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7532EA" w:rsidRDefault="00BF5175" w:rsidP="007B7EDC">
      <w:pPr>
        <w:rPr>
          <w:b/>
          <w:i/>
        </w:rPr>
      </w:pPr>
    </w:p>
    <w:p w:rsidR="009F63D6" w:rsidRDefault="009F63D6" w:rsidP="007B7EDC"/>
    <w:p w:rsidR="009F63D6" w:rsidRDefault="00E50AB0" w:rsidP="00E50AB0">
      <w:pPr>
        <w:tabs>
          <w:tab w:val="left" w:pos="4530"/>
        </w:tabs>
      </w:pPr>
      <w:r>
        <w:tab/>
      </w: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AE408A" w:rsidP="00AE408A">
      <w:pPr>
        <w:tabs>
          <w:tab w:val="left" w:pos="6145"/>
        </w:tabs>
      </w:pPr>
      <w:r>
        <w:tab/>
      </w:r>
    </w:p>
    <w:p w:rsidR="009F63D6" w:rsidRDefault="009F63D6" w:rsidP="007B7EDC"/>
    <w:p w:rsidR="009F63D6" w:rsidRDefault="009F63D6" w:rsidP="007B7EDC"/>
    <w:p w:rsidR="009F63D6" w:rsidRDefault="009F63D6" w:rsidP="007B7EDC"/>
    <w:p w:rsidR="00A44CD8" w:rsidRDefault="00A44CD8" w:rsidP="007B7EDC"/>
    <w:p w:rsidR="00A44CD8" w:rsidRDefault="00A44CD8" w:rsidP="007B7EDC"/>
    <w:p w:rsidR="00A44CD8" w:rsidRDefault="00A44CD8" w:rsidP="007B7EDC"/>
    <w:p w:rsidR="00BC3174" w:rsidRDefault="00BC3174" w:rsidP="00BC3174">
      <w:pPr>
        <w:jc w:val="right"/>
        <w:rPr>
          <w:rFonts w:cs="Arial"/>
          <w:b/>
          <w:i/>
          <w:iCs/>
          <w:color w:val="0000FF"/>
          <w:lang w:val="es-MX" w:eastAsia="en-US"/>
        </w:rPr>
      </w:pPr>
      <w:r w:rsidRPr="00203E00">
        <w:rPr>
          <w:b/>
          <w:szCs w:val="36"/>
        </w:rPr>
        <w:t xml:space="preserve">Proyecto </w:t>
      </w:r>
      <w:r w:rsidR="00FC1F89">
        <w:rPr>
          <w:b/>
          <w:szCs w:val="36"/>
        </w:rPr>
        <w:t>ERM</w:t>
      </w:r>
    </w:p>
    <w:p w:rsidR="009F63D6" w:rsidRDefault="009F63D6" w:rsidP="007B7EDC"/>
    <w:p w:rsidR="009F63D6" w:rsidRDefault="007D0EFA" w:rsidP="009F63D6">
      <w:pPr>
        <w:jc w:val="right"/>
        <w:rPr>
          <w:b/>
          <w:bCs/>
        </w:rPr>
      </w:pPr>
      <w:r>
        <w:rPr>
          <w:b/>
          <w:bCs/>
        </w:rPr>
        <w:t>Reglas de Negocio</w:t>
      </w:r>
    </w:p>
    <w:p w:rsidR="009F63D6" w:rsidRPr="00BC3174" w:rsidRDefault="009F63D6" w:rsidP="00BC3174">
      <w:pPr>
        <w:pStyle w:val="Puesto"/>
        <w:numPr>
          <w:ilvl w:val="0"/>
          <w:numId w:val="0"/>
        </w:numPr>
        <w:ind w:left="283" w:hanging="283"/>
        <w:jc w:val="right"/>
      </w:pPr>
    </w:p>
    <w:p w:rsidR="009F63D6" w:rsidRPr="00BC3174" w:rsidRDefault="00BC3174" w:rsidP="00BC3174">
      <w:pPr>
        <w:pStyle w:val="Puesto"/>
        <w:numPr>
          <w:ilvl w:val="0"/>
          <w:numId w:val="0"/>
        </w:numPr>
        <w:ind w:left="283" w:hanging="283"/>
        <w:jc w:val="right"/>
      </w:pPr>
      <w:r w:rsidRPr="008C27A5">
        <w:t>VERSIÓN</w:t>
      </w:r>
      <w:r>
        <w:t xml:space="preserve"> 1.</w:t>
      </w:r>
      <w:r w:rsidR="00146FCD">
        <w:t>2</w:t>
      </w:r>
      <w:r w:rsidR="00881AC1">
        <w:t>7</w:t>
      </w:r>
      <w:r w:rsidRPr="00BC3174">
        <w:t xml:space="preserve"> </w:t>
      </w:r>
    </w:p>
    <w:p w:rsidR="009F63D6" w:rsidRDefault="009F63D6" w:rsidP="007B7EDC"/>
    <w:p w:rsidR="009F63D6" w:rsidRPr="00A84A4F" w:rsidRDefault="009F63D6" w:rsidP="007B7EDC">
      <w:pPr>
        <w:rPr>
          <w:rFonts w:cs="Arial"/>
        </w:rPr>
      </w:pPr>
    </w:p>
    <w:p w:rsidR="009F63D6" w:rsidRDefault="009F63D6" w:rsidP="007B7EDC">
      <w:pPr>
        <w:rPr>
          <w:rFonts w:cs="Arial"/>
        </w:rPr>
      </w:pPr>
    </w:p>
    <w:p w:rsidR="00E1552A" w:rsidRDefault="00E1552A" w:rsidP="007B7EDC">
      <w:pPr>
        <w:rPr>
          <w:rFonts w:cs="Arial"/>
        </w:rPr>
      </w:pPr>
    </w:p>
    <w:p w:rsidR="00E1552A" w:rsidRDefault="00E1552A" w:rsidP="007B7EDC">
      <w:pPr>
        <w:rPr>
          <w:rFonts w:cs="Arial"/>
        </w:rPr>
      </w:pPr>
    </w:p>
    <w:p w:rsidR="00E1552A" w:rsidRPr="00A84A4F" w:rsidRDefault="00E1552A" w:rsidP="007B7EDC">
      <w:pPr>
        <w:rPr>
          <w:rFonts w:cs="Arial"/>
        </w:rPr>
      </w:pPr>
    </w:p>
    <w:p w:rsidR="00BC3174" w:rsidRDefault="00BC3174">
      <w:r>
        <w:br w:type="page"/>
      </w:r>
    </w:p>
    <w:p w:rsidR="009F63D6" w:rsidRPr="00467A61" w:rsidRDefault="001436DC" w:rsidP="001436DC">
      <w:pPr>
        <w:jc w:val="center"/>
        <w:rPr>
          <w:b/>
          <w:bCs/>
        </w:rPr>
      </w:pPr>
      <w:r>
        <w:rPr>
          <w:b/>
          <w:bCs/>
        </w:rPr>
        <w:lastRenderedPageBreak/>
        <w:t>HISTÓ</w:t>
      </w:r>
      <w:r w:rsidR="009F63D6" w:rsidRPr="00467A61">
        <w:rPr>
          <w:b/>
          <w:bCs/>
        </w:rPr>
        <w:t>RICO DE REVISIÓN</w:t>
      </w:r>
    </w:p>
    <w:p w:rsidR="009F63D6" w:rsidRDefault="009F63D6" w:rsidP="009F63D6"/>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9"/>
        <w:gridCol w:w="2304"/>
      </w:tblGrid>
      <w:tr w:rsidR="00E15DDB" w:rsidTr="00513A52">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E15DDB" w:rsidRDefault="00E15DDB">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E15DDB" w:rsidRDefault="00E15DDB">
            <w:pPr>
              <w:pStyle w:val="Tabletext"/>
              <w:jc w:val="center"/>
              <w:rPr>
                <w:b/>
              </w:rPr>
            </w:pPr>
            <w:r>
              <w:rPr>
                <w:b/>
              </w:rPr>
              <w:t>Versión</w:t>
            </w:r>
          </w:p>
        </w:tc>
        <w:tc>
          <w:tcPr>
            <w:tcW w:w="3749" w:type="dxa"/>
            <w:tcBorders>
              <w:top w:val="single" w:sz="6" w:space="0" w:color="auto"/>
              <w:left w:val="single" w:sz="6" w:space="0" w:color="auto"/>
              <w:bottom w:val="single" w:sz="6" w:space="0" w:color="auto"/>
              <w:right w:val="single" w:sz="6" w:space="0" w:color="auto"/>
            </w:tcBorders>
            <w:shd w:val="pct25" w:color="auto" w:fill="auto"/>
          </w:tcPr>
          <w:p w:rsidR="00E15DDB" w:rsidRDefault="00E15DDB">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E15DDB" w:rsidRDefault="00E15DDB">
            <w:pPr>
              <w:pStyle w:val="Tabletext"/>
              <w:rPr>
                <w:b/>
              </w:rPr>
            </w:pPr>
            <w:r>
              <w:rPr>
                <w:b/>
              </w:rPr>
              <w:t>Autor</w:t>
            </w:r>
          </w:p>
        </w:tc>
      </w:tr>
      <w:tr w:rsidR="00C6597A" w:rsidRPr="00C6597A"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E15DDB" w:rsidRPr="00C6597A" w:rsidRDefault="00FC1F89" w:rsidP="00FC1F89">
            <w:pPr>
              <w:pStyle w:val="Tabletext"/>
              <w:jc w:val="center"/>
              <w:rPr>
                <w:iCs/>
              </w:rPr>
            </w:pPr>
            <w:r>
              <w:rPr>
                <w:iCs/>
              </w:rPr>
              <w:t>21</w:t>
            </w:r>
            <w:r w:rsidR="00BC3174" w:rsidRPr="00C6597A">
              <w:rPr>
                <w:iCs/>
              </w:rPr>
              <w:t>/</w:t>
            </w:r>
            <w:r>
              <w:rPr>
                <w:iCs/>
              </w:rPr>
              <w:t>12</w:t>
            </w:r>
            <w:r w:rsidR="00BC3174" w:rsidRPr="00C6597A">
              <w:rPr>
                <w:iCs/>
              </w:rPr>
              <w:t>/2010</w:t>
            </w:r>
          </w:p>
        </w:tc>
        <w:tc>
          <w:tcPr>
            <w:tcW w:w="1152" w:type="dxa"/>
            <w:tcBorders>
              <w:top w:val="single" w:sz="6" w:space="0" w:color="auto"/>
              <w:left w:val="single" w:sz="6" w:space="0" w:color="auto"/>
              <w:bottom w:val="single" w:sz="6" w:space="0" w:color="auto"/>
              <w:right w:val="single" w:sz="6" w:space="0" w:color="auto"/>
            </w:tcBorders>
          </w:tcPr>
          <w:p w:rsidR="00E15DDB" w:rsidRPr="00C6597A" w:rsidRDefault="00BC3174">
            <w:pPr>
              <w:pStyle w:val="Tabletext"/>
              <w:jc w:val="center"/>
              <w:rPr>
                <w:iCs/>
              </w:rPr>
            </w:pPr>
            <w:r w:rsidRPr="00C6597A">
              <w:rPr>
                <w:iCs/>
              </w:rPr>
              <w:t>1.0</w:t>
            </w:r>
          </w:p>
        </w:tc>
        <w:tc>
          <w:tcPr>
            <w:tcW w:w="3749" w:type="dxa"/>
            <w:tcBorders>
              <w:top w:val="single" w:sz="6" w:space="0" w:color="auto"/>
              <w:left w:val="single" w:sz="6" w:space="0" w:color="auto"/>
              <w:bottom w:val="single" w:sz="6" w:space="0" w:color="auto"/>
              <w:right w:val="single" w:sz="6" w:space="0" w:color="auto"/>
            </w:tcBorders>
          </w:tcPr>
          <w:p w:rsidR="00E15DDB" w:rsidRPr="00C6597A" w:rsidRDefault="00C6597A" w:rsidP="00FC1F89">
            <w:pPr>
              <w:pStyle w:val="Tabletext"/>
              <w:rPr>
                <w:iCs/>
              </w:rPr>
            </w:pPr>
            <w:r>
              <w:rPr>
                <w:iCs/>
              </w:rPr>
              <w:t xml:space="preserve">Elaboración del documento Reglas de Negocio, para el proyecto de </w:t>
            </w:r>
            <w:r w:rsidR="00FC1F89">
              <w:rPr>
                <w:iCs/>
              </w:rPr>
              <w:t>ERM</w:t>
            </w:r>
            <w:r>
              <w:rPr>
                <w:iCs/>
              </w:rPr>
              <w:t xml:space="preserve">, </w:t>
            </w:r>
            <w:r w:rsidR="00FC1F89">
              <w:rPr>
                <w:iCs/>
              </w:rPr>
              <w:t>Amesol Route</w:t>
            </w:r>
          </w:p>
        </w:tc>
        <w:tc>
          <w:tcPr>
            <w:tcW w:w="2304" w:type="dxa"/>
            <w:tcBorders>
              <w:top w:val="single" w:sz="6" w:space="0" w:color="auto"/>
              <w:left w:val="single" w:sz="6" w:space="0" w:color="auto"/>
              <w:bottom w:val="single" w:sz="6" w:space="0" w:color="auto"/>
              <w:right w:val="single" w:sz="6" w:space="0" w:color="auto"/>
            </w:tcBorders>
          </w:tcPr>
          <w:p w:rsidR="00E15DDB" w:rsidRPr="00C6597A" w:rsidRDefault="00BC3174">
            <w:pPr>
              <w:pStyle w:val="Tabletext"/>
              <w:jc w:val="center"/>
              <w:rPr>
                <w:iCs/>
              </w:rPr>
            </w:pPr>
            <w:r w:rsidRPr="00C6597A">
              <w:rPr>
                <w:iCs/>
              </w:rPr>
              <w:t>Ana Lizza Pasindo González</w:t>
            </w:r>
          </w:p>
        </w:tc>
      </w:tr>
      <w:tr w:rsidR="0087194A"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87194A" w:rsidRPr="00C66515" w:rsidRDefault="0087194A" w:rsidP="00C26ABD">
            <w:pPr>
              <w:pStyle w:val="Tabletext"/>
              <w:jc w:val="center"/>
              <w:rPr>
                <w:iCs/>
              </w:rPr>
            </w:pPr>
            <w:r w:rsidRPr="00C66515">
              <w:rPr>
                <w:iCs/>
              </w:rPr>
              <w:t>23/05/2011</w:t>
            </w:r>
          </w:p>
        </w:tc>
        <w:tc>
          <w:tcPr>
            <w:tcW w:w="1152" w:type="dxa"/>
            <w:tcBorders>
              <w:top w:val="single" w:sz="6" w:space="0" w:color="auto"/>
              <w:left w:val="single" w:sz="6" w:space="0" w:color="auto"/>
              <w:bottom w:val="single" w:sz="6" w:space="0" w:color="auto"/>
              <w:right w:val="single" w:sz="6" w:space="0" w:color="auto"/>
            </w:tcBorders>
          </w:tcPr>
          <w:p w:rsidR="0087194A" w:rsidRPr="00C66515" w:rsidRDefault="0087194A" w:rsidP="00C26ABD">
            <w:pPr>
              <w:pStyle w:val="Tabletext"/>
              <w:jc w:val="center"/>
              <w:rPr>
                <w:iCs/>
              </w:rPr>
            </w:pPr>
            <w:r w:rsidRPr="00C66515">
              <w:rPr>
                <w:iCs/>
              </w:rPr>
              <w:t>1.1</w:t>
            </w:r>
          </w:p>
        </w:tc>
        <w:tc>
          <w:tcPr>
            <w:tcW w:w="3749" w:type="dxa"/>
            <w:tcBorders>
              <w:top w:val="single" w:sz="6" w:space="0" w:color="auto"/>
              <w:left w:val="single" w:sz="6" w:space="0" w:color="auto"/>
              <w:bottom w:val="single" w:sz="6" w:space="0" w:color="auto"/>
              <w:right w:val="single" w:sz="6" w:space="0" w:color="auto"/>
            </w:tcBorders>
          </w:tcPr>
          <w:p w:rsidR="0087194A" w:rsidRPr="00C66515" w:rsidRDefault="0087194A" w:rsidP="00C26ABD">
            <w:pPr>
              <w:pStyle w:val="Tabletext"/>
            </w:pPr>
            <w:r w:rsidRPr="00C66515">
              <w:t>Folio 0001216 (CAI)</w:t>
            </w:r>
          </w:p>
          <w:p w:rsidR="0087194A" w:rsidRPr="00C66515" w:rsidRDefault="0087194A" w:rsidP="00C26ABD">
            <w:pPr>
              <w:pStyle w:val="Tabletext"/>
            </w:pPr>
            <w:r w:rsidRPr="00C66515">
              <w:t>Agregar un campo para el tipo de firma web de un tipo de addenda determinada</w:t>
            </w:r>
          </w:p>
          <w:p w:rsidR="0087194A" w:rsidRPr="00C66515" w:rsidRDefault="00FC5698" w:rsidP="00C26ABD">
            <w:pPr>
              <w:pStyle w:val="Tabletext"/>
              <w:rPr>
                <w:iCs/>
              </w:rPr>
            </w:pPr>
            <w:r w:rsidRPr="00C66515">
              <w:rPr>
                <w:b/>
                <w:color w:val="FF0000"/>
              </w:rPr>
              <w:t>Versión 3.15.0.2 y se replica a partir de la 3.16.0.0</w:t>
            </w:r>
          </w:p>
        </w:tc>
        <w:tc>
          <w:tcPr>
            <w:tcW w:w="2304" w:type="dxa"/>
            <w:tcBorders>
              <w:top w:val="single" w:sz="6" w:space="0" w:color="auto"/>
              <w:left w:val="single" w:sz="6" w:space="0" w:color="auto"/>
              <w:bottom w:val="single" w:sz="6" w:space="0" w:color="auto"/>
              <w:right w:val="single" w:sz="6" w:space="0" w:color="auto"/>
            </w:tcBorders>
          </w:tcPr>
          <w:p w:rsidR="0087194A" w:rsidRPr="00C66515" w:rsidRDefault="0087194A" w:rsidP="00C26ABD">
            <w:pPr>
              <w:pStyle w:val="Tabletext"/>
              <w:jc w:val="center"/>
              <w:rPr>
                <w:iCs/>
              </w:rPr>
            </w:pPr>
            <w:r w:rsidRPr="00C66515">
              <w:rPr>
                <w:iCs/>
              </w:rPr>
              <w:t>Ana Lizza Pasindo González</w:t>
            </w:r>
          </w:p>
        </w:tc>
      </w:tr>
      <w:tr w:rsidR="00C66515" w:rsidRPr="003C7232"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C66515" w:rsidRPr="0010244B" w:rsidRDefault="00C66515" w:rsidP="00C66515">
            <w:pPr>
              <w:pStyle w:val="Tabletext"/>
              <w:jc w:val="center"/>
              <w:rPr>
                <w:iCs/>
              </w:rPr>
            </w:pPr>
            <w:r w:rsidRPr="0010244B">
              <w:rPr>
                <w:iCs/>
              </w:rPr>
              <w:t>03/06/2011</w:t>
            </w: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4976B5" w:rsidRPr="0010244B" w:rsidRDefault="004976B5" w:rsidP="00C66515">
            <w:pPr>
              <w:pStyle w:val="Tabletext"/>
              <w:jc w:val="center"/>
              <w:rPr>
                <w:iCs/>
              </w:rPr>
            </w:pPr>
            <w:r w:rsidRPr="0010244B">
              <w:rPr>
                <w:iCs/>
              </w:rPr>
              <w:t>03/06/2011</w:t>
            </w: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4976B5" w:rsidRPr="0010244B" w:rsidRDefault="004976B5" w:rsidP="00C66515">
            <w:pPr>
              <w:pStyle w:val="Tabletext"/>
              <w:jc w:val="center"/>
              <w:rPr>
                <w:iCs/>
              </w:rPr>
            </w:pPr>
            <w:r w:rsidRPr="0010244B">
              <w:rPr>
                <w:iCs/>
              </w:rPr>
              <w:t>06/06/2011</w:t>
            </w: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4976B5" w:rsidRPr="0010244B" w:rsidRDefault="004976B5" w:rsidP="00C66515">
            <w:pPr>
              <w:pStyle w:val="Tabletext"/>
              <w:jc w:val="center"/>
              <w:rPr>
                <w:iCs/>
              </w:rPr>
            </w:pPr>
          </w:p>
          <w:p w:rsidR="005D1800" w:rsidRPr="0010244B" w:rsidRDefault="005D1800" w:rsidP="00C66515">
            <w:pPr>
              <w:pStyle w:val="Tabletext"/>
              <w:jc w:val="center"/>
              <w:rPr>
                <w:iCs/>
              </w:rPr>
            </w:pPr>
            <w:r w:rsidRPr="0010244B">
              <w:rPr>
                <w:iCs/>
              </w:rPr>
              <w:t>1</w:t>
            </w:r>
            <w:r w:rsidR="00815E2D" w:rsidRPr="0010244B">
              <w:rPr>
                <w:iCs/>
              </w:rPr>
              <w:t>5</w:t>
            </w:r>
            <w:r w:rsidRPr="0010244B">
              <w:rPr>
                <w:iCs/>
              </w:rPr>
              <w:t>/06/2011</w:t>
            </w: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5D1800" w:rsidRPr="0010244B" w:rsidRDefault="005D1800" w:rsidP="00C66515">
            <w:pPr>
              <w:pStyle w:val="Tabletext"/>
              <w:jc w:val="center"/>
              <w:rPr>
                <w:iCs/>
              </w:rPr>
            </w:pPr>
          </w:p>
          <w:p w:rsidR="00A75EBA" w:rsidRPr="0010244B" w:rsidRDefault="00A75EBA" w:rsidP="00C66515">
            <w:pPr>
              <w:pStyle w:val="Tabletext"/>
              <w:jc w:val="center"/>
              <w:rPr>
                <w:iCs/>
              </w:rPr>
            </w:pPr>
          </w:p>
          <w:p w:rsidR="004F4F2E" w:rsidRPr="0010244B" w:rsidRDefault="004F4F2E" w:rsidP="00C66515">
            <w:pPr>
              <w:pStyle w:val="Tabletext"/>
              <w:jc w:val="center"/>
              <w:rPr>
                <w:iCs/>
              </w:rPr>
            </w:pPr>
          </w:p>
          <w:p w:rsidR="004F4F2E" w:rsidRPr="0010244B" w:rsidRDefault="004F4F2E" w:rsidP="004F4F2E">
            <w:pPr>
              <w:pStyle w:val="Tabletext"/>
              <w:jc w:val="center"/>
              <w:rPr>
                <w:iCs/>
              </w:rPr>
            </w:pPr>
            <w:r w:rsidRPr="0010244B">
              <w:rPr>
                <w:iCs/>
              </w:rPr>
              <w:t>08/06/2011</w:t>
            </w:r>
          </w:p>
          <w:p w:rsidR="00A75EBA" w:rsidRPr="0010244B" w:rsidRDefault="00A75EBA" w:rsidP="00C66515">
            <w:pPr>
              <w:pStyle w:val="Tabletext"/>
              <w:jc w:val="center"/>
              <w:rPr>
                <w:iCs/>
              </w:rPr>
            </w:pPr>
          </w:p>
          <w:p w:rsidR="00A75EBA" w:rsidRPr="0010244B" w:rsidRDefault="00A75EBA" w:rsidP="00C66515">
            <w:pPr>
              <w:pStyle w:val="Tabletext"/>
              <w:jc w:val="center"/>
              <w:rPr>
                <w:iCs/>
              </w:rPr>
            </w:pPr>
          </w:p>
          <w:p w:rsidR="00A75EBA" w:rsidRPr="0010244B" w:rsidRDefault="00A75EBA" w:rsidP="00C66515">
            <w:pPr>
              <w:pStyle w:val="Tabletext"/>
              <w:jc w:val="center"/>
              <w:rPr>
                <w:iCs/>
              </w:rPr>
            </w:pPr>
            <w:r w:rsidRPr="0010244B">
              <w:rPr>
                <w:iCs/>
              </w:rPr>
              <w:t>08/06/2011</w:t>
            </w:r>
          </w:p>
          <w:p w:rsidR="00E50AB0" w:rsidRPr="0010244B" w:rsidRDefault="00E50AB0" w:rsidP="00C66515">
            <w:pPr>
              <w:pStyle w:val="Tabletext"/>
              <w:jc w:val="center"/>
              <w:rPr>
                <w:iCs/>
              </w:rPr>
            </w:pPr>
          </w:p>
          <w:p w:rsidR="00E50AB0" w:rsidRPr="0010244B" w:rsidRDefault="00E50AB0" w:rsidP="00C66515">
            <w:pPr>
              <w:pStyle w:val="Tabletext"/>
              <w:jc w:val="center"/>
              <w:rPr>
                <w:iCs/>
              </w:rPr>
            </w:pPr>
          </w:p>
          <w:p w:rsidR="004F4F2E" w:rsidRPr="0010244B" w:rsidRDefault="004F4F2E" w:rsidP="004F4F2E">
            <w:pPr>
              <w:pStyle w:val="Tabletext"/>
              <w:rPr>
                <w:iCs/>
              </w:rPr>
            </w:pPr>
          </w:p>
          <w:p w:rsidR="004F4F2E" w:rsidRPr="0010244B" w:rsidRDefault="004F4F2E" w:rsidP="00C66515">
            <w:pPr>
              <w:pStyle w:val="Tabletext"/>
              <w:jc w:val="center"/>
              <w:rPr>
                <w:iCs/>
              </w:rPr>
            </w:pPr>
            <w:r w:rsidRPr="0010244B">
              <w:rPr>
                <w:iCs/>
              </w:rPr>
              <w:t>17/06/2011</w:t>
            </w:r>
          </w:p>
          <w:p w:rsidR="004F4F2E" w:rsidRPr="0010244B" w:rsidRDefault="004F4F2E" w:rsidP="00C66515">
            <w:pPr>
              <w:pStyle w:val="Tabletext"/>
              <w:jc w:val="center"/>
              <w:rPr>
                <w:iCs/>
              </w:rPr>
            </w:pPr>
          </w:p>
          <w:p w:rsidR="00522896" w:rsidRPr="0010244B" w:rsidRDefault="00522896" w:rsidP="00522896">
            <w:pPr>
              <w:pStyle w:val="Tabletext"/>
              <w:rPr>
                <w:iCs/>
              </w:rPr>
            </w:pPr>
          </w:p>
          <w:p w:rsidR="001168B3" w:rsidRPr="0010244B" w:rsidRDefault="00E50AB0" w:rsidP="004F4F2E">
            <w:pPr>
              <w:pStyle w:val="Tabletext"/>
              <w:jc w:val="center"/>
              <w:rPr>
                <w:iCs/>
              </w:rPr>
            </w:pPr>
            <w:r w:rsidRPr="0010244B">
              <w:rPr>
                <w:iCs/>
              </w:rPr>
              <w:t>20/06/2011</w:t>
            </w:r>
          </w:p>
          <w:p w:rsidR="001168B3" w:rsidRPr="0010244B" w:rsidRDefault="001168B3" w:rsidP="001168B3">
            <w:pPr>
              <w:rPr>
                <w:lang w:val="es-MX" w:eastAsia="en-US"/>
              </w:rPr>
            </w:pPr>
          </w:p>
          <w:p w:rsidR="001168B3" w:rsidRPr="0010244B" w:rsidRDefault="001168B3" w:rsidP="001168B3">
            <w:pPr>
              <w:rPr>
                <w:lang w:val="es-MX" w:eastAsia="en-US"/>
              </w:rPr>
            </w:pPr>
          </w:p>
          <w:p w:rsidR="001168B3" w:rsidRPr="0010244B" w:rsidRDefault="001168B3" w:rsidP="001168B3">
            <w:pPr>
              <w:rPr>
                <w:lang w:val="es-MX" w:eastAsia="en-US"/>
              </w:rPr>
            </w:pPr>
          </w:p>
          <w:p w:rsidR="00E50AB0" w:rsidRPr="0010244B" w:rsidRDefault="00E50AB0" w:rsidP="00ED6BA0">
            <w:pPr>
              <w:rPr>
                <w:lang w:val="es-MX" w:eastAsia="en-US"/>
              </w:rPr>
            </w:pPr>
          </w:p>
          <w:p w:rsidR="00ED6BA0" w:rsidRPr="0010244B" w:rsidRDefault="001168B3" w:rsidP="001168B3">
            <w:pPr>
              <w:jc w:val="center"/>
              <w:rPr>
                <w:sz w:val="20"/>
                <w:szCs w:val="20"/>
                <w:lang w:val="es-MX" w:eastAsia="en-US"/>
              </w:rPr>
            </w:pPr>
            <w:r w:rsidRPr="0010244B">
              <w:rPr>
                <w:sz w:val="20"/>
                <w:szCs w:val="20"/>
                <w:lang w:val="es-MX" w:eastAsia="en-US"/>
              </w:rPr>
              <w:t>20/06/2011</w:t>
            </w:r>
          </w:p>
          <w:p w:rsidR="00ED6BA0" w:rsidRPr="0010244B" w:rsidRDefault="00ED6BA0" w:rsidP="00ED6BA0">
            <w:pPr>
              <w:rPr>
                <w:sz w:val="20"/>
                <w:szCs w:val="20"/>
                <w:lang w:val="es-MX" w:eastAsia="en-US"/>
              </w:rPr>
            </w:pPr>
          </w:p>
          <w:p w:rsidR="00ED6BA0" w:rsidRPr="0010244B" w:rsidRDefault="00ED6BA0" w:rsidP="00ED6BA0">
            <w:pPr>
              <w:rPr>
                <w:sz w:val="20"/>
                <w:szCs w:val="20"/>
                <w:lang w:val="es-MX" w:eastAsia="en-US"/>
              </w:rPr>
            </w:pPr>
          </w:p>
          <w:p w:rsidR="00ED6BA0" w:rsidRPr="0010244B" w:rsidRDefault="00ED6BA0" w:rsidP="00ED6BA0">
            <w:pPr>
              <w:rPr>
                <w:sz w:val="20"/>
                <w:szCs w:val="20"/>
                <w:lang w:val="es-MX" w:eastAsia="en-US"/>
              </w:rPr>
            </w:pPr>
          </w:p>
          <w:p w:rsidR="00ED6BA0" w:rsidRPr="0010244B" w:rsidRDefault="00ED6BA0" w:rsidP="00ED6BA0">
            <w:pPr>
              <w:rPr>
                <w:sz w:val="20"/>
                <w:szCs w:val="20"/>
                <w:lang w:val="es-MX" w:eastAsia="en-US"/>
              </w:rPr>
            </w:pPr>
          </w:p>
          <w:p w:rsidR="00ED6BA0" w:rsidRPr="0010244B" w:rsidRDefault="00ED6BA0" w:rsidP="00ED6BA0">
            <w:pPr>
              <w:rPr>
                <w:sz w:val="20"/>
                <w:szCs w:val="20"/>
                <w:lang w:val="es-MX" w:eastAsia="en-US"/>
              </w:rPr>
            </w:pPr>
          </w:p>
          <w:p w:rsidR="0098706E" w:rsidRPr="0010244B" w:rsidRDefault="00ED6BA0" w:rsidP="00ED6BA0">
            <w:pPr>
              <w:jc w:val="center"/>
              <w:rPr>
                <w:sz w:val="20"/>
                <w:szCs w:val="20"/>
                <w:lang w:val="es-MX" w:eastAsia="en-US"/>
              </w:rPr>
            </w:pPr>
            <w:r w:rsidRPr="0010244B">
              <w:rPr>
                <w:sz w:val="20"/>
                <w:szCs w:val="20"/>
                <w:lang w:val="es-MX" w:eastAsia="en-US"/>
              </w:rPr>
              <w:t>29/06/2011</w:t>
            </w:r>
          </w:p>
          <w:p w:rsidR="0098706E" w:rsidRPr="0010244B" w:rsidRDefault="0098706E" w:rsidP="0098706E">
            <w:pPr>
              <w:rPr>
                <w:sz w:val="20"/>
                <w:szCs w:val="20"/>
                <w:lang w:val="es-MX" w:eastAsia="en-US"/>
              </w:rPr>
            </w:pPr>
          </w:p>
          <w:p w:rsidR="0098706E" w:rsidRPr="0010244B" w:rsidRDefault="0098706E" w:rsidP="0098706E">
            <w:pPr>
              <w:rPr>
                <w:sz w:val="20"/>
                <w:szCs w:val="20"/>
                <w:lang w:val="es-MX" w:eastAsia="en-US"/>
              </w:rPr>
            </w:pPr>
          </w:p>
          <w:p w:rsidR="0098706E" w:rsidRPr="0010244B" w:rsidRDefault="0098706E" w:rsidP="0098706E">
            <w:pPr>
              <w:rPr>
                <w:sz w:val="20"/>
                <w:szCs w:val="20"/>
                <w:lang w:val="es-MX" w:eastAsia="en-US"/>
              </w:rPr>
            </w:pPr>
          </w:p>
          <w:p w:rsidR="0098706E" w:rsidRPr="0010244B" w:rsidRDefault="0098706E" w:rsidP="0098706E">
            <w:pPr>
              <w:rPr>
                <w:sz w:val="20"/>
                <w:szCs w:val="20"/>
                <w:lang w:val="es-MX" w:eastAsia="en-US"/>
              </w:rPr>
            </w:pPr>
          </w:p>
          <w:p w:rsidR="0098706E" w:rsidRPr="0010244B" w:rsidRDefault="0098706E" w:rsidP="0098706E">
            <w:pPr>
              <w:rPr>
                <w:sz w:val="20"/>
                <w:szCs w:val="20"/>
                <w:lang w:val="es-MX" w:eastAsia="en-US"/>
              </w:rPr>
            </w:pPr>
          </w:p>
          <w:p w:rsidR="001168B3" w:rsidRPr="0010244B" w:rsidRDefault="0098706E" w:rsidP="0098706E">
            <w:pPr>
              <w:jc w:val="center"/>
              <w:rPr>
                <w:sz w:val="20"/>
                <w:szCs w:val="20"/>
                <w:lang w:val="es-MX" w:eastAsia="en-US"/>
              </w:rPr>
            </w:pPr>
            <w:r w:rsidRPr="0010244B">
              <w:rPr>
                <w:sz w:val="20"/>
                <w:szCs w:val="20"/>
                <w:lang w:val="es-MX" w:eastAsia="en-US"/>
              </w:rPr>
              <w:t>30/06/2011</w:t>
            </w:r>
          </w:p>
        </w:tc>
        <w:tc>
          <w:tcPr>
            <w:tcW w:w="1152" w:type="dxa"/>
            <w:tcBorders>
              <w:top w:val="single" w:sz="6" w:space="0" w:color="auto"/>
              <w:left w:val="single" w:sz="6" w:space="0" w:color="auto"/>
              <w:bottom w:val="single" w:sz="6" w:space="0" w:color="auto"/>
              <w:right w:val="single" w:sz="6" w:space="0" w:color="auto"/>
            </w:tcBorders>
          </w:tcPr>
          <w:p w:rsidR="00C66515" w:rsidRPr="0010244B" w:rsidRDefault="00C66515" w:rsidP="00C66515">
            <w:pPr>
              <w:pStyle w:val="Tabletext"/>
              <w:jc w:val="center"/>
              <w:rPr>
                <w:iCs/>
              </w:rPr>
            </w:pPr>
            <w:r w:rsidRPr="0010244B">
              <w:rPr>
                <w:iCs/>
              </w:rPr>
              <w:lastRenderedPageBreak/>
              <w:t>1.2</w:t>
            </w:r>
          </w:p>
        </w:tc>
        <w:tc>
          <w:tcPr>
            <w:tcW w:w="3749" w:type="dxa"/>
            <w:tcBorders>
              <w:top w:val="single" w:sz="6" w:space="0" w:color="auto"/>
              <w:left w:val="single" w:sz="6" w:space="0" w:color="auto"/>
              <w:bottom w:val="single" w:sz="6" w:space="0" w:color="auto"/>
              <w:right w:val="single" w:sz="6" w:space="0" w:color="auto"/>
            </w:tcBorders>
          </w:tcPr>
          <w:p w:rsidR="00C66515" w:rsidRPr="0010244B" w:rsidRDefault="00C66515" w:rsidP="00F64417">
            <w:pPr>
              <w:pStyle w:val="Tabletext"/>
            </w:pPr>
            <w:r w:rsidRPr="0010244B">
              <w:t>Folio 0001255 (CAI)</w:t>
            </w:r>
          </w:p>
          <w:p w:rsidR="00C66515" w:rsidRPr="0010244B" w:rsidRDefault="00443C5B" w:rsidP="00F64417">
            <w:pPr>
              <w:pStyle w:val="Tabletext"/>
              <w:rPr>
                <w:iCs/>
              </w:rPr>
            </w:pPr>
            <w:r w:rsidRPr="0010244B">
              <w:rPr>
                <w:iCs/>
              </w:rPr>
              <w:t>En la interfaz de Preventa modificar para que sean procesadas las transacciones de tipo 21 (TransProd.Tipo)</w:t>
            </w:r>
          </w:p>
          <w:p w:rsidR="00B02CC8" w:rsidRPr="0010244B" w:rsidRDefault="00B02CC8" w:rsidP="00B02CC8">
            <w:pPr>
              <w:pStyle w:val="Tabletext"/>
            </w:pPr>
            <w:r w:rsidRPr="0010244B">
              <w:t>Folio CAI 0001257</w:t>
            </w:r>
          </w:p>
          <w:p w:rsidR="00B02CC8" w:rsidRPr="0010244B" w:rsidRDefault="00B02CC8" w:rsidP="00B02CC8">
            <w:pPr>
              <w:pStyle w:val="Tabletext"/>
            </w:pPr>
            <w:r w:rsidRPr="0010244B">
              <w:t>En la interfaz de preventa Especificar en el folio del pedido si es de contado o crédito</w:t>
            </w:r>
          </w:p>
          <w:p w:rsidR="00095DBD" w:rsidRPr="0010244B" w:rsidRDefault="00095DBD" w:rsidP="00095DBD">
            <w:pPr>
              <w:pStyle w:val="Tabletext"/>
            </w:pPr>
            <w:r w:rsidRPr="0010244B">
              <w:t>Folio CAI 0001272</w:t>
            </w:r>
          </w:p>
          <w:p w:rsidR="00095DBD" w:rsidRPr="0010244B" w:rsidRDefault="00095DBD" w:rsidP="00095DBD">
            <w:pPr>
              <w:pStyle w:val="Tabletext"/>
            </w:pPr>
            <w:r w:rsidRPr="0010244B">
              <w:t>Cambiar Interfaz de salida de Preventa ShipType de NULL a TPP</w:t>
            </w:r>
          </w:p>
          <w:p w:rsidR="00095DBD" w:rsidRPr="0010244B" w:rsidRDefault="00095DBD" w:rsidP="00B02CC8">
            <w:pPr>
              <w:pStyle w:val="Tabletext"/>
            </w:pPr>
          </w:p>
          <w:p w:rsidR="005D1800" w:rsidRPr="0010244B" w:rsidRDefault="005D1800" w:rsidP="005D1800">
            <w:pPr>
              <w:pStyle w:val="Tabletext"/>
            </w:pPr>
            <w:r w:rsidRPr="0010244B">
              <w:t>Folio CAI 0001286</w:t>
            </w:r>
          </w:p>
          <w:p w:rsidR="005D1800" w:rsidRPr="0010244B" w:rsidRDefault="005D1800" w:rsidP="005D1800">
            <w:pPr>
              <w:pStyle w:val="Tabletext"/>
            </w:pPr>
            <w:r w:rsidRPr="0010244B">
              <w:rPr>
                <w:color w:val="000000"/>
              </w:rPr>
              <w:t>Cambiar la estructura de la sección PAYMENT en la Interfaz de salida para SAP. Eliminar el elemento VisitID y agregar dos elementos nuevos al esquema:PY_C_NUM con el Folio de la transacción y Customer con la clave de cliente del cual se recibió el pago.</w:t>
            </w:r>
          </w:p>
          <w:p w:rsidR="005D1800" w:rsidRPr="0010244B" w:rsidRDefault="005D1800" w:rsidP="00B02CC8">
            <w:pPr>
              <w:pStyle w:val="Tabletext"/>
            </w:pPr>
          </w:p>
          <w:p w:rsidR="00B02CC8" w:rsidRPr="0010244B" w:rsidRDefault="00B02CC8" w:rsidP="00B02CC8">
            <w:pPr>
              <w:pStyle w:val="Tabletext"/>
            </w:pPr>
            <w:r w:rsidRPr="0010244B">
              <w:rPr>
                <w:b/>
                <w:color w:val="FF0000"/>
              </w:rPr>
              <w:t>Versión 3.15.0.</w:t>
            </w:r>
            <w:r w:rsidR="00443C5B" w:rsidRPr="0010244B">
              <w:rPr>
                <w:b/>
                <w:color w:val="FF0000"/>
              </w:rPr>
              <w:t>2</w:t>
            </w:r>
            <w:r w:rsidRPr="0010244B">
              <w:rPr>
                <w:b/>
                <w:color w:val="FF0000"/>
              </w:rPr>
              <w:t xml:space="preserve"> y se replica a partir de la 3.16.0.0</w:t>
            </w:r>
          </w:p>
          <w:p w:rsidR="004F4F2E" w:rsidRPr="0010244B" w:rsidRDefault="00B02CC8" w:rsidP="00443C5B">
            <w:pPr>
              <w:pStyle w:val="Tabletext"/>
            </w:pPr>
            <w:r w:rsidRPr="0010244B">
              <w:t>(CRJ 3.15.0.</w:t>
            </w:r>
            <w:r w:rsidR="00443C5B" w:rsidRPr="0010244B">
              <w:t>2)</w:t>
            </w:r>
          </w:p>
          <w:p w:rsidR="00A75EBA" w:rsidRPr="0010244B" w:rsidRDefault="00A75EBA" w:rsidP="00443C5B">
            <w:pPr>
              <w:pStyle w:val="Tabletext"/>
            </w:pPr>
          </w:p>
          <w:p w:rsidR="004F4F2E" w:rsidRPr="0010244B" w:rsidRDefault="004F4F2E" w:rsidP="00443C5B">
            <w:pPr>
              <w:pStyle w:val="Tabletext"/>
            </w:pPr>
            <w:r w:rsidRPr="0010244B">
              <w:t>Folio CAI 0001266</w:t>
            </w:r>
          </w:p>
          <w:p w:rsidR="004F4F2E" w:rsidRPr="0010244B" w:rsidRDefault="004F4F2E" w:rsidP="00443C5B">
            <w:pPr>
              <w:pStyle w:val="Tabletext"/>
            </w:pPr>
            <w:r w:rsidRPr="0010244B">
              <w:t>Generar Reporte en el móvil para Diferencia Inventario Inicial</w:t>
            </w:r>
          </w:p>
          <w:p w:rsidR="004F4F2E" w:rsidRPr="0010244B" w:rsidRDefault="004F4F2E" w:rsidP="00443C5B">
            <w:pPr>
              <w:pStyle w:val="Tabletext"/>
            </w:pPr>
            <w:r w:rsidRPr="0010244B">
              <w:t>(CRJ, 3.16.0.1)</w:t>
            </w:r>
          </w:p>
          <w:p w:rsidR="00A75EBA" w:rsidRPr="0010244B" w:rsidRDefault="00A75EBA" w:rsidP="00443C5B">
            <w:pPr>
              <w:pStyle w:val="Tabletext"/>
            </w:pPr>
            <w:r w:rsidRPr="0010244B">
              <w:lastRenderedPageBreak/>
              <w:t>Folio CAI 0001263</w:t>
            </w:r>
          </w:p>
          <w:p w:rsidR="00A75EBA" w:rsidRPr="0010244B" w:rsidRDefault="00A75EBA" w:rsidP="00443C5B">
            <w:pPr>
              <w:pStyle w:val="Tabletext"/>
            </w:pPr>
            <w:r w:rsidRPr="0010244B">
              <w:t>Generar reporte en el móvil para Nota de Venta en Preventa.</w:t>
            </w:r>
          </w:p>
          <w:p w:rsidR="004F4F2E" w:rsidRPr="0010244B" w:rsidRDefault="004F4F2E" w:rsidP="00443C5B">
            <w:pPr>
              <w:pStyle w:val="Tabletext"/>
            </w:pPr>
            <w:r w:rsidRPr="0010244B">
              <w:t>(CRJ, 3.16.0.1)</w:t>
            </w:r>
          </w:p>
          <w:p w:rsidR="004F4F2E" w:rsidRPr="0010244B" w:rsidRDefault="004F4F2E" w:rsidP="00443C5B">
            <w:pPr>
              <w:pStyle w:val="Tabletext"/>
            </w:pPr>
            <w:r w:rsidRPr="0010244B">
              <w:t>Folio CAI 0001264</w:t>
            </w:r>
          </w:p>
          <w:p w:rsidR="00522896" w:rsidRPr="0010244B" w:rsidRDefault="00522896" w:rsidP="00443C5B">
            <w:pPr>
              <w:pStyle w:val="Tabletext"/>
            </w:pPr>
            <w:r w:rsidRPr="0010244B">
              <w:t>Generar reporte en el móvil para Transacciones del Día en Preventa.</w:t>
            </w:r>
          </w:p>
          <w:p w:rsidR="004F4F2E" w:rsidRPr="0010244B" w:rsidRDefault="00522896" w:rsidP="00443C5B">
            <w:pPr>
              <w:pStyle w:val="Tabletext"/>
            </w:pPr>
            <w:r w:rsidRPr="0010244B">
              <w:t>(CRJ, 3.16.0.1)</w:t>
            </w:r>
          </w:p>
          <w:p w:rsidR="00E50AB0" w:rsidRPr="0010244B" w:rsidRDefault="00E50AB0" w:rsidP="00443C5B">
            <w:pPr>
              <w:pStyle w:val="Tabletext"/>
            </w:pPr>
            <w:r w:rsidRPr="0010244B">
              <w:t>Folio CAI 0001270</w:t>
            </w:r>
          </w:p>
          <w:p w:rsidR="00E50AB0" w:rsidRPr="0010244B" w:rsidRDefault="00E50AB0" w:rsidP="00443C5B">
            <w:pPr>
              <w:pStyle w:val="Tabletext"/>
            </w:pPr>
            <w:r w:rsidRPr="0010244B">
              <w:t>Generar reporte en el móvil para  el Inventario a Bordo</w:t>
            </w:r>
          </w:p>
          <w:p w:rsidR="001168B3" w:rsidRPr="0010244B" w:rsidRDefault="00830543" w:rsidP="00BC02C1">
            <w:pPr>
              <w:pStyle w:val="Tabletext"/>
            </w:pPr>
            <w:r w:rsidRPr="0010244B">
              <w:t>(CRJ, 3.16.0.1</w:t>
            </w:r>
            <w:r w:rsidR="00A75EBA" w:rsidRPr="0010244B">
              <w:t>)</w:t>
            </w:r>
          </w:p>
          <w:p w:rsidR="001168B3" w:rsidRPr="0010244B" w:rsidRDefault="001168B3" w:rsidP="00BC02C1">
            <w:pPr>
              <w:pStyle w:val="Tabletext"/>
            </w:pPr>
            <w:r w:rsidRPr="0010244B">
              <w:t>Folio CAI 0001268</w:t>
            </w:r>
          </w:p>
          <w:p w:rsidR="001168B3" w:rsidRPr="0010244B" w:rsidRDefault="001168B3" w:rsidP="00BC02C1">
            <w:pPr>
              <w:pStyle w:val="Tabletext"/>
            </w:pPr>
            <w:r w:rsidRPr="0010244B">
              <w:t>Generar reporte en el móvil para Transacciones del Día, en Reparto (incluir cobranza y devoluciones).</w:t>
            </w:r>
          </w:p>
          <w:p w:rsidR="001168B3" w:rsidRPr="0010244B" w:rsidRDefault="001168B3" w:rsidP="00BC02C1">
            <w:pPr>
              <w:pStyle w:val="Tabletext"/>
            </w:pPr>
            <w:r w:rsidRPr="0010244B">
              <w:t>(CRJ, 3.16.0.1)</w:t>
            </w:r>
          </w:p>
          <w:p w:rsidR="00ED6BA0" w:rsidRPr="0010244B" w:rsidRDefault="00ED6BA0" w:rsidP="00BC02C1">
            <w:pPr>
              <w:pStyle w:val="Tabletext"/>
            </w:pPr>
            <w:r w:rsidRPr="0010244B">
              <w:t>Folio CAI 0001267</w:t>
            </w:r>
          </w:p>
          <w:p w:rsidR="00ED6BA0" w:rsidRPr="0010244B" w:rsidRDefault="0098706E" w:rsidP="00BC02C1">
            <w:pPr>
              <w:pStyle w:val="Tabletext"/>
            </w:pPr>
            <w:r w:rsidRPr="0010244B">
              <w:t>Generar reporte en el móvil para la Nota de Venta, en Reparto.</w:t>
            </w:r>
          </w:p>
          <w:p w:rsidR="0098706E" w:rsidRPr="0010244B" w:rsidRDefault="0098706E" w:rsidP="0098706E">
            <w:pPr>
              <w:pStyle w:val="Tabletext"/>
            </w:pPr>
            <w:r w:rsidRPr="0010244B">
              <w:t>(CRJ, 3.16.0.1)</w:t>
            </w:r>
          </w:p>
          <w:p w:rsidR="0098706E" w:rsidRPr="0010244B" w:rsidRDefault="0098706E" w:rsidP="00BC02C1">
            <w:pPr>
              <w:pStyle w:val="Tabletext"/>
            </w:pPr>
            <w:r w:rsidRPr="0010244B">
              <w:t>Folio CAI 0001269</w:t>
            </w:r>
          </w:p>
          <w:p w:rsidR="0098706E" w:rsidRPr="0010244B" w:rsidRDefault="0098706E" w:rsidP="00BC02C1">
            <w:pPr>
              <w:pStyle w:val="Tabletext"/>
            </w:pPr>
            <w:r w:rsidRPr="0010244B">
              <w:t>Generar reporte en el móvil para Liquidación del Día, en Reparto.</w:t>
            </w:r>
          </w:p>
          <w:p w:rsidR="00ED6BA0" w:rsidRPr="0010244B" w:rsidRDefault="0098706E" w:rsidP="00BC02C1">
            <w:pPr>
              <w:pStyle w:val="Tabletext"/>
            </w:pPr>
            <w:r w:rsidRPr="0010244B">
              <w:t>(CRJ, 3.16.0.1)</w:t>
            </w:r>
          </w:p>
        </w:tc>
        <w:tc>
          <w:tcPr>
            <w:tcW w:w="2304" w:type="dxa"/>
            <w:tcBorders>
              <w:top w:val="single" w:sz="6" w:space="0" w:color="auto"/>
              <w:left w:val="single" w:sz="6" w:space="0" w:color="auto"/>
              <w:bottom w:val="single" w:sz="6" w:space="0" w:color="auto"/>
              <w:right w:val="single" w:sz="6" w:space="0" w:color="auto"/>
            </w:tcBorders>
          </w:tcPr>
          <w:p w:rsidR="00C66515" w:rsidRPr="0010244B" w:rsidRDefault="00C66515" w:rsidP="00F64417">
            <w:pPr>
              <w:pStyle w:val="Tabletext"/>
              <w:jc w:val="center"/>
              <w:rPr>
                <w:iCs/>
              </w:rPr>
            </w:pPr>
            <w:r w:rsidRPr="0010244B">
              <w:rPr>
                <w:iCs/>
              </w:rPr>
              <w:lastRenderedPageBreak/>
              <w:t>Ana Lizza Pasindo González</w:t>
            </w:r>
          </w:p>
          <w:p w:rsidR="004976B5" w:rsidRPr="0010244B" w:rsidRDefault="004976B5" w:rsidP="00F64417">
            <w:pPr>
              <w:pStyle w:val="Tabletext"/>
              <w:jc w:val="center"/>
              <w:rPr>
                <w:iCs/>
              </w:rPr>
            </w:pPr>
          </w:p>
          <w:p w:rsidR="004976B5" w:rsidRPr="0010244B" w:rsidRDefault="004976B5" w:rsidP="00F64417">
            <w:pPr>
              <w:pStyle w:val="Tabletext"/>
              <w:jc w:val="center"/>
              <w:rPr>
                <w:iCs/>
              </w:rPr>
            </w:pPr>
          </w:p>
          <w:p w:rsidR="004976B5" w:rsidRPr="0010244B" w:rsidRDefault="004976B5" w:rsidP="00F64417">
            <w:pPr>
              <w:pStyle w:val="Tabletext"/>
              <w:jc w:val="center"/>
              <w:rPr>
                <w:iCs/>
              </w:rPr>
            </w:pPr>
          </w:p>
          <w:p w:rsidR="004976B5" w:rsidRPr="0010244B" w:rsidRDefault="004976B5" w:rsidP="00F64417">
            <w:pPr>
              <w:pStyle w:val="Tabletext"/>
              <w:jc w:val="center"/>
              <w:rPr>
                <w:iCs/>
              </w:rPr>
            </w:pPr>
            <w:r w:rsidRPr="0010244B">
              <w:rPr>
                <w:iCs/>
              </w:rPr>
              <w:t>Ana Lizza Pasindo González</w:t>
            </w:r>
          </w:p>
          <w:p w:rsidR="004976B5" w:rsidRPr="0010244B" w:rsidRDefault="004976B5" w:rsidP="00F64417">
            <w:pPr>
              <w:pStyle w:val="Tabletext"/>
              <w:jc w:val="center"/>
              <w:rPr>
                <w:iCs/>
              </w:rPr>
            </w:pPr>
          </w:p>
          <w:p w:rsidR="004976B5" w:rsidRPr="0010244B" w:rsidRDefault="004976B5" w:rsidP="00F64417">
            <w:pPr>
              <w:pStyle w:val="Tabletext"/>
              <w:jc w:val="center"/>
              <w:rPr>
                <w:iCs/>
              </w:rPr>
            </w:pPr>
          </w:p>
          <w:p w:rsidR="00A75EBA" w:rsidRPr="0010244B" w:rsidRDefault="004976B5" w:rsidP="00F64417">
            <w:pPr>
              <w:pStyle w:val="Tabletext"/>
              <w:jc w:val="center"/>
              <w:rPr>
                <w:iCs/>
              </w:rPr>
            </w:pPr>
            <w:r w:rsidRPr="0010244B">
              <w:rPr>
                <w:iCs/>
              </w:rPr>
              <w:t>Ana Lizza Pasindo González</w:t>
            </w:r>
          </w:p>
          <w:p w:rsidR="00A75EBA" w:rsidRPr="0010244B" w:rsidRDefault="00A75EBA" w:rsidP="00A75EBA">
            <w:pPr>
              <w:rPr>
                <w:lang w:val="es-MX" w:eastAsia="en-US"/>
              </w:rPr>
            </w:pPr>
          </w:p>
          <w:p w:rsidR="00A75EBA" w:rsidRPr="0010244B" w:rsidRDefault="00A75EBA" w:rsidP="00A75EBA">
            <w:pPr>
              <w:rPr>
                <w:lang w:val="es-MX" w:eastAsia="en-US"/>
              </w:rPr>
            </w:pPr>
          </w:p>
          <w:p w:rsidR="005D1800" w:rsidRPr="0010244B" w:rsidRDefault="005D1800" w:rsidP="00110DCC">
            <w:pPr>
              <w:jc w:val="center"/>
              <w:rPr>
                <w:sz w:val="20"/>
                <w:szCs w:val="20"/>
                <w:lang w:val="es-MX" w:eastAsia="en-US"/>
              </w:rPr>
            </w:pPr>
            <w:r w:rsidRPr="0010244B">
              <w:rPr>
                <w:iCs/>
                <w:sz w:val="20"/>
                <w:szCs w:val="20"/>
              </w:rPr>
              <w:t>Ana Lizza Pasindo González</w:t>
            </w: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5D1800" w:rsidRPr="0010244B" w:rsidRDefault="005D1800" w:rsidP="00110DCC">
            <w:pPr>
              <w:jc w:val="center"/>
              <w:rPr>
                <w:lang w:val="es-MX" w:eastAsia="en-US"/>
              </w:rPr>
            </w:pPr>
          </w:p>
          <w:p w:rsidR="00A75EBA" w:rsidRPr="0010244B" w:rsidRDefault="00A75EBA" w:rsidP="00110DCC">
            <w:pPr>
              <w:jc w:val="center"/>
              <w:rPr>
                <w:lang w:val="es-MX" w:eastAsia="en-US"/>
              </w:rPr>
            </w:pPr>
          </w:p>
          <w:p w:rsidR="00A75EBA" w:rsidRPr="0010244B" w:rsidRDefault="00A75EBA" w:rsidP="00110DCC">
            <w:pPr>
              <w:jc w:val="center"/>
              <w:rPr>
                <w:lang w:val="es-MX" w:eastAsia="en-US"/>
              </w:rPr>
            </w:pPr>
          </w:p>
          <w:p w:rsidR="00A75EBA" w:rsidRPr="0010244B" w:rsidRDefault="004F4F2E" w:rsidP="00110DCC">
            <w:pPr>
              <w:jc w:val="center"/>
              <w:rPr>
                <w:sz w:val="20"/>
                <w:szCs w:val="20"/>
                <w:lang w:val="es-MX" w:eastAsia="en-US"/>
              </w:rPr>
            </w:pPr>
            <w:r w:rsidRPr="0010244B">
              <w:rPr>
                <w:sz w:val="20"/>
                <w:szCs w:val="20"/>
                <w:lang w:val="es-MX" w:eastAsia="en-US"/>
              </w:rPr>
              <w:t>Belem Jiménez</w:t>
            </w:r>
          </w:p>
          <w:p w:rsidR="00A75EBA" w:rsidRPr="0010244B" w:rsidRDefault="00A75EBA" w:rsidP="00110DCC">
            <w:pPr>
              <w:jc w:val="center"/>
              <w:rPr>
                <w:lang w:val="es-MX" w:eastAsia="en-US"/>
              </w:rPr>
            </w:pPr>
          </w:p>
          <w:p w:rsidR="004F4F2E" w:rsidRPr="0010244B" w:rsidRDefault="004F4F2E" w:rsidP="00110DCC">
            <w:pPr>
              <w:jc w:val="center"/>
              <w:rPr>
                <w:lang w:val="es-MX" w:eastAsia="en-US"/>
              </w:rPr>
            </w:pPr>
          </w:p>
          <w:p w:rsidR="004F4F2E" w:rsidRPr="0010244B" w:rsidRDefault="004F4F2E" w:rsidP="00110DCC">
            <w:pPr>
              <w:jc w:val="center"/>
              <w:rPr>
                <w:lang w:val="es-MX" w:eastAsia="en-US"/>
              </w:rPr>
            </w:pPr>
          </w:p>
          <w:p w:rsidR="004F4F2E" w:rsidRPr="0010244B" w:rsidRDefault="004F4F2E" w:rsidP="00110DCC">
            <w:pPr>
              <w:jc w:val="center"/>
              <w:rPr>
                <w:lang w:val="es-MX" w:eastAsia="en-US"/>
              </w:rPr>
            </w:pPr>
          </w:p>
          <w:p w:rsidR="004976B5" w:rsidRPr="0010244B" w:rsidRDefault="00A75EBA" w:rsidP="00110DCC">
            <w:pPr>
              <w:jc w:val="center"/>
              <w:rPr>
                <w:rFonts w:cs="Arial"/>
                <w:sz w:val="20"/>
                <w:szCs w:val="20"/>
                <w:lang w:val="es-MX" w:eastAsia="en-US"/>
              </w:rPr>
            </w:pPr>
            <w:r w:rsidRPr="0010244B">
              <w:rPr>
                <w:rFonts w:cs="Arial"/>
                <w:sz w:val="20"/>
                <w:szCs w:val="20"/>
                <w:lang w:val="es-MX" w:eastAsia="en-US"/>
              </w:rPr>
              <w:t>Belem Jiménez</w:t>
            </w:r>
          </w:p>
          <w:p w:rsidR="00E50AB0" w:rsidRPr="0010244B" w:rsidRDefault="00E50AB0" w:rsidP="00110DCC">
            <w:pPr>
              <w:jc w:val="center"/>
              <w:rPr>
                <w:rFonts w:cs="Arial"/>
                <w:sz w:val="20"/>
                <w:szCs w:val="20"/>
                <w:lang w:val="es-MX" w:eastAsia="en-US"/>
              </w:rPr>
            </w:pPr>
          </w:p>
          <w:p w:rsidR="00E50AB0" w:rsidRPr="0010244B" w:rsidRDefault="00E50AB0" w:rsidP="00110DCC">
            <w:pPr>
              <w:jc w:val="center"/>
              <w:rPr>
                <w:rFonts w:cs="Arial"/>
                <w:sz w:val="20"/>
                <w:szCs w:val="20"/>
                <w:lang w:val="es-MX" w:eastAsia="en-US"/>
              </w:rPr>
            </w:pPr>
          </w:p>
          <w:p w:rsidR="004F4F2E" w:rsidRPr="0010244B" w:rsidRDefault="004F4F2E" w:rsidP="00110DCC">
            <w:pPr>
              <w:jc w:val="center"/>
              <w:rPr>
                <w:rFonts w:cs="Arial"/>
                <w:sz w:val="20"/>
                <w:szCs w:val="20"/>
                <w:lang w:val="es-MX" w:eastAsia="en-US"/>
              </w:rPr>
            </w:pPr>
          </w:p>
          <w:p w:rsidR="004F4F2E" w:rsidRPr="0010244B" w:rsidRDefault="004F4F2E" w:rsidP="00110DCC">
            <w:pPr>
              <w:jc w:val="center"/>
              <w:rPr>
                <w:rFonts w:cs="Arial"/>
                <w:sz w:val="20"/>
                <w:szCs w:val="20"/>
                <w:lang w:val="es-MX" w:eastAsia="en-US"/>
              </w:rPr>
            </w:pPr>
          </w:p>
          <w:p w:rsidR="004F4F2E" w:rsidRPr="0010244B" w:rsidRDefault="004F4F2E" w:rsidP="00110DCC">
            <w:pPr>
              <w:jc w:val="center"/>
              <w:rPr>
                <w:rFonts w:cs="Arial"/>
                <w:sz w:val="20"/>
                <w:szCs w:val="20"/>
                <w:lang w:val="es-MX" w:eastAsia="en-US"/>
              </w:rPr>
            </w:pPr>
            <w:r w:rsidRPr="0010244B">
              <w:rPr>
                <w:rFonts w:cs="Arial"/>
                <w:sz w:val="20"/>
                <w:szCs w:val="20"/>
                <w:lang w:val="es-MX" w:eastAsia="en-US"/>
              </w:rPr>
              <w:t>Belem Jiménez</w:t>
            </w:r>
          </w:p>
          <w:p w:rsidR="004F4F2E" w:rsidRPr="0010244B" w:rsidRDefault="004F4F2E" w:rsidP="00110DCC">
            <w:pPr>
              <w:jc w:val="center"/>
              <w:rPr>
                <w:rFonts w:cs="Arial"/>
                <w:sz w:val="20"/>
                <w:szCs w:val="20"/>
                <w:lang w:val="es-MX" w:eastAsia="en-US"/>
              </w:rPr>
            </w:pPr>
          </w:p>
          <w:p w:rsidR="004F4F2E" w:rsidRPr="0010244B" w:rsidRDefault="004F4F2E" w:rsidP="00110DCC">
            <w:pPr>
              <w:jc w:val="center"/>
              <w:rPr>
                <w:rFonts w:cs="Arial"/>
                <w:sz w:val="20"/>
                <w:szCs w:val="20"/>
                <w:lang w:val="es-MX" w:eastAsia="en-US"/>
              </w:rPr>
            </w:pPr>
          </w:p>
          <w:p w:rsidR="00522896" w:rsidRPr="0010244B" w:rsidRDefault="00522896" w:rsidP="00110DCC">
            <w:pPr>
              <w:jc w:val="center"/>
              <w:rPr>
                <w:rFonts w:cs="Arial"/>
                <w:sz w:val="20"/>
                <w:szCs w:val="20"/>
                <w:lang w:val="es-MX" w:eastAsia="en-US"/>
              </w:rPr>
            </w:pPr>
          </w:p>
          <w:p w:rsidR="00522896" w:rsidRPr="0010244B" w:rsidRDefault="00522896" w:rsidP="00110DCC">
            <w:pPr>
              <w:jc w:val="center"/>
              <w:rPr>
                <w:rFonts w:cs="Arial"/>
                <w:sz w:val="20"/>
                <w:szCs w:val="20"/>
                <w:lang w:val="es-MX" w:eastAsia="en-US"/>
              </w:rPr>
            </w:pPr>
          </w:p>
          <w:p w:rsidR="00522896" w:rsidRPr="0010244B" w:rsidRDefault="00522896" w:rsidP="00110DCC">
            <w:pPr>
              <w:jc w:val="center"/>
              <w:rPr>
                <w:rFonts w:cs="Arial"/>
                <w:sz w:val="20"/>
                <w:szCs w:val="20"/>
                <w:lang w:val="es-MX" w:eastAsia="en-US"/>
              </w:rPr>
            </w:pPr>
          </w:p>
          <w:p w:rsidR="00416F59" w:rsidRPr="0010244B" w:rsidRDefault="00416F59" w:rsidP="00416F59">
            <w:pPr>
              <w:jc w:val="center"/>
              <w:rPr>
                <w:sz w:val="20"/>
                <w:szCs w:val="20"/>
                <w:lang w:val="es-MX" w:eastAsia="en-US"/>
              </w:rPr>
            </w:pPr>
            <w:r w:rsidRPr="0010244B">
              <w:rPr>
                <w:iCs/>
                <w:sz w:val="20"/>
                <w:szCs w:val="20"/>
              </w:rPr>
              <w:t>Ana Lizza Pasindo González</w:t>
            </w:r>
          </w:p>
          <w:p w:rsidR="001168B3" w:rsidRPr="0010244B" w:rsidRDefault="001168B3" w:rsidP="00110DCC">
            <w:pPr>
              <w:jc w:val="center"/>
              <w:rPr>
                <w:rFonts w:cs="Arial"/>
                <w:sz w:val="20"/>
                <w:szCs w:val="20"/>
                <w:lang w:val="es-MX" w:eastAsia="en-US"/>
              </w:rPr>
            </w:pPr>
          </w:p>
          <w:p w:rsidR="001168B3" w:rsidRPr="0010244B" w:rsidRDefault="001168B3" w:rsidP="00110DCC">
            <w:pPr>
              <w:jc w:val="center"/>
              <w:rPr>
                <w:rFonts w:cs="Arial"/>
                <w:sz w:val="20"/>
                <w:szCs w:val="20"/>
                <w:lang w:val="es-MX" w:eastAsia="en-US"/>
              </w:rPr>
            </w:pPr>
          </w:p>
          <w:p w:rsidR="001168B3" w:rsidRPr="0010244B" w:rsidRDefault="001168B3" w:rsidP="00110DCC">
            <w:pPr>
              <w:jc w:val="center"/>
              <w:rPr>
                <w:rFonts w:cs="Arial"/>
                <w:sz w:val="20"/>
                <w:szCs w:val="20"/>
                <w:lang w:val="es-MX" w:eastAsia="en-US"/>
              </w:rPr>
            </w:pPr>
          </w:p>
          <w:p w:rsidR="001168B3" w:rsidRPr="0010244B" w:rsidRDefault="001168B3" w:rsidP="00110DCC">
            <w:pPr>
              <w:jc w:val="center"/>
              <w:rPr>
                <w:rFonts w:cs="Arial"/>
                <w:sz w:val="20"/>
                <w:szCs w:val="20"/>
                <w:lang w:val="es-MX" w:eastAsia="en-US"/>
              </w:rPr>
            </w:pPr>
          </w:p>
          <w:p w:rsidR="001168B3" w:rsidRPr="0010244B" w:rsidRDefault="001168B3" w:rsidP="00110DCC">
            <w:pPr>
              <w:jc w:val="center"/>
              <w:rPr>
                <w:rFonts w:cs="Arial"/>
                <w:sz w:val="20"/>
                <w:szCs w:val="20"/>
                <w:lang w:val="es-MX" w:eastAsia="en-US"/>
              </w:rPr>
            </w:pPr>
          </w:p>
          <w:p w:rsidR="001168B3" w:rsidRPr="0010244B" w:rsidRDefault="001168B3" w:rsidP="00110DCC">
            <w:pPr>
              <w:jc w:val="center"/>
              <w:rPr>
                <w:rFonts w:cs="Arial"/>
                <w:sz w:val="20"/>
                <w:szCs w:val="20"/>
                <w:lang w:val="es-MX" w:eastAsia="en-US"/>
              </w:rPr>
            </w:pPr>
            <w:r w:rsidRPr="0010244B">
              <w:rPr>
                <w:rFonts w:cs="Arial"/>
                <w:sz w:val="20"/>
                <w:szCs w:val="20"/>
                <w:lang w:val="es-MX" w:eastAsia="en-US"/>
              </w:rPr>
              <w:t>Belem Jiménez</w:t>
            </w:r>
          </w:p>
          <w:p w:rsidR="001168B3" w:rsidRPr="0010244B" w:rsidRDefault="001168B3" w:rsidP="00110DCC">
            <w:pPr>
              <w:jc w:val="center"/>
              <w:rPr>
                <w:rFonts w:cs="Arial"/>
                <w:sz w:val="20"/>
                <w:szCs w:val="20"/>
                <w:lang w:val="es-MX" w:eastAsia="en-US"/>
              </w:rPr>
            </w:pPr>
          </w:p>
          <w:p w:rsidR="00ED6BA0" w:rsidRPr="0010244B" w:rsidRDefault="00ED6BA0" w:rsidP="00110DCC">
            <w:pPr>
              <w:jc w:val="center"/>
              <w:rPr>
                <w:lang w:val="es-MX" w:eastAsia="en-US"/>
              </w:rPr>
            </w:pPr>
          </w:p>
          <w:p w:rsidR="00ED6BA0" w:rsidRPr="0010244B" w:rsidRDefault="00ED6BA0" w:rsidP="00110DCC">
            <w:pPr>
              <w:jc w:val="center"/>
              <w:rPr>
                <w:lang w:val="es-MX" w:eastAsia="en-US"/>
              </w:rPr>
            </w:pPr>
          </w:p>
          <w:p w:rsidR="00ED6BA0" w:rsidRPr="0010244B" w:rsidRDefault="00ED6BA0" w:rsidP="00110DCC">
            <w:pPr>
              <w:jc w:val="center"/>
              <w:rPr>
                <w:lang w:val="es-MX" w:eastAsia="en-US"/>
              </w:rPr>
            </w:pPr>
          </w:p>
          <w:p w:rsidR="0098706E" w:rsidRPr="0010244B" w:rsidRDefault="00ED6BA0" w:rsidP="00110DCC">
            <w:pPr>
              <w:jc w:val="center"/>
              <w:rPr>
                <w:sz w:val="20"/>
                <w:szCs w:val="20"/>
                <w:lang w:val="es-MX" w:eastAsia="en-US"/>
              </w:rPr>
            </w:pPr>
            <w:r w:rsidRPr="0010244B">
              <w:rPr>
                <w:sz w:val="20"/>
                <w:szCs w:val="20"/>
                <w:lang w:val="es-MX" w:eastAsia="en-US"/>
              </w:rPr>
              <w:t>Belem Jiménez</w:t>
            </w:r>
          </w:p>
          <w:p w:rsidR="0098706E" w:rsidRPr="0010244B" w:rsidRDefault="0098706E" w:rsidP="00110DCC">
            <w:pPr>
              <w:jc w:val="center"/>
              <w:rPr>
                <w:sz w:val="20"/>
                <w:szCs w:val="20"/>
                <w:lang w:val="es-MX" w:eastAsia="en-US"/>
              </w:rPr>
            </w:pPr>
          </w:p>
          <w:p w:rsidR="0098706E" w:rsidRPr="0010244B" w:rsidRDefault="0098706E" w:rsidP="00110DCC">
            <w:pPr>
              <w:jc w:val="center"/>
              <w:rPr>
                <w:sz w:val="20"/>
                <w:szCs w:val="20"/>
                <w:lang w:val="es-MX" w:eastAsia="en-US"/>
              </w:rPr>
            </w:pPr>
          </w:p>
          <w:p w:rsidR="0098706E" w:rsidRPr="0010244B" w:rsidRDefault="0098706E" w:rsidP="00110DCC">
            <w:pPr>
              <w:jc w:val="center"/>
              <w:rPr>
                <w:sz w:val="20"/>
                <w:szCs w:val="20"/>
                <w:lang w:val="es-MX" w:eastAsia="en-US"/>
              </w:rPr>
            </w:pPr>
          </w:p>
          <w:p w:rsidR="0098706E" w:rsidRPr="0010244B" w:rsidRDefault="0098706E" w:rsidP="00110DCC">
            <w:pPr>
              <w:jc w:val="center"/>
              <w:rPr>
                <w:sz w:val="20"/>
                <w:szCs w:val="20"/>
                <w:lang w:val="es-MX" w:eastAsia="en-US"/>
              </w:rPr>
            </w:pPr>
          </w:p>
          <w:p w:rsidR="0098706E" w:rsidRPr="0010244B" w:rsidRDefault="0098706E" w:rsidP="00110DCC">
            <w:pPr>
              <w:jc w:val="center"/>
              <w:rPr>
                <w:sz w:val="20"/>
                <w:szCs w:val="20"/>
                <w:lang w:val="es-MX" w:eastAsia="en-US"/>
              </w:rPr>
            </w:pPr>
          </w:p>
          <w:p w:rsidR="00E50AB0" w:rsidRPr="0010244B" w:rsidRDefault="0098706E" w:rsidP="00110DCC">
            <w:pPr>
              <w:jc w:val="center"/>
              <w:rPr>
                <w:sz w:val="20"/>
                <w:szCs w:val="20"/>
                <w:lang w:val="es-MX" w:eastAsia="en-US"/>
              </w:rPr>
            </w:pPr>
            <w:r w:rsidRPr="0010244B">
              <w:rPr>
                <w:sz w:val="20"/>
                <w:szCs w:val="20"/>
                <w:lang w:val="es-MX" w:eastAsia="en-US"/>
              </w:rPr>
              <w:t>Belem Jiménez</w:t>
            </w:r>
          </w:p>
        </w:tc>
      </w:tr>
      <w:tr w:rsidR="00315BE3"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315BE3" w:rsidRPr="0010244B" w:rsidRDefault="001B5B16" w:rsidP="001B5B16">
            <w:pPr>
              <w:pStyle w:val="Tabletext"/>
              <w:jc w:val="center"/>
              <w:rPr>
                <w:iCs/>
              </w:rPr>
            </w:pPr>
            <w:r w:rsidRPr="0010244B">
              <w:rPr>
                <w:iCs/>
              </w:rPr>
              <w:lastRenderedPageBreak/>
              <w:t>05</w:t>
            </w:r>
            <w:r w:rsidR="00315BE3" w:rsidRPr="0010244B">
              <w:rPr>
                <w:iCs/>
              </w:rPr>
              <w:t>/0</w:t>
            </w:r>
            <w:r w:rsidRPr="0010244B">
              <w:rPr>
                <w:iCs/>
              </w:rPr>
              <w:t>7</w:t>
            </w:r>
            <w:r w:rsidR="00315BE3" w:rsidRPr="0010244B">
              <w:rPr>
                <w:iCs/>
              </w:rPr>
              <w:t>/2011</w:t>
            </w:r>
          </w:p>
        </w:tc>
        <w:tc>
          <w:tcPr>
            <w:tcW w:w="1152" w:type="dxa"/>
            <w:tcBorders>
              <w:top w:val="single" w:sz="6" w:space="0" w:color="auto"/>
              <w:left w:val="single" w:sz="6" w:space="0" w:color="auto"/>
              <w:bottom w:val="single" w:sz="6" w:space="0" w:color="auto"/>
              <w:right w:val="single" w:sz="6" w:space="0" w:color="auto"/>
            </w:tcBorders>
          </w:tcPr>
          <w:p w:rsidR="00315BE3" w:rsidRPr="0010244B" w:rsidRDefault="00315BE3" w:rsidP="00C66515">
            <w:pPr>
              <w:pStyle w:val="Tabletext"/>
              <w:jc w:val="center"/>
              <w:rPr>
                <w:iCs/>
              </w:rPr>
            </w:pPr>
          </w:p>
        </w:tc>
        <w:tc>
          <w:tcPr>
            <w:tcW w:w="3749" w:type="dxa"/>
            <w:tcBorders>
              <w:top w:val="single" w:sz="6" w:space="0" w:color="auto"/>
              <w:left w:val="single" w:sz="6" w:space="0" w:color="auto"/>
              <w:bottom w:val="single" w:sz="6" w:space="0" w:color="auto"/>
              <w:right w:val="single" w:sz="6" w:space="0" w:color="auto"/>
            </w:tcBorders>
          </w:tcPr>
          <w:p w:rsidR="00096F5B" w:rsidRPr="0010244B" w:rsidRDefault="00315BE3" w:rsidP="00F64417">
            <w:pPr>
              <w:pStyle w:val="Tabletext"/>
            </w:pPr>
            <w:r w:rsidRPr="0010244B">
              <w:t>Folio CAI 0001</w:t>
            </w:r>
            <w:r w:rsidR="00096F5B" w:rsidRPr="0010244B">
              <w:t>335</w:t>
            </w:r>
          </w:p>
          <w:p w:rsidR="00315BE3" w:rsidRPr="0010244B" w:rsidRDefault="00096F5B" w:rsidP="00F64417">
            <w:pPr>
              <w:pStyle w:val="Tabletext"/>
            </w:pPr>
            <w:r w:rsidRPr="0010244B">
              <w:t>Elaborar Reporte de Preventa con fecha de consulta del día de reparto</w:t>
            </w:r>
          </w:p>
          <w:p w:rsidR="00096F5B" w:rsidRPr="0010244B" w:rsidRDefault="00096F5B" w:rsidP="00F64417">
            <w:pPr>
              <w:pStyle w:val="Tabletext"/>
            </w:pPr>
            <w:bookmarkStart w:id="0" w:name="OLE_LINK5"/>
            <w:bookmarkStart w:id="1" w:name="OLE_LINK6"/>
            <w:r w:rsidRPr="0010244B">
              <w:t>(Bélticos 3.13.0.3)</w:t>
            </w:r>
            <w:bookmarkEnd w:id="0"/>
            <w:bookmarkEnd w:id="1"/>
          </w:p>
        </w:tc>
        <w:tc>
          <w:tcPr>
            <w:tcW w:w="2304" w:type="dxa"/>
            <w:tcBorders>
              <w:top w:val="single" w:sz="6" w:space="0" w:color="auto"/>
              <w:left w:val="single" w:sz="6" w:space="0" w:color="auto"/>
              <w:bottom w:val="single" w:sz="6" w:space="0" w:color="auto"/>
              <w:right w:val="single" w:sz="6" w:space="0" w:color="auto"/>
            </w:tcBorders>
          </w:tcPr>
          <w:p w:rsidR="00315BE3" w:rsidRPr="0010244B" w:rsidRDefault="0010244B" w:rsidP="00F64417">
            <w:pPr>
              <w:pStyle w:val="Tabletext"/>
              <w:jc w:val="center"/>
              <w:rPr>
                <w:iCs/>
              </w:rPr>
            </w:pPr>
            <w:r>
              <w:rPr>
                <w:iCs/>
              </w:rPr>
              <w:t>Lizza Pasindo</w:t>
            </w:r>
          </w:p>
        </w:tc>
      </w:tr>
      <w:tr w:rsidR="002023D0"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2023D0" w:rsidRPr="0010244B" w:rsidRDefault="002023D0" w:rsidP="001B5B16">
            <w:pPr>
              <w:pStyle w:val="Tabletext"/>
              <w:jc w:val="center"/>
              <w:rPr>
                <w:iCs/>
              </w:rPr>
            </w:pPr>
            <w:r w:rsidRPr="0010244B">
              <w:rPr>
                <w:iCs/>
              </w:rPr>
              <w:t>21/07/2011</w:t>
            </w:r>
          </w:p>
        </w:tc>
        <w:tc>
          <w:tcPr>
            <w:tcW w:w="1152" w:type="dxa"/>
            <w:tcBorders>
              <w:top w:val="single" w:sz="6" w:space="0" w:color="auto"/>
              <w:left w:val="single" w:sz="6" w:space="0" w:color="auto"/>
              <w:bottom w:val="single" w:sz="6" w:space="0" w:color="auto"/>
              <w:right w:val="single" w:sz="6" w:space="0" w:color="auto"/>
            </w:tcBorders>
          </w:tcPr>
          <w:p w:rsidR="002023D0" w:rsidRPr="0010244B" w:rsidRDefault="002023D0" w:rsidP="00C66515">
            <w:pPr>
              <w:pStyle w:val="Tabletext"/>
              <w:jc w:val="center"/>
              <w:rPr>
                <w:iCs/>
              </w:rPr>
            </w:pPr>
          </w:p>
        </w:tc>
        <w:tc>
          <w:tcPr>
            <w:tcW w:w="3749" w:type="dxa"/>
            <w:tcBorders>
              <w:top w:val="single" w:sz="6" w:space="0" w:color="auto"/>
              <w:left w:val="single" w:sz="6" w:space="0" w:color="auto"/>
              <w:bottom w:val="single" w:sz="6" w:space="0" w:color="auto"/>
              <w:right w:val="single" w:sz="6" w:space="0" w:color="auto"/>
            </w:tcBorders>
          </w:tcPr>
          <w:p w:rsidR="002023D0" w:rsidRPr="0010244B" w:rsidRDefault="002023D0" w:rsidP="00F64417">
            <w:pPr>
              <w:pStyle w:val="Tabletext"/>
            </w:pPr>
            <w:r w:rsidRPr="0010244B">
              <w:t>Folio CAI 0001377</w:t>
            </w:r>
          </w:p>
          <w:p w:rsidR="002023D0" w:rsidRPr="0010244B" w:rsidRDefault="002023D0" w:rsidP="00F64417">
            <w:pPr>
              <w:pStyle w:val="Tabletext"/>
            </w:pPr>
            <w:r w:rsidRPr="0010244B">
              <w:t>Crear el reporte web de Saldo de Puntos por Cliente.</w:t>
            </w:r>
          </w:p>
          <w:p w:rsidR="002023D0" w:rsidRPr="0010244B" w:rsidRDefault="002023D0" w:rsidP="002023D0">
            <w:pPr>
              <w:pStyle w:val="Tabletext"/>
            </w:pPr>
            <w:r w:rsidRPr="0010244B">
              <w:t>(Modelo de Oriente 3.16.0.1)</w:t>
            </w:r>
          </w:p>
        </w:tc>
        <w:tc>
          <w:tcPr>
            <w:tcW w:w="2304" w:type="dxa"/>
            <w:tcBorders>
              <w:top w:val="single" w:sz="6" w:space="0" w:color="auto"/>
              <w:left w:val="single" w:sz="6" w:space="0" w:color="auto"/>
              <w:bottom w:val="single" w:sz="6" w:space="0" w:color="auto"/>
              <w:right w:val="single" w:sz="6" w:space="0" w:color="auto"/>
            </w:tcBorders>
          </w:tcPr>
          <w:p w:rsidR="002023D0" w:rsidRPr="0010244B" w:rsidRDefault="002023D0" w:rsidP="00F64417">
            <w:pPr>
              <w:pStyle w:val="Tabletext"/>
              <w:jc w:val="center"/>
              <w:rPr>
                <w:iCs/>
              </w:rPr>
            </w:pPr>
            <w:r w:rsidRPr="0010244B">
              <w:t>Belem Jiménez</w:t>
            </w:r>
          </w:p>
        </w:tc>
      </w:tr>
      <w:tr w:rsidR="0010244B"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10244B" w:rsidRPr="00742480" w:rsidRDefault="0010244B" w:rsidP="001B5B16">
            <w:pPr>
              <w:pStyle w:val="Tabletext"/>
              <w:jc w:val="center"/>
              <w:rPr>
                <w:iCs/>
              </w:rPr>
            </w:pPr>
            <w:r w:rsidRPr="00742480">
              <w:rPr>
                <w:iCs/>
              </w:rPr>
              <w:t>28/07/2011</w:t>
            </w:r>
          </w:p>
        </w:tc>
        <w:tc>
          <w:tcPr>
            <w:tcW w:w="1152" w:type="dxa"/>
            <w:tcBorders>
              <w:top w:val="single" w:sz="6" w:space="0" w:color="auto"/>
              <w:left w:val="single" w:sz="6" w:space="0" w:color="auto"/>
              <w:bottom w:val="single" w:sz="6" w:space="0" w:color="auto"/>
              <w:right w:val="single" w:sz="6" w:space="0" w:color="auto"/>
            </w:tcBorders>
          </w:tcPr>
          <w:p w:rsidR="0010244B" w:rsidRPr="00742480" w:rsidRDefault="0010244B" w:rsidP="00C66515">
            <w:pPr>
              <w:pStyle w:val="Tabletext"/>
              <w:jc w:val="center"/>
              <w:rPr>
                <w:iCs/>
              </w:rPr>
            </w:pPr>
            <w:r w:rsidRPr="00742480">
              <w:rPr>
                <w:iCs/>
              </w:rPr>
              <w:t>1.3</w:t>
            </w:r>
          </w:p>
        </w:tc>
        <w:tc>
          <w:tcPr>
            <w:tcW w:w="3749" w:type="dxa"/>
            <w:tcBorders>
              <w:top w:val="single" w:sz="6" w:space="0" w:color="auto"/>
              <w:left w:val="single" w:sz="6" w:space="0" w:color="auto"/>
              <w:bottom w:val="single" w:sz="6" w:space="0" w:color="auto"/>
              <w:right w:val="single" w:sz="6" w:space="0" w:color="auto"/>
            </w:tcBorders>
          </w:tcPr>
          <w:p w:rsidR="0010244B" w:rsidRPr="00742480" w:rsidRDefault="0010244B" w:rsidP="00F64417">
            <w:pPr>
              <w:pStyle w:val="Tabletext"/>
            </w:pPr>
            <w:r w:rsidRPr="00742480">
              <w:t>Folio CAI 0001393</w:t>
            </w:r>
          </w:p>
          <w:p w:rsidR="0010244B" w:rsidRPr="00742480" w:rsidRDefault="0010244B" w:rsidP="00F64417">
            <w:pPr>
              <w:pStyle w:val="Tabletext"/>
            </w:pPr>
            <w:r w:rsidRPr="00742480">
              <w:t>Agregar columna de saldo anterior de envase en comodato tomada del SaldoCarga de ProductoPrestamoCli</w:t>
            </w:r>
          </w:p>
          <w:p w:rsidR="0010244B" w:rsidRPr="00742480" w:rsidRDefault="00C3155E" w:rsidP="00F64417">
            <w:pPr>
              <w:pStyle w:val="Tabletext"/>
            </w:pPr>
            <w:r w:rsidRPr="00742480">
              <w:t>(CRJ, 3.16.0.1)</w:t>
            </w:r>
          </w:p>
          <w:p w:rsidR="00C610CE" w:rsidRPr="00742480" w:rsidRDefault="005F6FE8" w:rsidP="00F64417">
            <w:pPr>
              <w:pStyle w:val="Tabletext"/>
            </w:pPr>
            <w:r w:rsidRPr="00742480">
              <w:t>Folio CAI 0001380</w:t>
            </w:r>
          </w:p>
          <w:p w:rsidR="005F6FE8" w:rsidRPr="00742480" w:rsidRDefault="005F6FE8" w:rsidP="00F64417">
            <w:pPr>
              <w:pStyle w:val="Tabletext"/>
            </w:pPr>
            <w:r w:rsidRPr="00742480">
              <w:lastRenderedPageBreak/>
              <w:t xml:space="preserve">Nueva interfaz que tome como base la interfaz actual pero se modifique para que solo </w:t>
            </w:r>
            <w:r w:rsidR="00131271" w:rsidRPr="00742480">
              <w:t>envíe</w:t>
            </w:r>
            <w:r w:rsidRPr="00742480">
              <w:t xml:space="preserve"> al ADM: 1.- Ventas de Contado, los </w:t>
            </w:r>
            <w:r w:rsidR="00131271" w:rsidRPr="00742480">
              <w:t>Créditos</w:t>
            </w:r>
            <w:r w:rsidRPr="00742480">
              <w:t xml:space="preserve"> con Saldo = 0 y fecha de abono= </w:t>
            </w:r>
            <w:r w:rsidR="00131271" w:rsidRPr="00742480">
              <w:t>día</w:t>
            </w:r>
            <w:r w:rsidRPr="00742480">
              <w:t xml:space="preserve"> de trabajo actual como Ventas de Contado y generar movimiento de </w:t>
            </w:r>
            <w:r w:rsidR="00131271" w:rsidRPr="00742480">
              <w:t>almacén</w:t>
            </w:r>
            <w:r w:rsidRPr="00742480">
              <w:t xml:space="preserve"> por entrada de </w:t>
            </w:r>
            <w:r w:rsidR="00131271" w:rsidRPr="00742480">
              <w:t>recuperación</w:t>
            </w:r>
            <w:r w:rsidRPr="00742480">
              <w:t xml:space="preserve">. Los </w:t>
            </w:r>
            <w:r w:rsidR="00131271" w:rsidRPr="00742480">
              <w:t>créditos</w:t>
            </w:r>
            <w:r w:rsidRPr="00742480">
              <w:t xml:space="preserve"> con fecha= </w:t>
            </w:r>
            <w:r w:rsidR="00131271" w:rsidRPr="00742480">
              <w:t>día</w:t>
            </w:r>
            <w:r w:rsidRPr="00742480">
              <w:t xml:space="preserve"> de trabajo actual y saldo mayor a cero enviarlos como </w:t>
            </w:r>
            <w:r w:rsidR="00131271" w:rsidRPr="00742480">
              <w:t>consignación</w:t>
            </w:r>
            <w:r w:rsidRPr="00742480">
              <w:t xml:space="preserve"> (genera movimiento de salida por consignación) y se agrupe en la nueva columna.</w:t>
            </w:r>
          </w:p>
          <w:p w:rsidR="00C610CE" w:rsidRPr="00742480" w:rsidRDefault="003F1534" w:rsidP="00F64417">
            <w:pPr>
              <w:pStyle w:val="Tabletext"/>
            </w:pPr>
            <w:r w:rsidRPr="00742480">
              <w:t xml:space="preserve">(Belticos, </w:t>
            </w:r>
            <w:r w:rsidRPr="00742480">
              <w:rPr>
                <w:color w:val="FF0000"/>
              </w:rPr>
              <w:t xml:space="preserve">se realiza en la 3.14.0.1 y se </w:t>
            </w:r>
            <w:r w:rsidR="00401DFD">
              <w:rPr>
                <w:color w:val="FF0000"/>
              </w:rPr>
              <w:t>347</w:t>
            </w:r>
            <w:r w:rsidRPr="00742480">
              <w:rPr>
                <w:color w:val="FF0000"/>
              </w:rPr>
              <w:t>replica a partir de la 3.16.0.1</w:t>
            </w:r>
            <w:r w:rsidRPr="00742480">
              <w:t>)</w:t>
            </w:r>
          </w:p>
        </w:tc>
        <w:tc>
          <w:tcPr>
            <w:tcW w:w="2304" w:type="dxa"/>
            <w:tcBorders>
              <w:top w:val="single" w:sz="6" w:space="0" w:color="auto"/>
              <w:left w:val="single" w:sz="6" w:space="0" w:color="auto"/>
              <w:bottom w:val="single" w:sz="6" w:space="0" w:color="auto"/>
              <w:right w:val="single" w:sz="6" w:space="0" w:color="auto"/>
            </w:tcBorders>
          </w:tcPr>
          <w:p w:rsidR="00416F59" w:rsidRPr="0010244B" w:rsidRDefault="00416F59" w:rsidP="00416F59">
            <w:pPr>
              <w:jc w:val="center"/>
              <w:rPr>
                <w:sz w:val="20"/>
                <w:szCs w:val="20"/>
                <w:lang w:val="es-MX" w:eastAsia="en-US"/>
              </w:rPr>
            </w:pPr>
            <w:r w:rsidRPr="0010244B">
              <w:rPr>
                <w:iCs/>
                <w:sz w:val="20"/>
                <w:szCs w:val="20"/>
              </w:rPr>
              <w:lastRenderedPageBreak/>
              <w:t>Ana Lizza Pasindo González</w:t>
            </w:r>
          </w:p>
          <w:p w:rsidR="005F6FE8" w:rsidRPr="00742480" w:rsidRDefault="005F6FE8" w:rsidP="005F6FE8">
            <w:pPr>
              <w:rPr>
                <w:lang w:val="es-MX" w:eastAsia="en-US"/>
              </w:rPr>
            </w:pPr>
          </w:p>
          <w:p w:rsidR="005F6FE8" w:rsidRPr="00742480" w:rsidRDefault="005F6FE8" w:rsidP="005F6FE8">
            <w:pPr>
              <w:rPr>
                <w:lang w:val="es-MX" w:eastAsia="en-US"/>
              </w:rPr>
            </w:pPr>
          </w:p>
          <w:p w:rsidR="0010244B" w:rsidRPr="00742480" w:rsidRDefault="0010244B" w:rsidP="005F6FE8">
            <w:pPr>
              <w:ind w:firstLine="708"/>
              <w:rPr>
                <w:lang w:val="es-MX" w:eastAsia="en-US"/>
              </w:rPr>
            </w:pPr>
          </w:p>
          <w:p w:rsidR="005F6FE8" w:rsidRPr="00742480" w:rsidRDefault="005F6FE8" w:rsidP="005F6FE8">
            <w:pPr>
              <w:pStyle w:val="Tabletext"/>
              <w:jc w:val="center"/>
            </w:pPr>
            <w:r w:rsidRPr="00742480">
              <w:t>Belem Jiménez</w:t>
            </w:r>
          </w:p>
        </w:tc>
      </w:tr>
      <w:tr w:rsidR="001B7604"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1B7604" w:rsidRPr="005A3C14" w:rsidRDefault="001B7604" w:rsidP="00D21386">
            <w:pPr>
              <w:pStyle w:val="Tabletext"/>
              <w:jc w:val="center"/>
            </w:pPr>
            <w:r w:rsidRPr="005A3C14">
              <w:lastRenderedPageBreak/>
              <w:t>10/08/2011</w:t>
            </w:r>
          </w:p>
        </w:tc>
        <w:tc>
          <w:tcPr>
            <w:tcW w:w="1152" w:type="dxa"/>
            <w:tcBorders>
              <w:top w:val="single" w:sz="6" w:space="0" w:color="auto"/>
              <w:left w:val="single" w:sz="6" w:space="0" w:color="auto"/>
              <w:bottom w:val="single" w:sz="6" w:space="0" w:color="auto"/>
              <w:right w:val="single" w:sz="6" w:space="0" w:color="auto"/>
            </w:tcBorders>
          </w:tcPr>
          <w:p w:rsidR="001B7604" w:rsidRPr="005A3C14" w:rsidRDefault="001B7604" w:rsidP="00131271">
            <w:pPr>
              <w:pStyle w:val="Tabletext"/>
              <w:jc w:val="center"/>
            </w:pPr>
            <w:r w:rsidRPr="005A3C14">
              <w:t>1.</w:t>
            </w:r>
            <w:r w:rsidR="00131271">
              <w:t>4</w:t>
            </w:r>
          </w:p>
        </w:tc>
        <w:tc>
          <w:tcPr>
            <w:tcW w:w="3749" w:type="dxa"/>
            <w:tcBorders>
              <w:top w:val="single" w:sz="6" w:space="0" w:color="auto"/>
              <w:left w:val="single" w:sz="6" w:space="0" w:color="auto"/>
              <w:bottom w:val="single" w:sz="6" w:space="0" w:color="auto"/>
              <w:right w:val="single" w:sz="6" w:space="0" w:color="auto"/>
            </w:tcBorders>
          </w:tcPr>
          <w:p w:rsidR="001B7604" w:rsidRPr="005A3C14" w:rsidRDefault="001B7604" w:rsidP="00D21386">
            <w:pPr>
              <w:pStyle w:val="Tabletext"/>
            </w:pPr>
            <w:r w:rsidRPr="005A3C14">
              <w:t>Folio CAI 0001432</w:t>
            </w:r>
          </w:p>
          <w:p w:rsidR="001B7604" w:rsidRPr="005A3C14" w:rsidRDefault="001B7604" w:rsidP="00D21386">
            <w:pPr>
              <w:pStyle w:val="Tabletext"/>
            </w:pPr>
            <w:r w:rsidRPr="005A3C14">
              <w:t>Se corrigió el reporte para contemplar el saldo anterior del envase al realizar el cálculo del saldo actual.</w:t>
            </w:r>
            <w:r w:rsidRPr="005A3C14">
              <w:br/>
            </w:r>
            <w:r w:rsidRPr="005A3C14">
              <w:br/>
              <w:t>Se modificó el reporte para que en la sección de Abonos del día se muestre el folio de la venta en lugar del folio del abono.</w:t>
            </w:r>
          </w:p>
          <w:p w:rsidR="001B7604" w:rsidRPr="005A3C14" w:rsidRDefault="001B7604" w:rsidP="00D21386">
            <w:pPr>
              <w:pStyle w:val="Tabletext"/>
              <w:rPr>
                <w:b/>
                <w:color w:val="FF0000"/>
              </w:rPr>
            </w:pPr>
            <w:r w:rsidRPr="005A3C14">
              <w:rPr>
                <w:b/>
                <w:color w:val="FF0000"/>
              </w:rPr>
              <w:t>Se realiza en la versión 3.16.0.2 y se replica a partir de la 3.17.0.0</w:t>
            </w:r>
          </w:p>
          <w:p w:rsidR="001B7604" w:rsidRPr="005A3C14" w:rsidRDefault="001B7604" w:rsidP="00D21386">
            <w:pPr>
              <w:pStyle w:val="Tabletext"/>
            </w:pPr>
            <w:r w:rsidRPr="005A3C14">
              <w:t>(CRJ, 3.16.0.2)</w:t>
            </w:r>
          </w:p>
        </w:tc>
        <w:tc>
          <w:tcPr>
            <w:tcW w:w="2304" w:type="dxa"/>
            <w:tcBorders>
              <w:top w:val="single" w:sz="6" w:space="0" w:color="auto"/>
              <w:left w:val="single" w:sz="6" w:space="0" w:color="auto"/>
              <w:bottom w:val="single" w:sz="6" w:space="0" w:color="auto"/>
              <w:right w:val="single" w:sz="6" w:space="0" w:color="auto"/>
            </w:tcBorders>
          </w:tcPr>
          <w:p w:rsidR="001B7604" w:rsidRPr="005A3C14" w:rsidRDefault="001B7604" w:rsidP="00D21386">
            <w:pPr>
              <w:pStyle w:val="Tabletext"/>
            </w:pPr>
            <w:r w:rsidRPr="005A3C14">
              <w:t>Jairo Gerald Rodriguez Campos</w:t>
            </w:r>
          </w:p>
        </w:tc>
      </w:tr>
      <w:tr w:rsidR="00E46516" w:rsidRPr="003C7232"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E46516" w:rsidRPr="00292855" w:rsidRDefault="00E46516" w:rsidP="00D21386">
            <w:pPr>
              <w:pStyle w:val="Tabletext"/>
              <w:jc w:val="center"/>
            </w:pPr>
            <w:r w:rsidRPr="00292855">
              <w:t>10/08/2011</w:t>
            </w:r>
          </w:p>
          <w:p w:rsidR="004B0945" w:rsidRPr="00292855" w:rsidRDefault="004B0945" w:rsidP="00D21386">
            <w:pPr>
              <w:pStyle w:val="Tabletext"/>
              <w:jc w:val="center"/>
            </w:pPr>
          </w:p>
          <w:p w:rsidR="004B0945" w:rsidRPr="00292855" w:rsidRDefault="004B0945" w:rsidP="00D21386">
            <w:pPr>
              <w:pStyle w:val="Tabletext"/>
              <w:jc w:val="center"/>
            </w:pPr>
            <w:r w:rsidRPr="00292855">
              <w:t>10/08/2011</w:t>
            </w:r>
          </w:p>
          <w:p w:rsidR="004B0945" w:rsidRPr="00292855" w:rsidRDefault="004B0945" w:rsidP="00D21386">
            <w:pPr>
              <w:pStyle w:val="Tabletext"/>
              <w:jc w:val="center"/>
            </w:pPr>
          </w:p>
          <w:p w:rsidR="004B0945" w:rsidRPr="00292855" w:rsidRDefault="004B0945" w:rsidP="00D21386">
            <w:pPr>
              <w:pStyle w:val="Tabletext"/>
              <w:jc w:val="center"/>
            </w:pPr>
            <w:r w:rsidRPr="00292855">
              <w:t>10/08/2011</w:t>
            </w:r>
          </w:p>
          <w:p w:rsidR="00996F00" w:rsidRPr="00292855" w:rsidRDefault="00996F00" w:rsidP="00D21386">
            <w:pPr>
              <w:pStyle w:val="Tabletext"/>
              <w:jc w:val="center"/>
            </w:pPr>
          </w:p>
          <w:p w:rsidR="00996F00" w:rsidRPr="00292855" w:rsidRDefault="00996F00" w:rsidP="00996F00">
            <w:pPr>
              <w:pStyle w:val="Tabletext"/>
              <w:jc w:val="center"/>
            </w:pPr>
            <w:r w:rsidRPr="00292855">
              <w:t>18/08/2001</w:t>
            </w:r>
          </w:p>
          <w:p w:rsidR="0006492B" w:rsidRPr="00292855" w:rsidRDefault="0006492B" w:rsidP="00996F00">
            <w:pPr>
              <w:pStyle w:val="Tabletext"/>
              <w:jc w:val="center"/>
            </w:pPr>
          </w:p>
          <w:p w:rsidR="0006492B" w:rsidRPr="00292855" w:rsidRDefault="0006492B" w:rsidP="00996F00">
            <w:pPr>
              <w:pStyle w:val="Tabletext"/>
              <w:jc w:val="center"/>
            </w:pPr>
          </w:p>
          <w:p w:rsidR="0006492B" w:rsidRPr="00292855" w:rsidRDefault="0006492B" w:rsidP="00996F00">
            <w:pPr>
              <w:pStyle w:val="Tabletext"/>
              <w:jc w:val="center"/>
            </w:pPr>
            <w:r w:rsidRPr="00292855">
              <w:t>22/08/2011</w:t>
            </w:r>
          </w:p>
          <w:p w:rsidR="004B0945" w:rsidRPr="00292855" w:rsidRDefault="004B0945" w:rsidP="00D21386">
            <w:pPr>
              <w:pStyle w:val="Tabletext"/>
              <w:jc w:val="center"/>
            </w:pPr>
          </w:p>
          <w:p w:rsidR="00C4795E" w:rsidRPr="00292855" w:rsidRDefault="00C4795E" w:rsidP="00D21386">
            <w:pPr>
              <w:pStyle w:val="Tabletext"/>
              <w:jc w:val="center"/>
            </w:pPr>
            <w:r w:rsidRPr="00292855">
              <w:t>23/08/2011</w:t>
            </w:r>
          </w:p>
          <w:p w:rsidR="000B52D4" w:rsidRPr="00292855" w:rsidRDefault="000B52D4" w:rsidP="00D21386">
            <w:pPr>
              <w:pStyle w:val="Tabletext"/>
              <w:jc w:val="center"/>
            </w:pPr>
          </w:p>
          <w:p w:rsidR="000B52D4" w:rsidRPr="00292855" w:rsidRDefault="000B52D4" w:rsidP="00D21386">
            <w:pPr>
              <w:pStyle w:val="Tabletext"/>
              <w:jc w:val="center"/>
            </w:pPr>
          </w:p>
          <w:p w:rsidR="00E16829" w:rsidRPr="00292855" w:rsidRDefault="00E16829" w:rsidP="005A3C14">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E46516" w:rsidRPr="00292855" w:rsidRDefault="00E46516" w:rsidP="00D21386">
            <w:pPr>
              <w:pStyle w:val="Tabletext"/>
              <w:jc w:val="center"/>
            </w:pPr>
            <w:r w:rsidRPr="00292855">
              <w:t>1.</w:t>
            </w:r>
            <w:r w:rsidR="00131271">
              <w:t>5</w:t>
            </w:r>
          </w:p>
        </w:tc>
        <w:tc>
          <w:tcPr>
            <w:tcW w:w="3749" w:type="dxa"/>
            <w:tcBorders>
              <w:top w:val="single" w:sz="6" w:space="0" w:color="auto"/>
              <w:left w:val="single" w:sz="6" w:space="0" w:color="auto"/>
              <w:bottom w:val="single" w:sz="6" w:space="0" w:color="auto"/>
              <w:right w:val="single" w:sz="6" w:space="0" w:color="auto"/>
            </w:tcBorders>
          </w:tcPr>
          <w:p w:rsidR="00E46516" w:rsidRPr="00292855" w:rsidRDefault="00E46516" w:rsidP="00D21386">
            <w:pPr>
              <w:pStyle w:val="Tabletext"/>
            </w:pPr>
            <w:r w:rsidRPr="00292855">
              <w:t>Folio CAI</w:t>
            </w:r>
            <w:r w:rsidR="0042037C" w:rsidRPr="00292855">
              <w:t xml:space="preserve"> 0001463</w:t>
            </w:r>
          </w:p>
          <w:p w:rsidR="00E46516" w:rsidRPr="00292855" w:rsidRDefault="00E46516" w:rsidP="00D21386">
            <w:pPr>
              <w:pStyle w:val="Tabletext"/>
            </w:pPr>
            <w:r w:rsidRPr="00292855">
              <w:t>Mantenimiento de bonificaciones</w:t>
            </w:r>
          </w:p>
          <w:p w:rsidR="00C3488F" w:rsidRPr="00292855" w:rsidRDefault="00C3488F" w:rsidP="00D21386">
            <w:pPr>
              <w:pStyle w:val="Tabletext"/>
            </w:pPr>
            <w:r w:rsidRPr="00292855">
              <w:t>Folio CAI 0001471</w:t>
            </w:r>
          </w:p>
          <w:p w:rsidR="00C3488F" w:rsidRPr="00292855" w:rsidRDefault="00C3488F" w:rsidP="00D21386">
            <w:pPr>
              <w:pStyle w:val="Tabletext"/>
            </w:pPr>
            <w:r w:rsidRPr="00292855">
              <w:t>Reporte de Bonificaciones</w:t>
            </w:r>
          </w:p>
          <w:p w:rsidR="004D6596" w:rsidRPr="00292855" w:rsidRDefault="004D6596" w:rsidP="00D21386">
            <w:pPr>
              <w:pStyle w:val="Tabletext"/>
            </w:pPr>
            <w:r w:rsidRPr="00292855">
              <w:t>Folio CAI</w:t>
            </w:r>
            <w:r w:rsidR="004B0945" w:rsidRPr="00292855">
              <w:t xml:space="preserve"> 0001475</w:t>
            </w:r>
          </w:p>
          <w:p w:rsidR="004B0945" w:rsidRPr="00292855" w:rsidRDefault="004B0945" w:rsidP="00D21386">
            <w:pPr>
              <w:pStyle w:val="Tabletext"/>
            </w:pPr>
            <w:r w:rsidRPr="00292855">
              <w:t>Crear un reporte de Ventas por Cliente</w:t>
            </w:r>
          </w:p>
          <w:p w:rsidR="00996F00" w:rsidRPr="00292855" w:rsidRDefault="00996F00" w:rsidP="00996F00">
            <w:pPr>
              <w:pStyle w:val="Tabletext"/>
            </w:pPr>
            <w:r w:rsidRPr="00292855">
              <w:t>Folio CAI 0001477</w:t>
            </w:r>
          </w:p>
          <w:p w:rsidR="004D6596" w:rsidRPr="00292855" w:rsidRDefault="00996F00" w:rsidP="00996F00">
            <w:pPr>
              <w:pStyle w:val="Tabletext"/>
            </w:pPr>
            <w:r w:rsidRPr="00292855">
              <w:t>Reporte de Venta de Aguas</w:t>
            </w:r>
          </w:p>
          <w:p w:rsidR="0006492B" w:rsidRPr="00292855" w:rsidRDefault="0006492B" w:rsidP="00996F00">
            <w:pPr>
              <w:pStyle w:val="Tabletext"/>
            </w:pPr>
            <w:r w:rsidRPr="00292855">
              <w:t>Folio CAI 0001480</w:t>
            </w:r>
          </w:p>
          <w:p w:rsidR="0006492B" w:rsidRPr="00292855" w:rsidRDefault="0006492B" w:rsidP="00996F00">
            <w:pPr>
              <w:pStyle w:val="Tabletext"/>
            </w:pPr>
            <w:r w:rsidRPr="00292855">
              <w:t>Reporte de Facturación Electrónica</w:t>
            </w:r>
          </w:p>
          <w:p w:rsidR="00C4795E" w:rsidRPr="00292855" w:rsidRDefault="00C4795E" w:rsidP="00D21386">
            <w:pPr>
              <w:pStyle w:val="Tabletext"/>
            </w:pPr>
            <w:r w:rsidRPr="00292855">
              <w:t>Folio CAI 00001424</w:t>
            </w:r>
          </w:p>
          <w:p w:rsidR="000B52D4" w:rsidRPr="00292855" w:rsidRDefault="00C4795E" w:rsidP="00D21386">
            <w:pPr>
              <w:pStyle w:val="Tabletext"/>
            </w:pPr>
            <w:r w:rsidRPr="00292855">
              <w:t>Reporte de Canje</w:t>
            </w:r>
          </w:p>
          <w:p w:rsidR="007821D9" w:rsidRPr="00292855" w:rsidRDefault="005A3C14" w:rsidP="00457305">
            <w:pPr>
              <w:pStyle w:val="Tabletext"/>
            </w:pPr>
            <w:r w:rsidRPr="00292855">
              <w:t>(COR 3.17.0.0)</w:t>
            </w:r>
          </w:p>
        </w:tc>
        <w:tc>
          <w:tcPr>
            <w:tcW w:w="2304" w:type="dxa"/>
            <w:tcBorders>
              <w:top w:val="single" w:sz="6" w:space="0" w:color="auto"/>
              <w:left w:val="single" w:sz="6" w:space="0" w:color="auto"/>
              <w:bottom w:val="single" w:sz="6" w:space="0" w:color="auto"/>
              <w:right w:val="single" w:sz="6" w:space="0" w:color="auto"/>
            </w:tcBorders>
          </w:tcPr>
          <w:p w:rsidR="00E46516" w:rsidRPr="00292855" w:rsidRDefault="00E46516" w:rsidP="00D21386">
            <w:pPr>
              <w:pStyle w:val="Tabletext"/>
            </w:pPr>
            <w:r w:rsidRPr="00292855">
              <w:t>Ana Lizza Pasindo González</w:t>
            </w:r>
          </w:p>
          <w:p w:rsidR="004B0945" w:rsidRPr="00292855" w:rsidRDefault="004B0945" w:rsidP="00D21386">
            <w:pPr>
              <w:pStyle w:val="Tabletext"/>
            </w:pPr>
            <w:r w:rsidRPr="00292855">
              <w:t>Ana Lizza Pasindo González</w:t>
            </w:r>
          </w:p>
          <w:p w:rsidR="004B0945" w:rsidRPr="00292855" w:rsidRDefault="004B0945" w:rsidP="00D21386">
            <w:pPr>
              <w:pStyle w:val="Tabletext"/>
            </w:pPr>
          </w:p>
          <w:p w:rsidR="004B0945" w:rsidRPr="00292855" w:rsidRDefault="004B0945" w:rsidP="00D21386">
            <w:pPr>
              <w:pStyle w:val="Tabletext"/>
            </w:pPr>
            <w:r w:rsidRPr="00292855">
              <w:t>Ana Lizza Pasindo González</w:t>
            </w:r>
          </w:p>
          <w:p w:rsidR="00996F00" w:rsidRPr="00292855" w:rsidRDefault="00996F00" w:rsidP="00D21386">
            <w:pPr>
              <w:pStyle w:val="Tabletext"/>
            </w:pPr>
            <w:r w:rsidRPr="00292855">
              <w:t>Armando M. Cortés López</w:t>
            </w:r>
            <w:r w:rsidR="0006492B" w:rsidRPr="00292855">
              <w:t>, Ana Lizza Pasindo González</w:t>
            </w:r>
          </w:p>
          <w:p w:rsidR="0006492B" w:rsidRPr="00292855" w:rsidRDefault="0006492B" w:rsidP="00D21386">
            <w:pPr>
              <w:pStyle w:val="Tabletext"/>
            </w:pPr>
            <w:r w:rsidRPr="00292855">
              <w:t>Ana Lizza Pasindo González</w:t>
            </w:r>
          </w:p>
          <w:p w:rsidR="00C4795E" w:rsidRPr="00292855" w:rsidRDefault="00C4795E" w:rsidP="00D21386">
            <w:pPr>
              <w:pStyle w:val="Tabletext"/>
            </w:pPr>
          </w:p>
          <w:p w:rsidR="007821D9" w:rsidRPr="00292855" w:rsidRDefault="00C4795E" w:rsidP="00457305">
            <w:pPr>
              <w:pStyle w:val="Tabletext"/>
            </w:pPr>
            <w:r w:rsidRPr="00292855">
              <w:t>Armando M. Cortés López</w:t>
            </w:r>
          </w:p>
        </w:tc>
      </w:tr>
      <w:tr w:rsidR="006C26A5"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5A3C14" w:rsidRPr="00300937" w:rsidRDefault="005A3C14" w:rsidP="005A3C14">
            <w:pPr>
              <w:pStyle w:val="Tabletext"/>
              <w:jc w:val="center"/>
            </w:pPr>
            <w:r w:rsidRPr="00300937">
              <w:lastRenderedPageBreak/>
              <w:t>29/08/2011</w:t>
            </w:r>
          </w:p>
          <w:p w:rsidR="005A3C14" w:rsidRPr="00300937" w:rsidRDefault="005A3C14" w:rsidP="005A3C14">
            <w:pPr>
              <w:pStyle w:val="Tabletext"/>
              <w:jc w:val="center"/>
            </w:pPr>
          </w:p>
          <w:p w:rsidR="005A3C14" w:rsidRPr="00300937" w:rsidRDefault="005A3C14" w:rsidP="005A3C14">
            <w:pPr>
              <w:pStyle w:val="Tabletext"/>
              <w:jc w:val="center"/>
            </w:pPr>
          </w:p>
          <w:p w:rsidR="005A3C14" w:rsidRPr="00300937" w:rsidRDefault="005A3C14" w:rsidP="005A3C14">
            <w:pPr>
              <w:pStyle w:val="Tabletext"/>
              <w:jc w:val="center"/>
            </w:pPr>
            <w:r w:rsidRPr="00300937">
              <w:t>01/09/2011</w:t>
            </w:r>
          </w:p>
          <w:p w:rsidR="005A3C14" w:rsidRPr="00300937" w:rsidRDefault="005A3C14" w:rsidP="005A3C14">
            <w:pPr>
              <w:pStyle w:val="Tabletext"/>
              <w:jc w:val="center"/>
            </w:pPr>
          </w:p>
          <w:p w:rsidR="005A3C14" w:rsidRPr="00300937" w:rsidRDefault="005A3C14" w:rsidP="005A3C14">
            <w:pPr>
              <w:pStyle w:val="Tabletext"/>
              <w:jc w:val="center"/>
            </w:pPr>
          </w:p>
          <w:p w:rsidR="005A3C14" w:rsidRPr="00300937" w:rsidRDefault="005A3C14" w:rsidP="005A3C14">
            <w:pPr>
              <w:pStyle w:val="Tabletext"/>
              <w:jc w:val="center"/>
            </w:pPr>
            <w:r w:rsidRPr="00300937">
              <w:t>02/09/2011</w:t>
            </w:r>
          </w:p>
          <w:p w:rsidR="005A3C14" w:rsidRPr="00300937" w:rsidRDefault="005A3C14" w:rsidP="005A3C14">
            <w:pPr>
              <w:pStyle w:val="Tabletext"/>
            </w:pPr>
          </w:p>
          <w:p w:rsidR="005A3C14" w:rsidRPr="00300937" w:rsidRDefault="005A3C14" w:rsidP="005A3C14">
            <w:pPr>
              <w:pStyle w:val="Tabletext"/>
            </w:pPr>
          </w:p>
          <w:p w:rsidR="005A3C14" w:rsidRPr="00300937" w:rsidRDefault="005A3C14" w:rsidP="005A3C14">
            <w:pPr>
              <w:pStyle w:val="Tabletext"/>
              <w:jc w:val="center"/>
            </w:pPr>
            <w:r w:rsidRPr="00300937">
              <w:t>02/09/2011</w:t>
            </w:r>
          </w:p>
          <w:p w:rsidR="005A3C14" w:rsidRPr="00300937" w:rsidRDefault="005A3C14" w:rsidP="005A3C14">
            <w:pPr>
              <w:pStyle w:val="Tabletext"/>
              <w:jc w:val="center"/>
            </w:pPr>
          </w:p>
          <w:p w:rsidR="005A3C14" w:rsidRPr="00300937" w:rsidRDefault="005A3C14" w:rsidP="005A3C14">
            <w:pPr>
              <w:pStyle w:val="Tabletext"/>
              <w:jc w:val="center"/>
            </w:pPr>
          </w:p>
          <w:p w:rsidR="005A3C14" w:rsidRPr="00300937" w:rsidRDefault="005A3C14" w:rsidP="005A3C14">
            <w:pPr>
              <w:pStyle w:val="Tabletext"/>
              <w:jc w:val="center"/>
            </w:pPr>
          </w:p>
          <w:p w:rsidR="005A3C14" w:rsidRPr="00300937" w:rsidRDefault="005A3C14" w:rsidP="005A3C14">
            <w:pPr>
              <w:pStyle w:val="Tabletext"/>
              <w:jc w:val="center"/>
            </w:pPr>
            <w:r w:rsidRPr="00300937">
              <w:t>02/09/2011</w:t>
            </w:r>
          </w:p>
          <w:p w:rsidR="002D2DB8" w:rsidRPr="00300937" w:rsidRDefault="002D2DB8" w:rsidP="005A3C14">
            <w:pPr>
              <w:pStyle w:val="Tabletext"/>
              <w:jc w:val="center"/>
            </w:pPr>
          </w:p>
          <w:p w:rsidR="002D2DB8" w:rsidRPr="00300937" w:rsidRDefault="002D2DB8" w:rsidP="005A3C14">
            <w:pPr>
              <w:pStyle w:val="Tabletext"/>
              <w:jc w:val="center"/>
            </w:pPr>
          </w:p>
          <w:p w:rsidR="002D2DB8" w:rsidRPr="00300937" w:rsidRDefault="002D2DB8" w:rsidP="005A3C14">
            <w:pPr>
              <w:pStyle w:val="Tabletext"/>
              <w:jc w:val="center"/>
            </w:pPr>
            <w:r w:rsidRPr="00300937">
              <w:t>05/09/2011</w:t>
            </w:r>
          </w:p>
          <w:p w:rsidR="006C26A5" w:rsidRPr="00300937" w:rsidRDefault="006C26A5" w:rsidP="00D21386">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6C26A5" w:rsidRPr="00300937" w:rsidRDefault="002D2DB8" w:rsidP="00131271">
            <w:pPr>
              <w:pStyle w:val="Tabletext"/>
            </w:pPr>
            <w:r w:rsidRPr="00300937">
              <w:t>1.</w:t>
            </w:r>
            <w:r w:rsidR="00131271" w:rsidRPr="00300937">
              <w:t>6</w:t>
            </w:r>
          </w:p>
        </w:tc>
        <w:tc>
          <w:tcPr>
            <w:tcW w:w="3749" w:type="dxa"/>
            <w:tcBorders>
              <w:top w:val="single" w:sz="6" w:space="0" w:color="auto"/>
              <w:left w:val="single" w:sz="6" w:space="0" w:color="auto"/>
              <w:bottom w:val="single" w:sz="6" w:space="0" w:color="auto"/>
              <w:right w:val="single" w:sz="6" w:space="0" w:color="auto"/>
            </w:tcBorders>
          </w:tcPr>
          <w:p w:rsidR="005A3C14" w:rsidRPr="00300937" w:rsidRDefault="005A3C14" w:rsidP="005A3C14">
            <w:pPr>
              <w:pStyle w:val="Tabletext"/>
            </w:pPr>
            <w:r w:rsidRPr="00300937">
              <w:t>Reporte de Informe de Consignas (COR)</w:t>
            </w:r>
          </w:p>
          <w:p w:rsidR="005A3C14" w:rsidRPr="00300937" w:rsidRDefault="005A3C14" w:rsidP="005A3C14">
            <w:pPr>
              <w:pStyle w:val="Tabletext"/>
            </w:pPr>
            <w:r w:rsidRPr="00300937">
              <w:t>Folio CAI 1526</w:t>
            </w:r>
          </w:p>
          <w:p w:rsidR="005A3C14" w:rsidRPr="00300937" w:rsidRDefault="005A3C14" w:rsidP="005A3C14">
            <w:pPr>
              <w:pStyle w:val="Tabletext"/>
            </w:pPr>
            <w:r w:rsidRPr="00300937">
              <w:t>Reporte de Ventas Totales por Esquema</w:t>
            </w:r>
          </w:p>
          <w:p w:rsidR="005A3C14" w:rsidRPr="00300937" w:rsidRDefault="005A3C14" w:rsidP="005A3C14">
            <w:pPr>
              <w:pStyle w:val="Tabletext"/>
            </w:pPr>
            <w:r w:rsidRPr="00300937">
              <w:t>Folio CAI 1528</w:t>
            </w:r>
          </w:p>
          <w:p w:rsidR="005A3C14" w:rsidRPr="00300937" w:rsidRDefault="005A3C14" w:rsidP="005A3C14">
            <w:pPr>
              <w:pStyle w:val="Tabletext"/>
            </w:pPr>
          </w:p>
          <w:p w:rsidR="005A3C14" w:rsidRPr="00300937" w:rsidRDefault="005A3C14" w:rsidP="005A3C14">
            <w:pPr>
              <w:pStyle w:val="Tabletext"/>
            </w:pPr>
            <w:r w:rsidRPr="00300937">
              <w:t>Reporte de Póliza de Ingresos</w:t>
            </w:r>
          </w:p>
          <w:p w:rsidR="005A3C14" w:rsidRPr="00300937" w:rsidRDefault="005A3C14" w:rsidP="005A3C14">
            <w:pPr>
              <w:pStyle w:val="Tabletext"/>
            </w:pPr>
            <w:r w:rsidRPr="00300937">
              <w:t>Folio CAI 1524</w:t>
            </w:r>
          </w:p>
          <w:p w:rsidR="005A3C14" w:rsidRPr="00300937" w:rsidRDefault="005A3C14" w:rsidP="005A3C14">
            <w:pPr>
              <w:pStyle w:val="Tabletext"/>
            </w:pPr>
          </w:p>
          <w:p w:rsidR="005A3C14" w:rsidRPr="00300937" w:rsidRDefault="005A3C14" w:rsidP="005A3C14">
            <w:pPr>
              <w:pStyle w:val="Tabletext"/>
            </w:pPr>
            <w:r w:rsidRPr="00300937">
              <w:t>Reporte de Ventas por Ruta y Vendedor</w:t>
            </w:r>
          </w:p>
          <w:p w:rsidR="005A3C14" w:rsidRPr="00300937" w:rsidRDefault="005A3C14" w:rsidP="005A3C14">
            <w:pPr>
              <w:pStyle w:val="Tabletext"/>
            </w:pPr>
            <w:r w:rsidRPr="00300937">
              <w:t>Folio CAI 0001527</w:t>
            </w:r>
          </w:p>
          <w:p w:rsidR="005A3C14" w:rsidRPr="00300937" w:rsidRDefault="005A3C14" w:rsidP="005A3C14">
            <w:pPr>
              <w:pStyle w:val="Tabletext"/>
            </w:pPr>
          </w:p>
          <w:p w:rsidR="006C26A5" w:rsidRPr="00300937" w:rsidRDefault="005A3C14" w:rsidP="005A3C14">
            <w:pPr>
              <w:pStyle w:val="Tabletext"/>
            </w:pPr>
            <w:r w:rsidRPr="00300937">
              <w:t>Reporte Estadístico Acumulado por marcas</w:t>
            </w:r>
          </w:p>
          <w:p w:rsidR="002D2DB8" w:rsidRPr="00300937" w:rsidRDefault="002D2DB8" w:rsidP="005A3C14">
            <w:pPr>
              <w:pStyle w:val="Tabletext"/>
            </w:pPr>
          </w:p>
          <w:p w:rsidR="002D2DB8" w:rsidRPr="00300937" w:rsidRDefault="002D2DB8" w:rsidP="005A3C14">
            <w:pPr>
              <w:pStyle w:val="Tabletext"/>
            </w:pPr>
            <w:r w:rsidRPr="00300937">
              <w:t>Reporte de Consignaciones</w:t>
            </w:r>
            <w:r w:rsidR="00842BC3" w:rsidRPr="00300937">
              <w:t xml:space="preserve"> </w:t>
            </w:r>
            <w:r w:rsidR="00842BC3" w:rsidRPr="00300937">
              <w:rPr>
                <w:color w:val="000000"/>
              </w:rPr>
              <w:t>para incluir filtro de  consignas activas/liquidadas y quitar los datos referentes a los montos de dinero</w:t>
            </w:r>
          </w:p>
          <w:p w:rsidR="005A3C14" w:rsidRPr="00300937" w:rsidRDefault="005A3C14" w:rsidP="005A3C14">
            <w:pPr>
              <w:pStyle w:val="Tabletext"/>
            </w:pPr>
            <w:r w:rsidRPr="00300937">
              <w:t>(COR 3.17.0.1)</w:t>
            </w:r>
          </w:p>
        </w:tc>
        <w:tc>
          <w:tcPr>
            <w:tcW w:w="2304" w:type="dxa"/>
            <w:tcBorders>
              <w:top w:val="single" w:sz="6" w:space="0" w:color="auto"/>
              <w:left w:val="single" w:sz="6" w:space="0" w:color="auto"/>
              <w:bottom w:val="single" w:sz="6" w:space="0" w:color="auto"/>
              <w:right w:val="single" w:sz="6" w:space="0" w:color="auto"/>
            </w:tcBorders>
          </w:tcPr>
          <w:p w:rsidR="005A3C14" w:rsidRPr="00300937" w:rsidRDefault="005A3C14" w:rsidP="005A3C14">
            <w:pPr>
              <w:pStyle w:val="Tabletext"/>
            </w:pPr>
            <w:r w:rsidRPr="00300937">
              <w:t>Jairo Rodriguez Campos</w:t>
            </w: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r w:rsidRPr="00300937">
              <w:rPr>
                <w:sz w:val="20"/>
                <w:szCs w:val="20"/>
                <w:lang w:val="es-MX" w:eastAsia="en-US"/>
              </w:rPr>
              <w:t>Jairo Rodriguez</w:t>
            </w: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r w:rsidRPr="00300937">
              <w:rPr>
                <w:sz w:val="20"/>
                <w:szCs w:val="20"/>
                <w:lang w:val="es-MX" w:eastAsia="en-US"/>
              </w:rPr>
              <w:t>Armando M. Cortés López</w:t>
            </w: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r w:rsidRPr="00300937">
              <w:rPr>
                <w:sz w:val="20"/>
                <w:szCs w:val="20"/>
                <w:lang w:val="es-MX" w:eastAsia="en-US"/>
              </w:rPr>
              <w:t>Jairo Rodriguez</w:t>
            </w: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8A3DB8" w:rsidRPr="00300937" w:rsidRDefault="008A3DB8" w:rsidP="005A3C14">
            <w:pPr>
              <w:rPr>
                <w:sz w:val="20"/>
                <w:szCs w:val="20"/>
                <w:lang w:val="es-MX" w:eastAsia="en-US"/>
              </w:rPr>
            </w:pPr>
          </w:p>
          <w:p w:rsidR="005A3C14" w:rsidRPr="00300937" w:rsidRDefault="005A3C14" w:rsidP="005A3C14">
            <w:pPr>
              <w:rPr>
                <w:sz w:val="20"/>
                <w:szCs w:val="20"/>
                <w:lang w:val="es-MX" w:eastAsia="en-US"/>
              </w:rPr>
            </w:pPr>
          </w:p>
          <w:p w:rsidR="005A3C14" w:rsidRPr="00300937" w:rsidRDefault="005A3C14" w:rsidP="005A3C14">
            <w:pPr>
              <w:rPr>
                <w:sz w:val="20"/>
                <w:szCs w:val="20"/>
                <w:lang w:val="es-MX" w:eastAsia="en-US"/>
              </w:rPr>
            </w:pPr>
          </w:p>
          <w:p w:rsidR="006C26A5" w:rsidRPr="00300937" w:rsidRDefault="005A3C14" w:rsidP="005A3C14">
            <w:pPr>
              <w:pStyle w:val="Tabletext"/>
            </w:pPr>
            <w:r w:rsidRPr="00300937">
              <w:t>Armando Cortés</w:t>
            </w:r>
          </w:p>
          <w:p w:rsidR="00842BC3" w:rsidRPr="00300937" w:rsidRDefault="00842BC3" w:rsidP="005A3C14">
            <w:pPr>
              <w:pStyle w:val="Tabletext"/>
            </w:pPr>
          </w:p>
          <w:p w:rsidR="00842BC3" w:rsidRPr="00300937" w:rsidRDefault="00842BC3" w:rsidP="005A3C14">
            <w:pPr>
              <w:pStyle w:val="Tabletext"/>
            </w:pPr>
          </w:p>
          <w:p w:rsidR="00416F59" w:rsidRPr="0010244B" w:rsidRDefault="00416F59" w:rsidP="00416F59">
            <w:pPr>
              <w:jc w:val="center"/>
              <w:rPr>
                <w:sz w:val="20"/>
                <w:szCs w:val="20"/>
                <w:lang w:val="es-MX" w:eastAsia="en-US"/>
              </w:rPr>
            </w:pPr>
            <w:r w:rsidRPr="0010244B">
              <w:rPr>
                <w:iCs/>
                <w:sz w:val="20"/>
                <w:szCs w:val="20"/>
              </w:rPr>
              <w:t>Ana Lizza Pasindo González</w:t>
            </w:r>
          </w:p>
          <w:p w:rsidR="00842BC3" w:rsidRPr="00300937" w:rsidRDefault="00842BC3" w:rsidP="005A3C14">
            <w:pPr>
              <w:pStyle w:val="Tabletext"/>
            </w:pPr>
          </w:p>
        </w:tc>
      </w:tr>
      <w:tr w:rsidR="00F20524"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F20524" w:rsidRPr="00300937" w:rsidRDefault="00F20524" w:rsidP="005A3C14">
            <w:pPr>
              <w:pStyle w:val="Tabletext"/>
              <w:jc w:val="center"/>
            </w:pPr>
            <w:r w:rsidRPr="00300937">
              <w:t>09/09/2011</w:t>
            </w:r>
          </w:p>
          <w:p w:rsidR="00EA7F19" w:rsidRPr="00300937" w:rsidRDefault="00EA7F19" w:rsidP="005A3C14">
            <w:pPr>
              <w:pStyle w:val="Tabletext"/>
              <w:jc w:val="center"/>
            </w:pPr>
          </w:p>
          <w:p w:rsidR="00EA7F19" w:rsidRPr="00300937" w:rsidRDefault="00EA7F19" w:rsidP="005A3C14">
            <w:pPr>
              <w:pStyle w:val="Tabletext"/>
              <w:jc w:val="center"/>
            </w:pPr>
          </w:p>
          <w:p w:rsidR="00EA7F19" w:rsidRPr="00300937" w:rsidRDefault="00EA7F19" w:rsidP="005A3C14">
            <w:pPr>
              <w:pStyle w:val="Tabletext"/>
              <w:jc w:val="center"/>
            </w:pPr>
          </w:p>
          <w:p w:rsidR="00EA7F19" w:rsidRPr="00300937" w:rsidRDefault="00EA7F19" w:rsidP="005A3C14">
            <w:pPr>
              <w:pStyle w:val="Tabletext"/>
              <w:jc w:val="center"/>
            </w:pPr>
          </w:p>
          <w:p w:rsidR="00EA7F19" w:rsidRPr="00300937" w:rsidRDefault="00EA7F19" w:rsidP="005A3C14">
            <w:pPr>
              <w:pStyle w:val="Tabletext"/>
              <w:jc w:val="center"/>
            </w:pPr>
            <w:r w:rsidRPr="00300937">
              <w:t>12/09/2011</w:t>
            </w:r>
          </w:p>
          <w:p w:rsidR="004034D0" w:rsidRPr="00300937" w:rsidRDefault="004034D0" w:rsidP="005A3C14">
            <w:pPr>
              <w:pStyle w:val="Tabletext"/>
              <w:jc w:val="center"/>
            </w:pPr>
          </w:p>
          <w:p w:rsidR="004034D0" w:rsidRPr="00300937" w:rsidRDefault="004034D0" w:rsidP="005A3C14">
            <w:pPr>
              <w:pStyle w:val="Tabletext"/>
              <w:jc w:val="center"/>
            </w:pPr>
          </w:p>
          <w:p w:rsidR="004034D0" w:rsidRPr="00300937" w:rsidRDefault="004034D0" w:rsidP="005A3C14">
            <w:pPr>
              <w:pStyle w:val="Tabletext"/>
              <w:jc w:val="center"/>
            </w:pPr>
          </w:p>
          <w:p w:rsidR="004034D0" w:rsidRPr="00300937" w:rsidRDefault="004034D0" w:rsidP="005A3C14">
            <w:pPr>
              <w:pStyle w:val="Tabletext"/>
              <w:jc w:val="center"/>
            </w:pPr>
            <w:r w:rsidRPr="00300937">
              <w:t>14/09/2011</w:t>
            </w:r>
          </w:p>
        </w:tc>
        <w:tc>
          <w:tcPr>
            <w:tcW w:w="1152" w:type="dxa"/>
            <w:tcBorders>
              <w:top w:val="single" w:sz="6" w:space="0" w:color="auto"/>
              <w:left w:val="single" w:sz="6" w:space="0" w:color="auto"/>
              <w:bottom w:val="single" w:sz="6" w:space="0" w:color="auto"/>
              <w:right w:val="single" w:sz="6" w:space="0" w:color="auto"/>
            </w:tcBorders>
          </w:tcPr>
          <w:p w:rsidR="00F20524" w:rsidRPr="00300937" w:rsidRDefault="00F20524" w:rsidP="00131271">
            <w:pPr>
              <w:pStyle w:val="Tabletext"/>
            </w:pPr>
            <w:r w:rsidRPr="00300937">
              <w:t>1.7</w:t>
            </w:r>
          </w:p>
        </w:tc>
        <w:tc>
          <w:tcPr>
            <w:tcW w:w="3749" w:type="dxa"/>
            <w:tcBorders>
              <w:top w:val="single" w:sz="6" w:space="0" w:color="auto"/>
              <w:left w:val="single" w:sz="6" w:space="0" w:color="auto"/>
              <w:bottom w:val="single" w:sz="6" w:space="0" w:color="auto"/>
              <w:right w:val="single" w:sz="6" w:space="0" w:color="auto"/>
            </w:tcBorders>
          </w:tcPr>
          <w:p w:rsidR="00F20524" w:rsidRPr="00300937" w:rsidRDefault="00F20524" w:rsidP="005A3C14">
            <w:pPr>
              <w:pStyle w:val="Tabletext"/>
            </w:pPr>
            <w:r w:rsidRPr="00300937">
              <w:t>Folio CAI 0001554</w:t>
            </w:r>
          </w:p>
          <w:p w:rsidR="00F20524" w:rsidRPr="00300937" w:rsidRDefault="00F20524" w:rsidP="005A3C14">
            <w:pPr>
              <w:pStyle w:val="Tabletext"/>
            </w:pPr>
            <w:r w:rsidRPr="00300937">
              <w:t>Administrar Movimientos del Almacén, caso de uso de configuración en el escritorio.</w:t>
            </w:r>
          </w:p>
          <w:p w:rsidR="00F20524" w:rsidRPr="00300937" w:rsidRDefault="00F20524" w:rsidP="005A3C14">
            <w:pPr>
              <w:pStyle w:val="Tabletext"/>
            </w:pPr>
            <w:r w:rsidRPr="00300937">
              <w:t>(RouteADM 4.0.0.0)</w:t>
            </w:r>
          </w:p>
          <w:p w:rsidR="00EA7F19" w:rsidRPr="00300937" w:rsidRDefault="00EA7F19" w:rsidP="005A3C14">
            <w:pPr>
              <w:pStyle w:val="Tabletext"/>
            </w:pPr>
          </w:p>
          <w:p w:rsidR="00EA7F19" w:rsidRPr="00300937" w:rsidRDefault="00EA7F19" w:rsidP="005A3C14">
            <w:pPr>
              <w:pStyle w:val="Tabletext"/>
            </w:pPr>
            <w:r w:rsidRPr="00300937">
              <w:t>Folio CAI 0001562</w:t>
            </w:r>
          </w:p>
          <w:p w:rsidR="00EA7F19" w:rsidRPr="00300937" w:rsidRDefault="00EA7F19" w:rsidP="005A3C14">
            <w:pPr>
              <w:pStyle w:val="Tabletext"/>
            </w:pPr>
            <w:r w:rsidRPr="00300937">
              <w:t>Registrar Devoluciones del Cliente</w:t>
            </w:r>
          </w:p>
          <w:p w:rsidR="00EA7F19" w:rsidRPr="00300937" w:rsidRDefault="00EA7F19" w:rsidP="00EA7F19">
            <w:pPr>
              <w:pStyle w:val="Tabletext"/>
            </w:pPr>
            <w:r w:rsidRPr="00300937">
              <w:t>(RouteADM 4.0.0.0)</w:t>
            </w:r>
          </w:p>
          <w:p w:rsidR="004034D0" w:rsidRPr="00300937" w:rsidRDefault="004034D0" w:rsidP="004034D0">
            <w:pPr>
              <w:pStyle w:val="Tabletext"/>
            </w:pPr>
          </w:p>
          <w:p w:rsidR="004034D0" w:rsidRPr="00300937" w:rsidRDefault="004034D0" w:rsidP="004034D0">
            <w:pPr>
              <w:pStyle w:val="Tabletext"/>
            </w:pPr>
            <w:r w:rsidRPr="00300937">
              <w:t>Folio CAI 0001562</w:t>
            </w:r>
          </w:p>
          <w:p w:rsidR="00556E08" w:rsidRPr="00300937" w:rsidRDefault="004034D0" w:rsidP="004034D0">
            <w:pPr>
              <w:pStyle w:val="Tabletext"/>
            </w:pPr>
            <w:r w:rsidRPr="00300937">
              <w:t>Controlar inventarios, resumen de inventario inicial, lógico y final del día para cada almacén</w:t>
            </w:r>
          </w:p>
          <w:p w:rsidR="004034D0" w:rsidRPr="00300937" w:rsidRDefault="004034D0" w:rsidP="004034D0">
            <w:pPr>
              <w:pStyle w:val="Tabletext"/>
            </w:pPr>
            <w:r w:rsidRPr="00300937">
              <w:t>(RouteADM 4.0.0.0)</w:t>
            </w:r>
          </w:p>
        </w:tc>
        <w:tc>
          <w:tcPr>
            <w:tcW w:w="2304" w:type="dxa"/>
            <w:tcBorders>
              <w:top w:val="single" w:sz="6" w:space="0" w:color="auto"/>
              <w:left w:val="single" w:sz="6" w:space="0" w:color="auto"/>
              <w:bottom w:val="single" w:sz="6" w:space="0" w:color="auto"/>
              <w:right w:val="single" w:sz="6" w:space="0" w:color="auto"/>
            </w:tcBorders>
          </w:tcPr>
          <w:p w:rsidR="00416F59" w:rsidRPr="0010244B" w:rsidRDefault="00416F59" w:rsidP="00416F59">
            <w:pPr>
              <w:jc w:val="center"/>
              <w:rPr>
                <w:sz w:val="20"/>
                <w:szCs w:val="20"/>
                <w:lang w:val="es-MX" w:eastAsia="en-US"/>
              </w:rPr>
            </w:pPr>
            <w:r w:rsidRPr="0010244B">
              <w:rPr>
                <w:iCs/>
                <w:sz w:val="20"/>
                <w:szCs w:val="20"/>
              </w:rPr>
              <w:t>Ana Lizza Pasindo González</w:t>
            </w:r>
          </w:p>
          <w:p w:rsidR="00EA7F19" w:rsidRPr="00300937" w:rsidRDefault="00EA7F19" w:rsidP="00EA7F19">
            <w:pPr>
              <w:rPr>
                <w:lang w:val="es-MX" w:eastAsia="en-US"/>
              </w:rPr>
            </w:pPr>
          </w:p>
          <w:p w:rsidR="00EA7F19" w:rsidRPr="00300937" w:rsidRDefault="00EA7F19" w:rsidP="00EA7F19">
            <w:pPr>
              <w:rPr>
                <w:lang w:val="es-MX" w:eastAsia="en-US"/>
              </w:rPr>
            </w:pPr>
          </w:p>
          <w:p w:rsidR="00EA7F19" w:rsidRPr="00300937" w:rsidRDefault="00EA7F19" w:rsidP="00EA7F19">
            <w:pPr>
              <w:rPr>
                <w:lang w:val="es-MX" w:eastAsia="en-US"/>
              </w:rPr>
            </w:pPr>
          </w:p>
          <w:p w:rsidR="00EA7F19" w:rsidRPr="00300937" w:rsidRDefault="00EA7F19" w:rsidP="00EA7F19">
            <w:pPr>
              <w:rPr>
                <w:lang w:val="es-MX" w:eastAsia="en-US"/>
              </w:rPr>
            </w:pPr>
          </w:p>
          <w:p w:rsidR="00EA7F19" w:rsidRPr="00300937" w:rsidRDefault="00EA7F19" w:rsidP="00EA7F19">
            <w:pPr>
              <w:rPr>
                <w:lang w:val="es-MX" w:eastAsia="en-US"/>
              </w:rPr>
            </w:pPr>
          </w:p>
          <w:p w:rsidR="00F20524" w:rsidRPr="00300937" w:rsidRDefault="00415BF2" w:rsidP="00EA7F19">
            <w:pPr>
              <w:pStyle w:val="Tabletext"/>
            </w:pPr>
            <w:r w:rsidRPr="00300937">
              <w:t>Nancy Villalobos</w:t>
            </w:r>
          </w:p>
          <w:p w:rsidR="004034D0" w:rsidRPr="00300937" w:rsidRDefault="004034D0" w:rsidP="00EA7F19">
            <w:pPr>
              <w:pStyle w:val="Tabletext"/>
            </w:pPr>
          </w:p>
          <w:p w:rsidR="004034D0" w:rsidRDefault="004034D0" w:rsidP="00EA7F19">
            <w:pPr>
              <w:pStyle w:val="Tabletext"/>
            </w:pPr>
          </w:p>
          <w:p w:rsidR="008C4C33" w:rsidRPr="00300937" w:rsidRDefault="008C4C33" w:rsidP="00EA7F19">
            <w:pPr>
              <w:pStyle w:val="Tabletext"/>
            </w:pPr>
          </w:p>
          <w:p w:rsidR="00416F59" w:rsidRPr="0010244B" w:rsidRDefault="00416F59" w:rsidP="00416F59">
            <w:pPr>
              <w:jc w:val="center"/>
              <w:rPr>
                <w:sz w:val="20"/>
                <w:szCs w:val="20"/>
                <w:lang w:val="es-MX" w:eastAsia="en-US"/>
              </w:rPr>
            </w:pPr>
            <w:r w:rsidRPr="0010244B">
              <w:rPr>
                <w:iCs/>
                <w:sz w:val="20"/>
                <w:szCs w:val="20"/>
              </w:rPr>
              <w:t>Ana Lizza Pasindo González</w:t>
            </w:r>
          </w:p>
          <w:p w:rsidR="004034D0" w:rsidRPr="00300937" w:rsidRDefault="004034D0" w:rsidP="00EA7F19">
            <w:pPr>
              <w:pStyle w:val="Tabletext"/>
            </w:pPr>
          </w:p>
        </w:tc>
      </w:tr>
      <w:tr w:rsidR="00DA4F8E"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DA4F8E" w:rsidRPr="00300937" w:rsidRDefault="00DA4F8E" w:rsidP="005A3C14">
            <w:pPr>
              <w:pStyle w:val="Tabletext"/>
              <w:jc w:val="center"/>
            </w:pPr>
            <w:r w:rsidRPr="00300937">
              <w:t>19/09/2011</w:t>
            </w:r>
          </w:p>
          <w:p w:rsidR="00556E08" w:rsidRPr="00300937" w:rsidRDefault="00556E08" w:rsidP="005A3C14">
            <w:pPr>
              <w:pStyle w:val="Tabletext"/>
              <w:jc w:val="center"/>
            </w:pPr>
          </w:p>
          <w:p w:rsidR="00556E08" w:rsidRPr="00300937" w:rsidRDefault="00556E08" w:rsidP="005A3C14">
            <w:pPr>
              <w:pStyle w:val="Tabletext"/>
              <w:jc w:val="center"/>
            </w:pPr>
          </w:p>
          <w:p w:rsidR="00556E08" w:rsidRPr="00300937" w:rsidRDefault="00556E08" w:rsidP="005A3C14">
            <w:pPr>
              <w:pStyle w:val="Tabletext"/>
              <w:jc w:val="center"/>
            </w:pPr>
          </w:p>
          <w:p w:rsidR="00556E08" w:rsidRPr="00300937" w:rsidRDefault="00556E08" w:rsidP="005A3C14">
            <w:pPr>
              <w:pStyle w:val="Tabletext"/>
              <w:jc w:val="center"/>
            </w:pPr>
            <w:r w:rsidRPr="00300937">
              <w:t>21/09/2011</w:t>
            </w:r>
          </w:p>
          <w:p w:rsidR="00393E4A" w:rsidRPr="00300937" w:rsidRDefault="00393E4A" w:rsidP="005A3C14">
            <w:pPr>
              <w:pStyle w:val="Tabletext"/>
              <w:jc w:val="center"/>
            </w:pPr>
          </w:p>
          <w:p w:rsidR="00393E4A" w:rsidRPr="00300937" w:rsidRDefault="00393E4A" w:rsidP="005A3C14">
            <w:pPr>
              <w:pStyle w:val="Tabletext"/>
              <w:jc w:val="center"/>
            </w:pPr>
          </w:p>
          <w:p w:rsidR="00393E4A" w:rsidRPr="00300937" w:rsidRDefault="00393E4A" w:rsidP="005A3C14">
            <w:pPr>
              <w:pStyle w:val="Tabletext"/>
              <w:jc w:val="center"/>
            </w:pPr>
          </w:p>
          <w:p w:rsidR="00393E4A" w:rsidRPr="00300937" w:rsidRDefault="00393E4A" w:rsidP="005A3C14">
            <w:pPr>
              <w:pStyle w:val="Tabletext"/>
              <w:jc w:val="center"/>
            </w:pPr>
            <w:r w:rsidRPr="00300937">
              <w:t>03/10/2011</w:t>
            </w:r>
          </w:p>
        </w:tc>
        <w:tc>
          <w:tcPr>
            <w:tcW w:w="1152" w:type="dxa"/>
            <w:tcBorders>
              <w:top w:val="single" w:sz="6" w:space="0" w:color="auto"/>
              <w:left w:val="single" w:sz="6" w:space="0" w:color="auto"/>
              <w:bottom w:val="single" w:sz="6" w:space="0" w:color="auto"/>
              <w:right w:val="single" w:sz="6" w:space="0" w:color="auto"/>
            </w:tcBorders>
          </w:tcPr>
          <w:p w:rsidR="00DA4F8E" w:rsidRPr="00300937" w:rsidRDefault="00DA4F8E" w:rsidP="00131271">
            <w:pPr>
              <w:pStyle w:val="Tabletext"/>
            </w:pPr>
          </w:p>
        </w:tc>
        <w:tc>
          <w:tcPr>
            <w:tcW w:w="3749" w:type="dxa"/>
            <w:tcBorders>
              <w:top w:val="single" w:sz="6" w:space="0" w:color="auto"/>
              <w:left w:val="single" w:sz="6" w:space="0" w:color="auto"/>
              <w:bottom w:val="single" w:sz="6" w:space="0" w:color="auto"/>
              <w:right w:val="single" w:sz="6" w:space="0" w:color="auto"/>
            </w:tcBorders>
          </w:tcPr>
          <w:p w:rsidR="00DA4F8E" w:rsidRPr="00300937" w:rsidRDefault="00DA4F8E" w:rsidP="005A3C14">
            <w:pPr>
              <w:pStyle w:val="Tabletext"/>
            </w:pPr>
            <w:r w:rsidRPr="00300937">
              <w:rPr>
                <w:color w:val="000000"/>
              </w:rPr>
              <w:t>Folio: 0001566 - Carga sugerida</w:t>
            </w:r>
          </w:p>
          <w:p w:rsidR="00DA4F8E" w:rsidRPr="00300937" w:rsidRDefault="00DA4F8E" w:rsidP="005A3C14">
            <w:pPr>
              <w:pStyle w:val="Tabletext"/>
            </w:pPr>
            <w:r w:rsidRPr="00300937">
              <w:rPr>
                <w:color w:val="000000"/>
              </w:rPr>
              <w:t>Registrar carga sugerida (de acuerdo al tipo de algoritmo seleccionado)</w:t>
            </w:r>
            <w:r w:rsidRPr="00300937">
              <w:t xml:space="preserve"> </w:t>
            </w:r>
          </w:p>
          <w:p w:rsidR="00556E08" w:rsidRPr="00300937" w:rsidRDefault="00556E08" w:rsidP="005A3C14">
            <w:pPr>
              <w:pStyle w:val="Tabletext"/>
            </w:pPr>
          </w:p>
          <w:p w:rsidR="00556E08" w:rsidRPr="00300937" w:rsidRDefault="00556E08" w:rsidP="005A3C14">
            <w:pPr>
              <w:pStyle w:val="Tabletext"/>
            </w:pPr>
            <w:r w:rsidRPr="00300937">
              <w:t>Folio CAI 0001556</w:t>
            </w:r>
          </w:p>
          <w:p w:rsidR="00556E08" w:rsidRPr="00300937" w:rsidRDefault="00556E08" w:rsidP="005A3C14">
            <w:pPr>
              <w:pStyle w:val="Tabletext"/>
            </w:pPr>
            <w:r w:rsidRPr="00300937">
              <w:t>Registrar Movimientos de Entradas y Salidas del Almacén</w:t>
            </w:r>
          </w:p>
          <w:p w:rsidR="00D80310" w:rsidRPr="00300937" w:rsidRDefault="00D80310" w:rsidP="005A3C14">
            <w:pPr>
              <w:pStyle w:val="Tabletext"/>
            </w:pPr>
            <w:r w:rsidRPr="00300937">
              <w:t>(RouteADM 4.0.0.0)</w:t>
            </w:r>
          </w:p>
          <w:p w:rsidR="00393E4A" w:rsidRPr="00300937" w:rsidRDefault="00393E4A" w:rsidP="00393E4A">
            <w:pPr>
              <w:pStyle w:val="Tabletext"/>
            </w:pPr>
            <w:r w:rsidRPr="00300937">
              <w:t>Folio CAI 0001570</w:t>
            </w:r>
          </w:p>
          <w:p w:rsidR="00393E4A" w:rsidRPr="00300937" w:rsidRDefault="00A93791" w:rsidP="00393E4A">
            <w:pPr>
              <w:pStyle w:val="Tabletext"/>
            </w:pPr>
            <w:r w:rsidRPr="00300937">
              <w:t>Agregar a la configuración de actividades, la selección del módulo de la terminal.</w:t>
            </w:r>
          </w:p>
          <w:p w:rsidR="00393E4A" w:rsidRPr="00300937" w:rsidRDefault="00393E4A" w:rsidP="00393E4A">
            <w:pPr>
              <w:pStyle w:val="Tabletext"/>
            </w:pPr>
            <w:r w:rsidRPr="00300937">
              <w:t>(RouteADM 4.0.0.0)</w:t>
            </w:r>
          </w:p>
        </w:tc>
        <w:tc>
          <w:tcPr>
            <w:tcW w:w="2304" w:type="dxa"/>
            <w:tcBorders>
              <w:top w:val="single" w:sz="6" w:space="0" w:color="auto"/>
              <w:left w:val="single" w:sz="6" w:space="0" w:color="auto"/>
              <w:bottom w:val="single" w:sz="6" w:space="0" w:color="auto"/>
              <w:right w:val="single" w:sz="6" w:space="0" w:color="auto"/>
            </w:tcBorders>
          </w:tcPr>
          <w:p w:rsidR="00DA4F8E" w:rsidRPr="00300937" w:rsidRDefault="00DA4F8E" w:rsidP="005A3C14">
            <w:pPr>
              <w:pStyle w:val="Tabletext"/>
            </w:pPr>
            <w:r w:rsidRPr="00300937">
              <w:lastRenderedPageBreak/>
              <w:t>Armando Cortés</w:t>
            </w:r>
          </w:p>
          <w:p w:rsidR="00556E08" w:rsidRPr="00300937" w:rsidRDefault="00556E08" w:rsidP="005A3C14">
            <w:pPr>
              <w:pStyle w:val="Tabletext"/>
            </w:pPr>
          </w:p>
          <w:p w:rsidR="00556E08" w:rsidRPr="00300937" w:rsidRDefault="00556E08" w:rsidP="005A3C14">
            <w:pPr>
              <w:pStyle w:val="Tabletext"/>
            </w:pPr>
          </w:p>
          <w:p w:rsidR="00556E08" w:rsidRPr="00300937" w:rsidRDefault="00556E08" w:rsidP="005A3C14">
            <w:pPr>
              <w:pStyle w:val="Tabletext"/>
            </w:pPr>
          </w:p>
          <w:p w:rsidR="00416F59" w:rsidRPr="0010244B" w:rsidRDefault="00416F59" w:rsidP="00416F59">
            <w:pPr>
              <w:jc w:val="center"/>
              <w:rPr>
                <w:sz w:val="20"/>
                <w:szCs w:val="20"/>
                <w:lang w:val="es-MX" w:eastAsia="en-US"/>
              </w:rPr>
            </w:pPr>
            <w:r w:rsidRPr="0010244B">
              <w:rPr>
                <w:iCs/>
                <w:sz w:val="20"/>
                <w:szCs w:val="20"/>
              </w:rPr>
              <w:t>Ana Lizza Pasindo González</w:t>
            </w:r>
          </w:p>
          <w:p w:rsidR="00393E4A" w:rsidRPr="00300937" w:rsidRDefault="00393E4A" w:rsidP="005A3C14">
            <w:pPr>
              <w:pStyle w:val="Tabletext"/>
            </w:pPr>
          </w:p>
          <w:p w:rsidR="00393E4A" w:rsidRDefault="00393E4A" w:rsidP="005A3C14">
            <w:pPr>
              <w:pStyle w:val="Tabletext"/>
            </w:pPr>
          </w:p>
          <w:p w:rsidR="008C4C33" w:rsidRPr="00300937" w:rsidRDefault="008C4C33" w:rsidP="005A3C14">
            <w:pPr>
              <w:pStyle w:val="Tabletext"/>
            </w:pPr>
          </w:p>
          <w:p w:rsidR="00416F59" w:rsidRPr="0010244B" w:rsidRDefault="00416F59" w:rsidP="00416F59">
            <w:pPr>
              <w:jc w:val="center"/>
              <w:rPr>
                <w:sz w:val="20"/>
                <w:szCs w:val="20"/>
                <w:lang w:val="es-MX" w:eastAsia="en-US"/>
              </w:rPr>
            </w:pPr>
            <w:r w:rsidRPr="0010244B">
              <w:rPr>
                <w:iCs/>
                <w:sz w:val="20"/>
                <w:szCs w:val="20"/>
              </w:rPr>
              <w:t>Ana Lizza Pasindo González</w:t>
            </w:r>
          </w:p>
          <w:p w:rsidR="00393E4A" w:rsidRPr="00300937" w:rsidRDefault="00393E4A" w:rsidP="005A3C14">
            <w:pPr>
              <w:pStyle w:val="Tabletext"/>
            </w:pPr>
          </w:p>
        </w:tc>
      </w:tr>
      <w:tr w:rsidR="0064490F"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64490F" w:rsidRPr="008C4C33" w:rsidRDefault="0064490F" w:rsidP="00043A88">
            <w:pPr>
              <w:pStyle w:val="Tabletext"/>
              <w:jc w:val="center"/>
            </w:pPr>
            <w:r w:rsidRPr="008C4C33">
              <w:lastRenderedPageBreak/>
              <w:t>26/09/2011</w:t>
            </w:r>
          </w:p>
        </w:tc>
        <w:tc>
          <w:tcPr>
            <w:tcW w:w="1152" w:type="dxa"/>
            <w:tcBorders>
              <w:top w:val="single" w:sz="6" w:space="0" w:color="auto"/>
              <w:left w:val="single" w:sz="6" w:space="0" w:color="auto"/>
              <w:bottom w:val="single" w:sz="6" w:space="0" w:color="auto"/>
              <w:right w:val="single" w:sz="6" w:space="0" w:color="auto"/>
            </w:tcBorders>
          </w:tcPr>
          <w:p w:rsidR="0064490F" w:rsidRPr="008C4C33" w:rsidRDefault="0064490F" w:rsidP="00043A88">
            <w:pPr>
              <w:pStyle w:val="Tabletext"/>
            </w:pPr>
            <w:r w:rsidRPr="008C4C33">
              <w:t>1.8</w:t>
            </w:r>
          </w:p>
        </w:tc>
        <w:tc>
          <w:tcPr>
            <w:tcW w:w="3749" w:type="dxa"/>
            <w:tcBorders>
              <w:top w:val="single" w:sz="6" w:space="0" w:color="auto"/>
              <w:left w:val="single" w:sz="6" w:space="0" w:color="auto"/>
              <w:bottom w:val="single" w:sz="6" w:space="0" w:color="auto"/>
              <w:right w:val="single" w:sz="6" w:space="0" w:color="auto"/>
            </w:tcBorders>
          </w:tcPr>
          <w:p w:rsidR="0064490F" w:rsidRPr="008C4C33" w:rsidRDefault="0064490F" w:rsidP="00043A88">
            <w:pPr>
              <w:pStyle w:val="Tabletext"/>
              <w:rPr>
                <w:color w:val="000000"/>
              </w:rPr>
            </w:pPr>
            <w:r w:rsidRPr="008C4C33">
              <w:t xml:space="preserve">Folio CAI: </w:t>
            </w:r>
            <w:r w:rsidRPr="008C4C33">
              <w:rPr>
                <w:color w:val="000000"/>
              </w:rPr>
              <w:t>0001640</w:t>
            </w:r>
          </w:p>
          <w:p w:rsidR="0064490F" w:rsidRPr="008C4C33" w:rsidRDefault="0064490F" w:rsidP="00043A88">
            <w:pPr>
              <w:pStyle w:val="Tabletext"/>
              <w:rPr>
                <w:color w:val="000000"/>
              </w:rPr>
            </w:pPr>
            <w:r w:rsidRPr="008C4C33">
              <w:rPr>
                <w:color w:val="000000"/>
              </w:rPr>
              <w:t>Se agregan las reglas de negocio para el cálculo de impuestos</w:t>
            </w:r>
          </w:p>
          <w:p w:rsidR="0064490F" w:rsidRPr="008C4C33" w:rsidRDefault="0064490F" w:rsidP="00043A88">
            <w:pPr>
              <w:pStyle w:val="Tabletext"/>
            </w:pPr>
            <w:r w:rsidRPr="008C4C33">
              <w:rPr>
                <w:color w:val="000000"/>
              </w:rPr>
              <w:t>Versión para CRJ (3.17.0 y se replica en la 3.16.0.3)</w:t>
            </w:r>
          </w:p>
        </w:tc>
        <w:tc>
          <w:tcPr>
            <w:tcW w:w="2304" w:type="dxa"/>
            <w:tcBorders>
              <w:top w:val="single" w:sz="6" w:space="0" w:color="auto"/>
              <w:left w:val="single" w:sz="6" w:space="0" w:color="auto"/>
              <w:bottom w:val="single" w:sz="6" w:space="0" w:color="auto"/>
              <w:right w:val="single" w:sz="6" w:space="0" w:color="auto"/>
            </w:tcBorders>
          </w:tcPr>
          <w:p w:rsidR="0064490F" w:rsidRPr="008C4C33" w:rsidRDefault="0064490F" w:rsidP="00043A88">
            <w:pPr>
              <w:pStyle w:val="Tabletext"/>
            </w:pPr>
            <w:r w:rsidRPr="008C4C33">
              <w:t>Armando Cortés</w:t>
            </w:r>
          </w:p>
        </w:tc>
      </w:tr>
      <w:tr w:rsidR="0064490F"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64490F" w:rsidRPr="00300937" w:rsidRDefault="00D43838" w:rsidP="005A3C14">
            <w:pPr>
              <w:pStyle w:val="Tabletext"/>
              <w:jc w:val="center"/>
            </w:pPr>
            <w:r w:rsidRPr="00300937">
              <w:t>07/10/2011</w:t>
            </w:r>
          </w:p>
        </w:tc>
        <w:tc>
          <w:tcPr>
            <w:tcW w:w="1152" w:type="dxa"/>
            <w:tcBorders>
              <w:top w:val="single" w:sz="6" w:space="0" w:color="auto"/>
              <w:left w:val="single" w:sz="6" w:space="0" w:color="auto"/>
              <w:bottom w:val="single" w:sz="6" w:space="0" w:color="auto"/>
              <w:right w:val="single" w:sz="6" w:space="0" w:color="auto"/>
            </w:tcBorders>
          </w:tcPr>
          <w:p w:rsidR="0064490F" w:rsidRPr="00300937" w:rsidRDefault="00D43838" w:rsidP="00131271">
            <w:pPr>
              <w:pStyle w:val="Tabletext"/>
            </w:pPr>
            <w:r w:rsidRPr="00300937">
              <w:t>1.9</w:t>
            </w:r>
          </w:p>
        </w:tc>
        <w:tc>
          <w:tcPr>
            <w:tcW w:w="3749" w:type="dxa"/>
            <w:tcBorders>
              <w:top w:val="single" w:sz="6" w:space="0" w:color="auto"/>
              <w:left w:val="single" w:sz="6" w:space="0" w:color="auto"/>
              <w:bottom w:val="single" w:sz="6" w:space="0" w:color="auto"/>
              <w:right w:val="single" w:sz="6" w:space="0" w:color="auto"/>
            </w:tcBorders>
          </w:tcPr>
          <w:p w:rsidR="00C73036" w:rsidRPr="00300937" w:rsidRDefault="00C73036" w:rsidP="00C73036">
            <w:pPr>
              <w:pStyle w:val="Tabletext"/>
            </w:pPr>
            <w:r w:rsidRPr="00300937">
              <w:t>Folio CAI: 0001560</w:t>
            </w:r>
          </w:p>
          <w:p w:rsidR="00C73036" w:rsidRPr="00300937" w:rsidRDefault="00C73036" w:rsidP="00C73036">
            <w:pPr>
              <w:pStyle w:val="Tabletext"/>
            </w:pPr>
            <w:r w:rsidRPr="00300937">
              <w:t>Administrar liquidaciones del vendedor</w:t>
            </w:r>
          </w:p>
          <w:p w:rsidR="00D43838" w:rsidRPr="00300937" w:rsidRDefault="00C73036" w:rsidP="00C73036">
            <w:pPr>
              <w:pStyle w:val="Tabletext"/>
              <w:rPr>
                <w:color w:val="000000"/>
              </w:rPr>
            </w:pPr>
            <w:r w:rsidRPr="00300937">
              <w:t>(RouteADM 4.0.0.0)</w:t>
            </w:r>
          </w:p>
        </w:tc>
        <w:tc>
          <w:tcPr>
            <w:tcW w:w="2304" w:type="dxa"/>
            <w:tcBorders>
              <w:top w:val="single" w:sz="6" w:space="0" w:color="auto"/>
              <w:left w:val="single" w:sz="6" w:space="0" w:color="auto"/>
              <w:bottom w:val="single" w:sz="6" w:space="0" w:color="auto"/>
              <w:right w:val="single" w:sz="6" w:space="0" w:color="auto"/>
            </w:tcBorders>
          </w:tcPr>
          <w:p w:rsidR="0064490F" w:rsidRPr="00300937" w:rsidRDefault="00D43838" w:rsidP="005A3C14">
            <w:pPr>
              <w:pStyle w:val="Tabletext"/>
            </w:pPr>
            <w:r w:rsidRPr="00300937">
              <w:t>Armando Cortés</w:t>
            </w:r>
          </w:p>
        </w:tc>
      </w:tr>
      <w:tr w:rsidR="00024D8D"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024D8D" w:rsidRPr="008C4C33" w:rsidRDefault="00024D8D" w:rsidP="005A3C14">
            <w:pPr>
              <w:pStyle w:val="Tabletext"/>
              <w:jc w:val="center"/>
            </w:pPr>
            <w:r w:rsidRPr="008C4C33">
              <w:t>14/10/2011</w:t>
            </w:r>
          </w:p>
        </w:tc>
        <w:tc>
          <w:tcPr>
            <w:tcW w:w="1152" w:type="dxa"/>
            <w:tcBorders>
              <w:top w:val="single" w:sz="6" w:space="0" w:color="auto"/>
              <w:left w:val="single" w:sz="6" w:space="0" w:color="auto"/>
              <w:bottom w:val="single" w:sz="6" w:space="0" w:color="auto"/>
              <w:right w:val="single" w:sz="6" w:space="0" w:color="auto"/>
            </w:tcBorders>
          </w:tcPr>
          <w:p w:rsidR="00024D8D" w:rsidRPr="008C4C33" w:rsidRDefault="00024D8D" w:rsidP="00131271">
            <w:pPr>
              <w:pStyle w:val="Tabletext"/>
            </w:pPr>
            <w:r w:rsidRPr="008C4C33">
              <w:t>1.10</w:t>
            </w:r>
          </w:p>
        </w:tc>
        <w:tc>
          <w:tcPr>
            <w:tcW w:w="3749" w:type="dxa"/>
            <w:tcBorders>
              <w:top w:val="single" w:sz="6" w:space="0" w:color="auto"/>
              <w:left w:val="single" w:sz="6" w:space="0" w:color="auto"/>
              <w:bottom w:val="single" w:sz="6" w:space="0" w:color="auto"/>
              <w:right w:val="single" w:sz="6" w:space="0" w:color="auto"/>
            </w:tcBorders>
          </w:tcPr>
          <w:p w:rsidR="00024D8D" w:rsidRPr="008C4C33" w:rsidRDefault="00024D8D" w:rsidP="00C73036">
            <w:pPr>
              <w:pStyle w:val="Tabletext"/>
            </w:pPr>
            <w:r w:rsidRPr="008C4C33">
              <w:t>Folio CAI 0001667</w:t>
            </w:r>
          </w:p>
          <w:p w:rsidR="00513A52" w:rsidRPr="008C4C33" w:rsidRDefault="00513A52" w:rsidP="00C73036">
            <w:pPr>
              <w:pStyle w:val="Tabletext"/>
            </w:pPr>
            <w:r w:rsidRPr="008C4C33">
              <w:rPr>
                <w:color w:val="000000"/>
              </w:rPr>
              <w:t xml:space="preserve">En el reporte de ventas por Marca </w:t>
            </w:r>
            <w:r w:rsidRPr="008C4C33">
              <w:t>(Corona Alteña), no se totalizan las ventas; al final del reporte actual, debe mostrar cuantas ventas se dieron de cada esquema de productos</w:t>
            </w:r>
          </w:p>
          <w:p w:rsidR="00513A52" w:rsidRPr="008C4C33" w:rsidRDefault="00513A52" w:rsidP="00C73036">
            <w:pPr>
              <w:pStyle w:val="Tabletext"/>
            </w:pPr>
            <w:r w:rsidRPr="008C4C33">
              <w:rPr>
                <w:b/>
                <w:color w:val="FF0000"/>
              </w:rPr>
              <w:t>Se realiza en la versión 3.17.0.0 y se replica a partir de la versión 4.0.0.0 Route ADM</w:t>
            </w:r>
          </w:p>
          <w:p w:rsidR="00024D8D" w:rsidRPr="008C4C33" w:rsidRDefault="00513A52" w:rsidP="00C73036">
            <w:pPr>
              <w:pStyle w:val="Tabletext"/>
            </w:pPr>
            <w:r w:rsidRPr="008C4C33">
              <w:t>(COR La Alteña 4.0.0.0)</w:t>
            </w:r>
          </w:p>
        </w:tc>
        <w:tc>
          <w:tcPr>
            <w:tcW w:w="2304" w:type="dxa"/>
            <w:tcBorders>
              <w:top w:val="single" w:sz="6" w:space="0" w:color="auto"/>
              <w:left w:val="single" w:sz="6" w:space="0" w:color="auto"/>
              <w:bottom w:val="single" w:sz="6" w:space="0" w:color="auto"/>
              <w:right w:val="single" w:sz="6" w:space="0" w:color="auto"/>
            </w:tcBorders>
          </w:tcPr>
          <w:p w:rsidR="00024D8D" w:rsidRPr="008C4C33" w:rsidRDefault="00513A52" w:rsidP="005A3C14">
            <w:pPr>
              <w:pStyle w:val="Tabletext"/>
            </w:pPr>
            <w:r w:rsidRPr="008C4C33">
              <w:t>Lpasindo</w:t>
            </w:r>
          </w:p>
        </w:tc>
      </w:tr>
      <w:tr w:rsidR="00513A52"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513A52" w:rsidRPr="00BE280B" w:rsidRDefault="00513A52" w:rsidP="00DC475D">
            <w:pPr>
              <w:pStyle w:val="Tabletext"/>
              <w:jc w:val="center"/>
            </w:pPr>
            <w:r w:rsidRPr="00BE280B">
              <w:t>20/10/2011</w:t>
            </w:r>
          </w:p>
        </w:tc>
        <w:tc>
          <w:tcPr>
            <w:tcW w:w="1152" w:type="dxa"/>
            <w:tcBorders>
              <w:top w:val="single" w:sz="6" w:space="0" w:color="auto"/>
              <w:left w:val="single" w:sz="6" w:space="0" w:color="auto"/>
              <w:bottom w:val="single" w:sz="6" w:space="0" w:color="auto"/>
              <w:right w:val="single" w:sz="6" w:space="0" w:color="auto"/>
            </w:tcBorders>
          </w:tcPr>
          <w:p w:rsidR="00513A52" w:rsidRPr="00BE280B" w:rsidRDefault="00513A52" w:rsidP="00513A52">
            <w:pPr>
              <w:pStyle w:val="Tabletext"/>
            </w:pPr>
            <w:r w:rsidRPr="00BE280B">
              <w:t>1.11</w:t>
            </w:r>
          </w:p>
        </w:tc>
        <w:tc>
          <w:tcPr>
            <w:tcW w:w="3749" w:type="dxa"/>
            <w:tcBorders>
              <w:top w:val="single" w:sz="6" w:space="0" w:color="auto"/>
              <w:left w:val="single" w:sz="6" w:space="0" w:color="auto"/>
              <w:bottom w:val="single" w:sz="6" w:space="0" w:color="auto"/>
              <w:right w:val="single" w:sz="6" w:space="0" w:color="auto"/>
            </w:tcBorders>
          </w:tcPr>
          <w:p w:rsidR="00513A52" w:rsidRPr="00BE280B" w:rsidRDefault="00513A52" w:rsidP="00DC475D">
            <w:pPr>
              <w:pStyle w:val="Tabletext"/>
            </w:pPr>
            <w:r w:rsidRPr="00BE280B">
              <w:t>Folio CAI 0001678</w:t>
            </w:r>
          </w:p>
          <w:p w:rsidR="00513A52" w:rsidRPr="00BE280B" w:rsidRDefault="00513A52" w:rsidP="00DC475D">
            <w:pPr>
              <w:pStyle w:val="Tabletext"/>
            </w:pPr>
            <w:r w:rsidRPr="00BE280B">
              <w:t>Revisar y corregir reportes WEB que se utilicen en COR La Alteña, que presenten consignaciones. Considerar el nuevo estado Canceladas por Liquidación.(estadístico Acumulado, Consignación, ventas por Marca, Póliza de Ingresos, Ventas por Ruta y Vendedor, Facturación Electrónica, Ventas por Cliente, Informe de Consignaciones, Liquidación, Ventas por Ruta y Vendedor, Consignaciones, Ventas)</w:t>
            </w:r>
          </w:p>
          <w:p w:rsidR="00513A52" w:rsidRPr="00BE280B" w:rsidRDefault="00513A52" w:rsidP="00DC475D">
            <w:pPr>
              <w:pStyle w:val="Tabletext"/>
            </w:pPr>
            <w:r w:rsidRPr="00BE280B">
              <w:rPr>
                <w:rFonts w:ascii="Tahoma" w:hAnsi="Tahoma" w:cs="Tahoma"/>
                <w:b/>
                <w:color w:val="FF0000"/>
              </w:rPr>
              <w:lastRenderedPageBreak/>
              <w:t>Se realiza en la versión 3.17.0.0 y se replica a partir de la versión 4.0.0.0 Route ADM</w:t>
            </w:r>
          </w:p>
          <w:p w:rsidR="00513A52" w:rsidRPr="00BE280B" w:rsidRDefault="00513A52" w:rsidP="00DC475D">
            <w:pPr>
              <w:pStyle w:val="Tabletext"/>
            </w:pPr>
            <w:r w:rsidRPr="00BE280B">
              <w:t>(COR La Alteña 4.0.0.0)</w:t>
            </w:r>
          </w:p>
        </w:tc>
        <w:tc>
          <w:tcPr>
            <w:tcW w:w="2304" w:type="dxa"/>
            <w:tcBorders>
              <w:top w:val="single" w:sz="6" w:space="0" w:color="auto"/>
              <w:left w:val="single" w:sz="6" w:space="0" w:color="auto"/>
              <w:bottom w:val="single" w:sz="6" w:space="0" w:color="auto"/>
              <w:right w:val="single" w:sz="6" w:space="0" w:color="auto"/>
            </w:tcBorders>
          </w:tcPr>
          <w:p w:rsidR="00513A52" w:rsidRPr="00BE280B" w:rsidRDefault="00513A52" w:rsidP="00DC475D">
            <w:pPr>
              <w:pStyle w:val="Tabletext"/>
            </w:pPr>
            <w:r w:rsidRPr="00BE280B">
              <w:lastRenderedPageBreak/>
              <w:t>Lpasindo</w:t>
            </w:r>
          </w:p>
        </w:tc>
      </w:tr>
      <w:tr w:rsidR="00BE280B"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BE280B" w:rsidRPr="008C4C33" w:rsidRDefault="00BE280B" w:rsidP="00DC475D">
            <w:pPr>
              <w:pStyle w:val="Tabletext"/>
              <w:jc w:val="center"/>
            </w:pPr>
            <w:r w:rsidRPr="008C4C33">
              <w:lastRenderedPageBreak/>
              <w:t>22/10/2011</w:t>
            </w:r>
          </w:p>
        </w:tc>
        <w:tc>
          <w:tcPr>
            <w:tcW w:w="1152" w:type="dxa"/>
            <w:tcBorders>
              <w:top w:val="single" w:sz="6" w:space="0" w:color="auto"/>
              <w:left w:val="single" w:sz="6" w:space="0" w:color="auto"/>
              <w:bottom w:val="single" w:sz="6" w:space="0" w:color="auto"/>
              <w:right w:val="single" w:sz="6" w:space="0" w:color="auto"/>
            </w:tcBorders>
          </w:tcPr>
          <w:p w:rsidR="00BE280B" w:rsidRPr="008C4C33" w:rsidRDefault="00BE280B" w:rsidP="00513A52">
            <w:pPr>
              <w:pStyle w:val="Tabletext"/>
            </w:pPr>
            <w:r w:rsidRPr="008C4C33">
              <w:t>1.12</w:t>
            </w:r>
          </w:p>
        </w:tc>
        <w:tc>
          <w:tcPr>
            <w:tcW w:w="3749" w:type="dxa"/>
            <w:tcBorders>
              <w:top w:val="single" w:sz="6" w:space="0" w:color="auto"/>
              <w:left w:val="single" w:sz="6" w:space="0" w:color="auto"/>
              <w:bottom w:val="single" w:sz="6" w:space="0" w:color="auto"/>
              <w:right w:val="single" w:sz="6" w:space="0" w:color="auto"/>
            </w:tcBorders>
          </w:tcPr>
          <w:p w:rsidR="00BE280B" w:rsidRPr="008C4C33" w:rsidRDefault="00BE280B" w:rsidP="00BE280B">
            <w:pPr>
              <w:pStyle w:val="Tabletext"/>
            </w:pPr>
            <w:r w:rsidRPr="008C4C33">
              <w:t>Folio CAI 0001682</w:t>
            </w:r>
          </w:p>
          <w:p w:rsidR="00BE280B" w:rsidRPr="008C4C33" w:rsidRDefault="00BE280B" w:rsidP="00BE280B">
            <w:pPr>
              <w:pStyle w:val="Tabletext"/>
            </w:pPr>
            <w:r w:rsidRPr="008C4C33">
              <w:t xml:space="preserve">Reporte de Solicitudes de Clientes: </w:t>
            </w:r>
            <w:r w:rsidRPr="008C4C33">
              <w:rPr>
                <w:color w:val="000000"/>
              </w:rPr>
              <w:t>- Agregar una columna con la clave del cliente y enseguida otra columna con el nombre de cliente, que se muestra en el agrupador del reporte tomado como base y que ahora pasará a ser otra columna del detalle del reporte.</w:t>
            </w:r>
            <w:r w:rsidRPr="008C4C33">
              <w:rPr>
                <w:color w:val="000000"/>
              </w:rPr>
              <w:br/>
              <w:t>- Eliminar el agrupador por Cliente.  - Ordenar las solicitudes por la Clave del Cliente de manera ascendente</w:t>
            </w:r>
          </w:p>
          <w:p w:rsidR="00BE280B" w:rsidRPr="008C4C33" w:rsidRDefault="00BE280B" w:rsidP="00BE280B">
            <w:pPr>
              <w:pStyle w:val="Tabletext"/>
            </w:pPr>
            <w:r w:rsidRPr="008C4C33">
              <w:rPr>
                <w:b/>
                <w:color w:val="FF0000"/>
              </w:rPr>
              <w:t>Se realiza en la versión 3.1</w:t>
            </w:r>
            <w:r w:rsidR="00EE04D0" w:rsidRPr="008C4C33">
              <w:rPr>
                <w:b/>
                <w:color w:val="FF0000"/>
              </w:rPr>
              <w:t>6</w:t>
            </w:r>
            <w:r w:rsidRPr="008C4C33">
              <w:rPr>
                <w:b/>
                <w:color w:val="FF0000"/>
              </w:rPr>
              <w:t>.</w:t>
            </w:r>
            <w:r w:rsidR="00EE04D0" w:rsidRPr="008C4C33">
              <w:rPr>
                <w:b/>
                <w:color w:val="FF0000"/>
              </w:rPr>
              <w:t>1</w:t>
            </w:r>
            <w:r w:rsidRPr="008C4C33">
              <w:rPr>
                <w:b/>
                <w:color w:val="FF0000"/>
              </w:rPr>
              <w:t>.</w:t>
            </w:r>
            <w:r w:rsidR="00EE04D0" w:rsidRPr="008C4C33">
              <w:rPr>
                <w:b/>
                <w:color w:val="FF0000"/>
              </w:rPr>
              <w:t>0</w:t>
            </w:r>
            <w:r w:rsidRPr="008C4C33">
              <w:rPr>
                <w:b/>
                <w:color w:val="FF0000"/>
              </w:rPr>
              <w:t xml:space="preserve"> y se replica a partir de la versión </w:t>
            </w:r>
            <w:r w:rsidR="00EE04D0" w:rsidRPr="008C4C33">
              <w:rPr>
                <w:b/>
                <w:color w:val="FF0000"/>
              </w:rPr>
              <w:t xml:space="preserve">3.17.0.0 y </w:t>
            </w:r>
            <w:r w:rsidRPr="008C4C33">
              <w:rPr>
                <w:b/>
                <w:color w:val="FF0000"/>
              </w:rPr>
              <w:t>4.0.0.0 Route ADM</w:t>
            </w:r>
          </w:p>
          <w:p w:rsidR="00BE280B" w:rsidRPr="008C4C33" w:rsidRDefault="00BE280B" w:rsidP="00EE04D0">
            <w:pPr>
              <w:pStyle w:val="Tabletext"/>
            </w:pPr>
            <w:r w:rsidRPr="008C4C33">
              <w:t>(</w:t>
            </w:r>
            <w:r w:rsidR="00EE04D0" w:rsidRPr="008C4C33">
              <w:t>MOO2</w:t>
            </w:r>
            <w:r w:rsidRPr="008C4C33">
              <w:t xml:space="preserve"> </w:t>
            </w:r>
            <w:r w:rsidR="00EE04D0" w:rsidRPr="008C4C33">
              <w:t>Modelo de Oriente</w:t>
            </w:r>
            <w:r w:rsidRPr="008C4C33">
              <w:t xml:space="preserve"> </w:t>
            </w:r>
            <w:r w:rsidR="00EE04D0" w:rsidRPr="008C4C33">
              <w:t>3</w:t>
            </w:r>
            <w:r w:rsidRPr="008C4C33">
              <w:t>.</w:t>
            </w:r>
            <w:r w:rsidR="00EE04D0" w:rsidRPr="008C4C33">
              <w:t>16</w:t>
            </w:r>
            <w:r w:rsidRPr="008C4C33">
              <w:t>.</w:t>
            </w:r>
            <w:r w:rsidR="00EE04D0" w:rsidRPr="008C4C33">
              <w:t>1</w:t>
            </w:r>
            <w:r w:rsidRPr="008C4C33">
              <w:t>.</w:t>
            </w:r>
            <w:r w:rsidR="00EE04D0" w:rsidRPr="008C4C33">
              <w:t>0</w:t>
            </w:r>
            <w:r w:rsidRPr="008C4C33">
              <w:t>)</w:t>
            </w:r>
          </w:p>
        </w:tc>
        <w:tc>
          <w:tcPr>
            <w:tcW w:w="2304" w:type="dxa"/>
            <w:tcBorders>
              <w:top w:val="single" w:sz="6" w:space="0" w:color="auto"/>
              <w:left w:val="single" w:sz="6" w:space="0" w:color="auto"/>
              <w:bottom w:val="single" w:sz="6" w:space="0" w:color="auto"/>
              <w:right w:val="single" w:sz="6" w:space="0" w:color="auto"/>
            </w:tcBorders>
          </w:tcPr>
          <w:p w:rsidR="00416F59" w:rsidRPr="008C4C33" w:rsidRDefault="00416F59" w:rsidP="00416F59">
            <w:pPr>
              <w:jc w:val="center"/>
              <w:rPr>
                <w:rFonts w:cs="Arial"/>
                <w:sz w:val="20"/>
                <w:szCs w:val="20"/>
                <w:lang w:val="es-MX" w:eastAsia="en-US"/>
              </w:rPr>
            </w:pPr>
            <w:r w:rsidRPr="008C4C33">
              <w:rPr>
                <w:rFonts w:cs="Arial"/>
                <w:iCs/>
                <w:sz w:val="20"/>
                <w:szCs w:val="20"/>
              </w:rPr>
              <w:t>Ana Lizza Pasindo González</w:t>
            </w:r>
          </w:p>
          <w:p w:rsidR="00BE280B" w:rsidRPr="008C4C33" w:rsidRDefault="00BE280B" w:rsidP="00BE280B">
            <w:pPr>
              <w:pStyle w:val="Tabletext"/>
            </w:pPr>
          </w:p>
        </w:tc>
      </w:tr>
      <w:tr w:rsidR="009F7363"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9F7363" w:rsidRPr="008C4C33" w:rsidRDefault="009F7363" w:rsidP="00DC475D">
            <w:pPr>
              <w:pStyle w:val="Tabletext"/>
              <w:jc w:val="center"/>
            </w:pPr>
            <w:r w:rsidRPr="008C4C33">
              <w:t>26/10/2011</w:t>
            </w:r>
          </w:p>
        </w:tc>
        <w:tc>
          <w:tcPr>
            <w:tcW w:w="1152" w:type="dxa"/>
            <w:tcBorders>
              <w:top w:val="single" w:sz="6" w:space="0" w:color="auto"/>
              <w:left w:val="single" w:sz="6" w:space="0" w:color="auto"/>
              <w:bottom w:val="single" w:sz="6" w:space="0" w:color="auto"/>
              <w:right w:val="single" w:sz="6" w:space="0" w:color="auto"/>
            </w:tcBorders>
          </w:tcPr>
          <w:p w:rsidR="009F7363" w:rsidRPr="008C4C33" w:rsidRDefault="009F7363" w:rsidP="00513A52">
            <w:pPr>
              <w:pStyle w:val="Tabletext"/>
            </w:pPr>
            <w:r w:rsidRPr="008C4C33">
              <w:t>1.13</w:t>
            </w:r>
          </w:p>
        </w:tc>
        <w:tc>
          <w:tcPr>
            <w:tcW w:w="3749" w:type="dxa"/>
            <w:tcBorders>
              <w:top w:val="single" w:sz="6" w:space="0" w:color="auto"/>
              <w:left w:val="single" w:sz="6" w:space="0" w:color="auto"/>
              <w:bottom w:val="single" w:sz="6" w:space="0" w:color="auto"/>
              <w:right w:val="single" w:sz="6" w:space="0" w:color="auto"/>
            </w:tcBorders>
          </w:tcPr>
          <w:p w:rsidR="009F7363" w:rsidRPr="008C4C33" w:rsidRDefault="009F7363" w:rsidP="009F7363">
            <w:pPr>
              <w:rPr>
                <w:rFonts w:cs="Arial"/>
                <w:sz w:val="20"/>
                <w:szCs w:val="20"/>
              </w:rPr>
            </w:pPr>
            <w:r w:rsidRPr="008C4C33">
              <w:rPr>
                <w:rFonts w:cs="Arial"/>
                <w:sz w:val="20"/>
                <w:szCs w:val="20"/>
              </w:rPr>
              <w:t>Folio 0001593</w:t>
            </w:r>
          </w:p>
          <w:p w:rsidR="009F7363" w:rsidRPr="008C4C33" w:rsidRDefault="009F7363" w:rsidP="009F7363">
            <w:pPr>
              <w:rPr>
                <w:rFonts w:cs="Arial"/>
                <w:color w:val="000000"/>
                <w:sz w:val="20"/>
                <w:szCs w:val="20"/>
              </w:rPr>
            </w:pPr>
            <w:r w:rsidRPr="008C4C33">
              <w:rPr>
                <w:rFonts w:cs="Arial"/>
                <w:color w:val="000000"/>
                <w:sz w:val="20"/>
                <w:szCs w:val="20"/>
              </w:rPr>
              <w:t>Corregir la información presentada en la columna crédito por el siguiente cálculo: Total de las ventas a crédito +</w:t>
            </w:r>
            <w:r w:rsidRPr="008C4C33">
              <w:rPr>
                <w:rFonts w:cs="Arial"/>
                <w:color w:val="000000"/>
                <w:sz w:val="20"/>
                <w:szCs w:val="20"/>
              </w:rPr>
              <w:br/>
              <w:t>total de las consignaciones - devoluciones – el saldo de la consignación</w:t>
            </w:r>
          </w:p>
          <w:p w:rsidR="009F7363" w:rsidRPr="008C4C33" w:rsidRDefault="009F7363" w:rsidP="009F7363">
            <w:pPr>
              <w:rPr>
                <w:rFonts w:cs="Arial"/>
                <w:sz w:val="20"/>
                <w:szCs w:val="20"/>
              </w:rPr>
            </w:pPr>
            <w:r w:rsidRPr="008C4C33">
              <w:rPr>
                <w:rFonts w:cs="Arial"/>
                <w:b/>
                <w:color w:val="FF0000"/>
                <w:sz w:val="20"/>
                <w:szCs w:val="20"/>
              </w:rPr>
              <w:t xml:space="preserve">Se realiza en la versión 3.17.0.0 </w:t>
            </w:r>
          </w:p>
          <w:p w:rsidR="009F7363" w:rsidRPr="008C4C33" w:rsidRDefault="009F7363" w:rsidP="009F7363">
            <w:pPr>
              <w:pStyle w:val="Tabletext"/>
            </w:pPr>
            <w:r w:rsidRPr="008C4C33">
              <w:t>(COR La Alteña 3.17.0.0.)</w:t>
            </w:r>
          </w:p>
        </w:tc>
        <w:tc>
          <w:tcPr>
            <w:tcW w:w="2304" w:type="dxa"/>
            <w:tcBorders>
              <w:top w:val="single" w:sz="6" w:space="0" w:color="auto"/>
              <w:left w:val="single" w:sz="6" w:space="0" w:color="auto"/>
              <w:bottom w:val="single" w:sz="6" w:space="0" w:color="auto"/>
              <w:right w:val="single" w:sz="6" w:space="0" w:color="auto"/>
            </w:tcBorders>
          </w:tcPr>
          <w:p w:rsidR="00416F59" w:rsidRPr="008C4C33" w:rsidRDefault="00416F59" w:rsidP="00416F59">
            <w:pPr>
              <w:jc w:val="center"/>
              <w:rPr>
                <w:rFonts w:cs="Arial"/>
                <w:sz w:val="20"/>
                <w:szCs w:val="20"/>
                <w:lang w:val="es-MX" w:eastAsia="en-US"/>
              </w:rPr>
            </w:pPr>
            <w:r w:rsidRPr="008C4C33">
              <w:rPr>
                <w:rFonts w:cs="Arial"/>
                <w:iCs/>
                <w:sz w:val="20"/>
                <w:szCs w:val="20"/>
              </w:rPr>
              <w:t>Ana Lizza Pasindo González</w:t>
            </w:r>
          </w:p>
          <w:p w:rsidR="009F7363" w:rsidRPr="008C4C33" w:rsidRDefault="009F7363" w:rsidP="009F7363">
            <w:pPr>
              <w:pStyle w:val="Tabletext"/>
            </w:pPr>
          </w:p>
        </w:tc>
      </w:tr>
      <w:tr w:rsidR="00DE0A55"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DE0A55" w:rsidRPr="008C4C33" w:rsidRDefault="00DE0A55" w:rsidP="00DC475D">
            <w:pPr>
              <w:pStyle w:val="Tabletext"/>
              <w:jc w:val="center"/>
            </w:pPr>
            <w:r w:rsidRPr="008C4C33">
              <w:t>27/10/2011</w:t>
            </w:r>
          </w:p>
        </w:tc>
        <w:tc>
          <w:tcPr>
            <w:tcW w:w="1152" w:type="dxa"/>
            <w:tcBorders>
              <w:top w:val="single" w:sz="6" w:space="0" w:color="auto"/>
              <w:left w:val="single" w:sz="6" w:space="0" w:color="auto"/>
              <w:bottom w:val="single" w:sz="6" w:space="0" w:color="auto"/>
              <w:right w:val="single" w:sz="6" w:space="0" w:color="auto"/>
            </w:tcBorders>
          </w:tcPr>
          <w:p w:rsidR="00DE0A55" w:rsidRPr="008C4C33" w:rsidRDefault="00DE0A55" w:rsidP="00513A52">
            <w:pPr>
              <w:pStyle w:val="Tabletext"/>
            </w:pPr>
            <w:r w:rsidRPr="008C4C33">
              <w:t>1.14</w:t>
            </w:r>
          </w:p>
        </w:tc>
        <w:tc>
          <w:tcPr>
            <w:tcW w:w="3749" w:type="dxa"/>
            <w:tcBorders>
              <w:top w:val="single" w:sz="6" w:space="0" w:color="auto"/>
              <w:left w:val="single" w:sz="6" w:space="0" w:color="auto"/>
              <w:bottom w:val="single" w:sz="6" w:space="0" w:color="auto"/>
              <w:right w:val="single" w:sz="6" w:space="0" w:color="auto"/>
            </w:tcBorders>
          </w:tcPr>
          <w:p w:rsidR="00DE0A55" w:rsidRPr="008C4C33" w:rsidRDefault="00DE0A55" w:rsidP="003652DA">
            <w:pPr>
              <w:pStyle w:val="Tabletext"/>
            </w:pPr>
            <w:r w:rsidRPr="008C4C33">
              <w:t>Folio CAI 0001654</w:t>
            </w:r>
          </w:p>
          <w:p w:rsidR="00DE0A55" w:rsidRPr="008C4C33" w:rsidRDefault="00DE0A55" w:rsidP="003652DA">
            <w:pPr>
              <w:pStyle w:val="Tabletext"/>
            </w:pPr>
            <w:r w:rsidRPr="008C4C33">
              <w:t>Excluir de la consulta de información de indicadores en el móvil, a  las rutas que se generaron por interfaz (‘RUT001’)</w:t>
            </w:r>
          </w:p>
          <w:p w:rsidR="00DE0A55" w:rsidRPr="008C4C33" w:rsidRDefault="00DE0A55" w:rsidP="003652DA">
            <w:pPr>
              <w:pStyle w:val="Tabletext"/>
              <w:rPr>
                <w:b/>
                <w:color w:val="FF0000"/>
                <w:sz w:val="18"/>
                <w:szCs w:val="18"/>
              </w:rPr>
            </w:pPr>
            <w:r w:rsidRPr="008C4C33">
              <w:rPr>
                <w:b/>
                <w:color w:val="FF0000"/>
                <w:sz w:val="18"/>
                <w:szCs w:val="18"/>
              </w:rPr>
              <w:t>Se realiza en la versión 3.16.0.3 y se replica a partir de la 3.17.0.0</w:t>
            </w:r>
          </w:p>
          <w:p w:rsidR="00DE0A55" w:rsidRPr="008C4C33" w:rsidRDefault="00DE0A55" w:rsidP="003652DA">
            <w:pPr>
              <w:pStyle w:val="Tabletext"/>
            </w:pPr>
            <w:r w:rsidRPr="008C4C33">
              <w:t>(CRJ, 3.16.0.3)</w:t>
            </w:r>
          </w:p>
        </w:tc>
        <w:tc>
          <w:tcPr>
            <w:tcW w:w="2304" w:type="dxa"/>
            <w:tcBorders>
              <w:top w:val="single" w:sz="6" w:space="0" w:color="auto"/>
              <w:left w:val="single" w:sz="6" w:space="0" w:color="auto"/>
              <w:bottom w:val="single" w:sz="6" w:space="0" w:color="auto"/>
              <w:right w:val="single" w:sz="6" w:space="0" w:color="auto"/>
            </w:tcBorders>
          </w:tcPr>
          <w:p w:rsidR="00DE0A55" w:rsidRPr="008C4C33" w:rsidRDefault="00DE0A55" w:rsidP="003652DA">
            <w:pPr>
              <w:pStyle w:val="Tabletext"/>
            </w:pPr>
            <w:r w:rsidRPr="008C4C33">
              <w:t>Ana Lizza Pasindo González</w:t>
            </w:r>
          </w:p>
        </w:tc>
      </w:tr>
      <w:tr w:rsidR="003652DA"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3652DA" w:rsidRPr="008C4C33" w:rsidRDefault="003652DA" w:rsidP="00DC475D">
            <w:pPr>
              <w:pStyle w:val="Tabletext"/>
              <w:jc w:val="center"/>
            </w:pPr>
            <w:r w:rsidRPr="008C4C33">
              <w:t>03/11/2011</w:t>
            </w:r>
          </w:p>
        </w:tc>
        <w:tc>
          <w:tcPr>
            <w:tcW w:w="1152" w:type="dxa"/>
            <w:tcBorders>
              <w:top w:val="single" w:sz="6" w:space="0" w:color="auto"/>
              <w:left w:val="single" w:sz="6" w:space="0" w:color="auto"/>
              <w:bottom w:val="single" w:sz="6" w:space="0" w:color="auto"/>
              <w:right w:val="single" w:sz="6" w:space="0" w:color="auto"/>
            </w:tcBorders>
          </w:tcPr>
          <w:p w:rsidR="003652DA" w:rsidRPr="008C4C33" w:rsidRDefault="003652DA" w:rsidP="00513A52">
            <w:pPr>
              <w:pStyle w:val="Tabletext"/>
            </w:pPr>
            <w:r w:rsidRPr="008C4C33">
              <w:t>1.15</w:t>
            </w:r>
          </w:p>
        </w:tc>
        <w:tc>
          <w:tcPr>
            <w:tcW w:w="3749" w:type="dxa"/>
            <w:tcBorders>
              <w:top w:val="single" w:sz="6" w:space="0" w:color="auto"/>
              <w:left w:val="single" w:sz="6" w:space="0" w:color="auto"/>
              <w:bottom w:val="single" w:sz="6" w:space="0" w:color="auto"/>
              <w:right w:val="single" w:sz="6" w:space="0" w:color="auto"/>
            </w:tcBorders>
          </w:tcPr>
          <w:p w:rsidR="004B42A0" w:rsidRPr="008C4C33" w:rsidRDefault="004B42A0" w:rsidP="004B42A0">
            <w:pPr>
              <w:rPr>
                <w:rFonts w:cs="Arial"/>
                <w:sz w:val="20"/>
                <w:szCs w:val="20"/>
              </w:rPr>
            </w:pPr>
            <w:r w:rsidRPr="008C4C33">
              <w:rPr>
                <w:rFonts w:cs="Arial"/>
                <w:sz w:val="20"/>
                <w:szCs w:val="20"/>
              </w:rPr>
              <w:t>Folio CAI 0001697</w:t>
            </w:r>
          </w:p>
          <w:p w:rsidR="004B42A0" w:rsidRPr="008C4C33" w:rsidRDefault="004B42A0" w:rsidP="004B42A0">
            <w:pPr>
              <w:rPr>
                <w:rFonts w:cs="Arial"/>
                <w:sz w:val="20"/>
                <w:szCs w:val="20"/>
              </w:rPr>
            </w:pPr>
            <w:r w:rsidRPr="008C4C33">
              <w:rPr>
                <w:rFonts w:cs="Arial"/>
                <w:sz w:val="20"/>
                <w:szCs w:val="20"/>
              </w:rPr>
              <w:t>Se corrige para que se obtenga las ventas de TipoFase= 2 “Surtido” o TipoFase=3 “Facturado”, Pedidos en fase de Surtido y en fase de Facturado.</w:t>
            </w:r>
          </w:p>
          <w:p w:rsidR="003652DA" w:rsidRPr="008C4C33" w:rsidRDefault="004B42A0" w:rsidP="00432035">
            <w:pPr>
              <w:pStyle w:val="Tabletext"/>
            </w:pPr>
            <w:r w:rsidRPr="008C4C33">
              <w:t>(</w:t>
            </w:r>
            <w:r w:rsidR="00432035" w:rsidRPr="008C4C33">
              <w:t xml:space="preserve">COR Alteña </w:t>
            </w:r>
            <w:r w:rsidRPr="008C4C33">
              <w:t>3.17.0.1)</w:t>
            </w:r>
          </w:p>
        </w:tc>
        <w:tc>
          <w:tcPr>
            <w:tcW w:w="2304" w:type="dxa"/>
            <w:tcBorders>
              <w:top w:val="single" w:sz="6" w:space="0" w:color="auto"/>
              <w:left w:val="single" w:sz="6" w:space="0" w:color="auto"/>
              <w:bottom w:val="single" w:sz="6" w:space="0" w:color="auto"/>
              <w:right w:val="single" w:sz="6" w:space="0" w:color="auto"/>
            </w:tcBorders>
          </w:tcPr>
          <w:p w:rsidR="003652DA" w:rsidRPr="008C4C33" w:rsidRDefault="004B42A0" w:rsidP="003652DA">
            <w:pPr>
              <w:pStyle w:val="Tabletext"/>
            </w:pPr>
            <w:r w:rsidRPr="008C4C33">
              <w:t>Ana Lizza Pasindo González</w:t>
            </w:r>
          </w:p>
        </w:tc>
      </w:tr>
      <w:tr w:rsidR="00694264"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694264" w:rsidRPr="008C4C33" w:rsidRDefault="00694264" w:rsidP="00DC475D">
            <w:pPr>
              <w:pStyle w:val="Tabletext"/>
              <w:jc w:val="center"/>
            </w:pPr>
            <w:r w:rsidRPr="008C4C33">
              <w:t>04/11/2011</w:t>
            </w:r>
          </w:p>
        </w:tc>
        <w:tc>
          <w:tcPr>
            <w:tcW w:w="1152" w:type="dxa"/>
            <w:tcBorders>
              <w:top w:val="single" w:sz="6" w:space="0" w:color="auto"/>
              <w:left w:val="single" w:sz="6" w:space="0" w:color="auto"/>
              <w:bottom w:val="single" w:sz="6" w:space="0" w:color="auto"/>
              <w:right w:val="single" w:sz="6" w:space="0" w:color="auto"/>
            </w:tcBorders>
          </w:tcPr>
          <w:p w:rsidR="00694264" w:rsidRPr="008C4C33" w:rsidRDefault="00694264" w:rsidP="00694264">
            <w:pPr>
              <w:pStyle w:val="Tabletext"/>
              <w:jc w:val="center"/>
            </w:pPr>
            <w:r w:rsidRPr="008C4C33">
              <w:t>1.16</w:t>
            </w:r>
          </w:p>
        </w:tc>
        <w:tc>
          <w:tcPr>
            <w:tcW w:w="3749" w:type="dxa"/>
            <w:tcBorders>
              <w:top w:val="single" w:sz="6" w:space="0" w:color="auto"/>
              <w:left w:val="single" w:sz="6" w:space="0" w:color="auto"/>
              <w:bottom w:val="single" w:sz="6" w:space="0" w:color="auto"/>
              <w:right w:val="single" w:sz="6" w:space="0" w:color="auto"/>
            </w:tcBorders>
          </w:tcPr>
          <w:p w:rsidR="00694264" w:rsidRPr="008C4C33" w:rsidRDefault="00694264" w:rsidP="00694264">
            <w:pPr>
              <w:rPr>
                <w:rFonts w:cs="Arial"/>
                <w:sz w:val="20"/>
                <w:szCs w:val="20"/>
              </w:rPr>
            </w:pPr>
            <w:r w:rsidRPr="008C4C33">
              <w:rPr>
                <w:rFonts w:cs="Arial"/>
                <w:sz w:val="20"/>
                <w:szCs w:val="20"/>
              </w:rPr>
              <w:t>Folio CAI 0001604</w:t>
            </w:r>
          </w:p>
          <w:p w:rsidR="00694264" w:rsidRPr="008C4C33" w:rsidRDefault="00694264" w:rsidP="00694264">
            <w:pPr>
              <w:rPr>
                <w:rFonts w:cs="Arial"/>
                <w:color w:val="000000"/>
                <w:sz w:val="20"/>
                <w:szCs w:val="20"/>
              </w:rPr>
            </w:pPr>
            <w:r w:rsidRPr="008C4C33">
              <w:rPr>
                <w:rFonts w:cs="Arial"/>
                <w:color w:val="000000"/>
                <w:sz w:val="20"/>
                <w:szCs w:val="20"/>
              </w:rPr>
              <w:t>Se agrega funcionalidad para cancelar los CFDI (para Factura y Nota de Crédito) mediante el servicio de cancelación de TRALIX.</w:t>
            </w:r>
          </w:p>
          <w:p w:rsidR="00694264" w:rsidRPr="008C4C33" w:rsidRDefault="00694264" w:rsidP="00694264">
            <w:pPr>
              <w:rPr>
                <w:rFonts w:cs="Arial"/>
                <w:sz w:val="20"/>
                <w:szCs w:val="20"/>
              </w:rPr>
            </w:pPr>
            <w:r w:rsidRPr="008C4C33">
              <w:rPr>
                <w:rStyle w:val="Nmerodepgina"/>
                <w:rFonts w:cs="Arial"/>
                <w:sz w:val="20"/>
                <w:szCs w:val="20"/>
              </w:rPr>
              <w:t>(Amesol Route, 3.17.0.0)</w:t>
            </w:r>
          </w:p>
        </w:tc>
        <w:tc>
          <w:tcPr>
            <w:tcW w:w="2304" w:type="dxa"/>
            <w:tcBorders>
              <w:top w:val="single" w:sz="6" w:space="0" w:color="auto"/>
              <w:left w:val="single" w:sz="6" w:space="0" w:color="auto"/>
              <w:bottom w:val="single" w:sz="6" w:space="0" w:color="auto"/>
              <w:right w:val="single" w:sz="6" w:space="0" w:color="auto"/>
            </w:tcBorders>
          </w:tcPr>
          <w:p w:rsidR="00694264" w:rsidRPr="008C4C33" w:rsidRDefault="003C7232" w:rsidP="003652DA">
            <w:pPr>
              <w:pStyle w:val="Tabletext"/>
            </w:pPr>
            <w:r w:rsidRPr="008C4C33">
              <w:t>Ana Lizza Pasindo González</w:t>
            </w:r>
          </w:p>
        </w:tc>
      </w:tr>
      <w:tr w:rsidR="003C7232" w:rsidRPr="00416F59"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3C7232" w:rsidRPr="008C4C33" w:rsidRDefault="003C7232" w:rsidP="00DC475D">
            <w:pPr>
              <w:pStyle w:val="Tabletext"/>
              <w:jc w:val="center"/>
            </w:pPr>
            <w:r w:rsidRPr="008C4C33">
              <w:lastRenderedPageBreak/>
              <w:t>10/11/2011</w:t>
            </w:r>
          </w:p>
        </w:tc>
        <w:tc>
          <w:tcPr>
            <w:tcW w:w="1152" w:type="dxa"/>
            <w:tcBorders>
              <w:top w:val="single" w:sz="6" w:space="0" w:color="auto"/>
              <w:left w:val="single" w:sz="6" w:space="0" w:color="auto"/>
              <w:bottom w:val="single" w:sz="6" w:space="0" w:color="auto"/>
              <w:right w:val="single" w:sz="6" w:space="0" w:color="auto"/>
            </w:tcBorders>
          </w:tcPr>
          <w:p w:rsidR="003C7232" w:rsidRPr="008C4C33" w:rsidRDefault="003C7232" w:rsidP="00694264">
            <w:pPr>
              <w:pStyle w:val="Tabletext"/>
              <w:jc w:val="center"/>
            </w:pPr>
            <w:r w:rsidRPr="008C4C33">
              <w:t>1.17</w:t>
            </w:r>
          </w:p>
        </w:tc>
        <w:tc>
          <w:tcPr>
            <w:tcW w:w="3749" w:type="dxa"/>
            <w:tcBorders>
              <w:top w:val="single" w:sz="6" w:space="0" w:color="auto"/>
              <w:left w:val="single" w:sz="6" w:space="0" w:color="auto"/>
              <w:bottom w:val="single" w:sz="6" w:space="0" w:color="auto"/>
              <w:right w:val="single" w:sz="6" w:space="0" w:color="auto"/>
            </w:tcBorders>
          </w:tcPr>
          <w:p w:rsidR="003C7232" w:rsidRPr="008C4C33" w:rsidRDefault="003C7232" w:rsidP="009D3D23">
            <w:pPr>
              <w:pStyle w:val="Tabletext"/>
            </w:pPr>
            <w:r w:rsidRPr="008C4C33">
              <w:t>Folio CAI 0001729</w:t>
            </w:r>
          </w:p>
          <w:p w:rsidR="003C7232" w:rsidRPr="008C4C33" w:rsidRDefault="003C7232" w:rsidP="009D3D23">
            <w:pPr>
              <w:pStyle w:val="Tabletext"/>
              <w:rPr>
                <w:color w:val="000000"/>
              </w:rPr>
            </w:pPr>
            <w:r w:rsidRPr="008C4C33">
              <w:rPr>
                <w:color w:val="000000"/>
              </w:rPr>
              <w:t>Modificar Interfaz Tour para que acepte y almacene nuevos valores de Shiptype para preventa</w:t>
            </w:r>
          </w:p>
          <w:p w:rsidR="003C7232" w:rsidRPr="008C4C33" w:rsidRDefault="003C7232" w:rsidP="009D3D23">
            <w:pPr>
              <w:pStyle w:val="Tabletext"/>
              <w:rPr>
                <w:b/>
                <w:color w:val="FF0000"/>
                <w:sz w:val="18"/>
                <w:szCs w:val="18"/>
              </w:rPr>
            </w:pPr>
            <w:r w:rsidRPr="008C4C33">
              <w:rPr>
                <w:b/>
                <w:color w:val="FF0000"/>
                <w:sz w:val="18"/>
                <w:szCs w:val="18"/>
              </w:rPr>
              <w:t>Se realiza en la versión 3.16.0.4 y se replica a partir de la 3.17.0.0</w:t>
            </w:r>
          </w:p>
          <w:p w:rsidR="003C7232" w:rsidRPr="008C4C33" w:rsidRDefault="003C7232" w:rsidP="009D3D23">
            <w:pPr>
              <w:pStyle w:val="Tabletext"/>
            </w:pPr>
            <w:r w:rsidRPr="008C4C33">
              <w:t>(CRJ, 3.16.0.4)</w:t>
            </w:r>
          </w:p>
        </w:tc>
        <w:tc>
          <w:tcPr>
            <w:tcW w:w="2304" w:type="dxa"/>
            <w:tcBorders>
              <w:top w:val="single" w:sz="6" w:space="0" w:color="auto"/>
              <w:left w:val="single" w:sz="6" w:space="0" w:color="auto"/>
              <w:bottom w:val="single" w:sz="6" w:space="0" w:color="auto"/>
              <w:right w:val="single" w:sz="6" w:space="0" w:color="auto"/>
            </w:tcBorders>
          </w:tcPr>
          <w:p w:rsidR="003C7232" w:rsidRPr="008C4C33" w:rsidRDefault="003C7232" w:rsidP="003652DA">
            <w:pPr>
              <w:pStyle w:val="Tabletext"/>
            </w:pPr>
            <w:r w:rsidRPr="008C4C33">
              <w:t>Ana Lizza Pasindo González</w:t>
            </w:r>
          </w:p>
        </w:tc>
      </w:tr>
      <w:tr w:rsidR="00D40745" w:rsidRPr="00416F59"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D40745" w:rsidRPr="008C4C33" w:rsidRDefault="00D40745" w:rsidP="00DC475D">
            <w:pPr>
              <w:pStyle w:val="Tabletext"/>
              <w:jc w:val="center"/>
            </w:pPr>
            <w:r w:rsidRPr="008C4C33">
              <w:t>15/11/2011</w:t>
            </w:r>
          </w:p>
          <w:p w:rsidR="005F641A" w:rsidRPr="008C4C33" w:rsidRDefault="005F641A" w:rsidP="00DC475D">
            <w:pPr>
              <w:pStyle w:val="Tabletext"/>
              <w:jc w:val="center"/>
            </w:pPr>
          </w:p>
          <w:p w:rsidR="005F641A" w:rsidRPr="008C4C33" w:rsidRDefault="005F641A" w:rsidP="00DC475D">
            <w:pPr>
              <w:pStyle w:val="Tabletext"/>
              <w:jc w:val="center"/>
            </w:pPr>
          </w:p>
          <w:p w:rsidR="005F641A" w:rsidRPr="008C4C33" w:rsidRDefault="005F641A" w:rsidP="00DC475D">
            <w:pPr>
              <w:pStyle w:val="Tabletext"/>
              <w:jc w:val="center"/>
            </w:pPr>
          </w:p>
          <w:p w:rsidR="005F641A" w:rsidRPr="008C4C33" w:rsidRDefault="005F641A" w:rsidP="00DC475D">
            <w:pPr>
              <w:pStyle w:val="Tabletext"/>
              <w:jc w:val="center"/>
            </w:pPr>
          </w:p>
          <w:p w:rsidR="005F641A" w:rsidRPr="008C4C33" w:rsidRDefault="005F641A" w:rsidP="00DC475D">
            <w:pPr>
              <w:pStyle w:val="Tabletext"/>
              <w:jc w:val="center"/>
            </w:pPr>
            <w:r w:rsidRPr="008C4C33">
              <w:t>15/11/2011</w:t>
            </w:r>
          </w:p>
          <w:p w:rsidR="00574E74" w:rsidRPr="008C4C33" w:rsidRDefault="00574E74" w:rsidP="00DC475D">
            <w:pPr>
              <w:pStyle w:val="Tabletext"/>
              <w:jc w:val="center"/>
            </w:pPr>
          </w:p>
          <w:p w:rsidR="00574E74" w:rsidRPr="008C4C33" w:rsidRDefault="00574E74" w:rsidP="00DC475D">
            <w:pPr>
              <w:pStyle w:val="Tabletext"/>
              <w:jc w:val="center"/>
            </w:pPr>
          </w:p>
          <w:p w:rsidR="00574E74" w:rsidRPr="008C4C33" w:rsidRDefault="00574E74" w:rsidP="00DC475D">
            <w:pPr>
              <w:pStyle w:val="Tabletext"/>
              <w:jc w:val="center"/>
            </w:pPr>
          </w:p>
          <w:p w:rsidR="00574E74" w:rsidRPr="008C4C33" w:rsidRDefault="00574E74" w:rsidP="00DC475D">
            <w:pPr>
              <w:pStyle w:val="Tabletext"/>
              <w:jc w:val="center"/>
            </w:pPr>
          </w:p>
          <w:p w:rsidR="00574E74" w:rsidRPr="008C4C33" w:rsidRDefault="00574E74" w:rsidP="00DC475D">
            <w:pPr>
              <w:pStyle w:val="Tabletext"/>
              <w:jc w:val="center"/>
            </w:pPr>
          </w:p>
          <w:p w:rsidR="00574E74" w:rsidRDefault="00574E74" w:rsidP="00DC475D">
            <w:pPr>
              <w:pStyle w:val="Tabletext"/>
              <w:jc w:val="center"/>
            </w:pPr>
          </w:p>
          <w:p w:rsidR="008C4C33" w:rsidRDefault="008C4C33" w:rsidP="00DC475D">
            <w:pPr>
              <w:pStyle w:val="Tabletext"/>
              <w:jc w:val="center"/>
            </w:pPr>
          </w:p>
          <w:p w:rsidR="008C4C33" w:rsidRPr="008C4C33" w:rsidRDefault="008C4C33" w:rsidP="00DC475D">
            <w:pPr>
              <w:pStyle w:val="Tabletext"/>
              <w:jc w:val="center"/>
            </w:pPr>
          </w:p>
          <w:p w:rsidR="00574E74" w:rsidRPr="008C4C33" w:rsidRDefault="00574E74" w:rsidP="00DC475D">
            <w:pPr>
              <w:pStyle w:val="Tabletext"/>
              <w:jc w:val="center"/>
            </w:pPr>
            <w:r w:rsidRPr="008C4C33">
              <w:t>29/11/2011</w:t>
            </w:r>
          </w:p>
          <w:p w:rsidR="000D6D42" w:rsidRPr="008C4C33" w:rsidRDefault="000D6D42" w:rsidP="00DC475D">
            <w:pPr>
              <w:pStyle w:val="Tabletext"/>
              <w:jc w:val="cente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pStyle w:val="Tabletext"/>
              <w:jc w:val="center"/>
            </w:pPr>
            <w:r w:rsidRPr="008C4C33">
              <w:t>05/12/2011</w:t>
            </w:r>
          </w:p>
          <w:p w:rsidR="000D6D42" w:rsidRPr="008C4C33" w:rsidRDefault="000D6D42" w:rsidP="000D6D42">
            <w:pPr>
              <w:ind w:firstLine="708"/>
              <w:rPr>
                <w:rFonts w:cs="Arial"/>
                <w:lang w:val="es-MX" w:eastAsia="en-US"/>
              </w:rPr>
            </w:pPr>
          </w:p>
        </w:tc>
        <w:tc>
          <w:tcPr>
            <w:tcW w:w="1152" w:type="dxa"/>
            <w:tcBorders>
              <w:top w:val="single" w:sz="6" w:space="0" w:color="auto"/>
              <w:left w:val="single" w:sz="6" w:space="0" w:color="auto"/>
              <w:bottom w:val="single" w:sz="6" w:space="0" w:color="auto"/>
              <w:right w:val="single" w:sz="6" w:space="0" w:color="auto"/>
            </w:tcBorders>
          </w:tcPr>
          <w:p w:rsidR="00D40745" w:rsidRPr="008C4C33" w:rsidRDefault="00D40745" w:rsidP="00694264">
            <w:pPr>
              <w:pStyle w:val="Tabletext"/>
              <w:jc w:val="center"/>
            </w:pPr>
            <w:r w:rsidRPr="008C4C33">
              <w:t>1.18</w:t>
            </w:r>
          </w:p>
        </w:tc>
        <w:tc>
          <w:tcPr>
            <w:tcW w:w="3749" w:type="dxa"/>
            <w:tcBorders>
              <w:top w:val="single" w:sz="6" w:space="0" w:color="auto"/>
              <w:left w:val="single" w:sz="6" w:space="0" w:color="auto"/>
              <w:bottom w:val="single" w:sz="6" w:space="0" w:color="auto"/>
              <w:right w:val="single" w:sz="6" w:space="0" w:color="auto"/>
            </w:tcBorders>
          </w:tcPr>
          <w:p w:rsidR="00D40745" w:rsidRPr="008C4C33" w:rsidRDefault="00D40745" w:rsidP="009D3D23">
            <w:pPr>
              <w:pStyle w:val="Tabletext"/>
            </w:pPr>
            <w:r w:rsidRPr="008C4C33">
              <w:t>Folio CAI 0001726</w:t>
            </w:r>
          </w:p>
          <w:p w:rsidR="00D40745" w:rsidRPr="008C4C33" w:rsidRDefault="00D40745" w:rsidP="009D3D23">
            <w:pPr>
              <w:pStyle w:val="Tabletext"/>
            </w:pPr>
            <w:r w:rsidRPr="008C4C33">
              <w:t>Se agrega</w:t>
            </w:r>
            <w:r w:rsidR="006A7B63" w:rsidRPr="008C4C33">
              <w:t>n</w:t>
            </w:r>
            <w:r w:rsidRPr="008C4C33">
              <w:t xml:space="preserve"> regla</w:t>
            </w:r>
            <w:r w:rsidR="006A7B63" w:rsidRPr="008C4C33">
              <w:t>s</w:t>
            </w:r>
            <w:r w:rsidRPr="008C4C33">
              <w:t xml:space="preserve"> de negocio para l</w:t>
            </w:r>
            <w:r w:rsidR="006A7B63" w:rsidRPr="008C4C33">
              <w:t>a funcionalidad de Conteo de Inventario</w:t>
            </w:r>
          </w:p>
          <w:p w:rsidR="00D40745" w:rsidRPr="008C4C33" w:rsidRDefault="00D40745" w:rsidP="009D3D23">
            <w:pPr>
              <w:pStyle w:val="Tabletext"/>
            </w:pPr>
            <w:r w:rsidRPr="008C4C33">
              <w:t>(ADM 4.0.0)</w:t>
            </w:r>
          </w:p>
          <w:p w:rsidR="005F641A" w:rsidRPr="008C4C33" w:rsidRDefault="005F641A" w:rsidP="005F641A">
            <w:pPr>
              <w:pStyle w:val="Tabletext"/>
            </w:pPr>
          </w:p>
          <w:p w:rsidR="005F641A" w:rsidRPr="008C4C33" w:rsidRDefault="005F641A" w:rsidP="005F641A">
            <w:pPr>
              <w:pStyle w:val="Tabletext"/>
            </w:pPr>
            <w:r w:rsidRPr="008C4C33">
              <w:t>Folios CAI: 0001722</w:t>
            </w:r>
          </w:p>
          <w:p w:rsidR="005F641A" w:rsidRPr="008C4C33" w:rsidRDefault="005F641A" w:rsidP="005F641A">
            <w:pPr>
              <w:pStyle w:val="Tabletext"/>
              <w:tabs>
                <w:tab w:val="left" w:pos="1050"/>
              </w:tabs>
            </w:pPr>
            <w:r w:rsidRPr="008C4C33">
              <w:tab/>
              <w:t>0001723</w:t>
            </w:r>
          </w:p>
          <w:p w:rsidR="005F641A" w:rsidRPr="008C4C33" w:rsidRDefault="005F641A" w:rsidP="005F641A">
            <w:pPr>
              <w:pStyle w:val="Tabletext"/>
              <w:tabs>
                <w:tab w:val="left" w:pos="1050"/>
              </w:tabs>
            </w:pPr>
            <w:r w:rsidRPr="008C4C33">
              <w:tab/>
              <w:t>0001724</w:t>
            </w:r>
          </w:p>
          <w:p w:rsidR="005F641A" w:rsidRPr="008C4C33" w:rsidRDefault="005F641A" w:rsidP="005F641A">
            <w:pPr>
              <w:pStyle w:val="Tabletext"/>
            </w:pPr>
            <w:r w:rsidRPr="008C4C33">
              <w:tab/>
              <w:t xml:space="preserve">      0001725</w:t>
            </w:r>
          </w:p>
          <w:p w:rsidR="005F641A" w:rsidRPr="008C4C33" w:rsidRDefault="00985367" w:rsidP="005F641A">
            <w:pPr>
              <w:pStyle w:val="Tabletext"/>
            </w:pPr>
            <w:r w:rsidRPr="008C4C33">
              <w:t>Se agregan las reglas de negocio para la funcionalidad de controlar el inventario</w:t>
            </w:r>
          </w:p>
          <w:p w:rsidR="00A85234" w:rsidRPr="008C4C33" w:rsidRDefault="00A85234" w:rsidP="005F641A">
            <w:pPr>
              <w:pStyle w:val="Tabletext"/>
            </w:pPr>
            <w:r w:rsidRPr="008C4C33">
              <w:t>(ADM 4.0.0)</w:t>
            </w:r>
          </w:p>
          <w:p w:rsidR="005F641A" w:rsidRPr="008C4C33" w:rsidRDefault="005F641A" w:rsidP="005F641A">
            <w:pPr>
              <w:pStyle w:val="Tabletext"/>
            </w:pPr>
          </w:p>
          <w:p w:rsidR="00574E74" w:rsidRPr="008C4C33" w:rsidRDefault="00574E74" w:rsidP="00574E74">
            <w:pPr>
              <w:pStyle w:val="Tabletext"/>
            </w:pPr>
            <w:r w:rsidRPr="008C4C33">
              <w:t>Folio CAI 0001727</w:t>
            </w:r>
          </w:p>
          <w:p w:rsidR="00574E74" w:rsidRPr="008C4C33" w:rsidRDefault="00574E74" w:rsidP="00574E74">
            <w:pPr>
              <w:pStyle w:val="Tabletext"/>
            </w:pPr>
            <w:r w:rsidRPr="008C4C33">
              <w:t>Se agregan reglas de negocio para la funcionalidad de Registro de Movimientos de Entradas y Salidas</w:t>
            </w:r>
          </w:p>
          <w:p w:rsidR="00574E74" w:rsidRPr="008C4C33" w:rsidRDefault="00574E74" w:rsidP="00574E74">
            <w:pPr>
              <w:pStyle w:val="Tabletext"/>
            </w:pPr>
            <w:r w:rsidRPr="008C4C33">
              <w:t>(ADM 4.0.0)</w:t>
            </w:r>
          </w:p>
          <w:p w:rsidR="000D6D42" w:rsidRPr="008C4C33" w:rsidRDefault="000D6D42" w:rsidP="005F641A">
            <w:pPr>
              <w:pStyle w:val="Tabletext"/>
            </w:pPr>
          </w:p>
          <w:p w:rsidR="000D6D42" w:rsidRPr="008C4C33" w:rsidRDefault="000D6D42" w:rsidP="005F641A">
            <w:pPr>
              <w:pStyle w:val="Tabletext"/>
            </w:pPr>
            <w:r w:rsidRPr="008C4C33">
              <w:t>Folio CAI 0001728</w:t>
            </w:r>
          </w:p>
          <w:p w:rsidR="000D6D42" w:rsidRPr="008C4C33" w:rsidRDefault="000D6D42" w:rsidP="005F641A">
            <w:pPr>
              <w:pStyle w:val="Tabletext"/>
            </w:pPr>
            <w:r w:rsidRPr="008C4C33">
              <w:t>Se agregan reglas de negocio para la funcionalidad de Consultar Kardex, se inserta una nueva sección en las reglas de negocio del Route-ADM correspondientes a la WEB</w:t>
            </w:r>
          </w:p>
        </w:tc>
        <w:tc>
          <w:tcPr>
            <w:tcW w:w="2304" w:type="dxa"/>
            <w:tcBorders>
              <w:top w:val="single" w:sz="6" w:space="0" w:color="auto"/>
              <w:left w:val="single" w:sz="6" w:space="0" w:color="auto"/>
              <w:bottom w:val="single" w:sz="6" w:space="0" w:color="auto"/>
              <w:right w:val="single" w:sz="6" w:space="0" w:color="auto"/>
            </w:tcBorders>
          </w:tcPr>
          <w:p w:rsidR="00D40745" w:rsidRPr="008C4C33" w:rsidRDefault="00D40745" w:rsidP="003652DA">
            <w:pPr>
              <w:pStyle w:val="Tabletext"/>
            </w:pPr>
            <w:r w:rsidRPr="008C4C33">
              <w:t>Sughey Miranda</w:t>
            </w:r>
          </w:p>
          <w:p w:rsidR="00985367" w:rsidRPr="008C4C33" w:rsidRDefault="00985367" w:rsidP="003652DA">
            <w:pPr>
              <w:pStyle w:val="Tabletext"/>
            </w:pPr>
          </w:p>
          <w:p w:rsidR="00985367" w:rsidRPr="008C4C33" w:rsidRDefault="00985367" w:rsidP="003652DA">
            <w:pPr>
              <w:pStyle w:val="Tabletext"/>
            </w:pPr>
          </w:p>
          <w:p w:rsidR="00985367" w:rsidRPr="008C4C33" w:rsidRDefault="00985367" w:rsidP="003652DA">
            <w:pPr>
              <w:pStyle w:val="Tabletext"/>
            </w:pPr>
          </w:p>
          <w:p w:rsidR="00985367" w:rsidRPr="008C4C33" w:rsidRDefault="00985367" w:rsidP="003652DA">
            <w:pPr>
              <w:pStyle w:val="Tabletext"/>
            </w:pPr>
          </w:p>
          <w:p w:rsidR="00985367" w:rsidRPr="008C4C33" w:rsidRDefault="00985367" w:rsidP="003652DA">
            <w:pPr>
              <w:pStyle w:val="Tabletext"/>
            </w:pPr>
            <w:r w:rsidRPr="008C4C33">
              <w:t>Nancy Villalobos</w:t>
            </w:r>
          </w:p>
          <w:p w:rsidR="00574E74" w:rsidRPr="008C4C33" w:rsidRDefault="00574E74" w:rsidP="003652DA">
            <w:pPr>
              <w:pStyle w:val="Tabletext"/>
            </w:pPr>
          </w:p>
          <w:p w:rsidR="00574E74" w:rsidRPr="008C4C33" w:rsidRDefault="00574E74" w:rsidP="003652DA">
            <w:pPr>
              <w:pStyle w:val="Tabletext"/>
            </w:pPr>
          </w:p>
          <w:p w:rsidR="00574E74" w:rsidRPr="008C4C33" w:rsidRDefault="00574E74" w:rsidP="003652DA">
            <w:pPr>
              <w:pStyle w:val="Tabletext"/>
            </w:pPr>
          </w:p>
          <w:p w:rsidR="00574E74" w:rsidRPr="008C4C33" w:rsidRDefault="00574E74" w:rsidP="003652DA">
            <w:pPr>
              <w:pStyle w:val="Tabletext"/>
            </w:pPr>
          </w:p>
          <w:p w:rsidR="00574E74" w:rsidRPr="008C4C33" w:rsidRDefault="00574E74" w:rsidP="003652DA">
            <w:pPr>
              <w:pStyle w:val="Tabletext"/>
            </w:pPr>
          </w:p>
          <w:p w:rsidR="00574E74" w:rsidRDefault="00574E74" w:rsidP="003652DA">
            <w:pPr>
              <w:pStyle w:val="Tabletext"/>
            </w:pPr>
          </w:p>
          <w:p w:rsidR="008C4C33" w:rsidRPr="008C4C33" w:rsidRDefault="008C4C33" w:rsidP="003652DA">
            <w:pPr>
              <w:pStyle w:val="Tabletext"/>
            </w:pPr>
          </w:p>
          <w:p w:rsidR="000D6D42" w:rsidRPr="008C4C33" w:rsidRDefault="00574E74" w:rsidP="003652DA">
            <w:pPr>
              <w:pStyle w:val="Tabletext"/>
            </w:pPr>
            <w:r w:rsidRPr="008C4C33">
              <w:t>Sughey Miranda</w:t>
            </w: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0D6D42" w:rsidRPr="008C4C33" w:rsidRDefault="000D6D42" w:rsidP="000D6D42">
            <w:pPr>
              <w:rPr>
                <w:rFonts w:cs="Arial"/>
                <w:lang w:val="es-MX" w:eastAsia="en-US"/>
              </w:rPr>
            </w:pPr>
          </w:p>
          <w:p w:rsidR="00574E74" w:rsidRPr="008C4C33" w:rsidRDefault="000D6D42" w:rsidP="000D6D42">
            <w:pPr>
              <w:pStyle w:val="Tabletext"/>
              <w:jc w:val="center"/>
            </w:pPr>
            <w:r w:rsidRPr="008C4C33">
              <w:t>Nancy Villalobos</w:t>
            </w:r>
          </w:p>
        </w:tc>
      </w:tr>
      <w:tr w:rsidR="005F641A" w:rsidRPr="00C36640"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5F641A" w:rsidRPr="00C36640" w:rsidRDefault="00416F59" w:rsidP="00DC475D">
            <w:pPr>
              <w:pStyle w:val="Tabletext"/>
              <w:jc w:val="center"/>
            </w:pPr>
            <w:r w:rsidRPr="00C36640">
              <w:t>17/11/2011</w:t>
            </w:r>
          </w:p>
        </w:tc>
        <w:tc>
          <w:tcPr>
            <w:tcW w:w="1152" w:type="dxa"/>
            <w:tcBorders>
              <w:top w:val="single" w:sz="6" w:space="0" w:color="auto"/>
              <w:left w:val="single" w:sz="6" w:space="0" w:color="auto"/>
              <w:bottom w:val="single" w:sz="6" w:space="0" w:color="auto"/>
              <w:right w:val="single" w:sz="6" w:space="0" w:color="auto"/>
            </w:tcBorders>
          </w:tcPr>
          <w:p w:rsidR="005F641A" w:rsidRPr="00C36640" w:rsidRDefault="00416F59" w:rsidP="00694264">
            <w:pPr>
              <w:pStyle w:val="Tabletext"/>
              <w:jc w:val="center"/>
            </w:pPr>
            <w:r w:rsidRPr="00C36640">
              <w:t>1.19</w:t>
            </w:r>
          </w:p>
        </w:tc>
        <w:tc>
          <w:tcPr>
            <w:tcW w:w="3749" w:type="dxa"/>
            <w:tcBorders>
              <w:top w:val="single" w:sz="6" w:space="0" w:color="auto"/>
              <w:left w:val="single" w:sz="6" w:space="0" w:color="auto"/>
              <w:bottom w:val="single" w:sz="6" w:space="0" w:color="auto"/>
              <w:right w:val="single" w:sz="6" w:space="0" w:color="auto"/>
            </w:tcBorders>
          </w:tcPr>
          <w:p w:rsidR="005F641A" w:rsidRPr="00C36640" w:rsidRDefault="00416F59" w:rsidP="009D3D23">
            <w:pPr>
              <w:pStyle w:val="Tabletext"/>
            </w:pPr>
            <w:r w:rsidRPr="00C36640">
              <w:t>Folio CAI 0001745</w:t>
            </w:r>
          </w:p>
          <w:p w:rsidR="00416F59" w:rsidRPr="00C36640" w:rsidRDefault="00CE11F0" w:rsidP="009D3D23">
            <w:pPr>
              <w:pStyle w:val="Tabletext"/>
            </w:pPr>
            <w:r w:rsidRPr="00C36640">
              <w:t>Falla en reporte Consignas (Alteña) modalidad Liquidadas</w:t>
            </w:r>
          </w:p>
          <w:p w:rsidR="00CE11F0" w:rsidRPr="00C36640" w:rsidRDefault="00CE11F0" w:rsidP="009D3D23">
            <w:pPr>
              <w:pStyle w:val="Tabletext"/>
            </w:pPr>
            <w:r w:rsidRPr="00C36640">
              <w:t>(COR La Alteña 3.17.0.1)</w:t>
            </w:r>
          </w:p>
        </w:tc>
        <w:tc>
          <w:tcPr>
            <w:tcW w:w="2304" w:type="dxa"/>
            <w:tcBorders>
              <w:top w:val="single" w:sz="6" w:space="0" w:color="auto"/>
              <w:left w:val="single" w:sz="6" w:space="0" w:color="auto"/>
              <w:bottom w:val="single" w:sz="6" w:space="0" w:color="auto"/>
              <w:right w:val="single" w:sz="6" w:space="0" w:color="auto"/>
            </w:tcBorders>
          </w:tcPr>
          <w:p w:rsidR="005F641A" w:rsidRPr="00C36640" w:rsidRDefault="00416F59" w:rsidP="003652DA">
            <w:pPr>
              <w:pStyle w:val="Tabletext"/>
            </w:pPr>
            <w:r w:rsidRPr="00C36640">
              <w:t>Ana Lizza Pasindo González</w:t>
            </w:r>
          </w:p>
        </w:tc>
      </w:tr>
      <w:tr w:rsidR="00146FCD"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146FCD" w:rsidRPr="0069745C" w:rsidRDefault="00146FCD" w:rsidP="00DC475D">
            <w:pPr>
              <w:pStyle w:val="Tabletext"/>
              <w:jc w:val="center"/>
            </w:pPr>
            <w:r w:rsidRPr="0069745C">
              <w:t>07/12/2011</w:t>
            </w:r>
          </w:p>
        </w:tc>
        <w:tc>
          <w:tcPr>
            <w:tcW w:w="1152" w:type="dxa"/>
            <w:tcBorders>
              <w:top w:val="single" w:sz="6" w:space="0" w:color="auto"/>
              <w:left w:val="single" w:sz="6" w:space="0" w:color="auto"/>
              <w:bottom w:val="single" w:sz="6" w:space="0" w:color="auto"/>
              <w:right w:val="single" w:sz="6" w:space="0" w:color="auto"/>
            </w:tcBorders>
          </w:tcPr>
          <w:p w:rsidR="00146FCD" w:rsidRPr="0069745C" w:rsidRDefault="00146FCD" w:rsidP="00694264">
            <w:pPr>
              <w:pStyle w:val="Tabletext"/>
              <w:jc w:val="center"/>
            </w:pPr>
            <w:r w:rsidRPr="0069745C">
              <w:t>1.20</w:t>
            </w:r>
          </w:p>
        </w:tc>
        <w:tc>
          <w:tcPr>
            <w:tcW w:w="3749" w:type="dxa"/>
            <w:tcBorders>
              <w:top w:val="single" w:sz="6" w:space="0" w:color="auto"/>
              <w:left w:val="single" w:sz="6" w:space="0" w:color="auto"/>
              <w:bottom w:val="single" w:sz="6" w:space="0" w:color="auto"/>
              <w:right w:val="single" w:sz="6" w:space="0" w:color="auto"/>
            </w:tcBorders>
          </w:tcPr>
          <w:p w:rsidR="00146FCD" w:rsidRPr="0069745C" w:rsidRDefault="00146FCD" w:rsidP="00146FCD">
            <w:pPr>
              <w:rPr>
                <w:rFonts w:cs="Arial"/>
                <w:sz w:val="20"/>
                <w:szCs w:val="20"/>
              </w:rPr>
            </w:pPr>
            <w:r w:rsidRPr="0069745C">
              <w:rPr>
                <w:rFonts w:cs="Arial"/>
                <w:sz w:val="20"/>
                <w:szCs w:val="20"/>
              </w:rPr>
              <w:t>Folio CAI 0001778</w:t>
            </w:r>
          </w:p>
          <w:p w:rsidR="00146FCD" w:rsidRPr="0069745C" w:rsidRDefault="00146FCD" w:rsidP="00146FCD">
            <w:pPr>
              <w:pStyle w:val="Tabletext"/>
              <w:rPr>
                <w:lang w:val="es-ES"/>
              </w:rPr>
            </w:pPr>
            <w:r w:rsidRPr="0069745C">
              <w:rPr>
                <w:lang w:val="es-ES"/>
              </w:rPr>
              <w:lastRenderedPageBreak/>
              <w:t xml:space="preserve">Se crea un reporte de Ventas por Ruta y Vendedor basado en el de MOO, para agregar el filtro por esquemas de productos y una columna en donde se muestre la cantidad de producto entregado por promoción y otra columna con el total de producto  entregado por venta o por promoción </w:t>
            </w:r>
          </w:p>
          <w:p w:rsidR="00146FCD" w:rsidRPr="0069745C" w:rsidRDefault="00146FCD" w:rsidP="00146FCD">
            <w:pPr>
              <w:pStyle w:val="Tabletext"/>
            </w:pPr>
            <w:r w:rsidRPr="0069745C">
              <w:t>(Sierra del Norte 3.17.0.2)</w:t>
            </w:r>
          </w:p>
        </w:tc>
        <w:tc>
          <w:tcPr>
            <w:tcW w:w="2304" w:type="dxa"/>
            <w:tcBorders>
              <w:top w:val="single" w:sz="6" w:space="0" w:color="auto"/>
              <w:left w:val="single" w:sz="6" w:space="0" w:color="auto"/>
              <w:bottom w:val="single" w:sz="6" w:space="0" w:color="auto"/>
              <w:right w:val="single" w:sz="6" w:space="0" w:color="auto"/>
            </w:tcBorders>
          </w:tcPr>
          <w:p w:rsidR="00146FCD" w:rsidRPr="0069745C" w:rsidRDefault="00146FCD" w:rsidP="003652DA">
            <w:pPr>
              <w:pStyle w:val="Tabletext"/>
            </w:pPr>
            <w:r w:rsidRPr="0069745C">
              <w:lastRenderedPageBreak/>
              <w:t>Ana Lizza Pasindo González</w:t>
            </w:r>
          </w:p>
        </w:tc>
      </w:tr>
      <w:tr w:rsidR="008B3A05"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8B3A05" w:rsidRPr="00A823F3" w:rsidRDefault="008B3A05" w:rsidP="00DC475D">
            <w:pPr>
              <w:pStyle w:val="Tabletext"/>
              <w:jc w:val="center"/>
            </w:pPr>
            <w:r w:rsidRPr="00A823F3">
              <w:lastRenderedPageBreak/>
              <w:t>22/12/2012</w:t>
            </w:r>
          </w:p>
        </w:tc>
        <w:tc>
          <w:tcPr>
            <w:tcW w:w="1152" w:type="dxa"/>
            <w:tcBorders>
              <w:top w:val="single" w:sz="6" w:space="0" w:color="auto"/>
              <w:left w:val="single" w:sz="6" w:space="0" w:color="auto"/>
              <w:bottom w:val="single" w:sz="6" w:space="0" w:color="auto"/>
              <w:right w:val="single" w:sz="6" w:space="0" w:color="auto"/>
            </w:tcBorders>
          </w:tcPr>
          <w:p w:rsidR="008B3A05" w:rsidRPr="00A823F3" w:rsidRDefault="008B3A05" w:rsidP="00694264">
            <w:pPr>
              <w:pStyle w:val="Tabletext"/>
              <w:jc w:val="center"/>
            </w:pPr>
            <w:r w:rsidRPr="00A823F3">
              <w:t>1.21</w:t>
            </w:r>
          </w:p>
        </w:tc>
        <w:tc>
          <w:tcPr>
            <w:tcW w:w="3749" w:type="dxa"/>
            <w:tcBorders>
              <w:top w:val="single" w:sz="6" w:space="0" w:color="auto"/>
              <w:left w:val="single" w:sz="6" w:space="0" w:color="auto"/>
              <w:bottom w:val="single" w:sz="6" w:space="0" w:color="auto"/>
              <w:right w:val="single" w:sz="6" w:space="0" w:color="auto"/>
            </w:tcBorders>
          </w:tcPr>
          <w:p w:rsidR="008B3A05" w:rsidRPr="00A823F3" w:rsidRDefault="008B3A05" w:rsidP="00146FCD">
            <w:pPr>
              <w:rPr>
                <w:rFonts w:cs="Arial"/>
                <w:sz w:val="20"/>
                <w:szCs w:val="20"/>
              </w:rPr>
            </w:pPr>
            <w:r w:rsidRPr="00A823F3">
              <w:rPr>
                <w:rFonts w:cs="Arial"/>
                <w:sz w:val="20"/>
                <w:szCs w:val="20"/>
              </w:rPr>
              <w:t>Folio CAI: 0001792</w:t>
            </w:r>
          </w:p>
          <w:p w:rsidR="008B3A05" w:rsidRPr="00A823F3" w:rsidRDefault="008B3A05" w:rsidP="00146FCD">
            <w:pPr>
              <w:rPr>
                <w:rFonts w:cs="Arial"/>
                <w:sz w:val="20"/>
                <w:szCs w:val="20"/>
              </w:rPr>
            </w:pPr>
            <w:r w:rsidRPr="00A823F3">
              <w:rPr>
                <w:rFonts w:cs="Arial"/>
                <w:sz w:val="20"/>
                <w:szCs w:val="20"/>
              </w:rPr>
              <w:t>Agregar a Centro de Expedición la configuración de regímenes fiscales</w:t>
            </w:r>
          </w:p>
        </w:tc>
        <w:tc>
          <w:tcPr>
            <w:tcW w:w="2304" w:type="dxa"/>
            <w:tcBorders>
              <w:top w:val="single" w:sz="6" w:space="0" w:color="auto"/>
              <w:left w:val="single" w:sz="6" w:space="0" w:color="auto"/>
              <w:bottom w:val="single" w:sz="6" w:space="0" w:color="auto"/>
              <w:right w:val="single" w:sz="6" w:space="0" w:color="auto"/>
            </w:tcBorders>
          </w:tcPr>
          <w:p w:rsidR="008B3A05" w:rsidRPr="00A823F3" w:rsidRDefault="008B3A05" w:rsidP="003652DA">
            <w:pPr>
              <w:pStyle w:val="Tabletext"/>
            </w:pPr>
            <w:r w:rsidRPr="00A823F3">
              <w:t>Sughey Miranda Gil</w:t>
            </w:r>
          </w:p>
        </w:tc>
      </w:tr>
      <w:tr w:rsidR="002455AC"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2455AC" w:rsidRPr="00A823F3" w:rsidRDefault="002455AC" w:rsidP="00DC475D">
            <w:pPr>
              <w:pStyle w:val="Tabletext"/>
              <w:jc w:val="center"/>
            </w:pPr>
            <w:r w:rsidRPr="00A823F3">
              <w:t>03/01/2012</w:t>
            </w: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pPr>
          </w:p>
          <w:p w:rsidR="006011CB" w:rsidRPr="00A823F3" w:rsidRDefault="006011CB" w:rsidP="00DC475D">
            <w:pPr>
              <w:pStyle w:val="Tabletext"/>
              <w:jc w:val="center"/>
              <w:rPr>
                <w:iCs/>
              </w:rPr>
            </w:pPr>
          </w:p>
          <w:p w:rsidR="006011CB" w:rsidRPr="00A823F3" w:rsidRDefault="006011CB" w:rsidP="006011CB">
            <w:pPr>
              <w:pStyle w:val="Tabletext"/>
              <w:jc w:val="center"/>
            </w:pPr>
            <w:r w:rsidRPr="00A823F3">
              <w:rPr>
                <w:iCs/>
              </w:rPr>
              <w:t>10/02/2012</w:t>
            </w:r>
          </w:p>
        </w:tc>
        <w:tc>
          <w:tcPr>
            <w:tcW w:w="1152" w:type="dxa"/>
            <w:tcBorders>
              <w:top w:val="single" w:sz="6" w:space="0" w:color="auto"/>
              <w:left w:val="single" w:sz="6" w:space="0" w:color="auto"/>
              <w:bottom w:val="single" w:sz="6" w:space="0" w:color="auto"/>
              <w:right w:val="single" w:sz="6" w:space="0" w:color="auto"/>
            </w:tcBorders>
          </w:tcPr>
          <w:p w:rsidR="002455AC" w:rsidRPr="00A823F3" w:rsidRDefault="002455AC" w:rsidP="00694264">
            <w:pPr>
              <w:pStyle w:val="Tabletext"/>
              <w:jc w:val="center"/>
            </w:pPr>
            <w:r w:rsidRPr="00A823F3">
              <w:t>1.22</w:t>
            </w:r>
          </w:p>
        </w:tc>
        <w:tc>
          <w:tcPr>
            <w:tcW w:w="3749" w:type="dxa"/>
            <w:tcBorders>
              <w:top w:val="single" w:sz="6" w:space="0" w:color="auto"/>
              <w:left w:val="single" w:sz="6" w:space="0" w:color="auto"/>
              <w:bottom w:val="single" w:sz="6" w:space="0" w:color="auto"/>
              <w:right w:val="single" w:sz="6" w:space="0" w:color="auto"/>
            </w:tcBorders>
          </w:tcPr>
          <w:p w:rsidR="002455AC" w:rsidRPr="00A823F3" w:rsidRDefault="002455AC" w:rsidP="002455AC">
            <w:pPr>
              <w:rPr>
                <w:rFonts w:cs="Arial"/>
                <w:sz w:val="20"/>
                <w:szCs w:val="20"/>
              </w:rPr>
            </w:pPr>
            <w:r w:rsidRPr="00A823F3">
              <w:rPr>
                <w:rFonts w:cs="Arial"/>
                <w:sz w:val="20"/>
                <w:szCs w:val="20"/>
              </w:rPr>
              <w:t>Folio CAI 0001807</w:t>
            </w:r>
          </w:p>
          <w:p w:rsidR="002455AC" w:rsidRPr="00A823F3" w:rsidRDefault="002455AC" w:rsidP="002455AC">
            <w:pPr>
              <w:pStyle w:val="Tabletext"/>
              <w:rPr>
                <w:lang w:val="es-ES"/>
              </w:rPr>
            </w:pPr>
            <w:r w:rsidRPr="00A823F3">
              <w:rPr>
                <w:lang w:val="es-ES"/>
              </w:rPr>
              <w:t>Se crea un reporte de Ventas Diario, donde se presenta la información de los productos vendidos, las ventas realizadas de Contado y a Crédito, la cobranza realizada, el desglose de efectivo y documentos entregados, las visitas realizadas y su tiempo, el kilometraje recorrido y porcentajes de eficiencia.</w:t>
            </w:r>
          </w:p>
          <w:p w:rsidR="002455AC" w:rsidRPr="00A823F3" w:rsidRDefault="002455AC" w:rsidP="002455AC">
            <w:pPr>
              <w:rPr>
                <w:sz w:val="20"/>
              </w:rPr>
            </w:pPr>
            <w:r w:rsidRPr="00A823F3">
              <w:rPr>
                <w:sz w:val="20"/>
              </w:rPr>
              <w:t>(Servi Industrias del Noroeste 3.17.0.2)</w:t>
            </w:r>
          </w:p>
          <w:p w:rsidR="006011CB" w:rsidRPr="00A823F3" w:rsidRDefault="006011CB" w:rsidP="002455AC">
            <w:pPr>
              <w:rPr>
                <w:sz w:val="20"/>
              </w:rPr>
            </w:pPr>
          </w:p>
          <w:p w:rsidR="006011CB" w:rsidRPr="00A823F3" w:rsidRDefault="006011CB" w:rsidP="002455AC">
            <w:pPr>
              <w:rPr>
                <w:sz w:val="20"/>
              </w:rPr>
            </w:pPr>
          </w:p>
          <w:p w:rsidR="006011CB" w:rsidRPr="00A823F3" w:rsidRDefault="006011CB" w:rsidP="006011CB">
            <w:pPr>
              <w:pStyle w:val="Tabletext"/>
            </w:pPr>
            <w:r w:rsidRPr="00A823F3">
              <w:t>Folio CAI 001563</w:t>
            </w:r>
          </w:p>
          <w:p w:rsidR="006011CB" w:rsidRPr="00A823F3" w:rsidRDefault="008C4C33" w:rsidP="006011CB">
            <w:pPr>
              <w:rPr>
                <w:sz w:val="20"/>
                <w:szCs w:val="20"/>
              </w:rPr>
            </w:pPr>
            <w:r w:rsidRPr="00A823F3">
              <w:rPr>
                <w:sz w:val="20"/>
                <w:szCs w:val="20"/>
              </w:rPr>
              <w:t>Se crea funcionalidad de Cobranza múltiple en escritorio</w:t>
            </w:r>
          </w:p>
          <w:p w:rsidR="006011CB" w:rsidRPr="00A823F3" w:rsidRDefault="006011CB" w:rsidP="002455AC">
            <w:pPr>
              <w:rPr>
                <w:rFonts w:cs="Arial"/>
                <w:sz w:val="20"/>
                <w:szCs w:val="20"/>
              </w:rPr>
            </w:pPr>
          </w:p>
        </w:tc>
        <w:tc>
          <w:tcPr>
            <w:tcW w:w="2304" w:type="dxa"/>
            <w:tcBorders>
              <w:top w:val="single" w:sz="6" w:space="0" w:color="auto"/>
              <w:left w:val="single" w:sz="6" w:space="0" w:color="auto"/>
              <w:bottom w:val="single" w:sz="6" w:space="0" w:color="auto"/>
              <w:right w:val="single" w:sz="6" w:space="0" w:color="auto"/>
            </w:tcBorders>
          </w:tcPr>
          <w:p w:rsidR="002455AC" w:rsidRPr="00A823F3" w:rsidRDefault="002455AC" w:rsidP="003652DA">
            <w:pPr>
              <w:pStyle w:val="Tabletext"/>
            </w:pPr>
            <w:r w:rsidRPr="00A823F3">
              <w:t>Nancy Elizabeth Villalobos Plascencia</w:t>
            </w: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pPr>
          </w:p>
          <w:p w:rsidR="006011CB" w:rsidRPr="00A823F3" w:rsidRDefault="006011CB" w:rsidP="003652DA">
            <w:pPr>
              <w:pStyle w:val="Tabletext"/>
              <w:rPr>
                <w:iCs/>
              </w:rPr>
            </w:pPr>
          </w:p>
          <w:p w:rsidR="006011CB" w:rsidRPr="00A823F3" w:rsidRDefault="006011CB" w:rsidP="003652DA">
            <w:pPr>
              <w:pStyle w:val="Tabletext"/>
            </w:pPr>
            <w:r w:rsidRPr="00A823F3">
              <w:rPr>
                <w:iCs/>
              </w:rPr>
              <w:t>Sughey B. Miranda Gil</w:t>
            </w:r>
          </w:p>
          <w:p w:rsidR="006011CB" w:rsidRPr="00A823F3" w:rsidRDefault="006011CB" w:rsidP="003652DA">
            <w:pPr>
              <w:pStyle w:val="Tabletext"/>
            </w:pPr>
          </w:p>
        </w:tc>
      </w:tr>
      <w:tr w:rsidR="006011CB"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6011CB" w:rsidRPr="00A823F3" w:rsidRDefault="001C795A" w:rsidP="00DC475D">
            <w:pPr>
              <w:pStyle w:val="Tabletext"/>
              <w:jc w:val="center"/>
            </w:pPr>
            <w:r w:rsidRPr="00A823F3">
              <w:t>04/04/2012</w:t>
            </w:r>
          </w:p>
        </w:tc>
        <w:tc>
          <w:tcPr>
            <w:tcW w:w="1152" w:type="dxa"/>
            <w:tcBorders>
              <w:top w:val="single" w:sz="6" w:space="0" w:color="auto"/>
              <w:left w:val="single" w:sz="6" w:space="0" w:color="auto"/>
              <w:bottom w:val="single" w:sz="6" w:space="0" w:color="auto"/>
              <w:right w:val="single" w:sz="6" w:space="0" w:color="auto"/>
            </w:tcBorders>
          </w:tcPr>
          <w:p w:rsidR="006011CB" w:rsidRPr="00A823F3" w:rsidRDefault="001C795A" w:rsidP="00694264">
            <w:pPr>
              <w:pStyle w:val="Tabletext"/>
              <w:jc w:val="center"/>
            </w:pPr>
            <w:r w:rsidRPr="00A823F3">
              <w:t>1.23</w:t>
            </w:r>
          </w:p>
        </w:tc>
        <w:tc>
          <w:tcPr>
            <w:tcW w:w="3749" w:type="dxa"/>
            <w:tcBorders>
              <w:top w:val="single" w:sz="6" w:space="0" w:color="auto"/>
              <w:left w:val="single" w:sz="6" w:space="0" w:color="auto"/>
              <w:bottom w:val="single" w:sz="6" w:space="0" w:color="auto"/>
              <w:right w:val="single" w:sz="6" w:space="0" w:color="auto"/>
            </w:tcBorders>
          </w:tcPr>
          <w:p w:rsidR="006011CB" w:rsidRPr="00A823F3" w:rsidRDefault="001C795A" w:rsidP="002455AC">
            <w:pPr>
              <w:rPr>
                <w:rFonts w:cs="Arial"/>
                <w:sz w:val="20"/>
                <w:szCs w:val="20"/>
              </w:rPr>
            </w:pPr>
            <w:r w:rsidRPr="00A823F3">
              <w:rPr>
                <w:rFonts w:cs="Arial"/>
                <w:sz w:val="20"/>
                <w:szCs w:val="20"/>
              </w:rPr>
              <w:t>Folio CAI: 0001980</w:t>
            </w:r>
          </w:p>
          <w:p w:rsidR="001C795A" w:rsidRPr="00A823F3" w:rsidRDefault="001C795A" w:rsidP="002455AC">
            <w:pPr>
              <w:rPr>
                <w:rFonts w:cs="Arial"/>
                <w:sz w:val="20"/>
                <w:szCs w:val="20"/>
              </w:rPr>
            </w:pPr>
            <w:r w:rsidRPr="00A823F3">
              <w:rPr>
                <w:rFonts w:cs="Arial"/>
                <w:sz w:val="20"/>
                <w:szCs w:val="20"/>
              </w:rPr>
              <w:t>Se crea una nueva funcionalidad en el escritorio que permitirá la autorización de distintos movimientos por medio de la generación de una contraseña dinámica.</w:t>
            </w:r>
          </w:p>
          <w:p w:rsidR="001C795A" w:rsidRPr="00A823F3" w:rsidRDefault="001C795A" w:rsidP="002455AC">
            <w:pPr>
              <w:rPr>
                <w:rFonts w:cs="Arial"/>
                <w:sz w:val="20"/>
                <w:szCs w:val="20"/>
              </w:rPr>
            </w:pPr>
          </w:p>
          <w:p w:rsidR="001C795A" w:rsidRPr="00A823F3" w:rsidRDefault="001C795A" w:rsidP="002455AC">
            <w:pPr>
              <w:rPr>
                <w:rFonts w:cs="Arial"/>
                <w:sz w:val="20"/>
                <w:szCs w:val="20"/>
              </w:rPr>
            </w:pPr>
            <w:r w:rsidRPr="00A823F3">
              <w:rPr>
                <w:rFonts w:cs="Arial"/>
                <w:sz w:val="20"/>
                <w:szCs w:val="20"/>
              </w:rPr>
              <w:t>(Route 4.0.0.0)</w:t>
            </w:r>
          </w:p>
        </w:tc>
        <w:tc>
          <w:tcPr>
            <w:tcW w:w="2304" w:type="dxa"/>
            <w:tcBorders>
              <w:top w:val="single" w:sz="6" w:space="0" w:color="auto"/>
              <w:left w:val="single" w:sz="6" w:space="0" w:color="auto"/>
              <w:bottom w:val="single" w:sz="6" w:space="0" w:color="auto"/>
              <w:right w:val="single" w:sz="6" w:space="0" w:color="auto"/>
            </w:tcBorders>
          </w:tcPr>
          <w:p w:rsidR="006011CB" w:rsidRPr="00A823F3" w:rsidRDefault="001C795A" w:rsidP="003652DA">
            <w:pPr>
              <w:pStyle w:val="Tabletext"/>
            </w:pPr>
            <w:r w:rsidRPr="00A823F3">
              <w:t>Nancy Elizabeth Villalobos Plascencia</w:t>
            </w:r>
          </w:p>
        </w:tc>
      </w:tr>
      <w:tr w:rsidR="00A823F3"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A823F3" w:rsidRPr="003561F8" w:rsidRDefault="00A823F3" w:rsidP="00DC475D">
            <w:pPr>
              <w:pStyle w:val="Tabletext"/>
              <w:jc w:val="center"/>
            </w:pPr>
            <w:r w:rsidRPr="003561F8">
              <w:t>09/04/2012</w:t>
            </w: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Default="00087C83" w:rsidP="00DC475D">
            <w:pPr>
              <w:pStyle w:val="Tabletext"/>
              <w:jc w:val="center"/>
              <w:rPr>
                <w:highlight w:val="magenta"/>
              </w:rPr>
            </w:pPr>
          </w:p>
          <w:p w:rsidR="00087C83" w:rsidRPr="00257941" w:rsidRDefault="00087C83" w:rsidP="00087C83">
            <w:pPr>
              <w:pStyle w:val="Tabletext"/>
              <w:jc w:val="center"/>
            </w:pPr>
            <w:r w:rsidRPr="00257941">
              <w:t>12/04/2012</w:t>
            </w:r>
          </w:p>
          <w:p w:rsidR="00276327" w:rsidRDefault="00276327" w:rsidP="00087C83">
            <w:pPr>
              <w:pStyle w:val="Tabletext"/>
              <w:jc w:val="center"/>
              <w:rPr>
                <w:highlight w:val="green"/>
              </w:rPr>
            </w:pPr>
          </w:p>
          <w:p w:rsidR="00276327" w:rsidRDefault="00276327" w:rsidP="00087C83">
            <w:pPr>
              <w:pStyle w:val="Tabletext"/>
              <w:jc w:val="center"/>
              <w:rPr>
                <w:highlight w:val="green"/>
              </w:rPr>
            </w:pPr>
          </w:p>
          <w:p w:rsidR="00276327" w:rsidRPr="009D1C84" w:rsidRDefault="003B4674" w:rsidP="00087C83">
            <w:pPr>
              <w:pStyle w:val="Tabletext"/>
              <w:jc w:val="center"/>
            </w:pPr>
            <w:r w:rsidRPr="009D1C84">
              <w:t>18</w:t>
            </w:r>
            <w:r w:rsidR="00276327" w:rsidRPr="009D1C84">
              <w:t>/04/2012</w:t>
            </w:r>
          </w:p>
          <w:p w:rsidR="00E868E0" w:rsidRDefault="00E868E0" w:rsidP="00087C83">
            <w:pPr>
              <w:pStyle w:val="Tabletext"/>
              <w:jc w:val="center"/>
              <w:rPr>
                <w:highlight w:val="cyan"/>
              </w:rPr>
            </w:pPr>
          </w:p>
          <w:p w:rsidR="00E868E0" w:rsidRDefault="00E868E0" w:rsidP="00087C83">
            <w:pPr>
              <w:pStyle w:val="Tabletext"/>
              <w:jc w:val="center"/>
              <w:rPr>
                <w:highlight w:val="cyan"/>
              </w:rPr>
            </w:pPr>
          </w:p>
          <w:p w:rsidR="0066574F" w:rsidRDefault="0066574F" w:rsidP="00087C83">
            <w:pPr>
              <w:pStyle w:val="Tabletext"/>
              <w:jc w:val="center"/>
              <w:rPr>
                <w:highlight w:val="cyan"/>
              </w:rPr>
            </w:pPr>
          </w:p>
          <w:p w:rsidR="00E868E0" w:rsidRPr="007D3DB7" w:rsidRDefault="00E868E0" w:rsidP="00087C83">
            <w:pPr>
              <w:pStyle w:val="Tabletext"/>
              <w:jc w:val="center"/>
            </w:pPr>
            <w:r w:rsidRPr="007D3DB7">
              <w:t>18/04/2012</w:t>
            </w:r>
          </w:p>
          <w:p w:rsidR="007E0A9C" w:rsidRDefault="007E0A9C" w:rsidP="00087C83">
            <w:pPr>
              <w:pStyle w:val="Tabletext"/>
              <w:jc w:val="center"/>
              <w:rPr>
                <w:highlight w:val="yellow"/>
              </w:rPr>
            </w:pPr>
          </w:p>
          <w:p w:rsidR="00592CFB" w:rsidRDefault="00592CFB" w:rsidP="007E0A9C">
            <w:pPr>
              <w:pStyle w:val="Tabletext"/>
              <w:jc w:val="center"/>
              <w:rPr>
                <w:highlight w:val="red"/>
              </w:rPr>
            </w:pPr>
          </w:p>
          <w:p w:rsidR="00592CFB" w:rsidRDefault="00592CFB" w:rsidP="007E0A9C">
            <w:pPr>
              <w:pStyle w:val="Tabletext"/>
              <w:jc w:val="center"/>
              <w:rPr>
                <w:highlight w:val="red"/>
              </w:rPr>
            </w:pPr>
          </w:p>
          <w:p w:rsidR="00592CFB" w:rsidRDefault="00592CFB" w:rsidP="007E0A9C">
            <w:pPr>
              <w:pStyle w:val="Tabletext"/>
              <w:jc w:val="center"/>
              <w:rPr>
                <w:highlight w:val="red"/>
              </w:rPr>
            </w:pPr>
          </w:p>
          <w:p w:rsidR="007E0A9C" w:rsidRPr="007D3DB7" w:rsidRDefault="007E0A9C" w:rsidP="007E0A9C">
            <w:pPr>
              <w:pStyle w:val="Tabletext"/>
              <w:jc w:val="center"/>
            </w:pPr>
            <w:r w:rsidRPr="007D3DB7">
              <w:t>22/04/2012</w:t>
            </w:r>
          </w:p>
          <w:p w:rsidR="00A37E3D" w:rsidRDefault="00A37E3D" w:rsidP="007E0A9C">
            <w:pPr>
              <w:pStyle w:val="Tabletext"/>
              <w:jc w:val="center"/>
              <w:rPr>
                <w:highlight w:val="red"/>
              </w:rPr>
            </w:pPr>
          </w:p>
          <w:p w:rsidR="00A37E3D" w:rsidRDefault="00A37E3D" w:rsidP="007E0A9C">
            <w:pPr>
              <w:pStyle w:val="Tabletext"/>
              <w:jc w:val="center"/>
              <w:rPr>
                <w:highlight w:val="red"/>
              </w:rPr>
            </w:pPr>
          </w:p>
          <w:p w:rsidR="00A37E3D" w:rsidRDefault="00A37E3D" w:rsidP="007E0A9C">
            <w:pPr>
              <w:pStyle w:val="Tabletext"/>
              <w:jc w:val="center"/>
              <w:rPr>
                <w:highlight w:val="red"/>
              </w:rPr>
            </w:pPr>
          </w:p>
          <w:p w:rsidR="00A37E3D" w:rsidRDefault="00A37E3D" w:rsidP="007E0A9C">
            <w:pPr>
              <w:pStyle w:val="Tabletext"/>
              <w:jc w:val="center"/>
              <w:rPr>
                <w:highlight w:val="red"/>
              </w:rPr>
            </w:pPr>
          </w:p>
          <w:p w:rsidR="00A37E3D" w:rsidRDefault="00A37E3D" w:rsidP="007E0A9C">
            <w:pPr>
              <w:pStyle w:val="Tabletext"/>
              <w:jc w:val="center"/>
              <w:rPr>
                <w:highlight w:val="red"/>
              </w:rPr>
            </w:pPr>
          </w:p>
          <w:p w:rsidR="00A37E3D" w:rsidRPr="007D3DB7" w:rsidRDefault="00A37E3D" w:rsidP="007E0A9C">
            <w:pPr>
              <w:pStyle w:val="Tabletext"/>
              <w:jc w:val="center"/>
            </w:pPr>
            <w:r w:rsidRPr="007D3DB7">
              <w:t>25/04/2012</w:t>
            </w:r>
          </w:p>
          <w:p w:rsidR="009174F8" w:rsidRDefault="009174F8" w:rsidP="007E0A9C">
            <w:pPr>
              <w:pStyle w:val="Tabletext"/>
              <w:jc w:val="center"/>
              <w:rPr>
                <w:highlight w:val="blue"/>
              </w:rPr>
            </w:pPr>
          </w:p>
          <w:p w:rsidR="009174F8" w:rsidRDefault="009174F8" w:rsidP="007E0A9C">
            <w:pPr>
              <w:pStyle w:val="Tabletext"/>
              <w:jc w:val="center"/>
              <w:rPr>
                <w:highlight w:val="blue"/>
              </w:rPr>
            </w:pPr>
          </w:p>
          <w:p w:rsidR="009174F8" w:rsidRDefault="009174F8" w:rsidP="007E0A9C">
            <w:pPr>
              <w:pStyle w:val="Tabletext"/>
              <w:jc w:val="center"/>
              <w:rPr>
                <w:highlight w:val="blue"/>
              </w:rPr>
            </w:pPr>
          </w:p>
          <w:p w:rsidR="009174F8" w:rsidRPr="007D3DB7" w:rsidRDefault="009174F8" w:rsidP="007E0A9C">
            <w:pPr>
              <w:pStyle w:val="Tabletext"/>
              <w:jc w:val="center"/>
            </w:pPr>
            <w:r w:rsidRPr="007D3DB7">
              <w:t>08/05/2012</w:t>
            </w:r>
          </w:p>
          <w:p w:rsidR="009174F8" w:rsidRPr="00A37E3D" w:rsidRDefault="009174F8" w:rsidP="007E0A9C">
            <w:pPr>
              <w:pStyle w:val="Tabletext"/>
              <w:jc w:val="center"/>
              <w:rPr>
                <w:highlight w:val="blue"/>
              </w:rPr>
            </w:pPr>
          </w:p>
          <w:p w:rsidR="00A37E3D" w:rsidRDefault="00A37E3D" w:rsidP="007E0A9C">
            <w:pPr>
              <w:pStyle w:val="Tabletext"/>
              <w:jc w:val="center"/>
              <w:rPr>
                <w:highlight w:val="red"/>
              </w:rPr>
            </w:pPr>
          </w:p>
          <w:p w:rsidR="00A37E3D" w:rsidRPr="0066574F" w:rsidRDefault="00A37E3D" w:rsidP="007E0A9C">
            <w:pPr>
              <w:pStyle w:val="Tabletext"/>
              <w:jc w:val="center"/>
              <w:rPr>
                <w:highlight w:val="yellow"/>
              </w:rPr>
            </w:pPr>
          </w:p>
          <w:p w:rsidR="007E0A9C" w:rsidRPr="0066574F" w:rsidRDefault="007E0A9C" w:rsidP="00087C83">
            <w:pPr>
              <w:pStyle w:val="Tabletext"/>
              <w:jc w:val="center"/>
              <w:rPr>
                <w:highlight w:val="yellow"/>
              </w:rPr>
            </w:pPr>
          </w:p>
          <w:p w:rsidR="00D06C2D" w:rsidRDefault="00D06C2D" w:rsidP="00087C83">
            <w:pPr>
              <w:pStyle w:val="Tabletext"/>
              <w:jc w:val="center"/>
              <w:rPr>
                <w:highlight w:val="cyan"/>
              </w:rPr>
            </w:pPr>
          </w:p>
          <w:p w:rsidR="00D06C2D" w:rsidRDefault="00D06C2D" w:rsidP="00087C83">
            <w:pPr>
              <w:pStyle w:val="Tabletext"/>
              <w:jc w:val="center"/>
              <w:rPr>
                <w:highlight w:val="cyan"/>
              </w:rPr>
            </w:pPr>
          </w:p>
          <w:p w:rsidR="00D06C2D" w:rsidRPr="001C795A" w:rsidRDefault="00D06C2D" w:rsidP="00087C83">
            <w:pPr>
              <w:pStyle w:val="Tabletext"/>
              <w:jc w:val="center"/>
              <w:rPr>
                <w:highlight w:val="magenta"/>
              </w:rPr>
            </w:pPr>
          </w:p>
        </w:tc>
        <w:tc>
          <w:tcPr>
            <w:tcW w:w="1152" w:type="dxa"/>
            <w:tcBorders>
              <w:top w:val="single" w:sz="6" w:space="0" w:color="auto"/>
              <w:left w:val="single" w:sz="6" w:space="0" w:color="auto"/>
              <w:bottom w:val="single" w:sz="6" w:space="0" w:color="auto"/>
              <w:right w:val="single" w:sz="6" w:space="0" w:color="auto"/>
            </w:tcBorders>
          </w:tcPr>
          <w:p w:rsidR="00A823F3" w:rsidRPr="001C795A" w:rsidRDefault="00A823F3" w:rsidP="00694264">
            <w:pPr>
              <w:pStyle w:val="Tabletext"/>
              <w:jc w:val="center"/>
              <w:rPr>
                <w:highlight w:val="magenta"/>
              </w:rPr>
            </w:pPr>
            <w:r w:rsidRPr="003561F8">
              <w:lastRenderedPageBreak/>
              <w:t>1.24</w:t>
            </w:r>
          </w:p>
        </w:tc>
        <w:tc>
          <w:tcPr>
            <w:tcW w:w="3749" w:type="dxa"/>
            <w:tcBorders>
              <w:top w:val="single" w:sz="6" w:space="0" w:color="auto"/>
              <w:left w:val="single" w:sz="6" w:space="0" w:color="auto"/>
              <w:bottom w:val="single" w:sz="6" w:space="0" w:color="auto"/>
              <w:right w:val="single" w:sz="6" w:space="0" w:color="auto"/>
            </w:tcBorders>
          </w:tcPr>
          <w:p w:rsidR="00952A84" w:rsidRPr="003561F8" w:rsidRDefault="00952A84" w:rsidP="00952A84">
            <w:pPr>
              <w:rPr>
                <w:rFonts w:cs="Arial"/>
                <w:sz w:val="20"/>
                <w:szCs w:val="20"/>
              </w:rPr>
            </w:pPr>
            <w:r w:rsidRPr="003561F8">
              <w:rPr>
                <w:rFonts w:cs="Arial"/>
                <w:sz w:val="20"/>
                <w:szCs w:val="20"/>
              </w:rPr>
              <w:t>Folio CAI 0001987</w:t>
            </w:r>
          </w:p>
          <w:p w:rsidR="00952A84" w:rsidRDefault="00952A84" w:rsidP="00952A84">
            <w:pPr>
              <w:rPr>
                <w:color w:val="000000"/>
                <w:sz w:val="20"/>
                <w:szCs w:val="20"/>
                <w:highlight w:val="magenta"/>
                <w:shd w:val="clear" w:color="auto" w:fill="E8E8E8"/>
              </w:rPr>
            </w:pPr>
            <w:r w:rsidRPr="003561F8">
              <w:rPr>
                <w:color w:val="000000"/>
                <w:sz w:val="20"/>
                <w:szCs w:val="20"/>
              </w:rPr>
              <w:t>Agregar en la Configuración, sección “Visita”, un parámetro para indicar que se ejecute la interfaz de “Carga Sugerida Promedio” al guardar la carga en escritorio</w:t>
            </w:r>
          </w:p>
          <w:p w:rsidR="00A358B4" w:rsidRDefault="00A358B4" w:rsidP="00952A84">
            <w:pPr>
              <w:rPr>
                <w:color w:val="000000"/>
                <w:sz w:val="20"/>
                <w:szCs w:val="20"/>
                <w:highlight w:val="magenta"/>
                <w:shd w:val="clear" w:color="auto" w:fill="E8E8E8"/>
              </w:rPr>
            </w:pPr>
          </w:p>
          <w:p w:rsidR="00A358B4" w:rsidRPr="009D1C84" w:rsidRDefault="00A358B4" w:rsidP="00952A84">
            <w:pPr>
              <w:rPr>
                <w:rFonts w:cs="Arial"/>
                <w:sz w:val="20"/>
                <w:szCs w:val="20"/>
              </w:rPr>
            </w:pPr>
            <w:r w:rsidRPr="009D1C84">
              <w:rPr>
                <w:rFonts w:cs="Arial"/>
                <w:sz w:val="20"/>
                <w:szCs w:val="20"/>
              </w:rPr>
              <w:t>Folio CAI 0001991</w:t>
            </w:r>
          </w:p>
          <w:p w:rsidR="00A358B4" w:rsidRPr="009D1C84" w:rsidRDefault="00A358B4" w:rsidP="00952A84">
            <w:pPr>
              <w:rPr>
                <w:rFonts w:cs="Arial"/>
                <w:sz w:val="20"/>
                <w:szCs w:val="20"/>
              </w:rPr>
            </w:pPr>
            <w:r w:rsidRPr="009D1C84">
              <w:rPr>
                <w:rFonts w:cs="Arial"/>
                <w:sz w:val="20"/>
                <w:szCs w:val="20"/>
              </w:rPr>
              <w:t xml:space="preserve">Generar reporte Web de Cargas (Auto-Venta y Reparto), considerar el filtro en el reporte por fecha de carga, Centro de Distribución, Ruta y por segmentos de Frío y Seco y ordenar reporte por </w:t>
            </w:r>
            <w:r w:rsidRPr="009D1C84">
              <w:rPr>
                <w:rFonts w:cs="Arial"/>
                <w:sz w:val="20"/>
                <w:szCs w:val="20"/>
              </w:rPr>
              <w:lastRenderedPageBreak/>
              <w:t>segmento y de forma ascendente por clave de producto</w:t>
            </w:r>
          </w:p>
          <w:p w:rsidR="00087C83" w:rsidRDefault="00087C83" w:rsidP="00952A84">
            <w:pPr>
              <w:rPr>
                <w:rFonts w:cs="Arial"/>
                <w:sz w:val="20"/>
                <w:szCs w:val="20"/>
                <w:highlight w:val="lightGray"/>
              </w:rPr>
            </w:pPr>
          </w:p>
          <w:p w:rsidR="00087C83" w:rsidRDefault="00087C83" w:rsidP="00952A84">
            <w:pPr>
              <w:rPr>
                <w:rFonts w:cs="Arial"/>
                <w:sz w:val="20"/>
                <w:szCs w:val="20"/>
                <w:highlight w:val="lightGray"/>
              </w:rPr>
            </w:pPr>
          </w:p>
          <w:p w:rsidR="00087C83" w:rsidRPr="00257941" w:rsidRDefault="00087C83" w:rsidP="00087C83">
            <w:pPr>
              <w:pStyle w:val="Tabletext"/>
            </w:pPr>
            <w:r w:rsidRPr="00257941">
              <w:t>Folio CAI: 00</w:t>
            </w:r>
            <w:r w:rsidR="007E0A9C" w:rsidRPr="00257941">
              <w:t>0</w:t>
            </w:r>
            <w:r w:rsidRPr="00257941">
              <w:t>1986</w:t>
            </w:r>
          </w:p>
          <w:p w:rsidR="00087C83" w:rsidRDefault="00087C83" w:rsidP="00087C83">
            <w:pPr>
              <w:pStyle w:val="Tabletext"/>
              <w:rPr>
                <w:highlight w:val="green"/>
              </w:rPr>
            </w:pPr>
            <w:r w:rsidRPr="00257941">
              <w:t>Mantenimiento de Cargas – Diseñar un nuevo algoritmo de Carga sugerida para Auto-Venta</w:t>
            </w:r>
            <w:r w:rsidRPr="005B0028">
              <w:rPr>
                <w:highlight w:val="green"/>
              </w:rPr>
              <w:t xml:space="preserve"> </w:t>
            </w:r>
          </w:p>
          <w:p w:rsidR="00276327" w:rsidRPr="009D1C84" w:rsidRDefault="00276327" w:rsidP="00276327">
            <w:pPr>
              <w:pStyle w:val="Tabletext"/>
            </w:pPr>
            <w:r w:rsidRPr="009D1C84">
              <w:t>Folio CAI: 00</w:t>
            </w:r>
            <w:r w:rsidR="007E0A9C" w:rsidRPr="009D1C84">
              <w:t>0</w:t>
            </w:r>
            <w:r w:rsidRPr="009D1C84">
              <w:t>1988</w:t>
            </w:r>
          </w:p>
          <w:p w:rsidR="00276327" w:rsidRPr="009D1C84" w:rsidRDefault="00276327" w:rsidP="00276327">
            <w:pPr>
              <w:pStyle w:val="Tabletext"/>
            </w:pPr>
            <w:r w:rsidRPr="009D1C84">
              <w:t xml:space="preserve">Generar interfaz de salida </w:t>
            </w:r>
            <w:r w:rsidR="00BA1262" w:rsidRPr="009D1C84">
              <w:t>p</w:t>
            </w:r>
            <w:r w:rsidRPr="009D1C84">
              <w:t xml:space="preserve">ara carga sugerida Promedio </w:t>
            </w:r>
          </w:p>
          <w:p w:rsidR="00E868E0" w:rsidRDefault="00E868E0" w:rsidP="00952A84">
            <w:pPr>
              <w:rPr>
                <w:rFonts w:ascii="Tahoma" w:hAnsi="Tahoma" w:cs="Tahoma"/>
                <w:b/>
                <w:color w:val="FF0000"/>
                <w:sz w:val="20"/>
                <w:szCs w:val="20"/>
              </w:rPr>
            </w:pPr>
          </w:p>
          <w:p w:rsidR="00E868E0" w:rsidRPr="007D3DB7" w:rsidRDefault="00E868E0" w:rsidP="00E868E0">
            <w:pPr>
              <w:pStyle w:val="Tabletext"/>
            </w:pPr>
            <w:r w:rsidRPr="007D3DB7">
              <w:t>Folio CAI: 00</w:t>
            </w:r>
            <w:r w:rsidR="007E0A9C" w:rsidRPr="007D3DB7">
              <w:t>0</w:t>
            </w:r>
            <w:r w:rsidRPr="007D3DB7">
              <w:t>19</w:t>
            </w:r>
            <w:r w:rsidR="00B53879" w:rsidRPr="007D3DB7">
              <w:t>92</w:t>
            </w:r>
          </w:p>
          <w:p w:rsidR="00E868E0" w:rsidRPr="0066574F" w:rsidRDefault="00E868E0" w:rsidP="00952A84">
            <w:pPr>
              <w:rPr>
                <w:rFonts w:cs="Arial"/>
                <w:sz w:val="20"/>
                <w:szCs w:val="20"/>
                <w:highlight w:val="yellow"/>
                <w:lang w:val="es-MX" w:eastAsia="en-US"/>
              </w:rPr>
            </w:pPr>
            <w:r w:rsidRPr="007D3DB7">
              <w:rPr>
                <w:rFonts w:cs="Arial"/>
                <w:sz w:val="20"/>
                <w:szCs w:val="20"/>
                <w:lang w:val="es-MX" w:eastAsia="en-US"/>
              </w:rPr>
              <w:t>Generar Reporte de Pedidos por dia</w:t>
            </w:r>
            <w:r w:rsidR="00B53879" w:rsidRPr="007D3DB7">
              <w:rPr>
                <w:rFonts w:cs="Arial"/>
                <w:sz w:val="20"/>
                <w:szCs w:val="20"/>
                <w:lang w:val="es-MX" w:eastAsia="en-US"/>
              </w:rPr>
              <w:t xml:space="preserve"> (pendientes por surtir), diseñar el reporte considerando los siguientes filtros: Rango de fechas de entrega, Centro de distribución, Vendedor, Ruta, Ordenar reporte por fecha</w:t>
            </w:r>
          </w:p>
          <w:p w:rsidR="00E868E0" w:rsidRDefault="00E868E0" w:rsidP="00952A84">
            <w:pPr>
              <w:rPr>
                <w:rFonts w:ascii="Tahoma" w:hAnsi="Tahoma" w:cs="Tahoma"/>
                <w:b/>
                <w:color w:val="FF0000"/>
                <w:sz w:val="20"/>
                <w:szCs w:val="20"/>
              </w:rPr>
            </w:pPr>
          </w:p>
          <w:p w:rsidR="007E0A9C" w:rsidRPr="007D3DB7" w:rsidRDefault="007E0A9C" w:rsidP="007E0A9C">
            <w:pPr>
              <w:pStyle w:val="Tabletext"/>
            </w:pPr>
            <w:r w:rsidRPr="007D3DB7">
              <w:t>Folio CAI: 000</w:t>
            </w:r>
            <w:r w:rsidR="00F5519C" w:rsidRPr="007D3DB7">
              <w:t>1990</w:t>
            </w:r>
          </w:p>
          <w:p w:rsidR="007E0A9C" w:rsidRPr="007D3DB7" w:rsidRDefault="007E0A9C" w:rsidP="007E0A9C">
            <w:pPr>
              <w:rPr>
                <w:rFonts w:cs="Arial"/>
                <w:sz w:val="20"/>
                <w:szCs w:val="20"/>
                <w:lang w:val="es-MX" w:eastAsia="en-US"/>
              </w:rPr>
            </w:pPr>
            <w:r w:rsidRPr="007D3DB7">
              <w:rPr>
                <w:rFonts w:cs="Arial"/>
                <w:sz w:val="20"/>
                <w:szCs w:val="20"/>
                <w:lang w:val="es-MX" w:eastAsia="en-US"/>
              </w:rPr>
              <w:t>Generar Reporte de Carga Sugerida</w:t>
            </w:r>
            <w:r w:rsidR="00315CA4" w:rsidRPr="007D3DB7">
              <w:rPr>
                <w:rFonts w:cs="Arial"/>
                <w:sz w:val="20"/>
                <w:szCs w:val="20"/>
                <w:lang w:val="es-MX" w:eastAsia="en-US"/>
              </w:rPr>
              <w:t>.</w:t>
            </w:r>
            <w:r w:rsidR="00315CA4" w:rsidRPr="007D3DB7">
              <w:rPr>
                <w:rFonts w:ascii="Verdana" w:hAnsi="Verdana"/>
                <w:color w:val="000000"/>
                <w:sz w:val="20"/>
                <w:szCs w:val="20"/>
              </w:rPr>
              <w:t xml:space="preserve"> </w:t>
            </w:r>
            <w:r w:rsidR="00315CA4" w:rsidRPr="007D3DB7">
              <w:rPr>
                <w:rFonts w:cs="Arial"/>
                <w:sz w:val="20"/>
                <w:szCs w:val="20"/>
                <w:lang w:val="es-MX" w:eastAsia="en-US"/>
              </w:rPr>
              <w:t xml:space="preserve">Generar reporte Web Concentrado por Producto (Auto-Venta), considerar los filtros por fecha y folio de la carga y </w:t>
            </w:r>
            <w:r w:rsidR="004B2962" w:rsidRPr="007D3DB7">
              <w:rPr>
                <w:rFonts w:cs="Arial"/>
                <w:sz w:val="20"/>
                <w:szCs w:val="20"/>
                <w:lang w:val="es-MX" w:eastAsia="en-US"/>
              </w:rPr>
              <w:t>el</w:t>
            </w:r>
            <w:r w:rsidR="00315CA4" w:rsidRPr="007D3DB7">
              <w:rPr>
                <w:rFonts w:cs="Arial"/>
                <w:sz w:val="20"/>
                <w:szCs w:val="20"/>
                <w:lang w:val="es-MX" w:eastAsia="en-US"/>
              </w:rPr>
              <w:t xml:space="preserve"> ordenar el reporte de forma ascendente por Clave de producto</w:t>
            </w:r>
          </w:p>
          <w:p w:rsidR="007E0A9C" w:rsidRPr="00D871DD" w:rsidRDefault="007E0A9C" w:rsidP="00952A84">
            <w:pPr>
              <w:rPr>
                <w:rFonts w:cs="Arial"/>
                <w:b/>
                <w:color w:val="FF0000"/>
                <w:sz w:val="20"/>
                <w:szCs w:val="20"/>
                <w:lang w:val="es-MX"/>
              </w:rPr>
            </w:pPr>
          </w:p>
          <w:p w:rsidR="00A37E3D" w:rsidRPr="007D3DB7" w:rsidRDefault="00A37E3D" w:rsidP="00A37E3D">
            <w:pPr>
              <w:pStyle w:val="Tabletext"/>
              <w:jc w:val="left"/>
            </w:pPr>
            <w:r w:rsidRPr="007D3DB7">
              <w:t>Folio CAI: 0001998</w:t>
            </w:r>
          </w:p>
          <w:p w:rsidR="00A37E3D" w:rsidRPr="007D3DB7" w:rsidRDefault="00A37E3D" w:rsidP="00A37E3D">
            <w:pPr>
              <w:pStyle w:val="Tabletext"/>
              <w:jc w:val="left"/>
            </w:pPr>
            <w:r w:rsidRPr="007D3DB7">
              <w:t>Agregar interfaz de salida la cual permita al descargar un movimiento sin inventario en visita, se genere un pedido en fase “Captura en escritorio”,</w:t>
            </w:r>
          </w:p>
          <w:p w:rsidR="00A37E3D" w:rsidRPr="00D871DD" w:rsidRDefault="00A37E3D" w:rsidP="00952A84">
            <w:pPr>
              <w:rPr>
                <w:rFonts w:cs="Arial"/>
                <w:b/>
                <w:color w:val="FF0000"/>
                <w:sz w:val="20"/>
                <w:szCs w:val="20"/>
                <w:lang w:val="es-MX"/>
              </w:rPr>
            </w:pPr>
          </w:p>
          <w:p w:rsidR="00A37E3D" w:rsidRPr="007D3DB7" w:rsidRDefault="009174F8" w:rsidP="00952A84">
            <w:pPr>
              <w:rPr>
                <w:rFonts w:cs="Arial"/>
                <w:sz w:val="20"/>
                <w:szCs w:val="20"/>
              </w:rPr>
            </w:pPr>
            <w:r w:rsidRPr="007D3DB7">
              <w:rPr>
                <w:rFonts w:cs="Arial"/>
                <w:sz w:val="20"/>
                <w:szCs w:val="20"/>
              </w:rPr>
              <w:t>Folio CAI  0001989</w:t>
            </w:r>
          </w:p>
          <w:p w:rsidR="009174F8" w:rsidRPr="00D871DD" w:rsidRDefault="009174F8" w:rsidP="00952A84">
            <w:pPr>
              <w:rPr>
                <w:rFonts w:cs="Arial"/>
                <w:b/>
                <w:color w:val="FF0000"/>
                <w:sz w:val="20"/>
                <w:szCs w:val="20"/>
              </w:rPr>
            </w:pPr>
            <w:r w:rsidRPr="007D3DB7">
              <w:rPr>
                <w:rFonts w:cs="Arial"/>
                <w:color w:val="000000"/>
                <w:sz w:val="20"/>
                <w:szCs w:val="20"/>
              </w:rPr>
              <w:t>Interfaz de entrada para actualizar cargas recibidas</w:t>
            </w:r>
          </w:p>
          <w:p w:rsidR="009174F8" w:rsidRPr="00D871DD" w:rsidRDefault="009174F8" w:rsidP="00952A84">
            <w:pPr>
              <w:rPr>
                <w:rFonts w:cs="Arial"/>
                <w:b/>
                <w:color w:val="FF0000"/>
                <w:sz w:val="20"/>
                <w:szCs w:val="20"/>
              </w:rPr>
            </w:pPr>
          </w:p>
          <w:p w:rsidR="009174F8" w:rsidRDefault="009174F8" w:rsidP="00952A84">
            <w:pPr>
              <w:rPr>
                <w:rFonts w:ascii="Tahoma" w:hAnsi="Tahoma" w:cs="Tahoma"/>
                <w:b/>
                <w:color w:val="FF0000"/>
                <w:sz w:val="20"/>
                <w:szCs w:val="20"/>
              </w:rPr>
            </w:pPr>
          </w:p>
          <w:p w:rsidR="00A823F3" w:rsidRPr="001C795A" w:rsidRDefault="00952A84" w:rsidP="00952A84">
            <w:pPr>
              <w:rPr>
                <w:rFonts w:cs="Arial"/>
                <w:sz w:val="20"/>
                <w:szCs w:val="20"/>
                <w:highlight w:val="magenta"/>
              </w:rPr>
            </w:pPr>
            <w:r w:rsidRPr="00327EB2">
              <w:rPr>
                <w:rFonts w:ascii="Tahoma" w:hAnsi="Tahoma" w:cs="Tahoma"/>
                <w:b/>
                <w:color w:val="FF0000"/>
                <w:sz w:val="20"/>
                <w:szCs w:val="20"/>
              </w:rPr>
              <w:t xml:space="preserve">Se realiza en la versión 3.18.0.0 y se replica en la versión 4.0.0 Route ADM </w:t>
            </w:r>
            <w:r w:rsidRPr="00327EB2">
              <w:rPr>
                <w:rFonts w:ascii="Tahoma" w:hAnsi="Tahoma" w:cs="Tahoma"/>
                <w:sz w:val="20"/>
                <w:szCs w:val="20"/>
              </w:rPr>
              <w:t>(La Florida, 3.18.0.0)</w:t>
            </w:r>
          </w:p>
        </w:tc>
        <w:tc>
          <w:tcPr>
            <w:tcW w:w="2304" w:type="dxa"/>
            <w:tcBorders>
              <w:top w:val="single" w:sz="6" w:space="0" w:color="auto"/>
              <w:left w:val="single" w:sz="6" w:space="0" w:color="auto"/>
              <w:bottom w:val="single" w:sz="6" w:space="0" w:color="auto"/>
              <w:right w:val="single" w:sz="6" w:space="0" w:color="auto"/>
            </w:tcBorders>
          </w:tcPr>
          <w:p w:rsidR="00A823F3" w:rsidRDefault="00A823F3" w:rsidP="00A823F3">
            <w:pPr>
              <w:pStyle w:val="Tabletext"/>
              <w:rPr>
                <w:highlight w:val="magenta"/>
              </w:rPr>
            </w:pPr>
            <w:r w:rsidRPr="003561F8">
              <w:lastRenderedPageBreak/>
              <w:t>Ana Lizza Pasindo González</w:t>
            </w: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A823F3">
            <w:pPr>
              <w:pStyle w:val="Tabletext"/>
              <w:rPr>
                <w:highlight w:val="magenta"/>
              </w:rPr>
            </w:pPr>
          </w:p>
          <w:p w:rsidR="00087C83" w:rsidRDefault="00087C83" w:rsidP="00087C83">
            <w:pPr>
              <w:pStyle w:val="Tabletext"/>
              <w:rPr>
                <w:highlight w:val="green"/>
              </w:rPr>
            </w:pPr>
          </w:p>
          <w:p w:rsidR="00087C83" w:rsidRPr="00257941" w:rsidRDefault="00087C83" w:rsidP="00087C83">
            <w:pPr>
              <w:pStyle w:val="Tabletext"/>
            </w:pPr>
            <w:r w:rsidRPr="00257941">
              <w:t>Sughey B. Miranda Gil</w:t>
            </w:r>
          </w:p>
          <w:p w:rsidR="00276327" w:rsidRDefault="00276327" w:rsidP="00087C83">
            <w:pPr>
              <w:pStyle w:val="Tabletext"/>
              <w:rPr>
                <w:highlight w:val="green"/>
              </w:rPr>
            </w:pPr>
          </w:p>
          <w:p w:rsidR="00276327" w:rsidRDefault="00276327" w:rsidP="00087C83">
            <w:pPr>
              <w:pStyle w:val="Tabletext"/>
              <w:rPr>
                <w:highlight w:val="green"/>
              </w:rPr>
            </w:pPr>
          </w:p>
          <w:p w:rsidR="00276327" w:rsidRPr="009D1C84" w:rsidRDefault="003B4674" w:rsidP="00087C83">
            <w:pPr>
              <w:pStyle w:val="Tabletext"/>
            </w:pPr>
            <w:r w:rsidRPr="009D1C84">
              <w:t>Ana Lizza Pasindo González</w:t>
            </w:r>
          </w:p>
          <w:p w:rsidR="0066574F" w:rsidRDefault="0066574F" w:rsidP="00087C83">
            <w:pPr>
              <w:pStyle w:val="Tabletext"/>
              <w:rPr>
                <w:highlight w:val="cyan"/>
              </w:rPr>
            </w:pPr>
          </w:p>
          <w:p w:rsidR="0066574F" w:rsidRDefault="0066574F" w:rsidP="00087C83">
            <w:pPr>
              <w:pStyle w:val="Tabletext"/>
              <w:rPr>
                <w:highlight w:val="cyan"/>
              </w:rPr>
            </w:pPr>
          </w:p>
          <w:p w:rsidR="0066574F" w:rsidRPr="007D3DB7" w:rsidRDefault="0066574F" w:rsidP="00087C83">
            <w:pPr>
              <w:pStyle w:val="Tabletext"/>
            </w:pPr>
            <w:r w:rsidRPr="007D3DB7">
              <w:t>Ana Lizza Pasindo González</w:t>
            </w:r>
          </w:p>
          <w:p w:rsidR="0066574F" w:rsidRDefault="0066574F" w:rsidP="00087C83">
            <w:pPr>
              <w:pStyle w:val="Tabletext"/>
              <w:rPr>
                <w:highlight w:val="magenta"/>
              </w:rPr>
            </w:pPr>
          </w:p>
          <w:p w:rsidR="00592CFB" w:rsidRDefault="00592CFB" w:rsidP="007E0A9C">
            <w:pPr>
              <w:pStyle w:val="Tabletext"/>
              <w:rPr>
                <w:highlight w:val="red"/>
              </w:rPr>
            </w:pPr>
          </w:p>
          <w:p w:rsidR="00592CFB" w:rsidRDefault="00592CFB" w:rsidP="007E0A9C">
            <w:pPr>
              <w:pStyle w:val="Tabletext"/>
              <w:rPr>
                <w:highlight w:val="red"/>
              </w:rPr>
            </w:pPr>
          </w:p>
          <w:p w:rsidR="00592CFB" w:rsidRDefault="00592CFB" w:rsidP="007E0A9C">
            <w:pPr>
              <w:pStyle w:val="Tabletext"/>
              <w:rPr>
                <w:highlight w:val="red"/>
              </w:rPr>
            </w:pPr>
          </w:p>
          <w:p w:rsidR="007E0A9C" w:rsidRPr="007D3DB7" w:rsidRDefault="007E0A9C" w:rsidP="007E0A9C">
            <w:pPr>
              <w:pStyle w:val="Tabletext"/>
            </w:pPr>
            <w:r w:rsidRPr="007D3DB7">
              <w:t>Ana Lizza Pasindo González</w:t>
            </w:r>
          </w:p>
          <w:p w:rsidR="007E0A9C" w:rsidRDefault="007E0A9C" w:rsidP="00087C83">
            <w:pPr>
              <w:pStyle w:val="Tabletext"/>
              <w:rPr>
                <w:highlight w:val="magenta"/>
              </w:rPr>
            </w:pPr>
          </w:p>
          <w:p w:rsidR="00A37E3D" w:rsidRDefault="00A37E3D" w:rsidP="00087C83">
            <w:pPr>
              <w:pStyle w:val="Tabletext"/>
              <w:rPr>
                <w:highlight w:val="magenta"/>
              </w:rPr>
            </w:pPr>
          </w:p>
          <w:p w:rsidR="00A37E3D" w:rsidRDefault="00A37E3D" w:rsidP="00087C83">
            <w:pPr>
              <w:pStyle w:val="Tabletext"/>
              <w:rPr>
                <w:highlight w:val="magenta"/>
              </w:rPr>
            </w:pPr>
          </w:p>
          <w:p w:rsidR="00A37E3D" w:rsidRDefault="00A37E3D" w:rsidP="00087C83">
            <w:pPr>
              <w:pStyle w:val="Tabletext"/>
              <w:rPr>
                <w:highlight w:val="magenta"/>
              </w:rPr>
            </w:pPr>
          </w:p>
          <w:p w:rsidR="00A37E3D" w:rsidRPr="007D3DB7" w:rsidRDefault="00A37E3D" w:rsidP="00A37E3D">
            <w:pPr>
              <w:pStyle w:val="Tabletext"/>
            </w:pPr>
            <w:r w:rsidRPr="007D3DB7">
              <w:t>Ana Lizza Pasindo González</w:t>
            </w:r>
          </w:p>
          <w:p w:rsidR="00A37E3D" w:rsidRDefault="00A37E3D" w:rsidP="00087C83">
            <w:pPr>
              <w:pStyle w:val="Tabletext"/>
              <w:rPr>
                <w:highlight w:val="magenta"/>
              </w:rPr>
            </w:pPr>
          </w:p>
          <w:p w:rsidR="00A37E3D" w:rsidRDefault="00A37E3D" w:rsidP="00087C83">
            <w:pPr>
              <w:pStyle w:val="Tabletext"/>
              <w:rPr>
                <w:highlight w:val="magenta"/>
              </w:rPr>
            </w:pPr>
          </w:p>
          <w:p w:rsidR="00A37E3D" w:rsidRDefault="00A37E3D" w:rsidP="00087C83">
            <w:pPr>
              <w:pStyle w:val="Tabletext"/>
              <w:rPr>
                <w:highlight w:val="magenta"/>
              </w:rPr>
            </w:pPr>
          </w:p>
          <w:p w:rsidR="009174F8" w:rsidRPr="007D3DB7" w:rsidRDefault="009174F8" w:rsidP="009174F8">
            <w:pPr>
              <w:pStyle w:val="Tabletext"/>
            </w:pPr>
            <w:r w:rsidRPr="007D3DB7">
              <w:t>Ana Lizza Pasindo González</w:t>
            </w:r>
          </w:p>
          <w:p w:rsidR="009174F8" w:rsidRPr="001C795A" w:rsidRDefault="009174F8" w:rsidP="00087C83">
            <w:pPr>
              <w:pStyle w:val="Tabletext"/>
              <w:rPr>
                <w:highlight w:val="magenta"/>
              </w:rPr>
            </w:pPr>
          </w:p>
        </w:tc>
      </w:tr>
      <w:tr w:rsidR="006706E6" w:rsidRPr="00B57A79"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6706E6" w:rsidRPr="00B57A79" w:rsidRDefault="006706E6" w:rsidP="00E17513">
            <w:pPr>
              <w:pStyle w:val="Tabletext"/>
              <w:jc w:val="center"/>
            </w:pPr>
            <w:r w:rsidRPr="00B57A79">
              <w:lastRenderedPageBreak/>
              <w:t>15/05/2012</w:t>
            </w:r>
          </w:p>
        </w:tc>
        <w:tc>
          <w:tcPr>
            <w:tcW w:w="1152" w:type="dxa"/>
            <w:tcBorders>
              <w:top w:val="single" w:sz="6" w:space="0" w:color="auto"/>
              <w:left w:val="single" w:sz="6" w:space="0" w:color="auto"/>
              <w:bottom w:val="single" w:sz="6" w:space="0" w:color="auto"/>
              <w:right w:val="single" w:sz="6" w:space="0" w:color="auto"/>
            </w:tcBorders>
          </w:tcPr>
          <w:p w:rsidR="006706E6" w:rsidRPr="00B57A79" w:rsidRDefault="006706E6" w:rsidP="00E17513">
            <w:pPr>
              <w:pStyle w:val="Tabletext"/>
              <w:jc w:val="center"/>
            </w:pPr>
            <w:r w:rsidRPr="00B57A79">
              <w:t>1.23</w:t>
            </w:r>
          </w:p>
        </w:tc>
        <w:tc>
          <w:tcPr>
            <w:tcW w:w="3749" w:type="dxa"/>
            <w:tcBorders>
              <w:top w:val="single" w:sz="6" w:space="0" w:color="auto"/>
              <w:left w:val="single" w:sz="6" w:space="0" w:color="auto"/>
              <w:bottom w:val="single" w:sz="6" w:space="0" w:color="auto"/>
              <w:right w:val="single" w:sz="6" w:space="0" w:color="auto"/>
            </w:tcBorders>
          </w:tcPr>
          <w:p w:rsidR="006706E6" w:rsidRPr="00B57A79" w:rsidRDefault="006706E6" w:rsidP="00E17513">
            <w:pPr>
              <w:rPr>
                <w:rFonts w:cs="Arial"/>
                <w:sz w:val="20"/>
                <w:szCs w:val="20"/>
              </w:rPr>
            </w:pPr>
            <w:r w:rsidRPr="00B57A79">
              <w:rPr>
                <w:rFonts w:cs="Arial"/>
                <w:sz w:val="20"/>
                <w:szCs w:val="20"/>
              </w:rPr>
              <w:t xml:space="preserve">Folio </w:t>
            </w:r>
            <w:r w:rsidRPr="00B57A79">
              <w:rPr>
                <w:rFonts w:ascii="Verdana" w:hAnsi="Verdana"/>
                <w:sz w:val="20"/>
                <w:szCs w:val="20"/>
              </w:rPr>
              <w:t>1604</w:t>
            </w:r>
          </w:p>
          <w:p w:rsidR="006706E6" w:rsidRPr="00B57A79" w:rsidRDefault="006706E6" w:rsidP="00E17513">
            <w:pPr>
              <w:rPr>
                <w:rFonts w:cs="Arial"/>
                <w:sz w:val="20"/>
                <w:szCs w:val="20"/>
              </w:rPr>
            </w:pPr>
            <w:r w:rsidRPr="00B57A79">
              <w:rPr>
                <w:rFonts w:cs="Arial"/>
                <w:sz w:val="20"/>
                <w:szCs w:val="20"/>
              </w:rPr>
              <w:t>Se actualizan códigos de respuesta del Servicio Tralix. RNSIN001</w:t>
            </w:r>
          </w:p>
          <w:p w:rsidR="006706E6" w:rsidRPr="00B57A79" w:rsidRDefault="006706E6" w:rsidP="00E17513">
            <w:pPr>
              <w:rPr>
                <w:rFonts w:cs="Arial"/>
                <w:sz w:val="20"/>
                <w:szCs w:val="20"/>
              </w:rPr>
            </w:pPr>
            <w:r w:rsidRPr="00B57A79">
              <w:rPr>
                <w:rFonts w:cs="Arial"/>
                <w:sz w:val="20"/>
                <w:szCs w:val="20"/>
              </w:rPr>
              <w:t>Se replica en versión 4.0.0.0</w:t>
            </w:r>
          </w:p>
          <w:p w:rsidR="006706E6" w:rsidRPr="00B57A79" w:rsidRDefault="006706E6" w:rsidP="00E17513">
            <w:pPr>
              <w:rPr>
                <w:szCs w:val="20"/>
                <w:lang w:eastAsia="en-US"/>
              </w:rPr>
            </w:pPr>
          </w:p>
          <w:p w:rsidR="006706E6" w:rsidRPr="00B57A79" w:rsidRDefault="006706E6" w:rsidP="00E17513">
            <w:pPr>
              <w:rPr>
                <w:rFonts w:cs="Arial"/>
                <w:sz w:val="20"/>
                <w:szCs w:val="20"/>
              </w:rPr>
            </w:pPr>
          </w:p>
          <w:p w:rsidR="006706E6" w:rsidRPr="00B57A79" w:rsidRDefault="006706E6" w:rsidP="00E17513">
            <w:pPr>
              <w:rPr>
                <w:rFonts w:cs="Arial"/>
                <w:sz w:val="20"/>
                <w:szCs w:val="20"/>
              </w:rPr>
            </w:pPr>
          </w:p>
        </w:tc>
        <w:tc>
          <w:tcPr>
            <w:tcW w:w="2304" w:type="dxa"/>
            <w:tcBorders>
              <w:top w:val="single" w:sz="6" w:space="0" w:color="auto"/>
              <w:left w:val="single" w:sz="6" w:space="0" w:color="auto"/>
              <w:bottom w:val="single" w:sz="6" w:space="0" w:color="auto"/>
              <w:right w:val="single" w:sz="6" w:space="0" w:color="auto"/>
            </w:tcBorders>
          </w:tcPr>
          <w:p w:rsidR="006706E6" w:rsidRPr="00B57A79" w:rsidRDefault="006706E6" w:rsidP="00E17513">
            <w:pPr>
              <w:pStyle w:val="Tabletext"/>
              <w:rPr>
                <w:lang w:val="es-ES"/>
              </w:rPr>
            </w:pPr>
            <w:r w:rsidRPr="00B57A79">
              <w:rPr>
                <w:lang w:val="es-ES"/>
              </w:rPr>
              <w:lastRenderedPageBreak/>
              <w:t>Nmarquez</w:t>
            </w:r>
          </w:p>
        </w:tc>
      </w:tr>
      <w:tr w:rsidR="00B57A79" w:rsidRPr="00B57A79"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F17609" w:rsidRPr="00B57A79" w:rsidRDefault="00F17609" w:rsidP="00E17513">
            <w:pPr>
              <w:pStyle w:val="Tabletext"/>
              <w:jc w:val="center"/>
            </w:pPr>
            <w:r w:rsidRPr="00B57A79">
              <w:lastRenderedPageBreak/>
              <w:t>17/05/2012</w:t>
            </w:r>
          </w:p>
        </w:tc>
        <w:tc>
          <w:tcPr>
            <w:tcW w:w="1152" w:type="dxa"/>
            <w:tcBorders>
              <w:top w:val="single" w:sz="6" w:space="0" w:color="auto"/>
              <w:left w:val="single" w:sz="6" w:space="0" w:color="auto"/>
              <w:bottom w:val="single" w:sz="6" w:space="0" w:color="auto"/>
              <w:right w:val="single" w:sz="6" w:space="0" w:color="auto"/>
            </w:tcBorders>
          </w:tcPr>
          <w:p w:rsidR="00F17609" w:rsidRPr="00B57A79" w:rsidRDefault="00F17609" w:rsidP="00E17513">
            <w:pPr>
              <w:pStyle w:val="Tabletext"/>
              <w:jc w:val="center"/>
            </w:pPr>
          </w:p>
        </w:tc>
        <w:tc>
          <w:tcPr>
            <w:tcW w:w="3749" w:type="dxa"/>
            <w:tcBorders>
              <w:top w:val="single" w:sz="6" w:space="0" w:color="auto"/>
              <w:left w:val="single" w:sz="6" w:space="0" w:color="auto"/>
              <w:bottom w:val="single" w:sz="6" w:space="0" w:color="auto"/>
              <w:right w:val="single" w:sz="6" w:space="0" w:color="auto"/>
            </w:tcBorders>
          </w:tcPr>
          <w:p w:rsidR="00F17609" w:rsidRPr="00B57A79" w:rsidRDefault="00F17609" w:rsidP="00E17513">
            <w:pPr>
              <w:rPr>
                <w:rFonts w:cs="Arial"/>
                <w:sz w:val="20"/>
                <w:szCs w:val="20"/>
              </w:rPr>
            </w:pPr>
            <w:r w:rsidRPr="00B57A79">
              <w:rPr>
                <w:rFonts w:cs="Arial"/>
                <w:sz w:val="20"/>
                <w:szCs w:val="20"/>
              </w:rPr>
              <w:t>Folio 1817</w:t>
            </w:r>
          </w:p>
          <w:p w:rsidR="00F17609" w:rsidRPr="00B57A79" w:rsidRDefault="00F17609" w:rsidP="00E17513">
            <w:pPr>
              <w:rPr>
                <w:rFonts w:cs="Arial"/>
                <w:sz w:val="20"/>
                <w:szCs w:val="20"/>
              </w:rPr>
            </w:pPr>
            <w:r w:rsidRPr="00B57A79">
              <w:rPr>
                <w:rFonts w:cs="Arial"/>
                <w:sz w:val="20"/>
                <w:szCs w:val="20"/>
              </w:rPr>
              <w:t>RN para Método de Pago</w:t>
            </w:r>
          </w:p>
        </w:tc>
        <w:tc>
          <w:tcPr>
            <w:tcW w:w="2304" w:type="dxa"/>
            <w:tcBorders>
              <w:top w:val="single" w:sz="6" w:space="0" w:color="auto"/>
              <w:left w:val="single" w:sz="6" w:space="0" w:color="auto"/>
              <w:bottom w:val="single" w:sz="6" w:space="0" w:color="auto"/>
              <w:right w:val="single" w:sz="6" w:space="0" w:color="auto"/>
            </w:tcBorders>
          </w:tcPr>
          <w:p w:rsidR="00F17609" w:rsidRPr="00B57A79" w:rsidRDefault="00F17609" w:rsidP="00E17513">
            <w:pPr>
              <w:pStyle w:val="Tabletext"/>
              <w:rPr>
                <w:lang w:val="es-ES"/>
              </w:rPr>
            </w:pPr>
            <w:r w:rsidRPr="00B57A79">
              <w:rPr>
                <w:lang w:val="es-ES"/>
              </w:rPr>
              <w:t>NMarquez</w:t>
            </w:r>
          </w:p>
        </w:tc>
      </w:tr>
      <w:tr w:rsidR="00DF3462" w:rsidRPr="00300937" w:rsidTr="00513A52">
        <w:trPr>
          <w:jc w:val="center"/>
        </w:trPr>
        <w:tc>
          <w:tcPr>
            <w:tcW w:w="2304" w:type="dxa"/>
            <w:tcBorders>
              <w:top w:val="single" w:sz="6" w:space="0" w:color="auto"/>
              <w:left w:val="single" w:sz="6" w:space="0" w:color="auto"/>
              <w:bottom w:val="single" w:sz="6" w:space="0" w:color="auto"/>
              <w:right w:val="single" w:sz="6" w:space="0" w:color="auto"/>
            </w:tcBorders>
          </w:tcPr>
          <w:p w:rsidR="00DF3462" w:rsidRDefault="00DF3462" w:rsidP="00E17513">
            <w:pPr>
              <w:pStyle w:val="Tabletext"/>
              <w:jc w:val="center"/>
              <w:rPr>
                <w:b/>
                <w:color w:val="FFFFFF" w:themeColor="background1"/>
                <w:highlight w:val="darkRed"/>
              </w:rPr>
            </w:pPr>
            <w:r w:rsidRPr="00DF3462">
              <w:rPr>
                <w:b/>
                <w:color w:val="FFFFFF" w:themeColor="background1"/>
                <w:highlight w:val="darkRed"/>
              </w:rPr>
              <w:t>23/05/2012</w:t>
            </w:r>
          </w:p>
          <w:p w:rsidR="00AD4C54" w:rsidRDefault="00AD4C54" w:rsidP="00E17513">
            <w:pPr>
              <w:pStyle w:val="Tabletext"/>
              <w:jc w:val="center"/>
              <w:rPr>
                <w:b/>
                <w:color w:val="FFFFFF" w:themeColor="background1"/>
                <w:highlight w:val="darkRed"/>
              </w:rPr>
            </w:pPr>
          </w:p>
          <w:p w:rsidR="00B30C3F" w:rsidRDefault="00B30C3F" w:rsidP="00E17513">
            <w:pPr>
              <w:pStyle w:val="Tabletext"/>
              <w:jc w:val="center"/>
              <w:rPr>
                <w:b/>
                <w:color w:val="FFFFFF" w:themeColor="background1"/>
                <w:highlight w:val="darkCyan"/>
              </w:rPr>
            </w:pPr>
          </w:p>
          <w:p w:rsidR="00AD4C54" w:rsidRDefault="00AD4C54" w:rsidP="00E17513">
            <w:pPr>
              <w:pStyle w:val="Tabletext"/>
              <w:jc w:val="center"/>
              <w:rPr>
                <w:b/>
                <w:color w:val="FFFFFF" w:themeColor="background1"/>
                <w:highlight w:val="darkCyan"/>
              </w:rPr>
            </w:pPr>
            <w:r w:rsidRPr="00AD4C54">
              <w:rPr>
                <w:b/>
                <w:color w:val="FFFFFF" w:themeColor="background1"/>
                <w:highlight w:val="darkCyan"/>
              </w:rPr>
              <w:t>09/08/2012</w:t>
            </w:r>
          </w:p>
          <w:p w:rsidR="00FF40E2" w:rsidRDefault="00FF40E2" w:rsidP="00E17513">
            <w:pPr>
              <w:pStyle w:val="Tabletext"/>
              <w:jc w:val="center"/>
              <w:rPr>
                <w:b/>
                <w:color w:val="FFFFFF" w:themeColor="background1"/>
                <w:highlight w:val="darkCyan"/>
              </w:rPr>
            </w:pPr>
          </w:p>
          <w:p w:rsidR="00FF40E2" w:rsidRDefault="00FF40E2" w:rsidP="00E17513">
            <w:pPr>
              <w:pStyle w:val="Tabletext"/>
              <w:jc w:val="center"/>
              <w:rPr>
                <w:b/>
                <w:color w:val="FFFFFF" w:themeColor="background1"/>
                <w:highlight w:val="darkCyan"/>
              </w:rPr>
            </w:pPr>
          </w:p>
          <w:p w:rsidR="00FF40E2" w:rsidRDefault="00FF40E2" w:rsidP="00FF40E2">
            <w:pPr>
              <w:pStyle w:val="Tabletext"/>
              <w:jc w:val="center"/>
              <w:rPr>
                <w:b/>
                <w:color w:val="FFFFFF" w:themeColor="background1"/>
                <w:highlight w:val="darkCyan"/>
              </w:rPr>
            </w:pPr>
            <w:r>
              <w:rPr>
                <w:b/>
                <w:color w:val="FFFFFF" w:themeColor="background1"/>
                <w:highlight w:val="darkCyan"/>
              </w:rPr>
              <w:t>13</w:t>
            </w:r>
            <w:r w:rsidRPr="00AD4C54">
              <w:rPr>
                <w:b/>
                <w:color w:val="FFFFFF" w:themeColor="background1"/>
                <w:highlight w:val="darkCyan"/>
              </w:rPr>
              <w:t>/08/2012</w:t>
            </w:r>
          </w:p>
          <w:p w:rsidR="003408BF" w:rsidRDefault="003408BF" w:rsidP="00FF40E2">
            <w:pPr>
              <w:pStyle w:val="Tabletext"/>
              <w:jc w:val="center"/>
              <w:rPr>
                <w:b/>
                <w:color w:val="FFFFFF" w:themeColor="background1"/>
                <w:highlight w:val="darkCyan"/>
              </w:rPr>
            </w:pPr>
          </w:p>
          <w:p w:rsidR="003408BF" w:rsidRDefault="003408BF" w:rsidP="00FF40E2">
            <w:pPr>
              <w:pStyle w:val="Tabletext"/>
              <w:jc w:val="center"/>
              <w:rPr>
                <w:b/>
                <w:color w:val="FFFFFF" w:themeColor="background1"/>
                <w:highlight w:val="darkCyan"/>
              </w:rPr>
            </w:pPr>
          </w:p>
          <w:p w:rsidR="003408BF" w:rsidRDefault="003408BF" w:rsidP="00FF40E2">
            <w:pPr>
              <w:pStyle w:val="Tabletext"/>
              <w:jc w:val="center"/>
              <w:rPr>
                <w:b/>
                <w:color w:val="FFFFFF" w:themeColor="background1"/>
                <w:highlight w:val="darkCyan"/>
              </w:rPr>
            </w:pPr>
            <w:r>
              <w:rPr>
                <w:b/>
                <w:color w:val="FFFFFF" w:themeColor="background1"/>
                <w:highlight w:val="darkCyan"/>
              </w:rPr>
              <w:t>14/08/2012</w:t>
            </w:r>
          </w:p>
          <w:p w:rsidR="00AB0564" w:rsidRDefault="00AB0564" w:rsidP="00FF40E2">
            <w:pPr>
              <w:pStyle w:val="Tabletext"/>
              <w:jc w:val="center"/>
              <w:rPr>
                <w:b/>
                <w:color w:val="FFFFFF" w:themeColor="background1"/>
                <w:highlight w:val="darkCyan"/>
              </w:rPr>
            </w:pPr>
          </w:p>
          <w:p w:rsidR="00AB0564" w:rsidRDefault="00AB0564" w:rsidP="00FF40E2">
            <w:pPr>
              <w:pStyle w:val="Tabletext"/>
              <w:jc w:val="center"/>
              <w:rPr>
                <w:b/>
                <w:color w:val="FFFFFF" w:themeColor="background1"/>
                <w:highlight w:val="darkCyan"/>
              </w:rPr>
            </w:pPr>
          </w:p>
          <w:p w:rsidR="00AB0564" w:rsidRDefault="00AB0564" w:rsidP="00FF40E2">
            <w:pPr>
              <w:pStyle w:val="Tabletext"/>
              <w:jc w:val="center"/>
              <w:rPr>
                <w:b/>
                <w:color w:val="FFFFFF" w:themeColor="background1"/>
                <w:highlight w:val="darkCyan"/>
              </w:rPr>
            </w:pPr>
            <w:r w:rsidRPr="00AB0564">
              <w:rPr>
                <w:b/>
                <w:color w:val="FFFFFF" w:themeColor="background1"/>
                <w:highlight w:val="red"/>
              </w:rPr>
              <w:t>16/08/2012</w:t>
            </w:r>
          </w:p>
          <w:p w:rsidR="00AB0564" w:rsidRPr="00DF3462" w:rsidRDefault="00AB0564" w:rsidP="00FF40E2">
            <w:pPr>
              <w:pStyle w:val="Tabletext"/>
              <w:jc w:val="center"/>
              <w:rPr>
                <w:b/>
                <w:color w:val="FFFFFF" w:themeColor="background1"/>
                <w:highlight w:val="darkRed"/>
              </w:rPr>
            </w:pPr>
          </w:p>
        </w:tc>
        <w:tc>
          <w:tcPr>
            <w:tcW w:w="1152" w:type="dxa"/>
            <w:tcBorders>
              <w:top w:val="single" w:sz="6" w:space="0" w:color="auto"/>
              <w:left w:val="single" w:sz="6" w:space="0" w:color="auto"/>
              <w:bottom w:val="single" w:sz="6" w:space="0" w:color="auto"/>
              <w:right w:val="single" w:sz="6" w:space="0" w:color="auto"/>
            </w:tcBorders>
          </w:tcPr>
          <w:p w:rsidR="00DF3462" w:rsidRDefault="00DF3462" w:rsidP="00E17513">
            <w:pPr>
              <w:pStyle w:val="Tabletext"/>
              <w:jc w:val="center"/>
              <w:rPr>
                <w:b/>
                <w:color w:val="FFFFFF" w:themeColor="background1"/>
                <w:highlight w:val="darkRed"/>
              </w:rPr>
            </w:pPr>
            <w:r w:rsidRPr="00DF3462">
              <w:rPr>
                <w:b/>
                <w:color w:val="FFFFFF" w:themeColor="background1"/>
                <w:highlight w:val="darkRed"/>
              </w:rPr>
              <w:t>1.24</w:t>
            </w:r>
          </w:p>
          <w:p w:rsidR="00AD4C54" w:rsidRPr="00DF3462" w:rsidRDefault="00AD4C54" w:rsidP="00AD4C54">
            <w:pPr>
              <w:pStyle w:val="Tabletext"/>
              <w:rPr>
                <w:b/>
                <w:color w:val="FFFFFF" w:themeColor="background1"/>
                <w:highlight w:val="darkRed"/>
              </w:rPr>
            </w:pPr>
          </w:p>
        </w:tc>
        <w:tc>
          <w:tcPr>
            <w:tcW w:w="3749" w:type="dxa"/>
            <w:tcBorders>
              <w:top w:val="single" w:sz="6" w:space="0" w:color="auto"/>
              <w:left w:val="single" w:sz="6" w:space="0" w:color="auto"/>
              <w:bottom w:val="single" w:sz="6" w:space="0" w:color="auto"/>
              <w:right w:val="single" w:sz="6" w:space="0" w:color="auto"/>
            </w:tcBorders>
          </w:tcPr>
          <w:p w:rsidR="00DF3462" w:rsidRPr="00DF3462" w:rsidRDefault="00DF3462" w:rsidP="00E17513">
            <w:pPr>
              <w:rPr>
                <w:rFonts w:cs="Arial"/>
                <w:b/>
                <w:color w:val="FFFFFF" w:themeColor="background1"/>
                <w:sz w:val="20"/>
                <w:szCs w:val="20"/>
                <w:highlight w:val="darkRed"/>
              </w:rPr>
            </w:pPr>
            <w:r w:rsidRPr="00DF3462">
              <w:rPr>
                <w:rFonts w:cs="Arial"/>
                <w:b/>
                <w:color w:val="FFFFFF" w:themeColor="background1"/>
                <w:sz w:val="20"/>
                <w:szCs w:val="20"/>
                <w:highlight w:val="darkRed"/>
              </w:rPr>
              <w:t>Folios CAI : 2045</w:t>
            </w:r>
            <w:r w:rsidR="00B84930">
              <w:rPr>
                <w:rFonts w:cs="Arial"/>
                <w:b/>
                <w:color w:val="FFFFFF" w:themeColor="background1"/>
                <w:sz w:val="20"/>
                <w:szCs w:val="20"/>
                <w:highlight w:val="darkRed"/>
              </w:rPr>
              <w:t xml:space="preserve"> </w:t>
            </w:r>
          </w:p>
          <w:p w:rsidR="00DF3462" w:rsidRDefault="00DF3462" w:rsidP="00E17513">
            <w:pPr>
              <w:rPr>
                <w:rFonts w:cs="Arial"/>
                <w:b/>
                <w:color w:val="FFFFFF" w:themeColor="background1"/>
                <w:sz w:val="20"/>
                <w:szCs w:val="20"/>
                <w:highlight w:val="darkRed"/>
              </w:rPr>
            </w:pPr>
            <w:r w:rsidRPr="00DF3462">
              <w:rPr>
                <w:rFonts w:cs="Arial"/>
                <w:b/>
                <w:color w:val="FFFFFF" w:themeColor="background1"/>
                <w:sz w:val="20"/>
                <w:szCs w:val="20"/>
                <w:highlight w:val="darkRed"/>
              </w:rPr>
              <w:t>Interfaz de Entrada para la Facturación.</w:t>
            </w:r>
          </w:p>
          <w:p w:rsidR="00AD4C54" w:rsidRDefault="00AD4C54" w:rsidP="00E17513">
            <w:pPr>
              <w:rPr>
                <w:rFonts w:cs="Arial"/>
                <w:b/>
                <w:color w:val="FFFFFF" w:themeColor="background1"/>
                <w:sz w:val="20"/>
                <w:szCs w:val="20"/>
                <w:highlight w:val="darkRed"/>
              </w:rPr>
            </w:pPr>
          </w:p>
          <w:p w:rsidR="00B30C3F" w:rsidRPr="00B30C3F" w:rsidRDefault="00B30C3F" w:rsidP="00E17513">
            <w:pPr>
              <w:rPr>
                <w:rFonts w:cs="Arial"/>
                <w:b/>
                <w:color w:val="FFFFFF" w:themeColor="background1"/>
                <w:sz w:val="20"/>
                <w:szCs w:val="20"/>
                <w:highlight w:val="darkCyan"/>
              </w:rPr>
            </w:pPr>
            <w:r>
              <w:rPr>
                <w:rFonts w:cs="Arial"/>
                <w:b/>
                <w:color w:val="FFFFFF" w:themeColor="background1"/>
                <w:sz w:val="20"/>
                <w:szCs w:val="20"/>
                <w:highlight w:val="darkCyan"/>
              </w:rPr>
              <w:t>Folio</w:t>
            </w:r>
            <w:r w:rsidRPr="00B30C3F">
              <w:rPr>
                <w:rFonts w:cs="Arial"/>
                <w:b/>
                <w:color w:val="FFFFFF" w:themeColor="background1"/>
                <w:sz w:val="20"/>
                <w:szCs w:val="20"/>
                <w:highlight w:val="darkCyan"/>
              </w:rPr>
              <w:t xml:space="preserve"> CAI 0002215</w:t>
            </w:r>
          </w:p>
          <w:p w:rsidR="00AD4C54" w:rsidRPr="00AD4C54" w:rsidRDefault="00AD4C54" w:rsidP="00E17513">
            <w:pPr>
              <w:rPr>
                <w:rFonts w:cs="Arial"/>
                <w:b/>
                <w:color w:val="FFFFFF" w:themeColor="background1"/>
                <w:sz w:val="20"/>
                <w:szCs w:val="20"/>
                <w:highlight w:val="darkCyan"/>
              </w:rPr>
            </w:pPr>
            <w:r w:rsidRPr="00AD4C54">
              <w:rPr>
                <w:rFonts w:cs="Arial"/>
                <w:b/>
                <w:color w:val="FFFFFF" w:themeColor="background1"/>
                <w:sz w:val="20"/>
                <w:szCs w:val="20"/>
                <w:highlight w:val="darkCyan"/>
              </w:rPr>
              <w:t>Se agrega regla para la interfaz de salida tmp_expFacturaDatosFacturacion</w:t>
            </w:r>
          </w:p>
          <w:p w:rsidR="00DF3462" w:rsidRDefault="00DF3462" w:rsidP="00E17513">
            <w:pPr>
              <w:rPr>
                <w:rFonts w:cs="Arial"/>
                <w:b/>
                <w:color w:val="FFFFFF" w:themeColor="background1"/>
                <w:sz w:val="20"/>
                <w:szCs w:val="20"/>
                <w:highlight w:val="darkRed"/>
              </w:rPr>
            </w:pPr>
          </w:p>
          <w:p w:rsidR="00FF40E2" w:rsidRPr="00DF3462" w:rsidRDefault="00B30C3F" w:rsidP="00E17513">
            <w:pPr>
              <w:rPr>
                <w:rFonts w:cs="Arial"/>
                <w:b/>
                <w:color w:val="FFFFFF" w:themeColor="background1"/>
                <w:sz w:val="20"/>
                <w:szCs w:val="20"/>
                <w:highlight w:val="darkRed"/>
              </w:rPr>
            </w:pPr>
            <w:r w:rsidRPr="00B30C3F">
              <w:rPr>
                <w:rFonts w:cs="Arial"/>
                <w:b/>
                <w:color w:val="FFFFFF" w:themeColor="background1"/>
                <w:sz w:val="20"/>
                <w:szCs w:val="20"/>
                <w:highlight w:val="darkCyan"/>
              </w:rPr>
              <w:t>Folio CAI 000221</w:t>
            </w:r>
            <w:r>
              <w:rPr>
                <w:rFonts w:cs="Arial"/>
                <w:b/>
                <w:color w:val="FFFFFF" w:themeColor="background1"/>
                <w:sz w:val="20"/>
                <w:szCs w:val="20"/>
                <w:highlight w:val="darkCyan"/>
              </w:rPr>
              <w:t>4</w:t>
            </w:r>
          </w:p>
          <w:p w:rsidR="00FF40E2" w:rsidRPr="00AD4C54" w:rsidRDefault="00FF40E2" w:rsidP="00FF40E2">
            <w:pPr>
              <w:rPr>
                <w:rFonts w:cs="Arial"/>
                <w:b/>
                <w:color w:val="FFFFFF" w:themeColor="background1"/>
                <w:sz w:val="20"/>
                <w:szCs w:val="20"/>
                <w:highlight w:val="darkCyan"/>
              </w:rPr>
            </w:pPr>
            <w:r w:rsidRPr="00AD4C54">
              <w:rPr>
                <w:rFonts w:cs="Arial"/>
                <w:b/>
                <w:color w:val="FFFFFF" w:themeColor="background1"/>
                <w:sz w:val="20"/>
                <w:szCs w:val="20"/>
                <w:highlight w:val="darkCyan"/>
              </w:rPr>
              <w:t>Se agrega regla para la interfaz de salida tmp_exp</w:t>
            </w:r>
            <w:r w:rsidR="00AA7CE9">
              <w:rPr>
                <w:rFonts w:cs="Arial"/>
                <w:b/>
                <w:color w:val="FFFFFF" w:themeColor="background1"/>
                <w:sz w:val="20"/>
                <w:szCs w:val="20"/>
                <w:highlight w:val="darkCyan"/>
              </w:rPr>
              <w:t>VentaCFD</w:t>
            </w:r>
          </w:p>
          <w:p w:rsidR="00FF40E2" w:rsidRDefault="00FF40E2" w:rsidP="00E17513">
            <w:pPr>
              <w:rPr>
                <w:rFonts w:cs="Arial"/>
                <w:b/>
                <w:color w:val="FFFFFF" w:themeColor="background1"/>
                <w:sz w:val="20"/>
                <w:szCs w:val="20"/>
                <w:highlight w:val="darkRed"/>
              </w:rPr>
            </w:pPr>
          </w:p>
          <w:p w:rsidR="003408BF" w:rsidRDefault="00B30C3F" w:rsidP="00E17513">
            <w:pPr>
              <w:rPr>
                <w:rFonts w:cs="Arial"/>
                <w:b/>
                <w:color w:val="FFFFFF" w:themeColor="background1"/>
                <w:sz w:val="20"/>
                <w:szCs w:val="20"/>
                <w:highlight w:val="darkRed"/>
              </w:rPr>
            </w:pPr>
            <w:r w:rsidRPr="00B30C3F">
              <w:rPr>
                <w:rFonts w:cs="Arial"/>
                <w:b/>
                <w:color w:val="FFFFFF" w:themeColor="background1"/>
                <w:sz w:val="20"/>
                <w:szCs w:val="20"/>
                <w:highlight w:val="darkCyan"/>
              </w:rPr>
              <w:t>Folio CAI 00022</w:t>
            </w:r>
            <w:r>
              <w:rPr>
                <w:rFonts w:cs="Arial"/>
                <w:b/>
                <w:color w:val="FFFFFF" w:themeColor="background1"/>
                <w:sz w:val="20"/>
                <w:szCs w:val="20"/>
                <w:highlight w:val="darkCyan"/>
              </w:rPr>
              <w:t>16</w:t>
            </w:r>
          </w:p>
          <w:p w:rsidR="003408BF" w:rsidRPr="00AD4C54" w:rsidRDefault="003408BF" w:rsidP="003408BF">
            <w:pPr>
              <w:rPr>
                <w:rFonts w:cs="Arial"/>
                <w:b/>
                <w:color w:val="FFFFFF" w:themeColor="background1"/>
                <w:sz w:val="20"/>
                <w:szCs w:val="20"/>
                <w:highlight w:val="darkCyan"/>
              </w:rPr>
            </w:pPr>
            <w:r w:rsidRPr="00AD4C54">
              <w:rPr>
                <w:rFonts w:cs="Arial"/>
                <w:b/>
                <w:color w:val="FFFFFF" w:themeColor="background1"/>
                <w:sz w:val="20"/>
                <w:szCs w:val="20"/>
                <w:highlight w:val="darkCyan"/>
              </w:rPr>
              <w:t>Se agrega regla para la interfaz de salida tmp_exp</w:t>
            </w:r>
            <w:r>
              <w:rPr>
                <w:rFonts w:cs="Arial"/>
                <w:b/>
                <w:color w:val="FFFFFF" w:themeColor="background1"/>
                <w:sz w:val="20"/>
                <w:szCs w:val="20"/>
                <w:highlight w:val="darkCyan"/>
              </w:rPr>
              <w:t>VentaProductoDetallePed</w:t>
            </w:r>
          </w:p>
          <w:p w:rsidR="003408BF" w:rsidRDefault="003408BF" w:rsidP="00E17513">
            <w:pPr>
              <w:rPr>
                <w:rFonts w:cs="Arial"/>
                <w:b/>
                <w:color w:val="FFFFFF" w:themeColor="background1"/>
                <w:sz w:val="20"/>
                <w:szCs w:val="20"/>
                <w:highlight w:val="darkRed"/>
              </w:rPr>
            </w:pPr>
          </w:p>
          <w:p w:rsidR="00AB0564" w:rsidRPr="00AB0564" w:rsidRDefault="00AB0564" w:rsidP="00AB0564">
            <w:pPr>
              <w:rPr>
                <w:rFonts w:cs="Arial"/>
                <w:b/>
                <w:color w:val="FFFFFF" w:themeColor="background1"/>
                <w:sz w:val="20"/>
                <w:szCs w:val="20"/>
                <w:highlight w:val="red"/>
              </w:rPr>
            </w:pPr>
            <w:r w:rsidRPr="00AB0564">
              <w:rPr>
                <w:rFonts w:cs="Arial"/>
                <w:b/>
                <w:color w:val="FFFFFF" w:themeColor="background1"/>
                <w:sz w:val="20"/>
                <w:szCs w:val="20"/>
                <w:highlight w:val="red"/>
              </w:rPr>
              <w:t>Folio CAI 00022</w:t>
            </w:r>
            <w:r>
              <w:rPr>
                <w:rFonts w:cs="Arial"/>
                <w:b/>
                <w:color w:val="FFFFFF" w:themeColor="background1"/>
                <w:sz w:val="20"/>
                <w:szCs w:val="20"/>
                <w:highlight w:val="red"/>
              </w:rPr>
              <w:t>62</w:t>
            </w:r>
          </w:p>
          <w:p w:rsidR="00AB0564" w:rsidRPr="00AB0564" w:rsidRDefault="008177B8" w:rsidP="00AB0564">
            <w:pPr>
              <w:rPr>
                <w:rFonts w:cs="Arial"/>
                <w:b/>
                <w:color w:val="FFFFFF" w:themeColor="background1"/>
                <w:sz w:val="20"/>
                <w:szCs w:val="20"/>
                <w:highlight w:val="darkCyan"/>
              </w:rPr>
            </w:pPr>
            <w:r>
              <w:rPr>
                <w:rFonts w:cs="Arial"/>
                <w:b/>
                <w:color w:val="FFFFFF" w:themeColor="background1"/>
                <w:sz w:val="20"/>
                <w:szCs w:val="20"/>
                <w:highlight w:val="red"/>
              </w:rPr>
              <w:t>Modificar método de folio fiscal en el móvil</w:t>
            </w:r>
          </w:p>
          <w:p w:rsidR="003408BF" w:rsidRDefault="003408BF" w:rsidP="00E17513">
            <w:pPr>
              <w:rPr>
                <w:rFonts w:cs="Arial"/>
                <w:b/>
                <w:color w:val="FFFFFF" w:themeColor="background1"/>
                <w:sz w:val="20"/>
                <w:szCs w:val="20"/>
                <w:highlight w:val="darkRed"/>
              </w:rPr>
            </w:pPr>
          </w:p>
          <w:p w:rsidR="00DF3462" w:rsidRPr="00AB0564" w:rsidRDefault="00DF3462" w:rsidP="00E17513">
            <w:pPr>
              <w:rPr>
                <w:rFonts w:cs="Arial"/>
                <w:sz w:val="20"/>
                <w:szCs w:val="20"/>
                <w:highlight w:val="darkRed"/>
              </w:rPr>
            </w:pPr>
            <w:r w:rsidRPr="00AB0564">
              <w:rPr>
                <w:rFonts w:cs="Arial"/>
                <w:sz w:val="20"/>
                <w:szCs w:val="20"/>
              </w:rPr>
              <w:t>Se realiza en versión 1.5.0.0 (SuKarne)</w:t>
            </w:r>
          </w:p>
        </w:tc>
        <w:tc>
          <w:tcPr>
            <w:tcW w:w="2304" w:type="dxa"/>
            <w:tcBorders>
              <w:top w:val="single" w:sz="6" w:space="0" w:color="auto"/>
              <w:left w:val="single" w:sz="6" w:space="0" w:color="auto"/>
              <w:bottom w:val="single" w:sz="6" w:space="0" w:color="auto"/>
              <w:right w:val="single" w:sz="6" w:space="0" w:color="auto"/>
            </w:tcBorders>
          </w:tcPr>
          <w:p w:rsidR="00DF3462" w:rsidRDefault="00DF3462" w:rsidP="00E17513">
            <w:pPr>
              <w:pStyle w:val="Tabletext"/>
              <w:rPr>
                <w:b/>
                <w:color w:val="FFFFFF" w:themeColor="background1"/>
                <w:highlight w:val="darkRed"/>
                <w:lang w:val="es-ES"/>
              </w:rPr>
            </w:pPr>
            <w:r w:rsidRPr="00DF3462">
              <w:rPr>
                <w:b/>
                <w:color w:val="FFFFFF" w:themeColor="background1"/>
                <w:highlight w:val="darkRed"/>
                <w:lang w:val="es-ES"/>
              </w:rPr>
              <w:t>Nvillalobos</w:t>
            </w:r>
          </w:p>
          <w:p w:rsidR="00AD4C54" w:rsidRDefault="00AD4C54" w:rsidP="00E17513">
            <w:pPr>
              <w:pStyle w:val="Tabletext"/>
              <w:rPr>
                <w:b/>
                <w:color w:val="FFFFFF" w:themeColor="background1"/>
                <w:highlight w:val="darkRed"/>
                <w:lang w:val="es-ES"/>
              </w:rPr>
            </w:pPr>
          </w:p>
          <w:p w:rsidR="00AD4C54" w:rsidRDefault="00AD4C54" w:rsidP="00E17513">
            <w:pPr>
              <w:pStyle w:val="Tabletext"/>
              <w:rPr>
                <w:b/>
                <w:color w:val="FFFFFF" w:themeColor="background1"/>
                <w:highlight w:val="darkRed"/>
                <w:lang w:val="es-ES"/>
              </w:rPr>
            </w:pPr>
          </w:p>
          <w:p w:rsidR="00AD4C54" w:rsidRDefault="00AD4C54" w:rsidP="00E17513">
            <w:pPr>
              <w:pStyle w:val="Tabletext"/>
              <w:rPr>
                <w:b/>
                <w:color w:val="FFFFFF" w:themeColor="background1"/>
                <w:highlight w:val="darkCyan"/>
                <w:lang w:val="es-ES"/>
              </w:rPr>
            </w:pPr>
            <w:r w:rsidRPr="00AD4C54">
              <w:rPr>
                <w:b/>
                <w:color w:val="FFFFFF" w:themeColor="background1"/>
                <w:highlight w:val="darkCyan"/>
                <w:lang w:val="es-ES"/>
              </w:rPr>
              <w:t>Lpasindo</w:t>
            </w:r>
          </w:p>
          <w:p w:rsidR="00FF40E2" w:rsidRDefault="00FF40E2" w:rsidP="00E17513">
            <w:pPr>
              <w:pStyle w:val="Tabletext"/>
              <w:rPr>
                <w:b/>
                <w:color w:val="FFFFFF" w:themeColor="background1"/>
                <w:highlight w:val="darkCyan"/>
                <w:lang w:val="es-ES"/>
              </w:rPr>
            </w:pPr>
          </w:p>
          <w:p w:rsidR="00FF40E2" w:rsidRDefault="00FF40E2" w:rsidP="00E17513">
            <w:pPr>
              <w:pStyle w:val="Tabletext"/>
              <w:rPr>
                <w:b/>
                <w:color w:val="FFFFFF" w:themeColor="background1"/>
                <w:highlight w:val="darkCyan"/>
                <w:lang w:val="es-ES"/>
              </w:rPr>
            </w:pPr>
          </w:p>
          <w:p w:rsidR="00FF40E2" w:rsidRDefault="00FF40E2" w:rsidP="00FF40E2">
            <w:pPr>
              <w:pStyle w:val="Tabletext"/>
              <w:rPr>
                <w:b/>
                <w:color w:val="FFFFFF" w:themeColor="background1"/>
                <w:highlight w:val="darkCyan"/>
                <w:lang w:val="es-ES"/>
              </w:rPr>
            </w:pPr>
            <w:r w:rsidRPr="00AD4C54">
              <w:rPr>
                <w:b/>
                <w:color w:val="FFFFFF" w:themeColor="background1"/>
                <w:highlight w:val="darkCyan"/>
                <w:lang w:val="es-ES"/>
              </w:rPr>
              <w:t>Lpasindo</w:t>
            </w:r>
          </w:p>
          <w:p w:rsidR="003408BF" w:rsidRDefault="003408BF" w:rsidP="00FF40E2">
            <w:pPr>
              <w:pStyle w:val="Tabletext"/>
              <w:rPr>
                <w:b/>
                <w:color w:val="FFFFFF" w:themeColor="background1"/>
                <w:highlight w:val="darkCyan"/>
                <w:lang w:val="es-ES"/>
              </w:rPr>
            </w:pPr>
          </w:p>
          <w:p w:rsidR="003408BF" w:rsidRDefault="003408BF" w:rsidP="00FF40E2">
            <w:pPr>
              <w:pStyle w:val="Tabletext"/>
              <w:rPr>
                <w:b/>
                <w:color w:val="FFFFFF" w:themeColor="background1"/>
                <w:highlight w:val="darkCyan"/>
                <w:lang w:val="es-ES"/>
              </w:rPr>
            </w:pPr>
          </w:p>
          <w:p w:rsidR="003408BF" w:rsidRDefault="003408BF" w:rsidP="00FF40E2">
            <w:pPr>
              <w:pStyle w:val="Tabletext"/>
              <w:rPr>
                <w:b/>
                <w:color w:val="FFFFFF" w:themeColor="background1"/>
                <w:highlight w:val="darkCyan"/>
                <w:lang w:val="es-ES"/>
              </w:rPr>
            </w:pPr>
            <w:r w:rsidRPr="00AD4C54">
              <w:rPr>
                <w:b/>
                <w:color w:val="FFFFFF" w:themeColor="background1"/>
                <w:highlight w:val="darkCyan"/>
                <w:lang w:val="es-ES"/>
              </w:rPr>
              <w:t>Lpasindo</w:t>
            </w:r>
          </w:p>
          <w:p w:rsidR="00AB0564" w:rsidRDefault="00AB0564" w:rsidP="00FF40E2">
            <w:pPr>
              <w:pStyle w:val="Tabletext"/>
              <w:rPr>
                <w:b/>
                <w:color w:val="FFFFFF" w:themeColor="background1"/>
                <w:highlight w:val="darkCyan"/>
                <w:lang w:val="es-ES"/>
              </w:rPr>
            </w:pPr>
          </w:p>
          <w:p w:rsidR="00AB0564" w:rsidRDefault="00AB0564" w:rsidP="00FF40E2">
            <w:pPr>
              <w:pStyle w:val="Tabletext"/>
              <w:rPr>
                <w:b/>
                <w:color w:val="FFFFFF" w:themeColor="background1"/>
                <w:highlight w:val="darkCyan"/>
                <w:lang w:val="es-ES"/>
              </w:rPr>
            </w:pPr>
          </w:p>
          <w:p w:rsidR="00AB0564" w:rsidRPr="00AB0564" w:rsidRDefault="00AB0564" w:rsidP="00FF40E2">
            <w:pPr>
              <w:pStyle w:val="Tabletext"/>
              <w:rPr>
                <w:b/>
                <w:color w:val="FFFFFF" w:themeColor="background1"/>
                <w:highlight w:val="red"/>
                <w:lang w:val="es-ES"/>
              </w:rPr>
            </w:pPr>
            <w:r w:rsidRPr="00AB0564">
              <w:rPr>
                <w:b/>
                <w:color w:val="FFFFFF" w:themeColor="background1"/>
                <w:highlight w:val="red"/>
                <w:lang w:val="es-ES"/>
              </w:rPr>
              <w:t>Lpasindo</w:t>
            </w:r>
          </w:p>
          <w:p w:rsidR="00AB0564" w:rsidRPr="00DF3462" w:rsidRDefault="00AB0564" w:rsidP="00FF40E2">
            <w:pPr>
              <w:pStyle w:val="Tabletext"/>
              <w:rPr>
                <w:b/>
                <w:color w:val="FFFFFF" w:themeColor="background1"/>
                <w:highlight w:val="darkRed"/>
                <w:lang w:val="es-ES"/>
              </w:rPr>
            </w:pPr>
          </w:p>
        </w:tc>
      </w:tr>
      <w:tr w:rsidR="00A00DC3" w:rsidRPr="00300937" w:rsidTr="00E8428F">
        <w:trPr>
          <w:trHeight w:val="2221"/>
          <w:jc w:val="center"/>
        </w:trPr>
        <w:tc>
          <w:tcPr>
            <w:tcW w:w="2304" w:type="dxa"/>
            <w:tcBorders>
              <w:top w:val="single" w:sz="6" w:space="0" w:color="auto"/>
              <w:left w:val="single" w:sz="6" w:space="0" w:color="auto"/>
              <w:bottom w:val="single" w:sz="6" w:space="0" w:color="auto"/>
              <w:right w:val="single" w:sz="6" w:space="0" w:color="auto"/>
            </w:tcBorders>
          </w:tcPr>
          <w:p w:rsidR="00A00DC3" w:rsidRPr="008A5439" w:rsidRDefault="00A00DC3" w:rsidP="00E17513">
            <w:pPr>
              <w:pStyle w:val="Tabletext"/>
              <w:jc w:val="center"/>
            </w:pPr>
            <w:r w:rsidRPr="008A5439">
              <w:t>24/05/2012</w:t>
            </w:r>
          </w:p>
          <w:p w:rsidR="00E8428F" w:rsidRPr="008A5439" w:rsidRDefault="00E8428F" w:rsidP="00E17513">
            <w:pPr>
              <w:pStyle w:val="Tabletext"/>
              <w:jc w:val="center"/>
            </w:pPr>
          </w:p>
          <w:p w:rsidR="00E8428F" w:rsidRPr="008A5439" w:rsidRDefault="00E8428F" w:rsidP="00E17513">
            <w:pPr>
              <w:pStyle w:val="Tabletext"/>
              <w:jc w:val="center"/>
            </w:pPr>
          </w:p>
          <w:p w:rsidR="00E8428F" w:rsidRPr="008A5439" w:rsidRDefault="00E8428F" w:rsidP="00E8428F">
            <w:pPr>
              <w:jc w:val="center"/>
              <w:rPr>
                <w:rFonts w:cs="Arial"/>
                <w:sz w:val="20"/>
                <w:szCs w:val="20"/>
              </w:rPr>
            </w:pPr>
            <w:r w:rsidRPr="008A5439">
              <w:rPr>
                <w:rFonts w:cs="Arial"/>
                <w:sz w:val="20"/>
                <w:szCs w:val="20"/>
              </w:rPr>
              <w:t>29/05/2012</w:t>
            </w:r>
          </w:p>
          <w:p w:rsidR="00257941" w:rsidRPr="008A5439" w:rsidRDefault="00257941" w:rsidP="00E8428F">
            <w:pPr>
              <w:jc w:val="center"/>
              <w:rPr>
                <w:rFonts w:cs="Arial"/>
                <w:sz w:val="20"/>
                <w:szCs w:val="20"/>
              </w:rPr>
            </w:pPr>
          </w:p>
          <w:p w:rsidR="00257941" w:rsidRPr="008A5439" w:rsidRDefault="00257941" w:rsidP="00E8428F">
            <w:pPr>
              <w:jc w:val="center"/>
              <w:rPr>
                <w:rFonts w:cs="Arial"/>
                <w:sz w:val="20"/>
                <w:szCs w:val="20"/>
              </w:rPr>
            </w:pPr>
          </w:p>
          <w:p w:rsidR="00257941" w:rsidRPr="008A5439" w:rsidRDefault="00257941" w:rsidP="00E8428F">
            <w:pPr>
              <w:jc w:val="center"/>
              <w:rPr>
                <w:rFonts w:cs="Arial"/>
                <w:sz w:val="20"/>
                <w:szCs w:val="20"/>
              </w:rPr>
            </w:pPr>
          </w:p>
          <w:p w:rsidR="00257941" w:rsidRPr="008A5439" w:rsidRDefault="00257941" w:rsidP="00E8428F">
            <w:pPr>
              <w:jc w:val="center"/>
              <w:rPr>
                <w:rFonts w:cs="Arial"/>
                <w:sz w:val="20"/>
                <w:szCs w:val="20"/>
              </w:rPr>
            </w:pPr>
            <w:r w:rsidRPr="008A5439">
              <w:rPr>
                <w:rFonts w:cs="Arial"/>
                <w:sz w:val="20"/>
                <w:szCs w:val="20"/>
              </w:rPr>
              <w:t>03/05/2012</w:t>
            </w:r>
          </w:p>
          <w:p w:rsidR="001C6E2F" w:rsidRPr="008A5439" w:rsidRDefault="001C6E2F" w:rsidP="00E8428F">
            <w:pPr>
              <w:jc w:val="center"/>
              <w:rPr>
                <w:rFonts w:cs="Arial"/>
                <w:sz w:val="20"/>
                <w:szCs w:val="20"/>
              </w:rPr>
            </w:pPr>
          </w:p>
          <w:p w:rsidR="001C6E2F" w:rsidRPr="008A5439" w:rsidRDefault="001C6E2F" w:rsidP="00E8428F">
            <w:pPr>
              <w:jc w:val="center"/>
              <w:rPr>
                <w:rFonts w:cs="Arial"/>
                <w:sz w:val="20"/>
                <w:szCs w:val="20"/>
              </w:rPr>
            </w:pPr>
          </w:p>
          <w:p w:rsidR="001C6E2F" w:rsidRPr="008A5439" w:rsidRDefault="001C6E2F" w:rsidP="00E8428F">
            <w:pPr>
              <w:jc w:val="center"/>
              <w:rPr>
                <w:rFonts w:cs="Arial"/>
                <w:sz w:val="20"/>
                <w:szCs w:val="20"/>
              </w:rPr>
            </w:pPr>
          </w:p>
          <w:p w:rsidR="001C6E2F" w:rsidRPr="008A5439" w:rsidRDefault="001C6E2F" w:rsidP="001C6E2F">
            <w:pPr>
              <w:pStyle w:val="Tabletext"/>
              <w:jc w:val="center"/>
            </w:pPr>
            <w:r w:rsidRPr="008A5439">
              <w:t>30/05/2012</w:t>
            </w:r>
          </w:p>
          <w:p w:rsidR="001C6E2F" w:rsidRPr="008A5439" w:rsidRDefault="001C6E2F" w:rsidP="001C6E2F">
            <w:pPr>
              <w:pStyle w:val="Tabletext"/>
              <w:jc w:val="center"/>
            </w:pPr>
          </w:p>
          <w:p w:rsidR="001C6E2F" w:rsidRPr="008A5439" w:rsidRDefault="001C6E2F" w:rsidP="001C6E2F">
            <w:pPr>
              <w:pStyle w:val="Tabletext"/>
              <w:jc w:val="center"/>
            </w:pPr>
            <w:r w:rsidRPr="008A5439">
              <w:t>6/06/2012</w:t>
            </w:r>
          </w:p>
          <w:p w:rsidR="001C6E2F" w:rsidRPr="008A5439" w:rsidRDefault="001C6E2F" w:rsidP="00E8428F">
            <w:pPr>
              <w:jc w:val="center"/>
              <w:rPr>
                <w:rFonts w:cs="Arial"/>
                <w:sz w:val="20"/>
                <w:szCs w:val="20"/>
              </w:rPr>
            </w:pPr>
          </w:p>
          <w:p w:rsidR="001C6E2F" w:rsidRPr="008A5439" w:rsidRDefault="001C6E2F" w:rsidP="00E8428F">
            <w:pPr>
              <w:jc w:val="center"/>
              <w:rPr>
                <w:rFonts w:cs="Arial"/>
                <w:sz w:val="20"/>
                <w:szCs w:val="20"/>
              </w:rPr>
            </w:pPr>
          </w:p>
          <w:p w:rsidR="001C6E2F" w:rsidRPr="008A5439" w:rsidRDefault="001C6E2F" w:rsidP="00E8428F">
            <w:pPr>
              <w:jc w:val="center"/>
              <w:rPr>
                <w:sz w:val="20"/>
              </w:rPr>
            </w:pPr>
            <w:r w:rsidRPr="008A5439">
              <w:rPr>
                <w:sz w:val="20"/>
              </w:rPr>
              <w:t>11/06/2012</w:t>
            </w:r>
          </w:p>
          <w:p w:rsidR="001C6E2F" w:rsidRPr="008A5439" w:rsidRDefault="001C6E2F" w:rsidP="00E8428F">
            <w:pPr>
              <w:jc w:val="center"/>
            </w:pPr>
          </w:p>
          <w:p w:rsidR="001C6E2F" w:rsidRPr="008A5439" w:rsidRDefault="001C6E2F" w:rsidP="00E8428F">
            <w:pPr>
              <w:jc w:val="center"/>
            </w:pPr>
          </w:p>
          <w:p w:rsidR="001C6E2F" w:rsidRPr="008A5439" w:rsidRDefault="001C6E2F" w:rsidP="0033673D">
            <w:pPr>
              <w:pStyle w:val="Tabletext"/>
              <w:jc w:val="center"/>
            </w:pPr>
            <w:r w:rsidRPr="008A5439">
              <w:t>13/06/2012</w:t>
            </w:r>
          </w:p>
          <w:p w:rsidR="001E4A54" w:rsidRPr="008A5439" w:rsidRDefault="001E4A54" w:rsidP="0033673D">
            <w:pPr>
              <w:pStyle w:val="Tabletext"/>
              <w:jc w:val="center"/>
            </w:pPr>
          </w:p>
          <w:p w:rsidR="001E4A54" w:rsidRPr="008A5439" w:rsidRDefault="001E4A54" w:rsidP="001E4A54">
            <w:pPr>
              <w:pStyle w:val="Tabletext"/>
              <w:jc w:val="center"/>
            </w:pPr>
            <w:r w:rsidRPr="008A5439">
              <w:lastRenderedPageBreak/>
              <w:t>25/06/2012</w:t>
            </w:r>
          </w:p>
          <w:p w:rsidR="003C6F1D" w:rsidRPr="008A5439" w:rsidRDefault="003C6F1D" w:rsidP="001E4A54">
            <w:pPr>
              <w:pStyle w:val="Tabletext"/>
              <w:jc w:val="center"/>
            </w:pPr>
          </w:p>
          <w:p w:rsidR="001C6E2F" w:rsidRPr="008A5439" w:rsidRDefault="003C6F1D" w:rsidP="009176D5">
            <w:pPr>
              <w:pStyle w:val="Tabletext"/>
              <w:jc w:val="center"/>
            </w:pPr>
            <w:r w:rsidRPr="008A5439">
              <w:t>27/07/2012</w:t>
            </w:r>
          </w:p>
          <w:p w:rsidR="00FA2EFD" w:rsidRPr="008A5439" w:rsidRDefault="00FA2EFD" w:rsidP="00E8428F">
            <w:pPr>
              <w:jc w:val="center"/>
            </w:pPr>
          </w:p>
          <w:p w:rsidR="00FA2EFD" w:rsidRPr="008A5439" w:rsidRDefault="00FA2EFD" w:rsidP="00E8428F">
            <w:pPr>
              <w:jc w:val="center"/>
            </w:pPr>
          </w:p>
          <w:p w:rsidR="00FA2EFD" w:rsidRPr="008A5439" w:rsidRDefault="00FA2EFD" w:rsidP="00FA2EFD">
            <w:pPr>
              <w:pStyle w:val="Tabletext"/>
              <w:jc w:val="center"/>
            </w:pPr>
            <w:r w:rsidRPr="008A5439">
              <w:t>24/08/2012</w:t>
            </w:r>
          </w:p>
          <w:p w:rsidR="00141145" w:rsidRPr="008A5439" w:rsidRDefault="00141145" w:rsidP="00FA2EFD">
            <w:pPr>
              <w:pStyle w:val="Tabletext"/>
              <w:jc w:val="center"/>
            </w:pPr>
          </w:p>
          <w:p w:rsidR="00141145" w:rsidRPr="008A5439" w:rsidRDefault="00141145" w:rsidP="00FA2EFD">
            <w:pPr>
              <w:pStyle w:val="Tabletext"/>
              <w:jc w:val="center"/>
            </w:pPr>
            <w:r w:rsidRPr="008A5439">
              <w:t>31/08/2012</w:t>
            </w:r>
          </w:p>
        </w:tc>
        <w:tc>
          <w:tcPr>
            <w:tcW w:w="1152" w:type="dxa"/>
            <w:tcBorders>
              <w:top w:val="single" w:sz="6" w:space="0" w:color="auto"/>
              <w:left w:val="single" w:sz="6" w:space="0" w:color="auto"/>
              <w:bottom w:val="single" w:sz="6" w:space="0" w:color="auto"/>
              <w:right w:val="single" w:sz="6" w:space="0" w:color="auto"/>
            </w:tcBorders>
          </w:tcPr>
          <w:p w:rsidR="00A00DC3" w:rsidRPr="008A5439" w:rsidRDefault="00A00DC3" w:rsidP="00E17513">
            <w:pPr>
              <w:pStyle w:val="Tabletext"/>
              <w:jc w:val="center"/>
            </w:pPr>
            <w:r w:rsidRPr="008A5439">
              <w:lastRenderedPageBreak/>
              <w:t>1.25</w:t>
            </w:r>
          </w:p>
        </w:tc>
        <w:tc>
          <w:tcPr>
            <w:tcW w:w="3749" w:type="dxa"/>
            <w:tcBorders>
              <w:top w:val="single" w:sz="6" w:space="0" w:color="auto"/>
              <w:left w:val="single" w:sz="6" w:space="0" w:color="auto"/>
              <w:bottom w:val="single" w:sz="6" w:space="0" w:color="auto"/>
              <w:right w:val="single" w:sz="6" w:space="0" w:color="auto"/>
            </w:tcBorders>
          </w:tcPr>
          <w:p w:rsidR="00A00DC3" w:rsidRPr="008A5439" w:rsidRDefault="00A00DC3" w:rsidP="00E17513">
            <w:pPr>
              <w:rPr>
                <w:rFonts w:cs="Arial"/>
                <w:sz w:val="20"/>
                <w:szCs w:val="20"/>
              </w:rPr>
            </w:pPr>
            <w:r w:rsidRPr="008A5439">
              <w:rPr>
                <w:rFonts w:cs="Arial"/>
                <w:sz w:val="20"/>
                <w:szCs w:val="20"/>
              </w:rPr>
              <w:t>Folio CAI 0002074</w:t>
            </w:r>
          </w:p>
          <w:p w:rsidR="00A00DC3" w:rsidRPr="008A5439" w:rsidRDefault="00A00DC3" w:rsidP="00A00DC3">
            <w:pPr>
              <w:rPr>
                <w:rFonts w:cs="Arial"/>
                <w:sz w:val="20"/>
                <w:szCs w:val="20"/>
              </w:rPr>
            </w:pPr>
            <w:r w:rsidRPr="008A5439">
              <w:rPr>
                <w:rFonts w:cs="Arial"/>
                <w:sz w:val="20"/>
                <w:szCs w:val="20"/>
              </w:rPr>
              <w:t>Cálculo de descuentos para  el route lite Vendedor, Cliente</w:t>
            </w:r>
            <w:r w:rsidR="00183C60" w:rsidRPr="008A5439">
              <w:rPr>
                <w:rFonts w:cs="Arial"/>
                <w:sz w:val="20"/>
                <w:szCs w:val="20"/>
              </w:rPr>
              <w:t xml:space="preserve"> y Producto</w:t>
            </w:r>
          </w:p>
          <w:p w:rsidR="00183C60" w:rsidRPr="008A5439" w:rsidRDefault="00183C60" w:rsidP="00A00DC3">
            <w:pPr>
              <w:rPr>
                <w:rFonts w:cs="Arial"/>
                <w:sz w:val="20"/>
                <w:szCs w:val="20"/>
              </w:rPr>
            </w:pPr>
          </w:p>
          <w:p w:rsidR="00E8428F" w:rsidRPr="008A5439" w:rsidRDefault="00E8428F" w:rsidP="00A00DC3">
            <w:pPr>
              <w:rPr>
                <w:rFonts w:cs="Arial"/>
                <w:sz w:val="20"/>
                <w:szCs w:val="20"/>
              </w:rPr>
            </w:pPr>
          </w:p>
          <w:p w:rsidR="00183C60" w:rsidRPr="008A5439" w:rsidRDefault="00183C60" w:rsidP="00A00DC3">
            <w:pPr>
              <w:rPr>
                <w:rFonts w:cs="Arial"/>
                <w:sz w:val="20"/>
                <w:szCs w:val="20"/>
              </w:rPr>
            </w:pPr>
            <w:r w:rsidRPr="008A5439">
              <w:rPr>
                <w:rFonts w:cs="Arial"/>
                <w:sz w:val="20"/>
                <w:szCs w:val="20"/>
              </w:rPr>
              <w:t>Folio CAI 0002077</w:t>
            </w:r>
          </w:p>
          <w:p w:rsidR="00E8428F" w:rsidRPr="008A5439" w:rsidRDefault="00E8428F" w:rsidP="00A00DC3">
            <w:pPr>
              <w:rPr>
                <w:rFonts w:cs="Arial"/>
                <w:sz w:val="20"/>
                <w:szCs w:val="20"/>
              </w:rPr>
            </w:pPr>
            <w:r w:rsidRPr="008A5439">
              <w:rPr>
                <w:rFonts w:cs="Arial"/>
                <w:sz w:val="20"/>
                <w:szCs w:val="20"/>
              </w:rPr>
              <w:t>Determinar la lista de precios para</w:t>
            </w:r>
          </w:p>
          <w:p w:rsidR="00257941" w:rsidRPr="008A5439" w:rsidRDefault="00257941" w:rsidP="00A00DC3">
            <w:pPr>
              <w:rPr>
                <w:rFonts w:cs="Arial"/>
                <w:sz w:val="20"/>
                <w:szCs w:val="20"/>
              </w:rPr>
            </w:pPr>
          </w:p>
          <w:p w:rsidR="00257941" w:rsidRPr="008A5439" w:rsidRDefault="00257941" w:rsidP="00A00DC3">
            <w:pPr>
              <w:rPr>
                <w:rFonts w:cs="Arial"/>
                <w:sz w:val="20"/>
                <w:szCs w:val="20"/>
              </w:rPr>
            </w:pPr>
            <w:r w:rsidRPr="008A5439">
              <w:rPr>
                <w:rFonts w:cs="Arial"/>
                <w:sz w:val="20"/>
                <w:szCs w:val="20"/>
              </w:rPr>
              <w:t>Folio CAI 000</w:t>
            </w:r>
            <w:r w:rsidR="0033673D" w:rsidRPr="008A5439">
              <w:rPr>
                <w:rFonts w:cs="Arial"/>
                <w:sz w:val="20"/>
                <w:szCs w:val="20"/>
              </w:rPr>
              <w:t>2076</w:t>
            </w:r>
          </w:p>
          <w:p w:rsidR="00257941" w:rsidRPr="008A5439" w:rsidRDefault="00257941" w:rsidP="00A00DC3">
            <w:pPr>
              <w:rPr>
                <w:rFonts w:cs="Arial"/>
                <w:sz w:val="20"/>
                <w:szCs w:val="20"/>
              </w:rPr>
            </w:pPr>
            <w:r w:rsidRPr="008A5439">
              <w:rPr>
                <w:rFonts w:cs="Arial"/>
                <w:sz w:val="20"/>
                <w:szCs w:val="20"/>
              </w:rPr>
              <w:t>Asignar Impuestos a Productos y Transacciones</w:t>
            </w:r>
          </w:p>
          <w:p w:rsidR="001C6E2F" w:rsidRPr="008A5439" w:rsidRDefault="001C6E2F" w:rsidP="00A00DC3">
            <w:pPr>
              <w:rPr>
                <w:rFonts w:cs="Arial"/>
                <w:sz w:val="20"/>
                <w:szCs w:val="20"/>
              </w:rPr>
            </w:pPr>
          </w:p>
          <w:p w:rsidR="001C6E2F" w:rsidRPr="008A5439" w:rsidRDefault="001C6E2F" w:rsidP="001C6E2F">
            <w:pPr>
              <w:rPr>
                <w:rFonts w:cs="Arial"/>
                <w:sz w:val="20"/>
                <w:szCs w:val="20"/>
              </w:rPr>
            </w:pPr>
            <w:r w:rsidRPr="008A5439">
              <w:rPr>
                <w:rFonts w:cs="Arial"/>
                <w:sz w:val="20"/>
                <w:szCs w:val="20"/>
              </w:rPr>
              <w:t>Folio CAI 0002075</w:t>
            </w:r>
          </w:p>
          <w:p w:rsidR="001C6E2F" w:rsidRPr="008A5439" w:rsidRDefault="001C6E2F" w:rsidP="001C6E2F">
            <w:pPr>
              <w:rPr>
                <w:rFonts w:cs="Arial"/>
                <w:sz w:val="20"/>
                <w:szCs w:val="20"/>
              </w:rPr>
            </w:pPr>
            <w:r w:rsidRPr="008A5439">
              <w:rPr>
                <w:rFonts w:cs="Arial"/>
                <w:sz w:val="20"/>
                <w:szCs w:val="20"/>
              </w:rPr>
              <w:t>Promociones</w:t>
            </w:r>
          </w:p>
          <w:p w:rsidR="001C6E2F" w:rsidRPr="008A5439" w:rsidRDefault="001C6E2F" w:rsidP="00A00DC3">
            <w:pPr>
              <w:rPr>
                <w:rFonts w:cs="Arial"/>
                <w:sz w:val="20"/>
                <w:szCs w:val="20"/>
              </w:rPr>
            </w:pPr>
          </w:p>
          <w:p w:rsidR="001C6E2F" w:rsidRPr="008A5439" w:rsidRDefault="001C6E2F" w:rsidP="00A00DC3">
            <w:pPr>
              <w:rPr>
                <w:rFonts w:cs="Arial"/>
                <w:sz w:val="20"/>
                <w:szCs w:val="20"/>
              </w:rPr>
            </w:pPr>
          </w:p>
          <w:p w:rsidR="001C6E2F" w:rsidRPr="008A5439" w:rsidRDefault="001C6E2F" w:rsidP="001C6E2F">
            <w:pPr>
              <w:rPr>
                <w:rFonts w:cs="Arial"/>
                <w:sz w:val="20"/>
                <w:szCs w:val="20"/>
              </w:rPr>
            </w:pPr>
            <w:r w:rsidRPr="008A5439">
              <w:rPr>
                <w:rFonts w:cs="Arial"/>
                <w:sz w:val="20"/>
                <w:szCs w:val="20"/>
              </w:rPr>
              <w:t>FolioCAI 0002116</w:t>
            </w:r>
          </w:p>
          <w:p w:rsidR="001C6E2F" w:rsidRPr="008A5439" w:rsidRDefault="001C6E2F" w:rsidP="001C6E2F">
            <w:pPr>
              <w:rPr>
                <w:rFonts w:cs="Arial"/>
                <w:sz w:val="20"/>
                <w:szCs w:val="20"/>
              </w:rPr>
            </w:pPr>
            <w:r w:rsidRPr="008A5439">
              <w:rPr>
                <w:rFonts w:cs="Arial"/>
                <w:sz w:val="20"/>
                <w:szCs w:val="20"/>
              </w:rPr>
              <w:t>Consulta de Promociones</w:t>
            </w:r>
          </w:p>
          <w:p w:rsidR="001C6E2F" w:rsidRPr="008A5439" w:rsidRDefault="001C6E2F" w:rsidP="00A00DC3">
            <w:pPr>
              <w:rPr>
                <w:rFonts w:cs="Arial"/>
                <w:sz w:val="20"/>
                <w:szCs w:val="20"/>
              </w:rPr>
            </w:pPr>
          </w:p>
          <w:p w:rsidR="001C6E2F" w:rsidRPr="008A5439" w:rsidRDefault="001C6E2F" w:rsidP="00A00DC3">
            <w:pPr>
              <w:rPr>
                <w:rFonts w:cs="Arial"/>
                <w:sz w:val="20"/>
                <w:szCs w:val="20"/>
              </w:rPr>
            </w:pPr>
            <w:r w:rsidRPr="008A5439">
              <w:rPr>
                <w:rFonts w:cs="Arial"/>
                <w:sz w:val="20"/>
                <w:szCs w:val="20"/>
              </w:rPr>
              <w:t>Consulta Promociones y Apica Promociones para ROL 1.0</w:t>
            </w:r>
          </w:p>
          <w:p w:rsidR="001C6E2F" w:rsidRPr="008A5439" w:rsidRDefault="001C6E2F" w:rsidP="00A00DC3">
            <w:pPr>
              <w:rPr>
                <w:rFonts w:cs="Arial"/>
                <w:sz w:val="20"/>
                <w:szCs w:val="20"/>
              </w:rPr>
            </w:pPr>
          </w:p>
          <w:p w:rsidR="001C6E2F" w:rsidRPr="008A5439" w:rsidRDefault="001C6E2F" w:rsidP="00A00DC3">
            <w:pPr>
              <w:rPr>
                <w:rFonts w:cs="Arial"/>
                <w:sz w:val="20"/>
                <w:szCs w:val="20"/>
              </w:rPr>
            </w:pPr>
          </w:p>
          <w:p w:rsidR="00970C94" w:rsidRPr="008A5439" w:rsidRDefault="001C6E2F" w:rsidP="00A00DC3">
            <w:pPr>
              <w:rPr>
                <w:rFonts w:cs="Arial"/>
                <w:sz w:val="20"/>
                <w:szCs w:val="20"/>
              </w:rPr>
            </w:pPr>
            <w:r w:rsidRPr="008A5439">
              <w:rPr>
                <w:rFonts w:cs="Arial"/>
                <w:sz w:val="20"/>
                <w:szCs w:val="20"/>
              </w:rPr>
              <w:t>Folio</w:t>
            </w:r>
            <w:r w:rsidR="0033673D" w:rsidRPr="008A5439">
              <w:rPr>
                <w:rFonts w:cs="Arial"/>
                <w:sz w:val="20"/>
                <w:szCs w:val="20"/>
              </w:rPr>
              <w:t xml:space="preserve"> CAI: </w:t>
            </w:r>
            <w:r w:rsidR="00970C94" w:rsidRPr="008A5439">
              <w:rPr>
                <w:rFonts w:cs="Arial"/>
                <w:sz w:val="20"/>
                <w:szCs w:val="20"/>
              </w:rPr>
              <w:t>2117</w:t>
            </w:r>
          </w:p>
          <w:p w:rsidR="001C6E2F" w:rsidRPr="008A5439" w:rsidRDefault="0033673D" w:rsidP="00A00DC3">
            <w:pPr>
              <w:rPr>
                <w:rFonts w:cs="Arial"/>
                <w:sz w:val="20"/>
                <w:szCs w:val="20"/>
              </w:rPr>
            </w:pPr>
            <w:r w:rsidRPr="008A5439">
              <w:rPr>
                <w:rFonts w:cs="Arial"/>
                <w:sz w:val="20"/>
                <w:szCs w:val="20"/>
              </w:rPr>
              <w:t>Capturar Pedido</w:t>
            </w:r>
          </w:p>
          <w:p w:rsidR="001E4A54" w:rsidRPr="008A5439" w:rsidRDefault="001E4A54" w:rsidP="00A00DC3">
            <w:pPr>
              <w:rPr>
                <w:rFonts w:cs="Arial"/>
                <w:sz w:val="20"/>
                <w:szCs w:val="20"/>
              </w:rPr>
            </w:pPr>
          </w:p>
          <w:p w:rsidR="001E4A54" w:rsidRPr="008A5439" w:rsidRDefault="001E4A54" w:rsidP="00A00DC3">
            <w:pPr>
              <w:rPr>
                <w:rFonts w:cs="Arial"/>
                <w:sz w:val="20"/>
                <w:szCs w:val="20"/>
              </w:rPr>
            </w:pPr>
            <w:r w:rsidRPr="008A5439">
              <w:rPr>
                <w:rFonts w:cs="Arial"/>
                <w:sz w:val="20"/>
                <w:szCs w:val="20"/>
              </w:rPr>
              <w:t>Sección Totales Capturar Pedido</w:t>
            </w:r>
          </w:p>
          <w:p w:rsidR="003C6F1D" w:rsidRPr="008A5439" w:rsidRDefault="003C6F1D" w:rsidP="00A00DC3">
            <w:pPr>
              <w:rPr>
                <w:rFonts w:cs="Arial"/>
                <w:sz w:val="20"/>
                <w:szCs w:val="20"/>
              </w:rPr>
            </w:pPr>
          </w:p>
          <w:p w:rsidR="003C6F1D" w:rsidRPr="008A5439" w:rsidRDefault="003C6F1D" w:rsidP="00A00DC3">
            <w:pPr>
              <w:rPr>
                <w:rFonts w:cs="Arial"/>
                <w:sz w:val="20"/>
                <w:szCs w:val="20"/>
              </w:rPr>
            </w:pPr>
            <w:r w:rsidRPr="008A5439">
              <w:rPr>
                <w:rFonts w:cs="Arial"/>
                <w:sz w:val="20"/>
                <w:szCs w:val="20"/>
              </w:rPr>
              <w:t>Folio CAI 0002146</w:t>
            </w:r>
          </w:p>
          <w:p w:rsidR="003C6F1D" w:rsidRPr="008A5439" w:rsidRDefault="003C6F1D" w:rsidP="00A00DC3">
            <w:pPr>
              <w:rPr>
                <w:rFonts w:cs="Arial"/>
                <w:sz w:val="20"/>
                <w:szCs w:val="20"/>
              </w:rPr>
            </w:pPr>
            <w:r w:rsidRPr="008A5439">
              <w:rPr>
                <w:rFonts w:cs="Arial"/>
                <w:sz w:val="20"/>
                <w:szCs w:val="20"/>
              </w:rPr>
              <w:t>Realizar Cobranza</w:t>
            </w:r>
          </w:p>
          <w:p w:rsidR="00FA2EFD" w:rsidRPr="008A5439" w:rsidRDefault="00FA2EFD" w:rsidP="00A00DC3">
            <w:pPr>
              <w:rPr>
                <w:rFonts w:cs="Arial"/>
                <w:sz w:val="20"/>
                <w:szCs w:val="20"/>
              </w:rPr>
            </w:pPr>
          </w:p>
          <w:p w:rsidR="00FA2EFD" w:rsidRPr="008A5439" w:rsidRDefault="00FA2EFD" w:rsidP="00A00DC3">
            <w:pPr>
              <w:rPr>
                <w:rFonts w:cs="Arial"/>
                <w:sz w:val="20"/>
                <w:szCs w:val="20"/>
              </w:rPr>
            </w:pPr>
          </w:p>
          <w:p w:rsidR="00FA2EFD" w:rsidRPr="008A5439" w:rsidRDefault="00FA2EFD" w:rsidP="00A00DC3">
            <w:pPr>
              <w:rPr>
                <w:rFonts w:cs="Arial"/>
                <w:sz w:val="20"/>
                <w:szCs w:val="20"/>
              </w:rPr>
            </w:pPr>
            <w:r w:rsidRPr="008A5439">
              <w:rPr>
                <w:rFonts w:cs="Arial"/>
                <w:sz w:val="20"/>
                <w:szCs w:val="20"/>
              </w:rPr>
              <w:t>Folio CAI 0002145</w:t>
            </w:r>
          </w:p>
          <w:p w:rsidR="00FA2EFD" w:rsidRPr="008A5439" w:rsidRDefault="00FA2EFD" w:rsidP="00A00DC3">
            <w:pPr>
              <w:rPr>
                <w:rFonts w:cs="Arial"/>
                <w:sz w:val="20"/>
                <w:szCs w:val="20"/>
              </w:rPr>
            </w:pPr>
            <w:r w:rsidRPr="008A5439">
              <w:rPr>
                <w:rFonts w:cs="Arial"/>
                <w:sz w:val="20"/>
                <w:szCs w:val="20"/>
              </w:rPr>
              <w:t>Consultar Indicadores</w:t>
            </w:r>
          </w:p>
          <w:p w:rsidR="00141145" w:rsidRPr="008A5439" w:rsidRDefault="00141145" w:rsidP="00A00DC3">
            <w:pPr>
              <w:rPr>
                <w:rFonts w:cs="Arial"/>
                <w:sz w:val="20"/>
                <w:szCs w:val="20"/>
              </w:rPr>
            </w:pPr>
          </w:p>
          <w:p w:rsidR="00141145" w:rsidRPr="008A5439" w:rsidRDefault="00141145" w:rsidP="00A00DC3">
            <w:pPr>
              <w:rPr>
                <w:rFonts w:cs="Arial"/>
                <w:sz w:val="20"/>
                <w:szCs w:val="20"/>
              </w:rPr>
            </w:pPr>
            <w:r w:rsidRPr="008A5439">
              <w:rPr>
                <w:rFonts w:cs="Arial"/>
                <w:sz w:val="20"/>
                <w:szCs w:val="20"/>
              </w:rPr>
              <w:t>Folio CAI 0002144</w:t>
            </w:r>
          </w:p>
          <w:p w:rsidR="00141145" w:rsidRPr="008A5439" w:rsidRDefault="00141145" w:rsidP="00A00DC3">
            <w:pPr>
              <w:rPr>
                <w:rFonts w:cs="Arial"/>
                <w:sz w:val="20"/>
                <w:szCs w:val="20"/>
              </w:rPr>
            </w:pPr>
            <w:r w:rsidRPr="008A5439">
              <w:rPr>
                <w:rFonts w:cs="Arial"/>
                <w:sz w:val="20"/>
                <w:szCs w:val="20"/>
              </w:rPr>
              <w:t>Revisar Mis Pendentes</w:t>
            </w:r>
          </w:p>
          <w:p w:rsidR="00FA2EFD" w:rsidRPr="008A5439" w:rsidRDefault="00FA2EFD" w:rsidP="00A00DC3">
            <w:pPr>
              <w:rPr>
                <w:rFonts w:cs="Arial"/>
                <w:sz w:val="20"/>
                <w:szCs w:val="20"/>
              </w:rPr>
            </w:pPr>
          </w:p>
          <w:p w:rsidR="00A00DC3" w:rsidRPr="008A5439" w:rsidRDefault="00A00DC3" w:rsidP="00A00DC3">
            <w:pPr>
              <w:rPr>
                <w:rFonts w:cs="Arial"/>
                <w:sz w:val="20"/>
                <w:szCs w:val="20"/>
              </w:rPr>
            </w:pPr>
            <w:r w:rsidRPr="008A5439">
              <w:rPr>
                <w:rFonts w:cs="Arial"/>
                <w:sz w:val="20"/>
                <w:szCs w:val="20"/>
              </w:rPr>
              <w:t>(ROL 1.0)</w:t>
            </w:r>
          </w:p>
        </w:tc>
        <w:tc>
          <w:tcPr>
            <w:tcW w:w="2304" w:type="dxa"/>
            <w:tcBorders>
              <w:top w:val="single" w:sz="6" w:space="0" w:color="auto"/>
              <w:left w:val="single" w:sz="6" w:space="0" w:color="auto"/>
              <w:bottom w:val="single" w:sz="6" w:space="0" w:color="auto"/>
              <w:right w:val="single" w:sz="6" w:space="0" w:color="auto"/>
            </w:tcBorders>
          </w:tcPr>
          <w:p w:rsidR="00A00DC3" w:rsidRPr="008A5439" w:rsidRDefault="00A00DC3" w:rsidP="00E17513">
            <w:pPr>
              <w:pStyle w:val="Tabletext"/>
              <w:rPr>
                <w:lang w:val="es-ES"/>
              </w:rPr>
            </w:pPr>
            <w:r w:rsidRPr="008A5439">
              <w:rPr>
                <w:lang w:val="es-ES"/>
              </w:rPr>
              <w:lastRenderedPageBreak/>
              <w:t>Lpasindo</w:t>
            </w:r>
          </w:p>
          <w:p w:rsidR="00E8428F" w:rsidRPr="008A5439" w:rsidRDefault="00E8428F" w:rsidP="00E17513">
            <w:pPr>
              <w:pStyle w:val="Tabletext"/>
              <w:rPr>
                <w:lang w:val="es-ES"/>
              </w:rPr>
            </w:pPr>
          </w:p>
          <w:p w:rsidR="00E8428F" w:rsidRPr="008A5439" w:rsidRDefault="00E8428F" w:rsidP="00E17513">
            <w:pPr>
              <w:pStyle w:val="Tabletext"/>
              <w:rPr>
                <w:lang w:val="es-ES"/>
              </w:rPr>
            </w:pPr>
          </w:p>
          <w:p w:rsidR="00E8428F" w:rsidRPr="008A5439" w:rsidRDefault="00E8428F" w:rsidP="00E8428F">
            <w:pPr>
              <w:pStyle w:val="Tabletext"/>
              <w:rPr>
                <w:lang w:val="es-ES" w:eastAsia="es-ES"/>
              </w:rPr>
            </w:pPr>
            <w:r w:rsidRPr="008A5439">
              <w:rPr>
                <w:lang w:val="es-ES" w:eastAsia="es-ES"/>
              </w:rPr>
              <w:t>Lpasindo</w:t>
            </w:r>
          </w:p>
          <w:p w:rsidR="00257941" w:rsidRPr="008A5439" w:rsidRDefault="00257941" w:rsidP="00E8428F">
            <w:pPr>
              <w:pStyle w:val="Tabletext"/>
              <w:rPr>
                <w:lang w:val="es-ES" w:eastAsia="es-ES"/>
              </w:rPr>
            </w:pPr>
          </w:p>
          <w:p w:rsidR="00257941" w:rsidRPr="008A5439" w:rsidRDefault="00257941" w:rsidP="00E8428F">
            <w:pPr>
              <w:pStyle w:val="Tabletext"/>
              <w:rPr>
                <w:lang w:val="es-ES" w:eastAsia="es-ES"/>
              </w:rPr>
            </w:pPr>
            <w:r w:rsidRPr="008A5439">
              <w:rPr>
                <w:lang w:val="es-ES" w:eastAsia="es-ES"/>
              </w:rPr>
              <w:t>Nvillalobos</w:t>
            </w:r>
          </w:p>
          <w:p w:rsidR="001C6E2F" w:rsidRPr="008A5439" w:rsidRDefault="001C6E2F" w:rsidP="00E8428F">
            <w:pPr>
              <w:pStyle w:val="Tabletext"/>
              <w:rPr>
                <w:lang w:val="es-ES" w:eastAsia="es-ES"/>
              </w:rPr>
            </w:pPr>
          </w:p>
          <w:p w:rsidR="001C6E2F" w:rsidRPr="008A5439" w:rsidRDefault="001C6E2F" w:rsidP="00E8428F">
            <w:pPr>
              <w:pStyle w:val="Tabletext"/>
              <w:rPr>
                <w:lang w:val="es-ES" w:eastAsia="es-ES"/>
              </w:rPr>
            </w:pPr>
          </w:p>
          <w:p w:rsidR="001C6E2F" w:rsidRPr="008A5439" w:rsidRDefault="001C6E2F" w:rsidP="001C6E2F">
            <w:pPr>
              <w:pStyle w:val="Tabletext"/>
              <w:rPr>
                <w:lang w:val="es-ES"/>
              </w:rPr>
            </w:pPr>
            <w:r w:rsidRPr="008A5439">
              <w:rPr>
                <w:lang w:val="es-ES"/>
              </w:rPr>
              <w:t>Mgallegos</w:t>
            </w:r>
          </w:p>
          <w:p w:rsidR="001C6E2F" w:rsidRPr="008A5439" w:rsidRDefault="001C6E2F" w:rsidP="00E8428F">
            <w:pPr>
              <w:pStyle w:val="Tabletext"/>
              <w:rPr>
                <w:lang w:val="es-ES"/>
              </w:rPr>
            </w:pPr>
          </w:p>
          <w:p w:rsidR="001C6E2F" w:rsidRPr="008A5439" w:rsidRDefault="001C6E2F" w:rsidP="00E8428F">
            <w:pPr>
              <w:pStyle w:val="Tabletext"/>
              <w:rPr>
                <w:lang w:val="es-ES"/>
              </w:rPr>
            </w:pPr>
            <w:r w:rsidRPr="008A5439">
              <w:rPr>
                <w:lang w:val="es-ES"/>
              </w:rPr>
              <w:t>Mgallegos</w:t>
            </w:r>
          </w:p>
          <w:p w:rsidR="001C6E2F" w:rsidRPr="008A5439" w:rsidRDefault="001C6E2F" w:rsidP="00E8428F">
            <w:pPr>
              <w:pStyle w:val="Tabletext"/>
              <w:rPr>
                <w:lang w:val="es-ES"/>
              </w:rPr>
            </w:pPr>
          </w:p>
          <w:p w:rsidR="001C6E2F" w:rsidRPr="008A5439" w:rsidRDefault="001C6E2F" w:rsidP="00E8428F">
            <w:pPr>
              <w:pStyle w:val="Tabletext"/>
              <w:rPr>
                <w:lang w:val="es-ES"/>
              </w:rPr>
            </w:pPr>
            <w:r w:rsidRPr="008A5439">
              <w:rPr>
                <w:lang w:val="es-ES"/>
              </w:rPr>
              <w:t>NMarquez</w:t>
            </w:r>
          </w:p>
          <w:p w:rsidR="0033673D" w:rsidRPr="008A5439" w:rsidRDefault="0033673D" w:rsidP="00E8428F">
            <w:pPr>
              <w:pStyle w:val="Tabletext"/>
              <w:rPr>
                <w:lang w:val="es-ES"/>
              </w:rPr>
            </w:pPr>
          </w:p>
          <w:p w:rsidR="0033673D" w:rsidRPr="008A5439" w:rsidRDefault="0033673D" w:rsidP="00E8428F">
            <w:pPr>
              <w:pStyle w:val="Tabletext"/>
              <w:rPr>
                <w:lang w:val="es-ES"/>
              </w:rPr>
            </w:pPr>
          </w:p>
          <w:p w:rsidR="0033673D" w:rsidRPr="008A5439" w:rsidRDefault="0033673D" w:rsidP="00E8428F">
            <w:pPr>
              <w:pStyle w:val="Tabletext"/>
              <w:rPr>
                <w:lang w:val="es-ES"/>
              </w:rPr>
            </w:pPr>
            <w:r w:rsidRPr="008A5439">
              <w:rPr>
                <w:lang w:val="es-ES"/>
              </w:rPr>
              <w:t>Nvillalobos</w:t>
            </w:r>
          </w:p>
          <w:p w:rsidR="001E4A54" w:rsidRPr="008A5439" w:rsidRDefault="001E4A54" w:rsidP="00E8428F">
            <w:pPr>
              <w:pStyle w:val="Tabletext"/>
              <w:rPr>
                <w:lang w:val="es-ES"/>
              </w:rPr>
            </w:pPr>
          </w:p>
          <w:p w:rsidR="001E4A54" w:rsidRPr="008A5439" w:rsidRDefault="001E4A54" w:rsidP="00E8428F">
            <w:pPr>
              <w:pStyle w:val="Tabletext"/>
              <w:rPr>
                <w:lang w:val="es-ES"/>
              </w:rPr>
            </w:pPr>
            <w:r w:rsidRPr="008A5439">
              <w:rPr>
                <w:lang w:val="es-ES"/>
              </w:rPr>
              <w:t>Lpasindo</w:t>
            </w:r>
          </w:p>
          <w:p w:rsidR="003C6F1D" w:rsidRPr="008A5439" w:rsidRDefault="003C6F1D" w:rsidP="003C6F1D">
            <w:pPr>
              <w:pStyle w:val="Tabletext"/>
              <w:rPr>
                <w:lang w:val="es-ES"/>
              </w:rPr>
            </w:pPr>
            <w:r w:rsidRPr="008A5439">
              <w:rPr>
                <w:lang w:val="es-ES"/>
              </w:rPr>
              <w:t>Lpasindo</w:t>
            </w:r>
          </w:p>
          <w:p w:rsidR="00FA2EFD" w:rsidRPr="008A5439" w:rsidRDefault="00FA2EFD" w:rsidP="003C6F1D">
            <w:pPr>
              <w:pStyle w:val="Tabletext"/>
              <w:rPr>
                <w:lang w:val="es-ES"/>
              </w:rPr>
            </w:pPr>
          </w:p>
          <w:p w:rsidR="00FA2EFD" w:rsidRPr="008A5439" w:rsidRDefault="00FA2EFD" w:rsidP="003C6F1D">
            <w:pPr>
              <w:pStyle w:val="Tabletext"/>
              <w:rPr>
                <w:lang w:val="es-ES"/>
              </w:rPr>
            </w:pPr>
            <w:r w:rsidRPr="008A5439">
              <w:rPr>
                <w:lang w:val="es-ES"/>
              </w:rPr>
              <w:t>Bjimenez</w:t>
            </w:r>
          </w:p>
          <w:p w:rsidR="00141145" w:rsidRPr="008A5439" w:rsidRDefault="00141145" w:rsidP="003C6F1D">
            <w:pPr>
              <w:pStyle w:val="Tabletext"/>
              <w:rPr>
                <w:lang w:val="es-ES"/>
              </w:rPr>
            </w:pPr>
          </w:p>
          <w:p w:rsidR="00141145" w:rsidRPr="008A5439" w:rsidRDefault="00141145" w:rsidP="003C6F1D">
            <w:pPr>
              <w:pStyle w:val="Tabletext"/>
              <w:rPr>
                <w:lang w:val="es-ES"/>
              </w:rPr>
            </w:pPr>
          </w:p>
          <w:p w:rsidR="00141145" w:rsidRPr="008A5439" w:rsidRDefault="00141145" w:rsidP="003C6F1D">
            <w:pPr>
              <w:pStyle w:val="Tabletext"/>
              <w:rPr>
                <w:lang w:val="es-ES"/>
              </w:rPr>
            </w:pPr>
            <w:r w:rsidRPr="008A5439">
              <w:rPr>
                <w:lang w:val="es-ES"/>
              </w:rPr>
              <w:t>Bjimenez</w:t>
            </w:r>
          </w:p>
        </w:tc>
      </w:tr>
      <w:tr w:rsidR="00C21D42" w:rsidRPr="008A5439"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C21D42" w:rsidRPr="008A5439" w:rsidRDefault="00C21D42" w:rsidP="00E17513">
            <w:pPr>
              <w:pStyle w:val="Tabletext"/>
              <w:jc w:val="center"/>
            </w:pPr>
            <w:r w:rsidRPr="008A5439">
              <w:lastRenderedPageBreak/>
              <w:t>20/06/2012</w:t>
            </w:r>
          </w:p>
        </w:tc>
        <w:tc>
          <w:tcPr>
            <w:tcW w:w="1152" w:type="dxa"/>
            <w:tcBorders>
              <w:top w:val="single" w:sz="6" w:space="0" w:color="auto"/>
              <w:left w:val="single" w:sz="6" w:space="0" w:color="auto"/>
              <w:bottom w:val="single" w:sz="6" w:space="0" w:color="auto"/>
              <w:right w:val="single" w:sz="6" w:space="0" w:color="auto"/>
            </w:tcBorders>
          </w:tcPr>
          <w:p w:rsidR="00C21D42" w:rsidRPr="008A5439" w:rsidRDefault="00C21D42" w:rsidP="00E17513">
            <w:pPr>
              <w:pStyle w:val="Tabletext"/>
              <w:jc w:val="center"/>
            </w:pPr>
          </w:p>
        </w:tc>
        <w:tc>
          <w:tcPr>
            <w:tcW w:w="3749" w:type="dxa"/>
            <w:tcBorders>
              <w:top w:val="single" w:sz="6" w:space="0" w:color="auto"/>
              <w:left w:val="single" w:sz="6" w:space="0" w:color="auto"/>
              <w:bottom w:val="single" w:sz="6" w:space="0" w:color="auto"/>
              <w:right w:val="single" w:sz="6" w:space="0" w:color="auto"/>
            </w:tcBorders>
          </w:tcPr>
          <w:p w:rsidR="00C21D42" w:rsidRPr="008A5439" w:rsidRDefault="00C21D42" w:rsidP="00E17513">
            <w:pPr>
              <w:rPr>
                <w:rFonts w:cs="Arial"/>
                <w:sz w:val="20"/>
                <w:szCs w:val="20"/>
              </w:rPr>
            </w:pPr>
            <w:r w:rsidRPr="008A5439">
              <w:rPr>
                <w:rFonts w:cs="Arial"/>
                <w:sz w:val="20"/>
                <w:szCs w:val="20"/>
              </w:rPr>
              <w:t>Limit</w:t>
            </w:r>
            <w:r w:rsidR="00DE3D60" w:rsidRPr="008A5439">
              <w:rPr>
                <w:rFonts w:cs="Arial"/>
                <w:sz w:val="20"/>
                <w:szCs w:val="20"/>
              </w:rPr>
              <w:t>e</w:t>
            </w:r>
            <w:r w:rsidRPr="008A5439">
              <w:rPr>
                <w:rFonts w:cs="Arial"/>
                <w:sz w:val="20"/>
                <w:szCs w:val="20"/>
              </w:rPr>
              <w:t xml:space="preserve"> de Crédito</w:t>
            </w:r>
          </w:p>
          <w:p w:rsidR="00C21D42" w:rsidRPr="008A5439" w:rsidRDefault="00C21D42" w:rsidP="00E17513">
            <w:pPr>
              <w:rPr>
                <w:rFonts w:cs="Arial"/>
                <w:sz w:val="20"/>
                <w:szCs w:val="20"/>
              </w:rPr>
            </w:pPr>
            <w:r w:rsidRPr="008A5439">
              <w:rPr>
                <w:rFonts w:cs="Arial"/>
                <w:sz w:val="20"/>
                <w:szCs w:val="20"/>
              </w:rPr>
              <w:t>(ROL 1.0)</w:t>
            </w:r>
          </w:p>
        </w:tc>
        <w:tc>
          <w:tcPr>
            <w:tcW w:w="2304" w:type="dxa"/>
            <w:tcBorders>
              <w:top w:val="single" w:sz="6" w:space="0" w:color="auto"/>
              <w:left w:val="single" w:sz="6" w:space="0" w:color="auto"/>
              <w:bottom w:val="single" w:sz="6" w:space="0" w:color="auto"/>
              <w:right w:val="single" w:sz="6" w:space="0" w:color="auto"/>
            </w:tcBorders>
          </w:tcPr>
          <w:p w:rsidR="00C21D42" w:rsidRPr="008A5439" w:rsidRDefault="00C21D42" w:rsidP="00E17513">
            <w:pPr>
              <w:pStyle w:val="Tabletext"/>
              <w:rPr>
                <w:lang w:val="es-ES"/>
              </w:rPr>
            </w:pPr>
            <w:r w:rsidRPr="008A5439">
              <w:rPr>
                <w:lang w:val="es-ES"/>
              </w:rPr>
              <w:t>NMarquez</w:t>
            </w:r>
          </w:p>
        </w:tc>
      </w:tr>
      <w:tr w:rsidR="00592FEB"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592FEB" w:rsidRPr="00D739B7" w:rsidRDefault="00592FEB" w:rsidP="007B5BAE">
            <w:pPr>
              <w:jc w:val="center"/>
              <w:rPr>
                <w:rStyle w:val="Nmerodepgina"/>
                <w:rFonts w:ascii="Tahoma" w:hAnsi="Tahoma" w:cs="Tahoma"/>
                <w:sz w:val="20"/>
                <w:szCs w:val="20"/>
              </w:rPr>
            </w:pPr>
            <w:r w:rsidRPr="00D739B7">
              <w:rPr>
                <w:rStyle w:val="Nmerodepgina"/>
                <w:rFonts w:ascii="Tahoma" w:hAnsi="Tahoma" w:cs="Tahoma"/>
                <w:sz w:val="20"/>
                <w:szCs w:val="20"/>
              </w:rPr>
              <w:t>29/06/2012</w:t>
            </w:r>
          </w:p>
        </w:tc>
        <w:tc>
          <w:tcPr>
            <w:tcW w:w="1152" w:type="dxa"/>
            <w:tcBorders>
              <w:top w:val="single" w:sz="6" w:space="0" w:color="auto"/>
              <w:left w:val="single" w:sz="6" w:space="0" w:color="auto"/>
              <w:bottom w:val="single" w:sz="6" w:space="0" w:color="auto"/>
              <w:right w:val="single" w:sz="6" w:space="0" w:color="auto"/>
            </w:tcBorders>
          </w:tcPr>
          <w:p w:rsidR="00592FEB" w:rsidRPr="00D739B7" w:rsidRDefault="00592FEB" w:rsidP="007B5BAE">
            <w:pPr>
              <w:jc w:val="center"/>
              <w:rPr>
                <w:rStyle w:val="Nmerodepgina"/>
                <w:rFonts w:ascii="Tahoma" w:hAnsi="Tahoma" w:cs="Tahoma"/>
                <w:sz w:val="20"/>
                <w:szCs w:val="20"/>
              </w:rPr>
            </w:pPr>
            <w:r w:rsidRPr="00D739B7">
              <w:rPr>
                <w:rStyle w:val="Nmerodepgina"/>
                <w:rFonts w:ascii="Tahoma" w:hAnsi="Tahoma" w:cs="Tahoma"/>
                <w:sz w:val="20"/>
                <w:szCs w:val="20"/>
              </w:rPr>
              <w:t>1.2</w:t>
            </w:r>
            <w:r w:rsidR="007B5BAE" w:rsidRPr="00D739B7">
              <w:rPr>
                <w:rStyle w:val="Nmerodepgina"/>
                <w:rFonts w:ascii="Tahoma" w:hAnsi="Tahoma" w:cs="Tahoma"/>
                <w:sz w:val="20"/>
                <w:szCs w:val="20"/>
              </w:rPr>
              <w:t>6</w:t>
            </w:r>
          </w:p>
        </w:tc>
        <w:tc>
          <w:tcPr>
            <w:tcW w:w="3749" w:type="dxa"/>
            <w:tcBorders>
              <w:top w:val="single" w:sz="6" w:space="0" w:color="auto"/>
              <w:left w:val="single" w:sz="6" w:space="0" w:color="auto"/>
              <w:bottom w:val="single" w:sz="6" w:space="0" w:color="auto"/>
              <w:right w:val="single" w:sz="6" w:space="0" w:color="auto"/>
            </w:tcBorders>
          </w:tcPr>
          <w:p w:rsidR="00592FEB" w:rsidRPr="00D739B7" w:rsidRDefault="00592FEB" w:rsidP="007B5BAE">
            <w:pPr>
              <w:rPr>
                <w:rFonts w:ascii="Tahoma" w:hAnsi="Tahoma" w:cs="Tahoma"/>
                <w:sz w:val="20"/>
                <w:szCs w:val="20"/>
              </w:rPr>
            </w:pPr>
            <w:r w:rsidRPr="00D739B7">
              <w:rPr>
                <w:rFonts w:ascii="Tahoma" w:hAnsi="Tahoma" w:cs="Tahoma"/>
                <w:sz w:val="20"/>
                <w:szCs w:val="20"/>
              </w:rPr>
              <w:t>Folio CAI 0002140</w:t>
            </w:r>
          </w:p>
          <w:p w:rsidR="00592FEB" w:rsidRPr="00D739B7" w:rsidRDefault="00592FEB" w:rsidP="007B5BAE">
            <w:pPr>
              <w:rPr>
                <w:rFonts w:ascii="Tahoma" w:hAnsi="Tahoma" w:cs="Tahoma"/>
                <w:sz w:val="20"/>
                <w:szCs w:val="20"/>
              </w:rPr>
            </w:pPr>
            <w:r w:rsidRPr="00D739B7">
              <w:rPr>
                <w:rFonts w:ascii="Tahoma" w:hAnsi="Tahoma" w:cs="Tahoma"/>
                <w:sz w:val="20"/>
                <w:szCs w:val="20"/>
              </w:rPr>
              <w:t>Corregir reporte Póliza de Ingresos</w:t>
            </w:r>
          </w:p>
          <w:p w:rsidR="00592FEB" w:rsidRPr="00D739B7" w:rsidRDefault="00592FEB" w:rsidP="007B5BAE">
            <w:pPr>
              <w:rPr>
                <w:rFonts w:ascii="Tahoma" w:hAnsi="Tahoma" w:cs="Tahoma"/>
                <w:sz w:val="20"/>
                <w:szCs w:val="20"/>
              </w:rPr>
            </w:pPr>
            <w:r w:rsidRPr="00D739B7">
              <w:rPr>
                <w:rFonts w:ascii="Tahoma" w:hAnsi="Tahoma" w:cs="Tahoma"/>
                <w:sz w:val="20"/>
                <w:szCs w:val="20"/>
              </w:rPr>
              <w:t>de acuerdo a los cambios soicitados en el folio CAI</w:t>
            </w:r>
          </w:p>
          <w:p w:rsidR="00592FEB" w:rsidRPr="00D739B7" w:rsidRDefault="00592FEB" w:rsidP="007B5BAE">
            <w:pPr>
              <w:rPr>
                <w:rFonts w:ascii="Tahoma" w:hAnsi="Tahoma" w:cs="Tahoma"/>
                <w:sz w:val="20"/>
                <w:szCs w:val="20"/>
              </w:rPr>
            </w:pPr>
          </w:p>
          <w:p w:rsidR="00592FEB" w:rsidRPr="00D739B7" w:rsidRDefault="00592FEB" w:rsidP="007B5BAE">
            <w:pPr>
              <w:rPr>
                <w:rFonts w:ascii="Tahoma" w:hAnsi="Tahoma" w:cs="Tahoma"/>
                <w:b/>
                <w:color w:val="FF0000"/>
                <w:sz w:val="20"/>
                <w:szCs w:val="20"/>
              </w:rPr>
            </w:pPr>
            <w:r w:rsidRPr="00D739B7">
              <w:rPr>
                <w:rFonts w:ascii="Tahoma" w:hAnsi="Tahoma" w:cs="Tahoma"/>
                <w:b/>
                <w:color w:val="FF0000"/>
                <w:sz w:val="20"/>
                <w:szCs w:val="20"/>
              </w:rPr>
              <w:t>Se realiza en la 3.18.0.0. y se replica a partir de  la 4.0.0.0</w:t>
            </w:r>
          </w:p>
          <w:p w:rsidR="00592FEB" w:rsidRPr="00D739B7" w:rsidRDefault="00592FEB" w:rsidP="007B5BAE">
            <w:pPr>
              <w:rPr>
                <w:rFonts w:ascii="Tahoma" w:hAnsi="Tahoma" w:cs="Tahoma"/>
                <w:sz w:val="20"/>
                <w:szCs w:val="20"/>
              </w:rPr>
            </w:pPr>
            <w:r w:rsidRPr="00D739B7">
              <w:rPr>
                <w:rFonts w:ascii="Tahoma" w:hAnsi="Tahoma" w:cs="Tahoma"/>
                <w:sz w:val="20"/>
                <w:szCs w:val="20"/>
              </w:rPr>
              <w:t>(COR La Alteña 3.18.0.0)</w:t>
            </w:r>
          </w:p>
        </w:tc>
        <w:tc>
          <w:tcPr>
            <w:tcW w:w="2304" w:type="dxa"/>
            <w:tcBorders>
              <w:top w:val="single" w:sz="6" w:space="0" w:color="auto"/>
              <w:left w:val="single" w:sz="6" w:space="0" w:color="auto"/>
              <w:bottom w:val="single" w:sz="6" w:space="0" w:color="auto"/>
              <w:right w:val="single" w:sz="6" w:space="0" w:color="auto"/>
            </w:tcBorders>
          </w:tcPr>
          <w:p w:rsidR="00592FEB" w:rsidRPr="00D739B7" w:rsidRDefault="00592FEB" w:rsidP="007B5BAE">
            <w:pPr>
              <w:rPr>
                <w:rStyle w:val="Nmerodepgina"/>
                <w:rFonts w:ascii="Tahoma" w:hAnsi="Tahoma" w:cs="Tahoma"/>
                <w:sz w:val="20"/>
                <w:szCs w:val="20"/>
              </w:rPr>
            </w:pPr>
            <w:r w:rsidRPr="00D739B7">
              <w:rPr>
                <w:rStyle w:val="Nmerodepgina"/>
                <w:rFonts w:ascii="Tahoma" w:hAnsi="Tahoma" w:cs="Tahoma"/>
                <w:sz w:val="20"/>
                <w:szCs w:val="20"/>
              </w:rPr>
              <w:t>Ana Lizza Pasindo González</w:t>
            </w:r>
          </w:p>
        </w:tc>
      </w:tr>
      <w:tr w:rsidR="00DB4B07"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DB4B07" w:rsidRPr="00C8020C" w:rsidRDefault="00DB4B07" w:rsidP="007B5BAE">
            <w:pPr>
              <w:jc w:val="center"/>
              <w:rPr>
                <w:rStyle w:val="Nmerodepgina"/>
                <w:rFonts w:ascii="Tahoma" w:hAnsi="Tahoma" w:cs="Tahoma"/>
                <w:sz w:val="20"/>
                <w:szCs w:val="20"/>
              </w:rPr>
            </w:pPr>
            <w:r w:rsidRPr="00C8020C">
              <w:rPr>
                <w:rStyle w:val="Nmerodepgina"/>
                <w:rFonts w:ascii="Tahoma" w:hAnsi="Tahoma" w:cs="Tahoma"/>
                <w:sz w:val="20"/>
                <w:szCs w:val="20"/>
              </w:rPr>
              <w:t>23/07/2012</w:t>
            </w: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r w:rsidRPr="00C8020C">
              <w:rPr>
                <w:rStyle w:val="Nmerodepgina"/>
                <w:rFonts w:ascii="Tahoma" w:hAnsi="Tahoma" w:cs="Tahoma"/>
                <w:sz w:val="20"/>
                <w:szCs w:val="20"/>
              </w:rPr>
              <w:t>24/07/2012</w:t>
            </w:r>
          </w:p>
          <w:p w:rsidR="00AA3B4B" w:rsidRPr="00C8020C" w:rsidRDefault="00AA3B4B" w:rsidP="007B5BAE">
            <w:pPr>
              <w:jc w:val="center"/>
              <w:rPr>
                <w:rStyle w:val="Nmerodepgina"/>
                <w:rFonts w:ascii="Tahoma" w:hAnsi="Tahoma" w:cs="Tahoma"/>
                <w:sz w:val="20"/>
                <w:szCs w:val="20"/>
              </w:rPr>
            </w:pPr>
          </w:p>
          <w:p w:rsidR="00AA3B4B" w:rsidRPr="00C8020C" w:rsidRDefault="00AA3B4B" w:rsidP="007B5BAE">
            <w:pPr>
              <w:jc w:val="center"/>
              <w:rPr>
                <w:rStyle w:val="Nmerodepgina"/>
                <w:rFonts w:ascii="Tahoma" w:hAnsi="Tahoma" w:cs="Tahoma"/>
                <w:sz w:val="20"/>
                <w:szCs w:val="20"/>
              </w:rPr>
            </w:pPr>
          </w:p>
          <w:p w:rsidR="00AA3B4B" w:rsidRPr="00C8020C" w:rsidRDefault="00AA3B4B"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p w:rsidR="00DB4B07" w:rsidRPr="00C8020C" w:rsidRDefault="00DB4B07" w:rsidP="007B5BAE">
            <w:pPr>
              <w:jc w:val="center"/>
              <w:rPr>
                <w:rStyle w:val="Nmerodepgina"/>
                <w:rFonts w:ascii="Tahoma" w:hAnsi="Tahoma" w:cs="Tahoma"/>
                <w:sz w:val="20"/>
                <w:szCs w:val="20"/>
              </w:rPr>
            </w:pPr>
          </w:p>
        </w:tc>
        <w:tc>
          <w:tcPr>
            <w:tcW w:w="1152" w:type="dxa"/>
            <w:tcBorders>
              <w:top w:val="single" w:sz="6" w:space="0" w:color="auto"/>
              <w:left w:val="single" w:sz="6" w:space="0" w:color="auto"/>
              <w:bottom w:val="single" w:sz="6" w:space="0" w:color="auto"/>
              <w:right w:val="single" w:sz="6" w:space="0" w:color="auto"/>
            </w:tcBorders>
          </w:tcPr>
          <w:p w:rsidR="00DB4B07" w:rsidRPr="00C8020C" w:rsidRDefault="00DB4B07" w:rsidP="003D64E7">
            <w:pPr>
              <w:jc w:val="center"/>
              <w:rPr>
                <w:rStyle w:val="Nmerodepgina"/>
                <w:rFonts w:ascii="Tahoma" w:hAnsi="Tahoma" w:cs="Tahoma"/>
                <w:sz w:val="20"/>
                <w:szCs w:val="20"/>
              </w:rPr>
            </w:pPr>
            <w:r w:rsidRPr="00C8020C">
              <w:rPr>
                <w:rStyle w:val="Nmerodepgina"/>
                <w:rFonts w:ascii="Tahoma" w:hAnsi="Tahoma" w:cs="Tahoma"/>
                <w:sz w:val="20"/>
                <w:szCs w:val="20"/>
              </w:rPr>
              <w:t>1.27</w:t>
            </w:r>
          </w:p>
        </w:tc>
        <w:tc>
          <w:tcPr>
            <w:tcW w:w="3749" w:type="dxa"/>
            <w:tcBorders>
              <w:top w:val="single" w:sz="6" w:space="0" w:color="auto"/>
              <w:left w:val="single" w:sz="6" w:space="0" w:color="auto"/>
              <w:bottom w:val="single" w:sz="6" w:space="0" w:color="auto"/>
              <w:right w:val="single" w:sz="6" w:space="0" w:color="auto"/>
            </w:tcBorders>
          </w:tcPr>
          <w:p w:rsidR="00DB4B07" w:rsidRPr="00C8020C" w:rsidRDefault="00DB4B07" w:rsidP="007B5BAE">
            <w:pPr>
              <w:rPr>
                <w:rFonts w:ascii="Tahoma" w:hAnsi="Tahoma" w:cs="Tahoma"/>
                <w:sz w:val="20"/>
                <w:szCs w:val="20"/>
              </w:rPr>
            </w:pPr>
            <w:r w:rsidRPr="00C8020C">
              <w:rPr>
                <w:rFonts w:ascii="Tahoma" w:hAnsi="Tahoma" w:cs="Tahoma"/>
                <w:sz w:val="20"/>
                <w:szCs w:val="20"/>
              </w:rPr>
              <w:t>Folio 0002172</w:t>
            </w:r>
          </w:p>
          <w:p w:rsidR="00DB4B07" w:rsidRPr="00C8020C" w:rsidRDefault="00DB4B07" w:rsidP="007B5BAE">
            <w:pPr>
              <w:rPr>
                <w:rFonts w:ascii="Tahoma" w:hAnsi="Tahoma" w:cs="Tahoma"/>
                <w:sz w:val="20"/>
                <w:szCs w:val="20"/>
              </w:rPr>
            </w:pPr>
            <w:r w:rsidRPr="00C8020C">
              <w:rPr>
                <w:rFonts w:ascii="Tahoma" w:hAnsi="Tahoma" w:cs="Tahoma"/>
                <w:sz w:val="20"/>
                <w:szCs w:val="20"/>
              </w:rPr>
              <w:t>Reporte Ventas (total de ventas en un periodo) para el cliente Electro Comunicación</w:t>
            </w:r>
          </w:p>
          <w:p w:rsidR="00DB4B07" w:rsidRPr="00C8020C" w:rsidRDefault="00DB4B07" w:rsidP="007B5BAE">
            <w:pPr>
              <w:rPr>
                <w:rFonts w:ascii="Tahoma" w:hAnsi="Tahoma" w:cs="Tahoma"/>
                <w:sz w:val="20"/>
                <w:szCs w:val="20"/>
              </w:rPr>
            </w:pPr>
          </w:p>
          <w:p w:rsidR="00DB4B07" w:rsidRPr="00C8020C" w:rsidRDefault="00DB4B07" w:rsidP="00DB4B07">
            <w:pPr>
              <w:rPr>
                <w:rFonts w:ascii="Tahoma" w:hAnsi="Tahoma" w:cs="Tahoma"/>
                <w:sz w:val="20"/>
                <w:szCs w:val="20"/>
              </w:rPr>
            </w:pPr>
            <w:r w:rsidRPr="00C8020C">
              <w:rPr>
                <w:rFonts w:ascii="Tahoma" w:hAnsi="Tahoma" w:cs="Tahoma"/>
                <w:sz w:val="20"/>
                <w:szCs w:val="20"/>
              </w:rPr>
              <w:t>Folio 0002173</w:t>
            </w:r>
          </w:p>
          <w:p w:rsidR="00DB4B07" w:rsidRPr="00C8020C" w:rsidRDefault="00DB4B07" w:rsidP="00DB4B07">
            <w:pPr>
              <w:rPr>
                <w:rFonts w:ascii="Tahoma" w:hAnsi="Tahoma" w:cs="Tahoma"/>
                <w:sz w:val="20"/>
                <w:szCs w:val="20"/>
              </w:rPr>
            </w:pPr>
            <w:r w:rsidRPr="00C8020C">
              <w:rPr>
                <w:rFonts w:ascii="Tahoma" w:hAnsi="Tahoma" w:cs="Tahoma"/>
                <w:sz w:val="20"/>
                <w:szCs w:val="20"/>
              </w:rPr>
              <w:t>Reporte Control de Pagos para el cliente Electro Comunicación</w:t>
            </w:r>
          </w:p>
          <w:p w:rsidR="00223253" w:rsidRPr="00C8020C" w:rsidRDefault="00223253" w:rsidP="00DB4B07">
            <w:pPr>
              <w:rPr>
                <w:rFonts w:ascii="Tahoma" w:hAnsi="Tahoma" w:cs="Tahoma"/>
                <w:sz w:val="20"/>
                <w:szCs w:val="20"/>
              </w:rPr>
            </w:pPr>
          </w:p>
          <w:p w:rsidR="00223253" w:rsidRPr="00C8020C" w:rsidRDefault="00223253" w:rsidP="00DB4B07">
            <w:pPr>
              <w:rPr>
                <w:rFonts w:ascii="Tahoma" w:hAnsi="Tahoma" w:cs="Tahoma"/>
                <w:sz w:val="20"/>
                <w:szCs w:val="20"/>
              </w:rPr>
            </w:pPr>
          </w:p>
          <w:p w:rsidR="00223253" w:rsidRPr="00C8020C" w:rsidRDefault="00223253" w:rsidP="00DB4B07">
            <w:pPr>
              <w:rPr>
                <w:rFonts w:ascii="Tahoma" w:hAnsi="Tahoma" w:cs="Tahoma"/>
                <w:sz w:val="20"/>
                <w:szCs w:val="20"/>
              </w:rPr>
            </w:pPr>
            <w:r w:rsidRPr="00C8020C">
              <w:rPr>
                <w:rFonts w:ascii="Tahoma" w:hAnsi="Tahoma" w:cs="Tahoma"/>
                <w:sz w:val="20"/>
                <w:szCs w:val="20"/>
              </w:rPr>
              <w:t>Folio 0002174</w:t>
            </w:r>
          </w:p>
          <w:p w:rsidR="00223253" w:rsidRPr="00C8020C" w:rsidRDefault="00223253" w:rsidP="00DB4B07">
            <w:pPr>
              <w:rPr>
                <w:rFonts w:ascii="Tahoma" w:hAnsi="Tahoma" w:cs="Tahoma"/>
                <w:sz w:val="20"/>
                <w:szCs w:val="20"/>
              </w:rPr>
            </w:pPr>
            <w:r w:rsidRPr="00C8020C">
              <w:rPr>
                <w:rFonts w:ascii="Tahoma" w:hAnsi="Tahoma" w:cs="Tahoma"/>
                <w:sz w:val="20"/>
                <w:szCs w:val="20"/>
              </w:rPr>
              <w:t>Reporte de Bonificaciones  para el cliente de Electro Comunicación</w:t>
            </w:r>
          </w:p>
          <w:p w:rsidR="00DB4B07" w:rsidRPr="00C8020C" w:rsidRDefault="00DB4B07" w:rsidP="007B5BAE">
            <w:pPr>
              <w:rPr>
                <w:rFonts w:ascii="Tahoma" w:hAnsi="Tahoma" w:cs="Tahoma"/>
                <w:sz w:val="20"/>
                <w:szCs w:val="20"/>
              </w:rPr>
            </w:pPr>
          </w:p>
          <w:p w:rsidR="00DB4B07" w:rsidRPr="00C8020C" w:rsidRDefault="00DB4B07" w:rsidP="007B5BAE">
            <w:pPr>
              <w:rPr>
                <w:rFonts w:ascii="Tahoma" w:hAnsi="Tahoma" w:cs="Tahoma"/>
                <w:b/>
                <w:sz w:val="20"/>
                <w:szCs w:val="20"/>
              </w:rPr>
            </w:pPr>
            <w:r w:rsidRPr="00C8020C">
              <w:rPr>
                <w:rFonts w:ascii="Tahoma" w:hAnsi="Tahoma" w:cs="Tahoma"/>
                <w:b/>
                <w:color w:val="FF0000"/>
                <w:sz w:val="20"/>
                <w:szCs w:val="20"/>
              </w:rPr>
              <w:t>Se realiza en la 3.18.0.2 y se replica en la 4.0.0.0</w:t>
            </w:r>
          </w:p>
          <w:p w:rsidR="00DB4B07" w:rsidRPr="00C8020C" w:rsidRDefault="00DB4B07" w:rsidP="003D64E7">
            <w:pPr>
              <w:rPr>
                <w:rFonts w:ascii="Tahoma" w:hAnsi="Tahoma" w:cs="Tahoma"/>
                <w:sz w:val="20"/>
                <w:szCs w:val="20"/>
              </w:rPr>
            </w:pPr>
            <w:r w:rsidRPr="00C8020C">
              <w:rPr>
                <w:rFonts w:ascii="Tahoma" w:hAnsi="Tahoma" w:cs="Tahoma"/>
                <w:sz w:val="20"/>
                <w:szCs w:val="20"/>
              </w:rPr>
              <w:t>(ELE 3.18.0.2)</w:t>
            </w:r>
          </w:p>
        </w:tc>
        <w:tc>
          <w:tcPr>
            <w:tcW w:w="2304" w:type="dxa"/>
            <w:tcBorders>
              <w:top w:val="single" w:sz="6" w:space="0" w:color="auto"/>
              <w:left w:val="single" w:sz="6" w:space="0" w:color="auto"/>
              <w:bottom w:val="single" w:sz="6" w:space="0" w:color="auto"/>
              <w:right w:val="single" w:sz="6" w:space="0" w:color="auto"/>
            </w:tcBorders>
          </w:tcPr>
          <w:p w:rsidR="00DB4B07" w:rsidRPr="00C8020C" w:rsidRDefault="00DB4B07" w:rsidP="00AA3B4B">
            <w:pPr>
              <w:rPr>
                <w:rStyle w:val="Nmerodepgina"/>
                <w:rFonts w:ascii="Tahoma" w:hAnsi="Tahoma" w:cs="Tahoma"/>
                <w:sz w:val="20"/>
                <w:szCs w:val="20"/>
              </w:rPr>
            </w:pPr>
            <w:r w:rsidRPr="00C8020C">
              <w:rPr>
                <w:rStyle w:val="Nmerodepgina"/>
                <w:rFonts w:ascii="Tahoma" w:hAnsi="Tahoma" w:cs="Tahoma"/>
                <w:sz w:val="20"/>
                <w:szCs w:val="20"/>
              </w:rPr>
              <w:t>Lpasindo</w:t>
            </w:r>
          </w:p>
          <w:p w:rsidR="00DB4B07" w:rsidRPr="00C8020C" w:rsidRDefault="00DB4B07" w:rsidP="00AA3B4B">
            <w:pPr>
              <w:rPr>
                <w:rStyle w:val="Nmerodepgina"/>
                <w:rFonts w:ascii="Tahoma" w:hAnsi="Tahoma" w:cs="Tahoma"/>
                <w:sz w:val="20"/>
                <w:szCs w:val="20"/>
              </w:rPr>
            </w:pPr>
          </w:p>
          <w:p w:rsidR="00DB4B07" w:rsidRPr="00C8020C" w:rsidRDefault="00DB4B07" w:rsidP="00AA3B4B">
            <w:pPr>
              <w:rPr>
                <w:rStyle w:val="Nmerodepgina"/>
                <w:rFonts w:ascii="Tahoma" w:hAnsi="Tahoma" w:cs="Tahoma"/>
                <w:sz w:val="20"/>
                <w:szCs w:val="20"/>
              </w:rPr>
            </w:pPr>
          </w:p>
          <w:p w:rsidR="00DB4B07" w:rsidRPr="00C8020C" w:rsidRDefault="00DB4B07" w:rsidP="00AA3B4B">
            <w:pPr>
              <w:rPr>
                <w:rStyle w:val="Nmerodepgina"/>
                <w:rFonts w:ascii="Tahoma" w:hAnsi="Tahoma" w:cs="Tahoma"/>
                <w:sz w:val="20"/>
                <w:szCs w:val="20"/>
              </w:rPr>
            </w:pPr>
          </w:p>
          <w:p w:rsidR="00DB4B07" w:rsidRPr="00C8020C" w:rsidRDefault="00DB4B07" w:rsidP="00AA3B4B">
            <w:pPr>
              <w:rPr>
                <w:rStyle w:val="Nmerodepgina"/>
                <w:rFonts w:ascii="Tahoma" w:hAnsi="Tahoma" w:cs="Tahoma"/>
                <w:sz w:val="20"/>
                <w:szCs w:val="20"/>
              </w:rPr>
            </w:pPr>
          </w:p>
          <w:p w:rsidR="00DB4B07" w:rsidRPr="00C8020C" w:rsidRDefault="00DB4B07" w:rsidP="00AA3B4B">
            <w:pPr>
              <w:rPr>
                <w:rStyle w:val="Nmerodepgina"/>
                <w:rFonts w:ascii="Tahoma" w:hAnsi="Tahoma" w:cs="Tahoma"/>
                <w:sz w:val="20"/>
                <w:szCs w:val="20"/>
              </w:rPr>
            </w:pPr>
            <w:r w:rsidRPr="00C8020C">
              <w:rPr>
                <w:rStyle w:val="Nmerodepgina"/>
                <w:rFonts w:ascii="Tahoma" w:hAnsi="Tahoma" w:cs="Tahoma"/>
                <w:sz w:val="20"/>
                <w:szCs w:val="20"/>
              </w:rPr>
              <w:t>Lpasindo</w:t>
            </w:r>
          </w:p>
          <w:p w:rsidR="00223253" w:rsidRPr="00C8020C" w:rsidRDefault="00223253" w:rsidP="00AA3B4B">
            <w:pPr>
              <w:rPr>
                <w:rStyle w:val="Nmerodepgina"/>
                <w:rFonts w:ascii="Tahoma" w:hAnsi="Tahoma" w:cs="Tahoma"/>
                <w:sz w:val="20"/>
                <w:szCs w:val="20"/>
              </w:rPr>
            </w:pPr>
          </w:p>
          <w:p w:rsidR="00223253" w:rsidRPr="00C8020C" w:rsidRDefault="00223253" w:rsidP="00AA3B4B">
            <w:pPr>
              <w:rPr>
                <w:rStyle w:val="Nmerodepgina"/>
                <w:rFonts w:ascii="Tahoma" w:hAnsi="Tahoma" w:cs="Tahoma"/>
                <w:sz w:val="20"/>
                <w:szCs w:val="20"/>
              </w:rPr>
            </w:pPr>
          </w:p>
          <w:p w:rsidR="00223253" w:rsidRPr="00C8020C" w:rsidRDefault="00223253" w:rsidP="00AA3B4B">
            <w:pPr>
              <w:rPr>
                <w:rStyle w:val="Nmerodepgina"/>
                <w:rFonts w:ascii="Tahoma" w:hAnsi="Tahoma" w:cs="Tahoma"/>
                <w:sz w:val="20"/>
                <w:szCs w:val="20"/>
              </w:rPr>
            </w:pPr>
          </w:p>
          <w:p w:rsidR="00223253" w:rsidRPr="00C8020C" w:rsidRDefault="00223253" w:rsidP="00AA3B4B">
            <w:pPr>
              <w:rPr>
                <w:rStyle w:val="Nmerodepgina"/>
                <w:rFonts w:ascii="Tahoma" w:hAnsi="Tahoma" w:cs="Tahoma"/>
                <w:sz w:val="20"/>
                <w:szCs w:val="20"/>
              </w:rPr>
            </w:pPr>
          </w:p>
          <w:p w:rsidR="00223253" w:rsidRPr="00C8020C" w:rsidRDefault="00223253" w:rsidP="00AA3B4B">
            <w:pPr>
              <w:rPr>
                <w:rStyle w:val="Nmerodepgina"/>
                <w:rFonts w:ascii="Tahoma" w:hAnsi="Tahoma" w:cs="Tahoma"/>
                <w:sz w:val="20"/>
                <w:szCs w:val="20"/>
              </w:rPr>
            </w:pPr>
            <w:r w:rsidRPr="00C8020C">
              <w:rPr>
                <w:rStyle w:val="Nmerodepgina"/>
                <w:rFonts w:ascii="Tahoma" w:hAnsi="Tahoma" w:cs="Tahoma"/>
                <w:sz w:val="20"/>
                <w:szCs w:val="20"/>
              </w:rPr>
              <w:t>Lpasindo</w:t>
            </w:r>
          </w:p>
        </w:tc>
      </w:tr>
      <w:tr w:rsidR="004B03D2" w:rsidRPr="00B30C3F"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4B03D2" w:rsidRPr="00B30C3F" w:rsidRDefault="004B03D2" w:rsidP="006243FE">
            <w:pPr>
              <w:jc w:val="center"/>
              <w:rPr>
                <w:rStyle w:val="Nmerodepgina"/>
                <w:rFonts w:ascii="Tahoma" w:hAnsi="Tahoma" w:cs="Tahoma"/>
                <w:sz w:val="20"/>
                <w:szCs w:val="20"/>
              </w:rPr>
            </w:pPr>
            <w:r w:rsidRPr="00B30C3F">
              <w:rPr>
                <w:rStyle w:val="Nmerodepgina"/>
                <w:rFonts w:ascii="Tahoma" w:hAnsi="Tahoma" w:cs="Tahoma"/>
                <w:sz w:val="20"/>
                <w:szCs w:val="20"/>
              </w:rPr>
              <w:t>20/07/2012</w:t>
            </w:r>
          </w:p>
        </w:tc>
        <w:tc>
          <w:tcPr>
            <w:tcW w:w="1152" w:type="dxa"/>
            <w:tcBorders>
              <w:top w:val="single" w:sz="6" w:space="0" w:color="auto"/>
              <w:left w:val="single" w:sz="6" w:space="0" w:color="auto"/>
              <w:bottom w:val="single" w:sz="6" w:space="0" w:color="auto"/>
              <w:right w:val="single" w:sz="6" w:space="0" w:color="auto"/>
            </w:tcBorders>
          </w:tcPr>
          <w:p w:rsidR="004B03D2" w:rsidRPr="00B30C3F" w:rsidRDefault="004B03D2" w:rsidP="006243FE">
            <w:pPr>
              <w:jc w:val="center"/>
              <w:rPr>
                <w:rStyle w:val="Nmerodepgina"/>
                <w:rFonts w:ascii="Tahoma" w:hAnsi="Tahoma" w:cs="Tahoma"/>
                <w:sz w:val="20"/>
                <w:szCs w:val="20"/>
              </w:rPr>
            </w:pPr>
            <w:r w:rsidRPr="00B30C3F">
              <w:rPr>
                <w:rStyle w:val="Nmerodepgina"/>
                <w:rFonts w:ascii="Tahoma" w:hAnsi="Tahoma" w:cs="Tahoma"/>
                <w:sz w:val="20"/>
                <w:szCs w:val="20"/>
              </w:rPr>
              <w:t>1.28</w:t>
            </w:r>
          </w:p>
        </w:tc>
        <w:tc>
          <w:tcPr>
            <w:tcW w:w="3749" w:type="dxa"/>
            <w:tcBorders>
              <w:top w:val="single" w:sz="6" w:space="0" w:color="auto"/>
              <w:left w:val="single" w:sz="6" w:space="0" w:color="auto"/>
              <w:bottom w:val="single" w:sz="6" w:space="0" w:color="auto"/>
              <w:right w:val="single" w:sz="6" w:space="0" w:color="auto"/>
            </w:tcBorders>
          </w:tcPr>
          <w:p w:rsidR="004B03D2" w:rsidRPr="00B30C3F" w:rsidRDefault="004B03D2" w:rsidP="006243FE">
            <w:pPr>
              <w:rPr>
                <w:rFonts w:ascii="Tahoma" w:hAnsi="Tahoma" w:cs="Tahoma"/>
                <w:sz w:val="20"/>
                <w:szCs w:val="20"/>
              </w:rPr>
            </w:pPr>
            <w:r w:rsidRPr="00B30C3F">
              <w:rPr>
                <w:rFonts w:ascii="Tahoma" w:hAnsi="Tahoma" w:cs="Tahoma"/>
                <w:sz w:val="20"/>
                <w:szCs w:val="20"/>
              </w:rPr>
              <w:t>Folio CAI  0002163 y 0002168</w:t>
            </w:r>
          </w:p>
          <w:p w:rsidR="004B03D2" w:rsidRPr="00B30C3F" w:rsidRDefault="004B03D2" w:rsidP="006243FE">
            <w:pPr>
              <w:rPr>
                <w:rFonts w:ascii="Tahoma" w:hAnsi="Tahoma" w:cs="Tahoma"/>
                <w:sz w:val="20"/>
                <w:szCs w:val="20"/>
              </w:rPr>
            </w:pPr>
            <w:r w:rsidRPr="00B30C3F">
              <w:rPr>
                <w:rFonts w:ascii="Tahoma" w:hAnsi="Tahoma" w:cs="Tahoma"/>
                <w:sz w:val="20"/>
                <w:szCs w:val="20"/>
              </w:rPr>
              <w:t>Se agrega el campo Numero de Cuenta y la selección de método de pago se modifica para la selección en un solo paso</w:t>
            </w:r>
          </w:p>
          <w:p w:rsidR="004B03D2" w:rsidRPr="00B30C3F" w:rsidRDefault="004B03D2" w:rsidP="006243FE">
            <w:pPr>
              <w:rPr>
                <w:rFonts w:ascii="Tahoma" w:hAnsi="Tahoma" w:cs="Tahoma"/>
                <w:sz w:val="20"/>
                <w:szCs w:val="20"/>
              </w:rPr>
            </w:pPr>
          </w:p>
          <w:p w:rsidR="004B03D2" w:rsidRPr="00B30C3F" w:rsidRDefault="004B03D2" w:rsidP="006243FE">
            <w:pPr>
              <w:rPr>
                <w:rFonts w:ascii="Tahoma" w:hAnsi="Tahoma" w:cs="Tahoma"/>
                <w:b/>
                <w:color w:val="FF0000"/>
                <w:sz w:val="20"/>
                <w:szCs w:val="20"/>
              </w:rPr>
            </w:pPr>
            <w:r w:rsidRPr="00B30C3F">
              <w:rPr>
                <w:rFonts w:ascii="Tahoma" w:hAnsi="Tahoma" w:cs="Tahoma"/>
                <w:b/>
                <w:color w:val="FF0000"/>
                <w:sz w:val="20"/>
                <w:szCs w:val="20"/>
              </w:rPr>
              <w:t>Se realiza en la 3.18.0.0. y se replica a partir de  la 4.0.0.0</w:t>
            </w:r>
          </w:p>
          <w:p w:rsidR="004B03D2" w:rsidRPr="00B30C3F" w:rsidRDefault="004B03D2" w:rsidP="006243FE">
            <w:pPr>
              <w:rPr>
                <w:rFonts w:ascii="Tahoma" w:hAnsi="Tahoma" w:cs="Tahoma"/>
                <w:sz w:val="20"/>
                <w:szCs w:val="20"/>
              </w:rPr>
            </w:pPr>
          </w:p>
        </w:tc>
        <w:tc>
          <w:tcPr>
            <w:tcW w:w="2304" w:type="dxa"/>
            <w:tcBorders>
              <w:top w:val="single" w:sz="6" w:space="0" w:color="auto"/>
              <w:left w:val="single" w:sz="6" w:space="0" w:color="auto"/>
              <w:bottom w:val="single" w:sz="6" w:space="0" w:color="auto"/>
              <w:right w:val="single" w:sz="6" w:space="0" w:color="auto"/>
            </w:tcBorders>
          </w:tcPr>
          <w:p w:rsidR="004B03D2" w:rsidRPr="00B30C3F" w:rsidRDefault="004B03D2" w:rsidP="006243FE">
            <w:pPr>
              <w:rPr>
                <w:rStyle w:val="Nmerodepgina"/>
                <w:rFonts w:ascii="Tahoma" w:hAnsi="Tahoma" w:cs="Tahoma"/>
                <w:sz w:val="20"/>
                <w:szCs w:val="20"/>
              </w:rPr>
            </w:pPr>
            <w:r w:rsidRPr="00B30C3F">
              <w:rPr>
                <w:rStyle w:val="Nmerodepgina"/>
                <w:rFonts w:ascii="Tahoma" w:hAnsi="Tahoma" w:cs="Tahoma"/>
                <w:sz w:val="20"/>
                <w:szCs w:val="20"/>
              </w:rPr>
              <w:lastRenderedPageBreak/>
              <w:t>Nancy Elizabeth Villalobos</w:t>
            </w:r>
          </w:p>
        </w:tc>
      </w:tr>
      <w:tr w:rsidR="00965759"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965759" w:rsidRPr="0026555F" w:rsidRDefault="00965759" w:rsidP="006243FE">
            <w:pPr>
              <w:jc w:val="center"/>
              <w:rPr>
                <w:rStyle w:val="Nmerodepgina"/>
                <w:rFonts w:ascii="Tahoma" w:hAnsi="Tahoma" w:cs="Tahoma"/>
                <w:sz w:val="20"/>
                <w:szCs w:val="20"/>
              </w:rPr>
            </w:pPr>
            <w:r w:rsidRPr="0026555F">
              <w:rPr>
                <w:rStyle w:val="Nmerodepgina"/>
                <w:rFonts w:ascii="Tahoma" w:hAnsi="Tahoma" w:cs="Tahoma"/>
                <w:sz w:val="20"/>
                <w:szCs w:val="20"/>
              </w:rPr>
              <w:lastRenderedPageBreak/>
              <w:t>15/</w:t>
            </w:r>
            <w:r w:rsidR="003E2F55" w:rsidRPr="0026555F">
              <w:rPr>
                <w:rStyle w:val="Nmerodepgina"/>
                <w:rFonts w:ascii="Tahoma" w:hAnsi="Tahoma" w:cs="Tahoma"/>
                <w:sz w:val="20"/>
                <w:szCs w:val="20"/>
              </w:rPr>
              <w:t>08/2012</w:t>
            </w:r>
          </w:p>
          <w:p w:rsidR="00DA0CDF" w:rsidRDefault="00DA0CDF" w:rsidP="006243FE">
            <w:pPr>
              <w:jc w:val="center"/>
              <w:rPr>
                <w:rStyle w:val="Nmerodepgina"/>
                <w:rFonts w:ascii="Tahoma" w:hAnsi="Tahoma" w:cs="Tahoma"/>
                <w:sz w:val="20"/>
                <w:szCs w:val="20"/>
                <w:highlight w:val="lightGray"/>
              </w:rPr>
            </w:pPr>
          </w:p>
          <w:p w:rsidR="00DA0CDF" w:rsidRDefault="00DA0CDF" w:rsidP="006243FE">
            <w:pPr>
              <w:jc w:val="center"/>
              <w:rPr>
                <w:rStyle w:val="Nmerodepgina"/>
                <w:rFonts w:ascii="Tahoma" w:hAnsi="Tahoma" w:cs="Tahoma"/>
                <w:sz w:val="20"/>
                <w:szCs w:val="20"/>
                <w:highlight w:val="lightGray"/>
              </w:rPr>
            </w:pPr>
          </w:p>
          <w:p w:rsidR="00DA0CDF" w:rsidRDefault="00DA0CDF" w:rsidP="006243FE">
            <w:pPr>
              <w:jc w:val="center"/>
              <w:rPr>
                <w:rStyle w:val="Nmerodepgina"/>
                <w:rFonts w:ascii="Tahoma" w:hAnsi="Tahoma" w:cs="Tahoma"/>
                <w:sz w:val="20"/>
                <w:szCs w:val="20"/>
                <w:highlight w:val="lightGray"/>
              </w:rPr>
            </w:pPr>
          </w:p>
          <w:p w:rsidR="00DA0CDF" w:rsidRDefault="00DA0CDF" w:rsidP="006243FE">
            <w:pPr>
              <w:jc w:val="center"/>
              <w:rPr>
                <w:rStyle w:val="Nmerodepgina"/>
                <w:rFonts w:ascii="Tahoma" w:hAnsi="Tahoma" w:cs="Tahoma"/>
                <w:sz w:val="20"/>
                <w:szCs w:val="20"/>
                <w:highlight w:val="lightGray"/>
              </w:rPr>
            </w:pPr>
          </w:p>
          <w:p w:rsidR="00DA0CDF" w:rsidRDefault="00DA0CDF" w:rsidP="00DA0CDF">
            <w:pPr>
              <w:rPr>
                <w:rStyle w:val="Nmerodepgina"/>
                <w:rFonts w:ascii="Tahoma" w:hAnsi="Tahoma" w:cs="Tahoma"/>
                <w:sz w:val="20"/>
                <w:szCs w:val="20"/>
                <w:highlight w:val="lightGray"/>
              </w:rPr>
            </w:pPr>
          </w:p>
          <w:p w:rsidR="00DA0CDF" w:rsidRPr="0026555F" w:rsidRDefault="00DA0CDF" w:rsidP="00DA0CDF">
            <w:pPr>
              <w:jc w:val="center"/>
              <w:rPr>
                <w:rStyle w:val="Nmerodepgina"/>
                <w:rFonts w:ascii="Tahoma" w:hAnsi="Tahoma" w:cs="Tahoma"/>
                <w:sz w:val="20"/>
                <w:szCs w:val="20"/>
              </w:rPr>
            </w:pPr>
            <w:r w:rsidRPr="0026555F">
              <w:rPr>
                <w:rStyle w:val="Nmerodepgina"/>
                <w:rFonts w:ascii="Tahoma" w:hAnsi="Tahoma" w:cs="Tahoma"/>
                <w:sz w:val="20"/>
                <w:szCs w:val="20"/>
              </w:rPr>
              <w:t>20/08/2012</w:t>
            </w:r>
          </w:p>
          <w:p w:rsidR="00E140CE" w:rsidRDefault="00E140CE" w:rsidP="00DA0CDF">
            <w:pPr>
              <w:jc w:val="center"/>
              <w:rPr>
                <w:rStyle w:val="Nmerodepgina"/>
                <w:rFonts w:ascii="Tahoma" w:hAnsi="Tahoma" w:cs="Tahoma"/>
                <w:sz w:val="20"/>
                <w:szCs w:val="20"/>
                <w:highlight w:val="cyan"/>
              </w:rPr>
            </w:pPr>
          </w:p>
          <w:p w:rsidR="00E140CE" w:rsidRDefault="00E140CE" w:rsidP="001E1325">
            <w:pPr>
              <w:rPr>
                <w:rStyle w:val="Nmerodepgina"/>
                <w:rFonts w:ascii="Tahoma" w:hAnsi="Tahoma" w:cs="Tahoma"/>
                <w:sz w:val="20"/>
                <w:szCs w:val="20"/>
                <w:highlight w:val="cyan"/>
              </w:rPr>
            </w:pPr>
          </w:p>
          <w:p w:rsidR="00E140CE" w:rsidRDefault="00E140CE" w:rsidP="00DA0CDF">
            <w:pPr>
              <w:jc w:val="center"/>
              <w:rPr>
                <w:rStyle w:val="Nmerodepgina"/>
                <w:rFonts w:ascii="Tahoma" w:hAnsi="Tahoma" w:cs="Tahoma"/>
                <w:color w:val="FFFFFF" w:themeColor="background1"/>
                <w:sz w:val="20"/>
                <w:szCs w:val="20"/>
                <w:highlight w:val="darkBlue"/>
              </w:rPr>
            </w:pPr>
            <w:r w:rsidRPr="000E62D4">
              <w:rPr>
                <w:rStyle w:val="Nmerodepgina"/>
                <w:rFonts w:ascii="Tahoma" w:hAnsi="Tahoma" w:cs="Tahoma"/>
                <w:color w:val="FFFFFF" w:themeColor="background1"/>
                <w:sz w:val="20"/>
                <w:szCs w:val="20"/>
                <w:highlight w:val="darkBlue"/>
              </w:rPr>
              <w:t>06/09/2012</w:t>
            </w:r>
          </w:p>
          <w:p w:rsidR="00FC0400" w:rsidRDefault="00FC0400" w:rsidP="00DA0CDF">
            <w:pPr>
              <w:jc w:val="center"/>
              <w:rPr>
                <w:rStyle w:val="Nmerodepgina"/>
                <w:rFonts w:ascii="Tahoma" w:hAnsi="Tahoma" w:cs="Tahoma"/>
                <w:color w:val="FFFFFF" w:themeColor="background1"/>
                <w:sz w:val="20"/>
                <w:szCs w:val="20"/>
                <w:highlight w:val="darkBlue"/>
              </w:rPr>
            </w:pPr>
          </w:p>
          <w:p w:rsidR="00FC0400" w:rsidRDefault="00FC0400" w:rsidP="00DA0CDF">
            <w:pPr>
              <w:jc w:val="center"/>
              <w:rPr>
                <w:rStyle w:val="Nmerodepgina"/>
                <w:rFonts w:ascii="Tahoma" w:hAnsi="Tahoma" w:cs="Tahoma"/>
                <w:color w:val="FFFFFF" w:themeColor="background1"/>
                <w:sz w:val="20"/>
                <w:szCs w:val="20"/>
                <w:highlight w:val="darkBlue"/>
              </w:rPr>
            </w:pPr>
          </w:p>
          <w:p w:rsidR="00FC0400" w:rsidRDefault="00FC0400" w:rsidP="00DA0CDF">
            <w:pPr>
              <w:jc w:val="center"/>
              <w:rPr>
                <w:rStyle w:val="Nmerodepgina"/>
                <w:rFonts w:ascii="Tahoma" w:hAnsi="Tahoma" w:cs="Tahoma"/>
                <w:color w:val="FFFFFF" w:themeColor="background1"/>
                <w:sz w:val="20"/>
                <w:szCs w:val="20"/>
                <w:highlight w:val="darkBlue"/>
              </w:rPr>
            </w:pPr>
          </w:p>
          <w:p w:rsidR="00FC0400" w:rsidRPr="0026555F" w:rsidRDefault="00FC0400" w:rsidP="00DA0CDF">
            <w:pPr>
              <w:jc w:val="center"/>
              <w:rPr>
                <w:rStyle w:val="Nmerodepgina"/>
                <w:rFonts w:ascii="Tahoma" w:hAnsi="Tahoma" w:cs="Tahoma"/>
                <w:sz w:val="20"/>
                <w:szCs w:val="20"/>
              </w:rPr>
            </w:pPr>
            <w:r w:rsidRPr="0026555F">
              <w:rPr>
                <w:rStyle w:val="Nmerodepgina"/>
                <w:rFonts w:ascii="Tahoma" w:hAnsi="Tahoma" w:cs="Tahoma"/>
                <w:sz w:val="20"/>
                <w:szCs w:val="20"/>
              </w:rPr>
              <w:t>18/09/2012</w:t>
            </w:r>
          </w:p>
          <w:p w:rsidR="00FC0400" w:rsidRDefault="00FC0400" w:rsidP="00DA0CDF">
            <w:pPr>
              <w:jc w:val="center"/>
              <w:rPr>
                <w:rStyle w:val="Nmerodepgina"/>
                <w:rFonts w:ascii="Tahoma" w:hAnsi="Tahoma" w:cs="Tahoma"/>
                <w:color w:val="FFFFFF" w:themeColor="background1"/>
                <w:sz w:val="20"/>
                <w:szCs w:val="20"/>
                <w:highlight w:val="darkBlue"/>
              </w:rPr>
            </w:pPr>
          </w:p>
          <w:p w:rsidR="00FC0400" w:rsidRPr="000E62D4" w:rsidRDefault="00FC0400" w:rsidP="00DA0CDF">
            <w:pPr>
              <w:jc w:val="center"/>
              <w:rPr>
                <w:rStyle w:val="Nmerodepgina"/>
                <w:rFonts w:ascii="Tahoma" w:hAnsi="Tahoma" w:cs="Tahoma"/>
                <w:color w:val="FFFFFF" w:themeColor="background1"/>
                <w:sz w:val="20"/>
                <w:szCs w:val="20"/>
                <w:highlight w:val="lightGray"/>
              </w:rPr>
            </w:pPr>
          </w:p>
        </w:tc>
        <w:tc>
          <w:tcPr>
            <w:tcW w:w="1152" w:type="dxa"/>
            <w:tcBorders>
              <w:top w:val="single" w:sz="6" w:space="0" w:color="auto"/>
              <w:left w:val="single" w:sz="6" w:space="0" w:color="auto"/>
              <w:bottom w:val="single" w:sz="6" w:space="0" w:color="auto"/>
              <w:right w:val="single" w:sz="6" w:space="0" w:color="auto"/>
            </w:tcBorders>
          </w:tcPr>
          <w:p w:rsidR="00965759" w:rsidRPr="00A83900" w:rsidRDefault="003E2F55" w:rsidP="006243FE">
            <w:pPr>
              <w:jc w:val="center"/>
              <w:rPr>
                <w:rStyle w:val="Nmerodepgina"/>
                <w:rFonts w:ascii="Tahoma" w:hAnsi="Tahoma" w:cs="Tahoma"/>
                <w:sz w:val="20"/>
                <w:szCs w:val="20"/>
                <w:highlight w:val="lightGray"/>
              </w:rPr>
            </w:pPr>
            <w:r w:rsidRPr="0026555F">
              <w:rPr>
                <w:rStyle w:val="Nmerodepgina"/>
                <w:rFonts w:ascii="Tahoma" w:hAnsi="Tahoma" w:cs="Tahoma"/>
                <w:sz w:val="20"/>
                <w:szCs w:val="20"/>
              </w:rPr>
              <w:t>1.29</w:t>
            </w:r>
          </w:p>
        </w:tc>
        <w:tc>
          <w:tcPr>
            <w:tcW w:w="3749" w:type="dxa"/>
            <w:tcBorders>
              <w:top w:val="single" w:sz="6" w:space="0" w:color="auto"/>
              <w:left w:val="single" w:sz="6" w:space="0" w:color="auto"/>
              <w:bottom w:val="single" w:sz="6" w:space="0" w:color="auto"/>
              <w:right w:val="single" w:sz="6" w:space="0" w:color="auto"/>
            </w:tcBorders>
          </w:tcPr>
          <w:p w:rsidR="00965759" w:rsidRPr="0026555F" w:rsidRDefault="003E2F55" w:rsidP="006243FE">
            <w:pPr>
              <w:rPr>
                <w:rFonts w:ascii="Tahoma" w:hAnsi="Tahoma" w:cs="Tahoma"/>
                <w:sz w:val="20"/>
                <w:szCs w:val="20"/>
              </w:rPr>
            </w:pPr>
            <w:r w:rsidRPr="0026555F">
              <w:rPr>
                <w:rFonts w:ascii="Tahoma" w:hAnsi="Tahoma" w:cs="Tahoma"/>
                <w:sz w:val="20"/>
                <w:szCs w:val="20"/>
              </w:rPr>
              <w:t>Folio CAI 0002248</w:t>
            </w:r>
          </w:p>
          <w:p w:rsidR="003E2F55" w:rsidRPr="0026555F" w:rsidRDefault="003E2F55" w:rsidP="006243FE">
            <w:pPr>
              <w:rPr>
                <w:rFonts w:ascii="Tahoma" w:hAnsi="Tahoma" w:cs="Tahoma"/>
                <w:sz w:val="20"/>
                <w:szCs w:val="20"/>
              </w:rPr>
            </w:pPr>
            <w:r w:rsidRPr="0026555F">
              <w:rPr>
                <w:rFonts w:ascii="Tahoma" w:hAnsi="Tahoma" w:cs="Tahoma"/>
                <w:sz w:val="20"/>
                <w:szCs w:val="20"/>
              </w:rPr>
              <w:t>Modificar Reporte de Carga Sugerida</w:t>
            </w:r>
          </w:p>
          <w:p w:rsidR="001A1160" w:rsidRDefault="001A1160" w:rsidP="006243FE">
            <w:pPr>
              <w:rPr>
                <w:rFonts w:ascii="Tahoma" w:hAnsi="Tahoma" w:cs="Tahoma"/>
                <w:sz w:val="20"/>
                <w:szCs w:val="20"/>
                <w:highlight w:val="lightGray"/>
              </w:rPr>
            </w:pPr>
          </w:p>
          <w:p w:rsidR="001A1160" w:rsidRPr="0026555F" w:rsidRDefault="001A1160" w:rsidP="006243FE">
            <w:pPr>
              <w:rPr>
                <w:rFonts w:ascii="Tahoma" w:hAnsi="Tahoma" w:cs="Tahoma"/>
                <w:sz w:val="20"/>
                <w:szCs w:val="20"/>
              </w:rPr>
            </w:pPr>
            <w:r w:rsidRPr="0026555F">
              <w:rPr>
                <w:rFonts w:ascii="Tahoma" w:hAnsi="Tahoma" w:cs="Tahoma"/>
                <w:sz w:val="20"/>
                <w:szCs w:val="20"/>
              </w:rPr>
              <w:t>Folio CAI 0002249</w:t>
            </w:r>
          </w:p>
          <w:p w:rsidR="001A1160" w:rsidRPr="0026555F" w:rsidRDefault="001A1160" w:rsidP="006243FE">
            <w:pPr>
              <w:rPr>
                <w:rFonts w:ascii="Tahoma" w:hAnsi="Tahoma" w:cs="Tahoma"/>
                <w:sz w:val="20"/>
                <w:szCs w:val="20"/>
              </w:rPr>
            </w:pPr>
            <w:r w:rsidRPr="0026555F">
              <w:rPr>
                <w:rFonts w:ascii="Tahoma" w:hAnsi="Tahoma" w:cs="Tahoma"/>
                <w:sz w:val="20"/>
                <w:szCs w:val="20"/>
              </w:rPr>
              <w:t>Modificar Reporte de Carga</w:t>
            </w:r>
          </w:p>
          <w:p w:rsidR="00DA0CDF" w:rsidRDefault="00DA0CDF" w:rsidP="006243FE">
            <w:pPr>
              <w:rPr>
                <w:rFonts w:ascii="Tahoma" w:hAnsi="Tahoma" w:cs="Tahoma"/>
                <w:sz w:val="20"/>
                <w:szCs w:val="20"/>
              </w:rPr>
            </w:pPr>
          </w:p>
          <w:p w:rsidR="00DA0CDF" w:rsidRPr="0026555F" w:rsidRDefault="00DA0CDF" w:rsidP="006243FE">
            <w:pPr>
              <w:rPr>
                <w:rFonts w:ascii="Tahoma" w:hAnsi="Tahoma" w:cs="Tahoma"/>
                <w:sz w:val="20"/>
                <w:szCs w:val="20"/>
              </w:rPr>
            </w:pPr>
            <w:r w:rsidRPr="0026555F">
              <w:rPr>
                <w:rFonts w:ascii="Tahoma" w:hAnsi="Tahoma" w:cs="Tahoma"/>
                <w:sz w:val="20"/>
                <w:szCs w:val="20"/>
              </w:rPr>
              <w:t>Folio CAI 0002269</w:t>
            </w:r>
          </w:p>
          <w:p w:rsidR="00DA0CDF" w:rsidRPr="0026555F" w:rsidRDefault="00DA0CDF" w:rsidP="006243FE">
            <w:pPr>
              <w:rPr>
                <w:rFonts w:ascii="Tahoma" w:hAnsi="Tahoma" w:cs="Tahoma"/>
                <w:sz w:val="20"/>
                <w:szCs w:val="20"/>
              </w:rPr>
            </w:pPr>
            <w:r w:rsidRPr="0026555F">
              <w:rPr>
                <w:rFonts w:ascii="Tahoma" w:hAnsi="Tahoma" w:cs="Tahoma"/>
                <w:sz w:val="20"/>
                <w:szCs w:val="20"/>
              </w:rPr>
              <w:t>Reporte Web Documentos con Saldos</w:t>
            </w:r>
          </w:p>
          <w:p w:rsidR="00DA0CDF" w:rsidRDefault="00DA0CDF" w:rsidP="006243FE">
            <w:pPr>
              <w:rPr>
                <w:rFonts w:ascii="Tahoma" w:hAnsi="Tahoma" w:cs="Tahoma"/>
                <w:sz w:val="20"/>
                <w:szCs w:val="20"/>
                <w:highlight w:val="cyan"/>
              </w:rPr>
            </w:pPr>
          </w:p>
          <w:p w:rsidR="00E140CE" w:rsidRPr="000E62D4" w:rsidRDefault="00E140CE" w:rsidP="00E140CE">
            <w:pPr>
              <w:rPr>
                <w:rFonts w:ascii="Tahoma" w:hAnsi="Tahoma" w:cs="Tahoma"/>
                <w:color w:val="FFFFFF" w:themeColor="background1"/>
                <w:sz w:val="20"/>
                <w:szCs w:val="20"/>
                <w:highlight w:val="darkBlue"/>
              </w:rPr>
            </w:pPr>
            <w:r w:rsidRPr="000E62D4">
              <w:rPr>
                <w:rFonts w:ascii="Tahoma" w:hAnsi="Tahoma" w:cs="Tahoma"/>
                <w:color w:val="FFFFFF" w:themeColor="background1"/>
                <w:sz w:val="20"/>
                <w:szCs w:val="20"/>
                <w:highlight w:val="darkBlue"/>
              </w:rPr>
              <w:t>Folio CAI 0002269</w:t>
            </w:r>
          </w:p>
          <w:p w:rsidR="00E140CE" w:rsidRDefault="00E140CE" w:rsidP="00E140CE">
            <w:pPr>
              <w:rPr>
                <w:rFonts w:ascii="Tahoma" w:hAnsi="Tahoma" w:cs="Tahoma"/>
                <w:color w:val="FFFFFF" w:themeColor="background1"/>
                <w:sz w:val="20"/>
                <w:szCs w:val="20"/>
                <w:highlight w:val="darkBlue"/>
              </w:rPr>
            </w:pPr>
            <w:r w:rsidRPr="000E62D4">
              <w:rPr>
                <w:rFonts w:ascii="Tahoma" w:hAnsi="Tahoma" w:cs="Tahoma"/>
                <w:color w:val="FFFFFF" w:themeColor="background1"/>
                <w:sz w:val="20"/>
                <w:szCs w:val="20"/>
                <w:highlight w:val="darkBlue"/>
              </w:rPr>
              <w:t>Reporte Web de Liquidaciones</w:t>
            </w:r>
          </w:p>
          <w:p w:rsidR="00FC0400" w:rsidRDefault="00FC0400" w:rsidP="00E140CE">
            <w:pPr>
              <w:rPr>
                <w:rFonts w:ascii="Tahoma" w:hAnsi="Tahoma" w:cs="Tahoma"/>
                <w:color w:val="FFFFFF" w:themeColor="background1"/>
                <w:sz w:val="20"/>
                <w:szCs w:val="20"/>
                <w:highlight w:val="darkBlue"/>
              </w:rPr>
            </w:pPr>
          </w:p>
          <w:p w:rsidR="00FC0400" w:rsidRDefault="00FC0400" w:rsidP="00E140CE">
            <w:pPr>
              <w:rPr>
                <w:rFonts w:ascii="Tahoma" w:hAnsi="Tahoma" w:cs="Tahoma"/>
                <w:color w:val="FFFFFF" w:themeColor="background1"/>
                <w:sz w:val="20"/>
                <w:szCs w:val="20"/>
                <w:highlight w:val="darkBlue"/>
              </w:rPr>
            </w:pPr>
          </w:p>
          <w:p w:rsidR="00FC0400" w:rsidRPr="0026555F" w:rsidRDefault="00FC0400" w:rsidP="00E140CE">
            <w:pPr>
              <w:rPr>
                <w:rFonts w:ascii="Tahoma" w:hAnsi="Tahoma" w:cs="Tahoma"/>
                <w:sz w:val="20"/>
                <w:szCs w:val="20"/>
              </w:rPr>
            </w:pPr>
            <w:r w:rsidRPr="0026555F">
              <w:rPr>
                <w:rFonts w:ascii="Tahoma" w:hAnsi="Tahoma" w:cs="Tahoma"/>
                <w:sz w:val="20"/>
                <w:szCs w:val="20"/>
              </w:rPr>
              <w:t>Folio CAI 0002336</w:t>
            </w:r>
          </w:p>
          <w:p w:rsidR="00FC0400" w:rsidRPr="0026555F" w:rsidRDefault="00FC0400" w:rsidP="00E140CE">
            <w:pPr>
              <w:rPr>
                <w:rFonts w:ascii="Tahoma" w:hAnsi="Tahoma" w:cs="Tahoma"/>
                <w:sz w:val="20"/>
                <w:szCs w:val="20"/>
              </w:rPr>
            </w:pPr>
            <w:r w:rsidRPr="0026555F">
              <w:rPr>
                <w:rFonts w:ascii="Tahoma" w:hAnsi="Tahoma" w:cs="Tahoma"/>
                <w:sz w:val="20"/>
                <w:szCs w:val="20"/>
              </w:rPr>
              <w:t>Interfaz Salida BackOrder</w:t>
            </w:r>
          </w:p>
          <w:p w:rsidR="00E140CE" w:rsidRDefault="00E140CE" w:rsidP="006243FE">
            <w:pPr>
              <w:rPr>
                <w:rFonts w:ascii="Tahoma" w:hAnsi="Tahoma" w:cs="Tahoma"/>
                <w:sz w:val="20"/>
                <w:szCs w:val="20"/>
                <w:highlight w:val="cyan"/>
              </w:rPr>
            </w:pPr>
          </w:p>
          <w:p w:rsidR="00DA0CDF" w:rsidRPr="00A83900" w:rsidRDefault="00DA0CDF" w:rsidP="00DA0CDF">
            <w:pPr>
              <w:rPr>
                <w:rFonts w:ascii="Tahoma" w:hAnsi="Tahoma" w:cs="Tahoma"/>
                <w:b/>
                <w:color w:val="FF0000"/>
                <w:sz w:val="20"/>
                <w:szCs w:val="20"/>
              </w:rPr>
            </w:pPr>
            <w:r w:rsidRPr="00A83900">
              <w:rPr>
                <w:rFonts w:ascii="Tahoma" w:hAnsi="Tahoma" w:cs="Tahoma"/>
                <w:b/>
                <w:color w:val="FF0000"/>
                <w:sz w:val="20"/>
                <w:szCs w:val="20"/>
              </w:rPr>
              <w:t>Se realiza en la</w:t>
            </w:r>
            <w:r w:rsidR="00E140CE">
              <w:rPr>
                <w:rFonts w:ascii="Tahoma" w:hAnsi="Tahoma" w:cs="Tahoma"/>
                <w:b/>
                <w:color w:val="FF0000"/>
                <w:sz w:val="20"/>
                <w:szCs w:val="20"/>
              </w:rPr>
              <w:t xml:space="preserve"> versión</w:t>
            </w:r>
            <w:r w:rsidRPr="00A83900">
              <w:rPr>
                <w:rFonts w:ascii="Tahoma" w:hAnsi="Tahoma" w:cs="Tahoma"/>
                <w:b/>
                <w:color w:val="FF0000"/>
                <w:sz w:val="20"/>
                <w:szCs w:val="20"/>
              </w:rPr>
              <w:t xml:space="preserve"> 3.18.0.3. y se replica a partir de  la 4.0.0.0</w:t>
            </w:r>
          </w:p>
          <w:p w:rsidR="00DA0CDF" w:rsidRPr="00DA0CDF" w:rsidRDefault="00DA0CDF" w:rsidP="006243FE">
            <w:pPr>
              <w:rPr>
                <w:rFonts w:ascii="Tahoma" w:hAnsi="Tahoma" w:cs="Tahoma"/>
                <w:sz w:val="20"/>
                <w:szCs w:val="20"/>
              </w:rPr>
            </w:pPr>
            <w:r w:rsidRPr="001A1160">
              <w:rPr>
                <w:rFonts w:ascii="Tahoma" w:hAnsi="Tahoma" w:cs="Tahoma"/>
                <w:sz w:val="20"/>
                <w:szCs w:val="20"/>
              </w:rPr>
              <w:t>(La Florida, 3.18.0.3)</w:t>
            </w:r>
          </w:p>
        </w:tc>
        <w:tc>
          <w:tcPr>
            <w:tcW w:w="2304" w:type="dxa"/>
            <w:tcBorders>
              <w:top w:val="single" w:sz="6" w:space="0" w:color="auto"/>
              <w:left w:val="single" w:sz="6" w:space="0" w:color="auto"/>
              <w:bottom w:val="single" w:sz="6" w:space="0" w:color="auto"/>
              <w:right w:val="single" w:sz="6" w:space="0" w:color="auto"/>
            </w:tcBorders>
          </w:tcPr>
          <w:p w:rsidR="00965759" w:rsidRPr="0026555F" w:rsidRDefault="003E2F55" w:rsidP="006243FE">
            <w:pPr>
              <w:rPr>
                <w:rStyle w:val="Nmerodepgina"/>
                <w:rFonts w:ascii="Tahoma" w:hAnsi="Tahoma" w:cs="Tahoma"/>
                <w:sz w:val="20"/>
                <w:szCs w:val="20"/>
              </w:rPr>
            </w:pPr>
            <w:r w:rsidRPr="0026555F">
              <w:rPr>
                <w:rStyle w:val="Nmerodepgina"/>
                <w:rFonts w:ascii="Tahoma" w:hAnsi="Tahoma" w:cs="Tahoma"/>
                <w:sz w:val="20"/>
                <w:szCs w:val="20"/>
              </w:rPr>
              <w:t>Bjimenez</w:t>
            </w:r>
          </w:p>
          <w:p w:rsidR="001A1160" w:rsidRDefault="001A1160" w:rsidP="006243FE">
            <w:pPr>
              <w:rPr>
                <w:rStyle w:val="Nmerodepgina"/>
                <w:rFonts w:ascii="Tahoma" w:hAnsi="Tahoma" w:cs="Tahoma"/>
                <w:sz w:val="20"/>
                <w:szCs w:val="20"/>
                <w:highlight w:val="lightGray"/>
              </w:rPr>
            </w:pPr>
          </w:p>
          <w:p w:rsidR="001A1160" w:rsidRDefault="001A1160" w:rsidP="006243FE">
            <w:pPr>
              <w:rPr>
                <w:rStyle w:val="Nmerodepgina"/>
                <w:rFonts w:ascii="Tahoma" w:hAnsi="Tahoma" w:cs="Tahoma"/>
                <w:sz w:val="20"/>
                <w:szCs w:val="20"/>
                <w:highlight w:val="lightGray"/>
              </w:rPr>
            </w:pPr>
          </w:p>
          <w:p w:rsidR="001A1160" w:rsidRPr="0026555F" w:rsidRDefault="001A1160" w:rsidP="006243FE">
            <w:pPr>
              <w:rPr>
                <w:rStyle w:val="Nmerodepgina"/>
                <w:rFonts w:ascii="Tahoma" w:hAnsi="Tahoma" w:cs="Tahoma"/>
                <w:sz w:val="20"/>
                <w:szCs w:val="20"/>
              </w:rPr>
            </w:pPr>
            <w:r w:rsidRPr="0026555F">
              <w:rPr>
                <w:rStyle w:val="Nmerodepgina"/>
                <w:rFonts w:ascii="Tahoma" w:hAnsi="Tahoma" w:cs="Tahoma"/>
                <w:sz w:val="20"/>
                <w:szCs w:val="20"/>
              </w:rPr>
              <w:t>Bjimenez</w:t>
            </w:r>
          </w:p>
          <w:p w:rsidR="00DA0CDF" w:rsidRDefault="00DA0CDF" w:rsidP="006243FE">
            <w:pPr>
              <w:rPr>
                <w:rStyle w:val="Nmerodepgina"/>
                <w:rFonts w:ascii="Tahoma" w:hAnsi="Tahoma" w:cs="Tahoma"/>
                <w:sz w:val="20"/>
                <w:szCs w:val="20"/>
                <w:highlight w:val="blue"/>
              </w:rPr>
            </w:pPr>
          </w:p>
          <w:p w:rsidR="00DA0CDF" w:rsidRDefault="00DA0CDF" w:rsidP="006243FE">
            <w:pPr>
              <w:rPr>
                <w:rStyle w:val="Nmerodepgina"/>
                <w:rFonts w:ascii="Tahoma" w:hAnsi="Tahoma" w:cs="Tahoma"/>
                <w:sz w:val="20"/>
                <w:szCs w:val="20"/>
                <w:highlight w:val="blue"/>
              </w:rPr>
            </w:pPr>
          </w:p>
          <w:p w:rsidR="00DA0CDF" w:rsidRPr="0026555F" w:rsidRDefault="00DA0CDF" w:rsidP="006243FE">
            <w:pPr>
              <w:rPr>
                <w:rStyle w:val="Nmerodepgina"/>
                <w:rFonts w:ascii="Tahoma" w:hAnsi="Tahoma" w:cs="Tahoma"/>
                <w:sz w:val="20"/>
                <w:szCs w:val="20"/>
              </w:rPr>
            </w:pPr>
            <w:r w:rsidRPr="0026555F">
              <w:rPr>
                <w:rStyle w:val="Nmerodepgina"/>
                <w:rFonts w:ascii="Tahoma" w:hAnsi="Tahoma" w:cs="Tahoma"/>
                <w:sz w:val="20"/>
                <w:szCs w:val="20"/>
              </w:rPr>
              <w:t>Bjimenez</w:t>
            </w:r>
          </w:p>
          <w:p w:rsidR="00E140CE" w:rsidRDefault="00E140CE" w:rsidP="006243FE">
            <w:pPr>
              <w:rPr>
                <w:rStyle w:val="Nmerodepgina"/>
                <w:rFonts w:ascii="Tahoma" w:hAnsi="Tahoma" w:cs="Tahoma"/>
                <w:sz w:val="20"/>
                <w:szCs w:val="20"/>
                <w:highlight w:val="cyan"/>
              </w:rPr>
            </w:pPr>
          </w:p>
          <w:p w:rsidR="00E140CE" w:rsidRDefault="00E140CE" w:rsidP="006243FE">
            <w:pPr>
              <w:rPr>
                <w:rStyle w:val="Nmerodepgina"/>
                <w:rFonts w:ascii="Tahoma" w:hAnsi="Tahoma" w:cs="Tahoma"/>
                <w:sz w:val="20"/>
                <w:szCs w:val="20"/>
                <w:highlight w:val="cyan"/>
              </w:rPr>
            </w:pPr>
          </w:p>
          <w:p w:rsidR="00E140CE" w:rsidRDefault="00E140CE" w:rsidP="006243FE">
            <w:pPr>
              <w:rPr>
                <w:rStyle w:val="Nmerodepgina"/>
                <w:rFonts w:ascii="Tahoma" w:hAnsi="Tahoma" w:cs="Tahoma"/>
                <w:color w:val="FFFFFF" w:themeColor="background1"/>
                <w:sz w:val="20"/>
                <w:szCs w:val="20"/>
                <w:highlight w:val="darkBlue"/>
              </w:rPr>
            </w:pPr>
            <w:r w:rsidRPr="000E62D4">
              <w:rPr>
                <w:rStyle w:val="Nmerodepgina"/>
                <w:rFonts w:ascii="Tahoma" w:hAnsi="Tahoma" w:cs="Tahoma"/>
                <w:color w:val="FFFFFF" w:themeColor="background1"/>
                <w:sz w:val="20"/>
                <w:szCs w:val="20"/>
                <w:highlight w:val="darkBlue"/>
              </w:rPr>
              <w:t>Bjimenez</w:t>
            </w:r>
          </w:p>
          <w:p w:rsidR="00FC0400" w:rsidRDefault="00FC0400" w:rsidP="006243FE">
            <w:pPr>
              <w:rPr>
                <w:rStyle w:val="Nmerodepgina"/>
                <w:rFonts w:ascii="Tahoma" w:hAnsi="Tahoma" w:cs="Tahoma"/>
                <w:color w:val="FFFFFF" w:themeColor="background1"/>
                <w:sz w:val="20"/>
                <w:szCs w:val="20"/>
                <w:highlight w:val="darkBlue"/>
              </w:rPr>
            </w:pPr>
          </w:p>
          <w:p w:rsidR="00FC0400" w:rsidRDefault="00FC0400" w:rsidP="006243FE">
            <w:pPr>
              <w:rPr>
                <w:rStyle w:val="Nmerodepgina"/>
                <w:rFonts w:ascii="Tahoma" w:hAnsi="Tahoma" w:cs="Tahoma"/>
                <w:color w:val="FFFFFF" w:themeColor="background1"/>
                <w:sz w:val="20"/>
                <w:szCs w:val="20"/>
                <w:highlight w:val="darkBlue"/>
              </w:rPr>
            </w:pPr>
          </w:p>
          <w:p w:rsidR="00FC0400" w:rsidRDefault="00FC0400" w:rsidP="006243FE">
            <w:pPr>
              <w:rPr>
                <w:rStyle w:val="Nmerodepgina"/>
                <w:rFonts w:ascii="Tahoma" w:hAnsi="Tahoma" w:cs="Tahoma"/>
                <w:color w:val="FFFFFF" w:themeColor="background1"/>
                <w:sz w:val="20"/>
                <w:szCs w:val="20"/>
                <w:highlight w:val="darkBlue"/>
              </w:rPr>
            </w:pPr>
          </w:p>
          <w:p w:rsidR="00FC0400" w:rsidRPr="00FC0400" w:rsidRDefault="00FC0400" w:rsidP="006243FE">
            <w:pPr>
              <w:rPr>
                <w:rStyle w:val="Nmerodepgina"/>
                <w:rFonts w:ascii="Tahoma" w:hAnsi="Tahoma" w:cs="Tahoma"/>
                <w:sz w:val="20"/>
                <w:szCs w:val="20"/>
                <w:highlight w:val="lightGray"/>
              </w:rPr>
            </w:pPr>
            <w:r w:rsidRPr="0026555F">
              <w:rPr>
                <w:rStyle w:val="Nmerodepgina"/>
                <w:rFonts w:ascii="Tahoma" w:hAnsi="Tahoma" w:cs="Tahoma"/>
                <w:sz w:val="20"/>
                <w:szCs w:val="20"/>
              </w:rPr>
              <w:t>Nvillalobos</w:t>
            </w:r>
          </w:p>
        </w:tc>
      </w:tr>
      <w:tr w:rsidR="004F5BBA"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4F5BBA" w:rsidRPr="0073789A" w:rsidRDefault="004F5BBA" w:rsidP="006243FE">
            <w:pPr>
              <w:jc w:val="center"/>
              <w:rPr>
                <w:rStyle w:val="Nmerodepgina"/>
                <w:rFonts w:ascii="Tahoma" w:hAnsi="Tahoma" w:cs="Tahoma"/>
                <w:sz w:val="20"/>
                <w:szCs w:val="20"/>
              </w:rPr>
            </w:pPr>
            <w:r w:rsidRPr="0073789A">
              <w:rPr>
                <w:rStyle w:val="Nmerodepgina"/>
                <w:rFonts w:ascii="Tahoma" w:hAnsi="Tahoma" w:cs="Tahoma"/>
                <w:sz w:val="20"/>
                <w:szCs w:val="20"/>
              </w:rPr>
              <w:t>30/08/2012</w:t>
            </w:r>
          </w:p>
        </w:tc>
        <w:tc>
          <w:tcPr>
            <w:tcW w:w="1152" w:type="dxa"/>
            <w:tcBorders>
              <w:top w:val="single" w:sz="6" w:space="0" w:color="auto"/>
              <w:left w:val="single" w:sz="6" w:space="0" w:color="auto"/>
              <w:bottom w:val="single" w:sz="6" w:space="0" w:color="auto"/>
              <w:right w:val="single" w:sz="6" w:space="0" w:color="auto"/>
            </w:tcBorders>
          </w:tcPr>
          <w:p w:rsidR="004F5BBA" w:rsidRPr="0073789A" w:rsidRDefault="004F5BBA" w:rsidP="006243FE">
            <w:pPr>
              <w:jc w:val="center"/>
              <w:rPr>
                <w:rStyle w:val="Nmerodepgina"/>
                <w:rFonts w:ascii="Tahoma" w:hAnsi="Tahoma" w:cs="Tahoma"/>
                <w:sz w:val="20"/>
                <w:szCs w:val="20"/>
              </w:rPr>
            </w:pPr>
            <w:r w:rsidRPr="0073789A">
              <w:rPr>
                <w:rStyle w:val="Nmerodepgina"/>
                <w:rFonts w:ascii="Tahoma" w:hAnsi="Tahoma" w:cs="Tahoma"/>
                <w:sz w:val="20"/>
                <w:szCs w:val="20"/>
              </w:rPr>
              <w:t>1.30</w:t>
            </w:r>
          </w:p>
        </w:tc>
        <w:tc>
          <w:tcPr>
            <w:tcW w:w="3749" w:type="dxa"/>
            <w:tcBorders>
              <w:top w:val="single" w:sz="6" w:space="0" w:color="auto"/>
              <w:left w:val="single" w:sz="6" w:space="0" w:color="auto"/>
              <w:bottom w:val="single" w:sz="6" w:space="0" w:color="auto"/>
              <w:right w:val="single" w:sz="6" w:space="0" w:color="auto"/>
            </w:tcBorders>
          </w:tcPr>
          <w:p w:rsidR="004F5BBA" w:rsidRPr="0073789A" w:rsidRDefault="004F5BBA" w:rsidP="006243FE">
            <w:pPr>
              <w:rPr>
                <w:rFonts w:ascii="Tahoma" w:hAnsi="Tahoma" w:cs="Tahoma"/>
                <w:sz w:val="20"/>
                <w:szCs w:val="20"/>
              </w:rPr>
            </w:pPr>
            <w:r w:rsidRPr="0073789A">
              <w:rPr>
                <w:rFonts w:ascii="Tahoma" w:hAnsi="Tahoma" w:cs="Tahoma"/>
                <w:sz w:val="20"/>
                <w:szCs w:val="20"/>
              </w:rPr>
              <w:t>Folio CAI 0001854</w:t>
            </w:r>
          </w:p>
          <w:p w:rsidR="004F5BBA" w:rsidRPr="0073789A" w:rsidRDefault="004F5BBA" w:rsidP="006243FE">
            <w:pPr>
              <w:rPr>
                <w:rFonts w:ascii="Tahoma" w:hAnsi="Tahoma" w:cs="Tahoma"/>
                <w:sz w:val="20"/>
                <w:szCs w:val="20"/>
              </w:rPr>
            </w:pPr>
            <w:r w:rsidRPr="0073789A">
              <w:rPr>
                <w:rFonts w:ascii="Tahoma" w:hAnsi="Tahoma" w:cs="Tahoma"/>
                <w:sz w:val="20"/>
                <w:szCs w:val="20"/>
              </w:rPr>
              <w:t>Si en la configuración se indica que NO de debe validar inventario, p</w:t>
            </w:r>
            <w:r w:rsidR="00A7313B" w:rsidRPr="0073789A">
              <w:rPr>
                <w:rFonts w:ascii="Tahoma" w:hAnsi="Tahoma" w:cs="Tahoma"/>
                <w:sz w:val="20"/>
                <w:szCs w:val="20"/>
              </w:rPr>
              <w:t>resentar todo de manera desha</w:t>
            </w:r>
            <w:r w:rsidRPr="0073789A">
              <w:rPr>
                <w:rFonts w:ascii="Tahoma" w:hAnsi="Tahoma" w:cs="Tahoma"/>
                <w:sz w:val="20"/>
                <w:szCs w:val="20"/>
              </w:rPr>
              <w:t xml:space="preserve">bilitada </w:t>
            </w:r>
            <w:r w:rsidR="00A7313B" w:rsidRPr="0073789A">
              <w:rPr>
                <w:rFonts w:ascii="Tahoma" w:hAnsi="Tahoma" w:cs="Tahoma"/>
                <w:sz w:val="20"/>
                <w:szCs w:val="20"/>
              </w:rPr>
              <w:t>o no ir al inventario en las diferentes actividades</w:t>
            </w:r>
          </w:p>
          <w:p w:rsidR="004F5BBA" w:rsidRPr="0073789A" w:rsidRDefault="004F5BBA" w:rsidP="006243FE">
            <w:pPr>
              <w:rPr>
                <w:rFonts w:ascii="Tahoma" w:hAnsi="Tahoma" w:cs="Tahoma"/>
                <w:sz w:val="20"/>
                <w:szCs w:val="20"/>
              </w:rPr>
            </w:pPr>
            <w:r w:rsidRPr="0073789A">
              <w:rPr>
                <w:rFonts w:ascii="Tahoma" w:hAnsi="Tahoma" w:cs="Tahoma"/>
                <w:sz w:val="20"/>
                <w:szCs w:val="20"/>
              </w:rPr>
              <w:t>(Route ADM 4.0.0.0)</w:t>
            </w:r>
          </w:p>
        </w:tc>
        <w:tc>
          <w:tcPr>
            <w:tcW w:w="2304" w:type="dxa"/>
            <w:tcBorders>
              <w:top w:val="single" w:sz="6" w:space="0" w:color="auto"/>
              <w:left w:val="single" w:sz="6" w:space="0" w:color="auto"/>
              <w:bottom w:val="single" w:sz="6" w:space="0" w:color="auto"/>
              <w:right w:val="single" w:sz="6" w:space="0" w:color="auto"/>
            </w:tcBorders>
          </w:tcPr>
          <w:p w:rsidR="004F5BBA" w:rsidRPr="0073789A" w:rsidRDefault="004F5BBA" w:rsidP="006243FE">
            <w:pPr>
              <w:rPr>
                <w:rStyle w:val="Nmerodepgina"/>
                <w:rFonts w:ascii="Tahoma" w:hAnsi="Tahoma" w:cs="Tahoma"/>
                <w:sz w:val="20"/>
                <w:szCs w:val="20"/>
              </w:rPr>
            </w:pPr>
            <w:r w:rsidRPr="0073789A">
              <w:rPr>
                <w:rStyle w:val="Nmerodepgina"/>
                <w:rFonts w:ascii="Tahoma" w:hAnsi="Tahoma" w:cs="Tahoma"/>
                <w:sz w:val="20"/>
                <w:szCs w:val="20"/>
              </w:rPr>
              <w:t>Lpasindo</w:t>
            </w:r>
          </w:p>
        </w:tc>
      </w:tr>
      <w:tr w:rsidR="009843E2"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9843E2" w:rsidRPr="009843E2" w:rsidRDefault="009843E2" w:rsidP="006243FE">
            <w:pPr>
              <w:jc w:val="center"/>
              <w:rPr>
                <w:rStyle w:val="Nmerodepgina"/>
                <w:rFonts w:ascii="Tahoma" w:hAnsi="Tahoma" w:cs="Tahoma"/>
                <w:color w:val="FFFFFF" w:themeColor="background1"/>
                <w:sz w:val="20"/>
                <w:szCs w:val="20"/>
                <w:highlight w:val="darkMagenta"/>
              </w:rPr>
            </w:pPr>
            <w:r w:rsidRPr="009843E2">
              <w:rPr>
                <w:rStyle w:val="Nmerodepgina"/>
                <w:rFonts w:ascii="Tahoma" w:hAnsi="Tahoma" w:cs="Tahoma"/>
                <w:color w:val="FFFFFF" w:themeColor="background1"/>
                <w:sz w:val="20"/>
                <w:szCs w:val="20"/>
                <w:highlight w:val="darkMagenta"/>
              </w:rPr>
              <w:t>25/10/2012</w:t>
            </w:r>
          </w:p>
        </w:tc>
        <w:tc>
          <w:tcPr>
            <w:tcW w:w="1152" w:type="dxa"/>
            <w:tcBorders>
              <w:top w:val="single" w:sz="6" w:space="0" w:color="auto"/>
              <w:left w:val="single" w:sz="6" w:space="0" w:color="auto"/>
              <w:bottom w:val="single" w:sz="6" w:space="0" w:color="auto"/>
              <w:right w:val="single" w:sz="6" w:space="0" w:color="auto"/>
            </w:tcBorders>
          </w:tcPr>
          <w:p w:rsidR="009843E2" w:rsidRPr="009843E2" w:rsidRDefault="009843E2" w:rsidP="006243FE">
            <w:pPr>
              <w:jc w:val="center"/>
              <w:rPr>
                <w:rStyle w:val="Nmerodepgina"/>
                <w:rFonts w:ascii="Tahoma" w:hAnsi="Tahoma" w:cs="Tahoma"/>
                <w:color w:val="FFFFFF" w:themeColor="background1"/>
                <w:sz w:val="20"/>
                <w:szCs w:val="20"/>
                <w:highlight w:val="darkMagenta"/>
              </w:rPr>
            </w:pPr>
            <w:r w:rsidRPr="009843E2">
              <w:rPr>
                <w:rStyle w:val="Nmerodepgina"/>
                <w:rFonts w:ascii="Tahoma" w:hAnsi="Tahoma" w:cs="Tahoma"/>
                <w:color w:val="FFFFFF" w:themeColor="background1"/>
                <w:sz w:val="20"/>
                <w:szCs w:val="20"/>
                <w:highlight w:val="darkMagenta"/>
              </w:rPr>
              <w:t>1.31</w:t>
            </w:r>
          </w:p>
        </w:tc>
        <w:tc>
          <w:tcPr>
            <w:tcW w:w="3749" w:type="dxa"/>
            <w:tcBorders>
              <w:top w:val="single" w:sz="6" w:space="0" w:color="auto"/>
              <w:left w:val="single" w:sz="6" w:space="0" w:color="auto"/>
              <w:bottom w:val="single" w:sz="6" w:space="0" w:color="auto"/>
              <w:right w:val="single" w:sz="6" w:space="0" w:color="auto"/>
            </w:tcBorders>
          </w:tcPr>
          <w:p w:rsidR="009843E2" w:rsidRPr="009843E2" w:rsidRDefault="009843E2" w:rsidP="006243FE">
            <w:pPr>
              <w:rPr>
                <w:rFonts w:ascii="Tahoma" w:hAnsi="Tahoma" w:cs="Tahoma"/>
                <w:color w:val="FFFFFF" w:themeColor="background1"/>
                <w:sz w:val="20"/>
                <w:szCs w:val="20"/>
                <w:highlight w:val="darkMagenta"/>
              </w:rPr>
            </w:pPr>
            <w:r w:rsidRPr="009843E2">
              <w:rPr>
                <w:rFonts w:ascii="Tahoma" w:hAnsi="Tahoma" w:cs="Tahoma"/>
                <w:color w:val="FFFFFF" w:themeColor="background1"/>
                <w:sz w:val="20"/>
                <w:szCs w:val="20"/>
                <w:highlight w:val="darkMagenta"/>
              </w:rPr>
              <w:t>Folio CAI 0002396</w:t>
            </w:r>
          </w:p>
          <w:p w:rsidR="00826B86" w:rsidRDefault="009843E2" w:rsidP="006243FE">
            <w:pPr>
              <w:rPr>
                <w:rFonts w:ascii="Tahoma" w:hAnsi="Tahoma" w:cs="Tahoma"/>
                <w:color w:val="FFFFFF" w:themeColor="background1"/>
                <w:sz w:val="20"/>
                <w:szCs w:val="20"/>
                <w:highlight w:val="darkMagenta"/>
              </w:rPr>
            </w:pPr>
            <w:r w:rsidRPr="009843E2">
              <w:rPr>
                <w:rFonts w:ascii="Tahoma" w:hAnsi="Tahoma" w:cs="Tahoma"/>
                <w:color w:val="FFFFFF" w:themeColor="background1"/>
                <w:sz w:val="20"/>
                <w:szCs w:val="20"/>
                <w:highlight w:val="darkMagenta"/>
              </w:rPr>
              <w:t>Cálculo del pedido sugerido en el servidor.</w:t>
            </w:r>
          </w:p>
          <w:p w:rsidR="009843E2" w:rsidRPr="009843E2" w:rsidRDefault="009843E2" w:rsidP="006243FE">
            <w:pPr>
              <w:rPr>
                <w:rFonts w:ascii="Tahoma" w:hAnsi="Tahoma" w:cs="Tahoma"/>
                <w:color w:val="FFFFFF" w:themeColor="background1"/>
                <w:sz w:val="20"/>
                <w:szCs w:val="20"/>
                <w:highlight w:val="darkMagenta"/>
              </w:rPr>
            </w:pPr>
            <w:r>
              <w:rPr>
                <w:rFonts w:ascii="Tahoma" w:hAnsi="Tahoma" w:cs="Tahoma"/>
                <w:color w:val="FFFFFF" w:themeColor="background1"/>
                <w:sz w:val="20"/>
                <w:szCs w:val="20"/>
                <w:highlight w:val="darkMagenta"/>
              </w:rPr>
              <w:t>(Amesol Route, 4.0.0.0)</w:t>
            </w:r>
          </w:p>
        </w:tc>
        <w:tc>
          <w:tcPr>
            <w:tcW w:w="2304" w:type="dxa"/>
            <w:tcBorders>
              <w:top w:val="single" w:sz="6" w:space="0" w:color="auto"/>
              <w:left w:val="single" w:sz="6" w:space="0" w:color="auto"/>
              <w:bottom w:val="single" w:sz="6" w:space="0" w:color="auto"/>
              <w:right w:val="single" w:sz="6" w:space="0" w:color="auto"/>
            </w:tcBorders>
          </w:tcPr>
          <w:p w:rsidR="00826B86" w:rsidRDefault="009843E2" w:rsidP="006243FE">
            <w:pPr>
              <w:rPr>
                <w:rStyle w:val="Nmerodepgina"/>
                <w:rFonts w:ascii="Tahoma" w:hAnsi="Tahoma" w:cs="Tahoma"/>
                <w:color w:val="FFFFFF" w:themeColor="background1"/>
                <w:sz w:val="20"/>
                <w:szCs w:val="20"/>
                <w:highlight w:val="darkMagenta"/>
              </w:rPr>
            </w:pPr>
            <w:r w:rsidRPr="009843E2">
              <w:rPr>
                <w:rStyle w:val="Nmerodepgina"/>
                <w:rFonts w:ascii="Tahoma" w:hAnsi="Tahoma" w:cs="Tahoma"/>
                <w:color w:val="FFFFFF" w:themeColor="background1"/>
                <w:sz w:val="20"/>
                <w:szCs w:val="20"/>
                <w:highlight w:val="darkMagenta"/>
              </w:rPr>
              <w:t>Bjimenez</w:t>
            </w:r>
          </w:p>
          <w:p w:rsidR="00826B86" w:rsidRPr="00826B86" w:rsidRDefault="00826B86" w:rsidP="00826B86">
            <w:pPr>
              <w:rPr>
                <w:rFonts w:ascii="Tahoma" w:hAnsi="Tahoma" w:cs="Tahoma"/>
                <w:sz w:val="20"/>
                <w:szCs w:val="20"/>
                <w:highlight w:val="darkMagenta"/>
              </w:rPr>
            </w:pPr>
          </w:p>
          <w:p w:rsidR="00826B86" w:rsidRPr="00826B86" w:rsidRDefault="00826B86" w:rsidP="00826B86">
            <w:pPr>
              <w:rPr>
                <w:rFonts w:ascii="Tahoma" w:hAnsi="Tahoma" w:cs="Tahoma"/>
                <w:sz w:val="20"/>
                <w:szCs w:val="20"/>
                <w:highlight w:val="darkMagenta"/>
              </w:rPr>
            </w:pPr>
          </w:p>
          <w:p w:rsidR="009843E2" w:rsidRPr="00826B86" w:rsidRDefault="009843E2" w:rsidP="00826B86">
            <w:pPr>
              <w:jc w:val="center"/>
              <w:rPr>
                <w:rFonts w:ascii="Tahoma" w:hAnsi="Tahoma" w:cs="Tahoma"/>
                <w:sz w:val="20"/>
                <w:szCs w:val="20"/>
                <w:highlight w:val="darkMagenta"/>
              </w:rPr>
            </w:pPr>
          </w:p>
        </w:tc>
      </w:tr>
      <w:tr w:rsidR="004804A1" w:rsidRPr="00300937"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4804A1" w:rsidRPr="004804A1" w:rsidRDefault="004804A1" w:rsidP="006243FE">
            <w:pPr>
              <w:jc w:val="center"/>
              <w:rPr>
                <w:rStyle w:val="Nmerodepgina"/>
                <w:rFonts w:ascii="Tahoma" w:hAnsi="Tahoma" w:cs="Tahoma"/>
                <w:sz w:val="20"/>
                <w:szCs w:val="20"/>
                <w:highlight w:val="green"/>
              </w:rPr>
            </w:pPr>
            <w:r w:rsidRPr="004804A1">
              <w:rPr>
                <w:rStyle w:val="Nmerodepgina"/>
                <w:rFonts w:ascii="Tahoma" w:hAnsi="Tahoma" w:cs="Tahoma"/>
                <w:sz w:val="20"/>
                <w:szCs w:val="20"/>
                <w:highlight w:val="green"/>
              </w:rPr>
              <w:t>28/11/2012</w:t>
            </w:r>
          </w:p>
        </w:tc>
        <w:tc>
          <w:tcPr>
            <w:tcW w:w="1152" w:type="dxa"/>
            <w:tcBorders>
              <w:top w:val="single" w:sz="6" w:space="0" w:color="auto"/>
              <w:left w:val="single" w:sz="6" w:space="0" w:color="auto"/>
              <w:bottom w:val="single" w:sz="6" w:space="0" w:color="auto"/>
              <w:right w:val="single" w:sz="6" w:space="0" w:color="auto"/>
            </w:tcBorders>
          </w:tcPr>
          <w:p w:rsidR="004804A1" w:rsidRPr="004804A1" w:rsidRDefault="004804A1" w:rsidP="006243FE">
            <w:pPr>
              <w:jc w:val="center"/>
              <w:rPr>
                <w:rStyle w:val="Nmerodepgina"/>
                <w:rFonts w:ascii="Tahoma" w:hAnsi="Tahoma" w:cs="Tahoma"/>
                <w:sz w:val="20"/>
                <w:szCs w:val="20"/>
                <w:highlight w:val="green"/>
              </w:rPr>
            </w:pPr>
            <w:r w:rsidRPr="004804A1">
              <w:rPr>
                <w:rStyle w:val="Nmerodepgina"/>
                <w:rFonts w:ascii="Tahoma" w:hAnsi="Tahoma" w:cs="Tahoma"/>
                <w:sz w:val="20"/>
                <w:szCs w:val="20"/>
                <w:highlight w:val="green"/>
              </w:rPr>
              <w:t>1.32</w:t>
            </w:r>
          </w:p>
        </w:tc>
        <w:tc>
          <w:tcPr>
            <w:tcW w:w="3749" w:type="dxa"/>
            <w:tcBorders>
              <w:top w:val="single" w:sz="6" w:space="0" w:color="auto"/>
              <w:left w:val="single" w:sz="6" w:space="0" w:color="auto"/>
              <w:bottom w:val="single" w:sz="6" w:space="0" w:color="auto"/>
              <w:right w:val="single" w:sz="6" w:space="0" w:color="auto"/>
            </w:tcBorders>
          </w:tcPr>
          <w:p w:rsidR="004804A1" w:rsidRPr="004804A1" w:rsidRDefault="004804A1" w:rsidP="006243FE">
            <w:pPr>
              <w:rPr>
                <w:rFonts w:ascii="Tahoma" w:hAnsi="Tahoma" w:cs="Tahoma"/>
                <w:sz w:val="20"/>
                <w:szCs w:val="20"/>
                <w:highlight w:val="green"/>
              </w:rPr>
            </w:pPr>
            <w:r w:rsidRPr="004804A1">
              <w:rPr>
                <w:rFonts w:ascii="Tahoma" w:hAnsi="Tahoma" w:cs="Tahoma"/>
                <w:sz w:val="20"/>
                <w:szCs w:val="20"/>
                <w:highlight w:val="green"/>
              </w:rPr>
              <w:t>Folio CAI 2430</w:t>
            </w:r>
          </w:p>
          <w:p w:rsidR="004804A1" w:rsidRPr="004804A1" w:rsidRDefault="004804A1" w:rsidP="006243FE">
            <w:pPr>
              <w:rPr>
                <w:rFonts w:ascii="Tahoma" w:hAnsi="Tahoma" w:cs="Tahoma"/>
                <w:sz w:val="20"/>
                <w:szCs w:val="20"/>
                <w:highlight w:val="green"/>
              </w:rPr>
            </w:pPr>
            <w:r w:rsidRPr="004804A1">
              <w:rPr>
                <w:rFonts w:ascii="Tahoma" w:hAnsi="Tahoma" w:cs="Tahoma"/>
                <w:sz w:val="20"/>
                <w:szCs w:val="20"/>
                <w:highlight w:val="green"/>
              </w:rPr>
              <w:t>Administración de Inventario Móvil</w:t>
            </w:r>
          </w:p>
          <w:p w:rsidR="004804A1" w:rsidRPr="004804A1" w:rsidRDefault="004804A1" w:rsidP="006243FE">
            <w:pPr>
              <w:rPr>
                <w:rFonts w:ascii="Tahoma" w:hAnsi="Tahoma" w:cs="Tahoma"/>
                <w:sz w:val="20"/>
                <w:szCs w:val="20"/>
                <w:highlight w:val="green"/>
              </w:rPr>
            </w:pPr>
          </w:p>
          <w:p w:rsidR="004804A1" w:rsidRPr="004804A1" w:rsidRDefault="004804A1" w:rsidP="006243FE">
            <w:pPr>
              <w:rPr>
                <w:rFonts w:ascii="Tahoma" w:hAnsi="Tahoma" w:cs="Tahoma"/>
                <w:sz w:val="20"/>
                <w:szCs w:val="20"/>
                <w:highlight w:val="green"/>
              </w:rPr>
            </w:pPr>
            <w:r w:rsidRPr="004804A1">
              <w:rPr>
                <w:rFonts w:ascii="Tahoma" w:hAnsi="Tahoma" w:cs="Tahoma"/>
                <w:sz w:val="20"/>
                <w:szCs w:val="20"/>
                <w:highlight w:val="green"/>
              </w:rPr>
              <w:t>(Route Lite, 1.0.0.0)</w:t>
            </w:r>
          </w:p>
        </w:tc>
        <w:tc>
          <w:tcPr>
            <w:tcW w:w="2304" w:type="dxa"/>
            <w:tcBorders>
              <w:top w:val="single" w:sz="6" w:space="0" w:color="auto"/>
              <w:left w:val="single" w:sz="6" w:space="0" w:color="auto"/>
              <w:bottom w:val="single" w:sz="6" w:space="0" w:color="auto"/>
              <w:right w:val="single" w:sz="6" w:space="0" w:color="auto"/>
            </w:tcBorders>
          </w:tcPr>
          <w:p w:rsidR="004804A1" w:rsidRPr="004804A1" w:rsidRDefault="004804A1" w:rsidP="006243FE">
            <w:pPr>
              <w:rPr>
                <w:rStyle w:val="Nmerodepgina"/>
                <w:rFonts w:ascii="Tahoma" w:hAnsi="Tahoma" w:cs="Tahoma"/>
                <w:sz w:val="20"/>
                <w:szCs w:val="20"/>
                <w:highlight w:val="green"/>
              </w:rPr>
            </w:pPr>
            <w:r w:rsidRPr="004804A1">
              <w:rPr>
                <w:rStyle w:val="Nmerodepgina"/>
                <w:rFonts w:ascii="Tahoma" w:hAnsi="Tahoma" w:cs="Tahoma"/>
                <w:sz w:val="20"/>
                <w:szCs w:val="20"/>
                <w:highlight w:val="green"/>
              </w:rPr>
              <w:t>Nvillalobos</w:t>
            </w:r>
          </w:p>
        </w:tc>
      </w:tr>
      <w:tr w:rsidR="006A2023" w:rsidRPr="006A2023"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6A2023" w:rsidRPr="006A2023" w:rsidRDefault="006A2023" w:rsidP="006243FE">
            <w:pPr>
              <w:jc w:val="center"/>
              <w:rPr>
                <w:rStyle w:val="Nmerodepgina"/>
                <w:rFonts w:ascii="Tahoma" w:hAnsi="Tahoma" w:cs="Tahoma"/>
                <w:color w:val="FFFFFF" w:themeColor="background1"/>
                <w:sz w:val="20"/>
                <w:szCs w:val="20"/>
                <w:highlight w:val="magenta"/>
              </w:rPr>
            </w:pPr>
            <w:r w:rsidRPr="006A2023">
              <w:rPr>
                <w:rStyle w:val="Nmerodepgina"/>
                <w:rFonts w:ascii="Tahoma" w:hAnsi="Tahoma" w:cs="Tahoma"/>
                <w:color w:val="FFFFFF" w:themeColor="background1"/>
                <w:sz w:val="20"/>
                <w:szCs w:val="20"/>
                <w:highlight w:val="magenta"/>
              </w:rPr>
              <w:t>29/11/2012</w:t>
            </w:r>
          </w:p>
        </w:tc>
        <w:tc>
          <w:tcPr>
            <w:tcW w:w="1152" w:type="dxa"/>
            <w:tcBorders>
              <w:top w:val="single" w:sz="6" w:space="0" w:color="auto"/>
              <w:left w:val="single" w:sz="6" w:space="0" w:color="auto"/>
              <w:bottom w:val="single" w:sz="6" w:space="0" w:color="auto"/>
              <w:right w:val="single" w:sz="6" w:space="0" w:color="auto"/>
            </w:tcBorders>
          </w:tcPr>
          <w:p w:rsidR="006A2023" w:rsidRPr="006A2023" w:rsidRDefault="006A2023" w:rsidP="006243FE">
            <w:pPr>
              <w:jc w:val="center"/>
              <w:rPr>
                <w:rStyle w:val="Nmerodepgina"/>
                <w:rFonts w:ascii="Tahoma" w:hAnsi="Tahoma" w:cs="Tahoma"/>
                <w:color w:val="FFFFFF" w:themeColor="background1"/>
                <w:sz w:val="20"/>
                <w:szCs w:val="20"/>
                <w:highlight w:val="magenta"/>
              </w:rPr>
            </w:pPr>
            <w:r w:rsidRPr="006A2023">
              <w:rPr>
                <w:rStyle w:val="Nmerodepgina"/>
                <w:rFonts w:ascii="Tahoma" w:hAnsi="Tahoma" w:cs="Tahoma"/>
                <w:color w:val="FFFFFF" w:themeColor="background1"/>
                <w:sz w:val="20"/>
                <w:szCs w:val="20"/>
                <w:highlight w:val="magenta"/>
              </w:rPr>
              <w:t>1.33</w:t>
            </w:r>
          </w:p>
        </w:tc>
        <w:tc>
          <w:tcPr>
            <w:tcW w:w="3749" w:type="dxa"/>
            <w:tcBorders>
              <w:top w:val="single" w:sz="6" w:space="0" w:color="auto"/>
              <w:left w:val="single" w:sz="6" w:space="0" w:color="auto"/>
              <w:bottom w:val="single" w:sz="6" w:space="0" w:color="auto"/>
              <w:right w:val="single" w:sz="6" w:space="0" w:color="auto"/>
            </w:tcBorders>
          </w:tcPr>
          <w:p w:rsidR="006A2023" w:rsidRPr="006A2023" w:rsidRDefault="006A2023" w:rsidP="006243FE">
            <w:pPr>
              <w:rPr>
                <w:rFonts w:ascii="Tahoma" w:hAnsi="Tahoma" w:cs="Tahoma"/>
                <w:color w:val="FFFFFF" w:themeColor="background1"/>
                <w:sz w:val="20"/>
                <w:szCs w:val="20"/>
                <w:highlight w:val="magenta"/>
              </w:rPr>
            </w:pPr>
            <w:r w:rsidRPr="006A2023">
              <w:rPr>
                <w:rFonts w:ascii="Tahoma" w:hAnsi="Tahoma" w:cs="Tahoma"/>
                <w:color w:val="FFFFFF" w:themeColor="background1"/>
                <w:sz w:val="20"/>
                <w:szCs w:val="20"/>
                <w:highlight w:val="magenta"/>
              </w:rPr>
              <w:t>Folio CAI 0002443</w:t>
            </w:r>
          </w:p>
          <w:p w:rsidR="006A2023" w:rsidRPr="006A2023" w:rsidRDefault="006A2023" w:rsidP="006243FE">
            <w:pPr>
              <w:rPr>
                <w:rFonts w:ascii="Tahoma" w:hAnsi="Tahoma" w:cs="Tahoma"/>
                <w:color w:val="FFFFFF" w:themeColor="background1"/>
                <w:sz w:val="20"/>
                <w:szCs w:val="20"/>
                <w:highlight w:val="magenta"/>
              </w:rPr>
            </w:pPr>
            <w:r w:rsidRPr="006A2023">
              <w:rPr>
                <w:rFonts w:ascii="Tahoma" w:hAnsi="Tahoma" w:cs="Tahoma"/>
                <w:color w:val="FFFFFF" w:themeColor="background1"/>
                <w:sz w:val="20"/>
                <w:szCs w:val="20"/>
                <w:highlight w:val="magenta"/>
              </w:rPr>
              <w:t>Crear nueva actividad para Cambios y Cambios Automáticos de Producto.</w:t>
            </w:r>
          </w:p>
          <w:p w:rsidR="006A2023" w:rsidRPr="006A2023" w:rsidRDefault="006A2023" w:rsidP="006243FE">
            <w:pPr>
              <w:rPr>
                <w:rFonts w:ascii="Tahoma" w:hAnsi="Tahoma" w:cs="Tahoma"/>
                <w:color w:val="FFFFFF" w:themeColor="background1"/>
                <w:sz w:val="20"/>
                <w:szCs w:val="20"/>
                <w:highlight w:val="magenta"/>
              </w:rPr>
            </w:pPr>
          </w:p>
          <w:p w:rsidR="006A2023" w:rsidRPr="006A2023" w:rsidRDefault="006A2023" w:rsidP="006243FE">
            <w:pPr>
              <w:rPr>
                <w:rFonts w:ascii="Tahoma" w:hAnsi="Tahoma" w:cs="Tahoma"/>
                <w:color w:val="FFFFFF" w:themeColor="background1"/>
                <w:sz w:val="20"/>
                <w:szCs w:val="20"/>
                <w:highlight w:val="magenta"/>
              </w:rPr>
            </w:pPr>
            <w:r w:rsidRPr="006A2023">
              <w:rPr>
                <w:rFonts w:ascii="Tahoma" w:hAnsi="Tahoma" w:cs="Tahoma"/>
                <w:color w:val="FFFFFF" w:themeColor="background1"/>
                <w:sz w:val="20"/>
                <w:szCs w:val="20"/>
                <w:highlight w:val="magenta"/>
              </w:rPr>
              <w:t>(Route Lite, 1.1.0.0)</w:t>
            </w:r>
          </w:p>
        </w:tc>
        <w:tc>
          <w:tcPr>
            <w:tcW w:w="2304" w:type="dxa"/>
            <w:tcBorders>
              <w:top w:val="single" w:sz="6" w:space="0" w:color="auto"/>
              <w:left w:val="single" w:sz="6" w:space="0" w:color="auto"/>
              <w:bottom w:val="single" w:sz="6" w:space="0" w:color="auto"/>
              <w:right w:val="single" w:sz="6" w:space="0" w:color="auto"/>
            </w:tcBorders>
          </w:tcPr>
          <w:p w:rsidR="006A2023" w:rsidRPr="006A2023" w:rsidRDefault="006A2023" w:rsidP="006243FE">
            <w:pPr>
              <w:rPr>
                <w:rStyle w:val="Nmerodepgina"/>
                <w:rFonts w:ascii="Tahoma" w:hAnsi="Tahoma" w:cs="Tahoma"/>
                <w:color w:val="FFFFFF" w:themeColor="background1"/>
                <w:sz w:val="20"/>
                <w:szCs w:val="20"/>
                <w:highlight w:val="magenta"/>
              </w:rPr>
            </w:pPr>
            <w:r w:rsidRPr="006A2023">
              <w:rPr>
                <w:rStyle w:val="Nmerodepgina"/>
                <w:rFonts w:ascii="Tahoma" w:hAnsi="Tahoma" w:cs="Tahoma"/>
                <w:color w:val="FFFFFF" w:themeColor="background1"/>
                <w:sz w:val="20"/>
                <w:szCs w:val="20"/>
                <w:highlight w:val="magenta"/>
              </w:rPr>
              <w:t>Bjimenez</w:t>
            </w:r>
          </w:p>
        </w:tc>
      </w:tr>
      <w:tr w:rsidR="0073789A" w:rsidRPr="006A2023"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73789A" w:rsidRPr="0073789A" w:rsidRDefault="0073789A" w:rsidP="006243FE">
            <w:pPr>
              <w:jc w:val="center"/>
              <w:rPr>
                <w:rStyle w:val="Nmerodepgina"/>
                <w:rFonts w:ascii="Tahoma" w:hAnsi="Tahoma" w:cs="Tahoma"/>
                <w:sz w:val="20"/>
                <w:szCs w:val="20"/>
                <w:highlight w:val="yellow"/>
              </w:rPr>
            </w:pPr>
            <w:r w:rsidRPr="0073789A">
              <w:rPr>
                <w:rStyle w:val="Nmerodepgina"/>
                <w:rFonts w:ascii="Tahoma" w:hAnsi="Tahoma" w:cs="Tahoma"/>
                <w:sz w:val="20"/>
                <w:szCs w:val="20"/>
                <w:highlight w:val="yellow"/>
              </w:rPr>
              <w:t>04/12/2012</w:t>
            </w:r>
          </w:p>
        </w:tc>
        <w:tc>
          <w:tcPr>
            <w:tcW w:w="1152" w:type="dxa"/>
            <w:tcBorders>
              <w:top w:val="single" w:sz="6" w:space="0" w:color="auto"/>
              <w:left w:val="single" w:sz="6" w:space="0" w:color="auto"/>
              <w:bottom w:val="single" w:sz="6" w:space="0" w:color="auto"/>
              <w:right w:val="single" w:sz="6" w:space="0" w:color="auto"/>
            </w:tcBorders>
          </w:tcPr>
          <w:p w:rsidR="0073789A" w:rsidRPr="0073789A" w:rsidRDefault="0073789A" w:rsidP="006243FE">
            <w:pPr>
              <w:jc w:val="center"/>
              <w:rPr>
                <w:rStyle w:val="Nmerodepgina"/>
                <w:rFonts w:ascii="Tahoma" w:hAnsi="Tahoma" w:cs="Tahoma"/>
                <w:sz w:val="20"/>
                <w:szCs w:val="20"/>
                <w:highlight w:val="yellow"/>
              </w:rPr>
            </w:pPr>
            <w:r w:rsidRPr="0073789A">
              <w:rPr>
                <w:rStyle w:val="Nmerodepgina"/>
                <w:rFonts w:ascii="Tahoma" w:hAnsi="Tahoma" w:cs="Tahoma"/>
                <w:sz w:val="20"/>
                <w:szCs w:val="20"/>
                <w:highlight w:val="yellow"/>
              </w:rPr>
              <w:t>1.34</w:t>
            </w:r>
          </w:p>
        </w:tc>
        <w:tc>
          <w:tcPr>
            <w:tcW w:w="3749" w:type="dxa"/>
            <w:tcBorders>
              <w:top w:val="single" w:sz="6" w:space="0" w:color="auto"/>
              <w:left w:val="single" w:sz="6" w:space="0" w:color="auto"/>
              <w:bottom w:val="single" w:sz="6" w:space="0" w:color="auto"/>
              <w:right w:val="single" w:sz="6" w:space="0" w:color="auto"/>
            </w:tcBorders>
          </w:tcPr>
          <w:p w:rsidR="0073789A" w:rsidRPr="0073789A" w:rsidRDefault="0073789A" w:rsidP="006243FE">
            <w:pPr>
              <w:rPr>
                <w:rFonts w:ascii="Tahoma" w:hAnsi="Tahoma" w:cs="Tahoma"/>
                <w:sz w:val="20"/>
                <w:szCs w:val="20"/>
                <w:highlight w:val="yellow"/>
              </w:rPr>
            </w:pPr>
            <w:r w:rsidRPr="0073789A">
              <w:rPr>
                <w:rFonts w:ascii="Tahoma" w:hAnsi="Tahoma" w:cs="Tahoma"/>
                <w:sz w:val="20"/>
                <w:szCs w:val="20"/>
                <w:highlight w:val="yellow"/>
              </w:rPr>
              <w:t>Folio CAI 0002449</w:t>
            </w:r>
          </w:p>
          <w:p w:rsidR="0073789A" w:rsidRPr="0073789A" w:rsidRDefault="0073789A" w:rsidP="006243FE">
            <w:pPr>
              <w:rPr>
                <w:rFonts w:ascii="Tahoma" w:hAnsi="Tahoma" w:cs="Tahoma"/>
                <w:sz w:val="20"/>
                <w:szCs w:val="20"/>
                <w:highlight w:val="yellow"/>
              </w:rPr>
            </w:pPr>
            <w:r w:rsidRPr="0073789A">
              <w:rPr>
                <w:rFonts w:ascii="Tahoma" w:hAnsi="Tahoma" w:cs="Tahoma"/>
                <w:sz w:val="20"/>
                <w:szCs w:val="20"/>
                <w:highlight w:val="yellow"/>
              </w:rPr>
              <w:t>Realizar un Reporte de Devoluciones y Cambios en el móvil</w:t>
            </w:r>
          </w:p>
        </w:tc>
        <w:tc>
          <w:tcPr>
            <w:tcW w:w="2304" w:type="dxa"/>
            <w:tcBorders>
              <w:top w:val="single" w:sz="6" w:space="0" w:color="auto"/>
              <w:left w:val="single" w:sz="6" w:space="0" w:color="auto"/>
              <w:bottom w:val="single" w:sz="6" w:space="0" w:color="auto"/>
              <w:right w:val="single" w:sz="6" w:space="0" w:color="auto"/>
            </w:tcBorders>
          </w:tcPr>
          <w:p w:rsidR="0073789A" w:rsidRPr="0073789A" w:rsidRDefault="0073789A" w:rsidP="006243FE">
            <w:pPr>
              <w:rPr>
                <w:rStyle w:val="Nmerodepgina"/>
                <w:rFonts w:ascii="Tahoma" w:hAnsi="Tahoma" w:cs="Tahoma"/>
                <w:sz w:val="20"/>
                <w:szCs w:val="20"/>
                <w:highlight w:val="yellow"/>
              </w:rPr>
            </w:pPr>
            <w:r w:rsidRPr="0073789A">
              <w:rPr>
                <w:rStyle w:val="Nmerodepgina"/>
                <w:rFonts w:ascii="Tahoma" w:hAnsi="Tahoma" w:cs="Tahoma"/>
                <w:sz w:val="20"/>
                <w:szCs w:val="20"/>
                <w:highlight w:val="yellow"/>
              </w:rPr>
              <w:t>Nvillalobos</w:t>
            </w:r>
          </w:p>
        </w:tc>
      </w:tr>
      <w:tr w:rsidR="0073789A" w:rsidRPr="00092F14"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73789A" w:rsidRDefault="00092F14" w:rsidP="006243FE">
            <w:pPr>
              <w:jc w:val="center"/>
              <w:rPr>
                <w:rStyle w:val="Nmerodepgina"/>
                <w:rFonts w:ascii="Tahoma" w:hAnsi="Tahoma" w:cs="Tahoma"/>
                <w:color w:val="FFFFFF" w:themeColor="background1"/>
                <w:sz w:val="20"/>
                <w:szCs w:val="20"/>
                <w:highlight w:val="darkYellow"/>
              </w:rPr>
            </w:pPr>
            <w:r w:rsidRPr="00092F14">
              <w:rPr>
                <w:rStyle w:val="Nmerodepgina"/>
                <w:rFonts w:ascii="Tahoma" w:hAnsi="Tahoma" w:cs="Tahoma"/>
                <w:color w:val="FFFFFF" w:themeColor="background1"/>
                <w:sz w:val="20"/>
                <w:szCs w:val="20"/>
                <w:highlight w:val="darkYellow"/>
              </w:rPr>
              <w:lastRenderedPageBreak/>
              <w:t>04/01/2013</w:t>
            </w:r>
          </w:p>
          <w:p w:rsidR="008A1648" w:rsidRDefault="008A1648" w:rsidP="006243FE">
            <w:pPr>
              <w:jc w:val="center"/>
              <w:rPr>
                <w:rStyle w:val="Nmerodepgina"/>
                <w:rFonts w:ascii="Tahoma" w:hAnsi="Tahoma" w:cs="Tahoma"/>
                <w:color w:val="FFFFFF" w:themeColor="background1"/>
                <w:sz w:val="20"/>
                <w:szCs w:val="20"/>
                <w:highlight w:val="darkYellow"/>
              </w:rPr>
            </w:pPr>
          </w:p>
          <w:p w:rsidR="008A1648" w:rsidRDefault="008A1648" w:rsidP="006243FE">
            <w:pPr>
              <w:jc w:val="center"/>
              <w:rPr>
                <w:rStyle w:val="Nmerodepgina"/>
                <w:rFonts w:ascii="Tahoma" w:hAnsi="Tahoma" w:cs="Tahoma"/>
                <w:color w:val="FFFFFF" w:themeColor="background1"/>
                <w:sz w:val="20"/>
                <w:szCs w:val="20"/>
                <w:highlight w:val="darkYellow"/>
              </w:rPr>
            </w:pPr>
          </w:p>
          <w:p w:rsidR="008A1648" w:rsidRDefault="008A1648" w:rsidP="006243FE">
            <w:pPr>
              <w:jc w:val="center"/>
              <w:rPr>
                <w:rStyle w:val="Nmerodepgina"/>
                <w:rFonts w:ascii="Tahoma" w:hAnsi="Tahoma" w:cs="Tahoma"/>
                <w:color w:val="FFFFFF" w:themeColor="background1"/>
                <w:sz w:val="20"/>
                <w:szCs w:val="20"/>
                <w:highlight w:val="darkYellow"/>
              </w:rPr>
            </w:pPr>
          </w:p>
          <w:p w:rsidR="008A1648" w:rsidRDefault="008A1648" w:rsidP="006243FE">
            <w:pPr>
              <w:jc w:val="center"/>
              <w:rPr>
                <w:rStyle w:val="Nmerodepgina"/>
                <w:rFonts w:ascii="Tahoma" w:hAnsi="Tahoma" w:cs="Tahoma"/>
                <w:color w:val="FFFFFF" w:themeColor="background1"/>
                <w:sz w:val="20"/>
                <w:szCs w:val="20"/>
                <w:highlight w:val="darkYellow"/>
              </w:rPr>
            </w:pPr>
          </w:p>
          <w:p w:rsidR="008A1648" w:rsidRDefault="008A1648" w:rsidP="006243FE">
            <w:pPr>
              <w:jc w:val="center"/>
              <w:rPr>
                <w:rStyle w:val="Nmerodepgina"/>
                <w:rFonts w:ascii="Tahoma" w:hAnsi="Tahoma" w:cs="Tahoma"/>
                <w:color w:val="FFFFFF" w:themeColor="background1"/>
                <w:sz w:val="20"/>
                <w:szCs w:val="20"/>
                <w:highlight w:val="darkYellow"/>
              </w:rPr>
            </w:pPr>
          </w:p>
          <w:p w:rsidR="008A1648" w:rsidRPr="00092F14" w:rsidRDefault="008A1648" w:rsidP="006243FE">
            <w:pPr>
              <w:jc w:val="center"/>
              <w:rPr>
                <w:rStyle w:val="Nmerodepgina"/>
                <w:rFonts w:ascii="Tahoma" w:hAnsi="Tahoma" w:cs="Tahoma"/>
                <w:color w:val="FFFFFF" w:themeColor="background1"/>
                <w:sz w:val="20"/>
                <w:szCs w:val="20"/>
                <w:highlight w:val="darkYellow"/>
              </w:rPr>
            </w:pPr>
            <w:r w:rsidRPr="008A1648">
              <w:rPr>
                <w:rStyle w:val="Nmerodepgina"/>
                <w:rFonts w:ascii="Tahoma" w:hAnsi="Tahoma" w:cs="Tahoma"/>
                <w:color w:val="FFFFFF" w:themeColor="background1"/>
                <w:sz w:val="20"/>
                <w:szCs w:val="20"/>
                <w:highlight w:val="blue"/>
              </w:rPr>
              <w:t>07/01/2013</w:t>
            </w:r>
          </w:p>
        </w:tc>
        <w:tc>
          <w:tcPr>
            <w:tcW w:w="1152" w:type="dxa"/>
            <w:tcBorders>
              <w:top w:val="single" w:sz="6" w:space="0" w:color="auto"/>
              <w:left w:val="single" w:sz="6" w:space="0" w:color="auto"/>
              <w:bottom w:val="single" w:sz="6" w:space="0" w:color="auto"/>
              <w:right w:val="single" w:sz="6" w:space="0" w:color="auto"/>
            </w:tcBorders>
          </w:tcPr>
          <w:p w:rsidR="0073789A" w:rsidRPr="00092F14" w:rsidRDefault="00092F14" w:rsidP="006243FE">
            <w:pPr>
              <w:jc w:val="center"/>
              <w:rPr>
                <w:rStyle w:val="Nmerodepgina"/>
                <w:rFonts w:ascii="Tahoma" w:hAnsi="Tahoma" w:cs="Tahoma"/>
                <w:color w:val="FFFFFF" w:themeColor="background1"/>
                <w:sz w:val="20"/>
                <w:szCs w:val="20"/>
                <w:highlight w:val="darkYellow"/>
              </w:rPr>
            </w:pPr>
            <w:r w:rsidRPr="00092F14">
              <w:rPr>
                <w:rStyle w:val="Nmerodepgina"/>
                <w:rFonts w:ascii="Tahoma" w:hAnsi="Tahoma" w:cs="Tahoma"/>
                <w:color w:val="FFFFFF" w:themeColor="background1"/>
                <w:sz w:val="20"/>
                <w:szCs w:val="20"/>
                <w:highlight w:val="darkYellow"/>
              </w:rPr>
              <w:t>1.35</w:t>
            </w:r>
          </w:p>
        </w:tc>
        <w:tc>
          <w:tcPr>
            <w:tcW w:w="3749" w:type="dxa"/>
            <w:tcBorders>
              <w:top w:val="single" w:sz="6" w:space="0" w:color="auto"/>
              <w:left w:val="single" w:sz="6" w:space="0" w:color="auto"/>
              <w:bottom w:val="single" w:sz="6" w:space="0" w:color="auto"/>
              <w:right w:val="single" w:sz="6" w:space="0" w:color="auto"/>
            </w:tcBorders>
          </w:tcPr>
          <w:p w:rsidR="0073789A" w:rsidRPr="00092F14" w:rsidRDefault="00092F14" w:rsidP="006243FE">
            <w:pPr>
              <w:rPr>
                <w:rFonts w:ascii="Tahoma" w:hAnsi="Tahoma" w:cs="Tahoma"/>
                <w:color w:val="FFFFFF" w:themeColor="background1"/>
                <w:sz w:val="20"/>
                <w:szCs w:val="20"/>
                <w:highlight w:val="darkYellow"/>
              </w:rPr>
            </w:pPr>
            <w:r w:rsidRPr="00092F14">
              <w:rPr>
                <w:rFonts w:ascii="Tahoma" w:hAnsi="Tahoma" w:cs="Tahoma"/>
                <w:color w:val="FFFFFF" w:themeColor="background1"/>
                <w:sz w:val="20"/>
                <w:szCs w:val="20"/>
                <w:highlight w:val="darkYellow"/>
              </w:rPr>
              <w:t>Folio CAI 0002465</w:t>
            </w:r>
          </w:p>
          <w:p w:rsidR="00092F14" w:rsidRDefault="001A092B" w:rsidP="006243FE">
            <w:pPr>
              <w:rPr>
                <w:rFonts w:ascii="Tahoma" w:hAnsi="Tahoma" w:cs="Tahoma"/>
                <w:color w:val="FFFFFF" w:themeColor="background1"/>
                <w:sz w:val="20"/>
                <w:szCs w:val="20"/>
                <w:highlight w:val="darkYellow"/>
              </w:rPr>
            </w:pPr>
            <w:r w:rsidRPr="001A092B">
              <w:rPr>
                <w:rFonts w:ascii="Tahoma" w:hAnsi="Tahoma" w:cs="Tahoma"/>
                <w:color w:val="FFFFFF" w:themeColor="background1"/>
                <w:sz w:val="20"/>
                <w:szCs w:val="20"/>
                <w:highlight w:val="darkYellow"/>
              </w:rPr>
              <w:t>Se requiere una interfaz de salida que contemple la siguientes tablas: tmp_expPreliquidacionEfectivo y tmp_expPreliquidacionCheques.Correspondiente a la Preliquidación de la Ruta.</w:t>
            </w:r>
          </w:p>
          <w:p w:rsidR="008A1648" w:rsidRPr="008A1648" w:rsidRDefault="008A1648" w:rsidP="006243FE">
            <w:pPr>
              <w:rPr>
                <w:rFonts w:ascii="Tahoma" w:hAnsi="Tahoma" w:cs="Tahoma"/>
                <w:color w:val="FFFFFF" w:themeColor="background1"/>
                <w:sz w:val="20"/>
                <w:szCs w:val="20"/>
                <w:highlight w:val="blue"/>
              </w:rPr>
            </w:pPr>
            <w:r w:rsidRPr="008A1648">
              <w:rPr>
                <w:rFonts w:ascii="Tahoma" w:hAnsi="Tahoma" w:cs="Tahoma"/>
                <w:color w:val="FFFFFF" w:themeColor="background1"/>
                <w:sz w:val="20"/>
                <w:szCs w:val="20"/>
                <w:highlight w:val="blue"/>
              </w:rPr>
              <w:t>Folio CAI 0002462</w:t>
            </w:r>
          </w:p>
          <w:p w:rsidR="008A1648" w:rsidRPr="00092F14" w:rsidRDefault="008A1648" w:rsidP="006243FE">
            <w:pPr>
              <w:rPr>
                <w:rFonts w:ascii="Tahoma" w:hAnsi="Tahoma" w:cs="Tahoma"/>
                <w:color w:val="FFFFFF" w:themeColor="background1"/>
                <w:sz w:val="20"/>
                <w:szCs w:val="20"/>
                <w:highlight w:val="darkYellow"/>
              </w:rPr>
            </w:pPr>
            <w:r w:rsidRPr="008A1648">
              <w:rPr>
                <w:rFonts w:ascii="Tahoma" w:hAnsi="Tahoma" w:cs="Tahoma"/>
                <w:color w:val="FFFFFF" w:themeColor="background1"/>
                <w:sz w:val="20"/>
                <w:szCs w:val="20"/>
                <w:highlight w:val="blue"/>
              </w:rPr>
              <w:t>Se requiere una interfaz de salida que contemple la siguientes tablas: tmp_expVentasH y tmp_expVentasD.</w:t>
            </w:r>
            <w:r>
              <w:rPr>
                <w:rFonts w:ascii="Tahoma" w:hAnsi="Tahoma" w:cs="Tahoma"/>
                <w:color w:val="FFFFFF" w:themeColor="background1"/>
                <w:sz w:val="20"/>
                <w:szCs w:val="20"/>
                <w:highlight w:val="blue"/>
              </w:rPr>
              <w:t xml:space="preserve"> </w:t>
            </w:r>
            <w:r w:rsidRPr="008A1648">
              <w:rPr>
                <w:rFonts w:ascii="Tahoma" w:hAnsi="Tahoma" w:cs="Tahoma"/>
                <w:color w:val="FFFFFF" w:themeColor="background1"/>
                <w:sz w:val="20"/>
                <w:szCs w:val="20"/>
                <w:highlight w:val="blue"/>
              </w:rPr>
              <w:t>Correspondiente a las Ventas (Remisiones y facturas) con información para Ad</w:t>
            </w:r>
            <w:r>
              <w:rPr>
                <w:rFonts w:ascii="Tahoma" w:hAnsi="Tahoma" w:cs="Tahoma"/>
                <w:color w:val="FFFFFF" w:themeColor="background1"/>
                <w:sz w:val="20"/>
                <w:szCs w:val="20"/>
                <w:highlight w:val="blue"/>
              </w:rPr>
              <w:t>d</w:t>
            </w:r>
            <w:r w:rsidRPr="008A1648">
              <w:rPr>
                <w:rFonts w:ascii="Tahoma" w:hAnsi="Tahoma" w:cs="Tahoma"/>
                <w:color w:val="FFFFFF" w:themeColor="background1"/>
                <w:sz w:val="20"/>
                <w:szCs w:val="20"/>
                <w:highlight w:val="blue"/>
              </w:rPr>
              <w:t>endas.</w:t>
            </w:r>
          </w:p>
        </w:tc>
        <w:tc>
          <w:tcPr>
            <w:tcW w:w="2304" w:type="dxa"/>
            <w:tcBorders>
              <w:top w:val="single" w:sz="6" w:space="0" w:color="auto"/>
              <w:left w:val="single" w:sz="6" w:space="0" w:color="auto"/>
              <w:bottom w:val="single" w:sz="6" w:space="0" w:color="auto"/>
              <w:right w:val="single" w:sz="6" w:space="0" w:color="auto"/>
            </w:tcBorders>
          </w:tcPr>
          <w:p w:rsidR="0073789A" w:rsidRDefault="00092F14" w:rsidP="006243FE">
            <w:pPr>
              <w:rPr>
                <w:rStyle w:val="Nmerodepgina"/>
                <w:rFonts w:ascii="Tahoma" w:hAnsi="Tahoma" w:cs="Tahoma"/>
                <w:color w:val="FFFFFF" w:themeColor="background1"/>
                <w:sz w:val="20"/>
                <w:szCs w:val="20"/>
                <w:highlight w:val="darkYellow"/>
              </w:rPr>
            </w:pPr>
            <w:r w:rsidRPr="00092F14">
              <w:rPr>
                <w:rStyle w:val="Nmerodepgina"/>
                <w:rFonts w:ascii="Tahoma" w:hAnsi="Tahoma" w:cs="Tahoma"/>
                <w:color w:val="FFFFFF" w:themeColor="background1"/>
                <w:sz w:val="20"/>
                <w:szCs w:val="20"/>
                <w:highlight w:val="darkYellow"/>
              </w:rPr>
              <w:t>Bjimenez</w:t>
            </w:r>
          </w:p>
          <w:p w:rsidR="008A1648" w:rsidRDefault="008A1648" w:rsidP="006243FE">
            <w:pPr>
              <w:rPr>
                <w:rStyle w:val="Nmerodepgina"/>
                <w:rFonts w:ascii="Tahoma" w:hAnsi="Tahoma" w:cs="Tahoma"/>
                <w:color w:val="FFFFFF" w:themeColor="background1"/>
                <w:sz w:val="20"/>
                <w:szCs w:val="20"/>
                <w:highlight w:val="darkYellow"/>
              </w:rPr>
            </w:pPr>
          </w:p>
          <w:p w:rsidR="008A1648" w:rsidRDefault="008A1648" w:rsidP="006243FE">
            <w:pPr>
              <w:rPr>
                <w:rStyle w:val="Nmerodepgina"/>
                <w:rFonts w:ascii="Tahoma" w:hAnsi="Tahoma" w:cs="Tahoma"/>
                <w:color w:val="FFFFFF" w:themeColor="background1"/>
                <w:sz w:val="20"/>
                <w:szCs w:val="20"/>
                <w:highlight w:val="darkYellow"/>
              </w:rPr>
            </w:pPr>
          </w:p>
          <w:p w:rsidR="008A1648" w:rsidRDefault="008A1648" w:rsidP="006243FE">
            <w:pPr>
              <w:rPr>
                <w:rStyle w:val="Nmerodepgina"/>
                <w:rFonts w:ascii="Tahoma" w:hAnsi="Tahoma" w:cs="Tahoma"/>
                <w:color w:val="FFFFFF" w:themeColor="background1"/>
                <w:sz w:val="20"/>
                <w:szCs w:val="20"/>
                <w:highlight w:val="darkYellow"/>
              </w:rPr>
            </w:pPr>
          </w:p>
          <w:p w:rsidR="008A1648" w:rsidRDefault="008A1648" w:rsidP="006243FE">
            <w:pPr>
              <w:rPr>
                <w:rStyle w:val="Nmerodepgina"/>
                <w:rFonts w:ascii="Tahoma" w:hAnsi="Tahoma" w:cs="Tahoma"/>
                <w:color w:val="FFFFFF" w:themeColor="background1"/>
                <w:sz w:val="20"/>
                <w:szCs w:val="20"/>
                <w:highlight w:val="darkYellow"/>
              </w:rPr>
            </w:pPr>
          </w:p>
          <w:p w:rsidR="008A1648" w:rsidRDefault="008A1648" w:rsidP="006243FE">
            <w:pPr>
              <w:rPr>
                <w:rStyle w:val="Nmerodepgina"/>
                <w:rFonts w:ascii="Tahoma" w:hAnsi="Tahoma" w:cs="Tahoma"/>
                <w:color w:val="FFFFFF" w:themeColor="background1"/>
                <w:sz w:val="20"/>
                <w:szCs w:val="20"/>
                <w:highlight w:val="darkYellow"/>
              </w:rPr>
            </w:pPr>
          </w:p>
          <w:p w:rsidR="008A1648" w:rsidRPr="00092F14" w:rsidRDefault="008A1648" w:rsidP="006243FE">
            <w:pPr>
              <w:rPr>
                <w:rStyle w:val="Nmerodepgina"/>
                <w:rFonts w:ascii="Tahoma" w:hAnsi="Tahoma" w:cs="Tahoma"/>
                <w:color w:val="FFFFFF" w:themeColor="background1"/>
                <w:sz w:val="20"/>
                <w:szCs w:val="20"/>
                <w:highlight w:val="darkYellow"/>
              </w:rPr>
            </w:pPr>
            <w:r w:rsidRPr="008A1648">
              <w:rPr>
                <w:rStyle w:val="Nmerodepgina"/>
                <w:rFonts w:ascii="Tahoma" w:hAnsi="Tahoma" w:cs="Tahoma"/>
                <w:color w:val="FFFFFF" w:themeColor="background1"/>
                <w:sz w:val="20"/>
                <w:szCs w:val="20"/>
                <w:highlight w:val="blue"/>
              </w:rPr>
              <w:t>Bjimenez</w:t>
            </w:r>
          </w:p>
        </w:tc>
      </w:tr>
      <w:tr w:rsidR="002D1831" w:rsidRPr="00092F14"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2D1831" w:rsidRDefault="002D1831" w:rsidP="006243FE">
            <w:pPr>
              <w:jc w:val="center"/>
              <w:rPr>
                <w:rStyle w:val="Nmerodepgina"/>
                <w:rFonts w:ascii="Tahoma" w:hAnsi="Tahoma" w:cs="Tahoma"/>
                <w:sz w:val="20"/>
                <w:szCs w:val="20"/>
                <w:highlight w:val="red"/>
              </w:rPr>
            </w:pPr>
            <w:r w:rsidRPr="002D1831">
              <w:rPr>
                <w:rStyle w:val="Nmerodepgina"/>
                <w:rFonts w:ascii="Tahoma" w:hAnsi="Tahoma" w:cs="Tahoma"/>
                <w:sz w:val="20"/>
                <w:szCs w:val="20"/>
                <w:highlight w:val="red"/>
              </w:rPr>
              <w:t>08/01/2013</w:t>
            </w: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Default="00D17A4C" w:rsidP="006243FE">
            <w:pPr>
              <w:jc w:val="center"/>
              <w:rPr>
                <w:rStyle w:val="Nmerodepgina"/>
                <w:rFonts w:ascii="Tahoma" w:hAnsi="Tahoma" w:cs="Tahoma"/>
                <w:sz w:val="20"/>
                <w:szCs w:val="20"/>
                <w:highlight w:val="red"/>
              </w:rPr>
            </w:pPr>
          </w:p>
          <w:p w:rsidR="00D17A4C" w:rsidRPr="002D1831" w:rsidRDefault="00D17A4C" w:rsidP="006243FE">
            <w:pPr>
              <w:jc w:val="center"/>
              <w:rPr>
                <w:rStyle w:val="Nmerodepgina"/>
                <w:rFonts w:ascii="Tahoma" w:hAnsi="Tahoma" w:cs="Tahoma"/>
                <w:sz w:val="20"/>
                <w:szCs w:val="20"/>
                <w:highlight w:val="darkYellow"/>
              </w:rPr>
            </w:pPr>
            <w:r w:rsidRPr="00D17A4C">
              <w:rPr>
                <w:rStyle w:val="Nmerodepgina"/>
                <w:rFonts w:ascii="Tahoma" w:hAnsi="Tahoma" w:cs="Tahoma"/>
                <w:sz w:val="20"/>
                <w:szCs w:val="20"/>
                <w:highlight w:val="blue"/>
              </w:rPr>
              <w:t>10/01/2013</w:t>
            </w:r>
          </w:p>
        </w:tc>
        <w:tc>
          <w:tcPr>
            <w:tcW w:w="1152" w:type="dxa"/>
            <w:tcBorders>
              <w:top w:val="single" w:sz="6" w:space="0" w:color="auto"/>
              <w:left w:val="single" w:sz="6" w:space="0" w:color="auto"/>
              <w:bottom w:val="single" w:sz="6" w:space="0" w:color="auto"/>
              <w:right w:val="single" w:sz="6" w:space="0" w:color="auto"/>
            </w:tcBorders>
          </w:tcPr>
          <w:p w:rsidR="002D1831" w:rsidRPr="00092F14" w:rsidRDefault="002D1831" w:rsidP="006243FE">
            <w:pPr>
              <w:jc w:val="center"/>
              <w:rPr>
                <w:rStyle w:val="Nmerodepgina"/>
                <w:rFonts w:ascii="Tahoma" w:hAnsi="Tahoma" w:cs="Tahoma"/>
                <w:color w:val="FFFFFF" w:themeColor="background1"/>
                <w:sz w:val="20"/>
                <w:szCs w:val="20"/>
                <w:highlight w:val="darkYellow"/>
              </w:rPr>
            </w:pPr>
          </w:p>
        </w:tc>
        <w:tc>
          <w:tcPr>
            <w:tcW w:w="3749" w:type="dxa"/>
            <w:tcBorders>
              <w:top w:val="single" w:sz="6" w:space="0" w:color="auto"/>
              <w:left w:val="single" w:sz="6" w:space="0" w:color="auto"/>
              <w:bottom w:val="single" w:sz="6" w:space="0" w:color="auto"/>
              <w:right w:val="single" w:sz="6" w:space="0" w:color="auto"/>
            </w:tcBorders>
          </w:tcPr>
          <w:p w:rsidR="002D1831" w:rsidRPr="002D1831" w:rsidRDefault="002D1831" w:rsidP="006243FE">
            <w:pPr>
              <w:rPr>
                <w:rFonts w:ascii="Tahoma" w:hAnsi="Tahoma" w:cs="Tahoma"/>
                <w:sz w:val="20"/>
                <w:szCs w:val="20"/>
                <w:highlight w:val="red"/>
              </w:rPr>
            </w:pPr>
            <w:r w:rsidRPr="002D1831">
              <w:rPr>
                <w:rFonts w:ascii="Tahoma" w:hAnsi="Tahoma" w:cs="Tahoma"/>
                <w:sz w:val="20"/>
                <w:szCs w:val="20"/>
                <w:highlight w:val="red"/>
              </w:rPr>
              <w:t>Folio CAI 0002461</w:t>
            </w:r>
          </w:p>
          <w:p w:rsidR="00D17A4C" w:rsidRPr="000C5308" w:rsidRDefault="002D1831" w:rsidP="006243FE">
            <w:pPr>
              <w:rPr>
                <w:rFonts w:ascii="Tahoma" w:hAnsi="Tahoma" w:cs="Tahoma"/>
                <w:color w:val="000000"/>
                <w:sz w:val="20"/>
                <w:szCs w:val="20"/>
              </w:rPr>
            </w:pPr>
            <w:r w:rsidRPr="000C5308">
              <w:rPr>
                <w:rFonts w:ascii="Tahoma" w:hAnsi="Tahoma" w:cs="Tahoma"/>
                <w:color w:val="000000"/>
                <w:sz w:val="20"/>
                <w:szCs w:val="20"/>
              </w:rPr>
              <w:t>Se requiere una interfaz de salida que contemple la siguiente tabla: tmp_expPrePedido. Corresponde a los movimientos sin inventario en visita y movimiento sin inventario fuera de visita</w:t>
            </w:r>
          </w:p>
          <w:p w:rsidR="00D17A4C" w:rsidRPr="000C5308" w:rsidRDefault="00D17A4C" w:rsidP="006243FE">
            <w:pPr>
              <w:rPr>
                <w:rFonts w:ascii="Tahoma" w:hAnsi="Tahoma" w:cs="Tahoma"/>
                <w:color w:val="000000"/>
                <w:sz w:val="20"/>
                <w:szCs w:val="20"/>
              </w:rPr>
            </w:pPr>
          </w:p>
          <w:p w:rsidR="00D17A4C" w:rsidRPr="000C5308" w:rsidRDefault="00D17A4C" w:rsidP="006243FE">
            <w:pPr>
              <w:rPr>
                <w:rFonts w:ascii="Tahoma" w:hAnsi="Tahoma" w:cs="Tahoma"/>
                <w:color w:val="000000"/>
                <w:sz w:val="20"/>
                <w:szCs w:val="20"/>
              </w:rPr>
            </w:pPr>
            <w:r w:rsidRPr="000C5308">
              <w:rPr>
                <w:rFonts w:ascii="Tahoma" w:hAnsi="Tahoma" w:cs="Tahoma"/>
                <w:color w:val="000000"/>
                <w:sz w:val="20"/>
                <w:szCs w:val="20"/>
                <w:highlight w:val="blue"/>
              </w:rPr>
              <w:t>Folio CAI 0002464</w:t>
            </w:r>
          </w:p>
          <w:p w:rsidR="00D17A4C" w:rsidRPr="000C5308" w:rsidRDefault="00D17A4C" w:rsidP="006243FE">
            <w:pPr>
              <w:rPr>
                <w:rFonts w:ascii="Tahoma" w:hAnsi="Tahoma" w:cs="Tahoma"/>
                <w:color w:val="000000"/>
                <w:sz w:val="20"/>
                <w:szCs w:val="20"/>
              </w:rPr>
            </w:pPr>
            <w:r w:rsidRPr="000C5308">
              <w:rPr>
                <w:rFonts w:ascii="Tahoma" w:hAnsi="Tahoma" w:cs="Tahoma"/>
                <w:color w:val="000000"/>
                <w:sz w:val="20"/>
                <w:szCs w:val="20"/>
              </w:rPr>
              <w:t>Se requiere una interfaz de salida que contemple la siguientes tablas: tmp_expMovtosA.Correspondiente a Cambios de Producto.</w:t>
            </w:r>
          </w:p>
          <w:p w:rsidR="00D17A4C" w:rsidRPr="000C5308" w:rsidRDefault="00D17A4C" w:rsidP="006243FE">
            <w:pPr>
              <w:rPr>
                <w:rFonts w:ascii="Tahoma" w:hAnsi="Tahoma" w:cs="Tahoma"/>
                <w:color w:val="000000"/>
                <w:sz w:val="20"/>
                <w:szCs w:val="20"/>
              </w:rPr>
            </w:pPr>
          </w:p>
          <w:p w:rsidR="00D17A4C" w:rsidRPr="00D17A4C" w:rsidRDefault="00D17A4C" w:rsidP="006243FE">
            <w:pPr>
              <w:rPr>
                <w:rFonts w:ascii="Verdana" w:hAnsi="Verdana"/>
                <w:color w:val="000000"/>
                <w:sz w:val="20"/>
                <w:szCs w:val="20"/>
              </w:rPr>
            </w:pPr>
            <w:r w:rsidRPr="000C5308">
              <w:rPr>
                <w:rFonts w:ascii="Tahoma" w:hAnsi="Tahoma" w:cs="Tahoma"/>
                <w:color w:val="000000"/>
                <w:sz w:val="20"/>
                <w:szCs w:val="20"/>
              </w:rPr>
              <w:t>Versión 4.0.0.0</w:t>
            </w:r>
          </w:p>
        </w:tc>
        <w:tc>
          <w:tcPr>
            <w:tcW w:w="2304" w:type="dxa"/>
            <w:tcBorders>
              <w:top w:val="single" w:sz="6" w:space="0" w:color="auto"/>
              <w:left w:val="single" w:sz="6" w:space="0" w:color="auto"/>
              <w:bottom w:val="single" w:sz="6" w:space="0" w:color="auto"/>
              <w:right w:val="single" w:sz="6" w:space="0" w:color="auto"/>
            </w:tcBorders>
          </w:tcPr>
          <w:p w:rsidR="002D1831" w:rsidRDefault="002D1831" w:rsidP="006243FE">
            <w:pPr>
              <w:rPr>
                <w:rStyle w:val="Nmerodepgina"/>
                <w:rFonts w:ascii="Tahoma" w:hAnsi="Tahoma" w:cs="Tahoma"/>
                <w:sz w:val="20"/>
                <w:szCs w:val="20"/>
                <w:highlight w:val="red"/>
              </w:rPr>
            </w:pPr>
            <w:r w:rsidRPr="002D1831">
              <w:rPr>
                <w:rStyle w:val="Nmerodepgina"/>
                <w:rFonts w:ascii="Tahoma" w:hAnsi="Tahoma" w:cs="Tahoma"/>
                <w:sz w:val="20"/>
                <w:szCs w:val="20"/>
                <w:highlight w:val="red"/>
              </w:rPr>
              <w:t>Nvillalobos</w:t>
            </w: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Default="00D17A4C" w:rsidP="006243FE">
            <w:pPr>
              <w:rPr>
                <w:rStyle w:val="Nmerodepgina"/>
                <w:rFonts w:ascii="Tahoma" w:hAnsi="Tahoma" w:cs="Tahoma"/>
                <w:sz w:val="20"/>
                <w:szCs w:val="20"/>
                <w:highlight w:val="red"/>
              </w:rPr>
            </w:pPr>
          </w:p>
          <w:p w:rsidR="00D17A4C" w:rsidRPr="002D1831" w:rsidRDefault="00D17A4C" w:rsidP="006243FE">
            <w:pPr>
              <w:rPr>
                <w:rStyle w:val="Nmerodepgina"/>
                <w:rFonts w:ascii="Tahoma" w:hAnsi="Tahoma" w:cs="Tahoma"/>
                <w:sz w:val="20"/>
                <w:szCs w:val="20"/>
                <w:highlight w:val="red"/>
              </w:rPr>
            </w:pPr>
            <w:r w:rsidRPr="00D17A4C">
              <w:rPr>
                <w:rStyle w:val="Nmerodepgina"/>
                <w:rFonts w:ascii="Tahoma" w:hAnsi="Tahoma" w:cs="Tahoma"/>
                <w:sz w:val="20"/>
                <w:szCs w:val="20"/>
                <w:highlight w:val="blue"/>
              </w:rPr>
              <w:t>Nvillalobos</w:t>
            </w:r>
          </w:p>
        </w:tc>
      </w:tr>
      <w:tr w:rsidR="00653E00" w:rsidRPr="00676B99"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653E00" w:rsidRPr="00676B99" w:rsidRDefault="00653E00" w:rsidP="006243FE">
            <w:pPr>
              <w:jc w:val="center"/>
              <w:rPr>
                <w:rStyle w:val="Nmerodepgina"/>
                <w:rFonts w:ascii="Tahoma" w:hAnsi="Tahoma" w:cs="Tahoma"/>
                <w:sz w:val="20"/>
                <w:szCs w:val="20"/>
                <w:highlight w:val="darkGreen"/>
              </w:rPr>
            </w:pPr>
            <w:r w:rsidRPr="00676B99">
              <w:rPr>
                <w:rStyle w:val="Nmerodepgina"/>
                <w:rFonts w:ascii="Tahoma" w:hAnsi="Tahoma" w:cs="Tahoma"/>
                <w:sz w:val="20"/>
                <w:szCs w:val="20"/>
                <w:highlight w:val="darkGreen"/>
              </w:rPr>
              <w:t>18/01/2013</w:t>
            </w:r>
          </w:p>
        </w:tc>
        <w:tc>
          <w:tcPr>
            <w:tcW w:w="1152" w:type="dxa"/>
            <w:tcBorders>
              <w:top w:val="single" w:sz="6" w:space="0" w:color="auto"/>
              <w:left w:val="single" w:sz="6" w:space="0" w:color="auto"/>
              <w:bottom w:val="single" w:sz="6" w:space="0" w:color="auto"/>
              <w:right w:val="single" w:sz="6" w:space="0" w:color="auto"/>
            </w:tcBorders>
          </w:tcPr>
          <w:p w:rsidR="00653E00" w:rsidRPr="00676B99" w:rsidRDefault="00653E00" w:rsidP="006243FE">
            <w:pPr>
              <w:jc w:val="center"/>
              <w:rPr>
                <w:rStyle w:val="Nmerodepgina"/>
                <w:rFonts w:ascii="Tahoma" w:hAnsi="Tahoma" w:cs="Tahoma"/>
                <w:sz w:val="20"/>
                <w:szCs w:val="20"/>
                <w:highlight w:val="darkGreen"/>
              </w:rPr>
            </w:pPr>
            <w:r w:rsidRPr="00676B99">
              <w:rPr>
                <w:rStyle w:val="Nmerodepgina"/>
                <w:rFonts w:ascii="Tahoma" w:hAnsi="Tahoma" w:cs="Tahoma"/>
                <w:sz w:val="20"/>
                <w:szCs w:val="20"/>
                <w:highlight w:val="darkGreen"/>
              </w:rPr>
              <w:t>1.36</w:t>
            </w:r>
          </w:p>
        </w:tc>
        <w:tc>
          <w:tcPr>
            <w:tcW w:w="3749" w:type="dxa"/>
            <w:tcBorders>
              <w:top w:val="single" w:sz="6" w:space="0" w:color="auto"/>
              <w:left w:val="single" w:sz="6" w:space="0" w:color="auto"/>
              <w:bottom w:val="single" w:sz="6" w:space="0" w:color="auto"/>
              <w:right w:val="single" w:sz="6" w:space="0" w:color="auto"/>
            </w:tcBorders>
          </w:tcPr>
          <w:p w:rsidR="00653E00" w:rsidRPr="00676B99" w:rsidRDefault="00653E00" w:rsidP="006243FE">
            <w:pPr>
              <w:rPr>
                <w:rFonts w:ascii="Tahoma" w:hAnsi="Tahoma" w:cs="Tahoma"/>
                <w:sz w:val="20"/>
                <w:szCs w:val="20"/>
                <w:highlight w:val="darkGreen"/>
              </w:rPr>
            </w:pPr>
            <w:r w:rsidRPr="00676B99">
              <w:rPr>
                <w:rFonts w:ascii="Tahoma" w:hAnsi="Tahoma" w:cs="Tahoma"/>
                <w:sz w:val="20"/>
                <w:szCs w:val="20"/>
                <w:highlight w:val="darkGreen"/>
              </w:rPr>
              <w:t>Folio CAI 0002477</w:t>
            </w:r>
          </w:p>
          <w:p w:rsidR="00653E00" w:rsidRPr="00676B99" w:rsidRDefault="00653E00" w:rsidP="006243FE">
            <w:pPr>
              <w:rPr>
                <w:rFonts w:ascii="Tahoma" w:hAnsi="Tahoma" w:cs="Tahoma"/>
                <w:sz w:val="20"/>
                <w:szCs w:val="20"/>
                <w:highlight w:val="darkGreen"/>
              </w:rPr>
            </w:pPr>
            <w:r w:rsidRPr="00676B99">
              <w:rPr>
                <w:rFonts w:ascii="Tahoma" w:hAnsi="Tahoma" w:cs="Tahoma"/>
                <w:sz w:val="20"/>
                <w:szCs w:val="20"/>
                <w:highlight w:val="darkGreen"/>
              </w:rPr>
              <w:t>Crear nueva actividad para Devoluciones de Producto del Cliente.</w:t>
            </w:r>
          </w:p>
          <w:p w:rsidR="00653E00" w:rsidRPr="00676B99" w:rsidRDefault="00653E00" w:rsidP="006243FE">
            <w:pPr>
              <w:rPr>
                <w:rFonts w:ascii="Tahoma" w:hAnsi="Tahoma" w:cs="Tahoma"/>
                <w:sz w:val="20"/>
                <w:szCs w:val="20"/>
                <w:highlight w:val="darkGreen"/>
              </w:rPr>
            </w:pPr>
          </w:p>
          <w:p w:rsidR="00653E00" w:rsidRPr="00676B99" w:rsidRDefault="00653E00" w:rsidP="006243FE">
            <w:pPr>
              <w:rPr>
                <w:rFonts w:ascii="Tahoma" w:hAnsi="Tahoma" w:cs="Tahoma"/>
                <w:sz w:val="20"/>
                <w:szCs w:val="20"/>
                <w:highlight w:val="darkGreen"/>
              </w:rPr>
            </w:pPr>
            <w:r w:rsidRPr="00676B99">
              <w:rPr>
                <w:rFonts w:ascii="Tahoma" w:hAnsi="Tahoma" w:cs="Tahoma"/>
                <w:sz w:val="20"/>
                <w:szCs w:val="20"/>
                <w:highlight w:val="darkGreen"/>
              </w:rPr>
              <w:t xml:space="preserve">(Route Lite, </w:t>
            </w:r>
            <w:r w:rsidR="00676B99">
              <w:rPr>
                <w:rFonts w:ascii="Tahoma" w:hAnsi="Tahoma" w:cs="Tahoma"/>
                <w:sz w:val="20"/>
                <w:szCs w:val="20"/>
                <w:highlight w:val="darkGreen"/>
              </w:rPr>
              <w:t>1.1.0.0</w:t>
            </w:r>
            <w:r w:rsidRPr="00676B99">
              <w:rPr>
                <w:rFonts w:ascii="Tahoma" w:hAnsi="Tahoma" w:cs="Tahoma"/>
                <w:sz w:val="20"/>
                <w:szCs w:val="20"/>
                <w:highlight w:val="darkGreen"/>
              </w:rPr>
              <w:t>)</w:t>
            </w:r>
          </w:p>
        </w:tc>
        <w:tc>
          <w:tcPr>
            <w:tcW w:w="2304" w:type="dxa"/>
            <w:tcBorders>
              <w:top w:val="single" w:sz="6" w:space="0" w:color="auto"/>
              <w:left w:val="single" w:sz="6" w:space="0" w:color="auto"/>
              <w:bottom w:val="single" w:sz="6" w:space="0" w:color="auto"/>
              <w:right w:val="single" w:sz="6" w:space="0" w:color="auto"/>
            </w:tcBorders>
          </w:tcPr>
          <w:p w:rsidR="00653E00" w:rsidRPr="00676B99" w:rsidRDefault="00653E00" w:rsidP="006243FE">
            <w:pPr>
              <w:rPr>
                <w:rStyle w:val="Nmerodepgina"/>
                <w:rFonts w:ascii="Tahoma" w:hAnsi="Tahoma" w:cs="Tahoma"/>
                <w:sz w:val="20"/>
                <w:szCs w:val="20"/>
                <w:highlight w:val="darkGreen"/>
              </w:rPr>
            </w:pPr>
            <w:r w:rsidRPr="00676B99">
              <w:rPr>
                <w:rStyle w:val="Nmerodepgina"/>
                <w:rFonts w:ascii="Tahoma" w:hAnsi="Tahoma" w:cs="Tahoma"/>
                <w:sz w:val="20"/>
                <w:szCs w:val="20"/>
                <w:highlight w:val="darkGreen"/>
              </w:rPr>
              <w:t>Bjimenez</w:t>
            </w:r>
          </w:p>
        </w:tc>
      </w:tr>
      <w:tr w:rsidR="00F85FB2" w:rsidRPr="00676B99"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F85FB2" w:rsidRDefault="00F85FB2" w:rsidP="006243FE">
            <w:pPr>
              <w:jc w:val="center"/>
              <w:rPr>
                <w:rStyle w:val="Nmerodepgina"/>
                <w:rFonts w:ascii="Tahoma" w:hAnsi="Tahoma" w:cs="Tahoma"/>
                <w:sz w:val="20"/>
                <w:szCs w:val="20"/>
                <w:highlight w:val="cyan"/>
              </w:rPr>
            </w:pPr>
            <w:r w:rsidRPr="00101C70">
              <w:rPr>
                <w:rStyle w:val="Nmerodepgina"/>
                <w:rFonts w:ascii="Tahoma" w:hAnsi="Tahoma" w:cs="Tahoma"/>
                <w:sz w:val="20"/>
                <w:szCs w:val="20"/>
                <w:highlight w:val="cyan"/>
              </w:rPr>
              <w:t>29/01/2013</w:t>
            </w:r>
          </w:p>
          <w:p w:rsidR="008A5439" w:rsidRDefault="008A5439" w:rsidP="006243FE">
            <w:pPr>
              <w:jc w:val="center"/>
              <w:rPr>
                <w:rStyle w:val="Nmerodepgina"/>
                <w:rFonts w:ascii="Tahoma" w:hAnsi="Tahoma" w:cs="Tahoma"/>
                <w:sz w:val="20"/>
                <w:szCs w:val="20"/>
                <w:highlight w:val="cyan"/>
              </w:rPr>
            </w:pPr>
          </w:p>
          <w:p w:rsidR="008A5439" w:rsidRDefault="008A5439" w:rsidP="006243FE">
            <w:pPr>
              <w:jc w:val="center"/>
              <w:rPr>
                <w:rStyle w:val="Nmerodepgina"/>
                <w:rFonts w:ascii="Tahoma" w:hAnsi="Tahoma" w:cs="Tahoma"/>
                <w:sz w:val="20"/>
                <w:szCs w:val="20"/>
                <w:highlight w:val="cyan"/>
              </w:rPr>
            </w:pPr>
          </w:p>
          <w:p w:rsidR="008A5439" w:rsidRDefault="008A5439" w:rsidP="006243FE">
            <w:pPr>
              <w:jc w:val="center"/>
              <w:rPr>
                <w:rStyle w:val="Nmerodepgina"/>
                <w:rFonts w:ascii="Tahoma" w:hAnsi="Tahoma" w:cs="Tahoma"/>
                <w:sz w:val="20"/>
                <w:szCs w:val="20"/>
                <w:highlight w:val="cyan"/>
              </w:rPr>
            </w:pPr>
          </w:p>
          <w:p w:rsidR="008A5439" w:rsidRDefault="008A5439" w:rsidP="006243FE">
            <w:pPr>
              <w:jc w:val="center"/>
              <w:rPr>
                <w:rStyle w:val="Nmerodepgina"/>
                <w:rFonts w:ascii="Tahoma" w:hAnsi="Tahoma" w:cs="Tahoma"/>
                <w:sz w:val="20"/>
                <w:szCs w:val="20"/>
                <w:highlight w:val="cyan"/>
              </w:rPr>
            </w:pPr>
          </w:p>
          <w:p w:rsidR="008A5439" w:rsidRDefault="008A5439" w:rsidP="006243FE">
            <w:pPr>
              <w:jc w:val="center"/>
              <w:rPr>
                <w:rStyle w:val="Nmerodepgina"/>
                <w:rFonts w:ascii="Tahoma" w:hAnsi="Tahoma" w:cs="Tahoma"/>
                <w:sz w:val="20"/>
                <w:szCs w:val="20"/>
                <w:highlight w:val="magenta"/>
              </w:rPr>
            </w:pPr>
            <w:r w:rsidRPr="008A5439">
              <w:rPr>
                <w:rStyle w:val="Nmerodepgina"/>
                <w:rFonts w:ascii="Tahoma" w:hAnsi="Tahoma" w:cs="Tahoma"/>
                <w:sz w:val="20"/>
                <w:szCs w:val="20"/>
                <w:highlight w:val="magenta"/>
              </w:rPr>
              <w:t>05/02/2013</w:t>
            </w:r>
          </w:p>
          <w:p w:rsidR="00780251" w:rsidRDefault="00780251" w:rsidP="006243FE">
            <w:pPr>
              <w:jc w:val="center"/>
              <w:rPr>
                <w:rStyle w:val="Nmerodepgina"/>
                <w:rFonts w:ascii="Tahoma" w:hAnsi="Tahoma" w:cs="Tahoma"/>
                <w:sz w:val="20"/>
                <w:szCs w:val="20"/>
                <w:highlight w:val="magenta"/>
              </w:rPr>
            </w:pPr>
          </w:p>
          <w:p w:rsidR="00780251" w:rsidRDefault="00780251" w:rsidP="006243FE">
            <w:pPr>
              <w:jc w:val="center"/>
              <w:rPr>
                <w:rStyle w:val="Nmerodepgina"/>
                <w:rFonts w:ascii="Tahoma" w:hAnsi="Tahoma" w:cs="Tahoma"/>
                <w:sz w:val="20"/>
                <w:szCs w:val="20"/>
                <w:highlight w:val="magenta"/>
              </w:rPr>
            </w:pPr>
          </w:p>
          <w:p w:rsidR="00780251" w:rsidRDefault="00780251" w:rsidP="006243FE">
            <w:pPr>
              <w:jc w:val="center"/>
              <w:rPr>
                <w:rStyle w:val="Nmerodepgina"/>
                <w:rFonts w:ascii="Tahoma" w:hAnsi="Tahoma" w:cs="Tahoma"/>
                <w:sz w:val="20"/>
                <w:szCs w:val="20"/>
                <w:highlight w:val="magenta"/>
              </w:rPr>
            </w:pPr>
          </w:p>
          <w:p w:rsidR="00780251" w:rsidRDefault="00780251" w:rsidP="006243FE">
            <w:pPr>
              <w:jc w:val="center"/>
              <w:rPr>
                <w:rStyle w:val="Nmerodepgina"/>
                <w:rFonts w:ascii="Tahoma" w:hAnsi="Tahoma" w:cs="Tahoma"/>
                <w:sz w:val="20"/>
                <w:szCs w:val="20"/>
                <w:highlight w:val="magenta"/>
              </w:rPr>
            </w:pPr>
          </w:p>
          <w:p w:rsidR="00780251" w:rsidRDefault="00780251" w:rsidP="006243FE">
            <w:pPr>
              <w:jc w:val="center"/>
              <w:rPr>
                <w:rStyle w:val="Nmerodepgina"/>
                <w:rFonts w:ascii="Tahoma" w:hAnsi="Tahoma" w:cs="Tahoma"/>
                <w:sz w:val="20"/>
                <w:szCs w:val="20"/>
                <w:highlight w:val="magenta"/>
              </w:rPr>
            </w:pPr>
          </w:p>
          <w:p w:rsidR="00780251" w:rsidRPr="00101C70" w:rsidRDefault="00780251" w:rsidP="006243FE">
            <w:pPr>
              <w:jc w:val="center"/>
              <w:rPr>
                <w:rStyle w:val="Nmerodepgina"/>
                <w:rFonts w:ascii="Tahoma" w:hAnsi="Tahoma" w:cs="Tahoma"/>
                <w:sz w:val="20"/>
                <w:szCs w:val="20"/>
                <w:highlight w:val="cyan"/>
              </w:rPr>
            </w:pPr>
            <w:r w:rsidRPr="00780251">
              <w:rPr>
                <w:rStyle w:val="Nmerodepgina"/>
                <w:rFonts w:ascii="Tahoma" w:hAnsi="Tahoma" w:cs="Tahoma"/>
                <w:sz w:val="20"/>
                <w:szCs w:val="20"/>
                <w:highlight w:val="darkMagenta"/>
              </w:rPr>
              <w:t>14/02/2013</w:t>
            </w:r>
          </w:p>
        </w:tc>
        <w:tc>
          <w:tcPr>
            <w:tcW w:w="1152" w:type="dxa"/>
            <w:tcBorders>
              <w:top w:val="single" w:sz="6" w:space="0" w:color="auto"/>
              <w:left w:val="single" w:sz="6" w:space="0" w:color="auto"/>
              <w:bottom w:val="single" w:sz="6" w:space="0" w:color="auto"/>
              <w:right w:val="single" w:sz="6" w:space="0" w:color="auto"/>
            </w:tcBorders>
          </w:tcPr>
          <w:p w:rsidR="00F85FB2" w:rsidRPr="00101C70" w:rsidRDefault="00F85FB2" w:rsidP="006243FE">
            <w:pPr>
              <w:jc w:val="center"/>
              <w:rPr>
                <w:rStyle w:val="Nmerodepgina"/>
                <w:rFonts w:ascii="Tahoma" w:hAnsi="Tahoma" w:cs="Tahoma"/>
                <w:sz w:val="20"/>
                <w:szCs w:val="20"/>
                <w:highlight w:val="cyan"/>
              </w:rPr>
            </w:pPr>
            <w:r w:rsidRPr="00101C70">
              <w:rPr>
                <w:rStyle w:val="Nmerodepgina"/>
                <w:rFonts w:ascii="Tahoma" w:hAnsi="Tahoma" w:cs="Tahoma"/>
                <w:sz w:val="20"/>
                <w:szCs w:val="20"/>
                <w:highlight w:val="cyan"/>
              </w:rPr>
              <w:t>1.37</w:t>
            </w:r>
          </w:p>
        </w:tc>
        <w:tc>
          <w:tcPr>
            <w:tcW w:w="3749" w:type="dxa"/>
            <w:tcBorders>
              <w:top w:val="single" w:sz="6" w:space="0" w:color="auto"/>
              <w:left w:val="single" w:sz="6" w:space="0" w:color="auto"/>
              <w:bottom w:val="single" w:sz="6" w:space="0" w:color="auto"/>
              <w:right w:val="single" w:sz="6" w:space="0" w:color="auto"/>
            </w:tcBorders>
          </w:tcPr>
          <w:p w:rsidR="00F85FB2" w:rsidRPr="00101C70" w:rsidRDefault="00F85FB2" w:rsidP="006243FE">
            <w:pPr>
              <w:rPr>
                <w:rFonts w:ascii="Tahoma" w:hAnsi="Tahoma" w:cs="Tahoma"/>
                <w:sz w:val="20"/>
                <w:szCs w:val="20"/>
                <w:highlight w:val="cyan"/>
              </w:rPr>
            </w:pPr>
            <w:r w:rsidRPr="00101C70">
              <w:rPr>
                <w:rFonts w:ascii="Tahoma" w:hAnsi="Tahoma" w:cs="Tahoma"/>
                <w:sz w:val="20"/>
                <w:szCs w:val="20"/>
                <w:highlight w:val="cyan"/>
              </w:rPr>
              <w:t>Folio CAI 0002480</w:t>
            </w:r>
          </w:p>
          <w:p w:rsidR="00101C70" w:rsidRDefault="00F85FB2" w:rsidP="006243FE">
            <w:pPr>
              <w:rPr>
                <w:rFonts w:ascii="Tahoma" w:hAnsi="Tahoma" w:cs="Tahoma"/>
                <w:sz w:val="20"/>
                <w:szCs w:val="20"/>
                <w:highlight w:val="cyan"/>
              </w:rPr>
            </w:pPr>
            <w:r w:rsidRPr="00101C70">
              <w:rPr>
                <w:rFonts w:ascii="Tahoma" w:hAnsi="Tahoma" w:cs="Tahoma"/>
                <w:sz w:val="20"/>
                <w:szCs w:val="20"/>
                <w:highlight w:val="cyan"/>
              </w:rPr>
              <w:t>Crear Actividad de Mantenimiento de Productos de la Competencia (Escritorio)</w:t>
            </w:r>
            <w:r w:rsidR="00101C70">
              <w:rPr>
                <w:rFonts w:ascii="Tahoma" w:hAnsi="Tahoma" w:cs="Tahoma"/>
                <w:sz w:val="20"/>
                <w:szCs w:val="20"/>
                <w:highlight w:val="cyan"/>
              </w:rPr>
              <w:t>.</w:t>
            </w:r>
          </w:p>
          <w:p w:rsidR="008A5439" w:rsidRDefault="008A5439" w:rsidP="006243FE">
            <w:pPr>
              <w:rPr>
                <w:rFonts w:ascii="Tahoma" w:hAnsi="Tahoma" w:cs="Tahoma"/>
                <w:sz w:val="20"/>
                <w:szCs w:val="20"/>
                <w:highlight w:val="cyan"/>
              </w:rPr>
            </w:pPr>
          </w:p>
          <w:p w:rsidR="008A5439" w:rsidRPr="008A5439" w:rsidRDefault="008A5439" w:rsidP="006243FE">
            <w:pPr>
              <w:rPr>
                <w:rFonts w:ascii="Tahoma" w:hAnsi="Tahoma" w:cs="Tahoma"/>
                <w:sz w:val="20"/>
                <w:szCs w:val="20"/>
                <w:highlight w:val="magenta"/>
              </w:rPr>
            </w:pPr>
            <w:r w:rsidRPr="008A5439">
              <w:rPr>
                <w:rFonts w:ascii="Tahoma" w:hAnsi="Tahoma" w:cs="Tahoma"/>
                <w:sz w:val="20"/>
                <w:szCs w:val="20"/>
                <w:highlight w:val="magenta"/>
              </w:rPr>
              <w:t>Folio CAI 0002490</w:t>
            </w:r>
          </w:p>
          <w:p w:rsidR="008A5439" w:rsidRDefault="008A5439" w:rsidP="006243FE">
            <w:pPr>
              <w:rPr>
                <w:rFonts w:ascii="Tahoma" w:hAnsi="Tahoma" w:cs="Tahoma"/>
                <w:sz w:val="20"/>
                <w:szCs w:val="20"/>
              </w:rPr>
            </w:pPr>
            <w:r w:rsidRPr="008A5439">
              <w:rPr>
                <w:rFonts w:ascii="Tahoma" w:hAnsi="Tahoma" w:cs="Tahoma"/>
                <w:sz w:val="20"/>
                <w:szCs w:val="20"/>
                <w:highlight w:val="magenta"/>
              </w:rPr>
              <w:t>Se creará una nueva actividad en el Amesol Route Mobile para la toma de inventario y mercadeo de productos de la competencia.</w:t>
            </w:r>
          </w:p>
          <w:p w:rsidR="00780251" w:rsidRDefault="00780251" w:rsidP="006243FE">
            <w:pPr>
              <w:rPr>
                <w:rFonts w:ascii="Tahoma" w:hAnsi="Tahoma" w:cs="Tahoma"/>
                <w:sz w:val="20"/>
                <w:szCs w:val="20"/>
              </w:rPr>
            </w:pPr>
          </w:p>
          <w:p w:rsidR="00780251" w:rsidRPr="00780251" w:rsidRDefault="00780251" w:rsidP="006243FE">
            <w:pPr>
              <w:rPr>
                <w:rFonts w:ascii="Tahoma" w:hAnsi="Tahoma" w:cs="Tahoma"/>
                <w:sz w:val="20"/>
                <w:szCs w:val="20"/>
                <w:highlight w:val="darkMagenta"/>
              </w:rPr>
            </w:pPr>
            <w:r w:rsidRPr="00780251">
              <w:rPr>
                <w:rFonts w:ascii="Tahoma" w:hAnsi="Tahoma" w:cs="Tahoma"/>
                <w:sz w:val="20"/>
                <w:szCs w:val="20"/>
                <w:highlight w:val="darkMagenta"/>
              </w:rPr>
              <w:t>Folio CAI 0002495</w:t>
            </w:r>
          </w:p>
          <w:p w:rsidR="008A5439" w:rsidRPr="00780251" w:rsidRDefault="00780251" w:rsidP="006243FE">
            <w:pPr>
              <w:rPr>
                <w:rFonts w:ascii="Tahoma" w:hAnsi="Tahoma" w:cs="Tahoma"/>
                <w:sz w:val="20"/>
                <w:szCs w:val="20"/>
              </w:rPr>
            </w:pPr>
            <w:r w:rsidRPr="00780251">
              <w:rPr>
                <w:rFonts w:ascii="Tahoma" w:hAnsi="Tahoma" w:cs="Tahoma"/>
                <w:color w:val="000000"/>
                <w:sz w:val="20"/>
                <w:szCs w:val="20"/>
                <w:highlight w:val="darkMagenta"/>
              </w:rPr>
              <w:t>Se creará un Mantenimiento de Semáforos para el Reporte de Retail en el Amesol Route Desktop</w:t>
            </w:r>
          </w:p>
          <w:p w:rsidR="00780251" w:rsidRDefault="00780251" w:rsidP="006243FE">
            <w:pPr>
              <w:rPr>
                <w:rFonts w:ascii="Tahoma" w:hAnsi="Tahoma" w:cs="Tahoma"/>
                <w:sz w:val="20"/>
                <w:szCs w:val="20"/>
              </w:rPr>
            </w:pPr>
          </w:p>
          <w:p w:rsidR="00780251" w:rsidRPr="008A5439" w:rsidRDefault="00780251" w:rsidP="006243FE">
            <w:pPr>
              <w:rPr>
                <w:rFonts w:ascii="Tahoma" w:hAnsi="Tahoma" w:cs="Tahoma"/>
                <w:sz w:val="20"/>
                <w:szCs w:val="20"/>
              </w:rPr>
            </w:pPr>
          </w:p>
          <w:p w:rsidR="008A5439" w:rsidRPr="00101C70" w:rsidRDefault="008A5439" w:rsidP="006243FE">
            <w:pPr>
              <w:rPr>
                <w:rFonts w:ascii="Tahoma" w:hAnsi="Tahoma" w:cs="Tahoma"/>
                <w:sz w:val="20"/>
                <w:szCs w:val="20"/>
                <w:highlight w:val="cyan"/>
              </w:rPr>
            </w:pPr>
            <w:r w:rsidRPr="008A5439">
              <w:rPr>
                <w:rFonts w:ascii="Tahoma" w:hAnsi="Tahoma" w:cs="Tahoma"/>
                <w:sz w:val="20"/>
                <w:szCs w:val="20"/>
              </w:rPr>
              <w:t>(Chocolatera Ibarra, 4.0.0.0)</w:t>
            </w:r>
          </w:p>
        </w:tc>
        <w:tc>
          <w:tcPr>
            <w:tcW w:w="2304" w:type="dxa"/>
            <w:tcBorders>
              <w:top w:val="single" w:sz="6" w:space="0" w:color="auto"/>
              <w:left w:val="single" w:sz="6" w:space="0" w:color="auto"/>
              <w:bottom w:val="single" w:sz="6" w:space="0" w:color="auto"/>
              <w:right w:val="single" w:sz="6" w:space="0" w:color="auto"/>
            </w:tcBorders>
          </w:tcPr>
          <w:p w:rsidR="00F85FB2" w:rsidRDefault="00830894" w:rsidP="006243FE">
            <w:pPr>
              <w:rPr>
                <w:rStyle w:val="Nmerodepgina"/>
                <w:rFonts w:ascii="Tahoma" w:hAnsi="Tahoma" w:cs="Tahoma"/>
                <w:sz w:val="20"/>
                <w:szCs w:val="20"/>
                <w:highlight w:val="cyan"/>
              </w:rPr>
            </w:pPr>
            <w:r>
              <w:rPr>
                <w:rStyle w:val="Nmerodepgina"/>
                <w:rFonts w:ascii="Tahoma" w:hAnsi="Tahoma" w:cs="Tahoma"/>
                <w:sz w:val="20"/>
                <w:szCs w:val="20"/>
                <w:highlight w:val="cyan"/>
              </w:rPr>
              <w:t>Bji</w:t>
            </w:r>
            <w:r w:rsidR="00F85FB2" w:rsidRPr="00101C70">
              <w:rPr>
                <w:rStyle w:val="Nmerodepgina"/>
                <w:rFonts w:ascii="Tahoma" w:hAnsi="Tahoma" w:cs="Tahoma"/>
                <w:sz w:val="20"/>
                <w:szCs w:val="20"/>
                <w:highlight w:val="cyan"/>
              </w:rPr>
              <w:t>menez</w:t>
            </w:r>
          </w:p>
          <w:p w:rsidR="008A5439" w:rsidRDefault="008A5439" w:rsidP="006243FE">
            <w:pPr>
              <w:rPr>
                <w:rStyle w:val="Nmerodepgina"/>
                <w:rFonts w:ascii="Tahoma" w:hAnsi="Tahoma" w:cs="Tahoma"/>
                <w:sz w:val="20"/>
                <w:szCs w:val="20"/>
                <w:highlight w:val="cyan"/>
              </w:rPr>
            </w:pPr>
          </w:p>
          <w:p w:rsidR="008A5439" w:rsidRDefault="008A5439" w:rsidP="006243FE">
            <w:pPr>
              <w:rPr>
                <w:rStyle w:val="Nmerodepgina"/>
                <w:rFonts w:ascii="Tahoma" w:hAnsi="Tahoma" w:cs="Tahoma"/>
                <w:sz w:val="20"/>
                <w:szCs w:val="20"/>
                <w:highlight w:val="cyan"/>
              </w:rPr>
            </w:pPr>
          </w:p>
          <w:p w:rsidR="008A5439" w:rsidRDefault="008A5439" w:rsidP="006243FE">
            <w:pPr>
              <w:rPr>
                <w:rStyle w:val="Nmerodepgina"/>
                <w:rFonts w:ascii="Tahoma" w:hAnsi="Tahoma" w:cs="Tahoma"/>
                <w:sz w:val="20"/>
                <w:szCs w:val="20"/>
                <w:highlight w:val="cyan"/>
              </w:rPr>
            </w:pPr>
          </w:p>
          <w:p w:rsidR="008A5439" w:rsidRDefault="008A5439" w:rsidP="006243FE">
            <w:pPr>
              <w:rPr>
                <w:rStyle w:val="Nmerodepgina"/>
                <w:rFonts w:ascii="Tahoma" w:hAnsi="Tahoma" w:cs="Tahoma"/>
                <w:sz w:val="20"/>
                <w:szCs w:val="20"/>
                <w:highlight w:val="cyan"/>
              </w:rPr>
            </w:pPr>
          </w:p>
          <w:p w:rsidR="008A5439" w:rsidRDefault="008A5439" w:rsidP="006243FE">
            <w:pPr>
              <w:rPr>
                <w:rStyle w:val="Nmerodepgina"/>
                <w:rFonts w:ascii="Tahoma" w:hAnsi="Tahoma" w:cs="Tahoma"/>
                <w:sz w:val="20"/>
                <w:szCs w:val="20"/>
                <w:highlight w:val="magenta"/>
              </w:rPr>
            </w:pPr>
            <w:r w:rsidRPr="008A5439">
              <w:rPr>
                <w:rStyle w:val="Nmerodepgina"/>
                <w:rFonts w:ascii="Tahoma" w:hAnsi="Tahoma" w:cs="Tahoma"/>
                <w:sz w:val="20"/>
                <w:szCs w:val="20"/>
                <w:highlight w:val="magenta"/>
              </w:rPr>
              <w:t>Bjimenez</w:t>
            </w:r>
          </w:p>
          <w:p w:rsidR="00780251" w:rsidRDefault="00780251" w:rsidP="006243FE">
            <w:pPr>
              <w:rPr>
                <w:rStyle w:val="Nmerodepgina"/>
                <w:rFonts w:ascii="Tahoma" w:hAnsi="Tahoma" w:cs="Tahoma"/>
                <w:sz w:val="20"/>
                <w:szCs w:val="20"/>
                <w:highlight w:val="magenta"/>
              </w:rPr>
            </w:pPr>
          </w:p>
          <w:p w:rsidR="00780251" w:rsidRDefault="00780251" w:rsidP="006243FE">
            <w:pPr>
              <w:rPr>
                <w:rStyle w:val="Nmerodepgina"/>
                <w:rFonts w:ascii="Tahoma" w:hAnsi="Tahoma" w:cs="Tahoma"/>
                <w:sz w:val="20"/>
                <w:szCs w:val="20"/>
                <w:highlight w:val="magenta"/>
              </w:rPr>
            </w:pPr>
          </w:p>
          <w:p w:rsidR="00780251" w:rsidRDefault="00780251" w:rsidP="006243FE">
            <w:pPr>
              <w:rPr>
                <w:rStyle w:val="Nmerodepgina"/>
                <w:rFonts w:ascii="Tahoma" w:hAnsi="Tahoma" w:cs="Tahoma"/>
                <w:sz w:val="20"/>
                <w:szCs w:val="20"/>
                <w:highlight w:val="magenta"/>
              </w:rPr>
            </w:pPr>
          </w:p>
          <w:p w:rsidR="00780251" w:rsidRDefault="00780251" w:rsidP="006243FE">
            <w:pPr>
              <w:rPr>
                <w:rStyle w:val="Nmerodepgina"/>
                <w:rFonts w:ascii="Tahoma" w:hAnsi="Tahoma" w:cs="Tahoma"/>
                <w:sz w:val="20"/>
                <w:szCs w:val="20"/>
                <w:highlight w:val="magenta"/>
              </w:rPr>
            </w:pPr>
          </w:p>
          <w:p w:rsidR="00780251" w:rsidRDefault="00780251" w:rsidP="006243FE">
            <w:pPr>
              <w:rPr>
                <w:rStyle w:val="Nmerodepgina"/>
                <w:rFonts w:ascii="Tahoma" w:hAnsi="Tahoma" w:cs="Tahoma"/>
                <w:sz w:val="20"/>
                <w:szCs w:val="20"/>
                <w:highlight w:val="magenta"/>
              </w:rPr>
            </w:pPr>
          </w:p>
          <w:p w:rsidR="00780251" w:rsidRPr="00101C70" w:rsidRDefault="00780251" w:rsidP="006243FE">
            <w:pPr>
              <w:rPr>
                <w:rStyle w:val="Nmerodepgina"/>
                <w:rFonts w:ascii="Tahoma" w:hAnsi="Tahoma" w:cs="Tahoma"/>
                <w:sz w:val="20"/>
                <w:szCs w:val="20"/>
                <w:highlight w:val="cyan"/>
              </w:rPr>
            </w:pPr>
            <w:r w:rsidRPr="00780251">
              <w:rPr>
                <w:rStyle w:val="Nmerodepgina"/>
                <w:rFonts w:ascii="Tahoma" w:hAnsi="Tahoma" w:cs="Tahoma"/>
                <w:sz w:val="20"/>
                <w:szCs w:val="20"/>
                <w:highlight w:val="darkMagenta"/>
              </w:rPr>
              <w:t>Nvillalobos</w:t>
            </w:r>
          </w:p>
        </w:tc>
      </w:tr>
      <w:tr w:rsidR="00A331AE" w:rsidRPr="00676B99" w:rsidTr="00C21D42">
        <w:trPr>
          <w:trHeight w:val="1164"/>
          <w:jc w:val="center"/>
        </w:trPr>
        <w:tc>
          <w:tcPr>
            <w:tcW w:w="2304" w:type="dxa"/>
            <w:tcBorders>
              <w:top w:val="single" w:sz="6" w:space="0" w:color="auto"/>
              <w:left w:val="single" w:sz="6" w:space="0" w:color="auto"/>
              <w:bottom w:val="single" w:sz="6" w:space="0" w:color="auto"/>
              <w:right w:val="single" w:sz="6" w:space="0" w:color="auto"/>
            </w:tcBorders>
          </w:tcPr>
          <w:p w:rsidR="00A331AE" w:rsidRPr="00A331AE" w:rsidRDefault="00A331AE" w:rsidP="006243FE">
            <w:pPr>
              <w:jc w:val="center"/>
              <w:rPr>
                <w:rStyle w:val="Nmerodepgina"/>
                <w:rFonts w:ascii="Tahoma" w:hAnsi="Tahoma" w:cs="Tahoma"/>
                <w:sz w:val="20"/>
                <w:szCs w:val="20"/>
                <w:highlight w:val="darkCyan"/>
              </w:rPr>
            </w:pPr>
            <w:r w:rsidRPr="00A331AE">
              <w:rPr>
                <w:rStyle w:val="Nmerodepgina"/>
                <w:rFonts w:ascii="Tahoma" w:hAnsi="Tahoma" w:cs="Tahoma"/>
                <w:sz w:val="20"/>
                <w:szCs w:val="20"/>
                <w:highlight w:val="darkCyan"/>
              </w:rPr>
              <w:lastRenderedPageBreak/>
              <w:t>15/02/2013</w:t>
            </w:r>
          </w:p>
        </w:tc>
        <w:tc>
          <w:tcPr>
            <w:tcW w:w="1152" w:type="dxa"/>
            <w:tcBorders>
              <w:top w:val="single" w:sz="6" w:space="0" w:color="auto"/>
              <w:left w:val="single" w:sz="6" w:space="0" w:color="auto"/>
              <w:bottom w:val="single" w:sz="6" w:space="0" w:color="auto"/>
              <w:right w:val="single" w:sz="6" w:space="0" w:color="auto"/>
            </w:tcBorders>
          </w:tcPr>
          <w:p w:rsidR="00A331AE" w:rsidRPr="00A331AE" w:rsidRDefault="00A331AE" w:rsidP="006243FE">
            <w:pPr>
              <w:jc w:val="center"/>
              <w:rPr>
                <w:rStyle w:val="Nmerodepgina"/>
                <w:rFonts w:ascii="Tahoma" w:hAnsi="Tahoma" w:cs="Tahoma"/>
                <w:sz w:val="20"/>
                <w:szCs w:val="20"/>
                <w:highlight w:val="darkCyan"/>
              </w:rPr>
            </w:pPr>
            <w:r w:rsidRPr="00A331AE">
              <w:rPr>
                <w:rStyle w:val="Nmerodepgina"/>
                <w:rFonts w:ascii="Tahoma" w:hAnsi="Tahoma" w:cs="Tahoma"/>
                <w:sz w:val="20"/>
                <w:szCs w:val="20"/>
                <w:highlight w:val="darkCyan"/>
              </w:rPr>
              <w:t>1.38</w:t>
            </w:r>
          </w:p>
        </w:tc>
        <w:tc>
          <w:tcPr>
            <w:tcW w:w="3749" w:type="dxa"/>
            <w:tcBorders>
              <w:top w:val="single" w:sz="6" w:space="0" w:color="auto"/>
              <w:left w:val="single" w:sz="6" w:space="0" w:color="auto"/>
              <w:bottom w:val="single" w:sz="6" w:space="0" w:color="auto"/>
              <w:right w:val="single" w:sz="6" w:space="0" w:color="auto"/>
            </w:tcBorders>
          </w:tcPr>
          <w:p w:rsidR="00A331AE" w:rsidRDefault="00884796" w:rsidP="006243FE">
            <w:pPr>
              <w:rPr>
                <w:rFonts w:ascii="Tahoma" w:hAnsi="Tahoma" w:cs="Tahoma"/>
                <w:sz w:val="20"/>
                <w:szCs w:val="20"/>
                <w:highlight w:val="darkCyan"/>
              </w:rPr>
            </w:pPr>
            <w:r>
              <w:rPr>
                <w:rFonts w:ascii="Tahoma" w:hAnsi="Tahoma" w:cs="Tahoma"/>
                <w:sz w:val="20"/>
                <w:szCs w:val="20"/>
                <w:highlight w:val="darkCyan"/>
              </w:rPr>
              <w:t>Folio CAI 0002479</w:t>
            </w:r>
          </w:p>
          <w:p w:rsidR="00884796" w:rsidRDefault="00884796" w:rsidP="006243FE">
            <w:pPr>
              <w:rPr>
                <w:rFonts w:ascii="Tahoma" w:hAnsi="Tahoma" w:cs="Tahoma"/>
                <w:sz w:val="20"/>
                <w:szCs w:val="20"/>
                <w:highlight w:val="darkCyan"/>
              </w:rPr>
            </w:pPr>
            <w:r w:rsidRPr="00884796">
              <w:rPr>
                <w:rFonts w:ascii="Tahoma" w:hAnsi="Tahoma" w:cs="Tahoma"/>
                <w:sz w:val="20"/>
                <w:szCs w:val="20"/>
                <w:highlight w:val="darkCyan"/>
              </w:rPr>
              <w:t>Cambios en Búsqueda de Productos (móvil)</w:t>
            </w:r>
            <w:r>
              <w:rPr>
                <w:rFonts w:ascii="Tahoma" w:hAnsi="Tahoma" w:cs="Tahoma"/>
                <w:sz w:val="20"/>
                <w:szCs w:val="20"/>
                <w:highlight w:val="darkCyan"/>
              </w:rPr>
              <w:t>.</w:t>
            </w:r>
          </w:p>
          <w:p w:rsidR="00884796" w:rsidRPr="00A331AE" w:rsidRDefault="00884796" w:rsidP="006243FE">
            <w:pPr>
              <w:rPr>
                <w:rFonts w:ascii="Tahoma" w:hAnsi="Tahoma" w:cs="Tahoma"/>
                <w:sz w:val="20"/>
                <w:szCs w:val="20"/>
                <w:highlight w:val="darkCyan"/>
              </w:rPr>
            </w:pPr>
            <w:r w:rsidRPr="00884796">
              <w:rPr>
                <w:rFonts w:ascii="Tahoma" w:hAnsi="Tahoma" w:cs="Tahoma"/>
                <w:sz w:val="20"/>
                <w:szCs w:val="20"/>
                <w:highlight w:val="darkCyan"/>
              </w:rPr>
              <w:t>(Route Lite, 1.1.0.0)</w:t>
            </w:r>
          </w:p>
        </w:tc>
        <w:tc>
          <w:tcPr>
            <w:tcW w:w="2304" w:type="dxa"/>
            <w:tcBorders>
              <w:top w:val="single" w:sz="6" w:space="0" w:color="auto"/>
              <w:left w:val="single" w:sz="6" w:space="0" w:color="auto"/>
              <w:bottom w:val="single" w:sz="6" w:space="0" w:color="auto"/>
              <w:right w:val="single" w:sz="6" w:space="0" w:color="auto"/>
            </w:tcBorders>
          </w:tcPr>
          <w:p w:rsidR="00A331AE" w:rsidRPr="00A331AE" w:rsidRDefault="00A331AE" w:rsidP="006243FE">
            <w:pPr>
              <w:rPr>
                <w:rStyle w:val="Nmerodepgina"/>
                <w:rFonts w:ascii="Tahoma" w:hAnsi="Tahoma" w:cs="Tahoma"/>
                <w:sz w:val="20"/>
                <w:szCs w:val="20"/>
                <w:highlight w:val="darkCyan"/>
              </w:rPr>
            </w:pPr>
            <w:r w:rsidRPr="00A331AE">
              <w:rPr>
                <w:rStyle w:val="Nmerodepgina"/>
                <w:rFonts w:ascii="Tahoma" w:hAnsi="Tahoma" w:cs="Tahoma"/>
                <w:sz w:val="20"/>
                <w:szCs w:val="20"/>
                <w:highlight w:val="darkCyan"/>
              </w:rPr>
              <w:t>Bjimenez</w:t>
            </w:r>
          </w:p>
        </w:tc>
      </w:tr>
    </w:tbl>
    <w:p w:rsidR="006011CB" w:rsidRDefault="006011CB" w:rsidP="007B7EDC"/>
    <w:p w:rsidR="006011CB" w:rsidRDefault="006011CB" w:rsidP="007B7EDC"/>
    <w:p w:rsidR="007D0EFA" w:rsidRPr="00300937" w:rsidRDefault="007D0EFA" w:rsidP="007D0EFA">
      <w:pPr>
        <w:pStyle w:val="Puesto"/>
        <w:rPr>
          <w:rFonts w:cs="Arial"/>
        </w:rPr>
      </w:pPr>
      <w:r w:rsidRPr="00300937">
        <w:rPr>
          <w:rFonts w:cs="Arial"/>
        </w:rPr>
        <w:t>Tabla de Contenido</w:t>
      </w:r>
    </w:p>
    <w:p w:rsidR="00BA6211" w:rsidRPr="00300937" w:rsidRDefault="00BA6211" w:rsidP="007D0EFA">
      <w:pPr>
        <w:pStyle w:val="Puesto"/>
        <w:rPr>
          <w:rFonts w:ascii="Tahoma" w:hAnsi="Tahoma" w:cs="Tahoma"/>
        </w:rPr>
      </w:pPr>
    </w:p>
    <w:bookmarkStart w:id="2" w:name="_GoBack"/>
    <w:bookmarkEnd w:id="2"/>
    <w:p w:rsidR="00D96405" w:rsidRDefault="00F4133E">
      <w:pPr>
        <w:pStyle w:val="TDC1"/>
        <w:rPr>
          <w:rFonts w:asciiTheme="minorHAnsi" w:eastAsiaTheme="minorEastAsia" w:hAnsiTheme="minorHAnsi" w:cstheme="minorBidi"/>
          <w:iCs w:val="0"/>
          <w:sz w:val="22"/>
          <w:szCs w:val="22"/>
          <w:lang w:val="es-MX" w:eastAsia="es-MX"/>
        </w:rPr>
      </w:pPr>
      <w:r w:rsidRPr="00300937">
        <w:rPr>
          <w:rFonts w:ascii="Tahoma" w:hAnsi="Tahoma" w:cs="Tahoma"/>
          <w:sz w:val="20"/>
        </w:rPr>
        <w:fldChar w:fldCharType="begin"/>
      </w:r>
      <w:r w:rsidR="007D0EFA" w:rsidRPr="00300937">
        <w:rPr>
          <w:rFonts w:ascii="Tahoma" w:hAnsi="Tahoma" w:cs="Tahoma"/>
          <w:sz w:val="20"/>
        </w:rPr>
        <w:instrText xml:space="preserve"> TOC \o "1-3" \h \z </w:instrText>
      </w:r>
      <w:r w:rsidRPr="00300937">
        <w:rPr>
          <w:rFonts w:ascii="Tahoma" w:hAnsi="Tahoma" w:cs="Tahoma"/>
          <w:sz w:val="20"/>
        </w:rPr>
        <w:fldChar w:fldCharType="separate"/>
      </w:r>
      <w:hyperlink w:anchor="_Toc454334113" w:history="1">
        <w:r w:rsidR="00D96405" w:rsidRPr="00380FF0">
          <w:rPr>
            <w:rStyle w:val="Hipervnculo"/>
            <w:lang w:eastAsia="en-US"/>
          </w:rPr>
          <w:t>1</w:t>
        </w:r>
        <w:r w:rsidR="00D96405">
          <w:rPr>
            <w:rFonts w:asciiTheme="minorHAnsi" w:eastAsiaTheme="minorEastAsia" w:hAnsiTheme="minorHAnsi" w:cstheme="minorBidi"/>
            <w:iCs w:val="0"/>
            <w:sz w:val="22"/>
            <w:szCs w:val="22"/>
            <w:lang w:val="es-MX" w:eastAsia="es-MX"/>
          </w:rPr>
          <w:tab/>
        </w:r>
        <w:r w:rsidR="00D96405" w:rsidRPr="00380FF0">
          <w:rPr>
            <w:rStyle w:val="Hipervnculo"/>
            <w:lang w:eastAsia="en-US"/>
          </w:rPr>
          <w:t>Introducción</w:t>
        </w:r>
        <w:r w:rsidR="00D96405">
          <w:rPr>
            <w:webHidden/>
          </w:rPr>
          <w:tab/>
        </w:r>
        <w:r w:rsidR="00D96405">
          <w:rPr>
            <w:webHidden/>
          </w:rPr>
          <w:fldChar w:fldCharType="begin"/>
        </w:r>
        <w:r w:rsidR="00D96405">
          <w:rPr>
            <w:webHidden/>
          </w:rPr>
          <w:instrText xml:space="preserve"> PAGEREF _Toc454334113 \h </w:instrText>
        </w:r>
        <w:r w:rsidR="00D96405">
          <w:rPr>
            <w:webHidden/>
          </w:rPr>
        </w:r>
        <w:r w:rsidR="00D96405">
          <w:rPr>
            <w:webHidden/>
          </w:rPr>
          <w:fldChar w:fldCharType="separate"/>
        </w:r>
        <w:r w:rsidR="00D96405">
          <w:rPr>
            <w:webHidden/>
          </w:rPr>
          <w:t>61</w:t>
        </w:r>
        <w:r w:rsidR="00D96405">
          <w:rPr>
            <w:webHidden/>
          </w:rPr>
          <w:fldChar w:fldCharType="end"/>
        </w:r>
      </w:hyperlink>
    </w:p>
    <w:p w:rsidR="00D96405" w:rsidRDefault="00D96405">
      <w:pPr>
        <w:pStyle w:val="TDC2"/>
        <w:rPr>
          <w:rFonts w:asciiTheme="minorHAnsi" w:eastAsiaTheme="minorEastAsia" w:hAnsiTheme="minorHAnsi" w:cstheme="minorBidi"/>
          <w:iCs w:val="0"/>
          <w:noProof/>
          <w:sz w:val="22"/>
          <w:szCs w:val="22"/>
          <w:lang w:val="es-MX" w:eastAsia="es-MX"/>
        </w:rPr>
      </w:pPr>
      <w:hyperlink w:anchor="_Toc454334114" w:history="1">
        <w:r w:rsidRPr="00380FF0">
          <w:rPr>
            <w:rStyle w:val="Hipervnculo"/>
            <w:rFonts w:cs="Arial"/>
            <w:noProof/>
          </w:rPr>
          <w:t>1.1</w:t>
        </w:r>
        <w:r>
          <w:rPr>
            <w:rFonts w:asciiTheme="minorHAnsi" w:eastAsiaTheme="minorEastAsia" w:hAnsiTheme="minorHAnsi" w:cstheme="minorBidi"/>
            <w:iCs w:val="0"/>
            <w:noProof/>
            <w:sz w:val="22"/>
            <w:szCs w:val="22"/>
            <w:lang w:val="es-MX" w:eastAsia="es-MX"/>
          </w:rPr>
          <w:tab/>
        </w:r>
        <w:r w:rsidRPr="00380FF0">
          <w:rPr>
            <w:rStyle w:val="Hipervnculo"/>
            <w:rFonts w:cs="Arial"/>
            <w:noProof/>
          </w:rPr>
          <w:t>Propósito</w:t>
        </w:r>
        <w:r>
          <w:rPr>
            <w:noProof/>
            <w:webHidden/>
          </w:rPr>
          <w:tab/>
        </w:r>
        <w:r>
          <w:rPr>
            <w:noProof/>
            <w:webHidden/>
          </w:rPr>
          <w:fldChar w:fldCharType="begin"/>
        </w:r>
        <w:r>
          <w:rPr>
            <w:noProof/>
            <w:webHidden/>
          </w:rPr>
          <w:instrText xml:space="preserve"> PAGEREF _Toc454334114 \h </w:instrText>
        </w:r>
        <w:r>
          <w:rPr>
            <w:noProof/>
            <w:webHidden/>
          </w:rPr>
        </w:r>
        <w:r>
          <w:rPr>
            <w:noProof/>
            <w:webHidden/>
          </w:rPr>
          <w:fldChar w:fldCharType="separate"/>
        </w:r>
        <w:r>
          <w:rPr>
            <w:noProof/>
            <w:webHidden/>
          </w:rPr>
          <w:t>61</w:t>
        </w:r>
        <w:r>
          <w:rPr>
            <w:noProof/>
            <w:webHidden/>
          </w:rPr>
          <w:fldChar w:fldCharType="end"/>
        </w:r>
      </w:hyperlink>
    </w:p>
    <w:p w:rsidR="00D96405" w:rsidRDefault="00D96405">
      <w:pPr>
        <w:pStyle w:val="TDC2"/>
        <w:rPr>
          <w:rFonts w:asciiTheme="minorHAnsi" w:eastAsiaTheme="minorEastAsia" w:hAnsiTheme="minorHAnsi" w:cstheme="minorBidi"/>
          <w:iCs w:val="0"/>
          <w:noProof/>
          <w:sz w:val="22"/>
          <w:szCs w:val="22"/>
          <w:lang w:val="es-MX" w:eastAsia="es-MX"/>
        </w:rPr>
      </w:pPr>
      <w:hyperlink w:anchor="_Toc454334115" w:history="1">
        <w:r w:rsidRPr="00380FF0">
          <w:rPr>
            <w:rStyle w:val="Hipervnculo"/>
            <w:rFonts w:cs="Arial"/>
            <w:noProof/>
          </w:rPr>
          <w:t>1.2</w:t>
        </w:r>
        <w:r>
          <w:rPr>
            <w:rFonts w:asciiTheme="minorHAnsi" w:eastAsiaTheme="minorEastAsia" w:hAnsiTheme="minorHAnsi" w:cstheme="minorBidi"/>
            <w:iCs w:val="0"/>
            <w:noProof/>
            <w:sz w:val="22"/>
            <w:szCs w:val="22"/>
            <w:lang w:val="es-MX" w:eastAsia="es-MX"/>
          </w:rPr>
          <w:tab/>
        </w:r>
        <w:r w:rsidRPr="00380FF0">
          <w:rPr>
            <w:rStyle w:val="Hipervnculo"/>
            <w:rFonts w:cs="Arial"/>
            <w:noProof/>
          </w:rPr>
          <w:t>Alcance</w:t>
        </w:r>
        <w:r>
          <w:rPr>
            <w:noProof/>
            <w:webHidden/>
          </w:rPr>
          <w:tab/>
        </w:r>
        <w:r>
          <w:rPr>
            <w:noProof/>
            <w:webHidden/>
          </w:rPr>
          <w:fldChar w:fldCharType="begin"/>
        </w:r>
        <w:r>
          <w:rPr>
            <w:noProof/>
            <w:webHidden/>
          </w:rPr>
          <w:instrText xml:space="preserve"> PAGEREF _Toc454334115 \h </w:instrText>
        </w:r>
        <w:r>
          <w:rPr>
            <w:noProof/>
            <w:webHidden/>
          </w:rPr>
        </w:r>
        <w:r>
          <w:rPr>
            <w:noProof/>
            <w:webHidden/>
          </w:rPr>
          <w:fldChar w:fldCharType="separate"/>
        </w:r>
        <w:r>
          <w:rPr>
            <w:noProof/>
            <w:webHidden/>
          </w:rPr>
          <w:t>61</w:t>
        </w:r>
        <w:r>
          <w:rPr>
            <w:noProof/>
            <w:webHidden/>
          </w:rPr>
          <w:fldChar w:fldCharType="end"/>
        </w:r>
      </w:hyperlink>
    </w:p>
    <w:p w:rsidR="00D96405" w:rsidRDefault="00D96405">
      <w:pPr>
        <w:pStyle w:val="TDC2"/>
        <w:rPr>
          <w:rFonts w:asciiTheme="minorHAnsi" w:eastAsiaTheme="minorEastAsia" w:hAnsiTheme="minorHAnsi" w:cstheme="minorBidi"/>
          <w:iCs w:val="0"/>
          <w:noProof/>
          <w:sz w:val="22"/>
          <w:szCs w:val="22"/>
          <w:lang w:val="es-MX" w:eastAsia="es-MX"/>
        </w:rPr>
      </w:pPr>
      <w:hyperlink w:anchor="_Toc454334116" w:history="1">
        <w:r w:rsidRPr="00380FF0">
          <w:rPr>
            <w:rStyle w:val="Hipervnculo"/>
            <w:rFonts w:cs="Arial"/>
            <w:noProof/>
          </w:rPr>
          <w:t>1.3</w:t>
        </w:r>
        <w:r>
          <w:rPr>
            <w:rFonts w:asciiTheme="minorHAnsi" w:eastAsiaTheme="minorEastAsia" w:hAnsiTheme="minorHAnsi" w:cstheme="minorBidi"/>
            <w:iCs w:val="0"/>
            <w:noProof/>
            <w:sz w:val="22"/>
            <w:szCs w:val="22"/>
            <w:lang w:val="es-MX" w:eastAsia="es-MX"/>
          </w:rPr>
          <w:tab/>
        </w:r>
        <w:r w:rsidRPr="00380FF0">
          <w:rPr>
            <w:rStyle w:val="Hipervnculo"/>
            <w:rFonts w:cs="Arial"/>
            <w:noProof/>
          </w:rPr>
          <w:t>Referencias</w:t>
        </w:r>
        <w:r>
          <w:rPr>
            <w:noProof/>
            <w:webHidden/>
          </w:rPr>
          <w:tab/>
        </w:r>
        <w:r>
          <w:rPr>
            <w:noProof/>
            <w:webHidden/>
          </w:rPr>
          <w:fldChar w:fldCharType="begin"/>
        </w:r>
        <w:r>
          <w:rPr>
            <w:noProof/>
            <w:webHidden/>
          </w:rPr>
          <w:instrText xml:space="preserve"> PAGEREF _Toc454334116 \h </w:instrText>
        </w:r>
        <w:r>
          <w:rPr>
            <w:noProof/>
            <w:webHidden/>
          </w:rPr>
        </w:r>
        <w:r>
          <w:rPr>
            <w:noProof/>
            <w:webHidden/>
          </w:rPr>
          <w:fldChar w:fldCharType="separate"/>
        </w:r>
        <w:r>
          <w:rPr>
            <w:noProof/>
            <w:webHidden/>
          </w:rPr>
          <w:t>61</w:t>
        </w:r>
        <w:r>
          <w:rPr>
            <w:noProof/>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17" w:history="1">
        <w:r w:rsidRPr="00380FF0">
          <w:rPr>
            <w:rStyle w:val="Hipervnculo"/>
            <w:lang w:eastAsia="en-US"/>
          </w:rPr>
          <w:t>2</w:t>
        </w:r>
        <w:r>
          <w:rPr>
            <w:rFonts w:asciiTheme="minorHAnsi" w:eastAsiaTheme="minorEastAsia" w:hAnsiTheme="minorHAnsi" w:cstheme="minorBidi"/>
            <w:iCs w:val="0"/>
            <w:sz w:val="22"/>
            <w:szCs w:val="22"/>
            <w:lang w:val="es-MX" w:eastAsia="es-MX"/>
          </w:rPr>
          <w:tab/>
        </w:r>
        <w:r w:rsidRPr="00380FF0">
          <w:rPr>
            <w:rStyle w:val="Hipervnculo"/>
            <w:lang w:eastAsia="en-US"/>
          </w:rPr>
          <w:t>Visión General</w:t>
        </w:r>
        <w:r>
          <w:rPr>
            <w:webHidden/>
          </w:rPr>
          <w:tab/>
        </w:r>
        <w:r>
          <w:rPr>
            <w:webHidden/>
          </w:rPr>
          <w:fldChar w:fldCharType="begin"/>
        </w:r>
        <w:r>
          <w:rPr>
            <w:webHidden/>
          </w:rPr>
          <w:instrText xml:space="preserve"> PAGEREF _Toc454334117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18" w:history="1">
        <w:r w:rsidRPr="00380FF0">
          <w:rPr>
            <w:rStyle w:val="Hipervnculo"/>
            <w:lang w:eastAsia="en-US"/>
          </w:rPr>
          <w:t>3</w:t>
        </w:r>
        <w:r>
          <w:rPr>
            <w:rFonts w:asciiTheme="minorHAnsi" w:eastAsiaTheme="minorEastAsia" w:hAnsiTheme="minorHAnsi" w:cstheme="minorBidi"/>
            <w:iCs w:val="0"/>
            <w:sz w:val="22"/>
            <w:szCs w:val="22"/>
            <w:lang w:val="es-MX" w:eastAsia="es-MX"/>
          </w:rPr>
          <w:tab/>
        </w:r>
        <w:r w:rsidRPr="00380FF0">
          <w:rPr>
            <w:rStyle w:val="Hipervnculo"/>
            <w:lang w:eastAsia="en-US"/>
          </w:rPr>
          <w:t>Definiciones</w:t>
        </w:r>
        <w:r>
          <w:rPr>
            <w:webHidden/>
          </w:rPr>
          <w:tab/>
        </w:r>
        <w:r>
          <w:rPr>
            <w:webHidden/>
          </w:rPr>
          <w:fldChar w:fldCharType="begin"/>
        </w:r>
        <w:r>
          <w:rPr>
            <w:webHidden/>
          </w:rPr>
          <w:instrText xml:space="preserve"> PAGEREF _Toc454334118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19" w:history="1">
        <w:r w:rsidRPr="00380FF0">
          <w:rPr>
            <w:rStyle w:val="Hipervnculo"/>
            <w:lang w:eastAsia="en-US"/>
          </w:rPr>
          <w:t>4</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General</w:t>
        </w:r>
        <w:r>
          <w:rPr>
            <w:webHidden/>
          </w:rPr>
          <w:tab/>
        </w:r>
        <w:r>
          <w:rPr>
            <w:webHidden/>
          </w:rPr>
          <w:fldChar w:fldCharType="begin"/>
        </w:r>
        <w:r>
          <w:rPr>
            <w:webHidden/>
          </w:rPr>
          <w:instrText xml:space="preserve"> PAGEREF _Toc454334119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0" w:history="1">
        <w:r w:rsidRPr="00380FF0">
          <w:rPr>
            <w:rStyle w:val="Hipervnculo"/>
            <w:lang w:eastAsia="en-US"/>
          </w:rPr>
          <w:t>4.1.</w:t>
        </w:r>
        <w:r>
          <w:rPr>
            <w:rFonts w:asciiTheme="minorHAnsi" w:eastAsiaTheme="minorEastAsia" w:hAnsiTheme="minorHAnsi" w:cstheme="minorBidi"/>
            <w:iCs w:val="0"/>
            <w:sz w:val="22"/>
            <w:szCs w:val="22"/>
            <w:lang w:val="es-MX" w:eastAsia="es-MX"/>
          </w:rPr>
          <w:tab/>
        </w:r>
        <w:r w:rsidRPr="00380FF0">
          <w:rPr>
            <w:rStyle w:val="Hipervnculo"/>
            <w:lang w:eastAsia="en-US"/>
          </w:rPr>
          <w:t>RNGEN001 Información Activa</w:t>
        </w:r>
        <w:r>
          <w:rPr>
            <w:webHidden/>
          </w:rPr>
          <w:tab/>
        </w:r>
        <w:r>
          <w:rPr>
            <w:webHidden/>
          </w:rPr>
          <w:fldChar w:fldCharType="begin"/>
        </w:r>
        <w:r>
          <w:rPr>
            <w:webHidden/>
          </w:rPr>
          <w:instrText xml:space="preserve"> PAGEREF _Toc454334120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1" w:history="1">
        <w:r w:rsidRPr="00380FF0">
          <w:rPr>
            <w:rStyle w:val="Hipervnculo"/>
            <w:lang w:eastAsia="en-US"/>
          </w:rPr>
          <w:t>4.2.</w:t>
        </w:r>
        <w:r>
          <w:rPr>
            <w:rFonts w:asciiTheme="minorHAnsi" w:eastAsiaTheme="minorEastAsia" w:hAnsiTheme="minorHAnsi" w:cstheme="minorBidi"/>
            <w:iCs w:val="0"/>
            <w:sz w:val="22"/>
            <w:szCs w:val="22"/>
            <w:lang w:val="es-MX" w:eastAsia="es-MX"/>
          </w:rPr>
          <w:tab/>
        </w:r>
        <w:r w:rsidRPr="00380FF0">
          <w:rPr>
            <w:rStyle w:val="Hipervnculo"/>
            <w:lang w:eastAsia="en-US"/>
          </w:rPr>
          <w:t>RNGEN002 Valor por Defecto Fecha Actual</w:t>
        </w:r>
        <w:r>
          <w:rPr>
            <w:webHidden/>
          </w:rPr>
          <w:tab/>
        </w:r>
        <w:r>
          <w:rPr>
            <w:webHidden/>
          </w:rPr>
          <w:fldChar w:fldCharType="begin"/>
        </w:r>
        <w:r>
          <w:rPr>
            <w:webHidden/>
          </w:rPr>
          <w:instrText xml:space="preserve"> PAGEREF _Toc454334121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2" w:history="1">
        <w:r w:rsidRPr="00380FF0">
          <w:rPr>
            <w:rStyle w:val="Hipervnculo"/>
            <w:lang w:eastAsia="en-US"/>
          </w:rPr>
          <w:t>4.3.</w:t>
        </w:r>
        <w:r>
          <w:rPr>
            <w:rFonts w:asciiTheme="minorHAnsi" w:eastAsiaTheme="minorEastAsia" w:hAnsiTheme="minorHAnsi" w:cstheme="minorBidi"/>
            <w:iCs w:val="0"/>
            <w:sz w:val="22"/>
            <w:szCs w:val="22"/>
            <w:lang w:val="es-MX" w:eastAsia="es-MX"/>
          </w:rPr>
          <w:tab/>
        </w:r>
        <w:r w:rsidRPr="00380FF0">
          <w:rPr>
            <w:rStyle w:val="Hipervnculo"/>
            <w:lang w:eastAsia="en-US"/>
          </w:rPr>
          <w:t>RNGEN003 Referencia a la Clave de la Entidad</w:t>
        </w:r>
        <w:r>
          <w:rPr>
            <w:webHidden/>
          </w:rPr>
          <w:tab/>
        </w:r>
        <w:r>
          <w:rPr>
            <w:webHidden/>
          </w:rPr>
          <w:fldChar w:fldCharType="begin"/>
        </w:r>
        <w:r>
          <w:rPr>
            <w:webHidden/>
          </w:rPr>
          <w:instrText xml:space="preserve"> PAGEREF _Toc454334122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3" w:history="1">
        <w:r w:rsidRPr="00380FF0">
          <w:rPr>
            <w:rStyle w:val="Hipervnculo"/>
            <w:lang w:eastAsia="en-US"/>
          </w:rPr>
          <w:t>4.4.</w:t>
        </w:r>
        <w:r>
          <w:rPr>
            <w:rFonts w:asciiTheme="minorHAnsi" w:eastAsiaTheme="minorEastAsia" w:hAnsiTheme="minorHAnsi" w:cstheme="minorBidi"/>
            <w:iCs w:val="0"/>
            <w:sz w:val="22"/>
            <w:szCs w:val="22"/>
            <w:lang w:val="es-MX" w:eastAsia="es-MX"/>
          </w:rPr>
          <w:tab/>
        </w:r>
        <w:r w:rsidRPr="00380FF0">
          <w:rPr>
            <w:rStyle w:val="Hipervnculo"/>
            <w:lang w:eastAsia="en-US"/>
          </w:rPr>
          <w:t>RNGEN004 Información Deshabilitada</w:t>
        </w:r>
        <w:r>
          <w:rPr>
            <w:webHidden/>
          </w:rPr>
          <w:tab/>
        </w:r>
        <w:r>
          <w:rPr>
            <w:webHidden/>
          </w:rPr>
          <w:fldChar w:fldCharType="begin"/>
        </w:r>
        <w:r>
          <w:rPr>
            <w:webHidden/>
          </w:rPr>
          <w:instrText xml:space="preserve"> PAGEREF _Toc454334123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4" w:history="1">
        <w:r w:rsidRPr="00380FF0">
          <w:rPr>
            <w:rStyle w:val="Hipervnculo"/>
            <w:lang w:eastAsia="en-US"/>
          </w:rPr>
          <w:t>4.5.</w:t>
        </w:r>
        <w:r>
          <w:rPr>
            <w:rFonts w:asciiTheme="minorHAnsi" w:eastAsiaTheme="minorEastAsia" w:hAnsiTheme="minorHAnsi" w:cstheme="minorBidi"/>
            <w:iCs w:val="0"/>
            <w:sz w:val="22"/>
            <w:szCs w:val="22"/>
            <w:lang w:val="es-MX" w:eastAsia="es-MX"/>
          </w:rPr>
          <w:tab/>
        </w:r>
        <w:r w:rsidRPr="00380FF0">
          <w:rPr>
            <w:rStyle w:val="Hipervnculo"/>
            <w:lang w:eastAsia="en-US"/>
          </w:rPr>
          <w:t>RNGEN005 Valor Tipo de Estado de un Registro</w:t>
        </w:r>
        <w:r>
          <w:rPr>
            <w:webHidden/>
          </w:rPr>
          <w:tab/>
        </w:r>
        <w:r>
          <w:rPr>
            <w:webHidden/>
          </w:rPr>
          <w:fldChar w:fldCharType="begin"/>
        </w:r>
        <w:r>
          <w:rPr>
            <w:webHidden/>
          </w:rPr>
          <w:instrText xml:space="preserve"> PAGEREF _Toc454334124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5" w:history="1">
        <w:r w:rsidRPr="00380FF0">
          <w:rPr>
            <w:rStyle w:val="Hipervnculo"/>
            <w:lang w:eastAsia="en-US"/>
          </w:rPr>
          <w:t>4.6.</w:t>
        </w:r>
        <w:r>
          <w:rPr>
            <w:rFonts w:asciiTheme="minorHAnsi" w:eastAsiaTheme="minorEastAsia" w:hAnsiTheme="minorHAnsi" w:cstheme="minorBidi"/>
            <w:iCs w:val="0"/>
            <w:sz w:val="22"/>
            <w:szCs w:val="22"/>
            <w:lang w:val="es-MX" w:eastAsia="es-MX"/>
          </w:rPr>
          <w:tab/>
        </w:r>
        <w:r w:rsidRPr="00380FF0">
          <w:rPr>
            <w:rStyle w:val="Hipervnculo"/>
            <w:lang w:eastAsia="en-US"/>
          </w:rPr>
          <w:t>RNGEN006 Registrar Fecha y Hora para Auditoría del Movimiento</w:t>
        </w:r>
        <w:r>
          <w:rPr>
            <w:webHidden/>
          </w:rPr>
          <w:tab/>
        </w:r>
        <w:r>
          <w:rPr>
            <w:webHidden/>
          </w:rPr>
          <w:fldChar w:fldCharType="begin"/>
        </w:r>
        <w:r>
          <w:rPr>
            <w:webHidden/>
          </w:rPr>
          <w:instrText xml:space="preserve"> PAGEREF _Toc454334125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6" w:history="1">
        <w:r w:rsidRPr="00380FF0">
          <w:rPr>
            <w:rStyle w:val="Hipervnculo"/>
            <w:lang w:eastAsia="en-US"/>
          </w:rPr>
          <w:t>4.7.</w:t>
        </w:r>
        <w:r>
          <w:rPr>
            <w:rFonts w:asciiTheme="minorHAnsi" w:eastAsiaTheme="minorEastAsia" w:hAnsiTheme="minorHAnsi" w:cstheme="minorBidi"/>
            <w:iCs w:val="0"/>
            <w:sz w:val="22"/>
            <w:szCs w:val="22"/>
            <w:lang w:val="es-MX" w:eastAsia="es-MX"/>
          </w:rPr>
          <w:tab/>
        </w:r>
        <w:r w:rsidRPr="00380FF0">
          <w:rPr>
            <w:rStyle w:val="Hipervnculo"/>
            <w:lang w:eastAsia="en-US"/>
          </w:rPr>
          <w:t>RNGEN007 Registrar Usuario para Auditoría del Movimiento</w:t>
        </w:r>
        <w:r>
          <w:rPr>
            <w:webHidden/>
          </w:rPr>
          <w:tab/>
        </w:r>
        <w:r>
          <w:rPr>
            <w:webHidden/>
          </w:rPr>
          <w:fldChar w:fldCharType="begin"/>
        </w:r>
        <w:r>
          <w:rPr>
            <w:webHidden/>
          </w:rPr>
          <w:instrText xml:space="preserve"> PAGEREF _Toc454334126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7" w:history="1">
        <w:r w:rsidRPr="00380FF0">
          <w:rPr>
            <w:rStyle w:val="Hipervnculo"/>
            <w:lang w:eastAsia="en-US"/>
          </w:rPr>
          <w:t>4.8.</w:t>
        </w:r>
        <w:r>
          <w:rPr>
            <w:rFonts w:asciiTheme="minorHAnsi" w:eastAsiaTheme="minorEastAsia" w:hAnsiTheme="minorHAnsi" w:cstheme="minorBidi"/>
            <w:iCs w:val="0"/>
            <w:sz w:val="22"/>
            <w:szCs w:val="22"/>
            <w:lang w:val="es-MX" w:eastAsia="es-MX"/>
          </w:rPr>
          <w:tab/>
        </w:r>
        <w:r w:rsidRPr="00380FF0">
          <w:rPr>
            <w:rStyle w:val="Hipervnculo"/>
            <w:lang w:eastAsia="en-US"/>
          </w:rPr>
          <w:t>RNGEN008 Referencia a la Descripción de la Entidad</w:t>
        </w:r>
        <w:r>
          <w:rPr>
            <w:webHidden/>
          </w:rPr>
          <w:tab/>
        </w:r>
        <w:r>
          <w:rPr>
            <w:webHidden/>
          </w:rPr>
          <w:fldChar w:fldCharType="begin"/>
        </w:r>
        <w:r>
          <w:rPr>
            <w:webHidden/>
          </w:rPr>
          <w:instrText xml:space="preserve"> PAGEREF _Toc454334127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8" w:history="1">
        <w:r w:rsidRPr="00380FF0">
          <w:rPr>
            <w:rStyle w:val="Hipervnculo"/>
            <w:lang w:eastAsia="en-US"/>
          </w:rPr>
          <w:t>4.9.</w:t>
        </w:r>
        <w:r>
          <w:rPr>
            <w:rFonts w:asciiTheme="minorHAnsi" w:eastAsiaTheme="minorEastAsia" w:hAnsiTheme="minorHAnsi" w:cstheme="minorBidi"/>
            <w:iCs w:val="0"/>
            <w:sz w:val="22"/>
            <w:szCs w:val="22"/>
            <w:lang w:val="es-MX" w:eastAsia="es-MX"/>
          </w:rPr>
          <w:tab/>
        </w:r>
        <w:r w:rsidRPr="00380FF0">
          <w:rPr>
            <w:rStyle w:val="Hipervnculo"/>
            <w:lang w:eastAsia="en-US"/>
          </w:rPr>
          <w:t>RNGEN009 Identificador Único</w:t>
        </w:r>
        <w:r>
          <w:rPr>
            <w:webHidden/>
          </w:rPr>
          <w:tab/>
        </w:r>
        <w:r>
          <w:rPr>
            <w:webHidden/>
          </w:rPr>
          <w:fldChar w:fldCharType="begin"/>
        </w:r>
        <w:r>
          <w:rPr>
            <w:webHidden/>
          </w:rPr>
          <w:instrText xml:space="preserve"> PAGEREF _Toc454334128 \h </w:instrText>
        </w:r>
        <w:r>
          <w:rPr>
            <w:webHidden/>
          </w:rPr>
        </w:r>
        <w:r>
          <w:rPr>
            <w:webHidden/>
          </w:rPr>
          <w:fldChar w:fldCharType="separate"/>
        </w:r>
        <w:r>
          <w:rPr>
            <w:webHidden/>
          </w:rPr>
          <w:t>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29" w:history="1">
        <w:r w:rsidRPr="00380FF0">
          <w:rPr>
            <w:rStyle w:val="Hipervnculo"/>
            <w:lang w:eastAsia="en-US"/>
          </w:rPr>
          <w:t>4.10.</w:t>
        </w:r>
        <w:r>
          <w:rPr>
            <w:rFonts w:asciiTheme="minorHAnsi" w:eastAsiaTheme="minorEastAsia" w:hAnsiTheme="minorHAnsi" w:cstheme="minorBidi"/>
            <w:iCs w:val="0"/>
            <w:sz w:val="22"/>
            <w:szCs w:val="22"/>
            <w:lang w:val="es-MX" w:eastAsia="es-MX"/>
          </w:rPr>
          <w:tab/>
        </w:r>
        <w:r w:rsidRPr="00380FF0">
          <w:rPr>
            <w:rStyle w:val="Hipervnculo"/>
            <w:lang w:eastAsia="en-US"/>
          </w:rPr>
          <w:t>RNGEN010 Información Habilitada</w:t>
        </w:r>
        <w:r>
          <w:rPr>
            <w:webHidden/>
          </w:rPr>
          <w:tab/>
        </w:r>
        <w:r>
          <w:rPr>
            <w:webHidden/>
          </w:rPr>
          <w:fldChar w:fldCharType="begin"/>
        </w:r>
        <w:r>
          <w:rPr>
            <w:webHidden/>
          </w:rPr>
          <w:instrText xml:space="preserve"> PAGEREF _Toc454334129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0" w:history="1">
        <w:r w:rsidRPr="00380FF0">
          <w:rPr>
            <w:rStyle w:val="Hipervnculo"/>
            <w:lang w:eastAsia="en-US"/>
          </w:rPr>
          <w:t>4.11.</w:t>
        </w:r>
        <w:r>
          <w:rPr>
            <w:rFonts w:asciiTheme="minorHAnsi" w:eastAsiaTheme="minorEastAsia" w:hAnsiTheme="minorHAnsi" w:cstheme="minorBidi"/>
            <w:iCs w:val="0"/>
            <w:sz w:val="22"/>
            <w:szCs w:val="22"/>
            <w:lang w:val="es-MX" w:eastAsia="es-MX"/>
          </w:rPr>
          <w:tab/>
        </w:r>
        <w:r w:rsidRPr="00380FF0">
          <w:rPr>
            <w:rStyle w:val="Hipervnculo"/>
            <w:lang w:eastAsia="en-US"/>
          </w:rPr>
          <w:t>RNGEN011 Baja Lógica de un Registro</w:t>
        </w:r>
        <w:r>
          <w:rPr>
            <w:webHidden/>
          </w:rPr>
          <w:tab/>
        </w:r>
        <w:r>
          <w:rPr>
            <w:webHidden/>
          </w:rPr>
          <w:fldChar w:fldCharType="begin"/>
        </w:r>
        <w:r>
          <w:rPr>
            <w:webHidden/>
          </w:rPr>
          <w:instrText xml:space="preserve"> PAGEREF _Toc454334130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1" w:history="1">
        <w:r w:rsidRPr="00380FF0">
          <w:rPr>
            <w:rStyle w:val="Hipervnculo"/>
            <w:lang w:eastAsia="en-US"/>
          </w:rPr>
          <w:t>4.12.</w:t>
        </w:r>
        <w:r>
          <w:rPr>
            <w:rFonts w:asciiTheme="minorHAnsi" w:eastAsiaTheme="minorEastAsia" w:hAnsiTheme="minorHAnsi" w:cstheme="minorBidi"/>
            <w:iCs w:val="0"/>
            <w:sz w:val="22"/>
            <w:szCs w:val="22"/>
            <w:lang w:val="es-MX" w:eastAsia="es-MX"/>
          </w:rPr>
          <w:tab/>
        </w:r>
        <w:r w:rsidRPr="00380FF0">
          <w:rPr>
            <w:rStyle w:val="Hipervnculo"/>
            <w:lang w:eastAsia="en-US"/>
          </w:rPr>
          <w:t>RNGEN012 Registros No Dados de Baja Lógicamente</w:t>
        </w:r>
        <w:r>
          <w:rPr>
            <w:webHidden/>
          </w:rPr>
          <w:tab/>
        </w:r>
        <w:r>
          <w:rPr>
            <w:webHidden/>
          </w:rPr>
          <w:fldChar w:fldCharType="begin"/>
        </w:r>
        <w:r>
          <w:rPr>
            <w:webHidden/>
          </w:rPr>
          <w:instrText xml:space="preserve"> PAGEREF _Toc454334131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2" w:history="1">
        <w:r w:rsidRPr="00380FF0">
          <w:rPr>
            <w:rStyle w:val="Hipervnculo"/>
          </w:rPr>
          <w:t>4.13.</w:t>
        </w:r>
        <w:r>
          <w:rPr>
            <w:rFonts w:asciiTheme="minorHAnsi" w:eastAsiaTheme="minorEastAsia" w:hAnsiTheme="minorHAnsi" w:cstheme="minorBidi"/>
            <w:iCs w:val="0"/>
            <w:sz w:val="22"/>
            <w:szCs w:val="22"/>
            <w:lang w:val="es-MX" w:eastAsia="es-MX"/>
          </w:rPr>
          <w:tab/>
        </w:r>
        <w:r w:rsidRPr="00380FF0">
          <w:rPr>
            <w:rStyle w:val="Hipervnculo"/>
          </w:rPr>
          <w:t>RNGEN013 Tipos de Módulos</w:t>
        </w:r>
        <w:r>
          <w:rPr>
            <w:webHidden/>
          </w:rPr>
          <w:tab/>
        </w:r>
        <w:r>
          <w:rPr>
            <w:webHidden/>
          </w:rPr>
          <w:fldChar w:fldCharType="begin"/>
        </w:r>
        <w:r>
          <w:rPr>
            <w:webHidden/>
          </w:rPr>
          <w:instrText xml:space="preserve"> PAGEREF _Toc454334132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3" w:history="1">
        <w:r w:rsidRPr="00380FF0">
          <w:rPr>
            <w:rStyle w:val="Hipervnculo"/>
          </w:rPr>
          <w:t>4.14.</w:t>
        </w:r>
        <w:r>
          <w:rPr>
            <w:rFonts w:asciiTheme="minorHAnsi" w:eastAsiaTheme="minorEastAsia" w:hAnsiTheme="minorHAnsi" w:cstheme="minorBidi"/>
            <w:iCs w:val="0"/>
            <w:sz w:val="22"/>
            <w:szCs w:val="22"/>
            <w:lang w:val="es-MX" w:eastAsia="es-MX"/>
          </w:rPr>
          <w:tab/>
        </w:r>
        <w:r w:rsidRPr="00380FF0">
          <w:rPr>
            <w:rStyle w:val="Hipervnculo"/>
          </w:rPr>
          <w:t>RNGEN014 Caracteres Especiales</w:t>
        </w:r>
        <w:r>
          <w:rPr>
            <w:webHidden/>
          </w:rPr>
          <w:tab/>
        </w:r>
        <w:r>
          <w:rPr>
            <w:webHidden/>
          </w:rPr>
          <w:fldChar w:fldCharType="begin"/>
        </w:r>
        <w:r>
          <w:rPr>
            <w:webHidden/>
          </w:rPr>
          <w:instrText xml:space="preserve"> PAGEREF _Toc454334133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4" w:history="1">
        <w:r w:rsidRPr="00380FF0">
          <w:rPr>
            <w:rStyle w:val="Hipervnculo"/>
          </w:rPr>
          <w:t>4.15.</w:t>
        </w:r>
        <w:r>
          <w:rPr>
            <w:rFonts w:asciiTheme="minorHAnsi" w:eastAsiaTheme="minorEastAsia" w:hAnsiTheme="minorHAnsi" w:cstheme="minorBidi"/>
            <w:iCs w:val="0"/>
            <w:sz w:val="22"/>
            <w:szCs w:val="22"/>
            <w:lang w:val="es-MX" w:eastAsia="es-MX"/>
          </w:rPr>
          <w:tab/>
        </w:r>
        <w:r w:rsidRPr="00380FF0">
          <w:rPr>
            <w:rStyle w:val="Hipervnculo"/>
          </w:rPr>
          <w:t>RNGEN015 Formato Ruta FTP</w:t>
        </w:r>
        <w:r>
          <w:rPr>
            <w:webHidden/>
          </w:rPr>
          <w:tab/>
        </w:r>
        <w:r>
          <w:rPr>
            <w:webHidden/>
          </w:rPr>
          <w:fldChar w:fldCharType="begin"/>
        </w:r>
        <w:r>
          <w:rPr>
            <w:webHidden/>
          </w:rPr>
          <w:instrText xml:space="preserve"> PAGEREF _Toc454334134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5" w:history="1">
        <w:r w:rsidRPr="00380FF0">
          <w:rPr>
            <w:rStyle w:val="Hipervnculo"/>
          </w:rPr>
          <w:t>4.16.</w:t>
        </w:r>
        <w:r>
          <w:rPr>
            <w:rFonts w:asciiTheme="minorHAnsi" w:eastAsiaTheme="minorEastAsia" w:hAnsiTheme="minorHAnsi" w:cstheme="minorBidi"/>
            <w:iCs w:val="0"/>
            <w:sz w:val="22"/>
            <w:szCs w:val="22"/>
            <w:lang w:val="es-MX" w:eastAsia="es-MX"/>
          </w:rPr>
          <w:tab/>
        </w:r>
        <w:r w:rsidRPr="00380FF0">
          <w:rPr>
            <w:rStyle w:val="Hipervnculo"/>
          </w:rPr>
          <w:t>RNGEN016 Formato Firma WEB</w:t>
        </w:r>
        <w:r>
          <w:rPr>
            <w:webHidden/>
          </w:rPr>
          <w:tab/>
        </w:r>
        <w:r>
          <w:rPr>
            <w:webHidden/>
          </w:rPr>
          <w:fldChar w:fldCharType="begin"/>
        </w:r>
        <w:r>
          <w:rPr>
            <w:webHidden/>
          </w:rPr>
          <w:instrText xml:space="preserve"> PAGEREF _Toc454334135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6" w:history="1">
        <w:r w:rsidRPr="00380FF0">
          <w:rPr>
            <w:rStyle w:val="Hipervnculo"/>
          </w:rPr>
          <w:t>4.17.</w:t>
        </w:r>
        <w:r>
          <w:rPr>
            <w:rFonts w:asciiTheme="minorHAnsi" w:eastAsiaTheme="minorEastAsia" w:hAnsiTheme="minorHAnsi" w:cstheme="minorBidi"/>
            <w:iCs w:val="0"/>
            <w:sz w:val="22"/>
            <w:szCs w:val="22"/>
            <w:lang w:val="es-MX" w:eastAsia="es-MX"/>
          </w:rPr>
          <w:tab/>
        </w:r>
        <w:r w:rsidRPr="00380FF0">
          <w:rPr>
            <w:rStyle w:val="Hipervnculo"/>
          </w:rPr>
          <w:t>RNGEN017 Formato Correo Electrónico</w:t>
        </w:r>
        <w:r>
          <w:rPr>
            <w:webHidden/>
          </w:rPr>
          <w:tab/>
        </w:r>
        <w:r>
          <w:rPr>
            <w:webHidden/>
          </w:rPr>
          <w:fldChar w:fldCharType="begin"/>
        </w:r>
        <w:r>
          <w:rPr>
            <w:webHidden/>
          </w:rPr>
          <w:instrText xml:space="preserve"> PAGEREF _Toc454334136 \h </w:instrText>
        </w:r>
        <w:r>
          <w:rPr>
            <w:webHidden/>
          </w:rPr>
        </w:r>
        <w:r>
          <w:rPr>
            <w:webHidden/>
          </w:rPr>
          <w:fldChar w:fldCharType="separate"/>
        </w:r>
        <w:r>
          <w:rPr>
            <w:webHidden/>
          </w:rPr>
          <w:t>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7" w:history="1">
        <w:r w:rsidRPr="00380FF0">
          <w:rPr>
            <w:rStyle w:val="Hipervnculo"/>
            <w:lang w:eastAsia="en-US"/>
          </w:rPr>
          <w:t>4.18.</w:t>
        </w:r>
        <w:r>
          <w:rPr>
            <w:rFonts w:asciiTheme="minorHAnsi" w:eastAsiaTheme="minorEastAsia" w:hAnsiTheme="minorHAnsi" w:cstheme="minorBidi"/>
            <w:iCs w:val="0"/>
            <w:sz w:val="22"/>
            <w:szCs w:val="22"/>
            <w:lang w:val="es-MX" w:eastAsia="es-MX"/>
          </w:rPr>
          <w:tab/>
        </w:r>
        <w:r w:rsidRPr="00380FF0">
          <w:rPr>
            <w:rStyle w:val="Hipervnculo"/>
            <w:lang w:eastAsia="en-US"/>
          </w:rPr>
          <w:t>RNGEN018 Tipos de Mensaje para Enviar al Usuario</w:t>
        </w:r>
        <w:r>
          <w:rPr>
            <w:webHidden/>
          </w:rPr>
          <w:tab/>
        </w:r>
        <w:r>
          <w:rPr>
            <w:webHidden/>
          </w:rPr>
          <w:fldChar w:fldCharType="begin"/>
        </w:r>
        <w:r>
          <w:rPr>
            <w:webHidden/>
          </w:rPr>
          <w:instrText xml:space="preserve"> PAGEREF _Toc454334137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8" w:history="1">
        <w:r w:rsidRPr="00380FF0">
          <w:rPr>
            <w:rStyle w:val="Hipervnculo"/>
            <w:lang w:eastAsia="en-US"/>
          </w:rPr>
          <w:t>4.19.</w:t>
        </w:r>
        <w:r>
          <w:rPr>
            <w:rFonts w:asciiTheme="minorHAnsi" w:eastAsiaTheme="minorEastAsia" w:hAnsiTheme="minorHAnsi" w:cstheme="minorBidi"/>
            <w:iCs w:val="0"/>
            <w:sz w:val="22"/>
            <w:szCs w:val="22"/>
            <w:lang w:val="es-MX" w:eastAsia="es-MX"/>
          </w:rPr>
          <w:tab/>
        </w:r>
        <w:r w:rsidRPr="00380FF0">
          <w:rPr>
            <w:rStyle w:val="Hipervnculo"/>
            <w:lang w:eastAsia="en-US"/>
          </w:rPr>
          <w:t>RNGEN019 Descripción Tipos de Índice para Módulos de la Terminal</w:t>
        </w:r>
        <w:r>
          <w:rPr>
            <w:webHidden/>
          </w:rPr>
          <w:tab/>
        </w:r>
        <w:r>
          <w:rPr>
            <w:webHidden/>
          </w:rPr>
          <w:fldChar w:fldCharType="begin"/>
        </w:r>
        <w:r>
          <w:rPr>
            <w:webHidden/>
          </w:rPr>
          <w:instrText xml:space="preserve"> PAGEREF _Toc454334138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39" w:history="1">
        <w:r w:rsidRPr="00380FF0">
          <w:rPr>
            <w:rStyle w:val="Hipervnculo"/>
            <w:lang w:eastAsia="en-US"/>
          </w:rPr>
          <w:t>4.20.</w:t>
        </w:r>
        <w:r>
          <w:rPr>
            <w:rFonts w:asciiTheme="minorHAnsi" w:eastAsiaTheme="minorEastAsia" w:hAnsiTheme="minorHAnsi" w:cstheme="minorBidi"/>
            <w:iCs w:val="0"/>
            <w:sz w:val="22"/>
            <w:szCs w:val="22"/>
            <w:lang w:val="es-MX" w:eastAsia="es-MX"/>
          </w:rPr>
          <w:tab/>
        </w:r>
        <w:r w:rsidRPr="00380FF0">
          <w:rPr>
            <w:rStyle w:val="Hipervnculo"/>
            <w:lang w:eastAsia="en-US"/>
          </w:rPr>
          <w:t>RNGEN020 Tipos de Estado de un Mensaje</w:t>
        </w:r>
        <w:r>
          <w:rPr>
            <w:webHidden/>
          </w:rPr>
          <w:tab/>
        </w:r>
        <w:r>
          <w:rPr>
            <w:webHidden/>
          </w:rPr>
          <w:fldChar w:fldCharType="begin"/>
        </w:r>
        <w:r>
          <w:rPr>
            <w:webHidden/>
          </w:rPr>
          <w:instrText xml:space="preserve"> PAGEREF _Toc454334139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0" w:history="1">
        <w:r w:rsidRPr="00380FF0">
          <w:rPr>
            <w:rStyle w:val="Hipervnculo"/>
            <w:lang w:eastAsia="en-US"/>
          </w:rPr>
          <w:t>4.21.</w:t>
        </w:r>
        <w:r>
          <w:rPr>
            <w:rFonts w:asciiTheme="minorHAnsi" w:eastAsiaTheme="minorEastAsia" w:hAnsiTheme="minorHAnsi" w:cstheme="minorBidi"/>
            <w:iCs w:val="0"/>
            <w:sz w:val="22"/>
            <w:szCs w:val="22"/>
            <w:lang w:val="es-MX" w:eastAsia="es-MX"/>
          </w:rPr>
          <w:tab/>
        </w:r>
        <w:r w:rsidRPr="00380FF0">
          <w:rPr>
            <w:rStyle w:val="Hipervnculo"/>
            <w:lang w:eastAsia="en-US"/>
          </w:rPr>
          <w:t>RNGEN021 Sustitución de Variables para Mensaje de Tipo Variable y Abierto</w:t>
        </w:r>
        <w:r>
          <w:rPr>
            <w:webHidden/>
          </w:rPr>
          <w:tab/>
        </w:r>
        <w:r>
          <w:rPr>
            <w:webHidden/>
          </w:rPr>
          <w:fldChar w:fldCharType="begin"/>
        </w:r>
        <w:r>
          <w:rPr>
            <w:webHidden/>
          </w:rPr>
          <w:instrText xml:space="preserve"> PAGEREF _Toc454334140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1" w:history="1">
        <w:r w:rsidRPr="00380FF0">
          <w:rPr>
            <w:rStyle w:val="Hipervnculo"/>
            <w:lang w:eastAsia="en-US"/>
          </w:rPr>
          <w:t>4.22.</w:t>
        </w:r>
        <w:r>
          <w:rPr>
            <w:rFonts w:asciiTheme="minorHAnsi" w:eastAsiaTheme="minorEastAsia" w:hAnsiTheme="minorHAnsi" w:cstheme="minorBidi"/>
            <w:iCs w:val="0"/>
            <w:sz w:val="22"/>
            <w:szCs w:val="22"/>
            <w:lang w:val="es-MX" w:eastAsia="es-MX"/>
          </w:rPr>
          <w:tab/>
        </w:r>
        <w:r w:rsidRPr="00380FF0">
          <w:rPr>
            <w:rStyle w:val="Hipervnculo"/>
            <w:lang w:eastAsia="en-US"/>
          </w:rPr>
          <w:t>RNGEN022 Concatenación de Clave y Razón Social del Cliente</w:t>
        </w:r>
        <w:r>
          <w:rPr>
            <w:webHidden/>
          </w:rPr>
          <w:tab/>
        </w:r>
        <w:r>
          <w:rPr>
            <w:webHidden/>
          </w:rPr>
          <w:fldChar w:fldCharType="begin"/>
        </w:r>
        <w:r>
          <w:rPr>
            <w:webHidden/>
          </w:rPr>
          <w:instrText xml:space="preserve"> PAGEREF _Toc454334141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2" w:history="1">
        <w:r w:rsidRPr="00380FF0">
          <w:rPr>
            <w:rStyle w:val="Hipervnculo"/>
            <w:lang w:eastAsia="en-US"/>
          </w:rPr>
          <w:t>4.23.</w:t>
        </w:r>
        <w:r>
          <w:rPr>
            <w:rFonts w:asciiTheme="minorHAnsi" w:eastAsiaTheme="minorEastAsia" w:hAnsiTheme="minorHAnsi" w:cstheme="minorBidi"/>
            <w:iCs w:val="0"/>
            <w:sz w:val="22"/>
            <w:szCs w:val="22"/>
            <w:lang w:val="es-MX" w:eastAsia="es-MX"/>
          </w:rPr>
          <w:tab/>
        </w:r>
        <w:r w:rsidRPr="00380FF0">
          <w:rPr>
            <w:rStyle w:val="Hipervnculo"/>
            <w:lang w:eastAsia="en-US"/>
          </w:rPr>
          <w:t>RNGEN023 Valor Nulo</w:t>
        </w:r>
        <w:r>
          <w:rPr>
            <w:webHidden/>
          </w:rPr>
          <w:tab/>
        </w:r>
        <w:r>
          <w:rPr>
            <w:webHidden/>
          </w:rPr>
          <w:fldChar w:fldCharType="begin"/>
        </w:r>
        <w:r>
          <w:rPr>
            <w:webHidden/>
          </w:rPr>
          <w:instrText xml:space="preserve"> PAGEREF _Toc454334142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3" w:history="1">
        <w:r w:rsidRPr="00380FF0">
          <w:rPr>
            <w:rStyle w:val="Hipervnculo"/>
            <w:lang w:eastAsia="en-US"/>
          </w:rPr>
          <w:t>4.24.</w:t>
        </w:r>
        <w:r>
          <w:rPr>
            <w:rFonts w:asciiTheme="minorHAnsi" w:eastAsiaTheme="minorEastAsia" w:hAnsiTheme="minorHAnsi" w:cstheme="minorBidi"/>
            <w:iCs w:val="0"/>
            <w:sz w:val="22"/>
            <w:szCs w:val="22"/>
            <w:lang w:val="es-MX" w:eastAsia="es-MX"/>
          </w:rPr>
          <w:tab/>
        </w:r>
        <w:r w:rsidRPr="00380FF0">
          <w:rPr>
            <w:rStyle w:val="Hipervnculo"/>
            <w:lang w:eastAsia="en-US"/>
          </w:rPr>
          <w:t>RNGEN024 Valor Unidades de Venta</w:t>
        </w:r>
        <w:r>
          <w:rPr>
            <w:webHidden/>
          </w:rPr>
          <w:tab/>
        </w:r>
        <w:r>
          <w:rPr>
            <w:webHidden/>
          </w:rPr>
          <w:fldChar w:fldCharType="begin"/>
        </w:r>
        <w:r>
          <w:rPr>
            <w:webHidden/>
          </w:rPr>
          <w:instrText xml:space="preserve"> PAGEREF _Toc454334143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4" w:history="1">
        <w:r w:rsidRPr="00380FF0">
          <w:rPr>
            <w:rStyle w:val="Hipervnculo"/>
            <w:lang w:eastAsia="en-US"/>
          </w:rPr>
          <w:t>4.25.</w:t>
        </w:r>
        <w:r>
          <w:rPr>
            <w:rFonts w:asciiTheme="minorHAnsi" w:eastAsiaTheme="minorEastAsia" w:hAnsiTheme="minorHAnsi" w:cstheme="minorBidi"/>
            <w:iCs w:val="0"/>
            <w:sz w:val="22"/>
            <w:szCs w:val="22"/>
            <w:lang w:val="es-MX" w:eastAsia="es-MX"/>
          </w:rPr>
          <w:tab/>
        </w:r>
        <w:r w:rsidRPr="00380FF0">
          <w:rPr>
            <w:rStyle w:val="Hipervnculo"/>
            <w:lang w:eastAsia="en-US"/>
          </w:rPr>
          <w:t>RNGEN025 Concatenación de Identificador y Nombre del Vendedor</w:t>
        </w:r>
        <w:r>
          <w:rPr>
            <w:webHidden/>
          </w:rPr>
          <w:tab/>
        </w:r>
        <w:r>
          <w:rPr>
            <w:webHidden/>
          </w:rPr>
          <w:fldChar w:fldCharType="begin"/>
        </w:r>
        <w:r>
          <w:rPr>
            <w:webHidden/>
          </w:rPr>
          <w:instrText xml:space="preserve"> PAGEREF _Toc454334144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5" w:history="1">
        <w:r w:rsidRPr="00380FF0">
          <w:rPr>
            <w:rStyle w:val="Hipervnculo"/>
            <w:lang w:eastAsia="en-US"/>
          </w:rPr>
          <w:t>4.26.</w:t>
        </w:r>
        <w:r>
          <w:rPr>
            <w:rFonts w:asciiTheme="minorHAnsi" w:eastAsiaTheme="minorEastAsia" w:hAnsiTheme="minorHAnsi" w:cstheme="minorBidi"/>
            <w:iCs w:val="0"/>
            <w:sz w:val="22"/>
            <w:szCs w:val="22"/>
            <w:lang w:val="es-MX" w:eastAsia="es-MX"/>
          </w:rPr>
          <w:tab/>
        </w:r>
        <w:r w:rsidRPr="00380FF0">
          <w:rPr>
            <w:rStyle w:val="Hipervnculo"/>
            <w:lang w:eastAsia="en-US"/>
          </w:rPr>
          <w:t>RNGEN026 Tipos de Domicilio del Cliente</w:t>
        </w:r>
        <w:r>
          <w:rPr>
            <w:webHidden/>
          </w:rPr>
          <w:tab/>
        </w:r>
        <w:r>
          <w:rPr>
            <w:webHidden/>
          </w:rPr>
          <w:fldChar w:fldCharType="begin"/>
        </w:r>
        <w:r>
          <w:rPr>
            <w:webHidden/>
          </w:rPr>
          <w:instrText xml:space="preserve"> PAGEREF _Toc454334145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6" w:history="1">
        <w:r w:rsidRPr="00380FF0">
          <w:rPr>
            <w:rStyle w:val="Hipervnculo"/>
            <w:lang w:eastAsia="en-US"/>
          </w:rPr>
          <w:t>4.27.</w:t>
        </w:r>
        <w:r>
          <w:rPr>
            <w:rFonts w:asciiTheme="minorHAnsi" w:eastAsiaTheme="minorEastAsia" w:hAnsiTheme="minorHAnsi" w:cstheme="minorBidi"/>
            <w:iCs w:val="0"/>
            <w:sz w:val="22"/>
            <w:szCs w:val="22"/>
            <w:lang w:val="es-MX" w:eastAsia="es-MX"/>
          </w:rPr>
          <w:tab/>
        </w:r>
        <w:r w:rsidRPr="00380FF0">
          <w:rPr>
            <w:rStyle w:val="Hipervnculo"/>
            <w:lang w:eastAsia="en-US"/>
          </w:rPr>
          <w:t>RNGEN027 Tipos de Transacciones</w:t>
        </w:r>
        <w:r>
          <w:rPr>
            <w:webHidden/>
          </w:rPr>
          <w:tab/>
        </w:r>
        <w:r>
          <w:rPr>
            <w:webHidden/>
          </w:rPr>
          <w:fldChar w:fldCharType="begin"/>
        </w:r>
        <w:r>
          <w:rPr>
            <w:webHidden/>
          </w:rPr>
          <w:instrText xml:space="preserve"> PAGEREF _Toc454334146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7" w:history="1">
        <w:r w:rsidRPr="00380FF0">
          <w:rPr>
            <w:rStyle w:val="Hipervnculo"/>
            <w:lang w:eastAsia="en-US"/>
          </w:rPr>
          <w:t>4.28.</w:t>
        </w:r>
        <w:r>
          <w:rPr>
            <w:rFonts w:asciiTheme="minorHAnsi" w:eastAsiaTheme="minorEastAsia" w:hAnsiTheme="minorHAnsi" w:cstheme="minorBidi"/>
            <w:iCs w:val="0"/>
            <w:sz w:val="22"/>
            <w:szCs w:val="22"/>
            <w:lang w:val="es-MX" w:eastAsia="es-MX"/>
          </w:rPr>
          <w:tab/>
        </w:r>
        <w:r w:rsidRPr="00380FF0">
          <w:rPr>
            <w:rStyle w:val="Hipervnculo"/>
            <w:lang w:eastAsia="en-US"/>
          </w:rPr>
          <w:t>RNGEN028 Concatenación de Calle y Número de la Empresa</w:t>
        </w:r>
        <w:r>
          <w:rPr>
            <w:webHidden/>
          </w:rPr>
          <w:tab/>
        </w:r>
        <w:r>
          <w:rPr>
            <w:webHidden/>
          </w:rPr>
          <w:fldChar w:fldCharType="begin"/>
        </w:r>
        <w:r>
          <w:rPr>
            <w:webHidden/>
          </w:rPr>
          <w:instrText xml:space="preserve"> PAGEREF _Toc454334147 \h </w:instrText>
        </w:r>
        <w:r>
          <w:rPr>
            <w:webHidden/>
          </w:rPr>
        </w:r>
        <w:r>
          <w:rPr>
            <w:webHidden/>
          </w:rPr>
          <w:fldChar w:fldCharType="separate"/>
        </w:r>
        <w:r>
          <w:rPr>
            <w:webHidden/>
          </w:rPr>
          <w:t>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8" w:history="1">
        <w:r w:rsidRPr="00380FF0">
          <w:rPr>
            <w:rStyle w:val="Hipervnculo"/>
            <w:lang w:eastAsia="en-US"/>
          </w:rPr>
          <w:t>4.29.</w:t>
        </w:r>
        <w:r>
          <w:rPr>
            <w:rFonts w:asciiTheme="minorHAnsi" w:eastAsiaTheme="minorEastAsia" w:hAnsiTheme="minorHAnsi" w:cstheme="minorBidi"/>
            <w:iCs w:val="0"/>
            <w:sz w:val="22"/>
            <w:szCs w:val="22"/>
            <w:lang w:val="es-MX" w:eastAsia="es-MX"/>
          </w:rPr>
          <w:tab/>
        </w:r>
        <w:r w:rsidRPr="00380FF0">
          <w:rPr>
            <w:rStyle w:val="Hipervnculo"/>
            <w:lang w:eastAsia="en-US"/>
          </w:rPr>
          <w:t>RNGEN029 Domicilio del Cliente</w:t>
        </w:r>
        <w:r>
          <w:rPr>
            <w:webHidden/>
          </w:rPr>
          <w:tab/>
        </w:r>
        <w:r>
          <w:rPr>
            <w:webHidden/>
          </w:rPr>
          <w:fldChar w:fldCharType="begin"/>
        </w:r>
        <w:r>
          <w:rPr>
            <w:webHidden/>
          </w:rPr>
          <w:instrText xml:space="preserve"> PAGEREF _Toc454334148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49" w:history="1">
        <w:r w:rsidRPr="00380FF0">
          <w:rPr>
            <w:rStyle w:val="Hipervnculo"/>
            <w:lang w:eastAsia="en-US"/>
          </w:rPr>
          <w:t>4.30.</w:t>
        </w:r>
        <w:r>
          <w:rPr>
            <w:rFonts w:asciiTheme="minorHAnsi" w:eastAsiaTheme="minorEastAsia" w:hAnsiTheme="minorHAnsi" w:cstheme="minorBidi"/>
            <w:iCs w:val="0"/>
            <w:sz w:val="22"/>
            <w:szCs w:val="22"/>
            <w:lang w:val="es-MX" w:eastAsia="es-MX"/>
          </w:rPr>
          <w:tab/>
        </w:r>
        <w:r w:rsidRPr="00380FF0">
          <w:rPr>
            <w:rStyle w:val="Hipervnculo"/>
            <w:lang w:eastAsia="en-US"/>
          </w:rPr>
          <w:t>RNGEN030 Referencia al Nombre de Contacto del Cliente</w:t>
        </w:r>
        <w:r>
          <w:rPr>
            <w:webHidden/>
          </w:rPr>
          <w:tab/>
        </w:r>
        <w:r>
          <w:rPr>
            <w:webHidden/>
          </w:rPr>
          <w:fldChar w:fldCharType="begin"/>
        </w:r>
        <w:r>
          <w:rPr>
            <w:webHidden/>
          </w:rPr>
          <w:instrText xml:space="preserve"> PAGEREF _Toc454334149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0" w:history="1">
        <w:r w:rsidRPr="00380FF0">
          <w:rPr>
            <w:rStyle w:val="Hipervnculo"/>
            <w:lang w:eastAsia="en-US"/>
          </w:rPr>
          <w:t>4.31.</w:t>
        </w:r>
        <w:r>
          <w:rPr>
            <w:rFonts w:asciiTheme="minorHAnsi" w:eastAsiaTheme="minorEastAsia" w:hAnsiTheme="minorHAnsi" w:cstheme="minorBidi"/>
            <w:iCs w:val="0"/>
            <w:sz w:val="22"/>
            <w:szCs w:val="22"/>
            <w:lang w:val="es-MX" w:eastAsia="es-MX"/>
          </w:rPr>
          <w:tab/>
        </w:r>
        <w:r w:rsidRPr="00380FF0">
          <w:rPr>
            <w:rStyle w:val="Hipervnculo"/>
            <w:lang w:eastAsia="en-US"/>
          </w:rPr>
          <w:t>RNGEN031 Tipos de Aplicación para Promociones</w:t>
        </w:r>
        <w:r>
          <w:rPr>
            <w:webHidden/>
          </w:rPr>
          <w:tab/>
        </w:r>
        <w:r>
          <w:rPr>
            <w:webHidden/>
          </w:rPr>
          <w:fldChar w:fldCharType="begin"/>
        </w:r>
        <w:r>
          <w:rPr>
            <w:webHidden/>
          </w:rPr>
          <w:instrText xml:space="preserve"> PAGEREF _Toc454334150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1" w:history="1">
        <w:r w:rsidRPr="00380FF0">
          <w:rPr>
            <w:rStyle w:val="Hipervnculo"/>
            <w:lang w:eastAsia="en-US"/>
          </w:rPr>
          <w:t>4.32.</w:t>
        </w:r>
        <w:r>
          <w:rPr>
            <w:rFonts w:asciiTheme="minorHAnsi" w:eastAsiaTheme="minorEastAsia" w:hAnsiTheme="minorHAnsi" w:cstheme="minorBidi"/>
            <w:iCs w:val="0"/>
            <w:sz w:val="22"/>
            <w:szCs w:val="22"/>
            <w:lang w:val="es-MX" w:eastAsia="es-MX"/>
          </w:rPr>
          <w:tab/>
        </w:r>
        <w:r w:rsidRPr="00380FF0">
          <w:rPr>
            <w:rStyle w:val="Hipervnculo"/>
            <w:lang w:eastAsia="en-US"/>
          </w:rPr>
          <w:t>RNGEN032 Valor Motivos de Improductividad de la Venta</w:t>
        </w:r>
        <w:r>
          <w:rPr>
            <w:webHidden/>
          </w:rPr>
          <w:tab/>
        </w:r>
        <w:r>
          <w:rPr>
            <w:webHidden/>
          </w:rPr>
          <w:fldChar w:fldCharType="begin"/>
        </w:r>
        <w:r>
          <w:rPr>
            <w:webHidden/>
          </w:rPr>
          <w:instrText xml:space="preserve"> PAGEREF _Toc454334151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2" w:history="1">
        <w:r w:rsidRPr="00380FF0">
          <w:rPr>
            <w:rStyle w:val="Hipervnculo"/>
            <w:lang w:eastAsia="en-US"/>
          </w:rPr>
          <w:t>4.33.</w:t>
        </w:r>
        <w:r>
          <w:rPr>
            <w:rFonts w:asciiTheme="minorHAnsi" w:eastAsiaTheme="minorEastAsia" w:hAnsiTheme="minorHAnsi" w:cstheme="minorBidi"/>
            <w:iCs w:val="0"/>
            <w:sz w:val="22"/>
            <w:szCs w:val="22"/>
            <w:lang w:val="es-MX" w:eastAsia="es-MX"/>
          </w:rPr>
          <w:tab/>
        </w:r>
        <w:r w:rsidRPr="00380FF0">
          <w:rPr>
            <w:rStyle w:val="Hipervnculo"/>
            <w:lang w:eastAsia="en-US"/>
          </w:rPr>
          <w:t>RNGEN033 Valor Formas de Venta</w:t>
        </w:r>
        <w:r>
          <w:rPr>
            <w:webHidden/>
          </w:rPr>
          <w:tab/>
        </w:r>
        <w:r>
          <w:rPr>
            <w:webHidden/>
          </w:rPr>
          <w:fldChar w:fldCharType="begin"/>
        </w:r>
        <w:r>
          <w:rPr>
            <w:webHidden/>
          </w:rPr>
          <w:instrText xml:space="preserve"> PAGEREF _Toc454334152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3" w:history="1">
        <w:r w:rsidRPr="00380FF0">
          <w:rPr>
            <w:rStyle w:val="Hipervnculo"/>
            <w:lang w:eastAsia="en-US"/>
          </w:rPr>
          <w:t>4.34.</w:t>
        </w:r>
        <w:r>
          <w:rPr>
            <w:rFonts w:asciiTheme="minorHAnsi" w:eastAsiaTheme="minorEastAsia" w:hAnsiTheme="minorHAnsi" w:cstheme="minorBidi"/>
            <w:iCs w:val="0"/>
            <w:sz w:val="22"/>
            <w:szCs w:val="22"/>
            <w:lang w:val="es-MX" w:eastAsia="es-MX"/>
          </w:rPr>
          <w:tab/>
        </w:r>
        <w:r w:rsidRPr="00380FF0">
          <w:rPr>
            <w:rStyle w:val="Hipervnculo"/>
            <w:lang w:eastAsia="en-US"/>
          </w:rPr>
          <w:t>RNGEN034 Valor Denominaciones para Billetes y Monedas</w:t>
        </w:r>
        <w:r>
          <w:rPr>
            <w:webHidden/>
          </w:rPr>
          <w:tab/>
        </w:r>
        <w:r>
          <w:rPr>
            <w:webHidden/>
          </w:rPr>
          <w:fldChar w:fldCharType="begin"/>
        </w:r>
        <w:r>
          <w:rPr>
            <w:webHidden/>
          </w:rPr>
          <w:instrText xml:space="preserve"> PAGEREF _Toc454334153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4" w:history="1">
        <w:r w:rsidRPr="00380FF0">
          <w:rPr>
            <w:rStyle w:val="Hipervnculo"/>
            <w:lang w:eastAsia="en-US"/>
          </w:rPr>
          <w:t>4.35.</w:t>
        </w:r>
        <w:r>
          <w:rPr>
            <w:rFonts w:asciiTheme="minorHAnsi" w:eastAsiaTheme="minorEastAsia" w:hAnsiTheme="minorHAnsi" w:cstheme="minorBidi"/>
            <w:iCs w:val="0"/>
            <w:sz w:val="22"/>
            <w:szCs w:val="22"/>
            <w:lang w:val="es-MX" w:eastAsia="es-MX"/>
          </w:rPr>
          <w:tab/>
        </w:r>
        <w:r w:rsidRPr="00380FF0">
          <w:rPr>
            <w:rStyle w:val="Hipervnculo"/>
            <w:lang w:eastAsia="en-US"/>
          </w:rPr>
          <w:t>RNGEN035 Referencia a la Localidad del Domicilio del Cliente</w:t>
        </w:r>
        <w:r>
          <w:rPr>
            <w:webHidden/>
          </w:rPr>
          <w:tab/>
        </w:r>
        <w:r>
          <w:rPr>
            <w:webHidden/>
          </w:rPr>
          <w:fldChar w:fldCharType="begin"/>
        </w:r>
        <w:r>
          <w:rPr>
            <w:webHidden/>
          </w:rPr>
          <w:instrText xml:space="preserve"> PAGEREF _Toc454334154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5" w:history="1">
        <w:r w:rsidRPr="00380FF0">
          <w:rPr>
            <w:rStyle w:val="Hipervnculo"/>
            <w:lang w:eastAsia="en-US"/>
          </w:rPr>
          <w:t>4.36.</w:t>
        </w:r>
        <w:r>
          <w:rPr>
            <w:rFonts w:asciiTheme="minorHAnsi" w:eastAsiaTheme="minorEastAsia" w:hAnsiTheme="minorHAnsi" w:cstheme="minorBidi"/>
            <w:iCs w:val="0"/>
            <w:sz w:val="22"/>
            <w:szCs w:val="22"/>
            <w:lang w:val="es-MX" w:eastAsia="es-MX"/>
          </w:rPr>
          <w:tab/>
        </w:r>
        <w:r w:rsidRPr="00380FF0">
          <w:rPr>
            <w:rStyle w:val="Hipervnculo"/>
            <w:lang w:eastAsia="en-US"/>
          </w:rPr>
          <w:t>RNGEN036 Referencia al Nombre Corto del Cliente</w:t>
        </w:r>
        <w:r>
          <w:rPr>
            <w:webHidden/>
          </w:rPr>
          <w:tab/>
        </w:r>
        <w:r>
          <w:rPr>
            <w:webHidden/>
          </w:rPr>
          <w:fldChar w:fldCharType="begin"/>
        </w:r>
        <w:r>
          <w:rPr>
            <w:webHidden/>
          </w:rPr>
          <w:instrText xml:space="preserve"> PAGEREF _Toc454334155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6" w:history="1">
        <w:r w:rsidRPr="00380FF0">
          <w:rPr>
            <w:rStyle w:val="Hipervnculo"/>
            <w:lang w:eastAsia="en-US"/>
          </w:rPr>
          <w:t>4.37.</w:t>
        </w:r>
        <w:r>
          <w:rPr>
            <w:rFonts w:asciiTheme="minorHAnsi" w:eastAsiaTheme="minorEastAsia" w:hAnsiTheme="minorHAnsi" w:cstheme="minorBidi"/>
            <w:iCs w:val="0"/>
            <w:sz w:val="22"/>
            <w:szCs w:val="22"/>
            <w:lang w:val="es-MX" w:eastAsia="es-MX"/>
          </w:rPr>
          <w:tab/>
        </w:r>
        <w:r w:rsidRPr="00380FF0">
          <w:rPr>
            <w:rStyle w:val="Hipervnculo"/>
            <w:lang w:eastAsia="en-US"/>
          </w:rPr>
          <w:t>RNGEN037 Forma de Venta a Crédito</w:t>
        </w:r>
        <w:r>
          <w:rPr>
            <w:webHidden/>
          </w:rPr>
          <w:tab/>
        </w:r>
        <w:r>
          <w:rPr>
            <w:webHidden/>
          </w:rPr>
          <w:fldChar w:fldCharType="begin"/>
        </w:r>
        <w:r>
          <w:rPr>
            <w:webHidden/>
          </w:rPr>
          <w:instrText xml:space="preserve"> PAGEREF _Toc454334156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7" w:history="1">
        <w:r w:rsidRPr="00380FF0">
          <w:rPr>
            <w:rStyle w:val="Hipervnculo"/>
            <w:lang w:eastAsia="en-US"/>
          </w:rPr>
          <w:t>4.38.</w:t>
        </w:r>
        <w:r>
          <w:rPr>
            <w:rFonts w:asciiTheme="minorHAnsi" w:eastAsiaTheme="minorEastAsia" w:hAnsiTheme="minorHAnsi" w:cstheme="minorBidi"/>
            <w:iCs w:val="0"/>
            <w:sz w:val="22"/>
            <w:szCs w:val="22"/>
            <w:lang w:val="es-MX" w:eastAsia="es-MX"/>
          </w:rPr>
          <w:tab/>
        </w:r>
        <w:r w:rsidRPr="00380FF0">
          <w:rPr>
            <w:rStyle w:val="Hipervnculo"/>
            <w:lang w:eastAsia="en-US"/>
          </w:rPr>
          <w:t>RNGEN038 Concatenación de Clave y Razón Social del Cliente</w:t>
        </w:r>
        <w:r>
          <w:rPr>
            <w:webHidden/>
          </w:rPr>
          <w:tab/>
        </w:r>
        <w:r>
          <w:rPr>
            <w:webHidden/>
          </w:rPr>
          <w:fldChar w:fldCharType="begin"/>
        </w:r>
        <w:r>
          <w:rPr>
            <w:webHidden/>
          </w:rPr>
          <w:instrText xml:space="preserve"> PAGEREF _Toc454334157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8" w:history="1">
        <w:r w:rsidRPr="00380FF0">
          <w:rPr>
            <w:rStyle w:val="Hipervnculo"/>
            <w:lang w:eastAsia="en-US"/>
          </w:rPr>
          <w:t>4.39.</w:t>
        </w:r>
        <w:r>
          <w:rPr>
            <w:rFonts w:asciiTheme="minorHAnsi" w:eastAsiaTheme="minorEastAsia" w:hAnsiTheme="minorHAnsi" w:cstheme="minorBidi"/>
            <w:iCs w:val="0"/>
            <w:sz w:val="22"/>
            <w:szCs w:val="22"/>
            <w:lang w:val="es-MX" w:eastAsia="es-MX"/>
          </w:rPr>
          <w:tab/>
        </w:r>
        <w:r w:rsidRPr="00380FF0">
          <w:rPr>
            <w:rStyle w:val="Hipervnculo"/>
            <w:lang w:eastAsia="en-US"/>
          </w:rPr>
          <w:t>RNGEN039 Valor por Defecto Información No Disponible</w:t>
        </w:r>
        <w:r>
          <w:rPr>
            <w:webHidden/>
          </w:rPr>
          <w:tab/>
        </w:r>
        <w:r>
          <w:rPr>
            <w:webHidden/>
          </w:rPr>
          <w:fldChar w:fldCharType="begin"/>
        </w:r>
        <w:r>
          <w:rPr>
            <w:webHidden/>
          </w:rPr>
          <w:instrText xml:space="preserve"> PAGEREF _Toc454334158 \h </w:instrText>
        </w:r>
        <w:r>
          <w:rPr>
            <w:webHidden/>
          </w:rPr>
        </w:r>
        <w:r>
          <w:rPr>
            <w:webHidden/>
          </w:rPr>
          <w:fldChar w:fldCharType="separate"/>
        </w:r>
        <w:r>
          <w:rPr>
            <w:webHidden/>
          </w:rPr>
          <w:t>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59" w:history="1">
        <w:r w:rsidRPr="00380FF0">
          <w:rPr>
            <w:rStyle w:val="Hipervnculo"/>
            <w:lang w:eastAsia="en-US"/>
          </w:rPr>
          <w:t>4.40.</w:t>
        </w:r>
        <w:r>
          <w:rPr>
            <w:rFonts w:asciiTheme="minorHAnsi" w:eastAsiaTheme="minorEastAsia" w:hAnsiTheme="minorHAnsi" w:cstheme="minorBidi"/>
            <w:iCs w:val="0"/>
            <w:sz w:val="22"/>
            <w:szCs w:val="22"/>
            <w:lang w:val="es-MX" w:eastAsia="es-MX"/>
          </w:rPr>
          <w:tab/>
        </w:r>
        <w:r w:rsidRPr="00380FF0">
          <w:rPr>
            <w:rStyle w:val="Hipervnculo"/>
            <w:lang w:eastAsia="en-US"/>
          </w:rPr>
          <w:t>RNGEN040 Valor por Defecto No Seleccionada</w:t>
        </w:r>
        <w:r>
          <w:rPr>
            <w:webHidden/>
          </w:rPr>
          <w:tab/>
        </w:r>
        <w:r>
          <w:rPr>
            <w:webHidden/>
          </w:rPr>
          <w:fldChar w:fldCharType="begin"/>
        </w:r>
        <w:r>
          <w:rPr>
            <w:webHidden/>
          </w:rPr>
          <w:instrText xml:space="preserve"> PAGEREF _Toc454334159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0" w:history="1">
        <w:r w:rsidRPr="00380FF0">
          <w:rPr>
            <w:rStyle w:val="Hipervnculo"/>
            <w:lang w:eastAsia="en-US"/>
          </w:rPr>
          <w:t>4.41.</w:t>
        </w:r>
        <w:r>
          <w:rPr>
            <w:rFonts w:asciiTheme="minorHAnsi" w:eastAsiaTheme="minorEastAsia" w:hAnsiTheme="minorHAnsi" w:cstheme="minorBidi"/>
            <w:iCs w:val="0"/>
            <w:sz w:val="22"/>
            <w:szCs w:val="22"/>
            <w:lang w:val="es-MX" w:eastAsia="es-MX"/>
          </w:rPr>
          <w:tab/>
        </w:r>
        <w:r w:rsidRPr="00380FF0">
          <w:rPr>
            <w:rStyle w:val="Hipervnculo"/>
            <w:lang w:eastAsia="en-US"/>
          </w:rPr>
          <w:t>RNGEN041 Valor por Defecto Cero</w:t>
        </w:r>
        <w:r>
          <w:rPr>
            <w:webHidden/>
          </w:rPr>
          <w:tab/>
        </w:r>
        <w:r>
          <w:rPr>
            <w:webHidden/>
          </w:rPr>
          <w:fldChar w:fldCharType="begin"/>
        </w:r>
        <w:r>
          <w:rPr>
            <w:webHidden/>
          </w:rPr>
          <w:instrText xml:space="preserve"> PAGEREF _Toc454334160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1" w:history="1">
        <w:r w:rsidRPr="00380FF0">
          <w:rPr>
            <w:rStyle w:val="Hipervnculo"/>
            <w:lang w:eastAsia="en-US"/>
          </w:rPr>
          <w:t>4.42.</w:t>
        </w:r>
        <w:r>
          <w:rPr>
            <w:rFonts w:asciiTheme="minorHAnsi" w:eastAsiaTheme="minorEastAsia" w:hAnsiTheme="minorHAnsi" w:cstheme="minorBidi"/>
            <w:iCs w:val="0"/>
            <w:sz w:val="22"/>
            <w:szCs w:val="22"/>
            <w:lang w:val="es-MX" w:eastAsia="es-MX"/>
          </w:rPr>
          <w:tab/>
        </w:r>
        <w:r w:rsidRPr="00380FF0">
          <w:rPr>
            <w:rStyle w:val="Hipervnculo"/>
            <w:lang w:eastAsia="en-US"/>
          </w:rPr>
          <w:t>RNGEN042 Concatenación de Clave y Nombre Corto del Cliente</w:t>
        </w:r>
        <w:r>
          <w:rPr>
            <w:webHidden/>
          </w:rPr>
          <w:tab/>
        </w:r>
        <w:r>
          <w:rPr>
            <w:webHidden/>
          </w:rPr>
          <w:fldChar w:fldCharType="begin"/>
        </w:r>
        <w:r>
          <w:rPr>
            <w:webHidden/>
          </w:rPr>
          <w:instrText xml:space="preserve"> PAGEREF _Toc454334161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2" w:history="1">
        <w:r w:rsidRPr="00380FF0">
          <w:rPr>
            <w:rStyle w:val="Hipervnculo"/>
            <w:lang w:eastAsia="en-US"/>
          </w:rPr>
          <w:t>4.43.</w:t>
        </w:r>
        <w:r>
          <w:rPr>
            <w:rFonts w:asciiTheme="minorHAnsi" w:eastAsiaTheme="minorEastAsia" w:hAnsiTheme="minorHAnsi" w:cstheme="minorBidi"/>
            <w:iCs w:val="0"/>
            <w:sz w:val="22"/>
            <w:szCs w:val="22"/>
            <w:lang w:val="es-MX" w:eastAsia="es-MX"/>
          </w:rPr>
          <w:tab/>
        </w:r>
        <w:r w:rsidRPr="00380FF0">
          <w:rPr>
            <w:rStyle w:val="Hipervnculo"/>
            <w:lang w:eastAsia="en-US"/>
          </w:rPr>
          <w:t>RNGEN043 Descripción del Valor por Referencia Asociado</w:t>
        </w:r>
        <w:r>
          <w:rPr>
            <w:webHidden/>
          </w:rPr>
          <w:tab/>
        </w:r>
        <w:r>
          <w:rPr>
            <w:webHidden/>
          </w:rPr>
          <w:fldChar w:fldCharType="begin"/>
        </w:r>
        <w:r>
          <w:rPr>
            <w:webHidden/>
          </w:rPr>
          <w:instrText xml:space="preserve"> PAGEREF _Toc454334162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3" w:history="1">
        <w:r w:rsidRPr="00380FF0">
          <w:rPr>
            <w:rStyle w:val="Hipervnculo"/>
            <w:lang w:eastAsia="en-US"/>
          </w:rPr>
          <w:t>4.44.</w:t>
        </w:r>
        <w:r>
          <w:rPr>
            <w:rFonts w:asciiTheme="minorHAnsi" w:eastAsiaTheme="minorEastAsia" w:hAnsiTheme="minorHAnsi" w:cstheme="minorBidi"/>
            <w:iCs w:val="0"/>
            <w:sz w:val="22"/>
            <w:szCs w:val="22"/>
            <w:lang w:val="es-MX" w:eastAsia="es-MX"/>
          </w:rPr>
          <w:tab/>
        </w:r>
        <w:r w:rsidRPr="00380FF0">
          <w:rPr>
            <w:rStyle w:val="Hipervnculo"/>
            <w:lang w:eastAsia="en-US"/>
          </w:rPr>
          <w:t>RNGEN044 Concatenación de Clave y Razón Social del Cliente</w:t>
        </w:r>
        <w:r>
          <w:rPr>
            <w:webHidden/>
          </w:rPr>
          <w:tab/>
        </w:r>
        <w:r>
          <w:rPr>
            <w:webHidden/>
          </w:rPr>
          <w:fldChar w:fldCharType="begin"/>
        </w:r>
        <w:r>
          <w:rPr>
            <w:webHidden/>
          </w:rPr>
          <w:instrText xml:space="preserve"> PAGEREF _Toc454334163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4" w:history="1">
        <w:r w:rsidRPr="00380FF0">
          <w:rPr>
            <w:rStyle w:val="Hipervnculo"/>
            <w:lang w:eastAsia="en-US"/>
          </w:rPr>
          <w:t>4.45.</w:t>
        </w:r>
        <w:r>
          <w:rPr>
            <w:rFonts w:asciiTheme="minorHAnsi" w:eastAsiaTheme="minorEastAsia" w:hAnsiTheme="minorHAnsi" w:cstheme="minorBidi"/>
            <w:iCs w:val="0"/>
            <w:sz w:val="22"/>
            <w:szCs w:val="22"/>
            <w:lang w:val="es-MX" w:eastAsia="es-MX"/>
          </w:rPr>
          <w:tab/>
        </w:r>
        <w:r w:rsidRPr="00380FF0">
          <w:rPr>
            <w:rStyle w:val="Hipervnculo"/>
            <w:lang w:eastAsia="en-US"/>
          </w:rPr>
          <w:t>RNGEN045 Referencia a la Descripción de Un Valor por Referencia Asociado</w:t>
        </w:r>
        <w:r>
          <w:rPr>
            <w:webHidden/>
          </w:rPr>
          <w:tab/>
        </w:r>
        <w:r>
          <w:rPr>
            <w:webHidden/>
          </w:rPr>
          <w:fldChar w:fldCharType="begin"/>
        </w:r>
        <w:r>
          <w:rPr>
            <w:webHidden/>
          </w:rPr>
          <w:instrText xml:space="preserve"> PAGEREF _Toc454334164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5" w:history="1">
        <w:r w:rsidRPr="00380FF0">
          <w:rPr>
            <w:rStyle w:val="Hipervnculo"/>
            <w:lang w:eastAsia="en-US"/>
          </w:rPr>
          <w:t>4.46.</w:t>
        </w:r>
        <w:r>
          <w:rPr>
            <w:rFonts w:asciiTheme="minorHAnsi" w:eastAsiaTheme="minorEastAsia" w:hAnsiTheme="minorHAnsi" w:cstheme="minorBidi"/>
            <w:iCs w:val="0"/>
            <w:sz w:val="22"/>
            <w:szCs w:val="22"/>
            <w:lang w:val="es-MX" w:eastAsia="es-MX"/>
          </w:rPr>
          <w:tab/>
        </w:r>
        <w:r w:rsidRPr="00380FF0">
          <w:rPr>
            <w:rStyle w:val="Hipervnculo"/>
            <w:lang w:eastAsia="en-US"/>
          </w:rPr>
          <w:t>RNGEN046 Valor por Defecto Operador</w:t>
        </w:r>
        <w:r>
          <w:rPr>
            <w:webHidden/>
          </w:rPr>
          <w:tab/>
        </w:r>
        <w:r>
          <w:rPr>
            <w:webHidden/>
          </w:rPr>
          <w:fldChar w:fldCharType="begin"/>
        </w:r>
        <w:r>
          <w:rPr>
            <w:webHidden/>
          </w:rPr>
          <w:instrText xml:space="preserve"> PAGEREF _Toc454334165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6" w:history="1">
        <w:r w:rsidRPr="00380FF0">
          <w:rPr>
            <w:rStyle w:val="Hipervnculo"/>
            <w:lang w:eastAsia="en-US"/>
          </w:rPr>
          <w:t>4.47.</w:t>
        </w:r>
        <w:r>
          <w:rPr>
            <w:rFonts w:asciiTheme="minorHAnsi" w:eastAsiaTheme="minorEastAsia" w:hAnsiTheme="minorHAnsi" w:cstheme="minorBidi"/>
            <w:iCs w:val="0"/>
            <w:sz w:val="22"/>
            <w:szCs w:val="22"/>
            <w:lang w:val="es-MX" w:eastAsia="es-MX"/>
          </w:rPr>
          <w:tab/>
        </w:r>
        <w:r w:rsidRPr="00380FF0">
          <w:rPr>
            <w:rStyle w:val="Hipervnculo"/>
            <w:lang w:eastAsia="en-US"/>
          </w:rPr>
          <w:t>RNGEN047 Tipos de Fases del Producto</w:t>
        </w:r>
        <w:r>
          <w:rPr>
            <w:webHidden/>
          </w:rPr>
          <w:tab/>
        </w:r>
        <w:r>
          <w:rPr>
            <w:webHidden/>
          </w:rPr>
          <w:fldChar w:fldCharType="begin"/>
        </w:r>
        <w:r>
          <w:rPr>
            <w:webHidden/>
          </w:rPr>
          <w:instrText xml:space="preserve"> PAGEREF _Toc454334166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7" w:history="1">
        <w:r w:rsidRPr="00380FF0">
          <w:rPr>
            <w:rStyle w:val="Hipervnculo"/>
            <w:lang w:eastAsia="en-US"/>
          </w:rPr>
          <w:t>4.48.</w:t>
        </w:r>
        <w:r>
          <w:rPr>
            <w:rFonts w:asciiTheme="minorHAnsi" w:eastAsiaTheme="minorEastAsia" w:hAnsiTheme="minorHAnsi" w:cstheme="minorBidi"/>
            <w:iCs w:val="0"/>
            <w:sz w:val="22"/>
            <w:szCs w:val="22"/>
            <w:lang w:val="es-MX" w:eastAsia="es-MX"/>
          </w:rPr>
          <w:tab/>
        </w:r>
        <w:r w:rsidRPr="00380FF0">
          <w:rPr>
            <w:rStyle w:val="Hipervnculo"/>
            <w:lang w:eastAsia="en-US"/>
          </w:rPr>
          <w:t>RNGEN048 Tipos de Movimientos</w:t>
        </w:r>
        <w:r>
          <w:rPr>
            <w:webHidden/>
          </w:rPr>
          <w:tab/>
        </w:r>
        <w:r>
          <w:rPr>
            <w:webHidden/>
          </w:rPr>
          <w:fldChar w:fldCharType="begin"/>
        </w:r>
        <w:r>
          <w:rPr>
            <w:webHidden/>
          </w:rPr>
          <w:instrText xml:space="preserve"> PAGEREF _Toc454334167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8" w:history="1">
        <w:r w:rsidRPr="00380FF0">
          <w:rPr>
            <w:rStyle w:val="Hipervnculo"/>
            <w:lang w:eastAsia="en-US"/>
          </w:rPr>
          <w:t>4.49.</w:t>
        </w:r>
        <w:r>
          <w:rPr>
            <w:rFonts w:asciiTheme="minorHAnsi" w:eastAsiaTheme="minorEastAsia" w:hAnsiTheme="minorHAnsi" w:cstheme="minorBidi"/>
            <w:iCs w:val="0"/>
            <w:sz w:val="22"/>
            <w:szCs w:val="22"/>
            <w:lang w:val="es-MX" w:eastAsia="es-MX"/>
          </w:rPr>
          <w:tab/>
        </w:r>
        <w:r w:rsidRPr="00380FF0">
          <w:rPr>
            <w:rStyle w:val="Hipervnculo"/>
            <w:lang w:eastAsia="en-US"/>
          </w:rPr>
          <w:t>RNGEN049 Sin Información</w:t>
        </w:r>
        <w:r>
          <w:rPr>
            <w:webHidden/>
          </w:rPr>
          <w:tab/>
        </w:r>
        <w:r>
          <w:rPr>
            <w:webHidden/>
          </w:rPr>
          <w:fldChar w:fldCharType="begin"/>
        </w:r>
        <w:r>
          <w:rPr>
            <w:webHidden/>
          </w:rPr>
          <w:instrText xml:space="preserve"> PAGEREF _Toc454334168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69" w:history="1">
        <w:r w:rsidRPr="00380FF0">
          <w:rPr>
            <w:rStyle w:val="Hipervnculo"/>
            <w:lang w:eastAsia="en-US"/>
          </w:rPr>
          <w:t>4.50.</w:t>
        </w:r>
        <w:r>
          <w:rPr>
            <w:rFonts w:asciiTheme="minorHAnsi" w:eastAsiaTheme="minorEastAsia" w:hAnsiTheme="minorHAnsi" w:cstheme="minorBidi"/>
            <w:iCs w:val="0"/>
            <w:sz w:val="22"/>
            <w:szCs w:val="22"/>
            <w:lang w:val="es-MX" w:eastAsia="es-MX"/>
          </w:rPr>
          <w:tab/>
        </w:r>
        <w:r w:rsidRPr="00380FF0">
          <w:rPr>
            <w:rStyle w:val="Hipervnculo"/>
            <w:lang w:eastAsia="en-US"/>
          </w:rPr>
          <w:t>RNGEN050 Valor Tipo de Almacén CEDI</w:t>
        </w:r>
        <w:r>
          <w:rPr>
            <w:webHidden/>
          </w:rPr>
          <w:tab/>
        </w:r>
        <w:r>
          <w:rPr>
            <w:webHidden/>
          </w:rPr>
          <w:fldChar w:fldCharType="begin"/>
        </w:r>
        <w:r>
          <w:rPr>
            <w:webHidden/>
          </w:rPr>
          <w:instrText xml:space="preserve"> PAGEREF _Toc454334169 \h </w:instrText>
        </w:r>
        <w:r>
          <w:rPr>
            <w:webHidden/>
          </w:rPr>
        </w:r>
        <w:r>
          <w:rPr>
            <w:webHidden/>
          </w:rPr>
          <w:fldChar w:fldCharType="separate"/>
        </w:r>
        <w:r>
          <w:rPr>
            <w:webHidden/>
          </w:rPr>
          <w:t>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0" w:history="1">
        <w:r w:rsidRPr="00380FF0">
          <w:rPr>
            <w:rStyle w:val="Hipervnculo"/>
            <w:lang w:eastAsia="en-US"/>
          </w:rPr>
          <w:t>4.51.</w:t>
        </w:r>
        <w:r>
          <w:rPr>
            <w:rFonts w:asciiTheme="minorHAnsi" w:eastAsiaTheme="minorEastAsia" w:hAnsiTheme="minorHAnsi" w:cstheme="minorBidi"/>
            <w:iCs w:val="0"/>
            <w:sz w:val="22"/>
            <w:szCs w:val="22"/>
            <w:lang w:val="es-MX" w:eastAsia="es-MX"/>
          </w:rPr>
          <w:tab/>
        </w:r>
        <w:r w:rsidRPr="00380FF0">
          <w:rPr>
            <w:rStyle w:val="Hipervnculo"/>
            <w:lang w:eastAsia="en-US"/>
          </w:rPr>
          <w:t>RNGEN051 Valor Tipo de Almacén Inventario a Bordo</w:t>
        </w:r>
        <w:r>
          <w:rPr>
            <w:webHidden/>
          </w:rPr>
          <w:tab/>
        </w:r>
        <w:r>
          <w:rPr>
            <w:webHidden/>
          </w:rPr>
          <w:fldChar w:fldCharType="begin"/>
        </w:r>
        <w:r>
          <w:rPr>
            <w:webHidden/>
          </w:rPr>
          <w:instrText xml:space="preserve"> PAGEREF _Toc454334170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1" w:history="1">
        <w:r w:rsidRPr="00380FF0">
          <w:rPr>
            <w:rStyle w:val="Hipervnculo"/>
            <w:lang w:eastAsia="en-US"/>
          </w:rPr>
          <w:t>4.52.</w:t>
        </w:r>
        <w:r>
          <w:rPr>
            <w:rFonts w:asciiTheme="minorHAnsi" w:eastAsiaTheme="minorEastAsia" w:hAnsiTheme="minorHAnsi" w:cstheme="minorBidi"/>
            <w:iCs w:val="0"/>
            <w:sz w:val="22"/>
            <w:szCs w:val="22"/>
            <w:lang w:val="es-MX" w:eastAsia="es-MX"/>
          </w:rPr>
          <w:tab/>
        </w:r>
        <w:r w:rsidRPr="00380FF0">
          <w:rPr>
            <w:rStyle w:val="Hipervnculo"/>
            <w:lang w:eastAsia="en-US"/>
          </w:rPr>
          <w:t>RNGEN052 Tipos de Unidades del Producto</w:t>
        </w:r>
        <w:r>
          <w:rPr>
            <w:webHidden/>
          </w:rPr>
          <w:tab/>
        </w:r>
        <w:r>
          <w:rPr>
            <w:webHidden/>
          </w:rPr>
          <w:fldChar w:fldCharType="begin"/>
        </w:r>
        <w:r>
          <w:rPr>
            <w:webHidden/>
          </w:rPr>
          <w:instrText xml:space="preserve"> PAGEREF _Toc454334171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2" w:history="1">
        <w:r w:rsidRPr="00380FF0">
          <w:rPr>
            <w:rStyle w:val="Hipervnculo"/>
            <w:lang w:eastAsia="en-US"/>
          </w:rPr>
          <w:t>4.53.</w:t>
        </w:r>
        <w:r>
          <w:rPr>
            <w:rFonts w:asciiTheme="minorHAnsi" w:eastAsiaTheme="minorEastAsia" w:hAnsiTheme="minorHAnsi" w:cstheme="minorBidi"/>
            <w:iCs w:val="0"/>
            <w:sz w:val="22"/>
            <w:szCs w:val="22"/>
            <w:lang w:val="es-MX" w:eastAsia="es-MX"/>
          </w:rPr>
          <w:tab/>
        </w:r>
        <w:r w:rsidRPr="00380FF0">
          <w:rPr>
            <w:rStyle w:val="Hipervnculo"/>
            <w:lang w:eastAsia="en-US"/>
          </w:rPr>
          <w:t>RNGEN053 Transacciones de Tipo Pedido</w:t>
        </w:r>
        <w:r>
          <w:rPr>
            <w:webHidden/>
          </w:rPr>
          <w:tab/>
        </w:r>
        <w:r>
          <w:rPr>
            <w:webHidden/>
          </w:rPr>
          <w:fldChar w:fldCharType="begin"/>
        </w:r>
        <w:r>
          <w:rPr>
            <w:webHidden/>
          </w:rPr>
          <w:instrText xml:space="preserve"> PAGEREF _Toc454334172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3" w:history="1">
        <w:r w:rsidRPr="00380FF0">
          <w:rPr>
            <w:rStyle w:val="Hipervnculo"/>
            <w:lang w:eastAsia="en-US"/>
          </w:rPr>
          <w:t>4.54.</w:t>
        </w:r>
        <w:r>
          <w:rPr>
            <w:rFonts w:asciiTheme="minorHAnsi" w:eastAsiaTheme="minorEastAsia" w:hAnsiTheme="minorHAnsi" w:cstheme="minorBidi"/>
            <w:iCs w:val="0"/>
            <w:sz w:val="22"/>
            <w:szCs w:val="22"/>
            <w:lang w:val="es-MX" w:eastAsia="es-MX"/>
          </w:rPr>
          <w:tab/>
        </w:r>
        <w:r w:rsidRPr="00380FF0">
          <w:rPr>
            <w:rStyle w:val="Hipervnculo"/>
            <w:lang w:eastAsia="en-US"/>
          </w:rPr>
          <w:t>RNGEN054 Fase de la Transacción Diferente de Cancelada</w:t>
        </w:r>
        <w:r>
          <w:rPr>
            <w:webHidden/>
          </w:rPr>
          <w:tab/>
        </w:r>
        <w:r>
          <w:rPr>
            <w:webHidden/>
          </w:rPr>
          <w:fldChar w:fldCharType="begin"/>
        </w:r>
        <w:r>
          <w:rPr>
            <w:webHidden/>
          </w:rPr>
          <w:instrText xml:space="preserve"> PAGEREF _Toc454334173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4" w:history="1">
        <w:r w:rsidRPr="00380FF0">
          <w:rPr>
            <w:rStyle w:val="Hipervnculo"/>
            <w:lang w:eastAsia="en-US"/>
          </w:rPr>
          <w:t>4.55.</w:t>
        </w:r>
        <w:r>
          <w:rPr>
            <w:rFonts w:asciiTheme="minorHAnsi" w:eastAsiaTheme="minorEastAsia" w:hAnsiTheme="minorHAnsi" w:cstheme="minorBidi"/>
            <w:iCs w:val="0"/>
            <w:sz w:val="22"/>
            <w:szCs w:val="22"/>
            <w:lang w:val="es-MX" w:eastAsia="es-MX"/>
          </w:rPr>
          <w:tab/>
        </w:r>
        <w:r w:rsidRPr="00380FF0">
          <w:rPr>
            <w:rStyle w:val="Hipervnculo"/>
            <w:lang w:eastAsia="en-US"/>
          </w:rPr>
          <w:t>RNGEN055 Transacciones de Tipo Venta a Consignación</w:t>
        </w:r>
        <w:r>
          <w:rPr>
            <w:webHidden/>
          </w:rPr>
          <w:tab/>
        </w:r>
        <w:r>
          <w:rPr>
            <w:webHidden/>
          </w:rPr>
          <w:fldChar w:fldCharType="begin"/>
        </w:r>
        <w:r>
          <w:rPr>
            <w:webHidden/>
          </w:rPr>
          <w:instrText xml:space="preserve"> PAGEREF _Toc454334174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5" w:history="1">
        <w:r w:rsidRPr="00380FF0">
          <w:rPr>
            <w:rStyle w:val="Hipervnculo"/>
            <w:lang w:eastAsia="en-US"/>
          </w:rPr>
          <w:t>4.56.</w:t>
        </w:r>
        <w:r>
          <w:rPr>
            <w:rFonts w:asciiTheme="minorHAnsi" w:eastAsiaTheme="minorEastAsia" w:hAnsiTheme="minorHAnsi" w:cstheme="minorBidi"/>
            <w:iCs w:val="0"/>
            <w:sz w:val="22"/>
            <w:szCs w:val="22"/>
            <w:lang w:val="es-MX" w:eastAsia="es-MX"/>
          </w:rPr>
          <w:tab/>
        </w:r>
        <w:r w:rsidRPr="00380FF0">
          <w:rPr>
            <w:rStyle w:val="Hipervnculo"/>
            <w:lang w:eastAsia="en-US"/>
          </w:rPr>
          <w:t>RNGEN056 Fase de la Transacción Liquidada</w:t>
        </w:r>
        <w:r>
          <w:rPr>
            <w:webHidden/>
          </w:rPr>
          <w:tab/>
        </w:r>
        <w:r>
          <w:rPr>
            <w:webHidden/>
          </w:rPr>
          <w:fldChar w:fldCharType="begin"/>
        </w:r>
        <w:r>
          <w:rPr>
            <w:webHidden/>
          </w:rPr>
          <w:instrText xml:space="preserve"> PAGEREF _Toc454334175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6" w:history="1">
        <w:r w:rsidRPr="00380FF0">
          <w:rPr>
            <w:rStyle w:val="Hipervnculo"/>
            <w:lang w:eastAsia="en-US"/>
          </w:rPr>
          <w:t>4.57.</w:t>
        </w:r>
        <w:r>
          <w:rPr>
            <w:rFonts w:asciiTheme="minorHAnsi" w:eastAsiaTheme="minorEastAsia" w:hAnsiTheme="minorHAnsi" w:cstheme="minorBidi"/>
            <w:iCs w:val="0"/>
            <w:sz w:val="22"/>
            <w:szCs w:val="22"/>
            <w:lang w:val="es-MX" w:eastAsia="es-MX"/>
          </w:rPr>
          <w:tab/>
        </w:r>
        <w:r w:rsidRPr="00380FF0">
          <w:rPr>
            <w:rStyle w:val="Hipervnculo"/>
            <w:lang w:eastAsia="en-US"/>
          </w:rPr>
          <w:t>RNGEN057 Incrementar en Uno</w:t>
        </w:r>
        <w:r>
          <w:rPr>
            <w:webHidden/>
          </w:rPr>
          <w:tab/>
        </w:r>
        <w:r>
          <w:rPr>
            <w:webHidden/>
          </w:rPr>
          <w:fldChar w:fldCharType="begin"/>
        </w:r>
        <w:r>
          <w:rPr>
            <w:webHidden/>
          </w:rPr>
          <w:instrText xml:space="preserve"> PAGEREF _Toc454334176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7" w:history="1">
        <w:r w:rsidRPr="00380FF0">
          <w:rPr>
            <w:rStyle w:val="Hipervnculo"/>
            <w:lang w:eastAsia="en-US"/>
          </w:rPr>
          <w:t>4.58.</w:t>
        </w:r>
        <w:r>
          <w:rPr>
            <w:rFonts w:asciiTheme="minorHAnsi" w:eastAsiaTheme="minorEastAsia" w:hAnsiTheme="minorHAnsi" w:cstheme="minorBidi"/>
            <w:iCs w:val="0"/>
            <w:sz w:val="22"/>
            <w:szCs w:val="22"/>
            <w:lang w:val="es-MX" w:eastAsia="es-MX"/>
          </w:rPr>
          <w:tab/>
        </w:r>
        <w:r w:rsidRPr="00380FF0">
          <w:rPr>
            <w:rStyle w:val="Hipervnculo"/>
            <w:lang w:eastAsia="en-US"/>
          </w:rPr>
          <w:t>RNGEN058 Valor por Defecto Falso</w:t>
        </w:r>
        <w:r>
          <w:rPr>
            <w:webHidden/>
          </w:rPr>
          <w:tab/>
        </w:r>
        <w:r>
          <w:rPr>
            <w:webHidden/>
          </w:rPr>
          <w:fldChar w:fldCharType="begin"/>
        </w:r>
        <w:r>
          <w:rPr>
            <w:webHidden/>
          </w:rPr>
          <w:instrText xml:space="preserve"> PAGEREF _Toc454334177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8" w:history="1">
        <w:r w:rsidRPr="00380FF0">
          <w:rPr>
            <w:rStyle w:val="Hipervnculo"/>
            <w:lang w:eastAsia="en-US"/>
          </w:rPr>
          <w:t>4.59.</w:t>
        </w:r>
        <w:r>
          <w:rPr>
            <w:rFonts w:asciiTheme="minorHAnsi" w:eastAsiaTheme="minorEastAsia" w:hAnsiTheme="minorHAnsi" w:cstheme="minorBidi"/>
            <w:iCs w:val="0"/>
            <w:sz w:val="22"/>
            <w:szCs w:val="22"/>
            <w:lang w:val="es-MX" w:eastAsia="es-MX"/>
          </w:rPr>
          <w:tab/>
        </w:r>
        <w:r w:rsidRPr="00380FF0">
          <w:rPr>
            <w:rStyle w:val="Hipervnculo"/>
            <w:lang w:eastAsia="en-US"/>
          </w:rPr>
          <w:t>RNGEN059 Valor por Defecto Verdadero</w:t>
        </w:r>
        <w:r>
          <w:rPr>
            <w:webHidden/>
          </w:rPr>
          <w:tab/>
        </w:r>
        <w:r>
          <w:rPr>
            <w:webHidden/>
          </w:rPr>
          <w:fldChar w:fldCharType="begin"/>
        </w:r>
        <w:r>
          <w:rPr>
            <w:webHidden/>
          </w:rPr>
          <w:instrText xml:space="preserve"> PAGEREF _Toc454334178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79" w:history="1">
        <w:r w:rsidRPr="00380FF0">
          <w:rPr>
            <w:rStyle w:val="Hipervnculo"/>
            <w:lang w:eastAsia="en-US"/>
          </w:rPr>
          <w:t>4.60.</w:t>
        </w:r>
        <w:r>
          <w:rPr>
            <w:rFonts w:asciiTheme="minorHAnsi" w:eastAsiaTheme="minorEastAsia" w:hAnsiTheme="minorHAnsi" w:cstheme="minorBidi"/>
            <w:iCs w:val="0"/>
            <w:sz w:val="22"/>
            <w:szCs w:val="22"/>
            <w:lang w:val="es-MX" w:eastAsia="es-MX"/>
          </w:rPr>
          <w:tab/>
        </w:r>
        <w:r w:rsidRPr="00380FF0">
          <w:rPr>
            <w:rStyle w:val="Hipervnculo"/>
            <w:lang w:eastAsia="en-US"/>
          </w:rPr>
          <w:t>RNGEN060 Valor Diferente a Nulo</w:t>
        </w:r>
        <w:r>
          <w:rPr>
            <w:webHidden/>
          </w:rPr>
          <w:tab/>
        </w:r>
        <w:r>
          <w:rPr>
            <w:webHidden/>
          </w:rPr>
          <w:fldChar w:fldCharType="begin"/>
        </w:r>
        <w:r>
          <w:rPr>
            <w:webHidden/>
          </w:rPr>
          <w:instrText xml:space="preserve"> PAGEREF _Toc454334179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0" w:history="1">
        <w:r w:rsidRPr="00380FF0">
          <w:rPr>
            <w:rStyle w:val="Hipervnculo"/>
            <w:lang w:eastAsia="en-US"/>
          </w:rPr>
          <w:t>4.61.</w:t>
        </w:r>
        <w:r>
          <w:rPr>
            <w:rFonts w:asciiTheme="minorHAnsi" w:eastAsiaTheme="minorEastAsia" w:hAnsiTheme="minorHAnsi" w:cstheme="minorBidi"/>
            <w:iCs w:val="0"/>
            <w:sz w:val="22"/>
            <w:szCs w:val="22"/>
            <w:lang w:val="es-MX" w:eastAsia="es-MX"/>
          </w:rPr>
          <w:tab/>
        </w:r>
        <w:r w:rsidRPr="00380FF0">
          <w:rPr>
            <w:rStyle w:val="Hipervnculo"/>
            <w:lang w:eastAsia="en-US"/>
          </w:rPr>
          <w:t>RNGEN061 En Fase de Surtido</w:t>
        </w:r>
        <w:r>
          <w:rPr>
            <w:webHidden/>
          </w:rPr>
          <w:tab/>
        </w:r>
        <w:r>
          <w:rPr>
            <w:webHidden/>
          </w:rPr>
          <w:fldChar w:fldCharType="begin"/>
        </w:r>
        <w:r>
          <w:rPr>
            <w:webHidden/>
          </w:rPr>
          <w:instrText xml:space="preserve"> PAGEREF _Toc454334180 \h </w:instrText>
        </w:r>
        <w:r>
          <w:rPr>
            <w:webHidden/>
          </w:rPr>
        </w:r>
        <w:r>
          <w:rPr>
            <w:webHidden/>
          </w:rPr>
          <w:fldChar w:fldCharType="separate"/>
        </w:r>
        <w:r>
          <w:rPr>
            <w:webHidden/>
          </w:rPr>
          <w:t>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1" w:history="1">
        <w:r w:rsidRPr="00380FF0">
          <w:rPr>
            <w:rStyle w:val="Hipervnculo"/>
            <w:lang w:eastAsia="en-US"/>
          </w:rPr>
          <w:t>4.62.</w:t>
        </w:r>
        <w:r>
          <w:rPr>
            <w:rFonts w:asciiTheme="minorHAnsi" w:eastAsiaTheme="minorEastAsia" w:hAnsiTheme="minorHAnsi" w:cstheme="minorBidi"/>
            <w:iCs w:val="0"/>
            <w:sz w:val="22"/>
            <w:szCs w:val="22"/>
            <w:lang w:val="es-MX" w:eastAsia="es-MX"/>
          </w:rPr>
          <w:tab/>
        </w:r>
        <w:r w:rsidRPr="00380FF0">
          <w:rPr>
            <w:rStyle w:val="Hipervnculo"/>
            <w:lang w:eastAsia="en-US"/>
          </w:rPr>
          <w:t>RNGEN062 Formatear Folio Autoincremental Numérico</w:t>
        </w:r>
        <w:r>
          <w:rPr>
            <w:webHidden/>
          </w:rPr>
          <w:tab/>
        </w:r>
        <w:r>
          <w:rPr>
            <w:webHidden/>
          </w:rPr>
          <w:fldChar w:fldCharType="begin"/>
        </w:r>
        <w:r>
          <w:rPr>
            <w:webHidden/>
          </w:rPr>
          <w:instrText xml:space="preserve"> PAGEREF _Toc454334181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2" w:history="1">
        <w:r w:rsidRPr="00380FF0">
          <w:rPr>
            <w:rStyle w:val="Hipervnculo"/>
            <w:lang w:eastAsia="en-US"/>
          </w:rPr>
          <w:t>4.63.</w:t>
        </w:r>
        <w:r>
          <w:rPr>
            <w:rFonts w:asciiTheme="minorHAnsi" w:eastAsiaTheme="minorEastAsia" w:hAnsiTheme="minorHAnsi" w:cstheme="minorBidi"/>
            <w:iCs w:val="0"/>
            <w:sz w:val="22"/>
            <w:szCs w:val="22"/>
            <w:lang w:val="es-MX" w:eastAsia="es-MX"/>
          </w:rPr>
          <w:tab/>
        </w:r>
        <w:r w:rsidRPr="00380FF0">
          <w:rPr>
            <w:rStyle w:val="Hipervnculo"/>
            <w:lang w:eastAsia="en-US"/>
          </w:rPr>
          <w:t>RNGEN063 Fase de la Transacción Diferente de Cancelada por Liquidación</w:t>
        </w:r>
        <w:r>
          <w:rPr>
            <w:webHidden/>
          </w:rPr>
          <w:tab/>
        </w:r>
        <w:r>
          <w:rPr>
            <w:webHidden/>
          </w:rPr>
          <w:fldChar w:fldCharType="begin"/>
        </w:r>
        <w:r>
          <w:rPr>
            <w:webHidden/>
          </w:rPr>
          <w:instrText xml:space="preserve"> PAGEREF _Toc454334182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3" w:history="1">
        <w:r w:rsidRPr="00380FF0">
          <w:rPr>
            <w:rStyle w:val="Hipervnculo"/>
            <w:lang w:eastAsia="en-US"/>
          </w:rPr>
          <w:t>4.64.</w:t>
        </w:r>
        <w:r>
          <w:rPr>
            <w:rFonts w:asciiTheme="minorHAnsi" w:eastAsiaTheme="minorEastAsia" w:hAnsiTheme="minorHAnsi" w:cstheme="minorBidi"/>
            <w:iCs w:val="0"/>
            <w:sz w:val="22"/>
            <w:szCs w:val="22"/>
            <w:lang w:val="es-MX" w:eastAsia="es-MX"/>
          </w:rPr>
          <w:tab/>
        </w:r>
        <w:r w:rsidRPr="00380FF0">
          <w:rPr>
            <w:rStyle w:val="Hipervnculo"/>
            <w:lang w:eastAsia="en-US"/>
          </w:rPr>
          <w:t>RNGEN064 Fase de la Transacción Cancelada por Liquidación</w:t>
        </w:r>
        <w:r>
          <w:rPr>
            <w:webHidden/>
          </w:rPr>
          <w:tab/>
        </w:r>
        <w:r>
          <w:rPr>
            <w:webHidden/>
          </w:rPr>
          <w:fldChar w:fldCharType="begin"/>
        </w:r>
        <w:r>
          <w:rPr>
            <w:webHidden/>
          </w:rPr>
          <w:instrText xml:space="preserve"> PAGEREF _Toc454334183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4" w:history="1">
        <w:r w:rsidRPr="00380FF0">
          <w:rPr>
            <w:rStyle w:val="Hipervnculo"/>
            <w:lang w:eastAsia="en-US"/>
          </w:rPr>
          <w:t>4.65.</w:t>
        </w:r>
        <w:r>
          <w:rPr>
            <w:rFonts w:asciiTheme="minorHAnsi" w:eastAsiaTheme="minorEastAsia" w:hAnsiTheme="minorHAnsi" w:cstheme="minorBidi"/>
            <w:iCs w:val="0"/>
            <w:sz w:val="22"/>
            <w:szCs w:val="22"/>
            <w:lang w:val="es-MX" w:eastAsia="es-MX"/>
          </w:rPr>
          <w:tab/>
        </w:r>
        <w:r w:rsidRPr="00380FF0">
          <w:rPr>
            <w:rStyle w:val="Hipervnculo"/>
            <w:lang w:eastAsia="en-US"/>
          </w:rPr>
          <w:t>RNGEN065 Fase de la Transacción Facturado</w:t>
        </w:r>
        <w:r>
          <w:rPr>
            <w:webHidden/>
          </w:rPr>
          <w:tab/>
        </w:r>
        <w:r>
          <w:rPr>
            <w:webHidden/>
          </w:rPr>
          <w:fldChar w:fldCharType="begin"/>
        </w:r>
        <w:r>
          <w:rPr>
            <w:webHidden/>
          </w:rPr>
          <w:instrText xml:space="preserve"> PAGEREF _Toc454334184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5" w:history="1">
        <w:r w:rsidRPr="00380FF0">
          <w:rPr>
            <w:rStyle w:val="Hipervnculo"/>
            <w:lang w:eastAsia="en-US"/>
          </w:rPr>
          <w:t>4.66.</w:t>
        </w:r>
        <w:r>
          <w:rPr>
            <w:rFonts w:asciiTheme="minorHAnsi" w:eastAsiaTheme="minorEastAsia" w:hAnsiTheme="minorHAnsi" w:cstheme="minorBidi"/>
            <w:iCs w:val="0"/>
            <w:sz w:val="22"/>
            <w:szCs w:val="22"/>
            <w:lang w:val="es-MX" w:eastAsia="es-MX"/>
          </w:rPr>
          <w:tab/>
        </w:r>
        <w:r w:rsidRPr="00380FF0">
          <w:rPr>
            <w:rStyle w:val="Hipervnculo"/>
            <w:lang w:eastAsia="en-US"/>
          </w:rPr>
          <w:t>RNGEN066 Fase de la Transacción Diferente de Liquidada</w:t>
        </w:r>
        <w:r>
          <w:rPr>
            <w:webHidden/>
          </w:rPr>
          <w:tab/>
        </w:r>
        <w:r>
          <w:rPr>
            <w:webHidden/>
          </w:rPr>
          <w:fldChar w:fldCharType="begin"/>
        </w:r>
        <w:r>
          <w:rPr>
            <w:webHidden/>
          </w:rPr>
          <w:instrText xml:space="preserve"> PAGEREF _Toc454334185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6" w:history="1">
        <w:r w:rsidRPr="00380FF0">
          <w:rPr>
            <w:rStyle w:val="Hipervnculo"/>
            <w:lang w:eastAsia="en-US"/>
          </w:rPr>
          <w:t>4.67.</w:t>
        </w:r>
        <w:r>
          <w:rPr>
            <w:rFonts w:asciiTheme="minorHAnsi" w:eastAsiaTheme="minorEastAsia" w:hAnsiTheme="minorHAnsi" w:cstheme="minorBidi"/>
            <w:iCs w:val="0"/>
            <w:sz w:val="22"/>
            <w:szCs w:val="22"/>
            <w:lang w:val="es-MX" w:eastAsia="es-MX"/>
          </w:rPr>
          <w:tab/>
        </w:r>
        <w:r w:rsidRPr="00380FF0">
          <w:rPr>
            <w:rStyle w:val="Hipervnculo"/>
            <w:lang w:eastAsia="en-US"/>
          </w:rPr>
          <w:t>RNGEN067 Fecha Seleccionada</w:t>
        </w:r>
        <w:r>
          <w:rPr>
            <w:webHidden/>
          </w:rPr>
          <w:tab/>
        </w:r>
        <w:r>
          <w:rPr>
            <w:webHidden/>
          </w:rPr>
          <w:fldChar w:fldCharType="begin"/>
        </w:r>
        <w:r>
          <w:rPr>
            <w:webHidden/>
          </w:rPr>
          <w:instrText xml:space="preserve"> PAGEREF _Toc454334186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7" w:history="1">
        <w:r w:rsidRPr="00380FF0">
          <w:rPr>
            <w:rStyle w:val="Hipervnculo"/>
            <w:lang w:eastAsia="en-US"/>
          </w:rPr>
          <w:t>4.68.</w:t>
        </w:r>
        <w:r>
          <w:rPr>
            <w:rFonts w:asciiTheme="minorHAnsi" w:eastAsiaTheme="minorEastAsia" w:hAnsiTheme="minorHAnsi" w:cstheme="minorBidi"/>
            <w:iCs w:val="0"/>
            <w:sz w:val="22"/>
            <w:szCs w:val="22"/>
            <w:lang w:val="es-MX" w:eastAsia="es-MX"/>
          </w:rPr>
          <w:tab/>
        </w:r>
        <w:r w:rsidRPr="00380FF0">
          <w:rPr>
            <w:rStyle w:val="Hipervnculo"/>
            <w:lang w:eastAsia="en-US"/>
          </w:rPr>
          <w:t>RNGEN068 Fase Aplicado de Movimientos de Almacén</w:t>
        </w:r>
        <w:r>
          <w:rPr>
            <w:webHidden/>
          </w:rPr>
          <w:tab/>
        </w:r>
        <w:r>
          <w:rPr>
            <w:webHidden/>
          </w:rPr>
          <w:fldChar w:fldCharType="begin"/>
        </w:r>
        <w:r>
          <w:rPr>
            <w:webHidden/>
          </w:rPr>
          <w:instrText xml:space="preserve"> PAGEREF _Toc454334187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8" w:history="1">
        <w:r w:rsidRPr="00380FF0">
          <w:rPr>
            <w:rStyle w:val="Hipervnculo"/>
            <w:lang w:eastAsia="en-US"/>
          </w:rPr>
          <w:t>4.69.</w:t>
        </w:r>
        <w:r>
          <w:rPr>
            <w:rFonts w:asciiTheme="minorHAnsi" w:eastAsiaTheme="minorEastAsia" w:hAnsiTheme="minorHAnsi" w:cstheme="minorBidi"/>
            <w:iCs w:val="0"/>
            <w:sz w:val="22"/>
            <w:szCs w:val="22"/>
            <w:lang w:val="es-MX" w:eastAsia="es-MX"/>
          </w:rPr>
          <w:tab/>
        </w:r>
        <w:r w:rsidRPr="00380FF0">
          <w:rPr>
            <w:rStyle w:val="Hipervnculo"/>
            <w:lang w:eastAsia="en-US"/>
          </w:rPr>
          <w:t>RNGEN069 Ordenamiento por Esquemas</w:t>
        </w:r>
        <w:r>
          <w:rPr>
            <w:webHidden/>
          </w:rPr>
          <w:tab/>
        </w:r>
        <w:r>
          <w:rPr>
            <w:webHidden/>
          </w:rPr>
          <w:fldChar w:fldCharType="begin"/>
        </w:r>
        <w:r>
          <w:rPr>
            <w:webHidden/>
          </w:rPr>
          <w:instrText xml:space="preserve"> PAGEREF _Toc454334188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89" w:history="1">
        <w:r w:rsidRPr="00380FF0">
          <w:rPr>
            <w:rStyle w:val="Hipervnculo"/>
            <w:lang w:eastAsia="en-US"/>
          </w:rPr>
          <w:t>4.70.</w:t>
        </w:r>
        <w:r>
          <w:rPr>
            <w:rFonts w:asciiTheme="minorHAnsi" w:eastAsiaTheme="minorEastAsia" w:hAnsiTheme="minorHAnsi" w:cstheme="minorBidi"/>
            <w:iCs w:val="0"/>
            <w:sz w:val="22"/>
            <w:szCs w:val="22"/>
            <w:lang w:val="es-MX" w:eastAsia="es-MX"/>
          </w:rPr>
          <w:tab/>
        </w:r>
        <w:r w:rsidRPr="00380FF0">
          <w:rPr>
            <w:rStyle w:val="Hipervnculo"/>
            <w:lang w:eastAsia="en-US"/>
          </w:rPr>
          <w:t>RNGEN070 Agrupar por Esquemas</w:t>
        </w:r>
        <w:r>
          <w:rPr>
            <w:webHidden/>
          </w:rPr>
          <w:tab/>
        </w:r>
        <w:r>
          <w:rPr>
            <w:webHidden/>
          </w:rPr>
          <w:fldChar w:fldCharType="begin"/>
        </w:r>
        <w:r>
          <w:rPr>
            <w:webHidden/>
          </w:rPr>
          <w:instrText xml:space="preserve"> PAGEREF _Toc454334189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0" w:history="1">
        <w:r w:rsidRPr="00380FF0">
          <w:rPr>
            <w:rStyle w:val="Hipervnculo"/>
            <w:lang w:eastAsia="en-US"/>
          </w:rPr>
          <w:t>4.71.</w:t>
        </w:r>
        <w:r>
          <w:rPr>
            <w:rFonts w:asciiTheme="minorHAnsi" w:eastAsiaTheme="minorEastAsia" w:hAnsiTheme="minorHAnsi" w:cstheme="minorBidi"/>
            <w:iCs w:val="0"/>
            <w:sz w:val="22"/>
            <w:szCs w:val="22"/>
            <w:lang w:val="es-MX" w:eastAsia="es-MX"/>
          </w:rPr>
          <w:tab/>
        </w:r>
        <w:r w:rsidRPr="00380FF0">
          <w:rPr>
            <w:rStyle w:val="Hipervnculo"/>
            <w:lang w:eastAsia="en-US"/>
          </w:rPr>
          <w:t>RNGEN071 Filtrar por Esquema de Productos</w:t>
        </w:r>
        <w:r>
          <w:rPr>
            <w:webHidden/>
          </w:rPr>
          <w:tab/>
        </w:r>
        <w:r>
          <w:rPr>
            <w:webHidden/>
          </w:rPr>
          <w:fldChar w:fldCharType="begin"/>
        </w:r>
        <w:r>
          <w:rPr>
            <w:webHidden/>
          </w:rPr>
          <w:instrText xml:space="preserve"> PAGEREF _Toc454334190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1" w:history="1">
        <w:r w:rsidRPr="00380FF0">
          <w:rPr>
            <w:rStyle w:val="Hipervnculo"/>
            <w:lang w:eastAsia="en-US"/>
          </w:rPr>
          <w:t>4.72.</w:t>
        </w:r>
        <w:r>
          <w:rPr>
            <w:rFonts w:asciiTheme="minorHAnsi" w:eastAsiaTheme="minorEastAsia" w:hAnsiTheme="minorHAnsi" w:cstheme="minorBidi"/>
            <w:iCs w:val="0"/>
            <w:sz w:val="22"/>
            <w:szCs w:val="22"/>
            <w:lang w:val="es-MX" w:eastAsia="es-MX"/>
          </w:rPr>
          <w:tab/>
        </w:r>
        <w:r w:rsidRPr="00380FF0">
          <w:rPr>
            <w:rStyle w:val="Hipervnculo"/>
            <w:lang w:eastAsia="en-US"/>
          </w:rPr>
          <w:t>RNGEN072 Valor por Defecto Matriz</w:t>
        </w:r>
        <w:r>
          <w:rPr>
            <w:webHidden/>
          </w:rPr>
          <w:tab/>
        </w:r>
        <w:r>
          <w:rPr>
            <w:webHidden/>
          </w:rPr>
          <w:fldChar w:fldCharType="begin"/>
        </w:r>
        <w:r>
          <w:rPr>
            <w:webHidden/>
          </w:rPr>
          <w:instrText xml:space="preserve"> PAGEREF _Toc454334191 \h </w:instrText>
        </w:r>
        <w:r>
          <w:rPr>
            <w:webHidden/>
          </w:rPr>
        </w:r>
        <w:r>
          <w:rPr>
            <w:webHidden/>
          </w:rPr>
          <w:fldChar w:fldCharType="separate"/>
        </w:r>
        <w:r>
          <w:rPr>
            <w:webHidden/>
          </w:rPr>
          <w:t>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2" w:history="1">
        <w:r w:rsidRPr="00380FF0">
          <w:rPr>
            <w:rStyle w:val="Hipervnculo"/>
            <w:lang w:eastAsia="en-US"/>
          </w:rPr>
          <w:t>4.73.</w:t>
        </w:r>
        <w:r>
          <w:rPr>
            <w:rFonts w:asciiTheme="minorHAnsi" w:eastAsiaTheme="minorEastAsia" w:hAnsiTheme="minorHAnsi" w:cstheme="minorBidi"/>
            <w:iCs w:val="0"/>
            <w:sz w:val="22"/>
            <w:szCs w:val="22"/>
            <w:lang w:val="es-MX" w:eastAsia="es-MX"/>
          </w:rPr>
          <w:tab/>
        </w:r>
        <w:r w:rsidRPr="00380FF0">
          <w:rPr>
            <w:rStyle w:val="Hipervnculo"/>
            <w:lang w:eastAsia="en-US"/>
          </w:rPr>
          <w:t>RNGEN073 Hora Alta de la Transacción</w:t>
        </w:r>
        <w:r>
          <w:rPr>
            <w:webHidden/>
          </w:rPr>
          <w:tab/>
        </w:r>
        <w:r>
          <w:rPr>
            <w:webHidden/>
          </w:rPr>
          <w:fldChar w:fldCharType="begin"/>
        </w:r>
        <w:r>
          <w:rPr>
            <w:webHidden/>
          </w:rPr>
          <w:instrText xml:space="preserve"> PAGEREF _Toc454334192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3" w:history="1">
        <w:r w:rsidRPr="00380FF0">
          <w:rPr>
            <w:rStyle w:val="Hipervnculo"/>
            <w:lang w:eastAsia="en-US"/>
          </w:rPr>
          <w:t>4.74.</w:t>
        </w:r>
        <w:r>
          <w:rPr>
            <w:rFonts w:asciiTheme="minorHAnsi" w:eastAsiaTheme="minorEastAsia" w:hAnsiTheme="minorHAnsi" w:cstheme="minorBidi"/>
            <w:iCs w:val="0"/>
            <w:sz w:val="22"/>
            <w:szCs w:val="22"/>
            <w:lang w:val="es-MX" w:eastAsia="es-MX"/>
          </w:rPr>
          <w:tab/>
        </w:r>
        <w:r w:rsidRPr="00380FF0">
          <w:rPr>
            <w:rStyle w:val="Hipervnculo"/>
            <w:lang w:eastAsia="en-US"/>
          </w:rPr>
          <w:t>RNGEN074 Ordenamiento por Denominación</w:t>
        </w:r>
        <w:r>
          <w:rPr>
            <w:webHidden/>
          </w:rPr>
          <w:tab/>
        </w:r>
        <w:r>
          <w:rPr>
            <w:webHidden/>
          </w:rPr>
          <w:fldChar w:fldCharType="begin"/>
        </w:r>
        <w:r>
          <w:rPr>
            <w:webHidden/>
          </w:rPr>
          <w:instrText xml:space="preserve"> PAGEREF _Toc454334193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4" w:history="1">
        <w:r w:rsidRPr="00380FF0">
          <w:rPr>
            <w:rStyle w:val="Hipervnculo"/>
            <w:lang w:eastAsia="en-US"/>
          </w:rPr>
          <w:t>4.75.</w:t>
        </w:r>
        <w:r>
          <w:rPr>
            <w:rFonts w:asciiTheme="minorHAnsi" w:eastAsiaTheme="minorEastAsia" w:hAnsiTheme="minorHAnsi" w:cstheme="minorBidi"/>
            <w:iCs w:val="0"/>
            <w:sz w:val="22"/>
            <w:szCs w:val="22"/>
            <w:lang w:val="es-MX" w:eastAsia="es-MX"/>
          </w:rPr>
          <w:tab/>
        </w:r>
        <w:r w:rsidRPr="00380FF0">
          <w:rPr>
            <w:rStyle w:val="Hipervnculo"/>
            <w:lang w:eastAsia="en-US"/>
          </w:rPr>
          <w:t>RNGEN075 Vendedor Seleccionado</w:t>
        </w:r>
        <w:r>
          <w:rPr>
            <w:webHidden/>
          </w:rPr>
          <w:tab/>
        </w:r>
        <w:r>
          <w:rPr>
            <w:webHidden/>
          </w:rPr>
          <w:fldChar w:fldCharType="begin"/>
        </w:r>
        <w:r>
          <w:rPr>
            <w:webHidden/>
          </w:rPr>
          <w:instrText xml:space="preserve"> PAGEREF _Toc454334194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5" w:history="1">
        <w:r w:rsidRPr="00380FF0">
          <w:rPr>
            <w:rStyle w:val="Hipervnculo"/>
            <w:lang w:eastAsia="en-US"/>
          </w:rPr>
          <w:t>4.76.</w:t>
        </w:r>
        <w:r>
          <w:rPr>
            <w:rFonts w:asciiTheme="minorHAnsi" w:eastAsiaTheme="minorEastAsia" w:hAnsiTheme="minorHAnsi" w:cstheme="minorBidi"/>
            <w:iCs w:val="0"/>
            <w:sz w:val="22"/>
            <w:szCs w:val="22"/>
            <w:lang w:val="es-MX" w:eastAsia="es-MX"/>
          </w:rPr>
          <w:tab/>
        </w:r>
        <w:r w:rsidRPr="00380FF0">
          <w:rPr>
            <w:rStyle w:val="Hipervnculo"/>
            <w:lang w:eastAsia="en-US"/>
          </w:rPr>
          <w:t>RNGEN077 Formato Fecha Presentada</w:t>
        </w:r>
        <w:r>
          <w:rPr>
            <w:webHidden/>
          </w:rPr>
          <w:tab/>
        </w:r>
        <w:r>
          <w:rPr>
            <w:webHidden/>
          </w:rPr>
          <w:fldChar w:fldCharType="begin"/>
        </w:r>
        <w:r>
          <w:rPr>
            <w:webHidden/>
          </w:rPr>
          <w:instrText xml:space="preserve"> PAGEREF _Toc454334195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6" w:history="1">
        <w:r w:rsidRPr="00380FF0">
          <w:rPr>
            <w:rStyle w:val="Hipervnculo"/>
            <w:lang w:eastAsia="en-US"/>
          </w:rPr>
          <w:t>4.77.</w:t>
        </w:r>
        <w:r>
          <w:rPr>
            <w:rFonts w:asciiTheme="minorHAnsi" w:eastAsiaTheme="minorEastAsia" w:hAnsiTheme="minorHAnsi" w:cstheme="minorBidi"/>
            <w:iCs w:val="0"/>
            <w:sz w:val="22"/>
            <w:szCs w:val="22"/>
            <w:lang w:val="es-MX" w:eastAsia="es-MX"/>
          </w:rPr>
          <w:tab/>
        </w:r>
        <w:r w:rsidRPr="00380FF0">
          <w:rPr>
            <w:rStyle w:val="Hipervnculo"/>
            <w:lang w:eastAsia="en-US"/>
          </w:rPr>
          <w:t>RNGEN076 Usuario Configurado</w:t>
        </w:r>
        <w:r>
          <w:rPr>
            <w:webHidden/>
          </w:rPr>
          <w:tab/>
        </w:r>
        <w:r>
          <w:rPr>
            <w:webHidden/>
          </w:rPr>
          <w:fldChar w:fldCharType="begin"/>
        </w:r>
        <w:r>
          <w:rPr>
            <w:webHidden/>
          </w:rPr>
          <w:instrText xml:space="preserve"> PAGEREF _Toc454334196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7" w:history="1">
        <w:r w:rsidRPr="00380FF0">
          <w:rPr>
            <w:rStyle w:val="Hipervnculo"/>
            <w:lang w:eastAsia="en-US"/>
          </w:rPr>
          <w:t>4.78.</w:t>
        </w:r>
        <w:r>
          <w:rPr>
            <w:rFonts w:asciiTheme="minorHAnsi" w:eastAsiaTheme="minorEastAsia" w:hAnsiTheme="minorHAnsi" w:cstheme="minorBidi"/>
            <w:iCs w:val="0"/>
            <w:sz w:val="22"/>
            <w:szCs w:val="22"/>
            <w:lang w:val="es-MX" w:eastAsia="es-MX"/>
          </w:rPr>
          <w:tab/>
        </w:r>
        <w:r w:rsidRPr="00380FF0">
          <w:rPr>
            <w:rStyle w:val="Hipervnculo"/>
            <w:lang w:eastAsia="en-US"/>
          </w:rPr>
          <w:t>RNGEN078 Valor por Defecto Día Actual</w:t>
        </w:r>
        <w:r>
          <w:rPr>
            <w:webHidden/>
          </w:rPr>
          <w:tab/>
        </w:r>
        <w:r>
          <w:rPr>
            <w:webHidden/>
          </w:rPr>
          <w:fldChar w:fldCharType="begin"/>
        </w:r>
        <w:r>
          <w:rPr>
            <w:webHidden/>
          </w:rPr>
          <w:instrText xml:space="preserve"> PAGEREF _Toc454334197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8" w:history="1">
        <w:r w:rsidRPr="00380FF0">
          <w:rPr>
            <w:rStyle w:val="Hipervnculo"/>
            <w:lang w:eastAsia="en-US"/>
          </w:rPr>
          <w:t>4.79.</w:t>
        </w:r>
        <w:r>
          <w:rPr>
            <w:rFonts w:asciiTheme="minorHAnsi" w:eastAsiaTheme="minorEastAsia" w:hAnsiTheme="minorHAnsi" w:cstheme="minorBidi"/>
            <w:iCs w:val="0"/>
            <w:sz w:val="22"/>
            <w:szCs w:val="22"/>
            <w:lang w:val="es-MX" w:eastAsia="es-MX"/>
          </w:rPr>
          <w:tab/>
        </w:r>
        <w:r w:rsidRPr="00380FF0">
          <w:rPr>
            <w:rStyle w:val="Hipervnculo"/>
            <w:lang w:eastAsia="en-US"/>
          </w:rPr>
          <w:t>RNGEN079 Valor por Defecto Mes Actual</w:t>
        </w:r>
        <w:r>
          <w:rPr>
            <w:webHidden/>
          </w:rPr>
          <w:tab/>
        </w:r>
        <w:r>
          <w:rPr>
            <w:webHidden/>
          </w:rPr>
          <w:fldChar w:fldCharType="begin"/>
        </w:r>
        <w:r>
          <w:rPr>
            <w:webHidden/>
          </w:rPr>
          <w:instrText xml:space="preserve"> PAGEREF _Toc454334198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199" w:history="1">
        <w:r w:rsidRPr="00380FF0">
          <w:rPr>
            <w:rStyle w:val="Hipervnculo"/>
            <w:lang w:eastAsia="en-US"/>
          </w:rPr>
          <w:t>4.80.</w:t>
        </w:r>
        <w:r>
          <w:rPr>
            <w:rFonts w:asciiTheme="minorHAnsi" w:eastAsiaTheme="minorEastAsia" w:hAnsiTheme="minorHAnsi" w:cstheme="minorBidi"/>
            <w:iCs w:val="0"/>
            <w:sz w:val="22"/>
            <w:szCs w:val="22"/>
            <w:lang w:val="es-MX" w:eastAsia="es-MX"/>
          </w:rPr>
          <w:tab/>
        </w:r>
        <w:r w:rsidRPr="00380FF0">
          <w:rPr>
            <w:rStyle w:val="Hipervnculo"/>
            <w:lang w:eastAsia="en-US"/>
          </w:rPr>
          <w:t>RNGEN080 Valor por Defecto Año Actual</w:t>
        </w:r>
        <w:r>
          <w:rPr>
            <w:webHidden/>
          </w:rPr>
          <w:tab/>
        </w:r>
        <w:r>
          <w:rPr>
            <w:webHidden/>
          </w:rPr>
          <w:fldChar w:fldCharType="begin"/>
        </w:r>
        <w:r>
          <w:rPr>
            <w:webHidden/>
          </w:rPr>
          <w:instrText xml:space="preserve"> PAGEREF _Toc454334199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0" w:history="1">
        <w:r w:rsidRPr="00380FF0">
          <w:rPr>
            <w:rStyle w:val="Hipervnculo"/>
            <w:lang w:eastAsia="en-US"/>
          </w:rPr>
          <w:t>4.81.</w:t>
        </w:r>
        <w:r>
          <w:rPr>
            <w:rFonts w:asciiTheme="minorHAnsi" w:eastAsiaTheme="minorEastAsia" w:hAnsiTheme="minorHAnsi" w:cstheme="minorBidi"/>
            <w:iCs w:val="0"/>
            <w:sz w:val="22"/>
            <w:szCs w:val="22"/>
            <w:lang w:val="es-MX" w:eastAsia="es-MX"/>
          </w:rPr>
          <w:tab/>
        </w:r>
        <w:r w:rsidRPr="00380FF0">
          <w:rPr>
            <w:rStyle w:val="Hipervnculo"/>
            <w:lang w:eastAsia="en-US"/>
          </w:rPr>
          <w:t>RNGEN081 Valor por Defecto Folio Duplicado</w:t>
        </w:r>
        <w:r>
          <w:rPr>
            <w:webHidden/>
          </w:rPr>
          <w:tab/>
        </w:r>
        <w:r>
          <w:rPr>
            <w:webHidden/>
          </w:rPr>
          <w:fldChar w:fldCharType="begin"/>
        </w:r>
        <w:r>
          <w:rPr>
            <w:webHidden/>
          </w:rPr>
          <w:instrText xml:space="preserve"> PAGEREF _Toc454334200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1" w:history="1">
        <w:r w:rsidRPr="00380FF0">
          <w:rPr>
            <w:rStyle w:val="Hipervnculo"/>
            <w:lang w:eastAsia="en-US"/>
          </w:rPr>
          <w:t>4.82.</w:t>
        </w:r>
        <w:r>
          <w:rPr>
            <w:rFonts w:asciiTheme="minorHAnsi" w:eastAsiaTheme="minorEastAsia" w:hAnsiTheme="minorHAnsi" w:cstheme="minorBidi"/>
            <w:iCs w:val="0"/>
            <w:sz w:val="22"/>
            <w:szCs w:val="22"/>
            <w:lang w:val="es-MX" w:eastAsia="es-MX"/>
          </w:rPr>
          <w:tab/>
        </w:r>
        <w:r w:rsidRPr="00380FF0">
          <w:rPr>
            <w:rStyle w:val="Hipervnculo"/>
            <w:lang w:eastAsia="en-US"/>
          </w:rPr>
          <w:t>RNGEN082 Concatenación de los datos del Domicilio de Entrega</w:t>
        </w:r>
        <w:r>
          <w:rPr>
            <w:webHidden/>
          </w:rPr>
          <w:tab/>
        </w:r>
        <w:r>
          <w:rPr>
            <w:webHidden/>
          </w:rPr>
          <w:fldChar w:fldCharType="begin"/>
        </w:r>
        <w:r>
          <w:rPr>
            <w:webHidden/>
          </w:rPr>
          <w:instrText xml:space="preserve"> PAGEREF _Toc454334201 \h </w:instrText>
        </w:r>
        <w:r>
          <w:rPr>
            <w:webHidden/>
          </w:rPr>
        </w:r>
        <w:r>
          <w:rPr>
            <w:webHidden/>
          </w:rPr>
          <w:fldChar w:fldCharType="separate"/>
        </w:r>
        <w:r>
          <w:rPr>
            <w:webHidden/>
          </w:rPr>
          <w:t>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2" w:history="1">
        <w:r w:rsidRPr="00380FF0">
          <w:rPr>
            <w:rStyle w:val="Hipervnculo"/>
            <w:lang w:eastAsia="en-US"/>
          </w:rPr>
          <w:t>4.83.</w:t>
        </w:r>
        <w:r>
          <w:rPr>
            <w:rFonts w:asciiTheme="minorHAnsi" w:eastAsiaTheme="minorEastAsia" w:hAnsiTheme="minorHAnsi" w:cstheme="minorBidi"/>
            <w:iCs w:val="0"/>
            <w:sz w:val="22"/>
            <w:szCs w:val="22"/>
            <w:lang w:val="es-MX" w:eastAsia="es-MX"/>
          </w:rPr>
          <w:tab/>
        </w:r>
        <w:r w:rsidRPr="00380FF0">
          <w:rPr>
            <w:rStyle w:val="Hipervnculo"/>
            <w:lang w:eastAsia="en-US"/>
          </w:rPr>
          <w:t>RNGEN083 Información Vacía</w:t>
        </w:r>
        <w:r>
          <w:rPr>
            <w:webHidden/>
          </w:rPr>
          <w:tab/>
        </w:r>
        <w:r>
          <w:rPr>
            <w:webHidden/>
          </w:rPr>
          <w:fldChar w:fldCharType="begin"/>
        </w:r>
        <w:r>
          <w:rPr>
            <w:webHidden/>
          </w:rPr>
          <w:instrText xml:space="preserve"> PAGEREF _Toc454334202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3" w:history="1">
        <w:r w:rsidRPr="00380FF0">
          <w:rPr>
            <w:rStyle w:val="Hipervnculo"/>
            <w:lang w:eastAsia="en-US"/>
          </w:rPr>
          <w:t>4.84.</w:t>
        </w:r>
        <w:r>
          <w:rPr>
            <w:rFonts w:asciiTheme="minorHAnsi" w:eastAsiaTheme="minorEastAsia" w:hAnsiTheme="minorHAnsi" w:cstheme="minorBidi"/>
            <w:iCs w:val="0"/>
            <w:sz w:val="22"/>
            <w:szCs w:val="22"/>
            <w:lang w:val="es-MX" w:eastAsia="es-MX"/>
          </w:rPr>
          <w:tab/>
        </w:r>
        <w:r w:rsidRPr="00380FF0">
          <w:rPr>
            <w:rStyle w:val="Hipervnculo"/>
            <w:lang w:eastAsia="en-US"/>
          </w:rPr>
          <w:t>RNGEN084 Ordenamiento por Fecha</w:t>
        </w:r>
        <w:r>
          <w:rPr>
            <w:webHidden/>
          </w:rPr>
          <w:tab/>
        </w:r>
        <w:r>
          <w:rPr>
            <w:webHidden/>
          </w:rPr>
          <w:fldChar w:fldCharType="begin"/>
        </w:r>
        <w:r>
          <w:rPr>
            <w:webHidden/>
          </w:rPr>
          <w:instrText xml:space="preserve"> PAGEREF _Toc454334203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4" w:history="1">
        <w:r w:rsidRPr="00380FF0">
          <w:rPr>
            <w:rStyle w:val="Hipervnculo"/>
            <w:lang w:eastAsia="en-US"/>
          </w:rPr>
          <w:t>4.85.</w:t>
        </w:r>
        <w:r>
          <w:rPr>
            <w:rFonts w:asciiTheme="minorHAnsi" w:eastAsiaTheme="minorEastAsia" w:hAnsiTheme="minorHAnsi" w:cstheme="minorBidi"/>
            <w:iCs w:val="0"/>
            <w:sz w:val="22"/>
            <w:szCs w:val="22"/>
            <w:lang w:val="es-MX" w:eastAsia="es-MX"/>
          </w:rPr>
          <w:tab/>
        </w:r>
        <w:r w:rsidRPr="00380FF0">
          <w:rPr>
            <w:rStyle w:val="Hipervnculo"/>
            <w:lang w:eastAsia="en-US"/>
          </w:rPr>
          <w:t>RNGEN085 Ordenamiento por Clave de Ruta</w:t>
        </w:r>
        <w:r>
          <w:rPr>
            <w:webHidden/>
          </w:rPr>
          <w:tab/>
        </w:r>
        <w:r>
          <w:rPr>
            <w:webHidden/>
          </w:rPr>
          <w:fldChar w:fldCharType="begin"/>
        </w:r>
        <w:r>
          <w:rPr>
            <w:webHidden/>
          </w:rPr>
          <w:instrText xml:space="preserve"> PAGEREF _Toc454334204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5" w:history="1">
        <w:r w:rsidRPr="00380FF0">
          <w:rPr>
            <w:rStyle w:val="Hipervnculo"/>
            <w:lang w:eastAsia="en-US"/>
          </w:rPr>
          <w:t>4.86.</w:t>
        </w:r>
        <w:r>
          <w:rPr>
            <w:rFonts w:asciiTheme="minorHAnsi" w:eastAsiaTheme="minorEastAsia" w:hAnsiTheme="minorHAnsi" w:cstheme="minorBidi"/>
            <w:iCs w:val="0"/>
            <w:sz w:val="22"/>
            <w:szCs w:val="22"/>
            <w:lang w:val="es-MX" w:eastAsia="es-MX"/>
          </w:rPr>
          <w:tab/>
        </w:r>
        <w:r w:rsidRPr="00380FF0">
          <w:rPr>
            <w:rStyle w:val="Hipervnculo"/>
            <w:lang w:eastAsia="en-US"/>
          </w:rPr>
          <w:t>RNGEN086 Concatenación de Clave y Descripción de Ruta</w:t>
        </w:r>
        <w:r>
          <w:rPr>
            <w:webHidden/>
          </w:rPr>
          <w:tab/>
        </w:r>
        <w:r>
          <w:rPr>
            <w:webHidden/>
          </w:rPr>
          <w:fldChar w:fldCharType="begin"/>
        </w:r>
        <w:r>
          <w:rPr>
            <w:webHidden/>
          </w:rPr>
          <w:instrText xml:space="preserve"> PAGEREF _Toc454334205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6" w:history="1">
        <w:r w:rsidRPr="00380FF0">
          <w:rPr>
            <w:rStyle w:val="Hipervnculo"/>
            <w:lang w:eastAsia="en-US"/>
          </w:rPr>
          <w:t>4.87.</w:t>
        </w:r>
        <w:r>
          <w:rPr>
            <w:rFonts w:asciiTheme="minorHAnsi" w:eastAsiaTheme="minorEastAsia" w:hAnsiTheme="minorHAnsi" w:cstheme="minorBidi"/>
            <w:iCs w:val="0"/>
            <w:sz w:val="22"/>
            <w:szCs w:val="22"/>
            <w:lang w:val="es-MX" w:eastAsia="es-MX"/>
          </w:rPr>
          <w:tab/>
        </w:r>
        <w:r w:rsidRPr="00380FF0">
          <w:rPr>
            <w:rStyle w:val="Hipervnculo"/>
            <w:lang w:eastAsia="en-US"/>
          </w:rPr>
          <w:t>RNGEN087 Formato Descripción de Fecha Completa</w:t>
        </w:r>
        <w:r>
          <w:rPr>
            <w:webHidden/>
          </w:rPr>
          <w:tab/>
        </w:r>
        <w:r>
          <w:rPr>
            <w:webHidden/>
          </w:rPr>
          <w:fldChar w:fldCharType="begin"/>
        </w:r>
        <w:r>
          <w:rPr>
            <w:webHidden/>
          </w:rPr>
          <w:instrText xml:space="preserve"> PAGEREF _Toc454334206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7" w:history="1">
        <w:r w:rsidRPr="00380FF0">
          <w:rPr>
            <w:rStyle w:val="Hipervnculo"/>
            <w:lang w:eastAsia="en-US"/>
          </w:rPr>
          <w:t>4.88.</w:t>
        </w:r>
        <w:r>
          <w:rPr>
            <w:rFonts w:asciiTheme="minorHAnsi" w:eastAsiaTheme="minorEastAsia" w:hAnsiTheme="minorHAnsi" w:cstheme="minorBidi"/>
            <w:iCs w:val="0"/>
            <w:sz w:val="22"/>
            <w:szCs w:val="22"/>
            <w:lang w:val="es-MX" w:eastAsia="es-MX"/>
          </w:rPr>
          <w:tab/>
        </w:r>
        <w:r w:rsidRPr="00380FF0">
          <w:rPr>
            <w:rStyle w:val="Hipervnculo"/>
            <w:lang w:eastAsia="en-US"/>
          </w:rPr>
          <w:t>RNGEN088 Valor correspondiente al Domicilio Fiscal</w:t>
        </w:r>
        <w:r>
          <w:rPr>
            <w:webHidden/>
          </w:rPr>
          <w:tab/>
        </w:r>
        <w:r>
          <w:rPr>
            <w:webHidden/>
          </w:rPr>
          <w:fldChar w:fldCharType="begin"/>
        </w:r>
        <w:r>
          <w:rPr>
            <w:webHidden/>
          </w:rPr>
          <w:instrText xml:space="preserve"> PAGEREF _Toc454334207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8" w:history="1">
        <w:r w:rsidRPr="00380FF0">
          <w:rPr>
            <w:rStyle w:val="Hipervnculo"/>
            <w:lang w:eastAsia="en-US"/>
          </w:rPr>
          <w:t>4.89.</w:t>
        </w:r>
        <w:r>
          <w:rPr>
            <w:rFonts w:asciiTheme="minorHAnsi" w:eastAsiaTheme="minorEastAsia" w:hAnsiTheme="minorHAnsi" w:cstheme="minorBidi"/>
            <w:iCs w:val="0"/>
            <w:sz w:val="22"/>
            <w:szCs w:val="22"/>
            <w:lang w:val="es-MX" w:eastAsia="es-MX"/>
          </w:rPr>
          <w:tab/>
        </w:r>
        <w:r w:rsidRPr="00380FF0">
          <w:rPr>
            <w:rStyle w:val="Hipervnculo"/>
            <w:lang w:eastAsia="en-US"/>
          </w:rPr>
          <w:t>RNGEN089 Valor correspondiente al Domicilio de Punto de Entrega</w:t>
        </w:r>
        <w:r>
          <w:rPr>
            <w:webHidden/>
          </w:rPr>
          <w:tab/>
        </w:r>
        <w:r>
          <w:rPr>
            <w:webHidden/>
          </w:rPr>
          <w:fldChar w:fldCharType="begin"/>
        </w:r>
        <w:r>
          <w:rPr>
            <w:webHidden/>
          </w:rPr>
          <w:instrText xml:space="preserve"> PAGEREF _Toc454334208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09" w:history="1">
        <w:r w:rsidRPr="00380FF0">
          <w:rPr>
            <w:rStyle w:val="Hipervnculo"/>
            <w:lang w:eastAsia="en-US"/>
          </w:rPr>
          <w:t>4.90.</w:t>
        </w:r>
        <w:r>
          <w:rPr>
            <w:rFonts w:asciiTheme="minorHAnsi" w:eastAsiaTheme="minorEastAsia" w:hAnsiTheme="minorHAnsi" w:cstheme="minorBidi"/>
            <w:iCs w:val="0"/>
            <w:sz w:val="22"/>
            <w:szCs w:val="22"/>
            <w:lang w:val="es-MX" w:eastAsia="es-MX"/>
          </w:rPr>
          <w:tab/>
        </w:r>
        <w:r w:rsidRPr="00380FF0">
          <w:rPr>
            <w:rStyle w:val="Hipervnculo"/>
            <w:lang w:eastAsia="en-US"/>
          </w:rPr>
          <w:t>RNGEN090 Valor por Defecto Veinte</w:t>
        </w:r>
        <w:r>
          <w:rPr>
            <w:webHidden/>
          </w:rPr>
          <w:tab/>
        </w:r>
        <w:r>
          <w:rPr>
            <w:webHidden/>
          </w:rPr>
          <w:fldChar w:fldCharType="begin"/>
        </w:r>
        <w:r>
          <w:rPr>
            <w:webHidden/>
          </w:rPr>
          <w:instrText xml:space="preserve"> PAGEREF _Toc454334209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0" w:history="1">
        <w:r w:rsidRPr="00380FF0">
          <w:rPr>
            <w:rStyle w:val="Hipervnculo"/>
            <w:lang w:eastAsia="en-US"/>
          </w:rPr>
          <w:t>4.91.</w:t>
        </w:r>
        <w:r>
          <w:rPr>
            <w:rFonts w:asciiTheme="minorHAnsi" w:eastAsiaTheme="minorEastAsia" w:hAnsiTheme="minorHAnsi" w:cstheme="minorBidi"/>
            <w:iCs w:val="0"/>
            <w:sz w:val="22"/>
            <w:szCs w:val="22"/>
            <w:lang w:val="es-MX" w:eastAsia="es-MX"/>
          </w:rPr>
          <w:tab/>
        </w:r>
        <w:r w:rsidRPr="00380FF0">
          <w:rPr>
            <w:rStyle w:val="Hipervnculo"/>
            <w:lang w:eastAsia="en-US"/>
          </w:rPr>
          <w:t>RNGEN091 Ordenamiento de Producto por Jerarquía</w:t>
        </w:r>
        <w:r>
          <w:rPr>
            <w:webHidden/>
          </w:rPr>
          <w:tab/>
        </w:r>
        <w:r>
          <w:rPr>
            <w:webHidden/>
          </w:rPr>
          <w:fldChar w:fldCharType="begin"/>
        </w:r>
        <w:r>
          <w:rPr>
            <w:webHidden/>
          </w:rPr>
          <w:instrText xml:space="preserve"> PAGEREF _Toc454334210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1" w:history="1">
        <w:r w:rsidRPr="00380FF0">
          <w:rPr>
            <w:rStyle w:val="Hipervnculo"/>
            <w:lang w:eastAsia="en-US"/>
          </w:rPr>
          <w:t>4.92.</w:t>
        </w:r>
        <w:r>
          <w:rPr>
            <w:rFonts w:asciiTheme="minorHAnsi" w:eastAsiaTheme="minorEastAsia" w:hAnsiTheme="minorHAnsi" w:cstheme="minorBidi"/>
            <w:iCs w:val="0"/>
            <w:sz w:val="22"/>
            <w:szCs w:val="22"/>
            <w:lang w:val="es-MX" w:eastAsia="es-MX"/>
          </w:rPr>
          <w:tab/>
        </w:r>
        <w:r w:rsidRPr="00380FF0">
          <w:rPr>
            <w:rStyle w:val="Hipervnculo"/>
            <w:lang w:eastAsia="en-US"/>
          </w:rPr>
          <w:t>RNGEN092 Tipos de Módulos de la Terminal</w:t>
        </w:r>
        <w:r>
          <w:rPr>
            <w:webHidden/>
          </w:rPr>
          <w:tab/>
        </w:r>
        <w:r>
          <w:rPr>
            <w:webHidden/>
          </w:rPr>
          <w:fldChar w:fldCharType="begin"/>
        </w:r>
        <w:r>
          <w:rPr>
            <w:webHidden/>
          </w:rPr>
          <w:instrText xml:space="preserve"> PAGEREF _Toc454334211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2" w:history="1">
        <w:r w:rsidRPr="00380FF0">
          <w:rPr>
            <w:rStyle w:val="Hipervnculo"/>
            <w:lang w:eastAsia="en-US"/>
          </w:rPr>
          <w:t>4.93.</w:t>
        </w:r>
        <w:r>
          <w:rPr>
            <w:rFonts w:asciiTheme="minorHAnsi" w:eastAsiaTheme="minorEastAsia" w:hAnsiTheme="minorHAnsi" w:cstheme="minorBidi"/>
            <w:iCs w:val="0"/>
            <w:sz w:val="22"/>
            <w:szCs w:val="22"/>
            <w:lang w:val="es-MX" w:eastAsia="es-MX"/>
          </w:rPr>
          <w:tab/>
        </w:r>
        <w:r w:rsidRPr="00380FF0">
          <w:rPr>
            <w:rStyle w:val="Hipervnculo"/>
            <w:lang w:eastAsia="en-US"/>
          </w:rPr>
          <w:t>RNGEN093 Cliente Seleccionado</w:t>
        </w:r>
        <w:r>
          <w:rPr>
            <w:webHidden/>
          </w:rPr>
          <w:tab/>
        </w:r>
        <w:r>
          <w:rPr>
            <w:webHidden/>
          </w:rPr>
          <w:fldChar w:fldCharType="begin"/>
        </w:r>
        <w:r>
          <w:rPr>
            <w:webHidden/>
          </w:rPr>
          <w:instrText xml:space="preserve"> PAGEREF _Toc454334212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3" w:history="1">
        <w:r w:rsidRPr="00380FF0">
          <w:rPr>
            <w:rStyle w:val="Hipervnculo"/>
            <w:lang w:eastAsia="en-US"/>
          </w:rPr>
          <w:t>4.94.</w:t>
        </w:r>
        <w:r>
          <w:rPr>
            <w:rFonts w:asciiTheme="minorHAnsi" w:eastAsiaTheme="minorEastAsia" w:hAnsiTheme="minorHAnsi" w:cstheme="minorBidi"/>
            <w:iCs w:val="0"/>
            <w:sz w:val="22"/>
            <w:szCs w:val="22"/>
            <w:lang w:val="es-MX" w:eastAsia="es-MX"/>
          </w:rPr>
          <w:tab/>
        </w:r>
        <w:r w:rsidRPr="00380FF0">
          <w:rPr>
            <w:rStyle w:val="Hipervnculo"/>
            <w:lang w:eastAsia="en-US"/>
          </w:rPr>
          <w:t>RNGEN094 Usuario Logeado en Sistema</w:t>
        </w:r>
        <w:r>
          <w:rPr>
            <w:webHidden/>
          </w:rPr>
          <w:tab/>
        </w:r>
        <w:r>
          <w:rPr>
            <w:webHidden/>
          </w:rPr>
          <w:fldChar w:fldCharType="begin"/>
        </w:r>
        <w:r>
          <w:rPr>
            <w:webHidden/>
          </w:rPr>
          <w:instrText xml:space="preserve"> PAGEREF _Toc454334213 \h </w:instrText>
        </w:r>
        <w:r>
          <w:rPr>
            <w:webHidden/>
          </w:rPr>
        </w:r>
        <w:r>
          <w:rPr>
            <w:webHidden/>
          </w:rPr>
          <w:fldChar w:fldCharType="separate"/>
        </w:r>
        <w:r>
          <w:rPr>
            <w:webHidden/>
          </w:rPr>
          <w:t>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4" w:history="1">
        <w:r w:rsidRPr="00380FF0">
          <w:rPr>
            <w:rStyle w:val="Hipervnculo"/>
            <w:lang w:eastAsia="en-US"/>
          </w:rPr>
          <w:t>4.95.</w:t>
        </w:r>
        <w:r>
          <w:rPr>
            <w:rFonts w:asciiTheme="minorHAnsi" w:eastAsiaTheme="minorEastAsia" w:hAnsiTheme="minorHAnsi" w:cstheme="minorBidi"/>
            <w:iCs w:val="0"/>
            <w:sz w:val="22"/>
            <w:szCs w:val="22"/>
            <w:lang w:val="es-MX" w:eastAsia="es-MX"/>
          </w:rPr>
          <w:tab/>
        </w:r>
        <w:r w:rsidRPr="00380FF0">
          <w:rPr>
            <w:rStyle w:val="Hipervnculo"/>
            <w:lang w:eastAsia="en-US"/>
          </w:rPr>
          <w:t>RNGEN095 Ruta Seleccionada</w:t>
        </w:r>
        <w:r>
          <w:rPr>
            <w:webHidden/>
          </w:rPr>
          <w:tab/>
        </w:r>
        <w:r>
          <w:rPr>
            <w:webHidden/>
          </w:rPr>
          <w:fldChar w:fldCharType="begin"/>
        </w:r>
        <w:r>
          <w:rPr>
            <w:webHidden/>
          </w:rPr>
          <w:instrText xml:space="preserve"> PAGEREF _Toc454334214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5" w:history="1">
        <w:r w:rsidRPr="00380FF0">
          <w:rPr>
            <w:rStyle w:val="Hipervnculo"/>
            <w:lang w:eastAsia="en-US"/>
          </w:rPr>
          <w:t>4.96.</w:t>
        </w:r>
        <w:r>
          <w:rPr>
            <w:rFonts w:asciiTheme="minorHAnsi" w:eastAsiaTheme="minorEastAsia" w:hAnsiTheme="minorHAnsi" w:cstheme="minorBidi"/>
            <w:iCs w:val="0"/>
            <w:sz w:val="22"/>
            <w:szCs w:val="22"/>
            <w:lang w:val="es-MX" w:eastAsia="es-MX"/>
          </w:rPr>
          <w:tab/>
        </w:r>
        <w:r w:rsidRPr="00380FF0">
          <w:rPr>
            <w:rStyle w:val="Hipervnculo"/>
            <w:lang w:eastAsia="en-US"/>
          </w:rPr>
          <w:t>RNGEN096 Número de Visita</w:t>
        </w:r>
        <w:r>
          <w:rPr>
            <w:webHidden/>
          </w:rPr>
          <w:tab/>
        </w:r>
        <w:r>
          <w:rPr>
            <w:webHidden/>
          </w:rPr>
          <w:fldChar w:fldCharType="begin"/>
        </w:r>
        <w:r>
          <w:rPr>
            <w:webHidden/>
          </w:rPr>
          <w:instrText xml:space="preserve"> PAGEREF _Toc454334215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6" w:history="1">
        <w:r w:rsidRPr="00380FF0">
          <w:rPr>
            <w:rStyle w:val="Hipervnculo"/>
            <w:lang w:eastAsia="en-US"/>
          </w:rPr>
          <w:t>4.97.</w:t>
        </w:r>
        <w:r>
          <w:rPr>
            <w:rFonts w:asciiTheme="minorHAnsi" w:eastAsiaTheme="minorEastAsia" w:hAnsiTheme="minorHAnsi" w:cstheme="minorBidi"/>
            <w:iCs w:val="0"/>
            <w:sz w:val="22"/>
            <w:szCs w:val="22"/>
            <w:lang w:val="es-MX" w:eastAsia="es-MX"/>
          </w:rPr>
          <w:tab/>
        </w:r>
        <w:r w:rsidRPr="00380FF0">
          <w:rPr>
            <w:rStyle w:val="Hipervnculo"/>
            <w:lang w:eastAsia="en-US"/>
          </w:rPr>
          <w:t>RNGEN097 Fecha y Hora Actual</w:t>
        </w:r>
        <w:r>
          <w:rPr>
            <w:webHidden/>
          </w:rPr>
          <w:tab/>
        </w:r>
        <w:r>
          <w:rPr>
            <w:webHidden/>
          </w:rPr>
          <w:fldChar w:fldCharType="begin"/>
        </w:r>
        <w:r>
          <w:rPr>
            <w:webHidden/>
          </w:rPr>
          <w:instrText xml:space="preserve"> PAGEREF _Toc454334216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7" w:history="1">
        <w:r w:rsidRPr="00380FF0">
          <w:rPr>
            <w:rStyle w:val="Hipervnculo"/>
            <w:lang w:eastAsia="en-US"/>
          </w:rPr>
          <w:t>4.98.</w:t>
        </w:r>
        <w:r>
          <w:rPr>
            <w:rFonts w:asciiTheme="minorHAnsi" w:eastAsiaTheme="minorEastAsia" w:hAnsiTheme="minorHAnsi" w:cstheme="minorBidi"/>
            <w:iCs w:val="0"/>
            <w:sz w:val="22"/>
            <w:szCs w:val="22"/>
            <w:lang w:val="es-MX" w:eastAsia="es-MX"/>
          </w:rPr>
          <w:tab/>
        </w:r>
        <w:r w:rsidRPr="00380FF0">
          <w:rPr>
            <w:rStyle w:val="Hipervnculo"/>
            <w:lang w:eastAsia="en-US"/>
          </w:rPr>
          <w:t>RNGEN098 Información No Seleccionada</w:t>
        </w:r>
        <w:r>
          <w:rPr>
            <w:webHidden/>
          </w:rPr>
          <w:tab/>
        </w:r>
        <w:r>
          <w:rPr>
            <w:webHidden/>
          </w:rPr>
          <w:fldChar w:fldCharType="begin"/>
        </w:r>
        <w:r>
          <w:rPr>
            <w:webHidden/>
          </w:rPr>
          <w:instrText xml:space="preserve"> PAGEREF _Toc454334217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8" w:history="1">
        <w:r w:rsidRPr="00380FF0">
          <w:rPr>
            <w:rStyle w:val="Hipervnculo"/>
          </w:rPr>
          <w:t>4.99.</w:t>
        </w:r>
        <w:r>
          <w:rPr>
            <w:rFonts w:asciiTheme="minorHAnsi" w:eastAsiaTheme="minorEastAsia" w:hAnsiTheme="minorHAnsi" w:cstheme="minorBidi"/>
            <w:iCs w:val="0"/>
            <w:sz w:val="22"/>
            <w:szCs w:val="22"/>
            <w:lang w:val="es-MX" w:eastAsia="es-MX"/>
          </w:rPr>
          <w:tab/>
        </w:r>
        <w:r w:rsidRPr="00380FF0">
          <w:rPr>
            <w:rStyle w:val="Hipervnculo"/>
          </w:rPr>
          <w:t>RNGEN099 Tipos de Estados de una Visita</w:t>
        </w:r>
        <w:r>
          <w:rPr>
            <w:webHidden/>
          </w:rPr>
          <w:tab/>
        </w:r>
        <w:r>
          <w:rPr>
            <w:webHidden/>
          </w:rPr>
          <w:fldChar w:fldCharType="begin"/>
        </w:r>
        <w:r>
          <w:rPr>
            <w:webHidden/>
          </w:rPr>
          <w:instrText xml:space="preserve"> PAGEREF _Toc454334218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19" w:history="1">
        <w:r w:rsidRPr="00380FF0">
          <w:rPr>
            <w:rStyle w:val="Hipervnculo"/>
          </w:rPr>
          <w:t>4.100.</w:t>
        </w:r>
        <w:r>
          <w:rPr>
            <w:rFonts w:asciiTheme="minorHAnsi" w:eastAsiaTheme="minorEastAsia" w:hAnsiTheme="minorHAnsi" w:cstheme="minorBidi"/>
            <w:iCs w:val="0"/>
            <w:sz w:val="22"/>
            <w:szCs w:val="22"/>
            <w:lang w:val="es-MX" w:eastAsia="es-MX"/>
          </w:rPr>
          <w:tab/>
        </w:r>
        <w:r w:rsidRPr="00380FF0">
          <w:rPr>
            <w:rStyle w:val="Hipervnculo"/>
          </w:rPr>
          <w:t>RNGEN100 Tipos de Motivos de Autorización</w:t>
        </w:r>
        <w:r>
          <w:rPr>
            <w:webHidden/>
          </w:rPr>
          <w:tab/>
        </w:r>
        <w:r>
          <w:rPr>
            <w:webHidden/>
          </w:rPr>
          <w:fldChar w:fldCharType="begin"/>
        </w:r>
        <w:r>
          <w:rPr>
            <w:webHidden/>
          </w:rPr>
          <w:instrText xml:space="preserve"> PAGEREF _Toc454334219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0" w:history="1">
        <w:r w:rsidRPr="00380FF0">
          <w:rPr>
            <w:rStyle w:val="Hipervnculo"/>
          </w:rPr>
          <w:t>4.101.</w:t>
        </w:r>
        <w:r>
          <w:rPr>
            <w:rFonts w:asciiTheme="minorHAnsi" w:eastAsiaTheme="minorEastAsia" w:hAnsiTheme="minorHAnsi" w:cstheme="minorBidi"/>
            <w:iCs w:val="0"/>
            <w:sz w:val="22"/>
            <w:szCs w:val="22"/>
            <w:lang w:val="es-MX" w:eastAsia="es-MX"/>
          </w:rPr>
          <w:tab/>
        </w:r>
        <w:r w:rsidRPr="00380FF0">
          <w:rPr>
            <w:rStyle w:val="Hipervnculo"/>
          </w:rPr>
          <w:t>RNGEN101 Tipos de Movimientos para Autorización</w:t>
        </w:r>
        <w:r>
          <w:rPr>
            <w:webHidden/>
          </w:rPr>
          <w:tab/>
        </w:r>
        <w:r>
          <w:rPr>
            <w:webHidden/>
          </w:rPr>
          <w:fldChar w:fldCharType="begin"/>
        </w:r>
        <w:r>
          <w:rPr>
            <w:webHidden/>
          </w:rPr>
          <w:instrText xml:space="preserve"> PAGEREF _Toc454334220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1" w:history="1">
        <w:r w:rsidRPr="00380FF0">
          <w:rPr>
            <w:rStyle w:val="Hipervnculo"/>
            <w:lang w:eastAsia="en-US"/>
          </w:rPr>
          <w:t>4.102.</w:t>
        </w:r>
        <w:r>
          <w:rPr>
            <w:rFonts w:asciiTheme="minorHAnsi" w:eastAsiaTheme="minorEastAsia" w:hAnsiTheme="minorHAnsi" w:cstheme="minorBidi"/>
            <w:iCs w:val="0"/>
            <w:sz w:val="22"/>
            <w:szCs w:val="22"/>
            <w:lang w:val="es-MX" w:eastAsia="es-MX"/>
          </w:rPr>
          <w:tab/>
        </w:r>
        <w:r w:rsidRPr="00380FF0">
          <w:rPr>
            <w:rStyle w:val="Hipervnculo"/>
            <w:lang w:eastAsia="en-US"/>
          </w:rPr>
          <w:t>RNGEN102 Búsqueda de Autocompletar</w:t>
        </w:r>
        <w:r>
          <w:rPr>
            <w:webHidden/>
          </w:rPr>
          <w:tab/>
        </w:r>
        <w:r>
          <w:rPr>
            <w:webHidden/>
          </w:rPr>
          <w:fldChar w:fldCharType="begin"/>
        </w:r>
        <w:r>
          <w:rPr>
            <w:webHidden/>
          </w:rPr>
          <w:instrText xml:space="preserve"> PAGEREF _Toc454334221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2" w:history="1">
        <w:r w:rsidRPr="00380FF0">
          <w:rPr>
            <w:rStyle w:val="Hipervnculo"/>
            <w:lang w:eastAsia="en-US"/>
          </w:rPr>
          <w:t>4.103.</w:t>
        </w:r>
        <w:r>
          <w:rPr>
            <w:rFonts w:asciiTheme="minorHAnsi" w:eastAsiaTheme="minorEastAsia" w:hAnsiTheme="minorHAnsi" w:cstheme="minorBidi"/>
            <w:iCs w:val="0"/>
            <w:sz w:val="22"/>
            <w:szCs w:val="22"/>
            <w:lang w:val="es-MX" w:eastAsia="es-MX"/>
          </w:rPr>
          <w:tab/>
        </w:r>
        <w:r w:rsidRPr="00380FF0">
          <w:rPr>
            <w:rStyle w:val="Hipervnculo"/>
            <w:lang w:eastAsia="en-US"/>
          </w:rPr>
          <w:t>RNGEN103 Transacciones de Tipo Carga</w:t>
        </w:r>
        <w:r>
          <w:rPr>
            <w:webHidden/>
          </w:rPr>
          <w:tab/>
        </w:r>
        <w:r>
          <w:rPr>
            <w:webHidden/>
          </w:rPr>
          <w:fldChar w:fldCharType="begin"/>
        </w:r>
        <w:r>
          <w:rPr>
            <w:webHidden/>
          </w:rPr>
          <w:instrText xml:space="preserve"> PAGEREF _Toc454334222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3" w:history="1">
        <w:r w:rsidRPr="00380FF0">
          <w:rPr>
            <w:rStyle w:val="Hipervnculo"/>
            <w:lang w:eastAsia="en-US"/>
          </w:rPr>
          <w:t>4.104.</w:t>
        </w:r>
        <w:r>
          <w:rPr>
            <w:rFonts w:asciiTheme="minorHAnsi" w:eastAsiaTheme="minorEastAsia" w:hAnsiTheme="minorHAnsi" w:cstheme="minorBidi"/>
            <w:iCs w:val="0"/>
            <w:sz w:val="22"/>
            <w:szCs w:val="22"/>
            <w:lang w:val="es-MX" w:eastAsia="es-MX"/>
          </w:rPr>
          <w:tab/>
        </w:r>
        <w:r w:rsidRPr="00380FF0">
          <w:rPr>
            <w:rStyle w:val="Hipervnculo"/>
            <w:lang w:eastAsia="en-US"/>
          </w:rPr>
          <w:t>RNGEN104 Fase de la Transacción Transferir</w:t>
        </w:r>
        <w:r>
          <w:rPr>
            <w:webHidden/>
          </w:rPr>
          <w:tab/>
        </w:r>
        <w:r>
          <w:rPr>
            <w:webHidden/>
          </w:rPr>
          <w:fldChar w:fldCharType="begin"/>
        </w:r>
        <w:r>
          <w:rPr>
            <w:webHidden/>
          </w:rPr>
          <w:instrText xml:space="preserve"> PAGEREF _Toc454334223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4" w:history="1">
        <w:r w:rsidRPr="00380FF0">
          <w:rPr>
            <w:rStyle w:val="Hipervnculo"/>
            <w:lang w:eastAsia="en-US"/>
          </w:rPr>
          <w:t>4.105.</w:t>
        </w:r>
        <w:r>
          <w:rPr>
            <w:rFonts w:asciiTheme="minorHAnsi" w:eastAsiaTheme="minorEastAsia" w:hAnsiTheme="minorHAnsi" w:cstheme="minorBidi"/>
            <w:iCs w:val="0"/>
            <w:sz w:val="22"/>
            <w:szCs w:val="22"/>
            <w:lang w:val="es-MX" w:eastAsia="es-MX"/>
          </w:rPr>
          <w:tab/>
        </w:r>
        <w:r w:rsidRPr="00380FF0">
          <w:rPr>
            <w:rStyle w:val="Hipervnculo"/>
            <w:lang w:eastAsia="en-US"/>
          </w:rPr>
          <w:t>RNGEN105 Conversión a Kilos</w:t>
        </w:r>
        <w:r>
          <w:rPr>
            <w:webHidden/>
          </w:rPr>
          <w:tab/>
        </w:r>
        <w:r>
          <w:rPr>
            <w:webHidden/>
          </w:rPr>
          <w:fldChar w:fldCharType="begin"/>
        </w:r>
        <w:r>
          <w:rPr>
            <w:webHidden/>
          </w:rPr>
          <w:instrText xml:space="preserve"> PAGEREF _Toc454334224 \h </w:instrText>
        </w:r>
        <w:r>
          <w:rPr>
            <w:webHidden/>
          </w:rPr>
        </w:r>
        <w:r>
          <w:rPr>
            <w:webHidden/>
          </w:rPr>
          <w:fldChar w:fldCharType="separate"/>
        </w:r>
        <w:r>
          <w:rPr>
            <w:webHidden/>
          </w:rPr>
          <w:t>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5" w:history="1">
        <w:r w:rsidRPr="00380FF0">
          <w:rPr>
            <w:rStyle w:val="Hipervnculo"/>
            <w:lang w:eastAsia="en-US"/>
          </w:rPr>
          <w:t>4.106.</w:t>
        </w:r>
        <w:r>
          <w:rPr>
            <w:rFonts w:asciiTheme="minorHAnsi" w:eastAsiaTheme="minorEastAsia" w:hAnsiTheme="minorHAnsi" w:cstheme="minorBidi"/>
            <w:iCs w:val="0"/>
            <w:sz w:val="22"/>
            <w:szCs w:val="22"/>
            <w:lang w:val="es-MX" w:eastAsia="es-MX"/>
          </w:rPr>
          <w:tab/>
        </w:r>
        <w:r w:rsidRPr="00380FF0">
          <w:rPr>
            <w:rStyle w:val="Hipervnculo"/>
            <w:lang w:eastAsia="en-US"/>
          </w:rPr>
          <w:t>RNGEN106 Concatenar Domicilio</w:t>
        </w:r>
        <w:r>
          <w:rPr>
            <w:webHidden/>
          </w:rPr>
          <w:tab/>
        </w:r>
        <w:r>
          <w:rPr>
            <w:webHidden/>
          </w:rPr>
          <w:fldChar w:fldCharType="begin"/>
        </w:r>
        <w:r>
          <w:rPr>
            <w:webHidden/>
          </w:rPr>
          <w:instrText xml:space="preserve"> PAGEREF _Toc454334225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6" w:history="1">
        <w:r w:rsidRPr="00380FF0">
          <w:rPr>
            <w:rStyle w:val="Hipervnculo"/>
            <w:lang w:eastAsia="en-US"/>
          </w:rPr>
          <w:t>4.107.</w:t>
        </w:r>
        <w:r>
          <w:rPr>
            <w:rFonts w:asciiTheme="minorHAnsi" w:eastAsiaTheme="minorEastAsia" w:hAnsiTheme="minorHAnsi" w:cstheme="minorBidi"/>
            <w:iCs w:val="0"/>
            <w:sz w:val="22"/>
            <w:szCs w:val="22"/>
            <w:lang w:val="es-MX" w:eastAsia="es-MX"/>
          </w:rPr>
          <w:tab/>
        </w:r>
        <w:r w:rsidRPr="00380FF0">
          <w:rPr>
            <w:rStyle w:val="Hipervnculo"/>
            <w:lang w:eastAsia="en-US"/>
          </w:rPr>
          <w:t>RNGEN107 Grupo de Motivo de No Visita</w:t>
        </w:r>
        <w:r>
          <w:rPr>
            <w:webHidden/>
          </w:rPr>
          <w:tab/>
        </w:r>
        <w:r>
          <w:rPr>
            <w:webHidden/>
          </w:rPr>
          <w:fldChar w:fldCharType="begin"/>
        </w:r>
        <w:r>
          <w:rPr>
            <w:webHidden/>
          </w:rPr>
          <w:instrText xml:space="preserve"> PAGEREF _Toc454334226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7" w:history="1">
        <w:r w:rsidRPr="00380FF0">
          <w:rPr>
            <w:rStyle w:val="Hipervnculo"/>
            <w:lang w:eastAsia="en-US"/>
          </w:rPr>
          <w:t>4.108.</w:t>
        </w:r>
        <w:r>
          <w:rPr>
            <w:rFonts w:asciiTheme="minorHAnsi" w:eastAsiaTheme="minorEastAsia" w:hAnsiTheme="minorHAnsi" w:cstheme="minorBidi"/>
            <w:iCs w:val="0"/>
            <w:sz w:val="22"/>
            <w:szCs w:val="22"/>
            <w:lang w:val="es-MX" w:eastAsia="es-MX"/>
          </w:rPr>
          <w:tab/>
        </w:r>
        <w:r w:rsidRPr="00380FF0">
          <w:rPr>
            <w:rStyle w:val="Hipervnculo"/>
            <w:lang w:eastAsia="en-US"/>
          </w:rPr>
          <w:t>RNGEN108 Identificador Correspondiente a la Transacción</w:t>
        </w:r>
        <w:r>
          <w:rPr>
            <w:webHidden/>
          </w:rPr>
          <w:tab/>
        </w:r>
        <w:r>
          <w:rPr>
            <w:webHidden/>
          </w:rPr>
          <w:fldChar w:fldCharType="begin"/>
        </w:r>
        <w:r>
          <w:rPr>
            <w:webHidden/>
          </w:rPr>
          <w:instrText xml:space="preserve"> PAGEREF _Toc454334227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8" w:history="1">
        <w:r w:rsidRPr="00380FF0">
          <w:rPr>
            <w:rStyle w:val="Hipervnculo"/>
            <w:lang w:eastAsia="en-US"/>
          </w:rPr>
          <w:t>4.109.</w:t>
        </w:r>
        <w:r>
          <w:rPr>
            <w:rFonts w:asciiTheme="minorHAnsi" w:eastAsiaTheme="minorEastAsia" w:hAnsiTheme="minorHAnsi" w:cstheme="minorBidi"/>
            <w:iCs w:val="0"/>
            <w:sz w:val="22"/>
            <w:szCs w:val="22"/>
            <w:lang w:val="es-MX" w:eastAsia="es-MX"/>
          </w:rPr>
          <w:tab/>
        </w:r>
        <w:r w:rsidRPr="00380FF0">
          <w:rPr>
            <w:rStyle w:val="Hipervnculo"/>
            <w:lang w:eastAsia="en-US"/>
          </w:rPr>
          <w:t>RNGEN109 Día Clave Correspondiente a Transacción</w:t>
        </w:r>
        <w:r>
          <w:rPr>
            <w:webHidden/>
          </w:rPr>
          <w:tab/>
        </w:r>
        <w:r>
          <w:rPr>
            <w:webHidden/>
          </w:rPr>
          <w:fldChar w:fldCharType="begin"/>
        </w:r>
        <w:r>
          <w:rPr>
            <w:webHidden/>
          </w:rPr>
          <w:instrText xml:space="preserve"> PAGEREF _Toc454334228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29" w:history="1">
        <w:r w:rsidRPr="00380FF0">
          <w:rPr>
            <w:rStyle w:val="Hipervnculo"/>
            <w:lang w:eastAsia="en-US"/>
          </w:rPr>
          <w:t>4.110.</w:t>
        </w:r>
        <w:r>
          <w:rPr>
            <w:rFonts w:asciiTheme="minorHAnsi" w:eastAsiaTheme="minorEastAsia" w:hAnsiTheme="minorHAnsi" w:cstheme="minorBidi"/>
            <w:iCs w:val="0"/>
            <w:sz w:val="22"/>
            <w:szCs w:val="22"/>
            <w:lang w:val="es-MX" w:eastAsia="es-MX"/>
          </w:rPr>
          <w:tab/>
        </w:r>
        <w:r w:rsidRPr="00380FF0">
          <w:rPr>
            <w:rStyle w:val="Hipervnculo"/>
            <w:lang w:eastAsia="en-US"/>
          </w:rPr>
          <w:t>RNGEN110 Valor por Defecto Carga</w:t>
        </w:r>
        <w:r>
          <w:rPr>
            <w:webHidden/>
          </w:rPr>
          <w:tab/>
        </w:r>
        <w:r>
          <w:rPr>
            <w:webHidden/>
          </w:rPr>
          <w:fldChar w:fldCharType="begin"/>
        </w:r>
        <w:r>
          <w:rPr>
            <w:webHidden/>
          </w:rPr>
          <w:instrText xml:space="preserve"> PAGEREF _Toc454334229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0" w:history="1">
        <w:r w:rsidRPr="00380FF0">
          <w:rPr>
            <w:rStyle w:val="Hipervnculo"/>
            <w:lang w:eastAsia="en-US"/>
          </w:rPr>
          <w:t>4.111.</w:t>
        </w:r>
        <w:r>
          <w:rPr>
            <w:rFonts w:asciiTheme="minorHAnsi" w:eastAsiaTheme="minorEastAsia" w:hAnsiTheme="minorHAnsi" w:cstheme="minorBidi"/>
            <w:iCs w:val="0"/>
            <w:sz w:val="22"/>
            <w:szCs w:val="22"/>
            <w:lang w:val="es-MX" w:eastAsia="es-MX"/>
          </w:rPr>
          <w:tab/>
        </w:r>
        <w:r w:rsidRPr="00380FF0">
          <w:rPr>
            <w:rStyle w:val="Hipervnculo"/>
            <w:lang w:eastAsia="en-US"/>
          </w:rPr>
          <w:t>RNGEN111 Referencia a la Clave</w:t>
        </w:r>
        <w:r>
          <w:rPr>
            <w:webHidden/>
          </w:rPr>
          <w:tab/>
        </w:r>
        <w:r>
          <w:rPr>
            <w:webHidden/>
          </w:rPr>
          <w:fldChar w:fldCharType="begin"/>
        </w:r>
        <w:r>
          <w:rPr>
            <w:webHidden/>
          </w:rPr>
          <w:instrText xml:space="preserve"> PAGEREF _Toc454334230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1" w:history="1">
        <w:r w:rsidRPr="00380FF0">
          <w:rPr>
            <w:rStyle w:val="Hipervnculo"/>
            <w:lang w:eastAsia="en-US"/>
          </w:rPr>
          <w:t>4.112.</w:t>
        </w:r>
        <w:r>
          <w:rPr>
            <w:rFonts w:asciiTheme="minorHAnsi" w:eastAsiaTheme="minorEastAsia" w:hAnsiTheme="minorHAnsi" w:cstheme="minorBidi"/>
            <w:iCs w:val="0"/>
            <w:sz w:val="22"/>
            <w:szCs w:val="22"/>
            <w:lang w:val="es-MX" w:eastAsia="es-MX"/>
          </w:rPr>
          <w:tab/>
        </w:r>
        <w:r w:rsidRPr="00380FF0">
          <w:rPr>
            <w:rStyle w:val="Hipervnculo"/>
            <w:lang w:eastAsia="en-US"/>
          </w:rPr>
          <w:t>RNGEN112 Información como Parámetro</w:t>
        </w:r>
        <w:r>
          <w:rPr>
            <w:webHidden/>
          </w:rPr>
          <w:tab/>
        </w:r>
        <w:r>
          <w:rPr>
            <w:webHidden/>
          </w:rPr>
          <w:fldChar w:fldCharType="begin"/>
        </w:r>
        <w:r>
          <w:rPr>
            <w:webHidden/>
          </w:rPr>
          <w:instrText xml:space="preserve"> PAGEREF _Toc454334231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2" w:history="1">
        <w:r w:rsidRPr="00380FF0">
          <w:rPr>
            <w:rStyle w:val="Hipervnculo"/>
            <w:lang w:eastAsia="en-US"/>
          </w:rPr>
          <w:t>4.113.</w:t>
        </w:r>
        <w:r>
          <w:rPr>
            <w:rFonts w:asciiTheme="minorHAnsi" w:eastAsiaTheme="minorEastAsia" w:hAnsiTheme="minorHAnsi" w:cstheme="minorBidi"/>
            <w:iCs w:val="0"/>
            <w:sz w:val="22"/>
            <w:szCs w:val="22"/>
            <w:lang w:val="es-MX" w:eastAsia="es-MX"/>
          </w:rPr>
          <w:tab/>
        </w:r>
        <w:r w:rsidRPr="00380FF0">
          <w:rPr>
            <w:rStyle w:val="Hipervnculo"/>
            <w:lang w:eastAsia="en-US"/>
          </w:rPr>
          <w:t>RNGEN113 Valor por Defecto Improductivo</w:t>
        </w:r>
        <w:r>
          <w:rPr>
            <w:webHidden/>
          </w:rPr>
          <w:tab/>
        </w:r>
        <w:r>
          <w:rPr>
            <w:webHidden/>
          </w:rPr>
          <w:fldChar w:fldCharType="begin"/>
        </w:r>
        <w:r>
          <w:rPr>
            <w:webHidden/>
          </w:rPr>
          <w:instrText xml:space="preserve"> PAGEREF _Toc454334232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3" w:history="1">
        <w:r w:rsidRPr="00380FF0">
          <w:rPr>
            <w:rStyle w:val="Hipervnculo"/>
            <w:lang w:eastAsia="en-US"/>
          </w:rPr>
          <w:t>4.114.</w:t>
        </w:r>
        <w:r>
          <w:rPr>
            <w:rFonts w:asciiTheme="minorHAnsi" w:eastAsiaTheme="minorEastAsia" w:hAnsiTheme="minorHAnsi" w:cstheme="minorBidi"/>
            <w:iCs w:val="0"/>
            <w:sz w:val="22"/>
            <w:szCs w:val="22"/>
            <w:lang w:val="es-MX" w:eastAsia="es-MX"/>
          </w:rPr>
          <w:tab/>
        </w:r>
        <w:r w:rsidRPr="00380FF0">
          <w:rPr>
            <w:rStyle w:val="Hipervnculo"/>
            <w:lang w:eastAsia="en-US"/>
          </w:rPr>
          <w:t>RNGEN114 Transacciones de Tipo Movimientos Sin Inventario En Visita</w:t>
        </w:r>
        <w:r>
          <w:rPr>
            <w:webHidden/>
          </w:rPr>
          <w:tab/>
        </w:r>
        <w:r>
          <w:rPr>
            <w:webHidden/>
          </w:rPr>
          <w:fldChar w:fldCharType="begin"/>
        </w:r>
        <w:r>
          <w:rPr>
            <w:webHidden/>
          </w:rPr>
          <w:instrText xml:space="preserve"> PAGEREF _Toc454334233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4" w:history="1">
        <w:r w:rsidRPr="00380FF0">
          <w:rPr>
            <w:rStyle w:val="Hipervnculo"/>
            <w:lang w:eastAsia="en-US"/>
          </w:rPr>
          <w:t>4.115.</w:t>
        </w:r>
        <w:r>
          <w:rPr>
            <w:rFonts w:asciiTheme="minorHAnsi" w:eastAsiaTheme="minorEastAsia" w:hAnsiTheme="minorHAnsi" w:cstheme="minorBidi"/>
            <w:iCs w:val="0"/>
            <w:sz w:val="22"/>
            <w:szCs w:val="22"/>
            <w:lang w:val="es-MX" w:eastAsia="es-MX"/>
          </w:rPr>
          <w:tab/>
        </w:r>
        <w:r w:rsidRPr="00380FF0">
          <w:rPr>
            <w:rStyle w:val="Hipervnculo"/>
            <w:lang w:eastAsia="en-US"/>
          </w:rPr>
          <w:t>RNGEN115 Ordenamiento por Precio de Producto</w:t>
        </w:r>
        <w:r>
          <w:rPr>
            <w:webHidden/>
          </w:rPr>
          <w:tab/>
        </w:r>
        <w:r>
          <w:rPr>
            <w:webHidden/>
          </w:rPr>
          <w:fldChar w:fldCharType="begin"/>
        </w:r>
        <w:r>
          <w:rPr>
            <w:webHidden/>
          </w:rPr>
          <w:instrText xml:space="preserve"> PAGEREF _Toc454334234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5" w:history="1">
        <w:r w:rsidRPr="00380FF0">
          <w:rPr>
            <w:rStyle w:val="Hipervnculo"/>
            <w:lang w:eastAsia="en-US"/>
          </w:rPr>
          <w:t>4.116.</w:t>
        </w:r>
        <w:r>
          <w:rPr>
            <w:rFonts w:asciiTheme="minorHAnsi" w:eastAsiaTheme="minorEastAsia" w:hAnsiTheme="minorHAnsi" w:cstheme="minorBidi"/>
            <w:iCs w:val="0"/>
            <w:sz w:val="22"/>
            <w:szCs w:val="22"/>
            <w:lang w:val="es-MX" w:eastAsia="es-MX"/>
          </w:rPr>
          <w:tab/>
        </w:r>
        <w:r w:rsidRPr="00380FF0">
          <w:rPr>
            <w:rStyle w:val="Hipervnculo"/>
            <w:lang w:eastAsia="en-US"/>
          </w:rPr>
          <w:t>RNGEN116 Fase de la Transacción Captura</w:t>
        </w:r>
        <w:r>
          <w:rPr>
            <w:webHidden/>
          </w:rPr>
          <w:tab/>
        </w:r>
        <w:r>
          <w:rPr>
            <w:webHidden/>
          </w:rPr>
          <w:fldChar w:fldCharType="begin"/>
        </w:r>
        <w:r>
          <w:rPr>
            <w:webHidden/>
          </w:rPr>
          <w:instrText xml:space="preserve"> PAGEREF _Toc454334235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6" w:history="1">
        <w:r w:rsidRPr="00380FF0">
          <w:rPr>
            <w:rStyle w:val="Hipervnculo"/>
            <w:lang w:eastAsia="en-US"/>
          </w:rPr>
          <w:t>4.117.</w:t>
        </w:r>
        <w:r>
          <w:rPr>
            <w:rFonts w:asciiTheme="minorHAnsi" w:eastAsiaTheme="minorEastAsia" w:hAnsiTheme="minorHAnsi" w:cstheme="minorBidi"/>
            <w:iCs w:val="0"/>
            <w:sz w:val="22"/>
            <w:szCs w:val="22"/>
            <w:lang w:val="es-MX" w:eastAsia="es-MX"/>
          </w:rPr>
          <w:tab/>
        </w:r>
        <w:r w:rsidRPr="00380FF0">
          <w:rPr>
            <w:rStyle w:val="Hipervnculo"/>
            <w:lang w:eastAsia="en-US"/>
          </w:rPr>
          <w:t>RNGEN117 Ocultar Opción</w:t>
        </w:r>
        <w:r>
          <w:rPr>
            <w:webHidden/>
          </w:rPr>
          <w:tab/>
        </w:r>
        <w:r>
          <w:rPr>
            <w:webHidden/>
          </w:rPr>
          <w:fldChar w:fldCharType="begin"/>
        </w:r>
        <w:r>
          <w:rPr>
            <w:webHidden/>
          </w:rPr>
          <w:instrText xml:space="preserve"> PAGEREF _Toc454334236 \h </w:instrText>
        </w:r>
        <w:r>
          <w:rPr>
            <w:webHidden/>
          </w:rPr>
        </w:r>
        <w:r>
          <w:rPr>
            <w:webHidden/>
          </w:rPr>
          <w:fldChar w:fldCharType="separate"/>
        </w:r>
        <w:r>
          <w:rPr>
            <w:webHidden/>
          </w:rPr>
          <w:t>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7" w:history="1">
        <w:r w:rsidRPr="00380FF0">
          <w:rPr>
            <w:rStyle w:val="Hipervnculo"/>
            <w:lang w:eastAsia="en-US"/>
          </w:rPr>
          <w:t>4.118.</w:t>
        </w:r>
        <w:r>
          <w:rPr>
            <w:rFonts w:asciiTheme="minorHAnsi" w:eastAsiaTheme="minorEastAsia" w:hAnsiTheme="minorHAnsi" w:cstheme="minorBidi"/>
            <w:iCs w:val="0"/>
            <w:sz w:val="22"/>
            <w:szCs w:val="22"/>
            <w:lang w:val="es-MX" w:eastAsia="es-MX"/>
          </w:rPr>
          <w:tab/>
        </w:r>
        <w:r w:rsidRPr="00380FF0">
          <w:rPr>
            <w:rStyle w:val="Hipervnculo"/>
            <w:lang w:eastAsia="en-US"/>
          </w:rPr>
          <w:t>RNGEN118 Tipos de Motivos para Tiempos Muertos</w:t>
        </w:r>
        <w:r>
          <w:rPr>
            <w:webHidden/>
          </w:rPr>
          <w:tab/>
        </w:r>
        <w:r>
          <w:rPr>
            <w:webHidden/>
          </w:rPr>
          <w:fldChar w:fldCharType="begin"/>
        </w:r>
        <w:r>
          <w:rPr>
            <w:webHidden/>
          </w:rPr>
          <w:instrText xml:space="preserve"> PAGEREF _Toc454334237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8" w:history="1">
        <w:r w:rsidRPr="00380FF0">
          <w:rPr>
            <w:rStyle w:val="Hipervnculo"/>
            <w:lang w:eastAsia="en-US"/>
          </w:rPr>
          <w:t>4.119.</w:t>
        </w:r>
        <w:r>
          <w:rPr>
            <w:rFonts w:asciiTheme="minorHAnsi" w:eastAsiaTheme="minorEastAsia" w:hAnsiTheme="minorHAnsi" w:cstheme="minorBidi"/>
            <w:iCs w:val="0"/>
            <w:sz w:val="22"/>
            <w:szCs w:val="22"/>
            <w:lang w:val="es-MX" w:eastAsia="es-MX"/>
          </w:rPr>
          <w:tab/>
        </w:r>
        <w:r w:rsidRPr="00380FF0">
          <w:rPr>
            <w:rStyle w:val="Hipervnculo"/>
            <w:lang w:eastAsia="en-US"/>
          </w:rPr>
          <w:t>RNGEN119 Cronometro en Progreso</w:t>
        </w:r>
        <w:r>
          <w:rPr>
            <w:webHidden/>
          </w:rPr>
          <w:tab/>
        </w:r>
        <w:r>
          <w:rPr>
            <w:webHidden/>
          </w:rPr>
          <w:fldChar w:fldCharType="begin"/>
        </w:r>
        <w:r>
          <w:rPr>
            <w:webHidden/>
          </w:rPr>
          <w:instrText xml:space="preserve"> PAGEREF _Toc454334238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39" w:history="1">
        <w:r w:rsidRPr="00380FF0">
          <w:rPr>
            <w:rStyle w:val="Hipervnculo"/>
            <w:lang w:eastAsia="en-US"/>
          </w:rPr>
          <w:t>4.120.</w:t>
        </w:r>
        <w:r>
          <w:rPr>
            <w:rFonts w:asciiTheme="minorHAnsi" w:eastAsiaTheme="minorEastAsia" w:hAnsiTheme="minorHAnsi" w:cstheme="minorBidi"/>
            <w:iCs w:val="0"/>
            <w:sz w:val="22"/>
            <w:szCs w:val="22"/>
            <w:lang w:val="es-MX" w:eastAsia="es-MX"/>
          </w:rPr>
          <w:tab/>
        </w:r>
        <w:r w:rsidRPr="00380FF0">
          <w:rPr>
            <w:rStyle w:val="Hipervnculo"/>
            <w:lang w:eastAsia="en-US"/>
          </w:rPr>
          <w:t>RNGEN120 Tiempo Muerto Transcurrido</w:t>
        </w:r>
        <w:r>
          <w:rPr>
            <w:webHidden/>
          </w:rPr>
          <w:tab/>
        </w:r>
        <w:r>
          <w:rPr>
            <w:webHidden/>
          </w:rPr>
          <w:fldChar w:fldCharType="begin"/>
        </w:r>
        <w:r>
          <w:rPr>
            <w:webHidden/>
          </w:rPr>
          <w:instrText xml:space="preserve"> PAGEREF _Toc454334239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0" w:history="1">
        <w:r w:rsidRPr="00380FF0">
          <w:rPr>
            <w:rStyle w:val="Hipervnculo"/>
            <w:lang w:eastAsia="en-US"/>
          </w:rPr>
          <w:t>4.121.</w:t>
        </w:r>
        <w:r>
          <w:rPr>
            <w:rFonts w:asciiTheme="minorHAnsi" w:eastAsiaTheme="minorEastAsia" w:hAnsiTheme="minorHAnsi" w:cstheme="minorBidi"/>
            <w:iCs w:val="0"/>
            <w:sz w:val="22"/>
            <w:szCs w:val="22"/>
            <w:lang w:val="es-MX" w:eastAsia="es-MX"/>
          </w:rPr>
          <w:tab/>
        </w:r>
        <w:r w:rsidRPr="00380FF0">
          <w:rPr>
            <w:rStyle w:val="Hipervnculo"/>
            <w:lang w:eastAsia="en-US"/>
          </w:rPr>
          <w:t>RNGEN121 Formato de Fecha</w:t>
        </w:r>
        <w:r>
          <w:rPr>
            <w:webHidden/>
          </w:rPr>
          <w:tab/>
        </w:r>
        <w:r>
          <w:rPr>
            <w:webHidden/>
          </w:rPr>
          <w:fldChar w:fldCharType="begin"/>
        </w:r>
        <w:r>
          <w:rPr>
            <w:webHidden/>
          </w:rPr>
          <w:instrText xml:space="preserve"> PAGEREF _Toc454334240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1" w:history="1">
        <w:r w:rsidRPr="00380FF0">
          <w:rPr>
            <w:rStyle w:val="Hipervnculo"/>
            <w:lang w:eastAsia="en-US"/>
          </w:rPr>
          <w:t>4.122.</w:t>
        </w:r>
        <w:r>
          <w:rPr>
            <w:rFonts w:asciiTheme="minorHAnsi" w:eastAsiaTheme="minorEastAsia" w:hAnsiTheme="minorHAnsi" w:cstheme="minorBidi"/>
            <w:iCs w:val="0"/>
            <w:sz w:val="22"/>
            <w:szCs w:val="22"/>
            <w:lang w:val="es-MX" w:eastAsia="es-MX"/>
          </w:rPr>
          <w:tab/>
        </w:r>
        <w:r w:rsidRPr="00380FF0">
          <w:rPr>
            <w:rStyle w:val="Hipervnculo"/>
            <w:lang w:eastAsia="en-US"/>
          </w:rPr>
          <w:t>RNGEN122 Productos Otorgados por Promoción</w:t>
        </w:r>
        <w:r>
          <w:rPr>
            <w:webHidden/>
          </w:rPr>
          <w:tab/>
        </w:r>
        <w:r>
          <w:rPr>
            <w:webHidden/>
          </w:rPr>
          <w:fldChar w:fldCharType="begin"/>
        </w:r>
        <w:r>
          <w:rPr>
            <w:webHidden/>
          </w:rPr>
          <w:instrText xml:space="preserve"> PAGEREF _Toc454334241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2" w:history="1">
        <w:r w:rsidRPr="00380FF0">
          <w:rPr>
            <w:rStyle w:val="Hipervnculo"/>
            <w:highlight w:val="darkRed"/>
            <w:lang w:eastAsia="en-US"/>
          </w:rPr>
          <w:t>4.123.</w:t>
        </w:r>
        <w:r>
          <w:rPr>
            <w:rFonts w:asciiTheme="minorHAnsi" w:eastAsiaTheme="minorEastAsia" w:hAnsiTheme="minorHAnsi" w:cstheme="minorBidi"/>
            <w:iCs w:val="0"/>
            <w:sz w:val="22"/>
            <w:szCs w:val="22"/>
            <w:lang w:val="es-MX" w:eastAsia="es-MX"/>
          </w:rPr>
          <w:tab/>
        </w:r>
        <w:r w:rsidRPr="00380FF0">
          <w:rPr>
            <w:rStyle w:val="Hipervnculo"/>
            <w:highlight w:val="darkRed"/>
            <w:lang w:eastAsia="en-US"/>
          </w:rPr>
          <w:t>RNGEN123 Formato de Fecha Nulo</w:t>
        </w:r>
        <w:r>
          <w:rPr>
            <w:webHidden/>
          </w:rPr>
          <w:tab/>
        </w:r>
        <w:r>
          <w:rPr>
            <w:webHidden/>
          </w:rPr>
          <w:fldChar w:fldCharType="begin"/>
        </w:r>
        <w:r>
          <w:rPr>
            <w:webHidden/>
          </w:rPr>
          <w:instrText xml:space="preserve"> PAGEREF _Toc454334242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3" w:history="1">
        <w:r w:rsidRPr="00380FF0">
          <w:rPr>
            <w:rStyle w:val="Hipervnculo"/>
            <w:highlight w:val="darkRed"/>
            <w:lang w:eastAsia="en-US"/>
          </w:rPr>
          <w:t>4.124.</w:t>
        </w:r>
        <w:r>
          <w:rPr>
            <w:rFonts w:asciiTheme="minorHAnsi" w:eastAsiaTheme="minorEastAsia" w:hAnsiTheme="minorHAnsi" w:cstheme="minorBidi"/>
            <w:iCs w:val="0"/>
            <w:sz w:val="22"/>
            <w:szCs w:val="22"/>
            <w:lang w:val="es-MX" w:eastAsia="es-MX"/>
          </w:rPr>
          <w:tab/>
        </w:r>
        <w:r w:rsidRPr="00380FF0">
          <w:rPr>
            <w:rStyle w:val="Hipervnculo"/>
            <w:highlight w:val="darkRed"/>
            <w:lang w:eastAsia="en-US"/>
          </w:rPr>
          <w:t>RNGEN124 Usuario generador de Interfaces</w:t>
        </w:r>
        <w:r>
          <w:rPr>
            <w:webHidden/>
          </w:rPr>
          <w:tab/>
        </w:r>
        <w:r>
          <w:rPr>
            <w:webHidden/>
          </w:rPr>
          <w:fldChar w:fldCharType="begin"/>
        </w:r>
        <w:r>
          <w:rPr>
            <w:webHidden/>
          </w:rPr>
          <w:instrText xml:space="preserve"> PAGEREF _Toc454334243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4" w:history="1">
        <w:r w:rsidRPr="00380FF0">
          <w:rPr>
            <w:rStyle w:val="Hipervnculo"/>
            <w:highlight w:val="darkRed"/>
            <w:lang w:eastAsia="en-US"/>
          </w:rPr>
          <w:t>4.125.</w:t>
        </w:r>
        <w:r>
          <w:rPr>
            <w:rFonts w:asciiTheme="minorHAnsi" w:eastAsiaTheme="minorEastAsia" w:hAnsiTheme="minorHAnsi" w:cstheme="minorBidi"/>
            <w:iCs w:val="0"/>
            <w:sz w:val="22"/>
            <w:szCs w:val="22"/>
            <w:lang w:val="es-MX" w:eastAsia="es-MX"/>
          </w:rPr>
          <w:tab/>
        </w:r>
        <w:r w:rsidRPr="00380FF0">
          <w:rPr>
            <w:rStyle w:val="Hipervnculo"/>
            <w:highlight w:val="darkRed"/>
            <w:lang w:eastAsia="en-US"/>
          </w:rPr>
          <w:t>RNGEN125 Valor Vacío</w:t>
        </w:r>
        <w:r>
          <w:rPr>
            <w:webHidden/>
          </w:rPr>
          <w:tab/>
        </w:r>
        <w:r>
          <w:rPr>
            <w:webHidden/>
          </w:rPr>
          <w:fldChar w:fldCharType="begin"/>
        </w:r>
        <w:r>
          <w:rPr>
            <w:webHidden/>
          </w:rPr>
          <w:instrText xml:space="preserve"> PAGEREF _Toc454334244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5" w:history="1">
        <w:r w:rsidRPr="00380FF0">
          <w:rPr>
            <w:rStyle w:val="Hipervnculo"/>
            <w:lang w:eastAsia="en-US"/>
          </w:rPr>
          <w:t>4.126.</w:t>
        </w:r>
        <w:r>
          <w:rPr>
            <w:rFonts w:asciiTheme="minorHAnsi" w:eastAsiaTheme="minorEastAsia" w:hAnsiTheme="minorHAnsi" w:cstheme="minorBidi"/>
            <w:iCs w:val="0"/>
            <w:sz w:val="22"/>
            <w:szCs w:val="22"/>
            <w:lang w:val="es-MX" w:eastAsia="es-MX"/>
          </w:rPr>
          <w:tab/>
        </w:r>
        <w:r w:rsidRPr="00380FF0">
          <w:rPr>
            <w:rStyle w:val="Hipervnculo"/>
            <w:lang w:eastAsia="en-US"/>
          </w:rPr>
          <w:t>RNGEN126 Fecha Actual dentro de un Periodo</w:t>
        </w:r>
        <w:r>
          <w:rPr>
            <w:webHidden/>
          </w:rPr>
          <w:tab/>
        </w:r>
        <w:r>
          <w:rPr>
            <w:webHidden/>
          </w:rPr>
          <w:fldChar w:fldCharType="begin"/>
        </w:r>
        <w:r>
          <w:rPr>
            <w:webHidden/>
          </w:rPr>
          <w:instrText xml:space="preserve"> PAGEREF _Toc454334245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6" w:history="1">
        <w:r w:rsidRPr="00380FF0">
          <w:rPr>
            <w:rStyle w:val="Hipervnculo"/>
            <w:lang w:eastAsia="en-US"/>
          </w:rPr>
          <w:t>4.127.</w:t>
        </w:r>
        <w:r>
          <w:rPr>
            <w:rFonts w:asciiTheme="minorHAnsi" w:eastAsiaTheme="minorEastAsia" w:hAnsiTheme="minorHAnsi" w:cstheme="minorBidi"/>
            <w:iCs w:val="0"/>
            <w:sz w:val="22"/>
            <w:szCs w:val="22"/>
            <w:lang w:val="es-MX" w:eastAsia="es-MX"/>
          </w:rPr>
          <w:tab/>
        </w:r>
        <w:r w:rsidRPr="00380FF0">
          <w:rPr>
            <w:rStyle w:val="Hipervnculo"/>
            <w:lang w:eastAsia="en-US"/>
          </w:rPr>
          <w:t>RNGEN127 Obsequio de  producto</w:t>
        </w:r>
        <w:r>
          <w:rPr>
            <w:webHidden/>
          </w:rPr>
          <w:tab/>
        </w:r>
        <w:r>
          <w:rPr>
            <w:webHidden/>
          </w:rPr>
          <w:fldChar w:fldCharType="begin"/>
        </w:r>
        <w:r>
          <w:rPr>
            <w:webHidden/>
          </w:rPr>
          <w:instrText xml:space="preserve"> PAGEREF _Toc454334246 \h </w:instrText>
        </w:r>
        <w:r>
          <w:rPr>
            <w:webHidden/>
          </w:rPr>
        </w:r>
        <w:r>
          <w:rPr>
            <w:webHidden/>
          </w:rPr>
          <w:fldChar w:fldCharType="separate"/>
        </w:r>
        <w:r>
          <w:rPr>
            <w:webHidden/>
          </w:rPr>
          <w:t>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7" w:history="1">
        <w:r w:rsidRPr="00380FF0">
          <w:rPr>
            <w:rStyle w:val="Hipervnculo"/>
            <w:lang w:eastAsia="en-US"/>
          </w:rPr>
          <w:t>4.128.</w:t>
        </w:r>
        <w:r>
          <w:rPr>
            <w:rFonts w:asciiTheme="minorHAnsi" w:eastAsiaTheme="minorEastAsia" w:hAnsiTheme="minorHAnsi" w:cstheme="minorBidi"/>
            <w:iCs w:val="0"/>
            <w:sz w:val="22"/>
            <w:szCs w:val="22"/>
            <w:lang w:val="es-MX" w:eastAsia="es-MX"/>
          </w:rPr>
          <w:tab/>
        </w:r>
        <w:r w:rsidRPr="00380FF0">
          <w:rPr>
            <w:rStyle w:val="Hipervnculo"/>
            <w:lang w:eastAsia="en-US"/>
          </w:rPr>
          <w:t>RNGEN128 Clave de promoción</w:t>
        </w:r>
        <w:r>
          <w:rPr>
            <w:webHidden/>
          </w:rPr>
          <w:tab/>
        </w:r>
        <w:r>
          <w:rPr>
            <w:webHidden/>
          </w:rPr>
          <w:fldChar w:fldCharType="begin"/>
        </w:r>
        <w:r>
          <w:rPr>
            <w:webHidden/>
          </w:rPr>
          <w:instrText xml:space="preserve"> PAGEREF _Toc454334247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8" w:history="1">
        <w:r w:rsidRPr="00380FF0">
          <w:rPr>
            <w:rStyle w:val="Hipervnculo"/>
            <w:lang w:eastAsia="en-US"/>
          </w:rPr>
          <w:t>4.129.</w:t>
        </w:r>
        <w:r>
          <w:rPr>
            <w:rFonts w:asciiTheme="minorHAnsi" w:eastAsiaTheme="minorEastAsia" w:hAnsiTheme="minorHAnsi" w:cstheme="minorBidi"/>
            <w:iCs w:val="0"/>
            <w:sz w:val="22"/>
            <w:szCs w:val="22"/>
            <w:lang w:val="es-MX" w:eastAsia="es-MX"/>
          </w:rPr>
          <w:tab/>
        </w:r>
        <w:r w:rsidRPr="00380FF0">
          <w:rPr>
            <w:rStyle w:val="Hipervnculo"/>
            <w:lang w:eastAsia="en-US"/>
          </w:rPr>
          <w:t>RNGEN129 Usuario que asigna la promoción</w:t>
        </w:r>
        <w:r>
          <w:rPr>
            <w:webHidden/>
          </w:rPr>
          <w:tab/>
        </w:r>
        <w:r>
          <w:rPr>
            <w:webHidden/>
          </w:rPr>
          <w:fldChar w:fldCharType="begin"/>
        </w:r>
        <w:r>
          <w:rPr>
            <w:webHidden/>
          </w:rPr>
          <w:instrText xml:space="preserve"> PAGEREF _Toc454334248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49" w:history="1">
        <w:r w:rsidRPr="00380FF0">
          <w:rPr>
            <w:rStyle w:val="Hipervnculo"/>
            <w:lang w:eastAsia="en-US"/>
          </w:rPr>
          <w:t>4.130.</w:t>
        </w:r>
        <w:r>
          <w:rPr>
            <w:rFonts w:asciiTheme="minorHAnsi" w:eastAsiaTheme="minorEastAsia" w:hAnsiTheme="minorHAnsi" w:cstheme="minorBidi"/>
            <w:iCs w:val="0"/>
            <w:sz w:val="22"/>
            <w:szCs w:val="22"/>
            <w:lang w:val="es-MX" w:eastAsia="es-MX"/>
          </w:rPr>
          <w:tab/>
        </w:r>
        <w:r w:rsidRPr="00380FF0">
          <w:rPr>
            <w:rStyle w:val="Hipervnculo"/>
            <w:lang w:eastAsia="en-US"/>
          </w:rPr>
          <w:t>RNGEN130 Asignar cero como bit de verificación</w:t>
        </w:r>
        <w:r>
          <w:rPr>
            <w:webHidden/>
          </w:rPr>
          <w:tab/>
        </w:r>
        <w:r>
          <w:rPr>
            <w:webHidden/>
          </w:rPr>
          <w:fldChar w:fldCharType="begin"/>
        </w:r>
        <w:r>
          <w:rPr>
            <w:webHidden/>
          </w:rPr>
          <w:instrText xml:space="preserve"> PAGEREF _Toc454334249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0" w:history="1">
        <w:r w:rsidRPr="00380FF0">
          <w:rPr>
            <w:rStyle w:val="Hipervnculo"/>
            <w:lang w:eastAsia="en-US"/>
          </w:rPr>
          <w:t>4.131.</w:t>
        </w:r>
        <w:r>
          <w:rPr>
            <w:rFonts w:asciiTheme="minorHAnsi" w:eastAsiaTheme="minorEastAsia" w:hAnsiTheme="minorHAnsi" w:cstheme="minorBidi"/>
            <w:iCs w:val="0"/>
            <w:sz w:val="22"/>
            <w:szCs w:val="22"/>
            <w:lang w:val="es-MX" w:eastAsia="es-MX"/>
          </w:rPr>
          <w:tab/>
        </w:r>
        <w:r w:rsidRPr="00380FF0">
          <w:rPr>
            <w:rStyle w:val="Hipervnculo"/>
            <w:lang w:eastAsia="en-US"/>
          </w:rPr>
          <w:t>RNGEN131 Estado Activo de un Registro</w:t>
        </w:r>
        <w:r>
          <w:rPr>
            <w:webHidden/>
          </w:rPr>
          <w:tab/>
        </w:r>
        <w:r>
          <w:rPr>
            <w:webHidden/>
          </w:rPr>
          <w:fldChar w:fldCharType="begin"/>
        </w:r>
        <w:r>
          <w:rPr>
            <w:webHidden/>
          </w:rPr>
          <w:instrText xml:space="preserve"> PAGEREF _Toc454334250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1" w:history="1">
        <w:r w:rsidRPr="00380FF0">
          <w:rPr>
            <w:rStyle w:val="Hipervnculo"/>
            <w:lang w:eastAsia="en-US"/>
          </w:rPr>
          <w:t>4.132.</w:t>
        </w:r>
        <w:r>
          <w:rPr>
            <w:rFonts w:asciiTheme="minorHAnsi" w:eastAsiaTheme="minorEastAsia" w:hAnsiTheme="minorHAnsi" w:cstheme="minorBidi"/>
            <w:iCs w:val="0"/>
            <w:sz w:val="22"/>
            <w:szCs w:val="22"/>
            <w:lang w:val="es-MX" w:eastAsia="es-MX"/>
          </w:rPr>
          <w:tab/>
        </w:r>
        <w:r w:rsidRPr="00380FF0">
          <w:rPr>
            <w:rStyle w:val="Hipervnculo"/>
            <w:lang w:eastAsia="en-US"/>
          </w:rPr>
          <w:t>RNGEN132 Impuesto de la Transacción</w:t>
        </w:r>
        <w:r>
          <w:rPr>
            <w:webHidden/>
          </w:rPr>
          <w:tab/>
        </w:r>
        <w:r>
          <w:rPr>
            <w:webHidden/>
          </w:rPr>
          <w:fldChar w:fldCharType="begin"/>
        </w:r>
        <w:r>
          <w:rPr>
            <w:webHidden/>
          </w:rPr>
          <w:instrText xml:space="preserve"> PAGEREF _Toc454334251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2" w:history="1">
        <w:r w:rsidRPr="00380FF0">
          <w:rPr>
            <w:rStyle w:val="Hipervnculo"/>
            <w:lang w:eastAsia="en-US"/>
          </w:rPr>
          <w:t>4.133.</w:t>
        </w:r>
        <w:r>
          <w:rPr>
            <w:rFonts w:asciiTheme="minorHAnsi" w:eastAsiaTheme="minorEastAsia" w:hAnsiTheme="minorHAnsi" w:cstheme="minorBidi"/>
            <w:iCs w:val="0"/>
            <w:sz w:val="22"/>
            <w:szCs w:val="22"/>
            <w:lang w:val="es-MX" w:eastAsia="es-MX"/>
          </w:rPr>
          <w:tab/>
        </w:r>
        <w:r w:rsidRPr="00380FF0">
          <w:rPr>
            <w:rStyle w:val="Hipervnculo"/>
            <w:lang w:eastAsia="en-US"/>
          </w:rPr>
          <w:t>RNGEN133 Total de la Transacción</w:t>
        </w:r>
        <w:r>
          <w:rPr>
            <w:webHidden/>
          </w:rPr>
          <w:tab/>
        </w:r>
        <w:r>
          <w:rPr>
            <w:webHidden/>
          </w:rPr>
          <w:fldChar w:fldCharType="begin"/>
        </w:r>
        <w:r>
          <w:rPr>
            <w:webHidden/>
          </w:rPr>
          <w:instrText xml:space="preserve"> PAGEREF _Toc454334252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3" w:history="1">
        <w:r w:rsidRPr="00380FF0">
          <w:rPr>
            <w:rStyle w:val="Hipervnculo"/>
            <w:lang w:eastAsia="en-US"/>
          </w:rPr>
          <w:t>4.134.</w:t>
        </w:r>
        <w:r>
          <w:rPr>
            <w:rFonts w:asciiTheme="minorHAnsi" w:eastAsiaTheme="minorEastAsia" w:hAnsiTheme="minorHAnsi" w:cstheme="minorBidi"/>
            <w:iCs w:val="0"/>
            <w:sz w:val="22"/>
            <w:szCs w:val="22"/>
            <w:lang w:val="es-MX" w:eastAsia="es-MX"/>
          </w:rPr>
          <w:tab/>
        </w:r>
        <w:r w:rsidRPr="00380FF0">
          <w:rPr>
            <w:rStyle w:val="Hipervnculo"/>
            <w:lang w:eastAsia="en-US"/>
          </w:rPr>
          <w:t>RNGEN134 Campos Requeridos en la Base de Datos</w:t>
        </w:r>
        <w:r>
          <w:rPr>
            <w:webHidden/>
          </w:rPr>
          <w:tab/>
        </w:r>
        <w:r>
          <w:rPr>
            <w:webHidden/>
          </w:rPr>
          <w:fldChar w:fldCharType="begin"/>
        </w:r>
        <w:r>
          <w:rPr>
            <w:webHidden/>
          </w:rPr>
          <w:instrText xml:space="preserve"> PAGEREF _Toc454334253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4" w:history="1">
        <w:r w:rsidRPr="00380FF0">
          <w:rPr>
            <w:rStyle w:val="Hipervnculo"/>
            <w:lang w:eastAsia="en-US"/>
          </w:rPr>
          <w:t>4.135.</w:t>
        </w:r>
        <w:r>
          <w:rPr>
            <w:rFonts w:asciiTheme="minorHAnsi" w:eastAsiaTheme="minorEastAsia" w:hAnsiTheme="minorHAnsi" w:cstheme="minorBidi"/>
            <w:iCs w:val="0"/>
            <w:sz w:val="22"/>
            <w:szCs w:val="22"/>
            <w:lang w:val="es-MX" w:eastAsia="es-MX"/>
          </w:rPr>
          <w:tab/>
        </w:r>
        <w:r w:rsidRPr="00380FF0">
          <w:rPr>
            <w:rStyle w:val="Hipervnculo"/>
            <w:lang w:eastAsia="en-US"/>
          </w:rPr>
          <w:t>RNGEN135 Obtener Impuestos Vigentes</w:t>
        </w:r>
        <w:r>
          <w:rPr>
            <w:webHidden/>
          </w:rPr>
          <w:tab/>
        </w:r>
        <w:r>
          <w:rPr>
            <w:webHidden/>
          </w:rPr>
          <w:fldChar w:fldCharType="begin"/>
        </w:r>
        <w:r>
          <w:rPr>
            <w:webHidden/>
          </w:rPr>
          <w:instrText xml:space="preserve"> PAGEREF _Toc454334254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5" w:history="1">
        <w:r w:rsidRPr="00380FF0">
          <w:rPr>
            <w:rStyle w:val="Hipervnculo"/>
            <w:lang w:eastAsia="en-US"/>
          </w:rPr>
          <w:t>4.136.</w:t>
        </w:r>
        <w:r>
          <w:rPr>
            <w:rFonts w:asciiTheme="minorHAnsi" w:eastAsiaTheme="minorEastAsia" w:hAnsiTheme="minorHAnsi" w:cstheme="minorBidi"/>
            <w:iCs w:val="0"/>
            <w:sz w:val="22"/>
            <w:szCs w:val="22"/>
            <w:lang w:val="es-MX" w:eastAsia="es-MX"/>
          </w:rPr>
          <w:tab/>
        </w:r>
        <w:r w:rsidRPr="00380FF0">
          <w:rPr>
            <w:rStyle w:val="Hipervnculo"/>
            <w:lang w:eastAsia="en-US"/>
          </w:rPr>
          <w:t>RNGEN136 Guardar Elemento de Tipo Impuesto</w:t>
        </w:r>
        <w:r>
          <w:rPr>
            <w:webHidden/>
          </w:rPr>
          <w:tab/>
        </w:r>
        <w:r>
          <w:rPr>
            <w:webHidden/>
          </w:rPr>
          <w:fldChar w:fldCharType="begin"/>
        </w:r>
        <w:r>
          <w:rPr>
            <w:webHidden/>
          </w:rPr>
          <w:instrText xml:space="preserve"> PAGEREF _Toc454334255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6" w:history="1">
        <w:r w:rsidRPr="00380FF0">
          <w:rPr>
            <w:rStyle w:val="Hipervnculo"/>
            <w:lang w:eastAsia="en-US"/>
          </w:rPr>
          <w:t>4.137.</w:t>
        </w:r>
        <w:r>
          <w:rPr>
            <w:rFonts w:asciiTheme="minorHAnsi" w:eastAsiaTheme="minorEastAsia" w:hAnsiTheme="minorHAnsi" w:cstheme="minorBidi"/>
            <w:iCs w:val="0"/>
            <w:sz w:val="22"/>
            <w:szCs w:val="22"/>
            <w:lang w:val="es-MX" w:eastAsia="es-MX"/>
          </w:rPr>
          <w:tab/>
        </w:r>
        <w:r w:rsidRPr="00380FF0">
          <w:rPr>
            <w:rStyle w:val="Hipervnculo"/>
            <w:lang w:eastAsia="en-US"/>
          </w:rPr>
          <w:t>RNGEN137 Tipos de Motivos de Cancelación</w:t>
        </w:r>
        <w:r>
          <w:rPr>
            <w:webHidden/>
          </w:rPr>
          <w:tab/>
        </w:r>
        <w:r>
          <w:rPr>
            <w:webHidden/>
          </w:rPr>
          <w:fldChar w:fldCharType="begin"/>
        </w:r>
        <w:r>
          <w:rPr>
            <w:webHidden/>
          </w:rPr>
          <w:instrText xml:space="preserve"> PAGEREF _Toc454334256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7" w:history="1">
        <w:r w:rsidRPr="00380FF0">
          <w:rPr>
            <w:rStyle w:val="Hipervnculo"/>
            <w:lang w:eastAsia="en-US"/>
          </w:rPr>
          <w:t>4.138.</w:t>
        </w:r>
        <w:r>
          <w:rPr>
            <w:rFonts w:asciiTheme="minorHAnsi" w:eastAsiaTheme="minorEastAsia" w:hAnsiTheme="minorHAnsi" w:cstheme="minorBidi"/>
            <w:iCs w:val="0"/>
            <w:sz w:val="22"/>
            <w:szCs w:val="22"/>
            <w:lang w:val="es-MX" w:eastAsia="es-MX"/>
          </w:rPr>
          <w:tab/>
        </w:r>
        <w:r w:rsidRPr="00380FF0">
          <w:rPr>
            <w:rStyle w:val="Hipervnculo"/>
            <w:lang w:eastAsia="en-US"/>
          </w:rPr>
          <w:t>RNGEN138 Fase de la Transacción Diferente de Captura</w:t>
        </w:r>
        <w:r>
          <w:rPr>
            <w:webHidden/>
          </w:rPr>
          <w:tab/>
        </w:r>
        <w:r>
          <w:rPr>
            <w:webHidden/>
          </w:rPr>
          <w:fldChar w:fldCharType="begin"/>
        </w:r>
        <w:r>
          <w:rPr>
            <w:webHidden/>
          </w:rPr>
          <w:instrText xml:space="preserve"> PAGEREF _Toc454334257 \h </w:instrText>
        </w:r>
        <w:r>
          <w:rPr>
            <w:webHidden/>
          </w:rPr>
        </w:r>
        <w:r>
          <w:rPr>
            <w:webHidden/>
          </w:rPr>
          <w:fldChar w:fldCharType="separate"/>
        </w:r>
        <w:r>
          <w:rPr>
            <w:webHidden/>
          </w:rPr>
          <w:t>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8" w:history="1">
        <w:r w:rsidRPr="00380FF0">
          <w:rPr>
            <w:rStyle w:val="Hipervnculo"/>
            <w:lang w:eastAsia="en-US"/>
          </w:rPr>
          <w:t>4.139.</w:t>
        </w:r>
        <w:r>
          <w:rPr>
            <w:rFonts w:asciiTheme="minorHAnsi" w:eastAsiaTheme="minorEastAsia" w:hAnsiTheme="minorHAnsi" w:cstheme="minorBidi"/>
            <w:iCs w:val="0"/>
            <w:sz w:val="22"/>
            <w:szCs w:val="22"/>
            <w:lang w:val="es-MX" w:eastAsia="es-MX"/>
          </w:rPr>
          <w:tab/>
        </w:r>
        <w:r w:rsidRPr="00380FF0">
          <w:rPr>
            <w:rStyle w:val="Hipervnculo"/>
            <w:lang w:eastAsia="en-US"/>
          </w:rPr>
          <w:t>RNGEN139 Transacciones de Tipo Movimiento Sin Inventario</w:t>
        </w:r>
        <w:r>
          <w:rPr>
            <w:webHidden/>
          </w:rPr>
          <w:tab/>
        </w:r>
        <w:r>
          <w:rPr>
            <w:webHidden/>
          </w:rPr>
          <w:fldChar w:fldCharType="begin"/>
        </w:r>
        <w:r>
          <w:rPr>
            <w:webHidden/>
          </w:rPr>
          <w:instrText xml:space="preserve"> PAGEREF _Toc454334258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59" w:history="1">
        <w:r w:rsidRPr="00380FF0">
          <w:rPr>
            <w:rStyle w:val="Hipervnculo"/>
            <w:lang w:eastAsia="en-US"/>
          </w:rPr>
          <w:t>4.140.</w:t>
        </w:r>
        <w:r>
          <w:rPr>
            <w:rFonts w:asciiTheme="minorHAnsi" w:eastAsiaTheme="minorEastAsia" w:hAnsiTheme="minorHAnsi" w:cstheme="minorBidi"/>
            <w:iCs w:val="0"/>
            <w:sz w:val="22"/>
            <w:szCs w:val="22"/>
            <w:lang w:val="es-MX" w:eastAsia="es-MX"/>
          </w:rPr>
          <w:tab/>
        </w:r>
        <w:r w:rsidRPr="00380FF0">
          <w:rPr>
            <w:rStyle w:val="Hipervnculo"/>
            <w:lang w:eastAsia="en-US"/>
          </w:rPr>
          <w:t>RNGEN140 Tipo Fase Captura</w:t>
        </w:r>
        <w:r>
          <w:rPr>
            <w:webHidden/>
          </w:rPr>
          <w:tab/>
        </w:r>
        <w:r>
          <w:rPr>
            <w:webHidden/>
          </w:rPr>
          <w:fldChar w:fldCharType="begin"/>
        </w:r>
        <w:r>
          <w:rPr>
            <w:webHidden/>
          </w:rPr>
          <w:instrText xml:space="preserve"> PAGEREF _Toc454334259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0" w:history="1">
        <w:r w:rsidRPr="00380FF0">
          <w:rPr>
            <w:rStyle w:val="Hipervnculo"/>
            <w:lang w:eastAsia="en-US"/>
          </w:rPr>
          <w:t>4.141.</w:t>
        </w:r>
        <w:r>
          <w:rPr>
            <w:rFonts w:asciiTheme="minorHAnsi" w:eastAsiaTheme="minorEastAsia" w:hAnsiTheme="minorHAnsi" w:cstheme="minorBidi"/>
            <w:iCs w:val="0"/>
            <w:sz w:val="22"/>
            <w:szCs w:val="22"/>
            <w:lang w:val="es-MX" w:eastAsia="es-MX"/>
          </w:rPr>
          <w:tab/>
        </w:r>
        <w:r w:rsidRPr="00380FF0">
          <w:rPr>
            <w:rStyle w:val="Hipervnculo"/>
            <w:lang w:eastAsia="en-US"/>
          </w:rPr>
          <w:t>RNGEN141 Tipo Fase Cancelada</w:t>
        </w:r>
        <w:r>
          <w:rPr>
            <w:webHidden/>
          </w:rPr>
          <w:tab/>
        </w:r>
        <w:r>
          <w:rPr>
            <w:webHidden/>
          </w:rPr>
          <w:fldChar w:fldCharType="begin"/>
        </w:r>
        <w:r>
          <w:rPr>
            <w:webHidden/>
          </w:rPr>
          <w:instrText xml:space="preserve"> PAGEREF _Toc454334260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1" w:history="1">
        <w:r w:rsidRPr="00380FF0">
          <w:rPr>
            <w:rStyle w:val="Hipervnculo"/>
            <w:lang w:eastAsia="en-US"/>
          </w:rPr>
          <w:t>4.142.</w:t>
        </w:r>
        <w:r>
          <w:rPr>
            <w:rFonts w:asciiTheme="minorHAnsi" w:eastAsiaTheme="minorEastAsia" w:hAnsiTheme="minorHAnsi" w:cstheme="minorBidi"/>
            <w:iCs w:val="0"/>
            <w:sz w:val="22"/>
            <w:szCs w:val="22"/>
            <w:lang w:val="es-MX" w:eastAsia="es-MX"/>
          </w:rPr>
          <w:tab/>
        </w:r>
        <w:r w:rsidRPr="00380FF0">
          <w:rPr>
            <w:rStyle w:val="Hipervnculo"/>
            <w:lang w:eastAsia="en-US"/>
          </w:rPr>
          <w:t>RNGEN142 Tipo Fase Facturada</w:t>
        </w:r>
        <w:r>
          <w:rPr>
            <w:webHidden/>
          </w:rPr>
          <w:tab/>
        </w:r>
        <w:r>
          <w:rPr>
            <w:webHidden/>
          </w:rPr>
          <w:fldChar w:fldCharType="begin"/>
        </w:r>
        <w:r>
          <w:rPr>
            <w:webHidden/>
          </w:rPr>
          <w:instrText xml:space="preserve"> PAGEREF _Toc454334261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2" w:history="1">
        <w:r w:rsidRPr="00380FF0">
          <w:rPr>
            <w:rStyle w:val="Hipervnculo"/>
            <w:lang w:eastAsia="en-US"/>
          </w:rPr>
          <w:t>4.143.</w:t>
        </w:r>
        <w:r>
          <w:rPr>
            <w:rFonts w:asciiTheme="minorHAnsi" w:eastAsiaTheme="minorEastAsia" w:hAnsiTheme="minorHAnsi" w:cstheme="minorBidi"/>
            <w:iCs w:val="0"/>
            <w:sz w:val="22"/>
            <w:szCs w:val="22"/>
            <w:lang w:val="es-MX" w:eastAsia="es-MX"/>
          </w:rPr>
          <w:tab/>
        </w:r>
        <w:r w:rsidRPr="00380FF0">
          <w:rPr>
            <w:rStyle w:val="Hipervnculo"/>
            <w:lang w:eastAsia="en-US"/>
          </w:rPr>
          <w:t>RNGEN143 Valor Uno</w:t>
        </w:r>
        <w:r>
          <w:rPr>
            <w:webHidden/>
          </w:rPr>
          <w:tab/>
        </w:r>
        <w:r>
          <w:rPr>
            <w:webHidden/>
          </w:rPr>
          <w:fldChar w:fldCharType="begin"/>
        </w:r>
        <w:r>
          <w:rPr>
            <w:webHidden/>
          </w:rPr>
          <w:instrText xml:space="preserve"> PAGEREF _Toc454334262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3" w:history="1">
        <w:r w:rsidRPr="00380FF0">
          <w:rPr>
            <w:rStyle w:val="Hipervnculo"/>
            <w:lang w:eastAsia="en-US"/>
          </w:rPr>
          <w:t>4.144.</w:t>
        </w:r>
        <w:r>
          <w:rPr>
            <w:rFonts w:asciiTheme="minorHAnsi" w:eastAsiaTheme="minorEastAsia" w:hAnsiTheme="minorHAnsi" w:cstheme="minorBidi"/>
            <w:iCs w:val="0"/>
            <w:sz w:val="22"/>
            <w:szCs w:val="22"/>
            <w:lang w:val="es-MX" w:eastAsia="es-MX"/>
          </w:rPr>
          <w:tab/>
        </w:r>
        <w:r w:rsidRPr="00380FF0">
          <w:rPr>
            <w:rStyle w:val="Hipervnculo"/>
            <w:lang w:eastAsia="en-US"/>
          </w:rPr>
          <w:t>RNGEN144 Valor mayor a Uno</w:t>
        </w:r>
        <w:r>
          <w:rPr>
            <w:webHidden/>
          </w:rPr>
          <w:tab/>
        </w:r>
        <w:r>
          <w:rPr>
            <w:webHidden/>
          </w:rPr>
          <w:fldChar w:fldCharType="begin"/>
        </w:r>
        <w:r>
          <w:rPr>
            <w:webHidden/>
          </w:rPr>
          <w:instrText xml:space="preserve"> PAGEREF _Toc454334263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4" w:history="1">
        <w:r w:rsidRPr="00380FF0">
          <w:rPr>
            <w:rStyle w:val="Hipervnculo"/>
            <w:lang w:eastAsia="en-US"/>
          </w:rPr>
          <w:t>4.145.</w:t>
        </w:r>
        <w:r>
          <w:rPr>
            <w:rFonts w:asciiTheme="minorHAnsi" w:eastAsiaTheme="minorEastAsia" w:hAnsiTheme="minorHAnsi" w:cstheme="minorBidi"/>
            <w:iCs w:val="0"/>
            <w:sz w:val="22"/>
            <w:szCs w:val="22"/>
            <w:lang w:val="es-MX" w:eastAsia="es-MX"/>
          </w:rPr>
          <w:tab/>
        </w:r>
        <w:r w:rsidRPr="00380FF0">
          <w:rPr>
            <w:rStyle w:val="Hipervnculo"/>
            <w:lang w:eastAsia="en-US"/>
          </w:rPr>
          <w:t>RNGEN145 Módulo Diferente a Reparto</w:t>
        </w:r>
        <w:r>
          <w:rPr>
            <w:webHidden/>
          </w:rPr>
          <w:tab/>
        </w:r>
        <w:r>
          <w:rPr>
            <w:webHidden/>
          </w:rPr>
          <w:fldChar w:fldCharType="begin"/>
        </w:r>
        <w:r>
          <w:rPr>
            <w:webHidden/>
          </w:rPr>
          <w:instrText xml:space="preserve"> PAGEREF _Toc454334264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5" w:history="1">
        <w:r w:rsidRPr="00380FF0">
          <w:rPr>
            <w:rStyle w:val="Hipervnculo"/>
            <w:lang w:eastAsia="en-US"/>
          </w:rPr>
          <w:t>4.146.</w:t>
        </w:r>
        <w:r>
          <w:rPr>
            <w:rFonts w:asciiTheme="minorHAnsi" w:eastAsiaTheme="minorEastAsia" w:hAnsiTheme="minorHAnsi" w:cstheme="minorBidi"/>
            <w:iCs w:val="0"/>
            <w:sz w:val="22"/>
            <w:szCs w:val="22"/>
            <w:lang w:val="es-MX" w:eastAsia="es-MX"/>
          </w:rPr>
          <w:tab/>
        </w:r>
        <w:r w:rsidRPr="00380FF0">
          <w:rPr>
            <w:rStyle w:val="Hipervnculo"/>
            <w:lang w:eastAsia="en-US"/>
          </w:rPr>
          <w:t>RNGEN146 Cobranza Sobre Ventas</w:t>
        </w:r>
        <w:r>
          <w:rPr>
            <w:webHidden/>
          </w:rPr>
          <w:tab/>
        </w:r>
        <w:r>
          <w:rPr>
            <w:webHidden/>
          </w:rPr>
          <w:fldChar w:fldCharType="begin"/>
        </w:r>
        <w:r>
          <w:rPr>
            <w:webHidden/>
          </w:rPr>
          <w:instrText xml:space="preserve"> PAGEREF _Toc454334265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6" w:history="1">
        <w:r w:rsidRPr="00380FF0">
          <w:rPr>
            <w:rStyle w:val="Hipervnculo"/>
            <w:lang w:eastAsia="en-US"/>
          </w:rPr>
          <w:t>4.147.</w:t>
        </w:r>
        <w:r>
          <w:rPr>
            <w:rFonts w:asciiTheme="minorHAnsi" w:eastAsiaTheme="minorEastAsia" w:hAnsiTheme="minorHAnsi" w:cstheme="minorBidi"/>
            <w:iCs w:val="0"/>
            <w:sz w:val="22"/>
            <w:szCs w:val="22"/>
            <w:lang w:val="es-MX" w:eastAsia="es-MX"/>
          </w:rPr>
          <w:tab/>
        </w:r>
        <w:r w:rsidRPr="00380FF0">
          <w:rPr>
            <w:rStyle w:val="Hipervnculo"/>
            <w:lang w:eastAsia="en-US"/>
          </w:rPr>
          <w:t>RNGEN147 Pago Automático</w:t>
        </w:r>
        <w:r>
          <w:rPr>
            <w:webHidden/>
          </w:rPr>
          <w:tab/>
        </w:r>
        <w:r>
          <w:rPr>
            <w:webHidden/>
          </w:rPr>
          <w:fldChar w:fldCharType="begin"/>
        </w:r>
        <w:r>
          <w:rPr>
            <w:webHidden/>
          </w:rPr>
          <w:instrText xml:space="preserve"> PAGEREF _Toc454334266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7" w:history="1">
        <w:r w:rsidRPr="00380FF0">
          <w:rPr>
            <w:rStyle w:val="Hipervnculo"/>
            <w:lang w:eastAsia="en-US"/>
          </w:rPr>
          <w:t>4.148.</w:t>
        </w:r>
        <w:r>
          <w:rPr>
            <w:rFonts w:asciiTheme="minorHAnsi" w:eastAsiaTheme="minorEastAsia" w:hAnsiTheme="minorHAnsi" w:cstheme="minorBidi"/>
            <w:iCs w:val="0"/>
            <w:sz w:val="22"/>
            <w:szCs w:val="22"/>
            <w:lang w:val="es-MX" w:eastAsia="es-MX"/>
          </w:rPr>
          <w:tab/>
        </w:r>
        <w:r w:rsidRPr="00380FF0">
          <w:rPr>
            <w:rStyle w:val="Hipervnculo"/>
            <w:lang w:eastAsia="en-US"/>
          </w:rPr>
          <w:t>RNGEN148 Preliquidación en el Móvil</w:t>
        </w:r>
        <w:r>
          <w:rPr>
            <w:webHidden/>
          </w:rPr>
          <w:tab/>
        </w:r>
        <w:r>
          <w:rPr>
            <w:webHidden/>
          </w:rPr>
          <w:fldChar w:fldCharType="begin"/>
        </w:r>
        <w:r>
          <w:rPr>
            <w:webHidden/>
          </w:rPr>
          <w:instrText xml:space="preserve"> PAGEREF _Toc454334267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8" w:history="1">
        <w:r w:rsidRPr="00380FF0">
          <w:rPr>
            <w:rStyle w:val="Hipervnculo"/>
            <w:lang w:eastAsia="en-US"/>
          </w:rPr>
          <w:t>4.149.</w:t>
        </w:r>
        <w:r>
          <w:rPr>
            <w:rFonts w:asciiTheme="minorHAnsi" w:eastAsiaTheme="minorEastAsia" w:hAnsiTheme="minorHAnsi" w:cstheme="minorBidi"/>
            <w:iCs w:val="0"/>
            <w:sz w:val="22"/>
            <w:szCs w:val="22"/>
            <w:lang w:val="es-MX" w:eastAsia="es-MX"/>
          </w:rPr>
          <w:tab/>
        </w:r>
        <w:r w:rsidRPr="00380FF0">
          <w:rPr>
            <w:rStyle w:val="Hipervnculo"/>
            <w:lang w:eastAsia="en-US"/>
          </w:rPr>
          <w:t>RNGEN149 Asignacion de  Puntos en Movimientos sin Inventario</w:t>
        </w:r>
        <w:r>
          <w:rPr>
            <w:webHidden/>
          </w:rPr>
          <w:tab/>
        </w:r>
        <w:r>
          <w:rPr>
            <w:webHidden/>
          </w:rPr>
          <w:fldChar w:fldCharType="begin"/>
        </w:r>
        <w:r>
          <w:rPr>
            <w:webHidden/>
          </w:rPr>
          <w:instrText xml:space="preserve"> PAGEREF _Toc454334268 \h </w:instrText>
        </w:r>
        <w:r>
          <w:rPr>
            <w:webHidden/>
          </w:rPr>
        </w:r>
        <w:r>
          <w:rPr>
            <w:webHidden/>
          </w:rPr>
          <w:fldChar w:fldCharType="separate"/>
        </w:r>
        <w:r>
          <w:rPr>
            <w:webHidden/>
          </w:rPr>
          <w:t>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69" w:history="1">
        <w:r w:rsidRPr="00380FF0">
          <w:rPr>
            <w:rStyle w:val="Hipervnculo"/>
            <w:lang w:eastAsia="en-US"/>
          </w:rPr>
          <w:t>4.150.</w:t>
        </w:r>
        <w:r>
          <w:rPr>
            <w:rFonts w:asciiTheme="minorHAnsi" w:eastAsiaTheme="minorEastAsia" w:hAnsiTheme="minorHAnsi" w:cstheme="minorBidi"/>
            <w:iCs w:val="0"/>
            <w:sz w:val="22"/>
            <w:szCs w:val="22"/>
            <w:lang w:val="es-MX" w:eastAsia="es-MX"/>
          </w:rPr>
          <w:tab/>
        </w:r>
        <w:r w:rsidRPr="00380FF0">
          <w:rPr>
            <w:rStyle w:val="Hipervnculo"/>
            <w:lang w:eastAsia="en-US"/>
          </w:rPr>
          <w:t>RNGEN150 Configuracion de Rangos de Tipo Importe</w:t>
        </w:r>
        <w:r>
          <w:rPr>
            <w:webHidden/>
          </w:rPr>
          <w:tab/>
        </w:r>
        <w:r>
          <w:rPr>
            <w:webHidden/>
          </w:rPr>
          <w:fldChar w:fldCharType="begin"/>
        </w:r>
        <w:r>
          <w:rPr>
            <w:webHidden/>
          </w:rPr>
          <w:instrText xml:space="preserve"> PAGEREF _Toc454334269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0" w:history="1">
        <w:r w:rsidRPr="00380FF0">
          <w:rPr>
            <w:rStyle w:val="Hipervnculo"/>
            <w:lang w:eastAsia="en-US"/>
          </w:rPr>
          <w:t>4.151.</w:t>
        </w:r>
        <w:r>
          <w:rPr>
            <w:rFonts w:asciiTheme="minorHAnsi" w:eastAsiaTheme="minorEastAsia" w:hAnsiTheme="minorHAnsi" w:cstheme="minorBidi"/>
            <w:iCs w:val="0"/>
            <w:sz w:val="22"/>
            <w:szCs w:val="22"/>
            <w:lang w:val="es-MX" w:eastAsia="es-MX"/>
          </w:rPr>
          <w:tab/>
        </w:r>
        <w:r w:rsidRPr="00380FF0">
          <w:rPr>
            <w:rStyle w:val="Hipervnculo"/>
            <w:lang w:eastAsia="en-US"/>
          </w:rPr>
          <w:t>RNGEN151 Configuracion de Rangos de Tipo Total Ventas</w:t>
        </w:r>
        <w:r>
          <w:rPr>
            <w:webHidden/>
          </w:rPr>
          <w:tab/>
        </w:r>
        <w:r>
          <w:rPr>
            <w:webHidden/>
          </w:rPr>
          <w:fldChar w:fldCharType="begin"/>
        </w:r>
        <w:r>
          <w:rPr>
            <w:webHidden/>
          </w:rPr>
          <w:instrText xml:space="preserve"> PAGEREF _Toc454334270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1" w:history="1">
        <w:r w:rsidRPr="00380FF0">
          <w:rPr>
            <w:rStyle w:val="Hipervnculo"/>
            <w:lang w:eastAsia="en-US"/>
          </w:rPr>
          <w:t>4.152.</w:t>
        </w:r>
        <w:r>
          <w:rPr>
            <w:rFonts w:asciiTheme="minorHAnsi" w:eastAsiaTheme="minorEastAsia" w:hAnsiTheme="minorHAnsi" w:cstheme="minorBidi"/>
            <w:iCs w:val="0"/>
            <w:sz w:val="22"/>
            <w:szCs w:val="22"/>
            <w:lang w:val="es-MX" w:eastAsia="es-MX"/>
          </w:rPr>
          <w:tab/>
        </w:r>
        <w:r w:rsidRPr="00380FF0">
          <w:rPr>
            <w:rStyle w:val="Hipervnculo"/>
            <w:lang w:eastAsia="en-US"/>
          </w:rPr>
          <w:t>RNGEN152 Configuracion de Rangos de Tipo Cantidad de Producto</w:t>
        </w:r>
        <w:r>
          <w:rPr>
            <w:webHidden/>
          </w:rPr>
          <w:tab/>
        </w:r>
        <w:r>
          <w:rPr>
            <w:webHidden/>
          </w:rPr>
          <w:fldChar w:fldCharType="begin"/>
        </w:r>
        <w:r>
          <w:rPr>
            <w:webHidden/>
          </w:rPr>
          <w:instrText xml:space="preserve"> PAGEREF _Toc454334271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2" w:history="1">
        <w:r w:rsidRPr="00380FF0">
          <w:rPr>
            <w:rStyle w:val="Hipervnculo"/>
            <w:lang w:eastAsia="en-US"/>
          </w:rPr>
          <w:t>4.153.</w:t>
        </w:r>
        <w:r>
          <w:rPr>
            <w:rFonts w:asciiTheme="minorHAnsi" w:eastAsiaTheme="minorEastAsia" w:hAnsiTheme="minorHAnsi" w:cstheme="minorBidi"/>
            <w:iCs w:val="0"/>
            <w:sz w:val="22"/>
            <w:szCs w:val="22"/>
            <w:lang w:val="es-MX" w:eastAsia="es-MX"/>
          </w:rPr>
          <w:tab/>
        </w:r>
        <w:r w:rsidRPr="00380FF0">
          <w:rPr>
            <w:rStyle w:val="Hipervnculo"/>
            <w:lang w:eastAsia="en-US"/>
          </w:rPr>
          <w:t>RNGEN153 Cantidad Dentro del Rango</w:t>
        </w:r>
        <w:r>
          <w:rPr>
            <w:webHidden/>
          </w:rPr>
          <w:tab/>
        </w:r>
        <w:r>
          <w:rPr>
            <w:webHidden/>
          </w:rPr>
          <w:fldChar w:fldCharType="begin"/>
        </w:r>
        <w:r>
          <w:rPr>
            <w:webHidden/>
          </w:rPr>
          <w:instrText xml:space="preserve"> PAGEREF _Toc454334272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3" w:history="1">
        <w:r w:rsidRPr="00380FF0">
          <w:rPr>
            <w:rStyle w:val="Hipervnculo"/>
            <w:lang w:eastAsia="en-US"/>
          </w:rPr>
          <w:t>4.154.</w:t>
        </w:r>
        <w:r>
          <w:rPr>
            <w:rFonts w:asciiTheme="minorHAnsi" w:eastAsiaTheme="minorEastAsia" w:hAnsiTheme="minorHAnsi" w:cstheme="minorBidi"/>
            <w:iCs w:val="0"/>
            <w:sz w:val="22"/>
            <w:szCs w:val="22"/>
            <w:lang w:val="es-MX" w:eastAsia="es-MX"/>
          </w:rPr>
          <w:tab/>
        </w:r>
        <w:r w:rsidRPr="00380FF0">
          <w:rPr>
            <w:rStyle w:val="Hipervnculo"/>
            <w:lang w:eastAsia="en-US"/>
          </w:rPr>
          <w:t>RNGEN154 No Cancelar Venta</w:t>
        </w:r>
        <w:r>
          <w:rPr>
            <w:webHidden/>
          </w:rPr>
          <w:tab/>
        </w:r>
        <w:r>
          <w:rPr>
            <w:webHidden/>
          </w:rPr>
          <w:fldChar w:fldCharType="begin"/>
        </w:r>
        <w:r>
          <w:rPr>
            <w:webHidden/>
          </w:rPr>
          <w:instrText xml:space="preserve"> PAGEREF _Toc454334273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4" w:history="1">
        <w:r w:rsidRPr="00380FF0">
          <w:rPr>
            <w:rStyle w:val="Hipervnculo"/>
            <w:lang w:eastAsia="en-US"/>
          </w:rPr>
          <w:t>4.155.</w:t>
        </w:r>
        <w:r>
          <w:rPr>
            <w:rFonts w:asciiTheme="minorHAnsi" w:eastAsiaTheme="minorEastAsia" w:hAnsiTheme="minorHAnsi" w:cstheme="minorBidi"/>
            <w:iCs w:val="0"/>
            <w:sz w:val="22"/>
            <w:szCs w:val="22"/>
            <w:lang w:val="es-MX" w:eastAsia="es-MX"/>
          </w:rPr>
          <w:tab/>
        </w:r>
        <w:r w:rsidRPr="00380FF0">
          <w:rPr>
            <w:rStyle w:val="Hipervnculo"/>
            <w:lang w:eastAsia="en-US"/>
          </w:rPr>
          <w:t>RNGEN155 No se Aplican Pagos Automáticos</w:t>
        </w:r>
        <w:r>
          <w:rPr>
            <w:webHidden/>
          </w:rPr>
          <w:tab/>
        </w:r>
        <w:r>
          <w:rPr>
            <w:webHidden/>
          </w:rPr>
          <w:fldChar w:fldCharType="begin"/>
        </w:r>
        <w:r>
          <w:rPr>
            <w:webHidden/>
          </w:rPr>
          <w:instrText xml:space="preserve"> PAGEREF _Toc454334274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5" w:history="1">
        <w:r w:rsidRPr="00380FF0">
          <w:rPr>
            <w:rStyle w:val="Hipervnculo"/>
            <w:lang w:eastAsia="en-US"/>
          </w:rPr>
          <w:t>4.156.</w:t>
        </w:r>
        <w:r>
          <w:rPr>
            <w:rFonts w:asciiTheme="minorHAnsi" w:eastAsiaTheme="minorEastAsia" w:hAnsiTheme="minorHAnsi" w:cstheme="minorBidi"/>
            <w:iCs w:val="0"/>
            <w:sz w:val="22"/>
            <w:szCs w:val="22"/>
            <w:lang w:val="es-MX" w:eastAsia="es-MX"/>
          </w:rPr>
          <w:tab/>
        </w:r>
        <w:r w:rsidRPr="00380FF0">
          <w:rPr>
            <w:rStyle w:val="Hipervnculo"/>
            <w:lang w:eastAsia="en-US"/>
          </w:rPr>
          <w:t>RNGEN156 Abono Aplicado al Pedido</w:t>
        </w:r>
        <w:r>
          <w:rPr>
            <w:webHidden/>
          </w:rPr>
          <w:tab/>
        </w:r>
        <w:r>
          <w:rPr>
            <w:webHidden/>
          </w:rPr>
          <w:fldChar w:fldCharType="begin"/>
        </w:r>
        <w:r>
          <w:rPr>
            <w:webHidden/>
          </w:rPr>
          <w:instrText xml:space="preserve"> PAGEREF _Toc454334275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6" w:history="1">
        <w:r w:rsidRPr="00380FF0">
          <w:rPr>
            <w:rStyle w:val="Hipervnculo"/>
            <w:lang w:eastAsia="en-US"/>
          </w:rPr>
          <w:t>4.157.</w:t>
        </w:r>
        <w:r>
          <w:rPr>
            <w:rFonts w:asciiTheme="minorHAnsi" w:eastAsiaTheme="minorEastAsia" w:hAnsiTheme="minorHAnsi" w:cstheme="minorBidi"/>
            <w:iCs w:val="0"/>
            <w:sz w:val="22"/>
            <w:szCs w:val="22"/>
            <w:lang w:val="es-MX" w:eastAsia="es-MX"/>
          </w:rPr>
          <w:tab/>
        </w:r>
        <w:r w:rsidRPr="00380FF0">
          <w:rPr>
            <w:rStyle w:val="Hipervnculo"/>
            <w:lang w:eastAsia="en-US"/>
          </w:rPr>
          <w:t>RNGEN157 Día de Trabajo Actual</w:t>
        </w:r>
        <w:r>
          <w:rPr>
            <w:webHidden/>
          </w:rPr>
          <w:tab/>
        </w:r>
        <w:r>
          <w:rPr>
            <w:webHidden/>
          </w:rPr>
          <w:fldChar w:fldCharType="begin"/>
        </w:r>
        <w:r>
          <w:rPr>
            <w:webHidden/>
          </w:rPr>
          <w:instrText xml:space="preserve"> PAGEREF _Toc454334276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7" w:history="1">
        <w:r w:rsidRPr="00380FF0">
          <w:rPr>
            <w:rStyle w:val="Hipervnculo"/>
            <w:lang w:eastAsia="en-US"/>
          </w:rPr>
          <w:t>4.158.</w:t>
        </w:r>
        <w:r>
          <w:rPr>
            <w:rFonts w:asciiTheme="minorHAnsi" w:eastAsiaTheme="minorEastAsia" w:hAnsiTheme="minorHAnsi" w:cstheme="minorBidi"/>
            <w:iCs w:val="0"/>
            <w:sz w:val="22"/>
            <w:szCs w:val="22"/>
            <w:lang w:val="es-MX" w:eastAsia="es-MX"/>
          </w:rPr>
          <w:tab/>
        </w:r>
        <w:r w:rsidRPr="00380FF0">
          <w:rPr>
            <w:rStyle w:val="Hipervnculo"/>
            <w:lang w:eastAsia="en-US"/>
          </w:rPr>
          <w:t>RNGEN158 Valor Mayor a Cero</w:t>
        </w:r>
        <w:r>
          <w:rPr>
            <w:webHidden/>
          </w:rPr>
          <w:tab/>
        </w:r>
        <w:r>
          <w:rPr>
            <w:webHidden/>
          </w:rPr>
          <w:fldChar w:fldCharType="begin"/>
        </w:r>
        <w:r>
          <w:rPr>
            <w:webHidden/>
          </w:rPr>
          <w:instrText xml:space="preserve"> PAGEREF _Toc454334277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8" w:history="1">
        <w:r w:rsidRPr="00380FF0">
          <w:rPr>
            <w:rStyle w:val="Hipervnculo"/>
            <w:lang w:eastAsia="en-US"/>
          </w:rPr>
          <w:t>4.159.</w:t>
        </w:r>
        <w:r>
          <w:rPr>
            <w:rFonts w:asciiTheme="minorHAnsi" w:eastAsiaTheme="minorEastAsia" w:hAnsiTheme="minorHAnsi" w:cstheme="minorBidi"/>
            <w:iCs w:val="0"/>
            <w:sz w:val="22"/>
            <w:szCs w:val="22"/>
            <w:lang w:val="es-MX" w:eastAsia="es-MX"/>
          </w:rPr>
          <w:tab/>
        </w:r>
        <w:r w:rsidRPr="00380FF0">
          <w:rPr>
            <w:rStyle w:val="Hipervnculo"/>
            <w:lang w:eastAsia="en-US"/>
          </w:rPr>
          <w:t>RNGEN159 Valor Diferente a Uno</w:t>
        </w:r>
        <w:r>
          <w:rPr>
            <w:webHidden/>
          </w:rPr>
          <w:tab/>
        </w:r>
        <w:r>
          <w:rPr>
            <w:webHidden/>
          </w:rPr>
          <w:fldChar w:fldCharType="begin"/>
        </w:r>
        <w:r>
          <w:rPr>
            <w:webHidden/>
          </w:rPr>
          <w:instrText xml:space="preserve"> PAGEREF _Toc454334278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79" w:history="1">
        <w:r w:rsidRPr="00380FF0">
          <w:rPr>
            <w:rStyle w:val="Hipervnculo"/>
            <w:lang w:eastAsia="en-US"/>
          </w:rPr>
          <w:t>4.160.</w:t>
        </w:r>
        <w:r>
          <w:rPr>
            <w:rFonts w:asciiTheme="minorHAnsi" w:eastAsiaTheme="minorEastAsia" w:hAnsiTheme="minorHAnsi" w:cstheme="minorBidi"/>
            <w:iCs w:val="0"/>
            <w:sz w:val="22"/>
            <w:szCs w:val="22"/>
            <w:lang w:val="es-MX" w:eastAsia="es-MX"/>
          </w:rPr>
          <w:tab/>
        </w:r>
        <w:r w:rsidRPr="00380FF0">
          <w:rPr>
            <w:rStyle w:val="Hipervnculo"/>
            <w:lang w:eastAsia="en-US"/>
          </w:rPr>
          <w:t>RNGEN160 Identificador Correspondiente al Abono</w:t>
        </w:r>
        <w:r>
          <w:rPr>
            <w:webHidden/>
          </w:rPr>
          <w:tab/>
        </w:r>
        <w:r>
          <w:rPr>
            <w:webHidden/>
          </w:rPr>
          <w:fldChar w:fldCharType="begin"/>
        </w:r>
        <w:r>
          <w:rPr>
            <w:webHidden/>
          </w:rPr>
          <w:instrText xml:space="preserve"> PAGEREF _Toc454334279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0" w:history="1">
        <w:r w:rsidRPr="00380FF0">
          <w:rPr>
            <w:rStyle w:val="Hipervnculo"/>
            <w:lang w:eastAsia="en-US"/>
          </w:rPr>
          <w:t>4.161.</w:t>
        </w:r>
        <w:r>
          <w:rPr>
            <w:rFonts w:asciiTheme="minorHAnsi" w:eastAsiaTheme="minorEastAsia" w:hAnsiTheme="minorHAnsi" w:cstheme="minorBidi"/>
            <w:iCs w:val="0"/>
            <w:sz w:val="22"/>
            <w:szCs w:val="22"/>
            <w:lang w:val="es-MX" w:eastAsia="es-MX"/>
          </w:rPr>
          <w:tab/>
        </w:r>
        <w:r w:rsidRPr="00380FF0">
          <w:rPr>
            <w:rStyle w:val="Hipervnculo"/>
            <w:lang w:eastAsia="en-US"/>
          </w:rPr>
          <w:t>RNGEN161 Cálculo de Saldo de Cliente Menos el Abono</w:t>
        </w:r>
        <w:r>
          <w:rPr>
            <w:webHidden/>
          </w:rPr>
          <w:tab/>
        </w:r>
        <w:r>
          <w:rPr>
            <w:webHidden/>
          </w:rPr>
          <w:fldChar w:fldCharType="begin"/>
        </w:r>
        <w:r>
          <w:rPr>
            <w:webHidden/>
          </w:rPr>
          <w:instrText xml:space="preserve"> PAGEREF _Toc454334280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1" w:history="1">
        <w:r w:rsidRPr="00380FF0">
          <w:rPr>
            <w:rStyle w:val="Hipervnculo"/>
            <w:lang w:eastAsia="en-US"/>
          </w:rPr>
          <w:t>4.162.</w:t>
        </w:r>
        <w:r>
          <w:rPr>
            <w:rFonts w:asciiTheme="minorHAnsi" w:eastAsiaTheme="minorEastAsia" w:hAnsiTheme="minorHAnsi" w:cstheme="minorBidi"/>
            <w:iCs w:val="0"/>
            <w:sz w:val="22"/>
            <w:szCs w:val="22"/>
            <w:lang w:val="es-MX" w:eastAsia="es-MX"/>
          </w:rPr>
          <w:tab/>
        </w:r>
        <w:r w:rsidRPr="00380FF0">
          <w:rPr>
            <w:rStyle w:val="Hipervnculo"/>
            <w:lang w:eastAsia="en-US"/>
          </w:rPr>
          <w:t>RNGEN162 Cálculo de Saldo de la Transacción  Menos el Abono</w:t>
        </w:r>
        <w:r>
          <w:rPr>
            <w:webHidden/>
          </w:rPr>
          <w:tab/>
        </w:r>
        <w:r>
          <w:rPr>
            <w:webHidden/>
          </w:rPr>
          <w:fldChar w:fldCharType="begin"/>
        </w:r>
        <w:r>
          <w:rPr>
            <w:webHidden/>
          </w:rPr>
          <w:instrText xml:space="preserve"> PAGEREF _Toc454334281 \h </w:instrText>
        </w:r>
        <w:r>
          <w:rPr>
            <w:webHidden/>
          </w:rPr>
        </w:r>
        <w:r>
          <w:rPr>
            <w:webHidden/>
          </w:rPr>
          <w:fldChar w:fldCharType="separate"/>
        </w:r>
        <w:r>
          <w:rPr>
            <w:webHidden/>
          </w:rPr>
          <w:t>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2" w:history="1">
        <w:r w:rsidRPr="00380FF0">
          <w:rPr>
            <w:rStyle w:val="Hipervnculo"/>
            <w:lang w:eastAsia="en-US"/>
          </w:rPr>
          <w:t>4.163.</w:t>
        </w:r>
        <w:r>
          <w:rPr>
            <w:rFonts w:asciiTheme="minorHAnsi" w:eastAsiaTheme="minorEastAsia" w:hAnsiTheme="minorHAnsi" w:cstheme="minorBidi"/>
            <w:iCs w:val="0"/>
            <w:sz w:val="22"/>
            <w:szCs w:val="22"/>
            <w:lang w:val="es-MX" w:eastAsia="es-MX"/>
          </w:rPr>
          <w:tab/>
        </w:r>
        <w:r w:rsidRPr="00380FF0">
          <w:rPr>
            <w:rStyle w:val="Hipervnculo"/>
            <w:lang w:eastAsia="en-US"/>
          </w:rPr>
          <w:t>RNGEN163 Sumar Cantidad Enviada como Parámetro</w:t>
        </w:r>
        <w:r>
          <w:rPr>
            <w:webHidden/>
          </w:rPr>
          <w:tab/>
        </w:r>
        <w:r>
          <w:rPr>
            <w:webHidden/>
          </w:rPr>
          <w:fldChar w:fldCharType="begin"/>
        </w:r>
        <w:r>
          <w:rPr>
            <w:webHidden/>
          </w:rPr>
          <w:instrText xml:space="preserve"> PAGEREF _Toc454334282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3" w:history="1">
        <w:r w:rsidRPr="00380FF0">
          <w:rPr>
            <w:rStyle w:val="Hipervnculo"/>
            <w:lang w:eastAsia="en-US"/>
          </w:rPr>
          <w:t>4.164.</w:t>
        </w:r>
        <w:r>
          <w:rPr>
            <w:rFonts w:asciiTheme="minorHAnsi" w:eastAsiaTheme="minorEastAsia" w:hAnsiTheme="minorHAnsi" w:cstheme="minorBidi"/>
            <w:iCs w:val="0"/>
            <w:sz w:val="22"/>
            <w:szCs w:val="22"/>
            <w:lang w:val="es-MX" w:eastAsia="es-MX"/>
          </w:rPr>
          <w:tab/>
        </w:r>
        <w:r w:rsidRPr="00380FF0">
          <w:rPr>
            <w:rStyle w:val="Hipervnculo"/>
            <w:lang w:eastAsia="en-US"/>
          </w:rPr>
          <w:t>RNGEN164 Ordenamiento por Venderor</w:t>
        </w:r>
        <w:r>
          <w:rPr>
            <w:webHidden/>
          </w:rPr>
          <w:tab/>
        </w:r>
        <w:r>
          <w:rPr>
            <w:webHidden/>
          </w:rPr>
          <w:fldChar w:fldCharType="begin"/>
        </w:r>
        <w:r>
          <w:rPr>
            <w:webHidden/>
          </w:rPr>
          <w:instrText xml:space="preserve"> PAGEREF _Toc454334283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4" w:history="1">
        <w:r w:rsidRPr="00380FF0">
          <w:rPr>
            <w:rStyle w:val="Hipervnculo"/>
            <w:lang w:eastAsia="en-US"/>
          </w:rPr>
          <w:t>4.165.</w:t>
        </w:r>
        <w:r>
          <w:rPr>
            <w:rFonts w:asciiTheme="minorHAnsi" w:eastAsiaTheme="minorEastAsia" w:hAnsiTheme="minorHAnsi" w:cstheme="minorBidi"/>
            <w:iCs w:val="0"/>
            <w:sz w:val="22"/>
            <w:szCs w:val="22"/>
            <w:lang w:val="es-MX" w:eastAsia="es-MX"/>
          </w:rPr>
          <w:tab/>
        </w:r>
        <w:r w:rsidRPr="00380FF0">
          <w:rPr>
            <w:rStyle w:val="Hipervnculo"/>
            <w:lang w:eastAsia="en-US"/>
          </w:rPr>
          <w:t>RNGEN165 Tipos de Unidades Diferentes</w:t>
        </w:r>
        <w:r>
          <w:rPr>
            <w:webHidden/>
          </w:rPr>
          <w:tab/>
        </w:r>
        <w:r>
          <w:rPr>
            <w:webHidden/>
          </w:rPr>
          <w:fldChar w:fldCharType="begin"/>
        </w:r>
        <w:r>
          <w:rPr>
            <w:webHidden/>
          </w:rPr>
          <w:instrText xml:space="preserve"> PAGEREF _Toc454334284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5" w:history="1">
        <w:r w:rsidRPr="00380FF0">
          <w:rPr>
            <w:rStyle w:val="Hipervnculo"/>
            <w:lang w:eastAsia="en-US"/>
          </w:rPr>
          <w:t>4.166.</w:t>
        </w:r>
        <w:r>
          <w:rPr>
            <w:rFonts w:asciiTheme="minorHAnsi" w:eastAsiaTheme="minorEastAsia" w:hAnsiTheme="minorHAnsi" w:cstheme="minorBidi"/>
            <w:iCs w:val="0"/>
            <w:sz w:val="22"/>
            <w:szCs w:val="22"/>
            <w:lang w:val="es-MX" w:eastAsia="es-MX"/>
          </w:rPr>
          <w:tab/>
        </w:r>
        <w:r w:rsidRPr="00380FF0">
          <w:rPr>
            <w:rStyle w:val="Hipervnculo"/>
            <w:lang w:eastAsia="en-US"/>
          </w:rPr>
          <w:t>RNGEN166 Cálculo de Descuento de Vendedor</w:t>
        </w:r>
        <w:r>
          <w:rPr>
            <w:webHidden/>
          </w:rPr>
          <w:tab/>
        </w:r>
        <w:r>
          <w:rPr>
            <w:webHidden/>
          </w:rPr>
          <w:fldChar w:fldCharType="begin"/>
        </w:r>
        <w:r>
          <w:rPr>
            <w:webHidden/>
          </w:rPr>
          <w:instrText xml:space="preserve"> PAGEREF _Toc454334285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6" w:history="1">
        <w:r w:rsidRPr="00380FF0">
          <w:rPr>
            <w:rStyle w:val="Hipervnculo"/>
            <w:lang w:eastAsia="en-US"/>
          </w:rPr>
          <w:t>4.167.</w:t>
        </w:r>
        <w:r>
          <w:rPr>
            <w:rFonts w:asciiTheme="minorHAnsi" w:eastAsiaTheme="minorEastAsia" w:hAnsiTheme="minorHAnsi" w:cstheme="minorBidi"/>
            <w:iCs w:val="0"/>
            <w:sz w:val="22"/>
            <w:szCs w:val="22"/>
            <w:lang w:val="es-MX" w:eastAsia="es-MX"/>
          </w:rPr>
          <w:tab/>
        </w:r>
        <w:r w:rsidRPr="00380FF0">
          <w:rPr>
            <w:rStyle w:val="Hipervnculo"/>
            <w:lang w:eastAsia="en-US"/>
          </w:rPr>
          <w:t>RNGEN167 Cálculo de Descuento Impuesto de Vendedor</w:t>
        </w:r>
        <w:r>
          <w:rPr>
            <w:webHidden/>
          </w:rPr>
          <w:tab/>
        </w:r>
        <w:r>
          <w:rPr>
            <w:webHidden/>
          </w:rPr>
          <w:fldChar w:fldCharType="begin"/>
        </w:r>
        <w:r>
          <w:rPr>
            <w:webHidden/>
          </w:rPr>
          <w:instrText xml:space="preserve"> PAGEREF _Toc454334286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7" w:history="1">
        <w:r w:rsidRPr="00380FF0">
          <w:rPr>
            <w:rStyle w:val="Hipervnculo"/>
            <w:lang w:eastAsia="en-US"/>
          </w:rPr>
          <w:t>4.168.</w:t>
        </w:r>
        <w:r>
          <w:rPr>
            <w:rFonts w:asciiTheme="minorHAnsi" w:eastAsiaTheme="minorEastAsia" w:hAnsiTheme="minorHAnsi" w:cstheme="minorBidi"/>
            <w:iCs w:val="0"/>
            <w:sz w:val="22"/>
            <w:szCs w:val="22"/>
            <w:lang w:val="es-MX" w:eastAsia="es-MX"/>
          </w:rPr>
          <w:tab/>
        </w:r>
        <w:r w:rsidRPr="00380FF0">
          <w:rPr>
            <w:rStyle w:val="Hipervnculo"/>
            <w:lang w:eastAsia="en-US"/>
          </w:rPr>
          <w:t>RNGEN168 Cálculo del Subtotal</w:t>
        </w:r>
        <w:r>
          <w:rPr>
            <w:webHidden/>
          </w:rPr>
          <w:tab/>
        </w:r>
        <w:r>
          <w:rPr>
            <w:webHidden/>
          </w:rPr>
          <w:fldChar w:fldCharType="begin"/>
        </w:r>
        <w:r>
          <w:rPr>
            <w:webHidden/>
          </w:rPr>
          <w:instrText xml:space="preserve"> PAGEREF _Toc454334287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8" w:history="1">
        <w:r w:rsidRPr="00380FF0">
          <w:rPr>
            <w:rStyle w:val="Hipervnculo"/>
            <w:lang w:eastAsia="en-US"/>
          </w:rPr>
          <w:t>4.169.</w:t>
        </w:r>
        <w:r>
          <w:rPr>
            <w:rFonts w:asciiTheme="minorHAnsi" w:eastAsiaTheme="minorEastAsia" w:hAnsiTheme="minorHAnsi" w:cstheme="minorBidi"/>
            <w:iCs w:val="0"/>
            <w:sz w:val="22"/>
            <w:szCs w:val="22"/>
            <w:lang w:val="es-MX" w:eastAsia="es-MX"/>
          </w:rPr>
          <w:tab/>
        </w:r>
        <w:r w:rsidRPr="00380FF0">
          <w:rPr>
            <w:rStyle w:val="Hipervnculo"/>
            <w:lang w:eastAsia="en-US"/>
          </w:rPr>
          <w:t>RNGEN169 Cálculo del Total</w:t>
        </w:r>
        <w:r>
          <w:rPr>
            <w:webHidden/>
          </w:rPr>
          <w:tab/>
        </w:r>
        <w:r>
          <w:rPr>
            <w:webHidden/>
          </w:rPr>
          <w:fldChar w:fldCharType="begin"/>
        </w:r>
        <w:r>
          <w:rPr>
            <w:webHidden/>
          </w:rPr>
          <w:instrText xml:space="preserve"> PAGEREF _Toc454334288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89" w:history="1">
        <w:r w:rsidRPr="00380FF0">
          <w:rPr>
            <w:rStyle w:val="Hipervnculo"/>
            <w:lang w:eastAsia="en-US"/>
          </w:rPr>
          <w:t>4.170.</w:t>
        </w:r>
        <w:r>
          <w:rPr>
            <w:rFonts w:asciiTheme="minorHAnsi" w:eastAsiaTheme="minorEastAsia" w:hAnsiTheme="minorHAnsi" w:cstheme="minorBidi"/>
            <w:iCs w:val="0"/>
            <w:sz w:val="22"/>
            <w:szCs w:val="22"/>
            <w:lang w:val="es-MX" w:eastAsia="es-MX"/>
          </w:rPr>
          <w:tab/>
        </w:r>
        <w:r w:rsidRPr="00380FF0">
          <w:rPr>
            <w:rStyle w:val="Hipervnculo"/>
            <w:lang w:eastAsia="en-US"/>
          </w:rPr>
          <w:t>RNGEN170 Cálculo del Promedio de un Valor</w:t>
        </w:r>
        <w:r>
          <w:rPr>
            <w:webHidden/>
          </w:rPr>
          <w:tab/>
        </w:r>
        <w:r>
          <w:rPr>
            <w:webHidden/>
          </w:rPr>
          <w:fldChar w:fldCharType="begin"/>
        </w:r>
        <w:r>
          <w:rPr>
            <w:webHidden/>
          </w:rPr>
          <w:instrText xml:space="preserve"> PAGEREF _Toc454334289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0" w:history="1">
        <w:r w:rsidRPr="00380FF0">
          <w:rPr>
            <w:rStyle w:val="Hipervnculo"/>
            <w:lang w:eastAsia="en-US"/>
          </w:rPr>
          <w:t>4.171.</w:t>
        </w:r>
        <w:r>
          <w:rPr>
            <w:rFonts w:asciiTheme="minorHAnsi" w:eastAsiaTheme="minorEastAsia" w:hAnsiTheme="minorHAnsi" w:cstheme="minorBidi"/>
            <w:iCs w:val="0"/>
            <w:sz w:val="22"/>
            <w:szCs w:val="22"/>
            <w:lang w:val="es-MX" w:eastAsia="es-MX"/>
          </w:rPr>
          <w:tab/>
        </w:r>
        <w:r w:rsidRPr="00380FF0">
          <w:rPr>
            <w:rStyle w:val="Hipervnculo"/>
            <w:lang w:eastAsia="en-US"/>
          </w:rPr>
          <w:t>RNGEN171 Información en sesión</w:t>
        </w:r>
        <w:r>
          <w:rPr>
            <w:webHidden/>
          </w:rPr>
          <w:tab/>
        </w:r>
        <w:r>
          <w:rPr>
            <w:webHidden/>
          </w:rPr>
          <w:fldChar w:fldCharType="begin"/>
        </w:r>
        <w:r>
          <w:rPr>
            <w:webHidden/>
          </w:rPr>
          <w:instrText xml:space="preserve"> PAGEREF _Toc454334290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1" w:history="1">
        <w:r w:rsidRPr="00380FF0">
          <w:rPr>
            <w:rStyle w:val="Hipervnculo"/>
            <w:lang w:eastAsia="en-US"/>
          </w:rPr>
          <w:t>4.172.</w:t>
        </w:r>
        <w:r>
          <w:rPr>
            <w:rFonts w:asciiTheme="minorHAnsi" w:eastAsiaTheme="minorEastAsia" w:hAnsiTheme="minorHAnsi" w:cstheme="minorBidi"/>
            <w:iCs w:val="0"/>
            <w:sz w:val="22"/>
            <w:szCs w:val="22"/>
            <w:lang w:val="es-MX" w:eastAsia="es-MX"/>
          </w:rPr>
          <w:tab/>
        </w:r>
        <w:r w:rsidRPr="00380FF0">
          <w:rPr>
            <w:rStyle w:val="Hipervnculo"/>
            <w:lang w:eastAsia="en-US"/>
          </w:rPr>
          <w:t>RNGEN172 Clave de Esquema relacionado al Cliente</w:t>
        </w:r>
        <w:r>
          <w:rPr>
            <w:webHidden/>
          </w:rPr>
          <w:tab/>
        </w:r>
        <w:r>
          <w:rPr>
            <w:webHidden/>
          </w:rPr>
          <w:fldChar w:fldCharType="begin"/>
        </w:r>
        <w:r>
          <w:rPr>
            <w:webHidden/>
          </w:rPr>
          <w:instrText xml:space="preserve"> PAGEREF _Toc454334291 \h </w:instrText>
        </w:r>
        <w:r>
          <w:rPr>
            <w:webHidden/>
          </w:rPr>
        </w:r>
        <w:r>
          <w:rPr>
            <w:webHidden/>
          </w:rPr>
          <w:fldChar w:fldCharType="separate"/>
        </w:r>
        <w:r>
          <w:rPr>
            <w:webHidden/>
          </w:rPr>
          <w:t>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2" w:history="1">
        <w:r w:rsidRPr="00380FF0">
          <w:rPr>
            <w:rStyle w:val="Hipervnculo"/>
            <w:lang w:eastAsia="en-US"/>
          </w:rPr>
          <w:t>4.173.</w:t>
        </w:r>
        <w:r>
          <w:rPr>
            <w:rFonts w:asciiTheme="minorHAnsi" w:eastAsiaTheme="minorEastAsia" w:hAnsiTheme="minorHAnsi" w:cstheme="minorBidi"/>
            <w:iCs w:val="0"/>
            <w:sz w:val="22"/>
            <w:szCs w:val="22"/>
            <w:lang w:val="es-MX" w:eastAsia="es-MX"/>
          </w:rPr>
          <w:tab/>
        </w:r>
        <w:r w:rsidRPr="00380FF0">
          <w:rPr>
            <w:rStyle w:val="Hipervnculo"/>
            <w:lang w:eastAsia="en-US"/>
          </w:rPr>
          <w:t>RNGEN173 SubEmpresa Relacionada al Producto</w:t>
        </w:r>
        <w:r>
          <w:rPr>
            <w:webHidden/>
          </w:rPr>
          <w:tab/>
        </w:r>
        <w:r>
          <w:rPr>
            <w:webHidden/>
          </w:rPr>
          <w:fldChar w:fldCharType="begin"/>
        </w:r>
        <w:r>
          <w:rPr>
            <w:webHidden/>
          </w:rPr>
          <w:instrText xml:space="preserve"> PAGEREF _Toc454334292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3" w:history="1">
        <w:r w:rsidRPr="00380FF0">
          <w:rPr>
            <w:rStyle w:val="Hipervnculo"/>
            <w:lang w:eastAsia="en-US"/>
          </w:rPr>
          <w:t>4.174.</w:t>
        </w:r>
        <w:r>
          <w:rPr>
            <w:rFonts w:asciiTheme="minorHAnsi" w:eastAsiaTheme="minorEastAsia" w:hAnsiTheme="minorHAnsi" w:cstheme="minorBidi"/>
            <w:iCs w:val="0"/>
            <w:sz w:val="22"/>
            <w:szCs w:val="22"/>
            <w:lang w:val="es-MX" w:eastAsia="es-MX"/>
          </w:rPr>
          <w:tab/>
        </w:r>
        <w:r w:rsidRPr="00380FF0">
          <w:rPr>
            <w:rStyle w:val="Hipervnculo"/>
            <w:lang w:eastAsia="en-US"/>
          </w:rPr>
          <w:t>RNGEN174 SubEmpresa Configurada</w:t>
        </w:r>
        <w:r>
          <w:rPr>
            <w:webHidden/>
          </w:rPr>
          <w:tab/>
        </w:r>
        <w:r>
          <w:rPr>
            <w:webHidden/>
          </w:rPr>
          <w:fldChar w:fldCharType="begin"/>
        </w:r>
        <w:r>
          <w:rPr>
            <w:webHidden/>
          </w:rPr>
          <w:instrText xml:space="preserve"> PAGEREF _Toc454334293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4" w:history="1">
        <w:r w:rsidRPr="00380FF0">
          <w:rPr>
            <w:rStyle w:val="Hipervnculo"/>
            <w:lang w:eastAsia="en-US"/>
          </w:rPr>
          <w:t>4.175.</w:t>
        </w:r>
        <w:r>
          <w:rPr>
            <w:rFonts w:asciiTheme="minorHAnsi" w:eastAsiaTheme="minorEastAsia" w:hAnsiTheme="minorHAnsi" w:cstheme="minorBidi"/>
            <w:iCs w:val="0"/>
            <w:sz w:val="22"/>
            <w:szCs w:val="22"/>
            <w:lang w:val="es-MX" w:eastAsia="es-MX"/>
          </w:rPr>
          <w:tab/>
        </w:r>
        <w:r w:rsidRPr="00380FF0">
          <w:rPr>
            <w:rStyle w:val="Hipervnculo"/>
            <w:lang w:eastAsia="en-US"/>
          </w:rPr>
          <w:t>RNGEN175 Deshacer Transacción</w:t>
        </w:r>
        <w:r>
          <w:rPr>
            <w:webHidden/>
          </w:rPr>
          <w:tab/>
        </w:r>
        <w:r>
          <w:rPr>
            <w:webHidden/>
          </w:rPr>
          <w:fldChar w:fldCharType="begin"/>
        </w:r>
        <w:r>
          <w:rPr>
            <w:webHidden/>
          </w:rPr>
          <w:instrText xml:space="preserve"> PAGEREF _Toc454334294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5" w:history="1">
        <w:r w:rsidRPr="00380FF0">
          <w:rPr>
            <w:rStyle w:val="Hipervnculo"/>
            <w:lang w:eastAsia="en-US"/>
          </w:rPr>
          <w:t>4.176.</w:t>
        </w:r>
        <w:r>
          <w:rPr>
            <w:rFonts w:asciiTheme="minorHAnsi" w:eastAsiaTheme="minorEastAsia" w:hAnsiTheme="minorHAnsi" w:cstheme="minorBidi"/>
            <w:iCs w:val="0"/>
            <w:sz w:val="22"/>
            <w:szCs w:val="22"/>
            <w:lang w:val="es-MX" w:eastAsia="es-MX"/>
          </w:rPr>
          <w:tab/>
        </w:r>
        <w:r w:rsidRPr="00380FF0">
          <w:rPr>
            <w:rStyle w:val="Hipervnculo"/>
            <w:lang w:eastAsia="en-US"/>
          </w:rPr>
          <w:t>RNGEN176 Tipos de Pedidos</w:t>
        </w:r>
        <w:r>
          <w:rPr>
            <w:webHidden/>
          </w:rPr>
          <w:tab/>
        </w:r>
        <w:r>
          <w:rPr>
            <w:webHidden/>
          </w:rPr>
          <w:fldChar w:fldCharType="begin"/>
        </w:r>
        <w:r>
          <w:rPr>
            <w:webHidden/>
          </w:rPr>
          <w:instrText xml:space="preserve"> PAGEREF _Toc454334295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6" w:history="1">
        <w:r w:rsidRPr="00380FF0">
          <w:rPr>
            <w:rStyle w:val="Hipervnculo"/>
            <w:lang w:eastAsia="en-US"/>
          </w:rPr>
          <w:t>4.177.</w:t>
        </w:r>
        <w:r>
          <w:rPr>
            <w:rFonts w:asciiTheme="minorHAnsi" w:eastAsiaTheme="minorEastAsia" w:hAnsiTheme="minorHAnsi" w:cstheme="minorBidi"/>
            <w:iCs w:val="0"/>
            <w:sz w:val="22"/>
            <w:szCs w:val="22"/>
            <w:lang w:val="es-MX" w:eastAsia="es-MX"/>
          </w:rPr>
          <w:tab/>
        </w:r>
        <w:r w:rsidRPr="00380FF0">
          <w:rPr>
            <w:rStyle w:val="Hipervnculo"/>
            <w:lang w:eastAsia="en-US"/>
          </w:rPr>
          <w:t>RNGEN177 Formas de Pagos</w:t>
        </w:r>
        <w:r>
          <w:rPr>
            <w:webHidden/>
          </w:rPr>
          <w:tab/>
        </w:r>
        <w:r>
          <w:rPr>
            <w:webHidden/>
          </w:rPr>
          <w:fldChar w:fldCharType="begin"/>
        </w:r>
        <w:r>
          <w:rPr>
            <w:webHidden/>
          </w:rPr>
          <w:instrText xml:space="preserve"> PAGEREF _Toc454334296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7" w:history="1">
        <w:r w:rsidRPr="00380FF0">
          <w:rPr>
            <w:rStyle w:val="Hipervnculo"/>
            <w:lang w:eastAsia="en-US"/>
          </w:rPr>
          <w:t>4.178.</w:t>
        </w:r>
        <w:r>
          <w:rPr>
            <w:rFonts w:asciiTheme="minorHAnsi" w:eastAsiaTheme="minorEastAsia" w:hAnsiTheme="minorHAnsi" w:cstheme="minorBidi"/>
            <w:iCs w:val="0"/>
            <w:sz w:val="22"/>
            <w:szCs w:val="22"/>
            <w:lang w:val="es-MX" w:eastAsia="es-MX"/>
          </w:rPr>
          <w:tab/>
        </w:r>
        <w:r w:rsidRPr="00380FF0">
          <w:rPr>
            <w:rStyle w:val="Hipervnculo"/>
            <w:lang w:eastAsia="en-US"/>
          </w:rPr>
          <w:t>RNGEN178 Truncar a Ocho Caracteres</w:t>
        </w:r>
        <w:r>
          <w:rPr>
            <w:webHidden/>
          </w:rPr>
          <w:tab/>
        </w:r>
        <w:r>
          <w:rPr>
            <w:webHidden/>
          </w:rPr>
          <w:fldChar w:fldCharType="begin"/>
        </w:r>
        <w:r>
          <w:rPr>
            <w:webHidden/>
          </w:rPr>
          <w:instrText xml:space="preserve"> PAGEREF _Toc454334297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8" w:history="1">
        <w:r w:rsidRPr="00380FF0">
          <w:rPr>
            <w:rStyle w:val="Hipervnculo"/>
            <w:lang w:eastAsia="en-US"/>
          </w:rPr>
          <w:t>4.179.</w:t>
        </w:r>
        <w:r>
          <w:rPr>
            <w:rFonts w:asciiTheme="minorHAnsi" w:eastAsiaTheme="minorEastAsia" w:hAnsiTheme="minorHAnsi" w:cstheme="minorBidi"/>
            <w:iCs w:val="0"/>
            <w:sz w:val="22"/>
            <w:szCs w:val="22"/>
            <w:lang w:val="es-MX" w:eastAsia="es-MX"/>
          </w:rPr>
          <w:tab/>
        </w:r>
        <w:r w:rsidRPr="00380FF0">
          <w:rPr>
            <w:rStyle w:val="Hipervnculo"/>
            <w:lang w:eastAsia="en-US"/>
          </w:rPr>
          <w:t>RNGEN179 Truncar a Cinco Caracteres</w:t>
        </w:r>
        <w:r>
          <w:rPr>
            <w:webHidden/>
          </w:rPr>
          <w:tab/>
        </w:r>
        <w:r>
          <w:rPr>
            <w:webHidden/>
          </w:rPr>
          <w:fldChar w:fldCharType="begin"/>
        </w:r>
        <w:r>
          <w:rPr>
            <w:webHidden/>
          </w:rPr>
          <w:instrText xml:space="preserve"> PAGEREF _Toc454334298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299" w:history="1">
        <w:r w:rsidRPr="00380FF0">
          <w:rPr>
            <w:rStyle w:val="Hipervnculo"/>
            <w:lang w:eastAsia="en-US"/>
          </w:rPr>
          <w:t>4.180.</w:t>
        </w:r>
        <w:r>
          <w:rPr>
            <w:rFonts w:asciiTheme="minorHAnsi" w:eastAsiaTheme="minorEastAsia" w:hAnsiTheme="minorHAnsi" w:cstheme="minorBidi"/>
            <w:iCs w:val="0"/>
            <w:sz w:val="22"/>
            <w:szCs w:val="22"/>
            <w:lang w:val="es-MX" w:eastAsia="es-MX"/>
          </w:rPr>
          <w:tab/>
        </w:r>
        <w:r w:rsidRPr="00380FF0">
          <w:rPr>
            <w:rStyle w:val="Hipervnculo"/>
            <w:lang w:eastAsia="en-US"/>
          </w:rPr>
          <w:t>RNGEN180 Moneda Configurada para la Compañía</w:t>
        </w:r>
        <w:r>
          <w:rPr>
            <w:webHidden/>
          </w:rPr>
          <w:tab/>
        </w:r>
        <w:r>
          <w:rPr>
            <w:webHidden/>
          </w:rPr>
          <w:fldChar w:fldCharType="begin"/>
        </w:r>
        <w:r>
          <w:rPr>
            <w:webHidden/>
          </w:rPr>
          <w:instrText xml:space="preserve"> PAGEREF _Toc454334299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0" w:history="1">
        <w:r w:rsidRPr="00380FF0">
          <w:rPr>
            <w:rStyle w:val="Hipervnculo"/>
            <w:lang w:eastAsia="en-US"/>
          </w:rPr>
          <w:t>4.181.</w:t>
        </w:r>
        <w:r>
          <w:rPr>
            <w:rFonts w:asciiTheme="minorHAnsi" w:eastAsiaTheme="minorEastAsia" w:hAnsiTheme="minorHAnsi" w:cstheme="minorBidi"/>
            <w:iCs w:val="0"/>
            <w:sz w:val="22"/>
            <w:szCs w:val="22"/>
            <w:lang w:val="es-MX" w:eastAsia="es-MX"/>
          </w:rPr>
          <w:tab/>
        </w:r>
        <w:r w:rsidRPr="00380FF0">
          <w:rPr>
            <w:rStyle w:val="Hipervnculo"/>
            <w:lang w:eastAsia="en-US"/>
          </w:rPr>
          <w:t>RNGEN181 Tipos de Turnos</w:t>
        </w:r>
        <w:r>
          <w:rPr>
            <w:webHidden/>
          </w:rPr>
          <w:tab/>
        </w:r>
        <w:r>
          <w:rPr>
            <w:webHidden/>
          </w:rPr>
          <w:fldChar w:fldCharType="begin"/>
        </w:r>
        <w:r>
          <w:rPr>
            <w:webHidden/>
          </w:rPr>
          <w:instrText xml:space="preserve"> PAGEREF _Toc454334300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1" w:history="1">
        <w:r w:rsidRPr="00380FF0">
          <w:rPr>
            <w:rStyle w:val="Hipervnculo"/>
            <w:lang w:eastAsia="en-US"/>
          </w:rPr>
          <w:t>4.182.</w:t>
        </w:r>
        <w:r>
          <w:rPr>
            <w:rFonts w:asciiTheme="minorHAnsi" w:eastAsiaTheme="minorEastAsia" w:hAnsiTheme="minorHAnsi" w:cstheme="minorBidi"/>
            <w:iCs w:val="0"/>
            <w:sz w:val="22"/>
            <w:szCs w:val="22"/>
            <w:lang w:val="es-MX" w:eastAsia="es-MX"/>
          </w:rPr>
          <w:tab/>
        </w:r>
        <w:r w:rsidRPr="00380FF0">
          <w:rPr>
            <w:rStyle w:val="Hipervnculo"/>
            <w:lang w:eastAsia="en-US"/>
          </w:rPr>
          <w:t>RNGEN182 Asignacion de  Puntos en Pedidos</w:t>
        </w:r>
        <w:r>
          <w:rPr>
            <w:webHidden/>
          </w:rPr>
          <w:tab/>
        </w:r>
        <w:r>
          <w:rPr>
            <w:webHidden/>
          </w:rPr>
          <w:fldChar w:fldCharType="begin"/>
        </w:r>
        <w:r>
          <w:rPr>
            <w:webHidden/>
          </w:rPr>
          <w:instrText xml:space="preserve"> PAGEREF _Toc454334301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2" w:history="1">
        <w:r w:rsidRPr="00380FF0">
          <w:rPr>
            <w:rStyle w:val="Hipervnculo"/>
            <w:lang w:eastAsia="en-US"/>
          </w:rPr>
          <w:t>4.183.</w:t>
        </w:r>
        <w:r>
          <w:rPr>
            <w:rFonts w:asciiTheme="minorHAnsi" w:eastAsiaTheme="minorEastAsia" w:hAnsiTheme="minorHAnsi" w:cstheme="minorBidi"/>
            <w:iCs w:val="0"/>
            <w:sz w:val="22"/>
            <w:szCs w:val="22"/>
            <w:lang w:val="es-MX" w:eastAsia="es-MX"/>
          </w:rPr>
          <w:tab/>
        </w:r>
        <w:r w:rsidRPr="00380FF0">
          <w:rPr>
            <w:rStyle w:val="Hipervnculo"/>
            <w:lang w:eastAsia="en-US"/>
          </w:rPr>
          <w:t>RNGEN183 Cantidad a Dos Decimales</w:t>
        </w:r>
        <w:r>
          <w:rPr>
            <w:webHidden/>
          </w:rPr>
          <w:tab/>
        </w:r>
        <w:r>
          <w:rPr>
            <w:webHidden/>
          </w:rPr>
          <w:fldChar w:fldCharType="begin"/>
        </w:r>
        <w:r>
          <w:rPr>
            <w:webHidden/>
          </w:rPr>
          <w:instrText xml:space="preserve"> PAGEREF _Toc454334302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3" w:history="1">
        <w:r w:rsidRPr="00380FF0">
          <w:rPr>
            <w:rStyle w:val="Hipervnculo"/>
            <w:lang w:eastAsia="en-US"/>
          </w:rPr>
          <w:t>4.184.</w:t>
        </w:r>
        <w:r>
          <w:rPr>
            <w:rFonts w:asciiTheme="minorHAnsi" w:eastAsiaTheme="minorEastAsia" w:hAnsiTheme="minorHAnsi" w:cstheme="minorBidi"/>
            <w:iCs w:val="0"/>
            <w:sz w:val="22"/>
            <w:szCs w:val="22"/>
            <w:lang w:val="es-MX" w:eastAsia="es-MX"/>
          </w:rPr>
          <w:tab/>
        </w:r>
        <w:r w:rsidRPr="00380FF0">
          <w:rPr>
            <w:rStyle w:val="Hipervnculo"/>
            <w:lang w:eastAsia="en-US"/>
          </w:rPr>
          <w:t>RNGEN184 Cantidad a Cuatro Decimales</w:t>
        </w:r>
        <w:r>
          <w:rPr>
            <w:webHidden/>
          </w:rPr>
          <w:tab/>
        </w:r>
        <w:r>
          <w:rPr>
            <w:webHidden/>
          </w:rPr>
          <w:fldChar w:fldCharType="begin"/>
        </w:r>
        <w:r>
          <w:rPr>
            <w:webHidden/>
          </w:rPr>
          <w:instrText xml:space="preserve"> PAGEREF _Toc454334303 \h </w:instrText>
        </w:r>
        <w:r>
          <w:rPr>
            <w:webHidden/>
          </w:rPr>
        </w:r>
        <w:r>
          <w:rPr>
            <w:webHidden/>
          </w:rPr>
          <w:fldChar w:fldCharType="separate"/>
        </w:r>
        <w:r>
          <w:rPr>
            <w:webHidden/>
          </w:rPr>
          <w:t>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4" w:history="1">
        <w:r w:rsidRPr="00380FF0">
          <w:rPr>
            <w:rStyle w:val="Hipervnculo"/>
          </w:rPr>
          <w:t>4.185.</w:t>
        </w:r>
        <w:r>
          <w:rPr>
            <w:rFonts w:asciiTheme="minorHAnsi" w:eastAsiaTheme="minorEastAsia" w:hAnsiTheme="minorHAnsi" w:cstheme="minorBidi"/>
            <w:iCs w:val="0"/>
            <w:sz w:val="22"/>
            <w:szCs w:val="22"/>
            <w:lang w:val="es-MX" w:eastAsia="es-MX"/>
          </w:rPr>
          <w:tab/>
        </w:r>
        <w:r w:rsidRPr="00380FF0">
          <w:rPr>
            <w:rStyle w:val="Hipervnculo"/>
          </w:rPr>
          <w:t>RNGEN185 Tipo Indice Venta</w:t>
        </w:r>
        <w:r>
          <w:rPr>
            <w:webHidden/>
          </w:rPr>
          <w:tab/>
        </w:r>
        <w:r>
          <w:rPr>
            <w:webHidden/>
          </w:rPr>
          <w:fldChar w:fldCharType="begin"/>
        </w:r>
        <w:r>
          <w:rPr>
            <w:webHidden/>
          </w:rPr>
          <w:instrText xml:space="preserve"> PAGEREF _Toc454334304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5" w:history="1">
        <w:r w:rsidRPr="00380FF0">
          <w:rPr>
            <w:rStyle w:val="Hipervnculo"/>
          </w:rPr>
          <w:t>4.186.</w:t>
        </w:r>
        <w:r>
          <w:rPr>
            <w:rFonts w:asciiTheme="minorHAnsi" w:eastAsiaTheme="minorEastAsia" w:hAnsiTheme="minorHAnsi" w:cstheme="minorBidi"/>
            <w:iCs w:val="0"/>
            <w:sz w:val="22"/>
            <w:szCs w:val="22"/>
            <w:lang w:val="es-MX" w:eastAsia="es-MX"/>
          </w:rPr>
          <w:tab/>
        </w:r>
        <w:r w:rsidRPr="00380FF0">
          <w:rPr>
            <w:rStyle w:val="Hipervnculo"/>
          </w:rPr>
          <w:t>RNGEN186 Tipo Indice Pedido</w:t>
        </w:r>
        <w:r>
          <w:rPr>
            <w:webHidden/>
          </w:rPr>
          <w:tab/>
        </w:r>
        <w:r>
          <w:rPr>
            <w:webHidden/>
          </w:rPr>
          <w:fldChar w:fldCharType="begin"/>
        </w:r>
        <w:r>
          <w:rPr>
            <w:webHidden/>
          </w:rPr>
          <w:instrText xml:space="preserve"> PAGEREF _Toc454334305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6" w:history="1">
        <w:r w:rsidRPr="00380FF0">
          <w:rPr>
            <w:rStyle w:val="Hipervnculo"/>
          </w:rPr>
          <w:t>4.187.</w:t>
        </w:r>
        <w:r>
          <w:rPr>
            <w:rFonts w:asciiTheme="minorHAnsi" w:eastAsiaTheme="minorEastAsia" w:hAnsiTheme="minorHAnsi" w:cstheme="minorBidi"/>
            <w:iCs w:val="0"/>
            <w:sz w:val="22"/>
            <w:szCs w:val="22"/>
            <w:lang w:val="es-MX" w:eastAsia="es-MX"/>
          </w:rPr>
          <w:tab/>
        </w:r>
        <w:r w:rsidRPr="00380FF0">
          <w:rPr>
            <w:rStyle w:val="Hipervnculo"/>
          </w:rPr>
          <w:t>RNGEN187 Nombre Corto de un Producto</w:t>
        </w:r>
        <w:r>
          <w:rPr>
            <w:webHidden/>
          </w:rPr>
          <w:tab/>
        </w:r>
        <w:r>
          <w:rPr>
            <w:webHidden/>
          </w:rPr>
          <w:fldChar w:fldCharType="begin"/>
        </w:r>
        <w:r>
          <w:rPr>
            <w:webHidden/>
          </w:rPr>
          <w:instrText xml:space="preserve"> PAGEREF _Toc454334306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7" w:history="1">
        <w:r w:rsidRPr="00380FF0">
          <w:rPr>
            <w:rStyle w:val="Hipervnculo"/>
          </w:rPr>
          <w:t>4.188.</w:t>
        </w:r>
        <w:r>
          <w:rPr>
            <w:rFonts w:asciiTheme="minorHAnsi" w:eastAsiaTheme="minorEastAsia" w:hAnsiTheme="minorHAnsi" w:cstheme="minorBidi"/>
            <w:iCs w:val="0"/>
            <w:sz w:val="22"/>
            <w:szCs w:val="22"/>
            <w:lang w:val="es-MX" w:eastAsia="es-MX"/>
          </w:rPr>
          <w:tab/>
        </w:r>
        <w:r w:rsidRPr="00380FF0">
          <w:rPr>
            <w:rStyle w:val="Hipervnculo"/>
          </w:rPr>
          <w:t>RNGEN188 Producto Contenido</w:t>
        </w:r>
        <w:r>
          <w:rPr>
            <w:webHidden/>
          </w:rPr>
          <w:tab/>
        </w:r>
        <w:r>
          <w:rPr>
            <w:webHidden/>
          </w:rPr>
          <w:fldChar w:fldCharType="begin"/>
        </w:r>
        <w:r>
          <w:rPr>
            <w:webHidden/>
          </w:rPr>
          <w:instrText xml:space="preserve"> PAGEREF _Toc454334307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8" w:history="1">
        <w:r w:rsidRPr="00380FF0">
          <w:rPr>
            <w:rStyle w:val="Hipervnculo"/>
          </w:rPr>
          <w:t>4.189.</w:t>
        </w:r>
        <w:r>
          <w:rPr>
            <w:rFonts w:asciiTheme="minorHAnsi" w:eastAsiaTheme="minorEastAsia" w:hAnsiTheme="minorHAnsi" w:cstheme="minorBidi"/>
            <w:iCs w:val="0"/>
            <w:sz w:val="22"/>
            <w:szCs w:val="22"/>
            <w:lang w:val="es-MX" w:eastAsia="es-MX"/>
          </w:rPr>
          <w:tab/>
        </w:r>
        <w:r w:rsidRPr="00380FF0">
          <w:rPr>
            <w:rStyle w:val="Hipervnculo"/>
          </w:rPr>
          <w:t>RNGEN189 Agrupar por Ruta</w:t>
        </w:r>
        <w:r>
          <w:rPr>
            <w:webHidden/>
          </w:rPr>
          <w:tab/>
        </w:r>
        <w:r>
          <w:rPr>
            <w:webHidden/>
          </w:rPr>
          <w:fldChar w:fldCharType="begin"/>
        </w:r>
        <w:r>
          <w:rPr>
            <w:webHidden/>
          </w:rPr>
          <w:instrText xml:space="preserve"> PAGEREF _Toc454334308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09" w:history="1">
        <w:r w:rsidRPr="00380FF0">
          <w:rPr>
            <w:rStyle w:val="Hipervnculo"/>
          </w:rPr>
          <w:t>4.190.</w:t>
        </w:r>
        <w:r>
          <w:rPr>
            <w:rFonts w:asciiTheme="minorHAnsi" w:eastAsiaTheme="minorEastAsia" w:hAnsiTheme="minorHAnsi" w:cstheme="minorBidi"/>
            <w:iCs w:val="0"/>
            <w:sz w:val="22"/>
            <w:szCs w:val="22"/>
            <w:lang w:val="es-MX" w:eastAsia="es-MX"/>
          </w:rPr>
          <w:tab/>
        </w:r>
        <w:r w:rsidRPr="00380FF0">
          <w:rPr>
            <w:rStyle w:val="Hipervnculo"/>
          </w:rPr>
          <w:t>RNGEN190 Agrupar por Esquema</w:t>
        </w:r>
        <w:r>
          <w:rPr>
            <w:webHidden/>
          </w:rPr>
          <w:tab/>
        </w:r>
        <w:r>
          <w:rPr>
            <w:webHidden/>
          </w:rPr>
          <w:fldChar w:fldCharType="begin"/>
        </w:r>
        <w:r>
          <w:rPr>
            <w:webHidden/>
          </w:rPr>
          <w:instrText xml:space="preserve"> PAGEREF _Toc454334309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0" w:history="1">
        <w:r w:rsidRPr="00380FF0">
          <w:rPr>
            <w:rStyle w:val="Hipervnculo"/>
          </w:rPr>
          <w:t>4.191.</w:t>
        </w:r>
        <w:r>
          <w:rPr>
            <w:rFonts w:asciiTheme="minorHAnsi" w:eastAsiaTheme="minorEastAsia" w:hAnsiTheme="minorHAnsi" w:cstheme="minorBidi"/>
            <w:iCs w:val="0"/>
            <w:sz w:val="22"/>
            <w:szCs w:val="22"/>
            <w:lang w:val="es-MX" w:eastAsia="es-MX"/>
          </w:rPr>
          <w:tab/>
        </w:r>
        <w:r w:rsidRPr="00380FF0">
          <w:rPr>
            <w:rStyle w:val="Hipervnculo"/>
          </w:rPr>
          <w:t>RNGEN191 Esquema Diferente a Envase</w:t>
        </w:r>
        <w:r>
          <w:rPr>
            <w:webHidden/>
          </w:rPr>
          <w:tab/>
        </w:r>
        <w:r>
          <w:rPr>
            <w:webHidden/>
          </w:rPr>
          <w:fldChar w:fldCharType="begin"/>
        </w:r>
        <w:r>
          <w:rPr>
            <w:webHidden/>
          </w:rPr>
          <w:instrText xml:space="preserve"> PAGEREF _Toc454334310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1" w:history="1">
        <w:r w:rsidRPr="00380FF0">
          <w:rPr>
            <w:rStyle w:val="Hipervnculo"/>
          </w:rPr>
          <w:t>4.192.</w:t>
        </w:r>
        <w:r>
          <w:rPr>
            <w:rFonts w:asciiTheme="minorHAnsi" w:eastAsiaTheme="minorEastAsia" w:hAnsiTheme="minorHAnsi" w:cstheme="minorBidi"/>
            <w:iCs w:val="0"/>
            <w:sz w:val="22"/>
            <w:szCs w:val="22"/>
            <w:lang w:val="es-MX" w:eastAsia="es-MX"/>
          </w:rPr>
          <w:tab/>
        </w:r>
        <w:r w:rsidRPr="00380FF0">
          <w:rPr>
            <w:rStyle w:val="Hipervnculo"/>
          </w:rPr>
          <w:t>RNGEN192 Concatenar Información</w:t>
        </w:r>
        <w:r>
          <w:rPr>
            <w:webHidden/>
          </w:rPr>
          <w:tab/>
        </w:r>
        <w:r>
          <w:rPr>
            <w:webHidden/>
          </w:rPr>
          <w:fldChar w:fldCharType="begin"/>
        </w:r>
        <w:r>
          <w:rPr>
            <w:webHidden/>
          </w:rPr>
          <w:instrText xml:space="preserve"> PAGEREF _Toc454334311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2" w:history="1">
        <w:r w:rsidRPr="00380FF0">
          <w:rPr>
            <w:rStyle w:val="Hipervnculo"/>
          </w:rPr>
          <w:t>4.193.</w:t>
        </w:r>
        <w:r>
          <w:rPr>
            <w:rFonts w:asciiTheme="minorHAnsi" w:eastAsiaTheme="minorEastAsia" w:hAnsiTheme="minorHAnsi" w:cstheme="minorBidi"/>
            <w:iCs w:val="0"/>
            <w:sz w:val="22"/>
            <w:szCs w:val="22"/>
            <w:lang w:val="es-MX" w:eastAsia="es-MX"/>
          </w:rPr>
          <w:tab/>
        </w:r>
        <w:r w:rsidRPr="00380FF0">
          <w:rPr>
            <w:rStyle w:val="Hipervnculo"/>
          </w:rPr>
          <w:t>RNGEN193 Sección en Blanco para Anotaciones</w:t>
        </w:r>
        <w:r>
          <w:rPr>
            <w:webHidden/>
          </w:rPr>
          <w:tab/>
        </w:r>
        <w:r>
          <w:rPr>
            <w:webHidden/>
          </w:rPr>
          <w:fldChar w:fldCharType="begin"/>
        </w:r>
        <w:r>
          <w:rPr>
            <w:webHidden/>
          </w:rPr>
          <w:instrText xml:space="preserve"> PAGEREF _Toc454334312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3" w:history="1">
        <w:r w:rsidRPr="00380FF0">
          <w:rPr>
            <w:rStyle w:val="Hipervnculo"/>
          </w:rPr>
          <w:t>4.194.</w:t>
        </w:r>
        <w:r>
          <w:rPr>
            <w:rFonts w:asciiTheme="minorHAnsi" w:eastAsiaTheme="minorEastAsia" w:hAnsiTheme="minorHAnsi" w:cstheme="minorBidi"/>
            <w:iCs w:val="0"/>
            <w:sz w:val="22"/>
            <w:szCs w:val="22"/>
            <w:lang w:val="es-MX" w:eastAsia="es-MX"/>
          </w:rPr>
          <w:tab/>
        </w:r>
        <w:r w:rsidRPr="00380FF0">
          <w:rPr>
            <w:rStyle w:val="Hipervnculo"/>
          </w:rPr>
          <w:t>RNGEN194 Formato de Fecha con Letra</w:t>
        </w:r>
        <w:r>
          <w:rPr>
            <w:webHidden/>
          </w:rPr>
          <w:tab/>
        </w:r>
        <w:r>
          <w:rPr>
            <w:webHidden/>
          </w:rPr>
          <w:fldChar w:fldCharType="begin"/>
        </w:r>
        <w:r>
          <w:rPr>
            <w:webHidden/>
          </w:rPr>
          <w:instrText xml:space="preserve"> PAGEREF _Toc454334313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4" w:history="1">
        <w:r w:rsidRPr="00380FF0">
          <w:rPr>
            <w:rStyle w:val="Hipervnculo"/>
          </w:rPr>
          <w:t>4.195.</w:t>
        </w:r>
        <w:r>
          <w:rPr>
            <w:rFonts w:asciiTheme="minorHAnsi" w:eastAsiaTheme="minorEastAsia" w:hAnsiTheme="minorHAnsi" w:cstheme="minorBidi"/>
            <w:iCs w:val="0"/>
            <w:sz w:val="22"/>
            <w:szCs w:val="22"/>
            <w:lang w:val="es-MX" w:eastAsia="es-MX"/>
          </w:rPr>
          <w:tab/>
        </w:r>
        <w:r w:rsidRPr="00380FF0">
          <w:rPr>
            <w:rStyle w:val="Hipervnculo"/>
          </w:rPr>
          <w:t>RNGEN195 Todas las Ventas Facturadas</w:t>
        </w:r>
        <w:r>
          <w:rPr>
            <w:webHidden/>
          </w:rPr>
          <w:tab/>
        </w:r>
        <w:r>
          <w:rPr>
            <w:webHidden/>
          </w:rPr>
          <w:fldChar w:fldCharType="begin"/>
        </w:r>
        <w:r>
          <w:rPr>
            <w:webHidden/>
          </w:rPr>
          <w:instrText xml:space="preserve"> PAGEREF _Toc454334314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5" w:history="1">
        <w:r w:rsidRPr="00380FF0">
          <w:rPr>
            <w:rStyle w:val="Hipervnculo"/>
          </w:rPr>
          <w:t>4.196.</w:t>
        </w:r>
        <w:r>
          <w:rPr>
            <w:rFonts w:asciiTheme="minorHAnsi" w:eastAsiaTheme="minorEastAsia" w:hAnsiTheme="minorHAnsi" w:cstheme="minorBidi"/>
            <w:iCs w:val="0"/>
            <w:sz w:val="22"/>
            <w:szCs w:val="22"/>
            <w:lang w:val="es-MX" w:eastAsia="es-MX"/>
          </w:rPr>
          <w:tab/>
        </w:r>
        <w:r w:rsidRPr="00380FF0">
          <w:rPr>
            <w:rStyle w:val="Hipervnculo"/>
          </w:rPr>
          <w:t>RNGEN196 Sumatoria del Importe</w:t>
        </w:r>
        <w:r>
          <w:rPr>
            <w:webHidden/>
          </w:rPr>
          <w:tab/>
        </w:r>
        <w:r>
          <w:rPr>
            <w:webHidden/>
          </w:rPr>
          <w:fldChar w:fldCharType="begin"/>
        </w:r>
        <w:r>
          <w:rPr>
            <w:webHidden/>
          </w:rPr>
          <w:instrText xml:space="preserve"> PAGEREF _Toc454334315 \h </w:instrText>
        </w:r>
        <w:r>
          <w:rPr>
            <w:webHidden/>
          </w:rPr>
        </w:r>
        <w:r>
          <w:rPr>
            <w:webHidden/>
          </w:rPr>
          <w:fldChar w:fldCharType="separate"/>
        </w:r>
        <w:r>
          <w:rPr>
            <w:webHidden/>
          </w:rPr>
          <w:t>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6" w:history="1">
        <w:r w:rsidRPr="00380FF0">
          <w:rPr>
            <w:rStyle w:val="Hipervnculo"/>
            <w:lang w:eastAsia="en-US"/>
          </w:rPr>
          <w:t>4.197.</w:t>
        </w:r>
        <w:r>
          <w:rPr>
            <w:rFonts w:asciiTheme="minorHAnsi" w:eastAsiaTheme="minorEastAsia" w:hAnsiTheme="minorHAnsi" w:cstheme="minorBidi"/>
            <w:iCs w:val="0"/>
            <w:sz w:val="22"/>
            <w:szCs w:val="22"/>
            <w:lang w:val="es-MX" w:eastAsia="es-MX"/>
          </w:rPr>
          <w:tab/>
        </w:r>
        <w:r w:rsidRPr="00380FF0">
          <w:rPr>
            <w:rStyle w:val="Hipervnculo"/>
            <w:lang w:eastAsia="en-US"/>
          </w:rPr>
          <w:t>RNGEN197 Grupo de Motivo de No Venta</w:t>
        </w:r>
        <w:r>
          <w:rPr>
            <w:webHidden/>
          </w:rPr>
          <w:tab/>
        </w:r>
        <w:r>
          <w:rPr>
            <w:webHidden/>
          </w:rPr>
          <w:fldChar w:fldCharType="begin"/>
        </w:r>
        <w:r>
          <w:rPr>
            <w:webHidden/>
          </w:rPr>
          <w:instrText xml:space="preserve"> PAGEREF _Toc454334316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7" w:history="1">
        <w:r w:rsidRPr="00380FF0">
          <w:rPr>
            <w:rStyle w:val="Hipervnculo"/>
            <w:lang w:eastAsia="en-US"/>
          </w:rPr>
          <w:t>4.198.</w:t>
        </w:r>
        <w:r>
          <w:rPr>
            <w:rFonts w:asciiTheme="minorHAnsi" w:eastAsiaTheme="minorEastAsia" w:hAnsiTheme="minorHAnsi" w:cstheme="minorBidi"/>
            <w:iCs w:val="0"/>
            <w:sz w:val="22"/>
            <w:szCs w:val="22"/>
            <w:lang w:val="es-MX" w:eastAsia="es-MX"/>
          </w:rPr>
          <w:tab/>
        </w:r>
        <w:r w:rsidRPr="00380FF0">
          <w:rPr>
            <w:rStyle w:val="Hipervnculo"/>
            <w:lang w:eastAsia="en-US"/>
          </w:rPr>
          <w:t>RNGEN198 Cliente Genérico</w:t>
        </w:r>
        <w:r>
          <w:rPr>
            <w:webHidden/>
          </w:rPr>
          <w:tab/>
        </w:r>
        <w:r>
          <w:rPr>
            <w:webHidden/>
          </w:rPr>
          <w:fldChar w:fldCharType="begin"/>
        </w:r>
        <w:r>
          <w:rPr>
            <w:webHidden/>
          </w:rPr>
          <w:instrText xml:space="preserve"> PAGEREF _Toc454334317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8" w:history="1">
        <w:r w:rsidRPr="00380FF0">
          <w:rPr>
            <w:rStyle w:val="Hipervnculo"/>
            <w:lang w:eastAsia="en-US"/>
          </w:rPr>
          <w:t>4.199.</w:t>
        </w:r>
        <w:r>
          <w:rPr>
            <w:rFonts w:asciiTheme="minorHAnsi" w:eastAsiaTheme="minorEastAsia" w:hAnsiTheme="minorHAnsi" w:cstheme="minorBidi"/>
            <w:iCs w:val="0"/>
            <w:sz w:val="22"/>
            <w:szCs w:val="22"/>
            <w:lang w:val="es-MX" w:eastAsia="es-MX"/>
          </w:rPr>
          <w:tab/>
        </w:r>
        <w:r w:rsidRPr="00380FF0">
          <w:rPr>
            <w:rStyle w:val="Hipervnculo"/>
            <w:lang w:eastAsia="en-US"/>
          </w:rPr>
          <w:t>RNGEN199 Fecha Inicial Seleccionada</w:t>
        </w:r>
        <w:r>
          <w:rPr>
            <w:webHidden/>
          </w:rPr>
          <w:tab/>
        </w:r>
        <w:r>
          <w:rPr>
            <w:webHidden/>
          </w:rPr>
          <w:fldChar w:fldCharType="begin"/>
        </w:r>
        <w:r>
          <w:rPr>
            <w:webHidden/>
          </w:rPr>
          <w:instrText xml:space="preserve"> PAGEREF _Toc454334318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19" w:history="1">
        <w:r w:rsidRPr="00380FF0">
          <w:rPr>
            <w:rStyle w:val="Hipervnculo"/>
            <w:lang w:eastAsia="en-US"/>
          </w:rPr>
          <w:t>4.200.</w:t>
        </w:r>
        <w:r>
          <w:rPr>
            <w:rFonts w:asciiTheme="minorHAnsi" w:eastAsiaTheme="minorEastAsia" w:hAnsiTheme="minorHAnsi" w:cstheme="minorBidi"/>
            <w:iCs w:val="0"/>
            <w:sz w:val="22"/>
            <w:szCs w:val="22"/>
            <w:lang w:val="es-MX" w:eastAsia="es-MX"/>
          </w:rPr>
          <w:tab/>
        </w:r>
        <w:r w:rsidRPr="00380FF0">
          <w:rPr>
            <w:rStyle w:val="Hipervnculo"/>
            <w:lang w:eastAsia="en-US"/>
          </w:rPr>
          <w:t>RNGEN200 Fecha Final Seleccionada</w:t>
        </w:r>
        <w:r>
          <w:rPr>
            <w:webHidden/>
          </w:rPr>
          <w:tab/>
        </w:r>
        <w:r>
          <w:rPr>
            <w:webHidden/>
          </w:rPr>
          <w:fldChar w:fldCharType="begin"/>
        </w:r>
        <w:r>
          <w:rPr>
            <w:webHidden/>
          </w:rPr>
          <w:instrText xml:space="preserve"> PAGEREF _Toc454334319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0" w:history="1">
        <w:r w:rsidRPr="00380FF0">
          <w:rPr>
            <w:rStyle w:val="Hipervnculo"/>
            <w:lang w:eastAsia="en-US"/>
          </w:rPr>
          <w:t>4.201.</w:t>
        </w:r>
        <w:r>
          <w:rPr>
            <w:rFonts w:asciiTheme="minorHAnsi" w:eastAsiaTheme="minorEastAsia" w:hAnsiTheme="minorHAnsi" w:cstheme="minorBidi"/>
            <w:iCs w:val="0"/>
            <w:sz w:val="22"/>
            <w:szCs w:val="22"/>
            <w:lang w:val="es-MX" w:eastAsia="es-MX"/>
          </w:rPr>
          <w:tab/>
        </w:r>
        <w:r w:rsidRPr="00380FF0">
          <w:rPr>
            <w:rStyle w:val="Hipervnculo"/>
            <w:lang w:eastAsia="en-US"/>
          </w:rPr>
          <w:t>RNGEN201 Cliente no Génerico</w:t>
        </w:r>
        <w:r>
          <w:rPr>
            <w:webHidden/>
          </w:rPr>
          <w:tab/>
        </w:r>
        <w:r>
          <w:rPr>
            <w:webHidden/>
          </w:rPr>
          <w:fldChar w:fldCharType="begin"/>
        </w:r>
        <w:r>
          <w:rPr>
            <w:webHidden/>
          </w:rPr>
          <w:instrText xml:space="preserve"> PAGEREF _Toc454334320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1" w:history="1">
        <w:r w:rsidRPr="00380FF0">
          <w:rPr>
            <w:rStyle w:val="Hipervnculo"/>
            <w:lang w:eastAsia="en-US"/>
          </w:rPr>
          <w:t>4.202.</w:t>
        </w:r>
        <w:r>
          <w:rPr>
            <w:rFonts w:asciiTheme="minorHAnsi" w:eastAsiaTheme="minorEastAsia" w:hAnsiTheme="minorHAnsi" w:cstheme="minorBidi"/>
            <w:iCs w:val="0"/>
            <w:sz w:val="22"/>
            <w:szCs w:val="22"/>
            <w:lang w:val="es-MX" w:eastAsia="es-MX"/>
          </w:rPr>
          <w:tab/>
        </w:r>
        <w:r w:rsidRPr="00380FF0">
          <w:rPr>
            <w:rStyle w:val="Hipervnculo"/>
            <w:lang w:eastAsia="en-US"/>
          </w:rPr>
          <w:t>RNGEN202 Fases de la Transacción</w:t>
        </w:r>
        <w:r>
          <w:rPr>
            <w:webHidden/>
          </w:rPr>
          <w:tab/>
        </w:r>
        <w:r>
          <w:rPr>
            <w:webHidden/>
          </w:rPr>
          <w:fldChar w:fldCharType="begin"/>
        </w:r>
        <w:r>
          <w:rPr>
            <w:webHidden/>
          </w:rPr>
          <w:instrText xml:space="preserve"> PAGEREF _Toc454334321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2" w:history="1">
        <w:r w:rsidRPr="00380FF0">
          <w:rPr>
            <w:rStyle w:val="Hipervnculo"/>
            <w:lang w:eastAsia="en-US"/>
          </w:rPr>
          <w:t>4.203.</w:t>
        </w:r>
        <w:r>
          <w:rPr>
            <w:rFonts w:asciiTheme="minorHAnsi" w:eastAsiaTheme="minorEastAsia" w:hAnsiTheme="minorHAnsi" w:cstheme="minorBidi"/>
            <w:iCs w:val="0"/>
            <w:sz w:val="22"/>
            <w:szCs w:val="22"/>
            <w:lang w:val="es-MX" w:eastAsia="es-MX"/>
          </w:rPr>
          <w:tab/>
        </w:r>
        <w:r w:rsidRPr="00380FF0">
          <w:rPr>
            <w:rStyle w:val="Hipervnculo"/>
            <w:lang w:eastAsia="en-US"/>
          </w:rPr>
          <w:t>RNGEN203 Tipos de Indice SubMódulos</w:t>
        </w:r>
        <w:r>
          <w:rPr>
            <w:webHidden/>
          </w:rPr>
          <w:tab/>
        </w:r>
        <w:r>
          <w:rPr>
            <w:webHidden/>
          </w:rPr>
          <w:fldChar w:fldCharType="begin"/>
        </w:r>
        <w:r>
          <w:rPr>
            <w:webHidden/>
          </w:rPr>
          <w:instrText xml:space="preserve"> PAGEREF _Toc454334322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3" w:history="1">
        <w:r w:rsidRPr="00380FF0">
          <w:rPr>
            <w:rStyle w:val="Hipervnculo"/>
            <w:lang w:eastAsia="en-US"/>
          </w:rPr>
          <w:t>4.204.</w:t>
        </w:r>
        <w:r>
          <w:rPr>
            <w:rFonts w:asciiTheme="minorHAnsi" w:eastAsiaTheme="minorEastAsia" w:hAnsiTheme="minorHAnsi" w:cstheme="minorBidi"/>
            <w:iCs w:val="0"/>
            <w:sz w:val="22"/>
            <w:szCs w:val="22"/>
            <w:lang w:val="es-MX" w:eastAsia="es-MX"/>
          </w:rPr>
          <w:tab/>
        </w:r>
        <w:r w:rsidRPr="00380FF0">
          <w:rPr>
            <w:rStyle w:val="Hipervnculo"/>
            <w:lang w:eastAsia="en-US"/>
          </w:rPr>
          <w:t>RNGEN204 Cobranza Sobre Facturas</w:t>
        </w:r>
        <w:r>
          <w:rPr>
            <w:webHidden/>
          </w:rPr>
          <w:tab/>
        </w:r>
        <w:r>
          <w:rPr>
            <w:webHidden/>
          </w:rPr>
          <w:fldChar w:fldCharType="begin"/>
        </w:r>
        <w:r>
          <w:rPr>
            <w:webHidden/>
          </w:rPr>
          <w:instrText xml:space="preserve"> PAGEREF _Toc454334323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4" w:history="1">
        <w:r w:rsidRPr="00380FF0">
          <w:rPr>
            <w:rStyle w:val="Hipervnculo"/>
            <w:lang w:eastAsia="en-US"/>
          </w:rPr>
          <w:t>4.205.</w:t>
        </w:r>
        <w:r>
          <w:rPr>
            <w:rFonts w:asciiTheme="minorHAnsi" w:eastAsiaTheme="minorEastAsia" w:hAnsiTheme="minorHAnsi" w:cstheme="minorBidi"/>
            <w:iCs w:val="0"/>
            <w:sz w:val="22"/>
            <w:szCs w:val="22"/>
            <w:lang w:val="es-MX" w:eastAsia="es-MX"/>
          </w:rPr>
          <w:tab/>
        </w:r>
        <w:r w:rsidRPr="00380FF0">
          <w:rPr>
            <w:rStyle w:val="Hipervnculo"/>
            <w:lang w:eastAsia="en-US"/>
          </w:rPr>
          <w:t>RNGEN205 Configuración de Moneda</w:t>
        </w:r>
        <w:r>
          <w:rPr>
            <w:webHidden/>
          </w:rPr>
          <w:tab/>
        </w:r>
        <w:r>
          <w:rPr>
            <w:webHidden/>
          </w:rPr>
          <w:fldChar w:fldCharType="begin"/>
        </w:r>
        <w:r>
          <w:rPr>
            <w:webHidden/>
          </w:rPr>
          <w:instrText xml:space="preserve"> PAGEREF _Toc454334324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5" w:history="1">
        <w:r w:rsidRPr="00380FF0">
          <w:rPr>
            <w:rStyle w:val="Hipervnculo"/>
          </w:rPr>
          <w:t>4.206.</w:t>
        </w:r>
        <w:r>
          <w:rPr>
            <w:rFonts w:asciiTheme="minorHAnsi" w:eastAsiaTheme="minorEastAsia" w:hAnsiTheme="minorHAnsi" w:cstheme="minorBidi"/>
            <w:iCs w:val="0"/>
            <w:sz w:val="22"/>
            <w:szCs w:val="22"/>
            <w:lang w:val="es-MX" w:eastAsia="es-MX"/>
          </w:rPr>
          <w:tab/>
        </w:r>
        <w:r w:rsidRPr="00380FF0">
          <w:rPr>
            <w:rStyle w:val="Hipervnculo"/>
          </w:rPr>
          <w:t>RNGEN206 Tipo Indice Reparto</w:t>
        </w:r>
        <w:r>
          <w:rPr>
            <w:webHidden/>
          </w:rPr>
          <w:tab/>
        </w:r>
        <w:r>
          <w:rPr>
            <w:webHidden/>
          </w:rPr>
          <w:fldChar w:fldCharType="begin"/>
        </w:r>
        <w:r>
          <w:rPr>
            <w:webHidden/>
          </w:rPr>
          <w:instrText xml:space="preserve"> PAGEREF _Toc454334325 \h </w:instrText>
        </w:r>
        <w:r>
          <w:rPr>
            <w:webHidden/>
          </w:rPr>
        </w:r>
        <w:r>
          <w:rPr>
            <w:webHidden/>
          </w:rPr>
          <w:fldChar w:fldCharType="separate"/>
        </w:r>
        <w:r>
          <w:rPr>
            <w:webHidden/>
          </w:rPr>
          <w:t>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6" w:history="1">
        <w:r w:rsidRPr="00380FF0">
          <w:rPr>
            <w:rStyle w:val="Hipervnculo"/>
            <w:lang w:eastAsia="en-US"/>
          </w:rPr>
          <w:t>4.207.</w:t>
        </w:r>
        <w:r>
          <w:rPr>
            <w:rFonts w:asciiTheme="minorHAnsi" w:eastAsiaTheme="minorEastAsia" w:hAnsiTheme="minorHAnsi" w:cstheme="minorBidi"/>
            <w:iCs w:val="0"/>
            <w:sz w:val="22"/>
            <w:szCs w:val="22"/>
            <w:lang w:val="es-MX" w:eastAsia="es-MX"/>
          </w:rPr>
          <w:tab/>
        </w:r>
        <w:r w:rsidRPr="00380FF0">
          <w:rPr>
            <w:rStyle w:val="Hipervnculo"/>
            <w:lang w:eastAsia="en-US"/>
          </w:rPr>
          <w:t>RNGEN207 Valor Tipo de Cuota Cobranza</w:t>
        </w:r>
        <w:r>
          <w:rPr>
            <w:webHidden/>
          </w:rPr>
          <w:tab/>
        </w:r>
        <w:r>
          <w:rPr>
            <w:webHidden/>
          </w:rPr>
          <w:fldChar w:fldCharType="begin"/>
        </w:r>
        <w:r>
          <w:rPr>
            <w:webHidden/>
          </w:rPr>
          <w:instrText xml:space="preserve"> PAGEREF _Toc454334326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7" w:history="1">
        <w:r w:rsidRPr="00380FF0">
          <w:rPr>
            <w:rStyle w:val="Hipervnculo"/>
            <w:lang w:eastAsia="en-US"/>
          </w:rPr>
          <w:t>4.208.</w:t>
        </w:r>
        <w:r>
          <w:rPr>
            <w:rFonts w:asciiTheme="minorHAnsi" w:eastAsiaTheme="minorEastAsia" w:hAnsiTheme="minorHAnsi" w:cstheme="minorBidi"/>
            <w:iCs w:val="0"/>
            <w:sz w:val="22"/>
            <w:szCs w:val="22"/>
            <w:lang w:val="es-MX" w:eastAsia="es-MX"/>
          </w:rPr>
          <w:tab/>
        </w:r>
        <w:r w:rsidRPr="00380FF0">
          <w:rPr>
            <w:rStyle w:val="Hipervnculo"/>
            <w:lang w:eastAsia="en-US"/>
          </w:rPr>
          <w:t>RNGEN208 No Actualiza Saldo Cliente</w:t>
        </w:r>
        <w:r>
          <w:rPr>
            <w:webHidden/>
          </w:rPr>
          <w:tab/>
        </w:r>
        <w:r>
          <w:rPr>
            <w:webHidden/>
          </w:rPr>
          <w:fldChar w:fldCharType="begin"/>
        </w:r>
        <w:r>
          <w:rPr>
            <w:webHidden/>
          </w:rPr>
          <w:instrText xml:space="preserve"> PAGEREF _Toc454334327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8" w:history="1">
        <w:r w:rsidRPr="00380FF0">
          <w:rPr>
            <w:rStyle w:val="Hipervnculo"/>
            <w:lang w:eastAsia="en-US"/>
          </w:rPr>
          <w:t>4.209.</w:t>
        </w:r>
        <w:r>
          <w:rPr>
            <w:rFonts w:asciiTheme="minorHAnsi" w:eastAsiaTheme="minorEastAsia" w:hAnsiTheme="minorHAnsi" w:cstheme="minorBidi"/>
            <w:iCs w:val="0"/>
            <w:sz w:val="22"/>
            <w:szCs w:val="22"/>
            <w:lang w:val="es-MX" w:eastAsia="es-MX"/>
          </w:rPr>
          <w:tab/>
        </w:r>
        <w:r w:rsidRPr="00380FF0">
          <w:rPr>
            <w:rStyle w:val="Hipervnculo"/>
            <w:lang w:eastAsia="en-US"/>
          </w:rPr>
          <w:t>RNGEN209 Forma de Pago Cheque</w:t>
        </w:r>
        <w:r>
          <w:rPr>
            <w:webHidden/>
          </w:rPr>
          <w:tab/>
        </w:r>
        <w:r>
          <w:rPr>
            <w:webHidden/>
          </w:rPr>
          <w:fldChar w:fldCharType="begin"/>
        </w:r>
        <w:r>
          <w:rPr>
            <w:webHidden/>
          </w:rPr>
          <w:instrText xml:space="preserve"> PAGEREF _Toc454334328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29" w:history="1">
        <w:r w:rsidRPr="00380FF0">
          <w:rPr>
            <w:rStyle w:val="Hipervnculo"/>
            <w:lang w:eastAsia="en-US"/>
          </w:rPr>
          <w:t>4.210.</w:t>
        </w:r>
        <w:r>
          <w:rPr>
            <w:rFonts w:asciiTheme="minorHAnsi" w:eastAsiaTheme="minorEastAsia" w:hAnsiTheme="minorHAnsi" w:cstheme="minorBidi"/>
            <w:iCs w:val="0"/>
            <w:sz w:val="22"/>
            <w:szCs w:val="22"/>
            <w:lang w:val="es-MX" w:eastAsia="es-MX"/>
          </w:rPr>
          <w:tab/>
        </w:r>
        <w:r w:rsidRPr="00380FF0">
          <w:rPr>
            <w:rStyle w:val="Hipervnculo"/>
            <w:lang w:eastAsia="en-US"/>
          </w:rPr>
          <w:t>RNGEN210 Forma de Pago Cheque Posfechado</w:t>
        </w:r>
        <w:r>
          <w:rPr>
            <w:webHidden/>
          </w:rPr>
          <w:tab/>
        </w:r>
        <w:r>
          <w:rPr>
            <w:webHidden/>
          </w:rPr>
          <w:fldChar w:fldCharType="begin"/>
        </w:r>
        <w:r>
          <w:rPr>
            <w:webHidden/>
          </w:rPr>
          <w:instrText xml:space="preserve"> PAGEREF _Toc454334329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0" w:history="1">
        <w:r w:rsidRPr="00380FF0">
          <w:rPr>
            <w:rStyle w:val="Hipervnculo"/>
            <w:lang w:eastAsia="en-US"/>
          </w:rPr>
          <w:t>4.211.</w:t>
        </w:r>
        <w:r>
          <w:rPr>
            <w:rFonts w:asciiTheme="minorHAnsi" w:eastAsiaTheme="minorEastAsia" w:hAnsiTheme="minorHAnsi" w:cstheme="minorBidi"/>
            <w:iCs w:val="0"/>
            <w:sz w:val="22"/>
            <w:szCs w:val="22"/>
            <w:lang w:val="es-MX" w:eastAsia="es-MX"/>
          </w:rPr>
          <w:tab/>
        </w:r>
        <w:r w:rsidRPr="00380FF0">
          <w:rPr>
            <w:rStyle w:val="Hipervnculo"/>
            <w:lang w:eastAsia="en-US"/>
          </w:rPr>
          <w:t>RNGEN211 Ordenamiento de Métododos de Pago</w:t>
        </w:r>
        <w:r>
          <w:rPr>
            <w:webHidden/>
          </w:rPr>
          <w:tab/>
        </w:r>
        <w:r>
          <w:rPr>
            <w:webHidden/>
          </w:rPr>
          <w:fldChar w:fldCharType="begin"/>
        </w:r>
        <w:r>
          <w:rPr>
            <w:webHidden/>
          </w:rPr>
          <w:instrText xml:space="preserve"> PAGEREF _Toc454334330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1" w:history="1">
        <w:r w:rsidRPr="00380FF0">
          <w:rPr>
            <w:rStyle w:val="Hipervnculo"/>
            <w:highlight w:val="darkCyan"/>
          </w:rPr>
          <w:t>4.212.</w:t>
        </w:r>
        <w:r>
          <w:rPr>
            <w:rFonts w:asciiTheme="minorHAnsi" w:eastAsiaTheme="minorEastAsia" w:hAnsiTheme="minorHAnsi" w:cstheme="minorBidi"/>
            <w:iCs w:val="0"/>
            <w:sz w:val="22"/>
            <w:szCs w:val="22"/>
            <w:lang w:val="es-MX" w:eastAsia="es-MX"/>
          </w:rPr>
          <w:tab/>
        </w:r>
        <w:r w:rsidRPr="00380FF0">
          <w:rPr>
            <w:rStyle w:val="Hipervnculo"/>
            <w:highlight w:val="darkCyan"/>
          </w:rPr>
          <w:t>RNGEN212 Importe con Letra</w:t>
        </w:r>
        <w:r>
          <w:rPr>
            <w:webHidden/>
          </w:rPr>
          <w:tab/>
        </w:r>
        <w:r>
          <w:rPr>
            <w:webHidden/>
          </w:rPr>
          <w:fldChar w:fldCharType="begin"/>
        </w:r>
        <w:r>
          <w:rPr>
            <w:webHidden/>
          </w:rPr>
          <w:instrText xml:space="preserve"> PAGEREF _Toc454334331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2" w:history="1">
        <w:r w:rsidRPr="00380FF0">
          <w:rPr>
            <w:rStyle w:val="Hipervnculo"/>
            <w:highlight w:val="darkCyan"/>
          </w:rPr>
          <w:t>4.213.</w:t>
        </w:r>
        <w:r>
          <w:rPr>
            <w:rFonts w:asciiTheme="minorHAnsi" w:eastAsiaTheme="minorEastAsia" w:hAnsiTheme="minorHAnsi" w:cstheme="minorBidi"/>
            <w:iCs w:val="0"/>
            <w:sz w:val="22"/>
            <w:szCs w:val="22"/>
            <w:lang w:val="es-MX" w:eastAsia="es-MX"/>
          </w:rPr>
          <w:tab/>
        </w:r>
        <w:r w:rsidRPr="00380FF0">
          <w:rPr>
            <w:rStyle w:val="Hipervnculo"/>
            <w:highlight w:val="darkCyan"/>
          </w:rPr>
          <w:t>RNGEN213 XMLGenerado</w:t>
        </w:r>
        <w:r>
          <w:rPr>
            <w:webHidden/>
          </w:rPr>
          <w:tab/>
        </w:r>
        <w:r>
          <w:rPr>
            <w:webHidden/>
          </w:rPr>
          <w:fldChar w:fldCharType="begin"/>
        </w:r>
        <w:r>
          <w:rPr>
            <w:webHidden/>
          </w:rPr>
          <w:instrText xml:space="preserve"> PAGEREF _Toc454334332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3" w:history="1">
        <w:r w:rsidRPr="00380FF0">
          <w:rPr>
            <w:rStyle w:val="Hipervnculo"/>
            <w:highlight w:val="darkCyan"/>
          </w:rPr>
          <w:t>4.214.</w:t>
        </w:r>
        <w:r>
          <w:rPr>
            <w:rFonts w:asciiTheme="minorHAnsi" w:eastAsiaTheme="minorEastAsia" w:hAnsiTheme="minorHAnsi" w:cstheme="minorBidi"/>
            <w:iCs w:val="0"/>
            <w:sz w:val="22"/>
            <w:szCs w:val="22"/>
            <w:lang w:val="es-MX" w:eastAsia="es-MX"/>
          </w:rPr>
          <w:tab/>
        </w:r>
        <w:r w:rsidRPr="00380FF0">
          <w:rPr>
            <w:rStyle w:val="Hipervnculo"/>
            <w:highlight w:val="darkCyan"/>
          </w:rPr>
          <w:t>RNGEN214 Fecha de Generación del Registro</w:t>
        </w:r>
        <w:r>
          <w:rPr>
            <w:webHidden/>
          </w:rPr>
          <w:tab/>
        </w:r>
        <w:r>
          <w:rPr>
            <w:webHidden/>
          </w:rPr>
          <w:fldChar w:fldCharType="begin"/>
        </w:r>
        <w:r>
          <w:rPr>
            <w:webHidden/>
          </w:rPr>
          <w:instrText xml:space="preserve"> PAGEREF _Toc454334333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4" w:history="1">
        <w:r w:rsidRPr="00380FF0">
          <w:rPr>
            <w:rStyle w:val="Hipervnculo"/>
            <w:highlight w:val="darkCyan"/>
          </w:rPr>
          <w:t>4.215.</w:t>
        </w:r>
        <w:r>
          <w:rPr>
            <w:rFonts w:asciiTheme="minorHAnsi" w:eastAsiaTheme="minorEastAsia" w:hAnsiTheme="minorHAnsi" w:cstheme="minorBidi"/>
            <w:iCs w:val="0"/>
            <w:sz w:val="22"/>
            <w:szCs w:val="22"/>
            <w:lang w:val="es-MX" w:eastAsia="es-MX"/>
          </w:rPr>
          <w:tab/>
        </w:r>
        <w:r w:rsidRPr="00380FF0">
          <w:rPr>
            <w:rStyle w:val="Hipervnculo"/>
            <w:highlight w:val="darkCyan"/>
          </w:rPr>
          <w:t>RNGEN215 RFC del Cliente</w:t>
        </w:r>
        <w:r>
          <w:rPr>
            <w:webHidden/>
          </w:rPr>
          <w:tab/>
        </w:r>
        <w:r>
          <w:rPr>
            <w:webHidden/>
          </w:rPr>
          <w:fldChar w:fldCharType="begin"/>
        </w:r>
        <w:r>
          <w:rPr>
            <w:webHidden/>
          </w:rPr>
          <w:instrText xml:space="preserve"> PAGEREF _Toc454334334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5" w:history="1">
        <w:r w:rsidRPr="00380FF0">
          <w:rPr>
            <w:rStyle w:val="Hipervnculo"/>
            <w:highlight w:val="darkCyan"/>
          </w:rPr>
          <w:t>4.216.</w:t>
        </w:r>
        <w:r>
          <w:rPr>
            <w:rFonts w:asciiTheme="minorHAnsi" w:eastAsiaTheme="minorEastAsia" w:hAnsiTheme="minorHAnsi" w:cstheme="minorBidi"/>
            <w:iCs w:val="0"/>
            <w:sz w:val="22"/>
            <w:szCs w:val="22"/>
            <w:lang w:val="es-MX" w:eastAsia="es-MX"/>
          </w:rPr>
          <w:tab/>
        </w:r>
        <w:r w:rsidRPr="00380FF0">
          <w:rPr>
            <w:rStyle w:val="Hipervnculo"/>
            <w:highlight w:val="darkCyan"/>
          </w:rPr>
          <w:t>RNGEN216 Serie del CFD</w:t>
        </w:r>
        <w:r>
          <w:rPr>
            <w:webHidden/>
          </w:rPr>
          <w:tab/>
        </w:r>
        <w:r>
          <w:rPr>
            <w:webHidden/>
          </w:rPr>
          <w:fldChar w:fldCharType="begin"/>
        </w:r>
        <w:r>
          <w:rPr>
            <w:webHidden/>
          </w:rPr>
          <w:instrText xml:space="preserve"> PAGEREF _Toc454334335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6" w:history="1">
        <w:r w:rsidRPr="00380FF0">
          <w:rPr>
            <w:rStyle w:val="Hipervnculo"/>
            <w:highlight w:val="darkCyan"/>
          </w:rPr>
          <w:t>4.217.</w:t>
        </w:r>
        <w:r>
          <w:rPr>
            <w:rFonts w:asciiTheme="minorHAnsi" w:eastAsiaTheme="minorEastAsia" w:hAnsiTheme="minorHAnsi" w:cstheme="minorBidi"/>
            <w:iCs w:val="0"/>
            <w:sz w:val="22"/>
            <w:szCs w:val="22"/>
            <w:lang w:val="es-MX" w:eastAsia="es-MX"/>
          </w:rPr>
          <w:tab/>
        </w:r>
        <w:r w:rsidRPr="00380FF0">
          <w:rPr>
            <w:rStyle w:val="Hipervnculo"/>
            <w:highlight w:val="darkCyan"/>
          </w:rPr>
          <w:t>RNGEN217 Sello del CFD</w:t>
        </w:r>
        <w:r>
          <w:rPr>
            <w:webHidden/>
          </w:rPr>
          <w:tab/>
        </w:r>
        <w:r>
          <w:rPr>
            <w:webHidden/>
          </w:rPr>
          <w:fldChar w:fldCharType="begin"/>
        </w:r>
        <w:r>
          <w:rPr>
            <w:webHidden/>
          </w:rPr>
          <w:instrText xml:space="preserve"> PAGEREF _Toc454334336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7" w:history="1">
        <w:r w:rsidRPr="00380FF0">
          <w:rPr>
            <w:rStyle w:val="Hipervnculo"/>
            <w:highlight w:val="darkCyan"/>
          </w:rPr>
          <w:t>4.218.</w:t>
        </w:r>
        <w:r>
          <w:rPr>
            <w:rFonts w:asciiTheme="minorHAnsi" w:eastAsiaTheme="minorEastAsia" w:hAnsiTheme="minorHAnsi" w:cstheme="minorBidi"/>
            <w:iCs w:val="0"/>
            <w:sz w:val="22"/>
            <w:szCs w:val="22"/>
            <w:lang w:val="es-MX" w:eastAsia="es-MX"/>
          </w:rPr>
          <w:tab/>
        </w:r>
        <w:r w:rsidRPr="00380FF0">
          <w:rPr>
            <w:rStyle w:val="Hipervnculo"/>
            <w:highlight w:val="darkCyan"/>
          </w:rPr>
          <w:t>RNGEN218 Cadena Original del CFD</w:t>
        </w:r>
        <w:r>
          <w:rPr>
            <w:webHidden/>
          </w:rPr>
          <w:tab/>
        </w:r>
        <w:r>
          <w:rPr>
            <w:webHidden/>
          </w:rPr>
          <w:fldChar w:fldCharType="begin"/>
        </w:r>
        <w:r>
          <w:rPr>
            <w:webHidden/>
          </w:rPr>
          <w:instrText xml:space="preserve"> PAGEREF _Toc454334337 \h </w:instrText>
        </w:r>
        <w:r>
          <w:rPr>
            <w:webHidden/>
          </w:rPr>
        </w:r>
        <w:r>
          <w:rPr>
            <w:webHidden/>
          </w:rPr>
          <w:fldChar w:fldCharType="separate"/>
        </w:r>
        <w:r>
          <w:rPr>
            <w:webHidden/>
          </w:rPr>
          <w:t>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8" w:history="1">
        <w:r w:rsidRPr="00380FF0">
          <w:rPr>
            <w:rStyle w:val="Hipervnculo"/>
            <w:highlight w:val="darkCyan"/>
          </w:rPr>
          <w:t>4.219.</w:t>
        </w:r>
        <w:r>
          <w:rPr>
            <w:rFonts w:asciiTheme="minorHAnsi" w:eastAsiaTheme="minorEastAsia" w:hAnsiTheme="minorHAnsi" w:cstheme="minorBidi"/>
            <w:iCs w:val="0"/>
            <w:sz w:val="22"/>
            <w:szCs w:val="22"/>
            <w:lang w:val="es-MX" w:eastAsia="es-MX"/>
          </w:rPr>
          <w:tab/>
        </w:r>
        <w:r w:rsidRPr="00380FF0">
          <w:rPr>
            <w:rStyle w:val="Hipervnculo"/>
            <w:highlight w:val="darkCyan"/>
          </w:rPr>
          <w:t>RNGEN219 Clave del Producto</w:t>
        </w:r>
        <w:r>
          <w:rPr>
            <w:webHidden/>
          </w:rPr>
          <w:tab/>
        </w:r>
        <w:r>
          <w:rPr>
            <w:webHidden/>
          </w:rPr>
          <w:fldChar w:fldCharType="begin"/>
        </w:r>
        <w:r>
          <w:rPr>
            <w:webHidden/>
          </w:rPr>
          <w:instrText xml:space="preserve"> PAGEREF _Toc454334338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39" w:history="1">
        <w:r w:rsidRPr="00380FF0">
          <w:rPr>
            <w:rStyle w:val="Hipervnculo"/>
            <w:highlight w:val="red"/>
          </w:rPr>
          <w:t>4.220.</w:t>
        </w:r>
        <w:r>
          <w:rPr>
            <w:rFonts w:asciiTheme="minorHAnsi" w:eastAsiaTheme="minorEastAsia" w:hAnsiTheme="minorHAnsi" w:cstheme="minorBidi"/>
            <w:iCs w:val="0"/>
            <w:sz w:val="22"/>
            <w:szCs w:val="22"/>
            <w:lang w:val="es-MX" w:eastAsia="es-MX"/>
          </w:rPr>
          <w:tab/>
        </w:r>
        <w:r w:rsidRPr="00380FF0">
          <w:rPr>
            <w:rStyle w:val="Hipervnculo"/>
            <w:highlight w:val="red"/>
          </w:rPr>
          <w:t>RNGEN220 Concatenar Serie</w:t>
        </w:r>
        <w:r>
          <w:rPr>
            <w:webHidden/>
          </w:rPr>
          <w:tab/>
        </w:r>
        <w:r>
          <w:rPr>
            <w:webHidden/>
          </w:rPr>
          <w:fldChar w:fldCharType="begin"/>
        </w:r>
        <w:r>
          <w:rPr>
            <w:webHidden/>
          </w:rPr>
          <w:instrText xml:space="preserve"> PAGEREF _Toc454334339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0" w:history="1">
        <w:r w:rsidRPr="00380FF0">
          <w:rPr>
            <w:rStyle w:val="Hipervnculo"/>
            <w:highlight w:val="red"/>
          </w:rPr>
          <w:t>4.221.</w:t>
        </w:r>
        <w:r>
          <w:rPr>
            <w:rFonts w:asciiTheme="minorHAnsi" w:eastAsiaTheme="minorEastAsia" w:hAnsiTheme="minorHAnsi" w:cstheme="minorBidi"/>
            <w:iCs w:val="0"/>
            <w:sz w:val="22"/>
            <w:szCs w:val="22"/>
            <w:lang w:val="es-MX" w:eastAsia="es-MX"/>
          </w:rPr>
          <w:tab/>
        </w:r>
        <w:r w:rsidRPr="00380FF0">
          <w:rPr>
            <w:rStyle w:val="Hipervnculo"/>
            <w:highlight w:val="red"/>
          </w:rPr>
          <w:t>RNGEN221 Mayor Fecha Actual</w:t>
        </w:r>
        <w:r>
          <w:rPr>
            <w:webHidden/>
          </w:rPr>
          <w:tab/>
        </w:r>
        <w:r>
          <w:rPr>
            <w:webHidden/>
          </w:rPr>
          <w:fldChar w:fldCharType="begin"/>
        </w:r>
        <w:r>
          <w:rPr>
            <w:webHidden/>
          </w:rPr>
          <w:instrText xml:space="preserve"> PAGEREF _Toc454334340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1" w:history="1">
        <w:r w:rsidRPr="00380FF0">
          <w:rPr>
            <w:rStyle w:val="Hipervnculo"/>
          </w:rPr>
          <w:t>4.222.</w:t>
        </w:r>
        <w:r>
          <w:rPr>
            <w:rFonts w:asciiTheme="minorHAnsi" w:eastAsiaTheme="minorEastAsia" w:hAnsiTheme="minorHAnsi" w:cstheme="minorBidi"/>
            <w:iCs w:val="0"/>
            <w:sz w:val="22"/>
            <w:szCs w:val="22"/>
            <w:lang w:val="es-MX" w:eastAsia="es-MX"/>
          </w:rPr>
          <w:tab/>
        </w:r>
        <w:r w:rsidRPr="00380FF0">
          <w:rPr>
            <w:rStyle w:val="Hipervnculo"/>
          </w:rPr>
          <w:t>RNGEN222 Fecha de Generación del Documento</w:t>
        </w:r>
        <w:r>
          <w:rPr>
            <w:webHidden/>
          </w:rPr>
          <w:tab/>
        </w:r>
        <w:r>
          <w:rPr>
            <w:webHidden/>
          </w:rPr>
          <w:fldChar w:fldCharType="begin"/>
        </w:r>
        <w:r>
          <w:rPr>
            <w:webHidden/>
          </w:rPr>
          <w:instrText xml:space="preserve"> PAGEREF _Toc454334341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2" w:history="1">
        <w:r w:rsidRPr="00380FF0">
          <w:rPr>
            <w:rStyle w:val="Hipervnculo"/>
          </w:rPr>
          <w:t>4.223.</w:t>
        </w:r>
        <w:r>
          <w:rPr>
            <w:rFonts w:asciiTheme="minorHAnsi" w:eastAsiaTheme="minorEastAsia" w:hAnsiTheme="minorHAnsi" w:cstheme="minorBidi"/>
            <w:iCs w:val="0"/>
            <w:sz w:val="22"/>
            <w:szCs w:val="22"/>
            <w:lang w:val="es-MX" w:eastAsia="es-MX"/>
          </w:rPr>
          <w:tab/>
        </w:r>
        <w:r w:rsidRPr="00380FF0">
          <w:rPr>
            <w:rStyle w:val="Hipervnculo"/>
          </w:rPr>
          <w:t>RNGEN223 Hora de Generación del Documento</w:t>
        </w:r>
        <w:r>
          <w:rPr>
            <w:webHidden/>
          </w:rPr>
          <w:tab/>
        </w:r>
        <w:r>
          <w:rPr>
            <w:webHidden/>
          </w:rPr>
          <w:fldChar w:fldCharType="begin"/>
        </w:r>
        <w:r>
          <w:rPr>
            <w:webHidden/>
          </w:rPr>
          <w:instrText xml:space="preserve"> PAGEREF _Toc454334342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3" w:history="1">
        <w:r w:rsidRPr="00380FF0">
          <w:rPr>
            <w:rStyle w:val="Hipervnculo"/>
            <w:highlight w:val="red"/>
          </w:rPr>
          <w:t>4.224.</w:t>
        </w:r>
        <w:r>
          <w:rPr>
            <w:rFonts w:asciiTheme="minorHAnsi" w:eastAsiaTheme="minorEastAsia" w:hAnsiTheme="minorHAnsi" w:cstheme="minorBidi"/>
            <w:iCs w:val="0"/>
            <w:sz w:val="22"/>
            <w:szCs w:val="22"/>
            <w:lang w:val="es-MX" w:eastAsia="es-MX"/>
          </w:rPr>
          <w:tab/>
        </w:r>
        <w:r w:rsidRPr="00380FF0">
          <w:rPr>
            <w:rStyle w:val="Hipervnculo"/>
            <w:highlight w:val="red"/>
          </w:rPr>
          <w:t>RNGEN224 Folio Fiscal</w:t>
        </w:r>
        <w:r>
          <w:rPr>
            <w:webHidden/>
          </w:rPr>
          <w:tab/>
        </w:r>
        <w:r>
          <w:rPr>
            <w:webHidden/>
          </w:rPr>
          <w:fldChar w:fldCharType="begin"/>
        </w:r>
        <w:r>
          <w:rPr>
            <w:webHidden/>
          </w:rPr>
          <w:instrText xml:space="preserve"> PAGEREF _Toc454334343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4" w:history="1">
        <w:r w:rsidRPr="00380FF0">
          <w:rPr>
            <w:rStyle w:val="Hipervnculo"/>
            <w:highlight w:val="red"/>
          </w:rPr>
          <w:t>4.225.</w:t>
        </w:r>
        <w:r>
          <w:rPr>
            <w:rFonts w:asciiTheme="minorHAnsi" w:eastAsiaTheme="minorEastAsia" w:hAnsiTheme="minorHAnsi" w:cstheme="minorBidi"/>
            <w:iCs w:val="0"/>
            <w:sz w:val="22"/>
            <w:szCs w:val="22"/>
            <w:lang w:val="es-MX" w:eastAsia="es-MX"/>
          </w:rPr>
          <w:tab/>
        </w:r>
        <w:r w:rsidRPr="00380FF0">
          <w:rPr>
            <w:rStyle w:val="Hipervnculo"/>
            <w:highlight w:val="red"/>
          </w:rPr>
          <w:t>RNGEN225 Mas Antigua</w:t>
        </w:r>
        <w:r>
          <w:rPr>
            <w:webHidden/>
          </w:rPr>
          <w:tab/>
        </w:r>
        <w:r>
          <w:rPr>
            <w:webHidden/>
          </w:rPr>
          <w:fldChar w:fldCharType="begin"/>
        </w:r>
        <w:r>
          <w:rPr>
            <w:webHidden/>
          </w:rPr>
          <w:instrText xml:space="preserve"> PAGEREF _Toc454334344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5" w:history="1">
        <w:r w:rsidRPr="00380FF0">
          <w:rPr>
            <w:rStyle w:val="Hipervnculo"/>
            <w:highlight w:val="red"/>
          </w:rPr>
          <w:t>4.226.</w:t>
        </w:r>
        <w:r>
          <w:rPr>
            <w:rFonts w:asciiTheme="minorHAnsi" w:eastAsiaTheme="minorEastAsia" w:hAnsiTheme="minorHAnsi" w:cstheme="minorBidi"/>
            <w:iCs w:val="0"/>
            <w:sz w:val="22"/>
            <w:szCs w:val="22"/>
            <w:lang w:val="es-MX" w:eastAsia="es-MX"/>
          </w:rPr>
          <w:tab/>
        </w:r>
        <w:r w:rsidRPr="00380FF0">
          <w:rPr>
            <w:rStyle w:val="Hipervnculo"/>
            <w:highlight w:val="red"/>
          </w:rPr>
          <w:t>RNGEN226 Mayor a Usados</w:t>
        </w:r>
        <w:r>
          <w:rPr>
            <w:webHidden/>
          </w:rPr>
          <w:tab/>
        </w:r>
        <w:r>
          <w:rPr>
            <w:webHidden/>
          </w:rPr>
          <w:fldChar w:fldCharType="begin"/>
        </w:r>
        <w:r>
          <w:rPr>
            <w:webHidden/>
          </w:rPr>
          <w:instrText xml:space="preserve"> PAGEREF _Toc454334345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6" w:history="1">
        <w:r w:rsidRPr="00380FF0">
          <w:rPr>
            <w:rStyle w:val="Hipervnculo"/>
            <w:highlight w:val="red"/>
          </w:rPr>
          <w:t>4.227.</w:t>
        </w:r>
        <w:r>
          <w:rPr>
            <w:rFonts w:asciiTheme="minorHAnsi" w:eastAsiaTheme="minorEastAsia" w:hAnsiTheme="minorHAnsi" w:cstheme="minorBidi"/>
            <w:iCs w:val="0"/>
            <w:sz w:val="22"/>
            <w:szCs w:val="22"/>
            <w:lang w:val="es-MX" w:eastAsia="es-MX"/>
          </w:rPr>
          <w:tab/>
        </w:r>
        <w:r w:rsidRPr="00380FF0">
          <w:rPr>
            <w:rStyle w:val="Hipervnculo"/>
            <w:highlight w:val="red"/>
          </w:rPr>
          <w:t>RNGEN227 Reciente de la Serie</w:t>
        </w:r>
        <w:r>
          <w:rPr>
            <w:webHidden/>
          </w:rPr>
          <w:tab/>
        </w:r>
        <w:r>
          <w:rPr>
            <w:webHidden/>
          </w:rPr>
          <w:fldChar w:fldCharType="begin"/>
        </w:r>
        <w:r>
          <w:rPr>
            <w:webHidden/>
          </w:rPr>
          <w:instrText xml:space="preserve"> PAGEREF _Toc454334346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7" w:history="1">
        <w:r w:rsidRPr="00380FF0">
          <w:rPr>
            <w:rStyle w:val="Hipervnculo"/>
            <w:highlight w:val="red"/>
          </w:rPr>
          <w:t>4.228.</w:t>
        </w:r>
        <w:r>
          <w:rPr>
            <w:rFonts w:asciiTheme="minorHAnsi" w:eastAsiaTheme="minorEastAsia" w:hAnsiTheme="minorHAnsi" w:cstheme="minorBidi"/>
            <w:iCs w:val="0"/>
            <w:sz w:val="22"/>
            <w:szCs w:val="22"/>
            <w:lang w:val="es-MX" w:eastAsia="es-MX"/>
          </w:rPr>
          <w:tab/>
        </w:r>
        <w:r w:rsidRPr="00380FF0">
          <w:rPr>
            <w:rStyle w:val="Hipervnculo"/>
            <w:highlight w:val="red"/>
          </w:rPr>
          <w:t>RNGEN228 Cronológico Fecha Inicio</w:t>
        </w:r>
        <w:r>
          <w:rPr>
            <w:webHidden/>
          </w:rPr>
          <w:tab/>
        </w:r>
        <w:r>
          <w:rPr>
            <w:webHidden/>
          </w:rPr>
          <w:fldChar w:fldCharType="begin"/>
        </w:r>
        <w:r>
          <w:rPr>
            <w:webHidden/>
          </w:rPr>
          <w:instrText xml:space="preserve"> PAGEREF _Toc454334347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8" w:history="1">
        <w:r w:rsidRPr="00380FF0">
          <w:rPr>
            <w:rStyle w:val="Hipervnculo"/>
            <w:highlight w:val="red"/>
          </w:rPr>
          <w:t>4.229.</w:t>
        </w:r>
        <w:r>
          <w:rPr>
            <w:rFonts w:asciiTheme="minorHAnsi" w:eastAsiaTheme="minorEastAsia" w:hAnsiTheme="minorHAnsi" w:cstheme="minorBidi"/>
            <w:iCs w:val="0"/>
            <w:sz w:val="22"/>
            <w:szCs w:val="22"/>
            <w:lang w:val="es-MX" w:eastAsia="es-MX"/>
          </w:rPr>
          <w:tab/>
        </w:r>
        <w:r w:rsidRPr="00380FF0">
          <w:rPr>
            <w:rStyle w:val="Hipervnculo"/>
            <w:highlight w:val="red"/>
          </w:rPr>
          <w:t>RNGEN229 Concatenar Serie</w:t>
        </w:r>
        <w:r>
          <w:rPr>
            <w:webHidden/>
          </w:rPr>
          <w:tab/>
        </w:r>
        <w:r>
          <w:rPr>
            <w:webHidden/>
          </w:rPr>
          <w:fldChar w:fldCharType="begin"/>
        </w:r>
        <w:r>
          <w:rPr>
            <w:webHidden/>
          </w:rPr>
          <w:instrText xml:space="preserve"> PAGEREF _Toc454334348 \h </w:instrText>
        </w:r>
        <w:r>
          <w:rPr>
            <w:webHidden/>
          </w:rPr>
        </w:r>
        <w:r>
          <w:rPr>
            <w:webHidden/>
          </w:rPr>
          <w:fldChar w:fldCharType="separate"/>
        </w:r>
        <w:r>
          <w:rPr>
            <w:webHidden/>
          </w:rPr>
          <w:t>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49" w:history="1">
        <w:r w:rsidRPr="00380FF0">
          <w:rPr>
            <w:rStyle w:val="Hipervnculo"/>
            <w:highlight w:val="red"/>
          </w:rPr>
          <w:t>4.230.</w:t>
        </w:r>
        <w:r>
          <w:rPr>
            <w:rFonts w:asciiTheme="minorHAnsi" w:eastAsiaTheme="minorEastAsia" w:hAnsiTheme="minorHAnsi" w:cstheme="minorBidi"/>
            <w:iCs w:val="0"/>
            <w:sz w:val="22"/>
            <w:szCs w:val="22"/>
            <w:lang w:val="es-MX" w:eastAsia="es-MX"/>
          </w:rPr>
          <w:tab/>
        </w:r>
        <w:r w:rsidRPr="00380FF0">
          <w:rPr>
            <w:rStyle w:val="Hipervnculo"/>
            <w:highlight w:val="red"/>
          </w:rPr>
          <w:t>RNGEN230 Cálculo Folio Consecutivo</w:t>
        </w:r>
        <w:r>
          <w:rPr>
            <w:webHidden/>
          </w:rPr>
          <w:tab/>
        </w:r>
        <w:r>
          <w:rPr>
            <w:webHidden/>
          </w:rPr>
          <w:fldChar w:fldCharType="begin"/>
        </w:r>
        <w:r>
          <w:rPr>
            <w:webHidden/>
          </w:rPr>
          <w:instrText xml:space="preserve"> PAGEREF _Toc454334349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0" w:history="1">
        <w:r w:rsidRPr="00380FF0">
          <w:rPr>
            <w:rStyle w:val="Hipervnculo"/>
            <w:highlight w:val="blue"/>
            <w:lang w:eastAsia="en-US"/>
          </w:rPr>
          <w:t>4.231.</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RNGEN231 Unidad Mínima Producto</w:t>
        </w:r>
        <w:r>
          <w:rPr>
            <w:webHidden/>
          </w:rPr>
          <w:tab/>
        </w:r>
        <w:r>
          <w:rPr>
            <w:webHidden/>
          </w:rPr>
          <w:fldChar w:fldCharType="begin"/>
        </w:r>
        <w:r>
          <w:rPr>
            <w:webHidden/>
          </w:rPr>
          <w:instrText xml:space="preserve"> PAGEREF _Toc454334350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1" w:history="1">
        <w:r w:rsidRPr="00380FF0">
          <w:rPr>
            <w:rStyle w:val="Hipervnculo"/>
            <w:lang w:eastAsia="en-US"/>
          </w:rPr>
          <w:t>4.232.</w:t>
        </w:r>
        <w:r>
          <w:rPr>
            <w:rFonts w:asciiTheme="minorHAnsi" w:eastAsiaTheme="minorEastAsia" w:hAnsiTheme="minorHAnsi" w:cstheme="minorBidi"/>
            <w:iCs w:val="0"/>
            <w:sz w:val="22"/>
            <w:szCs w:val="22"/>
            <w:lang w:val="es-MX" w:eastAsia="es-MX"/>
          </w:rPr>
          <w:tab/>
        </w:r>
        <w:r w:rsidRPr="00380FF0">
          <w:rPr>
            <w:rStyle w:val="Hipervnculo"/>
            <w:lang w:eastAsia="en-US"/>
          </w:rPr>
          <w:t>RNGEN232 Unidad Máxima Producto</w:t>
        </w:r>
        <w:r>
          <w:rPr>
            <w:webHidden/>
          </w:rPr>
          <w:tab/>
        </w:r>
        <w:r>
          <w:rPr>
            <w:webHidden/>
          </w:rPr>
          <w:fldChar w:fldCharType="begin"/>
        </w:r>
        <w:r>
          <w:rPr>
            <w:webHidden/>
          </w:rPr>
          <w:instrText xml:space="preserve"> PAGEREF _Toc454334351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2" w:history="1">
        <w:r w:rsidRPr="00380FF0">
          <w:rPr>
            <w:rStyle w:val="Hipervnculo"/>
            <w:highlight w:val="red"/>
          </w:rPr>
          <w:t>4.233.</w:t>
        </w:r>
        <w:r>
          <w:rPr>
            <w:rFonts w:asciiTheme="minorHAnsi" w:eastAsiaTheme="minorEastAsia" w:hAnsiTheme="minorHAnsi" w:cstheme="minorBidi"/>
            <w:iCs w:val="0"/>
            <w:sz w:val="22"/>
            <w:szCs w:val="22"/>
            <w:lang w:val="es-MX" w:eastAsia="es-MX"/>
          </w:rPr>
          <w:tab/>
        </w:r>
        <w:r w:rsidRPr="00380FF0">
          <w:rPr>
            <w:rStyle w:val="Hipervnculo"/>
            <w:highlight w:val="red"/>
          </w:rPr>
          <w:t>RNGEN233 Folios Fiscales Asignados a Vendedor</w:t>
        </w:r>
        <w:r>
          <w:rPr>
            <w:webHidden/>
          </w:rPr>
          <w:tab/>
        </w:r>
        <w:r>
          <w:rPr>
            <w:webHidden/>
          </w:rPr>
          <w:fldChar w:fldCharType="begin"/>
        </w:r>
        <w:r>
          <w:rPr>
            <w:webHidden/>
          </w:rPr>
          <w:instrText xml:space="preserve"> PAGEREF _Toc454334352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3" w:history="1">
        <w:r w:rsidRPr="00380FF0">
          <w:rPr>
            <w:rStyle w:val="Hipervnculo"/>
            <w:highlight w:val="red"/>
          </w:rPr>
          <w:t>4.234.</w:t>
        </w:r>
        <w:r>
          <w:rPr>
            <w:rFonts w:asciiTheme="minorHAnsi" w:eastAsiaTheme="minorEastAsia" w:hAnsiTheme="minorHAnsi" w:cstheme="minorBidi"/>
            <w:iCs w:val="0"/>
            <w:sz w:val="22"/>
            <w:szCs w:val="22"/>
            <w:lang w:val="es-MX" w:eastAsia="es-MX"/>
          </w:rPr>
          <w:tab/>
        </w:r>
        <w:r w:rsidRPr="00380FF0">
          <w:rPr>
            <w:rStyle w:val="Hipervnculo"/>
            <w:highlight w:val="red"/>
          </w:rPr>
          <w:t>RNGEN234 Folios Fiscales Asignados a Terminal</w:t>
        </w:r>
        <w:r>
          <w:rPr>
            <w:webHidden/>
          </w:rPr>
          <w:tab/>
        </w:r>
        <w:r>
          <w:rPr>
            <w:webHidden/>
          </w:rPr>
          <w:fldChar w:fldCharType="begin"/>
        </w:r>
        <w:r>
          <w:rPr>
            <w:webHidden/>
          </w:rPr>
          <w:instrText xml:space="preserve"> PAGEREF _Toc454334353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4" w:history="1">
        <w:r w:rsidRPr="00380FF0">
          <w:rPr>
            <w:rStyle w:val="Hipervnculo"/>
            <w:lang w:eastAsia="en-US"/>
          </w:rPr>
          <w:t>4.235.</w:t>
        </w:r>
        <w:r>
          <w:rPr>
            <w:rFonts w:asciiTheme="minorHAnsi" w:eastAsiaTheme="minorEastAsia" w:hAnsiTheme="minorHAnsi" w:cstheme="minorBidi"/>
            <w:iCs w:val="0"/>
            <w:sz w:val="22"/>
            <w:szCs w:val="22"/>
            <w:lang w:val="es-MX" w:eastAsia="es-MX"/>
          </w:rPr>
          <w:tab/>
        </w:r>
        <w:r w:rsidRPr="00380FF0">
          <w:rPr>
            <w:rStyle w:val="Hipervnculo"/>
            <w:lang w:eastAsia="en-US"/>
          </w:rPr>
          <w:t>RNGEN235 Fecha de Captura del Día Clave Asociado a la Transacción</w:t>
        </w:r>
        <w:r>
          <w:rPr>
            <w:webHidden/>
          </w:rPr>
          <w:tab/>
        </w:r>
        <w:r>
          <w:rPr>
            <w:webHidden/>
          </w:rPr>
          <w:fldChar w:fldCharType="begin"/>
        </w:r>
        <w:r>
          <w:rPr>
            <w:webHidden/>
          </w:rPr>
          <w:instrText xml:space="preserve"> PAGEREF _Toc454334354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5" w:history="1">
        <w:r w:rsidRPr="00380FF0">
          <w:rPr>
            <w:rStyle w:val="Hipervnculo"/>
            <w:lang w:eastAsia="en-US"/>
          </w:rPr>
          <w:t>4.236.</w:t>
        </w:r>
        <w:r>
          <w:rPr>
            <w:rFonts w:asciiTheme="minorHAnsi" w:eastAsiaTheme="minorEastAsia" w:hAnsiTheme="minorHAnsi" w:cstheme="minorBidi"/>
            <w:iCs w:val="0"/>
            <w:sz w:val="22"/>
            <w:szCs w:val="22"/>
            <w:lang w:val="es-MX" w:eastAsia="es-MX"/>
          </w:rPr>
          <w:tab/>
        </w:r>
        <w:r w:rsidRPr="00380FF0">
          <w:rPr>
            <w:rStyle w:val="Hipervnculo"/>
            <w:lang w:eastAsia="en-US"/>
          </w:rPr>
          <w:t>RNGEN236 Fecha de Cobranza del Documento</w:t>
        </w:r>
        <w:r>
          <w:rPr>
            <w:webHidden/>
          </w:rPr>
          <w:tab/>
        </w:r>
        <w:r>
          <w:rPr>
            <w:webHidden/>
          </w:rPr>
          <w:fldChar w:fldCharType="begin"/>
        </w:r>
        <w:r>
          <w:rPr>
            <w:webHidden/>
          </w:rPr>
          <w:instrText xml:space="preserve"> PAGEREF _Toc454334355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6" w:history="1">
        <w:r w:rsidRPr="00380FF0">
          <w:rPr>
            <w:rStyle w:val="Hipervnculo"/>
            <w:lang w:eastAsia="en-US"/>
          </w:rPr>
          <w:t>4.237.</w:t>
        </w:r>
        <w:r>
          <w:rPr>
            <w:rFonts w:asciiTheme="minorHAnsi" w:eastAsiaTheme="minorEastAsia" w:hAnsiTheme="minorHAnsi" w:cstheme="minorBidi"/>
            <w:iCs w:val="0"/>
            <w:sz w:val="22"/>
            <w:szCs w:val="22"/>
            <w:lang w:val="es-MX" w:eastAsia="es-MX"/>
          </w:rPr>
          <w:tab/>
        </w:r>
        <w:r w:rsidRPr="00380FF0">
          <w:rPr>
            <w:rStyle w:val="Hipervnculo"/>
            <w:lang w:eastAsia="en-US"/>
          </w:rPr>
          <w:t>RNGEN237 Información del Día Clave del Surtido</w:t>
        </w:r>
        <w:r>
          <w:rPr>
            <w:webHidden/>
          </w:rPr>
          <w:tab/>
        </w:r>
        <w:r>
          <w:rPr>
            <w:webHidden/>
          </w:rPr>
          <w:fldChar w:fldCharType="begin"/>
        </w:r>
        <w:r>
          <w:rPr>
            <w:webHidden/>
          </w:rPr>
          <w:instrText xml:space="preserve"> PAGEREF _Toc454334356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7" w:history="1">
        <w:r w:rsidRPr="00380FF0">
          <w:rPr>
            <w:rStyle w:val="Hipervnculo"/>
            <w:lang w:eastAsia="en-US"/>
          </w:rPr>
          <w:t>4.238.</w:t>
        </w:r>
        <w:r>
          <w:rPr>
            <w:rFonts w:asciiTheme="minorHAnsi" w:eastAsiaTheme="minorEastAsia" w:hAnsiTheme="minorHAnsi" w:cstheme="minorBidi"/>
            <w:iCs w:val="0"/>
            <w:sz w:val="22"/>
            <w:szCs w:val="22"/>
            <w:lang w:val="es-MX" w:eastAsia="es-MX"/>
          </w:rPr>
          <w:tab/>
        </w:r>
        <w:r w:rsidRPr="00380FF0">
          <w:rPr>
            <w:rStyle w:val="Hipervnculo"/>
            <w:lang w:eastAsia="en-US"/>
          </w:rPr>
          <w:t>RNGEN238 Subtotales por Sección y Por Columna</w:t>
        </w:r>
        <w:r>
          <w:rPr>
            <w:webHidden/>
          </w:rPr>
          <w:tab/>
        </w:r>
        <w:r>
          <w:rPr>
            <w:webHidden/>
          </w:rPr>
          <w:fldChar w:fldCharType="begin"/>
        </w:r>
        <w:r>
          <w:rPr>
            <w:webHidden/>
          </w:rPr>
          <w:instrText xml:space="preserve"> PAGEREF _Toc454334357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8" w:history="1">
        <w:r w:rsidRPr="00380FF0">
          <w:rPr>
            <w:rStyle w:val="Hipervnculo"/>
            <w:lang w:eastAsia="en-US"/>
          </w:rPr>
          <w:t>4.239.</w:t>
        </w:r>
        <w:r>
          <w:rPr>
            <w:rFonts w:asciiTheme="minorHAnsi" w:eastAsiaTheme="minorEastAsia" w:hAnsiTheme="minorHAnsi" w:cstheme="minorBidi"/>
            <w:iCs w:val="0"/>
            <w:sz w:val="22"/>
            <w:szCs w:val="22"/>
            <w:lang w:val="es-MX" w:eastAsia="es-MX"/>
          </w:rPr>
          <w:tab/>
        </w:r>
        <w:r w:rsidRPr="00380FF0">
          <w:rPr>
            <w:rStyle w:val="Hipervnculo"/>
            <w:lang w:eastAsia="en-US"/>
          </w:rPr>
          <w:t>RNGEN239 Método de Pago Efectivo</w:t>
        </w:r>
        <w:r>
          <w:rPr>
            <w:webHidden/>
          </w:rPr>
          <w:tab/>
        </w:r>
        <w:r>
          <w:rPr>
            <w:webHidden/>
          </w:rPr>
          <w:fldChar w:fldCharType="begin"/>
        </w:r>
        <w:r>
          <w:rPr>
            <w:webHidden/>
          </w:rPr>
          <w:instrText xml:space="preserve"> PAGEREF _Toc454334358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59" w:history="1">
        <w:r w:rsidRPr="00380FF0">
          <w:rPr>
            <w:rStyle w:val="Hipervnculo"/>
            <w:lang w:eastAsia="en-US"/>
          </w:rPr>
          <w:t>4.240.</w:t>
        </w:r>
        <w:r>
          <w:rPr>
            <w:rFonts w:asciiTheme="minorHAnsi" w:eastAsiaTheme="minorEastAsia" w:hAnsiTheme="minorHAnsi" w:cstheme="minorBidi"/>
            <w:iCs w:val="0"/>
            <w:sz w:val="22"/>
            <w:szCs w:val="22"/>
            <w:lang w:val="es-MX" w:eastAsia="es-MX"/>
          </w:rPr>
          <w:tab/>
        </w:r>
        <w:r w:rsidRPr="00380FF0">
          <w:rPr>
            <w:rStyle w:val="Hipervnculo"/>
            <w:lang w:eastAsia="en-US"/>
          </w:rPr>
          <w:t>RNGEN240 Método de Pago No Identificado</w:t>
        </w:r>
        <w:r>
          <w:rPr>
            <w:webHidden/>
          </w:rPr>
          <w:tab/>
        </w:r>
        <w:r>
          <w:rPr>
            <w:webHidden/>
          </w:rPr>
          <w:fldChar w:fldCharType="begin"/>
        </w:r>
        <w:r>
          <w:rPr>
            <w:webHidden/>
          </w:rPr>
          <w:instrText xml:space="preserve"> PAGEREF _Toc454334359 \h </w:instrText>
        </w:r>
        <w:r>
          <w:rPr>
            <w:webHidden/>
          </w:rPr>
        </w:r>
        <w:r>
          <w:rPr>
            <w:webHidden/>
          </w:rPr>
          <w:fldChar w:fldCharType="separate"/>
        </w:r>
        <w:r>
          <w:rPr>
            <w:webHidden/>
          </w:rPr>
          <w:t>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0" w:history="1">
        <w:r w:rsidRPr="00380FF0">
          <w:rPr>
            <w:rStyle w:val="Hipervnculo"/>
            <w:lang w:eastAsia="en-US"/>
          </w:rPr>
          <w:t>4.241.</w:t>
        </w:r>
        <w:r>
          <w:rPr>
            <w:rFonts w:asciiTheme="minorHAnsi" w:eastAsiaTheme="minorEastAsia" w:hAnsiTheme="minorHAnsi" w:cstheme="minorBidi"/>
            <w:iCs w:val="0"/>
            <w:sz w:val="22"/>
            <w:szCs w:val="22"/>
            <w:lang w:val="es-MX" w:eastAsia="es-MX"/>
          </w:rPr>
          <w:tab/>
        </w:r>
        <w:r w:rsidRPr="00380FF0">
          <w:rPr>
            <w:rStyle w:val="Hipervnculo"/>
            <w:lang w:eastAsia="en-US"/>
          </w:rPr>
          <w:t>RNGEN241 Esquema de Tipo Cliente</w:t>
        </w:r>
        <w:r>
          <w:rPr>
            <w:webHidden/>
          </w:rPr>
          <w:tab/>
        </w:r>
        <w:r>
          <w:rPr>
            <w:webHidden/>
          </w:rPr>
          <w:fldChar w:fldCharType="begin"/>
        </w:r>
        <w:r>
          <w:rPr>
            <w:webHidden/>
          </w:rPr>
          <w:instrText xml:space="preserve"> PAGEREF _Toc454334360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1" w:history="1">
        <w:r w:rsidRPr="00380FF0">
          <w:rPr>
            <w:rStyle w:val="Hipervnculo"/>
            <w:lang w:eastAsia="en-US"/>
          </w:rPr>
          <w:t>4.242.</w:t>
        </w:r>
        <w:r>
          <w:rPr>
            <w:rFonts w:asciiTheme="minorHAnsi" w:eastAsiaTheme="minorEastAsia" w:hAnsiTheme="minorHAnsi" w:cstheme="minorBidi"/>
            <w:iCs w:val="0"/>
            <w:sz w:val="22"/>
            <w:szCs w:val="22"/>
            <w:lang w:val="es-MX" w:eastAsia="es-MX"/>
          </w:rPr>
          <w:tab/>
        </w:r>
        <w:r w:rsidRPr="00380FF0">
          <w:rPr>
            <w:rStyle w:val="Hipervnculo"/>
            <w:lang w:eastAsia="en-US"/>
          </w:rPr>
          <w:t>RNGEN242 Tipos de Unidades a Cubrir en una Cuota</w:t>
        </w:r>
        <w:r>
          <w:rPr>
            <w:webHidden/>
          </w:rPr>
          <w:tab/>
        </w:r>
        <w:r>
          <w:rPr>
            <w:webHidden/>
          </w:rPr>
          <w:fldChar w:fldCharType="begin"/>
        </w:r>
        <w:r>
          <w:rPr>
            <w:webHidden/>
          </w:rPr>
          <w:instrText xml:space="preserve"> PAGEREF _Toc454334361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2" w:history="1">
        <w:r w:rsidRPr="00380FF0">
          <w:rPr>
            <w:rStyle w:val="Hipervnculo"/>
            <w:lang w:eastAsia="en-US"/>
          </w:rPr>
          <w:t>4.243.</w:t>
        </w:r>
        <w:r>
          <w:rPr>
            <w:rFonts w:asciiTheme="minorHAnsi" w:eastAsiaTheme="minorEastAsia" w:hAnsiTheme="minorHAnsi" w:cstheme="minorBidi"/>
            <w:iCs w:val="0"/>
            <w:sz w:val="22"/>
            <w:szCs w:val="22"/>
            <w:lang w:val="es-MX" w:eastAsia="es-MX"/>
          </w:rPr>
          <w:tab/>
        </w:r>
        <w:r w:rsidRPr="00380FF0">
          <w:rPr>
            <w:rStyle w:val="Hipervnculo"/>
            <w:lang w:eastAsia="en-US"/>
          </w:rPr>
          <w:t>RNGEN243 Concatenación de Clave y Nombre del Producto</w:t>
        </w:r>
        <w:r>
          <w:rPr>
            <w:webHidden/>
          </w:rPr>
          <w:tab/>
        </w:r>
        <w:r>
          <w:rPr>
            <w:webHidden/>
          </w:rPr>
          <w:fldChar w:fldCharType="begin"/>
        </w:r>
        <w:r>
          <w:rPr>
            <w:webHidden/>
          </w:rPr>
          <w:instrText xml:space="preserve"> PAGEREF _Toc454334362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3" w:history="1">
        <w:r w:rsidRPr="00380FF0">
          <w:rPr>
            <w:rStyle w:val="Hipervnculo"/>
            <w:lang w:eastAsia="en-US"/>
          </w:rPr>
          <w:t>4.244.</w:t>
        </w:r>
        <w:r>
          <w:rPr>
            <w:rFonts w:asciiTheme="minorHAnsi" w:eastAsiaTheme="minorEastAsia" w:hAnsiTheme="minorHAnsi" w:cstheme="minorBidi"/>
            <w:iCs w:val="0"/>
            <w:sz w:val="22"/>
            <w:szCs w:val="22"/>
            <w:lang w:val="es-MX" w:eastAsia="es-MX"/>
          </w:rPr>
          <w:tab/>
        </w:r>
        <w:r w:rsidRPr="00380FF0">
          <w:rPr>
            <w:rStyle w:val="Hipervnculo"/>
            <w:lang w:eastAsia="en-US"/>
          </w:rPr>
          <w:t>RNGEN244 Tipo de Esquemas</w:t>
        </w:r>
        <w:r>
          <w:rPr>
            <w:webHidden/>
          </w:rPr>
          <w:tab/>
        </w:r>
        <w:r>
          <w:rPr>
            <w:webHidden/>
          </w:rPr>
          <w:fldChar w:fldCharType="begin"/>
        </w:r>
        <w:r>
          <w:rPr>
            <w:webHidden/>
          </w:rPr>
          <w:instrText xml:space="preserve"> PAGEREF _Toc454334363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4" w:history="1">
        <w:r w:rsidRPr="00380FF0">
          <w:rPr>
            <w:rStyle w:val="Hipervnculo"/>
            <w:lang w:eastAsia="en-US"/>
          </w:rPr>
          <w:t>4.245.</w:t>
        </w:r>
        <w:r>
          <w:rPr>
            <w:rFonts w:asciiTheme="minorHAnsi" w:eastAsiaTheme="minorEastAsia" w:hAnsiTheme="minorHAnsi" w:cstheme="minorBidi"/>
            <w:iCs w:val="0"/>
            <w:sz w:val="22"/>
            <w:szCs w:val="22"/>
            <w:lang w:val="es-MX" w:eastAsia="es-MX"/>
          </w:rPr>
          <w:tab/>
        </w:r>
        <w:r w:rsidRPr="00380FF0">
          <w:rPr>
            <w:rStyle w:val="Hipervnculo"/>
            <w:lang w:eastAsia="en-US"/>
          </w:rPr>
          <w:t>RNGEN245 Ordenamiento por Clave de Esquema</w:t>
        </w:r>
        <w:r>
          <w:rPr>
            <w:webHidden/>
          </w:rPr>
          <w:tab/>
        </w:r>
        <w:r>
          <w:rPr>
            <w:webHidden/>
          </w:rPr>
          <w:fldChar w:fldCharType="begin"/>
        </w:r>
        <w:r>
          <w:rPr>
            <w:webHidden/>
          </w:rPr>
          <w:instrText xml:space="preserve"> PAGEREF _Toc454334364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5" w:history="1">
        <w:r w:rsidRPr="00380FF0">
          <w:rPr>
            <w:rStyle w:val="Hipervnculo"/>
            <w:lang w:eastAsia="en-US"/>
          </w:rPr>
          <w:t>4.246.</w:t>
        </w:r>
        <w:r>
          <w:rPr>
            <w:rFonts w:asciiTheme="minorHAnsi" w:eastAsiaTheme="minorEastAsia" w:hAnsiTheme="minorHAnsi" w:cstheme="minorBidi"/>
            <w:iCs w:val="0"/>
            <w:sz w:val="22"/>
            <w:szCs w:val="22"/>
            <w:lang w:val="es-MX" w:eastAsia="es-MX"/>
          </w:rPr>
          <w:tab/>
        </w:r>
        <w:r w:rsidRPr="00380FF0">
          <w:rPr>
            <w:rStyle w:val="Hipervnculo"/>
            <w:lang w:eastAsia="en-US"/>
          </w:rPr>
          <w:t>RNGEN246 Concatenación de Clave y Nombre del Esquema</w:t>
        </w:r>
        <w:r>
          <w:rPr>
            <w:webHidden/>
          </w:rPr>
          <w:tab/>
        </w:r>
        <w:r>
          <w:rPr>
            <w:webHidden/>
          </w:rPr>
          <w:fldChar w:fldCharType="begin"/>
        </w:r>
        <w:r>
          <w:rPr>
            <w:webHidden/>
          </w:rPr>
          <w:instrText xml:space="preserve"> PAGEREF _Toc454334365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6" w:history="1">
        <w:r w:rsidRPr="00380FF0">
          <w:rPr>
            <w:rStyle w:val="Hipervnculo"/>
            <w:lang w:eastAsia="en-US"/>
          </w:rPr>
          <w:t>4.247.</w:t>
        </w:r>
        <w:r>
          <w:rPr>
            <w:rFonts w:asciiTheme="minorHAnsi" w:eastAsiaTheme="minorEastAsia" w:hAnsiTheme="minorHAnsi" w:cstheme="minorBidi"/>
            <w:iCs w:val="0"/>
            <w:sz w:val="22"/>
            <w:szCs w:val="22"/>
            <w:lang w:val="es-MX" w:eastAsia="es-MX"/>
          </w:rPr>
          <w:tab/>
        </w:r>
        <w:r w:rsidRPr="00380FF0">
          <w:rPr>
            <w:rStyle w:val="Hipervnculo"/>
            <w:lang w:eastAsia="en-US"/>
          </w:rPr>
          <w:t>RNGEN247 Ordenamiento Ascendente</w:t>
        </w:r>
        <w:r>
          <w:rPr>
            <w:webHidden/>
          </w:rPr>
          <w:tab/>
        </w:r>
        <w:r>
          <w:rPr>
            <w:webHidden/>
          </w:rPr>
          <w:fldChar w:fldCharType="begin"/>
        </w:r>
        <w:r>
          <w:rPr>
            <w:webHidden/>
          </w:rPr>
          <w:instrText xml:space="preserve"> PAGEREF _Toc454334366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7" w:history="1">
        <w:r w:rsidRPr="00380FF0">
          <w:rPr>
            <w:rStyle w:val="Hipervnculo"/>
            <w:lang w:eastAsia="en-US"/>
          </w:rPr>
          <w:t>4.248.</w:t>
        </w:r>
        <w:r>
          <w:rPr>
            <w:rFonts w:asciiTheme="minorHAnsi" w:eastAsiaTheme="minorEastAsia" w:hAnsiTheme="minorHAnsi" w:cstheme="minorBidi"/>
            <w:iCs w:val="0"/>
            <w:sz w:val="22"/>
            <w:szCs w:val="22"/>
            <w:lang w:val="es-MX" w:eastAsia="es-MX"/>
          </w:rPr>
          <w:tab/>
        </w:r>
        <w:r w:rsidRPr="00380FF0">
          <w:rPr>
            <w:rStyle w:val="Hipervnculo"/>
            <w:lang w:eastAsia="en-US"/>
          </w:rPr>
          <w:t>RNGEN248 Mayor Prioridad</w:t>
        </w:r>
        <w:r>
          <w:rPr>
            <w:webHidden/>
          </w:rPr>
          <w:tab/>
        </w:r>
        <w:r>
          <w:rPr>
            <w:webHidden/>
          </w:rPr>
          <w:fldChar w:fldCharType="begin"/>
        </w:r>
        <w:r>
          <w:rPr>
            <w:webHidden/>
          </w:rPr>
          <w:instrText xml:space="preserve"> PAGEREF _Toc454334367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8" w:history="1">
        <w:r w:rsidRPr="00380FF0">
          <w:rPr>
            <w:rStyle w:val="Hipervnculo"/>
            <w:lang w:eastAsia="en-US"/>
          </w:rPr>
          <w:t>4.249.</w:t>
        </w:r>
        <w:r>
          <w:rPr>
            <w:rFonts w:asciiTheme="minorHAnsi" w:eastAsiaTheme="minorEastAsia" w:hAnsiTheme="minorHAnsi" w:cstheme="minorBidi"/>
            <w:iCs w:val="0"/>
            <w:sz w:val="22"/>
            <w:szCs w:val="22"/>
            <w:lang w:val="es-MX" w:eastAsia="es-MX"/>
          </w:rPr>
          <w:tab/>
        </w:r>
        <w:r w:rsidRPr="00380FF0">
          <w:rPr>
            <w:rStyle w:val="Hipervnculo"/>
            <w:lang w:eastAsia="en-US"/>
          </w:rPr>
          <w:t>RNGEN249 Mas Antigua</w:t>
        </w:r>
        <w:r>
          <w:rPr>
            <w:webHidden/>
          </w:rPr>
          <w:tab/>
        </w:r>
        <w:r>
          <w:rPr>
            <w:webHidden/>
          </w:rPr>
          <w:fldChar w:fldCharType="begin"/>
        </w:r>
        <w:r>
          <w:rPr>
            <w:webHidden/>
          </w:rPr>
          <w:instrText xml:space="preserve"> PAGEREF _Toc454334368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69" w:history="1">
        <w:r w:rsidRPr="00380FF0">
          <w:rPr>
            <w:rStyle w:val="Hipervnculo"/>
            <w:lang w:eastAsia="en-US"/>
          </w:rPr>
          <w:t>4.250.</w:t>
        </w:r>
        <w:r>
          <w:rPr>
            <w:rFonts w:asciiTheme="minorHAnsi" w:eastAsiaTheme="minorEastAsia" w:hAnsiTheme="minorHAnsi" w:cstheme="minorBidi"/>
            <w:iCs w:val="0"/>
            <w:sz w:val="22"/>
            <w:szCs w:val="22"/>
            <w:lang w:val="es-MX" w:eastAsia="es-MX"/>
          </w:rPr>
          <w:tab/>
        </w:r>
        <w:r w:rsidRPr="00380FF0">
          <w:rPr>
            <w:rStyle w:val="Hipervnculo"/>
            <w:lang w:eastAsia="en-US"/>
          </w:rPr>
          <w:t>RNGEN250 Criterio de Cobranza Fecha Cobranza</w:t>
        </w:r>
        <w:r>
          <w:rPr>
            <w:webHidden/>
          </w:rPr>
          <w:tab/>
        </w:r>
        <w:r>
          <w:rPr>
            <w:webHidden/>
          </w:rPr>
          <w:fldChar w:fldCharType="begin"/>
        </w:r>
        <w:r>
          <w:rPr>
            <w:webHidden/>
          </w:rPr>
          <w:instrText xml:space="preserve"> PAGEREF _Toc454334369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0" w:history="1">
        <w:r w:rsidRPr="00380FF0">
          <w:rPr>
            <w:rStyle w:val="Hipervnculo"/>
            <w:lang w:eastAsia="en-US"/>
          </w:rPr>
          <w:t>4.251.</w:t>
        </w:r>
        <w:r>
          <w:rPr>
            <w:rFonts w:asciiTheme="minorHAnsi" w:eastAsiaTheme="minorEastAsia" w:hAnsiTheme="minorHAnsi" w:cstheme="minorBidi"/>
            <w:iCs w:val="0"/>
            <w:sz w:val="22"/>
            <w:szCs w:val="22"/>
            <w:lang w:val="es-MX" w:eastAsia="es-MX"/>
          </w:rPr>
          <w:tab/>
        </w:r>
        <w:r w:rsidRPr="00380FF0">
          <w:rPr>
            <w:rStyle w:val="Hipervnculo"/>
            <w:lang w:eastAsia="en-US"/>
          </w:rPr>
          <w:t>RNGEN251 Criterio de Cobranza Fecha de Entrega</w:t>
        </w:r>
        <w:r>
          <w:rPr>
            <w:webHidden/>
          </w:rPr>
          <w:tab/>
        </w:r>
        <w:r>
          <w:rPr>
            <w:webHidden/>
          </w:rPr>
          <w:fldChar w:fldCharType="begin"/>
        </w:r>
        <w:r>
          <w:rPr>
            <w:webHidden/>
          </w:rPr>
          <w:instrText xml:space="preserve"> PAGEREF _Toc454334370 \h </w:instrText>
        </w:r>
        <w:r>
          <w:rPr>
            <w:webHidden/>
          </w:rPr>
        </w:r>
        <w:r>
          <w:rPr>
            <w:webHidden/>
          </w:rPr>
          <w:fldChar w:fldCharType="separate"/>
        </w:r>
        <w:r>
          <w:rPr>
            <w:webHidden/>
          </w:rPr>
          <w:t>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1" w:history="1">
        <w:r w:rsidRPr="00380FF0">
          <w:rPr>
            <w:rStyle w:val="Hipervnculo"/>
            <w:lang w:eastAsia="en-US"/>
          </w:rPr>
          <w:t>4.252.</w:t>
        </w:r>
        <w:r>
          <w:rPr>
            <w:rFonts w:asciiTheme="minorHAnsi" w:eastAsiaTheme="minorEastAsia" w:hAnsiTheme="minorHAnsi" w:cstheme="minorBidi"/>
            <w:iCs w:val="0"/>
            <w:sz w:val="22"/>
            <w:szCs w:val="22"/>
            <w:lang w:val="es-MX" w:eastAsia="es-MX"/>
          </w:rPr>
          <w:tab/>
        </w:r>
        <w:r w:rsidRPr="00380FF0">
          <w:rPr>
            <w:rStyle w:val="Hipervnculo"/>
            <w:lang w:eastAsia="en-US"/>
          </w:rPr>
          <w:t>RNGEN252 Criterio de Cobranza Fecha de Facturación</w:t>
        </w:r>
        <w:r>
          <w:rPr>
            <w:webHidden/>
          </w:rPr>
          <w:tab/>
        </w:r>
        <w:r>
          <w:rPr>
            <w:webHidden/>
          </w:rPr>
          <w:fldChar w:fldCharType="begin"/>
        </w:r>
        <w:r>
          <w:rPr>
            <w:webHidden/>
          </w:rPr>
          <w:instrText xml:space="preserve"> PAGEREF _Toc454334371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2" w:history="1">
        <w:r w:rsidRPr="00380FF0">
          <w:rPr>
            <w:rStyle w:val="Hipervnculo"/>
            <w:lang w:eastAsia="en-US"/>
          </w:rPr>
          <w:t>4.253.</w:t>
        </w:r>
        <w:r>
          <w:rPr>
            <w:rFonts w:asciiTheme="minorHAnsi" w:eastAsiaTheme="minorEastAsia" w:hAnsiTheme="minorHAnsi" w:cstheme="minorBidi"/>
            <w:iCs w:val="0"/>
            <w:sz w:val="22"/>
            <w:szCs w:val="22"/>
            <w:lang w:val="es-MX" w:eastAsia="es-MX"/>
          </w:rPr>
          <w:tab/>
        </w:r>
        <w:r w:rsidRPr="00380FF0">
          <w:rPr>
            <w:rStyle w:val="Hipervnculo"/>
            <w:lang w:eastAsia="en-US"/>
          </w:rPr>
          <w:t>RNGEN253 Cálculo de Saldo de la Transacción  Menos el Cargo</w:t>
        </w:r>
        <w:r>
          <w:rPr>
            <w:webHidden/>
          </w:rPr>
          <w:tab/>
        </w:r>
        <w:r>
          <w:rPr>
            <w:webHidden/>
          </w:rPr>
          <w:fldChar w:fldCharType="begin"/>
        </w:r>
        <w:r>
          <w:rPr>
            <w:webHidden/>
          </w:rPr>
          <w:instrText xml:space="preserve"> PAGEREF _Toc454334372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3" w:history="1">
        <w:r w:rsidRPr="00380FF0">
          <w:rPr>
            <w:rStyle w:val="Hipervnculo"/>
            <w:lang w:eastAsia="en-US"/>
          </w:rPr>
          <w:t>4.254.</w:t>
        </w:r>
        <w:r>
          <w:rPr>
            <w:rFonts w:asciiTheme="minorHAnsi" w:eastAsiaTheme="minorEastAsia" w:hAnsiTheme="minorHAnsi" w:cstheme="minorBidi"/>
            <w:iCs w:val="0"/>
            <w:sz w:val="22"/>
            <w:szCs w:val="22"/>
            <w:lang w:val="es-MX" w:eastAsia="es-MX"/>
          </w:rPr>
          <w:tab/>
        </w:r>
        <w:r w:rsidRPr="00380FF0">
          <w:rPr>
            <w:rStyle w:val="Hipervnculo"/>
            <w:lang w:eastAsia="en-US"/>
          </w:rPr>
          <w:t>RNGEN254 Cálculo de Saldo de la Transacción  Menos el Abono Cheque</w:t>
        </w:r>
        <w:r>
          <w:rPr>
            <w:webHidden/>
          </w:rPr>
          <w:tab/>
        </w:r>
        <w:r>
          <w:rPr>
            <w:webHidden/>
          </w:rPr>
          <w:fldChar w:fldCharType="begin"/>
        </w:r>
        <w:r>
          <w:rPr>
            <w:webHidden/>
          </w:rPr>
          <w:instrText xml:space="preserve"> PAGEREF _Toc454334373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4" w:history="1">
        <w:r w:rsidRPr="00380FF0">
          <w:rPr>
            <w:rStyle w:val="Hipervnculo"/>
            <w:lang w:eastAsia="en-US"/>
          </w:rPr>
          <w:t>4.255.</w:t>
        </w:r>
        <w:r>
          <w:rPr>
            <w:rFonts w:asciiTheme="minorHAnsi" w:eastAsiaTheme="minorEastAsia" w:hAnsiTheme="minorHAnsi" w:cstheme="minorBidi"/>
            <w:iCs w:val="0"/>
            <w:sz w:val="22"/>
            <w:szCs w:val="22"/>
            <w:lang w:val="es-MX" w:eastAsia="es-MX"/>
          </w:rPr>
          <w:tab/>
        </w:r>
        <w:r w:rsidRPr="00380FF0">
          <w:rPr>
            <w:rStyle w:val="Hipervnculo"/>
            <w:lang w:eastAsia="en-US"/>
          </w:rPr>
          <w:t>RNGEN255 Visita Clave del Abono</w:t>
        </w:r>
        <w:r>
          <w:rPr>
            <w:webHidden/>
          </w:rPr>
          <w:tab/>
        </w:r>
        <w:r>
          <w:rPr>
            <w:webHidden/>
          </w:rPr>
          <w:fldChar w:fldCharType="begin"/>
        </w:r>
        <w:r>
          <w:rPr>
            <w:webHidden/>
          </w:rPr>
          <w:instrText xml:space="preserve"> PAGEREF _Toc454334374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5" w:history="1">
        <w:r w:rsidRPr="00380FF0">
          <w:rPr>
            <w:rStyle w:val="Hipervnculo"/>
            <w:lang w:eastAsia="en-US"/>
          </w:rPr>
          <w:t>4.256.</w:t>
        </w:r>
        <w:r>
          <w:rPr>
            <w:rFonts w:asciiTheme="minorHAnsi" w:eastAsiaTheme="minorEastAsia" w:hAnsiTheme="minorHAnsi" w:cstheme="minorBidi"/>
            <w:iCs w:val="0"/>
            <w:sz w:val="22"/>
            <w:szCs w:val="22"/>
            <w:lang w:val="es-MX" w:eastAsia="es-MX"/>
          </w:rPr>
          <w:tab/>
        </w:r>
        <w:r w:rsidRPr="00380FF0">
          <w:rPr>
            <w:rStyle w:val="Hipervnculo"/>
            <w:lang w:eastAsia="en-US"/>
          </w:rPr>
          <w:t>RNGEN256 Día Clave del Abono</w:t>
        </w:r>
        <w:r>
          <w:rPr>
            <w:webHidden/>
          </w:rPr>
          <w:tab/>
        </w:r>
        <w:r>
          <w:rPr>
            <w:webHidden/>
          </w:rPr>
          <w:fldChar w:fldCharType="begin"/>
        </w:r>
        <w:r>
          <w:rPr>
            <w:webHidden/>
          </w:rPr>
          <w:instrText xml:space="preserve"> PAGEREF _Toc454334375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6" w:history="1">
        <w:r w:rsidRPr="00380FF0">
          <w:rPr>
            <w:rStyle w:val="Hipervnculo"/>
            <w:lang w:eastAsia="en-US"/>
          </w:rPr>
          <w:t>4.257.</w:t>
        </w:r>
        <w:r>
          <w:rPr>
            <w:rFonts w:asciiTheme="minorHAnsi" w:eastAsiaTheme="minorEastAsia" w:hAnsiTheme="minorHAnsi" w:cstheme="minorBidi"/>
            <w:iCs w:val="0"/>
            <w:sz w:val="22"/>
            <w:szCs w:val="22"/>
            <w:lang w:val="es-MX" w:eastAsia="es-MX"/>
          </w:rPr>
          <w:tab/>
        </w:r>
        <w:r w:rsidRPr="00380FF0">
          <w:rPr>
            <w:rStyle w:val="Hipervnculo"/>
            <w:lang w:eastAsia="en-US"/>
          </w:rPr>
          <w:t>RNGEN257 Tipos de Estado de los Mensajes que se Mostrarán al Cliente o Usuario en la Terminal</w:t>
        </w:r>
        <w:r>
          <w:rPr>
            <w:webHidden/>
          </w:rPr>
          <w:tab/>
        </w:r>
        <w:r>
          <w:rPr>
            <w:webHidden/>
          </w:rPr>
          <w:fldChar w:fldCharType="begin"/>
        </w:r>
        <w:r>
          <w:rPr>
            <w:webHidden/>
          </w:rPr>
          <w:instrText xml:space="preserve"> PAGEREF _Toc454334376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7" w:history="1">
        <w:r w:rsidRPr="00380FF0">
          <w:rPr>
            <w:rStyle w:val="Hipervnculo"/>
            <w:lang w:eastAsia="en-US"/>
          </w:rPr>
          <w:t>4.258.</w:t>
        </w:r>
        <w:r>
          <w:rPr>
            <w:rFonts w:asciiTheme="minorHAnsi" w:eastAsiaTheme="minorEastAsia" w:hAnsiTheme="minorHAnsi" w:cstheme="minorBidi"/>
            <w:iCs w:val="0"/>
            <w:sz w:val="22"/>
            <w:szCs w:val="22"/>
            <w:lang w:val="es-MX" w:eastAsia="es-MX"/>
          </w:rPr>
          <w:tab/>
        </w:r>
        <w:r w:rsidRPr="00380FF0">
          <w:rPr>
            <w:rStyle w:val="Hipervnculo"/>
            <w:lang w:eastAsia="en-US"/>
          </w:rPr>
          <w:t>RNGEN258 Valor por Defecto Mensaje Revisado</w:t>
        </w:r>
        <w:r>
          <w:rPr>
            <w:webHidden/>
          </w:rPr>
          <w:tab/>
        </w:r>
        <w:r>
          <w:rPr>
            <w:webHidden/>
          </w:rPr>
          <w:fldChar w:fldCharType="begin"/>
        </w:r>
        <w:r>
          <w:rPr>
            <w:webHidden/>
          </w:rPr>
          <w:instrText xml:space="preserve"> PAGEREF _Toc454334377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8" w:history="1">
        <w:r w:rsidRPr="00380FF0">
          <w:rPr>
            <w:rStyle w:val="Hipervnculo"/>
            <w:highlight w:val="darkBlue"/>
            <w:lang w:eastAsia="en-US"/>
          </w:rPr>
          <w:t>4.259.</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RNGEN259 Fecha Filtrada Dentro de un Periodo</w:t>
        </w:r>
        <w:r>
          <w:rPr>
            <w:webHidden/>
          </w:rPr>
          <w:tab/>
        </w:r>
        <w:r>
          <w:rPr>
            <w:webHidden/>
          </w:rPr>
          <w:fldChar w:fldCharType="begin"/>
        </w:r>
        <w:r>
          <w:rPr>
            <w:webHidden/>
          </w:rPr>
          <w:instrText xml:space="preserve"> PAGEREF _Toc454334378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79" w:history="1">
        <w:r w:rsidRPr="00380FF0">
          <w:rPr>
            <w:rStyle w:val="Hipervnculo"/>
            <w:highlight w:val="darkBlue"/>
            <w:lang w:eastAsia="en-US"/>
          </w:rPr>
          <w:t>4.260.</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RNGEN260 Transacciones de Tipo Devoluciones de Cliente</w:t>
        </w:r>
        <w:r>
          <w:rPr>
            <w:webHidden/>
          </w:rPr>
          <w:tab/>
        </w:r>
        <w:r>
          <w:rPr>
            <w:webHidden/>
          </w:rPr>
          <w:fldChar w:fldCharType="begin"/>
        </w:r>
        <w:r>
          <w:rPr>
            <w:webHidden/>
          </w:rPr>
          <w:instrText xml:space="preserve"> PAGEREF _Toc454334379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0" w:history="1">
        <w:r w:rsidRPr="00380FF0">
          <w:rPr>
            <w:rStyle w:val="Hipervnculo"/>
            <w:highlight w:val="darkBlue"/>
            <w:lang w:eastAsia="en-US"/>
          </w:rPr>
          <w:t>4.261.</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RNGEN261 Transacciones de Tipo Devoluciones al Almacén</w:t>
        </w:r>
        <w:r>
          <w:rPr>
            <w:webHidden/>
          </w:rPr>
          <w:tab/>
        </w:r>
        <w:r>
          <w:rPr>
            <w:webHidden/>
          </w:rPr>
          <w:fldChar w:fldCharType="begin"/>
        </w:r>
        <w:r>
          <w:rPr>
            <w:webHidden/>
          </w:rPr>
          <w:instrText xml:space="preserve"> PAGEREF _Toc454334380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1" w:history="1">
        <w:r w:rsidRPr="00380FF0">
          <w:rPr>
            <w:rStyle w:val="Hipervnculo"/>
            <w:highlight w:val="darkBlue"/>
          </w:rPr>
          <w:t>4.262.</w:t>
        </w:r>
        <w:r>
          <w:rPr>
            <w:rFonts w:asciiTheme="minorHAnsi" w:eastAsiaTheme="minorEastAsia" w:hAnsiTheme="minorHAnsi" w:cstheme="minorBidi"/>
            <w:iCs w:val="0"/>
            <w:sz w:val="22"/>
            <w:szCs w:val="22"/>
            <w:lang w:val="es-MX" w:eastAsia="es-MX"/>
          </w:rPr>
          <w:tab/>
        </w:r>
        <w:r w:rsidRPr="00380FF0">
          <w:rPr>
            <w:rStyle w:val="Hipervnculo"/>
            <w:highlight w:val="darkBlue"/>
          </w:rPr>
          <w:t>RNGEN262 Importes del Abono No Realizados en Efectivo</w:t>
        </w:r>
        <w:r>
          <w:rPr>
            <w:webHidden/>
          </w:rPr>
          <w:tab/>
        </w:r>
        <w:r>
          <w:rPr>
            <w:webHidden/>
          </w:rPr>
          <w:fldChar w:fldCharType="begin"/>
        </w:r>
        <w:r>
          <w:rPr>
            <w:webHidden/>
          </w:rPr>
          <w:instrText xml:space="preserve"> PAGEREF _Toc454334381 \h </w:instrText>
        </w:r>
        <w:r>
          <w:rPr>
            <w:webHidden/>
          </w:rPr>
        </w:r>
        <w:r>
          <w:rPr>
            <w:webHidden/>
          </w:rPr>
          <w:fldChar w:fldCharType="separate"/>
        </w:r>
        <w:r>
          <w:rPr>
            <w:webHidden/>
          </w:rPr>
          <w:t>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2" w:history="1">
        <w:r w:rsidRPr="00380FF0">
          <w:rPr>
            <w:rStyle w:val="Hipervnculo"/>
            <w:highlight w:val="darkBlue"/>
            <w:lang w:eastAsia="en-US"/>
          </w:rPr>
          <w:t>4.263.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RNGEN263 Inventario Inicial del Producto</w:t>
        </w:r>
        <w:r>
          <w:rPr>
            <w:webHidden/>
          </w:rPr>
          <w:tab/>
        </w:r>
        <w:r>
          <w:rPr>
            <w:webHidden/>
          </w:rPr>
          <w:fldChar w:fldCharType="begin"/>
        </w:r>
        <w:r>
          <w:rPr>
            <w:webHidden/>
          </w:rPr>
          <w:instrText xml:space="preserve"> PAGEREF _Toc454334382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3" w:history="1">
        <w:r w:rsidRPr="00380FF0">
          <w:rPr>
            <w:rStyle w:val="Hipervnculo"/>
            <w:highlight w:val="darkBlue"/>
            <w:lang w:eastAsia="en-US"/>
          </w:rPr>
          <w:t>4.264.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RNGEN264 Recargas del Producto</w:t>
        </w:r>
        <w:r>
          <w:rPr>
            <w:webHidden/>
          </w:rPr>
          <w:tab/>
        </w:r>
        <w:r>
          <w:rPr>
            <w:webHidden/>
          </w:rPr>
          <w:fldChar w:fldCharType="begin"/>
        </w:r>
        <w:r>
          <w:rPr>
            <w:webHidden/>
          </w:rPr>
          <w:instrText xml:space="preserve"> PAGEREF _Toc454334383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4" w:history="1">
        <w:r w:rsidRPr="00380FF0">
          <w:rPr>
            <w:rStyle w:val="Hipervnculo"/>
            <w:highlight w:val="darkBlue"/>
            <w:lang w:eastAsia="en-US"/>
          </w:rPr>
          <w:t>4.265.</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RNGEN265 Devoluciones del Producto por Parte del Cliente</w:t>
        </w:r>
        <w:r>
          <w:rPr>
            <w:webHidden/>
          </w:rPr>
          <w:tab/>
        </w:r>
        <w:r>
          <w:rPr>
            <w:webHidden/>
          </w:rPr>
          <w:fldChar w:fldCharType="begin"/>
        </w:r>
        <w:r>
          <w:rPr>
            <w:webHidden/>
          </w:rPr>
          <w:instrText xml:space="preserve"> PAGEREF _Toc454334384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5" w:history="1">
        <w:r w:rsidRPr="00380FF0">
          <w:rPr>
            <w:rStyle w:val="Hipervnculo"/>
            <w:highlight w:val="darkBlue"/>
            <w:lang w:eastAsia="en-US"/>
          </w:rPr>
          <w:t>4.266.</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RNGEN266 Total del Producto Otorgado por Promoción</w:t>
        </w:r>
        <w:r>
          <w:rPr>
            <w:webHidden/>
          </w:rPr>
          <w:tab/>
        </w:r>
        <w:r>
          <w:rPr>
            <w:webHidden/>
          </w:rPr>
          <w:fldChar w:fldCharType="begin"/>
        </w:r>
        <w:r>
          <w:rPr>
            <w:webHidden/>
          </w:rPr>
          <w:instrText xml:space="preserve"> PAGEREF _Toc454334385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6" w:history="1">
        <w:r w:rsidRPr="00380FF0">
          <w:rPr>
            <w:rStyle w:val="Hipervnculo"/>
            <w:highlight w:val="darkBlue"/>
            <w:lang w:eastAsia="en-US"/>
          </w:rPr>
          <w:t>4.267.</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RNGEN267 Devoluciones del Producto al Almacén</w:t>
        </w:r>
        <w:r>
          <w:rPr>
            <w:webHidden/>
          </w:rPr>
          <w:tab/>
        </w:r>
        <w:r>
          <w:rPr>
            <w:webHidden/>
          </w:rPr>
          <w:fldChar w:fldCharType="begin"/>
        </w:r>
        <w:r>
          <w:rPr>
            <w:webHidden/>
          </w:rPr>
          <w:instrText xml:space="preserve"> PAGEREF _Toc454334386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7" w:history="1">
        <w:r w:rsidRPr="00380FF0">
          <w:rPr>
            <w:rStyle w:val="Hipervnculo"/>
            <w:highlight w:val="darkBlue"/>
            <w:lang w:eastAsia="en-US"/>
          </w:rPr>
          <w:t>4.268.</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RNGEN268 Ventas del Producto</w:t>
        </w:r>
        <w:r>
          <w:rPr>
            <w:webHidden/>
          </w:rPr>
          <w:tab/>
        </w:r>
        <w:r>
          <w:rPr>
            <w:webHidden/>
          </w:rPr>
          <w:fldChar w:fldCharType="begin"/>
        </w:r>
        <w:r>
          <w:rPr>
            <w:webHidden/>
          </w:rPr>
          <w:instrText xml:space="preserve"> PAGEREF _Toc454334387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8" w:history="1">
        <w:r w:rsidRPr="00380FF0">
          <w:rPr>
            <w:rStyle w:val="Hipervnculo"/>
            <w:highlight w:val="darkBlue"/>
            <w:lang w:eastAsia="en-US"/>
          </w:rPr>
          <w:t>4.269.</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RNGEN269 Fecha Hora Alta de la Transacción</w:t>
        </w:r>
        <w:r>
          <w:rPr>
            <w:webHidden/>
          </w:rPr>
          <w:tab/>
        </w:r>
        <w:r>
          <w:rPr>
            <w:webHidden/>
          </w:rPr>
          <w:fldChar w:fldCharType="begin"/>
        </w:r>
        <w:r>
          <w:rPr>
            <w:webHidden/>
          </w:rPr>
          <w:instrText xml:space="preserve"> PAGEREF _Toc454334388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89" w:history="1">
        <w:r w:rsidRPr="00380FF0">
          <w:rPr>
            <w:rStyle w:val="Hipervnculo"/>
            <w:highlight w:val="darkBlue"/>
            <w:lang w:eastAsia="en-US"/>
          </w:rPr>
          <w:t>4.270.</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RNGEN270 Formato de Fecha y Hora</w:t>
        </w:r>
        <w:r>
          <w:rPr>
            <w:webHidden/>
          </w:rPr>
          <w:tab/>
        </w:r>
        <w:r>
          <w:rPr>
            <w:webHidden/>
          </w:rPr>
          <w:fldChar w:fldCharType="begin"/>
        </w:r>
        <w:r>
          <w:rPr>
            <w:webHidden/>
          </w:rPr>
          <w:instrText xml:space="preserve"> PAGEREF _Toc454334389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0" w:history="1">
        <w:r w:rsidRPr="00380FF0">
          <w:rPr>
            <w:rStyle w:val="Hipervnculo"/>
            <w:highlight w:val="darkBlue"/>
            <w:lang w:eastAsia="en-US"/>
          </w:rPr>
          <w:t>4.271.</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RNGEN271Importe del Abono Realizado al Documento</w:t>
        </w:r>
        <w:r>
          <w:rPr>
            <w:webHidden/>
          </w:rPr>
          <w:tab/>
        </w:r>
        <w:r>
          <w:rPr>
            <w:webHidden/>
          </w:rPr>
          <w:fldChar w:fldCharType="begin"/>
        </w:r>
        <w:r>
          <w:rPr>
            <w:webHidden/>
          </w:rPr>
          <w:instrText xml:space="preserve"> PAGEREF _Toc454334390 \h </w:instrText>
        </w:r>
        <w:r>
          <w:rPr>
            <w:webHidden/>
          </w:rPr>
        </w:r>
        <w:r>
          <w:rPr>
            <w:webHidden/>
          </w:rPr>
          <w:fldChar w:fldCharType="separate"/>
        </w:r>
        <w:r>
          <w:rPr>
            <w:webHidden/>
          </w:rPr>
          <w:t>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1" w:history="1">
        <w:r w:rsidRPr="00380FF0">
          <w:rPr>
            <w:rStyle w:val="Hipervnculo"/>
            <w:highlight w:val="darkBlue"/>
            <w:lang w:eastAsia="en-US"/>
          </w:rPr>
          <w:t>4.272.</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RNGEN272 Línea Base para Escritura de Importes</w:t>
        </w:r>
        <w:r>
          <w:rPr>
            <w:webHidden/>
          </w:rPr>
          <w:tab/>
        </w:r>
        <w:r>
          <w:rPr>
            <w:webHidden/>
          </w:rPr>
          <w:fldChar w:fldCharType="begin"/>
        </w:r>
        <w:r>
          <w:rPr>
            <w:webHidden/>
          </w:rPr>
          <w:instrText xml:space="preserve"> PAGEREF _Toc454334391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2" w:history="1">
        <w:r w:rsidRPr="00380FF0">
          <w:rPr>
            <w:rStyle w:val="Hipervnculo"/>
            <w:highlight w:val="darkBlue"/>
            <w:lang w:eastAsia="en-US"/>
          </w:rPr>
          <w:t>4.273.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RNGEN273 Transacciones de Tipo Inventario a Bordo</w:t>
        </w:r>
        <w:r>
          <w:rPr>
            <w:webHidden/>
          </w:rPr>
          <w:tab/>
        </w:r>
        <w:r>
          <w:rPr>
            <w:webHidden/>
          </w:rPr>
          <w:fldChar w:fldCharType="begin"/>
        </w:r>
        <w:r>
          <w:rPr>
            <w:webHidden/>
          </w:rPr>
          <w:instrText xml:space="preserve"> PAGEREF _Toc454334392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3" w:history="1">
        <w:r w:rsidRPr="00380FF0">
          <w:rPr>
            <w:rStyle w:val="Hipervnculo"/>
            <w:highlight w:val="darkBlue"/>
            <w:lang w:eastAsia="en-US"/>
          </w:rPr>
          <w:t>4.274.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RNGEN274 Transacciones de Tipo Descarga</w:t>
        </w:r>
        <w:r>
          <w:rPr>
            <w:webHidden/>
          </w:rPr>
          <w:tab/>
        </w:r>
        <w:r>
          <w:rPr>
            <w:webHidden/>
          </w:rPr>
          <w:fldChar w:fldCharType="begin"/>
        </w:r>
        <w:r>
          <w:rPr>
            <w:webHidden/>
          </w:rPr>
          <w:instrText xml:space="preserve"> PAGEREF _Toc454334393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4" w:history="1">
        <w:r w:rsidRPr="00380FF0">
          <w:rPr>
            <w:rStyle w:val="Hipervnculo"/>
            <w:highlight w:val="darkBlue"/>
            <w:lang w:eastAsia="en-US"/>
          </w:rPr>
          <w:t>4.275.</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RNGEN275 Fase de la Transacción Diferente de Captura Escritorio</w:t>
        </w:r>
        <w:r>
          <w:rPr>
            <w:webHidden/>
          </w:rPr>
          <w:tab/>
        </w:r>
        <w:r>
          <w:rPr>
            <w:webHidden/>
          </w:rPr>
          <w:fldChar w:fldCharType="begin"/>
        </w:r>
        <w:r>
          <w:rPr>
            <w:webHidden/>
          </w:rPr>
          <w:instrText xml:space="preserve"> PAGEREF _Toc454334394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5" w:history="1">
        <w:r w:rsidRPr="00380FF0">
          <w:rPr>
            <w:rStyle w:val="Hipervnculo"/>
            <w:highlight w:val="darkBlue"/>
            <w:lang w:eastAsia="en-US"/>
          </w:rPr>
          <w:t>4.276.</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RNGEN276 Concatenación de la Clave de Usuario y Nombre del Vendedor</w:t>
        </w:r>
        <w:r>
          <w:rPr>
            <w:webHidden/>
          </w:rPr>
          <w:tab/>
        </w:r>
        <w:r>
          <w:rPr>
            <w:webHidden/>
          </w:rPr>
          <w:fldChar w:fldCharType="begin"/>
        </w:r>
        <w:r>
          <w:rPr>
            <w:webHidden/>
          </w:rPr>
          <w:instrText xml:space="preserve"> PAGEREF _Toc454334395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6" w:history="1">
        <w:r w:rsidRPr="00380FF0">
          <w:rPr>
            <w:rStyle w:val="Hipervnculo"/>
            <w:lang w:eastAsia="en-US"/>
          </w:rPr>
          <w:t>4.277.</w:t>
        </w:r>
        <w:r>
          <w:rPr>
            <w:rFonts w:asciiTheme="minorHAnsi" w:eastAsiaTheme="minorEastAsia" w:hAnsiTheme="minorHAnsi" w:cstheme="minorBidi"/>
            <w:iCs w:val="0"/>
            <w:sz w:val="22"/>
            <w:szCs w:val="22"/>
            <w:lang w:val="es-MX" w:eastAsia="es-MX"/>
          </w:rPr>
          <w:tab/>
        </w:r>
        <w:r w:rsidRPr="00380FF0">
          <w:rPr>
            <w:rStyle w:val="Hipervnculo"/>
            <w:lang w:eastAsia="en-US"/>
          </w:rPr>
          <w:t>RNGEN277 Obtener Clave para Actividad de Reparto</w:t>
        </w:r>
        <w:r>
          <w:rPr>
            <w:webHidden/>
          </w:rPr>
          <w:tab/>
        </w:r>
        <w:r>
          <w:rPr>
            <w:webHidden/>
          </w:rPr>
          <w:fldChar w:fldCharType="begin"/>
        </w:r>
        <w:r>
          <w:rPr>
            <w:webHidden/>
          </w:rPr>
          <w:instrText xml:space="preserve"> PAGEREF _Toc454334396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7" w:history="1">
        <w:r w:rsidRPr="00380FF0">
          <w:rPr>
            <w:rStyle w:val="Hipervnculo"/>
            <w:lang w:eastAsia="en-US"/>
          </w:rPr>
          <w:t>4.278.</w:t>
        </w:r>
        <w:r>
          <w:rPr>
            <w:rFonts w:asciiTheme="minorHAnsi" w:eastAsiaTheme="minorEastAsia" w:hAnsiTheme="minorHAnsi" w:cstheme="minorBidi"/>
            <w:iCs w:val="0"/>
            <w:sz w:val="22"/>
            <w:szCs w:val="22"/>
            <w:lang w:val="es-MX" w:eastAsia="es-MX"/>
          </w:rPr>
          <w:tab/>
        </w:r>
        <w:r w:rsidRPr="00380FF0">
          <w:rPr>
            <w:rStyle w:val="Hipervnculo"/>
            <w:lang w:eastAsia="en-US"/>
          </w:rPr>
          <w:t>RNGEN278 Fase Surtido Producto Negado por una Promoción</w:t>
        </w:r>
        <w:r>
          <w:rPr>
            <w:webHidden/>
          </w:rPr>
          <w:tab/>
        </w:r>
        <w:r>
          <w:rPr>
            <w:webHidden/>
          </w:rPr>
          <w:fldChar w:fldCharType="begin"/>
        </w:r>
        <w:r>
          <w:rPr>
            <w:webHidden/>
          </w:rPr>
          <w:instrText xml:space="preserve"> PAGEREF _Toc454334397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8" w:history="1">
        <w:r w:rsidRPr="00380FF0">
          <w:rPr>
            <w:rStyle w:val="Hipervnculo"/>
            <w:lang w:eastAsia="en-US"/>
          </w:rPr>
          <w:t>4.279.</w:t>
        </w:r>
        <w:r>
          <w:rPr>
            <w:rFonts w:asciiTheme="minorHAnsi" w:eastAsiaTheme="minorEastAsia" w:hAnsiTheme="minorHAnsi" w:cstheme="minorBidi"/>
            <w:iCs w:val="0"/>
            <w:sz w:val="22"/>
            <w:szCs w:val="22"/>
            <w:lang w:val="es-MX" w:eastAsia="es-MX"/>
          </w:rPr>
          <w:tab/>
        </w:r>
        <w:r w:rsidRPr="00380FF0">
          <w:rPr>
            <w:rStyle w:val="Hipervnculo"/>
            <w:lang w:eastAsia="en-US"/>
          </w:rPr>
          <w:t>RNGEN279  Visita Clave y Dia Clave Relacionado</w:t>
        </w:r>
        <w:r>
          <w:rPr>
            <w:webHidden/>
          </w:rPr>
          <w:tab/>
        </w:r>
        <w:r>
          <w:rPr>
            <w:webHidden/>
          </w:rPr>
          <w:fldChar w:fldCharType="begin"/>
        </w:r>
        <w:r>
          <w:rPr>
            <w:webHidden/>
          </w:rPr>
          <w:instrText xml:space="preserve"> PAGEREF _Toc454334398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399" w:history="1">
        <w:r w:rsidRPr="00380FF0">
          <w:rPr>
            <w:rStyle w:val="Hipervnculo"/>
            <w:lang w:eastAsia="en-US"/>
          </w:rPr>
          <w:t>4.280.</w:t>
        </w:r>
        <w:r>
          <w:rPr>
            <w:rFonts w:asciiTheme="minorHAnsi" w:eastAsiaTheme="minorEastAsia" w:hAnsiTheme="minorHAnsi" w:cstheme="minorBidi"/>
            <w:iCs w:val="0"/>
            <w:sz w:val="22"/>
            <w:szCs w:val="22"/>
            <w:lang w:val="es-MX" w:eastAsia="es-MX"/>
          </w:rPr>
          <w:tab/>
        </w:r>
        <w:r w:rsidRPr="00380FF0">
          <w:rPr>
            <w:rStyle w:val="Hipervnculo"/>
            <w:lang w:eastAsia="en-US"/>
          </w:rPr>
          <w:t>RNGEN280  Encabezado de Columnas por Página</w:t>
        </w:r>
        <w:r>
          <w:rPr>
            <w:webHidden/>
          </w:rPr>
          <w:tab/>
        </w:r>
        <w:r>
          <w:rPr>
            <w:webHidden/>
          </w:rPr>
          <w:fldChar w:fldCharType="begin"/>
        </w:r>
        <w:r>
          <w:rPr>
            <w:webHidden/>
          </w:rPr>
          <w:instrText xml:space="preserve"> PAGEREF _Toc454334399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0" w:history="1">
        <w:r w:rsidRPr="00380FF0">
          <w:rPr>
            <w:rStyle w:val="Hipervnculo"/>
            <w:highlight w:val="darkMagenta"/>
            <w:lang w:eastAsia="en-US"/>
          </w:rPr>
          <w:t>4.281.</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RNGEN281 Frecuencia de los Días de la Semana</w:t>
        </w:r>
        <w:r>
          <w:rPr>
            <w:webHidden/>
          </w:rPr>
          <w:tab/>
        </w:r>
        <w:r>
          <w:rPr>
            <w:webHidden/>
          </w:rPr>
          <w:fldChar w:fldCharType="begin"/>
        </w:r>
        <w:r>
          <w:rPr>
            <w:webHidden/>
          </w:rPr>
          <w:instrText xml:space="preserve"> PAGEREF _Toc454334400 \h </w:instrText>
        </w:r>
        <w:r>
          <w:rPr>
            <w:webHidden/>
          </w:rPr>
        </w:r>
        <w:r>
          <w:rPr>
            <w:webHidden/>
          </w:rPr>
          <w:fldChar w:fldCharType="separate"/>
        </w:r>
        <w:r>
          <w:rPr>
            <w:webHidden/>
          </w:rPr>
          <w:t>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1" w:history="1">
        <w:r w:rsidRPr="00380FF0">
          <w:rPr>
            <w:rStyle w:val="Hipervnculo"/>
            <w:highlight w:val="darkMagenta"/>
            <w:lang w:eastAsia="en-US"/>
          </w:rPr>
          <w:t>4.282.</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RNGEN282Tipos de Métodos Estadísticos para el Cálculo del Pedido Sugerido</w:t>
        </w:r>
        <w:r>
          <w:rPr>
            <w:webHidden/>
          </w:rPr>
          <w:tab/>
        </w:r>
        <w:r>
          <w:rPr>
            <w:webHidden/>
          </w:rPr>
          <w:fldChar w:fldCharType="begin"/>
        </w:r>
        <w:r>
          <w:rPr>
            <w:webHidden/>
          </w:rPr>
          <w:instrText xml:space="preserve"> PAGEREF _Toc454334401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2" w:history="1">
        <w:r w:rsidRPr="00380FF0">
          <w:rPr>
            <w:rStyle w:val="Hipervnculo"/>
            <w:highlight w:val="darkMagenta"/>
            <w:lang w:eastAsia="en-US"/>
          </w:rPr>
          <w:t>4.283.</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RNGEN283 Tipos de Datos a Mostrar para la Moda Estadística</w:t>
        </w:r>
        <w:r>
          <w:rPr>
            <w:webHidden/>
          </w:rPr>
          <w:tab/>
        </w:r>
        <w:r>
          <w:rPr>
            <w:webHidden/>
          </w:rPr>
          <w:fldChar w:fldCharType="begin"/>
        </w:r>
        <w:r>
          <w:rPr>
            <w:webHidden/>
          </w:rPr>
          <w:instrText xml:space="preserve"> PAGEREF _Toc454334402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3" w:history="1">
        <w:r w:rsidRPr="00380FF0">
          <w:rPr>
            <w:rStyle w:val="Hipervnculo"/>
            <w:highlight w:val="darkMagenta"/>
            <w:lang w:eastAsia="en-US"/>
          </w:rPr>
          <w:t>4.284.</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RNGEN284 Tipos de Excepción de Productos Prioritarios para los Clientes</w:t>
        </w:r>
        <w:r>
          <w:rPr>
            <w:webHidden/>
          </w:rPr>
          <w:tab/>
        </w:r>
        <w:r>
          <w:rPr>
            <w:webHidden/>
          </w:rPr>
          <w:fldChar w:fldCharType="begin"/>
        </w:r>
        <w:r>
          <w:rPr>
            <w:webHidden/>
          </w:rPr>
          <w:instrText xml:space="preserve"> PAGEREF _Toc454334403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4" w:history="1">
        <w:r w:rsidRPr="00380FF0">
          <w:rPr>
            <w:rStyle w:val="Hipervnculo"/>
            <w:lang w:eastAsia="en-US"/>
          </w:rPr>
          <w:t>4.285.</w:t>
        </w:r>
        <w:r>
          <w:rPr>
            <w:rFonts w:asciiTheme="minorHAnsi" w:eastAsiaTheme="minorEastAsia" w:hAnsiTheme="minorHAnsi" w:cstheme="minorBidi"/>
            <w:iCs w:val="0"/>
            <w:sz w:val="22"/>
            <w:szCs w:val="22"/>
            <w:lang w:val="es-MX" w:eastAsia="es-MX"/>
          </w:rPr>
          <w:tab/>
        </w:r>
        <w:r w:rsidRPr="00380FF0">
          <w:rPr>
            <w:rStyle w:val="Hipervnculo"/>
            <w:lang w:eastAsia="en-US"/>
          </w:rPr>
          <w:t>RNGEN285 Agrupar por Clave de Descuento</w:t>
        </w:r>
        <w:r>
          <w:rPr>
            <w:webHidden/>
          </w:rPr>
          <w:tab/>
        </w:r>
        <w:r>
          <w:rPr>
            <w:webHidden/>
          </w:rPr>
          <w:fldChar w:fldCharType="begin"/>
        </w:r>
        <w:r>
          <w:rPr>
            <w:webHidden/>
          </w:rPr>
          <w:instrText xml:space="preserve"> PAGEREF _Toc454334404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5" w:history="1">
        <w:r w:rsidRPr="00380FF0">
          <w:rPr>
            <w:rStyle w:val="Hipervnculo"/>
            <w:lang w:eastAsia="en-US"/>
          </w:rPr>
          <w:t>4.286.</w:t>
        </w:r>
        <w:r>
          <w:rPr>
            <w:rFonts w:asciiTheme="minorHAnsi" w:eastAsiaTheme="minorEastAsia" w:hAnsiTheme="minorHAnsi" w:cstheme="minorBidi"/>
            <w:iCs w:val="0"/>
            <w:sz w:val="22"/>
            <w:szCs w:val="22"/>
            <w:lang w:val="es-MX" w:eastAsia="es-MX"/>
          </w:rPr>
          <w:tab/>
        </w:r>
        <w:r w:rsidRPr="00380FF0">
          <w:rPr>
            <w:rStyle w:val="Hipervnculo"/>
            <w:lang w:eastAsia="en-US"/>
          </w:rPr>
          <w:t>RNGEN286 Tipos de Fases para las Interfaces de Salida</w:t>
        </w:r>
        <w:r>
          <w:rPr>
            <w:webHidden/>
          </w:rPr>
          <w:tab/>
        </w:r>
        <w:r>
          <w:rPr>
            <w:webHidden/>
          </w:rPr>
          <w:fldChar w:fldCharType="begin"/>
        </w:r>
        <w:r>
          <w:rPr>
            <w:webHidden/>
          </w:rPr>
          <w:instrText xml:space="preserve"> PAGEREF _Toc454334405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6" w:history="1">
        <w:r w:rsidRPr="00380FF0">
          <w:rPr>
            <w:rStyle w:val="Hipervnculo"/>
            <w:lang w:eastAsia="en-US"/>
          </w:rPr>
          <w:t>4.287.</w:t>
        </w:r>
        <w:r>
          <w:rPr>
            <w:rFonts w:asciiTheme="minorHAnsi" w:eastAsiaTheme="minorEastAsia" w:hAnsiTheme="minorHAnsi" w:cstheme="minorBidi"/>
            <w:iCs w:val="0"/>
            <w:sz w:val="22"/>
            <w:szCs w:val="22"/>
            <w:lang w:val="es-MX" w:eastAsia="es-MX"/>
          </w:rPr>
          <w:tab/>
        </w:r>
        <w:r w:rsidRPr="00380FF0">
          <w:rPr>
            <w:rStyle w:val="Hipervnculo"/>
            <w:lang w:eastAsia="en-US"/>
          </w:rPr>
          <w:t>RNGEN287 Tipo Fase No Enviado para las Interfaces de Salida</w:t>
        </w:r>
        <w:r>
          <w:rPr>
            <w:webHidden/>
          </w:rPr>
          <w:tab/>
        </w:r>
        <w:r>
          <w:rPr>
            <w:webHidden/>
          </w:rPr>
          <w:fldChar w:fldCharType="begin"/>
        </w:r>
        <w:r>
          <w:rPr>
            <w:webHidden/>
          </w:rPr>
          <w:instrText xml:space="preserve"> PAGEREF _Toc454334406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7" w:history="1">
        <w:r w:rsidRPr="00380FF0">
          <w:rPr>
            <w:rStyle w:val="Hipervnculo"/>
            <w:lang w:eastAsia="en-US"/>
          </w:rPr>
          <w:t>4.288.</w:t>
        </w:r>
        <w:r>
          <w:rPr>
            <w:rFonts w:asciiTheme="minorHAnsi" w:eastAsiaTheme="minorEastAsia" w:hAnsiTheme="minorHAnsi" w:cstheme="minorBidi"/>
            <w:iCs w:val="0"/>
            <w:sz w:val="22"/>
            <w:szCs w:val="22"/>
            <w:lang w:val="es-MX" w:eastAsia="es-MX"/>
          </w:rPr>
          <w:tab/>
        </w:r>
        <w:r w:rsidRPr="00380FF0">
          <w:rPr>
            <w:rStyle w:val="Hipervnculo"/>
            <w:lang w:eastAsia="en-US"/>
          </w:rPr>
          <w:t>RNGEN288 Tipo Fase Modificado para las Interfaces de Salida</w:t>
        </w:r>
        <w:r>
          <w:rPr>
            <w:webHidden/>
          </w:rPr>
          <w:tab/>
        </w:r>
        <w:r>
          <w:rPr>
            <w:webHidden/>
          </w:rPr>
          <w:fldChar w:fldCharType="begin"/>
        </w:r>
        <w:r>
          <w:rPr>
            <w:webHidden/>
          </w:rPr>
          <w:instrText xml:space="preserve"> PAGEREF _Toc454334407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8" w:history="1">
        <w:r w:rsidRPr="00380FF0">
          <w:rPr>
            <w:rStyle w:val="Hipervnculo"/>
            <w:lang w:eastAsia="en-US"/>
          </w:rPr>
          <w:t>4.289.</w:t>
        </w:r>
        <w:r>
          <w:rPr>
            <w:rFonts w:asciiTheme="minorHAnsi" w:eastAsiaTheme="minorEastAsia" w:hAnsiTheme="minorHAnsi" w:cstheme="minorBidi"/>
            <w:iCs w:val="0"/>
            <w:sz w:val="22"/>
            <w:szCs w:val="22"/>
            <w:lang w:val="es-MX" w:eastAsia="es-MX"/>
          </w:rPr>
          <w:tab/>
        </w:r>
        <w:r w:rsidRPr="00380FF0">
          <w:rPr>
            <w:rStyle w:val="Hipervnculo"/>
            <w:lang w:eastAsia="en-US"/>
          </w:rPr>
          <w:t>RNGEN289 Formato de Fecha Año Mes Día</w:t>
        </w:r>
        <w:r>
          <w:rPr>
            <w:webHidden/>
          </w:rPr>
          <w:tab/>
        </w:r>
        <w:r>
          <w:rPr>
            <w:webHidden/>
          </w:rPr>
          <w:fldChar w:fldCharType="begin"/>
        </w:r>
        <w:r>
          <w:rPr>
            <w:webHidden/>
          </w:rPr>
          <w:instrText xml:space="preserve"> PAGEREF _Toc454334408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09" w:history="1">
        <w:r w:rsidRPr="00380FF0">
          <w:rPr>
            <w:rStyle w:val="Hipervnculo"/>
            <w:lang w:eastAsia="en-US"/>
          </w:rPr>
          <w:t>4.290.</w:t>
        </w:r>
        <w:r>
          <w:rPr>
            <w:rFonts w:asciiTheme="minorHAnsi" w:eastAsiaTheme="minorEastAsia" w:hAnsiTheme="minorHAnsi" w:cstheme="minorBidi"/>
            <w:iCs w:val="0"/>
            <w:sz w:val="22"/>
            <w:szCs w:val="22"/>
            <w:lang w:val="es-MX" w:eastAsia="es-MX"/>
          </w:rPr>
          <w:tab/>
        </w:r>
        <w:r w:rsidRPr="00380FF0">
          <w:rPr>
            <w:rStyle w:val="Hipervnculo"/>
            <w:lang w:eastAsia="en-US"/>
          </w:rPr>
          <w:t>RNGEN290 Tipos de Salida para la Información de un Procedimiento Asociado a una Interfaz de Salida</w:t>
        </w:r>
        <w:r>
          <w:rPr>
            <w:webHidden/>
          </w:rPr>
          <w:tab/>
        </w:r>
        <w:r>
          <w:rPr>
            <w:webHidden/>
          </w:rPr>
          <w:fldChar w:fldCharType="begin"/>
        </w:r>
        <w:r>
          <w:rPr>
            <w:webHidden/>
          </w:rPr>
          <w:instrText xml:space="preserve"> PAGEREF _Toc454334409 \h </w:instrText>
        </w:r>
        <w:r>
          <w:rPr>
            <w:webHidden/>
          </w:rPr>
        </w:r>
        <w:r>
          <w:rPr>
            <w:webHidden/>
          </w:rPr>
          <w:fldChar w:fldCharType="separate"/>
        </w:r>
        <w:r>
          <w:rPr>
            <w:webHidden/>
          </w:rPr>
          <w:t>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0" w:history="1">
        <w:r w:rsidRPr="00380FF0">
          <w:rPr>
            <w:rStyle w:val="Hipervnculo"/>
            <w:lang w:eastAsia="en-US"/>
          </w:rPr>
          <w:t>4.291.</w:t>
        </w:r>
        <w:r>
          <w:rPr>
            <w:rFonts w:asciiTheme="minorHAnsi" w:eastAsiaTheme="minorEastAsia" w:hAnsiTheme="minorHAnsi" w:cstheme="minorBidi"/>
            <w:iCs w:val="0"/>
            <w:sz w:val="22"/>
            <w:szCs w:val="22"/>
            <w:lang w:val="es-MX" w:eastAsia="es-MX"/>
          </w:rPr>
          <w:tab/>
        </w:r>
        <w:r w:rsidRPr="00380FF0">
          <w:rPr>
            <w:rStyle w:val="Hipervnculo"/>
            <w:lang w:eastAsia="en-US"/>
          </w:rPr>
          <w:t>RNGEN291 Precio Unitario con Descuentos Incluidos Antes de Impuestos</w:t>
        </w:r>
        <w:r>
          <w:rPr>
            <w:webHidden/>
          </w:rPr>
          <w:tab/>
        </w:r>
        <w:r>
          <w:rPr>
            <w:webHidden/>
          </w:rPr>
          <w:fldChar w:fldCharType="begin"/>
        </w:r>
        <w:r>
          <w:rPr>
            <w:webHidden/>
          </w:rPr>
          <w:instrText xml:space="preserve"> PAGEREF _Toc454334410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1" w:history="1">
        <w:r w:rsidRPr="00380FF0">
          <w:rPr>
            <w:rStyle w:val="Hipervnculo"/>
            <w:lang w:eastAsia="en-US"/>
          </w:rPr>
          <w:t>4.292.</w:t>
        </w:r>
        <w:r>
          <w:rPr>
            <w:rFonts w:asciiTheme="minorHAnsi" w:eastAsiaTheme="minorEastAsia" w:hAnsiTheme="minorHAnsi" w:cstheme="minorBidi"/>
            <w:iCs w:val="0"/>
            <w:sz w:val="22"/>
            <w:szCs w:val="22"/>
            <w:lang w:val="es-MX" w:eastAsia="es-MX"/>
          </w:rPr>
          <w:tab/>
        </w:r>
        <w:r w:rsidRPr="00380FF0">
          <w:rPr>
            <w:rStyle w:val="Hipervnculo"/>
            <w:lang w:eastAsia="en-US"/>
          </w:rPr>
          <w:t>RNGEN292 Agrupar Ventas del Cliente por Día</w:t>
        </w:r>
        <w:r>
          <w:rPr>
            <w:webHidden/>
          </w:rPr>
          <w:tab/>
        </w:r>
        <w:r>
          <w:rPr>
            <w:webHidden/>
          </w:rPr>
          <w:fldChar w:fldCharType="begin"/>
        </w:r>
        <w:r>
          <w:rPr>
            <w:webHidden/>
          </w:rPr>
          <w:instrText xml:space="preserve"> PAGEREF _Toc454334411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2" w:history="1">
        <w:r w:rsidRPr="00380FF0">
          <w:rPr>
            <w:rStyle w:val="Hipervnculo"/>
            <w:lang w:eastAsia="en-US"/>
          </w:rPr>
          <w:t>4.293.</w:t>
        </w:r>
        <w:r>
          <w:rPr>
            <w:rFonts w:asciiTheme="minorHAnsi" w:eastAsiaTheme="minorEastAsia" w:hAnsiTheme="minorHAnsi" w:cstheme="minorBidi"/>
            <w:iCs w:val="0"/>
            <w:sz w:val="22"/>
            <w:szCs w:val="22"/>
            <w:lang w:val="es-MX" w:eastAsia="es-MX"/>
          </w:rPr>
          <w:tab/>
        </w:r>
        <w:r w:rsidRPr="00380FF0">
          <w:rPr>
            <w:rStyle w:val="Hipervnculo"/>
            <w:lang w:eastAsia="en-US"/>
          </w:rPr>
          <w:t>RNGEN293 Actualización de la Fase de Interfaz de Salida</w:t>
        </w:r>
        <w:r>
          <w:rPr>
            <w:webHidden/>
          </w:rPr>
          <w:tab/>
        </w:r>
        <w:r>
          <w:rPr>
            <w:webHidden/>
          </w:rPr>
          <w:fldChar w:fldCharType="begin"/>
        </w:r>
        <w:r>
          <w:rPr>
            <w:webHidden/>
          </w:rPr>
          <w:instrText xml:space="preserve"> PAGEREF _Toc454334412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3" w:history="1">
        <w:r w:rsidRPr="00380FF0">
          <w:rPr>
            <w:rStyle w:val="Hipervnculo"/>
            <w:lang w:eastAsia="en-US"/>
          </w:rPr>
          <w:t>4.294.</w:t>
        </w:r>
        <w:r>
          <w:rPr>
            <w:rFonts w:asciiTheme="minorHAnsi" w:eastAsiaTheme="minorEastAsia" w:hAnsiTheme="minorHAnsi" w:cstheme="minorBidi"/>
            <w:iCs w:val="0"/>
            <w:sz w:val="22"/>
            <w:szCs w:val="22"/>
            <w:lang w:val="es-MX" w:eastAsia="es-MX"/>
          </w:rPr>
          <w:tab/>
        </w:r>
        <w:r w:rsidRPr="00380FF0">
          <w:rPr>
            <w:rStyle w:val="Hipervnculo"/>
            <w:lang w:eastAsia="en-US"/>
          </w:rPr>
          <w:t>RNGEN294 Valor Consecutivo</w:t>
        </w:r>
        <w:r>
          <w:rPr>
            <w:webHidden/>
          </w:rPr>
          <w:tab/>
        </w:r>
        <w:r>
          <w:rPr>
            <w:webHidden/>
          </w:rPr>
          <w:fldChar w:fldCharType="begin"/>
        </w:r>
        <w:r>
          <w:rPr>
            <w:webHidden/>
          </w:rPr>
          <w:instrText xml:space="preserve"> PAGEREF _Toc454334413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4" w:history="1">
        <w:r w:rsidRPr="00380FF0">
          <w:rPr>
            <w:rStyle w:val="Hipervnculo"/>
            <w:lang w:eastAsia="en-US"/>
          </w:rPr>
          <w:t>4.295.</w:t>
        </w:r>
        <w:r>
          <w:rPr>
            <w:rFonts w:asciiTheme="minorHAnsi" w:eastAsiaTheme="minorEastAsia" w:hAnsiTheme="minorHAnsi" w:cstheme="minorBidi"/>
            <w:iCs w:val="0"/>
            <w:sz w:val="22"/>
            <w:szCs w:val="22"/>
            <w:lang w:val="es-MX" w:eastAsia="es-MX"/>
          </w:rPr>
          <w:tab/>
        </w:r>
        <w:r w:rsidRPr="00380FF0">
          <w:rPr>
            <w:rStyle w:val="Hipervnculo"/>
            <w:lang w:eastAsia="en-US"/>
          </w:rPr>
          <w:t>RNGEN295 Valor Tipos de Facturación para el Cliente</w:t>
        </w:r>
        <w:r>
          <w:rPr>
            <w:webHidden/>
          </w:rPr>
          <w:tab/>
        </w:r>
        <w:r>
          <w:rPr>
            <w:webHidden/>
          </w:rPr>
          <w:fldChar w:fldCharType="begin"/>
        </w:r>
        <w:r>
          <w:rPr>
            <w:webHidden/>
          </w:rPr>
          <w:instrText xml:space="preserve"> PAGEREF _Toc454334414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5" w:history="1">
        <w:r w:rsidRPr="00380FF0">
          <w:rPr>
            <w:rStyle w:val="Hipervnculo"/>
            <w:lang w:eastAsia="en-US"/>
          </w:rPr>
          <w:t>4.296.</w:t>
        </w:r>
        <w:r>
          <w:rPr>
            <w:rFonts w:asciiTheme="minorHAnsi" w:eastAsiaTheme="minorEastAsia" w:hAnsiTheme="minorHAnsi" w:cstheme="minorBidi"/>
            <w:iCs w:val="0"/>
            <w:sz w:val="22"/>
            <w:szCs w:val="22"/>
            <w:lang w:val="es-MX" w:eastAsia="es-MX"/>
          </w:rPr>
          <w:tab/>
        </w:r>
        <w:r w:rsidRPr="00380FF0">
          <w:rPr>
            <w:rStyle w:val="Hipervnculo"/>
            <w:lang w:eastAsia="en-US"/>
          </w:rPr>
          <w:t>RNGEN296 Valor Estados de Pago de una Factura</w:t>
        </w:r>
        <w:r>
          <w:rPr>
            <w:webHidden/>
          </w:rPr>
          <w:tab/>
        </w:r>
        <w:r>
          <w:rPr>
            <w:webHidden/>
          </w:rPr>
          <w:fldChar w:fldCharType="begin"/>
        </w:r>
        <w:r>
          <w:rPr>
            <w:webHidden/>
          </w:rPr>
          <w:instrText xml:space="preserve"> PAGEREF _Toc454334415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6" w:history="1">
        <w:r w:rsidRPr="00380FF0">
          <w:rPr>
            <w:rStyle w:val="Hipervnculo"/>
            <w:lang w:eastAsia="en-US"/>
          </w:rPr>
          <w:t>4.297.</w:t>
        </w:r>
        <w:r>
          <w:rPr>
            <w:rFonts w:asciiTheme="minorHAnsi" w:eastAsiaTheme="minorEastAsia" w:hAnsiTheme="minorHAnsi" w:cstheme="minorBidi"/>
            <w:iCs w:val="0"/>
            <w:sz w:val="22"/>
            <w:szCs w:val="22"/>
            <w:lang w:val="es-MX" w:eastAsia="es-MX"/>
          </w:rPr>
          <w:tab/>
        </w:r>
        <w:r w:rsidRPr="00380FF0">
          <w:rPr>
            <w:rStyle w:val="Hipervnculo"/>
            <w:lang w:eastAsia="en-US"/>
          </w:rPr>
          <w:t>RNGEN297 Número de Facturas Generadas de acuerdo al Tipo de Facturación del Cliente</w:t>
        </w:r>
        <w:r>
          <w:rPr>
            <w:webHidden/>
          </w:rPr>
          <w:tab/>
        </w:r>
        <w:r>
          <w:rPr>
            <w:webHidden/>
          </w:rPr>
          <w:fldChar w:fldCharType="begin"/>
        </w:r>
        <w:r>
          <w:rPr>
            <w:webHidden/>
          </w:rPr>
          <w:instrText xml:space="preserve"> PAGEREF _Toc454334416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7" w:history="1">
        <w:r w:rsidRPr="00380FF0">
          <w:rPr>
            <w:rStyle w:val="Hipervnculo"/>
            <w:lang w:eastAsia="en-US"/>
          </w:rPr>
          <w:t>4.298.</w:t>
        </w:r>
        <w:r>
          <w:rPr>
            <w:rFonts w:asciiTheme="minorHAnsi" w:eastAsiaTheme="minorEastAsia" w:hAnsiTheme="minorHAnsi" w:cstheme="minorBidi"/>
            <w:iCs w:val="0"/>
            <w:sz w:val="22"/>
            <w:szCs w:val="22"/>
            <w:lang w:val="es-MX" w:eastAsia="es-MX"/>
          </w:rPr>
          <w:tab/>
        </w:r>
        <w:r w:rsidRPr="00380FF0">
          <w:rPr>
            <w:rStyle w:val="Hipervnculo"/>
            <w:lang w:eastAsia="en-US"/>
          </w:rPr>
          <w:t>RNGEN298 Fecha de Vencimiento de la Factura</w:t>
        </w:r>
        <w:r>
          <w:rPr>
            <w:webHidden/>
          </w:rPr>
          <w:tab/>
        </w:r>
        <w:r>
          <w:rPr>
            <w:webHidden/>
          </w:rPr>
          <w:fldChar w:fldCharType="begin"/>
        </w:r>
        <w:r>
          <w:rPr>
            <w:webHidden/>
          </w:rPr>
          <w:instrText xml:space="preserve"> PAGEREF _Toc454334417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8" w:history="1">
        <w:r w:rsidRPr="00380FF0">
          <w:rPr>
            <w:rStyle w:val="Hipervnculo"/>
            <w:lang w:eastAsia="en-US"/>
          </w:rPr>
          <w:t>4.299.</w:t>
        </w:r>
        <w:r>
          <w:rPr>
            <w:rFonts w:asciiTheme="minorHAnsi" w:eastAsiaTheme="minorEastAsia" w:hAnsiTheme="minorHAnsi" w:cstheme="minorBidi"/>
            <w:iCs w:val="0"/>
            <w:sz w:val="22"/>
            <w:szCs w:val="22"/>
            <w:lang w:val="es-MX" w:eastAsia="es-MX"/>
          </w:rPr>
          <w:tab/>
        </w:r>
        <w:r w:rsidRPr="00380FF0">
          <w:rPr>
            <w:rStyle w:val="Hipervnculo"/>
            <w:lang w:eastAsia="en-US"/>
          </w:rPr>
          <w:t>RNGEN299 Valor por Defecto Estado No Pagado</w:t>
        </w:r>
        <w:r>
          <w:rPr>
            <w:webHidden/>
          </w:rPr>
          <w:tab/>
        </w:r>
        <w:r>
          <w:rPr>
            <w:webHidden/>
          </w:rPr>
          <w:fldChar w:fldCharType="begin"/>
        </w:r>
        <w:r>
          <w:rPr>
            <w:webHidden/>
          </w:rPr>
          <w:instrText xml:space="preserve"> PAGEREF _Toc454334418 \h </w:instrText>
        </w:r>
        <w:r>
          <w:rPr>
            <w:webHidden/>
          </w:rPr>
        </w:r>
        <w:r>
          <w:rPr>
            <w:webHidden/>
          </w:rPr>
          <w:fldChar w:fldCharType="separate"/>
        </w:r>
        <w:r>
          <w:rPr>
            <w:webHidden/>
          </w:rPr>
          <w:t>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19" w:history="1">
        <w:r w:rsidRPr="00380FF0">
          <w:rPr>
            <w:rStyle w:val="Hipervnculo"/>
            <w:lang w:eastAsia="en-US"/>
          </w:rPr>
          <w:t>4.300.</w:t>
        </w:r>
        <w:r>
          <w:rPr>
            <w:rFonts w:asciiTheme="minorHAnsi" w:eastAsiaTheme="minorEastAsia" w:hAnsiTheme="minorHAnsi" w:cstheme="minorBidi"/>
            <w:iCs w:val="0"/>
            <w:sz w:val="22"/>
            <w:szCs w:val="22"/>
            <w:lang w:val="es-MX" w:eastAsia="es-MX"/>
          </w:rPr>
          <w:tab/>
        </w:r>
        <w:r w:rsidRPr="00380FF0">
          <w:rPr>
            <w:rStyle w:val="Hipervnculo"/>
            <w:lang w:eastAsia="en-US"/>
          </w:rPr>
          <w:t>RNGEN300 Facturas con Fecha de Vecimiento Próxima</w:t>
        </w:r>
        <w:r>
          <w:rPr>
            <w:webHidden/>
          </w:rPr>
          <w:tab/>
        </w:r>
        <w:r>
          <w:rPr>
            <w:webHidden/>
          </w:rPr>
          <w:fldChar w:fldCharType="begin"/>
        </w:r>
        <w:r>
          <w:rPr>
            <w:webHidden/>
          </w:rPr>
          <w:instrText xml:space="preserve"> PAGEREF _Toc454334419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0" w:history="1">
        <w:r w:rsidRPr="00380FF0">
          <w:rPr>
            <w:rStyle w:val="Hipervnculo"/>
            <w:lang w:eastAsia="en-US"/>
          </w:rPr>
          <w:t>4.301.</w:t>
        </w:r>
        <w:r>
          <w:rPr>
            <w:rFonts w:asciiTheme="minorHAnsi" w:eastAsiaTheme="minorEastAsia" w:hAnsiTheme="minorHAnsi" w:cstheme="minorBidi"/>
            <w:iCs w:val="0"/>
            <w:sz w:val="22"/>
            <w:szCs w:val="22"/>
            <w:lang w:val="es-MX" w:eastAsia="es-MX"/>
          </w:rPr>
          <w:tab/>
        </w:r>
        <w:r w:rsidRPr="00380FF0">
          <w:rPr>
            <w:rStyle w:val="Hipervnculo"/>
            <w:lang w:eastAsia="en-US"/>
          </w:rPr>
          <w:t>RNGEN301 Correo de Notificación sobre Próxima Fecha de Vencimiento de Factura</w:t>
        </w:r>
        <w:r>
          <w:rPr>
            <w:webHidden/>
          </w:rPr>
          <w:tab/>
        </w:r>
        <w:r>
          <w:rPr>
            <w:webHidden/>
          </w:rPr>
          <w:fldChar w:fldCharType="begin"/>
        </w:r>
        <w:r>
          <w:rPr>
            <w:webHidden/>
          </w:rPr>
          <w:instrText xml:space="preserve"> PAGEREF _Toc454334420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1" w:history="1">
        <w:r w:rsidRPr="00380FF0">
          <w:rPr>
            <w:rStyle w:val="Hipervnculo"/>
            <w:lang w:eastAsia="en-US"/>
          </w:rPr>
          <w:t>4.302.</w:t>
        </w:r>
        <w:r>
          <w:rPr>
            <w:rFonts w:asciiTheme="minorHAnsi" w:eastAsiaTheme="minorEastAsia" w:hAnsiTheme="minorHAnsi" w:cstheme="minorBidi"/>
            <w:iCs w:val="0"/>
            <w:sz w:val="22"/>
            <w:szCs w:val="22"/>
            <w:lang w:val="es-MX" w:eastAsia="es-MX"/>
          </w:rPr>
          <w:tab/>
        </w:r>
        <w:r w:rsidRPr="00380FF0">
          <w:rPr>
            <w:rStyle w:val="Hipervnculo"/>
            <w:lang w:eastAsia="en-US"/>
          </w:rPr>
          <w:t>RNGEN302 Frecuencia Semanal del Día de Trabajo Actual</w:t>
        </w:r>
        <w:r>
          <w:rPr>
            <w:webHidden/>
          </w:rPr>
          <w:tab/>
        </w:r>
        <w:r>
          <w:rPr>
            <w:webHidden/>
          </w:rPr>
          <w:fldChar w:fldCharType="begin"/>
        </w:r>
        <w:r>
          <w:rPr>
            <w:webHidden/>
          </w:rPr>
          <w:instrText xml:space="preserve"> PAGEREF _Toc454334421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2" w:history="1">
        <w:r w:rsidRPr="00380FF0">
          <w:rPr>
            <w:rStyle w:val="Hipervnculo"/>
            <w:lang w:eastAsia="en-US"/>
          </w:rPr>
          <w:t>4.303.</w:t>
        </w:r>
        <w:r>
          <w:rPr>
            <w:rFonts w:asciiTheme="minorHAnsi" w:eastAsiaTheme="minorEastAsia" w:hAnsiTheme="minorHAnsi" w:cstheme="minorBidi"/>
            <w:iCs w:val="0"/>
            <w:sz w:val="22"/>
            <w:szCs w:val="22"/>
            <w:lang w:val="es-MX" w:eastAsia="es-MX"/>
          </w:rPr>
          <w:tab/>
        </w:r>
        <w:r w:rsidRPr="00380FF0">
          <w:rPr>
            <w:rStyle w:val="Hipervnculo"/>
            <w:lang w:eastAsia="en-US"/>
          </w:rPr>
          <w:t>RNGEN303 Asignar Contacto Predeterminado</w:t>
        </w:r>
        <w:r>
          <w:rPr>
            <w:webHidden/>
          </w:rPr>
          <w:tab/>
        </w:r>
        <w:r>
          <w:rPr>
            <w:webHidden/>
          </w:rPr>
          <w:fldChar w:fldCharType="begin"/>
        </w:r>
        <w:r>
          <w:rPr>
            <w:webHidden/>
          </w:rPr>
          <w:instrText xml:space="preserve"> PAGEREF _Toc454334422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3" w:history="1">
        <w:r w:rsidRPr="00380FF0">
          <w:rPr>
            <w:rStyle w:val="Hipervnculo"/>
            <w:lang w:eastAsia="en-US"/>
          </w:rPr>
          <w:t>4.304.</w:t>
        </w:r>
        <w:r>
          <w:rPr>
            <w:rFonts w:asciiTheme="minorHAnsi" w:eastAsiaTheme="minorEastAsia" w:hAnsiTheme="minorHAnsi" w:cstheme="minorBidi"/>
            <w:iCs w:val="0"/>
            <w:sz w:val="22"/>
            <w:szCs w:val="22"/>
            <w:lang w:val="es-MX" w:eastAsia="es-MX"/>
          </w:rPr>
          <w:tab/>
        </w:r>
        <w:r w:rsidRPr="00380FF0">
          <w:rPr>
            <w:rStyle w:val="Hipervnculo"/>
            <w:lang w:eastAsia="en-US"/>
          </w:rPr>
          <w:t>RNGEN304 Inicializar Saldo Igual al Importe Total del Contrato</w:t>
        </w:r>
        <w:r>
          <w:rPr>
            <w:webHidden/>
          </w:rPr>
          <w:tab/>
        </w:r>
        <w:r>
          <w:rPr>
            <w:webHidden/>
          </w:rPr>
          <w:fldChar w:fldCharType="begin"/>
        </w:r>
        <w:r>
          <w:rPr>
            <w:webHidden/>
          </w:rPr>
          <w:instrText xml:space="preserve"> PAGEREF _Toc454334423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4" w:history="1">
        <w:r w:rsidRPr="00380FF0">
          <w:rPr>
            <w:rStyle w:val="Hipervnculo"/>
            <w:lang w:eastAsia="en-US"/>
          </w:rPr>
          <w:t>4.305.</w:t>
        </w:r>
        <w:r>
          <w:rPr>
            <w:rFonts w:asciiTheme="minorHAnsi" w:eastAsiaTheme="minorEastAsia" w:hAnsiTheme="minorHAnsi" w:cstheme="minorBidi"/>
            <w:iCs w:val="0"/>
            <w:sz w:val="22"/>
            <w:szCs w:val="22"/>
            <w:lang w:val="es-MX" w:eastAsia="es-MX"/>
          </w:rPr>
          <w:tab/>
        </w:r>
        <w:r w:rsidRPr="00380FF0">
          <w:rPr>
            <w:rStyle w:val="Hipervnculo"/>
            <w:lang w:eastAsia="en-US"/>
          </w:rPr>
          <w:t>RNGEN305 Importe de Cada Factura</w:t>
        </w:r>
        <w:r>
          <w:rPr>
            <w:webHidden/>
          </w:rPr>
          <w:tab/>
        </w:r>
        <w:r>
          <w:rPr>
            <w:webHidden/>
          </w:rPr>
          <w:fldChar w:fldCharType="begin"/>
        </w:r>
        <w:r>
          <w:rPr>
            <w:webHidden/>
          </w:rPr>
          <w:instrText xml:space="preserve"> PAGEREF _Toc454334424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5" w:history="1">
        <w:r w:rsidRPr="00380FF0">
          <w:rPr>
            <w:rStyle w:val="Hipervnculo"/>
            <w:lang w:eastAsia="en-US"/>
          </w:rPr>
          <w:t>4.306.</w:t>
        </w:r>
        <w:r>
          <w:rPr>
            <w:rFonts w:asciiTheme="minorHAnsi" w:eastAsiaTheme="minorEastAsia" w:hAnsiTheme="minorHAnsi" w:cstheme="minorBidi"/>
            <w:iCs w:val="0"/>
            <w:sz w:val="22"/>
            <w:szCs w:val="22"/>
            <w:lang w:val="es-MX" w:eastAsia="es-MX"/>
          </w:rPr>
          <w:tab/>
        </w:r>
        <w:r w:rsidRPr="00380FF0">
          <w:rPr>
            <w:rStyle w:val="Hipervnculo"/>
            <w:lang w:eastAsia="en-US"/>
          </w:rPr>
          <w:t>RNGEN306 Contacto Predeterminado</w:t>
        </w:r>
        <w:r>
          <w:rPr>
            <w:webHidden/>
          </w:rPr>
          <w:tab/>
        </w:r>
        <w:r>
          <w:rPr>
            <w:webHidden/>
          </w:rPr>
          <w:fldChar w:fldCharType="begin"/>
        </w:r>
        <w:r>
          <w:rPr>
            <w:webHidden/>
          </w:rPr>
          <w:instrText xml:space="preserve"> PAGEREF _Toc454334425 \h </w:instrText>
        </w:r>
        <w:r>
          <w:rPr>
            <w:webHidden/>
          </w:rPr>
        </w:r>
        <w:r>
          <w:rPr>
            <w:webHidden/>
          </w:rPr>
          <w:fldChar w:fldCharType="separate"/>
        </w:r>
        <w:r>
          <w:rPr>
            <w:webHidden/>
          </w:rPr>
          <w:t>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6" w:history="1">
        <w:r w:rsidRPr="00380FF0">
          <w:rPr>
            <w:rStyle w:val="Hipervnculo"/>
            <w:lang w:eastAsia="en-US"/>
          </w:rPr>
          <w:t>4.307.</w:t>
        </w:r>
        <w:r>
          <w:rPr>
            <w:rFonts w:asciiTheme="minorHAnsi" w:eastAsiaTheme="minorEastAsia" w:hAnsiTheme="minorHAnsi" w:cstheme="minorBidi"/>
            <w:iCs w:val="0"/>
            <w:sz w:val="22"/>
            <w:szCs w:val="22"/>
            <w:lang w:val="es-MX" w:eastAsia="es-MX"/>
          </w:rPr>
          <w:tab/>
        </w:r>
        <w:r w:rsidRPr="00380FF0">
          <w:rPr>
            <w:rStyle w:val="Hipervnculo"/>
            <w:lang w:eastAsia="en-US"/>
          </w:rPr>
          <w:t>RNGEN307 Serial Correspondiente a la Factura</w:t>
        </w:r>
        <w:r>
          <w:rPr>
            <w:webHidden/>
          </w:rPr>
          <w:tab/>
        </w:r>
        <w:r>
          <w:rPr>
            <w:webHidden/>
          </w:rPr>
          <w:fldChar w:fldCharType="begin"/>
        </w:r>
        <w:r>
          <w:rPr>
            <w:webHidden/>
          </w:rPr>
          <w:instrText xml:space="preserve"> PAGEREF _Toc454334426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7" w:history="1">
        <w:r w:rsidRPr="00380FF0">
          <w:rPr>
            <w:rStyle w:val="Hipervnculo"/>
            <w:lang w:eastAsia="en-US"/>
          </w:rPr>
          <w:t>4.308.</w:t>
        </w:r>
        <w:r>
          <w:rPr>
            <w:rFonts w:asciiTheme="minorHAnsi" w:eastAsiaTheme="minorEastAsia" w:hAnsiTheme="minorHAnsi" w:cstheme="minorBidi"/>
            <w:iCs w:val="0"/>
            <w:sz w:val="22"/>
            <w:szCs w:val="22"/>
            <w:lang w:val="es-MX" w:eastAsia="es-MX"/>
          </w:rPr>
          <w:tab/>
        </w:r>
        <w:r w:rsidRPr="00380FF0">
          <w:rPr>
            <w:rStyle w:val="Hipervnculo"/>
            <w:lang w:eastAsia="en-US"/>
          </w:rPr>
          <w:t>RNGEN308 Saldo del Contrato Después del Pago de Facturas</w:t>
        </w:r>
        <w:r>
          <w:rPr>
            <w:webHidden/>
          </w:rPr>
          <w:tab/>
        </w:r>
        <w:r>
          <w:rPr>
            <w:webHidden/>
          </w:rPr>
          <w:fldChar w:fldCharType="begin"/>
        </w:r>
        <w:r>
          <w:rPr>
            <w:webHidden/>
          </w:rPr>
          <w:instrText xml:space="preserve"> PAGEREF _Toc454334427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8" w:history="1">
        <w:r w:rsidRPr="00380FF0">
          <w:rPr>
            <w:rStyle w:val="Hipervnculo"/>
            <w:lang w:eastAsia="en-US"/>
          </w:rPr>
          <w:t>4.309.</w:t>
        </w:r>
        <w:r>
          <w:rPr>
            <w:rFonts w:asciiTheme="minorHAnsi" w:eastAsiaTheme="minorEastAsia" w:hAnsiTheme="minorHAnsi" w:cstheme="minorBidi"/>
            <w:iCs w:val="0"/>
            <w:sz w:val="22"/>
            <w:szCs w:val="22"/>
            <w:lang w:val="es-MX" w:eastAsia="es-MX"/>
          </w:rPr>
          <w:tab/>
        </w:r>
        <w:r w:rsidRPr="00380FF0">
          <w:rPr>
            <w:rStyle w:val="Hipervnculo"/>
            <w:lang w:eastAsia="en-US"/>
          </w:rPr>
          <w:t>RNGEN309 Estado de Facturas Pagadas Deshabilitado</w:t>
        </w:r>
        <w:r>
          <w:rPr>
            <w:webHidden/>
          </w:rPr>
          <w:tab/>
        </w:r>
        <w:r>
          <w:rPr>
            <w:webHidden/>
          </w:rPr>
          <w:fldChar w:fldCharType="begin"/>
        </w:r>
        <w:r>
          <w:rPr>
            <w:webHidden/>
          </w:rPr>
          <w:instrText xml:space="preserve"> PAGEREF _Toc454334428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29" w:history="1">
        <w:r w:rsidRPr="00380FF0">
          <w:rPr>
            <w:rStyle w:val="Hipervnculo"/>
            <w:lang w:eastAsia="en-US"/>
          </w:rPr>
          <w:t>4.310.</w:t>
        </w:r>
        <w:r>
          <w:rPr>
            <w:rFonts w:asciiTheme="minorHAnsi" w:eastAsiaTheme="minorEastAsia" w:hAnsiTheme="minorHAnsi" w:cstheme="minorBidi"/>
            <w:iCs w:val="0"/>
            <w:sz w:val="22"/>
            <w:szCs w:val="22"/>
            <w:lang w:val="es-MX" w:eastAsia="es-MX"/>
          </w:rPr>
          <w:tab/>
        </w:r>
        <w:r w:rsidRPr="00380FF0">
          <w:rPr>
            <w:rStyle w:val="Hipervnculo"/>
            <w:lang w:eastAsia="en-US"/>
          </w:rPr>
          <w:t>RNGEN310 Facturas No Pagadas</w:t>
        </w:r>
        <w:r>
          <w:rPr>
            <w:webHidden/>
          </w:rPr>
          <w:tab/>
        </w:r>
        <w:r>
          <w:rPr>
            <w:webHidden/>
          </w:rPr>
          <w:fldChar w:fldCharType="begin"/>
        </w:r>
        <w:r>
          <w:rPr>
            <w:webHidden/>
          </w:rPr>
          <w:instrText xml:space="preserve"> PAGEREF _Toc454334429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0" w:history="1">
        <w:r w:rsidRPr="00380FF0">
          <w:rPr>
            <w:rStyle w:val="Hipervnculo"/>
            <w:lang w:eastAsia="en-US"/>
          </w:rPr>
          <w:t>4.311.</w:t>
        </w:r>
        <w:r>
          <w:rPr>
            <w:rFonts w:asciiTheme="minorHAnsi" w:eastAsiaTheme="minorEastAsia" w:hAnsiTheme="minorHAnsi" w:cstheme="minorBidi"/>
            <w:iCs w:val="0"/>
            <w:sz w:val="22"/>
            <w:szCs w:val="22"/>
            <w:lang w:val="es-MX" w:eastAsia="es-MX"/>
          </w:rPr>
          <w:tab/>
        </w:r>
        <w:r w:rsidRPr="00380FF0">
          <w:rPr>
            <w:rStyle w:val="Hipervnculo"/>
            <w:lang w:eastAsia="en-US"/>
          </w:rPr>
          <w:t>RNGEN311 Número de Facturas Generadas de acuerdo al Refinanciamiento del Contrato</w:t>
        </w:r>
        <w:r>
          <w:rPr>
            <w:webHidden/>
          </w:rPr>
          <w:tab/>
        </w:r>
        <w:r>
          <w:rPr>
            <w:webHidden/>
          </w:rPr>
          <w:fldChar w:fldCharType="begin"/>
        </w:r>
        <w:r>
          <w:rPr>
            <w:webHidden/>
          </w:rPr>
          <w:instrText xml:space="preserve"> PAGEREF _Toc454334430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1" w:history="1">
        <w:r w:rsidRPr="00380FF0">
          <w:rPr>
            <w:rStyle w:val="Hipervnculo"/>
            <w:lang w:eastAsia="en-US"/>
          </w:rPr>
          <w:t>4.312.</w:t>
        </w:r>
        <w:r>
          <w:rPr>
            <w:rFonts w:asciiTheme="minorHAnsi" w:eastAsiaTheme="minorEastAsia" w:hAnsiTheme="minorHAnsi" w:cstheme="minorBidi"/>
            <w:iCs w:val="0"/>
            <w:sz w:val="22"/>
            <w:szCs w:val="22"/>
            <w:lang w:val="es-MX" w:eastAsia="es-MX"/>
          </w:rPr>
          <w:tab/>
        </w:r>
        <w:r w:rsidRPr="00380FF0">
          <w:rPr>
            <w:rStyle w:val="Hipervnculo"/>
            <w:lang w:eastAsia="en-US"/>
          </w:rPr>
          <w:t>RNGEN312 Importe de Cada Factura Refinanciada</w:t>
        </w:r>
        <w:r>
          <w:rPr>
            <w:webHidden/>
          </w:rPr>
          <w:tab/>
        </w:r>
        <w:r>
          <w:rPr>
            <w:webHidden/>
          </w:rPr>
          <w:fldChar w:fldCharType="begin"/>
        </w:r>
        <w:r>
          <w:rPr>
            <w:webHidden/>
          </w:rPr>
          <w:instrText xml:space="preserve"> PAGEREF _Toc454334431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2" w:history="1">
        <w:r w:rsidRPr="00380FF0">
          <w:rPr>
            <w:rStyle w:val="Hipervnculo"/>
            <w:lang w:eastAsia="en-US"/>
          </w:rPr>
          <w:t>4.313.</w:t>
        </w:r>
        <w:r>
          <w:rPr>
            <w:rFonts w:asciiTheme="minorHAnsi" w:eastAsiaTheme="minorEastAsia" w:hAnsiTheme="minorHAnsi" w:cstheme="minorBidi"/>
            <w:iCs w:val="0"/>
            <w:sz w:val="22"/>
            <w:szCs w:val="22"/>
            <w:lang w:val="es-MX" w:eastAsia="es-MX"/>
          </w:rPr>
          <w:tab/>
        </w:r>
        <w:r w:rsidRPr="00380FF0">
          <w:rPr>
            <w:rStyle w:val="Hipervnculo"/>
            <w:lang w:eastAsia="en-US"/>
          </w:rPr>
          <w:t>RNGEN313 Algoritmo de Encriptación y Desencriptación para Fecha de Vencimiento de la Licencia</w:t>
        </w:r>
        <w:r>
          <w:rPr>
            <w:webHidden/>
          </w:rPr>
          <w:tab/>
        </w:r>
        <w:r>
          <w:rPr>
            <w:webHidden/>
          </w:rPr>
          <w:fldChar w:fldCharType="begin"/>
        </w:r>
        <w:r>
          <w:rPr>
            <w:webHidden/>
          </w:rPr>
          <w:instrText xml:space="preserve"> PAGEREF _Toc454334432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3" w:history="1">
        <w:r w:rsidRPr="00380FF0">
          <w:rPr>
            <w:rStyle w:val="Hipervnculo"/>
            <w:highlight w:val="green"/>
            <w:lang w:eastAsia="en-US"/>
          </w:rPr>
          <w:t>4.314.</w:t>
        </w:r>
        <w:r>
          <w:rPr>
            <w:rFonts w:asciiTheme="minorHAnsi" w:eastAsiaTheme="minorEastAsia" w:hAnsiTheme="minorHAnsi" w:cstheme="minorBidi"/>
            <w:iCs w:val="0"/>
            <w:sz w:val="22"/>
            <w:szCs w:val="22"/>
            <w:lang w:val="es-MX" w:eastAsia="es-MX"/>
          </w:rPr>
          <w:tab/>
        </w:r>
        <w:r w:rsidRPr="00380FF0">
          <w:rPr>
            <w:rStyle w:val="Hipervnculo"/>
            <w:highlight w:val="green"/>
            <w:lang w:eastAsia="en-US"/>
          </w:rPr>
          <w:t>RNGEN314 Clave del Producto Correspondiente</w:t>
        </w:r>
        <w:r>
          <w:rPr>
            <w:webHidden/>
          </w:rPr>
          <w:tab/>
        </w:r>
        <w:r>
          <w:rPr>
            <w:webHidden/>
          </w:rPr>
          <w:fldChar w:fldCharType="begin"/>
        </w:r>
        <w:r>
          <w:rPr>
            <w:webHidden/>
          </w:rPr>
          <w:instrText xml:space="preserve"> PAGEREF _Toc454334433 \h </w:instrText>
        </w:r>
        <w:r>
          <w:rPr>
            <w:webHidden/>
          </w:rPr>
        </w:r>
        <w:r>
          <w:rPr>
            <w:webHidden/>
          </w:rPr>
          <w:fldChar w:fldCharType="separate"/>
        </w:r>
        <w:r>
          <w:rPr>
            <w:webHidden/>
          </w:rPr>
          <w:t>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4" w:history="1">
        <w:r w:rsidRPr="00380FF0">
          <w:rPr>
            <w:rStyle w:val="Hipervnculo"/>
            <w:highlight w:val="magenta"/>
            <w:lang w:eastAsia="en-US"/>
          </w:rPr>
          <w:t>4.315.</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RNGEN315 Transacciones de Tipo Cambio de Producto</w:t>
        </w:r>
        <w:r>
          <w:rPr>
            <w:webHidden/>
          </w:rPr>
          <w:tab/>
        </w:r>
        <w:r>
          <w:rPr>
            <w:webHidden/>
          </w:rPr>
          <w:fldChar w:fldCharType="begin"/>
        </w:r>
        <w:r>
          <w:rPr>
            <w:webHidden/>
          </w:rPr>
          <w:instrText xml:space="preserve"> PAGEREF _Toc454334434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5" w:history="1">
        <w:r w:rsidRPr="00380FF0">
          <w:rPr>
            <w:rStyle w:val="Hipervnculo"/>
            <w:lang w:eastAsia="en-US"/>
          </w:rPr>
          <w:t>4.316.</w:t>
        </w:r>
        <w:r>
          <w:rPr>
            <w:rFonts w:asciiTheme="minorHAnsi" w:eastAsiaTheme="minorEastAsia" w:hAnsiTheme="minorHAnsi" w:cstheme="minorBidi"/>
            <w:iCs w:val="0"/>
            <w:sz w:val="22"/>
            <w:szCs w:val="22"/>
            <w:lang w:val="es-MX" w:eastAsia="es-MX"/>
          </w:rPr>
          <w:tab/>
        </w:r>
        <w:r w:rsidRPr="00380FF0">
          <w:rPr>
            <w:rStyle w:val="Hipervnculo"/>
            <w:lang w:eastAsia="en-US"/>
          </w:rPr>
          <w:t>RNGEN316  Nombre del Centro de Distribución</w:t>
        </w:r>
        <w:r>
          <w:rPr>
            <w:webHidden/>
          </w:rPr>
          <w:tab/>
        </w:r>
        <w:r>
          <w:rPr>
            <w:webHidden/>
          </w:rPr>
          <w:fldChar w:fldCharType="begin"/>
        </w:r>
        <w:r>
          <w:rPr>
            <w:webHidden/>
          </w:rPr>
          <w:instrText xml:space="preserve"> PAGEREF _Toc454334435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6" w:history="1">
        <w:r w:rsidRPr="00380FF0">
          <w:rPr>
            <w:rStyle w:val="Hipervnculo"/>
            <w:highlight w:val="magenta"/>
            <w:lang w:eastAsia="en-US"/>
          </w:rPr>
          <w:t>4.317.</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RNGEN317  Tipo Movimiento de Entrada</w:t>
        </w:r>
        <w:r>
          <w:rPr>
            <w:webHidden/>
          </w:rPr>
          <w:tab/>
        </w:r>
        <w:r>
          <w:rPr>
            <w:webHidden/>
          </w:rPr>
          <w:fldChar w:fldCharType="begin"/>
        </w:r>
        <w:r>
          <w:rPr>
            <w:webHidden/>
          </w:rPr>
          <w:instrText xml:space="preserve"> PAGEREF _Toc454334436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7" w:history="1">
        <w:r w:rsidRPr="00380FF0">
          <w:rPr>
            <w:rStyle w:val="Hipervnculo"/>
            <w:highlight w:val="magenta"/>
            <w:lang w:eastAsia="en-US"/>
          </w:rPr>
          <w:t>4.318.</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RNGEN318 Unidades de Venta Disponibles para el Producto</w:t>
        </w:r>
        <w:r>
          <w:rPr>
            <w:webHidden/>
          </w:rPr>
          <w:tab/>
        </w:r>
        <w:r>
          <w:rPr>
            <w:webHidden/>
          </w:rPr>
          <w:fldChar w:fldCharType="begin"/>
        </w:r>
        <w:r>
          <w:rPr>
            <w:webHidden/>
          </w:rPr>
          <w:instrText xml:space="preserve"> PAGEREF _Toc454334437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8" w:history="1">
        <w:r w:rsidRPr="00380FF0">
          <w:rPr>
            <w:rStyle w:val="Hipervnculo"/>
            <w:highlight w:val="magenta"/>
            <w:lang w:eastAsia="en-US"/>
          </w:rPr>
          <w:t>4.319.</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RNGEN319 Tipo de Motivos para el Cambio Automático</w:t>
        </w:r>
        <w:r>
          <w:rPr>
            <w:webHidden/>
          </w:rPr>
          <w:tab/>
        </w:r>
        <w:r>
          <w:rPr>
            <w:webHidden/>
          </w:rPr>
          <w:fldChar w:fldCharType="begin"/>
        </w:r>
        <w:r>
          <w:rPr>
            <w:webHidden/>
          </w:rPr>
          <w:instrText xml:space="preserve"> PAGEREF _Toc454334438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39" w:history="1">
        <w:r w:rsidRPr="00380FF0">
          <w:rPr>
            <w:rStyle w:val="Hipervnculo"/>
            <w:lang w:eastAsia="en-US"/>
          </w:rPr>
          <w:t>4.320.</w:t>
        </w:r>
        <w:r>
          <w:rPr>
            <w:rFonts w:asciiTheme="minorHAnsi" w:eastAsiaTheme="minorEastAsia" w:hAnsiTheme="minorHAnsi" w:cstheme="minorBidi"/>
            <w:iCs w:val="0"/>
            <w:sz w:val="22"/>
            <w:szCs w:val="22"/>
            <w:lang w:val="es-MX" w:eastAsia="es-MX"/>
          </w:rPr>
          <w:tab/>
        </w:r>
        <w:r w:rsidRPr="00380FF0">
          <w:rPr>
            <w:rStyle w:val="Hipervnculo"/>
            <w:lang w:eastAsia="en-US"/>
          </w:rPr>
          <w:t>RNGEN320 Tipo de Motivo Grupo No Venta</w:t>
        </w:r>
        <w:r>
          <w:rPr>
            <w:webHidden/>
          </w:rPr>
          <w:tab/>
        </w:r>
        <w:r>
          <w:rPr>
            <w:webHidden/>
          </w:rPr>
          <w:fldChar w:fldCharType="begin"/>
        </w:r>
        <w:r>
          <w:rPr>
            <w:webHidden/>
          </w:rPr>
          <w:instrText xml:space="preserve"> PAGEREF _Toc454334439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0" w:history="1">
        <w:r w:rsidRPr="00380FF0">
          <w:rPr>
            <w:rStyle w:val="Hipervnculo"/>
            <w:lang w:eastAsia="en-US"/>
          </w:rPr>
          <w:t>4.321.</w:t>
        </w:r>
        <w:r>
          <w:rPr>
            <w:rFonts w:asciiTheme="minorHAnsi" w:eastAsiaTheme="minorEastAsia" w:hAnsiTheme="minorHAnsi" w:cstheme="minorBidi"/>
            <w:iCs w:val="0"/>
            <w:sz w:val="22"/>
            <w:szCs w:val="22"/>
            <w:lang w:val="es-MX" w:eastAsia="es-MX"/>
          </w:rPr>
          <w:tab/>
        </w:r>
        <w:r w:rsidRPr="00380FF0">
          <w:rPr>
            <w:rStyle w:val="Hipervnculo"/>
            <w:lang w:eastAsia="en-US"/>
          </w:rPr>
          <w:t>RNGEN321 Tipo de Motivo Grupo Caducidad</w:t>
        </w:r>
        <w:r>
          <w:rPr>
            <w:webHidden/>
          </w:rPr>
          <w:tab/>
        </w:r>
        <w:r>
          <w:rPr>
            <w:webHidden/>
          </w:rPr>
          <w:fldChar w:fldCharType="begin"/>
        </w:r>
        <w:r>
          <w:rPr>
            <w:webHidden/>
          </w:rPr>
          <w:instrText xml:space="preserve"> PAGEREF _Toc454334440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1" w:history="1">
        <w:r w:rsidRPr="00380FF0">
          <w:rPr>
            <w:rStyle w:val="Hipervnculo"/>
            <w:lang w:eastAsia="en-US"/>
          </w:rPr>
          <w:t>4.322.</w:t>
        </w:r>
        <w:r>
          <w:rPr>
            <w:rFonts w:asciiTheme="minorHAnsi" w:eastAsiaTheme="minorEastAsia" w:hAnsiTheme="minorHAnsi" w:cstheme="minorBidi"/>
            <w:iCs w:val="0"/>
            <w:sz w:val="22"/>
            <w:szCs w:val="22"/>
            <w:lang w:val="es-MX" w:eastAsia="es-MX"/>
          </w:rPr>
          <w:tab/>
        </w:r>
        <w:r w:rsidRPr="00380FF0">
          <w:rPr>
            <w:rStyle w:val="Hipervnculo"/>
            <w:lang w:eastAsia="en-US"/>
          </w:rPr>
          <w:t>RNGEN322 Ordenamiento por Esquema Directo</w:t>
        </w:r>
        <w:r>
          <w:rPr>
            <w:webHidden/>
          </w:rPr>
          <w:tab/>
        </w:r>
        <w:r>
          <w:rPr>
            <w:webHidden/>
          </w:rPr>
          <w:fldChar w:fldCharType="begin"/>
        </w:r>
        <w:r>
          <w:rPr>
            <w:webHidden/>
          </w:rPr>
          <w:instrText xml:space="preserve"> PAGEREF _Toc454334441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2" w:history="1">
        <w:r w:rsidRPr="00380FF0">
          <w:rPr>
            <w:rStyle w:val="Hipervnculo"/>
            <w:lang w:eastAsia="en-US"/>
          </w:rPr>
          <w:t>4.323.</w:t>
        </w:r>
        <w:r>
          <w:rPr>
            <w:rFonts w:asciiTheme="minorHAnsi" w:eastAsiaTheme="minorEastAsia" w:hAnsiTheme="minorHAnsi" w:cstheme="minorBidi"/>
            <w:iCs w:val="0"/>
            <w:sz w:val="22"/>
            <w:szCs w:val="22"/>
            <w:lang w:val="es-MX" w:eastAsia="es-MX"/>
          </w:rPr>
          <w:tab/>
        </w:r>
        <w:r w:rsidRPr="00380FF0">
          <w:rPr>
            <w:rStyle w:val="Hipervnculo"/>
            <w:lang w:eastAsia="en-US"/>
          </w:rPr>
          <w:t>RNGEN323 Ordenamiento por Volumen o Peso</w:t>
        </w:r>
        <w:r>
          <w:rPr>
            <w:webHidden/>
          </w:rPr>
          <w:tab/>
        </w:r>
        <w:r>
          <w:rPr>
            <w:webHidden/>
          </w:rPr>
          <w:fldChar w:fldCharType="begin"/>
        </w:r>
        <w:r>
          <w:rPr>
            <w:webHidden/>
          </w:rPr>
          <w:instrText xml:space="preserve"> PAGEREF _Toc454334442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3" w:history="1">
        <w:r w:rsidRPr="00380FF0">
          <w:rPr>
            <w:rStyle w:val="Hipervnculo"/>
            <w:highlight w:val="magenta"/>
            <w:lang w:eastAsia="en-US"/>
          </w:rPr>
          <w:t>4.324.</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RNGEN324 Tipo de Motivo Seleccionado para el Primer Producto</w:t>
        </w:r>
        <w:r>
          <w:rPr>
            <w:webHidden/>
          </w:rPr>
          <w:tab/>
        </w:r>
        <w:r>
          <w:rPr>
            <w:webHidden/>
          </w:rPr>
          <w:fldChar w:fldCharType="begin"/>
        </w:r>
        <w:r>
          <w:rPr>
            <w:webHidden/>
          </w:rPr>
          <w:instrText xml:space="preserve"> PAGEREF _Toc454334443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4" w:history="1">
        <w:r w:rsidRPr="00380FF0">
          <w:rPr>
            <w:rStyle w:val="Hipervnculo"/>
            <w:highlight w:val="magenta"/>
            <w:lang w:eastAsia="en-US"/>
          </w:rPr>
          <w:t>4.325.</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RNGEN325 Valor No Definido</w:t>
        </w:r>
        <w:r>
          <w:rPr>
            <w:webHidden/>
          </w:rPr>
          <w:tab/>
        </w:r>
        <w:r>
          <w:rPr>
            <w:webHidden/>
          </w:rPr>
          <w:fldChar w:fldCharType="begin"/>
        </w:r>
        <w:r>
          <w:rPr>
            <w:webHidden/>
          </w:rPr>
          <w:instrText xml:space="preserve"> PAGEREF _Toc454334444 \h </w:instrText>
        </w:r>
        <w:r>
          <w:rPr>
            <w:webHidden/>
          </w:rPr>
        </w:r>
        <w:r>
          <w:rPr>
            <w:webHidden/>
          </w:rPr>
          <w:fldChar w:fldCharType="separate"/>
        </w:r>
        <w:r>
          <w:rPr>
            <w:webHidden/>
          </w:rPr>
          <w:t>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5" w:history="1">
        <w:r w:rsidRPr="00380FF0">
          <w:rPr>
            <w:rStyle w:val="Hipervnculo"/>
            <w:highlight w:val="magenta"/>
            <w:lang w:eastAsia="en-US"/>
          </w:rPr>
          <w:t>4.326.</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RNGEN326  Tipo Movimiento de Salida</w:t>
        </w:r>
        <w:r>
          <w:rPr>
            <w:webHidden/>
          </w:rPr>
          <w:tab/>
        </w:r>
        <w:r>
          <w:rPr>
            <w:webHidden/>
          </w:rPr>
          <w:fldChar w:fldCharType="begin"/>
        </w:r>
        <w:r>
          <w:rPr>
            <w:webHidden/>
          </w:rPr>
          <w:instrText xml:space="preserve"> PAGEREF _Toc454334445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6" w:history="1">
        <w:r w:rsidRPr="00380FF0">
          <w:rPr>
            <w:rStyle w:val="Hipervnculo"/>
            <w:highlight w:val="magenta"/>
            <w:lang w:eastAsia="en-US"/>
          </w:rPr>
          <w:t>4.327.</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RNGEN327 Confirmar Transacción</w:t>
        </w:r>
        <w:r>
          <w:rPr>
            <w:webHidden/>
          </w:rPr>
          <w:tab/>
        </w:r>
        <w:r>
          <w:rPr>
            <w:webHidden/>
          </w:rPr>
          <w:fldChar w:fldCharType="begin"/>
        </w:r>
        <w:r>
          <w:rPr>
            <w:webHidden/>
          </w:rPr>
          <w:instrText xml:space="preserve"> PAGEREF _Toc454334446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7" w:history="1">
        <w:r w:rsidRPr="00380FF0">
          <w:rPr>
            <w:rStyle w:val="Hipervnculo"/>
            <w:highlight w:val="magenta"/>
            <w:lang w:eastAsia="en-US"/>
          </w:rPr>
          <w:t>4.328.</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RNGEN328 Asociar Movimiento de Salida al Movimiento de Entrada para Cambios de Producto</w:t>
        </w:r>
        <w:r>
          <w:rPr>
            <w:webHidden/>
          </w:rPr>
          <w:tab/>
        </w:r>
        <w:r>
          <w:rPr>
            <w:webHidden/>
          </w:rPr>
          <w:fldChar w:fldCharType="begin"/>
        </w:r>
        <w:r>
          <w:rPr>
            <w:webHidden/>
          </w:rPr>
          <w:instrText xml:space="preserve"> PAGEREF _Toc454334447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8" w:history="1">
        <w:r w:rsidRPr="00380FF0">
          <w:rPr>
            <w:rStyle w:val="Hipervnculo"/>
            <w:lang w:eastAsia="en-US"/>
          </w:rPr>
          <w:t>4.329.</w:t>
        </w:r>
        <w:r>
          <w:rPr>
            <w:rFonts w:asciiTheme="minorHAnsi" w:eastAsiaTheme="minorEastAsia" w:hAnsiTheme="minorHAnsi" w:cstheme="minorBidi"/>
            <w:iCs w:val="0"/>
            <w:sz w:val="22"/>
            <w:szCs w:val="22"/>
            <w:lang w:val="es-MX" w:eastAsia="es-MX"/>
          </w:rPr>
          <w:tab/>
        </w:r>
        <w:r w:rsidRPr="00380FF0">
          <w:rPr>
            <w:rStyle w:val="Hipervnculo"/>
            <w:lang w:eastAsia="en-US"/>
          </w:rPr>
          <w:t>RNGEN329 Valor Estados de un Registro</w:t>
        </w:r>
        <w:r>
          <w:rPr>
            <w:webHidden/>
          </w:rPr>
          <w:tab/>
        </w:r>
        <w:r>
          <w:rPr>
            <w:webHidden/>
          </w:rPr>
          <w:fldChar w:fldCharType="begin"/>
        </w:r>
        <w:r>
          <w:rPr>
            <w:webHidden/>
          </w:rPr>
          <w:instrText xml:space="preserve"> PAGEREF _Toc454334448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49" w:history="1">
        <w:r w:rsidRPr="00380FF0">
          <w:rPr>
            <w:rStyle w:val="Hipervnculo"/>
            <w:highlight w:val="blue"/>
            <w:lang w:eastAsia="en-US"/>
          </w:rPr>
          <w:t>4.330.</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RNGEN330 Formato de Fecha y Hora Año/Mes/Día Hora/Minuto/Segundo</w:t>
        </w:r>
        <w:r>
          <w:rPr>
            <w:webHidden/>
          </w:rPr>
          <w:tab/>
        </w:r>
        <w:r>
          <w:rPr>
            <w:webHidden/>
          </w:rPr>
          <w:fldChar w:fldCharType="begin"/>
        </w:r>
        <w:r>
          <w:rPr>
            <w:webHidden/>
          </w:rPr>
          <w:instrText xml:space="preserve"> PAGEREF _Toc454334449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0" w:history="1">
        <w:r w:rsidRPr="00380FF0">
          <w:rPr>
            <w:rStyle w:val="Hipervnculo"/>
            <w:highlight w:val="blue"/>
            <w:lang w:eastAsia="en-US"/>
          </w:rPr>
          <w:t>4.331.</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RNGEN331 Subtotal de la Transacción</w:t>
        </w:r>
        <w:r>
          <w:rPr>
            <w:webHidden/>
          </w:rPr>
          <w:tab/>
        </w:r>
        <w:r>
          <w:rPr>
            <w:webHidden/>
          </w:rPr>
          <w:fldChar w:fldCharType="begin"/>
        </w:r>
        <w:r>
          <w:rPr>
            <w:webHidden/>
          </w:rPr>
          <w:instrText xml:space="preserve"> PAGEREF _Toc454334450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1" w:history="1">
        <w:r w:rsidRPr="00380FF0">
          <w:rPr>
            <w:rStyle w:val="Hipervnculo"/>
            <w:highlight w:val="blue"/>
            <w:lang w:eastAsia="en-US"/>
          </w:rPr>
          <w:t>4.332.</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RNGEN332 Precio del Producto</w:t>
        </w:r>
        <w:r>
          <w:rPr>
            <w:webHidden/>
          </w:rPr>
          <w:tab/>
        </w:r>
        <w:r>
          <w:rPr>
            <w:webHidden/>
          </w:rPr>
          <w:fldChar w:fldCharType="begin"/>
        </w:r>
        <w:r>
          <w:rPr>
            <w:webHidden/>
          </w:rPr>
          <w:instrText xml:space="preserve"> PAGEREF _Toc454334451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2" w:history="1">
        <w:r w:rsidRPr="00380FF0">
          <w:rPr>
            <w:rStyle w:val="Hipervnculo"/>
            <w:highlight w:val="blue"/>
            <w:lang w:eastAsia="en-US"/>
          </w:rPr>
          <w:t>4.333.</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RNGEN333 Subtotal del Detalle de la Transacción</w:t>
        </w:r>
        <w:r>
          <w:rPr>
            <w:webHidden/>
          </w:rPr>
          <w:tab/>
        </w:r>
        <w:r>
          <w:rPr>
            <w:webHidden/>
          </w:rPr>
          <w:fldChar w:fldCharType="begin"/>
        </w:r>
        <w:r>
          <w:rPr>
            <w:webHidden/>
          </w:rPr>
          <w:instrText xml:space="preserve"> PAGEREF _Toc454334452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3" w:history="1">
        <w:r w:rsidRPr="00380FF0">
          <w:rPr>
            <w:rStyle w:val="Hipervnculo"/>
            <w:highlight w:val="blue"/>
            <w:lang w:eastAsia="en-US"/>
          </w:rPr>
          <w:t>4.334.</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RNGEN334 Impuestos del Detalle de la Transacción</w:t>
        </w:r>
        <w:r>
          <w:rPr>
            <w:webHidden/>
          </w:rPr>
          <w:tab/>
        </w:r>
        <w:r>
          <w:rPr>
            <w:webHidden/>
          </w:rPr>
          <w:fldChar w:fldCharType="begin"/>
        </w:r>
        <w:r>
          <w:rPr>
            <w:webHidden/>
          </w:rPr>
          <w:instrText xml:space="preserve"> PAGEREF _Toc454334453 \h </w:instrText>
        </w:r>
        <w:r>
          <w:rPr>
            <w:webHidden/>
          </w:rPr>
        </w:r>
        <w:r>
          <w:rPr>
            <w:webHidden/>
          </w:rPr>
          <w:fldChar w:fldCharType="separate"/>
        </w:r>
        <w:r>
          <w:rPr>
            <w:webHidden/>
          </w:rPr>
          <w:t>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4" w:history="1">
        <w:r w:rsidRPr="00380FF0">
          <w:rPr>
            <w:rStyle w:val="Hipervnculo"/>
            <w:highlight w:val="blue"/>
            <w:lang w:eastAsia="en-US"/>
          </w:rPr>
          <w:t>4.335.</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RNGEN335 Consolidar Información en un Sólo Registro</w:t>
        </w:r>
        <w:r>
          <w:rPr>
            <w:webHidden/>
          </w:rPr>
          <w:tab/>
        </w:r>
        <w:r>
          <w:rPr>
            <w:webHidden/>
          </w:rPr>
          <w:fldChar w:fldCharType="begin"/>
        </w:r>
        <w:r>
          <w:rPr>
            <w:webHidden/>
          </w:rPr>
          <w:instrText xml:space="preserve"> PAGEREF _Toc454334454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5" w:history="1">
        <w:r w:rsidRPr="00380FF0">
          <w:rPr>
            <w:rStyle w:val="Hipervnculo"/>
            <w:highlight w:val="blue"/>
            <w:lang w:eastAsia="en-US"/>
          </w:rPr>
          <w:t>4.336.</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RNGEN336 Folios de las Ventas Asociadas a la Misma Factura</w:t>
        </w:r>
        <w:r>
          <w:rPr>
            <w:webHidden/>
          </w:rPr>
          <w:tab/>
        </w:r>
        <w:r>
          <w:rPr>
            <w:webHidden/>
          </w:rPr>
          <w:fldChar w:fldCharType="begin"/>
        </w:r>
        <w:r>
          <w:rPr>
            <w:webHidden/>
          </w:rPr>
          <w:instrText xml:space="preserve"> PAGEREF _Toc454334455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6" w:history="1">
        <w:r w:rsidRPr="00380FF0">
          <w:rPr>
            <w:rStyle w:val="Hipervnculo"/>
            <w:highlight w:val="blue"/>
            <w:lang w:eastAsia="en-US"/>
          </w:rPr>
          <w:t>4.337.</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RNGEN337 Fecha de Facturación del Documento</w:t>
        </w:r>
        <w:r>
          <w:rPr>
            <w:webHidden/>
          </w:rPr>
          <w:tab/>
        </w:r>
        <w:r>
          <w:rPr>
            <w:webHidden/>
          </w:rPr>
          <w:fldChar w:fldCharType="begin"/>
        </w:r>
        <w:r>
          <w:rPr>
            <w:webHidden/>
          </w:rPr>
          <w:instrText xml:space="preserve"> PAGEREF _Toc454334456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7" w:history="1">
        <w:r w:rsidRPr="00380FF0">
          <w:rPr>
            <w:rStyle w:val="Hipervnculo"/>
            <w:highlight w:val="blue"/>
            <w:lang w:eastAsia="en-US"/>
          </w:rPr>
          <w:t>4.338.</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RNGEN338 Información Inactiva</w:t>
        </w:r>
        <w:r>
          <w:rPr>
            <w:webHidden/>
          </w:rPr>
          <w:tab/>
        </w:r>
        <w:r>
          <w:rPr>
            <w:webHidden/>
          </w:rPr>
          <w:fldChar w:fldCharType="begin"/>
        </w:r>
        <w:r>
          <w:rPr>
            <w:webHidden/>
          </w:rPr>
          <w:instrText xml:space="preserve"> PAGEREF _Toc454334457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8" w:history="1">
        <w:r w:rsidRPr="00380FF0">
          <w:rPr>
            <w:rStyle w:val="Hipervnculo"/>
            <w:highlight w:val="blue"/>
            <w:lang w:eastAsia="en-US"/>
          </w:rPr>
          <w:t>4.339.</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RNGEN339 Factor de Conversión Unidad de Venta Inactiva</w:t>
        </w:r>
        <w:r>
          <w:rPr>
            <w:webHidden/>
          </w:rPr>
          <w:tab/>
        </w:r>
        <w:r>
          <w:rPr>
            <w:webHidden/>
          </w:rPr>
          <w:fldChar w:fldCharType="begin"/>
        </w:r>
        <w:r>
          <w:rPr>
            <w:webHidden/>
          </w:rPr>
          <w:instrText xml:space="preserve"> PAGEREF _Toc454334458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59" w:history="1">
        <w:r w:rsidRPr="00380FF0">
          <w:rPr>
            <w:rStyle w:val="Hipervnculo"/>
            <w:highlight w:val="blue"/>
            <w:lang w:eastAsia="en-US"/>
          </w:rPr>
          <w:t>4.340.</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RNGEN340 Cantidad del Detalle de la Transacción</w:t>
        </w:r>
        <w:r>
          <w:rPr>
            <w:webHidden/>
          </w:rPr>
          <w:tab/>
        </w:r>
        <w:r>
          <w:rPr>
            <w:webHidden/>
          </w:rPr>
          <w:fldChar w:fldCharType="begin"/>
        </w:r>
        <w:r>
          <w:rPr>
            <w:webHidden/>
          </w:rPr>
          <w:instrText xml:space="preserve"> PAGEREF _Toc454334459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0" w:history="1">
        <w:r w:rsidRPr="00380FF0">
          <w:rPr>
            <w:rStyle w:val="Hipervnculo"/>
            <w:lang w:eastAsia="en-US"/>
          </w:rPr>
          <w:t>4.341.</w:t>
        </w:r>
        <w:r>
          <w:rPr>
            <w:rFonts w:asciiTheme="minorHAnsi" w:eastAsiaTheme="minorEastAsia" w:hAnsiTheme="minorHAnsi" w:cstheme="minorBidi"/>
            <w:iCs w:val="0"/>
            <w:sz w:val="22"/>
            <w:szCs w:val="22"/>
            <w:lang w:val="es-MX" w:eastAsia="es-MX"/>
          </w:rPr>
          <w:tab/>
        </w:r>
        <w:r w:rsidRPr="00380FF0">
          <w:rPr>
            <w:rStyle w:val="Hipervnculo"/>
            <w:highlight w:val="red"/>
            <w:lang w:eastAsia="en-US"/>
          </w:rPr>
          <w:t>RNGEN341Transacciones de Tipo Movimiento Sin Inventario Fuera de la Visita</w:t>
        </w:r>
        <w:r>
          <w:rPr>
            <w:webHidden/>
          </w:rPr>
          <w:tab/>
        </w:r>
        <w:r>
          <w:rPr>
            <w:webHidden/>
          </w:rPr>
          <w:fldChar w:fldCharType="begin"/>
        </w:r>
        <w:r>
          <w:rPr>
            <w:webHidden/>
          </w:rPr>
          <w:instrText xml:space="preserve"> PAGEREF _Toc454334460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1" w:history="1">
        <w:r w:rsidRPr="00380FF0">
          <w:rPr>
            <w:rStyle w:val="Hipervnculo"/>
            <w:highlight w:val="blue"/>
            <w:lang w:eastAsia="en-US"/>
          </w:rPr>
          <w:t>4.342.</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RNGEN342 Valor Correspondiente a los Tipos de Motivo</w:t>
        </w:r>
        <w:r>
          <w:rPr>
            <w:webHidden/>
          </w:rPr>
          <w:tab/>
        </w:r>
        <w:r>
          <w:rPr>
            <w:webHidden/>
          </w:rPr>
          <w:fldChar w:fldCharType="begin"/>
        </w:r>
        <w:r>
          <w:rPr>
            <w:webHidden/>
          </w:rPr>
          <w:instrText xml:space="preserve"> PAGEREF _Toc454334461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2" w:history="1">
        <w:r w:rsidRPr="00380FF0">
          <w:rPr>
            <w:rStyle w:val="Hipervnculo"/>
            <w:highlight w:val="darkGreen"/>
          </w:rPr>
          <w:t>4.343.</w:t>
        </w:r>
        <w:r>
          <w:rPr>
            <w:rFonts w:asciiTheme="minorHAnsi" w:eastAsiaTheme="minorEastAsia" w:hAnsiTheme="minorHAnsi" w:cstheme="minorBidi"/>
            <w:iCs w:val="0"/>
            <w:sz w:val="22"/>
            <w:szCs w:val="22"/>
            <w:lang w:val="es-MX" w:eastAsia="es-MX"/>
          </w:rPr>
          <w:tab/>
        </w:r>
        <w:r w:rsidRPr="00380FF0">
          <w:rPr>
            <w:rStyle w:val="Hipervnculo"/>
            <w:highlight w:val="darkGreen"/>
          </w:rPr>
          <w:t>RNGEN343 Tipos de Índice para Detalle de Operaciones de los Submódulos</w:t>
        </w:r>
        <w:r>
          <w:rPr>
            <w:webHidden/>
          </w:rPr>
          <w:tab/>
        </w:r>
        <w:r>
          <w:rPr>
            <w:webHidden/>
          </w:rPr>
          <w:fldChar w:fldCharType="begin"/>
        </w:r>
        <w:r>
          <w:rPr>
            <w:webHidden/>
          </w:rPr>
          <w:instrText xml:space="preserve"> PAGEREF _Toc454334462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3" w:history="1">
        <w:r w:rsidRPr="00380FF0">
          <w:rPr>
            <w:rStyle w:val="Hipervnculo"/>
            <w:highlight w:val="darkGreen"/>
          </w:rPr>
          <w:t>4.344.</w:t>
        </w:r>
        <w:r>
          <w:rPr>
            <w:rFonts w:asciiTheme="minorHAnsi" w:eastAsiaTheme="minorEastAsia" w:hAnsiTheme="minorHAnsi" w:cstheme="minorBidi"/>
            <w:iCs w:val="0"/>
            <w:sz w:val="22"/>
            <w:szCs w:val="22"/>
            <w:lang w:val="es-MX" w:eastAsia="es-MX"/>
          </w:rPr>
          <w:tab/>
        </w:r>
        <w:r w:rsidRPr="00380FF0">
          <w:rPr>
            <w:rStyle w:val="Hipervnculo"/>
            <w:highlight w:val="darkGreen"/>
          </w:rPr>
          <w:t>RNGEN344 Fecha de Captura de la Transacción</w:t>
        </w:r>
        <w:r>
          <w:rPr>
            <w:webHidden/>
          </w:rPr>
          <w:tab/>
        </w:r>
        <w:r>
          <w:rPr>
            <w:webHidden/>
          </w:rPr>
          <w:fldChar w:fldCharType="begin"/>
        </w:r>
        <w:r>
          <w:rPr>
            <w:webHidden/>
          </w:rPr>
          <w:instrText xml:space="preserve"> PAGEREF _Toc454334463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4" w:history="1">
        <w:r w:rsidRPr="00380FF0">
          <w:rPr>
            <w:rStyle w:val="Hipervnculo"/>
            <w:highlight w:val="darkGreen"/>
          </w:rPr>
          <w:t>4.345.</w:t>
        </w:r>
        <w:r>
          <w:rPr>
            <w:rFonts w:asciiTheme="minorHAnsi" w:eastAsiaTheme="minorEastAsia" w:hAnsiTheme="minorHAnsi" w:cstheme="minorBidi"/>
            <w:iCs w:val="0"/>
            <w:sz w:val="22"/>
            <w:szCs w:val="22"/>
            <w:lang w:val="es-MX" w:eastAsia="es-MX"/>
          </w:rPr>
          <w:tab/>
        </w:r>
        <w:r w:rsidRPr="00380FF0">
          <w:rPr>
            <w:rStyle w:val="Hipervnculo"/>
            <w:highlight w:val="darkGreen"/>
          </w:rPr>
          <w:t>RNGEN345 Número de Partidas del Detalle de la Transacción</w:t>
        </w:r>
        <w:r>
          <w:rPr>
            <w:webHidden/>
          </w:rPr>
          <w:tab/>
        </w:r>
        <w:r>
          <w:rPr>
            <w:webHidden/>
          </w:rPr>
          <w:fldChar w:fldCharType="begin"/>
        </w:r>
        <w:r>
          <w:rPr>
            <w:webHidden/>
          </w:rPr>
          <w:instrText xml:space="preserve"> PAGEREF _Toc454334464 \h </w:instrText>
        </w:r>
        <w:r>
          <w:rPr>
            <w:webHidden/>
          </w:rPr>
        </w:r>
        <w:r>
          <w:rPr>
            <w:webHidden/>
          </w:rPr>
          <w:fldChar w:fldCharType="separate"/>
        </w:r>
        <w:r>
          <w:rPr>
            <w:webHidden/>
          </w:rPr>
          <w:t>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5" w:history="1">
        <w:r w:rsidRPr="00380FF0">
          <w:rPr>
            <w:rStyle w:val="Hipervnculo"/>
            <w:highlight w:val="darkGreen"/>
          </w:rPr>
          <w:t>4.346.</w:t>
        </w:r>
        <w:r>
          <w:rPr>
            <w:rFonts w:asciiTheme="minorHAnsi" w:eastAsiaTheme="minorEastAsia" w:hAnsiTheme="minorHAnsi" w:cstheme="minorBidi"/>
            <w:iCs w:val="0"/>
            <w:sz w:val="22"/>
            <w:szCs w:val="22"/>
            <w:lang w:val="es-MX" w:eastAsia="es-MX"/>
          </w:rPr>
          <w:tab/>
        </w:r>
        <w:r w:rsidRPr="00380FF0">
          <w:rPr>
            <w:rStyle w:val="Hipervnculo"/>
            <w:highlight w:val="darkGreen"/>
          </w:rPr>
          <w:t>RNGEN346 Identificador de la Factura de la que se Realiza la Devolución</w:t>
        </w:r>
        <w:r>
          <w:rPr>
            <w:webHidden/>
          </w:rPr>
          <w:tab/>
        </w:r>
        <w:r>
          <w:rPr>
            <w:webHidden/>
          </w:rPr>
          <w:fldChar w:fldCharType="begin"/>
        </w:r>
        <w:r>
          <w:rPr>
            <w:webHidden/>
          </w:rPr>
          <w:instrText xml:space="preserve"> PAGEREF _Toc454334465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6" w:history="1">
        <w:r w:rsidRPr="00380FF0">
          <w:rPr>
            <w:rStyle w:val="Hipervnculo"/>
            <w:highlight w:val="darkGreen"/>
          </w:rPr>
          <w:t>4.347.</w:t>
        </w:r>
        <w:r>
          <w:rPr>
            <w:rFonts w:asciiTheme="minorHAnsi" w:eastAsiaTheme="minorEastAsia" w:hAnsiTheme="minorHAnsi" w:cstheme="minorBidi"/>
            <w:iCs w:val="0"/>
            <w:sz w:val="22"/>
            <w:szCs w:val="22"/>
            <w:lang w:val="es-MX" w:eastAsia="es-MX"/>
          </w:rPr>
          <w:tab/>
        </w:r>
        <w:r w:rsidRPr="00380FF0">
          <w:rPr>
            <w:rStyle w:val="Hipervnculo"/>
            <w:highlight w:val="darkGreen"/>
          </w:rPr>
          <w:t>RNGEN347 Tipo de Índice para Detalle de Operaciones del Submódulo de Devolución de Clientes</w:t>
        </w:r>
        <w:r>
          <w:rPr>
            <w:webHidden/>
          </w:rPr>
          <w:tab/>
        </w:r>
        <w:r>
          <w:rPr>
            <w:webHidden/>
          </w:rPr>
          <w:fldChar w:fldCharType="begin"/>
        </w:r>
        <w:r>
          <w:rPr>
            <w:webHidden/>
          </w:rPr>
          <w:instrText xml:space="preserve"> PAGEREF _Toc454334466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7" w:history="1">
        <w:r w:rsidRPr="00380FF0">
          <w:rPr>
            <w:rStyle w:val="Hipervnculo"/>
            <w:highlight w:val="cyan"/>
            <w:lang w:eastAsia="en-US"/>
          </w:rPr>
          <w:t>4.348.</w:t>
        </w:r>
        <w:r>
          <w:rPr>
            <w:rFonts w:asciiTheme="minorHAnsi" w:eastAsiaTheme="minorEastAsia" w:hAnsiTheme="minorHAnsi" w:cstheme="minorBidi"/>
            <w:iCs w:val="0"/>
            <w:sz w:val="22"/>
            <w:szCs w:val="22"/>
            <w:lang w:val="es-MX" w:eastAsia="es-MX"/>
          </w:rPr>
          <w:tab/>
        </w:r>
        <w:r w:rsidRPr="00380FF0">
          <w:rPr>
            <w:rStyle w:val="Hipervnculo"/>
            <w:highlight w:val="cyan"/>
            <w:lang w:eastAsia="en-US"/>
          </w:rPr>
          <w:t>RNGEN348 Fases del Producto</w:t>
        </w:r>
        <w:r>
          <w:rPr>
            <w:webHidden/>
          </w:rPr>
          <w:tab/>
        </w:r>
        <w:r>
          <w:rPr>
            <w:webHidden/>
          </w:rPr>
          <w:fldChar w:fldCharType="begin"/>
        </w:r>
        <w:r>
          <w:rPr>
            <w:webHidden/>
          </w:rPr>
          <w:instrText xml:space="preserve"> PAGEREF _Toc454334467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8" w:history="1">
        <w:r w:rsidRPr="00380FF0">
          <w:rPr>
            <w:rStyle w:val="Hipervnculo"/>
            <w:highlight w:val="cyan"/>
            <w:lang w:eastAsia="en-US"/>
          </w:rPr>
          <w:t>4.349.</w:t>
        </w:r>
        <w:r>
          <w:rPr>
            <w:rFonts w:asciiTheme="minorHAnsi" w:eastAsiaTheme="minorEastAsia" w:hAnsiTheme="minorHAnsi" w:cstheme="minorBidi"/>
            <w:iCs w:val="0"/>
            <w:sz w:val="22"/>
            <w:szCs w:val="22"/>
            <w:lang w:val="es-MX" w:eastAsia="es-MX"/>
          </w:rPr>
          <w:tab/>
        </w:r>
        <w:r w:rsidRPr="00380FF0">
          <w:rPr>
            <w:rStyle w:val="Hipervnculo"/>
            <w:highlight w:val="cyan"/>
            <w:lang w:eastAsia="en-US"/>
          </w:rPr>
          <w:t>RNGEN349 Valor por Defecto Fase Activo</w:t>
        </w:r>
        <w:r>
          <w:rPr>
            <w:webHidden/>
          </w:rPr>
          <w:tab/>
        </w:r>
        <w:r>
          <w:rPr>
            <w:webHidden/>
          </w:rPr>
          <w:fldChar w:fldCharType="begin"/>
        </w:r>
        <w:r>
          <w:rPr>
            <w:webHidden/>
          </w:rPr>
          <w:instrText xml:space="preserve"> PAGEREF _Toc454334468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69" w:history="1">
        <w:r w:rsidRPr="00380FF0">
          <w:rPr>
            <w:rStyle w:val="Hipervnculo"/>
            <w:highlight w:val="magenta"/>
            <w:lang w:eastAsia="en-US"/>
          </w:rPr>
          <w:t>4.350.</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RNGEN350 Captura de la Clave o el Identificador del Producto</w:t>
        </w:r>
        <w:r>
          <w:rPr>
            <w:webHidden/>
          </w:rPr>
          <w:tab/>
        </w:r>
        <w:r>
          <w:rPr>
            <w:webHidden/>
          </w:rPr>
          <w:fldChar w:fldCharType="begin"/>
        </w:r>
        <w:r>
          <w:rPr>
            <w:webHidden/>
          </w:rPr>
          <w:instrText xml:space="preserve"> PAGEREF _Toc454334469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0" w:history="1">
        <w:r w:rsidRPr="00380FF0">
          <w:rPr>
            <w:rStyle w:val="Hipervnculo"/>
            <w:highlight w:val="magenta"/>
            <w:lang w:eastAsia="en-US"/>
          </w:rPr>
          <w:t>4.351.</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RNGEN351 Clave o Identificador del Producto Capturado</w:t>
        </w:r>
        <w:r>
          <w:rPr>
            <w:webHidden/>
          </w:rPr>
          <w:tab/>
        </w:r>
        <w:r>
          <w:rPr>
            <w:webHidden/>
          </w:rPr>
          <w:fldChar w:fldCharType="begin"/>
        </w:r>
        <w:r>
          <w:rPr>
            <w:webHidden/>
          </w:rPr>
          <w:instrText xml:space="preserve"> PAGEREF _Toc454334470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1" w:history="1">
        <w:r w:rsidRPr="00380FF0">
          <w:rPr>
            <w:rStyle w:val="Hipervnculo"/>
            <w:highlight w:val="magenta"/>
          </w:rPr>
          <w:t>4.352.</w:t>
        </w:r>
        <w:r>
          <w:rPr>
            <w:rFonts w:asciiTheme="minorHAnsi" w:eastAsiaTheme="minorEastAsia" w:hAnsiTheme="minorHAnsi" w:cstheme="minorBidi"/>
            <w:iCs w:val="0"/>
            <w:sz w:val="22"/>
            <w:szCs w:val="22"/>
            <w:lang w:val="es-MX" w:eastAsia="es-MX"/>
          </w:rPr>
          <w:tab/>
        </w:r>
        <w:r w:rsidRPr="00380FF0">
          <w:rPr>
            <w:rStyle w:val="Hipervnculo"/>
            <w:highlight w:val="magenta"/>
          </w:rPr>
          <w:t>RNGEN352 Valor Tipos de Dato</w:t>
        </w:r>
        <w:r>
          <w:rPr>
            <w:webHidden/>
          </w:rPr>
          <w:tab/>
        </w:r>
        <w:r>
          <w:rPr>
            <w:webHidden/>
          </w:rPr>
          <w:fldChar w:fldCharType="begin"/>
        </w:r>
        <w:r>
          <w:rPr>
            <w:webHidden/>
          </w:rPr>
          <w:instrText xml:space="preserve"> PAGEREF _Toc454334471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2" w:history="1">
        <w:r w:rsidRPr="00380FF0">
          <w:rPr>
            <w:rStyle w:val="Hipervnculo"/>
            <w:highlight w:val="magenta"/>
          </w:rPr>
          <w:t>4.353.</w:t>
        </w:r>
        <w:r>
          <w:rPr>
            <w:rFonts w:asciiTheme="minorHAnsi" w:eastAsiaTheme="minorEastAsia" w:hAnsiTheme="minorHAnsi" w:cstheme="minorBidi"/>
            <w:iCs w:val="0"/>
            <w:sz w:val="22"/>
            <w:szCs w:val="22"/>
            <w:lang w:val="es-MX" w:eastAsia="es-MX"/>
          </w:rPr>
          <w:tab/>
        </w:r>
        <w:r w:rsidRPr="00380FF0">
          <w:rPr>
            <w:rStyle w:val="Hipervnculo"/>
            <w:highlight w:val="magenta"/>
          </w:rPr>
          <w:t>RNGEN353 Rellenar Dígitos de la Clave del Prducto</w:t>
        </w:r>
        <w:r>
          <w:rPr>
            <w:webHidden/>
          </w:rPr>
          <w:tab/>
        </w:r>
        <w:r>
          <w:rPr>
            <w:webHidden/>
          </w:rPr>
          <w:fldChar w:fldCharType="begin"/>
        </w:r>
        <w:r>
          <w:rPr>
            <w:webHidden/>
          </w:rPr>
          <w:instrText xml:space="preserve"> PAGEREF _Toc454334472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3" w:history="1">
        <w:r w:rsidRPr="00380FF0">
          <w:rPr>
            <w:rStyle w:val="Hipervnculo"/>
            <w:highlight w:val="darkMagenta"/>
            <w:lang w:eastAsia="en-US"/>
          </w:rPr>
          <w:t>4.354.</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RNGEN354   Valores para Filtro Númerico</w:t>
        </w:r>
        <w:r>
          <w:rPr>
            <w:webHidden/>
          </w:rPr>
          <w:tab/>
        </w:r>
        <w:r>
          <w:rPr>
            <w:webHidden/>
          </w:rPr>
          <w:fldChar w:fldCharType="begin"/>
        </w:r>
        <w:r>
          <w:rPr>
            <w:webHidden/>
          </w:rPr>
          <w:instrText xml:space="preserve"> PAGEREF _Toc454334473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4" w:history="1">
        <w:r w:rsidRPr="00380FF0">
          <w:rPr>
            <w:rStyle w:val="Hipervnculo"/>
            <w:highlight w:val="darkCyan"/>
            <w:lang w:eastAsia="en-US"/>
          </w:rPr>
          <w:t>4.355.</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RNGEN355   Cálculo de Existencia de Producto en Inventario</w:t>
        </w:r>
        <w:r>
          <w:rPr>
            <w:webHidden/>
          </w:rPr>
          <w:tab/>
        </w:r>
        <w:r>
          <w:rPr>
            <w:webHidden/>
          </w:rPr>
          <w:fldChar w:fldCharType="begin"/>
        </w:r>
        <w:r>
          <w:rPr>
            <w:webHidden/>
          </w:rPr>
          <w:instrText xml:space="preserve"> PAGEREF _Toc454334474 \h </w:instrText>
        </w:r>
        <w:r>
          <w:rPr>
            <w:webHidden/>
          </w:rPr>
        </w:r>
        <w:r>
          <w:rPr>
            <w:webHidden/>
          </w:rPr>
          <w:fldChar w:fldCharType="separate"/>
        </w:r>
        <w:r>
          <w:rPr>
            <w:webHidden/>
          </w:rPr>
          <w:t>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5" w:history="1">
        <w:r w:rsidRPr="00380FF0">
          <w:rPr>
            <w:rStyle w:val="Hipervnculo"/>
            <w:highlight w:val="darkMagenta"/>
            <w:lang w:eastAsia="en-US"/>
          </w:rPr>
          <w:t>4.356.</w:t>
        </w:r>
        <w:r>
          <w:rPr>
            <w:rFonts w:asciiTheme="minorHAnsi" w:eastAsiaTheme="minorEastAsia" w:hAnsiTheme="minorHAnsi" w:cstheme="minorBidi"/>
            <w:iCs w:val="0"/>
            <w:sz w:val="22"/>
            <w:szCs w:val="22"/>
            <w:lang w:val="es-MX" w:eastAsia="es-MX"/>
          </w:rPr>
          <w:tab/>
        </w:r>
        <w:r w:rsidRPr="00380FF0">
          <w:rPr>
            <w:rStyle w:val="Hipervnculo"/>
            <w:highlight w:val="darkMagenta"/>
            <w:lang w:eastAsia="en-US"/>
          </w:rPr>
          <w:t>RNGEN356   Valores de Campos Relacionados a las Columnas</w:t>
        </w:r>
        <w:r>
          <w:rPr>
            <w:webHidden/>
          </w:rPr>
          <w:tab/>
        </w:r>
        <w:r>
          <w:rPr>
            <w:webHidden/>
          </w:rPr>
          <w:fldChar w:fldCharType="begin"/>
        </w:r>
        <w:r>
          <w:rPr>
            <w:webHidden/>
          </w:rPr>
          <w:instrText xml:space="preserve"> PAGEREF _Toc454334475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6" w:history="1">
        <w:r w:rsidRPr="00380FF0">
          <w:rPr>
            <w:rStyle w:val="Hipervnculo"/>
            <w:highlight w:val="darkCyan"/>
            <w:lang w:eastAsia="en-US"/>
          </w:rPr>
          <w:t>4.357.</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RNGEN357   Cadena Vacía</w:t>
        </w:r>
        <w:r>
          <w:rPr>
            <w:webHidden/>
          </w:rPr>
          <w:tab/>
        </w:r>
        <w:r>
          <w:rPr>
            <w:webHidden/>
          </w:rPr>
          <w:fldChar w:fldCharType="begin"/>
        </w:r>
        <w:r>
          <w:rPr>
            <w:webHidden/>
          </w:rPr>
          <w:instrText xml:space="preserve"> PAGEREF _Toc454334476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7" w:history="1">
        <w:r w:rsidRPr="00380FF0">
          <w:rPr>
            <w:rStyle w:val="Hipervnculo"/>
            <w:lang w:eastAsia="en-US"/>
          </w:rPr>
          <w:t>4.358.</w:t>
        </w:r>
        <w:r>
          <w:rPr>
            <w:rFonts w:asciiTheme="minorHAnsi" w:eastAsiaTheme="minorEastAsia" w:hAnsiTheme="minorHAnsi" w:cstheme="minorBidi"/>
            <w:iCs w:val="0"/>
            <w:sz w:val="22"/>
            <w:szCs w:val="22"/>
            <w:lang w:val="es-MX" w:eastAsia="es-MX"/>
          </w:rPr>
          <w:tab/>
        </w:r>
        <w:r w:rsidRPr="00380FF0">
          <w:rPr>
            <w:rStyle w:val="Hipervnculo"/>
            <w:lang w:eastAsia="en-US"/>
          </w:rPr>
          <w:t>RNGEN358   Información Obtenida de la Base de Datos</w:t>
        </w:r>
        <w:r>
          <w:rPr>
            <w:webHidden/>
          </w:rPr>
          <w:tab/>
        </w:r>
        <w:r>
          <w:rPr>
            <w:webHidden/>
          </w:rPr>
          <w:fldChar w:fldCharType="begin"/>
        </w:r>
        <w:r>
          <w:rPr>
            <w:webHidden/>
          </w:rPr>
          <w:instrText xml:space="preserve"> PAGEREF _Toc454334477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8" w:history="1">
        <w:r w:rsidRPr="00380FF0">
          <w:rPr>
            <w:rStyle w:val="Hipervnculo"/>
            <w:lang w:eastAsia="en-US"/>
          </w:rPr>
          <w:t>4.359.</w:t>
        </w:r>
        <w:r>
          <w:rPr>
            <w:rFonts w:asciiTheme="minorHAnsi" w:eastAsiaTheme="minorEastAsia" w:hAnsiTheme="minorHAnsi" w:cstheme="minorBidi"/>
            <w:iCs w:val="0"/>
            <w:sz w:val="22"/>
            <w:szCs w:val="22"/>
            <w:lang w:val="es-MX" w:eastAsia="es-MX"/>
          </w:rPr>
          <w:tab/>
        </w:r>
        <w:r w:rsidRPr="00380FF0">
          <w:rPr>
            <w:rStyle w:val="Hipervnculo"/>
            <w:lang w:eastAsia="en-US"/>
          </w:rPr>
          <w:t>RNGEN359   Fecha Menor a la Actual</w:t>
        </w:r>
        <w:r>
          <w:rPr>
            <w:webHidden/>
          </w:rPr>
          <w:tab/>
        </w:r>
        <w:r>
          <w:rPr>
            <w:webHidden/>
          </w:rPr>
          <w:fldChar w:fldCharType="begin"/>
        </w:r>
        <w:r>
          <w:rPr>
            <w:webHidden/>
          </w:rPr>
          <w:instrText xml:space="preserve"> PAGEREF _Toc454334478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79" w:history="1">
        <w:r w:rsidRPr="00380FF0">
          <w:rPr>
            <w:rStyle w:val="Hipervnculo"/>
            <w:lang w:eastAsia="en-US"/>
          </w:rPr>
          <w:t>4.360.</w:t>
        </w:r>
        <w:r>
          <w:rPr>
            <w:rFonts w:asciiTheme="minorHAnsi" w:eastAsiaTheme="minorEastAsia" w:hAnsiTheme="minorHAnsi" w:cstheme="minorBidi"/>
            <w:iCs w:val="0"/>
            <w:sz w:val="22"/>
            <w:szCs w:val="22"/>
            <w:lang w:val="es-MX" w:eastAsia="es-MX"/>
          </w:rPr>
          <w:tab/>
        </w:r>
        <w:r w:rsidRPr="00380FF0">
          <w:rPr>
            <w:rStyle w:val="Hipervnculo"/>
            <w:lang w:eastAsia="en-US"/>
          </w:rPr>
          <w:t>RNGEN360   Tipos de Producto</w:t>
        </w:r>
        <w:r>
          <w:rPr>
            <w:webHidden/>
          </w:rPr>
          <w:tab/>
        </w:r>
        <w:r>
          <w:rPr>
            <w:webHidden/>
          </w:rPr>
          <w:fldChar w:fldCharType="begin"/>
        </w:r>
        <w:r>
          <w:rPr>
            <w:webHidden/>
          </w:rPr>
          <w:instrText xml:space="preserve"> PAGEREF _Toc454334479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0" w:history="1">
        <w:r w:rsidRPr="00380FF0">
          <w:rPr>
            <w:rStyle w:val="Hipervnculo"/>
            <w:lang w:eastAsia="en-US"/>
          </w:rPr>
          <w:t>4.361.</w:t>
        </w:r>
        <w:r>
          <w:rPr>
            <w:rFonts w:asciiTheme="minorHAnsi" w:eastAsiaTheme="minorEastAsia" w:hAnsiTheme="minorHAnsi" w:cstheme="minorBidi"/>
            <w:iCs w:val="0"/>
            <w:sz w:val="22"/>
            <w:szCs w:val="22"/>
            <w:lang w:val="es-MX" w:eastAsia="es-MX"/>
          </w:rPr>
          <w:tab/>
        </w:r>
        <w:r w:rsidRPr="00380FF0">
          <w:rPr>
            <w:rStyle w:val="Hipervnculo"/>
            <w:lang w:eastAsia="en-US"/>
          </w:rPr>
          <w:t>RNGEN361   Tipos de Adquisición del Producto</w:t>
        </w:r>
        <w:r>
          <w:rPr>
            <w:webHidden/>
          </w:rPr>
          <w:tab/>
        </w:r>
        <w:r>
          <w:rPr>
            <w:webHidden/>
          </w:rPr>
          <w:fldChar w:fldCharType="begin"/>
        </w:r>
        <w:r>
          <w:rPr>
            <w:webHidden/>
          </w:rPr>
          <w:instrText xml:space="preserve"> PAGEREF _Toc454334480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1" w:history="1">
        <w:r w:rsidRPr="00380FF0">
          <w:rPr>
            <w:rStyle w:val="Hipervnculo"/>
            <w:lang w:eastAsia="en-US"/>
          </w:rPr>
          <w:t>4.362.</w:t>
        </w:r>
        <w:r>
          <w:rPr>
            <w:rFonts w:asciiTheme="minorHAnsi" w:eastAsiaTheme="minorEastAsia" w:hAnsiTheme="minorHAnsi" w:cstheme="minorBidi"/>
            <w:iCs w:val="0"/>
            <w:sz w:val="22"/>
            <w:szCs w:val="22"/>
            <w:lang w:val="es-MX" w:eastAsia="es-MX"/>
          </w:rPr>
          <w:tab/>
        </w:r>
        <w:r w:rsidRPr="00380FF0">
          <w:rPr>
            <w:rStyle w:val="Hipervnculo"/>
            <w:lang w:eastAsia="en-US"/>
          </w:rPr>
          <w:t>RNGEN362  Sustituir Variable por Clave del Producto</w:t>
        </w:r>
        <w:r>
          <w:rPr>
            <w:webHidden/>
          </w:rPr>
          <w:tab/>
        </w:r>
        <w:r>
          <w:rPr>
            <w:webHidden/>
          </w:rPr>
          <w:fldChar w:fldCharType="begin"/>
        </w:r>
        <w:r>
          <w:rPr>
            <w:webHidden/>
          </w:rPr>
          <w:instrText xml:space="preserve"> PAGEREF _Toc454334481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2" w:history="1">
        <w:r w:rsidRPr="00380FF0">
          <w:rPr>
            <w:rStyle w:val="Hipervnculo"/>
            <w:lang w:eastAsia="en-US"/>
          </w:rPr>
          <w:t>4.363.</w:t>
        </w:r>
        <w:r>
          <w:rPr>
            <w:rFonts w:asciiTheme="minorHAnsi" w:eastAsiaTheme="minorEastAsia" w:hAnsiTheme="minorHAnsi" w:cstheme="minorBidi"/>
            <w:iCs w:val="0"/>
            <w:sz w:val="22"/>
            <w:szCs w:val="22"/>
            <w:lang w:val="es-MX" w:eastAsia="es-MX"/>
          </w:rPr>
          <w:tab/>
        </w:r>
        <w:r w:rsidRPr="00380FF0">
          <w:rPr>
            <w:rStyle w:val="Hipervnculo"/>
            <w:lang w:eastAsia="en-US"/>
          </w:rPr>
          <w:t>RNGEN363  Referencia a la Clave del Cliente</w:t>
        </w:r>
        <w:r>
          <w:rPr>
            <w:webHidden/>
          </w:rPr>
          <w:tab/>
        </w:r>
        <w:r>
          <w:rPr>
            <w:webHidden/>
          </w:rPr>
          <w:fldChar w:fldCharType="begin"/>
        </w:r>
        <w:r>
          <w:rPr>
            <w:webHidden/>
          </w:rPr>
          <w:instrText xml:space="preserve"> PAGEREF _Toc454334482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3" w:history="1">
        <w:r w:rsidRPr="00380FF0">
          <w:rPr>
            <w:rStyle w:val="Hipervnculo"/>
            <w:lang w:eastAsia="en-US"/>
          </w:rPr>
          <w:t>4.364.</w:t>
        </w:r>
        <w:r>
          <w:rPr>
            <w:rFonts w:asciiTheme="minorHAnsi" w:eastAsiaTheme="minorEastAsia" w:hAnsiTheme="minorHAnsi" w:cstheme="minorBidi"/>
            <w:iCs w:val="0"/>
            <w:sz w:val="22"/>
            <w:szCs w:val="22"/>
            <w:lang w:val="es-MX" w:eastAsia="es-MX"/>
          </w:rPr>
          <w:tab/>
        </w:r>
        <w:r w:rsidRPr="00380FF0">
          <w:rPr>
            <w:rStyle w:val="Hipervnculo"/>
            <w:lang w:eastAsia="en-US"/>
          </w:rPr>
          <w:t>RNGEN364 Concatenación de Razón Social y Nombre de Contacto del Cliente</w:t>
        </w:r>
        <w:r>
          <w:rPr>
            <w:webHidden/>
          </w:rPr>
          <w:tab/>
        </w:r>
        <w:r>
          <w:rPr>
            <w:webHidden/>
          </w:rPr>
          <w:fldChar w:fldCharType="begin"/>
        </w:r>
        <w:r>
          <w:rPr>
            <w:webHidden/>
          </w:rPr>
          <w:instrText xml:space="preserve"> PAGEREF _Toc454334483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4" w:history="1">
        <w:r w:rsidRPr="00380FF0">
          <w:rPr>
            <w:rStyle w:val="Hipervnculo"/>
            <w:lang w:eastAsia="en-US"/>
          </w:rPr>
          <w:t>4.365.</w:t>
        </w:r>
        <w:r>
          <w:rPr>
            <w:rFonts w:asciiTheme="minorHAnsi" w:eastAsiaTheme="minorEastAsia" w:hAnsiTheme="minorHAnsi" w:cstheme="minorBidi"/>
            <w:iCs w:val="0"/>
            <w:sz w:val="22"/>
            <w:szCs w:val="22"/>
            <w:lang w:val="es-MX" w:eastAsia="es-MX"/>
          </w:rPr>
          <w:tab/>
        </w:r>
        <w:r w:rsidRPr="00380FF0">
          <w:rPr>
            <w:rStyle w:val="Hipervnculo"/>
            <w:lang w:eastAsia="en-US"/>
          </w:rPr>
          <w:t>RNGEN365 Semanas en Rango de Fechas Seleccionadas</w:t>
        </w:r>
        <w:r>
          <w:rPr>
            <w:webHidden/>
          </w:rPr>
          <w:tab/>
        </w:r>
        <w:r>
          <w:rPr>
            <w:webHidden/>
          </w:rPr>
          <w:fldChar w:fldCharType="begin"/>
        </w:r>
        <w:r>
          <w:rPr>
            <w:webHidden/>
          </w:rPr>
          <w:instrText xml:space="preserve"> PAGEREF _Toc454334484 \h </w:instrText>
        </w:r>
        <w:r>
          <w:rPr>
            <w:webHidden/>
          </w:rPr>
        </w:r>
        <w:r>
          <w:rPr>
            <w:webHidden/>
          </w:rPr>
          <w:fldChar w:fldCharType="separate"/>
        </w:r>
        <w:r>
          <w:rPr>
            <w:webHidden/>
          </w:rPr>
          <w:t>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5" w:history="1">
        <w:r w:rsidRPr="00380FF0">
          <w:rPr>
            <w:rStyle w:val="Hipervnculo"/>
            <w:lang w:eastAsia="en-US"/>
          </w:rPr>
          <w:t>4.366.</w:t>
        </w:r>
        <w:r>
          <w:rPr>
            <w:rFonts w:asciiTheme="minorHAnsi" w:eastAsiaTheme="minorEastAsia" w:hAnsiTheme="minorHAnsi" w:cstheme="minorBidi"/>
            <w:iCs w:val="0"/>
            <w:sz w:val="22"/>
            <w:szCs w:val="22"/>
            <w:lang w:val="es-MX" w:eastAsia="es-MX"/>
          </w:rPr>
          <w:tab/>
        </w:r>
        <w:r w:rsidRPr="00380FF0">
          <w:rPr>
            <w:rStyle w:val="Hipervnculo"/>
            <w:lang w:eastAsia="en-US"/>
          </w:rPr>
          <w:t>RNGEN366 Formato de Semanas en Rango de Fechas Seleccionadas</w:t>
        </w:r>
        <w:r>
          <w:rPr>
            <w:webHidden/>
          </w:rPr>
          <w:tab/>
        </w:r>
        <w:r>
          <w:rPr>
            <w:webHidden/>
          </w:rPr>
          <w:fldChar w:fldCharType="begin"/>
        </w:r>
        <w:r>
          <w:rPr>
            <w:webHidden/>
          </w:rPr>
          <w:instrText xml:space="preserve"> PAGEREF _Toc454334485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6" w:history="1">
        <w:r w:rsidRPr="00380FF0">
          <w:rPr>
            <w:rStyle w:val="Hipervnculo"/>
            <w:lang w:eastAsia="en-US"/>
          </w:rPr>
          <w:t>4.367.</w:t>
        </w:r>
        <w:r>
          <w:rPr>
            <w:rFonts w:asciiTheme="minorHAnsi" w:eastAsiaTheme="minorEastAsia" w:hAnsiTheme="minorHAnsi" w:cstheme="minorBidi"/>
            <w:iCs w:val="0"/>
            <w:sz w:val="22"/>
            <w:szCs w:val="22"/>
            <w:lang w:val="es-MX" w:eastAsia="es-MX"/>
          </w:rPr>
          <w:tab/>
        </w:r>
        <w:r w:rsidRPr="00380FF0">
          <w:rPr>
            <w:rStyle w:val="Hipervnculo"/>
            <w:lang w:eastAsia="en-US"/>
          </w:rPr>
          <w:t>RNGEN367 Meses en Rango de Fechas Seleccionadas</w:t>
        </w:r>
        <w:r>
          <w:rPr>
            <w:webHidden/>
          </w:rPr>
          <w:tab/>
        </w:r>
        <w:r>
          <w:rPr>
            <w:webHidden/>
          </w:rPr>
          <w:fldChar w:fldCharType="begin"/>
        </w:r>
        <w:r>
          <w:rPr>
            <w:webHidden/>
          </w:rPr>
          <w:instrText xml:space="preserve"> PAGEREF _Toc454334486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7" w:history="1">
        <w:r w:rsidRPr="00380FF0">
          <w:rPr>
            <w:rStyle w:val="Hipervnculo"/>
            <w:lang w:eastAsia="en-US"/>
          </w:rPr>
          <w:t>4.368.</w:t>
        </w:r>
        <w:r>
          <w:rPr>
            <w:rFonts w:asciiTheme="minorHAnsi" w:eastAsiaTheme="minorEastAsia" w:hAnsiTheme="minorHAnsi" w:cstheme="minorBidi"/>
            <w:iCs w:val="0"/>
            <w:sz w:val="22"/>
            <w:szCs w:val="22"/>
            <w:lang w:val="es-MX" w:eastAsia="es-MX"/>
          </w:rPr>
          <w:tab/>
        </w:r>
        <w:r w:rsidRPr="00380FF0">
          <w:rPr>
            <w:rStyle w:val="Hipervnculo"/>
            <w:lang w:eastAsia="en-US"/>
          </w:rPr>
          <w:t>RNGEN368 Fecha Enviada como Pámetro Dentro de un Periodo</w:t>
        </w:r>
        <w:r>
          <w:rPr>
            <w:webHidden/>
          </w:rPr>
          <w:tab/>
        </w:r>
        <w:r>
          <w:rPr>
            <w:webHidden/>
          </w:rPr>
          <w:fldChar w:fldCharType="begin"/>
        </w:r>
        <w:r>
          <w:rPr>
            <w:webHidden/>
          </w:rPr>
          <w:instrText xml:space="preserve"> PAGEREF _Toc454334487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8" w:history="1">
        <w:r w:rsidRPr="00380FF0">
          <w:rPr>
            <w:rStyle w:val="Hipervnculo"/>
            <w:lang w:eastAsia="en-US"/>
          </w:rPr>
          <w:t>4.369.</w:t>
        </w:r>
        <w:r>
          <w:rPr>
            <w:rFonts w:asciiTheme="minorHAnsi" w:eastAsiaTheme="minorEastAsia" w:hAnsiTheme="minorHAnsi" w:cstheme="minorBidi"/>
            <w:iCs w:val="0"/>
            <w:sz w:val="22"/>
            <w:szCs w:val="22"/>
            <w:lang w:val="es-MX" w:eastAsia="es-MX"/>
          </w:rPr>
          <w:tab/>
        </w:r>
        <w:r w:rsidRPr="00380FF0">
          <w:rPr>
            <w:rStyle w:val="Hipervnculo"/>
            <w:lang w:eastAsia="en-US"/>
          </w:rPr>
          <w:t>RNGEN369 Ordenamiento Ascendente por Fecha Hora Alta de la Transacción</w:t>
        </w:r>
        <w:r>
          <w:rPr>
            <w:webHidden/>
          </w:rPr>
          <w:tab/>
        </w:r>
        <w:r>
          <w:rPr>
            <w:webHidden/>
          </w:rPr>
          <w:fldChar w:fldCharType="begin"/>
        </w:r>
        <w:r>
          <w:rPr>
            <w:webHidden/>
          </w:rPr>
          <w:instrText xml:space="preserve"> PAGEREF _Toc454334488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89" w:history="1">
        <w:r w:rsidRPr="00380FF0">
          <w:rPr>
            <w:rStyle w:val="Hipervnculo"/>
            <w:lang w:eastAsia="en-US"/>
          </w:rPr>
          <w:t>4.370.</w:t>
        </w:r>
        <w:r>
          <w:rPr>
            <w:rFonts w:asciiTheme="minorHAnsi" w:eastAsiaTheme="minorEastAsia" w:hAnsiTheme="minorHAnsi" w:cstheme="minorBidi"/>
            <w:iCs w:val="0"/>
            <w:sz w:val="22"/>
            <w:szCs w:val="22"/>
            <w:lang w:val="es-MX" w:eastAsia="es-MX"/>
          </w:rPr>
          <w:tab/>
        </w:r>
        <w:r w:rsidRPr="00380FF0">
          <w:rPr>
            <w:rStyle w:val="Hipervnculo"/>
            <w:lang w:eastAsia="en-US"/>
          </w:rPr>
          <w:t>RNGEN370 Ordenamiento Ascendente por Fecha de Acuerdo a la Transacción</w:t>
        </w:r>
        <w:r>
          <w:rPr>
            <w:webHidden/>
          </w:rPr>
          <w:tab/>
        </w:r>
        <w:r>
          <w:rPr>
            <w:webHidden/>
          </w:rPr>
          <w:fldChar w:fldCharType="begin"/>
        </w:r>
        <w:r>
          <w:rPr>
            <w:webHidden/>
          </w:rPr>
          <w:instrText xml:space="preserve"> PAGEREF _Toc454334489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0" w:history="1">
        <w:r w:rsidRPr="00380FF0">
          <w:rPr>
            <w:rStyle w:val="Hipervnculo"/>
            <w:lang w:eastAsia="en-US"/>
          </w:rPr>
          <w:t>4.371.</w:t>
        </w:r>
        <w:r>
          <w:rPr>
            <w:rFonts w:asciiTheme="minorHAnsi" w:eastAsiaTheme="minorEastAsia" w:hAnsiTheme="minorHAnsi" w:cstheme="minorBidi"/>
            <w:iCs w:val="0"/>
            <w:sz w:val="22"/>
            <w:szCs w:val="22"/>
            <w:lang w:val="es-MX" w:eastAsia="es-MX"/>
          </w:rPr>
          <w:tab/>
        </w:r>
        <w:r w:rsidRPr="00380FF0">
          <w:rPr>
            <w:rStyle w:val="Hipervnculo"/>
            <w:lang w:eastAsia="en-US"/>
          </w:rPr>
          <w:t>RNGEN371 Valor por Defecto Dos</w:t>
        </w:r>
        <w:r>
          <w:rPr>
            <w:webHidden/>
          </w:rPr>
          <w:tab/>
        </w:r>
        <w:r>
          <w:rPr>
            <w:webHidden/>
          </w:rPr>
          <w:fldChar w:fldCharType="begin"/>
        </w:r>
        <w:r>
          <w:rPr>
            <w:webHidden/>
          </w:rPr>
          <w:instrText xml:space="preserve"> PAGEREF _Toc454334490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1" w:history="1">
        <w:r w:rsidRPr="00380FF0">
          <w:rPr>
            <w:rStyle w:val="Hipervnculo"/>
            <w:lang w:eastAsia="en-US"/>
          </w:rPr>
          <w:t>4.372.</w:t>
        </w:r>
        <w:r>
          <w:rPr>
            <w:rFonts w:asciiTheme="minorHAnsi" w:eastAsiaTheme="minorEastAsia" w:hAnsiTheme="minorHAnsi" w:cstheme="minorBidi"/>
            <w:iCs w:val="0"/>
            <w:sz w:val="22"/>
            <w:szCs w:val="22"/>
            <w:lang w:val="es-MX" w:eastAsia="es-MX"/>
          </w:rPr>
          <w:tab/>
        </w:r>
        <w:r w:rsidRPr="00380FF0">
          <w:rPr>
            <w:rStyle w:val="Hipervnculo"/>
            <w:lang w:eastAsia="en-US"/>
          </w:rPr>
          <w:t>RNGEN372 Cantidad a Tres Decimales</w:t>
        </w:r>
        <w:r>
          <w:rPr>
            <w:webHidden/>
          </w:rPr>
          <w:tab/>
        </w:r>
        <w:r>
          <w:rPr>
            <w:webHidden/>
          </w:rPr>
          <w:fldChar w:fldCharType="begin"/>
        </w:r>
        <w:r>
          <w:rPr>
            <w:webHidden/>
          </w:rPr>
          <w:instrText xml:space="preserve"> PAGEREF _Toc454334491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2" w:history="1">
        <w:r w:rsidRPr="00380FF0">
          <w:rPr>
            <w:rStyle w:val="Hipervnculo"/>
            <w:lang w:eastAsia="en-US"/>
          </w:rPr>
          <w:t>4.373.</w:t>
        </w:r>
        <w:r>
          <w:rPr>
            <w:rFonts w:asciiTheme="minorHAnsi" w:eastAsiaTheme="minorEastAsia" w:hAnsiTheme="minorHAnsi" w:cstheme="minorBidi"/>
            <w:iCs w:val="0"/>
            <w:sz w:val="22"/>
            <w:szCs w:val="22"/>
            <w:lang w:val="es-MX" w:eastAsia="es-MX"/>
          </w:rPr>
          <w:tab/>
        </w:r>
        <w:r w:rsidRPr="00380FF0">
          <w:rPr>
            <w:rStyle w:val="Hipervnculo"/>
            <w:lang w:eastAsia="en-US"/>
          </w:rPr>
          <w:t>RNGEN373 Ordenamiento Ascendente por Fecha de Creación del Abono</w:t>
        </w:r>
        <w:r>
          <w:rPr>
            <w:webHidden/>
          </w:rPr>
          <w:tab/>
        </w:r>
        <w:r>
          <w:rPr>
            <w:webHidden/>
          </w:rPr>
          <w:fldChar w:fldCharType="begin"/>
        </w:r>
        <w:r>
          <w:rPr>
            <w:webHidden/>
          </w:rPr>
          <w:instrText xml:space="preserve"> PAGEREF _Toc454334492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3" w:history="1">
        <w:r w:rsidRPr="00380FF0">
          <w:rPr>
            <w:rStyle w:val="Hipervnculo"/>
            <w:lang w:eastAsia="en-US"/>
          </w:rPr>
          <w:t>4.374.</w:t>
        </w:r>
        <w:r>
          <w:rPr>
            <w:rFonts w:asciiTheme="minorHAnsi" w:eastAsiaTheme="minorEastAsia" w:hAnsiTheme="minorHAnsi" w:cstheme="minorBidi"/>
            <w:iCs w:val="0"/>
            <w:sz w:val="22"/>
            <w:szCs w:val="22"/>
            <w:lang w:val="es-MX" w:eastAsia="es-MX"/>
          </w:rPr>
          <w:tab/>
        </w:r>
        <w:r w:rsidRPr="00380FF0">
          <w:rPr>
            <w:rStyle w:val="Hipervnculo"/>
            <w:lang w:eastAsia="en-US"/>
          </w:rPr>
          <w:t>RNGEN374 Casilla de Verificación Activa por Defecto</w:t>
        </w:r>
        <w:r>
          <w:rPr>
            <w:webHidden/>
          </w:rPr>
          <w:tab/>
        </w:r>
        <w:r>
          <w:rPr>
            <w:webHidden/>
          </w:rPr>
          <w:fldChar w:fldCharType="begin"/>
        </w:r>
        <w:r>
          <w:rPr>
            <w:webHidden/>
          </w:rPr>
          <w:instrText xml:space="preserve"> PAGEREF _Toc454334493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4" w:history="1">
        <w:r w:rsidRPr="00380FF0">
          <w:rPr>
            <w:rStyle w:val="Hipervnculo"/>
            <w:lang w:eastAsia="en-US"/>
          </w:rPr>
          <w:t>4.375.</w:t>
        </w:r>
        <w:r>
          <w:rPr>
            <w:rFonts w:asciiTheme="minorHAnsi" w:eastAsiaTheme="minorEastAsia" w:hAnsiTheme="minorHAnsi" w:cstheme="minorBidi"/>
            <w:iCs w:val="0"/>
            <w:sz w:val="22"/>
            <w:szCs w:val="22"/>
            <w:lang w:val="es-MX" w:eastAsia="es-MX"/>
          </w:rPr>
          <w:tab/>
        </w:r>
        <w:r w:rsidRPr="00380FF0">
          <w:rPr>
            <w:rStyle w:val="Hipervnculo"/>
            <w:lang w:eastAsia="en-US"/>
          </w:rPr>
          <w:t>RNGEN375 Nombre del Vendedor</w:t>
        </w:r>
        <w:r>
          <w:rPr>
            <w:webHidden/>
          </w:rPr>
          <w:tab/>
        </w:r>
        <w:r>
          <w:rPr>
            <w:webHidden/>
          </w:rPr>
          <w:fldChar w:fldCharType="begin"/>
        </w:r>
        <w:r>
          <w:rPr>
            <w:webHidden/>
          </w:rPr>
          <w:instrText xml:space="preserve"> PAGEREF _Toc454334494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5" w:history="1">
        <w:r w:rsidRPr="00380FF0">
          <w:rPr>
            <w:rStyle w:val="Hipervnculo"/>
            <w:lang w:eastAsia="en-US"/>
          </w:rPr>
          <w:t>4.376.</w:t>
        </w:r>
        <w:r>
          <w:rPr>
            <w:rFonts w:asciiTheme="minorHAnsi" w:eastAsiaTheme="minorEastAsia" w:hAnsiTheme="minorHAnsi" w:cstheme="minorBidi"/>
            <w:iCs w:val="0"/>
            <w:sz w:val="22"/>
            <w:szCs w:val="22"/>
            <w:lang w:val="es-MX" w:eastAsia="es-MX"/>
          </w:rPr>
          <w:tab/>
        </w:r>
        <w:r w:rsidRPr="00380FF0">
          <w:rPr>
            <w:rStyle w:val="Hipervnculo"/>
            <w:lang w:eastAsia="en-US"/>
          </w:rPr>
          <w:t>RNGEN376 Ordenamiento Ascendente por Día de Trabajo</w:t>
        </w:r>
        <w:r>
          <w:rPr>
            <w:webHidden/>
          </w:rPr>
          <w:tab/>
        </w:r>
        <w:r>
          <w:rPr>
            <w:webHidden/>
          </w:rPr>
          <w:fldChar w:fldCharType="begin"/>
        </w:r>
        <w:r>
          <w:rPr>
            <w:webHidden/>
          </w:rPr>
          <w:instrText xml:space="preserve"> PAGEREF _Toc454334495 \h </w:instrText>
        </w:r>
        <w:r>
          <w:rPr>
            <w:webHidden/>
          </w:rPr>
        </w:r>
        <w:r>
          <w:rPr>
            <w:webHidden/>
          </w:rPr>
          <w:fldChar w:fldCharType="separate"/>
        </w:r>
        <w:r>
          <w:rPr>
            <w:webHidden/>
          </w:rPr>
          <w:t>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6" w:history="1">
        <w:r w:rsidRPr="00380FF0">
          <w:rPr>
            <w:rStyle w:val="Hipervnculo"/>
            <w:lang w:eastAsia="en-US"/>
          </w:rPr>
          <w:t>4.377.</w:t>
        </w:r>
        <w:r>
          <w:rPr>
            <w:rFonts w:asciiTheme="minorHAnsi" w:eastAsiaTheme="minorEastAsia" w:hAnsiTheme="minorHAnsi" w:cstheme="minorBidi"/>
            <w:iCs w:val="0"/>
            <w:sz w:val="22"/>
            <w:szCs w:val="22"/>
            <w:lang w:val="es-MX" w:eastAsia="es-MX"/>
          </w:rPr>
          <w:tab/>
        </w:r>
        <w:r w:rsidRPr="00380FF0">
          <w:rPr>
            <w:rStyle w:val="Hipervnculo"/>
            <w:lang w:eastAsia="en-US"/>
          </w:rPr>
          <w:t>RNGEN377  Referencia a la Razón Social del Cliente</w:t>
        </w:r>
        <w:r>
          <w:rPr>
            <w:webHidden/>
          </w:rPr>
          <w:tab/>
        </w:r>
        <w:r>
          <w:rPr>
            <w:webHidden/>
          </w:rPr>
          <w:fldChar w:fldCharType="begin"/>
        </w:r>
        <w:r>
          <w:rPr>
            <w:webHidden/>
          </w:rPr>
          <w:instrText xml:space="preserve"> PAGEREF _Toc454334496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7" w:history="1">
        <w:r w:rsidRPr="00380FF0">
          <w:rPr>
            <w:rStyle w:val="Hipervnculo"/>
            <w:lang w:eastAsia="en-US"/>
          </w:rPr>
          <w:t>4.378.</w:t>
        </w:r>
        <w:r>
          <w:rPr>
            <w:rFonts w:asciiTheme="minorHAnsi" w:eastAsiaTheme="minorEastAsia" w:hAnsiTheme="minorHAnsi" w:cstheme="minorBidi"/>
            <w:iCs w:val="0"/>
            <w:sz w:val="22"/>
            <w:szCs w:val="22"/>
            <w:lang w:val="es-MX" w:eastAsia="es-MX"/>
          </w:rPr>
          <w:tab/>
        </w:r>
        <w:r w:rsidRPr="00380FF0">
          <w:rPr>
            <w:rStyle w:val="Hipervnculo"/>
            <w:lang w:eastAsia="en-US"/>
          </w:rPr>
          <w:t>RNGEN378  Días correspondentes al Mes</w:t>
        </w:r>
        <w:r>
          <w:rPr>
            <w:webHidden/>
          </w:rPr>
          <w:tab/>
        </w:r>
        <w:r>
          <w:rPr>
            <w:webHidden/>
          </w:rPr>
          <w:fldChar w:fldCharType="begin"/>
        </w:r>
        <w:r>
          <w:rPr>
            <w:webHidden/>
          </w:rPr>
          <w:instrText xml:space="preserve"> PAGEREF _Toc454334497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8" w:history="1">
        <w:r w:rsidRPr="00380FF0">
          <w:rPr>
            <w:rStyle w:val="Hipervnculo"/>
            <w:lang w:eastAsia="en-US"/>
          </w:rPr>
          <w:t>4.379.</w:t>
        </w:r>
        <w:r>
          <w:rPr>
            <w:rFonts w:asciiTheme="minorHAnsi" w:eastAsiaTheme="minorEastAsia" w:hAnsiTheme="minorHAnsi" w:cstheme="minorBidi"/>
            <w:iCs w:val="0"/>
            <w:sz w:val="22"/>
            <w:szCs w:val="22"/>
            <w:lang w:val="es-MX" w:eastAsia="es-MX"/>
          </w:rPr>
          <w:tab/>
        </w:r>
        <w:r w:rsidRPr="00380FF0">
          <w:rPr>
            <w:rStyle w:val="Hipervnculo"/>
            <w:lang w:eastAsia="en-US"/>
          </w:rPr>
          <w:t>RNGEN379 Agrupar Devoluciones del Cliente por Día</w:t>
        </w:r>
        <w:r>
          <w:rPr>
            <w:webHidden/>
          </w:rPr>
          <w:tab/>
        </w:r>
        <w:r>
          <w:rPr>
            <w:webHidden/>
          </w:rPr>
          <w:fldChar w:fldCharType="begin"/>
        </w:r>
        <w:r>
          <w:rPr>
            <w:webHidden/>
          </w:rPr>
          <w:instrText xml:space="preserve"> PAGEREF _Toc454334498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499" w:history="1">
        <w:r w:rsidRPr="00380FF0">
          <w:rPr>
            <w:rStyle w:val="Hipervnculo"/>
            <w:lang w:eastAsia="en-US"/>
          </w:rPr>
          <w:t>4.380.</w:t>
        </w:r>
        <w:r>
          <w:rPr>
            <w:rFonts w:asciiTheme="minorHAnsi" w:eastAsiaTheme="minorEastAsia" w:hAnsiTheme="minorHAnsi" w:cstheme="minorBidi"/>
            <w:iCs w:val="0"/>
            <w:sz w:val="22"/>
            <w:szCs w:val="22"/>
            <w:lang w:val="es-MX" w:eastAsia="es-MX"/>
          </w:rPr>
          <w:tab/>
        </w:r>
        <w:r w:rsidRPr="00380FF0">
          <w:rPr>
            <w:rStyle w:val="Hipervnculo"/>
            <w:lang w:eastAsia="en-US"/>
          </w:rPr>
          <w:t>RNGEN380 Agrupar Tomas de Inventario del Cliente por Día</w:t>
        </w:r>
        <w:r>
          <w:rPr>
            <w:webHidden/>
          </w:rPr>
          <w:tab/>
        </w:r>
        <w:r>
          <w:rPr>
            <w:webHidden/>
          </w:rPr>
          <w:fldChar w:fldCharType="begin"/>
        </w:r>
        <w:r>
          <w:rPr>
            <w:webHidden/>
          </w:rPr>
          <w:instrText xml:space="preserve"> PAGEREF _Toc454334499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0" w:history="1">
        <w:r w:rsidRPr="00380FF0">
          <w:rPr>
            <w:rStyle w:val="Hipervnculo"/>
            <w:lang w:eastAsia="en-US"/>
          </w:rPr>
          <w:t>5</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Móvil</w:t>
        </w:r>
        <w:r>
          <w:rPr>
            <w:webHidden/>
          </w:rPr>
          <w:tab/>
        </w:r>
        <w:r>
          <w:rPr>
            <w:webHidden/>
          </w:rPr>
          <w:fldChar w:fldCharType="begin"/>
        </w:r>
        <w:r>
          <w:rPr>
            <w:webHidden/>
          </w:rPr>
          <w:instrText xml:space="preserve"> PAGEREF _Toc454334500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1" w:history="1">
        <w:r w:rsidRPr="00380FF0">
          <w:rPr>
            <w:rStyle w:val="Hipervnculo"/>
            <w:lang w:eastAsia="en-US"/>
          </w:rPr>
          <w:t>5.1.</w:t>
        </w:r>
        <w:r>
          <w:rPr>
            <w:rFonts w:asciiTheme="minorHAnsi" w:eastAsiaTheme="minorEastAsia" w:hAnsiTheme="minorHAnsi" w:cstheme="minorBidi"/>
            <w:iCs w:val="0"/>
            <w:sz w:val="22"/>
            <w:szCs w:val="22"/>
            <w:lang w:val="es-MX" w:eastAsia="es-MX"/>
          </w:rPr>
          <w:tab/>
        </w:r>
        <w:r w:rsidRPr="00380FF0">
          <w:rPr>
            <w:rStyle w:val="Hipervnculo"/>
            <w:lang w:eastAsia="en-US"/>
          </w:rPr>
          <w:t>RNMOV001 Detalle del Producto de Visitas Anteriores – SUSPENDIDO (Horfi)</w:t>
        </w:r>
        <w:r>
          <w:rPr>
            <w:webHidden/>
          </w:rPr>
          <w:tab/>
        </w:r>
        <w:r>
          <w:rPr>
            <w:webHidden/>
          </w:rPr>
          <w:fldChar w:fldCharType="begin"/>
        </w:r>
        <w:r>
          <w:rPr>
            <w:webHidden/>
          </w:rPr>
          <w:instrText xml:space="preserve"> PAGEREF _Toc454334501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2" w:history="1">
        <w:r w:rsidRPr="00380FF0">
          <w:rPr>
            <w:rStyle w:val="Hipervnculo"/>
            <w:lang w:eastAsia="en-US"/>
          </w:rPr>
          <w:t>5.2.</w:t>
        </w:r>
        <w:r>
          <w:rPr>
            <w:rFonts w:asciiTheme="minorHAnsi" w:eastAsiaTheme="minorEastAsia" w:hAnsiTheme="minorHAnsi" w:cstheme="minorBidi"/>
            <w:iCs w:val="0"/>
            <w:sz w:val="22"/>
            <w:szCs w:val="22"/>
            <w:lang w:val="es-MX" w:eastAsia="es-MX"/>
          </w:rPr>
          <w:tab/>
        </w:r>
        <w:r w:rsidRPr="00380FF0">
          <w:rPr>
            <w:rStyle w:val="Hipervnculo"/>
            <w:lang w:eastAsia="en-US"/>
          </w:rPr>
          <w:t>RNMOV002 Tipos de Papel</w:t>
        </w:r>
        <w:r>
          <w:rPr>
            <w:webHidden/>
          </w:rPr>
          <w:tab/>
        </w:r>
        <w:r>
          <w:rPr>
            <w:webHidden/>
          </w:rPr>
          <w:fldChar w:fldCharType="begin"/>
        </w:r>
        <w:r>
          <w:rPr>
            <w:webHidden/>
          </w:rPr>
          <w:instrText xml:space="preserve"> PAGEREF _Toc454334502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3" w:history="1">
        <w:r w:rsidRPr="00380FF0">
          <w:rPr>
            <w:rStyle w:val="Hipervnculo"/>
            <w:lang w:eastAsia="en-US"/>
          </w:rPr>
          <w:t>5.3.</w:t>
        </w:r>
        <w:r>
          <w:rPr>
            <w:rFonts w:asciiTheme="minorHAnsi" w:eastAsiaTheme="minorEastAsia" w:hAnsiTheme="minorHAnsi" w:cstheme="minorBidi"/>
            <w:iCs w:val="0"/>
            <w:sz w:val="22"/>
            <w:szCs w:val="22"/>
            <w:lang w:val="es-MX" w:eastAsia="es-MX"/>
          </w:rPr>
          <w:tab/>
        </w:r>
        <w:r w:rsidRPr="00380FF0">
          <w:rPr>
            <w:rStyle w:val="Hipervnculo"/>
            <w:lang w:eastAsia="en-US"/>
          </w:rPr>
          <w:t>RNMOV003 Tipos de Almacén</w:t>
        </w:r>
        <w:r>
          <w:rPr>
            <w:webHidden/>
          </w:rPr>
          <w:tab/>
        </w:r>
        <w:r>
          <w:rPr>
            <w:webHidden/>
          </w:rPr>
          <w:fldChar w:fldCharType="begin"/>
        </w:r>
        <w:r>
          <w:rPr>
            <w:webHidden/>
          </w:rPr>
          <w:instrText xml:space="preserve"> PAGEREF _Toc454334503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4" w:history="1">
        <w:r w:rsidRPr="00380FF0">
          <w:rPr>
            <w:rStyle w:val="Hipervnculo"/>
            <w:lang w:eastAsia="en-US"/>
          </w:rPr>
          <w:t>5.4.</w:t>
        </w:r>
        <w:r>
          <w:rPr>
            <w:rFonts w:asciiTheme="minorHAnsi" w:eastAsiaTheme="minorEastAsia" w:hAnsiTheme="minorHAnsi" w:cstheme="minorBidi"/>
            <w:iCs w:val="0"/>
            <w:sz w:val="22"/>
            <w:szCs w:val="22"/>
            <w:lang w:val="es-MX" w:eastAsia="es-MX"/>
          </w:rPr>
          <w:tab/>
        </w:r>
        <w:r w:rsidRPr="00380FF0">
          <w:rPr>
            <w:rStyle w:val="Hipervnculo"/>
            <w:lang w:eastAsia="en-US"/>
          </w:rPr>
          <w:t>RNMOV004 Descripción para Mensajes de Tipo Abierto</w:t>
        </w:r>
        <w:r>
          <w:rPr>
            <w:webHidden/>
          </w:rPr>
          <w:tab/>
        </w:r>
        <w:r>
          <w:rPr>
            <w:webHidden/>
          </w:rPr>
          <w:fldChar w:fldCharType="begin"/>
        </w:r>
        <w:r>
          <w:rPr>
            <w:webHidden/>
          </w:rPr>
          <w:instrText xml:space="preserve"> PAGEREF _Toc454334504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5" w:history="1">
        <w:r w:rsidRPr="00380FF0">
          <w:rPr>
            <w:rStyle w:val="Hipervnculo"/>
            <w:lang w:eastAsia="en-US"/>
          </w:rPr>
          <w:t>5.5.</w:t>
        </w:r>
        <w:r>
          <w:rPr>
            <w:rFonts w:asciiTheme="minorHAnsi" w:eastAsiaTheme="minorEastAsia" w:hAnsiTheme="minorHAnsi" w:cstheme="minorBidi"/>
            <w:iCs w:val="0"/>
            <w:sz w:val="22"/>
            <w:szCs w:val="22"/>
            <w:lang w:val="es-MX" w:eastAsia="es-MX"/>
          </w:rPr>
          <w:tab/>
        </w:r>
        <w:r w:rsidRPr="00380FF0">
          <w:rPr>
            <w:rStyle w:val="Hipervnculo"/>
            <w:lang w:eastAsia="en-US"/>
          </w:rPr>
          <w:t>RNMOV005 Clave de Mensajes a Clientes</w:t>
        </w:r>
        <w:r>
          <w:rPr>
            <w:webHidden/>
          </w:rPr>
          <w:tab/>
        </w:r>
        <w:r>
          <w:rPr>
            <w:webHidden/>
          </w:rPr>
          <w:fldChar w:fldCharType="begin"/>
        </w:r>
        <w:r>
          <w:rPr>
            <w:webHidden/>
          </w:rPr>
          <w:instrText xml:space="preserve"> PAGEREF _Toc454334505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6" w:history="1">
        <w:r w:rsidRPr="00380FF0">
          <w:rPr>
            <w:rStyle w:val="Hipervnculo"/>
            <w:lang w:eastAsia="en-US"/>
          </w:rPr>
          <w:t>5.6.</w:t>
        </w:r>
        <w:r>
          <w:rPr>
            <w:rFonts w:asciiTheme="minorHAnsi" w:eastAsiaTheme="minorEastAsia" w:hAnsiTheme="minorHAnsi" w:cstheme="minorBidi"/>
            <w:iCs w:val="0"/>
            <w:sz w:val="22"/>
            <w:szCs w:val="22"/>
            <w:lang w:val="es-MX" w:eastAsia="es-MX"/>
          </w:rPr>
          <w:tab/>
        </w:r>
        <w:r w:rsidRPr="00380FF0">
          <w:rPr>
            <w:rStyle w:val="Hipervnculo"/>
            <w:lang w:eastAsia="en-US"/>
          </w:rPr>
          <w:t>RNMOV006 Resumen de Variables Incluidas en Mensaje</w:t>
        </w:r>
        <w:r>
          <w:rPr>
            <w:webHidden/>
          </w:rPr>
          <w:tab/>
        </w:r>
        <w:r>
          <w:rPr>
            <w:webHidden/>
          </w:rPr>
          <w:fldChar w:fldCharType="begin"/>
        </w:r>
        <w:r>
          <w:rPr>
            <w:webHidden/>
          </w:rPr>
          <w:instrText xml:space="preserve"> PAGEREF _Toc454334506 \h </w:instrText>
        </w:r>
        <w:r>
          <w:rPr>
            <w:webHidden/>
          </w:rPr>
        </w:r>
        <w:r>
          <w:rPr>
            <w:webHidden/>
          </w:rPr>
          <w:fldChar w:fldCharType="separate"/>
        </w:r>
        <w:r>
          <w:rPr>
            <w:webHidden/>
          </w:rPr>
          <w:t>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7" w:history="1">
        <w:r w:rsidRPr="00380FF0">
          <w:rPr>
            <w:rStyle w:val="Hipervnculo"/>
            <w:lang w:eastAsia="en-US"/>
          </w:rPr>
          <w:t>5.7.</w:t>
        </w:r>
        <w:r>
          <w:rPr>
            <w:rFonts w:asciiTheme="minorHAnsi" w:eastAsiaTheme="minorEastAsia" w:hAnsiTheme="minorHAnsi" w:cstheme="minorBidi"/>
            <w:iCs w:val="0"/>
            <w:sz w:val="22"/>
            <w:szCs w:val="22"/>
            <w:lang w:val="es-MX" w:eastAsia="es-MX"/>
          </w:rPr>
          <w:tab/>
        </w:r>
        <w:r w:rsidRPr="00380FF0">
          <w:rPr>
            <w:rStyle w:val="Hipervnculo"/>
            <w:lang w:eastAsia="en-US"/>
          </w:rPr>
          <w:t>RNMOV007 Valor por Defecto Estado Recién Creado</w:t>
        </w:r>
        <w:r>
          <w:rPr>
            <w:webHidden/>
          </w:rPr>
          <w:tab/>
        </w:r>
        <w:r>
          <w:rPr>
            <w:webHidden/>
          </w:rPr>
          <w:fldChar w:fldCharType="begin"/>
        </w:r>
        <w:r>
          <w:rPr>
            <w:webHidden/>
          </w:rPr>
          <w:instrText xml:space="preserve"> PAGEREF _Toc454334507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8" w:history="1">
        <w:r w:rsidRPr="00380FF0">
          <w:rPr>
            <w:rStyle w:val="Hipervnculo"/>
            <w:lang w:eastAsia="en-US"/>
          </w:rPr>
          <w:t>5.8.</w:t>
        </w:r>
        <w:r>
          <w:rPr>
            <w:rFonts w:asciiTheme="minorHAnsi" w:eastAsiaTheme="minorEastAsia" w:hAnsiTheme="minorHAnsi" w:cstheme="minorBidi"/>
            <w:iCs w:val="0"/>
            <w:sz w:val="22"/>
            <w:szCs w:val="22"/>
            <w:lang w:val="es-MX" w:eastAsia="es-MX"/>
          </w:rPr>
          <w:tab/>
        </w:r>
        <w:r w:rsidRPr="00380FF0">
          <w:rPr>
            <w:rStyle w:val="Hipervnculo"/>
            <w:lang w:eastAsia="en-US"/>
          </w:rPr>
          <w:t>RNMOV008 Valor por Defecto Posponer Mensaje Cliente</w:t>
        </w:r>
        <w:r>
          <w:rPr>
            <w:webHidden/>
          </w:rPr>
          <w:tab/>
        </w:r>
        <w:r>
          <w:rPr>
            <w:webHidden/>
          </w:rPr>
          <w:fldChar w:fldCharType="begin"/>
        </w:r>
        <w:r>
          <w:rPr>
            <w:webHidden/>
          </w:rPr>
          <w:instrText xml:space="preserve"> PAGEREF _Toc454334508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09" w:history="1">
        <w:r w:rsidRPr="00380FF0">
          <w:rPr>
            <w:rStyle w:val="Hipervnculo"/>
            <w:lang w:eastAsia="en-US"/>
          </w:rPr>
          <w:t>5.9.</w:t>
        </w:r>
        <w:r>
          <w:rPr>
            <w:rFonts w:asciiTheme="minorHAnsi" w:eastAsiaTheme="minorEastAsia" w:hAnsiTheme="minorHAnsi" w:cstheme="minorBidi"/>
            <w:iCs w:val="0"/>
            <w:sz w:val="22"/>
            <w:szCs w:val="22"/>
            <w:lang w:val="es-MX" w:eastAsia="es-MX"/>
          </w:rPr>
          <w:tab/>
        </w:r>
        <w:r w:rsidRPr="00380FF0">
          <w:rPr>
            <w:rStyle w:val="Hipervnculo"/>
            <w:lang w:eastAsia="en-US"/>
          </w:rPr>
          <w:t>RNMOV009 Nombre por Defecto Variable Mensaje Tipo Abierto</w:t>
        </w:r>
        <w:r>
          <w:rPr>
            <w:webHidden/>
          </w:rPr>
          <w:tab/>
        </w:r>
        <w:r>
          <w:rPr>
            <w:webHidden/>
          </w:rPr>
          <w:fldChar w:fldCharType="begin"/>
        </w:r>
        <w:r>
          <w:rPr>
            <w:webHidden/>
          </w:rPr>
          <w:instrText xml:space="preserve"> PAGEREF _Toc454334509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0" w:history="1">
        <w:r w:rsidRPr="00380FF0">
          <w:rPr>
            <w:rStyle w:val="Hipervnculo"/>
            <w:lang w:eastAsia="en-US"/>
          </w:rPr>
          <w:t>5.10.</w:t>
        </w:r>
        <w:r>
          <w:rPr>
            <w:rFonts w:asciiTheme="minorHAnsi" w:eastAsiaTheme="minorEastAsia" w:hAnsiTheme="minorHAnsi" w:cstheme="minorBidi"/>
            <w:iCs w:val="0"/>
            <w:sz w:val="22"/>
            <w:szCs w:val="22"/>
            <w:lang w:val="es-MX" w:eastAsia="es-MX"/>
          </w:rPr>
          <w:tab/>
        </w:r>
        <w:r w:rsidRPr="00380FF0">
          <w:rPr>
            <w:rStyle w:val="Hipervnculo"/>
            <w:lang w:eastAsia="en-US"/>
          </w:rPr>
          <w:t>RNMOV010 Mensajes Recién Creados para el Cliente</w:t>
        </w:r>
        <w:r>
          <w:rPr>
            <w:webHidden/>
          </w:rPr>
          <w:tab/>
        </w:r>
        <w:r>
          <w:rPr>
            <w:webHidden/>
          </w:rPr>
          <w:fldChar w:fldCharType="begin"/>
        </w:r>
        <w:r>
          <w:rPr>
            <w:webHidden/>
          </w:rPr>
          <w:instrText xml:space="preserve"> PAGEREF _Toc454334510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1" w:history="1">
        <w:r w:rsidRPr="00380FF0">
          <w:rPr>
            <w:rStyle w:val="Hipervnculo"/>
            <w:lang w:eastAsia="en-US"/>
          </w:rPr>
          <w:t>5.11.</w:t>
        </w:r>
        <w:r>
          <w:rPr>
            <w:rFonts w:asciiTheme="minorHAnsi" w:eastAsiaTheme="minorEastAsia" w:hAnsiTheme="minorHAnsi" w:cstheme="minorBidi"/>
            <w:iCs w:val="0"/>
            <w:sz w:val="22"/>
            <w:szCs w:val="22"/>
            <w:lang w:val="es-MX" w:eastAsia="es-MX"/>
          </w:rPr>
          <w:tab/>
        </w:r>
        <w:r w:rsidRPr="00380FF0">
          <w:rPr>
            <w:rStyle w:val="Hipervnculo"/>
            <w:lang w:eastAsia="en-US"/>
          </w:rPr>
          <w:t>RNMOV011 Nombre del Reporte Móvil</w:t>
        </w:r>
        <w:r>
          <w:rPr>
            <w:webHidden/>
          </w:rPr>
          <w:tab/>
        </w:r>
        <w:r>
          <w:rPr>
            <w:webHidden/>
          </w:rPr>
          <w:fldChar w:fldCharType="begin"/>
        </w:r>
        <w:r>
          <w:rPr>
            <w:webHidden/>
          </w:rPr>
          <w:instrText xml:space="preserve"> PAGEREF _Toc454334511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2" w:history="1">
        <w:r w:rsidRPr="00380FF0">
          <w:rPr>
            <w:rStyle w:val="Hipervnculo"/>
            <w:lang w:eastAsia="en-US"/>
          </w:rPr>
          <w:t>5.12.</w:t>
        </w:r>
        <w:r>
          <w:rPr>
            <w:rFonts w:asciiTheme="minorHAnsi" w:eastAsiaTheme="minorEastAsia" w:hAnsiTheme="minorHAnsi" w:cstheme="minorBidi"/>
            <w:iCs w:val="0"/>
            <w:sz w:val="22"/>
            <w:szCs w:val="22"/>
            <w:lang w:val="es-MX" w:eastAsia="es-MX"/>
          </w:rPr>
          <w:tab/>
        </w:r>
        <w:r w:rsidRPr="00380FF0">
          <w:rPr>
            <w:rStyle w:val="Hipervnculo"/>
            <w:lang w:eastAsia="en-US"/>
          </w:rPr>
          <w:t>RNMOV012 Tipo de Mensaje Seleccionado</w:t>
        </w:r>
        <w:r>
          <w:rPr>
            <w:webHidden/>
          </w:rPr>
          <w:tab/>
        </w:r>
        <w:r>
          <w:rPr>
            <w:webHidden/>
          </w:rPr>
          <w:fldChar w:fldCharType="begin"/>
        </w:r>
        <w:r>
          <w:rPr>
            <w:webHidden/>
          </w:rPr>
          <w:instrText xml:space="preserve"> PAGEREF _Toc454334512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3" w:history="1">
        <w:r w:rsidRPr="00380FF0">
          <w:rPr>
            <w:rStyle w:val="Hipervnculo"/>
            <w:lang w:eastAsia="en-US"/>
          </w:rPr>
          <w:t>5.13.</w:t>
        </w:r>
        <w:r>
          <w:rPr>
            <w:rFonts w:asciiTheme="minorHAnsi" w:eastAsiaTheme="minorEastAsia" w:hAnsiTheme="minorHAnsi" w:cstheme="minorBidi"/>
            <w:iCs w:val="0"/>
            <w:sz w:val="22"/>
            <w:szCs w:val="22"/>
            <w:lang w:val="es-MX" w:eastAsia="es-MX"/>
          </w:rPr>
          <w:tab/>
        </w:r>
        <w:r w:rsidRPr="00380FF0">
          <w:rPr>
            <w:rStyle w:val="Hipervnculo"/>
            <w:lang w:eastAsia="en-US"/>
          </w:rPr>
          <w:t>RNMOV013 Descripción de Variable Incluida en Mensaje</w:t>
        </w:r>
        <w:r>
          <w:rPr>
            <w:webHidden/>
          </w:rPr>
          <w:tab/>
        </w:r>
        <w:r>
          <w:rPr>
            <w:webHidden/>
          </w:rPr>
          <w:fldChar w:fldCharType="begin"/>
        </w:r>
        <w:r>
          <w:rPr>
            <w:webHidden/>
          </w:rPr>
          <w:instrText xml:space="preserve"> PAGEREF _Toc454334513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4" w:history="1">
        <w:r w:rsidRPr="00380FF0">
          <w:rPr>
            <w:rStyle w:val="Hipervnculo"/>
            <w:lang w:eastAsia="en-US"/>
          </w:rPr>
          <w:t>5.14.</w:t>
        </w:r>
        <w:r>
          <w:rPr>
            <w:rFonts w:asciiTheme="minorHAnsi" w:eastAsiaTheme="minorEastAsia" w:hAnsiTheme="minorHAnsi" w:cstheme="minorBidi"/>
            <w:iCs w:val="0"/>
            <w:sz w:val="22"/>
            <w:szCs w:val="22"/>
            <w:lang w:val="es-MX" w:eastAsia="es-MX"/>
          </w:rPr>
          <w:tab/>
        </w:r>
        <w:r w:rsidRPr="00380FF0">
          <w:rPr>
            <w:rStyle w:val="Hipervnculo"/>
            <w:lang w:eastAsia="en-US"/>
          </w:rPr>
          <w:t>RNMOV014 Ruta Asignada al Vendedor</w:t>
        </w:r>
        <w:r>
          <w:rPr>
            <w:webHidden/>
          </w:rPr>
          <w:tab/>
        </w:r>
        <w:r>
          <w:rPr>
            <w:webHidden/>
          </w:rPr>
          <w:fldChar w:fldCharType="begin"/>
        </w:r>
        <w:r>
          <w:rPr>
            <w:webHidden/>
          </w:rPr>
          <w:instrText xml:space="preserve"> PAGEREF _Toc454334514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5" w:history="1">
        <w:r w:rsidRPr="00380FF0">
          <w:rPr>
            <w:rStyle w:val="Hipervnculo"/>
            <w:lang w:eastAsia="en-US"/>
          </w:rPr>
          <w:t>5.15.</w:t>
        </w:r>
        <w:r>
          <w:rPr>
            <w:rFonts w:asciiTheme="minorHAnsi" w:eastAsiaTheme="minorEastAsia" w:hAnsiTheme="minorHAnsi" w:cstheme="minorBidi"/>
            <w:iCs w:val="0"/>
            <w:sz w:val="22"/>
            <w:szCs w:val="22"/>
            <w:lang w:val="es-MX" w:eastAsia="es-MX"/>
          </w:rPr>
          <w:tab/>
        </w:r>
        <w:r w:rsidRPr="00380FF0">
          <w:rPr>
            <w:rStyle w:val="Hipervnculo"/>
            <w:lang w:eastAsia="en-US"/>
          </w:rPr>
          <w:t>RNMOV015 Mensajes Recién Creados o Activos Asignados a Clientes</w:t>
        </w:r>
        <w:r>
          <w:rPr>
            <w:webHidden/>
          </w:rPr>
          <w:tab/>
        </w:r>
        <w:r>
          <w:rPr>
            <w:webHidden/>
          </w:rPr>
          <w:fldChar w:fldCharType="begin"/>
        </w:r>
        <w:r>
          <w:rPr>
            <w:webHidden/>
          </w:rPr>
          <w:instrText xml:space="preserve"> PAGEREF _Toc454334515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6" w:history="1">
        <w:r w:rsidRPr="00380FF0">
          <w:rPr>
            <w:rStyle w:val="Hipervnculo"/>
            <w:lang w:eastAsia="en-US"/>
          </w:rPr>
          <w:t>5.16.</w:t>
        </w:r>
        <w:r>
          <w:rPr>
            <w:rFonts w:asciiTheme="minorHAnsi" w:eastAsiaTheme="minorEastAsia" w:hAnsiTheme="minorHAnsi" w:cstheme="minorBidi"/>
            <w:iCs w:val="0"/>
            <w:sz w:val="22"/>
            <w:szCs w:val="22"/>
            <w:lang w:val="es-MX" w:eastAsia="es-MX"/>
          </w:rPr>
          <w:tab/>
        </w:r>
        <w:r w:rsidRPr="00380FF0">
          <w:rPr>
            <w:rStyle w:val="Hipervnculo"/>
            <w:lang w:eastAsia="en-US"/>
          </w:rPr>
          <w:t>RNMOV016 Fecha y Hora de Impresión del Reporte</w:t>
        </w:r>
        <w:r>
          <w:rPr>
            <w:webHidden/>
          </w:rPr>
          <w:tab/>
        </w:r>
        <w:r>
          <w:rPr>
            <w:webHidden/>
          </w:rPr>
          <w:fldChar w:fldCharType="begin"/>
        </w:r>
        <w:r>
          <w:rPr>
            <w:webHidden/>
          </w:rPr>
          <w:instrText xml:space="preserve"> PAGEREF _Toc454334516 \h </w:instrText>
        </w:r>
        <w:r>
          <w:rPr>
            <w:webHidden/>
          </w:rPr>
        </w:r>
        <w:r>
          <w:rPr>
            <w:webHidden/>
          </w:rPr>
          <w:fldChar w:fldCharType="separate"/>
        </w:r>
        <w:r>
          <w:rPr>
            <w:webHidden/>
          </w:rPr>
          <w:t>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7" w:history="1">
        <w:r w:rsidRPr="00380FF0">
          <w:rPr>
            <w:rStyle w:val="Hipervnculo"/>
            <w:lang w:eastAsia="en-US"/>
          </w:rPr>
          <w:t>5.17.</w:t>
        </w:r>
        <w:r>
          <w:rPr>
            <w:rFonts w:asciiTheme="minorHAnsi" w:eastAsiaTheme="minorEastAsia" w:hAnsiTheme="minorHAnsi" w:cstheme="minorBidi"/>
            <w:iCs w:val="0"/>
            <w:sz w:val="22"/>
            <w:szCs w:val="22"/>
            <w:lang w:val="es-MX" w:eastAsia="es-MX"/>
          </w:rPr>
          <w:tab/>
        </w:r>
        <w:r w:rsidRPr="00380FF0">
          <w:rPr>
            <w:rStyle w:val="Hipervnculo"/>
            <w:lang w:eastAsia="en-US"/>
          </w:rPr>
          <w:t>RNMOV017 Agrupación de Mensajes Asignados a Clientes por Estado</w:t>
        </w:r>
        <w:r>
          <w:rPr>
            <w:webHidden/>
          </w:rPr>
          <w:tab/>
        </w:r>
        <w:r>
          <w:rPr>
            <w:webHidden/>
          </w:rPr>
          <w:fldChar w:fldCharType="begin"/>
        </w:r>
        <w:r>
          <w:rPr>
            <w:webHidden/>
          </w:rPr>
          <w:instrText xml:space="preserve"> PAGEREF _Toc454334517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8" w:history="1">
        <w:r w:rsidRPr="00380FF0">
          <w:rPr>
            <w:rStyle w:val="Hipervnculo"/>
            <w:lang w:eastAsia="en-US"/>
          </w:rPr>
          <w:t>5.18.</w:t>
        </w:r>
        <w:r>
          <w:rPr>
            <w:rFonts w:asciiTheme="minorHAnsi" w:eastAsiaTheme="minorEastAsia" w:hAnsiTheme="minorHAnsi" w:cstheme="minorBidi"/>
            <w:iCs w:val="0"/>
            <w:sz w:val="22"/>
            <w:szCs w:val="22"/>
            <w:lang w:val="es-MX" w:eastAsia="es-MX"/>
          </w:rPr>
          <w:tab/>
        </w:r>
        <w:r w:rsidRPr="00380FF0">
          <w:rPr>
            <w:rStyle w:val="Hipervnculo"/>
            <w:lang w:eastAsia="en-US"/>
          </w:rPr>
          <w:t>RNMOV018 Tipos de Mensaje para Asignar al Cliente en la Terminal</w:t>
        </w:r>
        <w:r>
          <w:rPr>
            <w:webHidden/>
          </w:rPr>
          <w:tab/>
        </w:r>
        <w:r>
          <w:rPr>
            <w:webHidden/>
          </w:rPr>
          <w:fldChar w:fldCharType="begin"/>
        </w:r>
        <w:r>
          <w:rPr>
            <w:webHidden/>
          </w:rPr>
          <w:instrText xml:space="preserve"> PAGEREF _Toc454334518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19" w:history="1">
        <w:r w:rsidRPr="00380FF0">
          <w:rPr>
            <w:rStyle w:val="Hipervnculo"/>
            <w:lang w:eastAsia="en-US"/>
          </w:rPr>
          <w:t>5.19.</w:t>
        </w:r>
        <w:r>
          <w:rPr>
            <w:rFonts w:asciiTheme="minorHAnsi" w:eastAsiaTheme="minorEastAsia" w:hAnsiTheme="minorHAnsi" w:cstheme="minorBidi"/>
            <w:iCs w:val="0"/>
            <w:sz w:val="22"/>
            <w:szCs w:val="22"/>
            <w:lang w:val="es-MX" w:eastAsia="es-MX"/>
          </w:rPr>
          <w:tab/>
        </w:r>
        <w:r w:rsidRPr="00380FF0">
          <w:rPr>
            <w:rStyle w:val="Hipervnculo"/>
            <w:lang w:eastAsia="en-US"/>
          </w:rPr>
          <w:t>RNMOV019 Mensajes No Asignados al Cliente</w:t>
        </w:r>
        <w:r>
          <w:rPr>
            <w:webHidden/>
          </w:rPr>
          <w:tab/>
        </w:r>
        <w:r>
          <w:rPr>
            <w:webHidden/>
          </w:rPr>
          <w:fldChar w:fldCharType="begin"/>
        </w:r>
        <w:r>
          <w:rPr>
            <w:webHidden/>
          </w:rPr>
          <w:instrText xml:space="preserve"> PAGEREF _Toc454334519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0" w:history="1">
        <w:r w:rsidRPr="00380FF0">
          <w:rPr>
            <w:rStyle w:val="Hipervnculo"/>
            <w:lang w:eastAsia="en-US"/>
          </w:rPr>
          <w:t>5.20.</w:t>
        </w:r>
        <w:r>
          <w:rPr>
            <w:rFonts w:asciiTheme="minorHAnsi" w:eastAsiaTheme="minorEastAsia" w:hAnsiTheme="minorHAnsi" w:cstheme="minorBidi"/>
            <w:iCs w:val="0"/>
            <w:sz w:val="22"/>
            <w:szCs w:val="22"/>
            <w:lang w:val="es-MX" w:eastAsia="es-MX"/>
          </w:rPr>
          <w:tab/>
        </w:r>
        <w:r w:rsidRPr="00380FF0">
          <w:rPr>
            <w:rStyle w:val="Hipervnculo"/>
            <w:lang w:eastAsia="en-US"/>
          </w:rPr>
          <w:t>RNMOV020 Sustitución de Variables en Descripción de Mensaje</w:t>
        </w:r>
        <w:r>
          <w:rPr>
            <w:webHidden/>
          </w:rPr>
          <w:tab/>
        </w:r>
        <w:r>
          <w:rPr>
            <w:webHidden/>
          </w:rPr>
          <w:fldChar w:fldCharType="begin"/>
        </w:r>
        <w:r>
          <w:rPr>
            <w:webHidden/>
          </w:rPr>
          <w:instrText xml:space="preserve"> PAGEREF _Toc454334520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1" w:history="1">
        <w:r w:rsidRPr="00380FF0">
          <w:rPr>
            <w:rStyle w:val="Hipervnculo"/>
            <w:lang w:eastAsia="en-US"/>
          </w:rPr>
          <w:t>5.21.</w:t>
        </w:r>
        <w:r>
          <w:rPr>
            <w:rFonts w:asciiTheme="minorHAnsi" w:eastAsiaTheme="minorEastAsia" w:hAnsiTheme="minorHAnsi" w:cstheme="minorBidi"/>
            <w:iCs w:val="0"/>
            <w:sz w:val="22"/>
            <w:szCs w:val="22"/>
            <w:lang w:val="es-MX" w:eastAsia="es-MX"/>
          </w:rPr>
          <w:tab/>
        </w:r>
        <w:r w:rsidRPr="00380FF0">
          <w:rPr>
            <w:rStyle w:val="Hipervnculo"/>
            <w:lang w:eastAsia="en-US"/>
          </w:rPr>
          <w:t>RNMOV021 Registros Enviados al Escritorio</w:t>
        </w:r>
        <w:r>
          <w:rPr>
            <w:webHidden/>
          </w:rPr>
          <w:tab/>
        </w:r>
        <w:r>
          <w:rPr>
            <w:webHidden/>
          </w:rPr>
          <w:fldChar w:fldCharType="begin"/>
        </w:r>
        <w:r>
          <w:rPr>
            <w:webHidden/>
          </w:rPr>
          <w:instrText xml:space="preserve"> PAGEREF _Toc454334521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2" w:history="1">
        <w:r w:rsidRPr="00380FF0">
          <w:rPr>
            <w:rStyle w:val="Hipervnculo"/>
            <w:lang w:eastAsia="en-US"/>
          </w:rPr>
          <w:t>5.22.</w:t>
        </w:r>
        <w:r>
          <w:rPr>
            <w:rFonts w:asciiTheme="minorHAnsi" w:eastAsiaTheme="minorEastAsia" w:hAnsiTheme="minorHAnsi" w:cstheme="minorBidi"/>
            <w:iCs w:val="0"/>
            <w:sz w:val="22"/>
            <w:szCs w:val="22"/>
            <w:lang w:val="es-MX" w:eastAsia="es-MX"/>
          </w:rPr>
          <w:tab/>
        </w:r>
        <w:r w:rsidRPr="00380FF0">
          <w:rPr>
            <w:rStyle w:val="Hipervnculo"/>
            <w:lang w:eastAsia="en-US"/>
          </w:rPr>
          <w:t>RNMOV022 Mensajes a Mostrar en el Catálogo de Mensajes</w:t>
        </w:r>
        <w:r>
          <w:rPr>
            <w:webHidden/>
          </w:rPr>
          <w:tab/>
        </w:r>
        <w:r>
          <w:rPr>
            <w:webHidden/>
          </w:rPr>
          <w:fldChar w:fldCharType="begin"/>
        </w:r>
        <w:r>
          <w:rPr>
            <w:webHidden/>
          </w:rPr>
          <w:instrText xml:space="preserve"> PAGEREF _Toc454334522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3" w:history="1">
        <w:r w:rsidRPr="00380FF0">
          <w:rPr>
            <w:rStyle w:val="Hipervnculo"/>
            <w:lang w:eastAsia="en-US"/>
          </w:rPr>
          <w:t>5.23.</w:t>
        </w:r>
        <w:r>
          <w:rPr>
            <w:rFonts w:asciiTheme="minorHAnsi" w:eastAsiaTheme="minorEastAsia" w:hAnsiTheme="minorHAnsi" w:cstheme="minorBidi"/>
            <w:iCs w:val="0"/>
            <w:sz w:val="22"/>
            <w:szCs w:val="22"/>
            <w:lang w:val="es-MX" w:eastAsia="es-MX"/>
          </w:rPr>
          <w:tab/>
        </w:r>
        <w:r w:rsidRPr="00380FF0">
          <w:rPr>
            <w:rStyle w:val="Hipervnculo"/>
            <w:lang w:eastAsia="en-US"/>
          </w:rPr>
          <w:t>RNMOV023 Transacciones Tipo Carga Realizadas para el Día Actual</w:t>
        </w:r>
        <w:r>
          <w:rPr>
            <w:webHidden/>
          </w:rPr>
          <w:tab/>
        </w:r>
        <w:r>
          <w:rPr>
            <w:webHidden/>
          </w:rPr>
          <w:fldChar w:fldCharType="begin"/>
        </w:r>
        <w:r>
          <w:rPr>
            <w:webHidden/>
          </w:rPr>
          <w:instrText xml:space="preserve"> PAGEREF _Toc454334523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4" w:history="1">
        <w:r w:rsidRPr="00380FF0">
          <w:rPr>
            <w:rStyle w:val="Hipervnculo"/>
            <w:lang w:eastAsia="en-US"/>
          </w:rPr>
          <w:t>5.24.</w:t>
        </w:r>
        <w:r>
          <w:rPr>
            <w:rFonts w:asciiTheme="minorHAnsi" w:eastAsiaTheme="minorEastAsia" w:hAnsiTheme="minorHAnsi" w:cstheme="minorBidi"/>
            <w:iCs w:val="0"/>
            <w:sz w:val="22"/>
            <w:szCs w:val="22"/>
            <w:lang w:val="es-MX" w:eastAsia="es-MX"/>
          </w:rPr>
          <w:tab/>
        </w:r>
        <w:r w:rsidRPr="00380FF0">
          <w:rPr>
            <w:rStyle w:val="Hipervnculo"/>
            <w:lang w:eastAsia="en-US"/>
          </w:rPr>
          <w:t>RNMOV024 Agrupación de Detalles por Producto</w:t>
        </w:r>
        <w:r>
          <w:rPr>
            <w:webHidden/>
          </w:rPr>
          <w:tab/>
        </w:r>
        <w:r>
          <w:rPr>
            <w:webHidden/>
          </w:rPr>
          <w:fldChar w:fldCharType="begin"/>
        </w:r>
        <w:r>
          <w:rPr>
            <w:webHidden/>
          </w:rPr>
          <w:instrText xml:space="preserve"> PAGEREF _Toc454334524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5" w:history="1">
        <w:r w:rsidRPr="00380FF0">
          <w:rPr>
            <w:rStyle w:val="Hipervnculo"/>
            <w:lang w:eastAsia="en-US"/>
          </w:rPr>
          <w:t>5.25.</w:t>
        </w:r>
        <w:r>
          <w:rPr>
            <w:rFonts w:asciiTheme="minorHAnsi" w:eastAsiaTheme="minorEastAsia" w:hAnsiTheme="minorHAnsi" w:cstheme="minorBidi"/>
            <w:iCs w:val="0"/>
            <w:sz w:val="22"/>
            <w:szCs w:val="22"/>
            <w:lang w:val="es-MX" w:eastAsia="es-MX"/>
          </w:rPr>
          <w:tab/>
        </w:r>
        <w:r w:rsidRPr="00380FF0">
          <w:rPr>
            <w:rStyle w:val="Hipervnculo"/>
            <w:lang w:eastAsia="en-US"/>
          </w:rPr>
          <w:t>RNMOV025 Línea Base para Escritura Manual</w:t>
        </w:r>
        <w:r>
          <w:rPr>
            <w:webHidden/>
          </w:rPr>
          <w:tab/>
        </w:r>
        <w:r>
          <w:rPr>
            <w:webHidden/>
          </w:rPr>
          <w:fldChar w:fldCharType="begin"/>
        </w:r>
        <w:r>
          <w:rPr>
            <w:webHidden/>
          </w:rPr>
          <w:instrText xml:space="preserve"> PAGEREF _Toc454334525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6" w:history="1">
        <w:r w:rsidRPr="00380FF0">
          <w:rPr>
            <w:rStyle w:val="Hipervnculo"/>
            <w:lang w:eastAsia="en-US"/>
          </w:rPr>
          <w:t>5.26.</w:t>
        </w:r>
        <w:r>
          <w:rPr>
            <w:rFonts w:asciiTheme="minorHAnsi" w:eastAsiaTheme="minorEastAsia" w:hAnsiTheme="minorHAnsi" w:cstheme="minorBidi"/>
            <w:iCs w:val="0"/>
            <w:sz w:val="22"/>
            <w:szCs w:val="22"/>
            <w:lang w:val="es-MX" w:eastAsia="es-MX"/>
          </w:rPr>
          <w:tab/>
        </w:r>
        <w:r w:rsidRPr="00380FF0">
          <w:rPr>
            <w:rStyle w:val="Hipervnculo"/>
            <w:lang w:eastAsia="en-US"/>
          </w:rPr>
          <w:t>RNMOV026 Leyenda Firma Almacén</w:t>
        </w:r>
        <w:r>
          <w:rPr>
            <w:webHidden/>
          </w:rPr>
          <w:tab/>
        </w:r>
        <w:r>
          <w:rPr>
            <w:webHidden/>
          </w:rPr>
          <w:fldChar w:fldCharType="begin"/>
        </w:r>
        <w:r>
          <w:rPr>
            <w:webHidden/>
          </w:rPr>
          <w:instrText xml:space="preserve"> PAGEREF _Toc454334526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7" w:history="1">
        <w:r w:rsidRPr="00380FF0">
          <w:rPr>
            <w:rStyle w:val="Hipervnculo"/>
            <w:lang w:eastAsia="en-US"/>
          </w:rPr>
          <w:t>5.27.</w:t>
        </w:r>
        <w:r>
          <w:rPr>
            <w:rFonts w:asciiTheme="minorHAnsi" w:eastAsiaTheme="minorEastAsia" w:hAnsiTheme="minorHAnsi" w:cstheme="minorBidi"/>
            <w:iCs w:val="0"/>
            <w:sz w:val="22"/>
            <w:szCs w:val="22"/>
            <w:lang w:val="es-MX" w:eastAsia="es-MX"/>
          </w:rPr>
          <w:tab/>
        </w:r>
        <w:r w:rsidRPr="00380FF0">
          <w:rPr>
            <w:rStyle w:val="Hipervnculo"/>
            <w:lang w:eastAsia="en-US"/>
          </w:rPr>
          <w:t>RNMOV027 Leyenda Firma Vendedor</w:t>
        </w:r>
        <w:r>
          <w:rPr>
            <w:webHidden/>
          </w:rPr>
          <w:tab/>
        </w:r>
        <w:r>
          <w:rPr>
            <w:webHidden/>
          </w:rPr>
          <w:fldChar w:fldCharType="begin"/>
        </w:r>
        <w:r>
          <w:rPr>
            <w:webHidden/>
          </w:rPr>
          <w:instrText xml:space="preserve"> PAGEREF _Toc454334527 \h </w:instrText>
        </w:r>
        <w:r>
          <w:rPr>
            <w:webHidden/>
          </w:rPr>
        </w:r>
        <w:r>
          <w:rPr>
            <w:webHidden/>
          </w:rPr>
          <w:fldChar w:fldCharType="separate"/>
        </w:r>
        <w:r>
          <w:rPr>
            <w:webHidden/>
          </w:rPr>
          <w:t>100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8" w:history="1">
        <w:r w:rsidRPr="00380FF0">
          <w:rPr>
            <w:rStyle w:val="Hipervnculo"/>
            <w:lang w:eastAsia="en-US"/>
          </w:rPr>
          <w:t>5.28.</w:t>
        </w:r>
        <w:r>
          <w:rPr>
            <w:rFonts w:asciiTheme="minorHAnsi" w:eastAsiaTheme="minorEastAsia" w:hAnsiTheme="minorHAnsi" w:cstheme="minorBidi"/>
            <w:iCs w:val="0"/>
            <w:sz w:val="22"/>
            <w:szCs w:val="22"/>
            <w:lang w:val="es-MX" w:eastAsia="es-MX"/>
          </w:rPr>
          <w:tab/>
        </w:r>
        <w:r w:rsidRPr="00380FF0">
          <w:rPr>
            <w:rStyle w:val="Hipervnculo"/>
            <w:lang w:eastAsia="en-US"/>
          </w:rPr>
          <w:t>RNMOV028 Leyenda Firma Supervisor</w:t>
        </w:r>
        <w:r>
          <w:rPr>
            <w:webHidden/>
          </w:rPr>
          <w:tab/>
        </w:r>
        <w:r>
          <w:rPr>
            <w:webHidden/>
          </w:rPr>
          <w:fldChar w:fldCharType="begin"/>
        </w:r>
        <w:r>
          <w:rPr>
            <w:webHidden/>
          </w:rPr>
          <w:instrText xml:space="preserve"> PAGEREF _Toc454334528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29" w:history="1">
        <w:r w:rsidRPr="00380FF0">
          <w:rPr>
            <w:rStyle w:val="Hipervnculo"/>
            <w:lang w:eastAsia="en-US"/>
          </w:rPr>
          <w:t>5.29.</w:t>
        </w:r>
        <w:r>
          <w:rPr>
            <w:rFonts w:asciiTheme="minorHAnsi" w:eastAsiaTheme="minorEastAsia" w:hAnsiTheme="minorHAnsi" w:cstheme="minorBidi"/>
            <w:iCs w:val="0"/>
            <w:sz w:val="22"/>
            <w:szCs w:val="22"/>
            <w:lang w:val="es-MX" w:eastAsia="es-MX"/>
          </w:rPr>
          <w:tab/>
        </w:r>
        <w:r w:rsidRPr="00380FF0">
          <w:rPr>
            <w:rStyle w:val="Hipervnculo"/>
            <w:lang w:eastAsia="en-US"/>
          </w:rPr>
          <w:t>RNMOV029 Tipos de Reporte Móvil paras Notas de Venta</w:t>
        </w:r>
        <w:r>
          <w:rPr>
            <w:webHidden/>
          </w:rPr>
          <w:tab/>
        </w:r>
        <w:r>
          <w:rPr>
            <w:webHidden/>
          </w:rPr>
          <w:fldChar w:fldCharType="begin"/>
        </w:r>
        <w:r>
          <w:rPr>
            <w:webHidden/>
          </w:rPr>
          <w:instrText xml:space="preserve"> PAGEREF _Toc454334529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0" w:history="1">
        <w:r w:rsidRPr="00380FF0">
          <w:rPr>
            <w:rStyle w:val="Hipervnculo"/>
            <w:lang w:eastAsia="en-US"/>
          </w:rPr>
          <w:t>5.30.</w:t>
        </w:r>
        <w:r>
          <w:rPr>
            <w:rFonts w:asciiTheme="minorHAnsi" w:eastAsiaTheme="minorEastAsia" w:hAnsiTheme="minorHAnsi" w:cstheme="minorBidi"/>
            <w:iCs w:val="0"/>
            <w:sz w:val="22"/>
            <w:szCs w:val="22"/>
            <w:lang w:val="es-MX" w:eastAsia="es-MX"/>
          </w:rPr>
          <w:tab/>
        </w:r>
        <w:r w:rsidRPr="00380FF0">
          <w:rPr>
            <w:rStyle w:val="Hipervnculo"/>
            <w:lang w:eastAsia="en-US"/>
          </w:rPr>
          <w:t>RNMOV030 Transacciones Tipo Pedido Realizadas Durante la Visita al Cliente</w:t>
        </w:r>
        <w:r>
          <w:rPr>
            <w:webHidden/>
          </w:rPr>
          <w:tab/>
        </w:r>
        <w:r>
          <w:rPr>
            <w:webHidden/>
          </w:rPr>
          <w:fldChar w:fldCharType="begin"/>
        </w:r>
        <w:r>
          <w:rPr>
            <w:webHidden/>
          </w:rPr>
          <w:instrText xml:space="preserve"> PAGEREF _Toc454334530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1" w:history="1">
        <w:r w:rsidRPr="00380FF0">
          <w:rPr>
            <w:rStyle w:val="Hipervnculo"/>
            <w:lang w:eastAsia="en-US"/>
          </w:rPr>
          <w:t>5.31.</w:t>
        </w:r>
        <w:r>
          <w:rPr>
            <w:rFonts w:asciiTheme="minorHAnsi" w:eastAsiaTheme="minorEastAsia" w:hAnsiTheme="minorHAnsi" w:cstheme="minorBidi"/>
            <w:iCs w:val="0"/>
            <w:sz w:val="22"/>
            <w:szCs w:val="22"/>
            <w:lang w:val="es-MX" w:eastAsia="es-MX"/>
          </w:rPr>
          <w:tab/>
        </w:r>
        <w:r w:rsidRPr="00380FF0">
          <w:rPr>
            <w:rStyle w:val="Hipervnculo"/>
            <w:lang w:eastAsia="en-US"/>
          </w:rPr>
          <w:t>RNMOV031 Domicilio Tipo Punto de Entrega del Cliente</w:t>
        </w:r>
        <w:r>
          <w:rPr>
            <w:webHidden/>
          </w:rPr>
          <w:tab/>
        </w:r>
        <w:r>
          <w:rPr>
            <w:webHidden/>
          </w:rPr>
          <w:fldChar w:fldCharType="begin"/>
        </w:r>
        <w:r>
          <w:rPr>
            <w:webHidden/>
          </w:rPr>
          <w:instrText xml:space="preserve"> PAGEREF _Toc454334531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2" w:history="1">
        <w:r w:rsidRPr="00380FF0">
          <w:rPr>
            <w:rStyle w:val="Hipervnculo"/>
            <w:lang w:eastAsia="en-US"/>
          </w:rPr>
          <w:t>5.32.</w:t>
        </w:r>
        <w:r>
          <w:rPr>
            <w:rFonts w:asciiTheme="minorHAnsi" w:eastAsiaTheme="minorEastAsia" w:hAnsiTheme="minorHAnsi" w:cstheme="minorBidi"/>
            <w:iCs w:val="0"/>
            <w:sz w:val="22"/>
            <w:szCs w:val="22"/>
            <w:lang w:val="es-MX" w:eastAsia="es-MX"/>
          </w:rPr>
          <w:tab/>
        </w:r>
        <w:r w:rsidRPr="00380FF0">
          <w:rPr>
            <w:rStyle w:val="Hipervnculo"/>
            <w:lang w:eastAsia="en-US"/>
          </w:rPr>
          <w:t>RNMOV032 Transacciones Tipo Devoluciones de Cliente Realizadas Durante la Visita al Cliente</w:t>
        </w:r>
        <w:r>
          <w:rPr>
            <w:webHidden/>
          </w:rPr>
          <w:tab/>
        </w:r>
        <w:r>
          <w:rPr>
            <w:webHidden/>
          </w:rPr>
          <w:fldChar w:fldCharType="begin"/>
        </w:r>
        <w:r>
          <w:rPr>
            <w:webHidden/>
          </w:rPr>
          <w:instrText xml:space="preserve"> PAGEREF _Toc454334532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3" w:history="1">
        <w:r w:rsidRPr="00380FF0">
          <w:rPr>
            <w:rStyle w:val="Hipervnculo"/>
            <w:lang w:eastAsia="en-US"/>
          </w:rPr>
          <w:t>5.33.</w:t>
        </w:r>
        <w:r>
          <w:rPr>
            <w:rFonts w:asciiTheme="minorHAnsi" w:eastAsiaTheme="minorEastAsia" w:hAnsiTheme="minorHAnsi" w:cstheme="minorBidi"/>
            <w:iCs w:val="0"/>
            <w:sz w:val="22"/>
            <w:szCs w:val="22"/>
            <w:lang w:val="es-MX" w:eastAsia="es-MX"/>
          </w:rPr>
          <w:tab/>
        </w:r>
        <w:r w:rsidRPr="00380FF0">
          <w:rPr>
            <w:rStyle w:val="Hipervnculo"/>
            <w:lang w:eastAsia="en-US"/>
          </w:rPr>
          <w:t>RNMOV033 Abonos Recibidos Durante la Visita al Cliente</w:t>
        </w:r>
        <w:r>
          <w:rPr>
            <w:webHidden/>
          </w:rPr>
          <w:tab/>
        </w:r>
        <w:r>
          <w:rPr>
            <w:webHidden/>
          </w:rPr>
          <w:fldChar w:fldCharType="begin"/>
        </w:r>
        <w:r>
          <w:rPr>
            <w:webHidden/>
          </w:rPr>
          <w:instrText xml:space="preserve"> PAGEREF _Toc454334533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4" w:history="1">
        <w:r w:rsidRPr="00380FF0">
          <w:rPr>
            <w:rStyle w:val="Hipervnculo"/>
            <w:lang w:eastAsia="en-US"/>
          </w:rPr>
          <w:t>5.34.</w:t>
        </w:r>
        <w:r>
          <w:rPr>
            <w:rFonts w:asciiTheme="minorHAnsi" w:eastAsiaTheme="minorEastAsia" w:hAnsiTheme="minorHAnsi" w:cstheme="minorBidi"/>
            <w:iCs w:val="0"/>
            <w:sz w:val="22"/>
            <w:szCs w:val="22"/>
            <w:lang w:val="es-MX" w:eastAsia="es-MX"/>
          </w:rPr>
          <w:tab/>
        </w:r>
        <w:r w:rsidRPr="00380FF0">
          <w:rPr>
            <w:rStyle w:val="Hipervnculo"/>
            <w:lang w:eastAsia="en-US"/>
          </w:rPr>
          <w:t>RNMOV034 Rutas Asociadas al Vendedor</w:t>
        </w:r>
        <w:r>
          <w:rPr>
            <w:webHidden/>
          </w:rPr>
          <w:tab/>
        </w:r>
        <w:r>
          <w:rPr>
            <w:webHidden/>
          </w:rPr>
          <w:fldChar w:fldCharType="begin"/>
        </w:r>
        <w:r>
          <w:rPr>
            <w:webHidden/>
          </w:rPr>
          <w:instrText xml:space="preserve"> PAGEREF _Toc454334534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5" w:history="1">
        <w:r w:rsidRPr="00380FF0">
          <w:rPr>
            <w:rStyle w:val="Hipervnculo"/>
            <w:lang w:eastAsia="en-US"/>
          </w:rPr>
          <w:t>5.35.</w:t>
        </w:r>
        <w:r>
          <w:rPr>
            <w:rFonts w:asciiTheme="minorHAnsi" w:eastAsiaTheme="minorEastAsia" w:hAnsiTheme="minorHAnsi" w:cstheme="minorBidi"/>
            <w:iCs w:val="0"/>
            <w:sz w:val="22"/>
            <w:szCs w:val="22"/>
            <w:lang w:val="es-MX" w:eastAsia="es-MX"/>
          </w:rPr>
          <w:tab/>
        </w:r>
        <w:r w:rsidRPr="00380FF0">
          <w:rPr>
            <w:rStyle w:val="Hipervnculo"/>
            <w:lang w:eastAsia="en-US"/>
          </w:rPr>
          <w:t>RNMOV035 Folio de la Venta</w:t>
        </w:r>
        <w:r>
          <w:rPr>
            <w:webHidden/>
          </w:rPr>
          <w:tab/>
        </w:r>
        <w:r>
          <w:rPr>
            <w:webHidden/>
          </w:rPr>
          <w:fldChar w:fldCharType="begin"/>
        </w:r>
        <w:r>
          <w:rPr>
            <w:webHidden/>
          </w:rPr>
          <w:instrText xml:space="preserve"> PAGEREF _Toc454334535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6" w:history="1">
        <w:r w:rsidRPr="00380FF0">
          <w:rPr>
            <w:rStyle w:val="Hipervnculo"/>
            <w:lang w:eastAsia="en-US"/>
          </w:rPr>
          <w:t>5.36.</w:t>
        </w:r>
        <w:r>
          <w:rPr>
            <w:rFonts w:asciiTheme="minorHAnsi" w:eastAsiaTheme="minorEastAsia" w:hAnsiTheme="minorHAnsi" w:cstheme="minorBidi"/>
            <w:iCs w:val="0"/>
            <w:sz w:val="22"/>
            <w:szCs w:val="22"/>
            <w:lang w:val="es-MX" w:eastAsia="es-MX"/>
          </w:rPr>
          <w:tab/>
        </w:r>
        <w:r w:rsidRPr="00380FF0">
          <w:rPr>
            <w:rStyle w:val="Hipervnculo"/>
            <w:lang w:eastAsia="en-US"/>
          </w:rPr>
          <w:t>RNMOV036 Valor del Subtotal del Producto</w:t>
        </w:r>
        <w:r>
          <w:rPr>
            <w:webHidden/>
          </w:rPr>
          <w:tab/>
        </w:r>
        <w:r>
          <w:rPr>
            <w:webHidden/>
          </w:rPr>
          <w:fldChar w:fldCharType="begin"/>
        </w:r>
        <w:r>
          <w:rPr>
            <w:webHidden/>
          </w:rPr>
          <w:instrText xml:space="preserve"> PAGEREF _Toc454334536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7" w:history="1">
        <w:r w:rsidRPr="00380FF0">
          <w:rPr>
            <w:rStyle w:val="Hipervnculo"/>
            <w:lang w:eastAsia="en-US"/>
          </w:rPr>
          <w:t>5.37.</w:t>
        </w:r>
        <w:r>
          <w:rPr>
            <w:rFonts w:asciiTheme="minorHAnsi" w:eastAsiaTheme="minorEastAsia" w:hAnsiTheme="minorHAnsi" w:cstheme="minorBidi"/>
            <w:iCs w:val="0"/>
            <w:sz w:val="22"/>
            <w:szCs w:val="22"/>
            <w:lang w:val="es-MX" w:eastAsia="es-MX"/>
          </w:rPr>
          <w:tab/>
        </w:r>
        <w:r w:rsidRPr="00380FF0">
          <w:rPr>
            <w:rStyle w:val="Hipervnculo"/>
            <w:lang w:eastAsia="en-US"/>
          </w:rPr>
          <w:t>RNMOV037 Valor del Subtotal del Pedido</w:t>
        </w:r>
        <w:r>
          <w:rPr>
            <w:webHidden/>
          </w:rPr>
          <w:tab/>
        </w:r>
        <w:r>
          <w:rPr>
            <w:webHidden/>
          </w:rPr>
          <w:fldChar w:fldCharType="begin"/>
        </w:r>
        <w:r>
          <w:rPr>
            <w:webHidden/>
          </w:rPr>
          <w:instrText xml:space="preserve"> PAGEREF _Toc454334537 \h </w:instrText>
        </w:r>
        <w:r>
          <w:rPr>
            <w:webHidden/>
          </w:rPr>
        </w:r>
        <w:r>
          <w:rPr>
            <w:webHidden/>
          </w:rPr>
          <w:fldChar w:fldCharType="separate"/>
        </w:r>
        <w:r>
          <w:rPr>
            <w:webHidden/>
          </w:rPr>
          <w:t>101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8" w:history="1">
        <w:r w:rsidRPr="00380FF0">
          <w:rPr>
            <w:rStyle w:val="Hipervnculo"/>
            <w:lang w:eastAsia="en-US"/>
          </w:rPr>
          <w:t>5.38.</w:t>
        </w:r>
        <w:r>
          <w:rPr>
            <w:rFonts w:asciiTheme="minorHAnsi" w:eastAsiaTheme="minorEastAsia" w:hAnsiTheme="minorHAnsi" w:cstheme="minorBidi"/>
            <w:iCs w:val="0"/>
            <w:sz w:val="22"/>
            <w:szCs w:val="22"/>
            <w:lang w:val="es-MX" w:eastAsia="es-MX"/>
          </w:rPr>
          <w:tab/>
        </w:r>
        <w:r w:rsidRPr="00380FF0">
          <w:rPr>
            <w:rStyle w:val="Hipervnculo"/>
            <w:lang w:eastAsia="en-US"/>
          </w:rPr>
          <w:t>RNMOV038 Encabezado para Promociones Aplicadas al Pedido</w:t>
        </w:r>
        <w:r>
          <w:rPr>
            <w:webHidden/>
          </w:rPr>
          <w:tab/>
        </w:r>
        <w:r>
          <w:rPr>
            <w:webHidden/>
          </w:rPr>
          <w:fldChar w:fldCharType="begin"/>
        </w:r>
        <w:r>
          <w:rPr>
            <w:webHidden/>
          </w:rPr>
          <w:instrText xml:space="preserve"> PAGEREF _Toc454334538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39" w:history="1">
        <w:r w:rsidRPr="00380FF0">
          <w:rPr>
            <w:rStyle w:val="Hipervnculo"/>
            <w:lang w:eastAsia="en-US"/>
          </w:rPr>
          <w:t>5.39.</w:t>
        </w:r>
        <w:r>
          <w:rPr>
            <w:rFonts w:asciiTheme="minorHAnsi" w:eastAsiaTheme="minorEastAsia" w:hAnsiTheme="minorHAnsi" w:cstheme="minorBidi"/>
            <w:iCs w:val="0"/>
            <w:sz w:val="22"/>
            <w:szCs w:val="22"/>
            <w:lang w:val="es-MX" w:eastAsia="es-MX"/>
          </w:rPr>
          <w:tab/>
        </w:r>
        <w:r w:rsidRPr="00380FF0">
          <w:rPr>
            <w:rStyle w:val="Hipervnculo"/>
            <w:lang w:eastAsia="en-US"/>
          </w:rPr>
          <w:t>RNMOV039 Folio de la Transacción</w:t>
        </w:r>
        <w:r>
          <w:rPr>
            <w:webHidden/>
          </w:rPr>
          <w:tab/>
        </w:r>
        <w:r>
          <w:rPr>
            <w:webHidden/>
          </w:rPr>
          <w:fldChar w:fldCharType="begin"/>
        </w:r>
        <w:r>
          <w:rPr>
            <w:webHidden/>
          </w:rPr>
          <w:instrText xml:space="preserve"> PAGEREF _Toc454334539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0" w:history="1">
        <w:r w:rsidRPr="00380FF0">
          <w:rPr>
            <w:rStyle w:val="Hipervnculo"/>
            <w:lang w:eastAsia="en-US"/>
          </w:rPr>
          <w:t>5.40.</w:t>
        </w:r>
        <w:r>
          <w:rPr>
            <w:rFonts w:asciiTheme="minorHAnsi" w:eastAsiaTheme="minorEastAsia" w:hAnsiTheme="minorHAnsi" w:cstheme="minorBidi"/>
            <w:iCs w:val="0"/>
            <w:sz w:val="22"/>
            <w:szCs w:val="22"/>
            <w:lang w:val="es-MX" w:eastAsia="es-MX"/>
          </w:rPr>
          <w:tab/>
        </w:r>
        <w:r w:rsidRPr="00380FF0">
          <w:rPr>
            <w:rStyle w:val="Hipervnculo"/>
            <w:lang w:eastAsia="en-US"/>
          </w:rPr>
          <w:t>RNMOV040 Valor del Total de la Venta</w:t>
        </w:r>
        <w:r>
          <w:rPr>
            <w:webHidden/>
          </w:rPr>
          <w:tab/>
        </w:r>
        <w:r>
          <w:rPr>
            <w:webHidden/>
          </w:rPr>
          <w:fldChar w:fldCharType="begin"/>
        </w:r>
        <w:r>
          <w:rPr>
            <w:webHidden/>
          </w:rPr>
          <w:instrText xml:space="preserve"> PAGEREF _Toc454334540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1" w:history="1">
        <w:r w:rsidRPr="00380FF0">
          <w:rPr>
            <w:rStyle w:val="Hipervnculo"/>
            <w:lang w:eastAsia="en-US"/>
          </w:rPr>
          <w:t>5.41.</w:t>
        </w:r>
        <w:r>
          <w:rPr>
            <w:rFonts w:asciiTheme="minorHAnsi" w:eastAsiaTheme="minorEastAsia" w:hAnsiTheme="minorHAnsi" w:cstheme="minorBidi"/>
            <w:iCs w:val="0"/>
            <w:sz w:val="22"/>
            <w:szCs w:val="22"/>
            <w:lang w:val="es-MX" w:eastAsia="es-MX"/>
          </w:rPr>
          <w:tab/>
        </w:r>
        <w:r w:rsidRPr="00380FF0">
          <w:rPr>
            <w:rStyle w:val="Hipervnculo"/>
            <w:lang w:eastAsia="en-US"/>
          </w:rPr>
          <w:t>RNMOV041 Encabezado para Devoluciones de Envase</w:t>
        </w:r>
        <w:r>
          <w:rPr>
            <w:webHidden/>
          </w:rPr>
          <w:tab/>
        </w:r>
        <w:r>
          <w:rPr>
            <w:webHidden/>
          </w:rPr>
          <w:fldChar w:fldCharType="begin"/>
        </w:r>
        <w:r>
          <w:rPr>
            <w:webHidden/>
          </w:rPr>
          <w:instrText xml:space="preserve"> PAGEREF _Toc454334541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2" w:history="1">
        <w:r w:rsidRPr="00380FF0">
          <w:rPr>
            <w:rStyle w:val="Hipervnculo"/>
            <w:lang w:eastAsia="en-US"/>
          </w:rPr>
          <w:t>5.42.</w:t>
        </w:r>
        <w:r>
          <w:rPr>
            <w:rFonts w:asciiTheme="minorHAnsi" w:eastAsiaTheme="minorEastAsia" w:hAnsiTheme="minorHAnsi" w:cstheme="minorBidi"/>
            <w:iCs w:val="0"/>
            <w:sz w:val="22"/>
            <w:szCs w:val="22"/>
            <w:lang w:val="es-MX" w:eastAsia="es-MX"/>
          </w:rPr>
          <w:tab/>
        </w:r>
        <w:r w:rsidRPr="00380FF0">
          <w:rPr>
            <w:rStyle w:val="Hipervnculo"/>
            <w:lang w:eastAsia="en-US"/>
          </w:rPr>
          <w:t>RNMOV042 Valor del Total de Envase Devuelto</w:t>
        </w:r>
        <w:r>
          <w:rPr>
            <w:webHidden/>
          </w:rPr>
          <w:tab/>
        </w:r>
        <w:r>
          <w:rPr>
            <w:webHidden/>
          </w:rPr>
          <w:fldChar w:fldCharType="begin"/>
        </w:r>
        <w:r>
          <w:rPr>
            <w:webHidden/>
          </w:rPr>
          <w:instrText xml:space="preserve"> PAGEREF _Toc454334542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3" w:history="1">
        <w:r w:rsidRPr="00380FF0">
          <w:rPr>
            <w:rStyle w:val="Hipervnculo"/>
            <w:lang w:eastAsia="en-US"/>
          </w:rPr>
          <w:t>5.43.</w:t>
        </w:r>
        <w:r>
          <w:rPr>
            <w:rFonts w:asciiTheme="minorHAnsi" w:eastAsiaTheme="minorEastAsia" w:hAnsiTheme="minorHAnsi" w:cstheme="minorBidi"/>
            <w:iCs w:val="0"/>
            <w:sz w:val="22"/>
            <w:szCs w:val="22"/>
            <w:lang w:val="es-MX" w:eastAsia="es-MX"/>
          </w:rPr>
          <w:tab/>
        </w:r>
        <w:r w:rsidRPr="00380FF0">
          <w:rPr>
            <w:rStyle w:val="Hipervnculo"/>
            <w:lang w:eastAsia="en-US"/>
          </w:rPr>
          <w:t>RNMOV043 Encabezado para Estado de Movimientos</w:t>
        </w:r>
        <w:r>
          <w:rPr>
            <w:webHidden/>
          </w:rPr>
          <w:tab/>
        </w:r>
        <w:r>
          <w:rPr>
            <w:webHidden/>
          </w:rPr>
          <w:fldChar w:fldCharType="begin"/>
        </w:r>
        <w:r>
          <w:rPr>
            <w:webHidden/>
          </w:rPr>
          <w:instrText xml:space="preserve"> PAGEREF _Toc454334543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4" w:history="1">
        <w:r w:rsidRPr="00380FF0">
          <w:rPr>
            <w:rStyle w:val="Hipervnculo"/>
            <w:lang w:eastAsia="en-US"/>
          </w:rPr>
          <w:t>5.44.</w:t>
        </w:r>
        <w:r>
          <w:rPr>
            <w:rFonts w:asciiTheme="minorHAnsi" w:eastAsiaTheme="minorEastAsia" w:hAnsiTheme="minorHAnsi" w:cstheme="minorBidi"/>
            <w:iCs w:val="0"/>
            <w:sz w:val="22"/>
            <w:szCs w:val="22"/>
            <w:lang w:val="es-MX" w:eastAsia="es-MX"/>
          </w:rPr>
          <w:tab/>
        </w:r>
        <w:r w:rsidRPr="00380FF0">
          <w:rPr>
            <w:rStyle w:val="Hipervnculo"/>
            <w:lang w:eastAsia="en-US"/>
          </w:rPr>
          <w:t>RNMOV044 Límite de Crédito del Cliente</w:t>
        </w:r>
        <w:r>
          <w:rPr>
            <w:webHidden/>
          </w:rPr>
          <w:tab/>
        </w:r>
        <w:r>
          <w:rPr>
            <w:webHidden/>
          </w:rPr>
          <w:fldChar w:fldCharType="begin"/>
        </w:r>
        <w:r>
          <w:rPr>
            <w:webHidden/>
          </w:rPr>
          <w:instrText xml:space="preserve"> PAGEREF _Toc454334544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5" w:history="1">
        <w:r w:rsidRPr="00380FF0">
          <w:rPr>
            <w:rStyle w:val="Hipervnculo"/>
            <w:lang w:eastAsia="en-US"/>
          </w:rPr>
          <w:t>5.45.</w:t>
        </w:r>
        <w:r>
          <w:rPr>
            <w:rFonts w:asciiTheme="minorHAnsi" w:eastAsiaTheme="minorEastAsia" w:hAnsiTheme="minorHAnsi" w:cstheme="minorBidi"/>
            <w:iCs w:val="0"/>
            <w:sz w:val="22"/>
            <w:szCs w:val="22"/>
            <w:lang w:val="es-MX" w:eastAsia="es-MX"/>
          </w:rPr>
          <w:tab/>
        </w:r>
        <w:r w:rsidRPr="00380FF0">
          <w:rPr>
            <w:rStyle w:val="Hipervnculo"/>
            <w:lang w:eastAsia="en-US"/>
          </w:rPr>
          <w:t>RNMOV045 Saldo del Cliente al Momento de la Carga</w:t>
        </w:r>
        <w:r>
          <w:rPr>
            <w:webHidden/>
          </w:rPr>
          <w:tab/>
        </w:r>
        <w:r>
          <w:rPr>
            <w:webHidden/>
          </w:rPr>
          <w:fldChar w:fldCharType="begin"/>
        </w:r>
        <w:r>
          <w:rPr>
            <w:webHidden/>
          </w:rPr>
          <w:instrText xml:space="preserve"> PAGEREF _Toc454334545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6" w:history="1">
        <w:r w:rsidRPr="00380FF0">
          <w:rPr>
            <w:rStyle w:val="Hipervnculo"/>
            <w:lang w:eastAsia="en-US"/>
          </w:rPr>
          <w:t>5.46.</w:t>
        </w:r>
        <w:r>
          <w:rPr>
            <w:rFonts w:asciiTheme="minorHAnsi" w:eastAsiaTheme="minorEastAsia" w:hAnsiTheme="minorHAnsi" w:cstheme="minorBidi"/>
            <w:iCs w:val="0"/>
            <w:sz w:val="22"/>
            <w:szCs w:val="22"/>
            <w:lang w:val="es-MX" w:eastAsia="es-MX"/>
          </w:rPr>
          <w:tab/>
        </w:r>
        <w:r w:rsidRPr="00380FF0">
          <w:rPr>
            <w:rStyle w:val="Hipervnculo"/>
            <w:lang w:eastAsia="en-US"/>
          </w:rPr>
          <w:t>RNMOV046 Transacciones Tipo Pedido Realizadas Durante la Visita</w:t>
        </w:r>
        <w:r>
          <w:rPr>
            <w:webHidden/>
          </w:rPr>
          <w:tab/>
        </w:r>
        <w:r>
          <w:rPr>
            <w:webHidden/>
          </w:rPr>
          <w:fldChar w:fldCharType="begin"/>
        </w:r>
        <w:r>
          <w:rPr>
            <w:webHidden/>
          </w:rPr>
          <w:instrText xml:space="preserve"> PAGEREF _Toc454334546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7" w:history="1">
        <w:r w:rsidRPr="00380FF0">
          <w:rPr>
            <w:rStyle w:val="Hipervnculo"/>
            <w:lang w:eastAsia="en-US"/>
          </w:rPr>
          <w:t>5.47.</w:t>
        </w:r>
        <w:r>
          <w:rPr>
            <w:rFonts w:asciiTheme="minorHAnsi" w:eastAsiaTheme="minorEastAsia" w:hAnsiTheme="minorHAnsi" w:cstheme="minorBidi"/>
            <w:iCs w:val="0"/>
            <w:sz w:val="22"/>
            <w:szCs w:val="22"/>
            <w:lang w:val="es-MX" w:eastAsia="es-MX"/>
          </w:rPr>
          <w:tab/>
        </w:r>
        <w:r w:rsidRPr="00380FF0">
          <w:rPr>
            <w:rStyle w:val="Hipervnculo"/>
            <w:lang w:eastAsia="en-US"/>
          </w:rPr>
          <w:t>RNMOV047 Transacciones Tipo Movimiento Sin Inventario Realizadas Durante la Visita al Cliente</w:t>
        </w:r>
        <w:r>
          <w:rPr>
            <w:webHidden/>
          </w:rPr>
          <w:tab/>
        </w:r>
        <w:r>
          <w:rPr>
            <w:webHidden/>
          </w:rPr>
          <w:fldChar w:fldCharType="begin"/>
        </w:r>
        <w:r>
          <w:rPr>
            <w:webHidden/>
          </w:rPr>
          <w:instrText xml:space="preserve"> PAGEREF _Toc454334547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8" w:history="1">
        <w:r w:rsidRPr="00380FF0">
          <w:rPr>
            <w:rStyle w:val="Hipervnculo"/>
            <w:lang w:eastAsia="en-US"/>
          </w:rPr>
          <w:t>5.48.</w:t>
        </w:r>
        <w:r>
          <w:rPr>
            <w:rFonts w:asciiTheme="minorHAnsi" w:eastAsiaTheme="minorEastAsia" w:hAnsiTheme="minorHAnsi" w:cstheme="minorBidi"/>
            <w:iCs w:val="0"/>
            <w:sz w:val="22"/>
            <w:szCs w:val="22"/>
            <w:lang w:val="es-MX" w:eastAsia="es-MX"/>
          </w:rPr>
          <w:tab/>
        </w:r>
        <w:r w:rsidRPr="00380FF0">
          <w:rPr>
            <w:rStyle w:val="Hipervnculo"/>
            <w:lang w:eastAsia="en-US"/>
          </w:rPr>
          <w:t>RNMOV048 Transacciones Tipo Movimiento Sin Inventario Realizadas Durante la Visita</w:t>
        </w:r>
        <w:r>
          <w:rPr>
            <w:webHidden/>
          </w:rPr>
          <w:tab/>
        </w:r>
        <w:r>
          <w:rPr>
            <w:webHidden/>
          </w:rPr>
          <w:fldChar w:fldCharType="begin"/>
        </w:r>
        <w:r>
          <w:rPr>
            <w:webHidden/>
          </w:rPr>
          <w:instrText xml:space="preserve"> PAGEREF _Toc454334548 \h </w:instrText>
        </w:r>
        <w:r>
          <w:rPr>
            <w:webHidden/>
          </w:rPr>
        </w:r>
        <w:r>
          <w:rPr>
            <w:webHidden/>
          </w:rPr>
          <w:fldChar w:fldCharType="separate"/>
        </w:r>
        <w:r>
          <w:rPr>
            <w:webHidden/>
          </w:rPr>
          <w:t>102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49" w:history="1">
        <w:r w:rsidRPr="00380FF0">
          <w:rPr>
            <w:rStyle w:val="Hipervnculo"/>
            <w:lang w:eastAsia="en-US"/>
          </w:rPr>
          <w:t>5.49.</w:t>
        </w:r>
        <w:r>
          <w:rPr>
            <w:rFonts w:asciiTheme="minorHAnsi" w:eastAsiaTheme="minorEastAsia" w:hAnsiTheme="minorHAnsi" w:cstheme="minorBidi"/>
            <w:iCs w:val="0"/>
            <w:sz w:val="22"/>
            <w:szCs w:val="22"/>
            <w:lang w:val="es-MX" w:eastAsia="es-MX"/>
          </w:rPr>
          <w:tab/>
        </w:r>
        <w:r w:rsidRPr="00380FF0">
          <w:rPr>
            <w:rStyle w:val="Hipervnculo"/>
            <w:lang w:eastAsia="en-US"/>
          </w:rPr>
          <w:t>RNMOV049 Precio Unitario Más Impuestos</w:t>
        </w:r>
        <w:r>
          <w:rPr>
            <w:webHidden/>
          </w:rPr>
          <w:tab/>
        </w:r>
        <w:r>
          <w:rPr>
            <w:webHidden/>
          </w:rPr>
          <w:fldChar w:fldCharType="begin"/>
        </w:r>
        <w:r>
          <w:rPr>
            <w:webHidden/>
          </w:rPr>
          <w:instrText xml:space="preserve"> PAGEREF _Toc454334549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0" w:history="1">
        <w:r w:rsidRPr="00380FF0">
          <w:rPr>
            <w:rStyle w:val="Hipervnculo"/>
            <w:lang w:eastAsia="en-US"/>
          </w:rPr>
          <w:t>5.50.</w:t>
        </w:r>
        <w:r>
          <w:rPr>
            <w:rFonts w:asciiTheme="minorHAnsi" w:eastAsiaTheme="minorEastAsia" w:hAnsiTheme="minorHAnsi" w:cstheme="minorBidi"/>
            <w:iCs w:val="0"/>
            <w:sz w:val="22"/>
            <w:szCs w:val="22"/>
            <w:lang w:val="es-MX" w:eastAsia="es-MX"/>
          </w:rPr>
          <w:tab/>
        </w:r>
        <w:r w:rsidRPr="00380FF0">
          <w:rPr>
            <w:rStyle w:val="Hipervnculo"/>
            <w:lang w:eastAsia="en-US"/>
          </w:rPr>
          <w:t>RNMOV050 Detalle de Promoción Aplicada al Movimiento Sin Inventario</w:t>
        </w:r>
        <w:r>
          <w:rPr>
            <w:webHidden/>
          </w:rPr>
          <w:tab/>
        </w:r>
        <w:r>
          <w:rPr>
            <w:webHidden/>
          </w:rPr>
          <w:fldChar w:fldCharType="begin"/>
        </w:r>
        <w:r>
          <w:rPr>
            <w:webHidden/>
          </w:rPr>
          <w:instrText xml:space="preserve"> PAGEREF _Toc454334550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1" w:history="1">
        <w:r w:rsidRPr="00380FF0">
          <w:rPr>
            <w:rStyle w:val="Hipervnculo"/>
            <w:lang w:eastAsia="en-US"/>
          </w:rPr>
          <w:t>5.51.</w:t>
        </w:r>
        <w:r>
          <w:rPr>
            <w:rFonts w:asciiTheme="minorHAnsi" w:eastAsiaTheme="minorEastAsia" w:hAnsiTheme="minorHAnsi" w:cstheme="minorBidi"/>
            <w:iCs w:val="0"/>
            <w:sz w:val="22"/>
            <w:szCs w:val="22"/>
            <w:lang w:val="es-MX" w:eastAsia="es-MX"/>
          </w:rPr>
          <w:tab/>
        </w:r>
        <w:r w:rsidRPr="00380FF0">
          <w:rPr>
            <w:rStyle w:val="Hipervnculo"/>
            <w:lang w:eastAsia="en-US"/>
          </w:rPr>
          <w:t>RNMOV051 Ordenamiento de Promociones por Tipo de Aplicación</w:t>
        </w:r>
        <w:r>
          <w:rPr>
            <w:webHidden/>
          </w:rPr>
          <w:tab/>
        </w:r>
        <w:r>
          <w:rPr>
            <w:webHidden/>
          </w:rPr>
          <w:fldChar w:fldCharType="begin"/>
        </w:r>
        <w:r>
          <w:rPr>
            <w:webHidden/>
          </w:rPr>
          <w:instrText xml:space="preserve"> PAGEREF _Toc454334551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2" w:history="1">
        <w:r w:rsidRPr="00380FF0">
          <w:rPr>
            <w:rStyle w:val="Hipervnculo"/>
            <w:lang w:eastAsia="en-US"/>
          </w:rPr>
          <w:t>5.52.</w:t>
        </w:r>
        <w:r>
          <w:rPr>
            <w:rFonts w:asciiTheme="minorHAnsi" w:eastAsiaTheme="minorEastAsia" w:hAnsiTheme="minorHAnsi" w:cstheme="minorBidi"/>
            <w:iCs w:val="0"/>
            <w:sz w:val="22"/>
            <w:szCs w:val="22"/>
            <w:lang w:val="es-MX" w:eastAsia="es-MX"/>
          </w:rPr>
          <w:tab/>
        </w:r>
        <w:r w:rsidRPr="00380FF0">
          <w:rPr>
            <w:rStyle w:val="Hipervnculo"/>
            <w:lang w:eastAsia="en-US"/>
          </w:rPr>
          <w:t>RNMOV052 Ordenamiento de Transacciones por Folio</w:t>
        </w:r>
        <w:r>
          <w:rPr>
            <w:webHidden/>
          </w:rPr>
          <w:tab/>
        </w:r>
        <w:r>
          <w:rPr>
            <w:webHidden/>
          </w:rPr>
          <w:fldChar w:fldCharType="begin"/>
        </w:r>
        <w:r>
          <w:rPr>
            <w:webHidden/>
          </w:rPr>
          <w:instrText xml:space="preserve"> PAGEREF _Toc454334552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3" w:history="1">
        <w:r w:rsidRPr="00380FF0">
          <w:rPr>
            <w:rStyle w:val="Hipervnculo"/>
            <w:lang w:eastAsia="en-US"/>
          </w:rPr>
          <w:t>5.53.</w:t>
        </w:r>
        <w:r>
          <w:rPr>
            <w:rFonts w:asciiTheme="minorHAnsi" w:eastAsiaTheme="minorEastAsia" w:hAnsiTheme="minorHAnsi" w:cstheme="minorBidi"/>
            <w:iCs w:val="0"/>
            <w:sz w:val="22"/>
            <w:szCs w:val="22"/>
            <w:lang w:val="es-MX" w:eastAsia="es-MX"/>
          </w:rPr>
          <w:tab/>
        </w:r>
        <w:r w:rsidRPr="00380FF0">
          <w:rPr>
            <w:rStyle w:val="Hipervnculo"/>
            <w:lang w:eastAsia="en-US"/>
          </w:rPr>
          <w:t>RNMOV053 Ordenamiento de Detalles por Clave de Producto</w:t>
        </w:r>
        <w:r>
          <w:rPr>
            <w:webHidden/>
          </w:rPr>
          <w:tab/>
        </w:r>
        <w:r>
          <w:rPr>
            <w:webHidden/>
          </w:rPr>
          <w:fldChar w:fldCharType="begin"/>
        </w:r>
        <w:r>
          <w:rPr>
            <w:webHidden/>
          </w:rPr>
          <w:instrText xml:space="preserve"> PAGEREF _Toc454334553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4" w:history="1">
        <w:r w:rsidRPr="00380FF0">
          <w:rPr>
            <w:rStyle w:val="Hipervnculo"/>
            <w:lang w:eastAsia="en-US"/>
          </w:rPr>
          <w:t>5.54.</w:t>
        </w:r>
        <w:r>
          <w:rPr>
            <w:rFonts w:asciiTheme="minorHAnsi" w:eastAsiaTheme="minorEastAsia" w:hAnsiTheme="minorHAnsi" w:cstheme="minorBidi"/>
            <w:iCs w:val="0"/>
            <w:sz w:val="22"/>
            <w:szCs w:val="22"/>
            <w:lang w:val="es-MX" w:eastAsia="es-MX"/>
          </w:rPr>
          <w:tab/>
        </w:r>
        <w:r w:rsidRPr="00380FF0">
          <w:rPr>
            <w:rStyle w:val="Hipervnculo"/>
            <w:lang w:eastAsia="en-US"/>
          </w:rPr>
          <w:t>RNMOV054 Visitas Realizadas en el Día Clave Actual</w:t>
        </w:r>
        <w:r>
          <w:rPr>
            <w:webHidden/>
          </w:rPr>
          <w:tab/>
        </w:r>
        <w:r>
          <w:rPr>
            <w:webHidden/>
          </w:rPr>
          <w:fldChar w:fldCharType="begin"/>
        </w:r>
        <w:r>
          <w:rPr>
            <w:webHidden/>
          </w:rPr>
          <w:instrText xml:space="preserve"> PAGEREF _Toc454334554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5" w:history="1">
        <w:r w:rsidRPr="00380FF0">
          <w:rPr>
            <w:rStyle w:val="Hipervnculo"/>
            <w:lang w:eastAsia="en-US"/>
          </w:rPr>
          <w:t>5.55.</w:t>
        </w:r>
        <w:r>
          <w:rPr>
            <w:rFonts w:asciiTheme="minorHAnsi" w:eastAsiaTheme="minorEastAsia" w:hAnsiTheme="minorHAnsi" w:cstheme="minorBidi"/>
            <w:iCs w:val="0"/>
            <w:sz w:val="22"/>
            <w:szCs w:val="22"/>
            <w:lang w:val="es-MX" w:eastAsia="es-MX"/>
          </w:rPr>
          <w:tab/>
        </w:r>
        <w:r w:rsidRPr="00380FF0">
          <w:rPr>
            <w:rStyle w:val="Hipervnculo"/>
            <w:lang w:eastAsia="en-US"/>
          </w:rPr>
          <w:t>RNMOV055 Movimiento y Saldo Actual de la Transacción</w:t>
        </w:r>
        <w:r>
          <w:rPr>
            <w:webHidden/>
          </w:rPr>
          <w:tab/>
        </w:r>
        <w:r>
          <w:rPr>
            <w:webHidden/>
          </w:rPr>
          <w:fldChar w:fldCharType="begin"/>
        </w:r>
        <w:r>
          <w:rPr>
            <w:webHidden/>
          </w:rPr>
          <w:instrText xml:space="preserve"> PAGEREF _Toc454334555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6" w:history="1">
        <w:r w:rsidRPr="00380FF0">
          <w:rPr>
            <w:rStyle w:val="Hipervnculo"/>
            <w:lang w:eastAsia="en-US"/>
          </w:rPr>
          <w:t>5.56.</w:t>
        </w:r>
        <w:r>
          <w:rPr>
            <w:rFonts w:asciiTheme="minorHAnsi" w:eastAsiaTheme="minorEastAsia" w:hAnsiTheme="minorHAnsi" w:cstheme="minorBidi"/>
            <w:iCs w:val="0"/>
            <w:sz w:val="22"/>
            <w:szCs w:val="22"/>
            <w:lang w:val="es-MX" w:eastAsia="es-MX"/>
          </w:rPr>
          <w:tab/>
        </w:r>
        <w:r w:rsidRPr="00380FF0">
          <w:rPr>
            <w:rStyle w:val="Hipervnculo"/>
            <w:lang w:eastAsia="en-US"/>
          </w:rPr>
          <w:t>RNMOV056 Saldo Actual del Cliente</w:t>
        </w:r>
        <w:r>
          <w:rPr>
            <w:webHidden/>
          </w:rPr>
          <w:tab/>
        </w:r>
        <w:r>
          <w:rPr>
            <w:webHidden/>
          </w:rPr>
          <w:fldChar w:fldCharType="begin"/>
        </w:r>
        <w:r>
          <w:rPr>
            <w:webHidden/>
          </w:rPr>
          <w:instrText xml:space="preserve"> PAGEREF _Toc454334556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7" w:history="1">
        <w:r w:rsidRPr="00380FF0">
          <w:rPr>
            <w:rStyle w:val="Hipervnculo"/>
            <w:lang w:eastAsia="en-US"/>
          </w:rPr>
          <w:t>5.57.</w:t>
        </w:r>
        <w:r>
          <w:rPr>
            <w:rFonts w:asciiTheme="minorHAnsi" w:eastAsiaTheme="minorEastAsia" w:hAnsiTheme="minorHAnsi" w:cstheme="minorBidi"/>
            <w:iCs w:val="0"/>
            <w:sz w:val="22"/>
            <w:szCs w:val="22"/>
            <w:lang w:val="es-MX" w:eastAsia="es-MX"/>
          </w:rPr>
          <w:tab/>
        </w:r>
        <w:r w:rsidRPr="00380FF0">
          <w:rPr>
            <w:rStyle w:val="Hipervnculo"/>
            <w:lang w:eastAsia="en-US"/>
          </w:rPr>
          <w:t>RNMOV057 Leyenda Firma Cliente</w:t>
        </w:r>
        <w:r>
          <w:rPr>
            <w:webHidden/>
          </w:rPr>
          <w:tab/>
        </w:r>
        <w:r>
          <w:rPr>
            <w:webHidden/>
          </w:rPr>
          <w:fldChar w:fldCharType="begin"/>
        </w:r>
        <w:r>
          <w:rPr>
            <w:webHidden/>
          </w:rPr>
          <w:instrText xml:space="preserve"> PAGEREF _Toc454334557 \h </w:instrText>
        </w:r>
        <w:r>
          <w:rPr>
            <w:webHidden/>
          </w:rPr>
        </w:r>
        <w:r>
          <w:rPr>
            <w:webHidden/>
          </w:rPr>
          <w:fldChar w:fldCharType="separate"/>
        </w:r>
        <w:r>
          <w:rPr>
            <w:webHidden/>
          </w:rPr>
          <w:t>103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8" w:history="1">
        <w:r w:rsidRPr="00380FF0">
          <w:rPr>
            <w:rStyle w:val="Hipervnculo"/>
            <w:lang w:eastAsia="en-US"/>
          </w:rPr>
          <w:t>5.58.</w:t>
        </w:r>
        <w:r>
          <w:rPr>
            <w:rFonts w:asciiTheme="minorHAnsi" w:eastAsiaTheme="minorEastAsia" w:hAnsiTheme="minorHAnsi" w:cstheme="minorBidi"/>
            <w:iCs w:val="0"/>
            <w:sz w:val="22"/>
            <w:szCs w:val="22"/>
            <w:lang w:val="es-MX" w:eastAsia="es-MX"/>
          </w:rPr>
          <w:tab/>
        </w:r>
        <w:r w:rsidRPr="00380FF0">
          <w:rPr>
            <w:rStyle w:val="Hipervnculo"/>
            <w:lang w:eastAsia="en-US"/>
          </w:rPr>
          <w:t>RNMOV058 Fecha Inicio de la Visita</w:t>
        </w:r>
        <w:r>
          <w:rPr>
            <w:webHidden/>
          </w:rPr>
          <w:tab/>
        </w:r>
        <w:r>
          <w:rPr>
            <w:webHidden/>
          </w:rPr>
          <w:fldChar w:fldCharType="begin"/>
        </w:r>
        <w:r>
          <w:rPr>
            <w:webHidden/>
          </w:rPr>
          <w:instrText xml:space="preserve"> PAGEREF _Toc454334558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59" w:history="1">
        <w:r w:rsidRPr="00380FF0">
          <w:rPr>
            <w:rStyle w:val="Hipervnculo"/>
            <w:lang w:eastAsia="en-US"/>
          </w:rPr>
          <w:t>5.59.</w:t>
        </w:r>
        <w:r>
          <w:rPr>
            <w:rFonts w:asciiTheme="minorHAnsi" w:eastAsiaTheme="minorEastAsia" w:hAnsiTheme="minorHAnsi" w:cstheme="minorBidi"/>
            <w:iCs w:val="0"/>
            <w:sz w:val="22"/>
            <w:szCs w:val="22"/>
            <w:lang w:val="es-MX" w:eastAsia="es-MX"/>
          </w:rPr>
          <w:tab/>
        </w:r>
        <w:r w:rsidRPr="00380FF0">
          <w:rPr>
            <w:rStyle w:val="Hipervnculo"/>
            <w:lang w:eastAsia="en-US"/>
          </w:rPr>
          <w:t>RNMOV059 Hora Inicio de la Visita</w:t>
        </w:r>
        <w:r>
          <w:rPr>
            <w:webHidden/>
          </w:rPr>
          <w:tab/>
        </w:r>
        <w:r>
          <w:rPr>
            <w:webHidden/>
          </w:rPr>
          <w:fldChar w:fldCharType="begin"/>
        </w:r>
        <w:r>
          <w:rPr>
            <w:webHidden/>
          </w:rPr>
          <w:instrText xml:space="preserve"> PAGEREF _Toc454334559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0" w:history="1">
        <w:r w:rsidRPr="00380FF0">
          <w:rPr>
            <w:rStyle w:val="Hipervnculo"/>
            <w:lang w:eastAsia="en-US"/>
          </w:rPr>
          <w:t>5.60.</w:t>
        </w:r>
        <w:r>
          <w:rPr>
            <w:rFonts w:asciiTheme="minorHAnsi" w:eastAsiaTheme="minorEastAsia" w:hAnsiTheme="minorHAnsi" w:cstheme="minorBidi"/>
            <w:iCs w:val="0"/>
            <w:sz w:val="22"/>
            <w:szCs w:val="22"/>
            <w:lang w:val="es-MX" w:eastAsia="es-MX"/>
          </w:rPr>
          <w:tab/>
        </w:r>
        <w:r w:rsidRPr="00380FF0">
          <w:rPr>
            <w:rStyle w:val="Hipervnculo"/>
            <w:lang w:eastAsia="en-US"/>
          </w:rPr>
          <w:t>RNMOV060 Hora Final de la Visita</w:t>
        </w:r>
        <w:r>
          <w:rPr>
            <w:webHidden/>
          </w:rPr>
          <w:tab/>
        </w:r>
        <w:r>
          <w:rPr>
            <w:webHidden/>
          </w:rPr>
          <w:fldChar w:fldCharType="begin"/>
        </w:r>
        <w:r>
          <w:rPr>
            <w:webHidden/>
          </w:rPr>
          <w:instrText xml:space="preserve"> PAGEREF _Toc454334560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1" w:history="1">
        <w:r w:rsidRPr="00380FF0">
          <w:rPr>
            <w:rStyle w:val="Hipervnculo"/>
            <w:lang w:eastAsia="en-US"/>
          </w:rPr>
          <w:t>5.61.</w:t>
        </w:r>
        <w:r>
          <w:rPr>
            <w:rFonts w:asciiTheme="minorHAnsi" w:eastAsiaTheme="minorEastAsia" w:hAnsiTheme="minorHAnsi" w:cstheme="minorBidi"/>
            <w:iCs w:val="0"/>
            <w:sz w:val="22"/>
            <w:szCs w:val="22"/>
            <w:lang w:val="es-MX" w:eastAsia="es-MX"/>
          </w:rPr>
          <w:tab/>
        </w:r>
        <w:r w:rsidRPr="00380FF0">
          <w:rPr>
            <w:rStyle w:val="Hipervnculo"/>
            <w:lang w:eastAsia="en-US"/>
          </w:rPr>
          <w:t>RNMOV061 Tiempo de Duración de la Visita</w:t>
        </w:r>
        <w:r>
          <w:rPr>
            <w:webHidden/>
          </w:rPr>
          <w:tab/>
        </w:r>
        <w:r>
          <w:rPr>
            <w:webHidden/>
          </w:rPr>
          <w:fldChar w:fldCharType="begin"/>
        </w:r>
        <w:r>
          <w:rPr>
            <w:webHidden/>
          </w:rPr>
          <w:instrText xml:space="preserve"> PAGEREF _Toc454334561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2" w:history="1">
        <w:r w:rsidRPr="00380FF0">
          <w:rPr>
            <w:rStyle w:val="Hipervnculo"/>
            <w:lang w:eastAsia="en-US"/>
          </w:rPr>
          <w:t>5.62.</w:t>
        </w:r>
        <w:r>
          <w:rPr>
            <w:rFonts w:asciiTheme="minorHAnsi" w:eastAsiaTheme="minorEastAsia" w:hAnsiTheme="minorHAnsi" w:cstheme="minorBidi"/>
            <w:iCs w:val="0"/>
            <w:sz w:val="22"/>
            <w:szCs w:val="22"/>
            <w:lang w:val="es-MX" w:eastAsia="es-MX"/>
          </w:rPr>
          <w:tab/>
        </w:r>
        <w:r w:rsidRPr="00380FF0">
          <w:rPr>
            <w:rStyle w:val="Hipervnculo"/>
            <w:lang w:eastAsia="en-US"/>
          </w:rPr>
          <w:t>RNMOV062 Ordenamiento de Visitas por Hora de Inicio</w:t>
        </w:r>
        <w:r>
          <w:rPr>
            <w:webHidden/>
          </w:rPr>
          <w:tab/>
        </w:r>
        <w:r>
          <w:rPr>
            <w:webHidden/>
          </w:rPr>
          <w:fldChar w:fldCharType="begin"/>
        </w:r>
        <w:r>
          <w:rPr>
            <w:webHidden/>
          </w:rPr>
          <w:instrText xml:space="preserve"> PAGEREF _Toc454334562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3" w:history="1">
        <w:r w:rsidRPr="00380FF0">
          <w:rPr>
            <w:rStyle w:val="Hipervnculo"/>
            <w:lang w:eastAsia="en-US"/>
          </w:rPr>
          <w:t>5.63.</w:t>
        </w:r>
        <w:r>
          <w:rPr>
            <w:rFonts w:asciiTheme="minorHAnsi" w:eastAsiaTheme="minorEastAsia" w:hAnsiTheme="minorHAnsi" w:cstheme="minorBidi"/>
            <w:iCs w:val="0"/>
            <w:sz w:val="22"/>
            <w:szCs w:val="22"/>
            <w:lang w:val="es-MX" w:eastAsia="es-MX"/>
          </w:rPr>
          <w:tab/>
        </w:r>
        <w:r w:rsidRPr="00380FF0">
          <w:rPr>
            <w:rStyle w:val="Hipervnculo"/>
            <w:lang w:eastAsia="en-US"/>
          </w:rPr>
          <w:t>RNMOV063Total de Ventas de Contado Realizadas Durante el Día de Trabajo</w:t>
        </w:r>
        <w:r>
          <w:rPr>
            <w:webHidden/>
          </w:rPr>
          <w:tab/>
        </w:r>
        <w:r>
          <w:rPr>
            <w:webHidden/>
          </w:rPr>
          <w:fldChar w:fldCharType="begin"/>
        </w:r>
        <w:r>
          <w:rPr>
            <w:webHidden/>
          </w:rPr>
          <w:instrText xml:space="preserve"> PAGEREF _Toc454334563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4" w:history="1">
        <w:r w:rsidRPr="00380FF0">
          <w:rPr>
            <w:rStyle w:val="Hipervnculo"/>
            <w:lang w:eastAsia="en-US"/>
          </w:rPr>
          <w:t>5.64.</w:t>
        </w:r>
        <w:r>
          <w:rPr>
            <w:rFonts w:asciiTheme="minorHAnsi" w:eastAsiaTheme="minorEastAsia" w:hAnsiTheme="minorHAnsi" w:cstheme="minorBidi"/>
            <w:iCs w:val="0"/>
            <w:sz w:val="22"/>
            <w:szCs w:val="22"/>
            <w:lang w:val="es-MX" w:eastAsia="es-MX"/>
          </w:rPr>
          <w:tab/>
        </w:r>
        <w:r w:rsidRPr="00380FF0">
          <w:rPr>
            <w:rStyle w:val="Hipervnculo"/>
            <w:lang w:eastAsia="en-US"/>
          </w:rPr>
          <w:t>RNMOV064 Encabezado para Total General</w:t>
        </w:r>
        <w:r>
          <w:rPr>
            <w:webHidden/>
          </w:rPr>
          <w:tab/>
        </w:r>
        <w:r>
          <w:rPr>
            <w:webHidden/>
          </w:rPr>
          <w:fldChar w:fldCharType="begin"/>
        </w:r>
        <w:r>
          <w:rPr>
            <w:webHidden/>
          </w:rPr>
          <w:instrText xml:space="preserve"> PAGEREF _Toc454334564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5" w:history="1">
        <w:r w:rsidRPr="00380FF0">
          <w:rPr>
            <w:rStyle w:val="Hipervnculo"/>
            <w:lang w:eastAsia="en-US"/>
          </w:rPr>
          <w:t>5.65.</w:t>
        </w:r>
        <w:r>
          <w:rPr>
            <w:rFonts w:asciiTheme="minorHAnsi" w:eastAsiaTheme="minorEastAsia" w:hAnsiTheme="minorHAnsi" w:cstheme="minorBidi"/>
            <w:iCs w:val="0"/>
            <w:sz w:val="22"/>
            <w:szCs w:val="22"/>
            <w:lang w:val="es-MX" w:eastAsia="es-MX"/>
          </w:rPr>
          <w:tab/>
        </w:r>
        <w:r w:rsidRPr="00380FF0">
          <w:rPr>
            <w:rStyle w:val="Hipervnculo"/>
            <w:lang w:eastAsia="en-US"/>
          </w:rPr>
          <w:t>RNMOV065 Encabezado para Venta de Producto</w:t>
        </w:r>
        <w:r>
          <w:rPr>
            <w:webHidden/>
          </w:rPr>
          <w:tab/>
        </w:r>
        <w:r>
          <w:rPr>
            <w:webHidden/>
          </w:rPr>
          <w:fldChar w:fldCharType="begin"/>
        </w:r>
        <w:r>
          <w:rPr>
            <w:webHidden/>
          </w:rPr>
          <w:instrText xml:space="preserve"> PAGEREF _Toc454334565 \h </w:instrText>
        </w:r>
        <w:r>
          <w:rPr>
            <w:webHidden/>
          </w:rPr>
        </w:r>
        <w:r>
          <w:rPr>
            <w:webHidden/>
          </w:rPr>
          <w:fldChar w:fldCharType="separate"/>
        </w:r>
        <w:r>
          <w:rPr>
            <w:webHidden/>
          </w:rPr>
          <w:t>104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6" w:history="1">
        <w:r w:rsidRPr="00380FF0">
          <w:rPr>
            <w:rStyle w:val="Hipervnculo"/>
            <w:lang w:eastAsia="en-US"/>
          </w:rPr>
          <w:t>5.66.</w:t>
        </w:r>
        <w:r>
          <w:rPr>
            <w:rFonts w:asciiTheme="minorHAnsi" w:eastAsiaTheme="minorEastAsia" w:hAnsiTheme="minorHAnsi" w:cstheme="minorBidi"/>
            <w:iCs w:val="0"/>
            <w:sz w:val="22"/>
            <w:szCs w:val="22"/>
            <w:lang w:val="es-MX" w:eastAsia="es-MX"/>
          </w:rPr>
          <w:tab/>
        </w:r>
        <w:r w:rsidRPr="00380FF0">
          <w:rPr>
            <w:rStyle w:val="Hipervnculo"/>
            <w:lang w:eastAsia="en-US"/>
          </w:rPr>
          <w:t>RNMOV066 Valor del Total de Productos Vendidos</w:t>
        </w:r>
        <w:r>
          <w:rPr>
            <w:webHidden/>
          </w:rPr>
          <w:tab/>
        </w:r>
        <w:r>
          <w:rPr>
            <w:webHidden/>
          </w:rPr>
          <w:fldChar w:fldCharType="begin"/>
        </w:r>
        <w:r>
          <w:rPr>
            <w:webHidden/>
          </w:rPr>
          <w:instrText xml:space="preserve"> PAGEREF _Toc454334566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7" w:history="1">
        <w:r w:rsidRPr="00380FF0">
          <w:rPr>
            <w:rStyle w:val="Hipervnculo"/>
            <w:lang w:eastAsia="en-US"/>
          </w:rPr>
          <w:t>5.67.</w:t>
        </w:r>
        <w:r>
          <w:rPr>
            <w:rFonts w:asciiTheme="minorHAnsi" w:eastAsiaTheme="minorEastAsia" w:hAnsiTheme="minorHAnsi" w:cstheme="minorBidi"/>
            <w:iCs w:val="0"/>
            <w:sz w:val="22"/>
            <w:szCs w:val="22"/>
            <w:lang w:val="es-MX" w:eastAsia="es-MX"/>
          </w:rPr>
          <w:tab/>
        </w:r>
        <w:r w:rsidRPr="00380FF0">
          <w:rPr>
            <w:rStyle w:val="Hipervnculo"/>
            <w:lang w:eastAsia="en-US"/>
          </w:rPr>
          <w:t>RNMOV067 Valor del Total de las Transacciones de Venta de Producto</w:t>
        </w:r>
        <w:r>
          <w:rPr>
            <w:webHidden/>
          </w:rPr>
          <w:tab/>
        </w:r>
        <w:r>
          <w:rPr>
            <w:webHidden/>
          </w:rPr>
          <w:fldChar w:fldCharType="begin"/>
        </w:r>
        <w:r>
          <w:rPr>
            <w:webHidden/>
          </w:rPr>
          <w:instrText xml:space="preserve"> PAGEREF _Toc454334567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8" w:history="1">
        <w:r w:rsidRPr="00380FF0">
          <w:rPr>
            <w:rStyle w:val="Hipervnculo"/>
            <w:lang w:eastAsia="en-US"/>
          </w:rPr>
          <w:t>5.68.</w:t>
        </w:r>
        <w:r>
          <w:rPr>
            <w:rFonts w:asciiTheme="minorHAnsi" w:eastAsiaTheme="minorEastAsia" w:hAnsiTheme="minorHAnsi" w:cstheme="minorBidi"/>
            <w:iCs w:val="0"/>
            <w:sz w:val="22"/>
            <w:szCs w:val="22"/>
            <w:lang w:val="es-MX" w:eastAsia="es-MX"/>
          </w:rPr>
          <w:tab/>
        </w:r>
        <w:r w:rsidRPr="00380FF0">
          <w:rPr>
            <w:rStyle w:val="Hipervnculo"/>
            <w:lang w:eastAsia="en-US"/>
          </w:rPr>
          <w:t>RNMOV068 Primer Carga Realizada para el Día Actual</w:t>
        </w:r>
        <w:r>
          <w:rPr>
            <w:webHidden/>
          </w:rPr>
          <w:tab/>
        </w:r>
        <w:r>
          <w:rPr>
            <w:webHidden/>
          </w:rPr>
          <w:fldChar w:fldCharType="begin"/>
        </w:r>
        <w:r>
          <w:rPr>
            <w:webHidden/>
          </w:rPr>
          <w:instrText xml:space="preserve"> PAGEREF _Toc454334568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69" w:history="1">
        <w:r w:rsidRPr="00380FF0">
          <w:rPr>
            <w:rStyle w:val="Hipervnculo"/>
            <w:lang w:eastAsia="en-US"/>
          </w:rPr>
          <w:t>5.69.</w:t>
        </w:r>
        <w:r>
          <w:rPr>
            <w:rFonts w:asciiTheme="minorHAnsi" w:eastAsiaTheme="minorEastAsia" w:hAnsiTheme="minorHAnsi" w:cstheme="minorBidi"/>
            <w:iCs w:val="0"/>
            <w:sz w:val="22"/>
            <w:szCs w:val="22"/>
            <w:lang w:val="es-MX" w:eastAsia="es-MX"/>
          </w:rPr>
          <w:tab/>
        </w:r>
        <w:r w:rsidRPr="00380FF0">
          <w:rPr>
            <w:rStyle w:val="Hipervnculo"/>
            <w:lang w:eastAsia="en-US"/>
          </w:rPr>
          <w:t>RNMOV069 Transacciones de Tipo Recarga para el Día Actual</w:t>
        </w:r>
        <w:r>
          <w:rPr>
            <w:webHidden/>
          </w:rPr>
          <w:tab/>
        </w:r>
        <w:r>
          <w:rPr>
            <w:webHidden/>
          </w:rPr>
          <w:fldChar w:fldCharType="begin"/>
        </w:r>
        <w:r>
          <w:rPr>
            <w:webHidden/>
          </w:rPr>
          <w:instrText xml:space="preserve"> PAGEREF _Toc454334569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0" w:history="1">
        <w:r w:rsidRPr="00380FF0">
          <w:rPr>
            <w:rStyle w:val="Hipervnculo"/>
            <w:lang w:eastAsia="en-US"/>
          </w:rPr>
          <w:t>5.70.</w:t>
        </w:r>
        <w:r>
          <w:rPr>
            <w:rFonts w:asciiTheme="minorHAnsi" w:eastAsiaTheme="minorEastAsia" w:hAnsiTheme="minorHAnsi" w:cstheme="minorBidi"/>
            <w:iCs w:val="0"/>
            <w:sz w:val="22"/>
            <w:szCs w:val="22"/>
            <w:lang w:val="es-MX" w:eastAsia="es-MX"/>
          </w:rPr>
          <w:tab/>
        </w:r>
        <w:r w:rsidRPr="00380FF0">
          <w:rPr>
            <w:rStyle w:val="Hipervnculo"/>
            <w:lang w:eastAsia="en-US"/>
          </w:rPr>
          <w:t>RNMOV070 Transacciones de Tipo Pedido en Fase de Surtidos Realizadas para al Día Actual</w:t>
        </w:r>
        <w:r>
          <w:rPr>
            <w:webHidden/>
          </w:rPr>
          <w:tab/>
        </w:r>
        <w:r>
          <w:rPr>
            <w:webHidden/>
          </w:rPr>
          <w:fldChar w:fldCharType="begin"/>
        </w:r>
        <w:r>
          <w:rPr>
            <w:webHidden/>
          </w:rPr>
          <w:instrText xml:space="preserve"> PAGEREF _Toc454334570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1" w:history="1">
        <w:r w:rsidRPr="00380FF0">
          <w:rPr>
            <w:rStyle w:val="Hipervnculo"/>
            <w:lang w:eastAsia="en-US"/>
          </w:rPr>
          <w:t>5.71.</w:t>
        </w:r>
        <w:r>
          <w:rPr>
            <w:rFonts w:asciiTheme="minorHAnsi" w:eastAsiaTheme="minorEastAsia" w:hAnsiTheme="minorHAnsi" w:cstheme="minorBidi"/>
            <w:iCs w:val="0"/>
            <w:sz w:val="22"/>
            <w:szCs w:val="22"/>
            <w:lang w:val="es-MX" w:eastAsia="es-MX"/>
          </w:rPr>
          <w:tab/>
        </w:r>
        <w:r w:rsidRPr="00380FF0">
          <w:rPr>
            <w:rStyle w:val="Hipervnculo"/>
            <w:lang w:eastAsia="en-US"/>
          </w:rPr>
          <w:t>RNMOV071 Transacciones de Tipo Descarga Realizadas para al Día Actual</w:t>
        </w:r>
        <w:r>
          <w:rPr>
            <w:webHidden/>
          </w:rPr>
          <w:tab/>
        </w:r>
        <w:r>
          <w:rPr>
            <w:webHidden/>
          </w:rPr>
          <w:fldChar w:fldCharType="begin"/>
        </w:r>
        <w:r>
          <w:rPr>
            <w:webHidden/>
          </w:rPr>
          <w:instrText xml:space="preserve"> PAGEREF _Toc454334571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2" w:history="1">
        <w:r w:rsidRPr="00380FF0">
          <w:rPr>
            <w:rStyle w:val="Hipervnculo"/>
            <w:lang w:eastAsia="en-US"/>
          </w:rPr>
          <w:t>5.72.</w:t>
        </w:r>
        <w:r>
          <w:rPr>
            <w:rFonts w:asciiTheme="minorHAnsi" w:eastAsiaTheme="minorEastAsia" w:hAnsiTheme="minorHAnsi" w:cstheme="minorBidi"/>
            <w:iCs w:val="0"/>
            <w:sz w:val="22"/>
            <w:szCs w:val="22"/>
            <w:lang w:val="es-MX" w:eastAsia="es-MX"/>
          </w:rPr>
          <w:tab/>
        </w:r>
        <w:r w:rsidRPr="00380FF0">
          <w:rPr>
            <w:rStyle w:val="Hipervnculo"/>
            <w:lang w:eastAsia="en-US"/>
          </w:rPr>
          <w:t>RNMOV072 Transacciones Tipo Devoluciones de Cliente Realizadas Durante la Visita</w:t>
        </w:r>
        <w:r>
          <w:rPr>
            <w:webHidden/>
          </w:rPr>
          <w:tab/>
        </w:r>
        <w:r>
          <w:rPr>
            <w:webHidden/>
          </w:rPr>
          <w:fldChar w:fldCharType="begin"/>
        </w:r>
        <w:r>
          <w:rPr>
            <w:webHidden/>
          </w:rPr>
          <w:instrText xml:space="preserve"> PAGEREF _Toc454334572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3" w:history="1">
        <w:r w:rsidRPr="00380FF0">
          <w:rPr>
            <w:rStyle w:val="Hipervnculo"/>
            <w:lang w:eastAsia="en-US"/>
          </w:rPr>
          <w:t>5.73.</w:t>
        </w:r>
        <w:r>
          <w:rPr>
            <w:rFonts w:asciiTheme="minorHAnsi" w:eastAsiaTheme="minorEastAsia" w:hAnsiTheme="minorHAnsi" w:cstheme="minorBidi"/>
            <w:iCs w:val="0"/>
            <w:sz w:val="22"/>
            <w:szCs w:val="22"/>
            <w:lang w:val="es-MX" w:eastAsia="es-MX"/>
          </w:rPr>
          <w:tab/>
        </w:r>
        <w:r w:rsidRPr="00380FF0">
          <w:rPr>
            <w:rStyle w:val="Hipervnculo"/>
            <w:lang w:eastAsia="en-US"/>
          </w:rPr>
          <w:t>RNMOV073 Abonos Realizados Durante la Visita</w:t>
        </w:r>
        <w:r>
          <w:rPr>
            <w:webHidden/>
          </w:rPr>
          <w:tab/>
        </w:r>
        <w:r>
          <w:rPr>
            <w:webHidden/>
          </w:rPr>
          <w:fldChar w:fldCharType="begin"/>
        </w:r>
        <w:r>
          <w:rPr>
            <w:webHidden/>
          </w:rPr>
          <w:instrText xml:space="preserve"> PAGEREF _Toc454334573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4" w:history="1">
        <w:r w:rsidRPr="00380FF0">
          <w:rPr>
            <w:rStyle w:val="Hipervnculo"/>
            <w:lang w:eastAsia="en-US"/>
          </w:rPr>
          <w:t>5.74.</w:t>
        </w:r>
        <w:r>
          <w:rPr>
            <w:rFonts w:asciiTheme="minorHAnsi" w:eastAsiaTheme="minorEastAsia" w:hAnsiTheme="minorHAnsi" w:cstheme="minorBidi"/>
            <w:iCs w:val="0"/>
            <w:sz w:val="22"/>
            <w:szCs w:val="22"/>
            <w:lang w:val="es-MX" w:eastAsia="es-MX"/>
          </w:rPr>
          <w:tab/>
        </w:r>
        <w:r w:rsidRPr="00380FF0">
          <w:rPr>
            <w:rStyle w:val="Hipervnculo"/>
            <w:lang w:eastAsia="en-US"/>
          </w:rPr>
          <w:t>RNMOV074 Abonos en Efectivo</w:t>
        </w:r>
        <w:r>
          <w:rPr>
            <w:webHidden/>
          </w:rPr>
          <w:tab/>
        </w:r>
        <w:r>
          <w:rPr>
            <w:webHidden/>
          </w:rPr>
          <w:fldChar w:fldCharType="begin"/>
        </w:r>
        <w:r>
          <w:rPr>
            <w:webHidden/>
          </w:rPr>
          <w:instrText xml:space="preserve"> PAGEREF _Toc454334574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5" w:history="1">
        <w:r w:rsidRPr="00380FF0">
          <w:rPr>
            <w:rStyle w:val="Hipervnculo"/>
            <w:lang w:eastAsia="en-US"/>
          </w:rPr>
          <w:t>5.75.</w:t>
        </w:r>
        <w:r>
          <w:rPr>
            <w:rFonts w:asciiTheme="minorHAnsi" w:eastAsiaTheme="minorEastAsia" w:hAnsiTheme="minorHAnsi" w:cstheme="minorBidi"/>
            <w:iCs w:val="0"/>
            <w:sz w:val="22"/>
            <w:szCs w:val="22"/>
            <w:lang w:val="es-MX" w:eastAsia="es-MX"/>
          </w:rPr>
          <w:tab/>
        </w:r>
        <w:r w:rsidRPr="00380FF0">
          <w:rPr>
            <w:rStyle w:val="Hipervnculo"/>
            <w:lang w:eastAsia="en-US"/>
          </w:rPr>
          <w:t>RNMOV075 Valor Total de Abonos en Efectivo Recolectados Durante la Visita</w:t>
        </w:r>
        <w:r>
          <w:rPr>
            <w:webHidden/>
          </w:rPr>
          <w:tab/>
        </w:r>
        <w:r>
          <w:rPr>
            <w:webHidden/>
          </w:rPr>
          <w:fldChar w:fldCharType="begin"/>
        </w:r>
        <w:r>
          <w:rPr>
            <w:webHidden/>
          </w:rPr>
          <w:instrText xml:space="preserve"> PAGEREF _Toc454334575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6" w:history="1">
        <w:r w:rsidRPr="00380FF0">
          <w:rPr>
            <w:rStyle w:val="Hipervnculo"/>
            <w:lang w:eastAsia="en-US"/>
          </w:rPr>
          <w:t>5.76.</w:t>
        </w:r>
        <w:r>
          <w:rPr>
            <w:rFonts w:asciiTheme="minorHAnsi" w:eastAsiaTheme="minorEastAsia" w:hAnsiTheme="minorHAnsi" w:cstheme="minorBidi"/>
            <w:iCs w:val="0"/>
            <w:sz w:val="22"/>
            <w:szCs w:val="22"/>
            <w:lang w:val="es-MX" w:eastAsia="es-MX"/>
          </w:rPr>
          <w:tab/>
        </w:r>
        <w:r w:rsidRPr="00380FF0">
          <w:rPr>
            <w:rStyle w:val="Hipervnculo"/>
            <w:lang w:eastAsia="en-US"/>
          </w:rPr>
          <w:t>RNMOV076 Valor Total de Abonos Recolectados Durante la Visita</w:t>
        </w:r>
        <w:r>
          <w:rPr>
            <w:webHidden/>
          </w:rPr>
          <w:tab/>
        </w:r>
        <w:r>
          <w:rPr>
            <w:webHidden/>
          </w:rPr>
          <w:fldChar w:fldCharType="begin"/>
        </w:r>
        <w:r>
          <w:rPr>
            <w:webHidden/>
          </w:rPr>
          <w:instrText xml:space="preserve"> PAGEREF _Toc454334576 \h </w:instrText>
        </w:r>
        <w:r>
          <w:rPr>
            <w:webHidden/>
          </w:rPr>
        </w:r>
        <w:r>
          <w:rPr>
            <w:webHidden/>
          </w:rPr>
          <w:fldChar w:fldCharType="separate"/>
        </w:r>
        <w:r>
          <w:rPr>
            <w:webHidden/>
          </w:rPr>
          <w:t>105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7" w:history="1">
        <w:r w:rsidRPr="00380FF0">
          <w:rPr>
            <w:rStyle w:val="Hipervnculo"/>
            <w:lang w:eastAsia="en-US"/>
          </w:rPr>
          <w:t>5.77.</w:t>
        </w:r>
        <w:r>
          <w:rPr>
            <w:rFonts w:asciiTheme="minorHAnsi" w:eastAsiaTheme="minorEastAsia" w:hAnsiTheme="minorHAnsi" w:cstheme="minorBidi"/>
            <w:iCs w:val="0"/>
            <w:sz w:val="22"/>
            <w:szCs w:val="22"/>
            <w:lang w:val="es-MX" w:eastAsia="es-MX"/>
          </w:rPr>
          <w:tab/>
        </w:r>
        <w:r w:rsidRPr="00380FF0">
          <w:rPr>
            <w:rStyle w:val="Hipervnculo"/>
            <w:lang w:eastAsia="en-US"/>
          </w:rPr>
          <w:t>RNMOV077 Total por Clave de Producto</w:t>
        </w:r>
        <w:r>
          <w:rPr>
            <w:webHidden/>
          </w:rPr>
          <w:tab/>
        </w:r>
        <w:r>
          <w:rPr>
            <w:webHidden/>
          </w:rPr>
          <w:fldChar w:fldCharType="begin"/>
        </w:r>
        <w:r>
          <w:rPr>
            <w:webHidden/>
          </w:rPr>
          <w:instrText xml:space="preserve"> PAGEREF _Toc454334577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8" w:history="1">
        <w:r w:rsidRPr="00380FF0">
          <w:rPr>
            <w:rStyle w:val="Hipervnculo"/>
            <w:lang w:eastAsia="en-US"/>
          </w:rPr>
          <w:t>5.78.</w:t>
        </w:r>
        <w:r>
          <w:rPr>
            <w:rFonts w:asciiTheme="minorHAnsi" w:eastAsiaTheme="minorEastAsia" w:hAnsiTheme="minorHAnsi" w:cstheme="minorBidi"/>
            <w:iCs w:val="0"/>
            <w:sz w:val="22"/>
            <w:szCs w:val="22"/>
            <w:lang w:val="es-MX" w:eastAsia="es-MX"/>
          </w:rPr>
          <w:tab/>
        </w:r>
        <w:r w:rsidRPr="00380FF0">
          <w:rPr>
            <w:rStyle w:val="Hipervnculo"/>
            <w:lang w:eastAsia="en-US"/>
          </w:rPr>
          <w:t>RNMOV078 Inventario Final</w:t>
        </w:r>
        <w:r>
          <w:rPr>
            <w:webHidden/>
          </w:rPr>
          <w:tab/>
        </w:r>
        <w:r>
          <w:rPr>
            <w:webHidden/>
          </w:rPr>
          <w:fldChar w:fldCharType="begin"/>
        </w:r>
        <w:r>
          <w:rPr>
            <w:webHidden/>
          </w:rPr>
          <w:instrText xml:space="preserve"> PAGEREF _Toc454334578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79" w:history="1">
        <w:r w:rsidRPr="00380FF0">
          <w:rPr>
            <w:rStyle w:val="Hipervnculo"/>
            <w:lang w:eastAsia="en-US"/>
          </w:rPr>
          <w:t>5.79.</w:t>
        </w:r>
        <w:r>
          <w:rPr>
            <w:rFonts w:asciiTheme="minorHAnsi" w:eastAsiaTheme="minorEastAsia" w:hAnsiTheme="minorHAnsi" w:cstheme="minorBidi"/>
            <w:iCs w:val="0"/>
            <w:sz w:val="22"/>
            <w:szCs w:val="22"/>
            <w:lang w:val="es-MX" w:eastAsia="es-MX"/>
          </w:rPr>
          <w:tab/>
        </w:r>
        <w:r w:rsidRPr="00380FF0">
          <w:rPr>
            <w:rStyle w:val="Hipervnculo"/>
            <w:lang w:eastAsia="en-US"/>
          </w:rPr>
          <w:t>RNMOV079 Transacciones de Tipo Carga de Envase Realizadas para al Día Actual</w:t>
        </w:r>
        <w:r>
          <w:rPr>
            <w:webHidden/>
          </w:rPr>
          <w:tab/>
        </w:r>
        <w:r>
          <w:rPr>
            <w:webHidden/>
          </w:rPr>
          <w:fldChar w:fldCharType="begin"/>
        </w:r>
        <w:r>
          <w:rPr>
            <w:webHidden/>
          </w:rPr>
          <w:instrText xml:space="preserve"> PAGEREF _Toc454334579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0" w:history="1">
        <w:r w:rsidRPr="00380FF0">
          <w:rPr>
            <w:rStyle w:val="Hipervnculo"/>
            <w:lang w:eastAsia="en-US"/>
          </w:rPr>
          <w:t>5.80.</w:t>
        </w:r>
        <w:r>
          <w:rPr>
            <w:rFonts w:asciiTheme="minorHAnsi" w:eastAsiaTheme="minorEastAsia" w:hAnsiTheme="minorHAnsi" w:cstheme="minorBidi"/>
            <w:iCs w:val="0"/>
            <w:sz w:val="22"/>
            <w:szCs w:val="22"/>
            <w:lang w:val="es-MX" w:eastAsia="es-MX"/>
          </w:rPr>
          <w:tab/>
        </w:r>
        <w:r w:rsidRPr="00380FF0">
          <w:rPr>
            <w:rStyle w:val="Hipervnculo"/>
            <w:lang w:eastAsia="en-US"/>
          </w:rPr>
          <w:t>RNMOV080 Recolección al Cliente</w:t>
        </w:r>
        <w:r>
          <w:rPr>
            <w:webHidden/>
          </w:rPr>
          <w:tab/>
        </w:r>
        <w:r>
          <w:rPr>
            <w:webHidden/>
          </w:rPr>
          <w:fldChar w:fldCharType="begin"/>
        </w:r>
        <w:r>
          <w:rPr>
            <w:webHidden/>
          </w:rPr>
          <w:instrText xml:space="preserve"> PAGEREF _Toc454334580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1" w:history="1">
        <w:r w:rsidRPr="00380FF0">
          <w:rPr>
            <w:rStyle w:val="Hipervnculo"/>
            <w:lang w:eastAsia="en-US"/>
          </w:rPr>
          <w:t>5.81.</w:t>
        </w:r>
        <w:r>
          <w:rPr>
            <w:rFonts w:asciiTheme="minorHAnsi" w:eastAsiaTheme="minorEastAsia" w:hAnsiTheme="minorHAnsi" w:cstheme="minorBidi"/>
            <w:iCs w:val="0"/>
            <w:sz w:val="22"/>
            <w:szCs w:val="22"/>
            <w:lang w:val="es-MX" w:eastAsia="es-MX"/>
          </w:rPr>
          <w:tab/>
        </w:r>
        <w:r w:rsidRPr="00380FF0">
          <w:rPr>
            <w:rStyle w:val="Hipervnculo"/>
            <w:lang w:eastAsia="en-US"/>
          </w:rPr>
          <w:t>RNMOV081 Transacciones de Tipo Devoluciones de Cliente para el Día Actual</w:t>
        </w:r>
        <w:r>
          <w:rPr>
            <w:webHidden/>
          </w:rPr>
          <w:tab/>
        </w:r>
        <w:r>
          <w:rPr>
            <w:webHidden/>
          </w:rPr>
          <w:fldChar w:fldCharType="begin"/>
        </w:r>
        <w:r>
          <w:rPr>
            <w:webHidden/>
          </w:rPr>
          <w:instrText xml:space="preserve"> PAGEREF _Toc454334581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2" w:history="1">
        <w:r w:rsidRPr="00380FF0">
          <w:rPr>
            <w:rStyle w:val="Hipervnculo"/>
            <w:lang w:eastAsia="en-US"/>
          </w:rPr>
          <w:t>5.82.</w:t>
        </w:r>
        <w:r>
          <w:rPr>
            <w:rFonts w:asciiTheme="minorHAnsi" w:eastAsiaTheme="minorEastAsia" w:hAnsiTheme="minorHAnsi" w:cstheme="minorBidi"/>
            <w:iCs w:val="0"/>
            <w:sz w:val="22"/>
            <w:szCs w:val="22"/>
            <w:lang w:val="es-MX" w:eastAsia="es-MX"/>
          </w:rPr>
          <w:tab/>
        </w:r>
        <w:r w:rsidRPr="00380FF0">
          <w:rPr>
            <w:rStyle w:val="Hipervnculo"/>
            <w:lang w:eastAsia="en-US"/>
          </w:rPr>
          <w:t>RNMOV082 Descargas para el Almacén</w:t>
        </w:r>
        <w:r>
          <w:rPr>
            <w:webHidden/>
          </w:rPr>
          <w:tab/>
        </w:r>
        <w:r>
          <w:rPr>
            <w:webHidden/>
          </w:rPr>
          <w:fldChar w:fldCharType="begin"/>
        </w:r>
        <w:r>
          <w:rPr>
            <w:webHidden/>
          </w:rPr>
          <w:instrText xml:space="preserve"> PAGEREF _Toc454334582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3" w:history="1">
        <w:r w:rsidRPr="00380FF0">
          <w:rPr>
            <w:rStyle w:val="Hipervnculo"/>
            <w:lang w:eastAsia="en-US"/>
          </w:rPr>
          <w:t>5.83.</w:t>
        </w:r>
        <w:r>
          <w:rPr>
            <w:rFonts w:asciiTheme="minorHAnsi" w:eastAsiaTheme="minorEastAsia" w:hAnsiTheme="minorHAnsi" w:cstheme="minorBidi"/>
            <w:iCs w:val="0"/>
            <w:sz w:val="22"/>
            <w:szCs w:val="22"/>
            <w:lang w:val="es-MX" w:eastAsia="es-MX"/>
          </w:rPr>
          <w:tab/>
        </w:r>
        <w:r w:rsidRPr="00380FF0">
          <w:rPr>
            <w:rStyle w:val="Hipervnculo"/>
            <w:lang w:eastAsia="en-US"/>
          </w:rPr>
          <w:t>RNMOV083 Diferencias de Movimientos de Envases</w:t>
        </w:r>
        <w:r>
          <w:rPr>
            <w:webHidden/>
          </w:rPr>
          <w:tab/>
        </w:r>
        <w:r>
          <w:rPr>
            <w:webHidden/>
          </w:rPr>
          <w:fldChar w:fldCharType="begin"/>
        </w:r>
        <w:r>
          <w:rPr>
            <w:webHidden/>
          </w:rPr>
          <w:instrText xml:space="preserve"> PAGEREF _Toc454334583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4" w:history="1">
        <w:r w:rsidRPr="00380FF0">
          <w:rPr>
            <w:rStyle w:val="Hipervnculo"/>
            <w:lang w:eastAsia="en-US"/>
          </w:rPr>
          <w:t>5.84.</w:t>
        </w:r>
        <w:r>
          <w:rPr>
            <w:rFonts w:asciiTheme="minorHAnsi" w:eastAsiaTheme="minorEastAsia" w:hAnsiTheme="minorHAnsi" w:cstheme="minorBidi"/>
            <w:iCs w:val="0"/>
            <w:sz w:val="22"/>
            <w:szCs w:val="22"/>
            <w:lang w:val="es-MX" w:eastAsia="es-MX"/>
          </w:rPr>
          <w:tab/>
        </w:r>
        <w:r w:rsidRPr="00380FF0">
          <w:rPr>
            <w:rStyle w:val="Hipervnculo"/>
            <w:lang w:eastAsia="en-US"/>
          </w:rPr>
          <w:t>RNMOV084 Totales de Movimientos de Envase</w:t>
        </w:r>
        <w:r>
          <w:rPr>
            <w:webHidden/>
          </w:rPr>
          <w:tab/>
        </w:r>
        <w:r>
          <w:rPr>
            <w:webHidden/>
          </w:rPr>
          <w:fldChar w:fldCharType="begin"/>
        </w:r>
        <w:r>
          <w:rPr>
            <w:webHidden/>
          </w:rPr>
          <w:instrText xml:space="preserve"> PAGEREF _Toc454334584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5" w:history="1">
        <w:r w:rsidRPr="00380FF0">
          <w:rPr>
            <w:rStyle w:val="Hipervnculo"/>
            <w:lang w:eastAsia="en-US"/>
          </w:rPr>
          <w:t>5.85.</w:t>
        </w:r>
        <w:r>
          <w:rPr>
            <w:rFonts w:asciiTheme="minorHAnsi" w:eastAsiaTheme="minorEastAsia" w:hAnsiTheme="minorHAnsi" w:cstheme="minorBidi"/>
            <w:iCs w:val="0"/>
            <w:sz w:val="22"/>
            <w:szCs w:val="22"/>
            <w:lang w:val="es-MX" w:eastAsia="es-MX"/>
          </w:rPr>
          <w:tab/>
        </w:r>
        <w:r w:rsidRPr="00380FF0">
          <w:rPr>
            <w:rStyle w:val="Hipervnculo"/>
            <w:lang w:eastAsia="en-US"/>
          </w:rPr>
          <w:t>RNMOV085 Encabezado para Envase Devuelto</w:t>
        </w:r>
        <w:r>
          <w:rPr>
            <w:webHidden/>
          </w:rPr>
          <w:tab/>
        </w:r>
        <w:r>
          <w:rPr>
            <w:webHidden/>
          </w:rPr>
          <w:fldChar w:fldCharType="begin"/>
        </w:r>
        <w:r>
          <w:rPr>
            <w:webHidden/>
          </w:rPr>
          <w:instrText xml:space="preserve"> PAGEREF _Toc454334585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6" w:history="1">
        <w:r w:rsidRPr="00380FF0">
          <w:rPr>
            <w:rStyle w:val="Hipervnculo"/>
            <w:lang w:eastAsia="en-US"/>
          </w:rPr>
          <w:t>5.86.</w:t>
        </w:r>
        <w:r>
          <w:rPr>
            <w:rFonts w:asciiTheme="minorHAnsi" w:eastAsiaTheme="minorEastAsia" w:hAnsiTheme="minorHAnsi" w:cstheme="minorBidi"/>
            <w:iCs w:val="0"/>
            <w:sz w:val="22"/>
            <w:szCs w:val="22"/>
            <w:lang w:val="es-MX" w:eastAsia="es-MX"/>
          </w:rPr>
          <w:tab/>
        </w:r>
        <w:r w:rsidRPr="00380FF0">
          <w:rPr>
            <w:rStyle w:val="Hipervnculo"/>
            <w:lang w:eastAsia="en-US"/>
          </w:rPr>
          <w:t>RNMOV086 Valor del Total de Cajas de Envase Devueltas</w:t>
        </w:r>
        <w:r>
          <w:rPr>
            <w:webHidden/>
          </w:rPr>
          <w:tab/>
        </w:r>
        <w:r>
          <w:rPr>
            <w:webHidden/>
          </w:rPr>
          <w:fldChar w:fldCharType="begin"/>
        </w:r>
        <w:r>
          <w:rPr>
            <w:webHidden/>
          </w:rPr>
          <w:instrText xml:space="preserve"> PAGEREF _Toc454334586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7" w:history="1">
        <w:r w:rsidRPr="00380FF0">
          <w:rPr>
            <w:rStyle w:val="Hipervnculo"/>
            <w:lang w:eastAsia="en-US"/>
          </w:rPr>
          <w:t>5.87.</w:t>
        </w:r>
        <w:r>
          <w:rPr>
            <w:rFonts w:asciiTheme="minorHAnsi" w:eastAsiaTheme="minorEastAsia" w:hAnsiTheme="minorHAnsi" w:cstheme="minorBidi"/>
            <w:iCs w:val="0"/>
            <w:sz w:val="22"/>
            <w:szCs w:val="22"/>
            <w:lang w:val="es-MX" w:eastAsia="es-MX"/>
          </w:rPr>
          <w:tab/>
        </w:r>
        <w:r w:rsidRPr="00380FF0">
          <w:rPr>
            <w:rStyle w:val="Hipervnculo"/>
            <w:lang w:eastAsia="en-US"/>
          </w:rPr>
          <w:t>RNMOV087 Encabezado para Abonos Recibidos</w:t>
        </w:r>
        <w:r>
          <w:rPr>
            <w:webHidden/>
          </w:rPr>
          <w:tab/>
        </w:r>
        <w:r>
          <w:rPr>
            <w:webHidden/>
          </w:rPr>
          <w:fldChar w:fldCharType="begin"/>
        </w:r>
        <w:r>
          <w:rPr>
            <w:webHidden/>
          </w:rPr>
          <w:instrText xml:space="preserve"> PAGEREF _Toc454334587 \h </w:instrText>
        </w:r>
        <w:r>
          <w:rPr>
            <w:webHidden/>
          </w:rPr>
        </w:r>
        <w:r>
          <w:rPr>
            <w:webHidden/>
          </w:rPr>
          <w:fldChar w:fldCharType="separate"/>
        </w:r>
        <w:r>
          <w:rPr>
            <w:webHidden/>
          </w:rPr>
          <w:t>106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8" w:history="1">
        <w:r w:rsidRPr="00380FF0">
          <w:rPr>
            <w:rStyle w:val="Hipervnculo"/>
            <w:lang w:eastAsia="en-US"/>
          </w:rPr>
          <w:t>5.88.</w:t>
        </w:r>
        <w:r>
          <w:rPr>
            <w:rFonts w:asciiTheme="minorHAnsi" w:eastAsiaTheme="minorEastAsia" w:hAnsiTheme="minorHAnsi" w:cstheme="minorBidi"/>
            <w:iCs w:val="0"/>
            <w:sz w:val="22"/>
            <w:szCs w:val="22"/>
            <w:lang w:val="es-MX" w:eastAsia="es-MX"/>
          </w:rPr>
          <w:tab/>
        </w:r>
        <w:r w:rsidRPr="00380FF0">
          <w:rPr>
            <w:rStyle w:val="Hipervnculo"/>
            <w:lang w:eastAsia="en-US"/>
          </w:rPr>
          <w:t>RNMOV088 Valor Total de Abonos en Efectivo Recolectados Durante el Día de Trabajo</w:t>
        </w:r>
        <w:r>
          <w:rPr>
            <w:webHidden/>
          </w:rPr>
          <w:tab/>
        </w:r>
        <w:r>
          <w:rPr>
            <w:webHidden/>
          </w:rPr>
          <w:fldChar w:fldCharType="begin"/>
        </w:r>
        <w:r>
          <w:rPr>
            <w:webHidden/>
          </w:rPr>
          <w:instrText xml:space="preserve"> PAGEREF _Toc454334588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89" w:history="1">
        <w:r w:rsidRPr="00380FF0">
          <w:rPr>
            <w:rStyle w:val="Hipervnculo"/>
            <w:lang w:eastAsia="en-US"/>
          </w:rPr>
          <w:t>5.89.</w:t>
        </w:r>
        <w:r>
          <w:rPr>
            <w:rFonts w:asciiTheme="minorHAnsi" w:eastAsiaTheme="minorEastAsia" w:hAnsiTheme="minorHAnsi" w:cstheme="minorBidi"/>
            <w:iCs w:val="0"/>
            <w:sz w:val="22"/>
            <w:szCs w:val="22"/>
            <w:lang w:val="es-MX" w:eastAsia="es-MX"/>
          </w:rPr>
          <w:tab/>
        </w:r>
        <w:r w:rsidRPr="00380FF0">
          <w:rPr>
            <w:rStyle w:val="Hipervnculo"/>
            <w:lang w:eastAsia="en-US"/>
          </w:rPr>
          <w:t>RNMOV089 Valor Total de Abonos Recolectados</w:t>
        </w:r>
        <w:r>
          <w:rPr>
            <w:webHidden/>
          </w:rPr>
          <w:tab/>
        </w:r>
        <w:r>
          <w:rPr>
            <w:webHidden/>
          </w:rPr>
          <w:fldChar w:fldCharType="begin"/>
        </w:r>
        <w:r>
          <w:rPr>
            <w:webHidden/>
          </w:rPr>
          <w:instrText xml:space="preserve"> PAGEREF _Toc454334589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0" w:history="1">
        <w:r w:rsidRPr="00380FF0">
          <w:rPr>
            <w:rStyle w:val="Hipervnculo"/>
            <w:lang w:eastAsia="en-US"/>
          </w:rPr>
          <w:t>5.90.</w:t>
        </w:r>
        <w:r>
          <w:rPr>
            <w:rFonts w:asciiTheme="minorHAnsi" w:eastAsiaTheme="minorEastAsia" w:hAnsiTheme="minorHAnsi" w:cstheme="minorBidi"/>
            <w:iCs w:val="0"/>
            <w:sz w:val="22"/>
            <w:szCs w:val="22"/>
            <w:lang w:val="es-MX" w:eastAsia="es-MX"/>
          </w:rPr>
          <w:tab/>
        </w:r>
        <w:r w:rsidRPr="00380FF0">
          <w:rPr>
            <w:rStyle w:val="Hipervnculo"/>
            <w:lang w:eastAsia="en-US"/>
          </w:rPr>
          <w:t>RNMOV090 Leyenda Firma Conformidad Reparto</w:t>
        </w:r>
        <w:r>
          <w:rPr>
            <w:webHidden/>
          </w:rPr>
          <w:tab/>
        </w:r>
        <w:r>
          <w:rPr>
            <w:webHidden/>
          </w:rPr>
          <w:fldChar w:fldCharType="begin"/>
        </w:r>
        <w:r>
          <w:rPr>
            <w:webHidden/>
          </w:rPr>
          <w:instrText xml:space="preserve"> PAGEREF _Toc454334590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1" w:history="1">
        <w:r w:rsidRPr="00380FF0">
          <w:rPr>
            <w:rStyle w:val="Hipervnculo"/>
            <w:lang w:eastAsia="en-US"/>
          </w:rPr>
          <w:t>5.91.</w:t>
        </w:r>
        <w:r>
          <w:rPr>
            <w:rFonts w:asciiTheme="minorHAnsi" w:eastAsiaTheme="minorEastAsia" w:hAnsiTheme="minorHAnsi" w:cstheme="minorBidi"/>
            <w:iCs w:val="0"/>
            <w:sz w:val="22"/>
            <w:szCs w:val="22"/>
            <w:lang w:val="es-MX" w:eastAsia="es-MX"/>
          </w:rPr>
          <w:tab/>
        </w:r>
        <w:r w:rsidRPr="00380FF0">
          <w:rPr>
            <w:rStyle w:val="Hipervnculo"/>
            <w:lang w:eastAsia="en-US"/>
          </w:rPr>
          <w:t>RNMOV091 Existencia a Bordo</w:t>
        </w:r>
        <w:r>
          <w:rPr>
            <w:webHidden/>
          </w:rPr>
          <w:tab/>
        </w:r>
        <w:r>
          <w:rPr>
            <w:webHidden/>
          </w:rPr>
          <w:fldChar w:fldCharType="begin"/>
        </w:r>
        <w:r>
          <w:rPr>
            <w:webHidden/>
          </w:rPr>
          <w:instrText xml:space="preserve"> PAGEREF _Toc454334591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2" w:history="1">
        <w:r w:rsidRPr="00380FF0">
          <w:rPr>
            <w:rStyle w:val="Hipervnculo"/>
            <w:lang w:eastAsia="en-US"/>
          </w:rPr>
          <w:t>5.92.</w:t>
        </w:r>
        <w:r>
          <w:rPr>
            <w:rFonts w:asciiTheme="minorHAnsi" w:eastAsiaTheme="minorEastAsia" w:hAnsiTheme="minorHAnsi" w:cstheme="minorBidi"/>
            <w:iCs w:val="0"/>
            <w:sz w:val="22"/>
            <w:szCs w:val="22"/>
            <w:lang w:val="es-MX" w:eastAsia="es-MX"/>
          </w:rPr>
          <w:tab/>
        </w:r>
        <w:r w:rsidRPr="00380FF0">
          <w:rPr>
            <w:rStyle w:val="Hipervnculo"/>
            <w:lang w:eastAsia="en-US"/>
          </w:rPr>
          <w:t>RNMOV092 Pedidos Surtidos</w:t>
        </w:r>
        <w:r>
          <w:rPr>
            <w:webHidden/>
          </w:rPr>
          <w:tab/>
        </w:r>
        <w:r>
          <w:rPr>
            <w:webHidden/>
          </w:rPr>
          <w:fldChar w:fldCharType="begin"/>
        </w:r>
        <w:r>
          <w:rPr>
            <w:webHidden/>
          </w:rPr>
          <w:instrText xml:space="preserve"> PAGEREF _Toc454334592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3" w:history="1">
        <w:r w:rsidRPr="00380FF0">
          <w:rPr>
            <w:rStyle w:val="Hipervnculo"/>
            <w:lang w:eastAsia="en-US"/>
          </w:rPr>
          <w:t>5.93.</w:t>
        </w:r>
        <w:r>
          <w:rPr>
            <w:rFonts w:asciiTheme="minorHAnsi" w:eastAsiaTheme="minorEastAsia" w:hAnsiTheme="minorHAnsi" w:cstheme="minorBidi"/>
            <w:iCs w:val="0"/>
            <w:sz w:val="22"/>
            <w:szCs w:val="22"/>
            <w:lang w:val="es-MX" w:eastAsia="es-MX"/>
          </w:rPr>
          <w:tab/>
        </w:r>
        <w:r w:rsidRPr="00380FF0">
          <w:rPr>
            <w:rStyle w:val="Hipervnculo"/>
            <w:lang w:eastAsia="en-US"/>
          </w:rPr>
          <w:t>RNMOV093 Carga Inicial</w:t>
        </w:r>
        <w:r>
          <w:rPr>
            <w:webHidden/>
          </w:rPr>
          <w:tab/>
        </w:r>
        <w:r>
          <w:rPr>
            <w:webHidden/>
          </w:rPr>
          <w:fldChar w:fldCharType="begin"/>
        </w:r>
        <w:r>
          <w:rPr>
            <w:webHidden/>
          </w:rPr>
          <w:instrText xml:space="preserve"> PAGEREF _Toc454334593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4" w:history="1">
        <w:r w:rsidRPr="00380FF0">
          <w:rPr>
            <w:rStyle w:val="Hipervnculo"/>
            <w:lang w:eastAsia="en-US"/>
          </w:rPr>
          <w:t>5.94.</w:t>
        </w:r>
        <w:r>
          <w:rPr>
            <w:rFonts w:asciiTheme="minorHAnsi" w:eastAsiaTheme="minorEastAsia" w:hAnsiTheme="minorHAnsi" w:cstheme="minorBidi"/>
            <w:iCs w:val="0"/>
            <w:sz w:val="22"/>
            <w:szCs w:val="22"/>
            <w:lang w:val="es-MX" w:eastAsia="es-MX"/>
          </w:rPr>
          <w:tab/>
        </w:r>
        <w:r w:rsidRPr="00380FF0">
          <w:rPr>
            <w:rStyle w:val="Hipervnculo"/>
            <w:lang w:eastAsia="en-US"/>
          </w:rPr>
          <w:t>RNMOV094 Transacciones Tipo Movimiento Sin Inventario Realizadas en el Día Clave Actual</w:t>
        </w:r>
        <w:r>
          <w:rPr>
            <w:webHidden/>
          </w:rPr>
          <w:tab/>
        </w:r>
        <w:r>
          <w:rPr>
            <w:webHidden/>
          </w:rPr>
          <w:fldChar w:fldCharType="begin"/>
        </w:r>
        <w:r>
          <w:rPr>
            <w:webHidden/>
          </w:rPr>
          <w:instrText xml:space="preserve"> PAGEREF _Toc454334594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5" w:history="1">
        <w:r w:rsidRPr="00380FF0">
          <w:rPr>
            <w:rStyle w:val="Hipervnculo"/>
            <w:lang w:eastAsia="en-US"/>
          </w:rPr>
          <w:t>5.95.</w:t>
        </w:r>
        <w:r>
          <w:rPr>
            <w:rFonts w:asciiTheme="minorHAnsi" w:eastAsiaTheme="minorEastAsia" w:hAnsiTheme="minorHAnsi" w:cstheme="minorBidi"/>
            <w:iCs w:val="0"/>
            <w:sz w:val="22"/>
            <w:szCs w:val="22"/>
            <w:lang w:val="es-MX" w:eastAsia="es-MX"/>
          </w:rPr>
          <w:tab/>
        </w:r>
        <w:r w:rsidRPr="00380FF0">
          <w:rPr>
            <w:rStyle w:val="Hipervnculo"/>
            <w:lang w:eastAsia="en-US"/>
          </w:rPr>
          <w:t>RNMOV095 Equivalencia al Total de la Venta en Hectolitros</w:t>
        </w:r>
        <w:r>
          <w:rPr>
            <w:webHidden/>
          </w:rPr>
          <w:tab/>
        </w:r>
        <w:r>
          <w:rPr>
            <w:webHidden/>
          </w:rPr>
          <w:fldChar w:fldCharType="begin"/>
        </w:r>
        <w:r>
          <w:rPr>
            <w:webHidden/>
          </w:rPr>
          <w:instrText xml:space="preserve"> PAGEREF _Toc454334595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6" w:history="1">
        <w:r w:rsidRPr="00380FF0">
          <w:rPr>
            <w:rStyle w:val="Hipervnculo"/>
            <w:lang w:eastAsia="en-US"/>
          </w:rPr>
          <w:t>5.96.</w:t>
        </w:r>
        <w:r>
          <w:rPr>
            <w:rFonts w:asciiTheme="minorHAnsi" w:eastAsiaTheme="minorEastAsia" w:hAnsiTheme="minorHAnsi" w:cstheme="minorBidi"/>
            <w:iCs w:val="0"/>
            <w:sz w:val="22"/>
            <w:szCs w:val="22"/>
            <w:lang w:val="es-MX" w:eastAsia="es-MX"/>
          </w:rPr>
          <w:tab/>
        </w:r>
        <w:r w:rsidRPr="00380FF0">
          <w:rPr>
            <w:rStyle w:val="Hipervnculo"/>
            <w:lang w:eastAsia="en-US"/>
          </w:rPr>
          <w:t>RNMOV096 Total de Cajas Vendidas</w:t>
        </w:r>
        <w:r>
          <w:rPr>
            <w:webHidden/>
          </w:rPr>
          <w:tab/>
        </w:r>
        <w:r>
          <w:rPr>
            <w:webHidden/>
          </w:rPr>
          <w:fldChar w:fldCharType="begin"/>
        </w:r>
        <w:r>
          <w:rPr>
            <w:webHidden/>
          </w:rPr>
          <w:instrText xml:space="preserve"> PAGEREF _Toc454334596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7" w:history="1">
        <w:r w:rsidRPr="00380FF0">
          <w:rPr>
            <w:rStyle w:val="Hipervnculo"/>
            <w:lang w:eastAsia="en-US"/>
          </w:rPr>
          <w:t>5.97.</w:t>
        </w:r>
        <w:r>
          <w:rPr>
            <w:rFonts w:asciiTheme="minorHAnsi" w:eastAsiaTheme="minorEastAsia" w:hAnsiTheme="minorHAnsi" w:cstheme="minorBidi"/>
            <w:iCs w:val="0"/>
            <w:sz w:val="22"/>
            <w:szCs w:val="22"/>
            <w:lang w:val="es-MX" w:eastAsia="es-MX"/>
          </w:rPr>
          <w:tab/>
        </w:r>
        <w:r w:rsidRPr="00380FF0">
          <w:rPr>
            <w:rStyle w:val="Hipervnculo"/>
            <w:lang w:eastAsia="en-US"/>
          </w:rPr>
          <w:t>RNMOV097 Total de Clientes por Visitar</w:t>
        </w:r>
        <w:r>
          <w:rPr>
            <w:webHidden/>
          </w:rPr>
          <w:tab/>
        </w:r>
        <w:r>
          <w:rPr>
            <w:webHidden/>
          </w:rPr>
          <w:fldChar w:fldCharType="begin"/>
        </w:r>
        <w:r>
          <w:rPr>
            <w:webHidden/>
          </w:rPr>
          <w:instrText xml:space="preserve"> PAGEREF _Toc454334597 \h </w:instrText>
        </w:r>
        <w:r>
          <w:rPr>
            <w:webHidden/>
          </w:rPr>
        </w:r>
        <w:r>
          <w:rPr>
            <w:webHidden/>
          </w:rPr>
          <w:fldChar w:fldCharType="separate"/>
        </w:r>
        <w:r>
          <w:rPr>
            <w:webHidden/>
          </w:rPr>
          <w:t>107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8" w:history="1">
        <w:r w:rsidRPr="00380FF0">
          <w:rPr>
            <w:rStyle w:val="Hipervnculo"/>
            <w:lang w:eastAsia="en-US"/>
          </w:rPr>
          <w:t>5.98.</w:t>
        </w:r>
        <w:r>
          <w:rPr>
            <w:rFonts w:asciiTheme="minorHAnsi" w:eastAsiaTheme="minorEastAsia" w:hAnsiTheme="minorHAnsi" w:cstheme="minorBidi"/>
            <w:iCs w:val="0"/>
            <w:sz w:val="22"/>
            <w:szCs w:val="22"/>
            <w:lang w:val="es-MX" w:eastAsia="es-MX"/>
          </w:rPr>
          <w:tab/>
        </w:r>
        <w:r w:rsidRPr="00380FF0">
          <w:rPr>
            <w:rStyle w:val="Hipervnculo"/>
            <w:lang w:eastAsia="en-US"/>
          </w:rPr>
          <w:t>RNMOV098 Transacciones Tipo Pedido Realizadas en el Día Clave Actual</w:t>
        </w:r>
        <w:r>
          <w:rPr>
            <w:webHidden/>
          </w:rPr>
          <w:tab/>
        </w:r>
        <w:r>
          <w:rPr>
            <w:webHidden/>
          </w:rPr>
          <w:fldChar w:fldCharType="begin"/>
        </w:r>
        <w:r>
          <w:rPr>
            <w:webHidden/>
          </w:rPr>
          <w:instrText xml:space="preserve"> PAGEREF _Toc454334598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599" w:history="1">
        <w:r w:rsidRPr="00380FF0">
          <w:rPr>
            <w:rStyle w:val="Hipervnculo"/>
            <w:lang w:eastAsia="en-US"/>
          </w:rPr>
          <w:t>5.99.</w:t>
        </w:r>
        <w:r>
          <w:rPr>
            <w:rFonts w:asciiTheme="minorHAnsi" w:eastAsiaTheme="minorEastAsia" w:hAnsiTheme="minorHAnsi" w:cstheme="minorBidi"/>
            <w:iCs w:val="0"/>
            <w:sz w:val="22"/>
            <w:szCs w:val="22"/>
            <w:lang w:val="es-MX" w:eastAsia="es-MX"/>
          </w:rPr>
          <w:tab/>
        </w:r>
        <w:r w:rsidRPr="00380FF0">
          <w:rPr>
            <w:rStyle w:val="Hipervnculo"/>
            <w:lang w:eastAsia="en-US"/>
          </w:rPr>
          <w:t>RNMOV099 Total de Clientes Visitados</w:t>
        </w:r>
        <w:r>
          <w:rPr>
            <w:webHidden/>
          </w:rPr>
          <w:tab/>
        </w:r>
        <w:r>
          <w:rPr>
            <w:webHidden/>
          </w:rPr>
          <w:fldChar w:fldCharType="begin"/>
        </w:r>
        <w:r>
          <w:rPr>
            <w:webHidden/>
          </w:rPr>
          <w:instrText xml:space="preserve"> PAGEREF _Toc454334599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0" w:history="1">
        <w:r w:rsidRPr="00380FF0">
          <w:rPr>
            <w:rStyle w:val="Hipervnculo"/>
            <w:lang w:eastAsia="en-US"/>
          </w:rPr>
          <w:t>5.100.</w:t>
        </w:r>
        <w:r>
          <w:rPr>
            <w:rFonts w:asciiTheme="minorHAnsi" w:eastAsiaTheme="minorEastAsia" w:hAnsiTheme="minorHAnsi" w:cstheme="minorBidi"/>
            <w:iCs w:val="0"/>
            <w:sz w:val="22"/>
            <w:szCs w:val="22"/>
            <w:lang w:val="es-MX" w:eastAsia="es-MX"/>
          </w:rPr>
          <w:tab/>
        </w:r>
        <w:r w:rsidRPr="00380FF0">
          <w:rPr>
            <w:rStyle w:val="Hipervnculo"/>
            <w:lang w:eastAsia="en-US"/>
          </w:rPr>
          <w:t>RNMOV100 Porcentaje de Eficiencia de Visitas</w:t>
        </w:r>
        <w:r>
          <w:rPr>
            <w:webHidden/>
          </w:rPr>
          <w:tab/>
        </w:r>
        <w:r>
          <w:rPr>
            <w:webHidden/>
          </w:rPr>
          <w:fldChar w:fldCharType="begin"/>
        </w:r>
        <w:r>
          <w:rPr>
            <w:webHidden/>
          </w:rPr>
          <w:instrText xml:space="preserve"> PAGEREF _Toc454334600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1" w:history="1">
        <w:r w:rsidRPr="00380FF0">
          <w:rPr>
            <w:rStyle w:val="Hipervnculo"/>
            <w:lang w:eastAsia="en-US"/>
          </w:rPr>
          <w:t>5.101.</w:t>
        </w:r>
        <w:r>
          <w:rPr>
            <w:rFonts w:asciiTheme="minorHAnsi" w:eastAsiaTheme="minorEastAsia" w:hAnsiTheme="minorHAnsi" w:cstheme="minorBidi"/>
            <w:iCs w:val="0"/>
            <w:sz w:val="22"/>
            <w:szCs w:val="22"/>
            <w:lang w:val="es-MX" w:eastAsia="es-MX"/>
          </w:rPr>
          <w:tab/>
        </w:r>
        <w:r w:rsidRPr="00380FF0">
          <w:rPr>
            <w:rStyle w:val="Hipervnculo"/>
            <w:lang w:eastAsia="en-US"/>
          </w:rPr>
          <w:t>RNMOV101 Total de Visitas con Ventas Realizadas</w:t>
        </w:r>
        <w:r>
          <w:rPr>
            <w:webHidden/>
          </w:rPr>
          <w:tab/>
        </w:r>
        <w:r>
          <w:rPr>
            <w:webHidden/>
          </w:rPr>
          <w:fldChar w:fldCharType="begin"/>
        </w:r>
        <w:r>
          <w:rPr>
            <w:webHidden/>
          </w:rPr>
          <w:instrText xml:space="preserve"> PAGEREF _Toc454334601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2" w:history="1">
        <w:r w:rsidRPr="00380FF0">
          <w:rPr>
            <w:rStyle w:val="Hipervnculo"/>
            <w:lang w:eastAsia="en-US"/>
          </w:rPr>
          <w:t>5.102.</w:t>
        </w:r>
        <w:r>
          <w:rPr>
            <w:rFonts w:asciiTheme="minorHAnsi" w:eastAsiaTheme="minorEastAsia" w:hAnsiTheme="minorHAnsi" w:cstheme="minorBidi"/>
            <w:iCs w:val="0"/>
            <w:sz w:val="22"/>
            <w:szCs w:val="22"/>
            <w:lang w:val="es-MX" w:eastAsia="es-MX"/>
          </w:rPr>
          <w:tab/>
        </w:r>
        <w:r w:rsidRPr="00380FF0">
          <w:rPr>
            <w:rStyle w:val="Hipervnculo"/>
            <w:lang w:eastAsia="en-US"/>
          </w:rPr>
          <w:t>RNMOV102 Total de Visitas Fuera de Frecuencia</w:t>
        </w:r>
        <w:r>
          <w:rPr>
            <w:webHidden/>
          </w:rPr>
          <w:tab/>
        </w:r>
        <w:r>
          <w:rPr>
            <w:webHidden/>
          </w:rPr>
          <w:fldChar w:fldCharType="begin"/>
        </w:r>
        <w:r>
          <w:rPr>
            <w:webHidden/>
          </w:rPr>
          <w:instrText xml:space="preserve"> PAGEREF _Toc454334602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3" w:history="1">
        <w:r w:rsidRPr="00380FF0">
          <w:rPr>
            <w:rStyle w:val="Hipervnculo"/>
            <w:lang w:eastAsia="en-US"/>
          </w:rPr>
          <w:t>5.103.</w:t>
        </w:r>
        <w:r>
          <w:rPr>
            <w:rFonts w:asciiTheme="minorHAnsi" w:eastAsiaTheme="minorEastAsia" w:hAnsiTheme="minorHAnsi" w:cstheme="minorBidi"/>
            <w:iCs w:val="0"/>
            <w:sz w:val="22"/>
            <w:szCs w:val="22"/>
            <w:lang w:val="es-MX" w:eastAsia="es-MX"/>
          </w:rPr>
          <w:tab/>
        </w:r>
        <w:r w:rsidRPr="00380FF0">
          <w:rPr>
            <w:rStyle w:val="Hipervnculo"/>
            <w:lang w:eastAsia="en-US"/>
          </w:rPr>
          <w:t>RNMOV103 Porcentaje de Efectividad de Visitas</w:t>
        </w:r>
        <w:r>
          <w:rPr>
            <w:webHidden/>
          </w:rPr>
          <w:tab/>
        </w:r>
        <w:r>
          <w:rPr>
            <w:webHidden/>
          </w:rPr>
          <w:fldChar w:fldCharType="begin"/>
        </w:r>
        <w:r>
          <w:rPr>
            <w:webHidden/>
          </w:rPr>
          <w:instrText xml:space="preserve"> PAGEREF _Toc454334603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4" w:history="1">
        <w:r w:rsidRPr="00380FF0">
          <w:rPr>
            <w:rStyle w:val="Hipervnculo"/>
            <w:lang w:eastAsia="en-US"/>
          </w:rPr>
          <w:t>5.104.</w:t>
        </w:r>
        <w:r>
          <w:rPr>
            <w:rFonts w:asciiTheme="minorHAnsi" w:eastAsiaTheme="minorEastAsia" w:hAnsiTheme="minorHAnsi" w:cstheme="minorBidi"/>
            <w:iCs w:val="0"/>
            <w:sz w:val="22"/>
            <w:szCs w:val="22"/>
            <w:lang w:val="es-MX" w:eastAsia="es-MX"/>
          </w:rPr>
          <w:tab/>
        </w:r>
        <w:r w:rsidRPr="00380FF0">
          <w:rPr>
            <w:rStyle w:val="Hipervnculo"/>
            <w:lang w:eastAsia="en-US"/>
          </w:rPr>
          <w:t>RNMOV104 Fecha y Hora Inicial de la Primer Visita Realizada en el Día Clave Actual</w:t>
        </w:r>
        <w:r>
          <w:rPr>
            <w:webHidden/>
          </w:rPr>
          <w:tab/>
        </w:r>
        <w:r>
          <w:rPr>
            <w:webHidden/>
          </w:rPr>
          <w:fldChar w:fldCharType="begin"/>
        </w:r>
        <w:r>
          <w:rPr>
            <w:webHidden/>
          </w:rPr>
          <w:instrText xml:space="preserve"> PAGEREF _Toc454334604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5" w:history="1">
        <w:r w:rsidRPr="00380FF0">
          <w:rPr>
            <w:rStyle w:val="Hipervnculo"/>
            <w:lang w:eastAsia="en-US"/>
          </w:rPr>
          <w:t>5.105.</w:t>
        </w:r>
        <w:r>
          <w:rPr>
            <w:rFonts w:asciiTheme="minorHAnsi" w:eastAsiaTheme="minorEastAsia" w:hAnsiTheme="minorHAnsi" w:cstheme="minorBidi"/>
            <w:iCs w:val="0"/>
            <w:sz w:val="22"/>
            <w:szCs w:val="22"/>
            <w:lang w:val="es-MX" w:eastAsia="es-MX"/>
          </w:rPr>
          <w:tab/>
        </w:r>
        <w:r w:rsidRPr="00380FF0">
          <w:rPr>
            <w:rStyle w:val="Hipervnculo"/>
            <w:lang w:eastAsia="en-US"/>
          </w:rPr>
          <w:t>RNMOV105 Hora de Visita Primer Cliente</w:t>
        </w:r>
        <w:r>
          <w:rPr>
            <w:webHidden/>
          </w:rPr>
          <w:tab/>
        </w:r>
        <w:r>
          <w:rPr>
            <w:webHidden/>
          </w:rPr>
          <w:fldChar w:fldCharType="begin"/>
        </w:r>
        <w:r>
          <w:rPr>
            <w:webHidden/>
          </w:rPr>
          <w:instrText xml:space="preserve"> PAGEREF _Toc454334605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6" w:history="1">
        <w:r w:rsidRPr="00380FF0">
          <w:rPr>
            <w:rStyle w:val="Hipervnculo"/>
            <w:lang w:eastAsia="en-US"/>
          </w:rPr>
          <w:t>5.106.</w:t>
        </w:r>
        <w:r>
          <w:rPr>
            <w:rFonts w:asciiTheme="minorHAnsi" w:eastAsiaTheme="minorEastAsia" w:hAnsiTheme="minorHAnsi" w:cstheme="minorBidi"/>
            <w:iCs w:val="0"/>
            <w:sz w:val="22"/>
            <w:szCs w:val="22"/>
            <w:lang w:val="es-MX" w:eastAsia="es-MX"/>
          </w:rPr>
          <w:tab/>
        </w:r>
        <w:r w:rsidRPr="00380FF0">
          <w:rPr>
            <w:rStyle w:val="Hipervnculo"/>
            <w:lang w:eastAsia="en-US"/>
          </w:rPr>
          <w:t>RNMOV106 Fecha y Hora Final de la Última Visita Realizada en el Día Clave Actual</w:t>
        </w:r>
        <w:r>
          <w:rPr>
            <w:webHidden/>
          </w:rPr>
          <w:tab/>
        </w:r>
        <w:r>
          <w:rPr>
            <w:webHidden/>
          </w:rPr>
          <w:fldChar w:fldCharType="begin"/>
        </w:r>
        <w:r>
          <w:rPr>
            <w:webHidden/>
          </w:rPr>
          <w:instrText xml:space="preserve"> PAGEREF _Toc454334606 \h </w:instrText>
        </w:r>
        <w:r>
          <w:rPr>
            <w:webHidden/>
          </w:rPr>
        </w:r>
        <w:r>
          <w:rPr>
            <w:webHidden/>
          </w:rPr>
          <w:fldChar w:fldCharType="separate"/>
        </w:r>
        <w:r>
          <w:rPr>
            <w:webHidden/>
          </w:rPr>
          <w:t>108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7" w:history="1">
        <w:r w:rsidRPr="00380FF0">
          <w:rPr>
            <w:rStyle w:val="Hipervnculo"/>
            <w:lang w:eastAsia="en-US"/>
          </w:rPr>
          <w:t>5.107.</w:t>
        </w:r>
        <w:r>
          <w:rPr>
            <w:rFonts w:asciiTheme="minorHAnsi" w:eastAsiaTheme="minorEastAsia" w:hAnsiTheme="minorHAnsi" w:cstheme="minorBidi"/>
            <w:iCs w:val="0"/>
            <w:sz w:val="22"/>
            <w:szCs w:val="22"/>
            <w:lang w:val="es-MX" w:eastAsia="es-MX"/>
          </w:rPr>
          <w:tab/>
        </w:r>
        <w:r w:rsidRPr="00380FF0">
          <w:rPr>
            <w:rStyle w:val="Hipervnculo"/>
            <w:lang w:eastAsia="en-US"/>
          </w:rPr>
          <w:t>RNMOV107 Hora de Visita Último Cliente</w:t>
        </w:r>
        <w:r>
          <w:rPr>
            <w:webHidden/>
          </w:rPr>
          <w:tab/>
        </w:r>
        <w:r>
          <w:rPr>
            <w:webHidden/>
          </w:rPr>
          <w:fldChar w:fldCharType="begin"/>
        </w:r>
        <w:r>
          <w:rPr>
            <w:webHidden/>
          </w:rPr>
          <w:instrText xml:space="preserve"> PAGEREF _Toc454334607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8" w:history="1">
        <w:r w:rsidRPr="00380FF0">
          <w:rPr>
            <w:rStyle w:val="Hipervnculo"/>
            <w:lang w:eastAsia="en-US"/>
          </w:rPr>
          <w:t>5.108.</w:t>
        </w:r>
        <w:r>
          <w:rPr>
            <w:rFonts w:asciiTheme="minorHAnsi" w:eastAsiaTheme="minorEastAsia" w:hAnsiTheme="minorHAnsi" w:cstheme="minorBidi"/>
            <w:iCs w:val="0"/>
            <w:sz w:val="22"/>
            <w:szCs w:val="22"/>
            <w:lang w:val="es-MX" w:eastAsia="es-MX"/>
          </w:rPr>
          <w:tab/>
        </w:r>
        <w:r w:rsidRPr="00380FF0">
          <w:rPr>
            <w:rStyle w:val="Hipervnculo"/>
            <w:lang w:eastAsia="en-US"/>
          </w:rPr>
          <w:t>RNMOV108 Tiempo en el Mercado</w:t>
        </w:r>
        <w:r>
          <w:rPr>
            <w:webHidden/>
          </w:rPr>
          <w:tab/>
        </w:r>
        <w:r>
          <w:rPr>
            <w:webHidden/>
          </w:rPr>
          <w:fldChar w:fldCharType="begin"/>
        </w:r>
        <w:r>
          <w:rPr>
            <w:webHidden/>
          </w:rPr>
          <w:instrText xml:space="preserve"> PAGEREF _Toc454334608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09" w:history="1">
        <w:r w:rsidRPr="00380FF0">
          <w:rPr>
            <w:rStyle w:val="Hipervnculo"/>
            <w:lang w:eastAsia="en-US"/>
          </w:rPr>
          <w:t>5.109.</w:t>
        </w:r>
        <w:r>
          <w:rPr>
            <w:rFonts w:asciiTheme="minorHAnsi" w:eastAsiaTheme="minorEastAsia" w:hAnsiTheme="minorHAnsi" w:cstheme="minorBidi"/>
            <w:iCs w:val="0"/>
            <w:sz w:val="22"/>
            <w:szCs w:val="22"/>
            <w:lang w:val="es-MX" w:eastAsia="es-MX"/>
          </w:rPr>
          <w:tab/>
        </w:r>
        <w:r w:rsidRPr="00380FF0">
          <w:rPr>
            <w:rStyle w:val="Hipervnculo"/>
            <w:lang w:eastAsia="en-US"/>
          </w:rPr>
          <w:t>RNMOV109 Tiempo de Servicio</w:t>
        </w:r>
        <w:r>
          <w:rPr>
            <w:webHidden/>
          </w:rPr>
          <w:tab/>
        </w:r>
        <w:r>
          <w:rPr>
            <w:webHidden/>
          </w:rPr>
          <w:fldChar w:fldCharType="begin"/>
        </w:r>
        <w:r>
          <w:rPr>
            <w:webHidden/>
          </w:rPr>
          <w:instrText xml:space="preserve"> PAGEREF _Toc454334609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0" w:history="1">
        <w:r w:rsidRPr="00380FF0">
          <w:rPr>
            <w:rStyle w:val="Hipervnculo"/>
            <w:lang w:eastAsia="en-US"/>
          </w:rPr>
          <w:t>5.110.</w:t>
        </w:r>
        <w:r>
          <w:rPr>
            <w:rFonts w:asciiTheme="minorHAnsi" w:eastAsiaTheme="minorEastAsia" w:hAnsiTheme="minorHAnsi" w:cstheme="minorBidi"/>
            <w:iCs w:val="0"/>
            <w:sz w:val="22"/>
            <w:szCs w:val="22"/>
            <w:lang w:val="es-MX" w:eastAsia="es-MX"/>
          </w:rPr>
          <w:tab/>
        </w:r>
        <w:r w:rsidRPr="00380FF0">
          <w:rPr>
            <w:rStyle w:val="Hipervnculo"/>
            <w:lang w:eastAsia="en-US"/>
          </w:rPr>
          <w:t>RNMOV110 Tiempo de Traslado</w:t>
        </w:r>
        <w:r>
          <w:rPr>
            <w:webHidden/>
          </w:rPr>
          <w:tab/>
        </w:r>
        <w:r>
          <w:rPr>
            <w:webHidden/>
          </w:rPr>
          <w:fldChar w:fldCharType="begin"/>
        </w:r>
        <w:r>
          <w:rPr>
            <w:webHidden/>
          </w:rPr>
          <w:instrText xml:space="preserve"> PAGEREF _Toc454334610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1" w:history="1">
        <w:r w:rsidRPr="00380FF0">
          <w:rPr>
            <w:rStyle w:val="Hipervnculo"/>
            <w:lang w:eastAsia="en-US"/>
          </w:rPr>
          <w:t>5.111.</w:t>
        </w:r>
        <w:r>
          <w:rPr>
            <w:rFonts w:asciiTheme="minorHAnsi" w:eastAsiaTheme="minorEastAsia" w:hAnsiTheme="minorHAnsi" w:cstheme="minorBidi"/>
            <w:iCs w:val="0"/>
            <w:sz w:val="22"/>
            <w:szCs w:val="22"/>
            <w:lang w:val="es-MX" w:eastAsia="es-MX"/>
          </w:rPr>
          <w:tab/>
        </w:r>
        <w:r w:rsidRPr="00380FF0">
          <w:rPr>
            <w:rStyle w:val="Hipervnculo"/>
            <w:lang w:eastAsia="en-US"/>
          </w:rPr>
          <w:t>RNMOV111 Cliente con Mayor Tiempo de Servicio</w:t>
        </w:r>
        <w:r>
          <w:rPr>
            <w:webHidden/>
          </w:rPr>
          <w:tab/>
        </w:r>
        <w:r>
          <w:rPr>
            <w:webHidden/>
          </w:rPr>
          <w:fldChar w:fldCharType="begin"/>
        </w:r>
        <w:r>
          <w:rPr>
            <w:webHidden/>
          </w:rPr>
          <w:instrText xml:space="preserve"> PAGEREF _Toc454334611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2" w:history="1">
        <w:r w:rsidRPr="00380FF0">
          <w:rPr>
            <w:rStyle w:val="Hipervnculo"/>
            <w:lang w:eastAsia="en-US"/>
          </w:rPr>
          <w:t>5.112.</w:t>
        </w:r>
        <w:r>
          <w:rPr>
            <w:rFonts w:asciiTheme="minorHAnsi" w:eastAsiaTheme="minorEastAsia" w:hAnsiTheme="minorHAnsi" w:cstheme="minorBidi"/>
            <w:iCs w:val="0"/>
            <w:sz w:val="22"/>
            <w:szCs w:val="22"/>
            <w:lang w:val="es-MX" w:eastAsia="es-MX"/>
          </w:rPr>
          <w:tab/>
        </w:r>
        <w:r w:rsidRPr="00380FF0">
          <w:rPr>
            <w:rStyle w:val="Hipervnculo"/>
            <w:lang w:eastAsia="en-US"/>
          </w:rPr>
          <w:t>RNMOV112 Hora de Entrada de la Visita</w:t>
        </w:r>
        <w:r>
          <w:rPr>
            <w:webHidden/>
          </w:rPr>
          <w:tab/>
        </w:r>
        <w:r>
          <w:rPr>
            <w:webHidden/>
          </w:rPr>
          <w:fldChar w:fldCharType="begin"/>
        </w:r>
        <w:r>
          <w:rPr>
            <w:webHidden/>
          </w:rPr>
          <w:instrText xml:space="preserve"> PAGEREF _Toc454334612 \h </w:instrText>
        </w:r>
        <w:r>
          <w:rPr>
            <w:webHidden/>
          </w:rPr>
        </w:r>
        <w:r>
          <w:rPr>
            <w:webHidden/>
          </w:rPr>
          <w:fldChar w:fldCharType="separate"/>
        </w:r>
        <w:r>
          <w:rPr>
            <w:webHidden/>
          </w:rPr>
          <w:t>109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3" w:history="1">
        <w:r w:rsidRPr="00380FF0">
          <w:rPr>
            <w:rStyle w:val="Hipervnculo"/>
            <w:lang w:eastAsia="en-US"/>
          </w:rPr>
          <w:t>5.113.</w:t>
        </w:r>
        <w:r>
          <w:rPr>
            <w:rFonts w:asciiTheme="minorHAnsi" w:eastAsiaTheme="minorEastAsia" w:hAnsiTheme="minorHAnsi" w:cstheme="minorBidi"/>
            <w:iCs w:val="0"/>
            <w:sz w:val="22"/>
            <w:szCs w:val="22"/>
            <w:lang w:val="es-MX" w:eastAsia="es-MX"/>
          </w:rPr>
          <w:tab/>
        </w:r>
        <w:r w:rsidRPr="00380FF0">
          <w:rPr>
            <w:rStyle w:val="Hipervnculo"/>
            <w:lang w:eastAsia="en-US"/>
          </w:rPr>
          <w:t>RNMOV113 Hora de Salida de la Visita</w:t>
        </w:r>
        <w:r>
          <w:rPr>
            <w:webHidden/>
          </w:rPr>
          <w:tab/>
        </w:r>
        <w:r>
          <w:rPr>
            <w:webHidden/>
          </w:rPr>
          <w:fldChar w:fldCharType="begin"/>
        </w:r>
        <w:r>
          <w:rPr>
            <w:webHidden/>
          </w:rPr>
          <w:instrText xml:space="preserve"> PAGEREF _Toc454334613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4" w:history="1">
        <w:r w:rsidRPr="00380FF0">
          <w:rPr>
            <w:rStyle w:val="Hipervnculo"/>
            <w:lang w:eastAsia="en-US"/>
          </w:rPr>
          <w:t>5.114.</w:t>
        </w:r>
        <w:r>
          <w:rPr>
            <w:rFonts w:asciiTheme="minorHAnsi" w:eastAsiaTheme="minorEastAsia" w:hAnsiTheme="minorHAnsi" w:cstheme="minorBidi"/>
            <w:iCs w:val="0"/>
            <w:sz w:val="22"/>
            <w:szCs w:val="22"/>
            <w:lang w:val="es-MX" w:eastAsia="es-MX"/>
          </w:rPr>
          <w:tab/>
        </w:r>
        <w:r w:rsidRPr="00380FF0">
          <w:rPr>
            <w:rStyle w:val="Hipervnculo"/>
            <w:lang w:eastAsia="en-US"/>
          </w:rPr>
          <w:t>RNMOV114 Tiempo de Servicio de la Visita</w:t>
        </w:r>
        <w:r>
          <w:rPr>
            <w:webHidden/>
          </w:rPr>
          <w:tab/>
        </w:r>
        <w:r>
          <w:rPr>
            <w:webHidden/>
          </w:rPr>
          <w:fldChar w:fldCharType="begin"/>
        </w:r>
        <w:r>
          <w:rPr>
            <w:webHidden/>
          </w:rPr>
          <w:instrText xml:space="preserve"> PAGEREF _Toc454334614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5" w:history="1">
        <w:r w:rsidRPr="00380FF0">
          <w:rPr>
            <w:rStyle w:val="Hipervnculo"/>
            <w:lang w:eastAsia="en-US"/>
          </w:rPr>
          <w:t>5.115.</w:t>
        </w:r>
        <w:r>
          <w:rPr>
            <w:rFonts w:asciiTheme="minorHAnsi" w:eastAsiaTheme="minorEastAsia" w:hAnsiTheme="minorHAnsi" w:cstheme="minorBidi"/>
            <w:iCs w:val="0"/>
            <w:sz w:val="22"/>
            <w:szCs w:val="22"/>
            <w:lang w:val="es-MX" w:eastAsia="es-MX"/>
          </w:rPr>
          <w:tab/>
        </w:r>
        <w:r w:rsidRPr="00380FF0">
          <w:rPr>
            <w:rStyle w:val="Hipervnculo"/>
            <w:lang w:eastAsia="en-US"/>
          </w:rPr>
          <w:t>RNMOV115 Clientes con Código de Barras Inhabilitado</w:t>
        </w:r>
        <w:r>
          <w:rPr>
            <w:webHidden/>
          </w:rPr>
          <w:tab/>
        </w:r>
        <w:r>
          <w:rPr>
            <w:webHidden/>
          </w:rPr>
          <w:fldChar w:fldCharType="begin"/>
        </w:r>
        <w:r>
          <w:rPr>
            <w:webHidden/>
          </w:rPr>
          <w:instrText xml:space="preserve"> PAGEREF _Toc454334615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6" w:history="1">
        <w:r w:rsidRPr="00380FF0">
          <w:rPr>
            <w:rStyle w:val="Hipervnculo"/>
            <w:lang w:eastAsia="en-US"/>
          </w:rPr>
          <w:t>5.116.</w:t>
        </w:r>
        <w:r>
          <w:rPr>
            <w:rFonts w:asciiTheme="minorHAnsi" w:eastAsiaTheme="minorEastAsia" w:hAnsiTheme="minorHAnsi" w:cstheme="minorBidi"/>
            <w:iCs w:val="0"/>
            <w:sz w:val="22"/>
            <w:szCs w:val="22"/>
            <w:lang w:val="es-MX" w:eastAsia="es-MX"/>
          </w:rPr>
          <w:tab/>
        </w:r>
        <w:r w:rsidRPr="00380FF0">
          <w:rPr>
            <w:rStyle w:val="Hipervnculo"/>
            <w:lang w:eastAsia="en-US"/>
          </w:rPr>
          <w:t>RNMOV116 Leyenda Firma Conformidad Vendedor</w:t>
        </w:r>
        <w:r>
          <w:rPr>
            <w:webHidden/>
          </w:rPr>
          <w:tab/>
        </w:r>
        <w:r>
          <w:rPr>
            <w:webHidden/>
          </w:rPr>
          <w:fldChar w:fldCharType="begin"/>
        </w:r>
        <w:r>
          <w:rPr>
            <w:webHidden/>
          </w:rPr>
          <w:instrText xml:space="preserve"> PAGEREF _Toc454334616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7" w:history="1">
        <w:r w:rsidRPr="00380FF0">
          <w:rPr>
            <w:rStyle w:val="Hipervnculo"/>
            <w:lang w:eastAsia="en-US"/>
          </w:rPr>
          <w:t>5.117.</w:t>
        </w:r>
        <w:r>
          <w:rPr>
            <w:rFonts w:asciiTheme="minorHAnsi" w:eastAsiaTheme="minorEastAsia" w:hAnsiTheme="minorHAnsi" w:cstheme="minorBidi"/>
            <w:iCs w:val="0"/>
            <w:sz w:val="22"/>
            <w:szCs w:val="22"/>
            <w:lang w:val="es-MX" w:eastAsia="es-MX"/>
          </w:rPr>
          <w:tab/>
        </w:r>
        <w:r w:rsidRPr="00380FF0">
          <w:rPr>
            <w:rStyle w:val="Hipervnculo"/>
            <w:lang w:eastAsia="en-US"/>
          </w:rPr>
          <w:t>RNMOV117 Leyenda Nombre y Firma Supervisor</w:t>
        </w:r>
        <w:r>
          <w:rPr>
            <w:webHidden/>
          </w:rPr>
          <w:tab/>
        </w:r>
        <w:r>
          <w:rPr>
            <w:webHidden/>
          </w:rPr>
          <w:fldChar w:fldCharType="begin"/>
        </w:r>
        <w:r>
          <w:rPr>
            <w:webHidden/>
          </w:rPr>
          <w:instrText xml:space="preserve"> PAGEREF _Toc454334617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8" w:history="1">
        <w:r w:rsidRPr="00380FF0">
          <w:rPr>
            <w:rStyle w:val="Hipervnculo"/>
            <w:lang w:eastAsia="en-US"/>
          </w:rPr>
          <w:t>5.118.</w:t>
        </w:r>
        <w:r>
          <w:rPr>
            <w:rFonts w:asciiTheme="minorHAnsi" w:eastAsiaTheme="minorEastAsia" w:hAnsiTheme="minorHAnsi" w:cstheme="minorBidi"/>
            <w:iCs w:val="0"/>
            <w:sz w:val="22"/>
            <w:szCs w:val="22"/>
            <w:lang w:val="es-MX" w:eastAsia="es-MX"/>
          </w:rPr>
          <w:tab/>
        </w:r>
        <w:r w:rsidRPr="00380FF0">
          <w:rPr>
            <w:rStyle w:val="Hipervnculo"/>
            <w:lang w:eastAsia="en-US"/>
          </w:rPr>
          <w:t>RNMOV118 Improductividad de Ventas Durante el Día Clave Actual</w:t>
        </w:r>
        <w:r>
          <w:rPr>
            <w:webHidden/>
          </w:rPr>
          <w:tab/>
        </w:r>
        <w:r>
          <w:rPr>
            <w:webHidden/>
          </w:rPr>
          <w:fldChar w:fldCharType="begin"/>
        </w:r>
        <w:r>
          <w:rPr>
            <w:webHidden/>
          </w:rPr>
          <w:instrText xml:space="preserve"> PAGEREF _Toc454334618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19" w:history="1">
        <w:r w:rsidRPr="00380FF0">
          <w:rPr>
            <w:rStyle w:val="Hipervnculo"/>
            <w:lang w:eastAsia="en-US"/>
          </w:rPr>
          <w:t>5.119.</w:t>
        </w:r>
        <w:r>
          <w:rPr>
            <w:rFonts w:asciiTheme="minorHAnsi" w:eastAsiaTheme="minorEastAsia" w:hAnsiTheme="minorHAnsi" w:cstheme="minorBidi"/>
            <w:iCs w:val="0"/>
            <w:sz w:val="22"/>
            <w:szCs w:val="22"/>
            <w:lang w:val="es-MX" w:eastAsia="es-MX"/>
          </w:rPr>
          <w:tab/>
        </w:r>
        <w:r w:rsidRPr="00380FF0">
          <w:rPr>
            <w:rStyle w:val="Hipervnculo"/>
            <w:lang w:eastAsia="en-US"/>
          </w:rPr>
          <w:t>RNMOV119 Agrupación de Improductividades de Venta por Motivo</w:t>
        </w:r>
        <w:r>
          <w:rPr>
            <w:webHidden/>
          </w:rPr>
          <w:tab/>
        </w:r>
        <w:r>
          <w:rPr>
            <w:webHidden/>
          </w:rPr>
          <w:fldChar w:fldCharType="begin"/>
        </w:r>
        <w:r>
          <w:rPr>
            <w:webHidden/>
          </w:rPr>
          <w:instrText xml:space="preserve"> PAGEREF _Toc454334619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0" w:history="1">
        <w:r w:rsidRPr="00380FF0">
          <w:rPr>
            <w:rStyle w:val="Hipervnculo"/>
            <w:lang w:eastAsia="en-US"/>
          </w:rPr>
          <w:t>5.120.</w:t>
        </w:r>
        <w:r>
          <w:rPr>
            <w:rFonts w:asciiTheme="minorHAnsi" w:eastAsiaTheme="minorEastAsia" w:hAnsiTheme="minorHAnsi" w:cstheme="minorBidi"/>
            <w:iCs w:val="0"/>
            <w:sz w:val="22"/>
            <w:szCs w:val="22"/>
            <w:lang w:val="es-MX" w:eastAsia="es-MX"/>
          </w:rPr>
          <w:tab/>
        </w:r>
        <w:r w:rsidRPr="00380FF0">
          <w:rPr>
            <w:rStyle w:val="Hipervnculo"/>
            <w:lang w:eastAsia="en-US"/>
          </w:rPr>
          <w:t>RNMOV120 Ordenamiento de Visitas con Improductividad de Venta por Hora de Inicio</w:t>
        </w:r>
        <w:r>
          <w:rPr>
            <w:webHidden/>
          </w:rPr>
          <w:tab/>
        </w:r>
        <w:r>
          <w:rPr>
            <w:webHidden/>
          </w:rPr>
          <w:fldChar w:fldCharType="begin"/>
        </w:r>
        <w:r>
          <w:rPr>
            <w:webHidden/>
          </w:rPr>
          <w:instrText xml:space="preserve"> PAGEREF _Toc454334620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1" w:history="1">
        <w:r w:rsidRPr="00380FF0">
          <w:rPr>
            <w:rStyle w:val="Hipervnculo"/>
            <w:lang w:eastAsia="en-US"/>
          </w:rPr>
          <w:t>5.121.</w:t>
        </w:r>
        <w:r>
          <w:rPr>
            <w:rFonts w:asciiTheme="minorHAnsi" w:eastAsiaTheme="minorEastAsia" w:hAnsiTheme="minorHAnsi" w:cstheme="minorBidi"/>
            <w:iCs w:val="0"/>
            <w:sz w:val="22"/>
            <w:szCs w:val="22"/>
            <w:lang w:val="es-MX" w:eastAsia="es-MX"/>
          </w:rPr>
          <w:tab/>
        </w:r>
        <w:r w:rsidRPr="00380FF0">
          <w:rPr>
            <w:rStyle w:val="Hipervnculo"/>
            <w:lang w:eastAsia="en-US"/>
          </w:rPr>
          <w:t>RNMOV121 Total de Abonos Recibidos Durante la Visita al Cliente</w:t>
        </w:r>
        <w:r>
          <w:rPr>
            <w:webHidden/>
          </w:rPr>
          <w:tab/>
        </w:r>
        <w:r>
          <w:rPr>
            <w:webHidden/>
          </w:rPr>
          <w:fldChar w:fldCharType="begin"/>
        </w:r>
        <w:r>
          <w:rPr>
            <w:webHidden/>
          </w:rPr>
          <w:instrText xml:space="preserve"> PAGEREF _Toc454334621 \h </w:instrText>
        </w:r>
        <w:r>
          <w:rPr>
            <w:webHidden/>
          </w:rPr>
        </w:r>
        <w:r>
          <w:rPr>
            <w:webHidden/>
          </w:rPr>
          <w:fldChar w:fldCharType="separate"/>
        </w:r>
        <w:r>
          <w:rPr>
            <w:webHidden/>
          </w:rPr>
          <w:t>110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2" w:history="1">
        <w:r w:rsidRPr="00380FF0">
          <w:rPr>
            <w:rStyle w:val="Hipervnculo"/>
            <w:lang w:eastAsia="en-US"/>
          </w:rPr>
          <w:t>5.122.</w:t>
        </w:r>
        <w:r>
          <w:rPr>
            <w:rFonts w:asciiTheme="minorHAnsi" w:eastAsiaTheme="minorEastAsia" w:hAnsiTheme="minorHAnsi" w:cstheme="minorBidi"/>
            <w:iCs w:val="0"/>
            <w:sz w:val="22"/>
            <w:szCs w:val="22"/>
            <w:lang w:val="es-MX" w:eastAsia="es-MX"/>
          </w:rPr>
          <w:tab/>
        </w:r>
        <w:r w:rsidRPr="00380FF0">
          <w:rPr>
            <w:rStyle w:val="Hipervnculo"/>
            <w:lang w:eastAsia="en-US"/>
          </w:rPr>
          <w:t>RNMOV122 Encabezado para Movimientos de Envase</w:t>
        </w:r>
        <w:r>
          <w:rPr>
            <w:webHidden/>
          </w:rPr>
          <w:tab/>
        </w:r>
        <w:r>
          <w:rPr>
            <w:webHidden/>
          </w:rPr>
          <w:fldChar w:fldCharType="begin"/>
        </w:r>
        <w:r>
          <w:rPr>
            <w:webHidden/>
          </w:rPr>
          <w:instrText xml:space="preserve"> PAGEREF _Toc454334622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3" w:history="1">
        <w:r w:rsidRPr="00380FF0">
          <w:rPr>
            <w:rStyle w:val="Hipervnculo"/>
            <w:lang w:eastAsia="en-US"/>
          </w:rPr>
          <w:t>5.123.</w:t>
        </w:r>
        <w:r>
          <w:rPr>
            <w:rFonts w:asciiTheme="minorHAnsi" w:eastAsiaTheme="minorEastAsia" w:hAnsiTheme="minorHAnsi" w:cstheme="minorBidi"/>
            <w:iCs w:val="0"/>
            <w:sz w:val="22"/>
            <w:szCs w:val="22"/>
            <w:lang w:val="es-MX" w:eastAsia="es-MX"/>
          </w:rPr>
          <w:tab/>
        </w:r>
        <w:r w:rsidRPr="00380FF0">
          <w:rPr>
            <w:rStyle w:val="Hipervnculo"/>
            <w:lang w:eastAsia="en-US"/>
          </w:rPr>
          <w:t>RNMOV123 Saldo de Envase Prestado al Cliente</w:t>
        </w:r>
        <w:r>
          <w:rPr>
            <w:webHidden/>
          </w:rPr>
          <w:tab/>
        </w:r>
        <w:r>
          <w:rPr>
            <w:webHidden/>
          </w:rPr>
          <w:fldChar w:fldCharType="begin"/>
        </w:r>
        <w:r>
          <w:rPr>
            <w:webHidden/>
          </w:rPr>
          <w:instrText xml:space="preserve"> PAGEREF _Toc454334623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4" w:history="1">
        <w:r w:rsidRPr="00380FF0">
          <w:rPr>
            <w:rStyle w:val="Hipervnculo"/>
            <w:lang w:eastAsia="en-US"/>
          </w:rPr>
          <w:t>5.124.</w:t>
        </w:r>
        <w:r>
          <w:rPr>
            <w:rFonts w:asciiTheme="minorHAnsi" w:eastAsiaTheme="minorEastAsia" w:hAnsiTheme="minorHAnsi" w:cstheme="minorBidi"/>
            <w:iCs w:val="0"/>
            <w:sz w:val="22"/>
            <w:szCs w:val="22"/>
            <w:lang w:val="es-MX" w:eastAsia="es-MX"/>
          </w:rPr>
          <w:tab/>
        </w:r>
        <w:r w:rsidRPr="00380FF0">
          <w:rPr>
            <w:rStyle w:val="Hipervnculo"/>
            <w:lang w:eastAsia="en-US"/>
          </w:rPr>
          <w:t>RNMOV124 Envase Entregado en el Pedido</w:t>
        </w:r>
        <w:r>
          <w:rPr>
            <w:webHidden/>
          </w:rPr>
          <w:tab/>
        </w:r>
        <w:r>
          <w:rPr>
            <w:webHidden/>
          </w:rPr>
          <w:fldChar w:fldCharType="begin"/>
        </w:r>
        <w:r>
          <w:rPr>
            <w:webHidden/>
          </w:rPr>
          <w:instrText xml:space="preserve"> PAGEREF _Toc454334624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5" w:history="1">
        <w:r w:rsidRPr="00380FF0">
          <w:rPr>
            <w:rStyle w:val="Hipervnculo"/>
            <w:lang w:eastAsia="en-US"/>
          </w:rPr>
          <w:t>5.125.</w:t>
        </w:r>
        <w:r>
          <w:rPr>
            <w:rFonts w:asciiTheme="minorHAnsi" w:eastAsiaTheme="minorEastAsia" w:hAnsiTheme="minorHAnsi" w:cstheme="minorBidi"/>
            <w:iCs w:val="0"/>
            <w:sz w:val="22"/>
            <w:szCs w:val="22"/>
            <w:lang w:val="es-MX" w:eastAsia="es-MX"/>
          </w:rPr>
          <w:tab/>
        </w:r>
        <w:r w:rsidRPr="00380FF0">
          <w:rPr>
            <w:rStyle w:val="Hipervnculo"/>
            <w:lang w:eastAsia="en-US"/>
          </w:rPr>
          <w:t>RNMOV125 Envase Devuelto Durante la Visita al Cliente</w:t>
        </w:r>
        <w:r>
          <w:rPr>
            <w:webHidden/>
          </w:rPr>
          <w:tab/>
        </w:r>
        <w:r>
          <w:rPr>
            <w:webHidden/>
          </w:rPr>
          <w:fldChar w:fldCharType="begin"/>
        </w:r>
        <w:r>
          <w:rPr>
            <w:webHidden/>
          </w:rPr>
          <w:instrText xml:space="preserve"> PAGEREF _Toc454334625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6" w:history="1">
        <w:r w:rsidRPr="00380FF0">
          <w:rPr>
            <w:rStyle w:val="Hipervnculo"/>
            <w:lang w:eastAsia="en-US"/>
          </w:rPr>
          <w:t>5.126.</w:t>
        </w:r>
        <w:r>
          <w:rPr>
            <w:rFonts w:asciiTheme="minorHAnsi" w:eastAsiaTheme="minorEastAsia" w:hAnsiTheme="minorHAnsi" w:cstheme="minorBidi"/>
            <w:iCs w:val="0"/>
            <w:sz w:val="22"/>
            <w:szCs w:val="22"/>
            <w:lang w:val="es-MX" w:eastAsia="es-MX"/>
          </w:rPr>
          <w:tab/>
        </w:r>
        <w:r w:rsidRPr="00380FF0">
          <w:rPr>
            <w:rStyle w:val="Hipervnculo"/>
            <w:lang w:eastAsia="en-US"/>
          </w:rPr>
          <w:t>RNMOV126 Precio Vigente del Producto en Caja</w:t>
        </w:r>
        <w:r>
          <w:rPr>
            <w:webHidden/>
          </w:rPr>
          <w:tab/>
        </w:r>
        <w:r>
          <w:rPr>
            <w:webHidden/>
          </w:rPr>
          <w:fldChar w:fldCharType="begin"/>
        </w:r>
        <w:r>
          <w:rPr>
            <w:webHidden/>
          </w:rPr>
          <w:instrText xml:space="preserve"> PAGEREF _Toc454334626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7" w:history="1">
        <w:r w:rsidRPr="00380FF0">
          <w:rPr>
            <w:rStyle w:val="Hipervnculo"/>
            <w:lang w:eastAsia="en-US"/>
          </w:rPr>
          <w:t>5.127.</w:t>
        </w:r>
        <w:r>
          <w:rPr>
            <w:rFonts w:asciiTheme="minorHAnsi" w:eastAsiaTheme="minorEastAsia" w:hAnsiTheme="minorHAnsi" w:cstheme="minorBidi"/>
            <w:iCs w:val="0"/>
            <w:sz w:val="22"/>
            <w:szCs w:val="22"/>
            <w:lang w:val="es-MX" w:eastAsia="es-MX"/>
          </w:rPr>
          <w:tab/>
        </w:r>
        <w:r w:rsidRPr="00380FF0">
          <w:rPr>
            <w:rStyle w:val="Hipervnculo"/>
            <w:lang w:eastAsia="en-US"/>
          </w:rPr>
          <w:t>RNMOV127 Leyenda Pagaré CRJ</w:t>
        </w:r>
        <w:r>
          <w:rPr>
            <w:webHidden/>
          </w:rPr>
          <w:tab/>
        </w:r>
        <w:r>
          <w:rPr>
            <w:webHidden/>
          </w:rPr>
          <w:fldChar w:fldCharType="begin"/>
        </w:r>
        <w:r>
          <w:rPr>
            <w:webHidden/>
          </w:rPr>
          <w:instrText xml:space="preserve"> PAGEREF _Toc454334627 \h </w:instrText>
        </w:r>
        <w:r>
          <w:rPr>
            <w:webHidden/>
          </w:rPr>
        </w:r>
        <w:r>
          <w:rPr>
            <w:webHidden/>
          </w:rPr>
          <w:fldChar w:fldCharType="separate"/>
        </w:r>
        <w:r>
          <w:rPr>
            <w:webHidden/>
          </w:rPr>
          <w:t>111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8" w:history="1">
        <w:r w:rsidRPr="00380FF0">
          <w:rPr>
            <w:rStyle w:val="Hipervnculo"/>
            <w:lang w:eastAsia="en-US"/>
          </w:rPr>
          <w:t>5.128.</w:t>
        </w:r>
        <w:r>
          <w:rPr>
            <w:rFonts w:asciiTheme="minorHAnsi" w:eastAsiaTheme="minorEastAsia" w:hAnsiTheme="minorHAnsi" w:cstheme="minorBidi"/>
            <w:iCs w:val="0"/>
            <w:sz w:val="22"/>
            <w:szCs w:val="22"/>
            <w:lang w:val="es-MX" w:eastAsia="es-MX"/>
          </w:rPr>
          <w:tab/>
        </w:r>
        <w:r w:rsidRPr="00380FF0">
          <w:rPr>
            <w:rStyle w:val="Hipervnculo"/>
            <w:lang w:eastAsia="en-US"/>
          </w:rPr>
          <w:t>RNMOV128 Abonos Realizados en el Día Clave Actual</w:t>
        </w:r>
        <w:r>
          <w:rPr>
            <w:webHidden/>
          </w:rPr>
          <w:tab/>
        </w:r>
        <w:r>
          <w:rPr>
            <w:webHidden/>
          </w:rPr>
          <w:fldChar w:fldCharType="begin"/>
        </w:r>
        <w:r>
          <w:rPr>
            <w:webHidden/>
          </w:rPr>
          <w:instrText xml:space="preserve"> PAGEREF _Toc454334628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29" w:history="1">
        <w:r w:rsidRPr="00380FF0">
          <w:rPr>
            <w:rStyle w:val="Hipervnculo"/>
            <w:lang w:eastAsia="en-US"/>
          </w:rPr>
          <w:t>5.129.</w:t>
        </w:r>
        <w:r>
          <w:rPr>
            <w:rFonts w:asciiTheme="minorHAnsi" w:eastAsiaTheme="minorEastAsia" w:hAnsiTheme="minorHAnsi" w:cstheme="minorBidi"/>
            <w:iCs w:val="0"/>
            <w:sz w:val="22"/>
            <w:szCs w:val="22"/>
            <w:lang w:val="es-MX" w:eastAsia="es-MX"/>
          </w:rPr>
          <w:tab/>
        </w:r>
        <w:r w:rsidRPr="00380FF0">
          <w:rPr>
            <w:rStyle w:val="Hipervnculo"/>
            <w:lang w:eastAsia="en-US"/>
          </w:rPr>
          <w:t>RNMOV129 Transacciones Tipo Devoluciones de Cliente Realizadas en el Día Clave Actual</w:t>
        </w:r>
        <w:r>
          <w:rPr>
            <w:webHidden/>
          </w:rPr>
          <w:tab/>
        </w:r>
        <w:r>
          <w:rPr>
            <w:webHidden/>
          </w:rPr>
          <w:fldChar w:fldCharType="begin"/>
        </w:r>
        <w:r>
          <w:rPr>
            <w:webHidden/>
          </w:rPr>
          <w:instrText xml:space="preserve"> PAGEREF _Toc454334629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0" w:history="1">
        <w:r w:rsidRPr="00380FF0">
          <w:rPr>
            <w:rStyle w:val="Hipervnculo"/>
            <w:lang w:eastAsia="en-US"/>
          </w:rPr>
          <w:t>5.130.</w:t>
        </w:r>
        <w:r>
          <w:rPr>
            <w:rFonts w:asciiTheme="minorHAnsi" w:eastAsiaTheme="minorEastAsia" w:hAnsiTheme="minorHAnsi" w:cstheme="minorBidi"/>
            <w:iCs w:val="0"/>
            <w:sz w:val="22"/>
            <w:szCs w:val="22"/>
            <w:lang w:val="es-MX" w:eastAsia="es-MX"/>
          </w:rPr>
          <w:tab/>
        </w:r>
        <w:r w:rsidRPr="00380FF0">
          <w:rPr>
            <w:rStyle w:val="Hipervnculo"/>
            <w:lang w:eastAsia="en-US"/>
          </w:rPr>
          <w:t>RNMOV130 Preliquidación del Día Actual</w:t>
        </w:r>
        <w:r>
          <w:rPr>
            <w:webHidden/>
          </w:rPr>
          <w:tab/>
        </w:r>
        <w:r>
          <w:rPr>
            <w:webHidden/>
          </w:rPr>
          <w:fldChar w:fldCharType="begin"/>
        </w:r>
        <w:r>
          <w:rPr>
            <w:webHidden/>
          </w:rPr>
          <w:instrText xml:space="preserve"> PAGEREF _Toc454334630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1" w:history="1">
        <w:r w:rsidRPr="00380FF0">
          <w:rPr>
            <w:rStyle w:val="Hipervnculo"/>
            <w:lang w:eastAsia="en-US"/>
          </w:rPr>
          <w:t>5.131.</w:t>
        </w:r>
        <w:r>
          <w:rPr>
            <w:rFonts w:asciiTheme="minorHAnsi" w:eastAsiaTheme="minorEastAsia" w:hAnsiTheme="minorHAnsi" w:cstheme="minorBidi"/>
            <w:iCs w:val="0"/>
            <w:sz w:val="22"/>
            <w:szCs w:val="22"/>
            <w:lang w:val="es-MX" w:eastAsia="es-MX"/>
          </w:rPr>
          <w:tab/>
        </w:r>
        <w:r w:rsidRPr="00380FF0">
          <w:rPr>
            <w:rStyle w:val="Hipervnculo"/>
            <w:lang w:eastAsia="en-US"/>
          </w:rPr>
          <w:t>RNMOV131 Saldo de los Clientes de la Agenda al Momento de la Carga</w:t>
        </w:r>
        <w:r>
          <w:rPr>
            <w:webHidden/>
          </w:rPr>
          <w:tab/>
        </w:r>
        <w:r>
          <w:rPr>
            <w:webHidden/>
          </w:rPr>
          <w:fldChar w:fldCharType="begin"/>
        </w:r>
        <w:r>
          <w:rPr>
            <w:webHidden/>
          </w:rPr>
          <w:instrText xml:space="preserve"> PAGEREF _Toc454334631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2" w:history="1">
        <w:r w:rsidRPr="00380FF0">
          <w:rPr>
            <w:rStyle w:val="Hipervnculo"/>
            <w:lang w:eastAsia="en-US"/>
          </w:rPr>
          <w:t>5.132.</w:t>
        </w:r>
        <w:r>
          <w:rPr>
            <w:rFonts w:asciiTheme="minorHAnsi" w:eastAsiaTheme="minorEastAsia" w:hAnsiTheme="minorHAnsi" w:cstheme="minorBidi"/>
            <w:iCs w:val="0"/>
            <w:sz w:val="22"/>
            <w:szCs w:val="22"/>
            <w:lang w:val="es-MX" w:eastAsia="es-MX"/>
          </w:rPr>
          <w:tab/>
        </w:r>
        <w:r w:rsidRPr="00380FF0">
          <w:rPr>
            <w:rStyle w:val="Hipervnculo"/>
            <w:lang w:eastAsia="en-US"/>
          </w:rPr>
          <w:t>RNMOV132 Total de Ventas Realizadas a Crédito</w:t>
        </w:r>
        <w:r>
          <w:rPr>
            <w:webHidden/>
          </w:rPr>
          <w:tab/>
        </w:r>
        <w:r>
          <w:rPr>
            <w:webHidden/>
          </w:rPr>
          <w:fldChar w:fldCharType="begin"/>
        </w:r>
        <w:r>
          <w:rPr>
            <w:webHidden/>
          </w:rPr>
          <w:instrText xml:space="preserve"> PAGEREF _Toc454334632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3" w:history="1">
        <w:r w:rsidRPr="00380FF0">
          <w:rPr>
            <w:rStyle w:val="Hipervnculo"/>
            <w:lang w:eastAsia="en-US"/>
          </w:rPr>
          <w:t>5.133.</w:t>
        </w:r>
        <w:r>
          <w:rPr>
            <w:rFonts w:asciiTheme="minorHAnsi" w:eastAsiaTheme="minorEastAsia" w:hAnsiTheme="minorHAnsi" w:cstheme="minorBidi"/>
            <w:iCs w:val="0"/>
            <w:sz w:val="22"/>
            <w:szCs w:val="22"/>
            <w:lang w:val="es-MX" w:eastAsia="es-MX"/>
          </w:rPr>
          <w:tab/>
        </w:r>
        <w:r w:rsidRPr="00380FF0">
          <w:rPr>
            <w:rStyle w:val="Hipervnculo"/>
            <w:lang w:eastAsia="en-US"/>
          </w:rPr>
          <w:t>RNMOV133 Saldo Actual de la Ruta</w:t>
        </w:r>
        <w:r>
          <w:rPr>
            <w:webHidden/>
          </w:rPr>
          <w:tab/>
        </w:r>
        <w:r>
          <w:rPr>
            <w:webHidden/>
          </w:rPr>
          <w:fldChar w:fldCharType="begin"/>
        </w:r>
        <w:r>
          <w:rPr>
            <w:webHidden/>
          </w:rPr>
          <w:instrText xml:space="preserve"> PAGEREF _Toc454334633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4" w:history="1">
        <w:r w:rsidRPr="00380FF0">
          <w:rPr>
            <w:rStyle w:val="Hipervnculo"/>
            <w:lang w:eastAsia="en-US"/>
          </w:rPr>
          <w:t>5.134.</w:t>
        </w:r>
        <w:r>
          <w:rPr>
            <w:rFonts w:asciiTheme="minorHAnsi" w:eastAsiaTheme="minorEastAsia" w:hAnsiTheme="minorHAnsi" w:cstheme="minorBidi"/>
            <w:iCs w:val="0"/>
            <w:sz w:val="22"/>
            <w:szCs w:val="22"/>
            <w:lang w:val="es-MX" w:eastAsia="es-MX"/>
          </w:rPr>
          <w:tab/>
        </w:r>
        <w:r w:rsidRPr="00380FF0">
          <w:rPr>
            <w:rStyle w:val="Hipervnculo"/>
            <w:lang w:eastAsia="en-US"/>
          </w:rPr>
          <w:t>RNMOV134 Encabezado para Envase en Comodato</w:t>
        </w:r>
        <w:r>
          <w:rPr>
            <w:webHidden/>
          </w:rPr>
          <w:tab/>
        </w:r>
        <w:r>
          <w:rPr>
            <w:webHidden/>
          </w:rPr>
          <w:fldChar w:fldCharType="begin"/>
        </w:r>
        <w:r>
          <w:rPr>
            <w:webHidden/>
          </w:rPr>
          <w:instrText xml:space="preserve"> PAGEREF _Toc454334634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5" w:history="1">
        <w:r w:rsidRPr="00380FF0">
          <w:rPr>
            <w:rStyle w:val="Hipervnculo"/>
            <w:lang w:eastAsia="en-US"/>
          </w:rPr>
          <w:t>5.135.</w:t>
        </w:r>
        <w:r>
          <w:rPr>
            <w:rFonts w:asciiTheme="minorHAnsi" w:eastAsiaTheme="minorEastAsia" w:hAnsiTheme="minorHAnsi" w:cstheme="minorBidi"/>
            <w:iCs w:val="0"/>
            <w:sz w:val="22"/>
            <w:szCs w:val="22"/>
            <w:lang w:val="es-MX" w:eastAsia="es-MX"/>
          </w:rPr>
          <w:tab/>
        </w:r>
        <w:r w:rsidRPr="00380FF0">
          <w:rPr>
            <w:rStyle w:val="Hipervnculo"/>
            <w:lang w:eastAsia="en-US"/>
          </w:rPr>
          <w:t>RNMOV135 Envase Entregado Durante el Día de Trabajo</w:t>
        </w:r>
        <w:r>
          <w:rPr>
            <w:webHidden/>
          </w:rPr>
          <w:tab/>
        </w:r>
        <w:r>
          <w:rPr>
            <w:webHidden/>
          </w:rPr>
          <w:fldChar w:fldCharType="begin"/>
        </w:r>
        <w:r>
          <w:rPr>
            <w:webHidden/>
          </w:rPr>
          <w:instrText xml:space="preserve"> PAGEREF _Toc454334635 \h </w:instrText>
        </w:r>
        <w:r>
          <w:rPr>
            <w:webHidden/>
          </w:rPr>
        </w:r>
        <w:r>
          <w:rPr>
            <w:webHidden/>
          </w:rPr>
          <w:fldChar w:fldCharType="separate"/>
        </w:r>
        <w:r>
          <w:rPr>
            <w:webHidden/>
          </w:rPr>
          <w:t>112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6" w:history="1">
        <w:r w:rsidRPr="00380FF0">
          <w:rPr>
            <w:rStyle w:val="Hipervnculo"/>
            <w:lang w:eastAsia="en-US"/>
          </w:rPr>
          <w:t>5.136.</w:t>
        </w:r>
        <w:r>
          <w:rPr>
            <w:rFonts w:asciiTheme="minorHAnsi" w:eastAsiaTheme="minorEastAsia" w:hAnsiTheme="minorHAnsi" w:cstheme="minorBidi"/>
            <w:iCs w:val="0"/>
            <w:sz w:val="22"/>
            <w:szCs w:val="22"/>
            <w:lang w:val="es-MX" w:eastAsia="es-MX"/>
          </w:rPr>
          <w:tab/>
        </w:r>
        <w:r w:rsidRPr="00380FF0">
          <w:rPr>
            <w:rStyle w:val="Hipervnculo"/>
            <w:lang w:eastAsia="en-US"/>
          </w:rPr>
          <w:t>RNMOV136 Envase Devuelto Durante el Día de Trabajo</w:t>
        </w:r>
        <w:r>
          <w:rPr>
            <w:webHidden/>
          </w:rPr>
          <w:tab/>
        </w:r>
        <w:r>
          <w:rPr>
            <w:webHidden/>
          </w:rPr>
          <w:fldChar w:fldCharType="begin"/>
        </w:r>
        <w:r>
          <w:rPr>
            <w:webHidden/>
          </w:rPr>
          <w:instrText xml:space="preserve"> PAGEREF _Toc454334636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7" w:history="1">
        <w:r w:rsidRPr="00380FF0">
          <w:rPr>
            <w:rStyle w:val="Hipervnculo"/>
            <w:lang w:eastAsia="en-US"/>
          </w:rPr>
          <w:t>5.137.</w:t>
        </w:r>
        <w:r>
          <w:rPr>
            <w:rFonts w:asciiTheme="minorHAnsi" w:eastAsiaTheme="minorEastAsia" w:hAnsiTheme="minorHAnsi" w:cstheme="minorBidi"/>
            <w:iCs w:val="0"/>
            <w:sz w:val="22"/>
            <w:szCs w:val="22"/>
            <w:lang w:val="es-MX" w:eastAsia="es-MX"/>
          </w:rPr>
          <w:tab/>
        </w:r>
        <w:r w:rsidRPr="00380FF0">
          <w:rPr>
            <w:rStyle w:val="Hipervnculo"/>
            <w:lang w:eastAsia="en-US"/>
          </w:rPr>
          <w:t>RNMOV137 Saldo Actual de Envase en Comodato para la Ruta</w:t>
        </w:r>
        <w:r>
          <w:rPr>
            <w:webHidden/>
          </w:rPr>
          <w:tab/>
        </w:r>
        <w:r>
          <w:rPr>
            <w:webHidden/>
          </w:rPr>
          <w:fldChar w:fldCharType="begin"/>
        </w:r>
        <w:r>
          <w:rPr>
            <w:webHidden/>
          </w:rPr>
          <w:instrText xml:space="preserve"> PAGEREF _Toc454334637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8" w:history="1">
        <w:r w:rsidRPr="00380FF0">
          <w:rPr>
            <w:rStyle w:val="Hipervnculo"/>
            <w:lang w:eastAsia="en-US"/>
          </w:rPr>
          <w:t>5.138.</w:t>
        </w:r>
        <w:r>
          <w:rPr>
            <w:rFonts w:asciiTheme="minorHAnsi" w:eastAsiaTheme="minorEastAsia" w:hAnsiTheme="minorHAnsi" w:cstheme="minorBidi"/>
            <w:iCs w:val="0"/>
            <w:sz w:val="22"/>
            <w:szCs w:val="22"/>
            <w:lang w:val="es-MX" w:eastAsia="es-MX"/>
          </w:rPr>
          <w:tab/>
        </w:r>
        <w:r w:rsidRPr="00380FF0">
          <w:rPr>
            <w:rStyle w:val="Hipervnculo"/>
            <w:lang w:eastAsia="en-US"/>
          </w:rPr>
          <w:t>RNMOV138 Encabezado para Resumen</w:t>
        </w:r>
        <w:r>
          <w:rPr>
            <w:webHidden/>
          </w:rPr>
          <w:tab/>
        </w:r>
        <w:r>
          <w:rPr>
            <w:webHidden/>
          </w:rPr>
          <w:fldChar w:fldCharType="begin"/>
        </w:r>
        <w:r>
          <w:rPr>
            <w:webHidden/>
          </w:rPr>
          <w:instrText xml:space="preserve"> PAGEREF _Toc454334638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39" w:history="1">
        <w:r w:rsidRPr="00380FF0">
          <w:rPr>
            <w:rStyle w:val="Hipervnculo"/>
            <w:lang w:eastAsia="en-US"/>
          </w:rPr>
          <w:t>5.139.</w:t>
        </w:r>
        <w:r>
          <w:rPr>
            <w:rFonts w:asciiTheme="minorHAnsi" w:eastAsiaTheme="minorEastAsia" w:hAnsiTheme="minorHAnsi" w:cstheme="minorBidi"/>
            <w:iCs w:val="0"/>
            <w:sz w:val="22"/>
            <w:szCs w:val="22"/>
            <w:lang w:val="es-MX" w:eastAsia="es-MX"/>
          </w:rPr>
          <w:tab/>
        </w:r>
        <w:r w:rsidRPr="00380FF0">
          <w:rPr>
            <w:rStyle w:val="Hipervnculo"/>
            <w:lang w:eastAsia="en-US"/>
          </w:rPr>
          <w:t>RNMOV139 Total de Descuentos y Bonificaciones Otorgados Durante el Día de Trabajo</w:t>
        </w:r>
        <w:r>
          <w:rPr>
            <w:webHidden/>
          </w:rPr>
          <w:tab/>
        </w:r>
        <w:r>
          <w:rPr>
            <w:webHidden/>
          </w:rPr>
          <w:fldChar w:fldCharType="begin"/>
        </w:r>
        <w:r>
          <w:rPr>
            <w:webHidden/>
          </w:rPr>
          <w:instrText xml:space="preserve"> PAGEREF _Toc454334639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0" w:history="1">
        <w:r w:rsidRPr="00380FF0">
          <w:rPr>
            <w:rStyle w:val="Hipervnculo"/>
            <w:lang w:eastAsia="en-US"/>
          </w:rPr>
          <w:t>5.140.</w:t>
        </w:r>
        <w:r>
          <w:rPr>
            <w:rFonts w:asciiTheme="minorHAnsi" w:eastAsiaTheme="minorEastAsia" w:hAnsiTheme="minorHAnsi" w:cstheme="minorBidi"/>
            <w:iCs w:val="0"/>
            <w:sz w:val="22"/>
            <w:szCs w:val="22"/>
            <w:lang w:val="es-MX" w:eastAsia="es-MX"/>
          </w:rPr>
          <w:tab/>
        </w:r>
        <w:r w:rsidRPr="00380FF0">
          <w:rPr>
            <w:rStyle w:val="Hipervnculo"/>
            <w:lang w:eastAsia="en-US"/>
          </w:rPr>
          <w:t>RNMOV140 Total de Créditos Entregados Durante el Día de Trabajo</w:t>
        </w:r>
        <w:r>
          <w:rPr>
            <w:webHidden/>
          </w:rPr>
          <w:tab/>
        </w:r>
        <w:r>
          <w:rPr>
            <w:webHidden/>
          </w:rPr>
          <w:fldChar w:fldCharType="begin"/>
        </w:r>
        <w:r>
          <w:rPr>
            <w:webHidden/>
          </w:rPr>
          <w:instrText xml:space="preserve"> PAGEREF _Toc454334640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1" w:history="1">
        <w:r w:rsidRPr="00380FF0">
          <w:rPr>
            <w:rStyle w:val="Hipervnculo"/>
            <w:lang w:eastAsia="en-US"/>
          </w:rPr>
          <w:t>5.141.</w:t>
        </w:r>
        <w:r>
          <w:rPr>
            <w:rFonts w:asciiTheme="minorHAnsi" w:eastAsiaTheme="minorEastAsia" w:hAnsiTheme="minorHAnsi" w:cstheme="minorBidi"/>
            <w:iCs w:val="0"/>
            <w:sz w:val="22"/>
            <w:szCs w:val="22"/>
            <w:lang w:val="es-MX" w:eastAsia="es-MX"/>
          </w:rPr>
          <w:tab/>
        </w:r>
        <w:r w:rsidRPr="00380FF0">
          <w:rPr>
            <w:rStyle w:val="Hipervnculo"/>
            <w:lang w:eastAsia="en-US"/>
          </w:rPr>
          <w:t>RNMOV141 Total de Créditos Recuperados Durante el Día de Trabajo</w:t>
        </w:r>
        <w:r>
          <w:rPr>
            <w:webHidden/>
          </w:rPr>
          <w:tab/>
        </w:r>
        <w:r>
          <w:rPr>
            <w:webHidden/>
          </w:rPr>
          <w:fldChar w:fldCharType="begin"/>
        </w:r>
        <w:r>
          <w:rPr>
            <w:webHidden/>
          </w:rPr>
          <w:instrText xml:space="preserve"> PAGEREF _Toc454334641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2" w:history="1">
        <w:r w:rsidRPr="00380FF0">
          <w:rPr>
            <w:rStyle w:val="Hipervnculo"/>
            <w:lang w:eastAsia="en-US"/>
          </w:rPr>
          <w:t>5.142.</w:t>
        </w:r>
        <w:r>
          <w:rPr>
            <w:rFonts w:asciiTheme="minorHAnsi" w:eastAsiaTheme="minorEastAsia" w:hAnsiTheme="minorHAnsi" w:cstheme="minorBidi"/>
            <w:iCs w:val="0"/>
            <w:sz w:val="22"/>
            <w:szCs w:val="22"/>
            <w:lang w:val="es-MX" w:eastAsia="es-MX"/>
          </w:rPr>
          <w:tab/>
        </w:r>
        <w:r w:rsidRPr="00380FF0">
          <w:rPr>
            <w:rStyle w:val="Hipervnculo"/>
            <w:lang w:eastAsia="en-US"/>
          </w:rPr>
          <w:t>RNMOV142 Encabezado para los Abonos del Día</w:t>
        </w:r>
        <w:r>
          <w:rPr>
            <w:webHidden/>
          </w:rPr>
          <w:tab/>
        </w:r>
        <w:r>
          <w:rPr>
            <w:webHidden/>
          </w:rPr>
          <w:fldChar w:fldCharType="begin"/>
        </w:r>
        <w:r>
          <w:rPr>
            <w:webHidden/>
          </w:rPr>
          <w:instrText xml:space="preserve"> PAGEREF _Toc454334642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3" w:history="1">
        <w:r w:rsidRPr="00380FF0">
          <w:rPr>
            <w:rStyle w:val="Hipervnculo"/>
            <w:lang w:eastAsia="en-US"/>
          </w:rPr>
          <w:t>5.143.</w:t>
        </w:r>
        <w:r>
          <w:rPr>
            <w:rFonts w:asciiTheme="minorHAnsi" w:eastAsiaTheme="minorEastAsia" w:hAnsiTheme="minorHAnsi" w:cstheme="minorBidi"/>
            <w:iCs w:val="0"/>
            <w:sz w:val="22"/>
            <w:szCs w:val="22"/>
            <w:lang w:val="es-MX" w:eastAsia="es-MX"/>
          </w:rPr>
          <w:tab/>
        </w:r>
        <w:r w:rsidRPr="00380FF0">
          <w:rPr>
            <w:rStyle w:val="Hipervnculo"/>
            <w:lang w:eastAsia="en-US"/>
          </w:rPr>
          <w:t>RNMOV143 Encabezado para los Movimientos del Vendedor</w:t>
        </w:r>
        <w:r>
          <w:rPr>
            <w:webHidden/>
          </w:rPr>
          <w:tab/>
        </w:r>
        <w:r>
          <w:rPr>
            <w:webHidden/>
          </w:rPr>
          <w:fldChar w:fldCharType="begin"/>
        </w:r>
        <w:r>
          <w:rPr>
            <w:webHidden/>
          </w:rPr>
          <w:instrText xml:space="preserve"> PAGEREF _Toc454334643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4" w:history="1">
        <w:r w:rsidRPr="00380FF0">
          <w:rPr>
            <w:rStyle w:val="Hipervnculo"/>
            <w:lang w:eastAsia="en-US"/>
          </w:rPr>
          <w:t>5.144.</w:t>
        </w:r>
        <w:r>
          <w:rPr>
            <w:rFonts w:asciiTheme="minorHAnsi" w:eastAsiaTheme="minorEastAsia" w:hAnsiTheme="minorHAnsi" w:cstheme="minorBidi"/>
            <w:iCs w:val="0"/>
            <w:sz w:val="22"/>
            <w:szCs w:val="22"/>
            <w:lang w:val="es-MX" w:eastAsia="es-MX"/>
          </w:rPr>
          <w:tab/>
        </w:r>
        <w:r w:rsidRPr="00380FF0">
          <w:rPr>
            <w:rStyle w:val="Hipervnculo"/>
            <w:lang w:eastAsia="en-US"/>
          </w:rPr>
          <w:t>RNMOV144 Valor Total de Depósitos en Efectivo</w:t>
        </w:r>
        <w:r>
          <w:rPr>
            <w:webHidden/>
          </w:rPr>
          <w:tab/>
        </w:r>
        <w:r>
          <w:rPr>
            <w:webHidden/>
          </w:rPr>
          <w:fldChar w:fldCharType="begin"/>
        </w:r>
        <w:r>
          <w:rPr>
            <w:webHidden/>
          </w:rPr>
          <w:instrText xml:space="preserve"> PAGEREF _Toc454334644 \h </w:instrText>
        </w:r>
        <w:r>
          <w:rPr>
            <w:webHidden/>
          </w:rPr>
        </w:r>
        <w:r>
          <w:rPr>
            <w:webHidden/>
          </w:rPr>
          <w:fldChar w:fldCharType="separate"/>
        </w:r>
        <w:r>
          <w:rPr>
            <w:webHidden/>
          </w:rPr>
          <w:t>113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5" w:history="1">
        <w:r w:rsidRPr="00380FF0">
          <w:rPr>
            <w:rStyle w:val="Hipervnculo"/>
            <w:lang w:eastAsia="en-US"/>
          </w:rPr>
          <w:t>5.145.</w:t>
        </w:r>
        <w:r>
          <w:rPr>
            <w:rFonts w:asciiTheme="minorHAnsi" w:eastAsiaTheme="minorEastAsia" w:hAnsiTheme="minorHAnsi" w:cstheme="minorBidi"/>
            <w:iCs w:val="0"/>
            <w:sz w:val="22"/>
            <w:szCs w:val="22"/>
            <w:lang w:val="es-MX" w:eastAsia="es-MX"/>
          </w:rPr>
          <w:tab/>
        </w:r>
        <w:r w:rsidRPr="00380FF0">
          <w:rPr>
            <w:rStyle w:val="Hipervnculo"/>
            <w:lang w:eastAsia="en-US"/>
          </w:rPr>
          <w:t>RNMOV145 Valor Total de Depósitos Bancarios</w:t>
        </w:r>
        <w:r>
          <w:rPr>
            <w:webHidden/>
          </w:rPr>
          <w:tab/>
        </w:r>
        <w:r>
          <w:rPr>
            <w:webHidden/>
          </w:rPr>
          <w:fldChar w:fldCharType="begin"/>
        </w:r>
        <w:r>
          <w:rPr>
            <w:webHidden/>
          </w:rPr>
          <w:instrText xml:space="preserve"> PAGEREF _Toc454334645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6" w:history="1">
        <w:r w:rsidRPr="00380FF0">
          <w:rPr>
            <w:rStyle w:val="Hipervnculo"/>
            <w:lang w:eastAsia="en-US"/>
          </w:rPr>
          <w:t>5.146.</w:t>
        </w:r>
        <w:r>
          <w:rPr>
            <w:rFonts w:asciiTheme="minorHAnsi" w:eastAsiaTheme="minorEastAsia" w:hAnsiTheme="minorHAnsi" w:cstheme="minorBidi"/>
            <w:iCs w:val="0"/>
            <w:sz w:val="22"/>
            <w:szCs w:val="22"/>
            <w:lang w:val="es-MX" w:eastAsia="es-MX"/>
          </w:rPr>
          <w:tab/>
        </w:r>
        <w:r w:rsidRPr="00380FF0">
          <w:rPr>
            <w:rStyle w:val="Hipervnculo"/>
            <w:lang w:eastAsia="en-US"/>
          </w:rPr>
          <w:t>RNMOV146 Saldo Actual del Vendedor</w:t>
        </w:r>
        <w:r>
          <w:rPr>
            <w:webHidden/>
          </w:rPr>
          <w:tab/>
        </w:r>
        <w:r>
          <w:rPr>
            <w:webHidden/>
          </w:rPr>
          <w:fldChar w:fldCharType="begin"/>
        </w:r>
        <w:r>
          <w:rPr>
            <w:webHidden/>
          </w:rPr>
          <w:instrText xml:space="preserve"> PAGEREF _Toc454334646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7" w:history="1">
        <w:r w:rsidRPr="00380FF0">
          <w:rPr>
            <w:rStyle w:val="Hipervnculo"/>
            <w:lang w:eastAsia="en-US"/>
          </w:rPr>
          <w:t>5.147.</w:t>
        </w:r>
        <w:r>
          <w:rPr>
            <w:rFonts w:asciiTheme="minorHAnsi" w:eastAsiaTheme="minorEastAsia" w:hAnsiTheme="minorHAnsi" w:cstheme="minorBidi"/>
            <w:iCs w:val="0"/>
            <w:sz w:val="22"/>
            <w:szCs w:val="22"/>
            <w:lang w:val="es-MX" w:eastAsia="es-MX"/>
          </w:rPr>
          <w:tab/>
        </w:r>
        <w:r w:rsidRPr="00380FF0">
          <w:rPr>
            <w:rStyle w:val="Hipervnculo"/>
            <w:lang w:eastAsia="en-US"/>
          </w:rPr>
          <w:t>RNMOV147 Kilometraje Recorrido</w:t>
        </w:r>
        <w:r>
          <w:rPr>
            <w:webHidden/>
          </w:rPr>
          <w:tab/>
        </w:r>
        <w:r>
          <w:rPr>
            <w:webHidden/>
          </w:rPr>
          <w:fldChar w:fldCharType="begin"/>
        </w:r>
        <w:r>
          <w:rPr>
            <w:webHidden/>
          </w:rPr>
          <w:instrText xml:space="preserve"> PAGEREF _Toc454334647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8" w:history="1">
        <w:r w:rsidRPr="00380FF0">
          <w:rPr>
            <w:rStyle w:val="Hipervnculo"/>
            <w:lang w:eastAsia="en-US"/>
          </w:rPr>
          <w:t>5.148.</w:t>
        </w:r>
        <w:r>
          <w:rPr>
            <w:rFonts w:asciiTheme="minorHAnsi" w:eastAsiaTheme="minorEastAsia" w:hAnsiTheme="minorHAnsi" w:cstheme="minorBidi"/>
            <w:iCs w:val="0"/>
            <w:sz w:val="22"/>
            <w:szCs w:val="22"/>
            <w:lang w:val="es-MX" w:eastAsia="es-MX"/>
          </w:rPr>
          <w:tab/>
        </w:r>
        <w:r w:rsidRPr="00380FF0">
          <w:rPr>
            <w:rStyle w:val="Hipervnculo"/>
            <w:lang w:eastAsia="en-US"/>
          </w:rPr>
          <w:t>RNMOV148 Leyenda Datos y Firma de Conformidad del Vendedor</w:t>
        </w:r>
        <w:r>
          <w:rPr>
            <w:webHidden/>
          </w:rPr>
          <w:tab/>
        </w:r>
        <w:r>
          <w:rPr>
            <w:webHidden/>
          </w:rPr>
          <w:fldChar w:fldCharType="begin"/>
        </w:r>
        <w:r>
          <w:rPr>
            <w:webHidden/>
          </w:rPr>
          <w:instrText xml:space="preserve"> PAGEREF _Toc454334648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49" w:history="1">
        <w:r w:rsidRPr="00380FF0">
          <w:rPr>
            <w:rStyle w:val="Hipervnculo"/>
            <w:lang w:eastAsia="en-US"/>
          </w:rPr>
          <w:t>5.149.</w:t>
        </w:r>
        <w:r>
          <w:rPr>
            <w:rFonts w:asciiTheme="minorHAnsi" w:eastAsiaTheme="minorEastAsia" w:hAnsiTheme="minorHAnsi" w:cstheme="minorBidi"/>
            <w:iCs w:val="0"/>
            <w:sz w:val="22"/>
            <w:szCs w:val="22"/>
            <w:lang w:val="es-MX" w:eastAsia="es-MX"/>
          </w:rPr>
          <w:tab/>
        </w:r>
        <w:r w:rsidRPr="00380FF0">
          <w:rPr>
            <w:rStyle w:val="Hipervnculo"/>
            <w:lang w:eastAsia="en-US"/>
          </w:rPr>
          <w:t>RNMOV149 Días Dentro de la Frecuencia Cargada en Agenda</w:t>
        </w:r>
        <w:r>
          <w:rPr>
            <w:webHidden/>
          </w:rPr>
          <w:tab/>
        </w:r>
        <w:r>
          <w:rPr>
            <w:webHidden/>
          </w:rPr>
          <w:fldChar w:fldCharType="begin"/>
        </w:r>
        <w:r>
          <w:rPr>
            <w:webHidden/>
          </w:rPr>
          <w:instrText xml:space="preserve"> PAGEREF _Toc454334649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0" w:history="1">
        <w:r w:rsidRPr="00380FF0">
          <w:rPr>
            <w:rStyle w:val="Hipervnculo"/>
            <w:lang w:eastAsia="en-US"/>
          </w:rPr>
          <w:t>5.150.</w:t>
        </w:r>
        <w:r>
          <w:rPr>
            <w:rFonts w:asciiTheme="minorHAnsi" w:eastAsiaTheme="minorEastAsia" w:hAnsiTheme="minorHAnsi" w:cstheme="minorBidi"/>
            <w:iCs w:val="0"/>
            <w:sz w:val="22"/>
            <w:szCs w:val="22"/>
            <w:lang w:val="es-MX" w:eastAsia="es-MX"/>
          </w:rPr>
          <w:tab/>
        </w:r>
        <w:r w:rsidRPr="00380FF0">
          <w:rPr>
            <w:rStyle w:val="Hipervnculo"/>
            <w:lang w:eastAsia="en-US"/>
          </w:rPr>
          <w:t>RNMOV150 Tipo de Impuesto Aplicado al Cliente</w:t>
        </w:r>
        <w:r>
          <w:rPr>
            <w:webHidden/>
          </w:rPr>
          <w:tab/>
        </w:r>
        <w:r>
          <w:rPr>
            <w:webHidden/>
          </w:rPr>
          <w:fldChar w:fldCharType="begin"/>
        </w:r>
        <w:r>
          <w:rPr>
            <w:webHidden/>
          </w:rPr>
          <w:instrText xml:space="preserve"> PAGEREF _Toc454334650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1" w:history="1">
        <w:r w:rsidRPr="00380FF0">
          <w:rPr>
            <w:rStyle w:val="Hipervnculo"/>
            <w:lang w:eastAsia="en-US"/>
          </w:rPr>
          <w:t>5.151.</w:t>
        </w:r>
        <w:r>
          <w:rPr>
            <w:rFonts w:asciiTheme="minorHAnsi" w:eastAsiaTheme="minorEastAsia" w:hAnsiTheme="minorHAnsi" w:cstheme="minorBidi"/>
            <w:iCs w:val="0"/>
            <w:sz w:val="22"/>
            <w:szCs w:val="22"/>
            <w:lang w:val="es-MX" w:eastAsia="es-MX"/>
          </w:rPr>
          <w:tab/>
        </w:r>
        <w:r w:rsidRPr="00380FF0">
          <w:rPr>
            <w:rStyle w:val="Hipervnculo"/>
            <w:lang w:eastAsia="en-US"/>
          </w:rPr>
          <w:t>RNMOV151 Excluir las Visitas Generadas por Interfaz</w:t>
        </w:r>
        <w:r>
          <w:rPr>
            <w:webHidden/>
          </w:rPr>
          <w:tab/>
        </w:r>
        <w:r>
          <w:rPr>
            <w:webHidden/>
          </w:rPr>
          <w:fldChar w:fldCharType="begin"/>
        </w:r>
        <w:r>
          <w:rPr>
            <w:webHidden/>
          </w:rPr>
          <w:instrText xml:space="preserve"> PAGEREF _Toc454334651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2" w:history="1">
        <w:r w:rsidRPr="00380FF0">
          <w:rPr>
            <w:rStyle w:val="Hipervnculo"/>
            <w:lang w:eastAsia="en-US"/>
          </w:rPr>
          <w:t>5.152.</w:t>
        </w:r>
        <w:r>
          <w:rPr>
            <w:rFonts w:asciiTheme="minorHAnsi" w:eastAsiaTheme="minorEastAsia" w:hAnsiTheme="minorHAnsi" w:cstheme="minorBidi"/>
            <w:iCs w:val="0"/>
            <w:sz w:val="22"/>
            <w:szCs w:val="22"/>
            <w:lang w:val="es-MX" w:eastAsia="es-MX"/>
          </w:rPr>
          <w:tab/>
        </w:r>
        <w:r w:rsidRPr="00380FF0">
          <w:rPr>
            <w:rStyle w:val="Hipervnculo"/>
            <w:lang w:eastAsia="en-US"/>
          </w:rPr>
          <w:t>RNMOV152 Abonos a Créditos Recuperados Durante el Día de Trabajo</w:t>
        </w:r>
        <w:r>
          <w:rPr>
            <w:webHidden/>
          </w:rPr>
          <w:tab/>
        </w:r>
        <w:r>
          <w:rPr>
            <w:webHidden/>
          </w:rPr>
          <w:fldChar w:fldCharType="begin"/>
        </w:r>
        <w:r>
          <w:rPr>
            <w:webHidden/>
          </w:rPr>
          <w:instrText xml:space="preserve"> PAGEREF _Toc454334652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3" w:history="1">
        <w:r w:rsidRPr="00380FF0">
          <w:rPr>
            <w:rStyle w:val="Hipervnculo"/>
            <w:lang w:eastAsia="en-US"/>
          </w:rPr>
          <w:t>5.153.</w:t>
        </w:r>
        <w:r>
          <w:rPr>
            <w:rFonts w:asciiTheme="minorHAnsi" w:eastAsiaTheme="minorEastAsia" w:hAnsiTheme="minorHAnsi" w:cstheme="minorBidi"/>
            <w:iCs w:val="0"/>
            <w:sz w:val="22"/>
            <w:szCs w:val="22"/>
            <w:lang w:val="es-MX" w:eastAsia="es-MX"/>
          </w:rPr>
          <w:tab/>
        </w:r>
        <w:r w:rsidRPr="00380FF0">
          <w:rPr>
            <w:rStyle w:val="Hipervnculo"/>
            <w:lang w:eastAsia="en-US"/>
          </w:rPr>
          <w:t>RNMOV153 Valor Total de Créditos Recuperados Durante el Día de Trabajo</w:t>
        </w:r>
        <w:r>
          <w:rPr>
            <w:webHidden/>
          </w:rPr>
          <w:tab/>
        </w:r>
        <w:r>
          <w:rPr>
            <w:webHidden/>
          </w:rPr>
          <w:fldChar w:fldCharType="begin"/>
        </w:r>
        <w:r>
          <w:rPr>
            <w:webHidden/>
          </w:rPr>
          <w:instrText xml:space="preserve"> PAGEREF _Toc454334653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4" w:history="1">
        <w:r w:rsidRPr="00380FF0">
          <w:rPr>
            <w:rStyle w:val="Hipervnculo"/>
            <w:lang w:eastAsia="en-US"/>
          </w:rPr>
          <w:t>5.154.</w:t>
        </w:r>
        <w:r>
          <w:rPr>
            <w:rFonts w:asciiTheme="minorHAnsi" w:eastAsiaTheme="minorEastAsia" w:hAnsiTheme="minorHAnsi" w:cstheme="minorBidi"/>
            <w:iCs w:val="0"/>
            <w:sz w:val="22"/>
            <w:szCs w:val="22"/>
            <w:lang w:val="es-MX" w:eastAsia="es-MX"/>
          </w:rPr>
          <w:tab/>
        </w:r>
        <w:r w:rsidRPr="00380FF0">
          <w:rPr>
            <w:rStyle w:val="Hipervnculo"/>
            <w:lang w:eastAsia="en-US"/>
          </w:rPr>
          <w:t>RNMOV154 Movimientos del Día</w:t>
        </w:r>
        <w:r>
          <w:rPr>
            <w:webHidden/>
          </w:rPr>
          <w:tab/>
        </w:r>
        <w:r>
          <w:rPr>
            <w:webHidden/>
          </w:rPr>
          <w:fldChar w:fldCharType="begin"/>
        </w:r>
        <w:r>
          <w:rPr>
            <w:webHidden/>
          </w:rPr>
          <w:instrText xml:space="preserve"> PAGEREF _Toc454334654 \h </w:instrText>
        </w:r>
        <w:r>
          <w:rPr>
            <w:webHidden/>
          </w:rPr>
        </w:r>
        <w:r>
          <w:rPr>
            <w:webHidden/>
          </w:rPr>
          <w:fldChar w:fldCharType="separate"/>
        </w:r>
        <w:r>
          <w:rPr>
            <w:webHidden/>
          </w:rPr>
          <w:t>114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5" w:history="1">
        <w:r w:rsidRPr="00380FF0">
          <w:rPr>
            <w:rStyle w:val="Hipervnculo"/>
            <w:lang w:eastAsia="en-US"/>
          </w:rPr>
          <w:t>5.155.</w:t>
        </w:r>
        <w:r>
          <w:rPr>
            <w:rFonts w:asciiTheme="minorHAnsi" w:eastAsiaTheme="minorEastAsia" w:hAnsiTheme="minorHAnsi" w:cstheme="minorBidi"/>
            <w:iCs w:val="0"/>
            <w:sz w:val="22"/>
            <w:szCs w:val="22"/>
            <w:lang w:val="es-MX" w:eastAsia="es-MX"/>
          </w:rPr>
          <w:tab/>
        </w:r>
        <w:r w:rsidRPr="00380FF0">
          <w:rPr>
            <w:rStyle w:val="Hipervnculo"/>
            <w:lang w:eastAsia="en-US"/>
          </w:rPr>
          <w:t>RNMOV155 Saldo Anterior de Envase</w:t>
        </w:r>
        <w:r>
          <w:rPr>
            <w:webHidden/>
          </w:rPr>
          <w:tab/>
        </w:r>
        <w:r>
          <w:rPr>
            <w:webHidden/>
          </w:rPr>
          <w:fldChar w:fldCharType="begin"/>
        </w:r>
        <w:r>
          <w:rPr>
            <w:webHidden/>
          </w:rPr>
          <w:instrText xml:space="preserve"> PAGEREF _Toc454334655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6" w:history="1">
        <w:r w:rsidRPr="00380FF0">
          <w:rPr>
            <w:rStyle w:val="Hipervnculo"/>
            <w:lang w:eastAsia="en-US"/>
          </w:rPr>
          <w:t>5.156.</w:t>
        </w:r>
        <w:r>
          <w:rPr>
            <w:rFonts w:asciiTheme="minorHAnsi" w:eastAsiaTheme="minorEastAsia" w:hAnsiTheme="minorHAnsi" w:cstheme="minorBidi"/>
            <w:iCs w:val="0"/>
            <w:sz w:val="22"/>
            <w:szCs w:val="22"/>
            <w:lang w:val="es-MX" w:eastAsia="es-MX"/>
          </w:rPr>
          <w:tab/>
        </w:r>
        <w:r w:rsidRPr="00380FF0">
          <w:rPr>
            <w:rStyle w:val="Hipervnculo"/>
            <w:lang w:eastAsia="en-US"/>
          </w:rPr>
          <w:t>RNMOV156 Total de Impuesto por porcentaje a un precio con impuesto</w:t>
        </w:r>
        <w:r>
          <w:rPr>
            <w:webHidden/>
          </w:rPr>
          <w:tab/>
        </w:r>
        <w:r>
          <w:rPr>
            <w:webHidden/>
          </w:rPr>
          <w:fldChar w:fldCharType="begin"/>
        </w:r>
        <w:r>
          <w:rPr>
            <w:webHidden/>
          </w:rPr>
          <w:instrText xml:space="preserve"> PAGEREF _Toc454334656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7" w:history="1">
        <w:r w:rsidRPr="00380FF0">
          <w:rPr>
            <w:rStyle w:val="Hipervnculo"/>
            <w:lang w:eastAsia="en-US"/>
          </w:rPr>
          <w:t>5.157.</w:t>
        </w:r>
        <w:r>
          <w:rPr>
            <w:rFonts w:asciiTheme="minorHAnsi" w:eastAsiaTheme="minorEastAsia" w:hAnsiTheme="minorHAnsi" w:cstheme="minorBidi"/>
            <w:iCs w:val="0"/>
            <w:sz w:val="22"/>
            <w:szCs w:val="22"/>
            <w:lang w:val="es-MX" w:eastAsia="es-MX"/>
          </w:rPr>
          <w:tab/>
        </w:r>
        <w:r w:rsidRPr="00380FF0">
          <w:rPr>
            <w:rStyle w:val="Hipervnculo"/>
            <w:lang w:eastAsia="en-US"/>
          </w:rPr>
          <w:t>RNMOV157 Total de Impuesto por porcentaje a un precio sin impuesto</w:t>
        </w:r>
        <w:r>
          <w:rPr>
            <w:webHidden/>
          </w:rPr>
          <w:tab/>
        </w:r>
        <w:r>
          <w:rPr>
            <w:webHidden/>
          </w:rPr>
          <w:fldChar w:fldCharType="begin"/>
        </w:r>
        <w:r>
          <w:rPr>
            <w:webHidden/>
          </w:rPr>
          <w:instrText xml:space="preserve"> PAGEREF _Toc454334657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8" w:history="1">
        <w:r w:rsidRPr="00380FF0">
          <w:rPr>
            <w:rStyle w:val="Hipervnculo"/>
            <w:lang w:eastAsia="en-US"/>
          </w:rPr>
          <w:t>5.158.</w:t>
        </w:r>
        <w:r>
          <w:rPr>
            <w:rFonts w:asciiTheme="minorHAnsi" w:eastAsiaTheme="minorEastAsia" w:hAnsiTheme="minorHAnsi" w:cstheme="minorBidi"/>
            <w:iCs w:val="0"/>
            <w:sz w:val="22"/>
            <w:szCs w:val="22"/>
            <w:lang w:val="es-MX" w:eastAsia="es-MX"/>
          </w:rPr>
          <w:tab/>
        </w:r>
        <w:r w:rsidRPr="00380FF0">
          <w:rPr>
            <w:rStyle w:val="Hipervnculo"/>
            <w:lang w:eastAsia="en-US"/>
          </w:rPr>
          <w:t>RNMOV158 Total de Impuesto por cantidad</w:t>
        </w:r>
        <w:r>
          <w:rPr>
            <w:webHidden/>
          </w:rPr>
          <w:tab/>
        </w:r>
        <w:r>
          <w:rPr>
            <w:webHidden/>
          </w:rPr>
          <w:fldChar w:fldCharType="begin"/>
        </w:r>
        <w:r>
          <w:rPr>
            <w:webHidden/>
          </w:rPr>
          <w:instrText xml:space="preserve"> PAGEREF _Toc454334658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59" w:history="1">
        <w:r w:rsidRPr="00380FF0">
          <w:rPr>
            <w:rStyle w:val="Hipervnculo"/>
            <w:highlight w:val="green"/>
            <w:lang w:eastAsia="en-US"/>
          </w:rPr>
          <w:t>5.159.</w:t>
        </w:r>
        <w:r>
          <w:rPr>
            <w:rFonts w:asciiTheme="minorHAnsi" w:eastAsiaTheme="minorEastAsia" w:hAnsiTheme="minorHAnsi" w:cstheme="minorBidi"/>
            <w:iCs w:val="0"/>
            <w:sz w:val="22"/>
            <w:szCs w:val="22"/>
            <w:lang w:val="es-MX" w:eastAsia="es-MX"/>
          </w:rPr>
          <w:tab/>
        </w:r>
        <w:r w:rsidRPr="00380FF0">
          <w:rPr>
            <w:rStyle w:val="Hipervnculo"/>
            <w:highlight w:val="green"/>
            <w:lang w:eastAsia="en-US"/>
          </w:rPr>
          <w:t>RNMOV159 Afectar Inventario Disponible</w:t>
        </w:r>
        <w:r>
          <w:rPr>
            <w:webHidden/>
          </w:rPr>
          <w:tab/>
        </w:r>
        <w:r>
          <w:rPr>
            <w:webHidden/>
          </w:rPr>
          <w:fldChar w:fldCharType="begin"/>
        </w:r>
        <w:r>
          <w:rPr>
            <w:webHidden/>
          </w:rPr>
          <w:instrText xml:space="preserve"> PAGEREF _Toc454334659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0" w:history="1">
        <w:r w:rsidRPr="00380FF0">
          <w:rPr>
            <w:rStyle w:val="Hipervnculo"/>
            <w:highlight w:val="green"/>
            <w:lang w:eastAsia="en-US"/>
          </w:rPr>
          <w:t>5.160.</w:t>
        </w:r>
        <w:r>
          <w:rPr>
            <w:rFonts w:asciiTheme="minorHAnsi" w:eastAsiaTheme="minorEastAsia" w:hAnsiTheme="minorHAnsi" w:cstheme="minorBidi"/>
            <w:iCs w:val="0"/>
            <w:sz w:val="22"/>
            <w:szCs w:val="22"/>
            <w:lang w:val="es-MX" w:eastAsia="es-MX"/>
          </w:rPr>
          <w:tab/>
        </w:r>
        <w:r w:rsidRPr="00380FF0">
          <w:rPr>
            <w:rStyle w:val="Hipervnculo"/>
            <w:highlight w:val="green"/>
            <w:lang w:eastAsia="en-US"/>
          </w:rPr>
          <w:t>RNMOV160 Cálculo de Inventario Disponible</w:t>
        </w:r>
        <w:r>
          <w:rPr>
            <w:webHidden/>
          </w:rPr>
          <w:tab/>
        </w:r>
        <w:r>
          <w:rPr>
            <w:webHidden/>
          </w:rPr>
          <w:fldChar w:fldCharType="begin"/>
        </w:r>
        <w:r>
          <w:rPr>
            <w:webHidden/>
          </w:rPr>
          <w:instrText xml:space="preserve"> PAGEREF _Toc454334660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1" w:history="1">
        <w:r w:rsidRPr="00380FF0">
          <w:rPr>
            <w:rStyle w:val="Hipervnculo"/>
            <w:lang w:eastAsia="en-US"/>
          </w:rPr>
          <w:t>5.161.</w:t>
        </w:r>
        <w:r>
          <w:rPr>
            <w:rFonts w:asciiTheme="minorHAnsi" w:eastAsiaTheme="minorEastAsia" w:hAnsiTheme="minorHAnsi" w:cstheme="minorBidi"/>
            <w:iCs w:val="0"/>
            <w:sz w:val="22"/>
            <w:szCs w:val="22"/>
            <w:lang w:val="es-MX" w:eastAsia="es-MX"/>
          </w:rPr>
          <w:tab/>
        </w:r>
        <w:r w:rsidRPr="00380FF0">
          <w:rPr>
            <w:rStyle w:val="Hipervnculo"/>
            <w:lang w:eastAsia="en-US"/>
          </w:rPr>
          <w:t>RNMOV161 Movimiento de Devolución</w:t>
        </w:r>
        <w:r>
          <w:rPr>
            <w:webHidden/>
          </w:rPr>
          <w:tab/>
        </w:r>
        <w:r>
          <w:rPr>
            <w:webHidden/>
          </w:rPr>
          <w:fldChar w:fldCharType="begin"/>
        </w:r>
        <w:r>
          <w:rPr>
            <w:webHidden/>
          </w:rPr>
          <w:instrText xml:space="preserve"> PAGEREF _Toc454334661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2" w:history="1">
        <w:r w:rsidRPr="00380FF0">
          <w:rPr>
            <w:rStyle w:val="Hipervnculo"/>
            <w:lang w:eastAsia="en-US"/>
          </w:rPr>
          <w:t>5.162.</w:t>
        </w:r>
        <w:r>
          <w:rPr>
            <w:rFonts w:asciiTheme="minorHAnsi" w:eastAsiaTheme="minorEastAsia" w:hAnsiTheme="minorHAnsi" w:cstheme="minorBidi"/>
            <w:iCs w:val="0"/>
            <w:sz w:val="22"/>
            <w:szCs w:val="22"/>
            <w:lang w:val="es-MX" w:eastAsia="es-MX"/>
          </w:rPr>
          <w:tab/>
        </w:r>
        <w:r w:rsidRPr="00380FF0">
          <w:rPr>
            <w:rStyle w:val="Hipervnculo"/>
            <w:lang w:eastAsia="en-US"/>
          </w:rPr>
          <w:t>RNMOV162 Movimiento de Cambios de Producto</w:t>
        </w:r>
        <w:r>
          <w:rPr>
            <w:webHidden/>
          </w:rPr>
          <w:tab/>
        </w:r>
        <w:r>
          <w:rPr>
            <w:webHidden/>
          </w:rPr>
          <w:fldChar w:fldCharType="begin"/>
        </w:r>
        <w:r>
          <w:rPr>
            <w:webHidden/>
          </w:rPr>
          <w:instrText xml:space="preserve"> PAGEREF _Toc454334662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3" w:history="1">
        <w:r w:rsidRPr="00380FF0">
          <w:rPr>
            <w:rStyle w:val="Hipervnculo"/>
            <w:lang w:eastAsia="en-US"/>
          </w:rPr>
          <w:t>5.163.</w:t>
        </w:r>
        <w:r>
          <w:rPr>
            <w:rFonts w:asciiTheme="minorHAnsi" w:eastAsiaTheme="minorEastAsia" w:hAnsiTheme="minorHAnsi" w:cstheme="minorBidi"/>
            <w:iCs w:val="0"/>
            <w:sz w:val="22"/>
            <w:szCs w:val="22"/>
            <w:lang w:val="es-MX" w:eastAsia="es-MX"/>
          </w:rPr>
          <w:tab/>
        </w:r>
        <w:r w:rsidRPr="00380FF0">
          <w:rPr>
            <w:rStyle w:val="Hipervnculo"/>
            <w:lang w:eastAsia="en-US"/>
          </w:rPr>
          <w:t>RNMOV163 Cálculo de Existencia Física por Unidad en Móvil</w:t>
        </w:r>
        <w:r>
          <w:rPr>
            <w:webHidden/>
          </w:rPr>
          <w:tab/>
        </w:r>
        <w:r>
          <w:rPr>
            <w:webHidden/>
          </w:rPr>
          <w:fldChar w:fldCharType="begin"/>
        </w:r>
        <w:r>
          <w:rPr>
            <w:webHidden/>
          </w:rPr>
          <w:instrText xml:space="preserve"> PAGEREF _Toc454334663 \h </w:instrText>
        </w:r>
        <w:r>
          <w:rPr>
            <w:webHidden/>
          </w:rPr>
        </w:r>
        <w:r>
          <w:rPr>
            <w:webHidden/>
          </w:rPr>
          <w:fldChar w:fldCharType="separate"/>
        </w:r>
        <w:r>
          <w:rPr>
            <w:webHidden/>
          </w:rPr>
          <w:t>115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4" w:history="1">
        <w:r w:rsidRPr="00380FF0">
          <w:rPr>
            <w:rStyle w:val="Hipervnculo"/>
            <w:highlight w:val="magenta"/>
            <w:lang w:eastAsia="en-US"/>
          </w:rPr>
          <w:t>5.164.</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RNMOV164 Día de Trabajo Anterior Inmediato al Día Actual</w:t>
        </w:r>
        <w:r>
          <w:rPr>
            <w:webHidden/>
          </w:rPr>
          <w:tab/>
        </w:r>
        <w:r>
          <w:rPr>
            <w:webHidden/>
          </w:rPr>
          <w:fldChar w:fldCharType="begin"/>
        </w:r>
        <w:r>
          <w:rPr>
            <w:webHidden/>
          </w:rPr>
          <w:instrText xml:space="preserve"> PAGEREF _Toc454334664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5" w:history="1">
        <w:r w:rsidRPr="00380FF0">
          <w:rPr>
            <w:rStyle w:val="Hipervnculo"/>
            <w:highlight w:val="magenta"/>
            <w:lang w:eastAsia="en-US"/>
          </w:rPr>
          <w:t>5.165.</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RNMOV165 Cantidad de Producto Registrada en la Toma de Inventario Anterior</w:t>
        </w:r>
        <w:r>
          <w:rPr>
            <w:webHidden/>
          </w:rPr>
          <w:tab/>
        </w:r>
        <w:r>
          <w:rPr>
            <w:webHidden/>
          </w:rPr>
          <w:fldChar w:fldCharType="begin"/>
        </w:r>
        <w:r>
          <w:rPr>
            <w:webHidden/>
          </w:rPr>
          <w:instrText xml:space="preserve"> PAGEREF _Toc454334665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6" w:history="1">
        <w:r w:rsidRPr="00380FF0">
          <w:rPr>
            <w:rStyle w:val="Hipervnculo"/>
            <w:highlight w:val="magenta"/>
            <w:lang w:eastAsia="en-US"/>
          </w:rPr>
          <w:t>5.166.</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RNMOV166 Desplazamiento de Inventario</w:t>
        </w:r>
        <w:r>
          <w:rPr>
            <w:webHidden/>
          </w:rPr>
          <w:tab/>
        </w:r>
        <w:r>
          <w:rPr>
            <w:webHidden/>
          </w:rPr>
          <w:fldChar w:fldCharType="begin"/>
        </w:r>
        <w:r>
          <w:rPr>
            <w:webHidden/>
          </w:rPr>
          <w:instrText xml:space="preserve"> PAGEREF _Toc454334666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7" w:history="1">
        <w:r w:rsidRPr="00380FF0">
          <w:rPr>
            <w:rStyle w:val="Hipervnculo"/>
            <w:lang w:eastAsia="en-US"/>
          </w:rPr>
          <w:t>5.167.</w:t>
        </w:r>
        <w:r>
          <w:rPr>
            <w:rFonts w:asciiTheme="minorHAnsi" w:eastAsiaTheme="minorEastAsia" w:hAnsiTheme="minorHAnsi" w:cstheme="minorBidi"/>
            <w:iCs w:val="0"/>
            <w:sz w:val="22"/>
            <w:szCs w:val="22"/>
            <w:lang w:val="es-MX" w:eastAsia="es-MX"/>
          </w:rPr>
          <w:tab/>
        </w:r>
        <w:r w:rsidRPr="00380FF0">
          <w:rPr>
            <w:rStyle w:val="Hipervnculo"/>
            <w:lang w:eastAsia="en-US"/>
          </w:rPr>
          <w:t>RNMOV167 Clave del Producto Que No Se Capturó</w:t>
        </w:r>
        <w:r>
          <w:rPr>
            <w:webHidden/>
          </w:rPr>
          <w:tab/>
        </w:r>
        <w:r>
          <w:rPr>
            <w:webHidden/>
          </w:rPr>
          <w:fldChar w:fldCharType="begin"/>
        </w:r>
        <w:r>
          <w:rPr>
            <w:webHidden/>
          </w:rPr>
          <w:instrText xml:space="preserve"> PAGEREF _Toc454334667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8" w:history="1">
        <w:r w:rsidRPr="00380FF0">
          <w:rPr>
            <w:rStyle w:val="Hipervnculo"/>
            <w:lang w:eastAsia="en-US"/>
          </w:rPr>
          <w:t>5.168.</w:t>
        </w:r>
        <w:r>
          <w:rPr>
            <w:rFonts w:asciiTheme="minorHAnsi" w:eastAsiaTheme="minorEastAsia" w:hAnsiTheme="minorHAnsi" w:cstheme="minorBidi"/>
            <w:iCs w:val="0"/>
            <w:sz w:val="22"/>
            <w:szCs w:val="22"/>
            <w:lang w:val="es-MX" w:eastAsia="es-MX"/>
          </w:rPr>
          <w:tab/>
        </w:r>
        <w:r w:rsidRPr="00380FF0">
          <w:rPr>
            <w:rStyle w:val="Hipervnculo"/>
            <w:lang w:eastAsia="en-US"/>
          </w:rPr>
          <w:t>RNMOV168 Afectar Inventario de Contenido</w:t>
        </w:r>
        <w:r>
          <w:rPr>
            <w:webHidden/>
          </w:rPr>
          <w:tab/>
        </w:r>
        <w:r>
          <w:rPr>
            <w:webHidden/>
          </w:rPr>
          <w:fldChar w:fldCharType="begin"/>
        </w:r>
        <w:r>
          <w:rPr>
            <w:webHidden/>
          </w:rPr>
          <w:instrText xml:space="preserve"> PAGEREF _Toc454334668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69" w:history="1">
        <w:r w:rsidRPr="00380FF0">
          <w:rPr>
            <w:rStyle w:val="Hipervnculo"/>
            <w:lang w:eastAsia="en-US"/>
          </w:rPr>
          <w:t>5.169.</w:t>
        </w:r>
        <w:r>
          <w:rPr>
            <w:rFonts w:asciiTheme="minorHAnsi" w:eastAsiaTheme="minorEastAsia" w:hAnsiTheme="minorHAnsi" w:cstheme="minorBidi"/>
            <w:iCs w:val="0"/>
            <w:sz w:val="22"/>
            <w:szCs w:val="22"/>
            <w:lang w:val="es-MX" w:eastAsia="es-MX"/>
          </w:rPr>
          <w:tab/>
        </w:r>
        <w:r w:rsidRPr="00380FF0">
          <w:rPr>
            <w:rStyle w:val="Hipervnculo"/>
            <w:lang w:eastAsia="en-US"/>
          </w:rPr>
          <w:t>RNMOV169 Valor Formas de Pago del Acuerdo de Cuento y Recuento</w:t>
        </w:r>
        <w:r>
          <w:rPr>
            <w:webHidden/>
          </w:rPr>
          <w:tab/>
        </w:r>
        <w:r>
          <w:rPr>
            <w:webHidden/>
          </w:rPr>
          <w:fldChar w:fldCharType="begin"/>
        </w:r>
        <w:r>
          <w:rPr>
            <w:webHidden/>
          </w:rPr>
          <w:instrText xml:space="preserve"> PAGEREF _Toc454334669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0" w:history="1">
        <w:r w:rsidRPr="00380FF0">
          <w:rPr>
            <w:rStyle w:val="Hipervnculo"/>
            <w:lang w:eastAsia="en-US"/>
          </w:rPr>
          <w:t>5.170.</w:t>
        </w:r>
        <w:r>
          <w:rPr>
            <w:rFonts w:asciiTheme="minorHAnsi" w:eastAsiaTheme="minorEastAsia" w:hAnsiTheme="minorHAnsi" w:cstheme="minorBidi"/>
            <w:iCs w:val="0"/>
            <w:sz w:val="22"/>
            <w:szCs w:val="22"/>
            <w:lang w:val="es-MX" w:eastAsia="es-MX"/>
          </w:rPr>
          <w:tab/>
        </w:r>
        <w:r w:rsidRPr="00380FF0">
          <w:rPr>
            <w:rStyle w:val="Hipervnculo"/>
            <w:lang w:eastAsia="en-US"/>
          </w:rPr>
          <w:t>RNMOV170 Cantidad Acual de Producto en Inventario</w:t>
        </w:r>
        <w:r>
          <w:rPr>
            <w:webHidden/>
          </w:rPr>
          <w:tab/>
        </w:r>
        <w:r>
          <w:rPr>
            <w:webHidden/>
          </w:rPr>
          <w:fldChar w:fldCharType="begin"/>
        </w:r>
        <w:r>
          <w:rPr>
            <w:webHidden/>
          </w:rPr>
          <w:instrText xml:space="preserve"> PAGEREF _Toc454334670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1" w:history="1">
        <w:r w:rsidRPr="00380FF0">
          <w:rPr>
            <w:rStyle w:val="Hipervnculo"/>
            <w:lang w:eastAsia="en-US"/>
          </w:rPr>
          <w:t>5.171.</w:t>
        </w:r>
        <w:r>
          <w:rPr>
            <w:rFonts w:asciiTheme="minorHAnsi" w:eastAsiaTheme="minorEastAsia" w:hAnsiTheme="minorHAnsi" w:cstheme="minorBidi"/>
            <w:iCs w:val="0"/>
            <w:sz w:val="22"/>
            <w:szCs w:val="22"/>
            <w:lang w:val="es-MX" w:eastAsia="es-MX"/>
          </w:rPr>
          <w:tab/>
        </w:r>
        <w:r w:rsidRPr="00380FF0">
          <w:rPr>
            <w:rStyle w:val="Hipervnculo"/>
            <w:lang w:eastAsia="en-US"/>
          </w:rPr>
          <w:t>RNMOV170 Cantidad de Producto Pactada para el Acuerdo</w:t>
        </w:r>
        <w:r>
          <w:rPr>
            <w:webHidden/>
          </w:rPr>
          <w:tab/>
        </w:r>
        <w:r>
          <w:rPr>
            <w:webHidden/>
          </w:rPr>
          <w:fldChar w:fldCharType="begin"/>
        </w:r>
        <w:r>
          <w:rPr>
            <w:webHidden/>
          </w:rPr>
          <w:instrText xml:space="preserve"> PAGEREF _Toc454334671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2" w:history="1">
        <w:r w:rsidRPr="00380FF0">
          <w:rPr>
            <w:rStyle w:val="Hipervnculo"/>
            <w:lang w:eastAsia="en-US"/>
          </w:rPr>
          <w:t>5.172.</w:t>
        </w:r>
        <w:r>
          <w:rPr>
            <w:rFonts w:asciiTheme="minorHAnsi" w:eastAsiaTheme="minorEastAsia" w:hAnsiTheme="minorHAnsi" w:cstheme="minorBidi"/>
            <w:iCs w:val="0"/>
            <w:sz w:val="22"/>
            <w:szCs w:val="22"/>
            <w:lang w:val="es-MX" w:eastAsia="es-MX"/>
          </w:rPr>
          <w:tab/>
        </w:r>
        <w:r w:rsidRPr="00380FF0">
          <w:rPr>
            <w:rStyle w:val="Hipervnculo"/>
            <w:lang w:eastAsia="en-US"/>
          </w:rPr>
          <w:t>RNMOV172 Importe a Pagar por Cada Unidad Vendida para el Acuerdo</w:t>
        </w:r>
        <w:r>
          <w:rPr>
            <w:webHidden/>
          </w:rPr>
          <w:tab/>
        </w:r>
        <w:r>
          <w:rPr>
            <w:webHidden/>
          </w:rPr>
          <w:fldChar w:fldCharType="begin"/>
        </w:r>
        <w:r>
          <w:rPr>
            <w:webHidden/>
          </w:rPr>
          <w:instrText xml:space="preserve"> PAGEREF _Toc454334672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3" w:history="1">
        <w:r w:rsidRPr="00380FF0">
          <w:rPr>
            <w:rStyle w:val="Hipervnculo"/>
            <w:lang w:eastAsia="en-US"/>
          </w:rPr>
          <w:t>5.173.</w:t>
        </w:r>
        <w:r>
          <w:rPr>
            <w:rFonts w:asciiTheme="minorHAnsi" w:eastAsiaTheme="minorEastAsia" w:hAnsiTheme="minorHAnsi" w:cstheme="minorBidi"/>
            <w:iCs w:val="0"/>
            <w:sz w:val="22"/>
            <w:szCs w:val="22"/>
            <w:lang w:val="es-MX" w:eastAsia="es-MX"/>
          </w:rPr>
          <w:tab/>
        </w:r>
        <w:r w:rsidRPr="00380FF0">
          <w:rPr>
            <w:rStyle w:val="Hipervnculo"/>
            <w:lang w:eastAsia="en-US"/>
          </w:rPr>
          <w:t>RNMOV173 Importe Máximo a Pagar por Cumplimiento del Acuerdo</w:t>
        </w:r>
        <w:r>
          <w:rPr>
            <w:webHidden/>
          </w:rPr>
          <w:tab/>
        </w:r>
        <w:r>
          <w:rPr>
            <w:webHidden/>
          </w:rPr>
          <w:fldChar w:fldCharType="begin"/>
        </w:r>
        <w:r>
          <w:rPr>
            <w:webHidden/>
          </w:rPr>
          <w:instrText xml:space="preserve"> PAGEREF _Toc454334673 \h </w:instrText>
        </w:r>
        <w:r>
          <w:rPr>
            <w:webHidden/>
          </w:rPr>
        </w:r>
        <w:r>
          <w:rPr>
            <w:webHidden/>
          </w:rPr>
          <w:fldChar w:fldCharType="separate"/>
        </w:r>
        <w:r>
          <w:rPr>
            <w:webHidden/>
          </w:rPr>
          <w:t>116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4" w:history="1">
        <w:r w:rsidRPr="00380FF0">
          <w:rPr>
            <w:rStyle w:val="Hipervnculo"/>
            <w:lang w:eastAsia="en-US"/>
          </w:rPr>
          <w:t>5.174.</w:t>
        </w:r>
        <w:r>
          <w:rPr>
            <w:rFonts w:asciiTheme="minorHAnsi" w:eastAsiaTheme="minorEastAsia" w:hAnsiTheme="minorHAnsi" w:cstheme="minorBidi"/>
            <w:iCs w:val="0"/>
            <w:sz w:val="22"/>
            <w:szCs w:val="22"/>
            <w:lang w:val="es-MX" w:eastAsia="es-MX"/>
          </w:rPr>
          <w:tab/>
        </w:r>
        <w:r w:rsidRPr="00380FF0">
          <w:rPr>
            <w:rStyle w:val="Hipervnculo"/>
            <w:lang w:eastAsia="en-US"/>
          </w:rPr>
          <w:t>RNMOV174 Arrastre de Desplazamiento de Inventario Acumulado</w:t>
        </w:r>
        <w:r>
          <w:rPr>
            <w:webHidden/>
          </w:rPr>
          <w:tab/>
        </w:r>
        <w:r>
          <w:rPr>
            <w:webHidden/>
          </w:rPr>
          <w:fldChar w:fldCharType="begin"/>
        </w:r>
        <w:r>
          <w:rPr>
            <w:webHidden/>
          </w:rPr>
          <w:instrText xml:space="preserve"> PAGEREF _Toc454334674 \h </w:instrText>
        </w:r>
        <w:r>
          <w:rPr>
            <w:webHidden/>
          </w:rPr>
        </w:r>
        <w:r>
          <w:rPr>
            <w:webHidden/>
          </w:rPr>
          <w:fldChar w:fldCharType="separate"/>
        </w:r>
        <w:r>
          <w:rPr>
            <w:webHidden/>
          </w:rPr>
          <w:t>117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5" w:history="1">
        <w:r w:rsidRPr="00380FF0">
          <w:rPr>
            <w:rStyle w:val="Hipervnculo"/>
            <w:lang w:eastAsia="en-US"/>
          </w:rPr>
          <w:t>5.175.</w:t>
        </w:r>
        <w:r>
          <w:rPr>
            <w:rFonts w:asciiTheme="minorHAnsi" w:eastAsiaTheme="minorEastAsia" w:hAnsiTheme="minorHAnsi" w:cstheme="minorBidi"/>
            <w:iCs w:val="0"/>
            <w:sz w:val="22"/>
            <w:szCs w:val="22"/>
            <w:lang w:val="es-MX" w:eastAsia="es-MX"/>
          </w:rPr>
          <w:tab/>
        </w:r>
        <w:r w:rsidRPr="00380FF0">
          <w:rPr>
            <w:rStyle w:val="Hipervnculo"/>
            <w:lang w:eastAsia="en-US"/>
          </w:rPr>
          <w:t>RNMOV175 Acuerdo Cumplido</w:t>
        </w:r>
        <w:r>
          <w:rPr>
            <w:webHidden/>
          </w:rPr>
          <w:tab/>
        </w:r>
        <w:r>
          <w:rPr>
            <w:webHidden/>
          </w:rPr>
          <w:fldChar w:fldCharType="begin"/>
        </w:r>
        <w:r>
          <w:rPr>
            <w:webHidden/>
          </w:rPr>
          <w:instrText xml:space="preserve"> PAGEREF _Toc454334675 \h </w:instrText>
        </w:r>
        <w:r>
          <w:rPr>
            <w:webHidden/>
          </w:rPr>
        </w:r>
        <w:r>
          <w:rPr>
            <w:webHidden/>
          </w:rPr>
          <w:fldChar w:fldCharType="separate"/>
        </w:r>
        <w:r>
          <w:rPr>
            <w:webHidden/>
          </w:rPr>
          <w:t>117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6" w:history="1">
        <w:r w:rsidRPr="00380FF0">
          <w:rPr>
            <w:rStyle w:val="Hipervnculo"/>
            <w:lang w:eastAsia="en-US"/>
          </w:rPr>
          <w:t>5.176.</w:t>
        </w:r>
        <w:r>
          <w:rPr>
            <w:rFonts w:asciiTheme="minorHAnsi" w:eastAsiaTheme="minorEastAsia" w:hAnsiTheme="minorHAnsi" w:cstheme="minorBidi"/>
            <w:iCs w:val="0"/>
            <w:sz w:val="22"/>
            <w:szCs w:val="22"/>
            <w:lang w:val="es-MX" w:eastAsia="es-MX"/>
          </w:rPr>
          <w:tab/>
        </w:r>
        <w:r w:rsidRPr="00380FF0">
          <w:rPr>
            <w:rStyle w:val="Hipervnculo"/>
            <w:lang w:eastAsia="en-US"/>
          </w:rPr>
          <w:t>RNMOV176 Reversar Arrastre de Desplazamiento de Inventario Acumulado</w:t>
        </w:r>
        <w:r>
          <w:rPr>
            <w:webHidden/>
          </w:rPr>
          <w:tab/>
        </w:r>
        <w:r>
          <w:rPr>
            <w:webHidden/>
          </w:rPr>
          <w:fldChar w:fldCharType="begin"/>
        </w:r>
        <w:r>
          <w:rPr>
            <w:webHidden/>
          </w:rPr>
          <w:instrText xml:space="preserve"> PAGEREF _Toc454334676 \h </w:instrText>
        </w:r>
        <w:r>
          <w:rPr>
            <w:webHidden/>
          </w:rPr>
        </w:r>
        <w:r>
          <w:rPr>
            <w:webHidden/>
          </w:rPr>
          <w:fldChar w:fldCharType="separate"/>
        </w:r>
        <w:r>
          <w:rPr>
            <w:webHidden/>
          </w:rPr>
          <w:t>117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7" w:history="1">
        <w:r w:rsidRPr="00380FF0">
          <w:rPr>
            <w:rStyle w:val="Hipervnculo"/>
            <w:lang w:eastAsia="en-US"/>
          </w:rPr>
          <w:t>5.177.</w:t>
        </w:r>
        <w:r>
          <w:rPr>
            <w:rFonts w:asciiTheme="minorHAnsi" w:eastAsiaTheme="minorEastAsia" w:hAnsiTheme="minorHAnsi" w:cstheme="minorBidi"/>
            <w:iCs w:val="0"/>
            <w:sz w:val="22"/>
            <w:szCs w:val="22"/>
            <w:lang w:val="es-MX" w:eastAsia="es-MX"/>
          </w:rPr>
          <w:tab/>
        </w:r>
        <w:r w:rsidRPr="00380FF0">
          <w:rPr>
            <w:rStyle w:val="Hipervnculo"/>
            <w:lang w:eastAsia="en-US"/>
          </w:rPr>
          <w:t>RNMOV177 Leyenda de Apertura de Acuerdo</w:t>
        </w:r>
        <w:r>
          <w:rPr>
            <w:webHidden/>
          </w:rPr>
          <w:tab/>
        </w:r>
        <w:r>
          <w:rPr>
            <w:webHidden/>
          </w:rPr>
          <w:fldChar w:fldCharType="begin"/>
        </w:r>
        <w:r>
          <w:rPr>
            <w:webHidden/>
          </w:rPr>
          <w:instrText xml:space="preserve"> PAGEREF _Toc454334677 \h </w:instrText>
        </w:r>
        <w:r>
          <w:rPr>
            <w:webHidden/>
          </w:rPr>
        </w:r>
        <w:r>
          <w:rPr>
            <w:webHidden/>
          </w:rPr>
          <w:fldChar w:fldCharType="separate"/>
        </w:r>
        <w:r>
          <w:rPr>
            <w:webHidden/>
          </w:rPr>
          <w:t>117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8" w:history="1">
        <w:r w:rsidRPr="00380FF0">
          <w:rPr>
            <w:rStyle w:val="Hipervnculo"/>
            <w:lang w:eastAsia="en-US"/>
          </w:rPr>
          <w:t>5.178.</w:t>
        </w:r>
        <w:r>
          <w:rPr>
            <w:rFonts w:asciiTheme="minorHAnsi" w:eastAsiaTheme="minorEastAsia" w:hAnsiTheme="minorHAnsi" w:cstheme="minorBidi"/>
            <w:iCs w:val="0"/>
            <w:sz w:val="22"/>
            <w:szCs w:val="22"/>
            <w:lang w:val="es-MX" w:eastAsia="es-MX"/>
          </w:rPr>
          <w:tab/>
        </w:r>
        <w:r w:rsidRPr="00380FF0">
          <w:rPr>
            <w:rStyle w:val="Hipervnculo"/>
            <w:lang w:eastAsia="en-US"/>
          </w:rPr>
          <w:t>RNMOV178 Leyenda de Cierre de Acuerdo</w:t>
        </w:r>
        <w:r>
          <w:rPr>
            <w:webHidden/>
          </w:rPr>
          <w:tab/>
        </w:r>
        <w:r>
          <w:rPr>
            <w:webHidden/>
          </w:rPr>
          <w:fldChar w:fldCharType="begin"/>
        </w:r>
        <w:r>
          <w:rPr>
            <w:webHidden/>
          </w:rPr>
          <w:instrText xml:space="preserve"> PAGEREF _Toc454334678 \h </w:instrText>
        </w:r>
        <w:r>
          <w:rPr>
            <w:webHidden/>
          </w:rPr>
        </w:r>
        <w:r>
          <w:rPr>
            <w:webHidden/>
          </w:rPr>
          <w:fldChar w:fldCharType="separate"/>
        </w:r>
        <w:r>
          <w:rPr>
            <w:webHidden/>
          </w:rPr>
          <w:t>117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79" w:history="1">
        <w:r w:rsidRPr="00380FF0">
          <w:rPr>
            <w:rStyle w:val="Hipervnculo"/>
            <w:lang w:eastAsia="en-US"/>
          </w:rPr>
          <w:t>5.179.</w:t>
        </w:r>
        <w:r>
          <w:rPr>
            <w:rFonts w:asciiTheme="minorHAnsi" w:eastAsiaTheme="minorEastAsia" w:hAnsiTheme="minorHAnsi" w:cstheme="minorBidi"/>
            <w:iCs w:val="0"/>
            <w:sz w:val="22"/>
            <w:szCs w:val="22"/>
            <w:lang w:val="es-MX" w:eastAsia="es-MX"/>
          </w:rPr>
          <w:tab/>
        </w:r>
        <w:r w:rsidRPr="00380FF0">
          <w:rPr>
            <w:rStyle w:val="Hipervnculo"/>
            <w:lang w:eastAsia="en-US"/>
          </w:rPr>
          <w:t>RNMOV179 Sumar detalles por producto y unidad</w:t>
        </w:r>
        <w:r>
          <w:rPr>
            <w:webHidden/>
          </w:rPr>
          <w:tab/>
        </w:r>
        <w:r>
          <w:rPr>
            <w:webHidden/>
          </w:rPr>
          <w:fldChar w:fldCharType="begin"/>
        </w:r>
        <w:r>
          <w:rPr>
            <w:webHidden/>
          </w:rPr>
          <w:instrText xml:space="preserve"> PAGEREF _Toc454334679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0" w:history="1">
        <w:r w:rsidRPr="00380FF0">
          <w:rPr>
            <w:rStyle w:val="Hipervnculo"/>
            <w:lang w:eastAsia="en-US"/>
          </w:rPr>
          <w:t>5.180.</w:t>
        </w:r>
        <w:r>
          <w:rPr>
            <w:rFonts w:asciiTheme="minorHAnsi" w:eastAsiaTheme="minorEastAsia" w:hAnsiTheme="minorHAnsi" w:cstheme="minorBidi"/>
            <w:iCs w:val="0"/>
            <w:sz w:val="22"/>
            <w:szCs w:val="22"/>
            <w:lang w:val="es-MX" w:eastAsia="es-MX"/>
          </w:rPr>
          <w:tab/>
        </w:r>
        <w:r w:rsidRPr="00380FF0">
          <w:rPr>
            <w:rStyle w:val="Hipervnculo"/>
            <w:lang w:eastAsia="en-US"/>
          </w:rPr>
          <w:t>RNMOV180 Productos No Entregados Por Promoción</w:t>
        </w:r>
        <w:r>
          <w:rPr>
            <w:webHidden/>
          </w:rPr>
          <w:tab/>
        </w:r>
        <w:r>
          <w:rPr>
            <w:webHidden/>
          </w:rPr>
          <w:fldChar w:fldCharType="begin"/>
        </w:r>
        <w:r>
          <w:rPr>
            <w:webHidden/>
          </w:rPr>
          <w:instrText xml:space="preserve"> PAGEREF _Toc454334680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1" w:history="1">
        <w:r w:rsidRPr="00380FF0">
          <w:rPr>
            <w:rStyle w:val="Hipervnculo"/>
            <w:lang w:eastAsia="en-US"/>
          </w:rPr>
          <w:t>5.181.</w:t>
        </w:r>
        <w:r>
          <w:rPr>
            <w:rFonts w:asciiTheme="minorHAnsi" w:eastAsiaTheme="minorEastAsia" w:hAnsiTheme="minorHAnsi" w:cstheme="minorBidi"/>
            <w:iCs w:val="0"/>
            <w:sz w:val="22"/>
            <w:szCs w:val="22"/>
            <w:lang w:val="es-MX" w:eastAsia="es-MX"/>
          </w:rPr>
          <w:tab/>
        </w:r>
        <w:r w:rsidRPr="00380FF0">
          <w:rPr>
            <w:rStyle w:val="Hipervnculo"/>
            <w:lang w:eastAsia="en-US"/>
          </w:rPr>
          <w:t>RNMOV181 Productos Entregados Por Promoción</w:t>
        </w:r>
        <w:r>
          <w:rPr>
            <w:webHidden/>
          </w:rPr>
          <w:tab/>
        </w:r>
        <w:r>
          <w:rPr>
            <w:webHidden/>
          </w:rPr>
          <w:fldChar w:fldCharType="begin"/>
        </w:r>
        <w:r>
          <w:rPr>
            <w:webHidden/>
          </w:rPr>
          <w:instrText xml:space="preserve"> PAGEREF _Toc454334681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2" w:history="1">
        <w:r w:rsidRPr="00380FF0">
          <w:rPr>
            <w:rStyle w:val="Hipervnculo"/>
            <w:lang w:eastAsia="en-US"/>
          </w:rPr>
          <w:t>5.182.</w:t>
        </w:r>
        <w:r>
          <w:rPr>
            <w:rFonts w:asciiTheme="minorHAnsi" w:eastAsiaTheme="minorEastAsia" w:hAnsiTheme="minorHAnsi" w:cstheme="minorBidi"/>
            <w:iCs w:val="0"/>
            <w:sz w:val="22"/>
            <w:szCs w:val="22"/>
            <w:lang w:val="es-MX" w:eastAsia="es-MX"/>
          </w:rPr>
          <w:tab/>
        </w:r>
        <w:r w:rsidRPr="00380FF0">
          <w:rPr>
            <w:rStyle w:val="Hipervnculo"/>
            <w:lang w:eastAsia="en-US"/>
          </w:rPr>
          <w:t>RNMOV182 Mensaje de Agradecimiento</w:t>
        </w:r>
        <w:r>
          <w:rPr>
            <w:webHidden/>
          </w:rPr>
          <w:tab/>
        </w:r>
        <w:r>
          <w:rPr>
            <w:webHidden/>
          </w:rPr>
          <w:fldChar w:fldCharType="begin"/>
        </w:r>
        <w:r>
          <w:rPr>
            <w:webHidden/>
          </w:rPr>
          <w:instrText xml:space="preserve"> PAGEREF _Toc454334682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3" w:history="1">
        <w:r w:rsidRPr="00380FF0">
          <w:rPr>
            <w:rStyle w:val="Hipervnculo"/>
            <w:lang w:eastAsia="en-US"/>
          </w:rPr>
          <w:t>5.183.</w:t>
        </w:r>
        <w:r>
          <w:rPr>
            <w:rFonts w:asciiTheme="minorHAnsi" w:eastAsiaTheme="minorEastAsia" w:hAnsiTheme="minorHAnsi" w:cstheme="minorBidi"/>
            <w:iCs w:val="0"/>
            <w:sz w:val="22"/>
            <w:szCs w:val="22"/>
            <w:lang w:val="es-MX" w:eastAsia="es-MX"/>
          </w:rPr>
          <w:tab/>
        </w:r>
        <w:r w:rsidRPr="00380FF0">
          <w:rPr>
            <w:rStyle w:val="Hipervnculo"/>
            <w:lang w:eastAsia="en-US"/>
          </w:rPr>
          <w:t>RNMOV183 Total de Cobranza</w:t>
        </w:r>
        <w:r>
          <w:rPr>
            <w:webHidden/>
          </w:rPr>
          <w:tab/>
        </w:r>
        <w:r>
          <w:rPr>
            <w:webHidden/>
          </w:rPr>
          <w:fldChar w:fldCharType="begin"/>
        </w:r>
        <w:r>
          <w:rPr>
            <w:webHidden/>
          </w:rPr>
          <w:instrText xml:space="preserve"> PAGEREF _Toc454334683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4" w:history="1">
        <w:r w:rsidRPr="00380FF0">
          <w:rPr>
            <w:rStyle w:val="Hipervnculo"/>
            <w:lang w:eastAsia="en-US"/>
          </w:rPr>
          <w:t>5.184.</w:t>
        </w:r>
        <w:r>
          <w:rPr>
            <w:rFonts w:asciiTheme="minorHAnsi" w:eastAsiaTheme="minorEastAsia" w:hAnsiTheme="minorHAnsi" w:cstheme="minorBidi"/>
            <w:iCs w:val="0"/>
            <w:sz w:val="22"/>
            <w:szCs w:val="22"/>
            <w:lang w:val="es-MX" w:eastAsia="es-MX"/>
          </w:rPr>
          <w:tab/>
        </w:r>
        <w:r w:rsidRPr="00380FF0">
          <w:rPr>
            <w:rStyle w:val="Hipervnculo"/>
            <w:lang w:eastAsia="en-US"/>
          </w:rPr>
          <w:t>RNMOV184 Folio del Depósito</w:t>
        </w:r>
        <w:r>
          <w:rPr>
            <w:webHidden/>
          </w:rPr>
          <w:tab/>
        </w:r>
        <w:r>
          <w:rPr>
            <w:webHidden/>
          </w:rPr>
          <w:fldChar w:fldCharType="begin"/>
        </w:r>
        <w:r>
          <w:rPr>
            <w:webHidden/>
          </w:rPr>
          <w:instrText xml:space="preserve"> PAGEREF _Toc454334684 \h </w:instrText>
        </w:r>
        <w:r>
          <w:rPr>
            <w:webHidden/>
          </w:rPr>
        </w:r>
        <w:r>
          <w:rPr>
            <w:webHidden/>
          </w:rPr>
          <w:fldChar w:fldCharType="separate"/>
        </w:r>
        <w:r>
          <w:rPr>
            <w:webHidden/>
          </w:rPr>
          <w:t>118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5" w:history="1">
        <w:r w:rsidRPr="00380FF0">
          <w:rPr>
            <w:rStyle w:val="Hipervnculo"/>
            <w:lang w:eastAsia="en-US"/>
          </w:rPr>
          <w:t>5.185.</w:t>
        </w:r>
        <w:r>
          <w:rPr>
            <w:rFonts w:asciiTheme="minorHAnsi" w:eastAsiaTheme="minorEastAsia" w:hAnsiTheme="minorHAnsi" w:cstheme="minorBidi"/>
            <w:iCs w:val="0"/>
            <w:sz w:val="22"/>
            <w:szCs w:val="22"/>
            <w:lang w:val="es-MX" w:eastAsia="es-MX"/>
          </w:rPr>
          <w:tab/>
        </w:r>
        <w:r w:rsidRPr="00380FF0">
          <w:rPr>
            <w:rStyle w:val="Hipervnculo"/>
            <w:lang w:eastAsia="en-US"/>
          </w:rPr>
          <w:t>RNMOV185 Importe Total de Devoluciones</w:t>
        </w:r>
        <w:r>
          <w:rPr>
            <w:webHidden/>
          </w:rPr>
          <w:tab/>
        </w:r>
        <w:r>
          <w:rPr>
            <w:webHidden/>
          </w:rPr>
          <w:fldChar w:fldCharType="begin"/>
        </w:r>
        <w:r>
          <w:rPr>
            <w:webHidden/>
          </w:rPr>
          <w:instrText xml:space="preserve"> PAGEREF _Toc454334685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6" w:history="1">
        <w:r w:rsidRPr="00380FF0">
          <w:rPr>
            <w:rStyle w:val="Hipervnculo"/>
            <w:lang w:eastAsia="en-US"/>
          </w:rPr>
          <w:t>5.186.</w:t>
        </w:r>
        <w:r>
          <w:rPr>
            <w:rFonts w:asciiTheme="minorHAnsi" w:eastAsiaTheme="minorEastAsia" w:hAnsiTheme="minorHAnsi" w:cstheme="minorBidi"/>
            <w:iCs w:val="0"/>
            <w:sz w:val="22"/>
            <w:szCs w:val="22"/>
            <w:lang w:val="es-MX" w:eastAsia="es-MX"/>
          </w:rPr>
          <w:tab/>
        </w:r>
        <w:r w:rsidRPr="00380FF0">
          <w:rPr>
            <w:rStyle w:val="Hipervnculo"/>
            <w:lang w:eastAsia="en-US"/>
          </w:rPr>
          <w:t>RNMOV186 Total General</w:t>
        </w:r>
        <w:r>
          <w:rPr>
            <w:webHidden/>
          </w:rPr>
          <w:tab/>
        </w:r>
        <w:r>
          <w:rPr>
            <w:webHidden/>
          </w:rPr>
          <w:fldChar w:fldCharType="begin"/>
        </w:r>
        <w:r>
          <w:rPr>
            <w:webHidden/>
          </w:rPr>
          <w:instrText xml:space="preserve"> PAGEREF _Toc454334686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7" w:history="1">
        <w:r w:rsidRPr="00380FF0">
          <w:rPr>
            <w:rStyle w:val="Hipervnculo"/>
            <w:lang w:eastAsia="en-US"/>
          </w:rPr>
          <w:t>5.187.</w:t>
        </w:r>
        <w:r>
          <w:rPr>
            <w:rFonts w:asciiTheme="minorHAnsi" w:eastAsiaTheme="minorEastAsia" w:hAnsiTheme="minorHAnsi" w:cstheme="minorBidi"/>
            <w:iCs w:val="0"/>
            <w:sz w:val="22"/>
            <w:szCs w:val="22"/>
            <w:lang w:val="es-MX" w:eastAsia="es-MX"/>
          </w:rPr>
          <w:tab/>
        </w:r>
        <w:r w:rsidRPr="00380FF0">
          <w:rPr>
            <w:rStyle w:val="Hipervnculo"/>
            <w:lang w:eastAsia="en-US"/>
          </w:rPr>
          <w:t>RNMOV187 Importe Máximo a Depositar con Devoluciones</w:t>
        </w:r>
        <w:r>
          <w:rPr>
            <w:webHidden/>
          </w:rPr>
          <w:tab/>
        </w:r>
        <w:r>
          <w:rPr>
            <w:webHidden/>
          </w:rPr>
          <w:fldChar w:fldCharType="begin"/>
        </w:r>
        <w:r>
          <w:rPr>
            <w:webHidden/>
          </w:rPr>
          <w:instrText xml:space="preserve"> PAGEREF _Toc454334687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8" w:history="1">
        <w:r w:rsidRPr="00380FF0">
          <w:rPr>
            <w:rStyle w:val="Hipervnculo"/>
            <w:lang w:eastAsia="en-US"/>
          </w:rPr>
          <w:t>5.188.</w:t>
        </w:r>
        <w:r>
          <w:rPr>
            <w:rFonts w:asciiTheme="minorHAnsi" w:eastAsiaTheme="minorEastAsia" w:hAnsiTheme="minorHAnsi" w:cstheme="minorBidi"/>
            <w:iCs w:val="0"/>
            <w:sz w:val="22"/>
            <w:szCs w:val="22"/>
            <w:lang w:val="es-MX" w:eastAsia="es-MX"/>
          </w:rPr>
          <w:tab/>
        </w:r>
        <w:r w:rsidRPr="00380FF0">
          <w:rPr>
            <w:rStyle w:val="Hipervnculo"/>
            <w:lang w:eastAsia="en-US"/>
          </w:rPr>
          <w:t>RNMOV188 Ordenamiento por Fecha de Depósito</w:t>
        </w:r>
        <w:r>
          <w:rPr>
            <w:webHidden/>
          </w:rPr>
          <w:tab/>
        </w:r>
        <w:r>
          <w:rPr>
            <w:webHidden/>
          </w:rPr>
          <w:fldChar w:fldCharType="begin"/>
        </w:r>
        <w:r>
          <w:rPr>
            <w:webHidden/>
          </w:rPr>
          <w:instrText xml:space="preserve"> PAGEREF _Toc454334688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89" w:history="1">
        <w:r w:rsidRPr="00380FF0">
          <w:rPr>
            <w:rStyle w:val="Hipervnculo"/>
            <w:lang w:eastAsia="en-US"/>
          </w:rPr>
          <w:t>5.189.</w:t>
        </w:r>
        <w:r>
          <w:rPr>
            <w:rFonts w:asciiTheme="minorHAnsi" w:eastAsiaTheme="minorEastAsia" w:hAnsiTheme="minorHAnsi" w:cstheme="minorBidi"/>
            <w:iCs w:val="0"/>
            <w:sz w:val="22"/>
            <w:szCs w:val="22"/>
            <w:lang w:val="es-MX" w:eastAsia="es-MX"/>
          </w:rPr>
          <w:tab/>
        </w:r>
        <w:r w:rsidRPr="00380FF0">
          <w:rPr>
            <w:rStyle w:val="Hipervnculo"/>
            <w:lang w:eastAsia="en-US"/>
          </w:rPr>
          <w:t>RNMOV189 Total de Depósitos Realizados</w:t>
        </w:r>
        <w:r>
          <w:rPr>
            <w:webHidden/>
          </w:rPr>
          <w:tab/>
        </w:r>
        <w:r>
          <w:rPr>
            <w:webHidden/>
          </w:rPr>
          <w:fldChar w:fldCharType="begin"/>
        </w:r>
        <w:r>
          <w:rPr>
            <w:webHidden/>
          </w:rPr>
          <w:instrText xml:space="preserve"> PAGEREF _Toc454334689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0" w:history="1">
        <w:r w:rsidRPr="00380FF0">
          <w:rPr>
            <w:rStyle w:val="Hipervnculo"/>
            <w:lang w:eastAsia="en-US"/>
          </w:rPr>
          <w:t>5.190.</w:t>
        </w:r>
        <w:r>
          <w:rPr>
            <w:rFonts w:asciiTheme="minorHAnsi" w:eastAsiaTheme="minorEastAsia" w:hAnsiTheme="minorHAnsi" w:cstheme="minorBidi"/>
            <w:iCs w:val="0"/>
            <w:sz w:val="22"/>
            <w:szCs w:val="22"/>
            <w:lang w:val="es-MX" w:eastAsia="es-MX"/>
          </w:rPr>
          <w:tab/>
        </w:r>
        <w:r w:rsidRPr="00380FF0">
          <w:rPr>
            <w:rStyle w:val="Hipervnculo"/>
            <w:lang w:eastAsia="en-US"/>
          </w:rPr>
          <w:t>RNMOV190 Importe Máximo a Depositar sin Devoluciones</w:t>
        </w:r>
        <w:r>
          <w:rPr>
            <w:webHidden/>
          </w:rPr>
          <w:tab/>
        </w:r>
        <w:r>
          <w:rPr>
            <w:webHidden/>
          </w:rPr>
          <w:fldChar w:fldCharType="begin"/>
        </w:r>
        <w:r>
          <w:rPr>
            <w:webHidden/>
          </w:rPr>
          <w:instrText xml:space="preserve"> PAGEREF _Toc454334690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1" w:history="1">
        <w:r w:rsidRPr="00380FF0">
          <w:rPr>
            <w:rStyle w:val="Hipervnculo"/>
            <w:lang w:eastAsia="en-US"/>
          </w:rPr>
          <w:t>5.191.</w:t>
        </w:r>
        <w:r>
          <w:rPr>
            <w:rFonts w:asciiTheme="minorHAnsi" w:eastAsiaTheme="minorEastAsia" w:hAnsiTheme="minorHAnsi" w:cstheme="minorBidi"/>
            <w:iCs w:val="0"/>
            <w:sz w:val="22"/>
            <w:szCs w:val="22"/>
            <w:lang w:val="es-MX" w:eastAsia="es-MX"/>
          </w:rPr>
          <w:tab/>
        </w:r>
        <w:r w:rsidRPr="00380FF0">
          <w:rPr>
            <w:rStyle w:val="Hipervnculo"/>
            <w:lang w:eastAsia="en-US"/>
          </w:rPr>
          <w:t>RNMOV191 Descripción del Depósito</w:t>
        </w:r>
        <w:r>
          <w:rPr>
            <w:webHidden/>
          </w:rPr>
          <w:tab/>
        </w:r>
        <w:r>
          <w:rPr>
            <w:webHidden/>
          </w:rPr>
          <w:fldChar w:fldCharType="begin"/>
        </w:r>
        <w:r>
          <w:rPr>
            <w:webHidden/>
          </w:rPr>
          <w:instrText xml:space="preserve"> PAGEREF _Toc454334691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2" w:history="1">
        <w:r w:rsidRPr="00380FF0">
          <w:rPr>
            <w:rStyle w:val="Hipervnculo"/>
            <w:lang w:eastAsia="en-US"/>
          </w:rPr>
          <w:t>5.192.</w:t>
        </w:r>
        <w:r>
          <w:rPr>
            <w:rFonts w:asciiTheme="minorHAnsi" w:eastAsiaTheme="minorEastAsia" w:hAnsiTheme="minorHAnsi" w:cstheme="minorBidi"/>
            <w:iCs w:val="0"/>
            <w:sz w:val="22"/>
            <w:szCs w:val="22"/>
            <w:lang w:val="es-MX" w:eastAsia="es-MX"/>
          </w:rPr>
          <w:tab/>
        </w:r>
        <w:r w:rsidRPr="00380FF0">
          <w:rPr>
            <w:rStyle w:val="Hipervnculo"/>
            <w:lang w:eastAsia="en-US"/>
          </w:rPr>
          <w:t>RNMOV192 Importe Total del Depósito</w:t>
        </w:r>
        <w:r>
          <w:rPr>
            <w:webHidden/>
          </w:rPr>
          <w:tab/>
        </w:r>
        <w:r>
          <w:rPr>
            <w:webHidden/>
          </w:rPr>
          <w:fldChar w:fldCharType="begin"/>
        </w:r>
        <w:r>
          <w:rPr>
            <w:webHidden/>
          </w:rPr>
          <w:instrText xml:space="preserve"> PAGEREF _Toc454334692 \h </w:instrText>
        </w:r>
        <w:r>
          <w:rPr>
            <w:webHidden/>
          </w:rPr>
        </w:r>
        <w:r>
          <w:rPr>
            <w:webHidden/>
          </w:rPr>
          <w:fldChar w:fldCharType="separate"/>
        </w:r>
        <w:r>
          <w:rPr>
            <w:webHidden/>
          </w:rPr>
          <w:t>119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3" w:history="1">
        <w:r w:rsidRPr="00380FF0">
          <w:rPr>
            <w:rStyle w:val="Hipervnculo"/>
            <w:lang w:eastAsia="en-US"/>
          </w:rPr>
          <w:t>6</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Escritorio</w:t>
        </w:r>
        <w:r>
          <w:rPr>
            <w:webHidden/>
          </w:rPr>
          <w:tab/>
        </w:r>
        <w:r>
          <w:rPr>
            <w:webHidden/>
          </w:rPr>
          <w:fldChar w:fldCharType="begin"/>
        </w:r>
        <w:r>
          <w:rPr>
            <w:webHidden/>
          </w:rPr>
          <w:instrText xml:space="preserve"> PAGEREF _Toc454334693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4" w:history="1">
        <w:r w:rsidRPr="00380FF0">
          <w:rPr>
            <w:rStyle w:val="Hipervnculo"/>
            <w:lang w:eastAsia="en-US"/>
          </w:rPr>
          <w:t>6.1.</w:t>
        </w:r>
        <w:r>
          <w:rPr>
            <w:rFonts w:asciiTheme="minorHAnsi" w:eastAsiaTheme="minorEastAsia" w:hAnsiTheme="minorHAnsi" w:cstheme="minorBidi"/>
            <w:iCs w:val="0"/>
            <w:sz w:val="22"/>
            <w:szCs w:val="22"/>
            <w:lang w:val="es-MX" w:eastAsia="es-MX"/>
          </w:rPr>
          <w:tab/>
        </w:r>
        <w:r w:rsidRPr="00380FF0">
          <w:rPr>
            <w:rStyle w:val="Hipervnculo"/>
            <w:lang w:eastAsia="en-US"/>
          </w:rPr>
          <w:t>RNESC001 Valor por Defecto Estado Activo</w:t>
        </w:r>
        <w:r>
          <w:rPr>
            <w:webHidden/>
          </w:rPr>
          <w:tab/>
        </w:r>
        <w:r>
          <w:rPr>
            <w:webHidden/>
          </w:rPr>
          <w:fldChar w:fldCharType="begin"/>
        </w:r>
        <w:r>
          <w:rPr>
            <w:webHidden/>
          </w:rPr>
          <w:instrText xml:space="preserve"> PAGEREF _Toc454334694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5" w:history="1">
        <w:r w:rsidRPr="00380FF0">
          <w:rPr>
            <w:rStyle w:val="Hipervnculo"/>
            <w:lang w:eastAsia="en-US"/>
          </w:rPr>
          <w:t>6.2.</w:t>
        </w:r>
        <w:r>
          <w:rPr>
            <w:rFonts w:asciiTheme="minorHAnsi" w:eastAsiaTheme="minorEastAsia" w:hAnsiTheme="minorHAnsi" w:cstheme="minorBidi"/>
            <w:iCs w:val="0"/>
            <w:sz w:val="22"/>
            <w:szCs w:val="22"/>
            <w:lang w:val="es-MX" w:eastAsia="es-MX"/>
          </w:rPr>
          <w:tab/>
        </w:r>
        <w:r w:rsidRPr="00380FF0">
          <w:rPr>
            <w:rStyle w:val="Hipervnculo"/>
            <w:lang w:eastAsia="en-US"/>
          </w:rPr>
          <w:t>RNESC002 Tipos de Addendas</w:t>
        </w:r>
        <w:r>
          <w:rPr>
            <w:webHidden/>
          </w:rPr>
          <w:tab/>
        </w:r>
        <w:r>
          <w:rPr>
            <w:webHidden/>
          </w:rPr>
          <w:fldChar w:fldCharType="begin"/>
        </w:r>
        <w:r>
          <w:rPr>
            <w:webHidden/>
          </w:rPr>
          <w:instrText xml:space="preserve"> PAGEREF _Toc454334695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6" w:history="1">
        <w:r w:rsidRPr="00380FF0">
          <w:rPr>
            <w:rStyle w:val="Hipervnculo"/>
            <w:lang w:eastAsia="en-US"/>
          </w:rPr>
          <w:t>6.3.</w:t>
        </w:r>
        <w:r>
          <w:rPr>
            <w:rFonts w:asciiTheme="minorHAnsi" w:eastAsiaTheme="minorEastAsia" w:hAnsiTheme="minorHAnsi" w:cstheme="minorBidi"/>
            <w:iCs w:val="0"/>
            <w:sz w:val="22"/>
            <w:szCs w:val="22"/>
            <w:lang w:val="es-MX" w:eastAsia="es-MX"/>
          </w:rPr>
          <w:tab/>
        </w:r>
        <w:r w:rsidRPr="00380FF0">
          <w:rPr>
            <w:rStyle w:val="Hipervnculo"/>
            <w:lang w:eastAsia="en-US"/>
          </w:rPr>
          <w:t>RNESC003 Tipos de Conexión</w:t>
        </w:r>
        <w:r>
          <w:rPr>
            <w:webHidden/>
          </w:rPr>
          <w:tab/>
        </w:r>
        <w:r>
          <w:rPr>
            <w:webHidden/>
          </w:rPr>
          <w:fldChar w:fldCharType="begin"/>
        </w:r>
        <w:r>
          <w:rPr>
            <w:webHidden/>
          </w:rPr>
          <w:instrText xml:space="preserve"> PAGEREF _Toc454334696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7" w:history="1">
        <w:r w:rsidRPr="00380FF0">
          <w:rPr>
            <w:rStyle w:val="Hipervnculo"/>
            <w:lang w:eastAsia="en-US"/>
          </w:rPr>
          <w:t>6.4.</w:t>
        </w:r>
        <w:r>
          <w:rPr>
            <w:rFonts w:asciiTheme="minorHAnsi" w:eastAsiaTheme="minorEastAsia" w:hAnsiTheme="minorHAnsi" w:cstheme="minorBidi"/>
            <w:iCs w:val="0"/>
            <w:sz w:val="22"/>
            <w:szCs w:val="22"/>
            <w:lang w:val="es-MX" w:eastAsia="es-MX"/>
          </w:rPr>
          <w:tab/>
        </w:r>
        <w:r w:rsidRPr="00380FF0">
          <w:rPr>
            <w:rStyle w:val="Hipervnculo"/>
            <w:lang w:eastAsia="en-US"/>
          </w:rPr>
          <w:t>RNESC004 Valor Tipo de Conexión FTP</w:t>
        </w:r>
        <w:r>
          <w:rPr>
            <w:webHidden/>
          </w:rPr>
          <w:tab/>
        </w:r>
        <w:r>
          <w:rPr>
            <w:webHidden/>
          </w:rPr>
          <w:fldChar w:fldCharType="begin"/>
        </w:r>
        <w:r>
          <w:rPr>
            <w:webHidden/>
          </w:rPr>
          <w:instrText xml:space="preserve"> PAGEREF _Toc454334697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8" w:history="1">
        <w:r w:rsidRPr="00380FF0">
          <w:rPr>
            <w:rStyle w:val="Hipervnculo"/>
            <w:lang w:eastAsia="en-US"/>
          </w:rPr>
          <w:t>6.5.</w:t>
        </w:r>
        <w:r>
          <w:rPr>
            <w:rFonts w:asciiTheme="minorHAnsi" w:eastAsiaTheme="minorEastAsia" w:hAnsiTheme="minorHAnsi" w:cstheme="minorBidi"/>
            <w:iCs w:val="0"/>
            <w:sz w:val="22"/>
            <w:szCs w:val="22"/>
            <w:lang w:val="es-MX" w:eastAsia="es-MX"/>
          </w:rPr>
          <w:tab/>
        </w:r>
        <w:r w:rsidRPr="00380FF0">
          <w:rPr>
            <w:rStyle w:val="Hipervnculo"/>
            <w:lang w:eastAsia="en-US"/>
          </w:rPr>
          <w:t>RNESC005 Valor Tipo de Conexión Servicio WEB</w:t>
        </w:r>
        <w:r>
          <w:rPr>
            <w:webHidden/>
          </w:rPr>
          <w:tab/>
        </w:r>
        <w:r>
          <w:rPr>
            <w:webHidden/>
          </w:rPr>
          <w:fldChar w:fldCharType="begin"/>
        </w:r>
        <w:r>
          <w:rPr>
            <w:webHidden/>
          </w:rPr>
          <w:instrText xml:space="preserve"> PAGEREF _Toc454334698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699" w:history="1">
        <w:r w:rsidRPr="00380FF0">
          <w:rPr>
            <w:rStyle w:val="Hipervnculo"/>
            <w:lang w:eastAsia="en-US"/>
          </w:rPr>
          <w:t>6.6.</w:t>
        </w:r>
        <w:r>
          <w:rPr>
            <w:rFonts w:asciiTheme="minorHAnsi" w:eastAsiaTheme="minorEastAsia" w:hAnsiTheme="minorHAnsi" w:cstheme="minorBidi"/>
            <w:iCs w:val="0"/>
            <w:sz w:val="22"/>
            <w:szCs w:val="22"/>
            <w:lang w:val="es-MX" w:eastAsia="es-MX"/>
          </w:rPr>
          <w:tab/>
        </w:r>
        <w:r w:rsidRPr="00380FF0">
          <w:rPr>
            <w:rStyle w:val="Hipervnculo"/>
            <w:lang w:eastAsia="en-US"/>
          </w:rPr>
          <w:t>RNESC006 Valor Tipo de Conexión Correo Electrónico</w:t>
        </w:r>
        <w:r>
          <w:rPr>
            <w:webHidden/>
          </w:rPr>
          <w:tab/>
        </w:r>
        <w:r>
          <w:rPr>
            <w:webHidden/>
          </w:rPr>
          <w:fldChar w:fldCharType="begin"/>
        </w:r>
        <w:r>
          <w:rPr>
            <w:webHidden/>
          </w:rPr>
          <w:instrText xml:space="preserve"> PAGEREF _Toc454334699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0" w:history="1">
        <w:r w:rsidRPr="00380FF0">
          <w:rPr>
            <w:rStyle w:val="Hipervnculo"/>
            <w:lang w:eastAsia="en-US"/>
          </w:rPr>
          <w:t>6.7.</w:t>
        </w:r>
        <w:r>
          <w:rPr>
            <w:rFonts w:asciiTheme="minorHAnsi" w:eastAsiaTheme="minorEastAsia" w:hAnsiTheme="minorHAnsi" w:cstheme="minorBidi"/>
            <w:iCs w:val="0"/>
            <w:sz w:val="22"/>
            <w:szCs w:val="22"/>
            <w:lang w:val="es-MX" w:eastAsia="es-MX"/>
          </w:rPr>
          <w:tab/>
        </w:r>
        <w:r w:rsidRPr="00380FF0">
          <w:rPr>
            <w:rStyle w:val="Hipervnculo"/>
            <w:lang w:eastAsia="en-US"/>
          </w:rPr>
          <w:t>RNESC007 Tipos de Detalle de la Addenda</w:t>
        </w:r>
        <w:r>
          <w:rPr>
            <w:webHidden/>
          </w:rPr>
          <w:tab/>
        </w:r>
        <w:r>
          <w:rPr>
            <w:webHidden/>
          </w:rPr>
          <w:fldChar w:fldCharType="begin"/>
        </w:r>
        <w:r>
          <w:rPr>
            <w:webHidden/>
          </w:rPr>
          <w:instrText xml:space="preserve"> PAGEREF _Toc454334700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1" w:history="1">
        <w:r w:rsidRPr="00380FF0">
          <w:rPr>
            <w:rStyle w:val="Hipervnculo"/>
            <w:lang w:eastAsia="en-US"/>
          </w:rPr>
          <w:t>6.8.</w:t>
        </w:r>
        <w:r>
          <w:rPr>
            <w:rFonts w:asciiTheme="minorHAnsi" w:eastAsiaTheme="minorEastAsia" w:hAnsiTheme="minorHAnsi" w:cstheme="minorBidi"/>
            <w:iCs w:val="0"/>
            <w:sz w:val="22"/>
            <w:szCs w:val="22"/>
            <w:lang w:val="es-MX" w:eastAsia="es-MX"/>
          </w:rPr>
          <w:tab/>
        </w:r>
        <w:r w:rsidRPr="00380FF0">
          <w:rPr>
            <w:rStyle w:val="Hipervnculo"/>
            <w:lang w:eastAsia="en-US"/>
          </w:rPr>
          <w:t>RNESC008 Tipos de Métodos de la Addenda</w:t>
        </w:r>
        <w:r>
          <w:rPr>
            <w:webHidden/>
          </w:rPr>
          <w:tab/>
        </w:r>
        <w:r>
          <w:rPr>
            <w:webHidden/>
          </w:rPr>
          <w:fldChar w:fldCharType="begin"/>
        </w:r>
        <w:r>
          <w:rPr>
            <w:webHidden/>
          </w:rPr>
          <w:instrText xml:space="preserve"> PAGEREF _Toc454334701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2" w:history="1">
        <w:r w:rsidRPr="00380FF0">
          <w:rPr>
            <w:rStyle w:val="Hipervnculo"/>
            <w:lang w:eastAsia="en-US"/>
          </w:rPr>
          <w:t>6.9.</w:t>
        </w:r>
        <w:r>
          <w:rPr>
            <w:rFonts w:asciiTheme="minorHAnsi" w:eastAsiaTheme="minorEastAsia" w:hAnsiTheme="minorHAnsi" w:cstheme="minorBidi"/>
            <w:iCs w:val="0"/>
            <w:sz w:val="22"/>
            <w:szCs w:val="22"/>
            <w:lang w:val="es-MX" w:eastAsia="es-MX"/>
          </w:rPr>
          <w:tab/>
        </w:r>
        <w:r w:rsidRPr="00380FF0">
          <w:rPr>
            <w:rStyle w:val="Hipervnculo"/>
            <w:lang w:eastAsia="en-US"/>
          </w:rPr>
          <w:t>RNESC009 Cliente Asignado a una solo Addenda</w:t>
        </w:r>
        <w:r>
          <w:rPr>
            <w:webHidden/>
          </w:rPr>
          <w:tab/>
        </w:r>
        <w:r>
          <w:rPr>
            <w:webHidden/>
          </w:rPr>
          <w:fldChar w:fldCharType="begin"/>
        </w:r>
        <w:r>
          <w:rPr>
            <w:webHidden/>
          </w:rPr>
          <w:instrText xml:space="preserve"> PAGEREF _Toc454334702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3" w:history="1">
        <w:r w:rsidRPr="00380FF0">
          <w:rPr>
            <w:rStyle w:val="Hipervnculo"/>
            <w:lang w:eastAsia="en-US"/>
          </w:rPr>
          <w:t>6.10.</w:t>
        </w:r>
        <w:r>
          <w:rPr>
            <w:rFonts w:asciiTheme="minorHAnsi" w:eastAsiaTheme="minorEastAsia" w:hAnsiTheme="minorHAnsi" w:cstheme="minorBidi"/>
            <w:iCs w:val="0"/>
            <w:sz w:val="22"/>
            <w:szCs w:val="22"/>
            <w:lang w:val="es-MX" w:eastAsia="es-MX"/>
          </w:rPr>
          <w:tab/>
        </w:r>
        <w:r w:rsidRPr="00380FF0">
          <w:rPr>
            <w:rStyle w:val="Hipervnculo"/>
            <w:lang w:eastAsia="en-US"/>
          </w:rPr>
          <w:t>RNESC010 Valor Tipo de Detalle de la Addenda</w:t>
        </w:r>
        <w:r>
          <w:rPr>
            <w:webHidden/>
          </w:rPr>
          <w:tab/>
        </w:r>
        <w:r>
          <w:rPr>
            <w:webHidden/>
          </w:rPr>
          <w:fldChar w:fldCharType="begin"/>
        </w:r>
        <w:r>
          <w:rPr>
            <w:webHidden/>
          </w:rPr>
          <w:instrText xml:space="preserve"> PAGEREF _Toc454334703 \h </w:instrText>
        </w:r>
        <w:r>
          <w:rPr>
            <w:webHidden/>
          </w:rPr>
        </w:r>
        <w:r>
          <w:rPr>
            <w:webHidden/>
          </w:rPr>
          <w:fldChar w:fldCharType="separate"/>
        </w:r>
        <w:r>
          <w:rPr>
            <w:webHidden/>
          </w:rPr>
          <w:t>120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4" w:history="1">
        <w:r w:rsidRPr="00380FF0">
          <w:rPr>
            <w:rStyle w:val="Hipervnculo"/>
            <w:lang w:eastAsia="en-US"/>
          </w:rPr>
          <w:t>6.11.</w:t>
        </w:r>
        <w:r>
          <w:rPr>
            <w:rFonts w:asciiTheme="minorHAnsi" w:eastAsiaTheme="minorEastAsia" w:hAnsiTheme="minorHAnsi" w:cstheme="minorBidi"/>
            <w:iCs w:val="0"/>
            <w:sz w:val="22"/>
            <w:szCs w:val="22"/>
            <w:lang w:val="es-MX" w:eastAsia="es-MX"/>
          </w:rPr>
          <w:tab/>
        </w:r>
        <w:r w:rsidRPr="00380FF0">
          <w:rPr>
            <w:rStyle w:val="Hipervnculo"/>
            <w:lang w:eastAsia="en-US"/>
          </w:rPr>
          <w:t>RNESC011 Valor Tipo de Método de la Addenda</w:t>
        </w:r>
        <w:r>
          <w:rPr>
            <w:webHidden/>
          </w:rPr>
          <w:tab/>
        </w:r>
        <w:r>
          <w:rPr>
            <w:webHidden/>
          </w:rPr>
          <w:fldChar w:fldCharType="begin"/>
        </w:r>
        <w:r>
          <w:rPr>
            <w:webHidden/>
          </w:rPr>
          <w:instrText xml:space="preserve"> PAGEREF _Toc454334704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5" w:history="1">
        <w:r w:rsidRPr="00380FF0">
          <w:rPr>
            <w:rStyle w:val="Hipervnculo"/>
            <w:lang w:eastAsia="en-US"/>
          </w:rPr>
          <w:t>6.12.</w:t>
        </w:r>
        <w:r>
          <w:rPr>
            <w:rFonts w:asciiTheme="minorHAnsi" w:eastAsiaTheme="minorEastAsia" w:hAnsiTheme="minorHAnsi" w:cstheme="minorBidi"/>
            <w:iCs w:val="0"/>
            <w:sz w:val="22"/>
            <w:szCs w:val="22"/>
            <w:lang w:val="es-MX" w:eastAsia="es-MX"/>
          </w:rPr>
          <w:tab/>
        </w:r>
        <w:r w:rsidRPr="00380FF0">
          <w:rPr>
            <w:rStyle w:val="Hipervnculo"/>
            <w:lang w:eastAsia="en-US"/>
          </w:rPr>
          <w:t>RNESC012 Directorio de Esquemas de Origen de Datos</w:t>
        </w:r>
        <w:r>
          <w:rPr>
            <w:webHidden/>
          </w:rPr>
          <w:tab/>
        </w:r>
        <w:r>
          <w:rPr>
            <w:webHidden/>
          </w:rPr>
          <w:fldChar w:fldCharType="begin"/>
        </w:r>
        <w:r>
          <w:rPr>
            <w:webHidden/>
          </w:rPr>
          <w:instrText xml:space="preserve"> PAGEREF _Toc454334705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6" w:history="1">
        <w:r w:rsidRPr="00380FF0">
          <w:rPr>
            <w:rStyle w:val="Hipervnculo"/>
            <w:lang w:eastAsia="en-US"/>
          </w:rPr>
          <w:t>6.13.</w:t>
        </w:r>
        <w:r>
          <w:rPr>
            <w:rFonts w:asciiTheme="minorHAnsi" w:eastAsiaTheme="minorEastAsia" w:hAnsiTheme="minorHAnsi" w:cstheme="minorBidi"/>
            <w:iCs w:val="0"/>
            <w:sz w:val="22"/>
            <w:szCs w:val="22"/>
            <w:lang w:val="es-MX" w:eastAsia="es-MX"/>
          </w:rPr>
          <w:tab/>
        </w:r>
        <w:r w:rsidRPr="00380FF0">
          <w:rPr>
            <w:rStyle w:val="Hipervnculo"/>
            <w:lang w:eastAsia="en-US"/>
          </w:rPr>
          <w:t>RNESC013 Nombre Archivo Esquema Origen</w:t>
        </w:r>
        <w:r>
          <w:rPr>
            <w:webHidden/>
          </w:rPr>
          <w:tab/>
        </w:r>
        <w:r>
          <w:rPr>
            <w:webHidden/>
          </w:rPr>
          <w:fldChar w:fldCharType="begin"/>
        </w:r>
        <w:r>
          <w:rPr>
            <w:webHidden/>
          </w:rPr>
          <w:instrText xml:space="preserve"> PAGEREF _Toc454334706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7" w:history="1">
        <w:r w:rsidRPr="00380FF0">
          <w:rPr>
            <w:rStyle w:val="Hipervnculo"/>
            <w:lang w:eastAsia="en-US"/>
          </w:rPr>
          <w:t>6.14.</w:t>
        </w:r>
        <w:r>
          <w:rPr>
            <w:rFonts w:asciiTheme="minorHAnsi" w:eastAsiaTheme="minorEastAsia" w:hAnsiTheme="minorHAnsi" w:cstheme="minorBidi"/>
            <w:iCs w:val="0"/>
            <w:sz w:val="22"/>
            <w:szCs w:val="22"/>
            <w:lang w:val="es-MX" w:eastAsia="es-MX"/>
          </w:rPr>
          <w:tab/>
        </w:r>
        <w:r w:rsidRPr="00380FF0">
          <w:rPr>
            <w:rStyle w:val="Hipervnculo"/>
            <w:lang w:eastAsia="en-US"/>
          </w:rPr>
          <w:t>RNESC014 Eliminación de Elementos y Atributos Origen Inexistentes</w:t>
        </w:r>
        <w:r>
          <w:rPr>
            <w:webHidden/>
          </w:rPr>
          <w:tab/>
        </w:r>
        <w:r>
          <w:rPr>
            <w:webHidden/>
          </w:rPr>
          <w:fldChar w:fldCharType="begin"/>
        </w:r>
        <w:r>
          <w:rPr>
            <w:webHidden/>
          </w:rPr>
          <w:instrText xml:space="preserve"> PAGEREF _Toc454334707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8" w:history="1">
        <w:r w:rsidRPr="00380FF0">
          <w:rPr>
            <w:rStyle w:val="Hipervnculo"/>
            <w:lang w:eastAsia="en-US"/>
          </w:rPr>
          <w:t>6.15.</w:t>
        </w:r>
        <w:r>
          <w:rPr>
            <w:rFonts w:asciiTheme="minorHAnsi" w:eastAsiaTheme="minorEastAsia" w:hAnsiTheme="minorHAnsi" w:cstheme="minorBidi"/>
            <w:iCs w:val="0"/>
            <w:sz w:val="22"/>
            <w:szCs w:val="22"/>
            <w:lang w:val="es-MX" w:eastAsia="es-MX"/>
          </w:rPr>
          <w:tab/>
        </w:r>
        <w:r w:rsidRPr="00380FF0">
          <w:rPr>
            <w:rStyle w:val="Hipervnculo"/>
            <w:lang w:eastAsia="en-US"/>
          </w:rPr>
          <w:t>RNESC015 Nombre del Archivo XSD</w:t>
        </w:r>
        <w:r>
          <w:rPr>
            <w:webHidden/>
          </w:rPr>
          <w:tab/>
        </w:r>
        <w:r>
          <w:rPr>
            <w:webHidden/>
          </w:rPr>
          <w:fldChar w:fldCharType="begin"/>
        </w:r>
        <w:r>
          <w:rPr>
            <w:webHidden/>
          </w:rPr>
          <w:instrText xml:space="preserve"> PAGEREF _Toc454334708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09" w:history="1">
        <w:r w:rsidRPr="00380FF0">
          <w:rPr>
            <w:rStyle w:val="Hipervnculo"/>
            <w:lang w:eastAsia="en-US"/>
          </w:rPr>
          <w:t>6.16.</w:t>
        </w:r>
        <w:r>
          <w:rPr>
            <w:rFonts w:asciiTheme="minorHAnsi" w:eastAsiaTheme="minorEastAsia" w:hAnsiTheme="minorHAnsi" w:cstheme="minorBidi"/>
            <w:iCs w:val="0"/>
            <w:sz w:val="22"/>
            <w:szCs w:val="22"/>
            <w:lang w:val="es-MX" w:eastAsia="es-MX"/>
          </w:rPr>
          <w:tab/>
        </w:r>
        <w:r w:rsidRPr="00380FF0">
          <w:rPr>
            <w:rStyle w:val="Hipervnculo"/>
            <w:lang w:eastAsia="en-US"/>
          </w:rPr>
          <w:t>RNESC016 Listado de Entidades Temporales No Configuradas</w:t>
        </w:r>
        <w:r>
          <w:rPr>
            <w:webHidden/>
          </w:rPr>
          <w:tab/>
        </w:r>
        <w:r>
          <w:rPr>
            <w:webHidden/>
          </w:rPr>
          <w:fldChar w:fldCharType="begin"/>
        </w:r>
        <w:r>
          <w:rPr>
            <w:webHidden/>
          </w:rPr>
          <w:instrText xml:space="preserve"> PAGEREF _Toc454334709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0" w:history="1">
        <w:r w:rsidRPr="00380FF0">
          <w:rPr>
            <w:rStyle w:val="Hipervnculo"/>
            <w:lang w:eastAsia="en-US"/>
          </w:rPr>
          <w:t>6.17.</w:t>
        </w:r>
        <w:r>
          <w:rPr>
            <w:rFonts w:asciiTheme="minorHAnsi" w:eastAsiaTheme="minorEastAsia" w:hAnsiTheme="minorHAnsi" w:cstheme="minorBidi"/>
            <w:iCs w:val="0"/>
            <w:sz w:val="22"/>
            <w:szCs w:val="22"/>
            <w:lang w:val="es-MX" w:eastAsia="es-MX"/>
          </w:rPr>
          <w:tab/>
        </w:r>
        <w:r w:rsidRPr="00380FF0">
          <w:rPr>
            <w:rStyle w:val="Hipervnculo"/>
            <w:lang w:eastAsia="en-US"/>
          </w:rPr>
          <w:t>RNESC017 Nodo Atributo del Nodo Elemento Seleccionado</w:t>
        </w:r>
        <w:r>
          <w:rPr>
            <w:webHidden/>
          </w:rPr>
          <w:tab/>
        </w:r>
        <w:r>
          <w:rPr>
            <w:webHidden/>
          </w:rPr>
          <w:fldChar w:fldCharType="begin"/>
        </w:r>
        <w:r>
          <w:rPr>
            <w:webHidden/>
          </w:rPr>
          <w:instrText xml:space="preserve"> PAGEREF _Toc454334710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1" w:history="1">
        <w:r w:rsidRPr="00380FF0">
          <w:rPr>
            <w:rStyle w:val="Hipervnculo"/>
            <w:lang w:eastAsia="en-US"/>
          </w:rPr>
          <w:t>6.18.</w:t>
        </w:r>
        <w:r>
          <w:rPr>
            <w:rFonts w:asciiTheme="minorHAnsi" w:eastAsiaTheme="minorEastAsia" w:hAnsiTheme="minorHAnsi" w:cstheme="minorBidi"/>
            <w:iCs w:val="0"/>
            <w:sz w:val="22"/>
            <w:szCs w:val="22"/>
            <w:lang w:val="es-MX" w:eastAsia="es-MX"/>
          </w:rPr>
          <w:tab/>
        </w:r>
        <w:r w:rsidRPr="00380FF0">
          <w:rPr>
            <w:rStyle w:val="Hipervnculo"/>
            <w:lang w:eastAsia="en-US"/>
          </w:rPr>
          <w:t>RNESC018 Nodos Elementos del Esquema Seleccionado</w:t>
        </w:r>
        <w:r>
          <w:rPr>
            <w:webHidden/>
          </w:rPr>
          <w:tab/>
        </w:r>
        <w:r>
          <w:rPr>
            <w:webHidden/>
          </w:rPr>
          <w:fldChar w:fldCharType="begin"/>
        </w:r>
        <w:r>
          <w:rPr>
            <w:webHidden/>
          </w:rPr>
          <w:instrText xml:space="preserve"> PAGEREF _Toc454334711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2" w:history="1">
        <w:r w:rsidRPr="00380FF0">
          <w:rPr>
            <w:rStyle w:val="Hipervnculo"/>
            <w:lang w:eastAsia="en-US"/>
          </w:rPr>
          <w:t>6.19.</w:t>
        </w:r>
        <w:r>
          <w:rPr>
            <w:rFonts w:asciiTheme="minorHAnsi" w:eastAsiaTheme="minorEastAsia" w:hAnsiTheme="minorHAnsi" w:cstheme="minorBidi"/>
            <w:iCs w:val="0"/>
            <w:sz w:val="22"/>
            <w:szCs w:val="22"/>
            <w:lang w:val="es-MX" w:eastAsia="es-MX"/>
          </w:rPr>
          <w:tab/>
        </w:r>
        <w:r w:rsidRPr="00380FF0">
          <w:rPr>
            <w:rStyle w:val="Hipervnculo"/>
            <w:lang w:eastAsia="en-US"/>
          </w:rPr>
          <w:t>RNESC019 Asignación de Atributos Destino</w:t>
        </w:r>
        <w:r>
          <w:rPr>
            <w:webHidden/>
          </w:rPr>
          <w:tab/>
        </w:r>
        <w:r>
          <w:rPr>
            <w:webHidden/>
          </w:rPr>
          <w:fldChar w:fldCharType="begin"/>
        </w:r>
        <w:r>
          <w:rPr>
            <w:webHidden/>
          </w:rPr>
          <w:instrText xml:space="preserve"> PAGEREF _Toc454334712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3" w:history="1">
        <w:r w:rsidRPr="00380FF0">
          <w:rPr>
            <w:rStyle w:val="Hipervnculo"/>
            <w:lang w:eastAsia="en-US"/>
          </w:rPr>
          <w:t>6.20.</w:t>
        </w:r>
        <w:r>
          <w:rPr>
            <w:rFonts w:asciiTheme="minorHAnsi" w:eastAsiaTheme="minorEastAsia" w:hAnsiTheme="minorHAnsi" w:cstheme="minorBidi"/>
            <w:iCs w:val="0"/>
            <w:sz w:val="22"/>
            <w:szCs w:val="22"/>
            <w:lang w:val="es-MX" w:eastAsia="es-MX"/>
          </w:rPr>
          <w:tab/>
        </w:r>
        <w:r w:rsidRPr="00380FF0">
          <w:rPr>
            <w:rStyle w:val="Hipervnculo"/>
            <w:lang w:eastAsia="en-US"/>
          </w:rPr>
          <w:t>RNESC020 Atributos de la Entidad Destino Seleccionada</w:t>
        </w:r>
        <w:r>
          <w:rPr>
            <w:webHidden/>
          </w:rPr>
          <w:tab/>
        </w:r>
        <w:r>
          <w:rPr>
            <w:webHidden/>
          </w:rPr>
          <w:fldChar w:fldCharType="begin"/>
        </w:r>
        <w:r>
          <w:rPr>
            <w:webHidden/>
          </w:rPr>
          <w:instrText xml:space="preserve"> PAGEREF _Toc454334713 \h </w:instrText>
        </w:r>
        <w:r>
          <w:rPr>
            <w:webHidden/>
          </w:rPr>
        </w:r>
        <w:r>
          <w:rPr>
            <w:webHidden/>
          </w:rPr>
          <w:fldChar w:fldCharType="separate"/>
        </w:r>
        <w:r>
          <w:rPr>
            <w:webHidden/>
          </w:rPr>
          <w:t>121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4" w:history="1">
        <w:r w:rsidRPr="00380FF0">
          <w:rPr>
            <w:rStyle w:val="Hipervnculo"/>
            <w:lang w:eastAsia="en-US"/>
          </w:rPr>
          <w:t>6.21.</w:t>
        </w:r>
        <w:r>
          <w:rPr>
            <w:rFonts w:asciiTheme="minorHAnsi" w:eastAsiaTheme="minorEastAsia" w:hAnsiTheme="minorHAnsi" w:cstheme="minorBidi"/>
            <w:iCs w:val="0"/>
            <w:sz w:val="22"/>
            <w:szCs w:val="22"/>
            <w:lang w:val="es-MX" w:eastAsia="es-MX"/>
          </w:rPr>
          <w:tab/>
        </w:r>
        <w:r w:rsidRPr="00380FF0">
          <w:rPr>
            <w:rStyle w:val="Hipervnculo"/>
            <w:lang w:eastAsia="en-US"/>
          </w:rPr>
          <w:t>RNESC021 Tipos de Parámetros de la Addenda</w:t>
        </w:r>
        <w:r>
          <w:rPr>
            <w:webHidden/>
          </w:rPr>
          <w:tab/>
        </w:r>
        <w:r>
          <w:rPr>
            <w:webHidden/>
          </w:rPr>
          <w:fldChar w:fldCharType="begin"/>
        </w:r>
        <w:r>
          <w:rPr>
            <w:webHidden/>
          </w:rPr>
          <w:instrText xml:space="preserve"> PAGEREF _Toc454334714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5" w:history="1">
        <w:r w:rsidRPr="00380FF0">
          <w:rPr>
            <w:rStyle w:val="Hipervnculo"/>
            <w:lang w:eastAsia="en-US"/>
          </w:rPr>
          <w:t>6.22.</w:t>
        </w:r>
        <w:r>
          <w:rPr>
            <w:rFonts w:asciiTheme="minorHAnsi" w:eastAsiaTheme="minorEastAsia" w:hAnsiTheme="minorHAnsi" w:cstheme="minorBidi"/>
            <w:iCs w:val="0"/>
            <w:sz w:val="22"/>
            <w:szCs w:val="22"/>
            <w:lang w:val="es-MX" w:eastAsia="es-MX"/>
          </w:rPr>
          <w:tab/>
        </w:r>
        <w:r w:rsidRPr="00380FF0">
          <w:rPr>
            <w:rStyle w:val="Hipervnculo"/>
            <w:lang w:eastAsia="en-US"/>
          </w:rPr>
          <w:t>RNESC022 Valor Tipo de Detalle de la Addenda Valor Fijo</w:t>
        </w:r>
        <w:r>
          <w:rPr>
            <w:webHidden/>
          </w:rPr>
          <w:tab/>
        </w:r>
        <w:r>
          <w:rPr>
            <w:webHidden/>
          </w:rPr>
          <w:fldChar w:fldCharType="begin"/>
        </w:r>
        <w:r>
          <w:rPr>
            <w:webHidden/>
          </w:rPr>
          <w:instrText xml:space="preserve"> PAGEREF _Toc454334715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6" w:history="1">
        <w:r w:rsidRPr="00380FF0">
          <w:rPr>
            <w:rStyle w:val="Hipervnculo"/>
            <w:lang w:eastAsia="en-US"/>
          </w:rPr>
          <w:t>6.23.</w:t>
        </w:r>
        <w:r>
          <w:rPr>
            <w:rFonts w:asciiTheme="minorHAnsi" w:eastAsiaTheme="minorEastAsia" w:hAnsiTheme="minorHAnsi" w:cstheme="minorBidi"/>
            <w:iCs w:val="0"/>
            <w:sz w:val="22"/>
            <w:szCs w:val="22"/>
            <w:lang w:val="es-MX" w:eastAsia="es-MX"/>
          </w:rPr>
          <w:tab/>
        </w:r>
        <w:r w:rsidRPr="00380FF0">
          <w:rPr>
            <w:rStyle w:val="Hipervnculo"/>
            <w:lang w:eastAsia="en-US"/>
          </w:rPr>
          <w:t>RNESC023 Valor Tipo de Conexión Addenda</w:t>
        </w:r>
        <w:r>
          <w:rPr>
            <w:webHidden/>
          </w:rPr>
          <w:tab/>
        </w:r>
        <w:r>
          <w:rPr>
            <w:webHidden/>
          </w:rPr>
          <w:fldChar w:fldCharType="begin"/>
        </w:r>
        <w:r>
          <w:rPr>
            <w:webHidden/>
          </w:rPr>
          <w:instrText xml:space="preserve"> PAGEREF _Toc454334716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7" w:history="1">
        <w:r w:rsidRPr="00380FF0">
          <w:rPr>
            <w:rStyle w:val="Hipervnculo"/>
            <w:lang w:eastAsia="en-US"/>
          </w:rPr>
          <w:t>6.24.</w:t>
        </w:r>
        <w:r>
          <w:rPr>
            <w:rFonts w:asciiTheme="minorHAnsi" w:eastAsiaTheme="minorEastAsia" w:hAnsiTheme="minorHAnsi" w:cstheme="minorBidi"/>
            <w:iCs w:val="0"/>
            <w:sz w:val="22"/>
            <w:szCs w:val="22"/>
            <w:lang w:val="es-MX" w:eastAsia="es-MX"/>
          </w:rPr>
          <w:tab/>
        </w:r>
        <w:r w:rsidRPr="00380FF0">
          <w:rPr>
            <w:rStyle w:val="Hipervnculo"/>
            <w:lang w:eastAsia="en-US"/>
          </w:rPr>
          <w:t>RNESC024 Expandir - Contraer Todos los Esquemas</w:t>
        </w:r>
        <w:r>
          <w:rPr>
            <w:webHidden/>
          </w:rPr>
          <w:tab/>
        </w:r>
        <w:r>
          <w:rPr>
            <w:webHidden/>
          </w:rPr>
          <w:fldChar w:fldCharType="begin"/>
        </w:r>
        <w:r>
          <w:rPr>
            <w:webHidden/>
          </w:rPr>
          <w:instrText xml:space="preserve"> PAGEREF _Toc454334717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8" w:history="1">
        <w:r w:rsidRPr="00380FF0">
          <w:rPr>
            <w:rStyle w:val="Hipervnculo"/>
            <w:lang w:eastAsia="en-US"/>
          </w:rPr>
          <w:t>6.25.</w:t>
        </w:r>
        <w:r>
          <w:rPr>
            <w:rFonts w:asciiTheme="minorHAnsi" w:eastAsiaTheme="minorEastAsia" w:hAnsiTheme="minorHAnsi" w:cstheme="minorBidi"/>
            <w:iCs w:val="0"/>
            <w:sz w:val="22"/>
            <w:szCs w:val="22"/>
            <w:lang w:val="es-MX" w:eastAsia="es-MX"/>
          </w:rPr>
          <w:tab/>
        </w:r>
        <w:r w:rsidRPr="00380FF0">
          <w:rPr>
            <w:rStyle w:val="Hipervnculo"/>
            <w:lang w:eastAsia="en-US"/>
          </w:rPr>
          <w:t>RNESC025 Valor Requerido</w:t>
        </w:r>
        <w:r>
          <w:rPr>
            <w:webHidden/>
          </w:rPr>
          <w:tab/>
        </w:r>
        <w:r>
          <w:rPr>
            <w:webHidden/>
          </w:rPr>
          <w:fldChar w:fldCharType="begin"/>
        </w:r>
        <w:r>
          <w:rPr>
            <w:webHidden/>
          </w:rPr>
          <w:instrText xml:space="preserve"> PAGEREF _Toc454334718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19" w:history="1">
        <w:r w:rsidRPr="00380FF0">
          <w:rPr>
            <w:rStyle w:val="Hipervnculo"/>
            <w:lang w:eastAsia="en-US"/>
          </w:rPr>
          <w:t>6.26.</w:t>
        </w:r>
        <w:r>
          <w:rPr>
            <w:rFonts w:asciiTheme="minorHAnsi" w:eastAsiaTheme="minorEastAsia" w:hAnsiTheme="minorHAnsi" w:cstheme="minorBidi"/>
            <w:iCs w:val="0"/>
            <w:sz w:val="22"/>
            <w:szCs w:val="22"/>
            <w:lang w:val="es-MX" w:eastAsia="es-MX"/>
          </w:rPr>
          <w:tab/>
        </w:r>
        <w:r w:rsidRPr="00380FF0">
          <w:rPr>
            <w:rStyle w:val="Hipervnculo"/>
            <w:lang w:eastAsia="en-US"/>
          </w:rPr>
          <w:t>RNESC026 Valor Tipo Vendedor</w:t>
        </w:r>
        <w:r>
          <w:rPr>
            <w:webHidden/>
          </w:rPr>
          <w:tab/>
        </w:r>
        <w:r>
          <w:rPr>
            <w:webHidden/>
          </w:rPr>
          <w:fldChar w:fldCharType="begin"/>
        </w:r>
        <w:r>
          <w:rPr>
            <w:webHidden/>
          </w:rPr>
          <w:instrText xml:space="preserve"> PAGEREF _Toc454334719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0" w:history="1">
        <w:r w:rsidRPr="00380FF0">
          <w:rPr>
            <w:rStyle w:val="Hipervnculo"/>
            <w:lang w:eastAsia="en-US"/>
          </w:rPr>
          <w:t>6.27.</w:t>
        </w:r>
        <w:r>
          <w:rPr>
            <w:rFonts w:asciiTheme="minorHAnsi" w:eastAsiaTheme="minorEastAsia" w:hAnsiTheme="minorHAnsi" w:cstheme="minorBidi"/>
            <w:iCs w:val="0"/>
            <w:sz w:val="22"/>
            <w:szCs w:val="22"/>
            <w:lang w:val="es-MX" w:eastAsia="es-MX"/>
          </w:rPr>
          <w:tab/>
        </w:r>
        <w:r w:rsidRPr="00380FF0">
          <w:rPr>
            <w:rStyle w:val="Hipervnculo"/>
            <w:lang w:eastAsia="en-US"/>
          </w:rPr>
          <w:t>RNESC027 Valor Nivel de Experiencia</w:t>
        </w:r>
        <w:r>
          <w:rPr>
            <w:webHidden/>
          </w:rPr>
          <w:tab/>
        </w:r>
        <w:r>
          <w:rPr>
            <w:webHidden/>
          </w:rPr>
          <w:fldChar w:fldCharType="begin"/>
        </w:r>
        <w:r>
          <w:rPr>
            <w:webHidden/>
          </w:rPr>
          <w:instrText xml:space="preserve"> PAGEREF _Toc454334720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1" w:history="1">
        <w:r w:rsidRPr="00380FF0">
          <w:rPr>
            <w:rStyle w:val="Hipervnculo"/>
            <w:lang w:eastAsia="en-US"/>
          </w:rPr>
          <w:t>6.28.</w:t>
        </w:r>
        <w:r>
          <w:rPr>
            <w:rFonts w:asciiTheme="minorHAnsi" w:eastAsiaTheme="minorEastAsia" w:hAnsiTheme="minorHAnsi" w:cstheme="minorBidi"/>
            <w:iCs w:val="0"/>
            <w:sz w:val="22"/>
            <w:szCs w:val="22"/>
            <w:lang w:val="es-MX" w:eastAsia="es-MX"/>
          </w:rPr>
          <w:tab/>
        </w:r>
        <w:r w:rsidRPr="00380FF0">
          <w:rPr>
            <w:rStyle w:val="Hipervnculo"/>
            <w:lang w:eastAsia="en-US"/>
          </w:rPr>
          <w:t>RNESC028 Estructura Jerárquica de los Esquemas</w:t>
        </w:r>
        <w:r>
          <w:rPr>
            <w:webHidden/>
          </w:rPr>
          <w:tab/>
        </w:r>
        <w:r>
          <w:rPr>
            <w:webHidden/>
          </w:rPr>
          <w:fldChar w:fldCharType="begin"/>
        </w:r>
        <w:r>
          <w:rPr>
            <w:webHidden/>
          </w:rPr>
          <w:instrText xml:space="preserve"> PAGEREF _Toc454334721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2" w:history="1">
        <w:r w:rsidRPr="00380FF0">
          <w:rPr>
            <w:rStyle w:val="Hipervnculo"/>
            <w:lang w:eastAsia="en-US"/>
          </w:rPr>
          <w:t>6.29.</w:t>
        </w:r>
        <w:r>
          <w:rPr>
            <w:rFonts w:asciiTheme="minorHAnsi" w:eastAsiaTheme="minorEastAsia" w:hAnsiTheme="minorHAnsi" w:cstheme="minorBidi"/>
            <w:iCs w:val="0"/>
            <w:sz w:val="22"/>
            <w:szCs w:val="22"/>
            <w:lang w:val="es-MX" w:eastAsia="es-MX"/>
          </w:rPr>
          <w:tab/>
        </w:r>
        <w:r w:rsidRPr="00380FF0">
          <w:rPr>
            <w:rStyle w:val="Hipervnculo"/>
            <w:lang w:eastAsia="en-US"/>
          </w:rPr>
          <w:t>RNESC029 Clientes de Acuerdo al Esquema</w:t>
        </w:r>
        <w:r>
          <w:rPr>
            <w:webHidden/>
          </w:rPr>
          <w:tab/>
        </w:r>
        <w:r>
          <w:rPr>
            <w:webHidden/>
          </w:rPr>
          <w:fldChar w:fldCharType="begin"/>
        </w:r>
        <w:r>
          <w:rPr>
            <w:webHidden/>
          </w:rPr>
          <w:instrText xml:space="preserve"> PAGEREF _Toc454334722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3" w:history="1">
        <w:r w:rsidRPr="00380FF0">
          <w:rPr>
            <w:rStyle w:val="Hipervnculo"/>
            <w:lang w:eastAsia="en-US"/>
          </w:rPr>
          <w:t>6.30.</w:t>
        </w:r>
        <w:r>
          <w:rPr>
            <w:rFonts w:asciiTheme="minorHAnsi" w:eastAsiaTheme="minorEastAsia" w:hAnsiTheme="minorHAnsi" w:cstheme="minorBidi"/>
            <w:iCs w:val="0"/>
            <w:sz w:val="22"/>
            <w:szCs w:val="22"/>
            <w:lang w:val="es-MX" w:eastAsia="es-MX"/>
          </w:rPr>
          <w:tab/>
        </w:r>
        <w:r w:rsidRPr="00380FF0">
          <w:rPr>
            <w:rStyle w:val="Hipervnculo"/>
            <w:lang w:eastAsia="en-US"/>
          </w:rPr>
          <w:t>RNESC030 Identificación de Addenda Copiada</w:t>
        </w:r>
        <w:r>
          <w:rPr>
            <w:webHidden/>
          </w:rPr>
          <w:tab/>
        </w:r>
        <w:r>
          <w:rPr>
            <w:webHidden/>
          </w:rPr>
          <w:fldChar w:fldCharType="begin"/>
        </w:r>
        <w:r>
          <w:rPr>
            <w:webHidden/>
          </w:rPr>
          <w:instrText xml:space="preserve"> PAGEREF _Toc454334723 \h </w:instrText>
        </w:r>
        <w:r>
          <w:rPr>
            <w:webHidden/>
          </w:rPr>
        </w:r>
        <w:r>
          <w:rPr>
            <w:webHidden/>
          </w:rPr>
          <w:fldChar w:fldCharType="separate"/>
        </w:r>
        <w:r>
          <w:rPr>
            <w:webHidden/>
          </w:rPr>
          <w:t>122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4" w:history="1">
        <w:r w:rsidRPr="00380FF0">
          <w:rPr>
            <w:rStyle w:val="Hipervnculo"/>
            <w:lang w:eastAsia="en-US"/>
          </w:rPr>
          <w:t>6.31.</w:t>
        </w:r>
        <w:r>
          <w:rPr>
            <w:rFonts w:asciiTheme="minorHAnsi" w:eastAsiaTheme="minorEastAsia" w:hAnsiTheme="minorHAnsi" w:cstheme="minorBidi"/>
            <w:iCs w:val="0"/>
            <w:sz w:val="22"/>
            <w:szCs w:val="22"/>
            <w:lang w:val="es-MX" w:eastAsia="es-MX"/>
          </w:rPr>
          <w:tab/>
        </w:r>
        <w:r w:rsidRPr="00380FF0">
          <w:rPr>
            <w:rStyle w:val="Hipervnculo"/>
            <w:lang w:eastAsia="en-US"/>
          </w:rPr>
          <w:t>RNESC031 Métodos Configurados para la Addenda</w:t>
        </w:r>
        <w:r>
          <w:rPr>
            <w:webHidden/>
          </w:rPr>
          <w:tab/>
        </w:r>
        <w:r>
          <w:rPr>
            <w:webHidden/>
          </w:rPr>
          <w:fldChar w:fldCharType="begin"/>
        </w:r>
        <w:r>
          <w:rPr>
            <w:webHidden/>
          </w:rPr>
          <w:instrText xml:space="preserve"> PAGEREF _Toc454334724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5" w:history="1">
        <w:r w:rsidRPr="00380FF0">
          <w:rPr>
            <w:rStyle w:val="Hipervnculo"/>
            <w:lang w:eastAsia="en-US"/>
          </w:rPr>
          <w:t>6.32.</w:t>
        </w:r>
        <w:r>
          <w:rPr>
            <w:rFonts w:asciiTheme="minorHAnsi" w:eastAsiaTheme="minorEastAsia" w:hAnsiTheme="minorHAnsi" w:cstheme="minorBidi"/>
            <w:iCs w:val="0"/>
            <w:sz w:val="22"/>
            <w:szCs w:val="22"/>
            <w:lang w:val="es-MX" w:eastAsia="es-MX"/>
          </w:rPr>
          <w:tab/>
        </w:r>
        <w:r w:rsidRPr="00380FF0">
          <w:rPr>
            <w:rStyle w:val="Hipervnculo"/>
            <w:lang w:eastAsia="en-US"/>
          </w:rPr>
          <w:t>RNESC032 Parámetros Configurados para el Método</w:t>
        </w:r>
        <w:r>
          <w:rPr>
            <w:webHidden/>
          </w:rPr>
          <w:tab/>
        </w:r>
        <w:r>
          <w:rPr>
            <w:webHidden/>
          </w:rPr>
          <w:fldChar w:fldCharType="begin"/>
        </w:r>
        <w:r>
          <w:rPr>
            <w:webHidden/>
          </w:rPr>
          <w:instrText xml:space="preserve"> PAGEREF _Toc454334725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6" w:history="1">
        <w:r w:rsidRPr="00380FF0">
          <w:rPr>
            <w:rStyle w:val="Hipervnculo"/>
            <w:lang w:eastAsia="en-US"/>
          </w:rPr>
          <w:t>6.33.</w:t>
        </w:r>
        <w:r>
          <w:rPr>
            <w:rFonts w:asciiTheme="minorHAnsi" w:eastAsiaTheme="minorEastAsia" w:hAnsiTheme="minorHAnsi" w:cstheme="minorBidi"/>
            <w:iCs w:val="0"/>
            <w:sz w:val="22"/>
            <w:szCs w:val="22"/>
            <w:lang w:val="es-MX" w:eastAsia="es-MX"/>
          </w:rPr>
          <w:tab/>
        </w:r>
        <w:r w:rsidRPr="00380FF0">
          <w:rPr>
            <w:rStyle w:val="Hipervnculo"/>
            <w:lang w:eastAsia="en-US"/>
          </w:rPr>
          <w:t>RNESC033 Valor por Defecto Estado Inactivo</w:t>
        </w:r>
        <w:r>
          <w:rPr>
            <w:webHidden/>
          </w:rPr>
          <w:tab/>
        </w:r>
        <w:r>
          <w:rPr>
            <w:webHidden/>
          </w:rPr>
          <w:fldChar w:fldCharType="begin"/>
        </w:r>
        <w:r>
          <w:rPr>
            <w:webHidden/>
          </w:rPr>
          <w:instrText xml:space="preserve"> PAGEREF _Toc454334726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7" w:history="1">
        <w:r w:rsidRPr="00380FF0">
          <w:rPr>
            <w:rStyle w:val="Hipervnculo"/>
            <w:lang w:eastAsia="en-US"/>
          </w:rPr>
          <w:t>6.34.</w:t>
        </w:r>
        <w:r>
          <w:rPr>
            <w:rFonts w:asciiTheme="minorHAnsi" w:eastAsiaTheme="minorEastAsia" w:hAnsiTheme="minorHAnsi" w:cstheme="minorBidi"/>
            <w:iCs w:val="0"/>
            <w:sz w:val="22"/>
            <w:szCs w:val="22"/>
            <w:lang w:val="es-MX" w:eastAsia="es-MX"/>
          </w:rPr>
          <w:tab/>
        </w:r>
        <w:r w:rsidRPr="00380FF0">
          <w:rPr>
            <w:rStyle w:val="Hipervnculo"/>
            <w:lang w:eastAsia="en-US"/>
          </w:rPr>
          <w:t>RNESC034 Métodos con Parámetros Configurados</w:t>
        </w:r>
        <w:r>
          <w:rPr>
            <w:webHidden/>
          </w:rPr>
          <w:tab/>
        </w:r>
        <w:r>
          <w:rPr>
            <w:webHidden/>
          </w:rPr>
          <w:fldChar w:fldCharType="begin"/>
        </w:r>
        <w:r>
          <w:rPr>
            <w:webHidden/>
          </w:rPr>
          <w:instrText xml:space="preserve"> PAGEREF _Toc454334727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8" w:history="1">
        <w:r w:rsidRPr="00380FF0">
          <w:rPr>
            <w:rStyle w:val="Hipervnculo"/>
            <w:lang w:eastAsia="en-US"/>
          </w:rPr>
          <w:t>6.35.</w:t>
        </w:r>
        <w:r>
          <w:rPr>
            <w:rFonts w:asciiTheme="minorHAnsi" w:eastAsiaTheme="minorEastAsia" w:hAnsiTheme="minorHAnsi" w:cstheme="minorBidi"/>
            <w:iCs w:val="0"/>
            <w:sz w:val="22"/>
            <w:szCs w:val="22"/>
            <w:lang w:val="es-MX" w:eastAsia="es-MX"/>
          </w:rPr>
          <w:tab/>
        </w:r>
        <w:r w:rsidRPr="00380FF0">
          <w:rPr>
            <w:rStyle w:val="Hipervnculo"/>
            <w:lang w:eastAsia="en-US"/>
          </w:rPr>
          <w:t>RNESC035 Tipos de Datos de la Addenda</w:t>
        </w:r>
        <w:r>
          <w:rPr>
            <w:webHidden/>
          </w:rPr>
          <w:tab/>
        </w:r>
        <w:r>
          <w:rPr>
            <w:webHidden/>
          </w:rPr>
          <w:fldChar w:fldCharType="begin"/>
        </w:r>
        <w:r>
          <w:rPr>
            <w:webHidden/>
          </w:rPr>
          <w:instrText xml:space="preserve"> PAGEREF _Toc454334728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29" w:history="1">
        <w:r w:rsidRPr="00380FF0">
          <w:rPr>
            <w:rStyle w:val="Hipervnculo"/>
            <w:lang w:eastAsia="en-US"/>
          </w:rPr>
          <w:t>6.36.</w:t>
        </w:r>
        <w:r>
          <w:rPr>
            <w:rFonts w:asciiTheme="minorHAnsi" w:eastAsiaTheme="minorEastAsia" w:hAnsiTheme="minorHAnsi" w:cstheme="minorBidi"/>
            <w:iCs w:val="0"/>
            <w:sz w:val="22"/>
            <w:szCs w:val="22"/>
            <w:lang w:val="es-MX" w:eastAsia="es-MX"/>
          </w:rPr>
          <w:tab/>
        </w:r>
        <w:r w:rsidRPr="00380FF0">
          <w:rPr>
            <w:rStyle w:val="Hipervnculo"/>
            <w:lang w:eastAsia="en-US"/>
          </w:rPr>
          <w:t>RNESC036 Lista de Valores Separadas por PIPE</w:t>
        </w:r>
        <w:r>
          <w:rPr>
            <w:webHidden/>
          </w:rPr>
          <w:tab/>
        </w:r>
        <w:r>
          <w:rPr>
            <w:webHidden/>
          </w:rPr>
          <w:fldChar w:fldCharType="begin"/>
        </w:r>
        <w:r>
          <w:rPr>
            <w:webHidden/>
          </w:rPr>
          <w:instrText xml:space="preserve"> PAGEREF _Toc454334729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0" w:history="1">
        <w:r w:rsidRPr="00380FF0">
          <w:rPr>
            <w:rStyle w:val="Hipervnculo"/>
            <w:lang w:eastAsia="en-US"/>
          </w:rPr>
          <w:t>6.37.</w:t>
        </w:r>
        <w:r>
          <w:rPr>
            <w:rFonts w:asciiTheme="minorHAnsi" w:eastAsiaTheme="minorEastAsia" w:hAnsiTheme="minorHAnsi" w:cstheme="minorBidi"/>
            <w:iCs w:val="0"/>
            <w:sz w:val="22"/>
            <w:szCs w:val="22"/>
            <w:lang w:val="es-MX" w:eastAsia="es-MX"/>
          </w:rPr>
          <w:tab/>
        </w:r>
        <w:r w:rsidRPr="00380FF0">
          <w:rPr>
            <w:rStyle w:val="Hipervnculo"/>
            <w:lang w:eastAsia="en-US"/>
          </w:rPr>
          <w:t>RNESC037 Tipos de Firma WEB</w:t>
        </w:r>
        <w:r>
          <w:rPr>
            <w:webHidden/>
          </w:rPr>
          <w:tab/>
        </w:r>
        <w:r>
          <w:rPr>
            <w:webHidden/>
          </w:rPr>
          <w:fldChar w:fldCharType="begin"/>
        </w:r>
        <w:r>
          <w:rPr>
            <w:webHidden/>
          </w:rPr>
          <w:instrText xml:space="preserve"> PAGEREF _Toc454334730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1" w:history="1">
        <w:r w:rsidRPr="00380FF0">
          <w:rPr>
            <w:rStyle w:val="Hipervnculo"/>
            <w:lang w:eastAsia="en-US"/>
          </w:rPr>
          <w:t>6.38.</w:t>
        </w:r>
        <w:r>
          <w:rPr>
            <w:rFonts w:asciiTheme="minorHAnsi" w:eastAsiaTheme="minorEastAsia" w:hAnsiTheme="minorHAnsi" w:cstheme="minorBidi"/>
            <w:iCs w:val="0"/>
            <w:sz w:val="22"/>
            <w:szCs w:val="22"/>
            <w:lang w:val="es-MX" w:eastAsia="es-MX"/>
          </w:rPr>
          <w:tab/>
        </w:r>
        <w:r w:rsidRPr="00380FF0">
          <w:rPr>
            <w:rStyle w:val="Hipervnculo"/>
            <w:lang w:eastAsia="en-US"/>
          </w:rPr>
          <w:t>RNESC038 Timbre Fiscal Digital</w:t>
        </w:r>
        <w:r>
          <w:rPr>
            <w:webHidden/>
          </w:rPr>
          <w:tab/>
        </w:r>
        <w:r>
          <w:rPr>
            <w:webHidden/>
          </w:rPr>
          <w:fldChar w:fldCharType="begin"/>
        </w:r>
        <w:r>
          <w:rPr>
            <w:webHidden/>
          </w:rPr>
          <w:instrText xml:space="preserve"> PAGEREF _Toc454334731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2" w:history="1">
        <w:r w:rsidRPr="00380FF0">
          <w:rPr>
            <w:rStyle w:val="Hipervnculo"/>
            <w:lang w:eastAsia="en-US"/>
          </w:rPr>
          <w:t>6.39.</w:t>
        </w:r>
        <w:r>
          <w:rPr>
            <w:rFonts w:asciiTheme="minorHAnsi" w:eastAsiaTheme="minorEastAsia" w:hAnsiTheme="minorHAnsi" w:cstheme="minorBidi"/>
            <w:iCs w:val="0"/>
            <w:sz w:val="22"/>
            <w:szCs w:val="22"/>
            <w:lang w:val="es-MX" w:eastAsia="es-MX"/>
          </w:rPr>
          <w:tab/>
        </w:r>
        <w:r w:rsidRPr="00380FF0">
          <w:rPr>
            <w:rStyle w:val="Hipervnculo"/>
            <w:lang w:eastAsia="en-US"/>
          </w:rPr>
          <w:t>RNESC039 Error de Timbrado o Fault</w:t>
        </w:r>
        <w:r>
          <w:rPr>
            <w:webHidden/>
          </w:rPr>
          <w:tab/>
        </w:r>
        <w:r>
          <w:rPr>
            <w:webHidden/>
          </w:rPr>
          <w:fldChar w:fldCharType="begin"/>
        </w:r>
        <w:r>
          <w:rPr>
            <w:webHidden/>
          </w:rPr>
          <w:instrText xml:space="preserve"> PAGEREF _Toc454334732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3" w:history="1">
        <w:r w:rsidRPr="00380FF0">
          <w:rPr>
            <w:rStyle w:val="Hipervnculo"/>
            <w:lang w:eastAsia="en-US"/>
          </w:rPr>
          <w:t>6.40.</w:t>
        </w:r>
        <w:r>
          <w:rPr>
            <w:rFonts w:asciiTheme="minorHAnsi" w:eastAsiaTheme="minorEastAsia" w:hAnsiTheme="minorHAnsi" w:cstheme="minorBidi"/>
            <w:iCs w:val="0"/>
            <w:sz w:val="22"/>
            <w:szCs w:val="22"/>
            <w:lang w:val="es-MX" w:eastAsia="es-MX"/>
          </w:rPr>
          <w:tab/>
        </w:r>
        <w:r w:rsidRPr="00380FF0">
          <w:rPr>
            <w:rStyle w:val="Hipervnculo"/>
            <w:lang w:eastAsia="en-US"/>
          </w:rPr>
          <w:t>RNESC040 Estructura para Requisición de Token de Cancelación</w:t>
        </w:r>
        <w:r>
          <w:rPr>
            <w:webHidden/>
          </w:rPr>
          <w:tab/>
        </w:r>
        <w:r>
          <w:rPr>
            <w:webHidden/>
          </w:rPr>
          <w:fldChar w:fldCharType="begin"/>
        </w:r>
        <w:r>
          <w:rPr>
            <w:webHidden/>
          </w:rPr>
          <w:instrText xml:space="preserve"> PAGEREF _Toc454334733 \h </w:instrText>
        </w:r>
        <w:r>
          <w:rPr>
            <w:webHidden/>
          </w:rPr>
        </w:r>
        <w:r>
          <w:rPr>
            <w:webHidden/>
          </w:rPr>
          <w:fldChar w:fldCharType="separate"/>
        </w:r>
        <w:r>
          <w:rPr>
            <w:webHidden/>
          </w:rPr>
          <w:t>123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4" w:history="1">
        <w:r w:rsidRPr="00380FF0">
          <w:rPr>
            <w:rStyle w:val="Hipervnculo"/>
            <w:lang w:eastAsia="en-US"/>
          </w:rPr>
          <w:t>6.41.</w:t>
        </w:r>
        <w:r>
          <w:rPr>
            <w:rFonts w:asciiTheme="minorHAnsi" w:eastAsiaTheme="minorEastAsia" w:hAnsiTheme="minorHAnsi" w:cstheme="minorBidi"/>
            <w:iCs w:val="0"/>
            <w:sz w:val="22"/>
            <w:szCs w:val="22"/>
            <w:lang w:val="es-MX" w:eastAsia="es-MX"/>
          </w:rPr>
          <w:tab/>
        </w:r>
        <w:r w:rsidRPr="00380FF0">
          <w:rPr>
            <w:rStyle w:val="Hipervnculo"/>
            <w:lang w:eastAsia="en-US"/>
          </w:rPr>
          <w:t>RNESC041 Token de Cancelación</w:t>
        </w:r>
        <w:r>
          <w:rPr>
            <w:webHidden/>
          </w:rPr>
          <w:tab/>
        </w:r>
        <w:r>
          <w:rPr>
            <w:webHidden/>
          </w:rPr>
          <w:fldChar w:fldCharType="begin"/>
        </w:r>
        <w:r>
          <w:rPr>
            <w:webHidden/>
          </w:rPr>
          <w:instrText xml:space="preserve"> PAGEREF _Toc454334734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5" w:history="1">
        <w:r w:rsidRPr="00380FF0">
          <w:rPr>
            <w:rStyle w:val="Hipervnculo"/>
            <w:lang w:eastAsia="en-US"/>
          </w:rPr>
          <w:t>6.42.</w:t>
        </w:r>
        <w:r>
          <w:rPr>
            <w:rFonts w:asciiTheme="minorHAnsi" w:eastAsiaTheme="minorEastAsia" w:hAnsiTheme="minorHAnsi" w:cstheme="minorBidi"/>
            <w:iCs w:val="0"/>
            <w:sz w:val="22"/>
            <w:szCs w:val="22"/>
            <w:lang w:val="es-MX" w:eastAsia="es-MX"/>
          </w:rPr>
          <w:tab/>
        </w:r>
        <w:r w:rsidRPr="00380FF0">
          <w:rPr>
            <w:rStyle w:val="Hipervnculo"/>
            <w:lang w:eastAsia="en-US"/>
          </w:rPr>
          <w:t>RNESC042 Error o Fault al Solicitar Token de Cancelación</w:t>
        </w:r>
        <w:r>
          <w:rPr>
            <w:webHidden/>
          </w:rPr>
          <w:tab/>
        </w:r>
        <w:r>
          <w:rPr>
            <w:webHidden/>
          </w:rPr>
          <w:fldChar w:fldCharType="begin"/>
        </w:r>
        <w:r>
          <w:rPr>
            <w:webHidden/>
          </w:rPr>
          <w:instrText xml:space="preserve"> PAGEREF _Toc454334735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6" w:history="1">
        <w:r w:rsidRPr="00380FF0">
          <w:rPr>
            <w:rStyle w:val="Hipervnculo"/>
            <w:lang w:eastAsia="en-US"/>
          </w:rPr>
          <w:t>6.43.</w:t>
        </w:r>
        <w:r>
          <w:rPr>
            <w:rFonts w:asciiTheme="minorHAnsi" w:eastAsiaTheme="minorEastAsia" w:hAnsiTheme="minorHAnsi" w:cstheme="minorBidi"/>
            <w:iCs w:val="0"/>
            <w:sz w:val="22"/>
            <w:szCs w:val="22"/>
            <w:lang w:val="es-MX" w:eastAsia="es-MX"/>
          </w:rPr>
          <w:tab/>
        </w:r>
        <w:r w:rsidRPr="00380FF0">
          <w:rPr>
            <w:rStyle w:val="Hipervnculo"/>
            <w:lang w:eastAsia="en-US"/>
          </w:rPr>
          <w:t>RNESC043 Estructura para Autorización de Cancelación de CFDI</w:t>
        </w:r>
        <w:r>
          <w:rPr>
            <w:webHidden/>
          </w:rPr>
          <w:tab/>
        </w:r>
        <w:r>
          <w:rPr>
            <w:webHidden/>
          </w:rPr>
          <w:fldChar w:fldCharType="begin"/>
        </w:r>
        <w:r>
          <w:rPr>
            <w:webHidden/>
          </w:rPr>
          <w:instrText xml:space="preserve"> PAGEREF _Toc454334736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7" w:history="1">
        <w:r w:rsidRPr="00380FF0">
          <w:rPr>
            <w:rStyle w:val="Hipervnculo"/>
            <w:lang w:eastAsia="en-US"/>
          </w:rPr>
          <w:t>6.44.</w:t>
        </w:r>
        <w:r>
          <w:rPr>
            <w:rFonts w:asciiTheme="minorHAnsi" w:eastAsiaTheme="minorEastAsia" w:hAnsiTheme="minorHAnsi" w:cstheme="minorBidi"/>
            <w:iCs w:val="0"/>
            <w:sz w:val="22"/>
            <w:szCs w:val="22"/>
            <w:lang w:val="es-MX" w:eastAsia="es-MX"/>
          </w:rPr>
          <w:tab/>
        </w:r>
        <w:r w:rsidRPr="00380FF0">
          <w:rPr>
            <w:rStyle w:val="Hipervnculo"/>
            <w:lang w:eastAsia="en-US"/>
          </w:rPr>
          <w:t>RNESC044 Folio de la Bonificación Configurable</w:t>
        </w:r>
        <w:r>
          <w:rPr>
            <w:webHidden/>
          </w:rPr>
          <w:tab/>
        </w:r>
        <w:r>
          <w:rPr>
            <w:webHidden/>
          </w:rPr>
          <w:fldChar w:fldCharType="begin"/>
        </w:r>
        <w:r>
          <w:rPr>
            <w:webHidden/>
          </w:rPr>
          <w:instrText xml:space="preserve"> PAGEREF _Toc454334737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8" w:history="1">
        <w:r w:rsidRPr="00380FF0">
          <w:rPr>
            <w:rStyle w:val="Hipervnculo"/>
            <w:lang w:eastAsia="en-US"/>
          </w:rPr>
          <w:t>6.45.</w:t>
        </w:r>
        <w:r>
          <w:rPr>
            <w:rFonts w:asciiTheme="minorHAnsi" w:eastAsiaTheme="minorEastAsia" w:hAnsiTheme="minorHAnsi" w:cstheme="minorBidi"/>
            <w:iCs w:val="0"/>
            <w:sz w:val="22"/>
            <w:szCs w:val="22"/>
            <w:lang w:val="es-MX" w:eastAsia="es-MX"/>
          </w:rPr>
          <w:tab/>
        </w:r>
        <w:r w:rsidRPr="00380FF0">
          <w:rPr>
            <w:rStyle w:val="Hipervnculo"/>
            <w:lang w:eastAsia="en-US"/>
          </w:rPr>
          <w:t>RNESC045 Valor Tipo de Estado de una Bonificación</w:t>
        </w:r>
        <w:r>
          <w:rPr>
            <w:webHidden/>
          </w:rPr>
          <w:tab/>
        </w:r>
        <w:r>
          <w:rPr>
            <w:webHidden/>
          </w:rPr>
          <w:fldChar w:fldCharType="begin"/>
        </w:r>
        <w:r>
          <w:rPr>
            <w:webHidden/>
          </w:rPr>
          <w:instrText xml:space="preserve"> PAGEREF _Toc454334738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39" w:history="1">
        <w:r w:rsidRPr="00380FF0">
          <w:rPr>
            <w:rStyle w:val="Hipervnculo"/>
            <w:lang w:eastAsia="en-US"/>
          </w:rPr>
          <w:t>6.46.</w:t>
        </w:r>
        <w:r>
          <w:rPr>
            <w:rFonts w:asciiTheme="minorHAnsi" w:eastAsiaTheme="minorEastAsia" w:hAnsiTheme="minorHAnsi" w:cstheme="minorBidi"/>
            <w:iCs w:val="0"/>
            <w:sz w:val="22"/>
            <w:szCs w:val="22"/>
            <w:lang w:val="es-MX" w:eastAsia="es-MX"/>
          </w:rPr>
          <w:tab/>
        </w:r>
        <w:r w:rsidRPr="00380FF0">
          <w:rPr>
            <w:rStyle w:val="Hipervnculo"/>
            <w:lang w:eastAsia="en-US"/>
          </w:rPr>
          <w:t>RNESC046 Valor por Defecto Estado No Aplicada</w:t>
        </w:r>
        <w:r>
          <w:rPr>
            <w:webHidden/>
          </w:rPr>
          <w:tab/>
        </w:r>
        <w:r>
          <w:rPr>
            <w:webHidden/>
          </w:rPr>
          <w:fldChar w:fldCharType="begin"/>
        </w:r>
        <w:r>
          <w:rPr>
            <w:webHidden/>
          </w:rPr>
          <w:instrText xml:space="preserve"> PAGEREF _Toc454334739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0" w:history="1">
        <w:r w:rsidRPr="00380FF0">
          <w:rPr>
            <w:rStyle w:val="Hipervnculo"/>
            <w:lang w:eastAsia="en-US"/>
          </w:rPr>
          <w:t>6.47.</w:t>
        </w:r>
        <w:r>
          <w:rPr>
            <w:rFonts w:asciiTheme="minorHAnsi" w:eastAsiaTheme="minorEastAsia" w:hAnsiTheme="minorHAnsi" w:cstheme="minorBidi"/>
            <w:iCs w:val="0"/>
            <w:sz w:val="22"/>
            <w:szCs w:val="22"/>
            <w:lang w:val="es-MX" w:eastAsia="es-MX"/>
          </w:rPr>
          <w:tab/>
        </w:r>
        <w:r w:rsidRPr="00380FF0">
          <w:rPr>
            <w:rStyle w:val="Hipervnculo"/>
            <w:lang w:eastAsia="en-US"/>
          </w:rPr>
          <w:t>RNESC047 Importe Total de Ventas con Bonificaciones</w:t>
        </w:r>
        <w:r>
          <w:rPr>
            <w:webHidden/>
          </w:rPr>
          <w:tab/>
        </w:r>
        <w:r>
          <w:rPr>
            <w:webHidden/>
          </w:rPr>
          <w:fldChar w:fldCharType="begin"/>
        </w:r>
        <w:r>
          <w:rPr>
            <w:webHidden/>
          </w:rPr>
          <w:instrText xml:space="preserve"> PAGEREF _Toc454334740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1" w:history="1">
        <w:r w:rsidRPr="00380FF0">
          <w:rPr>
            <w:rStyle w:val="Hipervnculo"/>
            <w:lang w:eastAsia="en-US"/>
          </w:rPr>
          <w:t>6.48.</w:t>
        </w:r>
        <w:r>
          <w:rPr>
            <w:rFonts w:asciiTheme="minorHAnsi" w:eastAsiaTheme="minorEastAsia" w:hAnsiTheme="minorHAnsi" w:cstheme="minorBidi"/>
            <w:iCs w:val="0"/>
            <w:sz w:val="22"/>
            <w:szCs w:val="22"/>
            <w:lang w:val="es-MX" w:eastAsia="es-MX"/>
          </w:rPr>
          <w:tab/>
        </w:r>
        <w:r w:rsidRPr="00380FF0">
          <w:rPr>
            <w:rStyle w:val="Hipervnculo"/>
            <w:lang w:eastAsia="en-US"/>
          </w:rPr>
          <w:t>RNESC048 Valor por Defecto Estado Cancelada</w:t>
        </w:r>
        <w:r>
          <w:rPr>
            <w:webHidden/>
          </w:rPr>
          <w:tab/>
        </w:r>
        <w:r>
          <w:rPr>
            <w:webHidden/>
          </w:rPr>
          <w:fldChar w:fldCharType="begin"/>
        </w:r>
        <w:r>
          <w:rPr>
            <w:webHidden/>
          </w:rPr>
          <w:instrText xml:space="preserve"> PAGEREF _Toc454334741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2" w:history="1">
        <w:r w:rsidRPr="00380FF0">
          <w:rPr>
            <w:rStyle w:val="Hipervnculo"/>
            <w:lang w:eastAsia="en-US"/>
          </w:rPr>
          <w:t>6.49.</w:t>
        </w:r>
        <w:r>
          <w:rPr>
            <w:rFonts w:asciiTheme="minorHAnsi" w:eastAsiaTheme="minorEastAsia" w:hAnsiTheme="minorHAnsi" w:cstheme="minorBidi"/>
            <w:iCs w:val="0"/>
            <w:sz w:val="22"/>
            <w:szCs w:val="22"/>
            <w:lang w:val="es-MX" w:eastAsia="es-MX"/>
          </w:rPr>
          <w:tab/>
        </w:r>
        <w:r w:rsidRPr="00380FF0">
          <w:rPr>
            <w:rStyle w:val="Hipervnculo"/>
            <w:lang w:eastAsia="en-US"/>
          </w:rPr>
          <w:t>RNESC049 Valor por Defecto Estado Aplicada</w:t>
        </w:r>
        <w:r>
          <w:rPr>
            <w:webHidden/>
          </w:rPr>
          <w:tab/>
        </w:r>
        <w:r>
          <w:rPr>
            <w:webHidden/>
          </w:rPr>
          <w:fldChar w:fldCharType="begin"/>
        </w:r>
        <w:r>
          <w:rPr>
            <w:webHidden/>
          </w:rPr>
          <w:instrText xml:space="preserve"> PAGEREF _Toc454334742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3" w:history="1">
        <w:r w:rsidRPr="00380FF0">
          <w:rPr>
            <w:rStyle w:val="Hipervnculo"/>
            <w:lang w:eastAsia="en-US"/>
          </w:rPr>
          <w:t>6.50.</w:t>
        </w:r>
        <w:r>
          <w:rPr>
            <w:rFonts w:asciiTheme="minorHAnsi" w:eastAsiaTheme="minorEastAsia" w:hAnsiTheme="minorHAnsi" w:cstheme="minorBidi"/>
            <w:iCs w:val="0"/>
            <w:sz w:val="22"/>
            <w:szCs w:val="22"/>
            <w:lang w:val="es-MX" w:eastAsia="es-MX"/>
          </w:rPr>
          <w:tab/>
        </w:r>
        <w:r w:rsidRPr="00380FF0">
          <w:rPr>
            <w:rStyle w:val="Hipervnculo"/>
            <w:lang w:eastAsia="en-US"/>
          </w:rPr>
          <w:t>RNESC050 Ventas del Cliente en un Periodo</w:t>
        </w:r>
        <w:r>
          <w:rPr>
            <w:webHidden/>
          </w:rPr>
          <w:tab/>
        </w:r>
        <w:r>
          <w:rPr>
            <w:webHidden/>
          </w:rPr>
          <w:fldChar w:fldCharType="begin"/>
        </w:r>
        <w:r>
          <w:rPr>
            <w:webHidden/>
          </w:rPr>
          <w:instrText xml:space="preserve"> PAGEREF _Toc454334743 \h </w:instrText>
        </w:r>
        <w:r>
          <w:rPr>
            <w:webHidden/>
          </w:rPr>
        </w:r>
        <w:r>
          <w:rPr>
            <w:webHidden/>
          </w:rPr>
          <w:fldChar w:fldCharType="separate"/>
        </w:r>
        <w:r>
          <w:rPr>
            <w:webHidden/>
          </w:rPr>
          <w:t>124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4" w:history="1">
        <w:r w:rsidRPr="00380FF0">
          <w:rPr>
            <w:rStyle w:val="Hipervnculo"/>
            <w:lang w:eastAsia="en-US"/>
          </w:rPr>
          <w:t>6.51.</w:t>
        </w:r>
        <w:r>
          <w:rPr>
            <w:rFonts w:asciiTheme="minorHAnsi" w:eastAsiaTheme="minorEastAsia" w:hAnsiTheme="minorHAnsi" w:cstheme="minorBidi"/>
            <w:iCs w:val="0"/>
            <w:sz w:val="22"/>
            <w:szCs w:val="22"/>
            <w:lang w:val="es-MX" w:eastAsia="es-MX"/>
          </w:rPr>
          <w:tab/>
        </w:r>
        <w:r w:rsidRPr="00380FF0">
          <w:rPr>
            <w:rStyle w:val="Hipervnculo"/>
            <w:lang w:eastAsia="en-US"/>
          </w:rPr>
          <w:t>RNESC051 Productos de Acuerdo al Esquema</w:t>
        </w:r>
        <w:r>
          <w:rPr>
            <w:webHidden/>
          </w:rPr>
          <w:tab/>
        </w:r>
        <w:r>
          <w:rPr>
            <w:webHidden/>
          </w:rPr>
          <w:fldChar w:fldCharType="begin"/>
        </w:r>
        <w:r>
          <w:rPr>
            <w:webHidden/>
          </w:rPr>
          <w:instrText xml:space="preserve"> PAGEREF _Toc454334744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5" w:history="1">
        <w:r w:rsidRPr="00380FF0">
          <w:rPr>
            <w:rStyle w:val="Hipervnculo"/>
            <w:lang w:eastAsia="en-US"/>
          </w:rPr>
          <w:t>6.52.</w:t>
        </w:r>
        <w:r>
          <w:rPr>
            <w:rFonts w:asciiTheme="minorHAnsi" w:eastAsiaTheme="minorEastAsia" w:hAnsiTheme="minorHAnsi" w:cstheme="minorBidi"/>
            <w:iCs w:val="0"/>
            <w:sz w:val="22"/>
            <w:szCs w:val="22"/>
            <w:lang w:val="es-MX" w:eastAsia="es-MX"/>
          </w:rPr>
          <w:tab/>
        </w:r>
        <w:r w:rsidRPr="00380FF0">
          <w:rPr>
            <w:rStyle w:val="Hipervnculo"/>
            <w:lang w:eastAsia="en-US"/>
          </w:rPr>
          <w:t>RNESC052 Configuración con el Mismo Esquema de Clientes</w:t>
        </w:r>
        <w:r>
          <w:rPr>
            <w:webHidden/>
          </w:rPr>
          <w:tab/>
        </w:r>
        <w:r>
          <w:rPr>
            <w:webHidden/>
          </w:rPr>
          <w:fldChar w:fldCharType="begin"/>
        </w:r>
        <w:r>
          <w:rPr>
            <w:webHidden/>
          </w:rPr>
          <w:instrText xml:space="preserve"> PAGEREF _Toc454334745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6" w:history="1">
        <w:r w:rsidRPr="00380FF0">
          <w:rPr>
            <w:rStyle w:val="Hipervnculo"/>
            <w:lang w:eastAsia="en-US"/>
          </w:rPr>
          <w:t>6.53.</w:t>
        </w:r>
        <w:r>
          <w:rPr>
            <w:rFonts w:asciiTheme="minorHAnsi" w:eastAsiaTheme="minorEastAsia" w:hAnsiTheme="minorHAnsi" w:cstheme="minorBidi"/>
            <w:iCs w:val="0"/>
            <w:sz w:val="22"/>
            <w:szCs w:val="22"/>
            <w:lang w:val="es-MX" w:eastAsia="es-MX"/>
          </w:rPr>
          <w:tab/>
        </w:r>
        <w:r w:rsidRPr="00380FF0">
          <w:rPr>
            <w:rStyle w:val="Hipervnculo"/>
            <w:lang w:eastAsia="en-US"/>
          </w:rPr>
          <w:t>RNESC053 Configuraciones de Bonificaciones para el Cliente Seleccionado</w:t>
        </w:r>
        <w:r>
          <w:rPr>
            <w:webHidden/>
          </w:rPr>
          <w:tab/>
        </w:r>
        <w:r>
          <w:rPr>
            <w:webHidden/>
          </w:rPr>
          <w:fldChar w:fldCharType="begin"/>
        </w:r>
        <w:r>
          <w:rPr>
            <w:webHidden/>
          </w:rPr>
          <w:instrText xml:space="preserve"> PAGEREF _Toc454334746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7" w:history="1">
        <w:r w:rsidRPr="00380FF0">
          <w:rPr>
            <w:rStyle w:val="Hipervnculo"/>
            <w:lang w:eastAsia="en-US"/>
          </w:rPr>
          <w:t>6.54.</w:t>
        </w:r>
        <w:r>
          <w:rPr>
            <w:rFonts w:asciiTheme="minorHAnsi" w:eastAsiaTheme="minorEastAsia" w:hAnsiTheme="minorHAnsi" w:cstheme="minorBidi"/>
            <w:iCs w:val="0"/>
            <w:sz w:val="22"/>
            <w:szCs w:val="22"/>
            <w:lang w:val="es-MX" w:eastAsia="es-MX"/>
          </w:rPr>
          <w:tab/>
        </w:r>
        <w:r w:rsidRPr="00380FF0">
          <w:rPr>
            <w:rStyle w:val="Hipervnculo"/>
            <w:lang w:eastAsia="en-US"/>
          </w:rPr>
          <w:t>RNESC054 Total de los Productos con Bonificación</w:t>
        </w:r>
        <w:r>
          <w:rPr>
            <w:webHidden/>
          </w:rPr>
          <w:tab/>
        </w:r>
        <w:r>
          <w:rPr>
            <w:webHidden/>
          </w:rPr>
          <w:fldChar w:fldCharType="begin"/>
        </w:r>
        <w:r>
          <w:rPr>
            <w:webHidden/>
          </w:rPr>
          <w:instrText xml:space="preserve"> PAGEREF _Toc454334747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8" w:history="1">
        <w:r w:rsidRPr="00380FF0">
          <w:rPr>
            <w:rStyle w:val="Hipervnculo"/>
            <w:lang w:eastAsia="en-US"/>
          </w:rPr>
          <w:t>6.55.</w:t>
        </w:r>
        <w:r>
          <w:rPr>
            <w:rFonts w:asciiTheme="minorHAnsi" w:eastAsiaTheme="minorEastAsia" w:hAnsiTheme="minorHAnsi" w:cstheme="minorBidi"/>
            <w:iCs w:val="0"/>
            <w:sz w:val="22"/>
            <w:szCs w:val="22"/>
            <w:lang w:val="es-MX" w:eastAsia="es-MX"/>
          </w:rPr>
          <w:tab/>
        </w:r>
        <w:r w:rsidRPr="00380FF0">
          <w:rPr>
            <w:rStyle w:val="Hipervnculo"/>
            <w:lang w:eastAsia="en-US"/>
          </w:rPr>
          <w:t>RNESC055 Ventas para el Cliente con Bonificación</w:t>
        </w:r>
        <w:r>
          <w:rPr>
            <w:webHidden/>
          </w:rPr>
          <w:tab/>
        </w:r>
        <w:r>
          <w:rPr>
            <w:webHidden/>
          </w:rPr>
          <w:fldChar w:fldCharType="begin"/>
        </w:r>
        <w:r>
          <w:rPr>
            <w:webHidden/>
          </w:rPr>
          <w:instrText xml:space="preserve"> PAGEREF _Toc454334748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49" w:history="1">
        <w:r w:rsidRPr="00380FF0">
          <w:rPr>
            <w:rStyle w:val="Hipervnculo"/>
            <w:lang w:eastAsia="en-US"/>
          </w:rPr>
          <w:t>6.56.</w:t>
        </w:r>
        <w:r>
          <w:rPr>
            <w:rFonts w:asciiTheme="minorHAnsi" w:eastAsiaTheme="minorEastAsia" w:hAnsiTheme="minorHAnsi" w:cstheme="minorBidi"/>
            <w:iCs w:val="0"/>
            <w:sz w:val="22"/>
            <w:szCs w:val="22"/>
            <w:lang w:val="es-MX" w:eastAsia="es-MX"/>
          </w:rPr>
          <w:tab/>
        </w:r>
        <w:r w:rsidRPr="00380FF0">
          <w:rPr>
            <w:rStyle w:val="Hipervnculo"/>
            <w:lang w:eastAsia="en-US"/>
          </w:rPr>
          <w:t>RNESC056 Tipos de Movimientos Permitidos</w:t>
        </w:r>
        <w:r>
          <w:rPr>
            <w:webHidden/>
          </w:rPr>
          <w:tab/>
        </w:r>
        <w:r>
          <w:rPr>
            <w:webHidden/>
          </w:rPr>
          <w:fldChar w:fldCharType="begin"/>
        </w:r>
        <w:r>
          <w:rPr>
            <w:webHidden/>
          </w:rPr>
          <w:instrText xml:space="preserve"> PAGEREF _Toc454334749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0" w:history="1">
        <w:r w:rsidRPr="00380FF0">
          <w:rPr>
            <w:rStyle w:val="Hipervnculo"/>
            <w:lang w:eastAsia="en-US"/>
          </w:rPr>
          <w:t>6.57.</w:t>
        </w:r>
        <w:r>
          <w:rPr>
            <w:rFonts w:asciiTheme="minorHAnsi" w:eastAsiaTheme="minorEastAsia" w:hAnsiTheme="minorHAnsi" w:cstheme="minorBidi"/>
            <w:iCs w:val="0"/>
            <w:sz w:val="22"/>
            <w:szCs w:val="22"/>
            <w:lang w:val="es-MX" w:eastAsia="es-MX"/>
          </w:rPr>
          <w:tab/>
        </w:r>
        <w:r w:rsidRPr="00380FF0">
          <w:rPr>
            <w:rStyle w:val="Hipervnculo"/>
            <w:lang w:eastAsia="en-US"/>
          </w:rPr>
          <w:t>RNESC057 Configuración de Movimientos del Almacén</w:t>
        </w:r>
        <w:r>
          <w:rPr>
            <w:webHidden/>
          </w:rPr>
          <w:tab/>
        </w:r>
        <w:r>
          <w:rPr>
            <w:webHidden/>
          </w:rPr>
          <w:fldChar w:fldCharType="begin"/>
        </w:r>
        <w:r>
          <w:rPr>
            <w:webHidden/>
          </w:rPr>
          <w:instrText xml:space="preserve"> PAGEREF _Toc454334750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1" w:history="1">
        <w:r w:rsidRPr="00380FF0">
          <w:rPr>
            <w:rStyle w:val="Hipervnculo"/>
            <w:lang w:eastAsia="en-US"/>
          </w:rPr>
          <w:t>6.58.</w:t>
        </w:r>
        <w:r>
          <w:rPr>
            <w:rFonts w:asciiTheme="minorHAnsi" w:eastAsiaTheme="minorEastAsia" w:hAnsiTheme="minorHAnsi" w:cstheme="minorBidi"/>
            <w:iCs w:val="0"/>
            <w:sz w:val="22"/>
            <w:szCs w:val="22"/>
            <w:lang w:val="es-MX" w:eastAsia="es-MX"/>
          </w:rPr>
          <w:tab/>
        </w:r>
        <w:r w:rsidRPr="00380FF0">
          <w:rPr>
            <w:rStyle w:val="Hipervnculo"/>
            <w:lang w:eastAsia="en-US"/>
          </w:rPr>
          <w:t>RNESC058 Tipo de Motivos</w:t>
        </w:r>
        <w:r>
          <w:rPr>
            <w:webHidden/>
          </w:rPr>
          <w:tab/>
        </w:r>
        <w:r>
          <w:rPr>
            <w:webHidden/>
          </w:rPr>
          <w:fldChar w:fldCharType="begin"/>
        </w:r>
        <w:r>
          <w:rPr>
            <w:webHidden/>
          </w:rPr>
          <w:instrText xml:space="preserve"> PAGEREF _Toc454334751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2" w:history="1">
        <w:r w:rsidRPr="00380FF0">
          <w:rPr>
            <w:rStyle w:val="Hipervnculo"/>
            <w:lang w:eastAsia="en-US"/>
          </w:rPr>
          <w:t>6.59.</w:t>
        </w:r>
        <w:r>
          <w:rPr>
            <w:rFonts w:asciiTheme="minorHAnsi" w:eastAsiaTheme="minorEastAsia" w:hAnsiTheme="minorHAnsi" w:cstheme="minorBidi"/>
            <w:iCs w:val="0"/>
            <w:sz w:val="22"/>
            <w:szCs w:val="22"/>
            <w:lang w:val="es-MX" w:eastAsia="es-MX"/>
          </w:rPr>
          <w:tab/>
        </w:r>
        <w:r w:rsidRPr="00380FF0">
          <w:rPr>
            <w:rStyle w:val="Hipervnculo"/>
            <w:lang w:eastAsia="en-US"/>
          </w:rPr>
          <w:t>RNESC059 Folio de la Devolución</w:t>
        </w:r>
        <w:r>
          <w:rPr>
            <w:webHidden/>
          </w:rPr>
          <w:tab/>
        </w:r>
        <w:r>
          <w:rPr>
            <w:webHidden/>
          </w:rPr>
          <w:fldChar w:fldCharType="begin"/>
        </w:r>
        <w:r>
          <w:rPr>
            <w:webHidden/>
          </w:rPr>
          <w:instrText xml:space="preserve"> PAGEREF _Toc454334752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3" w:history="1">
        <w:r w:rsidRPr="00380FF0">
          <w:rPr>
            <w:rStyle w:val="Hipervnculo"/>
            <w:lang w:eastAsia="en-US"/>
          </w:rPr>
          <w:t>6.60.</w:t>
        </w:r>
        <w:r>
          <w:rPr>
            <w:rFonts w:asciiTheme="minorHAnsi" w:eastAsiaTheme="minorEastAsia" w:hAnsiTheme="minorHAnsi" w:cstheme="minorBidi"/>
            <w:iCs w:val="0"/>
            <w:sz w:val="22"/>
            <w:szCs w:val="22"/>
            <w:lang w:val="es-MX" w:eastAsia="es-MX"/>
          </w:rPr>
          <w:tab/>
        </w:r>
        <w:r w:rsidRPr="00380FF0">
          <w:rPr>
            <w:rStyle w:val="Hipervnculo"/>
            <w:lang w:eastAsia="en-US"/>
          </w:rPr>
          <w:t>RNESC060 Promociones de tipo Descuento y Bonificación</w:t>
        </w:r>
        <w:r>
          <w:rPr>
            <w:webHidden/>
          </w:rPr>
          <w:tab/>
        </w:r>
        <w:r>
          <w:rPr>
            <w:webHidden/>
          </w:rPr>
          <w:fldChar w:fldCharType="begin"/>
        </w:r>
        <w:r>
          <w:rPr>
            <w:webHidden/>
          </w:rPr>
          <w:instrText xml:space="preserve"> PAGEREF _Toc454334753 \h </w:instrText>
        </w:r>
        <w:r>
          <w:rPr>
            <w:webHidden/>
          </w:rPr>
        </w:r>
        <w:r>
          <w:rPr>
            <w:webHidden/>
          </w:rPr>
          <w:fldChar w:fldCharType="separate"/>
        </w:r>
        <w:r>
          <w:rPr>
            <w:webHidden/>
          </w:rPr>
          <w:t>125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4" w:history="1">
        <w:r w:rsidRPr="00380FF0">
          <w:rPr>
            <w:rStyle w:val="Hipervnculo"/>
            <w:lang w:eastAsia="en-US"/>
          </w:rPr>
          <w:t>6.61.</w:t>
        </w:r>
        <w:r>
          <w:rPr>
            <w:rFonts w:asciiTheme="minorHAnsi" w:eastAsiaTheme="minorEastAsia" w:hAnsiTheme="minorHAnsi" w:cstheme="minorBidi"/>
            <w:iCs w:val="0"/>
            <w:sz w:val="22"/>
            <w:szCs w:val="22"/>
            <w:lang w:val="es-MX" w:eastAsia="es-MX"/>
          </w:rPr>
          <w:tab/>
        </w:r>
        <w:r w:rsidRPr="00380FF0">
          <w:rPr>
            <w:rStyle w:val="Hipervnculo"/>
            <w:lang w:eastAsia="en-US"/>
          </w:rPr>
          <w:t>RNESC061 Devoluciones para la Fecha Seleccionada</w:t>
        </w:r>
        <w:r>
          <w:rPr>
            <w:webHidden/>
          </w:rPr>
          <w:tab/>
        </w:r>
        <w:r>
          <w:rPr>
            <w:webHidden/>
          </w:rPr>
          <w:fldChar w:fldCharType="begin"/>
        </w:r>
        <w:r>
          <w:rPr>
            <w:webHidden/>
          </w:rPr>
          <w:instrText xml:space="preserve"> PAGEREF _Toc454334754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5" w:history="1">
        <w:r w:rsidRPr="00380FF0">
          <w:rPr>
            <w:rStyle w:val="Hipervnculo"/>
            <w:lang w:eastAsia="en-US"/>
          </w:rPr>
          <w:t>6.62.</w:t>
        </w:r>
        <w:r>
          <w:rPr>
            <w:rFonts w:asciiTheme="minorHAnsi" w:eastAsiaTheme="minorEastAsia" w:hAnsiTheme="minorHAnsi" w:cstheme="minorBidi"/>
            <w:iCs w:val="0"/>
            <w:sz w:val="22"/>
            <w:szCs w:val="22"/>
            <w:lang w:val="es-MX" w:eastAsia="es-MX"/>
          </w:rPr>
          <w:tab/>
        </w:r>
        <w:r w:rsidRPr="00380FF0">
          <w:rPr>
            <w:rStyle w:val="Hipervnculo"/>
            <w:lang w:eastAsia="en-US"/>
          </w:rPr>
          <w:t>RNESC062 Transacciones de Tipo Devolución</w:t>
        </w:r>
        <w:r>
          <w:rPr>
            <w:webHidden/>
          </w:rPr>
          <w:tab/>
        </w:r>
        <w:r>
          <w:rPr>
            <w:webHidden/>
          </w:rPr>
          <w:fldChar w:fldCharType="begin"/>
        </w:r>
        <w:r>
          <w:rPr>
            <w:webHidden/>
          </w:rPr>
          <w:instrText xml:space="preserve"> PAGEREF _Toc454334755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6" w:history="1">
        <w:r w:rsidRPr="00380FF0">
          <w:rPr>
            <w:rStyle w:val="Hipervnculo"/>
            <w:lang w:eastAsia="en-US"/>
          </w:rPr>
          <w:t>6.63.</w:t>
        </w:r>
        <w:r>
          <w:rPr>
            <w:rFonts w:asciiTheme="minorHAnsi" w:eastAsiaTheme="minorEastAsia" w:hAnsiTheme="minorHAnsi" w:cstheme="minorBidi"/>
            <w:iCs w:val="0"/>
            <w:sz w:val="22"/>
            <w:szCs w:val="22"/>
            <w:lang w:val="es-MX" w:eastAsia="es-MX"/>
          </w:rPr>
          <w:tab/>
        </w:r>
        <w:r w:rsidRPr="00380FF0">
          <w:rPr>
            <w:rStyle w:val="Hipervnculo"/>
            <w:lang w:eastAsia="en-US"/>
          </w:rPr>
          <w:t>RNESC063 Transacciones de Tipo Pedido en Fase de Captura</w:t>
        </w:r>
        <w:r>
          <w:rPr>
            <w:webHidden/>
          </w:rPr>
          <w:tab/>
        </w:r>
        <w:r>
          <w:rPr>
            <w:webHidden/>
          </w:rPr>
          <w:fldChar w:fldCharType="begin"/>
        </w:r>
        <w:r>
          <w:rPr>
            <w:webHidden/>
          </w:rPr>
          <w:instrText xml:space="preserve"> PAGEREF _Toc454334756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7" w:history="1">
        <w:r w:rsidRPr="00380FF0">
          <w:rPr>
            <w:rStyle w:val="Hipervnculo"/>
            <w:lang w:eastAsia="en-US"/>
          </w:rPr>
          <w:t>6.64.</w:t>
        </w:r>
        <w:r>
          <w:rPr>
            <w:rFonts w:asciiTheme="minorHAnsi" w:eastAsiaTheme="minorEastAsia" w:hAnsiTheme="minorHAnsi" w:cstheme="minorBidi"/>
            <w:iCs w:val="0"/>
            <w:sz w:val="22"/>
            <w:szCs w:val="22"/>
            <w:lang w:val="es-MX" w:eastAsia="es-MX"/>
          </w:rPr>
          <w:tab/>
        </w:r>
        <w:r w:rsidRPr="00380FF0">
          <w:rPr>
            <w:rStyle w:val="Hipervnculo"/>
            <w:lang w:eastAsia="en-US"/>
          </w:rPr>
          <w:t>RNESC064 Almacenes para la Fecha Actual</w:t>
        </w:r>
        <w:r>
          <w:rPr>
            <w:webHidden/>
          </w:rPr>
          <w:tab/>
        </w:r>
        <w:r>
          <w:rPr>
            <w:webHidden/>
          </w:rPr>
          <w:fldChar w:fldCharType="begin"/>
        </w:r>
        <w:r>
          <w:rPr>
            <w:webHidden/>
          </w:rPr>
          <w:instrText xml:space="preserve"> PAGEREF _Toc454334757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8" w:history="1">
        <w:r w:rsidRPr="00380FF0">
          <w:rPr>
            <w:rStyle w:val="Hipervnculo"/>
            <w:lang w:eastAsia="en-US"/>
          </w:rPr>
          <w:t>6.65.</w:t>
        </w:r>
        <w:r>
          <w:rPr>
            <w:rFonts w:asciiTheme="minorHAnsi" w:eastAsiaTheme="minorEastAsia" w:hAnsiTheme="minorHAnsi" w:cstheme="minorBidi"/>
            <w:iCs w:val="0"/>
            <w:sz w:val="22"/>
            <w:szCs w:val="22"/>
            <w:lang w:val="es-MX" w:eastAsia="es-MX"/>
          </w:rPr>
          <w:tab/>
        </w:r>
        <w:r w:rsidRPr="00380FF0">
          <w:rPr>
            <w:rStyle w:val="Hipervnculo"/>
            <w:lang w:eastAsia="en-US"/>
          </w:rPr>
          <w:t>RNESC065 Almacenes para la Fecha Seleccionada</w:t>
        </w:r>
        <w:r>
          <w:rPr>
            <w:webHidden/>
          </w:rPr>
          <w:tab/>
        </w:r>
        <w:r>
          <w:rPr>
            <w:webHidden/>
          </w:rPr>
          <w:fldChar w:fldCharType="begin"/>
        </w:r>
        <w:r>
          <w:rPr>
            <w:webHidden/>
          </w:rPr>
          <w:instrText xml:space="preserve"> PAGEREF _Toc454334758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59" w:history="1">
        <w:r w:rsidRPr="00380FF0">
          <w:rPr>
            <w:rStyle w:val="Hipervnculo"/>
            <w:lang w:eastAsia="en-US"/>
          </w:rPr>
          <w:t>6.66.</w:t>
        </w:r>
        <w:r>
          <w:rPr>
            <w:rFonts w:asciiTheme="minorHAnsi" w:eastAsiaTheme="minorEastAsia" w:hAnsiTheme="minorHAnsi" w:cstheme="minorBidi"/>
            <w:iCs w:val="0"/>
            <w:sz w:val="22"/>
            <w:szCs w:val="22"/>
            <w:lang w:val="es-MX" w:eastAsia="es-MX"/>
          </w:rPr>
          <w:tab/>
        </w:r>
        <w:r w:rsidRPr="00380FF0">
          <w:rPr>
            <w:rStyle w:val="Hipervnculo"/>
            <w:lang w:eastAsia="en-US"/>
          </w:rPr>
          <w:t>RNESC066 Valor por Defecto No Aplicado</w:t>
        </w:r>
        <w:r>
          <w:rPr>
            <w:webHidden/>
          </w:rPr>
          <w:tab/>
        </w:r>
        <w:r>
          <w:rPr>
            <w:webHidden/>
          </w:rPr>
          <w:fldChar w:fldCharType="begin"/>
        </w:r>
        <w:r>
          <w:rPr>
            <w:webHidden/>
          </w:rPr>
          <w:instrText xml:space="preserve"> PAGEREF _Toc454334759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0" w:history="1">
        <w:r w:rsidRPr="00380FF0">
          <w:rPr>
            <w:rStyle w:val="Hipervnculo"/>
            <w:lang w:eastAsia="en-US"/>
          </w:rPr>
          <w:t>6.67.</w:t>
        </w:r>
        <w:r>
          <w:rPr>
            <w:rFonts w:asciiTheme="minorHAnsi" w:eastAsiaTheme="minorEastAsia" w:hAnsiTheme="minorHAnsi" w:cstheme="minorBidi"/>
            <w:iCs w:val="0"/>
            <w:sz w:val="22"/>
            <w:szCs w:val="22"/>
            <w:lang w:val="es-MX" w:eastAsia="es-MX"/>
          </w:rPr>
          <w:tab/>
        </w:r>
        <w:r w:rsidRPr="00380FF0">
          <w:rPr>
            <w:rStyle w:val="Hipervnculo"/>
            <w:lang w:eastAsia="en-US"/>
          </w:rPr>
          <w:t>RNESC067 Valor por Defecto Aplicado</w:t>
        </w:r>
        <w:r>
          <w:rPr>
            <w:webHidden/>
          </w:rPr>
          <w:tab/>
        </w:r>
        <w:r>
          <w:rPr>
            <w:webHidden/>
          </w:rPr>
          <w:fldChar w:fldCharType="begin"/>
        </w:r>
        <w:r>
          <w:rPr>
            <w:webHidden/>
          </w:rPr>
          <w:instrText xml:space="preserve"> PAGEREF _Toc454334760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1" w:history="1">
        <w:r w:rsidRPr="00380FF0">
          <w:rPr>
            <w:rStyle w:val="Hipervnculo"/>
            <w:lang w:eastAsia="en-US"/>
          </w:rPr>
          <w:t>6.68.</w:t>
        </w:r>
        <w:r>
          <w:rPr>
            <w:rFonts w:asciiTheme="minorHAnsi" w:eastAsiaTheme="minorEastAsia" w:hAnsiTheme="minorHAnsi" w:cstheme="minorBidi"/>
            <w:iCs w:val="0"/>
            <w:sz w:val="22"/>
            <w:szCs w:val="22"/>
            <w:lang w:val="es-MX" w:eastAsia="es-MX"/>
          </w:rPr>
          <w:tab/>
        </w:r>
        <w:r w:rsidRPr="00380FF0">
          <w:rPr>
            <w:rStyle w:val="Hipervnculo"/>
            <w:lang w:eastAsia="en-US"/>
          </w:rPr>
          <w:t>RNESC068 Inventario del Día Anterior</w:t>
        </w:r>
        <w:r>
          <w:rPr>
            <w:webHidden/>
          </w:rPr>
          <w:tab/>
        </w:r>
        <w:r>
          <w:rPr>
            <w:webHidden/>
          </w:rPr>
          <w:fldChar w:fldCharType="begin"/>
        </w:r>
        <w:r>
          <w:rPr>
            <w:webHidden/>
          </w:rPr>
          <w:instrText xml:space="preserve"> PAGEREF _Toc454334761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2" w:history="1">
        <w:r w:rsidRPr="00380FF0">
          <w:rPr>
            <w:rStyle w:val="Hipervnculo"/>
            <w:lang w:eastAsia="en-US"/>
          </w:rPr>
          <w:t>6.69.</w:t>
        </w:r>
        <w:r>
          <w:rPr>
            <w:rFonts w:asciiTheme="minorHAnsi" w:eastAsiaTheme="minorEastAsia" w:hAnsiTheme="minorHAnsi" w:cstheme="minorBidi"/>
            <w:iCs w:val="0"/>
            <w:sz w:val="22"/>
            <w:szCs w:val="22"/>
            <w:lang w:val="es-MX" w:eastAsia="es-MX"/>
          </w:rPr>
          <w:tab/>
        </w:r>
        <w:r w:rsidRPr="00380FF0">
          <w:rPr>
            <w:rStyle w:val="Hipervnculo"/>
            <w:lang w:eastAsia="en-US"/>
          </w:rPr>
          <w:t>RNESC069 Inventario Inicial</w:t>
        </w:r>
        <w:r>
          <w:rPr>
            <w:webHidden/>
          </w:rPr>
          <w:tab/>
        </w:r>
        <w:r>
          <w:rPr>
            <w:webHidden/>
          </w:rPr>
          <w:fldChar w:fldCharType="begin"/>
        </w:r>
        <w:r>
          <w:rPr>
            <w:webHidden/>
          </w:rPr>
          <w:instrText xml:space="preserve"> PAGEREF _Toc454334762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3" w:history="1">
        <w:r w:rsidRPr="00380FF0">
          <w:rPr>
            <w:rStyle w:val="Hipervnculo"/>
            <w:lang w:eastAsia="en-US"/>
          </w:rPr>
          <w:t>6.70.</w:t>
        </w:r>
        <w:r>
          <w:rPr>
            <w:rFonts w:asciiTheme="minorHAnsi" w:eastAsiaTheme="minorEastAsia" w:hAnsiTheme="minorHAnsi" w:cstheme="minorBidi"/>
            <w:iCs w:val="0"/>
            <w:sz w:val="22"/>
            <w:szCs w:val="22"/>
            <w:lang w:val="es-MX" w:eastAsia="es-MX"/>
          </w:rPr>
          <w:tab/>
        </w:r>
        <w:r w:rsidRPr="00380FF0">
          <w:rPr>
            <w:rStyle w:val="Hipervnculo"/>
            <w:lang w:eastAsia="en-US"/>
          </w:rPr>
          <w:t>RNESC070 Inventario Lógico</w:t>
        </w:r>
        <w:r>
          <w:rPr>
            <w:webHidden/>
          </w:rPr>
          <w:tab/>
        </w:r>
        <w:r>
          <w:rPr>
            <w:webHidden/>
          </w:rPr>
          <w:fldChar w:fldCharType="begin"/>
        </w:r>
        <w:r>
          <w:rPr>
            <w:webHidden/>
          </w:rPr>
          <w:instrText xml:space="preserve"> PAGEREF _Toc454334763 \h </w:instrText>
        </w:r>
        <w:r>
          <w:rPr>
            <w:webHidden/>
          </w:rPr>
        </w:r>
        <w:r>
          <w:rPr>
            <w:webHidden/>
          </w:rPr>
          <w:fldChar w:fldCharType="separate"/>
        </w:r>
        <w:r>
          <w:rPr>
            <w:webHidden/>
          </w:rPr>
          <w:t>126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4" w:history="1">
        <w:r w:rsidRPr="00380FF0">
          <w:rPr>
            <w:rStyle w:val="Hipervnculo"/>
            <w:lang w:eastAsia="en-US"/>
          </w:rPr>
          <w:t>6.71.</w:t>
        </w:r>
        <w:r>
          <w:rPr>
            <w:rFonts w:asciiTheme="minorHAnsi" w:eastAsiaTheme="minorEastAsia" w:hAnsiTheme="minorHAnsi" w:cstheme="minorBidi"/>
            <w:iCs w:val="0"/>
            <w:sz w:val="22"/>
            <w:szCs w:val="22"/>
            <w:lang w:val="es-MX" w:eastAsia="es-MX"/>
          </w:rPr>
          <w:tab/>
        </w:r>
        <w:r w:rsidRPr="00380FF0">
          <w:rPr>
            <w:rStyle w:val="Hipervnculo"/>
            <w:lang w:eastAsia="en-US"/>
          </w:rPr>
          <w:t>RNESC071 Ajuste por Diferencias</w:t>
        </w:r>
        <w:r>
          <w:rPr>
            <w:webHidden/>
          </w:rPr>
          <w:tab/>
        </w:r>
        <w:r>
          <w:rPr>
            <w:webHidden/>
          </w:rPr>
          <w:fldChar w:fldCharType="begin"/>
        </w:r>
        <w:r>
          <w:rPr>
            <w:webHidden/>
          </w:rPr>
          <w:instrText xml:space="preserve"> PAGEREF _Toc454334764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5" w:history="1">
        <w:r w:rsidRPr="00380FF0">
          <w:rPr>
            <w:rStyle w:val="Hipervnculo"/>
            <w:lang w:eastAsia="en-US"/>
          </w:rPr>
          <w:t>6.72.</w:t>
        </w:r>
        <w:r>
          <w:rPr>
            <w:rFonts w:asciiTheme="minorHAnsi" w:eastAsiaTheme="minorEastAsia" w:hAnsiTheme="minorHAnsi" w:cstheme="minorBidi"/>
            <w:iCs w:val="0"/>
            <w:sz w:val="22"/>
            <w:szCs w:val="22"/>
            <w:lang w:val="es-MX" w:eastAsia="es-MX"/>
          </w:rPr>
          <w:tab/>
        </w:r>
        <w:r w:rsidRPr="00380FF0">
          <w:rPr>
            <w:rStyle w:val="Hipervnculo"/>
            <w:lang w:eastAsia="en-US"/>
          </w:rPr>
          <w:t>RNESC072 Movimientos de Ajuste Configurables</w:t>
        </w:r>
        <w:r>
          <w:rPr>
            <w:webHidden/>
          </w:rPr>
          <w:tab/>
        </w:r>
        <w:r>
          <w:rPr>
            <w:webHidden/>
          </w:rPr>
          <w:fldChar w:fldCharType="begin"/>
        </w:r>
        <w:r>
          <w:rPr>
            <w:webHidden/>
          </w:rPr>
          <w:instrText xml:space="preserve"> PAGEREF _Toc454334765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6" w:history="1">
        <w:r w:rsidRPr="00380FF0">
          <w:rPr>
            <w:rStyle w:val="Hipervnculo"/>
            <w:lang w:eastAsia="en-US"/>
          </w:rPr>
          <w:t>6.73.</w:t>
        </w:r>
        <w:r>
          <w:rPr>
            <w:rFonts w:asciiTheme="minorHAnsi" w:eastAsiaTheme="minorEastAsia" w:hAnsiTheme="minorHAnsi" w:cstheme="minorBidi"/>
            <w:iCs w:val="0"/>
            <w:sz w:val="22"/>
            <w:szCs w:val="22"/>
            <w:lang w:val="es-MX" w:eastAsia="es-MX"/>
          </w:rPr>
          <w:tab/>
        </w:r>
        <w:r w:rsidRPr="00380FF0">
          <w:rPr>
            <w:rStyle w:val="Hipervnculo"/>
            <w:lang w:eastAsia="en-US"/>
          </w:rPr>
          <w:t>RNESC073 Generación de Folios Configurables</w:t>
        </w:r>
        <w:r>
          <w:rPr>
            <w:webHidden/>
          </w:rPr>
          <w:tab/>
        </w:r>
        <w:r>
          <w:rPr>
            <w:webHidden/>
          </w:rPr>
          <w:fldChar w:fldCharType="begin"/>
        </w:r>
        <w:r>
          <w:rPr>
            <w:webHidden/>
          </w:rPr>
          <w:instrText xml:space="preserve"> PAGEREF _Toc454334766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7" w:history="1">
        <w:r w:rsidRPr="00380FF0">
          <w:rPr>
            <w:rStyle w:val="Hipervnculo"/>
            <w:lang w:eastAsia="en-US"/>
          </w:rPr>
          <w:t>6.74.</w:t>
        </w:r>
        <w:r>
          <w:rPr>
            <w:rFonts w:asciiTheme="minorHAnsi" w:eastAsiaTheme="minorEastAsia" w:hAnsiTheme="minorHAnsi" w:cstheme="minorBidi"/>
            <w:iCs w:val="0"/>
            <w:sz w:val="22"/>
            <w:szCs w:val="22"/>
            <w:lang w:val="es-MX" w:eastAsia="es-MX"/>
          </w:rPr>
          <w:tab/>
        </w:r>
        <w:r w:rsidRPr="00380FF0">
          <w:rPr>
            <w:rStyle w:val="Hipervnculo"/>
            <w:lang w:eastAsia="en-US"/>
          </w:rPr>
          <w:t>RNESC074 Fecha o rango de fechas</w:t>
        </w:r>
        <w:r>
          <w:rPr>
            <w:webHidden/>
          </w:rPr>
          <w:tab/>
        </w:r>
        <w:r>
          <w:rPr>
            <w:webHidden/>
          </w:rPr>
          <w:fldChar w:fldCharType="begin"/>
        </w:r>
        <w:r>
          <w:rPr>
            <w:webHidden/>
          </w:rPr>
          <w:instrText xml:space="preserve"> PAGEREF _Toc454334767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8" w:history="1">
        <w:r w:rsidRPr="00380FF0">
          <w:rPr>
            <w:rStyle w:val="Hipervnculo"/>
            <w:lang w:eastAsia="en-US"/>
          </w:rPr>
          <w:t>6.75.</w:t>
        </w:r>
        <w:r>
          <w:rPr>
            <w:rFonts w:asciiTheme="minorHAnsi" w:eastAsiaTheme="minorEastAsia" w:hAnsiTheme="minorHAnsi" w:cstheme="minorBidi"/>
            <w:iCs w:val="0"/>
            <w:sz w:val="22"/>
            <w:szCs w:val="22"/>
            <w:lang w:val="es-MX" w:eastAsia="es-MX"/>
          </w:rPr>
          <w:tab/>
        </w:r>
        <w:r w:rsidRPr="00380FF0">
          <w:rPr>
            <w:rStyle w:val="Hipervnculo"/>
            <w:lang w:eastAsia="en-US"/>
          </w:rPr>
          <w:t>RNESC075 Productos a mostrar para el reporte</w:t>
        </w:r>
        <w:r>
          <w:rPr>
            <w:webHidden/>
          </w:rPr>
          <w:tab/>
        </w:r>
        <w:r>
          <w:rPr>
            <w:webHidden/>
          </w:rPr>
          <w:fldChar w:fldCharType="begin"/>
        </w:r>
        <w:r>
          <w:rPr>
            <w:webHidden/>
          </w:rPr>
          <w:instrText xml:space="preserve"> PAGEREF _Toc454334768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69" w:history="1">
        <w:r w:rsidRPr="00380FF0">
          <w:rPr>
            <w:rStyle w:val="Hipervnculo"/>
            <w:lang w:eastAsia="en-US"/>
          </w:rPr>
          <w:t>6.76.</w:t>
        </w:r>
        <w:r>
          <w:rPr>
            <w:rFonts w:asciiTheme="minorHAnsi" w:eastAsiaTheme="minorEastAsia" w:hAnsiTheme="minorHAnsi" w:cstheme="minorBidi"/>
            <w:iCs w:val="0"/>
            <w:sz w:val="22"/>
            <w:szCs w:val="22"/>
            <w:lang w:val="es-MX" w:eastAsia="es-MX"/>
          </w:rPr>
          <w:tab/>
        </w:r>
        <w:r w:rsidRPr="00380FF0">
          <w:rPr>
            <w:rStyle w:val="Hipervnculo"/>
            <w:lang w:eastAsia="en-US"/>
          </w:rPr>
          <w:t>RNESC076 Nombre del Almacén</w:t>
        </w:r>
        <w:r>
          <w:rPr>
            <w:webHidden/>
          </w:rPr>
          <w:tab/>
        </w:r>
        <w:r>
          <w:rPr>
            <w:webHidden/>
          </w:rPr>
          <w:fldChar w:fldCharType="begin"/>
        </w:r>
        <w:r>
          <w:rPr>
            <w:webHidden/>
          </w:rPr>
          <w:instrText xml:space="preserve"> PAGEREF _Toc454334769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0" w:history="1">
        <w:r w:rsidRPr="00380FF0">
          <w:rPr>
            <w:rStyle w:val="Hipervnculo"/>
            <w:lang w:eastAsia="en-US"/>
          </w:rPr>
          <w:t>6.77.</w:t>
        </w:r>
        <w:r>
          <w:rPr>
            <w:rFonts w:asciiTheme="minorHAnsi" w:eastAsiaTheme="minorEastAsia" w:hAnsiTheme="minorHAnsi" w:cstheme="minorBidi"/>
            <w:iCs w:val="0"/>
            <w:sz w:val="22"/>
            <w:szCs w:val="22"/>
            <w:lang w:val="es-MX" w:eastAsia="es-MX"/>
          </w:rPr>
          <w:tab/>
        </w:r>
        <w:r w:rsidRPr="00380FF0">
          <w:rPr>
            <w:rStyle w:val="Hipervnculo"/>
            <w:lang w:eastAsia="en-US"/>
          </w:rPr>
          <w:t>RNESC077 Lenguaje activo</w:t>
        </w:r>
        <w:r>
          <w:rPr>
            <w:webHidden/>
          </w:rPr>
          <w:tab/>
        </w:r>
        <w:r>
          <w:rPr>
            <w:webHidden/>
          </w:rPr>
          <w:fldChar w:fldCharType="begin"/>
        </w:r>
        <w:r>
          <w:rPr>
            <w:webHidden/>
          </w:rPr>
          <w:instrText xml:space="preserve"> PAGEREF _Toc454334770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1" w:history="1">
        <w:r w:rsidRPr="00380FF0">
          <w:rPr>
            <w:rStyle w:val="Hipervnculo"/>
            <w:lang w:eastAsia="en-US"/>
          </w:rPr>
          <w:t>6.78.</w:t>
        </w:r>
        <w:r>
          <w:rPr>
            <w:rFonts w:asciiTheme="minorHAnsi" w:eastAsiaTheme="minorEastAsia" w:hAnsiTheme="minorHAnsi" w:cstheme="minorBidi"/>
            <w:iCs w:val="0"/>
            <w:sz w:val="22"/>
            <w:szCs w:val="22"/>
            <w:lang w:val="es-MX" w:eastAsia="es-MX"/>
          </w:rPr>
          <w:tab/>
        </w:r>
        <w:r w:rsidRPr="00380FF0">
          <w:rPr>
            <w:rStyle w:val="Hipervnculo"/>
            <w:lang w:eastAsia="en-US"/>
          </w:rPr>
          <w:t>RNESC078 Valores no permitidos</w:t>
        </w:r>
        <w:r>
          <w:rPr>
            <w:webHidden/>
          </w:rPr>
          <w:tab/>
        </w:r>
        <w:r>
          <w:rPr>
            <w:webHidden/>
          </w:rPr>
          <w:fldChar w:fldCharType="begin"/>
        </w:r>
        <w:r>
          <w:rPr>
            <w:webHidden/>
          </w:rPr>
          <w:instrText xml:space="preserve"> PAGEREF _Toc454334771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2" w:history="1">
        <w:r w:rsidRPr="00380FF0">
          <w:rPr>
            <w:rStyle w:val="Hipervnculo"/>
            <w:lang w:eastAsia="en-US"/>
          </w:rPr>
          <w:t>6.79.</w:t>
        </w:r>
        <w:r>
          <w:rPr>
            <w:rFonts w:asciiTheme="minorHAnsi" w:eastAsiaTheme="minorEastAsia" w:hAnsiTheme="minorHAnsi" w:cstheme="minorBidi"/>
            <w:iCs w:val="0"/>
            <w:sz w:val="22"/>
            <w:szCs w:val="22"/>
            <w:lang w:val="es-MX" w:eastAsia="es-MX"/>
          </w:rPr>
          <w:tab/>
        </w:r>
        <w:r w:rsidRPr="00380FF0">
          <w:rPr>
            <w:rStyle w:val="Hipervnculo"/>
            <w:lang w:eastAsia="en-US"/>
          </w:rPr>
          <w:t>RNESC079 Cantidad sugerida basada en histórico</w:t>
        </w:r>
        <w:r>
          <w:rPr>
            <w:webHidden/>
          </w:rPr>
          <w:tab/>
        </w:r>
        <w:r>
          <w:rPr>
            <w:webHidden/>
          </w:rPr>
          <w:fldChar w:fldCharType="begin"/>
        </w:r>
        <w:r>
          <w:rPr>
            <w:webHidden/>
          </w:rPr>
          <w:instrText xml:space="preserve"> PAGEREF _Toc454334772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3" w:history="1">
        <w:r w:rsidRPr="00380FF0">
          <w:rPr>
            <w:rStyle w:val="Hipervnculo"/>
            <w:lang w:eastAsia="en-US"/>
          </w:rPr>
          <w:t>6.80.</w:t>
        </w:r>
        <w:r>
          <w:rPr>
            <w:rFonts w:asciiTheme="minorHAnsi" w:eastAsiaTheme="minorEastAsia" w:hAnsiTheme="minorHAnsi" w:cstheme="minorBidi"/>
            <w:iCs w:val="0"/>
            <w:sz w:val="22"/>
            <w:szCs w:val="22"/>
            <w:lang w:val="es-MX" w:eastAsia="es-MX"/>
          </w:rPr>
          <w:tab/>
        </w:r>
        <w:r w:rsidRPr="00380FF0">
          <w:rPr>
            <w:rStyle w:val="Hipervnculo"/>
            <w:lang w:eastAsia="en-US"/>
          </w:rPr>
          <w:t>RNESC080 Producto sugerido para carga basado en preventa</w:t>
        </w:r>
        <w:r>
          <w:rPr>
            <w:webHidden/>
          </w:rPr>
          <w:tab/>
        </w:r>
        <w:r>
          <w:rPr>
            <w:webHidden/>
          </w:rPr>
          <w:fldChar w:fldCharType="begin"/>
        </w:r>
        <w:r>
          <w:rPr>
            <w:webHidden/>
          </w:rPr>
          <w:instrText xml:space="preserve"> PAGEREF _Toc454334773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4" w:history="1">
        <w:r w:rsidRPr="00380FF0">
          <w:rPr>
            <w:rStyle w:val="Hipervnculo"/>
            <w:lang w:eastAsia="en-US"/>
          </w:rPr>
          <w:t>6.81.</w:t>
        </w:r>
        <w:r>
          <w:rPr>
            <w:rFonts w:asciiTheme="minorHAnsi" w:eastAsiaTheme="minorEastAsia" w:hAnsiTheme="minorHAnsi" w:cstheme="minorBidi"/>
            <w:iCs w:val="0"/>
            <w:sz w:val="22"/>
            <w:szCs w:val="22"/>
            <w:lang w:val="es-MX" w:eastAsia="es-MX"/>
          </w:rPr>
          <w:tab/>
        </w:r>
        <w:r w:rsidRPr="00380FF0">
          <w:rPr>
            <w:rStyle w:val="Hipervnculo"/>
            <w:lang w:eastAsia="en-US"/>
          </w:rPr>
          <w:t>RNESC081 Cantidad sugerida para carga basada en preventa</w:t>
        </w:r>
        <w:r>
          <w:rPr>
            <w:webHidden/>
          </w:rPr>
          <w:tab/>
        </w:r>
        <w:r>
          <w:rPr>
            <w:webHidden/>
          </w:rPr>
          <w:fldChar w:fldCharType="begin"/>
        </w:r>
        <w:r>
          <w:rPr>
            <w:webHidden/>
          </w:rPr>
          <w:instrText xml:space="preserve"> PAGEREF _Toc454334774 \h </w:instrText>
        </w:r>
        <w:r>
          <w:rPr>
            <w:webHidden/>
          </w:rPr>
        </w:r>
        <w:r>
          <w:rPr>
            <w:webHidden/>
          </w:rPr>
          <w:fldChar w:fldCharType="separate"/>
        </w:r>
        <w:r>
          <w:rPr>
            <w:webHidden/>
          </w:rPr>
          <w:t>127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5" w:history="1">
        <w:r w:rsidRPr="00380FF0">
          <w:rPr>
            <w:rStyle w:val="Hipervnculo"/>
            <w:lang w:eastAsia="en-US"/>
          </w:rPr>
          <w:t>6.82.</w:t>
        </w:r>
        <w:r>
          <w:rPr>
            <w:rFonts w:asciiTheme="minorHAnsi" w:eastAsiaTheme="minorEastAsia" w:hAnsiTheme="minorHAnsi" w:cstheme="minorBidi"/>
            <w:iCs w:val="0"/>
            <w:sz w:val="22"/>
            <w:szCs w:val="22"/>
            <w:lang w:val="es-MX" w:eastAsia="es-MX"/>
          </w:rPr>
          <w:tab/>
        </w:r>
        <w:r w:rsidRPr="00380FF0">
          <w:rPr>
            <w:rStyle w:val="Hipervnculo"/>
            <w:lang w:eastAsia="en-US"/>
          </w:rPr>
          <w:t>RNESC082 Producto sugerido para carga basado en móvil</w:t>
        </w:r>
        <w:r>
          <w:rPr>
            <w:webHidden/>
          </w:rPr>
          <w:tab/>
        </w:r>
        <w:r>
          <w:rPr>
            <w:webHidden/>
          </w:rPr>
          <w:fldChar w:fldCharType="begin"/>
        </w:r>
        <w:r>
          <w:rPr>
            <w:webHidden/>
          </w:rPr>
          <w:instrText xml:space="preserve"> PAGEREF _Toc454334775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6" w:history="1">
        <w:r w:rsidRPr="00380FF0">
          <w:rPr>
            <w:rStyle w:val="Hipervnculo"/>
            <w:lang w:eastAsia="en-US"/>
          </w:rPr>
          <w:t>6.83.</w:t>
        </w:r>
        <w:r>
          <w:rPr>
            <w:rFonts w:asciiTheme="minorHAnsi" w:eastAsiaTheme="minorEastAsia" w:hAnsiTheme="minorHAnsi" w:cstheme="minorBidi"/>
            <w:iCs w:val="0"/>
            <w:sz w:val="22"/>
            <w:szCs w:val="22"/>
            <w:lang w:val="es-MX" w:eastAsia="es-MX"/>
          </w:rPr>
          <w:tab/>
        </w:r>
        <w:r w:rsidRPr="00380FF0">
          <w:rPr>
            <w:rStyle w:val="Hipervnculo"/>
            <w:lang w:eastAsia="en-US"/>
          </w:rPr>
          <w:t>RNESC083 Cantidad sugerida para carga basada en móvil</w:t>
        </w:r>
        <w:r>
          <w:rPr>
            <w:webHidden/>
          </w:rPr>
          <w:tab/>
        </w:r>
        <w:r>
          <w:rPr>
            <w:webHidden/>
          </w:rPr>
          <w:fldChar w:fldCharType="begin"/>
        </w:r>
        <w:r>
          <w:rPr>
            <w:webHidden/>
          </w:rPr>
          <w:instrText xml:space="preserve"> PAGEREF _Toc454334776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7" w:history="1">
        <w:r w:rsidRPr="00380FF0">
          <w:rPr>
            <w:rStyle w:val="Hipervnculo"/>
            <w:lang w:eastAsia="en-US"/>
          </w:rPr>
          <w:t>6.84.</w:t>
        </w:r>
        <w:r>
          <w:rPr>
            <w:rFonts w:asciiTheme="minorHAnsi" w:eastAsiaTheme="minorEastAsia" w:hAnsiTheme="minorHAnsi" w:cstheme="minorBidi"/>
            <w:iCs w:val="0"/>
            <w:sz w:val="22"/>
            <w:szCs w:val="22"/>
            <w:lang w:val="es-MX" w:eastAsia="es-MX"/>
          </w:rPr>
          <w:tab/>
        </w:r>
        <w:r w:rsidRPr="00380FF0">
          <w:rPr>
            <w:rStyle w:val="Hipervnculo"/>
            <w:lang w:eastAsia="en-US"/>
          </w:rPr>
          <w:t>RNESC084 Carga sugerida a imprimir</w:t>
        </w:r>
        <w:r>
          <w:rPr>
            <w:webHidden/>
          </w:rPr>
          <w:tab/>
        </w:r>
        <w:r>
          <w:rPr>
            <w:webHidden/>
          </w:rPr>
          <w:fldChar w:fldCharType="begin"/>
        </w:r>
        <w:r>
          <w:rPr>
            <w:webHidden/>
          </w:rPr>
          <w:instrText xml:space="preserve"> PAGEREF _Toc454334777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8" w:history="1">
        <w:r w:rsidRPr="00380FF0">
          <w:rPr>
            <w:rStyle w:val="Hipervnculo"/>
            <w:lang w:eastAsia="en-US"/>
          </w:rPr>
          <w:t>6.85.</w:t>
        </w:r>
        <w:r>
          <w:rPr>
            <w:rFonts w:asciiTheme="minorHAnsi" w:eastAsiaTheme="minorEastAsia" w:hAnsiTheme="minorHAnsi" w:cstheme="minorBidi"/>
            <w:iCs w:val="0"/>
            <w:sz w:val="22"/>
            <w:szCs w:val="22"/>
            <w:lang w:val="es-MX" w:eastAsia="es-MX"/>
          </w:rPr>
          <w:tab/>
        </w:r>
        <w:r w:rsidRPr="00380FF0">
          <w:rPr>
            <w:rStyle w:val="Hipervnculo"/>
            <w:lang w:eastAsia="en-US"/>
          </w:rPr>
          <w:t>RNESC085 Totales Carga sugerida</w:t>
        </w:r>
        <w:r>
          <w:rPr>
            <w:webHidden/>
          </w:rPr>
          <w:tab/>
        </w:r>
        <w:r>
          <w:rPr>
            <w:webHidden/>
          </w:rPr>
          <w:fldChar w:fldCharType="begin"/>
        </w:r>
        <w:r>
          <w:rPr>
            <w:webHidden/>
          </w:rPr>
          <w:instrText xml:space="preserve"> PAGEREF _Toc454334778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79" w:history="1">
        <w:r w:rsidRPr="00380FF0">
          <w:rPr>
            <w:rStyle w:val="Hipervnculo"/>
            <w:lang w:eastAsia="en-US"/>
          </w:rPr>
          <w:t>6.86.</w:t>
        </w:r>
        <w:r>
          <w:rPr>
            <w:rFonts w:asciiTheme="minorHAnsi" w:eastAsiaTheme="minorEastAsia" w:hAnsiTheme="minorHAnsi" w:cstheme="minorBidi"/>
            <w:iCs w:val="0"/>
            <w:sz w:val="22"/>
            <w:szCs w:val="22"/>
            <w:lang w:val="es-MX" w:eastAsia="es-MX"/>
          </w:rPr>
          <w:tab/>
        </w:r>
        <w:r w:rsidRPr="00380FF0">
          <w:rPr>
            <w:rStyle w:val="Hipervnculo"/>
            <w:lang w:eastAsia="en-US"/>
          </w:rPr>
          <w:t>RNESC086 Carga a crear</w:t>
        </w:r>
        <w:r>
          <w:rPr>
            <w:webHidden/>
          </w:rPr>
          <w:tab/>
        </w:r>
        <w:r>
          <w:rPr>
            <w:webHidden/>
          </w:rPr>
          <w:fldChar w:fldCharType="begin"/>
        </w:r>
        <w:r>
          <w:rPr>
            <w:webHidden/>
          </w:rPr>
          <w:instrText xml:space="preserve"> PAGEREF _Toc454334779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0" w:history="1">
        <w:r w:rsidRPr="00380FF0">
          <w:rPr>
            <w:rStyle w:val="Hipervnculo"/>
            <w:lang w:eastAsia="en-US"/>
          </w:rPr>
          <w:t>6.87.</w:t>
        </w:r>
        <w:r>
          <w:rPr>
            <w:rFonts w:asciiTheme="minorHAnsi" w:eastAsiaTheme="minorEastAsia" w:hAnsiTheme="minorHAnsi" w:cstheme="minorBidi"/>
            <w:iCs w:val="0"/>
            <w:sz w:val="22"/>
            <w:szCs w:val="22"/>
            <w:lang w:val="es-MX" w:eastAsia="es-MX"/>
          </w:rPr>
          <w:tab/>
        </w:r>
        <w:r w:rsidRPr="00380FF0">
          <w:rPr>
            <w:rStyle w:val="Hipervnculo"/>
            <w:lang w:eastAsia="en-US"/>
          </w:rPr>
          <w:t>RNESC087 Tipos de Fases de Inventarios</w:t>
        </w:r>
        <w:r>
          <w:rPr>
            <w:webHidden/>
          </w:rPr>
          <w:tab/>
        </w:r>
        <w:r>
          <w:rPr>
            <w:webHidden/>
          </w:rPr>
          <w:fldChar w:fldCharType="begin"/>
        </w:r>
        <w:r>
          <w:rPr>
            <w:webHidden/>
          </w:rPr>
          <w:instrText xml:space="preserve"> PAGEREF _Toc454334780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1" w:history="1">
        <w:r w:rsidRPr="00380FF0">
          <w:rPr>
            <w:rStyle w:val="Hipervnculo"/>
            <w:lang w:eastAsia="en-US"/>
          </w:rPr>
          <w:t>6.88.</w:t>
        </w:r>
        <w:r>
          <w:rPr>
            <w:rFonts w:asciiTheme="minorHAnsi" w:eastAsiaTheme="minorEastAsia" w:hAnsiTheme="minorHAnsi" w:cstheme="minorBidi"/>
            <w:iCs w:val="0"/>
            <w:sz w:val="22"/>
            <w:szCs w:val="22"/>
            <w:lang w:val="es-MX" w:eastAsia="es-MX"/>
          </w:rPr>
          <w:tab/>
        </w:r>
        <w:r w:rsidRPr="00380FF0">
          <w:rPr>
            <w:rStyle w:val="Hipervnculo"/>
            <w:lang w:eastAsia="en-US"/>
          </w:rPr>
          <w:t>RNESC088 Almacén sin Inventario</w:t>
        </w:r>
        <w:r>
          <w:rPr>
            <w:webHidden/>
          </w:rPr>
          <w:tab/>
        </w:r>
        <w:r>
          <w:rPr>
            <w:webHidden/>
          </w:rPr>
          <w:fldChar w:fldCharType="begin"/>
        </w:r>
        <w:r>
          <w:rPr>
            <w:webHidden/>
          </w:rPr>
          <w:instrText xml:space="preserve"> PAGEREF _Toc454334781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2" w:history="1">
        <w:r w:rsidRPr="00380FF0">
          <w:rPr>
            <w:rStyle w:val="Hipervnculo"/>
            <w:lang w:eastAsia="en-US"/>
          </w:rPr>
          <w:t>6.89.</w:t>
        </w:r>
        <w:r>
          <w:rPr>
            <w:rFonts w:asciiTheme="minorHAnsi" w:eastAsiaTheme="minorEastAsia" w:hAnsiTheme="minorHAnsi" w:cstheme="minorBidi"/>
            <w:iCs w:val="0"/>
            <w:sz w:val="22"/>
            <w:szCs w:val="22"/>
            <w:lang w:val="es-MX" w:eastAsia="es-MX"/>
          </w:rPr>
          <w:tab/>
        </w:r>
        <w:r w:rsidRPr="00380FF0">
          <w:rPr>
            <w:rStyle w:val="Hipervnculo"/>
            <w:lang w:eastAsia="en-US"/>
          </w:rPr>
          <w:t>RNESC089 Tipos de Fases de Movimientos</w:t>
        </w:r>
        <w:r>
          <w:rPr>
            <w:webHidden/>
          </w:rPr>
          <w:tab/>
        </w:r>
        <w:r>
          <w:rPr>
            <w:webHidden/>
          </w:rPr>
          <w:fldChar w:fldCharType="begin"/>
        </w:r>
        <w:r>
          <w:rPr>
            <w:webHidden/>
          </w:rPr>
          <w:instrText xml:space="preserve"> PAGEREF _Toc454334782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3" w:history="1">
        <w:r w:rsidRPr="00380FF0">
          <w:rPr>
            <w:rStyle w:val="Hipervnculo"/>
            <w:lang w:eastAsia="en-US"/>
          </w:rPr>
          <w:t>6.90.</w:t>
        </w:r>
        <w:r>
          <w:rPr>
            <w:rFonts w:asciiTheme="minorHAnsi" w:eastAsiaTheme="minorEastAsia" w:hAnsiTheme="minorHAnsi" w:cstheme="minorBidi"/>
            <w:iCs w:val="0"/>
            <w:sz w:val="22"/>
            <w:szCs w:val="22"/>
            <w:lang w:val="es-MX" w:eastAsia="es-MX"/>
          </w:rPr>
          <w:tab/>
        </w:r>
        <w:r w:rsidRPr="00380FF0">
          <w:rPr>
            <w:rStyle w:val="Hipervnculo"/>
            <w:lang w:eastAsia="en-US"/>
          </w:rPr>
          <w:t>RNESC090 Movimientos de Almacén para la Fecha Actual</w:t>
        </w:r>
        <w:r>
          <w:rPr>
            <w:webHidden/>
          </w:rPr>
          <w:tab/>
        </w:r>
        <w:r>
          <w:rPr>
            <w:webHidden/>
          </w:rPr>
          <w:fldChar w:fldCharType="begin"/>
        </w:r>
        <w:r>
          <w:rPr>
            <w:webHidden/>
          </w:rPr>
          <w:instrText xml:space="preserve"> PAGEREF _Toc454334783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4" w:history="1">
        <w:r w:rsidRPr="00380FF0">
          <w:rPr>
            <w:rStyle w:val="Hipervnculo"/>
            <w:lang w:eastAsia="en-US"/>
          </w:rPr>
          <w:t>6.91.</w:t>
        </w:r>
        <w:r>
          <w:rPr>
            <w:rFonts w:asciiTheme="minorHAnsi" w:eastAsiaTheme="minorEastAsia" w:hAnsiTheme="minorHAnsi" w:cstheme="minorBidi"/>
            <w:iCs w:val="0"/>
            <w:sz w:val="22"/>
            <w:szCs w:val="22"/>
            <w:lang w:val="es-MX" w:eastAsia="es-MX"/>
          </w:rPr>
          <w:tab/>
        </w:r>
        <w:r w:rsidRPr="00380FF0">
          <w:rPr>
            <w:rStyle w:val="Hipervnculo"/>
            <w:lang w:eastAsia="en-US"/>
          </w:rPr>
          <w:t>RNESC091 Movimientos de Almacén para la Fecha Actual o Fecha Seleccionada</w:t>
        </w:r>
        <w:r>
          <w:rPr>
            <w:webHidden/>
          </w:rPr>
          <w:tab/>
        </w:r>
        <w:r>
          <w:rPr>
            <w:webHidden/>
          </w:rPr>
          <w:fldChar w:fldCharType="begin"/>
        </w:r>
        <w:r>
          <w:rPr>
            <w:webHidden/>
          </w:rPr>
          <w:instrText xml:space="preserve"> PAGEREF _Toc454334784 \h </w:instrText>
        </w:r>
        <w:r>
          <w:rPr>
            <w:webHidden/>
          </w:rPr>
        </w:r>
        <w:r>
          <w:rPr>
            <w:webHidden/>
          </w:rPr>
          <w:fldChar w:fldCharType="separate"/>
        </w:r>
        <w:r>
          <w:rPr>
            <w:webHidden/>
          </w:rPr>
          <w:t>128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5" w:history="1">
        <w:r w:rsidRPr="00380FF0">
          <w:rPr>
            <w:rStyle w:val="Hipervnculo"/>
            <w:lang w:eastAsia="en-US"/>
          </w:rPr>
          <w:t>6.92.</w:t>
        </w:r>
        <w:r>
          <w:rPr>
            <w:rFonts w:asciiTheme="minorHAnsi" w:eastAsiaTheme="minorEastAsia" w:hAnsiTheme="minorHAnsi" w:cstheme="minorBidi"/>
            <w:iCs w:val="0"/>
            <w:sz w:val="22"/>
            <w:szCs w:val="22"/>
            <w:lang w:val="es-MX" w:eastAsia="es-MX"/>
          </w:rPr>
          <w:tab/>
        </w:r>
        <w:r w:rsidRPr="00380FF0">
          <w:rPr>
            <w:rStyle w:val="Hipervnculo"/>
            <w:lang w:eastAsia="en-US"/>
          </w:rPr>
          <w:t>RNESC092 Valor por Defecto Captura</w:t>
        </w:r>
        <w:r>
          <w:rPr>
            <w:webHidden/>
          </w:rPr>
          <w:tab/>
        </w:r>
        <w:r>
          <w:rPr>
            <w:webHidden/>
          </w:rPr>
          <w:fldChar w:fldCharType="begin"/>
        </w:r>
        <w:r>
          <w:rPr>
            <w:webHidden/>
          </w:rPr>
          <w:instrText xml:space="preserve"> PAGEREF _Toc454334785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6" w:history="1">
        <w:r w:rsidRPr="00380FF0">
          <w:rPr>
            <w:rStyle w:val="Hipervnculo"/>
            <w:lang w:eastAsia="en-US"/>
          </w:rPr>
          <w:t>6.93.</w:t>
        </w:r>
        <w:r>
          <w:rPr>
            <w:rFonts w:asciiTheme="minorHAnsi" w:eastAsiaTheme="minorEastAsia" w:hAnsiTheme="minorHAnsi" w:cstheme="minorBidi"/>
            <w:iCs w:val="0"/>
            <w:sz w:val="22"/>
            <w:szCs w:val="22"/>
            <w:lang w:val="es-MX" w:eastAsia="es-MX"/>
          </w:rPr>
          <w:tab/>
        </w:r>
        <w:r w:rsidRPr="00380FF0">
          <w:rPr>
            <w:rStyle w:val="Hipervnculo"/>
            <w:lang w:eastAsia="en-US"/>
          </w:rPr>
          <w:t>RNESC093 Formato Rótulo Fijo</w:t>
        </w:r>
        <w:r>
          <w:rPr>
            <w:webHidden/>
          </w:rPr>
          <w:tab/>
        </w:r>
        <w:r>
          <w:rPr>
            <w:webHidden/>
          </w:rPr>
          <w:fldChar w:fldCharType="begin"/>
        </w:r>
        <w:r>
          <w:rPr>
            <w:webHidden/>
          </w:rPr>
          <w:instrText xml:space="preserve"> PAGEREF _Toc454334786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7" w:history="1">
        <w:r w:rsidRPr="00380FF0">
          <w:rPr>
            <w:rStyle w:val="Hipervnculo"/>
            <w:lang w:eastAsia="en-US"/>
          </w:rPr>
          <w:t>6.94.</w:t>
        </w:r>
        <w:r>
          <w:rPr>
            <w:rFonts w:asciiTheme="minorHAnsi" w:eastAsiaTheme="minorEastAsia" w:hAnsiTheme="minorHAnsi" w:cstheme="minorBidi"/>
            <w:iCs w:val="0"/>
            <w:sz w:val="22"/>
            <w:szCs w:val="22"/>
            <w:lang w:val="es-MX" w:eastAsia="es-MX"/>
          </w:rPr>
          <w:tab/>
        </w:r>
        <w:r w:rsidRPr="00380FF0">
          <w:rPr>
            <w:rStyle w:val="Hipervnculo"/>
            <w:lang w:eastAsia="en-US"/>
          </w:rPr>
          <w:t>RNESC094 Formato Autoincremental Numérico</w:t>
        </w:r>
        <w:r>
          <w:rPr>
            <w:webHidden/>
          </w:rPr>
          <w:tab/>
        </w:r>
        <w:r>
          <w:rPr>
            <w:webHidden/>
          </w:rPr>
          <w:fldChar w:fldCharType="begin"/>
        </w:r>
        <w:r>
          <w:rPr>
            <w:webHidden/>
          </w:rPr>
          <w:instrText xml:space="preserve"> PAGEREF _Toc454334787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8" w:history="1">
        <w:r w:rsidRPr="00380FF0">
          <w:rPr>
            <w:rStyle w:val="Hipervnculo"/>
            <w:lang w:eastAsia="en-US"/>
          </w:rPr>
          <w:t>6.95.</w:t>
        </w:r>
        <w:r>
          <w:rPr>
            <w:rFonts w:asciiTheme="minorHAnsi" w:eastAsiaTheme="minorEastAsia" w:hAnsiTheme="minorHAnsi" w:cstheme="minorBidi"/>
            <w:iCs w:val="0"/>
            <w:sz w:val="22"/>
            <w:szCs w:val="22"/>
            <w:lang w:val="es-MX" w:eastAsia="es-MX"/>
          </w:rPr>
          <w:tab/>
        </w:r>
        <w:r w:rsidRPr="00380FF0">
          <w:rPr>
            <w:rStyle w:val="Hipervnculo"/>
            <w:lang w:eastAsia="en-US"/>
          </w:rPr>
          <w:t>RNESC095 Formato Folio Genérico Autoincrementable</w:t>
        </w:r>
        <w:r>
          <w:rPr>
            <w:webHidden/>
          </w:rPr>
          <w:tab/>
        </w:r>
        <w:r>
          <w:rPr>
            <w:webHidden/>
          </w:rPr>
          <w:fldChar w:fldCharType="begin"/>
        </w:r>
        <w:r>
          <w:rPr>
            <w:webHidden/>
          </w:rPr>
          <w:instrText xml:space="preserve"> PAGEREF _Toc454334788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89" w:history="1">
        <w:r w:rsidRPr="00380FF0">
          <w:rPr>
            <w:rStyle w:val="Hipervnculo"/>
            <w:lang w:eastAsia="en-US"/>
          </w:rPr>
          <w:t>6.96.</w:t>
        </w:r>
        <w:r>
          <w:rPr>
            <w:rFonts w:asciiTheme="minorHAnsi" w:eastAsiaTheme="minorEastAsia" w:hAnsiTheme="minorHAnsi" w:cstheme="minorBidi"/>
            <w:iCs w:val="0"/>
            <w:sz w:val="22"/>
            <w:szCs w:val="22"/>
            <w:lang w:val="es-MX" w:eastAsia="es-MX"/>
          </w:rPr>
          <w:tab/>
        </w:r>
        <w:r w:rsidRPr="00380FF0">
          <w:rPr>
            <w:rStyle w:val="Hipervnculo"/>
            <w:lang w:eastAsia="en-US"/>
          </w:rPr>
          <w:t>RNESC096 Valor por Defecto Inventario Inicial</w:t>
        </w:r>
        <w:r>
          <w:rPr>
            <w:webHidden/>
          </w:rPr>
          <w:tab/>
        </w:r>
        <w:r>
          <w:rPr>
            <w:webHidden/>
          </w:rPr>
          <w:fldChar w:fldCharType="begin"/>
        </w:r>
        <w:r>
          <w:rPr>
            <w:webHidden/>
          </w:rPr>
          <w:instrText xml:space="preserve"> PAGEREF _Toc454334789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0" w:history="1">
        <w:r w:rsidRPr="00380FF0">
          <w:rPr>
            <w:rStyle w:val="Hipervnculo"/>
            <w:lang w:eastAsia="en-US"/>
          </w:rPr>
          <w:t>6.97.</w:t>
        </w:r>
        <w:r>
          <w:rPr>
            <w:rFonts w:asciiTheme="minorHAnsi" w:eastAsiaTheme="minorEastAsia" w:hAnsiTheme="minorHAnsi" w:cstheme="minorBidi"/>
            <w:iCs w:val="0"/>
            <w:sz w:val="22"/>
            <w:szCs w:val="22"/>
            <w:lang w:val="es-MX" w:eastAsia="es-MX"/>
          </w:rPr>
          <w:tab/>
        </w:r>
        <w:r w:rsidRPr="00380FF0">
          <w:rPr>
            <w:rStyle w:val="Hipervnculo"/>
            <w:lang w:eastAsia="en-US"/>
          </w:rPr>
          <w:t>RNESC097 Convertir el Producto en su Unidad Mínima</w:t>
        </w:r>
        <w:r>
          <w:rPr>
            <w:webHidden/>
          </w:rPr>
          <w:tab/>
        </w:r>
        <w:r>
          <w:rPr>
            <w:webHidden/>
          </w:rPr>
          <w:fldChar w:fldCharType="begin"/>
        </w:r>
        <w:r>
          <w:rPr>
            <w:webHidden/>
          </w:rPr>
          <w:instrText xml:space="preserve"> PAGEREF _Toc454334790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1" w:history="1">
        <w:r w:rsidRPr="00380FF0">
          <w:rPr>
            <w:rStyle w:val="Hipervnculo"/>
            <w:lang w:eastAsia="en-US"/>
          </w:rPr>
          <w:t>6.98.</w:t>
        </w:r>
        <w:r>
          <w:rPr>
            <w:rFonts w:asciiTheme="minorHAnsi" w:eastAsiaTheme="minorEastAsia" w:hAnsiTheme="minorHAnsi" w:cstheme="minorBidi"/>
            <w:iCs w:val="0"/>
            <w:sz w:val="22"/>
            <w:szCs w:val="22"/>
            <w:lang w:val="es-MX" w:eastAsia="es-MX"/>
          </w:rPr>
          <w:tab/>
        </w:r>
        <w:r w:rsidRPr="00380FF0">
          <w:rPr>
            <w:rStyle w:val="Hipervnculo"/>
            <w:lang w:eastAsia="en-US"/>
          </w:rPr>
          <w:t>RNESC098 Formatear Folio Rótulo Fijo</w:t>
        </w:r>
        <w:r>
          <w:rPr>
            <w:webHidden/>
          </w:rPr>
          <w:tab/>
        </w:r>
        <w:r>
          <w:rPr>
            <w:webHidden/>
          </w:rPr>
          <w:fldChar w:fldCharType="begin"/>
        </w:r>
        <w:r>
          <w:rPr>
            <w:webHidden/>
          </w:rPr>
          <w:instrText xml:space="preserve"> PAGEREF _Toc454334791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2" w:history="1">
        <w:r w:rsidRPr="00380FF0">
          <w:rPr>
            <w:rStyle w:val="Hipervnculo"/>
            <w:lang w:eastAsia="en-US"/>
          </w:rPr>
          <w:t>6.99.</w:t>
        </w:r>
        <w:r>
          <w:rPr>
            <w:rFonts w:asciiTheme="minorHAnsi" w:eastAsiaTheme="minorEastAsia" w:hAnsiTheme="minorHAnsi" w:cstheme="minorBidi"/>
            <w:iCs w:val="0"/>
            <w:sz w:val="22"/>
            <w:szCs w:val="22"/>
            <w:lang w:val="es-MX" w:eastAsia="es-MX"/>
          </w:rPr>
          <w:tab/>
        </w:r>
        <w:r w:rsidRPr="00380FF0">
          <w:rPr>
            <w:rStyle w:val="Hipervnculo"/>
            <w:lang w:eastAsia="en-US"/>
          </w:rPr>
          <w:t>RNESC099 Formatear Folio Autoincremental Numérico</w:t>
        </w:r>
        <w:r>
          <w:rPr>
            <w:webHidden/>
          </w:rPr>
          <w:tab/>
        </w:r>
        <w:r>
          <w:rPr>
            <w:webHidden/>
          </w:rPr>
          <w:fldChar w:fldCharType="begin"/>
        </w:r>
        <w:r>
          <w:rPr>
            <w:webHidden/>
          </w:rPr>
          <w:instrText xml:space="preserve"> PAGEREF _Toc454334792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3" w:history="1">
        <w:r w:rsidRPr="00380FF0">
          <w:rPr>
            <w:rStyle w:val="Hipervnculo"/>
            <w:lang w:eastAsia="en-US"/>
          </w:rPr>
          <w:t>6.100.</w:t>
        </w:r>
        <w:r>
          <w:rPr>
            <w:rFonts w:asciiTheme="minorHAnsi" w:eastAsiaTheme="minorEastAsia" w:hAnsiTheme="minorHAnsi" w:cstheme="minorBidi"/>
            <w:iCs w:val="0"/>
            <w:sz w:val="22"/>
            <w:szCs w:val="22"/>
            <w:lang w:val="es-MX" w:eastAsia="es-MX"/>
          </w:rPr>
          <w:tab/>
        </w:r>
        <w:r w:rsidRPr="00380FF0">
          <w:rPr>
            <w:rStyle w:val="Hipervnculo"/>
            <w:lang w:eastAsia="en-US"/>
          </w:rPr>
          <w:t>RNESC100 Valor del Tipo de Recibo Devolución</w:t>
        </w:r>
        <w:r>
          <w:rPr>
            <w:webHidden/>
          </w:rPr>
          <w:tab/>
        </w:r>
        <w:r>
          <w:rPr>
            <w:webHidden/>
          </w:rPr>
          <w:fldChar w:fldCharType="begin"/>
        </w:r>
        <w:r>
          <w:rPr>
            <w:webHidden/>
          </w:rPr>
          <w:instrText xml:space="preserve"> PAGEREF _Toc454334793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4" w:history="1">
        <w:r w:rsidRPr="00380FF0">
          <w:rPr>
            <w:rStyle w:val="Hipervnculo"/>
            <w:lang w:eastAsia="en-US"/>
          </w:rPr>
          <w:t>6.101.</w:t>
        </w:r>
        <w:r>
          <w:rPr>
            <w:rFonts w:asciiTheme="minorHAnsi" w:eastAsiaTheme="minorEastAsia" w:hAnsiTheme="minorHAnsi" w:cstheme="minorBidi"/>
            <w:iCs w:val="0"/>
            <w:sz w:val="22"/>
            <w:szCs w:val="22"/>
            <w:lang w:val="es-MX" w:eastAsia="es-MX"/>
          </w:rPr>
          <w:tab/>
        </w:r>
        <w:r w:rsidRPr="00380FF0">
          <w:rPr>
            <w:rStyle w:val="Hipervnculo"/>
            <w:lang w:eastAsia="en-US"/>
          </w:rPr>
          <w:t>RNESC101 Valor del Tipo de Transacción Devolución</w:t>
        </w:r>
        <w:r>
          <w:rPr>
            <w:webHidden/>
          </w:rPr>
          <w:tab/>
        </w:r>
        <w:r>
          <w:rPr>
            <w:webHidden/>
          </w:rPr>
          <w:fldChar w:fldCharType="begin"/>
        </w:r>
        <w:r>
          <w:rPr>
            <w:webHidden/>
          </w:rPr>
          <w:instrText xml:space="preserve"> PAGEREF _Toc454334794 \h </w:instrText>
        </w:r>
        <w:r>
          <w:rPr>
            <w:webHidden/>
          </w:rPr>
        </w:r>
        <w:r>
          <w:rPr>
            <w:webHidden/>
          </w:rPr>
          <w:fldChar w:fldCharType="separate"/>
        </w:r>
        <w:r>
          <w:rPr>
            <w:webHidden/>
          </w:rPr>
          <w:t>129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5" w:history="1">
        <w:r w:rsidRPr="00380FF0">
          <w:rPr>
            <w:rStyle w:val="Hipervnculo"/>
            <w:lang w:eastAsia="en-US"/>
          </w:rPr>
          <w:t>6.102.</w:t>
        </w:r>
        <w:r>
          <w:rPr>
            <w:rFonts w:asciiTheme="minorHAnsi" w:eastAsiaTheme="minorEastAsia" w:hAnsiTheme="minorHAnsi" w:cstheme="minorBidi"/>
            <w:iCs w:val="0"/>
            <w:sz w:val="22"/>
            <w:szCs w:val="22"/>
            <w:lang w:val="es-MX" w:eastAsia="es-MX"/>
          </w:rPr>
          <w:tab/>
        </w:r>
        <w:r w:rsidRPr="00380FF0">
          <w:rPr>
            <w:rStyle w:val="Hipervnculo"/>
            <w:lang w:eastAsia="en-US"/>
          </w:rPr>
          <w:t>RNESC102 Asignar folio a inventario</w:t>
        </w:r>
        <w:r>
          <w:rPr>
            <w:webHidden/>
          </w:rPr>
          <w:tab/>
        </w:r>
        <w:r>
          <w:rPr>
            <w:webHidden/>
          </w:rPr>
          <w:fldChar w:fldCharType="begin"/>
        </w:r>
        <w:r>
          <w:rPr>
            <w:webHidden/>
          </w:rPr>
          <w:instrText xml:space="preserve"> PAGEREF _Toc454334795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6" w:history="1">
        <w:r w:rsidRPr="00380FF0">
          <w:rPr>
            <w:rStyle w:val="Hipervnculo"/>
            <w:lang w:eastAsia="en-US"/>
          </w:rPr>
          <w:t>6.103.</w:t>
        </w:r>
        <w:r>
          <w:rPr>
            <w:rFonts w:asciiTheme="minorHAnsi" w:eastAsiaTheme="minorEastAsia" w:hAnsiTheme="minorHAnsi" w:cstheme="minorBidi"/>
            <w:iCs w:val="0"/>
            <w:sz w:val="22"/>
            <w:szCs w:val="22"/>
            <w:lang w:val="es-MX" w:eastAsia="es-MX"/>
          </w:rPr>
          <w:tab/>
        </w:r>
        <w:r w:rsidRPr="00380FF0">
          <w:rPr>
            <w:rStyle w:val="Hipervnculo"/>
            <w:lang w:eastAsia="en-US"/>
          </w:rPr>
          <w:t>RNESC103 Ruta del Vendedor</w:t>
        </w:r>
        <w:r>
          <w:rPr>
            <w:webHidden/>
          </w:rPr>
          <w:tab/>
        </w:r>
        <w:r>
          <w:rPr>
            <w:webHidden/>
          </w:rPr>
          <w:fldChar w:fldCharType="begin"/>
        </w:r>
        <w:r>
          <w:rPr>
            <w:webHidden/>
          </w:rPr>
          <w:instrText xml:space="preserve"> PAGEREF _Toc454334796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7" w:history="1">
        <w:r w:rsidRPr="00380FF0">
          <w:rPr>
            <w:rStyle w:val="Hipervnculo"/>
            <w:lang w:eastAsia="en-US"/>
          </w:rPr>
          <w:t>6.104.</w:t>
        </w:r>
        <w:r>
          <w:rPr>
            <w:rFonts w:asciiTheme="minorHAnsi" w:eastAsiaTheme="minorEastAsia" w:hAnsiTheme="minorHAnsi" w:cstheme="minorBidi"/>
            <w:iCs w:val="0"/>
            <w:sz w:val="22"/>
            <w:szCs w:val="22"/>
            <w:lang w:val="es-MX" w:eastAsia="es-MX"/>
          </w:rPr>
          <w:tab/>
        </w:r>
        <w:r w:rsidRPr="00380FF0">
          <w:rPr>
            <w:rStyle w:val="Hipervnculo"/>
            <w:lang w:eastAsia="en-US"/>
          </w:rPr>
          <w:t>RNESC104 Tipo de pago</w:t>
        </w:r>
        <w:r>
          <w:rPr>
            <w:webHidden/>
          </w:rPr>
          <w:tab/>
        </w:r>
        <w:r>
          <w:rPr>
            <w:webHidden/>
          </w:rPr>
          <w:fldChar w:fldCharType="begin"/>
        </w:r>
        <w:r>
          <w:rPr>
            <w:webHidden/>
          </w:rPr>
          <w:instrText xml:space="preserve"> PAGEREF _Toc454334797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8" w:history="1">
        <w:r w:rsidRPr="00380FF0">
          <w:rPr>
            <w:rStyle w:val="Hipervnculo"/>
            <w:lang w:eastAsia="en-US"/>
          </w:rPr>
          <w:t>6.105.</w:t>
        </w:r>
        <w:r>
          <w:rPr>
            <w:rFonts w:asciiTheme="minorHAnsi" w:eastAsiaTheme="minorEastAsia" w:hAnsiTheme="minorHAnsi" w:cstheme="minorBidi"/>
            <w:iCs w:val="0"/>
            <w:sz w:val="22"/>
            <w:szCs w:val="22"/>
            <w:lang w:val="es-MX" w:eastAsia="es-MX"/>
          </w:rPr>
          <w:tab/>
        </w:r>
        <w:r w:rsidRPr="00380FF0">
          <w:rPr>
            <w:rStyle w:val="Hipervnculo"/>
            <w:lang w:eastAsia="en-US"/>
          </w:rPr>
          <w:t>RNESC105 Estado de la liquidación</w:t>
        </w:r>
        <w:r>
          <w:rPr>
            <w:webHidden/>
          </w:rPr>
          <w:tab/>
        </w:r>
        <w:r>
          <w:rPr>
            <w:webHidden/>
          </w:rPr>
          <w:fldChar w:fldCharType="begin"/>
        </w:r>
        <w:r>
          <w:rPr>
            <w:webHidden/>
          </w:rPr>
          <w:instrText xml:space="preserve"> PAGEREF _Toc454334798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799" w:history="1">
        <w:r w:rsidRPr="00380FF0">
          <w:rPr>
            <w:rStyle w:val="Hipervnculo"/>
            <w:lang w:eastAsia="en-US"/>
          </w:rPr>
          <w:t>6.106.</w:t>
        </w:r>
        <w:r>
          <w:rPr>
            <w:rFonts w:asciiTheme="minorHAnsi" w:eastAsiaTheme="minorEastAsia" w:hAnsiTheme="minorHAnsi" w:cstheme="minorBidi"/>
            <w:iCs w:val="0"/>
            <w:sz w:val="22"/>
            <w:szCs w:val="22"/>
            <w:lang w:val="es-MX" w:eastAsia="es-MX"/>
          </w:rPr>
          <w:tab/>
        </w:r>
        <w:r w:rsidRPr="00380FF0">
          <w:rPr>
            <w:rStyle w:val="Hipervnculo"/>
            <w:lang w:eastAsia="en-US"/>
          </w:rPr>
          <w:t>RNESC106 Cargas a mostrar en la liquidación</w:t>
        </w:r>
        <w:r>
          <w:rPr>
            <w:webHidden/>
          </w:rPr>
          <w:tab/>
        </w:r>
        <w:r>
          <w:rPr>
            <w:webHidden/>
          </w:rPr>
          <w:fldChar w:fldCharType="begin"/>
        </w:r>
        <w:r>
          <w:rPr>
            <w:webHidden/>
          </w:rPr>
          <w:instrText xml:space="preserve"> PAGEREF _Toc454334799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0" w:history="1">
        <w:r w:rsidRPr="00380FF0">
          <w:rPr>
            <w:rStyle w:val="Hipervnculo"/>
            <w:lang w:eastAsia="en-US"/>
          </w:rPr>
          <w:t>6.107.</w:t>
        </w:r>
        <w:r>
          <w:rPr>
            <w:rFonts w:asciiTheme="minorHAnsi" w:eastAsiaTheme="minorEastAsia" w:hAnsiTheme="minorHAnsi" w:cstheme="minorBidi"/>
            <w:iCs w:val="0"/>
            <w:sz w:val="22"/>
            <w:szCs w:val="22"/>
            <w:lang w:val="es-MX" w:eastAsia="es-MX"/>
          </w:rPr>
          <w:tab/>
        </w:r>
        <w:r w:rsidRPr="00380FF0">
          <w:rPr>
            <w:rStyle w:val="Hipervnculo"/>
            <w:lang w:eastAsia="en-US"/>
          </w:rPr>
          <w:t>RNESC107 Ventas a mostrar en la liquidación</w:t>
        </w:r>
        <w:r>
          <w:rPr>
            <w:webHidden/>
          </w:rPr>
          <w:tab/>
        </w:r>
        <w:r>
          <w:rPr>
            <w:webHidden/>
          </w:rPr>
          <w:fldChar w:fldCharType="begin"/>
        </w:r>
        <w:r>
          <w:rPr>
            <w:webHidden/>
          </w:rPr>
          <w:instrText xml:space="preserve"> PAGEREF _Toc454334800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1" w:history="1">
        <w:r w:rsidRPr="00380FF0">
          <w:rPr>
            <w:rStyle w:val="Hipervnculo"/>
            <w:lang w:eastAsia="en-US"/>
          </w:rPr>
          <w:t>6.108.</w:t>
        </w:r>
        <w:r>
          <w:rPr>
            <w:rFonts w:asciiTheme="minorHAnsi" w:eastAsiaTheme="minorEastAsia" w:hAnsiTheme="minorHAnsi" w:cstheme="minorBidi"/>
            <w:iCs w:val="0"/>
            <w:sz w:val="22"/>
            <w:szCs w:val="22"/>
            <w:lang w:val="es-MX" w:eastAsia="es-MX"/>
          </w:rPr>
          <w:tab/>
        </w:r>
        <w:r w:rsidRPr="00380FF0">
          <w:rPr>
            <w:rStyle w:val="Hipervnculo"/>
            <w:lang w:eastAsia="en-US"/>
          </w:rPr>
          <w:t>RNESC108 Promociones a mostrar en la liquidación</w:t>
        </w:r>
        <w:r>
          <w:rPr>
            <w:webHidden/>
          </w:rPr>
          <w:tab/>
        </w:r>
        <w:r>
          <w:rPr>
            <w:webHidden/>
          </w:rPr>
          <w:fldChar w:fldCharType="begin"/>
        </w:r>
        <w:r>
          <w:rPr>
            <w:webHidden/>
          </w:rPr>
          <w:instrText xml:space="preserve"> PAGEREF _Toc454334801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2" w:history="1">
        <w:r w:rsidRPr="00380FF0">
          <w:rPr>
            <w:rStyle w:val="Hipervnculo"/>
            <w:lang w:eastAsia="en-US"/>
          </w:rPr>
          <w:t>6.109.</w:t>
        </w:r>
        <w:r>
          <w:rPr>
            <w:rFonts w:asciiTheme="minorHAnsi" w:eastAsiaTheme="minorEastAsia" w:hAnsiTheme="minorHAnsi" w:cstheme="minorBidi"/>
            <w:iCs w:val="0"/>
            <w:sz w:val="22"/>
            <w:szCs w:val="22"/>
            <w:lang w:val="es-MX" w:eastAsia="es-MX"/>
          </w:rPr>
          <w:tab/>
        </w:r>
        <w:r w:rsidRPr="00380FF0">
          <w:rPr>
            <w:rStyle w:val="Hipervnculo"/>
            <w:lang w:eastAsia="en-US"/>
          </w:rPr>
          <w:t>RNESC109 Consignaciones a mostrar en la liquidación</w:t>
        </w:r>
        <w:r>
          <w:rPr>
            <w:webHidden/>
          </w:rPr>
          <w:tab/>
        </w:r>
        <w:r>
          <w:rPr>
            <w:webHidden/>
          </w:rPr>
          <w:fldChar w:fldCharType="begin"/>
        </w:r>
        <w:r>
          <w:rPr>
            <w:webHidden/>
          </w:rPr>
          <w:instrText xml:space="preserve"> PAGEREF _Toc454334802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3" w:history="1">
        <w:r w:rsidRPr="00380FF0">
          <w:rPr>
            <w:rStyle w:val="Hipervnculo"/>
            <w:lang w:eastAsia="en-US"/>
          </w:rPr>
          <w:t>6.110.</w:t>
        </w:r>
        <w:r>
          <w:rPr>
            <w:rFonts w:asciiTheme="minorHAnsi" w:eastAsiaTheme="minorEastAsia" w:hAnsiTheme="minorHAnsi" w:cstheme="minorBidi"/>
            <w:iCs w:val="0"/>
            <w:sz w:val="22"/>
            <w:szCs w:val="22"/>
            <w:lang w:val="es-MX" w:eastAsia="es-MX"/>
          </w:rPr>
          <w:tab/>
        </w:r>
        <w:r w:rsidRPr="00380FF0">
          <w:rPr>
            <w:rStyle w:val="Hipervnculo"/>
            <w:lang w:eastAsia="en-US"/>
          </w:rPr>
          <w:t>RNESC110 Ajustes a mostrar en la liquidación</w:t>
        </w:r>
        <w:r>
          <w:rPr>
            <w:webHidden/>
          </w:rPr>
          <w:tab/>
        </w:r>
        <w:r>
          <w:rPr>
            <w:webHidden/>
          </w:rPr>
          <w:fldChar w:fldCharType="begin"/>
        </w:r>
        <w:r>
          <w:rPr>
            <w:webHidden/>
          </w:rPr>
          <w:instrText xml:space="preserve"> PAGEREF _Toc454334803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4" w:history="1">
        <w:r w:rsidRPr="00380FF0">
          <w:rPr>
            <w:rStyle w:val="Hipervnculo"/>
            <w:lang w:eastAsia="en-US"/>
          </w:rPr>
          <w:t>6.111.</w:t>
        </w:r>
        <w:r>
          <w:rPr>
            <w:rFonts w:asciiTheme="minorHAnsi" w:eastAsiaTheme="minorEastAsia" w:hAnsiTheme="minorHAnsi" w:cstheme="minorBidi"/>
            <w:iCs w:val="0"/>
            <w:sz w:val="22"/>
            <w:szCs w:val="22"/>
            <w:lang w:val="es-MX" w:eastAsia="es-MX"/>
          </w:rPr>
          <w:tab/>
        </w:r>
        <w:r w:rsidRPr="00380FF0">
          <w:rPr>
            <w:rStyle w:val="Hipervnculo"/>
            <w:lang w:eastAsia="en-US"/>
          </w:rPr>
          <w:t>RNESC111 Devolución mala a mostrar en la liquidación</w:t>
        </w:r>
        <w:r>
          <w:rPr>
            <w:webHidden/>
          </w:rPr>
          <w:tab/>
        </w:r>
        <w:r>
          <w:rPr>
            <w:webHidden/>
          </w:rPr>
          <w:fldChar w:fldCharType="begin"/>
        </w:r>
        <w:r>
          <w:rPr>
            <w:webHidden/>
          </w:rPr>
          <w:instrText xml:space="preserve"> PAGEREF _Toc454334804 \h </w:instrText>
        </w:r>
        <w:r>
          <w:rPr>
            <w:webHidden/>
          </w:rPr>
        </w:r>
        <w:r>
          <w:rPr>
            <w:webHidden/>
          </w:rPr>
          <w:fldChar w:fldCharType="separate"/>
        </w:r>
        <w:r>
          <w:rPr>
            <w:webHidden/>
          </w:rPr>
          <w:t>130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5" w:history="1">
        <w:r w:rsidRPr="00380FF0">
          <w:rPr>
            <w:rStyle w:val="Hipervnculo"/>
            <w:lang w:eastAsia="en-US"/>
          </w:rPr>
          <w:t>6.112.</w:t>
        </w:r>
        <w:r>
          <w:rPr>
            <w:rFonts w:asciiTheme="minorHAnsi" w:eastAsiaTheme="minorEastAsia" w:hAnsiTheme="minorHAnsi" w:cstheme="minorBidi"/>
            <w:iCs w:val="0"/>
            <w:sz w:val="22"/>
            <w:szCs w:val="22"/>
            <w:lang w:val="es-MX" w:eastAsia="es-MX"/>
          </w:rPr>
          <w:tab/>
        </w:r>
        <w:r w:rsidRPr="00380FF0">
          <w:rPr>
            <w:rStyle w:val="Hipervnculo"/>
            <w:lang w:eastAsia="en-US"/>
          </w:rPr>
          <w:t>RNESC112 Devolución buena a mostrar en la liquidación</w:t>
        </w:r>
        <w:r>
          <w:rPr>
            <w:webHidden/>
          </w:rPr>
          <w:tab/>
        </w:r>
        <w:r>
          <w:rPr>
            <w:webHidden/>
          </w:rPr>
          <w:fldChar w:fldCharType="begin"/>
        </w:r>
        <w:r>
          <w:rPr>
            <w:webHidden/>
          </w:rPr>
          <w:instrText xml:space="preserve"> PAGEREF _Toc454334805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6" w:history="1">
        <w:r w:rsidRPr="00380FF0">
          <w:rPr>
            <w:rStyle w:val="Hipervnculo"/>
            <w:lang w:eastAsia="en-US"/>
          </w:rPr>
          <w:t>6.113.</w:t>
        </w:r>
        <w:r>
          <w:rPr>
            <w:rFonts w:asciiTheme="minorHAnsi" w:eastAsiaTheme="minorEastAsia" w:hAnsiTheme="minorHAnsi" w:cstheme="minorBidi"/>
            <w:iCs w:val="0"/>
            <w:sz w:val="22"/>
            <w:szCs w:val="22"/>
            <w:lang w:val="es-MX" w:eastAsia="es-MX"/>
          </w:rPr>
          <w:tab/>
        </w:r>
        <w:r w:rsidRPr="00380FF0">
          <w:rPr>
            <w:rStyle w:val="Hipervnculo"/>
            <w:lang w:eastAsia="en-US"/>
          </w:rPr>
          <w:t>RNESC113 Devolución del cliente</w:t>
        </w:r>
        <w:r>
          <w:rPr>
            <w:webHidden/>
          </w:rPr>
          <w:tab/>
        </w:r>
        <w:r>
          <w:rPr>
            <w:webHidden/>
          </w:rPr>
          <w:fldChar w:fldCharType="begin"/>
        </w:r>
        <w:r>
          <w:rPr>
            <w:webHidden/>
          </w:rPr>
          <w:instrText xml:space="preserve"> PAGEREF _Toc454334806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7" w:history="1">
        <w:r w:rsidRPr="00380FF0">
          <w:rPr>
            <w:rStyle w:val="Hipervnculo"/>
            <w:lang w:eastAsia="en-US"/>
          </w:rPr>
          <w:t>6.114.</w:t>
        </w:r>
        <w:r>
          <w:rPr>
            <w:rFonts w:asciiTheme="minorHAnsi" w:eastAsiaTheme="minorEastAsia" w:hAnsiTheme="minorHAnsi" w:cstheme="minorBidi"/>
            <w:iCs w:val="0"/>
            <w:sz w:val="22"/>
            <w:szCs w:val="22"/>
            <w:lang w:val="es-MX" w:eastAsia="es-MX"/>
          </w:rPr>
          <w:tab/>
        </w:r>
        <w:r w:rsidRPr="00380FF0">
          <w:rPr>
            <w:rStyle w:val="Hipervnculo"/>
            <w:lang w:eastAsia="en-US"/>
          </w:rPr>
          <w:t>RNESC114 Total de liquidación</w:t>
        </w:r>
        <w:r>
          <w:rPr>
            <w:webHidden/>
          </w:rPr>
          <w:tab/>
        </w:r>
        <w:r>
          <w:rPr>
            <w:webHidden/>
          </w:rPr>
          <w:fldChar w:fldCharType="begin"/>
        </w:r>
        <w:r>
          <w:rPr>
            <w:webHidden/>
          </w:rPr>
          <w:instrText xml:space="preserve"> PAGEREF _Toc454334807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8" w:history="1">
        <w:r w:rsidRPr="00380FF0">
          <w:rPr>
            <w:rStyle w:val="Hipervnculo"/>
            <w:lang w:eastAsia="en-US"/>
          </w:rPr>
          <w:t>6.115.</w:t>
        </w:r>
        <w:r>
          <w:rPr>
            <w:rFonts w:asciiTheme="minorHAnsi" w:eastAsiaTheme="minorEastAsia" w:hAnsiTheme="minorHAnsi" w:cstheme="minorBidi"/>
            <w:iCs w:val="0"/>
            <w:sz w:val="22"/>
            <w:szCs w:val="22"/>
            <w:lang w:val="es-MX" w:eastAsia="es-MX"/>
          </w:rPr>
          <w:tab/>
        </w:r>
        <w:r w:rsidRPr="00380FF0">
          <w:rPr>
            <w:rStyle w:val="Hipervnculo"/>
            <w:lang w:eastAsia="en-US"/>
          </w:rPr>
          <w:t>RNESC115 Totales por columnas</w:t>
        </w:r>
        <w:r>
          <w:rPr>
            <w:webHidden/>
          </w:rPr>
          <w:tab/>
        </w:r>
        <w:r>
          <w:rPr>
            <w:webHidden/>
          </w:rPr>
          <w:fldChar w:fldCharType="begin"/>
        </w:r>
        <w:r>
          <w:rPr>
            <w:webHidden/>
          </w:rPr>
          <w:instrText xml:space="preserve"> PAGEREF _Toc454334808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09" w:history="1">
        <w:r w:rsidRPr="00380FF0">
          <w:rPr>
            <w:rStyle w:val="Hipervnculo"/>
            <w:lang w:eastAsia="en-US"/>
          </w:rPr>
          <w:t>6.116.</w:t>
        </w:r>
        <w:r>
          <w:rPr>
            <w:rFonts w:asciiTheme="minorHAnsi" w:eastAsiaTheme="minorEastAsia" w:hAnsiTheme="minorHAnsi" w:cstheme="minorBidi"/>
            <w:iCs w:val="0"/>
            <w:sz w:val="22"/>
            <w:szCs w:val="22"/>
            <w:lang w:val="es-MX" w:eastAsia="es-MX"/>
          </w:rPr>
          <w:tab/>
        </w:r>
        <w:r w:rsidRPr="00380FF0">
          <w:rPr>
            <w:rStyle w:val="Hipervnculo"/>
            <w:lang w:eastAsia="en-US"/>
          </w:rPr>
          <w:t>RNESC116 Inventario inicial</w:t>
        </w:r>
        <w:r>
          <w:rPr>
            <w:webHidden/>
          </w:rPr>
          <w:tab/>
        </w:r>
        <w:r>
          <w:rPr>
            <w:webHidden/>
          </w:rPr>
          <w:fldChar w:fldCharType="begin"/>
        </w:r>
        <w:r>
          <w:rPr>
            <w:webHidden/>
          </w:rPr>
          <w:instrText xml:space="preserve"> PAGEREF _Toc454334809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0" w:history="1">
        <w:r w:rsidRPr="00380FF0">
          <w:rPr>
            <w:rStyle w:val="Hipervnculo"/>
            <w:lang w:eastAsia="en-US"/>
          </w:rPr>
          <w:t>6.117.</w:t>
        </w:r>
        <w:r>
          <w:rPr>
            <w:rFonts w:asciiTheme="minorHAnsi" w:eastAsiaTheme="minorEastAsia" w:hAnsiTheme="minorHAnsi" w:cstheme="minorBidi"/>
            <w:iCs w:val="0"/>
            <w:sz w:val="22"/>
            <w:szCs w:val="22"/>
            <w:lang w:val="es-MX" w:eastAsia="es-MX"/>
          </w:rPr>
          <w:tab/>
        </w:r>
        <w:r w:rsidRPr="00380FF0">
          <w:rPr>
            <w:rStyle w:val="Hipervnculo"/>
            <w:lang w:eastAsia="en-US"/>
          </w:rPr>
          <w:t>RNESC117 Inventario final</w:t>
        </w:r>
        <w:r>
          <w:rPr>
            <w:webHidden/>
          </w:rPr>
          <w:tab/>
        </w:r>
        <w:r>
          <w:rPr>
            <w:webHidden/>
          </w:rPr>
          <w:fldChar w:fldCharType="begin"/>
        </w:r>
        <w:r>
          <w:rPr>
            <w:webHidden/>
          </w:rPr>
          <w:instrText xml:space="preserve"> PAGEREF _Toc454334810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1" w:history="1">
        <w:r w:rsidRPr="00380FF0">
          <w:rPr>
            <w:rStyle w:val="Hipervnculo"/>
            <w:lang w:eastAsia="en-US"/>
          </w:rPr>
          <w:t>6.118.</w:t>
        </w:r>
        <w:r>
          <w:rPr>
            <w:rFonts w:asciiTheme="minorHAnsi" w:eastAsiaTheme="minorEastAsia" w:hAnsiTheme="minorHAnsi" w:cstheme="minorBidi"/>
            <w:iCs w:val="0"/>
            <w:sz w:val="22"/>
            <w:szCs w:val="22"/>
            <w:lang w:val="es-MX" w:eastAsia="es-MX"/>
          </w:rPr>
          <w:tab/>
        </w:r>
        <w:r w:rsidRPr="00380FF0">
          <w:rPr>
            <w:rStyle w:val="Hipervnculo"/>
            <w:lang w:eastAsia="en-US"/>
          </w:rPr>
          <w:t>RNESC118 Total Ventas de Contado</w:t>
        </w:r>
        <w:r>
          <w:rPr>
            <w:webHidden/>
          </w:rPr>
          <w:tab/>
        </w:r>
        <w:r>
          <w:rPr>
            <w:webHidden/>
          </w:rPr>
          <w:fldChar w:fldCharType="begin"/>
        </w:r>
        <w:r>
          <w:rPr>
            <w:webHidden/>
          </w:rPr>
          <w:instrText xml:space="preserve"> PAGEREF _Toc454334811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2" w:history="1">
        <w:r w:rsidRPr="00380FF0">
          <w:rPr>
            <w:rStyle w:val="Hipervnculo"/>
            <w:lang w:eastAsia="en-US"/>
          </w:rPr>
          <w:t>6.119.</w:t>
        </w:r>
        <w:r>
          <w:rPr>
            <w:rFonts w:asciiTheme="minorHAnsi" w:eastAsiaTheme="minorEastAsia" w:hAnsiTheme="minorHAnsi" w:cstheme="minorBidi"/>
            <w:iCs w:val="0"/>
            <w:sz w:val="22"/>
            <w:szCs w:val="22"/>
            <w:lang w:val="es-MX" w:eastAsia="es-MX"/>
          </w:rPr>
          <w:tab/>
        </w:r>
        <w:r w:rsidRPr="00380FF0">
          <w:rPr>
            <w:rStyle w:val="Hipervnculo"/>
            <w:lang w:eastAsia="en-US"/>
          </w:rPr>
          <w:t>RNESC119 Folio de la Liquidación</w:t>
        </w:r>
        <w:r>
          <w:rPr>
            <w:webHidden/>
          </w:rPr>
          <w:tab/>
        </w:r>
        <w:r>
          <w:rPr>
            <w:webHidden/>
          </w:rPr>
          <w:fldChar w:fldCharType="begin"/>
        </w:r>
        <w:r>
          <w:rPr>
            <w:webHidden/>
          </w:rPr>
          <w:instrText xml:space="preserve"> PAGEREF _Toc454334812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3" w:history="1">
        <w:r w:rsidRPr="00380FF0">
          <w:rPr>
            <w:rStyle w:val="Hipervnculo"/>
            <w:lang w:eastAsia="en-US"/>
          </w:rPr>
          <w:t>6.120.</w:t>
        </w:r>
        <w:r>
          <w:rPr>
            <w:rFonts w:asciiTheme="minorHAnsi" w:eastAsiaTheme="minorEastAsia" w:hAnsiTheme="minorHAnsi" w:cstheme="minorBidi"/>
            <w:iCs w:val="0"/>
            <w:sz w:val="22"/>
            <w:szCs w:val="22"/>
            <w:lang w:val="es-MX" w:eastAsia="es-MX"/>
          </w:rPr>
          <w:tab/>
        </w:r>
        <w:r w:rsidRPr="00380FF0">
          <w:rPr>
            <w:rStyle w:val="Hipervnculo"/>
            <w:lang w:eastAsia="en-US"/>
          </w:rPr>
          <w:t>RNESC120 Transacciones de Tipo Liquidaciones</w:t>
        </w:r>
        <w:r>
          <w:rPr>
            <w:webHidden/>
          </w:rPr>
          <w:tab/>
        </w:r>
        <w:r>
          <w:rPr>
            <w:webHidden/>
          </w:rPr>
          <w:fldChar w:fldCharType="begin"/>
        </w:r>
        <w:r>
          <w:rPr>
            <w:webHidden/>
          </w:rPr>
          <w:instrText xml:space="preserve"> PAGEREF _Toc454334813 \h </w:instrText>
        </w:r>
        <w:r>
          <w:rPr>
            <w:webHidden/>
          </w:rPr>
        </w:r>
        <w:r>
          <w:rPr>
            <w:webHidden/>
          </w:rPr>
          <w:fldChar w:fldCharType="separate"/>
        </w:r>
        <w:r>
          <w:rPr>
            <w:webHidden/>
          </w:rPr>
          <w:t>131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4" w:history="1">
        <w:r w:rsidRPr="00380FF0">
          <w:rPr>
            <w:rStyle w:val="Hipervnculo"/>
            <w:lang w:eastAsia="en-US"/>
          </w:rPr>
          <w:t>6.121.</w:t>
        </w:r>
        <w:r>
          <w:rPr>
            <w:rFonts w:asciiTheme="minorHAnsi" w:eastAsiaTheme="minorEastAsia" w:hAnsiTheme="minorHAnsi" w:cstheme="minorBidi"/>
            <w:iCs w:val="0"/>
            <w:sz w:val="22"/>
            <w:szCs w:val="22"/>
            <w:lang w:val="es-MX" w:eastAsia="es-MX"/>
          </w:rPr>
          <w:tab/>
        </w:r>
        <w:r w:rsidRPr="00380FF0">
          <w:rPr>
            <w:rStyle w:val="Hipervnculo"/>
            <w:lang w:eastAsia="en-US"/>
          </w:rPr>
          <w:t>RNESC121 Total de la liquidación</w:t>
        </w:r>
        <w:r>
          <w:rPr>
            <w:webHidden/>
          </w:rPr>
          <w:tab/>
        </w:r>
        <w:r>
          <w:rPr>
            <w:webHidden/>
          </w:rPr>
          <w:fldChar w:fldCharType="begin"/>
        </w:r>
        <w:r>
          <w:rPr>
            <w:webHidden/>
          </w:rPr>
          <w:instrText xml:space="preserve"> PAGEREF _Toc454334814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5" w:history="1">
        <w:r w:rsidRPr="00380FF0">
          <w:rPr>
            <w:rStyle w:val="Hipervnculo"/>
            <w:lang w:eastAsia="en-US"/>
          </w:rPr>
          <w:t>6.122.</w:t>
        </w:r>
        <w:r>
          <w:rPr>
            <w:rFonts w:asciiTheme="minorHAnsi" w:eastAsiaTheme="minorEastAsia" w:hAnsiTheme="minorHAnsi" w:cstheme="minorBidi"/>
            <w:iCs w:val="0"/>
            <w:sz w:val="22"/>
            <w:szCs w:val="22"/>
            <w:lang w:val="es-MX" w:eastAsia="es-MX"/>
          </w:rPr>
          <w:tab/>
        </w:r>
        <w:r w:rsidRPr="00380FF0">
          <w:rPr>
            <w:rStyle w:val="Hipervnculo"/>
            <w:lang w:eastAsia="en-US"/>
          </w:rPr>
          <w:t>RNESC122 Total de cobranza</w:t>
        </w:r>
        <w:r>
          <w:rPr>
            <w:webHidden/>
          </w:rPr>
          <w:tab/>
        </w:r>
        <w:r>
          <w:rPr>
            <w:webHidden/>
          </w:rPr>
          <w:fldChar w:fldCharType="begin"/>
        </w:r>
        <w:r>
          <w:rPr>
            <w:webHidden/>
          </w:rPr>
          <w:instrText xml:space="preserve"> PAGEREF _Toc454334815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6" w:history="1">
        <w:r w:rsidRPr="00380FF0">
          <w:rPr>
            <w:rStyle w:val="Hipervnculo"/>
            <w:lang w:eastAsia="en-US"/>
          </w:rPr>
          <w:t>6.123.</w:t>
        </w:r>
        <w:r>
          <w:rPr>
            <w:rFonts w:asciiTheme="minorHAnsi" w:eastAsiaTheme="minorEastAsia" w:hAnsiTheme="minorHAnsi" w:cstheme="minorBidi"/>
            <w:iCs w:val="0"/>
            <w:sz w:val="22"/>
            <w:szCs w:val="22"/>
            <w:lang w:val="es-MX" w:eastAsia="es-MX"/>
          </w:rPr>
          <w:tab/>
        </w:r>
        <w:r w:rsidRPr="00380FF0">
          <w:rPr>
            <w:rStyle w:val="Hipervnculo"/>
            <w:lang w:eastAsia="en-US"/>
          </w:rPr>
          <w:t>RNESC123 Total de gastos</w:t>
        </w:r>
        <w:r>
          <w:rPr>
            <w:webHidden/>
          </w:rPr>
          <w:tab/>
        </w:r>
        <w:r>
          <w:rPr>
            <w:webHidden/>
          </w:rPr>
          <w:fldChar w:fldCharType="begin"/>
        </w:r>
        <w:r>
          <w:rPr>
            <w:webHidden/>
          </w:rPr>
          <w:instrText xml:space="preserve"> PAGEREF _Toc454334816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7" w:history="1">
        <w:r w:rsidRPr="00380FF0">
          <w:rPr>
            <w:rStyle w:val="Hipervnculo"/>
            <w:lang w:eastAsia="en-US"/>
          </w:rPr>
          <w:t>6.124.</w:t>
        </w:r>
        <w:r>
          <w:rPr>
            <w:rFonts w:asciiTheme="minorHAnsi" w:eastAsiaTheme="minorEastAsia" w:hAnsiTheme="minorHAnsi" w:cstheme="minorBidi"/>
            <w:iCs w:val="0"/>
            <w:sz w:val="22"/>
            <w:szCs w:val="22"/>
            <w:lang w:val="es-MX" w:eastAsia="es-MX"/>
          </w:rPr>
          <w:tab/>
        </w:r>
        <w:r w:rsidRPr="00380FF0">
          <w:rPr>
            <w:rStyle w:val="Hipervnculo"/>
            <w:lang w:eastAsia="en-US"/>
          </w:rPr>
          <w:t>RNESC124 Total de merma</w:t>
        </w:r>
        <w:r>
          <w:rPr>
            <w:webHidden/>
          </w:rPr>
          <w:tab/>
        </w:r>
        <w:r>
          <w:rPr>
            <w:webHidden/>
          </w:rPr>
          <w:fldChar w:fldCharType="begin"/>
        </w:r>
        <w:r>
          <w:rPr>
            <w:webHidden/>
          </w:rPr>
          <w:instrText xml:space="preserve"> PAGEREF _Toc454334817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8" w:history="1">
        <w:r w:rsidRPr="00380FF0">
          <w:rPr>
            <w:rStyle w:val="Hipervnculo"/>
            <w:lang w:eastAsia="en-US"/>
          </w:rPr>
          <w:t>6.125.</w:t>
        </w:r>
        <w:r>
          <w:rPr>
            <w:rFonts w:asciiTheme="minorHAnsi" w:eastAsiaTheme="minorEastAsia" w:hAnsiTheme="minorHAnsi" w:cstheme="minorBidi"/>
            <w:iCs w:val="0"/>
            <w:sz w:val="22"/>
            <w:szCs w:val="22"/>
            <w:lang w:val="es-MX" w:eastAsia="es-MX"/>
          </w:rPr>
          <w:tab/>
        </w:r>
        <w:r w:rsidRPr="00380FF0">
          <w:rPr>
            <w:rStyle w:val="Hipervnculo"/>
            <w:lang w:eastAsia="en-US"/>
          </w:rPr>
          <w:t>RNESC125 Sobrante / Faltante</w:t>
        </w:r>
        <w:r>
          <w:rPr>
            <w:webHidden/>
          </w:rPr>
          <w:tab/>
        </w:r>
        <w:r>
          <w:rPr>
            <w:webHidden/>
          </w:rPr>
          <w:fldChar w:fldCharType="begin"/>
        </w:r>
        <w:r>
          <w:rPr>
            <w:webHidden/>
          </w:rPr>
          <w:instrText xml:space="preserve"> PAGEREF _Toc454334818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19" w:history="1">
        <w:r w:rsidRPr="00380FF0">
          <w:rPr>
            <w:rStyle w:val="Hipervnculo"/>
            <w:lang w:eastAsia="en-US"/>
          </w:rPr>
          <w:t>6.126.</w:t>
        </w:r>
        <w:r>
          <w:rPr>
            <w:rFonts w:asciiTheme="minorHAnsi" w:eastAsiaTheme="minorEastAsia" w:hAnsiTheme="minorHAnsi" w:cstheme="minorBidi"/>
            <w:iCs w:val="0"/>
            <w:sz w:val="22"/>
            <w:szCs w:val="22"/>
            <w:lang w:val="es-MX" w:eastAsia="es-MX"/>
          </w:rPr>
          <w:tab/>
        </w:r>
        <w:r w:rsidRPr="00380FF0">
          <w:rPr>
            <w:rStyle w:val="Hipervnculo"/>
            <w:lang w:eastAsia="en-US"/>
          </w:rPr>
          <w:t>RNESC126 Ventas</w:t>
        </w:r>
        <w:r>
          <w:rPr>
            <w:webHidden/>
          </w:rPr>
          <w:tab/>
        </w:r>
        <w:r>
          <w:rPr>
            <w:webHidden/>
          </w:rPr>
          <w:fldChar w:fldCharType="begin"/>
        </w:r>
        <w:r>
          <w:rPr>
            <w:webHidden/>
          </w:rPr>
          <w:instrText xml:space="preserve"> PAGEREF _Toc454334819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0" w:history="1">
        <w:r w:rsidRPr="00380FF0">
          <w:rPr>
            <w:rStyle w:val="Hipervnculo"/>
            <w:lang w:eastAsia="en-US"/>
          </w:rPr>
          <w:t>6.127.</w:t>
        </w:r>
        <w:r>
          <w:rPr>
            <w:rFonts w:asciiTheme="minorHAnsi" w:eastAsiaTheme="minorEastAsia" w:hAnsiTheme="minorHAnsi" w:cstheme="minorBidi"/>
            <w:iCs w:val="0"/>
            <w:sz w:val="22"/>
            <w:szCs w:val="22"/>
            <w:lang w:val="es-MX" w:eastAsia="es-MX"/>
          </w:rPr>
          <w:tab/>
        </w:r>
        <w:r w:rsidRPr="00380FF0">
          <w:rPr>
            <w:rStyle w:val="Hipervnculo"/>
            <w:lang w:eastAsia="en-US"/>
          </w:rPr>
          <w:t>RNESC127 Descuentos sobre ventas</w:t>
        </w:r>
        <w:r>
          <w:rPr>
            <w:webHidden/>
          </w:rPr>
          <w:tab/>
        </w:r>
        <w:r>
          <w:rPr>
            <w:webHidden/>
          </w:rPr>
          <w:fldChar w:fldCharType="begin"/>
        </w:r>
        <w:r>
          <w:rPr>
            <w:webHidden/>
          </w:rPr>
          <w:instrText xml:space="preserve"> PAGEREF _Toc454334820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1" w:history="1">
        <w:r w:rsidRPr="00380FF0">
          <w:rPr>
            <w:rStyle w:val="Hipervnculo"/>
            <w:lang w:eastAsia="en-US"/>
          </w:rPr>
          <w:t>6.128.</w:t>
        </w:r>
        <w:r>
          <w:rPr>
            <w:rFonts w:asciiTheme="minorHAnsi" w:eastAsiaTheme="minorEastAsia" w:hAnsiTheme="minorHAnsi" w:cstheme="minorBidi"/>
            <w:iCs w:val="0"/>
            <w:sz w:val="22"/>
            <w:szCs w:val="22"/>
            <w:lang w:val="es-MX" w:eastAsia="es-MX"/>
          </w:rPr>
          <w:tab/>
        </w:r>
        <w:r w:rsidRPr="00380FF0">
          <w:rPr>
            <w:rStyle w:val="Hipervnculo"/>
            <w:lang w:eastAsia="en-US"/>
          </w:rPr>
          <w:t>RNESC128 Impuestos de la venta</w:t>
        </w:r>
        <w:r>
          <w:rPr>
            <w:webHidden/>
          </w:rPr>
          <w:tab/>
        </w:r>
        <w:r>
          <w:rPr>
            <w:webHidden/>
          </w:rPr>
          <w:fldChar w:fldCharType="begin"/>
        </w:r>
        <w:r>
          <w:rPr>
            <w:webHidden/>
          </w:rPr>
          <w:instrText xml:space="preserve"> PAGEREF _Toc454334821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2" w:history="1">
        <w:r w:rsidRPr="00380FF0">
          <w:rPr>
            <w:rStyle w:val="Hipervnculo"/>
            <w:lang w:eastAsia="en-US"/>
          </w:rPr>
          <w:t>6.129.</w:t>
        </w:r>
        <w:r>
          <w:rPr>
            <w:rFonts w:asciiTheme="minorHAnsi" w:eastAsiaTheme="minorEastAsia" w:hAnsiTheme="minorHAnsi" w:cstheme="minorBidi"/>
            <w:iCs w:val="0"/>
            <w:sz w:val="22"/>
            <w:szCs w:val="22"/>
            <w:lang w:val="es-MX" w:eastAsia="es-MX"/>
          </w:rPr>
          <w:tab/>
        </w:r>
        <w:r w:rsidRPr="00380FF0">
          <w:rPr>
            <w:rStyle w:val="Hipervnculo"/>
            <w:lang w:eastAsia="en-US"/>
          </w:rPr>
          <w:t>RNESC129 Forma de venta</w:t>
        </w:r>
        <w:r>
          <w:rPr>
            <w:webHidden/>
          </w:rPr>
          <w:tab/>
        </w:r>
        <w:r>
          <w:rPr>
            <w:webHidden/>
          </w:rPr>
          <w:fldChar w:fldCharType="begin"/>
        </w:r>
        <w:r>
          <w:rPr>
            <w:webHidden/>
          </w:rPr>
          <w:instrText xml:space="preserve"> PAGEREF _Toc454334822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3" w:history="1">
        <w:r w:rsidRPr="00380FF0">
          <w:rPr>
            <w:rStyle w:val="Hipervnculo"/>
            <w:lang w:eastAsia="en-US"/>
          </w:rPr>
          <w:t>6.130.</w:t>
        </w:r>
        <w:r>
          <w:rPr>
            <w:rFonts w:asciiTheme="minorHAnsi" w:eastAsiaTheme="minorEastAsia" w:hAnsiTheme="minorHAnsi" w:cstheme="minorBidi"/>
            <w:iCs w:val="0"/>
            <w:sz w:val="22"/>
            <w:szCs w:val="22"/>
            <w:lang w:val="es-MX" w:eastAsia="es-MX"/>
          </w:rPr>
          <w:tab/>
        </w:r>
        <w:r w:rsidRPr="00380FF0">
          <w:rPr>
            <w:rStyle w:val="Hipervnculo"/>
            <w:lang w:eastAsia="en-US"/>
          </w:rPr>
          <w:t>RNESC130 Total de ventas al contado</w:t>
        </w:r>
        <w:r>
          <w:rPr>
            <w:webHidden/>
          </w:rPr>
          <w:tab/>
        </w:r>
        <w:r>
          <w:rPr>
            <w:webHidden/>
          </w:rPr>
          <w:fldChar w:fldCharType="begin"/>
        </w:r>
        <w:r>
          <w:rPr>
            <w:webHidden/>
          </w:rPr>
          <w:instrText xml:space="preserve"> PAGEREF _Toc454334823 \h </w:instrText>
        </w:r>
        <w:r>
          <w:rPr>
            <w:webHidden/>
          </w:rPr>
        </w:r>
        <w:r>
          <w:rPr>
            <w:webHidden/>
          </w:rPr>
          <w:fldChar w:fldCharType="separate"/>
        </w:r>
        <w:r>
          <w:rPr>
            <w:webHidden/>
          </w:rPr>
          <w:t>132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4" w:history="1">
        <w:r w:rsidRPr="00380FF0">
          <w:rPr>
            <w:rStyle w:val="Hipervnculo"/>
            <w:lang w:eastAsia="en-US"/>
          </w:rPr>
          <w:t>6.131.</w:t>
        </w:r>
        <w:r>
          <w:rPr>
            <w:rFonts w:asciiTheme="minorHAnsi" w:eastAsiaTheme="minorEastAsia" w:hAnsiTheme="minorHAnsi" w:cstheme="minorBidi"/>
            <w:iCs w:val="0"/>
            <w:sz w:val="22"/>
            <w:szCs w:val="22"/>
            <w:lang w:val="es-MX" w:eastAsia="es-MX"/>
          </w:rPr>
          <w:tab/>
        </w:r>
        <w:r w:rsidRPr="00380FF0">
          <w:rPr>
            <w:rStyle w:val="Hipervnculo"/>
            <w:lang w:eastAsia="en-US"/>
          </w:rPr>
          <w:t>RNESC131 Total de ventas a crédito</w:t>
        </w:r>
        <w:r>
          <w:rPr>
            <w:webHidden/>
          </w:rPr>
          <w:tab/>
        </w:r>
        <w:r>
          <w:rPr>
            <w:webHidden/>
          </w:rPr>
          <w:fldChar w:fldCharType="begin"/>
        </w:r>
        <w:r>
          <w:rPr>
            <w:webHidden/>
          </w:rPr>
          <w:instrText xml:space="preserve"> PAGEREF _Toc454334824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5" w:history="1">
        <w:r w:rsidRPr="00380FF0">
          <w:rPr>
            <w:rStyle w:val="Hipervnculo"/>
            <w:lang w:eastAsia="en-US"/>
          </w:rPr>
          <w:t>6.132.</w:t>
        </w:r>
        <w:r>
          <w:rPr>
            <w:rFonts w:asciiTheme="minorHAnsi" w:eastAsiaTheme="minorEastAsia" w:hAnsiTheme="minorHAnsi" w:cstheme="minorBidi"/>
            <w:iCs w:val="0"/>
            <w:sz w:val="22"/>
            <w:szCs w:val="22"/>
            <w:lang w:val="es-MX" w:eastAsia="es-MX"/>
          </w:rPr>
          <w:tab/>
        </w:r>
        <w:r w:rsidRPr="00380FF0">
          <w:rPr>
            <w:rStyle w:val="Hipervnculo"/>
            <w:lang w:eastAsia="en-US"/>
          </w:rPr>
          <w:t>RNESC132 Total de ventas</w:t>
        </w:r>
        <w:r>
          <w:rPr>
            <w:webHidden/>
          </w:rPr>
          <w:tab/>
        </w:r>
        <w:r>
          <w:rPr>
            <w:webHidden/>
          </w:rPr>
          <w:fldChar w:fldCharType="begin"/>
        </w:r>
        <w:r>
          <w:rPr>
            <w:webHidden/>
          </w:rPr>
          <w:instrText xml:space="preserve"> PAGEREF _Toc454334825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6" w:history="1">
        <w:r w:rsidRPr="00380FF0">
          <w:rPr>
            <w:rStyle w:val="Hipervnculo"/>
            <w:lang w:eastAsia="en-US"/>
          </w:rPr>
          <w:t>6.133.</w:t>
        </w:r>
        <w:r>
          <w:rPr>
            <w:rFonts w:asciiTheme="minorHAnsi" w:eastAsiaTheme="minorEastAsia" w:hAnsiTheme="minorHAnsi" w:cstheme="minorBidi"/>
            <w:iCs w:val="0"/>
            <w:sz w:val="22"/>
            <w:szCs w:val="22"/>
            <w:lang w:val="es-MX" w:eastAsia="es-MX"/>
          </w:rPr>
          <w:tab/>
        </w:r>
        <w:r w:rsidRPr="00380FF0">
          <w:rPr>
            <w:rStyle w:val="Hipervnculo"/>
            <w:lang w:eastAsia="en-US"/>
          </w:rPr>
          <w:t>RNESC133 Cobranza</w:t>
        </w:r>
        <w:r>
          <w:rPr>
            <w:webHidden/>
          </w:rPr>
          <w:tab/>
        </w:r>
        <w:r>
          <w:rPr>
            <w:webHidden/>
          </w:rPr>
          <w:fldChar w:fldCharType="begin"/>
        </w:r>
        <w:r>
          <w:rPr>
            <w:webHidden/>
          </w:rPr>
          <w:instrText xml:space="preserve"> PAGEREF _Toc454334826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7" w:history="1">
        <w:r w:rsidRPr="00380FF0">
          <w:rPr>
            <w:rStyle w:val="Hipervnculo"/>
            <w:lang w:eastAsia="en-US"/>
          </w:rPr>
          <w:t>6.134.</w:t>
        </w:r>
        <w:r>
          <w:rPr>
            <w:rFonts w:asciiTheme="minorHAnsi" w:eastAsiaTheme="minorEastAsia" w:hAnsiTheme="minorHAnsi" w:cstheme="minorBidi"/>
            <w:iCs w:val="0"/>
            <w:sz w:val="22"/>
            <w:szCs w:val="22"/>
            <w:lang w:val="es-MX" w:eastAsia="es-MX"/>
          </w:rPr>
          <w:tab/>
        </w:r>
        <w:r w:rsidRPr="00380FF0">
          <w:rPr>
            <w:rStyle w:val="Hipervnculo"/>
            <w:lang w:eastAsia="en-US"/>
          </w:rPr>
          <w:t>RNESC134 Saldo del documento</w:t>
        </w:r>
        <w:r>
          <w:rPr>
            <w:webHidden/>
          </w:rPr>
          <w:tab/>
        </w:r>
        <w:r>
          <w:rPr>
            <w:webHidden/>
          </w:rPr>
          <w:fldChar w:fldCharType="begin"/>
        </w:r>
        <w:r>
          <w:rPr>
            <w:webHidden/>
          </w:rPr>
          <w:instrText xml:space="preserve"> PAGEREF _Toc454334827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8" w:history="1">
        <w:r w:rsidRPr="00380FF0">
          <w:rPr>
            <w:rStyle w:val="Hipervnculo"/>
            <w:lang w:eastAsia="en-US"/>
          </w:rPr>
          <w:t>6.135.</w:t>
        </w:r>
        <w:r>
          <w:rPr>
            <w:rFonts w:asciiTheme="minorHAnsi" w:eastAsiaTheme="minorEastAsia" w:hAnsiTheme="minorHAnsi" w:cstheme="minorBidi"/>
            <w:iCs w:val="0"/>
            <w:sz w:val="22"/>
            <w:szCs w:val="22"/>
            <w:lang w:val="es-MX" w:eastAsia="es-MX"/>
          </w:rPr>
          <w:tab/>
        </w:r>
        <w:r w:rsidRPr="00380FF0">
          <w:rPr>
            <w:rStyle w:val="Hipervnculo"/>
            <w:lang w:eastAsia="en-US"/>
          </w:rPr>
          <w:t>RNESC135 Total del abono</w:t>
        </w:r>
        <w:r>
          <w:rPr>
            <w:webHidden/>
          </w:rPr>
          <w:tab/>
        </w:r>
        <w:r>
          <w:rPr>
            <w:webHidden/>
          </w:rPr>
          <w:fldChar w:fldCharType="begin"/>
        </w:r>
        <w:r>
          <w:rPr>
            <w:webHidden/>
          </w:rPr>
          <w:instrText xml:space="preserve"> PAGEREF _Toc454334828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29" w:history="1">
        <w:r w:rsidRPr="00380FF0">
          <w:rPr>
            <w:rStyle w:val="Hipervnculo"/>
            <w:lang w:eastAsia="en-US"/>
          </w:rPr>
          <w:t>6.136.</w:t>
        </w:r>
        <w:r>
          <w:rPr>
            <w:rFonts w:asciiTheme="minorHAnsi" w:eastAsiaTheme="minorEastAsia" w:hAnsiTheme="minorHAnsi" w:cstheme="minorBidi"/>
            <w:iCs w:val="0"/>
            <w:sz w:val="22"/>
            <w:szCs w:val="22"/>
            <w:lang w:val="es-MX" w:eastAsia="es-MX"/>
          </w:rPr>
          <w:tab/>
        </w:r>
        <w:r w:rsidRPr="00380FF0">
          <w:rPr>
            <w:rStyle w:val="Hipervnculo"/>
            <w:lang w:eastAsia="en-US"/>
          </w:rPr>
          <w:t>RNESC136 Total en Efectivo</w:t>
        </w:r>
        <w:r>
          <w:rPr>
            <w:webHidden/>
          </w:rPr>
          <w:tab/>
        </w:r>
        <w:r>
          <w:rPr>
            <w:webHidden/>
          </w:rPr>
          <w:fldChar w:fldCharType="begin"/>
        </w:r>
        <w:r>
          <w:rPr>
            <w:webHidden/>
          </w:rPr>
          <w:instrText xml:space="preserve"> PAGEREF _Toc454334829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0" w:history="1">
        <w:r w:rsidRPr="00380FF0">
          <w:rPr>
            <w:rStyle w:val="Hipervnculo"/>
            <w:lang w:eastAsia="en-US"/>
          </w:rPr>
          <w:t>6.137.</w:t>
        </w:r>
        <w:r>
          <w:rPr>
            <w:rFonts w:asciiTheme="minorHAnsi" w:eastAsiaTheme="minorEastAsia" w:hAnsiTheme="minorHAnsi" w:cstheme="minorBidi"/>
            <w:iCs w:val="0"/>
            <w:sz w:val="22"/>
            <w:szCs w:val="22"/>
            <w:lang w:val="es-MX" w:eastAsia="es-MX"/>
          </w:rPr>
          <w:tab/>
        </w:r>
        <w:r w:rsidRPr="00380FF0">
          <w:rPr>
            <w:rStyle w:val="Hipervnculo"/>
            <w:lang w:eastAsia="en-US"/>
          </w:rPr>
          <w:t>RNESC0137 Total Documentos</w:t>
        </w:r>
        <w:r>
          <w:rPr>
            <w:webHidden/>
          </w:rPr>
          <w:tab/>
        </w:r>
        <w:r>
          <w:rPr>
            <w:webHidden/>
          </w:rPr>
          <w:fldChar w:fldCharType="begin"/>
        </w:r>
        <w:r>
          <w:rPr>
            <w:webHidden/>
          </w:rPr>
          <w:instrText xml:space="preserve"> PAGEREF _Toc454334830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1" w:history="1">
        <w:r w:rsidRPr="00380FF0">
          <w:rPr>
            <w:rStyle w:val="Hipervnculo"/>
            <w:lang w:eastAsia="en-US"/>
          </w:rPr>
          <w:t>6.138.</w:t>
        </w:r>
        <w:r>
          <w:rPr>
            <w:rFonts w:asciiTheme="minorHAnsi" w:eastAsiaTheme="minorEastAsia" w:hAnsiTheme="minorHAnsi" w:cstheme="minorBidi"/>
            <w:iCs w:val="0"/>
            <w:sz w:val="22"/>
            <w:szCs w:val="22"/>
            <w:lang w:val="es-MX" w:eastAsia="es-MX"/>
          </w:rPr>
          <w:tab/>
        </w:r>
        <w:r w:rsidRPr="00380FF0">
          <w:rPr>
            <w:rStyle w:val="Hipervnculo"/>
            <w:lang w:eastAsia="en-US"/>
          </w:rPr>
          <w:t>RNESC138 Total Cobranza</w:t>
        </w:r>
        <w:r>
          <w:rPr>
            <w:webHidden/>
          </w:rPr>
          <w:tab/>
        </w:r>
        <w:r>
          <w:rPr>
            <w:webHidden/>
          </w:rPr>
          <w:fldChar w:fldCharType="begin"/>
        </w:r>
        <w:r>
          <w:rPr>
            <w:webHidden/>
          </w:rPr>
          <w:instrText xml:space="preserve"> PAGEREF _Toc454334831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2" w:history="1">
        <w:r w:rsidRPr="00380FF0">
          <w:rPr>
            <w:rStyle w:val="Hipervnculo"/>
            <w:lang w:eastAsia="en-US"/>
          </w:rPr>
          <w:t>6.139.</w:t>
        </w:r>
        <w:r>
          <w:rPr>
            <w:rFonts w:asciiTheme="minorHAnsi" w:eastAsiaTheme="minorEastAsia" w:hAnsiTheme="minorHAnsi" w:cstheme="minorBidi"/>
            <w:iCs w:val="0"/>
            <w:sz w:val="22"/>
            <w:szCs w:val="22"/>
            <w:lang w:val="es-MX" w:eastAsia="es-MX"/>
          </w:rPr>
          <w:tab/>
        </w:r>
        <w:r w:rsidRPr="00380FF0">
          <w:rPr>
            <w:rStyle w:val="Hipervnculo"/>
            <w:lang w:eastAsia="en-US"/>
          </w:rPr>
          <w:t>RNESC139 Folio del Abono</w:t>
        </w:r>
        <w:r>
          <w:rPr>
            <w:webHidden/>
          </w:rPr>
          <w:tab/>
        </w:r>
        <w:r>
          <w:rPr>
            <w:webHidden/>
          </w:rPr>
          <w:fldChar w:fldCharType="begin"/>
        </w:r>
        <w:r>
          <w:rPr>
            <w:webHidden/>
          </w:rPr>
          <w:instrText xml:space="preserve"> PAGEREF _Toc454334832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3" w:history="1">
        <w:r w:rsidRPr="00380FF0">
          <w:rPr>
            <w:rStyle w:val="Hipervnculo"/>
            <w:lang w:eastAsia="en-US"/>
          </w:rPr>
          <w:t>6.140.</w:t>
        </w:r>
        <w:r>
          <w:rPr>
            <w:rFonts w:asciiTheme="minorHAnsi" w:eastAsiaTheme="minorEastAsia" w:hAnsiTheme="minorHAnsi" w:cstheme="minorBidi"/>
            <w:iCs w:val="0"/>
            <w:sz w:val="22"/>
            <w:szCs w:val="22"/>
            <w:lang w:val="es-MX" w:eastAsia="es-MX"/>
          </w:rPr>
          <w:tab/>
        </w:r>
        <w:r w:rsidRPr="00380FF0">
          <w:rPr>
            <w:rStyle w:val="Hipervnculo"/>
            <w:lang w:eastAsia="en-US"/>
          </w:rPr>
          <w:t>RNESC140 Inactivar Sucursales de Centro de Expedición</w:t>
        </w:r>
        <w:r>
          <w:rPr>
            <w:webHidden/>
          </w:rPr>
          <w:tab/>
        </w:r>
        <w:r>
          <w:rPr>
            <w:webHidden/>
          </w:rPr>
          <w:fldChar w:fldCharType="begin"/>
        </w:r>
        <w:r>
          <w:rPr>
            <w:webHidden/>
          </w:rPr>
          <w:instrText xml:space="preserve"> PAGEREF _Toc454334833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4" w:history="1">
        <w:r w:rsidRPr="00380FF0">
          <w:rPr>
            <w:rStyle w:val="Hipervnculo"/>
            <w:lang w:eastAsia="en-US"/>
          </w:rPr>
          <w:t>6.141.</w:t>
        </w:r>
        <w:r>
          <w:rPr>
            <w:rFonts w:asciiTheme="minorHAnsi" w:eastAsiaTheme="minorEastAsia" w:hAnsiTheme="minorHAnsi" w:cstheme="minorBidi"/>
            <w:iCs w:val="0"/>
            <w:sz w:val="22"/>
            <w:szCs w:val="22"/>
            <w:lang w:val="es-MX" w:eastAsia="es-MX"/>
          </w:rPr>
          <w:tab/>
        </w:r>
        <w:r w:rsidRPr="00380FF0">
          <w:rPr>
            <w:rStyle w:val="Hipervnculo"/>
            <w:lang w:eastAsia="en-US"/>
          </w:rPr>
          <w:t>RNESC141 Devoluciones</w:t>
        </w:r>
        <w:r>
          <w:rPr>
            <w:webHidden/>
          </w:rPr>
          <w:tab/>
        </w:r>
        <w:r>
          <w:rPr>
            <w:webHidden/>
          </w:rPr>
          <w:fldChar w:fldCharType="begin"/>
        </w:r>
        <w:r>
          <w:rPr>
            <w:webHidden/>
          </w:rPr>
          <w:instrText xml:space="preserve"> PAGEREF _Toc454334834 \h </w:instrText>
        </w:r>
        <w:r>
          <w:rPr>
            <w:webHidden/>
          </w:rPr>
        </w:r>
        <w:r>
          <w:rPr>
            <w:webHidden/>
          </w:rPr>
          <w:fldChar w:fldCharType="separate"/>
        </w:r>
        <w:r>
          <w:rPr>
            <w:webHidden/>
          </w:rPr>
          <w:t>133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5" w:history="1">
        <w:r w:rsidRPr="00380FF0">
          <w:rPr>
            <w:rStyle w:val="Hipervnculo"/>
            <w:lang w:eastAsia="en-US"/>
          </w:rPr>
          <w:t>6.142.</w:t>
        </w:r>
        <w:r>
          <w:rPr>
            <w:rFonts w:asciiTheme="minorHAnsi" w:eastAsiaTheme="minorEastAsia" w:hAnsiTheme="minorHAnsi" w:cstheme="minorBidi"/>
            <w:iCs w:val="0"/>
            <w:sz w:val="22"/>
            <w:szCs w:val="22"/>
            <w:lang w:val="es-MX" w:eastAsia="es-MX"/>
          </w:rPr>
          <w:tab/>
        </w:r>
        <w:r w:rsidRPr="00380FF0">
          <w:rPr>
            <w:rStyle w:val="Hipervnculo"/>
            <w:lang w:eastAsia="en-US"/>
          </w:rPr>
          <w:t>RNESC142 Folio de devolución</w:t>
        </w:r>
        <w:r>
          <w:rPr>
            <w:webHidden/>
          </w:rPr>
          <w:tab/>
        </w:r>
        <w:r>
          <w:rPr>
            <w:webHidden/>
          </w:rPr>
          <w:fldChar w:fldCharType="begin"/>
        </w:r>
        <w:r>
          <w:rPr>
            <w:webHidden/>
          </w:rPr>
          <w:instrText xml:space="preserve"> PAGEREF _Toc454334835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6" w:history="1">
        <w:r w:rsidRPr="00380FF0">
          <w:rPr>
            <w:rStyle w:val="Hipervnculo"/>
            <w:lang w:eastAsia="en-US"/>
          </w:rPr>
          <w:t>6.143.</w:t>
        </w:r>
        <w:r>
          <w:rPr>
            <w:rFonts w:asciiTheme="minorHAnsi" w:eastAsiaTheme="minorEastAsia" w:hAnsiTheme="minorHAnsi" w:cstheme="minorBidi"/>
            <w:iCs w:val="0"/>
            <w:sz w:val="22"/>
            <w:szCs w:val="22"/>
            <w:lang w:val="es-MX" w:eastAsia="es-MX"/>
          </w:rPr>
          <w:tab/>
        </w:r>
        <w:r w:rsidRPr="00380FF0">
          <w:rPr>
            <w:rStyle w:val="Hipervnculo"/>
            <w:lang w:eastAsia="en-US"/>
          </w:rPr>
          <w:t>RNESC143 Tipo de movimiento</w:t>
        </w:r>
        <w:r>
          <w:rPr>
            <w:webHidden/>
          </w:rPr>
          <w:tab/>
        </w:r>
        <w:r>
          <w:rPr>
            <w:webHidden/>
          </w:rPr>
          <w:fldChar w:fldCharType="begin"/>
        </w:r>
        <w:r>
          <w:rPr>
            <w:webHidden/>
          </w:rPr>
          <w:instrText xml:space="preserve"> PAGEREF _Toc454334836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7" w:history="1">
        <w:r w:rsidRPr="00380FF0">
          <w:rPr>
            <w:rStyle w:val="Hipervnculo"/>
            <w:lang w:eastAsia="en-US"/>
          </w:rPr>
          <w:t>6.144.</w:t>
        </w:r>
        <w:r>
          <w:rPr>
            <w:rFonts w:asciiTheme="minorHAnsi" w:eastAsiaTheme="minorEastAsia" w:hAnsiTheme="minorHAnsi" w:cstheme="minorBidi"/>
            <w:iCs w:val="0"/>
            <w:sz w:val="22"/>
            <w:szCs w:val="22"/>
            <w:lang w:val="es-MX" w:eastAsia="es-MX"/>
          </w:rPr>
          <w:tab/>
        </w:r>
        <w:r w:rsidRPr="00380FF0">
          <w:rPr>
            <w:rStyle w:val="Hipervnculo"/>
            <w:lang w:eastAsia="en-US"/>
          </w:rPr>
          <w:t>RNESC144 Total devuelto</w:t>
        </w:r>
        <w:r>
          <w:rPr>
            <w:webHidden/>
          </w:rPr>
          <w:tab/>
        </w:r>
        <w:r>
          <w:rPr>
            <w:webHidden/>
          </w:rPr>
          <w:fldChar w:fldCharType="begin"/>
        </w:r>
        <w:r>
          <w:rPr>
            <w:webHidden/>
          </w:rPr>
          <w:instrText xml:space="preserve"> PAGEREF _Toc454334837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8" w:history="1">
        <w:r w:rsidRPr="00380FF0">
          <w:rPr>
            <w:rStyle w:val="Hipervnculo"/>
            <w:lang w:eastAsia="en-US"/>
          </w:rPr>
          <w:t>6.145.</w:t>
        </w:r>
        <w:r>
          <w:rPr>
            <w:rFonts w:asciiTheme="minorHAnsi" w:eastAsiaTheme="minorEastAsia" w:hAnsiTheme="minorHAnsi" w:cstheme="minorBidi"/>
            <w:iCs w:val="0"/>
            <w:sz w:val="22"/>
            <w:szCs w:val="22"/>
            <w:lang w:val="es-MX" w:eastAsia="es-MX"/>
          </w:rPr>
          <w:tab/>
        </w:r>
        <w:r w:rsidRPr="00380FF0">
          <w:rPr>
            <w:rStyle w:val="Hipervnculo"/>
            <w:lang w:eastAsia="en-US"/>
          </w:rPr>
          <w:t>RNESC145 Total general de lo devuelto</w:t>
        </w:r>
        <w:r>
          <w:rPr>
            <w:webHidden/>
          </w:rPr>
          <w:tab/>
        </w:r>
        <w:r>
          <w:rPr>
            <w:webHidden/>
          </w:rPr>
          <w:fldChar w:fldCharType="begin"/>
        </w:r>
        <w:r>
          <w:rPr>
            <w:webHidden/>
          </w:rPr>
          <w:instrText xml:space="preserve"> PAGEREF _Toc454334838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39" w:history="1">
        <w:r w:rsidRPr="00380FF0">
          <w:rPr>
            <w:rStyle w:val="Hipervnculo"/>
            <w:lang w:eastAsia="en-US"/>
          </w:rPr>
          <w:t>6.146.</w:t>
        </w:r>
        <w:r>
          <w:rPr>
            <w:rFonts w:asciiTheme="minorHAnsi" w:eastAsiaTheme="minorEastAsia" w:hAnsiTheme="minorHAnsi" w:cstheme="minorBidi"/>
            <w:iCs w:val="0"/>
            <w:sz w:val="22"/>
            <w:szCs w:val="22"/>
            <w:lang w:val="es-MX" w:eastAsia="es-MX"/>
          </w:rPr>
          <w:tab/>
        </w:r>
        <w:r w:rsidRPr="00380FF0">
          <w:rPr>
            <w:rStyle w:val="Hipervnculo"/>
            <w:lang w:eastAsia="en-US"/>
          </w:rPr>
          <w:t>RNESC146 Gastos</w:t>
        </w:r>
        <w:r>
          <w:rPr>
            <w:webHidden/>
          </w:rPr>
          <w:tab/>
        </w:r>
        <w:r>
          <w:rPr>
            <w:webHidden/>
          </w:rPr>
          <w:fldChar w:fldCharType="begin"/>
        </w:r>
        <w:r>
          <w:rPr>
            <w:webHidden/>
          </w:rPr>
          <w:instrText xml:space="preserve"> PAGEREF _Toc454334839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0" w:history="1">
        <w:r w:rsidRPr="00380FF0">
          <w:rPr>
            <w:rStyle w:val="Hipervnculo"/>
            <w:lang w:eastAsia="en-US"/>
          </w:rPr>
          <w:t>6.147.</w:t>
        </w:r>
        <w:r>
          <w:rPr>
            <w:rFonts w:asciiTheme="minorHAnsi" w:eastAsiaTheme="minorEastAsia" w:hAnsiTheme="minorHAnsi" w:cstheme="minorBidi"/>
            <w:iCs w:val="0"/>
            <w:sz w:val="22"/>
            <w:szCs w:val="22"/>
            <w:lang w:val="es-MX" w:eastAsia="es-MX"/>
          </w:rPr>
          <w:tab/>
        </w:r>
        <w:r w:rsidRPr="00380FF0">
          <w:rPr>
            <w:rStyle w:val="Hipervnculo"/>
            <w:lang w:eastAsia="en-US"/>
          </w:rPr>
          <w:t>RNESC147 Total de gastos por folio y fecha</w:t>
        </w:r>
        <w:r>
          <w:rPr>
            <w:webHidden/>
          </w:rPr>
          <w:tab/>
        </w:r>
        <w:r>
          <w:rPr>
            <w:webHidden/>
          </w:rPr>
          <w:fldChar w:fldCharType="begin"/>
        </w:r>
        <w:r>
          <w:rPr>
            <w:webHidden/>
          </w:rPr>
          <w:instrText xml:space="preserve"> PAGEREF _Toc454334840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1" w:history="1">
        <w:r w:rsidRPr="00380FF0">
          <w:rPr>
            <w:rStyle w:val="Hipervnculo"/>
            <w:lang w:eastAsia="en-US"/>
          </w:rPr>
          <w:t>6.148.</w:t>
        </w:r>
        <w:r>
          <w:rPr>
            <w:rFonts w:asciiTheme="minorHAnsi" w:eastAsiaTheme="minorEastAsia" w:hAnsiTheme="minorHAnsi" w:cstheme="minorBidi"/>
            <w:iCs w:val="0"/>
            <w:sz w:val="22"/>
            <w:szCs w:val="22"/>
            <w:lang w:val="es-MX" w:eastAsia="es-MX"/>
          </w:rPr>
          <w:tab/>
        </w:r>
        <w:r w:rsidRPr="00380FF0">
          <w:rPr>
            <w:rStyle w:val="Hipervnculo"/>
            <w:lang w:eastAsia="en-US"/>
          </w:rPr>
          <w:t>RNESC148 Total de gastos</w:t>
        </w:r>
        <w:r>
          <w:rPr>
            <w:webHidden/>
          </w:rPr>
          <w:tab/>
        </w:r>
        <w:r>
          <w:rPr>
            <w:webHidden/>
          </w:rPr>
          <w:fldChar w:fldCharType="begin"/>
        </w:r>
        <w:r>
          <w:rPr>
            <w:webHidden/>
          </w:rPr>
          <w:instrText xml:space="preserve"> PAGEREF _Toc454334841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2" w:history="1">
        <w:r w:rsidRPr="00380FF0">
          <w:rPr>
            <w:rStyle w:val="Hipervnculo"/>
            <w:lang w:eastAsia="en-US"/>
          </w:rPr>
          <w:t>6.149.</w:t>
        </w:r>
        <w:r>
          <w:rPr>
            <w:rFonts w:asciiTheme="minorHAnsi" w:eastAsiaTheme="minorEastAsia" w:hAnsiTheme="minorHAnsi" w:cstheme="minorBidi"/>
            <w:iCs w:val="0"/>
            <w:sz w:val="22"/>
            <w:szCs w:val="22"/>
            <w:lang w:val="es-MX" w:eastAsia="es-MX"/>
          </w:rPr>
          <w:tab/>
        </w:r>
        <w:r w:rsidRPr="00380FF0">
          <w:rPr>
            <w:rStyle w:val="Hipervnculo"/>
            <w:lang w:eastAsia="en-US"/>
          </w:rPr>
          <w:t>RNESC149 Cargas</w:t>
        </w:r>
        <w:r>
          <w:rPr>
            <w:webHidden/>
          </w:rPr>
          <w:tab/>
        </w:r>
        <w:r>
          <w:rPr>
            <w:webHidden/>
          </w:rPr>
          <w:fldChar w:fldCharType="begin"/>
        </w:r>
        <w:r>
          <w:rPr>
            <w:webHidden/>
          </w:rPr>
          <w:instrText xml:space="preserve"> PAGEREF _Toc454334842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3" w:history="1">
        <w:r w:rsidRPr="00380FF0">
          <w:rPr>
            <w:rStyle w:val="Hipervnculo"/>
            <w:lang w:eastAsia="en-US"/>
          </w:rPr>
          <w:t>6.150.</w:t>
        </w:r>
        <w:r>
          <w:rPr>
            <w:rFonts w:asciiTheme="minorHAnsi" w:eastAsiaTheme="minorEastAsia" w:hAnsiTheme="minorHAnsi" w:cstheme="minorBidi"/>
            <w:iCs w:val="0"/>
            <w:sz w:val="22"/>
            <w:szCs w:val="22"/>
            <w:lang w:val="es-MX" w:eastAsia="es-MX"/>
          </w:rPr>
          <w:tab/>
        </w:r>
        <w:r w:rsidRPr="00380FF0">
          <w:rPr>
            <w:rStyle w:val="Hipervnculo"/>
            <w:lang w:eastAsia="en-US"/>
          </w:rPr>
          <w:t>RNESC150 Preliquidación</w:t>
        </w:r>
        <w:r>
          <w:rPr>
            <w:webHidden/>
          </w:rPr>
          <w:tab/>
        </w:r>
        <w:r>
          <w:rPr>
            <w:webHidden/>
          </w:rPr>
          <w:fldChar w:fldCharType="begin"/>
        </w:r>
        <w:r>
          <w:rPr>
            <w:webHidden/>
          </w:rPr>
          <w:instrText xml:space="preserve"> PAGEREF _Toc454334843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4" w:history="1">
        <w:r w:rsidRPr="00380FF0">
          <w:rPr>
            <w:rStyle w:val="Hipervnculo"/>
            <w:lang w:eastAsia="en-US"/>
          </w:rPr>
          <w:t>6.151.</w:t>
        </w:r>
        <w:r>
          <w:rPr>
            <w:rFonts w:asciiTheme="minorHAnsi" w:eastAsiaTheme="minorEastAsia" w:hAnsiTheme="minorHAnsi" w:cstheme="minorBidi"/>
            <w:iCs w:val="0"/>
            <w:sz w:val="22"/>
            <w:szCs w:val="22"/>
            <w:lang w:val="es-MX" w:eastAsia="es-MX"/>
          </w:rPr>
          <w:tab/>
        </w:r>
        <w:r w:rsidRPr="00380FF0">
          <w:rPr>
            <w:rStyle w:val="Hipervnculo"/>
            <w:lang w:eastAsia="en-US"/>
          </w:rPr>
          <w:t>RNESC151 Monedas</w:t>
        </w:r>
        <w:r>
          <w:rPr>
            <w:webHidden/>
          </w:rPr>
          <w:tab/>
        </w:r>
        <w:r>
          <w:rPr>
            <w:webHidden/>
          </w:rPr>
          <w:fldChar w:fldCharType="begin"/>
        </w:r>
        <w:r>
          <w:rPr>
            <w:webHidden/>
          </w:rPr>
          <w:instrText xml:space="preserve"> PAGEREF _Toc454334844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5" w:history="1">
        <w:r w:rsidRPr="00380FF0">
          <w:rPr>
            <w:rStyle w:val="Hipervnculo"/>
            <w:lang w:eastAsia="en-US"/>
          </w:rPr>
          <w:t>6.152.</w:t>
        </w:r>
        <w:r>
          <w:rPr>
            <w:rFonts w:asciiTheme="minorHAnsi" w:eastAsiaTheme="minorEastAsia" w:hAnsiTheme="minorHAnsi" w:cstheme="minorBidi"/>
            <w:iCs w:val="0"/>
            <w:sz w:val="22"/>
            <w:szCs w:val="22"/>
            <w:lang w:val="es-MX" w:eastAsia="es-MX"/>
          </w:rPr>
          <w:tab/>
        </w:r>
        <w:r w:rsidRPr="00380FF0">
          <w:rPr>
            <w:rStyle w:val="Hipervnculo"/>
            <w:lang w:eastAsia="en-US"/>
          </w:rPr>
          <w:t>RNESC152 Forma de Pago Preliquidación</w:t>
        </w:r>
        <w:r>
          <w:rPr>
            <w:webHidden/>
          </w:rPr>
          <w:tab/>
        </w:r>
        <w:r>
          <w:rPr>
            <w:webHidden/>
          </w:rPr>
          <w:fldChar w:fldCharType="begin"/>
        </w:r>
        <w:r>
          <w:rPr>
            <w:webHidden/>
          </w:rPr>
          <w:instrText xml:space="preserve"> PAGEREF _Toc454334845 \h </w:instrText>
        </w:r>
        <w:r>
          <w:rPr>
            <w:webHidden/>
          </w:rPr>
        </w:r>
        <w:r>
          <w:rPr>
            <w:webHidden/>
          </w:rPr>
          <w:fldChar w:fldCharType="separate"/>
        </w:r>
        <w:r>
          <w:rPr>
            <w:webHidden/>
          </w:rPr>
          <w:t>134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6" w:history="1">
        <w:r w:rsidRPr="00380FF0">
          <w:rPr>
            <w:rStyle w:val="Hipervnculo"/>
            <w:lang w:eastAsia="en-US"/>
          </w:rPr>
          <w:t>6.153.</w:t>
        </w:r>
        <w:r>
          <w:rPr>
            <w:rFonts w:asciiTheme="minorHAnsi" w:eastAsiaTheme="minorEastAsia" w:hAnsiTheme="minorHAnsi" w:cstheme="minorBidi"/>
            <w:iCs w:val="0"/>
            <w:sz w:val="22"/>
            <w:szCs w:val="22"/>
            <w:lang w:val="es-MX" w:eastAsia="es-MX"/>
          </w:rPr>
          <w:tab/>
        </w:r>
        <w:r w:rsidRPr="00380FF0">
          <w:rPr>
            <w:rStyle w:val="Hipervnculo"/>
            <w:lang w:eastAsia="en-US"/>
          </w:rPr>
          <w:t>RNESC153 Denominación de las monedas/billetes</w:t>
        </w:r>
        <w:r>
          <w:rPr>
            <w:webHidden/>
          </w:rPr>
          <w:tab/>
        </w:r>
        <w:r>
          <w:rPr>
            <w:webHidden/>
          </w:rPr>
          <w:fldChar w:fldCharType="begin"/>
        </w:r>
        <w:r>
          <w:rPr>
            <w:webHidden/>
          </w:rPr>
          <w:instrText xml:space="preserve"> PAGEREF _Toc454334846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7" w:history="1">
        <w:r w:rsidRPr="00380FF0">
          <w:rPr>
            <w:rStyle w:val="Hipervnculo"/>
            <w:lang w:eastAsia="en-US"/>
          </w:rPr>
          <w:t>6.154.</w:t>
        </w:r>
        <w:r>
          <w:rPr>
            <w:rFonts w:asciiTheme="minorHAnsi" w:eastAsiaTheme="minorEastAsia" w:hAnsiTheme="minorHAnsi" w:cstheme="minorBidi"/>
            <w:iCs w:val="0"/>
            <w:sz w:val="22"/>
            <w:szCs w:val="22"/>
            <w:lang w:val="es-MX" w:eastAsia="es-MX"/>
          </w:rPr>
          <w:tab/>
        </w:r>
        <w:r w:rsidRPr="00380FF0">
          <w:rPr>
            <w:rStyle w:val="Hipervnculo"/>
            <w:lang w:eastAsia="en-US"/>
          </w:rPr>
          <w:t>RNESC154 Bancos</w:t>
        </w:r>
        <w:r>
          <w:rPr>
            <w:webHidden/>
          </w:rPr>
          <w:tab/>
        </w:r>
        <w:r>
          <w:rPr>
            <w:webHidden/>
          </w:rPr>
          <w:fldChar w:fldCharType="begin"/>
        </w:r>
        <w:r>
          <w:rPr>
            <w:webHidden/>
          </w:rPr>
          <w:instrText xml:space="preserve"> PAGEREF _Toc454334847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8" w:history="1">
        <w:r w:rsidRPr="00380FF0">
          <w:rPr>
            <w:rStyle w:val="Hipervnculo"/>
            <w:lang w:eastAsia="en-US"/>
          </w:rPr>
          <w:t>6.155.</w:t>
        </w:r>
        <w:r>
          <w:rPr>
            <w:rFonts w:asciiTheme="minorHAnsi" w:eastAsiaTheme="minorEastAsia" w:hAnsiTheme="minorHAnsi" w:cstheme="minorBidi"/>
            <w:iCs w:val="0"/>
            <w:sz w:val="22"/>
            <w:szCs w:val="22"/>
            <w:lang w:val="es-MX" w:eastAsia="es-MX"/>
          </w:rPr>
          <w:tab/>
        </w:r>
        <w:r w:rsidRPr="00380FF0">
          <w:rPr>
            <w:rStyle w:val="Hipervnculo"/>
            <w:lang w:eastAsia="en-US"/>
          </w:rPr>
          <w:t>RNESC155 Subtotal pre liquidación</w:t>
        </w:r>
        <w:r>
          <w:rPr>
            <w:webHidden/>
          </w:rPr>
          <w:tab/>
        </w:r>
        <w:r>
          <w:rPr>
            <w:webHidden/>
          </w:rPr>
          <w:fldChar w:fldCharType="begin"/>
        </w:r>
        <w:r>
          <w:rPr>
            <w:webHidden/>
          </w:rPr>
          <w:instrText xml:space="preserve"> PAGEREF _Toc454334848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49" w:history="1">
        <w:r w:rsidRPr="00380FF0">
          <w:rPr>
            <w:rStyle w:val="Hipervnculo"/>
            <w:lang w:eastAsia="en-US"/>
          </w:rPr>
          <w:t>6.156.</w:t>
        </w:r>
        <w:r>
          <w:rPr>
            <w:rFonts w:asciiTheme="minorHAnsi" w:eastAsiaTheme="minorEastAsia" w:hAnsiTheme="minorHAnsi" w:cstheme="minorBidi"/>
            <w:iCs w:val="0"/>
            <w:sz w:val="22"/>
            <w:szCs w:val="22"/>
            <w:lang w:val="es-MX" w:eastAsia="es-MX"/>
          </w:rPr>
          <w:tab/>
        </w:r>
        <w:r w:rsidRPr="00380FF0">
          <w:rPr>
            <w:rStyle w:val="Hipervnculo"/>
            <w:lang w:eastAsia="en-US"/>
          </w:rPr>
          <w:t>RNESC156 Promoción de tipo Puntos</w:t>
        </w:r>
        <w:r>
          <w:rPr>
            <w:webHidden/>
          </w:rPr>
          <w:tab/>
        </w:r>
        <w:r>
          <w:rPr>
            <w:webHidden/>
          </w:rPr>
          <w:fldChar w:fldCharType="begin"/>
        </w:r>
        <w:r>
          <w:rPr>
            <w:webHidden/>
          </w:rPr>
          <w:instrText xml:space="preserve"> PAGEREF _Toc454334849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0" w:history="1">
        <w:r w:rsidRPr="00380FF0">
          <w:rPr>
            <w:rStyle w:val="Hipervnculo"/>
            <w:lang w:eastAsia="en-US"/>
          </w:rPr>
          <w:t>6.157.</w:t>
        </w:r>
        <w:r>
          <w:rPr>
            <w:rFonts w:asciiTheme="minorHAnsi" w:eastAsiaTheme="minorEastAsia" w:hAnsiTheme="minorHAnsi" w:cstheme="minorBidi"/>
            <w:iCs w:val="0"/>
            <w:sz w:val="22"/>
            <w:szCs w:val="22"/>
            <w:lang w:val="es-MX" w:eastAsia="es-MX"/>
          </w:rPr>
          <w:tab/>
        </w:r>
        <w:r w:rsidRPr="00380FF0">
          <w:rPr>
            <w:rStyle w:val="Hipervnculo"/>
            <w:lang w:eastAsia="en-US"/>
          </w:rPr>
          <w:t>RNESC157 Valor por Defecto Surtido</w:t>
        </w:r>
        <w:r>
          <w:rPr>
            <w:webHidden/>
          </w:rPr>
          <w:tab/>
        </w:r>
        <w:r>
          <w:rPr>
            <w:webHidden/>
          </w:rPr>
          <w:fldChar w:fldCharType="begin"/>
        </w:r>
        <w:r>
          <w:rPr>
            <w:webHidden/>
          </w:rPr>
          <w:instrText xml:space="preserve"> PAGEREF _Toc454334850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1" w:history="1">
        <w:r w:rsidRPr="00380FF0">
          <w:rPr>
            <w:rStyle w:val="Hipervnculo"/>
            <w:lang w:eastAsia="en-US"/>
          </w:rPr>
          <w:t>6.158.</w:t>
        </w:r>
        <w:r>
          <w:rPr>
            <w:rFonts w:asciiTheme="minorHAnsi" w:eastAsiaTheme="minorEastAsia" w:hAnsiTheme="minorHAnsi" w:cstheme="minorBidi"/>
            <w:iCs w:val="0"/>
            <w:sz w:val="22"/>
            <w:szCs w:val="22"/>
            <w:lang w:val="es-MX" w:eastAsia="es-MX"/>
          </w:rPr>
          <w:tab/>
        </w:r>
        <w:r w:rsidRPr="00380FF0">
          <w:rPr>
            <w:rStyle w:val="Hipervnculo"/>
            <w:lang w:eastAsia="en-US"/>
          </w:rPr>
          <w:t>RNESC158 Facturación</w:t>
        </w:r>
        <w:r>
          <w:rPr>
            <w:webHidden/>
          </w:rPr>
          <w:tab/>
        </w:r>
        <w:r>
          <w:rPr>
            <w:webHidden/>
          </w:rPr>
          <w:fldChar w:fldCharType="begin"/>
        </w:r>
        <w:r>
          <w:rPr>
            <w:webHidden/>
          </w:rPr>
          <w:instrText xml:space="preserve"> PAGEREF _Toc454334851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2" w:history="1">
        <w:r w:rsidRPr="00380FF0">
          <w:rPr>
            <w:rStyle w:val="Hipervnculo"/>
            <w:lang w:eastAsia="en-US"/>
          </w:rPr>
          <w:t>6.159.</w:t>
        </w:r>
        <w:r>
          <w:rPr>
            <w:rFonts w:asciiTheme="minorHAnsi" w:eastAsiaTheme="minorEastAsia" w:hAnsiTheme="minorHAnsi" w:cstheme="minorBidi"/>
            <w:iCs w:val="0"/>
            <w:sz w:val="22"/>
            <w:szCs w:val="22"/>
            <w:lang w:val="es-MX" w:eastAsia="es-MX"/>
          </w:rPr>
          <w:tab/>
        </w:r>
        <w:r w:rsidRPr="00380FF0">
          <w:rPr>
            <w:rStyle w:val="Hipervnculo"/>
            <w:lang w:eastAsia="en-US"/>
          </w:rPr>
          <w:t>RNESC159 CFDI Facturación</w:t>
        </w:r>
        <w:r>
          <w:rPr>
            <w:webHidden/>
          </w:rPr>
          <w:tab/>
        </w:r>
        <w:r>
          <w:rPr>
            <w:webHidden/>
          </w:rPr>
          <w:fldChar w:fldCharType="begin"/>
        </w:r>
        <w:r>
          <w:rPr>
            <w:webHidden/>
          </w:rPr>
          <w:instrText xml:space="preserve"> PAGEREF _Toc454334852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3" w:history="1">
        <w:r w:rsidRPr="00380FF0">
          <w:rPr>
            <w:rStyle w:val="Hipervnculo"/>
            <w:lang w:eastAsia="en-US"/>
          </w:rPr>
          <w:t>6.160.</w:t>
        </w:r>
        <w:r>
          <w:rPr>
            <w:rFonts w:asciiTheme="minorHAnsi" w:eastAsiaTheme="minorEastAsia" w:hAnsiTheme="minorHAnsi" w:cstheme="minorBidi"/>
            <w:iCs w:val="0"/>
            <w:sz w:val="22"/>
            <w:szCs w:val="22"/>
            <w:lang w:val="es-MX" w:eastAsia="es-MX"/>
          </w:rPr>
          <w:tab/>
        </w:r>
        <w:r w:rsidRPr="00380FF0">
          <w:rPr>
            <w:rStyle w:val="Hipervnculo"/>
            <w:lang w:eastAsia="en-US"/>
          </w:rPr>
          <w:t>RNESC160 Motivo Facturación</w:t>
        </w:r>
        <w:r>
          <w:rPr>
            <w:webHidden/>
          </w:rPr>
          <w:tab/>
        </w:r>
        <w:r>
          <w:rPr>
            <w:webHidden/>
          </w:rPr>
          <w:fldChar w:fldCharType="begin"/>
        </w:r>
        <w:r>
          <w:rPr>
            <w:webHidden/>
          </w:rPr>
          <w:instrText xml:space="preserve"> PAGEREF _Toc454334853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4" w:history="1">
        <w:r w:rsidRPr="00380FF0">
          <w:rPr>
            <w:rStyle w:val="Hipervnculo"/>
            <w:lang w:eastAsia="en-US"/>
          </w:rPr>
          <w:t>6.161.</w:t>
        </w:r>
        <w:r>
          <w:rPr>
            <w:rFonts w:asciiTheme="minorHAnsi" w:eastAsiaTheme="minorEastAsia" w:hAnsiTheme="minorHAnsi" w:cstheme="minorBidi"/>
            <w:iCs w:val="0"/>
            <w:sz w:val="22"/>
            <w:szCs w:val="22"/>
            <w:lang w:val="es-MX" w:eastAsia="es-MX"/>
          </w:rPr>
          <w:tab/>
        </w:r>
        <w:r w:rsidRPr="00380FF0">
          <w:rPr>
            <w:rStyle w:val="Hipervnculo"/>
            <w:lang w:eastAsia="en-US"/>
          </w:rPr>
          <w:t>RNESC161 Devolución del cliente a mostrar en la liquidación</w:t>
        </w:r>
        <w:r>
          <w:rPr>
            <w:webHidden/>
          </w:rPr>
          <w:tab/>
        </w:r>
        <w:r>
          <w:rPr>
            <w:webHidden/>
          </w:rPr>
          <w:fldChar w:fldCharType="begin"/>
        </w:r>
        <w:r>
          <w:rPr>
            <w:webHidden/>
          </w:rPr>
          <w:instrText xml:space="preserve"> PAGEREF _Toc454334854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5" w:history="1">
        <w:r w:rsidRPr="00380FF0">
          <w:rPr>
            <w:rStyle w:val="Hipervnculo"/>
            <w:lang w:eastAsia="en-US"/>
          </w:rPr>
          <w:t>6.162.</w:t>
        </w:r>
        <w:r>
          <w:rPr>
            <w:rFonts w:asciiTheme="minorHAnsi" w:eastAsiaTheme="minorEastAsia" w:hAnsiTheme="minorHAnsi" w:cstheme="minorBidi"/>
            <w:iCs w:val="0"/>
            <w:sz w:val="22"/>
            <w:szCs w:val="22"/>
            <w:lang w:val="es-MX" w:eastAsia="es-MX"/>
          </w:rPr>
          <w:tab/>
        </w:r>
        <w:r w:rsidRPr="00380FF0">
          <w:rPr>
            <w:rStyle w:val="Hipervnculo"/>
            <w:lang w:eastAsia="en-US"/>
          </w:rPr>
          <w:t>RNESC162 Vendedor en Carga a crear</w:t>
        </w:r>
        <w:r>
          <w:rPr>
            <w:webHidden/>
          </w:rPr>
          <w:tab/>
        </w:r>
        <w:r>
          <w:rPr>
            <w:webHidden/>
          </w:rPr>
          <w:fldChar w:fldCharType="begin"/>
        </w:r>
        <w:r>
          <w:rPr>
            <w:webHidden/>
          </w:rPr>
          <w:instrText xml:space="preserve"> PAGEREF _Toc454334855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6" w:history="1">
        <w:r w:rsidRPr="00380FF0">
          <w:rPr>
            <w:rStyle w:val="Hipervnculo"/>
            <w:lang w:eastAsia="en-US"/>
          </w:rPr>
          <w:t>6.163.</w:t>
        </w:r>
        <w:r>
          <w:rPr>
            <w:rFonts w:asciiTheme="minorHAnsi" w:eastAsiaTheme="minorEastAsia" w:hAnsiTheme="minorHAnsi" w:cstheme="minorBidi"/>
            <w:iCs w:val="0"/>
            <w:sz w:val="22"/>
            <w:szCs w:val="22"/>
            <w:lang w:val="es-MX" w:eastAsia="es-MX"/>
          </w:rPr>
          <w:tab/>
        </w:r>
        <w:r w:rsidRPr="00380FF0">
          <w:rPr>
            <w:rStyle w:val="Hipervnculo"/>
            <w:lang w:eastAsia="en-US"/>
          </w:rPr>
          <w:t>RNESC163 Módulo en Carga a crear</w:t>
        </w:r>
        <w:r>
          <w:rPr>
            <w:webHidden/>
          </w:rPr>
          <w:tab/>
        </w:r>
        <w:r>
          <w:rPr>
            <w:webHidden/>
          </w:rPr>
          <w:fldChar w:fldCharType="begin"/>
        </w:r>
        <w:r>
          <w:rPr>
            <w:webHidden/>
          </w:rPr>
          <w:instrText xml:space="preserve"> PAGEREF _Toc454334856 \h </w:instrText>
        </w:r>
        <w:r>
          <w:rPr>
            <w:webHidden/>
          </w:rPr>
        </w:r>
        <w:r>
          <w:rPr>
            <w:webHidden/>
          </w:rPr>
          <w:fldChar w:fldCharType="separate"/>
        </w:r>
        <w:r>
          <w:rPr>
            <w:webHidden/>
          </w:rPr>
          <w:t>135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7" w:history="1">
        <w:r w:rsidRPr="00380FF0">
          <w:rPr>
            <w:rStyle w:val="Hipervnculo"/>
            <w:lang w:eastAsia="en-US"/>
          </w:rPr>
          <w:t>6.164.</w:t>
        </w:r>
        <w:r>
          <w:rPr>
            <w:rFonts w:asciiTheme="minorHAnsi" w:eastAsiaTheme="minorEastAsia" w:hAnsiTheme="minorHAnsi" w:cstheme="minorBidi"/>
            <w:iCs w:val="0"/>
            <w:sz w:val="22"/>
            <w:szCs w:val="22"/>
            <w:lang w:val="es-MX" w:eastAsia="es-MX"/>
          </w:rPr>
          <w:tab/>
        </w:r>
        <w:r w:rsidRPr="00380FF0">
          <w:rPr>
            <w:rStyle w:val="Hipervnculo"/>
            <w:lang w:eastAsia="en-US"/>
          </w:rPr>
          <w:t>RNESC164 Valores inhabilitados</w:t>
        </w:r>
        <w:r>
          <w:rPr>
            <w:webHidden/>
          </w:rPr>
          <w:tab/>
        </w:r>
        <w:r>
          <w:rPr>
            <w:webHidden/>
          </w:rPr>
          <w:fldChar w:fldCharType="begin"/>
        </w:r>
        <w:r>
          <w:rPr>
            <w:webHidden/>
          </w:rPr>
          <w:instrText xml:space="preserve"> PAGEREF _Toc454334857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8" w:history="1">
        <w:r w:rsidRPr="00380FF0">
          <w:rPr>
            <w:rStyle w:val="Hipervnculo"/>
            <w:lang w:eastAsia="en-US"/>
          </w:rPr>
          <w:t>6.165.</w:t>
        </w:r>
        <w:r>
          <w:rPr>
            <w:rFonts w:asciiTheme="minorHAnsi" w:eastAsiaTheme="minorEastAsia" w:hAnsiTheme="minorHAnsi" w:cstheme="minorBidi"/>
            <w:iCs w:val="0"/>
            <w:sz w:val="22"/>
            <w:szCs w:val="22"/>
            <w:lang w:val="es-MX" w:eastAsia="es-MX"/>
          </w:rPr>
          <w:tab/>
        </w:r>
        <w:r w:rsidRPr="00380FF0">
          <w:rPr>
            <w:rStyle w:val="Hipervnculo"/>
            <w:lang w:eastAsia="en-US"/>
          </w:rPr>
          <w:t>RNESC165 Estructura Jerárquica de los Centros de Expedición</w:t>
        </w:r>
        <w:r>
          <w:rPr>
            <w:webHidden/>
          </w:rPr>
          <w:tab/>
        </w:r>
        <w:r>
          <w:rPr>
            <w:webHidden/>
          </w:rPr>
          <w:fldChar w:fldCharType="begin"/>
        </w:r>
        <w:r>
          <w:rPr>
            <w:webHidden/>
          </w:rPr>
          <w:instrText xml:space="preserve"> PAGEREF _Toc454334858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59" w:history="1">
        <w:r w:rsidRPr="00380FF0">
          <w:rPr>
            <w:rStyle w:val="Hipervnculo"/>
            <w:lang w:eastAsia="en-US"/>
          </w:rPr>
          <w:t>6.166.</w:t>
        </w:r>
        <w:r>
          <w:rPr>
            <w:rFonts w:asciiTheme="minorHAnsi" w:eastAsiaTheme="minorEastAsia" w:hAnsiTheme="minorHAnsi" w:cstheme="minorBidi"/>
            <w:iCs w:val="0"/>
            <w:sz w:val="22"/>
            <w:szCs w:val="22"/>
            <w:lang w:val="es-MX" w:eastAsia="es-MX"/>
          </w:rPr>
          <w:tab/>
        </w:r>
        <w:r w:rsidRPr="00380FF0">
          <w:rPr>
            <w:rStyle w:val="Hipervnculo"/>
            <w:lang w:eastAsia="en-US"/>
          </w:rPr>
          <w:t>RNESC166 Semanas sugeridas para la Carga por histórico</w:t>
        </w:r>
        <w:r>
          <w:rPr>
            <w:webHidden/>
          </w:rPr>
          <w:tab/>
        </w:r>
        <w:r>
          <w:rPr>
            <w:webHidden/>
          </w:rPr>
          <w:fldChar w:fldCharType="begin"/>
        </w:r>
        <w:r>
          <w:rPr>
            <w:webHidden/>
          </w:rPr>
          <w:instrText xml:space="preserve"> PAGEREF _Toc454334859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0" w:history="1">
        <w:r w:rsidRPr="00380FF0">
          <w:rPr>
            <w:rStyle w:val="Hipervnculo"/>
            <w:lang w:eastAsia="en-US"/>
          </w:rPr>
          <w:t>6.167.</w:t>
        </w:r>
        <w:r>
          <w:rPr>
            <w:rFonts w:asciiTheme="minorHAnsi" w:eastAsiaTheme="minorEastAsia" w:hAnsiTheme="minorHAnsi" w:cstheme="minorBidi"/>
            <w:iCs w:val="0"/>
            <w:sz w:val="22"/>
            <w:szCs w:val="22"/>
            <w:lang w:val="es-MX" w:eastAsia="es-MX"/>
          </w:rPr>
          <w:tab/>
        </w:r>
        <w:r w:rsidRPr="00380FF0">
          <w:rPr>
            <w:rStyle w:val="Hipervnculo"/>
            <w:lang w:eastAsia="en-US"/>
          </w:rPr>
          <w:t>RNESC167 Porcentaje sugerido para la Carga por histórico</w:t>
        </w:r>
        <w:r>
          <w:rPr>
            <w:webHidden/>
          </w:rPr>
          <w:tab/>
        </w:r>
        <w:r>
          <w:rPr>
            <w:webHidden/>
          </w:rPr>
          <w:fldChar w:fldCharType="begin"/>
        </w:r>
        <w:r>
          <w:rPr>
            <w:webHidden/>
          </w:rPr>
          <w:instrText xml:space="preserve"> PAGEREF _Toc454334860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1" w:history="1">
        <w:r w:rsidRPr="00380FF0">
          <w:rPr>
            <w:rStyle w:val="Hipervnculo"/>
            <w:lang w:eastAsia="en-US"/>
          </w:rPr>
          <w:t>6.168.</w:t>
        </w:r>
        <w:r>
          <w:rPr>
            <w:rFonts w:asciiTheme="minorHAnsi" w:eastAsiaTheme="minorEastAsia" w:hAnsiTheme="minorHAnsi" w:cstheme="minorBidi"/>
            <w:iCs w:val="0"/>
            <w:sz w:val="22"/>
            <w:szCs w:val="22"/>
            <w:lang w:val="es-MX" w:eastAsia="es-MX"/>
          </w:rPr>
          <w:tab/>
        </w:r>
        <w:r w:rsidRPr="00380FF0">
          <w:rPr>
            <w:rStyle w:val="Hipervnculo"/>
            <w:lang w:eastAsia="en-US"/>
          </w:rPr>
          <w:t>RNESC168 Esquema sugerido para la Carga por histórico</w:t>
        </w:r>
        <w:r>
          <w:rPr>
            <w:webHidden/>
          </w:rPr>
          <w:tab/>
        </w:r>
        <w:r>
          <w:rPr>
            <w:webHidden/>
          </w:rPr>
          <w:fldChar w:fldCharType="begin"/>
        </w:r>
        <w:r>
          <w:rPr>
            <w:webHidden/>
          </w:rPr>
          <w:instrText xml:space="preserve"> PAGEREF _Toc454334861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2" w:history="1">
        <w:r w:rsidRPr="00380FF0">
          <w:rPr>
            <w:rStyle w:val="Hipervnculo"/>
            <w:lang w:eastAsia="en-US"/>
          </w:rPr>
          <w:t>6.169.</w:t>
        </w:r>
        <w:r>
          <w:rPr>
            <w:rFonts w:asciiTheme="minorHAnsi" w:eastAsiaTheme="minorEastAsia" w:hAnsiTheme="minorHAnsi" w:cstheme="minorBidi"/>
            <w:iCs w:val="0"/>
            <w:sz w:val="22"/>
            <w:szCs w:val="22"/>
            <w:lang w:val="es-MX" w:eastAsia="es-MX"/>
          </w:rPr>
          <w:tab/>
        </w:r>
        <w:r w:rsidRPr="00380FF0">
          <w:rPr>
            <w:rStyle w:val="Hipervnculo"/>
            <w:lang w:eastAsia="en-US"/>
          </w:rPr>
          <w:t>RNESC169 Producto sugerido para la Carga por histórico</w:t>
        </w:r>
        <w:r>
          <w:rPr>
            <w:webHidden/>
          </w:rPr>
          <w:tab/>
        </w:r>
        <w:r>
          <w:rPr>
            <w:webHidden/>
          </w:rPr>
          <w:fldChar w:fldCharType="begin"/>
        </w:r>
        <w:r>
          <w:rPr>
            <w:webHidden/>
          </w:rPr>
          <w:instrText xml:space="preserve"> PAGEREF _Toc454334862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3" w:history="1">
        <w:r w:rsidRPr="00380FF0">
          <w:rPr>
            <w:rStyle w:val="Hipervnculo"/>
            <w:lang w:eastAsia="en-US"/>
          </w:rPr>
          <w:t>6.170.</w:t>
        </w:r>
        <w:r>
          <w:rPr>
            <w:rFonts w:asciiTheme="minorHAnsi" w:eastAsiaTheme="minorEastAsia" w:hAnsiTheme="minorHAnsi" w:cstheme="minorBidi"/>
            <w:iCs w:val="0"/>
            <w:sz w:val="22"/>
            <w:szCs w:val="22"/>
            <w:lang w:val="es-MX" w:eastAsia="es-MX"/>
          </w:rPr>
          <w:tab/>
        </w:r>
        <w:r w:rsidRPr="00380FF0">
          <w:rPr>
            <w:rStyle w:val="Hipervnculo"/>
            <w:lang w:eastAsia="en-US"/>
          </w:rPr>
          <w:t>RNESC170 Rutas para la Carga sugerida por Preventa.</w:t>
        </w:r>
        <w:r>
          <w:rPr>
            <w:webHidden/>
          </w:rPr>
          <w:tab/>
        </w:r>
        <w:r>
          <w:rPr>
            <w:webHidden/>
          </w:rPr>
          <w:fldChar w:fldCharType="begin"/>
        </w:r>
        <w:r>
          <w:rPr>
            <w:webHidden/>
          </w:rPr>
          <w:instrText xml:space="preserve"> PAGEREF _Toc454334863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4" w:history="1">
        <w:r w:rsidRPr="00380FF0">
          <w:rPr>
            <w:rStyle w:val="Hipervnculo"/>
            <w:lang w:eastAsia="en-US"/>
          </w:rPr>
          <w:t>6.171.</w:t>
        </w:r>
        <w:r>
          <w:rPr>
            <w:rFonts w:asciiTheme="minorHAnsi" w:eastAsiaTheme="minorEastAsia" w:hAnsiTheme="minorHAnsi" w:cstheme="minorBidi"/>
            <w:iCs w:val="0"/>
            <w:sz w:val="22"/>
            <w:szCs w:val="22"/>
            <w:lang w:val="es-MX" w:eastAsia="es-MX"/>
          </w:rPr>
          <w:tab/>
        </w:r>
        <w:r w:rsidRPr="00380FF0">
          <w:rPr>
            <w:rStyle w:val="Hipervnculo"/>
            <w:lang w:eastAsia="en-US"/>
          </w:rPr>
          <w:t>RNESC171 Unidad del producto a mostrar para la Carga sugerida.</w:t>
        </w:r>
        <w:r>
          <w:rPr>
            <w:webHidden/>
          </w:rPr>
          <w:tab/>
        </w:r>
        <w:r>
          <w:rPr>
            <w:webHidden/>
          </w:rPr>
          <w:fldChar w:fldCharType="begin"/>
        </w:r>
        <w:r>
          <w:rPr>
            <w:webHidden/>
          </w:rPr>
          <w:instrText xml:space="preserve"> PAGEREF _Toc454334864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5" w:history="1">
        <w:r w:rsidRPr="00380FF0">
          <w:rPr>
            <w:rStyle w:val="Hipervnculo"/>
            <w:lang w:eastAsia="en-US"/>
          </w:rPr>
          <w:t>6.172.</w:t>
        </w:r>
        <w:r>
          <w:rPr>
            <w:rFonts w:asciiTheme="minorHAnsi" w:eastAsiaTheme="minorEastAsia" w:hAnsiTheme="minorHAnsi" w:cstheme="minorBidi"/>
            <w:iCs w:val="0"/>
            <w:sz w:val="22"/>
            <w:szCs w:val="22"/>
            <w:lang w:val="es-MX" w:eastAsia="es-MX"/>
          </w:rPr>
          <w:tab/>
        </w:r>
        <w:r w:rsidRPr="00380FF0">
          <w:rPr>
            <w:rStyle w:val="Hipervnculo"/>
            <w:lang w:eastAsia="en-US"/>
          </w:rPr>
          <w:t>RNESC172 Producto a registrar en el detalle para la Carga sugerida por Histórico.</w:t>
        </w:r>
        <w:r>
          <w:rPr>
            <w:webHidden/>
          </w:rPr>
          <w:tab/>
        </w:r>
        <w:r>
          <w:rPr>
            <w:webHidden/>
          </w:rPr>
          <w:fldChar w:fldCharType="begin"/>
        </w:r>
        <w:r>
          <w:rPr>
            <w:webHidden/>
          </w:rPr>
          <w:instrText xml:space="preserve"> PAGEREF _Toc454334865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6" w:history="1">
        <w:r w:rsidRPr="00380FF0">
          <w:rPr>
            <w:rStyle w:val="Hipervnculo"/>
            <w:lang w:eastAsia="en-US"/>
          </w:rPr>
          <w:t>6.173.</w:t>
        </w:r>
        <w:r>
          <w:rPr>
            <w:rFonts w:asciiTheme="minorHAnsi" w:eastAsiaTheme="minorEastAsia" w:hAnsiTheme="minorHAnsi" w:cstheme="minorBidi"/>
            <w:iCs w:val="0"/>
            <w:sz w:val="22"/>
            <w:szCs w:val="22"/>
            <w:lang w:val="es-MX" w:eastAsia="es-MX"/>
          </w:rPr>
          <w:tab/>
        </w:r>
        <w:r w:rsidRPr="00380FF0">
          <w:rPr>
            <w:rStyle w:val="Hipervnculo"/>
            <w:lang w:eastAsia="en-US"/>
          </w:rPr>
          <w:t>RNESC173 Tipos de Documentos Fiscales</w:t>
        </w:r>
        <w:r>
          <w:rPr>
            <w:webHidden/>
          </w:rPr>
          <w:tab/>
        </w:r>
        <w:r>
          <w:rPr>
            <w:webHidden/>
          </w:rPr>
          <w:fldChar w:fldCharType="begin"/>
        </w:r>
        <w:r>
          <w:rPr>
            <w:webHidden/>
          </w:rPr>
          <w:instrText xml:space="preserve"> PAGEREF _Toc454334866 \h </w:instrText>
        </w:r>
        <w:r>
          <w:rPr>
            <w:webHidden/>
          </w:rPr>
        </w:r>
        <w:r>
          <w:rPr>
            <w:webHidden/>
          </w:rPr>
          <w:fldChar w:fldCharType="separate"/>
        </w:r>
        <w:r>
          <w:rPr>
            <w:webHidden/>
          </w:rPr>
          <w:t>136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7" w:history="1">
        <w:r w:rsidRPr="00380FF0">
          <w:rPr>
            <w:rStyle w:val="Hipervnculo"/>
            <w:lang w:eastAsia="en-US"/>
          </w:rPr>
          <w:t>6.174.</w:t>
        </w:r>
        <w:r>
          <w:rPr>
            <w:rFonts w:asciiTheme="minorHAnsi" w:eastAsiaTheme="minorEastAsia" w:hAnsiTheme="minorHAnsi" w:cstheme="minorBidi"/>
            <w:iCs w:val="0"/>
            <w:sz w:val="22"/>
            <w:szCs w:val="22"/>
            <w:lang w:val="es-MX" w:eastAsia="es-MX"/>
          </w:rPr>
          <w:tab/>
        </w:r>
        <w:r w:rsidRPr="00380FF0">
          <w:rPr>
            <w:rStyle w:val="Hipervnculo"/>
            <w:lang w:eastAsia="en-US"/>
          </w:rPr>
          <w:t>RNESC174 Folio de la Carga.</w:t>
        </w:r>
        <w:r>
          <w:rPr>
            <w:webHidden/>
          </w:rPr>
          <w:tab/>
        </w:r>
        <w:r>
          <w:rPr>
            <w:webHidden/>
          </w:rPr>
          <w:fldChar w:fldCharType="begin"/>
        </w:r>
        <w:r>
          <w:rPr>
            <w:webHidden/>
          </w:rPr>
          <w:instrText xml:space="preserve"> PAGEREF _Toc454334867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8" w:history="1">
        <w:r w:rsidRPr="00380FF0">
          <w:rPr>
            <w:rStyle w:val="Hipervnculo"/>
            <w:lang w:eastAsia="en-US"/>
          </w:rPr>
          <w:t>6.175.</w:t>
        </w:r>
        <w:r>
          <w:rPr>
            <w:rFonts w:asciiTheme="minorHAnsi" w:eastAsiaTheme="minorEastAsia" w:hAnsiTheme="minorHAnsi" w:cstheme="minorBidi"/>
            <w:iCs w:val="0"/>
            <w:sz w:val="22"/>
            <w:szCs w:val="22"/>
            <w:lang w:val="es-MX" w:eastAsia="es-MX"/>
          </w:rPr>
          <w:tab/>
        </w:r>
        <w:r w:rsidRPr="00380FF0">
          <w:rPr>
            <w:rStyle w:val="Hipervnculo"/>
            <w:lang w:eastAsia="en-US"/>
          </w:rPr>
          <w:t>RNESC175 Transacciones de Tipo Pedido en Fase de Cancelado para el Día Actual</w:t>
        </w:r>
        <w:r>
          <w:rPr>
            <w:webHidden/>
          </w:rPr>
          <w:tab/>
        </w:r>
        <w:r>
          <w:rPr>
            <w:webHidden/>
          </w:rPr>
          <w:fldChar w:fldCharType="begin"/>
        </w:r>
        <w:r>
          <w:rPr>
            <w:webHidden/>
          </w:rPr>
          <w:instrText xml:space="preserve"> PAGEREF _Toc454334868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69" w:history="1">
        <w:r w:rsidRPr="00380FF0">
          <w:rPr>
            <w:rStyle w:val="Hipervnculo"/>
            <w:lang w:eastAsia="en-US"/>
          </w:rPr>
          <w:t>6.176.</w:t>
        </w:r>
        <w:r>
          <w:rPr>
            <w:rFonts w:asciiTheme="minorHAnsi" w:eastAsiaTheme="minorEastAsia" w:hAnsiTheme="minorHAnsi" w:cstheme="minorBidi"/>
            <w:iCs w:val="0"/>
            <w:sz w:val="22"/>
            <w:szCs w:val="22"/>
            <w:lang w:val="es-MX" w:eastAsia="es-MX"/>
          </w:rPr>
          <w:tab/>
        </w:r>
        <w:r w:rsidRPr="00380FF0">
          <w:rPr>
            <w:rStyle w:val="Hipervnculo"/>
            <w:lang w:eastAsia="en-US"/>
          </w:rPr>
          <w:t>RNESC176 Transacciones de Tipo Pedido en Fase de Surtidos para el Día Actual</w:t>
        </w:r>
        <w:r>
          <w:rPr>
            <w:webHidden/>
          </w:rPr>
          <w:tab/>
        </w:r>
        <w:r>
          <w:rPr>
            <w:webHidden/>
          </w:rPr>
          <w:fldChar w:fldCharType="begin"/>
        </w:r>
        <w:r>
          <w:rPr>
            <w:webHidden/>
          </w:rPr>
          <w:instrText xml:space="preserve"> PAGEREF _Toc454334869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0" w:history="1">
        <w:r w:rsidRPr="00380FF0">
          <w:rPr>
            <w:rStyle w:val="Hipervnculo"/>
            <w:lang w:eastAsia="en-US"/>
          </w:rPr>
          <w:t>6.177.</w:t>
        </w:r>
        <w:r>
          <w:rPr>
            <w:rFonts w:asciiTheme="minorHAnsi" w:eastAsiaTheme="minorEastAsia" w:hAnsiTheme="minorHAnsi" w:cstheme="minorBidi"/>
            <w:iCs w:val="0"/>
            <w:sz w:val="22"/>
            <w:szCs w:val="22"/>
            <w:lang w:val="es-MX" w:eastAsia="es-MX"/>
          </w:rPr>
          <w:tab/>
        </w:r>
        <w:r w:rsidRPr="00380FF0">
          <w:rPr>
            <w:rStyle w:val="Hipervnculo"/>
            <w:lang w:eastAsia="en-US"/>
          </w:rPr>
          <w:t>RNESC177 Descripción de la Pre Liquidación cuando la forma de pago es igual a Efectivo</w:t>
        </w:r>
        <w:r>
          <w:rPr>
            <w:webHidden/>
          </w:rPr>
          <w:tab/>
        </w:r>
        <w:r>
          <w:rPr>
            <w:webHidden/>
          </w:rPr>
          <w:fldChar w:fldCharType="begin"/>
        </w:r>
        <w:r>
          <w:rPr>
            <w:webHidden/>
          </w:rPr>
          <w:instrText xml:space="preserve"> PAGEREF _Toc454334870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1" w:history="1">
        <w:r w:rsidRPr="00380FF0">
          <w:rPr>
            <w:rStyle w:val="Hipervnculo"/>
            <w:lang w:eastAsia="en-US"/>
          </w:rPr>
          <w:t>6.178.</w:t>
        </w:r>
        <w:r>
          <w:rPr>
            <w:rFonts w:asciiTheme="minorHAnsi" w:eastAsiaTheme="minorEastAsia" w:hAnsiTheme="minorHAnsi" w:cstheme="minorBidi"/>
            <w:iCs w:val="0"/>
            <w:sz w:val="22"/>
            <w:szCs w:val="22"/>
            <w:lang w:val="es-MX" w:eastAsia="es-MX"/>
          </w:rPr>
          <w:tab/>
        </w:r>
        <w:r w:rsidRPr="00380FF0">
          <w:rPr>
            <w:rStyle w:val="Hipervnculo"/>
            <w:lang w:eastAsia="en-US"/>
          </w:rPr>
          <w:t>RNESC178 Descripción de la Pre Liquidación cuando la forma de pago es diferente a Efectivo</w:t>
        </w:r>
        <w:r>
          <w:rPr>
            <w:webHidden/>
          </w:rPr>
          <w:tab/>
        </w:r>
        <w:r>
          <w:rPr>
            <w:webHidden/>
          </w:rPr>
          <w:fldChar w:fldCharType="begin"/>
        </w:r>
        <w:r>
          <w:rPr>
            <w:webHidden/>
          </w:rPr>
          <w:instrText xml:space="preserve"> PAGEREF _Toc454334871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2" w:history="1">
        <w:r w:rsidRPr="00380FF0">
          <w:rPr>
            <w:rStyle w:val="Hipervnculo"/>
            <w:lang w:eastAsia="en-US"/>
          </w:rPr>
          <w:t>6.179.</w:t>
        </w:r>
        <w:r>
          <w:rPr>
            <w:rFonts w:asciiTheme="minorHAnsi" w:eastAsiaTheme="minorEastAsia" w:hAnsiTheme="minorHAnsi" w:cstheme="minorBidi"/>
            <w:iCs w:val="0"/>
            <w:sz w:val="22"/>
            <w:szCs w:val="22"/>
            <w:lang w:val="es-MX" w:eastAsia="es-MX"/>
          </w:rPr>
          <w:tab/>
        </w:r>
        <w:r w:rsidRPr="00380FF0">
          <w:rPr>
            <w:rStyle w:val="Hipervnculo"/>
            <w:lang w:eastAsia="en-US"/>
          </w:rPr>
          <w:t>RNESC179 Total del registro de liquidación</w:t>
        </w:r>
        <w:r>
          <w:rPr>
            <w:webHidden/>
          </w:rPr>
          <w:tab/>
        </w:r>
        <w:r>
          <w:rPr>
            <w:webHidden/>
          </w:rPr>
          <w:fldChar w:fldCharType="begin"/>
        </w:r>
        <w:r>
          <w:rPr>
            <w:webHidden/>
          </w:rPr>
          <w:instrText xml:space="preserve"> PAGEREF _Toc454334872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3" w:history="1">
        <w:r w:rsidRPr="00380FF0">
          <w:rPr>
            <w:rStyle w:val="Hipervnculo"/>
            <w:lang w:eastAsia="en-US"/>
          </w:rPr>
          <w:t>6.180.</w:t>
        </w:r>
        <w:r>
          <w:rPr>
            <w:rFonts w:asciiTheme="minorHAnsi" w:eastAsiaTheme="minorEastAsia" w:hAnsiTheme="minorHAnsi" w:cstheme="minorBidi"/>
            <w:iCs w:val="0"/>
            <w:sz w:val="22"/>
            <w:szCs w:val="22"/>
            <w:lang w:val="es-MX" w:eastAsia="es-MX"/>
          </w:rPr>
          <w:tab/>
        </w:r>
        <w:r w:rsidRPr="00380FF0">
          <w:rPr>
            <w:rStyle w:val="Hipervnculo"/>
            <w:lang w:eastAsia="en-US"/>
          </w:rPr>
          <w:t>RNESC180 Valor del Tipo Transacción Pedido</w:t>
        </w:r>
        <w:r>
          <w:rPr>
            <w:webHidden/>
          </w:rPr>
          <w:tab/>
        </w:r>
        <w:r>
          <w:rPr>
            <w:webHidden/>
          </w:rPr>
          <w:fldChar w:fldCharType="begin"/>
        </w:r>
        <w:r>
          <w:rPr>
            <w:webHidden/>
          </w:rPr>
          <w:instrText xml:space="preserve"> PAGEREF _Toc454334873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4" w:history="1">
        <w:r w:rsidRPr="00380FF0">
          <w:rPr>
            <w:rStyle w:val="Hipervnculo"/>
            <w:lang w:eastAsia="en-US"/>
          </w:rPr>
          <w:t>6.181.</w:t>
        </w:r>
        <w:r>
          <w:rPr>
            <w:rFonts w:asciiTheme="minorHAnsi" w:eastAsiaTheme="minorEastAsia" w:hAnsiTheme="minorHAnsi" w:cstheme="minorBidi"/>
            <w:iCs w:val="0"/>
            <w:sz w:val="22"/>
            <w:szCs w:val="22"/>
            <w:lang w:val="es-MX" w:eastAsia="es-MX"/>
          </w:rPr>
          <w:tab/>
        </w:r>
        <w:r w:rsidRPr="00380FF0">
          <w:rPr>
            <w:rStyle w:val="Hipervnculo"/>
            <w:lang w:eastAsia="en-US"/>
          </w:rPr>
          <w:t>RNESC181 Transacciones de Tipo Pedido en Fase Surtido para una Fecha o Rango de Fecha Seleccionado</w:t>
        </w:r>
        <w:r>
          <w:rPr>
            <w:webHidden/>
          </w:rPr>
          <w:tab/>
        </w:r>
        <w:r>
          <w:rPr>
            <w:webHidden/>
          </w:rPr>
          <w:fldChar w:fldCharType="begin"/>
        </w:r>
        <w:r>
          <w:rPr>
            <w:webHidden/>
          </w:rPr>
          <w:instrText xml:space="preserve"> PAGEREF _Toc454334874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5" w:history="1">
        <w:r w:rsidRPr="00380FF0">
          <w:rPr>
            <w:rStyle w:val="Hipervnculo"/>
            <w:lang w:eastAsia="en-US"/>
          </w:rPr>
          <w:t>6.182.</w:t>
        </w:r>
        <w:r>
          <w:rPr>
            <w:rFonts w:asciiTheme="minorHAnsi" w:eastAsiaTheme="minorEastAsia" w:hAnsiTheme="minorHAnsi" w:cstheme="minorBidi"/>
            <w:iCs w:val="0"/>
            <w:sz w:val="22"/>
            <w:szCs w:val="22"/>
            <w:lang w:val="es-MX" w:eastAsia="es-MX"/>
          </w:rPr>
          <w:tab/>
        </w:r>
        <w:r w:rsidRPr="00380FF0">
          <w:rPr>
            <w:rStyle w:val="Hipervnculo"/>
            <w:lang w:eastAsia="en-US"/>
          </w:rPr>
          <w:t>RNESC182 Transacciones de Tipo Pedido en Fase de Captura para una Fecha o Rango de Fecha Seleccionado</w:t>
        </w:r>
        <w:r>
          <w:rPr>
            <w:webHidden/>
          </w:rPr>
          <w:tab/>
        </w:r>
        <w:r>
          <w:rPr>
            <w:webHidden/>
          </w:rPr>
          <w:fldChar w:fldCharType="begin"/>
        </w:r>
        <w:r>
          <w:rPr>
            <w:webHidden/>
          </w:rPr>
          <w:instrText xml:space="preserve"> PAGEREF _Toc454334875 \h </w:instrText>
        </w:r>
        <w:r>
          <w:rPr>
            <w:webHidden/>
          </w:rPr>
        </w:r>
        <w:r>
          <w:rPr>
            <w:webHidden/>
          </w:rPr>
          <w:fldChar w:fldCharType="separate"/>
        </w:r>
        <w:r>
          <w:rPr>
            <w:webHidden/>
          </w:rPr>
          <w:t>137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6" w:history="1">
        <w:r w:rsidRPr="00380FF0">
          <w:rPr>
            <w:rStyle w:val="Hipervnculo"/>
            <w:lang w:eastAsia="en-US"/>
          </w:rPr>
          <w:t>6.183.</w:t>
        </w:r>
        <w:r>
          <w:rPr>
            <w:rFonts w:asciiTheme="minorHAnsi" w:eastAsiaTheme="minorEastAsia" w:hAnsiTheme="minorHAnsi" w:cstheme="minorBidi"/>
            <w:iCs w:val="0"/>
            <w:sz w:val="22"/>
            <w:szCs w:val="22"/>
            <w:lang w:val="es-MX" w:eastAsia="es-MX"/>
          </w:rPr>
          <w:tab/>
        </w:r>
        <w:r w:rsidRPr="00380FF0">
          <w:rPr>
            <w:rStyle w:val="Hipervnculo"/>
            <w:lang w:eastAsia="en-US"/>
          </w:rPr>
          <w:t>RNESC183 Transacciones de Tipo Pedido en Fase Cancelado para una Fecha o Rango de Fecha Seleccionado</w:t>
        </w:r>
        <w:r>
          <w:rPr>
            <w:webHidden/>
          </w:rPr>
          <w:tab/>
        </w:r>
        <w:r>
          <w:rPr>
            <w:webHidden/>
          </w:rPr>
          <w:fldChar w:fldCharType="begin"/>
        </w:r>
        <w:r>
          <w:rPr>
            <w:webHidden/>
          </w:rPr>
          <w:instrText xml:space="preserve"> PAGEREF _Toc454334876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7" w:history="1">
        <w:r w:rsidRPr="00380FF0">
          <w:rPr>
            <w:rStyle w:val="Hipervnculo"/>
            <w:lang w:eastAsia="en-US"/>
          </w:rPr>
          <w:t>6.184.</w:t>
        </w:r>
        <w:r>
          <w:rPr>
            <w:rFonts w:asciiTheme="minorHAnsi" w:eastAsiaTheme="minorEastAsia" w:hAnsiTheme="minorHAnsi" w:cstheme="minorBidi"/>
            <w:iCs w:val="0"/>
            <w:sz w:val="22"/>
            <w:szCs w:val="22"/>
            <w:lang w:val="es-MX" w:eastAsia="es-MX"/>
          </w:rPr>
          <w:tab/>
        </w:r>
        <w:r w:rsidRPr="00380FF0">
          <w:rPr>
            <w:rStyle w:val="Hipervnculo"/>
            <w:lang w:eastAsia="en-US"/>
          </w:rPr>
          <w:t>RNESC184 Asignar Forma de Pago Efectivo</w:t>
        </w:r>
        <w:r>
          <w:rPr>
            <w:webHidden/>
          </w:rPr>
          <w:tab/>
        </w:r>
        <w:r>
          <w:rPr>
            <w:webHidden/>
          </w:rPr>
          <w:fldChar w:fldCharType="begin"/>
        </w:r>
        <w:r>
          <w:rPr>
            <w:webHidden/>
          </w:rPr>
          <w:instrText xml:space="preserve"> PAGEREF _Toc454334877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8" w:history="1">
        <w:r w:rsidRPr="00380FF0">
          <w:rPr>
            <w:rStyle w:val="Hipervnculo"/>
            <w:lang w:eastAsia="en-US"/>
          </w:rPr>
          <w:t>6.185.</w:t>
        </w:r>
        <w:r>
          <w:rPr>
            <w:rFonts w:asciiTheme="minorHAnsi" w:eastAsiaTheme="minorEastAsia" w:hAnsiTheme="minorHAnsi" w:cstheme="minorBidi"/>
            <w:iCs w:val="0"/>
            <w:sz w:val="22"/>
            <w:szCs w:val="22"/>
            <w:lang w:val="es-MX" w:eastAsia="es-MX"/>
          </w:rPr>
          <w:tab/>
        </w:r>
        <w:r w:rsidRPr="00380FF0">
          <w:rPr>
            <w:rStyle w:val="Hipervnculo"/>
            <w:lang w:eastAsia="en-US"/>
          </w:rPr>
          <w:t>RNESC185 Asignar el Total</w:t>
        </w:r>
        <w:r>
          <w:rPr>
            <w:webHidden/>
          </w:rPr>
          <w:tab/>
        </w:r>
        <w:r>
          <w:rPr>
            <w:webHidden/>
          </w:rPr>
          <w:fldChar w:fldCharType="begin"/>
        </w:r>
        <w:r>
          <w:rPr>
            <w:webHidden/>
          </w:rPr>
          <w:instrText xml:space="preserve"> PAGEREF _Toc454334878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79" w:history="1">
        <w:r w:rsidRPr="00380FF0">
          <w:rPr>
            <w:rStyle w:val="Hipervnculo"/>
            <w:lang w:eastAsia="en-US"/>
          </w:rPr>
          <w:t>6.186.</w:t>
        </w:r>
        <w:r>
          <w:rPr>
            <w:rFonts w:asciiTheme="minorHAnsi" w:eastAsiaTheme="minorEastAsia" w:hAnsiTheme="minorHAnsi" w:cstheme="minorBidi"/>
            <w:iCs w:val="0"/>
            <w:sz w:val="22"/>
            <w:szCs w:val="22"/>
            <w:lang w:val="es-MX" w:eastAsia="es-MX"/>
          </w:rPr>
          <w:tab/>
        </w:r>
        <w:r w:rsidRPr="00380FF0">
          <w:rPr>
            <w:rStyle w:val="Hipervnculo"/>
            <w:lang w:eastAsia="en-US"/>
          </w:rPr>
          <w:t>RNESC186 Asignar Folio Abono de Escritorio</w:t>
        </w:r>
        <w:r>
          <w:rPr>
            <w:webHidden/>
          </w:rPr>
          <w:tab/>
        </w:r>
        <w:r>
          <w:rPr>
            <w:webHidden/>
          </w:rPr>
          <w:fldChar w:fldCharType="begin"/>
        </w:r>
        <w:r>
          <w:rPr>
            <w:webHidden/>
          </w:rPr>
          <w:instrText xml:space="preserve"> PAGEREF _Toc454334879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0" w:history="1">
        <w:r w:rsidRPr="00380FF0">
          <w:rPr>
            <w:rStyle w:val="Hipervnculo"/>
            <w:lang w:eastAsia="en-US"/>
          </w:rPr>
          <w:t>6.187.</w:t>
        </w:r>
        <w:r>
          <w:rPr>
            <w:rFonts w:asciiTheme="minorHAnsi" w:eastAsiaTheme="minorEastAsia" w:hAnsiTheme="minorHAnsi" w:cstheme="minorBidi"/>
            <w:iCs w:val="0"/>
            <w:sz w:val="22"/>
            <w:szCs w:val="22"/>
            <w:lang w:val="es-MX" w:eastAsia="es-MX"/>
          </w:rPr>
          <w:tab/>
        </w:r>
        <w:r w:rsidRPr="00380FF0">
          <w:rPr>
            <w:rStyle w:val="Hipervnculo"/>
            <w:lang w:eastAsia="en-US"/>
          </w:rPr>
          <w:t>RNESC187 Actualiza Saldo Cliente</w:t>
        </w:r>
        <w:r>
          <w:rPr>
            <w:webHidden/>
          </w:rPr>
          <w:tab/>
        </w:r>
        <w:r>
          <w:rPr>
            <w:webHidden/>
          </w:rPr>
          <w:fldChar w:fldCharType="begin"/>
        </w:r>
        <w:r>
          <w:rPr>
            <w:webHidden/>
          </w:rPr>
          <w:instrText xml:space="preserve"> PAGEREF _Toc454334880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1" w:history="1">
        <w:r w:rsidRPr="00380FF0">
          <w:rPr>
            <w:rStyle w:val="Hipervnculo"/>
            <w:lang w:eastAsia="en-US"/>
          </w:rPr>
          <w:t>6.188.</w:t>
        </w:r>
        <w:r>
          <w:rPr>
            <w:rFonts w:asciiTheme="minorHAnsi" w:eastAsiaTheme="minorEastAsia" w:hAnsiTheme="minorHAnsi" w:cstheme="minorBidi"/>
            <w:iCs w:val="0"/>
            <w:sz w:val="22"/>
            <w:szCs w:val="22"/>
            <w:lang w:val="es-MX" w:eastAsia="es-MX"/>
          </w:rPr>
          <w:tab/>
        </w:r>
        <w:r w:rsidRPr="00380FF0">
          <w:rPr>
            <w:rStyle w:val="Hipervnculo"/>
            <w:lang w:eastAsia="en-US"/>
          </w:rPr>
          <w:t>RNESC188 Actualiza Saldo del Cargo</w:t>
        </w:r>
        <w:r>
          <w:rPr>
            <w:webHidden/>
          </w:rPr>
          <w:tab/>
        </w:r>
        <w:r>
          <w:rPr>
            <w:webHidden/>
          </w:rPr>
          <w:fldChar w:fldCharType="begin"/>
        </w:r>
        <w:r>
          <w:rPr>
            <w:webHidden/>
          </w:rPr>
          <w:instrText xml:space="preserve"> PAGEREF _Toc454334881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2" w:history="1">
        <w:r w:rsidRPr="00380FF0">
          <w:rPr>
            <w:rStyle w:val="Hipervnculo"/>
            <w:lang w:eastAsia="en-US"/>
          </w:rPr>
          <w:t>6.189.</w:t>
        </w:r>
        <w:r>
          <w:rPr>
            <w:rFonts w:asciiTheme="minorHAnsi" w:eastAsiaTheme="minorEastAsia" w:hAnsiTheme="minorHAnsi" w:cstheme="minorBidi"/>
            <w:iCs w:val="0"/>
            <w:sz w:val="22"/>
            <w:szCs w:val="22"/>
            <w:lang w:val="es-MX" w:eastAsia="es-MX"/>
          </w:rPr>
          <w:tab/>
        </w:r>
        <w:r w:rsidRPr="00380FF0">
          <w:rPr>
            <w:rStyle w:val="Hipervnculo"/>
            <w:lang w:eastAsia="en-US"/>
          </w:rPr>
          <w:t>RNESC189 Promoción de tipo Precio</w:t>
        </w:r>
        <w:r>
          <w:rPr>
            <w:webHidden/>
          </w:rPr>
          <w:tab/>
        </w:r>
        <w:r>
          <w:rPr>
            <w:webHidden/>
          </w:rPr>
          <w:fldChar w:fldCharType="begin"/>
        </w:r>
        <w:r>
          <w:rPr>
            <w:webHidden/>
          </w:rPr>
          <w:instrText xml:space="preserve"> PAGEREF _Toc454334882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3" w:history="1">
        <w:r w:rsidRPr="00380FF0">
          <w:rPr>
            <w:rStyle w:val="Hipervnculo"/>
            <w:lang w:eastAsia="en-US"/>
          </w:rPr>
          <w:t>6.190.</w:t>
        </w:r>
        <w:r>
          <w:rPr>
            <w:rFonts w:asciiTheme="minorHAnsi" w:eastAsiaTheme="minorEastAsia" w:hAnsiTheme="minorHAnsi" w:cstheme="minorBidi"/>
            <w:iCs w:val="0"/>
            <w:sz w:val="22"/>
            <w:szCs w:val="22"/>
            <w:lang w:val="es-MX" w:eastAsia="es-MX"/>
          </w:rPr>
          <w:tab/>
        </w:r>
        <w:r w:rsidRPr="00380FF0">
          <w:rPr>
            <w:rStyle w:val="Hipervnculo"/>
            <w:lang w:eastAsia="en-US"/>
          </w:rPr>
          <w:t>RNESC190 Promoción de tipo Productos</w:t>
        </w:r>
        <w:r>
          <w:rPr>
            <w:webHidden/>
          </w:rPr>
          <w:tab/>
        </w:r>
        <w:r>
          <w:rPr>
            <w:webHidden/>
          </w:rPr>
          <w:fldChar w:fldCharType="begin"/>
        </w:r>
        <w:r>
          <w:rPr>
            <w:webHidden/>
          </w:rPr>
          <w:instrText xml:space="preserve"> PAGEREF _Toc454334883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4" w:history="1">
        <w:r w:rsidRPr="00380FF0">
          <w:rPr>
            <w:rStyle w:val="Hipervnculo"/>
            <w:lang w:eastAsia="en-US"/>
          </w:rPr>
          <w:t>6.191.</w:t>
        </w:r>
        <w:r>
          <w:rPr>
            <w:rFonts w:asciiTheme="minorHAnsi" w:eastAsiaTheme="minorEastAsia" w:hAnsiTheme="minorHAnsi" w:cstheme="minorBidi"/>
            <w:iCs w:val="0"/>
            <w:sz w:val="22"/>
            <w:szCs w:val="22"/>
            <w:lang w:val="es-MX" w:eastAsia="es-MX"/>
          </w:rPr>
          <w:tab/>
        </w:r>
        <w:r w:rsidRPr="00380FF0">
          <w:rPr>
            <w:rStyle w:val="Hipervnculo"/>
            <w:lang w:eastAsia="en-US"/>
          </w:rPr>
          <w:t>RNESC191 Autorización de Movimientos</w:t>
        </w:r>
        <w:r>
          <w:rPr>
            <w:webHidden/>
          </w:rPr>
          <w:tab/>
        </w:r>
        <w:r>
          <w:rPr>
            <w:webHidden/>
          </w:rPr>
          <w:fldChar w:fldCharType="begin"/>
        </w:r>
        <w:r>
          <w:rPr>
            <w:webHidden/>
          </w:rPr>
          <w:instrText xml:space="preserve"> PAGEREF _Toc454334884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5" w:history="1">
        <w:r w:rsidRPr="00380FF0">
          <w:rPr>
            <w:rStyle w:val="Hipervnculo"/>
            <w:lang w:eastAsia="en-US"/>
          </w:rPr>
          <w:t>6.192.</w:t>
        </w:r>
        <w:r>
          <w:rPr>
            <w:rFonts w:asciiTheme="minorHAnsi" w:eastAsiaTheme="minorEastAsia" w:hAnsiTheme="minorHAnsi" w:cstheme="minorBidi"/>
            <w:iCs w:val="0"/>
            <w:sz w:val="22"/>
            <w:szCs w:val="22"/>
            <w:lang w:val="es-MX" w:eastAsia="es-MX"/>
          </w:rPr>
          <w:tab/>
        </w:r>
        <w:r w:rsidRPr="00380FF0">
          <w:rPr>
            <w:rStyle w:val="Hipervnculo"/>
            <w:lang w:eastAsia="en-US"/>
          </w:rPr>
          <w:t>RNESC192 Autorización para la Fecha Seleccionada</w:t>
        </w:r>
        <w:r>
          <w:rPr>
            <w:webHidden/>
          </w:rPr>
          <w:tab/>
        </w:r>
        <w:r>
          <w:rPr>
            <w:webHidden/>
          </w:rPr>
          <w:fldChar w:fldCharType="begin"/>
        </w:r>
        <w:r>
          <w:rPr>
            <w:webHidden/>
          </w:rPr>
          <w:instrText xml:space="preserve"> PAGEREF _Toc454334885 \h </w:instrText>
        </w:r>
        <w:r>
          <w:rPr>
            <w:webHidden/>
          </w:rPr>
        </w:r>
        <w:r>
          <w:rPr>
            <w:webHidden/>
          </w:rPr>
          <w:fldChar w:fldCharType="separate"/>
        </w:r>
        <w:r>
          <w:rPr>
            <w:webHidden/>
          </w:rPr>
          <w:t>138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6" w:history="1">
        <w:r w:rsidRPr="00380FF0">
          <w:rPr>
            <w:rStyle w:val="Hipervnculo"/>
            <w:lang w:eastAsia="en-US"/>
          </w:rPr>
          <w:t>6.193.</w:t>
        </w:r>
        <w:r>
          <w:rPr>
            <w:rFonts w:asciiTheme="minorHAnsi" w:eastAsiaTheme="minorEastAsia" w:hAnsiTheme="minorHAnsi" w:cstheme="minorBidi"/>
            <w:iCs w:val="0"/>
            <w:sz w:val="22"/>
            <w:szCs w:val="22"/>
            <w:lang w:val="es-MX" w:eastAsia="es-MX"/>
          </w:rPr>
          <w:tab/>
        </w:r>
        <w:r w:rsidRPr="00380FF0">
          <w:rPr>
            <w:rStyle w:val="Hipervnculo"/>
            <w:lang w:eastAsia="en-US"/>
          </w:rPr>
          <w:t>RNESC193 Motivos por Grupos</w:t>
        </w:r>
        <w:r>
          <w:rPr>
            <w:webHidden/>
          </w:rPr>
          <w:tab/>
        </w:r>
        <w:r>
          <w:rPr>
            <w:webHidden/>
          </w:rPr>
          <w:fldChar w:fldCharType="begin"/>
        </w:r>
        <w:r>
          <w:rPr>
            <w:webHidden/>
          </w:rPr>
          <w:instrText xml:space="preserve"> PAGEREF _Toc454334886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7" w:history="1">
        <w:r w:rsidRPr="00380FF0">
          <w:rPr>
            <w:rStyle w:val="Hipervnculo"/>
            <w:lang w:eastAsia="en-US"/>
          </w:rPr>
          <w:t>6.194.</w:t>
        </w:r>
        <w:r>
          <w:rPr>
            <w:rFonts w:asciiTheme="minorHAnsi" w:eastAsiaTheme="minorEastAsia" w:hAnsiTheme="minorHAnsi" w:cstheme="minorBidi"/>
            <w:iCs w:val="0"/>
            <w:sz w:val="22"/>
            <w:szCs w:val="22"/>
            <w:lang w:val="es-MX" w:eastAsia="es-MX"/>
          </w:rPr>
          <w:tab/>
        </w:r>
        <w:r w:rsidRPr="00380FF0">
          <w:rPr>
            <w:rStyle w:val="Hipervnculo"/>
            <w:lang w:eastAsia="en-US"/>
          </w:rPr>
          <w:t>RNESC194 Procedimientos del Sistema</w:t>
        </w:r>
        <w:r>
          <w:rPr>
            <w:webHidden/>
          </w:rPr>
          <w:tab/>
        </w:r>
        <w:r>
          <w:rPr>
            <w:webHidden/>
          </w:rPr>
          <w:fldChar w:fldCharType="begin"/>
        </w:r>
        <w:r>
          <w:rPr>
            <w:webHidden/>
          </w:rPr>
          <w:instrText xml:space="preserve"> PAGEREF _Toc454334887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8" w:history="1">
        <w:r w:rsidRPr="00380FF0">
          <w:rPr>
            <w:rStyle w:val="Hipervnculo"/>
            <w:lang w:eastAsia="en-US"/>
          </w:rPr>
          <w:t>6.195.</w:t>
        </w:r>
        <w:r>
          <w:rPr>
            <w:rFonts w:asciiTheme="minorHAnsi" w:eastAsiaTheme="minorEastAsia" w:hAnsiTheme="minorHAnsi" w:cstheme="minorBidi"/>
            <w:iCs w:val="0"/>
            <w:sz w:val="22"/>
            <w:szCs w:val="22"/>
            <w:lang w:val="es-MX" w:eastAsia="es-MX"/>
          </w:rPr>
          <w:tab/>
        </w:r>
        <w:r w:rsidRPr="00380FF0">
          <w:rPr>
            <w:rStyle w:val="Hipervnculo"/>
            <w:lang w:eastAsia="en-US"/>
          </w:rPr>
          <w:t>RNESC195 Tipo Fase Captura Escritorio</w:t>
        </w:r>
        <w:r>
          <w:rPr>
            <w:webHidden/>
          </w:rPr>
          <w:tab/>
        </w:r>
        <w:r>
          <w:rPr>
            <w:webHidden/>
          </w:rPr>
          <w:fldChar w:fldCharType="begin"/>
        </w:r>
        <w:r>
          <w:rPr>
            <w:webHidden/>
          </w:rPr>
          <w:instrText xml:space="preserve"> PAGEREF _Toc454334888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89" w:history="1">
        <w:r w:rsidRPr="00380FF0">
          <w:rPr>
            <w:rStyle w:val="Hipervnculo"/>
            <w:lang w:eastAsia="en-US"/>
          </w:rPr>
          <w:t>6.196.</w:t>
        </w:r>
        <w:r>
          <w:rPr>
            <w:rFonts w:asciiTheme="minorHAnsi" w:eastAsiaTheme="minorEastAsia" w:hAnsiTheme="minorHAnsi" w:cstheme="minorBidi"/>
            <w:iCs w:val="0"/>
            <w:sz w:val="22"/>
            <w:szCs w:val="22"/>
            <w:lang w:val="es-MX" w:eastAsia="es-MX"/>
          </w:rPr>
          <w:tab/>
        </w:r>
        <w:r w:rsidRPr="00380FF0">
          <w:rPr>
            <w:rStyle w:val="Hipervnculo"/>
            <w:lang w:eastAsia="en-US"/>
          </w:rPr>
          <w:t>RNESC196 Semanas sugeridas para la Carga por Promedio</w:t>
        </w:r>
        <w:r>
          <w:rPr>
            <w:webHidden/>
          </w:rPr>
          <w:tab/>
        </w:r>
        <w:r>
          <w:rPr>
            <w:webHidden/>
          </w:rPr>
          <w:fldChar w:fldCharType="begin"/>
        </w:r>
        <w:r>
          <w:rPr>
            <w:webHidden/>
          </w:rPr>
          <w:instrText xml:space="preserve"> PAGEREF _Toc454334889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0" w:history="1">
        <w:r w:rsidRPr="00380FF0">
          <w:rPr>
            <w:rStyle w:val="Hipervnculo"/>
            <w:lang w:eastAsia="en-US"/>
          </w:rPr>
          <w:t>6.197.</w:t>
        </w:r>
        <w:r>
          <w:rPr>
            <w:rFonts w:asciiTheme="minorHAnsi" w:eastAsiaTheme="minorEastAsia" w:hAnsiTheme="minorHAnsi" w:cstheme="minorBidi"/>
            <w:iCs w:val="0"/>
            <w:sz w:val="22"/>
            <w:szCs w:val="22"/>
            <w:lang w:val="es-MX" w:eastAsia="es-MX"/>
          </w:rPr>
          <w:tab/>
        </w:r>
        <w:r w:rsidRPr="00380FF0">
          <w:rPr>
            <w:rStyle w:val="Hipervnculo"/>
            <w:lang w:eastAsia="en-US"/>
          </w:rPr>
          <w:t>RNESC197 Venta Histórica de Productos Carga Sugerida Promedio</w:t>
        </w:r>
        <w:r>
          <w:rPr>
            <w:webHidden/>
          </w:rPr>
          <w:tab/>
        </w:r>
        <w:r>
          <w:rPr>
            <w:webHidden/>
          </w:rPr>
          <w:fldChar w:fldCharType="begin"/>
        </w:r>
        <w:r>
          <w:rPr>
            <w:webHidden/>
          </w:rPr>
          <w:instrText xml:space="preserve"> PAGEREF _Toc454334890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1" w:history="1">
        <w:r w:rsidRPr="00380FF0">
          <w:rPr>
            <w:rStyle w:val="Hipervnculo"/>
            <w:lang w:eastAsia="en-US"/>
          </w:rPr>
          <w:t>6.198.</w:t>
        </w:r>
        <w:r>
          <w:rPr>
            <w:rFonts w:asciiTheme="minorHAnsi" w:eastAsiaTheme="minorEastAsia" w:hAnsiTheme="minorHAnsi" w:cstheme="minorBidi"/>
            <w:iCs w:val="0"/>
            <w:sz w:val="22"/>
            <w:szCs w:val="22"/>
            <w:lang w:val="es-MX" w:eastAsia="es-MX"/>
          </w:rPr>
          <w:tab/>
        </w:r>
        <w:r w:rsidRPr="00380FF0">
          <w:rPr>
            <w:rStyle w:val="Hipervnculo"/>
            <w:lang w:eastAsia="en-US"/>
          </w:rPr>
          <w:t>RNESC198 Transacciones de Tipo Pedido en Fase Captura para el día Actual</w:t>
        </w:r>
        <w:r>
          <w:rPr>
            <w:webHidden/>
          </w:rPr>
          <w:tab/>
        </w:r>
        <w:r>
          <w:rPr>
            <w:webHidden/>
          </w:rPr>
          <w:fldChar w:fldCharType="begin"/>
        </w:r>
        <w:r>
          <w:rPr>
            <w:webHidden/>
          </w:rPr>
          <w:instrText xml:space="preserve"> PAGEREF _Toc454334891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2" w:history="1">
        <w:r w:rsidRPr="00380FF0">
          <w:rPr>
            <w:rStyle w:val="Hipervnculo"/>
            <w:lang w:eastAsia="en-US"/>
          </w:rPr>
          <w:t>6.199.</w:t>
        </w:r>
        <w:r>
          <w:rPr>
            <w:rFonts w:asciiTheme="minorHAnsi" w:eastAsiaTheme="minorEastAsia" w:hAnsiTheme="minorHAnsi" w:cstheme="minorBidi"/>
            <w:iCs w:val="0"/>
            <w:sz w:val="22"/>
            <w:szCs w:val="22"/>
            <w:lang w:val="es-MX" w:eastAsia="es-MX"/>
          </w:rPr>
          <w:tab/>
        </w:r>
        <w:r w:rsidRPr="00380FF0">
          <w:rPr>
            <w:rStyle w:val="Hipervnculo"/>
            <w:lang w:eastAsia="en-US"/>
          </w:rPr>
          <w:t>RNESC199 Transacciones de Tipo Inventario a Bordo</w:t>
        </w:r>
        <w:r>
          <w:rPr>
            <w:webHidden/>
          </w:rPr>
          <w:tab/>
        </w:r>
        <w:r>
          <w:rPr>
            <w:webHidden/>
          </w:rPr>
          <w:fldChar w:fldCharType="begin"/>
        </w:r>
        <w:r>
          <w:rPr>
            <w:webHidden/>
          </w:rPr>
          <w:instrText xml:space="preserve"> PAGEREF _Toc454334892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3" w:history="1">
        <w:r w:rsidRPr="00380FF0">
          <w:rPr>
            <w:rStyle w:val="Hipervnculo"/>
            <w:lang w:eastAsia="en-US"/>
          </w:rPr>
          <w:t>6.200.</w:t>
        </w:r>
        <w:r>
          <w:rPr>
            <w:rFonts w:asciiTheme="minorHAnsi" w:eastAsiaTheme="minorEastAsia" w:hAnsiTheme="minorHAnsi" w:cstheme="minorBidi"/>
            <w:iCs w:val="0"/>
            <w:sz w:val="22"/>
            <w:szCs w:val="22"/>
            <w:lang w:val="es-MX" w:eastAsia="es-MX"/>
          </w:rPr>
          <w:tab/>
        </w:r>
        <w:r w:rsidRPr="00380FF0">
          <w:rPr>
            <w:rStyle w:val="Hipervnculo"/>
            <w:lang w:eastAsia="en-US"/>
          </w:rPr>
          <w:t>RNESC200 Cálculo de Carga sugerida Promedio</w:t>
        </w:r>
        <w:r>
          <w:rPr>
            <w:webHidden/>
          </w:rPr>
          <w:tab/>
        </w:r>
        <w:r>
          <w:rPr>
            <w:webHidden/>
          </w:rPr>
          <w:fldChar w:fldCharType="begin"/>
        </w:r>
        <w:r>
          <w:rPr>
            <w:webHidden/>
          </w:rPr>
          <w:instrText xml:space="preserve"> PAGEREF _Toc454334893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4" w:history="1">
        <w:r w:rsidRPr="00380FF0">
          <w:rPr>
            <w:rStyle w:val="Hipervnculo"/>
            <w:lang w:eastAsia="en-US"/>
          </w:rPr>
          <w:t>6.201.</w:t>
        </w:r>
        <w:r>
          <w:rPr>
            <w:rFonts w:asciiTheme="minorHAnsi" w:eastAsiaTheme="minorEastAsia" w:hAnsiTheme="minorHAnsi" w:cstheme="minorBidi"/>
            <w:iCs w:val="0"/>
            <w:sz w:val="22"/>
            <w:szCs w:val="22"/>
            <w:lang w:val="es-MX" w:eastAsia="es-MX"/>
          </w:rPr>
          <w:tab/>
        </w:r>
        <w:r w:rsidRPr="00380FF0">
          <w:rPr>
            <w:rStyle w:val="Hipervnculo"/>
            <w:lang w:eastAsia="en-US"/>
          </w:rPr>
          <w:t>RNESC201 Producto a Registrar en el Detalle para la Carga sugerida Promedio</w:t>
        </w:r>
        <w:r>
          <w:rPr>
            <w:webHidden/>
          </w:rPr>
          <w:tab/>
        </w:r>
        <w:r>
          <w:rPr>
            <w:webHidden/>
          </w:rPr>
          <w:fldChar w:fldCharType="begin"/>
        </w:r>
        <w:r>
          <w:rPr>
            <w:webHidden/>
          </w:rPr>
          <w:instrText xml:space="preserve"> PAGEREF _Toc454334894 \h </w:instrText>
        </w:r>
        <w:r>
          <w:rPr>
            <w:webHidden/>
          </w:rPr>
        </w:r>
        <w:r>
          <w:rPr>
            <w:webHidden/>
          </w:rPr>
          <w:fldChar w:fldCharType="separate"/>
        </w:r>
        <w:r>
          <w:rPr>
            <w:webHidden/>
          </w:rPr>
          <w:t>139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5" w:history="1">
        <w:r w:rsidRPr="00380FF0">
          <w:rPr>
            <w:rStyle w:val="Hipervnculo"/>
            <w:lang w:eastAsia="en-US"/>
          </w:rPr>
          <w:t>6.202.</w:t>
        </w:r>
        <w:r>
          <w:rPr>
            <w:rFonts w:asciiTheme="minorHAnsi" w:eastAsiaTheme="minorEastAsia" w:hAnsiTheme="minorHAnsi" w:cstheme="minorBidi"/>
            <w:iCs w:val="0"/>
            <w:sz w:val="22"/>
            <w:szCs w:val="22"/>
            <w:lang w:val="es-MX" w:eastAsia="es-MX"/>
          </w:rPr>
          <w:tab/>
        </w:r>
        <w:r w:rsidRPr="00380FF0">
          <w:rPr>
            <w:rStyle w:val="Hipervnculo"/>
            <w:lang w:eastAsia="en-US"/>
          </w:rPr>
          <w:t>RNESC202 Unidad del producto a mostrar para la Carga sugerida.</w:t>
        </w:r>
        <w:r>
          <w:rPr>
            <w:webHidden/>
          </w:rPr>
          <w:tab/>
        </w:r>
        <w:r>
          <w:rPr>
            <w:webHidden/>
          </w:rPr>
          <w:fldChar w:fldCharType="begin"/>
        </w:r>
        <w:r>
          <w:rPr>
            <w:webHidden/>
          </w:rPr>
          <w:instrText xml:space="preserve"> PAGEREF _Toc454334895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6" w:history="1">
        <w:r w:rsidRPr="00380FF0">
          <w:rPr>
            <w:rStyle w:val="Hipervnculo"/>
            <w:lang w:eastAsia="en-US"/>
          </w:rPr>
          <w:t>6.203.</w:t>
        </w:r>
        <w:r>
          <w:rPr>
            <w:rFonts w:asciiTheme="minorHAnsi" w:eastAsiaTheme="minorEastAsia" w:hAnsiTheme="minorHAnsi" w:cstheme="minorBidi"/>
            <w:iCs w:val="0"/>
            <w:sz w:val="22"/>
            <w:szCs w:val="22"/>
            <w:lang w:val="es-MX" w:eastAsia="es-MX"/>
          </w:rPr>
          <w:tab/>
        </w:r>
        <w:r w:rsidRPr="00380FF0">
          <w:rPr>
            <w:rStyle w:val="Hipervnculo"/>
            <w:lang w:eastAsia="en-US"/>
          </w:rPr>
          <w:t>RNESC203 Cantidad Sugerida para Carga Promedio</w:t>
        </w:r>
        <w:r>
          <w:rPr>
            <w:webHidden/>
          </w:rPr>
          <w:tab/>
        </w:r>
        <w:r>
          <w:rPr>
            <w:webHidden/>
          </w:rPr>
          <w:fldChar w:fldCharType="begin"/>
        </w:r>
        <w:r>
          <w:rPr>
            <w:webHidden/>
          </w:rPr>
          <w:instrText xml:space="preserve"> PAGEREF _Toc454334896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7" w:history="1">
        <w:r w:rsidRPr="00380FF0">
          <w:rPr>
            <w:rStyle w:val="Hipervnculo"/>
            <w:lang w:eastAsia="en-US"/>
          </w:rPr>
          <w:t>6.204.</w:t>
        </w:r>
        <w:r>
          <w:rPr>
            <w:rFonts w:asciiTheme="minorHAnsi" w:eastAsiaTheme="minorEastAsia" w:hAnsiTheme="minorHAnsi" w:cstheme="minorBidi"/>
            <w:iCs w:val="0"/>
            <w:sz w:val="22"/>
            <w:szCs w:val="22"/>
            <w:lang w:val="es-MX" w:eastAsia="es-MX"/>
          </w:rPr>
          <w:tab/>
        </w:r>
        <w:r w:rsidRPr="00380FF0">
          <w:rPr>
            <w:rStyle w:val="Hipervnculo"/>
            <w:lang w:eastAsia="en-US"/>
          </w:rPr>
          <w:t>RNESC204 Cantidad de Producto para Carga Promedio</w:t>
        </w:r>
        <w:r>
          <w:rPr>
            <w:webHidden/>
          </w:rPr>
          <w:tab/>
        </w:r>
        <w:r>
          <w:rPr>
            <w:webHidden/>
          </w:rPr>
          <w:fldChar w:fldCharType="begin"/>
        </w:r>
        <w:r>
          <w:rPr>
            <w:webHidden/>
          </w:rPr>
          <w:instrText xml:space="preserve"> PAGEREF _Toc454334897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8" w:history="1">
        <w:r w:rsidRPr="00380FF0">
          <w:rPr>
            <w:rStyle w:val="Hipervnculo"/>
            <w:lang w:eastAsia="en-US"/>
          </w:rPr>
          <w:t>6.205.</w:t>
        </w:r>
        <w:r>
          <w:rPr>
            <w:rFonts w:asciiTheme="minorHAnsi" w:eastAsiaTheme="minorEastAsia" w:hAnsiTheme="minorHAnsi" w:cstheme="minorBidi"/>
            <w:iCs w:val="0"/>
            <w:sz w:val="22"/>
            <w:szCs w:val="22"/>
            <w:lang w:val="es-MX" w:eastAsia="es-MX"/>
          </w:rPr>
          <w:tab/>
        </w:r>
        <w:r w:rsidRPr="00380FF0">
          <w:rPr>
            <w:rStyle w:val="Hipervnculo"/>
            <w:lang w:eastAsia="en-US"/>
          </w:rPr>
          <w:t>RNESC205 Fase Exportar para Carga sugerida Promedio</w:t>
        </w:r>
        <w:r>
          <w:rPr>
            <w:webHidden/>
          </w:rPr>
          <w:tab/>
        </w:r>
        <w:r>
          <w:rPr>
            <w:webHidden/>
          </w:rPr>
          <w:fldChar w:fldCharType="begin"/>
        </w:r>
        <w:r>
          <w:rPr>
            <w:webHidden/>
          </w:rPr>
          <w:instrText xml:space="preserve"> PAGEREF _Toc454334898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899" w:history="1">
        <w:r w:rsidRPr="00380FF0">
          <w:rPr>
            <w:rStyle w:val="Hipervnculo"/>
            <w:lang w:eastAsia="en-US"/>
          </w:rPr>
          <w:t>6.206.</w:t>
        </w:r>
        <w:r>
          <w:rPr>
            <w:rFonts w:asciiTheme="minorHAnsi" w:eastAsiaTheme="minorEastAsia" w:hAnsiTheme="minorHAnsi" w:cstheme="minorBidi"/>
            <w:iCs w:val="0"/>
            <w:sz w:val="22"/>
            <w:szCs w:val="22"/>
            <w:lang w:val="es-MX" w:eastAsia="es-MX"/>
          </w:rPr>
          <w:tab/>
        </w:r>
        <w:r w:rsidRPr="00380FF0">
          <w:rPr>
            <w:rStyle w:val="Hipervnculo"/>
            <w:lang w:eastAsia="en-US"/>
          </w:rPr>
          <w:t>RNESC206 Método de Pago</w:t>
        </w:r>
        <w:r>
          <w:rPr>
            <w:webHidden/>
          </w:rPr>
          <w:tab/>
        </w:r>
        <w:r>
          <w:rPr>
            <w:webHidden/>
          </w:rPr>
          <w:fldChar w:fldCharType="begin"/>
        </w:r>
        <w:r>
          <w:rPr>
            <w:webHidden/>
          </w:rPr>
          <w:instrText xml:space="preserve"> PAGEREF _Toc454334899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0" w:history="1">
        <w:r w:rsidRPr="00380FF0">
          <w:rPr>
            <w:rStyle w:val="Hipervnculo"/>
            <w:lang w:eastAsia="en-US"/>
          </w:rPr>
          <w:t>6.207.</w:t>
        </w:r>
        <w:r>
          <w:rPr>
            <w:rFonts w:asciiTheme="minorHAnsi" w:eastAsiaTheme="minorEastAsia" w:hAnsiTheme="minorHAnsi" w:cstheme="minorBidi"/>
            <w:iCs w:val="0"/>
            <w:sz w:val="22"/>
            <w:szCs w:val="22"/>
            <w:lang w:val="es-MX" w:eastAsia="es-MX"/>
          </w:rPr>
          <w:tab/>
        </w:r>
        <w:r w:rsidRPr="00380FF0">
          <w:rPr>
            <w:rStyle w:val="Hipervnculo"/>
            <w:lang w:eastAsia="en-US"/>
          </w:rPr>
          <w:t>RNESC207 Concatenar métodos de pago</w:t>
        </w:r>
        <w:r>
          <w:rPr>
            <w:webHidden/>
          </w:rPr>
          <w:tab/>
        </w:r>
        <w:r>
          <w:rPr>
            <w:webHidden/>
          </w:rPr>
          <w:fldChar w:fldCharType="begin"/>
        </w:r>
        <w:r>
          <w:rPr>
            <w:webHidden/>
          </w:rPr>
          <w:instrText xml:space="preserve"> PAGEREF _Toc454334900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1" w:history="1">
        <w:r w:rsidRPr="00380FF0">
          <w:rPr>
            <w:rStyle w:val="Hipervnculo"/>
            <w:lang w:eastAsia="en-US"/>
          </w:rPr>
          <w:t>6.208.</w:t>
        </w:r>
        <w:r>
          <w:rPr>
            <w:rFonts w:asciiTheme="minorHAnsi" w:eastAsiaTheme="minorEastAsia" w:hAnsiTheme="minorHAnsi" w:cstheme="minorBidi"/>
            <w:iCs w:val="0"/>
            <w:sz w:val="22"/>
            <w:szCs w:val="22"/>
            <w:lang w:val="es-MX" w:eastAsia="es-MX"/>
          </w:rPr>
          <w:tab/>
        </w:r>
        <w:r w:rsidRPr="00380FF0">
          <w:rPr>
            <w:rStyle w:val="Hipervnculo"/>
            <w:lang w:eastAsia="en-US"/>
          </w:rPr>
          <w:t>RNESC208 Excluir Efectivo y No Identificado</w:t>
        </w:r>
        <w:r>
          <w:rPr>
            <w:webHidden/>
          </w:rPr>
          <w:tab/>
        </w:r>
        <w:r>
          <w:rPr>
            <w:webHidden/>
          </w:rPr>
          <w:fldChar w:fldCharType="begin"/>
        </w:r>
        <w:r>
          <w:rPr>
            <w:webHidden/>
          </w:rPr>
          <w:instrText xml:space="preserve"> PAGEREF _Toc454334901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2" w:history="1">
        <w:r w:rsidRPr="00380FF0">
          <w:rPr>
            <w:rStyle w:val="Hipervnculo"/>
            <w:lang w:eastAsia="en-US"/>
          </w:rPr>
          <w:t>6.209.</w:t>
        </w:r>
        <w:r>
          <w:rPr>
            <w:rFonts w:asciiTheme="minorHAnsi" w:eastAsiaTheme="minorEastAsia" w:hAnsiTheme="minorHAnsi" w:cstheme="minorBidi"/>
            <w:iCs w:val="0"/>
            <w:sz w:val="22"/>
            <w:szCs w:val="22"/>
            <w:lang w:val="es-MX" w:eastAsia="es-MX"/>
          </w:rPr>
          <w:tab/>
        </w:r>
        <w:r w:rsidRPr="00380FF0">
          <w:rPr>
            <w:rStyle w:val="Hipervnculo"/>
            <w:lang w:eastAsia="en-US"/>
          </w:rPr>
          <w:t>RNESC209 Decrementar el Orden de Ejecución de la Interfaz</w:t>
        </w:r>
        <w:r>
          <w:rPr>
            <w:webHidden/>
          </w:rPr>
          <w:tab/>
        </w:r>
        <w:r>
          <w:rPr>
            <w:webHidden/>
          </w:rPr>
          <w:fldChar w:fldCharType="begin"/>
        </w:r>
        <w:r>
          <w:rPr>
            <w:webHidden/>
          </w:rPr>
          <w:instrText xml:space="preserve"> PAGEREF _Toc454334902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3" w:history="1">
        <w:r w:rsidRPr="00380FF0">
          <w:rPr>
            <w:rStyle w:val="Hipervnculo"/>
            <w:lang w:eastAsia="en-US"/>
          </w:rPr>
          <w:t>6.210.</w:t>
        </w:r>
        <w:r>
          <w:rPr>
            <w:rFonts w:asciiTheme="minorHAnsi" w:eastAsiaTheme="minorEastAsia" w:hAnsiTheme="minorHAnsi" w:cstheme="minorBidi"/>
            <w:iCs w:val="0"/>
            <w:sz w:val="22"/>
            <w:szCs w:val="22"/>
            <w:lang w:val="es-MX" w:eastAsia="es-MX"/>
          </w:rPr>
          <w:tab/>
        </w:r>
        <w:r w:rsidRPr="00380FF0">
          <w:rPr>
            <w:rStyle w:val="Hipervnculo"/>
            <w:lang w:eastAsia="en-US"/>
          </w:rPr>
          <w:t>RNESC210 Incrementar el Orden de Ejecución de la Interfaz</w:t>
        </w:r>
        <w:r>
          <w:rPr>
            <w:webHidden/>
          </w:rPr>
          <w:tab/>
        </w:r>
        <w:r>
          <w:rPr>
            <w:webHidden/>
          </w:rPr>
          <w:fldChar w:fldCharType="begin"/>
        </w:r>
        <w:r>
          <w:rPr>
            <w:webHidden/>
          </w:rPr>
          <w:instrText xml:space="preserve"> PAGEREF _Toc454334903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4" w:history="1">
        <w:r w:rsidRPr="00380FF0">
          <w:rPr>
            <w:rStyle w:val="Hipervnculo"/>
            <w:lang w:eastAsia="en-US"/>
          </w:rPr>
          <w:t>6.211.</w:t>
        </w:r>
        <w:r>
          <w:rPr>
            <w:rFonts w:asciiTheme="minorHAnsi" w:eastAsiaTheme="minorEastAsia" w:hAnsiTheme="minorHAnsi" w:cstheme="minorBidi"/>
            <w:iCs w:val="0"/>
            <w:sz w:val="22"/>
            <w:szCs w:val="22"/>
            <w:lang w:val="es-MX" w:eastAsia="es-MX"/>
          </w:rPr>
          <w:tab/>
        </w:r>
        <w:r w:rsidRPr="00380FF0">
          <w:rPr>
            <w:rStyle w:val="Hipervnculo"/>
            <w:lang w:eastAsia="en-US"/>
          </w:rPr>
          <w:t>RNESC211 Reajustar Orden de Ejecución de la Interfaz</w:t>
        </w:r>
        <w:r>
          <w:rPr>
            <w:webHidden/>
          </w:rPr>
          <w:tab/>
        </w:r>
        <w:r>
          <w:rPr>
            <w:webHidden/>
          </w:rPr>
          <w:fldChar w:fldCharType="begin"/>
        </w:r>
        <w:r>
          <w:rPr>
            <w:webHidden/>
          </w:rPr>
          <w:instrText xml:space="preserve"> PAGEREF _Toc454334904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5" w:history="1">
        <w:r w:rsidRPr="00380FF0">
          <w:rPr>
            <w:rStyle w:val="Hipervnculo"/>
            <w:lang w:eastAsia="en-US"/>
          </w:rPr>
          <w:t>6.212.</w:t>
        </w:r>
        <w:r>
          <w:rPr>
            <w:rFonts w:asciiTheme="minorHAnsi" w:eastAsiaTheme="minorEastAsia" w:hAnsiTheme="minorHAnsi" w:cstheme="minorBidi"/>
            <w:iCs w:val="0"/>
            <w:sz w:val="22"/>
            <w:szCs w:val="22"/>
            <w:lang w:val="es-MX" w:eastAsia="es-MX"/>
          </w:rPr>
          <w:tab/>
        </w:r>
        <w:r w:rsidRPr="00380FF0">
          <w:rPr>
            <w:rStyle w:val="Hipervnculo"/>
            <w:lang w:eastAsia="en-US"/>
          </w:rPr>
          <w:t>RNESC212 Listado de Procedimientos de Importación de Datos</w:t>
        </w:r>
        <w:r>
          <w:rPr>
            <w:webHidden/>
          </w:rPr>
          <w:tab/>
        </w:r>
        <w:r>
          <w:rPr>
            <w:webHidden/>
          </w:rPr>
          <w:fldChar w:fldCharType="begin"/>
        </w:r>
        <w:r>
          <w:rPr>
            <w:webHidden/>
          </w:rPr>
          <w:instrText xml:space="preserve"> PAGEREF _Toc454334905 \h </w:instrText>
        </w:r>
        <w:r>
          <w:rPr>
            <w:webHidden/>
          </w:rPr>
        </w:r>
        <w:r>
          <w:rPr>
            <w:webHidden/>
          </w:rPr>
          <w:fldChar w:fldCharType="separate"/>
        </w:r>
        <w:r>
          <w:rPr>
            <w:webHidden/>
          </w:rPr>
          <w:t>140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6" w:history="1">
        <w:r w:rsidRPr="00380FF0">
          <w:rPr>
            <w:rStyle w:val="Hipervnculo"/>
            <w:lang w:eastAsia="en-US"/>
          </w:rPr>
          <w:t>7</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WEB</w:t>
        </w:r>
        <w:r>
          <w:rPr>
            <w:webHidden/>
          </w:rPr>
          <w:tab/>
        </w:r>
        <w:r>
          <w:rPr>
            <w:webHidden/>
          </w:rPr>
          <w:fldChar w:fldCharType="begin"/>
        </w:r>
        <w:r>
          <w:rPr>
            <w:webHidden/>
          </w:rPr>
          <w:instrText xml:space="preserve"> PAGEREF _Toc454334906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7" w:history="1">
        <w:r w:rsidRPr="00380FF0">
          <w:rPr>
            <w:rStyle w:val="Hipervnculo"/>
            <w:lang w:eastAsia="en-US"/>
          </w:rPr>
          <w:t>7.1.</w:t>
        </w:r>
        <w:r>
          <w:rPr>
            <w:rFonts w:asciiTheme="minorHAnsi" w:eastAsiaTheme="minorEastAsia" w:hAnsiTheme="minorHAnsi" w:cstheme="minorBidi"/>
            <w:iCs w:val="0"/>
            <w:sz w:val="22"/>
            <w:szCs w:val="22"/>
            <w:lang w:val="es-MX" w:eastAsia="es-MX"/>
          </w:rPr>
          <w:tab/>
        </w:r>
        <w:r w:rsidRPr="00380FF0">
          <w:rPr>
            <w:rStyle w:val="Hipervnculo"/>
            <w:lang w:eastAsia="en-US"/>
          </w:rPr>
          <w:t>RNWEB001 Sub-Esquemas de Clientes</w:t>
        </w:r>
        <w:r>
          <w:rPr>
            <w:webHidden/>
          </w:rPr>
          <w:tab/>
        </w:r>
        <w:r>
          <w:rPr>
            <w:webHidden/>
          </w:rPr>
          <w:fldChar w:fldCharType="begin"/>
        </w:r>
        <w:r>
          <w:rPr>
            <w:webHidden/>
          </w:rPr>
          <w:instrText xml:space="preserve"> PAGEREF _Toc454334907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8" w:history="1">
        <w:r w:rsidRPr="00380FF0">
          <w:rPr>
            <w:rStyle w:val="Hipervnculo"/>
            <w:lang w:eastAsia="en-US"/>
          </w:rPr>
          <w:t>7.2.</w:t>
        </w:r>
        <w:r>
          <w:rPr>
            <w:rFonts w:asciiTheme="minorHAnsi" w:eastAsiaTheme="minorEastAsia" w:hAnsiTheme="minorHAnsi" w:cstheme="minorBidi"/>
            <w:iCs w:val="0"/>
            <w:sz w:val="22"/>
            <w:szCs w:val="22"/>
            <w:lang w:val="es-MX" w:eastAsia="es-MX"/>
          </w:rPr>
          <w:tab/>
        </w:r>
        <w:r w:rsidRPr="00380FF0">
          <w:rPr>
            <w:rStyle w:val="Hipervnculo"/>
            <w:lang w:eastAsia="en-US"/>
          </w:rPr>
          <w:t>RNWEB002 Esquemas de Clientes</w:t>
        </w:r>
        <w:r>
          <w:rPr>
            <w:webHidden/>
          </w:rPr>
          <w:tab/>
        </w:r>
        <w:r>
          <w:rPr>
            <w:webHidden/>
          </w:rPr>
          <w:fldChar w:fldCharType="begin"/>
        </w:r>
        <w:r>
          <w:rPr>
            <w:webHidden/>
          </w:rPr>
          <w:instrText xml:space="preserve"> PAGEREF _Toc454334908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09" w:history="1">
        <w:r w:rsidRPr="00380FF0">
          <w:rPr>
            <w:rStyle w:val="Hipervnculo"/>
            <w:lang w:eastAsia="en-US"/>
          </w:rPr>
          <w:t>7.3.</w:t>
        </w:r>
        <w:r>
          <w:rPr>
            <w:rFonts w:asciiTheme="minorHAnsi" w:eastAsiaTheme="minorEastAsia" w:hAnsiTheme="minorHAnsi" w:cstheme="minorBidi"/>
            <w:iCs w:val="0"/>
            <w:sz w:val="22"/>
            <w:szCs w:val="22"/>
            <w:lang w:val="es-MX" w:eastAsia="es-MX"/>
          </w:rPr>
          <w:tab/>
        </w:r>
        <w:r w:rsidRPr="00380FF0">
          <w:rPr>
            <w:rStyle w:val="Hipervnculo"/>
            <w:lang w:eastAsia="en-US"/>
          </w:rPr>
          <w:t>RNWEB003 Fecha o Rango de Fechas Filtrado</w:t>
        </w:r>
        <w:r>
          <w:rPr>
            <w:webHidden/>
          </w:rPr>
          <w:tab/>
        </w:r>
        <w:r>
          <w:rPr>
            <w:webHidden/>
          </w:rPr>
          <w:fldChar w:fldCharType="begin"/>
        </w:r>
        <w:r>
          <w:rPr>
            <w:webHidden/>
          </w:rPr>
          <w:instrText xml:space="preserve"> PAGEREF _Toc454334909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0" w:history="1">
        <w:r w:rsidRPr="00380FF0">
          <w:rPr>
            <w:rStyle w:val="Hipervnculo"/>
            <w:lang w:eastAsia="en-US"/>
          </w:rPr>
          <w:t>7.4.</w:t>
        </w:r>
        <w:r>
          <w:rPr>
            <w:rFonts w:asciiTheme="minorHAnsi" w:eastAsiaTheme="minorEastAsia" w:hAnsiTheme="minorHAnsi" w:cstheme="minorBidi"/>
            <w:iCs w:val="0"/>
            <w:sz w:val="22"/>
            <w:szCs w:val="22"/>
            <w:lang w:val="es-MX" w:eastAsia="es-MX"/>
          </w:rPr>
          <w:tab/>
        </w:r>
        <w:r w:rsidRPr="00380FF0">
          <w:rPr>
            <w:rStyle w:val="Hipervnculo"/>
            <w:lang w:eastAsia="en-US"/>
          </w:rPr>
          <w:t>RNWEB004 Tipo Esquema de Clientes</w:t>
        </w:r>
        <w:r>
          <w:rPr>
            <w:webHidden/>
          </w:rPr>
          <w:tab/>
        </w:r>
        <w:r>
          <w:rPr>
            <w:webHidden/>
          </w:rPr>
          <w:fldChar w:fldCharType="begin"/>
        </w:r>
        <w:r>
          <w:rPr>
            <w:webHidden/>
          </w:rPr>
          <w:instrText xml:space="preserve"> PAGEREF _Toc454334910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1" w:history="1">
        <w:r w:rsidRPr="00380FF0">
          <w:rPr>
            <w:rStyle w:val="Hipervnculo"/>
            <w:lang w:eastAsia="en-US"/>
          </w:rPr>
          <w:t>7.5.</w:t>
        </w:r>
        <w:r>
          <w:rPr>
            <w:rFonts w:asciiTheme="minorHAnsi" w:eastAsiaTheme="minorEastAsia" w:hAnsiTheme="minorHAnsi" w:cstheme="minorBidi"/>
            <w:iCs w:val="0"/>
            <w:sz w:val="22"/>
            <w:szCs w:val="22"/>
            <w:lang w:val="es-MX" w:eastAsia="es-MX"/>
          </w:rPr>
          <w:tab/>
        </w:r>
        <w:r w:rsidRPr="00380FF0">
          <w:rPr>
            <w:rStyle w:val="Hipervnculo"/>
            <w:lang w:eastAsia="en-US"/>
          </w:rPr>
          <w:t>RNWEB005 Domicilio del Cliente</w:t>
        </w:r>
        <w:r>
          <w:rPr>
            <w:webHidden/>
          </w:rPr>
          <w:tab/>
        </w:r>
        <w:r>
          <w:rPr>
            <w:webHidden/>
          </w:rPr>
          <w:fldChar w:fldCharType="begin"/>
        </w:r>
        <w:r>
          <w:rPr>
            <w:webHidden/>
          </w:rPr>
          <w:instrText xml:space="preserve"> PAGEREF _Toc454334911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2" w:history="1">
        <w:r w:rsidRPr="00380FF0">
          <w:rPr>
            <w:rStyle w:val="Hipervnculo"/>
            <w:lang w:eastAsia="en-US"/>
          </w:rPr>
          <w:t>7.6.</w:t>
        </w:r>
        <w:r>
          <w:rPr>
            <w:rFonts w:asciiTheme="minorHAnsi" w:eastAsiaTheme="minorEastAsia" w:hAnsiTheme="minorHAnsi" w:cstheme="minorBidi"/>
            <w:iCs w:val="0"/>
            <w:sz w:val="22"/>
            <w:szCs w:val="22"/>
            <w:lang w:val="es-MX" w:eastAsia="es-MX"/>
          </w:rPr>
          <w:tab/>
        </w:r>
        <w:r w:rsidRPr="00380FF0">
          <w:rPr>
            <w:rStyle w:val="Hipervnculo"/>
            <w:lang w:eastAsia="en-US"/>
          </w:rPr>
          <w:t>RNWEB006 Número de Página del Reporte</w:t>
        </w:r>
        <w:r>
          <w:rPr>
            <w:webHidden/>
          </w:rPr>
          <w:tab/>
        </w:r>
        <w:r>
          <w:rPr>
            <w:webHidden/>
          </w:rPr>
          <w:fldChar w:fldCharType="begin"/>
        </w:r>
        <w:r>
          <w:rPr>
            <w:webHidden/>
          </w:rPr>
          <w:instrText xml:space="preserve"> PAGEREF _Toc454334912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3" w:history="1">
        <w:r w:rsidRPr="00380FF0">
          <w:rPr>
            <w:rStyle w:val="Hipervnculo"/>
            <w:lang w:eastAsia="en-US"/>
          </w:rPr>
          <w:t>7.7.</w:t>
        </w:r>
        <w:r>
          <w:rPr>
            <w:rFonts w:asciiTheme="minorHAnsi" w:eastAsiaTheme="minorEastAsia" w:hAnsiTheme="minorHAnsi" w:cstheme="minorBidi"/>
            <w:iCs w:val="0"/>
            <w:sz w:val="22"/>
            <w:szCs w:val="22"/>
            <w:lang w:val="es-MX" w:eastAsia="es-MX"/>
          </w:rPr>
          <w:tab/>
        </w:r>
        <w:r w:rsidRPr="00380FF0">
          <w:rPr>
            <w:rStyle w:val="Hipervnculo"/>
            <w:lang w:eastAsia="en-US"/>
          </w:rPr>
          <w:t>RNWEB007 Fecha Hora Impresión del Reporte</w:t>
        </w:r>
        <w:r>
          <w:rPr>
            <w:webHidden/>
          </w:rPr>
          <w:tab/>
        </w:r>
        <w:r>
          <w:rPr>
            <w:webHidden/>
          </w:rPr>
          <w:fldChar w:fldCharType="begin"/>
        </w:r>
        <w:r>
          <w:rPr>
            <w:webHidden/>
          </w:rPr>
          <w:instrText xml:space="preserve"> PAGEREF _Toc454334913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4" w:history="1">
        <w:r w:rsidRPr="00380FF0">
          <w:rPr>
            <w:rStyle w:val="Hipervnculo"/>
            <w:lang w:eastAsia="en-US"/>
          </w:rPr>
          <w:t>7.8.</w:t>
        </w:r>
        <w:r>
          <w:rPr>
            <w:rFonts w:asciiTheme="minorHAnsi" w:eastAsiaTheme="minorEastAsia" w:hAnsiTheme="minorHAnsi" w:cstheme="minorBidi"/>
            <w:iCs w:val="0"/>
            <w:sz w:val="22"/>
            <w:szCs w:val="22"/>
            <w:lang w:val="es-MX" w:eastAsia="es-MX"/>
          </w:rPr>
          <w:tab/>
        </w:r>
        <w:r w:rsidRPr="00380FF0">
          <w:rPr>
            <w:rStyle w:val="Hipervnculo"/>
            <w:lang w:eastAsia="en-US"/>
          </w:rPr>
          <w:t>RNWEB008 Orden de Presentación de los Esquemas</w:t>
        </w:r>
        <w:r>
          <w:rPr>
            <w:webHidden/>
          </w:rPr>
          <w:tab/>
        </w:r>
        <w:r>
          <w:rPr>
            <w:webHidden/>
          </w:rPr>
          <w:fldChar w:fldCharType="begin"/>
        </w:r>
        <w:r>
          <w:rPr>
            <w:webHidden/>
          </w:rPr>
          <w:instrText xml:space="preserve"> PAGEREF _Toc454334914 \h </w:instrText>
        </w:r>
        <w:r>
          <w:rPr>
            <w:webHidden/>
          </w:rPr>
        </w:r>
        <w:r>
          <w:rPr>
            <w:webHidden/>
          </w:rPr>
          <w:fldChar w:fldCharType="separate"/>
        </w:r>
        <w:r>
          <w:rPr>
            <w:webHidden/>
          </w:rPr>
          <w:t>141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5" w:history="1">
        <w:r w:rsidRPr="00380FF0">
          <w:rPr>
            <w:rStyle w:val="Hipervnculo"/>
            <w:lang w:eastAsia="en-US"/>
          </w:rPr>
          <w:t>7.9.</w:t>
        </w:r>
        <w:r>
          <w:rPr>
            <w:rFonts w:asciiTheme="minorHAnsi" w:eastAsiaTheme="minorEastAsia" w:hAnsiTheme="minorHAnsi" w:cstheme="minorBidi"/>
            <w:iCs w:val="0"/>
            <w:sz w:val="22"/>
            <w:szCs w:val="22"/>
            <w:lang w:val="es-MX" w:eastAsia="es-MX"/>
          </w:rPr>
          <w:tab/>
        </w:r>
        <w:r w:rsidRPr="00380FF0">
          <w:rPr>
            <w:rStyle w:val="Hipervnculo"/>
            <w:lang w:eastAsia="en-US"/>
          </w:rPr>
          <w:t>RNWEB009 Orden de Clientes por Razón Social</w:t>
        </w:r>
        <w:r>
          <w:rPr>
            <w:webHidden/>
          </w:rPr>
          <w:tab/>
        </w:r>
        <w:r>
          <w:rPr>
            <w:webHidden/>
          </w:rPr>
          <w:fldChar w:fldCharType="begin"/>
        </w:r>
        <w:r>
          <w:rPr>
            <w:webHidden/>
          </w:rPr>
          <w:instrText xml:space="preserve"> PAGEREF _Toc454334915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6" w:history="1">
        <w:r w:rsidRPr="00380FF0">
          <w:rPr>
            <w:rStyle w:val="Hipervnculo"/>
            <w:lang w:eastAsia="en-US"/>
          </w:rPr>
          <w:t>7.10.</w:t>
        </w:r>
        <w:r>
          <w:rPr>
            <w:rFonts w:asciiTheme="minorHAnsi" w:eastAsiaTheme="minorEastAsia" w:hAnsiTheme="minorHAnsi" w:cstheme="minorBidi"/>
            <w:iCs w:val="0"/>
            <w:sz w:val="22"/>
            <w:szCs w:val="22"/>
            <w:lang w:val="es-MX" w:eastAsia="es-MX"/>
          </w:rPr>
          <w:tab/>
        </w:r>
        <w:r w:rsidRPr="00380FF0">
          <w:rPr>
            <w:rStyle w:val="Hipervnculo"/>
            <w:lang w:eastAsia="en-US"/>
          </w:rPr>
          <w:t>RNWEB010 Nombre del Reporte Web</w:t>
        </w:r>
        <w:r>
          <w:rPr>
            <w:webHidden/>
          </w:rPr>
          <w:tab/>
        </w:r>
        <w:r>
          <w:rPr>
            <w:webHidden/>
          </w:rPr>
          <w:fldChar w:fldCharType="begin"/>
        </w:r>
        <w:r>
          <w:rPr>
            <w:webHidden/>
          </w:rPr>
          <w:instrText xml:space="preserve"> PAGEREF _Toc454334916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7" w:history="1">
        <w:r w:rsidRPr="00380FF0">
          <w:rPr>
            <w:rStyle w:val="Hipervnculo"/>
            <w:lang w:eastAsia="en-US"/>
          </w:rPr>
          <w:t>7.11.</w:t>
        </w:r>
        <w:r>
          <w:rPr>
            <w:rFonts w:asciiTheme="minorHAnsi" w:eastAsiaTheme="minorEastAsia" w:hAnsiTheme="minorHAnsi" w:cstheme="minorBidi"/>
            <w:iCs w:val="0"/>
            <w:sz w:val="22"/>
            <w:szCs w:val="22"/>
            <w:lang w:val="es-MX" w:eastAsia="es-MX"/>
          </w:rPr>
          <w:tab/>
        </w:r>
        <w:r w:rsidRPr="00380FF0">
          <w:rPr>
            <w:rStyle w:val="Hipervnculo"/>
            <w:lang w:eastAsia="en-US"/>
          </w:rPr>
          <w:t>RNWEB011 Domicilio Fiscal del Cliente</w:t>
        </w:r>
        <w:r>
          <w:rPr>
            <w:webHidden/>
          </w:rPr>
          <w:tab/>
        </w:r>
        <w:r>
          <w:rPr>
            <w:webHidden/>
          </w:rPr>
          <w:fldChar w:fldCharType="begin"/>
        </w:r>
        <w:r>
          <w:rPr>
            <w:webHidden/>
          </w:rPr>
          <w:instrText xml:space="preserve"> PAGEREF _Toc454334917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8" w:history="1">
        <w:r w:rsidRPr="00380FF0">
          <w:rPr>
            <w:rStyle w:val="Hipervnculo"/>
            <w:lang w:eastAsia="en-US"/>
          </w:rPr>
          <w:t>7.12.</w:t>
        </w:r>
        <w:r>
          <w:rPr>
            <w:rFonts w:asciiTheme="minorHAnsi" w:eastAsiaTheme="minorEastAsia" w:hAnsiTheme="minorHAnsi" w:cstheme="minorBidi"/>
            <w:iCs w:val="0"/>
            <w:sz w:val="22"/>
            <w:szCs w:val="22"/>
            <w:lang w:val="es-MX" w:eastAsia="es-MX"/>
          </w:rPr>
          <w:tab/>
        </w:r>
        <w:r w:rsidRPr="00380FF0">
          <w:rPr>
            <w:rStyle w:val="Hipervnculo"/>
            <w:lang w:eastAsia="en-US"/>
          </w:rPr>
          <w:t>RNWEB012 Transacciones de Tipo Pedido en Fase de Captura Realizadas para la Fecha de Preventa Seleccionada</w:t>
        </w:r>
        <w:r>
          <w:rPr>
            <w:webHidden/>
          </w:rPr>
          <w:tab/>
        </w:r>
        <w:r>
          <w:rPr>
            <w:webHidden/>
          </w:rPr>
          <w:fldChar w:fldCharType="begin"/>
        </w:r>
        <w:r>
          <w:rPr>
            <w:webHidden/>
          </w:rPr>
          <w:instrText xml:space="preserve"> PAGEREF _Toc454334918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19" w:history="1">
        <w:r w:rsidRPr="00380FF0">
          <w:rPr>
            <w:rStyle w:val="Hipervnculo"/>
            <w:lang w:eastAsia="en-US"/>
          </w:rPr>
          <w:t>7.13.</w:t>
        </w:r>
        <w:r>
          <w:rPr>
            <w:rFonts w:asciiTheme="minorHAnsi" w:eastAsiaTheme="minorEastAsia" w:hAnsiTheme="minorHAnsi" w:cstheme="minorBidi"/>
            <w:iCs w:val="0"/>
            <w:sz w:val="22"/>
            <w:szCs w:val="22"/>
            <w:lang w:val="es-MX" w:eastAsia="es-MX"/>
          </w:rPr>
          <w:tab/>
        </w:r>
        <w:r w:rsidRPr="00380FF0">
          <w:rPr>
            <w:rStyle w:val="Hipervnculo"/>
            <w:lang w:eastAsia="en-US"/>
          </w:rPr>
          <w:t>RNWEB013 Agrupación de Clientes por Ruta de Reparto y por Cliente</w:t>
        </w:r>
        <w:r>
          <w:rPr>
            <w:webHidden/>
          </w:rPr>
          <w:tab/>
        </w:r>
        <w:r>
          <w:rPr>
            <w:webHidden/>
          </w:rPr>
          <w:fldChar w:fldCharType="begin"/>
        </w:r>
        <w:r>
          <w:rPr>
            <w:webHidden/>
          </w:rPr>
          <w:instrText xml:space="preserve"> PAGEREF _Toc454334919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0" w:history="1">
        <w:r w:rsidRPr="00380FF0">
          <w:rPr>
            <w:rStyle w:val="Hipervnculo"/>
            <w:lang w:eastAsia="en-US"/>
          </w:rPr>
          <w:t>7.14.</w:t>
        </w:r>
        <w:r>
          <w:rPr>
            <w:rFonts w:asciiTheme="minorHAnsi" w:eastAsiaTheme="minorEastAsia" w:hAnsiTheme="minorHAnsi" w:cstheme="minorBidi"/>
            <w:iCs w:val="0"/>
            <w:sz w:val="22"/>
            <w:szCs w:val="22"/>
            <w:lang w:val="es-MX" w:eastAsia="es-MX"/>
          </w:rPr>
          <w:tab/>
        </w:r>
        <w:r w:rsidRPr="00380FF0">
          <w:rPr>
            <w:rStyle w:val="Hipervnculo"/>
            <w:lang w:eastAsia="en-US"/>
          </w:rPr>
          <w:t>RNWEB014 Valor Tipo de Ruta de Reparto</w:t>
        </w:r>
        <w:r>
          <w:rPr>
            <w:webHidden/>
          </w:rPr>
          <w:tab/>
        </w:r>
        <w:r>
          <w:rPr>
            <w:webHidden/>
          </w:rPr>
          <w:fldChar w:fldCharType="begin"/>
        </w:r>
        <w:r>
          <w:rPr>
            <w:webHidden/>
          </w:rPr>
          <w:instrText xml:space="preserve"> PAGEREF _Toc454334920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1" w:history="1">
        <w:r w:rsidRPr="00380FF0">
          <w:rPr>
            <w:rStyle w:val="Hipervnculo"/>
            <w:lang w:eastAsia="en-US"/>
          </w:rPr>
          <w:t>7.15.</w:t>
        </w:r>
        <w:r>
          <w:rPr>
            <w:rFonts w:asciiTheme="minorHAnsi" w:eastAsiaTheme="minorEastAsia" w:hAnsiTheme="minorHAnsi" w:cstheme="minorBidi"/>
            <w:iCs w:val="0"/>
            <w:sz w:val="22"/>
            <w:szCs w:val="22"/>
            <w:lang w:val="es-MX" w:eastAsia="es-MX"/>
          </w:rPr>
          <w:tab/>
        </w:r>
        <w:r w:rsidRPr="00380FF0">
          <w:rPr>
            <w:rStyle w:val="Hipervnculo"/>
            <w:lang w:eastAsia="en-US"/>
          </w:rPr>
          <w:t>RNWEB015 Ordenamiento de Acuerdo a la Secuencia de la Visita</w:t>
        </w:r>
        <w:r>
          <w:rPr>
            <w:webHidden/>
          </w:rPr>
          <w:tab/>
        </w:r>
        <w:r>
          <w:rPr>
            <w:webHidden/>
          </w:rPr>
          <w:fldChar w:fldCharType="begin"/>
        </w:r>
        <w:r>
          <w:rPr>
            <w:webHidden/>
          </w:rPr>
          <w:instrText xml:space="preserve"> PAGEREF _Toc454334921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2" w:history="1">
        <w:r w:rsidRPr="00380FF0">
          <w:rPr>
            <w:rStyle w:val="Hipervnculo"/>
            <w:lang w:eastAsia="en-US"/>
          </w:rPr>
          <w:t>7.16.</w:t>
        </w:r>
        <w:r>
          <w:rPr>
            <w:rFonts w:asciiTheme="minorHAnsi" w:eastAsiaTheme="minorEastAsia" w:hAnsiTheme="minorHAnsi" w:cstheme="minorBidi"/>
            <w:iCs w:val="0"/>
            <w:sz w:val="22"/>
            <w:szCs w:val="22"/>
            <w:lang w:val="es-MX" w:eastAsia="es-MX"/>
          </w:rPr>
          <w:tab/>
        </w:r>
        <w:r w:rsidRPr="00380FF0">
          <w:rPr>
            <w:rStyle w:val="Hipervnculo"/>
            <w:lang w:eastAsia="en-US"/>
          </w:rPr>
          <w:t>RNWEB016 Ordenar por Clave de Producto</w:t>
        </w:r>
        <w:r>
          <w:rPr>
            <w:webHidden/>
          </w:rPr>
          <w:tab/>
        </w:r>
        <w:r>
          <w:rPr>
            <w:webHidden/>
          </w:rPr>
          <w:fldChar w:fldCharType="begin"/>
        </w:r>
        <w:r>
          <w:rPr>
            <w:webHidden/>
          </w:rPr>
          <w:instrText xml:space="preserve"> PAGEREF _Toc454334922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3" w:history="1">
        <w:r w:rsidRPr="00380FF0">
          <w:rPr>
            <w:rStyle w:val="Hipervnculo"/>
            <w:lang w:eastAsia="en-US"/>
          </w:rPr>
          <w:t>7.17.</w:t>
        </w:r>
        <w:r>
          <w:rPr>
            <w:rFonts w:asciiTheme="minorHAnsi" w:eastAsiaTheme="minorEastAsia" w:hAnsiTheme="minorHAnsi" w:cstheme="minorBidi"/>
            <w:iCs w:val="0"/>
            <w:sz w:val="22"/>
            <w:szCs w:val="22"/>
            <w:lang w:val="es-MX" w:eastAsia="es-MX"/>
          </w:rPr>
          <w:tab/>
        </w:r>
        <w:r w:rsidRPr="00380FF0">
          <w:rPr>
            <w:rStyle w:val="Hipervnculo"/>
            <w:lang w:eastAsia="en-US"/>
          </w:rPr>
          <w:t>RNWEB017 Cálculo del Importe</w:t>
        </w:r>
        <w:r>
          <w:rPr>
            <w:webHidden/>
          </w:rPr>
          <w:tab/>
        </w:r>
        <w:r>
          <w:rPr>
            <w:webHidden/>
          </w:rPr>
          <w:fldChar w:fldCharType="begin"/>
        </w:r>
        <w:r>
          <w:rPr>
            <w:webHidden/>
          </w:rPr>
          <w:instrText xml:space="preserve"> PAGEREF _Toc454334923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4" w:history="1">
        <w:r w:rsidRPr="00380FF0">
          <w:rPr>
            <w:rStyle w:val="Hipervnculo"/>
            <w:lang w:eastAsia="en-US"/>
          </w:rPr>
          <w:t>7.18.</w:t>
        </w:r>
        <w:r>
          <w:rPr>
            <w:rFonts w:asciiTheme="minorHAnsi" w:eastAsiaTheme="minorEastAsia" w:hAnsiTheme="minorHAnsi" w:cstheme="minorBidi"/>
            <w:iCs w:val="0"/>
            <w:sz w:val="22"/>
            <w:szCs w:val="22"/>
            <w:lang w:val="es-MX" w:eastAsia="es-MX"/>
          </w:rPr>
          <w:tab/>
        </w:r>
        <w:r w:rsidRPr="00380FF0">
          <w:rPr>
            <w:rStyle w:val="Hipervnculo"/>
            <w:lang w:eastAsia="en-US"/>
          </w:rPr>
          <w:t>RNWEB018 Cálculo del Total</w:t>
        </w:r>
        <w:r>
          <w:rPr>
            <w:webHidden/>
          </w:rPr>
          <w:tab/>
        </w:r>
        <w:r>
          <w:rPr>
            <w:webHidden/>
          </w:rPr>
          <w:fldChar w:fldCharType="begin"/>
        </w:r>
        <w:r>
          <w:rPr>
            <w:webHidden/>
          </w:rPr>
          <w:instrText xml:space="preserve"> PAGEREF _Toc454334924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5" w:history="1">
        <w:r w:rsidRPr="00380FF0">
          <w:rPr>
            <w:rStyle w:val="Hipervnculo"/>
            <w:lang w:eastAsia="en-US"/>
          </w:rPr>
          <w:t>7.19.</w:t>
        </w:r>
        <w:r>
          <w:rPr>
            <w:rFonts w:asciiTheme="minorHAnsi" w:eastAsiaTheme="minorEastAsia" w:hAnsiTheme="minorHAnsi" w:cstheme="minorBidi"/>
            <w:iCs w:val="0"/>
            <w:sz w:val="22"/>
            <w:szCs w:val="22"/>
            <w:lang w:val="es-MX" w:eastAsia="es-MX"/>
          </w:rPr>
          <w:tab/>
        </w:r>
        <w:r w:rsidRPr="00380FF0">
          <w:rPr>
            <w:rStyle w:val="Hipervnculo"/>
            <w:lang w:eastAsia="en-US"/>
          </w:rPr>
          <w:t>RNWEB019 Cálculo del Total General</w:t>
        </w:r>
        <w:r>
          <w:rPr>
            <w:webHidden/>
          </w:rPr>
          <w:tab/>
        </w:r>
        <w:r>
          <w:rPr>
            <w:webHidden/>
          </w:rPr>
          <w:fldChar w:fldCharType="begin"/>
        </w:r>
        <w:r>
          <w:rPr>
            <w:webHidden/>
          </w:rPr>
          <w:instrText xml:space="preserve"> PAGEREF _Toc454334925 \h </w:instrText>
        </w:r>
        <w:r>
          <w:rPr>
            <w:webHidden/>
          </w:rPr>
        </w:r>
        <w:r>
          <w:rPr>
            <w:webHidden/>
          </w:rPr>
          <w:fldChar w:fldCharType="separate"/>
        </w:r>
        <w:r>
          <w:rPr>
            <w:webHidden/>
          </w:rPr>
          <w:t>142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6" w:history="1">
        <w:r w:rsidRPr="00380FF0">
          <w:rPr>
            <w:rStyle w:val="Hipervnculo"/>
            <w:lang w:eastAsia="en-US"/>
          </w:rPr>
          <w:t>7.20.</w:t>
        </w:r>
        <w:r>
          <w:rPr>
            <w:rFonts w:asciiTheme="minorHAnsi" w:eastAsiaTheme="minorEastAsia" w:hAnsiTheme="minorHAnsi" w:cstheme="minorBidi"/>
            <w:iCs w:val="0"/>
            <w:sz w:val="22"/>
            <w:szCs w:val="22"/>
            <w:lang w:val="es-MX" w:eastAsia="es-MX"/>
          </w:rPr>
          <w:tab/>
        </w:r>
        <w:r w:rsidRPr="00380FF0">
          <w:rPr>
            <w:rStyle w:val="Hipervnculo"/>
            <w:lang w:eastAsia="en-US"/>
          </w:rPr>
          <w:t>RNWEB020 Orden de Acuerdo a la Secuencia de la Visita</w:t>
        </w:r>
        <w:r>
          <w:rPr>
            <w:webHidden/>
          </w:rPr>
          <w:tab/>
        </w:r>
        <w:r>
          <w:rPr>
            <w:webHidden/>
          </w:rPr>
          <w:fldChar w:fldCharType="begin"/>
        </w:r>
        <w:r>
          <w:rPr>
            <w:webHidden/>
          </w:rPr>
          <w:instrText xml:space="preserve"> PAGEREF _Toc454334926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7" w:history="1">
        <w:r w:rsidRPr="00380FF0">
          <w:rPr>
            <w:rStyle w:val="Hipervnculo"/>
            <w:lang w:eastAsia="en-US"/>
          </w:rPr>
          <w:t>7.21.</w:t>
        </w:r>
        <w:r>
          <w:rPr>
            <w:rFonts w:asciiTheme="minorHAnsi" w:eastAsiaTheme="minorEastAsia" w:hAnsiTheme="minorHAnsi" w:cstheme="minorBidi"/>
            <w:iCs w:val="0"/>
            <w:sz w:val="22"/>
            <w:szCs w:val="22"/>
            <w:lang w:val="es-MX" w:eastAsia="es-MX"/>
          </w:rPr>
          <w:tab/>
        </w:r>
        <w:r w:rsidRPr="00380FF0">
          <w:rPr>
            <w:rStyle w:val="Hipervnculo"/>
            <w:lang w:eastAsia="en-US"/>
          </w:rPr>
          <w:t>RNWEB021 Clientes Agendados Asociados al CEDI, Vendedor y Ruta Seleccionados</w:t>
        </w:r>
        <w:r>
          <w:rPr>
            <w:webHidden/>
          </w:rPr>
          <w:tab/>
        </w:r>
        <w:r>
          <w:rPr>
            <w:webHidden/>
          </w:rPr>
          <w:fldChar w:fldCharType="begin"/>
        </w:r>
        <w:r>
          <w:rPr>
            <w:webHidden/>
          </w:rPr>
          <w:instrText xml:space="preserve"> PAGEREF _Toc454334927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8" w:history="1">
        <w:r w:rsidRPr="00380FF0">
          <w:rPr>
            <w:rStyle w:val="Hipervnculo"/>
            <w:lang w:eastAsia="en-US"/>
          </w:rPr>
          <w:t>7.22.</w:t>
        </w:r>
        <w:r>
          <w:rPr>
            <w:rFonts w:asciiTheme="minorHAnsi" w:eastAsiaTheme="minorEastAsia" w:hAnsiTheme="minorHAnsi" w:cstheme="minorBidi"/>
            <w:iCs w:val="0"/>
            <w:sz w:val="22"/>
            <w:szCs w:val="22"/>
            <w:lang w:val="es-MX" w:eastAsia="es-MX"/>
          </w:rPr>
          <w:tab/>
        </w:r>
        <w:r w:rsidRPr="00380FF0">
          <w:rPr>
            <w:rStyle w:val="Hipervnculo"/>
            <w:lang w:eastAsia="en-US"/>
          </w:rPr>
          <w:t>RNWEB022 Esquema de Bonificación al que Pertenece el Cliente</w:t>
        </w:r>
        <w:r>
          <w:rPr>
            <w:webHidden/>
          </w:rPr>
          <w:tab/>
        </w:r>
        <w:r>
          <w:rPr>
            <w:webHidden/>
          </w:rPr>
          <w:fldChar w:fldCharType="begin"/>
        </w:r>
        <w:r>
          <w:rPr>
            <w:webHidden/>
          </w:rPr>
          <w:instrText xml:space="preserve"> PAGEREF _Toc454334928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29" w:history="1">
        <w:r w:rsidRPr="00380FF0">
          <w:rPr>
            <w:rStyle w:val="Hipervnculo"/>
            <w:lang w:eastAsia="en-US"/>
          </w:rPr>
          <w:t>7.23.</w:t>
        </w:r>
        <w:r>
          <w:rPr>
            <w:rFonts w:asciiTheme="minorHAnsi" w:eastAsiaTheme="minorEastAsia" w:hAnsiTheme="minorHAnsi" w:cstheme="minorBidi"/>
            <w:iCs w:val="0"/>
            <w:sz w:val="22"/>
            <w:szCs w:val="22"/>
            <w:lang w:val="es-MX" w:eastAsia="es-MX"/>
          </w:rPr>
          <w:tab/>
        </w:r>
        <w:r w:rsidRPr="00380FF0">
          <w:rPr>
            <w:rStyle w:val="Hipervnculo"/>
            <w:lang w:eastAsia="en-US"/>
          </w:rPr>
          <w:t>RNWEB023 Primer SubEmpresa Configurada y Activa</w:t>
        </w:r>
        <w:r>
          <w:rPr>
            <w:webHidden/>
          </w:rPr>
          <w:tab/>
        </w:r>
        <w:r>
          <w:rPr>
            <w:webHidden/>
          </w:rPr>
          <w:fldChar w:fldCharType="begin"/>
        </w:r>
        <w:r>
          <w:rPr>
            <w:webHidden/>
          </w:rPr>
          <w:instrText xml:space="preserve"> PAGEREF _Toc454334929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0" w:history="1">
        <w:r w:rsidRPr="00380FF0">
          <w:rPr>
            <w:rStyle w:val="Hipervnculo"/>
            <w:lang w:eastAsia="en-US"/>
          </w:rPr>
          <w:t>7.24.</w:t>
        </w:r>
        <w:r>
          <w:rPr>
            <w:rFonts w:asciiTheme="minorHAnsi" w:eastAsiaTheme="minorEastAsia" w:hAnsiTheme="minorHAnsi" w:cstheme="minorBidi"/>
            <w:iCs w:val="0"/>
            <w:sz w:val="22"/>
            <w:szCs w:val="22"/>
            <w:lang w:val="es-MX" w:eastAsia="es-MX"/>
          </w:rPr>
          <w:tab/>
        </w:r>
        <w:r w:rsidRPr="00380FF0">
          <w:rPr>
            <w:rStyle w:val="Hipervnculo"/>
            <w:lang w:eastAsia="en-US"/>
          </w:rPr>
          <w:t>RNWEB024 Canjes Realizados por el Cliente Dentro de la Vigencia de sus Puntos</w:t>
        </w:r>
        <w:r>
          <w:rPr>
            <w:webHidden/>
          </w:rPr>
          <w:tab/>
        </w:r>
        <w:r>
          <w:rPr>
            <w:webHidden/>
          </w:rPr>
          <w:fldChar w:fldCharType="begin"/>
        </w:r>
        <w:r>
          <w:rPr>
            <w:webHidden/>
          </w:rPr>
          <w:instrText xml:space="preserve"> PAGEREF _Toc454334930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1" w:history="1">
        <w:r w:rsidRPr="00380FF0">
          <w:rPr>
            <w:rStyle w:val="Hipervnculo"/>
            <w:lang w:eastAsia="en-US"/>
          </w:rPr>
          <w:t>7.25.</w:t>
        </w:r>
        <w:r>
          <w:rPr>
            <w:rFonts w:asciiTheme="minorHAnsi" w:eastAsiaTheme="minorEastAsia" w:hAnsiTheme="minorHAnsi" w:cstheme="minorBidi"/>
            <w:iCs w:val="0"/>
            <w:sz w:val="22"/>
            <w:szCs w:val="22"/>
            <w:lang w:val="es-MX" w:eastAsia="es-MX"/>
          </w:rPr>
          <w:tab/>
        </w:r>
        <w:r w:rsidRPr="00380FF0">
          <w:rPr>
            <w:rStyle w:val="Hipervnculo"/>
            <w:lang w:eastAsia="en-US"/>
          </w:rPr>
          <w:t>RNWEB025 Ordenamiento por Clave de Cliente</w:t>
        </w:r>
        <w:r>
          <w:rPr>
            <w:webHidden/>
          </w:rPr>
          <w:tab/>
        </w:r>
        <w:r>
          <w:rPr>
            <w:webHidden/>
          </w:rPr>
          <w:fldChar w:fldCharType="begin"/>
        </w:r>
        <w:r>
          <w:rPr>
            <w:webHidden/>
          </w:rPr>
          <w:instrText xml:space="preserve"> PAGEREF _Toc454334931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2" w:history="1">
        <w:r w:rsidRPr="00380FF0">
          <w:rPr>
            <w:rStyle w:val="Hipervnculo"/>
            <w:lang w:eastAsia="en-US"/>
          </w:rPr>
          <w:t>7.26.</w:t>
        </w:r>
        <w:r>
          <w:rPr>
            <w:rFonts w:asciiTheme="minorHAnsi" w:eastAsiaTheme="minorEastAsia" w:hAnsiTheme="minorHAnsi" w:cstheme="minorBidi"/>
            <w:iCs w:val="0"/>
            <w:sz w:val="22"/>
            <w:szCs w:val="22"/>
            <w:lang w:val="es-MX" w:eastAsia="es-MX"/>
          </w:rPr>
          <w:tab/>
        </w:r>
        <w:r w:rsidRPr="00380FF0">
          <w:rPr>
            <w:rStyle w:val="Hipervnculo"/>
            <w:lang w:eastAsia="en-US"/>
          </w:rPr>
          <w:t>RNWEB026 Estado del Límite de Crédito del Cliente</w:t>
        </w:r>
        <w:r>
          <w:rPr>
            <w:webHidden/>
          </w:rPr>
          <w:tab/>
        </w:r>
        <w:r>
          <w:rPr>
            <w:webHidden/>
          </w:rPr>
          <w:fldChar w:fldCharType="begin"/>
        </w:r>
        <w:r>
          <w:rPr>
            <w:webHidden/>
          </w:rPr>
          <w:instrText xml:space="preserve"> PAGEREF _Toc454334932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3" w:history="1">
        <w:r w:rsidRPr="00380FF0">
          <w:rPr>
            <w:rStyle w:val="Hipervnculo"/>
            <w:lang w:eastAsia="en-US"/>
          </w:rPr>
          <w:t>7.27.</w:t>
        </w:r>
        <w:r>
          <w:rPr>
            <w:rFonts w:asciiTheme="minorHAnsi" w:eastAsiaTheme="minorEastAsia" w:hAnsiTheme="minorHAnsi" w:cstheme="minorBidi"/>
            <w:iCs w:val="0"/>
            <w:sz w:val="22"/>
            <w:szCs w:val="22"/>
            <w:lang w:val="es-MX" w:eastAsia="es-MX"/>
          </w:rPr>
          <w:tab/>
        </w:r>
        <w:r w:rsidRPr="00380FF0">
          <w:rPr>
            <w:rStyle w:val="Hipervnculo"/>
            <w:lang w:eastAsia="en-US"/>
          </w:rPr>
          <w:t>RNWEB027 Nombre del Esquema de Bonificación al que Pertenece el Cliente</w:t>
        </w:r>
        <w:r>
          <w:rPr>
            <w:webHidden/>
          </w:rPr>
          <w:tab/>
        </w:r>
        <w:r>
          <w:rPr>
            <w:webHidden/>
          </w:rPr>
          <w:fldChar w:fldCharType="begin"/>
        </w:r>
        <w:r>
          <w:rPr>
            <w:webHidden/>
          </w:rPr>
          <w:instrText xml:space="preserve"> PAGEREF _Toc454334933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4" w:history="1">
        <w:r w:rsidRPr="00380FF0">
          <w:rPr>
            <w:rStyle w:val="Hipervnculo"/>
            <w:lang w:eastAsia="en-US"/>
          </w:rPr>
          <w:t>7.28.</w:t>
        </w:r>
        <w:r>
          <w:rPr>
            <w:rFonts w:asciiTheme="minorHAnsi" w:eastAsiaTheme="minorEastAsia" w:hAnsiTheme="minorHAnsi" w:cstheme="minorBidi"/>
            <w:iCs w:val="0"/>
            <w:sz w:val="22"/>
            <w:szCs w:val="22"/>
            <w:lang w:val="es-MX" w:eastAsia="es-MX"/>
          </w:rPr>
          <w:tab/>
        </w:r>
        <w:r w:rsidRPr="00380FF0">
          <w:rPr>
            <w:rStyle w:val="Hipervnculo"/>
            <w:lang w:eastAsia="en-US"/>
          </w:rPr>
          <w:t>RNWEB028 Saldo de Puntos Otorgados por Encuestas</w:t>
        </w:r>
        <w:r>
          <w:rPr>
            <w:webHidden/>
          </w:rPr>
          <w:tab/>
        </w:r>
        <w:r>
          <w:rPr>
            <w:webHidden/>
          </w:rPr>
          <w:fldChar w:fldCharType="begin"/>
        </w:r>
        <w:r>
          <w:rPr>
            <w:webHidden/>
          </w:rPr>
          <w:instrText xml:space="preserve"> PAGEREF _Toc454334934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5" w:history="1">
        <w:r w:rsidRPr="00380FF0">
          <w:rPr>
            <w:rStyle w:val="Hipervnculo"/>
            <w:lang w:eastAsia="en-US"/>
          </w:rPr>
          <w:t>7.29.</w:t>
        </w:r>
        <w:r>
          <w:rPr>
            <w:rFonts w:asciiTheme="minorHAnsi" w:eastAsiaTheme="minorEastAsia" w:hAnsiTheme="minorHAnsi" w:cstheme="minorBidi"/>
            <w:iCs w:val="0"/>
            <w:sz w:val="22"/>
            <w:szCs w:val="22"/>
            <w:lang w:val="es-MX" w:eastAsia="es-MX"/>
          </w:rPr>
          <w:tab/>
        </w:r>
        <w:r w:rsidRPr="00380FF0">
          <w:rPr>
            <w:rStyle w:val="Hipervnculo"/>
            <w:lang w:eastAsia="en-US"/>
          </w:rPr>
          <w:t>RNWEB029 Saldo de Puntos Otorgados por Ventas</w:t>
        </w:r>
        <w:r>
          <w:rPr>
            <w:webHidden/>
          </w:rPr>
          <w:tab/>
        </w:r>
        <w:r>
          <w:rPr>
            <w:webHidden/>
          </w:rPr>
          <w:fldChar w:fldCharType="begin"/>
        </w:r>
        <w:r>
          <w:rPr>
            <w:webHidden/>
          </w:rPr>
          <w:instrText xml:space="preserve"> PAGEREF _Toc454334935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6" w:history="1">
        <w:r w:rsidRPr="00380FF0">
          <w:rPr>
            <w:rStyle w:val="Hipervnculo"/>
            <w:lang w:eastAsia="en-US"/>
          </w:rPr>
          <w:t>7.30.</w:t>
        </w:r>
        <w:r>
          <w:rPr>
            <w:rFonts w:asciiTheme="minorHAnsi" w:eastAsiaTheme="minorEastAsia" w:hAnsiTheme="minorHAnsi" w:cstheme="minorBidi"/>
            <w:iCs w:val="0"/>
            <w:sz w:val="22"/>
            <w:szCs w:val="22"/>
            <w:lang w:val="es-MX" w:eastAsia="es-MX"/>
          </w:rPr>
          <w:tab/>
        </w:r>
        <w:r w:rsidRPr="00380FF0">
          <w:rPr>
            <w:rStyle w:val="Hipervnculo"/>
            <w:lang w:eastAsia="en-US"/>
          </w:rPr>
          <w:t>RNWEB030 Saldo Acumulado del Cliente</w:t>
        </w:r>
        <w:r>
          <w:rPr>
            <w:webHidden/>
          </w:rPr>
          <w:tab/>
        </w:r>
        <w:r>
          <w:rPr>
            <w:webHidden/>
          </w:rPr>
          <w:fldChar w:fldCharType="begin"/>
        </w:r>
        <w:r>
          <w:rPr>
            <w:webHidden/>
          </w:rPr>
          <w:instrText xml:space="preserve"> PAGEREF _Toc454334936 \h </w:instrText>
        </w:r>
        <w:r>
          <w:rPr>
            <w:webHidden/>
          </w:rPr>
        </w:r>
        <w:r>
          <w:rPr>
            <w:webHidden/>
          </w:rPr>
          <w:fldChar w:fldCharType="separate"/>
        </w:r>
        <w:r>
          <w:rPr>
            <w:webHidden/>
          </w:rPr>
          <w:t>143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7" w:history="1">
        <w:r w:rsidRPr="00380FF0">
          <w:rPr>
            <w:rStyle w:val="Hipervnculo"/>
            <w:lang w:eastAsia="en-US"/>
          </w:rPr>
          <w:t>7.31.</w:t>
        </w:r>
        <w:r>
          <w:rPr>
            <w:rFonts w:asciiTheme="minorHAnsi" w:eastAsiaTheme="minorEastAsia" w:hAnsiTheme="minorHAnsi" w:cstheme="minorBidi"/>
            <w:iCs w:val="0"/>
            <w:sz w:val="22"/>
            <w:szCs w:val="22"/>
            <w:lang w:val="es-MX" w:eastAsia="es-MX"/>
          </w:rPr>
          <w:tab/>
        </w:r>
        <w:r w:rsidRPr="00380FF0">
          <w:rPr>
            <w:rStyle w:val="Hipervnculo"/>
            <w:lang w:eastAsia="en-US"/>
          </w:rPr>
          <w:t>RNWEB031 Saldo Utilizado del Cliente</w:t>
        </w:r>
        <w:r>
          <w:rPr>
            <w:webHidden/>
          </w:rPr>
          <w:tab/>
        </w:r>
        <w:r>
          <w:rPr>
            <w:webHidden/>
          </w:rPr>
          <w:fldChar w:fldCharType="begin"/>
        </w:r>
        <w:r>
          <w:rPr>
            <w:webHidden/>
          </w:rPr>
          <w:instrText xml:space="preserve"> PAGEREF _Toc454334937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8" w:history="1">
        <w:r w:rsidRPr="00380FF0">
          <w:rPr>
            <w:rStyle w:val="Hipervnculo"/>
            <w:lang w:eastAsia="en-US"/>
          </w:rPr>
          <w:t>7.32.</w:t>
        </w:r>
        <w:r>
          <w:rPr>
            <w:rFonts w:asciiTheme="minorHAnsi" w:eastAsiaTheme="minorEastAsia" w:hAnsiTheme="minorHAnsi" w:cstheme="minorBidi"/>
            <w:iCs w:val="0"/>
            <w:sz w:val="22"/>
            <w:szCs w:val="22"/>
            <w:lang w:val="es-MX" w:eastAsia="es-MX"/>
          </w:rPr>
          <w:tab/>
        </w:r>
        <w:r w:rsidRPr="00380FF0">
          <w:rPr>
            <w:rStyle w:val="Hipervnculo"/>
            <w:lang w:eastAsia="en-US"/>
          </w:rPr>
          <w:t>RNWEB032 Saldo por Utilizar del Cliente</w:t>
        </w:r>
        <w:r>
          <w:rPr>
            <w:webHidden/>
          </w:rPr>
          <w:tab/>
        </w:r>
        <w:r>
          <w:rPr>
            <w:webHidden/>
          </w:rPr>
          <w:fldChar w:fldCharType="begin"/>
        </w:r>
        <w:r>
          <w:rPr>
            <w:webHidden/>
          </w:rPr>
          <w:instrText xml:space="preserve"> PAGEREF _Toc454334938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39" w:history="1">
        <w:r w:rsidRPr="00380FF0">
          <w:rPr>
            <w:rStyle w:val="Hipervnculo"/>
            <w:lang w:eastAsia="en-US"/>
          </w:rPr>
          <w:t>7.33.</w:t>
        </w:r>
        <w:r>
          <w:rPr>
            <w:rFonts w:asciiTheme="minorHAnsi" w:eastAsiaTheme="minorEastAsia" w:hAnsiTheme="minorHAnsi" w:cstheme="minorBidi"/>
            <w:iCs w:val="0"/>
            <w:sz w:val="22"/>
            <w:szCs w:val="22"/>
            <w:lang w:val="es-MX" w:eastAsia="es-MX"/>
          </w:rPr>
          <w:tab/>
        </w:r>
        <w:r w:rsidRPr="00380FF0">
          <w:rPr>
            <w:rStyle w:val="Hipervnculo"/>
            <w:lang w:eastAsia="en-US"/>
          </w:rPr>
          <w:t>RNWEB033 Fecha de Vigencia de los Puntos del Cliente</w:t>
        </w:r>
        <w:r>
          <w:rPr>
            <w:webHidden/>
          </w:rPr>
          <w:tab/>
        </w:r>
        <w:r>
          <w:rPr>
            <w:webHidden/>
          </w:rPr>
          <w:fldChar w:fldCharType="begin"/>
        </w:r>
        <w:r>
          <w:rPr>
            <w:webHidden/>
          </w:rPr>
          <w:instrText xml:space="preserve"> PAGEREF _Toc454334939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0" w:history="1">
        <w:r w:rsidRPr="00380FF0">
          <w:rPr>
            <w:rStyle w:val="Hipervnculo"/>
            <w:lang w:eastAsia="en-US"/>
          </w:rPr>
          <w:t>7.34.</w:t>
        </w:r>
        <w:r>
          <w:rPr>
            <w:rFonts w:asciiTheme="minorHAnsi" w:eastAsiaTheme="minorEastAsia" w:hAnsiTheme="minorHAnsi" w:cstheme="minorBidi"/>
            <w:iCs w:val="0"/>
            <w:sz w:val="22"/>
            <w:szCs w:val="22"/>
            <w:lang w:val="es-MX" w:eastAsia="es-MX"/>
          </w:rPr>
          <w:tab/>
        </w:r>
        <w:r w:rsidRPr="00380FF0">
          <w:rPr>
            <w:rStyle w:val="Hipervnculo"/>
            <w:lang w:eastAsia="en-US"/>
          </w:rPr>
          <w:t>RNWEB034 Clave y Nombre Centro de Distribución</w:t>
        </w:r>
        <w:r>
          <w:rPr>
            <w:webHidden/>
          </w:rPr>
          <w:tab/>
        </w:r>
        <w:r>
          <w:rPr>
            <w:webHidden/>
          </w:rPr>
          <w:fldChar w:fldCharType="begin"/>
        </w:r>
        <w:r>
          <w:rPr>
            <w:webHidden/>
          </w:rPr>
          <w:instrText xml:space="preserve"> PAGEREF _Toc454334940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1" w:history="1">
        <w:r w:rsidRPr="00380FF0">
          <w:rPr>
            <w:rStyle w:val="Hipervnculo"/>
            <w:lang w:eastAsia="en-US"/>
          </w:rPr>
          <w:t>7.35.</w:t>
        </w:r>
        <w:r>
          <w:rPr>
            <w:rFonts w:asciiTheme="minorHAnsi" w:eastAsiaTheme="minorEastAsia" w:hAnsiTheme="minorHAnsi" w:cstheme="minorBidi"/>
            <w:iCs w:val="0"/>
            <w:sz w:val="22"/>
            <w:szCs w:val="22"/>
            <w:lang w:val="es-MX" w:eastAsia="es-MX"/>
          </w:rPr>
          <w:tab/>
        </w:r>
        <w:r w:rsidRPr="00380FF0">
          <w:rPr>
            <w:rStyle w:val="Hipervnculo"/>
            <w:lang w:eastAsia="en-US"/>
          </w:rPr>
          <w:t>RNWEB035 Identificador y Nombre Vendedor</w:t>
        </w:r>
        <w:r>
          <w:rPr>
            <w:webHidden/>
          </w:rPr>
          <w:tab/>
        </w:r>
        <w:r>
          <w:rPr>
            <w:webHidden/>
          </w:rPr>
          <w:fldChar w:fldCharType="begin"/>
        </w:r>
        <w:r>
          <w:rPr>
            <w:webHidden/>
          </w:rPr>
          <w:instrText xml:space="preserve"> PAGEREF _Toc454334941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2" w:history="1">
        <w:r w:rsidRPr="00380FF0">
          <w:rPr>
            <w:rStyle w:val="Hipervnculo"/>
            <w:lang w:eastAsia="en-US"/>
          </w:rPr>
          <w:t>7.36.</w:t>
        </w:r>
        <w:r>
          <w:rPr>
            <w:rFonts w:asciiTheme="minorHAnsi" w:eastAsiaTheme="minorEastAsia" w:hAnsiTheme="minorHAnsi" w:cstheme="minorBidi"/>
            <w:iCs w:val="0"/>
            <w:sz w:val="22"/>
            <w:szCs w:val="22"/>
            <w:lang w:val="es-MX" w:eastAsia="es-MX"/>
          </w:rPr>
          <w:tab/>
        </w:r>
        <w:r w:rsidRPr="00380FF0">
          <w:rPr>
            <w:rStyle w:val="Hipervnculo"/>
            <w:lang w:eastAsia="en-US"/>
          </w:rPr>
          <w:t>RNWEB036 Clave y Nombre de la Ruta</w:t>
        </w:r>
        <w:r>
          <w:rPr>
            <w:webHidden/>
          </w:rPr>
          <w:tab/>
        </w:r>
        <w:r>
          <w:rPr>
            <w:webHidden/>
          </w:rPr>
          <w:fldChar w:fldCharType="begin"/>
        </w:r>
        <w:r>
          <w:rPr>
            <w:webHidden/>
          </w:rPr>
          <w:instrText xml:space="preserve"> PAGEREF _Toc454334942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3" w:history="1">
        <w:r w:rsidRPr="00380FF0">
          <w:rPr>
            <w:rStyle w:val="Hipervnculo"/>
            <w:lang w:eastAsia="en-US"/>
          </w:rPr>
          <w:t>7.37.</w:t>
        </w:r>
        <w:r>
          <w:rPr>
            <w:rFonts w:asciiTheme="minorHAnsi" w:eastAsiaTheme="minorEastAsia" w:hAnsiTheme="minorHAnsi" w:cstheme="minorBidi"/>
            <w:iCs w:val="0"/>
            <w:sz w:val="22"/>
            <w:szCs w:val="22"/>
            <w:lang w:val="es-MX" w:eastAsia="es-MX"/>
          </w:rPr>
          <w:tab/>
        </w:r>
        <w:r w:rsidRPr="00380FF0">
          <w:rPr>
            <w:rStyle w:val="Hipervnculo"/>
            <w:lang w:eastAsia="en-US"/>
          </w:rPr>
          <w:t>RNWEB037 Saldos de Puntos Totales por Ruta</w:t>
        </w:r>
        <w:r>
          <w:rPr>
            <w:webHidden/>
          </w:rPr>
          <w:tab/>
        </w:r>
        <w:r>
          <w:rPr>
            <w:webHidden/>
          </w:rPr>
          <w:fldChar w:fldCharType="begin"/>
        </w:r>
        <w:r>
          <w:rPr>
            <w:webHidden/>
          </w:rPr>
          <w:instrText xml:space="preserve"> PAGEREF _Toc454334943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4" w:history="1">
        <w:r w:rsidRPr="00380FF0">
          <w:rPr>
            <w:rStyle w:val="Hipervnculo"/>
            <w:lang w:eastAsia="en-US"/>
          </w:rPr>
          <w:t>7.38.</w:t>
        </w:r>
        <w:r>
          <w:rPr>
            <w:rFonts w:asciiTheme="minorHAnsi" w:eastAsiaTheme="minorEastAsia" w:hAnsiTheme="minorHAnsi" w:cstheme="minorBidi"/>
            <w:iCs w:val="0"/>
            <w:sz w:val="22"/>
            <w:szCs w:val="22"/>
            <w:lang w:val="es-MX" w:eastAsia="es-MX"/>
          </w:rPr>
          <w:tab/>
        </w:r>
        <w:r w:rsidRPr="00380FF0">
          <w:rPr>
            <w:rStyle w:val="Hipervnculo"/>
            <w:lang w:eastAsia="en-US"/>
          </w:rPr>
          <w:t>RNWEB038 Saldos de Puntos Totales por Vendedor</w:t>
        </w:r>
        <w:r>
          <w:rPr>
            <w:webHidden/>
          </w:rPr>
          <w:tab/>
        </w:r>
        <w:r>
          <w:rPr>
            <w:webHidden/>
          </w:rPr>
          <w:fldChar w:fldCharType="begin"/>
        </w:r>
        <w:r>
          <w:rPr>
            <w:webHidden/>
          </w:rPr>
          <w:instrText xml:space="preserve"> PAGEREF _Toc454334944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5" w:history="1">
        <w:r w:rsidRPr="00380FF0">
          <w:rPr>
            <w:rStyle w:val="Hipervnculo"/>
            <w:lang w:eastAsia="en-US"/>
          </w:rPr>
          <w:t>7.39.</w:t>
        </w:r>
        <w:r>
          <w:rPr>
            <w:rFonts w:asciiTheme="minorHAnsi" w:eastAsiaTheme="minorEastAsia" w:hAnsiTheme="minorHAnsi" w:cstheme="minorBidi"/>
            <w:iCs w:val="0"/>
            <w:sz w:val="22"/>
            <w:szCs w:val="22"/>
            <w:lang w:val="es-MX" w:eastAsia="es-MX"/>
          </w:rPr>
          <w:tab/>
        </w:r>
        <w:r w:rsidRPr="00380FF0">
          <w:rPr>
            <w:rStyle w:val="Hipervnculo"/>
            <w:lang w:eastAsia="en-US"/>
          </w:rPr>
          <w:t>RNWEB039 Saldos de Puntos Totales por Centro de Distribución</w:t>
        </w:r>
        <w:r>
          <w:rPr>
            <w:webHidden/>
          </w:rPr>
          <w:tab/>
        </w:r>
        <w:r>
          <w:rPr>
            <w:webHidden/>
          </w:rPr>
          <w:fldChar w:fldCharType="begin"/>
        </w:r>
        <w:r>
          <w:rPr>
            <w:webHidden/>
          </w:rPr>
          <w:instrText xml:space="preserve"> PAGEREF _Toc454334945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6" w:history="1">
        <w:r w:rsidRPr="00380FF0">
          <w:rPr>
            <w:rStyle w:val="Hipervnculo"/>
            <w:lang w:eastAsia="en-US"/>
          </w:rPr>
          <w:t>7.40.</w:t>
        </w:r>
        <w:r>
          <w:rPr>
            <w:rFonts w:asciiTheme="minorHAnsi" w:eastAsiaTheme="minorEastAsia" w:hAnsiTheme="minorHAnsi" w:cstheme="minorBidi"/>
            <w:iCs w:val="0"/>
            <w:sz w:val="22"/>
            <w:szCs w:val="22"/>
            <w:lang w:val="es-MX" w:eastAsia="es-MX"/>
          </w:rPr>
          <w:tab/>
        </w:r>
        <w:r w:rsidRPr="00380FF0">
          <w:rPr>
            <w:rStyle w:val="Hipervnculo"/>
            <w:lang w:eastAsia="en-US"/>
          </w:rPr>
          <w:t>RNWEB040 Clientes Asignados al CEDI y al Rango de Fechas Seleccionado</w:t>
        </w:r>
        <w:r>
          <w:rPr>
            <w:webHidden/>
          </w:rPr>
          <w:tab/>
        </w:r>
        <w:r>
          <w:rPr>
            <w:webHidden/>
          </w:rPr>
          <w:fldChar w:fldCharType="begin"/>
        </w:r>
        <w:r>
          <w:rPr>
            <w:webHidden/>
          </w:rPr>
          <w:instrText xml:space="preserve"> PAGEREF _Toc454334946 \h </w:instrText>
        </w:r>
        <w:r>
          <w:rPr>
            <w:webHidden/>
          </w:rPr>
        </w:r>
        <w:r>
          <w:rPr>
            <w:webHidden/>
          </w:rPr>
          <w:fldChar w:fldCharType="separate"/>
        </w:r>
        <w:r>
          <w:rPr>
            <w:webHidden/>
          </w:rPr>
          <w:t>144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7" w:history="1">
        <w:r w:rsidRPr="00380FF0">
          <w:rPr>
            <w:rStyle w:val="Hipervnculo"/>
            <w:lang w:eastAsia="en-US"/>
          </w:rPr>
          <w:t>7.41.</w:t>
        </w:r>
        <w:r>
          <w:rPr>
            <w:rFonts w:asciiTheme="minorHAnsi" w:eastAsiaTheme="minorEastAsia" w:hAnsiTheme="minorHAnsi" w:cstheme="minorBidi"/>
            <w:iCs w:val="0"/>
            <w:sz w:val="22"/>
            <w:szCs w:val="22"/>
            <w:lang w:val="es-MX" w:eastAsia="es-MX"/>
          </w:rPr>
          <w:tab/>
        </w:r>
        <w:r w:rsidRPr="00380FF0">
          <w:rPr>
            <w:rStyle w:val="Hipervnculo"/>
            <w:lang w:eastAsia="en-US"/>
          </w:rPr>
          <w:t>RNWEB041 Fecha del Movimiento</w:t>
        </w:r>
        <w:r>
          <w:rPr>
            <w:webHidden/>
          </w:rPr>
          <w:tab/>
        </w:r>
        <w:r>
          <w:rPr>
            <w:webHidden/>
          </w:rPr>
          <w:fldChar w:fldCharType="begin"/>
        </w:r>
        <w:r>
          <w:rPr>
            <w:webHidden/>
          </w:rPr>
          <w:instrText xml:space="preserve"> PAGEREF _Toc454334947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8" w:history="1">
        <w:r w:rsidRPr="00380FF0">
          <w:rPr>
            <w:rStyle w:val="Hipervnculo"/>
            <w:lang w:eastAsia="en-US"/>
          </w:rPr>
          <w:t>7.42.</w:t>
        </w:r>
        <w:r>
          <w:rPr>
            <w:rFonts w:asciiTheme="minorHAnsi" w:eastAsiaTheme="minorEastAsia" w:hAnsiTheme="minorHAnsi" w:cstheme="minorBidi"/>
            <w:iCs w:val="0"/>
            <w:sz w:val="22"/>
            <w:szCs w:val="22"/>
            <w:lang w:val="es-MX" w:eastAsia="es-MX"/>
          </w:rPr>
          <w:tab/>
        </w:r>
        <w:r w:rsidRPr="00380FF0">
          <w:rPr>
            <w:rStyle w:val="Hipervnculo"/>
            <w:lang w:eastAsia="en-US"/>
          </w:rPr>
          <w:t>RNWEB042 Bonificaciones de Acuerdo al Estado Seleccionado</w:t>
        </w:r>
        <w:r>
          <w:rPr>
            <w:webHidden/>
          </w:rPr>
          <w:tab/>
        </w:r>
        <w:r>
          <w:rPr>
            <w:webHidden/>
          </w:rPr>
          <w:fldChar w:fldCharType="begin"/>
        </w:r>
        <w:r>
          <w:rPr>
            <w:webHidden/>
          </w:rPr>
          <w:instrText xml:space="preserve"> PAGEREF _Toc454334948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49" w:history="1">
        <w:r w:rsidRPr="00380FF0">
          <w:rPr>
            <w:rStyle w:val="Hipervnculo"/>
            <w:lang w:eastAsia="en-US"/>
          </w:rPr>
          <w:t>7.43.</w:t>
        </w:r>
        <w:r>
          <w:rPr>
            <w:rFonts w:asciiTheme="minorHAnsi" w:eastAsiaTheme="minorEastAsia" w:hAnsiTheme="minorHAnsi" w:cstheme="minorBidi"/>
            <w:iCs w:val="0"/>
            <w:sz w:val="22"/>
            <w:szCs w:val="22"/>
            <w:lang w:val="es-MX" w:eastAsia="es-MX"/>
          </w:rPr>
          <w:tab/>
        </w:r>
        <w:r w:rsidRPr="00380FF0">
          <w:rPr>
            <w:rStyle w:val="Hipervnculo"/>
            <w:lang w:eastAsia="en-US"/>
          </w:rPr>
          <w:t>RNWEB043 Totales  de Bonificaciones por Cliente</w:t>
        </w:r>
        <w:r>
          <w:rPr>
            <w:webHidden/>
          </w:rPr>
          <w:tab/>
        </w:r>
        <w:r>
          <w:rPr>
            <w:webHidden/>
          </w:rPr>
          <w:fldChar w:fldCharType="begin"/>
        </w:r>
        <w:r>
          <w:rPr>
            <w:webHidden/>
          </w:rPr>
          <w:instrText xml:space="preserve"> PAGEREF _Toc454334949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0" w:history="1">
        <w:r w:rsidRPr="00380FF0">
          <w:rPr>
            <w:rStyle w:val="Hipervnculo"/>
            <w:lang w:eastAsia="en-US"/>
          </w:rPr>
          <w:t>7.44.</w:t>
        </w:r>
        <w:r>
          <w:rPr>
            <w:rFonts w:asciiTheme="minorHAnsi" w:eastAsiaTheme="minorEastAsia" w:hAnsiTheme="minorHAnsi" w:cstheme="minorBidi"/>
            <w:iCs w:val="0"/>
            <w:sz w:val="22"/>
            <w:szCs w:val="22"/>
            <w:lang w:val="es-MX" w:eastAsia="es-MX"/>
          </w:rPr>
          <w:tab/>
        </w:r>
        <w:r w:rsidRPr="00380FF0">
          <w:rPr>
            <w:rStyle w:val="Hipervnculo"/>
            <w:lang w:eastAsia="en-US"/>
          </w:rPr>
          <w:t>RNWEB044 Totales  de Folios de Bonificaciones</w:t>
        </w:r>
        <w:r>
          <w:rPr>
            <w:webHidden/>
          </w:rPr>
          <w:tab/>
        </w:r>
        <w:r>
          <w:rPr>
            <w:webHidden/>
          </w:rPr>
          <w:fldChar w:fldCharType="begin"/>
        </w:r>
        <w:r>
          <w:rPr>
            <w:webHidden/>
          </w:rPr>
          <w:instrText xml:space="preserve"> PAGEREF _Toc454334950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1" w:history="1">
        <w:r w:rsidRPr="00380FF0">
          <w:rPr>
            <w:rStyle w:val="Hipervnculo"/>
            <w:lang w:eastAsia="en-US"/>
          </w:rPr>
          <w:t>7.45.</w:t>
        </w:r>
        <w:r>
          <w:rPr>
            <w:rFonts w:asciiTheme="minorHAnsi" w:eastAsiaTheme="minorEastAsia" w:hAnsiTheme="minorHAnsi" w:cstheme="minorBidi"/>
            <w:iCs w:val="0"/>
            <w:sz w:val="22"/>
            <w:szCs w:val="22"/>
            <w:lang w:val="es-MX" w:eastAsia="es-MX"/>
          </w:rPr>
          <w:tab/>
        </w:r>
        <w:r w:rsidRPr="00380FF0">
          <w:rPr>
            <w:rStyle w:val="Hipervnculo"/>
            <w:lang w:eastAsia="en-US"/>
          </w:rPr>
          <w:t>RNWEB045 Totales  de Folios Aplicados</w:t>
        </w:r>
        <w:r>
          <w:rPr>
            <w:webHidden/>
          </w:rPr>
          <w:tab/>
        </w:r>
        <w:r>
          <w:rPr>
            <w:webHidden/>
          </w:rPr>
          <w:fldChar w:fldCharType="begin"/>
        </w:r>
        <w:r>
          <w:rPr>
            <w:webHidden/>
          </w:rPr>
          <w:instrText xml:space="preserve"> PAGEREF _Toc454334951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2" w:history="1">
        <w:r w:rsidRPr="00380FF0">
          <w:rPr>
            <w:rStyle w:val="Hipervnculo"/>
            <w:lang w:eastAsia="en-US"/>
          </w:rPr>
          <w:t>7.46.</w:t>
        </w:r>
        <w:r>
          <w:rPr>
            <w:rFonts w:asciiTheme="minorHAnsi" w:eastAsiaTheme="minorEastAsia" w:hAnsiTheme="minorHAnsi" w:cstheme="minorBidi"/>
            <w:iCs w:val="0"/>
            <w:sz w:val="22"/>
            <w:szCs w:val="22"/>
            <w:lang w:val="es-MX" w:eastAsia="es-MX"/>
          </w:rPr>
          <w:tab/>
        </w:r>
        <w:r w:rsidRPr="00380FF0">
          <w:rPr>
            <w:rStyle w:val="Hipervnculo"/>
            <w:lang w:eastAsia="en-US"/>
          </w:rPr>
          <w:t>RNWEB046 Totales  de Folios No Aplicados</w:t>
        </w:r>
        <w:r>
          <w:rPr>
            <w:webHidden/>
          </w:rPr>
          <w:tab/>
        </w:r>
        <w:r>
          <w:rPr>
            <w:webHidden/>
          </w:rPr>
          <w:fldChar w:fldCharType="begin"/>
        </w:r>
        <w:r>
          <w:rPr>
            <w:webHidden/>
          </w:rPr>
          <w:instrText xml:space="preserve"> PAGEREF _Toc454334952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3" w:history="1">
        <w:r w:rsidRPr="00380FF0">
          <w:rPr>
            <w:rStyle w:val="Hipervnculo"/>
            <w:lang w:eastAsia="en-US"/>
          </w:rPr>
          <w:t>7.47.</w:t>
        </w:r>
        <w:r>
          <w:rPr>
            <w:rFonts w:asciiTheme="minorHAnsi" w:eastAsiaTheme="minorEastAsia" w:hAnsiTheme="minorHAnsi" w:cstheme="minorBidi"/>
            <w:iCs w:val="0"/>
            <w:sz w:val="22"/>
            <w:szCs w:val="22"/>
            <w:lang w:val="es-MX" w:eastAsia="es-MX"/>
          </w:rPr>
          <w:tab/>
        </w:r>
        <w:r w:rsidRPr="00380FF0">
          <w:rPr>
            <w:rStyle w:val="Hipervnculo"/>
            <w:lang w:eastAsia="en-US"/>
          </w:rPr>
          <w:t>RNWEB047 Gran Total</w:t>
        </w:r>
        <w:r>
          <w:rPr>
            <w:webHidden/>
          </w:rPr>
          <w:tab/>
        </w:r>
        <w:r>
          <w:rPr>
            <w:webHidden/>
          </w:rPr>
          <w:fldChar w:fldCharType="begin"/>
        </w:r>
        <w:r>
          <w:rPr>
            <w:webHidden/>
          </w:rPr>
          <w:instrText xml:space="preserve"> PAGEREF _Toc454334953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4" w:history="1">
        <w:r w:rsidRPr="00380FF0">
          <w:rPr>
            <w:rStyle w:val="Hipervnculo"/>
            <w:lang w:eastAsia="en-US"/>
          </w:rPr>
          <w:t>7.48.</w:t>
        </w:r>
        <w:r>
          <w:rPr>
            <w:rFonts w:asciiTheme="minorHAnsi" w:eastAsiaTheme="minorEastAsia" w:hAnsiTheme="minorHAnsi" w:cstheme="minorBidi"/>
            <w:iCs w:val="0"/>
            <w:sz w:val="22"/>
            <w:szCs w:val="22"/>
            <w:lang w:val="es-MX" w:eastAsia="es-MX"/>
          </w:rPr>
          <w:tab/>
        </w:r>
        <w:r w:rsidRPr="00380FF0">
          <w:rPr>
            <w:rStyle w:val="Hipervnculo"/>
            <w:lang w:eastAsia="en-US"/>
          </w:rPr>
          <w:t>RNWEB048 Totales de Bonificaciones por Centro de Distribución</w:t>
        </w:r>
        <w:r>
          <w:rPr>
            <w:webHidden/>
          </w:rPr>
          <w:tab/>
        </w:r>
        <w:r>
          <w:rPr>
            <w:webHidden/>
          </w:rPr>
          <w:fldChar w:fldCharType="begin"/>
        </w:r>
        <w:r>
          <w:rPr>
            <w:webHidden/>
          </w:rPr>
          <w:instrText xml:space="preserve"> PAGEREF _Toc454334954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5" w:history="1">
        <w:r w:rsidRPr="00380FF0">
          <w:rPr>
            <w:rStyle w:val="Hipervnculo"/>
            <w:lang w:eastAsia="en-US"/>
          </w:rPr>
          <w:t>7.49.</w:t>
        </w:r>
        <w:r>
          <w:rPr>
            <w:rFonts w:asciiTheme="minorHAnsi" w:eastAsiaTheme="minorEastAsia" w:hAnsiTheme="minorHAnsi" w:cstheme="minorBidi"/>
            <w:iCs w:val="0"/>
            <w:sz w:val="22"/>
            <w:szCs w:val="22"/>
            <w:lang w:val="es-MX" w:eastAsia="es-MX"/>
          </w:rPr>
          <w:tab/>
        </w:r>
        <w:r w:rsidRPr="00380FF0">
          <w:rPr>
            <w:rStyle w:val="Hipervnculo"/>
            <w:lang w:eastAsia="en-US"/>
          </w:rPr>
          <w:t>RNWEB049 Ordenamiento Ascendente por Día de Trabajo y Folio</w:t>
        </w:r>
        <w:r>
          <w:rPr>
            <w:webHidden/>
          </w:rPr>
          <w:tab/>
        </w:r>
        <w:r>
          <w:rPr>
            <w:webHidden/>
          </w:rPr>
          <w:fldChar w:fldCharType="begin"/>
        </w:r>
        <w:r>
          <w:rPr>
            <w:webHidden/>
          </w:rPr>
          <w:instrText xml:space="preserve"> PAGEREF _Toc454334955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6" w:history="1">
        <w:r w:rsidRPr="00380FF0">
          <w:rPr>
            <w:rStyle w:val="Hipervnculo"/>
            <w:lang w:eastAsia="en-US"/>
          </w:rPr>
          <w:t>7.50.</w:t>
        </w:r>
        <w:r>
          <w:rPr>
            <w:rFonts w:asciiTheme="minorHAnsi" w:eastAsiaTheme="minorEastAsia" w:hAnsiTheme="minorHAnsi" w:cstheme="minorBidi"/>
            <w:iCs w:val="0"/>
            <w:sz w:val="22"/>
            <w:szCs w:val="22"/>
            <w:lang w:val="es-MX" w:eastAsia="es-MX"/>
          </w:rPr>
          <w:tab/>
        </w:r>
        <w:r w:rsidRPr="00380FF0">
          <w:rPr>
            <w:rStyle w:val="Hipervnculo"/>
            <w:lang w:eastAsia="en-US"/>
          </w:rPr>
          <w:t>RNWEB050 Transacciones de Tipo Pedido en Fase diferente de Canceladas Realizadas para las Fechas Seleccionadas</w:t>
        </w:r>
        <w:r>
          <w:rPr>
            <w:webHidden/>
          </w:rPr>
          <w:tab/>
        </w:r>
        <w:r>
          <w:rPr>
            <w:webHidden/>
          </w:rPr>
          <w:fldChar w:fldCharType="begin"/>
        </w:r>
        <w:r>
          <w:rPr>
            <w:webHidden/>
          </w:rPr>
          <w:instrText xml:space="preserve"> PAGEREF _Toc454334956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7" w:history="1">
        <w:r w:rsidRPr="00380FF0">
          <w:rPr>
            <w:rStyle w:val="Hipervnculo"/>
            <w:lang w:eastAsia="en-US"/>
          </w:rPr>
          <w:t>7.51.</w:t>
        </w:r>
        <w:r>
          <w:rPr>
            <w:rFonts w:asciiTheme="minorHAnsi" w:eastAsiaTheme="minorEastAsia" w:hAnsiTheme="minorHAnsi" w:cstheme="minorBidi"/>
            <w:iCs w:val="0"/>
            <w:sz w:val="22"/>
            <w:szCs w:val="22"/>
            <w:lang w:val="es-MX" w:eastAsia="es-MX"/>
          </w:rPr>
          <w:tab/>
        </w:r>
        <w:r w:rsidRPr="00380FF0">
          <w:rPr>
            <w:rStyle w:val="Hipervnculo"/>
            <w:lang w:eastAsia="en-US"/>
          </w:rPr>
          <w:t>RNWEB051 Filtro de Información por Rango de Fechas</w:t>
        </w:r>
        <w:r>
          <w:rPr>
            <w:webHidden/>
          </w:rPr>
          <w:tab/>
        </w:r>
        <w:r>
          <w:rPr>
            <w:webHidden/>
          </w:rPr>
          <w:fldChar w:fldCharType="begin"/>
        </w:r>
        <w:r>
          <w:rPr>
            <w:webHidden/>
          </w:rPr>
          <w:instrText xml:space="preserve"> PAGEREF _Toc454334957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8" w:history="1">
        <w:r w:rsidRPr="00380FF0">
          <w:rPr>
            <w:rStyle w:val="Hipervnculo"/>
            <w:lang w:eastAsia="en-US"/>
          </w:rPr>
          <w:t>7.52.</w:t>
        </w:r>
        <w:r>
          <w:rPr>
            <w:rFonts w:asciiTheme="minorHAnsi" w:eastAsiaTheme="minorEastAsia" w:hAnsiTheme="minorHAnsi" w:cstheme="minorBidi"/>
            <w:iCs w:val="0"/>
            <w:sz w:val="22"/>
            <w:szCs w:val="22"/>
            <w:lang w:val="es-MX" w:eastAsia="es-MX"/>
          </w:rPr>
          <w:tab/>
        </w:r>
        <w:r w:rsidRPr="00380FF0">
          <w:rPr>
            <w:rStyle w:val="Hipervnculo"/>
            <w:lang w:eastAsia="en-US"/>
          </w:rPr>
          <w:t>RNWEB052 Transacciones de Tipo Consignación en Fase de Liquidadas Realizadas para las Fechas Seleccionadas</w:t>
        </w:r>
        <w:r>
          <w:rPr>
            <w:webHidden/>
          </w:rPr>
          <w:tab/>
        </w:r>
        <w:r>
          <w:rPr>
            <w:webHidden/>
          </w:rPr>
          <w:fldChar w:fldCharType="begin"/>
        </w:r>
        <w:r>
          <w:rPr>
            <w:webHidden/>
          </w:rPr>
          <w:instrText xml:space="preserve"> PAGEREF _Toc454334958 \h </w:instrText>
        </w:r>
        <w:r>
          <w:rPr>
            <w:webHidden/>
          </w:rPr>
        </w:r>
        <w:r>
          <w:rPr>
            <w:webHidden/>
          </w:rPr>
          <w:fldChar w:fldCharType="separate"/>
        </w:r>
        <w:r>
          <w:rPr>
            <w:webHidden/>
          </w:rPr>
          <w:t>145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59" w:history="1">
        <w:r w:rsidRPr="00380FF0">
          <w:rPr>
            <w:rStyle w:val="Hipervnculo"/>
            <w:lang w:eastAsia="en-US"/>
          </w:rPr>
          <w:t>7.53.</w:t>
        </w:r>
        <w:r>
          <w:rPr>
            <w:rFonts w:asciiTheme="minorHAnsi" w:eastAsiaTheme="minorEastAsia" w:hAnsiTheme="minorHAnsi" w:cstheme="minorBidi"/>
            <w:iCs w:val="0"/>
            <w:sz w:val="22"/>
            <w:szCs w:val="22"/>
            <w:lang w:val="es-MX" w:eastAsia="es-MX"/>
          </w:rPr>
          <w:tab/>
        </w:r>
        <w:r w:rsidRPr="00380FF0">
          <w:rPr>
            <w:rStyle w:val="Hipervnculo"/>
            <w:lang w:eastAsia="en-US"/>
          </w:rPr>
          <w:t>RNWEB053 Transacciones de Tipo Devoluciones  en Fase de Liquidadas Realizadas para las Fechas Seleccionadas</w:t>
        </w:r>
        <w:r>
          <w:rPr>
            <w:webHidden/>
          </w:rPr>
          <w:tab/>
        </w:r>
        <w:r>
          <w:rPr>
            <w:webHidden/>
          </w:rPr>
          <w:fldChar w:fldCharType="begin"/>
        </w:r>
        <w:r>
          <w:rPr>
            <w:webHidden/>
          </w:rPr>
          <w:instrText xml:space="preserve"> PAGEREF _Toc454334959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0" w:history="1">
        <w:r w:rsidRPr="00380FF0">
          <w:rPr>
            <w:rStyle w:val="Hipervnculo"/>
            <w:lang w:eastAsia="en-US"/>
          </w:rPr>
          <w:t>7.54.</w:t>
        </w:r>
        <w:r>
          <w:rPr>
            <w:rFonts w:asciiTheme="minorHAnsi" w:eastAsiaTheme="minorEastAsia" w:hAnsiTheme="minorHAnsi" w:cstheme="minorBidi"/>
            <w:iCs w:val="0"/>
            <w:sz w:val="22"/>
            <w:szCs w:val="22"/>
            <w:lang w:val="es-MX" w:eastAsia="es-MX"/>
          </w:rPr>
          <w:tab/>
        </w:r>
        <w:r w:rsidRPr="00380FF0">
          <w:rPr>
            <w:rStyle w:val="Hipervnculo"/>
            <w:lang w:eastAsia="en-US"/>
          </w:rPr>
          <w:t>RNWEB054 Unidad Mínima Involucrada en las Ventas</w:t>
        </w:r>
        <w:r>
          <w:rPr>
            <w:webHidden/>
          </w:rPr>
          <w:tab/>
        </w:r>
        <w:r>
          <w:rPr>
            <w:webHidden/>
          </w:rPr>
          <w:fldChar w:fldCharType="begin"/>
        </w:r>
        <w:r>
          <w:rPr>
            <w:webHidden/>
          </w:rPr>
          <w:instrText xml:space="preserve"> PAGEREF _Toc454334960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1" w:history="1">
        <w:r w:rsidRPr="00380FF0">
          <w:rPr>
            <w:rStyle w:val="Hipervnculo"/>
            <w:lang w:eastAsia="en-US"/>
          </w:rPr>
          <w:t>7.55.</w:t>
        </w:r>
        <w:r>
          <w:rPr>
            <w:rFonts w:asciiTheme="minorHAnsi" w:eastAsiaTheme="minorEastAsia" w:hAnsiTheme="minorHAnsi" w:cstheme="minorBidi"/>
            <w:iCs w:val="0"/>
            <w:sz w:val="22"/>
            <w:szCs w:val="22"/>
            <w:lang w:val="es-MX" w:eastAsia="es-MX"/>
          </w:rPr>
          <w:tab/>
        </w:r>
        <w:r w:rsidRPr="00380FF0">
          <w:rPr>
            <w:rStyle w:val="Hipervnculo"/>
            <w:lang w:eastAsia="en-US"/>
          </w:rPr>
          <w:t>RNWEB055 Unidad Mínima Involucrada en las Consignaciones</w:t>
        </w:r>
        <w:r>
          <w:rPr>
            <w:webHidden/>
          </w:rPr>
          <w:tab/>
        </w:r>
        <w:r>
          <w:rPr>
            <w:webHidden/>
          </w:rPr>
          <w:fldChar w:fldCharType="begin"/>
        </w:r>
        <w:r>
          <w:rPr>
            <w:webHidden/>
          </w:rPr>
          <w:instrText xml:space="preserve"> PAGEREF _Toc454334961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2" w:history="1">
        <w:r w:rsidRPr="00380FF0">
          <w:rPr>
            <w:rStyle w:val="Hipervnculo"/>
            <w:lang w:eastAsia="en-US"/>
          </w:rPr>
          <w:t>7.56.</w:t>
        </w:r>
        <w:r>
          <w:rPr>
            <w:rFonts w:asciiTheme="minorHAnsi" w:eastAsiaTheme="minorEastAsia" w:hAnsiTheme="minorHAnsi" w:cstheme="minorBidi"/>
            <w:iCs w:val="0"/>
            <w:sz w:val="22"/>
            <w:szCs w:val="22"/>
            <w:lang w:val="es-MX" w:eastAsia="es-MX"/>
          </w:rPr>
          <w:tab/>
        </w:r>
        <w:r w:rsidRPr="00380FF0">
          <w:rPr>
            <w:rStyle w:val="Hipervnculo"/>
            <w:lang w:eastAsia="en-US"/>
          </w:rPr>
          <w:t>RNWEB056 Ordenamiento de Producto Liquido o Contenido</w:t>
        </w:r>
        <w:r>
          <w:rPr>
            <w:webHidden/>
          </w:rPr>
          <w:tab/>
        </w:r>
        <w:r>
          <w:rPr>
            <w:webHidden/>
          </w:rPr>
          <w:fldChar w:fldCharType="begin"/>
        </w:r>
        <w:r>
          <w:rPr>
            <w:webHidden/>
          </w:rPr>
          <w:instrText xml:space="preserve"> PAGEREF _Toc454334962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3" w:history="1">
        <w:r w:rsidRPr="00380FF0">
          <w:rPr>
            <w:rStyle w:val="Hipervnculo"/>
            <w:lang w:eastAsia="en-US"/>
          </w:rPr>
          <w:t>7.57.</w:t>
        </w:r>
        <w:r>
          <w:rPr>
            <w:rFonts w:asciiTheme="minorHAnsi" w:eastAsiaTheme="minorEastAsia" w:hAnsiTheme="minorHAnsi" w:cstheme="minorBidi"/>
            <w:iCs w:val="0"/>
            <w:sz w:val="22"/>
            <w:szCs w:val="22"/>
            <w:lang w:val="es-MX" w:eastAsia="es-MX"/>
          </w:rPr>
          <w:tab/>
        </w:r>
        <w:r w:rsidRPr="00380FF0">
          <w:rPr>
            <w:rStyle w:val="Hipervnculo"/>
            <w:lang w:eastAsia="en-US"/>
          </w:rPr>
          <w:t>RNWEB057 Cantidad de Producto Retornable</w:t>
        </w:r>
        <w:r>
          <w:rPr>
            <w:webHidden/>
          </w:rPr>
          <w:tab/>
        </w:r>
        <w:r>
          <w:rPr>
            <w:webHidden/>
          </w:rPr>
          <w:fldChar w:fldCharType="begin"/>
        </w:r>
        <w:r>
          <w:rPr>
            <w:webHidden/>
          </w:rPr>
          <w:instrText xml:space="preserve"> PAGEREF _Toc454334963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4" w:history="1">
        <w:r w:rsidRPr="00380FF0">
          <w:rPr>
            <w:rStyle w:val="Hipervnculo"/>
            <w:lang w:eastAsia="en-US"/>
          </w:rPr>
          <w:t>7.58.</w:t>
        </w:r>
        <w:r>
          <w:rPr>
            <w:rFonts w:asciiTheme="minorHAnsi" w:eastAsiaTheme="minorEastAsia" w:hAnsiTheme="minorHAnsi" w:cstheme="minorBidi"/>
            <w:iCs w:val="0"/>
            <w:sz w:val="22"/>
            <w:szCs w:val="22"/>
            <w:lang w:val="es-MX" w:eastAsia="es-MX"/>
          </w:rPr>
          <w:tab/>
        </w:r>
        <w:r w:rsidRPr="00380FF0">
          <w:rPr>
            <w:rStyle w:val="Hipervnculo"/>
            <w:lang w:eastAsia="en-US"/>
          </w:rPr>
          <w:t>RNWEB058 Cantidad de Producto No Retornable</w:t>
        </w:r>
        <w:r>
          <w:rPr>
            <w:webHidden/>
          </w:rPr>
          <w:tab/>
        </w:r>
        <w:r>
          <w:rPr>
            <w:webHidden/>
          </w:rPr>
          <w:fldChar w:fldCharType="begin"/>
        </w:r>
        <w:r>
          <w:rPr>
            <w:webHidden/>
          </w:rPr>
          <w:instrText xml:space="preserve"> PAGEREF _Toc454334964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5" w:history="1">
        <w:r w:rsidRPr="00380FF0">
          <w:rPr>
            <w:rStyle w:val="Hipervnculo"/>
            <w:lang w:eastAsia="en-US"/>
          </w:rPr>
          <w:t>7.59.</w:t>
        </w:r>
        <w:r>
          <w:rPr>
            <w:rFonts w:asciiTheme="minorHAnsi" w:eastAsiaTheme="minorEastAsia" w:hAnsiTheme="minorHAnsi" w:cstheme="minorBidi"/>
            <w:iCs w:val="0"/>
            <w:sz w:val="22"/>
            <w:szCs w:val="22"/>
            <w:lang w:val="es-MX" w:eastAsia="es-MX"/>
          </w:rPr>
          <w:tab/>
        </w:r>
        <w:r w:rsidRPr="00380FF0">
          <w:rPr>
            <w:rStyle w:val="Hipervnculo"/>
            <w:lang w:eastAsia="en-US"/>
          </w:rPr>
          <w:t>RNWEB059 Cantidad de Venta de Líquido</w:t>
        </w:r>
        <w:r>
          <w:rPr>
            <w:webHidden/>
          </w:rPr>
          <w:tab/>
        </w:r>
        <w:r>
          <w:rPr>
            <w:webHidden/>
          </w:rPr>
          <w:fldChar w:fldCharType="begin"/>
        </w:r>
        <w:r>
          <w:rPr>
            <w:webHidden/>
          </w:rPr>
          <w:instrText xml:space="preserve"> PAGEREF _Toc454334965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6" w:history="1">
        <w:r w:rsidRPr="00380FF0">
          <w:rPr>
            <w:rStyle w:val="Hipervnculo"/>
            <w:lang w:eastAsia="en-US"/>
          </w:rPr>
          <w:t>7.60.</w:t>
        </w:r>
        <w:r>
          <w:rPr>
            <w:rFonts w:asciiTheme="minorHAnsi" w:eastAsiaTheme="minorEastAsia" w:hAnsiTheme="minorHAnsi" w:cstheme="minorBidi"/>
            <w:iCs w:val="0"/>
            <w:sz w:val="22"/>
            <w:szCs w:val="22"/>
            <w:lang w:val="es-MX" w:eastAsia="es-MX"/>
          </w:rPr>
          <w:tab/>
        </w:r>
        <w:r w:rsidRPr="00380FF0">
          <w:rPr>
            <w:rStyle w:val="Hipervnculo"/>
            <w:lang w:eastAsia="en-US"/>
          </w:rPr>
          <w:t>RNWEB060 Cantidad de Envase por Movimientos de Devolución</w:t>
        </w:r>
        <w:r>
          <w:rPr>
            <w:webHidden/>
          </w:rPr>
          <w:tab/>
        </w:r>
        <w:r>
          <w:rPr>
            <w:webHidden/>
          </w:rPr>
          <w:fldChar w:fldCharType="begin"/>
        </w:r>
        <w:r>
          <w:rPr>
            <w:webHidden/>
          </w:rPr>
          <w:instrText xml:space="preserve"> PAGEREF _Toc454334966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7" w:history="1">
        <w:r w:rsidRPr="00380FF0">
          <w:rPr>
            <w:rStyle w:val="Hipervnculo"/>
            <w:lang w:eastAsia="en-US"/>
          </w:rPr>
          <w:t>7.61.</w:t>
        </w:r>
        <w:r>
          <w:rPr>
            <w:rFonts w:asciiTheme="minorHAnsi" w:eastAsiaTheme="minorEastAsia" w:hAnsiTheme="minorHAnsi" w:cstheme="minorBidi"/>
            <w:iCs w:val="0"/>
            <w:sz w:val="22"/>
            <w:szCs w:val="22"/>
            <w:lang w:val="es-MX" w:eastAsia="es-MX"/>
          </w:rPr>
          <w:tab/>
        </w:r>
        <w:r w:rsidRPr="00380FF0">
          <w:rPr>
            <w:rStyle w:val="Hipervnculo"/>
            <w:lang w:eastAsia="en-US"/>
          </w:rPr>
          <w:t>RNWEB061 Cantidad de Envase por la Venta</w:t>
        </w:r>
        <w:r>
          <w:rPr>
            <w:webHidden/>
          </w:rPr>
          <w:tab/>
        </w:r>
        <w:r>
          <w:rPr>
            <w:webHidden/>
          </w:rPr>
          <w:fldChar w:fldCharType="begin"/>
        </w:r>
        <w:r>
          <w:rPr>
            <w:webHidden/>
          </w:rPr>
          <w:instrText xml:space="preserve"> PAGEREF _Toc454334967 \h </w:instrText>
        </w:r>
        <w:r>
          <w:rPr>
            <w:webHidden/>
          </w:rPr>
        </w:r>
        <w:r>
          <w:rPr>
            <w:webHidden/>
          </w:rPr>
          <w:fldChar w:fldCharType="separate"/>
        </w:r>
        <w:r>
          <w:rPr>
            <w:webHidden/>
          </w:rPr>
          <w:t>146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8" w:history="1">
        <w:r w:rsidRPr="00380FF0">
          <w:rPr>
            <w:rStyle w:val="Hipervnculo"/>
            <w:lang w:eastAsia="en-US"/>
          </w:rPr>
          <w:t>7.62.</w:t>
        </w:r>
        <w:r>
          <w:rPr>
            <w:rFonts w:asciiTheme="minorHAnsi" w:eastAsiaTheme="minorEastAsia" w:hAnsiTheme="minorHAnsi" w:cstheme="minorBidi"/>
            <w:iCs w:val="0"/>
            <w:sz w:val="22"/>
            <w:szCs w:val="22"/>
            <w:lang w:val="es-MX" w:eastAsia="es-MX"/>
          </w:rPr>
          <w:tab/>
        </w:r>
        <w:r w:rsidRPr="00380FF0">
          <w:rPr>
            <w:rStyle w:val="Hipervnculo"/>
            <w:lang w:eastAsia="en-US"/>
          </w:rPr>
          <w:t>RNWEB062 Importe de Venta</w:t>
        </w:r>
        <w:r>
          <w:rPr>
            <w:webHidden/>
          </w:rPr>
          <w:tab/>
        </w:r>
        <w:r>
          <w:rPr>
            <w:webHidden/>
          </w:rPr>
          <w:fldChar w:fldCharType="begin"/>
        </w:r>
        <w:r>
          <w:rPr>
            <w:webHidden/>
          </w:rPr>
          <w:instrText xml:space="preserve"> PAGEREF _Toc454334968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69" w:history="1">
        <w:r w:rsidRPr="00380FF0">
          <w:rPr>
            <w:rStyle w:val="Hipervnculo"/>
            <w:lang w:eastAsia="en-US"/>
          </w:rPr>
          <w:t>7.63.</w:t>
        </w:r>
        <w:r>
          <w:rPr>
            <w:rFonts w:asciiTheme="minorHAnsi" w:eastAsiaTheme="minorEastAsia" w:hAnsiTheme="minorHAnsi" w:cstheme="minorBidi"/>
            <w:iCs w:val="0"/>
            <w:sz w:val="22"/>
            <w:szCs w:val="22"/>
            <w:lang w:val="es-MX" w:eastAsia="es-MX"/>
          </w:rPr>
          <w:tab/>
        </w:r>
        <w:r w:rsidRPr="00380FF0">
          <w:rPr>
            <w:rStyle w:val="Hipervnculo"/>
            <w:lang w:eastAsia="en-US"/>
          </w:rPr>
          <w:t>RNWEB063 Importe de Descuento</w:t>
        </w:r>
        <w:r>
          <w:rPr>
            <w:webHidden/>
          </w:rPr>
          <w:tab/>
        </w:r>
        <w:r>
          <w:rPr>
            <w:webHidden/>
          </w:rPr>
          <w:fldChar w:fldCharType="begin"/>
        </w:r>
        <w:r>
          <w:rPr>
            <w:webHidden/>
          </w:rPr>
          <w:instrText xml:space="preserve"> PAGEREF _Toc454334969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0" w:history="1">
        <w:r w:rsidRPr="00380FF0">
          <w:rPr>
            <w:rStyle w:val="Hipervnculo"/>
            <w:lang w:eastAsia="en-US"/>
          </w:rPr>
          <w:t>7.64.</w:t>
        </w:r>
        <w:r>
          <w:rPr>
            <w:rFonts w:asciiTheme="minorHAnsi" w:eastAsiaTheme="minorEastAsia" w:hAnsiTheme="minorHAnsi" w:cstheme="minorBidi"/>
            <w:iCs w:val="0"/>
            <w:sz w:val="22"/>
            <w:szCs w:val="22"/>
            <w:lang w:val="es-MX" w:eastAsia="es-MX"/>
          </w:rPr>
          <w:tab/>
        </w:r>
        <w:r w:rsidRPr="00380FF0">
          <w:rPr>
            <w:rStyle w:val="Hipervnculo"/>
            <w:lang w:eastAsia="en-US"/>
          </w:rPr>
          <w:t>RNWEB064 Descuento de Producto</w:t>
        </w:r>
        <w:r>
          <w:rPr>
            <w:webHidden/>
          </w:rPr>
          <w:tab/>
        </w:r>
        <w:r>
          <w:rPr>
            <w:webHidden/>
          </w:rPr>
          <w:fldChar w:fldCharType="begin"/>
        </w:r>
        <w:r>
          <w:rPr>
            <w:webHidden/>
          </w:rPr>
          <w:instrText xml:space="preserve"> PAGEREF _Toc454334970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1" w:history="1">
        <w:r w:rsidRPr="00380FF0">
          <w:rPr>
            <w:rStyle w:val="Hipervnculo"/>
            <w:lang w:eastAsia="en-US"/>
          </w:rPr>
          <w:t>7.65.</w:t>
        </w:r>
        <w:r>
          <w:rPr>
            <w:rFonts w:asciiTheme="minorHAnsi" w:eastAsiaTheme="minorEastAsia" w:hAnsiTheme="minorHAnsi" w:cstheme="minorBidi"/>
            <w:iCs w:val="0"/>
            <w:sz w:val="22"/>
            <w:szCs w:val="22"/>
            <w:lang w:val="es-MX" w:eastAsia="es-MX"/>
          </w:rPr>
          <w:tab/>
        </w:r>
        <w:r w:rsidRPr="00380FF0">
          <w:rPr>
            <w:rStyle w:val="Hipervnculo"/>
            <w:lang w:eastAsia="en-US"/>
          </w:rPr>
          <w:t>RNWEB065 Descuento de Cliente</w:t>
        </w:r>
        <w:r>
          <w:rPr>
            <w:webHidden/>
          </w:rPr>
          <w:tab/>
        </w:r>
        <w:r>
          <w:rPr>
            <w:webHidden/>
          </w:rPr>
          <w:fldChar w:fldCharType="begin"/>
        </w:r>
        <w:r>
          <w:rPr>
            <w:webHidden/>
          </w:rPr>
          <w:instrText xml:space="preserve"> PAGEREF _Toc454334971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2" w:history="1">
        <w:r w:rsidRPr="00380FF0">
          <w:rPr>
            <w:rStyle w:val="Hipervnculo"/>
            <w:lang w:eastAsia="en-US"/>
          </w:rPr>
          <w:t>7.66.</w:t>
        </w:r>
        <w:r>
          <w:rPr>
            <w:rFonts w:asciiTheme="minorHAnsi" w:eastAsiaTheme="minorEastAsia" w:hAnsiTheme="minorHAnsi" w:cstheme="minorBidi"/>
            <w:iCs w:val="0"/>
            <w:sz w:val="22"/>
            <w:szCs w:val="22"/>
            <w:lang w:val="es-MX" w:eastAsia="es-MX"/>
          </w:rPr>
          <w:tab/>
        </w:r>
        <w:r w:rsidRPr="00380FF0">
          <w:rPr>
            <w:rStyle w:val="Hipervnculo"/>
            <w:lang w:eastAsia="en-US"/>
          </w:rPr>
          <w:t>RNWEB066 Descuento de Vendedor</w:t>
        </w:r>
        <w:r>
          <w:rPr>
            <w:webHidden/>
          </w:rPr>
          <w:tab/>
        </w:r>
        <w:r>
          <w:rPr>
            <w:webHidden/>
          </w:rPr>
          <w:fldChar w:fldCharType="begin"/>
        </w:r>
        <w:r>
          <w:rPr>
            <w:webHidden/>
          </w:rPr>
          <w:instrText xml:space="preserve"> PAGEREF _Toc454334972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3" w:history="1">
        <w:r w:rsidRPr="00380FF0">
          <w:rPr>
            <w:rStyle w:val="Hipervnculo"/>
            <w:lang w:eastAsia="en-US"/>
          </w:rPr>
          <w:t>7.67.</w:t>
        </w:r>
        <w:r>
          <w:rPr>
            <w:rFonts w:asciiTheme="minorHAnsi" w:eastAsiaTheme="minorEastAsia" w:hAnsiTheme="minorHAnsi" w:cstheme="minorBidi"/>
            <w:iCs w:val="0"/>
            <w:sz w:val="22"/>
            <w:szCs w:val="22"/>
            <w:lang w:val="es-MX" w:eastAsia="es-MX"/>
          </w:rPr>
          <w:tab/>
        </w:r>
        <w:r w:rsidRPr="00380FF0">
          <w:rPr>
            <w:rStyle w:val="Hipervnculo"/>
            <w:lang w:eastAsia="en-US"/>
          </w:rPr>
          <w:t>RNWEB067 Porcentaje de Descuento</w:t>
        </w:r>
        <w:r>
          <w:rPr>
            <w:webHidden/>
          </w:rPr>
          <w:tab/>
        </w:r>
        <w:r>
          <w:rPr>
            <w:webHidden/>
          </w:rPr>
          <w:fldChar w:fldCharType="begin"/>
        </w:r>
        <w:r>
          <w:rPr>
            <w:webHidden/>
          </w:rPr>
          <w:instrText xml:space="preserve"> PAGEREF _Toc454334973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4" w:history="1">
        <w:r w:rsidRPr="00380FF0">
          <w:rPr>
            <w:rStyle w:val="Hipervnculo"/>
            <w:lang w:eastAsia="en-US"/>
          </w:rPr>
          <w:t>7.68.</w:t>
        </w:r>
        <w:r>
          <w:rPr>
            <w:rFonts w:asciiTheme="minorHAnsi" w:eastAsiaTheme="minorEastAsia" w:hAnsiTheme="minorHAnsi" w:cstheme="minorBidi"/>
            <w:iCs w:val="0"/>
            <w:sz w:val="22"/>
            <w:szCs w:val="22"/>
            <w:lang w:val="es-MX" w:eastAsia="es-MX"/>
          </w:rPr>
          <w:tab/>
        </w:r>
        <w:r w:rsidRPr="00380FF0">
          <w:rPr>
            <w:rStyle w:val="Hipervnculo"/>
            <w:lang w:eastAsia="en-US"/>
          </w:rPr>
          <w:t>RNWEB068 Subtotal de la Venta</w:t>
        </w:r>
        <w:r>
          <w:rPr>
            <w:webHidden/>
          </w:rPr>
          <w:tab/>
        </w:r>
        <w:r>
          <w:rPr>
            <w:webHidden/>
          </w:rPr>
          <w:fldChar w:fldCharType="begin"/>
        </w:r>
        <w:r>
          <w:rPr>
            <w:webHidden/>
          </w:rPr>
          <w:instrText xml:space="preserve"> PAGEREF _Toc454334974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5" w:history="1">
        <w:r w:rsidRPr="00380FF0">
          <w:rPr>
            <w:rStyle w:val="Hipervnculo"/>
            <w:lang w:eastAsia="en-US"/>
          </w:rPr>
          <w:t>7.69.</w:t>
        </w:r>
        <w:r>
          <w:rPr>
            <w:rFonts w:asciiTheme="minorHAnsi" w:eastAsiaTheme="minorEastAsia" w:hAnsiTheme="minorHAnsi" w:cstheme="minorBidi"/>
            <w:iCs w:val="0"/>
            <w:sz w:val="22"/>
            <w:szCs w:val="22"/>
            <w:lang w:val="es-MX" w:eastAsia="es-MX"/>
          </w:rPr>
          <w:tab/>
        </w:r>
        <w:r w:rsidRPr="00380FF0">
          <w:rPr>
            <w:rStyle w:val="Hipervnculo"/>
            <w:lang w:eastAsia="en-US"/>
          </w:rPr>
          <w:t>RNWEB069 Venta a Crédito</w:t>
        </w:r>
        <w:r>
          <w:rPr>
            <w:webHidden/>
          </w:rPr>
          <w:tab/>
        </w:r>
        <w:r>
          <w:rPr>
            <w:webHidden/>
          </w:rPr>
          <w:fldChar w:fldCharType="begin"/>
        </w:r>
        <w:r>
          <w:rPr>
            <w:webHidden/>
          </w:rPr>
          <w:instrText xml:space="preserve"> PAGEREF _Toc454334975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6" w:history="1">
        <w:r w:rsidRPr="00380FF0">
          <w:rPr>
            <w:rStyle w:val="Hipervnculo"/>
            <w:lang w:eastAsia="en-US"/>
          </w:rPr>
          <w:t>7.70.</w:t>
        </w:r>
        <w:r>
          <w:rPr>
            <w:rFonts w:asciiTheme="minorHAnsi" w:eastAsiaTheme="minorEastAsia" w:hAnsiTheme="minorHAnsi" w:cstheme="minorBidi"/>
            <w:iCs w:val="0"/>
            <w:sz w:val="22"/>
            <w:szCs w:val="22"/>
            <w:lang w:val="es-MX" w:eastAsia="es-MX"/>
          </w:rPr>
          <w:tab/>
        </w:r>
        <w:r w:rsidRPr="00380FF0">
          <w:rPr>
            <w:rStyle w:val="Hipervnculo"/>
            <w:lang w:eastAsia="en-US"/>
          </w:rPr>
          <w:t>RNWEB070 Consignaciones Liquidadas</w:t>
        </w:r>
        <w:r>
          <w:rPr>
            <w:webHidden/>
          </w:rPr>
          <w:tab/>
        </w:r>
        <w:r>
          <w:rPr>
            <w:webHidden/>
          </w:rPr>
          <w:fldChar w:fldCharType="begin"/>
        </w:r>
        <w:r>
          <w:rPr>
            <w:webHidden/>
          </w:rPr>
          <w:instrText xml:space="preserve"> PAGEREF _Toc454334976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7" w:history="1">
        <w:r w:rsidRPr="00380FF0">
          <w:rPr>
            <w:rStyle w:val="Hipervnculo"/>
            <w:lang w:eastAsia="en-US"/>
          </w:rPr>
          <w:t>7.71.</w:t>
        </w:r>
        <w:r>
          <w:rPr>
            <w:rFonts w:asciiTheme="minorHAnsi" w:eastAsiaTheme="minorEastAsia" w:hAnsiTheme="minorHAnsi" w:cstheme="minorBidi"/>
            <w:iCs w:val="0"/>
            <w:sz w:val="22"/>
            <w:szCs w:val="22"/>
            <w:lang w:val="es-MX" w:eastAsia="es-MX"/>
          </w:rPr>
          <w:tab/>
        </w:r>
        <w:r w:rsidRPr="00380FF0">
          <w:rPr>
            <w:rStyle w:val="Hipervnculo"/>
            <w:lang w:eastAsia="en-US"/>
          </w:rPr>
          <w:t>RNWEB071 Total Cobrado</w:t>
        </w:r>
        <w:r>
          <w:rPr>
            <w:webHidden/>
          </w:rPr>
          <w:tab/>
        </w:r>
        <w:r>
          <w:rPr>
            <w:webHidden/>
          </w:rPr>
          <w:fldChar w:fldCharType="begin"/>
        </w:r>
        <w:r>
          <w:rPr>
            <w:webHidden/>
          </w:rPr>
          <w:instrText xml:space="preserve"> PAGEREF _Toc454334977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8" w:history="1">
        <w:r w:rsidRPr="00380FF0">
          <w:rPr>
            <w:rStyle w:val="Hipervnculo"/>
            <w:lang w:eastAsia="en-US"/>
          </w:rPr>
          <w:t>7.72.</w:t>
        </w:r>
        <w:r>
          <w:rPr>
            <w:rFonts w:asciiTheme="minorHAnsi" w:eastAsiaTheme="minorEastAsia" w:hAnsiTheme="minorHAnsi" w:cstheme="minorBidi"/>
            <w:iCs w:val="0"/>
            <w:sz w:val="22"/>
            <w:szCs w:val="22"/>
            <w:lang w:val="es-MX" w:eastAsia="es-MX"/>
          </w:rPr>
          <w:tab/>
        </w:r>
        <w:r w:rsidRPr="00380FF0">
          <w:rPr>
            <w:rStyle w:val="Hipervnculo"/>
            <w:lang w:eastAsia="en-US"/>
          </w:rPr>
          <w:t>RNWEB072 Totales por Cliente de Todas las Columnas</w:t>
        </w:r>
        <w:r>
          <w:rPr>
            <w:webHidden/>
          </w:rPr>
          <w:tab/>
        </w:r>
        <w:r>
          <w:rPr>
            <w:webHidden/>
          </w:rPr>
          <w:fldChar w:fldCharType="begin"/>
        </w:r>
        <w:r>
          <w:rPr>
            <w:webHidden/>
          </w:rPr>
          <w:instrText xml:space="preserve"> PAGEREF _Toc454334978 \h </w:instrText>
        </w:r>
        <w:r>
          <w:rPr>
            <w:webHidden/>
          </w:rPr>
        </w:r>
        <w:r>
          <w:rPr>
            <w:webHidden/>
          </w:rPr>
          <w:fldChar w:fldCharType="separate"/>
        </w:r>
        <w:r>
          <w:rPr>
            <w:webHidden/>
          </w:rPr>
          <w:t>147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79" w:history="1">
        <w:r w:rsidRPr="00380FF0">
          <w:rPr>
            <w:rStyle w:val="Hipervnculo"/>
            <w:lang w:eastAsia="en-US"/>
          </w:rPr>
          <w:t>7.73.</w:t>
        </w:r>
        <w:r>
          <w:rPr>
            <w:rFonts w:asciiTheme="minorHAnsi" w:eastAsiaTheme="minorEastAsia" w:hAnsiTheme="minorHAnsi" w:cstheme="minorBidi"/>
            <w:iCs w:val="0"/>
            <w:sz w:val="22"/>
            <w:szCs w:val="22"/>
            <w:lang w:val="es-MX" w:eastAsia="es-MX"/>
          </w:rPr>
          <w:tab/>
        </w:r>
        <w:r w:rsidRPr="00380FF0">
          <w:rPr>
            <w:rStyle w:val="Hipervnculo"/>
            <w:lang w:eastAsia="en-US"/>
          </w:rPr>
          <w:t>RNWEB073 Totales por Ruta de Todas las Columnas</w:t>
        </w:r>
        <w:r>
          <w:rPr>
            <w:webHidden/>
          </w:rPr>
          <w:tab/>
        </w:r>
        <w:r>
          <w:rPr>
            <w:webHidden/>
          </w:rPr>
          <w:fldChar w:fldCharType="begin"/>
        </w:r>
        <w:r>
          <w:rPr>
            <w:webHidden/>
          </w:rPr>
          <w:instrText xml:space="preserve"> PAGEREF _Toc454334979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0" w:history="1">
        <w:r w:rsidRPr="00380FF0">
          <w:rPr>
            <w:rStyle w:val="Hipervnculo"/>
            <w:lang w:eastAsia="en-US"/>
          </w:rPr>
          <w:t>7.74.</w:t>
        </w:r>
        <w:r>
          <w:rPr>
            <w:rFonts w:asciiTheme="minorHAnsi" w:eastAsiaTheme="minorEastAsia" w:hAnsiTheme="minorHAnsi" w:cstheme="minorBidi"/>
            <w:iCs w:val="0"/>
            <w:sz w:val="22"/>
            <w:szCs w:val="22"/>
            <w:lang w:val="es-MX" w:eastAsia="es-MX"/>
          </w:rPr>
          <w:tab/>
        </w:r>
        <w:r w:rsidRPr="00380FF0">
          <w:rPr>
            <w:rStyle w:val="Hipervnculo"/>
            <w:lang w:eastAsia="en-US"/>
          </w:rPr>
          <w:t>RNWEB074 Totales por Vendedor de Todas las Columnas</w:t>
        </w:r>
        <w:r>
          <w:rPr>
            <w:webHidden/>
          </w:rPr>
          <w:tab/>
        </w:r>
        <w:r>
          <w:rPr>
            <w:webHidden/>
          </w:rPr>
          <w:fldChar w:fldCharType="begin"/>
        </w:r>
        <w:r>
          <w:rPr>
            <w:webHidden/>
          </w:rPr>
          <w:instrText xml:space="preserve"> PAGEREF _Toc454334980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1" w:history="1">
        <w:r w:rsidRPr="00380FF0">
          <w:rPr>
            <w:rStyle w:val="Hipervnculo"/>
            <w:lang w:eastAsia="en-US"/>
          </w:rPr>
          <w:t>7.75.</w:t>
        </w:r>
        <w:r>
          <w:rPr>
            <w:rFonts w:asciiTheme="minorHAnsi" w:eastAsiaTheme="minorEastAsia" w:hAnsiTheme="minorHAnsi" w:cstheme="minorBidi"/>
            <w:iCs w:val="0"/>
            <w:sz w:val="22"/>
            <w:szCs w:val="22"/>
            <w:lang w:val="es-MX" w:eastAsia="es-MX"/>
          </w:rPr>
          <w:tab/>
        </w:r>
        <w:r w:rsidRPr="00380FF0">
          <w:rPr>
            <w:rStyle w:val="Hipervnculo"/>
            <w:lang w:eastAsia="en-US"/>
          </w:rPr>
          <w:t>RNWEB075 Totales por Centro de Distribución de Todas las Columnas</w:t>
        </w:r>
        <w:r>
          <w:rPr>
            <w:webHidden/>
          </w:rPr>
          <w:tab/>
        </w:r>
        <w:r>
          <w:rPr>
            <w:webHidden/>
          </w:rPr>
          <w:fldChar w:fldCharType="begin"/>
        </w:r>
        <w:r>
          <w:rPr>
            <w:webHidden/>
          </w:rPr>
          <w:instrText xml:space="preserve"> PAGEREF _Toc454334981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2" w:history="1">
        <w:r w:rsidRPr="00380FF0">
          <w:rPr>
            <w:rStyle w:val="Hipervnculo"/>
            <w:lang w:eastAsia="en-US"/>
          </w:rPr>
          <w:t>7.76.</w:t>
        </w:r>
        <w:r>
          <w:rPr>
            <w:rFonts w:asciiTheme="minorHAnsi" w:eastAsiaTheme="minorEastAsia" w:hAnsiTheme="minorHAnsi" w:cstheme="minorBidi"/>
            <w:iCs w:val="0"/>
            <w:sz w:val="22"/>
            <w:szCs w:val="22"/>
            <w:lang w:val="es-MX" w:eastAsia="es-MX"/>
          </w:rPr>
          <w:tab/>
        </w:r>
        <w:r w:rsidRPr="00380FF0">
          <w:rPr>
            <w:rStyle w:val="Hipervnculo"/>
            <w:lang w:eastAsia="en-US"/>
          </w:rPr>
          <w:t>RNWEB076 Gran Total de Centro de Distribución</w:t>
        </w:r>
        <w:r>
          <w:rPr>
            <w:webHidden/>
          </w:rPr>
          <w:tab/>
        </w:r>
        <w:r>
          <w:rPr>
            <w:webHidden/>
          </w:rPr>
          <w:fldChar w:fldCharType="begin"/>
        </w:r>
        <w:r>
          <w:rPr>
            <w:webHidden/>
          </w:rPr>
          <w:instrText xml:space="preserve"> PAGEREF _Toc454334982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3" w:history="1">
        <w:r w:rsidRPr="00380FF0">
          <w:rPr>
            <w:rStyle w:val="Hipervnculo"/>
            <w:lang w:eastAsia="en-US"/>
          </w:rPr>
          <w:t>7.77.</w:t>
        </w:r>
        <w:r>
          <w:rPr>
            <w:rFonts w:asciiTheme="minorHAnsi" w:eastAsiaTheme="minorEastAsia" w:hAnsiTheme="minorHAnsi" w:cstheme="minorBidi"/>
            <w:iCs w:val="0"/>
            <w:sz w:val="22"/>
            <w:szCs w:val="22"/>
            <w:lang w:val="es-MX" w:eastAsia="es-MX"/>
          </w:rPr>
          <w:tab/>
        </w:r>
        <w:r w:rsidRPr="00380FF0">
          <w:rPr>
            <w:rStyle w:val="Hipervnculo"/>
            <w:lang w:eastAsia="en-US"/>
          </w:rPr>
          <w:t>RNWEB077 Abono a Créditos</w:t>
        </w:r>
        <w:r>
          <w:rPr>
            <w:webHidden/>
          </w:rPr>
          <w:tab/>
        </w:r>
        <w:r>
          <w:rPr>
            <w:webHidden/>
          </w:rPr>
          <w:fldChar w:fldCharType="begin"/>
        </w:r>
        <w:r>
          <w:rPr>
            <w:webHidden/>
          </w:rPr>
          <w:instrText xml:space="preserve"> PAGEREF _Toc454334983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4" w:history="1">
        <w:r w:rsidRPr="00380FF0">
          <w:rPr>
            <w:rStyle w:val="Hipervnculo"/>
            <w:lang w:eastAsia="en-US"/>
          </w:rPr>
          <w:t>7.78.</w:t>
        </w:r>
        <w:r>
          <w:rPr>
            <w:rFonts w:asciiTheme="minorHAnsi" w:eastAsiaTheme="minorEastAsia" w:hAnsiTheme="minorHAnsi" w:cstheme="minorBidi"/>
            <w:iCs w:val="0"/>
            <w:sz w:val="22"/>
            <w:szCs w:val="22"/>
            <w:lang w:val="es-MX" w:eastAsia="es-MX"/>
          </w:rPr>
          <w:tab/>
        </w:r>
        <w:r w:rsidRPr="00380FF0">
          <w:rPr>
            <w:rStyle w:val="Hipervnculo"/>
            <w:lang w:eastAsia="en-US"/>
          </w:rPr>
          <w:t>RNWEB078 Ordenamiento de productos Con /Sin I.V.A</w:t>
        </w:r>
        <w:r>
          <w:rPr>
            <w:webHidden/>
          </w:rPr>
          <w:tab/>
        </w:r>
        <w:r>
          <w:rPr>
            <w:webHidden/>
          </w:rPr>
          <w:fldChar w:fldCharType="begin"/>
        </w:r>
        <w:r>
          <w:rPr>
            <w:webHidden/>
          </w:rPr>
          <w:instrText xml:space="preserve"> PAGEREF _Toc454334984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5" w:history="1">
        <w:r w:rsidRPr="00380FF0">
          <w:rPr>
            <w:rStyle w:val="Hipervnculo"/>
            <w:lang w:eastAsia="en-US"/>
          </w:rPr>
          <w:t>7.79.</w:t>
        </w:r>
        <w:r>
          <w:rPr>
            <w:rFonts w:asciiTheme="minorHAnsi" w:eastAsiaTheme="minorEastAsia" w:hAnsiTheme="minorHAnsi" w:cstheme="minorBidi"/>
            <w:iCs w:val="0"/>
            <w:sz w:val="22"/>
            <w:szCs w:val="22"/>
            <w:lang w:val="es-MX" w:eastAsia="es-MX"/>
          </w:rPr>
          <w:tab/>
        </w:r>
        <w:r w:rsidRPr="00380FF0">
          <w:rPr>
            <w:rStyle w:val="Hipervnculo"/>
            <w:lang w:eastAsia="en-US"/>
          </w:rPr>
          <w:t>RNWEB079 Esquema de Productos Clasificados por Nivel como Aguas</w:t>
        </w:r>
        <w:r>
          <w:rPr>
            <w:webHidden/>
          </w:rPr>
          <w:tab/>
        </w:r>
        <w:r>
          <w:rPr>
            <w:webHidden/>
          </w:rPr>
          <w:fldChar w:fldCharType="begin"/>
        </w:r>
        <w:r>
          <w:rPr>
            <w:webHidden/>
          </w:rPr>
          <w:instrText xml:space="preserve"> PAGEREF _Toc454334985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6" w:history="1">
        <w:r w:rsidRPr="00380FF0">
          <w:rPr>
            <w:rStyle w:val="Hipervnculo"/>
            <w:lang w:eastAsia="en-US"/>
          </w:rPr>
          <w:t>7.80.</w:t>
        </w:r>
        <w:r>
          <w:rPr>
            <w:rFonts w:asciiTheme="minorHAnsi" w:eastAsiaTheme="minorEastAsia" w:hAnsiTheme="minorHAnsi" w:cstheme="minorBidi"/>
            <w:iCs w:val="0"/>
            <w:sz w:val="22"/>
            <w:szCs w:val="22"/>
            <w:lang w:val="es-MX" w:eastAsia="es-MX"/>
          </w:rPr>
          <w:tab/>
        </w:r>
        <w:r w:rsidRPr="00380FF0">
          <w:rPr>
            <w:rStyle w:val="Hipervnculo"/>
            <w:lang w:eastAsia="en-US"/>
          </w:rPr>
          <w:t>RNWEB080 Cantidad Total de Productos por Ruta.</w:t>
        </w:r>
        <w:r>
          <w:rPr>
            <w:webHidden/>
          </w:rPr>
          <w:tab/>
        </w:r>
        <w:r>
          <w:rPr>
            <w:webHidden/>
          </w:rPr>
          <w:fldChar w:fldCharType="begin"/>
        </w:r>
        <w:r>
          <w:rPr>
            <w:webHidden/>
          </w:rPr>
          <w:instrText xml:space="preserve"> PAGEREF _Toc454334986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7" w:history="1">
        <w:r w:rsidRPr="00380FF0">
          <w:rPr>
            <w:rStyle w:val="Hipervnculo"/>
            <w:lang w:eastAsia="en-US"/>
          </w:rPr>
          <w:t>7.81.</w:t>
        </w:r>
        <w:r>
          <w:rPr>
            <w:rFonts w:asciiTheme="minorHAnsi" w:eastAsiaTheme="minorEastAsia" w:hAnsiTheme="minorHAnsi" w:cstheme="minorBidi"/>
            <w:iCs w:val="0"/>
            <w:sz w:val="22"/>
            <w:szCs w:val="22"/>
            <w:lang w:val="es-MX" w:eastAsia="es-MX"/>
          </w:rPr>
          <w:tab/>
        </w:r>
        <w:r w:rsidRPr="00380FF0">
          <w:rPr>
            <w:rStyle w:val="Hipervnculo"/>
            <w:lang w:eastAsia="en-US"/>
          </w:rPr>
          <w:t>RNWEB081 Cantidad Total de un Producto Específico.</w:t>
        </w:r>
        <w:r>
          <w:rPr>
            <w:webHidden/>
          </w:rPr>
          <w:tab/>
        </w:r>
        <w:r>
          <w:rPr>
            <w:webHidden/>
          </w:rPr>
          <w:fldChar w:fldCharType="begin"/>
        </w:r>
        <w:r>
          <w:rPr>
            <w:webHidden/>
          </w:rPr>
          <w:instrText xml:space="preserve"> PAGEREF _Toc454334987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8" w:history="1">
        <w:r w:rsidRPr="00380FF0">
          <w:rPr>
            <w:rStyle w:val="Hipervnculo"/>
            <w:lang w:eastAsia="en-US"/>
          </w:rPr>
          <w:t>7.82.</w:t>
        </w:r>
        <w:r>
          <w:rPr>
            <w:rFonts w:asciiTheme="minorHAnsi" w:eastAsiaTheme="minorEastAsia" w:hAnsiTheme="minorHAnsi" w:cstheme="minorBidi"/>
            <w:iCs w:val="0"/>
            <w:sz w:val="22"/>
            <w:szCs w:val="22"/>
            <w:lang w:val="es-MX" w:eastAsia="es-MX"/>
          </w:rPr>
          <w:tab/>
        </w:r>
        <w:r w:rsidRPr="00380FF0">
          <w:rPr>
            <w:rStyle w:val="Hipervnculo"/>
            <w:lang w:eastAsia="en-US"/>
          </w:rPr>
          <w:t>RNWEB082 Subtotales de los Productos Vendidos Sin I.V.A.</w:t>
        </w:r>
        <w:r>
          <w:rPr>
            <w:webHidden/>
          </w:rPr>
          <w:tab/>
        </w:r>
        <w:r>
          <w:rPr>
            <w:webHidden/>
          </w:rPr>
          <w:fldChar w:fldCharType="begin"/>
        </w:r>
        <w:r>
          <w:rPr>
            <w:webHidden/>
          </w:rPr>
          <w:instrText xml:space="preserve"> PAGEREF _Toc454334988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89" w:history="1">
        <w:r w:rsidRPr="00380FF0">
          <w:rPr>
            <w:rStyle w:val="Hipervnculo"/>
            <w:lang w:eastAsia="en-US"/>
          </w:rPr>
          <w:t>7.83.</w:t>
        </w:r>
        <w:r>
          <w:rPr>
            <w:rFonts w:asciiTheme="minorHAnsi" w:eastAsiaTheme="minorEastAsia" w:hAnsiTheme="minorHAnsi" w:cstheme="minorBidi"/>
            <w:iCs w:val="0"/>
            <w:sz w:val="22"/>
            <w:szCs w:val="22"/>
            <w:lang w:val="es-MX" w:eastAsia="es-MX"/>
          </w:rPr>
          <w:tab/>
        </w:r>
        <w:r w:rsidRPr="00380FF0">
          <w:rPr>
            <w:rStyle w:val="Hipervnculo"/>
            <w:lang w:eastAsia="en-US"/>
          </w:rPr>
          <w:t>RNWEB083 Subtotales de los Productos Vendidos Con I.V.A.</w:t>
        </w:r>
        <w:r>
          <w:rPr>
            <w:webHidden/>
          </w:rPr>
          <w:tab/>
        </w:r>
        <w:r>
          <w:rPr>
            <w:webHidden/>
          </w:rPr>
          <w:fldChar w:fldCharType="begin"/>
        </w:r>
        <w:r>
          <w:rPr>
            <w:webHidden/>
          </w:rPr>
          <w:instrText xml:space="preserve"> PAGEREF _Toc454334989 \h </w:instrText>
        </w:r>
        <w:r>
          <w:rPr>
            <w:webHidden/>
          </w:rPr>
        </w:r>
        <w:r>
          <w:rPr>
            <w:webHidden/>
          </w:rPr>
          <w:fldChar w:fldCharType="separate"/>
        </w:r>
        <w:r>
          <w:rPr>
            <w:webHidden/>
          </w:rPr>
          <w:t>148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0" w:history="1">
        <w:r w:rsidRPr="00380FF0">
          <w:rPr>
            <w:rStyle w:val="Hipervnculo"/>
            <w:lang w:eastAsia="en-US"/>
          </w:rPr>
          <w:t>7.84.</w:t>
        </w:r>
        <w:r>
          <w:rPr>
            <w:rFonts w:asciiTheme="minorHAnsi" w:eastAsiaTheme="minorEastAsia" w:hAnsiTheme="minorHAnsi" w:cstheme="minorBidi"/>
            <w:iCs w:val="0"/>
            <w:sz w:val="22"/>
            <w:szCs w:val="22"/>
            <w:lang w:val="es-MX" w:eastAsia="es-MX"/>
          </w:rPr>
          <w:tab/>
        </w:r>
        <w:r w:rsidRPr="00380FF0">
          <w:rPr>
            <w:rStyle w:val="Hipervnculo"/>
            <w:lang w:eastAsia="en-US"/>
          </w:rPr>
          <w:t>RNWEB084 Subtotal, Importe menos el I.V.A.</w:t>
        </w:r>
        <w:r>
          <w:rPr>
            <w:webHidden/>
          </w:rPr>
          <w:tab/>
        </w:r>
        <w:r>
          <w:rPr>
            <w:webHidden/>
          </w:rPr>
          <w:fldChar w:fldCharType="begin"/>
        </w:r>
        <w:r>
          <w:rPr>
            <w:webHidden/>
          </w:rPr>
          <w:instrText xml:space="preserve"> PAGEREF _Toc454334990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1" w:history="1">
        <w:r w:rsidRPr="00380FF0">
          <w:rPr>
            <w:rStyle w:val="Hipervnculo"/>
            <w:lang w:eastAsia="en-US"/>
          </w:rPr>
          <w:t>7.85.</w:t>
        </w:r>
        <w:r>
          <w:rPr>
            <w:rFonts w:asciiTheme="minorHAnsi" w:eastAsiaTheme="minorEastAsia" w:hAnsiTheme="minorHAnsi" w:cstheme="minorBidi"/>
            <w:iCs w:val="0"/>
            <w:sz w:val="22"/>
            <w:szCs w:val="22"/>
            <w:lang w:val="es-MX" w:eastAsia="es-MX"/>
          </w:rPr>
          <w:tab/>
        </w:r>
        <w:r w:rsidRPr="00380FF0">
          <w:rPr>
            <w:rStyle w:val="Hipervnculo"/>
            <w:lang w:eastAsia="en-US"/>
          </w:rPr>
          <w:t>RNWEB085  Importe Correspondiente al I.V.A.</w:t>
        </w:r>
        <w:r>
          <w:rPr>
            <w:webHidden/>
          </w:rPr>
          <w:tab/>
        </w:r>
        <w:r>
          <w:rPr>
            <w:webHidden/>
          </w:rPr>
          <w:fldChar w:fldCharType="begin"/>
        </w:r>
        <w:r>
          <w:rPr>
            <w:webHidden/>
          </w:rPr>
          <w:instrText xml:space="preserve"> PAGEREF _Toc454334991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2" w:history="1">
        <w:r w:rsidRPr="00380FF0">
          <w:rPr>
            <w:rStyle w:val="Hipervnculo"/>
            <w:lang w:eastAsia="en-US"/>
          </w:rPr>
          <w:t>7.86.</w:t>
        </w:r>
        <w:r>
          <w:rPr>
            <w:rFonts w:asciiTheme="minorHAnsi" w:eastAsiaTheme="minorEastAsia" w:hAnsiTheme="minorHAnsi" w:cstheme="minorBidi"/>
            <w:iCs w:val="0"/>
            <w:sz w:val="22"/>
            <w:szCs w:val="22"/>
            <w:lang w:val="es-MX" w:eastAsia="es-MX"/>
          </w:rPr>
          <w:tab/>
        </w:r>
        <w:r w:rsidRPr="00380FF0">
          <w:rPr>
            <w:rStyle w:val="Hipervnculo"/>
            <w:lang w:eastAsia="en-US"/>
          </w:rPr>
          <w:t>RNWEB086  Total General para Productos Con/Sin I.V.A</w:t>
        </w:r>
        <w:r>
          <w:rPr>
            <w:webHidden/>
          </w:rPr>
          <w:tab/>
        </w:r>
        <w:r>
          <w:rPr>
            <w:webHidden/>
          </w:rPr>
          <w:fldChar w:fldCharType="begin"/>
        </w:r>
        <w:r>
          <w:rPr>
            <w:webHidden/>
          </w:rPr>
          <w:instrText xml:space="preserve"> PAGEREF _Toc454334992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3" w:history="1">
        <w:r w:rsidRPr="00380FF0">
          <w:rPr>
            <w:rStyle w:val="Hipervnculo"/>
            <w:lang w:eastAsia="en-US"/>
          </w:rPr>
          <w:t>7.87.</w:t>
        </w:r>
        <w:r>
          <w:rPr>
            <w:rFonts w:asciiTheme="minorHAnsi" w:eastAsiaTheme="minorEastAsia" w:hAnsiTheme="minorHAnsi" w:cstheme="minorBidi"/>
            <w:iCs w:val="0"/>
            <w:sz w:val="22"/>
            <w:szCs w:val="22"/>
            <w:lang w:val="es-MX" w:eastAsia="es-MX"/>
          </w:rPr>
          <w:tab/>
        </w:r>
        <w:r w:rsidRPr="00380FF0">
          <w:rPr>
            <w:rStyle w:val="Hipervnculo"/>
            <w:lang w:eastAsia="en-US"/>
          </w:rPr>
          <w:t>RNWEB087  Total Acumulado de Ventas de Agua</w:t>
        </w:r>
        <w:r>
          <w:rPr>
            <w:webHidden/>
          </w:rPr>
          <w:tab/>
        </w:r>
        <w:r>
          <w:rPr>
            <w:webHidden/>
          </w:rPr>
          <w:fldChar w:fldCharType="begin"/>
        </w:r>
        <w:r>
          <w:rPr>
            <w:webHidden/>
          </w:rPr>
          <w:instrText xml:space="preserve"> PAGEREF _Toc454334993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4" w:history="1">
        <w:r w:rsidRPr="00380FF0">
          <w:rPr>
            <w:rStyle w:val="Hipervnculo"/>
            <w:lang w:eastAsia="en-US"/>
          </w:rPr>
          <w:t>7.88.</w:t>
        </w:r>
        <w:r>
          <w:rPr>
            <w:rFonts w:asciiTheme="minorHAnsi" w:eastAsiaTheme="minorEastAsia" w:hAnsiTheme="minorHAnsi" w:cstheme="minorBidi"/>
            <w:iCs w:val="0"/>
            <w:sz w:val="22"/>
            <w:szCs w:val="22"/>
            <w:lang w:val="es-MX" w:eastAsia="es-MX"/>
          </w:rPr>
          <w:tab/>
        </w:r>
        <w:r w:rsidRPr="00380FF0">
          <w:rPr>
            <w:rStyle w:val="Hipervnculo"/>
            <w:lang w:eastAsia="en-US"/>
          </w:rPr>
          <w:t>RNWEB088 Transacciones de Tipo Factura con Fase Diferente de Cancelada asociadas al CEDI, Vendedor, y dentro del Rango de Fecha  Seleccionado</w:t>
        </w:r>
        <w:r>
          <w:rPr>
            <w:webHidden/>
          </w:rPr>
          <w:tab/>
        </w:r>
        <w:r>
          <w:rPr>
            <w:webHidden/>
          </w:rPr>
          <w:fldChar w:fldCharType="begin"/>
        </w:r>
        <w:r>
          <w:rPr>
            <w:webHidden/>
          </w:rPr>
          <w:instrText xml:space="preserve"> PAGEREF _Toc454334994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5" w:history="1">
        <w:r w:rsidRPr="00380FF0">
          <w:rPr>
            <w:rStyle w:val="Hipervnculo"/>
            <w:lang w:eastAsia="en-US"/>
          </w:rPr>
          <w:t>7.89.</w:t>
        </w:r>
        <w:r>
          <w:rPr>
            <w:rFonts w:asciiTheme="minorHAnsi" w:eastAsiaTheme="minorEastAsia" w:hAnsiTheme="minorHAnsi" w:cstheme="minorBidi"/>
            <w:iCs w:val="0"/>
            <w:sz w:val="22"/>
            <w:szCs w:val="22"/>
            <w:lang w:val="es-MX" w:eastAsia="es-MX"/>
          </w:rPr>
          <w:tab/>
        </w:r>
        <w:r w:rsidRPr="00380FF0">
          <w:rPr>
            <w:rStyle w:val="Hipervnculo"/>
            <w:lang w:eastAsia="en-US"/>
          </w:rPr>
          <w:t>RNWEB089 Filtro de Facturas por Rango de Fechas</w:t>
        </w:r>
        <w:r>
          <w:rPr>
            <w:webHidden/>
          </w:rPr>
          <w:tab/>
        </w:r>
        <w:r>
          <w:rPr>
            <w:webHidden/>
          </w:rPr>
          <w:fldChar w:fldCharType="begin"/>
        </w:r>
        <w:r>
          <w:rPr>
            <w:webHidden/>
          </w:rPr>
          <w:instrText xml:space="preserve"> PAGEREF _Toc454334995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6" w:history="1">
        <w:r w:rsidRPr="00380FF0">
          <w:rPr>
            <w:rStyle w:val="Hipervnculo"/>
            <w:lang w:eastAsia="en-US"/>
          </w:rPr>
          <w:t>7.90.</w:t>
        </w:r>
        <w:r>
          <w:rPr>
            <w:rFonts w:asciiTheme="minorHAnsi" w:eastAsiaTheme="minorEastAsia" w:hAnsiTheme="minorHAnsi" w:cstheme="minorBidi"/>
            <w:iCs w:val="0"/>
            <w:sz w:val="22"/>
            <w:szCs w:val="22"/>
            <w:lang w:val="es-MX" w:eastAsia="es-MX"/>
          </w:rPr>
          <w:tab/>
        </w:r>
        <w:r w:rsidRPr="00380FF0">
          <w:rPr>
            <w:rStyle w:val="Hipervnculo"/>
            <w:lang w:eastAsia="en-US"/>
          </w:rPr>
          <w:t>RNWEB090 Agregar Impuestos en el Reporte de Facturación Electrónica</w:t>
        </w:r>
        <w:r>
          <w:rPr>
            <w:webHidden/>
          </w:rPr>
          <w:tab/>
        </w:r>
        <w:r>
          <w:rPr>
            <w:webHidden/>
          </w:rPr>
          <w:fldChar w:fldCharType="begin"/>
        </w:r>
        <w:r>
          <w:rPr>
            <w:webHidden/>
          </w:rPr>
          <w:instrText xml:space="preserve"> PAGEREF _Toc454334996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7" w:history="1">
        <w:r w:rsidRPr="00380FF0">
          <w:rPr>
            <w:rStyle w:val="Hipervnculo"/>
            <w:lang w:eastAsia="en-US"/>
          </w:rPr>
          <w:t>7.91.</w:t>
        </w:r>
        <w:r>
          <w:rPr>
            <w:rFonts w:asciiTheme="minorHAnsi" w:eastAsiaTheme="minorEastAsia" w:hAnsiTheme="minorHAnsi" w:cstheme="minorBidi"/>
            <w:iCs w:val="0"/>
            <w:sz w:val="22"/>
            <w:szCs w:val="22"/>
            <w:lang w:val="es-MX" w:eastAsia="es-MX"/>
          </w:rPr>
          <w:tab/>
        </w:r>
        <w:r w:rsidRPr="00380FF0">
          <w:rPr>
            <w:rStyle w:val="Hipervnculo"/>
            <w:lang w:eastAsia="en-US"/>
          </w:rPr>
          <w:t>RNWEB091 Ordenamiento por Serie y Folio</w:t>
        </w:r>
        <w:r>
          <w:rPr>
            <w:webHidden/>
          </w:rPr>
          <w:tab/>
        </w:r>
        <w:r>
          <w:rPr>
            <w:webHidden/>
          </w:rPr>
          <w:fldChar w:fldCharType="begin"/>
        </w:r>
        <w:r>
          <w:rPr>
            <w:webHidden/>
          </w:rPr>
          <w:instrText xml:space="preserve"> PAGEREF _Toc454334997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8" w:history="1">
        <w:r w:rsidRPr="00380FF0">
          <w:rPr>
            <w:rStyle w:val="Hipervnculo"/>
            <w:lang w:eastAsia="en-US"/>
          </w:rPr>
          <w:t>7.92.</w:t>
        </w:r>
        <w:r>
          <w:rPr>
            <w:rFonts w:asciiTheme="minorHAnsi" w:eastAsiaTheme="minorEastAsia" w:hAnsiTheme="minorHAnsi" w:cstheme="minorBidi"/>
            <w:iCs w:val="0"/>
            <w:sz w:val="22"/>
            <w:szCs w:val="22"/>
            <w:lang w:val="es-MX" w:eastAsia="es-MX"/>
          </w:rPr>
          <w:tab/>
        </w:r>
        <w:r w:rsidRPr="00380FF0">
          <w:rPr>
            <w:rStyle w:val="Hipervnculo"/>
            <w:lang w:eastAsia="en-US"/>
          </w:rPr>
          <w:t>RNWEB092 Total por Fecha</w:t>
        </w:r>
        <w:r>
          <w:rPr>
            <w:webHidden/>
          </w:rPr>
          <w:tab/>
        </w:r>
        <w:r>
          <w:rPr>
            <w:webHidden/>
          </w:rPr>
          <w:fldChar w:fldCharType="begin"/>
        </w:r>
        <w:r>
          <w:rPr>
            <w:webHidden/>
          </w:rPr>
          <w:instrText xml:space="preserve"> PAGEREF _Toc454334998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4999" w:history="1">
        <w:r w:rsidRPr="00380FF0">
          <w:rPr>
            <w:rStyle w:val="Hipervnculo"/>
            <w:lang w:eastAsia="en-US"/>
          </w:rPr>
          <w:t>7.93.</w:t>
        </w:r>
        <w:r>
          <w:rPr>
            <w:rFonts w:asciiTheme="minorHAnsi" w:eastAsiaTheme="minorEastAsia" w:hAnsiTheme="minorHAnsi" w:cstheme="minorBidi"/>
            <w:iCs w:val="0"/>
            <w:sz w:val="22"/>
            <w:szCs w:val="22"/>
            <w:lang w:val="es-MX" w:eastAsia="es-MX"/>
          </w:rPr>
          <w:tab/>
        </w:r>
        <w:r w:rsidRPr="00380FF0">
          <w:rPr>
            <w:rStyle w:val="Hipervnculo"/>
            <w:lang w:eastAsia="en-US"/>
          </w:rPr>
          <w:t>RNWEB093 Total por Vendedor</w:t>
        </w:r>
        <w:r>
          <w:rPr>
            <w:webHidden/>
          </w:rPr>
          <w:tab/>
        </w:r>
        <w:r>
          <w:rPr>
            <w:webHidden/>
          </w:rPr>
          <w:fldChar w:fldCharType="begin"/>
        </w:r>
        <w:r>
          <w:rPr>
            <w:webHidden/>
          </w:rPr>
          <w:instrText xml:space="preserve"> PAGEREF _Toc454334999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0" w:history="1">
        <w:r w:rsidRPr="00380FF0">
          <w:rPr>
            <w:rStyle w:val="Hipervnculo"/>
            <w:lang w:eastAsia="en-US"/>
          </w:rPr>
          <w:t>7.94.</w:t>
        </w:r>
        <w:r>
          <w:rPr>
            <w:rFonts w:asciiTheme="minorHAnsi" w:eastAsiaTheme="minorEastAsia" w:hAnsiTheme="minorHAnsi" w:cstheme="minorBidi"/>
            <w:iCs w:val="0"/>
            <w:sz w:val="22"/>
            <w:szCs w:val="22"/>
            <w:lang w:val="es-MX" w:eastAsia="es-MX"/>
          </w:rPr>
          <w:tab/>
        </w:r>
        <w:r w:rsidRPr="00380FF0">
          <w:rPr>
            <w:rStyle w:val="Hipervnculo"/>
            <w:lang w:eastAsia="en-US"/>
          </w:rPr>
          <w:t>RNWEB094 Total por Centro de Distribución</w:t>
        </w:r>
        <w:r>
          <w:rPr>
            <w:webHidden/>
          </w:rPr>
          <w:tab/>
        </w:r>
        <w:r>
          <w:rPr>
            <w:webHidden/>
          </w:rPr>
          <w:fldChar w:fldCharType="begin"/>
        </w:r>
        <w:r>
          <w:rPr>
            <w:webHidden/>
          </w:rPr>
          <w:instrText xml:space="preserve"> PAGEREF _Toc454335000 \h </w:instrText>
        </w:r>
        <w:r>
          <w:rPr>
            <w:webHidden/>
          </w:rPr>
        </w:r>
        <w:r>
          <w:rPr>
            <w:webHidden/>
          </w:rPr>
          <w:fldChar w:fldCharType="separate"/>
        </w:r>
        <w:r>
          <w:rPr>
            <w:webHidden/>
          </w:rPr>
          <w:t>149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1" w:history="1">
        <w:r w:rsidRPr="00380FF0">
          <w:rPr>
            <w:rStyle w:val="Hipervnculo"/>
            <w:lang w:eastAsia="en-US"/>
          </w:rPr>
          <w:t>7.95.</w:t>
        </w:r>
        <w:r>
          <w:rPr>
            <w:rFonts w:asciiTheme="minorHAnsi" w:eastAsiaTheme="minorEastAsia" w:hAnsiTheme="minorHAnsi" w:cstheme="minorBidi"/>
            <w:iCs w:val="0"/>
            <w:sz w:val="22"/>
            <w:szCs w:val="22"/>
            <w:lang w:val="es-MX" w:eastAsia="es-MX"/>
          </w:rPr>
          <w:tab/>
        </w:r>
        <w:r w:rsidRPr="00380FF0">
          <w:rPr>
            <w:rStyle w:val="Hipervnculo"/>
            <w:lang w:eastAsia="en-US"/>
          </w:rPr>
          <w:t>RNWEB095 Gran Total de Facturas</w:t>
        </w:r>
        <w:r>
          <w:rPr>
            <w:webHidden/>
          </w:rPr>
          <w:tab/>
        </w:r>
        <w:r>
          <w:rPr>
            <w:webHidden/>
          </w:rPr>
          <w:fldChar w:fldCharType="begin"/>
        </w:r>
        <w:r>
          <w:rPr>
            <w:webHidden/>
          </w:rPr>
          <w:instrText xml:space="preserve"> PAGEREF _Toc454335001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2" w:history="1">
        <w:r w:rsidRPr="00380FF0">
          <w:rPr>
            <w:rStyle w:val="Hipervnculo"/>
            <w:lang w:eastAsia="en-US"/>
          </w:rPr>
          <w:t>7.96.</w:t>
        </w:r>
        <w:r>
          <w:rPr>
            <w:rFonts w:asciiTheme="minorHAnsi" w:eastAsiaTheme="minorEastAsia" w:hAnsiTheme="minorHAnsi" w:cstheme="minorBidi"/>
            <w:iCs w:val="0"/>
            <w:sz w:val="22"/>
            <w:szCs w:val="22"/>
            <w:lang w:val="es-MX" w:eastAsia="es-MX"/>
          </w:rPr>
          <w:tab/>
        </w:r>
        <w:r w:rsidRPr="00380FF0">
          <w:rPr>
            <w:rStyle w:val="Hipervnculo"/>
            <w:lang w:eastAsia="en-US"/>
          </w:rPr>
          <w:t>RNWEB096 Clave de los productos a mostrar</w:t>
        </w:r>
        <w:r>
          <w:rPr>
            <w:webHidden/>
          </w:rPr>
          <w:tab/>
        </w:r>
        <w:r>
          <w:rPr>
            <w:webHidden/>
          </w:rPr>
          <w:fldChar w:fldCharType="begin"/>
        </w:r>
        <w:r>
          <w:rPr>
            <w:webHidden/>
          </w:rPr>
          <w:instrText xml:space="preserve"> PAGEREF _Toc454335002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3" w:history="1">
        <w:r w:rsidRPr="00380FF0">
          <w:rPr>
            <w:rStyle w:val="Hipervnculo"/>
            <w:lang w:eastAsia="en-US"/>
          </w:rPr>
          <w:t>7.97.</w:t>
        </w:r>
        <w:r>
          <w:rPr>
            <w:rFonts w:asciiTheme="minorHAnsi" w:eastAsiaTheme="minorEastAsia" w:hAnsiTheme="minorHAnsi" w:cstheme="minorBidi"/>
            <w:iCs w:val="0"/>
            <w:sz w:val="22"/>
            <w:szCs w:val="22"/>
            <w:lang w:val="es-MX" w:eastAsia="es-MX"/>
          </w:rPr>
          <w:tab/>
        </w:r>
        <w:r w:rsidRPr="00380FF0">
          <w:rPr>
            <w:rStyle w:val="Hipervnculo"/>
            <w:lang w:eastAsia="en-US"/>
          </w:rPr>
          <w:t>RNWEB097 Vista No Visible</w:t>
        </w:r>
        <w:r>
          <w:rPr>
            <w:webHidden/>
          </w:rPr>
          <w:tab/>
        </w:r>
        <w:r>
          <w:rPr>
            <w:webHidden/>
          </w:rPr>
          <w:fldChar w:fldCharType="begin"/>
        </w:r>
        <w:r>
          <w:rPr>
            <w:webHidden/>
          </w:rPr>
          <w:instrText xml:space="preserve"> PAGEREF _Toc454335003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4" w:history="1">
        <w:r w:rsidRPr="00380FF0">
          <w:rPr>
            <w:rStyle w:val="Hipervnculo"/>
            <w:lang w:eastAsia="en-US"/>
          </w:rPr>
          <w:t>7.98.</w:t>
        </w:r>
        <w:r>
          <w:rPr>
            <w:rFonts w:asciiTheme="minorHAnsi" w:eastAsiaTheme="minorEastAsia" w:hAnsiTheme="minorHAnsi" w:cstheme="minorBidi"/>
            <w:iCs w:val="0"/>
            <w:sz w:val="22"/>
            <w:szCs w:val="22"/>
            <w:lang w:val="es-MX" w:eastAsia="es-MX"/>
          </w:rPr>
          <w:tab/>
        </w:r>
        <w:r w:rsidRPr="00380FF0">
          <w:rPr>
            <w:rStyle w:val="Hipervnculo"/>
            <w:lang w:eastAsia="en-US"/>
          </w:rPr>
          <w:t>RNWEB098 Cantidad de productos canjeados</w:t>
        </w:r>
        <w:r>
          <w:rPr>
            <w:webHidden/>
          </w:rPr>
          <w:tab/>
        </w:r>
        <w:r>
          <w:rPr>
            <w:webHidden/>
          </w:rPr>
          <w:fldChar w:fldCharType="begin"/>
        </w:r>
        <w:r>
          <w:rPr>
            <w:webHidden/>
          </w:rPr>
          <w:instrText xml:space="preserve"> PAGEREF _Toc454335004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5" w:history="1">
        <w:r w:rsidRPr="00380FF0">
          <w:rPr>
            <w:rStyle w:val="Hipervnculo"/>
            <w:lang w:eastAsia="en-US"/>
          </w:rPr>
          <w:t>7.99.</w:t>
        </w:r>
        <w:r>
          <w:rPr>
            <w:rFonts w:asciiTheme="minorHAnsi" w:eastAsiaTheme="minorEastAsia" w:hAnsiTheme="minorHAnsi" w:cstheme="minorBidi"/>
            <w:iCs w:val="0"/>
            <w:sz w:val="22"/>
            <w:szCs w:val="22"/>
            <w:lang w:val="es-MX" w:eastAsia="es-MX"/>
          </w:rPr>
          <w:tab/>
        </w:r>
        <w:r w:rsidRPr="00380FF0">
          <w:rPr>
            <w:rStyle w:val="Hipervnculo"/>
            <w:lang w:eastAsia="en-US"/>
          </w:rPr>
          <w:t>RNWEB099 Cantidad de puntos utilizados para el canje de los productos</w:t>
        </w:r>
        <w:r>
          <w:rPr>
            <w:webHidden/>
          </w:rPr>
          <w:tab/>
        </w:r>
        <w:r>
          <w:rPr>
            <w:webHidden/>
          </w:rPr>
          <w:fldChar w:fldCharType="begin"/>
        </w:r>
        <w:r>
          <w:rPr>
            <w:webHidden/>
          </w:rPr>
          <w:instrText xml:space="preserve"> PAGEREF _Toc454335005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6" w:history="1">
        <w:r w:rsidRPr="00380FF0">
          <w:rPr>
            <w:rStyle w:val="Hipervnculo"/>
            <w:lang w:eastAsia="en-US"/>
          </w:rPr>
          <w:t>7.100.</w:t>
        </w:r>
        <w:r>
          <w:rPr>
            <w:rFonts w:asciiTheme="minorHAnsi" w:eastAsiaTheme="minorEastAsia" w:hAnsiTheme="minorHAnsi" w:cstheme="minorBidi"/>
            <w:iCs w:val="0"/>
            <w:sz w:val="22"/>
            <w:szCs w:val="22"/>
            <w:lang w:val="es-MX" w:eastAsia="es-MX"/>
          </w:rPr>
          <w:tab/>
        </w:r>
        <w:r w:rsidRPr="00380FF0">
          <w:rPr>
            <w:rStyle w:val="Hipervnculo"/>
            <w:lang w:eastAsia="en-US"/>
          </w:rPr>
          <w:t>RNWEB100 Total de Cantidad de productos canjeados por fecha</w:t>
        </w:r>
        <w:r>
          <w:rPr>
            <w:webHidden/>
          </w:rPr>
          <w:tab/>
        </w:r>
        <w:r>
          <w:rPr>
            <w:webHidden/>
          </w:rPr>
          <w:fldChar w:fldCharType="begin"/>
        </w:r>
        <w:r>
          <w:rPr>
            <w:webHidden/>
          </w:rPr>
          <w:instrText xml:space="preserve"> PAGEREF _Toc454335006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7" w:history="1">
        <w:r w:rsidRPr="00380FF0">
          <w:rPr>
            <w:rStyle w:val="Hipervnculo"/>
            <w:lang w:eastAsia="en-US"/>
          </w:rPr>
          <w:t>7.101.</w:t>
        </w:r>
        <w:r>
          <w:rPr>
            <w:rFonts w:asciiTheme="minorHAnsi" w:eastAsiaTheme="minorEastAsia" w:hAnsiTheme="minorHAnsi" w:cstheme="minorBidi"/>
            <w:iCs w:val="0"/>
            <w:sz w:val="22"/>
            <w:szCs w:val="22"/>
            <w:lang w:val="es-MX" w:eastAsia="es-MX"/>
          </w:rPr>
          <w:tab/>
        </w:r>
        <w:r w:rsidRPr="00380FF0">
          <w:rPr>
            <w:rStyle w:val="Hipervnculo"/>
            <w:lang w:eastAsia="en-US"/>
          </w:rPr>
          <w:t>RNWEB101 Total de Solicitudes por Ruta</w:t>
        </w:r>
        <w:r>
          <w:rPr>
            <w:webHidden/>
          </w:rPr>
          <w:tab/>
        </w:r>
        <w:r>
          <w:rPr>
            <w:webHidden/>
          </w:rPr>
          <w:fldChar w:fldCharType="begin"/>
        </w:r>
        <w:r>
          <w:rPr>
            <w:webHidden/>
          </w:rPr>
          <w:instrText xml:space="preserve"> PAGEREF _Toc454335007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8" w:history="1">
        <w:r w:rsidRPr="00380FF0">
          <w:rPr>
            <w:rStyle w:val="Hipervnculo"/>
            <w:lang w:eastAsia="en-US"/>
          </w:rPr>
          <w:t>7.102.</w:t>
        </w:r>
        <w:r>
          <w:rPr>
            <w:rFonts w:asciiTheme="minorHAnsi" w:eastAsiaTheme="minorEastAsia" w:hAnsiTheme="minorHAnsi" w:cstheme="minorBidi"/>
            <w:iCs w:val="0"/>
            <w:sz w:val="22"/>
            <w:szCs w:val="22"/>
            <w:lang w:val="es-MX" w:eastAsia="es-MX"/>
          </w:rPr>
          <w:tab/>
        </w:r>
        <w:r w:rsidRPr="00380FF0">
          <w:rPr>
            <w:rStyle w:val="Hipervnculo"/>
            <w:lang w:eastAsia="en-US"/>
          </w:rPr>
          <w:t>RNWEB102 Total de productos canjeados por ruta y fecha</w:t>
        </w:r>
        <w:r>
          <w:rPr>
            <w:webHidden/>
          </w:rPr>
          <w:tab/>
        </w:r>
        <w:r>
          <w:rPr>
            <w:webHidden/>
          </w:rPr>
          <w:fldChar w:fldCharType="begin"/>
        </w:r>
        <w:r>
          <w:rPr>
            <w:webHidden/>
          </w:rPr>
          <w:instrText xml:space="preserve"> PAGEREF _Toc454335008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09" w:history="1">
        <w:r w:rsidRPr="00380FF0">
          <w:rPr>
            <w:rStyle w:val="Hipervnculo"/>
            <w:lang w:eastAsia="en-US"/>
          </w:rPr>
          <w:t>7.103.</w:t>
        </w:r>
        <w:r>
          <w:rPr>
            <w:rFonts w:asciiTheme="minorHAnsi" w:eastAsiaTheme="minorEastAsia" w:hAnsiTheme="minorHAnsi" w:cstheme="minorBidi"/>
            <w:iCs w:val="0"/>
            <w:sz w:val="22"/>
            <w:szCs w:val="22"/>
            <w:lang w:val="es-MX" w:eastAsia="es-MX"/>
          </w:rPr>
          <w:tab/>
        </w:r>
        <w:r w:rsidRPr="00380FF0">
          <w:rPr>
            <w:rStyle w:val="Hipervnculo"/>
            <w:lang w:eastAsia="en-US"/>
          </w:rPr>
          <w:t>RNWEB103 Total de productos por vendedor y fecha</w:t>
        </w:r>
        <w:r>
          <w:rPr>
            <w:webHidden/>
          </w:rPr>
          <w:tab/>
        </w:r>
        <w:r>
          <w:rPr>
            <w:webHidden/>
          </w:rPr>
          <w:fldChar w:fldCharType="begin"/>
        </w:r>
        <w:r>
          <w:rPr>
            <w:webHidden/>
          </w:rPr>
          <w:instrText xml:space="preserve"> PAGEREF _Toc454335009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0" w:history="1">
        <w:r w:rsidRPr="00380FF0">
          <w:rPr>
            <w:rStyle w:val="Hipervnculo"/>
            <w:lang w:eastAsia="en-US"/>
          </w:rPr>
          <w:t>7.104.</w:t>
        </w:r>
        <w:r>
          <w:rPr>
            <w:rFonts w:asciiTheme="minorHAnsi" w:eastAsiaTheme="minorEastAsia" w:hAnsiTheme="minorHAnsi" w:cstheme="minorBidi"/>
            <w:iCs w:val="0"/>
            <w:sz w:val="22"/>
            <w:szCs w:val="22"/>
            <w:lang w:val="es-MX" w:eastAsia="es-MX"/>
          </w:rPr>
          <w:tab/>
        </w:r>
        <w:r w:rsidRPr="00380FF0">
          <w:rPr>
            <w:rStyle w:val="Hipervnculo"/>
            <w:lang w:eastAsia="en-US"/>
          </w:rPr>
          <w:t>RNWEB104 Total de productos canjeados por centro de distribución y fecha</w:t>
        </w:r>
        <w:r>
          <w:rPr>
            <w:webHidden/>
          </w:rPr>
          <w:tab/>
        </w:r>
        <w:r>
          <w:rPr>
            <w:webHidden/>
          </w:rPr>
          <w:fldChar w:fldCharType="begin"/>
        </w:r>
        <w:r>
          <w:rPr>
            <w:webHidden/>
          </w:rPr>
          <w:instrText xml:space="preserve"> PAGEREF _Toc454335010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1" w:history="1">
        <w:r w:rsidRPr="00380FF0">
          <w:rPr>
            <w:rStyle w:val="Hipervnculo"/>
            <w:lang w:eastAsia="en-US"/>
          </w:rPr>
          <w:t>7.105.</w:t>
        </w:r>
        <w:r>
          <w:rPr>
            <w:rFonts w:asciiTheme="minorHAnsi" w:eastAsiaTheme="minorEastAsia" w:hAnsiTheme="minorHAnsi" w:cstheme="minorBidi"/>
            <w:iCs w:val="0"/>
            <w:sz w:val="22"/>
            <w:szCs w:val="22"/>
            <w:lang w:val="es-MX" w:eastAsia="es-MX"/>
          </w:rPr>
          <w:tab/>
        </w:r>
        <w:r w:rsidRPr="00380FF0">
          <w:rPr>
            <w:rStyle w:val="Hipervnculo"/>
            <w:lang w:eastAsia="en-US"/>
          </w:rPr>
          <w:t>RNWEB105 Unidad del producto</w:t>
        </w:r>
        <w:r>
          <w:rPr>
            <w:webHidden/>
          </w:rPr>
          <w:tab/>
        </w:r>
        <w:r>
          <w:rPr>
            <w:webHidden/>
          </w:rPr>
          <w:fldChar w:fldCharType="begin"/>
        </w:r>
        <w:r>
          <w:rPr>
            <w:webHidden/>
          </w:rPr>
          <w:instrText xml:space="preserve"> PAGEREF _Toc454335011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2" w:history="1">
        <w:r w:rsidRPr="00380FF0">
          <w:rPr>
            <w:rStyle w:val="Hipervnculo"/>
            <w:lang w:eastAsia="en-US"/>
          </w:rPr>
          <w:t>7.106.</w:t>
        </w:r>
        <w:r>
          <w:rPr>
            <w:rFonts w:asciiTheme="minorHAnsi" w:eastAsiaTheme="minorEastAsia" w:hAnsiTheme="minorHAnsi" w:cstheme="minorBidi"/>
            <w:iCs w:val="0"/>
            <w:sz w:val="22"/>
            <w:szCs w:val="22"/>
            <w:lang w:val="es-MX" w:eastAsia="es-MX"/>
          </w:rPr>
          <w:tab/>
        </w:r>
        <w:r w:rsidRPr="00380FF0">
          <w:rPr>
            <w:rStyle w:val="Hipervnculo"/>
            <w:lang w:eastAsia="en-US"/>
          </w:rPr>
          <w:t>RNWEB106 Folio Consignación</w:t>
        </w:r>
        <w:r>
          <w:rPr>
            <w:webHidden/>
          </w:rPr>
          <w:tab/>
        </w:r>
        <w:r>
          <w:rPr>
            <w:webHidden/>
          </w:rPr>
          <w:fldChar w:fldCharType="begin"/>
        </w:r>
        <w:r>
          <w:rPr>
            <w:webHidden/>
          </w:rPr>
          <w:instrText xml:space="preserve"> PAGEREF _Toc454335012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3" w:history="1">
        <w:r w:rsidRPr="00380FF0">
          <w:rPr>
            <w:rStyle w:val="Hipervnculo"/>
            <w:lang w:eastAsia="en-US"/>
          </w:rPr>
          <w:t>7.107.</w:t>
        </w:r>
        <w:r>
          <w:rPr>
            <w:rFonts w:asciiTheme="minorHAnsi" w:eastAsiaTheme="minorEastAsia" w:hAnsiTheme="minorHAnsi" w:cstheme="minorBidi"/>
            <w:iCs w:val="0"/>
            <w:sz w:val="22"/>
            <w:szCs w:val="22"/>
            <w:lang w:val="es-MX" w:eastAsia="es-MX"/>
          </w:rPr>
          <w:tab/>
        </w:r>
        <w:r w:rsidRPr="00380FF0">
          <w:rPr>
            <w:rStyle w:val="Hipervnculo"/>
            <w:lang w:eastAsia="en-US"/>
          </w:rPr>
          <w:t>RNWEB107 Ordenamiento por Consignación</w:t>
        </w:r>
        <w:r>
          <w:rPr>
            <w:webHidden/>
          </w:rPr>
          <w:tab/>
        </w:r>
        <w:r>
          <w:rPr>
            <w:webHidden/>
          </w:rPr>
          <w:fldChar w:fldCharType="begin"/>
        </w:r>
        <w:r>
          <w:rPr>
            <w:webHidden/>
          </w:rPr>
          <w:instrText xml:space="preserve"> PAGEREF _Toc454335013 \h </w:instrText>
        </w:r>
        <w:r>
          <w:rPr>
            <w:webHidden/>
          </w:rPr>
        </w:r>
        <w:r>
          <w:rPr>
            <w:webHidden/>
          </w:rPr>
          <w:fldChar w:fldCharType="separate"/>
        </w:r>
        <w:r>
          <w:rPr>
            <w:webHidden/>
          </w:rPr>
          <w:t>150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4" w:history="1">
        <w:r w:rsidRPr="00380FF0">
          <w:rPr>
            <w:rStyle w:val="Hipervnculo"/>
            <w:lang w:eastAsia="en-US"/>
          </w:rPr>
          <w:t>7.108.</w:t>
        </w:r>
        <w:r>
          <w:rPr>
            <w:rFonts w:asciiTheme="minorHAnsi" w:eastAsiaTheme="minorEastAsia" w:hAnsiTheme="minorHAnsi" w:cstheme="minorBidi"/>
            <w:iCs w:val="0"/>
            <w:sz w:val="22"/>
            <w:szCs w:val="22"/>
            <w:lang w:val="es-MX" w:eastAsia="es-MX"/>
          </w:rPr>
          <w:tab/>
        </w:r>
        <w:r w:rsidRPr="00380FF0">
          <w:rPr>
            <w:rStyle w:val="Hipervnculo"/>
            <w:lang w:eastAsia="en-US"/>
          </w:rPr>
          <w:t>RNWEB108 Nombre de Productos</w:t>
        </w:r>
        <w:r>
          <w:rPr>
            <w:webHidden/>
          </w:rPr>
          <w:tab/>
        </w:r>
        <w:r>
          <w:rPr>
            <w:webHidden/>
          </w:rPr>
          <w:fldChar w:fldCharType="begin"/>
        </w:r>
        <w:r>
          <w:rPr>
            <w:webHidden/>
          </w:rPr>
          <w:instrText xml:space="preserve"> PAGEREF _Toc454335014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5" w:history="1">
        <w:r w:rsidRPr="00380FF0">
          <w:rPr>
            <w:rStyle w:val="Hipervnculo"/>
            <w:lang w:eastAsia="en-US"/>
          </w:rPr>
          <w:t>7.109.</w:t>
        </w:r>
        <w:r>
          <w:rPr>
            <w:rFonts w:asciiTheme="minorHAnsi" w:eastAsiaTheme="minorEastAsia" w:hAnsiTheme="minorHAnsi" w:cstheme="minorBidi"/>
            <w:iCs w:val="0"/>
            <w:sz w:val="22"/>
            <w:szCs w:val="22"/>
            <w:lang w:val="es-MX" w:eastAsia="es-MX"/>
          </w:rPr>
          <w:tab/>
        </w:r>
        <w:r w:rsidRPr="00380FF0">
          <w:rPr>
            <w:rStyle w:val="Hipervnculo"/>
            <w:lang w:eastAsia="en-US"/>
          </w:rPr>
          <w:t>RNWEB109 Total Cartones</w:t>
        </w:r>
        <w:r>
          <w:rPr>
            <w:webHidden/>
          </w:rPr>
          <w:tab/>
        </w:r>
        <w:r>
          <w:rPr>
            <w:webHidden/>
          </w:rPr>
          <w:fldChar w:fldCharType="begin"/>
        </w:r>
        <w:r>
          <w:rPr>
            <w:webHidden/>
          </w:rPr>
          <w:instrText xml:space="preserve"> PAGEREF _Toc454335015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6" w:history="1">
        <w:r w:rsidRPr="00380FF0">
          <w:rPr>
            <w:rStyle w:val="Hipervnculo"/>
            <w:lang w:eastAsia="en-US"/>
          </w:rPr>
          <w:t>7.110.</w:t>
        </w:r>
        <w:r>
          <w:rPr>
            <w:rFonts w:asciiTheme="minorHAnsi" w:eastAsiaTheme="minorEastAsia" w:hAnsiTheme="minorHAnsi" w:cstheme="minorBidi"/>
            <w:iCs w:val="0"/>
            <w:sz w:val="22"/>
            <w:szCs w:val="22"/>
            <w:lang w:val="es-MX" w:eastAsia="es-MX"/>
          </w:rPr>
          <w:tab/>
        </w:r>
        <w:r w:rsidRPr="00380FF0">
          <w:rPr>
            <w:rStyle w:val="Hipervnculo"/>
            <w:lang w:eastAsia="en-US"/>
          </w:rPr>
          <w:t>RNWEB110 Total Envase Retornable</w:t>
        </w:r>
        <w:r>
          <w:rPr>
            <w:webHidden/>
          </w:rPr>
          <w:tab/>
        </w:r>
        <w:r>
          <w:rPr>
            <w:webHidden/>
          </w:rPr>
          <w:fldChar w:fldCharType="begin"/>
        </w:r>
        <w:r>
          <w:rPr>
            <w:webHidden/>
          </w:rPr>
          <w:instrText xml:space="preserve"> PAGEREF _Toc454335016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7" w:history="1">
        <w:r w:rsidRPr="00380FF0">
          <w:rPr>
            <w:rStyle w:val="Hipervnculo"/>
            <w:lang w:eastAsia="en-US"/>
          </w:rPr>
          <w:t>7.111.</w:t>
        </w:r>
        <w:r>
          <w:rPr>
            <w:rFonts w:asciiTheme="minorHAnsi" w:eastAsiaTheme="minorEastAsia" w:hAnsiTheme="minorHAnsi" w:cstheme="minorBidi"/>
            <w:iCs w:val="0"/>
            <w:sz w:val="22"/>
            <w:szCs w:val="22"/>
            <w:lang w:val="es-MX" w:eastAsia="es-MX"/>
          </w:rPr>
          <w:tab/>
        </w:r>
        <w:r w:rsidRPr="00380FF0">
          <w:rPr>
            <w:rStyle w:val="Hipervnculo"/>
            <w:lang w:eastAsia="en-US"/>
          </w:rPr>
          <w:t>RNWEB111 Total Envase No Retornable</w:t>
        </w:r>
        <w:r>
          <w:rPr>
            <w:webHidden/>
          </w:rPr>
          <w:tab/>
        </w:r>
        <w:r>
          <w:rPr>
            <w:webHidden/>
          </w:rPr>
          <w:fldChar w:fldCharType="begin"/>
        </w:r>
        <w:r>
          <w:rPr>
            <w:webHidden/>
          </w:rPr>
          <w:instrText xml:space="preserve"> PAGEREF _Toc454335017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8" w:history="1">
        <w:r w:rsidRPr="00380FF0">
          <w:rPr>
            <w:rStyle w:val="Hipervnculo"/>
            <w:lang w:eastAsia="en-US"/>
          </w:rPr>
          <w:t>7.112.</w:t>
        </w:r>
        <w:r>
          <w:rPr>
            <w:rFonts w:asciiTheme="minorHAnsi" w:eastAsiaTheme="minorEastAsia" w:hAnsiTheme="minorHAnsi" w:cstheme="minorBidi"/>
            <w:iCs w:val="0"/>
            <w:sz w:val="22"/>
            <w:szCs w:val="22"/>
            <w:lang w:val="es-MX" w:eastAsia="es-MX"/>
          </w:rPr>
          <w:tab/>
        </w:r>
        <w:r w:rsidRPr="00380FF0">
          <w:rPr>
            <w:rStyle w:val="Hipervnculo"/>
            <w:lang w:eastAsia="en-US"/>
          </w:rPr>
          <w:t>RNWEB112 Importe Consignación</w:t>
        </w:r>
        <w:r>
          <w:rPr>
            <w:webHidden/>
          </w:rPr>
          <w:tab/>
        </w:r>
        <w:r>
          <w:rPr>
            <w:webHidden/>
          </w:rPr>
          <w:fldChar w:fldCharType="begin"/>
        </w:r>
        <w:r>
          <w:rPr>
            <w:webHidden/>
          </w:rPr>
          <w:instrText xml:space="preserve"> PAGEREF _Toc454335018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19" w:history="1">
        <w:r w:rsidRPr="00380FF0">
          <w:rPr>
            <w:rStyle w:val="Hipervnculo"/>
            <w:lang w:eastAsia="en-US"/>
          </w:rPr>
          <w:t>7.113.</w:t>
        </w:r>
        <w:r>
          <w:rPr>
            <w:rFonts w:asciiTheme="minorHAnsi" w:eastAsiaTheme="minorEastAsia" w:hAnsiTheme="minorHAnsi" w:cstheme="minorBidi"/>
            <w:iCs w:val="0"/>
            <w:sz w:val="22"/>
            <w:szCs w:val="22"/>
            <w:lang w:val="es-MX" w:eastAsia="es-MX"/>
          </w:rPr>
          <w:tab/>
        </w:r>
        <w:r w:rsidRPr="00380FF0">
          <w:rPr>
            <w:rStyle w:val="Hipervnculo"/>
            <w:lang w:eastAsia="en-US"/>
          </w:rPr>
          <w:t>RNWEB113 Cobranza</w:t>
        </w:r>
        <w:r>
          <w:rPr>
            <w:webHidden/>
          </w:rPr>
          <w:tab/>
        </w:r>
        <w:r>
          <w:rPr>
            <w:webHidden/>
          </w:rPr>
          <w:fldChar w:fldCharType="begin"/>
        </w:r>
        <w:r>
          <w:rPr>
            <w:webHidden/>
          </w:rPr>
          <w:instrText xml:space="preserve"> PAGEREF _Toc454335019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0" w:history="1">
        <w:r w:rsidRPr="00380FF0">
          <w:rPr>
            <w:rStyle w:val="Hipervnculo"/>
            <w:lang w:eastAsia="en-US"/>
          </w:rPr>
          <w:t>7.114.</w:t>
        </w:r>
        <w:r>
          <w:rPr>
            <w:rFonts w:asciiTheme="minorHAnsi" w:eastAsiaTheme="minorEastAsia" w:hAnsiTheme="minorHAnsi" w:cstheme="minorBidi"/>
            <w:iCs w:val="0"/>
            <w:sz w:val="22"/>
            <w:szCs w:val="22"/>
            <w:lang w:val="es-MX" w:eastAsia="es-MX"/>
          </w:rPr>
          <w:tab/>
        </w:r>
        <w:r w:rsidRPr="00380FF0">
          <w:rPr>
            <w:rStyle w:val="Hipervnculo"/>
            <w:lang w:eastAsia="en-US"/>
          </w:rPr>
          <w:t>RNWEB114 Consignación Devuelta</w:t>
        </w:r>
        <w:r>
          <w:rPr>
            <w:webHidden/>
          </w:rPr>
          <w:tab/>
        </w:r>
        <w:r>
          <w:rPr>
            <w:webHidden/>
          </w:rPr>
          <w:fldChar w:fldCharType="begin"/>
        </w:r>
        <w:r>
          <w:rPr>
            <w:webHidden/>
          </w:rPr>
          <w:instrText xml:space="preserve"> PAGEREF _Toc454335020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1" w:history="1">
        <w:r w:rsidRPr="00380FF0">
          <w:rPr>
            <w:rStyle w:val="Hipervnculo"/>
            <w:lang w:eastAsia="en-US"/>
          </w:rPr>
          <w:t>7.115.</w:t>
        </w:r>
        <w:r>
          <w:rPr>
            <w:rFonts w:asciiTheme="minorHAnsi" w:eastAsiaTheme="minorEastAsia" w:hAnsiTheme="minorHAnsi" w:cstheme="minorBidi"/>
            <w:iCs w:val="0"/>
            <w:sz w:val="22"/>
            <w:szCs w:val="22"/>
            <w:lang w:val="es-MX" w:eastAsia="es-MX"/>
          </w:rPr>
          <w:tab/>
        </w:r>
        <w:r w:rsidRPr="00380FF0">
          <w:rPr>
            <w:rStyle w:val="Hipervnculo"/>
            <w:lang w:eastAsia="en-US"/>
          </w:rPr>
          <w:t>RNWEB115 Saldo</w:t>
        </w:r>
        <w:r>
          <w:rPr>
            <w:webHidden/>
          </w:rPr>
          <w:tab/>
        </w:r>
        <w:r>
          <w:rPr>
            <w:webHidden/>
          </w:rPr>
          <w:fldChar w:fldCharType="begin"/>
        </w:r>
        <w:r>
          <w:rPr>
            <w:webHidden/>
          </w:rPr>
          <w:instrText xml:space="preserve"> PAGEREF _Toc454335021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2" w:history="1">
        <w:r w:rsidRPr="00380FF0">
          <w:rPr>
            <w:rStyle w:val="Hipervnculo"/>
            <w:lang w:eastAsia="en-US"/>
          </w:rPr>
          <w:t>7.116.</w:t>
        </w:r>
        <w:r>
          <w:rPr>
            <w:rFonts w:asciiTheme="minorHAnsi" w:eastAsiaTheme="minorEastAsia" w:hAnsiTheme="minorHAnsi" w:cstheme="minorBidi"/>
            <w:iCs w:val="0"/>
            <w:sz w:val="22"/>
            <w:szCs w:val="22"/>
            <w:lang w:val="es-MX" w:eastAsia="es-MX"/>
          </w:rPr>
          <w:tab/>
        </w:r>
        <w:r w:rsidRPr="00380FF0">
          <w:rPr>
            <w:rStyle w:val="Hipervnculo"/>
            <w:lang w:eastAsia="en-US"/>
          </w:rPr>
          <w:t>RNWEB116 Total por Ruta</w:t>
        </w:r>
        <w:r>
          <w:rPr>
            <w:webHidden/>
          </w:rPr>
          <w:tab/>
        </w:r>
        <w:r>
          <w:rPr>
            <w:webHidden/>
          </w:rPr>
          <w:fldChar w:fldCharType="begin"/>
        </w:r>
        <w:r>
          <w:rPr>
            <w:webHidden/>
          </w:rPr>
          <w:instrText xml:space="preserve"> PAGEREF _Toc454335022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3" w:history="1">
        <w:r w:rsidRPr="00380FF0">
          <w:rPr>
            <w:rStyle w:val="Hipervnculo"/>
            <w:lang w:eastAsia="en-US"/>
          </w:rPr>
          <w:t>7.117.</w:t>
        </w:r>
        <w:r>
          <w:rPr>
            <w:rFonts w:asciiTheme="minorHAnsi" w:eastAsiaTheme="minorEastAsia" w:hAnsiTheme="minorHAnsi" w:cstheme="minorBidi"/>
            <w:iCs w:val="0"/>
            <w:sz w:val="22"/>
            <w:szCs w:val="22"/>
            <w:lang w:val="es-MX" w:eastAsia="es-MX"/>
          </w:rPr>
          <w:tab/>
        </w:r>
        <w:r w:rsidRPr="00380FF0">
          <w:rPr>
            <w:rStyle w:val="Hipervnculo"/>
            <w:lang w:eastAsia="en-US"/>
          </w:rPr>
          <w:t>RNWEB117 Total por Centro de Distribución</w:t>
        </w:r>
        <w:r>
          <w:rPr>
            <w:webHidden/>
          </w:rPr>
          <w:tab/>
        </w:r>
        <w:r>
          <w:rPr>
            <w:webHidden/>
          </w:rPr>
          <w:fldChar w:fldCharType="begin"/>
        </w:r>
        <w:r>
          <w:rPr>
            <w:webHidden/>
          </w:rPr>
          <w:instrText xml:space="preserve"> PAGEREF _Toc454335023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4" w:history="1">
        <w:r w:rsidRPr="00380FF0">
          <w:rPr>
            <w:rStyle w:val="Hipervnculo"/>
            <w:lang w:eastAsia="en-US"/>
          </w:rPr>
          <w:t>7.118.</w:t>
        </w:r>
        <w:r>
          <w:rPr>
            <w:rFonts w:asciiTheme="minorHAnsi" w:eastAsiaTheme="minorEastAsia" w:hAnsiTheme="minorHAnsi" w:cstheme="minorBidi"/>
            <w:iCs w:val="0"/>
            <w:sz w:val="22"/>
            <w:szCs w:val="22"/>
            <w:lang w:val="es-MX" w:eastAsia="es-MX"/>
          </w:rPr>
          <w:tab/>
        </w:r>
        <w:r w:rsidRPr="00380FF0">
          <w:rPr>
            <w:rStyle w:val="Hipervnculo"/>
            <w:lang w:eastAsia="en-US"/>
          </w:rPr>
          <w:t>RNWEB118 Total producto y Unidad</w:t>
        </w:r>
        <w:r>
          <w:rPr>
            <w:webHidden/>
          </w:rPr>
          <w:tab/>
        </w:r>
        <w:r>
          <w:rPr>
            <w:webHidden/>
          </w:rPr>
          <w:fldChar w:fldCharType="begin"/>
        </w:r>
        <w:r>
          <w:rPr>
            <w:webHidden/>
          </w:rPr>
          <w:instrText xml:space="preserve"> PAGEREF _Toc454335024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5" w:history="1">
        <w:r w:rsidRPr="00380FF0">
          <w:rPr>
            <w:rStyle w:val="Hipervnculo"/>
            <w:lang w:eastAsia="en-US"/>
          </w:rPr>
          <w:t>7.119.</w:t>
        </w:r>
        <w:r>
          <w:rPr>
            <w:rFonts w:asciiTheme="minorHAnsi" w:eastAsiaTheme="minorEastAsia" w:hAnsiTheme="minorHAnsi" w:cstheme="minorBidi"/>
            <w:iCs w:val="0"/>
            <w:sz w:val="22"/>
            <w:szCs w:val="22"/>
            <w:lang w:val="es-MX" w:eastAsia="es-MX"/>
          </w:rPr>
          <w:tab/>
        </w:r>
        <w:r w:rsidRPr="00380FF0">
          <w:rPr>
            <w:rStyle w:val="Hipervnculo"/>
            <w:lang w:eastAsia="en-US"/>
          </w:rPr>
          <w:t>RNWEB119 Tota de canjes realizados por ruta</w:t>
        </w:r>
        <w:r>
          <w:rPr>
            <w:webHidden/>
          </w:rPr>
          <w:tab/>
        </w:r>
        <w:r>
          <w:rPr>
            <w:webHidden/>
          </w:rPr>
          <w:fldChar w:fldCharType="begin"/>
        </w:r>
        <w:r>
          <w:rPr>
            <w:webHidden/>
          </w:rPr>
          <w:instrText xml:space="preserve"> PAGEREF _Toc454335025 \h </w:instrText>
        </w:r>
        <w:r>
          <w:rPr>
            <w:webHidden/>
          </w:rPr>
        </w:r>
        <w:r>
          <w:rPr>
            <w:webHidden/>
          </w:rPr>
          <w:fldChar w:fldCharType="separate"/>
        </w:r>
        <w:r>
          <w:rPr>
            <w:webHidden/>
          </w:rPr>
          <w:t>151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6" w:history="1">
        <w:r w:rsidRPr="00380FF0">
          <w:rPr>
            <w:rStyle w:val="Hipervnculo"/>
            <w:lang w:eastAsia="en-US"/>
          </w:rPr>
          <w:t>7.120.</w:t>
        </w:r>
        <w:r>
          <w:rPr>
            <w:rFonts w:asciiTheme="minorHAnsi" w:eastAsiaTheme="minorEastAsia" w:hAnsiTheme="minorHAnsi" w:cstheme="minorBidi"/>
            <w:iCs w:val="0"/>
            <w:sz w:val="22"/>
            <w:szCs w:val="22"/>
            <w:lang w:val="es-MX" w:eastAsia="es-MX"/>
          </w:rPr>
          <w:tab/>
        </w:r>
        <w:r w:rsidRPr="00380FF0">
          <w:rPr>
            <w:rStyle w:val="Hipervnculo"/>
            <w:lang w:eastAsia="en-US"/>
          </w:rPr>
          <w:t>RNWEB120 Total de canjes realizados por vendedor</w:t>
        </w:r>
        <w:r>
          <w:rPr>
            <w:webHidden/>
          </w:rPr>
          <w:tab/>
        </w:r>
        <w:r>
          <w:rPr>
            <w:webHidden/>
          </w:rPr>
          <w:fldChar w:fldCharType="begin"/>
        </w:r>
        <w:r>
          <w:rPr>
            <w:webHidden/>
          </w:rPr>
          <w:instrText xml:space="preserve"> PAGEREF _Toc454335026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7" w:history="1">
        <w:r w:rsidRPr="00380FF0">
          <w:rPr>
            <w:rStyle w:val="Hipervnculo"/>
            <w:lang w:eastAsia="en-US"/>
          </w:rPr>
          <w:t>7.121.</w:t>
        </w:r>
        <w:r>
          <w:rPr>
            <w:rFonts w:asciiTheme="minorHAnsi" w:eastAsiaTheme="minorEastAsia" w:hAnsiTheme="minorHAnsi" w:cstheme="minorBidi"/>
            <w:iCs w:val="0"/>
            <w:sz w:val="22"/>
            <w:szCs w:val="22"/>
            <w:lang w:val="es-MX" w:eastAsia="es-MX"/>
          </w:rPr>
          <w:tab/>
        </w:r>
        <w:r w:rsidRPr="00380FF0">
          <w:rPr>
            <w:rStyle w:val="Hipervnculo"/>
            <w:lang w:eastAsia="en-US"/>
          </w:rPr>
          <w:t>RNWEB121 Total de canjes realizados por fecha de emisión del reporte</w:t>
        </w:r>
        <w:r>
          <w:rPr>
            <w:webHidden/>
          </w:rPr>
          <w:tab/>
        </w:r>
        <w:r>
          <w:rPr>
            <w:webHidden/>
          </w:rPr>
          <w:fldChar w:fldCharType="begin"/>
        </w:r>
        <w:r>
          <w:rPr>
            <w:webHidden/>
          </w:rPr>
          <w:instrText xml:space="preserve"> PAGEREF _Toc454335027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8" w:history="1">
        <w:r w:rsidRPr="00380FF0">
          <w:rPr>
            <w:rStyle w:val="Hipervnculo"/>
            <w:lang w:eastAsia="en-US"/>
          </w:rPr>
          <w:t>7.122.</w:t>
        </w:r>
        <w:r>
          <w:rPr>
            <w:rFonts w:asciiTheme="minorHAnsi" w:eastAsiaTheme="minorEastAsia" w:hAnsiTheme="minorHAnsi" w:cstheme="minorBidi"/>
            <w:iCs w:val="0"/>
            <w:sz w:val="22"/>
            <w:szCs w:val="22"/>
            <w:lang w:val="es-MX" w:eastAsia="es-MX"/>
          </w:rPr>
          <w:tab/>
        </w:r>
        <w:r w:rsidRPr="00380FF0">
          <w:rPr>
            <w:rStyle w:val="Hipervnculo"/>
            <w:lang w:eastAsia="en-US"/>
          </w:rPr>
          <w:t>RNWEB122 Total de canjes realizados por centro de distribución</w:t>
        </w:r>
        <w:r>
          <w:rPr>
            <w:webHidden/>
          </w:rPr>
          <w:tab/>
        </w:r>
        <w:r>
          <w:rPr>
            <w:webHidden/>
          </w:rPr>
          <w:fldChar w:fldCharType="begin"/>
        </w:r>
        <w:r>
          <w:rPr>
            <w:webHidden/>
          </w:rPr>
          <w:instrText xml:space="preserve"> PAGEREF _Toc454335028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29" w:history="1">
        <w:r w:rsidRPr="00380FF0">
          <w:rPr>
            <w:rStyle w:val="Hipervnculo"/>
            <w:lang w:eastAsia="en-US"/>
          </w:rPr>
          <w:t>7.123.</w:t>
        </w:r>
        <w:r>
          <w:rPr>
            <w:rFonts w:asciiTheme="minorHAnsi" w:eastAsiaTheme="minorEastAsia" w:hAnsiTheme="minorHAnsi" w:cstheme="minorBidi"/>
            <w:iCs w:val="0"/>
            <w:sz w:val="22"/>
            <w:szCs w:val="22"/>
            <w:lang w:val="es-MX" w:eastAsia="es-MX"/>
          </w:rPr>
          <w:tab/>
        </w:r>
        <w:r w:rsidRPr="00380FF0">
          <w:rPr>
            <w:rStyle w:val="Hipervnculo"/>
            <w:lang w:eastAsia="en-US"/>
          </w:rPr>
          <w:t>RNWEB123 Total de Cantidad de productos canjeados</w:t>
        </w:r>
        <w:r>
          <w:rPr>
            <w:webHidden/>
          </w:rPr>
          <w:tab/>
        </w:r>
        <w:r>
          <w:rPr>
            <w:webHidden/>
          </w:rPr>
          <w:fldChar w:fldCharType="begin"/>
        </w:r>
        <w:r>
          <w:rPr>
            <w:webHidden/>
          </w:rPr>
          <w:instrText xml:space="preserve"> PAGEREF _Toc454335029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0" w:history="1">
        <w:r w:rsidRPr="00380FF0">
          <w:rPr>
            <w:rStyle w:val="Hipervnculo"/>
            <w:lang w:eastAsia="en-US"/>
          </w:rPr>
          <w:t>7.124.</w:t>
        </w:r>
        <w:r>
          <w:rPr>
            <w:rFonts w:asciiTheme="minorHAnsi" w:eastAsiaTheme="minorEastAsia" w:hAnsiTheme="minorHAnsi" w:cstheme="minorBidi"/>
            <w:iCs w:val="0"/>
            <w:sz w:val="22"/>
            <w:szCs w:val="22"/>
            <w:lang w:val="es-MX" w:eastAsia="es-MX"/>
          </w:rPr>
          <w:tab/>
        </w:r>
        <w:r w:rsidRPr="00380FF0">
          <w:rPr>
            <w:rStyle w:val="Hipervnculo"/>
            <w:lang w:eastAsia="en-US"/>
          </w:rPr>
          <w:t>RNWEB124 Totales por cliente</w:t>
        </w:r>
        <w:r>
          <w:rPr>
            <w:webHidden/>
          </w:rPr>
          <w:tab/>
        </w:r>
        <w:r>
          <w:rPr>
            <w:webHidden/>
          </w:rPr>
          <w:fldChar w:fldCharType="begin"/>
        </w:r>
        <w:r>
          <w:rPr>
            <w:webHidden/>
          </w:rPr>
          <w:instrText xml:space="preserve"> PAGEREF _Toc454335030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1" w:history="1">
        <w:r w:rsidRPr="00380FF0">
          <w:rPr>
            <w:rStyle w:val="Hipervnculo"/>
            <w:lang w:eastAsia="en-US"/>
          </w:rPr>
          <w:t>7.125.</w:t>
        </w:r>
        <w:r>
          <w:rPr>
            <w:rFonts w:asciiTheme="minorHAnsi" w:eastAsiaTheme="minorEastAsia" w:hAnsiTheme="minorHAnsi" w:cstheme="minorBidi"/>
            <w:iCs w:val="0"/>
            <w:sz w:val="22"/>
            <w:szCs w:val="22"/>
            <w:lang w:val="es-MX" w:eastAsia="es-MX"/>
          </w:rPr>
          <w:tab/>
        </w:r>
        <w:r w:rsidRPr="00380FF0">
          <w:rPr>
            <w:rStyle w:val="Hipervnculo"/>
            <w:lang w:eastAsia="en-US"/>
          </w:rPr>
          <w:t>RNWEB125 Total de puntos utilizados por el cliente</w:t>
        </w:r>
        <w:r>
          <w:rPr>
            <w:webHidden/>
          </w:rPr>
          <w:tab/>
        </w:r>
        <w:r>
          <w:rPr>
            <w:webHidden/>
          </w:rPr>
          <w:fldChar w:fldCharType="begin"/>
        </w:r>
        <w:r>
          <w:rPr>
            <w:webHidden/>
          </w:rPr>
          <w:instrText xml:space="preserve"> PAGEREF _Toc454335031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2" w:history="1">
        <w:r w:rsidRPr="00380FF0">
          <w:rPr>
            <w:rStyle w:val="Hipervnculo"/>
            <w:lang w:eastAsia="en-US"/>
          </w:rPr>
          <w:t>7.126.</w:t>
        </w:r>
        <w:r>
          <w:rPr>
            <w:rFonts w:asciiTheme="minorHAnsi" w:eastAsiaTheme="minorEastAsia" w:hAnsiTheme="minorHAnsi" w:cstheme="minorBidi"/>
            <w:iCs w:val="0"/>
            <w:sz w:val="22"/>
            <w:szCs w:val="22"/>
            <w:lang w:val="es-MX" w:eastAsia="es-MX"/>
          </w:rPr>
          <w:tab/>
        </w:r>
        <w:r w:rsidRPr="00380FF0">
          <w:rPr>
            <w:rStyle w:val="Hipervnculo"/>
            <w:lang w:eastAsia="en-US"/>
          </w:rPr>
          <w:t>RNWEB126 Total de cantidad de productos canjeados pendientes por entregar</w:t>
        </w:r>
        <w:r>
          <w:rPr>
            <w:webHidden/>
          </w:rPr>
          <w:tab/>
        </w:r>
        <w:r>
          <w:rPr>
            <w:webHidden/>
          </w:rPr>
          <w:fldChar w:fldCharType="begin"/>
        </w:r>
        <w:r>
          <w:rPr>
            <w:webHidden/>
          </w:rPr>
          <w:instrText xml:space="preserve"> PAGEREF _Toc454335032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3" w:history="1">
        <w:r w:rsidRPr="00380FF0">
          <w:rPr>
            <w:rStyle w:val="Hipervnculo"/>
            <w:lang w:eastAsia="en-US"/>
          </w:rPr>
          <w:t>7.127.</w:t>
        </w:r>
        <w:r>
          <w:rPr>
            <w:rFonts w:asciiTheme="minorHAnsi" w:eastAsiaTheme="minorEastAsia" w:hAnsiTheme="minorHAnsi" w:cstheme="minorBidi"/>
            <w:iCs w:val="0"/>
            <w:sz w:val="22"/>
            <w:szCs w:val="22"/>
            <w:lang w:val="es-MX" w:eastAsia="es-MX"/>
          </w:rPr>
          <w:tab/>
        </w:r>
        <w:r w:rsidRPr="00380FF0">
          <w:rPr>
            <w:rStyle w:val="Hipervnculo"/>
            <w:lang w:eastAsia="en-US"/>
          </w:rPr>
          <w:t>RNWEB127 Cantidad de puntos utilizados para el canje de los productos pendientes de entregar</w:t>
        </w:r>
        <w:r>
          <w:rPr>
            <w:webHidden/>
          </w:rPr>
          <w:tab/>
        </w:r>
        <w:r>
          <w:rPr>
            <w:webHidden/>
          </w:rPr>
          <w:fldChar w:fldCharType="begin"/>
        </w:r>
        <w:r>
          <w:rPr>
            <w:webHidden/>
          </w:rPr>
          <w:instrText xml:space="preserve"> PAGEREF _Toc454335033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4" w:history="1">
        <w:r w:rsidRPr="00380FF0">
          <w:rPr>
            <w:rStyle w:val="Hipervnculo"/>
            <w:lang w:eastAsia="en-US"/>
          </w:rPr>
          <w:t>7.128.</w:t>
        </w:r>
        <w:r>
          <w:rPr>
            <w:rFonts w:asciiTheme="minorHAnsi" w:eastAsiaTheme="minorEastAsia" w:hAnsiTheme="minorHAnsi" w:cstheme="minorBidi"/>
            <w:iCs w:val="0"/>
            <w:sz w:val="22"/>
            <w:szCs w:val="22"/>
            <w:lang w:val="es-MX" w:eastAsia="es-MX"/>
          </w:rPr>
          <w:tab/>
        </w:r>
        <w:r w:rsidRPr="00380FF0">
          <w:rPr>
            <w:rStyle w:val="Hipervnculo"/>
            <w:lang w:eastAsia="en-US"/>
          </w:rPr>
          <w:t>RNWEB128 Totales por cliente de los canjes pendientes por entregar</w:t>
        </w:r>
        <w:r>
          <w:rPr>
            <w:webHidden/>
          </w:rPr>
          <w:tab/>
        </w:r>
        <w:r>
          <w:rPr>
            <w:webHidden/>
          </w:rPr>
          <w:fldChar w:fldCharType="begin"/>
        </w:r>
        <w:r>
          <w:rPr>
            <w:webHidden/>
          </w:rPr>
          <w:instrText xml:space="preserve"> PAGEREF _Toc454335034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5" w:history="1">
        <w:r w:rsidRPr="00380FF0">
          <w:rPr>
            <w:rStyle w:val="Hipervnculo"/>
            <w:lang w:eastAsia="en-US"/>
          </w:rPr>
          <w:t>7.129.</w:t>
        </w:r>
        <w:r>
          <w:rPr>
            <w:rFonts w:asciiTheme="minorHAnsi" w:eastAsiaTheme="minorEastAsia" w:hAnsiTheme="minorHAnsi" w:cstheme="minorBidi"/>
            <w:iCs w:val="0"/>
            <w:sz w:val="22"/>
            <w:szCs w:val="22"/>
            <w:lang w:val="es-MX" w:eastAsia="es-MX"/>
          </w:rPr>
          <w:tab/>
        </w:r>
        <w:r w:rsidRPr="00380FF0">
          <w:rPr>
            <w:rStyle w:val="Hipervnculo"/>
            <w:lang w:eastAsia="en-US"/>
          </w:rPr>
          <w:t>RNWEB129 Total de puntos utilizados por cliente para el canje de productos que están pendientes por entregar</w:t>
        </w:r>
        <w:r>
          <w:rPr>
            <w:webHidden/>
          </w:rPr>
          <w:tab/>
        </w:r>
        <w:r>
          <w:rPr>
            <w:webHidden/>
          </w:rPr>
          <w:fldChar w:fldCharType="begin"/>
        </w:r>
        <w:r>
          <w:rPr>
            <w:webHidden/>
          </w:rPr>
          <w:instrText xml:space="preserve"> PAGEREF _Toc454335035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6" w:history="1">
        <w:r w:rsidRPr="00380FF0">
          <w:rPr>
            <w:rStyle w:val="Hipervnculo"/>
            <w:lang w:eastAsia="en-US"/>
          </w:rPr>
          <w:t>7.130.</w:t>
        </w:r>
        <w:r>
          <w:rPr>
            <w:rFonts w:asciiTheme="minorHAnsi" w:eastAsiaTheme="minorEastAsia" w:hAnsiTheme="minorHAnsi" w:cstheme="minorBidi"/>
            <w:iCs w:val="0"/>
            <w:sz w:val="22"/>
            <w:szCs w:val="22"/>
            <w:lang w:val="es-MX" w:eastAsia="es-MX"/>
          </w:rPr>
          <w:tab/>
        </w:r>
        <w:r w:rsidRPr="00380FF0">
          <w:rPr>
            <w:rStyle w:val="Hipervnculo"/>
            <w:lang w:eastAsia="en-US"/>
          </w:rPr>
          <w:t>RNWEB130 Total de puntos utilizados en el canje de los productos que están pendientes por entregar</w:t>
        </w:r>
        <w:r>
          <w:rPr>
            <w:webHidden/>
          </w:rPr>
          <w:tab/>
        </w:r>
        <w:r>
          <w:rPr>
            <w:webHidden/>
          </w:rPr>
          <w:fldChar w:fldCharType="begin"/>
        </w:r>
        <w:r>
          <w:rPr>
            <w:webHidden/>
          </w:rPr>
          <w:instrText xml:space="preserve"> PAGEREF _Toc454335036 \h </w:instrText>
        </w:r>
        <w:r>
          <w:rPr>
            <w:webHidden/>
          </w:rPr>
        </w:r>
        <w:r>
          <w:rPr>
            <w:webHidden/>
          </w:rPr>
          <w:fldChar w:fldCharType="separate"/>
        </w:r>
        <w:r>
          <w:rPr>
            <w:webHidden/>
          </w:rPr>
          <w:t>152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7" w:history="1">
        <w:r w:rsidRPr="00380FF0">
          <w:rPr>
            <w:rStyle w:val="Hipervnculo"/>
            <w:lang w:eastAsia="en-US"/>
          </w:rPr>
          <w:t>7.131.</w:t>
        </w:r>
        <w:r>
          <w:rPr>
            <w:rFonts w:asciiTheme="minorHAnsi" w:eastAsiaTheme="minorEastAsia" w:hAnsiTheme="minorHAnsi" w:cstheme="minorBidi"/>
            <w:iCs w:val="0"/>
            <w:sz w:val="22"/>
            <w:szCs w:val="22"/>
            <w:lang w:val="es-MX" w:eastAsia="es-MX"/>
          </w:rPr>
          <w:tab/>
        </w:r>
        <w:r w:rsidRPr="00380FF0">
          <w:rPr>
            <w:rStyle w:val="Hipervnculo"/>
            <w:lang w:eastAsia="en-US"/>
          </w:rPr>
          <w:t>RNWEB131 Total de productos canjeados por ruta y fecha pendientes por entregar</w:t>
        </w:r>
        <w:r>
          <w:rPr>
            <w:webHidden/>
          </w:rPr>
          <w:tab/>
        </w:r>
        <w:r>
          <w:rPr>
            <w:webHidden/>
          </w:rPr>
          <w:fldChar w:fldCharType="begin"/>
        </w:r>
        <w:r>
          <w:rPr>
            <w:webHidden/>
          </w:rPr>
          <w:instrText xml:space="preserve"> PAGEREF _Toc454335037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8" w:history="1">
        <w:r w:rsidRPr="00380FF0">
          <w:rPr>
            <w:rStyle w:val="Hipervnculo"/>
            <w:lang w:eastAsia="en-US"/>
          </w:rPr>
          <w:t>7.132.</w:t>
        </w:r>
        <w:r>
          <w:rPr>
            <w:rFonts w:asciiTheme="minorHAnsi" w:eastAsiaTheme="minorEastAsia" w:hAnsiTheme="minorHAnsi" w:cstheme="minorBidi"/>
            <w:iCs w:val="0"/>
            <w:sz w:val="22"/>
            <w:szCs w:val="22"/>
            <w:lang w:val="es-MX" w:eastAsia="es-MX"/>
          </w:rPr>
          <w:tab/>
        </w:r>
        <w:r w:rsidRPr="00380FF0">
          <w:rPr>
            <w:rStyle w:val="Hipervnculo"/>
            <w:lang w:eastAsia="en-US"/>
          </w:rPr>
          <w:t>RNWEB132 Total de productos por vendedor y fecha pendientes por entregar</w:t>
        </w:r>
        <w:r>
          <w:rPr>
            <w:webHidden/>
          </w:rPr>
          <w:tab/>
        </w:r>
        <w:r>
          <w:rPr>
            <w:webHidden/>
          </w:rPr>
          <w:fldChar w:fldCharType="begin"/>
        </w:r>
        <w:r>
          <w:rPr>
            <w:webHidden/>
          </w:rPr>
          <w:instrText xml:space="preserve"> PAGEREF _Toc454335038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39" w:history="1">
        <w:r w:rsidRPr="00380FF0">
          <w:rPr>
            <w:rStyle w:val="Hipervnculo"/>
            <w:lang w:eastAsia="en-US"/>
          </w:rPr>
          <w:t>7.133.</w:t>
        </w:r>
        <w:r>
          <w:rPr>
            <w:rFonts w:asciiTheme="minorHAnsi" w:eastAsiaTheme="minorEastAsia" w:hAnsiTheme="minorHAnsi" w:cstheme="minorBidi"/>
            <w:iCs w:val="0"/>
            <w:sz w:val="22"/>
            <w:szCs w:val="22"/>
            <w:lang w:val="es-MX" w:eastAsia="es-MX"/>
          </w:rPr>
          <w:tab/>
        </w:r>
        <w:r w:rsidRPr="00380FF0">
          <w:rPr>
            <w:rStyle w:val="Hipervnculo"/>
            <w:lang w:eastAsia="en-US"/>
          </w:rPr>
          <w:t>RNWEB133 Total de productos canjeados pendientes por entregar por centro de distribución y fecha</w:t>
        </w:r>
        <w:r>
          <w:rPr>
            <w:webHidden/>
          </w:rPr>
          <w:tab/>
        </w:r>
        <w:r>
          <w:rPr>
            <w:webHidden/>
          </w:rPr>
          <w:fldChar w:fldCharType="begin"/>
        </w:r>
        <w:r>
          <w:rPr>
            <w:webHidden/>
          </w:rPr>
          <w:instrText xml:space="preserve"> PAGEREF _Toc454335039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0" w:history="1">
        <w:r w:rsidRPr="00380FF0">
          <w:rPr>
            <w:rStyle w:val="Hipervnculo"/>
            <w:lang w:eastAsia="en-US"/>
          </w:rPr>
          <w:t>7.134.</w:t>
        </w:r>
        <w:r>
          <w:rPr>
            <w:rFonts w:asciiTheme="minorHAnsi" w:eastAsiaTheme="minorEastAsia" w:hAnsiTheme="minorHAnsi" w:cstheme="minorBidi"/>
            <w:iCs w:val="0"/>
            <w:sz w:val="22"/>
            <w:szCs w:val="22"/>
            <w:lang w:val="es-MX" w:eastAsia="es-MX"/>
          </w:rPr>
          <w:tab/>
        </w:r>
        <w:r w:rsidRPr="00380FF0">
          <w:rPr>
            <w:rStyle w:val="Hipervnculo"/>
            <w:lang w:eastAsia="en-US"/>
          </w:rPr>
          <w:t>RNWEB134 Cantidad de productos canjeados pendientes por entregar</w:t>
        </w:r>
        <w:r>
          <w:rPr>
            <w:webHidden/>
          </w:rPr>
          <w:tab/>
        </w:r>
        <w:r>
          <w:rPr>
            <w:webHidden/>
          </w:rPr>
          <w:fldChar w:fldCharType="begin"/>
        </w:r>
        <w:r>
          <w:rPr>
            <w:webHidden/>
          </w:rPr>
          <w:instrText xml:space="preserve"> PAGEREF _Toc454335040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1" w:history="1">
        <w:r w:rsidRPr="00380FF0">
          <w:rPr>
            <w:rStyle w:val="Hipervnculo"/>
            <w:lang w:eastAsia="en-US"/>
          </w:rPr>
          <w:t>7.135.</w:t>
        </w:r>
        <w:r>
          <w:rPr>
            <w:rFonts w:asciiTheme="minorHAnsi" w:eastAsiaTheme="minorEastAsia" w:hAnsiTheme="minorHAnsi" w:cstheme="minorBidi"/>
            <w:iCs w:val="0"/>
            <w:sz w:val="22"/>
            <w:szCs w:val="22"/>
            <w:lang w:val="es-MX" w:eastAsia="es-MX"/>
          </w:rPr>
          <w:tab/>
        </w:r>
        <w:r w:rsidRPr="00380FF0">
          <w:rPr>
            <w:rStyle w:val="Hipervnculo"/>
            <w:lang w:eastAsia="en-US"/>
          </w:rPr>
          <w:t>RNWEB135 Cantidad de productos canjeados entregados y pendientes por entregar</w:t>
        </w:r>
        <w:r>
          <w:rPr>
            <w:webHidden/>
          </w:rPr>
          <w:tab/>
        </w:r>
        <w:r>
          <w:rPr>
            <w:webHidden/>
          </w:rPr>
          <w:fldChar w:fldCharType="begin"/>
        </w:r>
        <w:r>
          <w:rPr>
            <w:webHidden/>
          </w:rPr>
          <w:instrText xml:space="preserve"> PAGEREF _Toc454335041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2" w:history="1">
        <w:r w:rsidRPr="00380FF0">
          <w:rPr>
            <w:rStyle w:val="Hipervnculo"/>
            <w:lang w:eastAsia="en-US"/>
          </w:rPr>
          <w:t>7.136.</w:t>
        </w:r>
        <w:r>
          <w:rPr>
            <w:rFonts w:asciiTheme="minorHAnsi" w:eastAsiaTheme="minorEastAsia" w:hAnsiTheme="minorHAnsi" w:cstheme="minorBidi"/>
            <w:iCs w:val="0"/>
            <w:sz w:val="22"/>
            <w:szCs w:val="22"/>
            <w:lang w:val="es-MX" w:eastAsia="es-MX"/>
          </w:rPr>
          <w:tab/>
        </w:r>
        <w:r w:rsidRPr="00380FF0">
          <w:rPr>
            <w:rStyle w:val="Hipervnculo"/>
            <w:lang w:eastAsia="en-US"/>
          </w:rPr>
          <w:t>RNWEB136 Total de cantidad de productos canjeados entregados y pendientes por entregar</w:t>
        </w:r>
        <w:r>
          <w:rPr>
            <w:webHidden/>
          </w:rPr>
          <w:tab/>
        </w:r>
        <w:r>
          <w:rPr>
            <w:webHidden/>
          </w:rPr>
          <w:fldChar w:fldCharType="begin"/>
        </w:r>
        <w:r>
          <w:rPr>
            <w:webHidden/>
          </w:rPr>
          <w:instrText xml:space="preserve"> PAGEREF _Toc454335042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3" w:history="1">
        <w:r w:rsidRPr="00380FF0">
          <w:rPr>
            <w:rStyle w:val="Hipervnculo"/>
            <w:lang w:eastAsia="en-US"/>
          </w:rPr>
          <w:t>7.137.</w:t>
        </w:r>
        <w:r>
          <w:rPr>
            <w:rFonts w:asciiTheme="minorHAnsi" w:eastAsiaTheme="minorEastAsia" w:hAnsiTheme="minorHAnsi" w:cstheme="minorBidi"/>
            <w:iCs w:val="0"/>
            <w:sz w:val="22"/>
            <w:szCs w:val="22"/>
            <w:lang w:val="es-MX" w:eastAsia="es-MX"/>
          </w:rPr>
          <w:tab/>
        </w:r>
        <w:r w:rsidRPr="00380FF0">
          <w:rPr>
            <w:rStyle w:val="Hipervnculo"/>
            <w:lang w:eastAsia="en-US"/>
          </w:rPr>
          <w:t>RNWEB137 Cantidad de puntos utilizados para el canje de los productos entregados y pendientes por entregar</w:t>
        </w:r>
        <w:r>
          <w:rPr>
            <w:webHidden/>
          </w:rPr>
          <w:tab/>
        </w:r>
        <w:r>
          <w:rPr>
            <w:webHidden/>
          </w:rPr>
          <w:fldChar w:fldCharType="begin"/>
        </w:r>
        <w:r>
          <w:rPr>
            <w:webHidden/>
          </w:rPr>
          <w:instrText xml:space="preserve"> PAGEREF _Toc454335043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4" w:history="1">
        <w:r w:rsidRPr="00380FF0">
          <w:rPr>
            <w:rStyle w:val="Hipervnculo"/>
            <w:lang w:eastAsia="en-US"/>
          </w:rPr>
          <w:t>7.138.</w:t>
        </w:r>
        <w:r>
          <w:rPr>
            <w:rFonts w:asciiTheme="minorHAnsi" w:eastAsiaTheme="minorEastAsia" w:hAnsiTheme="minorHAnsi" w:cstheme="minorBidi"/>
            <w:iCs w:val="0"/>
            <w:sz w:val="22"/>
            <w:szCs w:val="22"/>
            <w:lang w:val="es-MX" w:eastAsia="es-MX"/>
          </w:rPr>
          <w:tab/>
        </w:r>
        <w:r w:rsidRPr="00380FF0">
          <w:rPr>
            <w:rStyle w:val="Hipervnculo"/>
            <w:lang w:eastAsia="en-US"/>
          </w:rPr>
          <w:t>RNWEB138 Totales por cliente de los canjes entregados y pendientes por entregar</w:t>
        </w:r>
        <w:r>
          <w:rPr>
            <w:webHidden/>
          </w:rPr>
          <w:tab/>
        </w:r>
        <w:r>
          <w:rPr>
            <w:webHidden/>
          </w:rPr>
          <w:fldChar w:fldCharType="begin"/>
        </w:r>
        <w:r>
          <w:rPr>
            <w:webHidden/>
          </w:rPr>
          <w:instrText xml:space="preserve"> PAGEREF _Toc454335044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5" w:history="1">
        <w:r w:rsidRPr="00380FF0">
          <w:rPr>
            <w:rStyle w:val="Hipervnculo"/>
            <w:lang w:eastAsia="en-US"/>
          </w:rPr>
          <w:t>7.139.</w:t>
        </w:r>
        <w:r>
          <w:rPr>
            <w:rFonts w:asciiTheme="minorHAnsi" w:eastAsiaTheme="minorEastAsia" w:hAnsiTheme="minorHAnsi" w:cstheme="minorBidi"/>
            <w:iCs w:val="0"/>
            <w:sz w:val="22"/>
            <w:szCs w:val="22"/>
            <w:lang w:val="es-MX" w:eastAsia="es-MX"/>
          </w:rPr>
          <w:tab/>
        </w:r>
        <w:r w:rsidRPr="00380FF0">
          <w:rPr>
            <w:rStyle w:val="Hipervnculo"/>
            <w:lang w:eastAsia="en-US"/>
          </w:rPr>
          <w:t>RNWEB139 Total de puntos utilizados por cliente de los canjes entregados y pendientes por entregar</w:t>
        </w:r>
        <w:r>
          <w:rPr>
            <w:webHidden/>
          </w:rPr>
          <w:tab/>
        </w:r>
        <w:r>
          <w:rPr>
            <w:webHidden/>
          </w:rPr>
          <w:fldChar w:fldCharType="begin"/>
        </w:r>
        <w:r>
          <w:rPr>
            <w:webHidden/>
          </w:rPr>
          <w:instrText xml:space="preserve"> PAGEREF _Toc454335045 \h </w:instrText>
        </w:r>
        <w:r>
          <w:rPr>
            <w:webHidden/>
          </w:rPr>
        </w:r>
        <w:r>
          <w:rPr>
            <w:webHidden/>
          </w:rPr>
          <w:fldChar w:fldCharType="separate"/>
        </w:r>
        <w:r>
          <w:rPr>
            <w:webHidden/>
          </w:rPr>
          <w:t>153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6" w:history="1">
        <w:r w:rsidRPr="00380FF0">
          <w:rPr>
            <w:rStyle w:val="Hipervnculo"/>
            <w:lang w:eastAsia="en-US"/>
          </w:rPr>
          <w:t>7.140.</w:t>
        </w:r>
        <w:r>
          <w:rPr>
            <w:rFonts w:asciiTheme="minorHAnsi" w:eastAsiaTheme="minorEastAsia" w:hAnsiTheme="minorHAnsi" w:cstheme="minorBidi"/>
            <w:iCs w:val="0"/>
            <w:sz w:val="22"/>
            <w:szCs w:val="22"/>
            <w:lang w:val="es-MX" w:eastAsia="es-MX"/>
          </w:rPr>
          <w:tab/>
        </w:r>
        <w:r w:rsidRPr="00380FF0">
          <w:rPr>
            <w:rStyle w:val="Hipervnculo"/>
            <w:lang w:eastAsia="en-US"/>
          </w:rPr>
          <w:t>RNWEB140 Total de Cantidad de productos canjeados por fecha de los canjes  entregados y pendientes por entregar</w:t>
        </w:r>
        <w:r>
          <w:rPr>
            <w:webHidden/>
          </w:rPr>
          <w:tab/>
        </w:r>
        <w:r>
          <w:rPr>
            <w:webHidden/>
          </w:rPr>
          <w:fldChar w:fldCharType="begin"/>
        </w:r>
        <w:r>
          <w:rPr>
            <w:webHidden/>
          </w:rPr>
          <w:instrText xml:space="preserve"> PAGEREF _Toc454335046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7" w:history="1">
        <w:r w:rsidRPr="00380FF0">
          <w:rPr>
            <w:rStyle w:val="Hipervnculo"/>
            <w:lang w:eastAsia="en-US"/>
          </w:rPr>
          <w:t>7.141.</w:t>
        </w:r>
        <w:r>
          <w:rPr>
            <w:rFonts w:asciiTheme="minorHAnsi" w:eastAsiaTheme="minorEastAsia" w:hAnsiTheme="minorHAnsi" w:cstheme="minorBidi"/>
            <w:iCs w:val="0"/>
            <w:sz w:val="22"/>
            <w:szCs w:val="22"/>
            <w:lang w:val="es-MX" w:eastAsia="es-MX"/>
          </w:rPr>
          <w:tab/>
        </w:r>
        <w:r w:rsidRPr="00380FF0">
          <w:rPr>
            <w:rStyle w:val="Hipervnculo"/>
            <w:lang w:eastAsia="en-US"/>
          </w:rPr>
          <w:t>RNWEB141 Total de productos canjeados por ruta y fecha de los canjes entregados y pendientes por entregar</w:t>
        </w:r>
        <w:r>
          <w:rPr>
            <w:webHidden/>
          </w:rPr>
          <w:tab/>
        </w:r>
        <w:r>
          <w:rPr>
            <w:webHidden/>
          </w:rPr>
          <w:fldChar w:fldCharType="begin"/>
        </w:r>
        <w:r>
          <w:rPr>
            <w:webHidden/>
          </w:rPr>
          <w:instrText xml:space="preserve"> PAGEREF _Toc454335047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8" w:history="1">
        <w:r w:rsidRPr="00380FF0">
          <w:rPr>
            <w:rStyle w:val="Hipervnculo"/>
            <w:lang w:eastAsia="en-US"/>
          </w:rPr>
          <w:t>7.142.</w:t>
        </w:r>
        <w:r>
          <w:rPr>
            <w:rFonts w:asciiTheme="minorHAnsi" w:eastAsiaTheme="minorEastAsia" w:hAnsiTheme="minorHAnsi" w:cstheme="minorBidi"/>
            <w:iCs w:val="0"/>
            <w:sz w:val="22"/>
            <w:szCs w:val="22"/>
            <w:lang w:val="es-MX" w:eastAsia="es-MX"/>
          </w:rPr>
          <w:tab/>
        </w:r>
        <w:r w:rsidRPr="00380FF0">
          <w:rPr>
            <w:rStyle w:val="Hipervnculo"/>
            <w:lang w:eastAsia="en-US"/>
          </w:rPr>
          <w:t>RNWEB142 Total de productos por vendedor y fecha de los canjes entregados y pendientes por entregar</w:t>
        </w:r>
        <w:r>
          <w:rPr>
            <w:webHidden/>
          </w:rPr>
          <w:tab/>
        </w:r>
        <w:r>
          <w:rPr>
            <w:webHidden/>
          </w:rPr>
          <w:fldChar w:fldCharType="begin"/>
        </w:r>
        <w:r>
          <w:rPr>
            <w:webHidden/>
          </w:rPr>
          <w:instrText xml:space="preserve"> PAGEREF _Toc454335048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49" w:history="1">
        <w:r w:rsidRPr="00380FF0">
          <w:rPr>
            <w:rStyle w:val="Hipervnculo"/>
            <w:lang w:eastAsia="en-US"/>
          </w:rPr>
          <w:t>7.143.</w:t>
        </w:r>
        <w:r>
          <w:rPr>
            <w:rFonts w:asciiTheme="minorHAnsi" w:eastAsiaTheme="minorEastAsia" w:hAnsiTheme="minorHAnsi" w:cstheme="minorBidi"/>
            <w:iCs w:val="0"/>
            <w:sz w:val="22"/>
            <w:szCs w:val="22"/>
            <w:lang w:val="es-MX" w:eastAsia="es-MX"/>
          </w:rPr>
          <w:tab/>
        </w:r>
        <w:r w:rsidRPr="00380FF0">
          <w:rPr>
            <w:rStyle w:val="Hipervnculo"/>
            <w:lang w:eastAsia="en-US"/>
          </w:rPr>
          <w:t>RNWEB143 Total de productos canjeados por centro de distribución y fecha  de los canjes entregados y pendientes por entregar</w:t>
        </w:r>
        <w:r>
          <w:rPr>
            <w:webHidden/>
          </w:rPr>
          <w:tab/>
        </w:r>
        <w:r>
          <w:rPr>
            <w:webHidden/>
          </w:rPr>
          <w:fldChar w:fldCharType="begin"/>
        </w:r>
        <w:r>
          <w:rPr>
            <w:webHidden/>
          </w:rPr>
          <w:instrText xml:space="preserve"> PAGEREF _Toc454335049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0" w:history="1">
        <w:r w:rsidRPr="00380FF0">
          <w:rPr>
            <w:rStyle w:val="Hipervnculo"/>
            <w:lang w:eastAsia="en-US"/>
          </w:rPr>
          <w:t>7.144.</w:t>
        </w:r>
        <w:r>
          <w:rPr>
            <w:rFonts w:asciiTheme="minorHAnsi" w:eastAsiaTheme="minorEastAsia" w:hAnsiTheme="minorHAnsi" w:cstheme="minorBidi"/>
            <w:iCs w:val="0"/>
            <w:sz w:val="22"/>
            <w:szCs w:val="22"/>
            <w:lang w:val="es-MX" w:eastAsia="es-MX"/>
          </w:rPr>
          <w:tab/>
        </w:r>
        <w:r w:rsidRPr="00380FF0">
          <w:rPr>
            <w:rStyle w:val="Hipervnculo"/>
            <w:lang w:eastAsia="en-US"/>
          </w:rPr>
          <w:t>RNWEB144 Total de canjes realizados por ruta, pendientes por entregar</w:t>
        </w:r>
        <w:r>
          <w:rPr>
            <w:webHidden/>
          </w:rPr>
          <w:tab/>
        </w:r>
        <w:r>
          <w:rPr>
            <w:webHidden/>
          </w:rPr>
          <w:fldChar w:fldCharType="begin"/>
        </w:r>
        <w:r>
          <w:rPr>
            <w:webHidden/>
          </w:rPr>
          <w:instrText xml:space="preserve"> PAGEREF _Toc454335050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1" w:history="1">
        <w:r w:rsidRPr="00380FF0">
          <w:rPr>
            <w:rStyle w:val="Hipervnculo"/>
            <w:lang w:eastAsia="en-US"/>
          </w:rPr>
          <w:t>7.145.</w:t>
        </w:r>
        <w:r>
          <w:rPr>
            <w:rFonts w:asciiTheme="minorHAnsi" w:eastAsiaTheme="minorEastAsia" w:hAnsiTheme="minorHAnsi" w:cstheme="minorBidi"/>
            <w:iCs w:val="0"/>
            <w:sz w:val="22"/>
            <w:szCs w:val="22"/>
            <w:lang w:val="es-MX" w:eastAsia="es-MX"/>
          </w:rPr>
          <w:tab/>
        </w:r>
        <w:r w:rsidRPr="00380FF0">
          <w:rPr>
            <w:rStyle w:val="Hipervnculo"/>
            <w:lang w:eastAsia="en-US"/>
          </w:rPr>
          <w:t>RNWEB145 Total de canjes realizados por vendedor, pendientes por entregar</w:t>
        </w:r>
        <w:r>
          <w:rPr>
            <w:webHidden/>
          </w:rPr>
          <w:tab/>
        </w:r>
        <w:r>
          <w:rPr>
            <w:webHidden/>
          </w:rPr>
          <w:fldChar w:fldCharType="begin"/>
        </w:r>
        <w:r>
          <w:rPr>
            <w:webHidden/>
          </w:rPr>
          <w:instrText xml:space="preserve"> PAGEREF _Toc454335051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2" w:history="1">
        <w:r w:rsidRPr="00380FF0">
          <w:rPr>
            <w:rStyle w:val="Hipervnculo"/>
            <w:lang w:eastAsia="en-US"/>
          </w:rPr>
          <w:t>7.146.</w:t>
        </w:r>
        <w:r>
          <w:rPr>
            <w:rFonts w:asciiTheme="minorHAnsi" w:eastAsiaTheme="minorEastAsia" w:hAnsiTheme="minorHAnsi" w:cstheme="minorBidi"/>
            <w:iCs w:val="0"/>
            <w:sz w:val="22"/>
            <w:szCs w:val="22"/>
            <w:lang w:val="es-MX" w:eastAsia="es-MX"/>
          </w:rPr>
          <w:tab/>
        </w:r>
        <w:r w:rsidRPr="00380FF0">
          <w:rPr>
            <w:rStyle w:val="Hipervnculo"/>
            <w:lang w:eastAsia="en-US"/>
          </w:rPr>
          <w:t>RNWEB146 Total de canjes realizados por fecha de emisión del reporte, pendientes por entregar</w:t>
        </w:r>
        <w:r>
          <w:rPr>
            <w:webHidden/>
          </w:rPr>
          <w:tab/>
        </w:r>
        <w:r>
          <w:rPr>
            <w:webHidden/>
          </w:rPr>
          <w:fldChar w:fldCharType="begin"/>
        </w:r>
        <w:r>
          <w:rPr>
            <w:webHidden/>
          </w:rPr>
          <w:instrText xml:space="preserve"> PAGEREF _Toc454335052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3" w:history="1">
        <w:r w:rsidRPr="00380FF0">
          <w:rPr>
            <w:rStyle w:val="Hipervnculo"/>
            <w:lang w:eastAsia="en-US"/>
          </w:rPr>
          <w:t>7.147.</w:t>
        </w:r>
        <w:r>
          <w:rPr>
            <w:rFonts w:asciiTheme="minorHAnsi" w:eastAsiaTheme="minorEastAsia" w:hAnsiTheme="minorHAnsi" w:cstheme="minorBidi"/>
            <w:iCs w:val="0"/>
            <w:sz w:val="22"/>
            <w:szCs w:val="22"/>
            <w:lang w:val="es-MX" w:eastAsia="es-MX"/>
          </w:rPr>
          <w:tab/>
        </w:r>
        <w:r w:rsidRPr="00380FF0">
          <w:rPr>
            <w:rStyle w:val="Hipervnculo"/>
            <w:lang w:eastAsia="en-US"/>
          </w:rPr>
          <w:t>RNWEB147 Total de canjes realizados por centro de distribución, pendientes por entregar</w:t>
        </w:r>
        <w:r>
          <w:rPr>
            <w:webHidden/>
          </w:rPr>
          <w:tab/>
        </w:r>
        <w:r>
          <w:rPr>
            <w:webHidden/>
          </w:rPr>
          <w:fldChar w:fldCharType="begin"/>
        </w:r>
        <w:r>
          <w:rPr>
            <w:webHidden/>
          </w:rPr>
          <w:instrText xml:space="preserve"> PAGEREF _Toc454335053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4" w:history="1">
        <w:r w:rsidRPr="00380FF0">
          <w:rPr>
            <w:rStyle w:val="Hipervnculo"/>
            <w:lang w:eastAsia="en-US"/>
          </w:rPr>
          <w:t>7.148.</w:t>
        </w:r>
        <w:r>
          <w:rPr>
            <w:rFonts w:asciiTheme="minorHAnsi" w:eastAsiaTheme="minorEastAsia" w:hAnsiTheme="minorHAnsi" w:cstheme="minorBidi"/>
            <w:iCs w:val="0"/>
            <w:sz w:val="22"/>
            <w:szCs w:val="22"/>
            <w:lang w:val="es-MX" w:eastAsia="es-MX"/>
          </w:rPr>
          <w:tab/>
        </w:r>
        <w:r w:rsidRPr="00380FF0">
          <w:rPr>
            <w:rStyle w:val="Hipervnculo"/>
            <w:lang w:eastAsia="en-US"/>
          </w:rPr>
          <w:t>RNWEB148 Total CEDI de Clientes Visitados</w:t>
        </w:r>
        <w:r>
          <w:rPr>
            <w:webHidden/>
          </w:rPr>
          <w:tab/>
        </w:r>
        <w:r>
          <w:rPr>
            <w:webHidden/>
          </w:rPr>
          <w:fldChar w:fldCharType="begin"/>
        </w:r>
        <w:r>
          <w:rPr>
            <w:webHidden/>
          </w:rPr>
          <w:instrText xml:space="preserve"> PAGEREF _Toc454335054 \h </w:instrText>
        </w:r>
        <w:r>
          <w:rPr>
            <w:webHidden/>
          </w:rPr>
        </w:r>
        <w:r>
          <w:rPr>
            <w:webHidden/>
          </w:rPr>
          <w:fldChar w:fldCharType="separate"/>
        </w:r>
        <w:r>
          <w:rPr>
            <w:webHidden/>
          </w:rPr>
          <w:t>154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5" w:history="1">
        <w:r w:rsidRPr="00380FF0">
          <w:rPr>
            <w:rStyle w:val="Hipervnculo"/>
            <w:lang w:eastAsia="en-US"/>
          </w:rPr>
          <w:t>7.149.</w:t>
        </w:r>
        <w:r>
          <w:rPr>
            <w:rFonts w:asciiTheme="minorHAnsi" w:eastAsiaTheme="minorEastAsia" w:hAnsiTheme="minorHAnsi" w:cstheme="minorBidi"/>
            <w:iCs w:val="0"/>
            <w:sz w:val="22"/>
            <w:szCs w:val="22"/>
            <w:lang w:val="es-MX" w:eastAsia="es-MX"/>
          </w:rPr>
          <w:tab/>
        </w:r>
        <w:r w:rsidRPr="00380FF0">
          <w:rPr>
            <w:rStyle w:val="Hipervnculo"/>
            <w:lang w:eastAsia="en-US"/>
          </w:rPr>
          <w:t>RNWEB149 Total Fecha de Clientes Visitados</w:t>
        </w:r>
        <w:r>
          <w:rPr>
            <w:webHidden/>
          </w:rPr>
          <w:tab/>
        </w:r>
        <w:r>
          <w:rPr>
            <w:webHidden/>
          </w:rPr>
          <w:fldChar w:fldCharType="begin"/>
        </w:r>
        <w:r>
          <w:rPr>
            <w:webHidden/>
          </w:rPr>
          <w:instrText xml:space="preserve"> PAGEREF _Toc454335055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6" w:history="1">
        <w:r w:rsidRPr="00380FF0">
          <w:rPr>
            <w:rStyle w:val="Hipervnculo"/>
            <w:lang w:eastAsia="en-US"/>
          </w:rPr>
          <w:t>7.150.</w:t>
        </w:r>
        <w:r>
          <w:rPr>
            <w:rFonts w:asciiTheme="minorHAnsi" w:eastAsiaTheme="minorEastAsia" w:hAnsiTheme="minorHAnsi" w:cstheme="minorBidi"/>
            <w:iCs w:val="0"/>
            <w:sz w:val="22"/>
            <w:szCs w:val="22"/>
            <w:lang w:val="es-MX" w:eastAsia="es-MX"/>
          </w:rPr>
          <w:tab/>
        </w:r>
        <w:r w:rsidRPr="00380FF0">
          <w:rPr>
            <w:rStyle w:val="Hipervnculo"/>
            <w:lang w:eastAsia="en-US"/>
          </w:rPr>
          <w:t>RNWEB150 Total Vendedor de Clientes Visitados</w:t>
        </w:r>
        <w:r>
          <w:rPr>
            <w:webHidden/>
          </w:rPr>
          <w:tab/>
        </w:r>
        <w:r>
          <w:rPr>
            <w:webHidden/>
          </w:rPr>
          <w:fldChar w:fldCharType="begin"/>
        </w:r>
        <w:r>
          <w:rPr>
            <w:webHidden/>
          </w:rPr>
          <w:instrText xml:space="preserve"> PAGEREF _Toc454335056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7" w:history="1">
        <w:r w:rsidRPr="00380FF0">
          <w:rPr>
            <w:rStyle w:val="Hipervnculo"/>
            <w:lang w:eastAsia="en-US"/>
          </w:rPr>
          <w:t>7.151.</w:t>
        </w:r>
        <w:r>
          <w:rPr>
            <w:rFonts w:asciiTheme="minorHAnsi" w:eastAsiaTheme="minorEastAsia" w:hAnsiTheme="minorHAnsi" w:cstheme="minorBidi"/>
            <w:iCs w:val="0"/>
            <w:sz w:val="22"/>
            <w:szCs w:val="22"/>
            <w:lang w:val="es-MX" w:eastAsia="es-MX"/>
          </w:rPr>
          <w:tab/>
        </w:r>
        <w:r w:rsidRPr="00380FF0">
          <w:rPr>
            <w:rStyle w:val="Hipervnculo"/>
            <w:lang w:eastAsia="en-US"/>
          </w:rPr>
          <w:t>RNWEB151 Total Clientes Visitados</w:t>
        </w:r>
        <w:r>
          <w:rPr>
            <w:webHidden/>
          </w:rPr>
          <w:tab/>
        </w:r>
        <w:r>
          <w:rPr>
            <w:webHidden/>
          </w:rPr>
          <w:fldChar w:fldCharType="begin"/>
        </w:r>
        <w:r>
          <w:rPr>
            <w:webHidden/>
          </w:rPr>
          <w:instrText xml:space="preserve"> PAGEREF _Toc454335057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8" w:history="1">
        <w:r w:rsidRPr="00380FF0">
          <w:rPr>
            <w:rStyle w:val="Hipervnculo"/>
            <w:lang w:eastAsia="en-US"/>
          </w:rPr>
          <w:t>7.152.</w:t>
        </w:r>
        <w:r>
          <w:rPr>
            <w:rFonts w:asciiTheme="minorHAnsi" w:eastAsiaTheme="minorEastAsia" w:hAnsiTheme="minorHAnsi" w:cstheme="minorBidi"/>
            <w:iCs w:val="0"/>
            <w:sz w:val="22"/>
            <w:szCs w:val="22"/>
            <w:lang w:val="es-MX" w:eastAsia="es-MX"/>
          </w:rPr>
          <w:tab/>
        </w:r>
        <w:r w:rsidRPr="00380FF0">
          <w:rPr>
            <w:rStyle w:val="Hipervnculo"/>
            <w:lang w:eastAsia="en-US"/>
          </w:rPr>
          <w:t>RNWEB152 Total</w:t>
        </w:r>
        <w:r>
          <w:rPr>
            <w:webHidden/>
          </w:rPr>
          <w:tab/>
        </w:r>
        <w:r>
          <w:rPr>
            <w:webHidden/>
          </w:rPr>
          <w:fldChar w:fldCharType="begin"/>
        </w:r>
        <w:r>
          <w:rPr>
            <w:webHidden/>
          </w:rPr>
          <w:instrText xml:space="preserve"> PAGEREF _Toc454335058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59" w:history="1">
        <w:r w:rsidRPr="00380FF0">
          <w:rPr>
            <w:rStyle w:val="Hipervnculo"/>
            <w:lang w:eastAsia="en-US"/>
          </w:rPr>
          <w:t>7.153.</w:t>
        </w:r>
        <w:r>
          <w:rPr>
            <w:rFonts w:asciiTheme="minorHAnsi" w:eastAsiaTheme="minorEastAsia" w:hAnsiTheme="minorHAnsi" w:cstheme="minorBidi"/>
            <w:iCs w:val="0"/>
            <w:sz w:val="22"/>
            <w:szCs w:val="22"/>
            <w:lang w:val="es-MX" w:eastAsia="es-MX"/>
          </w:rPr>
          <w:tab/>
        </w:r>
        <w:r w:rsidRPr="00380FF0">
          <w:rPr>
            <w:rStyle w:val="Hipervnculo"/>
            <w:lang w:eastAsia="en-US"/>
          </w:rPr>
          <w:t>RNWEB153 Total sin Impuestos</w:t>
        </w:r>
        <w:r>
          <w:rPr>
            <w:webHidden/>
          </w:rPr>
          <w:tab/>
        </w:r>
        <w:r>
          <w:rPr>
            <w:webHidden/>
          </w:rPr>
          <w:fldChar w:fldCharType="begin"/>
        </w:r>
        <w:r>
          <w:rPr>
            <w:webHidden/>
          </w:rPr>
          <w:instrText xml:space="preserve"> PAGEREF _Toc454335059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0" w:history="1">
        <w:r w:rsidRPr="00380FF0">
          <w:rPr>
            <w:rStyle w:val="Hipervnculo"/>
            <w:lang w:eastAsia="en-US"/>
          </w:rPr>
          <w:t>7.154.</w:t>
        </w:r>
        <w:r>
          <w:rPr>
            <w:rFonts w:asciiTheme="minorHAnsi" w:eastAsiaTheme="minorEastAsia" w:hAnsiTheme="minorHAnsi" w:cstheme="minorBidi"/>
            <w:iCs w:val="0"/>
            <w:sz w:val="22"/>
            <w:szCs w:val="22"/>
            <w:lang w:val="es-MX" w:eastAsia="es-MX"/>
          </w:rPr>
          <w:tab/>
        </w:r>
        <w:r w:rsidRPr="00380FF0">
          <w:rPr>
            <w:rStyle w:val="Hipervnculo"/>
            <w:lang w:eastAsia="en-US"/>
          </w:rPr>
          <w:t>RNWEB154 Descuentos</w:t>
        </w:r>
        <w:r>
          <w:rPr>
            <w:webHidden/>
          </w:rPr>
          <w:tab/>
        </w:r>
        <w:r>
          <w:rPr>
            <w:webHidden/>
          </w:rPr>
          <w:fldChar w:fldCharType="begin"/>
        </w:r>
        <w:r>
          <w:rPr>
            <w:webHidden/>
          </w:rPr>
          <w:instrText xml:space="preserve"> PAGEREF _Toc454335060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1" w:history="1">
        <w:r w:rsidRPr="00380FF0">
          <w:rPr>
            <w:rStyle w:val="Hipervnculo"/>
            <w:lang w:eastAsia="en-US"/>
          </w:rPr>
          <w:t>7.155.</w:t>
        </w:r>
        <w:r>
          <w:rPr>
            <w:rFonts w:asciiTheme="minorHAnsi" w:eastAsiaTheme="minorEastAsia" w:hAnsiTheme="minorHAnsi" w:cstheme="minorBidi"/>
            <w:iCs w:val="0"/>
            <w:sz w:val="22"/>
            <w:szCs w:val="22"/>
            <w:lang w:val="es-MX" w:eastAsia="es-MX"/>
          </w:rPr>
          <w:tab/>
        </w:r>
        <w:r w:rsidRPr="00380FF0">
          <w:rPr>
            <w:rStyle w:val="Hipervnculo"/>
            <w:lang w:eastAsia="en-US"/>
          </w:rPr>
          <w:t>RNWEB155 Importe</w:t>
        </w:r>
        <w:r>
          <w:rPr>
            <w:webHidden/>
          </w:rPr>
          <w:tab/>
        </w:r>
        <w:r>
          <w:rPr>
            <w:webHidden/>
          </w:rPr>
          <w:fldChar w:fldCharType="begin"/>
        </w:r>
        <w:r>
          <w:rPr>
            <w:webHidden/>
          </w:rPr>
          <w:instrText xml:space="preserve"> PAGEREF _Toc454335061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2" w:history="1">
        <w:r w:rsidRPr="00380FF0">
          <w:rPr>
            <w:rStyle w:val="Hipervnculo"/>
            <w:lang w:eastAsia="en-US"/>
          </w:rPr>
          <w:t>7.156.</w:t>
        </w:r>
        <w:r>
          <w:rPr>
            <w:rFonts w:asciiTheme="minorHAnsi" w:eastAsiaTheme="minorEastAsia" w:hAnsiTheme="minorHAnsi" w:cstheme="minorBidi"/>
            <w:iCs w:val="0"/>
            <w:sz w:val="22"/>
            <w:szCs w:val="22"/>
            <w:lang w:val="es-MX" w:eastAsia="es-MX"/>
          </w:rPr>
          <w:tab/>
        </w:r>
        <w:r w:rsidRPr="00380FF0">
          <w:rPr>
            <w:rStyle w:val="Hipervnculo"/>
            <w:lang w:eastAsia="en-US"/>
          </w:rPr>
          <w:t>RNWEB156 Unidades</w:t>
        </w:r>
        <w:r>
          <w:rPr>
            <w:webHidden/>
          </w:rPr>
          <w:tab/>
        </w:r>
        <w:r>
          <w:rPr>
            <w:webHidden/>
          </w:rPr>
          <w:fldChar w:fldCharType="begin"/>
        </w:r>
        <w:r>
          <w:rPr>
            <w:webHidden/>
          </w:rPr>
          <w:instrText xml:space="preserve"> PAGEREF _Toc454335062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3" w:history="1">
        <w:r w:rsidRPr="00380FF0">
          <w:rPr>
            <w:rStyle w:val="Hipervnculo"/>
            <w:lang w:eastAsia="en-US"/>
          </w:rPr>
          <w:t>7.157.</w:t>
        </w:r>
        <w:r>
          <w:rPr>
            <w:rFonts w:asciiTheme="minorHAnsi" w:eastAsiaTheme="minorEastAsia" w:hAnsiTheme="minorHAnsi" w:cstheme="minorBidi"/>
            <w:iCs w:val="0"/>
            <w:sz w:val="22"/>
            <w:szCs w:val="22"/>
            <w:lang w:val="es-MX" w:eastAsia="es-MX"/>
          </w:rPr>
          <w:tab/>
        </w:r>
        <w:r w:rsidRPr="00380FF0">
          <w:rPr>
            <w:rStyle w:val="Hipervnculo"/>
            <w:lang w:eastAsia="en-US"/>
          </w:rPr>
          <w:t>RNWEB157 Kilo/Litros</w:t>
        </w:r>
        <w:r>
          <w:rPr>
            <w:webHidden/>
          </w:rPr>
          <w:tab/>
        </w:r>
        <w:r>
          <w:rPr>
            <w:webHidden/>
          </w:rPr>
          <w:fldChar w:fldCharType="begin"/>
        </w:r>
        <w:r>
          <w:rPr>
            <w:webHidden/>
          </w:rPr>
          <w:instrText xml:space="preserve"> PAGEREF _Toc454335063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4" w:history="1">
        <w:r w:rsidRPr="00380FF0">
          <w:rPr>
            <w:rStyle w:val="Hipervnculo"/>
            <w:lang w:eastAsia="en-US"/>
          </w:rPr>
          <w:t>7.158.</w:t>
        </w:r>
        <w:r>
          <w:rPr>
            <w:rFonts w:asciiTheme="minorHAnsi" w:eastAsiaTheme="minorEastAsia" w:hAnsiTheme="minorHAnsi" w:cstheme="minorBidi"/>
            <w:iCs w:val="0"/>
            <w:sz w:val="22"/>
            <w:szCs w:val="22"/>
            <w:lang w:val="es-MX" w:eastAsia="es-MX"/>
          </w:rPr>
          <w:tab/>
        </w:r>
        <w:r w:rsidRPr="00380FF0">
          <w:rPr>
            <w:rStyle w:val="Hipervnculo"/>
            <w:lang w:eastAsia="en-US"/>
          </w:rPr>
          <w:t>RNWEB158 Sub-Esquemas de Productos</w:t>
        </w:r>
        <w:r>
          <w:rPr>
            <w:webHidden/>
          </w:rPr>
          <w:tab/>
        </w:r>
        <w:r>
          <w:rPr>
            <w:webHidden/>
          </w:rPr>
          <w:fldChar w:fldCharType="begin"/>
        </w:r>
        <w:r>
          <w:rPr>
            <w:webHidden/>
          </w:rPr>
          <w:instrText xml:space="preserve"> PAGEREF _Toc454335064 \h </w:instrText>
        </w:r>
        <w:r>
          <w:rPr>
            <w:webHidden/>
          </w:rPr>
        </w:r>
        <w:r>
          <w:rPr>
            <w:webHidden/>
          </w:rPr>
          <w:fldChar w:fldCharType="separate"/>
        </w:r>
        <w:r>
          <w:rPr>
            <w:webHidden/>
          </w:rPr>
          <w:t>155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5" w:history="1">
        <w:r w:rsidRPr="00380FF0">
          <w:rPr>
            <w:rStyle w:val="Hipervnculo"/>
            <w:lang w:eastAsia="en-US"/>
          </w:rPr>
          <w:t>7.159.</w:t>
        </w:r>
        <w:r>
          <w:rPr>
            <w:rFonts w:asciiTheme="minorHAnsi" w:eastAsiaTheme="minorEastAsia" w:hAnsiTheme="minorHAnsi" w:cstheme="minorBidi"/>
            <w:iCs w:val="0"/>
            <w:sz w:val="22"/>
            <w:szCs w:val="22"/>
            <w:lang w:val="es-MX" w:eastAsia="es-MX"/>
          </w:rPr>
          <w:tab/>
        </w:r>
        <w:r w:rsidRPr="00380FF0">
          <w:rPr>
            <w:rStyle w:val="Hipervnculo"/>
            <w:lang w:eastAsia="en-US"/>
          </w:rPr>
          <w:t>RNWEB159 Esquemas de Productos</w:t>
        </w:r>
        <w:r>
          <w:rPr>
            <w:webHidden/>
          </w:rPr>
          <w:tab/>
        </w:r>
        <w:r>
          <w:rPr>
            <w:webHidden/>
          </w:rPr>
          <w:fldChar w:fldCharType="begin"/>
        </w:r>
        <w:r>
          <w:rPr>
            <w:webHidden/>
          </w:rPr>
          <w:instrText xml:space="preserve"> PAGEREF _Toc454335065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6" w:history="1">
        <w:r w:rsidRPr="00380FF0">
          <w:rPr>
            <w:rStyle w:val="Hipervnculo"/>
            <w:lang w:eastAsia="en-US"/>
          </w:rPr>
          <w:t>7.160.</w:t>
        </w:r>
        <w:r>
          <w:rPr>
            <w:rFonts w:asciiTheme="minorHAnsi" w:eastAsiaTheme="minorEastAsia" w:hAnsiTheme="minorHAnsi" w:cstheme="minorBidi"/>
            <w:iCs w:val="0"/>
            <w:sz w:val="22"/>
            <w:szCs w:val="22"/>
            <w:lang w:val="es-MX" w:eastAsia="es-MX"/>
          </w:rPr>
          <w:tab/>
        </w:r>
        <w:r w:rsidRPr="00380FF0">
          <w:rPr>
            <w:rStyle w:val="Hipervnculo"/>
            <w:lang w:eastAsia="en-US"/>
          </w:rPr>
          <w:t>RNWEB160 Productos Asociados al CEDIS, Vendedor y Ruta Seleccionados</w:t>
        </w:r>
        <w:r>
          <w:rPr>
            <w:webHidden/>
          </w:rPr>
          <w:tab/>
        </w:r>
        <w:r>
          <w:rPr>
            <w:webHidden/>
          </w:rPr>
          <w:fldChar w:fldCharType="begin"/>
        </w:r>
        <w:r>
          <w:rPr>
            <w:webHidden/>
          </w:rPr>
          <w:instrText xml:space="preserve"> PAGEREF _Toc454335066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7" w:history="1">
        <w:r w:rsidRPr="00380FF0">
          <w:rPr>
            <w:rStyle w:val="Hipervnculo"/>
            <w:lang w:eastAsia="en-US"/>
          </w:rPr>
          <w:t>7.161.</w:t>
        </w:r>
        <w:r>
          <w:rPr>
            <w:rFonts w:asciiTheme="minorHAnsi" w:eastAsiaTheme="minorEastAsia" w:hAnsiTheme="minorHAnsi" w:cstheme="minorBidi"/>
            <w:iCs w:val="0"/>
            <w:sz w:val="22"/>
            <w:szCs w:val="22"/>
            <w:lang w:val="es-MX" w:eastAsia="es-MX"/>
          </w:rPr>
          <w:tab/>
        </w:r>
        <w:r w:rsidRPr="00380FF0">
          <w:rPr>
            <w:rStyle w:val="Hipervnculo"/>
            <w:lang w:eastAsia="en-US"/>
          </w:rPr>
          <w:t>RNWEB161 Tipo Esquema de Producto</w:t>
        </w:r>
        <w:r>
          <w:rPr>
            <w:webHidden/>
          </w:rPr>
          <w:tab/>
        </w:r>
        <w:r>
          <w:rPr>
            <w:webHidden/>
          </w:rPr>
          <w:fldChar w:fldCharType="begin"/>
        </w:r>
        <w:r>
          <w:rPr>
            <w:webHidden/>
          </w:rPr>
          <w:instrText xml:space="preserve"> PAGEREF _Toc454335067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8" w:history="1">
        <w:r w:rsidRPr="00380FF0">
          <w:rPr>
            <w:rStyle w:val="Hipervnculo"/>
            <w:lang w:eastAsia="en-US"/>
          </w:rPr>
          <w:t>7.162.</w:t>
        </w:r>
        <w:r>
          <w:rPr>
            <w:rFonts w:asciiTheme="minorHAnsi" w:eastAsiaTheme="minorEastAsia" w:hAnsiTheme="minorHAnsi" w:cstheme="minorBidi"/>
            <w:iCs w:val="0"/>
            <w:sz w:val="22"/>
            <w:szCs w:val="22"/>
            <w:lang w:val="es-MX" w:eastAsia="es-MX"/>
          </w:rPr>
          <w:tab/>
        </w:r>
        <w:r w:rsidRPr="00380FF0">
          <w:rPr>
            <w:rStyle w:val="Hipervnculo"/>
            <w:lang w:eastAsia="en-US"/>
          </w:rPr>
          <w:t>RNWEB162 Total de IVA por Ventas</w:t>
        </w:r>
        <w:r>
          <w:rPr>
            <w:webHidden/>
          </w:rPr>
          <w:tab/>
        </w:r>
        <w:r>
          <w:rPr>
            <w:webHidden/>
          </w:rPr>
          <w:fldChar w:fldCharType="begin"/>
        </w:r>
        <w:r>
          <w:rPr>
            <w:webHidden/>
          </w:rPr>
          <w:instrText xml:space="preserve"> PAGEREF _Toc454335068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69" w:history="1">
        <w:r w:rsidRPr="00380FF0">
          <w:rPr>
            <w:rStyle w:val="Hipervnculo"/>
            <w:lang w:eastAsia="en-US"/>
          </w:rPr>
          <w:t>7.163.</w:t>
        </w:r>
        <w:r>
          <w:rPr>
            <w:rFonts w:asciiTheme="minorHAnsi" w:eastAsiaTheme="minorEastAsia" w:hAnsiTheme="minorHAnsi" w:cstheme="minorBidi"/>
            <w:iCs w:val="0"/>
            <w:sz w:val="22"/>
            <w:szCs w:val="22"/>
            <w:lang w:val="es-MX" w:eastAsia="es-MX"/>
          </w:rPr>
          <w:tab/>
        </w:r>
        <w:r w:rsidRPr="00380FF0">
          <w:rPr>
            <w:rStyle w:val="Hipervnculo"/>
            <w:lang w:eastAsia="en-US"/>
          </w:rPr>
          <w:t>RNWEB163 Total de IEPS por Ventas</w:t>
        </w:r>
        <w:r>
          <w:rPr>
            <w:webHidden/>
          </w:rPr>
          <w:tab/>
        </w:r>
        <w:r>
          <w:rPr>
            <w:webHidden/>
          </w:rPr>
          <w:fldChar w:fldCharType="begin"/>
        </w:r>
        <w:r>
          <w:rPr>
            <w:webHidden/>
          </w:rPr>
          <w:instrText xml:space="preserve"> PAGEREF _Toc454335069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0" w:history="1">
        <w:r w:rsidRPr="00380FF0">
          <w:rPr>
            <w:rStyle w:val="Hipervnculo"/>
            <w:lang w:eastAsia="en-US"/>
          </w:rPr>
          <w:t>7.164.</w:t>
        </w:r>
        <w:r>
          <w:rPr>
            <w:rFonts w:asciiTheme="minorHAnsi" w:eastAsiaTheme="minorEastAsia" w:hAnsiTheme="minorHAnsi" w:cstheme="minorBidi"/>
            <w:iCs w:val="0"/>
            <w:sz w:val="22"/>
            <w:szCs w:val="22"/>
            <w:lang w:val="es-MX" w:eastAsia="es-MX"/>
          </w:rPr>
          <w:tab/>
        </w:r>
        <w:r w:rsidRPr="00380FF0">
          <w:rPr>
            <w:rStyle w:val="Hipervnculo"/>
            <w:lang w:eastAsia="en-US"/>
          </w:rPr>
          <w:t>RNWEB164 Subtotal por Tipo de Producto</w:t>
        </w:r>
        <w:r>
          <w:rPr>
            <w:webHidden/>
          </w:rPr>
          <w:tab/>
        </w:r>
        <w:r>
          <w:rPr>
            <w:webHidden/>
          </w:rPr>
          <w:fldChar w:fldCharType="begin"/>
        </w:r>
        <w:r>
          <w:rPr>
            <w:webHidden/>
          </w:rPr>
          <w:instrText xml:space="preserve"> PAGEREF _Toc454335070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1" w:history="1">
        <w:r w:rsidRPr="00380FF0">
          <w:rPr>
            <w:rStyle w:val="Hipervnculo"/>
            <w:lang w:eastAsia="en-US"/>
          </w:rPr>
          <w:t>7.165.</w:t>
        </w:r>
        <w:r>
          <w:rPr>
            <w:rFonts w:asciiTheme="minorHAnsi" w:eastAsiaTheme="minorEastAsia" w:hAnsiTheme="minorHAnsi" w:cstheme="minorBidi"/>
            <w:iCs w:val="0"/>
            <w:sz w:val="22"/>
            <w:szCs w:val="22"/>
            <w:lang w:val="es-MX" w:eastAsia="es-MX"/>
          </w:rPr>
          <w:tab/>
        </w:r>
        <w:r w:rsidRPr="00380FF0">
          <w:rPr>
            <w:rStyle w:val="Hipervnculo"/>
            <w:lang w:eastAsia="en-US"/>
          </w:rPr>
          <w:t>RNWEB165 Total de Ventas de Envase</w:t>
        </w:r>
        <w:r>
          <w:rPr>
            <w:webHidden/>
          </w:rPr>
          <w:tab/>
        </w:r>
        <w:r>
          <w:rPr>
            <w:webHidden/>
          </w:rPr>
          <w:fldChar w:fldCharType="begin"/>
        </w:r>
        <w:r>
          <w:rPr>
            <w:webHidden/>
          </w:rPr>
          <w:instrText xml:space="preserve"> PAGEREF _Toc454335071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2" w:history="1">
        <w:r w:rsidRPr="00380FF0">
          <w:rPr>
            <w:rStyle w:val="Hipervnculo"/>
            <w:lang w:eastAsia="en-US"/>
          </w:rPr>
          <w:t>7.166.</w:t>
        </w:r>
        <w:r>
          <w:rPr>
            <w:rFonts w:asciiTheme="minorHAnsi" w:eastAsiaTheme="minorEastAsia" w:hAnsiTheme="minorHAnsi" w:cstheme="minorBidi"/>
            <w:iCs w:val="0"/>
            <w:sz w:val="22"/>
            <w:szCs w:val="22"/>
            <w:lang w:val="es-MX" w:eastAsia="es-MX"/>
          </w:rPr>
          <w:tab/>
        </w:r>
        <w:r w:rsidRPr="00380FF0">
          <w:rPr>
            <w:rStyle w:val="Hipervnculo"/>
            <w:lang w:eastAsia="en-US"/>
          </w:rPr>
          <w:t>RNWEB166 Total de Ventas facturadas al cliente</w:t>
        </w:r>
        <w:r>
          <w:rPr>
            <w:webHidden/>
          </w:rPr>
          <w:tab/>
        </w:r>
        <w:r>
          <w:rPr>
            <w:webHidden/>
          </w:rPr>
          <w:fldChar w:fldCharType="begin"/>
        </w:r>
        <w:r>
          <w:rPr>
            <w:webHidden/>
          </w:rPr>
          <w:instrText xml:space="preserve"> PAGEREF _Toc454335072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3" w:history="1">
        <w:r w:rsidRPr="00380FF0">
          <w:rPr>
            <w:rStyle w:val="Hipervnculo"/>
            <w:lang w:eastAsia="en-US"/>
          </w:rPr>
          <w:t>7.167.</w:t>
        </w:r>
        <w:r>
          <w:rPr>
            <w:rFonts w:asciiTheme="minorHAnsi" w:eastAsiaTheme="minorEastAsia" w:hAnsiTheme="minorHAnsi" w:cstheme="minorBidi"/>
            <w:iCs w:val="0"/>
            <w:sz w:val="22"/>
            <w:szCs w:val="22"/>
            <w:lang w:val="es-MX" w:eastAsia="es-MX"/>
          </w:rPr>
          <w:tab/>
        </w:r>
        <w:r w:rsidRPr="00380FF0">
          <w:rPr>
            <w:rStyle w:val="Hipervnculo"/>
            <w:lang w:eastAsia="en-US"/>
          </w:rPr>
          <w:t>RNWEB167 Facturado por Cliente</w:t>
        </w:r>
        <w:r>
          <w:rPr>
            <w:webHidden/>
          </w:rPr>
          <w:tab/>
        </w:r>
        <w:r>
          <w:rPr>
            <w:webHidden/>
          </w:rPr>
          <w:fldChar w:fldCharType="begin"/>
        </w:r>
        <w:r>
          <w:rPr>
            <w:webHidden/>
          </w:rPr>
          <w:instrText xml:space="preserve"> PAGEREF _Toc454335073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4" w:history="1">
        <w:r w:rsidRPr="00380FF0">
          <w:rPr>
            <w:rStyle w:val="Hipervnculo"/>
            <w:lang w:eastAsia="en-US"/>
          </w:rPr>
          <w:t>7.168.</w:t>
        </w:r>
        <w:r>
          <w:rPr>
            <w:rFonts w:asciiTheme="minorHAnsi" w:eastAsiaTheme="minorEastAsia" w:hAnsiTheme="minorHAnsi" w:cstheme="minorBidi"/>
            <w:iCs w:val="0"/>
            <w:sz w:val="22"/>
            <w:szCs w:val="22"/>
            <w:lang w:val="es-MX" w:eastAsia="es-MX"/>
          </w:rPr>
          <w:tab/>
        </w:r>
        <w:r w:rsidRPr="00380FF0">
          <w:rPr>
            <w:rStyle w:val="Hipervnculo"/>
            <w:lang w:eastAsia="en-US"/>
          </w:rPr>
          <w:t>RNWEB168 Total acumulado de Bonificaciones en Venta</w:t>
        </w:r>
        <w:r>
          <w:rPr>
            <w:webHidden/>
          </w:rPr>
          <w:tab/>
        </w:r>
        <w:r>
          <w:rPr>
            <w:webHidden/>
          </w:rPr>
          <w:fldChar w:fldCharType="begin"/>
        </w:r>
        <w:r>
          <w:rPr>
            <w:webHidden/>
          </w:rPr>
          <w:instrText xml:space="preserve"> PAGEREF _Toc454335074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5" w:history="1">
        <w:r w:rsidRPr="00380FF0">
          <w:rPr>
            <w:rStyle w:val="Hipervnculo"/>
            <w:lang w:eastAsia="en-US"/>
          </w:rPr>
          <w:t>7.169.</w:t>
        </w:r>
        <w:r>
          <w:rPr>
            <w:rFonts w:asciiTheme="minorHAnsi" w:eastAsiaTheme="minorEastAsia" w:hAnsiTheme="minorHAnsi" w:cstheme="minorBidi"/>
            <w:iCs w:val="0"/>
            <w:sz w:val="22"/>
            <w:szCs w:val="22"/>
            <w:lang w:val="es-MX" w:eastAsia="es-MX"/>
          </w:rPr>
          <w:tab/>
        </w:r>
        <w:r w:rsidRPr="00380FF0">
          <w:rPr>
            <w:rStyle w:val="Hipervnculo"/>
            <w:lang w:eastAsia="en-US"/>
          </w:rPr>
          <w:t>RNWEB169 Total de Consignaciones no facturadas a Clientes</w:t>
        </w:r>
        <w:r>
          <w:rPr>
            <w:webHidden/>
          </w:rPr>
          <w:tab/>
        </w:r>
        <w:r>
          <w:rPr>
            <w:webHidden/>
          </w:rPr>
          <w:fldChar w:fldCharType="begin"/>
        </w:r>
        <w:r>
          <w:rPr>
            <w:webHidden/>
          </w:rPr>
          <w:instrText xml:space="preserve"> PAGEREF _Toc454335075 \h </w:instrText>
        </w:r>
        <w:r>
          <w:rPr>
            <w:webHidden/>
          </w:rPr>
        </w:r>
        <w:r>
          <w:rPr>
            <w:webHidden/>
          </w:rPr>
          <w:fldChar w:fldCharType="separate"/>
        </w:r>
        <w:r>
          <w:rPr>
            <w:webHidden/>
          </w:rPr>
          <w:t>156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6" w:history="1">
        <w:r w:rsidRPr="00380FF0">
          <w:rPr>
            <w:rStyle w:val="Hipervnculo"/>
            <w:lang w:eastAsia="en-US"/>
          </w:rPr>
          <w:t>7.170.</w:t>
        </w:r>
        <w:r>
          <w:rPr>
            <w:rFonts w:asciiTheme="minorHAnsi" w:eastAsiaTheme="minorEastAsia" w:hAnsiTheme="minorHAnsi" w:cstheme="minorBidi"/>
            <w:iCs w:val="0"/>
            <w:sz w:val="22"/>
            <w:szCs w:val="22"/>
            <w:lang w:val="es-MX" w:eastAsia="es-MX"/>
          </w:rPr>
          <w:tab/>
        </w:r>
        <w:r w:rsidRPr="00380FF0">
          <w:rPr>
            <w:rStyle w:val="Hipervnculo"/>
            <w:lang w:eastAsia="en-US"/>
          </w:rPr>
          <w:t>RNWEB170 Consignación no facturada por cliente</w:t>
        </w:r>
        <w:r>
          <w:rPr>
            <w:webHidden/>
          </w:rPr>
          <w:tab/>
        </w:r>
        <w:r>
          <w:rPr>
            <w:webHidden/>
          </w:rPr>
          <w:fldChar w:fldCharType="begin"/>
        </w:r>
        <w:r>
          <w:rPr>
            <w:webHidden/>
          </w:rPr>
          <w:instrText xml:space="preserve"> PAGEREF _Toc454335076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7" w:history="1">
        <w:r w:rsidRPr="00380FF0">
          <w:rPr>
            <w:rStyle w:val="Hipervnculo"/>
            <w:lang w:eastAsia="en-US"/>
          </w:rPr>
          <w:t>7.171.</w:t>
        </w:r>
        <w:r>
          <w:rPr>
            <w:rFonts w:asciiTheme="minorHAnsi" w:eastAsiaTheme="minorEastAsia" w:hAnsiTheme="minorHAnsi" w:cstheme="minorBidi"/>
            <w:iCs w:val="0"/>
            <w:sz w:val="22"/>
            <w:szCs w:val="22"/>
            <w:lang w:val="es-MX" w:eastAsia="es-MX"/>
          </w:rPr>
          <w:tab/>
        </w:r>
        <w:r w:rsidRPr="00380FF0">
          <w:rPr>
            <w:rStyle w:val="Hipervnculo"/>
            <w:lang w:eastAsia="en-US"/>
          </w:rPr>
          <w:t>RNWEB171 Total de Columna de “Debe”</w:t>
        </w:r>
        <w:r>
          <w:rPr>
            <w:webHidden/>
          </w:rPr>
          <w:tab/>
        </w:r>
        <w:r>
          <w:rPr>
            <w:webHidden/>
          </w:rPr>
          <w:fldChar w:fldCharType="begin"/>
        </w:r>
        <w:r>
          <w:rPr>
            <w:webHidden/>
          </w:rPr>
          <w:instrText xml:space="preserve"> PAGEREF _Toc454335077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8" w:history="1">
        <w:r w:rsidRPr="00380FF0">
          <w:rPr>
            <w:rStyle w:val="Hipervnculo"/>
            <w:lang w:eastAsia="en-US"/>
          </w:rPr>
          <w:t>7.172.</w:t>
        </w:r>
        <w:r>
          <w:rPr>
            <w:rFonts w:asciiTheme="minorHAnsi" w:eastAsiaTheme="minorEastAsia" w:hAnsiTheme="minorHAnsi" w:cstheme="minorBidi"/>
            <w:iCs w:val="0"/>
            <w:sz w:val="22"/>
            <w:szCs w:val="22"/>
            <w:lang w:val="es-MX" w:eastAsia="es-MX"/>
          </w:rPr>
          <w:tab/>
        </w:r>
        <w:r w:rsidRPr="00380FF0">
          <w:rPr>
            <w:rStyle w:val="Hipervnculo"/>
            <w:lang w:eastAsia="en-US"/>
          </w:rPr>
          <w:t>RNWEB172 Total de Columna de “Haber”</w:t>
        </w:r>
        <w:r>
          <w:rPr>
            <w:webHidden/>
          </w:rPr>
          <w:tab/>
        </w:r>
        <w:r>
          <w:rPr>
            <w:webHidden/>
          </w:rPr>
          <w:fldChar w:fldCharType="begin"/>
        </w:r>
        <w:r>
          <w:rPr>
            <w:webHidden/>
          </w:rPr>
          <w:instrText xml:space="preserve"> PAGEREF _Toc454335078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79" w:history="1">
        <w:r w:rsidRPr="00380FF0">
          <w:rPr>
            <w:rStyle w:val="Hipervnculo"/>
            <w:lang w:eastAsia="en-US"/>
          </w:rPr>
          <w:t>7.173.</w:t>
        </w:r>
        <w:r>
          <w:rPr>
            <w:rFonts w:asciiTheme="minorHAnsi" w:eastAsiaTheme="minorEastAsia" w:hAnsiTheme="minorHAnsi" w:cstheme="minorBidi"/>
            <w:iCs w:val="0"/>
            <w:sz w:val="22"/>
            <w:szCs w:val="22"/>
            <w:lang w:val="es-MX" w:eastAsia="es-MX"/>
          </w:rPr>
          <w:tab/>
        </w:r>
        <w:r w:rsidRPr="00380FF0">
          <w:rPr>
            <w:rStyle w:val="Hipervnculo"/>
            <w:lang w:eastAsia="en-US"/>
          </w:rPr>
          <w:t>RNWEB173 Nombre de Productos como Columnas</w:t>
        </w:r>
        <w:r>
          <w:rPr>
            <w:webHidden/>
          </w:rPr>
          <w:tab/>
        </w:r>
        <w:r>
          <w:rPr>
            <w:webHidden/>
          </w:rPr>
          <w:fldChar w:fldCharType="begin"/>
        </w:r>
        <w:r>
          <w:rPr>
            <w:webHidden/>
          </w:rPr>
          <w:instrText xml:space="preserve"> PAGEREF _Toc454335079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0" w:history="1">
        <w:r w:rsidRPr="00380FF0">
          <w:rPr>
            <w:rStyle w:val="Hipervnculo"/>
            <w:lang w:eastAsia="en-US"/>
          </w:rPr>
          <w:t>7.174.</w:t>
        </w:r>
        <w:r>
          <w:rPr>
            <w:rFonts w:asciiTheme="minorHAnsi" w:eastAsiaTheme="minorEastAsia" w:hAnsiTheme="minorHAnsi" w:cstheme="minorBidi"/>
            <w:iCs w:val="0"/>
            <w:sz w:val="22"/>
            <w:szCs w:val="22"/>
            <w:lang w:val="es-MX" w:eastAsia="es-MX"/>
          </w:rPr>
          <w:tab/>
        </w:r>
        <w:r w:rsidRPr="00380FF0">
          <w:rPr>
            <w:rStyle w:val="Hipervnculo"/>
            <w:lang w:eastAsia="en-US"/>
          </w:rPr>
          <w:t>RNWEB174 Venta de Líquidos</w:t>
        </w:r>
        <w:r>
          <w:rPr>
            <w:webHidden/>
          </w:rPr>
          <w:tab/>
        </w:r>
        <w:r>
          <w:rPr>
            <w:webHidden/>
          </w:rPr>
          <w:fldChar w:fldCharType="begin"/>
        </w:r>
        <w:r>
          <w:rPr>
            <w:webHidden/>
          </w:rPr>
          <w:instrText xml:space="preserve"> PAGEREF _Toc454335080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1" w:history="1">
        <w:r w:rsidRPr="00380FF0">
          <w:rPr>
            <w:rStyle w:val="Hipervnculo"/>
            <w:lang w:eastAsia="en-US"/>
          </w:rPr>
          <w:t>7.175.</w:t>
        </w:r>
        <w:r>
          <w:rPr>
            <w:rFonts w:asciiTheme="minorHAnsi" w:eastAsiaTheme="minorEastAsia" w:hAnsiTheme="minorHAnsi" w:cstheme="minorBidi"/>
            <w:iCs w:val="0"/>
            <w:sz w:val="22"/>
            <w:szCs w:val="22"/>
            <w:lang w:val="es-MX" w:eastAsia="es-MX"/>
          </w:rPr>
          <w:tab/>
        </w:r>
        <w:r w:rsidRPr="00380FF0">
          <w:rPr>
            <w:rStyle w:val="Hipervnculo"/>
            <w:lang w:eastAsia="en-US"/>
          </w:rPr>
          <w:t>RNWEB175 Devoluciones de Envases</w:t>
        </w:r>
        <w:r>
          <w:rPr>
            <w:webHidden/>
          </w:rPr>
          <w:tab/>
        </w:r>
        <w:r>
          <w:rPr>
            <w:webHidden/>
          </w:rPr>
          <w:fldChar w:fldCharType="begin"/>
        </w:r>
        <w:r>
          <w:rPr>
            <w:webHidden/>
          </w:rPr>
          <w:instrText xml:space="preserve"> PAGEREF _Toc454335081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2" w:history="1">
        <w:r w:rsidRPr="00380FF0">
          <w:rPr>
            <w:rStyle w:val="Hipervnculo"/>
            <w:lang w:eastAsia="en-US"/>
          </w:rPr>
          <w:t>7.176.</w:t>
        </w:r>
        <w:r>
          <w:rPr>
            <w:rFonts w:asciiTheme="minorHAnsi" w:eastAsiaTheme="minorEastAsia" w:hAnsiTheme="minorHAnsi" w:cstheme="minorBidi"/>
            <w:iCs w:val="0"/>
            <w:sz w:val="22"/>
            <w:szCs w:val="22"/>
            <w:lang w:val="es-MX" w:eastAsia="es-MX"/>
          </w:rPr>
          <w:tab/>
        </w:r>
        <w:r w:rsidRPr="00380FF0">
          <w:rPr>
            <w:rStyle w:val="Hipervnculo"/>
            <w:lang w:eastAsia="en-US"/>
          </w:rPr>
          <w:t>RNWEB176 Venta de Envases</w:t>
        </w:r>
        <w:r>
          <w:rPr>
            <w:webHidden/>
          </w:rPr>
          <w:tab/>
        </w:r>
        <w:r>
          <w:rPr>
            <w:webHidden/>
          </w:rPr>
          <w:fldChar w:fldCharType="begin"/>
        </w:r>
        <w:r>
          <w:rPr>
            <w:webHidden/>
          </w:rPr>
          <w:instrText xml:space="preserve"> PAGEREF _Toc454335082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3" w:history="1">
        <w:r w:rsidRPr="00380FF0">
          <w:rPr>
            <w:rStyle w:val="Hipervnculo"/>
            <w:lang w:eastAsia="en-US"/>
          </w:rPr>
          <w:t>7.177.</w:t>
        </w:r>
        <w:r>
          <w:rPr>
            <w:rFonts w:asciiTheme="minorHAnsi" w:eastAsiaTheme="minorEastAsia" w:hAnsiTheme="minorHAnsi" w:cstheme="minorBidi"/>
            <w:iCs w:val="0"/>
            <w:sz w:val="22"/>
            <w:szCs w:val="22"/>
            <w:lang w:val="es-MX" w:eastAsia="es-MX"/>
          </w:rPr>
          <w:tab/>
        </w:r>
        <w:r w:rsidRPr="00380FF0">
          <w:rPr>
            <w:rStyle w:val="Hipervnculo"/>
            <w:lang w:eastAsia="en-US"/>
          </w:rPr>
          <w:t>RNWEB177 Importe de Venta</w:t>
        </w:r>
        <w:r>
          <w:rPr>
            <w:webHidden/>
          </w:rPr>
          <w:tab/>
        </w:r>
        <w:r>
          <w:rPr>
            <w:webHidden/>
          </w:rPr>
          <w:fldChar w:fldCharType="begin"/>
        </w:r>
        <w:r>
          <w:rPr>
            <w:webHidden/>
          </w:rPr>
          <w:instrText xml:space="preserve"> PAGEREF _Toc454335083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4" w:history="1">
        <w:r w:rsidRPr="00380FF0">
          <w:rPr>
            <w:rStyle w:val="Hipervnculo"/>
            <w:lang w:eastAsia="en-US"/>
          </w:rPr>
          <w:t>7.178.</w:t>
        </w:r>
        <w:r>
          <w:rPr>
            <w:rFonts w:asciiTheme="minorHAnsi" w:eastAsiaTheme="minorEastAsia" w:hAnsiTheme="minorHAnsi" w:cstheme="minorBidi"/>
            <w:iCs w:val="0"/>
            <w:sz w:val="22"/>
            <w:szCs w:val="22"/>
            <w:lang w:val="es-MX" w:eastAsia="es-MX"/>
          </w:rPr>
          <w:tab/>
        </w:r>
        <w:r w:rsidRPr="00380FF0">
          <w:rPr>
            <w:rStyle w:val="Hipervnculo"/>
            <w:lang w:eastAsia="en-US"/>
          </w:rPr>
          <w:t>RNWEB178 Importe de Descuento</w:t>
        </w:r>
        <w:r>
          <w:rPr>
            <w:webHidden/>
          </w:rPr>
          <w:tab/>
        </w:r>
        <w:r>
          <w:rPr>
            <w:webHidden/>
          </w:rPr>
          <w:fldChar w:fldCharType="begin"/>
        </w:r>
        <w:r>
          <w:rPr>
            <w:webHidden/>
          </w:rPr>
          <w:instrText xml:space="preserve"> PAGEREF _Toc454335084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5" w:history="1">
        <w:r w:rsidRPr="00380FF0">
          <w:rPr>
            <w:rStyle w:val="Hipervnculo"/>
            <w:lang w:eastAsia="en-US"/>
          </w:rPr>
          <w:t>7.179.</w:t>
        </w:r>
        <w:r>
          <w:rPr>
            <w:rFonts w:asciiTheme="minorHAnsi" w:eastAsiaTheme="minorEastAsia" w:hAnsiTheme="minorHAnsi" w:cstheme="minorBidi"/>
            <w:iCs w:val="0"/>
            <w:sz w:val="22"/>
            <w:szCs w:val="22"/>
            <w:lang w:val="es-MX" w:eastAsia="es-MX"/>
          </w:rPr>
          <w:tab/>
        </w:r>
        <w:r w:rsidRPr="00380FF0">
          <w:rPr>
            <w:rStyle w:val="Hipervnculo"/>
            <w:lang w:eastAsia="en-US"/>
          </w:rPr>
          <w:t>RNWEB179 Porcentaje de Descuento</w:t>
        </w:r>
        <w:r>
          <w:rPr>
            <w:webHidden/>
          </w:rPr>
          <w:tab/>
        </w:r>
        <w:r>
          <w:rPr>
            <w:webHidden/>
          </w:rPr>
          <w:fldChar w:fldCharType="begin"/>
        </w:r>
        <w:r>
          <w:rPr>
            <w:webHidden/>
          </w:rPr>
          <w:instrText xml:space="preserve"> PAGEREF _Toc454335085 \h </w:instrText>
        </w:r>
        <w:r>
          <w:rPr>
            <w:webHidden/>
          </w:rPr>
        </w:r>
        <w:r>
          <w:rPr>
            <w:webHidden/>
          </w:rPr>
          <w:fldChar w:fldCharType="separate"/>
        </w:r>
        <w:r>
          <w:rPr>
            <w:webHidden/>
          </w:rPr>
          <w:t>157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6" w:history="1">
        <w:r w:rsidRPr="00380FF0">
          <w:rPr>
            <w:rStyle w:val="Hipervnculo"/>
            <w:lang w:eastAsia="en-US"/>
          </w:rPr>
          <w:t>7.180.</w:t>
        </w:r>
        <w:r>
          <w:rPr>
            <w:rFonts w:asciiTheme="minorHAnsi" w:eastAsiaTheme="minorEastAsia" w:hAnsiTheme="minorHAnsi" w:cstheme="minorBidi"/>
            <w:iCs w:val="0"/>
            <w:sz w:val="22"/>
            <w:szCs w:val="22"/>
            <w:lang w:val="es-MX" w:eastAsia="es-MX"/>
          </w:rPr>
          <w:tab/>
        </w:r>
        <w:r w:rsidRPr="00380FF0">
          <w:rPr>
            <w:rStyle w:val="Hipervnculo"/>
            <w:lang w:eastAsia="en-US"/>
          </w:rPr>
          <w:t>RNWEB180 Subtotal de las Ventas</w:t>
        </w:r>
        <w:r>
          <w:rPr>
            <w:webHidden/>
          </w:rPr>
          <w:tab/>
        </w:r>
        <w:r>
          <w:rPr>
            <w:webHidden/>
          </w:rPr>
          <w:fldChar w:fldCharType="begin"/>
        </w:r>
        <w:r>
          <w:rPr>
            <w:webHidden/>
          </w:rPr>
          <w:instrText xml:space="preserve"> PAGEREF _Toc454335086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7" w:history="1">
        <w:r w:rsidRPr="00380FF0">
          <w:rPr>
            <w:rStyle w:val="Hipervnculo"/>
            <w:lang w:eastAsia="en-US"/>
          </w:rPr>
          <w:t>7.181.</w:t>
        </w:r>
        <w:r>
          <w:rPr>
            <w:rFonts w:asciiTheme="minorHAnsi" w:eastAsiaTheme="minorEastAsia" w:hAnsiTheme="minorHAnsi" w:cstheme="minorBidi"/>
            <w:iCs w:val="0"/>
            <w:sz w:val="22"/>
            <w:szCs w:val="22"/>
            <w:lang w:val="es-MX" w:eastAsia="es-MX"/>
          </w:rPr>
          <w:tab/>
        </w:r>
        <w:r w:rsidRPr="00380FF0">
          <w:rPr>
            <w:rStyle w:val="Hipervnculo"/>
            <w:lang w:eastAsia="en-US"/>
          </w:rPr>
          <w:t>RNWEB181 Crédito</w:t>
        </w:r>
        <w:r>
          <w:rPr>
            <w:webHidden/>
          </w:rPr>
          <w:tab/>
        </w:r>
        <w:r>
          <w:rPr>
            <w:webHidden/>
          </w:rPr>
          <w:fldChar w:fldCharType="begin"/>
        </w:r>
        <w:r>
          <w:rPr>
            <w:webHidden/>
          </w:rPr>
          <w:instrText xml:space="preserve"> PAGEREF _Toc454335087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8" w:history="1">
        <w:r w:rsidRPr="00380FF0">
          <w:rPr>
            <w:rStyle w:val="Hipervnculo"/>
            <w:lang w:eastAsia="en-US"/>
          </w:rPr>
          <w:t>7.182.</w:t>
        </w:r>
        <w:r>
          <w:rPr>
            <w:rFonts w:asciiTheme="minorHAnsi" w:eastAsiaTheme="minorEastAsia" w:hAnsiTheme="minorHAnsi" w:cstheme="minorBidi"/>
            <w:iCs w:val="0"/>
            <w:sz w:val="22"/>
            <w:szCs w:val="22"/>
            <w:lang w:val="es-MX" w:eastAsia="es-MX"/>
          </w:rPr>
          <w:tab/>
        </w:r>
        <w:r w:rsidRPr="00380FF0">
          <w:rPr>
            <w:rStyle w:val="Hipervnculo"/>
            <w:lang w:eastAsia="en-US"/>
          </w:rPr>
          <w:t>RNWEB182 Abono a Crédito</w:t>
        </w:r>
        <w:r>
          <w:rPr>
            <w:webHidden/>
          </w:rPr>
          <w:tab/>
        </w:r>
        <w:r>
          <w:rPr>
            <w:webHidden/>
          </w:rPr>
          <w:fldChar w:fldCharType="begin"/>
        </w:r>
        <w:r>
          <w:rPr>
            <w:webHidden/>
          </w:rPr>
          <w:instrText xml:space="preserve"> PAGEREF _Toc454335088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89" w:history="1">
        <w:r w:rsidRPr="00380FF0">
          <w:rPr>
            <w:rStyle w:val="Hipervnculo"/>
            <w:lang w:eastAsia="en-US"/>
          </w:rPr>
          <w:t>7.183.</w:t>
        </w:r>
        <w:r>
          <w:rPr>
            <w:rFonts w:asciiTheme="minorHAnsi" w:eastAsiaTheme="minorEastAsia" w:hAnsiTheme="minorHAnsi" w:cstheme="minorBidi"/>
            <w:iCs w:val="0"/>
            <w:sz w:val="22"/>
            <w:szCs w:val="22"/>
            <w:lang w:val="es-MX" w:eastAsia="es-MX"/>
          </w:rPr>
          <w:tab/>
        </w:r>
        <w:r w:rsidRPr="00380FF0">
          <w:rPr>
            <w:rStyle w:val="Hipervnculo"/>
            <w:lang w:eastAsia="en-US"/>
          </w:rPr>
          <w:t>RNWEB183 Total Cobrado</w:t>
        </w:r>
        <w:r>
          <w:rPr>
            <w:webHidden/>
          </w:rPr>
          <w:tab/>
        </w:r>
        <w:r>
          <w:rPr>
            <w:webHidden/>
          </w:rPr>
          <w:fldChar w:fldCharType="begin"/>
        </w:r>
        <w:r>
          <w:rPr>
            <w:webHidden/>
          </w:rPr>
          <w:instrText xml:space="preserve"> PAGEREF _Toc454335089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0" w:history="1">
        <w:r w:rsidRPr="00380FF0">
          <w:rPr>
            <w:rStyle w:val="Hipervnculo"/>
            <w:lang w:eastAsia="en-US"/>
          </w:rPr>
          <w:t>7.184.</w:t>
        </w:r>
        <w:r>
          <w:rPr>
            <w:rFonts w:asciiTheme="minorHAnsi" w:eastAsiaTheme="minorEastAsia" w:hAnsiTheme="minorHAnsi" w:cstheme="minorBidi"/>
            <w:iCs w:val="0"/>
            <w:sz w:val="22"/>
            <w:szCs w:val="22"/>
            <w:lang w:val="es-MX" w:eastAsia="es-MX"/>
          </w:rPr>
          <w:tab/>
        </w:r>
        <w:r w:rsidRPr="00380FF0">
          <w:rPr>
            <w:rStyle w:val="Hipervnculo"/>
            <w:lang w:eastAsia="en-US"/>
          </w:rPr>
          <w:t>RNWEB184 Lista de Precios</w:t>
        </w:r>
        <w:r>
          <w:rPr>
            <w:webHidden/>
          </w:rPr>
          <w:tab/>
        </w:r>
        <w:r>
          <w:rPr>
            <w:webHidden/>
          </w:rPr>
          <w:fldChar w:fldCharType="begin"/>
        </w:r>
        <w:r>
          <w:rPr>
            <w:webHidden/>
          </w:rPr>
          <w:instrText xml:space="preserve"> PAGEREF _Toc454335090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1" w:history="1">
        <w:r w:rsidRPr="00380FF0">
          <w:rPr>
            <w:rStyle w:val="Hipervnculo"/>
            <w:lang w:eastAsia="en-US"/>
          </w:rPr>
          <w:t>7.185.</w:t>
        </w:r>
        <w:r>
          <w:rPr>
            <w:rFonts w:asciiTheme="minorHAnsi" w:eastAsiaTheme="minorEastAsia" w:hAnsiTheme="minorHAnsi" w:cstheme="minorBidi"/>
            <w:iCs w:val="0"/>
            <w:sz w:val="22"/>
            <w:szCs w:val="22"/>
            <w:lang w:val="es-MX" w:eastAsia="es-MX"/>
          </w:rPr>
          <w:tab/>
        </w:r>
        <w:r w:rsidRPr="00380FF0">
          <w:rPr>
            <w:rStyle w:val="Hipervnculo"/>
            <w:lang w:eastAsia="en-US"/>
          </w:rPr>
          <w:t>RNWEB185 Total por Centro de Distribución</w:t>
        </w:r>
        <w:r>
          <w:rPr>
            <w:webHidden/>
          </w:rPr>
          <w:tab/>
        </w:r>
        <w:r>
          <w:rPr>
            <w:webHidden/>
          </w:rPr>
          <w:fldChar w:fldCharType="begin"/>
        </w:r>
        <w:r>
          <w:rPr>
            <w:webHidden/>
          </w:rPr>
          <w:instrText xml:space="preserve"> PAGEREF _Toc454335091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2" w:history="1">
        <w:r w:rsidRPr="00380FF0">
          <w:rPr>
            <w:rStyle w:val="Hipervnculo"/>
            <w:lang w:eastAsia="en-US"/>
          </w:rPr>
          <w:t>7.186.</w:t>
        </w:r>
        <w:r>
          <w:rPr>
            <w:rFonts w:asciiTheme="minorHAnsi" w:eastAsiaTheme="minorEastAsia" w:hAnsiTheme="minorHAnsi" w:cstheme="minorBidi"/>
            <w:iCs w:val="0"/>
            <w:sz w:val="22"/>
            <w:szCs w:val="22"/>
            <w:lang w:val="es-MX" w:eastAsia="es-MX"/>
          </w:rPr>
          <w:tab/>
        </w:r>
        <w:r w:rsidRPr="00380FF0">
          <w:rPr>
            <w:rStyle w:val="Hipervnculo"/>
            <w:lang w:eastAsia="en-US"/>
          </w:rPr>
          <w:t>RNWEB186 Datos del reporte Estadístico Acumulado por marca</w:t>
        </w:r>
        <w:r>
          <w:rPr>
            <w:webHidden/>
          </w:rPr>
          <w:tab/>
        </w:r>
        <w:r>
          <w:rPr>
            <w:webHidden/>
          </w:rPr>
          <w:fldChar w:fldCharType="begin"/>
        </w:r>
        <w:r>
          <w:rPr>
            <w:webHidden/>
          </w:rPr>
          <w:instrText xml:space="preserve"> PAGEREF _Toc454335092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3" w:history="1">
        <w:r w:rsidRPr="00380FF0">
          <w:rPr>
            <w:rStyle w:val="Hipervnculo"/>
            <w:lang w:eastAsia="en-US"/>
          </w:rPr>
          <w:t>7.187.</w:t>
        </w:r>
        <w:r>
          <w:rPr>
            <w:rFonts w:asciiTheme="minorHAnsi" w:eastAsiaTheme="minorEastAsia" w:hAnsiTheme="minorHAnsi" w:cstheme="minorBidi"/>
            <w:iCs w:val="0"/>
            <w:sz w:val="22"/>
            <w:szCs w:val="22"/>
            <w:lang w:val="es-MX" w:eastAsia="es-MX"/>
          </w:rPr>
          <w:tab/>
        </w:r>
        <w:r w:rsidRPr="00380FF0">
          <w:rPr>
            <w:rStyle w:val="Hipervnculo"/>
            <w:lang w:eastAsia="en-US"/>
          </w:rPr>
          <w:t>RNWEB187 Variación de Ventas</w:t>
        </w:r>
        <w:r>
          <w:rPr>
            <w:webHidden/>
          </w:rPr>
          <w:tab/>
        </w:r>
        <w:r>
          <w:rPr>
            <w:webHidden/>
          </w:rPr>
          <w:fldChar w:fldCharType="begin"/>
        </w:r>
        <w:r>
          <w:rPr>
            <w:webHidden/>
          </w:rPr>
          <w:instrText xml:space="preserve"> PAGEREF _Toc454335093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4" w:history="1">
        <w:r w:rsidRPr="00380FF0">
          <w:rPr>
            <w:rStyle w:val="Hipervnculo"/>
            <w:lang w:eastAsia="en-US"/>
          </w:rPr>
          <w:t>7.188.</w:t>
        </w:r>
        <w:r>
          <w:rPr>
            <w:rFonts w:asciiTheme="minorHAnsi" w:eastAsiaTheme="minorEastAsia" w:hAnsiTheme="minorHAnsi" w:cstheme="minorBidi"/>
            <w:iCs w:val="0"/>
            <w:sz w:val="22"/>
            <w:szCs w:val="22"/>
            <w:lang w:val="es-MX" w:eastAsia="es-MX"/>
          </w:rPr>
          <w:tab/>
        </w:r>
        <w:r w:rsidRPr="00380FF0">
          <w:rPr>
            <w:rStyle w:val="Hipervnculo"/>
            <w:lang w:eastAsia="en-US"/>
          </w:rPr>
          <w:t>RNWEB188 Porcentaje de variación de ventas</w:t>
        </w:r>
        <w:r>
          <w:rPr>
            <w:webHidden/>
          </w:rPr>
          <w:tab/>
        </w:r>
        <w:r>
          <w:rPr>
            <w:webHidden/>
          </w:rPr>
          <w:fldChar w:fldCharType="begin"/>
        </w:r>
        <w:r>
          <w:rPr>
            <w:webHidden/>
          </w:rPr>
          <w:instrText xml:space="preserve"> PAGEREF _Toc454335094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5" w:history="1">
        <w:r w:rsidRPr="00380FF0">
          <w:rPr>
            <w:rStyle w:val="Hipervnculo"/>
            <w:lang w:eastAsia="en-US"/>
          </w:rPr>
          <w:t>7.189.</w:t>
        </w:r>
        <w:r>
          <w:rPr>
            <w:rFonts w:asciiTheme="minorHAnsi" w:eastAsiaTheme="minorEastAsia" w:hAnsiTheme="minorHAnsi" w:cstheme="minorBidi"/>
            <w:iCs w:val="0"/>
            <w:sz w:val="22"/>
            <w:szCs w:val="22"/>
            <w:lang w:val="es-MX" w:eastAsia="es-MX"/>
          </w:rPr>
          <w:tab/>
        </w:r>
        <w:r w:rsidRPr="00380FF0">
          <w:rPr>
            <w:rStyle w:val="Hipervnculo"/>
            <w:lang w:eastAsia="en-US"/>
          </w:rPr>
          <w:t>RNWEB189 Total de Vetas del Mes del Año anterior</w:t>
        </w:r>
        <w:r>
          <w:rPr>
            <w:webHidden/>
          </w:rPr>
          <w:tab/>
        </w:r>
        <w:r>
          <w:rPr>
            <w:webHidden/>
          </w:rPr>
          <w:fldChar w:fldCharType="begin"/>
        </w:r>
        <w:r>
          <w:rPr>
            <w:webHidden/>
          </w:rPr>
          <w:instrText xml:space="preserve"> PAGEREF _Toc454335095 \h </w:instrText>
        </w:r>
        <w:r>
          <w:rPr>
            <w:webHidden/>
          </w:rPr>
        </w:r>
        <w:r>
          <w:rPr>
            <w:webHidden/>
          </w:rPr>
          <w:fldChar w:fldCharType="separate"/>
        </w:r>
        <w:r>
          <w:rPr>
            <w:webHidden/>
          </w:rPr>
          <w:t>158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6" w:history="1">
        <w:r w:rsidRPr="00380FF0">
          <w:rPr>
            <w:rStyle w:val="Hipervnculo"/>
            <w:lang w:eastAsia="en-US"/>
          </w:rPr>
          <w:t>7.190.</w:t>
        </w:r>
        <w:r>
          <w:rPr>
            <w:rFonts w:asciiTheme="minorHAnsi" w:eastAsiaTheme="minorEastAsia" w:hAnsiTheme="minorHAnsi" w:cstheme="minorBidi"/>
            <w:iCs w:val="0"/>
            <w:sz w:val="22"/>
            <w:szCs w:val="22"/>
            <w:lang w:val="es-MX" w:eastAsia="es-MX"/>
          </w:rPr>
          <w:tab/>
        </w:r>
        <w:r w:rsidRPr="00380FF0">
          <w:rPr>
            <w:rStyle w:val="Hipervnculo"/>
            <w:lang w:eastAsia="en-US"/>
          </w:rPr>
          <w:t>RNWEB190 Total de Ventas del Mes del Año actual</w:t>
        </w:r>
        <w:r>
          <w:rPr>
            <w:webHidden/>
          </w:rPr>
          <w:tab/>
        </w:r>
        <w:r>
          <w:rPr>
            <w:webHidden/>
          </w:rPr>
          <w:fldChar w:fldCharType="begin"/>
        </w:r>
        <w:r>
          <w:rPr>
            <w:webHidden/>
          </w:rPr>
          <w:instrText xml:space="preserve"> PAGEREF _Toc454335096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7" w:history="1">
        <w:r w:rsidRPr="00380FF0">
          <w:rPr>
            <w:rStyle w:val="Hipervnculo"/>
            <w:lang w:eastAsia="en-US"/>
          </w:rPr>
          <w:t>7.191.</w:t>
        </w:r>
        <w:r>
          <w:rPr>
            <w:rFonts w:asciiTheme="minorHAnsi" w:eastAsiaTheme="minorEastAsia" w:hAnsiTheme="minorHAnsi" w:cstheme="minorBidi"/>
            <w:iCs w:val="0"/>
            <w:sz w:val="22"/>
            <w:szCs w:val="22"/>
            <w:lang w:val="es-MX" w:eastAsia="es-MX"/>
          </w:rPr>
          <w:tab/>
        </w:r>
        <w:r w:rsidRPr="00380FF0">
          <w:rPr>
            <w:rStyle w:val="Hipervnculo"/>
            <w:lang w:eastAsia="en-US"/>
          </w:rPr>
          <w:t>RNWEB191 Variación de ventas total</w:t>
        </w:r>
        <w:r>
          <w:rPr>
            <w:webHidden/>
          </w:rPr>
          <w:tab/>
        </w:r>
        <w:r>
          <w:rPr>
            <w:webHidden/>
          </w:rPr>
          <w:fldChar w:fldCharType="begin"/>
        </w:r>
        <w:r>
          <w:rPr>
            <w:webHidden/>
          </w:rPr>
          <w:instrText xml:space="preserve"> PAGEREF _Toc454335097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8" w:history="1">
        <w:r w:rsidRPr="00380FF0">
          <w:rPr>
            <w:rStyle w:val="Hipervnculo"/>
            <w:lang w:eastAsia="en-US"/>
          </w:rPr>
          <w:t>7.192.</w:t>
        </w:r>
        <w:r>
          <w:rPr>
            <w:rFonts w:asciiTheme="minorHAnsi" w:eastAsiaTheme="minorEastAsia" w:hAnsiTheme="minorHAnsi" w:cstheme="minorBidi"/>
            <w:iCs w:val="0"/>
            <w:sz w:val="22"/>
            <w:szCs w:val="22"/>
            <w:lang w:val="es-MX" w:eastAsia="es-MX"/>
          </w:rPr>
          <w:tab/>
        </w:r>
        <w:r w:rsidRPr="00380FF0">
          <w:rPr>
            <w:rStyle w:val="Hipervnculo"/>
            <w:lang w:eastAsia="en-US"/>
          </w:rPr>
          <w:t>RNWEB192 Porcentaje de variación de ventas total</w:t>
        </w:r>
        <w:r>
          <w:rPr>
            <w:webHidden/>
          </w:rPr>
          <w:tab/>
        </w:r>
        <w:r>
          <w:rPr>
            <w:webHidden/>
          </w:rPr>
          <w:fldChar w:fldCharType="begin"/>
        </w:r>
        <w:r>
          <w:rPr>
            <w:webHidden/>
          </w:rPr>
          <w:instrText xml:space="preserve"> PAGEREF _Toc454335098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099" w:history="1">
        <w:r w:rsidRPr="00380FF0">
          <w:rPr>
            <w:rStyle w:val="Hipervnculo"/>
            <w:lang w:eastAsia="en-US"/>
          </w:rPr>
          <w:t>7.193.</w:t>
        </w:r>
        <w:r>
          <w:rPr>
            <w:rFonts w:asciiTheme="minorHAnsi" w:eastAsiaTheme="minorEastAsia" w:hAnsiTheme="minorHAnsi" w:cstheme="minorBidi"/>
            <w:iCs w:val="0"/>
            <w:sz w:val="22"/>
            <w:szCs w:val="22"/>
            <w:lang w:val="es-MX" w:eastAsia="es-MX"/>
          </w:rPr>
          <w:tab/>
        </w:r>
        <w:r w:rsidRPr="00380FF0">
          <w:rPr>
            <w:rStyle w:val="Hipervnculo"/>
            <w:lang w:eastAsia="en-US"/>
          </w:rPr>
          <w:t>RNWEB193 Ordenamiento Ascendente por Día de Trabajo y Fecha de Creación</w:t>
        </w:r>
        <w:r>
          <w:rPr>
            <w:webHidden/>
          </w:rPr>
          <w:tab/>
        </w:r>
        <w:r>
          <w:rPr>
            <w:webHidden/>
          </w:rPr>
          <w:fldChar w:fldCharType="begin"/>
        </w:r>
        <w:r>
          <w:rPr>
            <w:webHidden/>
          </w:rPr>
          <w:instrText xml:space="preserve"> PAGEREF _Toc454335099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0" w:history="1">
        <w:r w:rsidRPr="00380FF0">
          <w:rPr>
            <w:rStyle w:val="Hipervnculo"/>
            <w:lang w:eastAsia="en-US"/>
          </w:rPr>
          <w:t>7.194.</w:t>
        </w:r>
        <w:r>
          <w:rPr>
            <w:rFonts w:asciiTheme="minorHAnsi" w:eastAsiaTheme="minorEastAsia" w:hAnsiTheme="minorHAnsi" w:cstheme="minorBidi"/>
            <w:iCs w:val="0"/>
            <w:sz w:val="22"/>
            <w:szCs w:val="22"/>
            <w:lang w:val="es-MX" w:eastAsia="es-MX"/>
          </w:rPr>
          <w:tab/>
        </w:r>
        <w:r w:rsidRPr="00380FF0">
          <w:rPr>
            <w:rStyle w:val="Hipervnculo"/>
            <w:lang w:eastAsia="en-US"/>
          </w:rPr>
          <w:t>RNWEB194 Total de Solicitudes por Vendedor</w:t>
        </w:r>
        <w:r>
          <w:rPr>
            <w:webHidden/>
          </w:rPr>
          <w:tab/>
        </w:r>
        <w:r>
          <w:rPr>
            <w:webHidden/>
          </w:rPr>
          <w:fldChar w:fldCharType="begin"/>
        </w:r>
        <w:r>
          <w:rPr>
            <w:webHidden/>
          </w:rPr>
          <w:instrText xml:space="preserve"> PAGEREF _Toc454335100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1" w:history="1">
        <w:r w:rsidRPr="00380FF0">
          <w:rPr>
            <w:rStyle w:val="Hipervnculo"/>
            <w:lang w:eastAsia="en-US"/>
          </w:rPr>
          <w:t>7.195.</w:t>
        </w:r>
        <w:r>
          <w:rPr>
            <w:rFonts w:asciiTheme="minorHAnsi" w:eastAsiaTheme="minorEastAsia" w:hAnsiTheme="minorHAnsi" w:cstheme="minorBidi"/>
            <w:iCs w:val="0"/>
            <w:sz w:val="22"/>
            <w:szCs w:val="22"/>
            <w:lang w:val="es-MX" w:eastAsia="es-MX"/>
          </w:rPr>
          <w:tab/>
        </w:r>
        <w:r w:rsidRPr="00380FF0">
          <w:rPr>
            <w:rStyle w:val="Hipervnculo"/>
            <w:lang w:eastAsia="en-US"/>
          </w:rPr>
          <w:t>RNWEB195 Total de Solicitudes por Fecha</w:t>
        </w:r>
        <w:r>
          <w:rPr>
            <w:webHidden/>
          </w:rPr>
          <w:tab/>
        </w:r>
        <w:r>
          <w:rPr>
            <w:webHidden/>
          </w:rPr>
          <w:fldChar w:fldCharType="begin"/>
        </w:r>
        <w:r>
          <w:rPr>
            <w:webHidden/>
          </w:rPr>
          <w:instrText xml:space="preserve"> PAGEREF _Toc454335101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2" w:history="1">
        <w:r w:rsidRPr="00380FF0">
          <w:rPr>
            <w:rStyle w:val="Hipervnculo"/>
            <w:lang w:eastAsia="en-US"/>
          </w:rPr>
          <w:t>7.196.</w:t>
        </w:r>
        <w:r>
          <w:rPr>
            <w:rFonts w:asciiTheme="minorHAnsi" w:eastAsiaTheme="minorEastAsia" w:hAnsiTheme="minorHAnsi" w:cstheme="minorBidi"/>
            <w:iCs w:val="0"/>
            <w:sz w:val="22"/>
            <w:szCs w:val="22"/>
            <w:lang w:val="es-MX" w:eastAsia="es-MX"/>
          </w:rPr>
          <w:tab/>
        </w:r>
        <w:r w:rsidRPr="00380FF0">
          <w:rPr>
            <w:rStyle w:val="Hipervnculo"/>
            <w:lang w:eastAsia="en-US"/>
          </w:rPr>
          <w:t>RNWEB196 Subtotal por Producto</w:t>
        </w:r>
        <w:r>
          <w:rPr>
            <w:webHidden/>
          </w:rPr>
          <w:tab/>
        </w:r>
        <w:r>
          <w:rPr>
            <w:webHidden/>
          </w:rPr>
          <w:fldChar w:fldCharType="begin"/>
        </w:r>
        <w:r>
          <w:rPr>
            <w:webHidden/>
          </w:rPr>
          <w:instrText xml:space="preserve"> PAGEREF _Toc454335102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3" w:history="1">
        <w:r w:rsidRPr="00380FF0">
          <w:rPr>
            <w:rStyle w:val="Hipervnculo"/>
            <w:lang w:eastAsia="en-US"/>
          </w:rPr>
          <w:t>7.197.</w:t>
        </w:r>
        <w:r>
          <w:rPr>
            <w:rFonts w:asciiTheme="minorHAnsi" w:eastAsiaTheme="minorEastAsia" w:hAnsiTheme="minorHAnsi" w:cstheme="minorBidi"/>
            <w:iCs w:val="0"/>
            <w:sz w:val="22"/>
            <w:szCs w:val="22"/>
            <w:lang w:val="es-MX" w:eastAsia="es-MX"/>
          </w:rPr>
          <w:tab/>
        </w:r>
        <w:r w:rsidRPr="00380FF0">
          <w:rPr>
            <w:rStyle w:val="Hipervnculo"/>
            <w:lang w:eastAsia="en-US"/>
          </w:rPr>
          <w:t>RNWEB197 Impuesto por Producto</w:t>
        </w:r>
        <w:r>
          <w:rPr>
            <w:webHidden/>
          </w:rPr>
          <w:tab/>
        </w:r>
        <w:r>
          <w:rPr>
            <w:webHidden/>
          </w:rPr>
          <w:fldChar w:fldCharType="begin"/>
        </w:r>
        <w:r>
          <w:rPr>
            <w:webHidden/>
          </w:rPr>
          <w:instrText xml:space="preserve"> PAGEREF _Toc454335103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4" w:history="1">
        <w:r w:rsidRPr="00380FF0">
          <w:rPr>
            <w:rStyle w:val="Hipervnculo"/>
            <w:lang w:eastAsia="en-US"/>
          </w:rPr>
          <w:t>7.198.</w:t>
        </w:r>
        <w:r>
          <w:rPr>
            <w:rFonts w:asciiTheme="minorHAnsi" w:eastAsiaTheme="minorEastAsia" w:hAnsiTheme="minorHAnsi" w:cstheme="minorBidi"/>
            <w:iCs w:val="0"/>
            <w:sz w:val="22"/>
            <w:szCs w:val="22"/>
            <w:lang w:val="es-MX" w:eastAsia="es-MX"/>
          </w:rPr>
          <w:tab/>
        </w:r>
        <w:r w:rsidRPr="00380FF0">
          <w:rPr>
            <w:rStyle w:val="Hipervnculo"/>
            <w:lang w:eastAsia="en-US"/>
          </w:rPr>
          <w:t>RNWEB198 Total por Producto</w:t>
        </w:r>
        <w:r>
          <w:rPr>
            <w:webHidden/>
          </w:rPr>
          <w:tab/>
        </w:r>
        <w:r>
          <w:rPr>
            <w:webHidden/>
          </w:rPr>
          <w:fldChar w:fldCharType="begin"/>
        </w:r>
        <w:r>
          <w:rPr>
            <w:webHidden/>
          </w:rPr>
          <w:instrText xml:space="preserve"> PAGEREF _Toc454335104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5" w:history="1">
        <w:r w:rsidRPr="00380FF0">
          <w:rPr>
            <w:rStyle w:val="Hipervnculo"/>
            <w:lang w:eastAsia="en-US"/>
          </w:rPr>
          <w:t>7.199.</w:t>
        </w:r>
        <w:r>
          <w:rPr>
            <w:rFonts w:asciiTheme="minorHAnsi" w:eastAsiaTheme="minorEastAsia" w:hAnsiTheme="minorHAnsi" w:cstheme="minorBidi"/>
            <w:iCs w:val="0"/>
            <w:sz w:val="22"/>
            <w:szCs w:val="22"/>
            <w:lang w:val="es-MX" w:eastAsia="es-MX"/>
          </w:rPr>
          <w:tab/>
        </w:r>
        <w:r w:rsidRPr="00380FF0">
          <w:rPr>
            <w:rStyle w:val="Hipervnculo"/>
            <w:lang w:eastAsia="en-US"/>
          </w:rPr>
          <w:t>RNWEB199 Total por Ruta</w:t>
        </w:r>
        <w:r>
          <w:rPr>
            <w:webHidden/>
          </w:rPr>
          <w:tab/>
        </w:r>
        <w:r>
          <w:rPr>
            <w:webHidden/>
          </w:rPr>
          <w:fldChar w:fldCharType="begin"/>
        </w:r>
        <w:r>
          <w:rPr>
            <w:webHidden/>
          </w:rPr>
          <w:instrText xml:space="preserve"> PAGEREF _Toc454335105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6" w:history="1">
        <w:r w:rsidRPr="00380FF0">
          <w:rPr>
            <w:rStyle w:val="Hipervnculo"/>
            <w:lang w:eastAsia="en-US"/>
          </w:rPr>
          <w:t>7.200.</w:t>
        </w:r>
        <w:r>
          <w:rPr>
            <w:rFonts w:asciiTheme="minorHAnsi" w:eastAsiaTheme="minorEastAsia" w:hAnsiTheme="minorHAnsi" w:cstheme="minorBidi"/>
            <w:iCs w:val="0"/>
            <w:sz w:val="22"/>
            <w:szCs w:val="22"/>
            <w:lang w:val="es-MX" w:eastAsia="es-MX"/>
          </w:rPr>
          <w:tab/>
        </w:r>
        <w:r w:rsidRPr="00380FF0">
          <w:rPr>
            <w:rStyle w:val="Hipervnculo"/>
            <w:lang w:eastAsia="en-US"/>
          </w:rPr>
          <w:t>RNWEB200 Total por Fecha</w:t>
        </w:r>
        <w:r>
          <w:rPr>
            <w:webHidden/>
          </w:rPr>
          <w:tab/>
        </w:r>
        <w:r>
          <w:rPr>
            <w:webHidden/>
          </w:rPr>
          <w:fldChar w:fldCharType="begin"/>
        </w:r>
        <w:r>
          <w:rPr>
            <w:webHidden/>
          </w:rPr>
          <w:instrText xml:space="preserve"> PAGEREF _Toc454335106 \h </w:instrText>
        </w:r>
        <w:r>
          <w:rPr>
            <w:webHidden/>
          </w:rPr>
        </w:r>
        <w:r>
          <w:rPr>
            <w:webHidden/>
          </w:rPr>
          <w:fldChar w:fldCharType="separate"/>
        </w:r>
        <w:r>
          <w:rPr>
            <w:webHidden/>
          </w:rPr>
          <w:t>159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7" w:history="1">
        <w:r w:rsidRPr="00380FF0">
          <w:rPr>
            <w:rStyle w:val="Hipervnculo"/>
            <w:lang w:eastAsia="en-US"/>
          </w:rPr>
          <w:t>7.201.</w:t>
        </w:r>
        <w:r>
          <w:rPr>
            <w:rFonts w:asciiTheme="minorHAnsi" w:eastAsiaTheme="minorEastAsia" w:hAnsiTheme="minorHAnsi" w:cstheme="minorBidi"/>
            <w:iCs w:val="0"/>
            <w:sz w:val="22"/>
            <w:szCs w:val="22"/>
            <w:lang w:val="es-MX" w:eastAsia="es-MX"/>
          </w:rPr>
          <w:tab/>
        </w:r>
        <w:r w:rsidRPr="00380FF0">
          <w:rPr>
            <w:rStyle w:val="Hipervnculo"/>
            <w:lang w:eastAsia="en-US"/>
          </w:rPr>
          <w:t>RNWEB201 Total por Vendedor</w:t>
        </w:r>
        <w:r>
          <w:rPr>
            <w:webHidden/>
          </w:rPr>
          <w:tab/>
        </w:r>
        <w:r>
          <w:rPr>
            <w:webHidden/>
          </w:rPr>
          <w:fldChar w:fldCharType="begin"/>
        </w:r>
        <w:r>
          <w:rPr>
            <w:webHidden/>
          </w:rPr>
          <w:instrText xml:space="preserve"> PAGEREF _Toc454335107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8" w:history="1">
        <w:r w:rsidRPr="00380FF0">
          <w:rPr>
            <w:rStyle w:val="Hipervnculo"/>
            <w:lang w:eastAsia="en-US"/>
          </w:rPr>
          <w:t>7.202.</w:t>
        </w:r>
        <w:r>
          <w:rPr>
            <w:rFonts w:asciiTheme="minorHAnsi" w:eastAsiaTheme="minorEastAsia" w:hAnsiTheme="minorHAnsi" w:cstheme="minorBidi"/>
            <w:iCs w:val="0"/>
            <w:sz w:val="22"/>
            <w:szCs w:val="22"/>
            <w:lang w:val="es-MX" w:eastAsia="es-MX"/>
          </w:rPr>
          <w:tab/>
        </w:r>
        <w:r w:rsidRPr="00380FF0">
          <w:rPr>
            <w:rStyle w:val="Hipervnculo"/>
            <w:lang w:eastAsia="en-US"/>
          </w:rPr>
          <w:t>RNWEB202 Total por Centro de Distribución</w:t>
        </w:r>
        <w:r>
          <w:rPr>
            <w:webHidden/>
          </w:rPr>
          <w:tab/>
        </w:r>
        <w:r>
          <w:rPr>
            <w:webHidden/>
          </w:rPr>
          <w:fldChar w:fldCharType="begin"/>
        </w:r>
        <w:r>
          <w:rPr>
            <w:webHidden/>
          </w:rPr>
          <w:instrText xml:space="preserve"> PAGEREF _Toc454335108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09" w:history="1">
        <w:r w:rsidRPr="00380FF0">
          <w:rPr>
            <w:rStyle w:val="Hipervnculo"/>
            <w:lang w:eastAsia="en-US"/>
          </w:rPr>
          <w:t>7.203.</w:t>
        </w:r>
        <w:r>
          <w:rPr>
            <w:rFonts w:asciiTheme="minorHAnsi" w:eastAsiaTheme="minorEastAsia" w:hAnsiTheme="minorHAnsi" w:cstheme="minorBidi"/>
            <w:iCs w:val="0"/>
            <w:sz w:val="22"/>
            <w:szCs w:val="22"/>
            <w:lang w:val="es-MX" w:eastAsia="es-MX"/>
          </w:rPr>
          <w:tab/>
        </w:r>
        <w:r w:rsidRPr="00380FF0">
          <w:rPr>
            <w:rStyle w:val="Hipervnculo"/>
            <w:lang w:eastAsia="en-US"/>
          </w:rPr>
          <w:t>RNWEB203 Saldo Inicial de la Consignación</w:t>
        </w:r>
        <w:r>
          <w:rPr>
            <w:webHidden/>
          </w:rPr>
          <w:tab/>
        </w:r>
        <w:r>
          <w:rPr>
            <w:webHidden/>
          </w:rPr>
          <w:fldChar w:fldCharType="begin"/>
        </w:r>
        <w:r>
          <w:rPr>
            <w:webHidden/>
          </w:rPr>
          <w:instrText xml:space="preserve"> PAGEREF _Toc454335109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0" w:history="1">
        <w:r w:rsidRPr="00380FF0">
          <w:rPr>
            <w:rStyle w:val="Hipervnculo"/>
            <w:lang w:eastAsia="en-US"/>
          </w:rPr>
          <w:t>7.204.</w:t>
        </w:r>
        <w:r>
          <w:rPr>
            <w:rFonts w:asciiTheme="minorHAnsi" w:eastAsiaTheme="minorEastAsia" w:hAnsiTheme="minorHAnsi" w:cstheme="minorBidi"/>
            <w:iCs w:val="0"/>
            <w:sz w:val="22"/>
            <w:szCs w:val="22"/>
            <w:lang w:val="es-MX" w:eastAsia="es-MX"/>
          </w:rPr>
          <w:tab/>
        </w:r>
        <w:r w:rsidRPr="00380FF0">
          <w:rPr>
            <w:rStyle w:val="Hipervnculo"/>
            <w:lang w:eastAsia="en-US"/>
          </w:rPr>
          <w:t>RNWEB204 Sumatoria de los Totales de las Partidas</w:t>
        </w:r>
        <w:r>
          <w:rPr>
            <w:webHidden/>
          </w:rPr>
          <w:tab/>
        </w:r>
        <w:r>
          <w:rPr>
            <w:webHidden/>
          </w:rPr>
          <w:fldChar w:fldCharType="begin"/>
        </w:r>
        <w:r>
          <w:rPr>
            <w:webHidden/>
          </w:rPr>
          <w:instrText xml:space="preserve"> PAGEREF _Toc454335110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1" w:history="1">
        <w:r w:rsidRPr="00380FF0">
          <w:rPr>
            <w:rStyle w:val="Hipervnculo"/>
            <w:lang w:eastAsia="en-US"/>
          </w:rPr>
          <w:t>7.205.</w:t>
        </w:r>
        <w:r>
          <w:rPr>
            <w:rFonts w:asciiTheme="minorHAnsi" w:eastAsiaTheme="minorEastAsia" w:hAnsiTheme="minorHAnsi" w:cstheme="minorBidi"/>
            <w:iCs w:val="0"/>
            <w:sz w:val="22"/>
            <w:szCs w:val="22"/>
            <w:lang w:val="es-MX" w:eastAsia="es-MX"/>
          </w:rPr>
          <w:tab/>
        </w:r>
        <w:r w:rsidRPr="00380FF0">
          <w:rPr>
            <w:rStyle w:val="Hipervnculo"/>
            <w:lang w:eastAsia="en-US"/>
          </w:rPr>
          <w:t>RNWEB205 Saldo Pendiente por Liquidar</w:t>
        </w:r>
        <w:r>
          <w:rPr>
            <w:webHidden/>
          </w:rPr>
          <w:tab/>
        </w:r>
        <w:r>
          <w:rPr>
            <w:webHidden/>
          </w:rPr>
          <w:fldChar w:fldCharType="begin"/>
        </w:r>
        <w:r>
          <w:rPr>
            <w:webHidden/>
          </w:rPr>
          <w:instrText xml:space="preserve"> PAGEREF _Toc454335111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2" w:history="1">
        <w:r w:rsidRPr="00380FF0">
          <w:rPr>
            <w:rStyle w:val="Hipervnculo"/>
            <w:lang w:eastAsia="en-US"/>
          </w:rPr>
          <w:t>7.206.</w:t>
        </w:r>
        <w:r>
          <w:rPr>
            <w:rFonts w:asciiTheme="minorHAnsi" w:eastAsiaTheme="minorEastAsia" w:hAnsiTheme="minorHAnsi" w:cstheme="minorBidi"/>
            <w:iCs w:val="0"/>
            <w:sz w:val="22"/>
            <w:szCs w:val="22"/>
            <w:lang w:val="es-MX" w:eastAsia="es-MX"/>
          </w:rPr>
          <w:tab/>
        </w:r>
        <w:r w:rsidRPr="00380FF0">
          <w:rPr>
            <w:rStyle w:val="Hipervnculo"/>
            <w:lang w:eastAsia="en-US"/>
          </w:rPr>
          <w:t>RNWEB206 Agrupador por Clave de Producto y por Unidad</w:t>
        </w:r>
        <w:r>
          <w:rPr>
            <w:webHidden/>
          </w:rPr>
          <w:tab/>
        </w:r>
        <w:r>
          <w:rPr>
            <w:webHidden/>
          </w:rPr>
          <w:fldChar w:fldCharType="begin"/>
        </w:r>
        <w:r>
          <w:rPr>
            <w:webHidden/>
          </w:rPr>
          <w:instrText xml:space="preserve"> PAGEREF _Toc454335112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3" w:history="1">
        <w:r w:rsidRPr="00380FF0">
          <w:rPr>
            <w:rStyle w:val="Hipervnculo"/>
            <w:lang w:eastAsia="en-US"/>
          </w:rPr>
          <w:t>7.207.</w:t>
        </w:r>
        <w:r>
          <w:rPr>
            <w:rFonts w:asciiTheme="minorHAnsi" w:eastAsiaTheme="minorEastAsia" w:hAnsiTheme="minorHAnsi" w:cstheme="minorBidi"/>
            <w:iCs w:val="0"/>
            <w:sz w:val="22"/>
            <w:szCs w:val="22"/>
            <w:lang w:val="es-MX" w:eastAsia="es-MX"/>
          </w:rPr>
          <w:tab/>
        </w:r>
        <w:r w:rsidRPr="00380FF0">
          <w:rPr>
            <w:rStyle w:val="Hipervnculo"/>
            <w:lang w:eastAsia="en-US"/>
          </w:rPr>
          <w:t>RNWEB207 Sumatoria de Producto Consignado</w:t>
        </w:r>
        <w:r>
          <w:rPr>
            <w:webHidden/>
          </w:rPr>
          <w:tab/>
        </w:r>
        <w:r>
          <w:rPr>
            <w:webHidden/>
          </w:rPr>
          <w:fldChar w:fldCharType="begin"/>
        </w:r>
        <w:r>
          <w:rPr>
            <w:webHidden/>
          </w:rPr>
          <w:instrText xml:space="preserve"> PAGEREF _Toc454335113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4" w:history="1">
        <w:r w:rsidRPr="00380FF0">
          <w:rPr>
            <w:rStyle w:val="Hipervnculo"/>
            <w:lang w:eastAsia="en-US"/>
          </w:rPr>
          <w:t>7.208.</w:t>
        </w:r>
        <w:r>
          <w:rPr>
            <w:rFonts w:asciiTheme="minorHAnsi" w:eastAsiaTheme="minorEastAsia" w:hAnsiTheme="minorHAnsi" w:cstheme="minorBidi"/>
            <w:iCs w:val="0"/>
            <w:sz w:val="22"/>
            <w:szCs w:val="22"/>
            <w:lang w:val="es-MX" w:eastAsia="es-MX"/>
          </w:rPr>
          <w:tab/>
        </w:r>
        <w:r w:rsidRPr="00380FF0">
          <w:rPr>
            <w:rStyle w:val="Hipervnculo"/>
            <w:lang w:eastAsia="en-US"/>
          </w:rPr>
          <w:t>RNWEB208 Cantidad en Kilo/Litros</w:t>
        </w:r>
        <w:r>
          <w:rPr>
            <w:webHidden/>
          </w:rPr>
          <w:tab/>
        </w:r>
        <w:r>
          <w:rPr>
            <w:webHidden/>
          </w:rPr>
          <w:fldChar w:fldCharType="begin"/>
        </w:r>
        <w:r>
          <w:rPr>
            <w:webHidden/>
          </w:rPr>
          <w:instrText xml:space="preserve"> PAGEREF _Toc454335114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5" w:history="1">
        <w:r w:rsidRPr="00380FF0">
          <w:rPr>
            <w:rStyle w:val="Hipervnculo"/>
            <w:lang w:eastAsia="en-US"/>
          </w:rPr>
          <w:t>7.209.</w:t>
        </w:r>
        <w:r>
          <w:rPr>
            <w:rFonts w:asciiTheme="minorHAnsi" w:eastAsiaTheme="minorEastAsia" w:hAnsiTheme="minorHAnsi" w:cstheme="minorBidi"/>
            <w:iCs w:val="0"/>
            <w:sz w:val="22"/>
            <w:szCs w:val="22"/>
            <w:lang w:val="es-MX" w:eastAsia="es-MX"/>
          </w:rPr>
          <w:tab/>
        </w:r>
        <w:r w:rsidRPr="00380FF0">
          <w:rPr>
            <w:rStyle w:val="Hipervnculo"/>
            <w:lang w:eastAsia="en-US"/>
          </w:rPr>
          <w:t>RNWEB209 Total de Producto</w:t>
        </w:r>
        <w:r>
          <w:rPr>
            <w:webHidden/>
          </w:rPr>
          <w:tab/>
        </w:r>
        <w:r>
          <w:rPr>
            <w:webHidden/>
          </w:rPr>
          <w:fldChar w:fldCharType="begin"/>
        </w:r>
        <w:r>
          <w:rPr>
            <w:webHidden/>
          </w:rPr>
          <w:instrText xml:space="preserve"> PAGEREF _Toc454335115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6" w:history="1">
        <w:r w:rsidRPr="00380FF0">
          <w:rPr>
            <w:rStyle w:val="Hipervnculo"/>
            <w:lang w:eastAsia="en-US"/>
          </w:rPr>
          <w:t>7.210.</w:t>
        </w:r>
        <w:r>
          <w:rPr>
            <w:rFonts w:asciiTheme="minorHAnsi" w:eastAsiaTheme="minorEastAsia" w:hAnsiTheme="minorHAnsi" w:cstheme="minorBidi"/>
            <w:iCs w:val="0"/>
            <w:sz w:val="22"/>
            <w:szCs w:val="22"/>
            <w:lang w:val="es-MX" w:eastAsia="es-MX"/>
          </w:rPr>
          <w:tab/>
        </w:r>
        <w:r w:rsidRPr="00380FF0">
          <w:rPr>
            <w:rStyle w:val="Hipervnculo"/>
            <w:lang w:eastAsia="en-US"/>
          </w:rPr>
          <w:t>RNWEB210 Total de Folios</w:t>
        </w:r>
        <w:r>
          <w:rPr>
            <w:webHidden/>
          </w:rPr>
          <w:tab/>
        </w:r>
        <w:r>
          <w:rPr>
            <w:webHidden/>
          </w:rPr>
          <w:fldChar w:fldCharType="begin"/>
        </w:r>
        <w:r>
          <w:rPr>
            <w:webHidden/>
          </w:rPr>
          <w:instrText xml:space="preserve"> PAGEREF _Toc454335116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7" w:history="1">
        <w:r w:rsidRPr="00380FF0">
          <w:rPr>
            <w:rStyle w:val="Hipervnculo"/>
            <w:lang w:eastAsia="en-US"/>
          </w:rPr>
          <w:t>7.211.</w:t>
        </w:r>
        <w:r>
          <w:rPr>
            <w:rFonts w:asciiTheme="minorHAnsi" w:eastAsiaTheme="minorEastAsia" w:hAnsiTheme="minorHAnsi" w:cstheme="minorBidi"/>
            <w:iCs w:val="0"/>
            <w:sz w:val="22"/>
            <w:szCs w:val="22"/>
            <w:lang w:val="es-MX" w:eastAsia="es-MX"/>
          </w:rPr>
          <w:tab/>
        </w:r>
        <w:r w:rsidRPr="00380FF0">
          <w:rPr>
            <w:rStyle w:val="Hipervnculo"/>
            <w:lang w:eastAsia="en-US"/>
          </w:rPr>
          <w:t>RNWEB211 Total de Producto Consignado</w:t>
        </w:r>
        <w:r>
          <w:rPr>
            <w:webHidden/>
          </w:rPr>
          <w:tab/>
        </w:r>
        <w:r>
          <w:rPr>
            <w:webHidden/>
          </w:rPr>
          <w:fldChar w:fldCharType="begin"/>
        </w:r>
        <w:r>
          <w:rPr>
            <w:webHidden/>
          </w:rPr>
          <w:instrText xml:space="preserve"> PAGEREF _Toc454335117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8" w:history="1">
        <w:r w:rsidRPr="00380FF0">
          <w:rPr>
            <w:rStyle w:val="Hipervnculo"/>
            <w:lang w:eastAsia="en-US"/>
          </w:rPr>
          <w:t>7.212.</w:t>
        </w:r>
        <w:r>
          <w:rPr>
            <w:rFonts w:asciiTheme="minorHAnsi" w:eastAsiaTheme="minorEastAsia" w:hAnsiTheme="minorHAnsi" w:cstheme="minorBidi"/>
            <w:iCs w:val="0"/>
            <w:sz w:val="22"/>
            <w:szCs w:val="22"/>
            <w:lang w:val="es-MX" w:eastAsia="es-MX"/>
          </w:rPr>
          <w:tab/>
        </w:r>
        <w:r w:rsidRPr="00380FF0">
          <w:rPr>
            <w:rStyle w:val="Hipervnculo"/>
            <w:lang w:eastAsia="en-US"/>
          </w:rPr>
          <w:t>RNWEB212 Total de Kilo/Litros</w:t>
        </w:r>
        <w:r>
          <w:rPr>
            <w:webHidden/>
          </w:rPr>
          <w:tab/>
        </w:r>
        <w:r>
          <w:rPr>
            <w:webHidden/>
          </w:rPr>
          <w:fldChar w:fldCharType="begin"/>
        </w:r>
        <w:r>
          <w:rPr>
            <w:webHidden/>
          </w:rPr>
          <w:instrText xml:space="preserve"> PAGEREF _Toc454335118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19" w:history="1">
        <w:r w:rsidRPr="00380FF0">
          <w:rPr>
            <w:rStyle w:val="Hipervnculo"/>
            <w:lang w:eastAsia="en-US"/>
          </w:rPr>
          <w:t>7.213.</w:t>
        </w:r>
        <w:r>
          <w:rPr>
            <w:rFonts w:asciiTheme="minorHAnsi" w:eastAsiaTheme="minorEastAsia" w:hAnsiTheme="minorHAnsi" w:cstheme="minorBidi"/>
            <w:iCs w:val="0"/>
            <w:sz w:val="22"/>
            <w:szCs w:val="22"/>
            <w:lang w:val="es-MX" w:eastAsia="es-MX"/>
          </w:rPr>
          <w:tab/>
        </w:r>
        <w:r w:rsidRPr="00380FF0">
          <w:rPr>
            <w:rStyle w:val="Hipervnculo"/>
            <w:lang w:eastAsia="en-US"/>
          </w:rPr>
          <w:t>RNWEB213 Total  Consignado</w:t>
        </w:r>
        <w:r>
          <w:rPr>
            <w:webHidden/>
          </w:rPr>
          <w:tab/>
        </w:r>
        <w:r>
          <w:rPr>
            <w:webHidden/>
          </w:rPr>
          <w:fldChar w:fldCharType="begin"/>
        </w:r>
        <w:r>
          <w:rPr>
            <w:webHidden/>
          </w:rPr>
          <w:instrText xml:space="preserve"> PAGEREF _Toc454335119 \h </w:instrText>
        </w:r>
        <w:r>
          <w:rPr>
            <w:webHidden/>
          </w:rPr>
        </w:r>
        <w:r>
          <w:rPr>
            <w:webHidden/>
          </w:rPr>
          <w:fldChar w:fldCharType="separate"/>
        </w:r>
        <w:r>
          <w:rPr>
            <w:webHidden/>
          </w:rPr>
          <w:t>160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0" w:history="1">
        <w:r w:rsidRPr="00380FF0">
          <w:rPr>
            <w:rStyle w:val="Hipervnculo"/>
            <w:lang w:eastAsia="en-US"/>
          </w:rPr>
          <w:t>7.214.</w:t>
        </w:r>
        <w:r>
          <w:rPr>
            <w:rFonts w:asciiTheme="minorHAnsi" w:eastAsiaTheme="minorEastAsia" w:hAnsiTheme="minorHAnsi" w:cstheme="minorBidi"/>
            <w:iCs w:val="0"/>
            <w:sz w:val="22"/>
            <w:szCs w:val="22"/>
            <w:lang w:val="es-MX" w:eastAsia="es-MX"/>
          </w:rPr>
          <w:tab/>
        </w:r>
        <w:r w:rsidRPr="00380FF0">
          <w:rPr>
            <w:rStyle w:val="Hipervnculo"/>
            <w:lang w:eastAsia="en-US"/>
          </w:rPr>
          <w:t>RNWEB214 Datos acumulados por cliente</w:t>
        </w:r>
        <w:r>
          <w:rPr>
            <w:webHidden/>
          </w:rPr>
          <w:tab/>
        </w:r>
        <w:r>
          <w:rPr>
            <w:webHidden/>
          </w:rPr>
          <w:fldChar w:fldCharType="begin"/>
        </w:r>
        <w:r>
          <w:rPr>
            <w:webHidden/>
          </w:rPr>
          <w:instrText xml:space="preserve"> PAGEREF _Toc454335120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1" w:history="1">
        <w:r w:rsidRPr="00380FF0">
          <w:rPr>
            <w:rStyle w:val="Hipervnculo"/>
            <w:lang w:eastAsia="en-US"/>
          </w:rPr>
          <w:t>7.215.</w:t>
        </w:r>
        <w:r>
          <w:rPr>
            <w:rFonts w:asciiTheme="minorHAnsi" w:eastAsiaTheme="minorEastAsia" w:hAnsiTheme="minorHAnsi" w:cstheme="minorBidi"/>
            <w:iCs w:val="0"/>
            <w:sz w:val="22"/>
            <w:szCs w:val="22"/>
            <w:lang w:val="es-MX" w:eastAsia="es-MX"/>
          </w:rPr>
          <w:tab/>
        </w:r>
        <w:r w:rsidRPr="00380FF0">
          <w:rPr>
            <w:rStyle w:val="Hipervnculo"/>
            <w:lang w:eastAsia="en-US"/>
          </w:rPr>
          <w:t>RNWEB215 Acumulado de Ventas por Producto</w:t>
        </w:r>
        <w:r>
          <w:rPr>
            <w:webHidden/>
          </w:rPr>
          <w:tab/>
        </w:r>
        <w:r>
          <w:rPr>
            <w:webHidden/>
          </w:rPr>
          <w:fldChar w:fldCharType="begin"/>
        </w:r>
        <w:r>
          <w:rPr>
            <w:webHidden/>
          </w:rPr>
          <w:instrText xml:space="preserve"> PAGEREF _Toc454335121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2" w:history="1">
        <w:r w:rsidRPr="00380FF0">
          <w:rPr>
            <w:rStyle w:val="Hipervnculo"/>
            <w:lang w:eastAsia="en-US"/>
          </w:rPr>
          <w:t>7.216.</w:t>
        </w:r>
        <w:r>
          <w:rPr>
            <w:rFonts w:asciiTheme="minorHAnsi" w:eastAsiaTheme="minorEastAsia" w:hAnsiTheme="minorHAnsi" w:cstheme="minorBidi"/>
            <w:iCs w:val="0"/>
            <w:sz w:val="22"/>
            <w:szCs w:val="22"/>
            <w:lang w:val="es-MX" w:eastAsia="es-MX"/>
          </w:rPr>
          <w:tab/>
        </w:r>
        <w:r w:rsidRPr="00380FF0">
          <w:rPr>
            <w:rStyle w:val="Hipervnculo"/>
            <w:lang w:eastAsia="en-US"/>
          </w:rPr>
          <w:t>RNWEB216 Filtro de Información por CEDI</w:t>
        </w:r>
        <w:r>
          <w:rPr>
            <w:webHidden/>
          </w:rPr>
          <w:tab/>
        </w:r>
        <w:r>
          <w:rPr>
            <w:webHidden/>
          </w:rPr>
          <w:fldChar w:fldCharType="begin"/>
        </w:r>
        <w:r>
          <w:rPr>
            <w:webHidden/>
          </w:rPr>
          <w:instrText xml:space="preserve"> PAGEREF _Toc454335122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3" w:history="1">
        <w:r w:rsidRPr="00380FF0">
          <w:rPr>
            <w:rStyle w:val="Hipervnculo"/>
            <w:lang w:eastAsia="en-US"/>
          </w:rPr>
          <w:t>7.217.</w:t>
        </w:r>
        <w:r>
          <w:rPr>
            <w:rFonts w:asciiTheme="minorHAnsi" w:eastAsiaTheme="minorEastAsia" w:hAnsiTheme="minorHAnsi" w:cstheme="minorBidi"/>
            <w:iCs w:val="0"/>
            <w:sz w:val="22"/>
            <w:szCs w:val="22"/>
            <w:lang w:val="es-MX" w:eastAsia="es-MX"/>
          </w:rPr>
          <w:tab/>
        </w:r>
        <w:r w:rsidRPr="00380FF0">
          <w:rPr>
            <w:rStyle w:val="Hipervnculo"/>
            <w:lang w:eastAsia="en-US"/>
          </w:rPr>
          <w:t>RNWEB217 Cantidad de un Producto sin Promociones para un Pedido</w:t>
        </w:r>
        <w:r>
          <w:rPr>
            <w:webHidden/>
          </w:rPr>
          <w:tab/>
        </w:r>
        <w:r>
          <w:rPr>
            <w:webHidden/>
          </w:rPr>
          <w:fldChar w:fldCharType="begin"/>
        </w:r>
        <w:r>
          <w:rPr>
            <w:webHidden/>
          </w:rPr>
          <w:instrText xml:space="preserve"> PAGEREF _Toc454335123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4" w:history="1">
        <w:r w:rsidRPr="00380FF0">
          <w:rPr>
            <w:rStyle w:val="Hipervnculo"/>
            <w:lang w:eastAsia="en-US"/>
          </w:rPr>
          <w:t>7.218.</w:t>
        </w:r>
        <w:r>
          <w:rPr>
            <w:rFonts w:asciiTheme="minorHAnsi" w:eastAsiaTheme="minorEastAsia" w:hAnsiTheme="minorHAnsi" w:cstheme="minorBidi"/>
            <w:iCs w:val="0"/>
            <w:sz w:val="22"/>
            <w:szCs w:val="22"/>
            <w:lang w:val="es-MX" w:eastAsia="es-MX"/>
          </w:rPr>
          <w:tab/>
        </w:r>
        <w:r w:rsidRPr="00380FF0">
          <w:rPr>
            <w:rStyle w:val="Hipervnculo"/>
            <w:lang w:eastAsia="en-US"/>
          </w:rPr>
          <w:t>RNWEB218 Cantidad de un Producto sin Devoluciones para una Consignación</w:t>
        </w:r>
        <w:r>
          <w:rPr>
            <w:webHidden/>
          </w:rPr>
          <w:tab/>
        </w:r>
        <w:r>
          <w:rPr>
            <w:webHidden/>
          </w:rPr>
          <w:fldChar w:fldCharType="begin"/>
        </w:r>
        <w:r>
          <w:rPr>
            <w:webHidden/>
          </w:rPr>
          <w:instrText xml:space="preserve"> PAGEREF _Toc454335124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5" w:history="1">
        <w:r w:rsidRPr="00380FF0">
          <w:rPr>
            <w:rStyle w:val="Hipervnculo"/>
            <w:lang w:eastAsia="en-US"/>
          </w:rPr>
          <w:t>7.219.</w:t>
        </w:r>
        <w:r>
          <w:rPr>
            <w:rFonts w:asciiTheme="minorHAnsi" w:eastAsiaTheme="minorEastAsia" w:hAnsiTheme="minorHAnsi" w:cstheme="minorBidi"/>
            <w:iCs w:val="0"/>
            <w:sz w:val="22"/>
            <w:szCs w:val="22"/>
            <w:lang w:val="es-MX" w:eastAsia="es-MX"/>
          </w:rPr>
          <w:tab/>
        </w:r>
        <w:r w:rsidRPr="00380FF0">
          <w:rPr>
            <w:rStyle w:val="Hipervnculo"/>
            <w:lang w:eastAsia="en-US"/>
          </w:rPr>
          <w:t>RNWEB219 Cantidad de un Producto en Cero</w:t>
        </w:r>
        <w:r>
          <w:rPr>
            <w:webHidden/>
          </w:rPr>
          <w:tab/>
        </w:r>
        <w:r>
          <w:rPr>
            <w:webHidden/>
          </w:rPr>
          <w:fldChar w:fldCharType="begin"/>
        </w:r>
        <w:r>
          <w:rPr>
            <w:webHidden/>
          </w:rPr>
          <w:instrText xml:space="preserve"> PAGEREF _Toc454335125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6" w:history="1">
        <w:r w:rsidRPr="00380FF0">
          <w:rPr>
            <w:rStyle w:val="Hipervnculo"/>
            <w:lang w:eastAsia="en-US"/>
          </w:rPr>
          <w:t>7.220.</w:t>
        </w:r>
        <w:r>
          <w:rPr>
            <w:rFonts w:asciiTheme="minorHAnsi" w:eastAsiaTheme="minorEastAsia" w:hAnsiTheme="minorHAnsi" w:cstheme="minorBidi"/>
            <w:iCs w:val="0"/>
            <w:sz w:val="22"/>
            <w:szCs w:val="22"/>
            <w:lang w:val="es-MX" w:eastAsia="es-MX"/>
          </w:rPr>
          <w:tab/>
        </w:r>
        <w:r w:rsidRPr="00380FF0">
          <w:rPr>
            <w:rStyle w:val="Hipervnculo"/>
            <w:lang w:eastAsia="en-US"/>
          </w:rPr>
          <w:t>RNWEB220 Valor de un Importe en Cero</w:t>
        </w:r>
        <w:r>
          <w:rPr>
            <w:webHidden/>
          </w:rPr>
          <w:tab/>
        </w:r>
        <w:r>
          <w:rPr>
            <w:webHidden/>
          </w:rPr>
          <w:fldChar w:fldCharType="begin"/>
        </w:r>
        <w:r>
          <w:rPr>
            <w:webHidden/>
          </w:rPr>
          <w:instrText xml:space="preserve"> PAGEREF _Toc454335126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7" w:history="1">
        <w:r w:rsidRPr="00380FF0">
          <w:rPr>
            <w:rStyle w:val="Hipervnculo"/>
            <w:lang w:eastAsia="en-US"/>
          </w:rPr>
          <w:t>7.221.</w:t>
        </w:r>
        <w:r>
          <w:rPr>
            <w:rFonts w:asciiTheme="minorHAnsi" w:eastAsiaTheme="minorEastAsia" w:hAnsiTheme="minorHAnsi" w:cstheme="minorBidi"/>
            <w:iCs w:val="0"/>
            <w:sz w:val="22"/>
            <w:szCs w:val="22"/>
            <w:lang w:val="es-MX" w:eastAsia="es-MX"/>
          </w:rPr>
          <w:tab/>
        </w:r>
        <w:r w:rsidRPr="00380FF0">
          <w:rPr>
            <w:rStyle w:val="Hipervnculo"/>
            <w:lang w:eastAsia="en-US"/>
          </w:rPr>
          <w:t>RNWEB221 Ordenamiento Descendente por cada Día del Rango de Fechas</w:t>
        </w:r>
        <w:r>
          <w:rPr>
            <w:webHidden/>
          </w:rPr>
          <w:tab/>
        </w:r>
        <w:r>
          <w:rPr>
            <w:webHidden/>
          </w:rPr>
          <w:fldChar w:fldCharType="begin"/>
        </w:r>
        <w:r>
          <w:rPr>
            <w:webHidden/>
          </w:rPr>
          <w:instrText xml:space="preserve"> PAGEREF _Toc454335127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8" w:history="1">
        <w:r w:rsidRPr="00380FF0">
          <w:rPr>
            <w:rStyle w:val="Hipervnculo"/>
            <w:lang w:eastAsia="en-US"/>
          </w:rPr>
          <w:t>7.222.</w:t>
        </w:r>
        <w:r>
          <w:rPr>
            <w:rFonts w:asciiTheme="minorHAnsi" w:eastAsiaTheme="minorEastAsia" w:hAnsiTheme="minorHAnsi" w:cstheme="minorBidi"/>
            <w:iCs w:val="0"/>
            <w:sz w:val="22"/>
            <w:szCs w:val="22"/>
            <w:lang w:val="es-MX" w:eastAsia="es-MX"/>
          </w:rPr>
          <w:tab/>
        </w:r>
        <w:r w:rsidRPr="00380FF0">
          <w:rPr>
            <w:rStyle w:val="Hipervnculo"/>
            <w:lang w:eastAsia="en-US"/>
          </w:rPr>
          <w:t>RNWEB222 Agrupación por Nombre del Cliente</w:t>
        </w:r>
        <w:r>
          <w:rPr>
            <w:webHidden/>
          </w:rPr>
          <w:tab/>
        </w:r>
        <w:r>
          <w:rPr>
            <w:webHidden/>
          </w:rPr>
          <w:fldChar w:fldCharType="begin"/>
        </w:r>
        <w:r>
          <w:rPr>
            <w:webHidden/>
          </w:rPr>
          <w:instrText xml:space="preserve"> PAGEREF _Toc454335128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29" w:history="1">
        <w:r w:rsidRPr="00380FF0">
          <w:rPr>
            <w:rStyle w:val="Hipervnculo"/>
            <w:lang w:eastAsia="en-US"/>
          </w:rPr>
          <w:t>7.223.</w:t>
        </w:r>
        <w:r>
          <w:rPr>
            <w:rFonts w:asciiTheme="minorHAnsi" w:eastAsiaTheme="minorEastAsia" w:hAnsiTheme="minorHAnsi" w:cstheme="minorBidi"/>
            <w:iCs w:val="0"/>
            <w:sz w:val="22"/>
            <w:szCs w:val="22"/>
            <w:lang w:val="es-MX" w:eastAsia="es-MX"/>
          </w:rPr>
          <w:tab/>
        </w:r>
        <w:r w:rsidRPr="00380FF0">
          <w:rPr>
            <w:rStyle w:val="Hipervnculo"/>
            <w:lang w:eastAsia="en-US"/>
          </w:rPr>
          <w:t>RNWEB223 Valor Tipo de Solicitudes del Cliente</w:t>
        </w:r>
        <w:r>
          <w:rPr>
            <w:webHidden/>
          </w:rPr>
          <w:tab/>
        </w:r>
        <w:r>
          <w:rPr>
            <w:webHidden/>
          </w:rPr>
          <w:fldChar w:fldCharType="begin"/>
        </w:r>
        <w:r>
          <w:rPr>
            <w:webHidden/>
          </w:rPr>
          <w:instrText xml:space="preserve"> PAGEREF _Toc454335129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0" w:history="1">
        <w:r w:rsidRPr="00380FF0">
          <w:rPr>
            <w:rStyle w:val="Hipervnculo"/>
            <w:lang w:eastAsia="en-US"/>
          </w:rPr>
          <w:t>7.224.</w:t>
        </w:r>
        <w:r>
          <w:rPr>
            <w:rFonts w:asciiTheme="minorHAnsi" w:eastAsiaTheme="minorEastAsia" w:hAnsiTheme="minorHAnsi" w:cstheme="minorBidi"/>
            <w:iCs w:val="0"/>
            <w:sz w:val="22"/>
            <w:szCs w:val="22"/>
            <w:lang w:val="es-MX" w:eastAsia="es-MX"/>
          </w:rPr>
          <w:tab/>
        </w:r>
        <w:r w:rsidRPr="00380FF0">
          <w:rPr>
            <w:rStyle w:val="Hipervnculo"/>
            <w:lang w:eastAsia="en-US"/>
          </w:rPr>
          <w:t>RNWEB224 Valor Tipo de Área</w:t>
        </w:r>
        <w:r>
          <w:rPr>
            <w:webHidden/>
          </w:rPr>
          <w:tab/>
        </w:r>
        <w:r>
          <w:rPr>
            <w:webHidden/>
          </w:rPr>
          <w:fldChar w:fldCharType="begin"/>
        </w:r>
        <w:r>
          <w:rPr>
            <w:webHidden/>
          </w:rPr>
          <w:instrText xml:space="preserve"> PAGEREF _Toc454335130 \h </w:instrText>
        </w:r>
        <w:r>
          <w:rPr>
            <w:webHidden/>
          </w:rPr>
        </w:r>
        <w:r>
          <w:rPr>
            <w:webHidden/>
          </w:rPr>
          <w:fldChar w:fldCharType="separate"/>
        </w:r>
        <w:r>
          <w:rPr>
            <w:webHidden/>
          </w:rPr>
          <w:t>161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1" w:history="1">
        <w:r w:rsidRPr="00380FF0">
          <w:rPr>
            <w:rStyle w:val="Hipervnculo"/>
            <w:lang w:eastAsia="en-US"/>
          </w:rPr>
          <w:t>7.225.</w:t>
        </w:r>
        <w:r>
          <w:rPr>
            <w:rFonts w:asciiTheme="minorHAnsi" w:eastAsiaTheme="minorEastAsia" w:hAnsiTheme="minorHAnsi" w:cstheme="minorBidi"/>
            <w:iCs w:val="0"/>
            <w:sz w:val="22"/>
            <w:szCs w:val="22"/>
            <w:lang w:val="es-MX" w:eastAsia="es-MX"/>
          </w:rPr>
          <w:tab/>
        </w:r>
        <w:r w:rsidRPr="00380FF0">
          <w:rPr>
            <w:rStyle w:val="Hipervnculo"/>
            <w:lang w:eastAsia="en-US"/>
          </w:rPr>
          <w:t>RNWEB225 Total de Solicitudes por Centro de Distribución</w:t>
        </w:r>
        <w:r>
          <w:rPr>
            <w:webHidden/>
          </w:rPr>
          <w:tab/>
        </w:r>
        <w:r>
          <w:rPr>
            <w:webHidden/>
          </w:rPr>
          <w:fldChar w:fldCharType="begin"/>
        </w:r>
        <w:r>
          <w:rPr>
            <w:webHidden/>
          </w:rPr>
          <w:instrText xml:space="preserve"> PAGEREF _Toc454335131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2" w:history="1">
        <w:r w:rsidRPr="00380FF0">
          <w:rPr>
            <w:rStyle w:val="Hipervnculo"/>
            <w:lang w:eastAsia="en-US"/>
          </w:rPr>
          <w:t>7.226.</w:t>
        </w:r>
        <w:r>
          <w:rPr>
            <w:rFonts w:asciiTheme="minorHAnsi" w:eastAsiaTheme="minorEastAsia" w:hAnsiTheme="minorHAnsi" w:cstheme="minorBidi"/>
            <w:iCs w:val="0"/>
            <w:sz w:val="22"/>
            <w:szCs w:val="22"/>
            <w:lang w:val="es-MX" w:eastAsia="es-MX"/>
          </w:rPr>
          <w:tab/>
        </w:r>
        <w:r w:rsidRPr="00380FF0">
          <w:rPr>
            <w:rStyle w:val="Hipervnculo"/>
            <w:lang w:eastAsia="en-US"/>
          </w:rPr>
          <w:t>RNWEB226 Total de Solicitudes por Área y Concepto</w:t>
        </w:r>
        <w:r>
          <w:rPr>
            <w:webHidden/>
          </w:rPr>
          <w:tab/>
        </w:r>
        <w:r>
          <w:rPr>
            <w:webHidden/>
          </w:rPr>
          <w:fldChar w:fldCharType="begin"/>
        </w:r>
        <w:r>
          <w:rPr>
            <w:webHidden/>
          </w:rPr>
          <w:instrText xml:space="preserve"> PAGEREF _Toc454335132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3" w:history="1">
        <w:r w:rsidRPr="00380FF0">
          <w:rPr>
            <w:rStyle w:val="Hipervnculo"/>
            <w:lang w:eastAsia="en-US"/>
          </w:rPr>
          <w:t>7.227.</w:t>
        </w:r>
        <w:r>
          <w:rPr>
            <w:rFonts w:asciiTheme="minorHAnsi" w:eastAsiaTheme="minorEastAsia" w:hAnsiTheme="minorHAnsi" w:cstheme="minorBidi"/>
            <w:iCs w:val="0"/>
            <w:sz w:val="22"/>
            <w:szCs w:val="22"/>
            <w:lang w:val="es-MX" w:eastAsia="es-MX"/>
          </w:rPr>
          <w:tab/>
        </w:r>
        <w:r w:rsidRPr="00380FF0">
          <w:rPr>
            <w:rStyle w:val="Hipervnculo"/>
            <w:lang w:eastAsia="en-US"/>
          </w:rPr>
          <w:t>RNWEB227 Total de Crédito</w:t>
        </w:r>
        <w:r>
          <w:rPr>
            <w:webHidden/>
          </w:rPr>
          <w:tab/>
        </w:r>
        <w:r>
          <w:rPr>
            <w:webHidden/>
          </w:rPr>
          <w:fldChar w:fldCharType="begin"/>
        </w:r>
        <w:r>
          <w:rPr>
            <w:webHidden/>
          </w:rPr>
          <w:instrText xml:space="preserve"> PAGEREF _Toc454335133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4" w:history="1">
        <w:r w:rsidRPr="00380FF0">
          <w:rPr>
            <w:rStyle w:val="Hipervnculo"/>
            <w:lang w:eastAsia="en-US"/>
          </w:rPr>
          <w:t>7.228.</w:t>
        </w:r>
        <w:r>
          <w:rPr>
            <w:rFonts w:asciiTheme="minorHAnsi" w:eastAsiaTheme="minorEastAsia" w:hAnsiTheme="minorHAnsi" w:cstheme="minorBidi"/>
            <w:iCs w:val="0"/>
            <w:sz w:val="22"/>
            <w:szCs w:val="22"/>
            <w:lang w:val="es-MX" w:eastAsia="es-MX"/>
          </w:rPr>
          <w:tab/>
        </w:r>
        <w:r w:rsidRPr="00380FF0">
          <w:rPr>
            <w:rStyle w:val="Hipervnculo"/>
            <w:lang w:eastAsia="en-US"/>
          </w:rPr>
          <w:t>RNWEB228 Cantidad de un Producto con Promociones</w:t>
        </w:r>
        <w:r>
          <w:rPr>
            <w:webHidden/>
          </w:rPr>
          <w:tab/>
        </w:r>
        <w:r>
          <w:rPr>
            <w:webHidden/>
          </w:rPr>
          <w:fldChar w:fldCharType="begin"/>
        </w:r>
        <w:r>
          <w:rPr>
            <w:webHidden/>
          </w:rPr>
          <w:instrText xml:space="preserve"> PAGEREF _Toc454335134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5" w:history="1">
        <w:r w:rsidRPr="00380FF0">
          <w:rPr>
            <w:rStyle w:val="Hipervnculo"/>
            <w:lang w:eastAsia="en-US"/>
          </w:rPr>
          <w:t>7.229.</w:t>
        </w:r>
        <w:r>
          <w:rPr>
            <w:rFonts w:asciiTheme="minorHAnsi" w:eastAsiaTheme="minorEastAsia" w:hAnsiTheme="minorHAnsi" w:cstheme="minorBidi"/>
            <w:iCs w:val="0"/>
            <w:sz w:val="22"/>
            <w:szCs w:val="22"/>
            <w:lang w:val="es-MX" w:eastAsia="es-MX"/>
          </w:rPr>
          <w:tab/>
        </w:r>
        <w:r w:rsidRPr="00380FF0">
          <w:rPr>
            <w:rStyle w:val="Hipervnculo"/>
            <w:lang w:eastAsia="en-US"/>
          </w:rPr>
          <w:t>RNWEB229 Total de Producto Entregado</w:t>
        </w:r>
        <w:r>
          <w:rPr>
            <w:webHidden/>
          </w:rPr>
          <w:tab/>
        </w:r>
        <w:r>
          <w:rPr>
            <w:webHidden/>
          </w:rPr>
          <w:fldChar w:fldCharType="begin"/>
        </w:r>
        <w:r>
          <w:rPr>
            <w:webHidden/>
          </w:rPr>
          <w:instrText xml:space="preserve"> PAGEREF _Toc454335135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6" w:history="1">
        <w:r w:rsidRPr="00380FF0">
          <w:rPr>
            <w:rStyle w:val="Hipervnculo"/>
            <w:lang w:eastAsia="en-US"/>
          </w:rPr>
          <w:t>7.230.</w:t>
        </w:r>
        <w:r>
          <w:rPr>
            <w:rFonts w:asciiTheme="minorHAnsi" w:eastAsiaTheme="minorEastAsia" w:hAnsiTheme="minorHAnsi" w:cstheme="minorBidi"/>
            <w:iCs w:val="0"/>
            <w:sz w:val="22"/>
            <w:szCs w:val="22"/>
            <w:lang w:val="es-MX" w:eastAsia="es-MX"/>
          </w:rPr>
          <w:tab/>
        </w:r>
        <w:r w:rsidRPr="00380FF0">
          <w:rPr>
            <w:rStyle w:val="Hipervnculo"/>
            <w:lang w:eastAsia="en-US"/>
          </w:rPr>
          <w:t>RNWEB230 Esquema de Tipo Producto</w:t>
        </w:r>
        <w:r>
          <w:rPr>
            <w:webHidden/>
          </w:rPr>
          <w:tab/>
        </w:r>
        <w:r>
          <w:rPr>
            <w:webHidden/>
          </w:rPr>
          <w:fldChar w:fldCharType="begin"/>
        </w:r>
        <w:r>
          <w:rPr>
            <w:webHidden/>
          </w:rPr>
          <w:instrText xml:space="preserve"> PAGEREF _Toc454335136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7" w:history="1">
        <w:r w:rsidRPr="00380FF0">
          <w:rPr>
            <w:rStyle w:val="Hipervnculo"/>
            <w:lang w:eastAsia="en-US"/>
          </w:rPr>
          <w:t>7.231.</w:t>
        </w:r>
        <w:r>
          <w:rPr>
            <w:rFonts w:asciiTheme="minorHAnsi" w:eastAsiaTheme="minorEastAsia" w:hAnsiTheme="minorHAnsi" w:cstheme="minorBidi"/>
            <w:iCs w:val="0"/>
            <w:sz w:val="22"/>
            <w:szCs w:val="22"/>
            <w:lang w:val="es-MX" w:eastAsia="es-MX"/>
          </w:rPr>
          <w:tab/>
        </w:r>
        <w:r w:rsidRPr="00380FF0">
          <w:rPr>
            <w:rStyle w:val="Hipervnculo"/>
            <w:lang w:eastAsia="en-US"/>
          </w:rPr>
          <w:t>RNWEB231 Esquema de Filtrado</w:t>
        </w:r>
        <w:r>
          <w:rPr>
            <w:webHidden/>
          </w:rPr>
          <w:tab/>
        </w:r>
        <w:r>
          <w:rPr>
            <w:webHidden/>
          </w:rPr>
          <w:fldChar w:fldCharType="begin"/>
        </w:r>
        <w:r>
          <w:rPr>
            <w:webHidden/>
          </w:rPr>
          <w:instrText xml:space="preserve"> PAGEREF _Toc454335137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8" w:history="1">
        <w:r w:rsidRPr="00380FF0">
          <w:rPr>
            <w:rStyle w:val="Hipervnculo"/>
            <w:lang w:eastAsia="en-US"/>
          </w:rPr>
          <w:t>7.232.</w:t>
        </w:r>
        <w:r>
          <w:rPr>
            <w:rFonts w:asciiTheme="minorHAnsi" w:eastAsiaTheme="minorEastAsia" w:hAnsiTheme="minorHAnsi" w:cstheme="minorBidi"/>
            <w:iCs w:val="0"/>
            <w:sz w:val="22"/>
            <w:szCs w:val="22"/>
            <w:lang w:val="es-MX" w:eastAsia="es-MX"/>
          </w:rPr>
          <w:tab/>
        </w:r>
        <w:r w:rsidRPr="00380FF0">
          <w:rPr>
            <w:rStyle w:val="Hipervnculo"/>
            <w:lang w:eastAsia="en-US"/>
          </w:rPr>
          <w:t>RNWEB232  Cantidad de Carga Inicial de Producto</w:t>
        </w:r>
        <w:r>
          <w:rPr>
            <w:webHidden/>
          </w:rPr>
          <w:tab/>
        </w:r>
        <w:r>
          <w:rPr>
            <w:webHidden/>
          </w:rPr>
          <w:fldChar w:fldCharType="begin"/>
        </w:r>
        <w:r>
          <w:rPr>
            <w:webHidden/>
          </w:rPr>
          <w:instrText xml:space="preserve"> PAGEREF _Toc454335138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39" w:history="1">
        <w:r w:rsidRPr="00380FF0">
          <w:rPr>
            <w:rStyle w:val="Hipervnculo"/>
            <w:lang w:eastAsia="en-US"/>
          </w:rPr>
          <w:t>7.233.</w:t>
        </w:r>
        <w:r>
          <w:rPr>
            <w:rFonts w:asciiTheme="minorHAnsi" w:eastAsiaTheme="minorEastAsia" w:hAnsiTheme="minorHAnsi" w:cstheme="minorBidi"/>
            <w:iCs w:val="0"/>
            <w:sz w:val="22"/>
            <w:szCs w:val="22"/>
            <w:lang w:val="es-MX" w:eastAsia="es-MX"/>
          </w:rPr>
          <w:tab/>
        </w:r>
        <w:r w:rsidRPr="00380FF0">
          <w:rPr>
            <w:rStyle w:val="Hipervnculo"/>
            <w:lang w:eastAsia="en-US"/>
          </w:rPr>
          <w:t>RNWEB233 Cantidad de Recargas de Producto</w:t>
        </w:r>
        <w:r>
          <w:rPr>
            <w:webHidden/>
          </w:rPr>
          <w:tab/>
        </w:r>
        <w:r>
          <w:rPr>
            <w:webHidden/>
          </w:rPr>
          <w:fldChar w:fldCharType="begin"/>
        </w:r>
        <w:r>
          <w:rPr>
            <w:webHidden/>
          </w:rPr>
          <w:instrText xml:space="preserve"> PAGEREF _Toc454335139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0" w:history="1">
        <w:r w:rsidRPr="00380FF0">
          <w:rPr>
            <w:rStyle w:val="Hipervnculo"/>
            <w:lang w:eastAsia="en-US"/>
          </w:rPr>
          <w:t>7.234.</w:t>
        </w:r>
        <w:r>
          <w:rPr>
            <w:rFonts w:asciiTheme="minorHAnsi" w:eastAsiaTheme="minorEastAsia" w:hAnsiTheme="minorHAnsi" w:cstheme="minorBidi"/>
            <w:iCs w:val="0"/>
            <w:sz w:val="22"/>
            <w:szCs w:val="22"/>
            <w:lang w:val="es-MX" w:eastAsia="es-MX"/>
          </w:rPr>
          <w:tab/>
        </w:r>
        <w:r w:rsidRPr="00380FF0">
          <w:rPr>
            <w:rStyle w:val="Hipervnculo"/>
            <w:lang w:eastAsia="en-US"/>
          </w:rPr>
          <w:t>RNWEB234 Cantidad de Cambios de Producto con Motivo de No Venta</w:t>
        </w:r>
        <w:r>
          <w:rPr>
            <w:webHidden/>
          </w:rPr>
          <w:tab/>
        </w:r>
        <w:r>
          <w:rPr>
            <w:webHidden/>
          </w:rPr>
          <w:fldChar w:fldCharType="begin"/>
        </w:r>
        <w:r>
          <w:rPr>
            <w:webHidden/>
          </w:rPr>
          <w:instrText xml:space="preserve"> PAGEREF _Toc454335140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1" w:history="1">
        <w:r w:rsidRPr="00380FF0">
          <w:rPr>
            <w:rStyle w:val="Hipervnculo"/>
            <w:lang w:eastAsia="en-US"/>
          </w:rPr>
          <w:t>7.235.</w:t>
        </w:r>
        <w:r>
          <w:rPr>
            <w:rFonts w:asciiTheme="minorHAnsi" w:eastAsiaTheme="minorEastAsia" w:hAnsiTheme="minorHAnsi" w:cstheme="minorBidi"/>
            <w:iCs w:val="0"/>
            <w:sz w:val="22"/>
            <w:szCs w:val="22"/>
            <w:lang w:val="es-MX" w:eastAsia="es-MX"/>
          </w:rPr>
          <w:tab/>
        </w:r>
        <w:r w:rsidRPr="00380FF0">
          <w:rPr>
            <w:rStyle w:val="Hipervnculo"/>
            <w:lang w:eastAsia="en-US"/>
          </w:rPr>
          <w:t>RNWEB235 Cantidad de Descargas de Producto</w:t>
        </w:r>
        <w:r>
          <w:rPr>
            <w:webHidden/>
          </w:rPr>
          <w:tab/>
        </w:r>
        <w:r>
          <w:rPr>
            <w:webHidden/>
          </w:rPr>
          <w:fldChar w:fldCharType="begin"/>
        </w:r>
        <w:r>
          <w:rPr>
            <w:webHidden/>
          </w:rPr>
          <w:instrText xml:space="preserve"> PAGEREF _Toc454335141 \h </w:instrText>
        </w:r>
        <w:r>
          <w:rPr>
            <w:webHidden/>
          </w:rPr>
        </w:r>
        <w:r>
          <w:rPr>
            <w:webHidden/>
          </w:rPr>
          <w:fldChar w:fldCharType="separate"/>
        </w:r>
        <w:r>
          <w:rPr>
            <w:webHidden/>
          </w:rPr>
          <w:t>162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2" w:history="1">
        <w:r w:rsidRPr="00380FF0">
          <w:rPr>
            <w:rStyle w:val="Hipervnculo"/>
            <w:lang w:eastAsia="en-US"/>
          </w:rPr>
          <w:t>7.236.</w:t>
        </w:r>
        <w:r>
          <w:rPr>
            <w:rFonts w:asciiTheme="minorHAnsi" w:eastAsiaTheme="minorEastAsia" w:hAnsiTheme="minorHAnsi" w:cstheme="minorBidi"/>
            <w:iCs w:val="0"/>
            <w:sz w:val="22"/>
            <w:szCs w:val="22"/>
            <w:lang w:val="es-MX" w:eastAsia="es-MX"/>
          </w:rPr>
          <w:tab/>
        </w:r>
        <w:r w:rsidRPr="00380FF0">
          <w:rPr>
            <w:rStyle w:val="Hipervnculo"/>
            <w:lang w:eastAsia="en-US"/>
          </w:rPr>
          <w:t>RNWEB236 Cálculo de Diferencia de Producto</w:t>
        </w:r>
        <w:r>
          <w:rPr>
            <w:webHidden/>
          </w:rPr>
          <w:tab/>
        </w:r>
        <w:r>
          <w:rPr>
            <w:webHidden/>
          </w:rPr>
          <w:fldChar w:fldCharType="begin"/>
        </w:r>
        <w:r>
          <w:rPr>
            <w:webHidden/>
          </w:rPr>
          <w:instrText xml:space="preserve"> PAGEREF _Toc454335142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3" w:history="1">
        <w:r w:rsidRPr="00380FF0">
          <w:rPr>
            <w:rStyle w:val="Hipervnculo"/>
            <w:lang w:eastAsia="en-US"/>
          </w:rPr>
          <w:t>7.237.</w:t>
        </w:r>
        <w:r>
          <w:rPr>
            <w:rFonts w:asciiTheme="minorHAnsi" w:eastAsiaTheme="minorEastAsia" w:hAnsiTheme="minorHAnsi" w:cstheme="minorBidi"/>
            <w:iCs w:val="0"/>
            <w:sz w:val="22"/>
            <w:szCs w:val="22"/>
            <w:lang w:val="es-MX" w:eastAsia="es-MX"/>
          </w:rPr>
          <w:tab/>
        </w:r>
        <w:r w:rsidRPr="00380FF0">
          <w:rPr>
            <w:rStyle w:val="Hipervnculo"/>
            <w:lang w:eastAsia="en-US"/>
          </w:rPr>
          <w:t>RNWEB237 Cantidad de Producto Surtido en Ventas</w:t>
        </w:r>
        <w:r>
          <w:rPr>
            <w:webHidden/>
          </w:rPr>
          <w:tab/>
        </w:r>
        <w:r>
          <w:rPr>
            <w:webHidden/>
          </w:rPr>
          <w:fldChar w:fldCharType="begin"/>
        </w:r>
        <w:r>
          <w:rPr>
            <w:webHidden/>
          </w:rPr>
          <w:instrText xml:space="preserve"> PAGEREF _Toc454335143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4" w:history="1">
        <w:r w:rsidRPr="00380FF0">
          <w:rPr>
            <w:rStyle w:val="Hipervnculo"/>
            <w:lang w:eastAsia="en-US"/>
          </w:rPr>
          <w:t>7.238.</w:t>
        </w:r>
        <w:r>
          <w:rPr>
            <w:rFonts w:asciiTheme="minorHAnsi" w:eastAsiaTheme="minorEastAsia" w:hAnsiTheme="minorHAnsi" w:cstheme="minorBidi"/>
            <w:iCs w:val="0"/>
            <w:sz w:val="22"/>
            <w:szCs w:val="22"/>
            <w:lang w:val="es-MX" w:eastAsia="es-MX"/>
          </w:rPr>
          <w:tab/>
        </w:r>
        <w:r w:rsidRPr="00380FF0">
          <w:rPr>
            <w:rStyle w:val="Hipervnculo"/>
            <w:lang w:eastAsia="en-US"/>
          </w:rPr>
          <w:t>RNWEB238 Transacciones de tipo pedido con forma de Venta Contado</w:t>
        </w:r>
        <w:r>
          <w:rPr>
            <w:webHidden/>
          </w:rPr>
          <w:tab/>
        </w:r>
        <w:r>
          <w:rPr>
            <w:webHidden/>
          </w:rPr>
          <w:fldChar w:fldCharType="begin"/>
        </w:r>
        <w:r>
          <w:rPr>
            <w:webHidden/>
          </w:rPr>
          <w:instrText xml:space="preserve"> PAGEREF _Toc454335144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5" w:history="1">
        <w:r w:rsidRPr="00380FF0">
          <w:rPr>
            <w:rStyle w:val="Hipervnculo"/>
            <w:lang w:eastAsia="en-US"/>
          </w:rPr>
          <w:t>7.239.</w:t>
        </w:r>
        <w:r>
          <w:rPr>
            <w:rFonts w:asciiTheme="minorHAnsi" w:eastAsiaTheme="minorEastAsia" w:hAnsiTheme="minorHAnsi" w:cstheme="minorBidi"/>
            <w:iCs w:val="0"/>
            <w:sz w:val="22"/>
            <w:szCs w:val="22"/>
            <w:lang w:val="es-MX" w:eastAsia="es-MX"/>
          </w:rPr>
          <w:tab/>
        </w:r>
        <w:r w:rsidRPr="00380FF0">
          <w:rPr>
            <w:rStyle w:val="Hipervnculo"/>
            <w:lang w:eastAsia="en-US"/>
          </w:rPr>
          <w:t>RNWEB239 Transacciones de tipo pedido con forma de Venta Crédito</w:t>
        </w:r>
        <w:r>
          <w:rPr>
            <w:webHidden/>
          </w:rPr>
          <w:tab/>
        </w:r>
        <w:r>
          <w:rPr>
            <w:webHidden/>
          </w:rPr>
          <w:fldChar w:fldCharType="begin"/>
        </w:r>
        <w:r>
          <w:rPr>
            <w:webHidden/>
          </w:rPr>
          <w:instrText xml:space="preserve"> PAGEREF _Toc454335145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6" w:history="1">
        <w:r w:rsidRPr="00380FF0">
          <w:rPr>
            <w:rStyle w:val="Hipervnculo"/>
            <w:lang w:eastAsia="en-US"/>
          </w:rPr>
          <w:t>7.240.</w:t>
        </w:r>
        <w:r>
          <w:rPr>
            <w:rFonts w:asciiTheme="minorHAnsi" w:eastAsiaTheme="minorEastAsia" w:hAnsiTheme="minorHAnsi" w:cstheme="minorBidi"/>
            <w:iCs w:val="0"/>
            <w:sz w:val="22"/>
            <w:szCs w:val="22"/>
            <w:lang w:val="es-MX" w:eastAsia="es-MX"/>
          </w:rPr>
          <w:tab/>
        </w:r>
        <w:r w:rsidRPr="00380FF0">
          <w:rPr>
            <w:rStyle w:val="Hipervnculo"/>
            <w:lang w:eastAsia="en-US"/>
          </w:rPr>
          <w:t>RNWEB240 Total de Venta Contado</w:t>
        </w:r>
        <w:r>
          <w:rPr>
            <w:webHidden/>
          </w:rPr>
          <w:tab/>
        </w:r>
        <w:r>
          <w:rPr>
            <w:webHidden/>
          </w:rPr>
          <w:fldChar w:fldCharType="begin"/>
        </w:r>
        <w:r>
          <w:rPr>
            <w:webHidden/>
          </w:rPr>
          <w:instrText xml:space="preserve"> PAGEREF _Toc454335146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7" w:history="1">
        <w:r w:rsidRPr="00380FF0">
          <w:rPr>
            <w:rStyle w:val="Hipervnculo"/>
            <w:lang w:eastAsia="en-US"/>
          </w:rPr>
          <w:t>7.241.</w:t>
        </w:r>
        <w:r>
          <w:rPr>
            <w:rFonts w:asciiTheme="minorHAnsi" w:eastAsiaTheme="minorEastAsia" w:hAnsiTheme="minorHAnsi" w:cstheme="minorBidi"/>
            <w:iCs w:val="0"/>
            <w:sz w:val="22"/>
            <w:szCs w:val="22"/>
            <w:lang w:val="es-MX" w:eastAsia="es-MX"/>
          </w:rPr>
          <w:tab/>
        </w:r>
        <w:r w:rsidRPr="00380FF0">
          <w:rPr>
            <w:rStyle w:val="Hipervnculo"/>
            <w:lang w:eastAsia="en-US"/>
          </w:rPr>
          <w:t>RNWEB241 Cálculo Total a Depositar</w:t>
        </w:r>
        <w:r>
          <w:rPr>
            <w:webHidden/>
          </w:rPr>
          <w:tab/>
        </w:r>
        <w:r>
          <w:rPr>
            <w:webHidden/>
          </w:rPr>
          <w:fldChar w:fldCharType="begin"/>
        </w:r>
        <w:r>
          <w:rPr>
            <w:webHidden/>
          </w:rPr>
          <w:instrText xml:space="preserve"> PAGEREF _Toc454335147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8" w:history="1">
        <w:r w:rsidRPr="00380FF0">
          <w:rPr>
            <w:rStyle w:val="Hipervnculo"/>
            <w:lang w:eastAsia="en-US"/>
          </w:rPr>
          <w:t>7.242.</w:t>
        </w:r>
        <w:r>
          <w:rPr>
            <w:rFonts w:asciiTheme="minorHAnsi" w:eastAsiaTheme="minorEastAsia" w:hAnsiTheme="minorHAnsi" w:cstheme="minorBidi"/>
            <w:iCs w:val="0"/>
            <w:sz w:val="22"/>
            <w:szCs w:val="22"/>
            <w:lang w:val="es-MX" w:eastAsia="es-MX"/>
          </w:rPr>
          <w:tab/>
        </w:r>
        <w:r w:rsidRPr="00380FF0">
          <w:rPr>
            <w:rStyle w:val="Hipervnculo"/>
            <w:lang w:eastAsia="en-US"/>
          </w:rPr>
          <w:t>RNWEB242 Cálculo Diferencia Liquidación</w:t>
        </w:r>
        <w:r>
          <w:rPr>
            <w:webHidden/>
          </w:rPr>
          <w:tab/>
        </w:r>
        <w:r>
          <w:rPr>
            <w:webHidden/>
          </w:rPr>
          <w:fldChar w:fldCharType="begin"/>
        </w:r>
        <w:r>
          <w:rPr>
            <w:webHidden/>
          </w:rPr>
          <w:instrText xml:space="preserve"> PAGEREF _Toc454335148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49" w:history="1">
        <w:r w:rsidRPr="00380FF0">
          <w:rPr>
            <w:rStyle w:val="Hipervnculo"/>
            <w:lang w:eastAsia="en-US"/>
          </w:rPr>
          <w:t>7.243.</w:t>
        </w:r>
        <w:r>
          <w:rPr>
            <w:rFonts w:asciiTheme="minorHAnsi" w:eastAsiaTheme="minorEastAsia" w:hAnsiTheme="minorHAnsi" w:cstheme="minorBidi"/>
            <w:iCs w:val="0"/>
            <w:sz w:val="22"/>
            <w:szCs w:val="22"/>
            <w:lang w:val="es-MX" w:eastAsia="es-MX"/>
          </w:rPr>
          <w:tab/>
        </w:r>
        <w:r w:rsidRPr="00380FF0">
          <w:rPr>
            <w:rStyle w:val="Hipervnculo"/>
            <w:lang w:eastAsia="en-US"/>
          </w:rPr>
          <w:t>RNWEB243 Cobranza Realizada de Ventas a Crédito</w:t>
        </w:r>
        <w:r>
          <w:rPr>
            <w:webHidden/>
          </w:rPr>
          <w:tab/>
        </w:r>
        <w:r>
          <w:rPr>
            <w:webHidden/>
          </w:rPr>
          <w:fldChar w:fldCharType="begin"/>
        </w:r>
        <w:r>
          <w:rPr>
            <w:webHidden/>
          </w:rPr>
          <w:instrText xml:space="preserve"> PAGEREF _Toc454335149 \h </w:instrText>
        </w:r>
        <w:r>
          <w:rPr>
            <w:webHidden/>
          </w:rPr>
        </w:r>
        <w:r>
          <w:rPr>
            <w:webHidden/>
          </w:rPr>
          <w:fldChar w:fldCharType="separate"/>
        </w:r>
        <w:r>
          <w:rPr>
            <w:webHidden/>
          </w:rPr>
          <w:t>163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0" w:history="1">
        <w:r w:rsidRPr="00380FF0">
          <w:rPr>
            <w:rStyle w:val="Hipervnculo"/>
            <w:lang w:eastAsia="en-US"/>
          </w:rPr>
          <w:t>7.244.</w:t>
        </w:r>
        <w:r>
          <w:rPr>
            <w:rFonts w:asciiTheme="minorHAnsi" w:eastAsiaTheme="minorEastAsia" w:hAnsiTheme="minorHAnsi" w:cstheme="minorBidi"/>
            <w:iCs w:val="0"/>
            <w:sz w:val="22"/>
            <w:szCs w:val="22"/>
            <w:lang w:val="es-MX" w:eastAsia="es-MX"/>
          </w:rPr>
          <w:tab/>
        </w:r>
        <w:r w:rsidRPr="00380FF0">
          <w:rPr>
            <w:rStyle w:val="Hipervnculo"/>
            <w:lang w:eastAsia="en-US"/>
          </w:rPr>
          <w:t>RNWEB244 Total de Cobranza Realizada</w:t>
        </w:r>
        <w:r>
          <w:rPr>
            <w:webHidden/>
          </w:rPr>
          <w:tab/>
        </w:r>
        <w:r>
          <w:rPr>
            <w:webHidden/>
          </w:rPr>
          <w:fldChar w:fldCharType="begin"/>
        </w:r>
        <w:r>
          <w:rPr>
            <w:webHidden/>
          </w:rPr>
          <w:instrText xml:space="preserve"> PAGEREF _Toc454335150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1" w:history="1">
        <w:r w:rsidRPr="00380FF0">
          <w:rPr>
            <w:rStyle w:val="Hipervnculo"/>
            <w:lang w:eastAsia="en-US"/>
          </w:rPr>
          <w:t>7.245.</w:t>
        </w:r>
        <w:r>
          <w:rPr>
            <w:rFonts w:asciiTheme="minorHAnsi" w:eastAsiaTheme="minorEastAsia" w:hAnsiTheme="minorHAnsi" w:cstheme="minorBidi"/>
            <w:iCs w:val="0"/>
            <w:sz w:val="22"/>
            <w:szCs w:val="22"/>
            <w:lang w:val="es-MX" w:eastAsia="es-MX"/>
          </w:rPr>
          <w:tab/>
        </w:r>
        <w:r w:rsidRPr="00380FF0">
          <w:rPr>
            <w:rStyle w:val="Hipervnculo"/>
            <w:lang w:eastAsia="en-US"/>
          </w:rPr>
          <w:t>RNWEB245 Total Entregado en Pre Liquidación</w:t>
        </w:r>
        <w:r>
          <w:rPr>
            <w:webHidden/>
          </w:rPr>
          <w:tab/>
        </w:r>
        <w:r>
          <w:rPr>
            <w:webHidden/>
          </w:rPr>
          <w:fldChar w:fldCharType="begin"/>
        </w:r>
        <w:r>
          <w:rPr>
            <w:webHidden/>
          </w:rPr>
          <w:instrText xml:space="preserve"> PAGEREF _Toc454335151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2" w:history="1">
        <w:r w:rsidRPr="00380FF0">
          <w:rPr>
            <w:rStyle w:val="Hipervnculo"/>
            <w:lang w:eastAsia="en-US"/>
          </w:rPr>
          <w:t>7.246.</w:t>
        </w:r>
        <w:r>
          <w:rPr>
            <w:rFonts w:asciiTheme="minorHAnsi" w:eastAsiaTheme="minorEastAsia" w:hAnsiTheme="minorHAnsi" w:cstheme="minorBidi"/>
            <w:iCs w:val="0"/>
            <w:sz w:val="22"/>
            <w:szCs w:val="22"/>
            <w:lang w:val="es-MX" w:eastAsia="es-MX"/>
          </w:rPr>
          <w:tab/>
        </w:r>
        <w:r w:rsidRPr="00380FF0">
          <w:rPr>
            <w:rStyle w:val="Hipervnculo"/>
            <w:lang w:eastAsia="en-US"/>
          </w:rPr>
          <w:t>RNWEB246 Total Efectivo por Denominación</w:t>
        </w:r>
        <w:r>
          <w:rPr>
            <w:webHidden/>
          </w:rPr>
          <w:tab/>
        </w:r>
        <w:r>
          <w:rPr>
            <w:webHidden/>
          </w:rPr>
          <w:fldChar w:fldCharType="begin"/>
        </w:r>
        <w:r>
          <w:rPr>
            <w:webHidden/>
          </w:rPr>
          <w:instrText xml:space="preserve"> PAGEREF _Toc454335152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3" w:history="1">
        <w:r w:rsidRPr="00380FF0">
          <w:rPr>
            <w:rStyle w:val="Hipervnculo"/>
            <w:lang w:eastAsia="en-US"/>
          </w:rPr>
          <w:t>7.247.</w:t>
        </w:r>
        <w:r>
          <w:rPr>
            <w:rFonts w:asciiTheme="minorHAnsi" w:eastAsiaTheme="minorEastAsia" w:hAnsiTheme="minorHAnsi" w:cstheme="minorBidi"/>
            <w:iCs w:val="0"/>
            <w:sz w:val="22"/>
            <w:szCs w:val="22"/>
            <w:lang w:val="es-MX" w:eastAsia="es-MX"/>
          </w:rPr>
          <w:tab/>
        </w:r>
        <w:r w:rsidRPr="00380FF0">
          <w:rPr>
            <w:rStyle w:val="Hipervnculo"/>
            <w:lang w:eastAsia="en-US"/>
          </w:rPr>
          <w:t>RNWEB247  Carga Inicial de Producto</w:t>
        </w:r>
        <w:r>
          <w:rPr>
            <w:webHidden/>
          </w:rPr>
          <w:tab/>
        </w:r>
        <w:r>
          <w:rPr>
            <w:webHidden/>
          </w:rPr>
          <w:fldChar w:fldCharType="begin"/>
        </w:r>
        <w:r>
          <w:rPr>
            <w:webHidden/>
          </w:rPr>
          <w:instrText xml:space="preserve"> PAGEREF _Toc454335153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4" w:history="1">
        <w:r w:rsidRPr="00380FF0">
          <w:rPr>
            <w:rStyle w:val="Hipervnculo"/>
            <w:lang w:eastAsia="en-US"/>
          </w:rPr>
          <w:t>7.248.</w:t>
        </w:r>
        <w:r>
          <w:rPr>
            <w:rFonts w:asciiTheme="minorHAnsi" w:eastAsiaTheme="minorEastAsia" w:hAnsiTheme="minorHAnsi" w:cstheme="minorBidi"/>
            <w:iCs w:val="0"/>
            <w:sz w:val="22"/>
            <w:szCs w:val="22"/>
            <w:lang w:val="es-MX" w:eastAsia="es-MX"/>
          </w:rPr>
          <w:tab/>
        </w:r>
        <w:r w:rsidRPr="00380FF0">
          <w:rPr>
            <w:rStyle w:val="Hipervnculo"/>
            <w:lang w:eastAsia="en-US"/>
          </w:rPr>
          <w:t>RNWEB248  Cheques Recibidos en Pagos</w:t>
        </w:r>
        <w:r>
          <w:rPr>
            <w:webHidden/>
          </w:rPr>
          <w:tab/>
        </w:r>
        <w:r>
          <w:rPr>
            <w:webHidden/>
          </w:rPr>
          <w:fldChar w:fldCharType="begin"/>
        </w:r>
        <w:r>
          <w:rPr>
            <w:webHidden/>
          </w:rPr>
          <w:instrText xml:space="preserve"> PAGEREF _Toc454335154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5" w:history="1">
        <w:r w:rsidRPr="00380FF0">
          <w:rPr>
            <w:rStyle w:val="Hipervnculo"/>
            <w:lang w:eastAsia="en-US"/>
          </w:rPr>
          <w:t>7.249.</w:t>
        </w:r>
        <w:r>
          <w:rPr>
            <w:rFonts w:asciiTheme="minorHAnsi" w:eastAsiaTheme="minorEastAsia" w:hAnsiTheme="minorHAnsi" w:cstheme="minorBidi"/>
            <w:iCs w:val="0"/>
            <w:sz w:val="22"/>
            <w:szCs w:val="22"/>
            <w:lang w:val="es-MX" w:eastAsia="es-MX"/>
          </w:rPr>
          <w:tab/>
        </w:r>
        <w:r w:rsidRPr="00380FF0">
          <w:rPr>
            <w:rStyle w:val="Hipervnculo"/>
            <w:lang w:eastAsia="en-US"/>
          </w:rPr>
          <w:t>RNWEB249  Total de Venta en Fecha Seleccionada</w:t>
        </w:r>
        <w:r>
          <w:rPr>
            <w:webHidden/>
          </w:rPr>
          <w:tab/>
        </w:r>
        <w:r>
          <w:rPr>
            <w:webHidden/>
          </w:rPr>
          <w:fldChar w:fldCharType="begin"/>
        </w:r>
        <w:r>
          <w:rPr>
            <w:webHidden/>
          </w:rPr>
          <w:instrText xml:space="preserve"> PAGEREF _Toc454335155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6" w:history="1">
        <w:r w:rsidRPr="00380FF0">
          <w:rPr>
            <w:rStyle w:val="Hipervnculo"/>
            <w:lang w:eastAsia="en-US"/>
          </w:rPr>
          <w:t>7.250.</w:t>
        </w:r>
        <w:r>
          <w:rPr>
            <w:rFonts w:asciiTheme="minorHAnsi" w:eastAsiaTheme="minorEastAsia" w:hAnsiTheme="minorHAnsi" w:cstheme="minorBidi"/>
            <w:iCs w:val="0"/>
            <w:sz w:val="22"/>
            <w:szCs w:val="22"/>
            <w:lang w:val="es-MX" w:eastAsia="es-MX"/>
          </w:rPr>
          <w:tab/>
        </w:r>
        <w:r w:rsidRPr="00380FF0">
          <w:rPr>
            <w:rStyle w:val="Hipervnculo"/>
            <w:lang w:eastAsia="en-US"/>
          </w:rPr>
          <w:t>RNWEB250  Porcentaje de Eficiencia de Venta</w:t>
        </w:r>
        <w:r>
          <w:rPr>
            <w:webHidden/>
          </w:rPr>
          <w:tab/>
        </w:r>
        <w:r>
          <w:rPr>
            <w:webHidden/>
          </w:rPr>
          <w:fldChar w:fldCharType="begin"/>
        </w:r>
        <w:r>
          <w:rPr>
            <w:webHidden/>
          </w:rPr>
          <w:instrText xml:space="preserve"> PAGEREF _Toc454335156 \h </w:instrText>
        </w:r>
        <w:r>
          <w:rPr>
            <w:webHidden/>
          </w:rPr>
        </w:r>
        <w:r>
          <w:rPr>
            <w:webHidden/>
          </w:rPr>
          <w:fldChar w:fldCharType="separate"/>
        </w:r>
        <w:r>
          <w:rPr>
            <w:webHidden/>
          </w:rPr>
          <w:t>164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7" w:history="1">
        <w:r w:rsidRPr="00380FF0">
          <w:rPr>
            <w:rStyle w:val="Hipervnculo"/>
            <w:lang w:eastAsia="en-US"/>
          </w:rPr>
          <w:t>7.251.</w:t>
        </w:r>
        <w:r>
          <w:rPr>
            <w:rFonts w:asciiTheme="minorHAnsi" w:eastAsiaTheme="minorEastAsia" w:hAnsiTheme="minorHAnsi" w:cstheme="minorBidi"/>
            <w:iCs w:val="0"/>
            <w:sz w:val="22"/>
            <w:szCs w:val="22"/>
            <w:lang w:val="es-MX" w:eastAsia="es-MX"/>
          </w:rPr>
          <w:tab/>
        </w:r>
        <w:r w:rsidRPr="00380FF0">
          <w:rPr>
            <w:rStyle w:val="Hipervnculo"/>
            <w:lang w:eastAsia="en-US"/>
          </w:rPr>
          <w:t>RNWEB251  Total de Clientes no Visitados</w:t>
        </w:r>
        <w:r>
          <w:rPr>
            <w:webHidden/>
          </w:rPr>
          <w:tab/>
        </w:r>
        <w:r>
          <w:rPr>
            <w:webHidden/>
          </w:rPr>
          <w:fldChar w:fldCharType="begin"/>
        </w:r>
        <w:r>
          <w:rPr>
            <w:webHidden/>
          </w:rPr>
          <w:instrText xml:space="preserve"> PAGEREF _Toc454335157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8" w:history="1">
        <w:r w:rsidRPr="00380FF0">
          <w:rPr>
            <w:rStyle w:val="Hipervnculo"/>
            <w:lang w:eastAsia="en-US"/>
          </w:rPr>
          <w:t>7.252.</w:t>
        </w:r>
        <w:r>
          <w:rPr>
            <w:rFonts w:asciiTheme="minorHAnsi" w:eastAsiaTheme="minorEastAsia" w:hAnsiTheme="minorHAnsi" w:cstheme="minorBidi"/>
            <w:iCs w:val="0"/>
            <w:sz w:val="22"/>
            <w:szCs w:val="22"/>
            <w:lang w:val="es-MX" w:eastAsia="es-MX"/>
          </w:rPr>
          <w:tab/>
        </w:r>
        <w:r w:rsidRPr="00380FF0">
          <w:rPr>
            <w:rStyle w:val="Hipervnculo"/>
            <w:lang w:eastAsia="en-US"/>
          </w:rPr>
          <w:t>RNWEB252  Total de Clientes Visitados sin Venta</w:t>
        </w:r>
        <w:r>
          <w:rPr>
            <w:webHidden/>
          </w:rPr>
          <w:tab/>
        </w:r>
        <w:r>
          <w:rPr>
            <w:webHidden/>
          </w:rPr>
          <w:fldChar w:fldCharType="begin"/>
        </w:r>
        <w:r>
          <w:rPr>
            <w:webHidden/>
          </w:rPr>
          <w:instrText xml:space="preserve"> PAGEREF _Toc454335158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59" w:history="1">
        <w:r w:rsidRPr="00380FF0">
          <w:rPr>
            <w:rStyle w:val="Hipervnculo"/>
            <w:lang w:eastAsia="en-US"/>
          </w:rPr>
          <w:t>7.253.</w:t>
        </w:r>
        <w:r>
          <w:rPr>
            <w:rFonts w:asciiTheme="minorHAnsi" w:eastAsiaTheme="minorEastAsia" w:hAnsiTheme="minorHAnsi" w:cstheme="minorBidi"/>
            <w:iCs w:val="0"/>
            <w:sz w:val="22"/>
            <w:szCs w:val="22"/>
            <w:lang w:val="es-MX" w:eastAsia="es-MX"/>
          </w:rPr>
          <w:tab/>
        </w:r>
        <w:r w:rsidRPr="00380FF0">
          <w:rPr>
            <w:rStyle w:val="Hipervnculo"/>
            <w:lang w:eastAsia="en-US"/>
          </w:rPr>
          <w:t>RNWEB253  Porcentaje de Eficiencia de Venta en Visitas en Ruta</w:t>
        </w:r>
        <w:r>
          <w:rPr>
            <w:webHidden/>
          </w:rPr>
          <w:tab/>
        </w:r>
        <w:r>
          <w:rPr>
            <w:webHidden/>
          </w:rPr>
          <w:fldChar w:fldCharType="begin"/>
        </w:r>
        <w:r>
          <w:rPr>
            <w:webHidden/>
          </w:rPr>
          <w:instrText xml:space="preserve"> PAGEREF _Toc454335159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0" w:history="1">
        <w:r w:rsidRPr="00380FF0">
          <w:rPr>
            <w:rStyle w:val="Hipervnculo"/>
            <w:lang w:eastAsia="en-US"/>
          </w:rPr>
          <w:t>7.254.</w:t>
        </w:r>
        <w:r>
          <w:rPr>
            <w:rFonts w:asciiTheme="minorHAnsi" w:eastAsiaTheme="minorEastAsia" w:hAnsiTheme="minorHAnsi" w:cstheme="minorBidi"/>
            <w:iCs w:val="0"/>
            <w:sz w:val="22"/>
            <w:szCs w:val="22"/>
            <w:lang w:val="es-MX" w:eastAsia="es-MX"/>
          </w:rPr>
          <w:tab/>
        </w:r>
        <w:r w:rsidRPr="00380FF0">
          <w:rPr>
            <w:rStyle w:val="Hipervnculo"/>
            <w:lang w:eastAsia="en-US"/>
          </w:rPr>
          <w:t>RNWEB254  Porcentaje de Eficiencia de Venta en Visitas Fuera de Ruta</w:t>
        </w:r>
        <w:r>
          <w:rPr>
            <w:webHidden/>
          </w:rPr>
          <w:tab/>
        </w:r>
        <w:r>
          <w:rPr>
            <w:webHidden/>
          </w:rPr>
          <w:fldChar w:fldCharType="begin"/>
        </w:r>
        <w:r>
          <w:rPr>
            <w:webHidden/>
          </w:rPr>
          <w:instrText xml:space="preserve"> PAGEREF _Toc454335160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1" w:history="1">
        <w:r w:rsidRPr="00380FF0">
          <w:rPr>
            <w:rStyle w:val="Hipervnculo"/>
            <w:lang w:eastAsia="en-US"/>
          </w:rPr>
          <w:t>7.255.</w:t>
        </w:r>
        <w:r>
          <w:rPr>
            <w:rFonts w:asciiTheme="minorHAnsi" w:eastAsiaTheme="minorEastAsia" w:hAnsiTheme="minorHAnsi" w:cstheme="minorBidi"/>
            <w:iCs w:val="0"/>
            <w:sz w:val="22"/>
            <w:szCs w:val="22"/>
            <w:lang w:val="es-MX" w:eastAsia="es-MX"/>
          </w:rPr>
          <w:tab/>
        </w:r>
        <w:r w:rsidRPr="00380FF0">
          <w:rPr>
            <w:rStyle w:val="Hipervnculo"/>
            <w:lang w:eastAsia="en-US"/>
          </w:rPr>
          <w:t>RNWEB255  Tiempo Total de la Jornada de Trabajo</w:t>
        </w:r>
        <w:r>
          <w:rPr>
            <w:webHidden/>
          </w:rPr>
          <w:tab/>
        </w:r>
        <w:r>
          <w:rPr>
            <w:webHidden/>
          </w:rPr>
          <w:fldChar w:fldCharType="begin"/>
        </w:r>
        <w:r>
          <w:rPr>
            <w:webHidden/>
          </w:rPr>
          <w:instrText xml:space="preserve"> PAGEREF _Toc454335161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2" w:history="1">
        <w:r w:rsidRPr="00380FF0">
          <w:rPr>
            <w:rStyle w:val="Hipervnculo"/>
            <w:lang w:eastAsia="en-US"/>
          </w:rPr>
          <w:t>7.256.</w:t>
        </w:r>
        <w:r>
          <w:rPr>
            <w:rFonts w:asciiTheme="minorHAnsi" w:eastAsiaTheme="minorEastAsia" w:hAnsiTheme="minorHAnsi" w:cstheme="minorBidi"/>
            <w:iCs w:val="0"/>
            <w:sz w:val="22"/>
            <w:szCs w:val="22"/>
            <w:lang w:val="es-MX" w:eastAsia="es-MX"/>
          </w:rPr>
          <w:tab/>
        </w:r>
        <w:r w:rsidRPr="00380FF0">
          <w:rPr>
            <w:rStyle w:val="Hipervnculo"/>
            <w:lang w:eastAsia="en-US"/>
          </w:rPr>
          <w:t>RNWEB256 Folio de la Remisión de Venta a un Abono</w:t>
        </w:r>
        <w:r>
          <w:rPr>
            <w:webHidden/>
          </w:rPr>
          <w:tab/>
        </w:r>
        <w:r>
          <w:rPr>
            <w:webHidden/>
          </w:rPr>
          <w:fldChar w:fldCharType="begin"/>
        </w:r>
        <w:r>
          <w:rPr>
            <w:webHidden/>
          </w:rPr>
          <w:instrText xml:space="preserve"> PAGEREF _Toc454335162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3" w:history="1">
        <w:r w:rsidRPr="00380FF0">
          <w:rPr>
            <w:rStyle w:val="Hipervnculo"/>
            <w:lang w:eastAsia="en-US"/>
          </w:rPr>
          <w:t>7.257.</w:t>
        </w:r>
        <w:r>
          <w:rPr>
            <w:rFonts w:asciiTheme="minorHAnsi" w:eastAsiaTheme="minorEastAsia" w:hAnsiTheme="minorHAnsi" w:cstheme="minorBidi"/>
            <w:iCs w:val="0"/>
            <w:sz w:val="22"/>
            <w:szCs w:val="22"/>
            <w:lang w:val="es-MX" w:eastAsia="es-MX"/>
          </w:rPr>
          <w:tab/>
        </w:r>
        <w:r w:rsidRPr="00380FF0">
          <w:rPr>
            <w:rStyle w:val="Hipervnculo"/>
            <w:lang w:eastAsia="en-US"/>
          </w:rPr>
          <w:t>RNWEB257  Tiempo Total de Tránsito con Jornada de Trabajo</w:t>
        </w:r>
        <w:r>
          <w:rPr>
            <w:webHidden/>
          </w:rPr>
          <w:tab/>
        </w:r>
        <w:r>
          <w:rPr>
            <w:webHidden/>
          </w:rPr>
          <w:fldChar w:fldCharType="begin"/>
        </w:r>
        <w:r>
          <w:rPr>
            <w:webHidden/>
          </w:rPr>
          <w:instrText xml:space="preserve"> PAGEREF _Toc454335163 \h </w:instrText>
        </w:r>
        <w:r>
          <w:rPr>
            <w:webHidden/>
          </w:rPr>
        </w:r>
        <w:r>
          <w:rPr>
            <w:webHidden/>
          </w:rPr>
          <w:fldChar w:fldCharType="separate"/>
        </w:r>
        <w:r>
          <w:rPr>
            <w:webHidden/>
          </w:rPr>
          <w:t>165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4" w:history="1">
        <w:r w:rsidRPr="00380FF0">
          <w:rPr>
            <w:rStyle w:val="Hipervnculo"/>
            <w:lang w:eastAsia="en-US"/>
          </w:rPr>
          <w:t>7.258.</w:t>
        </w:r>
        <w:r>
          <w:rPr>
            <w:rFonts w:asciiTheme="minorHAnsi" w:eastAsiaTheme="minorEastAsia" w:hAnsiTheme="minorHAnsi" w:cstheme="minorBidi"/>
            <w:iCs w:val="0"/>
            <w:sz w:val="22"/>
            <w:szCs w:val="22"/>
            <w:lang w:val="es-MX" w:eastAsia="es-MX"/>
          </w:rPr>
          <w:tab/>
        </w:r>
        <w:r w:rsidRPr="00380FF0">
          <w:rPr>
            <w:rStyle w:val="Hipervnculo"/>
            <w:lang w:eastAsia="en-US"/>
          </w:rPr>
          <w:t>RNWEB258  Total de Visitas Fuera de Frecuencia con Venta</w:t>
        </w:r>
        <w:r>
          <w:rPr>
            <w:webHidden/>
          </w:rPr>
          <w:tab/>
        </w:r>
        <w:r>
          <w:rPr>
            <w:webHidden/>
          </w:rPr>
          <w:fldChar w:fldCharType="begin"/>
        </w:r>
        <w:r>
          <w:rPr>
            <w:webHidden/>
          </w:rPr>
          <w:instrText xml:space="preserve"> PAGEREF _Toc454335164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5" w:history="1">
        <w:r w:rsidRPr="00380FF0">
          <w:rPr>
            <w:rStyle w:val="Hipervnculo"/>
            <w:lang w:eastAsia="en-US"/>
          </w:rPr>
          <w:t>7.259.</w:t>
        </w:r>
        <w:r>
          <w:rPr>
            <w:rFonts w:asciiTheme="minorHAnsi" w:eastAsiaTheme="minorEastAsia" w:hAnsiTheme="minorHAnsi" w:cstheme="minorBidi"/>
            <w:iCs w:val="0"/>
            <w:sz w:val="22"/>
            <w:szCs w:val="22"/>
            <w:lang w:val="es-MX" w:eastAsia="es-MX"/>
          </w:rPr>
          <w:tab/>
        </w:r>
        <w:r w:rsidRPr="00380FF0">
          <w:rPr>
            <w:rStyle w:val="Hipervnculo"/>
            <w:lang w:eastAsia="en-US"/>
          </w:rPr>
          <w:t>RNWEB259 Transacciones de Tipo Carga para una Fecha o Rango de Fecha Seleccionado</w:t>
        </w:r>
        <w:r>
          <w:rPr>
            <w:webHidden/>
          </w:rPr>
          <w:tab/>
        </w:r>
        <w:r>
          <w:rPr>
            <w:webHidden/>
          </w:rPr>
          <w:fldChar w:fldCharType="begin"/>
        </w:r>
        <w:r>
          <w:rPr>
            <w:webHidden/>
          </w:rPr>
          <w:instrText xml:space="preserve"> PAGEREF _Toc454335165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6" w:history="1">
        <w:r w:rsidRPr="00380FF0">
          <w:rPr>
            <w:rStyle w:val="Hipervnculo"/>
            <w:lang w:eastAsia="en-US"/>
          </w:rPr>
          <w:t>7.260.</w:t>
        </w:r>
        <w:r>
          <w:rPr>
            <w:rFonts w:asciiTheme="minorHAnsi" w:eastAsiaTheme="minorEastAsia" w:hAnsiTheme="minorHAnsi" w:cstheme="minorBidi"/>
            <w:iCs w:val="0"/>
            <w:sz w:val="22"/>
            <w:szCs w:val="22"/>
            <w:lang w:val="es-MX" w:eastAsia="es-MX"/>
          </w:rPr>
          <w:tab/>
        </w:r>
        <w:r w:rsidRPr="00380FF0">
          <w:rPr>
            <w:rStyle w:val="Hipervnculo"/>
            <w:lang w:eastAsia="en-US"/>
          </w:rPr>
          <w:t>RNWEB260 Clave y Descripción de Rutas Asociadas a un Vendedor</w:t>
        </w:r>
        <w:r>
          <w:rPr>
            <w:webHidden/>
          </w:rPr>
          <w:tab/>
        </w:r>
        <w:r>
          <w:rPr>
            <w:webHidden/>
          </w:rPr>
          <w:fldChar w:fldCharType="begin"/>
        </w:r>
        <w:r>
          <w:rPr>
            <w:webHidden/>
          </w:rPr>
          <w:instrText xml:space="preserve"> PAGEREF _Toc454335166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7" w:history="1">
        <w:r w:rsidRPr="00380FF0">
          <w:rPr>
            <w:rStyle w:val="Hipervnculo"/>
            <w:lang w:eastAsia="en-US"/>
          </w:rPr>
          <w:t>7.261.</w:t>
        </w:r>
        <w:r>
          <w:rPr>
            <w:rFonts w:asciiTheme="minorHAnsi" w:eastAsiaTheme="minorEastAsia" w:hAnsiTheme="minorHAnsi" w:cstheme="minorBidi"/>
            <w:iCs w:val="0"/>
            <w:sz w:val="22"/>
            <w:szCs w:val="22"/>
            <w:lang w:val="es-MX" w:eastAsia="es-MX"/>
          </w:rPr>
          <w:tab/>
        </w:r>
        <w:r w:rsidRPr="00380FF0">
          <w:rPr>
            <w:rStyle w:val="Hipervnculo"/>
            <w:lang w:eastAsia="en-US"/>
          </w:rPr>
          <w:t>RNWEB261 Total de Clientes en Agenda</w:t>
        </w:r>
        <w:r>
          <w:rPr>
            <w:webHidden/>
          </w:rPr>
          <w:tab/>
        </w:r>
        <w:r>
          <w:rPr>
            <w:webHidden/>
          </w:rPr>
          <w:fldChar w:fldCharType="begin"/>
        </w:r>
        <w:r>
          <w:rPr>
            <w:webHidden/>
          </w:rPr>
          <w:instrText xml:space="preserve"> PAGEREF _Toc454335167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8" w:history="1">
        <w:r w:rsidRPr="00380FF0">
          <w:rPr>
            <w:rStyle w:val="Hipervnculo"/>
            <w:lang w:eastAsia="en-US"/>
          </w:rPr>
          <w:t>7.262.</w:t>
        </w:r>
        <w:r>
          <w:rPr>
            <w:rFonts w:asciiTheme="minorHAnsi" w:eastAsiaTheme="minorEastAsia" w:hAnsiTheme="minorHAnsi" w:cstheme="minorBidi"/>
            <w:iCs w:val="0"/>
            <w:sz w:val="22"/>
            <w:szCs w:val="22"/>
            <w:lang w:val="es-MX" w:eastAsia="es-MX"/>
          </w:rPr>
          <w:tab/>
        </w:r>
        <w:r w:rsidRPr="00380FF0">
          <w:rPr>
            <w:rStyle w:val="Hipervnculo"/>
            <w:lang w:eastAsia="en-US"/>
          </w:rPr>
          <w:t>RNWEB262 Clientes Visitados de Agenda</w:t>
        </w:r>
        <w:r>
          <w:rPr>
            <w:webHidden/>
          </w:rPr>
          <w:tab/>
        </w:r>
        <w:r>
          <w:rPr>
            <w:webHidden/>
          </w:rPr>
          <w:fldChar w:fldCharType="begin"/>
        </w:r>
        <w:r>
          <w:rPr>
            <w:webHidden/>
          </w:rPr>
          <w:instrText xml:space="preserve"> PAGEREF _Toc454335168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69" w:history="1">
        <w:r w:rsidRPr="00380FF0">
          <w:rPr>
            <w:rStyle w:val="Hipervnculo"/>
            <w:lang w:eastAsia="en-US"/>
          </w:rPr>
          <w:t>7.263.</w:t>
        </w:r>
        <w:r>
          <w:rPr>
            <w:rFonts w:asciiTheme="minorHAnsi" w:eastAsiaTheme="minorEastAsia" w:hAnsiTheme="minorHAnsi" w:cstheme="minorBidi"/>
            <w:iCs w:val="0"/>
            <w:sz w:val="22"/>
            <w:szCs w:val="22"/>
            <w:lang w:val="es-MX" w:eastAsia="es-MX"/>
          </w:rPr>
          <w:tab/>
        </w:r>
        <w:r w:rsidRPr="00380FF0">
          <w:rPr>
            <w:rStyle w:val="Hipervnculo"/>
            <w:lang w:eastAsia="en-US"/>
          </w:rPr>
          <w:t>RNWEB263 Nombre del (os) Esquema(s) Filtrado(s)</w:t>
        </w:r>
        <w:r>
          <w:rPr>
            <w:webHidden/>
          </w:rPr>
          <w:tab/>
        </w:r>
        <w:r>
          <w:rPr>
            <w:webHidden/>
          </w:rPr>
          <w:fldChar w:fldCharType="begin"/>
        </w:r>
        <w:r>
          <w:rPr>
            <w:webHidden/>
          </w:rPr>
          <w:instrText xml:space="preserve"> PAGEREF _Toc454335169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0" w:history="1">
        <w:r w:rsidRPr="00380FF0">
          <w:rPr>
            <w:rStyle w:val="Hipervnculo"/>
            <w:lang w:eastAsia="en-US"/>
          </w:rPr>
          <w:t>7.264.</w:t>
        </w:r>
        <w:r>
          <w:rPr>
            <w:rFonts w:asciiTheme="minorHAnsi" w:eastAsiaTheme="minorEastAsia" w:hAnsiTheme="minorHAnsi" w:cstheme="minorBidi"/>
            <w:iCs w:val="0"/>
            <w:sz w:val="22"/>
            <w:szCs w:val="22"/>
            <w:lang w:val="es-MX" w:eastAsia="es-MX"/>
          </w:rPr>
          <w:tab/>
        </w:r>
        <w:r w:rsidRPr="00380FF0">
          <w:rPr>
            <w:rStyle w:val="Hipervnculo"/>
            <w:lang w:eastAsia="en-US"/>
          </w:rPr>
          <w:t>RNWEB264 Agrupar por Esquemas Primer Nivel</w:t>
        </w:r>
        <w:r>
          <w:rPr>
            <w:webHidden/>
          </w:rPr>
          <w:tab/>
        </w:r>
        <w:r>
          <w:rPr>
            <w:webHidden/>
          </w:rPr>
          <w:fldChar w:fldCharType="begin"/>
        </w:r>
        <w:r>
          <w:rPr>
            <w:webHidden/>
          </w:rPr>
          <w:instrText xml:space="preserve"> PAGEREF _Toc454335170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1" w:history="1">
        <w:r w:rsidRPr="00380FF0">
          <w:rPr>
            <w:rStyle w:val="Hipervnculo"/>
            <w:lang w:eastAsia="en-US"/>
          </w:rPr>
          <w:t>7.265.</w:t>
        </w:r>
        <w:r>
          <w:rPr>
            <w:rFonts w:asciiTheme="minorHAnsi" w:eastAsiaTheme="minorEastAsia" w:hAnsiTheme="minorHAnsi" w:cstheme="minorBidi"/>
            <w:iCs w:val="0"/>
            <w:sz w:val="22"/>
            <w:szCs w:val="22"/>
            <w:lang w:val="es-MX" w:eastAsia="es-MX"/>
          </w:rPr>
          <w:tab/>
        </w:r>
        <w:r w:rsidRPr="00380FF0">
          <w:rPr>
            <w:rStyle w:val="Hipervnculo"/>
            <w:lang w:eastAsia="en-US"/>
          </w:rPr>
          <w:t>RNWEB265 Estructura Multiniveles de Esquemas de Productos</w:t>
        </w:r>
        <w:r>
          <w:rPr>
            <w:webHidden/>
          </w:rPr>
          <w:tab/>
        </w:r>
        <w:r>
          <w:rPr>
            <w:webHidden/>
          </w:rPr>
          <w:fldChar w:fldCharType="begin"/>
        </w:r>
        <w:r>
          <w:rPr>
            <w:webHidden/>
          </w:rPr>
          <w:instrText xml:space="preserve"> PAGEREF _Toc454335171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2" w:history="1">
        <w:r w:rsidRPr="00380FF0">
          <w:rPr>
            <w:rStyle w:val="Hipervnculo"/>
            <w:lang w:eastAsia="en-US"/>
          </w:rPr>
          <w:t>7.266.</w:t>
        </w:r>
        <w:r>
          <w:rPr>
            <w:rFonts w:asciiTheme="minorHAnsi" w:eastAsiaTheme="minorEastAsia" w:hAnsiTheme="minorHAnsi" w:cstheme="minorBidi"/>
            <w:iCs w:val="0"/>
            <w:sz w:val="22"/>
            <w:szCs w:val="22"/>
            <w:lang w:val="es-MX" w:eastAsia="es-MX"/>
          </w:rPr>
          <w:tab/>
        </w:r>
        <w:r w:rsidRPr="00380FF0">
          <w:rPr>
            <w:rStyle w:val="Hipervnculo"/>
            <w:lang w:eastAsia="en-US"/>
          </w:rPr>
          <w:t>RNWEB266 Almacén o CEDI al que Pertenece</w:t>
        </w:r>
        <w:r>
          <w:rPr>
            <w:webHidden/>
          </w:rPr>
          <w:tab/>
        </w:r>
        <w:r>
          <w:rPr>
            <w:webHidden/>
          </w:rPr>
          <w:fldChar w:fldCharType="begin"/>
        </w:r>
        <w:r>
          <w:rPr>
            <w:webHidden/>
          </w:rPr>
          <w:instrText xml:space="preserve"> PAGEREF _Toc454335172 \h </w:instrText>
        </w:r>
        <w:r>
          <w:rPr>
            <w:webHidden/>
          </w:rPr>
        </w:r>
        <w:r>
          <w:rPr>
            <w:webHidden/>
          </w:rPr>
          <w:fldChar w:fldCharType="separate"/>
        </w:r>
        <w:r>
          <w:rPr>
            <w:webHidden/>
          </w:rPr>
          <w:t>166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3" w:history="1">
        <w:r w:rsidRPr="00380FF0">
          <w:rPr>
            <w:rStyle w:val="Hipervnculo"/>
            <w:lang w:eastAsia="en-US"/>
          </w:rPr>
          <w:t>7.267.</w:t>
        </w:r>
        <w:r>
          <w:rPr>
            <w:rFonts w:asciiTheme="minorHAnsi" w:eastAsiaTheme="minorEastAsia" w:hAnsiTheme="minorHAnsi" w:cstheme="minorBidi"/>
            <w:iCs w:val="0"/>
            <w:sz w:val="22"/>
            <w:szCs w:val="22"/>
            <w:lang w:val="es-MX" w:eastAsia="es-MX"/>
          </w:rPr>
          <w:tab/>
        </w:r>
        <w:r w:rsidRPr="00380FF0">
          <w:rPr>
            <w:rStyle w:val="Hipervnculo"/>
            <w:lang w:eastAsia="en-US"/>
          </w:rPr>
          <w:t>RNWEB267 Almacén a Bordo al que Pertenece</w:t>
        </w:r>
        <w:r>
          <w:rPr>
            <w:webHidden/>
          </w:rPr>
          <w:tab/>
        </w:r>
        <w:r>
          <w:rPr>
            <w:webHidden/>
          </w:rPr>
          <w:fldChar w:fldCharType="begin"/>
        </w:r>
        <w:r>
          <w:rPr>
            <w:webHidden/>
          </w:rPr>
          <w:instrText xml:space="preserve"> PAGEREF _Toc454335173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4" w:history="1">
        <w:r w:rsidRPr="00380FF0">
          <w:rPr>
            <w:rStyle w:val="Hipervnculo"/>
            <w:lang w:eastAsia="en-US"/>
          </w:rPr>
          <w:t>7.268.</w:t>
        </w:r>
        <w:r>
          <w:rPr>
            <w:rFonts w:asciiTheme="minorHAnsi" w:eastAsiaTheme="minorEastAsia" w:hAnsiTheme="minorHAnsi" w:cstheme="minorBidi"/>
            <w:iCs w:val="0"/>
            <w:sz w:val="22"/>
            <w:szCs w:val="22"/>
            <w:lang w:val="es-MX" w:eastAsia="es-MX"/>
          </w:rPr>
          <w:tab/>
        </w:r>
        <w:r w:rsidRPr="00380FF0">
          <w:rPr>
            <w:rStyle w:val="Hipervnculo"/>
            <w:lang w:eastAsia="en-US"/>
          </w:rPr>
          <w:t>RNWEB268 Total de Líneas de Producto</w:t>
        </w:r>
        <w:r>
          <w:rPr>
            <w:webHidden/>
          </w:rPr>
          <w:tab/>
        </w:r>
        <w:r>
          <w:rPr>
            <w:webHidden/>
          </w:rPr>
          <w:fldChar w:fldCharType="begin"/>
        </w:r>
        <w:r>
          <w:rPr>
            <w:webHidden/>
          </w:rPr>
          <w:instrText xml:space="preserve"> PAGEREF _Toc454335174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5" w:history="1">
        <w:r w:rsidRPr="00380FF0">
          <w:rPr>
            <w:rStyle w:val="Hipervnculo"/>
            <w:lang w:eastAsia="en-US"/>
          </w:rPr>
          <w:t>7.269.</w:t>
        </w:r>
        <w:r>
          <w:rPr>
            <w:rFonts w:asciiTheme="minorHAnsi" w:eastAsiaTheme="minorEastAsia" w:hAnsiTheme="minorHAnsi" w:cstheme="minorBidi"/>
            <w:iCs w:val="0"/>
            <w:sz w:val="22"/>
            <w:szCs w:val="22"/>
            <w:lang w:val="es-MX" w:eastAsia="es-MX"/>
          </w:rPr>
          <w:tab/>
        </w:r>
        <w:r w:rsidRPr="00380FF0">
          <w:rPr>
            <w:rStyle w:val="Hipervnculo"/>
            <w:lang w:eastAsia="en-US"/>
          </w:rPr>
          <w:t>RNWEB269 Peso Total</w:t>
        </w:r>
        <w:r>
          <w:rPr>
            <w:webHidden/>
          </w:rPr>
          <w:tab/>
        </w:r>
        <w:r>
          <w:rPr>
            <w:webHidden/>
          </w:rPr>
          <w:fldChar w:fldCharType="begin"/>
        </w:r>
        <w:r>
          <w:rPr>
            <w:webHidden/>
          </w:rPr>
          <w:instrText xml:space="preserve"> PAGEREF _Toc454335175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6" w:history="1">
        <w:r w:rsidRPr="00380FF0">
          <w:rPr>
            <w:rStyle w:val="Hipervnculo"/>
            <w:lang w:eastAsia="en-US"/>
          </w:rPr>
          <w:t>7.270.</w:t>
        </w:r>
        <w:r>
          <w:rPr>
            <w:rFonts w:asciiTheme="minorHAnsi" w:eastAsiaTheme="minorEastAsia" w:hAnsiTheme="minorHAnsi" w:cstheme="minorBidi"/>
            <w:iCs w:val="0"/>
            <w:sz w:val="22"/>
            <w:szCs w:val="22"/>
            <w:lang w:val="es-MX" w:eastAsia="es-MX"/>
          </w:rPr>
          <w:tab/>
        </w:r>
        <w:r w:rsidRPr="00380FF0">
          <w:rPr>
            <w:rStyle w:val="Hipervnculo"/>
            <w:lang w:eastAsia="en-US"/>
          </w:rPr>
          <w:t>RNWEB270 Total de Líneas de Producto Global</w:t>
        </w:r>
        <w:r>
          <w:rPr>
            <w:webHidden/>
          </w:rPr>
          <w:tab/>
        </w:r>
        <w:r>
          <w:rPr>
            <w:webHidden/>
          </w:rPr>
          <w:fldChar w:fldCharType="begin"/>
        </w:r>
        <w:r>
          <w:rPr>
            <w:webHidden/>
          </w:rPr>
          <w:instrText xml:space="preserve"> PAGEREF _Toc454335176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7" w:history="1">
        <w:r w:rsidRPr="00380FF0">
          <w:rPr>
            <w:rStyle w:val="Hipervnculo"/>
            <w:lang w:eastAsia="en-US"/>
          </w:rPr>
          <w:t>7.271.</w:t>
        </w:r>
        <w:r>
          <w:rPr>
            <w:rFonts w:asciiTheme="minorHAnsi" w:eastAsiaTheme="minorEastAsia" w:hAnsiTheme="minorHAnsi" w:cstheme="minorBidi"/>
            <w:iCs w:val="0"/>
            <w:sz w:val="22"/>
            <w:szCs w:val="22"/>
            <w:lang w:val="es-MX" w:eastAsia="es-MX"/>
          </w:rPr>
          <w:tab/>
        </w:r>
        <w:r w:rsidRPr="00380FF0">
          <w:rPr>
            <w:rStyle w:val="Hipervnculo"/>
            <w:lang w:eastAsia="en-US"/>
          </w:rPr>
          <w:t>RNWEB271 Peso Total Global</w:t>
        </w:r>
        <w:r>
          <w:rPr>
            <w:webHidden/>
          </w:rPr>
          <w:tab/>
        </w:r>
        <w:r>
          <w:rPr>
            <w:webHidden/>
          </w:rPr>
          <w:fldChar w:fldCharType="begin"/>
        </w:r>
        <w:r>
          <w:rPr>
            <w:webHidden/>
          </w:rPr>
          <w:instrText xml:space="preserve"> PAGEREF _Toc454335177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8" w:history="1">
        <w:r w:rsidRPr="00380FF0">
          <w:rPr>
            <w:rStyle w:val="Hipervnculo"/>
            <w:highlight w:val="darkBlue"/>
            <w:lang w:eastAsia="en-US"/>
          </w:rPr>
          <w:t>7.272.</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RNWEB272 Primera Carga Realizada para el Día Filtrado</w:t>
        </w:r>
        <w:r>
          <w:rPr>
            <w:webHidden/>
          </w:rPr>
          <w:tab/>
        </w:r>
        <w:r>
          <w:rPr>
            <w:webHidden/>
          </w:rPr>
          <w:fldChar w:fldCharType="begin"/>
        </w:r>
        <w:r>
          <w:rPr>
            <w:webHidden/>
          </w:rPr>
          <w:instrText xml:space="preserve"> PAGEREF _Toc454335178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79" w:history="1">
        <w:r w:rsidRPr="00380FF0">
          <w:rPr>
            <w:rStyle w:val="Hipervnculo"/>
            <w:lang w:eastAsia="en-US"/>
          </w:rPr>
          <w:t>7.273.</w:t>
        </w:r>
        <w:r>
          <w:rPr>
            <w:rFonts w:asciiTheme="minorHAnsi" w:eastAsiaTheme="minorEastAsia" w:hAnsiTheme="minorHAnsi" w:cstheme="minorBidi"/>
            <w:iCs w:val="0"/>
            <w:sz w:val="22"/>
            <w:szCs w:val="22"/>
            <w:lang w:val="es-MX" w:eastAsia="es-MX"/>
          </w:rPr>
          <w:tab/>
        </w:r>
        <w:r w:rsidRPr="00380FF0">
          <w:rPr>
            <w:rStyle w:val="Hipervnculo"/>
            <w:lang w:eastAsia="en-US"/>
          </w:rPr>
          <w:t>RNWEB273 Filtro de Información por Ruta</w:t>
        </w:r>
        <w:r>
          <w:rPr>
            <w:webHidden/>
          </w:rPr>
          <w:tab/>
        </w:r>
        <w:r>
          <w:rPr>
            <w:webHidden/>
          </w:rPr>
          <w:fldChar w:fldCharType="begin"/>
        </w:r>
        <w:r>
          <w:rPr>
            <w:webHidden/>
          </w:rPr>
          <w:instrText xml:space="preserve"> PAGEREF _Toc454335179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0" w:history="1">
        <w:r w:rsidRPr="00380FF0">
          <w:rPr>
            <w:rStyle w:val="Hipervnculo"/>
            <w:lang w:eastAsia="en-US"/>
          </w:rPr>
          <w:t>7.274.</w:t>
        </w:r>
        <w:r>
          <w:rPr>
            <w:rFonts w:asciiTheme="minorHAnsi" w:eastAsiaTheme="minorEastAsia" w:hAnsiTheme="minorHAnsi" w:cstheme="minorBidi"/>
            <w:iCs w:val="0"/>
            <w:sz w:val="22"/>
            <w:szCs w:val="22"/>
            <w:lang w:val="es-MX" w:eastAsia="es-MX"/>
          </w:rPr>
          <w:tab/>
        </w:r>
        <w:r w:rsidRPr="00380FF0">
          <w:rPr>
            <w:rStyle w:val="Hipervnculo"/>
            <w:lang w:eastAsia="en-US"/>
          </w:rPr>
          <w:t>RNWEB274 Filtro de Información por Vendedor</w:t>
        </w:r>
        <w:r>
          <w:rPr>
            <w:webHidden/>
          </w:rPr>
          <w:tab/>
        </w:r>
        <w:r>
          <w:rPr>
            <w:webHidden/>
          </w:rPr>
          <w:fldChar w:fldCharType="begin"/>
        </w:r>
        <w:r>
          <w:rPr>
            <w:webHidden/>
          </w:rPr>
          <w:instrText xml:space="preserve"> PAGEREF _Toc454335180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1" w:history="1">
        <w:r w:rsidRPr="00380FF0">
          <w:rPr>
            <w:rStyle w:val="Hipervnculo"/>
            <w:lang w:eastAsia="en-US"/>
          </w:rPr>
          <w:t>7.275.</w:t>
        </w:r>
        <w:r>
          <w:rPr>
            <w:rFonts w:asciiTheme="minorHAnsi" w:eastAsiaTheme="minorEastAsia" w:hAnsiTheme="minorHAnsi" w:cstheme="minorBidi"/>
            <w:iCs w:val="0"/>
            <w:sz w:val="22"/>
            <w:szCs w:val="22"/>
            <w:lang w:val="es-MX" w:eastAsia="es-MX"/>
          </w:rPr>
          <w:tab/>
        </w:r>
        <w:r w:rsidRPr="00380FF0">
          <w:rPr>
            <w:rStyle w:val="Hipervnculo"/>
            <w:lang w:eastAsia="en-US"/>
          </w:rPr>
          <w:t>RNWEB275 Fecha dentro de Rango</w:t>
        </w:r>
        <w:r>
          <w:rPr>
            <w:webHidden/>
          </w:rPr>
          <w:tab/>
        </w:r>
        <w:r>
          <w:rPr>
            <w:webHidden/>
          </w:rPr>
          <w:fldChar w:fldCharType="begin"/>
        </w:r>
        <w:r>
          <w:rPr>
            <w:webHidden/>
          </w:rPr>
          <w:instrText xml:space="preserve"> PAGEREF _Toc454335181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2" w:history="1">
        <w:r w:rsidRPr="00380FF0">
          <w:rPr>
            <w:rStyle w:val="Hipervnculo"/>
            <w:lang w:eastAsia="en-US"/>
          </w:rPr>
          <w:t>7.276.</w:t>
        </w:r>
        <w:r>
          <w:rPr>
            <w:rFonts w:asciiTheme="minorHAnsi" w:eastAsiaTheme="minorEastAsia" w:hAnsiTheme="minorHAnsi" w:cstheme="minorBidi"/>
            <w:iCs w:val="0"/>
            <w:sz w:val="22"/>
            <w:szCs w:val="22"/>
            <w:lang w:val="es-MX" w:eastAsia="es-MX"/>
          </w:rPr>
          <w:tab/>
        </w:r>
        <w:r w:rsidRPr="00380FF0">
          <w:rPr>
            <w:rStyle w:val="Hipervnculo"/>
            <w:lang w:eastAsia="en-US"/>
          </w:rPr>
          <w:t>RNWEB276 Consideración de Tipo de Frecuencia</w:t>
        </w:r>
        <w:r>
          <w:rPr>
            <w:webHidden/>
          </w:rPr>
          <w:tab/>
        </w:r>
        <w:r>
          <w:rPr>
            <w:webHidden/>
          </w:rPr>
          <w:fldChar w:fldCharType="begin"/>
        </w:r>
        <w:r>
          <w:rPr>
            <w:webHidden/>
          </w:rPr>
          <w:instrText xml:space="preserve"> PAGEREF _Toc454335182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3" w:history="1">
        <w:r w:rsidRPr="00380FF0">
          <w:rPr>
            <w:rStyle w:val="Hipervnculo"/>
            <w:lang w:eastAsia="en-US"/>
          </w:rPr>
          <w:t>7.277.</w:t>
        </w:r>
        <w:r>
          <w:rPr>
            <w:rFonts w:asciiTheme="minorHAnsi" w:eastAsiaTheme="minorEastAsia" w:hAnsiTheme="minorHAnsi" w:cstheme="minorBidi"/>
            <w:iCs w:val="0"/>
            <w:sz w:val="22"/>
            <w:szCs w:val="22"/>
            <w:lang w:val="es-MX" w:eastAsia="es-MX"/>
          </w:rPr>
          <w:tab/>
        </w:r>
        <w:r w:rsidRPr="00380FF0">
          <w:rPr>
            <w:rStyle w:val="Hipervnculo"/>
            <w:lang w:eastAsia="en-US"/>
          </w:rPr>
          <w:t>RNWEB277 Criterios Seleccionados como Filtro</w:t>
        </w:r>
        <w:r>
          <w:rPr>
            <w:webHidden/>
          </w:rPr>
          <w:tab/>
        </w:r>
        <w:r>
          <w:rPr>
            <w:webHidden/>
          </w:rPr>
          <w:fldChar w:fldCharType="begin"/>
        </w:r>
        <w:r>
          <w:rPr>
            <w:webHidden/>
          </w:rPr>
          <w:instrText xml:space="preserve"> PAGEREF _Toc454335183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4" w:history="1">
        <w:r w:rsidRPr="00380FF0">
          <w:rPr>
            <w:rStyle w:val="Hipervnculo"/>
            <w:lang w:eastAsia="en-US"/>
          </w:rPr>
          <w:t>7.278.</w:t>
        </w:r>
        <w:r>
          <w:rPr>
            <w:rFonts w:asciiTheme="minorHAnsi" w:eastAsiaTheme="minorEastAsia" w:hAnsiTheme="minorHAnsi" w:cstheme="minorBidi"/>
            <w:iCs w:val="0"/>
            <w:sz w:val="22"/>
            <w:szCs w:val="22"/>
            <w:lang w:val="es-MX" w:eastAsia="es-MX"/>
          </w:rPr>
          <w:tab/>
        </w:r>
        <w:r w:rsidRPr="00380FF0">
          <w:rPr>
            <w:rStyle w:val="Hipervnculo"/>
            <w:lang w:eastAsia="en-US"/>
          </w:rPr>
          <w:t>RNWEB278 Peso Total por Vendedor</w:t>
        </w:r>
        <w:r>
          <w:rPr>
            <w:webHidden/>
          </w:rPr>
          <w:tab/>
        </w:r>
        <w:r>
          <w:rPr>
            <w:webHidden/>
          </w:rPr>
          <w:fldChar w:fldCharType="begin"/>
        </w:r>
        <w:r>
          <w:rPr>
            <w:webHidden/>
          </w:rPr>
          <w:instrText xml:space="preserve"> PAGEREF _Toc454335184 \h </w:instrText>
        </w:r>
        <w:r>
          <w:rPr>
            <w:webHidden/>
          </w:rPr>
        </w:r>
        <w:r>
          <w:rPr>
            <w:webHidden/>
          </w:rPr>
          <w:fldChar w:fldCharType="separate"/>
        </w:r>
        <w:r>
          <w:rPr>
            <w:webHidden/>
          </w:rPr>
          <w:t>167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5" w:history="1">
        <w:r w:rsidRPr="00380FF0">
          <w:rPr>
            <w:rStyle w:val="Hipervnculo"/>
            <w:lang w:eastAsia="en-US"/>
          </w:rPr>
          <w:t>7.279.</w:t>
        </w:r>
        <w:r>
          <w:rPr>
            <w:rFonts w:asciiTheme="minorHAnsi" w:eastAsiaTheme="minorEastAsia" w:hAnsiTheme="minorHAnsi" w:cstheme="minorBidi"/>
            <w:iCs w:val="0"/>
            <w:sz w:val="22"/>
            <w:szCs w:val="22"/>
            <w:lang w:val="es-MX" w:eastAsia="es-MX"/>
          </w:rPr>
          <w:tab/>
        </w:r>
        <w:r w:rsidRPr="00380FF0">
          <w:rPr>
            <w:rStyle w:val="Hipervnculo"/>
            <w:lang w:eastAsia="en-US"/>
          </w:rPr>
          <w:t>RNWEB279 Histórico de Venta del Producto</w:t>
        </w:r>
        <w:r>
          <w:rPr>
            <w:webHidden/>
          </w:rPr>
          <w:tab/>
        </w:r>
        <w:r>
          <w:rPr>
            <w:webHidden/>
          </w:rPr>
          <w:fldChar w:fldCharType="begin"/>
        </w:r>
        <w:r>
          <w:rPr>
            <w:webHidden/>
          </w:rPr>
          <w:instrText xml:space="preserve"> PAGEREF _Toc454335185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6" w:history="1">
        <w:r w:rsidRPr="00380FF0">
          <w:rPr>
            <w:rStyle w:val="Hipervnculo"/>
            <w:lang w:eastAsia="en-US"/>
          </w:rPr>
          <w:t>7.280.</w:t>
        </w:r>
        <w:r>
          <w:rPr>
            <w:rFonts w:asciiTheme="minorHAnsi" w:eastAsiaTheme="minorEastAsia" w:hAnsiTheme="minorHAnsi" w:cstheme="minorBidi"/>
            <w:iCs w:val="0"/>
            <w:sz w:val="22"/>
            <w:szCs w:val="22"/>
            <w:lang w:val="es-MX" w:eastAsia="es-MX"/>
          </w:rPr>
          <w:tab/>
        </w:r>
        <w:r w:rsidRPr="00380FF0">
          <w:rPr>
            <w:rStyle w:val="Hipervnculo"/>
            <w:lang w:eastAsia="en-US"/>
          </w:rPr>
          <w:t>RNWEB280 Existencia de Inventario</w:t>
        </w:r>
        <w:r>
          <w:rPr>
            <w:webHidden/>
          </w:rPr>
          <w:tab/>
        </w:r>
        <w:r>
          <w:rPr>
            <w:webHidden/>
          </w:rPr>
          <w:fldChar w:fldCharType="begin"/>
        </w:r>
        <w:r>
          <w:rPr>
            <w:webHidden/>
          </w:rPr>
          <w:instrText xml:space="preserve"> PAGEREF _Toc454335186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7" w:history="1">
        <w:r w:rsidRPr="00380FF0">
          <w:rPr>
            <w:rStyle w:val="Hipervnculo"/>
            <w:lang w:eastAsia="en-US"/>
          </w:rPr>
          <w:t>7.281.</w:t>
        </w:r>
        <w:r>
          <w:rPr>
            <w:rFonts w:asciiTheme="minorHAnsi" w:eastAsiaTheme="minorEastAsia" w:hAnsiTheme="minorHAnsi" w:cstheme="minorBidi"/>
            <w:iCs w:val="0"/>
            <w:sz w:val="22"/>
            <w:szCs w:val="22"/>
            <w:lang w:val="es-MX" w:eastAsia="es-MX"/>
          </w:rPr>
          <w:tab/>
        </w:r>
        <w:r w:rsidRPr="00380FF0">
          <w:rPr>
            <w:rStyle w:val="Hipervnculo"/>
            <w:lang w:eastAsia="en-US"/>
          </w:rPr>
          <w:t>RNWEB281 Pedido Especial</w:t>
        </w:r>
        <w:r>
          <w:rPr>
            <w:webHidden/>
          </w:rPr>
          <w:tab/>
        </w:r>
        <w:r>
          <w:rPr>
            <w:webHidden/>
          </w:rPr>
          <w:fldChar w:fldCharType="begin"/>
        </w:r>
        <w:r>
          <w:rPr>
            <w:webHidden/>
          </w:rPr>
          <w:instrText xml:space="preserve"> PAGEREF _Toc454335187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8" w:history="1">
        <w:r w:rsidRPr="00380FF0">
          <w:rPr>
            <w:rStyle w:val="Hipervnculo"/>
            <w:lang w:eastAsia="en-US"/>
          </w:rPr>
          <w:t>7.282.</w:t>
        </w:r>
        <w:r>
          <w:rPr>
            <w:rFonts w:asciiTheme="minorHAnsi" w:eastAsiaTheme="minorEastAsia" w:hAnsiTheme="minorHAnsi" w:cstheme="minorBidi"/>
            <w:iCs w:val="0"/>
            <w:sz w:val="22"/>
            <w:szCs w:val="22"/>
            <w:lang w:val="es-MX" w:eastAsia="es-MX"/>
          </w:rPr>
          <w:tab/>
        </w:r>
        <w:r w:rsidRPr="00380FF0">
          <w:rPr>
            <w:rStyle w:val="Hipervnculo"/>
            <w:lang w:eastAsia="en-US"/>
          </w:rPr>
          <w:t>RNWEB282 Carga Sugerida</w:t>
        </w:r>
        <w:r>
          <w:rPr>
            <w:webHidden/>
          </w:rPr>
          <w:tab/>
        </w:r>
        <w:r>
          <w:rPr>
            <w:webHidden/>
          </w:rPr>
          <w:fldChar w:fldCharType="begin"/>
        </w:r>
        <w:r>
          <w:rPr>
            <w:webHidden/>
          </w:rPr>
          <w:instrText xml:space="preserve"> PAGEREF _Toc454335188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89" w:history="1">
        <w:r w:rsidRPr="00380FF0">
          <w:rPr>
            <w:rStyle w:val="Hipervnculo"/>
            <w:highlight w:val="darkBlue"/>
            <w:lang w:eastAsia="en-US"/>
          </w:rPr>
          <w:t>7.283.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RNWEB283 Recargas Realizadas para el Día Filtrado</w:t>
        </w:r>
        <w:r>
          <w:rPr>
            <w:webHidden/>
          </w:rPr>
          <w:tab/>
        </w:r>
        <w:r>
          <w:rPr>
            <w:webHidden/>
          </w:rPr>
          <w:fldChar w:fldCharType="begin"/>
        </w:r>
        <w:r>
          <w:rPr>
            <w:webHidden/>
          </w:rPr>
          <w:instrText xml:space="preserve"> PAGEREF _Toc454335189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0" w:history="1">
        <w:r w:rsidRPr="00380FF0">
          <w:rPr>
            <w:rStyle w:val="Hipervnculo"/>
            <w:highlight w:val="darkBlue"/>
            <w:lang w:eastAsia="en-US"/>
          </w:rPr>
          <w:t>7.284.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RNWEB284 Inventario Final del Producto</w:t>
        </w:r>
        <w:r>
          <w:rPr>
            <w:webHidden/>
          </w:rPr>
          <w:tab/>
        </w:r>
        <w:r>
          <w:rPr>
            <w:webHidden/>
          </w:rPr>
          <w:fldChar w:fldCharType="begin"/>
        </w:r>
        <w:r>
          <w:rPr>
            <w:webHidden/>
          </w:rPr>
          <w:instrText xml:space="preserve"> PAGEREF _Toc454335190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1" w:history="1">
        <w:r w:rsidRPr="00380FF0">
          <w:rPr>
            <w:rStyle w:val="Hipervnculo"/>
            <w:lang w:eastAsia="en-US"/>
          </w:rPr>
          <w:t>7.285.</w:t>
        </w:r>
        <w:r>
          <w:rPr>
            <w:rFonts w:asciiTheme="minorHAnsi" w:eastAsiaTheme="minorEastAsia" w:hAnsiTheme="minorHAnsi" w:cstheme="minorBidi"/>
            <w:iCs w:val="0"/>
            <w:sz w:val="22"/>
            <w:szCs w:val="22"/>
            <w:lang w:val="es-MX" w:eastAsia="es-MX"/>
          </w:rPr>
          <w:tab/>
        </w:r>
        <w:r w:rsidRPr="00380FF0">
          <w:rPr>
            <w:rStyle w:val="Hipervnculo"/>
            <w:lang w:eastAsia="en-US"/>
          </w:rPr>
          <w:t>RNWEB285 Nombre y Firma</w:t>
        </w:r>
        <w:r>
          <w:rPr>
            <w:webHidden/>
          </w:rPr>
          <w:tab/>
        </w:r>
        <w:r>
          <w:rPr>
            <w:webHidden/>
          </w:rPr>
          <w:fldChar w:fldCharType="begin"/>
        </w:r>
        <w:r>
          <w:rPr>
            <w:webHidden/>
          </w:rPr>
          <w:instrText xml:space="preserve"> PAGEREF _Toc454335191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2" w:history="1">
        <w:r w:rsidRPr="00380FF0">
          <w:rPr>
            <w:rStyle w:val="Hipervnculo"/>
            <w:lang w:eastAsia="en-US"/>
          </w:rPr>
          <w:t>7.286.</w:t>
        </w:r>
        <w:r>
          <w:rPr>
            <w:rFonts w:asciiTheme="minorHAnsi" w:eastAsiaTheme="minorEastAsia" w:hAnsiTheme="minorHAnsi" w:cstheme="minorBidi"/>
            <w:iCs w:val="0"/>
            <w:sz w:val="22"/>
            <w:szCs w:val="22"/>
            <w:lang w:val="es-MX" w:eastAsia="es-MX"/>
          </w:rPr>
          <w:tab/>
        </w:r>
        <w:r w:rsidRPr="00380FF0">
          <w:rPr>
            <w:rStyle w:val="Hipervnculo"/>
            <w:lang w:eastAsia="en-US"/>
          </w:rPr>
          <w:t>RNWEB286 Último Movimiento de Inventario a Bordo</w:t>
        </w:r>
        <w:r>
          <w:rPr>
            <w:webHidden/>
          </w:rPr>
          <w:tab/>
        </w:r>
        <w:r>
          <w:rPr>
            <w:webHidden/>
          </w:rPr>
          <w:fldChar w:fldCharType="begin"/>
        </w:r>
        <w:r>
          <w:rPr>
            <w:webHidden/>
          </w:rPr>
          <w:instrText xml:space="preserve"> PAGEREF _Toc454335192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3" w:history="1">
        <w:r w:rsidRPr="00380FF0">
          <w:rPr>
            <w:rStyle w:val="Hipervnculo"/>
            <w:lang w:eastAsia="en-US"/>
          </w:rPr>
          <w:t>7.287.</w:t>
        </w:r>
        <w:r>
          <w:rPr>
            <w:rFonts w:asciiTheme="minorHAnsi" w:eastAsiaTheme="minorEastAsia" w:hAnsiTheme="minorHAnsi" w:cstheme="minorBidi"/>
            <w:iCs w:val="0"/>
            <w:sz w:val="22"/>
            <w:szCs w:val="22"/>
            <w:lang w:val="es-MX" w:eastAsia="es-MX"/>
          </w:rPr>
          <w:tab/>
        </w:r>
        <w:r w:rsidRPr="00380FF0">
          <w:rPr>
            <w:rStyle w:val="Hipervnculo"/>
            <w:lang w:eastAsia="en-US"/>
          </w:rPr>
          <w:t>RNWEB287 Transacciones de Tipo Nota de Crédito</w:t>
        </w:r>
        <w:r>
          <w:rPr>
            <w:webHidden/>
          </w:rPr>
          <w:tab/>
        </w:r>
        <w:r>
          <w:rPr>
            <w:webHidden/>
          </w:rPr>
          <w:fldChar w:fldCharType="begin"/>
        </w:r>
        <w:r>
          <w:rPr>
            <w:webHidden/>
          </w:rPr>
          <w:instrText xml:space="preserve"> PAGEREF _Toc454335193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4" w:history="1">
        <w:r w:rsidRPr="00380FF0">
          <w:rPr>
            <w:rStyle w:val="Hipervnculo"/>
            <w:lang w:eastAsia="en-US"/>
          </w:rPr>
          <w:t>7.288.</w:t>
        </w:r>
        <w:r>
          <w:rPr>
            <w:rFonts w:asciiTheme="minorHAnsi" w:eastAsiaTheme="minorEastAsia" w:hAnsiTheme="minorHAnsi" w:cstheme="minorBidi"/>
            <w:iCs w:val="0"/>
            <w:sz w:val="22"/>
            <w:szCs w:val="22"/>
            <w:lang w:val="es-MX" w:eastAsia="es-MX"/>
          </w:rPr>
          <w:tab/>
        </w:r>
        <w:r w:rsidRPr="00380FF0">
          <w:rPr>
            <w:rStyle w:val="Hipervnculo"/>
            <w:lang w:eastAsia="en-US"/>
          </w:rPr>
          <w:t>RNWEB288 Fecha de Transacción Dentro del Rango</w:t>
        </w:r>
        <w:r>
          <w:rPr>
            <w:webHidden/>
          </w:rPr>
          <w:tab/>
        </w:r>
        <w:r>
          <w:rPr>
            <w:webHidden/>
          </w:rPr>
          <w:fldChar w:fldCharType="begin"/>
        </w:r>
        <w:r>
          <w:rPr>
            <w:webHidden/>
          </w:rPr>
          <w:instrText xml:space="preserve"> PAGEREF _Toc454335194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5" w:history="1">
        <w:r w:rsidRPr="00380FF0">
          <w:rPr>
            <w:rStyle w:val="Hipervnculo"/>
            <w:lang w:eastAsia="en-US"/>
          </w:rPr>
          <w:t>7.289.</w:t>
        </w:r>
        <w:r>
          <w:rPr>
            <w:rFonts w:asciiTheme="minorHAnsi" w:eastAsiaTheme="minorEastAsia" w:hAnsiTheme="minorHAnsi" w:cstheme="minorBidi"/>
            <w:iCs w:val="0"/>
            <w:sz w:val="22"/>
            <w:szCs w:val="22"/>
            <w:lang w:val="es-MX" w:eastAsia="es-MX"/>
          </w:rPr>
          <w:tab/>
        </w:r>
        <w:r w:rsidRPr="00380FF0">
          <w:rPr>
            <w:rStyle w:val="Hipervnculo"/>
            <w:lang w:eastAsia="en-US"/>
          </w:rPr>
          <w:t>RNWEB289 Impuestos Desglosados para la Factura</w:t>
        </w:r>
        <w:r>
          <w:rPr>
            <w:webHidden/>
          </w:rPr>
          <w:tab/>
        </w:r>
        <w:r>
          <w:rPr>
            <w:webHidden/>
          </w:rPr>
          <w:fldChar w:fldCharType="begin"/>
        </w:r>
        <w:r>
          <w:rPr>
            <w:webHidden/>
          </w:rPr>
          <w:instrText xml:space="preserve"> PAGEREF _Toc454335195 \h </w:instrText>
        </w:r>
        <w:r>
          <w:rPr>
            <w:webHidden/>
          </w:rPr>
        </w:r>
        <w:r>
          <w:rPr>
            <w:webHidden/>
          </w:rPr>
          <w:fldChar w:fldCharType="separate"/>
        </w:r>
        <w:r>
          <w:rPr>
            <w:webHidden/>
          </w:rPr>
          <w:t>168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6" w:history="1">
        <w:r w:rsidRPr="00380FF0">
          <w:rPr>
            <w:rStyle w:val="Hipervnculo"/>
            <w:lang w:eastAsia="en-US"/>
          </w:rPr>
          <w:t>7.290.</w:t>
        </w:r>
        <w:r>
          <w:rPr>
            <w:rFonts w:asciiTheme="minorHAnsi" w:eastAsiaTheme="minorEastAsia" w:hAnsiTheme="minorHAnsi" w:cstheme="minorBidi"/>
            <w:iCs w:val="0"/>
            <w:sz w:val="22"/>
            <w:szCs w:val="22"/>
            <w:lang w:val="es-MX" w:eastAsia="es-MX"/>
          </w:rPr>
          <w:tab/>
        </w:r>
        <w:r w:rsidRPr="00380FF0">
          <w:rPr>
            <w:rStyle w:val="Hipervnculo"/>
            <w:lang w:eastAsia="en-US"/>
          </w:rPr>
          <w:t>RNWEB290 Folio de la Factura Relacionada al Documento</w:t>
        </w:r>
        <w:r>
          <w:rPr>
            <w:webHidden/>
          </w:rPr>
          <w:tab/>
        </w:r>
        <w:r>
          <w:rPr>
            <w:webHidden/>
          </w:rPr>
          <w:fldChar w:fldCharType="begin"/>
        </w:r>
        <w:r>
          <w:rPr>
            <w:webHidden/>
          </w:rPr>
          <w:instrText xml:space="preserve"> PAGEREF _Toc454335196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7" w:history="1">
        <w:r w:rsidRPr="00380FF0">
          <w:rPr>
            <w:rStyle w:val="Hipervnculo"/>
            <w:lang w:eastAsia="en-US"/>
          </w:rPr>
          <w:t>7.291.</w:t>
        </w:r>
        <w:r>
          <w:rPr>
            <w:rFonts w:asciiTheme="minorHAnsi" w:eastAsiaTheme="minorEastAsia" w:hAnsiTheme="minorHAnsi" w:cstheme="minorBidi"/>
            <w:iCs w:val="0"/>
            <w:sz w:val="22"/>
            <w:szCs w:val="22"/>
            <w:lang w:val="es-MX" w:eastAsia="es-MX"/>
          </w:rPr>
          <w:tab/>
        </w:r>
        <w:r w:rsidRPr="00380FF0">
          <w:rPr>
            <w:rStyle w:val="Hipervnculo"/>
            <w:lang w:eastAsia="en-US"/>
          </w:rPr>
          <w:t>RNWEB291 Total de Ventas de Líquido</w:t>
        </w:r>
        <w:r>
          <w:rPr>
            <w:webHidden/>
          </w:rPr>
          <w:tab/>
        </w:r>
        <w:r>
          <w:rPr>
            <w:webHidden/>
          </w:rPr>
          <w:fldChar w:fldCharType="begin"/>
        </w:r>
        <w:r>
          <w:rPr>
            <w:webHidden/>
          </w:rPr>
          <w:instrText xml:space="preserve"> PAGEREF _Toc454335197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8" w:history="1">
        <w:r w:rsidRPr="00380FF0">
          <w:rPr>
            <w:rStyle w:val="Hipervnculo"/>
            <w:lang w:eastAsia="en-US"/>
          </w:rPr>
          <w:t>7.292.</w:t>
        </w:r>
        <w:r>
          <w:rPr>
            <w:rFonts w:asciiTheme="minorHAnsi" w:eastAsiaTheme="minorEastAsia" w:hAnsiTheme="minorHAnsi" w:cstheme="minorBidi"/>
            <w:iCs w:val="0"/>
            <w:sz w:val="22"/>
            <w:szCs w:val="22"/>
            <w:lang w:val="es-MX" w:eastAsia="es-MX"/>
          </w:rPr>
          <w:tab/>
        </w:r>
        <w:r w:rsidRPr="00380FF0">
          <w:rPr>
            <w:rStyle w:val="Hipervnculo"/>
            <w:lang w:eastAsia="en-US"/>
          </w:rPr>
          <w:t>RNWEB292 Total de Ventas por Ruta</w:t>
        </w:r>
        <w:r>
          <w:rPr>
            <w:webHidden/>
          </w:rPr>
          <w:tab/>
        </w:r>
        <w:r>
          <w:rPr>
            <w:webHidden/>
          </w:rPr>
          <w:fldChar w:fldCharType="begin"/>
        </w:r>
        <w:r>
          <w:rPr>
            <w:webHidden/>
          </w:rPr>
          <w:instrText xml:space="preserve"> PAGEREF _Toc454335198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199" w:history="1">
        <w:r w:rsidRPr="00380FF0">
          <w:rPr>
            <w:rStyle w:val="Hipervnculo"/>
            <w:lang w:eastAsia="en-US"/>
          </w:rPr>
          <w:t>7.293.</w:t>
        </w:r>
        <w:r>
          <w:rPr>
            <w:rFonts w:asciiTheme="minorHAnsi" w:eastAsiaTheme="minorEastAsia" w:hAnsiTheme="minorHAnsi" w:cstheme="minorBidi"/>
            <w:iCs w:val="0"/>
            <w:sz w:val="22"/>
            <w:szCs w:val="22"/>
            <w:lang w:val="es-MX" w:eastAsia="es-MX"/>
          </w:rPr>
          <w:tab/>
        </w:r>
        <w:r w:rsidRPr="00380FF0">
          <w:rPr>
            <w:rStyle w:val="Hipervnculo"/>
            <w:lang w:eastAsia="en-US"/>
          </w:rPr>
          <w:t>RNWEB293 Sumatoria del Total de las Transacciones</w:t>
        </w:r>
        <w:r>
          <w:rPr>
            <w:webHidden/>
          </w:rPr>
          <w:tab/>
        </w:r>
        <w:r>
          <w:rPr>
            <w:webHidden/>
          </w:rPr>
          <w:fldChar w:fldCharType="begin"/>
        </w:r>
        <w:r>
          <w:rPr>
            <w:webHidden/>
          </w:rPr>
          <w:instrText xml:space="preserve"> PAGEREF _Toc454335199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0" w:history="1">
        <w:r w:rsidRPr="00380FF0">
          <w:rPr>
            <w:rStyle w:val="Hipervnculo"/>
            <w:lang w:eastAsia="en-US"/>
          </w:rPr>
          <w:t>7.294.</w:t>
        </w:r>
        <w:r>
          <w:rPr>
            <w:rFonts w:asciiTheme="minorHAnsi" w:eastAsiaTheme="minorEastAsia" w:hAnsiTheme="minorHAnsi" w:cstheme="minorBidi"/>
            <w:iCs w:val="0"/>
            <w:sz w:val="22"/>
            <w:szCs w:val="22"/>
            <w:lang w:val="es-MX" w:eastAsia="es-MX"/>
          </w:rPr>
          <w:tab/>
        </w:r>
        <w:r w:rsidRPr="00380FF0">
          <w:rPr>
            <w:rStyle w:val="Hipervnculo"/>
            <w:lang w:eastAsia="en-US"/>
          </w:rPr>
          <w:t>RNWEB294 Filtro de Información por Fecha</w:t>
        </w:r>
        <w:r>
          <w:rPr>
            <w:webHidden/>
          </w:rPr>
          <w:tab/>
        </w:r>
        <w:r>
          <w:rPr>
            <w:webHidden/>
          </w:rPr>
          <w:fldChar w:fldCharType="begin"/>
        </w:r>
        <w:r>
          <w:rPr>
            <w:webHidden/>
          </w:rPr>
          <w:instrText xml:space="preserve"> PAGEREF _Toc454335200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1" w:history="1">
        <w:r w:rsidRPr="00380FF0">
          <w:rPr>
            <w:rStyle w:val="Hipervnculo"/>
            <w:lang w:eastAsia="en-US"/>
          </w:rPr>
          <w:t>7.295.</w:t>
        </w:r>
        <w:r>
          <w:rPr>
            <w:rFonts w:asciiTheme="minorHAnsi" w:eastAsiaTheme="minorEastAsia" w:hAnsiTheme="minorHAnsi" w:cstheme="minorBidi"/>
            <w:iCs w:val="0"/>
            <w:sz w:val="22"/>
            <w:szCs w:val="22"/>
            <w:lang w:val="es-MX" w:eastAsia="es-MX"/>
          </w:rPr>
          <w:tab/>
        </w:r>
        <w:r w:rsidRPr="00380FF0">
          <w:rPr>
            <w:rStyle w:val="Hipervnculo"/>
            <w:lang w:eastAsia="en-US"/>
          </w:rPr>
          <w:t>RNWEB295 Sumatoria del Importe de Impuesto</w:t>
        </w:r>
        <w:r>
          <w:rPr>
            <w:webHidden/>
          </w:rPr>
          <w:tab/>
        </w:r>
        <w:r>
          <w:rPr>
            <w:webHidden/>
          </w:rPr>
          <w:fldChar w:fldCharType="begin"/>
        </w:r>
        <w:r>
          <w:rPr>
            <w:webHidden/>
          </w:rPr>
          <w:instrText xml:space="preserve"> PAGEREF _Toc454335201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2" w:history="1">
        <w:r w:rsidRPr="00380FF0">
          <w:rPr>
            <w:rStyle w:val="Hipervnculo"/>
            <w:lang w:eastAsia="en-US"/>
          </w:rPr>
          <w:t>7.296.</w:t>
        </w:r>
        <w:r>
          <w:rPr>
            <w:rFonts w:asciiTheme="minorHAnsi" w:eastAsiaTheme="minorEastAsia" w:hAnsiTheme="minorHAnsi" w:cstheme="minorBidi"/>
            <w:iCs w:val="0"/>
            <w:sz w:val="22"/>
            <w:szCs w:val="22"/>
            <w:lang w:val="es-MX" w:eastAsia="es-MX"/>
          </w:rPr>
          <w:tab/>
        </w:r>
        <w:r w:rsidRPr="00380FF0">
          <w:rPr>
            <w:rStyle w:val="Hipervnculo"/>
            <w:lang w:eastAsia="en-US"/>
          </w:rPr>
          <w:t>RNWEB296 Total de Cantidad por Precio</w:t>
        </w:r>
        <w:r>
          <w:rPr>
            <w:webHidden/>
          </w:rPr>
          <w:tab/>
        </w:r>
        <w:r>
          <w:rPr>
            <w:webHidden/>
          </w:rPr>
          <w:fldChar w:fldCharType="begin"/>
        </w:r>
        <w:r>
          <w:rPr>
            <w:webHidden/>
          </w:rPr>
          <w:instrText xml:space="preserve"> PAGEREF _Toc454335202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3" w:history="1">
        <w:r w:rsidRPr="00380FF0">
          <w:rPr>
            <w:rStyle w:val="Hipervnculo"/>
            <w:lang w:eastAsia="en-US"/>
          </w:rPr>
          <w:t>7.297.</w:t>
        </w:r>
        <w:r>
          <w:rPr>
            <w:rFonts w:asciiTheme="minorHAnsi" w:eastAsiaTheme="minorEastAsia" w:hAnsiTheme="minorHAnsi" w:cstheme="minorBidi"/>
            <w:iCs w:val="0"/>
            <w:sz w:val="22"/>
            <w:szCs w:val="22"/>
            <w:lang w:val="es-MX" w:eastAsia="es-MX"/>
          </w:rPr>
          <w:tab/>
        </w:r>
        <w:r w:rsidRPr="00380FF0">
          <w:rPr>
            <w:rStyle w:val="Hipervnculo"/>
            <w:lang w:eastAsia="en-US"/>
          </w:rPr>
          <w:t>RNWEB297 Sumatoria de Cantidad Inicial de Productos Facturados</w:t>
        </w:r>
        <w:r>
          <w:rPr>
            <w:webHidden/>
          </w:rPr>
          <w:tab/>
        </w:r>
        <w:r>
          <w:rPr>
            <w:webHidden/>
          </w:rPr>
          <w:fldChar w:fldCharType="begin"/>
        </w:r>
        <w:r>
          <w:rPr>
            <w:webHidden/>
          </w:rPr>
          <w:instrText xml:space="preserve"> PAGEREF _Toc454335203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4" w:history="1">
        <w:r w:rsidRPr="00380FF0">
          <w:rPr>
            <w:rStyle w:val="Hipervnculo"/>
            <w:lang w:eastAsia="en-US"/>
          </w:rPr>
          <w:t>7.298.</w:t>
        </w:r>
        <w:r>
          <w:rPr>
            <w:rFonts w:asciiTheme="minorHAnsi" w:eastAsiaTheme="minorEastAsia" w:hAnsiTheme="minorHAnsi" w:cstheme="minorBidi"/>
            <w:iCs w:val="0"/>
            <w:sz w:val="22"/>
            <w:szCs w:val="22"/>
            <w:lang w:val="es-MX" w:eastAsia="es-MX"/>
          </w:rPr>
          <w:tab/>
        </w:r>
        <w:r w:rsidRPr="00380FF0">
          <w:rPr>
            <w:rStyle w:val="Hipervnculo"/>
            <w:lang w:eastAsia="en-US"/>
          </w:rPr>
          <w:t>RNWEB298 Sumatoria de Cantidad Final de Productos Facturados</w:t>
        </w:r>
        <w:r>
          <w:rPr>
            <w:webHidden/>
          </w:rPr>
          <w:tab/>
        </w:r>
        <w:r>
          <w:rPr>
            <w:webHidden/>
          </w:rPr>
          <w:fldChar w:fldCharType="begin"/>
        </w:r>
        <w:r>
          <w:rPr>
            <w:webHidden/>
          </w:rPr>
          <w:instrText xml:space="preserve"> PAGEREF _Toc454335204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5" w:history="1">
        <w:r w:rsidRPr="00380FF0">
          <w:rPr>
            <w:rStyle w:val="Hipervnculo"/>
            <w:lang w:eastAsia="en-US"/>
          </w:rPr>
          <w:t>7.299.</w:t>
        </w:r>
        <w:r>
          <w:rPr>
            <w:rFonts w:asciiTheme="minorHAnsi" w:eastAsiaTheme="minorEastAsia" w:hAnsiTheme="minorHAnsi" w:cstheme="minorBidi"/>
            <w:iCs w:val="0"/>
            <w:sz w:val="22"/>
            <w:szCs w:val="22"/>
            <w:lang w:val="es-MX" w:eastAsia="es-MX"/>
          </w:rPr>
          <w:tab/>
        </w:r>
        <w:r w:rsidRPr="00380FF0">
          <w:rPr>
            <w:rStyle w:val="Hipervnculo"/>
            <w:lang w:eastAsia="en-US"/>
          </w:rPr>
          <w:t>RNWEB299 Esquema de Agua o Cerveza</w:t>
        </w:r>
        <w:r>
          <w:rPr>
            <w:webHidden/>
          </w:rPr>
          <w:tab/>
        </w:r>
        <w:r>
          <w:rPr>
            <w:webHidden/>
          </w:rPr>
          <w:fldChar w:fldCharType="begin"/>
        </w:r>
        <w:r>
          <w:rPr>
            <w:webHidden/>
          </w:rPr>
          <w:instrText xml:space="preserve"> PAGEREF _Toc454335205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6" w:history="1">
        <w:r w:rsidRPr="00380FF0">
          <w:rPr>
            <w:rStyle w:val="Hipervnculo"/>
            <w:highlight w:val="darkYellow"/>
            <w:lang w:eastAsia="en-US"/>
          </w:rPr>
          <w:t>7.300.</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RNWEB300 Fecha Inicial de RangoFinal</w:t>
        </w:r>
        <w:r>
          <w:rPr>
            <w:webHidden/>
          </w:rPr>
          <w:tab/>
        </w:r>
        <w:r>
          <w:rPr>
            <w:webHidden/>
          </w:rPr>
          <w:fldChar w:fldCharType="begin"/>
        </w:r>
        <w:r>
          <w:rPr>
            <w:webHidden/>
          </w:rPr>
          <w:instrText xml:space="preserve"> PAGEREF _Toc454335206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7" w:history="1">
        <w:r w:rsidRPr="00380FF0">
          <w:rPr>
            <w:rStyle w:val="Hipervnculo"/>
            <w:highlight w:val="darkYellow"/>
            <w:lang w:eastAsia="en-US"/>
          </w:rPr>
          <w:t>7.301.</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RNWEB301 Fecha Final de RangoFinal</w:t>
        </w:r>
        <w:r>
          <w:rPr>
            <w:webHidden/>
          </w:rPr>
          <w:tab/>
        </w:r>
        <w:r>
          <w:rPr>
            <w:webHidden/>
          </w:rPr>
          <w:fldChar w:fldCharType="begin"/>
        </w:r>
        <w:r>
          <w:rPr>
            <w:webHidden/>
          </w:rPr>
          <w:instrText xml:space="preserve"> PAGEREF _Toc454335207 \h </w:instrText>
        </w:r>
        <w:r>
          <w:rPr>
            <w:webHidden/>
          </w:rPr>
        </w:r>
        <w:r>
          <w:rPr>
            <w:webHidden/>
          </w:rPr>
          <w:fldChar w:fldCharType="separate"/>
        </w:r>
        <w:r>
          <w:rPr>
            <w:webHidden/>
          </w:rPr>
          <w:t>169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8" w:history="1">
        <w:r w:rsidRPr="00380FF0">
          <w:rPr>
            <w:rStyle w:val="Hipervnculo"/>
            <w:highlight w:val="darkYellow"/>
            <w:lang w:eastAsia="en-US"/>
          </w:rPr>
          <w:t>7.302.</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RNWEB302 Ventas Rango Inicial</w:t>
        </w:r>
        <w:r>
          <w:rPr>
            <w:webHidden/>
          </w:rPr>
          <w:tab/>
        </w:r>
        <w:r>
          <w:rPr>
            <w:webHidden/>
          </w:rPr>
          <w:fldChar w:fldCharType="begin"/>
        </w:r>
        <w:r>
          <w:rPr>
            <w:webHidden/>
          </w:rPr>
          <w:instrText xml:space="preserve"> PAGEREF _Toc454335208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09" w:history="1">
        <w:r w:rsidRPr="00380FF0">
          <w:rPr>
            <w:rStyle w:val="Hipervnculo"/>
            <w:highlight w:val="darkYellow"/>
            <w:lang w:eastAsia="en-US"/>
          </w:rPr>
          <w:t>7.303.</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RNWEB303 Ventas Rango Final</w:t>
        </w:r>
        <w:r>
          <w:rPr>
            <w:webHidden/>
          </w:rPr>
          <w:tab/>
        </w:r>
        <w:r>
          <w:rPr>
            <w:webHidden/>
          </w:rPr>
          <w:fldChar w:fldCharType="begin"/>
        </w:r>
        <w:r>
          <w:rPr>
            <w:webHidden/>
          </w:rPr>
          <w:instrText xml:space="preserve"> PAGEREF _Toc454335209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0" w:history="1">
        <w:r w:rsidRPr="00380FF0">
          <w:rPr>
            <w:rStyle w:val="Hipervnculo"/>
            <w:highlight w:val="darkYellow"/>
            <w:lang w:eastAsia="en-US"/>
          </w:rPr>
          <w:t>7.304.</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RNWEB304 Variación de Ventas Global</w:t>
        </w:r>
        <w:r>
          <w:rPr>
            <w:webHidden/>
          </w:rPr>
          <w:tab/>
        </w:r>
        <w:r>
          <w:rPr>
            <w:webHidden/>
          </w:rPr>
          <w:fldChar w:fldCharType="begin"/>
        </w:r>
        <w:r>
          <w:rPr>
            <w:webHidden/>
          </w:rPr>
          <w:instrText xml:space="preserve"> PAGEREF _Toc454335210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1" w:history="1">
        <w:r w:rsidRPr="00380FF0">
          <w:rPr>
            <w:rStyle w:val="Hipervnculo"/>
            <w:highlight w:val="darkYellow"/>
            <w:lang w:eastAsia="en-US"/>
          </w:rPr>
          <w:t>7.305.</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RNWEB305 Porcentaje de Variación de Ventas Global</w:t>
        </w:r>
        <w:r>
          <w:rPr>
            <w:webHidden/>
          </w:rPr>
          <w:tab/>
        </w:r>
        <w:r>
          <w:rPr>
            <w:webHidden/>
          </w:rPr>
          <w:fldChar w:fldCharType="begin"/>
        </w:r>
        <w:r>
          <w:rPr>
            <w:webHidden/>
          </w:rPr>
          <w:instrText xml:space="preserve"> PAGEREF _Toc454335211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2" w:history="1">
        <w:r w:rsidRPr="00380FF0">
          <w:rPr>
            <w:rStyle w:val="Hipervnculo"/>
            <w:highlight w:val="darkYellow"/>
            <w:lang w:eastAsia="en-US"/>
          </w:rPr>
          <w:t>7.306.</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RNWEB306 Total de Ventas Inicial Global</w:t>
        </w:r>
        <w:r>
          <w:rPr>
            <w:webHidden/>
          </w:rPr>
          <w:tab/>
        </w:r>
        <w:r>
          <w:rPr>
            <w:webHidden/>
          </w:rPr>
          <w:fldChar w:fldCharType="begin"/>
        </w:r>
        <w:r>
          <w:rPr>
            <w:webHidden/>
          </w:rPr>
          <w:instrText xml:space="preserve"> PAGEREF _Toc454335212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3" w:history="1">
        <w:r w:rsidRPr="00380FF0">
          <w:rPr>
            <w:rStyle w:val="Hipervnculo"/>
            <w:highlight w:val="darkYellow"/>
            <w:lang w:eastAsia="en-US"/>
          </w:rPr>
          <w:t>7.307.</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RNWEB307 Total de Ventas Final Global</w:t>
        </w:r>
        <w:r>
          <w:rPr>
            <w:webHidden/>
          </w:rPr>
          <w:tab/>
        </w:r>
        <w:r>
          <w:rPr>
            <w:webHidden/>
          </w:rPr>
          <w:fldChar w:fldCharType="begin"/>
        </w:r>
        <w:r>
          <w:rPr>
            <w:webHidden/>
          </w:rPr>
          <w:instrText xml:space="preserve"> PAGEREF _Toc454335213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4" w:history="1">
        <w:r w:rsidRPr="00380FF0">
          <w:rPr>
            <w:rStyle w:val="Hipervnculo"/>
            <w:highlight w:val="darkYellow"/>
            <w:lang w:eastAsia="en-US"/>
          </w:rPr>
          <w:t>7.308.</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RNWEB308 Variación de Ventas Total Global</w:t>
        </w:r>
        <w:r>
          <w:rPr>
            <w:webHidden/>
          </w:rPr>
          <w:tab/>
        </w:r>
        <w:r>
          <w:rPr>
            <w:webHidden/>
          </w:rPr>
          <w:fldChar w:fldCharType="begin"/>
        </w:r>
        <w:r>
          <w:rPr>
            <w:webHidden/>
          </w:rPr>
          <w:instrText xml:space="preserve"> PAGEREF _Toc454335214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5" w:history="1">
        <w:r w:rsidRPr="00380FF0">
          <w:rPr>
            <w:rStyle w:val="Hipervnculo"/>
            <w:highlight w:val="darkYellow"/>
            <w:lang w:eastAsia="en-US"/>
          </w:rPr>
          <w:t>7.309.</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RNWEB309 Porcentaje de Variación de Ventas Total Global</w:t>
        </w:r>
        <w:r>
          <w:rPr>
            <w:webHidden/>
          </w:rPr>
          <w:tab/>
        </w:r>
        <w:r>
          <w:rPr>
            <w:webHidden/>
          </w:rPr>
          <w:fldChar w:fldCharType="begin"/>
        </w:r>
        <w:r>
          <w:rPr>
            <w:webHidden/>
          </w:rPr>
          <w:instrText xml:space="preserve"> PAGEREF _Toc454335215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6" w:history="1">
        <w:r w:rsidRPr="00380FF0">
          <w:rPr>
            <w:rStyle w:val="Hipervnculo"/>
            <w:lang w:eastAsia="en-US"/>
          </w:rPr>
          <w:t>7.310.</w:t>
        </w:r>
        <w:r>
          <w:rPr>
            <w:rFonts w:asciiTheme="minorHAnsi" w:eastAsiaTheme="minorEastAsia" w:hAnsiTheme="minorHAnsi" w:cstheme="minorBidi"/>
            <w:iCs w:val="0"/>
            <w:sz w:val="22"/>
            <w:szCs w:val="22"/>
            <w:lang w:val="es-MX" w:eastAsia="es-MX"/>
          </w:rPr>
          <w:tab/>
        </w:r>
        <w:r w:rsidRPr="00380FF0">
          <w:rPr>
            <w:rStyle w:val="Hipervnculo"/>
            <w:lang w:eastAsia="en-US"/>
          </w:rPr>
          <w:t>RNWEB310 Concatenar Nombre Reporte y Periodo</w:t>
        </w:r>
        <w:r>
          <w:rPr>
            <w:webHidden/>
          </w:rPr>
          <w:tab/>
        </w:r>
        <w:r>
          <w:rPr>
            <w:webHidden/>
          </w:rPr>
          <w:fldChar w:fldCharType="begin"/>
        </w:r>
        <w:r>
          <w:rPr>
            <w:webHidden/>
          </w:rPr>
          <w:instrText xml:space="preserve"> PAGEREF _Toc454335216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7" w:history="1">
        <w:r w:rsidRPr="00380FF0">
          <w:rPr>
            <w:rStyle w:val="Hipervnculo"/>
            <w:lang w:eastAsia="en-US"/>
          </w:rPr>
          <w:t>7.311.</w:t>
        </w:r>
        <w:r>
          <w:rPr>
            <w:rFonts w:asciiTheme="minorHAnsi" w:eastAsiaTheme="minorEastAsia" w:hAnsiTheme="minorHAnsi" w:cstheme="minorBidi"/>
            <w:iCs w:val="0"/>
            <w:sz w:val="22"/>
            <w:szCs w:val="22"/>
            <w:lang w:val="es-MX" w:eastAsia="es-MX"/>
          </w:rPr>
          <w:tab/>
        </w:r>
        <w:r w:rsidRPr="00380FF0">
          <w:rPr>
            <w:rStyle w:val="Hipervnculo"/>
            <w:lang w:eastAsia="en-US"/>
          </w:rPr>
          <w:t>RNWEB311 Ventas Después de Impuestos</w:t>
        </w:r>
        <w:r>
          <w:rPr>
            <w:webHidden/>
          </w:rPr>
          <w:tab/>
        </w:r>
        <w:r>
          <w:rPr>
            <w:webHidden/>
          </w:rPr>
          <w:fldChar w:fldCharType="begin"/>
        </w:r>
        <w:r>
          <w:rPr>
            <w:webHidden/>
          </w:rPr>
          <w:instrText xml:space="preserve"> PAGEREF _Toc454335217 \h </w:instrText>
        </w:r>
        <w:r>
          <w:rPr>
            <w:webHidden/>
          </w:rPr>
        </w:r>
        <w:r>
          <w:rPr>
            <w:webHidden/>
          </w:rPr>
          <w:fldChar w:fldCharType="separate"/>
        </w:r>
        <w:r>
          <w:rPr>
            <w:webHidden/>
          </w:rPr>
          <w:t>170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8" w:history="1">
        <w:r w:rsidRPr="00380FF0">
          <w:rPr>
            <w:rStyle w:val="Hipervnculo"/>
            <w:lang w:eastAsia="en-US"/>
          </w:rPr>
          <w:t>7.312.</w:t>
        </w:r>
        <w:r>
          <w:rPr>
            <w:rFonts w:asciiTheme="minorHAnsi" w:eastAsiaTheme="minorEastAsia" w:hAnsiTheme="minorHAnsi" w:cstheme="minorBidi"/>
            <w:iCs w:val="0"/>
            <w:sz w:val="22"/>
            <w:szCs w:val="22"/>
            <w:lang w:val="es-MX" w:eastAsia="es-MX"/>
          </w:rPr>
          <w:tab/>
        </w:r>
        <w:r w:rsidRPr="00380FF0">
          <w:rPr>
            <w:rStyle w:val="Hipervnculo"/>
            <w:lang w:eastAsia="en-US"/>
          </w:rPr>
          <w:t>RNWEB312 Total de Descuentos Aplicados</w:t>
        </w:r>
        <w:r>
          <w:rPr>
            <w:webHidden/>
          </w:rPr>
          <w:tab/>
        </w:r>
        <w:r>
          <w:rPr>
            <w:webHidden/>
          </w:rPr>
          <w:fldChar w:fldCharType="begin"/>
        </w:r>
        <w:r>
          <w:rPr>
            <w:webHidden/>
          </w:rPr>
          <w:instrText xml:space="preserve"> PAGEREF _Toc454335218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19" w:history="1">
        <w:r w:rsidRPr="00380FF0">
          <w:rPr>
            <w:rStyle w:val="Hipervnculo"/>
            <w:lang w:eastAsia="en-US"/>
          </w:rPr>
          <w:t>7.313.</w:t>
        </w:r>
        <w:r>
          <w:rPr>
            <w:rFonts w:asciiTheme="minorHAnsi" w:eastAsiaTheme="minorEastAsia" w:hAnsiTheme="minorHAnsi" w:cstheme="minorBidi"/>
            <w:iCs w:val="0"/>
            <w:sz w:val="22"/>
            <w:szCs w:val="22"/>
            <w:lang w:val="es-MX" w:eastAsia="es-MX"/>
          </w:rPr>
          <w:tab/>
        </w:r>
        <w:r w:rsidRPr="00380FF0">
          <w:rPr>
            <w:rStyle w:val="Hipervnculo"/>
            <w:lang w:eastAsia="en-US"/>
          </w:rPr>
          <w:t>RNWEB313 Total de Venta</w:t>
        </w:r>
        <w:r>
          <w:rPr>
            <w:webHidden/>
          </w:rPr>
          <w:tab/>
        </w:r>
        <w:r>
          <w:rPr>
            <w:webHidden/>
          </w:rPr>
          <w:fldChar w:fldCharType="begin"/>
        </w:r>
        <w:r>
          <w:rPr>
            <w:webHidden/>
          </w:rPr>
          <w:instrText xml:space="preserve"> PAGEREF _Toc454335219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0" w:history="1">
        <w:r w:rsidRPr="00380FF0">
          <w:rPr>
            <w:rStyle w:val="Hipervnculo"/>
            <w:lang w:eastAsia="en-US"/>
          </w:rPr>
          <w:t>7.314.</w:t>
        </w:r>
        <w:r>
          <w:rPr>
            <w:rFonts w:asciiTheme="minorHAnsi" w:eastAsiaTheme="minorEastAsia" w:hAnsiTheme="minorHAnsi" w:cstheme="minorBidi"/>
            <w:iCs w:val="0"/>
            <w:sz w:val="22"/>
            <w:szCs w:val="22"/>
            <w:lang w:val="es-MX" w:eastAsia="es-MX"/>
          </w:rPr>
          <w:tab/>
        </w:r>
        <w:r w:rsidRPr="00380FF0">
          <w:rPr>
            <w:rStyle w:val="Hipervnculo"/>
            <w:lang w:eastAsia="en-US"/>
          </w:rPr>
          <w:t>RNWEB314 Folio de la Venta</w:t>
        </w:r>
        <w:r>
          <w:rPr>
            <w:webHidden/>
          </w:rPr>
          <w:tab/>
        </w:r>
        <w:r>
          <w:rPr>
            <w:webHidden/>
          </w:rPr>
          <w:fldChar w:fldCharType="begin"/>
        </w:r>
        <w:r>
          <w:rPr>
            <w:webHidden/>
          </w:rPr>
          <w:instrText xml:space="preserve"> PAGEREF _Toc454335220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1" w:history="1">
        <w:r w:rsidRPr="00380FF0">
          <w:rPr>
            <w:rStyle w:val="Hipervnculo"/>
            <w:lang w:eastAsia="en-US"/>
          </w:rPr>
          <w:t>7.315.</w:t>
        </w:r>
        <w:r>
          <w:rPr>
            <w:rFonts w:asciiTheme="minorHAnsi" w:eastAsiaTheme="minorEastAsia" w:hAnsiTheme="minorHAnsi" w:cstheme="minorBidi"/>
            <w:iCs w:val="0"/>
            <w:sz w:val="22"/>
            <w:szCs w:val="22"/>
            <w:lang w:val="es-MX" w:eastAsia="es-MX"/>
          </w:rPr>
          <w:tab/>
        </w:r>
        <w:r w:rsidRPr="00380FF0">
          <w:rPr>
            <w:rStyle w:val="Hipervnculo"/>
            <w:lang w:eastAsia="en-US"/>
          </w:rPr>
          <w:t>RNWEB315 Forma de Pago Abono</w:t>
        </w:r>
        <w:r>
          <w:rPr>
            <w:webHidden/>
          </w:rPr>
          <w:tab/>
        </w:r>
        <w:r>
          <w:rPr>
            <w:webHidden/>
          </w:rPr>
          <w:fldChar w:fldCharType="begin"/>
        </w:r>
        <w:r>
          <w:rPr>
            <w:webHidden/>
          </w:rPr>
          <w:instrText xml:space="preserve"> PAGEREF _Toc454335221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2" w:history="1">
        <w:r w:rsidRPr="00380FF0">
          <w:rPr>
            <w:rStyle w:val="Hipervnculo"/>
            <w:lang w:eastAsia="en-US"/>
          </w:rPr>
          <w:t>7.316.</w:t>
        </w:r>
        <w:r>
          <w:rPr>
            <w:rFonts w:asciiTheme="minorHAnsi" w:eastAsiaTheme="minorEastAsia" w:hAnsiTheme="minorHAnsi" w:cstheme="minorBidi"/>
            <w:iCs w:val="0"/>
            <w:sz w:val="22"/>
            <w:szCs w:val="22"/>
            <w:lang w:val="es-MX" w:eastAsia="es-MX"/>
          </w:rPr>
          <w:tab/>
        </w:r>
        <w:r w:rsidRPr="00380FF0">
          <w:rPr>
            <w:rStyle w:val="Hipervnculo"/>
            <w:lang w:eastAsia="en-US"/>
          </w:rPr>
          <w:t>RNWEB316 Importe Pagado</w:t>
        </w:r>
        <w:r>
          <w:rPr>
            <w:webHidden/>
          </w:rPr>
          <w:tab/>
        </w:r>
        <w:r>
          <w:rPr>
            <w:webHidden/>
          </w:rPr>
          <w:fldChar w:fldCharType="begin"/>
        </w:r>
        <w:r>
          <w:rPr>
            <w:webHidden/>
          </w:rPr>
          <w:instrText xml:space="preserve"> PAGEREF _Toc454335222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3" w:history="1">
        <w:r w:rsidRPr="00380FF0">
          <w:rPr>
            <w:rStyle w:val="Hipervnculo"/>
            <w:lang w:eastAsia="en-US"/>
          </w:rPr>
          <w:t>7.317.</w:t>
        </w:r>
        <w:r>
          <w:rPr>
            <w:rFonts w:asciiTheme="minorHAnsi" w:eastAsiaTheme="minorEastAsia" w:hAnsiTheme="minorHAnsi" w:cstheme="minorBidi"/>
            <w:iCs w:val="0"/>
            <w:sz w:val="22"/>
            <w:szCs w:val="22"/>
            <w:lang w:val="es-MX" w:eastAsia="es-MX"/>
          </w:rPr>
          <w:tab/>
        </w:r>
        <w:r w:rsidRPr="00380FF0">
          <w:rPr>
            <w:rStyle w:val="Hipervnculo"/>
            <w:lang w:eastAsia="en-US"/>
          </w:rPr>
          <w:t>RNWEB317 Saldo de la Venta</w:t>
        </w:r>
        <w:r>
          <w:rPr>
            <w:webHidden/>
          </w:rPr>
          <w:tab/>
        </w:r>
        <w:r>
          <w:rPr>
            <w:webHidden/>
          </w:rPr>
          <w:fldChar w:fldCharType="begin"/>
        </w:r>
        <w:r>
          <w:rPr>
            <w:webHidden/>
          </w:rPr>
          <w:instrText xml:space="preserve"> PAGEREF _Toc454335223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4" w:history="1">
        <w:r w:rsidRPr="00380FF0">
          <w:rPr>
            <w:rStyle w:val="Hipervnculo"/>
            <w:lang w:eastAsia="en-US"/>
          </w:rPr>
          <w:t>7.318.</w:t>
        </w:r>
        <w:r>
          <w:rPr>
            <w:rFonts w:asciiTheme="minorHAnsi" w:eastAsiaTheme="minorEastAsia" w:hAnsiTheme="minorHAnsi" w:cstheme="minorBidi"/>
            <w:iCs w:val="0"/>
            <w:sz w:val="22"/>
            <w:szCs w:val="22"/>
            <w:lang w:val="es-MX" w:eastAsia="es-MX"/>
          </w:rPr>
          <w:tab/>
        </w:r>
        <w:r w:rsidRPr="00380FF0">
          <w:rPr>
            <w:rStyle w:val="Hipervnculo"/>
            <w:lang w:eastAsia="en-US"/>
          </w:rPr>
          <w:t>RNWEB318 Fecha de la Venta</w:t>
        </w:r>
        <w:r>
          <w:rPr>
            <w:webHidden/>
          </w:rPr>
          <w:tab/>
        </w:r>
        <w:r>
          <w:rPr>
            <w:webHidden/>
          </w:rPr>
          <w:fldChar w:fldCharType="begin"/>
        </w:r>
        <w:r>
          <w:rPr>
            <w:webHidden/>
          </w:rPr>
          <w:instrText xml:space="preserve"> PAGEREF _Toc454335224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5" w:history="1">
        <w:r w:rsidRPr="00380FF0">
          <w:rPr>
            <w:rStyle w:val="Hipervnculo"/>
            <w:lang w:eastAsia="en-US"/>
          </w:rPr>
          <w:t>7.319.</w:t>
        </w:r>
        <w:r>
          <w:rPr>
            <w:rFonts w:asciiTheme="minorHAnsi" w:eastAsiaTheme="minorEastAsia" w:hAnsiTheme="minorHAnsi" w:cstheme="minorBidi"/>
            <w:iCs w:val="0"/>
            <w:sz w:val="22"/>
            <w:szCs w:val="22"/>
            <w:lang w:val="es-MX" w:eastAsia="es-MX"/>
          </w:rPr>
          <w:tab/>
        </w:r>
        <w:r w:rsidRPr="00380FF0">
          <w:rPr>
            <w:rStyle w:val="Hipervnculo"/>
            <w:lang w:eastAsia="en-US"/>
          </w:rPr>
          <w:t>RNWEB319 Porcentaje de Descuento por Esquema</w:t>
        </w:r>
        <w:r>
          <w:rPr>
            <w:webHidden/>
          </w:rPr>
          <w:tab/>
        </w:r>
        <w:r>
          <w:rPr>
            <w:webHidden/>
          </w:rPr>
          <w:fldChar w:fldCharType="begin"/>
        </w:r>
        <w:r>
          <w:rPr>
            <w:webHidden/>
          </w:rPr>
          <w:instrText xml:space="preserve"> PAGEREF _Toc454335225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6" w:history="1">
        <w:r w:rsidRPr="00380FF0">
          <w:rPr>
            <w:rStyle w:val="Hipervnculo"/>
            <w:lang w:eastAsia="en-US"/>
          </w:rPr>
          <w:t>7.320.</w:t>
        </w:r>
        <w:r>
          <w:rPr>
            <w:rFonts w:asciiTheme="minorHAnsi" w:eastAsiaTheme="minorEastAsia" w:hAnsiTheme="minorHAnsi" w:cstheme="minorBidi"/>
            <w:iCs w:val="0"/>
            <w:sz w:val="22"/>
            <w:szCs w:val="22"/>
            <w:lang w:val="es-MX" w:eastAsia="es-MX"/>
          </w:rPr>
          <w:tab/>
        </w:r>
        <w:r w:rsidRPr="00380FF0">
          <w:rPr>
            <w:rStyle w:val="Hipervnculo"/>
            <w:lang w:eastAsia="en-US"/>
          </w:rPr>
          <w:t>RNWEB320 Total de Devoluciones</w:t>
        </w:r>
        <w:r>
          <w:rPr>
            <w:webHidden/>
          </w:rPr>
          <w:tab/>
        </w:r>
        <w:r>
          <w:rPr>
            <w:webHidden/>
          </w:rPr>
          <w:fldChar w:fldCharType="begin"/>
        </w:r>
        <w:r>
          <w:rPr>
            <w:webHidden/>
          </w:rPr>
          <w:instrText xml:space="preserve"> PAGEREF _Toc454335226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7" w:history="1">
        <w:r w:rsidRPr="00380FF0">
          <w:rPr>
            <w:rStyle w:val="Hipervnculo"/>
            <w:lang w:eastAsia="en-US"/>
          </w:rPr>
          <w:t>7.321.</w:t>
        </w:r>
        <w:r>
          <w:rPr>
            <w:rFonts w:asciiTheme="minorHAnsi" w:eastAsiaTheme="minorEastAsia" w:hAnsiTheme="minorHAnsi" w:cstheme="minorBidi"/>
            <w:iCs w:val="0"/>
            <w:sz w:val="22"/>
            <w:szCs w:val="22"/>
            <w:lang w:val="es-MX" w:eastAsia="es-MX"/>
          </w:rPr>
          <w:tab/>
        </w:r>
        <w:r w:rsidRPr="00380FF0">
          <w:rPr>
            <w:rStyle w:val="Hipervnculo"/>
            <w:lang w:eastAsia="en-US"/>
          </w:rPr>
          <w:t>RNWEB321 Fecha del Abono</w:t>
        </w:r>
        <w:r>
          <w:rPr>
            <w:webHidden/>
          </w:rPr>
          <w:tab/>
        </w:r>
        <w:r>
          <w:rPr>
            <w:webHidden/>
          </w:rPr>
          <w:fldChar w:fldCharType="begin"/>
        </w:r>
        <w:r>
          <w:rPr>
            <w:webHidden/>
          </w:rPr>
          <w:instrText xml:space="preserve"> PAGEREF _Toc454335227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8" w:history="1">
        <w:r w:rsidRPr="00380FF0">
          <w:rPr>
            <w:rStyle w:val="Hipervnculo"/>
            <w:lang w:eastAsia="en-US"/>
          </w:rPr>
          <w:t>7.322.</w:t>
        </w:r>
        <w:r>
          <w:rPr>
            <w:rFonts w:asciiTheme="minorHAnsi" w:eastAsiaTheme="minorEastAsia" w:hAnsiTheme="minorHAnsi" w:cstheme="minorBidi"/>
            <w:iCs w:val="0"/>
            <w:sz w:val="22"/>
            <w:szCs w:val="22"/>
            <w:lang w:val="es-MX" w:eastAsia="es-MX"/>
          </w:rPr>
          <w:tab/>
        </w:r>
        <w:r w:rsidRPr="00380FF0">
          <w:rPr>
            <w:rStyle w:val="Hipervnculo"/>
            <w:lang w:eastAsia="en-US"/>
          </w:rPr>
          <w:t>RNWEB322 Agrupar por Venta</w:t>
        </w:r>
        <w:r>
          <w:rPr>
            <w:webHidden/>
          </w:rPr>
          <w:tab/>
        </w:r>
        <w:r>
          <w:rPr>
            <w:webHidden/>
          </w:rPr>
          <w:fldChar w:fldCharType="begin"/>
        </w:r>
        <w:r>
          <w:rPr>
            <w:webHidden/>
          </w:rPr>
          <w:instrText xml:space="preserve"> PAGEREF _Toc454335228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29" w:history="1">
        <w:r w:rsidRPr="00380FF0">
          <w:rPr>
            <w:rStyle w:val="Hipervnculo"/>
            <w:lang w:eastAsia="en-US"/>
          </w:rPr>
          <w:t>7.323.</w:t>
        </w:r>
        <w:r>
          <w:rPr>
            <w:rFonts w:asciiTheme="minorHAnsi" w:eastAsiaTheme="minorEastAsia" w:hAnsiTheme="minorHAnsi" w:cstheme="minorBidi"/>
            <w:iCs w:val="0"/>
            <w:sz w:val="22"/>
            <w:szCs w:val="22"/>
            <w:lang w:val="es-MX" w:eastAsia="es-MX"/>
          </w:rPr>
          <w:tab/>
        </w:r>
        <w:r w:rsidRPr="00380FF0">
          <w:rPr>
            <w:rStyle w:val="Hipervnculo"/>
            <w:lang w:eastAsia="en-US"/>
          </w:rPr>
          <w:t>RNWEB323 Agrupar por Esquema</w:t>
        </w:r>
        <w:r>
          <w:rPr>
            <w:webHidden/>
          </w:rPr>
          <w:tab/>
        </w:r>
        <w:r>
          <w:rPr>
            <w:webHidden/>
          </w:rPr>
          <w:fldChar w:fldCharType="begin"/>
        </w:r>
        <w:r>
          <w:rPr>
            <w:webHidden/>
          </w:rPr>
          <w:instrText xml:space="preserve"> PAGEREF _Toc454335229 \h </w:instrText>
        </w:r>
        <w:r>
          <w:rPr>
            <w:webHidden/>
          </w:rPr>
        </w:r>
        <w:r>
          <w:rPr>
            <w:webHidden/>
          </w:rPr>
          <w:fldChar w:fldCharType="separate"/>
        </w:r>
        <w:r>
          <w:rPr>
            <w:webHidden/>
          </w:rPr>
          <w:t>171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0" w:history="1">
        <w:r w:rsidRPr="00380FF0">
          <w:rPr>
            <w:rStyle w:val="Hipervnculo"/>
            <w:lang w:eastAsia="en-US"/>
          </w:rPr>
          <w:t>7.324.</w:t>
        </w:r>
        <w:r>
          <w:rPr>
            <w:rFonts w:asciiTheme="minorHAnsi" w:eastAsiaTheme="minorEastAsia" w:hAnsiTheme="minorHAnsi" w:cstheme="minorBidi"/>
            <w:iCs w:val="0"/>
            <w:sz w:val="22"/>
            <w:szCs w:val="22"/>
            <w:lang w:val="es-MX" w:eastAsia="es-MX"/>
          </w:rPr>
          <w:tab/>
        </w:r>
        <w:r w:rsidRPr="00380FF0">
          <w:rPr>
            <w:rStyle w:val="Hipervnculo"/>
            <w:lang w:eastAsia="en-US"/>
          </w:rPr>
          <w:t>RNWEB324 Concatenar Simbolo Porcentual</w:t>
        </w:r>
        <w:r>
          <w:rPr>
            <w:webHidden/>
          </w:rPr>
          <w:tab/>
        </w:r>
        <w:r>
          <w:rPr>
            <w:webHidden/>
          </w:rPr>
          <w:fldChar w:fldCharType="begin"/>
        </w:r>
        <w:r>
          <w:rPr>
            <w:webHidden/>
          </w:rPr>
          <w:instrText xml:space="preserve"> PAGEREF _Toc454335230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1" w:history="1">
        <w:r w:rsidRPr="00380FF0">
          <w:rPr>
            <w:rStyle w:val="Hipervnculo"/>
            <w:lang w:eastAsia="en-US"/>
          </w:rPr>
          <w:t>7.325.</w:t>
        </w:r>
        <w:r>
          <w:rPr>
            <w:rFonts w:asciiTheme="minorHAnsi" w:eastAsiaTheme="minorEastAsia" w:hAnsiTheme="minorHAnsi" w:cstheme="minorBidi"/>
            <w:iCs w:val="0"/>
            <w:sz w:val="22"/>
            <w:szCs w:val="22"/>
            <w:lang w:val="es-MX" w:eastAsia="es-MX"/>
          </w:rPr>
          <w:tab/>
        </w:r>
        <w:r w:rsidRPr="00380FF0">
          <w:rPr>
            <w:rStyle w:val="Hipervnculo"/>
            <w:lang w:eastAsia="en-US"/>
          </w:rPr>
          <w:t>RNWEB325 Fecha de Asignación del Centro de Distribución de Acuerdo a la Fecha de la Transacción</w:t>
        </w:r>
        <w:r>
          <w:rPr>
            <w:webHidden/>
          </w:rPr>
          <w:tab/>
        </w:r>
        <w:r>
          <w:rPr>
            <w:webHidden/>
          </w:rPr>
          <w:fldChar w:fldCharType="begin"/>
        </w:r>
        <w:r>
          <w:rPr>
            <w:webHidden/>
          </w:rPr>
          <w:instrText xml:space="preserve"> PAGEREF _Toc454335231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2" w:history="1">
        <w:r w:rsidRPr="00380FF0">
          <w:rPr>
            <w:rStyle w:val="Hipervnculo"/>
            <w:lang w:eastAsia="en-US"/>
          </w:rPr>
          <w:t>7.326.</w:t>
        </w:r>
        <w:r>
          <w:rPr>
            <w:rFonts w:asciiTheme="minorHAnsi" w:eastAsiaTheme="minorEastAsia" w:hAnsiTheme="minorHAnsi" w:cstheme="minorBidi"/>
            <w:iCs w:val="0"/>
            <w:sz w:val="22"/>
            <w:szCs w:val="22"/>
            <w:lang w:val="es-MX" w:eastAsia="es-MX"/>
          </w:rPr>
          <w:tab/>
        </w:r>
        <w:r w:rsidRPr="00380FF0">
          <w:rPr>
            <w:rStyle w:val="Hipervnculo"/>
            <w:lang w:eastAsia="en-US"/>
          </w:rPr>
          <w:t>RNWEB326 Domicilio del Centro de Distribución</w:t>
        </w:r>
        <w:r>
          <w:rPr>
            <w:webHidden/>
          </w:rPr>
          <w:tab/>
        </w:r>
        <w:r>
          <w:rPr>
            <w:webHidden/>
          </w:rPr>
          <w:fldChar w:fldCharType="begin"/>
        </w:r>
        <w:r>
          <w:rPr>
            <w:webHidden/>
          </w:rPr>
          <w:instrText xml:space="preserve"> PAGEREF _Toc454335232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3" w:history="1">
        <w:r w:rsidRPr="00380FF0">
          <w:rPr>
            <w:rStyle w:val="Hipervnculo"/>
            <w:lang w:eastAsia="en-US"/>
          </w:rPr>
          <w:t>7.327.</w:t>
        </w:r>
        <w:r>
          <w:rPr>
            <w:rFonts w:asciiTheme="minorHAnsi" w:eastAsiaTheme="minorEastAsia" w:hAnsiTheme="minorHAnsi" w:cstheme="minorBidi"/>
            <w:iCs w:val="0"/>
            <w:sz w:val="22"/>
            <w:szCs w:val="22"/>
            <w:lang w:val="es-MX" w:eastAsia="es-MX"/>
          </w:rPr>
          <w:tab/>
        </w:r>
        <w:r w:rsidRPr="00380FF0">
          <w:rPr>
            <w:rStyle w:val="Hipervnculo"/>
            <w:lang w:eastAsia="en-US"/>
          </w:rPr>
          <w:t>RNWEB327 Teléfono del Centro de Distribución</w:t>
        </w:r>
        <w:r>
          <w:rPr>
            <w:webHidden/>
          </w:rPr>
          <w:tab/>
        </w:r>
        <w:r>
          <w:rPr>
            <w:webHidden/>
          </w:rPr>
          <w:fldChar w:fldCharType="begin"/>
        </w:r>
        <w:r>
          <w:rPr>
            <w:webHidden/>
          </w:rPr>
          <w:instrText xml:space="preserve"> PAGEREF _Toc454335233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4" w:history="1">
        <w:r w:rsidRPr="00380FF0">
          <w:rPr>
            <w:rStyle w:val="Hipervnculo"/>
            <w:lang w:eastAsia="en-US"/>
          </w:rPr>
          <w:t>7.328.</w:t>
        </w:r>
        <w:r>
          <w:rPr>
            <w:rFonts w:asciiTheme="minorHAnsi" w:eastAsiaTheme="minorEastAsia" w:hAnsiTheme="minorHAnsi" w:cstheme="minorBidi"/>
            <w:iCs w:val="0"/>
            <w:sz w:val="22"/>
            <w:szCs w:val="22"/>
            <w:lang w:val="es-MX" w:eastAsia="es-MX"/>
          </w:rPr>
          <w:tab/>
        </w:r>
        <w:r w:rsidRPr="00380FF0">
          <w:rPr>
            <w:rStyle w:val="Hipervnculo"/>
            <w:lang w:eastAsia="en-US"/>
          </w:rPr>
          <w:t>RNWEB328 Agrupar por Esquemas “Fresco” y “Seco”</w:t>
        </w:r>
        <w:r>
          <w:rPr>
            <w:webHidden/>
          </w:rPr>
          <w:tab/>
        </w:r>
        <w:r>
          <w:rPr>
            <w:webHidden/>
          </w:rPr>
          <w:fldChar w:fldCharType="begin"/>
        </w:r>
        <w:r>
          <w:rPr>
            <w:webHidden/>
          </w:rPr>
          <w:instrText xml:space="preserve"> PAGEREF _Toc454335234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5" w:history="1">
        <w:r w:rsidRPr="00380FF0">
          <w:rPr>
            <w:rStyle w:val="Hipervnculo"/>
            <w:lang w:eastAsia="en-US"/>
          </w:rPr>
          <w:t>7.329.</w:t>
        </w:r>
        <w:r>
          <w:rPr>
            <w:rFonts w:asciiTheme="minorHAnsi" w:eastAsiaTheme="minorEastAsia" w:hAnsiTheme="minorHAnsi" w:cstheme="minorBidi"/>
            <w:iCs w:val="0"/>
            <w:sz w:val="22"/>
            <w:szCs w:val="22"/>
            <w:lang w:val="es-MX" w:eastAsia="es-MX"/>
          </w:rPr>
          <w:tab/>
        </w:r>
        <w:r w:rsidRPr="00380FF0">
          <w:rPr>
            <w:rStyle w:val="Hipervnculo"/>
            <w:lang w:eastAsia="en-US"/>
          </w:rPr>
          <w:t>RNWEB329 Nombre del Esquema de Productos “Fresco/Seco”</w:t>
        </w:r>
        <w:r>
          <w:rPr>
            <w:webHidden/>
          </w:rPr>
          <w:tab/>
        </w:r>
        <w:r>
          <w:rPr>
            <w:webHidden/>
          </w:rPr>
          <w:fldChar w:fldCharType="begin"/>
        </w:r>
        <w:r>
          <w:rPr>
            <w:webHidden/>
          </w:rPr>
          <w:instrText xml:space="preserve"> PAGEREF _Toc454335235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6" w:history="1">
        <w:r w:rsidRPr="00380FF0">
          <w:rPr>
            <w:rStyle w:val="Hipervnculo"/>
            <w:lang w:eastAsia="en-US"/>
          </w:rPr>
          <w:t>7.330.</w:t>
        </w:r>
        <w:r>
          <w:rPr>
            <w:rFonts w:asciiTheme="minorHAnsi" w:eastAsiaTheme="minorEastAsia" w:hAnsiTheme="minorHAnsi" w:cstheme="minorBidi"/>
            <w:iCs w:val="0"/>
            <w:sz w:val="22"/>
            <w:szCs w:val="22"/>
            <w:lang w:val="es-MX" w:eastAsia="es-MX"/>
          </w:rPr>
          <w:tab/>
        </w:r>
        <w:r w:rsidRPr="00380FF0">
          <w:rPr>
            <w:rStyle w:val="Hipervnculo"/>
            <w:lang w:eastAsia="en-US"/>
          </w:rPr>
          <w:t>RNWEB330 Peso Total de la Cantidad Sugerida del Producto</w:t>
        </w:r>
        <w:r>
          <w:rPr>
            <w:webHidden/>
          </w:rPr>
          <w:tab/>
        </w:r>
        <w:r>
          <w:rPr>
            <w:webHidden/>
          </w:rPr>
          <w:fldChar w:fldCharType="begin"/>
        </w:r>
        <w:r>
          <w:rPr>
            <w:webHidden/>
          </w:rPr>
          <w:instrText xml:space="preserve"> PAGEREF _Toc454335236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7" w:history="1">
        <w:r w:rsidRPr="00380FF0">
          <w:rPr>
            <w:rStyle w:val="Hipervnculo"/>
            <w:lang w:eastAsia="en-US"/>
          </w:rPr>
          <w:t>7.331.</w:t>
        </w:r>
        <w:r>
          <w:rPr>
            <w:rFonts w:asciiTheme="minorHAnsi" w:eastAsiaTheme="minorEastAsia" w:hAnsiTheme="minorHAnsi" w:cstheme="minorBidi"/>
            <w:iCs w:val="0"/>
            <w:sz w:val="22"/>
            <w:szCs w:val="22"/>
            <w:lang w:val="es-MX" w:eastAsia="es-MX"/>
          </w:rPr>
          <w:tab/>
        </w:r>
        <w:r w:rsidRPr="00380FF0">
          <w:rPr>
            <w:rStyle w:val="Hipervnculo"/>
            <w:lang w:eastAsia="en-US"/>
          </w:rPr>
          <w:t>RNWEB331 Total de Líneas de Producto por Esquema</w:t>
        </w:r>
        <w:r>
          <w:rPr>
            <w:webHidden/>
          </w:rPr>
          <w:tab/>
        </w:r>
        <w:r>
          <w:rPr>
            <w:webHidden/>
          </w:rPr>
          <w:fldChar w:fldCharType="begin"/>
        </w:r>
        <w:r>
          <w:rPr>
            <w:webHidden/>
          </w:rPr>
          <w:instrText xml:space="preserve"> PAGEREF _Toc454335237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8" w:history="1">
        <w:r w:rsidRPr="00380FF0">
          <w:rPr>
            <w:rStyle w:val="Hipervnculo"/>
            <w:lang w:eastAsia="en-US"/>
          </w:rPr>
          <w:t>7.332.</w:t>
        </w:r>
        <w:r>
          <w:rPr>
            <w:rFonts w:asciiTheme="minorHAnsi" w:eastAsiaTheme="minorEastAsia" w:hAnsiTheme="minorHAnsi" w:cstheme="minorBidi"/>
            <w:iCs w:val="0"/>
            <w:sz w:val="22"/>
            <w:szCs w:val="22"/>
            <w:lang w:val="es-MX" w:eastAsia="es-MX"/>
          </w:rPr>
          <w:tab/>
        </w:r>
        <w:r w:rsidRPr="00380FF0">
          <w:rPr>
            <w:rStyle w:val="Hipervnculo"/>
            <w:lang w:eastAsia="en-US"/>
          </w:rPr>
          <w:t>RNWEB332 Peso Total de la Carga por Esquema</w:t>
        </w:r>
        <w:r>
          <w:rPr>
            <w:webHidden/>
          </w:rPr>
          <w:tab/>
        </w:r>
        <w:r>
          <w:rPr>
            <w:webHidden/>
          </w:rPr>
          <w:fldChar w:fldCharType="begin"/>
        </w:r>
        <w:r>
          <w:rPr>
            <w:webHidden/>
          </w:rPr>
          <w:instrText xml:space="preserve"> PAGEREF _Toc454335238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39" w:history="1">
        <w:r w:rsidRPr="00380FF0">
          <w:rPr>
            <w:rStyle w:val="Hipervnculo"/>
            <w:lang w:eastAsia="en-US"/>
          </w:rPr>
          <w:t>7.333.</w:t>
        </w:r>
        <w:r>
          <w:rPr>
            <w:rFonts w:asciiTheme="minorHAnsi" w:eastAsiaTheme="minorEastAsia" w:hAnsiTheme="minorHAnsi" w:cstheme="minorBidi"/>
            <w:iCs w:val="0"/>
            <w:sz w:val="22"/>
            <w:szCs w:val="22"/>
            <w:lang w:val="es-MX" w:eastAsia="es-MX"/>
          </w:rPr>
          <w:tab/>
        </w:r>
        <w:r w:rsidRPr="00380FF0">
          <w:rPr>
            <w:rStyle w:val="Hipervnculo"/>
            <w:lang w:eastAsia="en-US"/>
          </w:rPr>
          <w:t>RNWEB333 Total de Líneas de Producto de la Carga</w:t>
        </w:r>
        <w:r>
          <w:rPr>
            <w:webHidden/>
          </w:rPr>
          <w:tab/>
        </w:r>
        <w:r>
          <w:rPr>
            <w:webHidden/>
          </w:rPr>
          <w:fldChar w:fldCharType="begin"/>
        </w:r>
        <w:r>
          <w:rPr>
            <w:webHidden/>
          </w:rPr>
          <w:instrText xml:space="preserve"> PAGEREF _Toc454335239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0" w:history="1">
        <w:r w:rsidRPr="00380FF0">
          <w:rPr>
            <w:rStyle w:val="Hipervnculo"/>
            <w:lang w:eastAsia="en-US"/>
          </w:rPr>
          <w:t>7.334.</w:t>
        </w:r>
        <w:r>
          <w:rPr>
            <w:rFonts w:asciiTheme="minorHAnsi" w:eastAsiaTheme="minorEastAsia" w:hAnsiTheme="minorHAnsi" w:cstheme="minorBidi"/>
            <w:iCs w:val="0"/>
            <w:sz w:val="22"/>
            <w:szCs w:val="22"/>
            <w:lang w:val="es-MX" w:eastAsia="es-MX"/>
          </w:rPr>
          <w:tab/>
        </w:r>
        <w:r w:rsidRPr="00380FF0">
          <w:rPr>
            <w:rStyle w:val="Hipervnculo"/>
            <w:lang w:eastAsia="en-US"/>
          </w:rPr>
          <w:t>RNWEB334 Peso Total de la Carga</w:t>
        </w:r>
        <w:r>
          <w:rPr>
            <w:webHidden/>
          </w:rPr>
          <w:tab/>
        </w:r>
        <w:r>
          <w:rPr>
            <w:webHidden/>
          </w:rPr>
          <w:fldChar w:fldCharType="begin"/>
        </w:r>
        <w:r>
          <w:rPr>
            <w:webHidden/>
          </w:rPr>
          <w:instrText xml:space="preserve"> PAGEREF _Toc454335240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1" w:history="1">
        <w:r w:rsidRPr="00380FF0">
          <w:rPr>
            <w:rStyle w:val="Hipervnculo"/>
            <w:lang w:eastAsia="en-US"/>
          </w:rPr>
          <w:t>7.335.</w:t>
        </w:r>
        <w:r>
          <w:rPr>
            <w:rFonts w:asciiTheme="minorHAnsi" w:eastAsiaTheme="minorEastAsia" w:hAnsiTheme="minorHAnsi" w:cstheme="minorBidi"/>
            <w:iCs w:val="0"/>
            <w:sz w:val="22"/>
            <w:szCs w:val="22"/>
            <w:lang w:val="es-MX" w:eastAsia="es-MX"/>
          </w:rPr>
          <w:tab/>
        </w:r>
        <w:r w:rsidRPr="00380FF0">
          <w:rPr>
            <w:rStyle w:val="Hipervnculo"/>
            <w:lang w:eastAsia="en-US"/>
          </w:rPr>
          <w:t>RNWEB335 Nota Conformidad Reporte de Cargas</w:t>
        </w:r>
        <w:r>
          <w:rPr>
            <w:webHidden/>
          </w:rPr>
          <w:tab/>
        </w:r>
        <w:r>
          <w:rPr>
            <w:webHidden/>
          </w:rPr>
          <w:fldChar w:fldCharType="begin"/>
        </w:r>
        <w:r>
          <w:rPr>
            <w:webHidden/>
          </w:rPr>
          <w:instrText xml:space="preserve"> PAGEREF _Toc454335241 \h </w:instrText>
        </w:r>
        <w:r>
          <w:rPr>
            <w:webHidden/>
          </w:rPr>
        </w:r>
        <w:r>
          <w:rPr>
            <w:webHidden/>
          </w:rPr>
          <w:fldChar w:fldCharType="separate"/>
        </w:r>
        <w:r>
          <w:rPr>
            <w:webHidden/>
          </w:rPr>
          <w:t>172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2" w:history="1">
        <w:r w:rsidRPr="00380FF0">
          <w:rPr>
            <w:rStyle w:val="Hipervnculo"/>
            <w:lang w:eastAsia="en-US"/>
          </w:rPr>
          <w:t>7.336.</w:t>
        </w:r>
        <w:r>
          <w:rPr>
            <w:rFonts w:asciiTheme="minorHAnsi" w:eastAsiaTheme="minorEastAsia" w:hAnsiTheme="minorHAnsi" w:cstheme="minorBidi"/>
            <w:iCs w:val="0"/>
            <w:sz w:val="22"/>
            <w:szCs w:val="22"/>
            <w:lang w:val="es-MX" w:eastAsia="es-MX"/>
          </w:rPr>
          <w:tab/>
        </w:r>
        <w:r w:rsidRPr="00380FF0">
          <w:rPr>
            <w:rStyle w:val="Hipervnculo"/>
            <w:lang w:eastAsia="en-US"/>
          </w:rPr>
          <w:t>RNWEB336 Factor de Conversión para Unidad Máxima y Mínima</w:t>
        </w:r>
        <w:r>
          <w:rPr>
            <w:webHidden/>
          </w:rPr>
          <w:tab/>
        </w:r>
        <w:r>
          <w:rPr>
            <w:webHidden/>
          </w:rPr>
          <w:fldChar w:fldCharType="begin"/>
        </w:r>
        <w:r>
          <w:rPr>
            <w:webHidden/>
          </w:rPr>
          <w:instrText xml:space="preserve"> PAGEREF _Toc454335242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3" w:history="1">
        <w:r w:rsidRPr="00380FF0">
          <w:rPr>
            <w:rStyle w:val="Hipervnculo"/>
            <w:lang w:eastAsia="en-US"/>
          </w:rPr>
          <w:t>7.337.</w:t>
        </w:r>
        <w:r>
          <w:rPr>
            <w:rFonts w:asciiTheme="minorHAnsi" w:eastAsiaTheme="minorEastAsia" w:hAnsiTheme="minorHAnsi" w:cstheme="minorBidi"/>
            <w:iCs w:val="0"/>
            <w:sz w:val="22"/>
            <w:szCs w:val="22"/>
            <w:lang w:val="es-MX" w:eastAsia="es-MX"/>
          </w:rPr>
          <w:tab/>
        </w:r>
        <w:r w:rsidRPr="00380FF0">
          <w:rPr>
            <w:rStyle w:val="Hipervnculo"/>
            <w:lang w:eastAsia="en-US"/>
          </w:rPr>
          <w:t>RNWEB337 Peso Total del Producto</w:t>
        </w:r>
        <w:r>
          <w:rPr>
            <w:webHidden/>
          </w:rPr>
          <w:tab/>
        </w:r>
        <w:r>
          <w:rPr>
            <w:webHidden/>
          </w:rPr>
          <w:fldChar w:fldCharType="begin"/>
        </w:r>
        <w:r>
          <w:rPr>
            <w:webHidden/>
          </w:rPr>
          <w:instrText xml:space="preserve"> PAGEREF _Toc454335243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4" w:history="1">
        <w:r w:rsidRPr="00380FF0">
          <w:rPr>
            <w:rStyle w:val="Hipervnculo"/>
            <w:lang w:eastAsia="en-US"/>
          </w:rPr>
          <w:t>7.338.</w:t>
        </w:r>
        <w:r>
          <w:rPr>
            <w:rFonts w:asciiTheme="minorHAnsi" w:eastAsiaTheme="minorEastAsia" w:hAnsiTheme="minorHAnsi" w:cstheme="minorBidi"/>
            <w:iCs w:val="0"/>
            <w:sz w:val="22"/>
            <w:szCs w:val="22"/>
            <w:lang w:val="es-MX" w:eastAsia="es-MX"/>
          </w:rPr>
          <w:tab/>
        </w:r>
        <w:r w:rsidRPr="00380FF0">
          <w:rPr>
            <w:rStyle w:val="Hipervnculo"/>
            <w:lang w:eastAsia="en-US"/>
          </w:rPr>
          <w:t>RNWEB338 Cantidad Almacén</w:t>
        </w:r>
        <w:r>
          <w:rPr>
            <w:webHidden/>
          </w:rPr>
          <w:tab/>
        </w:r>
        <w:r>
          <w:rPr>
            <w:webHidden/>
          </w:rPr>
          <w:fldChar w:fldCharType="begin"/>
        </w:r>
        <w:r>
          <w:rPr>
            <w:webHidden/>
          </w:rPr>
          <w:instrText xml:space="preserve"> PAGEREF _Toc454335244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5" w:history="1">
        <w:r w:rsidRPr="00380FF0">
          <w:rPr>
            <w:rStyle w:val="Hipervnculo"/>
            <w:lang w:eastAsia="en-US"/>
          </w:rPr>
          <w:t>7.339.</w:t>
        </w:r>
        <w:r>
          <w:rPr>
            <w:rFonts w:asciiTheme="minorHAnsi" w:eastAsiaTheme="minorEastAsia" w:hAnsiTheme="minorHAnsi" w:cstheme="minorBidi"/>
            <w:iCs w:val="0"/>
            <w:sz w:val="22"/>
            <w:szCs w:val="22"/>
            <w:lang w:val="es-MX" w:eastAsia="es-MX"/>
          </w:rPr>
          <w:tab/>
        </w:r>
        <w:r w:rsidRPr="00380FF0">
          <w:rPr>
            <w:rStyle w:val="Hipervnculo"/>
            <w:lang w:eastAsia="en-US"/>
          </w:rPr>
          <w:t>RNWEB339 Cantidad Detalle</w:t>
        </w:r>
        <w:r>
          <w:rPr>
            <w:webHidden/>
          </w:rPr>
          <w:tab/>
        </w:r>
        <w:r>
          <w:rPr>
            <w:webHidden/>
          </w:rPr>
          <w:fldChar w:fldCharType="begin"/>
        </w:r>
        <w:r>
          <w:rPr>
            <w:webHidden/>
          </w:rPr>
          <w:instrText xml:space="preserve"> PAGEREF _Toc454335245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6" w:history="1">
        <w:r w:rsidRPr="00380FF0">
          <w:rPr>
            <w:rStyle w:val="Hipervnculo"/>
            <w:lang w:eastAsia="en-US"/>
          </w:rPr>
          <w:t>7.340.</w:t>
        </w:r>
        <w:r>
          <w:rPr>
            <w:rFonts w:asciiTheme="minorHAnsi" w:eastAsiaTheme="minorEastAsia" w:hAnsiTheme="minorHAnsi" w:cstheme="minorBidi"/>
            <w:iCs w:val="0"/>
            <w:sz w:val="22"/>
            <w:szCs w:val="22"/>
            <w:lang w:val="es-MX" w:eastAsia="es-MX"/>
          </w:rPr>
          <w:tab/>
        </w:r>
        <w:r w:rsidRPr="00380FF0">
          <w:rPr>
            <w:rStyle w:val="Hipervnculo"/>
            <w:lang w:eastAsia="en-US"/>
          </w:rPr>
          <w:t>RNWEB340 Cantidad Detalle para Productos con una Sola Unidad</w:t>
        </w:r>
        <w:r>
          <w:rPr>
            <w:webHidden/>
          </w:rPr>
          <w:tab/>
        </w:r>
        <w:r>
          <w:rPr>
            <w:webHidden/>
          </w:rPr>
          <w:fldChar w:fldCharType="begin"/>
        </w:r>
        <w:r>
          <w:rPr>
            <w:webHidden/>
          </w:rPr>
          <w:instrText xml:space="preserve"> PAGEREF _Toc454335246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7" w:history="1">
        <w:r w:rsidRPr="00380FF0">
          <w:rPr>
            <w:rStyle w:val="Hipervnculo"/>
            <w:lang w:eastAsia="en-US"/>
          </w:rPr>
          <w:t>7.341.</w:t>
        </w:r>
        <w:r>
          <w:rPr>
            <w:rFonts w:asciiTheme="minorHAnsi" w:eastAsiaTheme="minorEastAsia" w:hAnsiTheme="minorHAnsi" w:cstheme="minorBidi"/>
            <w:iCs w:val="0"/>
            <w:sz w:val="22"/>
            <w:szCs w:val="22"/>
            <w:lang w:val="es-MX" w:eastAsia="es-MX"/>
          </w:rPr>
          <w:tab/>
        </w:r>
        <w:r w:rsidRPr="00380FF0">
          <w:rPr>
            <w:rStyle w:val="Hipervnculo"/>
            <w:lang w:eastAsia="en-US"/>
          </w:rPr>
          <w:t>RNWEB341 Total de la Consignación Menos Sus Devoluciones</w:t>
        </w:r>
        <w:r>
          <w:rPr>
            <w:webHidden/>
          </w:rPr>
          <w:tab/>
        </w:r>
        <w:r>
          <w:rPr>
            <w:webHidden/>
          </w:rPr>
          <w:fldChar w:fldCharType="begin"/>
        </w:r>
        <w:r>
          <w:rPr>
            <w:webHidden/>
          </w:rPr>
          <w:instrText xml:space="preserve"> PAGEREF _Toc454335247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8" w:history="1">
        <w:r w:rsidRPr="00380FF0">
          <w:rPr>
            <w:rStyle w:val="Hipervnculo"/>
            <w:lang w:eastAsia="en-US"/>
          </w:rPr>
          <w:t>7.342.</w:t>
        </w:r>
        <w:r>
          <w:rPr>
            <w:rFonts w:asciiTheme="minorHAnsi" w:eastAsiaTheme="minorEastAsia" w:hAnsiTheme="minorHAnsi" w:cstheme="minorBidi"/>
            <w:iCs w:val="0"/>
            <w:sz w:val="22"/>
            <w:szCs w:val="22"/>
            <w:lang w:val="es-MX" w:eastAsia="es-MX"/>
          </w:rPr>
          <w:tab/>
        </w:r>
        <w:r w:rsidRPr="00380FF0">
          <w:rPr>
            <w:rStyle w:val="Hipervnculo"/>
            <w:lang w:eastAsia="en-US"/>
          </w:rPr>
          <w:t>RNWEB342 Total de Saldo por Ruta</w:t>
        </w:r>
        <w:r>
          <w:rPr>
            <w:webHidden/>
          </w:rPr>
          <w:tab/>
        </w:r>
        <w:r>
          <w:rPr>
            <w:webHidden/>
          </w:rPr>
          <w:fldChar w:fldCharType="begin"/>
        </w:r>
        <w:r>
          <w:rPr>
            <w:webHidden/>
          </w:rPr>
          <w:instrText xml:space="preserve"> PAGEREF _Toc454335248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49" w:history="1">
        <w:r w:rsidRPr="00380FF0">
          <w:rPr>
            <w:rStyle w:val="Hipervnculo"/>
            <w:highlight w:val="darkBlue"/>
            <w:lang w:eastAsia="en-US"/>
          </w:rPr>
          <w:t>7.343.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RNWEB343 Importe del Producto</w:t>
        </w:r>
        <w:r>
          <w:rPr>
            <w:webHidden/>
          </w:rPr>
          <w:tab/>
        </w:r>
        <w:r>
          <w:rPr>
            <w:webHidden/>
          </w:rPr>
          <w:fldChar w:fldCharType="begin"/>
        </w:r>
        <w:r>
          <w:rPr>
            <w:webHidden/>
          </w:rPr>
          <w:instrText xml:space="preserve"> PAGEREF _Toc454335249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0" w:history="1">
        <w:r w:rsidRPr="00380FF0">
          <w:rPr>
            <w:rStyle w:val="Hipervnculo"/>
            <w:highlight w:val="darkBlue"/>
            <w:lang w:eastAsia="en-US"/>
          </w:rPr>
          <w:t>7.344.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RNWEB344 Leyenda Documento Cancelado</w:t>
        </w:r>
        <w:r>
          <w:rPr>
            <w:webHidden/>
          </w:rPr>
          <w:tab/>
        </w:r>
        <w:r>
          <w:rPr>
            <w:webHidden/>
          </w:rPr>
          <w:fldChar w:fldCharType="begin"/>
        </w:r>
        <w:r>
          <w:rPr>
            <w:webHidden/>
          </w:rPr>
          <w:instrText xml:space="preserve"> PAGEREF _Toc454335250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1" w:history="1">
        <w:r w:rsidRPr="00380FF0">
          <w:rPr>
            <w:rStyle w:val="Hipervnculo"/>
            <w:highlight w:val="darkBlue"/>
            <w:lang w:eastAsia="en-US"/>
          </w:rPr>
          <w:t>7.345.</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RNWEB345 Importe del Documento Cancelado</w:t>
        </w:r>
        <w:r>
          <w:rPr>
            <w:webHidden/>
          </w:rPr>
          <w:tab/>
        </w:r>
        <w:r>
          <w:rPr>
            <w:webHidden/>
          </w:rPr>
          <w:fldChar w:fldCharType="begin"/>
        </w:r>
        <w:r>
          <w:rPr>
            <w:webHidden/>
          </w:rPr>
          <w:instrText xml:space="preserve"> PAGEREF _Toc454335251 \h </w:instrText>
        </w:r>
        <w:r>
          <w:rPr>
            <w:webHidden/>
          </w:rPr>
        </w:r>
        <w:r>
          <w:rPr>
            <w:webHidden/>
          </w:rPr>
          <w:fldChar w:fldCharType="separate"/>
        </w:r>
        <w:r>
          <w:rPr>
            <w:webHidden/>
          </w:rPr>
          <w:t>173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2" w:history="1">
        <w:r w:rsidRPr="00380FF0">
          <w:rPr>
            <w:rStyle w:val="Hipervnculo"/>
            <w:highlight w:val="darkBlue"/>
            <w:lang w:eastAsia="en-US"/>
          </w:rPr>
          <w:t>7.346.</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RNWEB346 Denominación Monedas y Billetes</w:t>
        </w:r>
        <w:r>
          <w:rPr>
            <w:webHidden/>
          </w:rPr>
          <w:tab/>
        </w:r>
        <w:r>
          <w:rPr>
            <w:webHidden/>
          </w:rPr>
          <w:fldChar w:fldCharType="begin"/>
        </w:r>
        <w:r>
          <w:rPr>
            <w:webHidden/>
          </w:rPr>
          <w:instrText xml:space="preserve"> PAGEREF _Toc454335252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3" w:history="1">
        <w:r w:rsidRPr="00380FF0">
          <w:rPr>
            <w:rStyle w:val="Hipervnculo"/>
            <w:highlight w:val="darkBlue"/>
            <w:lang w:eastAsia="en-US"/>
          </w:rPr>
          <w:t>7.347.</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RNWEB347 Total de Ventas de Productos</w:t>
        </w:r>
        <w:r>
          <w:rPr>
            <w:webHidden/>
          </w:rPr>
          <w:tab/>
        </w:r>
        <w:r>
          <w:rPr>
            <w:webHidden/>
          </w:rPr>
          <w:fldChar w:fldCharType="begin"/>
        </w:r>
        <w:r>
          <w:rPr>
            <w:webHidden/>
          </w:rPr>
          <w:instrText xml:space="preserve"> PAGEREF _Toc454335253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4" w:history="1">
        <w:r w:rsidRPr="00380FF0">
          <w:rPr>
            <w:rStyle w:val="Hipervnculo"/>
            <w:highlight w:val="darkBlue"/>
            <w:lang w:eastAsia="en-US"/>
          </w:rPr>
          <w:t>7.348.</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RNWEB348 Total de Ventas a Crédito</w:t>
        </w:r>
        <w:r>
          <w:rPr>
            <w:webHidden/>
          </w:rPr>
          <w:tab/>
        </w:r>
        <w:r>
          <w:rPr>
            <w:webHidden/>
          </w:rPr>
          <w:fldChar w:fldCharType="begin"/>
        </w:r>
        <w:r>
          <w:rPr>
            <w:webHidden/>
          </w:rPr>
          <w:instrText xml:space="preserve"> PAGEREF _Toc454335254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5" w:history="1">
        <w:r w:rsidRPr="00380FF0">
          <w:rPr>
            <w:rStyle w:val="Hipervnculo"/>
            <w:highlight w:val="darkBlue"/>
            <w:lang w:eastAsia="en-US"/>
          </w:rPr>
          <w:t>7.349.</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RNWEB349 Total de Cobranza</w:t>
        </w:r>
        <w:r>
          <w:rPr>
            <w:webHidden/>
          </w:rPr>
          <w:tab/>
        </w:r>
        <w:r>
          <w:rPr>
            <w:webHidden/>
          </w:rPr>
          <w:fldChar w:fldCharType="begin"/>
        </w:r>
        <w:r>
          <w:rPr>
            <w:webHidden/>
          </w:rPr>
          <w:instrText xml:space="preserve"> PAGEREF _Toc454335255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6" w:history="1">
        <w:r w:rsidRPr="00380FF0">
          <w:rPr>
            <w:rStyle w:val="Hipervnculo"/>
            <w:highlight w:val="darkBlue"/>
            <w:lang w:eastAsia="en-US"/>
          </w:rPr>
          <w:t>7.350.</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RNWEB350 Total a Liquidar</w:t>
        </w:r>
        <w:r>
          <w:rPr>
            <w:webHidden/>
          </w:rPr>
          <w:tab/>
        </w:r>
        <w:r>
          <w:rPr>
            <w:webHidden/>
          </w:rPr>
          <w:fldChar w:fldCharType="begin"/>
        </w:r>
        <w:r>
          <w:rPr>
            <w:webHidden/>
          </w:rPr>
          <w:instrText xml:space="preserve"> PAGEREF _Toc454335256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7" w:history="1">
        <w:r w:rsidRPr="00380FF0">
          <w:rPr>
            <w:rStyle w:val="Hipervnculo"/>
            <w:lang w:eastAsia="en-US"/>
          </w:rPr>
          <w:t>7.351.</w:t>
        </w:r>
        <w:r>
          <w:rPr>
            <w:rFonts w:asciiTheme="minorHAnsi" w:eastAsiaTheme="minorEastAsia" w:hAnsiTheme="minorHAnsi" w:cstheme="minorBidi"/>
            <w:iCs w:val="0"/>
            <w:sz w:val="22"/>
            <w:szCs w:val="22"/>
            <w:lang w:val="es-MX" w:eastAsia="es-MX"/>
          </w:rPr>
          <w:tab/>
        </w:r>
        <w:r w:rsidRPr="00380FF0">
          <w:rPr>
            <w:rStyle w:val="Hipervnculo"/>
            <w:lang w:eastAsia="en-US"/>
          </w:rPr>
          <w:t>RNWEB351 Totalizar Saldo del Cliente Sólo Una Vez</w:t>
        </w:r>
        <w:r>
          <w:rPr>
            <w:webHidden/>
          </w:rPr>
          <w:tab/>
        </w:r>
        <w:r>
          <w:rPr>
            <w:webHidden/>
          </w:rPr>
          <w:fldChar w:fldCharType="begin"/>
        </w:r>
        <w:r>
          <w:rPr>
            <w:webHidden/>
          </w:rPr>
          <w:instrText xml:space="preserve"> PAGEREF _Toc454335257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8" w:history="1">
        <w:r w:rsidRPr="00380FF0">
          <w:rPr>
            <w:rStyle w:val="Hipervnculo"/>
            <w:highlight w:val="darkBlue"/>
            <w:lang w:eastAsia="en-US"/>
          </w:rPr>
          <w:t>7.352.</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RNWEB352 Total de Ventas de Contado</w:t>
        </w:r>
        <w:r>
          <w:rPr>
            <w:webHidden/>
          </w:rPr>
          <w:tab/>
        </w:r>
        <w:r>
          <w:rPr>
            <w:webHidden/>
          </w:rPr>
          <w:fldChar w:fldCharType="begin"/>
        </w:r>
        <w:r>
          <w:rPr>
            <w:webHidden/>
          </w:rPr>
          <w:instrText xml:space="preserve"> PAGEREF _Toc454335258 \h </w:instrText>
        </w:r>
        <w:r>
          <w:rPr>
            <w:webHidden/>
          </w:rPr>
        </w:r>
        <w:r>
          <w:rPr>
            <w:webHidden/>
          </w:rPr>
          <w:fldChar w:fldCharType="separate"/>
        </w:r>
        <w:r>
          <w:rPr>
            <w:webHidden/>
          </w:rPr>
          <w:t>174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59" w:history="1">
        <w:r w:rsidRPr="00380FF0">
          <w:rPr>
            <w:rStyle w:val="Hipervnculo"/>
            <w:highlight w:val="darkBlue"/>
            <w:lang w:eastAsia="en-US"/>
          </w:rPr>
          <w:t>7.353.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RNWEB353 Abonos Realizados a Documentos con Forma de Venta Igual a Crédito</w:t>
        </w:r>
        <w:r>
          <w:rPr>
            <w:webHidden/>
          </w:rPr>
          <w:tab/>
        </w:r>
        <w:r>
          <w:rPr>
            <w:webHidden/>
          </w:rPr>
          <w:fldChar w:fldCharType="begin"/>
        </w:r>
        <w:r>
          <w:rPr>
            <w:webHidden/>
          </w:rPr>
          <w:instrText xml:space="preserve"> PAGEREF _Toc454335259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0" w:history="1">
        <w:r w:rsidRPr="00380FF0">
          <w:rPr>
            <w:rStyle w:val="Hipervnculo"/>
            <w:highlight w:val="darkBlue"/>
            <w:lang w:eastAsia="en-US"/>
          </w:rPr>
          <w:t>7.354.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RNWEB354 Fecha de Configuración de Parámetros de Acuerdo a la Fecha Filtrada</w:t>
        </w:r>
        <w:r>
          <w:rPr>
            <w:webHidden/>
          </w:rPr>
          <w:tab/>
        </w:r>
        <w:r>
          <w:rPr>
            <w:webHidden/>
          </w:rPr>
          <w:fldChar w:fldCharType="begin"/>
        </w:r>
        <w:r>
          <w:rPr>
            <w:webHidden/>
          </w:rPr>
          <w:instrText xml:space="preserve"> PAGEREF _Toc454335260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1" w:history="1">
        <w:r w:rsidRPr="00380FF0">
          <w:rPr>
            <w:rStyle w:val="Hipervnculo"/>
            <w:lang w:eastAsia="en-US"/>
          </w:rPr>
          <w:t>7.355.</w:t>
        </w:r>
        <w:r>
          <w:rPr>
            <w:rFonts w:asciiTheme="minorHAnsi" w:eastAsiaTheme="minorEastAsia" w:hAnsiTheme="minorHAnsi" w:cstheme="minorBidi"/>
            <w:iCs w:val="0"/>
            <w:sz w:val="22"/>
            <w:szCs w:val="22"/>
            <w:lang w:val="es-MX" w:eastAsia="es-MX"/>
          </w:rPr>
          <w:tab/>
        </w:r>
        <w:r w:rsidRPr="00380FF0">
          <w:rPr>
            <w:rStyle w:val="Hipervnculo"/>
            <w:lang w:eastAsia="en-US"/>
          </w:rPr>
          <w:t>RNWEB355 Nombre e Identificador del Vendedor</w:t>
        </w:r>
        <w:r>
          <w:rPr>
            <w:webHidden/>
          </w:rPr>
          <w:tab/>
        </w:r>
        <w:r>
          <w:rPr>
            <w:webHidden/>
          </w:rPr>
          <w:fldChar w:fldCharType="begin"/>
        </w:r>
        <w:r>
          <w:rPr>
            <w:webHidden/>
          </w:rPr>
          <w:instrText xml:space="preserve"> PAGEREF _Toc454335261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2" w:history="1">
        <w:r w:rsidRPr="00380FF0">
          <w:rPr>
            <w:rStyle w:val="Hipervnculo"/>
            <w:lang w:eastAsia="en-US"/>
          </w:rPr>
          <w:t>7.356.</w:t>
        </w:r>
        <w:r>
          <w:rPr>
            <w:rFonts w:asciiTheme="minorHAnsi" w:eastAsiaTheme="minorEastAsia" w:hAnsiTheme="minorHAnsi" w:cstheme="minorBidi"/>
            <w:iCs w:val="0"/>
            <w:sz w:val="22"/>
            <w:szCs w:val="22"/>
            <w:lang w:val="es-MX" w:eastAsia="es-MX"/>
          </w:rPr>
          <w:tab/>
        </w:r>
        <w:r w:rsidRPr="00380FF0">
          <w:rPr>
            <w:rStyle w:val="Hipervnculo"/>
            <w:lang w:eastAsia="en-US"/>
          </w:rPr>
          <w:t>RNWEB356 Total de Ventas Realizadas Durante la Visita</w:t>
        </w:r>
        <w:r>
          <w:rPr>
            <w:webHidden/>
          </w:rPr>
          <w:tab/>
        </w:r>
        <w:r>
          <w:rPr>
            <w:webHidden/>
          </w:rPr>
          <w:fldChar w:fldCharType="begin"/>
        </w:r>
        <w:r>
          <w:rPr>
            <w:webHidden/>
          </w:rPr>
          <w:instrText xml:space="preserve"> PAGEREF _Toc454335262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3" w:history="1">
        <w:r w:rsidRPr="00380FF0">
          <w:rPr>
            <w:rStyle w:val="Hipervnculo"/>
            <w:lang w:eastAsia="en-US"/>
          </w:rPr>
          <w:t>7.357.</w:t>
        </w:r>
        <w:r>
          <w:rPr>
            <w:rFonts w:asciiTheme="minorHAnsi" w:eastAsiaTheme="minorEastAsia" w:hAnsiTheme="minorHAnsi" w:cstheme="minorBidi"/>
            <w:iCs w:val="0"/>
            <w:sz w:val="22"/>
            <w:szCs w:val="22"/>
            <w:lang w:val="es-MX" w:eastAsia="es-MX"/>
          </w:rPr>
          <w:tab/>
        </w:r>
        <w:r w:rsidRPr="00380FF0">
          <w:rPr>
            <w:rStyle w:val="Hipervnculo"/>
            <w:lang w:eastAsia="en-US"/>
          </w:rPr>
          <w:t>RNWEB357 Secuencia de Visita Configurada para el Cliente</w:t>
        </w:r>
        <w:r>
          <w:rPr>
            <w:webHidden/>
          </w:rPr>
          <w:tab/>
        </w:r>
        <w:r>
          <w:rPr>
            <w:webHidden/>
          </w:rPr>
          <w:fldChar w:fldCharType="begin"/>
        </w:r>
        <w:r>
          <w:rPr>
            <w:webHidden/>
          </w:rPr>
          <w:instrText xml:space="preserve"> PAGEREF _Toc454335263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4" w:history="1">
        <w:r w:rsidRPr="00380FF0">
          <w:rPr>
            <w:rStyle w:val="Hipervnculo"/>
            <w:lang w:eastAsia="en-US"/>
          </w:rPr>
          <w:t>7.358.</w:t>
        </w:r>
        <w:r>
          <w:rPr>
            <w:rFonts w:asciiTheme="minorHAnsi" w:eastAsiaTheme="minorEastAsia" w:hAnsiTheme="minorHAnsi" w:cstheme="minorBidi"/>
            <w:iCs w:val="0"/>
            <w:sz w:val="22"/>
            <w:szCs w:val="22"/>
            <w:lang w:val="es-MX" w:eastAsia="es-MX"/>
          </w:rPr>
          <w:tab/>
        </w:r>
        <w:r w:rsidRPr="00380FF0">
          <w:rPr>
            <w:rStyle w:val="Hipervnculo"/>
            <w:lang w:eastAsia="en-US"/>
          </w:rPr>
          <w:t>RNWEB358 Representación de Valores Lógicos</w:t>
        </w:r>
        <w:r>
          <w:rPr>
            <w:webHidden/>
          </w:rPr>
          <w:tab/>
        </w:r>
        <w:r>
          <w:rPr>
            <w:webHidden/>
          </w:rPr>
          <w:fldChar w:fldCharType="begin"/>
        </w:r>
        <w:r>
          <w:rPr>
            <w:webHidden/>
          </w:rPr>
          <w:instrText xml:space="preserve"> PAGEREF _Toc454335264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5" w:history="1">
        <w:r w:rsidRPr="00380FF0">
          <w:rPr>
            <w:rStyle w:val="Hipervnculo"/>
            <w:lang w:eastAsia="en-US"/>
          </w:rPr>
          <w:t>7.359.</w:t>
        </w:r>
        <w:r>
          <w:rPr>
            <w:rFonts w:asciiTheme="minorHAnsi" w:eastAsiaTheme="minorEastAsia" w:hAnsiTheme="minorHAnsi" w:cstheme="minorBidi"/>
            <w:iCs w:val="0"/>
            <w:sz w:val="22"/>
            <w:szCs w:val="22"/>
            <w:lang w:val="es-MX" w:eastAsia="es-MX"/>
          </w:rPr>
          <w:tab/>
        </w:r>
        <w:r w:rsidRPr="00380FF0">
          <w:rPr>
            <w:rStyle w:val="Hipervnculo"/>
            <w:lang w:eastAsia="en-US"/>
          </w:rPr>
          <w:t>RNWEB359 Ordenamiento Ascendente por Día de Trabajo y Hora Inicial</w:t>
        </w:r>
        <w:r>
          <w:rPr>
            <w:webHidden/>
          </w:rPr>
          <w:tab/>
        </w:r>
        <w:r>
          <w:rPr>
            <w:webHidden/>
          </w:rPr>
          <w:fldChar w:fldCharType="begin"/>
        </w:r>
        <w:r>
          <w:rPr>
            <w:webHidden/>
          </w:rPr>
          <w:instrText xml:space="preserve"> PAGEREF _Toc454335265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6" w:history="1">
        <w:r w:rsidRPr="00380FF0">
          <w:rPr>
            <w:rStyle w:val="Hipervnculo"/>
            <w:lang w:eastAsia="en-US"/>
          </w:rPr>
          <w:t>7.360.</w:t>
        </w:r>
        <w:r>
          <w:rPr>
            <w:rFonts w:asciiTheme="minorHAnsi" w:eastAsiaTheme="minorEastAsia" w:hAnsiTheme="minorHAnsi" w:cstheme="minorBidi"/>
            <w:iCs w:val="0"/>
            <w:sz w:val="22"/>
            <w:szCs w:val="22"/>
            <w:lang w:val="es-MX" w:eastAsia="es-MX"/>
          </w:rPr>
          <w:tab/>
        </w:r>
        <w:r w:rsidRPr="00380FF0">
          <w:rPr>
            <w:rStyle w:val="Hipervnculo"/>
            <w:lang w:eastAsia="en-US"/>
          </w:rPr>
          <w:t>RNWEB360 Cálculo del Porcentaje de Inventario</w:t>
        </w:r>
        <w:r>
          <w:rPr>
            <w:webHidden/>
          </w:rPr>
          <w:tab/>
        </w:r>
        <w:r>
          <w:rPr>
            <w:webHidden/>
          </w:rPr>
          <w:fldChar w:fldCharType="begin"/>
        </w:r>
        <w:r>
          <w:rPr>
            <w:webHidden/>
          </w:rPr>
          <w:instrText xml:space="preserve"> PAGEREF _Toc454335266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7" w:history="1">
        <w:r w:rsidRPr="00380FF0">
          <w:rPr>
            <w:rStyle w:val="Hipervnculo"/>
            <w:lang w:eastAsia="en-US"/>
          </w:rPr>
          <w:t>7.361.</w:t>
        </w:r>
        <w:r>
          <w:rPr>
            <w:rFonts w:asciiTheme="minorHAnsi" w:eastAsiaTheme="minorEastAsia" w:hAnsiTheme="minorHAnsi" w:cstheme="minorBidi"/>
            <w:iCs w:val="0"/>
            <w:sz w:val="22"/>
            <w:szCs w:val="22"/>
            <w:lang w:val="es-MX" w:eastAsia="es-MX"/>
          </w:rPr>
          <w:tab/>
        </w:r>
        <w:r w:rsidRPr="00380FF0">
          <w:rPr>
            <w:rStyle w:val="Hipervnculo"/>
            <w:lang w:eastAsia="en-US"/>
          </w:rPr>
          <w:t>RNWEB361 Cálculo del Costo del Inventario</w:t>
        </w:r>
        <w:r>
          <w:rPr>
            <w:webHidden/>
          </w:rPr>
          <w:tab/>
        </w:r>
        <w:r>
          <w:rPr>
            <w:webHidden/>
          </w:rPr>
          <w:fldChar w:fldCharType="begin"/>
        </w:r>
        <w:r>
          <w:rPr>
            <w:webHidden/>
          </w:rPr>
          <w:instrText xml:space="preserve"> PAGEREF _Toc454335267 \h </w:instrText>
        </w:r>
        <w:r>
          <w:rPr>
            <w:webHidden/>
          </w:rPr>
        </w:r>
        <w:r>
          <w:rPr>
            <w:webHidden/>
          </w:rPr>
          <w:fldChar w:fldCharType="separate"/>
        </w:r>
        <w:r>
          <w:rPr>
            <w:webHidden/>
          </w:rPr>
          <w:t>175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8" w:history="1">
        <w:r w:rsidRPr="00380FF0">
          <w:rPr>
            <w:rStyle w:val="Hipervnculo"/>
            <w:lang w:eastAsia="en-US"/>
          </w:rPr>
          <w:t>7.362.</w:t>
        </w:r>
        <w:r>
          <w:rPr>
            <w:rFonts w:asciiTheme="minorHAnsi" w:eastAsiaTheme="minorEastAsia" w:hAnsiTheme="minorHAnsi" w:cstheme="minorBidi"/>
            <w:iCs w:val="0"/>
            <w:sz w:val="22"/>
            <w:szCs w:val="22"/>
            <w:lang w:val="es-MX" w:eastAsia="es-MX"/>
          </w:rPr>
          <w:tab/>
        </w:r>
        <w:r w:rsidRPr="00380FF0">
          <w:rPr>
            <w:rStyle w:val="Hipervnculo"/>
            <w:lang w:eastAsia="en-US"/>
          </w:rPr>
          <w:t>RNWEB362 Cálculo del Costo del Desplazamiento</w:t>
        </w:r>
        <w:r>
          <w:rPr>
            <w:webHidden/>
          </w:rPr>
          <w:tab/>
        </w:r>
        <w:r>
          <w:rPr>
            <w:webHidden/>
          </w:rPr>
          <w:fldChar w:fldCharType="begin"/>
        </w:r>
        <w:r>
          <w:rPr>
            <w:webHidden/>
          </w:rPr>
          <w:instrText xml:space="preserve"> PAGEREF _Toc454335268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69" w:history="1">
        <w:r w:rsidRPr="00380FF0">
          <w:rPr>
            <w:rStyle w:val="Hipervnculo"/>
            <w:lang w:eastAsia="en-US"/>
          </w:rPr>
          <w:t>7.363.</w:t>
        </w:r>
        <w:r>
          <w:rPr>
            <w:rFonts w:asciiTheme="minorHAnsi" w:eastAsiaTheme="minorEastAsia" w:hAnsiTheme="minorHAnsi" w:cstheme="minorBidi"/>
            <w:iCs w:val="0"/>
            <w:sz w:val="22"/>
            <w:szCs w:val="22"/>
            <w:lang w:val="es-MX" w:eastAsia="es-MX"/>
          </w:rPr>
          <w:tab/>
        </w:r>
        <w:r w:rsidRPr="00380FF0">
          <w:rPr>
            <w:rStyle w:val="Hipervnculo"/>
            <w:lang w:eastAsia="en-US"/>
          </w:rPr>
          <w:t>RNWEB363 Total de Inventario obtenido</w:t>
        </w:r>
        <w:r>
          <w:rPr>
            <w:webHidden/>
          </w:rPr>
          <w:tab/>
        </w:r>
        <w:r>
          <w:rPr>
            <w:webHidden/>
          </w:rPr>
          <w:fldChar w:fldCharType="begin"/>
        </w:r>
        <w:r>
          <w:rPr>
            <w:webHidden/>
          </w:rPr>
          <w:instrText xml:space="preserve"> PAGEREF _Toc454335269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0" w:history="1">
        <w:r w:rsidRPr="00380FF0">
          <w:rPr>
            <w:rStyle w:val="Hipervnculo"/>
            <w:lang w:eastAsia="en-US"/>
          </w:rPr>
          <w:t>7.364.</w:t>
        </w:r>
        <w:r>
          <w:rPr>
            <w:rFonts w:asciiTheme="minorHAnsi" w:eastAsiaTheme="minorEastAsia" w:hAnsiTheme="minorHAnsi" w:cstheme="minorBidi"/>
            <w:iCs w:val="0"/>
            <w:sz w:val="22"/>
            <w:szCs w:val="22"/>
            <w:lang w:val="es-MX" w:eastAsia="es-MX"/>
          </w:rPr>
          <w:tab/>
        </w:r>
        <w:r w:rsidRPr="00380FF0">
          <w:rPr>
            <w:rStyle w:val="Hipervnculo"/>
            <w:lang w:eastAsia="en-US"/>
          </w:rPr>
          <w:t>RNWEB364 Total de Desplazamiento obtenido</w:t>
        </w:r>
        <w:r>
          <w:rPr>
            <w:webHidden/>
          </w:rPr>
          <w:tab/>
        </w:r>
        <w:r>
          <w:rPr>
            <w:webHidden/>
          </w:rPr>
          <w:fldChar w:fldCharType="begin"/>
        </w:r>
        <w:r>
          <w:rPr>
            <w:webHidden/>
          </w:rPr>
          <w:instrText xml:space="preserve"> PAGEREF _Toc454335270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1" w:history="1">
        <w:r w:rsidRPr="00380FF0">
          <w:rPr>
            <w:rStyle w:val="Hipervnculo"/>
            <w:lang w:eastAsia="en-US"/>
          </w:rPr>
          <w:t>7.365.</w:t>
        </w:r>
        <w:r>
          <w:rPr>
            <w:rFonts w:asciiTheme="minorHAnsi" w:eastAsiaTheme="minorEastAsia" w:hAnsiTheme="minorHAnsi" w:cstheme="minorBidi"/>
            <w:iCs w:val="0"/>
            <w:sz w:val="22"/>
            <w:szCs w:val="22"/>
            <w:lang w:val="es-MX" w:eastAsia="es-MX"/>
          </w:rPr>
          <w:tab/>
        </w:r>
        <w:r w:rsidRPr="00380FF0">
          <w:rPr>
            <w:rStyle w:val="Hipervnculo"/>
            <w:lang w:eastAsia="en-US"/>
          </w:rPr>
          <w:t>RNWEB365 Cálculo del Costo del Inventario por Mes</w:t>
        </w:r>
        <w:r>
          <w:rPr>
            <w:webHidden/>
          </w:rPr>
          <w:tab/>
        </w:r>
        <w:r>
          <w:rPr>
            <w:webHidden/>
          </w:rPr>
          <w:fldChar w:fldCharType="begin"/>
        </w:r>
        <w:r>
          <w:rPr>
            <w:webHidden/>
          </w:rPr>
          <w:instrText xml:space="preserve"> PAGEREF _Toc454335271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2" w:history="1">
        <w:r w:rsidRPr="00380FF0">
          <w:rPr>
            <w:rStyle w:val="Hipervnculo"/>
            <w:lang w:eastAsia="en-US"/>
          </w:rPr>
          <w:t>7.366.</w:t>
        </w:r>
        <w:r>
          <w:rPr>
            <w:rFonts w:asciiTheme="minorHAnsi" w:eastAsiaTheme="minorEastAsia" w:hAnsiTheme="minorHAnsi" w:cstheme="minorBidi"/>
            <w:iCs w:val="0"/>
            <w:sz w:val="22"/>
            <w:szCs w:val="22"/>
            <w:lang w:val="es-MX" w:eastAsia="es-MX"/>
          </w:rPr>
          <w:tab/>
        </w:r>
        <w:r w:rsidRPr="00380FF0">
          <w:rPr>
            <w:rStyle w:val="Hipervnculo"/>
            <w:lang w:eastAsia="en-US"/>
          </w:rPr>
          <w:t>RNWEB366 Cálculo del Costo del Desplazamiento por Mes</w:t>
        </w:r>
        <w:r>
          <w:rPr>
            <w:webHidden/>
          </w:rPr>
          <w:tab/>
        </w:r>
        <w:r>
          <w:rPr>
            <w:webHidden/>
          </w:rPr>
          <w:fldChar w:fldCharType="begin"/>
        </w:r>
        <w:r>
          <w:rPr>
            <w:webHidden/>
          </w:rPr>
          <w:instrText xml:space="preserve"> PAGEREF _Toc454335272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3" w:history="1">
        <w:r w:rsidRPr="00380FF0">
          <w:rPr>
            <w:rStyle w:val="Hipervnculo"/>
            <w:lang w:eastAsia="en-US"/>
          </w:rPr>
          <w:t>7.367.</w:t>
        </w:r>
        <w:r>
          <w:rPr>
            <w:rFonts w:asciiTheme="minorHAnsi" w:eastAsiaTheme="minorEastAsia" w:hAnsiTheme="minorHAnsi" w:cstheme="minorBidi"/>
            <w:iCs w:val="0"/>
            <w:sz w:val="22"/>
            <w:szCs w:val="22"/>
            <w:lang w:val="es-MX" w:eastAsia="es-MX"/>
          </w:rPr>
          <w:tab/>
        </w:r>
        <w:r w:rsidRPr="00380FF0">
          <w:rPr>
            <w:rStyle w:val="Hipervnculo"/>
            <w:lang w:eastAsia="en-US"/>
          </w:rPr>
          <w:t>RNWEB367 Total de Semanas a Cubrir con el Inventario</w:t>
        </w:r>
        <w:r>
          <w:rPr>
            <w:webHidden/>
          </w:rPr>
          <w:tab/>
        </w:r>
        <w:r>
          <w:rPr>
            <w:webHidden/>
          </w:rPr>
          <w:fldChar w:fldCharType="begin"/>
        </w:r>
        <w:r>
          <w:rPr>
            <w:webHidden/>
          </w:rPr>
          <w:instrText xml:space="preserve"> PAGEREF _Toc454335273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4" w:history="1">
        <w:r w:rsidRPr="00380FF0">
          <w:rPr>
            <w:rStyle w:val="Hipervnculo"/>
            <w:lang w:eastAsia="en-US"/>
          </w:rPr>
          <w:t>7.368.</w:t>
        </w:r>
        <w:r>
          <w:rPr>
            <w:rFonts w:asciiTheme="minorHAnsi" w:eastAsiaTheme="minorEastAsia" w:hAnsiTheme="minorHAnsi" w:cstheme="minorBidi"/>
            <w:iCs w:val="0"/>
            <w:sz w:val="22"/>
            <w:szCs w:val="22"/>
            <w:lang w:val="es-MX" w:eastAsia="es-MX"/>
          </w:rPr>
          <w:tab/>
        </w:r>
        <w:r w:rsidRPr="00380FF0">
          <w:rPr>
            <w:rStyle w:val="Hipervnculo"/>
            <w:lang w:eastAsia="en-US"/>
          </w:rPr>
          <w:t>RNWEB368 Total de Inventario obtenido en el Mes</w:t>
        </w:r>
        <w:r>
          <w:rPr>
            <w:webHidden/>
          </w:rPr>
          <w:tab/>
        </w:r>
        <w:r>
          <w:rPr>
            <w:webHidden/>
          </w:rPr>
          <w:fldChar w:fldCharType="begin"/>
        </w:r>
        <w:r>
          <w:rPr>
            <w:webHidden/>
          </w:rPr>
          <w:instrText xml:space="preserve"> PAGEREF _Toc454335274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5" w:history="1">
        <w:r w:rsidRPr="00380FF0">
          <w:rPr>
            <w:rStyle w:val="Hipervnculo"/>
            <w:lang w:eastAsia="en-US"/>
          </w:rPr>
          <w:t>7.369.</w:t>
        </w:r>
        <w:r>
          <w:rPr>
            <w:rFonts w:asciiTheme="minorHAnsi" w:eastAsiaTheme="minorEastAsia" w:hAnsiTheme="minorHAnsi" w:cstheme="minorBidi"/>
            <w:iCs w:val="0"/>
            <w:sz w:val="22"/>
            <w:szCs w:val="22"/>
            <w:lang w:val="es-MX" w:eastAsia="es-MX"/>
          </w:rPr>
          <w:tab/>
        </w:r>
        <w:r w:rsidRPr="00380FF0">
          <w:rPr>
            <w:rStyle w:val="Hipervnculo"/>
            <w:lang w:eastAsia="en-US"/>
          </w:rPr>
          <w:t>RNWEB369 Total de Desplazamiento obtenido en el Mes</w:t>
        </w:r>
        <w:r>
          <w:rPr>
            <w:webHidden/>
          </w:rPr>
          <w:tab/>
        </w:r>
        <w:r>
          <w:rPr>
            <w:webHidden/>
          </w:rPr>
          <w:fldChar w:fldCharType="begin"/>
        </w:r>
        <w:r>
          <w:rPr>
            <w:webHidden/>
          </w:rPr>
          <w:instrText xml:space="preserve"> PAGEREF _Toc454335275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6" w:history="1">
        <w:r w:rsidRPr="00380FF0">
          <w:rPr>
            <w:rStyle w:val="Hipervnculo"/>
            <w:lang w:eastAsia="en-US"/>
          </w:rPr>
          <w:t>7.370.</w:t>
        </w:r>
        <w:r>
          <w:rPr>
            <w:rFonts w:asciiTheme="minorHAnsi" w:eastAsiaTheme="minorEastAsia" w:hAnsiTheme="minorHAnsi" w:cstheme="minorBidi"/>
            <w:iCs w:val="0"/>
            <w:sz w:val="22"/>
            <w:szCs w:val="22"/>
            <w:lang w:val="es-MX" w:eastAsia="es-MX"/>
          </w:rPr>
          <w:tab/>
        </w:r>
        <w:r w:rsidRPr="00380FF0">
          <w:rPr>
            <w:rStyle w:val="Hipervnculo"/>
            <w:lang w:eastAsia="en-US"/>
          </w:rPr>
          <w:t>RNWEB370  Total de Clientes No Visitados</w:t>
        </w:r>
        <w:r>
          <w:rPr>
            <w:webHidden/>
          </w:rPr>
          <w:tab/>
        </w:r>
        <w:r>
          <w:rPr>
            <w:webHidden/>
          </w:rPr>
          <w:fldChar w:fldCharType="begin"/>
        </w:r>
        <w:r>
          <w:rPr>
            <w:webHidden/>
          </w:rPr>
          <w:instrText xml:space="preserve"> PAGEREF _Toc454335276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7" w:history="1">
        <w:r w:rsidRPr="00380FF0">
          <w:rPr>
            <w:rStyle w:val="Hipervnculo"/>
            <w:lang w:eastAsia="en-US"/>
          </w:rPr>
          <w:t>7.371.</w:t>
        </w:r>
        <w:r>
          <w:rPr>
            <w:rFonts w:asciiTheme="minorHAnsi" w:eastAsiaTheme="minorEastAsia" w:hAnsiTheme="minorHAnsi" w:cstheme="minorBidi"/>
            <w:iCs w:val="0"/>
            <w:sz w:val="22"/>
            <w:szCs w:val="22"/>
            <w:lang w:val="es-MX" w:eastAsia="es-MX"/>
          </w:rPr>
          <w:tab/>
        </w:r>
        <w:r w:rsidRPr="00380FF0">
          <w:rPr>
            <w:rStyle w:val="Hipervnculo"/>
            <w:lang w:eastAsia="en-US"/>
          </w:rPr>
          <w:t>RNWEB371 Total de Clientes Visitados Sin Venta</w:t>
        </w:r>
        <w:r>
          <w:rPr>
            <w:webHidden/>
          </w:rPr>
          <w:tab/>
        </w:r>
        <w:r>
          <w:rPr>
            <w:webHidden/>
          </w:rPr>
          <w:fldChar w:fldCharType="begin"/>
        </w:r>
        <w:r>
          <w:rPr>
            <w:webHidden/>
          </w:rPr>
          <w:instrText xml:space="preserve"> PAGEREF _Toc454335277 \h </w:instrText>
        </w:r>
        <w:r>
          <w:rPr>
            <w:webHidden/>
          </w:rPr>
        </w:r>
        <w:r>
          <w:rPr>
            <w:webHidden/>
          </w:rPr>
          <w:fldChar w:fldCharType="separate"/>
        </w:r>
        <w:r>
          <w:rPr>
            <w:webHidden/>
          </w:rPr>
          <w:t>176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8" w:history="1">
        <w:r w:rsidRPr="00380FF0">
          <w:rPr>
            <w:rStyle w:val="Hipervnculo"/>
            <w:lang w:eastAsia="en-US"/>
          </w:rPr>
          <w:t>7.372.</w:t>
        </w:r>
        <w:r>
          <w:rPr>
            <w:rFonts w:asciiTheme="minorHAnsi" w:eastAsiaTheme="minorEastAsia" w:hAnsiTheme="minorHAnsi" w:cstheme="minorBidi"/>
            <w:iCs w:val="0"/>
            <w:sz w:val="22"/>
            <w:szCs w:val="22"/>
            <w:lang w:val="es-MX" w:eastAsia="es-MX"/>
          </w:rPr>
          <w:tab/>
        </w:r>
        <w:r w:rsidRPr="00380FF0">
          <w:rPr>
            <w:rStyle w:val="Hipervnculo"/>
            <w:lang w:eastAsia="en-US"/>
          </w:rPr>
          <w:t>RNWEB372 Meses en Comparativo</w:t>
        </w:r>
        <w:r>
          <w:rPr>
            <w:webHidden/>
          </w:rPr>
          <w:tab/>
        </w:r>
        <w:r>
          <w:rPr>
            <w:webHidden/>
          </w:rPr>
          <w:fldChar w:fldCharType="begin"/>
        </w:r>
        <w:r>
          <w:rPr>
            <w:webHidden/>
          </w:rPr>
          <w:instrText xml:space="preserve"> PAGEREF _Toc454335278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79" w:history="1">
        <w:r w:rsidRPr="00380FF0">
          <w:rPr>
            <w:rStyle w:val="Hipervnculo"/>
            <w:lang w:eastAsia="en-US"/>
          </w:rPr>
          <w:t>7.373.</w:t>
        </w:r>
        <w:r>
          <w:rPr>
            <w:rFonts w:asciiTheme="minorHAnsi" w:eastAsiaTheme="minorEastAsia" w:hAnsiTheme="minorHAnsi" w:cstheme="minorBidi"/>
            <w:iCs w:val="0"/>
            <w:sz w:val="22"/>
            <w:szCs w:val="22"/>
            <w:lang w:val="es-MX" w:eastAsia="es-MX"/>
          </w:rPr>
          <w:tab/>
        </w:r>
        <w:r w:rsidRPr="00380FF0">
          <w:rPr>
            <w:rStyle w:val="Hipervnculo"/>
            <w:lang w:eastAsia="en-US"/>
          </w:rPr>
          <w:t>RNWEB373 Inventario de Meses Comparados</w:t>
        </w:r>
        <w:r>
          <w:rPr>
            <w:webHidden/>
          </w:rPr>
          <w:tab/>
        </w:r>
        <w:r>
          <w:rPr>
            <w:webHidden/>
          </w:rPr>
          <w:fldChar w:fldCharType="begin"/>
        </w:r>
        <w:r>
          <w:rPr>
            <w:webHidden/>
          </w:rPr>
          <w:instrText xml:space="preserve"> PAGEREF _Toc454335279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0" w:history="1">
        <w:r w:rsidRPr="00380FF0">
          <w:rPr>
            <w:rStyle w:val="Hipervnculo"/>
            <w:lang w:eastAsia="en-US"/>
          </w:rPr>
          <w:t>7.374.</w:t>
        </w:r>
        <w:r>
          <w:rPr>
            <w:rFonts w:asciiTheme="minorHAnsi" w:eastAsiaTheme="minorEastAsia" w:hAnsiTheme="minorHAnsi" w:cstheme="minorBidi"/>
            <w:iCs w:val="0"/>
            <w:sz w:val="22"/>
            <w:szCs w:val="22"/>
            <w:lang w:val="es-MX" w:eastAsia="es-MX"/>
          </w:rPr>
          <w:tab/>
        </w:r>
        <w:r w:rsidRPr="00380FF0">
          <w:rPr>
            <w:rStyle w:val="Hipervnculo"/>
            <w:lang w:eastAsia="en-US"/>
          </w:rPr>
          <w:t>RNWEB374 Desplazamiento de Meses Comparados</w:t>
        </w:r>
        <w:r>
          <w:rPr>
            <w:webHidden/>
          </w:rPr>
          <w:tab/>
        </w:r>
        <w:r>
          <w:rPr>
            <w:webHidden/>
          </w:rPr>
          <w:fldChar w:fldCharType="begin"/>
        </w:r>
        <w:r>
          <w:rPr>
            <w:webHidden/>
          </w:rPr>
          <w:instrText xml:space="preserve"> PAGEREF _Toc454335280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1" w:history="1">
        <w:r w:rsidRPr="00380FF0">
          <w:rPr>
            <w:rStyle w:val="Hipervnculo"/>
            <w:lang w:eastAsia="en-US"/>
          </w:rPr>
          <w:t>7.375.</w:t>
        </w:r>
        <w:r>
          <w:rPr>
            <w:rFonts w:asciiTheme="minorHAnsi" w:eastAsiaTheme="minorEastAsia" w:hAnsiTheme="minorHAnsi" w:cstheme="minorBidi"/>
            <w:iCs w:val="0"/>
            <w:sz w:val="22"/>
            <w:szCs w:val="22"/>
            <w:lang w:val="es-MX" w:eastAsia="es-MX"/>
          </w:rPr>
          <w:tab/>
        </w:r>
        <w:r w:rsidRPr="00380FF0">
          <w:rPr>
            <w:rStyle w:val="Hipervnculo"/>
            <w:lang w:eastAsia="en-US"/>
          </w:rPr>
          <w:t>RNWEB375 Total de Inventario en Comparativo</w:t>
        </w:r>
        <w:r>
          <w:rPr>
            <w:webHidden/>
          </w:rPr>
          <w:tab/>
        </w:r>
        <w:r>
          <w:rPr>
            <w:webHidden/>
          </w:rPr>
          <w:fldChar w:fldCharType="begin"/>
        </w:r>
        <w:r>
          <w:rPr>
            <w:webHidden/>
          </w:rPr>
          <w:instrText xml:space="preserve"> PAGEREF _Toc454335281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2" w:history="1">
        <w:r w:rsidRPr="00380FF0">
          <w:rPr>
            <w:rStyle w:val="Hipervnculo"/>
            <w:lang w:eastAsia="en-US"/>
          </w:rPr>
          <w:t>7.376.</w:t>
        </w:r>
        <w:r>
          <w:rPr>
            <w:rFonts w:asciiTheme="minorHAnsi" w:eastAsiaTheme="minorEastAsia" w:hAnsiTheme="minorHAnsi" w:cstheme="minorBidi"/>
            <w:iCs w:val="0"/>
            <w:sz w:val="22"/>
            <w:szCs w:val="22"/>
            <w:lang w:val="es-MX" w:eastAsia="es-MX"/>
          </w:rPr>
          <w:tab/>
        </w:r>
        <w:r w:rsidRPr="00380FF0">
          <w:rPr>
            <w:rStyle w:val="Hipervnculo"/>
            <w:lang w:eastAsia="en-US"/>
          </w:rPr>
          <w:t>RNWEB376 Total de Desplazamiento en Comparativo</w:t>
        </w:r>
        <w:r>
          <w:rPr>
            <w:webHidden/>
          </w:rPr>
          <w:tab/>
        </w:r>
        <w:r>
          <w:rPr>
            <w:webHidden/>
          </w:rPr>
          <w:fldChar w:fldCharType="begin"/>
        </w:r>
        <w:r>
          <w:rPr>
            <w:webHidden/>
          </w:rPr>
          <w:instrText xml:space="preserve"> PAGEREF _Toc454335282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3" w:history="1">
        <w:r w:rsidRPr="00380FF0">
          <w:rPr>
            <w:rStyle w:val="Hipervnculo"/>
            <w:lang w:eastAsia="en-US"/>
          </w:rPr>
          <w:t>7.377.</w:t>
        </w:r>
        <w:r>
          <w:rPr>
            <w:rFonts w:asciiTheme="minorHAnsi" w:eastAsiaTheme="minorEastAsia" w:hAnsiTheme="minorHAnsi" w:cstheme="minorBidi"/>
            <w:iCs w:val="0"/>
            <w:sz w:val="22"/>
            <w:szCs w:val="22"/>
            <w:lang w:val="es-MX" w:eastAsia="es-MX"/>
          </w:rPr>
          <w:tab/>
        </w:r>
        <w:r w:rsidRPr="00380FF0">
          <w:rPr>
            <w:rStyle w:val="Hipervnculo"/>
            <w:lang w:eastAsia="en-US"/>
          </w:rPr>
          <w:t>RNWEB377 Información de Columna para Gráfica</w:t>
        </w:r>
        <w:r>
          <w:rPr>
            <w:webHidden/>
          </w:rPr>
          <w:tab/>
        </w:r>
        <w:r>
          <w:rPr>
            <w:webHidden/>
          </w:rPr>
          <w:fldChar w:fldCharType="begin"/>
        </w:r>
        <w:r>
          <w:rPr>
            <w:webHidden/>
          </w:rPr>
          <w:instrText xml:space="preserve"> PAGEREF _Toc454335283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4" w:history="1">
        <w:r w:rsidRPr="00380FF0">
          <w:rPr>
            <w:rStyle w:val="Hipervnculo"/>
            <w:lang w:eastAsia="en-US"/>
          </w:rPr>
          <w:t>7.378.</w:t>
        </w:r>
        <w:r>
          <w:rPr>
            <w:rFonts w:asciiTheme="minorHAnsi" w:eastAsiaTheme="minorEastAsia" w:hAnsiTheme="minorHAnsi" w:cstheme="minorBidi"/>
            <w:iCs w:val="0"/>
            <w:sz w:val="22"/>
            <w:szCs w:val="22"/>
            <w:lang w:val="es-MX" w:eastAsia="es-MX"/>
          </w:rPr>
          <w:tab/>
        </w:r>
        <w:r w:rsidRPr="00380FF0">
          <w:rPr>
            <w:rStyle w:val="Hipervnculo"/>
            <w:lang w:eastAsia="en-US"/>
          </w:rPr>
          <w:t>RNWEB378 Información de Filas para Gráficas</w:t>
        </w:r>
        <w:r>
          <w:rPr>
            <w:webHidden/>
          </w:rPr>
          <w:tab/>
        </w:r>
        <w:r>
          <w:rPr>
            <w:webHidden/>
          </w:rPr>
          <w:fldChar w:fldCharType="begin"/>
        </w:r>
        <w:r>
          <w:rPr>
            <w:webHidden/>
          </w:rPr>
          <w:instrText xml:space="preserve"> PAGEREF _Toc454335284 \h </w:instrText>
        </w:r>
        <w:r>
          <w:rPr>
            <w:webHidden/>
          </w:rPr>
        </w:r>
        <w:r>
          <w:rPr>
            <w:webHidden/>
          </w:rPr>
          <w:fldChar w:fldCharType="separate"/>
        </w:r>
        <w:r>
          <w:rPr>
            <w:webHidden/>
          </w:rPr>
          <w:t>177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5" w:history="1">
        <w:r w:rsidRPr="00380FF0">
          <w:rPr>
            <w:rStyle w:val="Hipervnculo"/>
            <w:lang w:eastAsia="en-US"/>
          </w:rPr>
          <w:t>8.1.</w:t>
        </w:r>
        <w:r>
          <w:rPr>
            <w:rFonts w:asciiTheme="minorHAnsi" w:eastAsiaTheme="minorEastAsia" w:hAnsiTheme="minorHAnsi" w:cstheme="minorBidi"/>
            <w:iCs w:val="0"/>
            <w:sz w:val="22"/>
            <w:szCs w:val="22"/>
            <w:lang w:val="es-MX" w:eastAsia="es-MX"/>
          </w:rPr>
          <w:tab/>
        </w:r>
        <w:r w:rsidRPr="00380FF0">
          <w:rPr>
            <w:rStyle w:val="Hipervnculo"/>
            <w:lang w:eastAsia="en-US"/>
          </w:rPr>
          <w:t>RNINT001 Valor Consecutivo Error</w:t>
        </w:r>
        <w:r>
          <w:rPr>
            <w:webHidden/>
          </w:rPr>
          <w:tab/>
        </w:r>
        <w:r>
          <w:rPr>
            <w:webHidden/>
          </w:rPr>
          <w:fldChar w:fldCharType="begin"/>
        </w:r>
        <w:r>
          <w:rPr>
            <w:webHidden/>
          </w:rPr>
          <w:instrText xml:space="preserve"> PAGEREF _Toc454335285 \h </w:instrText>
        </w:r>
        <w:r>
          <w:rPr>
            <w:webHidden/>
          </w:rPr>
        </w:r>
        <w:r>
          <w:rPr>
            <w:webHidden/>
          </w:rPr>
          <w:fldChar w:fldCharType="separate"/>
        </w:r>
        <w:r>
          <w:rPr>
            <w:webHidden/>
          </w:rPr>
          <w:t>178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6" w:history="1">
        <w:r w:rsidRPr="00380FF0">
          <w:rPr>
            <w:rStyle w:val="Hipervnculo"/>
            <w:lang w:eastAsia="en-US"/>
          </w:rPr>
          <w:t>8.2.</w:t>
        </w:r>
        <w:r>
          <w:rPr>
            <w:rFonts w:asciiTheme="minorHAnsi" w:eastAsiaTheme="minorEastAsia" w:hAnsiTheme="minorHAnsi" w:cstheme="minorBidi"/>
            <w:iCs w:val="0"/>
            <w:sz w:val="22"/>
            <w:szCs w:val="22"/>
            <w:lang w:val="es-MX" w:eastAsia="es-MX"/>
          </w:rPr>
          <w:tab/>
        </w:r>
        <w:r w:rsidRPr="00380FF0">
          <w:rPr>
            <w:rStyle w:val="Hipervnculo"/>
            <w:lang w:eastAsia="en-US"/>
          </w:rPr>
          <w:t>RNINT002 Valor por Defecto Número de Línea del Error</w:t>
        </w:r>
        <w:r>
          <w:rPr>
            <w:webHidden/>
          </w:rPr>
          <w:tab/>
        </w:r>
        <w:r>
          <w:rPr>
            <w:webHidden/>
          </w:rPr>
          <w:fldChar w:fldCharType="begin"/>
        </w:r>
        <w:r>
          <w:rPr>
            <w:webHidden/>
          </w:rPr>
          <w:instrText xml:space="preserve"> PAGEREF _Toc454335286 \h </w:instrText>
        </w:r>
        <w:r>
          <w:rPr>
            <w:webHidden/>
          </w:rPr>
        </w:r>
        <w:r>
          <w:rPr>
            <w:webHidden/>
          </w:rPr>
          <w:fldChar w:fldCharType="separate"/>
        </w:r>
        <w:r>
          <w:rPr>
            <w:webHidden/>
          </w:rPr>
          <w:t>178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7" w:history="1">
        <w:r w:rsidRPr="00380FF0">
          <w:rPr>
            <w:rStyle w:val="Hipervnculo"/>
            <w:lang w:eastAsia="en-US"/>
          </w:rPr>
          <w:t>8.3.</w:t>
        </w:r>
        <w:r>
          <w:rPr>
            <w:rFonts w:asciiTheme="minorHAnsi" w:eastAsiaTheme="minorEastAsia" w:hAnsiTheme="minorHAnsi" w:cstheme="minorBidi"/>
            <w:iCs w:val="0"/>
            <w:sz w:val="22"/>
            <w:szCs w:val="22"/>
            <w:lang w:val="es-MX" w:eastAsia="es-MX"/>
          </w:rPr>
          <w:tab/>
        </w:r>
        <w:r w:rsidRPr="00380FF0">
          <w:rPr>
            <w:rStyle w:val="Hipervnculo"/>
            <w:lang w:eastAsia="en-US"/>
          </w:rPr>
          <w:t>RNINT003 Nombre de Interfaz</w:t>
        </w:r>
        <w:r>
          <w:rPr>
            <w:webHidden/>
          </w:rPr>
          <w:tab/>
        </w:r>
        <w:r>
          <w:rPr>
            <w:webHidden/>
          </w:rPr>
          <w:fldChar w:fldCharType="begin"/>
        </w:r>
        <w:r>
          <w:rPr>
            <w:webHidden/>
          </w:rPr>
          <w:instrText xml:space="preserve"> PAGEREF _Toc454335287 \h </w:instrText>
        </w:r>
        <w:r>
          <w:rPr>
            <w:webHidden/>
          </w:rPr>
        </w:r>
        <w:r>
          <w:rPr>
            <w:webHidden/>
          </w:rPr>
          <w:fldChar w:fldCharType="separate"/>
        </w:r>
        <w:r>
          <w:rPr>
            <w:webHidden/>
          </w:rPr>
          <w:t>178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8" w:history="1">
        <w:r w:rsidRPr="00380FF0">
          <w:rPr>
            <w:rStyle w:val="Hipervnculo"/>
            <w:lang w:eastAsia="en-US"/>
          </w:rPr>
          <w:t>8.4.</w:t>
        </w:r>
        <w:r>
          <w:rPr>
            <w:rFonts w:asciiTheme="minorHAnsi" w:eastAsiaTheme="minorEastAsia" w:hAnsiTheme="minorHAnsi" w:cstheme="minorBidi"/>
            <w:iCs w:val="0"/>
            <w:sz w:val="22"/>
            <w:szCs w:val="22"/>
            <w:lang w:val="es-MX" w:eastAsia="es-MX"/>
          </w:rPr>
          <w:tab/>
        </w:r>
        <w:r w:rsidRPr="00380FF0">
          <w:rPr>
            <w:rStyle w:val="Hipervnculo"/>
            <w:lang w:eastAsia="en-US"/>
          </w:rPr>
          <w:t>RNINT004 Número de Error de SQL</w:t>
        </w:r>
        <w:r>
          <w:rPr>
            <w:webHidden/>
          </w:rPr>
          <w:tab/>
        </w:r>
        <w:r>
          <w:rPr>
            <w:webHidden/>
          </w:rPr>
          <w:fldChar w:fldCharType="begin"/>
        </w:r>
        <w:r>
          <w:rPr>
            <w:webHidden/>
          </w:rPr>
          <w:instrText xml:space="preserve"> PAGEREF _Toc454335288 \h </w:instrText>
        </w:r>
        <w:r>
          <w:rPr>
            <w:webHidden/>
          </w:rPr>
        </w:r>
        <w:r>
          <w:rPr>
            <w:webHidden/>
          </w:rPr>
          <w:fldChar w:fldCharType="separate"/>
        </w:r>
        <w:r>
          <w:rPr>
            <w:webHidden/>
          </w:rPr>
          <w:t>178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89" w:history="1">
        <w:r w:rsidRPr="00380FF0">
          <w:rPr>
            <w:rStyle w:val="Hipervnculo"/>
            <w:lang w:eastAsia="en-US"/>
          </w:rPr>
          <w:t>8.5.</w:t>
        </w:r>
        <w:r>
          <w:rPr>
            <w:rFonts w:asciiTheme="minorHAnsi" w:eastAsiaTheme="minorEastAsia" w:hAnsiTheme="minorHAnsi" w:cstheme="minorBidi"/>
            <w:iCs w:val="0"/>
            <w:sz w:val="22"/>
            <w:szCs w:val="22"/>
            <w:lang w:val="es-MX" w:eastAsia="es-MX"/>
          </w:rPr>
          <w:tab/>
        </w:r>
        <w:r w:rsidRPr="00380FF0">
          <w:rPr>
            <w:rStyle w:val="Hipervnculo"/>
            <w:lang w:eastAsia="en-US"/>
          </w:rPr>
          <w:t>RNINT005 Descripción de Errores al Ejecutar las Interfaces</w:t>
        </w:r>
        <w:r>
          <w:rPr>
            <w:webHidden/>
          </w:rPr>
          <w:tab/>
        </w:r>
        <w:r>
          <w:rPr>
            <w:webHidden/>
          </w:rPr>
          <w:fldChar w:fldCharType="begin"/>
        </w:r>
        <w:r>
          <w:rPr>
            <w:webHidden/>
          </w:rPr>
          <w:instrText xml:space="preserve"> PAGEREF _Toc454335289 \h </w:instrText>
        </w:r>
        <w:r>
          <w:rPr>
            <w:webHidden/>
          </w:rPr>
        </w:r>
        <w:r>
          <w:rPr>
            <w:webHidden/>
          </w:rPr>
          <w:fldChar w:fldCharType="separate"/>
        </w:r>
        <w:r>
          <w:rPr>
            <w:webHidden/>
          </w:rPr>
          <w:t>178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0" w:history="1">
        <w:r w:rsidRPr="00380FF0">
          <w:rPr>
            <w:rStyle w:val="Hipervnculo"/>
            <w:lang w:eastAsia="en-US"/>
          </w:rPr>
          <w:t>8.6.</w:t>
        </w:r>
        <w:r>
          <w:rPr>
            <w:rFonts w:asciiTheme="minorHAnsi" w:eastAsiaTheme="minorEastAsia" w:hAnsiTheme="minorHAnsi" w:cstheme="minorBidi"/>
            <w:iCs w:val="0"/>
            <w:sz w:val="22"/>
            <w:szCs w:val="22"/>
            <w:lang w:val="es-MX" w:eastAsia="es-MX"/>
          </w:rPr>
          <w:tab/>
        </w:r>
        <w:r w:rsidRPr="00380FF0">
          <w:rPr>
            <w:rStyle w:val="Hipervnculo"/>
            <w:lang w:eastAsia="en-US"/>
          </w:rPr>
          <w:t>RNINT006  Ruta del Directorio de Interfaces</w:t>
        </w:r>
        <w:r>
          <w:rPr>
            <w:webHidden/>
          </w:rPr>
          <w:tab/>
        </w:r>
        <w:r>
          <w:rPr>
            <w:webHidden/>
          </w:rPr>
          <w:fldChar w:fldCharType="begin"/>
        </w:r>
        <w:r>
          <w:rPr>
            <w:webHidden/>
          </w:rPr>
          <w:instrText xml:space="preserve"> PAGEREF _Toc454335290 \h </w:instrText>
        </w:r>
        <w:r>
          <w:rPr>
            <w:webHidden/>
          </w:rPr>
        </w:r>
        <w:r>
          <w:rPr>
            <w:webHidden/>
          </w:rPr>
          <w:fldChar w:fldCharType="separate"/>
        </w:r>
        <w:r>
          <w:rPr>
            <w:webHidden/>
          </w:rPr>
          <w:t>179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1" w:history="1">
        <w:r w:rsidRPr="00380FF0">
          <w:rPr>
            <w:rStyle w:val="Hipervnculo"/>
            <w:lang w:eastAsia="en-US"/>
          </w:rPr>
          <w:t>8.7.</w:t>
        </w:r>
        <w:r>
          <w:rPr>
            <w:rFonts w:asciiTheme="minorHAnsi" w:eastAsiaTheme="minorEastAsia" w:hAnsiTheme="minorHAnsi" w:cstheme="minorBidi"/>
            <w:iCs w:val="0"/>
            <w:sz w:val="22"/>
            <w:szCs w:val="22"/>
            <w:lang w:val="es-MX" w:eastAsia="es-MX"/>
          </w:rPr>
          <w:tab/>
        </w:r>
        <w:r w:rsidRPr="00380FF0">
          <w:rPr>
            <w:rStyle w:val="Hipervnculo"/>
            <w:lang w:eastAsia="en-US"/>
          </w:rPr>
          <w:t>RNINT007  Ruta de Archivos XML de Entrada</w:t>
        </w:r>
        <w:r>
          <w:rPr>
            <w:webHidden/>
          </w:rPr>
          <w:tab/>
        </w:r>
        <w:r>
          <w:rPr>
            <w:webHidden/>
          </w:rPr>
          <w:fldChar w:fldCharType="begin"/>
        </w:r>
        <w:r>
          <w:rPr>
            <w:webHidden/>
          </w:rPr>
          <w:instrText xml:space="preserve"> PAGEREF _Toc454335291 \h </w:instrText>
        </w:r>
        <w:r>
          <w:rPr>
            <w:webHidden/>
          </w:rPr>
        </w:r>
        <w:r>
          <w:rPr>
            <w:webHidden/>
          </w:rPr>
          <w:fldChar w:fldCharType="separate"/>
        </w:r>
        <w:r>
          <w:rPr>
            <w:webHidden/>
          </w:rPr>
          <w:t>179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2" w:history="1">
        <w:r w:rsidRPr="00380FF0">
          <w:rPr>
            <w:rStyle w:val="Hipervnculo"/>
            <w:lang w:eastAsia="en-US"/>
          </w:rPr>
          <w:t>8.8.</w:t>
        </w:r>
        <w:r>
          <w:rPr>
            <w:rFonts w:asciiTheme="minorHAnsi" w:eastAsiaTheme="minorEastAsia" w:hAnsiTheme="minorHAnsi" w:cstheme="minorBidi"/>
            <w:iCs w:val="0"/>
            <w:sz w:val="22"/>
            <w:szCs w:val="22"/>
            <w:lang w:val="es-MX" w:eastAsia="es-MX"/>
          </w:rPr>
          <w:tab/>
        </w:r>
        <w:r w:rsidRPr="00380FF0">
          <w:rPr>
            <w:rStyle w:val="Hipervnculo"/>
            <w:lang w:eastAsia="en-US"/>
          </w:rPr>
          <w:t>RNINT008 Identificación de la Interfaz de Promociones</w:t>
        </w:r>
        <w:r>
          <w:rPr>
            <w:webHidden/>
          </w:rPr>
          <w:tab/>
        </w:r>
        <w:r>
          <w:rPr>
            <w:webHidden/>
          </w:rPr>
          <w:fldChar w:fldCharType="begin"/>
        </w:r>
        <w:r>
          <w:rPr>
            <w:webHidden/>
          </w:rPr>
          <w:instrText xml:space="preserve"> PAGEREF _Toc454335292 \h </w:instrText>
        </w:r>
        <w:r>
          <w:rPr>
            <w:webHidden/>
          </w:rPr>
        </w:r>
        <w:r>
          <w:rPr>
            <w:webHidden/>
          </w:rPr>
          <w:fldChar w:fldCharType="separate"/>
        </w:r>
        <w:r>
          <w:rPr>
            <w:webHidden/>
          </w:rPr>
          <w:t>179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3" w:history="1">
        <w:r w:rsidRPr="00380FF0">
          <w:rPr>
            <w:rStyle w:val="Hipervnculo"/>
            <w:lang w:eastAsia="en-US"/>
          </w:rPr>
          <w:t>8.9.</w:t>
        </w:r>
        <w:r>
          <w:rPr>
            <w:rFonts w:asciiTheme="minorHAnsi" w:eastAsiaTheme="minorEastAsia" w:hAnsiTheme="minorHAnsi" w:cstheme="minorBidi"/>
            <w:iCs w:val="0"/>
            <w:sz w:val="22"/>
            <w:szCs w:val="22"/>
            <w:lang w:val="es-MX" w:eastAsia="es-MX"/>
          </w:rPr>
          <w:tab/>
        </w:r>
        <w:r w:rsidRPr="00380FF0">
          <w:rPr>
            <w:rStyle w:val="Hipervnculo"/>
            <w:lang w:eastAsia="en-US"/>
          </w:rPr>
          <w:t>RNINT009 Orden de Procesamiento de Interfaces</w:t>
        </w:r>
        <w:r>
          <w:rPr>
            <w:webHidden/>
          </w:rPr>
          <w:tab/>
        </w:r>
        <w:r>
          <w:rPr>
            <w:webHidden/>
          </w:rPr>
          <w:fldChar w:fldCharType="begin"/>
        </w:r>
        <w:r>
          <w:rPr>
            <w:webHidden/>
          </w:rPr>
          <w:instrText xml:space="preserve"> PAGEREF _Toc454335293 \h </w:instrText>
        </w:r>
        <w:r>
          <w:rPr>
            <w:webHidden/>
          </w:rPr>
        </w:r>
        <w:r>
          <w:rPr>
            <w:webHidden/>
          </w:rPr>
          <w:fldChar w:fldCharType="separate"/>
        </w:r>
        <w:r>
          <w:rPr>
            <w:webHidden/>
          </w:rPr>
          <w:t>179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4" w:history="1">
        <w:r w:rsidRPr="00380FF0">
          <w:rPr>
            <w:rStyle w:val="Hipervnculo"/>
            <w:lang w:eastAsia="en-US"/>
          </w:rPr>
          <w:t>8.10.</w:t>
        </w:r>
        <w:r>
          <w:rPr>
            <w:rFonts w:asciiTheme="minorHAnsi" w:eastAsiaTheme="minorEastAsia" w:hAnsiTheme="minorHAnsi" w:cstheme="minorBidi"/>
            <w:iCs w:val="0"/>
            <w:sz w:val="22"/>
            <w:szCs w:val="22"/>
            <w:lang w:val="es-MX" w:eastAsia="es-MX"/>
          </w:rPr>
          <w:tab/>
        </w:r>
        <w:r w:rsidRPr="00380FF0">
          <w:rPr>
            <w:rStyle w:val="Hipervnculo"/>
            <w:lang w:eastAsia="en-US"/>
          </w:rPr>
          <w:t>RNINT010 Nombre Archivo XML</w:t>
        </w:r>
        <w:r>
          <w:rPr>
            <w:webHidden/>
          </w:rPr>
          <w:tab/>
        </w:r>
        <w:r>
          <w:rPr>
            <w:webHidden/>
          </w:rPr>
          <w:fldChar w:fldCharType="begin"/>
        </w:r>
        <w:r>
          <w:rPr>
            <w:webHidden/>
          </w:rPr>
          <w:instrText xml:space="preserve"> PAGEREF _Toc454335294 \h </w:instrText>
        </w:r>
        <w:r>
          <w:rPr>
            <w:webHidden/>
          </w:rPr>
        </w:r>
        <w:r>
          <w:rPr>
            <w:webHidden/>
          </w:rPr>
          <w:fldChar w:fldCharType="separate"/>
        </w:r>
        <w:r>
          <w:rPr>
            <w:webHidden/>
          </w:rPr>
          <w:t>179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5" w:history="1">
        <w:r w:rsidRPr="00380FF0">
          <w:rPr>
            <w:rStyle w:val="Hipervnculo"/>
            <w:lang w:eastAsia="en-US"/>
          </w:rPr>
          <w:t>8.11.</w:t>
        </w:r>
        <w:r>
          <w:rPr>
            <w:rFonts w:asciiTheme="minorHAnsi" w:eastAsiaTheme="minorEastAsia" w:hAnsiTheme="minorHAnsi" w:cstheme="minorBidi"/>
            <w:iCs w:val="0"/>
            <w:sz w:val="22"/>
            <w:szCs w:val="22"/>
            <w:lang w:val="es-MX" w:eastAsia="es-MX"/>
          </w:rPr>
          <w:tab/>
        </w:r>
        <w:r w:rsidRPr="00380FF0">
          <w:rPr>
            <w:rStyle w:val="Hipervnculo"/>
            <w:lang w:eastAsia="en-US"/>
          </w:rPr>
          <w:t>RNINT011 Configuración de Interfaz para Archivo XML</w:t>
        </w:r>
        <w:r>
          <w:rPr>
            <w:webHidden/>
          </w:rPr>
          <w:tab/>
        </w:r>
        <w:r>
          <w:rPr>
            <w:webHidden/>
          </w:rPr>
          <w:fldChar w:fldCharType="begin"/>
        </w:r>
        <w:r>
          <w:rPr>
            <w:webHidden/>
          </w:rPr>
          <w:instrText xml:space="preserve"> PAGEREF _Toc454335295 \h </w:instrText>
        </w:r>
        <w:r>
          <w:rPr>
            <w:webHidden/>
          </w:rPr>
        </w:r>
        <w:r>
          <w:rPr>
            <w:webHidden/>
          </w:rPr>
          <w:fldChar w:fldCharType="separate"/>
        </w:r>
        <w:r>
          <w:rPr>
            <w:webHidden/>
          </w:rPr>
          <w:t>180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6" w:history="1">
        <w:r w:rsidRPr="00380FF0">
          <w:rPr>
            <w:rStyle w:val="Hipervnculo"/>
            <w:lang w:eastAsia="en-US"/>
          </w:rPr>
          <w:t>8.12.</w:t>
        </w:r>
        <w:r>
          <w:rPr>
            <w:rFonts w:asciiTheme="minorHAnsi" w:eastAsiaTheme="minorEastAsia" w:hAnsiTheme="minorHAnsi" w:cstheme="minorBidi"/>
            <w:iCs w:val="0"/>
            <w:sz w:val="22"/>
            <w:szCs w:val="22"/>
            <w:lang w:val="es-MX" w:eastAsia="es-MX"/>
          </w:rPr>
          <w:tab/>
        </w:r>
        <w:r w:rsidRPr="00380FF0">
          <w:rPr>
            <w:rStyle w:val="Hipervnculo"/>
            <w:lang w:eastAsia="en-US"/>
          </w:rPr>
          <w:t>RNINT012 Ruta de Almacenamiento de BitacoraLog en el Servidor</w:t>
        </w:r>
        <w:r>
          <w:rPr>
            <w:webHidden/>
          </w:rPr>
          <w:tab/>
        </w:r>
        <w:r>
          <w:rPr>
            <w:webHidden/>
          </w:rPr>
          <w:fldChar w:fldCharType="begin"/>
        </w:r>
        <w:r>
          <w:rPr>
            <w:webHidden/>
          </w:rPr>
          <w:instrText xml:space="preserve"> PAGEREF _Toc454335296 \h </w:instrText>
        </w:r>
        <w:r>
          <w:rPr>
            <w:webHidden/>
          </w:rPr>
        </w:r>
        <w:r>
          <w:rPr>
            <w:webHidden/>
          </w:rPr>
          <w:fldChar w:fldCharType="separate"/>
        </w:r>
        <w:r>
          <w:rPr>
            <w:webHidden/>
          </w:rPr>
          <w:t>181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7" w:history="1">
        <w:r w:rsidRPr="00380FF0">
          <w:rPr>
            <w:rStyle w:val="Hipervnculo"/>
            <w:lang w:eastAsia="en-US"/>
          </w:rPr>
          <w:t>8.13.</w:t>
        </w:r>
        <w:r>
          <w:rPr>
            <w:rFonts w:asciiTheme="minorHAnsi" w:eastAsiaTheme="minorEastAsia" w:hAnsiTheme="minorHAnsi" w:cstheme="minorBidi"/>
            <w:iCs w:val="0"/>
            <w:sz w:val="22"/>
            <w:szCs w:val="22"/>
            <w:lang w:val="es-MX" w:eastAsia="es-MX"/>
          </w:rPr>
          <w:tab/>
        </w:r>
        <w:r w:rsidRPr="00380FF0">
          <w:rPr>
            <w:rStyle w:val="Hipervnculo"/>
            <w:lang w:eastAsia="en-US"/>
          </w:rPr>
          <w:t>RNINT013 Nombre del Archivo BitacoraLog</w:t>
        </w:r>
        <w:r>
          <w:rPr>
            <w:webHidden/>
          </w:rPr>
          <w:tab/>
        </w:r>
        <w:r>
          <w:rPr>
            <w:webHidden/>
          </w:rPr>
          <w:fldChar w:fldCharType="begin"/>
        </w:r>
        <w:r>
          <w:rPr>
            <w:webHidden/>
          </w:rPr>
          <w:instrText xml:space="preserve"> PAGEREF _Toc454335297 \h </w:instrText>
        </w:r>
        <w:r>
          <w:rPr>
            <w:webHidden/>
          </w:rPr>
        </w:r>
        <w:r>
          <w:rPr>
            <w:webHidden/>
          </w:rPr>
          <w:fldChar w:fldCharType="separate"/>
        </w:r>
        <w:r>
          <w:rPr>
            <w:webHidden/>
          </w:rPr>
          <w:t>181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8" w:history="1">
        <w:r w:rsidRPr="00380FF0">
          <w:rPr>
            <w:rStyle w:val="Hipervnculo"/>
            <w:lang w:eastAsia="en-US"/>
          </w:rPr>
          <w:t>8.14.</w:t>
        </w:r>
        <w:r>
          <w:rPr>
            <w:rFonts w:asciiTheme="minorHAnsi" w:eastAsiaTheme="minorEastAsia" w:hAnsiTheme="minorHAnsi" w:cstheme="minorBidi"/>
            <w:iCs w:val="0"/>
            <w:sz w:val="22"/>
            <w:szCs w:val="22"/>
            <w:lang w:val="es-MX" w:eastAsia="es-MX"/>
          </w:rPr>
          <w:tab/>
        </w:r>
        <w:r w:rsidRPr="00380FF0">
          <w:rPr>
            <w:rStyle w:val="Hipervnculo"/>
            <w:lang w:eastAsia="en-US"/>
          </w:rPr>
          <w:t>RNINT014 Entidad Temporal Destino</w:t>
        </w:r>
        <w:r>
          <w:rPr>
            <w:webHidden/>
          </w:rPr>
          <w:tab/>
        </w:r>
        <w:r>
          <w:rPr>
            <w:webHidden/>
          </w:rPr>
          <w:fldChar w:fldCharType="begin"/>
        </w:r>
        <w:r>
          <w:rPr>
            <w:webHidden/>
          </w:rPr>
          <w:instrText xml:space="preserve"> PAGEREF _Toc454335298 \h </w:instrText>
        </w:r>
        <w:r>
          <w:rPr>
            <w:webHidden/>
          </w:rPr>
        </w:r>
        <w:r>
          <w:rPr>
            <w:webHidden/>
          </w:rPr>
          <w:fldChar w:fldCharType="separate"/>
        </w:r>
        <w:r>
          <w:rPr>
            <w:webHidden/>
          </w:rPr>
          <w:t>181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299" w:history="1">
        <w:r w:rsidRPr="00380FF0">
          <w:rPr>
            <w:rStyle w:val="Hipervnculo"/>
            <w:lang w:eastAsia="en-US"/>
          </w:rPr>
          <w:t>8.15.</w:t>
        </w:r>
        <w:r>
          <w:rPr>
            <w:rFonts w:asciiTheme="minorHAnsi" w:eastAsiaTheme="minorEastAsia" w:hAnsiTheme="minorHAnsi" w:cstheme="minorBidi"/>
            <w:iCs w:val="0"/>
            <w:sz w:val="22"/>
            <w:szCs w:val="22"/>
            <w:lang w:val="es-MX" w:eastAsia="es-MX"/>
          </w:rPr>
          <w:tab/>
        </w:r>
        <w:r w:rsidRPr="00380FF0">
          <w:rPr>
            <w:rStyle w:val="Hipervnculo"/>
            <w:lang w:eastAsia="en-US"/>
          </w:rPr>
          <w:t>RNINT015 Vendedor Correspondiente a la Clave de la Ruta</w:t>
        </w:r>
        <w:r>
          <w:rPr>
            <w:webHidden/>
          </w:rPr>
          <w:tab/>
        </w:r>
        <w:r>
          <w:rPr>
            <w:webHidden/>
          </w:rPr>
          <w:fldChar w:fldCharType="begin"/>
        </w:r>
        <w:r>
          <w:rPr>
            <w:webHidden/>
          </w:rPr>
          <w:instrText xml:space="preserve"> PAGEREF _Toc454335299 \h </w:instrText>
        </w:r>
        <w:r>
          <w:rPr>
            <w:webHidden/>
          </w:rPr>
        </w:r>
        <w:r>
          <w:rPr>
            <w:webHidden/>
          </w:rPr>
          <w:fldChar w:fldCharType="separate"/>
        </w:r>
        <w:r>
          <w:rPr>
            <w:webHidden/>
          </w:rPr>
          <w:t>181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0" w:history="1">
        <w:r w:rsidRPr="00380FF0">
          <w:rPr>
            <w:rStyle w:val="Hipervnculo"/>
            <w:lang w:eastAsia="en-US"/>
          </w:rPr>
          <w:t>8.16.</w:t>
        </w:r>
        <w:r>
          <w:rPr>
            <w:rFonts w:asciiTheme="minorHAnsi" w:eastAsiaTheme="minorEastAsia" w:hAnsiTheme="minorHAnsi" w:cstheme="minorBidi"/>
            <w:iCs w:val="0"/>
            <w:sz w:val="22"/>
            <w:szCs w:val="22"/>
            <w:lang w:val="es-MX" w:eastAsia="es-MX"/>
          </w:rPr>
          <w:tab/>
        </w:r>
        <w:r w:rsidRPr="00380FF0">
          <w:rPr>
            <w:rStyle w:val="Hipervnculo"/>
            <w:lang w:eastAsia="en-US"/>
          </w:rPr>
          <w:t>RNINT016 Módulo Clave Correspondiente al Tipo de Entrega del Tour</w:t>
        </w:r>
        <w:r>
          <w:rPr>
            <w:webHidden/>
          </w:rPr>
          <w:tab/>
        </w:r>
        <w:r>
          <w:rPr>
            <w:webHidden/>
          </w:rPr>
          <w:fldChar w:fldCharType="begin"/>
        </w:r>
        <w:r>
          <w:rPr>
            <w:webHidden/>
          </w:rPr>
          <w:instrText xml:space="preserve"> PAGEREF _Toc454335300 \h </w:instrText>
        </w:r>
        <w:r>
          <w:rPr>
            <w:webHidden/>
          </w:rPr>
        </w:r>
        <w:r>
          <w:rPr>
            <w:webHidden/>
          </w:rPr>
          <w:fldChar w:fldCharType="separate"/>
        </w:r>
        <w:r>
          <w:rPr>
            <w:webHidden/>
          </w:rPr>
          <w:t>181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1" w:history="1">
        <w:r w:rsidRPr="00380FF0">
          <w:rPr>
            <w:rStyle w:val="Hipervnculo"/>
            <w:lang w:eastAsia="en-US"/>
          </w:rPr>
          <w:t>8.17.</w:t>
        </w:r>
        <w:r>
          <w:rPr>
            <w:rFonts w:asciiTheme="minorHAnsi" w:eastAsiaTheme="minorEastAsia" w:hAnsiTheme="minorHAnsi" w:cstheme="minorBidi"/>
            <w:iCs w:val="0"/>
            <w:sz w:val="22"/>
            <w:szCs w:val="22"/>
            <w:lang w:val="es-MX" w:eastAsia="es-MX"/>
          </w:rPr>
          <w:tab/>
        </w:r>
        <w:r w:rsidRPr="00380FF0">
          <w:rPr>
            <w:rStyle w:val="Hipervnculo"/>
            <w:lang w:eastAsia="en-US"/>
          </w:rPr>
          <w:t>RNINT017 Cadena de Conexión a la Base de Datos</w:t>
        </w:r>
        <w:r>
          <w:rPr>
            <w:webHidden/>
          </w:rPr>
          <w:tab/>
        </w:r>
        <w:r>
          <w:rPr>
            <w:webHidden/>
          </w:rPr>
          <w:fldChar w:fldCharType="begin"/>
        </w:r>
        <w:r>
          <w:rPr>
            <w:webHidden/>
          </w:rPr>
          <w:instrText xml:space="preserve"> PAGEREF _Toc454335301 \h </w:instrText>
        </w:r>
        <w:r>
          <w:rPr>
            <w:webHidden/>
          </w:rPr>
        </w:r>
        <w:r>
          <w:rPr>
            <w:webHidden/>
          </w:rPr>
          <w:fldChar w:fldCharType="separate"/>
        </w:r>
        <w:r>
          <w:rPr>
            <w:webHidden/>
          </w:rPr>
          <w:t>182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2" w:history="1">
        <w:r w:rsidRPr="00380FF0">
          <w:rPr>
            <w:rStyle w:val="Hipervnculo"/>
            <w:lang w:eastAsia="en-US"/>
          </w:rPr>
          <w:t>8.18.</w:t>
        </w:r>
        <w:r>
          <w:rPr>
            <w:rFonts w:asciiTheme="minorHAnsi" w:eastAsiaTheme="minorEastAsia" w:hAnsiTheme="minorHAnsi" w:cstheme="minorBidi"/>
            <w:iCs w:val="0"/>
            <w:sz w:val="22"/>
            <w:szCs w:val="22"/>
            <w:lang w:val="es-MX" w:eastAsia="es-MX"/>
          </w:rPr>
          <w:tab/>
        </w:r>
        <w:r w:rsidRPr="00380FF0">
          <w:rPr>
            <w:rStyle w:val="Hipervnculo"/>
            <w:lang w:eastAsia="en-US"/>
          </w:rPr>
          <w:t>RNINT018 Archivo para Procesar Catálogos XML</w:t>
        </w:r>
        <w:r>
          <w:rPr>
            <w:webHidden/>
          </w:rPr>
          <w:tab/>
        </w:r>
        <w:r>
          <w:rPr>
            <w:webHidden/>
          </w:rPr>
          <w:fldChar w:fldCharType="begin"/>
        </w:r>
        <w:r>
          <w:rPr>
            <w:webHidden/>
          </w:rPr>
          <w:instrText xml:space="preserve"> PAGEREF _Toc454335302 \h </w:instrText>
        </w:r>
        <w:r>
          <w:rPr>
            <w:webHidden/>
          </w:rPr>
        </w:r>
        <w:r>
          <w:rPr>
            <w:webHidden/>
          </w:rPr>
          <w:fldChar w:fldCharType="separate"/>
        </w:r>
        <w:r>
          <w:rPr>
            <w:webHidden/>
          </w:rPr>
          <w:t>182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3" w:history="1">
        <w:r w:rsidRPr="00380FF0">
          <w:rPr>
            <w:rStyle w:val="Hipervnculo"/>
            <w:lang w:eastAsia="en-US"/>
          </w:rPr>
          <w:t>8.19.</w:t>
        </w:r>
        <w:r>
          <w:rPr>
            <w:rFonts w:asciiTheme="minorHAnsi" w:eastAsiaTheme="minorEastAsia" w:hAnsiTheme="minorHAnsi" w:cstheme="minorBidi"/>
            <w:iCs w:val="0"/>
            <w:sz w:val="22"/>
            <w:szCs w:val="22"/>
            <w:lang w:val="es-MX" w:eastAsia="es-MX"/>
          </w:rPr>
          <w:tab/>
        </w:r>
        <w:r w:rsidRPr="00380FF0">
          <w:rPr>
            <w:rStyle w:val="Hipervnculo"/>
            <w:lang w:eastAsia="en-US"/>
          </w:rPr>
          <w:t>RNINT019 Archivo para Procesar Transacciones XML</w:t>
        </w:r>
        <w:r>
          <w:rPr>
            <w:webHidden/>
          </w:rPr>
          <w:tab/>
        </w:r>
        <w:r>
          <w:rPr>
            <w:webHidden/>
          </w:rPr>
          <w:fldChar w:fldCharType="begin"/>
        </w:r>
        <w:r>
          <w:rPr>
            <w:webHidden/>
          </w:rPr>
          <w:instrText xml:space="preserve"> PAGEREF _Toc454335303 \h </w:instrText>
        </w:r>
        <w:r>
          <w:rPr>
            <w:webHidden/>
          </w:rPr>
        </w:r>
        <w:r>
          <w:rPr>
            <w:webHidden/>
          </w:rPr>
          <w:fldChar w:fldCharType="separate"/>
        </w:r>
        <w:r>
          <w:rPr>
            <w:webHidden/>
          </w:rPr>
          <w:t>182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4" w:history="1">
        <w:r w:rsidRPr="00380FF0">
          <w:rPr>
            <w:rStyle w:val="Hipervnculo"/>
            <w:lang w:eastAsia="en-US"/>
          </w:rPr>
          <w:t>8.20.</w:t>
        </w:r>
        <w:r>
          <w:rPr>
            <w:rFonts w:asciiTheme="minorHAnsi" w:eastAsiaTheme="minorEastAsia" w:hAnsiTheme="minorHAnsi" w:cstheme="minorBidi"/>
            <w:iCs w:val="0"/>
            <w:sz w:val="22"/>
            <w:szCs w:val="22"/>
            <w:lang w:val="es-MX" w:eastAsia="es-MX"/>
          </w:rPr>
          <w:tab/>
        </w:r>
        <w:r w:rsidRPr="00380FF0">
          <w:rPr>
            <w:rStyle w:val="Hipervnculo"/>
            <w:lang w:eastAsia="en-US"/>
          </w:rPr>
          <w:t>RNINT020 Ruta de Almacenamiento del Log para los Catálogos</w:t>
        </w:r>
        <w:r>
          <w:rPr>
            <w:webHidden/>
          </w:rPr>
          <w:tab/>
        </w:r>
        <w:r>
          <w:rPr>
            <w:webHidden/>
          </w:rPr>
          <w:fldChar w:fldCharType="begin"/>
        </w:r>
        <w:r>
          <w:rPr>
            <w:webHidden/>
          </w:rPr>
          <w:instrText xml:space="preserve"> PAGEREF _Toc454335304 \h </w:instrText>
        </w:r>
        <w:r>
          <w:rPr>
            <w:webHidden/>
          </w:rPr>
        </w:r>
        <w:r>
          <w:rPr>
            <w:webHidden/>
          </w:rPr>
          <w:fldChar w:fldCharType="separate"/>
        </w:r>
        <w:r>
          <w:rPr>
            <w:webHidden/>
          </w:rPr>
          <w:t>182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5" w:history="1">
        <w:r w:rsidRPr="00380FF0">
          <w:rPr>
            <w:rStyle w:val="Hipervnculo"/>
            <w:lang w:eastAsia="en-US"/>
          </w:rPr>
          <w:t>8.21.</w:t>
        </w:r>
        <w:r>
          <w:rPr>
            <w:rFonts w:asciiTheme="minorHAnsi" w:eastAsiaTheme="minorEastAsia" w:hAnsiTheme="minorHAnsi" w:cstheme="minorBidi"/>
            <w:iCs w:val="0"/>
            <w:sz w:val="22"/>
            <w:szCs w:val="22"/>
            <w:lang w:val="es-MX" w:eastAsia="es-MX"/>
          </w:rPr>
          <w:tab/>
        </w:r>
        <w:r w:rsidRPr="00380FF0">
          <w:rPr>
            <w:rStyle w:val="Hipervnculo"/>
            <w:lang w:eastAsia="en-US"/>
          </w:rPr>
          <w:t>RNINT021 Nombre del Archivo Log para los Catálogos</w:t>
        </w:r>
        <w:r>
          <w:rPr>
            <w:webHidden/>
          </w:rPr>
          <w:tab/>
        </w:r>
        <w:r>
          <w:rPr>
            <w:webHidden/>
          </w:rPr>
          <w:fldChar w:fldCharType="begin"/>
        </w:r>
        <w:r>
          <w:rPr>
            <w:webHidden/>
          </w:rPr>
          <w:instrText xml:space="preserve"> PAGEREF _Toc454335305 \h </w:instrText>
        </w:r>
        <w:r>
          <w:rPr>
            <w:webHidden/>
          </w:rPr>
        </w:r>
        <w:r>
          <w:rPr>
            <w:webHidden/>
          </w:rPr>
          <w:fldChar w:fldCharType="separate"/>
        </w:r>
        <w:r>
          <w:rPr>
            <w:webHidden/>
          </w:rPr>
          <w:t>182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6" w:history="1">
        <w:r w:rsidRPr="00380FF0">
          <w:rPr>
            <w:rStyle w:val="Hipervnculo"/>
            <w:lang w:eastAsia="en-US"/>
          </w:rPr>
          <w:t>8.22.</w:t>
        </w:r>
        <w:r>
          <w:rPr>
            <w:rFonts w:asciiTheme="minorHAnsi" w:eastAsiaTheme="minorEastAsia" w:hAnsiTheme="minorHAnsi" w:cstheme="minorBidi"/>
            <w:iCs w:val="0"/>
            <w:sz w:val="22"/>
            <w:szCs w:val="22"/>
            <w:lang w:val="es-MX" w:eastAsia="es-MX"/>
          </w:rPr>
          <w:tab/>
        </w:r>
        <w:r w:rsidRPr="00380FF0">
          <w:rPr>
            <w:rStyle w:val="Hipervnculo"/>
            <w:lang w:eastAsia="en-US"/>
          </w:rPr>
          <w:t>RNINT022 Ruta de Almacenamiento del Log para las Transacciones</w:t>
        </w:r>
        <w:r>
          <w:rPr>
            <w:webHidden/>
          </w:rPr>
          <w:tab/>
        </w:r>
        <w:r>
          <w:rPr>
            <w:webHidden/>
          </w:rPr>
          <w:fldChar w:fldCharType="begin"/>
        </w:r>
        <w:r>
          <w:rPr>
            <w:webHidden/>
          </w:rPr>
          <w:instrText xml:space="preserve"> PAGEREF _Toc454335306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7" w:history="1">
        <w:r w:rsidRPr="00380FF0">
          <w:rPr>
            <w:rStyle w:val="Hipervnculo"/>
            <w:lang w:eastAsia="en-US"/>
          </w:rPr>
          <w:t>8.23.</w:t>
        </w:r>
        <w:r>
          <w:rPr>
            <w:rFonts w:asciiTheme="minorHAnsi" w:eastAsiaTheme="minorEastAsia" w:hAnsiTheme="minorHAnsi" w:cstheme="minorBidi"/>
            <w:iCs w:val="0"/>
            <w:sz w:val="22"/>
            <w:szCs w:val="22"/>
            <w:lang w:val="es-MX" w:eastAsia="es-MX"/>
          </w:rPr>
          <w:tab/>
        </w:r>
        <w:r w:rsidRPr="00380FF0">
          <w:rPr>
            <w:rStyle w:val="Hipervnculo"/>
            <w:lang w:eastAsia="en-US"/>
          </w:rPr>
          <w:t>RNINT023 Nombre del Archivo Log para las Transacciones</w:t>
        </w:r>
        <w:r>
          <w:rPr>
            <w:webHidden/>
          </w:rPr>
          <w:tab/>
        </w:r>
        <w:r>
          <w:rPr>
            <w:webHidden/>
          </w:rPr>
          <w:fldChar w:fldCharType="begin"/>
        </w:r>
        <w:r>
          <w:rPr>
            <w:webHidden/>
          </w:rPr>
          <w:instrText xml:space="preserve"> PAGEREF _Toc454335307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8" w:history="1">
        <w:r w:rsidRPr="00380FF0">
          <w:rPr>
            <w:rStyle w:val="Hipervnculo"/>
            <w:lang w:eastAsia="en-US"/>
          </w:rPr>
          <w:t>8.24.</w:t>
        </w:r>
        <w:r>
          <w:rPr>
            <w:rFonts w:asciiTheme="minorHAnsi" w:eastAsiaTheme="minorEastAsia" w:hAnsiTheme="minorHAnsi" w:cstheme="minorBidi"/>
            <w:iCs w:val="0"/>
            <w:sz w:val="22"/>
            <w:szCs w:val="22"/>
            <w:lang w:val="es-MX" w:eastAsia="es-MX"/>
          </w:rPr>
          <w:tab/>
        </w:r>
        <w:r w:rsidRPr="00380FF0">
          <w:rPr>
            <w:rStyle w:val="Hipervnculo"/>
            <w:lang w:eastAsia="en-US"/>
          </w:rPr>
          <w:t>RNINT024 Cambio de Directorio de Archivos XML para ser Procesados</w:t>
        </w:r>
        <w:r>
          <w:rPr>
            <w:webHidden/>
          </w:rPr>
          <w:tab/>
        </w:r>
        <w:r>
          <w:rPr>
            <w:webHidden/>
          </w:rPr>
          <w:fldChar w:fldCharType="begin"/>
        </w:r>
        <w:r>
          <w:rPr>
            <w:webHidden/>
          </w:rPr>
          <w:instrText xml:space="preserve"> PAGEREF _Toc454335308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09" w:history="1">
        <w:r w:rsidRPr="00380FF0">
          <w:rPr>
            <w:rStyle w:val="Hipervnculo"/>
            <w:lang w:eastAsia="en-US"/>
          </w:rPr>
          <w:t>8.25.</w:t>
        </w:r>
        <w:r>
          <w:rPr>
            <w:rFonts w:asciiTheme="minorHAnsi" w:eastAsiaTheme="minorEastAsia" w:hAnsiTheme="minorHAnsi" w:cstheme="minorBidi"/>
            <w:iCs w:val="0"/>
            <w:sz w:val="22"/>
            <w:szCs w:val="22"/>
            <w:lang w:val="es-MX" w:eastAsia="es-MX"/>
          </w:rPr>
          <w:tab/>
        </w:r>
        <w:r w:rsidRPr="00380FF0">
          <w:rPr>
            <w:rStyle w:val="Hipervnculo"/>
            <w:lang w:eastAsia="en-US"/>
          </w:rPr>
          <w:t>RNINT025 Cambio de Directorio de Archivos XML Erróneos</w:t>
        </w:r>
        <w:r>
          <w:rPr>
            <w:webHidden/>
          </w:rPr>
          <w:tab/>
        </w:r>
        <w:r>
          <w:rPr>
            <w:webHidden/>
          </w:rPr>
          <w:fldChar w:fldCharType="begin"/>
        </w:r>
        <w:r>
          <w:rPr>
            <w:webHidden/>
          </w:rPr>
          <w:instrText xml:space="preserve"> PAGEREF _Toc454335309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0" w:history="1">
        <w:r w:rsidRPr="00380FF0">
          <w:rPr>
            <w:rStyle w:val="Hipervnculo"/>
            <w:lang w:eastAsia="en-US"/>
          </w:rPr>
          <w:t>8.26.</w:t>
        </w:r>
        <w:r>
          <w:rPr>
            <w:rFonts w:asciiTheme="minorHAnsi" w:eastAsiaTheme="minorEastAsia" w:hAnsiTheme="minorHAnsi" w:cstheme="minorBidi"/>
            <w:iCs w:val="0"/>
            <w:sz w:val="22"/>
            <w:szCs w:val="22"/>
            <w:lang w:val="es-MX" w:eastAsia="es-MX"/>
          </w:rPr>
          <w:tab/>
        </w:r>
        <w:r w:rsidRPr="00380FF0">
          <w:rPr>
            <w:rStyle w:val="Hipervnculo"/>
            <w:lang w:eastAsia="en-US"/>
          </w:rPr>
          <w:t>RNINT026 Interfaz de Entrada de Promociones</w:t>
        </w:r>
        <w:r>
          <w:rPr>
            <w:webHidden/>
          </w:rPr>
          <w:tab/>
        </w:r>
        <w:r>
          <w:rPr>
            <w:webHidden/>
          </w:rPr>
          <w:fldChar w:fldCharType="begin"/>
        </w:r>
        <w:r>
          <w:rPr>
            <w:webHidden/>
          </w:rPr>
          <w:instrText xml:space="preserve"> PAGEREF _Toc454335310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1" w:history="1">
        <w:r w:rsidRPr="00380FF0">
          <w:rPr>
            <w:rStyle w:val="Hipervnculo"/>
            <w:lang w:eastAsia="en-US"/>
          </w:rPr>
          <w:t>8.27.</w:t>
        </w:r>
        <w:r>
          <w:rPr>
            <w:rFonts w:asciiTheme="minorHAnsi" w:eastAsiaTheme="minorEastAsia" w:hAnsiTheme="minorHAnsi" w:cstheme="minorBidi"/>
            <w:iCs w:val="0"/>
            <w:sz w:val="22"/>
            <w:szCs w:val="22"/>
            <w:lang w:val="es-MX" w:eastAsia="es-MX"/>
          </w:rPr>
          <w:tab/>
        </w:r>
        <w:r w:rsidRPr="00380FF0">
          <w:rPr>
            <w:rStyle w:val="Hipervnculo"/>
            <w:lang w:eastAsia="en-US"/>
          </w:rPr>
          <w:t>RNINT027 Inactivar Registros</w:t>
        </w:r>
        <w:r>
          <w:rPr>
            <w:webHidden/>
          </w:rPr>
          <w:tab/>
        </w:r>
        <w:r>
          <w:rPr>
            <w:webHidden/>
          </w:rPr>
          <w:fldChar w:fldCharType="begin"/>
        </w:r>
        <w:r>
          <w:rPr>
            <w:webHidden/>
          </w:rPr>
          <w:instrText xml:space="preserve"> PAGEREF _Toc454335311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2" w:history="1">
        <w:r w:rsidRPr="00380FF0">
          <w:rPr>
            <w:rStyle w:val="Hipervnculo"/>
            <w:lang w:eastAsia="en-US"/>
          </w:rPr>
          <w:t>8.28.</w:t>
        </w:r>
        <w:r>
          <w:rPr>
            <w:rFonts w:asciiTheme="minorHAnsi" w:eastAsiaTheme="minorEastAsia" w:hAnsiTheme="minorHAnsi" w:cstheme="minorBidi"/>
            <w:iCs w:val="0"/>
            <w:sz w:val="22"/>
            <w:szCs w:val="22"/>
            <w:lang w:val="es-MX" w:eastAsia="es-MX"/>
          </w:rPr>
          <w:tab/>
        </w:r>
        <w:r w:rsidRPr="00380FF0">
          <w:rPr>
            <w:rStyle w:val="Hipervnculo"/>
            <w:lang w:eastAsia="en-US"/>
          </w:rPr>
          <w:t>RNINT028 Valor del Último Error Registrado en el Log de Errores</w:t>
        </w:r>
        <w:r>
          <w:rPr>
            <w:webHidden/>
          </w:rPr>
          <w:tab/>
        </w:r>
        <w:r>
          <w:rPr>
            <w:webHidden/>
          </w:rPr>
          <w:fldChar w:fldCharType="begin"/>
        </w:r>
        <w:r>
          <w:rPr>
            <w:webHidden/>
          </w:rPr>
          <w:instrText xml:space="preserve"> PAGEREF _Toc454335312 \h </w:instrText>
        </w:r>
        <w:r>
          <w:rPr>
            <w:webHidden/>
          </w:rPr>
        </w:r>
        <w:r>
          <w:rPr>
            <w:webHidden/>
          </w:rPr>
          <w:fldChar w:fldCharType="separate"/>
        </w:r>
        <w:r>
          <w:rPr>
            <w:webHidden/>
          </w:rPr>
          <w:t>183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3" w:history="1">
        <w:r w:rsidRPr="00380FF0">
          <w:rPr>
            <w:rStyle w:val="Hipervnculo"/>
            <w:lang w:eastAsia="en-US"/>
          </w:rPr>
          <w:t>8.29.</w:t>
        </w:r>
        <w:r>
          <w:rPr>
            <w:rFonts w:asciiTheme="minorHAnsi" w:eastAsiaTheme="minorEastAsia" w:hAnsiTheme="minorHAnsi" w:cstheme="minorBidi"/>
            <w:iCs w:val="0"/>
            <w:sz w:val="22"/>
            <w:szCs w:val="22"/>
            <w:lang w:val="es-MX" w:eastAsia="es-MX"/>
          </w:rPr>
          <w:tab/>
        </w:r>
        <w:r w:rsidRPr="00380FF0">
          <w:rPr>
            <w:rStyle w:val="Hipervnculo"/>
            <w:lang w:eastAsia="en-US"/>
          </w:rPr>
          <w:t>RNINT029 Errores Estructurales del Nodo Elemento Procesado</w:t>
        </w:r>
        <w:r>
          <w:rPr>
            <w:webHidden/>
          </w:rPr>
          <w:tab/>
        </w:r>
        <w:r>
          <w:rPr>
            <w:webHidden/>
          </w:rPr>
          <w:fldChar w:fldCharType="begin"/>
        </w:r>
        <w:r>
          <w:rPr>
            <w:webHidden/>
          </w:rPr>
          <w:instrText xml:space="preserve"> PAGEREF _Toc454335313 \h </w:instrText>
        </w:r>
        <w:r>
          <w:rPr>
            <w:webHidden/>
          </w:rPr>
        </w:r>
        <w:r>
          <w:rPr>
            <w:webHidden/>
          </w:rPr>
          <w:fldChar w:fldCharType="separate"/>
        </w:r>
        <w:r>
          <w:rPr>
            <w:webHidden/>
          </w:rPr>
          <w:t>184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4" w:history="1">
        <w:r w:rsidRPr="00380FF0">
          <w:rPr>
            <w:rStyle w:val="Hipervnculo"/>
            <w:lang w:eastAsia="en-US"/>
          </w:rPr>
          <w:t>8.30.</w:t>
        </w:r>
        <w:r>
          <w:rPr>
            <w:rFonts w:asciiTheme="minorHAnsi" w:eastAsiaTheme="minorEastAsia" w:hAnsiTheme="minorHAnsi" w:cstheme="minorBidi"/>
            <w:iCs w:val="0"/>
            <w:sz w:val="22"/>
            <w:szCs w:val="22"/>
            <w:lang w:val="es-MX" w:eastAsia="es-MX"/>
          </w:rPr>
          <w:tab/>
        </w:r>
        <w:r w:rsidRPr="00380FF0">
          <w:rPr>
            <w:rStyle w:val="Hipervnculo"/>
            <w:lang w:eastAsia="en-US"/>
          </w:rPr>
          <w:t>RNINT030 Devoluciones Relacionadas con la Ruta Correspondiente al Tour</w:t>
        </w:r>
        <w:r>
          <w:rPr>
            <w:webHidden/>
          </w:rPr>
          <w:tab/>
        </w:r>
        <w:r>
          <w:rPr>
            <w:webHidden/>
          </w:rPr>
          <w:fldChar w:fldCharType="begin"/>
        </w:r>
        <w:r>
          <w:rPr>
            <w:webHidden/>
          </w:rPr>
          <w:instrText xml:space="preserve"> PAGEREF _Toc454335314 \h </w:instrText>
        </w:r>
        <w:r>
          <w:rPr>
            <w:webHidden/>
          </w:rPr>
        </w:r>
        <w:r>
          <w:rPr>
            <w:webHidden/>
          </w:rPr>
          <w:fldChar w:fldCharType="separate"/>
        </w:r>
        <w:r>
          <w:rPr>
            <w:webHidden/>
          </w:rPr>
          <w:t>184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5" w:history="1">
        <w:r w:rsidRPr="00380FF0">
          <w:rPr>
            <w:rStyle w:val="Hipervnculo"/>
            <w:lang w:eastAsia="en-US"/>
          </w:rPr>
          <w:t>8.31.</w:t>
        </w:r>
        <w:r>
          <w:rPr>
            <w:rFonts w:asciiTheme="minorHAnsi" w:eastAsiaTheme="minorEastAsia" w:hAnsiTheme="minorHAnsi" w:cstheme="minorBidi"/>
            <w:iCs w:val="0"/>
            <w:sz w:val="22"/>
            <w:szCs w:val="22"/>
            <w:lang w:val="es-MX" w:eastAsia="es-MX"/>
          </w:rPr>
          <w:tab/>
        </w:r>
        <w:r w:rsidRPr="00380FF0">
          <w:rPr>
            <w:rStyle w:val="Hipervnculo"/>
            <w:lang w:eastAsia="en-US"/>
          </w:rPr>
          <w:t>RNINT031 Nombre de Archivo XML con Información de Salida para el Tour</w:t>
        </w:r>
        <w:r>
          <w:rPr>
            <w:webHidden/>
          </w:rPr>
          <w:tab/>
        </w:r>
        <w:r>
          <w:rPr>
            <w:webHidden/>
          </w:rPr>
          <w:fldChar w:fldCharType="begin"/>
        </w:r>
        <w:r>
          <w:rPr>
            <w:webHidden/>
          </w:rPr>
          <w:instrText xml:space="preserve"> PAGEREF _Toc454335315 \h </w:instrText>
        </w:r>
        <w:r>
          <w:rPr>
            <w:webHidden/>
          </w:rPr>
        </w:r>
        <w:r>
          <w:rPr>
            <w:webHidden/>
          </w:rPr>
          <w:fldChar w:fldCharType="separate"/>
        </w:r>
        <w:r>
          <w:rPr>
            <w:webHidden/>
          </w:rPr>
          <w:t>184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6" w:history="1">
        <w:r w:rsidRPr="00380FF0">
          <w:rPr>
            <w:rStyle w:val="Hipervnculo"/>
            <w:lang w:eastAsia="en-US"/>
          </w:rPr>
          <w:t>8.32.</w:t>
        </w:r>
        <w:r>
          <w:rPr>
            <w:rFonts w:asciiTheme="minorHAnsi" w:eastAsiaTheme="minorEastAsia" w:hAnsiTheme="minorHAnsi" w:cstheme="minorBidi"/>
            <w:iCs w:val="0"/>
            <w:sz w:val="22"/>
            <w:szCs w:val="22"/>
            <w:lang w:val="es-MX" w:eastAsia="es-MX"/>
          </w:rPr>
          <w:tab/>
        </w:r>
        <w:r w:rsidRPr="00380FF0">
          <w:rPr>
            <w:rStyle w:val="Hipervnculo"/>
            <w:lang w:eastAsia="en-US"/>
          </w:rPr>
          <w:t>RNINT032 Movimientos sin Inventario en Visita Relacionados con la Ruta Correspondiente al Tour</w:t>
        </w:r>
        <w:r>
          <w:rPr>
            <w:webHidden/>
          </w:rPr>
          <w:tab/>
        </w:r>
        <w:r>
          <w:rPr>
            <w:webHidden/>
          </w:rPr>
          <w:fldChar w:fldCharType="begin"/>
        </w:r>
        <w:r>
          <w:rPr>
            <w:webHidden/>
          </w:rPr>
          <w:instrText xml:space="preserve"> PAGEREF _Toc454335316 \h </w:instrText>
        </w:r>
        <w:r>
          <w:rPr>
            <w:webHidden/>
          </w:rPr>
        </w:r>
        <w:r>
          <w:rPr>
            <w:webHidden/>
          </w:rPr>
          <w:fldChar w:fldCharType="separate"/>
        </w:r>
        <w:r>
          <w:rPr>
            <w:webHidden/>
          </w:rPr>
          <w:t>184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7" w:history="1">
        <w:r w:rsidRPr="00380FF0">
          <w:rPr>
            <w:rStyle w:val="Hipervnculo"/>
            <w:lang w:eastAsia="en-US"/>
          </w:rPr>
          <w:t>8.33.</w:t>
        </w:r>
        <w:r>
          <w:rPr>
            <w:rFonts w:asciiTheme="minorHAnsi" w:eastAsiaTheme="minorEastAsia" w:hAnsiTheme="minorHAnsi" w:cstheme="minorBidi"/>
            <w:iCs w:val="0"/>
            <w:sz w:val="22"/>
            <w:szCs w:val="22"/>
            <w:lang w:val="es-MX" w:eastAsia="es-MX"/>
          </w:rPr>
          <w:tab/>
        </w:r>
        <w:r w:rsidRPr="00380FF0">
          <w:rPr>
            <w:rStyle w:val="Hipervnculo"/>
            <w:lang w:eastAsia="en-US"/>
          </w:rPr>
          <w:t>RNINT033 Tipo de Itinerario de Visitas a Clientes</w:t>
        </w:r>
        <w:r>
          <w:rPr>
            <w:webHidden/>
          </w:rPr>
          <w:tab/>
        </w:r>
        <w:r>
          <w:rPr>
            <w:webHidden/>
          </w:rPr>
          <w:fldChar w:fldCharType="begin"/>
        </w:r>
        <w:r>
          <w:rPr>
            <w:webHidden/>
          </w:rPr>
          <w:instrText xml:space="preserve"> PAGEREF _Toc454335317 \h </w:instrText>
        </w:r>
        <w:r>
          <w:rPr>
            <w:webHidden/>
          </w:rPr>
        </w:r>
        <w:r>
          <w:rPr>
            <w:webHidden/>
          </w:rPr>
          <w:fldChar w:fldCharType="separate"/>
        </w:r>
        <w:r>
          <w:rPr>
            <w:webHidden/>
          </w:rPr>
          <w:t>184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8" w:history="1">
        <w:r w:rsidRPr="00380FF0">
          <w:rPr>
            <w:rStyle w:val="Hipervnculo"/>
            <w:lang w:eastAsia="en-US"/>
          </w:rPr>
          <w:t>8.34.</w:t>
        </w:r>
        <w:r>
          <w:rPr>
            <w:rFonts w:asciiTheme="minorHAnsi" w:eastAsiaTheme="minorEastAsia" w:hAnsiTheme="minorHAnsi" w:cstheme="minorBidi"/>
            <w:iCs w:val="0"/>
            <w:sz w:val="22"/>
            <w:szCs w:val="22"/>
            <w:lang w:val="es-MX" w:eastAsia="es-MX"/>
          </w:rPr>
          <w:tab/>
        </w:r>
        <w:r w:rsidRPr="00380FF0">
          <w:rPr>
            <w:rStyle w:val="Hipervnculo"/>
            <w:lang w:eastAsia="en-US"/>
          </w:rPr>
          <w:t>RNINT034 Ruta Asignada al Vendedor para el Día de Trabajo</w:t>
        </w:r>
        <w:r>
          <w:rPr>
            <w:webHidden/>
          </w:rPr>
          <w:tab/>
        </w:r>
        <w:r>
          <w:rPr>
            <w:webHidden/>
          </w:rPr>
          <w:fldChar w:fldCharType="begin"/>
        </w:r>
        <w:r>
          <w:rPr>
            <w:webHidden/>
          </w:rPr>
          <w:instrText xml:space="preserve"> PAGEREF _Toc454335318 \h </w:instrText>
        </w:r>
        <w:r>
          <w:rPr>
            <w:webHidden/>
          </w:rPr>
        </w:r>
        <w:r>
          <w:rPr>
            <w:webHidden/>
          </w:rPr>
          <w:fldChar w:fldCharType="separate"/>
        </w:r>
        <w:r>
          <w:rPr>
            <w:webHidden/>
          </w:rPr>
          <w:t>185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19" w:history="1">
        <w:r w:rsidRPr="00380FF0">
          <w:rPr>
            <w:rStyle w:val="Hipervnculo"/>
            <w:lang w:eastAsia="en-US"/>
          </w:rPr>
          <w:t>8.35.</w:t>
        </w:r>
        <w:r>
          <w:rPr>
            <w:rFonts w:asciiTheme="minorHAnsi" w:eastAsiaTheme="minorEastAsia" w:hAnsiTheme="minorHAnsi" w:cstheme="minorBidi"/>
            <w:iCs w:val="0"/>
            <w:sz w:val="22"/>
            <w:szCs w:val="22"/>
            <w:lang w:val="es-MX" w:eastAsia="es-MX"/>
          </w:rPr>
          <w:tab/>
        </w:r>
        <w:r w:rsidRPr="00380FF0">
          <w:rPr>
            <w:rStyle w:val="Hipervnculo"/>
            <w:lang w:eastAsia="en-US"/>
          </w:rPr>
          <w:t>RNINT035 Tour Correspondiente a la Ruta para el día de Trabajo</w:t>
        </w:r>
        <w:r>
          <w:rPr>
            <w:webHidden/>
          </w:rPr>
          <w:tab/>
        </w:r>
        <w:r>
          <w:rPr>
            <w:webHidden/>
          </w:rPr>
          <w:fldChar w:fldCharType="begin"/>
        </w:r>
        <w:r>
          <w:rPr>
            <w:webHidden/>
          </w:rPr>
          <w:instrText xml:space="preserve"> PAGEREF _Toc454335319 \h </w:instrText>
        </w:r>
        <w:r>
          <w:rPr>
            <w:webHidden/>
          </w:rPr>
        </w:r>
        <w:r>
          <w:rPr>
            <w:webHidden/>
          </w:rPr>
          <w:fldChar w:fldCharType="separate"/>
        </w:r>
        <w:r>
          <w:rPr>
            <w:webHidden/>
          </w:rPr>
          <w:t>185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0" w:history="1">
        <w:r w:rsidRPr="00380FF0">
          <w:rPr>
            <w:rStyle w:val="Hipervnculo"/>
            <w:lang w:eastAsia="en-US"/>
          </w:rPr>
          <w:t>8.36.</w:t>
        </w:r>
        <w:r>
          <w:rPr>
            <w:rFonts w:asciiTheme="minorHAnsi" w:eastAsiaTheme="minorEastAsia" w:hAnsiTheme="minorHAnsi" w:cstheme="minorBidi"/>
            <w:iCs w:val="0"/>
            <w:sz w:val="22"/>
            <w:szCs w:val="22"/>
            <w:lang w:val="es-MX" w:eastAsia="es-MX"/>
          </w:rPr>
          <w:tab/>
        </w:r>
        <w:r w:rsidRPr="00380FF0">
          <w:rPr>
            <w:rStyle w:val="Hipervnculo"/>
            <w:lang w:eastAsia="en-US"/>
          </w:rPr>
          <w:t>RNINT036 Estructura del Encabezado de Tour</w:t>
        </w:r>
        <w:r>
          <w:rPr>
            <w:webHidden/>
          </w:rPr>
          <w:tab/>
        </w:r>
        <w:r>
          <w:rPr>
            <w:webHidden/>
          </w:rPr>
          <w:fldChar w:fldCharType="begin"/>
        </w:r>
        <w:r>
          <w:rPr>
            <w:webHidden/>
          </w:rPr>
          <w:instrText xml:space="preserve"> PAGEREF _Toc454335320 \h </w:instrText>
        </w:r>
        <w:r>
          <w:rPr>
            <w:webHidden/>
          </w:rPr>
        </w:r>
        <w:r>
          <w:rPr>
            <w:webHidden/>
          </w:rPr>
          <w:fldChar w:fldCharType="separate"/>
        </w:r>
        <w:r>
          <w:rPr>
            <w:webHidden/>
          </w:rPr>
          <w:t>185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1" w:history="1">
        <w:r w:rsidRPr="00380FF0">
          <w:rPr>
            <w:rStyle w:val="Hipervnculo"/>
            <w:lang w:eastAsia="en-US"/>
          </w:rPr>
          <w:t>8.37.</w:t>
        </w:r>
        <w:r>
          <w:rPr>
            <w:rFonts w:asciiTheme="minorHAnsi" w:eastAsiaTheme="minorEastAsia" w:hAnsiTheme="minorHAnsi" w:cstheme="minorBidi"/>
            <w:iCs w:val="0"/>
            <w:sz w:val="22"/>
            <w:szCs w:val="22"/>
            <w:lang w:val="es-MX" w:eastAsia="es-MX"/>
          </w:rPr>
          <w:tab/>
        </w:r>
        <w:r w:rsidRPr="00380FF0">
          <w:rPr>
            <w:rStyle w:val="Hipervnculo"/>
            <w:lang w:eastAsia="en-US"/>
          </w:rPr>
          <w:t>RNINT037 Estructura del Listado de Órdenes en Preventa</w:t>
        </w:r>
        <w:r>
          <w:rPr>
            <w:webHidden/>
          </w:rPr>
          <w:tab/>
        </w:r>
        <w:r>
          <w:rPr>
            <w:webHidden/>
          </w:rPr>
          <w:fldChar w:fldCharType="begin"/>
        </w:r>
        <w:r>
          <w:rPr>
            <w:webHidden/>
          </w:rPr>
          <w:instrText xml:space="preserve"> PAGEREF _Toc454335321 \h </w:instrText>
        </w:r>
        <w:r>
          <w:rPr>
            <w:webHidden/>
          </w:rPr>
        </w:r>
        <w:r>
          <w:rPr>
            <w:webHidden/>
          </w:rPr>
          <w:fldChar w:fldCharType="separate"/>
        </w:r>
        <w:r>
          <w:rPr>
            <w:webHidden/>
          </w:rPr>
          <w:t>185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2" w:history="1">
        <w:r w:rsidRPr="00380FF0">
          <w:rPr>
            <w:rStyle w:val="Hipervnculo"/>
            <w:lang w:eastAsia="en-US"/>
          </w:rPr>
          <w:t>8.38.</w:t>
        </w:r>
        <w:r>
          <w:rPr>
            <w:rFonts w:asciiTheme="minorHAnsi" w:eastAsiaTheme="minorEastAsia" w:hAnsiTheme="minorHAnsi" w:cstheme="minorBidi"/>
            <w:iCs w:val="0"/>
            <w:sz w:val="22"/>
            <w:szCs w:val="22"/>
            <w:lang w:val="es-MX" w:eastAsia="es-MX"/>
          </w:rPr>
          <w:tab/>
        </w:r>
        <w:r w:rsidRPr="00380FF0">
          <w:rPr>
            <w:rStyle w:val="Hipervnculo"/>
            <w:lang w:eastAsia="en-US"/>
          </w:rPr>
          <w:t>RNINT038 Estructura de las Posiciones de la Orden en Preventa</w:t>
        </w:r>
        <w:r>
          <w:rPr>
            <w:webHidden/>
          </w:rPr>
          <w:tab/>
        </w:r>
        <w:r>
          <w:rPr>
            <w:webHidden/>
          </w:rPr>
          <w:fldChar w:fldCharType="begin"/>
        </w:r>
        <w:r>
          <w:rPr>
            <w:webHidden/>
          </w:rPr>
          <w:instrText xml:space="preserve"> PAGEREF _Toc454335322 \h </w:instrText>
        </w:r>
        <w:r>
          <w:rPr>
            <w:webHidden/>
          </w:rPr>
        </w:r>
        <w:r>
          <w:rPr>
            <w:webHidden/>
          </w:rPr>
          <w:fldChar w:fldCharType="separate"/>
        </w:r>
        <w:r>
          <w:rPr>
            <w:webHidden/>
          </w:rPr>
          <w:t>186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3" w:history="1">
        <w:r w:rsidRPr="00380FF0">
          <w:rPr>
            <w:rStyle w:val="Hipervnculo"/>
            <w:lang w:eastAsia="en-US"/>
          </w:rPr>
          <w:t>8.39.</w:t>
        </w:r>
        <w:r>
          <w:rPr>
            <w:rFonts w:asciiTheme="minorHAnsi" w:eastAsiaTheme="minorEastAsia" w:hAnsiTheme="minorHAnsi" w:cstheme="minorBidi"/>
            <w:iCs w:val="0"/>
            <w:sz w:val="22"/>
            <w:szCs w:val="22"/>
            <w:lang w:val="es-MX" w:eastAsia="es-MX"/>
          </w:rPr>
          <w:tab/>
        </w:r>
        <w:r w:rsidRPr="00380FF0">
          <w:rPr>
            <w:rStyle w:val="Hipervnculo"/>
            <w:lang w:eastAsia="en-US"/>
          </w:rPr>
          <w:t>RNINT039 Estructura del Encabezado de Entregas en Preventa</w:t>
        </w:r>
        <w:r>
          <w:rPr>
            <w:webHidden/>
          </w:rPr>
          <w:tab/>
        </w:r>
        <w:r>
          <w:rPr>
            <w:webHidden/>
          </w:rPr>
          <w:fldChar w:fldCharType="begin"/>
        </w:r>
        <w:r>
          <w:rPr>
            <w:webHidden/>
          </w:rPr>
          <w:instrText xml:space="preserve"> PAGEREF _Toc454335323 \h </w:instrText>
        </w:r>
        <w:r>
          <w:rPr>
            <w:webHidden/>
          </w:rPr>
        </w:r>
        <w:r>
          <w:rPr>
            <w:webHidden/>
          </w:rPr>
          <w:fldChar w:fldCharType="separate"/>
        </w:r>
        <w:r>
          <w:rPr>
            <w:webHidden/>
          </w:rPr>
          <w:t>186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4" w:history="1">
        <w:r w:rsidRPr="00380FF0">
          <w:rPr>
            <w:rStyle w:val="Hipervnculo"/>
            <w:lang w:eastAsia="en-US"/>
          </w:rPr>
          <w:t>8.40.</w:t>
        </w:r>
        <w:r>
          <w:rPr>
            <w:rFonts w:asciiTheme="minorHAnsi" w:eastAsiaTheme="minorEastAsia" w:hAnsiTheme="minorHAnsi" w:cstheme="minorBidi"/>
            <w:iCs w:val="0"/>
            <w:sz w:val="22"/>
            <w:szCs w:val="22"/>
            <w:lang w:val="es-MX" w:eastAsia="es-MX"/>
          </w:rPr>
          <w:tab/>
        </w:r>
        <w:r w:rsidRPr="00380FF0">
          <w:rPr>
            <w:rStyle w:val="Hipervnculo"/>
            <w:lang w:eastAsia="en-US"/>
          </w:rPr>
          <w:t>RNINT040 Estructura de las Posiciones de la Entrega en Preventa</w:t>
        </w:r>
        <w:r>
          <w:rPr>
            <w:webHidden/>
          </w:rPr>
          <w:tab/>
        </w:r>
        <w:r>
          <w:rPr>
            <w:webHidden/>
          </w:rPr>
          <w:fldChar w:fldCharType="begin"/>
        </w:r>
        <w:r>
          <w:rPr>
            <w:webHidden/>
          </w:rPr>
          <w:instrText xml:space="preserve"> PAGEREF _Toc454335324 \h </w:instrText>
        </w:r>
        <w:r>
          <w:rPr>
            <w:webHidden/>
          </w:rPr>
        </w:r>
        <w:r>
          <w:rPr>
            <w:webHidden/>
          </w:rPr>
          <w:fldChar w:fldCharType="separate"/>
        </w:r>
        <w:r>
          <w:rPr>
            <w:webHidden/>
          </w:rPr>
          <w:t>186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5" w:history="1">
        <w:r w:rsidRPr="00380FF0">
          <w:rPr>
            <w:rStyle w:val="Hipervnculo"/>
            <w:lang w:eastAsia="en-US"/>
          </w:rPr>
          <w:t>8.41.</w:t>
        </w:r>
        <w:r>
          <w:rPr>
            <w:rFonts w:asciiTheme="minorHAnsi" w:eastAsiaTheme="minorEastAsia" w:hAnsiTheme="minorHAnsi" w:cstheme="minorBidi"/>
            <w:iCs w:val="0"/>
            <w:sz w:val="22"/>
            <w:szCs w:val="22"/>
            <w:lang w:val="es-MX" w:eastAsia="es-MX"/>
          </w:rPr>
          <w:tab/>
        </w:r>
        <w:r w:rsidRPr="00380FF0">
          <w:rPr>
            <w:rStyle w:val="Hipervnculo"/>
            <w:lang w:eastAsia="en-US"/>
          </w:rPr>
          <w:t>RNINT041 Estructura del Encabezado de Descargas en Preventa</w:t>
        </w:r>
        <w:r>
          <w:rPr>
            <w:webHidden/>
          </w:rPr>
          <w:tab/>
        </w:r>
        <w:r>
          <w:rPr>
            <w:webHidden/>
          </w:rPr>
          <w:fldChar w:fldCharType="begin"/>
        </w:r>
        <w:r>
          <w:rPr>
            <w:webHidden/>
          </w:rPr>
          <w:instrText xml:space="preserve"> PAGEREF _Toc454335325 \h </w:instrText>
        </w:r>
        <w:r>
          <w:rPr>
            <w:webHidden/>
          </w:rPr>
        </w:r>
        <w:r>
          <w:rPr>
            <w:webHidden/>
          </w:rPr>
          <w:fldChar w:fldCharType="separate"/>
        </w:r>
        <w:r>
          <w:rPr>
            <w:webHidden/>
          </w:rPr>
          <w:t>186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6" w:history="1">
        <w:r w:rsidRPr="00380FF0">
          <w:rPr>
            <w:rStyle w:val="Hipervnculo"/>
            <w:lang w:eastAsia="en-US"/>
          </w:rPr>
          <w:t>8.42.</w:t>
        </w:r>
        <w:r>
          <w:rPr>
            <w:rFonts w:asciiTheme="minorHAnsi" w:eastAsiaTheme="minorEastAsia" w:hAnsiTheme="minorHAnsi" w:cstheme="minorBidi"/>
            <w:iCs w:val="0"/>
            <w:sz w:val="22"/>
            <w:szCs w:val="22"/>
            <w:lang w:val="es-MX" w:eastAsia="es-MX"/>
          </w:rPr>
          <w:tab/>
        </w:r>
        <w:r w:rsidRPr="00380FF0">
          <w:rPr>
            <w:rStyle w:val="Hipervnculo"/>
            <w:lang w:eastAsia="en-US"/>
          </w:rPr>
          <w:t>RNINT042 Estructura de las Posiciones de la Descarga en Preventa</w:t>
        </w:r>
        <w:r>
          <w:rPr>
            <w:webHidden/>
          </w:rPr>
          <w:tab/>
        </w:r>
        <w:r>
          <w:rPr>
            <w:webHidden/>
          </w:rPr>
          <w:fldChar w:fldCharType="begin"/>
        </w:r>
        <w:r>
          <w:rPr>
            <w:webHidden/>
          </w:rPr>
          <w:instrText xml:space="preserve"> PAGEREF _Toc454335326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7" w:history="1">
        <w:r w:rsidRPr="00380FF0">
          <w:rPr>
            <w:rStyle w:val="Hipervnculo"/>
            <w:lang w:eastAsia="en-US"/>
          </w:rPr>
          <w:t>8.43.</w:t>
        </w:r>
        <w:r>
          <w:rPr>
            <w:rFonts w:asciiTheme="minorHAnsi" w:eastAsiaTheme="minorEastAsia" w:hAnsiTheme="minorHAnsi" w:cstheme="minorBidi"/>
            <w:iCs w:val="0"/>
            <w:sz w:val="22"/>
            <w:szCs w:val="22"/>
            <w:lang w:val="es-MX" w:eastAsia="es-MX"/>
          </w:rPr>
          <w:tab/>
        </w:r>
        <w:r w:rsidRPr="00380FF0">
          <w:rPr>
            <w:rStyle w:val="Hipervnculo"/>
            <w:lang w:eastAsia="en-US"/>
          </w:rPr>
          <w:t>RNINT043 Estructura de Pagos en Preventa</w:t>
        </w:r>
        <w:r>
          <w:rPr>
            <w:webHidden/>
          </w:rPr>
          <w:tab/>
        </w:r>
        <w:r>
          <w:rPr>
            <w:webHidden/>
          </w:rPr>
          <w:fldChar w:fldCharType="begin"/>
        </w:r>
        <w:r>
          <w:rPr>
            <w:webHidden/>
          </w:rPr>
          <w:instrText xml:space="preserve"> PAGEREF _Toc454335327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8" w:history="1">
        <w:r w:rsidRPr="00380FF0">
          <w:rPr>
            <w:rStyle w:val="Hipervnculo"/>
            <w:lang w:eastAsia="en-US"/>
          </w:rPr>
          <w:t>8.44.</w:t>
        </w:r>
        <w:r>
          <w:rPr>
            <w:rFonts w:asciiTheme="minorHAnsi" w:eastAsiaTheme="minorEastAsia" w:hAnsiTheme="minorHAnsi" w:cstheme="minorBidi"/>
            <w:iCs w:val="0"/>
            <w:sz w:val="22"/>
            <w:szCs w:val="22"/>
            <w:lang w:val="es-MX" w:eastAsia="es-MX"/>
          </w:rPr>
          <w:tab/>
        </w:r>
        <w:r w:rsidRPr="00380FF0">
          <w:rPr>
            <w:rStyle w:val="Hipervnculo"/>
            <w:lang w:eastAsia="en-US"/>
          </w:rPr>
          <w:t>RNINT044 Descargas Relacionadas con la Ruta Correspondiente al Tour</w:t>
        </w:r>
        <w:r>
          <w:rPr>
            <w:webHidden/>
          </w:rPr>
          <w:tab/>
        </w:r>
        <w:r>
          <w:rPr>
            <w:webHidden/>
          </w:rPr>
          <w:fldChar w:fldCharType="begin"/>
        </w:r>
        <w:r>
          <w:rPr>
            <w:webHidden/>
          </w:rPr>
          <w:instrText xml:space="preserve"> PAGEREF _Toc454335328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29" w:history="1">
        <w:r w:rsidRPr="00380FF0">
          <w:rPr>
            <w:rStyle w:val="Hipervnculo"/>
            <w:lang w:eastAsia="en-US"/>
          </w:rPr>
          <w:t>8.45.</w:t>
        </w:r>
        <w:r>
          <w:rPr>
            <w:rFonts w:asciiTheme="minorHAnsi" w:eastAsiaTheme="minorEastAsia" w:hAnsiTheme="minorHAnsi" w:cstheme="minorBidi"/>
            <w:iCs w:val="0"/>
            <w:sz w:val="22"/>
            <w:szCs w:val="22"/>
            <w:lang w:val="es-MX" w:eastAsia="es-MX"/>
          </w:rPr>
          <w:tab/>
        </w:r>
        <w:r w:rsidRPr="00380FF0">
          <w:rPr>
            <w:rStyle w:val="Hipervnculo"/>
            <w:lang w:eastAsia="en-US"/>
          </w:rPr>
          <w:t>RNINT045 Pagos Relacionados con la Ruta Correspondiente al Tour</w:t>
        </w:r>
        <w:r>
          <w:rPr>
            <w:webHidden/>
          </w:rPr>
          <w:tab/>
        </w:r>
        <w:r>
          <w:rPr>
            <w:webHidden/>
          </w:rPr>
          <w:fldChar w:fldCharType="begin"/>
        </w:r>
        <w:r>
          <w:rPr>
            <w:webHidden/>
          </w:rPr>
          <w:instrText xml:space="preserve"> PAGEREF _Toc454335329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0" w:history="1">
        <w:r w:rsidRPr="00380FF0">
          <w:rPr>
            <w:rStyle w:val="Hipervnculo"/>
            <w:lang w:eastAsia="en-US"/>
          </w:rPr>
          <w:t>8.46.</w:t>
        </w:r>
        <w:r>
          <w:rPr>
            <w:rFonts w:asciiTheme="minorHAnsi" w:eastAsiaTheme="minorEastAsia" w:hAnsiTheme="minorHAnsi" w:cstheme="minorBidi"/>
            <w:iCs w:val="0"/>
            <w:sz w:val="22"/>
            <w:szCs w:val="22"/>
            <w:lang w:val="es-MX" w:eastAsia="es-MX"/>
          </w:rPr>
          <w:tab/>
        </w:r>
        <w:r w:rsidRPr="00380FF0">
          <w:rPr>
            <w:rStyle w:val="Hipervnculo"/>
            <w:lang w:eastAsia="en-US"/>
          </w:rPr>
          <w:t>RNINT046 Secuencias Relacionadas con la Ruta Correspondiente al Tour</w:t>
        </w:r>
        <w:r>
          <w:rPr>
            <w:webHidden/>
          </w:rPr>
          <w:tab/>
        </w:r>
        <w:r>
          <w:rPr>
            <w:webHidden/>
          </w:rPr>
          <w:fldChar w:fldCharType="begin"/>
        </w:r>
        <w:r>
          <w:rPr>
            <w:webHidden/>
          </w:rPr>
          <w:instrText xml:space="preserve"> PAGEREF _Toc454335330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1" w:history="1">
        <w:r w:rsidRPr="00380FF0">
          <w:rPr>
            <w:rStyle w:val="Hipervnculo"/>
            <w:lang w:eastAsia="en-US"/>
          </w:rPr>
          <w:t>8.47.</w:t>
        </w:r>
        <w:r>
          <w:rPr>
            <w:rFonts w:asciiTheme="minorHAnsi" w:eastAsiaTheme="minorEastAsia" w:hAnsiTheme="minorHAnsi" w:cstheme="minorBidi"/>
            <w:iCs w:val="0"/>
            <w:sz w:val="22"/>
            <w:szCs w:val="22"/>
            <w:lang w:val="es-MX" w:eastAsia="es-MX"/>
          </w:rPr>
          <w:tab/>
        </w:r>
        <w:r w:rsidRPr="00380FF0">
          <w:rPr>
            <w:rStyle w:val="Hipervnculo"/>
            <w:lang w:eastAsia="en-US"/>
          </w:rPr>
          <w:t>RNINT047 Estructura del Listado de Órdenes en Reparto y Venta Directa</w:t>
        </w:r>
        <w:r>
          <w:rPr>
            <w:webHidden/>
          </w:rPr>
          <w:tab/>
        </w:r>
        <w:r>
          <w:rPr>
            <w:webHidden/>
          </w:rPr>
          <w:fldChar w:fldCharType="begin"/>
        </w:r>
        <w:r>
          <w:rPr>
            <w:webHidden/>
          </w:rPr>
          <w:instrText xml:space="preserve"> PAGEREF _Toc454335331 \h </w:instrText>
        </w:r>
        <w:r>
          <w:rPr>
            <w:webHidden/>
          </w:rPr>
        </w:r>
        <w:r>
          <w:rPr>
            <w:webHidden/>
          </w:rPr>
          <w:fldChar w:fldCharType="separate"/>
        </w:r>
        <w:r>
          <w:rPr>
            <w:webHidden/>
          </w:rPr>
          <w:t>187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2" w:history="1">
        <w:r w:rsidRPr="00380FF0">
          <w:rPr>
            <w:rStyle w:val="Hipervnculo"/>
            <w:lang w:eastAsia="en-US"/>
          </w:rPr>
          <w:t>8.48.</w:t>
        </w:r>
        <w:r>
          <w:rPr>
            <w:rFonts w:asciiTheme="minorHAnsi" w:eastAsiaTheme="minorEastAsia" w:hAnsiTheme="minorHAnsi" w:cstheme="minorBidi"/>
            <w:iCs w:val="0"/>
            <w:sz w:val="22"/>
            <w:szCs w:val="22"/>
            <w:lang w:val="es-MX" w:eastAsia="es-MX"/>
          </w:rPr>
          <w:tab/>
        </w:r>
        <w:r w:rsidRPr="00380FF0">
          <w:rPr>
            <w:rStyle w:val="Hipervnculo"/>
            <w:lang w:eastAsia="en-US"/>
          </w:rPr>
          <w:t>RNINT048 Estructura de las Posiciones de la Orden en Reparto y Venta Directa</w:t>
        </w:r>
        <w:r>
          <w:rPr>
            <w:webHidden/>
          </w:rPr>
          <w:tab/>
        </w:r>
        <w:r>
          <w:rPr>
            <w:webHidden/>
          </w:rPr>
          <w:fldChar w:fldCharType="begin"/>
        </w:r>
        <w:r>
          <w:rPr>
            <w:webHidden/>
          </w:rPr>
          <w:instrText xml:space="preserve"> PAGEREF _Toc454335332 \h </w:instrText>
        </w:r>
        <w:r>
          <w:rPr>
            <w:webHidden/>
          </w:rPr>
        </w:r>
        <w:r>
          <w:rPr>
            <w:webHidden/>
          </w:rPr>
          <w:fldChar w:fldCharType="separate"/>
        </w:r>
        <w:r>
          <w:rPr>
            <w:webHidden/>
          </w:rPr>
          <w:t>188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3" w:history="1">
        <w:r w:rsidRPr="00380FF0">
          <w:rPr>
            <w:rStyle w:val="Hipervnculo"/>
            <w:lang w:eastAsia="en-US"/>
          </w:rPr>
          <w:t>8.49.</w:t>
        </w:r>
        <w:r>
          <w:rPr>
            <w:rFonts w:asciiTheme="minorHAnsi" w:eastAsiaTheme="minorEastAsia" w:hAnsiTheme="minorHAnsi" w:cstheme="minorBidi"/>
            <w:iCs w:val="0"/>
            <w:sz w:val="22"/>
            <w:szCs w:val="22"/>
            <w:lang w:val="es-MX" w:eastAsia="es-MX"/>
          </w:rPr>
          <w:tab/>
        </w:r>
        <w:r w:rsidRPr="00380FF0">
          <w:rPr>
            <w:rStyle w:val="Hipervnculo"/>
            <w:lang w:eastAsia="en-US"/>
          </w:rPr>
          <w:t>RNINT049 Estructura del Encabezado de Entregas en Reparto</w:t>
        </w:r>
        <w:r>
          <w:rPr>
            <w:webHidden/>
          </w:rPr>
          <w:tab/>
        </w:r>
        <w:r>
          <w:rPr>
            <w:webHidden/>
          </w:rPr>
          <w:fldChar w:fldCharType="begin"/>
        </w:r>
        <w:r>
          <w:rPr>
            <w:webHidden/>
          </w:rPr>
          <w:instrText xml:space="preserve"> PAGEREF _Toc454335333 \h </w:instrText>
        </w:r>
        <w:r>
          <w:rPr>
            <w:webHidden/>
          </w:rPr>
        </w:r>
        <w:r>
          <w:rPr>
            <w:webHidden/>
          </w:rPr>
          <w:fldChar w:fldCharType="separate"/>
        </w:r>
        <w:r>
          <w:rPr>
            <w:webHidden/>
          </w:rPr>
          <w:t>188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4" w:history="1">
        <w:r w:rsidRPr="00380FF0">
          <w:rPr>
            <w:rStyle w:val="Hipervnculo"/>
            <w:lang w:eastAsia="en-US"/>
          </w:rPr>
          <w:t>8.50.</w:t>
        </w:r>
        <w:r>
          <w:rPr>
            <w:rFonts w:asciiTheme="minorHAnsi" w:eastAsiaTheme="minorEastAsia" w:hAnsiTheme="minorHAnsi" w:cstheme="minorBidi"/>
            <w:iCs w:val="0"/>
            <w:sz w:val="22"/>
            <w:szCs w:val="22"/>
            <w:lang w:val="es-MX" w:eastAsia="es-MX"/>
          </w:rPr>
          <w:tab/>
        </w:r>
        <w:r w:rsidRPr="00380FF0">
          <w:rPr>
            <w:rStyle w:val="Hipervnculo"/>
            <w:lang w:eastAsia="en-US"/>
          </w:rPr>
          <w:t>RNINT050 Formato de Fecha para Interfaz con SAP</w:t>
        </w:r>
        <w:r>
          <w:rPr>
            <w:webHidden/>
          </w:rPr>
          <w:tab/>
        </w:r>
        <w:r>
          <w:rPr>
            <w:webHidden/>
          </w:rPr>
          <w:fldChar w:fldCharType="begin"/>
        </w:r>
        <w:r>
          <w:rPr>
            <w:webHidden/>
          </w:rPr>
          <w:instrText xml:space="preserve"> PAGEREF _Toc454335334 \h </w:instrText>
        </w:r>
        <w:r>
          <w:rPr>
            <w:webHidden/>
          </w:rPr>
        </w:r>
        <w:r>
          <w:rPr>
            <w:webHidden/>
          </w:rPr>
          <w:fldChar w:fldCharType="separate"/>
        </w:r>
        <w:r>
          <w:rPr>
            <w:webHidden/>
          </w:rPr>
          <w:t>188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5" w:history="1">
        <w:r w:rsidRPr="00380FF0">
          <w:rPr>
            <w:rStyle w:val="Hipervnculo"/>
            <w:lang w:eastAsia="en-US"/>
          </w:rPr>
          <w:t>8.51.</w:t>
        </w:r>
        <w:r>
          <w:rPr>
            <w:rFonts w:asciiTheme="minorHAnsi" w:eastAsiaTheme="minorEastAsia" w:hAnsiTheme="minorHAnsi" w:cstheme="minorBidi"/>
            <w:iCs w:val="0"/>
            <w:sz w:val="22"/>
            <w:szCs w:val="22"/>
            <w:lang w:val="es-MX" w:eastAsia="es-MX"/>
          </w:rPr>
          <w:tab/>
        </w:r>
        <w:r w:rsidRPr="00380FF0">
          <w:rPr>
            <w:rStyle w:val="Hipervnculo"/>
            <w:lang w:eastAsia="en-US"/>
          </w:rPr>
          <w:t>RNINT051 Estructura de las Posiciones de la Entrega en Reparto y Venta Directa</w:t>
        </w:r>
        <w:r>
          <w:rPr>
            <w:webHidden/>
          </w:rPr>
          <w:tab/>
        </w:r>
        <w:r>
          <w:rPr>
            <w:webHidden/>
          </w:rPr>
          <w:fldChar w:fldCharType="begin"/>
        </w:r>
        <w:r>
          <w:rPr>
            <w:webHidden/>
          </w:rPr>
          <w:instrText xml:space="preserve"> PAGEREF _Toc454335335 \h </w:instrText>
        </w:r>
        <w:r>
          <w:rPr>
            <w:webHidden/>
          </w:rPr>
        </w:r>
        <w:r>
          <w:rPr>
            <w:webHidden/>
          </w:rPr>
          <w:fldChar w:fldCharType="separate"/>
        </w:r>
        <w:r>
          <w:rPr>
            <w:webHidden/>
          </w:rPr>
          <w:t>188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6" w:history="1">
        <w:r w:rsidRPr="00380FF0">
          <w:rPr>
            <w:rStyle w:val="Hipervnculo"/>
            <w:lang w:eastAsia="en-US"/>
          </w:rPr>
          <w:t>8.52.</w:t>
        </w:r>
        <w:r>
          <w:rPr>
            <w:rFonts w:asciiTheme="minorHAnsi" w:eastAsiaTheme="minorEastAsia" w:hAnsiTheme="minorHAnsi" w:cstheme="minorBidi"/>
            <w:iCs w:val="0"/>
            <w:sz w:val="22"/>
            <w:szCs w:val="22"/>
            <w:lang w:val="es-MX" w:eastAsia="es-MX"/>
          </w:rPr>
          <w:tab/>
        </w:r>
        <w:r w:rsidRPr="00380FF0">
          <w:rPr>
            <w:rStyle w:val="Hipervnculo"/>
            <w:lang w:eastAsia="en-US"/>
          </w:rPr>
          <w:t>RNINT052 Estructura del Encabezado de Devoluciones en Reparto y Venta Directa</w:t>
        </w:r>
        <w:r>
          <w:rPr>
            <w:webHidden/>
          </w:rPr>
          <w:tab/>
        </w:r>
        <w:r>
          <w:rPr>
            <w:webHidden/>
          </w:rPr>
          <w:fldChar w:fldCharType="begin"/>
        </w:r>
        <w:r>
          <w:rPr>
            <w:webHidden/>
          </w:rPr>
          <w:instrText xml:space="preserve"> PAGEREF _Toc454335336 \h </w:instrText>
        </w:r>
        <w:r>
          <w:rPr>
            <w:webHidden/>
          </w:rPr>
        </w:r>
        <w:r>
          <w:rPr>
            <w:webHidden/>
          </w:rPr>
          <w:fldChar w:fldCharType="separate"/>
        </w:r>
        <w:r>
          <w:rPr>
            <w:webHidden/>
          </w:rPr>
          <w:t>189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7" w:history="1">
        <w:r w:rsidRPr="00380FF0">
          <w:rPr>
            <w:rStyle w:val="Hipervnculo"/>
            <w:lang w:eastAsia="en-US"/>
          </w:rPr>
          <w:t>8.53.</w:t>
        </w:r>
        <w:r>
          <w:rPr>
            <w:rFonts w:asciiTheme="minorHAnsi" w:eastAsiaTheme="minorEastAsia" w:hAnsiTheme="minorHAnsi" w:cstheme="minorBidi"/>
            <w:iCs w:val="0"/>
            <w:sz w:val="22"/>
            <w:szCs w:val="22"/>
            <w:lang w:val="es-MX" w:eastAsia="es-MX"/>
          </w:rPr>
          <w:tab/>
        </w:r>
        <w:r w:rsidRPr="00380FF0">
          <w:rPr>
            <w:rStyle w:val="Hipervnculo"/>
            <w:lang w:eastAsia="en-US"/>
          </w:rPr>
          <w:t>RNINT053 Estructura de las Posiciones de la Devolución en Reparto y Venta Directa</w:t>
        </w:r>
        <w:r>
          <w:rPr>
            <w:webHidden/>
          </w:rPr>
          <w:tab/>
        </w:r>
        <w:r>
          <w:rPr>
            <w:webHidden/>
          </w:rPr>
          <w:fldChar w:fldCharType="begin"/>
        </w:r>
        <w:r>
          <w:rPr>
            <w:webHidden/>
          </w:rPr>
          <w:instrText xml:space="preserve"> PAGEREF _Toc454335337 \h </w:instrText>
        </w:r>
        <w:r>
          <w:rPr>
            <w:webHidden/>
          </w:rPr>
        </w:r>
        <w:r>
          <w:rPr>
            <w:webHidden/>
          </w:rPr>
          <w:fldChar w:fldCharType="separate"/>
        </w:r>
        <w:r>
          <w:rPr>
            <w:webHidden/>
          </w:rPr>
          <w:t>189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8" w:history="1">
        <w:r w:rsidRPr="00380FF0">
          <w:rPr>
            <w:rStyle w:val="Hipervnculo"/>
            <w:lang w:eastAsia="en-US"/>
          </w:rPr>
          <w:t>8.54.</w:t>
        </w:r>
        <w:r>
          <w:rPr>
            <w:rFonts w:asciiTheme="minorHAnsi" w:eastAsiaTheme="minorEastAsia" w:hAnsiTheme="minorHAnsi" w:cstheme="minorBidi"/>
            <w:iCs w:val="0"/>
            <w:sz w:val="22"/>
            <w:szCs w:val="22"/>
            <w:lang w:val="es-MX" w:eastAsia="es-MX"/>
          </w:rPr>
          <w:tab/>
        </w:r>
        <w:r w:rsidRPr="00380FF0">
          <w:rPr>
            <w:rStyle w:val="Hipervnculo"/>
            <w:lang w:eastAsia="en-US"/>
          </w:rPr>
          <w:t>RNINT054 Cantidad de Producto Entregado para Pedidos Cancelados</w:t>
        </w:r>
        <w:r>
          <w:rPr>
            <w:webHidden/>
          </w:rPr>
          <w:tab/>
        </w:r>
        <w:r>
          <w:rPr>
            <w:webHidden/>
          </w:rPr>
          <w:fldChar w:fldCharType="begin"/>
        </w:r>
        <w:r>
          <w:rPr>
            <w:webHidden/>
          </w:rPr>
          <w:instrText xml:space="preserve"> PAGEREF _Toc454335338 \h </w:instrText>
        </w:r>
        <w:r>
          <w:rPr>
            <w:webHidden/>
          </w:rPr>
        </w:r>
        <w:r>
          <w:rPr>
            <w:webHidden/>
          </w:rPr>
          <w:fldChar w:fldCharType="separate"/>
        </w:r>
        <w:r>
          <w:rPr>
            <w:webHidden/>
          </w:rPr>
          <w:t>189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39" w:history="1">
        <w:r w:rsidRPr="00380FF0">
          <w:rPr>
            <w:rStyle w:val="Hipervnculo"/>
            <w:lang w:eastAsia="en-US"/>
          </w:rPr>
          <w:t>8.55.</w:t>
        </w:r>
        <w:r>
          <w:rPr>
            <w:rFonts w:asciiTheme="minorHAnsi" w:eastAsiaTheme="minorEastAsia" w:hAnsiTheme="minorHAnsi" w:cstheme="minorBidi"/>
            <w:iCs w:val="0"/>
            <w:sz w:val="22"/>
            <w:szCs w:val="22"/>
            <w:lang w:val="es-MX" w:eastAsia="es-MX"/>
          </w:rPr>
          <w:tab/>
        </w:r>
        <w:r w:rsidRPr="00380FF0">
          <w:rPr>
            <w:rStyle w:val="Hipervnculo"/>
            <w:lang w:eastAsia="en-US"/>
          </w:rPr>
          <w:t>RNINT055 Estructura del Encabezado de Descargas en Reparto y Venta Directa</w:t>
        </w:r>
        <w:r>
          <w:rPr>
            <w:webHidden/>
          </w:rPr>
          <w:tab/>
        </w:r>
        <w:r>
          <w:rPr>
            <w:webHidden/>
          </w:rPr>
          <w:fldChar w:fldCharType="begin"/>
        </w:r>
        <w:r>
          <w:rPr>
            <w:webHidden/>
          </w:rPr>
          <w:instrText xml:space="preserve"> PAGEREF _Toc454335339 \h </w:instrText>
        </w:r>
        <w:r>
          <w:rPr>
            <w:webHidden/>
          </w:rPr>
        </w:r>
        <w:r>
          <w:rPr>
            <w:webHidden/>
          </w:rPr>
          <w:fldChar w:fldCharType="separate"/>
        </w:r>
        <w:r>
          <w:rPr>
            <w:webHidden/>
          </w:rPr>
          <w:t>189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0" w:history="1">
        <w:r w:rsidRPr="00380FF0">
          <w:rPr>
            <w:rStyle w:val="Hipervnculo"/>
            <w:lang w:eastAsia="en-US"/>
          </w:rPr>
          <w:t>8.56.</w:t>
        </w:r>
        <w:r>
          <w:rPr>
            <w:rFonts w:asciiTheme="minorHAnsi" w:eastAsiaTheme="minorEastAsia" w:hAnsiTheme="minorHAnsi" w:cstheme="minorBidi"/>
            <w:iCs w:val="0"/>
            <w:sz w:val="22"/>
            <w:szCs w:val="22"/>
            <w:lang w:val="es-MX" w:eastAsia="es-MX"/>
          </w:rPr>
          <w:tab/>
        </w:r>
        <w:r w:rsidRPr="00380FF0">
          <w:rPr>
            <w:rStyle w:val="Hipervnculo"/>
            <w:lang w:eastAsia="en-US"/>
          </w:rPr>
          <w:t>RNINT056 Formato de Hora para Interfaz con SAP</w:t>
        </w:r>
        <w:r>
          <w:rPr>
            <w:webHidden/>
          </w:rPr>
          <w:tab/>
        </w:r>
        <w:r>
          <w:rPr>
            <w:webHidden/>
          </w:rPr>
          <w:fldChar w:fldCharType="begin"/>
        </w:r>
        <w:r>
          <w:rPr>
            <w:webHidden/>
          </w:rPr>
          <w:instrText xml:space="preserve"> PAGEREF _Toc454335340 \h </w:instrText>
        </w:r>
        <w:r>
          <w:rPr>
            <w:webHidden/>
          </w:rPr>
        </w:r>
        <w:r>
          <w:rPr>
            <w:webHidden/>
          </w:rPr>
          <w:fldChar w:fldCharType="separate"/>
        </w:r>
        <w:r>
          <w:rPr>
            <w:webHidden/>
          </w:rPr>
          <w:t>189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1" w:history="1">
        <w:r w:rsidRPr="00380FF0">
          <w:rPr>
            <w:rStyle w:val="Hipervnculo"/>
            <w:lang w:eastAsia="en-US"/>
          </w:rPr>
          <w:t>8.57.</w:t>
        </w:r>
        <w:r>
          <w:rPr>
            <w:rFonts w:asciiTheme="minorHAnsi" w:eastAsiaTheme="minorEastAsia" w:hAnsiTheme="minorHAnsi" w:cstheme="minorBidi"/>
            <w:iCs w:val="0"/>
            <w:sz w:val="22"/>
            <w:szCs w:val="22"/>
            <w:lang w:val="es-MX" w:eastAsia="es-MX"/>
          </w:rPr>
          <w:tab/>
        </w:r>
        <w:r w:rsidRPr="00380FF0">
          <w:rPr>
            <w:rStyle w:val="Hipervnculo"/>
            <w:lang w:eastAsia="en-US"/>
          </w:rPr>
          <w:t>RNINT057 Estructura de las Posiciones de la Descarga en Reparto y Venta Directa</w:t>
        </w:r>
        <w:r>
          <w:rPr>
            <w:webHidden/>
          </w:rPr>
          <w:tab/>
        </w:r>
        <w:r>
          <w:rPr>
            <w:webHidden/>
          </w:rPr>
          <w:fldChar w:fldCharType="begin"/>
        </w:r>
        <w:r>
          <w:rPr>
            <w:webHidden/>
          </w:rPr>
          <w:instrText xml:space="preserve"> PAGEREF _Toc454335341 \h </w:instrText>
        </w:r>
        <w:r>
          <w:rPr>
            <w:webHidden/>
          </w:rPr>
        </w:r>
        <w:r>
          <w:rPr>
            <w:webHidden/>
          </w:rPr>
          <w:fldChar w:fldCharType="separate"/>
        </w:r>
        <w:r>
          <w:rPr>
            <w:webHidden/>
          </w:rPr>
          <w:t>190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2" w:history="1">
        <w:r w:rsidRPr="00380FF0">
          <w:rPr>
            <w:rStyle w:val="Hipervnculo"/>
            <w:lang w:eastAsia="en-US"/>
          </w:rPr>
          <w:t>8.58.</w:t>
        </w:r>
        <w:r>
          <w:rPr>
            <w:rFonts w:asciiTheme="minorHAnsi" w:eastAsiaTheme="minorEastAsia" w:hAnsiTheme="minorHAnsi" w:cstheme="minorBidi"/>
            <w:iCs w:val="0"/>
            <w:sz w:val="22"/>
            <w:szCs w:val="22"/>
            <w:lang w:val="es-MX" w:eastAsia="es-MX"/>
          </w:rPr>
          <w:tab/>
        </w:r>
        <w:r w:rsidRPr="00380FF0">
          <w:rPr>
            <w:rStyle w:val="Hipervnculo"/>
            <w:lang w:eastAsia="en-US"/>
          </w:rPr>
          <w:t>RNINT058 Estructura de Pagos en Reparto y Venta Directa</w:t>
        </w:r>
        <w:r>
          <w:rPr>
            <w:webHidden/>
          </w:rPr>
          <w:tab/>
        </w:r>
        <w:r>
          <w:rPr>
            <w:webHidden/>
          </w:rPr>
          <w:fldChar w:fldCharType="begin"/>
        </w:r>
        <w:r>
          <w:rPr>
            <w:webHidden/>
          </w:rPr>
          <w:instrText xml:space="preserve"> PAGEREF _Toc454335342 \h </w:instrText>
        </w:r>
        <w:r>
          <w:rPr>
            <w:webHidden/>
          </w:rPr>
        </w:r>
        <w:r>
          <w:rPr>
            <w:webHidden/>
          </w:rPr>
          <w:fldChar w:fldCharType="separate"/>
        </w:r>
        <w:r>
          <w:rPr>
            <w:webHidden/>
          </w:rPr>
          <w:t>190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3" w:history="1">
        <w:r w:rsidRPr="00380FF0">
          <w:rPr>
            <w:rStyle w:val="Hipervnculo"/>
            <w:lang w:eastAsia="en-US"/>
          </w:rPr>
          <w:t>8.59.</w:t>
        </w:r>
        <w:r>
          <w:rPr>
            <w:rFonts w:asciiTheme="minorHAnsi" w:eastAsiaTheme="minorEastAsia" w:hAnsiTheme="minorHAnsi" w:cstheme="minorBidi"/>
            <w:iCs w:val="0"/>
            <w:sz w:val="22"/>
            <w:szCs w:val="22"/>
            <w:lang w:val="es-MX" w:eastAsia="es-MX"/>
          </w:rPr>
          <w:tab/>
        </w:r>
        <w:r w:rsidRPr="00380FF0">
          <w:rPr>
            <w:rStyle w:val="Hipervnculo"/>
            <w:lang w:eastAsia="en-US"/>
          </w:rPr>
          <w:t>RNINT059 Pedidos Relacionados con la Ruta Correspondiente al Tour</w:t>
        </w:r>
        <w:r>
          <w:rPr>
            <w:webHidden/>
          </w:rPr>
          <w:tab/>
        </w:r>
        <w:r>
          <w:rPr>
            <w:webHidden/>
          </w:rPr>
          <w:fldChar w:fldCharType="begin"/>
        </w:r>
        <w:r>
          <w:rPr>
            <w:webHidden/>
          </w:rPr>
          <w:instrText xml:space="preserve"> PAGEREF _Toc454335343 \h </w:instrText>
        </w:r>
        <w:r>
          <w:rPr>
            <w:webHidden/>
          </w:rPr>
        </w:r>
        <w:r>
          <w:rPr>
            <w:webHidden/>
          </w:rPr>
          <w:fldChar w:fldCharType="separate"/>
        </w:r>
        <w:r>
          <w:rPr>
            <w:webHidden/>
          </w:rPr>
          <w:t>190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4" w:history="1">
        <w:r w:rsidRPr="00380FF0">
          <w:rPr>
            <w:rStyle w:val="Hipervnculo"/>
            <w:lang w:eastAsia="en-US"/>
          </w:rPr>
          <w:t>8.60.</w:t>
        </w:r>
        <w:r>
          <w:rPr>
            <w:rFonts w:asciiTheme="minorHAnsi" w:eastAsiaTheme="minorEastAsia" w:hAnsiTheme="minorHAnsi" w:cstheme="minorBidi"/>
            <w:iCs w:val="0"/>
            <w:sz w:val="22"/>
            <w:szCs w:val="22"/>
            <w:lang w:val="es-MX" w:eastAsia="es-MX"/>
          </w:rPr>
          <w:tab/>
        </w:r>
        <w:r w:rsidRPr="00380FF0">
          <w:rPr>
            <w:rStyle w:val="Hipervnculo"/>
            <w:lang w:eastAsia="en-US"/>
          </w:rPr>
          <w:t>RNINT060 Estructura del Encabezado de Entregas en Venta Directa</w:t>
        </w:r>
        <w:r>
          <w:rPr>
            <w:webHidden/>
          </w:rPr>
          <w:tab/>
        </w:r>
        <w:r>
          <w:rPr>
            <w:webHidden/>
          </w:rPr>
          <w:fldChar w:fldCharType="begin"/>
        </w:r>
        <w:r>
          <w:rPr>
            <w:webHidden/>
          </w:rPr>
          <w:instrText xml:space="preserve"> PAGEREF _Toc454335344 \h </w:instrText>
        </w:r>
        <w:r>
          <w:rPr>
            <w:webHidden/>
          </w:rPr>
        </w:r>
        <w:r>
          <w:rPr>
            <w:webHidden/>
          </w:rPr>
          <w:fldChar w:fldCharType="separate"/>
        </w:r>
        <w:r>
          <w:rPr>
            <w:webHidden/>
          </w:rPr>
          <w:t>190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5" w:history="1">
        <w:r w:rsidRPr="00380FF0">
          <w:rPr>
            <w:rStyle w:val="Hipervnculo"/>
            <w:lang w:eastAsia="en-US"/>
          </w:rPr>
          <w:t>8.61.</w:t>
        </w:r>
        <w:r>
          <w:rPr>
            <w:rFonts w:asciiTheme="minorHAnsi" w:eastAsiaTheme="minorEastAsia" w:hAnsiTheme="minorHAnsi" w:cstheme="minorBidi"/>
            <w:iCs w:val="0"/>
            <w:sz w:val="22"/>
            <w:szCs w:val="22"/>
            <w:lang w:val="es-MX" w:eastAsia="es-MX"/>
          </w:rPr>
          <w:tab/>
        </w:r>
        <w:r w:rsidRPr="00380FF0">
          <w:rPr>
            <w:rStyle w:val="Hipervnculo"/>
            <w:lang w:eastAsia="en-US"/>
          </w:rPr>
          <w:t>RNINT061 Identificación de la Interfaz de Secuencia</w:t>
        </w:r>
        <w:r>
          <w:rPr>
            <w:webHidden/>
          </w:rPr>
          <w:tab/>
        </w:r>
        <w:r>
          <w:rPr>
            <w:webHidden/>
          </w:rPr>
          <w:fldChar w:fldCharType="begin"/>
        </w:r>
        <w:r>
          <w:rPr>
            <w:webHidden/>
          </w:rPr>
          <w:instrText xml:space="preserve"> PAGEREF _Toc454335345 \h </w:instrText>
        </w:r>
        <w:r>
          <w:rPr>
            <w:webHidden/>
          </w:rPr>
        </w:r>
        <w:r>
          <w:rPr>
            <w:webHidden/>
          </w:rPr>
          <w:fldChar w:fldCharType="separate"/>
        </w:r>
        <w:r>
          <w:rPr>
            <w:webHidden/>
          </w:rPr>
          <w:t>190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6" w:history="1">
        <w:r w:rsidRPr="00380FF0">
          <w:rPr>
            <w:rStyle w:val="Hipervnculo"/>
            <w:lang w:eastAsia="en-US"/>
          </w:rPr>
          <w:t>8.62.</w:t>
        </w:r>
        <w:r>
          <w:rPr>
            <w:rFonts w:asciiTheme="minorHAnsi" w:eastAsiaTheme="minorEastAsia" w:hAnsiTheme="minorHAnsi" w:cstheme="minorBidi"/>
            <w:iCs w:val="0"/>
            <w:sz w:val="22"/>
            <w:szCs w:val="22"/>
            <w:lang w:val="es-MX" w:eastAsia="es-MX"/>
          </w:rPr>
          <w:tab/>
        </w:r>
        <w:r w:rsidRPr="00380FF0">
          <w:rPr>
            <w:rStyle w:val="Hipervnculo"/>
            <w:lang w:eastAsia="en-US"/>
          </w:rPr>
          <w:t>RNINT062  Ruta de Archivos XML de Salida</w:t>
        </w:r>
        <w:r>
          <w:rPr>
            <w:webHidden/>
          </w:rPr>
          <w:tab/>
        </w:r>
        <w:r>
          <w:rPr>
            <w:webHidden/>
          </w:rPr>
          <w:fldChar w:fldCharType="begin"/>
        </w:r>
        <w:r>
          <w:rPr>
            <w:webHidden/>
          </w:rPr>
          <w:instrText xml:space="preserve"> PAGEREF _Toc454335346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7" w:history="1">
        <w:r w:rsidRPr="00380FF0">
          <w:rPr>
            <w:rStyle w:val="Hipervnculo"/>
            <w:lang w:eastAsia="en-US"/>
          </w:rPr>
          <w:t>8.63.</w:t>
        </w:r>
        <w:r>
          <w:rPr>
            <w:rFonts w:asciiTheme="minorHAnsi" w:eastAsiaTheme="minorEastAsia" w:hAnsiTheme="minorHAnsi" w:cstheme="minorBidi"/>
            <w:iCs w:val="0"/>
            <w:sz w:val="22"/>
            <w:szCs w:val="22"/>
            <w:lang w:val="es-MX" w:eastAsia="es-MX"/>
          </w:rPr>
          <w:tab/>
        </w:r>
        <w:r w:rsidRPr="00380FF0">
          <w:rPr>
            <w:rStyle w:val="Hipervnculo"/>
            <w:lang w:eastAsia="en-US"/>
          </w:rPr>
          <w:t>RNINT063  Configuración de la Interfaz de Salida</w:t>
        </w:r>
        <w:r>
          <w:rPr>
            <w:webHidden/>
          </w:rPr>
          <w:tab/>
        </w:r>
        <w:r>
          <w:rPr>
            <w:webHidden/>
          </w:rPr>
          <w:fldChar w:fldCharType="begin"/>
        </w:r>
        <w:r>
          <w:rPr>
            <w:webHidden/>
          </w:rPr>
          <w:instrText xml:space="preserve"> PAGEREF _Toc454335347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8" w:history="1">
        <w:r w:rsidRPr="00380FF0">
          <w:rPr>
            <w:rStyle w:val="Hipervnculo"/>
            <w:lang w:eastAsia="en-US"/>
          </w:rPr>
          <w:t>8.64.</w:t>
        </w:r>
        <w:r>
          <w:rPr>
            <w:rFonts w:asciiTheme="minorHAnsi" w:eastAsiaTheme="minorEastAsia" w:hAnsiTheme="minorHAnsi" w:cstheme="minorBidi"/>
            <w:iCs w:val="0"/>
            <w:sz w:val="22"/>
            <w:szCs w:val="22"/>
            <w:lang w:val="es-MX" w:eastAsia="es-MX"/>
          </w:rPr>
          <w:tab/>
        </w:r>
        <w:r w:rsidRPr="00380FF0">
          <w:rPr>
            <w:rStyle w:val="Hipervnculo"/>
            <w:lang w:eastAsia="en-US"/>
          </w:rPr>
          <w:t>RNINT064  Esquema Base para Generar  Archivo XML de Salida</w:t>
        </w:r>
        <w:r>
          <w:rPr>
            <w:webHidden/>
          </w:rPr>
          <w:tab/>
        </w:r>
        <w:r>
          <w:rPr>
            <w:webHidden/>
          </w:rPr>
          <w:fldChar w:fldCharType="begin"/>
        </w:r>
        <w:r>
          <w:rPr>
            <w:webHidden/>
          </w:rPr>
          <w:instrText xml:space="preserve"> PAGEREF _Toc454335348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49" w:history="1">
        <w:r w:rsidRPr="00380FF0">
          <w:rPr>
            <w:rStyle w:val="Hipervnculo"/>
            <w:lang w:eastAsia="en-US"/>
          </w:rPr>
          <w:t>8.65.</w:t>
        </w:r>
        <w:r>
          <w:rPr>
            <w:rFonts w:asciiTheme="minorHAnsi" w:eastAsiaTheme="minorEastAsia" w:hAnsiTheme="minorHAnsi" w:cstheme="minorBidi"/>
            <w:iCs w:val="0"/>
            <w:sz w:val="22"/>
            <w:szCs w:val="22"/>
            <w:lang w:val="es-MX" w:eastAsia="es-MX"/>
          </w:rPr>
          <w:tab/>
        </w:r>
        <w:r w:rsidRPr="00380FF0">
          <w:rPr>
            <w:rStyle w:val="Hipervnculo"/>
            <w:lang w:eastAsia="en-US"/>
          </w:rPr>
          <w:t>RNINT065 Ruta de Almacenamiento de BitacoraLog para Excepciones</w:t>
        </w:r>
        <w:r>
          <w:rPr>
            <w:webHidden/>
          </w:rPr>
          <w:tab/>
        </w:r>
        <w:r>
          <w:rPr>
            <w:webHidden/>
          </w:rPr>
          <w:fldChar w:fldCharType="begin"/>
        </w:r>
        <w:r>
          <w:rPr>
            <w:webHidden/>
          </w:rPr>
          <w:instrText xml:space="preserve"> PAGEREF _Toc454335349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0" w:history="1">
        <w:r w:rsidRPr="00380FF0">
          <w:rPr>
            <w:rStyle w:val="Hipervnculo"/>
            <w:lang w:eastAsia="en-US"/>
          </w:rPr>
          <w:t>8.66.</w:t>
        </w:r>
        <w:r>
          <w:rPr>
            <w:rFonts w:asciiTheme="minorHAnsi" w:eastAsiaTheme="minorEastAsia" w:hAnsiTheme="minorHAnsi" w:cstheme="minorBidi"/>
            <w:iCs w:val="0"/>
            <w:sz w:val="22"/>
            <w:szCs w:val="22"/>
            <w:lang w:val="es-MX" w:eastAsia="es-MX"/>
          </w:rPr>
          <w:tab/>
        </w:r>
        <w:r w:rsidRPr="00380FF0">
          <w:rPr>
            <w:rStyle w:val="Hipervnculo"/>
            <w:lang w:eastAsia="en-US"/>
          </w:rPr>
          <w:t>RNINT066 Formato de Pedido para Interfaz con SAP</w:t>
        </w:r>
        <w:r>
          <w:rPr>
            <w:webHidden/>
          </w:rPr>
          <w:tab/>
        </w:r>
        <w:r>
          <w:rPr>
            <w:webHidden/>
          </w:rPr>
          <w:fldChar w:fldCharType="begin"/>
        </w:r>
        <w:r>
          <w:rPr>
            <w:webHidden/>
          </w:rPr>
          <w:instrText xml:space="preserve"> PAGEREF _Toc454335350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1" w:history="1">
        <w:r w:rsidRPr="00380FF0">
          <w:rPr>
            <w:rStyle w:val="Hipervnculo"/>
            <w:lang w:eastAsia="en-US"/>
          </w:rPr>
          <w:t>8.67.</w:t>
        </w:r>
        <w:r>
          <w:rPr>
            <w:rFonts w:asciiTheme="minorHAnsi" w:eastAsiaTheme="minorEastAsia" w:hAnsiTheme="minorHAnsi" w:cstheme="minorBidi"/>
            <w:iCs w:val="0"/>
            <w:sz w:val="22"/>
            <w:szCs w:val="22"/>
            <w:lang w:val="es-MX" w:eastAsia="es-MX"/>
          </w:rPr>
          <w:tab/>
        </w:r>
        <w:r w:rsidRPr="00380FF0">
          <w:rPr>
            <w:rStyle w:val="Hipervnculo"/>
            <w:lang w:eastAsia="en-US"/>
          </w:rPr>
          <w:t>RNINT067 Pedidos No Cancelados Relacionados con la Ruta Correspondiente al Tour</w:t>
        </w:r>
        <w:r>
          <w:rPr>
            <w:webHidden/>
          </w:rPr>
          <w:tab/>
        </w:r>
        <w:r>
          <w:rPr>
            <w:webHidden/>
          </w:rPr>
          <w:fldChar w:fldCharType="begin"/>
        </w:r>
        <w:r>
          <w:rPr>
            <w:webHidden/>
          </w:rPr>
          <w:instrText xml:space="preserve"> PAGEREF _Toc454335351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2" w:history="1">
        <w:r w:rsidRPr="00380FF0">
          <w:rPr>
            <w:rStyle w:val="Hipervnculo"/>
            <w:lang w:eastAsia="en-US"/>
          </w:rPr>
          <w:t>8.68.</w:t>
        </w:r>
        <w:r>
          <w:rPr>
            <w:rFonts w:asciiTheme="minorHAnsi" w:eastAsiaTheme="minorEastAsia" w:hAnsiTheme="minorHAnsi" w:cstheme="minorBidi"/>
            <w:iCs w:val="0"/>
            <w:sz w:val="22"/>
            <w:szCs w:val="22"/>
            <w:lang w:val="es-MX" w:eastAsia="es-MX"/>
          </w:rPr>
          <w:tab/>
        </w:r>
        <w:r w:rsidRPr="00380FF0">
          <w:rPr>
            <w:rStyle w:val="Hipervnculo"/>
            <w:lang w:eastAsia="en-US"/>
          </w:rPr>
          <w:t>RNINT068 Formato del Folio de la Devolución para Interfaz con SAP</w:t>
        </w:r>
        <w:r>
          <w:rPr>
            <w:webHidden/>
          </w:rPr>
          <w:tab/>
        </w:r>
        <w:r>
          <w:rPr>
            <w:webHidden/>
          </w:rPr>
          <w:fldChar w:fldCharType="begin"/>
        </w:r>
        <w:r>
          <w:rPr>
            <w:webHidden/>
          </w:rPr>
          <w:instrText xml:space="preserve"> PAGEREF _Toc454335352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3" w:history="1">
        <w:r w:rsidRPr="00380FF0">
          <w:rPr>
            <w:rStyle w:val="Hipervnculo"/>
            <w:lang w:eastAsia="en-US"/>
          </w:rPr>
          <w:t>8.69.</w:t>
        </w:r>
        <w:r>
          <w:rPr>
            <w:rFonts w:asciiTheme="minorHAnsi" w:eastAsiaTheme="minorEastAsia" w:hAnsiTheme="minorHAnsi" w:cstheme="minorBidi"/>
            <w:iCs w:val="0"/>
            <w:sz w:val="22"/>
            <w:szCs w:val="22"/>
            <w:lang w:val="es-MX" w:eastAsia="es-MX"/>
          </w:rPr>
          <w:tab/>
        </w:r>
        <w:r w:rsidRPr="00380FF0">
          <w:rPr>
            <w:rStyle w:val="Hipervnculo"/>
            <w:lang w:eastAsia="en-US"/>
          </w:rPr>
          <w:t>RNINT069 Pedidos de Contado y Crédito Saldados en el Día de Trabajo</w:t>
        </w:r>
        <w:r>
          <w:rPr>
            <w:webHidden/>
          </w:rPr>
          <w:tab/>
        </w:r>
        <w:r>
          <w:rPr>
            <w:webHidden/>
          </w:rPr>
          <w:fldChar w:fldCharType="begin"/>
        </w:r>
        <w:r>
          <w:rPr>
            <w:webHidden/>
          </w:rPr>
          <w:instrText xml:space="preserve"> PAGEREF _Toc454335353 \h </w:instrText>
        </w:r>
        <w:r>
          <w:rPr>
            <w:webHidden/>
          </w:rPr>
        </w:r>
        <w:r>
          <w:rPr>
            <w:webHidden/>
          </w:rPr>
          <w:fldChar w:fldCharType="separate"/>
        </w:r>
        <w:r>
          <w:rPr>
            <w:webHidden/>
          </w:rPr>
          <w:t>191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4" w:history="1">
        <w:r w:rsidRPr="00380FF0">
          <w:rPr>
            <w:rStyle w:val="Hipervnculo"/>
            <w:lang w:eastAsia="en-US"/>
          </w:rPr>
          <w:t>8.70.</w:t>
        </w:r>
        <w:r>
          <w:rPr>
            <w:rFonts w:asciiTheme="minorHAnsi" w:eastAsiaTheme="minorEastAsia" w:hAnsiTheme="minorHAnsi" w:cstheme="minorBidi"/>
            <w:iCs w:val="0"/>
            <w:sz w:val="22"/>
            <w:szCs w:val="22"/>
            <w:lang w:val="es-MX" w:eastAsia="es-MX"/>
          </w:rPr>
          <w:tab/>
        </w:r>
        <w:r w:rsidRPr="00380FF0">
          <w:rPr>
            <w:rStyle w:val="Hipervnculo"/>
            <w:lang w:eastAsia="en-US"/>
          </w:rPr>
          <w:t>RNINT070 Productos Obsequiados por Promoción</w:t>
        </w:r>
        <w:r>
          <w:rPr>
            <w:webHidden/>
          </w:rPr>
          <w:tab/>
        </w:r>
        <w:r>
          <w:rPr>
            <w:webHidden/>
          </w:rPr>
          <w:fldChar w:fldCharType="begin"/>
        </w:r>
        <w:r>
          <w:rPr>
            <w:webHidden/>
          </w:rPr>
          <w:instrText xml:space="preserve"> PAGEREF _Toc454335354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5" w:history="1">
        <w:r w:rsidRPr="00380FF0">
          <w:rPr>
            <w:rStyle w:val="Hipervnculo"/>
            <w:lang w:eastAsia="en-US"/>
          </w:rPr>
          <w:t>8.71.</w:t>
        </w:r>
        <w:r>
          <w:rPr>
            <w:rFonts w:asciiTheme="minorHAnsi" w:eastAsiaTheme="minorEastAsia" w:hAnsiTheme="minorHAnsi" w:cstheme="minorBidi"/>
            <w:iCs w:val="0"/>
            <w:sz w:val="22"/>
            <w:szCs w:val="22"/>
            <w:lang w:val="es-MX" w:eastAsia="es-MX"/>
          </w:rPr>
          <w:tab/>
        </w:r>
        <w:r w:rsidRPr="00380FF0">
          <w:rPr>
            <w:rStyle w:val="Hipervnculo"/>
            <w:lang w:eastAsia="en-US"/>
          </w:rPr>
          <w:t>RNINT071 Actualización de Obsequios</w:t>
        </w:r>
        <w:r>
          <w:rPr>
            <w:webHidden/>
          </w:rPr>
          <w:tab/>
        </w:r>
        <w:r>
          <w:rPr>
            <w:webHidden/>
          </w:rPr>
          <w:fldChar w:fldCharType="begin"/>
        </w:r>
        <w:r>
          <w:rPr>
            <w:webHidden/>
          </w:rPr>
          <w:instrText xml:space="preserve"> PAGEREF _Toc454335355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6" w:history="1">
        <w:r w:rsidRPr="00380FF0">
          <w:rPr>
            <w:rStyle w:val="Hipervnculo"/>
            <w:lang w:eastAsia="en-US"/>
          </w:rPr>
          <w:t>8.72.</w:t>
        </w:r>
        <w:r>
          <w:rPr>
            <w:rFonts w:asciiTheme="minorHAnsi" w:eastAsiaTheme="minorEastAsia" w:hAnsiTheme="minorHAnsi" w:cstheme="minorBidi"/>
            <w:iCs w:val="0"/>
            <w:sz w:val="22"/>
            <w:szCs w:val="22"/>
            <w:lang w:val="es-MX" w:eastAsia="es-MX"/>
          </w:rPr>
          <w:tab/>
        </w:r>
        <w:r w:rsidRPr="00380FF0">
          <w:rPr>
            <w:rStyle w:val="Hipervnculo"/>
            <w:lang w:eastAsia="en-US"/>
          </w:rPr>
          <w:t>RNINT072 Actualización de Surtidos Detalle en RouteADM</w:t>
        </w:r>
        <w:r>
          <w:rPr>
            <w:webHidden/>
          </w:rPr>
          <w:tab/>
        </w:r>
        <w:r>
          <w:rPr>
            <w:webHidden/>
          </w:rPr>
          <w:fldChar w:fldCharType="begin"/>
        </w:r>
        <w:r>
          <w:rPr>
            <w:webHidden/>
          </w:rPr>
          <w:instrText xml:space="preserve"> PAGEREF _Toc454335356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7" w:history="1">
        <w:r w:rsidRPr="00380FF0">
          <w:rPr>
            <w:rStyle w:val="Hipervnculo"/>
            <w:lang w:eastAsia="en-US"/>
          </w:rPr>
          <w:t>8.73.</w:t>
        </w:r>
        <w:r>
          <w:rPr>
            <w:rFonts w:asciiTheme="minorHAnsi" w:eastAsiaTheme="minorEastAsia" w:hAnsiTheme="minorHAnsi" w:cstheme="minorBidi"/>
            <w:iCs w:val="0"/>
            <w:sz w:val="22"/>
            <w:szCs w:val="22"/>
            <w:lang w:val="es-MX" w:eastAsia="es-MX"/>
          </w:rPr>
          <w:tab/>
        </w:r>
        <w:r w:rsidRPr="00380FF0">
          <w:rPr>
            <w:rStyle w:val="Hipervnculo"/>
            <w:lang w:eastAsia="en-US"/>
          </w:rPr>
          <w:t>RNINT073 Pedidos con Saldo Realizados en el Día de Trabajo</w:t>
        </w:r>
        <w:r>
          <w:rPr>
            <w:webHidden/>
          </w:rPr>
          <w:tab/>
        </w:r>
        <w:r>
          <w:rPr>
            <w:webHidden/>
          </w:rPr>
          <w:fldChar w:fldCharType="begin"/>
        </w:r>
        <w:r>
          <w:rPr>
            <w:webHidden/>
          </w:rPr>
          <w:instrText xml:space="preserve"> PAGEREF _Toc454335357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8" w:history="1">
        <w:r w:rsidRPr="00380FF0">
          <w:rPr>
            <w:rStyle w:val="Hipervnculo"/>
            <w:lang w:eastAsia="en-US"/>
          </w:rPr>
          <w:t>8.74.</w:t>
        </w:r>
        <w:r>
          <w:rPr>
            <w:rFonts w:asciiTheme="minorHAnsi" w:eastAsiaTheme="minorEastAsia" w:hAnsiTheme="minorHAnsi" w:cstheme="minorBidi"/>
            <w:iCs w:val="0"/>
            <w:sz w:val="22"/>
            <w:szCs w:val="22"/>
            <w:lang w:val="es-MX" w:eastAsia="es-MX"/>
          </w:rPr>
          <w:tab/>
        </w:r>
        <w:r w:rsidRPr="00380FF0">
          <w:rPr>
            <w:rStyle w:val="Hipervnculo"/>
            <w:lang w:eastAsia="en-US"/>
          </w:rPr>
          <w:t>RNINT074 Actualización de Recuperaciones</w:t>
        </w:r>
        <w:r>
          <w:rPr>
            <w:webHidden/>
          </w:rPr>
          <w:tab/>
        </w:r>
        <w:r>
          <w:rPr>
            <w:webHidden/>
          </w:rPr>
          <w:fldChar w:fldCharType="begin"/>
        </w:r>
        <w:r>
          <w:rPr>
            <w:webHidden/>
          </w:rPr>
          <w:instrText xml:space="preserve"> PAGEREF _Toc454335358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59" w:history="1">
        <w:r w:rsidRPr="00380FF0">
          <w:rPr>
            <w:rStyle w:val="Hipervnculo"/>
            <w:lang w:eastAsia="en-US"/>
          </w:rPr>
          <w:t>8.75.</w:t>
        </w:r>
        <w:r>
          <w:rPr>
            <w:rFonts w:asciiTheme="minorHAnsi" w:eastAsiaTheme="minorEastAsia" w:hAnsiTheme="minorHAnsi" w:cstheme="minorBidi"/>
            <w:iCs w:val="0"/>
            <w:sz w:val="22"/>
            <w:szCs w:val="22"/>
            <w:lang w:val="es-MX" w:eastAsia="es-MX"/>
          </w:rPr>
          <w:tab/>
        </w:r>
        <w:r w:rsidRPr="00380FF0">
          <w:rPr>
            <w:rStyle w:val="Hipervnculo"/>
            <w:lang w:eastAsia="en-US"/>
          </w:rPr>
          <w:t>RNINT075 Actualización de Consignaciones</w:t>
        </w:r>
        <w:r>
          <w:rPr>
            <w:webHidden/>
          </w:rPr>
          <w:tab/>
        </w:r>
        <w:r>
          <w:rPr>
            <w:webHidden/>
          </w:rPr>
          <w:fldChar w:fldCharType="begin"/>
        </w:r>
        <w:r>
          <w:rPr>
            <w:webHidden/>
          </w:rPr>
          <w:instrText xml:space="preserve"> PAGEREF _Toc454335359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0" w:history="1">
        <w:r w:rsidRPr="00380FF0">
          <w:rPr>
            <w:rStyle w:val="Hipervnculo"/>
            <w:lang w:eastAsia="en-US"/>
          </w:rPr>
          <w:t>8.76.</w:t>
        </w:r>
        <w:r>
          <w:rPr>
            <w:rFonts w:asciiTheme="minorHAnsi" w:eastAsiaTheme="minorEastAsia" w:hAnsiTheme="minorHAnsi" w:cstheme="minorBidi"/>
            <w:iCs w:val="0"/>
            <w:sz w:val="22"/>
            <w:szCs w:val="22"/>
            <w:lang w:val="es-MX" w:eastAsia="es-MX"/>
          </w:rPr>
          <w:tab/>
        </w:r>
        <w:r w:rsidRPr="00380FF0">
          <w:rPr>
            <w:rStyle w:val="Hipervnculo"/>
            <w:lang w:eastAsia="en-US"/>
          </w:rPr>
          <w:t>RNINT076 Información Enviada por Interfaz de Salida</w:t>
        </w:r>
        <w:r>
          <w:rPr>
            <w:webHidden/>
          </w:rPr>
          <w:tab/>
        </w:r>
        <w:r>
          <w:rPr>
            <w:webHidden/>
          </w:rPr>
          <w:fldChar w:fldCharType="begin"/>
        </w:r>
        <w:r>
          <w:rPr>
            <w:webHidden/>
          </w:rPr>
          <w:instrText xml:space="preserve"> PAGEREF _Toc454335360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1" w:history="1">
        <w:r w:rsidRPr="00380FF0">
          <w:rPr>
            <w:rStyle w:val="Hipervnculo"/>
            <w:lang w:eastAsia="en-US"/>
          </w:rPr>
          <w:t>8.77.</w:t>
        </w:r>
        <w:r>
          <w:rPr>
            <w:rFonts w:asciiTheme="minorHAnsi" w:eastAsiaTheme="minorEastAsia" w:hAnsiTheme="minorHAnsi" w:cstheme="minorBidi"/>
            <w:iCs w:val="0"/>
            <w:sz w:val="22"/>
            <w:szCs w:val="22"/>
            <w:lang w:val="es-MX" w:eastAsia="es-MX"/>
          </w:rPr>
          <w:tab/>
        </w:r>
        <w:r w:rsidRPr="00380FF0">
          <w:rPr>
            <w:rStyle w:val="Hipervnculo"/>
            <w:lang w:eastAsia="en-US"/>
          </w:rPr>
          <w:t>RNINT077 Pedidos a Crédito Saldados en una Fecha Distinta a la Creación</w:t>
        </w:r>
        <w:r>
          <w:rPr>
            <w:webHidden/>
          </w:rPr>
          <w:tab/>
        </w:r>
        <w:r>
          <w:rPr>
            <w:webHidden/>
          </w:rPr>
          <w:fldChar w:fldCharType="begin"/>
        </w:r>
        <w:r>
          <w:rPr>
            <w:webHidden/>
          </w:rPr>
          <w:instrText xml:space="preserve"> PAGEREF _Toc454335361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2" w:history="1">
        <w:r w:rsidRPr="00380FF0">
          <w:rPr>
            <w:rStyle w:val="Hipervnculo"/>
            <w:lang w:eastAsia="en-US"/>
          </w:rPr>
          <w:t>8.78.</w:t>
        </w:r>
        <w:r>
          <w:rPr>
            <w:rFonts w:asciiTheme="minorHAnsi" w:eastAsiaTheme="minorEastAsia" w:hAnsiTheme="minorHAnsi" w:cstheme="minorBidi"/>
            <w:iCs w:val="0"/>
            <w:sz w:val="22"/>
            <w:szCs w:val="22"/>
            <w:lang w:val="es-MX" w:eastAsia="es-MX"/>
          </w:rPr>
          <w:tab/>
        </w:r>
        <w:r w:rsidRPr="00380FF0">
          <w:rPr>
            <w:rStyle w:val="Hipervnculo"/>
            <w:lang w:eastAsia="en-US"/>
          </w:rPr>
          <w:t>RNINT078 Productos No Obsequiados por Promoción</w:t>
        </w:r>
        <w:r>
          <w:rPr>
            <w:webHidden/>
          </w:rPr>
          <w:tab/>
        </w:r>
        <w:r>
          <w:rPr>
            <w:webHidden/>
          </w:rPr>
          <w:fldChar w:fldCharType="begin"/>
        </w:r>
        <w:r>
          <w:rPr>
            <w:webHidden/>
          </w:rPr>
          <w:instrText xml:space="preserve"> PAGEREF _Toc454335362 \h </w:instrText>
        </w:r>
        <w:r>
          <w:rPr>
            <w:webHidden/>
          </w:rPr>
        </w:r>
        <w:r>
          <w:rPr>
            <w:webHidden/>
          </w:rPr>
          <w:fldChar w:fldCharType="separate"/>
        </w:r>
        <w:r>
          <w:rPr>
            <w:webHidden/>
          </w:rPr>
          <w:t>192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3" w:history="1">
        <w:r w:rsidRPr="00380FF0">
          <w:rPr>
            <w:rStyle w:val="Hipervnculo"/>
            <w:lang w:eastAsia="en-US"/>
          </w:rPr>
          <w:t>8.79.</w:t>
        </w:r>
        <w:r>
          <w:rPr>
            <w:rFonts w:asciiTheme="minorHAnsi" w:eastAsiaTheme="minorEastAsia" w:hAnsiTheme="minorHAnsi" w:cstheme="minorBidi"/>
            <w:iCs w:val="0"/>
            <w:sz w:val="22"/>
            <w:szCs w:val="22"/>
            <w:lang w:val="es-MX" w:eastAsia="es-MX"/>
          </w:rPr>
          <w:tab/>
        </w:r>
        <w:r w:rsidRPr="00380FF0">
          <w:rPr>
            <w:rStyle w:val="Hipervnculo"/>
            <w:lang w:eastAsia="en-US"/>
          </w:rPr>
          <w:t>RNINT079 Actualización de Venta Contado</w:t>
        </w:r>
        <w:r>
          <w:rPr>
            <w:webHidden/>
          </w:rPr>
          <w:tab/>
        </w:r>
        <w:r>
          <w:rPr>
            <w:webHidden/>
          </w:rPr>
          <w:fldChar w:fldCharType="begin"/>
        </w:r>
        <w:r>
          <w:rPr>
            <w:webHidden/>
          </w:rPr>
          <w:instrText xml:space="preserve"> PAGEREF _Toc454335363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4" w:history="1">
        <w:r w:rsidRPr="00380FF0">
          <w:rPr>
            <w:rStyle w:val="Hipervnculo"/>
            <w:lang w:eastAsia="en-US"/>
          </w:rPr>
          <w:t>8.80.</w:t>
        </w:r>
        <w:r>
          <w:rPr>
            <w:rFonts w:asciiTheme="minorHAnsi" w:eastAsiaTheme="minorEastAsia" w:hAnsiTheme="minorHAnsi" w:cstheme="minorBidi"/>
            <w:iCs w:val="0"/>
            <w:sz w:val="22"/>
            <w:szCs w:val="22"/>
            <w:lang w:val="es-MX" w:eastAsia="es-MX"/>
          </w:rPr>
          <w:tab/>
        </w:r>
        <w:r w:rsidRPr="00380FF0">
          <w:rPr>
            <w:rStyle w:val="Hipervnculo"/>
            <w:lang w:eastAsia="en-US"/>
          </w:rPr>
          <w:t>RNINT080 Fase de Carga para Interfaz de Salida SOFTLAND</w:t>
        </w:r>
        <w:r>
          <w:rPr>
            <w:webHidden/>
          </w:rPr>
          <w:tab/>
        </w:r>
        <w:r>
          <w:rPr>
            <w:webHidden/>
          </w:rPr>
          <w:fldChar w:fldCharType="begin"/>
        </w:r>
        <w:r>
          <w:rPr>
            <w:webHidden/>
          </w:rPr>
          <w:instrText xml:space="preserve"> PAGEREF _Toc454335364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5" w:history="1">
        <w:r w:rsidRPr="00380FF0">
          <w:rPr>
            <w:rStyle w:val="Hipervnculo"/>
            <w:lang w:eastAsia="en-US"/>
          </w:rPr>
          <w:t>8.81.</w:t>
        </w:r>
        <w:r>
          <w:rPr>
            <w:rFonts w:asciiTheme="minorHAnsi" w:eastAsiaTheme="minorEastAsia" w:hAnsiTheme="minorHAnsi" w:cstheme="minorBidi"/>
            <w:iCs w:val="0"/>
            <w:sz w:val="22"/>
            <w:szCs w:val="22"/>
            <w:lang w:val="es-MX" w:eastAsia="es-MX"/>
          </w:rPr>
          <w:tab/>
        </w:r>
        <w:r w:rsidRPr="00380FF0">
          <w:rPr>
            <w:rStyle w:val="Hipervnculo"/>
            <w:lang w:eastAsia="en-US"/>
          </w:rPr>
          <w:t>RNINT081 Actualizar a Movimiento de Tipo Pedido en Fase de Captura en Escritorio</w:t>
        </w:r>
        <w:r>
          <w:rPr>
            <w:webHidden/>
          </w:rPr>
          <w:tab/>
        </w:r>
        <w:r>
          <w:rPr>
            <w:webHidden/>
          </w:rPr>
          <w:fldChar w:fldCharType="begin"/>
        </w:r>
        <w:r>
          <w:rPr>
            <w:webHidden/>
          </w:rPr>
          <w:instrText xml:space="preserve"> PAGEREF _Toc454335365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6" w:history="1">
        <w:r w:rsidRPr="00380FF0">
          <w:rPr>
            <w:rStyle w:val="Hipervnculo"/>
            <w:lang w:eastAsia="en-US"/>
          </w:rPr>
          <w:t>8.82.</w:t>
        </w:r>
        <w:r>
          <w:rPr>
            <w:rFonts w:asciiTheme="minorHAnsi" w:eastAsiaTheme="minorEastAsia" w:hAnsiTheme="minorHAnsi" w:cstheme="minorBidi"/>
            <w:iCs w:val="0"/>
            <w:sz w:val="22"/>
            <w:szCs w:val="22"/>
            <w:lang w:val="es-MX" w:eastAsia="es-MX"/>
          </w:rPr>
          <w:tab/>
        </w:r>
        <w:r w:rsidRPr="00380FF0">
          <w:rPr>
            <w:rStyle w:val="Hipervnculo"/>
            <w:lang w:eastAsia="en-US"/>
          </w:rPr>
          <w:t>RNINT082 Persistencia de la Cantidad Original del Producto</w:t>
        </w:r>
        <w:r>
          <w:rPr>
            <w:webHidden/>
          </w:rPr>
          <w:tab/>
        </w:r>
        <w:r>
          <w:rPr>
            <w:webHidden/>
          </w:rPr>
          <w:fldChar w:fldCharType="begin"/>
        </w:r>
        <w:r>
          <w:rPr>
            <w:webHidden/>
          </w:rPr>
          <w:instrText xml:space="preserve"> PAGEREF _Toc454335366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7" w:history="1">
        <w:r w:rsidRPr="00380FF0">
          <w:rPr>
            <w:rStyle w:val="Hipervnculo"/>
            <w:lang w:eastAsia="en-US"/>
          </w:rPr>
          <w:t>8.83.</w:t>
        </w:r>
        <w:r>
          <w:rPr>
            <w:rFonts w:asciiTheme="minorHAnsi" w:eastAsiaTheme="minorEastAsia" w:hAnsiTheme="minorHAnsi" w:cstheme="minorBidi"/>
            <w:iCs w:val="0"/>
            <w:sz w:val="22"/>
            <w:szCs w:val="22"/>
            <w:lang w:val="es-MX" w:eastAsia="es-MX"/>
          </w:rPr>
          <w:tab/>
        </w:r>
        <w:r w:rsidRPr="00380FF0">
          <w:rPr>
            <w:rStyle w:val="Hipervnculo"/>
            <w:lang w:eastAsia="en-US"/>
          </w:rPr>
          <w:t>RNINT083 Registro de Pedido por Producto Negado</w:t>
        </w:r>
        <w:r>
          <w:rPr>
            <w:webHidden/>
          </w:rPr>
          <w:tab/>
        </w:r>
        <w:r>
          <w:rPr>
            <w:webHidden/>
          </w:rPr>
          <w:fldChar w:fldCharType="begin"/>
        </w:r>
        <w:r>
          <w:rPr>
            <w:webHidden/>
          </w:rPr>
          <w:instrText xml:space="preserve"> PAGEREF _Toc454335367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8" w:history="1">
        <w:r w:rsidRPr="00380FF0">
          <w:rPr>
            <w:rStyle w:val="Hipervnculo"/>
            <w:lang w:eastAsia="en-US"/>
          </w:rPr>
          <w:t>8.84.</w:t>
        </w:r>
        <w:r>
          <w:rPr>
            <w:rFonts w:asciiTheme="minorHAnsi" w:eastAsiaTheme="minorEastAsia" w:hAnsiTheme="minorHAnsi" w:cstheme="minorBidi"/>
            <w:iCs w:val="0"/>
            <w:sz w:val="22"/>
            <w:szCs w:val="22"/>
            <w:lang w:val="es-MX" w:eastAsia="es-MX"/>
          </w:rPr>
          <w:tab/>
        </w:r>
        <w:r w:rsidRPr="00380FF0">
          <w:rPr>
            <w:rStyle w:val="Hipervnculo"/>
            <w:lang w:eastAsia="en-US"/>
          </w:rPr>
          <w:t>RNINT084 Información contenida en Campo Notas</w:t>
        </w:r>
        <w:r>
          <w:rPr>
            <w:webHidden/>
          </w:rPr>
          <w:tab/>
        </w:r>
        <w:r>
          <w:rPr>
            <w:webHidden/>
          </w:rPr>
          <w:fldChar w:fldCharType="begin"/>
        </w:r>
        <w:r>
          <w:rPr>
            <w:webHidden/>
          </w:rPr>
          <w:instrText xml:space="preserve"> PAGEREF _Toc454335368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69" w:history="1">
        <w:r w:rsidRPr="00380FF0">
          <w:rPr>
            <w:rStyle w:val="Hipervnculo"/>
            <w:lang w:eastAsia="en-US"/>
          </w:rPr>
          <w:t>Se deberá de concatenar la siguiente información:</w:t>
        </w:r>
        <w:r>
          <w:rPr>
            <w:webHidden/>
          </w:rPr>
          <w:tab/>
        </w:r>
        <w:r>
          <w:rPr>
            <w:webHidden/>
          </w:rPr>
          <w:fldChar w:fldCharType="begin"/>
        </w:r>
        <w:r>
          <w:rPr>
            <w:webHidden/>
          </w:rPr>
          <w:instrText xml:space="preserve"> PAGEREF _Toc454335369 \h </w:instrText>
        </w:r>
        <w:r>
          <w:rPr>
            <w:webHidden/>
          </w:rPr>
        </w:r>
        <w:r>
          <w:rPr>
            <w:webHidden/>
          </w:rPr>
          <w:fldChar w:fldCharType="separate"/>
        </w:r>
        <w:r>
          <w:rPr>
            <w:webHidden/>
          </w:rPr>
          <w:t>193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0" w:history="1">
        <w:r w:rsidRPr="00380FF0">
          <w:rPr>
            <w:rStyle w:val="Hipervnculo"/>
            <w:lang w:eastAsia="en-US"/>
          </w:rPr>
          <w:t>8.85.</w:t>
        </w:r>
        <w:r>
          <w:rPr>
            <w:rFonts w:asciiTheme="minorHAnsi" w:eastAsiaTheme="minorEastAsia" w:hAnsiTheme="minorHAnsi" w:cstheme="minorBidi"/>
            <w:iCs w:val="0"/>
            <w:sz w:val="22"/>
            <w:szCs w:val="22"/>
            <w:lang w:val="es-MX" w:eastAsia="es-MX"/>
          </w:rPr>
          <w:tab/>
        </w:r>
        <w:r w:rsidRPr="00380FF0">
          <w:rPr>
            <w:rStyle w:val="Hipervnculo"/>
            <w:lang w:eastAsia="en-US"/>
          </w:rPr>
          <w:t>RNINT085 Días de Trabajo Incluidos en la Descarga de Agenda</w:t>
        </w:r>
        <w:r>
          <w:rPr>
            <w:webHidden/>
          </w:rPr>
          <w:tab/>
        </w:r>
        <w:r>
          <w:rPr>
            <w:webHidden/>
          </w:rPr>
          <w:fldChar w:fldCharType="begin"/>
        </w:r>
        <w:r>
          <w:rPr>
            <w:webHidden/>
          </w:rPr>
          <w:instrText xml:space="preserve"> PAGEREF _Toc454335370 \h </w:instrText>
        </w:r>
        <w:r>
          <w:rPr>
            <w:webHidden/>
          </w:rPr>
        </w:r>
        <w:r>
          <w:rPr>
            <w:webHidden/>
          </w:rPr>
          <w:fldChar w:fldCharType="separate"/>
        </w:r>
        <w:r>
          <w:rPr>
            <w:webHidden/>
          </w:rPr>
          <w:t>194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1" w:history="1">
        <w:r w:rsidRPr="00380FF0">
          <w:rPr>
            <w:rStyle w:val="Hipervnculo"/>
            <w:lang w:eastAsia="en-US"/>
          </w:rPr>
          <w:t>8.86.</w:t>
        </w:r>
        <w:r>
          <w:rPr>
            <w:rFonts w:asciiTheme="minorHAnsi" w:eastAsiaTheme="minorEastAsia" w:hAnsiTheme="minorHAnsi" w:cstheme="minorBidi"/>
            <w:iCs w:val="0"/>
            <w:sz w:val="22"/>
            <w:szCs w:val="22"/>
            <w:lang w:val="es-MX" w:eastAsia="es-MX"/>
          </w:rPr>
          <w:tab/>
        </w:r>
        <w:r w:rsidRPr="00380FF0">
          <w:rPr>
            <w:rStyle w:val="Hipervnculo"/>
            <w:lang w:eastAsia="en-US"/>
          </w:rPr>
          <w:t>RNINT086 Frecuencia Semanal de los Días de Trabajo</w:t>
        </w:r>
        <w:r>
          <w:rPr>
            <w:webHidden/>
          </w:rPr>
          <w:tab/>
        </w:r>
        <w:r>
          <w:rPr>
            <w:webHidden/>
          </w:rPr>
          <w:fldChar w:fldCharType="begin"/>
        </w:r>
        <w:r>
          <w:rPr>
            <w:webHidden/>
          </w:rPr>
          <w:instrText xml:space="preserve"> PAGEREF _Toc454335371 \h </w:instrText>
        </w:r>
        <w:r>
          <w:rPr>
            <w:webHidden/>
          </w:rPr>
        </w:r>
        <w:r>
          <w:rPr>
            <w:webHidden/>
          </w:rPr>
          <w:fldChar w:fldCharType="separate"/>
        </w:r>
        <w:r>
          <w:rPr>
            <w:webHidden/>
          </w:rPr>
          <w:t>194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2" w:history="1">
        <w:r w:rsidRPr="00380FF0">
          <w:rPr>
            <w:rStyle w:val="Hipervnculo"/>
            <w:lang w:eastAsia="en-US"/>
          </w:rPr>
          <w:t>8.87.</w:t>
        </w:r>
        <w:r>
          <w:rPr>
            <w:rFonts w:asciiTheme="minorHAnsi" w:eastAsiaTheme="minorEastAsia" w:hAnsiTheme="minorHAnsi" w:cstheme="minorBidi"/>
            <w:iCs w:val="0"/>
            <w:sz w:val="22"/>
            <w:szCs w:val="22"/>
            <w:lang w:val="es-MX" w:eastAsia="es-MX"/>
          </w:rPr>
          <w:tab/>
        </w:r>
        <w:r w:rsidRPr="00380FF0">
          <w:rPr>
            <w:rStyle w:val="Hipervnculo"/>
            <w:lang w:eastAsia="en-US"/>
          </w:rPr>
          <w:t>RNINT087 Información de Ventas Históricas</w:t>
        </w:r>
        <w:r>
          <w:rPr>
            <w:webHidden/>
          </w:rPr>
          <w:tab/>
        </w:r>
        <w:r>
          <w:rPr>
            <w:webHidden/>
          </w:rPr>
          <w:fldChar w:fldCharType="begin"/>
        </w:r>
        <w:r>
          <w:rPr>
            <w:webHidden/>
          </w:rPr>
          <w:instrText xml:space="preserve"> PAGEREF _Toc454335372 \h </w:instrText>
        </w:r>
        <w:r>
          <w:rPr>
            <w:webHidden/>
          </w:rPr>
        </w:r>
        <w:r>
          <w:rPr>
            <w:webHidden/>
          </w:rPr>
          <w:fldChar w:fldCharType="separate"/>
        </w:r>
        <w:r>
          <w:rPr>
            <w:webHidden/>
          </w:rPr>
          <w:t>194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3" w:history="1">
        <w:r w:rsidRPr="00380FF0">
          <w:rPr>
            <w:rStyle w:val="Hipervnculo"/>
            <w:lang w:eastAsia="en-US"/>
          </w:rPr>
          <w:t>8.88.</w:t>
        </w:r>
        <w:r>
          <w:rPr>
            <w:rFonts w:asciiTheme="minorHAnsi" w:eastAsiaTheme="minorEastAsia" w:hAnsiTheme="minorHAnsi" w:cstheme="minorBidi"/>
            <w:iCs w:val="0"/>
            <w:sz w:val="22"/>
            <w:szCs w:val="22"/>
            <w:lang w:val="es-MX" w:eastAsia="es-MX"/>
          </w:rPr>
          <w:tab/>
        </w:r>
        <w:r w:rsidRPr="00380FF0">
          <w:rPr>
            <w:rStyle w:val="Hipervnculo"/>
            <w:lang w:eastAsia="en-US"/>
          </w:rPr>
          <w:t>RNINT088 Cálculo del Pedido Sugerido de Acuerdo a la Moda Estadística de las Ventas</w:t>
        </w:r>
        <w:r>
          <w:rPr>
            <w:webHidden/>
          </w:rPr>
          <w:tab/>
        </w:r>
        <w:r>
          <w:rPr>
            <w:webHidden/>
          </w:rPr>
          <w:fldChar w:fldCharType="begin"/>
        </w:r>
        <w:r>
          <w:rPr>
            <w:webHidden/>
          </w:rPr>
          <w:instrText xml:space="preserve"> PAGEREF _Toc454335373 \h </w:instrText>
        </w:r>
        <w:r>
          <w:rPr>
            <w:webHidden/>
          </w:rPr>
        </w:r>
        <w:r>
          <w:rPr>
            <w:webHidden/>
          </w:rPr>
          <w:fldChar w:fldCharType="separate"/>
        </w:r>
        <w:r>
          <w:rPr>
            <w:webHidden/>
          </w:rPr>
          <w:t>194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4" w:history="1">
        <w:r w:rsidRPr="00380FF0">
          <w:rPr>
            <w:rStyle w:val="Hipervnculo"/>
            <w:lang w:eastAsia="en-US"/>
          </w:rPr>
          <w:t>8.89.</w:t>
        </w:r>
        <w:r>
          <w:rPr>
            <w:rFonts w:asciiTheme="minorHAnsi" w:eastAsiaTheme="minorEastAsia" w:hAnsiTheme="minorHAnsi" w:cstheme="minorBidi"/>
            <w:iCs w:val="0"/>
            <w:sz w:val="22"/>
            <w:szCs w:val="22"/>
            <w:lang w:val="es-MX" w:eastAsia="es-MX"/>
          </w:rPr>
          <w:tab/>
        </w:r>
        <w:r w:rsidRPr="00380FF0">
          <w:rPr>
            <w:rStyle w:val="Hipervnculo"/>
            <w:lang w:eastAsia="en-US"/>
          </w:rPr>
          <w:t>RNINT089 Moda Estadística en Escenarios de Venta Irregulares</w:t>
        </w:r>
        <w:r>
          <w:rPr>
            <w:webHidden/>
          </w:rPr>
          <w:tab/>
        </w:r>
        <w:r>
          <w:rPr>
            <w:webHidden/>
          </w:rPr>
          <w:fldChar w:fldCharType="begin"/>
        </w:r>
        <w:r>
          <w:rPr>
            <w:webHidden/>
          </w:rPr>
          <w:instrText xml:space="preserve"> PAGEREF _Toc454335374 \h </w:instrText>
        </w:r>
        <w:r>
          <w:rPr>
            <w:webHidden/>
          </w:rPr>
        </w:r>
        <w:r>
          <w:rPr>
            <w:webHidden/>
          </w:rPr>
          <w:fldChar w:fldCharType="separate"/>
        </w:r>
        <w:r>
          <w:rPr>
            <w:webHidden/>
          </w:rPr>
          <w:t>195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5" w:history="1">
        <w:r w:rsidRPr="00380FF0">
          <w:rPr>
            <w:rStyle w:val="Hipervnculo"/>
            <w:lang w:eastAsia="en-US"/>
          </w:rPr>
          <w:t>8.90.</w:t>
        </w:r>
        <w:r>
          <w:rPr>
            <w:rFonts w:asciiTheme="minorHAnsi" w:eastAsiaTheme="minorEastAsia" w:hAnsiTheme="minorHAnsi" w:cstheme="minorBidi"/>
            <w:iCs w:val="0"/>
            <w:sz w:val="22"/>
            <w:szCs w:val="22"/>
            <w:lang w:val="es-MX" w:eastAsia="es-MX"/>
          </w:rPr>
          <w:tab/>
        </w:r>
        <w:r w:rsidRPr="00380FF0">
          <w:rPr>
            <w:rStyle w:val="Hipervnculo"/>
            <w:lang w:eastAsia="en-US"/>
          </w:rPr>
          <w:t>RNINT090 Productos Prioritarios del Esquema Padre Inmediato</w:t>
        </w:r>
        <w:r>
          <w:rPr>
            <w:webHidden/>
          </w:rPr>
          <w:tab/>
        </w:r>
        <w:r>
          <w:rPr>
            <w:webHidden/>
          </w:rPr>
          <w:fldChar w:fldCharType="begin"/>
        </w:r>
        <w:r>
          <w:rPr>
            <w:webHidden/>
          </w:rPr>
          <w:instrText xml:space="preserve"> PAGEREF _Toc454335375 \h </w:instrText>
        </w:r>
        <w:r>
          <w:rPr>
            <w:webHidden/>
          </w:rPr>
        </w:r>
        <w:r>
          <w:rPr>
            <w:webHidden/>
          </w:rPr>
          <w:fldChar w:fldCharType="separate"/>
        </w:r>
        <w:r>
          <w:rPr>
            <w:webHidden/>
          </w:rPr>
          <w:t>195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6" w:history="1">
        <w:r w:rsidRPr="00380FF0">
          <w:rPr>
            <w:rStyle w:val="Hipervnculo"/>
            <w:lang w:eastAsia="en-US"/>
          </w:rPr>
          <w:t>8.91.</w:t>
        </w:r>
        <w:r>
          <w:rPr>
            <w:rFonts w:asciiTheme="minorHAnsi" w:eastAsiaTheme="minorEastAsia" w:hAnsiTheme="minorHAnsi" w:cstheme="minorBidi"/>
            <w:iCs w:val="0"/>
            <w:sz w:val="22"/>
            <w:szCs w:val="22"/>
            <w:lang w:val="es-MX" w:eastAsia="es-MX"/>
          </w:rPr>
          <w:tab/>
        </w:r>
        <w:r w:rsidRPr="00380FF0">
          <w:rPr>
            <w:rStyle w:val="Hipervnculo"/>
            <w:lang w:eastAsia="en-US"/>
          </w:rPr>
          <w:t>RNINT091 Productos Prioritarios del Cliente</w:t>
        </w:r>
        <w:r>
          <w:rPr>
            <w:webHidden/>
          </w:rPr>
          <w:tab/>
        </w:r>
        <w:r>
          <w:rPr>
            <w:webHidden/>
          </w:rPr>
          <w:fldChar w:fldCharType="begin"/>
        </w:r>
        <w:r>
          <w:rPr>
            <w:webHidden/>
          </w:rPr>
          <w:instrText xml:space="preserve"> PAGEREF _Toc454335376 \h </w:instrText>
        </w:r>
        <w:r>
          <w:rPr>
            <w:webHidden/>
          </w:rPr>
        </w:r>
        <w:r>
          <w:rPr>
            <w:webHidden/>
          </w:rPr>
          <w:fldChar w:fldCharType="separate"/>
        </w:r>
        <w:r>
          <w:rPr>
            <w:webHidden/>
          </w:rPr>
          <w:t>195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7" w:history="1">
        <w:r w:rsidRPr="00380FF0">
          <w:rPr>
            <w:rStyle w:val="Hipervnculo"/>
            <w:lang w:eastAsia="en-US"/>
          </w:rPr>
          <w:t>8.92.</w:t>
        </w:r>
        <w:r>
          <w:rPr>
            <w:rFonts w:asciiTheme="minorHAnsi" w:eastAsiaTheme="minorEastAsia" w:hAnsiTheme="minorHAnsi" w:cstheme="minorBidi"/>
            <w:iCs w:val="0"/>
            <w:sz w:val="22"/>
            <w:szCs w:val="22"/>
            <w:lang w:val="es-MX" w:eastAsia="es-MX"/>
          </w:rPr>
          <w:tab/>
        </w:r>
        <w:r w:rsidRPr="00380FF0">
          <w:rPr>
            <w:rStyle w:val="Hipervnculo"/>
            <w:lang w:eastAsia="en-US"/>
          </w:rPr>
          <w:t>RNINT092 Pedido Sugerido para Productos Prioritarios No Surtidos por el Cliente</w:t>
        </w:r>
        <w:r>
          <w:rPr>
            <w:webHidden/>
          </w:rPr>
          <w:tab/>
        </w:r>
        <w:r>
          <w:rPr>
            <w:webHidden/>
          </w:rPr>
          <w:fldChar w:fldCharType="begin"/>
        </w:r>
        <w:r>
          <w:rPr>
            <w:webHidden/>
          </w:rPr>
          <w:instrText xml:space="preserve"> PAGEREF _Toc454335377 \h </w:instrText>
        </w:r>
        <w:r>
          <w:rPr>
            <w:webHidden/>
          </w:rPr>
        </w:r>
        <w:r>
          <w:rPr>
            <w:webHidden/>
          </w:rPr>
          <w:fldChar w:fldCharType="separate"/>
        </w:r>
        <w:r>
          <w:rPr>
            <w:webHidden/>
          </w:rPr>
          <w:t>195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8" w:history="1">
        <w:r w:rsidRPr="00380FF0">
          <w:rPr>
            <w:rStyle w:val="Hipervnculo"/>
            <w:lang w:eastAsia="en-US"/>
          </w:rPr>
          <w:t>8.93.</w:t>
        </w:r>
        <w:r>
          <w:rPr>
            <w:rFonts w:asciiTheme="minorHAnsi" w:eastAsiaTheme="minorEastAsia" w:hAnsiTheme="minorHAnsi" w:cstheme="minorBidi"/>
            <w:iCs w:val="0"/>
            <w:sz w:val="22"/>
            <w:szCs w:val="22"/>
            <w:lang w:val="es-MX" w:eastAsia="es-MX"/>
          </w:rPr>
          <w:tab/>
        </w:r>
        <w:r w:rsidRPr="00380FF0">
          <w:rPr>
            <w:rStyle w:val="Hipervnculo"/>
            <w:lang w:eastAsia="en-US"/>
          </w:rPr>
          <w:t>RNINT093 Productos No Prioritarios Vendidos al Cliente</w:t>
        </w:r>
        <w:r>
          <w:rPr>
            <w:webHidden/>
          </w:rPr>
          <w:tab/>
        </w:r>
        <w:r>
          <w:rPr>
            <w:webHidden/>
          </w:rPr>
          <w:fldChar w:fldCharType="begin"/>
        </w:r>
        <w:r>
          <w:rPr>
            <w:webHidden/>
          </w:rPr>
          <w:instrText xml:space="preserve"> PAGEREF _Toc454335378 \h </w:instrText>
        </w:r>
        <w:r>
          <w:rPr>
            <w:webHidden/>
          </w:rPr>
        </w:r>
        <w:r>
          <w:rPr>
            <w:webHidden/>
          </w:rPr>
          <w:fldChar w:fldCharType="separate"/>
        </w:r>
        <w:r>
          <w:rPr>
            <w:webHidden/>
          </w:rPr>
          <w:t>195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79" w:history="1">
        <w:r w:rsidRPr="00380FF0">
          <w:rPr>
            <w:rStyle w:val="Hipervnculo"/>
            <w:lang w:eastAsia="en-US"/>
          </w:rPr>
          <w:t>8.94.</w:t>
        </w:r>
        <w:r>
          <w:rPr>
            <w:rFonts w:asciiTheme="minorHAnsi" w:eastAsiaTheme="minorEastAsia" w:hAnsiTheme="minorHAnsi" w:cstheme="minorBidi"/>
            <w:iCs w:val="0"/>
            <w:sz w:val="22"/>
            <w:szCs w:val="22"/>
            <w:lang w:val="es-MX" w:eastAsia="es-MX"/>
          </w:rPr>
          <w:tab/>
        </w:r>
        <w:r w:rsidRPr="00380FF0">
          <w:rPr>
            <w:rStyle w:val="Hipervnculo"/>
            <w:lang w:eastAsia="en-US"/>
          </w:rPr>
          <w:t>RNINT094 Cálculo del Pedido Sugerido de Acuerdo al Promedio de las Ventas</w:t>
        </w:r>
        <w:r>
          <w:rPr>
            <w:webHidden/>
          </w:rPr>
          <w:tab/>
        </w:r>
        <w:r>
          <w:rPr>
            <w:webHidden/>
          </w:rPr>
          <w:fldChar w:fldCharType="begin"/>
        </w:r>
        <w:r>
          <w:rPr>
            <w:webHidden/>
          </w:rPr>
          <w:instrText xml:space="preserve"> PAGEREF _Toc454335379 \h </w:instrText>
        </w:r>
        <w:r>
          <w:rPr>
            <w:webHidden/>
          </w:rPr>
        </w:r>
        <w:r>
          <w:rPr>
            <w:webHidden/>
          </w:rPr>
          <w:fldChar w:fldCharType="separate"/>
        </w:r>
        <w:r>
          <w:rPr>
            <w:webHidden/>
          </w:rPr>
          <w:t>196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0" w:history="1">
        <w:r w:rsidRPr="00380FF0">
          <w:rPr>
            <w:rStyle w:val="Hipervnculo"/>
            <w:lang w:eastAsia="en-US"/>
          </w:rPr>
          <w:t>8.95.</w:t>
        </w:r>
        <w:r>
          <w:rPr>
            <w:rFonts w:asciiTheme="minorHAnsi" w:eastAsiaTheme="minorEastAsia" w:hAnsiTheme="minorHAnsi" w:cstheme="minorBidi"/>
            <w:iCs w:val="0"/>
            <w:sz w:val="22"/>
            <w:szCs w:val="22"/>
            <w:lang w:val="es-MX" w:eastAsia="es-MX"/>
          </w:rPr>
          <w:tab/>
        </w:r>
        <w:r w:rsidRPr="00380FF0">
          <w:rPr>
            <w:rStyle w:val="Hipervnculo"/>
            <w:lang w:eastAsia="en-US"/>
          </w:rPr>
          <w:t>RNINT095 Cálculo del Pedido Sugerido de Acuerdo al Porcentaje de Crecimiento de las Ventas</w:t>
        </w:r>
        <w:r>
          <w:rPr>
            <w:webHidden/>
          </w:rPr>
          <w:tab/>
        </w:r>
        <w:r>
          <w:rPr>
            <w:webHidden/>
          </w:rPr>
          <w:fldChar w:fldCharType="begin"/>
        </w:r>
        <w:r>
          <w:rPr>
            <w:webHidden/>
          </w:rPr>
          <w:instrText xml:space="preserve"> PAGEREF _Toc454335380 \h </w:instrText>
        </w:r>
        <w:r>
          <w:rPr>
            <w:webHidden/>
          </w:rPr>
        </w:r>
        <w:r>
          <w:rPr>
            <w:webHidden/>
          </w:rPr>
          <w:fldChar w:fldCharType="separate"/>
        </w:r>
        <w:r>
          <w:rPr>
            <w:webHidden/>
          </w:rPr>
          <w:t>196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1" w:history="1">
        <w:r w:rsidRPr="00380FF0">
          <w:rPr>
            <w:rStyle w:val="Hipervnculo"/>
            <w:lang w:eastAsia="en-US"/>
          </w:rPr>
          <w:t>8.96.</w:t>
        </w:r>
        <w:r>
          <w:rPr>
            <w:rFonts w:asciiTheme="minorHAnsi" w:eastAsiaTheme="minorEastAsia" w:hAnsiTheme="minorHAnsi" w:cstheme="minorBidi"/>
            <w:iCs w:val="0"/>
            <w:sz w:val="22"/>
            <w:szCs w:val="22"/>
            <w:lang w:val="es-MX" w:eastAsia="es-MX"/>
          </w:rPr>
          <w:tab/>
        </w:r>
        <w:r w:rsidRPr="00380FF0">
          <w:rPr>
            <w:rStyle w:val="Hipervnculo"/>
            <w:lang w:eastAsia="en-US"/>
          </w:rPr>
          <w:t>RNINT096 Conversión del Pedido Sugerido a Unidades de Venta Mayores</w:t>
        </w:r>
        <w:r>
          <w:rPr>
            <w:webHidden/>
          </w:rPr>
          <w:tab/>
        </w:r>
        <w:r>
          <w:rPr>
            <w:webHidden/>
          </w:rPr>
          <w:fldChar w:fldCharType="begin"/>
        </w:r>
        <w:r>
          <w:rPr>
            <w:webHidden/>
          </w:rPr>
          <w:instrText xml:space="preserve"> PAGEREF _Toc454335381 \h </w:instrText>
        </w:r>
        <w:r>
          <w:rPr>
            <w:webHidden/>
          </w:rPr>
        </w:r>
        <w:r>
          <w:rPr>
            <w:webHidden/>
          </w:rPr>
          <w:fldChar w:fldCharType="separate"/>
        </w:r>
        <w:r>
          <w:rPr>
            <w:webHidden/>
          </w:rPr>
          <w:t>196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2" w:history="1">
        <w:r w:rsidRPr="00380FF0">
          <w:rPr>
            <w:rStyle w:val="Hipervnculo"/>
            <w:lang w:eastAsia="en-US"/>
          </w:rPr>
          <w:t>8.97.</w:t>
        </w:r>
        <w:r>
          <w:rPr>
            <w:rFonts w:asciiTheme="minorHAnsi" w:eastAsiaTheme="minorEastAsia" w:hAnsiTheme="minorHAnsi" w:cstheme="minorBidi"/>
            <w:iCs w:val="0"/>
            <w:sz w:val="22"/>
            <w:szCs w:val="22"/>
            <w:lang w:val="es-MX" w:eastAsia="es-MX"/>
          </w:rPr>
          <w:tab/>
        </w:r>
        <w:r w:rsidRPr="00380FF0">
          <w:rPr>
            <w:rStyle w:val="Hipervnculo"/>
            <w:lang w:eastAsia="en-US"/>
          </w:rPr>
          <w:t>RNINT097 Nombre de Archivo XML con Información de Salida para Pedidos de Preventa</w:t>
        </w:r>
        <w:r>
          <w:rPr>
            <w:webHidden/>
          </w:rPr>
          <w:tab/>
        </w:r>
        <w:r>
          <w:rPr>
            <w:webHidden/>
          </w:rPr>
          <w:fldChar w:fldCharType="begin"/>
        </w:r>
        <w:r>
          <w:rPr>
            <w:webHidden/>
          </w:rPr>
          <w:instrText xml:space="preserve"> PAGEREF _Toc454335382 \h </w:instrText>
        </w:r>
        <w:r>
          <w:rPr>
            <w:webHidden/>
          </w:rPr>
        </w:r>
        <w:r>
          <w:rPr>
            <w:webHidden/>
          </w:rPr>
          <w:fldChar w:fldCharType="separate"/>
        </w:r>
        <w:r>
          <w:rPr>
            <w:webHidden/>
          </w:rPr>
          <w:t>197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3" w:history="1">
        <w:r w:rsidRPr="00380FF0">
          <w:rPr>
            <w:rStyle w:val="Hipervnculo"/>
            <w:lang w:eastAsia="en-US"/>
          </w:rPr>
          <w:t>8.98.</w:t>
        </w:r>
        <w:r>
          <w:rPr>
            <w:rFonts w:asciiTheme="minorHAnsi" w:eastAsiaTheme="minorEastAsia" w:hAnsiTheme="minorHAnsi" w:cstheme="minorBidi"/>
            <w:iCs w:val="0"/>
            <w:sz w:val="22"/>
            <w:szCs w:val="22"/>
            <w:lang w:val="es-MX" w:eastAsia="es-MX"/>
          </w:rPr>
          <w:tab/>
        </w:r>
        <w:r w:rsidRPr="00380FF0">
          <w:rPr>
            <w:rStyle w:val="Hipervnculo"/>
            <w:lang w:eastAsia="en-US"/>
          </w:rPr>
          <w:t>RNINT098 Estructura del Encabezado del Pedido</w:t>
        </w:r>
        <w:r>
          <w:rPr>
            <w:webHidden/>
          </w:rPr>
          <w:tab/>
        </w:r>
        <w:r>
          <w:rPr>
            <w:webHidden/>
          </w:rPr>
          <w:fldChar w:fldCharType="begin"/>
        </w:r>
        <w:r>
          <w:rPr>
            <w:webHidden/>
          </w:rPr>
          <w:instrText xml:space="preserve"> PAGEREF _Toc454335383 \h </w:instrText>
        </w:r>
        <w:r>
          <w:rPr>
            <w:webHidden/>
          </w:rPr>
        </w:r>
        <w:r>
          <w:rPr>
            <w:webHidden/>
          </w:rPr>
          <w:fldChar w:fldCharType="separate"/>
        </w:r>
        <w:r>
          <w:rPr>
            <w:webHidden/>
          </w:rPr>
          <w:t>197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4" w:history="1">
        <w:r w:rsidRPr="00380FF0">
          <w:rPr>
            <w:rStyle w:val="Hipervnculo"/>
            <w:lang w:eastAsia="en-US"/>
          </w:rPr>
          <w:t>8.99.</w:t>
        </w:r>
        <w:r>
          <w:rPr>
            <w:rFonts w:asciiTheme="minorHAnsi" w:eastAsiaTheme="minorEastAsia" w:hAnsiTheme="minorHAnsi" w:cstheme="minorBidi"/>
            <w:iCs w:val="0"/>
            <w:sz w:val="22"/>
            <w:szCs w:val="22"/>
            <w:lang w:val="es-MX" w:eastAsia="es-MX"/>
          </w:rPr>
          <w:tab/>
        </w:r>
        <w:r w:rsidRPr="00380FF0">
          <w:rPr>
            <w:rStyle w:val="Hipervnculo"/>
            <w:lang w:eastAsia="en-US"/>
          </w:rPr>
          <w:t>RNINT099 Estructura de las Líneas del Pedido</w:t>
        </w:r>
        <w:r>
          <w:rPr>
            <w:webHidden/>
          </w:rPr>
          <w:tab/>
        </w:r>
        <w:r>
          <w:rPr>
            <w:webHidden/>
          </w:rPr>
          <w:fldChar w:fldCharType="begin"/>
        </w:r>
        <w:r>
          <w:rPr>
            <w:webHidden/>
          </w:rPr>
          <w:instrText xml:space="preserve"> PAGEREF _Toc454335384 \h </w:instrText>
        </w:r>
        <w:r>
          <w:rPr>
            <w:webHidden/>
          </w:rPr>
        </w:r>
        <w:r>
          <w:rPr>
            <w:webHidden/>
          </w:rPr>
          <w:fldChar w:fldCharType="separate"/>
        </w:r>
        <w:r>
          <w:rPr>
            <w:webHidden/>
          </w:rPr>
          <w:t>197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5" w:history="1">
        <w:r w:rsidRPr="00380FF0">
          <w:rPr>
            <w:rStyle w:val="Hipervnculo"/>
            <w:lang w:eastAsia="en-US"/>
          </w:rPr>
          <w:t>8.100.</w:t>
        </w:r>
        <w:r>
          <w:rPr>
            <w:rFonts w:asciiTheme="minorHAnsi" w:eastAsiaTheme="minorEastAsia" w:hAnsiTheme="minorHAnsi" w:cstheme="minorBidi"/>
            <w:iCs w:val="0"/>
            <w:sz w:val="22"/>
            <w:szCs w:val="22"/>
            <w:lang w:val="es-MX" w:eastAsia="es-MX"/>
          </w:rPr>
          <w:tab/>
        </w:r>
        <w:r w:rsidRPr="00380FF0">
          <w:rPr>
            <w:rStyle w:val="Hipervnculo"/>
            <w:lang w:eastAsia="en-US"/>
          </w:rPr>
          <w:t>RNINT100  Esquema Base para Generar Archivo XML de Salida para Pedidos</w:t>
        </w:r>
        <w:r>
          <w:rPr>
            <w:webHidden/>
          </w:rPr>
          <w:tab/>
        </w:r>
        <w:r>
          <w:rPr>
            <w:webHidden/>
          </w:rPr>
          <w:fldChar w:fldCharType="begin"/>
        </w:r>
        <w:r>
          <w:rPr>
            <w:webHidden/>
          </w:rPr>
          <w:instrText xml:space="preserve"> PAGEREF _Toc454335385 \h </w:instrText>
        </w:r>
        <w:r>
          <w:rPr>
            <w:webHidden/>
          </w:rPr>
        </w:r>
        <w:r>
          <w:rPr>
            <w:webHidden/>
          </w:rPr>
          <w:fldChar w:fldCharType="separate"/>
        </w:r>
        <w:r>
          <w:rPr>
            <w:webHidden/>
          </w:rPr>
          <w:t>198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6" w:history="1">
        <w:r w:rsidRPr="00380FF0">
          <w:rPr>
            <w:rStyle w:val="Hipervnculo"/>
            <w:highlight w:val="darkYellow"/>
            <w:lang w:eastAsia="en-US"/>
          </w:rPr>
          <w:t>8.101.</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RNINT101  Fecha Preliquidación</w:t>
        </w:r>
        <w:r>
          <w:rPr>
            <w:webHidden/>
          </w:rPr>
          <w:tab/>
        </w:r>
        <w:r>
          <w:rPr>
            <w:webHidden/>
          </w:rPr>
          <w:fldChar w:fldCharType="begin"/>
        </w:r>
        <w:r>
          <w:rPr>
            <w:webHidden/>
          </w:rPr>
          <w:instrText xml:space="preserve"> PAGEREF _Toc454335386 \h </w:instrText>
        </w:r>
        <w:r>
          <w:rPr>
            <w:webHidden/>
          </w:rPr>
        </w:r>
        <w:r>
          <w:rPr>
            <w:webHidden/>
          </w:rPr>
          <w:fldChar w:fldCharType="separate"/>
        </w:r>
        <w:r>
          <w:rPr>
            <w:webHidden/>
          </w:rPr>
          <w:t>198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7" w:history="1">
        <w:r w:rsidRPr="00380FF0">
          <w:rPr>
            <w:rStyle w:val="Hipervnculo"/>
            <w:highlight w:val="darkYellow"/>
            <w:lang w:eastAsia="en-US"/>
          </w:rPr>
          <w:t>8.102.</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RNINT102  Tipo de Moneda del Depósito en Efectivo</w:t>
        </w:r>
        <w:r>
          <w:rPr>
            <w:webHidden/>
          </w:rPr>
          <w:tab/>
        </w:r>
        <w:r>
          <w:rPr>
            <w:webHidden/>
          </w:rPr>
          <w:fldChar w:fldCharType="begin"/>
        </w:r>
        <w:r>
          <w:rPr>
            <w:webHidden/>
          </w:rPr>
          <w:instrText xml:space="preserve"> PAGEREF _Toc454335387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8" w:history="1">
        <w:r w:rsidRPr="00380FF0">
          <w:rPr>
            <w:rStyle w:val="Hipervnculo"/>
            <w:highlight w:val="darkYellow"/>
            <w:lang w:eastAsia="en-US"/>
          </w:rPr>
          <w:t>8.103.</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RNINT103  Denominación de la Moneda del Depósito en Efectivo</w:t>
        </w:r>
        <w:r>
          <w:rPr>
            <w:webHidden/>
          </w:rPr>
          <w:tab/>
        </w:r>
        <w:r>
          <w:rPr>
            <w:webHidden/>
          </w:rPr>
          <w:fldChar w:fldCharType="begin"/>
        </w:r>
        <w:r>
          <w:rPr>
            <w:webHidden/>
          </w:rPr>
          <w:instrText xml:space="preserve"> PAGEREF _Toc454335388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89" w:history="1">
        <w:r w:rsidRPr="00380FF0">
          <w:rPr>
            <w:rStyle w:val="Hipervnculo"/>
            <w:highlight w:val="darkYellow"/>
            <w:lang w:eastAsia="en-US"/>
          </w:rPr>
          <w:t>8.104.</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RNINT104  Cantidad de Monedas o Billetes Depositados</w:t>
        </w:r>
        <w:r>
          <w:rPr>
            <w:webHidden/>
          </w:rPr>
          <w:tab/>
        </w:r>
        <w:r>
          <w:rPr>
            <w:webHidden/>
          </w:rPr>
          <w:fldChar w:fldCharType="begin"/>
        </w:r>
        <w:r>
          <w:rPr>
            <w:webHidden/>
          </w:rPr>
          <w:instrText xml:space="preserve"> PAGEREF _Toc454335389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0" w:history="1">
        <w:r w:rsidRPr="00380FF0">
          <w:rPr>
            <w:rStyle w:val="Hipervnculo"/>
            <w:highlight w:val="darkYellow"/>
            <w:lang w:eastAsia="en-US"/>
          </w:rPr>
          <w:t>8.105.</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RNINT105  Importe del Depósito en Efectivo</w:t>
        </w:r>
        <w:r>
          <w:rPr>
            <w:webHidden/>
          </w:rPr>
          <w:tab/>
        </w:r>
        <w:r>
          <w:rPr>
            <w:webHidden/>
          </w:rPr>
          <w:fldChar w:fldCharType="begin"/>
        </w:r>
        <w:r>
          <w:rPr>
            <w:webHidden/>
          </w:rPr>
          <w:instrText xml:space="preserve"> PAGEREF _Toc454335390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1" w:history="1">
        <w:r w:rsidRPr="00380FF0">
          <w:rPr>
            <w:rStyle w:val="Hipervnculo"/>
            <w:highlight w:val="darkYellow"/>
            <w:lang w:eastAsia="en-US"/>
          </w:rPr>
          <w:t>8.106.</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RNINT106  Número de Cheque del Depósito Bancario</w:t>
        </w:r>
        <w:r>
          <w:rPr>
            <w:webHidden/>
          </w:rPr>
          <w:tab/>
        </w:r>
        <w:r>
          <w:rPr>
            <w:webHidden/>
          </w:rPr>
          <w:fldChar w:fldCharType="begin"/>
        </w:r>
        <w:r>
          <w:rPr>
            <w:webHidden/>
          </w:rPr>
          <w:instrText xml:space="preserve"> PAGEREF _Toc454335391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2" w:history="1">
        <w:r w:rsidRPr="00380FF0">
          <w:rPr>
            <w:rStyle w:val="Hipervnculo"/>
            <w:highlight w:val="darkYellow"/>
            <w:lang w:eastAsia="en-US"/>
          </w:rPr>
          <w:t>8.107.</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RNINT107  Número del Banco Donde se Realizó el Depósito Bancario</w:t>
        </w:r>
        <w:r>
          <w:rPr>
            <w:webHidden/>
          </w:rPr>
          <w:tab/>
        </w:r>
        <w:r>
          <w:rPr>
            <w:webHidden/>
          </w:rPr>
          <w:fldChar w:fldCharType="begin"/>
        </w:r>
        <w:r>
          <w:rPr>
            <w:webHidden/>
          </w:rPr>
          <w:instrText xml:space="preserve"> PAGEREF _Toc454335392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3" w:history="1">
        <w:r w:rsidRPr="00380FF0">
          <w:rPr>
            <w:rStyle w:val="Hipervnculo"/>
            <w:highlight w:val="darkYellow"/>
            <w:lang w:eastAsia="en-US"/>
          </w:rPr>
          <w:t>8.108.</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RNINT108  Número de Cuenta del Cheque del Depósito Bancario</w:t>
        </w:r>
        <w:r>
          <w:rPr>
            <w:webHidden/>
          </w:rPr>
          <w:tab/>
        </w:r>
        <w:r>
          <w:rPr>
            <w:webHidden/>
          </w:rPr>
          <w:fldChar w:fldCharType="begin"/>
        </w:r>
        <w:r>
          <w:rPr>
            <w:webHidden/>
          </w:rPr>
          <w:instrText xml:space="preserve"> PAGEREF _Toc454335393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4" w:history="1">
        <w:r w:rsidRPr="00380FF0">
          <w:rPr>
            <w:rStyle w:val="Hipervnculo"/>
            <w:highlight w:val="darkYellow"/>
            <w:lang w:eastAsia="en-US"/>
          </w:rPr>
          <w:t>8.109.</w:t>
        </w:r>
        <w:r>
          <w:rPr>
            <w:rFonts w:asciiTheme="minorHAnsi" w:eastAsiaTheme="minorEastAsia" w:hAnsiTheme="minorHAnsi" w:cstheme="minorBidi"/>
            <w:iCs w:val="0"/>
            <w:sz w:val="22"/>
            <w:szCs w:val="22"/>
            <w:lang w:val="es-MX" w:eastAsia="es-MX"/>
          </w:rPr>
          <w:tab/>
        </w:r>
        <w:r w:rsidRPr="00380FF0">
          <w:rPr>
            <w:rStyle w:val="Hipervnculo"/>
            <w:highlight w:val="darkYellow"/>
            <w:lang w:eastAsia="en-US"/>
          </w:rPr>
          <w:t>RNINT109  Importe del Cheque del Depósito Bancario</w:t>
        </w:r>
        <w:r>
          <w:rPr>
            <w:webHidden/>
          </w:rPr>
          <w:tab/>
        </w:r>
        <w:r>
          <w:rPr>
            <w:webHidden/>
          </w:rPr>
          <w:fldChar w:fldCharType="begin"/>
        </w:r>
        <w:r>
          <w:rPr>
            <w:webHidden/>
          </w:rPr>
          <w:instrText xml:space="preserve"> PAGEREF _Toc454335394 \h </w:instrText>
        </w:r>
        <w:r>
          <w:rPr>
            <w:webHidden/>
          </w:rPr>
        </w:r>
        <w:r>
          <w:rPr>
            <w:webHidden/>
          </w:rPr>
          <w:fldChar w:fldCharType="separate"/>
        </w:r>
        <w:r>
          <w:rPr>
            <w:webHidden/>
          </w:rPr>
          <w:t>199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5" w:history="1">
        <w:r w:rsidRPr="00380FF0">
          <w:rPr>
            <w:rStyle w:val="Hipervnculo"/>
            <w:highlight w:val="blue"/>
            <w:lang w:eastAsia="en-US"/>
          </w:rPr>
          <w:t>8.110.</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RNINT110 Primeros Caracteres Antes del Punto para la Clave del Cliente</w:t>
        </w:r>
        <w:r>
          <w:rPr>
            <w:webHidden/>
          </w:rPr>
          <w:tab/>
        </w:r>
        <w:r>
          <w:rPr>
            <w:webHidden/>
          </w:rPr>
          <w:fldChar w:fldCharType="begin"/>
        </w:r>
        <w:r>
          <w:rPr>
            <w:webHidden/>
          </w:rPr>
          <w:instrText xml:space="preserve"> PAGEREF _Toc454335395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6" w:history="1">
        <w:r w:rsidRPr="00380FF0">
          <w:rPr>
            <w:rStyle w:val="Hipervnculo"/>
            <w:highlight w:val="blue"/>
            <w:lang w:eastAsia="en-US"/>
          </w:rPr>
          <w:t>8.111.</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RNINT111 Últimos Caracteres Después del Punto para la Sucursal</w:t>
        </w:r>
        <w:r>
          <w:rPr>
            <w:webHidden/>
          </w:rPr>
          <w:tab/>
        </w:r>
        <w:r>
          <w:rPr>
            <w:webHidden/>
          </w:rPr>
          <w:fldChar w:fldCharType="begin"/>
        </w:r>
        <w:r>
          <w:rPr>
            <w:webHidden/>
          </w:rPr>
          <w:instrText xml:space="preserve"> PAGEREF _Toc454335396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7" w:history="1">
        <w:r w:rsidRPr="00380FF0">
          <w:rPr>
            <w:rStyle w:val="Hipervnculo"/>
            <w:highlight w:val="blue"/>
            <w:lang w:eastAsia="en-US"/>
          </w:rPr>
          <w:t>8.112.</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RNINT112 Clave de la Ruta Asociada a la Visita</w:t>
        </w:r>
        <w:r>
          <w:rPr>
            <w:webHidden/>
          </w:rPr>
          <w:tab/>
        </w:r>
        <w:r>
          <w:rPr>
            <w:webHidden/>
          </w:rPr>
          <w:fldChar w:fldCharType="begin"/>
        </w:r>
        <w:r>
          <w:rPr>
            <w:webHidden/>
          </w:rPr>
          <w:instrText xml:space="preserve"> PAGEREF _Toc454335397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8" w:history="1">
        <w:r w:rsidRPr="00380FF0">
          <w:rPr>
            <w:rStyle w:val="Hipervnculo"/>
            <w:highlight w:val="blue"/>
            <w:lang w:eastAsia="en-US"/>
          </w:rPr>
          <w:t>8.113.</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RNINT113 Estatus de la Venta</w:t>
        </w:r>
        <w:r>
          <w:rPr>
            <w:webHidden/>
          </w:rPr>
          <w:tab/>
        </w:r>
        <w:r>
          <w:rPr>
            <w:webHidden/>
          </w:rPr>
          <w:fldChar w:fldCharType="begin"/>
        </w:r>
        <w:r>
          <w:rPr>
            <w:webHidden/>
          </w:rPr>
          <w:instrText xml:space="preserve"> PAGEREF _Toc454335398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399" w:history="1">
        <w:r w:rsidRPr="00380FF0">
          <w:rPr>
            <w:rStyle w:val="Hipervnculo"/>
            <w:highlight w:val="blue"/>
            <w:lang w:eastAsia="en-US"/>
          </w:rPr>
          <w:t>8.114.</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RNINT114 Tipo de Facturación</w:t>
        </w:r>
        <w:r>
          <w:rPr>
            <w:webHidden/>
          </w:rPr>
          <w:tab/>
        </w:r>
        <w:r>
          <w:rPr>
            <w:webHidden/>
          </w:rPr>
          <w:fldChar w:fldCharType="begin"/>
        </w:r>
        <w:r>
          <w:rPr>
            <w:webHidden/>
          </w:rPr>
          <w:instrText xml:space="preserve"> PAGEREF _Toc454335399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0" w:history="1">
        <w:r w:rsidRPr="00380FF0">
          <w:rPr>
            <w:rStyle w:val="Hipervnculo"/>
            <w:highlight w:val="blue"/>
            <w:lang w:eastAsia="en-US"/>
          </w:rPr>
          <w:t>8.115.</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RNINT115 Situación de la Venta</w:t>
        </w:r>
        <w:r>
          <w:rPr>
            <w:webHidden/>
          </w:rPr>
          <w:tab/>
        </w:r>
        <w:r>
          <w:rPr>
            <w:webHidden/>
          </w:rPr>
          <w:fldChar w:fldCharType="begin"/>
        </w:r>
        <w:r>
          <w:rPr>
            <w:webHidden/>
          </w:rPr>
          <w:instrText xml:space="preserve"> PAGEREF _Toc454335400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1" w:history="1">
        <w:r w:rsidRPr="00380FF0">
          <w:rPr>
            <w:rStyle w:val="Hipervnculo"/>
            <w:highlight w:val="blue"/>
            <w:lang w:eastAsia="en-US"/>
          </w:rPr>
          <w:t>8.116.</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RNINT116 Forma de Venta del Pedido</w:t>
        </w:r>
        <w:r>
          <w:rPr>
            <w:webHidden/>
          </w:rPr>
          <w:tab/>
        </w:r>
        <w:r>
          <w:rPr>
            <w:webHidden/>
          </w:rPr>
          <w:fldChar w:fldCharType="begin"/>
        </w:r>
        <w:r>
          <w:rPr>
            <w:webHidden/>
          </w:rPr>
          <w:instrText xml:space="preserve"> PAGEREF _Toc454335401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2" w:history="1">
        <w:r w:rsidRPr="00380FF0">
          <w:rPr>
            <w:rStyle w:val="Hipervnculo"/>
            <w:highlight w:val="blue"/>
            <w:lang w:eastAsia="en-US"/>
          </w:rPr>
          <w:t>8.117.</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RNINT117 Información Contenida como Notas</w:t>
        </w:r>
        <w:r>
          <w:rPr>
            <w:webHidden/>
          </w:rPr>
          <w:tab/>
        </w:r>
        <w:r>
          <w:rPr>
            <w:webHidden/>
          </w:rPr>
          <w:fldChar w:fldCharType="begin"/>
        </w:r>
        <w:r>
          <w:rPr>
            <w:webHidden/>
          </w:rPr>
          <w:instrText xml:space="preserve"> PAGEREF _Toc454335402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3" w:history="1">
        <w:r w:rsidRPr="00380FF0">
          <w:rPr>
            <w:rStyle w:val="Hipervnculo"/>
            <w:highlight w:val="blue"/>
            <w:lang w:eastAsia="en-US"/>
          </w:rPr>
          <w:t>8.118.</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RNINT118 Número del Pedido Adicional de la Venta</w:t>
        </w:r>
        <w:r>
          <w:rPr>
            <w:webHidden/>
          </w:rPr>
          <w:tab/>
        </w:r>
        <w:r>
          <w:rPr>
            <w:webHidden/>
          </w:rPr>
          <w:fldChar w:fldCharType="begin"/>
        </w:r>
        <w:r>
          <w:rPr>
            <w:webHidden/>
          </w:rPr>
          <w:instrText xml:space="preserve"> PAGEREF _Toc454335403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4" w:history="1">
        <w:r w:rsidRPr="00380FF0">
          <w:rPr>
            <w:rStyle w:val="Hipervnculo"/>
            <w:highlight w:val="blue"/>
            <w:lang w:eastAsia="en-US"/>
          </w:rPr>
          <w:t>8.119.</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RNINT119 Valor Fijo de Concepto</w:t>
        </w:r>
        <w:r>
          <w:rPr>
            <w:webHidden/>
          </w:rPr>
          <w:tab/>
        </w:r>
        <w:r>
          <w:rPr>
            <w:webHidden/>
          </w:rPr>
          <w:fldChar w:fldCharType="begin"/>
        </w:r>
        <w:r>
          <w:rPr>
            <w:webHidden/>
          </w:rPr>
          <w:instrText xml:space="preserve"> PAGEREF _Toc454335404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5" w:history="1">
        <w:r w:rsidRPr="00380FF0">
          <w:rPr>
            <w:rStyle w:val="Hipervnculo"/>
            <w:highlight w:val="blue"/>
            <w:lang w:eastAsia="en-US"/>
          </w:rPr>
          <w:t>8.120.</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RNINT120 Estatus de la Transacción Cambio de Producto</w:t>
        </w:r>
        <w:r>
          <w:rPr>
            <w:webHidden/>
          </w:rPr>
          <w:tab/>
        </w:r>
        <w:r>
          <w:rPr>
            <w:webHidden/>
          </w:rPr>
          <w:fldChar w:fldCharType="begin"/>
        </w:r>
        <w:r>
          <w:rPr>
            <w:webHidden/>
          </w:rPr>
          <w:instrText xml:space="preserve"> PAGEREF _Toc454335405 \h </w:instrText>
        </w:r>
        <w:r>
          <w:rPr>
            <w:webHidden/>
          </w:rPr>
        </w:r>
        <w:r>
          <w:rPr>
            <w:webHidden/>
          </w:rPr>
          <w:fldChar w:fldCharType="separate"/>
        </w:r>
        <w:r>
          <w:rPr>
            <w:webHidden/>
          </w:rPr>
          <w:t>200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6" w:history="1">
        <w:r w:rsidRPr="00380FF0">
          <w:rPr>
            <w:rStyle w:val="Hipervnculo"/>
            <w:lang w:eastAsia="en-US"/>
          </w:rPr>
          <w:t>8.121.</w:t>
        </w:r>
        <w:r>
          <w:rPr>
            <w:rFonts w:asciiTheme="minorHAnsi" w:eastAsiaTheme="minorEastAsia" w:hAnsiTheme="minorHAnsi" w:cstheme="minorBidi"/>
            <w:iCs w:val="0"/>
            <w:sz w:val="22"/>
            <w:szCs w:val="22"/>
            <w:lang w:val="es-MX" w:eastAsia="es-MX"/>
          </w:rPr>
          <w:tab/>
        </w:r>
        <w:r w:rsidRPr="00380FF0">
          <w:rPr>
            <w:rStyle w:val="Hipervnculo"/>
            <w:lang w:eastAsia="en-US"/>
          </w:rPr>
          <w:t>RNINT121 Archivos XML a Procesar</w:t>
        </w:r>
        <w:r>
          <w:rPr>
            <w:webHidden/>
          </w:rPr>
          <w:tab/>
        </w:r>
        <w:r>
          <w:rPr>
            <w:webHidden/>
          </w:rPr>
          <w:fldChar w:fldCharType="begin"/>
        </w:r>
        <w:r>
          <w:rPr>
            <w:webHidden/>
          </w:rPr>
          <w:instrText xml:space="preserve"> PAGEREF _Toc454335406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7" w:history="1">
        <w:r w:rsidRPr="00380FF0">
          <w:rPr>
            <w:rStyle w:val="Hipervnculo"/>
            <w:lang w:eastAsia="en-US"/>
          </w:rPr>
          <w:t>8.122.</w:t>
        </w:r>
        <w:r>
          <w:rPr>
            <w:rFonts w:asciiTheme="minorHAnsi" w:eastAsiaTheme="minorEastAsia" w:hAnsiTheme="minorHAnsi" w:cstheme="minorBidi"/>
            <w:iCs w:val="0"/>
            <w:sz w:val="22"/>
            <w:szCs w:val="22"/>
            <w:lang w:val="es-MX" w:eastAsia="es-MX"/>
          </w:rPr>
          <w:tab/>
        </w:r>
        <w:r w:rsidRPr="00380FF0">
          <w:rPr>
            <w:rStyle w:val="Hipervnculo"/>
            <w:lang w:eastAsia="en-US"/>
          </w:rPr>
          <w:t>RNINT122 Ruta de Almacenamiento del Log para las Interfaces de Entrada</w:t>
        </w:r>
        <w:r>
          <w:rPr>
            <w:webHidden/>
          </w:rPr>
          <w:tab/>
        </w:r>
        <w:r>
          <w:rPr>
            <w:webHidden/>
          </w:rPr>
          <w:fldChar w:fldCharType="begin"/>
        </w:r>
        <w:r>
          <w:rPr>
            <w:webHidden/>
          </w:rPr>
          <w:instrText xml:space="preserve"> PAGEREF _Toc454335407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8" w:history="1">
        <w:r w:rsidRPr="00380FF0">
          <w:rPr>
            <w:rStyle w:val="Hipervnculo"/>
            <w:lang w:eastAsia="en-US"/>
          </w:rPr>
          <w:t>8.123.</w:t>
        </w:r>
        <w:r>
          <w:rPr>
            <w:rFonts w:asciiTheme="minorHAnsi" w:eastAsiaTheme="minorEastAsia" w:hAnsiTheme="minorHAnsi" w:cstheme="minorBidi"/>
            <w:iCs w:val="0"/>
            <w:sz w:val="22"/>
            <w:szCs w:val="22"/>
            <w:lang w:val="es-MX" w:eastAsia="es-MX"/>
          </w:rPr>
          <w:tab/>
        </w:r>
        <w:r w:rsidRPr="00380FF0">
          <w:rPr>
            <w:rStyle w:val="Hipervnculo"/>
            <w:lang w:eastAsia="en-US"/>
          </w:rPr>
          <w:t>RNINT123 Nombre del Archivo Log para las Interfaces de Entrada</w:t>
        </w:r>
        <w:r>
          <w:rPr>
            <w:webHidden/>
          </w:rPr>
          <w:tab/>
        </w:r>
        <w:r>
          <w:rPr>
            <w:webHidden/>
          </w:rPr>
          <w:fldChar w:fldCharType="begin"/>
        </w:r>
        <w:r>
          <w:rPr>
            <w:webHidden/>
          </w:rPr>
          <w:instrText xml:space="preserve"> PAGEREF _Toc454335408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09" w:history="1">
        <w:r w:rsidRPr="00380FF0">
          <w:rPr>
            <w:rStyle w:val="Hipervnculo"/>
            <w:lang w:eastAsia="en-US"/>
          </w:rPr>
          <w:t>8.124.</w:t>
        </w:r>
        <w:r>
          <w:rPr>
            <w:rFonts w:asciiTheme="minorHAnsi" w:eastAsiaTheme="minorEastAsia" w:hAnsiTheme="minorHAnsi" w:cstheme="minorBidi"/>
            <w:iCs w:val="0"/>
            <w:sz w:val="22"/>
            <w:szCs w:val="22"/>
            <w:lang w:val="es-MX" w:eastAsia="es-MX"/>
          </w:rPr>
          <w:tab/>
        </w:r>
        <w:r w:rsidRPr="00380FF0">
          <w:rPr>
            <w:rStyle w:val="Hipervnculo"/>
            <w:lang w:eastAsia="en-US"/>
          </w:rPr>
          <w:t>RNINT124 Configuración del Mapeo de Tabla Destino para el Nodo</w:t>
        </w:r>
        <w:r>
          <w:rPr>
            <w:webHidden/>
          </w:rPr>
          <w:tab/>
        </w:r>
        <w:r>
          <w:rPr>
            <w:webHidden/>
          </w:rPr>
          <w:fldChar w:fldCharType="begin"/>
        </w:r>
        <w:r>
          <w:rPr>
            <w:webHidden/>
          </w:rPr>
          <w:instrText xml:space="preserve"> PAGEREF _Toc454335409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0" w:history="1">
        <w:r w:rsidRPr="00380FF0">
          <w:rPr>
            <w:rStyle w:val="Hipervnculo"/>
            <w:lang w:eastAsia="en-US"/>
          </w:rPr>
          <w:t>8.125.</w:t>
        </w:r>
        <w:r>
          <w:rPr>
            <w:rFonts w:asciiTheme="minorHAnsi" w:eastAsiaTheme="minorEastAsia" w:hAnsiTheme="minorHAnsi" w:cstheme="minorBidi"/>
            <w:iCs w:val="0"/>
            <w:sz w:val="22"/>
            <w:szCs w:val="22"/>
            <w:lang w:val="es-MX" w:eastAsia="es-MX"/>
          </w:rPr>
          <w:tab/>
        </w:r>
        <w:r w:rsidRPr="00380FF0">
          <w:rPr>
            <w:rStyle w:val="Hipervnculo"/>
            <w:lang w:eastAsia="en-US"/>
          </w:rPr>
          <w:t>RNINT125 Orden de Procesamiento de Interfaces para Tablas Destino</w:t>
        </w:r>
        <w:r>
          <w:rPr>
            <w:webHidden/>
          </w:rPr>
          <w:tab/>
        </w:r>
        <w:r>
          <w:rPr>
            <w:webHidden/>
          </w:rPr>
          <w:fldChar w:fldCharType="begin"/>
        </w:r>
        <w:r>
          <w:rPr>
            <w:webHidden/>
          </w:rPr>
          <w:instrText xml:space="preserve"> PAGEREF _Toc454335410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1" w:history="1">
        <w:r w:rsidRPr="00380FF0">
          <w:rPr>
            <w:rStyle w:val="Hipervnculo"/>
            <w:lang w:eastAsia="en-US"/>
          </w:rPr>
          <w:t>8.126.</w:t>
        </w:r>
        <w:r>
          <w:rPr>
            <w:rFonts w:asciiTheme="minorHAnsi" w:eastAsiaTheme="minorEastAsia" w:hAnsiTheme="minorHAnsi" w:cstheme="minorBidi"/>
            <w:iCs w:val="0"/>
            <w:sz w:val="22"/>
            <w:szCs w:val="22"/>
            <w:lang w:val="es-MX" w:eastAsia="es-MX"/>
          </w:rPr>
          <w:tab/>
        </w:r>
        <w:r w:rsidRPr="00380FF0">
          <w:rPr>
            <w:rStyle w:val="Hipervnculo"/>
            <w:lang w:eastAsia="en-US"/>
          </w:rPr>
          <w:t>RNINT126 Configuración del Mapeo del Campo Destino para el Atributo Origen</w:t>
        </w:r>
        <w:r>
          <w:rPr>
            <w:webHidden/>
          </w:rPr>
          <w:tab/>
        </w:r>
        <w:r>
          <w:rPr>
            <w:webHidden/>
          </w:rPr>
          <w:fldChar w:fldCharType="begin"/>
        </w:r>
        <w:r>
          <w:rPr>
            <w:webHidden/>
          </w:rPr>
          <w:instrText xml:space="preserve"> PAGEREF _Toc454335411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2" w:history="1">
        <w:r w:rsidRPr="00380FF0">
          <w:rPr>
            <w:rStyle w:val="Hipervnculo"/>
            <w:lang w:eastAsia="en-US"/>
          </w:rPr>
          <w:t>8.127.</w:t>
        </w:r>
        <w:r>
          <w:rPr>
            <w:rFonts w:asciiTheme="minorHAnsi" w:eastAsiaTheme="minorEastAsia" w:hAnsiTheme="minorHAnsi" w:cstheme="minorBidi"/>
            <w:iCs w:val="0"/>
            <w:sz w:val="22"/>
            <w:szCs w:val="22"/>
            <w:lang w:val="es-MX" w:eastAsia="es-MX"/>
          </w:rPr>
          <w:tab/>
        </w:r>
        <w:r w:rsidRPr="00380FF0">
          <w:rPr>
            <w:rStyle w:val="Hipervnculo"/>
            <w:lang w:eastAsia="en-US"/>
          </w:rPr>
          <w:t>RNINT127 Estructura del Encabezado de Tour para Archivo Upload Disposur</w:t>
        </w:r>
        <w:r>
          <w:rPr>
            <w:webHidden/>
          </w:rPr>
          <w:tab/>
        </w:r>
        <w:r>
          <w:rPr>
            <w:webHidden/>
          </w:rPr>
          <w:fldChar w:fldCharType="begin"/>
        </w:r>
        <w:r>
          <w:rPr>
            <w:webHidden/>
          </w:rPr>
          <w:instrText xml:space="preserve"> PAGEREF _Toc454335412 \h </w:instrText>
        </w:r>
        <w:r>
          <w:rPr>
            <w:webHidden/>
          </w:rPr>
        </w:r>
        <w:r>
          <w:rPr>
            <w:webHidden/>
          </w:rPr>
          <w:fldChar w:fldCharType="separate"/>
        </w:r>
        <w:r>
          <w:rPr>
            <w:webHidden/>
          </w:rPr>
          <w:t>201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3" w:history="1">
        <w:r w:rsidRPr="00380FF0">
          <w:rPr>
            <w:rStyle w:val="Hipervnculo"/>
            <w:lang w:eastAsia="en-US"/>
          </w:rPr>
          <w:t>8.128.</w:t>
        </w:r>
        <w:r>
          <w:rPr>
            <w:rFonts w:asciiTheme="minorHAnsi" w:eastAsiaTheme="minorEastAsia" w:hAnsiTheme="minorHAnsi" w:cstheme="minorBidi"/>
            <w:iCs w:val="0"/>
            <w:sz w:val="22"/>
            <w:szCs w:val="22"/>
            <w:lang w:val="es-MX" w:eastAsia="es-MX"/>
          </w:rPr>
          <w:tab/>
        </w:r>
        <w:r w:rsidRPr="00380FF0">
          <w:rPr>
            <w:rStyle w:val="Hipervnculo"/>
            <w:lang w:eastAsia="en-US"/>
          </w:rPr>
          <w:t>RNINT128 Estructura del Listado de Órdenes en Preventa para Archivo Upload Disposur</w:t>
        </w:r>
        <w:r>
          <w:rPr>
            <w:webHidden/>
          </w:rPr>
          <w:tab/>
        </w:r>
        <w:r>
          <w:rPr>
            <w:webHidden/>
          </w:rPr>
          <w:fldChar w:fldCharType="begin"/>
        </w:r>
        <w:r>
          <w:rPr>
            <w:webHidden/>
          </w:rPr>
          <w:instrText xml:space="preserve"> PAGEREF _Toc454335413 \h </w:instrText>
        </w:r>
        <w:r>
          <w:rPr>
            <w:webHidden/>
          </w:rPr>
        </w:r>
        <w:r>
          <w:rPr>
            <w:webHidden/>
          </w:rPr>
          <w:fldChar w:fldCharType="separate"/>
        </w:r>
        <w:r>
          <w:rPr>
            <w:webHidden/>
          </w:rPr>
          <w:t>203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4" w:history="1">
        <w:r w:rsidRPr="00380FF0">
          <w:rPr>
            <w:rStyle w:val="Hipervnculo"/>
            <w:lang w:eastAsia="en-US"/>
          </w:rPr>
          <w:t>8.129.</w:t>
        </w:r>
        <w:r>
          <w:rPr>
            <w:rFonts w:asciiTheme="minorHAnsi" w:eastAsiaTheme="minorEastAsia" w:hAnsiTheme="minorHAnsi" w:cstheme="minorBidi"/>
            <w:iCs w:val="0"/>
            <w:sz w:val="22"/>
            <w:szCs w:val="22"/>
            <w:lang w:val="es-MX" w:eastAsia="es-MX"/>
          </w:rPr>
          <w:tab/>
        </w:r>
        <w:r w:rsidRPr="00380FF0">
          <w:rPr>
            <w:rStyle w:val="Hipervnculo"/>
            <w:lang w:eastAsia="en-US"/>
          </w:rPr>
          <w:t>RNINT129 Estructura de las Posiciones de la Orden en Preventa para Archivo Upload Disposur</w:t>
        </w:r>
        <w:r>
          <w:rPr>
            <w:webHidden/>
          </w:rPr>
          <w:tab/>
        </w:r>
        <w:r>
          <w:rPr>
            <w:webHidden/>
          </w:rPr>
          <w:fldChar w:fldCharType="begin"/>
        </w:r>
        <w:r>
          <w:rPr>
            <w:webHidden/>
          </w:rPr>
          <w:instrText xml:space="preserve"> PAGEREF _Toc454335414 \h </w:instrText>
        </w:r>
        <w:r>
          <w:rPr>
            <w:webHidden/>
          </w:rPr>
        </w:r>
        <w:r>
          <w:rPr>
            <w:webHidden/>
          </w:rPr>
          <w:fldChar w:fldCharType="separate"/>
        </w:r>
        <w:r>
          <w:rPr>
            <w:webHidden/>
          </w:rPr>
          <w:t>204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5" w:history="1">
        <w:r w:rsidRPr="00380FF0">
          <w:rPr>
            <w:rStyle w:val="Hipervnculo"/>
            <w:lang w:eastAsia="en-US"/>
          </w:rPr>
          <w:t>8.130.</w:t>
        </w:r>
        <w:r>
          <w:rPr>
            <w:rFonts w:asciiTheme="minorHAnsi" w:eastAsiaTheme="minorEastAsia" w:hAnsiTheme="minorHAnsi" w:cstheme="minorBidi"/>
            <w:iCs w:val="0"/>
            <w:sz w:val="22"/>
            <w:szCs w:val="22"/>
            <w:lang w:val="es-MX" w:eastAsia="es-MX"/>
          </w:rPr>
          <w:tab/>
        </w:r>
        <w:r w:rsidRPr="00380FF0">
          <w:rPr>
            <w:rStyle w:val="Hipervnculo"/>
            <w:lang w:eastAsia="en-US"/>
          </w:rPr>
          <w:t>RNINT130 Estructura de la Condición para el Precio Unitario de la Posición de la Órden o Entrega para Archivo Upload Disposur</w:t>
        </w:r>
        <w:r>
          <w:rPr>
            <w:webHidden/>
          </w:rPr>
          <w:tab/>
        </w:r>
        <w:r>
          <w:rPr>
            <w:webHidden/>
          </w:rPr>
          <w:fldChar w:fldCharType="begin"/>
        </w:r>
        <w:r>
          <w:rPr>
            <w:webHidden/>
          </w:rPr>
          <w:instrText xml:space="preserve"> PAGEREF _Toc454335415 \h </w:instrText>
        </w:r>
        <w:r>
          <w:rPr>
            <w:webHidden/>
          </w:rPr>
        </w:r>
        <w:r>
          <w:rPr>
            <w:webHidden/>
          </w:rPr>
          <w:fldChar w:fldCharType="separate"/>
        </w:r>
        <w:r>
          <w:rPr>
            <w:webHidden/>
          </w:rPr>
          <w:t>205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6" w:history="1">
        <w:r w:rsidRPr="00380FF0">
          <w:rPr>
            <w:rStyle w:val="Hipervnculo"/>
            <w:lang w:eastAsia="en-US"/>
          </w:rPr>
          <w:t>8.131.</w:t>
        </w:r>
        <w:r>
          <w:rPr>
            <w:rFonts w:asciiTheme="minorHAnsi" w:eastAsiaTheme="minorEastAsia" w:hAnsiTheme="minorHAnsi" w:cstheme="minorBidi"/>
            <w:iCs w:val="0"/>
            <w:sz w:val="22"/>
            <w:szCs w:val="22"/>
            <w:lang w:val="es-MX" w:eastAsia="es-MX"/>
          </w:rPr>
          <w:tab/>
        </w:r>
        <w:r w:rsidRPr="00380FF0">
          <w:rPr>
            <w:rStyle w:val="Hipervnculo"/>
            <w:lang w:eastAsia="en-US"/>
          </w:rPr>
          <w:t>RNINT131 Estructura de la Condición para el Precio Total de la Posición de la Órden o Entrega para Archivo Upload Disposur</w:t>
        </w:r>
        <w:r>
          <w:rPr>
            <w:webHidden/>
          </w:rPr>
          <w:tab/>
        </w:r>
        <w:r>
          <w:rPr>
            <w:webHidden/>
          </w:rPr>
          <w:fldChar w:fldCharType="begin"/>
        </w:r>
        <w:r>
          <w:rPr>
            <w:webHidden/>
          </w:rPr>
          <w:instrText xml:space="preserve"> PAGEREF _Toc454335416 \h </w:instrText>
        </w:r>
        <w:r>
          <w:rPr>
            <w:webHidden/>
          </w:rPr>
        </w:r>
        <w:r>
          <w:rPr>
            <w:webHidden/>
          </w:rPr>
          <w:fldChar w:fldCharType="separate"/>
        </w:r>
        <w:r>
          <w:rPr>
            <w:webHidden/>
          </w:rPr>
          <w:t>208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7" w:history="1">
        <w:r w:rsidRPr="00380FF0">
          <w:rPr>
            <w:rStyle w:val="Hipervnculo"/>
            <w:lang w:eastAsia="en-US"/>
          </w:rPr>
          <w:t>8.132.</w:t>
        </w:r>
        <w:r>
          <w:rPr>
            <w:rFonts w:asciiTheme="minorHAnsi" w:eastAsiaTheme="minorEastAsia" w:hAnsiTheme="minorHAnsi" w:cstheme="minorBidi"/>
            <w:iCs w:val="0"/>
            <w:sz w:val="22"/>
            <w:szCs w:val="22"/>
            <w:lang w:val="es-MX" w:eastAsia="es-MX"/>
          </w:rPr>
          <w:tab/>
        </w:r>
        <w:r w:rsidRPr="00380FF0">
          <w:rPr>
            <w:rStyle w:val="Hipervnculo"/>
            <w:lang w:eastAsia="en-US"/>
          </w:rPr>
          <w:t>RNINT132 Estructura de la Condición para la Posición del Producto Regalado en la Órden o Entrega para Archivo Upload Disposur</w:t>
        </w:r>
        <w:r>
          <w:rPr>
            <w:webHidden/>
          </w:rPr>
          <w:tab/>
        </w:r>
        <w:r>
          <w:rPr>
            <w:webHidden/>
          </w:rPr>
          <w:fldChar w:fldCharType="begin"/>
        </w:r>
        <w:r>
          <w:rPr>
            <w:webHidden/>
          </w:rPr>
          <w:instrText xml:space="preserve"> PAGEREF _Toc454335417 \h </w:instrText>
        </w:r>
        <w:r>
          <w:rPr>
            <w:webHidden/>
          </w:rPr>
        </w:r>
        <w:r>
          <w:rPr>
            <w:webHidden/>
          </w:rPr>
          <w:fldChar w:fldCharType="separate"/>
        </w:r>
        <w:r>
          <w:rPr>
            <w:webHidden/>
          </w:rPr>
          <w:t>210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8" w:history="1">
        <w:r w:rsidRPr="00380FF0">
          <w:rPr>
            <w:rStyle w:val="Hipervnculo"/>
            <w:lang w:eastAsia="en-US"/>
          </w:rPr>
          <w:t>8.133.</w:t>
        </w:r>
        <w:r>
          <w:rPr>
            <w:rFonts w:asciiTheme="minorHAnsi" w:eastAsiaTheme="minorEastAsia" w:hAnsiTheme="minorHAnsi" w:cstheme="minorBidi"/>
            <w:iCs w:val="0"/>
            <w:sz w:val="22"/>
            <w:szCs w:val="22"/>
            <w:lang w:val="es-MX" w:eastAsia="es-MX"/>
          </w:rPr>
          <w:tab/>
        </w:r>
        <w:r w:rsidRPr="00380FF0">
          <w:rPr>
            <w:rStyle w:val="Hipervnculo"/>
            <w:lang w:eastAsia="en-US"/>
          </w:rPr>
          <w:t>RNINT133 Estructura del Encabezado de Visitas para Archivo Upload Disposur</w:t>
        </w:r>
        <w:r>
          <w:rPr>
            <w:webHidden/>
          </w:rPr>
          <w:tab/>
        </w:r>
        <w:r>
          <w:rPr>
            <w:webHidden/>
          </w:rPr>
          <w:fldChar w:fldCharType="begin"/>
        </w:r>
        <w:r>
          <w:rPr>
            <w:webHidden/>
          </w:rPr>
          <w:instrText xml:space="preserve"> PAGEREF _Toc454335418 \h </w:instrText>
        </w:r>
        <w:r>
          <w:rPr>
            <w:webHidden/>
          </w:rPr>
        </w:r>
        <w:r>
          <w:rPr>
            <w:webHidden/>
          </w:rPr>
          <w:fldChar w:fldCharType="separate"/>
        </w:r>
        <w:r>
          <w:rPr>
            <w:webHidden/>
          </w:rPr>
          <w:t>212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19" w:history="1">
        <w:r w:rsidRPr="00380FF0">
          <w:rPr>
            <w:rStyle w:val="Hipervnculo"/>
            <w:lang w:eastAsia="en-US"/>
          </w:rPr>
          <w:t>8.134.</w:t>
        </w:r>
        <w:r>
          <w:rPr>
            <w:rFonts w:asciiTheme="minorHAnsi" w:eastAsiaTheme="minorEastAsia" w:hAnsiTheme="minorHAnsi" w:cstheme="minorBidi"/>
            <w:iCs w:val="0"/>
            <w:sz w:val="22"/>
            <w:szCs w:val="22"/>
            <w:lang w:val="es-MX" w:eastAsia="es-MX"/>
          </w:rPr>
          <w:tab/>
        </w:r>
        <w:r w:rsidRPr="00380FF0">
          <w:rPr>
            <w:rStyle w:val="Hipervnculo"/>
            <w:lang w:eastAsia="en-US"/>
          </w:rPr>
          <w:t>RNINT134 Estructura de las Actividades en la Visita para Archivo Upload Disposur</w:t>
        </w:r>
        <w:r>
          <w:rPr>
            <w:webHidden/>
          </w:rPr>
          <w:tab/>
        </w:r>
        <w:r>
          <w:rPr>
            <w:webHidden/>
          </w:rPr>
          <w:fldChar w:fldCharType="begin"/>
        </w:r>
        <w:r>
          <w:rPr>
            <w:webHidden/>
          </w:rPr>
          <w:instrText xml:space="preserve"> PAGEREF _Toc454335419 \h </w:instrText>
        </w:r>
        <w:r>
          <w:rPr>
            <w:webHidden/>
          </w:rPr>
        </w:r>
        <w:r>
          <w:rPr>
            <w:webHidden/>
          </w:rPr>
          <w:fldChar w:fldCharType="separate"/>
        </w:r>
        <w:r>
          <w:rPr>
            <w:webHidden/>
          </w:rPr>
          <w:t>215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0" w:history="1">
        <w:r w:rsidRPr="00380FF0">
          <w:rPr>
            <w:rStyle w:val="Hipervnculo"/>
            <w:lang w:eastAsia="en-US"/>
          </w:rPr>
          <w:t>8.135.</w:t>
        </w:r>
        <w:r>
          <w:rPr>
            <w:rFonts w:asciiTheme="minorHAnsi" w:eastAsiaTheme="minorEastAsia" w:hAnsiTheme="minorHAnsi" w:cstheme="minorBidi"/>
            <w:iCs w:val="0"/>
            <w:sz w:val="22"/>
            <w:szCs w:val="22"/>
            <w:lang w:val="es-MX" w:eastAsia="es-MX"/>
          </w:rPr>
          <w:tab/>
        </w:r>
        <w:r w:rsidRPr="00380FF0">
          <w:rPr>
            <w:rStyle w:val="Hipervnculo"/>
            <w:lang w:eastAsia="en-US"/>
          </w:rPr>
          <w:t>RNINT135 Pedidos No Provenientes de una Consignación Relacionados con la Ruta Correspondiente al Tour</w:t>
        </w:r>
        <w:r>
          <w:rPr>
            <w:webHidden/>
          </w:rPr>
          <w:tab/>
        </w:r>
        <w:r>
          <w:rPr>
            <w:webHidden/>
          </w:rPr>
          <w:fldChar w:fldCharType="begin"/>
        </w:r>
        <w:r>
          <w:rPr>
            <w:webHidden/>
          </w:rPr>
          <w:instrText xml:space="preserve"> PAGEREF _Toc454335420 \h </w:instrText>
        </w:r>
        <w:r>
          <w:rPr>
            <w:webHidden/>
          </w:rPr>
        </w:r>
        <w:r>
          <w:rPr>
            <w:webHidden/>
          </w:rPr>
          <w:fldChar w:fldCharType="separate"/>
        </w:r>
        <w:r>
          <w:rPr>
            <w:webHidden/>
          </w:rPr>
          <w:t>216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1" w:history="1">
        <w:r w:rsidRPr="00380FF0">
          <w:rPr>
            <w:rStyle w:val="Hipervnculo"/>
            <w:lang w:eastAsia="en-US"/>
          </w:rPr>
          <w:t>8.136.</w:t>
        </w:r>
        <w:r>
          <w:rPr>
            <w:rFonts w:asciiTheme="minorHAnsi" w:eastAsiaTheme="minorEastAsia" w:hAnsiTheme="minorHAnsi" w:cstheme="minorBidi"/>
            <w:iCs w:val="0"/>
            <w:sz w:val="22"/>
            <w:szCs w:val="22"/>
            <w:lang w:val="es-MX" w:eastAsia="es-MX"/>
          </w:rPr>
          <w:tab/>
        </w:r>
        <w:r w:rsidRPr="00380FF0">
          <w:rPr>
            <w:rStyle w:val="Hipervnculo"/>
            <w:lang w:eastAsia="en-US"/>
          </w:rPr>
          <w:t>RNINT136 Devoluciones No Provenientes de una Consignación y No Canceladas Relacionadas con la Ruta Correspondiente al Tour</w:t>
        </w:r>
        <w:r>
          <w:rPr>
            <w:webHidden/>
          </w:rPr>
          <w:tab/>
        </w:r>
        <w:r>
          <w:rPr>
            <w:webHidden/>
          </w:rPr>
          <w:fldChar w:fldCharType="begin"/>
        </w:r>
        <w:r>
          <w:rPr>
            <w:webHidden/>
          </w:rPr>
          <w:instrText xml:space="preserve"> PAGEREF _Toc454335421 \h </w:instrText>
        </w:r>
        <w:r>
          <w:rPr>
            <w:webHidden/>
          </w:rPr>
        </w:r>
        <w:r>
          <w:rPr>
            <w:webHidden/>
          </w:rPr>
          <w:fldChar w:fldCharType="separate"/>
        </w:r>
        <w:r>
          <w:rPr>
            <w:webHidden/>
          </w:rPr>
          <w:t>216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2" w:history="1">
        <w:r w:rsidRPr="00380FF0">
          <w:rPr>
            <w:rStyle w:val="Hipervnculo"/>
            <w:lang w:eastAsia="en-US"/>
          </w:rPr>
          <w:t>8.137.</w:t>
        </w:r>
        <w:r>
          <w:rPr>
            <w:rFonts w:asciiTheme="minorHAnsi" w:eastAsiaTheme="minorEastAsia" w:hAnsiTheme="minorHAnsi" w:cstheme="minorBidi"/>
            <w:iCs w:val="0"/>
            <w:sz w:val="22"/>
            <w:szCs w:val="22"/>
            <w:lang w:val="es-MX" w:eastAsia="es-MX"/>
          </w:rPr>
          <w:tab/>
        </w:r>
        <w:r w:rsidRPr="00380FF0">
          <w:rPr>
            <w:rStyle w:val="Hipervnculo"/>
            <w:lang w:eastAsia="en-US"/>
          </w:rPr>
          <w:t>RNINT137 Ventas a Consignación No Canceladas Relacionadas con la Ruta Correspondiente al Tour</w:t>
        </w:r>
        <w:r>
          <w:rPr>
            <w:webHidden/>
          </w:rPr>
          <w:tab/>
        </w:r>
        <w:r>
          <w:rPr>
            <w:webHidden/>
          </w:rPr>
          <w:fldChar w:fldCharType="begin"/>
        </w:r>
        <w:r>
          <w:rPr>
            <w:webHidden/>
          </w:rPr>
          <w:instrText xml:space="preserve"> PAGEREF _Toc454335422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3" w:history="1">
        <w:r w:rsidRPr="00380FF0">
          <w:rPr>
            <w:rStyle w:val="Hipervnculo"/>
            <w:lang w:eastAsia="en-US"/>
          </w:rPr>
          <w:t>8.138.</w:t>
        </w:r>
        <w:r>
          <w:rPr>
            <w:rFonts w:asciiTheme="minorHAnsi" w:eastAsiaTheme="minorEastAsia" w:hAnsiTheme="minorHAnsi" w:cstheme="minorBidi"/>
            <w:iCs w:val="0"/>
            <w:sz w:val="22"/>
            <w:szCs w:val="22"/>
            <w:lang w:val="es-MX" w:eastAsia="es-MX"/>
          </w:rPr>
          <w:tab/>
        </w:r>
        <w:r w:rsidRPr="00380FF0">
          <w:rPr>
            <w:rStyle w:val="Hipervnculo"/>
            <w:lang w:eastAsia="en-US"/>
          </w:rPr>
          <w:t>RNINT138 Ventas Provenientes de una Consignación Relacionadas con la Ruta Correspondiente al Tour</w:t>
        </w:r>
        <w:r>
          <w:rPr>
            <w:webHidden/>
          </w:rPr>
          <w:tab/>
        </w:r>
        <w:r>
          <w:rPr>
            <w:webHidden/>
          </w:rPr>
          <w:fldChar w:fldCharType="begin"/>
        </w:r>
        <w:r>
          <w:rPr>
            <w:webHidden/>
          </w:rPr>
          <w:instrText xml:space="preserve"> PAGEREF _Toc454335423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4" w:history="1">
        <w:r w:rsidRPr="00380FF0">
          <w:rPr>
            <w:rStyle w:val="Hipervnculo"/>
            <w:lang w:eastAsia="en-US"/>
          </w:rPr>
          <w:t>8.139.</w:t>
        </w:r>
        <w:r>
          <w:rPr>
            <w:rFonts w:asciiTheme="minorHAnsi" w:eastAsiaTheme="minorEastAsia" w:hAnsiTheme="minorHAnsi" w:cstheme="minorBidi"/>
            <w:iCs w:val="0"/>
            <w:sz w:val="22"/>
            <w:szCs w:val="22"/>
            <w:lang w:val="es-MX" w:eastAsia="es-MX"/>
          </w:rPr>
          <w:tab/>
        </w:r>
        <w:r w:rsidRPr="00380FF0">
          <w:rPr>
            <w:rStyle w:val="Hipervnculo"/>
            <w:lang w:eastAsia="en-US"/>
          </w:rPr>
          <w:t>RNINT139 Devoluciones Provenientes de una Consignación Relacionadas con la Ruta Correspondiente al Tour</w:t>
        </w:r>
        <w:r>
          <w:rPr>
            <w:webHidden/>
          </w:rPr>
          <w:tab/>
        </w:r>
        <w:r>
          <w:rPr>
            <w:webHidden/>
          </w:rPr>
          <w:fldChar w:fldCharType="begin"/>
        </w:r>
        <w:r>
          <w:rPr>
            <w:webHidden/>
          </w:rPr>
          <w:instrText xml:space="preserve"> PAGEREF _Toc454335424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5" w:history="1">
        <w:r w:rsidRPr="00380FF0">
          <w:rPr>
            <w:rStyle w:val="Hipervnculo"/>
            <w:lang w:eastAsia="en-US"/>
          </w:rPr>
          <w:t>8.140.</w:t>
        </w:r>
        <w:r>
          <w:rPr>
            <w:rFonts w:asciiTheme="minorHAnsi" w:eastAsiaTheme="minorEastAsia" w:hAnsiTheme="minorHAnsi" w:cstheme="minorBidi"/>
            <w:iCs w:val="0"/>
            <w:sz w:val="22"/>
            <w:szCs w:val="22"/>
            <w:lang w:val="es-MX" w:eastAsia="es-MX"/>
          </w:rPr>
          <w:tab/>
        </w:r>
        <w:r w:rsidRPr="00380FF0">
          <w:rPr>
            <w:rStyle w:val="Hipervnculo"/>
            <w:lang w:eastAsia="en-US"/>
          </w:rPr>
          <w:t>RNINT140 Abonos Relacionados con la Ruta Correspondiente al Tour</w:t>
        </w:r>
        <w:r>
          <w:rPr>
            <w:webHidden/>
          </w:rPr>
          <w:tab/>
        </w:r>
        <w:r>
          <w:rPr>
            <w:webHidden/>
          </w:rPr>
          <w:fldChar w:fldCharType="begin"/>
        </w:r>
        <w:r>
          <w:rPr>
            <w:webHidden/>
          </w:rPr>
          <w:instrText xml:space="preserve"> PAGEREF _Toc454335425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6" w:history="1">
        <w:r w:rsidRPr="00380FF0">
          <w:rPr>
            <w:rStyle w:val="Hipervnculo"/>
            <w:lang w:eastAsia="en-US"/>
          </w:rPr>
          <w:t>8.141.</w:t>
        </w:r>
        <w:r>
          <w:rPr>
            <w:rFonts w:asciiTheme="minorHAnsi" w:eastAsiaTheme="minorEastAsia" w:hAnsiTheme="minorHAnsi" w:cstheme="minorBidi"/>
            <w:iCs w:val="0"/>
            <w:sz w:val="22"/>
            <w:szCs w:val="22"/>
            <w:lang w:val="es-MX" w:eastAsia="es-MX"/>
          </w:rPr>
          <w:tab/>
        </w:r>
        <w:r w:rsidRPr="00380FF0">
          <w:rPr>
            <w:rStyle w:val="Hipervnculo"/>
            <w:lang w:eastAsia="en-US"/>
          </w:rPr>
          <w:t>RNINT141 Preliquidación en Efectivo Relacionada con la Ruta Correspondiente al Tour</w:t>
        </w:r>
        <w:r>
          <w:rPr>
            <w:webHidden/>
          </w:rPr>
          <w:tab/>
        </w:r>
        <w:r>
          <w:rPr>
            <w:webHidden/>
          </w:rPr>
          <w:fldChar w:fldCharType="begin"/>
        </w:r>
        <w:r>
          <w:rPr>
            <w:webHidden/>
          </w:rPr>
          <w:instrText xml:space="preserve"> PAGEREF _Toc454335426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7" w:history="1">
        <w:r w:rsidRPr="00380FF0">
          <w:rPr>
            <w:rStyle w:val="Hipervnculo"/>
            <w:lang w:eastAsia="en-US"/>
          </w:rPr>
          <w:t>8.142.</w:t>
        </w:r>
        <w:r>
          <w:rPr>
            <w:rFonts w:asciiTheme="minorHAnsi" w:eastAsiaTheme="minorEastAsia" w:hAnsiTheme="minorHAnsi" w:cstheme="minorBidi"/>
            <w:iCs w:val="0"/>
            <w:sz w:val="22"/>
            <w:szCs w:val="22"/>
            <w:lang w:val="es-MX" w:eastAsia="es-MX"/>
          </w:rPr>
          <w:tab/>
        </w:r>
        <w:r w:rsidRPr="00380FF0">
          <w:rPr>
            <w:rStyle w:val="Hipervnculo"/>
            <w:lang w:eastAsia="en-US"/>
          </w:rPr>
          <w:t>RNINT142 Desglose de Abonos a Documentos Relacionados con la Ruta Correspondiente al Tour</w:t>
        </w:r>
        <w:r>
          <w:rPr>
            <w:webHidden/>
          </w:rPr>
          <w:tab/>
        </w:r>
        <w:r>
          <w:rPr>
            <w:webHidden/>
          </w:rPr>
          <w:fldChar w:fldCharType="begin"/>
        </w:r>
        <w:r>
          <w:rPr>
            <w:webHidden/>
          </w:rPr>
          <w:instrText xml:space="preserve"> PAGEREF _Toc454335427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8" w:history="1">
        <w:r w:rsidRPr="00380FF0">
          <w:rPr>
            <w:rStyle w:val="Hipervnculo"/>
            <w:lang w:eastAsia="en-US"/>
          </w:rPr>
          <w:t>8.143.</w:t>
        </w:r>
        <w:r>
          <w:rPr>
            <w:rFonts w:asciiTheme="minorHAnsi" w:eastAsiaTheme="minorEastAsia" w:hAnsiTheme="minorHAnsi" w:cstheme="minorBidi"/>
            <w:iCs w:val="0"/>
            <w:sz w:val="22"/>
            <w:szCs w:val="22"/>
            <w:lang w:val="es-MX" w:eastAsia="es-MX"/>
          </w:rPr>
          <w:tab/>
        </w:r>
        <w:r w:rsidRPr="00380FF0">
          <w:rPr>
            <w:rStyle w:val="Hipervnculo"/>
            <w:lang w:eastAsia="en-US"/>
          </w:rPr>
          <w:t>RNINT143 Registro de Identificador de Actividad por Movimiento Realizado al Cliente Durante el Día de Trabajo</w:t>
        </w:r>
        <w:r>
          <w:rPr>
            <w:webHidden/>
          </w:rPr>
          <w:tab/>
        </w:r>
        <w:r>
          <w:rPr>
            <w:webHidden/>
          </w:rPr>
          <w:fldChar w:fldCharType="begin"/>
        </w:r>
        <w:r>
          <w:rPr>
            <w:webHidden/>
          </w:rPr>
          <w:instrText xml:space="preserve"> PAGEREF _Toc454335428 \h </w:instrText>
        </w:r>
        <w:r>
          <w:rPr>
            <w:webHidden/>
          </w:rPr>
        </w:r>
        <w:r>
          <w:rPr>
            <w:webHidden/>
          </w:rPr>
          <w:fldChar w:fldCharType="separate"/>
        </w:r>
        <w:r>
          <w:rPr>
            <w:webHidden/>
          </w:rPr>
          <w:t>217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29" w:history="1">
        <w:r w:rsidRPr="00380FF0">
          <w:rPr>
            <w:rStyle w:val="Hipervnculo"/>
            <w:lang w:eastAsia="en-US"/>
          </w:rPr>
          <w:t>8.144.</w:t>
        </w:r>
        <w:r>
          <w:rPr>
            <w:rFonts w:asciiTheme="minorHAnsi" w:eastAsiaTheme="minorEastAsia" w:hAnsiTheme="minorHAnsi" w:cstheme="minorBidi"/>
            <w:iCs w:val="0"/>
            <w:sz w:val="22"/>
            <w:szCs w:val="22"/>
            <w:lang w:val="es-MX" w:eastAsia="es-MX"/>
          </w:rPr>
          <w:tab/>
        </w:r>
        <w:r w:rsidRPr="00380FF0">
          <w:rPr>
            <w:rStyle w:val="Hipervnculo"/>
            <w:lang w:eastAsia="en-US"/>
          </w:rPr>
          <w:t>RNINT144 Estructura del Encabezado de Entregas en Autoventa para Archivo Upload Disposur</w:t>
        </w:r>
        <w:r>
          <w:rPr>
            <w:webHidden/>
          </w:rPr>
          <w:tab/>
        </w:r>
        <w:r>
          <w:rPr>
            <w:webHidden/>
          </w:rPr>
          <w:fldChar w:fldCharType="begin"/>
        </w:r>
        <w:r>
          <w:rPr>
            <w:webHidden/>
          </w:rPr>
          <w:instrText xml:space="preserve"> PAGEREF _Toc454335429 \h </w:instrText>
        </w:r>
        <w:r>
          <w:rPr>
            <w:webHidden/>
          </w:rPr>
        </w:r>
        <w:r>
          <w:rPr>
            <w:webHidden/>
          </w:rPr>
          <w:fldChar w:fldCharType="separate"/>
        </w:r>
        <w:r>
          <w:rPr>
            <w:webHidden/>
          </w:rPr>
          <w:t>218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0" w:history="1">
        <w:r w:rsidRPr="00380FF0">
          <w:rPr>
            <w:rStyle w:val="Hipervnculo"/>
            <w:lang w:eastAsia="en-US"/>
          </w:rPr>
          <w:t>8.145.</w:t>
        </w:r>
        <w:r>
          <w:rPr>
            <w:rFonts w:asciiTheme="minorHAnsi" w:eastAsiaTheme="minorEastAsia" w:hAnsiTheme="minorHAnsi" w:cstheme="minorBidi"/>
            <w:iCs w:val="0"/>
            <w:sz w:val="22"/>
            <w:szCs w:val="22"/>
            <w:lang w:val="es-MX" w:eastAsia="es-MX"/>
          </w:rPr>
          <w:tab/>
        </w:r>
        <w:r w:rsidRPr="00380FF0">
          <w:rPr>
            <w:rStyle w:val="Hipervnculo"/>
            <w:lang w:eastAsia="en-US"/>
          </w:rPr>
          <w:t>RNINT145 Estructura de las Posiciones de la Entrega en Autoventa para Archivo Upload Disposur</w:t>
        </w:r>
        <w:r>
          <w:rPr>
            <w:webHidden/>
          </w:rPr>
          <w:tab/>
        </w:r>
        <w:r>
          <w:rPr>
            <w:webHidden/>
          </w:rPr>
          <w:fldChar w:fldCharType="begin"/>
        </w:r>
        <w:r>
          <w:rPr>
            <w:webHidden/>
          </w:rPr>
          <w:instrText xml:space="preserve"> PAGEREF _Toc454335430 \h </w:instrText>
        </w:r>
        <w:r>
          <w:rPr>
            <w:webHidden/>
          </w:rPr>
        </w:r>
        <w:r>
          <w:rPr>
            <w:webHidden/>
          </w:rPr>
          <w:fldChar w:fldCharType="separate"/>
        </w:r>
        <w:r>
          <w:rPr>
            <w:webHidden/>
          </w:rPr>
          <w:t>220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1" w:history="1">
        <w:r w:rsidRPr="00380FF0">
          <w:rPr>
            <w:rStyle w:val="Hipervnculo"/>
            <w:lang w:eastAsia="en-US"/>
          </w:rPr>
          <w:t>8.146.</w:t>
        </w:r>
        <w:r>
          <w:rPr>
            <w:rFonts w:asciiTheme="minorHAnsi" w:eastAsiaTheme="minorEastAsia" w:hAnsiTheme="minorHAnsi" w:cstheme="minorBidi"/>
            <w:iCs w:val="0"/>
            <w:sz w:val="22"/>
            <w:szCs w:val="22"/>
            <w:lang w:val="es-MX" w:eastAsia="es-MX"/>
          </w:rPr>
          <w:tab/>
        </w:r>
        <w:r w:rsidRPr="00380FF0">
          <w:rPr>
            <w:rStyle w:val="Hipervnculo"/>
            <w:lang w:eastAsia="en-US"/>
          </w:rPr>
          <w:t>RNINT146 Estructura del Encabezado de Facturas en Autoventa para Archivo Upload Disposur</w:t>
        </w:r>
        <w:r>
          <w:rPr>
            <w:webHidden/>
          </w:rPr>
          <w:tab/>
        </w:r>
        <w:r>
          <w:rPr>
            <w:webHidden/>
          </w:rPr>
          <w:fldChar w:fldCharType="begin"/>
        </w:r>
        <w:r>
          <w:rPr>
            <w:webHidden/>
          </w:rPr>
          <w:instrText xml:space="preserve"> PAGEREF _Toc454335431 \h </w:instrText>
        </w:r>
        <w:r>
          <w:rPr>
            <w:webHidden/>
          </w:rPr>
        </w:r>
        <w:r>
          <w:rPr>
            <w:webHidden/>
          </w:rPr>
          <w:fldChar w:fldCharType="separate"/>
        </w:r>
        <w:r>
          <w:rPr>
            <w:webHidden/>
          </w:rPr>
          <w:t>222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2" w:history="1">
        <w:r w:rsidRPr="00380FF0">
          <w:rPr>
            <w:rStyle w:val="Hipervnculo"/>
            <w:lang w:eastAsia="en-US"/>
          </w:rPr>
          <w:t>8.147.</w:t>
        </w:r>
        <w:r>
          <w:rPr>
            <w:rFonts w:asciiTheme="minorHAnsi" w:eastAsiaTheme="minorEastAsia" w:hAnsiTheme="minorHAnsi" w:cstheme="minorBidi"/>
            <w:iCs w:val="0"/>
            <w:sz w:val="22"/>
            <w:szCs w:val="22"/>
            <w:lang w:val="es-MX" w:eastAsia="es-MX"/>
          </w:rPr>
          <w:tab/>
        </w:r>
        <w:r w:rsidRPr="00380FF0">
          <w:rPr>
            <w:rStyle w:val="Hipervnculo"/>
            <w:lang w:eastAsia="en-US"/>
          </w:rPr>
          <w:t>RNINT147 Estructura de las Posiciones de la Factura en Autoventa para Archivo Upload Disposur</w:t>
        </w:r>
        <w:r>
          <w:rPr>
            <w:webHidden/>
          </w:rPr>
          <w:tab/>
        </w:r>
        <w:r>
          <w:rPr>
            <w:webHidden/>
          </w:rPr>
          <w:fldChar w:fldCharType="begin"/>
        </w:r>
        <w:r>
          <w:rPr>
            <w:webHidden/>
          </w:rPr>
          <w:instrText xml:space="preserve"> PAGEREF _Toc454335432 \h </w:instrText>
        </w:r>
        <w:r>
          <w:rPr>
            <w:webHidden/>
          </w:rPr>
        </w:r>
        <w:r>
          <w:rPr>
            <w:webHidden/>
          </w:rPr>
          <w:fldChar w:fldCharType="separate"/>
        </w:r>
        <w:r>
          <w:rPr>
            <w:webHidden/>
          </w:rPr>
          <w:t>223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3" w:history="1">
        <w:r w:rsidRPr="00380FF0">
          <w:rPr>
            <w:rStyle w:val="Hipervnculo"/>
            <w:lang w:eastAsia="en-US"/>
          </w:rPr>
          <w:t>8.148.</w:t>
        </w:r>
        <w:r>
          <w:rPr>
            <w:rFonts w:asciiTheme="minorHAnsi" w:eastAsiaTheme="minorEastAsia" w:hAnsiTheme="minorHAnsi" w:cstheme="minorBidi"/>
            <w:iCs w:val="0"/>
            <w:sz w:val="22"/>
            <w:szCs w:val="22"/>
            <w:lang w:val="es-MX" w:eastAsia="es-MX"/>
          </w:rPr>
          <w:tab/>
        </w:r>
        <w:r w:rsidRPr="00380FF0">
          <w:rPr>
            <w:rStyle w:val="Hipervnculo"/>
            <w:lang w:eastAsia="en-US"/>
          </w:rPr>
          <w:t>RNINT148 Estructura del Importe de los Abonos para Archivo Upload Disposur</w:t>
        </w:r>
        <w:r>
          <w:rPr>
            <w:webHidden/>
          </w:rPr>
          <w:tab/>
        </w:r>
        <w:r>
          <w:rPr>
            <w:webHidden/>
          </w:rPr>
          <w:fldChar w:fldCharType="begin"/>
        </w:r>
        <w:r>
          <w:rPr>
            <w:webHidden/>
          </w:rPr>
          <w:instrText xml:space="preserve"> PAGEREF _Toc454335433 \h </w:instrText>
        </w:r>
        <w:r>
          <w:rPr>
            <w:webHidden/>
          </w:rPr>
        </w:r>
        <w:r>
          <w:rPr>
            <w:webHidden/>
          </w:rPr>
          <w:fldChar w:fldCharType="separate"/>
        </w:r>
        <w:r>
          <w:rPr>
            <w:webHidden/>
          </w:rPr>
          <w:t>224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4" w:history="1">
        <w:r w:rsidRPr="00380FF0">
          <w:rPr>
            <w:rStyle w:val="Hipervnculo"/>
            <w:lang w:eastAsia="en-US"/>
          </w:rPr>
          <w:t>8.149.</w:t>
        </w:r>
        <w:r>
          <w:rPr>
            <w:rFonts w:asciiTheme="minorHAnsi" w:eastAsiaTheme="minorEastAsia" w:hAnsiTheme="minorHAnsi" w:cstheme="minorBidi"/>
            <w:iCs w:val="0"/>
            <w:sz w:val="22"/>
            <w:szCs w:val="22"/>
            <w:lang w:val="es-MX" w:eastAsia="es-MX"/>
          </w:rPr>
          <w:tab/>
        </w:r>
        <w:r w:rsidRPr="00380FF0">
          <w:rPr>
            <w:rStyle w:val="Hipervnculo"/>
            <w:lang w:eastAsia="en-US"/>
          </w:rPr>
          <w:t>RNINT149 Estructura del Desglose de los Abonos Aplicados a Documentos en Autoventa para Archivo Upload Disposur</w:t>
        </w:r>
        <w:r>
          <w:rPr>
            <w:webHidden/>
          </w:rPr>
          <w:tab/>
        </w:r>
        <w:r>
          <w:rPr>
            <w:webHidden/>
          </w:rPr>
          <w:fldChar w:fldCharType="begin"/>
        </w:r>
        <w:r>
          <w:rPr>
            <w:webHidden/>
          </w:rPr>
          <w:instrText xml:space="preserve"> PAGEREF _Toc454335434 \h </w:instrText>
        </w:r>
        <w:r>
          <w:rPr>
            <w:webHidden/>
          </w:rPr>
        </w:r>
        <w:r>
          <w:rPr>
            <w:webHidden/>
          </w:rPr>
          <w:fldChar w:fldCharType="separate"/>
        </w:r>
        <w:r>
          <w:rPr>
            <w:webHidden/>
          </w:rPr>
          <w:t>224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5" w:history="1">
        <w:r w:rsidRPr="00380FF0">
          <w:rPr>
            <w:rStyle w:val="Hipervnculo"/>
            <w:lang w:eastAsia="en-US"/>
          </w:rPr>
          <w:t>8.150.</w:t>
        </w:r>
        <w:r>
          <w:rPr>
            <w:rFonts w:asciiTheme="minorHAnsi" w:eastAsiaTheme="minorEastAsia" w:hAnsiTheme="minorHAnsi" w:cstheme="minorBidi"/>
            <w:iCs w:val="0"/>
            <w:sz w:val="22"/>
            <w:szCs w:val="22"/>
            <w:lang w:val="es-MX" w:eastAsia="es-MX"/>
          </w:rPr>
          <w:tab/>
        </w:r>
        <w:r w:rsidRPr="00380FF0">
          <w:rPr>
            <w:rStyle w:val="Hipervnculo"/>
            <w:lang w:eastAsia="en-US"/>
          </w:rPr>
          <w:t>RNINT150 Cargas Relacionadas con la Ruta Correspondiente al Tour</w:t>
        </w:r>
        <w:r>
          <w:rPr>
            <w:webHidden/>
          </w:rPr>
          <w:tab/>
        </w:r>
        <w:r>
          <w:rPr>
            <w:webHidden/>
          </w:rPr>
          <w:fldChar w:fldCharType="begin"/>
        </w:r>
        <w:r>
          <w:rPr>
            <w:webHidden/>
          </w:rPr>
          <w:instrText xml:space="preserve"> PAGEREF _Toc454335435 \h </w:instrText>
        </w:r>
        <w:r>
          <w:rPr>
            <w:webHidden/>
          </w:rPr>
        </w:r>
        <w:r>
          <w:rPr>
            <w:webHidden/>
          </w:rPr>
          <w:fldChar w:fldCharType="separate"/>
        </w:r>
        <w:r>
          <w:rPr>
            <w:webHidden/>
          </w:rPr>
          <w:t>226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6" w:history="1">
        <w:r w:rsidRPr="00380FF0">
          <w:rPr>
            <w:rStyle w:val="Hipervnculo"/>
            <w:lang w:eastAsia="en-US"/>
          </w:rPr>
          <w:t>8.151.</w:t>
        </w:r>
        <w:r>
          <w:rPr>
            <w:rFonts w:asciiTheme="minorHAnsi" w:eastAsiaTheme="minorEastAsia" w:hAnsiTheme="minorHAnsi" w:cstheme="minorBidi"/>
            <w:iCs w:val="0"/>
            <w:sz w:val="22"/>
            <w:szCs w:val="22"/>
            <w:lang w:val="es-MX" w:eastAsia="es-MX"/>
          </w:rPr>
          <w:tab/>
        </w:r>
        <w:r w:rsidRPr="00380FF0">
          <w:rPr>
            <w:rStyle w:val="Hipervnculo"/>
            <w:lang w:eastAsia="en-US"/>
          </w:rPr>
          <w:t>RNINT151 Estructura del Encabezado de Cargas y Descargas en Autoventa para Archivo Upload Disposur</w:t>
        </w:r>
        <w:r>
          <w:rPr>
            <w:webHidden/>
          </w:rPr>
          <w:tab/>
        </w:r>
        <w:r>
          <w:rPr>
            <w:webHidden/>
          </w:rPr>
          <w:fldChar w:fldCharType="begin"/>
        </w:r>
        <w:r>
          <w:rPr>
            <w:webHidden/>
          </w:rPr>
          <w:instrText xml:space="preserve"> PAGEREF _Toc454335436 \h </w:instrText>
        </w:r>
        <w:r>
          <w:rPr>
            <w:webHidden/>
          </w:rPr>
        </w:r>
        <w:r>
          <w:rPr>
            <w:webHidden/>
          </w:rPr>
          <w:fldChar w:fldCharType="separate"/>
        </w:r>
        <w:r>
          <w:rPr>
            <w:webHidden/>
          </w:rPr>
          <w:t>226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7" w:history="1">
        <w:r w:rsidRPr="00380FF0">
          <w:rPr>
            <w:rStyle w:val="Hipervnculo"/>
            <w:lang w:eastAsia="en-US"/>
          </w:rPr>
          <w:t>8.152.</w:t>
        </w:r>
        <w:r>
          <w:rPr>
            <w:rFonts w:asciiTheme="minorHAnsi" w:eastAsiaTheme="minorEastAsia" w:hAnsiTheme="minorHAnsi" w:cstheme="minorBidi"/>
            <w:iCs w:val="0"/>
            <w:sz w:val="22"/>
            <w:szCs w:val="22"/>
            <w:lang w:val="es-MX" w:eastAsia="es-MX"/>
          </w:rPr>
          <w:tab/>
        </w:r>
        <w:r w:rsidRPr="00380FF0">
          <w:rPr>
            <w:rStyle w:val="Hipervnculo"/>
            <w:lang w:eastAsia="en-US"/>
          </w:rPr>
          <w:t>RNINT152 Estructura de las Posiciones de Cargas y Descargas en Autoventa para Archivo Upload Disposur</w:t>
        </w:r>
        <w:r>
          <w:rPr>
            <w:webHidden/>
          </w:rPr>
          <w:tab/>
        </w:r>
        <w:r>
          <w:rPr>
            <w:webHidden/>
          </w:rPr>
          <w:fldChar w:fldCharType="begin"/>
        </w:r>
        <w:r>
          <w:rPr>
            <w:webHidden/>
          </w:rPr>
          <w:instrText xml:space="preserve"> PAGEREF _Toc454335437 \h </w:instrText>
        </w:r>
        <w:r>
          <w:rPr>
            <w:webHidden/>
          </w:rPr>
        </w:r>
        <w:r>
          <w:rPr>
            <w:webHidden/>
          </w:rPr>
          <w:fldChar w:fldCharType="separate"/>
        </w:r>
        <w:r>
          <w:rPr>
            <w:webHidden/>
          </w:rPr>
          <w:t>227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8" w:history="1">
        <w:r w:rsidRPr="00380FF0">
          <w:rPr>
            <w:rStyle w:val="Hipervnculo"/>
            <w:lang w:eastAsia="en-US"/>
          </w:rPr>
          <w:t>8.153.</w:t>
        </w:r>
        <w:r>
          <w:rPr>
            <w:rFonts w:asciiTheme="minorHAnsi" w:eastAsiaTheme="minorEastAsia" w:hAnsiTheme="minorHAnsi" w:cstheme="minorBidi"/>
            <w:iCs w:val="0"/>
            <w:sz w:val="22"/>
            <w:szCs w:val="22"/>
            <w:lang w:val="es-MX" w:eastAsia="es-MX"/>
          </w:rPr>
          <w:tab/>
        </w:r>
        <w:r w:rsidRPr="00380FF0">
          <w:rPr>
            <w:rStyle w:val="Hipervnculo"/>
            <w:lang w:eastAsia="en-US"/>
          </w:rPr>
          <w:t>RNINT153 Pedidos Surtidos Relacionados con la Ruta Correspondiente al Tour</w:t>
        </w:r>
        <w:r>
          <w:rPr>
            <w:webHidden/>
          </w:rPr>
          <w:tab/>
        </w:r>
        <w:r>
          <w:rPr>
            <w:webHidden/>
          </w:rPr>
          <w:fldChar w:fldCharType="begin"/>
        </w:r>
        <w:r>
          <w:rPr>
            <w:webHidden/>
          </w:rPr>
          <w:instrText xml:space="preserve"> PAGEREF _Toc454335438 \h </w:instrText>
        </w:r>
        <w:r>
          <w:rPr>
            <w:webHidden/>
          </w:rPr>
        </w:r>
        <w:r>
          <w:rPr>
            <w:webHidden/>
          </w:rPr>
          <w:fldChar w:fldCharType="separate"/>
        </w:r>
        <w:r>
          <w:rPr>
            <w:webHidden/>
          </w:rPr>
          <w:t>230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39" w:history="1">
        <w:r w:rsidRPr="00380FF0">
          <w:rPr>
            <w:rStyle w:val="Hipervnculo"/>
            <w:lang w:eastAsia="en-US"/>
          </w:rPr>
          <w:t>8.154.</w:t>
        </w:r>
        <w:r>
          <w:rPr>
            <w:rFonts w:asciiTheme="minorHAnsi" w:eastAsiaTheme="minorEastAsia" w:hAnsiTheme="minorHAnsi" w:cstheme="minorBidi"/>
            <w:iCs w:val="0"/>
            <w:sz w:val="22"/>
            <w:szCs w:val="22"/>
            <w:lang w:val="es-MX" w:eastAsia="es-MX"/>
          </w:rPr>
          <w:tab/>
        </w:r>
        <w:r w:rsidRPr="00380FF0">
          <w:rPr>
            <w:rStyle w:val="Hipervnculo"/>
            <w:lang w:eastAsia="en-US"/>
          </w:rPr>
          <w:t>RNINT154 Pedidos Nuevos Relacionados con la Ruta Correspondiente al Tour</w:t>
        </w:r>
        <w:r>
          <w:rPr>
            <w:webHidden/>
          </w:rPr>
          <w:tab/>
        </w:r>
        <w:r>
          <w:rPr>
            <w:webHidden/>
          </w:rPr>
          <w:fldChar w:fldCharType="begin"/>
        </w:r>
        <w:r>
          <w:rPr>
            <w:webHidden/>
          </w:rPr>
          <w:instrText xml:space="preserve"> PAGEREF _Toc454335439 \h </w:instrText>
        </w:r>
        <w:r>
          <w:rPr>
            <w:webHidden/>
          </w:rPr>
        </w:r>
        <w:r>
          <w:rPr>
            <w:webHidden/>
          </w:rPr>
          <w:fldChar w:fldCharType="separate"/>
        </w:r>
        <w:r>
          <w:rPr>
            <w:webHidden/>
          </w:rPr>
          <w:t>230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0" w:history="1">
        <w:r w:rsidRPr="00380FF0">
          <w:rPr>
            <w:rStyle w:val="Hipervnculo"/>
            <w:lang w:eastAsia="en-US"/>
          </w:rPr>
          <w:t>8.155.</w:t>
        </w:r>
        <w:r>
          <w:rPr>
            <w:rFonts w:asciiTheme="minorHAnsi" w:eastAsiaTheme="minorEastAsia" w:hAnsiTheme="minorHAnsi" w:cstheme="minorBidi"/>
            <w:iCs w:val="0"/>
            <w:sz w:val="22"/>
            <w:szCs w:val="22"/>
            <w:lang w:val="es-MX" w:eastAsia="es-MX"/>
          </w:rPr>
          <w:tab/>
        </w:r>
        <w:r w:rsidRPr="00380FF0">
          <w:rPr>
            <w:rStyle w:val="Hipervnculo"/>
            <w:lang w:eastAsia="en-US"/>
          </w:rPr>
          <w:t>RNINT155 Pedidos Sin Surtir Relacionados con la Ruta Correspondiente al Tour</w:t>
        </w:r>
        <w:r>
          <w:rPr>
            <w:webHidden/>
          </w:rPr>
          <w:tab/>
        </w:r>
        <w:r>
          <w:rPr>
            <w:webHidden/>
          </w:rPr>
          <w:fldChar w:fldCharType="begin"/>
        </w:r>
        <w:r>
          <w:rPr>
            <w:webHidden/>
          </w:rPr>
          <w:instrText xml:space="preserve"> PAGEREF _Toc454335440 \h </w:instrText>
        </w:r>
        <w:r>
          <w:rPr>
            <w:webHidden/>
          </w:rPr>
        </w:r>
        <w:r>
          <w:rPr>
            <w:webHidden/>
          </w:rPr>
          <w:fldChar w:fldCharType="separate"/>
        </w:r>
        <w:r>
          <w:rPr>
            <w:webHidden/>
          </w:rPr>
          <w:t>230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1" w:history="1">
        <w:r w:rsidRPr="00380FF0">
          <w:rPr>
            <w:rStyle w:val="Hipervnculo"/>
            <w:lang w:eastAsia="en-US"/>
          </w:rPr>
          <w:t>8.156.</w:t>
        </w:r>
        <w:r>
          <w:rPr>
            <w:rFonts w:asciiTheme="minorHAnsi" w:eastAsiaTheme="minorEastAsia" w:hAnsiTheme="minorHAnsi" w:cstheme="minorBidi"/>
            <w:iCs w:val="0"/>
            <w:sz w:val="22"/>
            <w:szCs w:val="22"/>
            <w:lang w:val="es-MX" w:eastAsia="es-MX"/>
          </w:rPr>
          <w:tab/>
        </w:r>
        <w:r w:rsidRPr="00380FF0">
          <w:rPr>
            <w:rStyle w:val="Hipervnculo"/>
            <w:lang w:eastAsia="en-US"/>
          </w:rPr>
          <w:t>RNINT156 Estructura del Encabezado de Entregas en Reparto para Archivo Upload Disposur</w:t>
        </w:r>
        <w:r>
          <w:rPr>
            <w:webHidden/>
          </w:rPr>
          <w:tab/>
        </w:r>
        <w:r>
          <w:rPr>
            <w:webHidden/>
          </w:rPr>
          <w:fldChar w:fldCharType="begin"/>
        </w:r>
        <w:r>
          <w:rPr>
            <w:webHidden/>
          </w:rPr>
          <w:instrText xml:space="preserve"> PAGEREF _Toc454335441 \h </w:instrText>
        </w:r>
        <w:r>
          <w:rPr>
            <w:webHidden/>
          </w:rPr>
        </w:r>
        <w:r>
          <w:rPr>
            <w:webHidden/>
          </w:rPr>
          <w:fldChar w:fldCharType="separate"/>
        </w:r>
        <w:r>
          <w:rPr>
            <w:webHidden/>
          </w:rPr>
          <w:t>230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2" w:history="1">
        <w:r w:rsidRPr="00380FF0">
          <w:rPr>
            <w:rStyle w:val="Hipervnculo"/>
            <w:lang w:eastAsia="en-US"/>
          </w:rPr>
          <w:t>8.157.</w:t>
        </w:r>
        <w:r>
          <w:rPr>
            <w:rFonts w:asciiTheme="minorHAnsi" w:eastAsiaTheme="minorEastAsia" w:hAnsiTheme="minorHAnsi" w:cstheme="minorBidi"/>
            <w:iCs w:val="0"/>
            <w:sz w:val="22"/>
            <w:szCs w:val="22"/>
            <w:lang w:val="es-MX" w:eastAsia="es-MX"/>
          </w:rPr>
          <w:tab/>
        </w:r>
        <w:r w:rsidRPr="00380FF0">
          <w:rPr>
            <w:rStyle w:val="Hipervnculo"/>
            <w:lang w:eastAsia="en-US"/>
          </w:rPr>
          <w:t>RNINT157 Estructura de las Posiciones de la Entrega en Reparto para Archivo Upload Disposur</w:t>
        </w:r>
        <w:r>
          <w:rPr>
            <w:webHidden/>
          </w:rPr>
          <w:tab/>
        </w:r>
        <w:r>
          <w:rPr>
            <w:webHidden/>
          </w:rPr>
          <w:fldChar w:fldCharType="begin"/>
        </w:r>
        <w:r>
          <w:rPr>
            <w:webHidden/>
          </w:rPr>
          <w:instrText xml:space="preserve"> PAGEREF _Toc454335442 \h </w:instrText>
        </w:r>
        <w:r>
          <w:rPr>
            <w:webHidden/>
          </w:rPr>
        </w:r>
        <w:r>
          <w:rPr>
            <w:webHidden/>
          </w:rPr>
          <w:fldChar w:fldCharType="separate"/>
        </w:r>
        <w:r>
          <w:rPr>
            <w:webHidden/>
          </w:rPr>
          <w:t>236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3" w:history="1">
        <w:r w:rsidRPr="00380FF0">
          <w:rPr>
            <w:rStyle w:val="Hipervnculo"/>
            <w:lang w:eastAsia="en-US"/>
          </w:rPr>
          <w:t>8.158.</w:t>
        </w:r>
        <w:r>
          <w:rPr>
            <w:rFonts w:asciiTheme="minorHAnsi" w:eastAsiaTheme="minorEastAsia" w:hAnsiTheme="minorHAnsi" w:cstheme="minorBidi"/>
            <w:iCs w:val="0"/>
            <w:sz w:val="22"/>
            <w:szCs w:val="22"/>
            <w:lang w:val="es-MX" w:eastAsia="es-MX"/>
          </w:rPr>
          <w:tab/>
        </w:r>
        <w:r w:rsidRPr="00380FF0">
          <w:rPr>
            <w:rStyle w:val="Hipervnculo"/>
            <w:lang w:eastAsia="en-US"/>
          </w:rPr>
          <w:t>RNINT158 Estructura de las Posiciones de Cargas y Descargas en Reparto para Archivo Upload Disposur</w:t>
        </w:r>
        <w:r>
          <w:rPr>
            <w:webHidden/>
          </w:rPr>
          <w:tab/>
        </w:r>
        <w:r>
          <w:rPr>
            <w:webHidden/>
          </w:rPr>
          <w:fldChar w:fldCharType="begin"/>
        </w:r>
        <w:r>
          <w:rPr>
            <w:webHidden/>
          </w:rPr>
          <w:instrText xml:space="preserve"> PAGEREF _Toc454335443 \h </w:instrText>
        </w:r>
        <w:r>
          <w:rPr>
            <w:webHidden/>
          </w:rPr>
        </w:r>
        <w:r>
          <w:rPr>
            <w:webHidden/>
          </w:rPr>
          <w:fldChar w:fldCharType="separate"/>
        </w:r>
        <w:r>
          <w:rPr>
            <w:webHidden/>
          </w:rPr>
          <w:t>238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4" w:history="1">
        <w:r w:rsidRPr="00380FF0">
          <w:rPr>
            <w:rStyle w:val="Hipervnculo"/>
            <w:lang w:eastAsia="en-US"/>
          </w:rPr>
          <w:t>8.159.</w:t>
        </w:r>
        <w:r>
          <w:rPr>
            <w:rFonts w:asciiTheme="minorHAnsi" w:eastAsiaTheme="minorEastAsia" w:hAnsiTheme="minorHAnsi" w:cstheme="minorBidi"/>
            <w:iCs w:val="0"/>
            <w:sz w:val="22"/>
            <w:szCs w:val="22"/>
            <w:lang w:val="es-MX" w:eastAsia="es-MX"/>
          </w:rPr>
          <w:tab/>
        </w:r>
        <w:r w:rsidRPr="00380FF0">
          <w:rPr>
            <w:rStyle w:val="Hipervnculo"/>
            <w:lang w:eastAsia="en-US"/>
          </w:rPr>
          <w:t>RNINT159 Estructura del Desglose de los Abonos Aplicados a Documentos en Reparto para Archivo Upload Disposur</w:t>
        </w:r>
        <w:r>
          <w:rPr>
            <w:webHidden/>
          </w:rPr>
          <w:tab/>
        </w:r>
        <w:r>
          <w:rPr>
            <w:webHidden/>
          </w:rPr>
          <w:fldChar w:fldCharType="begin"/>
        </w:r>
        <w:r>
          <w:rPr>
            <w:webHidden/>
          </w:rPr>
          <w:instrText xml:space="preserve"> PAGEREF _Toc454335444 \h </w:instrText>
        </w:r>
        <w:r>
          <w:rPr>
            <w:webHidden/>
          </w:rPr>
        </w:r>
        <w:r>
          <w:rPr>
            <w:webHidden/>
          </w:rPr>
          <w:fldChar w:fldCharType="separate"/>
        </w:r>
        <w:r>
          <w:rPr>
            <w:webHidden/>
          </w:rPr>
          <w:t>241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5" w:history="1">
        <w:r w:rsidRPr="00380FF0">
          <w:rPr>
            <w:rStyle w:val="Hipervnculo"/>
            <w:lang w:eastAsia="en-US"/>
          </w:rPr>
          <w:t>8.160.</w:t>
        </w:r>
        <w:r>
          <w:rPr>
            <w:rFonts w:asciiTheme="minorHAnsi" w:eastAsiaTheme="minorEastAsia" w:hAnsiTheme="minorHAnsi" w:cstheme="minorBidi"/>
            <w:iCs w:val="0"/>
            <w:sz w:val="22"/>
            <w:szCs w:val="22"/>
            <w:lang w:val="es-MX" w:eastAsia="es-MX"/>
          </w:rPr>
          <w:tab/>
        </w:r>
        <w:r w:rsidRPr="00380FF0">
          <w:rPr>
            <w:rStyle w:val="Hipervnculo"/>
            <w:lang w:eastAsia="en-US"/>
          </w:rPr>
          <w:t>RNINT160 Información para Esquema de Clientes Genérico</w:t>
        </w:r>
        <w:r>
          <w:rPr>
            <w:webHidden/>
          </w:rPr>
          <w:tab/>
        </w:r>
        <w:r>
          <w:rPr>
            <w:webHidden/>
          </w:rPr>
          <w:fldChar w:fldCharType="begin"/>
        </w:r>
        <w:r>
          <w:rPr>
            <w:webHidden/>
          </w:rPr>
          <w:instrText xml:space="preserve"> PAGEREF _Toc454335445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6" w:history="1">
        <w:r w:rsidRPr="00380FF0">
          <w:rPr>
            <w:rStyle w:val="Hipervnculo"/>
            <w:lang w:eastAsia="en-US"/>
          </w:rPr>
          <w:t>8.161.</w:t>
        </w:r>
        <w:r>
          <w:rPr>
            <w:rFonts w:asciiTheme="minorHAnsi" w:eastAsiaTheme="minorEastAsia" w:hAnsiTheme="minorHAnsi" w:cstheme="minorBidi"/>
            <w:iCs w:val="0"/>
            <w:sz w:val="22"/>
            <w:szCs w:val="22"/>
            <w:lang w:val="es-MX" w:eastAsia="es-MX"/>
          </w:rPr>
          <w:tab/>
        </w:r>
        <w:r w:rsidRPr="00380FF0">
          <w:rPr>
            <w:rStyle w:val="Hipervnculo"/>
            <w:lang w:eastAsia="en-US"/>
          </w:rPr>
          <w:t>RNINT161 Valor de la Categoría de Condición para Precios</w:t>
        </w:r>
        <w:r>
          <w:rPr>
            <w:webHidden/>
          </w:rPr>
          <w:tab/>
        </w:r>
        <w:r>
          <w:rPr>
            <w:webHidden/>
          </w:rPr>
          <w:fldChar w:fldCharType="begin"/>
        </w:r>
        <w:r>
          <w:rPr>
            <w:webHidden/>
          </w:rPr>
          <w:instrText xml:space="preserve"> PAGEREF _Toc454335446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7" w:history="1">
        <w:r w:rsidRPr="00380FF0">
          <w:rPr>
            <w:rStyle w:val="Hipervnculo"/>
            <w:lang w:eastAsia="en-US"/>
          </w:rPr>
          <w:t>8.162.</w:t>
        </w:r>
        <w:r>
          <w:rPr>
            <w:rFonts w:asciiTheme="minorHAnsi" w:eastAsiaTheme="minorEastAsia" w:hAnsiTheme="minorHAnsi" w:cstheme="minorBidi"/>
            <w:iCs w:val="0"/>
            <w:sz w:val="22"/>
            <w:szCs w:val="22"/>
            <w:lang w:val="es-MX" w:eastAsia="es-MX"/>
          </w:rPr>
          <w:tab/>
        </w:r>
        <w:r w:rsidRPr="00380FF0">
          <w:rPr>
            <w:rStyle w:val="Hipervnculo"/>
            <w:lang w:eastAsia="en-US"/>
          </w:rPr>
          <w:t>RNINT162 Información Correspondiente al VARKEY del Cliente</w:t>
        </w:r>
        <w:r>
          <w:rPr>
            <w:webHidden/>
          </w:rPr>
          <w:tab/>
        </w:r>
        <w:r>
          <w:rPr>
            <w:webHidden/>
          </w:rPr>
          <w:fldChar w:fldCharType="begin"/>
        </w:r>
        <w:r>
          <w:rPr>
            <w:webHidden/>
          </w:rPr>
          <w:instrText xml:space="preserve"> PAGEREF _Toc454335447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8" w:history="1">
        <w:r w:rsidRPr="00380FF0">
          <w:rPr>
            <w:rStyle w:val="Hipervnculo"/>
            <w:lang w:eastAsia="en-US"/>
          </w:rPr>
          <w:t>8.163.</w:t>
        </w:r>
        <w:r>
          <w:rPr>
            <w:rFonts w:asciiTheme="minorHAnsi" w:eastAsiaTheme="minorEastAsia" w:hAnsiTheme="minorHAnsi" w:cstheme="minorBidi"/>
            <w:iCs w:val="0"/>
            <w:sz w:val="22"/>
            <w:szCs w:val="22"/>
            <w:lang w:val="es-MX" w:eastAsia="es-MX"/>
          </w:rPr>
          <w:tab/>
        </w:r>
        <w:r w:rsidRPr="00380FF0">
          <w:rPr>
            <w:rStyle w:val="Hipervnculo"/>
            <w:lang w:eastAsia="en-US"/>
          </w:rPr>
          <w:t>RNINT163 Asignación de Jerarquía para Listas de Precios e Impuestos</w:t>
        </w:r>
        <w:r>
          <w:rPr>
            <w:webHidden/>
          </w:rPr>
          <w:tab/>
        </w:r>
        <w:r>
          <w:rPr>
            <w:webHidden/>
          </w:rPr>
          <w:fldChar w:fldCharType="begin"/>
        </w:r>
        <w:r>
          <w:rPr>
            <w:webHidden/>
          </w:rPr>
          <w:instrText xml:space="preserve"> PAGEREF _Toc454335448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49" w:history="1">
        <w:r w:rsidRPr="00380FF0">
          <w:rPr>
            <w:rStyle w:val="Hipervnculo"/>
            <w:lang w:eastAsia="en-US"/>
          </w:rPr>
          <w:t>8.164.</w:t>
        </w:r>
        <w:r>
          <w:rPr>
            <w:rFonts w:asciiTheme="minorHAnsi" w:eastAsiaTheme="minorEastAsia" w:hAnsiTheme="minorHAnsi" w:cstheme="minorBidi"/>
            <w:iCs w:val="0"/>
            <w:sz w:val="22"/>
            <w:szCs w:val="22"/>
            <w:lang w:val="es-MX" w:eastAsia="es-MX"/>
          </w:rPr>
          <w:tab/>
        </w:r>
        <w:r w:rsidRPr="00380FF0">
          <w:rPr>
            <w:rStyle w:val="Hipervnculo"/>
            <w:lang w:eastAsia="en-US"/>
          </w:rPr>
          <w:t>RNINT164 Información Correspondiente al VARKEY del Producto</w:t>
        </w:r>
        <w:r>
          <w:rPr>
            <w:webHidden/>
          </w:rPr>
          <w:tab/>
        </w:r>
        <w:r>
          <w:rPr>
            <w:webHidden/>
          </w:rPr>
          <w:fldChar w:fldCharType="begin"/>
        </w:r>
        <w:r>
          <w:rPr>
            <w:webHidden/>
          </w:rPr>
          <w:instrText xml:space="preserve"> PAGEREF _Toc454335449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0" w:history="1">
        <w:r w:rsidRPr="00380FF0">
          <w:rPr>
            <w:rStyle w:val="Hipervnculo"/>
            <w:lang w:eastAsia="en-US"/>
          </w:rPr>
          <w:t>8.165.</w:t>
        </w:r>
        <w:r>
          <w:rPr>
            <w:rFonts w:asciiTheme="minorHAnsi" w:eastAsiaTheme="minorEastAsia" w:hAnsiTheme="minorHAnsi" w:cstheme="minorBidi"/>
            <w:iCs w:val="0"/>
            <w:sz w:val="22"/>
            <w:szCs w:val="22"/>
            <w:lang w:val="es-MX" w:eastAsia="es-MX"/>
          </w:rPr>
          <w:tab/>
        </w:r>
        <w:r w:rsidRPr="00380FF0">
          <w:rPr>
            <w:rStyle w:val="Hipervnculo"/>
            <w:lang w:eastAsia="en-US"/>
          </w:rPr>
          <w:t>RNINT165 Información Correspondiente al Número del Producto</w:t>
        </w:r>
        <w:r>
          <w:rPr>
            <w:webHidden/>
          </w:rPr>
          <w:tab/>
        </w:r>
        <w:r>
          <w:rPr>
            <w:webHidden/>
          </w:rPr>
          <w:fldChar w:fldCharType="begin"/>
        </w:r>
        <w:r>
          <w:rPr>
            <w:webHidden/>
          </w:rPr>
          <w:instrText xml:space="preserve"> PAGEREF _Toc454335450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1" w:history="1">
        <w:r w:rsidRPr="00380FF0">
          <w:rPr>
            <w:rStyle w:val="Hipervnculo"/>
            <w:lang w:eastAsia="en-US"/>
          </w:rPr>
          <w:t>8.166.</w:t>
        </w:r>
        <w:r>
          <w:rPr>
            <w:rFonts w:asciiTheme="minorHAnsi" w:eastAsiaTheme="minorEastAsia" w:hAnsiTheme="minorHAnsi" w:cstheme="minorBidi"/>
            <w:iCs w:val="0"/>
            <w:sz w:val="22"/>
            <w:szCs w:val="22"/>
            <w:lang w:val="es-MX" w:eastAsia="es-MX"/>
          </w:rPr>
          <w:tab/>
        </w:r>
        <w:r w:rsidRPr="00380FF0">
          <w:rPr>
            <w:rStyle w:val="Hipervnculo"/>
            <w:lang w:eastAsia="en-US"/>
          </w:rPr>
          <w:t>RNINT166 Primera Unidad de Venta Activa Obtenida para el Producto</w:t>
        </w:r>
        <w:r>
          <w:rPr>
            <w:webHidden/>
          </w:rPr>
          <w:tab/>
        </w:r>
        <w:r>
          <w:rPr>
            <w:webHidden/>
          </w:rPr>
          <w:fldChar w:fldCharType="begin"/>
        </w:r>
        <w:r>
          <w:rPr>
            <w:webHidden/>
          </w:rPr>
          <w:instrText xml:space="preserve"> PAGEREF _Toc454335451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2" w:history="1">
        <w:r w:rsidRPr="00380FF0">
          <w:rPr>
            <w:rStyle w:val="Hipervnculo"/>
            <w:lang w:eastAsia="en-US"/>
          </w:rPr>
          <w:t>8.167.</w:t>
        </w:r>
        <w:r>
          <w:rPr>
            <w:rFonts w:asciiTheme="minorHAnsi" w:eastAsiaTheme="minorEastAsia" w:hAnsiTheme="minorHAnsi" w:cstheme="minorBidi"/>
            <w:iCs w:val="0"/>
            <w:sz w:val="22"/>
            <w:szCs w:val="22"/>
            <w:lang w:val="es-MX" w:eastAsia="es-MX"/>
          </w:rPr>
          <w:tab/>
        </w:r>
        <w:r w:rsidRPr="00380FF0">
          <w:rPr>
            <w:rStyle w:val="Hipervnculo"/>
            <w:lang w:eastAsia="en-US"/>
          </w:rPr>
          <w:t>RNINT167 Información Correspondiente al Importe o Porcentaje de la Condición</w:t>
        </w:r>
        <w:r>
          <w:rPr>
            <w:webHidden/>
          </w:rPr>
          <w:tab/>
        </w:r>
        <w:r>
          <w:rPr>
            <w:webHidden/>
          </w:rPr>
          <w:fldChar w:fldCharType="begin"/>
        </w:r>
        <w:r>
          <w:rPr>
            <w:webHidden/>
          </w:rPr>
          <w:instrText xml:space="preserve"> PAGEREF _Toc454335452 \h </w:instrText>
        </w:r>
        <w:r>
          <w:rPr>
            <w:webHidden/>
          </w:rPr>
        </w:r>
        <w:r>
          <w:rPr>
            <w:webHidden/>
          </w:rPr>
          <w:fldChar w:fldCharType="separate"/>
        </w:r>
        <w:r>
          <w:rPr>
            <w:webHidden/>
          </w:rPr>
          <w:t>243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3" w:history="1">
        <w:r w:rsidRPr="00380FF0">
          <w:rPr>
            <w:rStyle w:val="Hipervnculo"/>
            <w:lang w:eastAsia="en-US"/>
          </w:rPr>
          <w:t>8.168.</w:t>
        </w:r>
        <w:r>
          <w:rPr>
            <w:rFonts w:asciiTheme="minorHAnsi" w:eastAsiaTheme="minorEastAsia" w:hAnsiTheme="minorHAnsi" w:cstheme="minorBidi"/>
            <w:iCs w:val="0"/>
            <w:sz w:val="22"/>
            <w:szCs w:val="22"/>
            <w:lang w:val="es-MX" w:eastAsia="es-MX"/>
          </w:rPr>
          <w:tab/>
        </w:r>
        <w:r w:rsidRPr="00380FF0">
          <w:rPr>
            <w:rStyle w:val="Hipervnculo"/>
            <w:lang w:eastAsia="en-US"/>
          </w:rPr>
          <w:t>RNINT168 Fecha y Hora de Inicio del Día Actual</w:t>
        </w:r>
        <w:r>
          <w:rPr>
            <w:webHidden/>
          </w:rPr>
          <w:tab/>
        </w:r>
        <w:r>
          <w:rPr>
            <w:webHidden/>
          </w:rPr>
          <w:fldChar w:fldCharType="begin"/>
        </w:r>
        <w:r>
          <w:rPr>
            <w:webHidden/>
          </w:rPr>
          <w:instrText xml:space="preserve"> PAGEREF _Toc454335453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4" w:history="1">
        <w:r w:rsidRPr="00380FF0">
          <w:rPr>
            <w:rStyle w:val="Hipervnculo"/>
            <w:lang w:eastAsia="en-US"/>
          </w:rPr>
          <w:t>8.169.</w:t>
        </w:r>
        <w:r>
          <w:rPr>
            <w:rFonts w:asciiTheme="minorHAnsi" w:eastAsiaTheme="minorEastAsia" w:hAnsiTheme="minorHAnsi" w:cstheme="minorBidi"/>
            <w:iCs w:val="0"/>
            <w:sz w:val="22"/>
            <w:szCs w:val="22"/>
            <w:lang w:val="es-MX" w:eastAsia="es-MX"/>
          </w:rPr>
          <w:tab/>
        </w:r>
        <w:r w:rsidRPr="00380FF0">
          <w:rPr>
            <w:rStyle w:val="Hipervnculo"/>
            <w:lang w:eastAsia="en-US"/>
          </w:rPr>
          <w:t>RNINT169 Información para Esquema Padre</w:t>
        </w:r>
        <w:r>
          <w:rPr>
            <w:webHidden/>
          </w:rPr>
          <w:tab/>
        </w:r>
        <w:r>
          <w:rPr>
            <w:webHidden/>
          </w:rPr>
          <w:fldChar w:fldCharType="begin"/>
        </w:r>
        <w:r>
          <w:rPr>
            <w:webHidden/>
          </w:rPr>
          <w:instrText xml:space="preserve"> PAGEREF _Toc454335454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5" w:history="1">
        <w:r w:rsidRPr="00380FF0">
          <w:rPr>
            <w:rStyle w:val="Hipervnculo"/>
            <w:lang w:eastAsia="en-US"/>
          </w:rPr>
          <w:t>8.170.</w:t>
        </w:r>
        <w:r>
          <w:rPr>
            <w:rFonts w:asciiTheme="minorHAnsi" w:eastAsiaTheme="minorEastAsia" w:hAnsiTheme="minorHAnsi" w:cstheme="minorBidi"/>
            <w:iCs w:val="0"/>
            <w:sz w:val="22"/>
            <w:szCs w:val="22"/>
            <w:lang w:val="es-MX" w:eastAsia="es-MX"/>
          </w:rPr>
          <w:tab/>
        </w:r>
        <w:r w:rsidRPr="00380FF0">
          <w:rPr>
            <w:rStyle w:val="Hipervnculo"/>
            <w:lang w:eastAsia="en-US"/>
          </w:rPr>
          <w:t>RNINT170 Información Correspondiente a la Clave del Cliente</w:t>
        </w:r>
        <w:r>
          <w:rPr>
            <w:webHidden/>
          </w:rPr>
          <w:tab/>
        </w:r>
        <w:r>
          <w:rPr>
            <w:webHidden/>
          </w:rPr>
          <w:fldChar w:fldCharType="begin"/>
        </w:r>
        <w:r>
          <w:rPr>
            <w:webHidden/>
          </w:rPr>
          <w:instrText xml:space="preserve"> PAGEREF _Toc454335455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6" w:history="1">
        <w:r w:rsidRPr="00380FF0">
          <w:rPr>
            <w:rStyle w:val="Hipervnculo"/>
          </w:rPr>
          <w:t>8.171.</w:t>
        </w:r>
        <w:r>
          <w:rPr>
            <w:rFonts w:asciiTheme="minorHAnsi" w:eastAsiaTheme="minorEastAsia" w:hAnsiTheme="minorHAnsi" w:cstheme="minorBidi"/>
            <w:iCs w:val="0"/>
            <w:sz w:val="22"/>
            <w:szCs w:val="22"/>
            <w:lang w:val="es-MX" w:eastAsia="es-MX"/>
          </w:rPr>
          <w:tab/>
        </w:r>
        <w:r w:rsidRPr="00380FF0">
          <w:rPr>
            <w:rStyle w:val="Hipervnculo"/>
          </w:rPr>
          <w:t>RNINT171 Tipos de Índice para Detalle de Operaciones de los Submódulos con Esquemas de Precio</w:t>
        </w:r>
        <w:r>
          <w:rPr>
            <w:webHidden/>
          </w:rPr>
          <w:tab/>
        </w:r>
        <w:r>
          <w:rPr>
            <w:webHidden/>
          </w:rPr>
          <w:fldChar w:fldCharType="begin"/>
        </w:r>
        <w:r>
          <w:rPr>
            <w:webHidden/>
          </w:rPr>
          <w:instrText xml:space="preserve"> PAGEREF _Toc454335456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7" w:history="1">
        <w:r w:rsidRPr="00380FF0">
          <w:rPr>
            <w:rStyle w:val="Hipervnculo"/>
            <w:lang w:eastAsia="en-US"/>
          </w:rPr>
          <w:t>8.172.</w:t>
        </w:r>
        <w:r>
          <w:rPr>
            <w:rFonts w:asciiTheme="minorHAnsi" w:eastAsiaTheme="minorEastAsia" w:hAnsiTheme="minorHAnsi" w:cstheme="minorBidi"/>
            <w:iCs w:val="0"/>
            <w:sz w:val="22"/>
            <w:szCs w:val="22"/>
            <w:lang w:val="es-MX" w:eastAsia="es-MX"/>
          </w:rPr>
          <w:tab/>
        </w:r>
        <w:r w:rsidRPr="00380FF0">
          <w:rPr>
            <w:rStyle w:val="Hipervnculo"/>
            <w:lang w:eastAsia="en-US"/>
          </w:rPr>
          <w:t>RNINT172 Estructura del Encabezado de Descargas en Cero en Autoventa y Reparto para Archivo Upload Disposur</w:t>
        </w:r>
        <w:r>
          <w:rPr>
            <w:webHidden/>
          </w:rPr>
          <w:tab/>
        </w:r>
        <w:r>
          <w:rPr>
            <w:webHidden/>
          </w:rPr>
          <w:fldChar w:fldCharType="begin"/>
        </w:r>
        <w:r>
          <w:rPr>
            <w:webHidden/>
          </w:rPr>
          <w:instrText xml:space="preserve"> PAGEREF _Toc454335457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8" w:history="1">
        <w:r w:rsidRPr="00380FF0">
          <w:rPr>
            <w:rStyle w:val="Hipervnculo"/>
            <w:lang w:eastAsia="en-US"/>
          </w:rPr>
          <w:t>8.173.</w:t>
        </w:r>
        <w:r>
          <w:rPr>
            <w:rFonts w:asciiTheme="minorHAnsi" w:eastAsiaTheme="minorEastAsia" w:hAnsiTheme="minorHAnsi" w:cstheme="minorBidi"/>
            <w:iCs w:val="0"/>
            <w:sz w:val="22"/>
            <w:szCs w:val="22"/>
            <w:lang w:val="es-MX" w:eastAsia="es-MX"/>
          </w:rPr>
          <w:tab/>
        </w:r>
        <w:r w:rsidRPr="00380FF0">
          <w:rPr>
            <w:rStyle w:val="Hipervnculo"/>
            <w:lang w:eastAsia="en-US"/>
          </w:rPr>
          <w:t>RNINT173 Estructura de las Posiciones de Descargas en Cero en Autoventa para Archivo Upload Disposur</w:t>
        </w:r>
        <w:r>
          <w:rPr>
            <w:webHidden/>
          </w:rPr>
          <w:tab/>
        </w:r>
        <w:r>
          <w:rPr>
            <w:webHidden/>
          </w:rPr>
          <w:fldChar w:fldCharType="begin"/>
        </w:r>
        <w:r>
          <w:rPr>
            <w:webHidden/>
          </w:rPr>
          <w:instrText xml:space="preserve"> PAGEREF _Toc454335458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59" w:history="1">
        <w:r w:rsidRPr="00380FF0">
          <w:rPr>
            <w:rStyle w:val="Hipervnculo"/>
            <w:lang w:eastAsia="en-US"/>
          </w:rPr>
          <w:t>8.174.</w:t>
        </w:r>
        <w:r>
          <w:rPr>
            <w:rFonts w:asciiTheme="minorHAnsi" w:eastAsiaTheme="minorEastAsia" w:hAnsiTheme="minorHAnsi" w:cstheme="minorBidi"/>
            <w:iCs w:val="0"/>
            <w:sz w:val="22"/>
            <w:szCs w:val="22"/>
            <w:lang w:val="es-MX" w:eastAsia="es-MX"/>
          </w:rPr>
          <w:tab/>
        </w:r>
        <w:r w:rsidRPr="00380FF0">
          <w:rPr>
            <w:rStyle w:val="Hipervnculo"/>
            <w:lang w:eastAsia="en-US"/>
          </w:rPr>
          <w:t>RNINT174 Estructura de las Posiciones de Descargas en Cero en Reparto para Archivo Upload Disposur</w:t>
        </w:r>
        <w:r>
          <w:rPr>
            <w:webHidden/>
          </w:rPr>
          <w:tab/>
        </w:r>
        <w:r>
          <w:rPr>
            <w:webHidden/>
          </w:rPr>
          <w:fldChar w:fldCharType="begin"/>
        </w:r>
        <w:r>
          <w:rPr>
            <w:webHidden/>
          </w:rPr>
          <w:instrText xml:space="preserve"> PAGEREF _Toc454335459 \h </w:instrText>
        </w:r>
        <w:r>
          <w:rPr>
            <w:webHidden/>
          </w:rPr>
        </w:r>
        <w:r>
          <w:rPr>
            <w:webHidden/>
          </w:rPr>
          <w:fldChar w:fldCharType="separate"/>
        </w:r>
        <w:r>
          <w:rPr>
            <w:webHidden/>
          </w:rPr>
          <w:t>244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0" w:history="1">
        <w:r w:rsidRPr="00380FF0">
          <w:rPr>
            <w:rStyle w:val="Hipervnculo"/>
            <w:lang w:eastAsia="en-US"/>
          </w:rPr>
          <w:t>8.175.</w:t>
        </w:r>
        <w:r>
          <w:rPr>
            <w:rFonts w:asciiTheme="minorHAnsi" w:eastAsiaTheme="minorEastAsia" w:hAnsiTheme="minorHAnsi" w:cstheme="minorBidi"/>
            <w:iCs w:val="0"/>
            <w:sz w:val="22"/>
            <w:szCs w:val="22"/>
            <w:lang w:val="es-MX" w:eastAsia="es-MX"/>
          </w:rPr>
          <w:tab/>
        </w:r>
        <w:r w:rsidRPr="00380FF0">
          <w:rPr>
            <w:rStyle w:val="Hipervnculo"/>
            <w:lang w:eastAsia="en-US"/>
          </w:rPr>
          <w:t>RNINT175 Valor de la Categoría de Condición para Impuestos</w:t>
        </w:r>
        <w:r>
          <w:rPr>
            <w:webHidden/>
          </w:rPr>
          <w:tab/>
        </w:r>
        <w:r>
          <w:rPr>
            <w:webHidden/>
          </w:rPr>
          <w:fldChar w:fldCharType="begin"/>
        </w:r>
        <w:r>
          <w:rPr>
            <w:webHidden/>
          </w:rPr>
          <w:instrText xml:space="preserve"> PAGEREF _Toc454335460 \h </w:instrText>
        </w:r>
        <w:r>
          <w:rPr>
            <w:webHidden/>
          </w:rPr>
        </w:r>
        <w:r>
          <w:rPr>
            <w:webHidden/>
          </w:rPr>
          <w:fldChar w:fldCharType="separate"/>
        </w:r>
        <w:r>
          <w:rPr>
            <w:webHidden/>
          </w:rPr>
          <w:t>246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1" w:history="1">
        <w:r w:rsidRPr="00380FF0">
          <w:rPr>
            <w:rStyle w:val="Hipervnculo"/>
            <w:lang w:eastAsia="en-US"/>
          </w:rPr>
          <w:t>8.176.</w:t>
        </w:r>
        <w:r>
          <w:rPr>
            <w:rFonts w:asciiTheme="minorHAnsi" w:eastAsiaTheme="minorEastAsia" w:hAnsiTheme="minorHAnsi" w:cstheme="minorBidi"/>
            <w:iCs w:val="0"/>
            <w:sz w:val="22"/>
            <w:szCs w:val="22"/>
            <w:lang w:val="es-MX" w:eastAsia="es-MX"/>
          </w:rPr>
          <w:tab/>
        </w:r>
        <w:r w:rsidRPr="00380FF0">
          <w:rPr>
            <w:rStyle w:val="Hipervnculo"/>
            <w:lang w:eastAsia="en-US"/>
          </w:rPr>
          <w:t>RNINT176 Información Correspondiente a la Clase de Condición para Impuestos</w:t>
        </w:r>
        <w:r>
          <w:rPr>
            <w:webHidden/>
          </w:rPr>
          <w:tab/>
        </w:r>
        <w:r>
          <w:rPr>
            <w:webHidden/>
          </w:rPr>
          <w:fldChar w:fldCharType="begin"/>
        </w:r>
        <w:r>
          <w:rPr>
            <w:webHidden/>
          </w:rPr>
          <w:instrText xml:space="preserve"> PAGEREF _Toc454335461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2" w:history="1">
        <w:r w:rsidRPr="00380FF0">
          <w:rPr>
            <w:rStyle w:val="Hipervnculo"/>
            <w:lang w:eastAsia="en-US"/>
          </w:rPr>
          <w:t>8.177.</w:t>
        </w:r>
        <w:r>
          <w:rPr>
            <w:rFonts w:asciiTheme="minorHAnsi" w:eastAsiaTheme="minorEastAsia" w:hAnsiTheme="minorHAnsi" w:cstheme="minorBidi"/>
            <w:iCs w:val="0"/>
            <w:sz w:val="22"/>
            <w:szCs w:val="22"/>
            <w:lang w:val="es-MX" w:eastAsia="es-MX"/>
          </w:rPr>
          <w:tab/>
        </w:r>
        <w:r w:rsidRPr="00380FF0">
          <w:rPr>
            <w:rStyle w:val="Hipervnculo"/>
            <w:lang w:eastAsia="en-US"/>
          </w:rPr>
          <w:t>RNINT177 Excluir Esquemas Asociados a Promociones de Regalo de Producto</w:t>
        </w:r>
        <w:r>
          <w:rPr>
            <w:webHidden/>
          </w:rPr>
          <w:tab/>
        </w:r>
        <w:r>
          <w:rPr>
            <w:webHidden/>
          </w:rPr>
          <w:fldChar w:fldCharType="begin"/>
        </w:r>
        <w:r>
          <w:rPr>
            <w:webHidden/>
          </w:rPr>
          <w:instrText xml:space="preserve"> PAGEREF _Toc454335462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3" w:history="1">
        <w:r w:rsidRPr="00380FF0">
          <w:rPr>
            <w:rStyle w:val="Hipervnculo"/>
            <w:lang w:eastAsia="en-US"/>
          </w:rPr>
          <w:t>8.178.</w:t>
        </w:r>
        <w:r>
          <w:rPr>
            <w:rFonts w:asciiTheme="minorHAnsi" w:eastAsiaTheme="minorEastAsia" w:hAnsiTheme="minorHAnsi" w:cstheme="minorBidi"/>
            <w:iCs w:val="0"/>
            <w:sz w:val="22"/>
            <w:szCs w:val="22"/>
            <w:lang w:val="es-MX" w:eastAsia="es-MX"/>
          </w:rPr>
          <w:tab/>
        </w:r>
        <w:r w:rsidRPr="00380FF0">
          <w:rPr>
            <w:rStyle w:val="Hipervnculo"/>
            <w:lang w:eastAsia="en-US"/>
          </w:rPr>
          <w:t>RNINT178 Excluir Promociones de Regalo de Producto</w:t>
        </w:r>
        <w:r>
          <w:rPr>
            <w:webHidden/>
          </w:rPr>
          <w:tab/>
        </w:r>
        <w:r>
          <w:rPr>
            <w:webHidden/>
          </w:rPr>
          <w:fldChar w:fldCharType="begin"/>
        </w:r>
        <w:r>
          <w:rPr>
            <w:webHidden/>
          </w:rPr>
          <w:instrText xml:space="preserve"> PAGEREF _Toc454335463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4" w:history="1">
        <w:r w:rsidRPr="00380FF0">
          <w:rPr>
            <w:rStyle w:val="Hipervnculo"/>
            <w:lang w:eastAsia="en-US"/>
          </w:rPr>
          <w:t>8.179.</w:t>
        </w:r>
        <w:r>
          <w:rPr>
            <w:rFonts w:asciiTheme="minorHAnsi" w:eastAsiaTheme="minorEastAsia" w:hAnsiTheme="minorHAnsi" w:cstheme="minorBidi"/>
            <w:iCs w:val="0"/>
            <w:sz w:val="22"/>
            <w:szCs w:val="22"/>
            <w:lang w:val="es-MX" w:eastAsia="es-MX"/>
          </w:rPr>
          <w:tab/>
        </w:r>
        <w:r w:rsidRPr="00380FF0">
          <w:rPr>
            <w:rStyle w:val="Hipervnculo"/>
            <w:lang w:eastAsia="en-US"/>
          </w:rPr>
          <w:t>RNINT179 Identificación de Interfaces para Condiciones de Precio de SAP</w:t>
        </w:r>
        <w:r>
          <w:rPr>
            <w:webHidden/>
          </w:rPr>
          <w:tab/>
        </w:r>
        <w:r>
          <w:rPr>
            <w:webHidden/>
          </w:rPr>
          <w:fldChar w:fldCharType="begin"/>
        </w:r>
        <w:r>
          <w:rPr>
            <w:webHidden/>
          </w:rPr>
          <w:instrText xml:space="preserve"> PAGEREF _Toc454335464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5" w:history="1">
        <w:r w:rsidRPr="00380FF0">
          <w:rPr>
            <w:rStyle w:val="Hipervnculo"/>
            <w:lang w:eastAsia="en-US"/>
          </w:rPr>
          <w:t>8.180.</w:t>
        </w:r>
        <w:r>
          <w:rPr>
            <w:rFonts w:asciiTheme="minorHAnsi" w:eastAsiaTheme="minorEastAsia" w:hAnsiTheme="minorHAnsi" w:cstheme="minorBidi"/>
            <w:iCs w:val="0"/>
            <w:sz w:val="22"/>
            <w:szCs w:val="22"/>
            <w:lang w:val="es-MX" w:eastAsia="es-MX"/>
          </w:rPr>
          <w:tab/>
        </w:r>
        <w:r w:rsidRPr="00380FF0">
          <w:rPr>
            <w:rStyle w:val="Hipervnculo"/>
            <w:lang w:eastAsia="en-US"/>
          </w:rPr>
          <w:t>RNINT180 Nombre de Archivo XML en Procesamiento</w:t>
        </w:r>
        <w:r>
          <w:rPr>
            <w:webHidden/>
          </w:rPr>
          <w:tab/>
        </w:r>
        <w:r>
          <w:rPr>
            <w:webHidden/>
          </w:rPr>
          <w:fldChar w:fldCharType="begin"/>
        </w:r>
        <w:r>
          <w:rPr>
            <w:webHidden/>
          </w:rPr>
          <w:instrText xml:space="preserve"> PAGEREF _Toc454335465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6" w:history="1">
        <w:r w:rsidRPr="00380FF0">
          <w:rPr>
            <w:rStyle w:val="Hipervnculo"/>
            <w:lang w:eastAsia="en-US"/>
          </w:rPr>
          <w:t>8.181.</w:t>
        </w:r>
        <w:r>
          <w:rPr>
            <w:rFonts w:asciiTheme="minorHAnsi" w:eastAsiaTheme="minorEastAsia" w:hAnsiTheme="minorHAnsi" w:cstheme="minorBidi"/>
            <w:iCs w:val="0"/>
            <w:sz w:val="22"/>
            <w:szCs w:val="22"/>
            <w:lang w:val="es-MX" w:eastAsia="es-MX"/>
          </w:rPr>
          <w:tab/>
        </w:r>
        <w:r w:rsidRPr="00380FF0">
          <w:rPr>
            <w:rStyle w:val="Hipervnculo"/>
            <w:lang w:eastAsia="en-US"/>
          </w:rPr>
          <w:t>RNINT181 Nombre del Nodo con los Nombres de los Archivos XML a Procesar</w:t>
        </w:r>
        <w:r>
          <w:rPr>
            <w:webHidden/>
          </w:rPr>
          <w:tab/>
        </w:r>
        <w:r>
          <w:rPr>
            <w:webHidden/>
          </w:rPr>
          <w:fldChar w:fldCharType="begin"/>
        </w:r>
        <w:r>
          <w:rPr>
            <w:webHidden/>
          </w:rPr>
          <w:instrText xml:space="preserve"> PAGEREF _Toc454335466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7" w:history="1">
        <w:r w:rsidRPr="00380FF0">
          <w:rPr>
            <w:rStyle w:val="Hipervnculo"/>
            <w:lang w:eastAsia="en-US"/>
          </w:rPr>
          <w:t>8.182.</w:t>
        </w:r>
        <w:r>
          <w:rPr>
            <w:rFonts w:asciiTheme="minorHAnsi" w:eastAsiaTheme="minorEastAsia" w:hAnsiTheme="minorHAnsi" w:cstheme="minorBidi"/>
            <w:iCs w:val="0"/>
            <w:sz w:val="22"/>
            <w:szCs w:val="22"/>
            <w:lang w:val="es-MX" w:eastAsia="es-MX"/>
          </w:rPr>
          <w:tab/>
        </w:r>
        <w:r w:rsidRPr="00380FF0">
          <w:rPr>
            <w:rStyle w:val="Hipervnculo"/>
            <w:lang w:eastAsia="en-US"/>
          </w:rPr>
          <w:t>RNINT182 Valor de la Categoría de Condición para Recargos y Reducciones</w:t>
        </w:r>
        <w:r>
          <w:rPr>
            <w:webHidden/>
          </w:rPr>
          <w:tab/>
        </w:r>
        <w:r>
          <w:rPr>
            <w:webHidden/>
          </w:rPr>
          <w:fldChar w:fldCharType="begin"/>
        </w:r>
        <w:r>
          <w:rPr>
            <w:webHidden/>
          </w:rPr>
          <w:instrText xml:space="preserve"> PAGEREF _Toc454335467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8" w:history="1">
        <w:r w:rsidRPr="00380FF0">
          <w:rPr>
            <w:rStyle w:val="Hipervnculo"/>
            <w:lang w:eastAsia="en-US"/>
          </w:rPr>
          <w:t>8.183.</w:t>
        </w:r>
        <w:r>
          <w:rPr>
            <w:rFonts w:asciiTheme="minorHAnsi" w:eastAsiaTheme="minorEastAsia" w:hAnsiTheme="minorHAnsi" w:cstheme="minorBidi"/>
            <w:iCs w:val="0"/>
            <w:sz w:val="22"/>
            <w:szCs w:val="22"/>
            <w:lang w:val="es-MX" w:eastAsia="es-MX"/>
          </w:rPr>
          <w:tab/>
        </w:r>
        <w:r w:rsidRPr="00380FF0">
          <w:rPr>
            <w:rStyle w:val="Hipervnculo"/>
            <w:lang w:eastAsia="en-US"/>
          </w:rPr>
          <w:t>RNINT183 Registro Temporal de Promociones</w:t>
        </w:r>
        <w:r>
          <w:rPr>
            <w:webHidden/>
          </w:rPr>
          <w:tab/>
        </w:r>
        <w:r>
          <w:rPr>
            <w:webHidden/>
          </w:rPr>
          <w:fldChar w:fldCharType="begin"/>
        </w:r>
        <w:r>
          <w:rPr>
            <w:webHidden/>
          </w:rPr>
          <w:instrText xml:space="preserve"> PAGEREF _Toc454335468 \h </w:instrText>
        </w:r>
        <w:r>
          <w:rPr>
            <w:webHidden/>
          </w:rPr>
        </w:r>
        <w:r>
          <w:rPr>
            <w:webHidden/>
          </w:rPr>
          <w:fldChar w:fldCharType="separate"/>
        </w:r>
        <w:r>
          <w:rPr>
            <w:webHidden/>
          </w:rPr>
          <w:t>247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69" w:history="1">
        <w:r w:rsidRPr="00380FF0">
          <w:rPr>
            <w:rStyle w:val="Hipervnculo"/>
            <w:lang w:eastAsia="en-US"/>
          </w:rPr>
          <w:t>8.184.</w:t>
        </w:r>
        <w:r>
          <w:rPr>
            <w:rFonts w:asciiTheme="minorHAnsi" w:eastAsiaTheme="minorEastAsia" w:hAnsiTheme="minorHAnsi" w:cstheme="minorBidi"/>
            <w:iCs w:val="0"/>
            <w:sz w:val="22"/>
            <w:szCs w:val="22"/>
            <w:lang w:val="es-MX" w:eastAsia="es-MX"/>
          </w:rPr>
          <w:tab/>
        </w:r>
        <w:r w:rsidRPr="00380FF0">
          <w:rPr>
            <w:rStyle w:val="Hipervnculo"/>
            <w:lang w:eastAsia="en-US"/>
          </w:rPr>
          <w:t>RNINT184 Identificación de Promociones de Volumen de Producto</w:t>
        </w:r>
        <w:r>
          <w:rPr>
            <w:webHidden/>
          </w:rPr>
          <w:tab/>
        </w:r>
        <w:r>
          <w:rPr>
            <w:webHidden/>
          </w:rPr>
          <w:fldChar w:fldCharType="begin"/>
        </w:r>
        <w:r>
          <w:rPr>
            <w:webHidden/>
          </w:rPr>
          <w:instrText xml:space="preserve"> PAGEREF _Toc454335469 \h </w:instrText>
        </w:r>
        <w:r>
          <w:rPr>
            <w:webHidden/>
          </w:rPr>
        </w:r>
        <w:r>
          <w:rPr>
            <w:webHidden/>
          </w:rPr>
          <w:fldChar w:fldCharType="separate"/>
        </w:r>
        <w:r>
          <w:rPr>
            <w:webHidden/>
          </w:rPr>
          <w:t>248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0" w:history="1">
        <w:r w:rsidRPr="00380FF0">
          <w:rPr>
            <w:rStyle w:val="Hipervnculo"/>
            <w:lang w:eastAsia="en-US"/>
          </w:rPr>
          <w:t>8.185.</w:t>
        </w:r>
        <w:r>
          <w:rPr>
            <w:rFonts w:asciiTheme="minorHAnsi" w:eastAsiaTheme="minorEastAsia" w:hAnsiTheme="minorHAnsi" w:cstheme="minorBidi"/>
            <w:iCs w:val="0"/>
            <w:sz w:val="22"/>
            <w:szCs w:val="22"/>
            <w:lang w:val="es-MX" w:eastAsia="es-MX"/>
          </w:rPr>
          <w:tab/>
        </w:r>
        <w:r w:rsidRPr="00380FF0">
          <w:rPr>
            <w:rStyle w:val="Hipervnculo"/>
            <w:lang w:eastAsia="en-US"/>
          </w:rPr>
          <w:t>RNINT185 Registro Temporal de Niveles de Promoción</w:t>
        </w:r>
        <w:r>
          <w:rPr>
            <w:webHidden/>
          </w:rPr>
          <w:tab/>
        </w:r>
        <w:r>
          <w:rPr>
            <w:webHidden/>
          </w:rPr>
          <w:fldChar w:fldCharType="begin"/>
        </w:r>
        <w:r>
          <w:rPr>
            <w:webHidden/>
          </w:rPr>
          <w:instrText xml:space="preserve"> PAGEREF _Toc454335470 \h </w:instrText>
        </w:r>
        <w:r>
          <w:rPr>
            <w:webHidden/>
          </w:rPr>
        </w:r>
        <w:r>
          <w:rPr>
            <w:webHidden/>
          </w:rPr>
          <w:fldChar w:fldCharType="separate"/>
        </w:r>
        <w:r>
          <w:rPr>
            <w:webHidden/>
          </w:rPr>
          <w:t>248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1" w:history="1">
        <w:r w:rsidRPr="00380FF0">
          <w:rPr>
            <w:rStyle w:val="Hipervnculo"/>
            <w:lang w:eastAsia="en-US"/>
          </w:rPr>
          <w:t>8.186.</w:t>
        </w:r>
        <w:r>
          <w:rPr>
            <w:rFonts w:asciiTheme="minorHAnsi" w:eastAsiaTheme="minorEastAsia" w:hAnsiTheme="minorHAnsi" w:cstheme="minorBidi"/>
            <w:iCs w:val="0"/>
            <w:sz w:val="22"/>
            <w:szCs w:val="22"/>
            <w:lang w:val="es-MX" w:eastAsia="es-MX"/>
          </w:rPr>
          <w:tab/>
        </w:r>
        <w:r w:rsidRPr="00380FF0">
          <w:rPr>
            <w:rStyle w:val="Hipervnculo"/>
            <w:lang w:eastAsia="en-US"/>
          </w:rPr>
          <w:t>RNINT186 Actualización del Rango Final por Nivel de Promoción de Volumen de Producto</w:t>
        </w:r>
        <w:r>
          <w:rPr>
            <w:webHidden/>
          </w:rPr>
          <w:tab/>
        </w:r>
        <w:r>
          <w:rPr>
            <w:webHidden/>
          </w:rPr>
          <w:fldChar w:fldCharType="begin"/>
        </w:r>
        <w:r>
          <w:rPr>
            <w:webHidden/>
          </w:rPr>
          <w:instrText xml:space="preserve"> PAGEREF _Toc454335471 \h </w:instrText>
        </w:r>
        <w:r>
          <w:rPr>
            <w:webHidden/>
          </w:rPr>
        </w:r>
        <w:r>
          <w:rPr>
            <w:webHidden/>
          </w:rPr>
          <w:fldChar w:fldCharType="separate"/>
        </w:r>
        <w:r>
          <w:rPr>
            <w:webHidden/>
          </w:rPr>
          <w:t>249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2" w:history="1">
        <w:r w:rsidRPr="00380FF0">
          <w:rPr>
            <w:rStyle w:val="Hipervnculo"/>
            <w:lang w:eastAsia="en-US"/>
          </w:rPr>
          <w:t>8.187.</w:t>
        </w:r>
        <w:r>
          <w:rPr>
            <w:rFonts w:asciiTheme="minorHAnsi" w:eastAsiaTheme="minorEastAsia" w:hAnsiTheme="minorHAnsi" w:cstheme="minorBidi"/>
            <w:iCs w:val="0"/>
            <w:sz w:val="22"/>
            <w:szCs w:val="22"/>
            <w:lang w:val="es-MX" w:eastAsia="es-MX"/>
          </w:rPr>
          <w:tab/>
        </w:r>
        <w:r w:rsidRPr="00380FF0">
          <w:rPr>
            <w:rStyle w:val="Hipervnculo"/>
            <w:lang w:eastAsia="en-US"/>
          </w:rPr>
          <w:t>RNINT187 Registro Temporal de Llaves para Promociones de Volumen</w:t>
        </w:r>
        <w:r>
          <w:rPr>
            <w:webHidden/>
          </w:rPr>
          <w:tab/>
        </w:r>
        <w:r>
          <w:rPr>
            <w:webHidden/>
          </w:rPr>
          <w:fldChar w:fldCharType="begin"/>
        </w:r>
        <w:r>
          <w:rPr>
            <w:webHidden/>
          </w:rPr>
          <w:instrText xml:space="preserve"> PAGEREF _Toc454335472 \h </w:instrText>
        </w:r>
        <w:r>
          <w:rPr>
            <w:webHidden/>
          </w:rPr>
        </w:r>
        <w:r>
          <w:rPr>
            <w:webHidden/>
          </w:rPr>
          <w:fldChar w:fldCharType="separate"/>
        </w:r>
        <w:r>
          <w:rPr>
            <w:webHidden/>
          </w:rPr>
          <w:t>249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3" w:history="1">
        <w:r w:rsidRPr="00380FF0">
          <w:rPr>
            <w:rStyle w:val="Hipervnculo"/>
            <w:lang w:eastAsia="en-US"/>
          </w:rPr>
          <w:t>8.188.</w:t>
        </w:r>
        <w:r>
          <w:rPr>
            <w:rFonts w:asciiTheme="minorHAnsi" w:eastAsiaTheme="minorEastAsia" w:hAnsiTheme="minorHAnsi" w:cstheme="minorBidi"/>
            <w:iCs w:val="0"/>
            <w:sz w:val="22"/>
            <w:szCs w:val="22"/>
            <w:lang w:val="es-MX" w:eastAsia="es-MX"/>
          </w:rPr>
          <w:tab/>
        </w:r>
        <w:r w:rsidRPr="00380FF0">
          <w:rPr>
            <w:rStyle w:val="Hipervnculo"/>
            <w:lang w:eastAsia="en-US"/>
          </w:rPr>
          <w:t>RNINT188 Actualización de Clave de Promoción por Llave de Promoción de Volumen Correspondiente</w:t>
        </w:r>
        <w:r>
          <w:rPr>
            <w:webHidden/>
          </w:rPr>
          <w:tab/>
        </w:r>
        <w:r>
          <w:rPr>
            <w:webHidden/>
          </w:rPr>
          <w:fldChar w:fldCharType="begin"/>
        </w:r>
        <w:r>
          <w:rPr>
            <w:webHidden/>
          </w:rPr>
          <w:instrText xml:space="preserve"> PAGEREF _Toc454335473 \h </w:instrText>
        </w:r>
        <w:r>
          <w:rPr>
            <w:webHidden/>
          </w:rPr>
        </w:r>
        <w:r>
          <w:rPr>
            <w:webHidden/>
          </w:rPr>
          <w:fldChar w:fldCharType="separate"/>
        </w:r>
        <w:r>
          <w:rPr>
            <w:webHidden/>
          </w:rPr>
          <w:t>249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4" w:history="1">
        <w:r w:rsidRPr="00380FF0">
          <w:rPr>
            <w:rStyle w:val="Hipervnculo"/>
            <w:lang w:eastAsia="en-US"/>
          </w:rPr>
          <w:t>8.189.</w:t>
        </w:r>
        <w:r>
          <w:rPr>
            <w:rFonts w:asciiTheme="minorHAnsi" w:eastAsiaTheme="minorEastAsia" w:hAnsiTheme="minorHAnsi" w:cstheme="minorBidi"/>
            <w:iCs w:val="0"/>
            <w:sz w:val="22"/>
            <w:szCs w:val="22"/>
            <w:lang w:val="es-MX" w:eastAsia="es-MX"/>
          </w:rPr>
          <w:tab/>
        </w:r>
        <w:r w:rsidRPr="00380FF0">
          <w:rPr>
            <w:rStyle w:val="Hipervnculo"/>
            <w:lang w:eastAsia="en-US"/>
          </w:rPr>
          <w:t>RNINT189 Asignación de Jerarquía para Promociones</w:t>
        </w:r>
        <w:r>
          <w:rPr>
            <w:webHidden/>
          </w:rPr>
          <w:tab/>
        </w:r>
        <w:r>
          <w:rPr>
            <w:webHidden/>
          </w:rPr>
          <w:fldChar w:fldCharType="begin"/>
        </w:r>
        <w:r>
          <w:rPr>
            <w:webHidden/>
          </w:rPr>
          <w:instrText xml:space="preserve"> PAGEREF _Toc454335474 \h </w:instrText>
        </w:r>
        <w:r>
          <w:rPr>
            <w:webHidden/>
          </w:rPr>
        </w:r>
        <w:r>
          <w:rPr>
            <w:webHidden/>
          </w:rPr>
          <w:fldChar w:fldCharType="separate"/>
        </w:r>
        <w:r>
          <w:rPr>
            <w:webHidden/>
          </w:rPr>
          <w:t>249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5" w:history="1">
        <w:r w:rsidRPr="00380FF0">
          <w:rPr>
            <w:rStyle w:val="Hipervnculo"/>
            <w:lang w:eastAsia="en-US"/>
          </w:rPr>
          <w:t>8.190.</w:t>
        </w:r>
        <w:r>
          <w:rPr>
            <w:rFonts w:asciiTheme="minorHAnsi" w:eastAsiaTheme="minorEastAsia" w:hAnsiTheme="minorHAnsi" w:cstheme="minorBidi"/>
            <w:iCs w:val="0"/>
            <w:sz w:val="22"/>
            <w:szCs w:val="22"/>
            <w:lang w:val="es-MX" w:eastAsia="es-MX"/>
          </w:rPr>
          <w:tab/>
        </w:r>
        <w:r w:rsidRPr="00380FF0">
          <w:rPr>
            <w:rStyle w:val="Hipervnculo"/>
            <w:lang w:eastAsia="en-US"/>
          </w:rPr>
          <w:t>RNINT190 Clave de Promoción Correspondiente al Registro Temporal de Promociones</w:t>
        </w:r>
        <w:r>
          <w:rPr>
            <w:webHidden/>
          </w:rPr>
          <w:tab/>
        </w:r>
        <w:r>
          <w:rPr>
            <w:webHidden/>
          </w:rPr>
          <w:fldChar w:fldCharType="begin"/>
        </w:r>
        <w:r>
          <w:rPr>
            <w:webHidden/>
          </w:rPr>
          <w:instrText xml:space="preserve"> PAGEREF _Toc454335475 \h </w:instrText>
        </w:r>
        <w:r>
          <w:rPr>
            <w:webHidden/>
          </w:rPr>
        </w:r>
        <w:r>
          <w:rPr>
            <w:webHidden/>
          </w:rPr>
          <w:fldChar w:fldCharType="separate"/>
        </w:r>
        <w:r>
          <w:rPr>
            <w:webHidden/>
          </w:rPr>
          <w:t>249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6" w:history="1">
        <w:r w:rsidRPr="00380FF0">
          <w:rPr>
            <w:rStyle w:val="Hipervnculo"/>
            <w:lang w:eastAsia="en-US"/>
          </w:rPr>
          <w:t>8.191.</w:t>
        </w:r>
        <w:r>
          <w:rPr>
            <w:rFonts w:asciiTheme="minorHAnsi" w:eastAsiaTheme="minorEastAsia" w:hAnsiTheme="minorHAnsi" w:cstheme="minorBidi"/>
            <w:iCs w:val="0"/>
            <w:sz w:val="22"/>
            <w:szCs w:val="22"/>
            <w:lang w:val="es-MX" w:eastAsia="es-MX"/>
          </w:rPr>
          <w:tab/>
        </w:r>
        <w:r w:rsidRPr="00380FF0">
          <w:rPr>
            <w:rStyle w:val="Hipervnculo"/>
            <w:lang w:eastAsia="en-US"/>
          </w:rPr>
          <w:t>RNINT191 Tipo de Promoción Correspondiente al Registro Temporal de Promociones</w:t>
        </w:r>
        <w:r>
          <w:rPr>
            <w:webHidden/>
          </w:rPr>
          <w:tab/>
        </w:r>
        <w:r>
          <w:rPr>
            <w:webHidden/>
          </w:rPr>
          <w:fldChar w:fldCharType="begin"/>
        </w:r>
        <w:r>
          <w:rPr>
            <w:webHidden/>
          </w:rPr>
          <w:instrText xml:space="preserve"> PAGEREF _Toc454335476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7" w:history="1">
        <w:r w:rsidRPr="00380FF0">
          <w:rPr>
            <w:rStyle w:val="Hipervnculo"/>
            <w:lang w:eastAsia="en-US"/>
          </w:rPr>
          <w:t>8.192.</w:t>
        </w:r>
        <w:r>
          <w:rPr>
            <w:rFonts w:asciiTheme="minorHAnsi" w:eastAsiaTheme="minorEastAsia" w:hAnsiTheme="minorHAnsi" w:cstheme="minorBidi"/>
            <w:iCs w:val="0"/>
            <w:sz w:val="22"/>
            <w:szCs w:val="22"/>
            <w:lang w:val="es-MX" w:eastAsia="es-MX"/>
          </w:rPr>
          <w:tab/>
        </w:r>
        <w:r w:rsidRPr="00380FF0">
          <w:rPr>
            <w:rStyle w:val="Hipervnculo"/>
            <w:lang w:eastAsia="en-US"/>
          </w:rPr>
          <w:t>RNINT192 Tipo de Aplicación de la Promoción</w:t>
        </w:r>
        <w:r>
          <w:rPr>
            <w:webHidden/>
          </w:rPr>
          <w:tab/>
        </w:r>
        <w:r>
          <w:rPr>
            <w:webHidden/>
          </w:rPr>
          <w:fldChar w:fldCharType="begin"/>
        </w:r>
        <w:r>
          <w:rPr>
            <w:webHidden/>
          </w:rPr>
          <w:instrText xml:space="preserve"> PAGEREF _Toc454335477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8" w:history="1">
        <w:r w:rsidRPr="00380FF0">
          <w:rPr>
            <w:rStyle w:val="Hipervnculo"/>
            <w:lang w:eastAsia="en-US"/>
          </w:rPr>
          <w:t>8.193.</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RNINT193 Fecha y Hora de Inicio del </w:t>
        </w:r>
        <w:r w:rsidRPr="00380FF0">
          <w:rPr>
            <w:rStyle w:val="Hipervnculo"/>
            <w:highlight w:val="yellow"/>
            <w:lang w:eastAsia="en-US"/>
          </w:rPr>
          <w:t>Segundo Día Posterior</w:t>
        </w:r>
        <w:r>
          <w:rPr>
            <w:webHidden/>
          </w:rPr>
          <w:tab/>
        </w:r>
        <w:r>
          <w:rPr>
            <w:webHidden/>
          </w:rPr>
          <w:fldChar w:fldCharType="begin"/>
        </w:r>
        <w:r>
          <w:rPr>
            <w:webHidden/>
          </w:rPr>
          <w:instrText xml:space="preserve"> PAGEREF _Toc454335478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79" w:history="1">
        <w:r w:rsidRPr="00380FF0">
          <w:rPr>
            <w:rStyle w:val="Hipervnculo"/>
            <w:lang w:eastAsia="en-US"/>
          </w:rPr>
          <w:t>8.194.</w:t>
        </w:r>
        <w:r>
          <w:rPr>
            <w:rFonts w:asciiTheme="minorHAnsi" w:eastAsiaTheme="minorEastAsia" w:hAnsiTheme="minorHAnsi" w:cstheme="minorBidi"/>
            <w:iCs w:val="0"/>
            <w:sz w:val="22"/>
            <w:szCs w:val="22"/>
            <w:lang w:val="es-MX" w:eastAsia="es-MX"/>
          </w:rPr>
          <w:tab/>
        </w:r>
        <w:r w:rsidRPr="00380FF0">
          <w:rPr>
            <w:rStyle w:val="Hipervnculo"/>
            <w:lang w:eastAsia="en-US"/>
          </w:rPr>
          <w:t>RNINT194 Tipo de Regla de la Promoción</w:t>
        </w:r>
        <w:r>
          <w:rPr>
            <w:webHidden/>
          </w:rPr>
          <w:tab/>
        </w:r>
        <w:r>
          <w:rPr>
            <w:webHidden/>
          </w:rPr>
          <w:fldChar w:fldCharType="begin"/>
        </w:r>
        <w:r>
          <w:rPr>
            <w:webHidden/>
          </w:rPr>
          <w:instrText xml:space="preserve"> PAGEREF _Toc454335479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0" w:history="1">
        <w:r w:rsidRPr="00380FF0">
          <w:rPr>
            <w:rStyle w:val="Hipervnculo"/>
            <w:lang w:eastAsia="en-US"/>
          </w:rPr>
          <w:t>8.195.</w:t>
        </w:r>
        <w:r>
          <w:rPr>
            <w:rFonts w:asciiTheme="minorHAnsi" w:eastAsiaTheme="minorEastAsia" w:hAnsiTheme="minorHAnsi" w:cstheme="minorBidi"/>
            <w:iCs w:val="0"/>
            <w:sz w:val="22"/>
            <w:szCs w:val="22"/>
            <w:lang w:val="es-MX" w:eastAsia="es-MX"/>
          </w:rPr>
          <w:tab/>
        </w:r>
        <w:r w:rsidRPr="00380FF0">
          <w:rPr>
            <w:rStyle w:val="Hipervnculo"/>
            <w:lang w:eastAsia="en-US"/>
          </w:rPr>
          <w:t>RNINT195 Clave de Cliente Correspondiente al Registro Temporal de Promociones</w:t>
        </w:r>
        <w:r>
          <w:rPr>
            <w:webHidden/>
          </w:rPr>
          <w:tab/>
        </w:r>
        <w:r>
          <w:rPr>
            <w:webHidden/>
          </w:rPr>
          <w:fldChar w:fldCharType="begin"/>
        </w:r>
        <w:r>
          <w:rPr>
            <w:webHidden/>
          </w:rPr>
          <w:instrText xml:space="preserve"> PAGEREF _Toc454335480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1" w:history="1">
        <w:r w:rsidRPr="00380FF0">
          <w:rPr>
            <w:rStyle w:val="Hipervnculo"/>
          </w:rPr>
          <w:t>8.196.</w:t>
        </w:r>
        <w:r>
          <w:rPr>
            <w:rFonts w:asciiTheme="minorHAnsi" w:eastAsiaTheme="minorEastAsia" w:hAnsiTheme="minorHAnsi" w:cstheme="minorBidi"/>
            <w:iCs w:val="0"/>
            <w:sz w:val="22"/>
            <w:szCs w:val="22"/>
            <w:lang w:val="es-MX" w:eastAsia="es-MX"/>
          </w:rPr>
          <w:tab/>
        </w:r>
        <w:r w:rsidRPr="00380FF0">
          <w:rPr>
            <w:rStyle w:val="Hipervnculo"/>
          </w:rPr>
          <w:t>RNINT196 Tipos de Índice para Detalle de Operaciones de los Submódulos con Aplicación de Promociones</w:t>
        </w:r>
        <w:r>
          <w:rPr>
            <w:webHidden/>
          </w:rPr>
          <w:tab/>
        </w:r>
        <w:r>
          <w:rPr>
            <w:webHidden/>
          </w:rPr>
          <w:fldChar w:fldCharType="begin"/>
        </w:r>
        <w:r>
          <w:rPr>
            <w:webHidden/>
          </w:rPr>
          <w:instrText xml:space="preserve"> PAGEREF _Toc454335481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2" w:history="1">
        <w:r w:rsidRPr="00380FF0">
          <w:rPr>
            <w:rStyle w:val="Hipervnculo"/>
            <w:lang w:eastAsia="en-US"/>
          </w:rPr>
          <w:t>8.197.</w:t>
        </w:r>
        <w:r>
          <w:rPr>
            <w:rFonts w:asciiTheme="minorHAnsi" w:eastAsiaTheme="minorEastAsia" w:hAnsiTheme="minorHAnsi" w:cstheme="minorBidi"/>
            <w:iCs w:val="0"/>
            <w:sz w:val="22"/>
            <w:szCs w:val="22"/>
            <w:lang w:val="es-MX" w:eastAsia="es-MX"/>
          </w:rPr>
          <w:tab/>
        </w:r>
        <w:r w:rsidRPr="00380FF0">
          <w:rPr>
            <w:rStyle w:val="Hipervnculo"/>
            <w:lang w:eastAsia="en-US"/>
          </w:rPr>
          <w:t>RNINT197 Clave de Producto Correspondiente al Registro Temporal de Promociones</w:t>
        </w:r>
        <w:r>
          <w:rPr>
            <w:webHidden/>
          </w:rPr>
          <w:tab/>
        </w:r>
        <w:r>
          <w:rPr>
            <w:webHidden/>
          </w:rPr>
          <w:fldChar w:fldCharType="begin"/>
        </w:r>
        <w:r>
          <w:rPr>
            <w:webHidden/>
          </w:rPr>
          <w:instrText xml:space="preserve"> PAGEREF _Toc454335482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3" w:history="1">
        <w:r w:rsidRPr="00380FF0">
          <w:rPr>
            <w:rStyle w:val="Hipervnculo"/>
            <w:lang w:eastAsia="en-US"/>
          </w:rPr>
          <w:t>8.198.</w:t>
        </w:r>
        <w:r>
          <w:rPr>
            <w:rFonts w:asciiTheme="minorHAnsi" w:eastAsiaTheme="minorEastAsia" w:hAnsiTheme="minorHAnsi" w:cstheme="minorBidi"/>
            <w:iCs w:val="0"/>
            <w:sz w:val="22"/>
            <w:szCs w:val="22"/>
            <w:lang w:val="es-MX" w:eastAsia="es-MX"/>
          </w:rPr>
          <w:tab/>
        </w:r>
        <w:r w:rsidRPr="00380FF0">
          <w:rPr>
            <w:rStyle w:val="Hipervnculo"/>
            <w:lang w:eastAsia="en-US"/>
          </w:rPr>
          <w:t>RNINT198 Jerarquía de Promoción para el Producto</w:t>
        </w:r>
        <w:r>
          <w:rPr>
            <w:webHidden/>
          </w:rPr>
          <w:tab/>
        </w:r>
        <w:r>
          <w:rPr>
            <w:webHidden/>
          </w:rPr>
          <w:fldChar w:fldCharType="begin"/>
        </w:r>
        <w:r>
          <w:rPr>
            <w:webHidden/>
          </w:rPr>
          <w:instrText xml:space="preserve"> PAGEREF _Toc454335483 \h </w:instrText>
        </w:r>
        <w:r>
          <w:rPr>
            <w:webHidden/>
          </w:rPr>
        </w:r>
        <w:r>
          <w:rPr>
            <w:webHidden/>
          </w:rPr>
          <w:fldChar w:fldCharType="separate"/>
        </w:r>
        <w:r>
          <w:rPr>
            <w:webHidden/>
          </w:rPr>
          <w:t>250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4" w:history="1">
        <w:r w:rsidRPr="00380FF0">
          <w:rPr>
            <w:rStyle w:val="Hipervnculo"/>
            <w:lang w:eastAsia="en-US"/>
          </w:rPr>
          <w:t>8.199.</w:t>
        </w:r>
        <w:r>
          <w:rPr>
            <w:rFonts w:asciiTheme="minorHAnsi" w:eastAsiaTheme="minorEastAsia" w:hAnsiTheme="minorHAnsi" w:cstheme="minorBidi"/>
            <w:iCs w:val="0"/>
            <w:sz w:val="22"/>
            <w:szCs w:val="22"/>
            <w:lang w:val="es-MX" w:eastAsia="es-MX"/>
          </w:rPr>
          <w:tab/>
        </w:r>
        <w:r w:rsidRPr="00380FF0">
          <w:rPr>
            <w:rStyle w:val="Hipervnculo"/>
            <w:lang w:eastAsia="en-US"/>
          </w:rPr>
          <w:t>RNINT199 Rango Inicial Correspondiente al Registro Temporal de Promociones</w:t>
        </w:r>
        <w:r>
          <w:rPr>
            <w:webHidden/>
          </w:rPr>
          <w:tab/>
        </w:r>
        <w:r>
          <w:rPr>
            <w:webHidden/>
          </w:rPr>
          <w:fldChar w:fldCharType="begin"/>
        </w:r>
        <w:r>
          <w:rPr>
            <w:webHidden/>
          </w:rPr>
          <w:instrText xml:space="preserve"> PAGEREF _Toc454335484 \h </w:instrText>
        </w:r>
        <w:r>
          <w:rPr>
            <w:webHidden/>
          </w:rPr>
        </w:r>
        <w:r>
          <w:rPr>
            <w:webHidden/>
          </w:rPr>
          <w:fldChar w:fldCharType="separate"/>
        </w:r>
        <w:r>
          <w:rPr>
            <w:webHidden/>
          </w:rPr>
          <w:t>251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5" w:history="1">
        <w:r w:rsidRPr="00380FF0">
          <w:rPr>
            <w:rStyle w:val="Hipervnculo"/>
            <w:lang w:eastAsia="en-US"/>
          </w:rPr>
          <w:t>8.200.</w:t>
        </w:r>
        <w:r>
          <w:rPr>
            <w:rFonts w:asciiTheme="minorHAnsi" w:eastAsiaTheme="minorEastAsia" w:hAnsiTheme="minorHAnsi" w:cstheme="minorBidi"/>
            <w:iCs w:val="0"/>
            <w:sz w:val="22"/>
            <w:szCs w:val="22"/>
            <w:lang w:val="es-MX" w:eastAsia="es-MX"/>
          </w:rPr>
          <w:tab/>
        </w:r>
        <w:r w:rsidRPr="00380FF0">
          <w:rPr>
            <w:rStyle w:val="Hipervnculo"/>
            <w:lang w:eastAsia="en-US"/>
          </w:rPr>
          <w:t>RNINT200 Valor Máximo para la Regla de la Promoción</w:t>
        </w:r>
        <w:r>
          <w:rPr>
            <w:webHidden/>
          </w:rPr>
          <w:tab/>
        </w:r>
        <w:r>
          <w:rPr>
            <w:webHidden/>
          </w:rPr>
          <w:fldChar w:fldCharType="begin"/>
        </w:r>
        <w:r>
          <w:rPr>
            <w:webHidden/>
          </w:rPr>
          <w:instrText xml:space="preserve"> PAGEREF _Toc454335485 \h </w:instrText>
        </w:r>
        <w:r>
          <w:rPr>
            <w:webHidden/>
          </w:rPr>
        </w:r>
        <w:r>
          <w:rPr>
            <w:webHidden/>
          </w:rPr>
          <w:fldChar w:fldCharType="separate"/>
        </w:r>
        <w:r>
          <w:rPr>
            <w:webHidden/>
          </w:rPr>
          <w:t>251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6" w:history="1">
        <w:r w:rsidRPr="00380FF0">
          <w:rPr>
            <w:rStyle w:val="Hipervnculo"/>
            <w:lang w:eastAsia="en-US"/>
          </w:rPr>
          <w:t>8.201.</w:t>
        </w:r>
        <w:r>
          <w:rPr>
            <w:rFonts w:asciiTheme="minorHAnsi" w:eastAsiaTheme="minorEastAsia" w:hAnsiTheme="minorHAnsi" w:cstheme="minorBidi"/>
            <w:iCs w:val="0"/>
            <w:sz w:val="22"/>
            <w:szCs w:val="22"/>
            <w:lang w:val="es-MX" w:eastAsia="es-MX"/>
          </w:rPr>
          <w:tab/>
        </w:r>
        <w:r w:rsidRPr="00380FF0">
          <w:rPr>
            <w:rStyle w:val="Hipervnculo"/>
            <w:lang w:eastAsia="en-US"/>
          </w:rPr>
          <w:t>RNINT201 Porcentaje para la Regla de la Promoción</w:t>
        </w:r>
        <w:r>
          <w:rPr>
            <w:webHidden/>
          </w:rPr>
          <w:tab/>
        </w:r>
        <w:r>
          <w:rPr>
            <w:webHidden/>
          </w:rPr>
          <w:fldChar w:fldCharType="begin"/>
        </w:r>
        <w:r>
          <w:rPr>
            <w:webHidden/>
          </w:rPr>
          <w:instrText xml:space="preserve"> PAGEREF _Toc454335486 \h </w:instrText>
        </w:r>
        <w:r>
          <w:rPr>
            <w:webHidden/>
          </w:rPr>
        </w:r>
        <w:r>
          <w:rPr>
            <w:webHidden/>
          </w:rPr>
          <w:fldChar w:fldCharType="separate"/>
        </w:r>
        <w:r>
          <w:rPr>
            <w:webHidden/>
          </w:rPr>
          <w:t>251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7" w:history="1">
        <w:r w:rsidRPr="00380FF0">
          <w:rPr>
            <w:rStyle w:val="Hipervnculo"/>
            <w:lang w:eastAsia="en-US"/>
          </w:rPr>
          <w:t>8.202.</w:t>
        </w:r>
        <w:r>
          <w:rPr>
            <w:rFonts w:asciiTheme="minorHAnsi" w:eastAsiaTheme="minorEastAsia" w:hAnsiTheme="minorHAnsi" w:cstheme="minorBidi"/>
            <w:iCs w:val="0"/>
            <w:sz w:val="22"/>
            <w:szCs w:val="22"/>
            <w:lang w:val="es-MX" w:eastAsia="es-MX"/>
          </w:rPr>
          <w:tab/>
        </w:r>
        <w:r w:rsidRPr="00380FF0">
          <w:rPr>
            <w:rStyle w:val="Hipervnculo"/>
            <w:lang w:eastAsia="en-US"/>
          </w:rPr>
          <w:t>RNINT202 Importe para la Regla de la Promoción</w:t>
        </w:r>
        <w:r>
          <w:rPr>
            <w:webHidden/>
          </w:rPr>
          <w:tab/>
        </w:r>
        <w:r>
          <w:rPr>
            <w:webHidden/>
          </w:rPr>
          <w:fldChar w:fldCharType="begin"/>
        </w:r>
        <w:r>
          <w:rPr>
            <w:webHidden/>
          </w:rPr>
          <w:instrText xml:space="preserve"> PAGEREF _Toc454335487 \h </w:instrText>
        </w:r>
        <w:r>
          <w:rPr>
            <w:webHidden/>
          </w:rPr>
        </w:r>
        <w:r>
          <w:rPr>
            <w:webHidden/>
          </w:rPr>
          <w:fldChar w:fldCharType="separate"/>
        </w:r>
        <w:r>
          <w:rPr>
            <w:webHidden/>
          </w:rPr>
          <w:t>251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8" w:history="1">
        <w:r w:rsidRPr="00380FF0">
          <w:rPr>
            <w:rStyle w:val="Hipervnculo"/>
            <w:lang w:eastAsia="en-US"/>
          </w:rPr>
          <w:t>8.203.</w:t>
        </w:r>
        <w:r>
          <w:rPr>
            <w:rFonts w:asciiTheme="minorHAnsi" w:eastAsiaTheme="minorEastAsia" w:hAnsiTheme="minorHAnsi" w:cstheme="minorBidi"/>
            <w:iCs w:val="0"/>
            <w:sz w:val="22"/>
            <w:szCs w:val="22"/>
            <w:lang w:val="es-MX" w:eastAsia="es-MX"/>
          </w:rPr>
          <w:tab/>
        </w:r>
        <w:r w:rsidRPr="00380FF0">
          <w:rPr>
            <w:rStyle w:val="Hipervnculo"/>
            <w:lang w:eastAsia="en-US"/>
          </w:rPr>
          <w:t>RNINT203 Estructura del Encabezado de Visitas de Clientes No Visitados para Archivo Upload Disposur</w:t>
        </w:r>
        <w:r>
          <w:rPr>
            <w:webHidden/>
          </w:rPr>
          <w:tab/>
        </w:r>
        <w:r>
          <w:rPr>
            <w:webHidden/>
          </w:rPr>
          <w:fldChar w:fldCharType="begin"/>
        </w:r>
        <w:r>
          <w:rPr>
            <w:webHidden/>
          </w:rPr>
          <w:instrText xml:space="preserve"> PAGEREF _Toc454335488 \h </w:instrText>
        </w:r>
        <w:r>
          <w:rPr>
            <w:webHidden/>
          </w:rPr>
        </w:r>
        <w:r>
          <w:rPr>
            <w:webHidden/>
          </w:rPr>
          <w:fldChar w:fldCharType="separate"/>
        </w:r>
        <w:r>
          <w:rPr>
            <w:webHidden/>
          </w:rPr>
          <w:t>251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89" w:history="1">
        <w:r w:rsidRPr="00380FF0">
          <w:rPr>
            <w:rStyle w:val="Hipervnculo"/>
            <w:lang w:eastAsia="en-US"/>
          </w:rPr>
          <w:t>8.204.</w:t>
        </w:r>
        <w:r>
          <w:rPr>
            <w:rFonts w:asciiTheme="minorHAnsi" w:eastAsiaTheme="minorEastAsia" w:hAnsiTheme="minorHAnsi" w:cstheme="minorBidi"/>
            <w:iCs w:val="0"/>
            <w:sz w:val="22"/>
            <w:szCs w:val="22"/>
            <w:lang w:val="es-MX" w:eastAsia="es-MX"/>
          </w:rPr>
          <w:tab/>
        </w:r>
        <w:r w:rsidRPr="00380FF0">
          <w:rPr>
            <w:rStyle w:val="Hipervnculo"/>
            <w:lang w:eastAsia="en-US"/>
          </w:rPr>
          <w:t>RNINT204 Registro del Orden Real de Visita al Cliente Durante el Día de Trabajo</w:t>
        </w:r>
        <w:r>
          <w:rPr>
            <w:webHidden/>
          </w:rPr>
          <w:tab/>
        </w:r>
        <w:r>
          <w:rPr>
            <w:webHidden/>
          </w:rPr>
          <w:fldChar w:fldCharType="begin"/>
        </w:r>
        <w:r>
          <w:rPr>
            <w:webHidden/>
          </w:rPr>
          <w:instrText xml:space="preserve"> PAGEREF _Toc454335489 \h </w:instrText>
        </w:r>
        <w:r>
          <w:rPr>
            <w:webHidden/>
          </w:rPr>
        </w:r>
        <w:r>
          <w:rPr>
            <w:webHidden/>
          </w:rPr>
          <w:fldChar w:fldCharType="separate"/>
        </w:r>
        <w:r>
          <w:rPr>
            <w:webHidden/>
          </w:rPr>
          <w:t>252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0" w:history="1">
        <w:r w:rsidRPr="00380FF0">
          <w:rPr>
            <w:rStyle w:val="Hipervnculo"/>
            <w:lang w:eastAsia="en-US"/>
          </w:rPr>
          <w:t>8.205.</w:t>
        </w:r>
        <w:r>
          <w:rPr>
            <w:rFonts w:asciiTheme="minorHAnsi" w:eastAsiaTheme="minorEastAsia" w:hAnsiTheme="minorHAnsi" w:cstheme="minorBidi"/>
            <w:iCs w:val="0"/>
            <w:sz w:val="22"/>
            <w:szCs w:val="22"/>
            <w:lang w:val="es-MX" w:eastAsia="es-MX"/>
          </w:rPr>
          <w:tab/>
        </w:r>
        <w:r w:rsidRPr="00380FF0">
          <w:rPr>
            <w:rStyle w:val="Hipervnculo"/>
            <w:lang w:eastAsia="en-US"/>
          </w:rPr>
          <w:t>RNINT205 Estructura del Encabezado de Cargas y Descargas en Reparto para Archivo Upload Disposur</w:t>
        </w:r>
        <w:r>
          <w:rPr>
            <w:webHidden/>
          </w:rPr>
          <w:tab/>
        </w:r>
        <w:r>
          <w:rPr>
            <w:webHidden/>
          </w:rPr>
          <w:fldChar w:fldCharType="begin"/>
        </w:r>
        <w:r>
          <w:rPr>
            <w:webHidden/>
          </w:rPr>
          <w:instrText xml:space="preserve"> PAGEREF _Toc454335490 \h </w:instrText>
        </w:r>
        <w:r>
          <w:rPr>
            <w:webHidden/>
          </w:rPr>
        </w:r>
        <w:r>
          <w:rPr>
            <w:webHidden/>
          </w:rPr>
          <w:fldChar w:fldCharType="separate"/>
        </w:r>
        <w:r>
          <w:rPr>
            <w:webHidden/>
          </w:rPr>
          <w:t>252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1" w:history="1">
        <w:r w:rsidRPr="00380FF0">
          <w:rPr>
            <w:rStyle w:val="Hipervnculo"/>
            <w:lang w:eastAsia="en-US"/>
          </w:rPr>
          <w:t>8.206.</w:t>
        </w:r>
        <w:r>
          <w:rPr>
            <w:rFonts w:asciiTheme="minorHAnsi" w:eastAsiaTheme="minorEastAsia" w:hAnsiTheme="minorHAnsi" w:cstheme="minorBidi"/>
            <w:iCs w:val="0"/>
            <w:sz w:val="22"/>
            <w:szCs w:val="22"/>
            <w:lang w:val="es-MX" w:eastAsia="es-MX"/>
          </w:rPr>
          <w:tab/>
        </w:r>
        <w:r w:rsidRPr="00380FF0">
          <w:rPr>
            <w:rStyle w:val="Hipervnculo"/>
            <w:lang w:eastAsia="en-US"/>
          </w:rPr>
          <w:t>RNINT206 Cambio de Directorio de Archivos XML Procesados</w:t>
        </w:r>
        <w:r>
          <w:rPr>
            <w:webHidden/>
          </w:rPr>
          <w:tab/>
        </w:r>
        <w:r>
          <w:rPr>
            <w:webHidden/>
          </w:rPr>
          <w:fldChar w:fldCharType="begin"/>
        </w:r>
        <w:r>
          <w:rPr>
            <w:webHidden/>
          </w:rPr>
          <w:instrText xml:space="preserve"> PAGEREF _Toc454335491 \h </w:instrText>
        </w:r>
        <w:r>
          <w:rPr>
            <w:webHidden/>
          </w:rPr>
        </w:r>
        <w:r>
          <w:rPr>
            <w:webHidden/>
          </w:rPr>
          <w:fldChar w:fldCharType="separate"/>
        </w:r>
        <w:r>
          <w:rPr>
            <w:webHidden/>
          </w:rPr>
          <w:t>253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2" w:history="1">
        <w:r w:rsidRPr="00380FF0">
          <w:rPr>
            <w:rStyle w:val="Hipervnculo"/>
            <w:lang w:eastAsia="en-US"/>
          </w:rPr>
          <w:t>8.207.</w:t>
        </w:r>
        <w:r>
          <w:rPr>
            <w:rFonts w:asciiTheme="minorHAnsi" w:eastAsiaTheme="minorEastAsia" w:hAnsiTheme="minorHAnsi" w:cstheme="minorBidi"/>
            <w:iCs w:val="0"/>
            <w:sz w:val="22"/>
            <w:szCs w:val="22"/>
            <w:lang w:val="es-MX" w:eastAsia="es-MX"/>
          </w:rPr>
          <w:tab/>
        </w:r>
        <w:r w:rsidRPr="00380FF0">
          <w:rPr>
            <w:rStyle w:val="Hipervnculo"/>
            <w:lang w:eastAsia="en-US"/>
          </w:rPr>
          <w:t>RNINT207 Movimientos sin Inventario en Visita Relacionados con la Ruta Correspondiente al Tour</w:t>
        </w:r>
        <w:r>
          <w:rPr>
            <w:webHidden/>
          </w:rPr>
          <w:tab/>
        </w:r>
        <w:r>
          <w:rPr>
            <w:webHidden/>
          </w:rPr>
          <w:fldChar w:fldCharType="begin"/>
        </w:r>
        <w:r>
          <w:rPr>
            <w:webHidden/>
          </w:rPr>
          <w:instrText xml:space="preserve"> PAGEREF _Toc454335492 \h </w:instrText>
        </w:r>
        <w:r>
          <w:rPr>
            <w:webHidden/>
          </w:rPr>
        </w:r>
        <w:r>
          <w:rPr>
            <w:webHidden/>
          </w:rPr>
          <w:fldChar w:fldCharType="separate"/>
        </w:r>
        <w:r>
          <w:rPr>
            <w:webHidden/>
          </w:rPr>
          <w:t>253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3" w:history="1">
        <w:r w:rsidRPr="00380FF0">
          <w:rPr>
            <w:rStyle w:val="Hipervnculo"/>
            <w:lang w:eastAsia="en-US"/>
          </w:rPr>
          <w:t>8.208.</w:t>
        </w:r>
        <w:r>
          <w:rPr>
            <w:rFonts w:asciiTheme="minorHAnsi" w:eastAsiaTheme="minorEastAsia" w:hAnsiTheme="minorHAnsi" w:cstheme="minorBidi"/>
            <w:iCs w:val="0"/>
            <w:sz w:val="22"/>
            <w:szCs w:val="22"/>
            <w:lang w:val="es-MX" w:eastAsia="es-MX"/>
          </w:rPr>
          <w:tab/>
        </w:r>
        <w:r w:rsidRPr="00380FF0">
          <w:rPr>
            <w:rStyle w:val="Hipervnculo"/>
            <w:lang w:eastAsia="en-US"/>
          </w:rPr>
          <w:t>RNINT208 Identificación de Archivos XML de Entrada No Correspondientes a Recargas</w:t>
        </w:r>
        <w:r>
          <w:rPr>
            <w:webHidden/>
          </w:rPr>
          <w:tab/>
        </w:r>
        <w:r>
          <w:rPr>
            <w:webHidden/>
          </w:rPr>
          <w:fldChar w:fldCharType="begin"/>
        </w:r>
        <w:r>
          <w:rPr>
            <w:webHidden/>
          </w:rPr>
          <w:instrText xml:space="preserve"> PAGEREF _Toc454335493 \h </w:instrText>
        </w:r>
        <w:r>
          <w:rPr>
            <w:webHidden/>
          </w:rPr>
        </w:r>
        <w:r>
          <w:rPr>
            <w:webHidden/>
          </w:rPr>
          <w:fldChar w:fldCharType="separate"/>
        </w:r>
        <w:r>
          <w:rPr>
            <w:webHidden/>
          </w:rPr>
          <w:t>253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4" w:history="1">
        <w:r w:rsidRPr="00380FF0">
          <w:rPr>
            <w:rStyle w:val="Hipervnculo"/>
            <w:lang w:eastAsia="en-US"/>
          </w:rPr>
          <w:t>8.209.</w:t>
        </w:r>
        <w:r>
          <w:rPr>
            <w:rFonts w:asciiTheme="minorHAnsi" w:eastAsiaTheme="minorEastAsia" w:hAnsiTheme="minorHAnsi" w:cstheme="minorBidi"/>
            <w:iCs w:val="0"/>
            <w:sz w:val="22"/>
            <w:szCs w:val="22"/>
            <w:lang w:val="es-MX" w:eastAsia="es-MX"/>
          </w:rPr>
          <w:tab/>
        </w:r>
        <w:r w:rsidRPr="00380FF0">
          <w:rPr>
            <w:rStyle w:val="Hipervnculo"/>
            <w:lang w:eastAsia="en-US"/>
          </w:rPr>
          <w:t>RNINT209 Fecha del Día de Trabajo Correspondiente a la Información Incluída en eI Archivo XML de Entrada</w:t>
        </w:r>
        <w:r>
          <w:rPr>
            <w:webHidden/>
          </w:rPr>
          <w:tab/>
        </w:r>
        <w:r>
          <w:rPr>
            <w:webHidden/>
          </w:rPr>
          <w:fldChar w:fldCharType="begin"/>
        </w:r>
        <w:r>
          <w:rPr>
            <w:webHidden/>
          </w:rPr>
          <w:instrText xml:space="preserve"> PAGEREF _Toc454335494 \h </w:instrText>
        </w:r>
        <w:r>
          <w:rPr>
            <w:webHidden/>
          </w:rPr>
        </w:r>
        <w:r>
          <w:rPr>
            <w:webHidden/>
          </w:rPr>
          <w:fldChar w:fldCharType="separate"/>
        </w:r>
        <w:r>
          <w:rPr>
            <w:webHidden/>
          </w:rPr>
          <w:t>253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5" w:history="1">
        <w:r w:rsidRPr="00380FF0">
          <w:rPr>
            <w:rStyle w:val="Hipervnculo"/>
            <w:lang w:eastAsia="en-US"/>
          </w:rPr>
          <w:t>8.210.</w:t>
        </w:r>
        <w:r>
          <w:rPr>
            <w:rFonts w:asciiTheme="minorHAnsi" w:eastAsiaTheme="minorEastAsia" w:hAnsiTheme="minorHAnsi" w:cstheme="minorBidi"/>
            <w:iCs w:val="0"/>
            <w:sz w:val="22"/>
            <w:szCs w:val="22"/>
            <w:lang w:val="es-MX" w:eastAsia="es-MX"/>
          </w:rPr>
          <w:tab/>
        </w:r>
        <w:r w:rsidRPr="00380FF0">
          <w:rPr>
            <w:rStyle w:val="Hipervnculo"/>
            <w:lang w:eastAsia="en-US"/>
          </w:rPr>
          <w:t>RNINT210 Fase de Ventas Históricas a Considerar en el Pedido Sugerido</w:t>
        </w:r>
        <w:r>
          <w:rPr>
            <w:webHidden/>
          </w:rPr>
          <w:tab/>
        </w:r>
        <w:r>
          <w:rPr>
            <w:webHidden/>
          </w:rPr>
          <w:fldChar w:fldCharType="begin"/>
        </w:r>
        <w:r>
          <w:rPr>
            <w:webHidden/>
          </w:rPr>
          <w:instrText xml:space="preserve"> PAGEREF _Toc454335495 \h </w:instrText>
        </w:r>
        <w:r>
          <w:rPr>
            <w:webHidden/>
          </w:rPr>
        </w:r>
        <w:r>
          <w:rPr>
            <w:webHidden/>
          </w:rPr>
          <w:fldChar w:fldCharType="separate"/>
        </w:r>
        <w:r>
          <w:rPr>
            <w:webHidden/>
          </w:rPr>
          <w:t>254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6" w:history="1">
        <w:r w:rsidRPr="00380FF0">
          <w:rPr>
            <w:rStyle w:val="Hipervnculo"/>
            <w:lang w:eastAsia="en-US"/>
          </w:rPr>
          <w:t>8.211.</w:t>
        </w:r>
        <w:r>
          <w:rPr>
            <w:rFonts w:asciiTheme="minorHAnsi" w:eastAsiaTheme="minorEastAsia" w:hAnsiTheme="minorHAnsi" w:cstheme="minorBidi"/>
            <w:iCs w:val="0"/>
            <w:sz w:val="22"/>
            <w:szCs w:val="22"/>
            <w:lang w:val="es-MX" w:eastAsia="es-MX"/>
          </w:rPr>
          <w:tab/>
        </w:r>
        <w:r w:rsidRPr="00380FF0">
          <w:rPr>
            <w:rStyle w:val="Hipervnculo"/>
            <w:lang w:eastAsia="en-US"/>
          </w:rPr>
          <w:t>RNINT211 Información de Ventas Históricas sin Frecuencia</w:t>
        </w:r>
        <w:r>
          <w:rPr>
            <w:webHidden/>
          </w:rPr>
          <w:tab/>
        </w:r>
        <w:r>
          <w:rPr>
            <w:webHidden/>
          </w:rPr>
          <w:fldChar w:fldCharType="begin"/>
        </w:r>
        <w:r>
          <w:rPr>
            <w:webHidden/>
          </w:rPr>
          <w:instrText xml:space="preserve"> PAGEREF _Toc454335496 \h </w:instrText>
        </w:r>
        <w:r>
          <w:rPr>
            <w:webHidden/>
          </w:rPr>
        </w:r>
        <w:r>
          <w:rPr>
            <w:webHidden/>
          </w:rPr>
          <w:fldChar w:fldCharType="separate"/>
        </w:r>
        <w:r>
          <w:rPr>
            <w:webHidden/>
          </w:rPr>
          <w:t>254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7" w:history="1">
        <w:r w:rsidRPr="00380FF0">
          <w:rPr>
            <w:rStyle w:val="Hipervnculo"/>
            <w:lang w:eastAsia="en-US"/>
          </w:rPr>
          <w:t>8.212.</w:t>
        </w:r>
        <w:r>
          <w:rPr>
            <w:rFonts w:asciiTheme="minorHAnsi" w:eastAsiaTheme="minorEastAsia" w:hAnsiTheme="minorHAnsi" w:cstheme="minorBidi"/>
            <w:iCs w:val="0"/>
            <w:sz w:val="22"/>
            <w:szCs w:val="22"/>
            <w:lang w:val="es-MX" w:eastAsia="es-MX"/>
          </w:rPr>
          <w:tab/>
        </w:r>
        <w:r w:rsidRPr="00380FF0">
          <w:rPr>
            <w:rStyle w:val="Hipervnculo"/>
            <w:lang w:eastAsia="en-US"/>
          </w:rPr>
          <w:t>RNINT212 Información de Devoluciones Históricas</w:t>
        </w:r>
        <w:r>
          <w:rPr>
            <w:webHidden/>
          </w:rPr>
          <w:tab/>
        </w:r>
        <w:r>
          <w:rPr>
            <w:webHidden/>
          </w:rPr>
          <w:fldChar w:fldCharType="begin"/>
        </w:r>
        <w:r>
          <w:rPr>
            <w:webHidden/>
          </w:rPr>
          <w:instrText xml:space="preserve"> PAGEREF _Toc454335497 \h </w:instrText>
        </w:r>
        <w:r>
          <w:rPr>
            <w:webHidden/>
          </w:rPr>
        </w:r>
        <w:r>
          <w:rPr>
            <w:webHidden/>
          </w:rPr>
          <w:fldChar w:fldCharType="separate"/>
        </w:r>
        <w:r>
          <w:rPr>
            <w:webHidden/>
          </w:rPr>
          <w:t>254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8" w:history="1">
        <w:r w:rsidRPr="00380FF0">
          <w:rPr>
            <w:rStyle w:val="Hipervnculo"/>
            <w:lang w:eastAsia="en-US"/>
          </w:rPr>
          <w:t>8.213.</w:t>
        </w:r>
        <w:r>
          <w:rPr>
            <w:rFonts w:asciiTheme="minorHAnsi" w:eastAsiaTheme="minorEastAsia" w:hAnsiTheme="minorHAnsi" w:cstheme="minorBidi"/>
            <w:iCs w:val="0"/>
            <w:sz w:val="22"/>
            <w:szCs w:val="22"/>
            <w:lang w:val="es-MX" w:eastAsia="es-MX"/>
          </w:rPr>
          <w:tab/>
        </w:r>
        <w:r w:rsidRPr="00380FF0">
          <w:rPr>
            <w:rStyle w:val="Hipervnculo"/>
            <w:lang w:eastAsia="en-US"/>
          </w:rPr>
          <w:t>RNINT213 Información de Tomas de Inventarios Históricas</w:t>
        </w:r>
        <w:r>
          <w:rPr>
            <w:webHidden/>
          </w:rPr>
          <w:tab/>
        </w:r>
        <w:r>
          <w:rPr>
            <w:webHidden/>
          </w:rPr>
          <w:fldChar w:fldCharType="begin"/>
        </w:r>
        <w:r>
          <w:rPr>
            <w:webHidden/>
          </w:rPr>
          <w:instrText xml:space="preserve"> PAGEREF _Toc454335498 \h </w:instrText>
        </w:r>
        <w:r>
          <w:rPr>
            <w:webHidden/>
          </w:rPr>
        </w:r>
        <w:r>
          <w:rPr>
            <w:webHidden/>
          </w:rPr>
          <w:fldChar w:fldCharType="separate"/>
        </w:r>
        <w:r>
          <w:rPr>
            <w:webHidden/>
          </w:rPr>
          <w:t>254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499" w:history="1">
        <w:r w:rsidRPr="00380FF0">
          <w:rPr>
            <w:rStyle w:val="Hipervnculo"/>
            <w:lang w:eastAsia="en-US"/>
          </w:rPr>
          <w:t>8.214.</w:t>
        </w:r>
        <w:r>
          <w:rPr>
            <w:rFonts w:asciiTheme="minorHAnsi" w:eastAsiaTheme="minorEastAsia" w:hAnsiTheme="minorHAnsi" w:cstheme="minorBidi"/>
            <w:iCs w:val="0"/>
            <w:sz w:val="22"/>
            <w:szCs w:val="22"/>
            <w:lang w:val="es-MX" w:eastAsia="es-MX"/>
          </w:rPr>
          <w:tab/>
        </w:r>
        <w:r w:rsidRPr="00380FF0">
          <w:rPr>
            <w:rStyle w:val="Hipervnculo"/>
            <w:lang w:eastAsia="en-US"/>
          </w:rPr>
          <w:t>RNINT214 Cálculo del Pedido Sugerido de Acuerdo al Stock en Inventario.</w:t>
        </w:r>
        <w:r>
          <w:rPr>
            <w:webHidden/>
          </w:rPr>
          <w:tab/>
        </w:r>
        <w:r>
          <w:rPr>
            <w:webHidden/>
          </w:rPr>
          <w:fldChar w:fldCharType="begin"/>
        </w:r>
        <w:r>
          <w:rPr>
            <w:webHidden/>
          </w:rPr>
          <w:instrText xml:space="preserve"> PAGEREF _Toc454335499 \h </w:instrText>
        </w:r>
        <w:r>
          <w:rPr>
            <w:webHidden/>
          </w:rPr>
        </w:r>
        <w:r>
          <w:rPr>
            <w:webHidden/>
          </w:rPr>
          <w:fldChar w:fldCharType="separate"/>
        </w:r>
        <w:r>
          <w:rPr>
            <w:webHidden/>
          </w:rPr>
          <w:t>254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0" w:history="1">
        <w:r w:rsidRPr="00380FF0">
          <w:rPr>
            <w:rStyle w:val="Hipervnculo"/>
            <w:lang w:eastAsia="en-US"/>
          </w:rPr>
          <w:t>9</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Sincronización y de Comunicación</w:t>
        </w:r>
        <w:r>
          <w:rPr>
            <w:webHidden/>
          </w:rPr>
          <w:tab/>
        </w:r>
        <w:r>
          <w:rPr>
            <w:webHidden/>
          </w:rPr>
          <w:fldChar w:fldCharType="begin"/>
        </w:r>
        <w:r>
          <w:rPr>
            <w:webHidden/>
          </w:rPr>
          <w:instrText xml:space="preserve"> PAGEREF _Toc454335500 \h </w:instrText>
        </w:r>
        <w:r>
          <w:rPr>
            <w:webHidden/>
          </w:rPr>
        </w:r>
        <w:r>
          <w:rPr>
            <w:webHidden/>
          </w:rPr>
          <w:fldChar w:fldCharType="separate"/>
        </w:r>
        <w:r>
          <w:rPr>
            <w:webHidden/>
          </w:rPr>
          <w:t>255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1" w:history="1">
        <w:r w:rsidRPr="00380FF0">
          <w:rPr>
            <w:rStyle w:val="Hipervnculo"/>
            <w:lang w:eastAsia="en-US"/>
          </w:rPr>
          <w:t>9.1.</w:t>
        </w:r>
        <w:r>
          <w:rPr>
            <w:rFonts w:asciiTheme="minorHAnsi" w:eastAsiaTheme="minorEastAsia" w:hAnsiTheme="minorHAnsi" w:cstheme="minorBidi"/>
            <w:iCs w:val="0"/>
            <w:sz w:val="22"/>
            <w:szCs w:val="22"/>
            <w:lang w:val="es-MX" w:eastAsia="es-MX"/>
          </w:rPr>
          <w:tab/>
        </w:r>
        <w:r w:rsidRPr="00380FF0">
          <w:rPr>
            <w:rStyle w:val="Hipervnculo"/>
            <w:lang w:eastAsia="en-US"/>
          </w:rPr>
          <w:t>RNSIN001 Códigos de Cancelación de CFD</w:t>
        </w:r>
        <w:r>
          <w:rPr>
            <w:webHidden/>
          </w:rPr>
          <w:tab/>
        </w:r>
        <w:r>
          <w:rPr>
            <w:webHidden/>
          </w:rPr>
          <w:fldChar w:fldCharType="begin"/>
        </w:r>
        <w:r>
          <w:rPr>
            <w:webHidden/>
          </w:rPr>
          <w:instrText xml:space="preserve"> PAGEREF _Toc454335501 \h </w:instrText>
        </w:r>
        <w:r>
          <w:rPr>
            <w:webHidden/>
          </w:rPr>
        </w:r>
        <w:r>
          <w:rPr>
            <w:webHidden/>
          </w:rPr>
          <w:fldChar w:fldCharType="separate"/>
        </w:r>
        <w:r>
          <w:rPr>
            <w:webHidden/>
          </w:rPr>
          <w:t>255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2" w:history="1">
        <w:r w:rsidRPr="00380FF0">
          <w:rPr>
            <w:rStyle w:val="Hipervnculo"/>
            <w:lang w:eastAsia="en-US"/>
          </w:rPr>
          <w:t>9.2.</w:t>
        </w:r>
        <w:r>
          <w:rPr>
            <w:rFonts w:asciiTheme="minorHAnsi" w:eastAsiaTheme="minorEastAsia" w:hAnsiTheme="minorHAnsi" w:cstheme="minorBidi"/>
            <w:iCs w:val="0"/>
            <w:sz w:val="22"/>
            <w:szCs w:val="22"/>
            <w:lang w:val="es-MX" w:eastAsia="es-MX"/>
          </w:rPr>
          <w:tab/>
        </w:r>
        <w:r w:rsidRPr="00380FF0">
          <w:rPr>
            <w:rStyle w:val="Hipervnculo"/>
            <w:lang w:eastAsia="en-US"/>
          </w:rPr>
          <w:t>RNSIN002 Periodo de Gracia para Fecha de Vencimiento de la Licencia</w:t>
        </w:r>
        <w:r>
          <w:rPr>
            <w:webHidden/>
          </w:rPr>
          <w:tab/>
        </w:r>
        <w:r>
          <w:rPr>
            <w:webHidden/>
          </w:rPr>
          <w:fldChar w:fldCharType="begin"/>
        </w:r>
        <w:r>
          <w:rPr>
            <w:webHidden/>
          </w:rPr>
          <w:instrText xml:space="preserve"> PAGEREF _Toc454335502 \h </w:instrText>
        </w:r>
        <w:r>
          <w:rPr>
            <w:webHidden/>
          </w:rPr>
        </w:r>
        <w:r>
          <w:rPr>
            <w:webHidden/>
          </w:rPr>
          <w:fldChar w:fldCharType="separate"/>
        </w:r>
        <w:r>
          <w:rPr>
            <w:webHidden/>
          </w:rPr>
          <w:t>255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3" w:history="1">
        <w:r w:rsidRPr="00380FF0">
          <w:rPr>
            <w:rStyle w:val="Hipervnculo"/>
            <w:lang w:eastAsia="en-US"/>
          </w:rPr>
          <w:t>9.3.</w:t>
        </w:r>
        <w:r>
          <w:rPr>
            <w:rFonts w:asciiTheme="minorHAnsi" w:eastAsiaTheme="minorEastAsia" w:hAnsiTheme="minorHAnsi" w:cstheme="minorBidi"/>
            <w:iCs w:val="0"/>
            <w:sz w:val="22"/>
            <w:szCs w:val="22"/>
            <w:lang w:val="es-MX" w:eastAsia="es-MX"/>
          </w:rPr>
          <w:tab/>
        </w:r>
        <w:r w:rsidRPr="00380FF0">
          <w:rPr>
            <w:rStyle w:val="Hipervnculo"/>
            <w:lang w:eastAsia="en-US"/>
          </w:rPr>
          <w:t>RNSIN003 Fecha de Vencimiento de la Última Factura Pagada</w:t>
        </w:r>
        <w:r>
          <w:rPr>
            <w:webHidden/>
          </w:rPr>
          <w:tab/>
        </w:r>
        <w:r>
          <w:rPr>
            <w:webHidden/>
          </w:rPr>
          <w:fldChar w:fldCharType="begin"/>
        </w:r>
        <w:r>
          <w:rPr>
            <w:webHidden/>
          </w:rPr>
          <w:instrText xml:space="preserve"> PAGEREF _Toc454335503 \h </w:instrText>
        </w:r>
        <w:r>
          <w:rPr>
            <w:webHidden/>
          </w:rPr>
        </w:r>
        <w:r>
          <w:rPr>
            <w:webHidden/>
          </w:rPr>
          <w:fldChar w:fldCharType="separate"/>
        </w:r>
        <w:r>
          <w:rPr>
            <w:webHidden/>
          </w:rPr>
          <w:t>255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4" w:history="1">
        <w:r w:rsidRPr="00380FF0">
          <w:rPr>
            <w:rStyle w:val="Hipervnculo"/>
            <w:lang w:eastAsia="en-US"/>
          </w:rPr>
          <w:t>9.4.</w:t>
        </w:r>
        <w:r>
          <w:rPr>
            <w:rFonts w:asciiTheme="minorHAnsi" w:eastAsiaTheme="minorEastAsia" w:hAnsiTheme="minorHAnsi" w:cstheme="minorBidi"/>
            <w:iCs w:val="0"/>
            <w:sz w:val="22"/>
            <w:szCs w:val="22"/>
            <w:lang w:val="es-MX" w:eastAsia="es-MX"/>
          </w:rPr>
          <w:tab/>
        </w:r>
        <w:r w:rsidRPr="00380FF0">
          <w:rPr>
            <w:rStyle w:val="Hipervnculo"/>
            <w:lang w:eastAsia="en-US"/>
          </w:rPr>
          <w:t>RNSIN004 Fecha de Vencimiento por Defecto</w:t>
        </w:r>
        <w:r>
          <w:rPr>
            <w:webHidden/>
          </w:rPr>
          <w:tab/>
        </w:r>
        <w:r>
          <w:rPr>
            <w:webHidden/>
          </w:rPr>
          <w:fldChar w:fldCharType="begin"/>
        </w:r>
        <w:r>
          <w:rPr>
            <w:webHidden/>
          </w:rPr>
          <w:instrText xml:space="preserve"> PAGEREF _Toc454335504 \h </w:instrText>
        </w:r>
        <w:r>
          <w:rPr>
            <w:webHidden/>
          </w:rPr>
        </w:r>
        <w:r>
          <w:rPr>
            <w:webHidden/>
          </w:rPr>
          <w:fldChar w:fldCharType="separate"/>
        </w:r>
        <w:r>
          <w:rPr>
            <w:webHidden/>
          </w:rPr>
          <w:t>255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5" w:history="1">
        <w:r w:rsidRPr="00380FF0">
          <w:rPr>
            <w:rStyle w:val="Hipervnculo"/>
            <w:lang w:eastAsia="en-US"/>
          </w:rPr>
          <w:t>10</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ADM Escritorio</w:t>
        </w:r>
        <w:r>
          <w:rPr>
            <w:webHidden/>
          </w:rPr>
          <w:tab/>
        </w:r>
        <w:r>
          <w:rPr>
            <w:webHidden/>
          </w:rPr>
          <w:fldChar w:fldCharType="begin"/>
        </w:r>
        <w:r>
          <w:rPr>
            <w:webHidden/>
          </w:rPr>
          <w:instrText xml:space="preserve"> PAGEREF _Toc454335505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6" w:history="1">
        <w:r w:rsidRPr="00380FF0">
          <w:rPr>
            <w:rStyle w:val="Hipervnculo"/>
            <w:lang w:eastAsia="en-US"/>
          </w:rPr>
          <w:t>10.1.</w:t>
        </w:r>
        <w:r>
          <w:rPr>
            <w:rFonts w:asciiTheme="minorHAnsi" w:eastAsiaTheme="minorEastAsia" w:hAnsiTheme="minorHAnsi" w:cstheme="minorBidi"/>
            <w:iCs w:val="0"/>
            <w:sz w:val="22"/>
            <w:szCs w:val="22"/>
            <w:lang w:val="es-MX" w:eastAsia="es-MX"/>
          </w:rPr>
          <w:tab/>
        </w:r>
        <w:r w:rsidRPr="00380FF0">
          <w:rPr>
            <w:rStyle w:val="Hipervnculo"/>
            <w:lang w:eastAsia="en-US"/>
          </w:rPr>
          <w:t>RNADMESC001 Tipo de Fase de un Movimiento de Entrada y Salida</w:t>
        </w:r>
        <w:r>
          <w:rPr>
            <w:webHidden/>
          </w:rPr>
          <w:tab/>
        </w:r>
        <w:r>
          <w:rPr>
            <w:webHidden/>
          </w:rPr>
          <w:fldChar w:fldCharType="begin"/>
        </w:r>
        <w:r>
          <w:rPr>
            <w:webHidden/>
          </w:rPr>
          <w:instrText xml:space="preserve"> PAGEREF _Toc454335506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7" w:history="1">
        <w:r w:rsidRPr="00380FF0">
          <w:rPr>
            <w:rStyle w:val="Hipervnculo"/>
            <w:lang w:eastAsia="en-US"/>
          </w:rPr>
          <w:t>10.2.</w:t>
        </w:r>
        <w:r>
          <w:rPr>
            <w:rFonts w:asciiTheme="minorHAnsi" w:eastAsiaTheme="minorEastAsia" w:hAnsiTheme="minorHAnsi" w:cstheme="minorBidi"/>
            <w:iCs w:val="0"/>
            <w:sz w:val="22"/>
            <w:szCs w:val="22"/>
            <w:lang w:val="es-MX" w:eastAsia="es-MX"/>
          </w:rPr>
          <w:tab/>
        </w:r>
        <w:r w:rsidRPr="00380FF0">
          <w:rPr>
            <w:rStyle w:val="Hipervnculo"/>
            <w:lang w:eastAsia="en-US"/>
          </w:rPr>
          <w:t>RNADMESC002 Movimientos de Almacén en Fecha Actual</w:t>
        </w:r>
        <w:r>
          <w:rPr>
            <w:webHidden/>
          </w:rPr>
          <w:tab/>
        </w:r>
        <w:r>
          <w:rPr>
            <w:webHidden/>
          </w:rPr>
          <w:fldChar w:fldCharType="begin"/>
        </w:r>
        <w:r>
          <w:rPr>
            <w:webHidden/>
          </w:rPr>
          <w:instrText xml:space="preserve"> PAGEREF _Toc454335507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8" w:history="1">
        <w:r w:rsidRPr="00380FF0">
          <w:rPr>
            <w:rStyle w:val="Hipervnculo"/>
            <w:lang w:eastAsia="en-US"/>
          </w:rPr>
          <w:t>10.3.</w:t>
        </w:r>
        <w:r>
          <w:rPr>
            <w:rFonts w:asciiTheme="minorHAnsi" w:eastAsiaTheme="minorEastAsia" w:hAnsiTheme="minorHAnsi" w:cstheme="minorBidi"/>
            <w:iCs w:val="0"/>
            <w:sz w:val="22"/>
            <w:szCs w:val="22"/>
            <w:lang w:val="es-MX" w:eastAsia="es-MX"/>
          </w:rPr>
          <w:tab/>
        </w:r>
        <w:r w:rsidRPr="00380FF0">
          <w:rPr>
            <w:rStyle w:val="Hipervnculo"/>
            <w:lang w:eastAsia="en-US"/>
          </w:rPr>
          <w:t>RNADMESC003 Historial de Inventario</w:t>
        </w:r>
        <w:r>
          <w:rPr>
            <w:webHidden/>
          </w:rPr>
          <w:tab/>
        </w:r>
        <w:r>
          <w:rPr>
            <w:webHidden/>
          </w:rPr>
          <w:fldChar w:fldCharType="begin"/>
        </w:r>
        <w:r>
          <w:rPr>
            <w:webHidden/>
          </w:rPr>
          <w:instrText xml:space="preserve"> PAGEREF _Toc454335508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09" w:history="1">
        <w:r w:rsidRPr="00380FF0">
          <w:rPr>
            <w:rStyle w:val="Hipervnculo"/>
            <w:lang w:eastAsia="en-US"/>
          </w:rPr>
          <w:t>10.4.</w:t>
        </w:r>
        <w:r>
          <w:rPr>
            <w:rFonts w:asciiTheme="minorHAnsi" w:eastAsiaTheme="minorEastAsia" w:hAnsiTheme="minorHAnsi" w:cstheme="minorBidi"/>
            <w:iCs w:val="0"/>
            <w:sz w:val="22"/>
            <w:szCs w:val="22"/>
            <w:lang w:val="es-MX" w:eastAsia="es-MX"/>
          </w:rPr>
          <w:tab/>
        </w:r>
        <w:r w:rsidRPr="00380FF0">
          <w:rPr>
            <w:rStyle w:val="Hipervnculo"/>
            <w:lang w:eastAsia="en-US"/>
          </w:rPr>
          <w:t>RNADMESC004 Valor de Inventario</w:t>
        </w:r>
        <w:r>
          <w:rPr>
            <w:webHidden/>
          </w:rPr>
          <w:tab/>
        </w:r>
        <w:r>
          <w:rPr>
            <w:webHidden/>
          </w:rPr>
          <w:fldChar w:fldCharType="begin"/>
        </w:r>
        <w:r>
          <w:rPr>
            <w:webHidden/>
          </w:rPr>
          <w:instrText xml:space="preserve"> PAGEREF _Toc454335509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0" w:history="1">
        <w:r w:rsidRPr="00380FF0">
          <w:rPr>
            <w:rStyle w:val="Hipervnculo"/>
            <w:lang w:eastAsia="en-US"/>
          </w:rPr>
          <w:t>10.5.</w:t>
        </w:r>
        <w:r>
          <w:rPr>
            <w:rFonts w:asciiTheme="minorHAnsi" w:eastAsiaTheme="minorEastAsia" w:hAnsiTheme="minorHAnsi" w:cstheme="minorBidi"/>
            <w:iCs w:val="0"/>
            <w:sz w:val="22"/>
            <w:szCs w:val="22"/>
            <w:lang w:val="es-MX" w:eastAsia="es-MX"/>
          </w:rPr>
          <w:tab/>
        </w:r>
        <w:r w:rsidRPr="00380FF0">
          <w:rPr>
            <w:rStyle w:val="Hipervnculo"/>
            <w:lang w:eastAsia="en-US"/>
          </w:rPr>
          <w:t>RNADMESC005 Valor de Inventario Final</w:t>
        </w:r>
        <w:r>
          <w:rPr>
            <w:webHidden/>
          </w:rPr>
          <w:tab/>
        </w:r>
        <w:r>
          <w:rPr>
            <w:webHidden/>
          </w:rPr>
          <w:fldChar w:fldCharType="begin"/>
        </w:r>
        <w:r>
          <w:rPr>
            <w:webHidden/>
          </w:rPr>
          <w:instrText xml:space="preserve"> PAGEREF _Toc454335510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1" w:history="1">
        <w:r w:rsidRPr="00380FF0">
          <w:rPr>
            <w:rStyle w:val="Hipervnculo"/>
            <w:lang w:eastAsia="en-US"/>
          </w:rPr>
          <w:t>10.6.</w:t>
        </w:r>
        <w:r>
          <w:rPr>
            <w:rFonts w:asciiTheme="minorHAnsi" w:eastAsiaTheme="minorEastAsia" w:hAnsiTheme="minorHAnsi" w:cstheme="minorBidi"/>
            <w:iCs w:val="0"/>
            <w:sz w:val="22"/>
            <w:szCs w:val="22"/>
            <w:lang w:val="es-MX" w:eastAsia="es-MX"/>
          </w:rPr>
          <w:tab/>
        </w:r>
        <w:r w:rsidRPr="00380FF0">
          <w:rPr>
            <w:rStyle w:val="Hipervnculo"/>
            <w:lang w:eastAsia="en-US"/>
          </w:rPr>
          <w:t>RNADMESC006 Inventario Fecha Actual</w:t>
        </w:r>
        <w:r>
          <w:rPr>
            <w:webHidden/>
          </w:rPr>
          <w:tab/>
        </w:r>
        <w:r>
          <w:rPr>
            <w:webHidden/>
          </w:rPr>
          <w:fldChar w:fldCharType="begin"/>
        </w:r>
        <w:r>
          <w:rPr>
            <w:webHidden/>
          </w:rPr>
          <w:instrText xml:space="preserve"> PAGEREF _Toc454335511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2" w:history="1">
        <w:r w:rsidRPr="00380FF0">
          <w:rPr>
            <w:rStyle w:val="Hipervnculo"/>
            <w:lang w:eastAsia="en-US"/>
          </w:rPr>
          <w:t>10.7.</w:t>
        </w:r>
        <w:r>
          <w:rPr>
            <w:rFonts w:asciiTheme="minorHAnsi" w:eastAsiaTheme="minorEastAsia" w:hAnsiTheme="minorHAnsi" w:cstheme="minorBidi"/>
            <w:iCs w:val="0"/>
            <w:sz w:val="22"/>
            <w:szCs w:val="22"/>
            <w:lang w:val="es-MX" w:eastAsia="es-MX"/>
          </w:rPr>
          <w:tab/>
        </w:r>
        <w:r w:rsidRPr="00380FF0">
          <w:rPr>
            <w:rStyle w:val="Hipervnculo"/>
            <w:lang w:eastAsia="en-US"/>
          </w:rPr>
          <w:t>RNADMESC007 Afectar el Inventario Buen Estado</w:t>
        </w:r>
        <w:r>
          <w:rPr>
            <w:webHidden/>
          </w:rPr>
          <w:tab/>
        </w:r>
        <w:r>
          <w:rPr>
            <w:webHidden/>
          </w:rPr>
          <w:fldChar w:fldCharType="begin"/>
        </w:r>
        <w:r>
          <w:rPr>
            <w:webHidden/>
          </w:rPr>
          <w:instrText xml:space="preserve"> PAGEREF _Toc454335512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3" w:history="1">
        <w:r w:rsidRPr="00380FF0">
          <w:rPr>
            <w:rStyle w:val="Hipervnculo"/>
            <w:lang w:eastAsia="en-US"/>
          </w:rPr>
          <w:t>10.8.</w:t>
        </w:r>
        <w:r>
          <w:rPr>
            <w:rFonts w:asciiTheme="minorHAnsi" w:eastAsiaTheme="minorEastAsia" w:hAnsiTheme="minorHAnsi" w:cstheme="minorBidi"/>
            <w:iCs w:val="0"/>
            <w:sz w:val="22"/>
            <w:szCs w:val="22"/>
            <w:lang w:val="es-MX" w:eastAsia="es-MX"/>
          </w:rPr>
          <w:tab/>
        </w:r>
        <w:r w:rsidRPr="00380FF0">
          <w:rPr>
            <w:rStyle w:val="Hipervnculo"/>
            <w:lang w:eastAsia="en-US"/>
          </w:rPr>
          <w:t>RNADMESC008 Afectar el Inventario Mal Estado</w:t>
        </w:r>
        <w:r>
          <w:rPr>
            <w:webHidden/>
          </w:rPr>
          <w:tab/>
        </w:r>
        <w:r>
          <w:rPr>
            <w:webHidden/>
          </w:rPr>
          <w:fldChar w:fldCharType="begin"/>
        </w:r>
        <w:r>
          <w:rPr>
            <w:webHidden/>
          </w:rPr>
          <w:instrText xml:space="preserve"> PAGEREF _Toc454335513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4" w:history="1">
        <w:r w:rsidRPr="00380FF0">
          <w:rPr>
            <w:rStyle w:val="Hipervnculo"/>
            <w:lang w:eastAsia="en-US"/>
          </w:rPr>
          <w:t>10.9.</w:t>
        </w:r>
        <w:r>
          <w:rPr>
            <w:rFonts w:asciiTheme="minorHAnsi" w:eastAsiaTheme="minorEastAsia" w:hAnsiTheme="minorHAnsi" w:cstheme="minorBidi"/>
            <w:iCs w:val="0"/>
            <w:sz w:val="22"/>
            <w:szCs w:val="22"/>
            <w:lang w:val="es-MX" w:eastAsia="es-MX"/>
          </w:rPr>
          <w:tab/>
        </w:r>
        <w:r w:rsidRPr="00380FF0">
          <w:rPr>
            <w:rStyle w:val="Hipervnculo"/>
            <w:lang w:eastAsia="en-US"/>
          </w:rPr>
          <w:t>RNADMESC009 Afectar el Inventario de Contenido Buen Estado</w:t>
        </w:r>
        <w:r>
          <w:rPr>
            <w:webHidden/>
          </w:rPr>
          <w:tab/>
        </w:r>
        <w:r>
          <w:rPr>
            <w:webHidden/>
          </w:rPr>
          <w:fldChar w:fldCharType="begin"/>
        </w:r>
        <w:r>
          <w:rPr>
            <w:webHidden/>
          </w:rPr>
          <w:instrText xml:space="preserve"> PAGEREF _Toc454335514 \h </w:instrText>
        </w:r>
        <w:r>
          <w:rPr>
            <w:webHidden/>
          </w:rPr>
        </w:r>
        <w:r>
          <w:rPr>
            <w:webHidden/>
          </w:rPr>
          <w:fldChar w:fldCharType="separate"/>
        </w:r>
        <w:r>
          <w:rPr>
            <w:webHidden/>
          </w:rPr>
          <w:t>256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5" w:history="1">
        <w:r w:rsidRPr="00380FF0">
          <w:rPr>
            <w:rStyle w:val="Hipervnculo"/>
            <w:lang w:eastAsia="en-US"/>
          </w:rPr>
          <w:t>10.10.</w:t>
        </w:r>
        <w:r>
          <w:rPr>
            <w:rFonts w:asciiTheme="minorHAnsi" w:eastAsiaTheme="minorEastAsia" w:hAnsiTheme="minorHAnsi" w:cstheme="minorBidi"/>
            <w:iCs w:val="0"/>
            <w:sz w:val="22"/>
            <w:szCs w:val="22"/>
            <w:lang w:val="es-MX" w:eastAsia="es-MX"/>
          </w:rPr>
          <w:tab/>
        </w:r>
        <w:r w:rsidRPr="00380FF0">
          <w:rPr>
            <w:rStyle w:val="Hipervnculo"/>
            <w:lang w:eastAsia="en-US"/>
          </w:rPr>
          <w:t>RNADMESC010 Cálculo  de Contenido de Producto</w:t>
        </w:r>
        <w:r>
          <w:rPr>
            <w:webHidden/>
          </w:rPr>
          <w:tab/>
        </w:r>
        <w:r>
          <w:rPr>
            <w:webHidden/>
          </w:rPr>
          <w:fldChar w:fldCharType="begin"/>
        </w:r>
        <w:r>
          <w:rPr>
            <w:webHidden/>
          </w:rPr>
          <w:instrText xml:space="preserve"> PAGEREF _Toc454335515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6" w:history="1">
        <w:r w:rsidRPr="00380FF0">
          <w:rPr>
            <w:rStyle w:val="Hipervnculo"/>
            <w:lang w:eastAsia="en-US"/>
          </w:rPr>
          <w:t>10.11.</w:t>
        </w:r>
        <w:r>
          <w:rPr>
            <w:rFonts w:asciiTheme="minorHAnsi" w:eastAsiaTheme="minorEastAsia" w:hAnsiTheme="minorHAnsi" w:cstheme="minorBidi"/>
            <w:iCs w:val="0"/>
            <w:sz w:val="22"/>
            <w:szCs w:val="22"/>
            <w:lang w:val="es-MX" w:eastAsia="es-MX"/>
          </w:rPr>
          <w:tab/>
        </w:r>
        <w:r w:rsidRPr="00380FF0">
          <w:rPr>
            <w:rStyle w:val="Hipervnculo"/>
            <w:lang w:eastAsia="en-US"/>
          </w:rPr>
          <w:t>RNADMESC011 Identificador del Movimiento</w:t>
        </w:r>
        <w:r>
          <w:rPr>
            <w:webHidden/>
          </w:rPr>
          <w:tab/>
        </w:r>
        <w:r>
          <w:rPr>
            <w:webHidden/>
          </w:rPr>
          <w:fldChar w:fldCharType="begin"/>
        </w:r>
        <w:r>
          <w:rPr>
            <w:webHidden/>
          </w:rPr>
          <w:instrText xml:space="preserve"> PAGEREF _Toc454335516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7" w:history="1">
        <w:r w:rsidRPr="00380FF0">
          <w:rPr>
            <w:rStyle w:val="Hipervnculo"/>
            <w:lang w:eastAsia="en-US"/>
          </w:rPr>
          <w:t>10.12.</w:t>
        </w:r>
        <w:r>
          <w:rPr>
            <w:rFonts w:asciiTheme="minorHAnsi" w:eastAsiaTheme="minorEastAsia" w:hAnsiTheme="minorHAnsi" w:cstheme="minorBidi"/>
            <w:iCs w:val="0"/>
            <w:sz w:val="22"/>
            <w:szCs w:val="22"/>
            <w:lang w:val="es-MX" w:eastAsia="es-MX"/>
          </w:rPr>
          <w:tab/>
        </w:r>
        <w:r w:rsidRPr="00380FF0">
          <w:rPr>
            <w:rStyle w:val="Hipervnculo"/>
            <w:lang w:eastAsia="en-US"/>
          </w:rPr>
          <w:t>RNADMESC012 Cancelar Fase de Conteo de Inventario</w:t>
        </w:r>
        <w:r>
          <w:rPr>
            <w:webHidden/>
          </w:rPr>
          <w:tab/>
        </w:r>
        <w:r>
          <w:rPr>
            <w:webHidden/>
          </w:rPr>
          <w:fldChar w:fldCharType="begin"/>
        </w:r>
        <w:r>
          <w:rPr>
            <w:webHidden/>
          </w:rPr>
          <w:instrText xml:space="preserve"> PAGEREF _Toc454335517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8" w:history="1">
        <w:r w:rsidRPr="00380FF0">
          <w:rPr>
            <w:rStyle w:val="Hipervnculo"/>
            <w:lang w:eastAsia="en-US"/>
          </w:rPr>
          <w:t>10.13.</w:t>
        </w:r>
        <w:r>
          <w:rPr>
            <w:rFonts w:asciiTheme="minorHAnsi" w:eastAsiaTheme="minorEastAsia" w:hAnsiTheme="minorHAnsi" w:cstheme="minorBidi"/>
            <w:iCs w:val="0"/>
            <w:sz w:val="22"/>
            <w:szCs w:val="22"/>
            <w:lang w:val="es-MX" w:eastAsia="es-MX"/>
          </w:rPr>
          <w:tab/>
        </w:r>
        <w:r w:rsidRPr="00380FF0">
          <w:rPr>
            <w:rStyle w:val="Hipervnculo"/>
            <w:lang w:eastAsia="en-US"/>
          </w:rPr>
          <w:t>RNADMESC013  Producto en su Unidad Máxima</w:t>
        </w:r>
        <w:r>
          <w:rPr>
            <w:webHidden/>
          </w:rPr>
          <w:tab/>
        </w:r>
        <w:r>
          <w:rPr>
            <w:webHidden/>
          </w:rPr>
          <w:fldChar w:fldCharType="begin"/>
        </w:r>
        <w:r>
          <w:rPr>
            <w:webHidden/>
          </w:rPr>
          <w:instrText xml:space="preserve"> PAGEREF _Toc454335518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19" w:history="1">
        <w:r w:rsidRPr="00380FF0">
          <w:rPr>
            <w:rStyle w:val="Hipervnculo"/>
            <w:lang w:eastAsia="en-US"/>
          </w:rPr>
          <w:t>10.14.</w:t>
        </w:r>
        <w:r>
          <w:rPr>
            <w:rFonts w:asciiTheme="minorHAnsi" w:eastAsiaTheme="minorEastAsia" w:hAnsiTheme="minorHAnsi" w:cstheme="minorBidi"/>
            <w:iCs w:val="0"/>
            <w:sz w:val="22"/>
            <w:szCs w:val="22"/>
            <w:lang w:val="es-MX" w:eastAsia="es-MX"/>
          </w:rPr>
          <w:tab/>
        </w:r>
        <w:r w:rsidRPr="00380FF0">
          <w:rPr>
            <w:rStyle w:val="Hipervnculo"/>
            <w:lang w:eastAsia="en-US"/>
          </w:rPr>
          <w:t>RNADMESC014 Folio de Movimientos de Almacén</w:t>
        </w:r>
        <w:r>
          <w:rPr>
            <w:webHidden/>
          </w:rPr>
          <w:tab/>
        </w:r>
        <w:r>
          <w:rPr>
            <w:webHidden/>
          </w:rPr>
          <w:fldChar w:fldCharType="begin"/>
        </w:r>
        <w:r>
          <w:rPr>
            <w:webHidden/>
          </w:rPr>
          <w:instrText xml:space="preserve"> PAGEREF _Toc454335519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0" w:history="1">
        <w:r w:rsidRPr="00380FF0">
          <w:rPr>
            <w:rStyle w:val="Hipervnculo"/>
            <w:lang w:eastAsia="en-US"/>
          </w:rPr>
          <w:t>10.15.</w:t>
        </w:r>
        <w:r>
          <w:rPr>
            <w:rFonts w:asciiTheme="minorHAnsi" w:eastAsiaTheme="minorEastAsia" w:hAnsiTheme="minorHAnsi" w:cstheme="minorBidi"/>
            <w:iCs w:val="0"/>
            <w:sz w:val="22"/>
            <w:szCs w:val="22"/>
            <w:lang w:val="es-MX" w:eastAsia="es-MX"/>
          </w:rPr>
          <w:tab/>
        </w:r>
        <w:r w:rsidRPr="00380FF0">
          <w:rPr>
            <w:rStyle w:val="Hipervnculo"/>
            <w:lang w:eastAsia="en-US"/>
          </w:rPr>
          <w:t>RNADMESC015 Fecha del día Anterior al Actual</w:t>
        </w:r>
        <w:r>
          <w:rPr>
            <w:webHidden/>
          </w:rPr>
          <w:tab/>
        </w:r>
        <w:r>
          <w:rPr>
            <w:webHidden/>
          </w:rPr>
          <w:fldChar w:fldCharType="begin"/>
        </w:r>
        <w:r>
          <w:rPr>
            <w:webHidden/>
          </w:rPr>
          <w:instrText xml:space="preserve"> PAGEREF _Toc454335520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1" w:history="1">
        <w:r w:rsidRPr="00380FF0">
          <w:rPr>
            <w:rStyle w:val="Hipervnculo"/>
            <w:lang w:eastAsia="en-US"/>
          </w:rPr>
          <w:t>10.16.</w:t>
        </w:r>
        <w:r>
          <w:rPr>
            <w:rFonts w:asciiTheme="minorHAnsi" w:eastAsiaTheme="minorEastAsia" w:hAnsiTheme="minorHAnsi" w:cstheme="minorBidi"/>
            <w:iCs w:val="0"/>
            <w:sz w:val="22"/>
            <w:szCs w:val="22"/>
            <w:lang w:val="es-MX" w:eastAsia="es-MX"/>
          </w:rPr>
          <w:tab/>
        </w:r>
        <w:r w:rsidRPr="00380FF0">
          <w:rPr>
            <w:rStyle w:val="Hipervnculo"/>
            <w:lang w:eastAsia="en-US"/>
          </w:rPr>
          <w:t>RNADMESC016 Cálculo Existencia Inventario</w:t>
        </w:r>
        <w:r>
          <w:rPr>
            <w:webHidden/>
          </w:rPr>
          <w:tab/>
        </w:r>
        <w:r>
          <w:rPr>
            <w:webHidden/>
          </w:rPr>
          <w:fldChar w:fldCharType="begin"/>
        </w:r>
        <w:r>
          <w:rPr>
            <w:webHidden/>
          </w:rPr>
          <w:instrText xml:space="preserve"> PAGEREF _Toc454335521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2" w:history="1">
        <w:r w:rsidRPr="00380FF0">
          <w:rPr>
            <w:rStyle w:val="Hipervnculo"/>
            <w:lang w:eastAsia="en-US"/>
          </w:rPr>
          <w:t>10.17.</w:t>
        </w:r>
        <w:r>
          <w:rPr>
            <w:rFonts w:asciiTheme="minorHAnsi" w:eastAsiaTheme="minorEastAsia" w:hAnsiTheme="minorHAnsi" w:cstheme="minorBidi"/>
            <w:iCs w:val="0"/>
            <w:sz w:val="22"/>
            <w:szCs w:val="22"/>
            <w:lang w:val="es-MX" w:eastAsia="es-MX"/>
          </w:rPr>
          <w:tab/>
        </w:r>
        <w:r w:rsidRPr="00380FF0">
          <w:rPr>
            <w:rStyle w:val="Hipervnculo"/>
            <w:lang w:eastAsia="en-US"/>
          </w:rPr>
          <w:t>RNADMESC017 Cálculo Existencia Inventario Contenido</w:t>
        </w:r>
        <w:r>
          <w:rPr>
            <w:webHidden/>
          </w:rPr>
          <w:tab/>
        </w:r>
        <w:r>
          <w:rPr>
            <w:webHidden/>
          </w:rPr>
          <w:fldChar w:fldCharType="begin"/>
        </w:r>
        <w:r>
          <w:rPr>
            <w:webHidden/>
          </w:rPr>
          <w:instrText xml:space="preserve"> PAGEREF _Toc454335522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3" w:history="1">
        <w:r w:rsidRPr="00380FF0">
          <w:rPr>
            <w:rStyle w:val="Hipervnculo"/>
            <w:lang w:eastAsia="en-US"/>
          </w:rPr>
          <w:t>10.18.</w:t>
        </w:r>
        <w:r>
          <w:rPr>
            <w:rFonts w:asciiTheme="minorHAnsi" w:eastAsiaTheme="minorEastAsia" w:hAnsiTheme="minorHAnsi" w:cstheme="minorBidi"/>
            <w:iCs w:val="0"/>
            <w:sz w:val="22"/>
            <w:szCs w:val="22"/>
            <w:lang w:val="es-MX" w:eastAsia="es-MX"/>
          </w:rPr>
          <w:tab/>
        </w:r>
        <w:r w:rsidRPr="00380FF0">
          <w:rPr>
            <w:rStyle w:val="Hipervnculo"/>
            <w:lang w:eastAsia="en-US"/>
          </w:rPr>
          <w:t>RNADMESC018 Afectar el Inventario de Contenido Mal Estado</w:t>
        </w:r>
        <w:r>
          <w:rPr>
            <w:webHidden/>
          </w:rPr>
          <w:tab/>
        </w:r>
        <w:r>
          <w:rPr>
            <w:webHidden/>
          </w:rPr>
          <w:fldChar w:fldCharType="begin"/>
        </w:r>
        <w:r>
          <w:rPr>
            <w:webHidden/>
          </w:rPr>
          <w:instrText xml:space="preserve"> PAGEREF _Toc454335523 \h </w:instrText>
        </w:r>
        <w:r>
          <w:rPr>
            <w:webHidden/>
          </w:rPr>
        </w:r>
        <w:r>
          <w:rPr>
            <w:webHidden/>
          </w:rPr>
          <w:fldChar w:fldCharType="separate"/>
        </w:r>
        <w:r>
          <w:rPr>
            <w:webHidden/>
          </w:rPr>
          <w:t>257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4" w:history="1">
        <w:r w:rsidRPr="00380FF0">
          <w:rPr>
            <w:rStyle w:val="Hipervnculo"/>
            <w:lang w:eastAsia="en-US"/>
          </w:rPr>
          <w:t>10.19.</w:t>
        </w:r>
        <w:r>
          <w:rPr>
            <w:rFonts w:asciiTheme="minorHAnsi" w:eastAsiaTheme="minorEastAsia" w:hAnsiTheme="minorHAnsi" w:cstheme="minorBidi"/>
            <w:iCs w:val="0"/>
            <w:sz w:val="22"/>
            <w:szCs w:val="22"/>
            <w:lang w:val="es-MX" w:eastAsia="es-MX"/>
          </w:rPr>
          <w:tab/>
        </w:r>
        <w:r w:rsidRPr="00380FF0">
          <w:rPr>
            <w:rStyle w:val="Hipervnculo"/>
            <w:lang w:eastAsia="en-US"/>
          </w:rPr>
          <w:t>RNADMESC019 Afectar Inventario Apartado</w:t>
        </w:r>
        <w:r>
          <w:rPr>
            <w:webHidden/>
          </w:rPr>
          <w:tab/>
        </w:r>
        <w:r>
          <w:rPr>
            <w:webHidden/>
          </w:rPr>
          <w:fldChar w:fldCharType="begin"/>
        </w:r>
        <w:r>
          <w:rPr>
            <w:webHidden/>
          </w:rPr>
          <w:instrText xml:space="preserve"> PAGEREF _Toc454335524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5" w:history="1">
        <w:r w:rsidRPr="00380FF0">
          <w:rPr>
            <w:rStyle w:val="Hipervnculo"/>
            <w:lang w:eastAsia="en-US"/>
          </w:rPr>
          <w:t>10.20.</w:t>
        </w:r>
        <w:r>
          <w:rPr>
            <w:rFonts w:asciiTheme="minorHAnsi" w:eastAsiaTheme="minorEastAsia" w:hAnsiTheme="minorHAnsi" w:cstheme="minorBidi"/>
            <w:iCs w:val="0"/>
            <w:sz w:val="22"/>
            <w:szCs w:val="22"/>
            <w:lang w:val="es-MX" w:eastAsia="es-MX"/>
          </w:rPr>
          <w:tab/>
        </w:r>
        <w:r w:rsidRPr="00380FF0">
          <w:rPr>
            <w:rStyle w:val="Hipervnculo"/>
            <w:lang w:eastAsia="en-US"/>
          </w:rPr>
          <w:t>RNADMESC020 Productos Existentes en Buen Estado</w:t>
        </w:r>
        <w:r>
          <w:rPr>
            <w:webHidden/>
          </w:rPr>
          <w:tab/>
        </w:r>
        <w:r>
          <w:rPr>
            <w:webHidden/>
          </w:rPr>
          <w:fldChar w:fldCharType="begin"/>
        </w:r>
        <w:r>
          <w:rPr>
            <w:webHidden/>
          </w:rPr>
          <w:instrText xml:space="preserve"> PAGEREF _Toc454335525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6" w:history="1">
        <w:r w:rsidRPr="00380FF0">
          <w:rPr>
            <w:rStyle w:val="Hipervnculo"/>
            <w:lang w:eastAsia="en-US"/>
          </w:rPr>
          <w:t>10.21.</w:t>
        </w:r>
        <w:r>
          <w:rPr>
            <w:rFonts w:asciiTheme="minorHAnsi" w:eastAsiaTheme="minorEastAsia" w:hAnsiTheme="minorHAnsi" w:cstheme="minorBidi"/>
            <w:iCs w:val="0"/>
            <w:sz w:val="22"/>
            <w:szCs w:val="22"/>
            <w:lang w:val="es-MX" w:eastAsia="es-MX"/>
          </w:rPr>
          <w:tab/>
        </w:r>
        <w:r w:rsidRPr="00380FF0">
          <w:rPr>
            <w:rStyle w:val="Hipervnculo"/>
            <w:lang w:eastAsia="en-US"/>
          </w:rPr>
          <w:t>RNADMESC021 Productos Existentes en Mal Estado</w:t>
        </w:r>
        <w:r>
          <w:rPr>
            <w:webHidden/>
          </w:rPr>
          <w:tab/>
        </w:r>
        <w:r>
          <w:rPr>
            <w:webHidden/>
          </w:rPr>
          <w:fldChar w:fldCharType="begin"/>
        </w:r>
        <w:r>
          <w:rPr>
            <w:webHidden/>
          </w:rPr>
          <w:instrText xml:space="preserve"> PAGEREF _Toc454335526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7" w:history="1">
        <w:r w:rsidRPr="00380FF0">
          <w:rPr>
            <w:rStyle w:val="Hipervnculo"/>
            <w:lang w:eastAsia="en-US"/>
          </w:rPr>
          <w:t>10.22.</w:t>
        </w:r>
        <w:r>
          <w:rPr>
            <w:rFonts w:asciiTheme="minorHAnsi" w:eastAsiaTheme="minorEastAsia" w:hAnsiTheme="minorHAnsi" w:cstheme="minorBidi"/>
            <w:iCs w:val="0"/>
            <w:sz w:val="22"/>
            <w:szCs w:val="22"/>
            <w:lang w:val="es-MX" w:eastAsia="es-MX"/>
          </w:rPr>
          <w:tab/>
        </w:r>
        <w:r w:rsidRPr="00380FF0">
          <w:rPr>
            <w:rStyle w:val="Hipervnculo"/>
            <w:lang w:eastAsia="en-US"/>
          </w:rPr>
          <w:t>RNADMESC022 Productos Capturados en Buen Estado</w:t>
        </w:r>
        <w:r>
          <w:rPr>
            <w:webHidden/>
          </w:rPr>
          <w:tab/>
        </w:r>
        <w:r>
          <w:rPr>
            <w:webHidden/>
          </w:rPr>
          <w:fldChar w:fldCharType="begin"/>
        </w:r>
        <w:r>
          <w:rPr>
            <w:webHidden/>
          </w:rPr>
          <w:instrText xml:space="preserve"> PAGEREF _Toc454335527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8" w:history="1">
        <w:r w:rsidRPr="00380FF0">
          <w:rPr>
            <w:rStyle w:val="Hipervnculo"/>
            <w:lang w:eastAsia="en-US"/>
          </w:rPr>
          <w:t>10.23.</w:t>
        </w:r>
        <w:r>
          <w:rPr>
            <w:rFonts w:asciiTheme="minorHAnsi" w:eastAsiaTheme="minorEastAsia" w:hAnsiTheme="minorHAnsi" w:cstheme="minorBidi"/>
            <w:iCs w:val="0"/>
            <w:sz w:val="22"/>
            <w:szCs w:val="22"/>
            <w:lang w:val="es-MX" w:eastAsia="es-MX"/>
          </w:rPr>
          <w:tab/>
        </w:r>
        <w:r w:rsidRPr="00380FF0">
          <w:rPr>
            <w:rStyle w:val="Hipervnculo"/>
            <w:lang w:eastAsia="en-US"/>
          </w:rPr>
          <w:t>RNADMESC023 Productos Capturados en Mal Estado</w:t>
        </w:r>
        <w:r>
          <w:rPr>
            <w:webHidden/>
          </w:rPr>
          <w:tab/>
        </w:r>
        <w:r>
          <w:rPr>
            <w:webHidden/>
          </w:rPr>
          <w:fldChar w:fldCharType="begin"/>
        </w:r>
        <w:r>
          <w:rPr>
            <w:webHidden/>
          </w:rPr>
          <w:instrText xml:space="preserve"> PAGEREF _Toc454335528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29" w:history="1">
        <w:r w:rsidRPr="00380FF0">
          <w:rPr>
            <w:rStyle w:val="Hipervnculo"/>
            <w:lang w:eastAsia="en-US"/>
          </w:rPr>
          <w:t>10.24.</w:t>
        </w:r>
        <w:r>
          <w:rPr>
            <w:rFonts w:asciiTheme="minorHAnsi" w:eastAsiaTheme="minorEastAsia" w:hAnsiTheme="minorHAnsi" w:cstheme="minorBidi"/>
            <w:iCs w:val="0"/>
            <w:sz w:val="22"/>
            <w:szCs w:val="22"/>
            <w:lang w:val="es-MX" w:eastAsia="es-MX"/>
          </w:rPr>
          <w:tab/>
        </w:r>
        <w:r w:rsidRPr="00380FF0">
          <w:rPr>
            <w:rStyle w:val="Hipervnculo"/>
            <w:lang w:eastAsia="en-US"/>
          </w:rPr>
          <w:t>RNADMESC024 Cálculo de Cantidad Mínima</w:t>
        </w:r>
        <w:r>
          <w:rPr>
            <w:webHidden/>
          </w:rPr>
          <w:tab/>
        </w:r>
        <w:r>
          <w:rPr>
            <w:webHidden/>
          </w:rPr>
          <w:fldChar w:fldCharType="begin"/>
        </w:r>
        <w:r>
          <w:rPr>
            <w:webHidden/>
          </w:rPr>
          <w:instrText xml:space="preserve"> PAGEREF _Toc454335529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0" w:history="1">
        <w:r w:rsidRPr="00380FF0">
          <w:rPr>
            <w:rStyle w:val="Hipervnculo"/>
            <w:lang w:eastAsia="en-US"/>
          </w:rPr>
          <w:t>10.25.</w:t>
        </w:r>
        <w:r>
          <w:rPr>
            <w:rFonts w:asciiTheme="minorHAnsi" w:eastAsiaTheme="minorEastAsia" w:hAnsiTheme="minorHAnsi" w:cstheme="minorBidi"/>
            <w:iCs w:val="0"/>
            <w:sz w:val="22"/>
            <w:szCs w:val="22"/>
            <w:lang w:val="es-MX" w:eastAsia="es-MX"/>
          </w:rPr>
          <w:tab/>
        </w:r>
        <w:r w:rsidRPr="00380FF0">
          <w:rPr>
            <w:rStyle w:val="Hipervnculo"/>
            <w:lang w:eastAsia="en-US"/>
          </w:rPr>
          <w:t>RNADMESC025 Actualiza Fase de Movimiento</w:t>
        </w:r>
        <w:r>
          <w:rPr>
            <w:webHidden/>
          </w:rPr>
          <w:tab/>
        </w:r>
        <w:r>
          <w:rPr>
            <w:webHidden/>
          </w:rPr>
          <w:fldChar w:fldCharType="begin"/>
        </w:r>
        <w:r>
          <w:rPr>
            <w:webHidden/>
          </w:rPr>
          <w:instrText xml:space="preserve"> PAGEREF _Toc454335530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1" w:history="1">
        <w:r w:rsidRPr="00380FF0">
          <w:rPr>
            <w:rStyle w:val="Hipervnculo"/>
            <w:lang w:eastAsia="en-US"/>
          </w:rPr>
          <w:t>10.26.</w:t>
        </w:r>
        <w:r>
          <w:rPr>
            <w:rFonts w:asciiTheme="minorHAnsi" w:eastAsiaTheme="minorEastAsia" w:hAnsiTheme="minorHAnsi" w:cstheme="minorBidi"/>
            <w:iCs w:val="0"/>
            <w:sz w:val="22"/>
            <w:szCs w:val="22"/>
            <w:lang w:val="es-MX" w:eastAsia="es-MX"/>
          </w:rPr>
          <w:tab/>
        </w:r>
        <w:r w:rsidRPr="00380FF0">
          <w:rPr>
            <w:rStyle w:val="Hipervnculo"/>
            <w:lang w:eastAsia="en-US"/>
          </w:rPr>
          <w:t>RNADMESC026 Configuración de Decimales para un Producto</w:t>
        </w:r>
        <w:r>
          <w:rPr>
            <w:webHidden/>
          </w:rPr>
          <w:tab/>
        </w:r>
        <w:r>
          <w:rPr>
            <w:webHidden/>
          </w:rPr>
          <w:fldChar w:fldCharType="begin"/>
        </w:r>
        <w:r>
          <w:rPr>
            <w:webHidden/>
          </w:rPr>
          <w:instrText xml:space="preserve"> PAGEREF _Toc454335531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2" w:history="1">
        <w:r w:rsidRPr="00380FF0">
          <w:rPr>
            <w:rStyle w:val="Hipervnculo"/>
            <w:lang w:eastAsia="en-US"/>
          </w:rPr>
          <w:t>10.27.</w:t>
        </w:r>
        <w:r>
          <w:rPr>
            <w:rFonts w:asciiTheme="minorHAnsi" w:eastAsiaTheme="minorEastAsia" w:hAnsiTheme="minorHAnsi" w:cstheme="minorBidi"/>
            <w:iCs w:val="0"/>
            <w:sz w:val="22"/>
            <w:szCs w:val="22"/>
            <w:lang w:val="es-MX" w:eastAsia="es-MX"/>
          </w:rPr>
          <w:tab/>
        </w:r>
        <w:r w:rsidRPr="00380FF0">
          <w:rPr>
            <w:rStyle w:val="Hipervnculo"/>
            <w:lang w:eastAsia="en-US"/>
          </w:rPr>
          <w:t>RNADMESC027 Conteo de Inventario Actual</w:t>
        </w:r>
        <w:r>
          <w:rPr>
            <w:webHidden/>
          </w:rPr>
          <w:tab/>
        </w:r>
        <w:r>
          <w:rPr>
            <w:webHidden/>
          </w:rPr>
          <w:fldChar w:fldCharType="begin"/>
        </w:r>
        <w:r>
          <w:rPr>
            <w:webHidden/>
          </w:rPr>
          <w:instrText xml:space="preserve"> PAGEREF _Toc454335532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3" w:history="1">
        <w:r w:rsidRPr="00380FF0">
          <w:rPr>
            <w:rStyle w:val="Hipervnculo"/>
            <w:lang w:eastAsia="en-US"/>
          </w:rPr>
          <w:t>10.28.</w:t>
        </w:r>
        <w:r>
          <w:rPr>
            <w:rFonts w:asciiTheme="minorHAnsi" w:eastAsiaTheme="minorEastAsia" w:hAnsiTheme="minorHAnsi" w:cstheme="minorBidi"/>
            <w:iCs w:val="0"/>
            <w:sz w:val="22"/>
            <w:szCs w:val="22"/>
            <w:lang w:val="es-MX" w:eastAsia="es-MX"/>
          </w:rPr>
          <w:tab/>
        </w:r>
        <w:r w:rsidRPr="00380FF0">
          <w:rPr>
            <w:rStyle w:val="Hipervnculo"/>
            <w:lang w:eastAsia="en-US"/>
          </w:rPr>
          <w:t>RNADMESC028 Total de existencia de Producto</w:t>
        </w:r>
        <w:r>
          <w:rPr>
            <w:webHidden/>
          </w:rPr>
          <w:tab/>
        </w:r>
        <w:r>
          <w:rPr>
            <w:webHidden/>
          </w:rPr>
          <w:fldChar w:fldCharType="begin"/>
        </w:r>
        <w:r>
          <w:rPr>
            <w:webHidden/>
          </w:rPr>
          <w:instrText xml:space="preserve"> PAGEREF _Toc454335533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4" w:history="1">
        <w:r w:rsidRPr="00380FF0">
          <w:rPr>
            <w:rStyle w:val="Hipervnculo"/>
            <w:lang w:eastAsia="en-US"/>
          </w:rPr>
          <w:t>10.29.</w:t>
        </w:r>
        <w:r>
          <w:rPr>
            <w:rFonts w:asciiTheme="minorHAnsi" w:eastAsiaTheme="minorEastAsia" w:hAnsiTheme="minorHAnsi" w:cstheme="minorBidi"/>
            <w:iCs w:val="0"/>
            <w:sz w:val="22"/>
            <w:szCs w:val="22"/>
            <w:lang w:val="es-MX" w:eastAsia="es-MX"/>
          </w:rPr>
          <w:tab/>
        </w:r>
        <w:r w:rsidRPr="00380FF0">
          <w:rPr>
            <w:rStyle w:val="Hipervnculo"/>
            <w:lang w:eastAsia="en-US"/>
          </w:rPr>
          <w:t>RNADMESC029 Obtener Tipo de Movimiento</w:t>
        </w:r>
        <w:r>
          <w:rPr>
            <w:webHidden/>
          </w:rPr>
          <w:tab/>
        </w:r>
        <w:r>
          <w:rPr>
            <w:webHidden/>
          </w:rPr>
          <w:fldChar w:fldCharType="begin"/>
        </w:r>
        <w:r>
          <w:rPr>
            <w:webHidden/>
          </w:rPr>
          <w:instrText xml:space="preserve"> PAGEREF _Toc454335534 \h </w:instrText>
        </w:r>
        <w:r>
          <w:rPr>
            <w:webHidden/>
          </w:rPr>
        </w:r>
        <w:r>
          <w:rPr>
            <w:webHidden/>
          </w:rPr>
          <w:fldChar w:fldCharType="separate"/>
        </w:r>
        <w:r>
          <w:rPr>
            <w:webHidden/>
          </w:rPr>
          <w:t>258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5" w:history="1">
        <w:r w:rsidRPr="00380FF0">
          <w:rPr>
            <w:rStyle w:val="Hipervnculo"/>
            <w:lang w:eastAsia="en-US"/>
          </w:rPr>
          <w:t>10.30.</w:t>
        </w:r>
        <w:r>
          <w:rPr>
            <w:rFonts w:asciiTheme="minorHAnsi" w:eastAsiaTheme="minorEastAsia" w:hAnsiTheme="minorHAnsi" w:cstheme="minorBidi"/>
            <w:iCs w:val="0"/>
            <w:sz w:val="22"/>
            <w:szCs w:val="22"/>
            <w:lang w:val="es-MX" w:eastAsia="es-MX"/>
          </w:rPr>
          <w:tab/>
        </w:r>
        <w:r w:rsidRPr="00380FF0">
          <w:rPr>
            <w:rStyle w:val="Hipervnculo"/>
            <w:lang w:eastAsia="en-US"/>
          </w:rPr>
          <w:t>RNADMESC030 Valor por Defecto Uno</w:t>
        </w:r>
        <w:r>
          <w:rPr>
            <w:webHidden/>
          </w:rPr>
          <w:tab/>
        </w:r>
        <w:r>
          <w:rPr>
            <w:webHidden/>
          </w:rPr>
          <w:fldChar w:fldCharType="begin"/>
        </w:r>
        <w:r>
          <w:rPr>
            <w:webHidden/>
          </w:rPr>
          <w:instrText xml:space="preserve"> PAGEREF _Toc454335535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6" w:history="1">
        <w:r w:rsidRPr="00380FF0">
          <w:rPr>
            <w:rStyle w:val="Hipervnculo"/>
            <w:lang w:eastAsia="en-US"/>
          </w:rPr>
          <w:t>10.31.</w:t>
        </w:r>
        <w:r>
          <w:rPr>
            <w:rFonts w:asciiTheme="minorHAnsi" w:eastAsiaTheme="minorEastAsia" w:hAnsiTheme="minorHAnsi" w:cstheme="minorBidi"/>
            <w:iCs w:val="0"/>
            <w:sz w:val="22"/>
            <w:szCs w:val="22"/>
            <w:lang w:val="es-MX" w:eastAsia="es-MX"/>
          </w:rPr>
          <w:tab/>
        </w:r>
        <w:r w:rsidRPr="00380FF0">
          <w:rPr>
            <w:rStyle w:val="Hipervnculo"/>
            <w:lang w:eastAsia="en-US"/>
          </w:rPr>
          <w:t>RNADMESC031 Movimiento de Almacén de la Transacción</w:t>
        </w:r>
        <w:r>
          <w:rPr>
            <w:webHidden/>
          </w:rPr>
          <w:tab/>
        </w:r>
        <w:r>
          <w:rPr>
            <w:webHidden/>
          </w:rPr>
          <w:fldChar w:fldCharType="begin"/>
        </w:r>
        <w:r>
          <w:rPr>
            <w:webHidden/>
          </w:rPr>
          <w:instrText xml:space="preserve"> PAGEREF _Toc454335536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7" w:history="1">
        <w:r w:rsidRPr="00380FF0">
          <w:rPr>
            <w:rStyle w:val="Hipervnculo"/>
            <w:lang w:eastAsia="en-US"/>
          </w:rPr>
          <w:t>10.32.</w:t>
        </w:r>
        <w:r>
          <w:rPr>
            <w:rFonts w:asciiTheme="minorHAnsi" w:eastAsiaTheme="minorEastAsia" w:hAnsiTheme="minorHAnsi" w:cstheme="minorBidi"/>
            <w:iCs w:val="0"/>
            <w:sz w:val="22"/>
            <w:szCs w:val="22"/>
            <w:lang w:val="es-MX" w:eastAsia="es-MX"/>
          </w:rPr>
          <w:tab/>
        </w:r>
        <w:r w:rsidRPr="00380FF0">
          <w:rPr>
            <w:rStyle w:val="Hipervnculo"/>
            <w:lang w:eastAsia="en-US"/>
          </w:rPr>
          <w:t>RNADMESC032 Tipo de Aplicación del Producto</w:t>
        </w:r>
        <w:r>
          <w:rPr>
            <w:webHidden/>
          </w:rPr>
          <w:tab/>
        </w:r>
        <w:r>
          <w:rPr>
            <w:webHidden/>
          </w:rPr>
          <w:fldChar w:fldCharType="begin"/>
        </w:r>
        <w:r>
          <w:rPr>
            <w:webHidden/>
          </w:rPr>
          <w:instrText xml:space="preserve"> PAGEREF _Toc454335537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8" w:history="1">
        <w:r w:rsidRPr="00380FF0">
          <w:rPr>
            <w:rStyle w:val="Hipervnculo"/>
            <w:lang w:eastAsia="en-US"/>
          </w:rPr>
          <w:t>10.33.</w:t>
        </w:r>
        <w:r>
          <w:rPr>
            <w:rFonts w:asciiTheme="minorHAnsi" w:eastAsiaTheme="minorEastAsia" w:hAnsiTheme="minorHAnsi" w:cstheme="minorBidi"/>
            <w:iCs w:val="0"/>
            <w:sz w:val="22"/>
            <w:szCs w:val="22"/>
            <w:lang w:val="es-MX" w:eastAsia="es-MX"/>
          </w:rPr>
          <w:tab/>
        </w:r>
        <w:r w:rsidRPr="00380FF0">
          <w:rPr>
            <w:rStyle w:val="Hipervnculo"/>
            <w:lang w:eastAsia="en-US"/>
          </w:rPr>
          <w:t>RNADMESC033 Configuración de Movimientos de Almacén sin Transacción</w:t>
        </w:r>
        <w:r>
          <w:rPr>
            <w:webHidden/>
          </w:rPr>
          <w:tab/>
        </w:r>
        <w:r>
          <w:rPr>
            <w:webHidden/>
          </w:rPr>
          <w:fldChar w:fldCharType="begin"/>
        </w:r>
        <w:r>
          <w:rPr>
            <w:webHidden/>
          </w:rPr>
          <w:instrText xml:space="preserve"> PAGEREF _Toc454335538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39" w:history="1">
        <w:r w:rsidRPr="00380FF0">
          <w:rPr>
            <w:rStyle w:val="Hipervnculo"/>
            <w:lang w:eastAsia="en-US"/>
          </w:rPr>
          <w:t>10.34.</w:t>
        </w:r>
        <w:r>
          <w:rPr>
            <w:rFonts w:asciiTheme="minorHAnsi" w:eastAsiaTheme="minorEastAsia" w:hAnsiTheme="minorHAnsi" w:cstheme="minorBidi"/>
            <w:iCs w:val="0"/>
            <w:sz w:val="22"/>
            <w:szCs w:val="22"/>
            <w:lang w:val="es-MX" w:eastAsia="es-MX"/>
          </w:rPr>
          <w:tab/>
        </w:r>
        <w:r w:rsidRPr="00380FF0">
          <w:rPr>
            <w:rStyle w:val="Hipervnculo"/>
            <w:lang w:eastAsia="en-US"/>
          </w:rPr>
          <w:t>RNADMESC034 Cancelar Conteo de Inventario del día anterior</w:t>
        </w:r>
        <w:r>
          <w:rPr>
            <w:webHidden/>
          </w:rPr>
          <w:tab/>
        </w:r>
        <w:r>
          <w:rPr>
            <w:webHidden/>
          </w:rPr>
          <w:fldChar w:fldCharType="begin"/>
        </w:r>
        <w:r>
          <w:rPr>
            <w:webHidden/>
          </w:rPr>
          <w:instrText xml:space="preserve"> PAGEREF _Toc454335539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0" w:history="1">
        <w:r w:rsidRPr="00380FF0">
          <w:rPr>
            <w:rStyle w:val="Hipervnculo"/>
            <w:lang w:eastAsia="en-US"/>
          </w:rPr>
          <w:t>10.35.</w:t>
        </w:r>
        <w:r>
          <w:rPr>
            <w:rFonts w:asciiTheme="minorHAnsi" w:eastAsiaTheme="minorEastAsia" w:hAnsiTheme="minorHAnsi" w:cstheme="minorBidi"/>
            <w:iCs w:val="0"/>
            <w:sz w:val="22"/>
            <w:szCs w:val="22"/>
            <w:lang w:val="es-MX" w:eastAsia="es-MX"/>
          </w:rPr>
          <w:tab/>
        </w:r>
        <w:r w:rsidRPr="00380FF0">
          <w:rPr>
            <w:rStyle w:val="Hipervnculo"/>
            <w:lang w:eastAsia="en-US"/>
          </w:rPr>
          <w:t>RNADMESC035 Lista de Almacén para Conteo de Inventario</w:t>
        </w:r>
        <w:r>
          <w:rPr>
            <w:webHidden/>
          </w:rPr>
          <w:tab/>
        </w:r>
        <w:r>
          <w:rPr>
            <w:webHidden/>
          </w:rPr>
          <w:fldChar w:fldCharType="begin"/>
        </w:r>
        <w:r>
          <w:rPr>
            <w:webHidden/>
          </w:rPr>
          <w:instrText xml:space="preserve"> PAGEREF _Toc454335540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1" w:history="1">
        <w:r w:rsidRPr="00380FF0">
          <w:rPr>
            <w:rStyle w:val="Hipervnculo"/>
            <w:lang w:eastAsia="en-US"/>
          </w:rPr>
          <w:t>10.36.</w:t>
        </w:r>
        <w:r>
          <w:rPr>
            <w:rFonts w:asciiTheme="minorHAnsi" w:eastAsiaTheme="minorEastAsia" w:hAnsiTheme="minorHAnsi" w:cstheme="minorBidi"/>
            <w:iCs w:val="0"/>
            <w:sz w:val="22"/>
            <w:szCs w:val="22"/>
            <w:lang w:val="es-MX" w:eastAsia="es-MX"/>
          </w:rPr>
          <w:tab/>
        </w:r>
        <w:r w:rsidRPr="00380FF0">
          <w:rPr>
            <w:rStyle w:val="Hipervnculo"/>
            <w:lang w:eastAsia="en-US"/>
          </w:rPr>
          <w:t>RNADMESC036 Valor Usuario en Sesión</w:t>
        </w:r>
        <w:r>
          <w:rPr>
            <w:webHidden/>
          </w:rPr>
          <w:tab/>
        </w:r>
        <w:r>
          <w:rPr>
            <w:webHidden/>
          </w:rPr>
          <w:fldChar w:fldCharType="begin"/>
        </w:r>
        <w:r>
          <w:rPr>
            <w:webHidden/>
          </w:rPr>
          <w:instrText xml:space="preserve"> PAGEREF _Toc454335541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2" w:history="1">
        <w:r w:rsidRPr="00380FF0">
          <w:rPr>
            <w:rStyle w:val="Hipervnculo"/>
            <w:lang w:eastAsia="en-US"/>
          </w:rPr>
          <w:t>10.37.</w:t>
        </w:r>
        <w:r>
          <w:rPr>
            <w:rFonts w:asciiTheme="minorHAnsi" w:eastAsiaTheme="minorEastAsia" w:hAnsiTheme="minorHAnsi" w:cstheme="minorBidi"/>
            <w:iCs w:val="0"/>
            <w:sz w:val="22"/>
            <w:szCs w:val="22"/>
            <w:lang w:val="es-MX" w:eastAsia="es-MX"/>
          </w:rPr>
          <w:tab/>
        </w:r>
        <w:r w:rsidRPr="00380FF0">
          <w:rPr>
            <w:rStyle w:val="Hipervnculo"/>
            <w:lang w:eastAsia="en-US"/>
          </w:rPr>
          <w:t>RNADMESC037 Unidad por Detalle del Producto</w:t>
        </w:r>
        <w:r>
          <w:rPr>
            <w:webHidden/>
          </w:rPr>
          <w:tab/>
        </w:r>
        <w:r>
          <w:rPr>
            <w:webHidden/>
          </w:rPr>
          <w:fldChar w:fldCharType="begin"/>
        </w:r>
        <w:r>
          <w:rPr>
            <w:webHidden/>
          </w:rPr>
          <w:instrText xml:space="preserve"> PAGEREF _Toc454335542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3" w:history="1">
        <w:r w:rsidRPr="00380FF0">
          <w:rPr>
            <w:rStyle w:val="Hipervnculo"/>
            <w:lang w:eastAsia="en-US"/>
          </w:rPr>
          <w:t>10.38.</w:t>
        </w:r>
        <w:r>
          <w:rPr>
            <w:rFonts w:asciiTheme="minorHAnsi" w:eastAsiaTheme="minorEastAsia" w:hAnsiTheme="minorHAnsi" w:cstheme="minorBidi"/>
            <w:iCs w:val="0"/>
            <w:sz w:val="22"/>
            <w:szCs w:val="22"/>
            <w:lang w:val="es-MX" w:eastAsia="es-MX"/>
          </w:rPr>
          <w:tab/>
        </w:r>
        <w:r w:rsidRPr="00380FF0">
          <w:rPr>
            <w:rStyle w:val="Hipervnculo"/>
            <w:lang w:eastAsia="en-US"/>
          </w:rPr>
          <w:t>RNADMESC038 Cálculo de Existencia Física</w:t>
        </w:r>
        <w:r>
          <w:rPr>
            <w:webHidden/>
          </w:rPr>
          <w:tab/>
        </w:r>
        <w:r>
          <w:rPr>
            <w:webHidden/>
          </w:rPr>
          <w:fldChar w:fldCharType="begin"/>
        </w:r>
        <w:r>
          <w:rPr>
            <w:webHidden/>
          </w:rPr>
          <w:instrText xml:space="preserve"> PAGEREF _Toc454335543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4" w:history="1">
        <w:r w:rsidRPr="00380FF0">
          <w:rPr>
            <w:rStyle w:val="Hipervnculo"/>
            <w:lang w:eastAsia="en-US"/>
          </w:rPr>
          <w:t>10.39.</w:t>
        </w:r>
        <w:r>
          <w:rPr>
            <w:rFonts w:asciiTheme="minorHAnsi" w:eastAsiaTheme="minorEastAsia" w:hAnsiTheme="minorHAnsi" w:cstheme="minorBidi"/>
            <w:iCs w:val="0"/>
            <w:sz w:val="22"/>
            <w:szCs w:val="22"/>
            <w:lang w:val="es-MX" w:eastAsia="es-MX"/>
          </w:rPr>
          <w:tab/>
        </w:r>
        <w:r w:rsidRPr="00380FF0">
          <w:rPr>
            <w:rStyle w:val="Hipervnculo"/>
            <w:lang w:eastAsia="en-US"/>
          </w:rPr>
          <w:t>RNADMESC039 Unidad Mínima</w:t>
        </w:r>
        <w:r>
          <w:rPr>
            <w:webHidden/>
          </w:rPr>
          <w:tab/>
        </w:r>
        <w:r>
          <w:rPr>
            <w:webHidden/>
          </w:rPr>
          <w:fldChar w:fldCharType="begin"/>
        </w:r>
        <w:r>
          <w:rPr>
            <w:webHidden/>
          </w:rPr>
          <w:instrText xml:space="preserve"> PAGEREF _Toc454335544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5" w:history="1">
        <w:r w:rsidRPr="00380FF0">
          <w:rPr>
            <w:rStyle w:val="Hipervnculo"/>
            <w:lang w:eastAsia="en-US"/>
          </w:rPr>
          <w:t>10.40.</w:t>
        </w:r>
        <w:r>
          <w:rPr>
            <w:rFonts w:asciiTheme="minorHAnsi" w:eastAsiaTheme="minorEastAsia" w:hAnsiTheme="minorHAnsi" w:cstheme="minorBidi"/>
            <w:iCs w:val="0"/>
            <w:sz w:val="22"/>
            <w:szCs w:val="22"/>
            <w:lang w:val="es-MX" w:eastAsia="es-MX"/>
          </w:rPr>
          <w:tab/>
        </w:r>
        <w:r w:rsidRPr="00380FF0">
          <w:rPr>
            <w:rStyle w:val="Hipervnculo"/>
            <w:lang w:eastAsia="en-US"/>
          </w:rPr>
          <w:t>RNADMESC040 Obtener Tipo de Configuración del Producto</w:t>
        </w:r>
        <w:r>
          <w:rPr>
            <w:webHidden/>
          </w:rPr>
          <w:tab/>
        </w:r>
        <w:r>
          <w:rPr>
            <w:webHidden/>
          </w:rPr>
          <w:fldChar w:fldCharType="begin"/>
        </w:r>
        <w:r>
          <w:rPr>
            <w:webHidden/>
          </w:rPr>
          <w:instrText xml:space="preserve"> PAGEREF _Toc454335545 \h </w:instrText>
        </w:r>
        <w:r>
          <w:rPr>
            <w:webHidden/>
          </w:rPr>
        </w:r>
        <w:r>
          <w:rPr>
            <w:webHidden/>
          </w:rPr>
          <w:fldChar w:fldCharType="separate"/>
        </w:r>
        <w:r>
          <w:rPr>
            <w:webHidden/>
          </w:rPr>
          <w:t>259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6" w:history="1">
        <w:r w:rsidRPr="00380FF0">
          <w:rPr>
            <w:rStyle w:val="Hipervnculo"/>
            <w:lang w:eastAsia="en-US"/>
          </w:rPr>
          <w:t>10.41.</w:t>
        </w:r>
        <w:r>
          <w:rPr>
            <w:rFonts w:asciiTheme="minorHAnsi" w:eastAsiaTheme="minorEastAsia" w:hAnsiTheme="minorHAnsi" w:cstheme="minorBidi"/>
            <w:iCs w:val="0"/>
            <w:sz w:val="22"/>
            <w:szCs w:val="22"/>
            <w:lang w:val="es-MX" w:eastAsia="es-MX"/>
          </w:rPr>
          <w:tab/>
        </w:r>
        <w:r w:rsidRPr="00380FF0">
          <w:rPr>
            <w:rStyle w:val="Hipervnculo"/>
            <w:lang w:eastAsia="en-US"/>
          </w:rPr>
          <w:t>RNADMESC041 Cálculo de Existencia Física por Unidad</w:t>
        </w:r>
        <w:r>
          <w:rPr>
            <w:webHidden/>
          </w:rPr>
          <w:tab/>
        </w:r>
        <w:r>
          <w:rPr>
            <w:webHidden/>
          </w:rPr>
          <w:fldChar w:fldCharType="begin"/>
        </w:r>
        <w:r>
          <w:rPr>
            <w:webHidden/>
          </w:rPr>
          <w:instrText xml:space="preserve"> PAGEREF _Toc454335546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7" w:history="1">
        <w:r w:rsidRPr="00380FF0">
          <w:rPr>
            <w:rStyle w:val="Hipervnculo"/>
            <w:lang w:eastAsia="en-US"/>
          </w:rPr>
          <w:t>10.42.</w:t>
        </w:r>
        <w:r>
          <w:rPr>
            <w:rFonts w:asciiTheme="minorHAnsi" w:eastAsiaTheme="minorEastAsia" w:hAnsiTheme="minorHAnsi" w:cstheme="minorBidi"/>
            <w:iCs w:val="0"/>
            <w:sz w:val="22"/>
            <w:szCs w:val="22"/>
            <w:lang w:val="es-MX" w:eastAsia="es-MX"/>
          </w:rPr>
          <w:tab/>
        </w:r>
        <w:r w:rsidRPr="00380FF0">
          <w:rPr>
            <w:rStyle w:val="Hipervnculo"/>
            <w:lang w:eastAsia="en-US"/>
          </w:rPr>
          <w:t>RNADMESC042 Ordenamiento de Unidades por Factor</w:t>
        </w:r>
        <w:r>
          <w:rPr>
            <w:webHidden/>
          </w:rPr>
          <w:tab/>
        </w:r>
        <w:r>
          <w:rPr>
            <w:webHidden/>
          </w:rPr>
          <w:fldChar w:fldCharType="begin"/>
        </w:r>
        <w:r>
          <w:rPr>
            <w:webHidden/>
          </w:rPr>
          <w:instrText xml:space="preserve"> PAGEREF _Toc454335547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8" w:history="1">
        <w:r w:rsidRPr="00380FF0">
          <w:rPr>
            <w:rStyle w:val="Hipervnculo"/>
            <w:lang w:eastAsia="en-US"/>
          </w:rPr>
          <w:t>10.43.</w:t>
        </w:r>
        <w:r>
          <w:rPr>
            <w:rFonts w:asciiTheme="minorHAnsi" w:eastAsiaTheme="minorEastAsia" w:hAnsiTheme="minorHAnsi" w:cstheme="minorBidi"/>
            <w:iCs w:val="0"/>
            <w:sz w:val="22"/>
            <w:szCs w:val="22"/>
            <w:lang w:val="es-MX" w:eastAsia="es-MX"/>
          </w:rPr>
          <w:tab/>
        </w:r>
        <w:r w:rsidRPr="00380FF0">
          <w:rPr>
            <w:rStyle w:val="Hipervnculo"/>
            <w:lang w:eastAsia="en-US"/>
          </w:rPr>
          <w:t>RNADMESC043 Valor Usuario Autorizador</w:t>
        </w:r>
        <w:r>
          <w:rPr>
            <w:webHidden/>
          </w:rPr>
          <w:tab/>
        </w:r>
        <w:r>
          <w:rPr>
            <w:webHidden/>
          </w:rPr>
          <w:fldChar w:fldCharType="begin"/>
        </w:r>
        <w:r>
          <w:rPr>
            <w:webHidden/>
          </w:rPr>
          <w:instrText xml:space="preserve"> PAGEREF _Toc454335548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49" w:history="1">
        <w:r w:rsidRPr="00380FF0">
          <w:rPr>
            <w:rStyle w:val="Hipervnculo"/>
            <w:lang w:eastAsia="en-US"/>
          </w:rPr>
          <w:t>10.44.</w:t>
        </w:r>
        <w:r>
          <w:rPr>
            <w:rFonts w:asciiTheme="minorHAnsi" w:eastAsiaTheme="minorEastAsia" w:hAnsiTheme="minorHAnsi" w:cstheme="minorBidi"/>
            <w:iCs w:val="0"/>
            <w:sz w:val="22"/>
            <w:szCs w:val="22"/>
            <w:lang w:val="es-MX" w:eastAsia="es-MX"/>
          </w:rPr>
          <w:tab/>
        </w:r>
        <w:r w:rsidRPr="00380FF0">
          <w:rPr>
            <w:rStyle w:val="Hipervnculo"/>
            <w:lang w:eastAsia="en-US"/>
          </w:rPr>
          <w:t>RNADMESC044 Parámetro Vacío</w:t>
        </w:r>
        <w:r>
          <w:rPr>
            <w:webHidden/>
          </w:rPr>
          <w:tab/>
        </w:r>
        <w:r>
          <w:rPr>
            <w:webHidden/>
          </w:rPr>
          <w:fldChar w:fldCharType="begin"/>
        </w:r>
        <w:r>
          <w:rPr>
            <w:webHidden/>
          </w:rPr>
          <w:instrText xml:space="preserve"> PAGEREF _Toc454335549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0" w:history="1">
        <w:r w:rsidRPr="00380FF0">
          <w:rPr>
            <w:rStyle w:val="Hipervnculo"/>
            <w:lang w:eastAsia="en-US"/>
          </w:rPr>
          <w:t>10.45.</w:t>
        </w:r>
        <w:r>
          <w:rPr>
            <w:rFonts w:asciiTheme="minorHAnsi" w:eastAsiaTheme="minorEastAsia" w:hAnsiTheme="minorHAnsi" w:cstheme="minorBidi"/>
            <w:iCs w:val="0"/>
            <w:sz w:val="22"/>
            <w:szCs w:val="22"/>
            <w:lang w:val="es-MX" w:eastAsia="es-MX"/>
          </w:rPr>
          <w:tab/>
        </w:r>
        <w:r w:rsidRPr="00380FF0">
          <w:rPr>
            <w:rStyle w:val="Hipervnculo"/>
            <w:lang w:eastAsia="en-US"/>
          </w:rPr>
          <w:t>RNADMESC045 Valor por Defecto Salida</w:t>
        </w:r>
        <w:r>
          <w:rPr>
            <w:webHidden/>
          </w:rPr>
          <w:tab/>
        </w:r>
        <w:r>
          <w:rPr>
            <w:webHidden/>
          </w:rPr>
          <w:fldChar w:fldCharType="begin"/>
        </w:r>
        <w:r>
          <w:rPr>
            <w:webHidden/>
          </w:rPr>
          <w:instrText xml:space="preserve"> PAGEREF _Toc454335550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1" w:history="1">
        <w:r w:rsidRPr="00380FF0">
          <w:rPr>
            <w:rStyle w:val="Hipervnculo"/>
            <w:lang w:eastAsia="en-US"/>
          </w:rPr>
          <w:t>10.46.</w:t>
        </w:r>
        <w:r>
          <w:rPr>
            <w:rFonts w:asciiTheme="minorHAnsi" w:eastAsiaTheme="minorEastAsia" w:hAnsiTheme="minorHAnsi" w:cstheme="minorBidi"/>
            <w:iCs w:val="0"/>
            <w:sz w:val="22"/>
            <w:szCs w:val="22"/>
            <w:lang w:val="es-MX" w:eastAsia="es-MX"/>
          </w:rPr>
          <w:tab/>
        </w:r>
        <w:r w:rsidRPr="00380FF0">
          <w:rPr>
            <w:rStyle w:val="Hipervnculo"/>
            <w:lang w:eastAsia="en-US"/>
          </w:rPr>
          <w:t>RNADMESC046 Valor por Defecto Buen Estado</w:t>
        </w:r>
        <w:r>
          <w:rPr>
            <w:webHidden/>
          </w:rPr>
          <w:tab/>
        </w:r>
        <w:r>
          <w:rPr>
            <w:webHidden/>
          </w:rPr>
          <w:fldChar w:fldCharType="begin"/>
        </w:r>
        <w:r>
          <w:rPr>
            <w:webHidden/>
          </w:rPr>
          <w:instrText xml:space="preserve"> PAGEREF _Toc454335551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2" w:history="1">
        <w:r w:rsidRPr="00380FF0">
          <w:rPr>
            <w:rStyle w:val="Hipervnculo"/>
            <w:lang w:eastAsia="en-US"/>
          </w:rPr>
          <w:t>10.47.</w:t>
        </w:r>
        <w:r>
          <w:rPr>
            <w:rFonts w:asciiTheme="minorHAnsi" w:eastAsiaTheme="minorEastAsia" w:hAnsiTheme="minorHAnsi" w:cstheme="minorBidi"/>
            <w:iCs w:val="0"/>
            <w:sz w:val="22"/>
            <w:szCs w:val="22"/>
            <w:lang w:val="es-MX" w:eastAsia="es-MX"/>
          </w:rPr>
          <w:tab/>
        </w:r>
        <w:r w:rsidRPr="00380FF0">
          <w:rPr>
            <w:rStyle w:val="Hipervnculo"/>
            <w:lang w:eastAsia="en-US"/>
          </w:rPr>
          <w:t>RNADMESC047 Valor por Defecto Carga</w:t>
        </w:r>
        <w:r>
          <w:rPr>
            <w:webHidden/>
          </w:rPr>
          <w:tab/>
        </w:r>
        <w:r>
          <w:rPr>
            <w:webHidden/>
          </w:rPr>
          <w:fldChar w:fldCharType="begin"/>
        </w:r>
        <w:r>
          <w:rPr>
            <w:webHidden/>
          </w:rPr>
          <w:instrText xml:space="preserve"> PAGEREF _Toc454335552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3" w:history="1">
        <w:r w:rsidRPr="00380FF0">
          <w:rPr>
            <w:rStyle w:val="Hipervnculo"/>
            <w:lang w:eastAsia="en-US"/>
          </w:rPr>
          <w:t>10.48.</w:t>
        </w:r>
        <w:r>
          <w:rPr>
            <w:rFonts w:asciiTheme="minorHAnsi" w:eastAsiaTheme="minorEastAsia" w:hAnsiTheme="minorHAnsi" w:cstheme="minorBidi"/>
            <w:iCs w:val="0"/>
            <w:sz w:val="22"/>
            <w:szCs w:val="22"/>
            <w:lang w:val="es-MX" w:eastAsia="es-MX"/>
          </w:rPr>
          <w:tab/>
        </w:r>
        <w:r w:rsidRPr="00380FF0">
          <w:rPr>
            <w:rStyle w:val="Hipervnculo"/>
            <w:lang w:eastAsia="en-US"/>
          </w:rPr>
          <w:t>RNADMESC048 Almacén de CEDI</w:t>
        </w:r>
        <w:r>
          <w:rPr>
            <w:webHidden/>
          </w:rPr>
          <w:tab/>
        </w:r>
        <w:r>
          <w:rPr>
            <w:webHidden/>
          </w:rPr>
          <w:fldChar w:fldCharType="begin"/>
        </w:r>
        <w:r>
          <w:rPr>
            <w:webHidden/>
          </w:rPr>
          <w:instrText xml:space="preserve"> PAGEREF _Toc454335553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4" w:history="1">
        <w:r w:rsidRPr="00380FF0">
          <w:rPr>
            <w:rStyle w:val="Hipervnculo"/>
            <w:lang w:eastAsia="en-US"/>
          </w:rPr>
          <w:t>10.49.</w:t>
        </w:r>
        <w:r>
          <w:rPr>
            <w:rFonts w:asciiTheme="minorHAnsi" w:eastAsiaTheme="minorEastAsia" w:hAnsiTheme="minorHAnsi" w:cstheme="minorBidi"/>
            <w:iCs w:val="0"/>
            <w:sz w:val="22"/>
            <w:szCs w:val="22"/>
            <w:lang w:val="es-MX" w:eastAsia="es-MX"/>
          </w:rPr>
          <w:tab/>
        </w:r>
        <w:r w:rsidRPr="00380FF0">
          <w:rPr>
            <w:rStyle w:val="Hipervnculo"/>
            <w:lang w:eastAsia="en-US"/>
          </w:rPr>
          <w:t>RNADMESC049 Almacén de Vendedor</w:t>
        </w:r>
        <w:r>
          <w:rPr>
            <w:webHidden/>
          </w:rPr>
          <w:tab/>
        </w:r>
        <w:r>
          <w:rPr>
            <w:webHidden/>
          </w:rPr>
          <w:fldChar w:fldCharType="begin"/>
        </w:r>
        <w:r>
          <w:rPr>
            <w:webHidden/>
          </w:rPr>
          <w:instrText xml:space="preserve"> PAGEREF _Toc454335554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5" w:history="1">
        <w:r w:rsidRPr="00380FF0">
          <w:rPr>
            <w:rStyle w:val="Hipervnculo"/>
            <w:lang w:eastAsia="en-US"/>
          </w:rPr>
          <w:t>10.50.</w:t>
        </w:r>
        <w:r>
          <w:rPr>
            <w:rFonts w:asciiTheme="minorHAnsi" w:eastAsiaTheme="minorEastAsia" w:hAnsiTheme="minorHAnsi" w:cstheme="minorBidi"/>
            <w:iCs w:val="0"/>
            <w:sz w:val="22"/>
            <w:szCs w:val="22"/>
            <w:lang w:val="es-MX" w:eastAsia="es-MX"/>
          </w:rPr>
          <w:tab/>
        </w:r>
        <w:r w:rsidRPr="00380FF0">
          <w:rPr>
            <w:rStyle w:val="Hipervnculo"/>
            <w:lang w:eastAsia="en-US"/>
          </w:rPr>
          <w:t>RNADMESC050 Valor por Defecto Entrada</w:t>
        </w:r>
        <w:r>
          <w:rPr>
            <w:webHidden/>
          </w:rPr>
          <w:tab/>
        </w:r>
        <w:r>
          <w:rPr>
            <w:webHidden/>
          </w:rPr>
          <w:fldChar w:fldCharType="begin"/>
        </w:r>
        <w:r>
          <w:rPr>
            <w:webHidden/>
          </w:rPr>
          <w:instrText xml:space="preserve"> PAGEREF _Toc454335555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6" w:history="1">
        <w:r w:rsidRPr="00380FF0">
          <w:rPr>
            <w:rStyle w:val="Hipervnculo"/>
            <w:lang w:eastAsia="en-US"/>
          </w:rPr>
          <w:t>10.51.</w:t>
        </w:r>
        <w:r>
          <w:rPr>
            <w:rFonts w:asciiTheme="minorHAnsi" w:eastAsiaTheme="minorEastAsia" w:hAnsiTheme="minorHAnsi" w:cstheme="minorBidi"/>
            <w:iCs w:val="0"/>
            <w:sz w:val="22"/>
            <w:szCs w:val="22"/>
            <w:lang w:val="es-MX" w:eastAsia="es-MX"/>
          </w:rPr>
          <w:tab/>
        </w:r>
        <w:r w:rsidRPr="00380FF0">
          <w:rPr>
            <w:rStyle w:val="Hipervnculo"/>
            <w:lang w:eastAsia="en-US"/>
          </w:rPr>
          <w:t>RNADMESC051 Obtener Movimientos de Entradas y Salidas</w:t>
        </w:r>
        <w:r>
          <w:rPr>
            <w:webHidden/>
          </w:rPr>
          <w:tab/>
        </w:r>
        <w:r>
          <w:rPr>
            <w:webHidden/>
          </w:rPr>
          <w:fldChar w:fldCharType="begin"/>
        </w:r>
        <w:r>
          <w:rPr>
            <w:webHidden/>
          </w:rPr>
          <w:instrText xml:space="preserve"> PAGEREF _Toc454335556 \h </w:instrText>
        </w:r>
        <w:r>
          <w:rPr>
            <w:webHidden/>
          </w:rPr>
        </w:r>
        <w:r>
          <w:rPr>
            <w:webHidden/>
          </w:rPr>
          <w:fldChar w:fldCharType="separate"/>
        </w:r>
        <w:r>
          <w:rPr>
            <w:webHidden/>
          </w:rPr>
          <w:t>260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7" w:history="1">
        <w:r w:rsidRPr="00380FF0">
          <w:rPr>
            <w:rStyle w:val="Hipervnculo"/>
            <w:lang w:eastAsia="en-US"/>
          </w:rPr>
          <w:t>10.52.</w:t>
        </w:r>
        <w:r>
          <w:rPr>
            <w:rFonts w:asciiTheme="minorHAnsi" w:eastAsiaTheme="minorEastAsia" w:hAnsiTheme="minorHAnsi" w:cstheme="minorBidi"/>
            <w:iCs w:val="0"/>
            <w:sz w:val="22"/>
            <w:szCs w:val="22"/>
            <w:lang w:val="es-MX" w:eastAsia="es-MX"/>
          </w:rPr>
          <w:tab/>
        </w:r>
        <w:r w:rsidRPr="00380FF0">
          <w:rPr>
            <w:rStyle w:val="Hipervnculo"/>
            <w:lang w:eastAsia="en-US"/>
          </w:rPr>
          <w:t>RNADMESC052 Movimientos de Entradas y Salidas para la Fecha Actual</w:t>
        </w:r>
        <w:r>
          <w:rPr>
            <w:webHidden/>
          </w:rPr>
          <w:tab/>
        </w:r>
        <w:r>
          <w:rPr>
            <w:webHidden/>
          </w:rPr>
          <w:fldChar w:fldCharType="begin"/>
        </w:r>
        <w:r>
          <w:rPr>
            <w:webHidden/>
          </w:rPr>
          <w:instrText xml:space="preserve"> PAGEREF _Toc454335557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8" w:history="1">
        <w:r w:rsidRPr="00380FF0">
          <w:rPr>
            <w:rStyle w:val="Hipervnculo"/>
            <w:lang w:eastAsia="en-US"/>
          </w:rPr>
          <w:t>10.53.</w:t>
        </w:r>
        <w:r>
          <w:rPr>
            <w:rFonts w:asciiTheme="minorHAnsi" w:eastAsiaTheme="minorEastAsia" w:hAnsiTheme="minorHAnsi" w:cstheme="minorBidi"/>
            <w:iCs w:val="0"/>
            <w:sz w:val="22"/>
            <w:szCs w:val="22"/>
            <w:lang w:val="es-MX" w:eastAsia="es-MX"/>
          </w:rPr>
          <w:tab/>
        </w:r>
        <w:r w:rsidRPr="00380FF0">
          <w:rPr>
            <w:rStyle w:val="Hipervnculo"/>
            <w:lang w:eastAsia="en-US"/>
          </w:rPr>
          <w:t>RNADMESC053 Movimientos para la Fecha Seleccionada</w:t>
        </w:r>
        <w:r>
          <w:rPr>
            <w:webHidden/>
          </w:rPr>
          <w:tab/>
        </w:r>
        <w:r>
          <w:rPr>
            <w:webHidden/>
          </w:rPr>
          <w:fldChar w:fldCharType="begin"/>
        </w:r>
        <w:r>
          <w:rPr>
            <w:webHidden/>
          </w:rPr>
          <w:instrText xml:space="preserve"> PAGEREF _Toc454335558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59" w:history="1">
        <w:r w:rsidRPr="00380FF0">
          <w:rPr>
            <w:rStyle w:val="Hipervnculo"/>
            <w:lang w:eastAsia="en-US"/>
          </w:rPr>
          <w:t>10.54.</w:t>
        </w:r>
        <w:r>
          <w:rPr>
            <w:rFonts w:asciiTheme="minorHAnsi" w:eastAsiaTheme="minorEastAsia" w:hAnsiTheme="minorHAnsi" w:cstheme="minorBidi"/>
            <w:iCs w:val="0"/>
            <w:sz w:val="22"/>
            <w:szCs w:val="22"/>
            <w:lang w:val="es-MX" w:eastAsia="es-MX"/>
          </w:rPr>
          <w:tab/>
        </w:r>
        <w:r w:rsidRPr="00380FF0">
          <w:rPr>
            <w:rStyle w:val="Hipervnculo"/>
            <w:lang w:eastAsia="en-US"/>
          </w:rPr>
          <w:t>RNADMESC054 Abonos de Clientes Día Actual</w:t>
        </w:r>
        <w:r>
          <w:rPr>
            <w:webHidden/>
          </w:rPr>
          <w:tab/>
        </w:r>
        <w:r>
          <w:rPr>
            <w:webHidden/>
          </w:rPr>
          <w:fldChar w:fldCharType="begin"/>
        </w:r>
        <w:r>
          <w:rPr>
            <w:webHidden/>
          </w:rPr>
          <w:instrText xml:space="preserve"> PAGEREF _Toc454335559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0" w:history="1">
        <w:r w:rsidRPr="00380FF0">
          <w:rPr>
            <w:rStyle w:val="Hipervnculo"/>
            <w:lang w:eastAsia="en-US"/>
          </w:rPr>
          <w:t>10.55.</w:t>
        </w:r>
        <w:r>
          <w:rPr>
            <w:rFonts w:asciiTheme="minorHAnsi" w:eastAsiaTheme="minorEastAsia" w:hAnsiTheme="minorHAnsi" w:cstheme="minorBidi"/>
            <w:iCs w:val="0"/>
            <w:sz w:val="22"/>
            <w:szCs w:val="22"/>
            <w:lang w:val="es-MX" w:eastAsia="es-MX"/>
          </w:rPr>
          <w:tab/>
        </w:r>
        <w:r w:rsidRPr="00380FF0">
          <w:rPr>
            <w:rStyle w:val="Hipervnculo"/>
            <w:lang w:eastAsia="en-US"/>
          </w:rPr>
          <w:t>RNADMESC055 Orden de $0$ por Fecha de Antigüedad</w:t>
        </w:r>
        <w:r>
          <w:rPr>
            <w:webHidden/>
          </w:rPr>
          <w:tab/>
        </w:r>
        <w:r>
          <w:rPr>
            <w:webHidden/>
          </w:rPr>
          <w:fldChar w:fldCharType="begin"/>
        </w:r>
        <w:r>
          <w:rPr>
            <w:webHidden/>
          </w:rPr>
          <w:instrText xml:space="preserve"> PAGEREF _Toc454335560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1" w:history="1">
        <w:r w:rsidRPr="00380FF0">
          <w:rPr>
            <w:rStyle w:val="Hipervnculo"/>
            <w:lang w:eastAsia="en-US"/>
          </w:rPr>
          <w:t>10.56.</w:t>
        </w:r>
        <w:r>
          <w:rPr>
            <w:rFonts w:asciiTheme="minorHAnsi" w:eastAsiaTheme="minorEastAsia" w:hAnsiTheme="minorHAnsi" w:cstheme="minorBidi"/>
            <w:iCs w:val="0"/>
            <w:sz w:val="22"/>
            <w:szCs w:val="22"/>
            <w:lang w:val="es-MX" w:eastAsia="es-MX"/>
          </w:rPr>
          <w:tab/>
        </w:r>
        <w:r w:rsidRPr="00380FF0">
          <w:rPr>
            <w:rStyle w:val="Hipervnculo"/>
            <w:lang w:eastAsia="en-US"/>
          </w:rPr>
          <w:t>RNADMESC056 Cargos por Abonar</w:t>
        </w:r>
        <w:r>
          <w:rPr>
            <w:webHidden/>
          </w:rPr>
          <w:tab/>
        </w:r>
        <w:r>
          <w:rPr>
            <w:webHidden/>
          </w:rPr>
          <w:fldChar w:fldCharType="begin"/>
        </w:r>
        <w:r>
          <w:rPr>
            <w:webHidden/>
          </w:rPr>
          <w:instrText xml:space="preserve"> PAGEREF _Toc454335561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2" w:history="1">
        <w:r w:rsidRPr="00380FF0">
          <w:rPr>
            <w:rStyle w:val="Hipervnculo"/>
            <w:lang w:eastAsia="en-US"/>
          </w:rPr>
          <w:t>10.57.</w:t>
        </w:r>
        <w:r>
          <w:rPr>
            <w:rFonts w:asciiTheme="minorHAnsi" w:eastAsiaTheme="minorEastAsia" w:hAnsiTheme="minorHAnsi" w:cstheme="minorBidi"/>
            <w:iCs w:val="0"/>
            <w:sz w:val="22"/>
            <w:szCs w:val="22"/>
            <w:lang w:val="es-MX" w:eastAsia="es-MX"/>
          </w:rPr>
          <w:tab/>
        </w:r>
        <w:r w:rsidRPr="00380FF0">
          <w:rPr>
            <w:rStyle w:val="Hipervnculo"/>
            <w:lang w:eastAsia="en-US"/>
          </w:rPr>
          <w:t>RNADMESC057 Fecha de Cargos por Abonar</w:t>
        </w:r>
        <w:r>
          <w:rPr>
            <w:webHidden/>
          </w:rPr>
          <w:tab/>
        </w:r>
        <w:r>
          <w:rPr>
            <w:webHidden/>
          </w:rPr>
          <w:fldChar w:fldCharType="begin"/>
        </w:r>
        <w:r>
          <w:rPr>
            <w:webHidden/>
          </w:rPr>
          <w:instrText xml:space="preserve"> PAGEREF _Toc454335562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3" w:history="1">
        <w:r w:rsidRPr="00380FF0">
          <w:rPr>
            <w:rStyle w:val="Hipervnculo"/>
            <w:lang w:eastAsia="en-US"/>
          </w:rPr>
          <w:t>10.58.</w:t>
        </w:r>
        <w:r>
          <w:rPr>
            <w:rFonts w:asciiTheme="minorHAnsi" w:eastAsiaTheme="minorEastAsia" w:hAnsiTheme="minorHAnsi" w:cstheme="minorBidi"/>
            <w:iCs w:val="0"/>
            <w:sz w:val="22"/>
            <w:szCs w:val="22"/>
            <w:lang w:val="es-MX" w:eastAsia="es-MX"/>
          </w:rPr>
          <w:tab/>
        </w:r>
        <w:r w:rsidRPr="00380FF0">
          <w:rPr>
            <w:rStyle w:val="Hipervnculo"/>
            <w:lang w:eastAsia="en-US"/>
          </w:rPr>
          <w:t>RNADMESC058 Suma de Total Saldo</w:t>
        </w:r>
        <w:r>
          <w:rPr>
            <w:webHidden/>
          </w:rPr>
          <w:tab/>
        </w:r>
        <w:r>
          <w:rPr>
            <w:webHidden/>
          </w:rPr>
          <w:fldChar w:fldCharType="begin"/>
        </w:r>
        <w:r>
          <w:rPr>
            <w:webHidden/>
          </w:rPr>
          <w:instrText xml:space="preserve"> PAGEREF _Toc454335563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4" w:history="1">
        <w:r w:rsidRPr="00380FF0">
          <w:rPr>
            <w:rStyle w:val="Hipervnculo"/>
            <w:lang w:eastAsia="en-US"/>
          </w:rPr>
          <w:t>10.59.</w:t>
        </w:r>
        <w:r>
          <w:rPr>
            <w:rFonts w:asciiTheme="minorHAnsi" w:eastAsiaTheme="minorEastAsia" w:hAnsiTheme="minorHAnsi" w:cstheme="minorBidi"/>
            <w:iCs w:val="0"/>
            <w:sz w:val="22"/>
            <w:szCs w:val="22"/>
            <w:lang w:val="es-MX" w:eastAsia="es-MX"/>
          </w:rPr>
          <w:tab/>
        </w:r>
        <w:r w:rsidRPr="00380FF0">
          <w:rPr>
            <w:rStyle w:val="Hipervnculo"/>
            <w:lang w:eastAsia="en-US"/>
          </w:rPr>
          <w:t>RNADMESC059 Forma de Pago Asignada al Cliente</w:t>
        </w:r>
        <w:r>
          <w:rPr>
            <w:webHidden/>
          </w:rPr>
          <w:tab/>
        </w:r>
        <w:r>
          <w:rPr>
            <w:webHidden/>
          </w:rPr>
          <w:fldChar w:fldCharType="begin"/>
        </w:r>
        <w:r>
          <w:rPr>
            <w:webHidden/>
          </w:rPr>
          <w:instrText xml:space="preserve"> PAGEREF _Toc454335564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5" w:history="1">
        <w:r w:rsidRPr="00380FF0">
          <w:rPr>
            <w:rStyle w:val="Hipervnculo"/>
            <w:lang w:eastAsia="en-US"/>
          </w:rPr>
          <w:t>10.60.</w:t>
        </w:r>
        <w:r>
          <w:rPr>
            <w:rFonts w:asciiTheme="minorHAnsi" w:eastAsiaTheme="minorEastAsia" w:hAnsiTheme="minorHAnsi" w:cstheme="minorBidi"/>
            <w:iCs w:val="0"/>
            <w:sz w:val="22"/>
            <w:szCs w:val="22"/>
            <w:lang w:val="es-MX" w:eastAsia="es-MX"/>
          </w:rPr>
          <w:tab/>
        </w:r>
        <w:r w:rsidRPr="00380FF0">
          <w:rPr>
            <w:rStyle w:val="Hipervnculo"/>
            <w:lang w:eastAsia="en-US"/>
          </w:rPr>
          <w:t>RNADMESC060 Moneda Asignada al Cliente</w:t>
        </w:r>
        <w:r>
          <w:rPr>
            <w:webHidden/>
          </w:rPr>
          <w:tab/>
        </w:r>
        <w:r>
          <w:rPr>
            <w:webHidden/>
          </w:rPr>
          <w:fldChar w:fldCharType="begin"/>
        </w:r>
        <w:r>
          <w:rPr>
            <w:webHidden/>
          </w:rPr>
          <w:instrText xml:space="preserve"> PAGEREF _Toc454335565 \h </w:instrText>
        </w:r>
        <w:r>
          <w:rPr>
            <w:webHidden/>
          </w:rPr>
        </w:r>
        <w:r>
          <w:rPr>
            <w:webHidden/>
          </w:rPr>
          <w:fldChar w:fldCharType="separate"/>
        </w:r>
        <w:r>
          <w:rPr>
            <w:webHidden/>
          </w:rPr>
          <w:t>261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6" w:history="1">
        <w:r w:rsidRPr="00380FF0">
          <w:rPr>
            <w:rStyle w:val="Hipervnculo"/>
            <w:lang w:eastAsia="en-US"/>
          </w:rPr>
          <w:t>10.61.</w:t>
        </w:r>
        <w:r>
          <w:rPr>
            <w:rFonts w:asciiTheme="minorHAnsi" w:eastAsiaTheme="minorEastAsia" w:hAnsiTheme="minorHAnsi" w:cstheme="minorBidi"/>
            <w:iCs w:val="0"/>
            <w:sz w:val="22"/>
            <w:szCs w:val="22"/>
            <w:lang w:val="es-MX" w:eastAsia="es-MX"/>
          </w:rPr>
          <w:tab/>
        </w:r>
        <w:r w:rsidRPr="00380FF0">
          <w:rPr>
            <w:rStyle w:val="Hipervnculo"/>
            <w:lang w:eastAsia="en-US"/>
          </w:rPr>
          <w:t>RNADMESC061 Folios de Cobranza Múltiple</w:t>
        </w:r>
        <w:r>
          <w:rPr>
            <w:webHidden/>
          </w:rPr>
          <w:tab/>
        </w:r>
        <w:r>
          <w:rPr>
            <w:webHidden/>
          </w:rPr>
          <w:fldChar w:fldCharType="begin"/>
        </w:r>
        <w:r>
          <w:rPr>
            <w:webHidden/>
          </w:rPr>
          <w:instrText xml:space="preserve"> PAGEREF _Toc454335566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7" w:history="1">
        <w:r w:rsidRPr="00380FF0">
          <w:rPr>
            <w:rStyle w:val="Hipervnculo"/>
            <w:lang w:eastAsia="en-US"/>
          </w:rPr>
          <w:t>10.62.</w:t>
        </w:r>
        <w:r>
          <w:rPr>
            <w:rFonts w:asciiTheme="minorHAnsi" w:eastAsiaTheme="minorEastAsia" w:hAnsiTheme="minorHAnsi" w:cstheme="minorBidi"/>
            <w:iCs w:val="0"/>
            <w:sz w:val="22"/>
            <w:szCs w:val="22"/>
            <w:lang w:val="es-MX" w:eastAsia="es-MX"/>
          </w:rPr>
          <w:tab/>
        </w:r>
        <w:r w:rsidRPr="00380FF0">
          <w:rPr>
            <w:rStyle w:val="Hipervnculo"/>
            <w:lang w:eastAsia="en-US"/>
          </w:rPr>
          <w:t>RNADMESC062 Saldo de Abono Cliente</w:t>
        </w:r>
        <w:r>
          <w:rPr>
            <w:webHidden/>
          </w:rPr>
          <w:tab/>
        </w:r>
        <w:r>
          <w:rPr>
            <w:webHidden/>
          </w:rPr>
          <w:fldChar w:fldCharType="begin"/>
        </w:r>
        <w:r>
          <w:rPr>
            <w:webHidden/>
          </w:rPr>
          <w:instrText xml:space="preserve"> PAGEREF _Toc454335567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8" w:history="1">
        <w:r w:rsidRPr="00380FF0">
          <w:rPr>
            <w:rStyle w:val="Hipervnculo"/>
            <w:lang w:eastAsia="en-US"/>
          </w:rPr>
          <w:t>10.63.</w:t>
        </w:r>
        <w:r>
          <w:rPr>
            <w:rFonts w:asciiTheme="minorHAnsi" w:eastAsiaTheme="minorEastAsia" w:hAnsiTheme="minorHAnsi" w:cstheme="minorBidi"/>
            <w:iCs w:val="0"/>
            <w:sz w:val="22"/>
            <w:szCs w:val="22"/>
            <w:lang w:val="es-MX" w:eastAsia="es-MX"/>
          </w:rPr>
          <w:tab/>
        </w:r>
        <w:r w:rsidRPr="00380FF0">
          <w:rPr>
            <w:rStyle w:val="Hipervnculo"/>
            <w:lang w:eastAsia="en-US"/>
          </w:rPr>
          <w:t>RNADMESC063 Obtener Importes del Abono</w:t>
        </w:r>
        <w:r>
          <w:rPr>
            <w:webHidden/>
          </w:rPr>
          <w:tab/>
        </w:r>
        <w:r>
          <w:rPr>
            <w:webHidden/>
          </w:rPr>
          <w:fldChar w:fldCharType="begin"/>
        </w:r>
        <w:r>
          <w:rPr>
            <w:webHidden/>
          </w:rPr>
          <w:instrText xml:space="preserve"> PAGEREF _Toc454335568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69" w:history="1">
        <w:r w:rsidRPr="00380FF0">
          <w:rPr>
            <w:rStyle w:val="Hipervnculo"/>
            <w:lang w:eastAsia="en-US"/>
          </w:rPr>
          <w:t>10.64.</w:t>
        </w:r>
        <w:r>
          <w:rPr>
            <w:rFonts w:asciiTheme="minorHAnsi" w:eastAsiaTheme="minorEastAsia" w:hAnsiTheme="minorHAnsi" w:cstheme="minorBidi"/>
            <w:iCs w:val="0"/>
            <w:sz w:val="22"/>
            <w:szCs w:val="22"/>
            <w:lang w:val="es-MX" w:eastAsia="es-MX"/>
          </w:rPr>
          <w:tab/>
        </w:r>
        <w:r w:rsidRPr="00380FF0">
          <w:rPr>
            <w:rStyle w:val="Hipervnculo"/>
            <w:lang w:eastAsia="en-US"/>
          </w:rPr>
          <w:t>RNADMESC064 Cheques Posfechados Recibidos</w:t>
        </w:r>
        <w:r>
          <w:rPr>
            <w:webHidden/>
          </w:rPr>
          <w:tab/>
        </w:r>
        <w:r>
          <w:rPr>
            <w:webHidden/>
          </w:rPr>
          <w:fldChar w:fldCharType="begin"/>
        </w:r>
        <w:r>
          <w:rPr>
            <w:webHidden/>
          </w:rPr>
          <w:instrText xml:space="preserve"> PAGEREF _Toc454335569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0" w:history="1">
        <w:r w:rsidRPr="00380FF0">
          <w:rPr>
            <w:rStyle w:val="Hipervnculo"/>
          </w:rPr>
          <w:t>10.65.</w:t>
        </w:r>
        <w:r>
          <w:rPr>
            <w:rFonts w:asciiTheme="minorHAnsi" w:eastAsiaTheme="minorEastAsia" w:hAnsiTheme="minorHAnsi" w:cstheme="minorBidi"/>
            <w:iCs w:val="0"/>
            <w:sz w:val="22"/>
            <w:szCs w:val="22"/>
            <w:lang w:val="es-MX" w:eastAsia="es-MX"/>
          </w:rPr>
          <w:tab/>
        </w:r>
        <w:r w:rsidRPr="00380FF0">
          <w:rPr>
            <w:rStyle w:val="Hipervnculo"/>
          </w:rPr>
          <w:t>RNADMESC065 Actualiza Saldo de Cada Cargo</w:t>
        </w:r>
        <w:r>
          <w:rPr>
            <w:webHidden/>
          </w:rPr>
          <w:tab/>
        </w:r>
        <w:r>
          <w:rPr>
            <w:webHidden/>
          </w:rPr>
          <w:fldChar w:fldCharType="begin"/>
        </w:r>
        <w:r>
          <w:rPr>
            <w:webHidden/>
          </w:rPr>
          <w:instrText xml:space="preserve"> PAGEREF _Toc454335570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1" w:history="1">
        <w:r w:rsidRPr="00380FF0">
          <w:rPr>
            <w:rStyle w:val="Hipervnculo"/>
            <w:lang w:eastAsia="en-US"/>
          </w:rPr>
          <w:t>10.66.</w:t>
        </w:r>
        <w:r>
          <w:rPr>
            <w:rFonts w:asciiTheme="minorHAnsi" w:eastAsiaTheme="minorEastAsia" w:hAnsiTheme="minorHAnsi" w:cstheme="minorBidi"/>
            <w:iCs w:val="0"/>
            <w:sz w:val="22"/>
            <w:szCs w:val="22"/>
            <w:lang w:val="es-MX" w:eastAsia="es-MX"/>
          </w:rPr>
          <w:tab/>
        </w:r>
        <w:r w:rsidRPr="00380FF0">
          <w:rPr>
            <w:rStyle w:val="Hipervnculo"/>
            <w:lang w:eastAsia="en-US"/>
          </w:rPr>
          <w:t>RNADMESC066 Condición de Abonos</w:t>
        </w:r>
        <w:r>
          <w:rPr>
            <w:webHidden/>
          </w:rPr>
          <w:tab/>
        </w:r>
        <w:r>
          <w:rPr>
            <w:webHidden/>
          </w:rPr>
          <w:fldChar w:fldCharType="begin"/>
        </w:r>
        <w:r>
          <w:rPr>
            <w:webHidden/>
          </w:rPr>
          <w:instrText xml:space="preserve"> PAGEREF _Toc454335571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2" w:history="1">
        <w:r w:rsidRPr="00380FF0">
          <w:rPr>
            <w:rStyle w:val="Hipervnculo"/>
            <w:lang w:eastAsia="en-US"/>
          </w:rPr>
          <w:t>10.67.</w:t>
        </w:r>
        <w:r>
          <w:rPr>
            <w:rFonts w:asciiTheme="minorHAnsi" w:eastAsiaTheme="minorEastAsia" w:hAnsiTheme="minorHAnsi" w:cstheme="minorBidi"/>
            <w:iCs w:val="0"/>
            <w:sz w:val="22"/>
            <w:szCs w:val="22"/>
            <w:lang w:val="es-MX" w:eastAsia="es-MX"/>
          </w:rPr>
          <w:tab/>
        </w:r>
        <w:r w:rsidRPr="00380FF0">
          <w:rPr>
            <w:rStyle w:val="Hipervnculo"/>
            <w:lang w:eastAsia="en-US"/>
          </w:rPr>
          <w:t>RNADMESC067 Criterios de Cobranza</w:t>
        </w:r>
        <w:r>
          <w:rPr>
            <w:webHidden/>
          </w:rPr>
          <w:tab/>
        </w:r>
        <w:r>
          <w:rPr>
            <w:webHidden/>
          </w:rPr>
          <w:fldChar w:fldCharType="begin"/>
        </w:r>
        <w:r>
          <w:rPr>
            <w:webHidden/>
          </w:rPr>
          <w:instrText xml:space="preserve"> PAGEREF _Toc454335572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3" w:history="1">
        <w:r w:rsidRPr="00380FF0">
          <w:rPr>
            <w:rStyle w:val="Hipervnculo"/>
          </w:rPr>
          <w:t>10.68.</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RNADMESC068 </w:t>
        </w:r>
        <w:r w:rsidRPr="00380FF0">
          <w:rPr>
            <w:rStyle w:val="Hipervnculo"/>
          </w:rPr>
          <w:t>Importe Saldo Cargo</w:t>
        </w:r>
        <w:r>
          <w:rPr>
            <w:webHidden/>
          </w:rPr>
          <w:tab/>
        </w:r>
        <w:r>
          <w:rPr>
            <w:webHidden/>
          </w:rPr>
          <w:fldChar w:fldCharType="begin"/>
        </w:r>
        <w:r>
          <w:rPr>
            <w:webHidden/>
          </w:rPr>
          <w:instrText xml:space="preserve"> PAGEREF _Toc454335573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4" w:history="1">
        <w:r w:rsidRPr="00380FF0">
          <w:rPr>
            <w:rStyle w:val="Hipervnculo"/>
            <w:lang w:eastAsia="en-US"/>
          </w:rPr>
          <w:t>10.69.</w:t>
        </w:r>
        <w:r>
          <w:rPr>
            <w:rFonts w:asciiTheme="minorHAnsi" w:eastAsiaTheme="minorEastAsia" w:hAnsiTheme="minorHAnsi" w:cstheme="minorBidi"/>
            <w:iCs w:val="0"/>
            <w:sz w:val="22"/>
            <w:szCs w:val="22"/>
            <w:lang w:val="es-MX" w:eastAsia="es-MX"/>
          </w:rPr>
          <w:tab/>
        </w:r>
        <w:r w:rsidRPr="00380FF0">
          <w:rPr>
            <w:rStyle w:val="Hipervnculo"/>
            <w:lang w:eastAsia="en-US"/>
          </w:rPr>
          <w:t>RNADMESC069 Decrementar Total de Abono</w:t>
        </w:r>
        <w:r>
          <w:rPr>
            <w:webHidden/>
          </w:rPr>
          <w:tab/>
        </w:r>
        <w:r>
          <w:rPr>
            <w:webHidden/>
          </w:rPr>
          <w:fldChar w:fldCharType="begin"/>
        </w:r>
        <w:r>
          <w:rPr>
            <w:webHidden/>
          </w:rPr>
          <w:instrText xml:space="preserve"> PAGEREF _Toc454335574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5" w:history="1">
        <w:r w:rsidRPr="00380FF0">
          <w:rPr>
            <w:rStyle w:val="Hipervnculo"/>
            <w:lang w:eastAsia="en-US"/>
          </w:rPr>
          <w:t>10.70.</w:t>
        </w:r>
        <w:r>
          <w:rPr>
            <w:rFonts w:asciiTheme="minorHAnsi" w:eastAsiaTheme="minorEastAsia" w:hAnsiTheme="minorHAnsi" w:cstheme="minorBidi"/>
            <w:iCs w:val="0"/>
            <w:sz w:val="22"/>
            <w:szCs w:val="22"/>
            <w:lang w:val="es-MX" w:eastAsia="es-MX"/>
          </w:rPr>
          <w:tab/>
        </w:r>
        <w:r w:rsidRPr="00380FF0">
          <w:rPr>
            <w:rStyle w:val="Hipervnculo"/>
            <w:lang w:eastAsia="en-US"/>
          </w:rPr>
          <w:t>RNADMESC070 Elimina Saldo Cargo</w:t>
        </w:r>
        <w:r>
          <w:rPr>
            <w:webHidden/>
          </w:rPr>
          <w:tab/>
        </w:r>
        <w:r>
          <w:rPr>
            <w:webHidden/>
          </w:rPr>
          <w:fldChar w:fldCharType="begin"/>
        </w:r>
        <w:r>
          <w:rPr>
            <w:webHidden/>
          </w:rPr>
          <w:instrText xml:space="preserve"> PAGEREF _Toc454335575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6" w:history="1">
        <w:r w:rsidRPr="00380FF0">
          <w:rPr>
            <w:rStyle w:val="Hipervnculo"/>
            <w:lang w:eastAsia="en-US"/>
          </w:rPr>
          <w:t>10.71.</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RNADMESC071 </w:t>
        </w:r>
        <w:r w:rsidRPr="00380FF0">
          <w:rPr>
            <w:rStyle w:val="Hipervnculo"/>
          </w:rPr>
          <w:t>Importe Abono Total</w:t>
        </w:r>
        <w:r>
          <w:rPr>
            <w:webHidden/>
          </w:rPr>
          <w:tab/>
        </w:r>
        <w:r>
          <w:rPr>
            <w:webHidden/>
          </w:rPr>
          <w:fldChar w:fldCharType="begin"/>
        </w:r>
        <w:r>
          <w:rPr>
            <w:webHidden/>
          </w:rPr>
          <w:instrText xml:space="preserve"> PAGEREF _Toc454335576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7" w:history="1">
        <w:r w:rsidRPr="00380FF0">
          <w:rPr>
            <w:rStyle w:val="Hipervnculo"/>
          </w:rPr>
          <w:t>10.72.</w:t>
        </w:r>
        <w:r>
          <w:rPr>
            <w:rFonts w:asciiTheme="minorHAnsi" w:eastAsiaTheme="minorEastAsia" w:hAnsiTheme="minorHAnsi" w:cstheme="minorBidi"/>
            <w:iCs w:val="0"/>
            <w:sz w:val="22"/>
            <w:szCs w:val="22"/>
            <w:lang w:val="es-MX" w:eastAsia="es-MX"/>
          </w:rPr>
          <w:tab/>
        </w:r>
        <w:r w:rsidRPr="00380FF0">
          <w:rPr>
            <w:rStyle w:val="Hipervnculo"/>
            <w:lang w:eastAsia="en-US"/>
          </w:rPr>
          <w:t>RNADMESC072 Decrementar Saldo del Cargo</w:t>
        </w:r>
        <w:r>
          <w:rPr>
            <w:webHidden/>
          </w:rPr>
          <w:tab/>
        </w:r>
        <w:r>
          <w:rPr>
            <w:webHidden/>
          </w:rPr>
          <w:fldChar w:fldCharType="begin"/>
        </w:r>
        <w:r>
          <w:rPr>
            <w:webHidden/>
          </w:rPr>
          <w:instrText xml:space="preserve"> PAGEREF _Toc454335577 \h </w:instrText>
        </w:r>
        <w:r>
          <w:rPr>
            <w:webHidden/>
          </w:rPr>
        </w:r>
        <w:r>
          <w:rPr>
            <w:webHidden/>
          </w:rPr>
          <w:fldChar w:fldCharType="separate"/>
        </w:r>
        <w:r>
          <w:rPr>
            <w:webHidden/>
          </w:rPr>
          <w:t>262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8" w:history="1">
        <w:r w:rsidRPr="00380FF0">
          <w:rPr>
            <w:rStyle w:val="Hipervnculo"/>
          </w:rPr>
          <w:t>10.73.</w:t>
        </w:r>
        <w:r>
          <w:rPr>
            <w:rFonts w:asciiTheme="minorHAnsi" w:eastAsiaTheme="minorEastAsia" w:hAnsiTheme="minorHAnsi" w:cstheme="minorBidi"/>
            <w:iCs w:val="0"/>
            <w:sz w:val="22"/>
            <w:szCs w:val="22"/>
            <w:lang w:val="es-MX" w:eastAsia="es-MX"/>
          </w:rPr>
          <w:tab/>
        </w:r>
        <w:r w:rsidRPr="00380FF0">
          <w:rPr>
            <w:rStyle w:val="Hipervnculo"/>
            <w:lang w:eastAsia="en-US"/>
          </w:rPr>
          <w:t>RNADMESC073 Importe Saldo Cargo con Cheque</w:t>
        </w:r>
        <w:r>
          <w:rPr>
            <w:webHidden/>
          </w:rPr>
          <w:tab/>
        </w:r>
        <w:r>
          <w:rPr>
            <w:webHidden/>
          </w:rPr>
          <w:fldChar w:fldCharType="begin"/>
        </w:r>
        <w:r>
          <w:rPr>
            <w:webHidden/>
          </w:rPr>
          <w:instrText xml:space="preserve"> PAGEREF _Toc454335578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79" w:history="1">
        <w:r w:rsidRPr="00380FF0">
          <w:rPr>
            <w:rStyle w:val="Hipervnculo"/>
          </w:rPr>
          <w:t>10.74.</w:t>
        </w:r>
        <w:r>
          <w:rPr>
            <w:rFonts w:asciiTheme="minorHAnsi" w:eastAsiaTheme="minorEastAsia" w:hAnsiTheme="minorHAnsi" w:cstheme="minorBidi"/>
            <w:iCs w:val="0"/>
            <w:sz w:val="22"/>
            <w:szCs w:val="22"/>
            <w:lang w:val="es-MX" w:eastAsia="es-MX"/>
          </w:rPr>
          <w:tab/>
        </w:r>
        <w:r w:rsidRPr="00380FF0">
          <w:rPr>
            <w:rStyle w:val="Hipervnculo"/>
            <w:lang w:eastAsia="en-US"/>
          </w:rPr>
          <w:t>RNADMESC074 Decrementar Total de Abono con Cheque</w:t>
        </w:r>
        <w:r>
          <w:rPr>
            <w:webHidden/>
          </w:rPr>
          <w:tab/>
        </w:r>
        <w:r>
          <w:rPr>
            <w:webHidden/>
          </w:rPr>
          <w:fldChar w:fldCharType="begin"/>
        </w:r>
        <w:r>
          <w:rPr>
            <w:webHidden/>
          </w:rPr>
          <w:instrText xml:space="preserve"> PAGEREF _Toc454335579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0" w:history="1">
        <w:r w:rsidRPr="00380FF0">
          <w:rPr>
            <w:rStyle w:val="Hipervnculo"/>
            <w:lang w:eastAsia="en-US"/>
          </w:rPr>
          <w:t>10.75.</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RNADMESC075 </w:t>
        </w:r>
        <w:r w:rsidRPr="00380FF0">
          <w:rPr>
            <w:rStyle w:val="Hipervnculo"/>
          </w:rPr>
          <w:t>Importe Abono Total con Cheque</w:t>
        </w:r>
        <w:r>
          <w:rPr>
            <w:webHidden/>
          </w:rPr>
          <w:tab/>
        </w:r>
        <w:r>
          <w:rPr>
            <w:webHidden/>
          </w:rPr>
          <w:fldChar w:fldCharType="begin"/>
        </w:r>
        <w:r>
          <w:rPr>
            <w:webHidden/>
          </w:rPr>
          <w:instrText xml:space="preserve"> PAGEREF _Toc454335580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1" w:history="1">
        <w:r w:rsidRPr="00380FF0">
          <w:rPr>
            <w:rStyle w:val="Hipervnculo"/>
          </w:rPr>
          <w:t>10.76.</w:t>
        </w:r>
        <w:r>
          <w:rPr>
            <w:rFonts w:asciiTheme="minorHAnsi" w:eastAsiaTheme="minorEastAsia" w:hAnsiTheme="minorHAnsi" w:cstheme="minorBidi"/>
            <w:iCs w:val="0"/>
            <w:sz w:val="22"/>
            <w:szCs w:val="22"/>
            <w:lang w:val="es-MX" w:eastAsia="es-MX"/>
          </w:rPr>
          <w:tab/>
        </w:r>
        <w:r w:rsidRPr="00380FF0">
          <w:rPr>
            <w:rStyle w:val="Hipervnculo"/>
            <w:lang w:eastAsia="en-US"/>
          </w:rPr>
          <w:t>RNADMESC076 Decrementar Saldo del Cargo con Cheque</w:t>
        </w:r>
        <w:r>
          <w:rPr>
            <w:webHidden/>
          </w:rPr>
          <w:tab/>
        </w:r>
        <w:r>
          <w:rPr>
            <w:webHidden/>
          </w:rPr>
          <w:fldChar w:fldCharType="begin"/>
        </w:r>
        <w:r>
          <w:rPr>
            <w:webHidden/>
          </w:rPr>
          <w:instrText xml:space="preserve"> PAGEREF _Toc454335581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2" w:history="1">
        <w:r w:rsidRPr="00380FF0">
          <w:rPr>
            <w:rStyle w:val="Hipervnculo"/>
          </w:rPr>
          <w:t>10.77.</w:t>
        </w:r>
        <w:r>
          <w:rPr>
            <w:rFonts w:asciiTheme="minorHAnsi" w:eastAsiaTheme="minorEastAsia" w:hAnsiTheme="minorHAnsi" w:cstheme="minorBidi"/>
            <w:iCs w:val="0"/>
            <w:sz w:val="22"/>
            <w:szCs w:val="22"/>
            <w:lang w:val="es-MX" w:eastAsia="es-MX"/>
          </w:rPr>
          <w:tab/>
        </w:r>
        <w:r w:rsidRPr="00380FF0">
          <w:rPr>
            <w:rStyle w:val="Hipervnculo"/>
            <w:lang w:eastAsia="en-US"/>
          </w:rPr>
          <w:t>RNADMESC077 Decrementar Total de Abono con Cheque Posfechado</w:t>
        </w:r>
        <w:r>
          <w:rPr>
            <w:webHidden/>
          </w:rPr>
          <w:tab/>
        </w:r>
        <w:r>
          <w:rPr>
            <w:webHidden/>
          </w:rPr>
          <w:fldChar w:fldCharType="begin"/>
        </w:r>
        <w:r>
          <w:rPr>
            <w:webHidden/>
          </w:rPr>
          <w:instrText xml:space="preserve"> PAGEREF _Toc454335582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3" w:history="1">
        <w:r w:rsidRPr="00380FF0">
          <w:rPr>
            <w:rStyle w:val="Hipervnculo"/>
            <w:lang w:eastAsia="en-US"/>
          </w:rPr>
          <w:t>10.78.</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RNADMESC078 </w:t>
        </w:r>
        <w:r w:rsidRPr="00380FF0">
          <w:rPr>
            <w:rStyle w:val="Hipervnculo"/>
          </w:rPr>
          <w:t>Importe Abono Total con Cheque Posfechado</w:t>
        </w:r>
        <w:r>
          <w:rPr>
            <w:webHidden/>
          </w:rPr>
          <w:tab/>
        </w:r>
        <w:r>
          <w:rPr>
            <w:webHidden/>
          </w:rPr>
          <w:fldChar w:fldCharType="begin"/>
        </w:r>
        <w:r>
          <w:rPr>
            <w:webHidden/>
          </w:rPr>
          <w:instrText xml:space="preserve"> PAGEREF _Toc454335583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4" w:history="1">
        <w:r w:rsidRPr="00380FF0">
          <w:rPr>
            <w:rStyle w:val="Hipervnculo"/>
            <w:lang w:eastAsia="en-US"/>
          </w:rPr>
          <w:t>10.79.</w:t>
        </w:r>
        <w:r>
          <w:rPr>
            <w:rFonts w:asciiTheme="minorHAnsi" w:eastAsiaTheme="minorEastAsia" w:hAnsiTheme="minorHAnsi" w:cstheme="minorBidi"/>
            <w:iCs w:val="0"/>
            <w:sz w:val="22"/>
            <w:szCs w:val="22"/>
            <w:lang w:val="es-MX" w:eastAsia="es-MX"/>
          </w:rPr>
          <w:tab/>
        </w:r>
        <w:r w:rsidRPr="00380FF0">
          <w:rPr>
            <w:rStyle w:val="Hipervnculo"/>
            <w:lang w:eastAsia="en-US"/>
          </w:rPr>
          <w:t>RNADMESC079 Actualiza Saldo Cliente</w:t>
        </w:r>
        <w:r>
          <w:rPr>
            <w:webHidden/>
          </w:rPr>
          <w:tab/>
        </w:r>
        <w:r>
          <w:rPr>
            <w:webHidden/>
          </w:rPr>
          <w:fldChar w:fldCharType="begin"/>
        </w:r>
        <w:r>
          <w:rPr>
            <w:webHidden/>
          </w:rPr>
          <w:instrText xml:space="preserve"> PAGEREF _Toc454335584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5" w:history="1">
        <w:r w:rsidRPr="00380FF0">
          <w:rPr>
            <w:rStyle w:val="Hipervnculo"/>
            <w:lang w:eastAsia="en-US"/>
          </w:rPr>
          <w:t>10.80.</w:t>
        </w:r>
        <w:r>
          <w:rPr>
            <w:rFonts w:asciiTheme="minorHAnsi" w:eastAsiaTheme="minorEastAsia" w:hAnsiTheme="minorHAnsi" w:cstheme="minorBidi"/>
            <w:iCs w:val="0"/>
            <w:sz w:val="22"/>
            <w:szCs w:val="22"/>
            <w:lang w:val="es-MX" w:eastAsia="es-MX"/>
          </w:rPr>
          <w:tab/>
        </w:r>
        <w:r w:rsidRPr="00380FF0">
          <w:rPr>
            <w:rStyle w:val="Hipervnculo"/>
            <w:lang w:eastAsia="en-US"/>
          </w:rPr>
          <w:t>RNADMESC080 Actualiza Saldo del Cargo con Cheque Posfechado</w:t>
        </w:r>
        <w:r>
          <w:rPr>
            <w:webHidden/>
          </w:rPr>
          <w:tab/>
        </w:r>
        <w:r>
          <w:rPr>
            <w:webHidden/>
          </w:rPr>
          <w:fldChar w:fldCharType="begin"/>
        </w:r>
        <w:r>
          <w:rPr>
            <w:webHidden/>
          </w:rPr>
          <w:instrText xml:space="preserve"> PAGEREF _Toc454335585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6" w:history="1">
        <w:r w:rsidRPr="00380FF0">
          <w:rPr>
            <w:rStyle w:val="Hipervnculo"/>
            <w:lang w:eastAsia="en-US"/>
          </w:rPr>
          <w:t>10.81.</w:t>
        </w:r>
        <w:r>
          <w:rPr>
            <w:rFonts w:asciiTheme="minorHAnsi" w:eastAsiaTheme="minorEastAsia" w:hAnsiTheme="minorHAnsi" w:cstheme="minorBidi"/>
            <w:iCs w:val="0"/>
            <w:sz w:val="22"/>
            <w:szCs w:val="22"/>
            <w:lang w:val="es-MX" w:eastAsia="es-MX"/>
          </w:rPr>
          <w:tab/>
        </w:r>
        <w:r w:rsidRPr="00380FF0">
          <w:rPr>
            <w:rStyle w:val="Hipervnculo"/>
            <w:lang w:eastAsia="en-US"/>
          </w:rPr>
          <w:t>RNADMESC081 Actualiza Saldo Cliente Cobranza</w:t>
        </w:r>
        <w:r>
          <w:rPr>
            <w:webHidden/>
          </w:rPr>
          <w:tab/>
        </w:r>
        <w:r>
          <w:rPr>
            <w:webHidden/>
          </w:rPr>
          <w:fldChar w:fldCharType="begin"/>
        </w:r>
        <w:r>
          <w:rPr>
            <w:webHidden/>
          </w:rPr>
          <w:instrText xml:space="preserve"> PAGEREF _Toc454335586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7" w:history="1">
        <w:r w:rsidRPr="00380FF0">
          <w:rPr>
            <w:rStyle w:val="Hipervnculo"/>
            <w:lang w:eastAsia="en-US"/>
          </w:rPr>
          <w:t>10.82.</w:t>
        </w:r>
        <w:r>
          <w:rPr>
            <w:rFonts w:asciiTheme="minorHAnsi" w:eastAsiaTheme="minorEastAsia" w:hAnsiTheme="minorHAnsi" w:cstheme="minorBidi"/>
            <w:iCs w:val="0"/>
            <w:sz w:val="22"/>
            <w:szCs w:val="22"/>
            <w:lang w:val="es-MX" w:eastAsia="es-MX"/>
          </w:rPr>
          <w:tab/>
        </w:r>
        <w:r w:rsidRPr="00380FF0">
          <w:rPr>
            <w:rStyle w:val="Hipervnculo"/>
            <w:lang w:eastAsia="en-US"/>
          </w:rPr>
          <w:t>RNADMESC082 Criterio de Cobranza por Saldo</w:t>
        </w:r>
        <w:r>
          <w:rPr>
            <w:webHidden/>
          </w:rPr>
          <w:tab/>
        </w:r>
        <w:r>
          <w:rPr>
            <w:webHidden/>
          </w:rPr>
          <w:fldChar w:fldCharType="begin"/>
        </w:r>
        <w:r>
          <w:rPr>
            <w:webHidden/>
          </w:rPr>
          <w:instrText xml:space="preserve"> PAGEREF _Toc454335587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8" w:history="1">
        <w:r w:rsidRPr="00380FF0">
          <w:rPr>
            <w:rStyle w:val="Hipervnculo"/>
            <w:lang w:eastAsia="en-US"/>
          </w:rPr>
          <w:t>10.83.</w:t>
        </w:r>
        <w:r>
          <w:rPr>
            <w:rFonts w:asciiTheme="minorHAnsi" w:eastAsiaTheme="minorEastAsia" w:hAnsiTheme="minorHAnsi" w:cstheme="minorBidi"/>
            <w:iCs w:val="0"/>
            <w:sz w:val="22"/>
            <w:szCs w:val="22"/>
            <w:lang w:val="es-MX" w:eastAsia="es-MX"/>
          </w:rPr>
          <w:tab/>
        </w:r>
        <w:r w:rsidRPr="00380FF0">
          <w:rPr>
            <w:rStyle w:val="Hipervnculo"/>
            <w:lang w:eastAsia="en-US"/>
          </w:rPr>
          <w:t>RNADMESC083 Criterio de Cobranza por Fechas</w:t>
        </w:r>
        <w:r>
          <w:rPr>
            <w:webHidden/>
          </w:rPr>
          <w:tab/>
        </w:r>
        <w:r>
          <w:rPr>
            <w:webHidden/>
          </w:rPr>
          <w:fldChar w:fldCharType="begin"/>
        </w:r>
        <w:r>
          <w:rPr>
            <w:webHidden/>
          </w:rPr>
          <w:instrText xml:space="preserve"> PAGEREF _Toc454335588 \h </w:instrText>
        </w:r>
        <w:r>
          <w:rPr>
            <w:webHidden/>
          </w:rPr>
        </w:r>
        <w:r>
          <w:rPr>
            <w:webHidden/>
          </w:rPr>
          <w:fldChar w:fldCharType="separate"/>
        </w:r>
        <w:r>
          <w:rPr>
            <w:webHidden/>
          </w:rPr>
          <w:t>263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89" w:history="1">
        <w:r w:rsidRPr="00380FF0">
          <w:rPr>
            <w:rStyle w:val="Hipervnculo"/>
            <w:lang w:eastAsia="en-US"/>
          </w:rPr>
          <w:t>10.84.</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RNADMESC084 Actualiza Cargo </w:t>
        </w:r>
        <w:r w:rsidRPr="00380FF0">
          <w:rPr>
            <w:rStyle w:val="Hipervnculo"/>
          </w:rPr>
          <w:t>con Cheque Posfechado</w:t>
        </w:r>
        <w:r>
          <w:rPr>
            <w:webHidden/>
          </w:rPr>
          <w:tab/>
        </w:r>
        <w:r>
          <w:rPr>
            <w:webHidden/>
          </w:rPr>
          <w:fldChar w:fldCharType="begin"/>
        </w:r>
        <w:r>
          <w:rPr>
            <w:webHidden/>
          </w:rPr>
          <w:instrText xml:space="preserve"> PAGEREF _Toc454335589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0" w:history="1">
        <w:r w:rsidRPr="00380FF0">
          <w:rPr>
            <w:rStyle w:val="Hipervnculo"/>
            <w:lang w:eastAsia="en-US"/>
          </w:rPr>
          <w:t>10.85.</w:t>
        </w:r>
        <w:r>
          <w:rPr>
            <w:rFonts w:asciiTheme="minorHAnsi" w:eastAsiaTheme="minorEastAsia" w:hAnsiTheme="minorHAnsi" w:cstheme="minorBidi"/>
            <w:iCs w:val="0"/>
            <w:sz w:val="22"/>
            <w:szCs w:val="22"/>
            <w:lang w:val="es-MX" w:eastAsia="es-MX"/>
          </w:rPr>
          <w:tab/>
        </w:r>
        <w:r w:rsidRPr="00380FF0">
          <w:rPr>
            <w:rStyle w:val="Hipervnculo"/>
            <w:lang w:eastAsia="en-US"/>
          </w:rPr>
          <w:t>RNADMESC085 Saldo del Cargo</w:t>
        </w:r>
        <w:r>
          <w:rPr>
            <w:webHidden/>
          </w:rPr>
          <w:tab/>
        </w:r>
        <w:r>
          <w:rPr>
            <w:webHidden/>
          </w:rPr>
          <w:fldChar w:fldCharType="begin"/>
        </w:r>
        <w:r>
          <w:rPr>
            <w:webHidden/>
          </w:rPr>
          <w:instrText xml:space="preserve"> PAGEREF _Toc454335590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1" w:history="1">
        <w:r w:rsidRPr="00380FF0">
          <w:rPr>
            <w:rStyle w:val="Hipervnculo"/>
            <w:lang w:eastAsia="en-US"/>
          </w:rPr>
          <w:t>10.86.</w:t>
        </w:r>
        <w:r>
          <w:rPr>
            <w:rFonts w:asciiTheme="minorHAnsi" w:eastAsiaTheme="minorEastAsia" w:hAnsiTheme="minorHAnsi" w:cstheme="minorBidi"/>
            <w:iCs w:val="0"/>
            <w:sz w:val="22"/>
            <w:szCs w:val="22"/>
            <w:lang w:val="es-MX" w:eastAsia="es-MX"/>
          </w:rPr>
          <w:tab/>
        </w:r>
        <w:r w:rsidRPr="00380FF0">
          <w:rPr>
            <w:rStyle w:val="Hipervnculo"/>
            <w:lang w:eastAsia="en-US"/>
          </w:rPr>
          <w:t>RNADMESC086 Actualiza Preliquidación</w:t>
        </w:r>
        <w:r>
          <w:rPr>
            <w:webHidden/>
          </w:rPr>
          <w:tab/>
        </w:r>
        <w:r>
          <w:rPr>
            <w:webHidden/>
          </w:rPr>
          <w:fldChar w:fldCharType="begin"/>
        </w:r>
        <w:r>
          <w:rPr>
            <w:webHidden/>
          </w:rPr>
          <w:instrText xml:space="preserve"> PAGEREF _Toc454335591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2" w:history="1">
        <w:r w:rsidRPr="00380FF0">
          <w:rPr>
            <w:rStyle w:val="Hipervnculo"/>
            <w:lang w:eastAsia="en-US"/>
          </w:rPr>
          <w:t>10.87.</w:t>
        </w:r>
        <w:r>
          <w:rPr>
            <w:rFonts w:asciiTheme="minorHAnsi" w:eastAsiaTheme="minorEastAsia" w:hAnsiTheme="minorHAnsi" w:cstheme="minorBidi"/>
            <w:iCs w:val="0"/>
            <w:sz w:val="22"/>
            <w:szCs w:val="22"/>
            <w:lang w:val="es-MX" w:eastAsia="es-MX"/>
          </w:rPr>
          <w:tab/>
        </w:r>
        <w:r w:rsidRPr="00380FF0">
          <w:rPr>
            <w:rStyle w:val="Hipervnculo"/>
            <w:lang w:eastAsia="en-US"/>
          </w:rPr>
          <w:t>RNADMESC087 Ordenamiento Ascendente por Criterio de Cobranza</w:t>
        </w:r>
        <w:r>
          <w:rPr>
            <w:webHidden/>
          </w:rPr>
          <w:tab/>
        </w:r>
        <w:r>
          <w:rPr>
            <w:webHidden/>
          </w:rPr>
          <w:fldChar w:fldCharType="begin"/>
        </w:r>
        <w:r>
          <w:rPr>
            <w:webHidden/>
          </w:rPr>
          <w:instrText xml:space="preserve"> PAGEREF _Toc454335592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3" w:history="1">
        <w:r w:rsidRPr="00380FF0">
          <w:rPr>
            <w:rStyle w:val="Hipervnculo"/>
            <w:lang w:eastAsia="en-US"/>
          </w:rPr>
          <w:t>10.88.</w:t>
        </w:r>
        <w:r>
          <w:rPr>
            <w:rFonts w:asciiTheme="minorHAnsi" w:eastAsiaTheme="minorEastAsia" w:hAnsiTheme="minorHAnsi" w:cstheme="minorBidi"/>
            <w:iCs w:val="0"/>
            <w:sz w:val="22"/>
            <w:szCs w:val="22"/>
            <w:lang w:val="es-MX" w:eastAsia="es-MX"/>
          </w:rPr>
          <w:tab/>
        </w:r>
        <w:r w:rsidRPr="00380FF0">
          <w:rPr>
            <w:rStyle w:val="Hipervnculo"/>
            <w:lang w:eastAsia="en-US"/>
          </w:rPr>
          <w:t>RNADMESC088 Ordenamiento Descendiente por Criterio de Cobranza</w:t>
        </w:r>
        <w:r>
          <w:rPr>
            <w:webHidden/>
          </w:rPr>
          <w:tab/>
        </w:r>
        <w:r>
          <w:rPr>
            <w:webHidden/>
          </w:rPr>
          <w:fldChar w:fldCharType="begin"/>
        </w:r>
        <w:r>
          <w:rPr>
            <w:webHidden/>
          </w:rPr>
          <w:instrText xml:space="preserve"> PAGEREF _Toc454335593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4" w:history="1">
        <w:r w:rsidRPr="00380FF0">
          <w:rPr>
            <w:rStyle w:val="Hipervnculo"/>
            <w:lang w:eastAsia="en-US"/>
          </w:rPr>
          <w:t>10.89.</w:t>
        </w:r>
        <w:r>
          <w:rPr>
            <w:rFonts w:asciiTheme="minorHAnsi" w:eastAsiaTheme="minorEastAsia" w:hAnsiTheme="minorHAnsi" w:cstheme="minorBidi"/>
            <w:iCs w:val="0"/>
            <w:sz w:val="22"/>
            <w:szCs w:val="22"/>
            <w:lang w:val="es-MX" w:eastAsia="es-MX"/>
          </w:rPr>
          <w:tab/>
        </w:r>
        <w:r w:rsidRPr="00380FF0">
          <w:rPr>
            <w:rStyle w:val="Hipervnculo"/>
            <w:lang w:eastAsia="en-US"/>
          </w:rPr>
          <w:t>RNADMESC089 Generar Registro para identificar Cargo</w:t>
        </w:r>
        <w:r>
          <w:rPr>
            <w:webHidden/>
          </w:rPr>
          <w:tab/>
        </w:r>
        <w:r>
          <w:rPr>
            <w:webHidden/>
          </w:rPr>
          <w:fldChar w:fldCharType="begin"/>
        </w:r>
        <w:r>
          <w:rPr>
            <w:webHidden/>
          </w:rPr>
          <w:instrText xml:space="preserve"> PAGEREF _Toc454335594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5" w:history="1">
        <w:r w:rsidRPr="00380FF0">
          <w:rPr>
            <w:rStyle w:val="Hipervnculo"/>
            <w:lang w:eastAsia="en-US"/>
          </w:rPr>
          <w:t>10.90.</w:t>
        </w:r>
        <w:r>
          <w:rPr>
            <w:rFonts w:asciiTheme="minorHAnsi" w:eastAsiaTheme="minorEastAsia" w:hAnsiTheme="minorHAnsi" w:cstheme="minorBidi"/>
            <w:iCs w:val="0"/>
            <w:sz w:val="22"/>
            <w:szCs w:val="22"/>
            <w:lang w:val="es-MX" w:eastAsia="es-MX"/>
          </w:rPr>
          <w:tab/>
        </w:r>
        <w:r w:rsidRPr="00380FF0">
          <w:rPr>
            <w:rStyle w:val="Hipervnculo"/>
            <w:lang w:eastAsia="en-US"/>
          </w:rPr>
          <w:t>RNADMESC090 Valor del Tipo de Recibo Venta</w:t>
        </w:r>
        <w:r>
          <w:rPr>
            <w:webHidden/>
          </w:rPr>
          <w:tab/>
        </w:r>
        <w:r>
          <w:rPr>
            <w:webHidden/>
          </w:rPr>
          <w:fldChar w:fldCharType="begin"/>
        </w:r>
        <w:r>
          <w:rPr>
            <w:webHidden/>
          </w:rPr>
          <w:instrText xml:space="preserve"> PAGEREF _Toc454335595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6" w:history="1">
        <w:r w:rsidRPr="00380FF0">
          <w:rPr>
            <w:rStyle w:val="Hipervnculo"/>
            <w:lang w:eastAsia="en-US"/>
          </w:rPr>
          <w:t>10.91.</w:t>
        </w:r>
        <w:r>
          <w:rPr>
            <w:rFonts w:asciiTheme="minorHAnsi" w:eastAsiaTheme="minorEastAsia" w:hAnsiTheme="minorHAnsi" w:cstheme="minorBidi"/>
            <w:iCs w:val="0"/>
            <w:sz w:val="22"/>
            <w:szCs w:val="22"/>
            <w:lang w:val="es-MX" w:eastAsia="es-MX"/>
          </w:rPr>
          <w:tab/>
        </w:r>
        <w:r w:rsidRPr="00380FF0">
          <w:rPr>
            <w:rStyle w:val="Hipervnculo"/>
            <w:lang w:eastAsia="en-US"/>
          </w:rPr>
          <w:t>RNADMESC091 Suma de Importe Pago con Cheque</w:t>
        </w:r>
        <w:r>
          <w:rPr>
            <w:webHidden/>
          </w:rPr>
          <w:tab/>
        </w:r>
        <w:r>
          <w:rPr>
            <w:webHidden/>
          </w:rPr>
          <w:fldChar w:fldCharType="begin"/>
        </w:r>
        <w:r>
          <w:rPr>
            <w:webHidden/>
          </w:rPr>
          <w:instrText xml:space="preserve"> PAGEREF _Toc454335596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7" w:history="1">
        <w:r w:rsidRPr="00380FF0">
          <w:rPr>
            <w:rStyle w:val="Hipervnculo"/>
            <w:lang w:eastAsia="en-US"/>
          </w:rPr>
          <w:t>10.92.</w:t>
        </w:r>
        <w:r>
          <w:rPr>
            <w:rFonts w:asciiTheme="minorHAnsi" w:eastAsiaTheme="minorEastAsia" w:hAnsiTheme="minorHAnsi" w:cstheme="minorBidi"/>
            <w:iCs w:val="0"/>
            <w:sz w:val="22"/>
            <w:szCs w:val="22"/>
            <w:lang w:val="es-MX" w:eastAsia="es-MX"/>
          </w:rPr>
          <w:tab/>
        </w:r>
        <w:r w:rsidRPr="00380FF0">
          <w:rPr>
            <w:rStyle w:val="Hipervnculo"/>
            <w:lang w:eastAsia="en-US"/>
          </w:rPr>
          <w:t>RNADMESC092 No Validar Inventario</w:t>
        </w:r>
        <w:r>
          <w:rPr>
            <w:webHidden/>
          </w:rPr>
          <w:tab/>
        </w:r>
        <w:r>
          <w:rPr>
            <w:webHidden/>
          </w:rPr>
          <w:fldChar w:fldCharType="begin"/>
        </w:r>
        <w:r>
          <w:rPr>
            <w:webHidden/>
          </w:rPr>
          <w:instrText xml:space="preserve"> PAGEREF _Toc454335597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8" w:history="1">
        <w:r w:rsidRPr="00380FF0">
          <w:rPr>
            <w:rStyle w:val="Hipervnculo"/>
            <w:lang w:eastAsia="en-US"/>
          </w:rPr>
          <w:t>10.93.</w:t>
        </w:r>
        <w:r>
          <w:rPr>
            <w:rFonts w:asciiTheme="minorHAnsi" w:eastAsiaTheme="minorEastAsia" w:hAnsiTheme="minorHAnsi" w:cstheme="minorBidi"/>
            <w:iCs w:val="0"/>
            <w:sz w:val="22"/>
            <w:szCs w:val="22"/>
            <w:lang w:val="es-MX" w:eastAsia="es-MX"/>
          </w:rPr>
          <w:tab/>
        </w:r>
        <w:r w:rsidRPr="00380FF0">
          <w:rPr>
            <w:rStyle w:val="Hipervnculo"/>
            <w:lang w:eastAsia="en-US"/>
          </w:rPr>
          <w:t>RNADMESC093 Validar Inventario</w:t>
        </w:r>
        <w:r>
          <w:rPr>
            <w:webHidden/>
          </w:rPr>
          <w:tab/>
        </w:r>
        <w:r>
          <w:rPr>
            <w:webHidden/>
          </w:rPr>
          <w:fldChar w:fldCharType="begin"/>
        </w:r>
        <w:r>
          <w:rPr>
            <w:webHidden/>
          </w:rPr>
          <w:instrText xml:space="preserve"> PAGEREF _Toc454335598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599" w:history="1">
        <w:r w:rsidRPr="00380FF0">
          <w:rPr>
            <w:rStyle w:val="Hipervnculo"/>
            <w:lang w:eastAsia="en-US"/>
          </w:rPr>
          <w:t>11</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ADM WEB</w:t>
        </w:r>
        <w:r>
          <w:rPr>
            <w:webHidden/>
          </w:rPr>
          <w:tab/>
        </w:r>
        <w:r>
          <w:rPr>
            <w:webHidden/>
          </w:rPr>
          <w:fldChar w:fldCharType="begin"/>
        </w:r>
        <w:r>
          <w:rPr>
            <w:webHidden/>
          </w:rPr>
          <w:instrText xml:space="preserve"> PAGEREF _Toc454335599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0" w:history="1">
        <w:r w:rsidRPr="00380FF0">
          <w:rPr>
            <w:rStyle w:val="Hipervnculo"/>
            <w:lang w:eastAsia="en-US"/>
          </w:rPr>
          <w:t>11.1.</w:t>
        </w:r>
        <w:r>
          <w:rPr>
            <w:rFonts w:asciiTheme="minorHAnsi" w:eastAsiaTheme="minorEastAsia" w:hAnsiTheme="minorHAnsi" w:cstheme="minorBidi"/>
            <w:iCs w:val="0"/>
            <w:sz w:val="22"/>
            <w:szCs w:val="22"/>
            <w:lang w:val="es-MX" w:eastAsia="es-MX"/>
          </w:rPr>
          <w:tab/>
        </w:r>
        <w:r w:rsidRPr="00380FF0">
          <w:rPr>
            <w:rStyle w:val="Hipervnculo"/>
            <w:lang w:eastAsia="en-US"/>
          </w:rPr>
          <w:t>RNADWEB001 Valor Inventario Inicial</w:t>
        </w:r>
        <w:r>
          <w:rPr>
            <w:webHidden/>
          </w:rPr>
          <w:tab/>
        </w:r>
        <w:r>
          <w:rPr>
            <w:webHidden/>
          </w:rPr>
          <w:fldChar w:fldCharType="begin"/>
        </w:r>
        <w:r>
          <w:rPr>
            <w:webHidden/>
          </w:rPr>
          <w:instrText xml:space="preserve"> PAGEREF _Toc454335600 \h </w:instrText>
        </w:r>
        <w:r>
          <w:rPr>
            <w:webHidden/>
          </w:rPr>
        </w:r>
        <w:r>
          <w:rPr>
            <w:webHidden/>
          </w:rPr>
          <w:fldChar w:fldCharType="separate"/>
        </w:r>
        <w:r>
          <w:rPr>
            <w:webHidden/>
          </w:rPr>
          <w:t>264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1" w:history="1">
        <w:r w:rsidRPr="00380FF0">
          <w:rPr>
            <w:rStyle w:val="Hipervnculo"/>
            <w:lang w:eastAsia="en-US"/>
          </w:rPr>
          <w:t>11.2.</w:t>
        </w:r>
        <w:r>
          <w:rPr>
            <w:rFonts w:asciiTheme="minorHAnsi" w:eastAsiaTheme="minorEastAsia" w:hAnsiTheme="minorHAnsi" w:cstheme="minorBidi"/>
            <w:iCs w:val="0"/>
            <w:sz w:val="22"/>
            <w:szCs w:val="22"/>
            <w:lang w:val="es-MX" w:eastAsia="es-MX"/>
          </w:rPr>
          <w:tab/>
        </w:r>
        <w:r w:rsidRPr="00380FF0">
          <w:rPr>
            <w:rStyle w:val="Hipervnculo"/>
            <w:lang w:eastAsia="en-US"/>
          </w:rPr>
          <w:t>RNADWEB002 Movimientos de Entradas</w:t>
        </w:r>
        <w:r>
          <w:rPr>
            <w:webHidden/>
          </w:rPr>
          <w:tab/>
        </w:r>
        <w:r>
          <w:rPr>
            <w:webHidden/>
          </w:rPr>
          <w:fldChar w:fldCharType="begin"/>
        </w:r>
        <w:r>
          <w:rPr>
            <w:webHidden/>
          </w:rPr>
          <w:instrText xml:space="preserve"> PAGEREF _Toc454335601 \h </w:instrText>
        </w:r>
        <w:r>
          <w:rPr>
            <w:webHidden/>
          </w:rPr>
        </w:r>
        <w:r>
          <w:rPr>
            <w:webHidden/>
          </w:rPr>
          <w:fldChar w:fldCharType="separate"/>
        </w:r>
        <w:r>
          <w:rPr>
            <w:webHidden/>
          </w:rPr>
          <w:t>265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2" w:history="1">
        <w:r w:rsidRPr="00380FF0">
          <w:rPr>
            <w:rStyle w:val="Hipervnculo"/>
            <w:lang w:eastAsia="en-US"/>
          </w:rPr>
          <w:t>11.3.</w:t>
        </w:r>
        <w:r>
          <w:rPr>
            <w:rFonts w:asciiTheme="minorHAnsi" w:eastAsiaTheme="minorEastAsia" w:hAnsiTheme="minorHAnsi" w:cstheme="minorBidi"/>
            <w:iCs w:val="0"/>
            <w:sz w:val="22"/>
            <w:szCs w:val="22"/>
            <w:lang w:val="es-MX" w:eastAsia="es-MX"/>
          </w:rPr>
          <w:tab/>
        </w:r>
        <w:r w:rsidRPr="00380FF0">
          <w:rPr>
            <w:rStyle w:val="Hipervnculo"/>
            <w:lang w:eastAsia="en-US"/>
          </w:rPr>
          <w:t>RNADWEB003 Movimientos de Salidas</w:t>
        </w:r>
        <w:r>
          <w:rPr>
            <w:webHidden/>
          </w:rPr>
          <w:tab/>
        </w:r>
        <w:r>
          <w:rPr>
            <w:webHidden/>
          </w:rPr>
          <w:fldChar w:fldCharType="begin"/>
        </w:r>
        <w:r>
          <w:rPr>
            <w:webHidden/>
          </w:rPr>
          <w:instrText xml:space="preserve"> PAGEREF _Toc454335602 \h </w:instrText>
        </w:r>
        <w:r>
          <w:rPr>
            <w:webHidden/>
          </w:rPr>
        </w:r>
        <w:r>
          <w:rPr>
            <w:webHidden/>
          </w:rPr>
          <w:fldChar w:fldCharType="separate"/>
        </w:r>
        <w:r>
          <w:rPr>
            <w:webHidden/>
          </w:rPr>
          <w:t>265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3" w:history="1">
        <w:r w:rsidRPr="00380FF0">
          <w:rPr>
            <w:rStyle w:val="Hipervnculo"/>
            <w:lang w:eastAsia="en-US"/>
          </w:rPr>
          <w:t>11.4.</w:t>
        </w:r>
        <w:r>
          <w:rPr>
            <w:rFonts w:asciiTheme="minorHAnsi" w:eastAsiaTheme="minorEastAsia" w:hAnsiTheme="minorHAnsi" w:cstheme="minorBidi"/>
            <w:iCs w:val="0"/>
            <w:sz w:val="22"/>
            <w:szCs w:val="22"/>
            <w:lang w:val="es-MX" w:eastAsia="es-MX"/>
          </w:rPr>
          <w:tab/>
        </w:r>
        <w:r w:rsidRPr="00380FF0">
          <w:rPr>
            <w:rStyle w:val="Hipervnculo"/>
            <w:lang w:eastAsia="en-US"/>
          </w:rPr>
          <w:t>RNADWEB004 Productos Obsequiados</w:t>
        </w:r>
        <w:r>
          <w:rPr>
            <w:webHidden/>
          </w:rPr>
          <w:tab/>
        </w:r>
        <w:r>
          <w:rPr>
            <w:webHidden/>
          </w:rPr>
          <w:fldChar w:fldCharType="begin"/>
        </w:r>
        <w:r>
          <w:rPr>
            <w:webHidden/>
          </w:rPr>
          <w:instrText xml:space="preserve"> PAGEREF _Toc454335603 \h </w:instrText>
        </w:r>
        <w:r>
          <w:rPr>
            <w:webHidden/>
          </w:rPr>
        </w:r>
        <w:r>
          <w:rPr>
            <w:webHidden/>
          </w:rPr>
          <w:fldChar w:fldCharType="separate"/>
        </w:r>
        <w:r>
          <w:rPr>
            <w:webHidden/>
          </w:rPr>
          <w:t>265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4" w:history="1">
        <w:r w:rsidRPr="00380FF0">
          <w:rPr>
            <w:rStyle w:val="Hipervnculo"/>
            <w:lang w:eastAsia="en-US"/>
          </w:rPr>
          <w:t>11.5.</w:t>
        </w:r>
        <w:r>
          <w:rPr>
            <w:rFonts w:asciiTheme="minorHAnsi" w:eastAsiaTheme="minorEastAsia" w:hAnsiTheme="minorHAnsi" w:cstheme="minorBidi"/>
            <w:iCs w:val="0"/>
            <w:sz w:val="22"/>
            <w:szCs w:val="22"/>
            <w:lang w:val="es-MX" w:eastAsia="es-MX"/>
          </w:rPr>
          <w:tab/>
        </w:r>
        <w:r w:rsidRPr="00380FF0">
          <w:rPr>
            <w:rStyle w:val="Hipervnculo"/>
            <w:lang w:eastAsia="en-US"/>
          </w:rPr>
          <w:t>RNADWEB005 Ventas de Contado</w:t>
        </w:r>
        <w:r>
          <w:rPr>
            <w:webHidden/>
          </w:rPr>
          <w:tab/>
        </w:r>
        <w:r>
          <w:rPr>
            <w:webHidden/>
          </w:rPr>
          <w:fldChar w:fldCharType="begin"/>
        </w:r>
        <w:r>
          <w:rPr>
            <w:webHidden/>
          </w:rPr>
          <w:instrText xml:space="preserve"> PAGEREF _Toc454335604 \h </w:instrText>
        </w:r>
        <w:r>
          <w:rPr>
            <w:webHidden/>
          </w:rPr>
        </w:r>
        <w:r>
          <w:rPr>
            <w:webHidden/>
          </w:rPr>
          <w:fldChar w:fldCharType="separate"/>
        </w:r>
        <w:r>
          <w:rPr>
            <w:webHidden/>
          </w:rPr>
          <w:t>265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5" w:history="1">
        <w:r w:rsidRPr="00380FF0">
          <w:rPr>
            <w:rStyle w:val="Hipervnculo"/>
            <w:lang w:eastAsia="en-US"/>
          </w:rPr>
          <w:t>11.6.</w:t>
        </w:r>
        <w:r>
          <w:rPr>
            <w:rFonts w:asciiTheme="minorHAnsi" w:eastAsiaTheme="minorEastAsia" w:hAnsiTheme="minorHAnsi" w:cstheme="minorBidi"/>
            <w:iCs w:val="0"/>
            <w:sz w:val="22"/>
            <w:szCs w:val="22"/>
            <w:lang w:val="es-MX" w:eastAsia="es-MX"/>
          </w:rPr>
          <w:tab/>
        </w:r>
        <w:r w:rsidRPr="00380FF0">
          <w:rPr>
            <w:rStyle w:val="Hipervnculo"/>
            <w:lang w:eastAsia="en-US"/>
          </w:rPr>
          <w:t>RNADWEB006 Ventas de Crédito</w:t>
        </w:r>
        <w:r>
          <w:rPr>
            <w:webHidden/>
          </w:rPr>
          <w:tab/>
        </w:r>
        <w:r>
          <w:rPr>
            <w:webHidden/>
          </w:rPr>
          <w:fldChar w:fldCharType="begin"/>
        </w:r>
        <w:r>
          <w:rPr>
            <w:webHidden/>
          </w:rPr>
          <w:instrText xml:space="preserve"> PAGEREF _Toc454335605 \h </w:instrText>
        </w:r>
        <w:r>
          <w:rPr>
            <w:webHidden/>
          </w:rPr>
        </w:r>
        <w:r>
          <w:rPr>
            <w:webHidden/>
          </w:rPr>
          <w:fldChar w:fldCharType="separate"/>
        </w:r>
        <w:r>
          <w:rPr>
            <w:webHidden/>
          </w:rPr>
          <w:t>265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6" w:history="1">
        <w:r w:rsidRPr="00380FF0">
          <w:rPr>
            <w:rStyle w:val="Hipervnculo"/>
            <w:lang w:eastAsia="en-US"/>
          </w:rPr>
          <w:t>11.7.</w:t>
        </w:r>
        <w:r>
          <w:rPr>
            <w:rFonts w:asciiTheme="minorHAnsi" w:eastAsiaTheme="minorEastAsia" w:hAnsiTheme="minorHAnsi" w:cstheme="minorBidi"/>
            <w:iCs w:val="0"/>
            <w:sz w:val="22"/>
            <w:szCs w:val="22"/>
            <w:lang w:val="es-MX" w:eastAsia="es-MX"/>
          </w:rPr>
          <w:tab/>
        </w:r>
        <w:r w:rsidRPr="00380FF0">
          <w:rPr>
            <w:rStyle w:val="Hipervnculo"/>
            <w:lang w:eastAsia="en-US"/>
          </w:rPr>
          <w:t>RNADWEB007 Cálculo de Inventario Lógico</w:t>
        </w:r>
        <w:r>
          <w:rPr>
            <w:webHidden/>
          </w:rPr>
          <w:tab/>
        </w:r>
        <w:r>
          <w:rPr>
            <w:webHidden/>
          </w:rPr>
          <w:fldChar w:fldCharType="begin"/>
        </w:r>
        <w:r>
          <w:rPr>
            <w:webHidden/>
          </w:rPr>
          <w:instrText xml:space="preserve"> PAGEREF _Toc454335606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7" w:history="1">
        <w:r w:rsidRPr="00380FF0">
          <w:rPr>
            <w:rStyle w:val="Hipervnculo"/>
            <w:lang w:eastAsia="en-US"/>
          </w:rPr>
          <w:t>11.8.</w:t>
        </w:r>
        <w:r>
          <w:rPr>
            <w:rFonts w:asciiTheme="minorHAnsi" w:eastAsiaTheme="minorEastAsia" w:hAnsiTheme="minorHAnsi" w:cstheme="minorBidi"/>
            <w:iCs w:val="0"/>
            <w:sz w:val="22"/>
            <w:szCs w:val="22"/>
            <w:lang w:val="es-MX" w:eastAsia="es-MX"/>
          </w:rPr>
          <w:tab/>
        </w:r>
        <w:r w:rsidRPr="00380FF0">
          <w:rPr>
            <w:rStyle w:val="Hipervnculo"/>
            <w:lang w:eastAsia="en-US"/>
          </w:rPr>
          <w:t>RNADWEB008 Cálculo de Conteo</w:t>
        </w:r>
        <w:r>
          <w:rPr>
            <w:webHidden/>
          </w:rPr>
          <w:tab/>
        </w:r>
        <w:r>
          <w:rPr>
            <w:webHidden/>
          </w:rPr>
          <w:fldChar w:fldCharType="begin"/>
        </w:r>
        <w:r>
          <w:rPr>
            <w:webHidden/>
          </w:rPr>
          <w:instrText xml:space="preserve"> PAGEREF _Toc454335607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8" w:history="1">
        <w:r w:rsidRPr="00380FF0">
          <w:rPr>
            <w:rStyle w:val="Hipervnculo"/>
            <w:lang w:eastAsia="en-US"/>
          </w:rPr>
          <w:t>11.9.</w:t>
        </w:r>
        <w:r>
          <w:rPr>
            <w:rFonts w:asciiTheme="minorHAnsi" w:eastAsiaTheme="minorEastAsia" w:hAnsiTheme="minorHAnsi" w:cstheme="minorBidi"/>
            <w:iCs w:val="0"/>
            <w:sz w:val="22"/>
            <w:szCs w:val="22"/>
            <w:lang w:val="es-MX" w:eastAsia="es-MX"/>
          </w:rPr>
          <w:tab/>
        </w:r>
        <w:r w:rsidRPr="00380FF0">
          <w:rPr>
            <w:rStyle w:val="Hipervnculo"/>
            <w:lang w:eastAsia="en-US"/>
          </w:rPr>
          <w:t>RNADWEB009 Cálculo de Diferencia de Inventario</w:t>
        </w:r>
        <w:r>
          <w:rPr>
            <w:webHidden/>
          </w:rPr>
          <w:tab/>
        </w:r>
        <w:r>
          <w:rPr>
            <w:webHidden/>
          </w:rPr>
          <w:fldChar w:fldCharType="begin"/>
        </w:r>
        <w:r>
          <w:rPr>
            <w:webHidden/>
          </w:rPr>
          <w:instrText xml:space="preserve"> PAGEREF _Toc454335608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09" w:history="1">
        <w:r w:rsidRPr="00380FF0">
          <w:rPr>
            <w:rStyle w:val="Hipervnculo"/>
            <w:lang w:eastAsia="en-US"/>
          </w:rPr>
          <w:t>11.10.</w:t>
        </w:r>
        <w:r>
          <w:rPr>
            <w:rFonts w:asciiTheme="minorHAnsi" w:eastAsiaTheme="minorEastAsia" w:hAnsiTheme="minorHAnsi" w:cstheme="minorBidi"/>
            <w:iCs w:val="0"/>
            <w:sz w:val="22"/>
            <w:szCs w:val="22"/>
            <w:lang w:val="es-MX" w:eastAsia="es-MX"/>
          </w:rPr>
          <w:tab/>
        </w:r>
        <w:r w:rsidRPr="00380FF0">
          <w:rPr>
            <w:rStyle w:val="Hipervnculo"/>
            <w:lang w:eastAsia="en-US"/>
          </w:rPr>
          <w:t>RNADWEB010 Almacén Seleccionado</w:t>
        </w:r>
        <w:r>
          <w:rPr>
            <w:webHidden/>
          </w:rPr>
          <w:tab/>
        </w:r>
        <w:r>
          <w:rPr>
            <w:webHidden/>
          </w:rPr>
          <w:fldChar w:fldCharType="begin"/>
        </w:r>
        <w:r>
          <w:rPr>
            <w:webHidden/>
          </w:rPr>
          <w:instrText xml:space="preserve"> PAGEREF _Toc454335609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0" w:history="1">
        <w:r w:rsidRPr="00380FF0">
          <w:rPr>
            <w:rStyle w:val="Hipervnculo"/>
            <w:lang w:eastAsia="en-US"/>
          </w:rPr>
          <w:t>11.11.</w:t>
        </w:r>
        <w:r>
          <w:rPr>
            <w:rFonts w:asciiTheme="minorHAnsi" w:eastAsiaTheme="minorEastAsia" w:hAnsiTheme="minorHAnsi" w:cstheme="minorBidi"/>
            <w:iCs w:val="0"/>
            <w:sz w:val="22"/>
            <w:szCs w:val="22"/>
            <w:lang w:val="es-MX" w:eastAsia="es-MX"/>
          </w:rPr>
          <w:tab/>
        </w:r>
        <w:r w:rsidRPr="00380FF0">
          <w:rPr>
            <w:rStyle w:val="Hipervnculo"/>
            <w:lang w:eastAsia="en-US"/>
          </w:rPr>
          <w:t>RNADWEB011 Producto en Transacciones de Tipo Carga</w:t>
        </w:r>
        <w:r>
          <w:rPr>
            <w:webHidden/>
          </w:rPr>
          <w:tab/>
        </w:r>
        <w:r>
          <w:rPr>
            <w:webHidden/>
          </w:rPr>
          <w:fldChar w:fldCharType="begin"/>
        </w:r>
        <w:r>
          <w:rPr>
            <w:webHidden/>
          </w:rPr>
          <w:instrText xml:space="preserve"> PAGEREF _Toc454335610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1" w:history="1">
        <w:r w:rsidRPr="00380FF0">
          <w:rPr>
            <w:rStyle w:val="Hipervnculo"/>
            <w:lang w:eastAsia="en-US"/>
          </w:rPr>
          <w:t>11.12.</w:t>
        </w:r>
        <w:r>
          <w:rPr>
            <w:rFonts w:asciiTheme="minorHAnsi" w:eastAsiaTheme="minorEastAsia" w:hAnsiTheme="minorHAnsi" w:cstheme="minorBidi"/>
            <w:iCs w:val="0"/>
            <w:sz w:val="22"/>
            <w:szCs w:val="22"/>
            <w:lang w:val="es-MX" w:eastAsia="es-MX"/>
          </w:rPr>
          <w:tab/>
        </w:r>
        <w:r w:rsidRPr="00380FF0">
          <w:rPr>
            <w:rStyle w:val="Hipervnculo"/>
            <w:lang w:eastAsia="en-US"/>
          </w:rPr>
          <w:t>RNADWEB012 Producto en Transacciones de Tipo Descarga</w:t>
        </w:r>
        <w:r>
          <w:rPr>
            <w:webHidden/>
          </w:rPr>
          <w:tab/>
        </w:r>
        <w:r>
          <w:rPr>
            <w:webHidden/>
          </w:rPr>
          <w:fldChar w:fldCharType="begin"/>
        </w:r>
        <w:r>
          <w:rPr>
            <w:webHidden/>
          </w:rPr>
          <w:instrText xml:space="preserve"> PAGEREF _Toc454335611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2" w:history="1">
        <w:r w:rsidRPr="00380FF0">
          <w:rPr>
            <w:rStyle w:val="Hipervnculo"/>
            <w:lang w:eastAsia="en-US"/>
          </w:rPr>
          <w:t>11.13.</w:t>
        </w:r>
        <w:r>
          <w:rPr>
            <w:rFonts w:asciiTheme="minorHAnsi" w:eastAsiaTheme="minorEastAsia" w:hAnsiTheme="minorHAnsi" w:cstheme="minorBidi"/>
            <w:iCs w:val="0"/>
            <w:sz w:val="22"/>
            <w:szCs w:val="22"/>
            <w:lang w:val="es-MX" w:eastAsia="es-MX"/>
          </w:rPr>
          <w:tab/>
        </w:r>
        <w:r w:rsidRPr="00380FF0">
          <w:rPr>
            <w:rStyle w:val="Hipervnculo"/>
            <w:lang w:eastAsia="en-US"/>
          </w:rPr>
          <w:t>RNADWEB013 Producto en Transacciones de Tipo Devolución a Almacén</w:t>
        </w:r>
        <w:r>
          <w:rPr>
            <w:webHidden/>
          </w:rPr>
          <w:tab/>
        </w:r>
        <w:r>
          <w:rPr>
            <w:webHidden/>
          </w:rPr>
          <w:fldChar w:fldCharType="begin"/>
        </w:r>
        <w:r>
          <w:rPr>
            <w:webHidden/>
          </w:rPr>
          <w:instrText xml:space="preserve"> PAGEREF _Toc454335612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3" w:history="1">
        <w:r w:rsidRPr="00380FF0">
          <w:rPr>
            <w:rStyle w:val="Hipervnculo"/>
            <w:lang w:eastAsia="en-US"/>
          </w:rPr>
          <w:t>12</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Route Lite Móvil</w:t>
        </w:r>
        <w:r>
          <w:rPr>
            <w:webHidden/>
          </w:rPr>
          <w:tab/>
        </w:r>
        <w:r>
          <w:rPr>
            <w:webHidden/>
          </w:rPr>
          <w:fldChar w:fldCharType="begin"/>
        </w:r>
        <w:r>
          <w:rPr>
            <w:webHidden/>
          </w:rPr>
          <w:instrText xml:space="preserve"> PAGEREF _Toc454335613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4" w:history="1">
        <w:r w:rsidRPr="00380FF0">
          <w:rPr>
            <w:rStyle w:val="Hipervnculo"/>
            <w:lang w:eastAsia="en-US"/>
          </w:rPr>
          <w:t>12.1.</w:t>
        </w:r>
        <w:r>
          <w:rPr>
            <w:rFonts w:asciiTheme="minorHAnsi" w:eastAsiaTheme="minorEastAsia" w:hAnsiTheme="minorHAnsi" w:cstheme="minorBidi"/>
            <w:iCs w:val="0"/>
            <w:sz w:val="22"/>
            <w:szCs w:val="22"/>
            <w:lang w:val="es-MX" w:eastAsia="es-MX"/>
          </w:rPr>
          <w:tab/>
        </w:r>
        <w:r w:rsidRPr="00380FF0">
          <w:rPr>
            <w:rStyle w:val="Hipervnculo"/>
            <w:lang w:eastAsia="en-US"/>
          </w:rPr>
          <w:t>RNROLMOV001 Directorio de Almacenamiento</w:t>
        </w:r>
        <w:r>
          <w:rPr>
            <w:webHidden/>
          </w:rPr>
          <w:tab/>
        </w:r>
        <w:r>
          <w:rPr>
            <w:webHidden/>
          </w:rPr>
          <w:fldChar w:fldCharType="begin"/>
        </w:r>
        <w:r>
          <w:rPr>
            <w:webHidden/>
          </w:rPr>
          <w:instrText xml:space="preserve"> PAGEREF _Toc454335614 \h </w:instrText>
        </w:r>
        <w:r>
          <w:rPr>
            <w:webHidden/>
          </w:rPr>
        </w:r>
        <w:r>
          <w:rPr>
            <w:webHidden/>
          </w:rPr>
          <w:fldChar w:fldCharType="separate"/>
        </w:r>
        <w:r>
          <w:rPr>
            <w:webHidden/>
          </w:rPr>
          <w:t>266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5" w:history="1">
        <w:r w:rsidRPr="00380FF0">
          <w:rPr>
            <w:rStyle w:val="Hipervnculo"/>
            <w:lang w:eastAsia="en-US"/>
          </w:rPr>
          <w:t>12.2.</w:t>
        </w:r>
        <w:r>
          <w:rPr>
            <w:rFonts w:asciiTheme="minorHAnsi" w:eastAsiaTheme="minorEastAsia" w:hAnsiTheme="minorHAnsi" w:cstheme="minorBidi"/>
            <w:iCs w:val="0"/>
            <w:sz w:val="22"/>
            <w:szCs w:val="22"/>
            <w:lang w:val="es-MX" w:eastAsia="es-MX"/>
          </w:rPr>
          <w:tab/>
        </w:r>
        <w:r w:rsidRPr="00380FF0">
          <w:rPr>
            <w:rStyle w:val="Hipervnculo"/>
            <w:lang w:eastAsia="en-US"/>
          </w:rPr>
          <w:t>RNROLMOV002 Puertos Disponibles para la Terminal</w:t>
        </w:r>
        <w:r>
          <w:rPr>
            <w:webHidden/>
          </w:rPr>
          <w:tab/>
        </w:r>
        <w:r>
          <w:rPr>
            <w:webHidden/>
          </w:rPr>
          <w:fldChar w:fldCharType="begin"/>
        </w:r>
        <w:r>
          <w:rPr>
            <w:webHidden/>
          </w:rPr>
          <w:instrText xml:space="preserve"> PAGEREF _Toc454335615 \h </w:instrText>
        </w:r>
        <w:r>
          <w:rPr>
            <w:webHidden/>
          </w:rPr>
        </w:r>
        <w:r>
          <w:rPr>
            <w:webHidden/>
          </w:rPr>
          <w:fldChar w:fldCharType="separate"/>
        </w:r>
        <w:r>
          <w:rPr>
            <w:webHidden/>
          </w:rPr>
          <w:t>267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6" w:history="1">
        <w:r w:rsidRPr="00380FF0">
          <w:rPr>
            <w:rStyle w:val="Hipervnculo"/>
            <w:lang w:eastAsia="en-US"/>
          </w:rPr>
          <w:t>12.3.</w:t>
        </w:r>
        <w:r>
          <w:rPr>
            <w:rFonts w:asciiTheme="minorHAnsi" w:eastAsiaTheme="minorEastAsia" w:hAnsiTheme="minorHAnsi" w:cstheme="minorBidi"/>
            <w:iCs w:val="0"/>
            <w:sz w:val="22"/>
            <w:szCs w:val="22"/>
            <w:lang w:val="es-MX" w:eastAsia="es-MX"/>
          </w:rPr>
          <w:tab/>
        </w:r>
        <w:r w:rsidRPr="00380FF0">
          <w:rPr>
            <w:rStyle w:val="Hipervnculo"/>
            <w:lang w:eastAsia="en-US"/>
          </w:rPr>
          <w:t>RNROLMOV003 Tipos de Papel No Configurados</w:t>
        </w:r>
        <w:r>
          <w:rPr>
            <w:webHidden/>
          </w:rPr>
          <w:tab/>
        </w:r>
        <w:r>
          <w:rPr>
            <w:webHidden/>
          </w:rPr>
          <w:fldChar w:fldCharType="begin"/>
        </w:r>
        <w:r>
          <w:rPr>
            <w:webHidden/>
          </w:rPr>
          <w:instrText xml:space="preserve"> PAGEREF _Toc454335616 \h </w:instrText>
        </w:r>
        <w:r>
          <w:rPr>
            <w:webHidden/>
          </w:rPr>
        </w:r>
        <w:r>
          <w:rPr>
            <w:webHidden/>
          </w:rPr>
          <w:fldChar w:fldCharType="separate"/>
        </w:r>
        <w:r>
          <w:rPr>
            <w:webHidden/>
          </w:rPr>
          <w:t>267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7" w:history="1">
        <w:r w:rsidRPr="00380FF0">
          <w:rPr>
            <w:rStyle w:val="Hipervnculo"/>
            <w:lang w:eastAsia="en-US"/>
          </w:rPr>
          <w:t>12.4.</w:t>
        </w:r>
        <w:r>
          <w:rPr>
            <w:rFonts w:asciiTheme="minorHAnsi" w:eastAsiaTheme="minorEastAsia" w:hAnsiTheme="minorHAnsi" w:cstheme="minorBidi"/>
            <w:iCs w:val="0"/>
            <w:sz w:val="22"/>
            <w:szCs w:val="22"/>
            <w:lang w:val="es-MX" w:eastAsia="es-MX"/>
          </w:rPr>
          <w:tab/>
        </w:r>
        <w:r w:rsidRPr="00380FF0">
          <w:rPr>
            <w:rStyle w:val="Hipervnculo"/>
            <w:lang w:eastAsia="en-US"/>
          </w:rPr>
          <w:t>RNROLMOV004 Valores de Tipos de Papel para Impresoras</w:t>
        </w:r>
        <w:r>
          <w:rPr>
            <w:webHidden/>
          </w:rPr>
          <w:tab/>
        </w:r>
        <w:r>
          <w:rPr>
            <w:webHidden/>
          </w:rPr>
          <w:fldChar w:fldCharType="begin"/>
        </w:r>
        <w:r>
          <w:rPr>
            <w:webHidden/>
          </w:rPr>
          <w:instrText xml:space="preserve"> PAGEREF _Toc454335617 \h </w:instrText>
        </w:r>
        <w:r>
          <w:rPr>
            <w:webHidden/>
          </w:rPr>
        </w:r>
        <w:r>
          <w:rPr>
            <w:webHidden/>
          </w:rPr>
          <w:fldChar w:fldCharType="separate"/>
        </w:r>
        <w:r>
          <w:rPr>
            <w:webHidden/>
          </w:rPr>
          <w:t>267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8" w:history="1">
        <w:r w:rsidRPr="00380FF0">
          <w:rPr>
            <w:rStyle w:val="Hipervnculo"/>
            <w:lang w:eastAsia="en-US"/>
          </w:rPr>
          <w:t>12.5.</w:t>
        </w:r>
        <w:r>
          <w:rPr>
            <w:rFonts w:asciiTheme="minorHAnsi" w:eastAsiaTheme="minorEastAsia" w:hAnsiTheme="minorHAnsi" w:cstheme="minorBidi"/>
            <w:iCs w:val="0"/>
            <w:sz w:val="22"/>
            <w:szCs w:val="22"/>
            <w:lang w:val="es-MX" w:eastAsia="es-MX"/>
          </w:rPr>
          <w:tab/>
        </w:r>
        <w:r w:rsidRPr="00380FF0">
          <w:rPr>
            <w:rStyle w:val="Hipervnculo"/>
            <w:lang w:eastAsia="en-US"/>
          </w:rPr>
          <w:t>RNROLMOV005 Base de Datos del Vendedor</w:t>
        </w:r>
        <w:r>
          <w:rPr>
            <w:webHidden/>
          </w:rPr>
          <w:tab/>
        </w:r>
        <w:r>
          <w:rPr>
            <w:webHidden/>
          </w:rPr>
          <w:fldChar w:fldCharType="begin"/>
        </w:r>
        <w:r>
          <w:rPr>
            <w:webHidden/>
          </w:rPr>
          <w:instrText xml:space="preserve"> PAGEREF _Toc454335618 \h </w:instrText>
        </w:r>
        <w:r>
          <w:rPr>
            <w:webHidden/>
          </w:rPr>
        </w:r>
        <w:r>
          <w:rPr>
            <w:webHidden/>
          </w:rPr>
          <w:fldChar w:fldCharType="separate"/>
        </w:r>
        <w:r>
          <w:rPr>
            <w:webHidden/>
          </w:rPr>
          <w:t>267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19" w:history="1">
        <w:r w:rsidRPr="00380FF0">
          <w:rPr>
            <w:rStyle w:val="Hipervnculo"/>
            <w:lang w:eastAsia="en-US"/>
          </w:rPr>
          <w:t>12.6.</w:t>
        </w:r>
        <w:r>
          <w:rPr>
            <w:rFonts w:asciiTheme="minorHAnsi" w:eastAsiaTheme="minorEastAsia" w:hAnsiTheme="minorHAnsi" w:cstheme="minorBidi"/>
            <w:iCs w:val="0"/>
            <w:sz w:val="22"/>
            <w:szCs w:val="22"/>
            <w:lang w:val="es-MX" w:eastAsia="es-MX"/>
          </w:rPr>
          <w:tab/>
        </w:r>
        <w:r w:rsidRPr="00380FF0">
          <w:rPr>
            <w:rStyle w:val="Hipervnculo"/>
            <w:lang w:eastAsia="en-US"/>
          </w:rPr>
          <w:t>RNROLMOV006 Base de Datos del Sistema</w:t>
        </w:r>
        <w:r>
          <w:rPr>
            <w:webHidden/>
          </w:rPr>
          <w:tab/>
        </w:r>
        <w:r>
          <w:rPr>
            <w:webHidden/>
          </w:rPr>
          <w:fldChar w:fldCharType="begin"/>
        </w:r>
        <w:r>
          <w:rPr>
            <w:webHidden/>
          </w:rPr>
          <w:instrText xml:space="preserve"> PAGEREF _Toc454335619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0" w:history="1">
        <w:r w:rsidRPr="00380FF0">
          <w:rPr>
            <w:rStyle w:val="Hipervnculo"/>
            <w:lang w:eastAsia="en-US"/>
          </w:rPr>
          <w:t>12.7.</w:t>
        </w:r>
        <w:r>
          <w:rPr>
            <w:rFonts w:asciiTheme="minorHAnsi" w:eastAsiaTheme="minorEastAsia" w:hAnsiTheme="minorHAnsi" w:cstheme="minorBidi"/>
            <w:iCs w:val="0"/>
            <w:sz w:val="22"/>
            <w:szCs w:val="22"/>
            <w:lang w:val="es-MX" w:eastAsia="es-MX"/>
          </w:rPr>
          <w:tab/>
        </w:r>
        <w:r w:rsidRPr="00380FF0">
          <w:rPr>
            <w:rStyle w:val="Hipervnculo"/>
            <w:lang w:eastAsia="en-US"/>
          </w:rPr>
          <w:t>RNROLMOV007 Información Comprimida</w:t>
        </w:r>
        <w:r>
          <w:rPr>
            <w:webHidden/>
          </w:rPr>
          <w:tab/>
        </w:r>
        <w:r>
          <w:rPr>
            <w:webHidden/>
          </w:rPr>
          <w:fldChar w:fldCharType="begin"/>
        </w:r>
        <w:r>
          <w:rPr>
            <w:webHidden/>
          </w:rPr>
          <w:instrText xml:space="preserve"> PAGEREF _Toc454335620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1" w:history="1">
        <w:r w:rsidRPr="00380FF0">
          <w:rPr>
            <w:rStyle w:val="Hipervnculo"/>
            <w:lang w:eastAsia="en-US"/>
          </w:rPr>
          <w:t>12.8.</w:t>
        </w:r>
        <w:r>
          <w:rPr>
            <w:rFonts w:asciiTheme="minorHAnsi" w:eastAsiaTheme="minorEastAsia" w:hAnsiTheme="minorHAnsi" w:cstheme="minorBidi"/>
            <w:iCs w:val="0"/>
            <w:sz w:val="22"/>
            <w:szCs w:val="22"/>
            <w:lang w:val="es-MX" w:eastAsia="es-MX"/>
          </w:rPr>
          <w:tab/>
        </w:r>
        <w:r w:rsidRPr="00380FF0">
          <w:rPr>
            <w:rStyle w:val="Hipervnculo"/>
            <w:lang w:eastAsia="en-US"/>
          </w:rPr>
          <w:t>RNROLMOV008 Información Descomprimida</w:t>
        </w:r>
        <w:r>
          <w:rPr>
            <w:webHidden/>
          </w:rPr>
          <w:tab/>
        </w:r>
        <w:r>
          <w:rPr>
            <w:webHidden/>
          </w:rPr>
          <w:fldChar w:fldCharType="begin"/>
        </w:r>
        <w:r>
          <w:rPr>
            <w:webHidden/>
          </w:rPr>
          <w:instrText xml:space="preserve"> PAGEREF _Toc454335621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2" w:history="1">
        <w:r w:rsidRPr="00380FF0">
          <w:rPr>
            <w:rStyle w:val="Hipervnculo"/>
            <w:lang w:eastAsia="en-US"/>
          </w:rPr>
          <w:t>12.9.</w:t>
        </w:r>
        <w:r>
          <w:rPr>
            <w:rFonts w:asciiTheme="minorHAnsi" w:eastAsiaTheme="minorEastAsia" w:hAnsiTheme="minorHAnsi" w:cstheme="minorBidi"/>
            <w:iCs w:val="0"/>
            <w:sz w:val="22"/>
            <w:szCs w:val="22"/>
            <w:lang w:val="es-MX" w:eastAsia="es-MX"/>
          </w:rPr>
          <w:tab/>
        </w:r>
        <w:r w:rsidRPr="00380FF0">
          <w:rPr>
            <w:rStyle w:val="Hipervnculo"/>
            <w:lang w:eastAsia="en-US"/>
          </w:rPr>
          <w:t>RNROLMOV009 Actividades Principales del Vendedor</w:t>
        </w:r>
        <w:r>
          <w:rPr>
            <w:webHidden/>
          </w:rPr>
          <w:tab/>
        </w:r>
        <w:r>
          <w:rPr>
            <w:webHidden/>
          </w:rPr>
          <w:fldChar w:fldCharType="begin"/>
        </w:r>
        <w:r>
          <w:rPr>
            <w:webHidden/>
          </w:rPr>
          <w:instrText xml:space="preserve"> PAGEREF _Toc454335622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3" w:history="1">
        <w:r w:rsidRPr="00380FF0">
          <w:rPr>
            <w:rStyle w:val="Hipervnculo"/>
            <w:lang w:eastAsia="en-US"/>
          </w:rPr>
          <w:t>12.10.</w:t>
        </w:r>
        <w:r>
          <w:rPr>
            <w:rFonts w:asciiTheme="minorHAnsi" w:eastAsiaTheme="minorEastAsia" w:hAnsiTheme="minorHAnsi" w:cstheme="minorBidi"/>
            <w:iCs w:val="0"/>
            <w:sz w:val="22"/>
            <w:szCs w:val="22"/>
            <w:lang w:val="es-MX" w:eastAsia="es-MX"/>
          </w:rPr>
          <w:tab/>
        </w:r>
        <w:r w:rsidRPr="00380FF0">
          <w:rPr>
            <w:rStyle w:val="Hipervnculo"/>
            <w:lang w:eastAsia="en-US"/>
          </w:rPr>
          <w:t>RNROLMOV010 Icono de Actividades</w:t>
        </w:r>
        <w:r>
          <w:rPr>
            <w:webHidden/>
          </w:rPr>
          <w:tab/>
        </w:r>
        <w:r>
          <w:rPr>
            <w:webHidden/>
          </w:rPr>
          <w:fldChar w:fldCharType="begin"/>
        </w:r>
        <w:r>
          <w:rPr>
            <w:webHidden/>
          </w:rPr>
          <w:instrText xml:space="preserve"> PAGEREF _Toc454335623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4" w:history="1">
        <w:r w:rsidRPr="00380FF0">
          <w:rPr>
            <w:rStyle w:val="Hipervnculo"/>
            <w:lang w:eastAsia="en-US"/>
          </w:rPr>
          <w:t>12.11.</w:t>
        </w:r>
        <w:r>
          <w:rPr>
            <w:rFonts w:asciiTheme="minorHAnsi" w:eastAsiaTheme="minorEastAsia" w:hAnsiTheme="minorHAnsi" w:cstheme="minorBidi"/>
            <w:iCs w:val="0"/>
            <w:sz w:val="22"/>
            <w:szCs w:val="22"/>
            <w:lang w:val="es-MX" w:eastAsia="es-MX"/>
          </w:rPr>
          <w:tab/>
        </w:r>
        <w:r w:rsidRPr="00380FF0">
          <w:rPr>
            <w:rStyle w:val="Hipervnculo"/>
            <w:lang w:eastAsia="en-US"/>
          </w:rPr>
          <w:t>RNROLMOV011 Actividades de Actualizar Información</w:t>
        </w:r>
        <w:r>
          <w:rPr>
            <w:webHidden/>
          </w:rPr>
          <w:tab/>
        </w:r>
        <w:r>
          <w:rPr>
            <w:webHidden/>
          </w:rPr>
          <w:fldChar w:fldCharType="begin"/>
        </w:r>
        <w:r>
          <w:rPr>
            <w:webHidden/>
          </w:rPr>
          <w:instrText xml:space="preserve"> PAGEREF _Toc454335624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5" w:history="1">
        <w:r w:rsidRPr="00380FF0">
          <w:rPr>
            <w:rStyle w:val="Hipervnculo"/>
            <w:lang w:eastAsia="en-US"/>
          </w:rPr>
          <w:t>12.12.</w:t>
        </w:r>
        <w:r>
          <w:rPr>
            <w:rFonts w:asciiTheme="minorHAnsi" w:eastAsiaTheme="minorEastAsia" w:hAnsiTheme="minorHAnsi" w:cstheme="minorBidi"/>
            <w:iCs w:val="0"/>
            <w:sz w:val="22"/>
            <w:szCs w:val="22"/>
            <w:lang w:val="es-MX" w:eastAsia="es-MX"/>
          </w:rPr>
          <w:tab/>
        </w:r>
        <w:r w:rsidRPr="00380FF0">
          <w:rPr>
            <w:rStyle w:val="Hipervnculo"/>
            <w:lang w:eastAsia="en-US"/>
          </w:rPr>
          <w:t>RNROLMOV012 Configuración Ventas sin Surtir</w:t>
        </w:r>
        <w:r>
          <w:rPr>
            <w:webHidden/>
          </w:rPr>
          <w:tab/>
        </w:r>
        <w:r>
          <w:rPr>
            <w:webHidden/>
          </w:rPr>
          <w:fldChar w:fldCharType="begin"/>
        </w:r>
        <w:r>
          <w:rPr>
            <w:webHidden/>
          </w:rPr>
          <w:instrText xml:space="preserve"> PAGEREF _Toc454335625 \h </w:instrText>
        </w:r>
        <w:r>
          <w:rPr>
            <w:webHidden/>
          </w:rPr>
        </w:r>
        <w:r>
          <w:rPr>
            <w:webHidden/>
          </w:rPr>
          <w:fldChar w:fldCharType="separate"/>
        </w:r>
        <w:r>
          <w:rPr>
            <w:webHidden/>
          </w:rPr>
          <w:t>268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6" w:history="1">
        <w:r w:rsidRPr="00380FF0">
          <w:rPr>
            <w:rStyle w:val="Hipervnculo"/>
            <w:lang w:eastAsia="en-US"/>
          </w:rPr>
          <w:t>12.13.</w:t>
        </w:r>
        <w:r>
          <w:rPr>
            <w:rFonts w:asciiTheme="minorHAnsi" w:eastAsiaTheme="minorEastAsia" w:hAnsiTheme="minorHAnsi" w:cstheme="minorBidi"/>
            <w:iCs w:val="0"/>
            <w:sz w:val="22"/>
            <w:szCs w:val="22"/>
            <w:lang w:val="es-MX" w:eastAsia="es-MX"/>
          </w:rPr>
          <w:tab/>
        </w:r>
        <w:r w:rsidRPr="00380FF0">
          <w:rPr>
            <w:rStyle w:val="Hipervnculo"/>
            <w:lang w:eastAsia="en-US"/>
          </w:rPr>
          <w:t>RNROLMOV013 Configuración Inventario a Bordo</w:t>
        </w:r>
        <w:r>
          <w:rPr>
            <w:webHidden/>
          </w:rPr>
          <w:tab/>
        </w:r>
        <w:r>
          <w:rPr>
            <w:webHidden/>
          </w:rPr>
          <w:fldChar w:fldCharType="begin"/>
        </w:r>
        <w:r>
          <w:rPr>
            <w:webHidden/>
          </w:rPr>
          <w:instrText xml:space="preserve"> PAGEREF _Toc454335626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7" w:history="1">
        <w:r w:rsidRPr="00380FF0">
          <w:rPr>
            <w:rStyle w:val="Hipervnculo"/>
            <w:lang w:eastAsia="en-US"/>
          </w:rPr>
          <w:t>12.14.</w:t>
        </w:r>
        <w:r>
          <w:rPr>
            <w:rFonts w:asciiTheme="minorHAnsi" w:eastAsiaTheme="minorEastAsia" w:hAnsiTheme="minorHAnsi" w:cstheme="minorBidi"/>
            <w:iCs w:val="0"/>
            <w:sz w:val="22"/>
            <w:szCs w:val="22"/>
            <w:lang w:val="es-MX" w:eastAsia="es-MX"/>
          </w:rPr>
          <w:tab/>
        </w:r>
        <w:r w:rsidRPr="00380FF0">
          <w:rPr>
            <w:rStyle w:val="Hipervnculo"/>
            <w:lang w:eastAsia="en-US"/>
          </w:rPr>
          <w:t>RNROLMOV014 Configuración Registro de Jornada de Trabajo del Vendedor</w:t>
        </w:r>
        <w:r>
          <w:rPr>
            <w:webHidden/>
          </w:rPr>
          <w:tab/>
        </w:r>
        <w:r>
          <w:rPr>
            <w:webHidden/>
          </w:rPr>
          <w:fldChar w:fldCharType="begin"/>
        </w:r>
        <w:r>
          <w:rPr>
            <w:webHidden/>
          </w:rPr>
          <w:instrText xml:space="preserve"> PAGEREF _Toc454335627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8" w:history="1">
        <w:r w:rsidRPr="00380FF0">
          <w:rPr>
            <w:rStyle w:val="Hipervnculo"/>
            <w:lang w:eastAsia="en-US"/>
          </w:rPr>
          <w:t>12.15.</w:t>
        </w:r>
        <w:r>
          <w:rPr>
            <w:rFonts w:asciiTheme="minorHAnsi" w:eastAsiaTheme="minorEastAsia" w:hAnsiTheme="minorHAnsi" w:cstheme="minorBidi"/>
            <w:iCs w:val="0"/>
            <w:sz w:val="22"/>
            <w:szCs w:val="22"/>
            <w:lang w:val="es-MX" w:eastAsia="es-MX"/>
          </w:rPr>
          <w:tab/>
        </w:r>
        <w:r w:rsidRPr="00380FF0">
          <w:rPr>
            <w:rStyle w:val="Hipervnculo"/>
            <w:lang w:eastAsia="en-US"/>
          </w:rPr>
          <w:t>RNROLMOV015 Configuración Validación de Inventario</w:t>
        </w:r>
        <w:r>
          <w:rPr>
            <w:webHidden/>
          </w:rPr>
          <w:tab/>
        </w:r>
        <w:r>
          <w:rPr>
            <w:webHidden/>
          </w:rPr>
          <w:fldChar w:fldCharType="begin"/>
        </w:r>
        <w:r>
          <w:rPr>
            <w:webHidden/>
          </w:rPr>
          <w:instrText xml:space="preserve"> PAGEREF _Toc454335628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29" w:history="1">
        <w:r w:rsidRPr="00380FF0">
          <w:rPr>
            <w:rStyle w:val="Hipervnculo"/>
            <w:lang w:eastAsia="en-US"/>
          </w:rPr>
          <w:t>12.16.</w:t>
        </w:r>
        <w:r>
          <w:rPr>
            <w:rFonts w:asciiTheme="minorHAnsi" w:eastAsiaTheme="minorEastAsia" w:hAnsiTheme="minorHAnsi" w:cstheme="minorBidi"/>
            <w:iCs w:val="0"/>
            <w:sz w:val="22"/>
            <w:szCs w:val="22"/>
            <w:lang w:val="es-MX" w:eastAsia="es-MX"/>
          </w:rPr>
          <w:tab/>
        </w:r>
        <w:r w:rsidRPr="00380FF0">
          <w:rPr>
            <w:rStyle w:val="Hipervnculo"/>
            <w:lang w:eastAsia="en-US"/>
          </w:rPr>
          <w:t>RNROLMOV016 Jornadas de Trabajo de una Agenda</w:t>
        </w:r>
        <w:r>
          <w:rPr>
            <w:webHidden/>
          </w:rPr>
          <w:tab/>
        </w:r>
        <w:r>
          <w:rPr>
            <w:webHidden/>
          </w:rPr>
          <w:fldChar w:fldCharType="begin"/>
        </w:r>
        <w:r>
          <w:rPr>
            <w:webHidden/>
          </w:rPr>
          <w:instrText xml:space="preserve"> PAGEREF _Toc454335629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0" w:history="1">
        <w:r w:rsidRPr="00380FF0">
          <w:rPr>
            <w:rStyle w:val="Hipervnculo"/>
            <w:lang w:eastAsia="en-US"/>
          </w:rPr>
          <w:t>12.17.</w:t>
        </w:r>
        <w:r>
          <w:rPr>
            <w:rFonts w:asciiTheme="minorHAnsi" w:eastAsiaTheme="minorEastAsia" w:hAnsiTheme="minorHAnsi" w:cstheme="minorBidi"/>
            <w:iCs w:val="0"/>
            <w:sz w:val="22"/>
            <w:szCs w:val="22"/>
            <w:lang w:val="es-MX" w:eastAsia="es-MX"/>
          </w:rPr>
          <w:tab/>
        </w:r>
        <w:r w:rsidRPr="00380FF0">
          <w:rPr>
            <w:rStyle w:val="Hipervnculo"/>
            <w:lang w:eastAsia="en-US"/>
          </w:rPr>
          <w:t>RNROLMOV017 Configuración Captura de Kilometraje</w:t>
        </w:r>
        <w:r>
          <w:rPr>
            <w:webHidden/>
          </w:rPr>
          <w:tab/>
        </w:r>
        <w:r>
          <w:rPr>
            <w:webHidden/>
          </w:rPr>
          <w:fldChar w:fldCharType="begin"/>
        </w:r>
        <w:r>
          <w:rPr>
            <w:webHidden/>
          </w:rPr>
          <w:instrText xml:space="preserve"> PAGEREF _Toc454335630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1" w:history="1">
        <w:r w:rsidRPr="00380FF0">
          <w:rPr>
            <w:rStyle w:val="Hipervnculo"/>
            <w:lang w:eastAsia="en-US"/>
          </w:rPr>
          <w:t>12.18.</w:t>
        </w:r>
        <w:r>
          <w:rPr>
            <w:rFonts w:asciiTheme="minorHAnsi" w:eastAsiaTheme="minorEastAsia" w:hAnsiTheme="minorHAnsi" w:cstheme="minorBidi"/>
            <w:iCs w:val="0"/>
            <w:sz w:val="22"/>
            <w:szCs w:val="22"/>
            <w:lang w:val="es-MX" w:eastAsia="es-MX"/>
          </w:rPr>
          <w:tab/>
        </w:r>
        <w:r w:rsidRPr="00380FF0">
          <w:rPr>
            <w:rStyle w:val="Hipervnculo"/>
            <w:lang w:eastAsia="en-US"/>
          </w:rPr>
          <w:t>RNROLMOV018 Valor por Defecto para el Servicio</w:t>
        </w:r>
        <w:r>
          <w:rPr>
            <w:webHidden/>
          </w:rPr>
          <w:tab/>
        </w:r>
        <w:r>
          <w:rPr>
            <w:webHidden/>
          </w:rPr>
          <w:fldChar w:fldCharType="begin"/>
        </w:r>
        <w:r>
          <w:rPr>
            <w:webHidden/>
          </w:rPr>
          <w:instrText xml:space="preserve"> PAGEREF _Toc454335631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2" w:history="1">
        <w:r w:rsidRPr="00380FF0">
          <w:rPr>
            <w:rStyle w:val="Hipervnculo"/>
            <w:lang w:eastAsia="en-US"/>
          </w:rPr>
          <w:t>12.19.</w:t>
        </w:r>
        <w:r>
          <w:rPr>
            <w:rFonts w:asciiTheme="minorHAnsi" w:eastAsiaTheme="minorEastAsia" w:hAnsiTheme="minorHAnsi" w:cstheme="minorBidi"/>
            <w:iCs w:val="0"/>
            <w:sz w:val="22"/>
            <w:szCs w:val="22"/>
            <w:lang w:val="es-MX" w:eastAsia="es-MX"/>
          </w:rPr>
          <w:tab/>
        </w:r>
        <w:r w:rsidRPr="00380FF0">
          <w:rPr>
            <w:rStyle w:val="Hipervnculo"/>
            <w:lang w:eastAsia="en-US"/>
          </w:rPr>
          <w:t>RNROLMOV019 Valor por Defecto Usuario</w:t>
        </w:r>
        <w:r>
          <w:rPr>
            <w:webHidden/>
          </w:rPr>
          <w:tab/>
        </w:r>
        <w:r>
          <w:rPr>
            <w:webHidden/>
          </w:rPr>
          <w:fldChar w:fldCharType="begin"/>
        </w:r>
        <w:r>
          <w:rPr>
            <w:webHidden/>
          </w:rPr>
          <w:instrText xml:space="preserve"> PAGEREF _Toc454335632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3" w:history="1">
        <w:r w:rsidRPr="00380FF0">
          <w:rPr>
            <w:rStyle w:val="Hipervnculo"/>
            <w:lang w:eastAsia="en-US"/>
          </w:rPr>
          <w:t>12.20.</w:t>
        </w:r>
        <w:r>
          <w:rPr>
            <w:rFonts w:asciiTheme="minorHAnsi" w:eastAsiaTheme="minorEastAsia" w:hAnsiTheme="minorHAnsi" w:cstheme="minorBidi"/>
            <w:iCs w:val="0"/>
            <w:sz w:val="22"/>
            <w:szCs w:val="22"/>
            <w:lang w:val="es-MX" w:eastAsia="es-MX"/>
          </w:rPr>
          <w:tab/>
        </w:r>
        <w:r w:rsidRPr="00380FF0">
          <w:rPr>
            <w:rStyle w:val="Hipervnculo"/>
            <w:lang w:eastAsia="en-US"/>
          </w:rPr>
          <w:t>RNROLMOV020 Valor por Defecto Contraseña</w:t>
        </w:r>
        <w:r>
          <w:rPr>
            <w:webHidden/>
          </w:rPr>
          <w:tab/>
        </w:r>
        <w:r>
          <w:rPr>
            <w:webHidden/>
          </w:rPr>
          <w:fldChar w:fldCharType="begin"/>
        </w:r>
        <w:r>
          <w:rPr>
            <w:webHidden/>
          </w:rPr>
          <w:instrText xml:space="preserve"> PAGEREF _Toc454335633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4" w:history="1">
        <w:r w:rsidRPr="00380FF0">
          <w:rPr>
            <w:rStyle w:val="Hipervnculo"/>
            <w:lang w:eastAsia="en-US"/>
          </w:rPr>
          <w:t>12.21.</w:t>
        </w:r>
        <w:r>
          <w:rPr>
            <w:rFonts w:asciiTheme="minorHAnsi" w:eastAsiaTheme="minorEastAsia" w:hAnsiTheme="minorHAnsi" w:cstheme="minorBidi"/>
            <w:iCs w:val="0"/>
            <w:sz w:val="22"/>
            <w:szCs w:val="22"/>
            <w:lang w:val="es-MX" w:eastAsia="es-MX"/>
          </w:rPr>
          <w:tab/>
        </w:r>
        <w:r w:rsidRPr="00380FF0">
          <w:rPr>
            <w:rStyle w:val="Hipervnculo"/>
            <w:lang w:eastAsia="en-US"/>
          </w:rPr>
          <w:t>RNROLMOV021 Valor por Defecto Ruta de Almacenamiento Externo</w:t>
        </w:r>
        <w:r>
          <w:rPr>
            <w:webHidden/>
          </w:rPr>
          <w:tab/>
        </w:r>
        <w:r>
          <w:rPr>
            <w:webHidden/>
          </w:rPr>
          <w:fldChar w:fldCharType="begin"/>
        </w:r>
        <w:r>
          <w:rPr>
            <w:webHidden/>
          </w:rPr>
          <w:instrText xml:space="preserve"> PAGEREF _Toc454335634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5" w:history="1">
        <w:r w:rsidRPr="00380FF0">
          <w:rPr>
            <w:rStyle w:val="Hipervnculo"/>
            <w:lang w:eastAsia="en-US"/>
          </w:rPr>
          <w:t>12.22.</w:t>
        </w:r>
        <w:r>
          <w:rPr>
            <w:rFonts w:asciiTheme="minorHAnsi" w:eastAsiaTheme="minorEastAsia" w:hAnsiTheme="minorHAnsi" w:cstheme="minorBidi"/>
            <w:iCs w:val="0"/>
            <w:sz w:val="22"/>
            <w:szCs w:val="22"/>
            <w:lang w:val="es-MX" w:eastAsia="es-MX"/>
          </w:rPr>
          <w:tab/>
        </w:r>
        <w:r w:rsidRPr="00380FF0">
          <w:rPr>
            <w:rStyle w:val="Hipervnculo"/>
            <w:lang w:eastAsia="en-US"/>
          </w:rPr>
          <w:t>RNROLMOV022 Configuración de Pre Liquidación</w:t>
        </w:r>
        <w:r>
          <w:rPr>
            <w:webHidden/>
          </w:rPr>
          <w:tab/>
        </w:r>
        <w:r>
          <w:rPr>
            <w:webHidden/>
          </w:rPr>
          <w:fldChar w:fldCharType="begin"/>
        </w:r>
        <w:r>
          <w:rPr>
            <w:webHidden/>
          </w:rPr>
          <w:instrText xml:space="preserve"> PAGEREF _Toc454335635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6" w:history="1">
        <w:r w:rsidRPr="00380FF0">
          <w:rPr>
            <w:rStyle w:val="Hipervnculo"/>
            <w:lang w:eastAsia="en-US"/>
          </w:rPr>
          <w:t>12.23.</w:t>
        </w:r>
        <w:r>
          <w:rPr>
            <w:rFonts w:asciiTheme="minorHAnsi" w:eastAsiaTheme="minorEastAsia" w:hAnsiTheme="minorHAnsi" w:cstheme="minorBidi"/>
            <w:iCs w:val="0"/>
            <w:sz w:val="22"/>
            <w:szCs w:val="22"/>
            <w:lang w:val="es-MX" w:eastAsia="es-MX"/>
          </w:rPr>
          <w:tab/>
        </w:r>
        <w:r w:rsidRPr="00380FF0">
          <w:rPr>
            <w:rStyle w:val="Hipervnculo"/>
            <w:lang w:eastAsia="en-US"/>
          </w:rPr>
          <w:t>RNROLMOV023 Configuración Diferencia Pre Liquidación</w:t>
        </w:r>
        <w:r>
          <w:rPr>
            <w:webHidden/>
          </w:rPr>
          <w:tab/>
        </w:r>
        <w:r>
          <w:rPr>
            <w:webHidden/>
          </w:rPr>
          <w:fldChar w:fldCharType="begin"/>
        </w:r>
        <w:r>
          <w:rPr>
            <w:webHidden/>
          </w:rPr>
          <w:instrText xml:space="preserve"> PAGEREF _Toc454335636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7" w:history="1">
        <w:r w:rsidRPr="00380FF0">
          <w:rPr>
            <w:rStyle w:val="Hipervnculo"/>
            <w:lang w:eastAsia="en-US"/>
          </w:rPr>
          <w:t>12.24.</w:t>
        </w:r>
        <w:r>
          <w:rPr>
            <w:rFonts w:asciiTheme="minorHAnsi" w:eastAsiaTheme="minorEastAsia" w:hAnsiTheme="minorHAnsi" w:cstheme="minorBidi"/>
            <w:iCs w:val="0"/>
            <w:sz w:val="22"/>
            <w:szCs w:val="22"/>
            <w:lang w:val="es-MX" w:eastAsia="es-MX"/>
          </w:rPr>
          <w:tab/>
        </w:r>
        <w:r w:rsidRPr="00380FF0">
          <w:rPr>
            <w:rStyle w:val="Hipervnculo"/>
            <w:lang w:eastAsia="en-US"/>
          </w:rPr>
          <w:t>RNROLMOV024 Valor Fecha Final de la Jornada del Vendedor</w:t>
        </w:r>
        <w:r>
          <w:rPr>
            <w:webHidden/>
          </w:rPr>
          <w:tab/>
        </w:r>
        <w:r>
          <w:rPr>
            <w:webHidden/>
          </w:rPr>
          <w:fldChar w:fldCharType="begin"/>
        </w:r>
        <w:r>
          <w:rPr>
            <w:webHidden/>
          </w:rPr>
          <w:instrText xml:space="preserve"> PAGEREF _Toc454335637 \h </w:instrText>
        </w:r>
        <w:r>
          <w:rPr>
            <w:webHidden/>
          </w:rPr>
        </w:r>
        <w:r>
          <w:rPr>
            <w:webHidden/>
          </w:rPr>
          <w:fldChar w:fldCharType="separate"/>
        </w:r>
        <w:r>
          <w:rPr>
            <w:webHidden/>
          </w:rPr>
          <w:t>269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8" w:history="1">
        <w:r w:rsidRPr="00380FF0">
          <w:rPr>
            <w:rStyle w:val="Hipervnculo"/>
            <w:lang w:eastAsia="en-US"/>
          </w:rPr>
          <w:t>12.25.</w:t>
        </w:r>
        <w:r>
          <w:rPr>
            <w:rFonts w:asciiTheme="minorHAnsi" w:eastAsiaTheme="minorEastAsia" w:hAnsiTheme="minorHAnsi" w:cstheme="minorBidi"/>
            <w:iCs w:val="0"/>
            <w:sz w:val="22"/>
            <w:szCs w:val="22"/>
            <w:lang w:val="es-MX" w:eastAsia="es-MX"/>
          </w:rPr>
          <w:tab/>
        </w:r>
        <w:r w:rsidRPr="00380FF0">
          <w:rPr>
            <w:rStyle w:val="Hipervnculo"/>
            <w:lang w:eastAsia="en-US"/>
          </w:rPr>
          <w:t>RNROLMOV025 Actualizar Cargas de Producto en Escritorio</w:t>
        </w:r>
        <w:r>
          <w:rPr>
            <w:webHidden/>
          </w:rPr>
          <w:tab/>
        </w:r>
        <w:r>
          <w:rPr>
            <w:webHidden/>
          </w:rPr>
          <w:fldChar w:fldCharType="begin"/>
        </w:r>
        <w:r>
          <w:rPr>
            <w:webHidden/>
          </w:rPr>
          <w:instrText xml:space="preserve"> PAGEREF _Toc454335638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39" w:history="1">
        <w:r w:rsidRPr="00380FF0">
          <w:rPr>
            <w:rStyle w:val="Hipervnculo"/>
            <w:lang w:eastAsia="en-US"/>
          </w:rPr>
          <w:t>12.26.</w:t>
        </w:r>
        <w:r>
          <w:rPr>
            <w:rFonts w:asciiTheme="minorHAnsi" w:eastAsiaTheme="minorEastAsia" w:hAnsiTheme="minorHAnsi" w:cstheme="minorBidi"/>
            <w:iCs w:val="0"/>
            <w:sz w:val="22"/>
            <w:szCs w:val="22"/>
            <w:lang w:val="es-MX" w:eastAsia="es-MX"/>
          </w:rPr>
          <w:tab/>
        </w:r>
        <w:r w:rsidRPr="00380FF0">
          <w:rPr>
            <w:rStyle w:val="Hipervnculo"/>
            <w:lang w:eastAsia="en-US"/>
          </w:rPr>
          <w:t>RNROLMOV026 Configuración Descarga Automática</w:t>
        </w:r>
        <w:r>
          <w:rPr>
            <w:webHidden/>
          </w:rPr>
          <w:tab/>
        </w:r>
        <w:r>
          <w:rPr>
            <w:webHidden/>
          </w:rPr>
          <w:fldChar w:fldCharType="begin"/>
        </w:r>
        <w:r>
          <w:rPr>
            <w:webHidden/>
          </w:rPr>
          <w:instrText xml:space="preserve"> PAGEREF _Toc454335639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0" w:history="1">
        <w:r w:rsidRPr="00380FF0">
          <w:rPr>
            <w:rStyle w:val="Hipervnculo"/>
            <w:lang w:eastAsia="en-US"/>
          </w:rPr>
          <w:t>12.27.</w:t>
        </w:r>
        <w:r>
          <w:rPr>
            <w:rFonts w:asciiTheme="minorHAnsi" w:eastAsiaTheme="minorEastAsia" w:hAnsiTheme="minorHAnsi" w:cstheme="minorBidi"/>
            <w:iCs w:val="0"/>
            <w:sz w:val="22"/>
            <w:szCs w:val="22"/>
            <w:lang w:val="es-MX" w:eastAsia="es-MX"/>
          </w:rPr>
          <w:tab/>
        </w:r>
        <w:r w:rsidRPr="00380FF0">
          <w:rPr>
            <w:rStyle w:val="Hipervnculo"/>
            <w:lang w:eastAsia="en-US"/>
          </w:rPr>
          <w:t>RNROLMOV027 Registro de Movimiento de Descarga</w:t>
        </w:r>
        <w:r>
          <w:rPr>
            <w:webHidden/>
          </w:rPr>
          <w:tab/>
        </w:r>
        <w:r>
          <w:rPr>
            <w:webHidden/>
          </w:rPr>
          <w:fldChar w:fldCharType="begin"/>
        </w:r>
        <w:r>
          <w:rPr>
            <w:webHidden/>
          </w:rPr>
          <w:instrText xml:space="preserve"> PAGEREF _Toc454335640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1" w:history="1">
        <w:r w:rsidRPr="00380FF0">
          <w:rPr>
            <w:rStyle w:val="Hipervnculo"/>
            <w:lang w:eastAsia="en-US"/>
          </w:rPr>
          <w:t>12.28.</w:t>
        </w:r>
        <w:r>
          <w:rPr>
            <w:rFonts w:asciiTheme="minorHAnsi" w:eastAsiaTheme="minorEastAsia" w:hAnsiTheme="minorHAnsi" w:cstheme="minorBidi"/>
            <w:iCs w:val="0"/>
            <w:sz w:val="22"/>
            <w:szCs w:val="22"/>
            <w:lang w:val="es-MX" w:eastAsia="es-MX"/>
          </w:rPr>
          <w:tab/>
        </w:r>
        <w:r w:rsidRPr="00380FF0">
          <w:rPr>
            <w:rStyle w:val="Hipervnculo"/>
            <w:lang w:eastAsia="en-US"/>
          </w:rPr>
          <w:t>RNROLMOV028 Registro de Movimiento de Inventario a Bordo</w:t>
        </w:r>
        <w:r>
          <w:rPr>
            <w:webHidden/>
          </w:rPr>
          <w:tab/>
        </w:r>
        <w:r>
          <w:rPr>
            <w:webHidden/>
          </w:rPr>
          <w:fldChar w:fldCharType="begin"/>
        </w:r>
        <w:r>
          <w:rPr>
            <w:webHidden/>
          </w:rPr>
          <w:instrText xml:space="preserve"> PAGEREF _Toc454335641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2" w:history="1">
        <w:r w:rsidRPr="00380FF0">
          <w:rPr>
            <w:rStyle w:val="Hipervnculo"/>
            <w:lang w:eastAsia="en-US"/>
          </w:rPr>
          <w:t>12.29.</w:t>
        </w:r>
        <w:r>
          <w:rPr>
            <w:rFonts w:asciiTheme="minorHAnsi" w:eastAsiaTheme="minorEastAsia" w:hAnsiTheme="minorHAnsi" w:cstheme="minorBidi"/>
            <w:iCs w:val="0"/>
            <w:sz w:val="22"/>
            <w:szCs w:val="22"/>
            <w:lang w:val="es-MX" w:eastAsia="es-MX"/>
          </w:rPr>
          <w:tab/>
        </w:r>
        <w:r w:rsidRPr="00380FF0">
          <w:rPr>
            <w:rStyle w:val="Hipervnculo"/>
            <w:lang w:eastAsia="en-US"/>
          </w:rPr>
          <w:t>RNROLMOV029 Configuración Devolución Automática</w:t>
        </w:r>
        <w:r>
          <w:rPr>
            <w:webHidden/>
          </w:rPr>
          <w:tab/>
        </w:r>
        <w:r>
          <w:rPr>
            <w:webHidden/>
          </w:rPr>
          <w:fldChar w:fldCharType="begin"/>
        </w:r>
        <w:r>
          <w:rPr>
            <w:webHidden/>
          </w:rPr>
          <w:instrText xml:space="preserve"> PAGEREF _Toc454335642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3" w:history="1">
        <w:r w:rsidRPr="00380FF0">
          <w:rPr>
            <w:rStyle w:val="Hipervnculo"/>
            <w:lang w:eastAsia="en-US"/>
          </w:rPr>
          <w:t>12.30.</w:t>
        </w:r>
        <w:r>
          <w:rPr>
            <w:rFonts w:asciiTheme="minorHAnsi" w:eastAsiaTheme="minorEastAsia" w:hAnsiTheme="minorHAnsi" w:cstheme="minorBidi"/>
            <w:iCs w:val="0"/>
            <w:sz w:val="22"/>
            <w:szCs w:val="22"/>
            <w:lang w:val="es-MX" w:eastAsia="es-MX"/>
          </w:rPr>
          <w:tab/>
        </w:r>
        <w:r w:rsidRPr="00380FF0">
          <w:rPr>
            <w:rStyle w:val="Hipervnculo"/>
            <w:lang w:eastAsia="en-US"/>
          </w:rPr>
          <w:t>RNROLMOV030 Registro de Movimiento de Devolución al Almacén</w:t>
        </w:r>
        <w:r>
          <w:rPr>
            <w:webHidden/>
          </w:rPr>
          <w:tab/>
        </w:r>
        <w:r>
          <w:rPr>
            <w:webHidden/>
          </w:rPr>
          <w:fldChar w:fldCharType="begin"/>
        </w:r>
        <w:r>
          <w:rPr>
            <w:webHidden/>
          </w:rPr>
          <w:instrText xml:space="preserve"> PAGEREF _Toc454335643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4" w:history="1">
        <w:r w:rsidRPr="00380FF0">
          <w:rPr>
            <w:rStyle w:val="Hipervnculo"/>
            <w:lang w:eastAsia="en-US"/>
          </w:rPr>
          <w:t>12.31.</w:t>
        </w:r>
        <w:r>
          <w:rPr>
            <w:rFonts w:asciiTheme="minorHAnsi" w:eastAsiaTheme="minorEastAsia" w:hAnsiTheme="minorHAnsi" w:cstheme="minorBidi"/>
            <w:iCs w:val="0"/>
            <w:sz w:val="22"/>
            <w:szCs w:val="22"/>
            <w:lang w:val="es-MX" w:eastAsia="es-MX"/>
          </w:rPr>
          <w:tab/>
        </w:r>
        <w:r w:rsidRPr="00380FF0">
          <w:rPr>
            <w:rStyle w:val="Hipervnculo"/>
            <w:lang w:eastAsia="en-US"/>
          </w:rPr>
          <w:t>RNROLMOV031 Transacciones de Tipo Factura</w:t>
        </w:r>
        <w:r>
          <w:rPr>
            <w:webHidden/>
          </w:rPr>
          <w:tab/>
        </w:r>
        <w:r>
          <w:rPr>
            <w:webHidden/>
          </w:rPr>
          <w:fldChar w:fldCharType="begin"/>
        </w:r>
        <w:r>
          <w:rPr>
            <w:webHidden/>
          </w:rPr>
          <w:instrText xml:space="preserve"> PAGEREF _Toc454335644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5" w:history="1">
        <w:r w:rsidRPr="00380FF0">
          <w:rPr>
            <w:rStyle w:val="Hipervnculo"/>
            <w:lang w:eastAsia="en-US"/>
          </w:rPr>
          <w:t>12.32.</w:t>
        </w:r>
        <w:r>
          <w:rPr>
            <w:rFonts w:asciiTheme="minorHAnsi" w:eastAsiaTheme="minorEastAsia" w:hAnsiTheme="minorHAnsi" w:cstheme="minorBidi"/>
            <w:iCs w:val="0"/>
            <w:sz w:val="22"/>
            <w:szCs w:val="22"/>
            <w:lang w:val="es-MX" w:eastAsia="es-MX"/>
          </w:rPr>
          <w:tab/>
        </w:r>
        <w:r w:rsidRPr="00380FF0">
          <w:rPr>
            <w:rStyle w:val="Hipervnculo"/>
            <w:lang w:eastAsia="en-US"/>
          </w:rPr>
          <w:t>RNROLMOV032 Consultas para generar la Base de Datos del Vendedor</w:t>
        </w:r>
        <w:r>
          <w:rPr>
            <w:webHidden/>
          </w:rPr>
          <w:tab/>
        </w:r>
        <w:r>
          <w:rPr>
            <w:webHidden/>
          </w:rPr>
          <w:fldChar w:fldCharType="begin"/>
        </w:r>
        <w:r>
          <w:rPr>
            <w:webHidden/>
          </w:rPr>
          <w:instrText xml:space="preserve"> PAGEREF _Toc454335645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6" w:history="1">
        <w:r w:rsidRPr="00380FF0">
          <w:rPr>
            <w:rStyle w:val="Hipervnculo"/>
            <w:lang w:eastAsia="en-US"/>
          </w:rPr>
          <w:t>12.33.</w:t>
        </w:r>
        <w:r>
          <w:rPr>
            <w:rFonts w:asciiTheme="minorHAnsi" w:eastAsiaTheme="minorEastAsia" w:hAnsiTheme="minorHAnsi" w:cstheme="minorBidi"/>
            <w:iCs w:val="0"/>
            <w:sz w:val="22"/>
            <w:szCs w:val="22"/>
            <w:lang w:val="es-MX" w:eastAsia="es-MX"/>
          </w:rPr>
          <w:tab/>
        </w:r>
        <w:r w:rsidRPr="00380FF0">
          <w:rPr>
            <w:rStyle w:val="Hipervnculo"/>
            <w:lang w:eastAsia="en-US"/>
          </w:rPr>
          <w:t>RNROLMOV033 Ruta de Almacenamiento de la Base de Datos</w:t>
        </w:r>
        <w:r>
          <w:rPr>
            <w:webHidden/>
          </w:rPr>
          <w:tab/>
        </w:r>
        <w:r>
          <w:rPr>
            <w:webHidden/>
          </w:rPr>
          <w:fldChar w:fldCharType="begin"/>
        </w:r>
        <w:r>
          <w:rPr>
            <w:webHidden/>
          </w:rPr>
          <w:instrText xml:space="preserve"> PAGEREF _Toc454335646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7" w:history="1">
        <w:r w:rsidRPr="00380FF0">
          <w:rPr>
            <w:rStyle w:val="Hipervnculo"/>
            <w:lang w:eastAsia="en-US"/>
          </w:rPr>
          <w:t>12.34.</w:t>
        </w:r>
        <w:r>
          <w:rPr>
            <w:rFonts w:asciiTheme="minorHAnsi" w:eastAsiaTheme="minorEastAsia" w:hAnsiTheme="minorHAnsi" w:cstheme="minorBidi"/>
            <w:iCs w:val="0"/>
            <w:sz w:val="22"/>
            <w:szCs w:val="22"/>
            <w:lang w:val="es-MX" w:eastAsia="es-MX"/>
          </w:rPr>
          <w:tab/>
        </w:r>
        <w:r w:rsidRPr="00380FF0">
          <w:rPr>
            <w:rStyle w:val="Hipervnculo"/>
            <w:lang w:eastAsia="en-US"/>
          </w:rPr>
          <w:t>RNROLMOV034 Nombre del Archivo XML de Envío de Información</w:t>
        </w:r>
        <w:r>
          <w:rPr>
            <w:webHidden/>
          </w:rPr>
          <w:tab/>
        </w:r>
        <w:r>
          <w:rPr>
            <w:webHidden/>
          </w:rPr>
          <w:fldChar w:fldCharType="begin"/>
        </w:r>
        <w:r>
          <w:rPr>
            <w:webHidden/>
          </w:rPr>
          <w:instrText xml:space="preserve"> PAGEREF _Toc454335647 \h </w:instrText>
        </w:r>
        <w:r>
          <w:rPr>
            <w:webHidden/>
          </w:rPr>
        </w:r>
        <w:r>
          <w:rPr>
            <w:webHidden/>
          </w:rPr>
          <w:fldChar w:fldCharType="separate"/>
        </w:r>
        <w:r>
          <w:rPr>
            <w:webHidden/>
          </w:rPr>
          <w:t>270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8" w:history="1">
        <w:r w:rsidRPr="00380FF0">
          <w:rPr>
            <w:rStyle w:val="Hipervnculo"/>
            <w:lang w:eastAsia="en-US"/>
          </w:rPr>
          <w:t>12.35.</w:t>
        </w:r>
        <w:r>
          <w:rPr>
            <w:rFonts w:asciiTheme="minorHAnsi" w:eastAsiaTheme="minorEastAsia" w:hAnsiTheme="minorHAnsi" w:cstheme="minorBidi"/>
            <w:iCs w:val="0"/>
            <w:sz w:val="22"/>
            <w:szCs w:val="22"/>
            <w:lang w:val="es-MX" w:eastAsia="es-MX"/>
          </w:rPr>
          <w:tab/>
        </w:r>
        <w:r w:rsidRPr="00380FF0">
          <w:rPr>
            <w:rStyle w:val="Hipervnculo"/>
            <w:lang w:eastAsia="en-US"/>
          </w:rPr>
          <w:t>RNROLMOV035 Mensaje Descriptivo de Actividades</w:t>
        </w:r>
        <w:r>
          <w:rPr>
            <w:webHidden/>
          </w:rPr>
          <w:tab/>
        </w:r>
        <w:r>
          <w:rPr>
            <w:webHidden/>
          </w:rPr>
          <w:fldChar w:fldCharType="begin"/>
        </w:r>
        <w:r>
          <w:rPr>
            <w:webHidden/>
          </w:rPr>
          <w:instrText xml:space="preserve"> PAGEREF _Toc454335648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49" w:history="1">
        <w:r w:rsidRPr="00380FF0">
          <w:rPr>
            <w:rStyle w:val="Hipervnculo"/>
            <w:lang w:eastAsia="en-US"/>
          </w:rPr>
          <w:t>12.36.</w:t>
        </w:r>
        <w:r>
          <w:rPr>
            <w:rFonts w:asciiTheme="minorHAnsi" w:eastAsiaTheme="minorEastAsia" w:hAnsiTheme="minorHAnsi" w:cstheme="minorBidi"/>
            <w:iCs w:val="0"/>
            <w:sz w:val="22"/>
            <w:szCs w:val="22"/>
            <w:lang w:val="es-MX" w:eastAsia="es-MX"/>
          </w:rPr>
          <w:tab/>
        </w:r>
        <w:r w:rsidRPr="00380FF0">
          <w:rPr>
            <w:rStyle w:val="Hipervnculo"/>
            <w:lang w:eastAsia="en-US"/>
          </w:rPr>
          <w:t>RNROLMOV036 Clientes Visitados</w:t>
        </w:r>
        <w:r>
          <w:rPr>
            <w:webHidden/>
          </w:rPr>
          <w:tab/>
        </w:r>
        <w:r>
          <w:rPr>
            <w:webHidden/>
          </w:rPr>
          <w:fldChar w:fldCharType="begin"/>
        </w:r>
        <w:r>
          <w:rPr>
            <w:webHidden/>
          </w:rPr>
          <w:instrText xml:space="preserve"> PAGEREF _Toc454335649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0" w:history="1">
        <w:r w:rsidRPr="00380FF0">
          <w:rPr>
            <w:rStyle w:val="Hipervnculo"/>
            <w:lang w:eastAsia="en-US"/>
          </w:rPr>
          <w:t>12.37.</w:t>
        </w:r>
        <w:r>
          <w:rPr>
            <w:rFonts w:asciiTheme="minorHAnsi" w:eastAsiaTheme="minorEastAsia" w:hAnsiTheme="minorHAnsi" w:cstheme="minorBidi"/>
            <w:iCs w:val="0"/>
            <w:sz w:val="22"/>
            <w:szCs w:val="22"/>
            <w:lang w:val="es-MX" w:eastAsia="es-MX"/>
          </w:rPr>
          <w:tab/>
        </w:r>
        <w:r w:rsidRPr="00380FF0">
          <w:rPr>
            <w:rStyle w:val="Hipervnculo"/>
            <w:lang w:eastAsia="en-US"/>
          </w:rPr>
          <w:t>RNROLMOV037 Configuración de Mensajes del Cliente</w:t>
        </w:r>
        <w:r>
          <w:rPr>
            <w:webHidden/>
          </w:rPr>
          <w:tab/>
        </w:r>
        <w:r>
          <w:rPr>
            <w:webHidden/>
          </w:rPr>
          <w:fldChar w:fldCharType="begin"/>
        </w:r>
        <w:r>
          <w:rPr>
            <w:webHidden/>
          </w:rPr>
          <w:instrText xml:space="preserve"> PAGEREF _Toc454335650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1" w:history="1">
        <w:r w:rsidRPr="00380FF0">
          <w:rPr>
            <w:rStyle w:val="Hipervnculo"/>
            <w:lang w:eastAsia="en-US"/>
          </w:rPr>
          <w:t>12.38.</w:t>
        </w:r>
        <w:r>
          <w:rPr>
            <w:rFonts w:asciiTheme="minorHAnsi" w:eastAsiaTheme="minorEastAsia" w:hAnsiTheme="minorHAnsi" w:cstheme="minorBidi"/>
            <w:iCs w:val="0"/>
            <w:sz w:val="22"/>
            <w:szCs w:val="22"/>
            <w:lang w:val="es-MX" w:eastAsia="es-MX"/>
          </w:rPr>
          <w:tab/>
        </w:r>
        <w:r w:rsidRPr="00380FF0">
          <w:rPr>
            <w:rStyle w:val="Hipervnculo"/>
            <w:lang w:eastAsia="en-US"/>
          </w:rPr>
          <w:t>RNROLMOV038 Formato de Presentación de Mensajes</w:t>
        </w:r>
        <w:r>
          <w:rPr>
            <w:webHidden/>
          </w:rPr>
          <w:tab/>
        </w:r>
        <w:r>
          <w:rPr>
            <w:webHidden/>
          </w:rPr>
          <w:fldChar w:fldCharType="begin"/>
        </w:r>
        <w:r>
          <w:rPr>
            <w:webHidden/>
          </w:rPr>
          <w:instrText xml:space="preserve"> PAGEREF _Toc454335651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2" w:history="1">
        <w:r w:rsidRPr="00380FF0">
          <w:rPr>
            <w:rStyle w:val="Hipervnculo"/>
            <w:strike/>
            <w:lang w:eastAsia="en-US"/>
          </w:rPr>
          <w:t>12.39.</w:t>
        </w:r>
        <w:r>
          <w:rPr>
            <w:rFonts w:asciiTheme="minorHAnsi" w:eastAsiaTheme="minorEastAsia" w:hAnsiTheme="minorHAnsi" w:cstheme="minorBidi"/>
            <w:iCs w:val="0"/>
            <w:sz w:val="22"/>
            <w:szCs w:val="22"/>
            <w:lang w:val="es-MX" w:eastAsia="es-MX"/>
          </w:rPr>
          <w:tab/>
        </w:r>
        <w:r w:rsidRPr="00380FF0">
          <w:rPr>
            <w:rStyle w:val="Hipervnculo"/>
            <w:strike/>
            <w:lang w:eastAsia="en-US"/>
          </w:rPr>
          <w:t>RNROLMOV039 Icono de Actividad Mis Pendientes</w:t>
        </w:r>
        <w:r w:rsidRPr="00380FF0">
          <w:rPr>
            <w:rStyle w:val="Hipervnculo"/>
            <w:lang w:eastAsia="en-US"/>
          </w:rPr>
          <w:t xml:space="preserve"> DISPONIBLE</w:t>
        </w:r>
        <w:r>
          <w:rPr>
            <w:webHidden/>
          </w:rPr>
          <w:tab/>
        </w:r>
        <w:r>
          <w:rPr>
            <w:webHidden/>
          </w:rPr>
          <w:fldChar w:fldCharType="begin"/>
        </w:r>
        <w:r>
          <w:rPr>
            <w:webHidden/>
          </w:rPr>
          <w:instrText xml:space="preserve"> PAGEREF _Toc454335652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3" w:history="1">
        <w:r w:rsidRPr="00380FF0">
          <w:rPr>
            <w:rStyle w:val="Hipervnculo"/>
            <w:lang w:eastAsia="en-US"/>
          </w:rPr>
          <w:t>12.40.</w:t>
        </w:r>
        <w:r>
          <w:rPr>
            <w:rFonts w:asciiTheme="minorHAnsi" w:eastAsiaTheme="minorEastAsia" w:hAnsiTheme="minorHAnsi" w:cstheme="minorBidi"/>
            <w:iCs w:val="0"/>
            <w:sz w:val="22"/>
            <w:szCs w:val="22"/>
            <w:lang w:val="es-MX" w:eastAsia="es-MX"/>
          </w:rPr>
          <w:tab/>
        </w:r>
        <w:r w:rsidRPr="00380FF0">
          <w:rPr>
            <w:rStyle w:val="Hipervnculo"/>
            <w:lang w:eastAsia="en-US"/>
          </w:rPr>
          <w:t>RNROLMOV040 Clientes No Visitados</w:t>
        </w:r>
        <w:r>
          <w:rPr>
            <w:webHidden/>
          </w:rPr>
          <w:tab/>
        </w:r>
        <w:r>
          <w:rPr>
            <w:webHidden/>
          </w:rPr>
          <w:fldChar w:fldCharType="begin"/>
        </w:r>
        <w:r>
          <w:rPr>
            <w:webHidden/>
          </w:rPr>
          <w:instrText xml:space="preserve"> PAGEREF _Toc454335653 \h </w:instrText>
        </w:r>
        <w:r>
          <w:rPr>
            <w:webHidden/>
          </w:rPr>
        </w:r>
        <w:r>
          <w:rPr>
            <w:webHidden/>
          </w:rPr>
          <w:fldChar w:fldCharType="separate"/>
        </w:r>
        <w:r>
          <w:rPr>
            <w:webHidden/>
          </w:rPr>
          <w:t>271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4" w:history="1">
        <w:r w:rsidRPr="00380FF0">
          <w:rPr>
            <w:rStyle w:val="Hipervnculo"/>
            <w:lang w:eastAsia="en-US"/>
          </w:rPr>
          <w:t>12.41.</w:t>
        </w:r>
        <w:r>
          <w:rPr>
            <w:rFonts w:asciiTheme="minorHAnsi" w:eastAsiaTheme="minorEastAsia" w:hAnsiTheme="minorHAnsi" w:cstheme="minorBidi"/>
            <w:iCs w:val="0"/>
            <w:sz w:val="22"/>
            <w:szCs w:val="22"/>
            <w:lang w:val="es-MX" w:eastAsia="es-MX"/>
          </w:rPr>
          <w:tab/>
        </w:r>
        <w:r w:rsidRPr="00380FF0">
          <w:rPr>
            <w:rStyle w:val="Hipervnculo"/>
            <w:lang w:eastAsia="en-US"/>
          </w:rPr>
          <w:t>RNROLMOV041 Clientes sin Surtir</w:t>
        </w:r>
        <w:r>
          <w:rPr>
            <w:webHidden/>
          </w:rPr>
          <w:tab/>
        </w:r>
        <w:r>
          <w:rPr>
            <w:webHidden/>
          </w:rPr>
          <w:fldChar w:fldCharType="begin"/>
        </w:r>
        <w:r>
          <w:rPr>
            <w:webHidden/>
          </w:rPr>
          <w:instrText xml:space="preserve"> PAGEREF _Toc454335654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5" w:history="1">
        <w:r w:rsidRPr="00380FF0">
          <w:rPr>
            <w:rStyle w:val="Hipervnculo"/>
            <w:lang w:eastAsia="en-US"/>
          </w:rPr>
          <w:t>12.42.</w:t>
        </w:r>
        <w:r>
          <w:rPr>
            <w:rFonts w:asciiTheme="minorHAnsi" w:eastAsiaTheme="minorEastAsia" w:hAnsiTheme="minorHAnsi" w:cstheme="minorBidi"/>
            <w:iCs w:val="0"/>
            <w:sz w:val="22"/>
            <w:szCs w:val="22"/>
            <w:lang w:val="es-MX" w:eastAsia="es-MX"/>
          </w:rPr>
          <w:tab/>
        </w:r>
        <w:r w:rsidRPr="00380FF0">
          <w:rPr>
            <w:rStyle w:val="Hipervnculo"/>
            <w:lang w:eastAsia="en-US"/>
          </w:rPr>
          <w:t>RNROLMOV042 Actividades para Recibir Información</w:t>
        </w:r>
        <w:r>
          <w:rPr>
            <w:webHidden/>
          </w:rPr>
          <w:tab/>
        </w:r>
        <w:r>
          <w:rPr>
            <w:webHidden/>
          </w:rPr>
          <w:fldChar w:fldCharType="begin"/>
        </w:r>
        <w:r>
          <w:rPr>
            <w:webHidden/>
          </w:rPr>
          <w:instrText xml:space="preserve"> PAGEREF _Toc454335655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6" w:history="1">
        <w:r w:rsidRPr="00380FF0">
          <w:rPr>
            <w:rStyle w:val="Hipervnculo"/>
            <w:lang w:eastAsia="en-US"/>
          </w:rPr>
          <w:t>12.43.</w:t>
        </w:r>
        <w:r>
          <w:rPr>
            <w:rFonts w:asciiTheme="minorHAnsi" w:eastAsiaTheme="minorEastAsia" w:hAnsiTheme="minorHAnsi" w:cstheme="minorBidi"/>
            <w:iCs w:val="0"/>
            <w:sz w:val="22"/>
            <w:szCs w:val="22"/>
            <w:lang w:val="es-MX" w:eastAsia="es-MX"/>
          </w:rPr>
          <w:tab/>
        </w:r>
        <w:r w:rsidRPr="00380FF0">
          <w:rPr>
            <w:rStyle w:val="Hipervnculo"/>
            <w:lang w:eastAsia="en-US"/>
          </w:rPr>
          <w:t>RNROLMOV043 Actividades para Recibir Información del Sistema</w:t>
        </w:r>
        <w:r>
          <w:rPr>
            <w:webHidden/>
          </w:rPr>
          <w:tab/>
        </w:r>
        <w:r>
          <w:rPr>
            <w:webHidden/>
          </w:rPr>
          <w:fldChar w:fldCharType="begin"/>
        </w:r>
        <w:r>
          <w:rPr>
            <w:webHidden/>
          </w:rPr>
          <w:instrText xml:space="preserve"> PAGEREF _Toc454335656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7" w:history="1">
        <w:r w:rsidRPr="00380FF0">
          <w:rPr>
            <w:rStyle w:val="Hipervnculo"/>
            <w:lang w:eastAsia="en-US"/>
          </w:rPr>
          <w:t>12.44.</w:t>
        </w:r>
        <w:r>
          <w:rPr>
            <w:rFonts w:asciiTheme="minorHAnsi" w:eastAsiaTheme="minorEastAsia" w:hAnsiTheme="minorHAnsi" w:cstheme="minorBidi"/>
            <w:iCs w:val="0"/>
            <w:sz w:val="22"/>
            <w:szCs w:val="22"/>
            <w:lang w:val="es-MX" w:eastAsia="es-MX"/>
          </w:rPr>
          <w:tab/>
        </w:r>
        <w:r w:rsidRPr="00380FF0">
          <w:rPr>
            <w:rStyle w:val="Hipervnculo"/>
            <w:lang w:eastAsia="en-US"/>
          </w:rPr>
          <w:t>RNROLMOV044 Actividades para Recibir Información del Vendedor</w:t>
        </w:r>
        <w:r>
          <w:rPr>
            <w:webHidden/>
          </w:rPr>
          <w:tab/>
        </w:r>
        <w:r>
          <w:rPr>
            <w:webHidden/>
          </w:rPr>
          <w:fldChar w:fldCharType="begin"/>
        </w:r>
        <w:r>
          <w:rPr>
            <w:webHidden/>
          </w:rPr>
          <w:instrText xml:space="preserve"> PAGEREF _Toc454335657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8" w:history="1">
        <w:r w:rsidRPr="00380FF0">
          <w:rPr>
            <w:rStyle w:val="Hipervnculo"/>
            <w:lang w:eastAsia="en-US"/>
          </w:rPr>
          <w:t>12.45.</w:t>
        </w:r>
        <w:r>
          <w:rPr>
            <w:rFonts w:asciiTheme="minorHAnsi" w:eastAsiaTheme="minorEastAsia" w:hAnsiTheme="minorHAnsi" w:cstheme="minorBidi"/>
            <w:iCs w:val="0"/>
            <w:sz w:val="22"/>
            <w:szCs w:val="22"/>
            <w:lang w:val="es-MX" w:eastAsia="es-MX"/>
          </w:rPr>
          <w:tab/>
        </w:r>
        <w:r w:rsidRPr="00380FF0">
          <w:rPr>
            <w:rStyle w:val="Hipervnculo"/>
            <w:lang w:eastAsia="en-US"/>
          </w:rPr>
          <w:t>RNROLMOV045 Fecha Final de la Jornada Seleccionada</w:t>
        </w:r>
        <w:r>
          <w:rPr>
            <w:webHidden/>
          </w:rPr>
          <w:tab/>
        </w:r>
        <w:r>
          <w:rPr>
            <w:webHidden/>
          </w:rPr>
          <w:fldChar w:fldCharType="begin"/>
        </w:r>
        <w:r>
          <w:rPr>
            <w:webHidden/>
          </w:rPr>
          <w:instrText xml:space="preserve"> PAGEREF _Toc454335658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59" w:history="1">
        <w:r w:rsidRPr="00380FF0">
          <w:rPr>
            <w:rStyle w:val="Hipervnculo"/>
            <w:lang w:eastAsia="en-US"/>
          </w:rPr>
          <w:t>12.46.</w:t>
        </w:r>
        <w:r>
          <w:rPr>
            <w:rFonts w:asciiTheme="minorHAnsi" w:eastAsiaTheme="minorEastAsia" w:hAnsiTheme="minorHAnsi" w:cstheme="minorBidi"/>
            <w:iCs w:val="0"/>
            <w:sz w:val="22"/>
            <w:szCs w:val="22"/>
            <w:lang w:val="es-MX" w:eastAsia="es-MX"/>
          </w:rPr>
          <w:tab/>
        </w:r>
        <w:r w:rsidRPr="00380FF0">
          <w:rPr>
            <w:rStyle w:val="Hipervnculo"/>
            <w:lang w:eastAsia="en-US"/>
          </w:rPr>
          <w:t>RNROLMOV046 Fecha Inicial de la Jornada Seleccionada</w:t>
        </w:r>
        <w:r>
          <w:rPr>
            <w:webHidden/>
          </w:rPr>
          <w:tab/>
        </w:r>
        <w:r>
          <w:rPr>
            <w:webHidden/>
          </w:rPr>
          <w:fldChar w:fldCharType="begin"/>
        </w:r>
        <w:r>
          <w:rPr>
            <w:webHidden/>
          </w:rPr>
          <w:instrText xml:space="preserve"> PAGEREF _Toc454335659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0" w:history="1">
        <w:r w:rsidRPr="00380FF0">
          <w:rPr>
            <w:rStyle w:val="Hipervnculo"/>
            <w:lang w:eastAsia="en-US"/>
          </w:rPr>
          <w:t>12.47.</w:t>
        </w:r>
        <w:r>
          <w:rPr>
            <w:rFonts w:asciiTheme="minorHAnsi" w:eastAsiaTheme="minorEastAsia" w:hAnsiTheme="minorHAnsi" w:cstheme="minorBidi"/>
            <w:iCs w:val="0"/>
            <w:sz w:val="22"/>
            <w:szCs w:val="22"/>
            <w:lang w:val="es-MX" w:eastAsia="es-MX"/>
          </w:rPr>
          <w:tab/>
        </w:r>
        <w:r w:rsidRPr="00380FF0">
          <w:rPr>
            <w:rStyle w:val="Hipervnculo"/>
            <w:lang w:eastAsia="en-US"/>
          </w:rPr>
          <w:t>RNROLMOV047 Día Actual o Día Seleccionado</w:t>
        </w:r>
        <w:r>
          <w:rPr>
            <w:webHidden/>
          </w:rPr>
          <w:tab/>
        </w:r>
        <w:r>
          <w:rPr>
            <w:webHidden/>
          </w:rPr>
          <w:fldChar w:fldCharType="begin"/>
        </w:r>
        <w:r>
          <w:rPr>
            <w:webHidden/>
          </w:rPr>
          <w:instrText xml:space="preserve"> PAGEREF _Toc454335660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1" w:history="1">
        <w:r w:rsidRPr="00380FF0">
          <w:rPr>
            <w:rStyle w:val="Hipervnculo"/>
            <w:lang w:eastAsia="en-US"/>
          </w:rPr>
          <w:t>12.48.</w:t>
        </w:r>
        <w:r>
          <w:rPr>
            <w:rFonts w:asciiTheme="minorHAnsi" w:eastAsiaTheme="minorEastAsia" w:hAnsiTheme="minorHAnsi" w:cstheme="minorBidi"/>
            <w:iCs w:val="0"/>
            <w:sz w:val="22"/>
            <w:szCs w:val="22"/>
            <w:lang w:val="es-MX" w:eastAsia="es-MX"/>
          </w:rPr>
          <w:tab/>
        </w:r>
        <w:r w:rsidRPr="00380FF0">
          <w:rPr>
            <w:rStyle w:val="Hipervnculo"/>
            <w:lang w:eastAsia="en-US"/>
          </w:rPr>
          <w:t>RNROLMOV048 Configuración Datos de los Clientes Nuevos en la Terminal</w:t>
        </w:r>
        <w:r>
          <w:rPr>
            <w:webHidden/>
          </w:rPr>
          <w:tab/>
        </w:r>
        <w:r>
          <w:rPr>
            <w:webHidden/>
          </w:rPr>
          <w:fldChar w:fldCharType="begin"/>
        </w:r>
        <w:r>
          <w:rPr>
            <w:webHidden/>
          </w:rPr>
          <w:instrText xml:space="preserve"> PAGEREF _Toc454335661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2" w:history="1">
        <w:r w:rsidRPr="00380FF0">
          <w:rPr>
            <w:rStyle w:val="Hipervnculo"/>
            <w:lang w:eastAsia="en-US"/>
          </w:rPr>
          <w:t>12.49.</w:t>
        </w:r>
        <w:r>
          <w:rPr>
            <w:rFonts w:asciiTheme="minorHAnsi" w:eastAsiaTheme="minorEastAsia" w:hAnsiTheme="minorHAnsi" w:cstheme="minorBidi"/>
            <w:iCs w:val="0"/>
            <w:sz w:val="22"/>
            <w:szCs w:val="22"/>
            <w:lang w:val="es-MX" w:eastAsia="es-MX"/>
          </w:rPr>
          <w:tab/>
        </w:r>
        <w:r w:rsidRPr="00380FF0">
          <w:rPr>
            <w:rStyle w:val="Hipervnculo"/>
            <w:lang w:eastAsia="en-US"/>
          </w:rPr>
          <w:t>RNROLMOV049 Clave para Cliente Nuevo en Terminal</w:t>
        </w:r>
        <w:r>
          <w:rPr>
            <w:webHidden/>
          </w:rPr>
          <w:tab/>
        </w:r>
        <w:r>
          <w:rPr>
            <w:webHidden/>
          </w:rPr>
          <w:fldChar w:fldCharType="begin"/>
        </w:r>
        <w:r>
          <w:rPr>
            <w:webHidden/>
          </w:rPr>
          <w:instrText xml:space="preserve"> PAGEREF _Toc454335662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3" w:history="1">
        <w:r w:rsidRPr="00380FF0">
          <w:rPr>
            <w:rStyle w:val="Hipervnculo"/>
            <w:lang w:eastAsia="en-US"/>
          </w:rPr>
          <w:t>12.50.</w:t>
        </w:r>
        <w:r>
          <w:rPr>
            <w:rFonts w:asciiTheme="minorHAnsi" w:eastAsiaTheme="minorEastAsia" w:hAnsiTheme="minorHAnsi" w:cstheme="minorBidi"/>
            <w:iCs w:val="0"/>
            <w:sz w:val="22"/>
            <w:szCs w:val="22"/>
            <w:lang w:val="es-MX" w:eastAsia="es-MX"/>
          </w:rPr>
          <w:tab/>
        </w:r>
        <w:r w:rsidRPr="00380FF0">
          <w:rPr>
            <w:rStyle w:val="Hipervnculo"/>
            <w:lang w:eastAsia="en-US"/>
          </w:rPr>
          <w:t>RNROLMOV050 Valor por Defecto Fecha de Terminal</w:t>
        </w:r>
        <w:r>
          <w:rPr>
            <w:webHidden/>
          </w:rPr>
          <w:tab/>
        </w:r>
        <w:r>
          <w:rPr>
            <w:webHidden/>
          </w:rPr>
          <w:fldChar w:fldCharType="begin"/>
        </w:r>
        <w:r>
          <w:rPr>
            <w:webHidden/>
          </w:rPr>
          <w:instrText xml:space="preserve"> PAGEREF _Toc454335663 \h </w:instrText>
        </w:r>
        <w:r>
          <w:rPr>
            <w:webHidden/>
          </w:rPr>
        </w:r>
        <w:r>
          <w:rPr>
            <w:webHidden/>
          </w:rPr>
          <w:fldChar w:fldCharType="separate"/>
        </w:r>
        <w:r>
          <w:rPr>
            <w:webHidden/>
          </w:rPr>
          <w:t>272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4" w:history="1">
        <w:r w:rsidRPr="00380FF0">
          <w:rPr>
            <w:rStyle w:val="Hipervnculo"/>
            <w:lang w:eastAsia="en-US"/>
          </w:rPr>
          <w:t>12.51.</w:t>
        </w:r>
        <w:r>
          <w:rPr>
            <w:rFonts w:asciiTheme="minorHAnsi" w:eastAsiaTheme="minorEastAsia" w:hAnsiTheme="minorHAnsi" w:cstheme="minorBidi"/>
            <w:iCs w:val="0"/>
            <w:sz w:val="22"/>
            <w:szCs w:val="22"/>
            <w:lang w:val="es-MX" w:eastAsia="es-MX"/>
          </w:rPr>
          <w:tab/>
        </w:r>
        <w:r w:rsidRPr="00380FF0">
          <w:rPr>
            <w:rStyle w:val="Hipervnculo"/>
            <w:lang w:eastAsia="en-US"/>
          </w:rPr>
          <w:t>RNROLMOV051 Valor Predeterminado de Fecha Factura</w:t>
        </w:r>
        <w:r>
          <w:rPr>
            <w:webHidden/>
          </w:rPr>
          <w:tab/>
        </w:r>
        <w:r>
          <w:rPr>
            <w:webHidden/>
          </w:rPr>
          <w:fldChar w:fldCharType="begin"/>
        </w:r>
        <w:r>
          <w:rPr>
            <w:webHidden/>
          </w:rPr>
          <w:instrText xml:space="preserve"> PAGEREF _Toc454335664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5" w:history="1">
        <w:r w:rsidRPr="00380FF0">
          <w:rPr>
            <w:rStyle w:val="Hipervnculo"/>
            <w:lang w:eastAsia="en-US"/>
          </w:rPr>
          <w:t>12.52.</w:t>
        </w:r>
        <w:r>
          <w:rPr>
            <w:rFonts w:asciiTheme="minorHAnsi" w:eastAsiaTheme="minorEastAsia" w:hAnsiTheme="minorHAnsi" w:cstheme="minorBidi"/>
            <w:iCs w:val="0"/>
            <w:sz w:val="22"/>
            <w:szCs w:val="22"/>
            <w:lang w:val="es-MX" w:eastAsia="es-MX"/>
          </w:rPr>
          <w:tab/>
        </w:r>
        <w:r w:rsidRPr="00380FF0">
          <w:rPr>
            <w:rStyle w:val="Hipervnculo"/>
            <w:lang w:eastAsia="en-US"/>
          </w:rPr>
          <w:t>RNROLMOV052 Valor Clave de Esquema Clientes Nuevos</w:t>
        </w:r>
        <w:r>
          <w:rPr>
            <w:webHidden/>
          </w:rPr>
          <w:tab/>
        </w:r>
        <w:r>
          <w:rPr>
            <w:webHidden/>
          </w:rPr>
          <w:fldChar w:fldCharType="begin"/>
        </w:r>
        <w:r>
          <w:rPr>
            <w:webHidden/>
          </w:rPr>
          <w:instrText xml:space="preserve"> PAGEREF _Toc454335665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6" w:history="1">
        <w:r w:rsidRPr="00380FF0">
          <w:rPr>
            <w:rStyle w:val="Hipervnculo"/>
            <w:lang w:eastAsia="en-US"/>
          </w:rPr>
          <w:t>12.53.</w:t>
        </w:r>
        <w:r>
          <w:rPr>
            <w:rFonts w:asciiTheme="minorHAnsi" w:eastAsiaTheme="minorEastAsia" w:hAnsiTheme="minorHAnsi" w:cstheme="minorBidi"/>
            <w:iCs w:val="0"/>
            <w:sz w:val="22"/>
            <w:szCs w:val="22"/>
            <w:lang w:val="es-MX" w:eastAsia="es-MX"/>
          </w:rPr>
          <w:tab/>
        </w:r>
        <w:r w:rsidRPr="00380FF0">
          <w:rPr>
            <w:rStyle w:val="Hipervnculo"/>
            <w:lang w:eastAsia="en-US"/>
          </w:rPr>
          <w:t>RNROLMOV053 Valor por Defecto Fecha y Hora de la Terminal</w:t>
        </w:r>
        <w:r>
          <w:rPr>
            <w:webHidden/>
          </w:rPr>
          <w:tab/>
        </w:r>
        <w:r>
          <w:rPr>
            <w:webHidden/>
          </w:rPr>
          <w:fldChar w:fldCharType="begin"/>
        </w:r>
        <w:r>
          <w:rPr>
            <w:webHidden/>
          </w:rPr>
          <w:instrText xml:space="preserve"> PAGEREF _Toc454335666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7" w:history="1">
        <w:r w:rsidRPr="00380FF0">
          <w:rPr>
            <w:rStyle w:val="Hipervnculo"/>
            <w:lang w:eastAsia="en-US"/>
          </w:rPr>
          <w:t>12.54.</w:t>
        </w:r>
        <w:r>
          <w:rPr>
            <w:rFonts w:asciiTheme="minorHAnsi" w:eastAsiaTheme="minorEastAsia" w:hAnsiTheme="minorHAnsi" w:cstheme="minorBidi"/>
            <w:iCs w:val="0"/>
            <w:sz w:val="22"/>
            <w:szCs w:val="22"/>
            <w:lang w:val="es-MX" w:eastAsia="es-MX"/>
          </w:rPr>
          <w:tab/>
        </w:r>
        <w:r w:rsidRPr="00380FF0">
          <w:rPr>
            <w:rStyle w:val="Hipervnculo"/>
            <w:lang w:eastAsia="en-US"/>
          </w:rPr>
          <w:t>RNROLMOV054 Clientes Fuera de Frecuencia</w:t>
        </w:r>
        <w:r>
          <w:rPr>
            <w:webHidden/>
          </w:rPr>
          <w:tab/>
        </w:r>
        <w:r>
          <w:rPr>
            <w:webHidden/>
          </w:rPr>
          <w:fldChar w:fldCharType="begin"/>
        </w:r>
        <w:r>
          <w:rPr>
            <w:webHidden/>
          </w:rPr>
          <w:instrText xml:space="preserve"> PAGEREF _Toc454335667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8" w:history="1">
        <w:r w:rsidRPr="00380FF0">
          <w:rPr>
            <w:rStyle w:val="Hipervnculo"/>
            <w:lang w:eastAsia="en-US"/>
          </w:rPr>
          <w:t>12.55.</w:t>
        </w:r>
        <w:r>
          <w:rPr>
            <w:rFonts w:asciiTheme="minorHAnsi" w:eastAsiaTheme="minorEastAsia" w:hAnsiTheme="minorHAnsi" w:cstheme="minorBidi"/>
            <w:iCs w:val="0"/>
            <w:sz w:val="22"/>
            <w:szCs w:val="22"/>
            <w:lang w:val="es-MX" w:eastAsia="es-MX"/>
          </w:rPr>
          <w:tab/>
        </w:r>
        <w:r w:rsidRPr="00380FF0">
          <w:rPr>
            <w:rStyle w:val="Hipervnculo"/>
            <w:lang w:eastAsia="en-US"/>
          </w:rPr>
          <w:t>RNROLMOV055 Clientes con Cobranza</w:t>
        </w:r>
        <w:r>
          <w:rPr>
            <w:webHidden/>
          </w:rPr>
          <w:tab/>
        </w:r>
        <w:r>
          <w:rPr>
            <w:webHidden/>
          </w:rPr>
          <w:fldChar w:fldCharType="begin"/>
        </w:r>
        <w:r>
          <w:rPr>
            <w:webHidden/>
          </w:rPr>
          <w:instrText xml:space="preserve"> PAGEREF _Toc454335668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69" w:history="1">
        <w:r w:rsidRPr="00380FF0">
          <w:rPr>
            <w:rStyle w:val="Hipervnculo"/>
            <w:lang w:eastAsia="en-US"/>
          </w:rPr>
          <w:t>12.56.</w:t>
        </w:r>
        <w:r>
          <w:rPr>
            <w:rFonts w:asciiTheme="minorHAnsi" w:eastAsiaTheme="minorEastAsia" w:hAnsiTheme="minorHAnsi" w:cstheme="minorBidi"/>
            <w:iCs w:val="0"/>
            <w:sz w:val="22"/>
            <w:szCs w:val="22"/>
            <w:lang w:val="es-MX" w:eastAsia="es-MX"/>
          </w:rPr>
          <w:tab/>
        </w:r>
        <w:r w:rsidRPr="00380FF0">
          <w:rPr>
            <w:rStyle w:val="Hipervnculo"/>
            <w:lang w:eastAsia="en-US"/>
          </w:rPr>
          <w:t>RNROLMOV056 Clientes con Mensajes</w:t>
        </w:r>
        <w:r>
          <w:rPr>
            <w:webHidden/>
          </w:rPr>
          <w:tab/>
        </w:r>
        <w:r>
          <w:rPr>
            <w:webHidden/>
          </w:rPr>
          <w:fldChar w:fldCharType="begin"/>
        </w:r>
        <w:r>
          <w:rPr>
            <w:webHidden/>
          </w:rPr>
          <w:instrText xml:space="preserve"> PAGEREF _Toc454335669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0" w:history="1">
        <w:r w:rsidRPr="00380FF0">
          <w:rPr>
            <w:rStyle w:val="Hipervnculo"/>
            <w:lang w:eastAsia="en-US"/>
          </w:rPr>
          <w:t>12.57.</w:t>
        </w:r>
        <w:r>
          <w:rPr>
            <w:rFonts w:asciiTheme="minorHAnsi" w:eastAsiaTheme="minorEastAsia" w:hAnsiTheme="minorHAnsi" w:cstheme="minorBidi"/>
            <w:iCs w:val="0"/>
            <w:sz w:val="22"/>
            <w:szCs w:val="22"/>
            <w:lang w:val="es-MX" w:eastAsia="es-MX"/>
          </w:rPr>
          <w:tab/>
        </w:r>
        <w:r w:rsidRPr="00380FF0">
          <w:rPr>
            <w:rStyle w:val="Hipervnculo"/>
            <w:lang w:eastAsia="en-US"/>
          </w:rPr>
          <w:t>RNROLMOV057 Total de Clientes</w:t>
        </w:r>
        <w:r>
          <w:rPr>
            <w:webHidden/>
          </w:rPr>
          <w:tab/>
        </w:r>
        <w:r>
          <w:rPr>
            <w:webHidden/>
          </w:rPr>
          <w:fldChar w:fldCharType="begin"/>
        </w:r>
        <w:r>
          <w:rPr>
            <w:webHidden/>
          </w:rPr>
          <w:instrText xml:space="preserve"> PAGEREF _Toc454335670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1" w:history="1">
        <w:r w:rsidRPr="00380FF0">
          <w:rPr>
            <w:rStyle w:val="Hipervnculo"/>
            <w:lang w:eastAsia="en-US"/>
          </w:rPr>
          <w:t>12.58.</w:t>
        </w:r>
        <w:r>
          <w:rPr>
            <w:rFonts w:asciiTheme="minorHAnsi" w:eastAsiaTheme="minorEastAsia" w:hAnsiTheme="minorHAnsi" w:cstheme="minorBidi"/>
            <w:iCs w:val="0"/>
            <w:sz w:val="22"/>
            <w:szCs w:val="22"/>
            <w:lang w:val="es-MX" w:eastAsia="es-MX"/>
          </w:rPr>
          <w:tab/>
        </w:r>
        <w:r w:rsidRPr="00380FF0">
          <w:rPr>
            <w:rStyle w:val="Hipervnculo"/>
            <w:lang w:eastAsia="en-US"/>
          </w:rPr>
          <w:t>RNROLMOV058 Clientes Filtrados en Búsqueda</w:t>
        </w:r>
        <w:r>
          <w:rPr>
            <w:webHidden/>
          </w:rPr>
          <w:tab/>
        </w:r>
        <w:r>
          <w:rPr>
            <w:webHidden/>
          </w:rPr>
          <w:fldChar w:fldCharType="begin"/>
        </w:r>
        <w:r>
          <w:rPr>
            <w:webHidden/>
          </w:rPr>
          <w:instrText xml:space="preserve"> PAGEREF _Toc454335671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2" w:history="1">
        <w:r w:rsidRPr="00380FF0">
          <w:rPr>
            <w:rStyle w:val="Hipervnculo"/>
            <w:lang w:eastAsia="en-US"/>
          </w:rPr>
          <w:t>12.59.</w:t>
        </w:r>
        <w:r>
          <w:rPr>
            <w:rFonts w:asciiTheme="minorHAnsi" w:eastAsiaTheme="minorEastAsia" w:hAnsiTheme="minorHAnsi" w:cstheme="minorBidi"/>
            <w:iCs w:val="0"/>
            <w:sz w:val="22"/>
            <w:szCs w:val="22"/>
            <w:lang w:val="es-MX" w:eastAsia="es-MX"/>
          </w:rPr>
          <w:tab/>
        </w:r>
        <w:r w:rsidRPr="00380FF0">
          <w:rPr>
            <w:rStyle w:val="Hipervnculo"/>
            <w:lang w:eastAsia="en-US"/>
          </w:rPr>
          <w:t>RNROLMOV059 Agenda del Vendedor</w:t>
        </w:r>
        <w:r>
          <w:rPr>
            <w:webHidden/>
          </w:rPr>
          <w:tab/>
        </w:r>
        <w:r>
          <w:rPr>
            <w:webHidden/>
          </w:rPr>
          <w:fldChar w:fldCharType="begin"/>
        </w:r>
        <w:r>
          <w:rPr>
            <w:webHidden/>
          </w:rPr>
          <w:instrText xml:space="preserve"> PAGEREF _Toc454335672 \h </w:instrText>
        </w:r>
        <w:r>
          <w:rPr>
            <w:webHidden/>
          </w:rPr>
        </w:r>
        <w:r>
          <w:rPr>
            <w:webHidden/>
          </w:rPr>
          <w:fldChar w:fldCharType="separate"/>
        </w:r>
        <w:r>
          <w:rPr>
            <w:webHidden/>
          </w:rPr>
          <w:t>273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3" w:history="1">
        <w:r w:rsidRPr="00380FF0">
          <w:rPr>
            <w:rStyle w:val="Hipervnculo"/>
            <w:lang w:eastAsia="en-US"/>
          </w:rPr>
          <w:t>12.60.</w:t>
        </w:r>
        <w:r>
          <w:rPr>
            <w:rFonts w:asciiTheme="minorHAnsi" w:eastAsiaTheme="minorEastAsia" w:hAnsiTheme="minorHAnsi" w:cstheme="minorBidi"/>
            <w:iCs w:val="0"/>
            <w:sz w:val="22"/>
            <w:szCs w:val="22"/>
            <w:lang w:val="es-MX" w:eastAsia="es-MX"/>
          </w:rPr>
          <w:tab/>
        </w:r>
        <w:r w:rsidRPr="00380FF0">
          <w:rPr>
            <w:rStyle w:val="Hipervnculo"/>
            <w:lang w:eastAsia="en-US"/>
          </w:rPr>
          <w:t>RNROLMOV060 Clientes Agendados</w:t>
        </w:r>
        <w:r>
          <w:rPr>
            <w:webHidden/>
          </w:rPr>
          <w:tab/>
        </w:r>
        <w:r>
          <w:rPr>
            <w:webHidden/>
          </w:rPr>
          <w:fldChar w:fldCharType="begin"/>
        </w:r>
        <w:r>
          <w:rPr>
            <w:webHidden/>
          </w:rPr>
          <w:instrText xml:space="preserve"> PAGEREF _Toc454335673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4" w:history="1">
        <w:r w:rsidRPr="00380FF0">
          <w:rPr>
            <w:rStyle w:val="Hipervnculo"/>
            <w:lang w:eastAsia="en-US"/>
          </w:rPr>
          <w:t>12.61.</w:t>
        </w:r>
        <w:r>
          <w:rPr>
            <w:rFonts w:asciiTheme="minorHAnsi" w:eastAsiaTheme="minorEastAsia" w:hAnsiTheme="minorHAnsi" w:cstheme="minorBidi"/>
            <w:iCs w:val="0"/>
            <w:sz w:val="22"/>
            <w:szCs w:val="22"/>
            <w:lang w:val="es-MX" w:eastAsia="es-MX"/>
          </w:rPr>
          <w:tab/>
        </w:r>
        <w:r w:rsidRPr="00380FF0">
          <w:rPr>
            <w:rStyle w:val="Hipervnculo"/>
            <w:lang w:eastAsia="en-US"/>
          </w:rPr>
          <w:t>RNROLMOV061 Total de Clientes sin Surtir</w:t>
        </w:r>
        <w:r>
          <w:rPr>
            <w:webHidden/>
          </w:rPr>
          <w:tab/>
        </w:r>
        <w:r>
          <w:rPr>
            <w:webHidden/>
          </w:rPr>
          <w:fldChar w:fldCharType="begin"/>
        </w:r>
        <w:r>
          <w:rPr>
            <w:webHidden/>
          </w:rPr>
          <w:instrText xml:space="preserve"> PAGEREF _Toc454335674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5" w:history="1">
        <w:r w:rsidRPr="00380FF0">
          <w:rPr>
            <w:rStyle w:val="Hipervnculo"/>
            <w:lang w:eastAsia="en-US"/>
          </w:rPr>
          <w:t>12.62.</w:t>
        </w:r>
        <w:r>
          <w:rPr>
            <w:rFonts w:asciiTheme="minorHAnsi" w:eastAsiaTheme="minorEastAsia" w:hAnsiTheme="minorHAnsi" w:cstheme="minorBidi"/>
            <w:iCs w:val="0"/>
            <w:sz w:val="22"/>
            <w:szCs w:val="22"/>
            <w:lang w:val="es-MX" w:eastAsia="es-MX"/>
          </w:rPr>
          <w:tab/>
        </w:r>
        <w:r w:rsidRPr="00380FF0">
          <w:rPr>
            <w:rStyle w:val="Hipervnculo"/>
            <w:lang w:eastAsia="en-US"/>
          </w:rPr>
          <w:t>RNROLMOV062 Total de Clientes Fuera de Frecuencia</w:t>
        </w:r>
        <w:r>
          <w:rPr>
            <w:webHidden/>
          </w:rPr>
          <w:tab/>
        </w:r>
        <w:r>
          <w:rPr>
            <w:webHidden/>
          </w:rPr>
          <w:fldChar w:fldCharType="begin"/>
        </w:r>
        <w:r>
          <w:rPr>
            <w:webHidden/>
          </w:rPr>
          <w:instrText xml:space="preserve"> PAGEREF _Toc454335675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6" w:history="1">
        <w:r w:rsidRPr="00380FF0">
          <w:rPr>
            <w:rStyle w:val="Hipervnculo"/>
            <w:lang w:eastAsia="en-US"/>
          </w:rPr>
          <w:t>12.63.</w:t>
        </w:r>
        <w:r>
          <w:rPr>
            <w:rFonts w:asciiTheme="minorHAnsi" w:eastAsiaTheme="minorEastAsia" w:hAnsiTheme="minorHAnsi" w:cstheme="minorBidi"/>
            <w:iCs w:val="0"/>
            <w:sz w:val="22"/>
            <w:szCs w:val="22"/>
            <w:lang w:val="es-MX" w:eastAsia="es-MX"/>
          </w:rPr>
          <w:tab/>
        </w:r>
        <w:r w:rsidRPr="00380FF0">
          <w:rPr>
            <w:rStyle w:val="Hipervnculo"/>
            <w:lang w:eastAsia="en-US"/>
          </w:rPr>
          <w:t>RNROLMOV063 Cantidad del Total de Clientes</w:t>
        </w:r>
        <w:r>
          <w:rPr>
            <w:webHidden/>
          </w:rPr>
          <w:tab/>
        </w:r>
        <w:r>
          <w:rPr>
            <w:webHidden/>
          </w:rPr>
          <w:fldChar w:fldCharType="begin"/>
        </w:r>
        <w:r>
          <w:rPr>
            <w:webHidden/>
          </w:rPr>
          <w:instrText xml:space="preserve"> PAGEREF _Toc454335676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7" w:history="1">
        <w:r w:rsidRPr="00380FF0">
          <w:rPr>
            <w:rStyle w:val="Hipervnculo"/>
            <w:lang w:eastAsia="en-US"/>
          </w:rPr>
          <w:t>12.64.</w:t>
        </w:r>
        <w:r>
          <w:rPr>
            <w:rFonts w:asciiTheme="minorHAnsi" w:eastAsiaTheme="minorEastAsia" w:hAnsiTheme="minorHAnsi" w:cstheme="minorBidi"/>
            <w:iCs w:val="0"/>
            <w:sz w:val="22"/>
            <w:szCs w:val="22"/>
            <w:lang w:val="es-MX" w:eastAsia="es-MX"/>
          </w:rPr>
          <w:tab/>
        </w:r>
        <w:r w:rsidRPr="00380FF0">
          <w:rPr>
            <w:rStyle w:val="Hipervnculo"/>
            <w:lang w:eastAsia="en-US"/>
          </w:rPr>
          <w:t>RNROLMOV064 Total de Clientes con Mensajes</w:t>
        </w:r>
        <w:r>
          <w:rPr>
            <w:webHidden/>
          </w:rPr>
          <w:tab/>
        </w:r>
        <w:r>
          <w:rPr>
            <w:webHidden/>
          </w:rPr>
          <w:fldChar w:fldCharType="begin"/>
        </w:r>
        <w:r>
          <w:rPr>
            <w:webHidden/>
          </w:rPr>
          <w:instrText xml:space="preserve"> PAGEREF _Toc454335677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8" w:history="1">
        <w:r w:rsidRPr="00380FF0">
          <w:rPr>
            <w:rStyle w:val="Hipervnculo"/>
            <w:lang w:eastAsia="en-US"/>
          </w:rPr>
          <w:t>12.65.</w:t>
        </w:r>
        <w:r>
          <w:rPr>
            <w:rFonts w:asciiTheme="minorHAnsi" w:eastAsiaTheme="minorEastAsia" w:hAnsiTheme="minorHAnsi" w:cstheme="minorBidi"/>
            <w:iCs w:val="0"/>
            <w:sz w:val="22"/>
            <w:szCs w:val="22"/>
            <w:lang w:val="es-MX" w:eastAsia="es-MX"/>
          </w:rPr>
          <w:tab/>
        </w:r>
        <w:r w:rsidRPr="00380FF0">
          <w:rPr>
            <w:rStyle w:val="Hipervnculo"/>
            <w:lang w:eastAsia="en-US"/>
          </w:rPr>
          <w:t>RNROLMOV065 Total de Clientes con Cobranza</w:t>
        </w:r>
        <w:r>
          <w:rPr>
            <w:webHidden/>
          </w:rPr>
          <w:tab/>
        </w:r>
        <w:r>
          <w:rPr>
            <w:webHidden/>
          </w:rPr>
          <w:fldChar w:fldCharType="begin"/>
        </w:r>
        <w:r>
          <w:rPr>
            <w:webHidden/>
          </w:rPr>
          <w:instrText xml:space="preserve"> PAGEREF _Toc454335678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79" w:history="1">
        <w:r w:rsidRPr="00380FF0">
          <w:rPr>
            <w:rStyle w:val="Hipervnculo"/>
            <w:lang w:eastAsia="en-US"/>
          </w:rPr>
          <w:t>12.66.</w:t>
        </w:r>
        <w:r>
          <w:rPr>
            <w:rFonts w:asciiTheme="minorHAnsi" w:eastAsiaTheme="minorEastAsia" w:hAnsiTheme="minorHAnsi" w:cstheme="minorBidi"/>
            <w:iCs w:val="0"/>
            <w:sz w:val="22"/>
            <w:szCs w:val="22"/>
            <w:lang w:val="es-MX" w:eastAsia="es-MX"/>
          </w:rPr>
          <w:tab/>
        </w:r>
        <w:r w:rsidRPr="00380FF0">
          <w:rPr>
            <w:rStyle w:val="Hipervnculo"/>
            <w:lang w:eastAsia="en-US"/>
          </w:rPr>
          <w:t>RNROLMOV066 Clientes con Improductividad</w:t>
        </w:r>
        <w:r>
          <w:rPr>
            <w:webHidden/>
          </w:rPr>
          <w:tab/>
        </w:r>
        <w:r>
          <w:rPr>
            <w:webHidden/>
          </w:rPr>
          <w:fldChar w:fldCharType="begin"/>
        </w:r>
        <w:r>
          <w:rPr>
            <w:webHidden/>
          </w:rPr>
          <w:instrText xml:space="preserve"> PAGEREF _Toc454335679 \h </w:instrText>
        </w:r>
        <w:r>
          <w:rPr>
            <w:webHidden/>
          </w:rPr>
        </w:r>
        <w:r>
          <w:rPr>
            <w:webHidden/>
          </w:rPr>
          <w:fldChar w:fldCharType="separate"/>
        </w:r>
        <w:r>
          <w:rPr>
            <w:webHidden/>
          </w:rPr>
          <w:t>274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0" w:history="1">
        <w:r w:rsidRPr="00380FF0">
          <w:rPr>
            <w:rStyle w:val="Hipervnculo"/>
            <w:lang w:eastAsia="en-US"/>
          </w:rPr>
          <w:t>12.67.</w:t>
        </w:r>
        <w:r>
          <w:rPr>
            <w:rFonts w:asciiTheme="minorHAnsi" w:eastAsiaTheme="minorEastAsia" w:hAnsiTheme="minorHAnsi" w:cstheme="minorBidi"/>
            <w:iCs w:val="0"/>
            <w:sz w:val="22"/>
            <w:szCs w:val="22"/>
            <w:lang w:val="es-MX" w:eastAsia="es-MX"/>
          </w:rPr>
          <w:tab/>
        </w:r>
        <w:r w:rsidRPr="00380FF0">
          <w:rPr>
            <w:rStyle w:val="Hipervnculo"/>
            <w:lang w:eastAsia="en-US"/>
          </w:rPr>
          <w:t>RNROLMOV067 Total de Clientes con Improductividad</w:t>
        </w:r>
        <w:r>
          <w:rPr>
            <w:webHidden/>
          </w:rPr>
          <w:tab/>
        </w:r>
        <w:r>
          <w:rPr>
            <w:webHidden/>
          </w:rPr>
          <w:fldChar w:fldCharType="begin"/>
        </w:r>
        <w:r>
          <w:rPr>
            <w:webHidden/>
          </w:rPr>
          <w:instrText xml:space="preserve"> PAGEREF _Toc454335680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1" w:history="1">
        <w:r w:rsidRPr="00380FF0">
          <w:rPr>
            <w:rStyle w:val="Hipervnculo"/>
            <w:lang w:eastAsia="en-US"/>
          </w:rPr>
          <w:t>12.68.</w:t>
        </w:r>
        <w:r>
          <w:rPr>
            <w:rFonts w:asciiTheme="minorHAnsi" w:eastAsiaTheme="minorEastAsia" w:hAnsiTheme="minorHAnsi" w:cstheme="minorBidi"/>
            <w:iCs w:val="0"/>
            <w:sz w:val="22"/>
            <w:szCs w:val="22"/>
            <w:lang w:val="es-MX" w:eastAsia="es-MX"/>
          </w:rPr>
          <w:tab/>
        </w:r>
        <w:r w:rsidRPr="00380FF0">
          <w:rPr>
            <w:rStyle w:val="Hipervnculo"/>
            <w:lang w:eastAsia="en-US"/>
          </w:rPr>
          <w:t>RNROLMOV068 Módulos Asociados al Vendedor</w:t>
        </w:r>
        <w:r>
          <w:rPr>
            <w:webHidden/>
          </w:rPr>
          <w:tab/>
        </w:r>
        <w:r>
          <w:rPr>
            <w:webHidden/>
          </w:rPr>
          <w:fldChar w:fldCharType="begin"/>
        </w:r>
        <w:r>
          <w:rPr>
            <w:webHidden/>
          </w:rPr>
          <w:instrText xml:space="preserve"> PAGEREF _Toc454335681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2" w:history="1">
        <w:r w:rsidRPr="00380FF0">
          <w:rPr>
            <w:rStyle w:val="Hipervnculo"/>
            <w:lang w:eastAsia="en-US"/>
          </w:rPr>
          <w:t>12.69.</w:t>
        </w:r>
        <w:r>
          <w:rPr>
            <w:rFonts w:asciiTheme="minorHAnsi" w:eastAsiaTheme="minorEastAsia" w:hAnsiTheme="minorHAnsi" w:cstheme="minorBidi"/>
            <w:iCs w:val="0"/>
            <w:sz w:val="22"/>
            <w:szCs w:val="22"/>
            <w:lang w:val="es-MX" w:eastAsia="es-MX"/>
          </w:rPr>
          <w:tab/>
        </w:r>
        <w:r w:rsidRPr="00380FF0">
          <w:rPr>
            <w:rStyle w:val="Hipervnculo"/>
            <w:lang w:eastAsia="en-US"/>
          </w:rPr>
          <w:t>RNROLMOV069 Módulos Asociados a las Visitas</w:t>
        </w:r>
        <w:r>
          <w:rPr>
            <w:webHidden/>
          </w:rPr>
          <w:tab/>
        </w:r>
        <w:r>
          <w:rPr>
            <w:webHidden/>
          </w:rPr>
          <w:fldChar w:fldCharType="begin"/>
        </w:r>
        <w:r>
          <w:rPr>
            <w:webHidden/>
          </w:rPr>
          <w:instrText xml:space="preserve"> PAGEREF _Toc454335682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3" w:history="1">
        <w:r w:rsidRPr="00380FF0">
          <w:rPr>
            <w:rStyle w:val="Hipervnculo"/>
            <w:lang w:eastAsia="en-US"/>
          </w:rPr>
          <w:t>12.70.</w:t>
        </w:r>
        <w:r>
          <w:rPr>
            <w:rFonts w:asciiTheme="minorHAnsi" w:eastAsiaTheme="minorEastAsia" w:hAnsiTheme="minorHAnsi" w:cstheme="minorBidi"/>
            <w:iCs w:val="0"/>
            <w:sz w:val="22"/>
            <w:szCs w:val="22"/>
            <w:lang w:val="es-MX" w:eastAsia="es-MX"/>
          </w:rPr>
          <w:tab/>
        </w:r>
        <w:r w:rsidRPr="00380FF0">
          <w:rPr>
            <w:rStyle w:val="Hipervnculo"/>
            <w:lang w:eastAsia="en-US"/>
          </w:rPr>
          <w:t>RNROLMOV070 Módulos Activos</w:t>
        </w:r>
        <w:r>
          <w:rPr>
            <w:webHidden/>
          </w:rPr>
          <w:tab/>
        </w:r>
        <w:r>
          <w:rPr>
            <w:webHidden/>
          </w:rPr>
          <w:fldChar w:fldCharType="begin"/>
        </w:r>
        <w:r>
          <w:rPr>
            <w:webHidden/>
          </w:rPr>
          <w:instrText xml:space="preserve"> PAGEREF _Toc454335683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4" w:history="1">
        <w:r w:rsidRPr="00380FF0">
          <w:rPr>
            <w:rStyle w:val="Hipervnculo"/>
            <w:lang w:eastAsia="en-US"/>
          </w:rPr>
          <w:t>12.71.</w:t>
        </w:r>
        <w:r>
          <w:rPr>
            <w:rFonts w:asciiTheme="minorHAnsi" w:eastAsiaTheme="minorEastAsia" w:hAnsiTheme="minorHAnsi" w:cstheme="minorBidi"/>
            <w:iCs w:val="0"/>
            <w:sz w:val="22"/>
            <w:szCs w:val="22"/>
            <w:lang w:val="es-MX" w:eastAsia="es-MX"/>
          </w:rPr>
          <w:tab/>
        </w:r>
        <w:r w:rsidRPr="00380FF0">
          <w:rPr>
            <w:rStyle w:val="Hipervnculo"/>
            <w:lang w:eastAsia="en-US"/>
          </w:rPr>
          <w:t>RNROLMOV071 Módulos Correspondientes a la Terminal</w:t>
        </w:r>
        <w:r>
          <w:rPr>
            <w:webHidden/>
          </w:rPr>
          <w:tab/>
        </w:r>
        <w:r>
          <w:rPr>
            <w:webHidden/>
          </w:rPr>
          <w:fldChar w:fldCharType="begin"/>
        </w:r>
        <w:r>
          <w:rPr>
            <w:webHidden/>
          </w:rPr>
          <w:instrText xml:space="preserve"> PAGEREF _Toc454335684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5" w:history="1">
        <w:r w:rsidRPr="00380FF0">
          <w:rPr>
            <w:rStyle w:val="Hipervnculo"/>
            <w:lang w:eastAsia="en-US"/>
          </w:rPr>
          <w:t>12.72.</w:t>
        </w:r>
        <w:r>
          <w:rPr>
            <w:rFonts w:asciiTheme="minorHAnsi" w:eastAsiaTheme="minorEastAsia" w:hAnsiTheme="minorHAnsi" w:cstheme="minorBidi"/>
            <w:iCs w:val="0"/>
            <w:sz w:val="22"/>
            <w:szCs w:val="22"/>
            <w:lang w:val="es-MX" w:eastAsia="es-MX"/>
          </w:rPr>
          <w:tab/>
        </w:r>
        <w:r w:rsidRPr="00380FF0">
          <w:rPr>
            <w:rStyle w:val="Hipervnculo"/>
            <w:lang w:eastAsia="en-US"/>
          </w:rPr>
          <w:t>RNROLMOV072 Módulos no dados de Baja</w:t>
        </w:r>
        <w:r>
          <w:rPr>
            <w:webHidden/>
          </w:rPr>
          <w:tab/>
        </w:r>
        <w:r>
          <w:rPr>
            <w:webHidden/>
          </w:rPr>
          <w:fldChar w:fldCharType="begin"/>
        </w:r>
        <w:r>
          <w:rPr>
            <w:webHidden/>
          </w:rPr>
          <w:instrText xml:space="preserve"> PAGEREF _Toc454335685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6" w:history="1">
        <w:r w:rsidRPr="00380FF0">
          <w:rPr>
            <w:rStyle w:val="Hipervnculo"/>
            <w:lang w:eastAsia="en-US"/>
          </w:rPr>
          <w:t>12.73.</w:t>
        </w:r>
        <w:r>
          <w:rPr>
            <w:rFonts w:asciiTheme="minorHAnsi" w:eastAsiaTheme="minorEastAsia" w:hAnsiTheme="minorHAnsi" w:cstheme="minorBidi"/>
            <w:iCs w:val="0"/>
            <w:sz w:val="22"/>
            <w:szCs w:val="22"/>
            <w:lang w:val="es-MX" w:eastAsia="es-MX"/>
          </w:rPr>
          <w:tab/>
        </w:r>
        <w:r w:rsidRPr="00380FF0">
          <w:rPr>
            <w:rStyle w:val="Hipervnculo"/>
            <w:lang w:eastAsia="en-US"/>
          </w:rPr>
          <w:t>RNROLMOV073 Módulos de Movimientos</w:t>
        </w:r>
        <w:r>
          <w:rPr>
            <w:webHidden/>
          </w:rPr>
          <w:tab/>
        </w:r>
        <w:r>
          <w:rPr>
            <w:webHidden/>
          </w:rPr>
          <w:fldChar w:fldCharType="begin"/>
        </w:r>
        <w:r>
          <w:rPr>
            <w:webHidden/>
          </w:rPr>
          <w:instrText xml:space="preserve"> PAGEREF _Toc454335686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7" w:history="1">
        <w:r w:rsidRPr="00380FF0">
          <w:rPr>
            <w:rStyle w:val="Hipervnculo"/>
            <w:lang w:eastAsia="en-US"/>
          </w:rPr>
          <w:t>12.74.</w:t>
        </w:r>
        <w:r>
          <w:rPr>
            <w:rFonts w:asciiTheme="minorHAnsi" w:eastAsiaTheme="minorEastAsia" w:hAnsiTheme="minorHAnsi" w:cstheme="minorBidi"/>
            <w:iCs w:val="0"/>
            <w:sz w:val="22"/>
            <w:szCs w:val="22"/>
            <w:lang w:val="es-MX" w:eastAsia="es-MX"/>
          </w:rPr>
          <w:tab/>
        </w:r>
        <w:r w:rsidRPr="00380FF0">
          <w:rPr>
            <w:rStyle w:val="Hipervnculo"/>
            <w:lang w:eastAsia="en-US"/>
          </w:rPr>
          <w:t>RNROLMOV074 Módulos para Presentar en la Visita</w:t>
        </w:r>
        <w:r>
          <w:rPr>
            <w:webHidden/>
          </w:rPr>
          <w:tab/>
        </w:r>
        <w:r>
          <w:rPr>
            <w:webHidden/>
          </w:rPr>
          <w:fldChar w:fldCharType="begin"/>
        </w:r>
        <w:r>
          <w:rPr>
            <w:webHidden/>
          </w:rPr>
          <w:instrText xml:space="preserve"> PAGEREF _Toc454335687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8" w:history="1">
        <w:r w:rsidRPr="00380FF0">
          <w:rPr>
            <w:rStyle w:val="Hipervnculo"/>
            <w:lang w:eastAsia="en-US"/>
          </w:rPr>
          <w:t>12.75.</w:t>
        </w:r>
        <w:r>
          <w:rPr>
            <w:rFonts w:asciiTheme="minorHAnsi" w:eastAsiaTheme="minorEastAsia" w:hAnsiTheme="minorHAnsi" w:cstheme="minorBidi"/>
            <w:iCs w:val="0"/>
            <w:sz w:val="22"/>
            <w:szCs w:val="22"/>
            <w:lang w:val="es-MX" w:eastAsia="es-MX"/>
          </w:rPr>
          <w:tab/>
        </w:r>
        <w:r w:rsidRPr="00380FF0">
          <w:rPr>
            <w:rStyle w:val="Hipervnculo"/>
            <w:lang w:eastAsia="en-US"/>
          </w:rPr>
          <w:t>RNROLMOV075 Actividades Correspondientes de los Módulos</w:t>
        </w:r>
        <w:r>
          <w:rPr>
            <w:webHidden/>
          </w:rPr>
          <w:tab/>
        </w:r>
        <w:r>
          <w:rPr>
            <w:webHidden/>
          </w:rPr>
          <w:fldChar w:fldCharType="begin"/>
        </w:r>
        <w:r>
          <w:rPr>
            <w:webHidden/>
          </w:rPr>
          <w:instrText xml:space="preserve"> PAGEREF _Toc454335688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89" w:history="1">
        <w:r w:rsidRPr="00380FF0">
          <w:rPr>
            <w:rStyle w:val="Hipervnculo"/>
            <w:lang w:eastAsia="en-US"/>
          </w:rPr>
          <w:t>12.76.</w:t>
        </w:r>
        <w:r>
          <w:rPr>
            <w:rFonts w:asciiTheme="minorHAnsi" w:eastAsiaTheme="minorEastAsia" w:hAnsiTheme="minorHAnsi" w:cstheme="minorBidi"/>
            <w:iCs w:val="0"/>
            <w:sz w:val="22"/>
            <w:szCs w:val="22"/>
            <w:lang w:val="es-MX" w:eastAsia="es-MX"/>
          </w:rPr>
          <w:tab/>
        </w:r>
        <w:r w:rsidRPr="00380FF0">
          <w:rPr>
            <w:rStyle w:val="Hipervnculo"/>
            <w:lang w:eastAsia="en-US"/>
          </w:rPr>
          <w:t>RNROLMOV076 Valor por Defecto Contraseña Fija</w:t>
        </w:r>
        <w:r>
          <w:rPr>
            <w:webHidden/>
          </w:rPr>
          <w:tab/>
        </w:r>
        <w:r>
          <w:rPr>
            <w:webHidden/>
          </w:rPr>
          <w:fldChar w:fldCharType="begin"/>
        </w:r>
        <w:r>
          <w:rPr>
            <w:webHidden/>
          </w:rPr>
          <w:instrText xml:space="preserve"> PAGEREF _Toc454335689 \h </w:instrText>
        </w:r>
        <w:r>
          <w:rPr>
            <w:webHidden/>
          </w:rPr>
        </w:r>
        <w:r>
          <w:rPr>
            <w:webHidden/>
          </w:rPr>
          <w:fldChar w:fldCharType="separate"/>
        </w:r>
        <w:r>
          <w:rPr>
            <w:webHidden/>
          </w:rPr>
          <w:t>275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0" w:history="1">
        <w:r w:rsidRPr="00380FF0">
          <w:rPr>
            <w:rStyle w:val="Hipervnculo"/>
            <w:lang w:eastAsia="en-US"/>
          </w:rPr>
          <w:t>12.77.</w:t>
        </w:r>
        <w:r>
          <w:rPr>
            <w:rFonts w:asciiTheme="minorHAnsi" w:eastAsiaTheme="minorEastAsia" w:hAnsiTheme="minorHAnsi" w:cstheme="minorBidi"/>
            <w:iCs w:val="0"/>
            <w:sz w:val="22"/>
            <w:szCs w:val="22"/>
            <w:lang w:val="es-MX" w:eastAsia="es-MX"/>
          </w:rPr>
          <w:tab/>
        </w:r>
        <w:r w:rsidRPr="00380FF0">
          <w:rPr>
            <w:rStyle w:val="Hipervnculo"/>
            <w:lang w:eastAsia="en-US"/>
          </w:rPr>
          <w:t>RNROLMOV077 Letras Correspondientes a Contraseña Fija</w:t>
        </w:r>
        <w:r>
          <w:rPr>
            <w:webHidden/>
          </w:rPr>
          <w:tab/>
        </w:r>
        <w:r>
          <w:rPr>
            <w:webHidden/>
          </w:rPr>
          <w:fldChar w:fldCharType="begin"/>
        </w:r>
        <w:r>
          <w:rPr>
            <w:webHidden/>
          </w:rPr>
          <w:instrText xml:space="preserve"> PAGEREF _Toc454335690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1" w:history="1">
        <w:r w:rsidRPr="00380FF0">
          <w:rPr>
            <w:rStyle w:val="Hipervnculo"/>
            <w:lang w:eastAsia="en-US"/>
          </w:rPr>
          <w:t>12.78.</w:t>
        </w:r>
        <w:r>
          <w:rPr>
            <w:rFonts w:asciiTheme="minorHAnsi" w:eastAsiaTheme="minorEastAsia" w:hAnsiTheme="minorHAnsi" w:cstheme="minorBidi"/>
            <w:iCs w:val="0"/>
            <w:sz w:val="22"/>
            <w:szCs w:val="22"/>
            <w:lang w:val="es-MX" w:eastAsia="es-MX"/>
          </w:rPr>
          <w:tab/>
        </w:r>
        <w:r w:rsidRPr="00380FF0">
          <w:rPr>
            <w:rStyle w:val="Hipervnculo"/>
            <w:lang w:eastAsia="en-US"/>
          </w:rPr>
          <w:t>RNROLMOV078 Aseguramiento de Visita Activado</w:t>
        </w:r>
        <w:r>
          <w:rPr>
            <w:webHidden/>
          </w:rPr>
          <w:tab/>
        </w:r>
        <w:r>
          <w:rPr>
            <w:webHidden/>
          </w:rPr>
          <w:fldChar w:fldCharType="begin"/>
        </w:r>
        <w:r>
          <w:rPr>
            <w:webHidden/>
          </w:rPr>
          <w:instrText xml:space="preserve"> PAGEREF _Toc454335691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2" w:history="1">
        <w:r w:rsidRPr="00380FF0">
          <w:rPr>
            <w:rStyle w:val="Hipervnculo"/>
            <w:lang w:eastAsia="en-US"/>
          </w:rPr>
          <w:t>12.79.</w:t>
        </w:r>
        <w:r>
          <w:rPr>
            <w:rFonts w:asciiTheme="minorHAnsi" w:eastAsiaTheme="minorEastAsia" w:hAnsiTheme="minorHAnsi" w:cstheme="minorBidi"/>
            <w:iCs w:val="0"/>
            <w:sz w:val="22"/>
            <w:szCs w:val="22"/>
            <w:lang w:val="es-MX" w:eastAsia="es-MX"/>
          </w:rPr>
          <w:tab/>
        </w:r>
        <w:r w:rsidRPr="00380FF0">
          <w:rPr>
            <w:rStyle w:val="Hipervnculo"/>
            <w:lang w:eastAsia="en-US"/>
          </w:rPr>
          <w:t>RNROLMOV079 Total de Clientes Nuevos</w:t>
        </w:r>
        <w:r>
          <w:rPr>
            <w:webHidden/>
          </w:rPr>
          <w:tab/>
        </w:r>
        <w:r>
          <w:rPr>
            <w:webHidden/>
          </w:rPr>
          <w:fldChar w:fldCharType="begin"/>
        </w:r>
        <w:r>
          <w:rPr>
            <w:webHidden/>
          </w:rPr>
          <w:instrText xml:space="preserve"> PAGEREF _Toc454335692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3" w:history="1">
        <w:r w:rsidRPr="00380FF0">
          <w:rPr>
            <w:rStyle w:val="Hipervnculo"/>
            <w:lang w:eastAsia="en-US"/>
          </w:rPr>
          <w:t>12.80.</w:t>
        </w:r>
        <w:r>
          <w:rPr>
            <w:rFonts w:asciiTheme="minorHAnsi" w:eastAsiaTheme="minorEastAsia" w:hAnsiTheme="minorHAnsi" w:cstheme="minorBidi"/>
            <w:iCs w:val="0"/>
            <w:sz w:val="22"/>
            <w:szCs w:val="22"/>
            <w:lang w:val="es-MX" w:eastAsia="es-MX"/>
          </w:rPr>
          <w:tab/>
        </w:r>
        <w:r w:rsidRPr="00380FF0">
          <w:rPr>
            <w:rStyle w:val="Hipervnculo"/>
            <w:lang w:eastAsia="en-US"/>
          </w:rPr>
          <w:t>RNROLMOV080 Clientes Nuevos</w:t>
        </w:r>
        <w:r>
          <w:rPr>
            <w:webHidden/>
          </w:rPr>
          <w:tab/>
        </w:r>
        <w:r>
          <w:rPr>
            <w:webHidden/>
          </w:rPr>
          <w:fldChar w:fldCharType="begin"/>
        </w:r>
        <w:r>
          <w:rPr>
            <w:webHidden/>
          </w:rPr>
          <w:instrText xml:space="preserve"> PAGEREF _Toc454335693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4" w:history="1">
        <w:r w:rsidRPr="00380FF0">
          <w:rPr>
            <w:rStyle w:val="Hipervnculo"/>
            <w:lang w:eastAsia="en-US"/>
          </w:rPr>
          <w:t>12.81.</w:t>
        </w:r>
        <w:r>
          <w:rPr>
            <w:rFonts w:asciiTheme="minorHAnsi" w:eastAsiaTheme="minorEastAsia" w:hAnsiTheme="minorHAnsi" w:cstheme="minorBidi"/>
            <w:iCs w:val="0"/>
            <w:sz w:val="22"/>
            <w:szCs w:val="22"/>
            <w:lang w:val="es-MX" w:eastAsia="es-MX"/>
          </w:rPr>
          <w:tab/>
        </w:r>
        <w:r w:rsidRPr="00380FF0">
          <w:rPr>
            <w:rStyle w:val="Hipervnculo"/>
            <w:lang w:eastAsia="en-US"/>
          </w:rPr>
          <w:t>RNROLMOV081 Configuración de Limite GPS</w:t>
        </w:r>
        <w:r>
          <w:rPr>
            <w:webHidden/>
          </w:rPr>
          <w:tab/>
        </w:r>
        <w:r>
          <w:rPr>
            <w:webHidden/>
          </w:rPr>
          <w:fldChar w:fldCharType="begin"/>
        </w:r>
        <w:r>
          <w:rPr>
            <w:webHidden/>
          </w:rPr>
          <w:instrText xml:space="preserve"> PAGEREF _Toc454335694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5" w:history="1">
        <w:r w:rsidRPr="00380FF0">
          <w:rPr>
            <w:rStyle w:val="Hipervnculo"/>
            <w:lang w:eastAsia="en-US"/>
          </w:rPr>
          <w:t>12.82.</w:t>
        </w:r>
        <w:r>
          <w:rPr>
            <w:rFonts w:asciiTheme="minorHAnsi" w:eastAsiaTheme="minorEastAsia" w:hAnsiTheme="minorHAnsi" w:cstheme="minorBidi"/>
            <w:iCs w:val="0"/>
            <w:sz w:val="22"/>
            <w:szCs w:val="22"/>
            <w:lang w:val="es-MX" w:eastAsia="es-MX"/>
          </w:rPr>
          <w:tab/>
        </w:r>
        <w:r w:rsidRPr="00380FF0">
          <w:rPr>
            <w:rStyle w:val="Hipervnculo"/>
            <w:lang w:eastAsia="en-US"/>
          </w:rPr>
          <w:t>RNROLMOV082 Distancia de Puntos GPS</w:t>
        </w:r>
        <w:r>
          <w:rPr>
            <w:webHidden/>
          </w:rPr>
          <w:tab/>
        </w:r>
        <w:r>
          <w:rPr>
            <w:webHidden/>
          </w:rPr>
          <w:fldChar w:fldCharType="begin"/>
        </w:r>
        <w:r>
          <w:rPr>
            <w:webHidden/>
          </w:rPr>
          <w:instrText xml:space="preserve"> PAGEREF _Toc454335695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6" w:history="1">
        <w:r w:rsidRPr="00380FF0">
          <w:rPr>
            <w:rStyle w:val="Hipervnculo"/>
            <w:lang w:eastAsia="en-US"/>
          </w:rPr>
          <w:t>12.83.</w:t>
        </w:r>
        <w:r>
          <w:rPr>
            <w:rFonts w:asciiTheme="minorHAnsi" w:eastAsiaTheme="minorEastAsia" w:hAnsiTheme="minorHAnsi" w:cstheme="minorBidi"/>
            <w:iCs w:val="0"/>
            <w:sz w:val="22"/>
            <w:szCs w:val="22"/>
            <w:lang w:val="es-MX" w:eastAsia="es-MX"/>
          </w:rPr>
          <w:tab/>
        </w:r>
        <w:r w:rsidRPr="00380FF0">
          <w:rPr>
            <w:rStyle w:val="Hipervnculo"/>
            <w:lang w:eastAsia="en-US"/>
          </w:rPr>
          <w:t>RNROLMOV083 Latitud Obtenida en GPS</w:t>
        </w:r>
        <w:r>
          <w:rPr>
            <w:webHidden/>
          </w:rPr>
          <w:tab/>
        </w:r>
        <w:r>
          <w:rPr>
            <w:webHidden/>
          </w:rPr>
          <w:fldChar w:fldCharType="begin"/>
        </w:r>
        <w:r>
          <w:rPr>
            <w:webHidden/>
          </w:rPr>
          <w:instrText xml:space="preserve"> PAGEREF _Toc454335696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7" w:history="1">
        <w:r w:rsidRPr="00380FF0">
          <w:rPr>
            <w:rStyle w:val="Hipervnculo"/>
            <w:lang w:eastAsia="en-US"/>
          </w:rPr>
          <w:t>12.84.</w:t>
        </w:r>
        <w:r>
          <w:rPr>
            <w:rFonts w:asciiTheme="minorHAnsi" w:eastAsiaTheme="minorEastAsia" w:hAnsiTheme="minorHAnsi" w:cstheme="minorBidi"/>
            <w:iCs w:val="0"/>
            <w:sz w:val="22"/>
            <w:szCs w:val="22"/>
            <w:lang w:val="es-MX" w:eastAsia="es-MX"/>
          </w:rPr>
          <w:tab/>
        </w:r>
        <w:r w:rsidRPr="00380FF0">
          <w:rPr>
            <w:rStyle w:val="Hipervnculo"/>
            <w:lang w:eastAsia="en-US"/>
          </w:rPr>
          <w:t>RNROLMOV084 Longitud Obtenida en GPS</w:t>
        </w:r>
        <w:r>
          <w:rPr>
            <w:webHidden/>
          </w:rPr>
          <w:tab/>
        </w:r>
        <w:r>
          <w:rPr>
            <w:webHidden/>
          </w:rPr>
          <w:fldChar w:fldCharType="begin"/>
        </w:r>
        <w:r>
          <w:rPr>
            <w:webHidden/>
          </w:rPr>
          <w:instrText xml:space="preserve"> PAGEREF _Toc454335697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8" w:history="1">
        <w:r w:rsidRPr="00380FF0">
          <w:rPr>
            <w:rStyle w:val="Hipervnculo"/>
            <w:lang w:eastAsia="en-US"/>
          </w:rPr>
          <w:t>12.85.</w:t>
        </w:r>
        <w:r>
          <w:rPr>
            <w:rFonts w:asciiTheme="minorHAnsi" w:eastAsiaTheme="minorEastAsia" w:hAnsiTheme="minorHAnsi" w:cstheme="minorBidi"/>
            <w:iCs w:val="0"/>
            <w:sz w:val="22"/>
            <w:szCs w:val="22"/>
            <w:lang w:val="es-MX" w:eastAsia="es-MX"/>
          </w:rPr>
          <w:tab/>
        </w:r>
        <w:r w:rsidRPr="00380FF0">
          <w:rPr>
            <w:rStyle w:val="Hipervnculo"/>
            <w:lang w:eastAsia="en-US"/>
          </w:rPr>
          <w:t>RNROLMOV085 Generación de Número Aleatorio</w:t>
        </w:r>
        <w:r>
          <w:rPr>
            <w:webHidden/>
          </w:rPr>
          <w:tab/>
        </w:r>
        <w:r>
          <w:rPr>
            <w:webHidden/>
          </w:rPr>
          <w:fldChar w:fldCharType="begin"/>
        </w:r>
        <w:r>
          <w:rPr>
            <w:webHidden/>
          </w:rPr>
          <w:instrText xml:space="preserve"> PAGEREF _Toc454335698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699" w:history="1">
        <w:r w:rsidRPr="00380FF0">
          <w:rPr>
            <w:rStyle w:val="Hipervnculo"/>
            <w:lang w:eastAsia="en-US"/>
          </w:rPr>
          <w:t>12.86.</w:t>
        </w:r>
        <w:r>
          <w:rPr>
            <w:rFonts w:asciiTheme="minorHAnsi" w:eastAsiaTheme="minorEastAsia" w:hAnsiTheme="minorHAnsi" w:cstheme="minorBidi"/>
            <w:iCs w:val="0"/>
            <w:sz w:val="22"/>
            <w:szCs w:val="22"/>
            <w:lang w:val="es-MX" w:eastAsia="es-MX"/>
          </w:rPr>
          <w:tab/>
        </w:r>
        <w:r w:rsidRPr="00380FF0">
          <w:rPr>
            <w:rStyle w:val="Hipervnculo"/>
            <w:lang w:eastAsia="en-US"/>
          </w:rPr>
          <w:t>RNROLMOV086 Llave de codificar / decodificar número</w:t>
        </w:r>
        <w:r>
          <w:rPr>
            <w:webHidden/>
          </w:rPr>
          <w:tab/>
        </w:r>
        <w:r>
          <w:rPr>
            <w:webHidden/>
          </w:rPr>
          <w:fldChar w:fldCharType="begin"/>
        </w:r>
        <w:r>
          <w:rPr>
            <w:webHidden/>
          </w:rPr>
          <w:instrText xml:space="preserve"> PAGEREF _Toc454335699 \h </w:instrText>
        </w:r>
        <w:r>
          <w:rPr>
            <w:webHidden/>
          </w:rPr>
        </w:r>
        <w:r>
          <w:rPr>
            <w:webHidden/>
          </w:rPr>
          <w:fldChar w:fldCharType="separate"/>
        </w:r>
        <w:r>
          <w:rPr>
            <w:webHidden/>
          </w:rPr>
          <w:t>276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0" w:history="1">
        <w:r w:rsidRPr="00380FF0">
          <w:rPr>
            <w:rStyle w:val="Hipervnculo"/>
            <w:lang w:eastAsia="en-US"/>
          </w:rPr>
          <w:t>12.87.</w:t>
        </w:r>
        <w:r>
          <w:rPr>
            <w:rFonts w:asciiTheme="minorHAnsi" w:eastAsiaTheme="minorEastAsia" w:hAnsiTheme="minorHAnsi" w:cstheme="minorBidi"/>
            <w:iCs w:val="0"/>
            <w:sz w:val="22"/>
            <w:szCs w:val="22"/>
            <w:lang w:val="es-MX" w:eastAsia="es-MX"/>
          </w:rPr>
          <w:tab/>
        </w:r>
        <w:r w:rsidRPr="00380FF0">
          <w:rPr>
            <w:rStyle w:val="Hipervnculo"/>
            <w:lang w:eastAsia="en-US"/>
          </w:rPr>
          <w:t>RNROLMOV087 Obtener Dígito Codificado</w:t>
        </w:r>
        <w:r>
          <w:rPr>
            <w:webHidden/>
          </w:rPr>
          <w:tab/>
        </w:r>
        <w:r>
          <w:rPr>
            <w:webHidden/>
          </w:rPr>
          <w:fldChar w:fldCharType="begin"/>
        </w:r>
        <w:r>
          <w:rPr>
            <w:webHidden/>
          </w:rPr>
          <w:instrText xml:space="preserve"> PAGEREF _Toc454335700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1" w:history="1">
        <w:r w:rsidRPr="00380FF0">
          <w:rPr>
            <w:rStyle w:val="Hipervnculo"/>
            <w:lang w:eastAsia="en-US"/>
          </w:rPr>
          <w:t>12.88.</w:t>
        </w:r>
        <w:r>
          <w:rPr>
            <w:rFonts w:asciiTheme="minorHAnsi" w:eastAsiaTheme="minorEastAsia" w:hAnsiTheme="minorHAnsi" w:cstheme="minorBidi"/>
            <w:iCs w:val="0"/>
            <w:sz w:val="22"/>
            <w:szCs w:val="22"/>
            <w:lang w:val="es-MX" w:eastAsia="es-MX"/>
          </w:rPr>
          <w:tab/>
        </w:r>
        <w:r w:rsidRPr="00380FF0">
          <w:rPr>
            <w:rStyle w:val="Hipervnculo"/>
            <w:lang w:eastAsia="en-US"/>
          </w:rPr>
          <w:t>RNROLMOV088 Concatenar Token</w:t>
        </w:r>
        <w:r>
          <w:rPr>
            <w:webHidden/>
          </w:rPr>
          <w:tab/>
        </w:r>
        <w:r>
          <w:rPr>
            <w:webHidden/>
          </w:rPr>
          <w:fldChar w:fldCharType="begin"/>
        </w:r>
        <w:r>
          <w:rPr>
            <w:webHidden/>
          </w:rPr>
          <w:instrText xml:space="preserve"> PAGEREF _Toc454335701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2" w:history="1">
        <w:r w:rsidRPr="00380FF0">
          <w:rPr>
            <w:rStyle w:val="Hipervnculo"/>
            <w:lang w:eastAsia="en-US"/>
          </w:rPr>
          <w:t>12.89.</w:t>
        </w:r>
        <w:r>
          <w:rPr>
            <w:rFonts w:asciiTheme="minorHAnsi" w:eastAsiaTheme="minorEastAsia" w:hAnsiTheme="minorHAnsi" w:cstheme="minorBidi"/>
            <w:iCs w:val="0"/>
            <w:sz w:val="22"/>
            <w:szCs w:val="22"/>
            <w:lang w:val="es-MX" w:eastAsia="es-MX"/>
          </w:rPr>
          <w:tab/>
        </w:r>
        <w:r w:rsidRPr="00380FF0">
          <w:rPr>
            <w:rStyle w:val="Hipervnculo"/>
            <w:lang w:eastAsia="en-US"/>
          </w:rPr>
          <w:t>RNROLMOV089 Obtener Dígito Decodificado</w:t>
        </w:r>
        <w:r>
          <w:rPr>
            <w:webHidden/>
          </w:rPr>
          <w:tab/>
        </w:r>
        <w:r>
          <w:rPr>
            <w:webHidden/>
          </w:rPr>
          <w:fldChar w:fldCharType="begin"/>
        </w:r>
        <w:r>
          <w:rPr>
            <w:webHidden/>
          </w:rPr>
          <w:instrText xml:space="preserve"> PAGEREF _Toc454335702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3" w:history="1">
        <w:r w:rsidRPr="00380FF0">
          <w:rPr>
            <w:rStyle w:val="Hipervnculo"/>
            <w:lang w:eastAsia="en-US"/>
          </w:rPr>
          <w:t>12.90.</w:t>
        </w:r>
        <w:r>
          <w:rPr>
            <w:rFonts w:asciiTheme="minorHAnsi" w:eastAsiaTheme="minorEastAsia" w:hAnsiTheme="minorHAnsi" w:cstheme="minorBidi"/>
            <w:iCs w:val="0"/>
            <w:sz w:val="22"/>
            <w:szCs w:val="22"/>
            <w:lang w:val="es-MX" w:eastAsia="es-MX"/>
          </w:rPr>
          <w:tab/>
        </w:r>
        <w:r w:rsidRPr="00380FF0">
          <w:rPr>
            <w:rStyle w:val="Hipervnculo"/>
            <w:lang w:eastAsia="en-US"/>
          </w:rPr>
          <w:t>RNROLMOV090 Concatenar Contraseña</w:t>
        </w:r>
        <w:r>
          <w:rPr>
            <w:webHidden/>
          </w:rPr>
          <w:tab/>
        </w:r>
        <w:r>
          <w:rPr>
            <w:webHidden/>
          </w:rPr>
          <w:fldChar w:fldCharType="begin"/>
        </w:r>
        <w:r>
          <w:rPr>
            <w:webHidden/>
          </w:rPr>
          <w:instrText xml:space="preserve"> PAGEREF _Toc454335703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4" w:history="1">
        <w:r w:rsidRPr="00380FF0">
          <w:rPr>
            <w:rStyle w:val="Hipervnculo"/>
            <w:lang w:eastAsia="en-US"/>
          </w:rPr>
          <w:t>12.91.</w:t>
        </w:r>
        <w:r>
          <w:rPr>
            <w:rFonts w:asciiTheme="minorHAnsi" w:eastAsiaTheme="minorEastAsia" w:hAnsiTheme="minorHAnsi" w:cstheme="minorBidi"/>
            <w:iCs w:val="0"/>
            <w:sz w:val="22"/>
            <w:szCs w:val="22"/>
            <w:lang w:val="es-MX" w:eastAsia="es-MX"/>
          </w:rPr>
          <w:tab/>
        </w:r>
        <w:r w:rsidRPr="00380FF0">
          <w:rPr>
            <w:rStyle w:val="Hipervnculo"/>
            <w:lang w:eastAsia="en-US"/>
          </w:rPr>
          <w:t>RNROLMOV091 Visita con Lectura de Código de Barras</w:t>
        </w:r>
        <w:r>
          <w:rPr>
            <w:webHidden/>
          </w:rPr>
          <w:tab/>
        </w:r>
        <w:r>
          <w:rPr>
            <w:webHidden/>
          </w:rPr>
          <w:fldChar w:fldCharType="begin"/>
        </w:r>
        <w:r>
          <w:rPr>
            <w:webHidden/>
          </w:rPr>
          <w:instrText xml:space="preserve"> PAGEREF _Toc454335704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5" w:history="1">
        <w:r w:rsidRPr="00380FF0">
          <w:rPr>
            <w:rStyle w:val="Hipervnculo"/>
            <w:lang w:eastAsia="en-US"/>
          </w:rPr>
          <w:t>12.92.</w:t>
        </w:r>
        <w:r>
          <w:rPr>
            <w:rFonts w:asciiTheme="minorHAnsi" w:eastAsiaTheme="minorEastAsia" w:hAnsiTheme="minorHAnsi" w:cstheme="minorBidi"/>
            <w:iCs w:val="0"/>
            <w:sz w:val="22"/>
            <w:szCs w:val="22"/>
            <w:lang w:val="es-MX" w:eastAsia="es-MX"/>
          </w:rPr>
          <w:tab/>
        </w:r>
        <w:r w:rsidRPr="00380FF0">
          <w:rPr>
            <w:rStyle w:val="Hipervnculo"/>
            <w:lang w:eastAsia="en-US"/>
          </w:rPr>
          <w:t>RNROLMOV092 Número de Visita Correspondiente</w:t>
        </w:r>
        <w:r>
          <w:rPr>
            <w:webHidden/>
          </w:rPr>
          <w:tab/>
        </w:r>
        <w:r>
          <w:rPr>
            <w:webHidden/>
          </w:rPr>
          <w:fldChar w:fldCharType="begin"/>
        </w:r>
        <w:r>
          <w:rPr>
            <w:webHidden/>
          </w:rPr>
          <w:instrText xml:space="preserve"> PAGEREF _Toc454335705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6" w:history="1">
        <w:r w:rsidRPr="00380FF0">
          <w:rPr>
            <w:rStyle w:val="Hipervnculo"/>
            <w:lang w:eastAsia="en-US"/>
          </w:rPr>
          <w:t>12.93.</w:t>
        </w:r>
        <w:r>
          <w:rPr>
            <w:rFonts w:asciiTheme="minorHAnsi" w:eastAsiaTheme="minorEastAsia" w:hAnsiTheme="minorHAnsi" w:cstheme="minorBidi"/>
            <w:iCs w:val="0"/>
            <w:sz w:val="22"/>
            <w:szCs w:val="22"/>
            <w:lang w:val="es-MX" w:eastAsia="es-MX"/>
          </w:rPr>
          <w:tab/>
        </w:r>
        <w:r w:rsidRPr="00380FF0">
          <w:rPr>
            <w:rStyle w:val="Hipervnculo"/>
            <w:lang w:eastAsia="en-US"/>
          </w:rPr>
          <w:t>RNROLMOV093 Transacciones relacionadas a la Visita.</w:t>
        </w:r>
        <w:r>
          <w:rPr>
            <w:webHidden/>
          </w:rPr>
          <w:tab/>
        </w:r>
        <w:r>
          <w:rPr>
            <w:webHidden/>
          </w:rPr>
          <w:fldChar w:fldCharType="begin"/>
        </w:r>
        <w:r>
          <w:rPr>
            <w:webHidden/>
          </w:rPr>
          <w:instrText xml:space="preserve"> PAGEREF _Toc454335706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7" w:history="1">
        <w:r w:rsidRPr="00380FF0">
          <w:rPr>
            <w:rStyle w:val="Hipervnculo"/>
            <w:lang w:eastAsia="en-US"/>
          </w:rPr>
          <w:t>12.94.</w:t>
        </w:r>
        <w:r>
          <w:rPr>
            <w:rFonts w:asciiTheme="minorHAnsi" w:eastAsiaTheme="minorEastAsia" w:hAnsiTheme="minorHAnsi" w:cstheme="minorBidi"/>
            <w:iCs w:val="0"/>
            <w:sz w:val="22"/>
            <w:szCs w:val="22"/>
            <w:lang w:val="es-MX" w:eastAsia="es-MX"/>
          </w:rPr>
          <w:tab/>
        </w:r>
        <w:r w:rsidRPr="00380FF0">
          <w:rPr>
            <w:rStyle w:val="Hipervnculo"/>
            <w:lang w:eastAsia="en-US"/>
          </w:rPr>
          <w:t>RNROLMOV094 Total por Pedido o Venta.</w:t>
        </w:r>
        <w:r>
          <w:rPr>
            <w:webHidden/>
          </w:rPr>
          <w:tab/>
        </w:r>
        <w:r>
          <w:rPr>
            <w:webHidden/>
          </w:rPr>
          <w:fldChar w:fldCharType="begin"/>
        </w:r>
        <w:r>
          <w:rPr>
            <w:webHidden/>
          </w:rPr>
          <w:instrText xml:space="preserve"> PAGEREF _Toc454335707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8" w:history="1">
        <w:r w:rsidRPr="00380FF0">
          <w:rPr>
            <w:rStyle w:val="Hipervnculo"/>
            <w:lang w:eastAsia="en-US"/>
          </w:rPr>
          <w:t>12.95.</w:t>
        </w:r>
        <w:r>
          <w:rPr>
            <w:rFonts w:asciiTheme="minorHAnsi" w:eastAsiaTheme="minorEastAsia" w:hAnsiTheme="minorHAnsi" w:cstheme="minorBidi"/>
            <w:iCs w:val="0"/>
            <w:sz w:val="22"/>
            <w:szCs w:val="22"/>
            <w:lang w:val="es-MX" w:eastAsia="es-MX"/>
          </w:rPr>
          <w:tab/>
        </w:r>
        <w:r w:rsidRPr="00380FF0">
          <w:rPr>
            <w:rStyle w:val="Hipervnculo"/>
            <w:lang w:eastAsia="en-US"/>
          </w:rPr>
          <w:t>RNROLMOV095 Total de Cobranza Realizada.</w:t>
        </w:r>
        <w:r>
          <w:rPr>
            <w:webHidden/>
          </w:rPr>
          <w:tab/>
        </w:r>
        <w:r>
          <w:rPr>
            <w:webHidden/>
          </w:rPr>
          <w:fldChar w:fldCharType="begin"/>
        </w:r>
        <w:r>
          <w:rPr>
            <w:webHidden/>
          </w:rPr>
          <w:instrText xml:space="preserve"> PAGEREF _Toc454335708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09" w:history="1">
        <w:r w:rsidRPr="00380FF0">
          <w:rPr>
            <w:rStyle w:val="Hipervnculo"/>
            <w:lang w:eastAsia="en-US"/>
          </w:rPr>
          <w:t>12.96.</w:t>
        </w:r>
        <w:r>
          <w:rPr>
            <w:rFonts w:asciiTheme="minorHAnsi" w:eastAsiaTheme="minorEastAsia" w:hAnsiTheme="minorHAnsi" w:cstheme="minorBidi"/>
            <w:iCs w:val="0"/>
            <w:sz w:val="22"/>
            <w:szCs w:val="22"/>
            <w:lang w:val="es-MX" w:eastAsia="es-MX"/>
          </w:rPr>
          <w:tab/>
        </w:r>
        <w:r w:rsidRPr="00380FF0">
          <w:rPr>
            <w:rStyle w:val="Hipervnculo"/>
            <w:lang w:eastAsia="en-US"/>
          </w:rPr>
          <w:t>RNROLMOV096 Cargo Pendiente por Saldar.</w:t>
        </w:r>
        <w:r>
          <w:rPr>
            <w:webHidden/>
          </w:rPr>
          <w:tab/>
        </w:r>
        <w:r>
          <w:rPr>
            <w:webHidden/>
          </w:rPr>
          <w:fldChar w:fldCharType="begin"/>
        </w:r>
        <w:r>
          <w:rPr>
            <w:webHidden/>
          </w:rPr>
          <w:instrText xml:space="preserve"> PAGEREF _Toc454335709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0" w:history="1">
        <w:r w:rsidRPr="00380FF0">
          <w:rPr>
            <w:rStyle w:val="Hipervnculo"/>
            <w:lang w:eastAsia="en-US"/>
          </w:rPr>
          <w:t>12.97.</w:t>
        </w:r>
        <w:r>
          <w:rPr>
            <w:rFonts w:asciiTheme="minorHAnsi" w:eastAsiaTheme="minorEastAsia" w:hAnsiTheme="minorHAnsi" w:cstheme="minorBidi"/>
            <w:iCs w:val="0"/>
            <w:sz w:val="22"/>
            <w:szCs w:val="22"/>
            <w:lang w:val="es-MX" w:eastAsia="es-MX"/>
          </w:rPr>
          <w:tab/>
        </w:r>
        <w:r w:rsidRPr="00380FF0">
          <w:rPr>
            <w:rStyle w:val="Hipervnculo"/>
            <w:lang w:eastAsia="en-US"/>
          </w:rPr>
          <w:t>RNROLMOV097 Saldo Inicial del Cliente.</w:t>
        </w:r>
        <w:r>
          <w:rPr>
            <w:webHidden/>
          </w:rPr>
          <w:tab/>
        </w:r>
        <w:r>
          <w:rPr>
            <w:webHidden/>
          </w:rPr>
          <w:fldChar w:fldCharType="begin"/>
        </w:r>
        <w:r>
          <w:rPr>
            <w:webHidden/>
          </w:rPr>
          <w:instrText xml:space="preserve"> PAGEREF _Toc454335710 \h </w:instrText>
        </w:r>
        <w:r>
          <w:rPr>
            <w:webHidden/>
          </w:rPr>
        </w:r>
        <w:r>
          <w:rPr>
            <w:webHidden/>
          </w:rPr>
          <w:fldChar w:fldCharType="separate"/>
        </w:r>
        <w:r>
          <w:rPr>
            <w:webHidden/>
          </w:rPr>
          <w:t>277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1" w:history="1">
        <w:r w:rsidRPr="00380FF0">
          <w:rPr>
            <w:rStyle w:val="Hipervnculo"/>
            <w:lang w:eastAsia="en-US"/>
          </w:rPr>
          <w:t>12.98.</w:t>
        </w:r>
        <w:r>
          <w:rPr>
            <w:rFonts w:asciiTheme="minorHAnsi" w:eastAsiaTheme="minorEastAsia" w:hAnsiTheme="minorHAnsi" w:cstheme="minorBidi"/>
            <w:iCs w:val="0"/>
            <w:sz w:val="22"/>
            <w:szCs w:val="22"/>
            <w:lang w:val="es-MX" w:eastAsia="es-MX"/>
          </w:rPr>
          <w:tab/>
        </w:r>
        <w:r w:rsidRPr="00380FF0">
          <w:rPr>
            <w:rStyle w:val="Hipervnculo"/>
            <w:lang w:eastAsia="en-US"/>
          </w:rPr>
          <w:t>RNROLMOV098 Saldo Final del Cliente.</w:t>
        </w:r>
        <w:r>
          <w:rPr>
            <w:webHidden/>
          </w:rPr>
          <w:tab/>
        </w:r>
        <w:r>
          <w:rPr>
            <w:webHidden/>
          </w:rPr>
          <w:fldChar w:fldCharType="begin"/>
        </w:r>
        <w:r>
          <w:rPr>
            <w:webHidden/>
          </w:rPr>
          <w:instrText xml:space="preserve"> PAGEREF _Toc454335711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2" w:history="1">
        <w:r w:rsidRPr="00380FF0">
          <w:rPr>
            <w:rStyle w:val="Hipervnculo"/>
            <w:lang w:eastAsia="en-US"/>
          </w:rPr>
          <w:t>12.99.</w:t>
        </w:r>
        <w:r>
          <w:rPr>
            <w:rFonts w:asciiTheme="minorHAnsi" w:eastAsiaTheme="minorEastAsia" w:hAnsiTheme="minorHAnsi" w:cstheme="minorBidi"/>
            <w:iCs w:val="0"/>
            <w:sz w:val="22"/>
            <w:szCs w:val="22"/>
            <w:lang w:val="es-MX" w:eastAsia="es-MX"/>
          </w:rPr>
          <w:tab/>
        </w:r>
        <w:r w:rsidRPr="00380FF0">
          <w:rPr>
            <w:rStyle w:val="Hipervnculo"/>
            <w:lang w:eastAsia="en-US"/>
          </w:rPr>
          <w:t>RNROLMOV099 Transacciones con Movimientos de Entrada.</w:t>
        </w:r>
        <w:r>
          <w:rPr>
            <w:webHidden/>
          </w:rPr>
          <w:tab/>
        </w:r>
        <w:r>
          <w:rPr>
            <w:webHidden/>
          </w:rPr>
          <w:fldChar w:fldCharType="begin"/>
        </w:r>
        <w:r>
          <w:rPr>
            <w:webHidden/>
          </w:rPr>
          <w:instrText xml:space="preserve"> PAGEREF _Toc454335712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3" w:history="1">
        <w:r w:rsidRPr="00380FF0">
          <w:rPr>
            <w:rStyle w:val="Hipervnculo"/>
            <w:lang w:eastAsia="en-US"/>
          </w:rPr>
          <w:t>12.100.</w:t>
        </w:r>
        <w:r>
          <w:rPr>
            <w:rFonts w:asciiTheme="minorHAnsi" w:eastAsiaTheme="minorEastAsia" w:hAnsiTheme="minorHAnsi" w:cstheme="minorBidi"/>
            <w:iCs w:val="0"/>
            <w:sz w:val="22"/>
            <w:szCs w:val="22"/>
            <w:lang w:val="es-MX" w:eastAsia="es-MX"/>
          </w:rPr>
          <w:tab/>
        </w:r>
        <w:r w:rsidRPr="00380FF0">
          <w:rPr>
            <w:rStyle w:val="Hipervnculo"/>
            <w:lang w:eastAsia="en-US"/>
          </w:rPr>
          <w:t>RNROLMOV100 Transacciones con Movimientos de Salida</w:t>
        </w:r>
        <w:r>
          <w:rPr>
            <w:webHidden/>
          </w:rPr>
          <w:tab/>
        </w:r>
        <w:r>
          <w:rPr>
            <w:webHidden/>
          </w:rPr>
          <w:fldChar w:fldCharType="begin"/>
        </w:r>
        <w:r>
          <w:rPr>
            <w:webHidden/>
          </w:rPr>
          <w:instrText xml:space="preserve"> PAGEREF _Toc454335713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4" w:history="1">
        <w:r w:rsidRPr="00380FF0">
          <w:rPr>
            <w:rStyle w:val="Hipervnculo"/>
            <w:lang w:eastAsia="en-US"/>
          </w:rPr>
          <w:t>12.101.</w:t>
        </w:r>
        <w:r>
          <w:rPr>
            <w:rFonts w:asciiTheme="minorHAnsi" w:eastAsiaTheme="minorEastAsia" w:hAnsiTheme="minorHAnsi" w:cstheme="minorBidi"/>
            <w:iCs w:val="0"/>
            <w:sz w:val="22"/>
            <w:szCs w:val="22"/>
            <w:lang w:val="es-MX" w:eastAsia="es-MX"/>
          </w:rPr>
          <w:tab/>
        </w:r>
        <w:r w:rsidRPr="00380FF0">
          <w:rPr>
            <w:rStyle w:val="Hipervnculo"/>
            <w:lang w:eastAsia="en-US"/>
          </w:rPr>
          <w:t>RNROLMOV101 Configuración Tiempos Muertos</w:t>
        </w:r>
        <w:r>
          <w:rPr>
            <w:webHidden/>
          </w:rPr>
          <w:tab/>
        </w:r>
        <w:r>
          <w:rPr>
            <w:webHidden/>
          </w:rPr>
          <w:fldChar w:fldCharType="begin"/>
        </w:r>
        <w:r>
          <w:rPr>
            <w:webHidden/>
          </w:rPr>
          <w:instrText xml:space="preserve"> PAGEREF _Toc454335714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5" w:history="1">
        <w:r w:rsidRPr="00380FF0">
          <w:rPr>
            <w:rStyle w:val="Hipervnculo"/>
            <w:lang w:eastAsia="en-US"/>
          </w:rPr>
          <w:t>12.102.</w:t>
        </w:r>
        <w:r>
          <w:rPr>
            <w:rFonts w:asciiTheme="minorHAnsi" w:eastAsiaTheme="minorEastAsia" w:hAnsiTheme="minorHAnsi" w:cstheme="minorBidi"/>
            <w:iCs w:val="0"/>
            <w:sz w:val="22"/>
            <w:szCs w:val="22"/>
            <w:lang w:val="es-MX" w:eastAsia="es-MX"/>
          </w:rPr>
          <w:tab/>
        </w:r>
        <w:r w:rsidRPr="00380FF0">
          <w:rPr>
            <w:rStyle w:val="Hipervnculo"/>
            <w:lang w:eastAsia="en-US"/>
          </w:rPr>
          <w:t>RNROLMOV102 Decremento de Saldo Efectivo</w:t>
        </w:r>
        <w:r>
          <w:rPr>
            <w:webHidden/>
          </w:rPr>
          <w:tab/>
        </w:r>
        <w:r>
          <w:rPr>
            <w:webHidden/>
          </w:rPr>
          <w:fldChar w:fldCharType="begin"/>
        </w:r>
        <w:r>
          <w:rPr>
            <w:webHidden/>
          </w:rPr>
          <w:instrText xml:space="preserve"> PAGEREF _Toc454335715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6" w:history="1">
        <w:r w:rsidRPr="00380FF0">
          <w:rPr>
            <w:rStyle w:val="Hipervnculo"/>
            <w:lang w:eastAsia="en-US"/>
          </w:rPr>
          <w:t>12.103.</w:t>
        </w:r>
        <w:r>
          <w:rPr>
            <w:rFonts w:asciiTheme="minorHAnsi" w:eastAsiaTheme="minorEastAsia" w:hAnsiTheme="minorHAnsi" w:cstheme="minorBidi"/>
            <w:iCs w:val="0"/>
            <w:sz w:val="22"/>
            <w:szCs w:val="22"/>
            <w:lang w:val="es-MX" w:eastAsia="es-MX"/>
          </w:rPr>
          <w:tab/>
        </w:r>
        <w:r w:rsidRPr="00380FF0">
          <w:rPr>
            <w:rStyle w:val="Hipervnculo"/>
            <w:lang w:eastAsia="en-US"/>
          </w:rPr>
          <w:t>RNROLMOV103 Modificar Venta</w:t>
        </w:r>
        <w:r>
          <w:rPr>
            <w:webHidden/>
          </w:rPr>
          <w:tab/>
        </w:r>
        <w:r>
          <w:rPr>
            <w:webHidden/>
          </w:rPr>
          <w:fldChar w:fldCharType="begin"/>
        </w:r>
        <w:r>
          <w:rPr>
            <w:webHidden/>
          </w:rPr>
          <w:instrText xml:space="preserve"> PAGEREF _Toc454335716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7" w:history="1">
        <w:r w:rsidRPr="00380FF0">
          <w:rPr>
            <w:rStyle w:val="Hipervnculo"/>
            <w:lang w:eastAsia="en-US"/>
          </w:rPr>
          <w:t>12.104.</w:t>
        </w:r>
        <w:r>
          <w:rPr>
            <w:rFonts w:asciiTheme="minorHAnsi" w:eastAsiaTheme="minorEastAsia" w:hAnsiTheme="minorHAnsi" w:cstheme="minorBidi"/>
            <w:iCs w:val="0"/>
            <w:sz w:val="22"/>
            <w:szCs w:val="22"/>
            <w:lang w:val="es-MX" w:eastAsia="es-MX"/>
          </w:rPr>
          <w:tab/>
        </w:r>
        <w:r w:rsidRPr="00380FF0">
          <w:rPr>
            <w:rStyle w:val="Hipervnculo"/>
            <w:lang w:eastAsia="en-US"/>
          </w:rPr>
          <w:t>RNROLMOV104 Cálculo de Unitario</w:t>
        </w:r>
        <w:r>
          <w:rPr>
            <w:webHidden/>
          </w:rPr>
          <w:tab/>
        </w:r>
        <w:r>
          <w:rPr>
            <w:webHidden/>
          </w:rPr>
          <w:fldChar w:fldCharType="begin"/>
        </w:r>
        <w:r>
          <w:rPr>
            <w:webHidden/>
          </w:rPr>
          <w:instrText xml:space="preserve"> PAGEREF _Toc454335717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8" w:history="1">
        <w:r w:rsidRPr="00380FF0">
          <w:rPr>
            <w:rStyle w:val="Hipervnculo"/>
            <w:lang w:eastAsia="en-US"/>
          </w:rPr>
          <w:t>12.105.</w:t>
        </w:r>
        <w:r>
          <w:rPr>
            <w:rFonts w:asciiTheme="minorHAnsi" w:eastAsiaTheme="minorEastAsia" w:hAnsiTheme="minorHAnsi" w:cstheme="minorBidi"/>
            <w:iCs w:val="0"/>
            <w:sz w:val="22"/>
            <w:szCs w:val="22"/>
            <w:lang w:val="es-MX" w:eastAsia="es-MX"/>
          </w:rPr>
          <w:tab/>
        </w:r>
        <w:r w:rsidRPr="00380FF0">
          <w:rPr>
            <w:rStyle w:val="Hipervnculo"/>
            <w:lang w:eastAsia="en-US"/>
          </w:rPr>
          <w:t>RNROLMOV105 Cuota de Tipo Producto</w:t>
        </w:r>
        <w:r>
          <w:rPr>
            <w:webHidden/>
          </w:rPr>
          <w:tab/>
        </w:r>
        <w:r>
          <w:rPr>
            <w:webHidden/>
          </w:rPr>
          <w:fldChar w:fldCharType="begin"/>
        </w:r>
        <w:r>
          <w:rPr>
            <w:webHidden/>
          </w:rPr>
          <w:instrText xml:space="preserve"> PAGEREF _Toc454335718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19" w:history="1">
        <w:r w:rsidRPr="00380FF0">
          <w:rPr>
            <w:rStyle w:val="Hipervnculo"/>
            <w:lang w:eastAsia="en-US"/>
          </w:rPr>
          <w:t>12.106.</w:t>
        </w:r>
        <w:r>
          <w:rPr>
            <w:rFonts w:asciiTheme="minorHAnsi" w:eastAsiaTheme="minorEastAsia" w:hAnsiTheme="minorHAnsi" w:cstheme="minorBidi"/>
            <w:iCs w:val="0"/>
            <w:sz w:val="22"/>
            <w:szCs w:val="22"/>
            <w:lang w:val="es-MX" w:eastAsia="es-MX"/>
          </w:rPr>
          <w:tab/>
        </w:r>
        <w:r w:rsidRPr="00380FF0">
          <w:rPr>
            <w:rStyle w:val="Hipervnculo"/>
            <w:lang w:eastAsia="en-US"/>
          </w:rPr>
          <w:t>RNROLMOV106 Cuota de Tipo Efectivo</w:t>
        </w:r>
        <w:r>
          <w:rPr>
            <w:webHidden/>
          </w:rPr>
          <w:tab/>
        </w:r>
        <w:r>
          <w:rPr>
            <w:webHidden/>
          </w:rPr>
          <w:fldChar w:fldCharType="begin"/>
        </w:r>
        <w:r>
          <w:rPr>
            <w:webHidden/>
          </w:rPr>
          <w:instrText xml:space="preserve"> PAGEREF _Toc454335719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0" w:history="1">
        <w:r w:rsidRPr="00380FF0">
          <w:rPr>
            <w:rStyle w:val="Hipervnculo"/>
            <w:lang w:eastAsia="en-US"/>
          </w:rPr>
          <w:t>12.107.</w:t>
        </w:r>
        <w:r>
          <w:rPr>
            <w:rFonts w:asciiTheme="minorHAnsi" w:eastAsiaTheme="minorEastAsia" w:hAnsiTheme="minorHAnsi" w:cstheme="minorBidi"/>
            <w:iCs w:val="0"/>
            <w:sz w:val="22"/>
            <w:szCs w:val="22"/>
            <w:lang w:val="es-MX" w:eastAsia="es-MX"/>
          </w:rPr>
          <w:tab/>
        </w:r>
        <w:r w:rsidRPr="00380FF0">
          <w:rPr>
            <w:rStyle w:val="Hipervnculo"/>
            <w:lang w:eastAsia="en-US"/>
          </w:rPr>
          <w:t>RNROLMOV107 Valor Negativo</w:t>
        </w:r>
        <w:r>
          <w:rPr>
            <w:webHidden/>
          </w:rPr>
          <w:tab/>
        </w:r>
        <w:r>
          <w:rPr>
            <w:webHidden/>
          </w:rPr>
          <w:fldChar w:fldCharType="begin"/>
        </w:r>
        <w:r>
          <w:rPr>
            <w:webHidden/>
          </w:rPr>
          <w:instrText xml:space="preserve"> PAGEREF _Toc454335720 \h </w:instrText>
        </w:r>
        <w:r>
          <w:rPr>
            <w:webHidden/>
          </w:rPr>
        </w:r>
        <w:r>
          <w:rPr>
            <w:webHidden/>
          </w:rPr>
          <w:fldChar w:fldCharType="separate"/>
        </w:r>
        <w:r>
          <w:rPr>
            <w:webHidden/>
          </w:rPr>
          <w:t>278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1" w:history="1">
        <w:r w:rsidRPr="00380FF0">
          <w:rPr>
            <w:rStyle w:val="Hipervnculo"/>
            <w:lang w:eastAsia="en-US"/>
          </w:rPr>
          <w:t>12.108.</w:t>
        </w:r>
        <w:r>
          <w:rPr>
            <w:rFonts w:asciiTheme="minorHAnsi" w:eastAsiaTheme="minorEastAsia" w:hAnsiTheme="minorHAnsi" w:cstheme="minorBidi"/>
            <w:iCs w:val="0"/>
            <w:sz w:val="22"/>
            <w:szCs w:val="22"/>
            <w:lang w:val="es-MX" w:eastAsia="es-MX"/>
          </w:rPr>
          <w:tab/>
        </w:r>
        <w:r w:rsidRPr="00380FF0">
          <w:rPr>
            <w:rStyle w:val="Hipervnculo"/>
            <w:lang w:eastAsia="en-US"/>
          </w:rPr>
          <w:t>RNROLMOV108 Forma de Venta de Contado</w:t>
        </w:r>
        <w:r>
          <w:rPr>
            <w:webHidden/>
          </w:rPr>
          <w:tab/>
        </w:r>
        <w:r>
          <w:rPr>
            <w:webHidden/>
          </w:rPr>
          <w:fldChar w:fldCharType="begin"/>
        </w:r>
        <w:r>
          <w:rPr>
            <w:webHidden/>
          </w:rPr>
          <w:instrText xml:space="preserve"> PAGEREF _Toc454335721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2" w:history="1">
        <w:r w:rsidRPr="00380FF0">
          <w:rPr>
            <w:rStyle w:val="Hipervnculo"/>
            <w:lang w:eastAsia="en-US"/>
          </w:rPr>
          <w:t>12.109.</w:t>
        </w:r>
        <w:r>
          <w:rPr>
            <w:rFonts w:asciiTheme="minorHAnsi" w:eastAsiaTheme="minorEastAsia" w:hAnsiTheme="minorHAnsi" w:cstheme="minorBidi"/>
            <w:iCs w:val="0"/>
            <w:sz w:val="22"/>
            <w:szCs w:val="22"/>
            <w:lang w:val="es-MX" w:eastAsia="es-MX"/>
          </w:rPr>
          <w:tab/>
        </w:r>
        <w:r w:rsidRPr="00380FF0">
          <w:rPr>
            <w:rStyle w:val="Hipervnculo"/>
            <w:lang w:eastAsia="en-US"/>
          </w:rPr>
          <w:t>RNROLMOV109 Forma de Pago Efectivo</w:t>
        </w:r>
        <w:r>
          <w:rPr>
            <w:webHidden/>
          </w:rPr>
          <w:tab/>
        </w:r>
        <w:r>
          <w:rPr>
            <w:webHidden/>
          </w:rPr>
          <w:fldChar w:fldCharType="begin"/>
        </w:r>
        <w:r>
          <w:rPr>
            <w:webHidden/>
          </w:rPr>
          <w:instrText xml:space="preserve"> PAGEREF _Toc454335722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3" w:history="1">
        <w:r w:rsidRPr="00380FF0">
          <w:rPr>
            <w:rStyle w:val="Hipervnculo"/>
            <w:lang w:eastAsia="en-US"/>
          </w:rPr>
          <w:t>12.110.</w:t>
        </w:r>
        <w:r>
          <w:rPr>
            <w:rFonts w:asciiTheme="minorHAnsi" w:eastAsiaTheme="minorEastAsia" w:hAnsiTheme="minorHAnsi" w:cstheme="minorBidi"/>
            <w:iCs w:val="0"/>
            <w:sz w:val="22"/>
            <w:szCs w:val="22"/>
            <w:lang w:val="es-MX" w:eastAsia="es-MX"/>
          </w:rPr>
          <w:tab/>
        </w:r>
        <w:r w:rsidRPr="00380FF0">
          <w:rPr>
            <w:rStyle w:val="Hipervnculo"/>
            <w:lang w:eastAsia="en-US"/>
          </w:rPr>
          <w:t>RNROLMOV110 Restar Cantidad de Puntos de Cliente</w:t>
        </w:r>
        <w:r>
          <w:rPr>
            <w:webHidden/>
          </w:rPr>
          <w:tab/>
        </w:r>
        <w:r>
          <w:rPr>
            <w:webHidden/>
          </w:rPr>
          <w:fldChar w:fldCharType="begin"/>
        </w:r>
        <w:r>
          <w:rPr>
            <w:webHidden/>
          </w:rPr>
          <w:instrText xml:space="preserve"> PAGEREF _Toc454335723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4" w:history="1">
        <w:r w:rsidRPr="00380FF0">
          <w:rPr>
            <w:rStyle w:val="Hipervnculo"/>
            <w:lang w:eastAsia="en-US"/>
          </w:rPr>
          <w:t>12.111.</w:t>
        </w:r>
        <w:r>
          <w:rPr>
            <w:rFonts w:asciiTheme="minorHAnsi" w:eastAsiaTheme="minorEastAsia" w:hAnsiTheme="minorHAnsi" w:cstheme="minorBidi"/>
            <w:iCs w:val="0"/>
            <w:sz w:val="22"/>
            <w:szCs w:val="22"/>
            <w:lang w:val="es-MX" w:eastAsia="es-MX"/>
          </w:rPr>
          <w:tab/>
        </w:r>
        <w:r w:rsidRPr="00380FF0">
          <w:rPr>
            <w:rStyle w:val="Hipervnculo"/>
            <w:lang w:eastAsia="en-US"/>
          </w:rPr>
          <w:t>RNROLMOV111 Decrementar Abono de Monto a Preliquidar</w:t>
        </w:r>
        <w:r>
          <w:rPr>
            <w:webHidden/>
          </w:rPr>
          <w:tab/>
        </w:r>
        <w:r>
          <w:rPr>
            <w:webHidden/>
          </w:rPr>
          <w:fldChar w:fldCharType="begin"/>
        </w:r>
        <w:r>
          <w:rPr>
            <w:webHidden/>
          </w:rPr>
          <w:instrText xml:space="preserve"> PAGEREF _Toc454335724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5" w:history="1">
        <w:r w:rsidRPr="00380FF0">
          <w:rPr>
            <w:rStyle w:val="Hipervnculo"/>
            <w:lang w:eastAsia="en-US"/>
          </w:rPr>
          <w:t>12.112.</w:t>
        </w:r>
        <w:r>
          <w:rPr>
            <w:rFonts w:asciiTheme="minorHAnsi" w:eastAsiaTheme="minorEastAsia" w:hAnsiTheme="minorHAnsi" w:cstheme="minorBidi"/>
            <w:iCs w:val="0"/>
            <w:sz w:val="22"/>
            <w:szCs w:val="22"/>
            <w:lang w:val="es-MX" w:eastAsia="es-MX"/>
          </w:rPr>
          <w:tab/>
        </w:r>
        <w:r w:rsidRPr="00380FF0">
          <w:rPr>
            <w:rStyle w:val="Hipervnculo"/>
            <w:lang w:eastAsia="en-US"/>
          </w:rPr>
          <w:t>RNROLMOV112 Restar una Venta al Cliente</w:t>
        </w:r>
        <w:r>
          <w:rPr>
            <w:webHidden/>
          </w:rPr>
          <w:tab/>
        </w:r>
        <w:r>
          <w:rPr>
            <w:webHidden/>
          </w:rPr>
          <w:fldChar w:fldCharType="begin"/>
        </w:r>
        <w:r>
          <w:rPr>
            <w:webHidden/>
          </w:rPr>
          <w:instrText xml:space="preserve"> PAGEREF _Toc454335725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6" w:history="1">
        <w:r w:rsidRPr="00380FF0">
          <w:rPr>
            <w:rStyle w:val="Hipervnculo"/>
            <w:lang w:eastAsia="en-US"/>
          </w:rPr>
          <w:t>12.113.</w:t>
        </w:r>
        <w:r>
          <w:rPr>
            <w:rFonts w:asciiTheme="minorHAnsi" w:eastAsiaTheme="minorEastAsia" w:hAnsiTheme="minorHAnsi" w:cstheme="minorBidi"/>
            <w:iCs w:val="0"/>
            <w:sz w:val="22"/>
            <w:szCs w:val="22"/>
            <w:lang w:val="es-MX" w:eastAsia="es-MX"/>
          </w:rPr>
          <w:tab/>
        </w:r>
        <w:r w:rsidRPr="00380FF0">
          <w:rPr>
            <w:rStyle w:val="Hipervnculo"/>
            <w:lang w:eastAsia="en-US"/>
          </w:rPr>
          <w:t>RNROLMOV113 Monto Total de la Preliquidación</w:t>
        </w:r>
        <w:r>
          <w:rPr>
            <w:webHidden/>
          </w:rPr>
          <w:tab/>
        </w:r>
        <w:r>
          <w:rPr>
            <w:webHidden/>
          </w:rPr>
          <w:fldChar w:fldCharType="begin"/>
        </w:r>
        <w:r>
          <w:rPr>
            <w:webHidden/>
          </w:rPr>
          <w:instrText xml:space="preserve"> PAGEREF _Toc454335726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7" w:history="1">
        <w:r w:rsidRPr="00380FF0">
          <w:rPr>
            <w:rStyle w:val="Hipervnculo"/>
            <w:lang w:eastAsia="en-US"/>
          </w:rPr>
          <w:t>12.114.</w:t>
        </w:r>
        <w:r>
          <w:rPr>
            <w:rFonts w:asciiTheme="minorHAnsi" w:eastAsiaTheme="minorEastAsia" w:hAnsiTheme="minorHAnsi" w:cstheme="minorBidi"/>
            <w:iCs w:val="0"/>
            <w:sz w:val="22"/>
            <w:szCs w:val="22"/>
            <w:lang w:val="es-MX" w:eastAsia="es-MX"/>
          </w:rPr>
          <w:tab/>
        </w:r>
        <w:r w:rsidRPr="00380FF0">
          <w:rPr>
            <w:rStyle w:val="Hipervnculo"/>
            <w:lang w:eastAsia="en-US"/>
          </w:rPr>
          <w:t>RNROLMOV114 Fecha Inicial de la Promoción</w:t>
        </w:r>
        <w:r>
          <w:rPr>
            <w:webHidden/>
          </w:rPr>
          <w:tab/>
        </w:r>
        <w:r>
          <w:rPr>
            <w:webHidden/>
          </w:rPr>
          <w:fldChar w:fldCharType="begin"/>
        </w:r>
        <w:r>
          <w:rPr>
            <w:webHidden/>
          </w:rPr>
          <w:instrText xml:space="preserve"> PAGEREF _Toc454335727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8" w:history="1">
        <w:r w:rsidRPr="00380FF0">
          <w:rPr>
            <w:rStyle w:val="Hipervnculo"/>
            <w:lang w:eastAsia="en-US"/>
          </w:rPr>
          <w:t>12.115.</w:t>
        </w:r>
        <w:r>
          <w:rPr>
            <w:rFonts w:asciiTheme="minorHAnsi" w:eastAsiaTheme="minorEastAsia" w:hAnsiTheme="minorHAnsi" w:cstheme="minorBidi"/>
            <w:iCs w:val="0"/>
            <w:sz w:val="22"/>
            <w:szCs w:val="22"/>
            <w:lang w:val="es-MX" w:eastAsia="es-MX"/>
          </w:rPr>
          <w:tab/>
        </w:r>
        <w:r w:rsidRPr="00380FF0">
          <w:rPr>
            <w:rStyle w:val="Hipervnculo"/>
            <w:lang w:eastAsia="en-US"/>
          </w:rPr>
          <w:t>RNROLMOV115 Fecha Final de la Promoción</w:t>
        </w:r>
        <w:r>
          <w:rPr>
            <w:webHidden/>
          </w:rPr>
          <w:tab/>
        </w:r>
        <w:r>
          <w:rPr>
            <w:webHidden/>
          </w:rPr>
          <w:fldChar w:fldCharType="begin"/>
        </w:r>
        <w:r>
          <w:rPr>
            <w:webHidden/>
          </w:rPr>
          <w:instrText xml:space="preserve"> PAGEREF _Toc454335728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29" w:history="1">
        <w:r w:rsidRPr="00380FF0">
          <w:rPr>
            <w:rStyle w:val="Hipervnculo"/>
            <w:lang w:eastAsia="en-US"/>
          </w:rPr>
          <w:t>12.116.</w:t>
        </w:r>
        <w:r>
          <w:rPr>
            <w:rFonts w:asciiTheme="minorHAnsi" w:eastAsiaTheme="minorEastAsia" w:hAnsiTheme="minorHAnsi" w:cstheme="minorBidi"/>
            <w:iCs w:val="0"/>
            <w:sz w:val="22"/>
            <w:szCs w:val="22"/>
            <w:lang w:val="es-MX" w:eastAsia="es-MX"/>
          </w:rPr>
          <w:tab/>
        </w:r>
        <w:r w:rsidRPr="00380FF0">
          <w:rPr>
            <w:rStyle w:val="Hipervnculo"/>
            <w:lang w:eastAsia="en-US"/>
          </w:rPr>
          <w:t>RNROLMOV116 Tipo Unitario</w:t>
        </w:r>
        <w:r>
          <w:rPr>
            <w:webHidden/>
          </w:rPr>
          <w:tab/>
        </w:r>
        <w:r>
          <w:rPr>
            <w:webHidden/>
          </w:rPr>
          <w:fldChar w:fldCharType="begin"/>
        </w:r>
        <w:r>
          <w:rPr>
            <w:webHidden/>
          </w:rPr>
          <w:instrText xml:space="preserve"> PAGEREF _Toc454335729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0" w:history="1">
        <w:r w:rsidRPr="00380FF0">
          <w:rPr>
            <w:rStyle w:val="Hipervnculo"/>
            <w:lang w:eastAsia="en-US"/>
          </w:rPr>
          <w:t>12.117.</w:t>
        </w:r>
        <w:r>
          <w:rPr>
            <w:rFonts w:asciiTheme="minorHAnsi" w:eastAsiaTheme="minorEastAsia" w:hAnsiTheme="minorHAnsi" w:cstheme="minorBidi"/>
            <w:iCs w:val="0"/>
            <w:sz w:val="22"/>
            <w:szCs w:val="22"/>
            <w:lang w:val="es-MX" w:eastAsia="es-MX"/>
          </w:rPr>
          <w:tab/>
        </w:r>
        <w:r w:rsidRPr="00380FF0">
          <w:rPr>
            <w:rStyle w:val="Hipervnculo"/>
            <w:lang w:eastAsia="en-US"/>
          </w:rPr>
          <w:t>RNROLMOV117 Precio con Descuento</w:t>
        </w:r>
        <w:r>
          <w:rPr>
            <w:webHidden/>
          </w:rPr>
          <w:tab/>
        </w:r>
        <w:r>
          <w:rPr>
            <w:webHidden/>
          </w:rPr>
          <w:fldChar w:fldCharType="begin"/>
        </w:r>
        <w:r>
          <w:rPr>
            <w:webHidden/>
          </w:rPr>
          <w:instrText xml:space="preserve"> PAGEREF _Toc454335730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1" w:history="1">
        <w:r w:rsidRPr="00380FF0">
          <w:rPr>
            <w:rStyle w:val="Hipervnculo"/>
            <w:lang w:eastAsia="en-US"/>
          </w:rPr>
          <w:t>12.118.</w:t>
        </w:r>
        <w:r>
          <w:rPr>
            <w:rFonts w:asciiTheme="minorHAnsi" w:eastAsiaTheme="minorEastAsia" w:hAnsiTheme="minorHAnsi" w:cstheme="minorBidi"/>
            <w:iCs w:val="0"/>
            <w:sz w:val="22"/>
            <w:szCs w:val="22"/>
            <w:lang w:val="es-MX" w:eastAsia="es-MX"/>
          </w:rPr>
          <w:tab/>
        </w:r>
        <w:r w:rsidRPr="00380FF0">
          <w:rPr>
            <w:rStyle w:val="Hipervnculo"/>
            <w:lang w:eastAsia="en-US"/>
          </w:rPr>
          <w:t>RNROLMOV118 Cuota Actual</w:t>
        </w:r>
        <w:r>
          <w:rPr>
            <w:webHidden/>
          </w:rPr>
          <w:tab/>
        </w:r>
        <w:r>
          <w:rPr>
            <w:webHidden/>
          </w:rPr>
          <w:fldChar w:fldCharType="begin"/>
        </w:r>
        <w:r>
          <w:rPr>
            <w:webHidden/>
          </w:rPr>
          <w:instrText xml:space="preserve"> PAGEREF _Toc454335731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2" w:history="1">
        <w:r w:rsidRPr="00380FF0">
          <w:rPr>
            <w:rStyle w:val="Hipervnculo"/>
            <w:lang w:eastAsia="en-US"/>
          </w:rPr>
          <w:t>12.119.</w:t>
        </w:r>
        <w:r>
          <w:rPr>
            <w:rFonts w:asciiTheme="minorHAnsi" w:eastAsiaTheme="minorEastAsia" w:hAnsiTheme="minorHAnsi" w:cstheme="minorBidi"/>
            <w:iCs w:val="0"/>
            <w:sz w:val="22"/>
            <w:szCs w:val="22"/>
            <w:lang w:val="es-MX" w:eastAsia="es-MX"/>
          </w:rPr>
          <w:tab/>
        </w:r>
        <w:r w:rsidRPr="00380FF0">
          <w:rPr>
            <w:rStyle w:val="Hipervnculo"/>
            <w:lang w:eastAsia="en-US"/>
          </w:rPr>
          <w:t>RNROLMOV119 Cálculo de Descuentos de Cliente</w:t>
        </w:r>
        <w:r>
          <w:rPr>
            <w:webHidden/>
          </w:rPr>
          <w:tab/>
        </w:r>
        <w:r>
          <w:rPr>
            <w:webHidden/>
          </w:rPr>
          <w:fldChar w:fldCharType="begin"/>
        </w:r>
        <w:r>
          <w:rPr>
            <w:webHidden/>
          </w:rPr>
          <w:instrText xml:space="preserve"> PAGEREF _Toc454335732 \h </w:instrText>
        </w:r>
        <w:r>
          <w:rPr>
            <w:webHidden/>
          </w:rPr>
        </w:r>
        <w:r>
          <w:rPr>
            <w:webHidden/>
          </w:rPr>
          <w:fldChar w:fldCharType="separate"/>
        </w:r>
        <w:r>
          <w:rPr>
            <w:webHidden/>
          </w:rPr>
          <w:t>279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3" w:history="1">
        <w:r w:rsidRPr="00380FF0">
          <w:rPr>
            <w:rStyle w:val="Hipervnculo"/>
            <w:lang w:eastAsia="en-US"/>
          </w:rPr>
          <w:t>12.120.</w:t>
        </w:r>
        <w:r>
          <w:rPr>
            <w:rFonts w:asciiTheme="minorHAnsi" w:eastAsiaTheme="minorEastAsia" w:hAnsiTheme="minorHAnsi" w:cstheme="minorBidi"/>
            <w:iCs w:val="0"/>
            <w:sz w:val="22"/>
            <w:szCs w:val="22"/>
            <w:lang w:val="es-MX" w:eastAsia="es-MX"/>
          </w:rPr>
          <w:tab/>
        </w:r>
        <w:r w:rsidRPr="00380FF0">
          <w:rPr>
            <w:rStyle w:val="Hipervnculo"/>
            <w:lang w:eastAsia="en-US"/>
          </w:rPr>
          <w:t>RNROLMOV120 Cálculo de Descuentos de Vendedor</w:t>
        </w:r>
        <w:r>
          <w:rPr>
            <w:webHidden/>
          </w:rPr>
          <w:tab/>
        </w:r>
        <w:r>
          <w:rPr>
            <w:webHidden/>
          </w:rPr>
          <w:fldChar w:fldCharType="begin"/>
        </w:r>
        <w:r>
          <w:rPr>
            <w:webHidden/>
          </w:rPr>
          <w:instrText xml:space="preserve"> PAGEREF _Toc454335733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4" w:history="1">
        <w:r w:rsidRPr="00380FF0">
          <w:rPr>
            <w:rStyle w:val="Hipervnculo"/>
            <w:lang w:eastAsia="en-US"/>
          </w:rPr>
          <w:t>12.121.</w:t>
        </w:r>
        <w:r>
          <w:rPr>
            <w:rFonts w:asciiTheme="minorHAnsi" w:eastAsiaTheme="minorEastAsia" w:hAnsiTheme="minorHAnsi" w:cstheme="minorBidi"/>
            <w:iCs w:val="0"/>
            <w:sz w:val="22"/>
            <w:szCs w:val="22"/>
            <w:lang w:val="es-MX" w:eastAsia="es-MX"/>
          </w:rPr>
          <w:tab/>
        </w:r>
        <w:r w:rsidRPr="00380FF0">
          <w:rPr>
            <w:rStyle w:val="Hipervnculo"/>
            <w:lang w:eastAsia="en-US"/>
          </w:rPr>
          <w:t>RNROLMOV121 Cálculo de  Descuentos de la Partida</w:t>
        </w:r>
        <w:r>
          <w:rPr>
            <w:webHidden/>
          </w:rPr>
          <w:tab/>
        </w:r>
        <w:r>
          <w:rPr>
            <w:webHidden/>
          </w:rPr>
          <w:fldChar w:fldCharType="begin"/>
        </w:r>
        <w:r>
          <w:rPr>
            <w:webHidden/>
          </w:rPr>
          <w:instrText xml:space="preserve"> PAGEREF _Toc454335734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5" w:history="1">
        <w:r w:rsidRPr="00380FF0">
          <w:rPr>
            <w:rStyle w:val="Hipervnculo"/>
            <w:lang w:eastAsia="en-US"/>
          </w:rPr>
          <w:t>12.122.</w:t>
        </w:r>
        <w:r>
          <w:rPr>
            <w:rFonts w:asciiTheme="minorHAnsi" w:eastAsiaTheme="minorEastAsia" w:hAnsiTheme="minorHAnsi" w:cstheme="minorBidi"/>
            <w:iCs w:val="0"/>
            <w:sz w:val="22"/>
            <w:szCs w:val="22"/>
            <w:lang w:val="es-MX" w:eastAsia="es-MX"/>
          </w:rPr>
          <w:tab/>
        </w:r>
        <w:r w:rsidRPr="00380FF0">
          <w:rPr>
            <w:rStyle w:val="Hipervnculo"/>
            <w:lang w:eastAsia="en-US"/>
          </w:rPr>
          <w:t>RNROLMOV122 Cálculo de Porcentaje de Descuentos</w:t>
        </w:r>
        <w:r>
          <w:rPr>
            <w:webHidden/>
          </w:rPr>
          <w:tab/>
        </w:r>
        <w:r>
          <w:rPr>
            <w:webHidden/>
          </w:rPr>
          <w:fldChar w:fldCharType="begin"/>
        </w:r>
        <w:r>
          <w:rPr>
            <w:webHidden/>
          </w:rPr>
          <w:instrText xml:space="preserve"> PAGEREF _Toc454335735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6" w:history="1">
        <w:r w:rsidRPr="00380FF0">
          <w:rPr>
            <w:rStyle w:val="Hipervnculo"/>
            <w:lang w:eastAsia="en-US"/>
          </w:rPr>
          <w:t>12.123.</w:t>
        </w:r>
        <w:r>
          <w:rPr>
            <w:rFonts w:asciiTheme="minorHAnsi" w:eastAsiaTheme="minorEastAsia" w:hAnsiTheme="minorHAnsi" w:cstheme="minorBidi"/>
            <w:iCs w:val="0"/>
            <w:sz w:val="22"/>
            <w:szCs w:val="22"/>
            <w:lang w:val="es-MX" w:eastAsia="es-MX"/>
          </w:rPr>
          <w:tab/>
        </w:r>
        <w:r w:rsidRPr="00380FF0">
          <w:rPr>
            <w:rStyle w:val="Hipervnculo"/>
            <w:lang w:eastAsia="en-US"/>
          </w:rPr>
          <w:t>RNROLMOV123 Cálculo de Importe de Descuentos</w:t>
        </w:r>
        <w:r>
          <w:rPr>
            <w:webHidden/>
          </w:rPr>
          <w:tab/>
        </w:r>
        <w:r>
          <w:rPr>
            <w:webHidden/>
          </w:rPr>
          <w:fldChar w:fldCharType="begin"/>
        </w:r>
        <w:r>
          <w:rPr>
            <w:webHidden/>
          </w:rPr>
          <w:instrText xml:space="preserve"> PAGEREF _Toc454335736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7" w:history="1">
        <w:r w:rsidRPr="00380FF0">
          <w:rPr>
            <w:rStyle w:val="Hipervnculo"/>
            <w:lang w:eastAsia="en-US"/>
          </w:rPr>
          <w:t>12.124.</w:t>
        </w:r>
        <w:r>
          <w:rPr>
            <w:rFonts w:asciiTheme="minorHAnsi" w:eastAsiaTheme="minorEastAsia" w:hAnsiTheme="minorHAnsi" w:cstheme="minorBidi"/>
            <w:iCs w:val="0"/>
            <w:sz w:val="22"/>
            <w:szCs w:val="22"/>
            <w:lang w:val="es-MX" w:eastAsia="es-MX"/>
          </w:rPr>
          <w:tab/>
        </w:r>
        <w:r w:rsidRPr="00380FF0">
          <w:rPr>
            <w:rStyle w:val="Hipervnculo"/>
            <w:lang w:eastAsia="en-US"/>
          </w:rPr>
          <w:t>RNROLMOV124 Cálculo de Impuestos de Descuentos</w:t>
        </w:r>
        <w:r>
          <w:rPr>
            <w:webHidden/>
          </w:rPr>
          <w:tab/>
        </w:r>
        <w:r>
          <w:rPr>
            <w:webHidden/>
          </w:rPr>
          <w:fldChar w:fldCharType="begin"/>
        </w:r>
        <w:r>
          <w:rPr>
            <w:webHidden/>
          </w:rPr>
          <w:instrText xml:space="preserve"> PAGEREF _Toc454335737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8" w:history="1">
        <w:r w:rsidRPr="00380FF0">
          <w:rPr>
            <w:rStyle w:val="Hipervnculo"/>
            <w:lang w:eastAsia="en-US"/>
          </w:rPr>
          <w:t>12.125.</w:t>
        </w:r>
        <w:r>
          <w:rPr>
            <w:rFonts w:asciiTheme="minorHAnsi" w:eastAsiaTheme="minorEastAsia" w:hAnsiTheme="minorHAnsi" w:cstheme="minorBidi"/>
            <w:iCs w:val="0"/>
            <w:sz w:val="22"/>
            <w:szCs w:val="22"/>
            <w:lang w:val="es-MX" w:eastAsia="es-MX"/>
          </w:rPr>
          <w:tab/>
        </w:r>
        <w:r w:rsidRPr="00380FF0">
          <w:rPr>
            <w:rStyle w:val="Hipervnculo"/>
            <w:lang w:eastAsia="en-US"/>
          </w:rPr>
          <w:t>RNROLMOV125 Asignar Valor de Identificador de Esquema Padre</w:t>
        </w:r>
        <w:r>
          <w:rPr>
            <w:webHidden/>
          </w:rPr>
          <w:tab/>
        </w:r>
        <w:r>
          <w:rPr>
            <w:webHidden/>
          </w:rPr>
          <w:fldChar w:fldCharType="begin"/>
        </w:r>
        <w:r>
          <w:rPr>
            <w:webHidden/>
          </w:rPr>
          <w:instrText xml:space="preserve"> PAGEREF _Toc454335738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39" w:history="1">
        <w:r w:rsidRPr="00380FF0">
          <w:rPr>
            <w:rStyle w:val="Hipervnculo"/>
            <w:lang w:eastAsia="en-US"/>
          </w:rPr>
          <w:t>12.126.</w:t>
        </w:r>
        <w:r>
          <w:rPr>
            <w:rFonts w:asciiTheme="minorHAnsi" w:eastAsiaTheme="minorEastAsia" w:hAnsiTheme="minorHAnsi" w:cstheme="minorBidi"/>
            <w:iCs w:val="0"/>
            <w:sz w:val="22"/>
            <w:szCs w:val="22"/>
            <w:lang w:val="es-MX" w:eastAsia="es-MX"/>
          </w:rPr>
          <w:tab/>
        </w:r>
        <w:r w:rsidRPr="00380FF0">
          <w:rPr>
            <w:rStyle w:val="Hipervnculo"/>
            <w:lang w:eastAsia="en-US"/>
          </w:rPr>
          <w:t>RNROLMOV126 Tipos de Rangos para Promociones</w:t>
        </w:r>
        <w:r>
          <w:rPr>
            <w:webHidden/>
          </w:rPr>
          <w:tab/>
        </w:r>
        <w:r>
          <w:rPr>
            <w:webHidden/>
          </w:rPr>
          <w:fldChar w:fldCharType="begin"/>
        </w:r>
        <w:r>
          <w:rPr>
            <w:webHidden/>
          </w:rPr>
          <w:instrText xml:space="preserve"> PAGEREF _Toc454335739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0" w:history="1">
        <w:r w:rsidRPr="00380FF0">
          <w:rPr>
            <w:rStyle w:val="Hipervnculo"/>
            <w:lang w:eastAsia="en-US"/>
          </w:rPr>
          <w:t>12.127.</w:t>
        </w:r>
        <w:r>
          <w:rPr>
            <w:rFonts w:asciiTheme="minorHAnsi" w:eastAsiaTheme="minorEastAsia" w:hAnsiTheme="minorHAnsi" w:cstheme="minorBidi"/>
            <w:iCs w:val="0"/>
            <w:sz w:val="22"/>
            <w:szCs w:val="22"/>
            <w:lang w:val="es-MX" w:eastAsia="es-MX"/>
          </w:rPr>
          <w:tab/>
        </w:r>
        <w:r w:rsidRPr="00380FF0">
          <w:rPr>
            <w:rStyle w:val="Hipervnculo"/>
            <w:lang w:eastAsia="en-US"/>
          </w:rPr>
          <w:t>RNROLMOV127 Seleccionar Producto</w:t>
        </w:r>
        <w:r>
          <w:rPr>
            <w:webHidden/>
          </w:rPr>
          <w:tab/>
        </w:r>
        <w:r>
          <w:rPr>
            <w:webHidden/>
          </w:rPr>
          <w:fldChar w:fldCharType="begin"/>
        </w:r>
        <w:r>
          <w:rPr>
            <w:webHidden/>
          </w:rPr>
          <w:instrText xml:space="preserve"> PAGEREF _Toc454335740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1" w:history="1">
        <w:r w:rsidRPr="00380FF0">
          <w:rPr>
            <w:rStyle w:val="Hipervnculo"/>
            <w:lang w:eastAsia="en-US"/>
          </w:rPr>
          <w:t>12.128.</w:t>
        </w:r>
        <w:r>
          <w:rPr>
            <w:rFonts w:asciiTheme="minorHAnsi" w:eastAsiaTheme="minorEastAsia" w:hAnsiTheme="minorHAnsi" w:cstheme="minorBidi"/>
            <w:iCs w:val="0"/>
            <w:sz w:val="22"/>
            <w:szCs w:val="22"/>
            <w:lang w:val="es-MX" w:eastAsia="es-MX"/>
          </w:rPr>
          <w:tab/>
        </w:r>
        <w:r w:rsidRPr="00380FF0">
          <w:rPr>
            <w:rStyle w:val="Hipervnculo"/>
            <w:lang w:eastAsia="en-US"/>
          </w:rPr>
          <w:t>RNROLMOV128 Capturar Cantidad</w:t>
        </w:r>
        <w:r>
          <w:rPr>
            <w:webHidden/>
          </w:rPr>
          <w:tab/>
        </w:r>
        <w:r>
          <w:rPr>
            <w:webHidden/>
          </w:rPr>
          <w:fldChar w:fldCharType="begin"/>
        </w:r>
        <w:r>
          <w:rPr>
            <w:webHidden/>
          </w:rPr>
          <w:instrText xml:space="preserve"> PAGEREF _Toc454335741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2" w:history="1">
        <w:r w:rsidRPr="00380FF0">
          <w:rPr>
            <w:rStyle w:val="Hipervnculo"/>
            <w:lang w:eastAsia="en-US"/>
          </w:rPr>
          <w:t>12.129.</w:t>
        </w:r>
        <w:r>
          <w:rPr>
            <w:rFonts w:asciiTheme="minorHAnsi" w:eastAsiaTheme="minorEastAsia" w:hAnsiTheme="minorHAnsi" w:cstheme="minorBidi"/>
            <w:iCs w:val="0"/>
            <w:sz w:val="22"/>
            <w:szCs w:val="22"/>
            <w:lang w:val="es-MX" w:eastAsia="es-MX"/>
          </w:rPr>
          <w:tab/>
        </w:r>
        <w:r w:rsidRPr="00380FF0">
          <w:rPr>
            <w:rStyle w:val="Hipervnculo"/>
            <w:lang w:eastAsia="en-US"/>
          </w:rPr>
          <w:t>RNROLMOV129 Buscar Coincidencias en Productos</w:t>
        </w:r>
        <w:r>
          <w:rPr>
            <w:webHidden/>
          </w:rPr>
          <w:tab/>
        </w:r>
        <w:r>
          <w:rPr>
            <w:webHidden/>
          </w:rPr>
          <w:fldChar w:fldCharType="begin"/>
        </w:r>
        <w:r>
          <w:rPr>
            <w:webHidden/>
          </w:rPr>
          <w:instrText xml:space="preserve"> PAGEREF _Toc454335742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3" w:history="1">
        <w:r w:rsidRPr="00380FF0">
          <w:rPr>
            <w:rStyle w:val="Hipervnculo"/>
            <w:lang w:eastAsia="en-US"/>
          </w:rPr>
          <w:t>12.130.</w:t>
        </w:r>
        <w:r>
          <w:rPr>
            <w:rFonts w:asciiTheme="minorHAnsi" w:eastAsiaTheme="minorEastAsia" w:hAnsiTheme="minorHAnsi" w:cstheme="minorBidi"/>
            <w:iCs w:val="0"/>
            <w:sz w:val="22"/>
            <w:szCs w:val="22"/>
            <w:lang w:val="es-MX" w:eastAsia="es-MX"/>
          </w:rPr>
          <w:tab/>
        </w:r>
        <w:r w:rsidRPr="00380FF0">
          <w:rPr>
            <w:rStyle w:val="Hipervnculo"/>
            <w:lang w:eastAsia="en-US"/>
          </w:rPr>
          <w:t>RNROLMOV130 Información Parcial de la Búsqueda</w:t>
        </w:r>
        <w:r>
          <w:rPr>
            <w:webHidden/>
          </w:rPr>
          <w:tab/>
        </w:r>
        <w:r>
          <w:rPr>
            <w:webHidden/>
          </w:rPr>
          <w:fldChar w:fldCharType="begin"/>
        </w:r>
        <w:r>
          <w:rPr>
            <w:webHidden/>
          </w:rPr>
          <w:instrText xml:space="preserve"> PAGEREF _Toc454335743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4" w:history="1">
        <w:r w:rsidRPr="00380FF0">
          <w:rPr>
            <w:rStyle w:val="Hipervnculo"/>
            <w:lang w:eastAsia="en-US"/>
          </w:rPr>
          <w:t>12.131.</w:t>
        </w:r>
        <w:r>
          <w:rPr>
            <w:rFonts w:asciiTheme="minorHAnsi" w:eastAsiaTheme="minorEastAsia" w:hAnsiTheme="minorHAnsi" w:cstheme="minorBidi"/>
            <w:iCs w:val="0"/>
            <w:sz w:val="22"/>
            <w:szCs w:val="22"/>
            <w:lang w:val="es-MX" w:eastAsia="es-MX"/>
          </w:rPr>
          <w:tab/>
        </w:r>
        <w:r w:rsidRPr="00380FF0">
          <w:rPr>
            <w:rStyle w:val="Hipervnculo"/>
            <w:lang w:eastAsia="en-US"/>
          </w:rPr>
          <w:t>RNROLMOV131 Registrar Objeto de Tipo Producto</w:t>
        </w:r>
        <w:r>
          <w:rPr>
            <w:webHidden/>
          </w:rPr>
          <w:tab/>
        </w:r>
        <w:r>
          <w:rPr>
            <w:webHidden/>
          </w:rPr>
          <w:fldChar w:fldCharType="begin"/>
        </w:r>
        <w:r>
          <w:rPr>
            <w:webHidden/>
          </w:rPr>
          <w:instrText xml:space="preserve"> PAGEREF _Toc454335744 \h </w:instrText>
        </w:r>
        <w:r>
          <w:rPr>
            <w:webHidden/>
          </w:rPr>
        </w:r>
        <w:r>
          <w:rPr>
            <w:webHidden/>
          </w:rPr>
          <w:fldChar w:fldCharType="separate"/>
        </w:r>
        <w:r>
          <w:rPr>
            <w:webHidden/>
          </w:rPr>
          <w:t>280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5" w:history="1">
        <w:r w:rsidRPr="00380FF0">
          <w:rPr>
            <w:rStyle w:val="Hipervnculo"/>
            <w:lang w:eastAsia="en-US"/>
          </w:rPr>
          <w:t>12.132.</w:t>
        </w:r>
        <w:r>
          <w:rPr>
            <w:rFonts w:asciiTheme="minorHAnsi" w:eastAsiaTheme="minorEastAsia" w:hAnsiTheme="minorHAnsi" w:cstheme="minorBidi"/>
            <w:iCs w:val="0"/>
            <w:sz w:val="22"/>
            <w:szCs w:val="22"/>
            <w:lang w:val="es-MX" w:eastAsia="es-MX"/>
          </w:rPr>
          <w:tab/>
        </w:r>
        <w:r w:rsidRPr="00380FF0">
          <w:rPr>
            <w:rStyle w:val="Hipervnculo"/>
            <w:lang w:eastAsia="en-US"/>
          </w:rPr>
          <w:t>RNROLMOV132 Posicionar en la Cantidad del Producto Seleccionado</w:t>
        </w:r>
        <w:r>
          <w:rPr>
            <w:webHidden/>
          </w:rPr>
          <w:tab/>
        </w:r>
        <w:r>
          <w:rPr>
            <w:webHidden/>
          </w:rPr>
          <w:fldChar w:fldCharType="begin"/>
        </w:r>
        <w:r>
          <w:rPr>
            <w:webHidden/>
          </w:rPr>
          <w:instrText xml:space="preserve"> PAGEREF _Toc454335745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6" w:history="1">
        <w:r w:rsidRPr="00380FF0">
          <w:rPr>
            <w:rStyle w:val="Hipervnculo"/>
            <w:lang w:eastAsia="en-US"/>
          </w:rPr>
          <w:t>12.133.</w:t>
        </w:r>
        <w:r>
          <w:rPr>
            <w:rFonts w:asciiTheme="minorHAnsi" w:eastAsiaTheme="minorEastAsia" w:hAnsiTheme="minorHAnsi" w:cstheme="minorBidi"/>
            <w:iCs w:val="0"/>
            <w:sz w:val="22"/>
            <w:szCs w:val="22"/>
            <w:lang w:val="es-MX" w:eastAsia="es-MX"/>
          </w:rPr>
          <w:tab/>
        </w:r>
        <w:r w:rsidRPr="00380FF0">
          <w:rPr>
            <w:rStyle w:val="Hipervnculo"/>
            <w:lang w:eastAsia="en-US"/>
          </w:rPr>
          <w:t>RNROLMOV133 Presentar Unidades de Productos Restantes</w:t>
        </w:r>
        <w:r>
          <w:rPr>
            <w:webHidden/>
          </w:rPr>
          <w:tab/>
        </w:r>
        <w:r>
          <w:rPr>
            <w:webHidden/>
          </w:rPr>
          <w:fldChar w:fldCharType="begin"/>
        </w:r>
        <w:r>
          <w:rPr>
            <w:webHidden/>
          </w:rPr>
          <w:instrText xml:space="preserve"> PAGEREF _Toc454335746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7" w:history="1">
        <w:r w:rsidRPr="00380FF0">
          <w:rPr>
            <w:rStyle w:val="Hipervnculo"/>
            <w:lang w:eastAsia="en-US"/>
          </w:rPr>
          <w:t>12.134.</w:t>
        </w:r>
        <w:r>
          <w:rPr>
            <w:rFonts w:asciiTheme="minorHAnsi" w:eastAsiaTheme="minorEastAsia" w:hAnsiTheme="minorHAnsi" w:cstheme="minorBidi"/>
            <w:iCs w:val="0"/>
            <w:sz w:val="22"/>
            <w:szCs w:val="22"/>
            <w:lang w:val="es-MX" w:eastAsia="es-MX"/>
          </w:rPr>
          <w:tab/>
        </w:r>
        <w:r w:rsidRPr="00380FF0">
          <w:rPr>
            <w:rStyle w:val="Hipervnculo"/>
            <w:lang w:eastAsia="en-US"/>
          </w:rPr>
          <w:t>RNROLMOV134 Concatenación de Folios</w:t>
        </w:r>
        <w:r>
          <w:rPr>
            <w:webHidden/>
          </w:rPr>
          <w:tab/>
        </w:r>
        <w:r>
          <w:rPr>
            <w:webHidden/>
          </w:rPr>
          <w:fldChar w:fldCharType="begin"/>
        </w:r>
        <w:r>
          <w:rPr>
            <w:webHidden/>
          </w:rPr>
          <w:instrText xml:space="preserve"> PAGEREF _Toc454335747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8" w:history="1">
        <w:r w:rsidRPr="00380FF0">
          <w:rPr>
            <w:rStyle w:val="Hipervnculo"/>
            <w:lang w:eastAsia="en-US"/>
          </w:rPr>
          <w:t>12.135.</w:t>
        </w:r>
        <w:r>
          <w:rPr>
            <w:rFonts w:asciiTheme="minorHAnsi" w:eastAsiaTheme="minorEastAsia" w:hAnsiTheme="minorHAnsi" w:cstheme="minorBidi"/>
            <w:iCs w:val="0"/>
            <w:sz w:val="22"/>
            <w:szCs w:val="22"/>
            <w:lang w:val="es-MX" w:eastAsia="es-MX"/>
          </w:rPr>
          <w:tab/>
        </w:r>
        <w:r w:rsidRPr="00380FF0">
          <w:rPr>
            <w:rStyle w:val="Hipervnculo"/>
            <w:lang w:eastAsia="en-US"/>
          </w:rPr>
          <w:t>RNROLMOV135 Forma de Venta Asignada al Cliente</w:t>
        </w:r>
        <w:r>
          <w:rPr>
            <w:webHidden/>
          </w:rPr>
          <w:tab/>
        </w:r>
        <w:r>
          <w:rPr>
            <w:webHidden/>
          </w:rPr>
          <w:fldChar w:fldCharType="begin"/>
        </w:r>
        <w:r>
          <w:rPr>
            <w:webHidden/>
          </w:rPr>
          <w:instrText xml:space="preserve"> PAGEREF _Toc454335748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49" w:history="1">
        <w:r w:rsidRPr="00380FF0">
          <w:rPr>
            <w:rStyle w:val="Hipervnculo"/>
            <w:lang w:eastAsia="en-US"/>
          </w:rPr>
          <w:t>12.136.</w:t>
        </w:r>
        <w:r>
          <w:rPr>
            <w:rFonts w:asciiTheme="minorHAnsi" w:eastAsiaTheme="minorEastAsia" w:hAnsiTheme="minorHAnsi" w:cstheme="minorBidi"/>
            <w:iCs w:val="0"/>
            <w:sz w:val="22"/>
            <w:szCs w:val="22"/>
            <w:lang w:val="es-MX" w:eastAsia="es-MX"/>
          </w:rPr>
          <w:tab/>
        </w:r>
        <w:r w:rsidRPr="00380FF0">
          <w:rPr>
            <w:rStyle w:val="Hipervnculo"/>
            <w:lang w:eastAsia="en-US"/>
          </w:rPr>
          <w:t>RNROLMOV136 Forma de Venta Inicial</w:t>
        </w:r>
        <w:r>
          <w:rPr>
            <w:webHidden/>
          </w:rPr>
          <w:tab/>
        </w:r>
        <w:r>
          <w:rPr>
            <w:webHidden/>
          </w:rPr>
          <w:fldChar w:fldCharType="begin"/>
        </w:r>
        <w:r>
          <w:rPr>
            <w:webHidden/>
          </w:rPr>
          <w:instrText xml:space="preserve"> PAGEREF _Toc454335749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0" w:history="1">
        <w:r w:rsidRPr="00380FF0">
          <w:rPr>
            <w:rStyle w:val="Hipervnculo"/>
            <w:lang w:eastAsia="en-US"/>
          </w:rPr>
          <w:t>12.137.</w:t>
        </w:r>
        <w:r>
          <w:rPr>
            <w:rFonts w:asciiTheme="minorHAnsi" w:eastAsiaTheme="minorEastAsia" w:hAnsiTheme="minorHAnsi" w:cstheme="minorBidi"/>
            <w:iCs w:val="0"/>
            <w:sz w:val="22"/>
            <w:szCs w:val="22"/>
            <w:lang w:val="es-MX" w:eastAsia="es-MX"/>
          </w:rPr>
          <w:tab/>
        </w:r>
        <w:r w:rsidRPr="00380FF0">
          <w:rPr>
            <w:rStyle w:val="Hipervnculo"/>
            <w:lang w:eastAsia="en-US"/>
          </w:rPr>
          <w:t>RNROLMOV137 Configuración Captura Días de Crédito</w:t>
        </w:r>
        <w:r>
          <w:rPr>
            <w:webHidden/>
          </w:rPr>
          <w:tab/>
        </w:r>
        <w:r>
          <w:rPr>
            <w:webHidden/>
          </w:rPr>
          <w:fldChar w:fldCharType="begin"/>
        </w:r>
        <w:r>
          <w:rPr>
            <w:webHidden/>
          </w:rPr>
          <w:instrText xml:space="preserve"> PAGEREF _Toc454335750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1" w:history="1">
        <w:r w:rsidRPr="00380FF0">
          <w:rPr>
            <w:rStyle w:val="Hipervnculo"/>
            <w:lang w:eastAsia="en-US"/>
          </w:rPr>
          <w:t>12.138.</w:t>
        </w:r>
        <w:r>
          <w:rPr>
            <w:rFonts w:asciiTheme="minorHAnsi" w:eastAsiaTheme="minorEastAsia" w:hAnsiTheme="minorHAnsi" w:cstheme="minorBidi"/>
            <w:iCs w:val="0"/>
            <w:sz w:val="22"/>
            <w:szCs w:val="22"/>
            <w:lang w:val="es-MX" w:eastAsia="es-MX"/>
          </w:rPr>
          <w:tab/>
        </w:r>
        <w:r w:rsidRPr="00380FF0">
          <w:rPr>
            <w:rStyle w:val="Hipervnculo"/>
            <w:lang w:eastAsia="en-US"/>
          </w:rPr>
          <w:t>RNROLMOV138 Número de Días de Crédito Configurados</w:t>
        </w:r>
        <w:r>
          <w:rPr>
            <w:webHidden/>
          </w:rPr>
          <w:tab/>
        </w:r>
        <w:r>
          <w:rPr>
            <w:webHidden/>
          </w:rPr>
          <w:fldChar w:fldCharType="begin"/>
        </w:r>
        <w:r>
          <w:rPr>
            <w:webHidden/>
          </w:rPr>
          <w:instrText xml:space="preserve"> PAGEREF _Toc454335751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2" w:history="1">
        <w:r w:rsidRPr="00380FF0">
          <w:rPr>
            <w:rStyle w:val="Hipervnculo"/>
            <w:lang w:eastAsia="en-US"/>
          </w:rPr>
          <w:t>12.139.</w:t>
        </w:r>
        <w:r>
          <w:rPr>
            <w:rFonts w:asciiTheme="minorHAnsi" w:eastAsiaTheme="minorEastAsia" w:hAnsiTheme="minorHAnsi" w:cstheme="minorBidi"/>
            <w:iCs w:val="0"/>
            <w:sz w:val="22"/>
            <w:szCs w:val="22"/>
            <w:lang w:val="es-MX" w:eastAsia="es-MX"/>
          </w:rPr>
          <w:tab/>
        </w:r>
        <w:r w:rsidRPr="00380FF0">
          <w:rPr>
            <w:rStyle w:val="Hipervnculo"/>
            <w:lang w:eastAsia="en-US"/>
          </w:rPr>
          <w:t>RNROLMOV139 Sumar una Venta al Cliente</w:t>
        </w:r>
        <w:r>
          <w:rPr>
            <w:webHidden/>
          </w:rPr>
          <w:tab/>
        </w:r>
        <w:r>
          <w:rPr>
            <w:webHidden/>
          </w:rPr>
          <w:fldChar w:fldCharType="begin"/>
        </w:r>
        <w:r>
          <w:rPr>
            <w:webHidden/>
          </w:rPr>
          <w:instrText xml:space="preserve"> PAGEREF _Toc454335752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3" w:history="1">
        <w:r w:rsidRPr="00380FF0">
          <w:rPr>
            <w:rStyle w:val="Hipervnculo"/>
            <w:lang w:eastAsia="en-US"/>
          </w:rPr>
          <w:t>12.140.</w:t>
        </w:r>
        <w:r>
          <w:rPr>
            <w:rFonts w:asciiTheme="minorHAnsi" w:eastAsiaTheme="minorEastAsia" w:hAnsiTheme="minorHAnsi" w:cstheme="minorBidi"/>
            <w:iCs w:val="0"/>
            <w:sz w:val="22"/>
            <w:szCs w:val="22"/>
            <w:lang w:val="es-MX" w:eastAsia="es-MX"/>
          </w:rPr>
          <w:tab/>
        </w:r>
        <w:r w:rsidRPr="00380FF0">
          <w:rPr>
            <w:rStyle w:val="Hipervnculo"/>
            <w:lang w:eastAsia="en-US"/>
          </w:rPr>
          <w:t>RNROLMOV140 Sumar Cantidad de Puntos de Cliente</w:t>
        </w:r>
        <w:r>
          <w:rPr>
            <w:webHidden/>
          </w:rPr>
          <w:tab/>
        </w:r>
        <w:r>
          <w:rPr>
            <w:webHidden/>
          </w:rPr>
          <w:fldChar w:fldCharType="begin"/>
        </w:r>
        <w:r>
          <w:rPr>
            <w:webHidden/>
          </w:rPr>
          <w:instrText xml:space="preserve"> PAGEREF _Toc454335753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4" w:history="1">
        <w:r w:rsidRPr="00380FF0">
          <w:rPr>
            <w:rStyle w:val="Hipervnculo"/>
            <w:lang w:eastAsia="en-US"/>
          </w:rPr>
          <w:t>12.141.</w:t>
        </w:r>
        <w:r>
          <w:rPr>
            <w:rFonts w:asciiTheme="minorHAnsi" w:eastAsiaTheme="minorEastAsia" w:hAnsiTheme="minorHAnsi" w:cstheme="minorBidi"/>
            <w:iCs w:val="0"/>
            <w:sz w:val="22"/>
            <w:szCs w:val="22"/>
            <w:lang w:val="es-MX" w:eastAsia="es-MX"/>
          </w:rPr>
          <w:tab/>
        </w:r>
        <w:r w:rsidRPr="00380FF0">
          <w:rPr>
            <w:rStyle w:val="Hipervnculo"/>
            <w:lang w:eastAsia="en-US"/>
          </w:rPr>
          <w:t>RNROLMOV141 Incrementar  Monto a Preliquidar</w:t>
        </w:r>
        <w:r>
          <w:rPr>
            <w:webHidden/>
          </w:rPr>
          <w:tab/>
        </w:r>
        <w:r>
          <w:rPr>
            <w:webHidden/>
          </w:rPr>
          <w:fldChar w:fldCharType="begin"/>
        </w:r>
        <w:r>
          <w:rPr>
            <w:webHidden/>
          </w:rPr>
          <w:instrText xml:space="preserve"> PAGEREF _Toc454335754 \h </w:instrText>
        </w:r>
        <w:r>
          <w:rPr>
            <w:webHidden/>
          </w:rPr>
        </w:r>
        <w:r>
          <w:rPr>
            <w:webHidden/>
          </w:rPr>
          <w:fldChar w:fldCharType="separate"/>
        </w:r>
        <w:r>
          <w:rPr>
            <w:webHidden/>
          </w:rPr>
          <w:t>281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5" w:history="1">
        <w:r w:rsidRPr="00380FF0">
          <w:rPr>
            <w:rStyle w:val="Hipervnculo"/>
            <w:lang w:eastAsia="en-US"/>
          </w:rPr>
          <w:t>12.142.</w:t>
        </w:r>
        <w:r>
          <w:rPr>
            <w:rFonts w:asciiTheme="minorHAnsi" w:eastAsiaTheme="minorEastAsia" w:hAnsiTheme="minorHAnsi" w:cstheme="minorBidi"/>
            <w:iCs w:val="0"/>
            <w:sz w:val="22"/>
            <w:szCs w:val="22"/>
            <w:lang w:val="es-MX" w:eastAsia="es-MX"/>
          </w:rPr>
          <w:tab/>
        </w:r>
        <w:r w:rsidRPr="00380FF0">
          <w:rPr>
            <w:rStyle w:val="Hipervnculo"/>
            <w:lang w:eastAsia="en-US"/>
          </w:rPr>
          <w:t>RNROLMOV142 Incrementar Total de Monto a Preliquidar</w:t>
        </w:r>
        <w:r>
          <w:rPr>
            <w:webHidden/>
          </w:rPr>
          <w:tab/>
        </w:r>
        <w:r>
          <w:rPr>
            <w:webHidden/>
          </w:rPr>
          <w:fldChar w:fldCharType="begin"/>
        </w:r>
        <w:r>
          <w:rPr>
            <w:webHidden/>
          </w:rPr>
          <w:instrText xml:space="preserve"> PAGEREF _Toc454335755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6" w:history="1">
        <w:r w:rsidRPr="00380FF0">
          <w:rPr>
            <w:rStyle w:val="Hipervnculo"/>
            <w:lang w:eastAsia="en-US"/>
          </w:rPr>
          <w:t>12.143.</w:t>
        </w:r>
        <w:r>
          <w:rPr>
            <w:rFonts w:asciiTheme="minorHAnsi" w:eastAsiaTheme="minorEastAsia" w:hAnsiTheme="minorHAnsi" w:cstheme="minorBidi"/>
            <w:iCs w:val="0"/>
            <w:sz w:val="22"/>
            <w:szCs w:val="22"/>
            <w:lang w:val="es-MX" w:eastAsia="es-MX"/>
          </w:rPr>
          <w:tab/>
        </w:r>
        <w:r w:rsidRPr="00380FF0">
          <w:rPr>
            <w:rStyle w:val="Hipervnculo"/>
            <w:lang w:eastAsia="en-US"/>
          </w:rPr>
          <w:t>RNROLMOV143 Valor Fecha de Cobranza</w:t>
        </w:r>
        <w:r>
          <w:rPr>
            <w:webHidden/>
          </w:rPr>
          <w:tab/>
        </w:r>
        <w:r>
          <w:rPr>
            <w:webHidden/>
          </w:rPr>
          <w:fldChar w:fldCharType="begin"/>
        </w:r>
        <w:r>
          <w:rPr>
            <w:webHidden/>
          </w:rPr>
          <w:instrText xml:space="preserve"> PAGEREF _Toc454335756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7" w:history="1">
        <w:r w:rsidRPr="00380FF0">
          <w:rPr>
            <w:rStyle w:val="Hipervnculo"/>
            <w:lang w:eastAsia="en-US"/>
          </w:rPr>
          <w:t>12.144.</w:t>
        </w:r>
        <w:r>
          <w:rPr>
            <w:rFonts w:asciiTheme="minorHAnsi" w:eastAsiaTheme="minorEastAsia" w:hAnsiTheme="minorHAnsi" w:cstheme="minorBidi"/>
            <w:iCs w:val="0"/>
            <w:sz w:val="22"/>
            <w:szCs w:val="22"/>
            <w:lang w:val="es-MX" w:eastAsia="es-MX"/>
          </w:rPr>
          <w:tab/>
        </w:r>
        <w:r w:rsidRPr="00380FF0">
          <w:rPr>
            <w:rStyle w:val="Hipervnculo"/>
            <w:lang w:eastAsia="en-US"/>
          </w:rPr>
          <w:t>RNROLMOV144 Valor por Defecto Fecha de Entrega</w:t>
        </w:r>
        <w:r>
          <w:rPr>
            <w:webHidden/>
          </w:rPr>
          <w:tab/>
        </w:r>
        <w:r>
          <w:rPr>
            <w:webHidden/>
          </w:rPr>
          <w:fldChar w:fldCharType="begin"/>
        </w:r>
        <w:r>
          <w:rPr>
            <w:webHidden/>
          </w:rPr>
          <w:instrText xml:space="preserve"> PAGEREF _Toc454335757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8" w:history="1">
        <w:r w:rsidRPr="00380FF0">
          <w:rPr>
            <w:rStyle w:val="Hipervnculo"/>
            <w:lang w:eastAsia="en-US"/>
          </w:rPr>
          <w:t>12.145.</w:t>
        </w:r>
        <w:r>
          <w:rPr>
            <w:rFonts w:asciiTheme="minorHAnsi" w:eastAsiaTheme="minorEastAsia" w:hAnsiTheme="minorHAnsi" w:cstheme="minorBidi"/>
            <w:iCs w:val="0"/>
            <w:sz w:val="22"/>
            <w:szCs w:val="22"/>
            <w:lang w:val="es-MX" w:eastAsia="es-MX"/>
          </w:rPr>
          <w:tab/>
        </w:r>
        <w:r w:rsidRPr="00380FF0">
          <w:rPr>
            <w:rStyle w:val="Hipervnculo"/>
            <w:lang w:eastAsia="en-US"/>
          </w:rPr>
          <w:t>RNROLMOV145 Cálculo de Impuestos</w:t>
        </w:r>
        <w:r>
          <w:rPr>
            <w:webHidden/>
          </w:rPr>
          <w:tab/>
        </w:r>
        <w:r>
          <w:rPr>
            <w:webHidden/>
          </w:rPr>
          <w:fldChar w:fldCharType="begin"/>
        </w:r>
        <w:r>
          <w:rPr>
            <w:webHidden/>
          </w:rPr>
          <w:instrText xml:space="preserve"> PAGEREF _Toc454335758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59" w:history="1">
        <w:r w:rsidRPr="00380FF0">
          <w:rPr>
            <w:rStyle w:val="Hipervnculo"/>
            <w:lang w:eastAsia="en-US"/>
          </w:rPr>
          <w:t>12.146.</w:t>
        </w:r>
        <w:r>
          <w:rPr>
            <w:rFonts w:asciiTheme="minorHAnsi" w:eastAsiaTheme="minorEastAsia" w:hAnsiTheme="minorHAnsi" w:cstheme="minorBidi"/>
            <w:iCs w:val="0"/>
            <w:sz w:val="22"/>
            <w:szCs w:val="22"/>
            <w:lang w:val="es-MX" w:eastAsia="es-MX"/>
          </w:rPr>
          <w:tab/>
        </w:r>
        <w:r w:rsidRPr="00380FF0">
          <w:rPr>
            <w:rStyle w:val="Hipervnculo"/>
            <w:lang w:eastAsia="en-US"/>
          </w:rPr>
          <w:t>RNROLMOV146 Configurable Impresión de Recibo</w:t>
        </w:r>
        <w:r>
          <w:rPr>
            <w:webHidden/>
          </w:rPr>
          <w:tab/>
        </w:r>
        <w:r>
          <w:rPr>
            <w:webHidden/>
          </w:rPr>
          <w:fldChar w:fldCharType="begin"/>
        </w:r>
        <w:r>
          <w:rPr>
            <w:webHidden/>
          </w:rPr>
          <w:instrText xml:space="preserve"> PAGEREF _Toc454335759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0" w:history="1">
        <w:r w:rsidRPr="00380FF0">
          <w:rPr>
            <w:rStyle w:val="Hipervnculo"/>
            <w:lang w:eastAsia="en-US"/>
          </w:rPr>
          <w:t>12.147.</w:t>
        </w:r>
        <w:r>
          <w:rPr>
            <w:rFonts w:asciiTheme="minorHAnsi" w:eastAsiaTheme="minorEastAsia" w:hAnsiTheme="minorHAnsi" w:cstheme="minorBidi"/>
            <w:iCs w:val="0"/>
            <w:sz w:val="22"/>
            <w:szCs w:val="22"/>
            <w:lang w:val="es-MX" w:eastAsia="es-MX"/>
          </w:rPr>
          <w:tab/>
        </w:r>
        <w:r w:rsidRPr="00380FF0">
          <w:rPr>
            <w:rStyle w:val="Hipervnculo"/>
            <w:lang w:eastAsia="en-US"/>
          </w:rPr>
          <w:t>RNROLMOV147 Considerar Transacciones de Diferentes Sub Empresas</w:t>
        </w:r>
        <w:r>
          <w:rPr>
            <w:webHidden/>
          </w:rPr>
          <w:tab/>
        </w:r>
        <w:r>
          <w:rPr>
            <w:webHidden/>
          </w:rPr>
          <w:fldChar w:fldCharType="begin"/>
        </w:r>
        <w:r>
          <w:rPr>
            <w:webHidden/>
          </w:rPr>
          <w:instrText xml:space="preserve"> PAGEREF _Toc454335760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1" w:history="1">
        <w:r w:rsidRPr="00380FF0">
          <w:rPr>
            <w:rStyle w:val="Hipervnculo"/>
            <w:lang w:eastAsia="en-US"/>
          </w:rPr>
          <w:t>12.148.</w:t>
        </w:r>
        <w:r>
          <w:rPr>
            <w:rFonts w:asciiTheme="minorHAnsi" w:eastAsiaTheme="minorEastAsia" w:hAnsiTheme="minorHAnsi" w:cstheme="minorBidi"/>
            <w:iCs w:val="0"/>
            <w:sz w:val="22"/>
            <w:szCs w:val="22"/>
            <w:lang w:val="es-MX" w:eastAsia="es-MX"/>
          </w:rPr>
          <w:tab/>
        </w:r>
        <w:r w:rsidRPr="00380FF0">
          <w:rPr>
            <w:rStyle w:val="Hipervnculo"/>
            <w:lang w:eastAsia="en-US"/>
          </w:rPr>
          <w:t>RNROLMOV148 Exigir Notas</w:t>
        </w:r>
        <w:r>
          <w:rPr>
            <w:webHidden/>
          </w:rPr>
          <w:tab/>
        </w:r>
        <w:r>
          <w:rPr>
            <w:webHidden/>
          </w:rPr>
          <w:fldChar w:fldCharType="begin"/>
        </w:r>
        <w:r>
          <w:rPr>
            <w:webHidden/>
          </w:rPr>
          <w:instrText xml:space="preserve"> PAGEREF _Toc454335761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2" w:history="1">
        <w:r w:rsidRPr="00380FF0">
          <w:rPr>
            <w:rStyle w:val="Hipervnculo"/>
            <w:lang w:eastAsia="en-US"/>
          </w:rPr>
          <w:t>12.149.</w:t>
        </w:r>
        <w:r>
          <w:rPr>
            <w:rFonts w:asciiTheme="minorHAnsi" w:eastAsiaTheme="minorEastAsia" w:hAnsiTheme="minorHAnsi" w:cstheme="minorBidi"/>
            <w:iCs w:val="0"/>
            <w:sz w:val="22"/>
            <w:szCs w:val="22"/>
            <w:lang w:val="es-MX" w:eastAsia="es-MX"/>
          </w:rPr>
          <w:tab/>
        </w:r>
        <w:r w:rsidRPr="00380FF0">
          <w:rPr>
            <w:rStyle w:val="Hipervnculo"/>
            <w:lang w:eastAsia="en-US"/>
          </w:rPr>
          <w:t>RNROLMOV149 Exigir Pedido Adicional</w:t>
        </w:r>
        <w:r>
          <w:rPr>
            <w:webHidden/>
          </w:rPr>
          <w:tab/>
        </w:r>
        <w:r>
          <w:rPr>
            <w:webHidden/>
          </w:rPr>
          <w:fldChar w:fldCharType="begin"/>
        </w:r>
        <w:r>
          <w:rPr>
            <w:webHidden/>
          </w:rPr>
          <w:instrText xml:space="preserve"> PAGEREF _Toc454335762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3" w:history="1">
        <w:r w:rsidRPr="00380FF0">
          <w:rPr>
            <w:rStyle w:val="Hipervnculo"/>
            <w:lang w:eastAsia="en-US"/>
          </w:rPr>
          <w:t>12.150.</w:t>
        </w:r>
        <w:r>
          <w:rPr>
            <w:rFonts w:asciiTheme="minorHAnsi" w:eastAsiaTheme="minorEastAsia" w:hAnsiTheme="minorHAnsi" w:cstheme="minorBidi"/>
            <w:iCs w:val="0"/>
            <w:sz w:val="22"/>
            <w:szCs w:val="22"/>
            <w:lang w:val="es-MX" w:eastAsia="es-MX"/>
          </w:rPr>
          <w:tab/>
        </w:r>
        <w:r w:rsidRPr="00380FF0">
          <w:rPr>
            <w:rStyle w:val="Hipervnculo"/>
            <w:lang w:eastAsia="en-US"/>
          </w:rPr>
          <w:t>RNROLMOV150 Cálculo de la Transacción (es) a partir de Todas sus Partidas</w:t>
        </w:r>
        <w:r>
          <w:rPr>
            <w:webHidden/>
          </w:rPr>
          <w:tab/>
        </w:r>
        <w:r>
          <w:rPr>
            <w:webHidden/>
          </w:rPr>
          <w:fldChar w:fldCharType="begin"/>
        </w:r>
        <w:r>
          <w:rPr>
            <w:webHidden/>
          </w:rPr>
          <w:instrText xml:space="preserve"> PAGEREF _Toc454335763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4" w:history="1">
        <w:r w:rsidRPr="00380FF0">
          <w:rPr>
            <w:rStyle w:val="Hipervnculo"/>
            <w:lang w:eastAsia="en-US"/>
          </w:rPr>
          <w:t>12.151.</w:t>
        </w:r>
        <w:r>
          <w:rPr>
            <w:rFonts w:asciiTheme="minorHAnsi" w:eastAsiaTheme="minorEastAsia" w:hAnsiTheme="minorHAnsi" w:cstheme="minorBidi"/>
            <w:iCs w:val="0"/>
            <w:sz w:val="22"/>
            <w:szCs w:val="22"/>
            <w:lang w:val="es-MX" w:eastAsia="es-MX"/>
          </w:rPr>
          <w:tab/>
        </w:r>
        <w:r w:rsidRPr="00380FF0">
          <w:rPr>
            <w:rStyle w:val="Hipervnculo"/>
            <w:lang w:eastAsia="en-US"/>
          </w:rPr>
          <w:t>RNROLMOV151 Subtotal Detalle de la Transacción</w:t>
        </w:r>
        <w:r>
          <w:rPr>
            <w:webHidden/>
          </w:rPr>
          <w:tab/>
        </w:r>
        <w:r>
          <w:rPr>
            <w:webHidden/>
          </w:rPr>
          <w:fldChar w:fldCharType="begin"/>
        </w:r>
        <w:r>
          <w:rPr>
            <w:webHidden/>
          </w:rPr>
          <w:instrText xml:space="preserve"> PAGEREF _Toc454335764 \h </w:instrText>
        </w:r>
        <w:r>
          <w:rPr>
            <w:webHidden/>
          </w:rPr>
        </w:r>
        <w:r>
          <w:rPr>
            <w:webHidden/>
          </w:rPr>
          <w:fldChar w:fldCharType="separate"/>
        </w:r>
        <w:r>
          <w:rPr>
            <w:webHidden/>
          </w:rPr>
          <w:t>282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5" w:history="1">
        <w:r w:rsidRPr="00380FF0">
          <w:rPr>
            <w:rStyle w:val="Hipervnculo"/>
            <w:lang w:eastAsia="en-US"/>
          </w:rPr>
          <w:t>12.152.</w:t>
        </w:r>
        <w:r>
          <w:rPr>
            <w:rFonts w:asciiTheme="minorHAnsi" w:eastAsiaTheme="minorEastAsia" w:hAnsiTheme="minorHAnsi" w:cstheme="minorBidi"/>
            <w:iCs w:val="0"/>
            <w:sz w:val="22"/>
            <w:szCs w:val="22"/>
            <w:lang w:val="es-MX" w:eastAsia="es-MX"/>
          </w:rPr>
          <w:tab/>
        </w:r>
        <w:r w:rsidRPr="00380FF0">
          <w:rPr>
            <w:rStyle w:val="Hipervnculo"/>
            <w:lang w:eastAsia="en-US"/>
          </w:rPr>
          <w:t>RNROLMOV152 Total Previo de la Transacción</w:t>
        </w:r>
        <w:r>
          <w:rPr>
            <w:webHidden/>
          </w:rPr>
          <w:tab/>
        </w:r>
        <w:r>
          <w:rPr>
            <w:webHidden/>
          </w:rPr>
          <w:fldChar w:fldCharType="begin"/>
        </w:r>
        <w:r>
          <w:rPr>
            <w:webHidden/>
          </w:rPr>
          <w:instrText xml:space="preserve"> PAGEREF _Toc454335765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6" w:history="1">
        <w:r w:rsidRPr="00380FF0">
          <w:rPr>
            <w:rStyle w:val="Hipervnculo"/>
            <w:lang w:eastAsia="en-US"/>
          </w:rPr>
          <w:t>12.153.</w:t>
        </w:r>
        <w:r>
          <w:rPr>
            <w:rFonts w:asciiTheme="minorHAnsi" w:eastAsiaTheme="minorEastAsia" w:hAnsiTheme="minorHAnsi" w:cstheme="minorBidi"/>
            <w:iCs w:val="0"/>
            <w:sz w:val="22"/>
            <w:szCs w:val="22"/>
            <w:lang w:val="es-MX" w:eastAsia="es-MX"/>
          </w:rPr>
          <w:tab/>
        </w:r>
        <w:r w:rsidRPr="00380FF0">
          <w:rPr>
            <w:rStyle w:val="Hipervnculo"/>
            <w:lang w:eastAsia="en-US"/>
          </w:rPr>
          <w:t>RNROLMOV153 Número de Productos Relacionados a la Transacción</w:t>
        </w:r>
        <w:r>
          <w:rPr>
            <w:webHidden/>
          </w:rPr>
          <w:tab/>
        </w:r>
        <w:r>
          <w:rPr>
            <w:webHidden/>
          </w:rPr>
          <w:fldChar w:fldCharType="begin"/>
        </w:r>
        <w:r>
          <w:rPr>
            <w:webHidden/>
          </w:rPr>
          <w:instrText xml:space="preserve"> PAGEREF _Toc454335766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7" w:history="1">
        <w:r w:rsidRPr="00380FF0">
          <w:rPr>
            <w:rStyle w:val="Hipervnculo"/>
            <w:lang w:eastAsia="en-US"/>
          </w:rPr>
          <w:t>12.154.</w:t>
        </w:r>
        <w:r>
          <w:rPr>
            <w:rFonts w:asciiTheme="minorHAnsi" w:eastAsiaTheme="minorEastAsia" w:hAnsiTheme="minorHAnsi" w:cstheme="minorBidi"/>
            <w:iCs w:val="0"/>
            <w:sz w:val="22"/>
            <w:szCs w:val="22"/>
            <w:lang w:val="es-MX" w:eastAsia="es-MX"/>
          </w:rPr>
          <w:tab/>
        </w:r>
        <w:r w:rsidRPr="00380FF0">
          <w:rPr>
            <w:rStyle w:val="Hipervnculo"/>
            <w:lang w:eastAsia="en-US"/>
          </w:rPr>
          <w:t>RNROLMOV154 Agrupación de Impuestos Relacionados a las Transacciones</w:t>
        </w:r>
        <w:r>
          <w:rPr>
            <w:webHidden/>
          </w:rPr>
          <w:tab/>
        </w:r>
        <w:r>
          <w:rPr>
            <w:webHidden/>
          </w:rPr>
          <w:fldChar w:fldCharType="begin"/>
        </w:r>
        <w:r>
          <w:rPr>
            <w:webHidden/>
          </w:rPr>
          <w:instrText xml:space="preserve"> PAGEREF _Toc454335767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8" w:history="1">
        <w:r w:rsidRPr="00380FF0">
          <w:rPr>
            <w:rStyle w:val="Hipervnculo"/>
            <w:lang w:eastAsia="en-US"/>
          </w:rPr>
          <w:t>12.155.</w:t>
        </w:r>
        <w:r>
          <w:rPr>
            <w:rFonts w:asciiTheme="minorHAnsi" w:eastAsiaTheme="minorEastAsia" w:hAnsiTheme="minorHAnsi" w:cstheme="minorBidi"/>
            <w:iCs w:val="0"/>
            <w:sz w:val="22"/>
            <w:szCs w:val="22"/>
            <w:lang w:val="es-MX" w:eastAsia="es-MX"/>
          </w:rPr>
          <w:tab/>
        </w:r>
        <w:r w:rsidRPr="00380FF0">
          <w:rPr>
            <w:rStyle w:val="Hipervnculo"/>
            <w:lang w:eastAsia="en-US"/>
          </w:rPr>
          <w:t>RNROLMOV155 Sumatoria del Impuesto Global con Descuentos</w:t>
        </w:r>
        <w:r>
          <w:rPr>
            <w:webHidden/>
          </w:rPr>
          <w:tab/>
        </w:r>
        <w:r>
          <w:rPr>
            <w:webHidden/>
          </w:rPr>
          <w:fldChar w:fldCharType="begin"/>
        </w:r>
        <w:r>
          <w:rPr>
            <w:webHidden/>
          </w:rPr>
          <w:instrText xml:space="preserve"> PAGEREF _Toc454335768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69" w:history="1">
        <w:r w:rsidRPr="00380FF0">
          <w:rPr>
            <w:rStyle w:val="Hipervnculo"/>
            <w:lang w:eastAsia="en-US"/>
          </w:rPr>
          <w:t>12.156.</w:t>
        </w:r>
        <w:r>
          <w:rPr>
            <w:rFonts w:asciiTheme="minorHAnsi" w:eastAsiaTheme="minorEastAsia" w:hAnsiTheme="minorHAnsi" w:cstheme="minorBidi"/>
            <w:iCs w:val="0"/>
            <w:sz w:val="22"/>
            <w:szCs w:val="22"/>
            <w:lang w:val="es-MX" w:eastAsia="es-MX"/>
          </w:rPr>
          <w:tab/>
        </w:r>
        <w:r w:rsidRPr="00380FF0">
          <w:rPr>
            <w:rStyle w:val="Hipervnculo"/>
            <w:lang w:eastAsia="en-US"/>
          </w:rPr>
          <w:t>RNROLMOV156 Monto Total a Preliquidar</w:t>
        </w:r>
        <w:r>
          <w:rPr>
            <w:webHidden/>
          </w:rPr>
          <w:tab/>
        </w:r>
        <w:r>
          <w:rPr>
            <w:webHidden/>
          </w:rPr>
          <w:fldChar w:fldCharType="begin"/>
        </w:r>
        <w:r>
          <w:rPr>
            <w:webHidden/>
          </w:rPr>
          <w:instrText xml:space="preserve"> PAGEREF _Toc454335769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0" w:history="1">
        <w:r w:rsidRPr="00380FF0">
          <w:rPr>
            <w:rStyle w:val="Hipervnculo"/>
          </w:rPr>
          <w:t>12.157.</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RNROLMOV157 </w:t>
        </w:r>
        <w:r w:rsidRPr="00380FF0">
          <w:rPr>
            <w:rStyle w:val="Hipervnculo"/>
          </w:rPr>
          <w:t>Actualizar Saldo Cargo</w:t>
        </w:r>
        <w:r>
          <w:rPr>
            <w:webHidden/>
          </w:rPr>
          <w:tab/>
        </w:r>
        <w:r>
          <w:rPr>
            <w:webHidden/>
          </w:rPr>
          <w:fldChar w:fldCharType="begin"/>
        </w:r>
        <w:r>
          <w:rPr>
            <w:webHidden/>
          </w:rPr>
          <w:instrText xml:space="preserve"> PAGEREF _Toc454335770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1" w:history="1">
        <w:r w:rsidRPr="00380FF0">
          <w:rPr>
            <w:rStyle w:val="Hipervnculo"/>
            <w:lang w:eastAsia="en-US"/>
          </w:rPr>
          <w:t>12.158.</w:t>
        </w:r>
        <w:r>
          <w:rPr>
            <w:rFonts w:asciiTheme="minorHAnsi" w:eastAsiaTheme="minorEastAsia" w:hAnsiTheme="minorHAnsi" w:cstheme="minorBidi"/>
            <w:iCs w:val="0"/>
            <w:sz w:val="22"/>
            <w:szCs w:val="22"/>
            <w:lang w:val="es-MX" w:eastAsia="es-MX"/>
          </w:rPr>
          <w:tab/>
        </w:r>
        <w:r w:rsidRPr="00380FF0">
          <w:rPr>
            <w:rStyle w:val="Hipervnculo"/>
            <w:lang w:eastAsia="en-US"/>
          </w:rPr>
          <w:t>RNROLMOV158 Total Abono Cheque</w:t>
        </w:r>
        <w:r>
          <w:rPr>
            <w:webHidden/>
          </w:rPr>
          <w:tab/>
        </w:r>
        <w:r>
          <w:rPr>
            <w:webHidden/>
          </w:rPr>
          <w:fldChar w:fldCharType="begin"/>
        </w:r>
        <w:r>
          <w:rPr>
            <w:webHidden/>
          </w:rPr>
          <w:instrText xml:space="preserve"> PAGEREF _Toc454335771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2" w:history="1">
        <w:r w:rsidRPr="00380FF0">
          <w:rPr>
            <w:rStyle w:val="Hipervnculo"/>
            <w:lang w:eastAsia="en-US"/>
          </w:rPr>
          <w:t>12.159.</w:t>
        </w:r>
        <w:r>
          <w:rPr>
            <w:rFonts w:asciiTheme="minorHAnsi" w:eastAsiaTheme="minorEastAsia" w:hAnsiTheme="minorHAnsi" w:cstheme="minorBidi"/>
            <w:iCs w:val="0"/>
            <w:sz w:val="22"/>
            <w:szCs w:val="22"/>
            <w:lang w:val="es-MX" w:eastAsia="es-MX"/>
          </w:rPr>
          <w:tab/>
        </w:r>
        <w:r w:rsidRPr="00380FF0">
          <w:rPr>
            <w:rStyle w:val="Hipervnculo"/>
            <w:lang w:eastAsia="en-US"/>
          </w:rPr>
          <w:t>RNROLMOV159 Total Abono Cheques Posfechados</w:t>
        </w:r>
        <w:r>
          <w:rPr>
            <w:webHidden/>
          </w:rPr>
          <w:tab/>
        </w:r>
        <w:r>
          <w:rPr>
            <w:webHidden/>
          </w:rPr>
          <w:fldChar w:fldCharType="begin"/>
        </w:r>
        <w:r>
          <w:rPr>
            <w:webHidden/>
          </w:rPr>
          <w:instrText xml:space="preserve"> PAGEREF _Toc454335772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3" w:history="1">
        <w:r w:rsidRPr="00380FF0">
          <w:rPr>
            <w:rStyle w:val="Hipervnculo"/>
            <w:lang w:eastAsia="en-US"/>
          </w:rPr>
          <w:t>12.160.</w:t>
        </w:r>
        <w:r>
          <w:rPr>
            <w:rFonts w:asciiTheme="minorHAnsi" w:eastAsiaTheme="minorEastAsia" w:hAnsiTheme="minorHAnsi" w:cstheme="minorBidi"/>
            <w:iCs w:val="0"/>
            <w:sz w:val="22"/>
            <w:szCs w:val="22"/>
            <w:lang w:val="es-MX" w:eastAsia="es-MX"/>
          </w:rPr>
          <w:tab/>
        </w:r>
        <w:r w:rsidRPr="00380FF0">
          <w:rPr>
            <w:rStyle w:val="Hipervnculo"/>
            <w:lang w:eastAsia="en-US"/>
          </w:rPr>
          <w:t>RNROLMOV160 Folio del Cargo</w:t>
        </w:r>
        <w:r>
          <w:rPr>
            <w:webHidden/>
          </w:rPr>
          <w:tab/>
        </w:r>
        <w:r>
          <w:rPr>
            <w:webHidden/>
          </w:rPr>
          <w:fldChar w:fldCharType="begin"/>
        </w:r>
        <w:r>
          <w:rPr>
            <w:webHidden/>
          </w:rPr>
          <w:instrText xml:space="preserve"> PAGEREF _Toc454335773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4" w:history="1">
        <w:r w:rsidRPr="00380FF0">
          <w:rPr>
            <w:rStyle w:val="Hipervnculo"/>
            <w:lang w:eastAsia="en-US"/>
          </w:rPr>
          <w:t>12.161.</w:t>
        </w:r>
        <w:r>
          <w:rPr>
            <w:rFonts w:asciiTheme="minorHAnsi" w:eastAsiaTheme="minorEastAsia" w:hAnsiTheme="minorHAnsi" w:cstheme="minorBidi"/>
            <w:iCs w:val="0"/>
            <w:sz w:val="22"/>
            <w:szCs w:val="22"/>
            <w:lang w:val="es-MX" w:eastAsia="es-MX"/>
          </w:rPr>
          <w:tab/>
        </w:r>
        <w:r w:rsidRPr="00380FF0">
          <w:rPr>
            <w:rStyle w:val="Hipervnculo"/>
            <w:lang w:eastAsia="en-US"/>
          </w:rPr>
          <w:t>RNROLMOV161 Total  Saldo</w:t>
        </w:r>
        <w:r>
          <w:rPr>
            <w:webHidden/>
          </w:rPr>
          <w:tab/>
        </w:r>
        <w:r>
          <w:rPr>
            <w:webHidden/>
          </w:rPr>
          <w:fldChar w:fldCharType="begin"/>
        </w:r>
        <w:r>
          <w:rPr>
            <w:webHidden/>
          </w:rPr>
          <w:instrText xml:space="preserve"> PAGEREF _Toc454335774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5" w:history="1">
        <w:r w:rsidRPr="00380FF0">
          <w:rPr>
            <w:rStyle w:val="Hipervnculo"/>
            <w:lang w:eastAsia="en-US"/>
          </w:rPr>
          <w:t>12.162.</w:t>
        </w:r>
        <w:r>
          <w:rPr>
            <w:rFonts w:asciiTheme="minorHAnsi" w:eastAsiaTheme="minorEastAsia" w:hAnsiTheme="minorHAnsi" w:cstheme="minorBidi"/>
            <w:iCs w:val="0"/>
            <w:sz w:val="22"/>
            <w:szCs w:val="22"/>
            <w:lang w:val="es-MX" w:eastAsia="es-MX"/>
          </w:rPr>
          <w:tab/>
        </w:r>
        <w:r w:rsidRPr="00380FF0">
          <w:rPr>
            <w:rStyle w:val="Hipervnculo"/>
            <w:lang w:eastAsia="en-US"/>
          </w:rPr>
          <w:t>RNROLMOV162 Forma de Pago Diferente de Efectivo</w:t>
        </w:r>
        <w:r>
          <w:rPr>
            <w:webHidden/>
          </w:rPr>
          <w:tab/>
        </w:r>
        <w:r>
          <w:rPr>
            <w:webHidden/>
          </w:rPr>
          <w:fldChar w:fldCharType="begin"/>
        </w:r>
        <w:r>
          <w:rPr>
            <w:webHidden/>
          </w:rPr>
          <w:instrText xml:space="preserve"> PAGEREF _Toc454335775 \h </w:instrText>
        </w:r>
        <w:r>
          <w:rPr>
            <w:webHidden/>
          </w:rPr>
        </w:r>
        <w:r>
          <w:rPr>
            <w:webHidden/>
          </w:rPr>
          <w:fldChar w:fldCharType="separate"/>
        </w:r>
        <w:r>
          <w:rPr>
            <w:webHidden/>
          </w:rPr>
          <w:t>283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6" w:history="1">
        <w:r w:rsidRPr="00380FF0">
          <w:rPr>
            <w:rStyle w:val="Hipervnculo"/>
            <w:lang w:eastAsia="en-US"/>
          </w:rPr>
          <w:t>12.163.</w:t>
        </w:r>
        <w:r>
          <w:rPr>
            <w:rFonts w:asciiTheme="minorHAnsi" w:eastAsiaTheme="minorEastAsia" w:hAnsiTheme="minorHAnsi" w:cstheme="minorBidi"/>
            <w:iCs w:val="0"/>
            <w:sz w:val="22"/>
            <w:szCs w:val="22"/>
            <w:lang w:val="es-MX" w:eastAsia="es-MX"/>
          </w:rPr>
          <w:tab/>
        </w:r>
        <w:r w:rsidRPr="00380FF0">
          <w:rPr>
            <w:rStyle w:val="Hipervnculo"/>
            <w:lang w:eastAsia="en-US"/>
          </w:rPr>
          <w:t>RNROLMOV163 Cálculo para Saldar Ventas Cobranza</w:t>
        </w:r>
        <w:r>
          <w:rPr>
            <w:webHidden/>
          </w:rPr>
          <w:tab/>
        </w:r>
        <w:r>
          <w:rPr>
            <w:webHidden/>
          </w:rPr>
          <w:fldChar w:fldCharType="begin"/>
        </w:r>
        <w:r>
          <w:rPr>
            <w:webHidden/>
          </w:rPr>
          <w:instrText xml:space="preserve"> PAGEREF _Toc454335776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7" w:history="1">
        <w:r w:rsidRPr="00380FF0">
          <w:rPr>
            <w:rStyle w:val="Hipervnculo"/>
            <w:lang w:eastAsia="en-US"/>
          </w:rPr>
          <w:t>12.164.</w:t>
        </w:r>
        <w:r>
          <w:rPr>
            <w:rFonts w:asciiTheme="minorHAnsi" w:eastAsiaTheme="minorEastAsia" w:hAnsiTheme="minorHAnsi" w:cstheme="minorBidi"/>
            <w:iCs w:val="0"/>
            <w:sz w:val="22"/>
            <w:szCs w:val="22"/>
            <w:lang w:val="es-MX" w:eastAsia="es-MX"/>
          </w:rPr>
          <w:tab/>
        </w:r>
        <w:r w:rsidRPr="00380FF0">
          <w:rPr>
            <w:rStyle w:val="Hipervnculo"/>
            <w:lang w:eastAsia="en-US"/>
          </w:rPr>
          <w:t>RNROLMOV164 Importe de Abono en Ficha de Depósito</w:t>
        </w:r>
        <w:r>
          <w:rPr>
            <w:webHidden/>
          </w:rPr>
          <w:tab/>
        </w:r>
        <w:r>
          <w:rPr>
            <w:webHidden/>
          </w:rPr>
          <w:fldChar w:fldCharType="begin"/>
        </w:r>
        <w:r>
          <w:rPr>
            <w:webHidden/>
          </w:rPr>
          <w:instrText xml:space="preserve"> PAGEREF _Toc454335777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8" w:history="1">
        <w:r w:rsidRPr="00380FF0">
          <w:rPr>
            <w:rStyle w:val="Hipervnculo"/>
            <w:lang w:eastAsia="en-US"/>
          </w:rPr>
          <w:t>12.165.</w:t>
        </w:r>
        <w:r>
          <w:rPr>
            <w:rFonts w:asciiTheme="minorHAnsi" w:eastAsiaTheme="minorEastAsia" w:hAnsiTheme="minorHAnsi" w:cstheme="minorBidi"/>
            <w:iCs w:val="0"/>
            <w:sz w:val="22"/>
            <w:szCs w:val="22"/>
            <w:lang w:val="es-MX" w:eastAsia="es-MX"/>
          </w:rPr>
          <w:tab/>
        </w:r>
        <w:r w:rsidRPr="00380FF0">
          <w:rPr>
            <w:rStyle w:val="Hipervnculo"/>
            <w:lang w:eastAsia="en-US"/>
          </w:rPr>
          <w:t>RNROLMOV165 Abono Preliquidado</w:t>
        </w:r>
        <w:r>
          <w:rPr>
            <w:webHidden/>
          </w:rPr>
          <w:tab/>
        </w:r>
        <w:r>
          <w:rPr>
            <w:webHidden/>
          </w:rPr>
          <w:fldChar w:fldCharType="begin"/>
        </w:r>
        <w:r>
          <w:rPr>
            <w:webHidden/>
          </w:rPr>
          <w:instrText xml:space="preserve"> PAGEREF _Toc454335778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79" w:history="1">
        <w:r w:rsidRPr="00380FF0">
          <w:rPr>
            <w:rStyle w:val="Hipervnculo"/>
            <w:lang w:eastAsia="en-US"/>
          </w:rPr>
          <w:t>12.166.</w:t>
        </w:r>
        <w:r>
          <w:rPr>
            <w:rFonts w:asciiTheme="minorHAnsi" w:eastAsiaTheme="minorEastAsia" w:hAnsiTheme="minorHAnsi" w:cstheme="minorBidi"/>
            <w:iCs w:val="0"/>
            <w:sz w:val="22"/>
            <w:szCs w:val="22"/>
            <w:lang w:val="es-MX" w:eastAsia="es-MX"/>
          </w:rPr>
          <w:tab/>
        </w:r>
        <w:r w:rsidRPr="00380FF0">
          <w:rPr>
            <w:rStyle w:val="Hipervnculo"/>
            <w:lang w:eastAsia="en-US"/>
          </w:rPr>
          <w:t>RNROLMOV166 Factura o  Venta Vencida</w:t>
        </w:r>
        <w:r>
          <w:rPr>
            <w:webHidden/>
          </w:rPr>
          <w:tab/>
        </w:r>
        <w:r>
          <w:rPr>
            <w:webHidden/>
          </w:rPr>
          <w:fldChar w:fldCharType="begin"/>
        </w:r>
        <w:r>
          <w:rPr>
            <w:webHidden/>
          </w:rPr>
          <w:instrText xml:space="preserve"> PAGEREF _Toc454335779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0" w:history="1">
        <w:r w:rsidRPr="00380FF0">
          <w:rPr>
            <w:rStyle w:val="Hipervnculo"/>
            <w:lang w:eastAsia="en-US"/>
          </w:rPr>
          <w:t>12.167.</w:t>
        </w:r>
        <w:r>
          <w:rPr>
            <w:rFonts w:asciiTheme="minorHAnsi" w:eastAsiaTheme="minorEastAsia" w:hAnsiTheme="minorHAnsi" w:cstheme="minorBidi"/>
            <w:iCs w:val="0"/>
            <w:sz w:val="22"/>
            <w:szCs w:val="22"/>
            <w:lang w:val="es-MX" w:eastAsia="es-MX"/>
          </w:rPr>
          <w:tab/>
        </w:r>
        <w:r w:rsidRPr="00380FF0">
          <w:rPr>
            <w:rStyle w:val="Hipervnculo"/>
            <w:lang w:eastAsia="en-US"/>
          </w:rPr>
          <w:t>RNROLMOV167 Fechas Posteriores al Abono</w:t>
        </w:r>
        <w:r>
          <w:rPr>
            <w:webHidden/>
          </w:rPr>
          <w:tab/>
        </w:r>
        <w:r>
          <w:rPr>
            <w:webHidden/>
          </w:rPr>
          <w:fldChar w:fldCharType="begin"/>
        </w:r>
        <w:r>
          <w:rPr>
            <w:webHidden/>
          </w:rPr>
          <w:instrText xml:space="preserve"> PAGEREF _Toc454335780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1" w:history="1">
        <w:r w:rsidRPr="00380FF0">
          <w:rPr>
            <w:rStyle w:val="Hipervnculo"/>
            <w:lang w:eastAsia="en-US"/>
          </w:rPr>
          <w:t>12.168.</w:t>
        </w:r>
        <w:r>
          <w:rPr>
            <w:rFonts w:asciiTheme="minorHAnsi" w:eastAsiaTheme="minorEastAsia" w:hAnsiTheme="minorHAnsi" w:cstheme="minorBidi"/>
            <w:iCs w:val="0"/>
            <w:sz w:val="22"/>
            <w:szCs w:val="22"/>
            <w:lang w:val="es-MX" w:eastAsia="es-MX"/>
          </w:rPr>
          <w:tab/>
        </w:r>
        <w:r w:rsidRPr="00380FF0">
          <w:rPr>
            <w:rStyle w:val="Hipervnculo"/>
            <w:lang w:eastAsia="en-US"/>
          </w:rPr>
          <w:t>RNROLMOV168 Folio del Abono</w:t>
        </w:r>
        <w:r>
          <w:rPr>
            <w:webHidden/>
          </w:rPr>
          <w:tab/>
        </w:r>
        <w:r>
          <w:rPr>
            <w:webHidden/>
          </w:rPr>
          <w:fldChar w:fldCharType="begin"/>
        </w:r>
        <w:r>
          <w:rPr>
            <w:webHidden/>
          </w:rPr>
          <w:instrText xml:space="preserve"> PAGEREF _Toc454335781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2" w:history="1">
        <w:r w:rsidRPr="00380FF0">
          <w:rPr>
            <w:rStyle w:val="Hipervnculo"/>
            <w:lang w:eastAsia="en-US"/>
          </w:rPr>
          <w:t>12.169.</w:t>
        </w:r>
        <w:r>
          <w:rPr>
            <w:rFonts w:asciiTheme="minorHAnsi" w:eastAsiaTheme="minorEastAsia" w:hAnsiTheme="minorHAnsi" w:cstheme="minorBidi"/>
            <w:iCs w:val="0"/>
            <w:sz w:val="22"/>
            <w:szCs w:val="22"/>
            <w:lang w:val="es-MX" w:eastAsia="es-MX"/>
          </w:rPr>
          <w:tab/>
        </w:r>
        <w:r w:rsidRPr="00380FF0">
          <w:rPr>
            <w:rStyle w:val="Hipervnculo"/>
            <w:lang w:eastAsia="en-US"/>
          </w:rPr>
          <w:t>RNROLMOV169 Fecha del Abono</w:t>
        </w:r>
        <w:r>
          <w:rPr>
            <w:webHidden/>
          </w:rPr>
          <w:tab/>
        </w:r>
        <w:r>
          <w:rPr>
            <w:webHidden/>
          </w:rPr>
          <w:fldChar w:fldCharType="begin"/>
        </w:r>
        <w:r>
          <w:rPr>
            <w:webHidden/>
          </w:rPr>
          <w:instrText xml:space="preserve"> PAGEREF _Toc454335782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3" w:history="1">
        <w:r w:rsidRPr="00380FF0">
          <w:rPr>
            <w:rStyle w:val="Hipervnculo"/>
            <w:lang w:eastAsia="en-US"/>
          </w:rPr>
          <w:t>12.170.</w:t>
        </w:r>
        <w:r>
          <w:rPr>
            <w:rFonts w:asciiTheme="minorHAnsi" w:eastAsiaTheme="minorEastAsia" w:hAnsiTheme="minorHAnsi" w:cstheme="minorBidi"/>
            <w:iCs w:val="0"/>
            <w:sz w:val="22"/>
            <w:szCs w:val="22"/>
            <w:lang w:val="es-MX" w:eastAsia="es-MX"/>
          </w:rPr>
          <w:tab/>
        </w:r>
        <w:r w:rsidRPr="00380FF0">
          <w:rPr>
            <w:rStyle w:val="Hipervnculo"/>
            <w:lang w:eastAsia="en-US"/>
          </w:rPr>
          <w:t>RNROLMOV170 Saldo Inicial</w:t>
        </w:r>
        <w:r>
          <w:rPr>
            <w:webHidden/>
          </w:rPr>
          <w:tab/>
        </w:r>
        <w:r>
          <w:rPr>
            <w:webHidden/>
          </w:rPr>
          <w:fldChar w:fldCharType="begin"/>
        </w:r>
        <w:r>
          <w:rPr>
            <w:webHidden/>
          </w:rPr>
          <w:instrText xml:space="preserve"> PAGEREF _Toc454335783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4" w:history="1">
        <w:r w:rsidRPr="00380FF0">
          <w:rPr>
            <w:rStyle w:val="Hipervnculo"/>
            <w:lang w:eastAsia="en-US"/>
          </w:rPr>
          <w:t>12.171.</w:t>
        </w:r>
        <w:r>
          <w:rPr>
            <w:rFonts w:asciiTheme="minorHAnsi" w:eastAsiaTheme="minorEastAsia" w:hAnsiTheme="minorHAnsi" w:cstheme="minorBidi"/>
            <w:iCs w:val="0"/>
            <w:sz w:val="22"/>
            <w:szCs w:val="22"/>
            <w:lang w:val="es-MX" w:eastAsia="es-MX"/>
          </w:rPr>
          <w:tab/>
        </w:r>
        <w:r w:rsidRPr="00380FF0">
          <w:rPr>
            <w:rStyle w:val="Hipervnculo"/>
            <w:lang w:eastAsia="en-US"/>
          </w:rPr>
          <w:t>RNROLMOV171 Saldo Restante</w:t>
        </w:r>
        <w:r>
          <w:rPr>
            <w:webHidden/>
          </w:rPr>
          <w:tab/>
        </w:r>
        <w:r>
          <w:rPr>
            <w:webHidden/>
          </w:rPr>
          <w:fldChar w:fldCharType="begin"/>
        </w:r>
        <w:r>
          <w:rPr>
            <w:webHidden/>
          </w:rPr>
          <w:instrText xml:space="preserve"> PAGEREF _Toc454335784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5" w:history="1">
        <w:r w:rsidRPr="00380FF0">
          <w:rPr>
            <w:rStyle w:val="Hipervnculo"/>
            <w:lang w:eastAsia="en-US"/>
          </w:rPr>
          <w:t>12.172.</w:t>
        </w:r>
        <w:r>
          <w:rPr>
            <w:rFonts w:asciiTheme="minorHAnsi" w:eastAsiaTheme="minorEastAsia" w:hAnsiTheme="minorHAnsi" w:cstheme="minorBidi"/>
            <w:iCs w:val="0"/>
            <w:sz w:val="22"/>
            <w:szCs w:val="22"/>
            <w:lang w:val="es-MX" w:eastAsia="es-MX"/>
          </w:rPr>
          <w:tab/>
        </w:r>
        <w:r w:rsidRPr="00380FF0">
          <w:rPr>
            <w:rStyle w:val="Hipervnculo"/>
            <w:lang w:eastAsia="en-US"/>
          </w:rPr>
          <w:t>RNROLMOV172 Saldo del Abono</w:t>
        </w:r>
        <w:r>
          <w:rPr>
            <w:webHidden/>
          </w:rPr>
          <w:tab/>
        </w:r>
        <w:r>
          <w:rPr>
            <w:webHidden/>
          </w:rPr>
          <w:fldChar w:fldCharType="begin"/>
        </w:r>
        <w:r>
          <w:rPr>
            <w:webHidden/>
          </w:rPr>
          <w:instrText xml:space="preserve"> PAGEREF _Toc454335785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6" w:history="1">
        <w:r w:rsidRPr="00380FF0">
          <w:rPr>
            <w:rStyle w:val="Hipervnculo"/>
            <w:lang w:eastAsia="en-US"/>
          </w:rPr>
          <w:t>12.173.</w:t>
        </w:r>
        <w:r>
          <w:rPr>
            <w:rFonts w:asciiTheme="minorHAnsi" w:eastAsiaTheme="minorEastAsia" w:hAnsiTheme="minorHAnsi" w:cstheme="minorBidi"/>
            <w:iCs w:val="0"/>
            <w:sz w:val="22"/>
            <w:szCs w:val="22"/>
            <w:lang w:val="es-MX" w:eastAsia="es-MX"/>
          </w:rPr>
          <w:tab/>
        </w:r>
        <w:r w:rsidRPr="00380FF0">
          <w:rPr>
            <w:rStyle w:val="Hipervnculo"/>
            <w:lang w:eastAsia="en-US"/>
          </w:rPr>
          <w:t>RNROLMOV173 Representación del Porcentaje de Avance de la Cuota</w:t>
        </w:r>
        <w:r>
          <w:rPr>
            <w:webHidden/>
          </w:rPr>
          <w:tab/>
        </w:r>
        <w:r>
          <w:rPr>
            <w:webHidden/>
          </w:rPr>
          <w:fldChar w:fldCharType="begin"/>
        </w:r>
        <w:r>
          <w:rPr>
            <w:webHidden/>
          </w:rPr>
          <w:instrText xml:space="preserve"> PAGEREF _Toc454335786 \h </w:instrText>
        </w:r>
        <w:r>
          <w:rPr>
            <w:webHidden/>
          </w:rPr>
        </w:r>
        <w:r>
          <w:rPr>
            <w:webHidden/>
          </w:rPr>
          <w:fldChar w:fldCharType="separate"/>
        </w:r>
        <w:r>
          <w:rPr>
            <w:webHidden/>
          </w:rPr>
          <w:t>284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7" w:history="1">
        <w:r w:rsidRPr="00380FF0">
          <w:rPr>
            <w:rStyle w:val="Hipervnculo"/>
            <w:lang w:eastAsia="en-US"/>
          </w:rPr>
          <w:t>12.174.</w:t>
        </w:r>
        <w:r>
          <w:rPr>
            <w:rFonts w:asciiTheme="minorHAnsi" w:eastAsiaTheme="minorEastAsia" w:hAnsiTheme="minorHAnsi" w:cstheme="minorBidi"/>
            <w:iCs w:val="0"/>
            <w:sz w:val="22"/>
            <w:szCs w:val="22"/>
            <w:lang w:val="es-MX" w:eastAsia="es-MX"/>
          </w:rPr>
          <w:tab/>
        </w:r>
        <w:r w:rsidRPr="00380FF0">
          <w:rPr>
            <w:rStyle w:val="Hipervnculo"/>
            <w:lang w:eastAsia="en-US"/>
          </w:rPr>
          <w:t>RNROLMOV174 Forma de Pago Diferente de Cheque</w:t>
        </w:r>
        <w:r>
          <w:rPr>
            <w:webHidden/>
          </w:rPr>
          <w:tab/>
        </w:r>
        <w:r>
          <w:rPr>
            <w:webHidden/>
          </w:rPr>
          <w:fldChar w:fldCharType="begin"/>
        </w:r>
        <w:r>
          <w:rPr>
            <w:webHidden/>
          </w:rPr>
          <w:instrText xml:space="preserve"> PAGEREF _Toc454335787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8" w:history="1">
        <w:r w:rsidRPr="00380FF0">
          <w:rPr>
            <w:rStyle w:val="Hipervnculo"/>
            <w:lang w:eastAsia="en-US"/>
          </w:rPr>
          <w:t>12.175.</w:t>
        </w:r>
        <w:r>
          <w:rPr>
            <w:rFonts w:asciiTheme="minorHAnsi" w:eastAsiaTheme="minorEastAsia" w:hAnsiTheme="minorHAnsi" w:cstheme="minorBidi"/>
            <w:iCs w:val="0"/>
            <w:sz w:val="22"/>
            <w:szCs w:val="22"/>
            <w:lang w:val="es-MX" w:eastAsia="es-MX"/>
          </w:rPr>
          <w:tab/>
        </w:r>
        <w:r w:rsidRPr="00380FF0">
          <w:rPr>
            <w:rStyle w:val="Hipervnculo"/>
            <w:lang w:eastAsia="en-US"/>
          </w:rPr>
          <w:t>RNROLMOV175 Valores Tipos de Criterios</w:t>
        </w:r>
        <w:r>
          <w:rPr>
            <w:webHidden/>
          </w:rPr>
          <w:tab/>
        </w:r>
        <w:r>
          <w:rPr>
            <w:webHidden/>
          </w:rPr>
          <w:fldChar w:fldCharType="begin"/>
        </w:r>
        <w:r>
          <w:rPr>
            <w:webHidden/>
          </w:rPr>
          <w:instrText xml:space="preserve"> PAGEREF _Toc454335788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89" w:history="1">
        <w:r w:rsidRPr="00380FF0">
          <w:rPr>
            <w:rStyle w:val="Hipervnculo"/>
            <w:lang w:eastAsia="en-US"/>
          </w:rPr>
          <w:t>12.176.</w:t>
        </w:r>
        <w:r>
          <w:rPr>
            <w:rFonts w:asciiTheme="minorHAnsi" w:eastAsiaTheme="minorEastAsia" w:hAnsiTheme="minorHAnsi" w:cstheme="minorBidi"/>
            <w:iCs w:val="0"/>
            <w:sz w:val="22"/>
            <w:szCs w:val="22"/>
            <w:lang w:val="es-MX" w:eastAsia="es-MX"/>
          </w:rPr>
          <w:tab/>
        </w:r>
        <w:r w:rsidRPr="00380FF0">
          <w:rPr>
            <w:rStyle w:val="Hipervnculo"/>
            <w:lang w:eastAsia="en-US"/>
          </w:rPr>
          <w:t>RNROLMOV176 Saldo Menos Cheques Posfechados</w:t>
        </w:r>
        <w:r>
          <w:rPr>
            <w:webHidden/>
          </w:rPr>
          <w:tab/>
        </w:r>
        <w:r>
          <w:rPr>
            <w:webHidden/>
          </w:rPr>
          <w:fldChar w:fldCharType="begin"/>
        </w:r>
        <w:r>
          <w:rPr>
            <w:webHidden/>
          </w:rPr>
          <w:instrText xml:space="preserve"> PAGEREF _Toc454335789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0" w:history="1">
        <w:r w:rsidRPr="00380FF0">
          <w:rPr>
            <w:rStyle w:val="Hipervnculo"/>
            <w:lang w:eastAsia="en-US"/>
          </w:rPr>
          <w:t>12.177.</w:t>
        </w:r>
        <w:r>
          <w:rPr>
            <w:rFonts w:asciiTheme="minorHAnsi" w:eastAsiaTheme="minorEastAsia" w:hAnsiTheme="minorHAnsi" w:cstheme="minorBidi"/>
            <w:iCs w:val="0"/>
            <w:sz w:val="22"/>
            <w:szCs w:val="22"/>
            <w:lang w:val="es-MX" w:eastAsia="es-MX"/>
          </w:rPr>
          <w:tab/>
        </w:r>
        <w:r w:rsidRPr="00380FF0">
          <w:rPr>
            <w:rStyle w:val="Hipervnculo"/>
            <w:lang w:eastAsia="en-US"/>
          </w:rPr>
          <w:t>RNROLMOV177 Saldo Menos Cargo</w:t>
        </w:r>
        <w:r>
          <w:rPr>
            <w:webHidden/>
          </w:rPr>
          <w:tab/>
        </w:r>
        <w:r>
          <w:rPr>
            <w:webHidden/>
          </w:rPr>
          <w:fldChar w:fldCharType="begin"/>
        </w:r>
        <w:r>
          <w:rPr>
            <w:webHidden/>
          </w:rPr>
          <w:instrText xml:space="preserve"> PAGEREF _Toc454335790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1" w:history="1">
        <w:r w:rsidRPr="00380FF0">
          <w:rPr>
            <w:rStyle w:val="Hipervnculo"/>
            <w:lang w:eastAsia="en-US"/>
          </w:rPr>
          <w:t>12.178.</w:t>
        </w:r>
        <w:r>
          <w:rPr>
            <w:rFonts w:asciiTheme="minorHAnsi" w:eastAsiaTheme="minorEastAsia" w:hAnsiTheme="minorHAnsi" w:cstheme="minorBidi"/>
            <w:iCs w:val="0"/>
            <w:sz w:val="22"/>
            <w:szCs w:val="22"/>
            <w:lang w:val="es-MX" w:eastAsia="es-MX"/>
          </w:rPr>
          <w:tab/>
        </w:r>
        <w:r w:rsidRPr="00380FF0">
          <w:rPr>
            <w:rStyle w:val="Hipervnculo"/>
            <w:lang w:eastAsia="en-US"/>
          </w:rPr>
          <w:t>RNROLMOV178 Menor Saldo</w:t>
        </w:r>
        <w:r>
          <w:rPr>
            <w:webHidden/>
          </w:rPr>
          <w:tab/>
        </w:r>
        <w:r>
          <w:rPr>
            <w:webHidden/>
          </w:rPr>
          <w:fldChar w:fldCharType="begin"/>
        </w:r>
        <w:r>
          <w:rPr>
            <w:webHidden/>
          </w:rPr>
          <w:instrText xml:space="preserve"> PAGEREF _Toc454335791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2" w:history="1">
        <w:r w:rsidRPr="00380FF0">
          <w:rPr>
            <w:rStyle w:val="Hipervnculo"/>
            <w:lang w:eastAsia="en-US"/>
          </w:rPr>
          <w:t>12.179.</w:t>
        </w:r>
        <w:r>
          <w:rPr>
            <w:rFonts w:asciiTheme="minorHAnsi" w:eastAsiaTheme="minorEastAsia" w:hAnsiTheme="minorHAnsi" w:cstheme="minorBidi"/>
            <w:iCs w:val="0"/>
            <w:sz w:val="22"/>
            <w:szCs w:val="22"/>
            <w:lang w:val="es-MX" w:eastAsia="es-MX"/>
          </w:rPr>
          <w:tab/>
        </w:r>
        <w:r w:rsidRPr="00380FF0">
          <w:rPr>
            <w:rStyle w:val="Hipervnculo"/>
            <w:lang w:eastAsia="en-US"/>
          </w:rPr>
          <w:t>RNROLMOV179 Mayor Saldo</w:t>
        </w:r>
        <w:r>
          <w:rPr>
            <w:webHidden/>
          </w:rPr>
          <w:tab/>
        </w:r>
        <w:r>
          <w:rPr>
            <w:webHidden/>
          </w:rPr>
          <w:fldChar w:fldCharType="begin"/>
        </w:r>
        <w:r>
          <w:rPr>
            <w:webHidden/>
          </w:rPr>
          <w:instrText xml:space="preserve"> PAGEREF _Toc454335792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3" w:history="1">
        <w:r w:rsidRPr="00380FF0">
          <w:rPr>
            <w:rStyle w:val="Hipervnculo"/>
            <w:lang w:eastAsia="en-US"/>
          </w:rPr>
          <w:t>12.180.</w:t>
        </w:r>
        <w:r>
          <w:rPr>
            <w:rFonts w:asciiTheme="minorHAnsi" w:eastAsiaTheme="minorEastAsia" w:hAnsiTheme="minorHAnsi" w:cstheme="minorBidi"/>
            <w:iCs w:val="0"/>
            <w:sz w:val="22"/>
            <w:szCs w:val="22"/>
            <w:lang w:val="es-MX" w:eastAsia="es-MX"/>
          </w:rPr>
          <w:tab/>
        </w:r>
        <w:r w:rsidRPr="00380FF0">
          <w:rPr>
            <w:rStyle w:val="Hipervnculo"/>
            <w:lang w:eastAsia="en-US"/>
          </w:rPr>
          <w:t>RNROLMOV180 Domicilio Punto de Entrega</w:t>
        </w:r>
        <w:r>
          <w:rPr>
            <w:webHidden/>
          </w:rPr>
          <w:tab/>
        </w:r>
        <w:r>
          <w:rPr>
            <w:webHidden/>
          </w:rPr>
          <w:fldChar w:fldCharType="begin"/>
        </w:r>
        <w:r>
          <w:rPr>
            <w:webHidden/>
          </w:rPr>
          <w:instrText xml:space="preserve"> PAGEREF _Toc454335793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4" w:history="1">
        <w:r w:rsidRPr="00380FF0">
          <w:rPr>
            <w:rStyle w:val="Hipervnculo"/>
            <w:lang w:eastAsia="en-US"/>
          </w:rPr>
          <w:t>12.181.</w:t>
        </w:r>
        <w:r>
          <w:rPr>
            <w:rFonts w:asciiTheme="minorHAnsi" w:eastAsiaTheme="minorEastAsia" w:hAnsiTheme="minorHAnsi" w:cstheme="minorBidi"/>
            <w:iCs w:val="0"/>
            <w:sz w:val="22"/>
            <w:szCs w:val="22"/>
            <w:lang w:val="es-MX" w:eastAsia="es-MX"/>
          </w:rPr>
          <w:tab/>
        </w:r>
        <w:r w:rsidRPr="00380FF0">
          <w:rPr>
            <w:rStyle w:val="Hipervnculo"/>
            <w:lang w:eastAsia="en-US"/>
          </w:rPr>
          <w:t>RNROLMOV181 Hora o Fecha de Asignación del Mensaje al Vendedor</w:t>
        </w:r>
        <w:r>
          <w:rPr>
            <w:webHidden/>
          </w:rPr>
          <w:tab/>
        </w:r>
        <w:r>
          <w:rPr>
            <w:webHidden/>
          </w:rPr>
          <w:fldChar w:fldCharType="begin"/>
        </w:r>
        <w:r>
          <w:rPr>
            <w:webHidden/>
          </w:rPr>
          <w:instrText xml:space="preserve"> PAGEREF _Toc454335794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5" w:history="1">
        <w:r w:rsidRPr="00380FF0">
          <w:rPr>
            <w:rStyle w:val="Hipervnculo"/>
            <w:lang w:eastAsia="en-US"/>
          </w:rPr>
          <w:t>12.182.</w:t>
        </w:r>
        <w:r>
          <w:rPr>
            <w:rFonts w:asciiTheme="minorHAnsi" w:eastAsiaTheme="minorEastAsia" w:hAnsiTheme="minorHAnsi" w:cstheme="minorBidi"/>
            <w:iCs w:val="0"/>
            <w:sz w:val="22"/>
            <w:szCs w:val="22"/>
            <w:lang w:val="es-MX" w:eastAsia="es-MX"/>
          </w:rPr>
          <w:tab/>
        </w:r>
        <w:r w:rsidRPr="00380FF0">
          <w:rPr>
            <w:rStyle w:val="Hipervnculo"/>
            <w:lang w:eastAsia="en-US"/>
          </w:rPr>
          <w:t>RNROLMOV182 Cantidad Sugerida por el Sistema</w:t>
        </w:r>
        <w:r>
          <w:rPr>
            <w:webHidden/>
          </w:rPr>
          <w:tab/>
        </w:r>
        <w:r>
          <w:rPr>
            <w:webHidden/>
          </w:rPr>
          <w:fldChar w:fldCharType="begin"/>
        </w:r>
        <w:r>
          <w:rPr>
            <w:webHidden/>
          </w:rPr>
          <w:instrText xml:space="preserve"> PAGEREF _Toc454335795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6" w:history="1">
        <w:r w:rsidRPr="00380FF0">
          <w:rPr>
            <w:rStyle w:val="Hipervnculo"/>
            <w:lang w:eastAsia="en-US"/>
          </w:rPr>
          <w:t>12.183.</w:t>
        </w:r>
        <w:r>
          <w:rPr>
            <w:rFonts w:asciiTheme="minorHAnsi" w:eastAsiaTheme="minorEastAsia" w:hAnsiTheme="minorHAnsi" w:cstheme="minorBidi"/>
            <w:iCs w:val="0"/>
            <w:sz w:val="22"/>
            <w:szCs w:val="22"/>
            <w:lang w:val="es-MX" w:eastAsia="es-MX"/>
          </w:rPr>
          <w:tab/>
        </w:r>
        <w:r w:rsidRPr="00380FF0">
          <w:rPr>
            <w:rStyle w:val="Hipervnculo"/>
            <w:lang w:eastAsia="en-US"/>
          </w:rPr>
          <w:t>RNROLMOV183 Cantidad de Producto Disponible en Inventario</w:t>
        </w:r>
        <w:r>
          <w:rPr>
            <w:webHidden/>
          </w:rPr>
          <w:tab/>
        </w:r>
        <w:r>
          <w:rPr>
            <w:webHidden/>
          </w:rPr>
          <w:fldChar w:fldCharType="begin"/>
        </w:r>
        <w:r>
          <w:rPr>
            <w:webHidden/>
          </w:rPr>
          <w:instrText xml:space="preserve"> PAGEREF _Toc454335796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7" w:history="1">
        <w:r w:rsidRPr="00380FF0">
          <w:rPr>
            <w:rStyle w:val="Hipervnculo"/>
            <w:highlight w:val="magenta"/>
            <w:lang w:eastAsia="en-US"/>
          </w:rPr>
          <w:t>12.184.</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RNROLMOV184 Valor por Referencia TRPTIPO</w:t>
        </w:r>
        <w:r>
          <w:rPr>
            <w:webHidden/>
          </w:rPr>
          <w:tab/>
        </w:r>
        <w:r>
          <w:rPr>
            <w:webHidden/>
          </w:rPr>
          <w:fldChar w:fldCharType="begin"/>
        </w:r>
        <w:r>
          <w:rPr>
            <w:webHidden/>
          </w:rPr>
          <w:instrText xml:space="preserve"> PAGEREF _Toc454335797 \h </w:instrText>
        </w:r>
        <w:r>
          <w:rPr>
            <w:webHidden/>
          </w:rPr>
        </w:r>
        <w:r>
          <w:rPr>
            <w:webHidden/>
          </w:rPr>
          <w:fldChar w:fldCharType="separate"/>
        </w:r>
        <w:r>
          <w:rPr>
            <w:webHidden/>
          </w:rPr>
          <w:t>285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8" w:history="1">
        <w:r w:rsidRPr="00380FF0">
          <w:rPr>
            <w:rStyle w:val="Hipervnculo"/>
            <w:highlight w:val="magenta"/>
            <w:lang w:eastAsia="en-US"/>
          </w:rPr>
          <w:t>12.185.</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RNROLMOV185 Tipo Recibo TransProd</w:t>
        </w:r>
        <w:r>
          <w:rPr>
            <w:webHidden/>
          </w:rPr>
          <w:tab/>
        </w:r>
        <w:r>
          <w:rPr>
            <w:webHidden/>
          </w:rPr>
          <w:fldChar w:fldCharType="begin"/>
        </w:r>
        <w:r>
          <w:rPr>
            <w:webHidden/>
          </w:rPr>
          <w:instrText xml:space="preserve"> PAGEREF _Toc454335798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799" w:history="1">
        <w:r w:rsidRPr="00380FF0">
          <w:rPr>
            <w:rStyle w:val="Hipervnculo"/>
            <w:highlight w:val="magenta"/>
            <w:lang w:eastAsia="en-US"/>
          </w:rPr>
          <w:t>12.186.</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RNROLMOV186 Incrementar Importe Total del Producto Recibido o Entregado en el Cambio de Productos</w:t>
        </w:r>
        <w:r>
          <w:rPr>
            <w:webHidden/>
          </w:rPr>
          <w:tab/>
        </w:r>
        <w:r>
          <w:rPr>
            <w:webHidden/>
          </w:rPr>
          <w:fldChar w:fldCharType="begin"/>
        </w:r>
        <w:r>
          <w:rPr>
            <w:webHidden/>
          </w:rPr>
          <w:instrText xml:space="preserve"> PAGEREF _Toc454335799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0" w:history="1">
        <w:r w:rsidRPr="00380FF0">
          <w:rPr>
            <w:rStyle w:val="Hipervnculo"/>
            <w:highlight w:val="magenta"/>
            <w:lang w:eastAsia="en-US"/>
          </w:rPr>
          <w:t>12.187.</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RNROLMOV187 Decremantar Importe Total del Producto Recibido o Entregado en el Cambio de Productos</w:t>
        </w:r>
        <w:r>
          <w:rPr>
            <w:webHidden/>
          </w:rPr>
          <w:tab/>
        </w:r>
        <w:r>
          <w:rPr>
            <w:webHidden/>
          </w:rPr>
          <w:fldChar w:fldCharType="begin"/>
        </w:r>
        <w:r>
          <w:rPr>
            <w:webHidden/>
          </w:rPr>
          <w:instrText xml:space="preserve"> PAGEREF _Toc454335800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1" w:history="1">
        <w:r w:rsidRPr="00380FF0">
          <w:rPr>
            <w:rStyle w:val="Hipervnculo"/>
            <w:highlight w:val="magenta"/>
            <w:lang w:eastAsia="en-US"/>
          </w:rPr>
          <w:t>12.188.</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RNROLMOV188 Nombre del Objeto Tipo Producto para los Productos a Entregar en Cambiar Por</w:t>
        </w:r>
        <w:r>
          <w:rPr>
            <w:webHidden/>
          </w:rPr>
          <w:tab/>
        </w:r>
        <w:r>
          <w:rPr>
            <w:webHidden/>
          </w:rPr>
          <w:fldChar w:fldCharType="begin"/>
        </w:r>
        <w:r>
          <w:rPr>
            <w:webHidden/>
          </w:rPr>
          <w:instrText xml:space="preserve"> PAGEREF _Toc454335801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2" w:history="1">
        <w:r w:rsidRPr="00380FF0">
          <w:rPr>
            <w:rStyle w:val="Hipervnculo"/>
            <w:highlight w:val="darkCyan"/>
            <w:lang w:eastAsia="en-US"/>
          </w:rPr>
          <w:t>12.189.</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RNROLMOV189 Presentar Cadena de Búsqueda</w:t>
        </w:r>
        <w:r>
          <w:rPr>
            <w:webHidden/>
          </w:rPr>
          <w:tab/>
        </w:r>
        <w:r>
          <w:rPr>
            <w:webHidden/>
          </w:rPr>
          <w:fldChar w:fldCharType="begin"/>
        </w:r>
        <w:r>
          <w:rPr>
            <w:webHidden/>
          </w:rPr>
          <w:instrText xml:space="preserve"> PAGEREF _Toc454335802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3" w:history="1">
        <w:r w:rsidRPr="00380FF0">
          <w:rPr>
            <w:rStyle w:val="Hipervnculo"/>
            <w:highlight w:val="darkCyan"/>
            <w:lang w:eastAsia="en-US"/>
          </w:rPr>
          <w:t>12.190.</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RNROLMOV190 Filtrar Productos Capturados</w:t>
        </w:r>
        <w:r>
          <w:rPr>
            <w:webHidden/>
          </w:rPr>
          <w:tab/>
        </w:r>
        <w:r>
          <w:rPr>
            <w:webHidden/>
          </w:rPr>
          <w:fldChar w:fldCharType="begin"/>
        </w:r>
        <w:r>
          <w:rPr>
            <w:webHidden/>
          </w:rPr>
          <w:instrText xml:space="preserve"> PAGEREF _Toc454335803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4" w:history="1">
        <w:r w:rsidRPr="00380FF0">
          <w:rPr>
            <w:rStyle w:val="Hipervnculo"/>
            <w:highlight w:val="darkCyan"/>
            <w:lang w:eastAsia="en-US"/>
          </w:rPr>
          <w:t>12.191.</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RNROLMOV191 Buscar Cadena de Búsqueda Contenida en Productos</w:t>
        </w:r>
        <w:r>
          <w:rPr>
            <w:webHidden/>
          </w:rPr>
          <w:tab/>
        </w:r>
        <w:r>
          <w:rPr>
            <w:webHidden/>
          </w:rPr>
          <w:fldChar w:fldCharType="begin"/>
        </w:r>
        <w:r>
          <w:rPr>
            <w:webHidden/>
          </w:rPr>
          <w:instrText xml:space="preserve"> PAGEREF _Toc454335804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5" w:history="1">
        <w:r w:rsidRPr="00380FF0">
          <w:rPr>
            <w:rStyle w:val="Hipervnculo"/>
            <w:highlight w:val="darkCyan"/>
            <w:lang w:eastAsia="en-US"/>
          </w:rPr>
          <w:t>12.192.</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RNROLMOV192 Filtrar Productos sin Precio</w:t>
        </w:r>
        <w:r>
          <w:rPr>
            <w:webHidden/>
          </w:rPr>
          <w:tab/>
        </w:r>
        <w:r>
          <w:rPr>
            <w:webHidden/>
          </w:rPr>
          <w:fldChar w:fldCharType="begin"/>
        </w:r>
        <w:r>
          <w:rPr>
            <w:webHidden/>
          </w:rPr>
          <w:instrText xml:space="preserve"> PAGEREF _Toc454335805 \h </w:instrText>
        </w:r>
        <w:r>
          <w:rPr>
            <w:webHidden/>
          </w:rPr>
        </w:r>
        <w:r>
          <w:rPr>
            <w:webHidden/>
          </w:rPr>
          <w:fldChar w:fldCharType="separate"/>
        </w:r>
        <w:r>
          <w:rPr>
            <w:webHidden/>
          </w:rPr>
          <w:t>286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6" w:history="1">
        <w:r w:rsidRPr="00380FF0">
          <w:rPr>
            <w:rStyle w:val="Hipervnculo"/>
            <w:highlight w:val="darkCyan"/>
            <w:lang w:eastAsia="en-US"/>
          </w:rPr>
          <w:t>12.193.</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RNROLMOV193 Filtrar Productos sin Existencia</w:t>
        </w:r>
        <w:r>
          <w:rPr>
            <w:webHidden/>
          </w:rPr>
          <w:tab/>
        </w:r>
        <w:r>
          <w:rPr>
            <w:webHidden/>
          </w:rPr>
          <w:fldChar w:fldCharType="begin"/>
        </w:r>
        <w:r>
          <w:rPr>
            <w:webHidden/>
          </w:rPr>
          <w:instrText xml:space="preserve"> PAGEREF _Toc454335806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7" w:history="1">
        <w:r w:rsidRPr="00380FF0">
          <w:rPr>
            <w:rStyle w:val="Hipervnculo"/>
            <w:highlight w:val="magenta"/>
            <w:lang w:eastAsia="en-US"/>
          </w:rPr>
          <w:t>12.194.</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RNROLMOV194 Esquema de Búsqueda para Productos</w:t>
        </w:r>
        <w:r>
          <w:rPr>
            <w:webHidden/>
          </w:rPr>
          <w:tab/>
        </w:r>
        <w:r>
          <w:rPr>
            <w:webHidden/>
          </w:rPr>
          <w:fldChar w:fldCharType="begin"/>
        </w:r>
        <w:r>
          <w:rPr>
            <w:webHidden/>
          </w:rPr>
          <w:instrText xml:space="preserve"> PAGEREF _Toc454335807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8" w:history="1">
        <w:r w:rsidRPr="00380FF0">
          <w:rPr>
            <w:rStyle w:val="Hipervnculo"/>
            <w:highlight w:val="magenta"/>
            <w:lang w:eastAsia="en-US"/>
          </w:rPr>
          <w:t>12.195.</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RNROLMOV195 Información Contenida en el Objeto del Encabezado de la Transacción</w:t>
        </w:r>
        <w:r>
          <w:rPr>
            <w:webHidden/>
          </w:rPr>
          <w:tab/>
        </w:r>
        <w:r>
          <w:rPr>
            <w:webHidden/>
          </w:rPr>
          <w:fldChar w:fldCharType="begin"/>
        </w:r>
        <w:r>
          <w:rPr>
            <w:webHidden/>
          </w:rPr>
          <w:instrText xml:space="preserve"> PAGEREF _Toc454335808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09" w:history="1">
        <w:r w:rsidRPr="00380FF0">
          <w:rPr>
            <w:rStyle w:val="Hipervnculo"/>
            <w:highlight w:val="magenta"/>
            <w:lang w:eastAsia="en-US"/>
          </w:rPr>
          <w:t>12.196.</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RNROLMOV196 Información Contenida en el Objeto del Detalle de la Transacción</w:t>
        </w:r>
        <w:r>
          <w:rPr>
            <w:webHidden/>
          </w:rPr>
          <w:tab/>
        </w:r>
        <w:r>
          <w:rPr>
            <w:webHidden/>
          </w:rPr>
          <w:fldChar w:fldCharType="begin"/>
        </w:r>
        <w:r>
          <w:rPr>
            <w:webHidden/>
          </w:rPr>
          <w:instrText xml:space="preserve"> PAGEREF _Toc454335809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0" w:history="1">
        <w:r w:rsidRPr="00380FF0">
          <w:rPr>
            <w:rStyle w:val="Hipervnculo"/>
            <w:highlight w:val="magenta"/>
            <w:lang w:eastAsia="en-US"/>
          </w:rPr>
          <w:t>12.197.</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RNROLMOV197 Identificador de las Transacciones Incluidas en el Arreglo de Encabezados de Transacciones</w:t>
        </w:r>
        <w:r>
          <w:rPr>
            <w:webHidden/>
          </w:rPr>
          <w:tab/>
        </w:r>
        <w:r>
          <w:rPr>
            <w:webHidden/>
          </w:rPr>
          <w:fldChar w:fldCharType="begin"/>
        </w:r>
        <w:r>
          <w:rPr>
            <w:webHidden/>
          </w:rPr>
          <w:instrText xml:space="preserve"> PAGEREF _Toc454335810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1" w:history="1">
        <w:r w:rsidRPr="00380FF0">
          <w:rPr>
            <w:rStyle w:val="Hipervnculo"/>
            <w:highlight w:val="magenta"/>
            <w:lang w:eastAsia="en-US"/>
          </w:rPr>
          <w:t>12.198.</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RNROLMOV198 Información Contenida en el Objeto Productos</w:t>
        </w:r>
        <w:r>
          <w:rPr>
            <w:webHidden/>
          </w:rPr>
          <w:tab/>
        </w:r>
        <w:r>
          <w:rPr>
            <w:webHidden/>
          </w:rPr>
          <w:fldChar w:fldCharType="begin"/>
        </w:r>
        <w:r>
          <w:rPr>
            <w:webHidden/>
          </w:rPr>
          <w:instrText xml:space="preserve"> PAGEREF _Toc454335811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2" w:history="1">
        <w:r w:rsidRPr="00380FF0">
          <w:rPr>
            <w:rStyle w:val="Hipervnculo"/>
            <w:highlight w:val="magenta"/>
            <w:lang w:eastAsia="en-US"/>
          </w:rPr>
          <w:t>12.199.</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RNROLMOV199 Factor de Conversión de la Unidad de Venta</w:t>
        </w:r>
        <w:r>
          <w:rPr>
            <w:webHidden/>
          </w:rPr>
          <w:tab/>
        </w:r>
        <w:r>
          <w:rPr>
            <w:webHidden/>
          </w:rPr>
          <w:fldChar w:fldCharType="begin"/>
        </w:r>
        <w:r>
          <w:rPr>
            <w:webHidden/>
          </w:rPr>
          <w:instrText xml:space="preserve"> PAGEREF _Toc454335812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3" w:history="1">
        <w:r w:rsidRPr="00380FF0">
          <w:rPr>
            <w:rStyle w:val="Hipervnculo"/>
            <w:lang w:eastAsia="en-US"/>
          </w:rPr>
          <w:t>12.200.</w:t>
        </w:r>
        <w:r>
          <w:rPr>
            <w:rFonts w:asciiTheme="minorHAnsi" w:eastAsiaTheme="minorEastAsia" w:hAnsiTheme="minorHAnsi" w:cstheme="minorBidi"/>
            <w:iCs w:val="0"/>
            <w:sz w:val="22"/>
            <w:szCs w:val="22"/>
            <w:lang w:val="es-MX" w:eastAsia="es-MX"/>
          </w:rPr>
          <w:tab/>
        </w:r>
        <w:r w:rsidRPr="00380FF0">
          <w:rPr>
            <w:rStyle w:val="Hipervnculo"/>
            <w:lang w:eastAsia="en-US"/>
          </w:rPr>
          <w:t>RNROLMOV200 Actividades del Menú Inventario</w:t>
        </w:r>
        <w:r>
          <w:rPr>
            <w:webHidden/>
          </w:rPr>
          <w:tab/>
        </w:r>
        <w:r>
          <w:rPr>
            <w:webHidden/>
          </w:rPr>
          <w:fldChar w:fldCharType="begin"/>
        </w:r>
        <w:r>
          <w:rPr>
            <w:webHidden/>
          </w:rPr>
          <w:instrText xml:space="preserve"> PAGEREF _Toc454335813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4" w:history="1">
        <w:r w:rsidRPr="00380FF0">
          <w:rPr>
            <w:rStyle w:val="Hipervnculo"/>
            <w:lang w:eastAsia="en-US"/>
          </w:rPr>
          <w:t>12.201.</w:t>
        </w:r>
        <w:r>
          <w:rPr>
            <w:rFonts w:asciiTheme="minorHAnsi" w:eastAsiaTheme="minorEastAsia" w:hAnsiTheme="minorHAnsi" w:cstheme="minorBidi"/>
            <w:iCs w:val="0"/>
            <w:sz w:val="22"/>
            <w:szCs w:val="22"/>
            <w:lang w:val="es-MX" w:eastAsia="es-MX"/>
          </w:rPr>
          <w:tab/>
        </w:r>
        <w:r w:rsidRPr="00380FF0">
          <w:rPr>
            <w:rStyle w:val="Hipervnculo"/>
            <w:lang w:eastAsia="en-US"/>
          </w:rPr>
          <w:t>RNROLMOV201 Actividades del Menú Atender a Mis Clientes</w:t>
        </w:r>
        <w:r>
          <w:rPr>
            <w:webHidden/>
          </w:rPr>
          <w:tab/>
        </w:r>
        <w:r>
          <w:rPr>
            <w:webHidden/>
          </w:rPr>
          <w:fldChar w:fldCharType="begin"/>
        </w:r>
        <w:r>
          <w:rPr>
            <w:webHidden/>
          </w:rPr>
          <w:instrText xml:space="preserve"> PAGEREF _Toc454335814 \h </w:instrText>
        </w:r>
        <w:r>
          <w:rPr>
            <w:webHidden/>
          </w:rPr>
        </w:r>
        <w:r>
          <w:rPr>
            <w:webHidden/>
          </w:rPr>
          <w:fldChar w:fldCharType="separate"/>
        </w:r>
        <w:r>
          <w:rPr>
            <w:webHidden/>
          </w:rPr>
          <w:t>287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5" w:history="1">
        <w:r w:rsidRPr="00380FF0">
          <w:rPr>
            <w:rStyle w:val="Hipervnculo"/>
            <w:lang w:eastAsia="en-US"/>
          </w:rPr>
          <w:t>13</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Route Lite Sincronizar</w:t>
        </w:r>
        <w:r>
          <w:rPr>
            <w:webHidden/>
          </w:rPr>
          <w:tab/>
        </w:r>
        <w:r>
          <w:rPr>
            <w:webHidden/>
          </w:rPr>
          <w:fldChar w:fldCharType="begin"/>
        </w:r>
        <w:r>
          <w:rPr>
            <w:webHidden/>
          </w:rPr>
          <w:instrText xml:space="preserve"> PAGEREF _Toc454335815 \h </w:instrText>
        </w:r>
        <w:r>
          <w:rPr>
            <w:webHidden/>
          </w:rPr>
        </w:r>
        <w:r>
          <w:rPr>
            <w:webHidden/>
          </w:rPr>
          <w:fldChar w:fldCharType="separate"/>
        </w:r>
        <w:r>
          <w:rPr>
            <w:webHidden/>
          </w:rPr>
          <w:t>288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6" w:history="1">
        <w:r w:rsidRPr="00380FF0">
          <w:rPr>
            <w:rStyle w:val="Hipervnculo"/>
            <w:lang w:eastAsia="en-US"/>
          </w:rPr>
          <w:t>13.1.</w:t>
        </w:r>
        <w:r>
          <w:rPr>
            <w:rFonts w:asciiTheme="minorHAnsi" w:eastAsiaTheme="minorEastAsia" w:hAnsiTheme="minorHAnsi" w:cstheme="minorBidi"/>
            <w:iCs w:val="0"/>
            <w:sz w:val="22"/>
            <w:szCs w:val="22"/>
            <w:lang w:val="es-MX" w:eastAsia="es-MX"/>
          </w:rPr>
          <w:tab/>
        </w:r>
        <w:r w:rsidRPr="00380FF0">
          <w:rPr>
            <w:rStyle w:val="Hipervnculo"/>
            <w:lang w:eastAsia="en-US"/>
          </w:rPr>
          <w:t>RNROLSIN001 Estructura de TransProd en el XML de Envío</w:t>
        </w:r>
        <w:r>
          <w:rPr>
            <w:webHidden/>
          </w:rPr>
          <w:tab/>
        </w:r>
        <w:r>
          <w:rPr>
            <w:webHidden/>
          </w:rPr>
          <w:fldChar w:fldCharType="begin"/>
        </w:r>
        <w:r>
          <w:rPr>
            <w:webHidden/>
          </w:rPr>
          <w:instrText xml:space="preserve"> PAGEREF _Toc454335816 \h </w:instrText>
        </w:r>
        <w:r>
          <w:rPr>
            <w:webHidden/>
          </w:rPr>
        </w:r>
        <w:r>
          <w:rPr>
            <w:webHidden/>
          </w:rPr>
          <w:fldChar w:fldCharType="separate"/>
        </w:r>
        <w:r>
          <w:rPr>
            <w:webHidden/>
          </w:rPr>
          <w:t>288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7" w:history="1">
        <w:r w:rsidRPr="00380FF0">
          <w:rPr>
            <w:rStyle w:val="Hipervnculo"/>
            <w:lang w:eastAsia="en-US"/>
          </w:rPr>
          <w:t>13.2.</w:t>
        </w:r>
        <w:r>
          <w:rPr>
            <w:rFonts w:asciiTheme="minorHAnsi" w:eastAsiaTheme="minorEastAsia" w:hAnsiTheme="minorHAnsi" w:cstheme="minorBidi"/>
            <w:iCs w:val="0"/>
            <w:sz w:val="22"/>
            <w:szCs w:val="22"/>
            <w:lang w:val="es-MX" w:eastAsia="es-MX"/>
          </w:rPr>
          <w:tab/>
        </w:r>
        <w:r w:rsidRPr="00380FF0">
          <w:rPr>
            <w:rStyle w:val="Hipervnculo"/>
            <w:lang w:eastAsia="en-US"/>
          </w:rPr>
          <w:t>RNROLSIN002 Estructura XML TransProdDetalle</w:t>
        </w:r>
        <w:r>
          <w:rPr>
            <w:webHidden/>
          </w:rPr>
          <w:tab/>
        </w:r>
        <w:r>
          <w:rPr>
            <w:webHidden/>
          </w:rPr>
          <w:fldChar w:fldCharType="begin"/>
        </w:r>
        <w:r>
          <w:rPr>
            <w:webHidden/>
          </w:rPr>
          <w:instrText xml:space="preserve"> PAGEREF _Toc454335817 \h </w:instrText>
        </w:r>
        <w:r>
          <w:rPr>
            <w:webHidden/>
          </w:rPr>
        </w:r>
        <w:r>
          <w:rPr>
            <w:webHidden/>
          </w:rPr>
          <w:fldChar w:fldCharType="separate"/>
        </w:r>
        <w:r>
          <w:rPr>
            <w:webHidden/>
          </w:rPr>
          <w:t>288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8" w:history="1">
        <w:r w:rsidRPr="00380FF0">
          <w:rPr>
            <w:rStyle w:val="Hipervnculo"/>
            <w:lang w:eastAsia="en-US"/>
          </w:rPr>
          <w:t>13.3.</w:t>
        </w:r>
        <w:r>
          <w:rPr>
            <w:rFonts w:asciiTheme="minorHAnsi" w:eastAsiaTheme="minorEastAsia" w:hAnsiTheme="minorHAnsi" w:cstheme="minorBidi"/>
            <w:iCs w:val="0"/>
            <w:sz w:val="22"/>
            <w:szCs w:val="22"/>
            <w:lang w:val="es-MX" w:eastAsia="es-MX"/>
          </w:rPr>
          <w:tab/>
        </w:r>
        <w:r w:rsidRPr="00380FF0">
          <w:rPr>
            <w:rStyle w:val="Hipervnculo"/>
            <w:lang w:eastAsia="en-US"/>
          </w:rPr>
          <w:t>RNROLSIN003 Estructura de Gasto en el XML de Envío</w:t>
        </w:r>
        <w:r>
          <w:rPr>
            <w:webHidden/>
          </w:rPr>
          <w:tab/>
        </w:r>
        <w:r>
          <w:rPr>
            <w:webHidden/>
          </w:rPr>
          <w:fldChar w:fldCharType="begin"/>
        </w:r>
        <w:r>
          <w:rPr>
            <w:webHidden/>
          </w:rPr>
          <w:instrText xml:space="preserve"> PAGEREF _Toc454335818 \h </w:instrText>
        </w:r>
        <w:r>
          <w:rPr>
            <w:webHidden/>
          </w:rPr>
        </w:r>
        <w:r>
          <w:rPr>
            <w:webHidden/>
          </w:rPr>
          <w:fldChar w:fldCharType="separate"/>
        </w:r>
        <w:r>
          <w:rPr>
            <w:webHidden/>
          </w:rPr>
          <w:t>289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19" w:history="1">
        <w:r w:rsidRPr="00380FF0">
          <w:rPr>
            <w:rStyle w:val="Hipervnculo"/>
            <w:lang w:eastAsia="en-US"/>
          </w:rPr>
          <w:t>13.4.</w:t>
        </w:r>
        <w:r>
          <w:rPr>
            <w:rFonts w:asciiTheme="minorHAnsi" w:eastAsiaTheme="minorEastAsia" w:hAnsiTheme="minorHAnsi" w:cstheme="minorBidi"/>
            <w:iCs w:val="0"/>
            <w:sz w:val="22"/>
            <w:szCs w:val="22"/>
            <w:lang w:val="es-MX" w:eastAsia="es-MX"/>
          </w:rPr>
          <w:tab/>
        </w:r>
        <w:r w:rsidRPr="00380FF0">
          <w:rPr>
            <w:rStyle w:val="Hipervnculo"/>
            <w:lang w:eastAsia="en-US"/>
          </w:rPr>
          <w:t>RNROLSIN004 Estructura de Deposito en el XML de Envío</w:t>
        </w:r>
        <w:r>
          <w:rPr>
            <w:webHidden/>
          </w:rPr>
          <w:tab/>
        </w:r>
        <w:r>
          <w:rPr>
            <w:webHidden/>
          </w:rPr>
          <w:fldChar w:fldCharType="begin"/>
        </w:r>
        <w:r>
          <w:rPr>
            <w:webHidden/>
          </w:rPr>
          <w:instrText xml:space="preserve"> PAGEREF _Toc454335819 \h </w:instrText>
        </w:r>
        <w:r>
          <w:rPr>
            <w:webHidden/>
          </w:rPr>
        </w:r>
        <w:r>
          <w:rPr>
            <w:webHidden/>
          </w:rPr>
          <w:fldChar w:fldCharType="separate"/>
        </w:r>
        <w:r>
          <w:rPr>
            <w:webHidden/>
          </w:rPr>
          <w:t>289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0" w:history="1">
        <w:r w:rsidRPr="00380FF0">
          <w:rPr>
            <w:rStyle w:val="Hipervnculo"/>
            <w:lang w:eastAsia="en-US"/>
          </w:rPr>
          <w:t>13.5.</w:t>
        </w:r>
        <w:r>
          <w:rPr>
            <w:rFonts w:asciiTheme="minorHAnsi" w:eastAsiaTheme="minorEastAsia" w:hAnsiTheme="minorHAnsi" w:cstheme="minorBidi"/>
            <w:iCs w:val="0"/>
            <w:sz w:val="22"/>
            <w:szCs w:val="22"/>
            <w:lang w:val="es-MX" w:eastAsia="es-MX"/>
          </w:rPr>
          <w:tab/>
        </w:r>
        <w:r w:rsidRPr="00380FF0">
          <w:rPr>
            <w:rStyle w:val="Hipervnculo"/>
            <w:lang w:eastAsia="en-US"/>
          </w:rPr>
          <w:t>RNROLSIN005 Estructura de Cliente en el XML de Envío</w:t>
        </w:r>
        <w:r>
          <w:rPr>
            <w:webHidden/>
          </w:rPr>
          <w:tab/>
        </w:r>
        <w:r>
          <w:rPr>
            <w:webHidden/>
          </w:rPr>
          <w:fldChar w:fldCharType="begin"/>
        </w:r>
        <w:r>
          <w:rPr>
            <w:webHidden/>
          </w:rPr>
          <w:instrText xml:space="preserve"> PAGEREF _Toc454335820 \h </w:instrText>
        </w:r>
        <w:r>
          <w:rPr>
            <w:webHidden/>
          </w:rPr>
        </w:r>
        <w:r>
          <w:rPr>
            <w:webHidden/>
          </w:rPr>
          <w:fldChar w:fldCharType="separate"/>
        </w:r>
        <w:r>
          <w:rPr>
            <w:webHidden/>
          </w:rPr>
          <w:t>289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1" w:history="1">
        <w:r w:rsidRPr="00380FF0">
          <w:rPr>
            <w:rStyle w:val="Hipervnculo"/>
            <w:lang w:eastAsia="en-US"/>
          </w:rPr>
          <w:t>13.6.</w:t>
        </w:r>
        <w:r>
          <w:rPr>
            <w:rFonts w:asciiTheme="minorHAnsi" w:eastAsiaTheme="minorEastAsia" w:hAnsiTheme="minorHAnsi" w:cstheme="minorBidi"/>
            <w:iCs w:val="0"/>
            <w:sz w:val="22"/>
            <w:szCs w:val="22"/>
            <w:lang w:val="es-MX" w:eastAsia="es-MX"/>
          </w:rPr>
          <w:tab/>
        </w:r>
        <w:r w:rsidRPr="00380FF0">
          <w:rPr>
            <w:rStyle w:val="Hipervnculo"/>
            <w:lang w:eastAsia="en-US"/>
          </w:rPr>
          <w:t>RNROLSIN006 Estructura de ClienteDomicilio en el XML de Envío</w:t>
        </w:r>
        <w:r>
          <w:rPr>
            <w:webHidden/>
          </w:rPr>
          <w:tab/>
        </w:r>
        <w:r>
          <w:rPr>
            <w:webHidden/>
          </w:rPr>
          <w:fldChar w:fldCharType="begin"/>
        </w:r>
        <w:r>
          <w:rPr>
            <w:webHidden/>
          </w:rPr>
          <w:instrText xml:space="preserve"> PAGEREF _Toc454335821 \h </w:instrText>
        </w:r>
        <w:r>
          <w:rPr>
            <w:webHidden/>
          </w:rPr>
        </w:r>
        <w:r>
          <w:rPr>
            <w:webHidden/>
          </w:rPr>
          <w:fldChar w:fldCharType="separate"/>
        </w:r>
        <w:r>
          <w:rPr>
            <w:webHidden/>
          </w:rPr>
          <w:t>290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2" w:history="1">
        <w:r w:rsidRPr="00380FF0">
          <w:rPr>
            <w:rStyle w:val="Hipervnculo"/>
            <w:lang w:eastAsia="en-US"/>
          </w:rPr>
          <w:t>13.7.</w:t>
        </w:r>
        <w:r>
          <w:rPr>
            <w:rFonts w:asciiTheme="minorHAnsi" w:eastAsiaTheme="minorEastAsia" w:hAnsiTheme="minorHAnsi" w:cstheme="minorBidi"/>
            <w:iCs w:val="0"/>
            <w:sz w:val="22"/>
            <w:szCs w:val="22"/>
            <w:lang w:val="es-MX" w:eastAsia="es-MX"/>
          </w:rPr>
          <w:tab/>
        </w:r>
        <w:r w:rsidRPr="00380FF0">
          <w:rPr>
            <w:rStyle w:val="Hipervnculo"/>
            <w:lang w:eastAsia="en-US"/>
          </w:rPr>
          <w:t>RNROLSIN007 Estructura de ClienteEsquema en el XML de Envío</w:t>
        </w:r>
        <w:r>
          <w:rPr>
            <w:webHidden/>
          </w:rPr>
          <w:tab/>
        </w:r>
        <w:r>
          <w:rPr>
            <w:webHidden/>
          </w:rPr>
          <w:fldChar w:fldCharType="begin"/>
        </w:r>
        <w:r>
          <w:rPr>
            <w:webHidden/>
          </w:rPr>
          <w:instrText xml:space="preserve"> PAGEREF _Toc454335822 \h </w:instrText>
        </w:r>
        <w:r>
          <w:rPr>
            <w:webHidden/>
          </w:rPr>
        </w:r>
        <w:r>
          <w:rPr>
            <w:webHidden/>
          </w:rPr>
          <w:fldChar w:fldCharType="separate"/>
        </w:r>
        <w:r>
          <w:rPr>
            <w:webHidden/>
          </w:rPr>
          <w:t>290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3" w:history="1">
        <w:r w:rsidRPr="00380FF0">
          <w:rPr>
            <w:rStyle w:val="Hipervnculo"/>
            <w:lang w:eastAsia="en-US"/>
          </w:rPr>
          <w:t>13.8.</w:t>
        </w:r>
        <w:r>
          <w:rPr>
            <w:rFonts w:asciiTheme="minorHAnsi" w:eastAsiaTheme="minorEastAsia" w:hAnsiTheme="minorHAnsi" w:cstheme="minorBidi"/>
            <w:iCs w:val="0"/>
            <w:sz w:val="22"/>
            <w:szCs w:val="22"/>
            <w:lang w:val="es-MX" w:eastAsia="es-MX"/>
          </w:rPr>
          <w:tab/>
        </w:r>
        <w:r w:rsidRPr="00380FF0">
          <w:rPr>
            <w:rStyle w:val="Hipervnculo"/>
            <w:lang w:eastAsia="en-US"/>
          </w:rPr>
          <w:t>RNROLSIN008 Estructura de CLIFormaVenta en el XML de Envío</w:t>
        </w:r>
        <w:r>
          <w:rPr>
            <w:webHidden/>
          </w:rPr>
          <w:tab/>
        </w:r>
        <w:r>
          <w:rPr>
            <w:webHidden/>
          </w:rPr>
          <w:fldChar w:fldCharType="begin"/>
        </w:r>
        <w:r>
          <w:rPr>
            <w:webHidden/>
          </w:rPr>
          <w:instrText xml:space="preserve"> PAGEREF _Toc454335823 \h </w:instrText>
        </w:r>
        <w:r>
          <w:rPr>
            <w:webHidden/>
          </w:rPr>
        </w:r>
        <w:r>
          <w:rPr>
            <w:webHidden/>
          </w:rPr>
          <w:fldChar w:fldCharType="separate"/>
        </w:r>
        <w:r>
          <w:rPr>
            <w:webHidden/>
          </w:rPr>
          <w:t>290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4" w:history="1">
        <w:r w:rsidRPr="00380FF0">
          <w:rPr>
            <w:rStyle w:val="Hipervnculo"/>
            <w:lang w:eastAsia="en-US"/>
          </w:rPr>
          <w:t>13.9.</w:t>
        </w:r>
        <w:r>
          <w:rPr>
            <w:rFonts w:asciiTheme="minorHAnsi" w:eastAsiaTheme="minorEastAsia" w:hAnsiTheme="minorHAnsi" w:cstheme="minorBidi"/>
            <w:iCs w:val="0"/>
            <w:sz w:val="22"/>
            <w:szCs w:val="22"/>
            <w:lang w:val="es-MX" w:eastAsia="es-MX"/>
          </w:rPr>
          <w:tab/>
        </w:r>
        <w:r w:rsidRPr="00380FF0">
          <w:rPr>
            <w:rStyle w:val="Hipervnculo"/>
            <w:lang w:eastAsia="en-US"/>
          </w:rPr>
          <w:t>RNROLSIN009 Estructura de VariableMensaje en el XML de Envío</w:t>
        </w:r>
        <w:r>
          <w:rPr>
            <w:webHidden/>
          </w:rPr>
          <w:tab/>
        </w:r>
        <w:r>
          <w:rPr>
            <w:webHidden/>
          </w:rPr>
          <w:fldChar w:fldCharType="begin"/>
        </w:r>
        <w:r>
          <w:rPr>
            <w:webHidden/>
          </w:rPr>
          <w:instrText xml:space="preserve"> PAGEREF _Toc454335824 \h </w:instrText>
        </w:r>
        <w:r>
          <w:rPr>
            <w:webHidden/>
          </w:rPr>
        </w:r>
        <w:r>
          <w:rPr>
            <w:webHidden/>
          </w:rPr>
          <w:fldChar w:fldCharType="separate"/>
        </w:r>
        <w:r>
          <w:rPr>
            <w:webHidden/>
          </w:rPr>
          <w:t>291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5" w:history="1">
        <w:r w:rsidRPr="00380FF0">
          <w:rPr>
            <w:rStyle w:val="Hipervnculo"/>
            <w:lang w:eastAsia="en-US"/>
          </w:rPr>
          <w:t>13.10.</w:t>
        </w:r>
        <w:r>
          <w:rPr>
            <w:rFonts w:asciiTheme="minorHAnsi" w:eastAsiaTheme="minorEastAsia" w:hAnsiTheme="minorHAnsi" w:cstheme="minorBidi"/>
            <w:iCs w:val="0"/>
            <w:sz w:val="22"/>
            <w:szCs w:val="22"/>
            <w:lang w:val="es-MX" w:eastAsia="es-MX"/>
          </w:rPr>
          <w:tab/>
        </w:r>
        <w:r w:rsidRPr="00380FF0">
          <w:rPr>
            <w:rStyle w:val="Hipervnculo"/>
            <w:lang w:eastAsia="en-US"/>
          </w:rPr>
          <w:t>RNROLSIN010 Estructura de CFVHist en el XML de Envío</w:t>
        </w:r>
        <w:r>
          <w:rPr>
            <w:webHidden/>
          </w:rPr>
          <w:tab/>
        </w:r>
        <w:r>
          <w:rPr>
            <w:webHidden/>
          </w:rPr>
          <w:fldChar w:fldCharType="begin"/>
        </w:r>
        <w:r>
          <w:rPr>
            <w:webHidden/>
          </w:rPr>
          <w:instrText xml:space="preserve"> PAGEREF _Toc454335825 \h </w:instrText>
        </w:r>
        <w:r>
          <w:rPr>
            <w:webHidden/>
          </w:rPr>
        </w:r>
        <w:r>
          <w:rPr>
            <w:webHidden/>
          </w:rPr>
          <w:fldChar w:fldCharType="separate"/>
        </w:r>
        <w:r>
          <w:rPr>
            <w:webHidden/>
          </w:rPr>
          <w:t>291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6" w:history="1">
        <w:r w:rsidRPr="00380FF0">
          <w:rPr>
            <w:rStyle w:val="Hipervnculo"/>
            <w:lang w:eastAsia="en-US"/>
          </w:rPr>
          <w:t>13.11.</w:t>
        </w:r>
        <w:r>
          <w:rPr>
            <w:rFonts w:asciiTheme="minorHAnsi" w:eastAsiaTheme="minorEastAsia" w:hAnsiTheme="minorHAnsi" w:cstheme="minorBidi"/>
            <w:iCs w:val="0"/>
            <w:sz w:val="22"/>
            <w:szCs w:val="22"/>
            <w:lang w:val="es-MX" w:eastAsia="es-MX"/>
          </w:rPr>
          <w:tab/>
        </w:r>
        <w:r w:rsidRPr="00380FF0">
          <w:rPr>
            <w:rStyle w:val="Hipervnculo"/>
            <w:lang w:eastAsia="en-US"/>
          </w:rPr>
          <w:t>RNROLSIN011 Estructura de ClienteMensaje en el XML de Envío</w:t>
        </w:r>
        <w:r>
          <w:rPr>
            <w:webHidden/>
          </w:rPr>
          <w:tab/>
        </w:r>
        <w:r>
          <w:rPr>
            <w:webHidden/>
          </w:rPr>
          <w:fldChar w:fldCharType="begin"/>
        </w:r>
        <w:r>
          <w:rPr>
            <w:webHidden/>
          </w:rPr>
          <w:instrText xml:space="preserve"> PAGEREF _Toc454335826 \h </w:instrText>
        </w:r>
        <w:r>
          <w:rPr>
            <w:webHidden/>
          </w:rPr>
        </w:r>
        <w:r>
          <w:rPr>
            <w:webHidden/>
          </w:rPr>
          <w:fldChar w:fldCharType="separate"/>
        </w:r>
        <w:r>
          <w:rPr>
            <w:webHidden/>
          </w:rPr>
          <w:t>291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7" w:history="1">
        <w:r w:rsidRPr="00380FF0">
          <w:rPr>
            <w:rStyle w:val="Hipervnculo"/>
            <w:lang w:eastAsia="en-US"/>
          </w:rPr>
          <w:t>13.12.</w:t>
        </w:r>
        <w:r>
          <w:rPr>
            <w:rFonts w:asciiTheme="minorHAnsi" w:eastAsiaTheme="minorEastAsia" w:hAnsiTheme="minorHAnsi" w:cstheme="minorBidi"/>
            <w:iCs w:val="0"/>
            <w:sz w:val="22"/>
            <w:szCs w:val="22"/>
            <w:lang w:val="es-MX" w:eastAsia="es-MX"/>
          </w:rPr>
          <w:tab/>
        </w:r>
        <w:r w:rsidRPr="00380FF0">
          <w:rPr>
            <w:rStyle w:val="Hipervnculo"/>
            <w:lang w:eastAsia="en-US"/>
          </w:rPr>
          <w:t>RNROLSIN012 Estructura de CliCap en el XML de Envío</w:t>
        </w:r>
        <w:r>
          <w:rPr>
            <w:webHidden/>
          </w:rPr>
          <w:tab/>
        </w:r>
        <w:r>
          <w:rPr>
            <w:webHidden/>
          </w:rPr>
          <w:fldChar w:fldCharType="begin"/>
        </w:r>
        <w:r>
          <w:rPr>
            <w:webHidden/>
          </w:rPr>
          <w:instrText xml:space="preserve"> PAGEREF _Toc454335827 \h </w:instrText>
        </w:r>
        <w:r>
          <w:rPr>
            <w:webHidden/>
          </w:rPr>
        </w:r>
        <w:r>
          <w:rPr>
            <w:webHidden/>
          </w:rPr>
          <w:fldChar w:fldCharType="separate"/>
        </w:r>
        <w:r>
          <w:rPr>
            <w:webHidden/>
          </w:rPr>
          <w:t>292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8" w:history="1">
        <w:r w:rsidRPr="00380FF0">
          <w:rPr>
            <w:rStyle w:val="Hipervnculo"/>
            <w:lang w:eastAsia="en-US"/>
          </w:rPr>
          <w:t>13.13.</w:t>
        </w:r>
        <w:r>
          <w:rPr>
            <w:rFonts w:asciiTheme="minorHAnsi" w:eastAsiaTheme="minorEastAsia" w:hAnsiTheme="minorHAnsi" w:cstheme="minorBidi"/>
            <w:iCs w:val="0"/>
            <w:sz w:val="22"/>
            <w:szCs w:val="22"/>
            <w:lang w:val="es-MX" w:eastAsia="es-MX"/>
          </w:rPr>
          <w:tab/>
        </w:r>
        <w:r w:rsidRPr="00380FF0">
          <w:rPr>
            <w:rStyle w:val="Hipervnculo"/>
            <w:lang w:eastAsia="en-US"/>
          </w:rPr>
          <w:t>RNROLSIN013 Estructura de Punto en el XML de Envío</w:t>
        </w:r>
        <w:r>
          <w:rPr>
            <w:webHidden/>
          </w:rPr>
          <w:tab/>
        </w:r>
        <w:r>
          <w:rPr>
            <w:webHidden/>
          </w:rPr>
          <w:fldChar w:fldCharType="begin"/>
        </w:r>
        <w:r>
          <w:rPr>
            <w:webHidden/>
          </w:rPr>
          <w:instrText xml:space="preserve"> PAGEREF _Toc454335828 \h </w:instrText>
        </w:r>
        <w:r>
          <w:rPr>
            <w:webHidden/>
          </w:rPr>
        </w:r>
        <w:r>
          <w:rPr>
            <w:webHidden/>
          </w:rPr>
          <w:fldChar w:fldCharType="separate"/>
        </w:r>
        <w:r>
          <w:rPr>
            <w:webHidden/>
          </w:rPr>
          <w:t>292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29" w:history="1">
        <w:r w:rsidRPr="00380FF0">
          <w:rPr>
            <w:rStyle w:val="Hipervnculo"/>
            <w:lang w:eastAsia="en-US"/>
          </w:rPr>
          <w:t>13.14.</w:t>
        </w:r>
        <w:r>
          <w:rPr>
            <w:rFonts w:asciiTheme="minorHAnsi" w:eastAsiaTheme="minorEastAsia" w:hAnsiTheme="minorHAnsi" w:cstheme="minorBidi"/>
            <w:iCs w:val="0"/>
            <w:sz w:val="22"/>
            <w:szCs w:val="22"/>
            <w:lang w:val="es-MX" w:eastAsia="es-MX"/>
          </w:rPr>
          <w:tab/>
        </w:r>
        <w:r w:rsidRPr="00380FF0">
          <w:rPr>
            <w:rStyle w:val="Hipervnculo"/>
            <w:lang w:eastAsia="en-US"/>
          </w:rPr>
          <w:t>RNROLSIN014 Estructura de Activo en el XML de Envío</w:t>
        </w:r>
        <w:r>
          <w:rPr>
            <w:webHidden/>
          </w:rPr>
          <w:tab/>
        </w:r>
        <w:r>
          <w:rPr>
            <w:webHidden/>
          </w:rPr>
          <w:fldChar w:fldCharType="begin"/>
        </w:r>
        <w:r>
          <w:rPr>
            <w:webHidden/>
          </w:rPr>
          <w:instrText xml:space="preserve"> PAGEREF _Toc454335829 \h </w:instrText>
        </w:r>
        <w:r>
          <w:rPr>
            <w:webHidden/>
          </w:rPr>
        </w:r>
        <w:r>
          <w:rPr>
            <w:webHidden/>
          </w:rPr>
          <w:fldChar w:fldCharType="separate"/>
        </w:r>
        <w:r>
          <w:rPr>
            <w:webHidden/>
          </w:rPr>
          <w:t>292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0" w:history="1">
        <w:r w:rsidRPr="00380FF0">
          <w:rPr>
            <w:rStyle w:val="Hipervnculo"/>
            <w:lang w:eastAsia="en-US"/>
          </w:rPr>
          <w:t>13.15.</w:t>
        </w:r>
        <w:r>
          <w:rPr>
            <w:rFonts w:asciiTheme="minorHAnsi" w:eastAsiaTheme="minorEastAsia" w:hAnsiTheme="minorHAnsi" w:cstheme="minorBidi"/>
            <w:iCs w:val="0"/>
            <w:sz w:val="22"/>
            <w:szCs w:val="22"/>
            <w:lang w:val="es-MX" w:eastAsia="es-MX"/>
          </w:rPr>
          <w:tab/>
        </w:r>
        <w:r w:rsidRPr="00380FF0">
          <w:rPr>
            <w:rStyle w:val="Hipervnculo"/>
            <w:lang w:eastAsia="en-US"/>
          </w:rPr>
          <w:t>RNROLSIN015 Estructura de ActivoServicio en el XML de Envío</w:t>
        </w:r>
        <w:r>
          <w:rPr>
            <w:webHidden/>
          </w:rPr>
          <w:tab/>
        </w:r>
        <w:r>
          <w:rPr>
            <w:webHidden/>
          </w:rPr>
          <w:fldChar w:fldCharType="begin"/>
        </w:r>
        <w:r>
          <w:rPr>
            <w:webHidden/>
          </w:rPr>
          <w:instrText xml:space="preserve"> PAGEREF _Toc454335830 \h </w:instrText>
        </w:r>
        <w:r>
          <w:rPr>
            <w:webHidden/>
          </w:rPr>
        </w:r>
        <w:r>
          <w:rPr>
            <w:webHidden/>
          </w:rPr>
          <w:fldChar w:fldCharType="separate"/>
        </w:r>
        <w:r>
          <w:rPr>
            <w:webHidden/>
          </w:rPr>
          <w:t>293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1" w:history="1">
        <w:r w:rsidRPr="00380FF0">
          <w:rPr>
            <w:rStyle w:val="Hipervnculo"/>
            <w:lang w:eastAsia="en-US"/>
          </w:rPr>
          <w:t>13.16.</w:t>
        </w:r>
        <w:r>
          <w:rPr>
            <w:rFonts w:asciiTheme="minorHAnsi" w:eastAsiaTheme="minorEastAsia" w:hAnsiTheme="minorHAnsi" w:cstheme="minorBidi"/>
            <w:iCs w:val="0"/>
            <w:sz w:val="22"/>
            <w:szCs w:val="22"/>
            <w:lang w:val="es-MX" w:eastAsia="es-MX"/>
          </w:rPr>
          <w:tab/>
        </w:r>
        <w:r w:rsidRPr="00380FF0">
          <w:rPr>
            <w:rStyle w:val="Hipervnculo"/>
            <w:lang w:eastAsia="en-US"/>
          </w:rPr>
          <w:t>RNROLSIN016 Estructura de ActivoClienteHist en el XML de Envío</w:t>
        </w:r>
        <w:r>
          <w:rPr>
            <w:webHidden/>
          </w:rPr>
          <w:tab/>
        </w:r>
        <w:r>
          <w:rPr>
            <w:webHidden/>
          </w:rPr>
          <w:fldChar w:fldCharType="begin"/>
        </w:r>
        <w:r>
          <w:rPr>
            <w:webHidden/>
          </w:rPr>
          <w:instrText xml:space="preserve"> PAGEREF _Toc454335831 \h </w:instrText>
        </w:r>
        <w:r>
          <w:rPr>
            <w:webHidden/>
          </w:rPr>
        </w:r>
        <w:r>
          <w:rPr>
            <w:webHidden/>
          </w:rPr>
          <w:fldChar w:fldCharType="separate"/>
        </w:r>
        <w:r>
          <w:rPr>
            <w:webHidden/>
          </w:rPr>
          <w:t>293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2" w:history="1">
        <w:r w:rsidRPr="00380FF0">
          <w:rPr>
            <w:rStyle w:val="Hipervnculo"/>
            <w:lang w:eastAsia="en-US"/>
          </w:rPr>
          <w:t>13.17.</w:t>
        </w:r>
        <w:r>
          <w:rPr>
            <w:rFonts w:asciiTheme="minorHAnsi" w:eastAsiaTheme="minorEastAsia" w:hAnsiTheme="minorHAnsi" w:cstheme="minorBidi"/>
            <w:iCs w:val="0"/>
            <w:sz w:val="22"/>
            <w:szCs w:val="22"/>
            <w:lang w:val="es-MX" w:eastAsia="es-MX"/>
          </w:rPr>
          <w:tab/>
        </w:r>
        <w:r w:rsidRPr="00380FF0">
          <w:rPr>
            <w:rStyle w:val="Hipervnculo"/>
            <w:lang w:eastAsia="en-US"/>
          </w:rPr>
          <w:t>RNROLSIN017 Estructura de Mercadeo en el XML de Envío</w:t>
        </w:r>
        <w:r>
          <w:rPr>
            <w:webHidden/>
          </w:rPr>
          <w:tab/>
        </w:r>
        <w:r>
          <w:rPr>
            <w:webHidden/>
          </w:rPr>
          <w:fldChar w:fldCharType="begin"/>
        </w:r>
        <w:r>
          <w:rPr>
            <w:webHidden/>
          </w:rPr>
          <w:instrText xml:space="preserve"> PAGEREF _Toc454335832 \h </w:instrText>
        </w:r>
        <w:r>
          <w:rPr>
            <w:webHidden/>
          </w:rPr>
        </w:r>
        <w:r>
          <w:rPr>
            <w:webHidden/>
          </w:rPr>
          <w:fldChar w:fldCharType="separate"/>
        </w:r>
        <w:r>
          <w:rPr>
            <w:webHidden/>
          </w:rPr>
          <w:t>293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3" w:history="1">
        <w:r w:rsidRPr="00380FF0">
          <w:rPr>
            <w:rStyle w:val="Hipervnculo"/>
            <w:lang w:eastAsia="en-US"/>
          </w:rPr>
          <w:t>13.18.</w:t>
        </w:r>
        <w:r>
          <w:rPr>
            <w:rFonts w:asciiTheme="minorHAnsi" w:eastAsiaTheme="minorEastAsia" w:hAnsiTheme="minorHAnsi" w:cstheme="minorBidi"/>
            <w:iCs w:val="0"/>
            <w:sz w:val="22"/>
            <w:szCs w:val="22"/>
            <w:lang w:val="es-MX" w:eastAsia="es-MX"/>
          </w:rPr>
          <w:tab/>
        </w:r>
        <w:r w:rsidRPr="00380FF0">
          <w:rPr>
            <w:rStyle w:val="Hipervnculo"/>
            <w:lang w:eastAsia="en-US"/>
          </w:rPr>
          <w:t>RNROLSIN018 Estructura de MerCli en el XML de Envío</w:t>
        </w:r>
        <w:r>
          <w:rPr>
            <w:webHidden/>
          </w:rPr>
          <w:tab/>
        </w:r>
        <w:r>
          <w:rPr>
            <w:webHidden/>
          </w:rPr>
          <w:fldChar w:fldCharType="begin"/>
        </w:r>
        <w:r>
          <w:rPr>
            <w:webHidden/>
          </w:rPr>
          <w:instrText xml:space="preserve"> PAGEREF _Toc454335833 \h </w:instrText>
        </w:r>
        <w:r>
          <w:rPr>
            <w:webHidden/>
          </w:rPr>
        </w:r>
        <w:r>
          <w:rPr>
            <w:webHidden/>
          </w:rPr>
          <w:fldChar w:fldCharType="separate"/>
        </w:r>
        <w:r>
          <w:rPr>
            <w:webHidden/>
          </w:rPr>
          <w:t>293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4" w:history="1">
        <w:r w:rsidRPr="00380FF0">
          <w:rPr>
            <w:rStyle w:val="Hipervnculo"/>
            <w:lang w:eastAsia="en-US"/>
          </w:rPr>
          <w:t>13.19.</w:t>
        </w:r>
        <w:r>
          <w:rPr>
            <w:rFonts w:asciiTheme="minorHAnsi" w:eastAsiaTheme="minorEastAsia" w:hAnsiTheme="minorHAnsi" w:cstheme="minorBidi"/>
            <w:iCs w:val="0"/>
            <w:sz w:val="22"/>
            <w:szCs w:val="22"/>
            <w:lang w:val="es-MX" w:eastAsia="es-MX"/>
          </w:rPr>
          <w:tab/>
        </w:r>
        <w:r w:rsidRPr="00380FF0">
          <w:rPr>
            <w:rStyle w:val="Hipervnculo"/>
            <w:lang w:eastAsia="en-US"/>
          </w:rPr>
          <w:t>RNROLSIN019 Estructura de MerDetalle en el XML de Envío</w:t>
        </w:r>
        <w:r>
          <w:rPr>
            <w:webHidden/>
          </w:rPr>
          <w:tab/>
        </w:r>
        <w:r>
          <w:rPr>
            <w:webHidden/>
          </w:rPr>
          <w:fldChar w:fldCharType="begin"/>
        </w:r>
        <w:r>
          <w:rPr>
            <w:webHidden/>
          </w:rPr>
          <w:instrText xml:space="preserve"> PAGEREF _Toc454335834 \h </w:instrText>
        </w:r>
        <w:r>
          <w:rPr>
            <w:webHidden/>
          </w:rPr>
        </w:r>
        <w:r>
          <w:rPr>
            <w:webHidden/>
          </w:rPr>
          <w:fldChar w:fldCharType="separate"/>
        </w:r>
        <w:r>
          <w:rPr>
            <w:webHidden/>
          </w:rPr>
          <w:t>294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5" w:history="1">
        <w:r w:rsidRPr="00380FF0">
          <w:rPr>
            <w:rStyle w:val="Hipervnculo"/>
            <w:lang w:eastAsia="en-US"/>
          </w:rPr>
          <w:t>13.20.</w:t>
        </w:r>
        <w:r>
          <w:rPr>
            <w:rFonts w:asciiTheme="minorHAnsi" w:eastAsiaTheme="minorEastAsia" w:hAnsiTheme="minorHAnsi" w:cstheme="minorBidi"/>
            <w:iCs w:val="0"/>
            <w:sz w:val="22"/>
            <w:szCs w:val="22"/>
            <w:lang w:val="es-MX" w:eastAsia="es-MX"/>
          </w:rPr>
          <w:tab/>
        </w:r>
        <w:r w:rsidRPr="00380FF0">
          <w:rPr>
            <w:rStyle w:val="Hipervnculo"/>
            <w:lang w:eastAsia="en-US"/>
          </w:rPr>
          <w:t>RNROLSIN020 Estructura de MercadeoProveedor  en el XML de Envío</w:t>
        </w:r>
        <w:r>
          <w:rPr>
            <w:webHidden/>
          </w:rPr>
          <w:tab/>
        </w:r>
        <w:r>
          <w:rPr>
            <w:webHidden/>
          </w:rPr>
          <w:fldChar w:fldCharType="begin"/>
        </w:r>
        <w:r>
          <w:rPr>
            <w:webHidden/>
          </w:rPr>
          <w:instrText xml:space="preserve"> PAGEREF _Toc454335835 \h </w:instrText>
        </w:r>
        <w:r>
          <w:rPr>
            <w:webHidden/>
          </w:rPr>
        </w:r>
        <w:r>
          <w:rPr>
            <w:webHidden/>
          </w:rPr>
          <w:fldChar w:fldCharType="separate"/>
        </w:r>
        <w:r>
          <w:rPr>
            <w:webHidden/>
          </w:rPr>
          <w:t>294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6" w:history="1">
        <w:r w:rsidRPr="00380FF0">
          <w:rPr>
            <w:rStyle w:val="Hipervnculo"/>
            <w:lang w:eastAsia="en-US"/>
          </w:rPr>
          <w:t>13.21.</w:t>
        </w:r>
        <w:r>
          <w:rPr>
            <w:rFonts w:asciiTheme="minorHAnsi" w:eastAsiaTheme="minorEastAsia" w:hAnsiTheme="minorHAnsi" w:cstheme="minorBidi"/>
            <w:iCs w:val="0"/>
            <w:sz w:val="22"/>
            <w:szCs w:val="22"/>
            <w:lang w:val="es-MX" w:eastAsia="es-MX"/>
          </w:rPr>
          <w:tab/>
        </w:r>
        <w:r w:rsidRPr="00380FF0">
          <w:rPr>
            <w:rStyle w:val="Hipervnculo"/>
            <w:lang w:eastAsia="en-US"/>
          </w:rPr>
          <w:t>RNROLSIN021 Estructura de MercadeoProducto  en el XML de Envío</w:t>
        </w:r>
        <w:r>
          <w:rPr>
            <w:webHidden/>
          </w:rPr>
          <w:tab/>
        </w:r>
        <w:r>
          <w:rPr>
            <w:webHidden/>
          </w:rPr>
          <w:fldChar w:fldCharType="begin"/>
        </w:r>
        <w:r>
          <w:rPr>
            <w:webHidden/>
          </w:rPr>
          <w:instrText xml:space="preserve"> PAGEREF _Toc454335836 \h </w:instrText>
        </w:r>
        <w:r>
          <w:rPr>
            <w:webHidden/>
          </w:rPr>
        </w:r>
        <w:r>
          <w:rPr>
            <w:webHidden/>
          </w:rPr>
          <w:fldChar w:fldCharType="separate"/>
        </w:r>
        <w:r>
          <w:rPr>
            <w:webHidden/>
          </w:rPr>
          <w:t>294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7" w:history="1">
        <w:r w:rsidRPr="00380FF0">
          <w:rPr>
            <w:rStyle w:val="Hipervnculo"/>
            <w:lang w:eastAsia="en-US"/>
          </w:rPr>
          <w:t>13.22.</w:t>
        </w:r>
        <w:r>
          <w:rPr>
            <w:rFonts w:asciiTheme="minorHAnsi" w:eastAsiaTheme="minorEastAsia" w:hAnsiTheme="minorHAnsi" w:cstheme="minorBidi"/>
            <w:iCs w:val="0"/>
            <w:sz w:val="22"/>
            <w:szCs w:val="22"/>
            <w:lang w:val="es-MX" w:eastAsia="es-MX"/>
          </w:rPr>
          <w:tab/>
        </w:r>
        <w:r w:rsidRPr="00380FF0">
          <w:rPr>
            <w:rStyle w:val="Hipervnculo"/>
            <w:lang w:eastAsia="en-US"/>
          </w:rPr>
          <w:t>RNROLSIN022 Estructura de Visita en el XML de Envío</w:t>
        </w:r>
        <w:r>
          <w:rPr>
            <w:webHidden/>
          </w:rPr>
          <w:tab/>
        </w:r>
        <w:r>
          <w:rPr>
            <w:webHidden/>
          </w:rPr>
          <w:fldChar w:fldCharType="begin"/>
        </w:r>
        <w:r>
          <w:rPr>
            <w:webHidden/>
          </w:rPr>
          <w:instrText xml:space="preserve"> PAGEREF _Toc454335837 \h </w:instrText>
        </w:r>
        <w:r>
          <w:rPr>
            <w:webHidden/>
          </w:rPr>
        </w:r>
        <w:r>
          <w:rPr>
            <w:webHidden/>
          </w:rPr>
          <w:fldChar w:fldCharType="separate"/>
        </w:r>
        <w:r>
          <w:rPr>
            <w:webHidden/>
          </w:rPr>
          <w:t>294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8" w:history="1">
        <w:r w:rsidRPr="00380FF0">
          <w:rPr>
            <w:rStyle w:val="Hipervnculo"/>
            <w:lang w:eastAsia="en-US"/>
          </w:rPr>
          <w:t>13.23.</w:t>
        </w:r>
        <w:r>
          <w:rPr>
            <w:rFonts w:asciiTheme="minorHAnsi" w:eastAsiaTheme="minorEastAsia" w:hAnsiTheme="minorHAnsi" w:cstheme="minorBidi"/>
            <w:iCs w:val="0"/>
            <w:sz w:val="22"/>
            <w:szCs w:val="22"/>
            <w:lang w:val="es-MX" w:eastAsia="es-MX"/>
          </w:rPr>
          <w:tab/>
        </w:r>
        <w:r w:rsidRPr="00380FF0">
          <w:rPr>
            <w:rStyle w:val="Hipervnculo"/>
            <w:lang w:eastAsia="en-US"/>
          </w:rPr>
          <w:t>RNROLSIN023 Estructura de VendedorJornada  en el XML de Envío</w:t>
        </w:r>
        <w:r>
          <w:rPr>
            <w:webHidden/>
          </w:rPr>
          <w:tab/>
        </w:r>
        <w:r>
          <w:rPr>
            <w:webHidden/>
          </w:rPr>
          <w:fldChar w:fldCharType="begin"/>
        </w:r>
        <w:r>
          <w:rPr>
            <w:webHidden/>
          </w:rPr>
          <w:instrText xml:space="preserve"> PAGEREF _Toc454335838 \h </w:instrText>
        </w:r>
        <w:r>
          <w:rPr>
            <w:webHidden/>
          </w:rPr>
        </w:r>
        <w:r>
          <w:rPr>
            <w:webHidden/>
          </w:rPr>
          <w:fldChar w:fldCharType="separate"/>
        </w:r>
        <w:r>
          <w:rPr>
            <w:webHidden/>
          </w:rPr>
          <w:t>295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39" w:history="1">
        <w:r w:rsidRPr="00380FF0">
          <w:rPr>
            <w:rStyle w:val="Hipervnculo"/>
            <w:lang w:eastAsia="en-US"/>
          </w:rPr>
          <w:t>13.24.</w:t>
        </w:r>
        <w:r>
          <w:rPr>
            <w:rFonts w:asciiTheme="minorHAnsi" w:eastAsiaTheme="minorEastAsia" w:hAnsiTheme="minorHAnsi" w:cstheme="minorBidi"/>
            <w:iCs w:val="0"/>
            <w:sz w:val="22"/>
            <w:szCs w:val="22"/>
            <w:lang w:val="es-MX" w:eastAsia="es-MX"/>
          </w:rPr>
          <w:tab/>
        </w:r>
        <w:r w:rsidRPr="00380FF0">
          <w:rPr>
            <w:rStyle w:val="Hipervnculo"/>
            <w:lang w:eastAsia="en-US"/>
          </w:rPr>
          <w:t>RNROLSIN024 Estructura de TiempoMuerto en el XML de Envío</w:t>
        </w:r>
        <w:r>
          <w:rPr>
            <w:webHidden/>
          </w:rPr>
          <w:tab/>
        </w:r>
        <w:r>
          <w:rPr>
            <w:webHidden/>
          </w:rPr>
          <w:fldChar w:fldCharType="begin"/>
        </w:r>
        <w:r>
          <w:rPr>
            <w:webHidden/>
          </w:rPr>
          <w:instrText xml:space="preserve"> PAGEREF _Toc454335839 \h </w:instrText>
        </w:r>
        <w:r>
          <w:rPr>
            <w:webHidden/>
          </w:rPr>
        </w:r>
        <w:r>
          <w:rPr>
            <w:webHidden/>
          </w:rPr>
          <w:fldChar w:fldCharType="separate"/>
        </w:r>
        <w:r>
          <w:rPr>
            <w:webHidden/>
          </w:rPr>
          <w:t>295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0" w:history="1">
        <w:r w:rsidRPr="00380FF0">
          <w:rPr>
            <w:rStyle w:val="Hipervnculo"/>
            <w:lang w:eastAsia="en-US"/>
          </w:rPr>
          <w:t>13.25.</w:t>
        </w:r>
        <w:r>
          <w:rPr>
            <w:rFonts w:asciiTheme="minorHAnsi" w:eastAsiaTheme="minorEastAsia" w:hAnsiTheme="minorHAnsi" w:cstheme="minorBidi"/>
            <w:iCs w:val="0"/>
            <w:sz w:val="22"/>
            <w:szCs w:val="22"/>
            <w:lang w:val="es-MX" w:eastAsia="es-MX"/>
          </w:rPr>
          <w:tab/>
        </w:r>
        <w:r w:rsidRPr="00380FF0">
          <w:rPr>
            <w:rStyle w:val="Hipervnculo"/>
            <w:lang w:eastAsia="en-US"/>
          </w:rPr>
          <w:t>RNROLSIN025 Estructura de Encuesta en el XML de Envío</w:t>
        </w:r>
        <w:r>
          <w:rPr>
            <w:webHidden/>
          </w:rPr>
          <w:tab/>
        </w:r>
        <w:r>
          <w:rPr>
            <w:webHidden/>
          </w:rPr>
          <w:fldChar w:fldCharType="begin"/>
        </w:r>
        <w:r>
          <w:rPr>
            <w:webHidden/>
          </w:rPr>
          <w:instrText xml:space="preserve"> PAGEREF _Toc454335840 \h </w:instrText>
        </w:r>
        <w:r>
          <w:rPr>
            <w:webHidden/>
          </w:rPr>
        </w:r>
        <w:r>
          <w:rPr>
            <w:webHidden/>
          </w:rPr>
          <w:fldChar w:fldCharType="separate"/>
        </w:r>
        <w:r>
          <w:rPr>
            <w:webHidden/>
          </w:rPr>
          <w:t>295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1" w:history="1">
        <w:r w:rsidRPr="00380FF0">
          <w:rPr>
            <w:rStyle w:val="Hipervnculo"/>
            <w:lang w:eastAsia="en-US"/>
          </w:rPr>
          <w:t>13.26.</w:t>
        </w:r>
        <w:r>
          <w:rPr>
            <w:rFonts w:asciiTheme="minorHAnsi" w:eastAsiaTheme="minorEastAsia" w:hAnsiTheme="minorHAnsi" w:cstheme="minorBidi"/>
            <w:iCs w:val="0"/>
            <w:sz w:val="22"/>
            <w:szCs w:val="22"/>
            <w:lang w:val="es-MX" w:eastAsia="es-MX"/>
          </w:rPr>
          <w:tab/>
        </w:r>
        <w:r w:rsidRPr="00380FF0">
          <w:rPr>
            <w:rStyle w:val="Hipervnculo"/>
            <w:lang w:eastAsia="en-US"/>
          </w:rPr>
          <w:t>RNROLSIN026 Estructura de ENCPregunta  en el XML de Envío</w:t>
        </w:r>
        <w:r>
          <w:rPr>
            <w:webHidden/>
          </w:rPr>
          <w:tab/>
        </w:r>
        <w:r>
          <w:rPr>
            <w:webHidden/>
          </w:rPr>
          <w:fldChar w:fldCharType="begin"/>
        </w:r>
        <w:r>
          <w:rPr>
            <w:webHidden/>
          </w:rPr>
          <w:instrText xml:space="preserve"> PAGEREF _Toc454335841 \h </w:instrText>
        </w:r>
        <w:r>
          <w:rPr>
            <w:webHidden/>
          </w:rPr>
        </w:r>
        <w:r>
          <w:rPr>
            <w:webHidden/>
          </w:rPr>
          <w:fldChar w:fldCharType="separate"/>
        </w:r>
        <w:r>
          <w:rPr>
            <w:webHidden/>
          </w:rPr>
          <w:t>296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2" w:history="1">
        <w:r w:rsidRPr="00380FF0">
          <w:rPr>
            <w:rStyle w:val="Hipervnculo"/>
            <w:lang w:eastAsia="en-US"/>
          </w:rPr>
          <w:t>13.27.</w:t>
        </w:r>
        <w:r>
          <w:rPr>
            <w:rFonts w:asciiTheme="minorHAnsi" w:eastAsiaTheme="minorEastAsia" w:hAnsiTheme="minorHAnsi" w:cstheme="minorBidi"/>
            <w:iCs w:val="0"/>
            <w:sz w:val="22"/>
            <w:szCs w:val="22"/>
            <w:lang w:val="es-MX" w:eastAsia="es-MX"/>
          </w:rPr>
          <w:tab/>
        </w:r>
        <w:r w:rsidRPr="00380FF0">
          <w:rPr>
            <w:rStyle w:val="Hipervnculo"/>
            <w:lang w:eastAsia="en-US"/>
          </w:rPr>
          <w:t>RNROLSIN027 Estructura de ENPRespNumero en el XML de Envío</w:t>
        </w:r>
        <w:r>
          <w:rPr>
            <w:webHidden/>
          </w:rPr>
          <w:tab/>
        </w:r>
        <w:r>
          <w:rPr>
            <w:webHidden/>
          </w:rPr>
          <w:fldChar w:fldCharType="begin"/>
        </w:r>
        <w:r>
          <w:rPr>
            <w:webHidden/>
          </w:rPr>
          <w:instrText xml:space="preserve"> PAGEREF _Toc454335842 \h </w:instrText>
        </w:r>
        <w:r>
          <w:rPr>
            <w:webHidden/>
          </w:rPr>
        </w:r>
        <w:r>
          <w:rPr>
            <w:webHidden/>
          </w:rPr>
          <w:fldChar w:fldCharType="separate"/>
        </w:r>
        <w:r>
          <w:rPr>
            <w:webHidden/>
          </w:rPr>
          <w:t>296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3" w:history="1">
        <w:r w:rsidRPr="00380FF0">
          <w:rPr>
            <w:rStyle w:val="Hipervnculo"/>
            <w:lang w:eastAsia="en-US"/>
          </w:rPr>
          <w:t>13.28.</w:t>
        </w:r>
        <w:r>
          <w:rPr>
            <w:rFonts w:asciiTheme="minorHAnsi" w:eastAsiaTheme="minorEastAsia" w:hAnsiTheme="minorHAnsi" w:cstheme="minorBidi"/>
            <w:iCs w:val="0"/>
            <w:sz w:val="22"/>
            <w:szCs w:val="22"/>
            <w:lang w:val="es-MX" w:eastAsia="es-MX"/>
          </w:rPr>
          <w:tab/>
        </w:r>
        <w:r w:rsidRPr="00380FF0">
          <w:rPr>
            <w:rStyle w:val="Hipervnculo"/>
            <w:lang w:eastAsia="en-US"/>
          </w:rPr>
          <w:t>RNROLSIN028 Estructura de ENPRespOpcional en el XML de Envío</w:t>
        </w:r>
        <w:r>
          <w:rPr>
            <w:webHidden/>
          </w:rPr>
          <w:tab/>
        </w:r>
        <w:r>
          <w:rPr>
            <w:webHidden/>
          </w:rPr>
          <w:fldChar w:fldCharType="begin"/>
        </w:r>
        <w:r>
          <w:rPr>
            <w:webHidden/>
          </w:rPr>
          <w:instrText xml:space="preserve"> PAGEREF _Toc454335843 \h </w:instrText>
        </w:r>
        <w:r>
          <w:rPr>
            <w:webHidden/>
          </w:rPr>
        </w:r>
        <w:r>
          <w:rPr>
            <w:webHidden/>
          </w:rPr>
          <w:fldChar w:fldCharType="separate"/>
        </w:r>
        <w:r>
          <w:rPr>
            <w:webHidden/>
          </w:rPr>
          <w:t>296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4" w:history="1">
        <w:r w:rsidRPr="00380FF0">
          <w:rPr>
            <w:rStyle w:val="Hipervnculo"/>
            <w:lang w:eastAsia="en-US"/>
          </w:rPr>
          <w:t>13.29.</w:t>
        </w:r>
        <w:r>
          <w:rPr>
            <w:rFonts w:asciiTheme="minorHAnsi" w:eastAsiaTheme="minorEastAsia" w:hAnsiTheme="minorHAnsi" w:cstheme="minorBidi"/>
            <w:iCs w:val="0"/>
            <w:sz w:val="22"/>
            <w:szCs w:val="22"/>
            <w:lang w:val="es-MX" w:eastAsia="es-MX"/>
          </w:rPr>
          <w:tab/>
        </w:r>
        <w:r w:rsidRPr="00380FF0">
          <w:rPr>
            <w:rStyle w:val="Hipervnculo"/>
            <w:lang w:eastAsia="en-US"/>
          </w:rPr>
          <w:t>RNROLSIN029 Estructura de ENPRespTexto en el XML de Envío</w:t>
        </w:r>
        <w:r>
          <w:rPr>
            <w:webHidden/>
          </w:rPr>
          <w:tab/>
        </w:r>
        <w:r>
          <w:rPr>
            <w:webHidden/>
          </w:rPr>
          <w:fldChar w:fldCharType="begin"/>
        </w:r>
        <w:r>
          <w:rPr>
            <w:webHidden/>
          </w:rPr>
          <w:instrText xml:space="preserve"> PAGEREF _Toc454335844 \h </w:instrText>
        </w:r>
        <w:r>
          <w:rPr>
            <w:webHidden/>
          </w:rPr>
        </w:r>
        <w:r>
          <w:rPr>
            <w:webHidden/>
          </w:rPr>
          <w:fldChar w:fldCharType="separate"/>
        </w:r>
        <w:r>
          <w:rPr>
            <w:webHidden/>
          </w:rPr>
          <w:t>296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5" w:history="1">
        <w:r w:rsidRPr="00380FF0">
          <w:rPr>
            <w:rStyle w:val="Hipervnculo"/>
            <w:lang w:eastAsia="en-US"/>
          </w:rPr>
          <w:t>13.30.</w:t>
        </w:r>
        <w:r>
          <w:rPr>
            <w:rFonts w:asciiTheme="minorHAnsi" w:eastAsiaTheme="minorEastAsia" w:hAnsiTheme="minorHAnsi" w:cstheme="minorBidi"/>
            <w:iCs w:val="0"/>
            <w:sz w:val="22"/>
            <w:szCs w:val="22"/>
            <w:lang w:val="es-MX" w:eastAsia="es-MX"/>
          </w:rPr>
          <w:tab/>
        </w:r>
        <w:r w:rsidRPr="00380FF0">
          <w:rPr>
            <w:rStyle w:val="Hipervnculo"/>
            <w:lang w:eastAsia="en-US"/>
          </w:rPr>
          <w:t>RNROLSIN030 Estructura de ENPRespGPS en el XML de Envío</w:t>
        </w:r>
        <w:r>
          <w:rPr>
            <w:webHidden/>
          </w:rPr>
          <w:tab/>
        </w:r>
        <w:r>
          <w:rPr>
            <w:webHidden/>
          </w:rPr>
          <w:fldChar w:fldCharType="begin"/>
        </w:r>
        <w:r>
          <w:rPr>
            <w:webHidden/>
          </w:rPr>
          <w:instrText xml:space="preserve"> PAGEREF _Toc454335845 \h </w:instrText>
        </w:r>
        <w:r>
          <w:rPr>
            <w:webHidden/>
          </w:rPr>
        </w:r>
        <w:r>
          <w:rPr>
            <w:webHidden/>
          </w:rPr>
          <w:fldChar w:fldCharType="separate"/>
        </w:r>
        <w:r>
          <w:rPr>
            <w:webHidden/>
          </w:rPr>
          <w:t>297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6" w:history="1">
        <w:r w:rsidRPr="00380FF0">
          <w:rPr>
            <w:rStyle w:val="Hipervnculo"/>
            <w:lang w:eastAsia="en-US"/>
          </w:rPr>
          <w:t>13.31.</w:t>
        </w:r>
        <w:r>
          <w:rPr>
            <w:rFonts w:asciiTheme="minorHAnsi" w:eastAsiaTheme="minorEastAsia" w:hAnsiTheme="minorHAnsi" w:cstheme="minorBidi"/>
            <w:iCs w:val="0"/>
            <w:sz w:val="22"/>
            <w:szCs w:val="22"/>
            <w:lang w:val="es-MX" w:eastAsia="es-MX"/>
          </w:rPr>
          <w:tab/>
        </w:r>
        <w:r w:rsidRPr="00380FF0">
          <w:rPr>
            <w:rStyle w:val="Hipervnculo"/>
            <w:lang w:eastAsia="en-US"/>
          </w:rPr>
          <w:t>RNROLSIN031 Estructura de ENPRespImagen en el XML de Envío</w:t>
        </w:r>
        <w:r>
          <w:rPr>
            <w:webHidden/>
          </w:rPr>
          <w:tab/>
        </w:r>
        <w:r>
          <w:rPr>
            <w:webHidden/>
          </w:rPr>
          <w:fldChar w:fldCharType="begin"/>
        </w:r>
        <w:r>
          <w:rPr>
            <w:webHidden/>
          </w:rPr>
          <w:instrText xml:space="preserve"> PAGEREF _Toc454335846 \h </w:instrText>
        </w:r>
        <w:r>
          <w:rPr>
            <w:webHidden/>
          </w:rPr>
        </w:r>
        <w:r>
          <w:rPr>
            <w:webHidden/>
          </w:rPr>
          <w:fldChar w:fldCharType="separate"/>
        </w:r>
        <w:r>
          <w:rPr>
            <w:webHidden/>
          </w:rPr>
          <w:t>297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7" w:history="1">
        <w:r w:rsidRPr="00380FF0">
          <w:rPr>
            <w:rStyle w:val="Hipervnculo"/>
            <w:lang w:eastAsia="en-US"/>
          </w:rPr>
          <w:t>13.32.</w:t>
        </w:r>
        <w:r>
          <w:rPr>
            <w:rFonts w:asciiTheme="minorHAnsi" w:eastAsiaTheme="minorEastAsia" w:hAnsiTheme="minorHAnsi" w:cstheme="minorBidi"/>
            <w:iCs w:val="0"/>
            <w:sz w:val="22"/>
            <w:szCs w:val="22"/>
            <w:lang w:val="es-MX" w:eastAsia="es-MX"/>
          </w:rPr>
          <w:tab/>
        </w:r>
        <w:r w:rsidRPr="00380FF0">
          <w:rPr>
            <w:rStyle w:val="Hipervnculo"/>
            <w:lang w:eastAsia="en-US"/>
          </w:rPr>
          <w:t>RNROLSIN032 Estructura de ENPRespCodigo en el XML de Envío</w:t>
        </w:r>
        <w:r>
          <w:rPr>
            <w:webHidden/>
          </w:rPr>
          <w:tab/>
        </w:r>
        <w:r>
          <w:rPr>
            <w:webHidden/>
          </w:rPr>
          <w:fldChar w:fldCharType="begin"/>
        </w:r>
        <w:r>
          <w:rPr>
            <w:webHidden/>
          </w:rPr>
          <w:instrText xml:space="preserve"> PAGEREF _Toc454335847 \h </w:instrText>
        </w:r>
        <w:r>
          <w:rPr>
            <w:webHidden/>
          </w:rPr>
        </w:r>
        <w:r>
          <w:rPr>
            <w:webHidden/>
          </w:rPr>
          <w:fldChar w:fldCharType="separate"/>
        </w:r>
        <w:r>
          <w:rPr>
            <w:webHidden/>
          </w:rPr>
          <w:t>297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8" w:history="1">
        <w:r w:rsidRPr="00380FF0">
          <w:rPr>
            <w:rStyle w:val="Hipervnculo"/>
            <w:lang w:eastAsia="en-US"/>
          </w:rPr>
          <w:t>13.33.</w:t>
        </w:r>
        <w:r>
          <w:rPr>
            <w:rFonts w:asciiTheme="minorHAnsi" w:eastAsiaTheme="minorEastAsia" w:hAnsiTheme="minorHAnsi" w:cstheme="minorBidi"/>
            <w:iCs w:val="0"/>
            <w:sz w:val="22"/>
            <w:szCs w:val="22"/>
            <w:lang w:val="es-MX" w:eastAsia="es-MX"/>
          </w:rPr>
          <w:tab/>
        </w:r>
        <w:r w:rsidRPr="00380FF0">
          <w:rPr>
            <w:rStyle w:val="Hipervnculo"/>
            <w:lang w:eastAsia="en-US"/>
          </w:rPr>
          <w:t>RNROLSIN033 Estructura de ENPRespMatricial en el XML de Envío</w:t>
        </w:r>
        <w:r>
          <w:rPr>
            <w:webHidden/>
          </w:rPr>
          <w:tab/>
        </w:r>
        <w:r>
          <w:rPr>
            <w:webHidden/>
          </w:rPr>
          <w:fldChar w:fldCharType="begin"/>
        </w:r>
        <w:r>
          <w:rPr>
            <w:webHidden/>
          </w:rPr>
          <w:instrText xml:space="preserve"> PAGEREF _Toc454335848 \h </w:instrText>
        </w:r>
        <w:r>
          <w:rPr>
            <w:webHidden/>
          </w:rPr>
        </w:r>
        <w:r>
          <w:rPr>
            <w:webHidden/>
          </w:rPr>
          <w:fldChar w:fldCharType="separate"/>
        </w:r>
        <w:r>
          <w:rPr>
            <w:webHidden/>
          </w:rPr>
          <w:t>297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49" w:history="1">
        <w:r w:rsidRPr="00380FF0">
          <w:rPr>
            <w:rStyle w:val="Hipervnculo"/>
            <w:lang w:eastAsia="en-US"/>
          </w:rPr>
          <w:t>13.34.</w:t>
        </w:r>
        <w:r>
          <w:rPr>
            <w:rFonts w:asciiTheme="minorHAnsi" w:eastAsiaTheme="minorEastAsia" w:hAnsiTheme="minorHAnsi" w:cstheme="minorBidi"/>
            <w:iCs w:val="0"/>
            <w:sz w:val="22"/>
            <w:szCs w:val="22"/>
            <w:lang w:val="es-MX" w:eastAsia="es-MX"/>
          </w:rPr>
          <w:tab/>
        </w:r>
        <w:r w:rsidRPr="00380FF0">
          <w:rPr>
            <w:rStyle w:val="Hipervnculo"/>
            <w:lang w:eastAsia="en-US"/>
          </w:rPr>
          <w:t>RNROLSIN034 Estructura de CenCli en el XML de Envío</w:t>
        </w:r>
        <w:r>
          <w:rPr>
            <w:webHidden/>
          </w:rPr>
          <w:tab/>
        </w:r>
        <w:r>
          <w:rPr>
            <w:webHidden/>
          </w:rPr>
          <w:fldChar w:fldCharType="begin"/>
        </w:r>
        <w:r>
          <w:rPr>
            <w:webHidden/>
          </w:rPr>
          <w:instrText xml:space="preserve"> PAGEREF _Toc454335849 \h </w:instrText>
        </w:r>
        <w:r>
          <w:rPr>
            <w:webHidden/>
          </w:rPr>
        </w:r>
        <w:r>
          <w:rPr>
            <w:webHidden/>
          </w:rPr>
          <w:fldChar w:fldCharType="separate"/>
        </w:r>
        <w:r>
          <w:rPr>
            <w:webHidden/>
          </w:rPr>
          <w:t>298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0" w:history="1">
        <w:r w:rsidRPr="00380FF0">
          <w:rPr>
            <w:rStyle w:val="Hipervnculo"/>
            <w:lang w:eastAsia="en-US"/>
          </w:rPr>
          <w:t>13.35.</w:t>
        </w:r>
        <w:r>
          <w:rPr>
            <w:rFonts w:asciiTheme="minorHAnsi" w:eastAsiaTheme="minorEastAsia" w:hAnsiTheme="minorHAnsi" w:cstheme="minorBidi"/>
            <w:iCs w:val="0"/>
            <w:sz w:val="22"/>
            <w:szCs w:val="22"/>
            <w:lang w:val="es-MX" w:eastAsia="es-MX"/>
          </w:rPr>
          <w:tab/>
        </w:r>
        <w:r w:rsidRPr="00380FF0">
          <w:rPr>
            <w:rStyle w:val="Hipervnculo"/>
            <w:lang w:eastAsia="en-US"/>
          </w:rPr>
          <w:t>RNROLSIN035 Estructura de TpdDes  en el XML de Envío</w:t>
        </w:r>
        <w:r>
          <w:rPr>
            <w:webHidden/>
          </w:rPr>
          <w:tab/>
        </w:r>
        <w:r>
          <w:rPr>
            <w:webHidden/>
          </w:rPr>
          <w:fldChar w:fldCharType="begin"/>
        </w:r>
        <w:r>
          <w:rPr>
            <w:webHidden/>
          </w:rPr>
          <w:instrText xml:space="preserve"> PAGEREF _Toc454335850 \h </w:instrText>
        </w:r>
        <w:r>
          <w:rPr>
            <w:webHidden/>
          </w:rPr>
        </w:r>
        <w:r>
          <w:rPr>
            <w:webHidden/>
          </w:rPr>
          <w:fldChar w:fldCharType="separate"/>
        </w:r>
        <w:r>
          <w:rPr>
            <w:webHidden/>
          </w:rPr>
          <w:t>298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1" w:history="1">
        <w:r w:rsidRPr="00380FF0">
          <w:rPr>
            <w:rStyle w:val="Hipervnculo"/>
            <w:lang w:eastAsia="en-US"/>
          </w:rPr>
          <w:t>13.36.</w:t>
        </w:r>
        <w:r>
          <w:rPr>
            <w:rFonts w:asciiTheme="minorHAnsi" w:eastAsiaTheme="minorEastAsia" w:hAnsiTheme="minorHAnsi" w:cstheme="minorBidi"/>
            <w:iCs w:val="0"/>
            <w:sz w:val="22"/>
            <w:szCs w:val="22"/>
            <w:lang w:val="es-MX" w:eastAsia="es-MX"/>
          </w:rPr>
          <w:tab/>
        </w:r>
        <w:r w:rsidRPr="00380FF0">
          <w:rPr>
            <w:rStyle w:val="Hipervnculo"/>
            <w:lang w:eastAsia="en-US"/>
          </w:rPr>
          <w:t>RNROLSIN036 Estructura de TPDImpuesto  en el XML de Envío</w:t>
        </w:r>
        <w:r>
          <w:rPr>
            <w:webHidden/>
          </w:rPr>
          <w:tab/>
        </w:r>
        <w:r>
          <w:rPr>
            <w:webHidden/>
          </w:rPr>
          <w:fldChar w:fldCharType="begin"/>
        </w:r>
        <w:r>
          <w:rPr>
            <w:webHidden/>
          </w:rPr>
          <w:instrText xml:space="preserve"> PAGEREF _Toc454335851 \h </w:instrText>
        </w:r>
        <w:r>
          <w:rPr>
            <w:webHidden/>
          </w:rPr>
        </w:r>
        <w:r>
          <w:rPr>
            <w:webHidden/>
          </w:rPr>
          <w:fldChar w:fldCharType="separate"/>
        </w:r>
        <w:r>
          <w:rPr>
            <w:webHidden/>
          </w:rPr>
          <w:t>298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2" w:history="1">
        <w:r w:rsidRPr="00380FF0">
          <w:rPr>
            <w:rStyle w:val="Hipervnculo"/>
            <w:lang w:eastAsia="en-US"/>
          </w:rPr>
          <w:t>13.37.</w:t>
        </w:r>
        <w:r>
          <w:rPr>
            <w:rFonts w:asciiTheme="minorHAnsi" w:eastAsiaTheme="minorEastAsia" w:hAnsiTheme="minorHAnsi" w:cstheme="minorBidi"/>
            <w:iCs w:val="0"/>
            <w:sz w:val="22"/>
            <w:szCs w:val="22"/>
            <w:lang w:val="es-MX" w:eastAsia="es-MX"/>
          </w:rPr>
          <w:tab/>
        </w:r>
        <w:r w:rsidRPr="00380FF0">
          <w:rPr>
            <w:rStyle w:val="Hipervnculo"/>
            <w:lang w:eastAsia="en-US"/>
          </w:rPr>
          <w:t>RNROLSIN037 Estructura de TrpPrp en el XML de Envío</w:t>
        </w:r>
        <w:r>
          <w:rPr>
            <w:webHidden/>
          </w:rPr>
          <w:tab/>
        </w:r>
        <w:r>
          <w:rPr>
            <w:webHidden/>
          </w:rPr>
          <w:fldChar w:fldCharType="begin"/>
        </w:r>
        <w:r>
          <w:rPr>
            <w:webHidden/>
          </w:rPr>
          <w:instrText xml:space="preserve"> PAGEREF _Toc454335852 \h </w:instrText>
        </w:r>
        <w:r>
          <w:rPr>
            <w:webHidden/>
          </w:rPr>
        </w:r>
        <w:r>
          <w:rPr>
            <w:webHidden/>
          </w:rPr>
          <w:fldChar w:fldCharType="separate"/>
        </w:r>
        <w:r>
          <w:rPr>
            <w:webHidden/>
          </w:rPr>
          <w:t>298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3" w:history="1">
        <w:r w:rsidRPr="00380FF0">
          <w:rPr>
            <w:rStyle w:val="Hipervnculo"/>
            <w:lang w:eastAsia="en-US"/>
          </w:rPr>
          <w:t>13.38.</w:t>
        </w:r>
        <w:r>
          <w:rPr>
            <w:rFonts w:asciiTheme="minorHAnsi" w:eastAsiaTheme="minorEastAsia" w:hAnsiTheme="minorHAnsi" w:cstheme="minorBidi"/>
            <w:iCs w:val="0"/>
            <w:sz w:val="22"/>
            <w:szCs w:val="22"/>
            <w:lang w:val="es-MX" w:eastAsia="es-MX"/>
          </w:rPr>
          <w:tab/>
        </w:r>
        <w:r w:rsidRPr="00380FF0">
          <w:rPr>
            <w:rStyle w:val="Hipervnculo"/>
            <w:lang w:eastAsia="en-US"/>
          </w:rPr>
          <w:t>RNROLSIN038 Estructura de TpdDesVendedor en el XML de Envío</w:t>
        </w:r>
        <w:r>
          <w:rPr>
            <w:webHidden/>
          </w:rPr>
          <w:tab/>
        </w:r>
        <w:r>
          <w:rPr>
            <w:webHidden/>
          </w:rPr>
          <w:fldChar w:fldCharType="begin"/>
        </w:r>
        <w:r>
          <w:rPr>
            <w:webHidden/>
          </w:rPr>
          <w:instrText xml:space="preserve"> PAGEREF _Toc454335853 \h </w:instrText>
        </w:r>
        <w:r>
          <w:rPr>
            <w:webHidden/>
          </w:rPr>
        </w:r>
        <w:r>
          <w:rPr>
            <w:webHidden/>
          </w:rPr>
          <w:fldChar w:fldCharType="separate"/>
        </w:r>
        <w:r>
          <w:rPr>
            <w:webHidden/>
          </w:rPr>
          <w:t>299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4" w:history="1">
        <w:r w:rsidRPr="00380FF0">
          <w:rPr>
            <w:rStyle w:val="Hipervnculo"/>
            <w:lang w:eastAsia="en-US"/>
          </w:rPr>
          <w:t>13.39.</w:t>
        </w:r>
        <w:r>
          <w:rPr>
            <w:rFonts w:asciiTheme="minorHAnsi" w:eastAsiaTheme="minorEastAsia" w:hAnsiTheme="minorHAnsi" w:cstheme="minorBidi"/>
            <w:iCs w:val="0"/>
            <w:sz w:val="22"/>
            <w:szCs w:val="22"/>
            <w:lang w:val="es-MX" w:eastAsia="es-MX"/>
          </w:rPr>
          <w:tab/>
        </w:r>
        <w:r w:rsidRPr="00380FF0">
          <w:rPr>
            <w:rStyle w:val="Hipervnculo"/>
            <w:lang w:eastAsia="en-US"/>
          </w:rPr>
          <w:t>RNROLSIN039 Estructura de TpdPun en el XML de Envío</w:t>
        </w:r>
        <w:r>
          <w:rPr>
            <w:webHidden/>
          </w:rPr>
          <w:tab/>
        </w:r>
        <w:r>
          <w:rPr>
            <w:webHidden/>
          </w:rPr>
          <w:fldChar w:fldCharType="begin"/>
        </w:r>
        <w:r>
          <w:rPr>
            <w:webHidden/>
          </w:rPr>
          <w:instrText xml:space="preserve"> PAGEREF _Toc454335854 \h </w:instrText>
        </w:r>
        <w:r>
          <w:rPr>
            <w:webHidden/>
          </w:rPr>
        </w:r>
        <w:r>
          <w:rPr>
            <w:webHidden/>
          </w:rPr>
          <w:fldChar w:fldCharType="separate"/>
        </w:r>
        <w:r>
          <w:rPr>
            <w:webHidden/>
          </w:rPr>
          <w:t>299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5" w:history="1">
        <w:r w:rsidRPr="00380FF0">
          <w:rPr>
            <w:rStyle w:val="Hipervnculo"/>
            <w:lang w:eastAsia="en-US"/>
          </w:rPr>
          <w:t>13.40.</w:t>
        </w:r>
        <w:r>
          <w:rPr>
            <w:rFonts w:asciiTheme="minorHAnsi" w:eastAsiaTheme="minorEastAsia" w:hAnsiTheme="minorHAnsi" w:cstheme="minorBidi"/>
            <w:iCs w:val="0"/>
            <w:sz w:val="22"/>
            <w:szCs w:val="22"/>
            <w:lang w:val="es-MX" w:eastAsia="es-MX"/>
          </w:rPr>
          <w:tab/>
        </w:r>
        <w:r w:rsidRPr="00380FF0">
          <w:rPr>
            <w:rStyle w:val="Hipervnculo"/>
            <w:lang w:eastAsia="en-US"/>
          </w:rPr>
          <w:t>RNROLSIN040 Estructura de TRPDatoFiscal en el XML de Envío</w:t>
        </w:r>
        <w:r>
          <w:rPr>
            <w:webHidden/>
          </w:rPr>
          <w:tab/>
        </w:r>
        <w:r>
          <w:rPr>
            <w:webHidden/>
          </w:rPr>
          <w:fldChar w:fldCharType="begin"/>
        </w:r>
        <w:r>
          <w:rPr>
            <w:webHidden/>
          </w:rPr>
          <w:instrText xml:space="preserve"> PAGEREF _Toc454335855 \h </w:instrText>
        </w:r>
        <w:r>
          <w:rPr>
            <w:webHidden/>
          </w:rPr>
        </w:r>
        <w:r>
          <w:rPr>
            <w:webHidden/>
          </w:rPr>
          <w:fldChar w:fldCharType="separate"/>
        </w:r>
        <w:r>
          <w:rPr>
            <w:webHidden/>
          </w:rPr>
          <w:t>299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6" w:history="1">
        <w:r w:rsidRPr="00380FF0">
          <w:rPr>
            <w:rStyle w:val="Hipervnculo"/>
            <w:lang w:eastAsia="en-US"/>
          </w:rPr>
          <w:t>13.41.</w:t>
        </w:r>
        <w:r>
          <w:rPr>
            <w:rFonts w:asciiTheme="minorHAnsi" w:eastAsiaTheme="minorEastAsia" w:hAnsiTheme="minorHAnsi" w:cstheme="minorBidi"/>
            <w:iCs w:val="0"/>
            <w:sz w:val="22"/>
            <w:szCs w:val="22"/>
            <w:lang w:val="es-MX" w:eastAsia="es-MX"/>
          </w:rPr>
          <w:tab/>
        </w:r>
        <w:r w:rsidRPr="00380FF0">
          <w:rPr>
            <w:rStyle w:val="Hipervnculo"/>
            <w:lang w:eastAsia="en-US"/>
          </w:rPr>
          <w:t>RNROLSIN041 Estructura de TrpTpd  en el XML de Envío</w:t>
        </w:r>
        <w:r>
          <w:rPr>
            <w:webHidden/>
          </w:rPr>
          <w:tab/>
        </w:r>
        <w:r>
          <w:rPr>
            <w:webHidden/>
          </w:rPr>
          <w:fldChar w:fldCharType="begin"/>
        </w:r>
        <w:r>
          <w:rPr>
            <w:webHidden/>
          </w:rPr>
          <w:instrText xml:space="preserve"> PAGEREF _Toc454335856 \h </w:instrText>
        </w:r>
        <w:r>
          <w:rPr>
            <w:webHidden/>
          </w:rPr>
        </w:r>
        <w:r>
          <w:rPr>
            <w:webHidden/>
          </w:rPr>
          <w:fldChar w:fldCharType="separate"/>
        </w:r>
        <w:r>
          <w:rPr>
            <w:webHidden/>
          </w:rPr>
          <w:t>300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7" w:history="1">
        <w:r w:rsidRPr="00380FF0">
          <w:rPr>
            <w:rStyle w:val="Hipervnculo"/>
            <w:lang w:eastAsia="en-US"/>
          </w:rPr>
          <w:t>13.42.</w:t>
        </w:r>
        <w:r>
          <w:rPr>
            <w:rFonts w:asciiTheme="minorHAnsi" w:eastAsiaTheme="minorEastAsia" w:hAnsiTheme="minorHAnsi" w:cstheme="minorBidi"/>
            <w:iCs w:val="0"/>
            <w:sz w:val="22"/>
            <w:szCs w:val="22"/>
            <w:lang w:val="es-MX" w:eastAsia="es-MX"/>
          </w:rPr>
          <w:tab/>
        </w:r>
        <w:r w:rsidRPr="00380FF0">
          <w:rPr>
            <w:rStyle w:val="Hipervnculo"/>
            <w:lang w:eastAsia="en-US"/>
          </w:rPr>
          <w:t>RNROLSIN042 Estructura de Abono en el XML de Envío</w:t>
        </w:r>
        <w:r>
          <w:rPr>
            <w:webHidden/>
          </w:rPr>
          <w:tab/>
        </w:r>
        <w:r>
          <w:rPr>
            <w:webHidden/>
          </w:rPr>
          <w:fldChar w:fldCharType="begin"/>
        </w:r>
        <w:r>
          <w:rPr>
            <w:webHidden/>
          </w:rPr>
          <w:instrText xml:space="preserve"> PAGEREF _Toc454335857 \h </w:instrText>
        </w:r>
        <w:r>
          <w:rPr>
            <w:webHidden/>
          </w:rPr>
        </w:r>
        <w:r>
          <w:rPr>
            <w:webHidden/>
          </w:rPr>
          <w:fldChar w:fldCharType="separate"/>
        </w:r>
        <w:r>
          <w:rPr>
            <w:webHidden/>
          </w:rPr>
          <w:t>300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8" w:history="1">
        <w:r w:rsidRPr="00380FF0">
          <w:rPr>
            <w:rStyle w:val="Hipervnculo"/>
            <w:lang w:eastAsia="en-US"/>
          </w:rPr>
          <w:t>13.43.</w:t>
        </w:r>
        <w:r>
          <w:rPr>
            <w:rFonts w:asciiTheme="minorHAnsi" w:eastAsiaTheme="minorEastAsia" w:hAnsiTheme="minorHAnsi" w:cstheme="minorBidi"/>
            <w:iCs w:val="0"/>
            <w:sz w:val="22"/>
            <w:szCs w:val="22"/>
            <w:lang w:val="es-MX" w:eastAsia="es-MX"/>
          </w:rPr>
          <w:tab/>
        </w:r>
        <w:r w:rsidRPr="00380FF0">
          <w:rPr>
            <w:rStyle w:val="Hipervnculo"/>
            <w:lang w:eastAsia="en-US"/>
          </w:rPr>
          <w:t>RNROLSIN043 Estructura de ABNDetalle en el XML de Envío</w:t>
        </w:r>
        <w:r>
          <w:rPr>
            <w:webHidden/>
          </w:rPr>
          <w:tab/>
        </w:r>
        <w:r>
          <w:rPr>
            <w:webHidden/>
          </w:rPr>
          <w:fldChar w:fldCharType="begin"/>
        </w:r>
        <w:r>
          <w:rPr>
            <w:webHidden/>
          </w:rPr>
          <w:instrText xml:space="preserve"> PAGEREF _Toc454335858 \h </w:instrText>
        </w:r>
        <w:r>
          <w:rPr>
            <w:webHidden/>
          </w:rPr>
        </w:r>
        <w:r>
          <w:rPr>
            <w:webHidden/>
          </w:rPr>
          <w:fldChar w:fldCharType="separate"/>
        </w:r>
        <w:r>
          <w:rPr>
            <w:webHidden/>
          </w:rPr>
          <w:t>300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59" w:history="1">
        <w:r w:rsidRPr="00380FF0">
          <w:rPr>
            <w:rStyle w:val="Hipervnculo"/>
            <w:lang w:eastAsia="en-US"/>
          </w:rPr>
          <w:t>13.44.</w:t>
        </w:r>
        <w:r>
          <w:rPr>
            <w:rFonts w:asciiTheme="minorHAnsi" w:eastAsiaTheme="minorEastAsia" w:hAnsiTheme="minorHAnsi" w:cstheme="minorBidi"/>
            <w:iCs w:val="0"/>
            <w:sz w:val="22"/>
            <w:szCs w:val="22"/>
            <w:lang w:val="es-MX" w:eastAsia="es-MX"/>
          </w:rPr>
          <w:tab/>
        </w:r>
        <w:r w:rsidRPr="00380FF0">
          <w:rPr>
            <w:rStyle w:val="Hipervnculo"/>
            <w:lang w:eastAsia="en-US"/>
          </w:rPr>
          <w:t>RNROLSIN044 Estructura de ABNTrp en el XML de Envío</w:t>
        </w:r>
        <w:r>
          <w:rPr>
            <w:webHidden/>
          </w:rPr>
          <w:tab/>
        </w:r>
        <w:r>
          <w:rPr>
            <w:webHidden/>
          </w:rPr>
          <w:fldChar w:fldCharType="begin"/>
        </w:r>
        <w:r>
          <w:rPr>
            <w:webHidden/>
          </w:rPr>
          <w:instrText xml:space="preserve"> PAGEREF _Toc454335859 \h </w:instrText>
        </w:r>
        <w:r>
          <w:rPr>
            <w:webHidden/>
          </w:rPr>
        </w:r>
        <w:r>
          <w:rPr>
            <w:webHidden/>
          </w:rPr>
          <w:fldChar w:fldCharType="separate"/>
        </w:r>
        <w:r>
          <w:rPr>
            <w:webHidden/>
          </w:rPr>
          <w:t>301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0" w:history="1">
        <w:r w:rsidRPr="00380FF0">
          <w:rPr>
            <w:rStyle w:val="Hipervnculo"/>
            <w:lang w:eastAsia="en-US"/>
          </w:rPr>
          <w:t>13.45.</w:t>
        </w:r>
        <w:r>
          <w:rPr>
            <w:rFonts w:asciiTheme="minorHAnsi" w:eastAsiaTheme="minorEastAsia" w:hAnsiTheme="minorHAnsi" w:cstheme="minorBidi"/>
            <w:iCs w:val="0"/>
            <w:sz w:val="22"/>
            <w:szCs w:val="22"/>
            <w:lang w:val="es-MX" w:eastAsia="es-MX"/>
          </w:rPr>
          <w:tab/>
        </w:r>
        <w:r w:rsidRPr="00380FF0">
          <w:rPr>
            <w:rStyle w:val="Hipervnculo"/>
            <w:lang w:eastAsia="en-US"/>
          </w:rPr>
          <w:t>RNROLSIN045 Estructura de AbdDep  en el XML de Envío</w:t>
        </w:r>
        <w:r>
          <w:rPr>
            <w:webHidden/>
          </w:rPr>
          <w:tab/>
        </w:r>
        <w:r>
          <w:rPr>
            <w:webHidden/>
          </w:rPr>
          <w:fldChar w:fldCharType="begin"/>
        </w:r>
        <w:r>
          <w:rPr>
            <w:webHidden/>
          </w:rPr>
          <w:instrText xml:space="preserve"> PAGEREF _Toc454335860 \h </w:instrText>
        </w:r>
        <w:r>
          <w:rPr>
            <w:webHidden/>
          </w:rPr>
        </w:r>
        <w:r>
          <w:rPr>
            <w:webHidden/>
          </w:rPr>
          <w:fldChar w:fldCharType="separate"/>
        </w:r>
        <w:r>
          <w:rPr>
            <w:webHidden/>
          </w:rPr>
          <w:t>301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1" w:history="1">
        <w:r w:rsidRPr="00380FF0">
          <w:rPr>
            <w:rStyle w:val="Hipervnculo"/>
            <w:lang w:eastAsia="en-US"/>
          </w:rPr>
          <w:t>13.46.</w:t>
        </w:r>
        <w:r>
          <w:rPr>
            <w:rFonts w:asciiTheme="minorHAnsi" w:eastAsiaTheme="minorEastAsia" w:hAnsiTheme="minorHAnsi" w:cstheme="minorBidi"/>
            <w:iCs w:val="0"/>
            <w:sz w:val="22"/>
            <w:szCs w:val="22"/>
            <w:lang w:val="es-MX" w:eastAsia="es-MX"/>
          </w:rPr>
          <w:tab/>
        </w:r>
        <w:r w:rsidRPr="00380FF0">
          <w:rPr>
            <w:rStyle w:val="Hipervnculo"/>
            <w:lang w:eastAsia="en-US"/>
          </w:rPr>
          <w:t>RNROLSIN046 Estructura de TrpCheque en el XML de Envío</w:t>
        </w:r>
        <w:r>
          <w:rPr>
            <w:webHidden/>
          </w:rPr>
          <w:tab/>
        </w:r>
        <w:r>
          <w:rPr>
            <w:webHidden/>
          </w:rPr>
          <w:fldChar w:fldCharType="begin"/>
        </w:r>
        <w:r>
          <w:rPr>
            <w:webHidden/>
          </w:rPr>
          <w:instrText xml:space="preserve"> PAGEREF _Toc454335861 \h </w:instrText>
        </w:r>
        <w:r>
          <w:rPr>
            <w:webHidden/>
          </w:rPr>
        </w:r>
        <w:r>
          <w:rPr>
            <w:webHidden/>
          </w:rPr>
          <w:fldChar w:fldCharType="separate"/>
        </w:r>
        <w:r>
          <w:rPr>
            <w:webHidden/>
          </w:rPr>
          <w:t>301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2" w:history="1">
        <w:r w:rsidRPr="00380FF0">
          <w:rPr>
            <w:rStyle w:val="Hipervnculo"/>
            <w:lang w:eastAsia="en-US"/>
          </w:rPr>
          <w:t>13.47.</w:t>
        </w:r>
        <w:r>
          <w:rPr>
            <w:rFonts w:asciiTheme="minorHAnsi" w:eastAsiaTheme="minorEastAsia" w:hAnsiTheme="minorHAnsi" w:cstheme="minorBidi"/>
            <w:iCs w:val="0"/>
            <w:sz w:val="22"/>
            <w:szCs w:val="22"/>
            <w:lang w:val="es-MX" w:eastAsia="es-MX"/>
          </w:rPr>
          <w:tab/>
        </w:r>
        <w:r w:rsidRPr="00380FF0">
          <w:rPr>
            <w:rStyle w:val="Hipervnculo"/>
            <w:lang w:eastAsia="en-US"/>
          </w:rPr>
          <w:t>RNROLSIN047 Estructura de AbonoProgramado en el XML de Envío</w:t>
        </w:r>
        <w:r>
          <w:rPr>
            <w:webHidden/>
          </w:rPr>
          <w:tab/>
        </w:r>
        <w:r>
          <w:rPr>
            <w:webHidden/>
          </w:rPr>
          <w:fldChar w:fldCharType="begin"/>
        </w:r>
        <w:r>
          <w:rPr>
            <w:webHidden/>
          </w:rPr>
          <w:instrText xml:space="preserve"> PAGEREF _Toc454335862 \h </w:instrText>
        </w:r>
        <w:r>
          <w:rPr>
            <w:webHidden/>
          </w:rPr>
        </w:r>
        <w:r>
          <w:rPr>
            <w:webHidden/>
          </w:rPr>
          <w:fldChar w:fldCharType="separate"/>
        </w:r>
        <w:r>
          <w:rPr>
            <w:webHidden/>
          </w:rPr>
          <w:t>302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3" w:history="1">
        <w:r w:rsidRPr="00380FF0">
          <w:rPr>
            <w:rStyle w:val="Hipervnculo"/>
            <w:lang w:eastAsia="en-US"/>
          </w:rPr>
          <w:t>13.48.</w:t>
        </w:r>
        <w:r>
          <w:rPr>
            <w:rFonts w:asciiTheme="minorHAnsi" w:eastAsiaTheme="minorEastAsia" w:hAnsiTheme="minorHAnsi" w:cstheme="minorBidi"/>
            <w:iCs w:val="0"/>
            <w:sz w:val="22"/>
            <w:szCs w:val="22"/>
            <w:lang w:val="es-MX" w:eastAsia="es-MX"/>
          </w:rPr>
          <w:tab/>
        </w:r>
        <w:r w:rsidRPr="00380FF0">
          <w:rPr>
            <w:rStyle w:val="Hipervnculo"/>
            <w:lang w:eastAsia="en-US"/>
          </w:rPr>
          <w:t>RNROLSIN048 Estructura de ImproductividadVenta en el XML de Envío</w:t>
        </w:r>
        <w:r>
          <w:rPr>
            <w:webHidden/>
          </w:rPr>
          <w:tab/>
        </w:r>
        <w:r>
          <w:rPr>
            <w:webHidden/>
          </w:rPr>
          <w:fldChar w:fldCharType="begin"/>
        </w:r>
        <w:r>
          <w:rPr>
            <w:webHidden/>
          </w:rPr>
          <w:instrText xml:space="preserve"> PAGEREF _Toc454335863 \h </w:instrText>
        </w:r>
        <w:r>
          <w:rPr>
            <w:webHidden/>
          </w:rPr>
        </w:r>
        <w:r>
          <w:rPr>
            <w:webHidden/>
          </w:rPr>
          <w:fldChar w:fldCharType="separate"/>
        </w:r>
        <w:r>
          <w:rPr>
            <w:webHidden/>
          </w:rPr>
          <w:t>302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4" w:history="1">
        <w:r w:rsidRPr="00380FF0">
          <w:rPr>
            <w:rStyle w:val="Hipervnculo"/>
            <w:lang w:eastAsia="en-US"/>
          </w:rPr>
          <w:t>13.49.</w:t>
        </w:r>
        <w:r>
          <w:rPr>
            <w:rFonts w:asciiTheme="minorHAnsi" w:eastAsiaTheme="minorEastAsia" w:hAnsiTheme="minorHAnsi" w:cstheme="minorBidi"/>
            <w:iCs w:val="0"/>
            <w:sz w:val="22"/>
            <w:szCs w:val="22"/>
            <w:lang w:val="es-MX" w:eastAsia="es-MX"/>
          </w:rPr>
          <w:tab/>
        </w:r>
        <w:r w:rsidRPr="00380FF0">
          <w:rPr>
            <w:rStyle w:val="Hipervnculo"/>
            <w:lang w:eastAsia="en-US"/>
          </w:rPr>
          <w:t>RNROLSIN049 Estructura de ImproductividadProd en el XML de Envío</w:t>
        </w:r>
        <w:r>
          <w:rPr>
            <w:webHidden/>
          </w:rPr>
          <w:tab/>
        </w:r>
        <w:r>
          <w:rPr>
            <w:webHidden/>
          </w:rPr>
          <w:fldChar w:fldCharType="begin"/>
        </w:r>
        <w:r>
          <w:rPr>
            <w:webHidden/>
          </w:rPr>
          <w:instrText xml:space="preserve"> PAGEREF _Toc454335864 \h </w:instrText>
        </w:r>
        <w:r>
          <w:rPr>
            <w:webHidden/>
          </w:rPr>
        </w:r>
        <w:r>
          <w:rPr>
            <w:webHidden/>
          </w:rPr>
          <w:fldChar w:fldCharType="separate"/>
        </w:r>
        <w:r>
          <w:rPr>
            <w:webHidden/>
          </w:rPr>
          <w:t>302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5" w:history="1">
        <w:r w:rsidRPr="00380FF0">
          <w:rPr>
            <w:rStyle w:val="Hipervnculo"/>
            <w:lang w:eastAsia="en-US"/>
          </w:rPr>
          <w:t>13.50.</w:t>
        </w:r>
        <w:r>
          <w:rPr>
            <w:rFonts w:asciiTheme="minorHAnsi" w:eastAsiaTheme="minorEastAsia" w:hAnsiTheme="minorHAnsi" w:cstheme="minorBidi"/>
            <w:iCs w:val="0"/>
            <w:sz w:val="22"/>
            <w:szCs w:val="22"/>
            <w:lang w:val="es-MX" w:eastAsia="es-MX"/>
          </w:rPr>
          <w:tab/>
        </w:r>
        <w:r w:rsidRPr="00380FF0">
          <w:rPr>
            <w:rStyle w:val="Hipervnculo"/>
            <w:lang w:eastAsia="en-US"/>
          </w:rPr>
          <w:t>RNROLSIN050 Estructura de ProductoNegado en el XML de Envío</w:t>
        </w:r>
        <w:r>
          <w:rPr>
            <w:webHidden/>
          </w:rPr>
          <w:tab/>
        </w:r>
        <w:r>
          <w:rPr>
            <w:webHidden/>
          </w:rPr>
          <w:fldChar w:fldCharType="begin"/>
        </w:r>
        <w:r>
          <w:rPr>
            <w:webHidden/>
          </w:rPr>
          <w:instrText xml:space="preserve"> PAGEREF _Toc454335865 \h </w:instrText>
        </w:r>
        <w:r>
          <w:rPr>
            <w:webHidden/>
          </w:rPr>
        </w:r>
        <w:r>
          <w:rPr>
            <w:webHidden/>
          </w:rPr>
          <w:fldChar w:fldCharType="separate"/>
        </w:r>
        <w:r>
          <w:rPr>
            <w:webHidden/>
          </w:rPr>
          <w:t>302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6" w:history="1">
        <w:r w:rsidRPr="00380FF0">
          <w:rPr>
            <w:rStyle w:val="Hipervnculo"/>
            <w:lang w:eastAsia="en-US"/>
          </w:rPr>
          <w:t>13.51.</w:t>
        </w:r>
        <w:r>
          <w:rPr>
            <w:rFonts w:asciiTheme="minorHAnsi" w:eastAsiaTheme="minorEastAsia" w:hAnsiTheme="minorHAnsi" w:cstheme="minorBidi"/>
            <w:iCs w:val="0"/>
            <w:sz w:val="22"/>
            <w:szCs w:val="22"/>
            <w:lang w:val="es-MX" w:eastAsia="es-MX"/>
          </w:rPr>
          <w:tab/>
        </w:r>
        <w:r w:rsidRPr="00380FF0">
          <w:rPr>
            <w:rStyle w:val="Hipervnculo"/>
            <w:lang w:eastAsia="en-US"/>
          </w:rPr>
          <w:t>RNROLSIN051 Estructura de Solicitud en el XML de Envío</w:t>
        </w:r>
        <w:r>
          <w:rPr>
            <w:webHidden/>
          </w:rPr>
          <w:tab/>
        </w:r>
        <w:r>
          <w:rPr>
            <w:webHidden/>
          </w:rPr>
          <w:fldChar w:fldCharType="begin"/>
        </w:r>
        <w:r>
          <w:rPr>
            <w:webHidden/>
          </w:rPr>
          <w:instrText xml:space="preserve"> PAGEREF _Toc454335866 \h </w:instrText>
        </w:r>
        <w:r>
          <w:rPr>
            <w:webHidden/>
          </w:rPr>
        </w:r>
        <w:r>
          <w:rPr>
            <w:webHidden/>
          </w:rPr>
          <w:fldChar w:fldCharType="separate"/>
        </w:r>
        <w:r>
          <w:rPr>
            <w:webHidden/>
          </w:rPr>
          <w:t>303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7" w:history="1">
        <w:r w:rsidRPr="00380FF0">
          <w:rPr>
            <w:rStyle w:val="Hipervnculo"/>
            <w:lang w:eastAsia="en-US"/>
          </w:rPr>
          <w:t>13.52.</w:t>
        </w:r>
        <w:r>
          <w:rPr>
            <w:rFonts w:asciiTheme="minorHAnsi" w:eastAsiaTheme="minorEastAsia" w:hAnsiTheme="minorHAnsi" w:cstheme="minorBidi"/>
            <w:iCs w:val="0"/>
            <w:sz w:val="22"/>
            <w:szCs w:val="22"/>
            <w:lang w:val="es-MX" w:eastAsia="es-MX"/>
          </w:rPr>
          <w:tab/>
        </w:r>
        <w:r w:rsidRPr="00380FF0">
          <w:rPr>
            <w:rStyle w:val="Hipervnculo"/>
            <w:lang w:eastAsia="en-US"/>
          </w:rPr>
          <w:t>RNROLSIN052 Estructura de CuotaCumplida en el XML de Envío</w:t>
        </w:r>
        <w:r>
          <w:rPr>
            <w:webHidden/>
          </w:rPr>
          <w:tab/>
        </w:r>
        <w:r>
          <w:rPr>
            <w:webHidden/>
          </w:rPr>
          <w:fldChar w:fldCharType="begin"/>
        </w:r>
        <w:r>
          <w:rPr>
            <w:webHidden/>
          </w:rPr>
          <w:instrText xml:space="preserve"> PAGEREF _Toc454335867 \h </w:instrText>
        </w:r>
        <w:r>
          <w:rPr>
            <w:webHidden/>
          </w:rPr>
        </w:r>
        <w:r>
          <w:rPr>
            <w:webHidden/>
          </w:rPr>
          <w:fldChar w:fldCharType="separate"/>
        </w:r>
        <w:r>
          <w:rPr>
            <w:webHidden/>
          </w:rPr>
          <w:t>303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8" w:history="1">
        <w:r w:rsidRPr="00380FF0">
          <w:rPr>
            <w:rStyle w:val="Hipervnculo"/>
            <w:lang w:eastAsia="en-US"/>
          </w:rPr>
          <w:t>13.53.</w:t>
        </w:r>
        <w:r>
          <w:rPr>
            <w:rFonts w:asciiTheme="minorHAnsi" w:eastAsiaTheme="minorEastAsia" w:hAnsiTheme="minorHAnsi" w:cstheme="minorBidi"/>
            <w:iCs w:val="0"/>
            <w:sz w:val="22"/>
            <w:szCs w:val="22"/>
            <w:lang w:val="es-MX" w:eastAsia="es-MX"/>
          </w:rPr>
          <w:tab/>
        </w:r>
        <w:r w:rsidRPr="00380FF0">
          <w:rPr>
            <w:rStyle w:val="Hipervnculo"/>
            <w:lang w:eastAsia="en-US"/>
          </w:rPr>
          <w:t>RNROLSIN053 Estructura de CucCcu en el XML de Envío</w:t>
        </w:r>
        <w:r>
          <w:rPr>
            <w:webHidden/>
          </w:rPr>
          <w:tab/>
        </w:r>
        <w:r>
          <w:rPr>
            <w:webHidden/>
          </w:rPr>
          <w:fldChar w:fldCharType="begin"/>
        </w:r>
        <w:r>
          <w:rPr>
            <w:webHidden/>
          </w:rPr>
          <w:instrText xml:space="preserve"> PAGEREF _Toc454335868 \h </w:instrText>
        </w:r>
        <w:r>
          <w:rPr>
            <w:webHidden/>
          </w:rPr>
        </w:r>
        <w:r>
          <w:rPr>
            <w:webHidden/>
          </w:rPr>
          <w:fldChar w:fldCharType="separate"/>
        </w:r>
        <w:r>
          <w:rPr>
            <w:webHidden/>
          </w:rPr>
          <w:t>303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69" w:history="1">
        <w:r w:rsidRPr="00380FF0">
          <w:rPr>
            <w:rStyle w:val="Hipervnculo"/>
            <w:lang w:eastAsia="en-US"/>
          </w:rPr>
          <w:t>13.54.</w:t>
        </w:r>
        <w:r>
          <w:rPr>
            <w:rFonts w:asciiTheme="minorHAnsi" w:eastAsiaTheme="minorEastAsia" w:hAnsiTheme="minorHAnsi" w:cstheme="minorBidi"/>
            <w:iCs w:val="0"/>
            <w:sz w:val="22"/>
            <w:szCs w:val="22"/>
            <w:lang w:val="es-MX" w:eastAsia="es-MX"/>
          </w:rPr>
          <w:tab/>
        </w:r>
        <w:r w:rsidRPr="00380FF0">
          <w:rPr>
            <w:rStyle w:val="Hipervnculo"/>
            <w:lang w:eastAsia="en-US"/>
          </w:rPr>
          <w:t>RNROLSIN054 Estructura de CupCcu  en el XML de Envío</w:t>
        </w:r>
        <w:r>
          <w:rPr>
            <w:webHidden/>
          </w:rPr>
          <w:tab/>
        </w:r>
        <w:r>
          <w:rPr>
            <w:webHidden/>
          </w:rPr>
          <w:fldChar w:fldCharType="begin"/>
        </w:r>
        <w:r>
          <w:rPr>
            <w:webHidden/>
          </w:rPr>
          <w:instrText xml:space="preserve"> PAGEREF _Toc454335869 \h </w:instrText>
        </w:r>
        <w:r>
          <w:rPr>
            <w:webHidden/>
          </w:rPr>
        </w:r>
        <w:r>
          <w:rPr>
            <w:webHidden/>
          </w:rPr>
          <w:fldChar w:fldCharType="separate"/>
        </w:r>
        <w:r>
          <w:rPr>
            <w:webHidden/>
          </w:rPr>
          <w:t>303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0" w:history="1">
        <w:r w:rsidRPr="00380FF0">
          <w:rPr>
            <w:rStyle w:val="Hipervnculo"/>
            <w:lang w:eastAsia="en-US"/>
          </w:rPr>
          <w:t>13.55.</w:t>
        </w:r>
        <w:r>
          <w:rPr>
            <w:rFonts w:asciiTheme="minorHAnsi" w:eastAsiaTheme="minorEastAsia" w:hAnsiTheme="minorHAnsi" w:cstheme="minorBidi"/>
            <w:iCs w:val="0"/>
            <w:sz w:val="22"/>
            <w:szCs w:val="22"/>
            <w:lang w:val="es-MX" w:eastAsia="es-MX"/>
          </w:rPr>
          <w:tab/>
        </w:r>
        <w:r w:rsidRPr="00380FF0">
          <w:rPr>
            <w:rStyle w:val="Hipervnculo"/>
            <w:lang w:eastAsia="en-US"/>
          </w:rPr>
          <w:t>RNROLSIN055 Estructura de CueCcu en el XML de Envío</w:t>
        </w:r>
        <w:r>
          <w:rPr>
            <w:webHidden/>
          </w:rPr>
          <w:tab/>
        </w:r>
        <w:r>
          <w:rPr>
            <w:webHidden/>
          </w:rPr>
          <w:fldChar w:fldCharType="begin"/>
        </w:r>
        <w:r>
          <w:rPr>
            <w:webHidden/>
          </w:rPr>
          <w:instrText xml:space="preserve"> PAGEREF _Toc454335870 \h </w:instrText>
        </w:r>
        <w:r>
          <w:rPr>
            <w:webHidden/>
          </w:rPr>
        </w:r>
        <w:r>
          <w:rPr>
            <w:webHidden/>
          </w:rPr>
          <w:fldChar w:fldCharType="separate"/>
        </w:r>
        <w:r>
          <w:rPr>
            <w:webHidden/>
          </w:rPr>
          <w:t>304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1" w:history="1">
        <w:r w:rsidRPr="00380FF0">
          <w:rPr>
            <w:rStyle w:val="Hipervnculo"/>
            <w:lang w:eastAsia="en-US"/>
          </w:rPr>
          <w:t>13.56.</w:t>
        </w:r>
        <w:r>
          <w:rPr>
            <w:rFonts w:asciiTheme="minorHAnsi" w:eastAsiaTheme="minorEastAsia" w:hAnsiTheme="minorHAnsi" w:cstheme="minorBidi"/>
            <w:iCs w:val="0"/>
            <w:sz w:val="22"/>
            <w:szCs w:val="22"/>
            <w:lang w:val="es-MX" w:eastAsia="es-MX"/>
          </w:rPr>
          <w:tab/>
        </w:r>
        <w:r w:rsidRPr="00380FF0">
          <w:rPr>
            <w:rStyle w:val="Hipervnculo"/>
            <w:lang w:eastAsia="en-US"/>
          </w:rPr>
          <w:t>RNROLSIN056 Estructura de FolioReservacion en el XML de Envío</w:t>
        </w:r>
        <w:r>
          <w:rPr>
            <w:webHidden/>
          </w:rPr>
          <w:tab/>
        </w:r>
        <w:r>
          <w:rPr>
            <w:webHidden/>
          </w:rPr>
          <w:fldChar w:fldCharType="begin"/>
        </w:r>
        <w:r>
          <w:rPr>
            <w:webHidden/>
          </w:rPr>
          <w:instrText xml:space="preserve"> PAGEREF _Toc454335871 \h </w:instrText>
        </w:r>
        <w:r>
          <w:rPr>
            <w:webHidden/>
          </w:rPr>
        </w:r>
        <w:r>
          <w:rPr>
            <w:webHidden/>
          </w:rPr>
          <w:fldChar w:fldCharType="separate"/>
        </w:r>
        <w:r>
          <w:rPr>
            <w:webHidden/>
          </w:rPr>
          <w:t>304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2" w:history="1">
        <w:r w:rsidRPr="00380FF0">
          <w:rPr>
            <w:rStyle w:val="Hipervnculo"/>
            <w:lang w:eastAsia="en-US"/>
          </w:rPr>
          <w:t>13.57.</w:t>
        </w:r>
        <w:r>
          <w:rPr>
            <w:rFonts w:asciiTheme="minorHAnsi" w:eastAsiaTheme="minorEastAsia" w:hAnsiTheme="minorHAnsi" w:cstheme="minorBidi"/>
            <w:iCs w:val="0"/>
            <w:sz w:val="22"/>
            <w:szCs w:val="22"/>
            <w:lang w:val="es-MX" w:eastAsia="es-MX"/>
          </w:rPr>
          <w:tab/>
        </w:r>
        <w:r w:rsidRPr="00380FF0">
          <w:rPr>
            <w:rStyle w:val="Hipervnculo"/>
            <w:lang w:eastAsia="en-US"/>
          </w:rPr>
          <w:t>RNROLSIN057 Estructura de PreLiquidacion en el XML de Envío</w:t>
        </w:r>
        <w:r>
          <w:rPr>
            <w:webHidden/>
          </w:rPr>
          <w:tab/>
        </w:r>
        <w:r>
          <w:rPr>
            <w:webHidden/>
          </w:rPr>
          <w:fldChar w:fldCharType="begin"/>
        </w:r>
        <w:r>
          <w:rPr>
            <w:webHidden/>
          </w:rPr>
          <w:instrText xml:space="preserve"> PAGEREF _Toc454335872 \h </w:instrText>
        </w:r>
        <w:r>
          <w:rPr>
            <w:webHidden/>
          </w:rPr>
        </w:r>
        <w:r>
          <w:rPr>
            <w:webHidden/>
          </w:rPr>
          <w:fldChar w:fldCharType="separate"/>
        </w:r>
        <w:r>
          <w:rPr>
            <w:webHidden/>
          </w:rPr>
          <w:t>304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3" w:history="1">
        <w:r w:rsidRPr="00380FF0">
          <w:rPr>
            <w:rStyle w:val="Hipervnculo"/>
            <w:lang w:eastAsia="en-US"/>
          </w:rPr>
          <w:t>13.58.</w:t>
        </w:r>
        <w:r>
          <w:rPr>
            <w:rFonts w:asciiTheme="minorHAnsi" w:eastAsiaTheme="minorEastAsia" w:hAnsiTheme="minorHAnsi" w:cstheme="minorBidi"/>
            <w:iCs w:val="0"/>
            <w:sz w:val="22"/>
            <w:szCs w:val="22"/>
            <w:lang w:val="es-MX" w:eastAsia="es-MX"/>
          </w:rPr>
          <w:tab/>
        </w:r>
        <w:r w:rsidRPr="00380FF0">
          <w:rPr>
            <w:rStyle w:val="Hipervnculo"/>
            <w:lang w:eastAsia="en-US"/>
          </w:rPr>
          <w:t>RNROLSIN058 Estructura de PLBPLE en el XML de Envío</w:t>
        </w:r>
        <w:r>
          <w:rPr>
            <w:webHidden/>
          </w:rPr>
          <w:tab/>
        </w:r>
        <w:r>
          <w:rPr>
            <w:webHidden/>
          </w:rPr>
          <w:fldChar w:fldCharType="begin"/>
        </w:r>
        <w:r>
          <w:rPr>
            <w:webHidden/>
          </w:rPr>
          <w:instrText xml:space="preserve"> PAGEREF _Toc454335873 \h </w:instrText>
        </w:r>
        <w:r>
          <w:rPr>
            <w:webHidden/>
          </w:rPr>
        </w:r>
        <w:r>
          <w:rPr>
            <w:webHidden/>
          </w:rPr>
          <w:fldChar w:fldCharType="separate"/>
        </w:r>
        <w:r>
          <w:rPr>
            <w:webHidden/>
          </w:rPr>
          <w:t>304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4" w:history="1">
        <w:r w:rsidRPr="00380FF0">
          <w:rPr>
            <w:rStyle w:val="Hipervnculo"/>
            <w:lang w:eastAsia="en-US"/>
          </w:rPr>
          <w:t>13.59.</w:t>
        </w:r>
        <w:r>
          <w:rPr>
            <w:rFonts w:asciiTheme="minorHAnsi" w:eastAsiaTheme="minorEastAsia" w:hAnsiTheme="minorHAnsi" w:cstheme="minorBidi"/>
            <w:iCs w:val="0"/>
            <w:sz w:val="22"/>
            <w:szCs w:val="22"/>
            <w:lang w:val="es-MX" w:eastAsia="es-MX"/>
          </w:rPr>
          <w:tab/>
        </w:r>
        <w:r w:rsidRPr="00380FF0">
          <w:rPr>
            <w:rStyle w:val="Hipervnculo"/>
            <w:lang w:eastAsia="en-US"/>
          </w:rPr>
          <w:t>DISPONIBLE</w:t>
        </w:r>
        <w:r>
          <w:rPr>
            <w:webHidden/>
          </w:rPr>
          <w:tab/>
        </w:r>
        <w:r>
          <w:rPr>
            <w:webHidden/>
          </w:rPr>
          <w:fldChar w:fldCharType="begin"/>
        </w:r>
        <w:r>
          <w:rPr>
            <w:webHidden/>
          </w:rPr>
          <w:instrText xml:space="preserve"> PAGEREF _Toc454335874 \h </w:instrText>
        </w:r>
        <w:r>
          <w:rPr>
            <w:webHidden/>
          </w:rPr>
        </w:r>
        <w:r>
          <w:rPr>
            <w:webHidden/>
          </w:rPr>
          <w:fldChar w:fldCharType="separate"/>
        </w:r>
        <w:r>
          <w:rPr>
            <w:webHidden/>
          </w:rPr>
          <w:t>305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5" w:history="1">
        <w:r w:rsidRPr="00380FF0">
          <w:rPr>
            <w:rStyle w:val="Hipervnculo"/>
            <w:lang w:eastAsia="en-US"/>
          </w:rPr>
          <w:t>13.60.</w:t>
        </w:r>
        <w:r>
          <w:rPr>
            <w:rFonts w:asciiTheme="minorHAnsi" w:eastAsiaTheme="minorEastAsia" w:hAnsiTheme="minorHAnsi" w:cstheme="minorBidi"/>
            <w:iCs w:val="0"/>
            <w:sz w:val="22"/>
            <w:szCs w:val="22"/>
            <w:lang w:val="es-MX" w:eastAsia="es-MX"/>
          </w:rPr>
          <w:tab/>
        </w:r>
        <w:r w:rsidRPr="00380FF0">
          <w:rPr>
            <w:rStyle w:val="Hipervnculo"/>
            <w:lang w:eastAsia="en-US"/>
          </w:rPr>
          <w:t>RNROLSIN060 Estructura de FolioFiscal  en el XML de Envío</w:t>
        </w:r>
        <w:r>
          <w:rPr>
            <w:webHidden/>
          </w:rPr>
          <w:tab/>
        </w:r>
        <w:r>
          <w:rPr>
            <w:webHidden/>
          </w:rPr>
          <w:fldChar w:fldCharType="begin"/>
        </w:r>
        <w:r>
          <w:rPr>
            <w:webHidden/>
          </w:rPr>
          <w:instrText xml:space="preserve"> PAGEREF _Toc454335875 \h </w:instrText>
        </w:r>
        <w:r>
          <w:rPr>
            <w:webHidden/>
          </w:rPr>
        </w:r>
        <w:r>
          <w:rPr>
            <w:webHidden/>
          </w:rPr>
          <w:fldChar w:fldCharType="separate"/>
        </w:r>
        <w:r>
          <w:rPr>
            <w:webHidden/>
          </w:rPr>
          <w:t>305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6" w:history="1">
        <w:r w:rsidRPr="00380FF0">
          <w:rPr>
            <w:rStyle w:val="Hipervnculo"/>
            <w:lang w:eastAsia="en-US"/>
          </w:rPr>
          <w:t>13.61.</w:t>
        </w:r>
        <w:r>
          <w:rPr>
            <w:rFonts w:asciiTheme="minorHAnsi" w:eastAsiaTheme="minorEastAsia" w:hAnsiTheme="minorHAnsi" w:cstheme="minorBidi"/>
            <w:iCs w:val="0"/>
            <w:sz w:val="22"/>
            <w:szCs w:val="22"/>
            <w:lang w:val="es-MX" w:eastAsia="es-MX"/>
          </w:rPr>
          <w:tab/>
        </w:r>
        <w:r w:rsidRPr="00380FF0">
          <w:rPr>
            <w:rStyle w:val="Hipervnculo"/>
            <w:lang w:eastAsia="en-US"/>
          </w:rPr>
          <w:t>RNROLSIN061 Estructura de AddendaFactura en el XML de Envío</w:t>
        </w:r>
        <w:r>
          <w:rPr>
            <w:webHidden/>
          </w:rPr>
          <w:tab/>
        </w:r>
        <w:r>
          <w:rPr>
            <w:webHidden/>
          </w:rPr>
          <w:fldChar w:fldCharType="begin"/>
        </w:r>
        <w:r>
          <w:rPr>
            <w:webHidden/>
          </w:rPr>
          <w:instrText xml:space="preserve"> PAGEREF _Toc454335876 \h </w:instrText>
        </w:r>
        <w:r>
          <w:rPr>
            <w:webHidden/>
          </w:rPr>
        </w:r>
        <w:r>
          <w:rPr>
            <w:webHidden/>
          </w:rPr>
          <w:fldChar w:fldCharType="separate"/>
        </w:r>
        <w:r>
          <w:rPr>
            <w:webHidden/>
          </w:rPr>
          <w:t>305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7" w:history="1">
        <w:r w:rsidRPr="00380FF0">
          <w:rPr>
            <w:rStyle w:val="Hipervnculo"/>
            <w:lang w:eastAsia="en-US"/>
          </w:rPr>
          <w:t>13.62.</w:t>
        </w:r>
        <w:r>
          <w:rPr>
            <w:rFonts w:asciiTheme="minorHAnsi" w:eastAsiaTheme="minorEastAsia" w:hAnsiTheme="minorHAnsi" w:cstheme="minorBidi"/>
            <w:iCs w:val="0"/>
            <w:sz w:val="22"/>
            <w:szCs w:val="22"/>
            <w:lang w:val="es-MX" w:eastAsia="es-MX"/>
          </w:rPr>
          <w:tab/>
        </w:r>
        <w:r w:rsidRPr="00380FF0">
          <w:rPr>
            <w:rStyle w:val="Hipervnculo"/>
            <w:lang w:eastAsia="en-US"/>
          </w:rPr>
          <w:t>RNROLSIN062 Estructura de ProductoPrestamoCli en el XML de Envío</w:t>
        </w:r>
        <w:r>
          <w:rPr>
            <w:webHidden/>
          </w:rPr>
          <w:tab/>
        </w:r>
        <w:r>
          <w:rPr>
            <w:webHidden/>
          </w:rPr>
          <w:fldChar w:fldCharType="begin"/>
        </w:r>
        <w:r>
          <w:rPr>
            <w:webHidden/>
          </w:rPr>
          <w:instrText xml:space="preserve"> PAGEREF _Toc454335877 \h </w:instrText>
        </w:r>
        <w:r>
          <w:rPr>
            <w:webHidden/>
          </w:rPr>
        </w:r>
        <w:r>
          <w:rPr>
            <w:webHidden/>
          </w:rPr>
          <w:fldChar w:fldCharType="separate"/>
        </w:r>
        <w:r>
          <w:rPr>
            <w:webHidden/>
          </w:rPr>
          <w:t>305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8" w:history="1">
        <w:r w:rsidRPr="00380FF0">
          <w:rPr>
            <w:rStyle w:val="Hipervnculo"/>
            <w:lang w:eastAsia="en-US"/>
          </w:rPr>
          <w:t>13.63.</w:t>
        </w:r>
        <w:r>
          <w:rPr>
            <w:rFonts w:asciiTheme="minorHAnsi" w:eastAsiaTheme="minorEastAsia" w:hAnsiTheme="minorHAnsi" w:cstheme="minorBidi"/>
            <w:iCs w:val="0"/>
            <w:sz w:val="22"/>
            <w:szCs w:val="22"/>
            <w:lang w:val="es-MX" w:eastAsia="es-MX"/>
          </w:rPr>
          <w:tab/>
        </w:r>
        <w:r w:rsidRPr="00380FF0">
          <w:rPr>
            <w:rStyle w:val="Hipervnculo"/>
            <w:lang w:eastAsia="en-US"/>
          </w:rPr>
          <w:t>RNROLSIN063 Estructura de PuntoGPS en el XML de Envío</w:t>
        </w:r>
        <w:r>
          <w:rPr>
            <w:webHidden/>
          </w:rPr>
          <w:tab/>
        </w:r>
        <w:r>
          <w:rPr>
            <w:webHidden/>
          </w:rPr>
          <w:fldChar w:fldCharType="begin"/>
        </w:r>
        <w:r>
          <w:rPr>
            <w:webHidden/>
          </w:rPr>
          <w:instrText xml:space="preserve"> PAGEREF _Toc454335878 \h </w:instrText>
        </w:r>
        <w:r>
          <w:rPr>
            <w:webHidden/>
          </w:rPr>
        </w:r>
        <w:r>
          <w:rPr>
            <w:webHidden/>
          </w:rPr>
          <w:fldChar w:fldCharType="separate"/>
        </w:r>
        <w:r>
          <w:rPr>
            <w:webHidden/>
          </w:rPr>
          <w:t>306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79" w:history="1">
        <w:r w:rsidRPr="00380FF0">
          <w:rPr>
            <w:rStyle w:val="Hipervnculo"/>
            <w:lang w:eastAsia="en-US"/>
          </w:rPr>
          <w:t>13.64.</w:t>
        </w:r>
        <w:r>
          <w:rPr>
            <w:rFonts w:asciiTheme="minorHAnsi" w:eastAsiaTheme="minorEastAsia" w:hAnsiTheme="minorHAnsi" w:cstheme="minorBidi"/>
            <w:iCs w:val="0"/>
            <w:sz w:val="22"/>
            <w:szCs w:val="22"/>
            <w:lang w:val="es-MX" w:eastAsia="es-MX"/>
          </w:rPr>
          <w:tab/>
        </w:r>
        <w:r w:rsidRPr="00380FF0">
          <w:rPr>
            <w:rStyle w:val="Hipervnculo"/>
            <w:lang w:eastAsia="en-US"/>
          </w:rPr>
          <w:t>RNROLSIN064 Estructura de CamionVendedor  en el XML de Envío</w:t>
        </w:r>
        <w:r>
          <w:rPr>
            <w:webHidden/>
          </w:rPr>
          <w:tab/>
        </w:r>
        <w:r>
          <w:rPr>
            <w:webHidden/>
          </w:rPr>
          <w:fldChar w:fldCharType="begin"/>
        </w:r>
        <w:r>
          <w:rPr>
            <w:webHidden/>
          </w:rPr>
          <w:instrText xml:space="preserve"> PAGEREF _Toc454335879 \h </w:instrText>
        </w:r>
        <w:r>
          <w:rPr>
            <w:webHidden/>
          </w:rPr>
        </w:r>
        <w:r>
          <w:rPr>
            <w:webHidden/>
          </w:rPr>
          <w:fldChar w:fldCharType="separate"/>
        </w:r>
        <w:r>
          <w:rPr>
            <w:webHidden/>
          </w:rPr>
          <w:t>306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0" w:history="1">
        <w:r w:rsidRPr="00380FF0">
          <w:rPr>
            <w:rStyle w:val="Hipervnculo"/>
            <w:lang w:eastAsia="en-US"/>
          </w:rPr>
          <w:t>13.65.</w:t>
        </w:r>
        <w:r>
          <w:rPr>
            <w:rFonts w:asciiTheme="minorHAnsi" w:eastAsiaTheme="minorEastAsia" w:hAnsiTheme="minorHAnsi" w:cstheme="minorBidi"/>
            <w:iCs w:val="0"/>
            <w:sz w:val="22"/>
            <w:szCs w:val="22"/>
            <w:lang w:val="es-MX" w:eastAsia="es-MX"/>
          </w:rPr>
          <w:tab/>
        </w:r>
        <w:r w:rsidRPr="00380FF0">
          <w:rPr>
            <w:rStyle w:val="Hipervnculo"/>
            <w:lang w:eastAsia="en-US"/>
          </w:rPr>
          <w:t>RNROLSIN065 Estructura de TRPVtaAcreditada en el XML de Envío</w:t>
        </w:r>
        <w:r>
          <w:rPr>
            <w:webHidden/>
          </w:rPr>
          <w:tab/>
        </w:r>
        <w:r>
          <w:rPr>
            <w:webHidden/>
          </w:rPr>
          <w:fldChar w:fldCharType="begin"/>
        </w:r>
        <w:r>
          <w:rPr>
            <w:webHidden/>
          </w:rPr>
          <w:instrText xml:space="preserve"> PAGEREF _Toc454335880 \h </w:instrText>
        </w:r>
        <w:r>
          <w:rPr>
            <w:webHidden/>
          </w:rPr>
        </w:r>
        <w:r>
          <w:rPr>
            <w:webHidden/>
          </w:rPr>
          <w:fldChar w:fldCharType="separate"/>
        </w:r>
        <w:r>
          <w:rPr>
            <w:webHidden/>
          </w:rPr>
          <w:t>306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1" w:history="1">
        <w:r w:rsidRPr="00380FF0">
          <w:rPr>
            <w:rStyle w:val="Hipervnculo"/>
            <w:lang w:eastAsia="en-US"/>
          </w:rPr>
          <w:t>13.66.</w:t>
        </w:r>
        <w:r>
          <w:rPr>
            <w:rFonts w:asciiTheme="minorHAnsi" w:eastAsiaTheme="minorEastAsia" w:hAnsiTheme="minorHAnsi" w:cstheme="minorBidi"/>
            <w:iCs w:val="0"/>
            <w:sz w:val="22"/>
            <w:szCs w:val="22"/>
            <w:lang w:val="es-MX" w:eastAsia="es-MX"/>
          </w:rPr>
          <w:tab/>
        </w:r>
        <w:r w:rsidRPr="00380FF0">
          <w:rPr>
            <w:rStyle w:val="Hipervnculo"/>
            <w:lang w:eastAsia="en-US"/>
          </w:rPr>
          <w:t>RNROLSIN066 Estructura de CAFDetalle en el XML de Envío</w:t>
        </w:r>
        <w:r>
          <w:rPr>
            <w:webHidden/>
          </w:rPr>
          <w:tab/>
        </w:r>
        <w:r>
          <w:rPr>
            <w:webHidden/>
          </w:rPr>
          <w:fldChar w:fldCharType="begin"/>
        </w:r>
        <w:r>
          <w:rPr>
            <w:webHidden/>
          </w:rPr>
          <w:instrText xml:space="preserve"> PAGEREF _Toc454335881 \h </w:instrText>
        </w:r>
        <w:r>
          <w:rPr>
            <w:webHidden/>
          </w:rPr>
        </w:r>
        <w:r>
          <w:rPr>
            <w:webHidden/>
          </w:rPr>
          <w:fldChar w:fldCharType="separate"/>
        </w:r>
        <w:r>
          <w:rPr>
            <w:webHidden/>
          </w:rPr>
          <w:t>306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2" w:history="1">
        <w:r w:rsidRPr="00380FF0">
          <w:rPr>
            <w:rStyle w:val="Hipervnculo"/>
            <w:lang w:eastAsia="en-US"/>
          </w:rPr>
          <w:t>13.67.</w:t>
        </w:r>
        <w:r>
          <w:rPr>
            <w:rFonts w:asciiTheme="minorHAnsi" w:eastAsiaTheme="minorEastAsia" w:hAnsiTheme="minorHAnsi" w:cstheme="minorBidi"/>
            <w:iCs w:val="0"/>
            <w:sz w:val="22"/>
            <w:szCs w:val="22"/>
            <w:lang w:val="es-MX" w:eastAsia="es-MX"/>
          </w:rPr>
          <w:tab/>
        </w:r>
        <w:r w:rsidRPr="00380FF0">
          <w:rPr>
            <w:rStyle w:val="Hipervnculo"/>
            <w:lang w:eastAsia="en-US"/>
          </w:rPr>
          <w:t>RNROLSIN067 Estructura de EliminarClienteEsquema en el XML de Envío</w:t>
        </w:r>
        <w:r>
          <w:rPr>
            <w:webHidden/>
          </w:rPr>
          <w:tab/>
        </w:r>
        <w:r>
          <w:rPr>
            <w:webHidden/>
          </w:rPr>
          <w:fldChar w:fldCharType="begin"/>
        </w:r>
        <w:r>
          <w:rPr>
            <w:webHidden/>
          </w:rPr>
          <w:instrText xml:space="preserve"> PAGEREF _Toc454335882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3" w:history="1">
        <w:r w:rsidRPr="00380FF0">
          <w:rPr>
            <w:rStyle w:val="Hipervnculo"/>
            <w:lang w:eastAsia="en-US"/>
          </w:rPr>
          <w:t>13.68.</w:t>
        </w:r>
        <w:r>
          <w:rPr>
            <w:rFonts w:asciiTheme="minorHAnsi" w:eastAsiaTheme="minorEastAsia" w:hAnsiTheme="minorHAnsi" w:cstheme="minorBidi"/>
            <w:iCs w:val="0"/>
            <w:sz w:val="22"/>
            <w:szCs w:val="22"/>
            <w:lang w:val="es-MX" w:eastAsia="es-MX"/>
          </w:rPr>
          <w:tab/>
        </w:r>
        <w:r w:rsidRPr="00380FF0">
          <w:rPr>
            <w:rStyle w:val="Hipervnculo"/>
            <w:lang w:eastAsia="en-US"/>
          </w:rPr>
          <w:t>RNROLSIN068 Información No Enviada</w:t>
        </w:r>
        <w:r>
          <w:rPr>
            <w:webHidden/>
          </w:rPr>
          <w:tab/>
        </w:r>
        <w:r>
          <w:rPr>
            <w:webHidden/>
          </w:rPr>
          <w:fldChar w:fldCharType="begin"/>
        </w:r>
        <w:r>
          <w:rPr>
            <w:webHidden/>
          </w:rPr>
          <w:instrText xml:space="preserve"> PAGEREF _Toc454335883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4" w:history="1">
        <w:r w:rsidRPr="00380FF0">
          <w:rPr>
            <w:rStyle w:val="Hipervnculo"/>
            <w:lang w:eastAsia="en-US"/>
          </w:rPr>
          <w:t>13.69.</w:t>
        </w:r>
        <w:r>
          <w:rPr>
            <w:rFonts w:asciiTheme="minorHAnsi" w:eastAsiaTheme="minorEastAsia" w:hAnsiTheme="minorHAnsi" w:cstheme="minorBidi"/>
            <w:iCs w:val="0"/>
            <w:sz w:val="22"/>
            <w:szCs w:val="22"/>
            <w:lang w:val="es-MX" w:eastAsia="es-MX"/>
          </w:rPr>
          <w:tab/>
        </w:r>
        <w:r w:rsidRPr="00380FF0">
          <w:rPr>
            <w:rStyle w:val="Hipervnculo"/>
            <w:lang w:eastAsia="en-US"/>
          </w:rPr>
          <w:t>RNROLSIN069 Información Enviada</w:t>
        </w:r>
        <w:r>
          <w:rPr>
            <w:webHidden/>
          </w:rPr>
          <w:tab/>
        </w:r>
        <w:r>
          <w:rPr>
            <w:webHidden/>
          </w:rPr>
          <w:fldChar w:fldCharType="begin"/>
        </w:r>
        <w:r>
          <w:rPr>
            <w:webHidden/>
          </w:rPr>
          <w:instrText xml:space="preserve"> PAGEREF _Toc454335884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5" w:history="1">
        <w:r w:rsidRPr="00380FF0">
          <w:rPr>
            <w:rStyle w:val="Hipervnculo"/>
            <w:lang w:eastAsia="en-US"/>
          </w:rPr>
          <w:t>13.70.</w:t>
        </w:r>
        <w:r>
          <w:rPr>
            <w:rFonts w:asciiTheme="minorHAnsi" w:eastAsiaTheme="minorEastAsia" w:hAnsiTheme="minorHAnsi" w:cstheme="minorBidi"/>
            <w:iCs w:val="0"/>
            <w:sz w:val="22"/>
            <w:szCs w:val="22"/>
            <w:lang w:val="es-MX" w:eastAsia="es-MX"/>
          </w:rPr>
          <w:tab/>
        </w:r>
        <w:r w:rsidRPr="00380FF0">
          <w:rPr>
            <w:rStyle w:val="Hipervnculo"/>
            <w:lang w:eastAsia="en-US"/>
          </w:rPr>
          <w:t>RNROLSIN070 Reiniciar Saldos</w:t>
        </w:r>
        <w:r>
          <w:rPr>
            <w:webHidden/>
          </w:rPr>
          <w:tab/>
        </w:r>
        <w:r>
          <w:rPr>
            <w:webHidden/>
          </w:rPr>
          <w:fldChar w:fldCharType="begin"/>
        </w:r>
        <w:r>
          <w:rPr>
            <w:webHidden/>
          </w:rPr>
          <w:instrText xml:space="preserve"> PAGEREF _Toc454335885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6" w:history="1">
        <w:r w:rsidRPr="00380FF0">
          <w:rPr>
            <w:rStyle w:val="Hipervnculo"/>
            <w:lang w:eastAsia="en-US"/>
          </w:rPr>
          <w:t>13.71.</w:t>
        </w:r>
        <w:r>
          <w:rPr>
            <w:rFonts w:asciiTheme="minorHAnsi" w:eastAsiaTheme="minorEastAsia" w:hAnsiTheme="minorHAnsi" w:cstheme="minorBidi"/>
            <w:iCs w:val="0"/>
            <w:sz w:val="22"/>
            <w:szCs w:val="22"/>
            <w:lang w:val="es-MX" w:eastAsia="es-MX"/>
          </w:rPr>
          <w:tab/>
        </w:r>
        <w:r w:rsidRPr="00380FF0">
          <w:rPr>
            <w:rStyle w:val="Hipervnculo"/>
            <w:lang w:eastAsia="en-US"/>
          </w:rPr>
          <w:t>RNROLSIN071 Configuración Eliminar Información Enviada</w:t>
        </w:r>
        <w:r>
          <w:rPr>
            <w:webHidden/>
          </w:rPr>
          <w:tab/>
        </w:r>
        <w:r>
          <w:rPr>
            <w:webHidden/>
          </w:rPr>
          <w:fldChar w:fldCharType="begin"/>
        </w:r>
        <w:r>
          <w:rPr>
            <w:webHidden/>
          </w:rPr>
          <w:instrText xml:space="preserve"> PAGEREF _Toc454335886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7" w:history="1">
        <w:r w:rsidRPr="00380FF0">
          <w:rPr>
            <w:rStyle w:val="Hipervnculo"/>
            <w:lang w:eastAsia="en-US"/>
          </w:rPr>
          <w:t>13.72.</w:t>
        </w:r>
        <w:r>
          <w:rPr>
            <w:rFonts w:asciiTheme="minorHAnsi" w:eastAsiaTheme="minorEastAsia" w:hAnsiTheme="minorHAnsi" w:cstheme="minorBidi"/>
            <w:iCs w:val="0"/>
            <w:sz w:val="22"/>
            <w:szCs w:val="22"/>
            <w:lang w:val="es-MX" w:eastAsia="es-MX"/>
          </w:rPr>
          <w:tab/>
        </w:r>
        <w:r w:rsidRPr="00380FF0">
          <w:rPr>
            <w:rStyle w:val="Hipervnculo"/>
            <w:lang w:eastAsia="en-US"/>
          </w:rPr>
          <w:t>RNROLSIN072 Generar Archivo XML para Envío de Información</w:t>
        </w:r>
        <w:r>
          <w:rPr>
            <w:webHidden/>
          </w:rPr>
          <w:tab/>
        </w:r>
        <w:r>
          <w:rPr>
            <w:webHidden/>
          </w:rPr>
          <w:fldChar w:fldCharType="begin"/>
        </w:r>
        <w:r>
          <w:rPr>
            <w:webHidden/>
          </w:rPr>
          <w:instrText xml:space="preserve"> PAGEREF _Toc454335887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8" w:history="1">
        <w:r w:rsidRPr="00380FF0">
          <w:rPr>
            <w:rStyle w:val="Hipervnculo"/>
            <w:lang w:eastAsia="en-US"/>
          </w:rPr>
          <w:t>13.73.</w:t>
        </w:r>
        <w:r>
          <w:rPr>
            <w:rFonts w:asciiTheme="minorHAnsi" w:eastAsiaTheme="minorEastAsia" w:hAnsiTheme="minorHAnsi" w:cstheme="minorBidi"/>
            <w:iCs w:val="0"/>
            <w:sz w:val="22"/>
            <w:szCs w:val="22"/>
            <w:lang w:val="es-MX" w:eastAsia="es-MX"/>
          </w:rPr>
          <w:tab/>
        </w:r>
        <w:r w:rsidRPr="00380FF0">
          <w:rPr>
            <w:rStyle w:val="Hipervnculo"/>
            <w:lang w:eastAsia="en-US"/>
          </w:rPr>
          <w:t>RNROLSIN073 Estructura de VendedorMensaje en el XML de Envío</w:t>
        </w:r>
        <w:r>
          <w:rPr>
            <w:webHidden/>
          </w:rPr>
          <w:tab/>
        </w:r>
        <w:r>
          <w:rPr>
            <w:webHidden/>
          </w:rPr>
          <w:fldChar w:fldCharType="begin"/>
        </w:r>
        <w:r>
          <w:rPr>
            <w:webHidden/>
          </w:rPr>
          <w:instrText xml:space="preserve"> PAGEREF _Toc454335888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89" w:history="1">
        <w:r w:rsidRPr="00380FF0">
          <w:rPr>
            <w:rStyle w:val="Hipervnculo"/>
            <w:lang w:eastAsia="en-US"/>
          </w:rPr>
          <w:t>13.74.</w:t>
        </w:r>
        <w:r>
          <w:rPr>
            <w:rFonts w:asciiTheme="minorHAnsi" w:eastAsiaTheme="minorEastAsia" w:hAnsiTheme="minorHAnsi" w:cstheme="minorBidi"/>
            <w:iCs w:val="0"/>
            <w:sz w:val="22"/>
            <w:szCs w:val="22"/>
            <w:lang w:val="es-MX" w:eastAsia="es-MX"/>
          </w:rPr>
          <w:tab/>
        </w:r>
        <w:r w:rsidRPr="00380FF0">
          <w:rPr>
            <w:rStyle w:val="Hipervnculo"/>
            <w:lang w:eastAsia="en-US"/>
          </w:rPr>
          <w:t>RNROLSIN074 Presentar Cadena Obtenida como Parámetro</w:t>
        </w:r>
        <w:r>
          <w:rPr>
            <w:webHidden/>
          </w:rPr>
          <w:tab/>
        </w:r>
        <w:r>
          <w:rPr>
            <w:webHidden/>
          </w:rPr>
          <w:fldChar w:fldCharType="begin"/>
        </w:r>
        <w:r>
          <w:rPr>
            <w:webHidden/>
          </w:rPr>
          <w:instrText xml:space="preserve"> PAGEREF _Toc454335889 \h </w:instrText>
        </w:r>
        <w:r>
          <w:rPr>
            <w:webHidden/>
          </w:rPr>
        </w:r>
        <w:r>
          <w:rPr>
            <w:webHidden/>
          </w:rPr>
          <w:fldChar w:fldCharType="separate"/>
        </w:r>
        <w:r>
          <w:rPr>
            <w:webHidden/>
          </w:rPr>
          <w:t>307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0" w:history="1">
        <w:r w:rsidRPr="00380FF0">
          <w:rPr>
            <w:rStyle w:val="Hipervnculo"/>
            <w:lang w:eastAsia="en-US"/>
          </w:rPr>
          <w:t>13.75.</w:t>
        </w:r>
        <w:r>
          <w:rPr>
            <w:rFonts w:asciiTheme="minorHAnsi" w:eastAsiaTheme="minorEastAsia" w:hAnsiTheme="minorHAnsi" w:cstheme="minorBidi"/>
            <w:iCs w:val="0"/>
            <w:sz w:val="22"/>
            <w:szCs w:val="22"/>
            <w:lang w:val="es-MX" w:eastAsia="es-MX"/>
          </w:rPr>
          <w:tab/>
        </w:r>
        <w:r w:rsidRPr="00380FF0">
          <w:rPr>
            <w:rStyle w:val="Hipervnculo"/>
            <w:lang w:eastAsia="en-US"/>
          </w:rPr>
          <w:t>RNROLSIN075 Estructura de Ruta en el XML de Envío</w:t>
        </w:r>
        <w:r>
          <w:rPr>
            <w:webHidden/>
          </w:rPr>
          <w:tab/>
        </w:r>
        <w:r>
          <w:rPr>
            <w:webHidden/>
          </w:rPr>
          <w:fldChar w:fldCharType="begin"/>
        </w:r>
        <w:r>
          <w:rPr>
            <w:webHidden/>
          </w:rPr>
          <w:instrText xml:space="preserve"> PAGEREF _Toc454335890 \h </w:instrText>
        </w:r>
        <w:r>
          <w:rPr>
            <w:webHidden/>
          </w:rPr>
        </w:r>
        <w:r>
          <w:rPr>
            <w:webHidden/>
          </w:rPr>
          <w:fldChar w:fldCharType="separate"/>
        </w:r>
        <w:r>
          <w:rPr>
            <w:webHidden/>
          </w:rPr>
          <w:t>308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1" w:history="1">
        <w:r w:rsidRPr="00380FF0">
          <w:rPr>
            <w:rStyle w:val="Hipervnculo"/>
            <w:lang w:eastAsia="en-US"/>
          </w:rPr>
          <w:t>13.76.</w:t>
        </w:r>
        <w:r>
          <w:rPr>
            <w:rFonts w:asciiTheme="minorHAnsi" w:eastAsiaTheme="minorEastAsia" w:hAnsiTheme="minorHAnsi" w:cstheme="minorBidi"/>
            <w:iCs w:val="0"/>
            <w:sz w:val="22"/>
            <w:szCs w:val="22"/>
            <w:lang w:val="es-MX" w:eastAsia="es-MX"/>
          </w:rPr>
          <w:tab/>
        </w:r>
        <w:r w:rsidRPr="00380FF0">
          <w:rPr>
            <w:rStyle w:val="Hipervnculo"/>
            <w:lang w:eastAsia="en-US"/>
          </w:rPr>
          <w:t>RNROLSIN076 Estructura de UsuarioSustituto en el XML de Envío</w:t>
        </w:r>
        <w:r>
          <w:rPr>
            <w:webHidden/>
          </w:rPr>
          <w:tab/>
        </w:r>
        <w:r>
          <w:rPr>
            <w:webHidden/>
          </w:rPr>
          <w:fldChar w:fldCharType="begin"/>
        </w:r>
        <w:r>
          <w:rPr>
            <w:webHidden/>
          </w:rPr>
          <w:instrText xml:space="preserve"> PAGEREF _Toc454335891 \h </w:instrText>
        </w:r>
        <w:r>
          <w:rPr>
            <w:webHidden/>
          </w:rPr>
        </w:r>
        <w:r>
          <w:rPr>
            <w:webHidden/>
          </w:rPr>
          <w:fldChar w:fldCharType="separate"/>
        </w:r>
        <w:r>
          <w:rPr>
            <w:webHidden/>
          </w:rPr>
          <w:t>308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2" w:history="1">
        <w:r w:rsidRPr="00380FF0">
          <w:rPr>
            <w:rStyle w:val="Hipervnculo"/>
            <w:lang w:eastAsia="en-US"/>
          </w:rPr>
          <w:t>13.77.</w:t>
        </w:r>
        <w:r>
          <w:rPr>
            <w:rFonts w:asciiTheme="minorHAnsi" w:eastAsiaTheme="minorEastAsia" w:hAnsiTheme="minorHAnsi" w:cstheme="minorBidi"/>
            <w:iCs w:val="0"/>
            <w:sz w:val="22"/>
            <w:szCs w:val="22"/>
            <w:lang w:val="es-MX" w:eastAsia="es-MX"/>
          </w:rPr>
          <w:tab/>
        </w:r>
        <w:r w:rsidRPr="00380FF0">
          <w:rPr>
            <w:rStyle w:val="Hipervnculo"/>
            <w:lang w:eastAsia="en-US"/>
          </w:rPr>
          <w:t>RNROLSIN077 Estructura de InventarioTraspaso en el XML de Envío</w:t>
        </w:r>
        <w:r>
          <w:rPr>
            <w:webHidden/>
          </w:rPr>
          <w:tab/>
        </w:r>
        <w:r>
          <w:rPr>
            <w:webHidden/>
          </w:rPr>
          <w:fldChar w:fldCharType="begin"/>
        </w:r>
        <w:r>
          <w:rPr>
            <w:webHidden/>
          </w:rPr>
          <w:instrText xml:space="preserve"> PAGEREF _Toc454335892 \h </w:instrText>
        </w:r>
        <w:r>
          <w:rPr>
            <w:webHidden/>
          </w:rPr>
        </w:r>
        <w:r>
          <w:rPr>
            <w:webHidden/>
          </w:rPr>
          <w:fldChar w:fldCharType="separate"/>
        </w:r>
        <w:r>
          <w:rPr>
            <w:webHidden/>
          </w:rPr>
          <w:t>308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3" w:history="1">
        <w:r w:rsidRPr="00380FF0">
          <w:rPr>
            <w:rStyle w:val="Hipervnculo"/>
            <w:lang w:eastAsia="en-US"/>
          </w:rPr>
          <w:t>13.78.</w:t>
        </w:r>
        <w:r>
          <w:rPr>
            <w:rFonts w:asciiTheme="minorHAnsi" w:eastAsiaTheme="minorEastAsia" w:hAnsiTheme="minorHAnsi" w:cstheme="minorBidi"/>
            <w:iCs w:val="0"/>
            <w:sz w:val="22"/>
            <w:szCs w:val="22"/>
            <w:lang w:val="es-MX" w:eastAsia="es-MX"/>
          </w:rPr>
          <w:tab/>
        </w:r>
        <w:r w:rsidRPr="00380FF0">
          <w:rPr>
            <w:rStyle w:val="Hipervnculo"/>
            <w:lang w:eastAsia="en-US"/>
          </w:rPr>
          <w:t>RNROLSIN078 Estructura de Saldo Cambios Vendedor en el XML de Envío</w:t>
        </w:r>
        <w:r>
          <w:rPr>
            <w:webHidden/>
          </w:rPr>
          <w:tab/>
        </w:r>
        <w:r>
          <w:rPr>
            <w:webHidden/>
          </w:rPr>
          <w:fldChar w:fldCharType="begin"/>
        </w:r>
        <w:r>
          <w:rPr>
            <w:webHidden/>
          </w:rPr>
          <w:instrText xml:space="preserve"> PAGEREF _Toc454335893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4" w:history="1">
        <w:r w:rsidRPr="00380FF0">
          <w:rPr>
            <w:rStyle w:val="Hipervnculo"/>
            <w:lang w:eastAsia="en-US"/>
          </w:rPr>
          <w:t>14</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Route Lite General</w:t>
        </w:r>
        <w:r>
          <w:rPr>
            <w:webHidden/>
          </w:rPr>
          <w:tab/>
        </w:r>
        <w:r>
          <w:rPr>
            <w:webHidden/>
          </w:rPr>
          <w:fldChar w:fldCharType="begin"/>
        </w:r>
        <w:r>
          <w:rPr>
            <w:webHidden/>
          </w:rPr>
          <w:instrText xml:space="preserve"> PAGEREF _Toc454335894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5" w:history="1">
        <w:r w:rsidRPr="00380FF0">
          <w:rPr>
            <w:rStyle w:val="Hipervnculo"/>
            <w:lang w:eastAsia="en-US"/>
          </w:rPr>
          <w:t>14.1.</w:t>
        </w:r>
        <w:r>
          <w:rPr>
            <w:rFonts w:asciiTheme="minorHAnsi" w:eastAsiaTheme="minorEastAsia" w:hAnsiTheme="minorHAnsi" w:cstheme="minorBidi"/>
            <w:iCs w:val="0"/>
            <w:sz w:val="22"/>
            <w:szCs w:val="22"/>
            <w:lang w:val="es-MX" w:eastAsia="es-MX"/>
          </w:rPr>
          <w:tab/>
        </w:r>
        <w:r w:rsidRPr="00380FF0">
          <w:rPr>
            <w:rStyle w:val="Hipervnculo"/>
            <w:lang w:eastAsia="en-US"/>
          </w:rPr>
          <w:t>RNROLGEN001 Información Enviada como Parámetro</w:t>
        </w:r>
        <w:r>
          <w:rPr>
            <w:webHidden/>
          </w:rPr>
          <w:tab/>
        </w:r>
        <w:r>
          <w:rPr>
            <w:webHidden/>
          </w:rPr>
          <w:fldChar w:fldCharType="begin"/>
        </w:r>
        <w:r>
          <w:rPr>
            <w:webHidden/>
          </w:rPr>
          <w:instrText xml:space="preserve"> PAGEREF _Toc454335895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6" w:history="1">
        <w:r w:rsidRPr="00380FF0">
          <w:rPr>
            <w:rStyle w:val="Hipervnculo"/>
            <w:lang w:eastAsia="en-US"/>
          </w:rPr>
          <w:t>14.2.</w:t>
        </w:r>
        <w:r>
          <w:rPr>
            <w:rFonts w:asciiTheme="minorHAnsi" w:eastAsiaTheme="minorEastAsia" w:hAnsiTheme="minorHAnsi" w:cstheme="minorBidi"/>
            <w:iCs w:val="0"/>
            <w:sz w:val="22"/>
            <w:szCs w:val="22"/>
            <w:lang w:val="es-MX" w:eastAsia="es-MX"/>
          </w:rPr>
          <w:tab/>
        </w:r>
        <w:r w:rsidRPr="00380FF0">
          <w:rPr>
            <w:rStyle w:val="Hipervnculo"/>
            <w:lang w:eastAsia="en-US"/>
          </w:rPr>
          <w:t>RNROLGEN002 Ordenar Jerarquía de Manera Descendente</w:t>
        </w:r>
        <w:r>
          <w:rPr>
            <w:webHidden/>
          </w:rPr>
          <w:tab/>
        </w:r>
        <w:r>
          <w:rPr>
            <w:webHidden/>
          </w:rPr>
          <w:fldChar w:fldCharType="begin"/>
        </w:r>
        <w:r>
          <w:rPr>
            <w:webHidden/>
          </w:rPr>
          <w:instrText xml:space="preserve"> PAGEREF _Toc454335896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7" w:history="1">
        <w:r w:rsidRPr="00380FF0">
          <w:rPr>
            <w:rStyle w:val="Hipervnculo"/>
            <w:lang w:eastAsia="en-US"/>
          </w:rPr>
          <w:t>14.3.</w:t>
        </w:r>
        <w:r>
          <w:rPr>
            <w:rFonts w:asciiTheme="minorHAnsi" w:eastAsiaTheme="minorEastAsia" w:hAnsiTheme="minorHAnsi" w:cstheme="minorBidi"/>
            <w:iCs w:val="0"/>
            <w:sz w:val="22"/>
            <w:szCs w:val="22"/>
            <w:lang w:val="es-MX" w:eastAsia="es-MX"/>
          </w:rPr>
          <w:tab/>
        </w:r>
        <w:r w:rsidRPr="00380FF0">
          <w:rPr>
            <w:rStyle w:val="Hipervnculo"/>
            <w:lang w:eastAsia="en-US"/>
          </w:rPr>
          <w:t>RNROLGEN003 Productos No Otorgados por Promoción</w:t>
        </w:r>
        <w:r>
          <w:rPr>
            <w:webHidden/>
          </w:rPr>
          <w:tab/>
        </w:r>
        <w:r>
          <w:rPr>
            <w:webHidden/>
          </w:rPr>
          <w:fldChar w:fldCharType="begin"/>
        </w:r>
        <w:r>
          <w:rPr>
            <w:webHidden/>
          </w:rPr>
          <w:instrText xml:space="preserve"> PAGEREF _Toc454335897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8" w:history="1">
        <w:r w:rsidRPr="00380FF0">
          <w:rPr>
            <w:rStyle w:val="Hipervnculo"/>
            <w:lang w:eastAsia="en-US"/>
          </w:rPr>
          <w:t>14.4.</w:t>
        </w:r>
        <w:r>
          <w:rPr>
            <w:rFonts w:asciiTheme="minorHAnsi" w:eastAsiaTheme="minorEastAsia" w:hAnsiTheme="minorHAnsi" w:cstheme="minorBidi"/>
            <w:iCs w:val="0"/>
            <w:sz w:val="22"/>
            <w:szCs w:val="22"/>
            <w:lang w:val="es-MX" w:eastAsia="es-MX"/>
          </w:rPr>
          <w:tab/>
        </w:r>
        <w:r w:rsidRPr="00380FF0">
          <w:rPr>
            <w:rStyle w:val="Hipervnculo"/>
            <w:lang w:eastAsia="en-US"/>
          </w:rPr>
          <w:t>RNROLGEN004 Descuento No Permite Cascada</w:t>
        </w:r>
        <w:r>
          <w:rPr>
            <w:webHidden/>
          </w:rPr>
          <w:tab/>
        </w:r>
        <w:r>
          <w:rPr>
            <w:webHidden/>
          </w:rPr>
          <w:fldChar w:fldCharType="begin"/>
        </w:r>
        <w:r>
          <w:rPr>
            <w:webHidden/>
          </w:rPr>
          <w:instrText xml:space="preserve"> PAGEREF _Toc454335898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899" w:history="1">
        <w:r w:rsidRPr="00380FF0">
          <w:rPr>
            <w:rStyle w:val="Hipervnculo"/>
            <w:lang w:eastAsia="en-US"/>
          </w:rPr>
          <w:t>14.5.</w:t>
        </w:r>
        <w:r>
          <w:rPr>
            <w:rFonts w:asciiTheme="minorHAnsi" w:eastAsiaTheme="minorEastAsia" w:hAnsiTheme="minorHAnsi" w:cstheme="minorBidi"/>
            <w:iCs w:val="0"/>
            <w:sz w:val="22"/>
            <w:szCs w:val="22"/>
            <w:lang w:val="es-MX" w:eastAsia="es-MX"/>
          </w:rPr>
          <w:tab/>
        </w:r>
        <w:r w:rsidRPr="00380FF0">
          <w:rPr>
            <w:rStyle w:val="Hipervnculo"/>
            <w:lang w:eastAsia="en-US"/>
          </w:rPr>
          <w:t>RNROLGEN005 Aplicación Inmediata</w:t>
        </w:r>
        <w:r>
          <w:rPr>
            <w:webHidden/>
          </w:rPr>
          <w:tab/>
        </w:r>
        <w:r>
          <w:rPr>
            <w:webHidden/>
          </w:rPr>
          <w:fldChar w:fldCharType="begin"/>
        </w:r>
        <w:r>
          <w:rPr>
            <w:webHidden/>
          </w:rPr>
          <w:instrText xml:space="preserve"> PAGEREF _Toc454335899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0" w:history="1">
        <w:r w:rsidRPr="00380FF0">
          <w:rPr>
            <w:rStyle w:val="Hipervnculo"/>
            <w:lang w:eastAsia="en-US"/>
          </w:rPr>
          <w:t>14.6.</w:t>
        </w:r>
        <w:r>
          <w:rPr>
            <w:rFonts w:asciiTheme="minorHAnsi" w:eastAsiaTheme="minorEastAsia" w:hAnsiTheme="minorHAnsi" w:cstheme="minorBidi"/>
            <w:iCs w:val="0"/>
            <w:sz w:val="22"/>
            <w:szCs w:val="22"/>
            <w:lang w:val="es-MX" w:eastAsia="es-MX"/>
          </w:rPr>
          <w:tab/>
        </w:r>
        <w:r w:rsidRPr="00380FF0">
          <w:rPr>
            <w:rStyle w:val="Hipervnculo"/>
            <w:lang w:eastAsia="en-US"/>
          </w:rPr>
          <w:t>RNROLGEN006 Tipo de Valor Importe</w:t>
        </w:r>
        <w:r>
          <w:rPr>
            <w:webHidden/>
          </w:rPr>
          <w:tab/>
        </w:r>
        <w:r>
          <w:rPr>
            <w:webHidden/>
          </w:rPr>
          <w:fldChar w:fldCharType="begin"/>
        </w:r>
        <w:r>
          <w:rPr>
            <w:webHidden/>
          </w:rPr>
          <w:instrText xml:space="preserve"> PAGEREF _Toc454335900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1" w:history="1">
        <w:r w:rsidRPr="00380FF0">
          <w:rPr>
            <w:rStyle w:val="Hipervnculo"/>
            <w:lang w:eastAsia="en-US"/>
          </w:rPr>
          <w:t>14.7.</w:t>
        </w:r>
        <w:r>
          <w:rPr>
            <w:rFonts w:asciiTheme="minorHAnsi" w:eastAsiaTheme="minorEastAsia" w:hAnsiTheme="minorHAnsi" w:cstheme="minorBidi"/>
            <w:iCs w:val="0"/>
            <w:sz w:val="22"/>
            <w:szCs w:val="22"/>
            <w:lang w:val="es-MX" w:eastAsia="es-MX"/>
          </w:rPr>
          <w:tab/>
        </w:r>
        <w:r w:rsidRPr="00380FF0">
          <w:rPr>
            <w:rStyle w:val="Hipervnculo"/>
            <w:lang w:eastAsia="en-US"/>
          </w:rPr>
          <w:t>RNROLGEN007 Cálculo Porcentaje</w:t>
        </w:r>
        <w:r>
          <w:rPr>
            <w:webHidden/>
          </w:rPr>
          <w:tab/>
        </w:r>
        <w:r>
          <w:rPr>
            <w:webHidden/>
          </w:rPr>
          <w:fldChar w:fldCharType="begin"/>
        </w:r>
        <w:r>
          <w:rPr>
            <w:webHidden/>
          </w:rPr>
          <w:instrText xml:space="preserve"> PAGEREF _Toc454335901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2" w:history="1">
        <w:r w:rsidRPr="00380FF0">
          <w:rPr>
            <w:rStyle w:val="Hipervnculo"/>
            <w:lang w:eastAsia="en-US"/>
          </w:rPr>
          <w:t>14.8.</w:t>
        </w:r>
        <w:r>
          <w:rPr>
            <w:rFonts w:asciiTheme="minorHAnsi" w:eastAsiaTheme="minorEastAsia" w:hAnsiTheme="minorHAnsi" w:cstheme="minorBidi"/>
            <w:iCs w:val="0"/>
            <w:sz w:val="22"/>
            <w:szCs w:val="22"/>
            <w:lang w:val="es-MX" w:eastAsia="es-MX"/>
          </w:rPr>
          <w:tab/>
        </w:r>
        <w:r w:rsidRPr="00380FF0">
          <w:rPr>
            <w:rStyle w:val="Hipervnculo"/>
            <w:lang w:eastAsia="en-US"/>
          </w:rPr>
          <w:t>RNROLGEN008 Cálculo Importe</w:t>
        </w:r>
        <w:r>
          <w:rPr>
            <w:webHidden/>
          </w:rPr>
          <w:tab/>
        </w:r>
        <w:r>
          <w:rPr>
            <w:webHidden/>
          </w:rPr>
          <w:fldChar w:fldCharType="begin"/>
        </w:r>
        <w:r>
          <w:rPr>
            <w:webHidden/>
          </w:rPr>
          <w:instrText xml:space="preserve"> PAGEREF _Toc454335902 \h </w:instrText>
        </w:r>
        <w:r>
          <w:rPr>
            <w:webHidden/>
          </w:rPr>
        </w:r>
        <w:r>
          <w:rPr>
            <w:webHidden/>
          </w:rPr>
          <w:fldChar w:fldCharType="separate"/>
        </w:r>
        <w:r>
          <w:rPr>
            <w:webHidden/>
          </w:rPr>
          <w:t>309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3" w:history="1">
        <w:r w:rsidRPr="00380FF0">
          <w:rPr>
            <w:rStyle w:val="Hipervnculo"/>
            <w:lang w:eastAsia="en-US"/>
          </w:rPr>
          <w:t>14.9.</w:t>
        </w:r>
        <w:r>
          <w:rPr>
            <w:rFonts w:asciiTheme="minorHAnsi" w:eastAsiaTheme="minorEastAsia" w:hAnsiTheme="minorHAnsi" w:cstheme="minorBidi"/>
            <w:iCs w:val="0"/>
            <w:sz w:val="22"/>
            <w:szCs w:val="22"/>
            <w:lang w:val="es-MX" w:eastAsia="es-MX"/>
          </w:rPr>
          <w:tab/>
        </w:r>
        <w:r w:rsidRPr="00380FF0">
          <w:rPr>
            <w:rStyle w:val="Hipervnculo"/>
            <w:lang w:eastAsia="en-US"/>
          </w:rPr>
          <w:t>RNROLGEN009 Cantidad Negativa</w:t>
        </w:r>
        <w:r>
          <w:rPr>
            <w:webHidden/>
          </w:rPr>
          <w:tab/>
        </w:r>
        <w:r>
          <w:rPr>
            <w:webHidden/>
          </w:rPr>
          <w:fldChar w:fldCharType="begin"/>
        </w:r>
        <w:r>
          <w:rPr>
            <w:webHidden/>
          </w:rPr>
          <w:instrText xml:space="preserve"> PAGEREF _Toc454335903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4" w:history="1">
        <w:r w:rsidRPr="00380FF0">
          <w:rPr>
            <w:rStyle w:val="Hipervnculo"/>
            <w:lang w:eastAsia="en-US"/>
          </w:rPr>
          <w:t>14.10.</w:t>
        </w:r>
        <w:r>
          <w:rPr>
            <w:rFonts w:asciiTheme="minorHAnsi" w:eastAsiaTheme="minorEastAsia" w:hAnsiTheme="minorHAnsi" w:cstheme="minorBidi"/>
            <w:iCs w:val="0"/>
            <w:sz w:val="22"/>
            <w:szCs w:val="22"/>
            <w:lang w:val="es-MX" w:eastAsia="es-MX"/>
          </w:rPr>
          <w:tab/>
        </w:r>
        <w:r w:rsidRPr="00380FF0">
          <w:rPr>
            <w:rStyle w:val="Hipervnculo"/>
            <w:lang w:eastAsia="en-US"/>
          </w:rPr>
          <w:t>RNROLGEN010 Tipo de Valor Porcentaje</w:t>
        </w:r>
        <w:r>
          <w:rPr>
            <w:webHidden/>
          </w:rPr>
          <w:tab/>
        </w:r>
        <w:r>
          <w:rPr>
            <w:webHidden/>
          </w:rPr>
          <w:fldChar w:fldCharType="begin"/>
        </w:r>
        <w:r>
          <w:rPr>
            <w:webHidden/>
          </w:rPr>
          <w:instrText xml:space="preserve"> PAGEREF _Toc454335904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5" w:history="1">
        <w:r w:rsidRPr="00380FF0">
          <w:rPr>
            <w:rStyle w:val="Hipervnculo"/>
            <w:lang w:eastAsia="en-US"/>
          </w:rPr>
          <w:t>14.11.</w:t>
        </w:r>
        <w:r>
          <w:rPr>
            <w:rFonts w:asciiTheme="minorHAnsi" w:eastAsiaTheme="minorEastAsia" w:hAnsiTheme="minorHAnsi" w:cstheme="minorBidi"/>
            <w:iCs w:val="0"/>
            <w:sz w:val="22"/>
            <w:szCs w:val="22"/>
            <w:lang w:val="es-MX" w:eastAsia="es-MX"/>
          </w:rPr>
          <w:tab/>
        </w:r>
        <w:r w:rsidRPr="00380FF0">
          <w:rPr>
            <w:rStyle w:val="Hipervnculo"/>
            <w:lang w:eastAsia="en-US"/>
          </w:rPr>
          <w:t>RNROLGEN011 Valor de Aplicación</w:t>
        </w:r>
        <w:r>
          <w:rPr>
            <w:webHidden/>
          </w:rPr>
          <w:tab/>
        </w:r>
        <w:r>
          <w:rPr>
            <w:webHidden/>
          </w:rPr>
          <w:fldChar w:fldCharType="begin"/>
        </w:r>
        <w:r>
          <w:rPr>
            <w:webHidden/>
          </w:rPr>
          <w:instrText xml:space="preserve"> PAGEREF _Toc454335905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6" w:history="1">
        <w:r w:rsidRPr="00380FF0">
          <w:rPr>
            <w:rStyle w:val="Hipervnculo"/>
            <w:lang w:eastAsia="en-US"/>
          </w:rPr>
          <w:t>14.12.</w:t>
        </w:r>
        <w:r>
          <w:rPr>
            <w:rFonts w:asciiTheme="minorHAnsi" w:eastAsiaTheme="minorEastAsia" w:hAnsiTheme="minorHAnsi" w:cstheme="minorBidi"/>
            <w:iCs w:val="0"/>
            <w:sz w:val="22"/>
            <w:szCs w:val="22"/>
            <w:lang w:val="es-MX" w:eastAsia="es-MX"/>
          </w:rPr>
          <w:tab/>
        </w:r>
        <w:r w:rsidRPr="00380FF0">
          <w:rPr>
            <w:rStyle w:val="Hipervnculo"/>
            <w:lang w:eastAsia="en-US"/>
          </w:rPr>
          <w:t>RNROLGEN012 Subtotal del Detalle de la Partida</w:t>
        </w:r>
        <w:r>
          <w:rPr>
            <w:webHidden/>
          </w:rPr>
          <w:tab/>
        </w:r>
        <w:r>
          <w:rPr>
            <w:webHidden/>
          </w:rPr>
          <w:fldChar w:fldCharType="begin"/>
        </w:r>
        <w:r>
          <w:rPr>
            <w:webHidden/>
          </w:rPr>
          <w:instrText xml:space="preserve"> PAGEREF _Toc454335906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7" w:history="1">
        <w:r w:rsidRPr="00380FF0">
          <w:rPr>
            <w:rStyle w:val="Hipervnculo"/>
            <w:lang w:eastAsia="en-US"/>
          </w:rPr>
          <w:t>14.13.</w:t>
        </w:r>
        <w:r>
          <w:rPr>
            <w:rFonts w:asciiTheme="minorHAnsi" w:eastAsiaTheme="minorEastAsia" w:hAnsiTheme="minorHAnsi" w:cstheme="minorBidi"/>
            <w:iCs w:val="0"/>
            <w:sz w:val="22"/>
            <w:szCs w:val="22"/>
            <w:lang w:val="es-MX" w:eastAsia="es-MX"/>
          </w:rPr>
          <w:tab/>
        </w:r>
        <w:r w:rsidRPr="00380FF0">
          <w:rPr>
            <w:rStyle w:val="Hipervnculo"/>
            <w:lang w:eastAsia="en-US"/>
          </w:rPr>
          <w:t>RNROLGEN013 Impuesto del Detalle de la Partida</w:t>
        </w:r>
        <w:r>
          <w:rPr>
            <w:webHidden/>
          </w:rPr>
          <w:tab/>
        </w:r>
        <w:r>
          <w:rPr>
            <w:webHidden/>
          </w:rPr>
          <w:fldChar w:fldCharType="begin"/>
        </w:r>
        <w:r>
          <w:rPr>
            <w:webHidden/>
          </w:rPr>
          <w:instrText xml:space="preserve"> PAGEREF _Toc454335907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8" w:history="1">
        <w:r w:rsidRPr="00380FF0">
          <w:rPr>
            <w:rStyle w:val="Hipervnculo"/>
            <w:lang w:eastAsia="en-US"/>
          </w:rPr>
          <w:t>14.14.</w:t>
        </w:r>
        <w:r>
          <w:rPr>
            <w:rFonts w:asciiTheme="minorHAnsi" w:eastAsiaTheme="minorEastAsia" w:hAnsiTheme="minorHAnsi" w:cstheme="minorBidi"/>
            <w:iCs w:val="0"/>
            <w:sz w:val="22"/>
            <w:szCs w:val="22"/>
            <w:lang w:val="es-MX" w:eastAsia="es-MX"/>
          </w:rPr>
          <w:tab/>
        </w:r>
        <w:r w:rsidRPr="00380FF0">
          <w:rPr>
            <w:rStyle w:val="Hipervnculo"/>
            <w:lang w:eastAsia="en-US"/>
          </w:rPr>
          <w:t>RNROLGEN014 Descuento Permite Cascada</w:t>
        </w:r>
        <w:r>
          <w:rPr>
            <w:webHidden/>
          </w:rPr>
          <w:tab/>
        </w:r>
        <w:r>
          <w:rPr>
            <w:webHidden/>
          </w:rPr>
          <w:fldChar w:fldCharType="begin"/>
        </w:r>
        <w:r>
          <w:rPr>
            <w:webHidden/>
          </w:rPr>
          <w:instrText xml:space="preserve"> PAGEREF _Toc454335908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09" w:history="1">
        <w:r w:rsidRPr="00380FF0">
          <w:rPr>
            <w:rStyle w:val="Hipervnculo"/>
            <w:lang w:eastAsia="en-US"/>
          </w:rPr>
          <w:t>14.15.</w:t>
        </w:r>
        <w:r>
          <w:rPr>
            <w:rFonts w:asciiTheme="minorHAnsi" w:eastAsiaTheme="minorEastAsia" w:hAnsiTheme="minorHAnsi" w:cstheme="minorBidi"/>
            <w:iCs w:val="0"/>
            <w:sz w:val="22"/>
            <w:szCs w:val="22"/>
            <w:lang w:val="es-MX" w:eastAsia="es-MX"/>
          </w:rPr>
          <w:tab/>
        </w:r>
        <w:r w:rsidRPr="00380FF0">
          <w:rPr>
            <w:rStyle w:val="Hipervnculo"/>
            <w:lang w:eastAsia="en-US"/>
          </w:rPr>
          <w:t>RNROLGEN015 Descuentos Asignados al Detalle de la Partida</w:t>
        </w:r>
        <w:r>
          <w:rPr>
            <w:webHidden/>
          </w:rPr>
          <w:tab/>
        </w:r>
        <w:r>
          <w:rPr>
            <w:webHidden/>
          </w:rPr>
          <w:fldChar w:fldCharType="begin"/>
        </w:r>
        <w:r>
          <w:rPr>
            <w:webHidden/>
          </w:rPr>
          <w:instrText xml:space="preserve"> PAGEREF _Toc454335909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0" w:history="1">
        <w:r w:rsidRPr="00380FF0">
          <w:rPr>
            <w:rStyle w:val="Hipervnculo"/>
            <w:lang w:eastAsia="en-US"/>
          </w:rPr>
          <w:t>14.16.</w:t>
        </w:r>
        <w:r>
          <w:rPr>
            <w:rFonts w:asciiTheme="minorHAnsi" w:eastAsiaTheme="minorEastAsia" w:hAnsiTheme="minorHAnsi" w:cstheme="minorBidi"/>
            <w:iCs w:val="0"/>
            <w:sz w:val="22"/>
            <w:szCs w:val="22"/>
            <w:lang w:val="es-MX" w:eastAsia="es-MX"/>
          </w:rPr>
          <w:tab/>
        </w:r>
        <w:r w:rsidRPr="00380FF0">
          <w:rPr>
            <w:rStyle w:val="Hipervnculo"/>
            <w:lang w:eastAsia="en-US"/>
          </w:rPr>
          <w:t>RNROLGEN016 Impuestos Asignados al Detalle de la Partida</w:t>
        </w:r>
        <w:r>
          <w:rPr>
            <w:webHidden/>
          </w:rPr>
          <w:tab/>
        </w:r>
        <w:r>
          <w:rPr>
            <w:webHidden/>
          </w:rPr>
          <w:fldChar w:fldCharType="begin"/>
        </w:r>
        <w:r>
          <w:rPr>
            <w:webHidden/>
          </w:rPr>
          <w:instrText xml:space="preserve"> PAGEREF _Toc454335910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1" w:history="1">
        <w:r w:rsidRPr="00380FF0">
          <w:rPr>
            <w:rStyle w:val="Hipervnculo"/>
            <w:lang w:eastAsia="en-US"/>
          </w:rPr>
          <w:t>14.17.</w:t>
        </w:r>
        <w:r>
          <w:rPr>
            <w:rFonts w:asciiTheme="minorHAnsi" w:eastAsiaTheme="minorEastAsia" w:hAnsiTheme="minorHAnsi" w:cstheme="minorBidi"/>
            <w:iCs w:val="0"/>
            <w:sz w:val="22"/>
            <w:szCs w:val="22"/>
            <w:lang w:val="es-MX" w:eastAsia="es-MX"/>
          </w:rPr>
          <w:tab/>
        </w:r>
        <w:r w:rsidRPr="00380FF0">
          <w:rPr>
            <w:rStyle w:val="Hipervnculo"/>
            <w:lang w:eastAsia="en-US"/>
          </w:rPr>
          <w:t>RNROLGEN017 Esquema de Mayor Jerarquía</w:t>
        </w:r>
        <w:r>
          <w:rPr>
            <w:webHidden/>
          </w:rPr>
          <w:tab/>
        </w:r>
        <w:r>
          <w:rPr>
            <w:webHidden/>
          </w:rPr>
          <w:fldChar w:fldCharType="begin"/>
        </w:r>
        <w:r>
          <w:rPr>
            <w:webHidden/>
          </w:rPr>
          <w:instrText xml:space="preserve"> PAGEREF _Toc454335911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2" w:history="1">
        <w:r w:rsidRPr="00380FF0">
          <w:rPr>
            <w:rStyle w:val="Hipervnculo"/>
            <w:lang w:eastAsia="en-US"/>
          </w:rPr>
          <w:t>14.18.</w:t>
        </w:r>
        <w:r>
          <w:rPr>
            <w:rFonts w:asciiTheme="minorHAnsi" w:eastAsiaTheme="minorEastAsia" w:hAnsiTheme="minorHAnsi" w:cstheme="minorBidi"/>
            <w:iCs w:val="0"/>
            <w:sz w:val="22"/>
            <w:szCs w:val="22"/>
            <w:lang w:val="es-MX" w:eastAsia="es-MX"/>
          </w:rPr>
          <w:tab/>
        </w:r>
        <w:r w:rsidRPr="00380FF0">
          <w:rPr>
            <w:rStyle w:val="Hipervnculo"/>
            <w:lang w:eastAsia="en-US"/>
          </w:rPr>
          <w:t>RNROLGEN018 Identificador de la Transacción</w:t>
        </w:r>
        <w:r>
          <w:rPr>
            <w:webHidden/>
          </w:rPr>
          <w:tab/>
        </w:r>
        <w:r>
          <w:rPr>
            <w:webHidden/>
          </w:rPr>
          <w:fldChar w:fldCharType="begin"/>
        </w:r>
        <w:r>
          <w:rPr>
            <w:webHidden/>
          </w:rPr>
          <w:instrText xml:space="preserve"> PAGEREF _Toc454335912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3" w:history="1">
        <w:r w:rsidRPr="00380FF0">
          <w:rPr>
            <w:rStyle w:val="Hipervnculo"/>
            <w:lang w:eastAsia="en-US"/>
          </w:rPr>
          <w:t>14.19.</w:t>
        </w:r>
        <w:r>
          <w:rPr>
            <w:rFonts w:asciiTheme="minorHAnsi" w:eastAsiaTheme="minorEastAsia" w:hAnsiTheme="minorHAnsi" w:cstheme="minorBidi"/>
            <w:iCs w:val="0"/>
            <w:sz w:val="22"/>
            <w:szCs w:val="22"/>
            <w:lang w:val="es-MX" w:eastAsia="es-MX"/>
          </w:rPr>
          <w:tab/>
        </w:r>
        <w:r w:rsidRPr="00380FF0">
          <w:rPr>
            <w:rStyle w:val="Hipervnculo"/>
            <w:lang w:eastAsia="en-US"/>
          </w:rPr>
          <w:t>RNROLGEN019 Identificador del Detalle de la Transacción</w:t>
        </w:r>
        <w:r>
          <w:rPr>
            <w:webHidden/>
          </w:rPr>
          <w:tab/>
        </w:r>
        <w:r>
          <w:rPr>
            <w:webHidden/>
          </w:rPr>
          <w:fldChar w:fldCharType="begin"/>
        </w:r>
        <w:r>
          <w:rPr>
            <w:webHidden/>
          </w:rPr>
          <w:instrText xml:space="preserve"> PAGEREF _Toc454335913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4" w:history="1">
        <w:r w:rsidRPr="00380FF0">
          <w:rPr>
            <w:rStyle w:val="Hipervnculo"/>
            <w:lang w:eastAsia="en-US"/>
          </w:rPr>
          <w:t>14.20.</w:t>
        </w:r>
        <w:r>
          <w:rPr>
            <w:rFonts w:asciiTheme="minorHAnsi" w:eastAsiaTheme="minorEastAsia" w:hAnsiTheme="minorHAnsi" w:cstheme="minorBidi"/>
            <w:iCs w:val="0"/>
            <w:sz w:val="22"/>
            <w:szCs w:val="22"/>
            <w:lang w:val="es-MX" w:eastAsia="es-MX"/>
          </w:rPr>
          <w:tab/>
        </w:r>
        <w:r w:rsidRPr="00380FF0">
          <w:rPr>
            <w:rStyle w:val="Hipervnculo"/>
            <w:lang w:eastAsia="en-US"/>
          </w:rPr>
          <w:t>RNROLGEN020 Total de Descuento</w:t>
        </w:r>
        <w:r>
          <w:rPr>
            <w:webHidden/>
          </w:rPr>
          <w:tab/>
        </w:r>
        <w:r>
          <w:rPr>
            <w:webHidden/>
          </w:rPr>
          <w:fldChar w:fldCharType="begin"/>
        </w:r>
        <w:r>
          <w:rPr>
            <w:webHidden/>
          </w:rPr>
          <w:instrText xml:space="preserve"> PAGEREF _Toc454335914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5" w:history="1">
        <w:r w:rsidRPr="00380FF0">
          <w:rPr>
            <w:rStyle w:val="Hipervnculo"/>
            <w:lang w:eastAsia="en-US"/>
          </w:rPr>
          <w:t>14.21.</w:t>
        </w:r>
        <w:r>
          <w:rPr>
            <w:rFonts w:asciiTheme="minorHAnsi" w:eastAsiaTheme="minorEastAsia" w:hAnsiTheme="minorHAnsi" w:cstheme="minorBidi"/>
            <w:iCs w:val="0"/>
            <w:sz w:val="22"/>
            <w:szCs w:val="22"/>
            <w:lang w:val="es-MX" w:eastAsia="es-MX"/>
          </w:rPr>
          <w:tab/>
        </w:r>
        <w:r w:rsidRPr="00380FF0">
          <w:rPr>
            <w:rStyle w:val="Hipervnculo"/>
            <w:lang w:eastAsia="en-US"/>
          </w:rPr>
          <w:t>RNROLGEN021 Subtotal de la Transacción</w:t>
        </w:r>
        <w:r>
          <w:rPr>
            <w:webHidden/>
          </w:rPr>
          <w:tab/>
        </w:r>
        <w:r>
          <w:rPr>
            <w:webHidden/>
          </w:rPr>
          <w:fldChar w:fldCharType="begin"/>
        </w:r>
        <w:r>
          <w:rPr>
            <w:webHidden/>
          </w:rPr>
          <w:instrText xml:space="preserve"> PAGEREF _Toc454335915 \h </w:instrText>
        </w:r>
        <w:r>
          <w:rPr>
            <w:webHidden/>
          </w:rPr>
        </w:r>
        <w:r>
          <w:rPr>
            <w:webHidden/>
          </w:rPr>
          <w:fldChar w:fldCharType="separate"/>
        </w:r>
        <w:r>
          <w:rPr>
            <w:webHidden/>
          </w:rPr>
          <w:t>310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6" w:history="1">
        <w:r w:rsidRPr="00380FF0">
          <w:rPr>
            <w:rStyle w:val="Hipervnculo"/>
            <w:lang w:eastAsia="en-US"/>
          </w:rPr>
          <w:t>14.22.</w:t>
        </w:r>
        <w:r>
          <w:rPr>
            <w:rFonts w:asciiTheme="minorHAnsi" w:eastAsiaTheme="minorEastAsia" w:hAnsiTheme="minorHAnsi" w:cstheme="minorBidi"/>
            <w:iCs w:val="0"/>
            <w:sz w:val="22"/>
            <w:szCs w:val="22"/>
            <w:lang w:val="es-MX" w:eastAsia="es-MX"/>
          </w:rPr>
          <w:tab/>
        </w:r>
        <w:r w:rsidRPr="00380FF0">
          <w:rPr>
            <w:rStyle w:val="Hipervnculo"/>
            <w:lang w:eastAsia="en-US"/>
          </w:rPr>
          <w:t>RNROLGEN022 Clave del Descuento</w:t>
        </w:r>
        <w:r>
          <w:rPr>
            <w:webHidden/>
          </w:rPr>
          <w:tab/>
        </w:r>
        <w:r>
          <w:rPr>
            <w:webHidden/>
          </w:rPr>
          <w:fldChar w:fldCharType="begin"/>
        </w:r>
        <w:r>
          <w:rPr>
            <w:webHidden/>
          </w:rPr>
          <w:instrText xml:space="preserve"> PAGEREF _Toc454335916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7" w:history="1">
        <w:r w:rsidRPr="00380FF0">
          <w:rPr>
            <w:rStyle w:val="Hipervnculo"/>
            <w:lang w:eastAsia="en-US"/>
          </w:rPr>
          <w:t>14.23.</w:t>
        </w:r>
        <w:r>
          <w:rPr>
            <w:rFonts w:asciiTheme="minorHAnsi" w:eastAsiaTheme="minorEastAsia" w:hAnsiTheme="minorHAnsi" w:cstheme="minorBidi"/>
            <w:iCs w:val="0"/>
            <w:sz w:val="22"/>
            <w:szCs w:val="22"/>
            <w:lang w:val="es-MX" w:eastAsia="es-MX"/>
          </w:rPr>
          <w:tab/>
        </w:r>
        <w:r w:rsidRPr="00380FF0">
          <w:rPr>
            <w:rStyle w:val="Hipervnculo"/>
            <w:lang w:eastAsia="en-US"/>
          </w:rPr>
          <w:t>RNROLGEN023 Jerarquía del Descuento</w:t>
        </w:r>
        <w:r>
          <w:rPr>
            <w:webHidden/>
          </w:rPr>
          <w:tab/>
        </w:r>
        <w:r>
          <w:rPr>
            <w:webHidden/>
          </w:rPr>
          <w:fldChar w:fldCharType="begin"/>
        </w:r>
        <w:r>
          <w:rPr>
            <w:webHidden/>
          </w:rPr>
          <w:instrText xml:space="preserve"> PAGEREF _Toc454335917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8" w:history="1">
        <w:r w:rsidRPr="00380FF0">
          <w:rPr>
            <w:rStyle w:val="Hipervnculo"/>
            <w:lang w:eastAsia="en-US"/>
          </w:rPr>
          <w:t>14.24.</w:t>
        </w:r>
        <w:r>
          <w:rPr>
            <w:rFonts w:asciiTheme="minorHAnsi" w:eastAsiaTheme="minorEastAsia" w:hAnsiTheme="minorHAnsi" w:cstheme="minorBidi"/>
            <w:iCs w:val="0"/>
            <w:sz w:val="22"/>
            <w:szCs w:val="22"/>
            <w:lang w:val="es-MX" w:eastAsia="es-MX"/>
          </w:rPr>
          <w:tab/>
        </w:r>
        <w:r w:rsidRPr="00380FF0">
          <w:rPr>
            <w:rStyle w:val="Hipervnculo"/>
            <w:lang w:eastAsia="en-US"/>
          </w:rPr>
          <w:t>RNROLGEN024 Cascada del Descuento</w:t>
        </w:r>
        <w:r>
          <w:rPr>
            <w:webHidden/>
          </w:rPr>
          <w:tab/>
        </w:r>
        <w:r>
          <w:rPr>
            <w:webHidden/>
          </w:rPr>
          <w:fldChar w:fldCharType="begin"/>
        </w:r>
        <w:r>
          <w:rPr>
            <w:webHidden/>
          </w:rPr>
          <w:instrText xml:space="preserve"> PAGEREF _Toc454335918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19" w:history="1">
        <w:r w:rsidRPr="00380FF0">
          <w:rPr>
            <w:rStyle w:val="Hipervnculo"/>
            <w:lang w:eastAsia="en-US"/>
          </w:rPr>
          <w:t>14.25.</w:t>
        </w:r>
        <w:r>
          <w:rPr>
            <w:rFonts w:asciiTheme="minorHAnsi" w:eastAsiaTheme="minorEastAsia" w:hAnsiTheme="minorHAnsi" w:cstheme="minorBidi"/>
            <w:iCs w:val="0"/>
            <w:sz w:val="22"/>
            <w:szCs w:val="22"/>
            <w:lang w:val="es-MX" w:eastAsia="es-MX"/>
          </w:rPr>
          <w:tab/>
        </w:r>
        <w:r w:rsidRPr="00380FF0">
          <w:rPr>
            <w:rStyle w:val="Hipervnculo"/>
            <w:lang w:eastAsia="en-US"/>
          </w:rPr>
          <w:t>RNROLGEN025 Cálculo de Importe de Descuento del Detalle de la Transacción Valor de Tipo Importe</w:t>
        </w:r>
        <w:r>
          <w:rPr>
            <w:webHidden/>
          </w:rPr>
          <w:tab/>
        </w:r>
        <w:r>
          <w:rPr>
            <w:webHidden/>
          </w:rPr>
          <w:fldChar w:fldCharType="begin"/>
        </w:r>
        <w:r>
          <w:rPr>
            <w:webHidden/>
          </w:rPr>
          <w:instrText xml:space="preserve"> PAGEREF _Toc454335919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0" w:history="1">
        <w:r w:rsidRPr="00380FF0">
          <w:rPr>
            <w:rStyle w:val="Hipervnculo"/>
            <w:lang w:eastAsia="en-US"/>
          </w:rPr>
          <w:t>14.26.</w:t>
        </w:r>
        <w:r>
          <w:rPr>
            <w:rFonts w:asciiTheme="minorHAnsi" w:eastAsiaTheme="minorEastAsia" w:hAnsiTheme="minorHAnsi" w:cstheme="minorBidi"/>
            <w:iCs w:val="0"/>
            <w:sz w:val="22"/>
            <w:szCs w:val="22"/>
            <w:lang w:val="es-MX" w:eastAsia="es-MX"/>
          </w:rPr>
          <w:tab/>
        </w:r>
        <w:r w:rsidRPr="00380FF0">
          <w:rPr>
            <w:rStyle w:val="Hipervnculo"/>
            <w:lang w:eastAsia="en-US"/>
          </w:rPr>
          <w:t>RNROLGEN026 Cálculo de Impuesto de Descuento del Detalle de la Transacción Valor de Tipo Importe</w:t>
        </w:r>
        <w:r>
          <w:rPr>
            <w:webHidden/>
          </w:rPr>
          <w:tab/>
        </w:r>
        <w:r>
          <w:rPr>
            <w:webHidden/>
          </w:rPr>
          <w:fldChar w:fldCharType="begin"/>
        </w:r>
        <w:r>
          <w:rPr>
            <w:webHidden/>
          </w:rPr>
          <w:instrText xml:space="preserve"> PAGEREF _Toc454335920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1" w:history="1">
        <w:r w:rsidRPr="00380FF0">
          <w:rPr>
            <w:rStyle w:val="Hipervnculo"/>
            <w:lang w:eastAsia="en-US"/>
          </w:rPr>
          <w:t>14.27.</w:t>
        </w:r>
        <w:r>
          <w:rPr>
            <w:rFonts w:asciiTheme="minorHAnsi" w:eastAsiaTheme="minorEastAsia" w:hAnsiTheme="minorHAnsi" w:cstheme="minorBidi"/>
            <w:iCs w:val="0"/>
            <w:sz w:val="22"/>
            <w:szCs w:val="22"/>
            <w:lang w:val="es-MX" w:eastAsia="es-MX"/>
          </w:rPr>
          <w:tab/>
        </w:r>
        <w:r w:rsidRPr="00380FF0">
          <w:rPr>
            <w:rStyle w:val="Hipervnculo"/>
            <w:lang w:eastAsia="en-US"/>
          </w:rPr>
          <w:t>RNROLGEN027 Búsqueda de Lista de Precios</w:t>
        </w:r>
        <w:r>
          <w:rPr>
            <w:webHidden/>
          </w:rPr>
          <w:tab/>
        </w:r>
        <w:r>
          <w:rPr>
            <w:webHidden/>
          </w:rPr>
          <w:fldChar w:fldCharType="begin"/>
        </w:r>
        <w:r>
          <w:rPr>
            <w:webHidden/>
          </w:rPr>
          <w:instrText xml:space="preserve"> PAGEREF _Toc454335921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2" w:history="1">
        <w:r w:rsidRPr="00380FF0">
          <w:rPr>
            <w:rStyle w:val="Hipervnculo"/>
            <w:lang w:eastAsia="en-US"/>
          </w:rPr>
          <w:t>14.28.</w:t>
        </w:r>
        <w:r>
          <w:rPr>
            <w:rFonts w:asciiTheme="minorHAnsi" w:eastAsiaTheme="minorEastAsia" w:hAnsiTheme="minorHAnsi" w:cstheme="minorBidi"/>
            <w:iCs w:val="0"/>
            <w:sz w:val="22"/>
            <w:szCs w:val="22"/>
            <w:lang w:val="es-MX" w:eastAsia="es-MX"/>
          </w:rPr>
          <w:tab/>
        </w:r>
        <w:r w:rsidRPr="00380FF0">
          <w:rPr>
            <w:rStyle w:val="Hipervnculo"/>
            <w:lang w:eastAsia="en-US"/>
          </w:rPr>
          <w:t>RNROLGEN028 Precio de Mayor Jerarquía</w:t>
        </w:r>
        <w:r>
          <w:rPr>
            <w:webHidden/>
          </w:rPr>
          <w:tab/>
        </w:r>
        <w:r>
          <w:rPr>
            <w:webHidden/>
          </w:rPr>
          <w:fldChar w:fldCharType="begin"/>
        </w:r>
        <w:r>
          <w:rPr>
            <w:webHidden/>
          </w:rPr>
          <w:instrText xml:space="preserve"> PAGEREF _Toc454335922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3" w:history="1">
        <w:r w:rsidRPr="00380FF0">
          <w:rPr>
            <w:rStyle w:val="Hipervnculo"/>
            <w:lang w:eastAsia="en-US"/>
          </w:rPr>
          <w:t>14.29.</w:t>
        </w:r>
        <w:r>
          <w:rPr>
            <w:rFonts w:asciiTheme="minorHAnsi" w:eastAsiaTheme="minorEastAsia" w:hAnsiTheme="minorHAnsi" w:cstheme="minorBidi"/>
            <w:iCs w:val="0"/>
            <w:sz w:val="22"/>
            <w:szCs w:val="22"/>
            <w:lang w:val="es-MX" w:eastAsia="es-MX"/>
          </w:rPr>
          <w:tab/>
        </w:r>
        <w:r w:rsidRPr="00380FF0">
          <w:rPr>
            <w:rStyle w:val="Hipervnculo"/>
            <w:lang w:eastAsia="en-US"/>
          </w:rPr>
          <w:t>RNROLGEN029 Nodo Padre</w:t>
        </w:r>
        <w:r>
          <w:rPr>
            <w:webHidden/>
          </w:rPr>
          <w:tab/>
        </w:r>
        <w:r>
          <w:rPr>
            <w:webHidden/>
          </w:rPr>
          <w:fldChar w:fldCharType="begin"/>
        </w:r>
        <w:r>
          <w:rPr>
            <w:webHidden/>
          </w:rPr>
          <w:instrText xml:space="preserve"> PAGEREF _Toc454335923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4" w:history="1">
        <w:r w:rsidRPr="00380FF0">
          <w:rPr>
            <w:rStyle w:val="Hipervnculo"/>
            <w:lang w:eastAsia="en-US"/>
          </w:rPr>
          <w:t>14.30.</w:t>
        </w:r>
        <w:r>
          <w:rPr>
            <w:rFonts w:asciiTheme="minorHAnsi" w:eastAsiaTheme="minorEastAsia" w:hAnsiTheme="minorHAnsi" w:cstheme="minorBidi"/>
            <w:iCs w:val="0"/>
            <w:sz w:val="22"/>
            <w:szCs w:val="22"/>
            <w:lang w:val="es-MX" w:eastAsia="es-MX"/>
          </w:rPr>
          <w:tab/>
        </w:r>
        <w:r w:rsidRPr="00380FF0">
          <w:rPr>
            <w:rStyle w:val="Hipervnculo"/>
            <w:lang w:eastAsia="en-US"/>
          </w:rPr>
          <w:t>RNROLGEN030 Búsqueda de Esquemas Ascendente</w:t>
        </w:r>
        <w:r>
          <w:rPr>
            <w:webHidden/>
          </w:rPr>
          <w:tab/>
        </w:r>
        <w:r>
          <w:rPr>
            <w:webHidden/>
          </w:rPr>
          <w:fldChar w:fldCharType="begin"/>
        </w:r>
        <w:r>
          <w:rPr>
            <w:webHidden/>
          </w:rPr>
          <w:instrText xml:space="preserve"> PAGEREF _Toc454335924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5" w:history="1">
        <w:r w:rsidRPr="00380FF0">
          <w:rPr>
            <w:rStyle w:val="Hipervnculo"/>
            <w:lang w:eastAsia="en-US"/>
          </w:rPr>
          <w:t>14.31.</w:t>
        </w:r>
        <w:r>
          <w:rPr>
            <w:rFonts w:asciiTheme="minorHAnsi" w:eastAsiaTheme="minorEastAsia" w:hAnsiTheme="minorHAnsi" w:cstheme="minorBidi"/>
            <w:iCs w:val="0"/>
            <w:sz w:val="22"/>
            <w:szCs w:val="22"/>
            <w:lang w:val="es-MX" w:eastAsia="es-MX"/>
          </w:rPr>
          <w:tab/>
        </w:r>
        <w:r w:rsidRPr="00380FF0">
          <w:rPr>
            <w:rStyle w:val="Hipervnculo"/>
            <w:lang w:eastAsia="en-US"/>
          </w:rPr>
          <w:t>RNROLGEN031 Búsqueda Recursiva</w:t>
        </w:r>
        <w:r>
          <w:rPr>
            <w:webHidden/>
          </w:rPr>
          <w:tab/>
        </w:r>
        <w:r>
          <w:rPr>
            <w:webHidden/>
          </w:rPr>
          <w:fldChar w:fldCharType="begin"/>
        </w:r>
        <w:r>
          <w:rPr>
            <w:webHidden/>
          </w:rPr>
          <w:instrText xml:space="preserve"> PAGEREF _Toc454335925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6" w:history="1">
        <w:r w:rsidRPr="00380FF0">
          <w:rPr>
            <w:rStyle w:val="Hipervnculo"/>
            <w:lang w:eastAsia="en-US"/>
          </w:rPr>
          <w:t>14.32.</w:t>
        </w:r>
        <w:r>
          <w:rPr>
            <w:rFonts w:asciiTheme="minorHAnsi" w:eastAsiaTheme="minorEastAsia" w:hAnsiTheme="minorHAnsi" w:cstheme="minorBidi"/>
            <w:iCs w:val="0"/>
            <w:sz w:val="22"/>
            <w:szCs w:val="22"/>
            <w:lang w:val="es-MX" w:eastAsia="es-MX"/>
          </w:rPr>
          <w:tab/>
        </w:r>
        <w:r w:rsidRPr="00380FF0">
          <w:rPr>
            <w:rStyle w:val="Hipervnculo"/>
            <w:lang w:eastAsia="en-US"/>
          </w:rPr>
          <w:t>RNROLGEN032 Lista de Precios Predeterminada</w:t>
        </w:r>
        <w:r>
          <w:rPr>
            <w:webHidden/>
          </w:rPr>
          <w:tab/>
        </w:r>
        <w:r>
          <w:rPr>
            <w:webHidden/>
          </w:rPr>
          <w:fldChar w:fldCharType="begin"/>
        </w:r>
        <w:r>
          <w:rPr>
            <w:webHidden/>
          </w:rPr>
          <w:instrText xml:space="preserve"> PAGEREF _Toc454335926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7" w:history="1">
        <w:r w:rsidRPr="00380FF0">
          <w:rPr>
            <w:rStyle w:val="Hipervnculo"/>
            <w:lang w:eastAsia="en-US"/>
          </w:rPr>
          <w:t>14.33.</w:t>
        </w:r>
        <w:r>
          <w:rPr>
            <w:rFonts w:asciiTheme="minorHAnsi" w:eastAsiaTheme="minorEastAsia" w:hAnsiTheme="minorHAnsi" w:cstheme="minorBidi"/>
            <w:iCs w:val="0"/>
            <w:sz w:val="22"/>
            <w:szCs w:val="22"/>
            <w:lang w:val="es-MX" w:eastAsia="es-MX"/>
          </w:rPr>
          <w:tab/>
        </w:r>
        <w:r w:rsidRPr="00380FF0">
          <w:rPr>
            <w:rStyle w:val="Hipervnculo"/>
            <w:lang w:eastAsia="en-US"/>
          </w:rPr>
          <w:t>RNROLGEN033 Ordenar Jerarquía de Manera Ascendente</w:t>
        </w:r>
        <w:r>
          <w:rPr>
            <w:webHidden/>
          </w:rPr>
          <w:tab/>
        </w:r>
        <w:r>
          <w:rPr>
            <w:webHidden/>
          </w:rPr>
          <w:fldChar w:fldCharType="begin"/>
        </w:r>
        <w:r>
          <w:rPr>
            <w:webHidden/>
          </w:rPr>
          <w:instrText xml:space="preserve"> PAGEREF _Toc454335927 \h </w:instrText>
        </w:r>
        <w:r>
          <w:rPr>
            <w:webHidden/>
          </w:rPr>
        </w:r>
        <w:r>
          <w:rPr>
            <w:webHidden/>
          </w:rPr>
          <w:fldChar w:fldCharType="separate"/>
        </w:r>
        <w:r>
          <w:rPr>
            <w:webHidden/>
          </w:rPr>
          <w:t>311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8" w:history="1">
        <w:r w:rsidRPr="00380FF0">
          <w:rPr>
            <w:rStyle w:val="Hipervnculo"/>
            <w:lang w:eastAsia="en-US"/>
          </w:rPr>
          <w:t>14.34.</w:t>
        </w:r>
        <w:r>
          <w:rPr>
            <w:rFonts w:asciiTheme="minorHAnsi" w:eastAsiaTheme="minorEastAsia" w:hAnsiTheme="minorHAnsi" w:cstheme="minorBidi"/>
            <w:iCs w:val="0"/>
            <w:sz w:val="22"/>
            <w:szCs w:val="22"/>
            <w:lang w:val="es-MX" w:eastAsia="es-MX"/>
          </w:rPr>
          <w:tab/>
        </w:r>
        <w:r w:rsidRPr="00380FF0">
          <w:rPr>
            <w:rStyle w:val="Hipervnculo"/>
            <w:lang w:eastAsia="en-US"/>
          </w:rPr>
          <w:t>RNROLGEN034 Impuesto Acumulado</w:t>
        </w:r>
        <w:r>
          <w:rPr>
            <w:webHidden/>
          </w:rPr>
          <w:tab/>
        </w:r>
        <w:r>
          <w:rPr>
            <w:webHidden/>
          </w:rPr>
          <w:fldChar w:fldCharType="begin"/>
        </w:r>
        <w:r>
          <w:rPr>
            <w:webHidden/>
          </w:rPr>
          <w:instrText xml:space="preserve"> PAGEREF _Toc454335928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29" w:history="1">
        <w:r w:rsidRPr="00380FF0">
          <w:rPr>
            <w:rStyle w:val="Hipervnculo"/>
            <w:lang w:eastAsia="en-US"/>
          </w:rPr>
          <w:t>14.35.</w:t>
        </w:r>
        <w:r>
          <w:rPr>
            <w:rFonts w:asciiTheme="minorHAnsi" w:eastAsiaTheme="minorEastAsia" w:hAnsiTheme="minorHAnsi" w:cstheme="minorBidi"/>
            <w:iCs w:val="0"/>
            <w:sz w:val="22"/>
            <w:szCs w:val="22"/>
            <w:lang w:val="es-MX" w:eastAsia="es-MX"/>
          </w:rPr>
          <w:tab/>
        </w:r>
        <w:r w:rsidRPr="00380FF0">
          <w:rPr>
            <w:rStyle w:val="Hipervnculo"/>
            <w:lang w:eastAsia="en-US"/>
          </w:rPr>
          <w:t>RNROLGEN035 Impuesto PU Acumulado</w:t>
        </w:r>
        <w:r>
          <w:rPr>
            <w:webHidden/>
          </w:rPr>
          <w:tab/>
        </w:r>
        <w:r>
          <w:rPr>
            <w:webHidden/>
          </w:rPr>
          <w:fldChar w:fldCharType="begin"/>
        </w:r>
        <w:r>
          <w:rPr>
            <w:webHidden/>
          </w:rPr>
          <w:instrText xml:space="preserve"> PAGEREF _Toc454335929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0" w:history="1">
        <w:r w:rsidRPr="00380FF0">
          <w:rPr>
            <w:rStyle w:val="Hipervnculo"/>
            <w:lang w:eastAsia="en-US"/>
          </w:rPr>
          <w:t>14.36.</w:t>
        </w:r>
        <w:r>
          <w:rPr>
            <w:rFonts w:asciiTheme="minorHAnsi" w:eastAsiaTheme="minorEastAsia" w:hAnsiTheme="minorHAnsi" w:cstheme="minorBidi"/>
            <w:iCs w:val="0"/>
            <w:sz w:val="22"/>
            <w:szCs w:val="22"/>
            <w:lang w:val="es-MX" w:eastAsia="es-MX"/>
          </w:rPr>
          <w:tab/>
        </w:r>
        <w:r w:rsidRPr="00380FF0">
          <w:rPr>
            <w:rStyle w:val="Hipervnculo"/>
            <w:lang w:eastAsia="en-US"/>
          </w:rPr>
          <w:t>RNROLGEN036 Impuesto con Subtotal</w:t>
        </w:r>
        <w:r>
          <w:rPr>
            <w:webHidden/>
          </w:rPr>
          <w:tab/>
        </w:r>
        <w:r>
          <w:rPr>
            <w:webHidden/>
          </w:rPr>
          <w:fldChar w:fldCharType="begin"/>
        </w:r>
        <w:r>
          <w:rPr>
            <w:webHidden/>
          </w:rPr>
          <w:instrText xml:space="preserve"> PAGEREF _Toc454335930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1" w:history="1">
        <w:r w:rsidRPr="00380FF0">
          <w:rPr>
            <w:rStyle w:val="Hipervnculo"/>
            <w:lang w:eastAsia="en-US"/>
          </w:rPr>
          <w:t>14.37.</w:t>
        </w:r>
        <w:r>
          <w:rPr>
            <w:rFonts w:asciiTheme="minorHAnsi" w:eastAsiaTheme="minorEastAsia" w:hAnsiTheme="minorHAnsi" w:cstheme="minorBidi"/>
            <w:iCs w:val="0"/>
            <w:sz w:val="22"/>
            <w:szCs w:val="22"/>
            <w:lang w:val="es-MX" w:eastAsia="es-MX"/>
          </w:rPr>
          <w:tab/>
        </w:r>
        <w:r w:rsidRPr="00380FF0">
          <w:rPr>
            <w:rStyle w:val="Hipervnculo"/>
            <w:lang w:eastAsia="en-US"/>
          </w:rPr>
          <w:t>RNROLGEN037 Impuesto Precio Unitario con Subtotal</w:t>
        </w:r>
        <w:r>
          <w:rPr>
            <w:webHidden/>
          </w:rPr>
          <w:tab/>
        </w:r>
        <w:r>
          <w:rPr>
            <w:webHidden/>
          </w:rPr>
          <w:fldChar w:fldCharType="begin"/>
        </w:r>
        <w:r>
          <w:rPr>
            <w:webHidden/>
          </w:rPr>
          <w:instrText xml:space="preserve"> PAGEREF _Toc454335931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2" w:history="1">
        <w:r w:rsidRPr="00380FF0">
          <w:rPr>
            <w:rStyle w:val="Hipervnculo"/>
            <w:lang w:eastAsia="en-US"/>
          </w:rPr>
          <w:t>14.38.</w:t>
        </w:r>
        <w:r>
          <w:rPr>
            <w:rFonts w:asciiTheme="minorHAnsi" w:eastAsiaTheme="minorEastAsia" w:hAnsiTheme="minorHAnsi" w:cstheme="minorBidi"/>
            <w:iCs w:val="0"/>
            <w:sz w:val="22"/>
            <w:szCs w:val="22"/>
            <w:lang w:val="es-MX" w:eastAsia="es-MX"/>
          </w:rPr>
          <w:tab/>
        </w:r>
        <w:r w:rsidRPr="00380FF0">
          <w:rPr>
            <w:rStyle w:val="Hipervnculo"/>
            <w:lang w:eastAsia="en-US"/>
          </w:rPr>
          <w:t>RNROLGEN038 Impuesto Sin Subtotal</w:t>
        </w:r>
        <w:r>
          <w:rPr>
            <w:webHidden/>
          </w:rPr>
          <w:tab/>
        </w:r>
        <w:r>
          <w:rPr>
            <w:webHidden/>
          </w:rPr>
          <w:fldChar w:fldCharType="begin"/>
        </w:r>
        <w:r>
          <w:rPr>
            <w:webHidden/>
          </w:rPr>
          <w:instrText xml:space="preserve"> PAGEREF _Toc454335932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3" w:history="1">
        <w:r w:rsidRPr="00380FF0">
          <w:rPr>
            <w:rStyle w:val="Hipervnculo"/>
            <w:lang w:eastAsia="en-US"/>
          </w:rPr>
          <w:t>14.39.</w:t>
        </w:r>
        <w:r>
          <w:rPr>
            <w:rFonts w:asciiTheme="minorHAnsi" w:eastAsiaTheme="minorEastAsia" w:hAnsiTheme="minorHAnsi" w:cstheme="minorBidi"/>
            <w:iCs w:val="0"/>
            <w:sz w:val="22"/>
            <w:szCs w:val="22"/>
            <w:lang w:val="es-MX" w:eastAsia="es-MX"/>
          </w:rPr>
          <w:tab/>
        </w:r>
        <w:r w:rsidRPr="00380FF0">
          <w:rPr>
            <w:rStyle w:val="Hipervnculo"/>
            <w:lang w:eastAsia="en-US"/>
          </w:rPr>
          <w:t>RNROLGEN039 Impuesto Precio Unitario Sin Subtotal</w:t>
        </w:r>
        <w:r>
          <w:rPr>
            <w:webHidden/>
          </w:rPr>
          <w:tab/>
        </w:r>
        <w:r>
          <w:rPr>
            <w:webHidden/>
          </w:rPr>
          <w:fldChar w:fldCharType="begin"/>
        </w:r>
        <w:r>
          <w:rPr>
            <w:webHidden/>
          </w:rPr>
          <w:instrText xml:space="preserve"> PAGEREF _Toc454335933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4" w:history="1">
        <w:r w:rsidRPr="00380FF0">
          <w:rPr>
            <w:rStyle w:val="Hipervnculo"/>
            <w:lang w:eastAsia="en-US"/>
          </w:rPr>
          <w:t>14.40.</w:t>
        </w:r>
        <w:r>
          <w:rPr>
            <w:rFonts w:asciiTheme="minorHAnsi" w:eastAsiaTheme="minorEastAsia" w:hAnsiTheme="minorHAnsi" w:cstheme="minorBidi"/>
            <w:iCs w:val="0"/>
            <w:sz w:val="22"/>
            <w:szCs w:val="22"/>
            <w:lang w:val="es-MX" w:eastAsia="es-MX"/>
          </w:rPr>
          <w:tab/>
        </w:r>
        <w:r w:rsidRPr="00380FF0">
          <w:rPr>
            <w:rStyle w:val="Hipervnculo"/>
            <w:lang w:eastAsia="en-US"/>
          </w:rPr>
          <w:t>RNROLGEN040 Total de Impuesto por Producto</w:t>
        </w:r>
        <w:r>
          <w:rPr>
            <w:webHidden/>
          </w:rPr>
          <w:tab/>
        </w:r>
        <w:r>
          <w:rPr>
            <w:webHidden/>
          </w:rPr>
          <w:fldChar w:fldCharType="begin"/>
        </w:r>
        <w:r>
          <w:rPr>
            <w:webHidden/>
          </w:rPr>
          <w:instrText xml:space="preserve"> PAGEREF _Toc454335934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5" w:history="1">
        <w:r w:rsidRPr="00380FF0">
          <w:rPr>
            <w:rStyle w:val="Hipervnculo"/>
            <w:lang w:eastAsia="en-US"/>
          </w:rPr>
          <w:t>14.41.</w:t>
        </w:r>
        <w:r>
          <w:rPr>
            <w:rFonts w:asciiTheme="minorHAnsi" w:eastAsiaTheme="minorEastAsia" w:hAnsiTheme="minorHAnsi" w:cstheme="minorBidi"/>
            <w:iCs w:val="0"/>
            <w:sz w:val="22"/>
            <w:szCs w:val="22"/>
            <w:lang w:val="es-MX" w:eastAsia="es-MX"/>
          </w:rPr>
          <w:tab/>
        </w:r>
        <w:r w:rsidRPr="00380FF0">
          <w:rPr>
            <w:rStyle w:val="Hipervnculo"/>
            <w:lang w:eastAsia="en-US"/>
          </w:rPr>
          <w:t>RNROLGEN041 Total de Impuesto Precio Unitario por Producto</w:t>
        </w:r>
        <w:r>
          <w:rPr>
            <w:webHidden/>
          </w:rPr>
          <w:tab/>
        </w:r>
        <w:r>
          <w:rPr>
            <w:webHidden/>
          </w:rPr>
          <w:fldChar w:fldCharType="begin"/>
        </w:r>
        <w:r>
          <w:rPr>
            <w:webHidden/>
          </w:rPr>
          <w:instrText xml:space="preserve"> PAGEREF _Toc454335935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6" w:history="1">
        <w:r w:rsidRPr="00380FF0">
          <w:rPr>
            <w:rStyle w:val="Hipervnculo"/>
            <w:lang w:eastAsia="en-US"/>
          </w:rPr>
          <w:t>14.42.</w:t>
        </w:r>
        <w:r>
          <w:rPr>
            <w:rFonts w:asciiTheme="minorHAnsi" w:eastAsiaTheme="minorEastAsia" w:hAnsiTheme="minorHAnsi" w:cstheme="minorBidi"/>
            <w:iCs w:val="0"/>
            <w:sz w:val="22"/>
            <w:szCs w:val="22"/>
            <w:lang w:val="es-MX" w:eastAsia="es-MX"/>
          </w:rPr>
          <w:tab/>
        </w:r>
        <w:r w:rsidRPr="00380FF0">
          <w:rPr>
            <w:rStyle w:val="Hipervnculo"/>
            <w:lang w:eastAsia="en-US"/>
          </w:rPr>
          <w:t>RNROLGEN042 Actualizar Elemento de Tipo Impuesto</w:t>
        </w:r>
        <w:r>
          <w:rPr>
            <w:webHidden/>
          </w:rPr>
          <w:tab/>
        </w:r>
        <w:r>
          <w:rPr>
            <w:webHidden/>
          </w:rPr>
          <w:fldChar w:fldCharType="begin"/>
        </w:r>
        <w:r>
          <w:rPr>
            <w:webHidden/>
          </w:rPr>
          <w:instrText xml:space="preserve"> PAGEREF _Toc454335936 \h </w:instrText>
        </w:r>
        <w:r>
          <w:rPr>
            <w:webHidden/>
          </w:rPr>
        </w:r>
        <w:r>
          <w:rPr>
            <w:webHidden/>
          </w:rPr>
          <w:fldChar w:fldCharType="separate"/>
        </w:r>
        <w:r>
          <w:rPr>
            <w:webHidden/>
          </w:rPr>
          <w:t>312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7" w:history="1">
        <w:r w:rsidRPr="00380FF0">
          <w:rPr>
            <w:rStyle w:val="Hipervnculo"/>
            <w:lang w:eastAsia="en-US"/>
          </w:rPr>
          <w:t>14.43.</w:t>
        </w:r>
        <w:r>
          <w:rPr>
            <w:rFonts w:asciiTheme="minorHAnsi" w:eastAsiaTheme="minorEastAsia" w:hAnsiTheme="minorHAnsi" w:cstheme="minorBidi"/>
            <w:iCs w:val="0"/>
            <w:sz w:val="22"/>
            <w:szCs w:val="22"/>
            <w:lang w:val="es-MX" w:eastAsia="es-MX"/>
          </w:rPr>
          <w:tab/>
        </w:r>
        <w:r w:rsidRPr="00380FF0">
          <w:rPr>
            <w:rStyle w:val="Hipervnculo"/>
            <w:lang w:eastAsia="en-US"/>
          </w:rPr>
          <w:t>RNROLGEN043 Eliminar Impuestos Relacionados a una Venta</w:t>
        </w:r>
        <w:r>
          <w:rPr>
            <w:webHidden/>
          </w:rPr>
          <w:tab/>
        </w:r>
        <w:r>
          <w:rPr>
            <w:webHidden/>
          </w:rPr>
          <w:fldChar w:fldCharType="begin"/>
        </w:r>
        <w:r>
          <w:rPr>
            <w:webHidden/>
          </w:rPr>
          <w:instrText xml:space="preserve"> PAGEREF _Toc454335937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8" w:history="1">
        <w:r w:rsidRPr="00380FF0">
          <w:rPr>
            <w:rStyle w:val="Hipervnculo"/>
            <w:lang w:eastAsia="en-US"/>
          </w:rPr>
          <w:t>14.44.</w:t>
        </w:r>
        <w:r>
          <w:rPr>
            <w:rFonts w:asciiTheme="minorHAnsi" w:eastAsiaTheme="minorEastAsia" w:hAnsiTheme="minorHAnsi" w:cstheme="minorBidi"/>
            <w:iCs w:val="0"/>
            <w:sz w:val="22"/>
            <w:szCs w:val="22"/>
            <w:lang w:val="es-MX" w:eastAsia="es-MX"/>
          </w:rPr>
          <w:tab/>
        </w:r>
        <w:r w:rsidRPr="00380FF0">
          <w:rPr>
            <w:rStyle w:val="Hipervnculo"/>
            <w:lang w:eastAsia="en-US"/>
          </w:rPr>
          <w:t>RNROLGEN044 Obtener Información de Elemento de Tipo Impuesto</w:t>
        </w:r>
        <w:r>
          <w:rPr>
            <w:webHidden/>
          </w:rPr>
          <w:tab/>
        </w:r>
        <w:r>
          <w:rPr>
            <w:webHidden/>
          </w:rPr>
          <w:fldChar w:fldCharType="begin"/>
        </w:r>
        <w:r>
          <w:rPr>
            <w:webHidden/>
          </w:rPr>
          <w:instrText xml:space="preserve"> PAGEREF _Toc454335938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39" w:history="1">
        <w:r w:rsidRPr="00380FF0">
          <w:rPr>
            <w:rStyle w:val="Hipervnculo"/>
            <w:lang w:eastAsia="en-US"/>
          </w:rPr>
          <w:t>14.45.</w:t>
        </w:r>
        <w:r>
          <w:rPr>
            <w:rFonts w:asciiTheme="minorHAnsi" w:eastAsiaTheme="minorEastAsia" w:hAnsiTheme="minorHAnsi" w:cstheme="minorBidi"/>
            <w:iCs w:val="0"/>
            <w:sz w:val="22"/>
            <w:szCs w:val="22"/>
            <w:lang w:val="es-MX" w:eastAsia="es-MX"/>
          </w:rPr>
          <w:tab/>
        </w:r>
        <w:r w:rsidRPr="00380FF0">
          <w:rPr>
            <w:rStyle w:val="Hipervnculo"/>
            <w:lang w:eastAsia="en-US"/>
          </w:rPr>
          <w:t>RNROLGEN045 Cálculo del Descuento del Cliente</w:t>
        </w:r>
        <w:r>
          <w:rPr>
            <w:webHidden/>
          </w:rPr>
          <w:tab/>
        </w:r>
        <w:r>
          <w:rPr>
            <w:webHidden/>
          </w:rPr>
          <w:fldChar w:fldCharType="begin"/>
        </w:r>
        <w:r>
          <w:rPr>
            <w:webHidden/>
          </w:rPr>
          <w:instrText xml:space="preserve"> PAGEREF _Toc454335939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0" w:history="1">
        <w:r w:rsidRPr="00380FF0">
          <w:rPr>
            <w:rStyle w:val="Hipervnculo"/>
            <w:lang w:eastAsia="en-US"/>
          </w:rPr>
          <w:t>14.46.</w:t>
        </w:r>
        <w:r>
          <w:rPr>
            <w:rFonts w:asciiTheme="minorHAnsi" w:eastAsiaTheme="minorEastAsia" w:hAnsiTheme="minorHAnsi" w:cstheme="minorBidi"/>
            <w:iCs w:val="0"/>
            <w:sz w:val="22"/>
            <w:szCs w:val="22"/>
            <w:lang w:val="es-MX" w:eastAsia="es-MX"/>
          </w:rPr>
          <w:tab/>
        </w:r>
        <w:r w:rsidRPr="00380FF0">
          <w:rPr>
            <w:rStyle w:val="Hipervnculo"/>
            <w:lang w:eastAsia="en-US"/>
          </w:rPr>
          <w:t>RNROLGEN046 Cálculo del Descuento del Vendedor</w:t>
        </w:r>
        <w:r>
          <w:rPr>
            <w:webHidden/>
          </w:rPr>
          <w:tab/>
        </w:r>
        <w:r>
          <w:rPr>
            <w:webHidden/>
          </w:rPr>
          <w:fldChar w:fldCharType="begin"/>
        </w:r>
        <w:r>
          <w:rPr>
            <w:webHidden/>
          </w:rPr>
          <w:instrText xml:space="preserve"> PAGEREF _Toc454335940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1" w:history="1">
        <w:r w:rsidRPr="00380FF0">
          <w:rPr>
            <w:rStyle w:val="Hipervnculo"/>
            <w:lang w:eastAsia="en-US"/>
          </w:rPr>
          <w:t>14.47.</w:t>
        </w:r>
        <w:r>
          <w:rPr>
            <w:rFonts w:asciiTheme="minorHAnsi" w:eastAsiaTheme="minorEastAsia" w:hAnsiTheme="minorHAnsi" w:cstheme="minorBidi"/>
            <w:iCs w:val="0"/>
            <w:sz w:val="22"/>
            <w:szCs w:val="22"/>
            <w:lang w:val="es-MX" w:eastAsia="es-MX"/>
          </w:rPr>
          <w:tab/>
        </w:r>
        <w:r w:rsidRPr="00380FF0">
          <w:rPr>
            <w:rStyle w:val="Hipervnculo"/>
            <w:lang w:eastAsia="en-US"/>
          </w:rPr>
          <w:t>RNROLGEN047 Cálculo del Descuento del Impuesto Global</w:t>
        </w:r>
        <w:r>
          <w:rPr>
            <w:webHidden/>
          </w:rPr>
          <w:tab/>
        </w:r>
        <w:r>
          <w:rPr>
            <w:webHidden/>
          </w:rPr>
          <w:fldChar w:fldCharType="begin"/>
        </w:r>
        <w:r>
          <w:rPr>
            <w:webHidden/>
          </w:rPr>
          <w:instrText xml:space="preserve"> PAGEREF _Toc454335941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2" w:history="1">
        <w:r w:rsidRPr="00380FF0">
          <w:rPr>
            <w:rStyle w:val="Hipervnculo"/>
            <w:lang w:eastAsia="en-US"/>
          </w:rPr>
          <w:t>14.48.</w:t>
        </w:r>
        <w:r>
          <w:rPr>
            <w:rFonts w:asciiTheme="minorHAnsi" w:eastAsiaTheme="minorEastAsia" w:hAnsiTheme="minorHAnsi" w:cstheme="minorBidi"/>
            <w:iCs w:val="0"/>
            <w:sz w:val="22"/>
            <w:szCs w:val="22"/>
            <w:lang w:val="es-MX" w:eastAsia="es-MX"/>
          </w:rPr>
          <w:tab/>
        </w:r>
        <w:r w:rsidRPr="00380FF0">
          <w:rPr>
            <w:rStyle w:val="Hipervnculo"/>
            <w:lang w:eastAsia="en-US"/>
          </w:rPr>
          <w:t>RNROLGEN048 Valor del Cálculo del Descuento del Impuesto Global</w:t>
        </w:r>
        <w:r>
          <w:rPr>
            <w:webHidden/>
          </w:rPr>
          <w:tab/>
        </w:r>
        <w:r>
          <w:rPr>
            <w:webHidden/>
          </w:rPr>
          <w:fldChar w:fldCharType="begin"/>
        </w:r>
        <w:r>
          <w:rPr>
            <w:webHidden/>
          </w:rPr>
          <w:instrText xml:space="preserve"> PAGEREF _Toc454335942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3" w:history="1">
        <w:r w:rsidRPr="00380FF0">
          <w:rPr>
            <w:rStyle w:val="Hipervnculo"/>
            <w:lang w:eastAsia="en-US"/>
          </w:rPr>
          <w:t>14.49.</w:t>
        </w:r>
        <w:r>
          <w:rPr>
            <w:rFonts w:asciiTheme="minorHAnsi" w:eastAsiaTheme="minorEastAsia" w:hAnsiTheme="minorHAnsi" w:cstheme="minorBidi"/>
            <w:iCs w:val="0"/>
            <w:sz w:val="22"/>
            <w:szCs w:val="22"/>
            <w:lang w:val="es-MX" w:eastAsia="es-MX"/>
          </w:rPr>
          <w:tab/>
        </w:r>
        <w:r w:rsidRPr="00380FF0">
          <w:rPr>
            <w:rStyle w:val="Hipervnculo"/>
            <w:lang w:eastAsia="en-US"/>
          </w:rPr>
          <w:t>RNROLGEN049 Promoción permite cascada</w:t>
        </w:r>
        <w:r>
          <w:rPr>
            <w:webHidden/>
          </w:rPr>
          <w:tab/>
        </w:r>
        <w:r>
          <w:rPr>
            <w:webHidden/>
          </w:rPr>
          <w:fldChar w:fldCharType="begin"/>
        </w:r>
        <w:r>
          <w:rPr>
            <w:webHidden/>
          </w:rPr>
          <w:instrText xml:space="preserve"> PAGEREF _Toc454335943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4" w:history="1">
        <w:r w:rsidRPr="00380FF0">
          <w:rPr>
            <w:rStyle w:val="Hipervnculo"/>
            <w:lang w:eastAsia="en-US"/>
          </w:rPr>
          <w:t>14.50.</w:t>
        </w:r>
        <w:r>
          <w:rPr>
            <w:rFonts w:asciiTheme="minorHAnsi" w:eastAsiaTheme="minorEastAsia" w:hAnsiTheme="minorHAnsi" w:cstheme="minorBidi"/>
            <w:iCs w:val="0"/>
            <w:sz w:val="22"/>
            <w:szCs w:val="22"/>
            <w:lang w:val="es-MX" w:eastAsia="es-MX"/>
          </w:rPr>
          <w:tab/>
        </w:r>
        <w:r w:rsidRPr="00380FF0">
          <w:rPr>
            <w:rStyle w:val="Hipervnculo"/>
            <w:lang w:eastAsia="en-US"/>
          </w:rPr>
          <w:t>RNROLGEN050 Promoción No permite cascada</w:t>
        </w:r>
        <w:r>
          <w:rPr>
            <w:webHidden/>
          </w:rPr>
          <w:tab/>
        </w:r>
        <w:r>
          <w:rPr>
            <w:webHidden/>
          </w:rPr>
          <w:fldChar w:fldCharType="begin"/>
        </w:r>
        <w:r>
          <w:rPr>
            <w:webHidden/>
          </w:rPr>
          <w:instrText xml:space="preserve"> PAGEREF _Toc454335944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5" w:history="1">
        <w:r w:rsidRPr="00380FF0">
          <w:rPr>
            <w:rStyle w:val="Hipervnculo"/>
            <w:lang w:eastAsia="en-US"/>
          </w:rPr>
          <w:t>14.51.</w:t>
        </w:r>
        <w:r>
          <w:rPr>
            <w:rFonts w:asciiTheme="minorHAnsi" w:eastAsiaTheme="minorEastAsia" w:hAnsiTheme="minorHAnsi" w:cstheme="minorBidi"/>
            <w:iCs w:val="0"/>
            <w:sz w:val="22"/>
            <w:szCs w:val="22"/>
            <w:lang w:val="es-MX" w:eastAsia="es-MX"/>
          </w:rPr>
          <w:tab/>
        </w:r>
        <w:r w:rsidRPr="00380FF0">
          <w:rPr>
            <w:rStyle w:val="Hipervnculo"/>
            <w:lang w:eastAsia="en-US"/>
          </w:rPr>
          <w:t>RNROLGEN051 Tipo Promocion por Producto</w:t>
        </w:r>
        <w:r>
          <w:rPr>
            <w:webHidden/>
          </w:rPr>
          <w:tab/>
        </w:r>
        <w:r>
          <w:rPr>
            <w:webHidden/>
          </w:rPr>
          <w:fldChar w:fldCharType="begin"/>
        </w:r>
        <w:r>
          <w:rPr>
            <w:webHidden/>
          </w:rPr>
          <w:instrText xml:space="preserve"> PAGEREF _Toc454335945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6" w:history="1">
        <w:r w:rsidRPr="00380FF0">
          <w:rPr>
            <w:rStyle w:val="Hipervnculo"/>
            <w:lang w:eastAsia="en-US"/>
          </w:rPr>
          <w:t>14.52.</w:t>
        </w:r>
        <w:r>
          <w:rPr>
            <w:rFonts w:asciiTheme="minorHAnsi" w:eastAsiaTheme="minorEastAsia" w:hAnsiTheme="minorHAnsi" w:cstheme="minorBidi"/>
            <w:iCs w:val="0"/>
            <w:sz w:val="22"/>
            <w:szCs w:val="22"/>
            <w:lang w:val="es-MX" w:eastAsia="es-MX"/>
          </w:rPr>
          <w:tab/>
        </w:r>
        <w:r w:rsidRPr="00380FF0">
          <w:rPr>
            <w:rStyle w:val="Hipervnculo"/>
            <w:lang w:eastAsia="en-US"/>
          </w:rPr>
          <w:t>RNROLGEN052 Tipo Promocion por Cliente</w:t>
        </w:r>
        <w:r>
          <w:rPr>
            <w:webHidden/>
          </w:rPr>
          <w:tab/>
        </w:r>
        <w:r>
          <w:rPr>
            <w:webHidden/>
          </w:rPr>
          <w:fldChar w:fldCharType="begin"/>
        </w:r>
        <w:r>
          <w:rPr>
            <w:webHidden/>
          </w:rPr>
          <w:instrText xml:space="preserve"> PAGEREF _Toc454335946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7" w:history="1">
        <w:r w:rsidRPr="00380FF0">
          <w:rPr>
            <w:rStyle w:val="Hipervnculo"/>
            <w:lang w:eastAsia="en-US"/>
          </w:rPr>
          <w:t>14.53.</w:t>
        </w:r>
        <w:r>
          <w:rPr>
            <w:rFonts w:asciiTheme="minorHAnsi" w:eastAsiaTheme="minorEastAsia" w:hAnsiTheme="minorHAnsi" w:cstheme="minorBidi"/>
            <w:iCs w:val="0"/>
            <w:sz w:val="22"/>
            <w:szCs w:val="22"/>
            <w:lang w:val="es-MX" w:eastAsia="es-MX"/>
          </w:rPr>
          <w:tab/>
        </w:r>
        <w:r w:rsidRPr="00380FF0">
          <w:rPr>
            <w:rStyle w:val="Hipervnculo"/>
            <w:lang w:eastAsia="en-US"/>
          </w:rPr>
          <w:t>RNROLGEN053 Tipo Promocion por Productos Acumulados</w:t>
        </w:r>
        <w:r>
          <w:rPr>
            <w:webHidden/>
          </w:rPr>
          <w:tab/>
        </w:r>
        <w:r>
          <w:rPr>
            <w:webHidden/>
          </w:rPr>
          <w:fldChar w:fldCharType="begin"/>
        </w:r>
        <w:r>
          <w:rPr>
            <w:webHidden/>
          </w:rPr>
          <w:instrText xml:space="preserve"> PAGEREF _Toc454335947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8" w:history="1">
        <w:r w:rsidRPr="00380FF0">
          <w:rPr>
            <w:rStyle w:val="Hipervnculo"/>
            <w:lang w:eastAsia="en-US"/>
          </w:rPr>
          <w:t>14.54.</w:t>
        </w:r>
        <w:r>
          <w:rPr>
            <w:rFonts w:asciiTheme="minorHAnsi" w:eastAsiaTheme="minorEastAsia" w:hAnsiTheme="minorHAnsi" w:cstheme="minorBidi"/>
            <w:iCs w:val="0"/>
            <w:sz w:val="22"/>
            <w:szCs w:val="22"/>
            <w:lang w:val="es-MX" w:eastAsia="es-MX"/>
          </w:rPr>
          <w:tab/>
        </w:r>
        <w:r w:rsidRPr="00380FF0">
          <w:rPr>
            <w:rStyle w:val="Hipervnculo"/>
            <w:lang w:eastAsia="en-US"/>
          </w:rPr>
          <w:t>RNROLGEN054 Jerarquía de la Promoción</w:t>
        </w:r>
        <w:r>
          <w:rPr>
            <w:webHidden/>
          </w:rPr>
          <w:tab/>
        </w:r>
        <w:r>
          <w:rPr>
            <w:webHidden/>
          </w:rPr>
          <w:fldChar w:fldCharType="begin"/>
        </w:r>
        <w:r>
          <w:rPr>
            <w:webHidden/>
          </w:rPr>
          <w:instrText xml:space="preserve"> PAGEREF _Toc454335948 \h </w:instrText>
        </w:r>
        <w:r>
          <w:rPr>
            <w:webHidden/>
          </w:rPr>
        </w:r>
        <w:r>
          <w:rPr>
            <w:webHidden/>
          </w:rPr>
          <w:fldChar w:fldCharType="separate"/>
        </w:r>
        <w:r>
          <w:rPr>
            <w:webHidden/>
          </w:rPr>
          <w:t>313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49" w:history="1">
        <w:r w:rsidRPr="00380FF0">
          <w:rPr>
            <w:rStyle w:val="Hipervnculo"/>
            <w:lang w:eastAsia="en-US"/>
          </w:rPr>
          <w:t>14.55.</w:t>
        </w:r>
        <w:r>
          <w:rPr>
            <w:rFonts w:asciiTheme="minorHAnsi" w:eastAsiaTheme="minorEastAsia" w:hAnsiTheme="minorHAnsi" w:cstheme="minorBidi"/>
            <w:iCs w:val="0"/>
            <w:sz w:val="22"/>
            <w:szCs w:val="22"/>
            <w:lang w:val="es-MX" w:eastAsia="es-MX"/>
          </w:rPr>
          <w:tab/>
        </w:r>
        <w:r w:rsidRPr="00380FF0">
          <w:rPr>
            <w:rStyle w:val="Hipervnculo"/>
            <w:lang w:eastAsia="en-US"/>
          </w:rPr>
          <w:t>RNROLGEN055 Orden para aplicar las promociones</w:t>
        </w:r>
        <w:r>
          <w:rPr>
            <w:webHidden/>
          </w:rPr>
          <w:tab/>
        </w:r>
        <w:r>
          <w:rPr>
            <w:webHidden/>
          </w:rPr>
          <w:fldChar w:fldCharType="begin"/>
        </w:r>
        <w:r>
          <w:rPr>
            <w:webHidden/>
          </w:rPr>
          <w:instrText xml:space="preserve"> PAGEREF _Toc454335949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0" w:history="1">
        <w:r w:rsidRPr="00380FF0">
          <w:rPr>
            <w:rStyle w:val="Hipervnculo"/>
            <w:lang w:eastAsia="en-US"/>
          </w:rPr>
          <w:t>14.56.</w:t>
        </w:r>
        <w:r>
          <w:rPr>
            <w:rFonts w:asciiTheme="minorHAnsi" w:eastAsiaTheme="minorEastAsia" w:hAnsiTheme="minorHAnsi" w:cstheme="minorBidi"/>
            <w:iCs w:val="0"/>
            <w:sz w:val="22"/>
            <w:szCs w:val="22"/>
            <w:lang w:val="es-MX" w:eastAsia="es-MX"/>
          </w:rPr>
          <w:tab/>
        </w:r>
        <w:r w:rsidRPr="00380FF0">
          <w:rPr>
            <w:rStyle w:val="Hipervnculo"/>
            <w:lang w:eastAsia="en-US"/>
          </w:rPr>
          <w:t>RNROLGEN056 Aplica Promoción por Rango por Cantidad</w:t>
        </w:r>
        <w:r>
          <w:rPr>
            <w:webHidden/>
          </w:rPr>
          <w:tab/>
        </w:r>
        <w:r>
          <w:rPr>
            <w:webHidden/>
          </w:rPr>
          <w:fldChar w:fldCharType="begin"/>
        </w:r>
        <w:r>
          <w:rPr>
            <w:webHidden/>
          </w:rPr>
          <w:instrText xml:space="preserve"> PAGEREF _Toc454335950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1" w:history="1">
        <w:r w:rsidRPr="00380FF0">
          <w:rPr>
            <w:rStyle w:val="Hipervnculo"/>
            <w:lang w:eastAsia="en-US"/>
          </w:rPr>
          <w:t>14.57.</w:t>
        </w:r>
        <w:r>
          <w:rPr>
            <w:rFonts w:asciiTheme="minorHAnsi" w:eastAsiaTheme="minorEastAsia" w:hAnsiTheme="minorHAnsi" w:cstheme="minorBidi"/>
            <w:iCs w:val="0"/>
            <w:sz w:val="22"/>
            <w:szCs w:val="22"/>
            <w:lang w:val="es-MX" w:eastAsia="es-MX"/>
          </w:rPr>
          <w:tab/>
        </w:r>
        <w:r w:rsidRPr="00380FF0">
          <w:rPr>
            <w:rStyle w:val="Hipervnculo"/>
            <w:lang w:eastAsia="en-US"/>
          </w:rPr>
          <w:t>RNROLGEN057 Aplica Promoción por Rango por Importe</w:t>
        </w:r>
        <w:r>
          <w:rPr>
            <w:webHidden/>
          </w:rPr>
          <w:tab/>
        </w:r>
        <w:r>
          <w:rPr>
            <w:webHidden/>
          </w:rPr>
          <w:fldChar w:fldCharType="begin"/>
        </w:r>
        <w:r>
          <w:rPr>
            <w:webHidden/>
          </w:rPr>
          <w:instrText xml:space="preserve"> PAGEREF _Toc454335951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2" w:history="1">
        <w:r w:rsidRPr="00380FF0">
          <w:rPr>
            <w:rStyle w:val="Hipervnculo"/>
            <w:lang w:eastAsia="en-US"/>
          </w:rPr>
          <w:t>14.58.</w:t>
        </w:r>
        <w:r>
          <w:rPr>
            <w:rFonts w:asciiTheme="minorHAnsi" w:eastAsiaTheme="minorEastAsia" w:hAnsiTheme="minorHAnsi" w:cstheme="minorBidi"/>
            <w:iCs w:val="0"/>
            <w:sz w:val="22"/>
            <w:szCs w:val="22"/>
            <w:lang w:val="es-MX" w:eastAsia="es-MX"/>
          </w:rPr>
          <w:tab/>
        </w:r>
        <w:r w:rsidRPr="00380FF0">
          <w:rPr>
            <w:rStyle w:val="Hipervnculo"/>
            <w:lang w:eastAsia="en-US"/>
          </w:rPr>
          <w:t>RNROLGEN058 Aplica Promoción por Grupo por Cantidad</w:t>
        </w:r>
        <w:r>
          <w:rPr>
            <w:webHidden/>
          </w:rPr>
          <w:tab/>
        </w:r>
        <w:r>
          <w:rPr>
            <w:webHidden/>
          </w:rPr>
          <w:fldChar w:fldCharType="begin"/>
        </w:r>
        <w:r>
          <w:rPr>
            <w:webHidden/>
          </w:rPr>
          <w:instrText xml:space="preserve"> PAGEREF _Toc454335952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3" w:history="1">
        <w:r w:rsidRPr="00380FF0">
          <w:rPr>
            <w:rStyle w:val="Hipervnculo"/>
            <w:lang w:eastAsia="en-US"/>
          </w:rPr>
          <w:t>14.59.</w:t>
        </w:r>
        <w:r>
          <w:rPr>
            <w:rFonts w:asciiTheme="minorHAnsi" w:eastAsiaTheme="minorEastAsia" w:hAnsiTheme="minorHAnsi" w:cstheme="minorBidi"/>
            <w:iCs w:val="0"/>
            <w:sz w:val="22"/>
            <w:szCs w:val="22"/>
            <w:lang w:val="es-MX" w:eastAsia="es-MX"/>
          </w:rPr>
          <w:tab/>
        </w:r>
        <w:r w:rsidRPr="00380FF0">
          <w:rPr>
            <w:rStyle w:val="Hipervnculo"/>
            <w:lang w:eastAsia="en-US"/>
          </w:rPr>
          <w:t>RNROLGEN059 Aplica Promoción por Grupo por Importe</w:t>
        </w:r>
        <w:r>
          <w:rPr>
            <w:webHidden/>
          </w:rPr>
          <w:tab/>
        </w:r>
        <w:r>
          <w:rPr>
            <w:webHidden/>
          </w:rPr>
          <w:fldChar w:fldCharType="begin"/>
        </w:r>
        <w:r>
          <w:rPr>
            <w:webHidden/>
          </w:rPr>
          <w:instrText xml:space="preserve"> PAGEREF _Toc454335953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4" w:history="1">
        <w:r w:rsidRPr="00380FF0">
          <w:rPr>
            <w:rStyle w:val="Hipervnculo"/>
            <w:lang w:eastAsia="en-US"/>
          </w:rPr>
          <w:t>14.60.</w:t>
        </w:r>
        <w:r>
          <w:rPr>
            <w:rFonts w:asciiTheme="minorHAnsi" w:eastAsiaTheme="minorEastAsia" w:hAnsiTheme="minorHAnsi" w:cstheme="minorBidi"/>
            <w:iCs w:val="0"/>
            <w:sz w:val="22"/>
            <w:szCs w:val="22"/>
            <w:lang w:val="es-MX" w:eastAsia="es-MX"/>
          </w:rPr>
          <w:tab/>
        </w:r>
        <w:r w:rsidRPr="00380FF0">
          <w:rPr>
            <w:rStyle w:val="Hipervnculo"/>
            <w:lang w:eastAsia="en-US"/>
          </w:rPr>
          <w:t>RNROLGEN060 Esquema asociado a la Promoción</w:t>
        </w:r>
        <w:r>
          <w:rPr>
            <w:webHidden/>
          </w:rPr>
          <w:tab/>
        </w:r>
        <w:r>
          <w:rPr>
            <w:webHidden/>
          </w:rPr>
          <w:fldChar w:fldCharType="begin"/>
        </w:r>
        <w:r>
          <w:rPr>
            <w:webHidden/>
          </w:rPr>
          <w:instrText xml:space="preserve"> PAGEREF _Toc454335954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5" w:history="1">
        <w:r w:rsidRPr="00380FF0">
          <w:rPr>
            <w:rStyle w:val="Hipervnculo"/>
            <w:lang w:eastAsia="en-US"/>
          </w:rPr>
          <w:t>14.61.</w:t>
        </w:r>
        <w:r>
          <w:rPr>
            <w:rFonts w:asciiTheme="minorHAnsi" w:eastAsiaTheme="minorEastAsia" w:hAnsiTheme="minorHAnsi" w:cstheme="minorBidi"/>
            <w:iCs w:val="0"/>
            <w:sz w:val="22"/>
            <w:szCs w:val="22"/>
            <w:lang w:val="es-MX" w:eastAsia="es-MX"/>
          </w:rPr>
          <w:tab/>
        </w:r>
        <w:r w:rsidRPr="00380FF0">
          <w:rPr>
            <w:rStyle w:val="Hipervnculo"/>
            <w:lang w:eastAsia="en-US"/>
          </w:rPr>
          <w:t>RNROLGEN061 Cálculo de Importe</w:t>
        </w:r>
        <w:r>
          <w:rPr>
            <w:webHidden/>
          </w:rPr>
          <w:tab/>
        </w:r>
        <w:r>
          <w:rPr>
            <w:webHidden/>
          </w:rPr>
          <w:fldChar w:fldCharType="begin"/>
        </w:r>
        <w:r>
          <w:rPr>
            <w:webHidden/>
          </w:rPr>
          <w:instrText xml:space="preserve"> PAGEREF _Toc454335955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6" w:history="1">
        <w:r w:rsidRPr="00380FF0">
          <w:rPr>
            <w:rStyle w:val="Hipervnculo"/>
            <w:lang w:eastAsia="en-US"/>
          </w:rPr>
          <w:t>14.62.</w:t>
        </w:r>
        <w:r>
          <w:rPr>
            <w:rFonts w:asciiTheme="minorHAnsi" w:eastAsiaTheme="minorEastAsia" w:hAnsiTheme="minorHAnsi" w:cstheme="minorBidi"/>
            <w:iCs w:val="0"/>
            <w:sz w:val="22"/>
            <w:szCs w:val="22"/>
            <w:lang w:val="es-MX" w:eastAsia="es-MX"/>
          </w:rPr>
          <w:tab/>
        </w:r>
        <w:r w:rsidRPr="00380FF0">
          <w:rPr>
            <w:rStyle w:val="Hipervnculo"/>
            <w:lang w:eastAsia="en-US"/>
          </w:rPr>
          <w:t>RNROLGEN062 Importe del descuento</w:t>
        </w:r>
        <w:r>
          <w:rPr>
            <w:webHidden/>
          </w:rPr>
          <w:tab/>
        </w:r>
        <w:r>
          <w:rPr>
            <w:webHidden/>
          </w:rPr>
          <w:fldChar w:fldCharType="begin"/>
        </w:r>
        <w:r>
          <w:rPr>
            <w:webHidden/>
          </w:rPr>
          <w:instrText xml:space="preserve"> PAGEREF _Toc454335956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7" w:history="1">
        <w:r w:rsidRPr="00380FF0">
          <w:rPr>
            <w:rStyle w:val="Hipervnculo"/>
            <w:lang w:eastAsia="en-US"/>
          </w:rPr>
          <w:t>14.63.</w:t>
        </w:r>
        <w:r>
          <w:rPr>
            <w:rFonts w:asciiTheme="minorHAnsi" w:eastAsiaTheme="minorEastAsia" w:hAnsiTheme="minorHAnsi" w:cstheme="minorBidi"/>
            <w:iCs w:val="0"/>
            <w:sz w:val="22"/>
            <w:szCs w:val="22"/>
            <w:lang w:val="es-MX" w:eastAsia="es-MX"/>
          </w:rPr>
          <w:tab/>
        </w:r>
        <w:r w:rsidRPr="00380FF0">
          <w:rPr>
            <w:rStyle w:val="Hipervnculo"/>
            <w:lang w:eastAsia="en-US"/>
          </w:rPr>
          <w:t>RNROLGEN063 Importe de la promocion</w:t>
        </w:r>
        <w:r>
          <w:rPr>
            <w:webHidden/>
          </w:rPr>
          <w:tab/>
        </w:r>
        <w:r>
          <w:rPr>
            <w:webHidden/>
          </w:rPr>
          <w:fldChar w:fldCharType="begin"/>
        </w:r>
        <w:r>
          <w:rPr>
            <w:webHidden/>
          </w:rPr>
          <w:instrText xml:space="preserve"> PAGEREF _Toc454335957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8" w:history="1">
        <w:r w:rsidRPr="00380FF0">
          <w:rPr>
            <w:rStyle w:val="Hipervnculo"/>
            <w:lang w:eastAsia="en-US"/>
          </w:rPr>
          <w:t>14.64.</w:t>
        </w:r>
        <w:r>
          <w:rPr>
            <w:rFonts w:asciiTheme="minorHAnsi" w:eastAsiaTheme="minorEastAsia" w:hAnsiTheme="minorHAnsi" w:cstheme="minorBidi"/>
            <w:iCs w:val="0"/>
            <w:sz w:val="22"/>
            <w:szCs w:val="22"/>
            <w:lang w:val="es-MX" w:eastAsia="es-MX"/>
          </w:rPr>
          <w:tab/>
        </w:r>
        <w:r w:rsidRPr="00380FF0">
          <w:rPr>
            <w:rStyle w:val="Hipervnculo"/>
            <w:lang w:eastAsia="en-US"/>
          </w:rPr>
          <w:t>RNROLGEN064  Porcentaje en aplicación por descuento</w:t>
        </w:r>
        <w:r>
          <w:rPr>
            <w:webHidden/>
          </w:rPr>
          <w:tab/>
        </w:r>
        <w:r>
          <w:rPr>
            <w:webHidden/>
          </w:rPr>
          <w:fldChar w:fldCharType="begin"/>
        </w:r>
        <w:r>
          <w:rPr>
            <w:webHidden/>
          </w:rPr>
          <w:instrText xml:space="preserve"> PAGEREF _Toc454335958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59" w:history="1">
        <w:r w:rsidRPr="00380FF0">
          <w:rPr>
            <w:rStyle w:val="Hipervnculo"/>
            <w:lang w:eastAsia="en-US"/>
          </w:rPr>
          <w:t>14.65.</w:t>
        </w:r>
        <w:r>
          <w:rPr>
            <w:rFonts w:asciiTheme="minorHAnsi" w:eastAsiaTheme="minorEastAsia" w:hAnsiTheme="minorHAnsi" w:cstheme="minorBidi"/>
            <w:iCs w:val="0"/>
            <w:sz w:val="22"/>
            <w:szCs w:val="22"/>
            <w:lang w:val="es-MX" w:eastAsia="es-MX"/>
          </w:rPr>
          <w:tab/>
        </w:r>
        <w:r w:rsidRPr="00380FF0">
          <w:rPr>
            <w:rStyle w:val="Hipervnculo"/>
            <w:lang w:eastAsia="en-US"/>
          </w:rPr>
          <w:t>RNROLGEN065  Configuración de la Promocion Relacionada</w:t>
        </w:r>
        <w:r>
          <w:rPr>
            <w:webHidden/>
          </w:rPr>
          <w:tab/>
        </w:r>
        <w:r>
          <w:rPr>
            <w:webHidden/>
          </w:rPr>
          <w:fldChar w:fldCharType="begin"/>
        </w:r>
        <w:r>
          <w:rPr>
            <w:webHidden/>
          </w:rPr>
          <w:instrText xml:space="preserve"> PAGEREF _Toc454335959 \h </w:instrText>
        </w:r>
        <w:r>
          <w:rPr>
            <w:webHidden/>
          </w:rPr>
        </w:r>
        <w:r>
          <w:rPr>
            <w:webHidden/>
          </w:rPr>
          <w:fldChar w:fldCharType="separate"/>
        </w:r>
        <w:r>
          <w:rPr>
            <w:webHidden/>
          </w:rPr>
          <w:t>314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0" w:history="1">
        <w:r w:rsidRPr="00380FF0">
          <w:rPr>
            <w:rStyle w:val="Hipervnculo"/>
            <w:lang w:eastAsia="en-US"/>
          </w:rPr>
          <w:t>14.66.</w:t>
        </w:r>
        <w:r>
          <w:rPr>
            <w:rFonts w:asciiTheme="minorHAnsi" w:eastAsiaTheme="minorEastAsia" w:hAnsiTheme="minorHAnsi" w:cstheme="minorBidi"/>
            <w:iCs w:val="0"/>
            <w:sz w:val="22"/>
            <w:szCs w:val="22"/>
            <w:lang w:val="es-MX" w:eastAsia="es-MX"/>
          </w:rPr>
          <w:tab/>
        </w:r>
        <w:r w:rsidRPr="00380FF0">
          <w:rPr>
            <w:rStyle w:val="Hipervnculo"/>
            <w:lang w:eastAsia="en-US"/>
          </w:rPr>
          <w:t>RNROLGEN066  Cantidad minima de promocion por descuento por grupo</w:t>
        </w:r>
        <w:r>
          <w:rPr>
            <w:webHidden/>
          </w:rPr>
          <w:tab/>
        </w:r>
        <w:r>
          <w:rPr>
            <w:webHidden/>
          </w:rPr>
          <w:fldChar w:fldCharType="begin"/>
        </w:r>
        <w:r>
          <w:rPr>
            <w:webHidden/>
          </w:rPr>
          <w:instrText xml:space="preserve"> PAGEREF _Toc454335960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1" w:history="1">
        <w:r w:rsidRPr="00380FF0">
          <w:rPr>
            <w:rStyle w:val="Hipervnculo"/>
            <w:lang w:eastAsia="en-US"/>
          </w:rPr>
          <w:t>14.67.</w:t>
        </w:r>
        <w:r>
          <w:rPr>
            <w:rFonts w:asciiTheme="minorHAnsi" w:eastAsiaTheme="minorEastAsia" w:hAnsiTheme="minorHAnsi" w:cstheme="minorBidi"/>
            <w:iCs w:val="0"/>
            <w:sz w:val="22"/>
            <w:szCs w:val="22"/>
            <w:lang w:val="es-MX" w:eastAsia="es-MX"/>
          </w:rPr>
          <w:tab/>
        </w:r>
        <w:r w:rsidRPr="00380FF0">
          <w:rPr>
            <w:rStyle w:val="Hipervnculo"/>
            <w:lang w:eastAsia="en-US"/>
          </w:rPr>
          <w:t>RNROLGEN067  Cálculo del Descuento del Cliente con Cascada</w:t>
        </w:r>
        <w:r>
          <w:rPr>
            <w:webHidden/>
          </w:rPr>
          <w:tab/>
        </w:r>
        <w:r>
          <w:rPr>
            <w:webHidden/>
          </w:rPr>
          <w:fldChar w:fldCharType="begin"/>
        </w:r>
        <w:r>
          <w:rPr>
            <w:webHidden/>
          </w:rPr>
          <w:instrText xml:space="preserve"> PAGEREF _Toc454335961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2" w:history="1">
        <w:r w:rsidRPr="00380FF0">
          <w:rPr>
            <w:rStyle w:val="Hipervnculo"/>
            <w:lang w:eastAsia="en-US"/>
          </w:rPr>
          <w:t>14.68.</w:t>
        </w:r>
        <w:r>
          <w:rPr>
            <w:rFonts w:asciiTheme="minorHAnsi" w:eastAsiaTheme="minorEastAsia" w:hAnsiTheme="minorHAnsi" w:cstheme="minorBidi"/>
            <w:iCs w:val="0"/>
            <w:sz w:val="22"/>
            <w:szCs w:val="22"/>
            <w:lang w:val="es-MX" w:eastAsia="es-MX"/>
          </w:rPr>
          <w:tab/>
        </w:r>
        <w:r w:rsidRPr="00380FF0">
          <w:rPr>
            <w:rStyle w:val="Hipervnculo"/>
            <w:lang w:eastAsia="en-US"/>
          </w:rPr>
          <w:t>RNROLGEN068  Importe por Bonificación</w:t>
        </w:r>
        <w:r>
          <w:rPr>
            <w:webHidden/>
          </w:rPr>
          <w:tab/>
        </w:r>
        <w:r>
          <w:rPr>
            <w:webHidden/>
          </w:rPr>
          <w:fldChar w:fldCharType="begin"/>
        </w:r>
        <w:r>
          <w:rPr>
            <w:webHidden/>
          </w:rPr>
          <w:instrText xml:space="preserve"> PAGEREF _Toc454335962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3" w:history="1">
        <w:r w:rsidRPr="00380FF0">
          <w:rPr>
            <w:rStyle w:val="Hipervnculo"/>
            <w:lang w:eastAsia="en-US"/>
          </w:rPr>
          <w:t>14.69.</w:t>
        </w:r>
        <w:r>
          <w:rPr>
            <w:rFonts w:asciiTheme="minorHAnsi" w:eastAsiaTheme="minorEastAsia" w:hAnsiTheme="minorHAnsi" w:cstheme="minorBidi"/>
            <w:iCs w:val="0"/>
            <w:sz w:val="22"/>
            <w:szCs w:val="22"/>
            <w:lang w:val="es-MX" w:eastAsia="es-MX"/>
          </w:rPr>
          <w:tab/>
        </w:r>
        <w:r w:rsidRPr="00380FF0">
          <w:rPr>
            <w:rStyle w:val="Hipervnculo"/>
            <w:lang w:eastAsia="en-US"/>
          </w:rPr>
          <w:t>RNROLGEN069  Porcentaje a 4 digitos</w:t>
        </w:r>
        <w:r>
          <w:rPr>
            <w:webHidden/>
          </w:rPr>
          <w:tab/>
        </w:r>
        <w:r>
          <w:rPr>
            <w:webHidden/>
          </w:rPr>
          <w:fldChar w:fldCharType="begin"/>
        </w:r>
        <w:r>
          <w:rPr>
            <w:webHidden/>
          </w:rPr>
          <w:instrText xml:space="preserve"> PAGEREF _Toc454335963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4" w:history="1">
        <w:r w:rsidRPr="00380FF0">
          <w:rPr>
            <w:rStyle w:val="Hipervnculo"/>
            <w:lang w:eastAsia="en-US"/>
          </w:rPr>
          <w:t>14.70.</w:t>
        </w:r>
        <w:r>
          <w:rPr>
            <w:rFonts w:asciiTheme="minorHAnsi" w:eastAsiaTheme="minorEastAsia" w:hAnsiTheme="minorHAnsi" w:cstheme="minorBidi"/>
            <w:iCs w:val="0"/>
            <w:sz w:val="22"/>
            <w:szCs w:val="22"/>
            <w:lang w:val="es-MX" w:eastAsia="es-MX"/>
          </w:rPr>
          <w:tab/>
        </w:r>
        <w:r w:rsidRPr="00380FF0">
          <w:rPr>
            <w:rStyle w:val="Hipervnculo"/>
            <w:lang w:eastAsia="en-US"/>
          </w:rPr>
          <w:t>RNROLGEN070 Promocion Importe por bonificación</w:t>
        </w:r>
        <w:r>
          <w:rPr>
            <w:webHidden/>
          </w:rPr>
          <w:tab/>
        </w:r>
        <w:r>
          <w:rPr>
            <w:webHidden/>
          </w:rPr>
          <w:fldChar w:fldCharType="begin"/>
        </w:r>
        <w:r>
          <w:rPr>
            <w:webHidden/>
          </w:rPr>
          <w:instrText xml:space="preserve"> PAGEREF _Toc454335964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5" w:history="1">
        <w:r w:rsidRPr="00380FF0">
          <w:rPr>
            <w:rStyle w:val="Hipervnculo"/>
            <w:lang w:eastAsia="en-US"/>
          </w:rPr>
          <w:t>14.71.</w:t>
        </w:r>
        <w:r>
          <w:rPr>
            <w:rFonts w:asciiTheme="minorHAnsi" w:eastAsiaTheme="minorEastAsia" w:hAnsiTheme="minorHAnsi" w:cstheme="minorBidi"/>
            <w:iCs w:val="0"/>
            <w:sz w:val="22"/>
            <w:szCs w:val="22"/>
            <w:lang w:val="es-MX" w:eastAsia="es-MX"/>
          </w:rPr>
          <w:tab/>
        </w:r>
        <w:r w:rsidRPr="00380FF0">
          <w:rPr>
            <w:rStyle w:val="Hipervnculo"/>
            <w:lang w:eastAsia="en-US"/>
          </w:rPr>
          <w:t>RNROLGEN071  Cantidad minima de promoción por bonificación por rango</w:t>
        </w:r>
        <w:r>
          <w:rPr>
            <w:webHidden/>
          </w:rPr>
          <w:tab/>
        </w:r>
        <w:r>
          <w:rPr>
            <w:webHidden/>
          </w:rPr>
          <w:fldChar w:fldCharType="begin"/>
        </w:r>
        <w:r>
          <w:rPr>
            <w:webHidden/>
          </w:rPr>
          <w:instrText xml:space="preserve"> PAGEREF _Toc454335965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6" w:history="1">
        <w:r w:rsidRPr="00380FF0">
          <w:rPr>
            <w:rStyle w:val="Hipervnculo"/>
            <w:lang w:eastAsia="en-US"/>
          </w:rPr>
          <w:t>14.72.</w:t>
        </w:r>
        <w:r>
          <w:rPr>
            <w:rFonts w:asciiTheme="minorHAnsi" w:eastAsiaTheme="minorEastAsia" w:hAnsiTheme="minorHAnsi" w:cstheme="minorBidi"/>
            <w:iCs w:val="0"/>
            <w:sz w:val="22"/>
            <w:szCs w:val="22"/>
            <w:lang w:val="es-MX" w:eastAsia="es-MX"/>
          </w:rPr>
          <w:tab/>
        </w:r>
        <w:r w:rsidRPr="00380FF0">
          <w:rPr>
            <w:rStyle w:val="Hipervnculo"/>
            <w:lang w:eastAsia="en-US"/>
          </w:rPr>
          <w:t>RNROLGEN072  Importe de la aplicacion tipo bonificación</w:t>
        </w:r>
        <w:r>
          <w:rPr>
            <w:webHidden/>
          </w:rPr>
          <w:tab/>
        </w:r>
        <w:r>
          <w:rPr>
            <w:webHidden/>
          </w:rPr>
          <w:fldChar w:fldCharType="begin"/>
        </w:r>
        <w:r>
          <w:rPr>
            <w:webHidden/>
          </w:rPr>
          <w:instrText xml:space="preserve"> PAGEREF _Toc454335966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7" w:history="1">
        <w:r w:rsidRPr="00380FF0">
          <w:rPr>
            <w:rStyle w:val="Hipervnculo"/>
            <w:lang w:eastAsia="en-US"/>
          </w:rPr>
          <w:t>14.73.</w:t>
        </w:r>
        <w:r>
          <w:rPr>
            <w:rFonts w:asciiTheme="minorHAnsi" w:eastAsiaTheme="minorEastAsia" w:hAnsiTheme="minorHAnsi" w:cstheme="minorBidi"/>
            <w:iCs w:val="0"/>
            <w:sz w:val="22"/>
            <w:szCs w:val="22"/>
            <w:lang w:val="es-MX" w:eastAsia="es-MX"/>
          </w:rPr>
          <w:tab/>
        </w:r>
        <w:r w:rsidRPr="00380FF0">
          <w:rPr>
            <w:rStyle w:val="Hipervnculo"/>
            <w:lang w:eastAsia="en-US"/>
          </w:rPr>
          <w:t>RNROLGEN073  Cantidad minima de promoción por bonificación por grupo</w:t>
        </w:r>
        <w:r>
          <w:rPr>
            <w:webHidden/>
          </w:rPr>
          <w:tab/>
        </w:r>
        <w:r>
          <w:rPr>
            <w:webHidden/>
          </w:rPr>
          <w:fldChar w:fldCharType="begin"/>
        </w:r>
        <w:r>
          <w:rPr>
            <w:webHidden/>
          </w:rPr>
          <w:instrText xml:space="preserve"> PAGEREF _Toc454335967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8" w:history="1">
        <w:r w:rsidRPr="00380FF0">
          <w:rPr>
            <w:rStyle w:val="Hipervnculo"/>
            <w:lang w:eastAsia="en-US"/>
          </w:rPr>
          <w:t>14.74.</w:t>
        </w:r>
        <w:r>
          <w:rPr>
            <w:rFonts w:asciiTheme="minorHAnsi" w:eastAsiaTheme="minorEastAsia" w:hAnsiTheme="minorHAnsi" w:cstheme="minorBidi"/>
            <w:iCs w:val="0"/>
            <w:sz w:val="22"/>
            <w:szCs w:val="22"/>
            <w:lang w:val="es-MX" w:eastAsia="es-MX"/>
          </w:rPr>
          <w:tab/>
        </w:r>
        <w:r w:rsidRPr="00380FF0">
          <w:rPr>
            <w:rStyle w:val="Hipervnculo"/>
            <w:lang w:eastAsia="en-US"/>
          </w:rPr>
          <w:t>RNROLGEN074  Cantidad minima de promocion por descuento por rango</w:t>
        </w:r>
        <w:r>
          <w:rPr>
            <w:webHidden/>
          </w:rPr>
          <w:tab/>
        </w:r>
        <w:r>
          <w:rPr>
            <w:webHidden/>
          </w:rPr>
          <w:fldChar w:fldCharType="begin"/>
        </w:r>
        <w:r>
          <w:rPr>
            <w:webHidden/>
          </w:rPr>
          <w:instrText xml:space="preserve"> PAGEREF _Toc454335968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69" w:history="1">
        <w:r w:rsidRPr="00380FF0">
          <w:rPr>
            <w:rStyle w:val="Hipervnculo"/>
          </w:rPr>
          <w:t>14.75.</w:t>
        </w:r>
        <w:r>
          <w:rPr>
            <w:rFonts w:asciiTheme="minorHAnsi" w:eastAsiaTheme="minorEastAsia" w:hAnsiTheme="minorHAnsi" w:cstheme="minorBidi"/>
            <w:iCs w:val="0"/>
            <w:sz w:val="22"/>
            <w:szCs w:val="22"/>
            <w:lang w:val="es-MX" w:eastAsia="es-MX"/>
          </w:rPr>
          <w:tab/>
        </w:r>
        <w:r w:rsidRPr="00380FF0">
          <w:rPr>
            <w:rStyle w:val="Hipervnculo"/>
            <w:lang w:eastAsia="en-US"/>
          </w:rPr>
          <w:t xml:space="preserve">RNROLGEN075  </w:t>
        </w:r>
        <w:r w:rsidRPr="00380FF0">
          <w:rPr>
            <w:rStyle w:val="Hipervnculo"/>
          </w:rPr>
          <w:t>Clave de Promoción</w:t>
        </w:r>
        <w:r>
          <w:rPr>
            <w:webHidden/>
          </w:rPr>
          <w:tab/>
        </w:r>
        <w:r>
          <w:rPr>
            <w:webHidden/>
          </w:rPr>
          <w:fldChar w:fldCharType="begin"/>
        </w:r>
        <w:r>
          <w:rPr>
            <w:webHidden/>
          </w:rPr>
          <w:instrText xml:space="preserve"> PAGEREF _Toc454335969 \h </w:instrText>
        </w:r>
        <w:r>
          <w:rPr>
            <w:webHidden/>
          </w:rPr>
        </w:r>
        <w:r>
          <w:rPr>
            <w:webHidden/>
          </w:rPr>
          <w:fldChar w:fldCharType="separate"/>
        </w:r>
        <w:r>
          <w:rPr>
            <w:webHidden/>
          </w:rPr>
          <w:t>315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0" w:history="1">
        <w:r w:rsidRPr="00380FF0">
          <w:rPr>
            <w:rStyle w:val="Hipervnculo"/>
            <w:lang w:eastAsia="en-US"/>
          </w:rPr>
          <w:t>14.76.</w:t>
        </w:r>
        <w:r>
          <w:rPr>
            <w:rFonts w:asciiTheme="minorHAnsi" w:eastAsiaTheme="minorEastAsia" w:hAnsiTheme="minorHAnsi" w:cstheme="minorBidi"/>
            <w:iCs w:val="0"/>
            <w:sz w:val="22"/>
            <w:szCs w:val="22"/>
            <w:lang w:val="es-MX" w:eastAsia="es-MX"/>
          </w:rPr>
          <w:tab/>
        </w:r>
        <w:r w:rsidRPr="00380FF0">
          <w:rPr>
            <w:rStyle w:val="Hipervnculo"/>
            <w:lang w:eastAsia="en-US"/>
          </w:rPr>
          <w:t>RNROLGEN076 Importe de Promoción</w:t>
        </w:r>
        <w:r>
          <w:rPr>
            <w:webHidden/>
          </w:rPr>
          <w:tab/>
        </w:r>
        <w:r>
          <w:rPr>
            <w:webHidden/>
          </w:rPr>
          <w:fldChar w:fldCharType="begin"/>
        </w:r>
        <w:r>
          <w:rPr>
            <w:webHidden/>
          </w:rPr>
          <w:instrText xml:space="preserve"> PAGEREF _Toc454335970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1" w:history="1">
        <w:r w:rsidRPr="00380FF0">
          <w:rPr>
            <w:rStyle w:val="Hipervnculo"/>
            <w:lang w:eastAsia="en-US"/>
          </w:rPr>
          <w:t>14.77.</w:t>
        </w:r>
        <w:r>
          <w:rPr>
            <w:rFonts w:asciiTheme="minorHAnsi" w:eastAsiaTheme="minorEastAsia" w:hAnsiTheme="minorHAnsi" w:cstheme="minorBidi"/>
            <w:iCs w:val="0"/>
            <w:sz w:val="22"/>
            <w:szCs w:val="22"/>
            <w:lang w:val="es-MX" w:eastAsia="es-MX"/>
          </w:rPr>
          <w:tab/>
        </w:r>
        <w:r w:rsidRPr="00380FF0">
          <w:rPr>
            <w:rStyle w:val="Hipervnculo"/>
            <w:lang w:eastAsia="en-US"/>
          </w:rPr>
          <w:t>RNROLGEN077 Calcular Promocion Descuento</w:t>
        </w:r>
        <w:r>
          <w:rPr>
            <w:webHidden/>
          </w:rPr>
          <w:tab/>
        </w:r>
        <w:r>
          <w:rPr>
            <w:webHidden/>
          </w:rPr>
          <w:fldChar w:fldCharType="begin"/>
        </w:r>
        <w:r>
          <w:rPr>
            <w:webHidden/>
          </w:rPr>
          <w:instrText xml:space="preserve"> PAGEREF _Toc454335971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2" w:history="1">
        <w:r w:rsidRPr="00380FF0">
          <w:rPr>
            <w:rStyle w:val="Hipervnculo"/>
            <w:lang w:eastAsia="en-US"/>
          </w:rPr>
          <w:t>14.78.</w:t>
        </w:r>
        <w:r>
          <w:rPr>
            <w:rFonts w:asciiTheme="minorHAnsi" w:eastAsiaTheme="minorEastAsia" w:hAnsiTheme="minorHAnsi" w:cstheme="minorBidi"/>
            <w:iCs w:val="0"/>
            <w:sz w:val="22"/>
            <w:szCs w:val="22"/>
            <w:lang w:val="es-MX" w:eastAsia="es-MX"/>
          </w:rPr>
          <w:tab/>
        </w:r>
        <w:r w:rsidRPr="00380FF0">
          <w:rPr>
            <w:rStyle w:val="Hipervnculo"/>
            <w:lang w:eastAsia="en-US"/>
          </w:rPr>
          <w:t>RNROLGEN078 Tipo Aplicación Promoción</w:t>
        </w:r>
        <w:r>
          <w:rPr>
            <w:webHidden/>
          </w:rPr>
          <w:tab/>
        </w:r>
        <w:r>
          <w:rPr>
            <w:webHidden/>
          </w:rPr>
          <w:fldChar w:fldCharType="begin"/>
        </w:r>
        <w:r>
          <w:rPr>
            <w:webHidden/>
          </w:rPr>
          <w:instrText xml:space="preserve"> PAGEREF _Toc454335972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3" w:history="1">
        <w:r w:rsidRPr="00380FF0">
          <w:rPr>
            <w:rStyle w:val="Hipervnculo"/>
            <w:lang w:eastAsia="en-US"/>
          </w:rPr>
          <w:t>14.79.</w:t>
        </w:r>
        <w:r>
          <w:rPr>
            <w:rFonts w:asciiTheme="minorHAnsi" w:eastAsiaTheme="minorEastAsia" w:hAnsiTheme="minorHAnsi" w:cstheme="minorBidi"/>
            <w:iCs w:val="0"/>
            <w:sz w:val="22"/>
            <w:szCs w:val="22"/>
            <w:lang w:val="es-MX" w:eastAsia="es-MX"/>
          </w:rPr>
          <w:tab/>
        </w:r>
        <w:r w:rsidRPr="00380FF0">
          <w:rPr>
            <w:rStyle w:val="Hipervnculo"/>
            <w:lang w:eastAsia="en-US"/>
          </w:rPr>
          <w:t>RNROLGEN079 Tipo Regla</w:t>
        </w:r>
        <w:r>
          <w:rPr>
            <w:webHidden/>
          </w:rPr>
          <w:tab/>
        </w:r>
        <w:r>
          <w:rPr>
            <w:webHidden/>
          </w:rPr>
          <w:fldChar w:fldCharType="begin"/>
        </w:r>
        <w:r>
          <w:rPr>
            <w:webHidden/>
          </w:rPr>
          <w:instrText xml:space="preserve"> PAGEREF _Toc454335973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4" w:history="1">
        <w:r w:rsidRPr="00380FF0">
          <w:rPr>
            <w:rStyle w:val="Hipervnculo"/>
            <w:lang w:eastAsia="en-US"/>
          </w:rPr>
          <w:t>14.80.</w:t>
        </w:r>
        <w:r>
          <w:rPr>
            <w:rFonts w:asciiTheme="minorHAnsi" w:eastAsiaTheme="minorEastAsia" w:hAnsiTheme="minorHAnsi" w:cstheme="minorBidi"/>
            <w:iCs w:val="0"/>
            <w:sz w:val="22"/>
            <w:szCs w:val="22"/>
            <w:lang w:val="es-MX" w:eastAsia="es-MX"/>
          </w:rPr>
          <w:tab/>
        </w:r>
        <w:r w:rsidRPr="00380FF0">
          <w:rPr>
            <w:rStyle w:val="Hipervnculo"/>
            <w:lang w:eastAsia="en-US"/>
          </w:rPr>
          <w:t>RNROLGEN080 Tipo Rango</w:t>
        </w:r>
        <w:r>
          <w:rPr>
            <w:webHidden/>
          </w:rPr>
          <w:tab/>
        </w:r>
        <w:r>
          <w:rPr>
            <w:webHidden/>
          </w:rPr>
          <w:fldChar w:fldCharType="begin"/>
        </w:r>
        <w:r>
          <w:rPr>
            <w:webHidden/>
          </w:rPr>
          <w:instrText xml:space="preserve"> PAGEREF _Toc454335974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5" w:history="1">
        <w:r w:rsidRPr="00380FF0">
          <w:rPr>
            <w:rStyle w:val="Hipervnculo"/>
            <w:lang w:eastAsia="en-US"/>
          </w:rPr>
          <w:t>14.81.</w:t>
        </w:r>
        <w:r>
          <w:rPr>
            <w:rFonts w:asciiTheme="minorHAnsi" w:eastAsiaTheme="minorEastAsia" w:hAnsiTheme="minorHAnsi" w:cstheme="minorBidi"/>
            <w:iCs w:val="0"/>
            <w:sz w:val="22"/>
            <w:szCs w:val="22"/>
            <w:lang w:val="es-MX" w:eastAsia="es-MX"/>
          </w:rPr>
          <w:tab/>
        </w:r>
        <w:r w:rsidRPr="00380FF0">
          <w:rPr>
            <w:rStyle w:val="Hipervnculo"/>
            <w:lang w:eastAsia="en-US"/>
          </w:rPr>
          <w:t>RNROLGEN081 Obtener Aplicar Rango</w:t>
        </w:r>
        <w:r>
          <w:rPr>
            <w:webHidden/>
          </w:rPr>
          <w:tab/>
        </w:r>
        <w:r>
          <w:rPr>
            <w:webHidden/>
          </w:rPr>
          <w:fldChar w:fldCharType="begin"/>
        </w:r>
        <w:r>
          <w:rPr>
            <w:webHidden/>
          </w:rPr>
          <w:instrText xml:space="preserve"> PAGEREF _Toc454335975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6" w:history="1">
        <w:r w:rsidRPr="00380FF0">
          <w:rPr>
            <w:rStyle w:val="Hipervnculo"/>
            <w:lang w:eastAsia="en-US"/>
          </w:rPr>
          <w:t>14.82.</w:t>
        </w:r>
        <w:r>
          <w:rPr>
            <w:rFonts w:asciiTheme="minorHAnsi" w:eastAsiaTheme="minorEastAsia" w:hAnsiTheme="minorHAnsi" w:cstheme="minorBidi"/>
            <w:iCs w:val="0"/>
            <w:sz w:val="22"/>
            <w:szCs w:val="22"/>
            <w:lang w:val="es-MX" w:eastAsia="es-MX"/>
          </w:rPr>
          <w:tab/>
        </w:r>
        <w:r w:rsidRPr="00380FF0">
          <w:rPr>
            <w:rStyle w:val="Hipervnculo"/>
            <w:lang w:eastAsia="en-US"/>
          </w:rPr>
          <w:t>RNROLGEN082 Obtener Identificador de la Regla</w:t>
        </w:r>
        <w:r>
          <w:rPr>
            <w:webHidden/>
          </w:rPr>
          <w:tab/>
        </w:r>
        <w:r>
          <w:rPr>
            <w:webHidden/>
          </w:rPr>
          <w:fldChar w:fldCharType="begin"/>
        </w:r>
        <w:r>
          <w:rPr>
            <w:webHidden/>
          </w:rPr>
          <w:instrText xml:space="preserve"> PAGEREF _Toc454335976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7" w:history="1">
        <w:r w:rsidRPr="00380FF0">
          <w:rPr>
            <w:rStyle w:val="Hipervnculo"/>
            <w:lang w:eastAsia="en-US"/>
          </w:rPr>
          <w:t>14.83.</w:t>
        </w:r>
        <w:r>
          <w:rPr>
            <w:rFonts w:asciiTheme="minorHAnsi" w:eastAsiaTheme="minorEastAsia" w:hAnsiTheme="minorHAnsi" w:cstheme="minorBidi"/>
            <w:iCs w:val="0"/>
            <w:sz w:val="22"/>
            <w:szCs w:val="22"/>
            <w:lang w:val="es-MX" w:eastAsia="es-MX"/>
          </w:rPr>
          <w:tab/>
        </w:r>
        <w:r w:rsidRPr="00380FF0">
          <w:rPr>
            <w:rStyle w:val="Hipervnculo"/>
            <w:lang w:eastAsia="en-US"/>
          </w:rPr>
          <w:t>RNROLGEN083 Calcular Bonificación por Rango</w:t>
        </w:r>
        <w:r>
          <w:rPr>
            <w:webHidden/>
          </w:rPr>
          <w:tab/>
        </w:r>
        <w:r>
          <w:rPr>
            <w:webHidden/>
          </w:rPr>
          <w:fldChar w:fldCharType="begin"/>
        </w:r>
        <w:r>
          <w:rPr>
            <w:webHidden/>
          </w:rPr>
          <w:instrText xml:space="preserve"> PAGEREF _Toc454335977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8" w:history="1">
        <w:r w:rsidRPr="00380FF0">
          <w:rPr>
            <w:rStyle w:val="Hipervnculo"/>
            <w:lang w:eastAsia="en-US"/>
          </w:rPr>
          <w:t>14.84.</w:t>
        </w:r>
        <w:r>
          <w:rPr>
            <w:rFonts w:asciiTheme="minorHAnsi" w:eastAsiaTheme="minorEastAsia" w:hAnsiTheme="minorHAnsi" w:cstheme="minorBidi"/>
            <w:iCs w:val="0"/>
            <w:sz w:val="22"/>
            <w:szCs w:val="22"/>
            <w:lang w:val="es-MX" w:eastAsia="es-MX"/>
          </w:rPr>
          <w:tab/>
        </w:r>
        <w:r w:rsidRPr="00380FF0">
          <w:rPr>
            <w:rStyle w:val="Hipervnculo"/>
            <w:lang w:eastAsia="en-US"/>
          </w:rPr>
          <w:t>RNROLGEN084 Productos con Promoción por Aplicar</w:t>
        </w:r>
        <w:r>
          <w:rPr>
            <w:webHidden/>
          </w:rPr>
          <w:tab/>
        </w:r>
        <w:r>
          <w:rPr>
            <w:webHidden/>
          </w:rPr>
          <w:fldChar w:fldCharType="begin"/>
        </w:r>
        <w:r>
          <w:rPr>
            <w:webHidden/>
          </w:rPr>
          <w:instrText xml:space="preserve"> PAGEREF _Toc454335978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79" w:history="1">
        <w:r w:rsidRPr="00380FF0">
          <w:rPr>
            <w:rStyle w:val="Hipervnculo"/>
            <w:lang w:eastAsia="en-US"/>
          </w:rPr>
          <w:t>14.85.</w:t>
        </w:r>
        <w:r>
          <w:rPr>
            <w:rFonts w:asciiTheme="minorHAnsi" w:eastAsiaTheme="minorEastAsia" w:hAnsiTheme="minorHAnsi" w:cstheme="minorBidi"/>
            <w:iCs w:val="0"/>
            <w:sz w:val="22"/>
            <w:szCs w:val="22"/>
            <w:lang w:val="es-MX" w:eastAsia="es-MX"/>
          </w:rPr>
          <w:tab/>
        </w:r>
        <w:r w:rsidRPr="00380FF0">
          <w:rPr>
            <w:rStyle w:val="Hipervnculo"/>
            <w:lang w:eastAsia="en-US"/>
          </w:rPr>
          <w:t>RNROLGEN085 Tipo Promoción Aplicar</w:t>
        </w:r>
        <w:r>
          <w:rPr>
            <w:webHidden/>
          </w:rPr>
          <w:tab/>
        </w:r>
        <w:r>
          <w:rPr>
            <w:webHidden/>
          </w:rPr>
          <w:fldChar w:fldCharType="begin"/>
        </w:r>
        <w:r>
          <w:rPr>
            <w:webHidden/>
          </w:rPr>
          <w:instrText xml:space="preserve"> PAGEREF _Toc454335979 \h </w:instrText>
        </w:r>
        <w:r>
          <w:rPr>
            <w:webHidden/>
          </w:rPr>
        </w:r>
        <w:r>
          <w:rPr>
            <w:webHidden/>
          </w:rPr>
          <w:fldChar w:fldCharType="separate"/>
        </w:r>
        <w:r>
          <w:rPr>
            <w:webHidden/>
          </w:rPr>
          <w:t>316</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0" w:history="1">
        <w:r w:rsidRPr="00380FF0">
          <w:rPr>
            <w:rStyle w:val="Hipervnculo"/>
            <w:lang w:eastAsia="en-US"/>
          </w:rPr>
          <w:t>14.86.</w:t>
        </w:r>
        <w:r>
          <w:rPr>
            <w:rFonts w:asciiTheme="minorHAnsi" w:eastAsiaTheme="minorEastAsia" w:hAnsiTheme="minorHAnsi" w:cstheme="minorBidi"/>
            <w:iCs w:val="0"/>
            <w:sz w:val="22"/>
            <w:szCs w:val="22"/>
            <w:lang w:val="es-MX" w:eastAsia="es-MX"/>
          </w:rPr>
          <w:tab/>
        </w:r>
        <w:r w:rsidRPr="00380FF0">
          <w:rPr>
            <w:rStyle w:val="Hipervnculo"/>
            <w:lang w:eastAsia="en-US"/>
          </w:rPr>
          <w:t>RNROLGEN086 Suma Productos Promocion</w:t>
        </w:r>
        <w:r>
          <w:rPr>
            <w:webHidden/>
          </w:rPr>
          <w:tab/>
        </w:r>
        <w:r>
          <w:rPr>
            <w:webHidden/>
          </w:rPr>
          <w:fldChar w:fldCharType="begin"/>
        </w:r>
        <w:r>
          <w:rPr>
            <w:webHidden/>
          </w:rPr>
          <w:instrText xml:space="preserve"> PAGEREF _Toc454335980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1" w:history="1">
        <w:r w:rsidRPr="00380FF0">
          <w:rPr>
            <w:rStyle w:val="Hipervnculo"/>
            <w:lang w:eastAsia="en-US"/>
          </w:rPr>
          <w:t>14.87.</w:t>
        </w:r>
        <w:r>
          <w:rPr>
            <w:rFonts w:asciiTheme="minorHAnsi" w:eastAsiaTheme="minorEastAsia" w:hAnsiTheme="minorHAnsi" w:cstheme="minorBidi"/>
            <w:iCs w:val="0"/>
            <w:sz w:val="22"/>
            <w:szCs w:val="22"/>
            <w:lang w:val="es-MX" w:eastAsia="es-MX"/>
          </w:rPr>
          <w:tab/>
        </w:r>
        <w:r w:rsidRPr="00380FF0">
          <w:rPr>
            <w:rStyle w:val="Hipervnculo"/>
            <w:lang w:eastAsia="en-US"/>
          </w:rPr>
          <w:t>RNROLGEN087 Calcular el Importe de Descuento</w:t>
        </w:r>
        <w:r>
          <w:rPr>
            <w:webHidden/>
          </w:rPr>
          <w:tab/>
        </w:r>
        <w:r>
          <w:rPr>
            <w:webHidden/>
          </w:rPr>
          <w:fldChar w:fldCharType="begin"/>
        </w:r>
        <w:r>
          <w:rPr>
            <w:webHidden/>
          </w:rPr>
          <w:instrText xml:space="preserve"> PAGEREF _Toc454335981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2" w:history="1">
        <w:r w:rsidRPr="00380FF0">
          <w:rPr>
            <w:rStyle w:val="Hipervnculo"/>
            <w:lang w:eastAsia="en-US"/>
          </w:rPr>
          <w:t>14.88.</w:t>
        </w:r>
        <w:r>
          <w:rPr>
            <w:rFonts w:asciiTheme="minorHAnsi" w:eastAsiaTheme="minorEastAsia" w:hAnsiTheme="minorHAnsi" w:cstheme="minorBidi"/>
            <w:iCs w:val="0"/>
            <w:sz w:val="22"/>
            <w:szCs w:val="22"/>
            <w:lang w:val="es-MX" w:eastAsia="es-MX"/>
          </w:rPr>
          <w:tab/>
        </w:r>
        <w:r w:rsidRPr="00380FF0">
          <w:rPr>
            <w:rStyle w:val="Hipervnculo"/>
            <w:lang w:eastAsia="en-US"/>
          </w:rPr>
          <w:t>RNROLGEN088 Identificar Si Promocion</w:t>
        </w:r>
        <w:r>
          <w:rPr>
            <w:webHidden/>
          </w:rPr>
          <w:tab/>
        </w:r>
        <w:r>
          <w:rPr>
            <w:webHidden/>
          </w:rPr>
          <w:fldChar w:fldCharType="begin"/>
        </w:r>
        <w:r>
          <w:rPr>
            <w:webHidden/>
          </w:rPr>
          <w:instrText xml:space="preserve"> PAGEREF _Toc454335982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3" w:history="1">
        <w:r w:rsidRPr="00380FF0">
          <w:rPr>
            <w:rStyle w:val="Hipervnculo"/>
            <w:lang w:eastAsia="en-US"/>
          </w:rPr>
          <w:t>14.89.</w:t>
        </w:r>
        <w:r>
          <w:rPr>
            <w:rFonts w:asciiTheme="minorHAnsi" w:eastAsiaTheme="minorEastAsia" w:hAnsiTheme="minorHAnsi" w:cstheme="minorBidi"/>
            <w:iCs w:val="0"/>
            <w:sz w:val="22"/>
            <w:szCs w:val="22"/>
            <w:lang w:val="es-MX" w:eastAsia="es-MX"/>
          </w:rPr>
          <w:tab/>
        </w:r>
        <w:r w:rsidRPr="00380FF0">
          <w:rPr>
            <w:rStyle w:val="Hipervnculo"/>
            <w:lang w:eastAsia="en-US"/>
          </w:rPr>
          <w:t>RNROLGEN089 Calcular Descuento Rango</w:t>
        </w:r>
        <w:r>
          <w:rPr>
            <w:webHidden/>
          </w:rPr>
          <w:tab/>
        </w:r>
        <w:r>
          <w:rPr>
            <w:webHidden/>
          </w:rPr>
          <w:fldChar w:fldCharType="begin"/>
        </w:r>
        <w:r>
          <w:rPr>
            <w:webHidden/>
          </w:rPr>
          <w:instrText xml:space="preserve"> PAGEREF _Toc454335983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4" w:history="1">
        <w:r w:rsidRPr="00380FF0">
          <w:rPr>
            <w:rStyle w:val="Hipervnculo"/>
            <w:lang w:eastAsia="en-US"/>
          </w:rPr>
          <w:t>14.90.</w:t>
        </w:r>
        <w:r>
          <w:rPr>
            <w:rFonts w:asciiTheme="minorHAnsi" w:eastAsiaTheme="minorEastAsia" w:hAnsiTheme="minorHAnsi" w:cstheme="minorBidi"/>
            <w:iCs w:val="0"/>
            <w:sz w:val="22"/>
            <w:szCs w:val="22"/>
            <w:lang w:val="es-MX" w:eastAsia="es-MX"/>
          </w:rPr>
          <w:tab/>
        </w:r>
        <w:r w:rsidRPr="00380FF0">
          <w:rPr>
            <w:rStyle w:val="Hipervnculo"/>
            <w:lang w:eastAsia="en-US"/>
          </w:rPr>
          <w:t>RNROLGEN090 Calcular Descuento x Importe</w:t>
        </w:r>
        <w:r>
          <w:rPr>
            <w:webHidden/>
          </w:rPr>
          <w:tab/>
        </w:r>
        <w:r>
          <w:rPr>
            <w:webHidden/>
          </w:rPr>
          <w:fldChar w:fldCharType="begin"/>
        </w:r>
        <w:r>
          <w:rPr>
            <w:webHidden/>
          </w:rPr>
          <w:instrText xml:space="preserve"> PAGEREF _Toc454335984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5" w:history="1">
        <w:r w:rsidRPr="00380FF0">
          <w:rPr>
            <w:rStyle w:val="Hipervnculo"/>
            <w:lang w:eastAsia="en-US"/>
          </w:rPr>
          <w:t>14.91.</w:t>
        </w:r>
        <w:r>
          <w:rPr>
            <w:rFonts w:asciiTheme="minorHAnsi" w:eastAsiaTheme="minorEastAsia" w:hAnsiTheme="minorHAnsi" w:cstheme="minorBidi"/>
            <w:iCs w:val="0"/>
            <w:sz w:val="22"/>
            <w:szCs w:val="22"/>
            <w:lang w:val="es-MX" w:eastAsia="es-MX"/>
          </w:rPr>
          <w:tab/>
        </w:r>
        <w:r w:rsidRPr="00380FF0">
          <w:rPr>
            <w:rStyle w:val="Hipervnculo"/>
            <w:lang w:eastAsia="en-US"/>
          </w:rPr>
          <w:t>RNROLGEN091 Calcular Descuento x Cantidad</w:t>
        </w:r>
        <w:r>
          <w:rPr>
            <w:webHidden/>
          </w:rPr>
          <w:tab/>
        </w:r>
        <w:r>
          <w:rPr>
            <w:webHidden/>
          </w:rPr>
          <w:fldChar w:fldCharType="begin"/>
        </w:r>
        <w:r>
          <w:rPr>
            <w:webHidden/>
          </w:rPr>
          <w:instrText xml:space="preserve"> PAGEREF _Toc454335985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6" w:history="1">
        <w:r w:rsidRPr="00380FF0">
          <w:rPr>
            <w:rStyle w:val="Hipervnculo"/>
            <w:lang w:eastAsia="en-US"/>
          </w:rPr>
          <w:t>14.92.</w:t>
        </w:r>
        <w:r>
          <w:rPr>
            <w:rFonts w:asciiTheme="minorHAnsi" w:eastAsiaTheme="minorEastAsia" w:hAnsiTheme="minorHAnsi" w:cstheme="minorBidi"/>
            <w:iCs w:val="0"/>
            <w:sz w:val="22"/>
            <w:szCs w:val="22"/>
            <w:lang w:val="es-MX" w:eastAsia="es-MX"/>
          </w:rPr>
          <w:tab/>
        </w:r>
        <w:r w:rsidRPr="00380FF0">
          <w:rPr>
            <w:rStyle w:val="Hipervnculo"/>
            <w:lang w:eastAsia="en-US"/>
          </w:rPr>
          <w:t>RNROLGEN092 Calcular Bonificación x Importe</w:t>
        </w:r>
        <w:r>
          <w:rPr>
            <w:webHidden/>
          </w:rPr>
          <w:tab/>
        </w:r>
        <w:r>
          <w:rPr>
            <w:webHidden/>
          </w:rPr>
          <w:fldChar w:fldCharType="begin"/>
        </w:r>
        <w:r>
          <w:rPr>
            <w:webHidden/>
          </w:rPr>
          <w:instrText xml:space="preserve"> PAGEREF _Toc454335986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7" w:history="1">
        <w:r w:rsidRPr="00380FF0">
          <w:rPr>
            <w:rStyle w:val="Hipervnculo"/>
            <w:lang w:eastAsia="en-US"/>
          </w:rPr>
          <w:t>14.93.</w:t>
        </w:r>
        <w:r>
          <w:rPr>
            <w:rFonts w:asciiTheme="minorHAnsi" w:eastAsiaTheme="minorEastAsia" w:hAnsiTheme="minorHAnsi" w:cstheme="minorBidi"/>
            <w:iCs w:val="0"/>
            <w:sz w:val="22"/>
            <w:szCs w:val="22"/>
            <w:lang w:val="es-MX" w:eastAsia="es-MX"/>
          </w:rPr>
          <w:tab/>
        </w:r>
        <w:r w:rsidRPr="00380FF0">
          <w:rPr>
            <w:rStyle w:val="Hipervnculo"/>
            <w:lang w:eastAsia="en-US"/>
          </w:rPr>
          <w:t>RNROLGEN093 Calcular Bonificación x Cantidad</w:t>
        </w:r>
        <w:r>
          <w:rPr>
            <w:webHidden/>
          </w:rPr>
          <w:tab/>
        </w:r>
        <w:r>
          <w:rPr>
            <w:webHidden/>
          </w:rPr>
          <w:fldChar w:fldCharType="begin"/>
        </w:r>
        <w:r>
          <w:rPr>
            <w:webHidden/>
          </w:rPr>
          <w:instrText xml:space="preserve"> PAGEREF _Toc454335987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8" w:history="1">
        <w:r w:rsidRPr="00380FF0">
          <w:rPr>
            <w:rStyle w:val="Hipervnculo"/>
            <w:lang w:eastAsia="en-US"/>
          </w:rPr>
          <w:t>14.94.</w:t>
        </w:r>
        <w:r>
          <w:rPr>
            <w:rFonts w:asciiTheme="minorHAnsi" w:eastAsiaTheme="minorEastAsia" w:hAnsiTheme="minorHAnsi" w:cstheme="minorBidi"/>
            <w:iCs w:val="0"/>
            <w:sz w:val="22"/>
            <w:szCs w:val="22"/>
            <w:lang w:val="es-MX" w:eastAsia="es-MX"/>
          </w:rPr>
          <w:tab/>
        </w:r>
        <w:r w:rsidRPr="00380FF0">
          <w:rPr>
            <w:rStyle w:val="Hipervnculo"/>
            <w:lang w:eastAsia="en-US"/>
          </w:rPr>
          <w:t>RNROLGEN094 Descuentos Aplicables</w:t>
        </w:r>
        <w:r>
          <w:rPr>
            <w:webHidden/>
          </w:rPr>
          <w:tab/>
        </w:r>
        <w:r>
          <w:rPr>
            <w:webHidden/>
          </w:rPr>
          <w:fldChar w:fldCharType="begin"/>
        </w:r>
        <w:r>
          <w:rPr>
            <w:webHidden/>
          </w:rPr>
          <w:instrText xml:space="preserve"> PAGEREF _Toc454335988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89" w:history="1">
        <w:r w:rsidRPr="00380FF0">
          <w:rPr>
            <w:rStyle w:val="Hipervnculo"/>
            <w:lang w:eastAsia="en-US"/>
          </w:rPr>
          <w:t>14.95.</w:t>
        </w:r>
        <w:r>
          <w:rPr>
            <w:rFonts w:asciiTheme="minorHAnsi" w:eastAsiaTheme="minorEastAsia" w:hAnsiTheme="minorHAnsi" w:cstheme="minorBidi"/>
            <w:iCs w:val="0"/>
            <w:sz w:val="22"/>
            <w:szCs w:val="22"/>
            <w:lang w:val="es-MX" w:eastAsia="es-MX"/>
          </w:rPr>
          <w:tab/>
        </w:r>
        <w:r w:rsidRPr="00380FF0">
          <w:rPr>
            <w:rStyle w:val="Hipervnculo"/>
            <w:lang w:eastAsia="en-US"/>
          </w:rPr>
          <w:t>RNROLGEN095 Descuentos Pertenecientes a los Esquemas</w:t>
        </w:r>
        <w:r>
          <w:rPr>
            <w:webHidden/>
          </w:rPr>
          <w:tab/>
        </w:r>
        <w:r>
          <w:rPr>
            <w:webHidden/>
          </w:rPr>
          <w:fldChar w:fldCharType="begin"/>
        </w:r>
        <w:r>
          <w:rPr>
            <w:webHidden/>
          </w:rPr>
          <w:instrText xml:space="preserve"> PAGEREF _Toc454335989 \h </w:instrText>
        </w:r>
        <w:r>
          <w:rPr>
            <w:webHidden/>
          </w:rPr>
        </w:r>
        <w:r>
          <w:rPr>
            <w:webHidden/>
          </w:rPr>
          <w:fldChar w:fldCharType="separate"/>
        </w:r>
        <w:r>
          <w:rPr>
            <w:webHidden/>
          </w:rPr>
          <w:t>317</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0" w:history="1">
        <w:r w:rsidRPr="00380FF0">
          <w:rPr>
            <w:rStyle w:val="Hipervnculo"/>
            <w:lang w:eastAsia="en-US"/>
          </w:rPr>
          <w:t>14.96.</w:t>
        </w:r>
        <w:r>
          <w:rPr>
            <w:rFonts w:asciiTheme="minorHAnsi" w:eastAsiaTheme="minorEastAsia" w:hAnsiTheme="minorHAnsi" w:cstheme="minorBidi"/>
            <w:iCs w:val="0"/>
            <w:sz w:val="22"/>
            <w:szCs w:val="22"/>
            <w:lang w:val="es-MX" w:eastAsia="es-MX"/>
          </w:rPr>
          <w:tab/>
        </w:r>
        <w:r w:rsidRPr="00380FF0">
          <w:rPr>
            <w:rStyle w:val="Hipervnculo"/>
            <w:lang w:eastAsia="en-US"/>
          </w:rPr>
          <w:t>RNROLGEN096 Cálculo de Importe de Descuento del Detalle de la Transacción Valor Tipo Porcentaje No Cascada</w:t>
        </w:r>
        <w:r>
          <w:rPr>
            <w:webHidden/>
          </w:rPr>
          <w:tab/>
        </w:r>
        <w:r>
          <w:rPr>
            <w:webHidden/>
          </w:rPr>
          <w:fldChar w:fldCharType="begin"/>
        </w:r>
        <w:r>
          <w:rPr>
            <w:webHidden/>
          </w:rPr>
          <w:instrText xml:space="preserve"> PAGEREF _Toc454335990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1" w:history="1">
        <w:r w:rsidRPr="00380FF0">
          <w:rPr>
            <w:rStyle w:val="Hipervnculo"/>
            <w:lang w:eastAsia="en-US"/>
          </w:rPr>
          <w:t>14.97.</w:t>
        </w:r>
        <w:r>
          <w:rPr>
            <w:rFonts w:asciiTheme="minorHAnsi" w:eastAsiaTheme="minorEastAsia" w:hAnsiTheme="minorHAnsi" w:cstheme="minorBidi"/>
            <w:iCs w:val="0"/>
            <w:sz w:val="22"/>
            <w:szCs w:val="22"/>
            <w:lang w:val="es-MX" w:eastAsia="es-MX"/>
          </w:rPr>
          <w:tab/>
        </w:r>
        <w:r w:rsidRPr="00380FF0">
          <w:rPr>
            <w:rStyle w:val="Hipervnculo"/>
            <w:lang w:eastAsia="en-US"/>
          </w:rPr>
          <w:t>RNROLGEN097 Cálculo de Impuesto de Descuento del Detalle de la Transacción Valor Tipo Procentaje No Cascada</w:t>
        </w:r>
        <w:r>
          <w:rPr>
            <w:webHidden/>
          </w:rPr>
          <w:tab/>
        </w:r>
        <w:r>
          <w:rPr>
            <w:webHidden/>
          </w:rPr>
          <w:fldChar w:fldCharType="begin"/>
        </w:r>
        <w:r>
          <w:rPr>
            <w:webHidden/>
          </w:rPr>
          <w:instrText xml:space="preserve"> PAGEREF _Toc454335991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2" w:history="1">
        <w:r w:rsidRPr="00380FF0">
          <w:rPr>
            <w:rStyle w:val="Hipervnculo"/>
            <w:lang w:eastAsia="en-US"/>
          </w:rPr>
          <w:t>14.98.</w:t>
        </w:r>
        <w:r>
          <w:rPr>
            <w:rFonts w:asciiTheme="minorHAnsi" w:eastAsiaTheme="minorEastAsia" w:hAnsiTheme="minorHAnsi" w:cstheme="minorBidi"/>
            <w:iCs w:val="0"/>
            <w:sz w:val="22"/>
            <w:szCs w:val="22"/>
            <w:lang w:val="es-MX" w:eastAsia="es-MX"/>
          </w:rPr>
          <w:tab/>
        </w:r>
        <w:r w:rsidRPr="00380FF0">
          <w:rPr>
            <w:rStyle w:val="Hipervnculo"/>
            <w:lang w:eastAsia="en-US"/>
          </w:rPr>
          <w:t>RNROLGEN098 Cálculo de Importe de Descuento del Detalle de la Transacción Valor Tipo Porcentaje en Cascada</w:t>
        </w:r>
        <w:r>
          <w:rPr>
            <w:webHidden/>
          </w:rPr>
          <w:tab/>
        </w:r>
        <w:r>
          <w:rPr>
            <w:webHidden/>
          </w:rPr>
          <w:fldChar w:fldCharType="begin"/>
        </w:r>
        <w:r>
          <w:rPr>
            <w:webHidden/>
          </w:rPr>
          <w:instrText xml:space="preserve"> PAGEREF _Toc454335992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3" w:history="1">
        <w:r w:rsidRPr="00380FF0">
          <w:rPr>
            <w:rStyle w:val="Hipervnculo"/>
            <w:lang w:eastAsia="en-US"/>
          </w:rPr>
          <w:t>14.99.</w:t>
        </w:r>
        <w:r>
          <w:rPr>
            <w:rFonts w:asciiTheme="minorHAnsi" w:eastAsiaTheme="minorEastAsia" w:hAnsiTheme="minorHAnsi" w:cstheme="minorBidi"/>
            <w:iCs w:val="0"/>
            <w:sz w:val="22"/>
            <w:szCs w:val="22"/>
            <w:lang w:val="es-MX" w:eastAsia="es-MX"/>
          </w:rPr>
          <w:tab/>
        </w:r>
        <w:r w:rsidRPr="00380FF0">
          <w:rPr>
            <w:rStyle w:val="Hipervnculo"/>
            <w:lang w:eastAsia="en-US"/>
          </w:rPr>
          <w:t>RNROLGEN099 Cálculo de Impuesto de Descuento del Detalle de la Transacción Valor Tipo Porcentaje en Cascada</w:t>
        </w:r>
        <w:r>
          <w:rPr>
            <w:webHidden/>
          </w:rPr>
          <w:tab/>
        </w:r>
        <w:r>
          <w:rPr>
            <w:webHidden/>
          </w:rPr>
          <w:fldChar w:fldCharType="begin"/>
        </w:r>
        <w:r>
          <w:rPr>
            <w:webHidden/>
          </w:rPr>
          <w:instrText xml:space="preserve"> PAGEREF _Toc454335993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4" w:history="1">
        <w:r w:rsidRPr="00380FF0">
          <w:rPr>
            <w:rStyle w:val="Hipervnculo"/>
            <w:lang w:eastAsia="en-US"/>
          </w:rPr>
          <w:t>14.100.</w:t>
        </w:r>
        <w:r>
          <w:rPr>
            <w:rFonts w:asciiTheme="minorHAnsi" w:eastAsiaTheme="minorEastAsia" w:hAnsiTheme="minorHAnsi" w:cstheme="minorBidi"/>
            <w:iCs w:val="0"/>
            <w:sz w:val="22"/>
            <w:szCs w:val="22"/>
            <w:lang w:val="es-MX" w:eastAsia="es-MX"/>
          </w:rPr>
          <w:tab/>
        </w:r>
        <w:r w:rsidRPr="00380FF0">
          <w:rPr>
            <w:rStyle w:val="Hipervnculo"/>
            <w:lang w:eastAsia="en-US"/>
          </w:rPr>
          <w:t>RNROLGEN100 Cálculo Prorrateo por Producto</w:t>
        </w:r>
        <w:r>
          <w:rPr>
            <w:webHidden/>
          </w:rPr>
          <w:tab/>
        </w:r>
        <w:r>
          <w:rPr>
            <w:webHidden/>
          </w:rPr>
          <w:fldChar w:fldCharType="begin"/>
        </w:r>
        <w:r>
          <w:rPr>
            <w:webHidden/>
          </w:rPr>
          <w:instrText xml:space="preserve"> PAGEREF _Toc454335994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5" w:history="1">
        <w:r w:rsidRPr="00380FF0">
          <w:rPr>
            <w:rStyle w:val="Hipervnculo"/>
            <w:lang w:eastAsia="en-US"/>
          </w:rPr>
          <w:t>14.101.</w:t>
        </w:r>
        <w:r>
          <w:rPr>
            <w:rFonts w:asciiTheme="minorHAnsi" w:eastAsiaTheme="minorEastAsia" w:hAnsiTheme="minorHAnsi" w:cstheme="minorBidi"/>
            <w:iCs w:val="0"/>
            <w:sz w:val="22"/>
            <w:szCs w:val="22"/>
            <w:lang w:val="es-MX" w:eastAsia="es-MX"/>
          </w:rPr>
          <w:tab/>
        </w:r>
        <w:r w:rsidRPr="00380FF0">
          <w:rPr>
            <w:rStyle w:val="Hipervnculo"/>
            <w:lang w:eastAsia="en-US"/>
          </w:rPr>
          <w:t>RNROLGEN101 Calcular SubTotal Precio</w:t>
        </w:r>
        <w:r>
          <w:rPr>
            <w:webHidden/>
          </w:rPr>
          <w:tab/>
        </w:r>
        <w:r>
          <w:rPr>
            <w:webHidden/>
          </w:rPr>
          <w:fldChar w:fldCharType="begin"/>
        </w:r>
        <w:r>
          <w:rPr>
            <w:webHidden/>
          </w:rPr>
          <w:instrText xml:space="preserve"> PAGEREF _Toc454335995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6" w:history="1">
        <w:r w:rsidRPr="00380FF0">
          <w:rPr>
            <w:rStyle w:val="Hipervnculo"/>
            <w:lang w:eastAsia="en-US"/>
          </w:rPr>
          <w:t>14.102.</w:t>
        </w:r>
        <w:r>
          <w:rPr>
            <w:rFonts w:asciiTheme="minorHAnsi" w:eastAsiaTheme="minorEastAsia" w:hAnsiTheme="minorHAnsi" w:cstheme="minorBidi"/>
            <w:iCs w:val="0"/>
            <w:sz w:val="22"/>
            <w:szCs w:val="22"/>
            <w:lang w:val="es-MX" w:eastAsia="es-MX"/>
          </w:rPr>
          <w:tab/>
        </w:r>
        <w:r w:rsidRPr="00380FF0">
          <w:rPr>
            <w:rStyle w:val="Hipervnculo"/>
            <w:lang w:eastAsia="en-US"/>
          </w:rPr>
          <w:t>RNROLGEN102 Calcular Importe Descuento Precio</w:t>
        </w:r>
        <w:r>
          <w:rPr>
            <w:webHidden/>
          </w:rPr>
          <w:tab/>
        </w:r>
        <w:r>
          <w:rPr>
            <w:webHidden/>
          </w:rPr>
          <w:fldChar w:fldCharType="begin"/>
        </w:r>
        <w:r>
          <w:rPr>
            <w:webHidden/>
          </w:rPr>
          <w:instrText xml:space="preserve"> PAGEREF _Toc454335996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7" w:history="1">
        <w:r w:rsidRPr="00380FF0">
          <w:rPr>
            <w:rStyle w:val="Hipervnculo"/>
            <w:lang w:eastAsia="en-US"/>
          </w:rPr>
          <w:t>14.103.</w:t>
        </w:r>
        <w:r>
          <w:rPr>
            <w:rFonts w:asciiTheme="minorHAnsi" w:eastAsiaTheme="minorEastAsia" w:hAnsiTheme="minorHAnsi" w:cstheme="minorBidi"/>
            <w:iCs w:val="0"/>
            <w:sz w:val="22"/>
            <w:szCs w:val="22"/>
            <w:lang w:val="es-MX" w:eastAsia="es-MX"/>
          </w:rPr>
          <w:tab/>
        </w:r>
        <w:r w:rsidRPr="00380FF0">
          <w:rPr>
            <w:rStyle w:val="Hipervnculo"/>
            <w:lang w:eastAsia="en-US"/>
          </w:rPr>
          <w:t>RNROLGEN103 Producto Rango</w:t>
        </w:r>
        <w:r>
          <w:rPr>
            <w:webHidden/>
          </w:rPr>
          <w:tab/>
        </w:r>
        <w:r>
          <w:rPr>
            <w:webHidden/>
          </w:rPr>
          <w:fldChar w:fldCharType="begin"/>
        </w:r>
        <w:r>
          <w:rPr>
            <w:webHidden/>
          </w:rPr>
          <w:instrText xml:space="preserve"> PAGEREF _Toc454335997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8" w:history="1">
        <w:r w:rsidRPr="00380FF0">
          <w:rPr>
            <w:rStyle w:val="Hipervnculo"/>
            <w:lang w:eastAsia="en-US"/>
          </w:rPr>
          <w:t>14.104.</w:t>
        </w:r>
        <w:r>
          <w:rPr>
            <w:rFonts w:asciiTheme="minorHAnsi" w:eastAsiaTheme="minorEastAsia" w:hAnsiTheme="minorHAnsi" w:cstheme="minorBidi"/>
            <w:iCs w:val="0"/>
            <w:sz w:val="22"/>
            <w:szCs w:val="22"/>
            <w:lang w:val="es-MX" w:eastAsia="es-MX"/>
          </w:rPr>
          <w:tab/>
        </w:r>
        <w:r w:rsidRPr="00380FF0">
          <w:rPr>
            <w:rStyle w:val="Hipervnculo"/>
            <w:lang w:eastAsia="en-US"/>
          </w:rPr>
          <w:t>RNROLGEN104 Calcular Productos x Importe</w:t>
        </w:r>
        <w:r>
          <w:rPr>
            <w:webHidden/>
          </w:rPr>
          <w:tab/>
        </w:r>
        <w:r>
          <w:rPr>
            <w:webHidden/>
          </w:rPr>
          <w:fldChar w:fldCharType="begin"/>
        </w:r>
        <w:r>
          <w:rPr>
            <w:webHidden/>
          </w:rPr>
          <w:instrText xml:space="preserve"> PAGEREF _Toc454335998 \h </w:instrText>
        </w:r>
        <w:r>
          <w:rPr>
            <w:webHidden/>
          </w:rPr>
        </w:r>
        <w:r>
          <w:rPr>
            <w:webHidden/>
          </w:rPr>
          <w:fldChar w:fldCharType="separate"/>
        </w:r>
        <w:r>
          <w:rPr>
            <w:webHidden/>
          </w:rPr>
          <w:t>318</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5999" w:history="1">
        <w:r w:rsidRPr="00380FF0">
          <w:rPr>
            <w:rStyle w:val="Hipervnculo"/>
            <w:lang w:eastAsia="en-US"/>
          </w:rPr>
          <w:t>14.105.</w:t>
        </w:r>
        <w:r>
          <w:rPr>
            <w:rFonts w:asciiTheme="minorHAnsi" w:eastAsiaTheme="minorEastAsia" w:hAnsiTheme="minorHAnsi" w:cstheme="minorBidi"/>
            <w:iCs w:val="0"/>
            <w:sz w:val="22"/>
            <w:szCs w:val="22"/>
            <w:lang w:val="es-MX" w:eastAsia="es-MX"/>
          </w:rPr>
          <w:tab/>
        </w:r>
        <w:r w:rsidRPr="00380FF0">
          <w:rPr>
            <w:rStyle w:val="Hipervnculo"/>
            <w:lang w:eastAsia="en-US"/>
          </w:rPr>
          <w:t>RNROLGEN105 Calcular Productos x Cantidad</w:t>
        </w:r>
        <w:r>
          <w:rPr>
            <w:webHidden/>
          </w:rPr>
          <w:tab/>
        </w:r>
        <w:r>
          <w:rPr>
            <w:webHidden/>
          </w:rPr>
          <w:fldChar w:fldCharType="begin"/>
        </w:r>
        <w:r>
          <w:rPr>
            <w:webHidden/>
          </w:rPr>
          <w:instrText xml:space="preserve"> PAGEREF _Toc454335999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0" w:history="1">
        <w:r w:rsidRPr="00380FF0">
          <w:rPr>
            <w:rStyle w:val="Hipervnculo"/>
            <w:lang w:eastAsia="en-US"/>
          </w:rPr>
          <w:t>14.106.</w:t>
        </w:r>
        <w:r>
          <w:rPr>
            <w:rFonts w:asciiTheme="minorHAnsi" w:eastAsiaTheme="minorEastAsia" w:hAnsiTheme="minorHAnsi" w:cstheme="minorBidi"/>
            <w:iCs w:val="0"/>
            <w:sz w:val="22"/>
            <w:szCs w:val="22"/>
            <w:lang w:val="es-MX" w:eastAsia="es-MX"/>
          </w:rPr>
          <w:tab/>
        </w:r>
        <w:r w:rsidRPr="00380FF0">
          <w:rPr>
            <w:rStyle w:val="Hipervnculo"/>
            <w:lang w:eastAsia="en-US"/>
          </w:rPr>
          <w:t>RNROLGEN106 Puntos Prorrateo por Producto</w:t>
        </w:r>
        <w:r>
          <w:rPr>
            <w:webHidden/>
          </w:rPr>
          <w:tab/>
        </w:r>
        <w:r>
          <w:rPr>
            <w:webHidden/>
          </w:rPr>
          <w:fldChar w:fldCharType="begin"/>
        </w:r>
        <w:r>
          <w:rPr>
            <w:webHidden/>
          </w:rPr>
          <w:instrText xml:space="preserve"> PAGEREF _Toc454336000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1" w:history="1">
        <w:r w:rsidRPr="00380FF0">
          <w:rPr>
            <w:rStyle w:val="Hipervnculo"/>
            <w:lang w:eastAsia="en-US"/>
          </w:rPr>
          <w:t>14.107.</w:t>
        </w:r>
        <w:r>
          <w:rPr>
            <w:rFonts w:asciiTheme="minorHAnsi" w:eastAsiaTheme="minorEastAsia" w:hAnsiTheme="minorHAnsi" w:cstheme="minorBidi"/>
            <w:iCs w:val="0"/>
            <w:sz w:val="22"/>
            <w:szCs w:val="22"/>
            <w:lang w:val="es-MX" w:eastAsia="es-MX"/>
          </w:rPr>
          <w:tab/>
        </w:r>
        <w:r w:rsidRPr="00380FF0">
          <w:rPr>
            <w:rStyle w:val="Hipervnculo"/>
            <w:lang w:eastAsia="en-US"/>
          </w:rPr>
          <w:t>RNROLGEN107 Puntos a otorgar</w:t>
        </w:r>
        <w:r>
          <w:rPr>
            <w:webHidden/>
          </w:rPr>
          <w:tab/>
        </w:r>
        <w:r>
          <w:rPr>
            <w:webHidden/>
          </w:rPr>
          <w:fldChar w:fldCharType="begin"/>
        </w:r>
        <w:r>
          <w:rPr>
            <w:webHidden/>
          </w:rPr>
          <w:instrText xml:space="preserve"> PAGEREF _Toc454336001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2" w:history="1">
        <w:r w:rsidRPr="00380FF0">
          <w:rPr>
            <w:rStyle w:val="Hipervnculo"/>
            <w:lang w:eastAsia="en-US"/>
          </w:rPr>
          <w:t>14.108.</w:t>
        </w:r>
        <w:r>
          <w:rPr>
            <w:rFonts w:asciiTheme="minorHAnsi" w:eastAsiaTheme="minorEastAsia" w:hAnsiTheme="minorHAnsi" w:cstheme="minorBidi"/>
            <w:iCs w:val="0"/>
            <w:sz w:val="22"/>
            <w:szCs w:val="22"/>
            <w:lang w:val="es-MX" w:eastAsia="es-MX"/>
          </w:rPr>
          <w:tab/>
        </w:r>
        <w:r w:rsidRPr="00380FF0">
          <w:rPr>
            <w:rStyle w:val="Hipervnculo"/>
            <w:lang w:eastAsia="en-US"/>
          </w:rPr>
          <w:t>RNROLGEN108 Calcular Puntos Rango</w:t>
        </w:r>
        <w:r>
          <w:rPr>
            <w:webHidden/>
          </w:rPr>
          <w:tab/>
        </w:r>
        <w:r>
          <w:rPr>
            <w:webHidden/>
          </w:rPr>
          <w:fldChar w:fldCharType="begin"/>
        </w:r>
        <w:r>
          <w:rPr>
            <w:webHidden/>
          </w:rPr>
          <w:instrText xml:space="preserve"> PAGEREF _Toc454336002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3" w:history="1">
        <w:r w:rsidRPr="00380FF0">
          <w:rPr>
            <w:rStyle w:val="Hipervnculo"/>
            <w:lang w:eastAsia="en-US"/>
          </w:rPr>
          <w:t>14.109.</w:t>
        </w:r>
        <w:r>
          <w:rPr>
            <w:rFonts w:asciiTheme="minorHAnsi" w:eastAsiaTheme="minorEastAsia" w:hAnsiTheme="minorHAnsi" w:cstheme="minorBidi"/>
            <w:iCs w:val="0"/>
            <w:sz w:val="22"/>
            <w:szCs w:val="22"/>
            <w:lang w:val="es-MX" w:eastAsia="es-MX"/>
          </w:rPr>
          <w:tab/>
        </w:r>
        <w:r w:rsidRPr="00380FF0">
          <w:rPr>
            <w:rStyle w:val="Hipervnculo"/>
            <w:lang w:eastAsia="en-US"/>
          </w:rPr>
          <w:t>RNROLGEN109 Calcular Puntos x Cantidad</w:t>
        </w:r>
        <w:r>
          <w:rPr>
            <w:webHidden/>
          </w:rPr>
          <w:tab/>
        </w:r>
        <w:r>
          <w:rPr>
            <w:webHidden/>
          </w:rPr>
          <w:fldChar w:fldCharType="begin"/>
        </w:r>
        <w:r>
          <w:rPr>
            <w:webHidden/>
          </w:rPr>
          <w:instrText xml:space="preserve"> PAGEREF _Toc454336003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4" w:history="1">
        <w:r w:rsidRPr="00380FF0">
          <w:rPr>
            <w:rStyle w:val="Hipervnculo"/>
            <w:lang w:eastAsia="en-US"/>
          </w:rPr>
          <w:t>14.110.</w:t>
        </w:r>
        <w:r>
          <w:rPr>
            <w:rFonts w:asciiTheme="minorHAnsi" w:eastAsiaTheme="minorEastAsia" w:hAnsiTheme="minorHAnsi" w:cstheme="minorBidi"/>
            <w:iCs w:val="0"/>
            <w:sz w:val="22"/>
            <w:szCs w:val="22"/>
            <w:lang w:val="es-MX" w:eastAsia="es-MX"/>
          </w:rPr>
          <w:tab/>
        </w:r>
        <w:r w:rsidRPr="00380FF0">
          <w:rPr>
            <w:rStyle w:val="Hipervnculo"/>
            <w:lang w:eastAsia="en-US"/>
          </w:rPr>
          <w:t>RNROLGEN110 Calcular Puntos x Importe</w:t>
        </w:r>
        <w:r>
          <w:rPr>
            <w:webHidden/>
          </w:rPr>
          <w:tab/>
        </w:r>
        <w:r>
          <w:rPr>
            <w:webHidden/>
          </w:rPr>
          <w:fldChar w:fldCharType="begin"/>
        </w:r>
        <w:r>
          <w:rPr>
            <w:webHidden/>
          </w:rPr>
          <w:instrText xml:space="preserve"> PAGEREF _Toc454336004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5" w:history="1">
        <w:r w:rsidRPr="00380FF0">
          <w:rPr>
            <w:rStyle w:val="Hipervnculo"/>
            <w:lang w:eastAsia="en-US"/>
          </w:rPr>
          <w:t>14.111.</w:t>
        </w:r>
        <w:r>
          <w:rPr>
            <w:rFonts w:asciiTheme="minorHAnsi" w:eastAsiaTheme="minorEastAsia" w:hAnsiTheme="minorHAnsi" w:cstheme="minorBidi"/>
            <w:iCs w:val="0"/>
            <w:sz w:val="22"/>
            <w:szCs w:val="22"/>
            <w:lang w:val="es-MX" w:eastAsia="es-MX"/>
          </w:rPr>
          <w:tab/>
        </w:r>
        <w:r w:rsidRPr="00380FF0">
          <w:rPr>
            <w:rStyle w:val="Hipervnculo"/>
            <w:lang w:eastAsia="en-US"/>
          </w:rPr>
          <w:t>RNROLGEN111 Habilitar Control Producto</w:t>
        </w:r>
        <w:r>
          <w:rPr>
            <w:webHidden/>
          </w:rPr>
          <w:tab/>
        </w:r>
        <w:r>
          <w:rPr>
            <w:webHidden/>
          </w:rPr>
          <w:fldChar w:fldCharType="begin"/>
        </w:r>
        <w:r>
          <w:rPr>
            <w:webHidden/>
          </w:rPr>
          <w:instrText xml:space="preserve"> PAGEREF _Toc454336005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6" w:history="1">
        <w:r w:rsidRPr="00380FF0">
          <w:rPr>
            <w:rStyle w:val="Hipervnculo"/>
            <w:lang w:eastAsia="en-US"/>
          </w:rPr>
          <w:t>14.112.</w:t>
        </w:r>
        <w:r>
          <w:rPr>
            <w:rFonts w:asciiTheme="minorHAnsi" w:eastAsiaTheme="minorEastAsia" w:hAnsiTheme="minorHAnsi" w:cstheme="minorBidi"/>
            <w:iCs w:val="0"/>
            <w:sz w:val="22"/>
            <w:szCs w:val="22"/>
            <w:lang w:val="es-MX" w:eastAsia="es-MX"/>
          </w:rPr>
          <w:tab/>
        </w:r>
        <w:r w:rsidRPr="00380FF0">
          <w:rPr>
            <w:rStyle w:val="Hipervnculo"/>
            <w:lang w:eastAsia="en-US"/>
          </w:rPr>
          <w:t>RNROLGEN112 Sumatoria de Productos Seleccionados</w:t>
        </w:r>
        <w:r>
          <w:rPr>
            <w:webHidden/>
          </w:rPr>
          <w:tab/>
        </w:r>
        <w:r>
          <w:rPr>
            <w:webHidden/>
          </w:rPr>
          <w:fldChar w:fldCharType="begin"/>
        </w:r>
        <w:r>
          <w:rPr>
            <w:webHidden/>
          </w:rPr>
          <w:instrText xml:space="preserve"> PAGEREF _Toc454336006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7" w:history="1">
        <w:r w:rsidRPr="00380FF0">
          <w:rPr>
            <w:rStyle w:val="Hipervnculo"/>
            <w:lang w:eastAsia="en-US"/>
          </w:rPr>
          <w:t>14.113.</w:t>
        </w:r>
        <w:r>
          <w:rPr>
            <w:rFonts w:asciiTheme="minorHAnsi" w:eastAsiaTheme="minorEastAsia" w:hAnsiTheme="minorHAnsi" w:cstheme="minorBidi"/>
            <w:iCs w:val="0"/>
            <w:sz w:val="22"/>
            <w:szCs w:val="22"/>
            <w:lang w:val="es-MX" w:eastAsia="es-MX"/>
          </w:rPr>
          <w:tab/>
        </w:r>
        <w:r w:rsidRPr="00380FF0">
          <w:rPr>
            <w:rStyle w:val="Hipervnculo"/>
            <w:lang w:eastAsia="en-US"/>
          </w:rPr>
          <w:t>RNROLGEN113 Deshabilitar Control</w:t>
        </w:r>
        <w:r>
          <w:rPr>
            <w:webHidden/>
          </w:rPr>
          <w:tab/>
        </w:r>
        <w:r>
          <w:rPr>
            <w:webHidden/>
          </w:rPr>
          <w:fldChar w:fldCharType="begin"/>
        </w:r>
        <w:r>
          <w:rPr>
            <w:webHidden/>
          </w:rPr>
          <w:instrText xml:space="preserve"> PAGEREF _Toc454336007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8" w:history="1">
        <w:r w:rsidRPr="00380FF0">
          <w:rPr>
            <w:rStyle w:val="Hipervnculo"/>
            <w:lang w:eastAsia="en-US"/>
          </w:rPr>
          <w:t>14.114.</w:t>
        </w:r>
        <w:r>
          <w:rPr>
            <w:rFonts w:asciiTheme="minorHAnsi" w:eastAsiaTheme="minorEastAsia" w:hAnsiTheme="minorHAnsi" w:cstheme="minorBidi"/>
            <w:iCs w:val="0"/>
            <w:sz w:val="22"/>
            <w:szCs w:val="22"/>
            <w:lang w:val="es-MX" w:eastAsia="es-MX"/>
          </w:rPr>
          <w:tab/>
        </w:r>
        <w:r w:rsidRPr="00380FF0">
          <w:rPr>
            <w:rStyle w:val="Hipervnculo"/>
            <w:lang w:eastAsia="en-US"/>
          </w:rPr>
          <w:t>RNROLGEN114 Obtener Configuración Crédito</w:t>
        </w:r>
        <w:r>
          <w:rPr>
            <w:webHidden/>
          </w:rPr>
          <w:tab/>
        </w:r>
        <w:r>
          <w:rPr>
            <w:webHidden/>
          </w:rPr>
          <w:fldChar w:fldCharType="begin"/>
        </w:r>
        <w:r>
          <w:rPr>
            <w:webHidden/>
          </w:rPr>
          <w:instrText xml:space="preserve"> PAGEREF _Toc454336008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09" w:history="1">
        <w:r w:rsidRPr="00380FF0">
          <w:rPr>
            <w:rStyle w:val="Hipervnculo"/>
            <w:lang w:eastAsia="en-US"/>
          </w:rPr>
          <w:t>Obtiene el identificador del Modulo para el cual esta configurado la validación del Límite de Crédito.</w:t>
        </w:r>
        <w:r>
          <w:rPr>
            <w:webHidden/>
          </w:rPr>
          <w:tab/>
        </w:r>
        <w:r>
          <w:rPr>
            <w:webHidden/>
          </w:rPr>
          <w:fldChar w:fldCharType="begin"/>
        </w:r>
        <w:r>
          <w:rPr>
            <w:webHidden/>
          </w:rPr>
          <w:instrText xml:space="preserve"> PAGEREF _Toc454336009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0" w:history="1">
        <w:r w:rsidRPr="00380FF0">
          <w:rPr>
            <w:rStyle w:val="Hipervnculo"/>
            <w:lang w:eastAsia="en-US"/>
          </w:rPr>
          <w:t>14.115.</w:t>
        </w:r>
        <w:r>
          <w:rPr>
            <w:rFonts w:asciiTheme="minorHAnsi" w:eastAsiaTheme="minorEastAsia" w:hAnsiTheme="minorHAnsi" w:cstheme="minorBidi"/>
            <w:iCs w:val="0"/>
            <w:sz w:val="22"/>
            <w:szCs w:val="22"/>
            <w:lang w:val="es-MX" w:eastAsia="es-MX"/>
          </w:rPr>
          <w:tab/>
        </w:r>
        <w:r w:rsidRPr="00380FF0">
          <w:rPr>
            <w:rStyle w:val="Hipervnculo"/>
            <w:lang w:eastAsia="en-US"/>
          </w:rPr>
          <w:t>RNROLGEN115 Vencimiento de Ventas</w:t>
        </w:r>
        <w:r>
          <w:rPr>
            <w:webHidden/>
          </w:rPr>
          <w:tab/>
        </w:r>
        <w:r>
          <w:rPr>
            <w:webHidden/>
          </w:rPr>
          <w:fldChar w:fldCharType="begin"/>
        </w:r>
        <w:r>
          <w:rPr>
            <w:webHidden/>
          </w:rPr>
          <w:instrText xml:space="preserve"> PAGEREF _Toc454336010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1" w:history="1">
        <w:r w:rsidRPr="00380FF0">
          <w:rPr>
            <w:rStyle w:val="Hipervnculo"/>
            <w:lang w:eastAsia="en-US"/>
          </w:rPr>
          <w:t>Obtiene el valor de la configuración del cliente que diga que se tiene que validad la fecha de vencimiento.</w:t>
        </w:r>
        <w:r>
          <w:rPr>
            <w:webHidden/>
          </w:rPr>
          <w:tab/>
        </w:r>
        <w:r>
          <w:rPr>
            <w:webHidden/>
          </w:rPr>
          <w:fldChar w:fldCharType="begin"/>
        </w:r>
        <w:r>
          <w:rPr>
            <w:webHidden/>
          </w:rPr>
          <w:instrText xml:space="preserve"> PAGEREF _Toc454336011 \h </w:instrText>
        </w:r>
        <w:r>
          <w:rPr>
            <w:webHidden/>
          </w:rPr>
        </w:r>
        <w:r>
          <w:rPr>
            <w:webHidden/>
          </w:rPr>
          <w:fldChar w:fldCharType="separate"/>
        </w:r>
        <w:r>
          <w:rPr>
            <w:webHidden/>
          </w:rPr>
          <w:t>319</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2" w:history="1">
        <w:r w:rsidRPr="00380FF0">
          <w:rPr>
            <w:rStyle w:val="Hipervnculo"/>
            <w:lang w:eastAsia="en-US"/>
          </w:rPr>
          <w:t>14.116.</w:t>
        </w:r>
        <w:r>
          <w:rPr>
            <w:rFonts w:asciiTheme="minorHAnsi" w:eastAsiaTheme="minorEastAsia" w:hAnsiTheme="minorHAnsi" w:cstheme="minorBidi"/>
            <w:iCs w:val="0"/>
            <w:sz w:val="22"/>
            <w:szCs w:val="22"/>
            <w:lang w:val="es-MX" w:eastAsia="es-MX"/>
          </w:rPr>
          <w:tab/>
        </w:r>
        <w:r w:rsidRPr="00380FF0">
          <w:rPr>
            <w:rStyle w:val="Hipervnculo"/>
            <w:lang w:eastAsia="en-US"/>
          </w:rPr>
          <w:t>RNROLGEN116 Medio de Cobranza</w:t>
        </w:r>
        <w:r>
          <w:rPr>
            <w:webHidden/>
          </w:rPr>
          <w:tab/>
        </w:r>
        <w:r>
          <w:rPr>
            <w:webHidden/>
          </w:rPr>
          <w:fldChar w:fldCharType="begin"/>
        </w:r>
        <w:r>
          <w:rPr>
            <w:webHidden/>
          </w:rPr>
          <w:instrText xml:space="preserve"> PAGEREF _Toc454336012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3" w:history="1">
        <w:r w:rsidRPr="00380FF0">
          <w:rPr>
            <w:rStyle w:val="Hipervnculo"/>
            <w:lang w:eastAsia="en-US"/>
          </w:rPr>
          <w:t>Obtiene el valor de la  configuración para verificar si la cobranza es sobre las Ventas o sobre las Facturas.</w:t>
        </w:r>
        <w:r>
          <w:rPr>
            <w:webHidden/>
          </w:rPr>
          <w:tab/>
        </w:r>
        <w:r>
          <w:rPr>
            <w:webHidden/>
          </w:rPr>
          <w:fldChar w:fldCharType="begin"/>
        </w:r>
        <w:r>
          <w:rPr>
            <w:webHidden/>
          </w:rPr>
          <w:instrText xml:space="preserve"> PAGEREF _Toc454336013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4" w:history="1">
        <w:r w:rsidRPr="00380FF0">
          <w:rPr>
            <w:rStyle w:val="Hipervnculo"/>
            <w:lang w:eastAsia="en-US"/>
          </w:rPr>
          <w:t>14.117.</w:t>
        </w:r>
        <w:r>
          <w:rPr>
            <w:rFonts w:asciiTheme="minorHAnsi" w:eastAsiaTheme="minorEastAsia" w:hAnsiTheme="minorHAnsi" w:cstheme="minorBidi"/>
            <w:iCs w:val="0"/>
            <w:sz w:val="22"/>
            <w:szCs w:val="22"/>
            <w:lang w:val="es-MX" w:eastAsia="es-MX"/>
          </w:rPr>
          <w:tab/>
        </w:r>
        <w:r w:rsidRPr="00380FF0">
          <w:rPr>
            <w:rStyle w:val="Hipervnculo"/>
            <w:lang w:eastAsia="en-US"/>
          </w:rPr>
          <w:t>RNROLGEN117 Sumar Ventas o Facturas</w:t>
        </w:r>
        <w:r>
          <w:rPr>
            <w:webHidden/>
          </w:rPr>
          <w:tab/>
        </w:r>
        <w:r>
          <w:rPr>
            <w:webHidden/>
          </w:rPr>
          <w:fldChar w:fldCharType="begin"/>
        </w:r>
        <w:r>
          <w:rPr>
            <w:webHidden/>
          </w:rPr>
          <w:instrText xml:space="preserve"> PAGEREF _Toc454336014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5" w:history="1">
        <w:r w:rsidRPr="00380FF0">
          <w:rPr>
            <w:rStyle w:val="Hipervnculo"/>
            <w:lang w:eastAsia="en-US"/>
          </w:rPr>
          <w:t>Realiza la suma de los importes de todas las ventas o facturas activas del cliente y con saldo mayor a cero.</w:t>
        </w:r>
        <w:r>
          <w:rPr>
            <w:webHidden/>
          </w:rPr>
          <w:tab/>
        </w:r>
        <w:r>
          <w:rPr>
            <w:webHidden/>
          </w:rPr>
          <w:fldChar w:fldCharType="begin"/>
        </w:r>
        <w:r>
          <w:rPr>
            <w:webHidden/>
          </w:rPr>
          <w:instrText xml:space="preserve"> PAGEREF _Toc454336015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6" w:history="1">
        <w:r w:rsidRPr="00380FF0">
          <w:rPr>
            <w:rStyle w:val="Hipervnculo"/>
            <w:lang w:eastAsia="en-US"/>
          </w:rPr>
          <w:t>14.118.</w:t>
        </w:r>
        <w:r>
          <w:rPr>
            <w:rFonts w:asciiTheme="minorHAnsi" w:eastAsiaTheme="minorEastAsia" w:hAnsiTheme="minorHAnsi" w:cstheme="minorBidi"/>
            <w:iCs w:val="0"/>
            <w:sz w:val="22"/>
            <w:szCs w:val="22"/>
            <w:lang w:val="es-MX" w:eastAsia="es-MX"/>
          </w:rPr>
          <w:tab/>
        </w:r>
        <w:r w:rsidRPr="00380FF0">
          <w:rPr>
            <w:rStyle w:val="Hipervnculo"/>
            <w:lang w:eastAsia="en-US"/>
          </w:rPr>
          <w:t>RNROLGEN118 Actualiza Pago Cheque</w:t>
        </w:r>
        <w:r>
          <w:rPr>
            <w:webHidden/>
          </w:rPr>
          <w:tab/>
        </w:r>
        <w:r>
          <w:rPr>
            <w:webHidden/>
          </w:rPr>
          <w:fldChar w:fldCharType="begin"/>
        </w:r>
        <w:r>
          <w:rPr>
            <w:webHidden/>
          </w:rPr>
          <w:instrText xml:space="preserve"> PAGEREF _Toc454336016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7" w:history="1">
        <w:r w:rsidRPr="00380FF0">
          <w:rPr>
            <w:rStyle w:val="Hipervnculo"/>
            <w:lang w:eastAsia="en-US"/>
          </w:rPr>
          <w:t>Obtiene el parámetro de la configuración del Cliente,  que indique que los pagos realizados con Cheques serán abonados a el Saldo Total.</w:t>
        </w:r>
        <w:r>
          <w:rPr>
            <w:webHidden/>
          </w:rPr>
          <w:tab/>
        </w:r>
        <w:r>
          <w:rPr>
            <w:webHidden/>
          </w:rPr>
          <w:fldChar w:fldCharType="begin"/>
        </w:r>
        <w:r>
          <w:rPr>
            <w:webHidden/>
          </w:rPr>
          <w:instrText xml:space="preserve"> PAGEREF _Toc454336017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8" w:history="1">
        <w:r w:rsidRPr="00380FF0">
          <w:rPr>
            <w:rStyle w:val="Hipervnculo"/>
            <w:lang w:eastAsia="en-US"/>
          </w:rPr>
          <w:t>14.119.</w:t>
        </w:r>
        <w:r>
          <w:rPr>
            <w:rFonts w:asciiTheme="minorHAnsi" w:eastAsiaTheme="minorEastAsia" w:hAnsiTheme="minorHAnsi" w:cstheme="minorBidi"/>
            <w:iCs w:val="0"/>
            <w:sz w:val="22"/>
            <w:szCs w:val="22"/>
            <w:lang w:val="es-MX" w:eastAsia="es-MX"/>
          </w:rPr>
          <w:tab/>
        </w:r>
        <w:r w:rsidRPr="00380FF0">
          <w:rPr>
            <w:rStyle w:val="Hipervnculo"/>
            <w:lang w:eastAsia="en-US"/>
          </w:rPr>
          <w:t>RNROLGEN119 Sumatoria de Cheques</w:t>
        </w:r>
        <w:r>
          <w:rPr>
            <w:webHidden/>
          </w:rPr>
          <w:tab/>
        </w:r>
        <w:r>
          <w:rPr>
            <w:webHidden/>
          </w:rPr>
          <w:fldChar w:fldCharType="begin"/>
        </w:r>
        <w:r>
          <w:rPr>
            <w:webHidden/>
          </w:rPr>
          <w:instrText xml:space="preserve"> PAGEREF _Toc454336018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19" w:history="1">
        <w:r w:rsidRPr="00380FF0">
          <w:rPr>
            <w:rStyle w:val="Hipervnculo"/>
            <w:lang w:eastAsia="en-US"/>
          </w:rPr>
          <w:t>Realiza la sumatoria de los Cheques abonados por el Cliente</w:t>
        </w:r>
        <w:r>
          <w:rPr>
            <w:webHidden/>
          </w:rPr>
          <w:tab/>
        </w:r>
        <w:r>
          <w:rPr>
            <w:webHidden/>
          </w:rPr>
          <w:fldChar w:fldCharType="begin"/>
        </w:r>
        <w:r>
          <w:rPr>
            <w:webHidden/>
          </w:rPr>
          <w:instrText xml:space="preserve"> PAGEREF _Toc454336019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0" w:history="1">
        <w:r w:rsidRPr="00380FF0">
          <w:rPr>
            <w:rStyle w:val="Hipervnculo"/>
            <w:lang w:eastAsia="en-US"/>
          </w:rPr>
          <w:t>14.120.</w:t>
        </w:r>
        <w:r>
          <w:rPr>
            <w:rFonts w:asciiTheme="minorHAnsi" w:eastAsiaTheme="minorEastAsia" w:hAnsiTheme="minorHAnsi" w:cstheme="minorBidi"/>
            <w:iCs w:val="0"/>
            <w:sz w:val="22"/>
            <w:szCs w:val="22"/>
            <w:lang w:val="es-MX" w:eastAsia="es-MX"/>
          </w:rPr>
          <w:tab/>
        </w:r>
        <w:r w:rsidRPr="00380FF0">
          <w:rPr>
            <w:rStyle w:val="Hipervnculo"/>
            <w:lang w:eastAsia="en-US"/>
          </w:rPr>
          <w:t>RNROLGEN120 Nuevo Saldo</w:t>
        </w:r>
        <w:r>
          <w:rPr>
            <w:webHidden/>
          </w:rPr>
          <w:tab/>
        </w:r>
        <w:r>
          <w:rPr>
            <w:webHidden/>
          </w:rPr>
          <w:fldChar w:fldCharType="begin"/>
        </w:r>
        <w:r>
          <w:rPr>
            <w:webHidden/>
          </w:rPr>
          <w:instrText xml:space="preserve"> PAGEREF _Toc454336020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1" w:history="1">
        <w:r w:rsidRPr="00380FF0">
          <w:rPr>
            <w:rStyle w:val="Hipervnculo"/>
            <w:lang w:eastAsia="en-US"/>
          </w:rPr>
          <w:t>14.121.</w:t>
        </w:r>
        <w:r>
          <w:rPr>
            <w:rFonts w:asciiTheme="minorHAnsi" w:eastAsiaTheme="minorEastAsia" w:hAnsiTheme="minorHAnsi" w:cstheme="minorBidi"/>
            <w:iCs w:val="0"/>
            <w:sz w:val="22"/>
            <w:szCs w:val="22"/>
            <w:lang w:val="es-MX" w:eastAsia="es-MX"/>
          </w:rPr>
          <w:tab/>
        </w:r>
        <w:r w:rsidRPr="00380FF0">
          <w:rPr>
            <w:rStyle w:val="Hipervnculo"/>
            <w:lang w:eastAsia="en-US"/>
          </w:rPr>
          <w:t>RNROLGEN121 Días de Vencimiento</w:t>
        </w:r>
        <w:r>
          <w:rPr>
            <w:webHidden/>
          </w:rPr>
          <w:tab/>
        </w:r>
        <w:r>
          <w:rPr>
            <w:webHidden/>
          </w:rPr>
          <w:fldChar w:fldCharType="begin"/>
        </w:r>
        <w:r>
          <w:rPr>
            <w:webHidden/>
          </w:rPr>
          <w:instrText xml:space="preserve"> PAGEREF _Toc454336021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2" w:history="1">
        <w:r w:rsidRPr="00380FF0">
          <w:rPr>
            <w:rStyle w:val="Hipervnculo"/>
            <w:highlight w:val="darkBlue"/>
            <w:lang w:eastAsia="en-US"/>
          </w:rPr>
          <w:t>14.122.</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RNROLGEN122 Cálculo de Subtotal</w:t>
        </w:r>
        <w:r>
          <w:rPr>
            <w:webHidden/>
          </w:rPr>
          <w:tab/>
        </w:r>
        <w:r>
          <w:rPr>
            <w:webHidden/>
          </w:rPr>
          <w:fldChar w:fldCharType="begin"/>
        </w:r>
        <w:r>
          <w:rPr>
            <w:webHidden/>
          </w:rPr>
          <w:instrText xml:space="preserve"> PAGEREF _Toc454336022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3" w:history="1">
        <w:r w:rsidRPr="00380FF0">
          <w:rPr>
            <w:rStyle w:val="Hipervnculo"/>
            <w:highlight w:val="darkBlue"/>
            <w:lang w:eastAsia="en-US"/>
          </w:rPr>
          <w:t>14.123.</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RNROLGEN123 Cálculo del Total</w:t>
        </w:r>
        <w:r>
          <w:rPr>
            <w:webHidden/>
          </w:rPr>
          <w:tab/>
        </w:r>
        <w:r>
          <w:rPr>
            <w:webHidden/>
          </w:rPr>
          <w:fldChar w:fldCharType="begin"/>
        </w:r>
        <w:r>
          <w:rPr>
            <w:webHidden/>
          </w:rPr>
          <w:instrText xml:space="preserve"> PAGEREF _Toc454336023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4" w:history="1">
        <w:r w:rsidRPr="00380FF0">
          <w:rPr>
            <w:rStyle w:val="Hipervnculo"/>
            <w:highlight w:val="darkBlue"/>
            <w:lang w:eastAsia="en-US"/>
          </w:rPr>
          <w:t>14.124.</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RNROLGEN124 Descuento del Producto Obtenido</w:t>
        </w:r>
        <w:r>
          <w:rPr>
            <w:webHidden/>
          </w:rPr>
          <w:tab/>
        </w:r>
        <w:r>
          <w:rPr>
            <w:webHidden/>
          </w:rPr>
          <w:fldChar w:fldCharType="begin"/>
        </w:r>
        <w:r>
          <w:rPr>
            <w:webHidden/>
          </w:rPr>
          <w:instrText xml:space="preserve"> PAGEREF _Toc454336024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5" w:history="1">
        <w:r w:rsidRPr="00380FF0">
          <w:rPr>
            <w:rStyle w:val="Hipervnculo"/>
            <w:highlight w:val="darkBlue"/>
            <w:lang w:eastAsia="en-US"/>
          </w:rPr>
          <w:t>14.125.</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RNROLGEN125 Impuesto Total</w:t>
        </w:r>
        <w:r>
          <w:rPr>
            <w:webHidden/>
          </w:rPr>
          <w:tab/>
        </w:r>
        <w:r>
          <w:rPr>
            <w:webHidden/>
          </w:rPr>
          <w:fldChar w:fldCharType="begin"/>
        </w:r>
        <w:r>
          <w:rPr>
            <w:webHidden/>
          </w:rPr>
          <w:instrText xml:space="preserve"> PAGEREF _Toc454336025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6" w:history="1">
        <w:r w:rsidRPr="00380FF0">
          <w:rPr>
            <w:rStyle w:val="Hipervnculo"/>
            <w:highlight w:val="darkBlue"/>
            <w:lang w:eastAsia="en-US"/>
          </w:rPr>
          <w:t>14.126.</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RNROLGEN126 Cálculo de Importe del Descuento</w:t>
        </w:r>
        <w:r>
          <w:rPr>
            <w:webHidden/>
          </w:rPr>
          <w:tab/>
        </w:r>
        <w:r>
          <w:rPr>
            <w:webHidden/>
          </w:rPr>
          <w:fldChar w:fldCharType="begin"/>
        </w:r>
        <w:r>
          <w:rPr>
            <w:webHidden/>
          </w:rPr>
          <w:instrText xml:space="preserve"> PAGEREF _Toc454336026 \h </w:instrText>
        </w:r>
        <w:r>
          <w:rPr>
            <w:webHidden/>
          </w:rPr>
        </w:r>
        <w:r>
          <w:rPr>
            <w:webHidden/>
          </w:rPr>
          <w:fldChar w:fldCharType="separate"/>
        </w:r>
        <w:r>
          <w:rPr>
            <w:webHidden/>
          </w:rPr>
          <w:t>320</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7" w:history="1">
        <w:r w:rsidRPr="00380FF0">
          <w:rPr>
            <w:rStyle w:val="Hipervnculo"/>
            <w:highlight w:val="darkBlue"/>
            <w:lang w:eastAsia="en-US"/>
          </w:rPr>
          <w:t>14.127.</w:t>
        </w:r>
        <w:r>
          <w:rPr>
            <w:rFonts w:asciiTheme="minorHAnsi" w:eastAsiaTheme="minorEastAsia" w:hAnsiTheme="minorHAnsi" w:cstheme="minorBidi"/>
            <w:iCs w:val="0"/>
            <w:sz w:val="22"/>
            <w:szCs w:val="22"/>
            <w:lang w:val="es-MX" w:eastAsia="es-MX"/>
          </w:rPr>
          <w:tab/>
        </w:r>
        <w:r w:rsidRPr="00380FF0">
          <w:rPr>
            <w:rStyle w:val="Hipervnculo"/>
            <w:highlight w:val="darkBlue"/>
            <w:lang w:eastAsia="en-US"/>
          </w:rPr>
          <w:t>RNROLGEN127 Detalle de la Transacción ya Capturado</w:t>
        </w:r>
        <w:r>
          <w:rPr>
            <w:webHidden/>
          </w:rPr>
          <w:tab/>
        </w:r>
        <w:r>
          <w:rPr>
            <w:webHidden/>
          </w:rPr>
          <w:fldChar w:fldCharType="begin"/>
        </w:r>
        <w:r>
          <w:rPr>
            <w:webHidden/>
          </w:rPr>
          <w:instrText xml:space="preserve"> PAGEREF _Toc454336027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8" w:history="1">
        <w:r w:rsidRPr="00380FF0">
          <w:rPr>
            <w:rStyle w:val="Hipervnculo"/>
            <w:lang w:eastAsia="en-US"/>
          </w:rPr>
          <w:t>14.128.</w:t>
        </w:r>
        <w:r>
          <w:rPr>
            <w:rFonts w:asciiTheme="minorHAnsi" w:eastAsiaTheme="minorEastAsia" w:hAnsiTheme="minorHAnsi" w:cstheme="minorBidi"/>
            <w:iCs w:val="0"/>
            <w:sz w:val="22"/>
            <w:szCs w:val="22"/>
            <w:lang w:val="es-MX" w:eastAsia="es-MX"/>
          </w:rPr>
          <w:tab/>
        </w:r>
        <w:r w:rsidRPr="00380FF0">
          <w:rPr>
            <w:rStyle w:val="Hipervnculo"/>
            <w:lang w:eastAsia="en-US"/>
          </w:rPr>
          <w:t>RNROLGEN128 Cálculo del Total del Producto con Descuento e Impuestos</w:t>
        </w:r>
        <w:r>
          <w:rPr>
            <w:webHidden/>
          </w:rPr>
          <w:tab/>
        </w:r>
        <w:r>
          <w:rPr>
            <w:webHidden/>
          </w:rPr>
          <w:fldChar w:fldCharType="begin"/>
        </w:r>
        <w:r>
          <w:rPr>
            <w:webHidden/>
          </w:rPr>
          <w:instrText xml:space="preserve"> PAGEREF _Toc454336028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29" w:history="1">
        <w:r w:rsidRPr="00380FF0">
          <w:rPr>
            <w:rStyle w:val="Hipervnculo"/>
            <w:lang w:eastAsia="en-US"/>
          </w:rPr>
          <w:t>14.129.</w:t>
        </w:r>
        <w:r>
          <w:rPr>
            <w:rFonts w:asciiTheme="minorHAnsi" w:eastAsiaTheme="minorEastAsia" w:hAnsiTheme="minorHAnsi" w:cstheme="minorBidi"/>
            <w:iCs w:val="0"/>
            <w:sz w:val="22"/>
            <w:szCs w:val="22"/>
            <w:lang w:val="es-MX" w:eastAsia="es-MX"/>
          </w:rPr>
          <w:tab/>
        </w:r>
        <w:r w:rsidRPr="00380FF0">
          <w:rPr>
            <w:rStyle w:val="Hipervnculo"/>
            <w:lang w:eastAsia="en-US"/>
          </w:rPr>
          <w:t>RNROLGEN129 Cálculo de Importe de Descuento del Vendedor</w:t>
        </w:r>
        <w:r>
          <w:rPr>
            <w:webHidden/>
          </w:rPr>
          <w:tab/>
        </w:r>
        <w:r>
          <w:rPr>
            <w:webHidden/>
          </w:rPr>
          <w:fldChar w:fldCharType="begin"/>
        </w:r>
        <w:r>
          <w:rPr>
            <w:webHidden/>
          </w:rPr>
          <w:instrText xml:space="preserve"> PAGEREF _Toc454336029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0" w:history="1">
        <w:r w:rsidRPr="00380FF0">
          <w:rPr>
            <w:rStyle w:val="Hipervnculo"/>
            <w:lang w:eastAsia="en-US"/>
          </w:rPr>
          <w:t>14.130.</w:t>
        </w:r>
        <w:r>
          <w:rPr>
            <w:rFonts w:asciiTheme="minorHAnsi" w:eastAsiaTheme="minorEastAsia" w:hAnsiTheme="minorHAnsi" w:cstheme="minorBidi"/>
            <w:iCs w:val="0"/>
            <w:sz w:val="22"/>
            <w:szCs w:val="22"/>
            <w:lang w:val="es-MX" w:eastAsia="es-MX"/>
          </w:rPr>
          <w:tab/>
        </w:r>
        <w:r w:rsidRPr="00380FF0">
          <w:rPr>
            <w:rStyle w:val="Hipervnculo"/>
            <w:lang w:eastAsia="en-US"/>
          </w:rPr>
          <w:t>RNROLGEN130 Cálculo de Impuesto del Vendedor</w:t>
        </w:r>
        <w:r>
          <w:rPr>
            <w:webHidden/>
          </w:rPr>
          <w:tab/>
        </w:r>
        <w:r>
          <w:rPr>
            <w:webHidden/>
          </w:rPr>
          <w:fldChar w:fldCharType="begin"/>
        </w:r>
        <w:r>
          <w:rPr>
            <w:webHidden/>
          </w:rPr>
          <w:instrText xml:space="preserve"> PAGEREF _Toc454336030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1" w:history="1">
        <w:r w:rsidRPr="00380FF0">
          <w:rPr>
            <w:rStyle w:val="Hipervnculo"/>
            <w:highlight w:val="blue"/>
            <w:lang w:eastAsia="en-US"/>
          </w:rPr>
          <w:t>14.131.</w:t>
        </w:r>
        <w:r>
          <w:rPr>
            <w:rFonts w:asciiTheme="minorHAnsi" w:eastAsiaTheme="minorEastAsia" w:hAnsiTheme="minorHAnsi" w:cstheme="minorBidi"/>
            <w:iCs w:val="0"/>
            <w:sz w:val="22"/>
            <w:szCs w:val="22"/>
            <w:lang w:val="es-MX" w:eastAsia="es-MX"/>
          </w:rPr>
          <w:tab/>
        </w:r>
        <w:r w:rsidRPr="00380FF0">
          <w:rPr>
            <w:rStyle w:val="Hipervnculo"/>
            <w:highlight w:val="blue"/>
            <w:lang w:eastAsia="en-US"/>
          </w:rPr>
          <w:t>RNROLGEN131 Tipo Captura de Código de Barras</w:t>
        </w:r>
        <w:r>
          <w:rPr>
            <w:webHidden/>
          </w:rPr>
          <w:tab/>
        </w:r>
        <w:r>
          <w:rPr>
            <w:webHidden/>
          </w:rPr>
          <w:fldChar w:fldCharType="begin"/>
        </w:r>
        <w:r>
          <w:rPr>
            <w:webHidden/>
          </w:rPr>
          <w:instrText xml:space="preserve"> PAGEREF _Toc454336031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2" w:history="1">
        <w:r w:rsidRPr="00380FF0">
          <w:rPr>
            <w:rStyle w:val="Hipervnculo"/>
            <w:lang w:eastAsia="en-US"/>
          </w:rPr>
          <w:t>14.132.</w:t>
        </w:r>
        <w:r>
          <w:rPr>
            <w:rFonts w:asciiTheme="minorHAnsi" w:eastAsiaTheme="minorEastAsia" w:hAnsiTheme="minorHAnsi" w:cstheme="minorBidi"/>
            <w:iCs w:val="0"/>
            <w:sz w:val="22"/>
            <w:szCs w:val="22"/>
            <w:lang w:val="es-MX" w:eastAsia="es-MX"/>
          </w:rPr>
          <w:tab/>
        </w:r>
        <w:r w:rsidRPr="00380FF0">
          <w:rPr>
            <w:rStyle w:val="Hipervnculo"/>
            <w:lang w:eastAsia="en-US"/>
          </w:rPr>
          <w:t>RNROLGEN132 Ordenar por Fecha de Facturación</w:t>
        </w:r>
        <w:r>
          <w:rPr>
            <w:webHidden/>
          </w:rPr>
          <w:tab/>
        </w:r>
        <w:r>
          <w:rPr>
            <w:webHidden/>
          </w:rPr>
          <w:fldChar w:fldCharType="begin"/>
        </w:r>
        <w:r>
          <w:rPr>
            <w:webHidden/>
          </w:rPr>
          <w:instrText xml:space="preserve"> PAGEREF _Toc454336032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3" w:history="1">
        <w:r w:rsidRPr="00380FF0">
          <w:rPr>
            <w:rStyle w:val="Hipervnculo"/>
            <w:lang w:eastAsia="en-US"/>
          </w:rPr>
          <w:t>14.133.</w:t>
        </w:r>
        <w:r>
          <w:rPr>
            <w:rFonts w:asciiTheme="minorHAnsi" w:eastAsiaTheme="minorEastAsia" w:hAnsiTheme="minorHAnsi" w:cstheme="minorBidi"/>
            <w:iCs w:val="0"/>
            <w:sz w:val="22"/>
            <w:szCs w:val="22"/>
            <w:lang w:val="es-MX" w:eastAsia="es-MX"/>
          </w:rPr>
          <w:tab/>
        </w:r>
        <w:r w:rsidRPr="00380FF0">
          <w:rPr>
            <w:rStyle w:val="Hipervnculo"/>
            <w:lang w:eastAsia="en-US"/>
          </w:rPr>
          <w:t>RNROLGEN133 Ordenar por Fecha de Captura</w:t>
        </w:r>
        <w:r>
          <w:rPr>
            <w:webHidden/>
          </w:rPr>
          <w:tab/>
        </w:r>
        <w:r>
          <w:rPr>
            <w:webHidden/>
          </w:rPr>
          <w:fldChar w:fldCharType="begin"/>
        </w:r>
        <w:r>
          <w:rPr>
            <w:webHidden/>
          </w:rPr>
          <w:instrText xml:space="preserve"> PAGEREF _Toc454336033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4" w:history="1">
        <w:r w:rsidRPr="00380FF0">
          <w:rPr>
            <w:rStyle w:val="Hipervnculo"/>
            <w:lang w:eastAsia="en-US"/>
          </w:rPr>
          <w:t>14.134.</w:t>
        </w:r>
        <w:r>
          <w:rPr>
            <w:rFonts w:asciiTheme="minorHAnsi" w:eastAsiaTheme="minorEastAsia" w:hAnsiTheme="minorHAnsi" w:cstheme="minorBidi"/>
            <w:iCs w:val="0"/>
            <w:sz w:val="22"/>
            <w:szCs w:val="22"/>
            <w:lang w:val="es-MX" w:eastAsia="es-MX"/>
          </w:rPr>
          <w:tab/>
        </w:r>
        <w:r w:rsidRPr="00380FF0">
          <w:rPr>
            <w:rStyle w:val="Hipervnculo"/>
            <w:lang w:eastAsia="en-US"/>
          </w:rPr>
          <w:t>RNROLGEN134 Tipo de Código Moneda</w:t>
        </w:r>
        <w:r>
          <w:rPr>
            <w:webHidden/>
          </w:rPr>
          <w:tab/>
        </w:r>
        <w:r>
          <w:rPr>
            <w:webHidden/>
          </w:rPr>
          <w:fldChar w:fldCharType="begin"/>
        </w:r>
        <w:r>
          <w:rPr>
            <w:webHidden/>
          </w:rPr>
          <w:instrText xml:space="preserve"> PAGEREF _Toc454336034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5" w:history="1">
        <w:r w:rsidRPr="00380FF0">
          <w:rPr>
            <w:rStyle w:val="Hipervnculo"/>
            <w:lang w:eastAsia="en-US"/>
          </w:rPr>
          <w:t>14.135.</w:t>
        </w:r>
        <w:r>
          <w:rPr>
            <w:rFonts w:asciiTheme="minorHAnsi" w:eastAsiaTheme="minorEastAsia" w:hAnsiTheme="minorHAnsi" w:cstheme="minorBidi"/>
            <w:iCs w:val="0"/>
            <w:sz w:val="22"/>
            <w:szCs w:val="22"/>
            <w:lang w:val="es-MX" w:eastAsia="es-MX"/>
          </w:rPr>
          <w:tab/>
        </w:r>
        <w:r w:rsidRPr="00380FF0">
          <w:rPr>
            <w:rStyle w:val="Hipervnculo"/>
            <w:lang w:eastAsia="en-US"/>
          </w:rPr>
          <w:t>RNROLGEN135 Saldo Menos Cheques Posfechados</w:t>
        </w:r>
        <w:r>
          <w:rPr>
            <w:webHidden/>
          </w:rPr>
          <w:tab/>
        </w:r>
        <w:r>
          <w:rPr>
            <w:webHidden/>
          </w:rPr>
          <w:fldChar w:fldCharType="begin"/>
        </w:r>
        <w:r>
          <w:rPr>
            <w:webHidden/>
          </w:rPr>
          <w:instrText xml:space="preserve"> PAGEREF _Toc454336035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6" w:history="1">
        <w:r w:rsidRPr="00380FF0">
          <w:rPr>
            <w:rStyle w:val="Hipervnculo"/>
            <w:lang w:eastAsia="en-US"/>
          </w:rPr>
          <w:t>14.136.</w:t>
        </w:r>
        <w:r>
          <w:rPr>
            <w:rFonts w:asciiTheme="minorHAnsi" w:eastAsiaTheme="minorEastAsia" w:hAnsiTheme="minorHAnsi" w:cstheme="minorBidi"/>
            <w:iCs w:val="0"/>
            <w:sz w:val="22"/>
            <w:szCs w:val="22"/>
            <w:lang w:val="es-MX" w:eastAsia="es-MX"/>
          </w:rPr>
          <w:tab/>
        </w:r>
        <w:r w:rsidRPr="00380FF0">
          <w:rPr>
            <w:rStyle w:val="Hipervnculo"/>
            <w:lang w:eastAsia="en-US"/>
          </w:rPr>
          <w:t>RNROLGEN136 Tipo Captura de Código de Barras</w:t>
        </w:r>
        <w:r>
          <w:rPr>
            <w:webHidden/>
          </w:rPr>
          <w:tab/>
        </w:r>
        <w:r>
          <w:rPr>
            <w:webHidden/>
          </w:rPr>
          <w:fldChar w:fldCharType="begin"/>
        </w:r>
        <w:r>
          <w:rPr>
            <w:webHidden/>
          </w:rPr>
          <w:instrText xml:space="preserve"> PAGEREF _Toc454336036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7" w:history="1">
        <w:r w:rsidRPr="00380FF0">
          <w:rPr>
            <w:rStyle w:val="Hipervnculo"/>
            <w:lang w:eastAsia="en-US"/>
          </w:rPr>
          <w:t>14.137.</w:t>
        </w:r>
        <w:r>
          <w:rPr>
            <w:rFonts w:asciiTheme="minorHAnsi" w:eastAsiaTheme="minorEastAsia" w:hAnsiTheme="minorHAnsi" w:cstheme="minorBidi"/>
            <w:iCs w:val="0"/>
            <w:sz w:val="22"/>
            <w:szCs w:val="22"/>
            <w:lang w:val="es-MX" w:eastAsia="es-MX"/>
          </w:rPr>
          <w:tab/>
        </w:r>
        <w:r w:rsidRPr="00380FF0">
          <w:rPr>
            <w:rStyle w:val="Hipervnculo"/>
            <w:lang w:eastAsia="en-US"/>
          </w:rPr>
          <w:t>RNROLGEN137 Tipo de Código Moneda</w:t>
        </w:r>
        <w:r>
          <w:rPr>
            <w:webHidden/>
          </w:rPr>
          <w:tab/>
        </w:r>
        <w:r>
          <w:rPr>
            <w:webHidden/>
          </w:rPr>
          <w:fldChar w:fldCharType="begin"/>
        </w:r>
        <w:r>
          <w:rPr>
            <w:webHidden/>
          </w:rPr>
          <w:instrText xml:space="preserve"> PAGEREF _Toc454336037 \h </w:instrText>
        </w:r>
        <w:r>
          <w:rPr>
            <w:webHidden/>
          </w:rPr>
        </w:r>
        <w:r>
          <w:rPr>
            <w:webHidden/>
          </w:rPr>
          <w:fldChar w:fldCharType="separate"/>
        </w:r>
        <w:r>
          <w:rPr>
            <w:webHidden/>
          </w:rPr>
          <w:t>321</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8" w:history="1">
        <w:r w:rsidRPr="00380FF0">
          <w:rPr>
            <w:rStyle w:val="Hipervnculo"/>
            <w:lang w:eastAsia="en-US"/>
          </w:rPr>
          <w:t>14.138.</w:t>
        </w:r>
        <w:r>
          <w:rPr>
            <w:rFonts w:asciiTheme="minorHAnsi" w:eastAsiaTheme="minorEastAsia" w:hAnsiTheme="minorHAnsi" w:cstheme="minorBidi"/>
            <w:iCs w:val="0"/>
            <w:sz w:val="22"/>
            <w:szCs w:val="22"/>
            <w:lang w:val="es-MX" w:eastAsia="es-MX"/>
          </w:rPr>
          <w:tab/>
        </w:r>
        <w:r w:rsidRPr="00380FF0">
          <w:rPr>
            <w:rStyle w:val="Hipervnculo"/>
            <w:lang w:eastAsia="en-US"/>
          </w:rPr>
          <w:t>RNROLGEN138 Saldar Ventas Cobranza</w:t>
        </w:r>
        <w:r>
          <w:rPr>
            <w:webHidden/>
          </w:rPr>
          <w:tab/>
        </w:r>
        <w:r>
          <w:rPr>
            <w:webHidden/>
          </w:rPr>
          <w:fldChar w:fldCharType="begin"/>
        </w:r>
        <w:r>
          <w:rPr>
            <w:webHidden/>
          </w:rPr>
          <w:instrText xml:space="preserve"> PAGEREF _Toc454336038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39" w:history="1">
        <w:r w:rsidRPr="00380FF0">
          <w:rPr>
            <w:rStyle w:val="Hipervnculo"/>
            <w:lang w:eastAsia="en-US"/>
          </w:rPr>
          <w:t>14.139.</w:t>
        </w:r>
        <w:r>
          <w:rPr>
            <w:rFonts w:asciiTheme="minorHAnsi" w:eastAsiaTheme="minorEastAsia" w:hAnsiTheme="minorHAnsi" w:cstheme="minorBidi"/>
            <w:iCs w:val="0"/>
            <w:sz w:val="22"/>
            <w:szCs w:val="22"/>
            <w:lang w:val="es-MX" w:eastAsia="es-MX"/>
          </w:rPr>
          <w:tab/>
        </w:r>
        <w:r w:rsidRPr="00380FF0">
          <w:rPr>
            <w:rStyle w:val="Hipervnculo"/>
            <w:lang w:eastAsia="en-US"/>
          </w:rPr>
          <w:t>RNROLGEN139 No Exceder Abono</w:t>
        </w:r>
        <w:r>
          <w:rPr>
            <w:webHidden/>
          </w:rPr>
          <w:tab/>
        </w:r>
        <w:r>
          <w:rPr>
            <w:webHidden/>
          </w:rPr>
          <w:fldChar w:fldCharType="begin"/>
        </w:r>
        <w:r>
          <w:rPr>
            <w:webHidden/>
          </w:rPr>
          <w:instrText xml:space="preserve"> PAGEREF _Toc454336039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0" w:history="1">
        <w:r w:rsidRPr="00380FF0">
          <w:rPr>
            <w:rStyle w:val="Hipervnculo"/>
            <w:lang w:eastAsia="en-US"/>
          </w:rPr>
          <w:t>14.140.</w:t>
        </w:r>
        <w:r>
          <w:rPr>
            <w:rFonts w:asciiTheme="minorHAnsi" w:eastAsiaTheme="minorEastAsia" w:hAnsiTheme="minorHAnsi" w:cstheme="minorBidi"/>
            <w:iCs w:val="0"/>
            <w:sz w:val="22"/>
            <w:szCs w:val="22"/>
            <w:lang w:val="es-MX" w:eastAsia="es-MX"/>
          </w:rPr>
          <w:tab/>
        </w:r>
        <w:r w:rsidRPr="00380FF0">
          <w:rPr>
            <w:rStyle w:val="Hipervnculo"/>
            <w:lang w:eastAsia="en-US"/>
          </w:rPr>
          <w:t>RNROLGEN140 Vencimiento de Venta</w:t>
        </w:r>
        <w:r>
          <w:rPr>
            <w:webHidden/>
          </w:rPr>
          <w:tab/>
        </w:r>
        <w:r>
          <w:rPr>
            <w:webHidden/>
          </w:rPr>
          <w:fldChar w:fldCharType="begin"/>
        </w:r>
        <w:r>
          <w:rPr>
            <w:webHidden/>
          </w:rPr>
          <w:instrText xml:space="preserve"> PAGEREF _Toc454336040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1" w:history="1">
        <w:r w:rsidRPr="00380FF0">
          <w:rPr>
            <w:rStyle w:val="Hipervnculo"/>
            <w:lang w:eastAsia="en-US"/>
          </w:rPr>
          <w:t>14.141.</w:t>
        </w:r>
        <w:r>
          <w:rPr>
            <w:rFonts w:asciiTheme="minorHAnsi" w:eastAsiaTheme="minorEastAsia" w:hAnsiTheme="minorHAnsi" w:cstheme="minorBidi"/>
            <w:iCs w:val="0"/>
            <w:sz w:val="22"/>
            <w:szCs w:val="22"/>
            <w:lang w:val="es-MX" w:eastAsia="es-MX"/>
          </w:rPr>
          <w:tab/>
        </w:r>
        <w:r w:rsidRPr="00380FF0">
          <w:rPr>
            <w:rStyle w:val="Hipervnculo"/>
            <w:lang w:eastAsia="en-US"/>
          </w:rPr>
          <w:t>RNROLGEN141 Visita Actual</w:t>
        </w:r>
        <w:r>
          <w:rPr>
            <w:webHidden/>
          </w:rPr>
          <w:tab/>
        </w:r>
        <w:r>
          <w:rPr>
            <w:webHidden/>
          </w:rPr>
          <w:fldChar w:fldCharType="begin"/>
        </w:r>
        <w:r>
          <w:rPr>
            <w:webHidden/>
          </w:rPr>
          <w:instrText xml:space="preserve"> PAGEREF _Toc454336041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2" w:history="1">
        <w:r w:rsidRPr="00380FF0">
          <w:rPr>
            <w:rStyle w:val="Hipervnculo"/>
            <w:lang w:eastAsia="en-US"/>
          </w:rPr>
          <w:t>14.142.</w:t>
        </w:r>
        <w:r>
          <w:rPr>
            <w:rFonts w:asciiTheme="minorHAnsi" w:eastAsiaTheme="minorEastAsia" w:hAnsiTheme="minorHAnsi" w:cstheme="minorBidi"/>
            <w:iCs w:val="0"/>
            <w:sz w:val="22"/>
            <w:szCs w:val="22"/>
            <w:lang w:val="es-MX" w:eastAsia="es-MX"/>
          </w:rPr>
          <w:tab/>
        </w:r>
        <w:r w:rsidRPr="00380FF0">
          <w:rPr>
            <w:rStyle w:val="Hipervnculo"/>
            <w:lang w:eastAsia="en-US"/>
          </w:rPr>
          <w:t>RNROLGEN141 Visita Actual</w:t>
        </w:r>
        <w:r>
          <w:rPr>
            <w:webHidden/>
          </w:rPr>
          <w:tab/>
        </w:r>
        <w:r>
          <w:rPr>
            <w:webHidden/>
          </w:rPr>
          <w:fldChar w:fldCharType="begin"/>
        </w:r>
        <w:r>
          <w:rPr>
            <w:webHidden/>
          </w:rPr>
          <w:instrText xml:space="preserve"> PAGEREF _Toc454336042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3" w:history="1">
        <w:r w:rsidRPr="00380FF0">
          <w:rPr>
            <w:rStyle w:val="Hipervnculo"/>
            <w:lang w:eastAsia="en-US"/>
          </w:rPr>
          <w:t>14.143.</w:t>
        </w:r>
        <w:r>
          <w:rPr>
            <w:rFonts w:asciiTheme="minorHAnsi" w:eastAsiaTheme="minorEastAsia" w:hAnsiTheme="minorHAnsi" w:cstheme="minorBidi"/>
            <w:iCs w:val="0"/>
            <w:sz w:val="22"/>
            <w:szCs w:val="22"/>
            <w:lang w:val="es-MX" w:eastAsia="es-MX"/>
          </w:rPr>
          <w:tab/>
        </w:r>
        <w:r w:rsidRPr="00380FF0">
          <w:rPr>
            <w:rStyle w:val="Hipervnculo"/>
            <w:lang w:eastAsia="en-US"/>
          </w:rPr>
          <w:t>RNROLGEN143 Cuotas Vigentes para el Día Actual</w:t>
        </w:r>
        <w:r>
          <w:rPr>
            <w:webHidden/>
          </w:rPr>
          <w:tab/>
        </w:r>
        <w:r>
          <w:rPr>
            <w:webHidden/>
          </w:rPr>
          <w:fldChar w:fldCharType="begin"/>
        </w:r>
        <w:r>
          <w:rPr>
            <w:webHidden/>
          </w:rPr>
          <w:instrText xml:space="preserve"> PAGEREF _Toc454336043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4" w:history="1">
        <w:r w:rsidRPr="00380FF0">
          <w:rPr>
            <w:rStyle w:val="Hipervnculo"/>
            <w:lang w:eastAsia="en-US"/>
          </w:rPr>
          <w:t>14.144.</w:t>
        </w:r>
        <w:r>
          <w:rPr>
            <w:rFonts w:asciiTheme="minorHAnsi" w:eastAsiaTheme="minorEastAsia" w:hAnsiTheme="minorHAnsi" w:cstheme="minorBidi"/>
            <w:iCs w:val="0"/>
            <w:sz w:val="22"/>
            <w:szCs w:val="22"/>
            <w:lang w:val="es-MX" w:eastAsia="es-MX"/>
          </w:rPr>
          <w:tab/>
        </w:r>
        <w:r w:rsidRPr="00380FF0">
          <w:rPr>
            <w:rStyle w:val="Hipervnculo"/>
            <w:lang w:eastAsia="en-US"/>
          </w:rPr>
          <w:t>RNROLGEN144 Agrupar Información Dentro del Objeto Contenedor</w:t>
        </w:r>
        <w:r>
          <w:rPr>
            <w:webHidden/>
          </w:rPr>
          <w:tab/>
        </w:r>
        <w:r>
          <w:rPr>
            <w:webHidden/>
          </w:rPr>
          <w:fldChar w:fldCharType="begin"/>
        </w:r>
        <w:r>
          <w:rPr>
            <w:webHidden/>
          </w:rPr>
          <w:instrText xml:space="preserve"> PAGEREF _Toc454336044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5" w:history="1">
        <w:r w:rsidRPr="00380FF0">
          <w:rPr>
            <w:rStyle w:val="Hipervnculo"/>
            <w:lang w:eastAsia="en-US"/>
          </w:rPr>
          <w:t>14.145.</w:t>
        </w:r>
        <w:r>
          <w:rPr>
            <w:rFonts w:asciiTheme="minorHAnsi" w:eastAsiaTheme="minorEastAsia" w:hAnsiTheme="minorHAnsi" w:cstheme="minorBidi"/>
            <w:iCs w:val="0"/>
            <w:sz w:val="22"/>
            <w:szCs w:val="22"/>
            <w:lang w:val="es-MX" w:eastAsia="es-MX"/>
          </w:rPr>
          <w:tab/>
        </w:r>
        <w:r w:rsidRPr="00380FF0">
          <w:rPr>
            <w:rStyle w:val="Hipervnculo"/>
            <w:lang w:eastAsia="en-US"/>
          </w:rPr>
          <w:t>RNROLGEN145 Clave del Cliente Asociada al Domicilio</w:t>
        </w:r>
        <w:r>
          <w:rPr>
            <w:webHidden/>
          </w:rPr>
          <w:tab/>
        </w:r>
        <w:r>
          <w:rPr>
            <w:webHidden/>
          </w:rPr>
          <w:fldChar w:fldCharType="begin"/>
        </w:r>
        <w:r>
          <w:rPr>
            <w:webHidden/>
          </w:rPr>
          <w:instrText xml:space="preserve"> PAGEREF _Toc454336045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6" w:history="1">
        <w:r w:rsidRPr="00380FF0">
          <w:rPr>
            <w:rStyle w:val="Hipervnculo"/>
            <w:lang w:eastAsia="en-US"/>
          </w:rPr>
          <w:t>14.146.</w:t>
        </w:r>
        <w:r>
          <w:rPr>
            <w:rFonts w:asciiTheme="minorHAnsi" w:eastAsiaTheme="minorEastAsia" w:hAnsiTheme="minorHAnsi" w:cstheme="minorBidi"/>
            <w:iCs w:val="0"/>
            <w:sz w:val="22"/>
            <w:szCs w:val="22"/>
            <w:lang w:val="es-MX" w:eastAsia="es-MX"/>
          </w:rPr>
          <w:tab/>
        </w:r>
        <w:r w:rsidRPr="00380FF0">
          <w:rPr>
            <w:rStyle w:val="Hipervnculo"/>
            <w:lang w:eastAsia="en-US"/>
          </w:rPr>
          <w:t>RNROLGEN146 Identificador del Domicilio Punto de Entrega del Pedido</w:t>
        </w:r>
        <w:r>
          <w:rPr>
            <w:webHidden/>
          </w:rPr>
          <w:tab/>
        </w:r>
        <w:r>
          <w:rPr>
            <w:webHidden/>
          </w:rPr>
          <w:fldChar w:fldCharType="begin"/>
        </w:r>
        <w:r>
          <w:rPr>
            <w:webHidden/>
          </w:rPr>
          <w:instrText xml:space="preserve"> PAGEREF _Toc454336046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7" w:history="1">
        <w:r w:rsidRPr="00380FF0">
          <w:rPr>
            <w:rStyle w:val="Hipervnculo"/>
            <w:highlight w:val="magenta"/>
            <w:lang w:eastAsia="en-US"/>
          </w:rPr>
          <w:t>14.147.</w:t>
        </w:r>
        <w:r>
          <w:rPr>
            <w:rFonts w:asciiTheme="minorHAnsi" w:eastAsiaTheme="minorEastAsia" w:hAnsiTheme="minorHAnsi" w:cstheme="minorBidi"/>
            <w:iCs w:val="0"/>
            <w:sz w:val="22"/>
            <w:szCs w:val="22"/>
            <w:lang w:val="es-MX" w:eastAsia="es-MX"/>
          </w:rPr>
          <w:tab/>
        </w:r>
        <w:r w:rsidRPr="00380FF0">
          <w:rPr>
            <w:rStyle w:val="Hipervnculo"/>
            <w:highlight w:val="magenta"/>
            <w:lang w:eastAsia="en-US"/>
          </w:rPr>
          <w:t>RNROLGEN147 Existencia de Producto Disponible en Inventario</w:t>
        </w:r>
        <w:r>
          <w:rPr>
            <w:webHidden/>
          </w:rPr>
          <w:tab/>
        </w:r>
        <w:r>
          <w:rPr>
            <w:webHidden/>
          </w:rPr>
          <w:fldChar w:fldCharType="begin"/>
        </w:r>
        <w:r>
          <w:rPr>
            <w:webHidden/>
          </w:rPr>
          <w:instrText xml:space="preserve"> PAGEREF _Toc454336047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8" w:history="1">
        <w:r w:rsidRPr="00380FF0">
          <w:rPr>
            <w:rStyle w:val="Hipervnculo"/>
            <w:lang w:eastAsia="en-US"/>
          </w:rPr>
          <w:t>14.148.</w:t>
        </w:r>
        <w:r>
          <w:rPr>
            <w:rFonts w:asciiTheme="minorHAnsi" w:eastAsiaTheme="minorEastAsia" w:hAnsiTheme="minorHAnsi" w:cstheme="minorBidi"/>
            <w:iCs w:val="0"/>
            <w:sz w:val="22"/>
            <w:szCs w:val="22"/>
            <w:lang w:val="es-MX" w:eastAsia="es-MX"/>
          </w:rPr>
          <w:tab/>
        </w:r>
        <w:r w:rsidRPr="00380FF0">
          <w:rPr>
            <w:rStyle w:val="Hipervnculo"/>
            <w:lang w:eastAsia="en-US"/>
          </w:rPr>
          <w:t>RNROLGEN148 Posicionar en la Unidad del Producto Seleccionado</w:t>
        </w:r>
        <w:r>
          <w:rPr>
            <w:webHidden/>
          </w:rPr>
          <w:tab/>
        </w:r>
        <w:r>
          <w:rPr>
            <w:webHidden/>
          </w:rPr>
          <w:fldChar w:fldCharType="begin"/>
        </w:r>
        <w:r>
          <w:rPr>
            <w:webHidden/>
          </w:rPr>
          <w:instrText xml:space="preserve"> PAGEREF _Toc454336048 \h </w:instrText>
        </w:r>
        <w:r>
          <w:rPr>
            <w:webHidden/>
          </w:rPr>
        </w:r>
        <w:r>
          <w:rPr>
            <w:webHidden/>
          </w:rPr>
          <w:fldChar w:fldCharType="separate"/>
        </w:r>
        <w:r>
          <w:rPr>
            <w:webHidden/>
          </w:rPr>
          <w:t>322</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49" w:history="1">
        <w:r w:rsidRPr="00380FF0">
          <w:rPr>
            <w:rStyle w:val="Hipervnculo"/>
            <w:lang w:eastAsia="en-US"/>
          </w:rPr>
          <w:t>14.149.</w:t>
        </w:r>
        <w:r>
          <w:rPr>
            <w:rFonts w:asciiTheme="minorHAnsi" w:eastAsiaTheme="minorEastAsia" w:hAnsiTheme="minorHAnsi" w:cstheme="minorBidi"/>
            <w:iCs w:val="0"/>
            <w:sz w:val="22"/>
            <w:szCs w:val="22"/>
            <w:lang w:val="es-MX" w:eastAsia="es-MX"/>
          </w:rPr>
          <w:tab/>
        </w:r>
        <w:r w:rsidRPr="00380FF0">
          <w:rPr>
            <w:rStyle w:val="Hipervnculo"/>
            <w:lang w:eastAsia="en-US"/>
          </w:rPr>
          <w:t>RNROLGEN149 Calcular Incremento por Sobreprecio</w:t>
        </w:r>
        <w:r>
          <w:rPr>
            <w:webHidden/>
          </w:rPr>
          <w:tab/>
        </w:r>
        <w:r>
          <w:rPr>
            <w:webHidden/>
          </w:rPr>
          <w:fldChar w:fldCharType="begin"/>
        </w:r>
        <w:r>
          <w:rPr>
            <w:webHidden/>
          </w:rPr>
          <w:instrText xml:space="preserve"> PAGEREF _Toc454336049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0" w:history="1">
        <w:r w:rsidRPr="00380FF0">
          <w:rPr>
            <w:rStyle w:val="Hipervnculo"/>
            <w:lang w:eastAsia="en-US"/>
          </w:rPr>
          <w:t>15</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Route Cárnicos Interfaz</w:t>
        </w:r>
        <w:r>
          <w:rPr>
            <w:webHidden/>
          </w:rPr>
          <w:tab/>
        </w:r>
        <w:r>
          <w:rPr>
            <w:webHidden/>
          </w:rPr>
          <w:fldChar w:fldCharType="begin"/>
        </w:r>
        <w:r>
          <w:rPr>
            <w:webHidden/>
          </w:rPr>
          <w:instrText xml:space="preserve"> PAGEREF _Toc454336050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1" w:history="1">
        <w:r w:rsidRPr="00380FF0">
          <w:rPr>
            <w:rStyle w:val="Hipervnculo"/>
            <w:lang w:eastAsia="en-US"/>
          </w:rPr>
          <w:t>15.1.</w:t>
        </w:r>
        <w:r>
          <w:rPr>
            <w:rFonts w:asciiTheme="minorHAnsi" w:eastAsiaTheme="minorEastAsia" w:hAnsiTheme="minorHAnsi" w:cstheme="minorBidi"/>
            <w:iCs w:val="0"/>
            <w:sz w:val="22"/>
            <w:szCs w:val="22"/>
            <w:lang w:val="es-MX" w:eastAsia="es-MX"/>
          </w:rPr>
          <w:tab/>
        </w:r>
        <w:r w:rsidRPr="00380FF0">
          <w:rPr>
            <w:rStyle w:val="Hipervnculo"/>
            <w:lang w:eastAsia="en-US"/>
          </w:rPr>
          <w:t>RNSUKINT001 Obtener Atributo del XML</w:t>
        </w:r>
        <w:r>
          <w:rPr>
            <w:webHidden/>
          </w:rPr>
          <w:tab/>
        </w:r>
        <w:r>
          <w:rPr>
            <w:webHidden/>
          </w:rPr>
          <w:fldChar w:fldCharType="begin"/>
        </w:r>
        <w:r>
          <w:rPr>
            <w:webHidden/>
          </w:rPr>
          <w:instrText xml:space="preserve"> PAGEREF _Toc454336051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2" w:history="1">
        <w:r w:rsidRPr="00380FF0">
          <w:rPr>
            <w:rStyle w:val="Hipervnculo"/>
            <w:lang w:eastAsia="en-US"/>
          </w:rPr>
          <w:t>15.2.</w:t>
        </w:r>
        <w:r>
          <w:rPr>
            <w:rFonts w:asciiTheme="minorHAnsi" w:eastAsiaTheme="minorEastAsia" w:hAnsiTheme="minorHAnsi" w:cstheme="minorBidi"/>
            <w:iCs w:val="0"/>
            <w:sz w:val="22"/>
            <w:szCs w:val="22"/>
            <w:lang w:val="es-MX" w:eastAsia="es-MX"/>
          </w:rPr>
          <w:tab/>
        </w:r>
        <w:r w:rsidRPr="00380FF0">
          <w:rPr>
            <w:rStyle w:val="Hipervnculo"/>
            <w:lang w:eastAsia="en-US"/>
          </w:rPr>
          <w:t>RNSUKINT002 Concatener Folio y Serie</w:t>
        </w:r>
        <w:r>
          <w:rPr>
            <w:webHidden/>
          </w:rPr>
          <w:tab/>
        </w:r>
        <w:r>
          <w:rPr>
            <w:webHidden/>
          </w:rPr>
          <w:fldChar w:fldCharType="begin"/>
        </w:r>
        <w:r>
          <w:rPr>
            <w:webHidden/>
          </w:rPr>
          <w:instrText xml:space="preserve"> PAGEREF _Toc454336052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3" w:history="1">
        <w:r w:rsidRPr="00380FF0">
          <w:rPr>
            <w:rStyle w:val="Hipervnculo"/>
            <w:lang w:eastAsia="en-US"/>
          </w:rPr>
          <w:t>15.3.</w:t>
        </w:r>
        <w:r>
          <w:rPr>
            <w:rFonts w:asciiTheme="minorHAnsi" w:eastAsiaTheme="minorEastAsia" w:hAnsiTheme="minorHAnsi" w:cstheme="minorBidi"/>
            <w:iCs w:val="0"/>
            <w:sz w:val="22"/>
            <w:szCs w:val="22"/>
            <w:lang w:val="es-MX" w:eastAsia="es-MX"/>
          </w:rPr>
          <w:tab/>
        </w:r>
        <w:r w:rsidRPr="00380FF0">
          <w:rPr>
            <w:rStyle w:val="Hipervnculo"/>
            <w:lang w:eastAsia="en-US"/>
          </w:rPr>
          <w:t>RNSUKINT003 Folio Relacionado al XML</w:t>
        </w:r>
        <w:r>
          <w:rPr>
            <w:webHidden/>
          </w:rPr>
          <w:tab/>
        </w:r>
        <w:r>
          <w:rPr>
            <w:webHidden/>
          </w:rPr>
          <w:fldChar w:fldCharType="begin"/>
        </w:r>
        <w:r>
          <w:rPr>
            <w:webHidden/>
          </w:rPr>
          <w:instrText xml:space="preserve"> PAGEREF _Toc454336053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4" w:history="1">
        <w:r w:rsidRPr="00380FF0">
          <w:rPr>
            <w:rStyle w:val="Hipervnculo"/>
            <w:lang w:eastAsia="en-US"/>
          </w:rPr>
          <w:t>15.4.</w:t>
        </w:r>
        <w:r>
          <w:rPr>
            <w:rFonts w:asciiTheme="minorHAnsi" w:eastAsiaTheme="minorEastAsia" w:hAnsiTheme="minorHAnsi" w:cstheme="minorBidi"/>
            <w:iCs w:val="0"/>
            <w:sz w:val="22"/>
            <w:szCs w:val="22"/>
            <w:lang w:val="es-MX" w:eastAsia="es-MX"/>
          </w:rPr>
          <w:tab/>
        </w:r>
        <w:r w:rsidRPr="00380FF0">
          <w:rPr>
            <w:rStyle w:val="Hipervnculo"/>
            <w:lang w:eastAsia="en-US"/>
          </w:rPr>
          <w:t>RNSUKINT004 Atributo Fecha Relacionado al XML</w:t>
        </w:r>
        <w:r>
          <w:rPr>
            <w:webHidden/>
          </w:rPr>
          <w:tab/>
        </w:r>
        <w:r>
          <w:rPr>
            <w:webHidden/>
          </w:rPr>
          <w:fldChar w:fldCharType="begin"/>
        </w:r>
        <w:r>
          <w:rPr>
            <w:webHidden/>
          </w:rPr>
          <w:instrText xml:space="preserve"> PAGEREF _Toc454336054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5" w:history="1">
        <w:r w:rsidRPr="00380FF0">
          <w:rPr>
            <w:rStyle w:val="Hipervnculo"/>
            <w:lang w:eastAsia="en-US"/>
          </w:rPr>
          <w:t>15.5.</w:t>
        </w:r>
        <w:r>
          <w:rPr>
            <w:rFonts w:asciiTheme="minorHAnsi" w:eastAsiaTheme="minorEastAsia" w:hAnsiTheme="minorHAnsi" w:cstheme="minorBidi"/>
            <w:iCs w:val="0"/>
            <w:sz w:val="22"/>
            <w:szCs w:val="22"/>
            <w:lang w:val="es-MX" w:eastAsia="es-MX"/>
          </w:rPr>
          <w:tab/>
        </w:r>
        <w:r w:rsidRPr="00380FF0">
          <w:rPr>
            <w:rStyle w:val="Hipervnculo"/>
            <w:lang w:eastAsia="en-US"/>
          </w:rPr>
          <w:t>RNSUKINT005 Información Obtenido del XML</w:t>
        </w:r>
        <w:r>
          <w:rPr>
            <w:webHidden/>
          </w:rPr>
          <w:tab/>
        </w:r>
        <w:r>
          <w:rPr>
            <w:webHidden/>
          </w:rPr>
          <w:fldChar w:fldCharType="begin"/>
        </w:r>
        <w:r>
          <w:rPr>
            <w:webHidden/>
          </w:rPr>
          <w:instrText xml:space="preserve"> PAGEREF _Toc454336055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6" w:history="1">
        <w:r w:rsidRPr="00380FF0">
          <w:rPr>
            <w:rStyle w:val="Hipervnculo"/>
            <w:lang w:eastAsia="en-US"/>
          </w:rPr>
          <w:t>15.6.</w:t>
        </w:r>
        <w:r>
          <w:rPr>
            <w:rFonts w:asciiTheme="minorHAnsi" w:eastAsiaTheme="minorEastAsia" w:hAnsiTheme="minorHAnsi" w:cstheme="minorBidi"/>
            <w:iCs w:val="0"/>
            <w:sz w:val="22"/>
            <w:szCs w:val="22"/>
            <w:lang w:val="es-MX" w:eastAsia="es-MX"/>
          </w:rPr>
          <w:tab/>
        </w:r>
        <w:r w:rsidRPr="00380FF0">
          <w:rPr>
            <w:rStyle w:val="Hipervnculo"/>
            <w:lang w:eastAsia="en-US"/>
          </w:rPr>
          <w:t>RNSUKINT006 Identificador de Transacción relacionado a la Factura</w:t>
        </w:r>
        <w:r>
          <w:rPr>
            <w:webHidden/>
          </w:rPr>
          <w:tab/>
        </w:r>
        <w:r>
          <w:rPr>
            <w:webHidden/>
          </w:rPr>
          <w:fldChar w:fldCharType="begin"/>
        </w:r>
        <w:r>
          <w:rPr>
            <w:webHidden/>
          </w:rPr>
          <w:instrText xml:space="preserve"> PAGEREF _Toc454336056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7" w:history="1">
        <w:r w:rsidRPr="00380FF0">
          <w:rPr>
            <w:rStyle w:val="Hipervnculo"/>
            <w:lang w:eastAsia="en-US"/>
          </w:rPr>
          <w:t>15.7.</w:t>
        </w:r>
        <w:r>
          <w:rPr>
            <w:rFonts w:asciiTheme="minorHAnsi" w:eastAsiaTheme="minorEastAsia" w:hAnsiTheme="minorHAnsi" w:cstheme="minorBidi"/>
            <w:iCs w:val="0"/>
            <w:sz w:val="22"/>
            <w:szCs w:val="22"/>
            <w:lang w:val="es-MX" w:eastAsia="es-MX"/>
          </w:rPr>
          <w:tab/>
        </w:r>
        <w:r w:rsidRPr="00380FF0">
          <w:rPr>
            <w:rStyle w:val="Hipervnculo"/>
            <w:lang w:eastAsia="en-US"/>
          </w:rPr>
          <w:t>RNSUKINT007 Asociación de Identificador de Factura a una Venta</w:t>
        </w:r>
        <w:r>
          <w:rPr>
            <w:webHidden/>
          </w:rPr>
          <w:tab/>
        </w:r>
        <w:r>
          <w:rPr>
            <w:webHidden/>
          </w:rPr>
          <w:fldChar w:fldCharType="begin"/>
        </w:r>
        <w:r>
          <w:rPr>
            <w:webHidden/>
          </w:rPr>
          <w:instrText xml:space="preserve"> PAGEREF _Toc454336057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8" w:history="1">
        <w:r w:rsidRPr="00380FF0">
          <w:rPr>
            <w:rStyle w:val="Hipervnculo"/>
            <w:lang w:eastAsia="en-US"/>
          </w:rPr>
          <w:t>15.8.</w:t>
        </w:r>
        <w:r>
          <w:rPr>
            <w:rFonts w:asciiTheme="minorHAnsi" w:eastAsiaTheme="minorEastAsia" w:hAnsiTheme="minorHAnsi" w:cstheme="minorBidi"/>
            <w:iCs w:val="0"/>
            <w:sz w:val="22"/>
            <w:szCs w:val="22"/>
            <w:lang w:val="es-MX" w:eastAsia="es-MX"/>
          </w:rPr>
          <w:tab/>
        </w:r>
        <w:r w:rsidRPr="00380FF0">
          <w:rPr>
            <w:rStyle w:val="Hipervnculo"/>
            <w:lang w:eastAsia="en-US"/>
          </w:rPr>
          <w:t>RNSUKINT008 Pedimento Relacionado</w:t>
        </w:r>
        <w:r>
          <w:rPr>
            <w:webHidden/>
          </w:rPr>
          <w:tab/>
        </w:r>
        <w:r>
          <w:rPr>
            <w:webHidden/>
          </w:rPr>
          <w:fldChar w:fldCharType="begin"/>
        </w:r>
        <w:r>
          <w:rPr>
            <w:webHidden/>
          </w:rPr>
          <w:instrText xml:space="preserve"> PAGEREF _Toc454336058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59" w:history="1">
        <w:r w:rsidRPr="00380FF0">
          <w:rPr>
            <w:rStyle w:val="Hipervnculo"/>
            <w:lang w:eastAsia="en-US"/>
          </w:rPr>
          <w:t>15.9.</w:t>
        </w:r>
        <w:r>
          <w:rPr>
            <w:rFonts w:asciiTheme="minorHAnsi" w:eastAsiaTheme="minorEastAsia" w:hAnsiTheme="minorHAnsi" w:cstheme="minorBidi"/>
            <w:iCs w:val="0"/>
            <w:sz w:val="22"/>
            <w:szCs w:val="22"/>
            <w:lang w:val="es-MX" w:eastAsia="es-MX"/>
          </w:rPr>
          <w:tab/>
        </w:r>
        <w:r w:rsidRPr="00380FF0">
          <w:rPr>
            <w:rStyle w:val="Hipervnculo"/>
            <w:lang w:eastAsia="en-US"/>
          </w:rPr>
          <w:t>RNSUKINT009 Generar Folio con Información Concatenada</w:t>
        </w:r>
        <w:r>
          <w:rPr>
            <w:webHidden/>
          </w:rPr>
          <w:tab/>
        </w:r>
        <w:r>
          <w:rPr>
            <w:webHidden/>
          </w:rPr>
          <w:fldChar w:fldCharType="begin"/>
        </w:r>
        <w:r>
          <w:rPr>
            <w:webHidden/>
          </w:rPr>
          <w:instrText xml:space="preserve"> PAGEREF _Toc454336059 \h </w:instrText>
        </w:r>
        <w:r>
          <w:rPr>
            <w:webHidden/>
          </w:rPr>
        </w:r>
        <w:r>
          <w:rPr>
            <w:webHidden/>
          </w:rPr>
          <w:fldChar w:fldCharType="separate"/>
        </w:r>
        <w:r>
          <w:rPr>
            <w:webHidden/>
          </w:rPr>
          <w:t>323</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0" w:history="1">
        <w:r w:rsidRPr="00380FF0">
          <w:rPr>
            <w:rStyle w:val="Hipervnculo"/>
            <w:lang w:eastAsia="en-US"/>
          </w:rPr>
          <w:t>15.10.</w:t>
        </w:r>
        <w:r>
          <w:rPr>
            <w:rFonts w:asciiTheme="minorHAnsi" w:eastAsiaTheme="minorEastAsia" w:hAnsiTheme="minorHAnsi" w:cstheme="minorBidi"/>
            <w:iCs w:val="0"/>
            <w:sz w:val="22"/>
            <w:szCs w:val="22"/>
            <w:lang w:val="es-MX" w:eastAsia="es-MX"/>
          </w:rPr>
          <w:tab/>
        </w:r>
        <w:r w:rsidRPr="00380FF0">
          <w:rPr>
            <w:rStyle w:val="Hipervnculo"/>
            <w:lang w:eastAsia="en-US"/>
          </w:rPr>
          <w:t>RNSUKINT010 Datos de Facturación Capturados</w:t>
        </w:r>
        <w:r>
          <w:rPr>
            <w:webHidden/>
          </w:rPr>
          <w:tab/>
        </w:r>
        <w:r>
          <w:rPr>
            <w:webHidden/>
          </w:rPr>
          <w:fldChar w:fldCharType="begin"/>
        </w:r>
        <w:r>
          <w:rPr>
            <w:webHidden/>
          </w:rPr>
          <w:instrText xml:space="preserve"> PAGEREF _Toc454336060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1" w:history="1">
        <w:r w:rsidRPr="00380FF0">
          <w:rPr>
            <w:rStyle w:val="Hipervnculo"/>
            <w:highlight w:val="darkCyan"/>
            <w:lang w:eastAsia="en-US"/>
          </w:rPr>
          <w:t>15.11.</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RNSUKINT011 Número de Pedimento Asociado</w:t>
        </w:r>
        <w:r>
          <w:rPr>
            <w:webHidden/>
          </w:rPr>
          <w:tab/>
        </w:r>
        <w:r>
          <w:rPr>
            <w:webHidden/>
          </w:rPr>
          <w:fldChar w:fldCharType="begin"/>
        </w:r>
        <w:r>
          <w:rPr>
            <w:webHidden/>
          </w:rPr>
          <w:instrText xml:space="preserve"> PAGEREF _Toc454336061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2" w:history="1">
        <w:r w:rsidRPr="00380FF0">
          <w:rPr>
            <w:rStyle w:val="Hipervnculo"/>
            <w:highlight w:val="darkCyan"/>
            <w:lang w:eastAsia="en-US"/>
          </w:rPr>
          <w:t>15.12.</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RNSUKINT012 Aduana Importación</w:t>
        </w:r>
        <w:r>
          <w:rPr>
            <w:webHidden/>
          </w:rPr>
          <w:tab/>
        </w:r>
        <w:r>
          <w:rPr>
            <w:webHidden/>
          </w:rPr>
          <w:fldChar w:fldCharType="begin"/>
        </w:r>
        <w:r>
          <w:rPr>
            <w:webHidden/>
          </w:rPr>
          <w:instrText xml:space="preserve"> PAGEREF _Toc454336062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3" w:history="1">
        <w:r w:rsidRPr="00380FF0">
          <w:rPr>
            <w:rStyle w:val="Hipervnculo"/>
            <w:highlight w:val="darkCyan"/>
            <w:lang w:eastAsia="en-US"/>
          </w:rPr>
          <w:t>15.13.</w:t>
        </w:r>
        <w:r>
          <w:rPr>
            <w:rFonts w:asciiTheme="minorHAnsi" w:eastAsiaTheme="minorEastAsia" w:hAnsiTheme="minorHAnsi" w:cstheme="minorBidi"/>
            <w:iCs w:val="0"/>
            <w:sz w:val="22"/>
            <w:szCs w:val="22"/>
            <w:lang w:val="es-MX" w:eastAsia="es-MX"/>
          </w:rPr>
          <w:tab/>
        </w:r>
        <w:r w:rsidRPr="00380FF0">
          <w:rPr>
            <w:rStyle w:val="Hipervnculo"/>
            <w:highlight w:val="darkCyan"/>
            <w:lang w:eastAsia="en-US"/>
          </w:rPr>
          <w:t>RNSUKINT013 Fecha Importación</w:t>
        </w:r>
        <w:r>
          <w:rPr>
            <w:webHidden/>
          </w:rPr>
          <w:tab/>
        </w:r>
        <w:r>
          <w:rPr>
            <w:webHidden/>
          </w:rPr>
          <w:fldChar w:fldCharType="begin"/>
        </w:r>
        <w:r>
          <w:rPr>
            <w:webHidden/>
          </w:rPr>
          <w:instrText xml:space="preserve"> PAGEREF _Toc454336063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4" w:history="1">
        <w:r w:rsidRPr="00380FF0">
          <w:rPr>
            <w:rStyle w:val="Hipervnculo"/>
            <w:lang w:eastAsia="en-US"/>
          </w:rPr>
          <w:t>15.14.</w:t>
        </w:r>
        <w:r>
          <w:rPr>
            <w:rFonts w:asciiTheme="minorHAnsi" w:eastAsiaTheme="minorEastAsia" w:hAnsiTheme="minorHAnsi" w:cstheme="minorBidi"/>
            <w:iCs w:val="0"/>
            <w:sz w:val="22"/>
            <w:szCs w:val="22"/>
            <w:lang w:val="es-MX" w:eastAsia="es-MX"/>
          </w:rPr>
          <w:tab/>
        </w:r>
        <w:r w:rsidRPr="00380FF0">
          <w:rPr>
            <w:rStyle w:val="Hipervnculo"/>
            <w:lang w:eastAsia="en-US"/>
          </w:rPr>
          <w:t>RNSUKINT014 Valor Correspondiente a la Descripción de la Moneda</w:t>
        </w:r>
        <w:r>
          <w:rPr>
            <w:webHidden/>
          </w:rPr>
          <w:tab/>
        </w:r>
        <w:r>
          <w:rPr>
            <w:webHidden/>
          </w:rPr>
          <w:fldChar w:fldCharType="begin"/>
        </w:r>
        <w:r>
          <w:rPr>
            <w:webHidden/>
          </w:rPr>
          <w:instrText xml:space="preserve"> PAGEREF _Toc454336064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5" w:history="1">
        <w:r w:rsidRPr="00380FF0">
          <w:rPr>
            <w:rStyle w:val="Hipervnculo"/>
            <w:lang w:eastAsia="en-US"/>
          </w:rPr>
          <w:t>16</w:t>
        </w:r>
        <w:r>
          <w:rPr>
            <w:rFonts w:asciiTheme="minorHAnsi" w:eastAsiaTheme="minorEastAsia" w:hAnsiTheme="minorHAnsi" w:cstheme="minorBidi"/>
            <w:iCs w:val="0"/>
            <w:sz w:val="22"/>
            <w:szCs w:val="22"/>
            <w:lang w:val="es-MX" w:eastAsia="es-MX"/>
          </w:rPr>
          <w:tab/>
        </w:r>
        <w:r w:rsidRPr="00380FF0">
          <w:rPr>
            <w:rStyle w:val="Hipervnculo"/>
            <w:lang w:eastAsia="en-US"/>
          </w:rPr>
          <w:t>Grupo Reglas de Negocio de Route Cárnicos Web</w:t>
        </w:r>
        <w:r>
          <w:rPr>
            <w:webHidden/>
          </w:rPr>
          <w:tab/>
        </w:r>
        <w:r>
          <w:rPr>
            <w:webHidden/>
          </w:rPr>
          <w:fldChar w:fldCharType="begin"/>
        </w:r>
        <w:r>
          <w:rPr>
            <w:webHidden/>
          </w:rPr>
          <w:instrText xml:space="preserve"> PAGEREF _Toc454336065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6" w:history="1">
        <w:r w:rsidRPr="00380FF0">
          <w:rPr>
            <w:rStyle w:val="Hipervnculo"/>
            <w:lang w:eastAsia="en-US"/>
          </w:rPr>
          <w:t>16.1.</w:t>
        </w:r>
        <w:r>
          <w:rPr>
            <w:rFonts w:asciiTheme="minorHAnsi" w:eastAsiaTheme="minorEastAsia" w:hAnsiTheme="minorHAnsi" w:cstheme="minorBidi"/>
            <w:iCs w:val="0"/>
            <w:sz w:val="22"/>
            <w:szCs w:val="22"/>
            <w:lang w:val="es-MX" w:eastAsia="es-MX"/>
          </w:rPr>
          <w:tab/>
        </w:r>
        <w:r w:rsidRPr="00380FF0">
          <w:rPr>
            <w:rStyle w:val="Hipervnculo"/>
            <w:lang w:eastAsia="en-US"/>
          </w:rPr>
          <w:t>RNSUKWEB001 Centros de Expedición Relacionados a la SubEmpresa Configurada</w:t>
        </w:r>
        <w:r>
          <w:rPr>
            <w:webHidden/>
          </w:rPr>
          <w:tab/>
        </w:r>
        <w:r>
          <w:rPr>
            <w:webHidden/>
          </w:rPr>
          <w:fldChar w:fldCharType="begin"/>
        </w:r>
        <w:r>
          <w:rPr>
            <w:webHidden/>
          </w:rPr>
          <w:instrText xml:space="preserve"> PAGEREF _Toc454336066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7" w:history="1">
        <w:r w:rsidRPr="00380FF0">
          <w:rPr>
            <w:rStyle w:val="Hipervnculo"/>
            <w:lang w:eastAsia="en-US"/>
          </w:rPr>
          <w:t>16.2.</w:t>
        </w:r>
        <w:r>
          <w:rPr>
            <w:rFonts w:asciiTheme="minorHAnsi" w:eastAsiaTheme="minorEastAsia" w:hAnsiTheme="minorHAnsi" w:cstheme="minorBidi"/>
            <w:iCs w:val="0"/>
            <w:sz w:val="22"/>
            <w:szCs w:val="22"/>
            <w:lang w:val="es-MX" w:eastAsia="es-MX"/>
          </w:rPr>
          <w:tab/>
        </w:r>
        <w:r w:rsidRPr="00380FF0">
          <w:rPr>
            <w:rStyle w:val="Hipervnculo"/>
            <w:lang w:eastAsia="en-US"/>
          </w:rPr>
          <w:t>RNSUKWEB002 Certificados Vigentes Relacionados al Centro de Expedición</w:t>
        </w:r>
        <w:r>
          <w:rPr>
            <w:webHidden/>
          </w:rPr>
          <w:tab/>
        </w:r>
        <w:r>
          <w:rPr>
            <w:webHidden/>
          </w:rPr>
          <w:fldChar w:fldCharType="begin"/>
        </w:r>
        <w:r>
          <w:rPr>
            <w:webHidden/>
          </w:rPr>
          <w:instrText xml:space="preserve"> PAGEREF _Toc454336067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8" w:history="1">
        <w:r w:rsidRPr="00380FF0">
          <w:rPr>
            <w:rStyle w:val="Hipervnculo"/>
            <w:lang w:eastAsia="en-US"/>
          </w:rPr>
          <w:t>16.3.</w:t>
        </w:r>
        <w:r>
          <w:rPr>
            <w:rFonts w:asciiTheme="minorHAnsi" w:eastAsiaTheme="minorEastAsia" w:hAnsiTheme="minorHAnsi" w:cstheme="minorBidi"/>
            <w:iCs w:val="0"/>
            <w:sz w:val="22"/>
            <w:szCs w:val="22"/>
            <w:lang w:val="es-MX" w:eastAsia="es-MX"/>
          </w:rPr>
          <w:tab/>
        </w:r>
        <w:r w:rsidRPr="00380FF0">
          <w:rPr>
            <w:rStyle w:val="Hipervnculo"/>
            <w:lang w:eastAsia="en-US"/>
          </w:rPr>
          <w:t>RNSUKWEB003 Nombre del Centro de Expedición</w:t>
        </w:r>
        <w:r>
          <w:rPr>
            <w:webHidden/>
          </w:rPr>
          <w:tab/>
        </w:r>
        <w:r>
          <w:rPr>
            <w:webHidden/>
          </w:rPr>
          <w:fldChar w:fldCharType="begin"/>
        </w:r>
        <w:r>
          <w:rPr>
            <w:webHidden/>
          </w:rPr>
          <w:instrText xml:space="preserve"> PAGEREF _Toc454336068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69" w:history="1">
        <w:r w:rsidRPr="00380FF0">
          <w:rPr>
            <w:rStyle w:val="Hipervnculo"/>
            <w:lang w:eastAsia="en-US"/>
          </w:rPr>
          <w:t>16.4.</w:t>
        </w:r>
        <w:r>
          <w:rPr>
            <w:rFonts w:asciiTheme="minorHAnsi" w:eastAsiaTheme="minorEastAsia" w:hAnsiTheme="minorHAnsi" w:cstheme="minorBidi"/>
            <w:iCs w:val="0"/>
            <w:sz w:val="22"/>
            <w:szCs w:val="22"/>
            <w:lang w:val="es-MX" w:eastAsia="es-MX"/>
          </w:rPr>
          <w:tab/>
        </w:r>
        <w:r w:rsidRPr="00380FF0">
          <w:rPr>
            <w:rStyle w:val="Hipervnculo"/>
            <w:lang w:eastAsia="en-US"/>
          </w:rPr>
          <w:t>RNSUKWEB004 Número de Certificado</w:t>
        </w:r>
        <w:r>
          <w:rPr>
            <w:webHidden/>
          </w:rPr>
          <w:tab/>
        </w:r>
        <w:r>
          <w:rPr>
            <w:webHidden/>
          </w:rPr>
          <w:fldChar w:fldCharType="begin"/>
        </w:r>
        <w:r>
          <w:rPr>
            <w:webHidden/>
          </w:rPr>
          <w:instrText xml:space="preserve"> PAGEREF _Toc454336069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0" w:history="1">
        <w:r w:rsidRPr="00380FF0">
          <w:rPr>
            <w:rStyle w:val="Hipervnculo"/>
            <w:lang w:eastAsia="en-US"/>
          </w:rPr>
          <w:t>16.5.</w:t>
        </w:r>
        <w:r>
          <w:rPr>
            <w:rFonts w:asciiTheme="minorHAnsi" w:eastAsiaTheme="minorEastAsia" w:hAnsiTheme="minorHAnsi" w:cstheme="minorBidi"/>
            <w:iCs w:val="0"/>
            <w:sz w:val="22"/>
            <w:szCs w:val="22"/>
            <w:lang w:val="es-MX" w:eastAsia="es-MX"/>
          </w:rPr>
          <w:tab/>
        </w:r>
        <w:r w:rsidRPr="00380FF0">
          <w:rPr>
            <w:rStyle w:val="Hipervnculo"/>
            <w:lang w:eastAsia="en-US"/>
          </w:rPr>
          <w:t>RNSUKWEB005 Vigencia de Certificado</w:t>
        </w:r>
        <w:r>
          <w:rPr>
            <w:webHidden/>
          </w:rPr>
          <w:tab/>
        </w:r>
        <w:r>
          <w:rPr>
            <w:webHidden/>
          </w:rPr>
          <w:fldChar w:fldCharType="begin"/>
        </w:r>
        <w:r>
          <w:rPr>
            <w:webHidden/>
          </w:rPr>
          <w:instrText xml:space="preserve"> PAGEREF _Toc454336070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1" w:history="1">
        <w:r w:rsidRPr="00380FF0">
          <w:rPr>
            <w:rStyle w:val="Hipervnculo"/>
            <w:lang w:eastAsia="en-US"/>
          </w:rPr>
          <w:t>16.6.</w:t>
        </w:r>
        <w:r>
          <w:rPr>
            <w:rFonts w:asciiTheme="minorHAnsi" w:eastAsiaTheme="minorEastAsia" w:hAnsiTheme="minorHAnsi" w:cstheme="minorBidi"/>
            <w:iCs w:val="0"/>
            <w:sz w:val="22"/>
            <w:szCs w:val="22"/>
            <w:lang w:val="es-MX" w:eastAsia="es-MX"/>
          </w:rPr>
          <w:tab/>
        </w:r>
        <w:r w:rsidRPr="00380FF0">
          <w:rPr>
            <w:rStyle w:val="Hipervnculo"/>
            <w:lang w:eastAsia="en-US"/>
          </w:rPr>
          <w:t>RNSUKWEB006 Serie relacionada al Folio</w:t>
        </w:r>
        <w:r>
          <w:rPr>
            <w:webHidden/>
          </w:rPr>
          <w:tab/>
        </w:r>
        <w:r>
          <w:rPr>
            <w:webHidden/>
          </w:rPr>
          <w:fldChar w:fldCharType="begin"/>
        </w:r>
        <w:r>
          <w:rPr>
            <w:webHidden/>
          </w:rPr>
          <w:instrText xml:space="preserve"> PAGEREF _Toc454336071 \h </w:instrText>
        </w:r>
        <w:r>
          <w:rPr>
            <w:webHidden/>
          </w:rPr>
        </w:r>
        <w:r>
          <w:rPr>
            <w:webHidden/>
          </w:rPr>
          <w:fldChar w:fldCharType="separate"/>
        </w:r>
        <w:r>
          <w:rPr>
            <w:webHidden/>
          </w:rPr>
          <w:t>324</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2" w:history="1">
        <w:r w:rsidRPr="00380FF0">
          <w:rPr>
            <w:rStyle w:val="Hipervnculo"/>
            <w:lang w:eastAsia="en-US"/>
          </w:rPr>
          <w:t>16.7.</w:t>
        </w:r>
        <w:r>
          <w:rPr>
            <w:rFonts w:asciiTheme="minorHAnsi" w:eastAsiaTheme="minorEastAsia" w:hAnsiTheme="minorHAnsi" w:cstheme="minorBidi"/>
            <w:iCs w:val="0"/>
            <w:sz w:val="22"/>
            <w:szCs w:val="22"/>
            <w:lang w:val="es-MX" w:eastAsia="es-MX"/>
          </w:rPr>
          <w:tab/>
        </w:r>
        <w:r w:rsidRPr="00380FF0">
          <w:rPr>
            <w:rStyle w:val="Hipervnculo"/>
            <w:lang w:eastAsia="en-US"/>
          </w:rPr>
          <w:t>RNSUKWEB007 Tipo de Documento Relacionado al Folio</w:t>
        </w:r>
        <w:r>
          <w:rPr>
            <w:webHidden/>
          </w:rPr>
          <w:tab/>
        </w:r>
        <w:r>
          <w:rPr>
            <w:webHidden/>
          </w:rPr>
          <w:fldChar w:fldCharType="begin"/>
        </w:r>
        <w:r>
          <w:rPr>
            <w:webHidden/>
          </w:rPr>
          <w:instrText xml:space="preserve"> PAGEREF _Toc454336072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3" w:history="1">
        <w:r w:rsidRPr="00380FF0">
          <w:rPr>
            <w:rStyle w:val="Hipervnculo"/>
            <w:lang w:eastAsia="en-US"/>
          </w:rPr>
          <w:t>16.8.</w:t>
        </w:r>
        <w:r>
          <w:rPr>
            <w:rFonts w:asciiTheme="minorHAnsi" w:eastAsiaTheme="minorEastAsia" w:hAnsiTheme="minorHAnsi" w:cstheme="minorBidi"/>
            <w:iCs w:val="0"/>
            <w:sz w:val="22"/>
            <w:szCs w:val="22"/>
            <w:lang w:val="es-MX" w:eastAsia="es-MX"/>
          </w:rPr>
          <w:tab/>
        </w:r>
        <w:r w:rsidRPr="00380FF0">
          <w:rPr>
            <w:rStyle w:val="Hipervnculo"/>
            <w:lang w:eastAsia="en-US"/>
          </w:rPr>
          <w:t>RNSUKWEB008 Vendedor Relacionado al Folio</w:t>
        </w:r>
        <w:r>
          <w:rPr>
            <w:webHidden/>
          </w:rPr>
          <w:tab/>
        </w:r>
        <w:r>
          <w:rPr>
            <w:webHidden/>
          </w:rPr>
          <w:fldChar w:fldCharType="begin"/>
        </w:r>
        <w:r>
          <w:rPr>
            <w:webHidden/>
          </w:rPr>
          <w:instrText xml:space="preserve"> PAGEREF _Toc454336073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4" w:history="1">
        <w:r w:rsidRPr="00380FF0">
          <w:rPr>
            <w:rStyle w:val="Hipervnculo"/>
            <w:lang w:eastAsia="en-US"/>
          </w:rPr>
          <w:t>16.9.</w:t>
        </w:r>
        <w:r>
          <w:rPr>
            <w:rFonts w:asciiTheme="minorHAnsi" w:eastAsiaTheme="minorEastAsia" w:hAnsiTheme="minorHAnsi" w:cstheme="minorBidi"/>
            <w:iCs w:val="0"/>
            <w:sz w:val="22"/>
            <w:szCs w:val="22"/>
            <w:lang w:val="es-MX" w:eastAsia="es-MX"/>
          </w:rPr>
          <w:tab/>
        </w:r>
        <w:r w:rsidRPr="00380FF0">
          <w:rPr>
            <w:rStyle w:val="Hipervnculo"/>
            <w:lang w:eastAsia="en-US"/>
          </w:rPr>
          <w:t>RNSUKWEB009 Número de Folio Inicial Correspondiente a la Serie</w:t>
        </w:r>
        <w:r>
          <w:rPr>
            <w:webHidden/>
          </w:rPr>
          <w:tab/>
        </w:r>
        <w:r>
          <w:rPr>
            <w:webHidden/>
          </w:rPr>
          <w:fldChar w:fldCharType="begin"/>
        </w:r>
        <w:r>
          <w:rPr>
            <w:webHidden/>
          </w:rPr>
          <w:instrText xml:space="preserve"> PAGEREF _Toc454336074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5" w:history="1">
        <w:r w:rsidRPr="00380FF0">
          <w:rPr>
            <w:rStyle w:val="Hipervnculo"/>
            <w:lang w:eastAsia="en-US"/>
          </w:rPr>
          <w:t>16.10.</w:t>
        </w:r>
        <w:r>
          <w:rPr>
            <w:rFonts w:asciiTheme="minorHAnsi" w:eastAsiaTheme="minorEastAsia" w:hAnsiTheme="minorHAnsi" w:cstheme="minorBidi"/>
            <w:iCs w:val="0"/>
            <w:sz w:val="22"/>
            <w:szCs w:val="22"/>
            <w:lang w:val="es-MX" w:eastAsia="es-MX"/>
          </w:rPr>
          <w:tab/>
        </w:r>
        <w:r w:rsidRPr="00380FF0">
          <w:rPr>
            <w:rStyle w:val="Hipervnculo"/>
            <w:lang w:eastAsia="en-US"/>
          </w:rPr>
          <w:t>RNSUKWEB010 Número de Folio Final Correspondiente a la Serie</w:t>
        </w:r>
        <w:r>
          <w:rPr>
            <w:webHidden/>
          </w:rPr>
          <w:tab/>
        </w:r>
        <w:r>
          <w:rPr>
            <w:webHidden/>
          </w:rPr>
          <w:fldChar w:fldCharType="begin"/>
        </w:r>
        <w:r>
          <w:rPr>
            <w:webHidden/>
          </w:rPr>
          <w:instrText xml:space="preserve"> PAGEREF _Toc454336075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6" w:history="1">
        <w:r w:rsidRPr="00380FF0">
          <w:rPr>
            <w:rStyle w:val="Hipervnculo"/>
            <w:lang w:eastAsia="en-US"/>
          </w:rPr>
          <w:t>16.11.</w:t>
        </w:r>
        <w:r>
          <w:rPr>
            <w:rFonts w:asciiTheme="minorHAnsi" w:eastAsiaTheme="minorEastAsia" w:hAnsiTheme="minorHAnsi" w:cstheme="minorBidi"/>
            <w:iCs w:val="0"/>
            <w:sz w:val="22"/>
            <w:szCs w:val="22"/>
            <w:lang w:val="es-MX" w:eastAsia="es-MX"/>
          </w:rPr>
          <w:tab/>
        </w:r>
        <w:r w:rsidRPr="00380FF0">
          <w:rPr>
            <w:rStyle w:val="Hipervnculo"/>
            <w:lang w:eastAsia="en-US"/>
          </w:rPr>
          <w:t>RNSUKWEB011 Número de Folio Actual Correspondiente a la Serie</w:t>
        </w:r>
        <w:r>
          <w:rPr>
            <w:webHidden/>
          </w:rPr>
          <w:tab/>
        </w:r>
        <w:r>
          <w:rPr>
            <w:webHidden/>
          </w:rPr>
          <w:fldChar w:fldCharType="begin"/>
        </w:r>
        <w:r>
          <w:rPr>
            <w:webHidden/>
          </w:rPr>
          <w:instrText xml:space="preserve"> PAGEREF _Toc454336076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7" w:history="1">
        <w:r w:rsidRPr="00380FF0">
          <w:rPr>
            <w:rStyle w:val="Hipervnculo"/>
            <w:lang w:eastAsia="en-US"/>
          </w:rPr>
          <w:t>16.12.</w:t>
        </w:r>
        <w:r>
          <w:rPr>
            <w:rFonts w:asciiTheme="minorHAnsi" w:eastAsiaTheme="minorEastAsia" w:hAnsiTheme="minorHAnsi" w:cstheme="minorBidi"/>
            <w:iCs w:val="0"/>
            <w:sz w:val="22"/>
            <w:szCs w:val="22"/>
            <w:lang w:val="es-MX" w:eastAsia="es-MX"/>
          </w:rPr>
          <w:tab/>
        </w:r>
        <w:r w:rsidRPr="00380FF0">
          <w:rPr>
            <w:rStyle w:val="Hipervnculo"/>
            <w:lang w:eastAsia="en-US"/>
          </w:rPr>
          <w:t>RNSUKWEB012 Folios Utilizados la Última Semana</w:t>
        </w:r>
        <w:r>
          <w:rPr>
            <w:webHidden/>
          </w:rPr>
          <w:tab/>
        </w:r>
        <w:r>
          <w:rPr>
            <w:webHidden/>
          </w:rPr>
          <w:fldChar w:fldCharType="begin"/>
        </w:r>
        <w:r>
          <w:rPr>
            <w:webHidden/>
          </w:rPr>
          <w:instrText xml:space="preserve"> PAGEREF _Toc454336077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8" w:history="1">
        <w:r w:rsidRPr="00380FF0">
          <w:rPr>
            <w:rStyle w:val="Hipervnculo"/>
            <w:lang w:eastAsia="en-US"/>
          </w:rPr>
          <w:t>17.1.</w:t>
        </w:r>
        <w:r>
          <w:rPr>
            <w:rFonts w:asciiTheme="minorHAnsi" w:eastAsiaTheme="minorEastAsia" w:hAnsiTheme="minorHAnsi" w:cstheme="minorBidi"/>
            <w:iCs w:val="0"/>
            <w:sz w:val="22"/>
            <w:szCs w:val="22"/>
            <w:lang w:val="es-MX" w:eastAsia="es-MX"/>
          </w:rPr>
          <w:tab/>
        </w:r>
        <w:r w:rsidRPr="00380FF0">
          <w:rPr>
            <w:rStyle w:val="Hipervnculo"/>
            <w:lang w:eastAsia="en-US"/>
          </w:rPr>
          <w:t>RNSUKWEB013 Promedio de Uso de Folios Diario de la Última Semana</w:t>
        </w:r>
        <w:r>
          <w:rPr>
            <w:webHidden/>
          </w:rPr>
          <w:tab/>
        </w:r>
        <w:r>
          <w:rPr>
            <w:webHidden/>
          </w:rPr>
          <w:fldChar w:fldCharType="begin"/>
        </w:r>
        <w:r>
          <w:rPr>
            <w:webHidden/>
          </w:rPr>
          <w:instrText xml:space="preserve"> PAGEREF _Toc454336078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79" w:history="1">
        <w:r w:rsidRPr="00380FF0">
          <w:rPr>
            <w:rStyle w:val="Hipervnculo"/>
            <w:lang w:eastAsia="en-US"/>
          </w:rPr>
          <w:t>17.2.</w:t>
        </w:r>
        <w:r>
          <w:rPr>
            <w:rFonts w:asciiTheme="minorHAnsi" w:eastAsiaTheme="minorEastAsia" w:hAnsiTheme="minorHAnsi" w:cstheme="minorBidi"/>
            <w:iCs w:val="0"/>
            <w:sz w:val="22"/>
            <w:szCs w:val="22"/>
            <w:lang w:val="es-MX" w:eastAsia="es-MX"/>
          </w:rPr>
          <w:tab/>
        </w:r>
        <w:r w:rsidRPr="00380FF0">
          <w:rPr>
            <w:rStyle w:val="Hipervnculo"/>
            <w:lang w:eastAsia="en-US"/>
          </w:rPr>
          <w:t>RNSUKWEB014 Folios que se Encuentran Disponibles</w:t>
        </w:r>
        <w:r>
          <w:rPr>
            <w:webHidden/>
          </w:rPr>
          <w:tab/>
        </w:r>
        <w:r>
          <w:rPr>
            <w:webHidden/>
          </w:rPr>
          <w:fldChar w:fldCharType="begin"/>
        </w:r>
        <w:r>
          <w:rPr>
            <w:webHidden/>
          </w:rPr>
          <w:instrText xml:space="preserve"> PAGEREF _Toc454336079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0" w:history="1">
        <w:r w:rsidRPr="00380FF0">
          <w:rPr>
            <w:rStyle w:val="Hipervnculo"/>
            <w:lang w:eastAsia="en-US"/>
          </w:rPr>
          <w:t>17.3.</w:t>
        </w:r>
        <w:r>
          <w:rPr>
            <w:rFonts w:asciiTheme="minorHAnsi" w:eastAsiaTheme="minorEastAsia" w:hAnsiTheme="minorHAnsi" w:cstheme="minorBidi"/>
            <w:iCs w:val="0"/>
            <w:sz w:val="22"/>
            <w:szCs w:val="22"/>
            <w:lang w:val="es-MX" w:eastAsia="es-MX"/>
          </w:rPr>
          <w:tab/>
        </w:r>
        <w:r w:rsidRPr="00380FF0">
          <w:rPr>
            <w:rStyle w:val="Hipervnculo"/>
            <w:lang w:eastAsia="en-US"/>
          </w:rPr>
          <w:t>RNSUKWEB015 Cálculo de Días de Folios Disponibles</w:t>
        </w:r>
        <w:r>
          <w:rPr>
            <w:webHidden/>
          </w:rPr>
          <w:tab/>
        </w:r>
        <w:r>
          <w:rPr>
            <w:webHidden/>
          </w:rPr>
          <w:fldChar w:fldCharType="begin"/>
        </w:r>
        <w:r>
          <w:rPr>
            <w:webHidden/>
          </w:rPr>
          <w:instrText xml:space="preserve"> PAGEREF _Toc454336080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1" w:history="1">
        <w:r w:rsidRPr="00380FF0">
          <w:rPr>
            <w:rStyle w:val="Hipervnculo"/>
            <w:lang w:eastAsia="en-US"/>
          </w:rPr>
          <w:t>17.4.</w:t>
        </w:r>
        <w:r>
          <w:rPr>
            <w:rFonts w:asciiTheme="minorHAnsi" w:eastAsiaTheme="minorEastAsia" w:hAnsiTheme="minorHAnsi" w:cstheme="minorBidi"/>
            <w:iCs w:val="0"/>
            <w:sz w:val="22"/>
            <w:szCs w:val="22"/>
            <w:lang w:val="es-MX" w:eastAsia="es-MX"/>
          </w:rPr>
          <w:tab/>
        </w:r>
        <w:r w:rsidRPr="00380FF0">
          <w:rPr>
            <w:rStyle w:val="Hipervnculo"/>
            <w:lang w:eastAsia="en-US"/>
          </w:rPr>
          <w:t>RNSUKWEB016 Número de Aprobación Relacionado a la Serie</w:t>
        </w:r>
        <w:r>
          <w:rPr>
            <w:webHidden/>
          </w:rPr>
          <w:tab/>
        </w:r>
        <w:r>
          <w:rPr>
            <w:webHidden/>
          </w:rPr>
          <w:fldChar w:fldCharType="begin"/>
        </w:r>
        <w:r>
          <w:rPr>
            <w:webHidden/>
          </w:rPr>
          <w:instrText xml:space="preserve"> PAGEREF _Toc454336081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2" w:history="1">
        <w:r w:rsidRPr="00380FF0">
          <w:rPr>
            <w:rStyle w:val="Hipervnculo"/>
            <w:lang w:eastAsia="en-US"/>
          </w:rPr>
          <w:t>17.5.</w:t>
        </w:r>
        <w:r>
          <w:rPr>
            <w:rFonts w:asciiTheme="minorHAnsi" w:eastAsiaTheme="minorEastAsia" w:hAnsiTheme="minorHAnsi" w:cstheme="minorBidi"/>
            <w:iCs w:val="0"/>
            <w:sz w:val="22"/>
            <w:szCs w:val="22"/>
            <w:lang w:val="es-MX" w:eastAsia="es-MX"/>
          </w:rPr>
          <w:tab/>
        </w:r>
        <w:r w:rsidRPr="00380FF0">
          <w:rPr>
            <w:rStyle w:val="Hipervnculo"/>
            <w:lang w:eastAsia="en-US"/>
          </w:rPr>
          <w:t>RNSUKWEB017 Año de Aprobación Relacionado a la Serie</w:t>
        </w:r>
        <w:r>
          <w:rPr>
            <w:webHidden/>
          </w:rPr>
          <w:tab/>
        </w:r>
        <w:r>
          <w:rPr>
            <w:webHidden/>
          </w:rPr>
          <w:fldChar w:fldCharType="begin"/>
        </w:r>
        <w:r>
          <w:rPr>
            <w:webHidden/>
          </w:rPr>
          <w:instrText xml:space="preserve"> PAGEREF _Toc454336082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3" w:history="1">
        <w:r w:rsidRPr="00380FF0">
          <w:rPr>
            <w:rStyle w:val="Hipervnculo"/>
            <w:lang w:eastAsia="en-US"/>
          </w:rPr>
          <w:t>17.6.</w:t>
        </w:r>
        <w:r>
          <w:rPr>
            <w:rFonts w:asciiTheme="minorHAnsi" w:eastAsiaTheme="minorEastAsia" w:hAnsiTheme="minorHAnsi" w:cstheme="minorBidi"/>
            <w:iCs w:val="0"/>
            <w:sz w:val="22"/>
            <w:szCs w:val="22"/>
            <w:lang w:val="es-MX" w:eastAsia="es-MX"/>
          </w:rPr>
          <w:tab/>
        </w:r>
        <w:r w:rsidRPr="00380FF0">
          <w:rPr>
            <w:rStyle w:val="Hipervnculo"/>
            <w:lang w:eastAsia="en-US"/>
          </w:rPr>
          <w:t>RNSUKWEB018 Estatus del Uso de la Serie</w:t>
        </w:r>
        <w:r>
          <w:rPr>
            <w:webHidden/>
          </w:rPr>
          <w:tab/>
        </w:r>
        <w:r>
          <w:rPr>
            <w:webHidden/>
          </w:rPr>
          <w:fldChar w:fldCharType="begin"/>
        </w:r>
        <w:r>
          <w:rPr>
            <w:webHidden/>
          </w:rPr>
          <w:instrText xml:space="preserve"> PAGEREF _Toc454336083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4" w:history="1">
        <w:r w:rsidRPr="00380FF0">
          <w:rPr>
            <w:rStyle w:val="Hipervnculo"/>
            <w:lang w:eastAsia="en-US"/>
          </w:rPr>
          <w:t>17.7.</w:t>
        </w:r>
        <w:r>
          <w:rPr>
            <w:rFonts w:asciiTheme="minorHAnsi" w:eastAsiaTheme="minorEastAsia" w:hAnsiTheme="minorHAnsi" w:cstheme="minorBidi"/>
            <w:iCs w:val="0"/>
            <w:sz w:val="22"/>
            <w:szCs w:val="22"/>
            <w:lang w:val="es-MX" w:eastAsia="es-MX"/>
          </w:rPr>
          <w:tab/>
        </w:r>
        <w:r w:rsidRPr="00380FF0">
          <w:rPr>
            <w:rStyle w:val="Hipervnculo"/>
            <w:lang w:eastAsia="en-US"/>
          </w:rPr>
          <w:t>RNSUKWEB019 Centro de Expedición de la Sucursal</w:t>
        </w:r>
        <w:r>
          <w:rPr>
            <w:webHidden/>
          </w:rPr>
          <w:tab/>
        </w:r>
        <w:r>
          <w:rPr>
            <w:webHidden/>
          </w:rPr>
          <w:fldChar w:fldCharType="begin"/>
        </w:r>
        <w:r>
          <w:rPr>
            <w:webHidden/>
          </w:rPr>
          <w:instrText xml:space="preserve"> PAGEREF _Toc454336084 \h </w:instrText>
        </w:r>
        <w:r>
          <w:rPr>
            <w:webHidden/>
          </w:rPr>
        </w:r>
        <w:r>
          <w:rPr>
            <w:webHidden/>
          </w:rPr>
          <w:fldChar w:fldCharType="separate"/>
        </w:r>
        <w:r>
          <w:rPr>
            <w:webHidden/>
          </w:rPr>
          <w:t>325</w:t>
        </w:r>
        <w:r>
          <w:rPr>
            <w:webHidden/>
          </w:rPr>
          <w:fldChar w:fldCharType="end"/>
        </w:r>
      </w:hyperlink>
    </w:p>
    <w:p w:rsidR="00D96405" w:rsidRDefault="00D96405">
      <w:pPr>
        <w:pStyle w:val="TDC1"/>
        <w:rPr>
          <w:rFonts w:asciiTheme="minorHAnsi" w:eastAsiaTheme="minorEastAsia" w:hAnsiTheme="minorHAnsi" w:cstheme="minorBidi"/>
          <w:iCs w:val="0"/>
          <w:sz w:val="22"/>
          <w:szCs w:val="22"/>
          <w:lang w:val="es-MX" w:eastAsia="es-MX"/>
        </w:rPr>
      </w:pPr>
      <w:hyperlink w:anchor="_Toc454336085" w:history="1">
        <w:r w:rsidRPr="00380FF0">
          <w:rPr>
            <w:rStyle w:val="Hipervnculo"/>
            <w:lang w:eastAsia="en-US"/>
          </w:rPr>
          <w:t>18</w:t>
        </w:r>
        <w:r>
          <w:rPr>
            <w:rFonts w:asciiTheme="minorHAnsi" w:eastAsiaTheme="minorEastAsia" w:hAnsiTheme="minorHAnsi" w:cstheme="minorBidi"/>
            <w:iCs w:val="0"/>
            <w:sz w:val="22"/>
            <w:szCs w:val="22"/>
            <w:lang w:val="es-MX" w:eastAsia="es-MX"/>
          </w:rPr>
          <w:tab/>
        </w:r>
        <w:r w:rsidRPr="00380FF0">
          <w:rPr>
            <w:rStyle w:val="Hipervnculo"/>
            <w:lang w:eastAsia="en-US"/>
          </w:rPr>
          <w:t>Firmas de Aceptación</w:t>
        </w:r>
        <w:r>
          <w:rPr>
            <w:webHidden/>
          </w:rPr>
          <w:tab/>
        </w:r>
        <w:r>
          <w:rPr>
            <w:webHidden/>
          </w:rPr>
          <w:fldChar w:fldCharType="begin"/>
        </w:r>
        <w:r>
          <w:rPr>
            <w:webHidden/>
          </w:rPr>
          <w:instrText xml:space="preserve"> PAGEREF _Toc454336085 \h </w:instrText>
        </w:r>
        <w:r>
          <w:rPr>
            <w:webHidden/>
          </w:rPr>
        </w:r>
        <w:r>
          <w:rPr>
            <w:webHidden/>
          </w:rPr>
          <w:fldChar w:fldCharType="separate"/>
        </w:r>
        <w:r>
          <w:rPr>
            <w:webHidden/>
          </w:rPr>
          <w:t>325</w:t>
        </w:r>
        <w:r>
          <w:rPr>
            <w:webHidden/>
          </w:rPr>
          <w:fldChar w:fldCharType="end"/>
        </w:r>
      </w:hyperlink>
    </w:p>
    <w:p w:rsidR="005B6AFF" w:rsidRPr="002B19D1" w:rsidRDefault="00F4133E" w:rsidP="002B19D1">
      <w:pPr>
        <w:pStyle w:val="Puesto"/>
        <w:jc w:val="left"/>
        <w:rPr>
          <w:rFonts w:ascii="Tahoma" w:hAnsi="Tahoma" w:cs="Tahoma"/>
          <w:b w:val="0"/>
        </w:rPr>
      </w:pPr>
      <w:r w:rsidRPr="00300937">
        <w:rPr>
          <w:rFonts w:ascii="Tahoma" w:hAnsi="Tahoma" w:cs="Tahoma"/>
          <w:b w:val="0"/>
          <w:sz w:val="20"/>
        </w:rPr>
        <w:fldChar w:fldCharType="end"/>
      </w:r>
    </w:p>
    <w:p w:rsidR="005B6AFF" w:rsidRPr="003971DB" w:rsidRDefault="009A2E9D" w:rsidP="009A2E9D">
      <w:pPr>
        <w:pStyle w:val="Textoindependiente"/>
        <w:jc w:val="center"/>
        <w:rPr>
          <w:sz w:val="28"/>
          <w:szCs w:val="28"/>
          <w:lang w:eastAsia="en-US"/>
        </w:rPr>
      </w:pPr>
      <w:r w:rsidRPr="003971DB">
        <w:rPr>
          <w:sz w:val="28"/>
          <w:szCs w:val="28"/>
          <w:lang w:eastAsia="en-US"/>
        </w:rPr>
        <w:t>Reglas de Negocio</w:t>
      </w:r>
    </w:p>
    <w:p w:rsidR="007D0EFA" w:rsidRPr="003971DB" w:rsidRDefault="007D0EFA" w:rsidP="007D0EFA">
      <w:pPr>
        <w:pStyle w:val="Textoindependiente"/>
      </w:pPr>
    </w:p>
    <w:p w:rsidR="007D0EFA" w:rsidRPr="003971DB" w:rsidRDefault="007D0EFA" w:rsidP="0023417C">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3" w:name="_Toc454334113"/>
      <w:r w:rsidRPr="003971DB">
        <w:rPr>
          <w:bCs w:val="0"/>
          <w:szCs w:val="20"/>
          <w:lang w:eastAsia="en-US"/>
        </w:rPr>
        <w:lastRenderedPageBreak/>
        <w:t>Introducción</w:t>
      </w:r>
      <w:bookmarkEnd w:id="3"/>
    </w:p>
    <w:p w:rsidR="007D0EFA" w:rsidRPr="003971DB" w:rsidRDefault="00C6597A" w:rsidP="006D26A1">
      <w:pPr>
        <w:pStyle w:val="InfoBlue"/>
      </w:pPr>
      <w:r>
        <w:t xml:space="preserve">Este documento contiene la descripción de las políticas, normas, operaciones, restricciones presentes en el proyecto de </w:t>
      </w:r>
      <w:r w:rsidR="00BE04D6">
        <w:t>ERM</w:t>
      </w:r>
      <w:r>
        <w:t xml:space="preserve">. Estas reglas de negocio son un medio por el cual la estrategia es implementada y especifican en un nivel adecuado de detalle lo que el proyecto de </w:t>
      </w:r>
      <w:r w:rsidR="00BE04D6">
        <w:t>ERM</w:t>
      </w:r>
      <w:r>
        <w:t xml:space="preserve">, debe de hacer. </w:t>
      </w:r>
    </w:p>
    <w:p w:rsidR="007D0EFA" w:rsidRPr="003971DB" w:rsidRDefault="007D0EFA" w:rsidP="007D0EFA">
      <w:pPr>
        <w:pStyle w:val="Textoindependiente"/>
        <w:rPr>
          <w:lang w:val="es-ES" w:eastAsia="en-US"/>
        </w:rPr>
      </w:pPr>
    </w:p>
    <w:p w:rsidR="007D0EFA" w:rsidRPr="003971DB" w:rsidRDefault="007D0EFA" w:rsidP="00D024BA">
      <w:pPr>
        <w:pStyle w:val="Ttulo2"/>
        <w:jc w:val="left"/>
        <w:rPr>
          <w:rFonts w:cs="Arial"/>
        </w:rPr>
      </w:pPr>
      <w:bookmarkStart w:id="4" w:name="_Toc454334114"/>
      <w:r w:rsidRPr="003971DB">
        <w:rPr>
          <w:rFonts w:cs="Arial"/>
        </w:rPr>
        <w:t>Propósito</w:t>
      </w:r>
      <w:bookmarkEnd w:id="4"/>
    </w:p>
    <w:p w:rsidR="007D0EFA" w:rsidRPr="003971DB" w:rsidRDefault="006300FF" w:rsidP="006D26A1">
      <w:pPr>
        <w:pStyle w:val="InfoBlue"/>
      </w:pPr>
      <w:r>
        <w:t>El objetivo de este documento es administrar, organizar y</w:t>
      </w:r>
      <w:r w:rsidR="00943D86">
        <w:t xml:space="preserve"> </w:t>
      </w:r>
      <w:r>
        <w:t xml:space="preserve">centralizar </w:t>
      </w:r>
      <w:r w:rsidR="00943D86">
        <w:t xml:space="preserve">las reglas de negocio de modo que sea sencillo consultarlas, entenderlas, utilizarlas y cambiarlas. </w:t>
      </w:r>
    </w:p>
    <w:p w:rsidR="0085371F" w:rsidRPr="003971DB" w:rsidRDefault="0085371F" w:rsidP="0085371F">
      <w:pPr>
        <w:pStyle w:val="Textoindependiente"/>
        <w:rPr>
          <w:lang w:val="es-ES" w:eastAsia="en-US"/>
        </w:rPr>
      </w:pPr>
    </w:p>
    <w:p w:rsidR="007D0EFA" w:rsidRDefault="007D0EFA" w:rsidP="006D26A1">
      <w:pPr>
        <w:pStyle w:val="Ttulo2"/>
        <w:jc w:val="left"/>
        <w:rPr>
          <w:rFonts w:cs="Arial"/>
        </w:rPr>
      </w:pPr>
      <w:bookmarkStart w:id="5" w:name="_Toc454334115"/>
      <w:r w:rsidRPr="003971DB">
        <w:rPr>
          <w:rFonts w:cs="Arial"/>
        </w:rPr>
        <w:t>Alcance</w:t>
      </w:r>
      <w:bookmarkEnd w:id="5"/>
    </w:p>
    <w:p w:rsidR="00943D86" w:rsidRPr="003971DB" w:rsidRDefault="00943D86" w:rsidP="00943D86">
      <w:pPr>
        <w:pStyle w:val="InfoBlue"/>
      </w:pPr>
      <w:r>
        <w:t xml:space="preserve">El alcance de este documento incluye la descripción de las reglas de negocio encontradas en las diferentes fases del desarrollo del </w:t>
      </w:r>
      <w:r w:rsidR="001E3626">
        <w:t xml:space="preserve">proyecto de </w:t>
      </w:r>
      <w:r w:rsidR="00BE04D6">
        <w:t>ERM</w:t>
      </w:r>
      <w:r w:rsidR="001E3626">
        <w:t>.</w:t>
      </w:r>
    </w:p>
    <w:p w:rsidR="00943D86" w:rsidRPr="00943D86" w:rsidRDefault="00943D86" w:rsidP="00943D86"/>
    <w:p w:rsidR="0085371F" w:rsidRPr="003971DB" w:rsidRDefault="0085371F" w:rsidP="0085371F">
      <w:pPr>
        <w:pStyle w:val="Textoindependiente"/>
        <w:rPr>
          <w:lang w:val="es-ES" w:eastAsia="en-US"/>
        </w:rPr>
      </w:pPr>
    </w:p>
    <w:p w:rsidR="007D0EFA" w:rsidRPr="003971DB" w:rsidRDefault="007D0EFA" w:rsidP="00D024BA">
      <w:pPr>
        <w:pStyle w:val="Ttulo2"/>
        <w:jc w:val="left"/>
        <w:rPr>
          <w:rFonts w:cs="Arial"/>
        </w:rPr>
      </w:pPr>
      <w:bookmarkStart w:id="6" w:name="_Toc454334116"/>
      <w:r w:rsidRPr="003971DB">
        <w:rPr>
          <w:rFonts w:cs="Arial"/>
        </w:rPr>
        <w:t>Referencias</w:t>
      </w:r>
      <w:bookmarkEnd w:id="6"/>
    </w:p>
    <w:p w:rsidR="007D0EFA" w:rsidRPr="003971DB" w:rsidRDefault="008B3F2C" w:rsidP="006D26A1">
      <w:pPr>
        <w:pStyle w:val="InfoBlue"/>
      </w:pPr>
      <w:r>
        <w:t>Glosario de Negocio del Proyecto -  “</w:t>
      </w:r>
      <w:r w:rsidR="00BE04D6">
        <w:t>ERM</w:t>
      </w:r>
      <w:r w:rsidRPr="008B3F2C">
        <w:t>_Glosario_de_Negocio.docx</w:t>
      </w:r>
      <w:r>
        <w:t>”</w:t>
      </w:r>
    </w:p>
    <w:p w:rsidR="0085371F" w:rsidRPr="003971DB" w:rsidRDefault="0085371F" w:rsidP="0085371F">
      <w:pPr>
        <w:pStyle w:val="Textoindependiente"/>
        <w:rPr>
          <w:lang w:val="es-ES" w:eastAsia="en-US"/>
        </w:rPr>
      </w:pPr>
    </w:p>
    <w:p w:rsidR="007D0EFA" w:rsidRPr="00026D41" w:rsidRDefault="007D0EFA" w:rsidP="00026D41">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7" w:name="_Toc454334117"/>
      <w:r w:rsidRPr="00026D41">
        <w:rPr>
          <w:bCs w:val="0"/>
          <w:szCs w:val="20"/>
          <w:lang w:eastAsia="en-US"/>
        </w:rPr>
        <w:t>Visión General</w:t>
      </w:r>
      <w:bookmarkEnd w:id="7"/>
    </w:p>
    <w:p w:rsidR="007D0EFA" w:rsidRPr="003971DB" w:rsidRDefault="005149DA" w:rsidP="006D26A1">
      <w:pPr>
        <w:pStyle w:val="InfoBlue"/>
      </w:pPr>
      <w:r>
        <w:t>El documento contiene una lista de reglas de negocio del proyecto que son referenciadas por cada especificación de caso de uso del proyecto.</w:t>
      </w:r>
      <w:r w:rsidR="002435D1">
        <w:t xml:space="preserve"> </w:t>
      </w:r>
    </w:p>
    <w:p w:rsidR="0085371F" w:rsidRPr="003971DB" w:rsidRDefault="0085371F" w:rsidP="0085371F">
      <w:pPr>
        <w:pStyle w:val="Textoindependiente"/>
        <w:rPr>
          <w:lang w:val="es-ES" w:eastAsia="en-US"/>
        </w:rPr>
      </w:pPr>
    </w:p>
    <w:p w:rsidR="007D0EFA" w:rsidRPr="0023417C" w:rsidRDefault="007D0EFA" w:rsidP="0023417C">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8" w:name="_Toc454334118"/>
      <w:r w:rsidRPr="0023417C">
        <w:rPr>
          <w:bCs w:val="0"/>
          <w:szCs w:val="20"/>
          <w:lang w:eastAsia="en-US"/>
        </w:rPr>
        <w:t>Definiciones</w:t>
      </w:r>
      <w:bookmarkEnd w:id="8"/>
    </w:p>
    <w:p w:rsidR="007D0EFA" w:rsidRDefault="008B3F2C" w:rsidP="006D26A1">
      <w:pPr>
        <w:pStyle w:val="InfoBlue"/>
      </w:pPr>
      <w:r>
        <w:t>Para consultar algún término o definición utilizado en este documento revisar el glosario de negocio del proyecto.</w:t>
      </w:r>
    </w:p>
    <w:p w:rsidR="00931B9C" w:rsidRPr="00931B9C" w:rsidRDefault="00931B9C" w:rsidP="00931B9C">
      <w:pPr>
        <w:pStyle w:val="Textoindependiente"/>
        <w:rPr>
          <w:lang w:val="es-ES" w:eastAsia="en-US"/>
        </w:rPr>
      </w:pPr>
    </w:p>
    <w:p w:rsidR="00931B9C" w:rsidRDefault="00931B9C" w:rsidP="00931B9C">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9" w:name="_Toc454334119"/>
      <w:r>
        <w:rPr>
          <w:bCs w:val="0"/>
          <w:szCs w:val="20"/>
          <w:lang w:eastAsia="en-US"/>
        </w:rPr>
        <w:t>Grupo Reglas de Negocio General</w:t>
      </w:r>
      <w:bookmarkEnd w:id="9"/>
    </w:p>
    <w:p w:rsidR="00931B9C" w:rsidRPr="003971DB" w:rsidRDefault="00931B9C" w:rsidP="00931B9C">
      <w:pPr>
        <w:pStyle w:val="Textoindependiente"/>
        <w:rPr>
          <w:lang w:val="es-ES" w:eastAsia="en-US"/>
        </w:rPr>
      </w:pPr>
    </w:p>
    <w:p w:rsidR="00931B9C" w:rsidRPr="00753A0A" w:rsidRDefault="00931B9C" w:rsidP="00931B9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0" w:name="RNGEN001"/>
      <w:bookmarkStart w:id="11" w:name="_Toc454334120"/>
      <w:r>
        <w:rPr>
          <w:bCs w:val="0"/>
          <w:szCs w:val="20"/>
          <w:lang w:eastAsia="en-US"/>
        </w:rPr>
        <w:t>RNGEN001 Información Activa</w:t>
      </w:r>
      <w:bookmarkEnd w:id="11"/>
    </w:p>
    <w:bookmarkEnd w:id="10"/>
    <w:p w:rsidR="00931B9C" w:rsidRDefault="00E24790" w:rsidP="00931B9C">
      <w:pPr>
        <w:pStyle w:val="InfoBlue"/>
      </w:pPr>
      <w:r>
        <w:rPr>
          <w:lang w:val="es-MX"/>
        </w:rPr>
        <w:t>L</w:t>
      </w:r>
      <w:r>
        <w:t>a información que se encuentre en el estado de activa.</w:t>
      </w:r>
    </w:p>
    <w:p w:rsidR="00815078" w:rsidRPr="00815078" w:rsidRDefault="00815078" w:rsidP="00815078">
      <w:pPr>
        <w:pStyle w:val="Textoindependiente"/>
        <w:rPr>
          <w:lang w:val="es-ES" w:eastAsia="en-US"/>
        </w:rPr>
      </w:pPr>
    </w:p>
    <w:p w:rsidR="00326578" w:rsidRPr="00753A0A" w:rsidRDefault="00326578" w:rsidP="003265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 w:name="RNGEN002"/>
      <w:bookmarkStart w:id="13" w:name="_Toc454334121"/>
      <w:r>
        <w:rPr>
          <w:bCs w:val="0"/>
          <w:szCs w:val="20"/>
          <w:lang w:eastAsia="en-US"/>
        </w:rPr>
        <w:t>RNGEN002 Valor por Defecto Fecha Actual</w:t>
      </w:r>
      <w:bookmarkEnd w:id="13"/>
    </w:p>
    <w:bookmarkEnd w:id="12"/>
    <w:p w:rsidR="00326578" w:rsidRDefault="00326578" w:rsidP="00326578">
      <w:pPr>
        <w:pStyle w:val="InfoBlue"/>
      </w:pPr>
      <w:r>
        <w:rPr>
          <w:lang w:val="es-MX"/>
        </w:rPr>
        <w:t>El valor por defecto siempre será la fecha actual</w:t>
      </w:r>
      <w:r>
        <w:t>.</w:t>
      </w:r>
    </w:p>
    <w:p w:rsidR="00815078" w:rsidRPr="00815078" w:rsidRDefault="00815078" w:rsidP="00815078">
      <w:pPr>
        <w:pStyle w:val="Textoindependiente"/>
        <w:rPr>
          <w:lang w:val="es-ES" w:eastAsia="en-US"/>
        </w:rPr>
      </w:pPr>
    </w:p>
    <w:p w:rsidR="00B42EBB" w:rsidRPr="00753A0A" w:rsidRDefault="00B42EBB" w:rsidP="00B42EB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 w:name="RNGEN003"/>
      <w:bookmarkStart w:id="15" w:name="_Toc454334122"/>
      <w:r>
        <w:rPr>
          <w:bCs w:val="0"/>
          <w:szCs w:val="20"/>
          <w:lang w:eastAsia="en-US"/>
        </w:rPr>
        <w:t>RN</w:t>
      </w:r>
      <w:r w:rsidR="00104097">
        <w:rPr>
          <w:bCs w:val="0"/>
          <w:szCs w:val="20"/>
          <w:lang w:eastAsia="en-US"/>
        </w:rPr>
        <w:t>GEN</w:t>
      </w:r>
      <w:r>
        <w:rPr>
          <w:bCs w:val="0"/>
          <w:szCs w:val="20"/>
          <w:lang w:eastAsia="en-US"/>
        </w:rPr>
        <w:t>003 Referencia a la Clave de la Entidad</w:t>
      </w:r>
      <w:bookmarkEnd w:id="15"/>
    </w:p>
    <w:bookmarkEnd w:id="14"/>
    <w:p w:rsidR="00B42EBB" w:rsidRDefault="007342FF" w:rsidP="00B42EBB">
      <w:pPr>
        <w:pStyle w:val="Prrafodelista"/>
        <w:ind w:left="0"/>
        <w:jc w:val="both"/>
        <w:rPr>
          <w:rFonts w:cs="Arial"/>
          <w:sz w:val="20"/>
          <w:szCs w:val="20"/>
          <w:lang w:eastAsia="en-US"/>
        </w:rPr>
      </w:pPr>
      <w:r>
        <w:rPr>
          <w:rFonts w:cs="Arial"/>
          <w:sz w:val="20"/>
          <w:szCs w:val="20"/>
          <w:lang w:val="es-MX" w:eastAsia="en-US"/>
        </w:rPr>
        <w:t>L</w:t>
      </w:r>
      <w:r w:rsidR="00B42EBB">
        <w:rPr>
          <w:rFonts w:cs="Arial"/>
          <w:sz w:val="20"/>
          <w:szCs w:val="20"/>
          <w:lang w:eastAsia="en-US"/>
        </w:rPr>
        <w:t>a información a la que se hace referencia es a la clave de la entidad.</w:t>
      </w:r>
    </w:p>
    <w:p w:rsidR="00815078" w:rsidRDefault="00815078" w:rsidP="00B42EBB">
      <w:pPr>
        <w:pStyle w:val="Prrafodelista"/>
        <w:ind w:left="0"/>
        <w:jc w:val="both"/>
        <w:rPr>
          <w:rFonts w:cs="Arial"/>
          <w:sz w:val="20"/>
          <w:szCs w:val="20"/>
          <w:lang w:eastAsia="en-US"/>
        </w:rPr>
      </w:pPr>
    </w:p>
    <w:p w:rsidR="00D74AD6" w:rsidRPr="00753A0A" w:rsidRDefault="00D74AD6" w:rsidP="00D74AD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 w:name="RNGEN004"/>
      <w:bookmarkStart w:id="17" w:name="_Toc454334123"/>
      <w:r>
        <w:rPr>
          <w:bCs w:val="0"/>
          <w:szCs w:val="20"/>
          <w:lang w:eastAsia="en-US"/>
        </w:rPr>
        <w:t>RNGEN004 Información Deshabilitada</w:t>
      </w:r>
      <w:bookmarkEnd w:id="17"/>
    </w:p>
    <w:bookmarkEnd w:id="16"/>
    <w:p w:rsidR="00D74AD6" w:rsidRDefault="00D74AD6" w:rsidP="00B42EBB">
      <w:pPr>
        <w:pStyle w:val="Prrafodelista"/>
        <w:ind w:left="0"/>
        <w:jc w:val="both"/>
        <w:rPr>
          <w:sz w:val="20"/>
          <w:szCs w:val="20"/>
          <w:lang w:eastAsia="es-MX"/>
        </w:rPr>
      </w:pPr>
      <w:r w:rsidRPr="008F6E7F">
        <w:rPr>
          <w:sz w:val="20"/>
          <w:szCs w:val="20"/>
          <w:lang w:eastAsia="es-MX"/>
        </w:rPr>
        <w:t>Los controles o campos de texto correspondientes a la información presentada se mostrarán deshabilitados.</w:t>
      </w:r>
    </w:p>
    <w:p w:rsidR="00815078" w:rsidRPr="00E06E61" w:rsidRDefault="00815078" w:rsidP="00B42EBB">
      <w:pPr>
        <w:pStyle w:val="Prrafodelista"/>
        <w:ind w:left="0"/>
        <w:jc w:val="both"/>
        <w:rPr>
          <w:rFonts w:cs="Arial"/>
          <w:sz w:val="20"/>
          <w:szCs w:val="20"/>
          <w:lang w:eastAsia="en-US"/>
        </w:rPr>
      </w:pPr>
    </w:p>
    <w:p w:rsidR="008E56AB" w:rsidRPr="00753A0A" w:rsidRDefault="008E56AB" w:rsidP="008E56A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8" w:name="RNGEN005"/>
      <w:bookmarkStart w:id="19" w:name="_Toc454334124"/>
      <w:r>
        <w:rPr>
          <w:bCs w:val="0"/>
          <w:szCs w:val="20"/>
          <w:lang w:eastAsia="en-US"/>
        </w:rPr>
        <w:lastRenderedPageBreak/>
        <w:t xml:space="preserve">RNGEN005 Valor Tipo </w:t>
      </w:r>
      <w:r w:rsidR="007A2EAD">
        <w:rPr>
          <w:bCs w:val="0"/>
          <w:szCs w:val="20"/>
          <w:lang w:eastAsia="en-US"/>
        </w:rPr>
        <w:t xml:space="preserve">de </w:t>
      </w:r>
      <w:r>
        <w:rPr>
          <w:bCs w:val="0"/>
          <w:szCs w:val="20"/>
          <w:lang w:eastAsia="en-US"/>
        </w:rPr>
        <w:t>Estado de un Registro</w:t>
      </w:r>
      <w:bookmarkEnd w:id="19"/>
    </w:p>
    <w:bookmarkEnd w:id="18"/>
    <w:p w:rsidR="008E56AB" w:rsidRDefault="008E56AB" w:rsidP="008E56AB">
      <w:pPr>
        <w:pStyle w:val="Prrafodelista"/>
        <w:ind w:left="0"/>
        <w:jc w:val="both"/>
        <w:rPr>
          <w:rFonts w:cs="Arial"/>
          <w:sz w:val="20"/>
          <w:szCs w:val="20"/>
          <w:lang w:eastAsia="en-US"/>
        </w:rPr>
      </w:pPr>
      <w:r w:rsidRPr="008F6E7F">
        <w:rPr>
          <w:rFonts w:cs="Arial"/>
          <w:sz w:val="20"/>
          <w:szCs w:val="20"/>
          <w:lang w:eastAsia="en-US"/>
        </w:rPr>
        <w:t>Del catálogo de valores por referencia que correspondan a “</w:t>
      </w:r>
      <w:r>
        <w:rPr>
          <w:rFonts w:cs="Arial"/>
          <w:sz w:val="20"/>
          <w:szCs w:val="20"/>
          <w:lang w:eastAsia="en-US"/>
        </w:rPr>
        <w:t>Estados de un Registro</w:t>
      </w:r>
      <w:r w:rsidRPr="008F6E7F">
        <w:rPr>
          <w:rFonts w:cs="Arial"/>
          <w:sz w:val="20"/>
          <w:szCs w:val="20"/>
          <w:lang w:eastAsia="en-US"/>
        </w:rPr>
        <w:t xml:space="preserve">”, traer la información de los tipos de </w:t>
      </w:r>
      <w:r>
        <w:rPr>
          <w:rFonts w:cs="Arial"/>
          <w:sz w:val="20"/>
          <w:szCs w:val="20"/>
          <w:lang w:eastAsia="en-US"/>
        </w:rPr>
        <w:t>estado</w:t>
      </w:r>
      <w:r w:rsidR="0099143A">
        <w:rPr>
          <w:rFonts w:cs="Arial"/>
          <w:sz w:val="20"/>
          <w:szCs w:val="20"/>
          <w:lang w:eastAsia="en-US"/>
        </w:rPr>
        <w:t xml:space="preserve"> existentes de acuerdo al tipo de lenguaje configurado para el sistema.</w:t>
      </w:r>
    </w:p>
    <w:p w:rsidR="00815078" w:rsidRPr="008F6E7F" w:rsidRDefault="00815078" w:rsidP="008E56AB">
      <w:pPr>
        <w:pStyle w:val="Prrafodelista"/>
        <w:ind w:left="0"/>
        <w:jc w:val="both"/>
        <w:rPr>
          <w:rFonts w:cs="Arial"/>
          <w:sz w:val="20"/>
          <w:szCs w:val="20"/>
          <w:lang w:eastAsia="en-US"/>
        </w:rPr>
      </w:pPr>
    </w:p>
    <w:p w:rsidR="00815078" w:rsidRPr="00753A0A" w:rsidRDefault="00815078" w:rsidP="008150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 w:name="RNGEN006"/>
      <w:bookmarkStart w:id="21" w:name="_Toc454334125"/>
      <w:r>
        <w:rPr>
          <w:bCs w:val="0"/>
          <w:szCs w:val="20"/>
          <w:lang w:eastAsia="en-US"/>
        </w:rPr>
        <w:t>RNGEN00</w:t>
      </w:r>
      <w:r w:rsidR="008E4037">
        <w:rPr>
          <w:bCs w:val="0"/>
          <w:szCs w:val="20"/>
          <w:lang w:eastAsia="en-US"/>
        </w:rPr>
        <w:t>6</w:t>
      </w:r>
      <w:r>
        <w:rPr>
          <w:bCs w:val="0"/>
          <w:szCs w:val="20"/>
          <w:lang w:eastAsia="en-US"/>
        </w:rPr>
        <w:t xml:space="preserve"> </w:t>
      </w:r>
      <w:r w:rsidR="00BA3EE1">
        <w:rPr>
          <w:bCs w:val="0"/>
          <w:szCs w:val="20"/>
          <w:lang w:eastAsia="en-US"/>
        </w:rPr>
        <w:t>Registrar Fecha y Hora para Auditoría del Movimiento</w:t>
      </w:r>
      <w:bookmarkEnd w:id="20"/>
      <w:bookmarkEnd w:id="21"/>
    </w:p>
    <w:p w:rsidR="00815078" w:rsidRDefault="00551A22" w:rsidP="00815078">
      <w:pPr>
        <w:pStyle w:val="Prrafodelista"/>
        <w:ind w:left="0"/>
        <w:jc w:val="both"/>
        <w:rPr>
          <w:rFonts w:cs="Arial"/>
          <w:sz w:val="20"/>
          <w:szCs w:val="20"/>
          <w:lang w:eastAsia="en-US"/>
        </w:rPr>
      </w:pPr>
      <w:r>
        <w:rPr>
          <w:rFonts w:cs="Arial"/>
          <w:sz w:val="20"/>
          <w:szCs w:val="20"/>
          <w:lang w:eastAsia="en-US"/>
        </w:rPr>
        <w:t>Registrar la fecha y la hora en la que se realiza el movimiento para pistas de auditoría</w:t>
      </w:r>
      <w:r w:rsidR="00815078" w:rsidRPr="008F6E7F">
        <w:rPr>
          <w:rFonts w:cs="Arial"/>
          <w:sz w:val="20"/>
          <w:szCs w:val="20"/>
          <w:lang w:eastAsia="en-US"/>
        </w:rPr>
        <w:t>.</w:t>
      </w:r>
    </w:p>
    <w:p w:rsidR="00815078" w:rsidRPr="008F6E7F" w:rsidRDefault="00815078" w:rsidP="00815078">
      <w:pPr>
        <w:pStyle w:val="Prrafodelista"/>
        <w:ind w:left="0"/>
        <w:jc w:val="both"/>
        <w:rPr>
          <w:rFonts w:cs="Arial"/>
          <w:sz w:val="20"/>
          <w:szCs w:val="20"/>
          <w:lang w:eastAsia="en-US"/>
        </w:rPr>
      </w:pPr>
    </w:p>
    <w:p w:rsidR="00815078" w:rsidRPr="00753A0A" w:rsidRDefault="00815078" w:rsidP="008150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2" w:name="RNGEN007"/>
      <w:bookmarkStart w:id="23" w:name="_Toc454334126"/>
      <w:r>
        <w:rPr>
          <w:bCs w:val="0"/>
          <w:szCs w:val="20"/>
          <w:lang w:eastAsia="en-US"/>
        </w:rPr>
        <w:t>RNGEN00</w:t>
      </w:r>
      <w:r w:rsidR="008E4037">
        <w:rPr>
          <w:bCs w:val="0"/>
          <w:szCs w:val="20"/>
          <w:lang w:eastAsia="en-US"/>
        </w:rPr>
        <w:t>7</w:t>
      </w:r>
      <w:r>
        <w:rPr>
          <w:bCs w:val="0"/>
          <w:szCs w:val="20"/>
          <w:lang w:eastAsia="en-US"/>
        </w:rPr>
        <w:t xml:space="preserve"> </w:t>
      </w:r>
      <w:r w:rsidR="00BA3EE1">
        <w:rPr>
          <w:bCs w:val="0"/>
          <w:szCs w:val="20"/>
          <w:lang w:eastAsia="en-US"/>
        </w:rPr>
        <w:t>Registrar Usuario para Auditoría del Movimiento</w:t>
      </w:r>
      <w:bookmarkEnd w:id="23"/>
    </w:p>
    <w:bookmarkEnd w:id="22"/>
    <w:p w:rsidR="00551A22" w:rsidRDefault="00551A22" w:rsidP="00551A22">
      <w:pPr>
        <w:pStyle w:val="Prrafodelista"/>
        <w:ind w:left="0"/>
        <w:jc w:val="both"/>
        <w:rPr>
          <w:rFonts w:cs="Arial"/>
          <w:sz w:val="20"/>
          <w:szCs w:val="20"/>
          <w:lang w:eastAsia="en-US"/>
        </w:rPr>
      </w:pPr>
      <w:r>
        <w:rPr>
          <w:rFonts w:cs="Arial"/>
          <w:sz w:val="20"/>
          <w:szCs w:val="20"/>
          <w:lang w:eastAsia="en-US"/>
        </w:rPr>
        <w:t>Registrar la clave del usuario que realiza el movimiento para pistas de auditoría</w:t>
      </w:r>
      <w:r w:rsidRPr="008F6E7F">
        <w:rPr>
          <w:rFonts w:cs="Arial"/>
          <w:sz w:val="20"/>
          <w:szCs w:val="20"/>
          <w:lang w:eastAsia="en-US"/>
        </w:rPr>
        <w:t>.</w:t>
      </w:r>
    </w:p>
    <w:p w:rsidR="00326578" w:rsidRDefault="00326578" w:rsidP="00326578">
      <w:pPr>
        <w:pStyle w:val="Textoindependiente"/>
        <w:rPr>
          <w:lang w:val="es-ES" w:eastAsia="en-US"/>
        </w:rPr>
      </w:pPr>
    </w:p>
    <w:p w:rsidR="007342FF" w:rsidRPr="00753A0A" w:rsidRDefault="007342FF" w:rsidP="007342F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 w:name="RNGEN008"/>
      <w:bookmarkStart w:id="25" w:name="_Toc454334127"/>
      <w:r>
        <w:rPr>
          <w:bCs w:val="0"/>
          <w:szCs w:val="20"/>
          <w:lang w:eastAsia="en-US"/>
        </w:rPr>
        <w:t>RNGEN008 Referencia a la Descripción de la Entidad</w:t>
      </w:r>
      <w:bookmarkEnd w:id="25"/>
    </w:p>
    <w:bookmarkEnd w:id="24"/>
    <w:p w:rsidR="007342FF" w:rsidRDefault="007342FF" w:rsidP="007342FF">
      <w:pPr>
        <w:pStyle w:val="Prrafodelista"/>
        <w:ind w:left="0"/>
        <w:jc w:val="both"/>
        <w:rPr>
          <w:rFonts w:cs="Arial"/>
          <w:sz w:val="20"/>
          <w:szCs w:val="20"/>
          <w:lang w:eastAsia="en-US"/>
        </w:rPr>
      </w:pPr>
      <w:r>
        <w:rPr>
          <w:rFonts w:cs="Arial"/>
          <w:sz w:val="20"/>
          <w:szCs w:val="20"/>
          <w:lang w:val="es-MX" w:eastAsia="en-US"/>
        </w:rPr>
        <w:t>L</w:t>
      </w:r>
      <w:r>
        <w:rPr>
          <w:rFonts w:cs="Arial"/>
          <w:sz w:val="20"/>
          <w:szCs w:val="20"/>
          <w:lang w:eastAsia="en-US"/>
        </w:rPr>
        <w:t>a información a la que se hace referencia es al atributo Descripción de la entidad.</w:t>
      </w:r>
    </w:p>
    <w:p w:rsidR="00E366D9" w:rsidRDefault="00E366D9" w:rsidP="007342FF">
      <w:pPr>
        <w:pStyle w:val="Prrafodelista"/>
        <w:ind w:left="0"/>
        <w:jc w:val="both"/>
        <w:rPr>
          <w:rFonts w:cs="Arial"/>
          <w:sz w:val="20"/>
          <w:szCs w:val="20"/>
          <w:lang w:eastAsia="en-US"/>
        </w:rPr>
      </w:pPr>
    </w:p>
    <w:p w:rsidR="00E366D9" w:rsidRPr="00E366D9" w:rsidRDefault="00E366D9" w:rsidP="00E366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 w:name="_Toc279765117"/>
      <w:bookmarkStart w:id="27" w:name="RNGEN009"/>
      <w:bookmarkStart w:id="28" w:name="_Toc454334128"/>
      <w:r w:rsidRPr="00E366D9">
        <w:rPr>
          <w:bCs w:val="0"/>
          <w:szCs w:val="20"/>
          <w:lang w:eastAsia="en-US"/>
        </w:rPr>
        <w:t>RNGEN009 Identificador Único</w:t>
      </w:r>
      <w:bookmarkEnd w:id="26"/>
      <w:bookmarkEnd w:id="28"/>
    </w:p>
    <w:bookmarkEnd w:id="27"/>
    <w:p w:rsidR="00A073B9" w:rsidRDefault="00E366D9" w:rsidP="00E366D9">
      <w:pPr>
        <w:pStyle w:val="Prrafodelista"/>
        <w:ind w:left="0"/>
        <w:jc w:val="both"/>
        <w:rPr>
          <w:rFonts w:cs="Arial"/>
          <w:sz w:val="20"/>
          <w:szCs w:val="20"/>
          <w:lang w:val="es-MX" w:eastAsia="en-US"/>
        </w:rPr>
      </w:pPr>
      <w:r w:rsidRPr="00E366D9">
        <w:rPr>
          <w:rFonts w:cs="Arial"/>
          <w:sz w:val="20"/>
          <w:szCs w:val="20"/>
          <w:lang w:val="es-MX" w:eastAsia="en-US"/>
        </w:rPr>
        <w:t>Se generará un identificador único al momento de crear el registro, de manera que no se repita y cada registro pueda ser identificado individualmente.</w:t>
      </w:r>
    </w:p>
    <w:p w:rsidR="00A073B9" w:rsidRDefault="00A073B9" w:rsidP="00E366D9">
      <w:pPr>
        <w:pStyle w:val="Prrafodelista"/>
        <w:ind w:left="0"/>
        <w:jc w:val="both"/>
        <w:rPr>
          <w:rFonts w:cs="Arial"/>
          <w:sz w:val="20"/>
          <w:szCs w:val="20"/>
          <w:lang w:val="es-MX" w:eastAsia="en-US"/>
        </w:rPr>
      </w:pPr>
    </w:p>
    <w:p w:rsidR="00A073B9" w:rsidRPr="00753A0A" w:rsidRDefault="00A073B9" w:rsidP="00A073B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 w:name="RNGEN010"/>
      <w:bookmarkStart w:id="30" w:name="_Toc454334129"/>
      <w:r>
        <w:rPr>
          <w:bCs w:val="0"/>
          <w:szCs w:val="20"/>
          <w:lang w:eastAsia="en-US"/>
        </w:rPr>
        <w:t>RNGEN010 Información Habilitada</w:t>
      </w:r>
      <w:bookmarkEnd w:id="30"/>
    </w:p>
    <w:bookmarkEnd w:id="29"/>
    <w:p w:rsidR="00A073B9" w:rsidRDefault="00A073B9" w:rsidP="00A073B9">
      <w:pPr>
        <w:pStyle w:val="Prrafodelista"/>
        <w:ind w:left="0"/>
        <w:jc w:val="both"/>
        <w:rPr>
          <w:sz w:val="20"/>
          <w:szCs w:val="20"/>
          <w:lang w:eastAsia="es-MX"/>
        </w:rPr>
      </w:pPr>
      <w:r w:rsidRPr="008F6E7F">
        <w:rPr>
          <w:sz w:val="20"/>
          <w:szCs w:val="20"/>
          <w:lang w:eastAsia="es-MX"/>
        </w:rPr>
        <w:t>Los controles o campos de texto correspondientes a la información presentada s</w:t>
      </w:r>
      <w:r>
        <w:rPr>
          <w:sz w:val="20"/>
          <w:szCs w:val="20"/>
          <w:lang w:eastAsia="es-MX"/>
        </w:rPr>
        <w:t xml:space="preserve">e mostrarán </w:t>
      </w:r>
      <w:r w:rsidRPr="008F6E7F">
        <w:rPr>
          <w:sz w:val="20"/>
          <w:szCs w:val="20"/>
          <w:lang w:eastAsia="es-MX"/>
        </w:rPr>
        <w:t>habilitados.</w:t>
      </w:r>
    </w:p>
    <w:p w:rsidR="007342FF" w:rsidRPr="00A073B9" w:rsidRDefault="00E366D9" w:rsidP="00A073B9">
      <w:pPr>
        <w:pStyle w:val="Prrafodelista"/>
        <w:ind w:left="0"/>
        <w:jc w:val="both"/>
        <w:rPr>
          <w:rFonts w:cs="Arial"/>
          <w:sz w:val="20"/>
          <w:szCs w:val="20"/>
          <w:lang w:val="es-MX" w:eastAsia="en-US"/>
        </w:rPr>
      </w:pPr>
      <w:r w:rsidRPr="00E366D9">
        <w:rPr>
          <w:rFonts w:cs="Arial"/>
          <w:sz w:val="20"/>
          <w:szCs w:val="20"/>
          <w:lang w:val="es-MX" w:eastAsia="en-US"/>
        </w:rPr>
        <w:t xml:space="preserve"> </w:t>
      </w:r>
    </w:p>
    <w:p w:rsidR="002F3459" w:rsidRPr="00753A0A" w:rsidRDefault="002F3459" w:rsidP="002F345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1" w:name="RNGEN011"/>
      <w:bookmarkStart w:id="32" w:name="_Toc454334130"/>
      <w:r>
        <w:rPr>
          <w:bCs w:val="0"/>
          <w:szCs w:val="20"/>
          <w:lang w:eastAsia="en-US"/>
        </w:rPr>
        <w:t>RNGEN011 Baja Lógica de un Registro</w:t>
      </w:r>
      <w:bookmarkEnd w:id="32"/>
    </w:p>
    <w:bookmarkEnd w:id="31"/>
    <w:p w:rsidR="002F3459" w:rsidRDefault="002F3459" w:rsidP="002F3459">
      <w:pPr>
        <w:pStyle w:val="Prrafodelista"/>
        <w:ind w:left="0"/>
        <w:jc w:val="both"/>
        <w:rPr>
          <w:sz w:val="20"/>
          <w:szCs w:val="20"/>
          <w:lang w:eastAsia="es-MX"/>
        </w:rPr>
      </w:pPr>
      <w:r>
        <w:rPr>
          <w:sz w:val="20"/>
          <w:szCs w:val="20"/>
          <w:lang w:eastAsia="es-MX"/>
        </w:rPr>
        <w:t xml:space="preserve">Para eliminar un registro solo se realiza una baja lógica indicando en su atributo baja </w:t>
      </w:r>
      <w:r w:rsidR="008B444B">
        <w:rPr>
          <w:sz w:val="20"/>
          <w:szCs w:val="20"/>
          <w:lang w:eastAsia="es-MX"/>
        </w:rPr>
        <w:t xml:space="preserve">un valor </w:t>
      </w:r>
      <w:r>
        <w:rPr>
          <w:sz w:val="20"/>
          <w:szCs w:val="20"/>
          <w:lang w:eastAsia="es-MX"/>
        </w:rPr>
        <w:t>verdadero</w:t>
      </w:r>
      <w:r w:rsidRPr="008F6E7F">
        <w:rPr>
          <w:sz w:val="20"/>
          <w:szCs w:val="20"/>
          <w:lang w:eastAsia="es-MX"/>
        </w:rPr>
        <w:t>.</w:t>
      </w:r>
    </w:p>
    <w:p w:rsidR="002F3459" w:rsidRDefault="002F3459" w:rsidP="00FC1F89">
      <w:pPr>
        <w:pStyle w:val="Textoindependiente"/>
        <w:rPr>
          <w:lang w:val="es-ES" w:eastAsia="en-US"/>
        </w:rPr>
      </w:pPr>
    </w:p>
    <w:p w:rsidR="00EB4C33" w:rsidRPr="00753A0A" w:rsidRDefault="00EB4C33" w:rsidP="00EB4C3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3" w:name="RNGEN012"/>
      <w:bookmarkStart w:id="34" w:name="_Toc454334131"/>
      <w:r>
        <w:rPr>
          <w:bCs w:val="0"/>
          <w:szCs w:val="20"/>
          <w:lang w:eastAsia="en-US"/>
        </w:rPr>
        <w:t>RNGEN012 Registros No Dados de Baja Lógicamente</w:t>
      </w:r>
      <w:bookmarkEnd w:id="33"/>
      <w:bookmarkEnd w:id="34"/>
    </w:p>
    <w:p w:rsidR="00EB4C33" w:rsidRDefault="00EB4C33" w:rsidP="00EB4C33">
      <w:pPr>
        <w:pStyle w:val="Prrafodelista"/>
        <w:ind w:left="0"/>
        <w:jc w:val="both"/>
        <w:rPr>
          <w:sz w:val="20"/>
          <w:szCs w:val="20"/>
          <w:lang w:eastAsia="es-MX"/>
        </w:rPr>
      </w:pPr>
      <w:r>
        <w:rPr>
          <w:sz w:val="20"/>
          <w:szCs w:val="20"/>
          <w:lang w:eastAsia="es-MX"/>
        </w:rPr>
        <w:t>Únicamente los registros que no hayan sido dados de baja lógicamente, es decir; su atributo baja es diferente de verdadero</w:t>
      </w:r>
      <w:r w:rsidRPr="008F6E7F">
        <w:rPr>
          <w:sz w:val="20"/>
          <w:szCs w:val="20"/>
          <w:lang w:eastAsia="es-MX"/>
        </w:rPr>
        <w:t>.</w:t>
      </w:r>
    </w:p>
    <w:p w:rsidR="009539EC" w:rsidRDefault="009539EC" w:rsidP="00EB4C33">
      <w:pPr>
        <w:pStyle w:val="Prrafodelista"/>
        <w:ind w:left="0"/>
        <w:jc w:val="both"/>
        <w:rPr>
          <w:sz w:val="20"/>
          <w:szCs w:val="20"/>
          <w:lang w:eastAsia="es-MX"/>
        </w:rPr>
      </w:pPr>
    </w:p>
    <w:p w:rsidR="009539EC" w:rsidRPr="009539EC" w:rsidRDefault="009539EC"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5" w:name="RNGEN013"/>
      <w:bookmarkStart w:id="36" w:name="_Toc454334132"/>
      <w:bookmarkEnd w:id="35"/>
      <w:r w:rsidRPr="009539EC">
        <w:t xml:space="preserve">RNGEN013 Tipos de </w:t>
      </w:r>
      <w:r w:rsidR="00FC4FAA" w:rsidRPr="009539EC">
        <w:t>Módulo</w:t>
      </w:r>
      <w:r w:rsidR="00FC4FAA">
        <w:t>s</w:t>
      </w:r>
      <w:bookmarkEnd w:id="36"/>
    </w:p>
    <w:p w:rsidR="009539EC" w:rsidRDefault="009539EC" w:rsidP="00EB4C33">
      <w:pPr>
        <w:pStyle w:val="Prrafodelista"/>
        <w:ind w:left="0"/>
        <w:jc w:val="both"/>
        <w:rPr>
          <w:sz w:val="20"/>
          <w:szCs w:val="20"/>
          <w:lang w:eastAsia="es-MX"/>
        </w:rPr>
      </w:pPr>
      <w:r w:rsidRPr="00E85F94">
        <w:rPr>
          <w:sz w:val="20"/>
          <w:szCs w:val="20"/>
          <w:lang w:eastAsia="en-US"/>
        </w:rPr>
        <w:t>Del catálogo de valores por referencia que correspondan a “</w:t>
      </w:r>
      <w:r w:rsidR="00FC4FAA">
        <w:rPr>
          <w:sz w:val="20"/>
          <w:szCs w:val="20"/>
          <w:lang w:eastAsia="en-US"/>
        </w:rPr>
        <w:t>Tipos de Módulos</w:t>
      </w:r>
      <w:r w:rsidRPr="00E85F94">
        <w:rPr>
          <w:sz w:val="20"/>
          <w:szCs w:val="20"/>
          <w:lang w:eastAsia="en-US"/>
        </w:rPr>
        <w:t xml:space="preserve">”, traer la información de los </w:t>
      </w:r>
      <w:r>
        <w:rPr>
          <w:sz w:val="20"/>
          <w:szCs w:val="20"/>
          <w:lang w:eastAsia="en-US"/>
        </w:rPr>
        <w:t>módulos</w:t>
      </w:r>
      <w:r w:rsidRPr="00E85F94">
        <w:rPr>
          <w:sz w:val="20"/>
          <w:szCs w:val="20"/>
          <w:lang w:eastAsia="en-US"/>
        </w:rPr>
        <w:t xml:space="preserve"> existentes</w:t>
      </w:r>
      <w:r w:rsidR="0099143A">
        <w:rPr>
          <w:sz w:val="20"/>
          <w:szCs w:val="20"/>
          <w:lang w:eastAsia="en-US"/>
        </w:rPr>
        <w:t xml:space="preserve"> </w:t>
      </w:r>
      <w:r w:rsidR="0099143A">
        <w:rPr>
          <w:rFonts w:cs="Arial"/>
          <w:sz w:val="20"/>
          <w:szCs w:val="20"/>
          <w:lang w:eastAsia="en-US"/>
        </w:rPr>
        <w:t>de acuerdo al tipo de lenguaje configurado para el sistema.</w:t>
      </w:r>
    </w:p>
    <w:p w:rsidR="00EB4C33" w:rsidRPr="002F3459" w:rsidRDefault="00EB4C33" w:rsidP="00FC1F89">
      <w:pPr>
        <w:pStyle w:val="Textoindependiente"/>
        <w:rPr>
          <w:lang w:val="es-ES" w:eastAsia="en-US"/>
        </w:rPr>
      </w:pPr>
    </w:p>
    <w:p w:rsidR="00C85B99" w:rsidRPr="009539EC" w:rsidRDefault="00C85B99"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7" w:name="RNGEN014"/>
      <w:bookmarkStart w:id="38" w:name="_Toc454334133"/>
      <w:r w:rsidRPr="009539EC">
        <w:t>RNGEN0</w:t>
      </w:r>
      <w:r>
        <w:t>14</w:t>
      </w:r>
      <w:r w:rsidRPr="009539EC">
        <w:t xml:space="preserve"> </w:t>
      </w:r>
      <w:r>
        <w:t>Caracteres Especiales</w:t>
      </w:r>
      <w:bookmarkEnd w:id="38"/>
    </w:p>
    <w:bookmarkEnd w:id="37"/>
    <w:p w:rsidR="00C85B99" w:rsidRDefault="00C85B99" w:rsidP="00C85B99">
      <w:pPr>
        <w:pStyle w:val="Prrafodelista"/>
        <w:ind w:left="0"/>
        <w:jc w:val="both"/>
        <w:rPr>
          <w:sz w:val="20"/>
          <w:szCs w:val="20"/>
          <w:lang w:eastAsia="es-MX"/>
        </w:rPr>
      </w:pPr>
      <w:r>
        <w:rPr>
          <w:sz w:val="20"/>
          <w:szCs w:val="20"/>
          <w:lang w:eastAsia="es-MX"/>
        </w:rPr>
        <w:t>Caracteres que no son alfanuméricos ejemplo de algunos de ellos: ¡”#$%&amp;/()\</w:t>
      </w:r>
    </w:p>
    <w:p w:rsidR="002F3459" w:rsidRDefault="002F3459" w:rsidP="00FC1F89">
      <w:pPr>
        <w:pStyle w:val="Textoindependiente"/>
        <w:rPr>
          <w:lang w:val="es-ES" w:eastAsia="en-US"/>
        </w:rPr>
      </w:pPr>
    </w:p>
    <w:p w:rsidR="00C85B99" w:rsidRPr="009539EC" w:rsidRDefault="00C85B99"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 w:name="RNGEN015"/>
      <w:bookmarkStart w:id="40" w:name="_Toc454334134"/>
      <w:r w:rsidRPr="009539EC">
        <w:t>RNGEN0</w:t>
      </w:r>
      <w:r>
        <w:t>15</w:t>
      </w:r>
      <w:r w:rsidRPr="009539EC">
        <w:t xml:space="preserve"> </w:t>
      </w:r>
      <w:r>
        <w:t>Formato Ruta FTP</w:t>
      </w:r>
      <w:bookmarkEnd w:id="40"/>
    </w:p>
    <w:bookmarkEnd w:id="39"/>
    <w:p w:rsidR="00DC579C" w:rsidRPr="008F6E7F" w:rsidRDefault="00DC579C" w:rsidP="00DC579C">
      <w:pPr>
        <w:jc w:val="both"/>
        <w:rPr>
          <w:rFonts w:cs="Arial"/>
          <w:sz w:val="20"/>
          <w:szCs w:val="20"/>
          <w:lang w:eastAsia="en-US"/>
        </w:rPr>
      </w:pPr>
      <w:r>
        <w:rPr>
          <w:rFonts w:cs="Arial"/>
          <w:sz w:val="20"/>
          <w:szCs w:val="20"/>
          <w:lang w:eastAsia="en-US"/>
        </w:rPr>
        <w:t xml:space="preserve">Una ruta ftp </w:t>
      </w:r>
      <w:r w:rsidRPr="008F6E7F">
        <w:rPr>
          <w:rFonts w:cs="Arial"/>
          <w:sz w:val="20"/>
          <w:szCs w:val="20"/>
          <w:lang w:eastAsia="en-US"/>
        </w:rPr>
        <w:t xml:space="preserve">debe de ser una URL que </w:t>
      </w:r>
      <w:r>
        <w:rPr>
          <w:rFonts w:cs="Arial"/>
          <w:sz w:val="20"/>
          <w:szCs w:val="20"/>
          <w:lang w:eastAsia="en-US"/>
        </w:rPr>
        <w:t xml:space="preserve">debe </w:t>
      </w:r>
      <w:r w:rsidRPr="008F6E7F">
        <w:rPr>
          <w:rFonts w:cs="Arial"/>
          <w:sz w:val="20"/>
          <w:szCs w:val="20"/>
          <w:lang w:eastAsia="en-US"/>
        </w:rPr>
        <w:t>de estar en el formato</w:t>
      </w:r>
      <w:r>
        <w:rPr>
          <w:rFonts w:cs="Arial"/>
          <w:sz w:val="20"/>
          <w:szCs w:val="20"/>
          <w:lang w:eastAsia="en-US"/>
        </w:rPr>
        <w:t xml:space="preserve"> adecuado</w:t>
      </w:r>
      <w:r w:rsidRPr="008F6E7F">
        <w:rPr>
          <w:rFonts w:cs="Arial"/>
          <w:sz w:val="20"/>
          <w:szCs w:val="20"/>
          <w:lang w:eastAsia="en-US"/>
        </w:rPr>
        <w:t xml:space="preserve"> </w:t>
      </w:r>
      <w:r>
        <w:rPr>
          <w:rFonts w:cs="Arial"/>
          <w:sz w:val="20"/>
          <w:szCs w:val="20"/>
          <w:lang w:eastAsia="en-US"/>
        </w:rPr>
        <w:t>ft</w:t>
      </w:r>
      <w:r w:rsidRPr="008F6E7F">
        <w:rPr>
          <w:rFonts w:cs="Arial"/>
          <w:sz w:val="20"/>
          <w:szCs w:val="20"/>
          <w:lang w:eastAsia="en-US"/>
        </w:rPr>
        <w:t>p:</w:t>
      </w:r>
      <w:r w:rsidR="009B7E2A">
        <w:rPr>
          <w:rFonts w:cs="Arial"/>
          <w:sz w:val="20"/>
          <w:szCs w:val="20"/>
          <w:lang w:eastAsia="en-US"/>
        </w:rPr>
        <w:t>\\</w:t>
      </w:r>
      <w:r w:rsidRPr="008F6E7F">
        <w:rPr>
          <w:rFonts w:cs="Arial"/>
          <w:sz w:val="20"/>
          <w:szCs w:val="20"/>
          <w:lang w:eastAsia="en-US"/>
        </w:rPr>
        <w:t>NombreServidor</w:t>
      </w:r>
      <w:r w:rsidR="009B7E2A">
        <w:rPr>
          <w:rFonts w:cs="Arial"/>
          <w:sz w:val="20"/>
          <w:szCs w:val="20"/>
          <w:lang w:eastAsia="en-US"/>
        </w:rPr>
        <w:t>\</w:t>
      </w:r>
      <w:r w:rsidRPr="008F6E7F">
        <w:rPr>
          <w:rFonts w:cs="Arial"/>
          <w:sz w:val="20"/>
          <w:szCs w:val="20"/>
          <w:lang w:eastAsia="en-US"/>
        </w:rPr>
        <w:t>Nombre</w:t>
      </w:r>
      <w:r>
        <w:rPr>
          <w:rFonts w:cs="Arial"/>
          <w:sz w:val="20"/>
          <w:szCs w:val="20"/>
          <w:lang w:eastAsia="en-US"/>
        </w:rPr>
        <w:t>Directorio</w:t>
      </w:r>
      <w:r w:rsidR="009B7E2A">
        <w:rPr>
          <w:rFonts w:cs="Arial"/>
          <w:sz w:val="20"/>
          <w:szCs w:val="20"/>
          <w:lang w:eastAsia="en-US"/>
        </w:rPr>
        <w:t>\</w:t>
      </w:r>
      <w:r w:rsidRPr="008F6E7F">
        <w:rPr>
          <w:rFonts w:cs="Arial"/>
          <w:sz w:val="20"/>
          <w:szCs w:val="20"/>
          <w:lang w:eastAsia="en-US"/>
        </w:rPr>
        <w:t>. Dónde:</w:t>
      </w:r>
    </w:p>
    <w:p w:rsidR="00DC579C" w:rsidRPr="008F6E7F" w:rsidRDefault="00DC579C" w:rsidP="00DC579C">
      <w:pPr>
        <w:ind w:left="2552" w:hanging="1844"/>
        <w:jc w:val="both"/>
        <w:rPr>
          <w:rFonts w:cs="Arial"/>
          <w:sz w:val="20"/>
          <w:szCs w:val="20"/>
          <w:lang w:eastAsia="en-US"/>
        </w:rPr>
      </w:pPr>
      <w:r w:rsidRPr="008F6E7F">
        <w:rPr>
          <w:rFonts w:cs="Arial"/>
          <w:b/>
          <w:sz w:val="20"/>
          <w:szCs w:val="20"/>
          <w:lang w:eastAsia="en-US"/>
        </w:rPr>
        <w:t>NombreServidor:</w:t>
      </w:r>
      <w:r w:rsidRPr="008F6E7F">
        <w:rPr>
          <w:rFonts w:cs="Arial"/>
          <w:sz w:val="20"/>
          <w:szCs w:val="20"/>
          <w:lang w:eastAsia="en-US"/>
        </w:rPr>
        <w:t xml:space="preserve"> Puede ser el nombre del servidor o su dirección IP en el formato XXX.XXX.XXX.XXX</w:t>
      </w:r>
      <w:r>
        <w:rPr>
          <w:rFonts w:cs="Arial"/>
          <w:sz w:val="20"/>
          <w:szCs w:val="20"/>
          <w:lang w:eastAsia="en-US"/>
        </w:rPr>
        <w:t xml:space="preserve"> </w:t>
      </w:r>
      <w:r w:rsidRPr="008F6E7F">
        <w:rPr>
          <w:rFonts w:cs="Arial"/>
          <w:sz w:val="20"/>
          <w:szCs w:val="20"/>
          <w:lang w:eastAsia="en-US"/>
        </w:rPr>
        <w:t>en donde XXX.XXX.XXX.XXX  es la IP del servidor.</w:t>
      </w:r>
    </w:p>
    <w:p w:rsidR="00DC579C" w:rsidRPr="008F6E7F" w:rsidRDefault="00DC579C" w:rsidP="00DC579C">
      <w:pPr>
        <w:tabs>
          <w:tab w:val="left" w:pos="2552"/>
        </w:tabs>
        <w:ind w:firstLine="708"/>
        <w:jc w:val="both"/>
        <w:rPr>
          <w:rFonts w:cs="Arial"/>
          <w:sz w:val="20"/>
          <w:szCs w:val="20"/>
          <w:lang w:eastAsia="en-US"/>
        </w:rPr>
      </w:pPr>
      <w:r w:rsidRPr="008F6E7F">
        <w:rPr>
          <w:rFonts w:cs="Arial"/>
          <w:b/>
          <w:sz w:val="20"/>
          <w:szCs w:val="20"/>
          <w:lang w:eastAsia="en-US"/>
        </w:rPr>
        <w:t>Nombre</w:t>
      </w:r>
      <w:r>
        <w:rPr>
          <w:rFonts w:cs="Arial"/>
          <w:b/>
          <w:sz w:val="20"/>
          <w:szCs w:val="20"/>
          <w:lang w:eastAsia="en-US"/>
        </w:rPr>
        <w:t>Directorio</w:t>
      </w:r>
      <w:r w:rsidRPr="008F6E7F">
        <w:rPr>
          <w:rFonts w:cs="Arial"/>
          <w:sz w:val="20"/>
          <w:szCs w:val="20"/>
          <w:lang w:eastAsia="en-US"/>
        </w:rPr>
        <w:t xml:space="preserve">: </w:t>
      </w:r>
      <w:r>
        <w:rPr>
          <w:rFonts w:cs="Arial"/>
          <w:sz w:val="20"/>
          <w:szCs w:val="20"/>
          <w:lang w:eastAsia="en-US"/>
        </w:rPr>
        <w:t>Nombre de un directorio</w:t>
      </w:r>
      <w:r w:rsidRPr="008F6E7F">
        <w:rPr>
          <w:rFonts w:cs="Arial"/>
          <w:sz w:val="20"/>
          <w:szCs w:val="20"/>
          <w:lang w:eastAsia="en-US"/>
        </w:rPr>
        <w:t>.</w:t>
      </w:r>
    </w:p>
    <w:p w:rsidR="00DC579C" w:rsidRPr="008F6E7F" w:rsidRDefault="00DC579C" w:rsidP="00DC579C">
      <w:pPr>
        <w:ind w:firstLine="708"/>
        <w:jc w:val="both"/>
        <w:rPr>
          <w:rFonts w:cs="Arial"/>
          <w:sz w:val="20"/>
          <w:szCs w:val="20"/>
          <w:lang w:eastAsia="en-US"/>
        </w:rPr>
      </w:pPr>
    </w:p>
    <w:p w:rsidR="00DC579C" w:rsidRPr="008F6E7F" w:rsidRDefault="00DC579C" w:rsidP="00DC579C">
      <w:pPr>
        <w:jc w:val="both"/>
        <w:rPr>
          <w:rFonts w:cs="Arial"/>
          <w:sz w:val="20"/>
          <w:szCs w:val="20"/>
          <w:lang w:eastAsia="en-US"/>
        </w:rPr>
      </w:pPr>
      <w:r w:rsidRPr="008F6E7F">
        <w:rPr>
          <w:rFonts w:cs="Arial"/>
          <w:sz w:val="20"/>
          <w:szCs w:val="20"/>
          <w:lang w:eastAsia="en-US"/>
        </w:rPr>
        <w:t xml:space="preserve"> Por ejemplo, </w:t>
      </w:r>
      <w:hyperlink r:id="rId8" w:history="1">
        <w:r w:rsidR="009B7E2A" w:rsidRPr="00443073">
          <w:rPr>
            <w:rStyle w:val="Hipervnculo"/>
            <w:rFonts w:cs="Arial"/>
            <w:sz w:val="20"/>
            <w:szCs w:val="20"/>
            <w:lang w:eastAsia="en-US"/>
          </w:rPr>
          <w:t>ftp:\\192.168.0.73\compartido\</w:t>
        </w:r>
      </w:hyperlink>
      <w:r w:rsidRPr="008F6E7F">
        <w:rPr>
          <w:rFonts w:cs="Arial"/>
          <w:sz w:val="20"/>
          <w:szCs w:val="20"/>
          <w:lang w:eastAsia="en-US"/>
        </w:rPr>
        <w:t xml:space="preserve"> o  </w:t>
      </w:r>
      <w:hyperlink r:id="rId9" w:history="1">
        <w:r w:rsidRPr="00FC558B">
          <w:rPr>
            <w:rStyle w:val="Hipervnculo"/>
            <w:rFonts w:cs="Arial"/>
            <w:sz w:val="20"/>
            <w:szCs w:val="20"/>
            <w:lang w:eastAsia="en-US"/>
          </w:rPr>
          <w:t>ftp:</w:t>
        </w:r>
        <w:r w:rsidR="009B7E2A">
          <w:rPr>
            <w:rStyle w:val="Hipervnculo"/>
            <w:rFonts w:cs="Arial"/>
            <w:sz w:val="20"/>
            <w:szCs w:val="20"/>
            <w:lang w:eastAsia="en-US"/>
          </w:rPr>
          <w:t>\\</w:t>
        </w:r>
        <w:r w:rsidRPr="00FC558B">
          <w:rPr>
            <w:rStyle w:val="Hipervnculo"/>
            <w:rFonts w:cs="Arial"/>
            <w:sz w:val="20"/>
            <w:szCs w:val="20"/>
            <w:lang w:eastAsia="en-US"/>
          </w:rPr>
          <w:t>SrvMufasa</w:t>
        </w:r>
        <w:r w:rsidR="009B7E2A">
          <w:rPr>
            <w:rStyle w:val="Hipervnculo"/>
            <w:rFonts w:cs="Arial"/>
            <w:sz w:val="20"/>
            <w:szCs w:val="20"/>
            <w:lang w:eastAsia="en-US"/>
          </w:rPr>
          <w:t>\</w:t>
        </w:r>
        <w:r w:rsidRPr="00FC558B">
          <w:rPr>
            <w:rStyle w:val="Hipervnculo"/>
            <w:rFonts w:cs="Arial"/>
            <w:sz w:val="20"/>
            <w:szCs w:val="20"/>
            <w:lang w:eastAsia="en-US"/>
          </w:rPr>
          <w:t>compartido</w:t>
        </w:r>
        <w:r w:rsidR="009B7E2A">
          <w:rPr>
            <w:rStyle w:val="Hipervnculo"/>
            <w:rFonts w:cs="Arial"/>
            <w:sz w:val="20"/>
            <w:szCs w:val="20"/>
            <w:lang w:eastAsia="en-US"/>
          </w:rPr>
          <w:t>\</w:t>
        </w:r>
      </w:hyperlink>
    </w:p>
    <w:p w:rsidR="000B0E5D" w:rsidRDefault="000B0E5D" w:rsidP="000B0E5D">
      <w:pPr>
        <w:pStyle w:val="Prrafodelista"/>
        <w:ind w:left="0"/>
        <w:jc w:val="both"/>
        <w:rPr>
          <w:lang w:eastAsia="en-US"/>
        </w:rPr>
      </w:pPr>
    </w:p>
    <w:p w:rsidR="000B0E5D" w:rsidRPr="009539EC" w:rsidRDefault="000B0E5D"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1" w:name="RNGEN016"/>
      <w:bookmarkStart w:id="42" w:name="_Toc454334135"/>
      <w:r w:rsidRPr="009539EC">
        <w:t>RNGEN0</w:t>
      </w:r>
      <w:r>
        <w:t>16</w:t>
      </w:r>
      <w:r w:rsidRPr="009539EC">
        <w:t xml:space="preserve"> </w:t>
      </w:r>
      <w:r>
        <w:t>Formato Firma WEB</w:t>
      </w:r>
      <w:bookmarkEnd w:id="41"/>
      <w:bookmarkEnd w:id="42"/>
    </w:p>
    <w:p w:rsidR="00480BAE" w:rsidRPr="008F6E7F" w:rsidRDefault="00480BAE" w:rsidP="00480BAE">
      <w:pPr>
        <w:jc w:val="both"/>
        <w:rPr>
          <w:rFonts w:cs="Arial"/>
          <w:sz w:val="20"/>
          <w:szCs w:val="20"/>
          <w:lang w:eastAsia="en-US"/>
        </w:rPr>
      </w:pPr>
      <w:r w:rsidRPr="008F6E7F">
        <w:rPr>
          <w:rFonts w:cs="Arial"/>
          <w:sz w:val="20"/>
          <w:szCs w:val="20"/>
          <w:lang w:eastAsia="en-US"/>
        </w:rPr>
        <w:t xml:space="preserve">La </w:t>
      </w:r>
      <w:r>
        <w:rPr>
          <w:rFonts w:cs="Arial"/>
          <w:sz w:val="20"/>
          <w:szCs w:val="20"/>
          <w:lang w:eastAsia="en-US"/>
        </w:rPr>
        <w:t>firma WEB</w:t>
      </w:r>
      <w:r w:rsidRPr="008F6E7F">
        <w:rPr>
          <w:rFonts w:cs="Arial"/>
          <w:sz w:val="20"/>
          <w:szCs w:val="20"/>
          <w:lang w:eastAsia="en-US"/>
        </w:rPr>
        <w:t xml:space="preserve"> debe de ser una URL que </w:t>
      </w:r>
      <w:r>
        <w:rPr>
          <w:rFonts w:cs="Arial"/>
          <w:sz w:val="20"/>
          <w:szCs w:val="20"/>
          <w:lang w:eastAsia="en-US"/>
        </w:rPr>
        <w:t xml:space="preserve">debe </w:t>
      </w:r>
      <w:r w:rsidRPr="008F6E7F">
        <w:rPr>
          <w:rFonts w:cs="Arial"/>
          <w:sz w:val="20"/>
          <w:szCs w:val="20"/>
          <w:lang w:eastAsia="en-US"/>
        </w:rPr>
        <w:t>de estar en el formato</w:t>
      </w:r>
      <w:r>
        <w:rPr>
          <w:rFonts w:cs="Arial"/>
          <w:sz w:val="20"/>
          <w:szCs w:val="20"/>
          <w:lang w:eastAsia="en-US"/>
        </w:rPr>
        <w:t xml:space="preserve"> adecuado</w:t>
      </w:r>
      <w:r w:rsidRPr="008F6E7F">
        <w:rPr>
          <w:rFonts w:cs="Arial"/>
          <w:sz w:val="20"/>
          <w:szCs w:val="20"/>
          <w:lang w:eastAsia="en-US"/>
        </w:rPr>
        <w:t xml:space="preserve"> http://NombreServidor/NombreServicio/. Dónde:</w:t>
      </w:r>
    </w:p>
    <w:p w:rsidR="00480BAE" w:rsidRPr="008F6E7F" w:rsidRDefault="00480BAE" w:rsidP="00480BAE">
      <w:pPr>
        <w:ind w:left="2552" w:hanging="1844"/>
        <w:jc w:val="both"/>
        <w:rPr>
          <w:rFonts w:cs="Arial"/>
          <w:sz w:val="20"/>
          <w:szCs w:val="20"/>
          <w:lang w:eastAsia="en-US"/>
        </w:rPr>
      </w:pPr>
      <w:r w:rsidRPr="008F6E7F">
        <w:rPr>
          <w:rFonts w:cs="Arial"/>
          <w:b/>
          <w:sz w:val="20"/>
          <w:szCs w:val="20"/>
          <w:lang w:eastAsia="en-US"/>
        </w:rPr>
        <w:t>NombreServidor:</w:t>
      </w:r>
      <w:r w:rsidRPr="008F6E7F">
        <w:rPr>
          <w:rFonts w:cs="Arial"/>
          <w:sz w:val="20"/>
          <w:szCs w:val="20"/>
          <w:lang w:eastAsia="en-US"/>
        </w:rPr>
        <w:t xml:space="preserve"> Puede ser el nombre del servidor o su dirección IP en el formato XXX.XXX.XXX.XXX:YYYY en donde XXX.XXX.XXX.XXX  es la IP del servidor y YYYY es el puerto de comunicación con el servicio.</w:t>
      </w:r>
    </w:p>
    <w:p w:rsidR="00480BAE" w:rsidRPr="008F6E7F" w:rsidRDefault="00480BAE" w:rsidP="00480BAE">
      <w:pPr>
        <w:tabs>
          <w:tab w:val="left" w:pos="2552"/>
        </w:tabs>
        <w:ind w:firstLine="708"/>
        <w:jc w:val="both"/>
        <w:rPr>
          <w:rFonts w:cs="Arial"/>
          <w:sz w:val="20"/>
          <w:szCs w:val="20"/>
          <w:lang w:eastAsia="en-US"/>
        </w:rPr>
      </w:pPr>
      <w:r w:rsidRPr="008F6E7F">
        <w:rPr>
          <w:rFonts w:cs="Arial"/>
          <w:b/>
          <w:sz w:val="20"/>
          <w:szCs w:val="20"/>
          <w:lang w:eastAsia="en-US"/>
        </w:rPr>
        <w:t>NombreServicio</w:t>
      </w:r>
      <w:r w:rsidRPr="008F6E7F">
        <w:rPr>
          <w:rFonts w:cs="Arial"/>
          <w:sz w:val="20"/>
          <w:szCs w:val="20"/>
          <w:lang w:eastAsia="en-US"/>
        </w:rPr>
        <w:t>:   Es el identificador del servicio.</w:t>
      </w:r>
    </w:p>
    <w:p w:rsidR="00480BAE" w:rsidRPr="008F6E7F" w:rsidRDefault="00480BAE" w:rsidP="00480BAE">
      <w:pPr>
        <w:ind w:firstLine="708"/>
        <w:jc w:val="both"/>
        <w:rPr>
          <w:rFonts w:cs="Arial"/>
          <w:sz w:val="20"/>
          <w:szCs w:val="20"/>
          <w:lang w:eastAsia="en-US"/>
        </w:rPr>
      </w:pPr>
    </w:p>
    <w:p w:rsidR="00480BAE" w:rsidRPr="008F6E7F" w:rsidRDefault="00480BAE" w:rsidP="00480BAE">
      <w:pPr>
        <w:jc w:val="both"/>
        <w:rPr>
          <w:rFonts w:cs="Arial"/>
          <w:sz w:val="20"/>
          <w:szCs w:val="20"/>
          <w:lang w:eastAsia="en-US"/>
        </w:rPr>
      </w:pPr>
      <w:r w:rsidRPr="008F6E7F">
        <w:rPr>
          <w:rFonts w:cs="Arial"/>
          <w:sz w:val="20"/>
          <w:szCs w:val="20"/>
          <w:lang w:eastAsia="en-US"/>
        </w:rPr>
        <w:t xml:space="preserve"> Por ejemplo, </w:t>
      </w:r>
      <w:hyperlink r:id="rId10" w:history="1">
        <w:r w:rsidR="00882121" w:rsidRPr="00FC558B">
          <w:rPr>
            <w:rStyle w:val="Hipervnculo"/>
            <w:rFonts w:cs="Arial"/>
            <w:sz w:val="20"/>
            <w:szCs w:val="20"/>
            <w:lang w:eastAsia="en-US"/>
          </w:rPr>
          <w:t>http://192.168.0.73:8080/ldcMufSyncService/</w:t>
        </w:r>
      </w:hyperlink>
      <w:r w:rsidRPr="008F6E7F">
        <w:rPr>
          <w:rFonts w:cs="Arial"/>
          <w:sz w:val="20"/>
          <w:szCs w:val="20"/>
          <w:lang w:eastAsia="en-US"/>
        </w:rPr>
        <w:t xml:space="preserve"> o  </w:t>
      </w:r>
      <w:hyperlink r:id="rId11" w:history="1">
        <w:r w:rsidR="00882121" w:rsidRPr="00FC558B">
          <w:rPr>
            <w:rStyle w:val="Hipervnculo"/>
            <w:rFonts w:cs="Arial"/>
            <w:sz w:val="20"/>
            <w:szCs w:val="20"/>
            <w:lang w:eastAsia="en-US"/>
          </w:rPr>
          <w:t>http://SrvMufasa/ldcMufSyncService/</w:t>
        </w:r>
      </w:hyperlink>
    </w:p>
    <w:p w:rsidR="000B0E5D" w:rsidRDefault="000B0E5D" w:rsidP="000B0E5D">
      <w:pPr>
        <w:pStyle w:val="Prrafodelista"/>
        <w:ind w:left="0"/>
        <w:jc w:val="both"/>
        <w:rPr>
          <w:lang w:eastAsia="en-US"/>
        </w:rPr>
      </w:pPr>
    </w:p>
    <w:p w:rsidR="000B0E5D" w:rsidRPr="009539EC" w:rsidRDefault="000B0E5D"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3" w:name="RNGEN017"/>
      <w:bookmarkStart w:id="44" w:name="_Toc454334136"/>
      <w:r w:rsidRPr="009539EC">
        <w:t>RNGEN0</w:t>
      </w:r>
      <w:r>
        <w:t>17</w:t>
      </w:r>
      <w:r w:rsidRPr="009539EC">
        <w:t xml:space="preserve"> </w:t>
      </w:r>
      <w:r>
        <w:t>Formato Correo Electrónico</w:t>
      </w:r>
      <w:bookmarkEnd w:id="43"/>
      <w:bookmarkEnd w:id="44"/>
    </w:p>
    <w:p w:rsidR="00882121" w:rsidRPr="008F6E7F" w:rsidRDefault="00882121" w:rsidP="00882121">
      <w:pPr>
        <w:jc w:val="both"/>
        <w:rPr>
          <w:rFonts w:cs="Arial"/>
          <w:sz w:val="20"/>
          <w:szCs w:val="20"/>
          <w:lang w:eastAsia="en-US"/>
        </w:rPr>
      </w:pPr>
      <w:r>
        <w:rPr>
          <w:rFonts w:cs="Arial"/>
          <w:sz w:val="20"/>
          <w:szCs w:val="20"/>
          <w:lang w:eastAsia="en-US"/>
        </w:rPr>
        <w:t xml:space="preserve">El correo electrónico debe </w:t>
      </w:r>
      <w:r w:rsidRPr="008F6E7F">
        <w:rPr>
          <w:rFonts w:cs="Arial"/>
          <w:sz w:val="20"/>
          <w:szCs w:val="20"/>
          <w:lang w:eastAsia="en-US"/>
        </w:rPr>
        <w:t>de estar en el formato</w:t>
      </w:r>
      <w:r>
        <w:rPr>
          <w:rFonts w:cs="Arial"/>
          <w:sz w:val="20"/>
          <w:szCs w:val="20"/>
          <w:lang w:eastAsia="en-US"/>
        </w:rPr>
        <w:t xml:space="preserve"> adecuado</w:t>
      </w:r>
      <w:r w:rsidRPr="008F6E7F">
        <w:rPr>
          <w:rFonts w:cs="Arial"/>
          <w:sz w:val="20"/>
          <w:szCs w:val="20"/>
          <w:lang w:eastAsia="en-US"/>
        </w:rPr>
        <w:t xml:space="preserve"> </w:t>
      </w:r>
      <w:hyperlink r:id="rId12" w:history="1">
        <w:r w:rsidRPr="00FC558B">
          <w:rPr>
            <w:rStyle w:val="Hipervnculo"/>
            <w:rFonts w:cs="Arial"/>
            <w:sz w:val="20"/>
            <w:szCs w:val="20"/>
            <w:lang w:eastAsia="en-US"/>
          </w:rPr>
          <w:t>persona@servicio.com</w:t>
        </w:r>
      </w:hyperlink>
      <w:r>
        <w:rPr>
          <w:rFonts w:cs="Arial"/>
          <w:sz w:val="20"/>
          <w:szCs w:val="20"/>
          <w:lang w:eastAsia="en-US"/>
        </w:rPr>
        <w:t xml:space="preserve">. </w:t>
      </w:r>
      <w:r w:rsidRPr="008F6E7F">
        <w:rPr>
          <w:rFonts w:cs="Arial"/>
          <w:sz w:val="20"/>
          <w:szCs w:val="20"/>
          <w:lang w:eastAsia="en-US"/>
        </w:rPr>
        <w:t xml:space="preserve"> Dónde:</w:t>
      </w:r>
    </w:p>
    <w:p w:rsidR="00882121" w:rsidRDefault="00882121" w:rsidP="00882121">
      <w:pPr>
        <w:ind w:left="2552" w:hanging="1844"/>
        <w:jc w:val="both"/>
        <w:rPr>
          <w:rFonts w:cs="Arial"/>
          <w:sz w:val="20"/>
          <w:szCs w:val="20"/>
          <w:lang w:eastAsia="en-US"/>
        </w:rPr>
      </w:pPr>
      <w:r>
        <w:rPr>
          <w:rFonts w:cs="Arial"/>
          <w:b/>
          <w:sz w:val="20"/>
          <w:szCs w:val="20"/>
          <w:lang w:eastAsia="en-US"/>
        </w:rPr>
        <w:t>persona</w:t>
      </w:r>
      <w:r w:rsidRPr="008F6E7F">
        <w:rPr>
          <w:rFonts w:cs="Arial"/>
          <w:b/>
          <w:sz w:val="20"/>
          <w:szCs w:val="20"/>
          <w:lang w:eastAsia="en-US"/>
        </w:rPr>
        <w:t>:</w:t>
      </w:r>
      <w:r w:rsidRPr="008F6E7F">
        <w:rPr>
          <w:rFonts w:cs="Arial"/>
          <w:sz w:val="20"/>
          <w:szCs w:val="20"/>
          <w:lang w:eastAsia="en-US"/>
        </w:rPr>
        <w:t xml:space="preserve"> </w:t>
      </w:r>
      <w:r>
        <w:rPr>
          <w:rFonts w:cs="Arial"/>
          <w:sz w:val="20"/>
          <w:szCs w:val="20"/>
          <w:lang w:eastAsia="en-US"/>
        </w:rPr>
        <w:t>Es el nombre del usuario</w:t>
      </w:r>
      <w:r w:rsidR="00EB3994">
        <w:rPr>
          <w:rFonts w:cs="Arial"/>
          <w:sz w:val="20"/>
          <w:szCs w:val="20"/>
          <w:lang w:eastAsia="en-US"/>
        </w:rPr>
        <w:t>.</w:t>
      </w:r>
    </w:p>
    <w:p w:rsidR="005661C0" w:rsidRPr="008F6E7F" w:rsidRDefault="00882121" w:rsidP="005661C0">
      <w:pPr>
        <w:ind w:left="993" w:hanging="284"/>
        <w:jc w:val="both"/>
        <w:rPr>
          <w:rFonts w:cs="Arial"/>
          <w:sz w:val="20"/>
          <w:szCs w:val="20"/>
          <w:lang w:eastAsia="en-US"/>
        </w:rPr>
      </w:pPr>
      <w:r>
        <w:rPr>
          <w:rFonts w:cs="Arial"/>
          <w:b/>
          <w:sz w:val="20"/>
          <w:szCs w:val="20"/>
          <w:lang w:eastAsia="en-US"/>
        </w:rPr>
        <w:t>@:</w:t>
      </w:r>
      <w:r>
        <w:rPr>
          <w:rFonts w:cs="Arial"/>
          <w:sz w:val="20"/>
          <w:szCs w:val="20"/>
          <w:lang w:eastAsia="en-US"/>
        </w:rPr>
        <w:t xml:space="preserve"> Siempre está en un correo electrónico y lo divide </w:t>
      </w:r>
      <w:r w:rsidR="00EB3994">
        <w:rPr>
          <w:rFonts w:cs="Arial"/>
          <w:sz w:val="20"/>
          <w:szCs w:val="20"/>
          <w:lang w:eastAsia="en-US"/>
        </w:rPr>
        <w:t>en dos partes</w:t>
      </w:r>
      <w:r w:rsidR="0007425C">
        <w:rPr>
          <w:rFonts w:cs="Arial"/>
          <w:sz w:val="20"/>
          <w:szCs w:val="20"/>
          <w:lang w:eastAsia="en-US"/>
        </w:rPr>
        <w:t>: n</w:t>
      </w:r>
      <w:r w:rsidR="005661C0">
        <w:rPr>
          <w:rFonts w:cs="Arial"/>
          <w:sz w:val="20"/>
          <w:szCs w:val="20"/>
          <w:lang w:eastAsia="en-US"/>
        </w:rPr>
        <w:t>ombre de usuario y dominio</w:t>
      </w:r>
    </w:p>
    <w:p w:rsidR="00882121" w:rsidRDefault="00EB3994" w:rsidP="00882121">
      <w:pPr>
        <w:tabs>
          <w:tab w:val="left" w:pos="2552"/>
        </w:tabs>
        <w:ind w:firstLine="708"/>
        <w:jc w:val="both"/>
        <w:rPr>
          <w:rFonts w:cs="Arial"/>
          <w:sz w:val="20"/>
          <w:szCs w:val="20"/>
          <w:lang w:eastAsia="en-US"/>
        </w:rPr>
      </w:pPr>
      <w:r>
        <w:rPr>
          <w:rFonts w:cs="Arial"/>
          <w:b/>
          <w:sz w:val="20"/>
          <w:szCs w:val="20"/>
          <w:lang w:eastAsia="en-US"/>
        </w:rPr>
        <w:t>servicio</w:t>
      </w:r>
      <w:r w:rsidR="0007425C">
        <w:rPr>
          <w:rFonts w:cs="Arial"/>
          <w:sz w:val="20"/>
          <w:szCs w:val="20"/>
          <w:lang w:eastAsia="en-US"/>
        </w:rPr>
        <w:t xml:space="preserve">: </w:t>
      </w:r>
      <w:r w:rsidR="00882121" w:rsidRPr="008F6E7F">
        <w:rPr>
          <w:rFonts w:cs="Arial"/>
          <w:sz w:val="20"/>
          <w:szCs w:val="20"/>
          <w:lang w:eastAsia="en-US"/>
        </w:rPr>
        <w:t xml:space="preserve">Es </w:t>
      </w:r>
      <w:r>
        <w:rPr>
          <w:rFonts w:cs="Arial"/>
          <w:sz w:val="20"/>
          <w:szCs w:val="20"/>
          <w:lang w:eastAsia="en-US"/>
        </w:rPr>
        <w:t>el nombre del proveedor que da el correo</w:t>
      </w:r>
      <w:r w:rsidR="00882121" w:rsidRPr="008F6E7F">
        <w:rPr>
          <w:rFonts w:cs="Arial"/>
          <w:sz w:val="20"/>
          <w:szCs w:val="20"/>
          <w:lang w:eastAsia="en-US"/>
        </w:rPr>
        <w:t>.</w:t>
      </w:r>
    </w:p>
    <w:p w:rsidR="0007425C" w:rsidRPr="0007425C" w:rsidRDefault="0007425C" w:rsidP="00882121">
      <w:pPr>
        <w:tabs>
          <w:tab w:val="left" w:pos="2552"/>
        </w:tabs>
        <w:ind w:firstLine="708"/>
        <w:jc w:val="both"/>
        <w:rPr>
          <w:rFonts w:cs="Arial"/>
          <w:sz w:val="20"/>
          <w:szCs w:val="20"/>
          <w:lang w:eastAsia="en-US"/>
        </w:rPr>
      </w:pPr>
      <w:r w:rsidRPr="0007425C">
        <w:rPr>
          <w:rFonts w:cs="Arial"/>
          <w:b/>
          <w:sz w:val="20"/>
          <w:szCs w:val="20"/>
          <w:lang w:eastAsia="en-US"/>
        </w:rPr>
        <w:t>.com</w:t>
      </w:r>
      <w:r>
        <w:rPr>
          <w:rFonts w:cs="Arial"/>
          <w:b/>
          <w:sz w:val="20"/>
          <w:szCs w:val="20"/>
          <w:lang w:eastAsia="en-US"/>
        </w:rPr>
        <w:t xml:space="preserve">: </w:t>
      </w:r>
      <w:r>
        <w:rPr>
          <w:rFonts w:cs="Arial"/>
          <w:sz w:val="20"/>
          <w:szCs w:val="20"/>
          <w:lang w:eastAsia="en-US"/>
        </w:rPr>
        <w:t>E</w:t>
      </w:r>
      <w:r w:rsidRPr="0007425C">
        <w:rPr>
          <w:rFonts w:cs="Arial"/>
          <w:sz w:val="20"/>
          <w:szCs w:val="20"/>
          <w:lang w:eastAsia="en-US"/>
        </w:rPr>
        <w:t>s la e</w:t>
      </w:r>
      <w:r>
        <w:rPr>
          <w:rFonts w:cs="Arial"/>
          <w:sz w:val="20"/>
          <w:szCs w:val="20"/>
          <w:lang w:eastAsia="en-US"/>
        </w:rPr>
        <w:t>xtensión del dominio</w:t>
      </w:r>
      <w:r w:rsidR="005661C0">
        <w:rPr>
          <w:rFonts w:cs="Arial"/>
          <w:sz w:val="20"/>
          <w:szCs w:val="20"/>
          <w:lang w:eastAsia="en-US"/>
        </w:rPr>
        <w:t xml:space="preserve"> en el que se encuentra el correo.</w:t>
      </w:r>
    </w:p>
    <w:p w:rsidR="00882121" w:rsidRPr="008F6E7F" w:rsidRDefault="00882121" w:rsidP="00882121">
      <w:pPr>
        <w:ind w:firstLine="708"/>
        <w:jc w:val="both"/>
        <w:rPr>
          <w:rFonts w:cs="Arial"/>
          <w:sz w:val="20"/>
          <w:szCs w:val="20"/>
          <w:lang w:eastAsia="en-US"/>
        </w:rPr>
      </w:pPr>
    </w:p>
    <w:p w:rsidR="00882121" w:rsidRDefault="00882121" w:rsidP="00882121">
      <w:pPr>
        <w:jc w:val="both"/>
        <w:rPr>
          <w:rStyle w:val="Hipervnculo"/>
          <w:rFonts w:cs="Arial"/>
          <w:sz w:val="20"/>
          <w:szCs w:val="20"/>
          <w:lang w:eastAsia="en-US"/>
        </w:rPr>
      </w:pPr>
      <w:r w:rsidRPr="008F6E7F">
        <w:rPr>
          <w:rFonts w:cs="Arial"/>
          <w:sz w:val="20"/>
          <w:szCs w:val="20"/>
          <w:lang w:eastAsia="en-US"/>
        </w:rPr>
        <w:t xml:space="preserve"> Por ejemplo, </w:t>
      </w:r>
      <w:hyperlink r:id="rId13" w:history="1">
        <w:r w:rsidR="00DC579C" w:rsidRPr="00FC558B">
          <w:rPr>
            <w:rStyle w:val="Hipervnculo"/>
            <w:rFonts w:cs="Arial"/>
            <w:sz w:val="20"/>
            <w:szCs w:val="20"/>
            <w:lang w:eastAsia="en-US"/>
          </w:rPr>
          <w:t>lpasindo@amesol.com</w:t>
        </w:r>
      </w:hyperlink>
      <w:r w:rsidRPr="008F6E7F">
        <w:rPr>
          <w:rFonts w:cs="Arial"/>
          <w:sz w:val="20"/>
          <w:szCs w:val="20"/>
          <w:lang w:eastAsia="en-US"/>
        </w:rPr>
        <w:t xml:space="preserve"> o  </w:t>
      </w:r>
      <w:hyperlink r:id="rId14" w:history="1">
        <w:r w:rsidR="00DC579C" w:rsidRPr="00FC558B">
          <w:rPr>
            <w:rStyle w:val="Hipervnculo"/>
            <w:rFonts w:cs="Arial"/>
            <w:sz w:val="20"/>
            <w:szCs w:val="20"/>
            <w:lang w:eastAsia="en-US"/>
          </w:rPr>
          <w:t>bjimenez@amesol.com</w:t>
        </w:r>
      </w:hyperlink>
    </w:p>
    <w:p w:rsidR="00DD153C" w:rsidRDefault="00DD153C" w:rsidP="00882121">
      <w:pPr>
        <w:jc w:val="both"/>
        <w:rPr>
          <w:rStyle w:val="Hipervnculo"/>
          <w:rFonts w:cs="Arial"/>
          <w:sz w:val="20"/>
          <w:szCs w:val="20"/>
          <w:lang w:eastAsia="en-US"/>
        </w:rPr>
      </w:pPr>
    </w:p>
    <w:p w:rsidR="00DD153C" w:rsidRDefault="00DD153C"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5" w:name="RNGEN018"/>
      <w:bookmarkStart w:id="46" w:name="_Toc454334137"/>
      <w:r w:rsidRPr="00B940A4">
        <w:rPr>
          <w:lang w:eastAsia="en-US"/>
        </w:rPr>
        <w:t>RN</w:t>
      </w:r>
      <w:r>
        <w:rPr>
          <w:lang w:eastAsia="en-US"/>
        </w:rPr>
        <w:t>GEN</w:t>
      </w:r>
      <w:r w:rsidRPr="00B940A4">
        <w:rPr>
          <w:lang w:eastAsia="en-US"/>
        </w:rPr>
        <w:t>0</w:t>
      </w:r>
      <w:r>
        <w:rPr>
          <w:lang w:eastAsia="en-US"/>
        </w:rPr>
        <w:t>18</w:t>
      </w:r>
      <w:r w:rsidRPr="00B940A4">
        <w:rPr>
          <w:lang w:eastAsia="en-US"/>
        </w:rPr>
        <w:t xml:space="preserve"> Tipos de </w:t>
      </w:r>
      <w:r>
        <w:rPr>
          <w:lang w:eastAsia="en-US"/>
        </w:rPr>
        <w:t>Mensaje para Enviar al Usuario</w:t>
      </w:r>
      <w:bookmarkEnd w:id="46"/>
    </w:p>
    <w:bookmarkEnd w:id="45"/>
    <w:p w:rsidR="00DD153C" w:rsidRDefault="00DD153C" w:rsidP="00DD153C">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Tipos de mensaje para enviar al usuario</w:t>
      </w:r>
      <w:r w:rsidR="00E34974">
        <w:rPr>
          <w:b w:val="0"/>
          <w:sz w:val="20"/>
          <w:szCs w:val="20"/>
          <w:lang w:eastAsia="en-US"/>
        </w:rPr>
        <w:t xml:space="preserve">”, traer la información de los </w:t>
      </w:r>
      <w:r w:rsidR="00E65CBB">
        <w:rPr>
          <w:b w:val="0"/>
          <w:sz w:val="20"/>
          <w:szCs w:val="20"/>
          <w:lang w:eastAsia="en-US"/>
        </w:rPr>
        <w:t xml:space="preserve">tipos de </w:t>
      </w:r>
      <w:r w:rsidRPr="0099143A">
        <w:rPr>
          <w:b w:val="0"/>
          <w:sz w:val="20"/>
          <w:szCs w:val="20"/>
          <w:lang w:eastAsia="en-US"/>
        </w:rPr>
        <w:t>mensaje</w:t>
      </w:r>
      <w:r w:rsidR="00E34974" w:rsidRPr="0099143A">
        <w:rPr>
          <w:b w:val="0"/>
          <w:sz w:val="20"/>
          <w:szCs w:val="20"/>
          <w:lang w:eastAsia="en-US"/>
        </w:rPr>
        <w:t xml:space="preserve">s </w:t>
      </w:r>
      <w:r w:rsidR="00E65CBB" w:rsidRPr="0099143A">
        <w:rPr>
          <w:b w:val="0"/>
          <w:sz w:val="20"/>
          <w:szCs w:val="20"/>
          <w:lang w:eastAsia="en-US"/>
        </w:rPr>
        <w:t>activos</w:t>
      </w:r>
      <w:r w:rsidR="0099143A" w:rsidRPr="0099143A">
        <w:rPr>
          <w:b w:val="0"/>
          <w:sz w:val="20"/>
          <w:szCs w:val="20"/>
          <w:lang w:eastAsia="en-US"/>
        </w:rPr>
        <w:t xml:space="preserve"> de acuerdo al tipo de lenguaje configurado para el sistema</w:t>
      </w:r>
      <w:r w:rsidR="00E65CBB" w:rsidRPr="0099143A">
        <w:rPr>
          <w:b w:val="0"/>
          <w:sz w:val="20"/>
          <w:szCs w:val="20"/>
          <w:lang w:eastAsia="en-US"/>
        </w:rPr>
        <w:t>.</w:t>
      </w:r>
    </w:p>
    <w:p w:rsidR="00DD153C" w:rsidRDefault="00DD153C" w:rsidP="00DD153C">
      <w:pPr>
        <w:pStyle w:val="Textoindependiente"/>
        <w:rPr>
          <w:b w:val="0"/>
          <w:sz w:val="20"/>
          <w:szCs w:val="20"/>
          <w:lang w:eastAsia="en-US"/>
        </w:rPr>
      </w:pPr>
    </w:p>
    <w:p w:rsidR="00DD153C" w:rsidRPr="001611FD" w:rsidRDefault="00DD153C" w:rsidP="00DD153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7" w:name="RNGEN019"/>
      <w:bookmarkStart w:id="48" w:name="_Toc454334138"/>
      <w:r w:rsidRPr="001611FD">
        <w:rPr>
          <w:lang w:eastAsia="en-US"/>
        </w:rPr>
        <w:t>RN</w:t>
      </w:r>
      <w:r w:rsidR="00B16EDB">
        <w:rPr>
          <w:lang w:eastAsia="en-US"/>
        </w:rPr>
        <w:t>GEN</w:t>
      </w:r>
      <w:r w:rsidRPr="001611FD">
        <w:rPr>
          <w:lang w:eastAsia="en-US"/>
        </w:rPr>
        <w:t>01</w:t>
      </w:r>
      <w:r>
        <w:rPr>
          <w:lang w:eastAsia="en-US"/>
        </w:rPr>
        <w:t>9</w:t>
      </w:r>
      <w:r w:rsidRPr="001611FD">
        <w:rPr>
          <w:lang w:eastAsia="en-US"/>
        </w:rPr>
        <w:t xml:space="preserve"> Descripción Tipos de Índice para Módulos de la Terminal</w:t>
      </w:r>
      <w:bookmarkEnd w:id="48"/>
    </w:p>
    <w:bookmarkEnd w:id="47"/>
    <w:p w:rsidR="00DD153C" w:rsidRDefault="00DD153C" w:rsidP="00DD153C">
      <w:pPr>
        <w:pStyle w:val="Textoindependiente"/>
        <w:rPr>
          <w:b w:val="0"/>
          <w:sz w:val="20"/>
          <w:szCs w:val="20"/>
          <w:lang w:eastAsia="en-US"/>
        </w:rPr>
      </w:pPr>
      <w:r>
        <w:rPr>
          <w:b w:val="0"/>
          <w:sz w:val="20"/>
          <w:szCs w:val="20"/>
          <w:lang w:eastAsia="en-US"/>
        </w:rPr>
        <w:t xml:space="preserve">Del catálogo de descripciones de </w:t>
      </w:r>
      <w:r w:rsidRPr="00E85F94">
        <w:rPr>
          <w:b w:val="0"/>
          <w:sz w:val="20"/>
          <w:szCs w:val="20"/>
          <w:lang w:eastAsia="en-US"/>
        </w:rPr>
        <w:t>valores por referencia que correspondan a “</w:t>
      </w:r>
      <w:r>
        <w:rPr>
          <w:b w:val="0"/>
          <w:sz w:val="20"/>
          <w:szCs w:val="20"/>
          <w:lang w:eastAsia="en-US"/>
        </w:rPr>
        <w:t>Tipo Índice</w:t>
      </w:r>
      <w:r w:rsidRPr="00E85F94">
        <w:rPr>
          <w:b w:val="0"/>
          <w:sz w:val="20"/>
          <w:szCs w:val="20"/>
          <w:lang w:eastAsia="en-US"/>
        </w:rPr>
        <w:t xml:space="preserve">”, traer la información de los </w:t>
      </w:r>
      <w:r>
        <w:rPr>
          <w:b w:val="0"/>
          <w:sz w:val="20"/>
          <w:szCs w:val="20"/>
          <w:lang w:eastAsia="en-US"/>
        </w:rPr>
        <w:t xml:space="preserve">tipos de índice </w:t>
      </w:r>
      <w:r w:rsidRPr="0099143A">
        <w:rPr>
          <w:b w:val="0"/>
          <w:sz w:val="20"/>
          <w:szCs w:val="20"/>
          <w:lang w:eastAsia="en-US"/>
        </w:rPr>
        <w:t>para módulos de la terminal que se encuentren activos</w:t>
      </w:r>
      <w:r w:rsidR="0099143A" w:rsidRPr="0099143A">
        <w:rPr>
          <w:b w:val="0"/>
          <w:sz w:val="20"/>
          <w:szCs w:val="20"/>
          <w:lang w:eastAsia="en-US"/>
        </w:rPr>
        <w:t>, de acuerdo al tipo de lenguaje configurado para el sistema</w:t>
      </w:r>
      <w:r w:rsidRPr="0099143A">
        <w:rPr>
          <w:b w:val="0"/>
          <w:sz w:val="20"/>
          <w:szCs w:val="20"/>
          <w:lang w:eastAsia="en-US"/>
        </w:rPr>
        <w:t>.</w:t>
      </w:r>
    </w:p>
    <w:p w:rsidR="00B16EDB" w:rsidRDefault="00B16EDB" w:rsidP="00DD153C">
      <w:pPr>
        <w:pStyle w:val="Textoindependiente"/>
        <w:rPr>
          <w:b w:val="0"/>
          <w:sz w:val="20"/>
          <w:szCs w:val="20"/>
          <w:lang w:eastAsia="en-US"/>
        </w:rPr>
      </w:pPr>
    </w:p>
    <w:p w:rsidR="00B16EDB" w:rsidRDefault="00B16EDB" w:rsidP="00B16ED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9" w:name="RNGEN020"/>
      <w:bookmarkStart w:id="50" w:name="_Toc454334139"/>
      <w:r w:rsidRPr="00B940A4">
        <w:rPr>
          <w:lang w:eastAsia="en-US"/>
        </w:rPr>
        <w:t>RN</w:t>
      </w:r>
      <w:r>
        <w:rPr>
          <w:lang w:eastAsia="en-US"/>
        </w:rPr>
        <w:t>GEN</w:t>
      </w:r>
      <w:r w:rsidRPr="00B940A4">
        <w:rPr>
          <w:lang w:eastAsia="en-US"/>
        </w:rPr>
        <w:t>0</w:t>
      </w:r>
      <w:r>
        <w:rPr>
          <w:lang w:eastAsia="en-US"/>
        </w:rPr>
        <w:t>20</w:t>
      </w:r>
      <w:r w:rsidRPr="00B940A4">
        <w:rPr>
          <w:lang w:eastAsia="en-US"/>
        </w:rPr>
        <w:t xml:space="preserve"> </w:t>
      </w:r>
      <w:r w:rsidR="006139CF">
        <w:rPr>
          <w:lang w:eastAsia="en-US"/>
        </w:rPr>
        <w:t>Tipos de Estado</w:t>
      </w:r>
      <w:r>
        <w:rPr>
          <w:lang w:eastAsia="en-US"/>
        </w:rPr>
        <w:t xml:space="preserve"> de un Mensaje</w:t>
      </w:r>
      <w:bookmarkEnd w:id="50"/>
    </w:p>
    <w:bookmarkEnd w:id="49"/>
    <w:p w:rsidR="00B16EDB" w:rsidRDefault="00B16EDB" w:rsidP="00B16EDB">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Estados de un Mensaje</w:t>
      </w:r>
      <w:r w:rsidRPr="00E85F94">
        <w:rPr>
          <w:b w:val="0"/>
          <w:sz w:val="20"/>
          <w:szCs w:val="20"/>
          <w:lang w:eastAsia="en-US"/>
        </w:rPr>
        <w:t xml:space="preserve">”, traer la información de los </w:t>
      </w:r>
      <w:r>
        <w:rPr>
          <w:b w:val="0"/>
          <w:sz w:val="20"/>
          <w:szCs w:val="20"/>
          <w:lang w:eastAsia="en-US"/>
        </w:rPr>
        <w:t>estados existentes</w:t>
      </w:r>
      <w:r w:rsidR="0099143A">
        <w:rPr>
          <w:b w:val="0"/>
          <w:sz w:val="20"/>
          <w:szCs w:val="20"/>
          <w:lang w:eastAsia="en-US"/>
        </w:rPr>
        <w:t xml:space="preserve">, </w:t>
      </w:r>
      <w:r w:rsidR="0099143A" w:rsidRPr="0099143A">
        <w:rPr>
          <w:b w:val="0"/>
          <w:sz w:val="20"/>
          <w:szCs w:val="20"/>
          <w:lang w:eastAsia="en-US"/>
        </w:rPr>
        <w:t>de acuerdo al tipo de lenguaje configurado para el sistema</w:t>
      </w:r>
      <w:r w:rsidRPr="0099143A">
        <w:rPr>
          <w:b w:val="0"/>
          <w:sz w:val="20"/>
          <w:szCs w:val="20"/>
          <w:lang w:eastAsia="en-US"/>
        </w:rPr>
        <w:t>.</w:t>
      </w:r>
    </w:p>
    <w:p w:rsidR="00B16EDB" w:rsidRDefault="00B16EDB" w:rsidP="00DD153C">
      <w:pPr>
        <w:pStyle w:val="Textoindependiente"/>
        <w:rPr>
          <w:b w:val="0"/>
          <w:sz w:val="20"/>
          <w:szCs w:val="20"/>
          <w:lang w:eastAsia="en-US"/>
        </w:rPr>
      </w:pPr>
    </w:p>
    <w:p w:rsidR="00F86194" w:rsidRDefault="00F86194" w:rsidP="00F8619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1" w:name="RNGEN021"/>
      <w:bookmarkStart w:id="52" w:name="_Toc454334140"/>
      <w:r w:rsidRPr="00B940A4">
        <w:rPr>
          <w:lang w:eastAsia="en-US"/>
        </w:rPr>
        <w:t>RN</w:t>
      </w:r>
      <w:r>
        <w:rPr>
          <w:lang w:eastAsia="en-US"/>
        </w:rPr>
        <w:t>GEN</w:t>
      </w:r>
      <w:r w:rsidRPr="00B940A4">
        <w:rPr>
          <w:lang w:eastAsia="en-US"/>
        </w:rPr>
        <w:t>0</w:t>
      </w:r>
      <w:r>
        <w:rPr>
          <w:lang w:eastAsia="en-US"/>
        </w:rPr>
        <w:t>21</w:t>
      </w:r>
      <w:r w:rsidRPr="00B940A4">
        <w:rPr>
          <w:lang w:eastAsia="en-US"/>
        </w:rPr>
        <w:t xml:space="preserve"> </w:t>
      </w:r>
      <w:r>
        <w:rPr>
          <w:lang w:eastAsia="en-US"/>
        </w:rPr>
        <w:t>Sustitución de Variables para Mensaje de Tipo Variable y Abierto</w:t>
      </w:r>
      <w:bookmarkEnd w:id="52"/>
    </w:p>
    <w:bookmarkEnd w:id="51"/>
    <w:p w:rsidR="00F86194" w:rsidRDefault="00F86194" w:rsidP="00F86194">
      <w:pPr>
        <w:pStyle w:val="Textoindependiente"/>
        <w:rPr>
          <w:b w:val="0"/>
          <w:sz w:val="20"/>
          <w:szCs w:val="20"/>
          <w:lang w:eastAsia="en-US"/>
        </w:rPr>
      </w:pPr>
      <w:r>
        <w:rPr>
          <w:b w:val="0"/>
          <w:sz w:val="20"/>
          <w:szCs w:val="20"/>
          <w:lang w:eastAsia="en-US"/>
        </w:rPr>
        <w:t>Para los mensajes de tipo Variable se deberá presentar la descripción del mensaje, sustituyendo sus variables por el valor obtenido para cada una de ellas. Para los mensajes de tipo Abierto, se presentará el valor de la variable asociada al mensaje como descripción de este.</w:t>
      </w:r>
    </w:p>
    <w:p w:rsidR="00B506CC" w:rsidRDefault="00B506CC" w:rsidP="00F86194">
      <w:pPr>
        <w:pStyle w:val="Textoindependiente"/>
        <w:rPr>
          <w:b w:val="0"/>
          <w:sz w:val="20"/>
          <w:szCs w:val="20"/>
          <w:lang w:eastAsia="en-US"/>
        </w:rPr>
      </w:pPr>
    </w:p>
    <w:p w:rsidR="00B506CC" w:rsidRPr="00196724" w:rsidRDefault="00B506CC" w:rsidP="00B506C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3" w:name="RNGEN022"/>
      <w:bookmarkStart w:id="54" w:name="_Toc454334141"/>
      <w:r w:rsidRPr="00196724">
        <w:rPr>
          <w:lang w:eastAsia="en-US"/>
        </w:rPr>
        <w:t xml:space="preserve">RNGEN022 </w:t>
      </w:r>
      <w:r w:rsidR="0006136C" w:rsidRPr="00196724">
        <w:rPr>
          <w:lang w:eastAsia="en-US"/>
        </w:rPr>
        <w:t>Concatenación de Clave y Razón Social del Cliente</w:t>
      </w:r>
      <w:bookmarkEnd w:id="54"/>
    </w:p>
    <w:bookmarkEnd w:id="53"/>
    <w:p w:rsidR="00B506CC" w:rsidRDefault="0006136C" w:rsidP="00B506CC">
      <w:pPr>
        <w:pStyle w:val="Textoindependiente"/>
        <w:rPr>
          <w:b w:val="0"/>
          <w:sz w:val="20"/>
          <w:szCs w:val="20"/>
          <w:lang w:eastAsia="en-US"/>
        </w:rPr>
      </w:pPr>
      <w:r w:rsidRPr="00196724">
        <w:rPr>
          <w:b w:val="0"/>
          <w:sz w:val="20"/>
          <w:szCs w:val="20"/>
          <w:lang w:eastAsia="en-US"/>
        </w:rPr>
        <w:t>Se deberá presentar la información del cliente, concatenando la clave de este y su razón social, separados por un guión, ejemplo: “Clave – RazonSocial”</w:t>
      </w:r>
      <w:r w:rsidR="00B506CC" w:rsidRPr="00196724">
        <w:rPr>
          <w:b w:val="0"/>
          <w:sz w:val="20"/>
          <w:szCs w:val="20"/>
          <w:lang w:eastAsia="en-US"/>
        </w:rPr>
        <w:t>.</w:t>
      </w:r>
    </w:p>
    <w:p w:rsidR="00B506CC" w:rsidRDefault="00B506CC" w:rsidP="00F86194">
      <w:pPr>
        <w:pStyle w:val="Textoindependiente"/>
        <w:rPr>
          <w:b w:val="0"/>
          <w:sz w:val="20"/>
          <w:szCs w:val="20"/>
          <w:lang w:eastAsia="en-US"/>
        </w:rPr>
      </w:pPr>
    </w:p>
    <w:p w:rsidR="007C21C2" w:rsidRPr="008F6E7F" w:rsidRDefault="007C21C2" w:rsidP="007C21C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5" w:name="_Toc285101639"/>
      <w:bookmarkStart w:id="56" w:name="RNGEN023"/>
      <w:bookmarkStart w:id="57" w:name="_Toc454334142"/>
      <w:r w:rsidRPr="008F6E7F">
        <w:rPr>
          <w:bCs w:val="0"/>
          <w:szCs w:val="20"/>
          <w:lang w:eastAsia="en-US"/>
        </w:rPr>
        <w:t>RN</w:t>
      </w:r>
      <w:r>
        <w:rPr>
          <w:bCs w:val="0"/>
          <w:szCs w:val="20"/>
          <w:lang w:eastAsia="en-US"/>
        </w:rPr>
        <w:t>GEN023</w:t>
      </w:r>
      <w:r w:rsidRPr="008F6E7F">
        <w:rPr>
          <w:bCs w:val="0"/>
          <w:szCs w:val="20"/>
          <w:lang w:eastAsia="en-US"/>
        </w:rPr>
        <w:t xml:space="preserve"> Valor Nulo</w:t>
      </w:r>
      <w:bookmarkEnd w:id="55"/>
      <w:bookmarkEnd w:id="57"/>
    </w:p>
    <w:bookmarkEnd w:id="56"/>
    <w:p w:rsidR="007C21C2" w:rsidRPr="008F6E7F" w:rsidRDefault="007C21C2" w:rsidP="007C21C2">
      <w:pPr>
        <w:jc w:val="both"/>
        <w:rPr>
          <w:rFonts w:cs="Arial"/>
          <w:sz w:val="20"/>
          <w:szCs w:val="20"/>
          <w:lang w:eastAsia="en-US"/>
        </w:rPr>
      </w:pPr>
      <w:r w:rsidRPr="008F6E7F">
        <w:rPr>
          <w:rFonts w:cs="Arial"/>
          <w:sz w:val="20"/>
          <w:szCs w:val="20"/>
          <w:lang w:eastAsia="en-US"/>
        </w:rPr>
        <w:t>Asignar por defecto un valor nulo (null).</w:t>
      </w:r>
    </w:p>
    <w:p w:rsidR="00B506CC" w:rsidRDefault="00B506CC" w:rsidP="00DD153C">
      <w:pPr>
        <w:pStyle w:val="Textoindependiente"/>
        <w:rPr>
          <w:b w:val="0"/>
          <w:sz w:val="20"/>
          <w:szCs w:val="20"/>
          <w:lang w:eastAsia="en-US"/>
        </w:rPr>
      </w:pPr>
    </w:p>
    <w:p w:rsidR="005E6DBC" w:rsidRPr="008F6E7F" w:rsidRDefault="005E6DBC" w:rsidP="005E6DB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8" w:name="RNGEN024"/>
      <w:bookmarkStart w:id="59" w:name="_Toc454334143"/>
      <w:r w:rsidRPr="008F6E7F">
        <w:rPr>
          <w:bCs w:val="0"/>
          <w:szCs w:val="20"/>
          <w:lang w:eastAsia="en-US"/>
        </w:rPr>
        <w:lastRenderedPageBreak/>
        <w:t>RN</w:t>
      </w:r>
      <w:r>
        <w:rPr>
          <w:bCs w:val="0"/>
          <w:szCs w:val="20"/>
          <w:lang w:eastAsia="en-US"/>
        </w:rPr>
        <w:t>GEN024</w:t>
      </w:r>
      <w:r w:rsidRPr="008F6E7F">
        <w:rPr>
          <w:bCs w:val="0"/>
          <w:szCs w:val="20"/>
          <w:lang w:eastAsia="en-US"/>
        </w:rPr>
        <w:t xml:space="preserve"> Valor </w:t>
      </w:r>
      <w:r>
        <w:rPr>
          <w:bCs w:val="0"/>
          <w:szCs w:val="20"/>
          <w:lang w:eastAsia="en-US"/>
        </w:rPr>
        <w:t>Unidades de Venta</w:t>
      </w:r>
      <w:bookmarkEnd w:id="59"/>
    </w:p>
    <w:bookmarkEnd w:id="58"/>
    <w:p w:rsidR="005E6DBC" w:rsidRDefault="005E6DBC" w:rsidP="005E6DBC">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 xml:space="preserve">Unidad de Venta”, traer la información de las unidades existentes, </w:t>
      </w:r>
      <w:r w:rsidRPr="0099143A">
        <w:rPr>
          <w:b w:val="0"/>
          <w:sz w:val="20"/>
          <w:szCs w:val="20"/>
          <w:lang w:eastAsia="en-US"/>
        </w:rPr>
        <w:t>de acuerdo al tipo de lenguaje configurado para el sistema.</w:t>
      </w:r>
    </w:p>
    <w:p w:rsidR="006140D2" w:rsidRDefault="006140D2" w:rsidP="005E6DBC">
      <w:pPr>
        <w:pStyle w:val="Textoindependiente"/>
        <w:rPr>
          <w:b w:val="0"/>
          <w:sz w:val="20"/>
          <w:szCs w:val="20"/>
          <w:lang w:eastAsia="en-US"/>
        </w:rPr>
      </w:pPr>
    </w:p>
    <w:p w:rsidR="006140D2" w:rsidRDefault="006140D2" w:rsidP="006140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0" w:name="RNGEN025"/>
      <w:bookmarkStart w:id="61" w:name="_Toc454334144"/>
      <w:r w:rsidRPr="00B940A4">
        <w:rPr>
          <w:lang w:eastAsia="en-US"/>
        </w:rPr>
        <w:t>RN</w:t>
      </w:r>
      <w:r>
        <w:rPr>
          <w:lang w:eastAsia="en-US"/>
        </w:rPr>
        <w:t>GEN</w:t>
      </w:r>
      <w:r w:rsidRPr="00B940A4">
        <w:rPr>
          <w:lang w:eastAsia="en-US"/>
        </w:rPr>
        <w:t>0</w:t>
      </w:r>
      <w:r>
        <w:rPr>
          <w:lang w:eastAsia="en-US"/>
        </w:rPr>
        <w:t>25</w:t>
      </w:r>
      <w:r w:rsidRPr="00B940A4">
        <w:rPr>
          <w:lang w:eastAsia="en-US"/>
        </w:rPr>
        <w:t xml:space="preserve"> </w:t>
      </w:r>
      <w:r>
        <w:rPr>
          <w:lang w:eastAsia="en-US"/>
        </w:rPr>
        <w:t>Concatenación de Identificador y Nombre del Vendedor</w:t>
      </w:r>
      <w:bookmarkEnd w:id="61"/>
    </w:p>
    <w:bookmarkEnd w:id="60"/>
    <w:p w:rsidR="006140D2" w:rsidRDefault="006140D2" w:rsidP="006140D2">
      <w:pPr>
        <w:pStyle w:val="Textoindependiente"/>
        <w:rPr>
          <w:b w:val="0"/>
          <w:sz w:val="20"/>
          <w:szCs w:val="20"/>
          <w:lang w:eastAsia="en-US"/>
        </w:rPr>
      </w:pPr>
      <w:r>
        <w:rPr>
          <w:b w:val="0"/>
          <w:sz w:val="20"/>
          <w:szCs w:val="20"/>
          <w:lang w:eastAsia="en-US"/>
        </w:rPr>
        <w:t>Se deberá presentar la información del vendedor, concatenando el identificador de éste y su nombre, separados por un guión, ejemplo: “0001 – Juan Araiza”.</w:t>
      </w:r>
    </w:p>
    <w:p w:rsidR="00ED453A" w:rsidRDefault="00ED453A" w:rsidP="006140D2">
      <w:pPr>
        <w:pStyle w:val="Textoindependiente"/>
        <w:rPr>
          <w:b w:val="0"/>
          <w:sz w:val="20"/>
          <w:szCs w:val="20"/>
          <w:lang w:eastAsia="en-US"/>
        </w:rPr>
      </w:pPr>
    </w:p>
    <w:p w:rsidR="00ED453A" w:rsidRDefault="00ED453A" w:rsidP="00ED453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2" w:name="RNGEN026"/>
      <w:bookmarkStart w:id="63" w:name="_Toc454334145"/>
      <w:r w:rsidRPr="00B940A4">
        <w:rPr>
          <w:lang w:eastAsia="en-US"/>
        </w:rPr>
        <w:t>RN</w:t>
      </w:r>
      <w:r>
        <w:rPr>
          <w:lang w:eastAsia="en-US"/>
        </w:rPr>
        <w:t>GEN</w:t>
      </w:r>
      <w:r w:rsidRPr="00B940A4">
        <w:rPr>
          <w:lang w:eastAsia="en-US"/>
        </w:rPr>
        <w:t>0</w:t>
      </w:r>
      <w:r>
        <w:rPr>
          <w:lang w:eastAsia="en-US"/>
        </w:rPr>
        <w:t>26 Tipos de Domicilio del Cliente</w:t>
      </w:r>
      <w:bookmarkEnd w:id="63"/>
    </w:p>
    <w:bookmarkEnd w:id="62"/>
    <w:p w:rsidR="00ED453A" w:rsidRDefault="00ED453A" w:rsidP="00ED453A">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 xml:space="preserve">Tipos de Domicilio”, traer la información de los tipos existentes, </w:t>
      </w:r>
      <w:r w:rsidRPr="0099143A">
        <w:rPr>
          <w:b w:val="0"/>
          <w:sz w:val="20"/>
          <w:szCs w:val="20"/>
          <w:lang w:eastAsia="en-US"/>
        </w:rPr>
        <w:t>de acuerdo al tipo de lenguaje configurado para el sistema.</w:t>
      </w:r>
    </w:p>
    <w:p w:rsidR="00ED453A" w:rsidRDefault="00ED453A" w:rsidP="006140D2">
      <w:pPr>
        <w:pStyle w:val="Textoindependiente"/>
        <w:rPr>
          <w:b w:val="0"/>
          <w:sz w:val="20"/>
          <w:szCs w:val="20"/>
          <w:lang w:eastAsia="en-US"/>
        </w:rPr>
      </w:pPr>
    </w:p>
    <w:p w:rsidR="00AD3607" w:rsidRDefault="00AD3607" w:rsidP="00AD36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4" w:name="RNGEN027"/>
      <w:bookmarkStart w:id="65" w:name="_Toc454334146"/>
      <w:r w:rsidRPr="00B940A4">
        <w:rPr>
          <w:lang w:eastAsia="en-US"/>
        </w:rPr>
        <w:t>RN</w:t>
      </w:r>
      <w:r>
        <w:rPr>
          <w:lang w:eastAsia="en-US"/>
        </w:rPr>
        <w:t>GEN</w:t>
      </w:r>
      <w:r w:rsidRPr="00B940A4">
        <w:rPr>
          <w:lang w:eastAsia="en-US"/>
        </w:rPr>
        <w:t>0</w:t>
      </w:r>
      <w:r>
        <w:rPr>
          <w:lang w:eastAsia="en-US"/>
        </w:rPr>
        <w:t>27 Tipos de Transacciones</w:t>
      </w:r>
      <w:bookmarkEnd w:id="65"/>
    </w:p>
    <w:bookmarkEnd w:id="64"/>
    <w:p w:rsidR="00AD3607" w:rsidRDefault="00AD3607" w:rsidP="00AD3607">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 xml:space="preserve">Tipos de Transacciones”, traer la información de los tipos existentes, </w:t>
      </w:r>
      <w:r w:rsidRPr="0099143A">
        <w:rPr>
          <w:b w:val="0"/>
          <w:sz w:val="20"/>
          <w:szCs w:val="20"/>
          <w:lang w:eastAsia="en-US"/>
        </w:rPr>
        <w:t>de acuerdo al tipo de lenguaje configurado para el sistema.</w:t>
      </w:r>
    </w:p>
    <w:p w:rsidR="00557D0E" w:rsidRDefault="00557D0E" w:rsidP="00AD3607">
      <w:pPr>
        <w:pStyle w:val="Textoindependiente"/>
        <w:rPr>
          <w:b w:val="0"/>
          <w:sz w:val="20"/>
          <w:szCs w:val="20"/>
          <w:lang w:eastAsia="en-US"/>
        </w:rPr>
      </w:pPr>
    </w:p>
    <w:p w:rsidR="00557D0E" w:rsidRDefault="00557D0E" w:rsidP="00557D0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6" w:name="RNGEN028"/>
      <w:bookmarkStart w:id="67" w:name="_Toc454334147"/>
      <w:r w:rsidRPr="00B940A4">
        <w:rPr>
          <w:lang w:eastAsia="en-US"/>
        </w:rPr>
        <w:t>RN</w:t>
      </w:r>
      <w:r>
        <w:rPr>
          <w:lang w:eastAsia="en-US"/>
        </w:rPr>
        <w:t>GEN</w:t>
      </w:r>
      <w:r w:rsidRPr="00B940A4">
        <w:rPr>
          <w:lang w:eastAsia="en-US"/>
        </w:rPr>
        <w:t>0</w:t>
      </w:r>
      <w:r>
        <w:rPr>
          <w:lang w:eastAsia="en-US"/>
        </w:rPr>
        <w:t>28</w:t>
      </w:r>
      <w:r w:rsidRPr="00B940A4">
        <w:rPr>
          <w:lang w:eastAsia="en-US"/>
        </w:rPr>
        <w:t xml:space="preserve"> </w:t>
      </w:r>
      <w:r>
        <w:rPr>
          <w:lang w:eastAsia="en-US"/>
        </w:rPr>
        <w:t>Concatenación de Calle y Número de la Empresa</w:t>
      </w:r>
      <w:bookmarkEnd w:id="67"/>
    </w:p>
    <w:bookmarkEnd w:id="66"/>
    <w:p w:rsidR="00557D0E" w:rsidRDefault="00557D0E" w:rsidP="00557D0E">
      <w:pPr>
        <w:pStyle w:val="Textoindependiente"/>
        <w:rPr>
          <w:b w:val="0"/>
          <w:sz w:val="20"/>
          <w:szCs w:val="20"/>
          <w:lang w:eastAsia="en-US"/>
        </w:rPr>
      </w:pPr>
      <w:r>
        <w:rPr>
          <w:b w:val="0"/>
          <w:sz w:val="20"/>
          <w:szCs w:val="20"/>
          <w:lang w:eastAsia="en-US"/>
        </w:rPr>
        <w:t>Se deberá presentar la información de la dirección de la empresa, concatenando la calle y el número de ésta, separados por un guión, ejemplo: “Av. Lázaro Cárdenas – 521”.</w:t>
      </w:r>
    </w:p>
    <w:p w:rsidR="00557D0E" w:rsidRDefault="00557D0E" w:rsidP="00AD3607">
      <w:pPr>
        <w:pStyle w:val="Textoindependiente"/>
        <w:rPr>
          <w:b w:val="0"/>
          <w:sz w:val="20"/>
          <w:szCs w:val="20"/>
          <w:lang w:eastAsia="en-US"/>
        </w:rPr>
      </w:pPr>
    </w:p>
    <w:p w:rsidR="00512052" w:rsidRDefault="00512052" w:rsidP="0051205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8" w:name="RNGEN029"/>
      <w:bookmarkStart w:id="69" w:name="_Toc454334148"/>
      <w:r w:rsidRPr="00B940A4">
        <w:rPr>
          <w:lang w:eastAsia="en-US"/>
        </w:rPr>
        <w:t>RN</w:t>
      </w:r>
      <w:r>
        <w:rPr>
          <w:lang w:eastAsia="en-US"/>
        </w:rPr>
        <w:t>GEN</w:t>
      </w:r>
      <w:r w:rsidRPr="00B940A4">
        <w:rPr>
          <w:lang w:eastAsia="en-US"/>
        </w:rPr>
        <w:t>0</w:t>
      </w:r>
      <w:r>
        <w:rPr>
          <w:lang w:eastAsia="en-US"/>
        </w:rPr>
        <w:t>29</w:t>
      </w:r>
      <w:r w:rsidRPr="00B940A4">
        <w:rPr>
          <w:lang w:eastAsia="en-US"/>
        </w:rPr>
        <w:t xml:space="preserve"> </w:t>
      </w:r>
      <w:r w:rsidR="002C30EC">
        <w:rPr>
          <w:lang w:eastAsia="en-US"/>
        </w:rPr>
        <w:t>Domicilio del Cliente</w:t>
      </w:r>
      <w:bookmarkEnd w:id="69"/>
    </w:p>
    <w:bookmarkEnd w:id="68"/>
    <w:p w:rsidR="00512052" w:rsidRDefault="00512052" w:rsidP="00512052">
      <w:pPr>
        <w:pStyle w:val="Textoindependiente"/>
        <w:rPr>
          <w:b w:val="0"/>
          <w:sz w:val="20"/>
          <w:szCs w:val="20"/>
          <w:lang w:eastAsia="en-US"/>
        </w:rPr>
      </w:pPr>
      <w:r>
        <w:rPr>
          <w:b w:val="0"/>
          <w:sz w:val="20"/>
          <w:szCs w:val="20"/>
          <w:lang w:eastAsia="en-US"/>
        </w:rPr>
        <w:t xml:space="preserve">Se deberá presentar la información de la dirección </w:t>
      </w:r>
      <w:r w:rsidR="002C30EC">
        <w:rPr>
          <w:b w:val="0"/>
          <w:sz w:val="20"/>
          <w:szCs w:val="20"/>
          <w:lang w:eastAsia="en-US"/>
        </w:rPr>
        <w:t xml:space="preserve">del cliente, concatenando la calle, número y número interior, estos dos últimos </w:t>
      </w:r>
      <w:r>
        <w:rPr>
          <w:b w:val="0"/>
          <w:sz w:val="20"/>
          <w:szCs w:val="20"/>
          <w:lang w:eastAsia="en-US"/>
        </w:rPr>
        <w:t xml:space="preserve">separados por un guión, </w:t>
      </w:r>
      <w:r w:rsidR="002C30EC">
        <w:rPr>
          <w:b w:val="0"/>
          <w:sz w:val="20"/>
          <w:szCs w:val="20"/>
          <w:lang w:eastAsia="en-US"/>
        </w:rPr>
        <w:t xml:space="preserve">ejemplo: “Av. Lázaro Cárdenas </w:t>
      </w:r>
      <w:r>
        <w:rPr>
          <w:b w:val="0"/>
          <w:sz w:val="20"/>
          <w:szCs w:val="20"/>
          <w:lang w:eastAsia="en-US"/>
        </w:rPr>
        <w:t>521</w:t>
      </w:r>
      <w:r w:rsidR="002C30EC">
        <w:rPr>
          <w:b w:val="0"/>
          <w:sz w:val="20"/>
          <w:szCs w:val="20"/>
          <w:lang w:eastAsia="en-US"/>
        </w:rPr>
        <w:t>-2</w:t>
      </w:r>
      <w:r>
        <w:rPr>
          <w:b w:val="0"/>
          <w:sz w:val="20"/>
          <w:szCs w:val="20"/>
          <w:lang w:eastAsia="en-US"/>
        </w:rPr>
        <w:t>”.</w:t>
      </w:r>
    </w:p>
    <w:p w:rsidR="00512052" w:rsidRDefault="00512052" w:rsidP="00AD3607">
      <w:pPr>
        <w:pStyle w:val="Textoindependiente"/>
        <w:rPr>
          <w:b w:val="0"/>
          <w:sz w:val="20"/>
          <w:szCs w:val="20"/>
          <w:lang w:eastAsia="en-US"/>
        </w:rPr>
      </w:pPr>
    </w:p>
    <w:p w:rsidR="002C30EC" w:rsidRDefault="002C30EC" w:rsidP="002C30E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0" w:name="RNGEN030"/>
      <w:bookmarkStart w:id="71" w:name="_Toc454334149"/>
      <w:r w:rsidRPr="00B940A4">
        <w:rPr>
          <w:lang w:eastAsia="en-US"/>
        </w:rPr>
        <w:t>RN</w:t>
      </w:r>
      <w:r>
        <w:rPr>
          <w:lang w:eastAsia="en-US"/>
        </w:rPr>
        <w:t>GEN</w:t>
      </w:r>
      <w:r w:rsidRPr="00B940A4">
        <w:rPr>
          <w:lang w:eastAsia="en-US"/>
        </w:rPr>
        <w:t>0</w:t>
      </w:r>
      <w:r>
        <w:rPr>
          <w:lang w:eastAsia="en-US"/>
        </w:rPr>
        <w:t>30</w:t>
      </w:r>
      <w:r w:rsidRPr="00B940A4">
        <w:rPr>
          <w:lang w:eastAsia="en-US"/>
        </w:rPr>
        <w:t xml:space="preserve"> </w:t>
      </w:r>
      <w:r>
        <w:rPr>
          <w:lang w:eastAsia="en-US"/>
        </w:rPr>
        <w:t>Referencia al Nombre de Contacto del Cliente</w:t>
      </w:r>
      <w:bookmarkEnd w:id="71"/>
    </w:p>
    <w:bookmarkEnd w:id="70"/>
    <w:p w:rsidR="002C30EC" w:rsidRDefault="002C30EC" w:rsidP="002C30EC">
      <w:pPr>
        <w:pStyle w:val="Textoindependiente"/>
        <w:rPr>
          <w:b w:val="0"/>
          <w:sz w:val="20"/>
          <w:szCs w:val="20"/>
          <w:lang w:eastAsia="en-US"/>
        </w:rPr>
      </w:pPr>
      <w:r>
        <w:rPr>
          <w:b w:val="0"/>
          <w:sz w:val="20"/>
          <w:szCs w:val="20"/>
          <w:lang w:eastAsia="en-US"/>
        </w:rPr>
        <w:t>Se deberá presentar la información correspondiente al nombre contacto del cliente.</w:t>
      </w:r>
    </w:p>
    <w:p w:rsidR="002C30EC" w:rsidRDefault="002C30EC" w:rsidP="00AD3607">
      <w:pPr>
        <w:pStyle w:val="Textoindependiente"/>
        <w:rPr>
          <w:b w:val="0"/>
          <w:sz w:val="20"/>
          <w:szCs w:val="20"/>
          <w:lang w:eastAsia="en-US"/>
        </w:rPr>
      </w:pPr>
    </w:p>
    <w:p w:rsidR="006E5DF4" w:rsidRDefault="006E5DF4" w:rsidP="006E5DF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2" w:name="RNGEN031"/>
      <w:bookmarkStart w:id="73" w:name="_Toc454334150"/>
      <w:r w:rsidRPr="00B940A4">
        <w:rPr>
          <w:lang w:eastAsia="en-US"/>
        </w:rPr>
        <w:t>RN</w:t>
      </w:r>
      <w:r>
        <w:rPr>
          <w:lang w:eastAsia="en-US"/>
        </w:rPr>
        <w:t>GEN</w:t>
      </w:r>
      <w:r w:rsidRPr="00B940A4">
        <w:rPr>
          <w:lang w:eastAsia="en-US"/>
        </w:rPr>
        <w:t>0</w:t>
      </w:r>
      <w:r>
        <w:rPr>
          <w:lang w:eastAsia="en-US"/>
        </w:rPr>
        <w:t>31</w:t>
      </w:r>
      <w:r w:rsidRPr="00B940A4">
        <w:rPr>
          <w:lang w:eastAsia="en-US"/>
        </w:rPr>
        <w:t xml:space="preserve"> </w:t>
      </w:r>
      <w:r>
        <w:rPr>
          <w:lang w:eastAsia="en-US"/>
        </w:rPr>
        <w:t>Tipos de Aplicación para Promociones</w:t>
      </w:r>
      <w:bookmarkEnd w:id="73"/>
    </w:p>
    <w:bookmarkEnd w:id="72"/>
    <w:p w:rsidR="006E5DF4" w:rsidRDefault="006E5DF4" w:rsidP="006E5DF4">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Tipo aplicación para regla de p</w:t>
      </w:r>
      <w:r w:rsidRPr="006E5DF4">
        <w:rPr>
          <w:b w:val="0"/>
          <w:sz w:val="20"/>
          <w:szCs w:val="20"/>
          <w:lang w:eastAsia="en-US"/>
        </w:rPr>
        <w:t>romoción</w:t>
      </w:r>
      <w:r>
        <w:rPr>
          <w:b w:val="0"/>
          <w:sz w:val="20"/>
          <w:szCs w:val="20"/>
          <w:lang w:eastAsia="en-US"/>
        </w:rPr>
        <w:t xml:space="preserve">”, traer la información de los tipos existentes, </w:t>
      </w:r>
      <w:r w:rsidRPr="0099143A">
        <w:rPr>
          <w:b w:val="0"/>
          <w:sz w:val="20"/>
          <w:szCs w:val="20"/>
          <w:lang w:eastAsia="en-US"/>
        </w:rPr>
        <w:t>de acuerdo al tipo de lenguaje configurado para el sistema.</w:t>
      </w:r>
    </w:p>
    <w:p w:rsidR="00F823A0" w:rsidRDefault="00F823A0" w:rsidP="00795F26">
      <w:pPr>
        <w:pStyle w:val="Textoindependiente"/>
        <w:rPr>
          <w:b w:val="0"/>
          <w:sz w:val="20"/>
          <w:szCs w:val="20"/>
          <w:lang w:eastAsia="en-US"/>
        </w:rPr>
      </w:pPr>
    </w:p>
    <w:p w:rsidR="00F823A0" w:rsidRPr="00F57545" w:rsidRDefault="00F823A0" w:rsidP="00F823A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4" w:name="RNGEN032"/>
      <w:bookmarkStart w:id="75" w:name="_Toc454334151"/>
      <w:r w:rsidRPr="00F57545">
        <w:rPr>
          <w:bCs w:val="0"/>
          <w:szCs w:val="20"/>
          <w:lang w:eastAsia="en-US"/>
        </w:rPr>
        <w:t>RNGEN0</w:t>
      </w:r>
      <w:r w:rsidR="00073084" w:rsidRPr="00F57545">
        <w:rPr>
          <w:bCs w:val="0"/>
          <w:szCs w:val="20"/>
          <w:lang w:eastAsia="en-US"/>
        </w:rPr>
        <w:t>32</w:t>
      </w:r>
      <w:r w:rsidRPr="00F57545">
        <w:rPr>
          <w:bCs w:val="0"/>
          <w:szCs w:val="20"/>
          <w:lang w:eastAsia="en-US"/>
        </w:rPr>
        <w:t xml:space="preserve"> Valor Motivos de Improductividad de la Venta</w:t>
      </w:r>
      <w:bookmarkEnd w:id="75"/>
    </w:p>
    <w:bookmarkEnd w:id="74"/>
    <w:p w:rsidR="00F823A0" w:rsidRPr="00F57545" w:rsidRDefault="00F823A0" w:rsidP="00F823A0">
      <w:pPr>
        <w:pStyle w:val="Prrafodelista"/>
        <w:ind w:left="0"/>
        <w:jc w:val="both"/>
        <w:rPr>
          <w:rFonts w:cs="Arial"/>
          <w:sz w:val="20"/>
          <w:szCs w:val="20"/>
          <w:lang w:eastAsia="en-US"/>
        </w:rPr>
      </w:pPr>
      <w:r w:rsidRPr="00F57545">
        <w:rPr>
          <w:rFonts w:cs="Arial"/>
          <w:sz w:val="20"/>
          <w:szCs w:val="20"/>
          <w:lang w:eastAsia="en-US"/>
        </w:rPr>
        <w:t xml:space="preserve">Del catálogo de valores por referencia que correspondan a “Motivos de improductividad de la venta”, traer la información de los </w:t>
      </w:r>
      <w:r w:rsidR="00073084" w:rsidRPr="00F57545">
        <w:rPr>
          <w:rFonts w:cs="Arial"/>
          <w:sz w:val="20"/>
          <w:szCs w:val="20"/>
          <w:lang w:eastAsia="en-US"/>
        </w:rPr>
        <w:t>motivos</w:t>
      </w:r>
      <w:r w:rsidRPr="00F57545">
        <w:rPr>
          <w:rFonts w:cs="Arial"/>
          <w:sz w:val="20"/>
          <w:szCs w:val="20"/>
          <w:lang w:eastAsia="en-US"/>
        </w:rPr>
        <w:t xml:space="preserve"> existentes de acuerdo al tipo de lenguaje configurado para el sistema.</w:t>
      </w:r>
    </w:p>
    <w:p w:rsidR="00F823A0" w:rsidRPr="00F57545" w:rsidRDefault="00F823A0" w:rsidP="00795F26">
      <w:pPr>
        <w:pStyle w:val="Textoindependiente"/>
        <w:rPr>
          <w:b w:val="0"/>
          <w:sz w:val="20"/>
          <w:szCs w:val="20"/>
          <w:lang w:val="es-ES" w:eastAsia="en-US"/>
        </w:rPr>
      </w:pPr>
    </w:p>
    <w:p w:rsidR="003D2B5D" w:rsidRPr="00F57545" w:rsidRDefault="003D2B5D" w:rsidP="003D2B5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6" w:name="RNGEN033"/>
      <w:bookmarkStart w:id="77" w:name="_Toc454334152"/>
      <w:r w:rsidRPr="00F57545">
        <w:rPr>
          <w:bCs w:val="0"/>
          <w:szCs w:val="20"/>
          <w:lang w:eastAsia="en-US"/>
        </w:rPr>
        <w:t>RNGEN033 Valor Formas de Venta</w:t>
      </w:r>
      <w:bookmarkEnd w:id="77"/>
    </w:p>
    <w:bookmarkEnd w:id="76"/>
    <w:p w:rsidR="003D2B5D" w:rsidRPr="00F57545" w:rsidRDefault="003D2B5D" w:rsidP="003D2B5D">
      <w:pPr>
        <w:pStyle w:val="Prrafodelista"/>
        <w:ind w:left="0"/>
        <w:jc w:val="both"/>
        <w:rPr>
          <w:rFonts w:cs="Arial"/>
          <w:sz w:val="20"/>
          <w:szCs w:val="20"/>
          <w:lang w:eastAsia="en-US"/>
        </w:rPr>
      </w:pPr>
      <w:r w:rsidRPr="00F57545">
        <w:rPr>
          <w:rFonts w:cs="Arial"/>
          <w:sz w:val="20"/>
          <w:szCs w:val="20"/>
          <w:lang w:eastAsia="en-US"/>
        </w:rPr>
        <w:t>Del catálogo de valores por referencia que correspondan a “Formas de Venta”, traer la información de las formas existentes de acuerdo al tipo de lenguaje configurado para el sistema.</w:t>
      </w:r>
    </w:p>
    <w:p w:rsidR="008B6269" w:rsidRPr="00F57545" w:rsidRDefault="008B6269" w:rsidP="003D2B5D">
      <w:pPr>
        <w:pStyle w:val="Prrafodelista"/>
        <w:ind w:left="0"/>
        <w:jc w:val="both"/>
        <w:rPr>
          <w:rFonts w:cs="Arial"/>
          <w:sz w:val="20"/>
          <w:szCs w:val="20"/>
          <w:lang w:eastAsia="en-US"/>
        </w:rPr>
      </w:pPr>
    </w:p>
    <w:p w:rsidR="008B6269" w:rsidRPr="00F57545" w:rsidRDefault="008B6269" w:rsidP="008B626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8" w:name="RNGEN034"/>
      <w:bookmarkStart w:id="79" w:name="_Toc454334153"/>
      <w:r w:rsidRPr="00F57545">
        <w:rPr>
          <w:bCs w:val="0"/>
          <w:szCs w:val="20"/>
          <w:lang w:eastAsia="en-US"/>
        </w:rPr>
        <w:t>RNGEN034 Valor Denominaciones para Billetes y Monedas</w:t>
      </w:r>
      <w:bookmarkEnd w:id="79"/>
    </w:p>
    <w:bookmarkEnd w:id="78"/>
    <w:p w:rsidR="008B6269" w:rsidRPr="00F57545" w:rsidRDefault="008B6269" w:rsidP="008B6269">
      <w:pPr>
        <w:pStyle w:val="Prrafodelista"/>
        <w:ind w:left="0"/>
        <w:jc w:val="both"/>
        <w:rPr>
          <w:rFonts w:cs="Arial"/>
          <w:sz w:val="20"/>
          <w:szCs w:val="20"/>
          <w:lang w:eastAsia="en-US"/>
        </w:rPr>
      </w:pPr>
      <w:r w:rsidRPr="00F57545">
        <w:rPr>
          <w:rFonts w:cs="Arial"/>
          <w:sz w:val="20"/>
          <w:szCs w:val="20"/>
          <w:lang w:eastAsia="en-US"/>
        </w:rPr>
        <w:t>Del catálogo de valores por referencia que correspondan a “Denominaciones para billetes y monedas”</w:t>
      </w:r>
      <w:r w:rsidR="000D7B31">
        <w:rPr>
          <w:rFonts w:cs="Arial"/>
          <w:sz w:val="20"/>
          <w:szCs w:val="20"/>
          <w:lang w:eastAsia="en-US"/>
        </w:rPr>
        <w:t xml:space="preserve"> (DENOMINA)</w:t>
      </w:r>
      <w:r w:rsidRPr="00F57545">
        <w:rPr>
          <w:rFonts w:cs="Arial"/>
          <w:sz w:val="20"/>
          <w:szCs w:val="20"/>
          <w:lang w:eastAsia="en-US"/>
        </w:rPr>
        <w:t>, traer la información de las denominaciones existentes de acuerdo al tipo de lenguaje configurado para el sistema.</w:t>
      </w:r>
    </w:p>
    <w:p w:rsidR="008B6269" w:rsidRPr="00F57545" w:rsidRDefault="008B6269" w:rsidP="003D2B5D">
      <w:pPr>
        <w:pStyle w:val="Prrafodelista"/>
        <w:ind w:left="0"/>
        <w:jc w:val="both"/>
        <w:rPr>
          <w:rFonts w:cs="Arial"/>
          <w:sz w:val="20"/>
          <w:szCs w:val="20"/>
          <w:lang w:eastAsia="en-US"/>
        </w:rPr>
      </w:pPr>
    </w:p>
    <w:p w:rsidR="00AC28B4" w:rsidRPr="00F57545" w:rsidRDefault="00AC28B4" w:rsidP="00AC28B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80" w:name="RNGEN035"/>
      <w:bookmarkStart w:id="81" w:name="_Toc454334154"/>
      <w:r w:rsidRPr="00F57545">
        <w:rPr>
          <w:bCs w:val="0"/>
          <w:szCs w:val="20"/>
          <w:lang w:eastAsia="en-US"/>
        </w:rPr>
        <w:t xml:space="preserve">RNGEN035 </w:t>
      </w:r>
      <w:r w:rsidR="004A78E5" w:rsidRPr="00F57545">
        <w:rPr>
          <w:bCs w:val="0"/>
          <w:szCs w:val="20"/>
          <w:lang w:eastAsia="en-US"/>
        </w:rPr>
        <w:t xml:space="preserve">Referencia a la </w:t>
      </w:r>
      <w:r w:rsidR="00BD02CA" w:rsidRPr="00F57545">
        <w:rPr>
          <w:bCs w:val="0"/>
          <w:szCs w:val="20"/>
          <w:lang w:eastAsia="en-US"/>
        </w:rPr>
        <w:t>Localidad del</w:t>
      </w:r>
      <w:r w:rsidR="004A78E5" w:rsidRPr="00F57545">
        <w:rPr>
          <w:bCs w:val="0"/>
          <w:szCs w:val="20"/>
          <w:lang w:eastAsia="en-US"/>
        </w:rPr>
        <w:t xml:space="preserve"> Domicilio </w:t>
      </w:r>
      <w:r w:rsidRPr="00F57545">
        <w:rPr>
          <w:bCs w:val="0"/>
          <w:szCs w:val="20"/>
          <w:lang w:eastAsia="en-US"/>
        </w:rPr>
        <w:t>del Cliente</w:t>
      </w:r>
      <w:bookmarkEnd w:id="81"/>
    </w:p>
    <w:bookmarkEnd w:id="80"/>
    <w:p w:rsidR="00AC28B4" w:rsidRPr="00F57545" w:rsidRDefault="004A78E5" w:rsidP="00AC28B4">
      <w:pPr>
        <w:pStyle w:val="Prrafodelista"/>
        <w:ind w:left="0"/>
        <w:jc w:val="both"/>
        <w:rPr>
          <w:rFonts w:cs="Arial"/>
          <w:sz w:val="20"/>
          <w:szCs w:val="20"/>
          <w:lang w:eastAsia="en-US"/>
        </w:rPr>
      </w:pPr>
      <w:r w:rsidRPr="00F57545">
        <w:rPr>
          <w:rFonts w:cs="Arial"/>
          <w:sz w:val="20"/>
          <w:szCs w:val="20"/>
          <w:lang w:val="es-MX" w:eastAsia="en-US"/>
        </w:rPr>
        <w:t>L</w:t>
      </w:r>
      <w:r w:rsidRPr="00F57545">
        <w:rPr>
          <w:rFonts w:cs="Arial"/>
          <w:sz w:val="20"/>
          <w:szCs w:val="20"/>
          <w:lang w:eastAsia="en-US"/>
        </w:rPr>
        <w:t>a información a la que se hace referencia es al atributo Localidad de la entidad</w:t>
      </w:r>
      <w:r w:rsidR="00AC28B4" w:rsidRPr="00F57545">
        <w:rPr>
          <w:rFonts w:cs="Arial"/>
          <w:sz w:val="20"/>
          <w:szCs w:val="20"/>
          <w:lang w:eastAsia="en-US"/>
        </w:rPr>
        <w:t>.</w:t>
      </w:r>
    </w:p>
    <w:p w:rsidR="00671E95" w:rsidRPr="00F57545" w:rsidRDefault="00671E95" w:rsidP="00AC28B4">
      <w:pPr>
        <w:pStyle w:val="Prrafodelista"/>
        <w:ind w:left="0"/>
        <w:jc w:val="both"/>
        <w:rPr>
          <w:rFonts w:cs="Arial"/>
          <w:sz w:val="20"/>
          <w:szCs w:val="20"/>
          <w:lang w:eastAsia="en-US"/>
        </w:rPr>
      </w:pPr>
    </w:p>
    <w:p w:rsidR="00671E95" w:rsidRPr="00F57545" w:rsidRDefault="00671E95" w:rsidP="00671E9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 w:name="RNGEN036"/>
      <w:bookmarkStart w:id="83" w:name="_Toc454334155"/>
      <w:r w:rsidRPr="00F57545">
        <w:rPr>
          <w:lang w:eastAsia="en-US"/>
        </w:rPr>
        <w:t>RNGEN036 Referencia al Nombre Corto del Cliente</w:t>
      </w:r>
      <w:bookmarkEnd w:id="83"/>
    </w:p>
    <w:bookmarkEnd w:id="82"/>
    <w:p w:rsidR="00671E95" w:rsidRPr="00F57545" w:rsidRDefault="00671E95" w:rsidP="00671E95">
      <w:pPr>
        <w:pStyle w:val="Textoindependiente"/>
        <w:rPr>
          <w:b w:val="0"/>
          <w:sz w:val="20"/>
          <w:szCs w:val="20"/>
          <w:lang w:eastAsia="en-US"/>
        </w:rPr>
      </w:pPr>
      <w:r w:rsidRPr="00F57545">
        <w:rPr>
          <w:b w:val="0"/>
          <w:sz w:val="20"/>
          <w:szCs w:val="20"/>
          <w:lang w:eastAsia="en-US"/>
        </w:rPr>
        <w:t>Se deberá presentar la información correspondiente al nombre corto del cliente</w:t>
      </w:r>
      <w:r w:rsidR="002F1676">
        <w:rPr>
          <w:b w:val="0"/>
          <w:sz w:val="20"/>
          <w:szCs w:val="20"/>
          <w:lang w:eastAsia="en-US"/>
        </w:rPr>
        <w:t>, en caso de que éste sea Null, presentar su razón social</w:t>
      </w:r>
      <w:r w:rsidRPr="00F57545">
        <w:rPr>
          <w:b w:val="0"/>
          <w:sz w:val="20"/>
          <w:szCs w:val="20"/>
          <w:lang w:eastAsia="en-US"/>
        </w:rPr>
        <w:t>.</w:t>
      </w:r>
    </w:p>
    <w:p w:rsidR="00014B6F" w:rsidRPr="00F57545" w:rsidRDefault="00014B6F" w:rsidP="00671E95">
      <w:pPr>
        <w:pStyle w:val="Textoindependiente"/>
        <w:rPr>
          <w:b w:val="0"/>
          <w:sz w:val="20"/>
          <w:szCs w:val="20"/>
          <w:lang w:eastAsia="en-US"/>
        </w:rPr>
      </w:pPr>
    </w:p>
    <w:p w:rsidR="00014B6F" w:rsidRPr="00F57545" w:rsidRDefault="00014B6F" w:rsidP="00014B6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 w:name="RNGEN037"/>
      <w:bookmarkStart w:id="85" w:name="_Toc454334156"/>
      <w:r w:rsidRPr="00F57545">
        <w:rPr>
          <w:lang w:eastAsia="en-US"/>
        </w:rPr>
        <w:t>RNGEN03</w:t>
      </w:r>
      <w:r w:rsidR="00072CAA" w:rsidRPr="00F57545">
        <w:rPr>
          <w:lang w:eastAsia="en-US"/>
        </w:rPr>
        <w:t>7</w:t>
      </w:r>
      <w:r w:rsidRPr="00F57545">
        <w:rPr>
          <w:lang w:eastAsia="en-US"/>
        </w:rPr>
        <w:t xml:space="preserve"> Forma de Venta a Crédito</w:t>
      </w:r>
      <w:bookmarkEnd w:id="85"/>
    </w:p>
    <w:bookmarkEnd w:id="84"/>
    <w:p w:rsidR="00014B6F" w:rsidRPr="00F57545" w:rsidRDefault="00014B6F" w:rsidP="00014B6F">
      <w:pPr>
        <w:pStyle w:val="Textoindependiente"/>
        <w:rPr>
          <w:b w:val="0"/>
          <w:sz w:val="20"/>
          <w:szCs w:val="20"/>
          <w:lang w:eastAsia="en-US"/>
        </w:rPr>
      </w:pPr>
      <w:r w:rsidRPr="00F57545">
        <w:rPr>
          <w:b w:val="0"/>
          <w:sz w:val="20"/>
          <w:szCs w:val="20"/>
          <w:lang w:eastAsia="en-US"/>
        </w:rPr>
        <w:t>Se deberá obtener la información correspondiente a la forma de venta “a crédito”.</w:t>
      </w:r>
    </w:p>
    <w:p w:rsidR="00684B12" w:rsidRPr="00F57545" w:rsidRDefault="00684B12" w:rsidP="00014B6F">
      <w:pPr>
        <w:pStyle w:val="Textoindependiente"/>
        <w:rPr>
          <w:b w:val="0"/>
          <w:sz w:val="20"/>
          <w:szCs w:val="20"/>
          <w:lang w:eastAsia="en-US"/>
        </w:rPr>
      </w:pPr>
    </w:p>
    <w:p w:rsidR="00684B12" w:rsidRPr="00F57545" w:rsidRDefault="00684B12" w:rsidP="00684B1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 w:name="RNGEN038"/>
      <w:bookmarkStart w:id="87" w:name="_Toc454334157"/>
      <w:r w:rsidRPr="00F57545">
        <w:rPr>
          <w:lang w:eastAsia="en-US"/>
        </w:rPr>
        <w:t>RNGEN038 Concatenación de Clave y Razón Social del Cliente</w:t>
      </w:r>
      <w:bookmarkEnd w:id="87"/>
    </w:p>
    <w:bookmarkEnd w:id="86"/>
    <w:p w:rsidR="00684B12" w:rsidRPr="00F57545" w:rsidRDefault="00684B12" w:rsidP="00684B12">
      <w:pPr>
        <w:pStyle w:val="Textoindependiente"/>
        <w:rPr>
          <w:b w:val="0"/>
          <w:sz w:val="20"/>
          <w:szCs w:val="20"/>
          <w:lang w:eastAsia="en-US"/>
        </w:rPr>
      </w:pPr>
      <w:r w:rsidRPr="00F57545">
        <w:rPr>
          <w:b w:val="0"/>
          <w:sz w:val="20"/>
          <w:szCs w:val="20"/>
          <w:lang w:eastAsia="en-US"/>
        </w:rPr>
        <w:t>Se deberá presentar la información del cliente, concatenando el nombre corto de este y su razón social, separados por un guión, ejemplo: “NombreCorto – RazonSocial”.</w:t>
      </w:r>
    </w:p>
    <w:p w:rsidR="00684B12" w:rsidRPr="00F57545" w:rsidRDefault="00684B12" w:rsidP="00014B6F">
      <w:pPr>
        <w:pStyle w:val="Textoindependiente"/>
        <w:rPr>
          <w:b w:val="0"/>
          <w:sz w:val="20"/>
          <w:szCs w:val="20"/>
          <w:lang w:eastAsia="en-US"/>
        </w:rPr>
      </w:pPr>
    </w:p>
    <w:p w:rsidR="00A84335" w:rsidRPr="00F57545" w:rsidRDefault="00A84335" w:rsidP="00A8433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 w:name="RNGEN039"/>
      <w:bookmarkStart w:id="89" w:name="_Toc454334158"/>
      <w:r w:rsidRPr="00F57545">
        <w:rPr>
          <w:lang w:eastAsia="en-US"/>
        </w:rPr>
        <w:t>RNGEN03</w:t>
      </w:r>
      <w:r w:rsidR="00BB58F9" w:rsidRPr="00F57545">
        <w:rPr>
          <w:lang w:eastAsia="en-US"/>
        </w:rPr>
        <w:t>9</w:t>
      </w:r>
      <w:r w:rsidRPr="00F57545">
        <w:rPr>
          <w:lang w:eastAsia="en-US"/>
        </w:rPr>
        <w:t xml:space="preserve"> Valor por Defecto Información No Disponible</w:t>
      </w:r>
      <w:bookmarkEnd w:id="89"/>
    </w:p>
    <w:bookmarkEnd w:id="88"/>
    <w:p w:rsidR="00A84335" w:rsidRDefault="00BB58F9" w:rsidP="00A84335">
      <w:pPr>
        <w:pStyle w:val="Textoindependiente"/>
        <w:rPr>
          <w:b w:val="0"/>
          <w:sz w:val="20"/>
          <w:szCs w:val="20"/>
          <w:lang w:eastAsia="en-US"/>
        </w:rPr>
      </w:pPr>
      <w:r w:rsidRPr="00F57545">
        <w:rPr>
          <w:b w:val="0"/>
          <w:sz w:val="20"/>
          <w:szCs w:val="20"/>
          <w:lang w:eastAsia="en-US"/>
        </w:rPr>
        <w:t>P</w:t>
      </w:r>
      <w:r w:rsidR="00A84335" w:rsidRPr="00F57545">
        <w:rPr>
          <w:b w:val="0"/>
          <w:sz w:val="20"/>
          <w:szCs w:val="20"/>
          <w:lang w:eastAsia="en-US"/>
        </w:rPr>
        <w:t xml:space="preserve">resentar un guion </w:t>
      </w:r>
      <w:r w:rsidRPr="00F57545">
        <w:rPr>
          <w:b w:val="0"/>
          <w:sz w:val="20"/>
          <w:szCs w:val="20"/>
          <w:lang w:eastAsia="en-US"/>
        </w:rPr>
        <w:t>“-“ cuando la información no se encuentre disponible.</w:t>
      </w:r>
    </w:p>
    <w:p w:rsidR="00A84335" w:rsidRDefault="00A84335" w:rsidP="00014B6F">
      <w:pPr>
        <w:pStyle w:val="Textoindependiente"/>
        <w:rPr>
          <w:b w:val="0"/>
          <w:sz w:val="20"/>
          <w:szCs w:val="20"/>
          <w:lang w:eastAsia="en-US"/>
        </w:rPr>
      </w:pPr>
    </w:p>
    <w:p w:rsidR="00BB5E8D" w:rsidRPr="00292855" w:rsidRDefault="00BB5E8D" w:rsidP="00BB5E8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 w:name="RNGEN040"/>
      <w:bookmarkStart w:id="91" w:name="_Toc454334159"/>
      <w:r w:rsidRPr="00292855">
        <w:rPr>
          <w:lang w:eastAsia="en-US"/>
        </w:rPr>
        <w:t>RNGEN040 Valor por Defecto No Seleccionada</w:t>
      </w:r>
      <w:bookmarkEnd w:id="91"/>
    </w:p>
    <w:bookmarkEnd w:id="90"/>
    <w:p w:rsidR="00BB5E8D" w:rsidRPr="00292855" w:rsidRDefault="00BB5E8D" w:rsidP="00BB5E8D">
      <w:pPr>
        <w:pStyle w:val="Textoindependiente"/>
        <w:rPr>
          <w:b w:val="0"/>
          <w:sz w:val="20"/>
          <w:szCs w:val="20"/>
          <w:lang w:eastAsia="en-US"/>
        </w:rPr>
      </w:pPr>
      <w:r w:rsidRPr="00292855">
        <w:rPr>
          <w:b w:val="0"/>
          <w:sz w:val="20"/>
          <w:szCs w:val="20"/>
          <w:lang w:eastAsia="en-US"/>
        </w:rPr>
        <w:t>El valor por defecto será seleccionado.</w:t>
      </w:r>
    </w:p>
    <w:p w:rsidR="00671E95" w:rsidRPr="00292855" w:rsidRDefault="00671E95" w:rsidP="00AC28B4">
      <w:pPr>
        <w:pStyle w:val="Prrafodelista"/>
        <w:ind w:left="0"/>
        <w:jc w:val="both"/>
        <w:rPr>
          <w:rFonts w:cs="Arial"/>
          <w:sz w:val="20"/>
          <w:szCs w:val="20"/>
          <w:lang w:val="es-MX" w:eastAsia="en-US"/>
        </w:rPr>
      </w:pPr>
    </w:p>
    <w:p w:rsidR="001E301D" w:rsidRPr="00292855" w:rsidRDefault="001E301D" w:rsidP="001E301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 w:name="RNGEN041"/>
      <w:bookmarkStart w:id="93" w:name="_Toc454334160"/>
      <w:r w:rsidRPr="00292855">
        <w:rPr>
          <w:lang w:eastAsia="en-US"/>
        </w:rPr>
        <w:t>RNGEN041 Valor por Defecto Cero</w:t>
      </w:r>
      <w:bookmarkEnd w:id="93"/>
    </w:p>
    <w:bookmarkEnd w:id="92"/>
    <w:p w:rsidR="001E301D" w:rsidRPr="00292855" w:rsidRDefault="001E301D" w:rsidP="001E301D">
      <w:pPr>
        <w:pStyle w:val="Textoindependiente"/>
        <w:rPr>
          <w:b w:val="0"/>
          <w:sz w:val="20"/>
          <w:szCs w:val="20"/>
          <w:lang w:eastAsia="en-US"/>
        </w:rPr>
      </w:pPr>
      <w:r w:rsidRPr="00292855">
        <w:rPr>
          <w:b w:val="0"/>
          <w:sz w:val="20"/>
          <w:szCs w:val="20"/>
          <w:lang w:eastAsia="en-US"/>
        </w:rPr>
        <w:t>El valor por defecto será cero.</w:t>
      </w:r>
    </w:p>
    <w:p w:rsidR="001E301D" w:rsidRPr="00292855" w:rsidRDefault="001E301D" w:rsidP="001E301D">
      <w:pPr>
        <w:pStyle w:val="Prrafodelista"/>
        <w:ind w:left="0"/>
        <w:jc w:val="both"/>
        <w:rPr>
          <w:rFonts w:cs="Arial"/>
          <w:sz w:val="20"/>
          <w:szCs w:val="20"/>
          <w:lang w:val="es-MX" w:eastAsia="en-US"/>
        </w:rPr>
      </w:pPr>
    </w:p>
    <w:p w:rsidR="00487E6B" w:rsidRPr="00292855" w:rsidRDefault="00487E6B" w:rsidP="00487E6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 w:name="RNGEN042"/>
      <w:bookmarkStart w:id="95" w:name="_Toc454334161"/>
      <w:r w:rsidRPr="00292855">
        <w:rPr>
          <w:lang w:eastAsia="en-US"/>
        </w:rPr>
        <w:t>RNGEN042 Concatenación de Clave y Nombre Corto del Cliente</w:t>
      </w:r>
      <w:bookmarkEnd w:id="95"/>
    </w:p>
    <w:bookmarkEnd w:id="94"/>
    <w:p w:rsidR="00487E6B" w:rsidRPr="00292855" w:rsidRDefault="00487E6B" w:rsidP="00487E6B">
      <w:pPr>
        <w:pStyle w:val="Textoindependiente"/>
        <w:rPr>
          <w:b w:val="0"/>
          <w:sz w:val="20"/>
          <w:szCs w:val="20"/>
          <w:lang w:eastAsia="en-US"/>
        </w:rPr>
      </w:pPr>
      <w:r w:rsidRPr="00292855">
        <w:rPr>
          <w:b w:val="0"/>
          <w:sz w:val="20"/>
          <w:szCs w:val="20"/>
          <w:lang w:eastAsia="en-US"/>
        </w:rPr>
        <w:t>Se deberá presentar la información del cliente, concatenando la clave y el nombre corto de este, separados por un espacio, ejemplo: “Clave NombreCorto”.</w:t>
      </w:r>
    </w:p>
    <w:p w:rsidR="00487E6B" w:rsidRPr="00292855" w:rsidRDefault="00487E6B" w:rsidP="001E301D">
      <w:pPr>
        <w:pStyle w:val="Prrafodelista"/>
        <w:ind w:left="0"/>
        <w:jc w:val="both"/>
        <w:rPr>
          <w:rFonts w:cs="Arial"/>
          <w:sz w:val="20"/>
          <w:szCs w:val="20"/>
          <w:lang w:val="es-MX" w:eastAsia="en-US"/>
        </w:rPr>
      </w:pPr>
    </w:p>
    <w:p w:rsidR="004F0720" w:rsidRPr="00292855" w:rsidRDefault="004F0720" w:rsidP="004F072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 w:name="RNGEN043"/>
      <w:bookmarkStart w:id="97" w:name="_Toc454334162"/>
      <w:r w:rsidRPr="00292855">
        <w:rPr>
          <w:lang w:eastAsia="en-US"/>
        </w:rPr>
        <w:t>RNGEN043 Descripción del Valor por Referencia Asociado</w:t>
      </w:r>
      <w:bookmarkEnd w:id="97"/>
    </w:p>
    <w:bookmarkEnd w:id="96"/>
    <w:p w:rsidR="004F0720" w:rsidRPr="00F57545" w:rsidRDefault="004F0720" w:rsidP="004F0720">
      <w:pPr>
        <w:pStyle w:val="Textoindependiente"/>
        <w:rPr>
          <w:b w:val="0"/>
          <w:sz w:val="20"/>
          <w:szCs w:val="20"/>
          <w:lang w:eastAsia="en-US"/>
        </w:rPr>
      </w:pPr>
      <w:r w:rsidRPr="00292855">
        <w:rPr>
          <w:b w:val="0"/>
          <w:sz w:val="20"/>
          <w:szCs w:val="20"/>
          <w:lang w:eastAsia="en-US"/>
        </w:rPr>
        <w:t>Se deberá presentar la información del valor por referencia asociado.</w:t>
      </w:r>
    </w:p>
    <w:p w:rsidR="004F0720" w:rsidRPr="00671E95" w:rsidRDefault="004F0720" w:rsidP="004F0720">
      <w:pPr>
        <w:pStyle w:val="Prrafodelista"/>
        <w:ind w:left="0"/>
        <w:jc w:val="both"/>
        <w:rPr>
          <w:rFonts w:cs="Arial"/>
          <w:sz w:val="20"/>
          <w:szCs w:val="20"/>
          <w:lang w:val="es-MX" w:eastAsia="en-US"/>
        </w:rPr>
      </w:pPr>
    </w:p>
    <w:p w:rsidR="003A0468" w:rsidRPr="00292855" w:rsidRDefault="003A0468" w:rsidP="003A04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 w:name="RNGEN044"/>
      <w:bookmarkStart w:id="99" w:name="_Toc454334163"/>
      <w:r w:rsidRPr="00292855">
        <w:rPr>
          <w:lang w:eastAsia="en-US"/>
        </w:rPr>
        <w:t xml:space="preserve">RNGEN044 Concatenación de Clave y </w:t>
      </w:r>
      <w:r w:rsidR="00584F7A" w:rsidRPr="00292855">
        <w:rPr>
          <w:lang w:eastAsia="en-US"/>
        </w:rPr>
        <w:t>Razón Social</w:t>
      </w:r>
      <w:r w:rsidRPr="00292855">
        <w:rPr>
          <w:lang w:eastAsia="en-US"/>
        </w:rPr>
        <w:t xml:space="preserve"> del Cliente</w:t>
      </w:r>
      <w:bookmarkEnd w:id="98"/>
      <w:bookmarkEnd w:id="99"/>
    </w:p>
    <w:p w:rsidR="003A0468" w:rsidRPr="00300937" w:rsidRDefault="003A0468" w:rsidP="003A0468">
      <w:pPr>
        <w:pStyle w:val="Textoindependiente"/>
        <w:rPr>
          <w:b w:val="0"/>
          <w:sz w:val="20"/>
          <w:szCs w:val="20"/>
          <w:lang w:eastAsia="en-US"/>
        </w:rPr>
      </w:pPr>
      <w:r w:rsidRPr="00292855">
        <w:rPr>
          <w:b w:val="0"/>
          <w:sz w:val="20"/>
          <w:szCs w:val="20"/>
          <w:lang w:eastAsia="en-US"/>
        </w:rPr>
        <w:t xml:space="preserve">Se </w:t>
      </w:r>
      <w:r w:rsidRPr="00300937">
        <w:rPr>
          <w:b w:val="0"/>
          <w:sz w:val="20"/>
          <w:szCs w:val="20"/>
          <w:lang w:eastAsia="en-US"/>
        </w:rPr>
        <w:t xml:space="preserve">deberá presentar la información del cliente, concatenando la clave y razón social de este, separados por un espacio, ejemplo: “Clave </w:t>
      </w:r>
      <w:r w:rsidR="00D220F4" w:rsidRPr="00300937">
        <w:rPr>
          <w:b w:val="0"/>
          <w:sz w:val="20"/>
          <w:szCs w:val="20"/>
          <w:lang w:eastAsia="en-US"/>
        </w:rPr>
        <w:t>RazonSocial</w:t>
      </w:r>
      <w:r w:rsidRPr="00300937">
        <w:rPr>
          <w:b w:val="0"/>
          <w:sz w:val="20"/>
          <w:szCs w:val="20"/>
          <w:lang w:eastAsia="en-US"/>
        </w:rPr>
        <w:t>”.</w:t>
      </w:r>
    </w:p>
    <w:p w:rsidR="003A0468" w:rsidRPr="00300937" w:rsidRDefault="003A0468" w:rsidP="003A0468">
      <w:pPr>
        <w:pStyle w:val="Prrafodelista"/>
        <w:ind w:left="0"/>
        <w:jc w:val="both"/>
        <w:rPr>
          <w:rFonts w:cs="Arial"/>
          <w:sz w:val="20"/>
          <w:szCs w:val="20"/>
          <w:lang w:val="es-MX" w:eastAsia="en-US"/>
        </w:rPr>
      </w:pPr>
    </w:p>
    <w:p w:rsidR="001E524C" w:rsidRPr="00300937" w:rsidRDefault="001E524C" w:rsidP="001E524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00" w:name="RNGEN045"/>
      <w:bookmarkStart w:id="101" w:name="_Toc454334164"/>
      <w:r w:rsidRPr="00300937">
        <w:rPr>
          <w:bCs w:val="0"/>
          <w:szCs w:val="20"/>
          <w:lang w:eastAsia="en-US"/>
        </w:rPr>
        <w:t>RNGEN045 Referencia a la Descripción de Un Valor por Referencia</w:t>
      </w:r>
      <w:r w:rsidR="00292855" w:rsidRPr="00300937">
        <w:rPr>
          <w:bCs w:val="0"/>
          <w:szCs w:val="20"/>
          <w:lang w:eastAsia="en-US"/>
        </w:rPr>
        <w:t xml:space="preserve"> Asociado</w:t>
      </w:r>
      <w:bookmarkEnd w:id="100"/>
      <w:bookmarkEnd w:id="101"/>
    </w:p>
    <w:p w:rsidR="001E524C" w:rsidRPr="00300937" w:rsidRDefault="001E524C" w:rsidP="001E524C">
      <w:pPr>
        <w:rPr>
          <w:sz w:val="20"/>
          <w:szCs w:val="20"/>
          <w:lang w:val="es-MX" w:eastAsia="en-US"/>
        </w:rPr>
      </w:pPr>
      <w:r w:rsidRPr="00300937">
        <w:rPr>
          <w:sz w:val="20"/>
          <w:szCs w:val="20"/>
          <w:lang w:val="es-MX" w:eastAsia="en-US"/>
        </w:rPr>
        <w:t>Se deberá obtener o mostrar la información de la descripción del valor por referencia asociado, cuya clave coincida con el valor y el tipo de lenguaje sea español mexicano.</w:t>
      </w:r>
    </w:p>
    <w:p w:rsidR="001E301D" w:rsidRPr="00300937" w:rsidRDefault="001E301D" w:rsidP="00AC28B4">
      <w:pPr>
        <w:pStyle w:val="Prrafodelista"/>
        <w:ind w:left="0"/>
        <w:jc w:val="both"/>
        <w:rPr>
          <w:rFonts w:cs="Arial"/>
          <w:sz w:val="20"/>
          <w:szCs w:val="20"/>
          <w:lang w:val="es-MX" w:eastAsia="en-US"/>
        </w:rPr>
      </w:pPr>
    </w:p>
    <w:p w:rsidR="00D902CD" w:rsidRPr="0082053E" w:rsidRDefault="00D902CD" w:rsidP="00D902C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02" w:name="RNGEN046"/>
      <w:bookmarkStart w:id="103" w:name="_Toc454334165"/>
      <w:r w:rsidRPr="0082053E">
        <w:rPr>
          <w:bCs w:val="0"/>
          <w:szCs w:val="20"/>
          <w:lang w:eastAsia="en-US"/>
        </w:rPr>
        <w:t>RNGEN046 Valor por Defecto Operador</w:t>
      </w:r>
      <w:bookmarkEnd w:id="102"/>
      <w:bookmarkEnd w:id="103"/>
    </w:p>
    <w:p w:rsidR="00D902CD" w:rsidRPr="0082053E" w:rsidRDefault="00D902CD" w:rsidP="00D902CD">
      <w:pPr>
        <w:rPr>
          <w:sz w:val="20"/>
          <w:szCs w:val="20"/>
          <w:lang w:val="es-MX" w:eastAsia="en-US"/>
        </w:rPr>
      </w:pPr>
      <w:r w:rsidRPr="0082053E">
        <w:rPr>
          <w:sz w:val="20"/>
          <w:szCs w:val="20"/>
          <w:lang w:val="es-MX" w:eastAsia="en-US"/>
        </w:rPr>
        <w:t>Se deberá poner por defecto el operador Igual.</w:t>
      </w:r>
    </w:p>
    <w:p w:rsidR="00546F35" w:rsidRPr="0082053E" w:rsidRDefault="00546F35" w:rsidP="00D902CD">
      <w:pPr>
        <w:rPr>
          <w:sz w:val="20"/>
          <w:szCs w:val="20"/>
          <w:lang w:val="es-MX" w:eastAsia="en-US"/>
        </w:rPr>
      </w:pPr>
    </w:p>
    <w:p w:rsidR="00546F35" w:rsidRPr="0082053E" w:rsidRDefault="00546F35" w:rsidP="00546F3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 w:name="RNGEN047"/>
      <w:bookmarkStart w:id="105" w:name="_Toc454334166"/>
      <w:r w:rsidRPr="0082053E">
        <w:rPr>
          <w:lang w:eastAsia="en-US"/>
        </w:rPr>
        <w:lastRenderedPageBreak/>
        <w:t>RNGEN047 Tipos de Fases del Producto</w:t>
      </w:r>
      <w:bookmarkEnd w:id="104"/>
      <w:bookmarkEnd w:id="105"/>
    </w:p>
    <w:p w:rsidR="00546F35" w:rsidRPr="0082053E" w:rsidRDefault="00546F35" w:rsidP="00546F35">
      <w:pPr>
        <w:pStyle w:val="Textoindependiente"/>
        <w:rPr>
          <w:b w:val="0"/>
          <w:sz w:val="20"/>
          <w:szCs w:val="20"/>
          <w:lang w:eastAsia="en-US"/>
        </w:rPr>
      </w:pPr>
      <w:r w:rsidRPr="0082053E">
        <w:rPr>
          <w:b w:val="0"/>
          <w:sz w:val="20"/>
          <w:szCs w:val="20"/>
          <w:lang w:eastAsia="en-US"/>
        </w:rPr>
        <w:t>Del catálogo de valores por referencia que correspondan a “Tipos de Fase de un Producto”, traer la información de los tipos existentes, de acuerdo al tipo de lenguaje configurado para el sistema.</w:t>
      </w:r>
    </w:p>
    <w:p w:rsidR="00546F35" w:rsidRPr="0082053E" w:rsidRDefault="00546F35" w:rsidP="00D902CD">
      <w:pPr>
        <w:rPr>
          <w:sz w:val="20"/>
          <w:szCs w:val="20"/>
          <w:lang w:val="es-MX" w:eastAsia="en-US"/>
        </w:rPr>
      </w:pPr>
    </w:p>
    <w:p w:rsidR="00141201" w:rsidRPr="0082053E" w:rsidRDefault="00141201" w:rsidP="0014120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 w:name="RNGEN048"/>
      <w:bookmarkStart w:id="107" w:name="_Toc454334167"/>
      <w:r w:rsidRPr="0082053E">
        <w:rPr>
          <w:lang w:eastAsia="en-US"/>
        </w:rPr>
        <w:t>RNGEN048 Tipos de Movimientos</w:t>
      </w:r>
      <w:bookmarkEnd w:id="106"/>
      <w:bookmarkEnd w:id="107"/>
    </w:p>
    <w:p w:rsidR="00141201" w:rsidRPr="0082053E" w:rsidRDefault="00141201" w:rsidP="00141201">
      <w:pPr>
        <w:pStyle w:val="Textoindependiente"/>
        <w:rPr>
          <w:b w:val="0"/>
          <w:sz w:val="20"/>
          <w:szCs w:val="20"/>
          <w:lang w:eastAsia="en-US"/>
        </w:rPr>
      </w:pPr>
      <w:r w:rsidRPr="0082053E">
        <w:rPr>
          <w:b w:val="0"/>
          <w:sz w:val="20"/>
          <w:szCs w:val="20"/>
          <w:lang w:eastAsia="en-US"/>
        </w:rPr>
        <w:t>Del catálogo de valores por referencia que corr</w:t>
      </w:r>
      <w:r w:rsidR="00FF3E9E" w:rsidRPr="0082053E">
        <w:rPr>
          <w:b w:val="0"/>
          <w:sz w:val="20"/>
          <w:szCs w:val="20"/>
          <w:lang w:eastAsia="en-US"/>
        </w:rPr>
        <w:t>espondan a “Tipos de Movimiento</w:t>
      </w:r>
      <w:r w:rsidRPr="0082053E">
        <w:rPr>
          <w:b w:val="0"/>
          <w:sz w:val="20"/>
          <w:szCs w:val="20"/>
          <w:lang w:eastAsia="en-US"/>
        </w:rPr>
        <w:t>”, traer la información de los tipos existentes, de acuerdo al tipo de lenguaje configurado para el sistema.</w:t>
      </w:r>
    </w:p>
    <w:p w:rsidR="00141201" w:rsidRPr="0082053E" w:rsidRDefault="00141201" w:rsidP="00141201">
      <w:pPr>
        <w:rPr>
          <w:sz w:val="20"/>
          <w:szCs w:val="20"/>
          <w:lang w:val="es-MX" w:eastAsia="en-US"/>
        </w:rPr>
      </w:pPr>
    </w:p>
    <w:p w:rsidR="00880F49" w:rsidRPr="0082053E" w:rsidRDefault="00880F49" w:rsidP="00880F4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 w:name="RNGEN049"/>
      <w:bookmarkStart w:id="109" w:name="_Toc454334168"/>
      <w:r w:rsidRPr="0082053E">
        <w:rPr>
          <w:lang w:eastAsia="en-US"/>
        </w:rPr>
        <w:t>RNGEN049 Sin Información</w:t>
      </w:r>
      <w:bookmarkEnd w:id="109"/>
    </w:p>
    <w:bookmarkEnd w:id="108"/>
    <w:p w:rsidR="00880F49" w:rsidRPr="0082053E" w:rsidRDefault="008B7774" w:rsidP="00880F49">
      <w:pPr>
        <w:pStyle w:val="Textoindependiente"/>
        <w:rPr>
          <w:b w:val="0"/>
          <w:sz w:val="20"/>
          <w:szCs w:val="20"/>
          <w:lang w:eastAsia="en-US"/>
        </w:rPr>
      </w:pPr>
      <w:r w:rsidRPr="0082053E">
        <w:rPr>
          <w:b w:val="0"/>
          <w:sz w:val="20"/>
          <w:szCs w:val="20"/>
          <w:lang w:eastAsia="en-US"/>
        </w:rPr>
        <w:t xml:space="preserve">Presentar sin la </w:t>
      </w:r>
      <w:r w:rsidR="00880F49" w:rsidRPr="0082053E">
        <w:rPr>
          <w:b w:val="0"/>
          <w:sz w:val="20"/>
          <w:szCs w:val="20"/>
          <w:lang w:eastAsia="en-US"/>
        </w:rPr>
        <w:t>información.</w:t>
      </w:r>
    </w:p>
    <w:p w:rsidR="00D902CD" w:rsidRPr="0082053E" w:rsidRDefault="00D902CD" w:rsidP="00AC28B4">
      <w:pPr>
        <w:pStyle w:val="Prrafodelista"/>
        <w:ind w:left="0"/>
        <w:jc w:val="both"/>
        <w:rPr>
          <w:rFonts w:cs="Arial"/>
          <w:sz w:val="20"/>
          <w:szCs w:val="20"/>
          <w:lang w:val="es-MX" w:eastAsia="en-US"/>
        </w:rPr>
      </w:pPr>
    </w:p>
    <w:p w:rsidR="007565C3" w:rsidRPr="0082053E" w:rsidRDefault="007565C3" w:rsidP="007565C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0" w:name="RNGEN050"/>
      <w:bookmarkStart w:id="111" w:name="_Toc454334169"/>
      <w:r w:rsidRPr="0082053E">
        <w:rPr>
          <w:bCs w:val="0"/>
          <w:szCs w:val="20"/>
          <w:lang w:eastAsia="en-US"/>
        </w:rPr>
        <w:t>RNGEN050 Valor Tipo de Almacén CEDI</w:t>
      </w:r>
      <w:bookmarkEnd w:id="110"/>
      <w:bookmarkEnd w:id="111"/>
    </w:p>
    <w:p w:rsidR="007565C3" w:rsidRPr="0082053E" w:rsidRDefault="007565C3" w:rsidP="007565C3">
      <w:pPr>
        <w:pStyle w:val="Prrafodelista"/>
        <w:ind w:left="0"/>
        <w:jc w:val="both"/>
        <w:rPr>
          <w:rFonts w:cs="Arial"/>
          <w:sz w:val="20"/>
          <w:szCs w:val="20"/>
          <w:lang w:eastAsia="en-US"/>
        </w:rPr>
      </w:pPr>
      <w:r w:rsidRPr="0082053E">
        <w:rPr>
          <w:rFonts w:cs="Arial"/>
          <w:sz w:val="20"/>
          <w:szCs w:val="20"/>
          <w:lang w:eastAsia="en-US"/>
        </w:rPr>
        <w:t>Del catálogo de valores por referencia que correspondan a “Tipos de Almacenes”, traer la información de los tipos de almacenes que correspondan “Centros de Distribución”, de acuerdo al tipo de lenguaje configurado para el sistema.</w:t>
      </w:r>
    </w:p>
    <w:p w:rsidR="007565C3" w:rsidRPr="0082053E" w:rsidRDefault="007565C3" w:rsidP="00AC28B4">
      <w:pPr>
        <w:pStyle w:val="Prrafodelista"/>
        <w:ind w:left="0"/>
        <w:jc w:val="both"/>
        <w:rPr>
          <w:rFonts w:cs="Arial"/>
          <w:sz w:val="20"/>
          <w:szCs w:val="20"/>
          <w:lang w:eastAsia="en-US"/>
        </w:rPr>
      </w:pPr>
    </w:p>
    <w:p w:rsidR="008475DE" w:rsidRPr="0082053E" w:rsidRDefault="008475DE" w:rsidP="008475D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2" w:name="RNGEN051"/>
      <w:bookmarkStart w:id="113" w:name="_Toc454334170"/>
      <w:r w:rsidRPr="0082053E">
        <w:rPr>
          <w:bCs w:val="0"/>
          <w:szCs w:val="20"/>
          <w:lang w:eastAsia="en-US"/>
        </w:rPr>
        <w:t>RNGEN051 Valor Tipo de Almacén Inventario a Bordo</w:t>
      </w:r>
      <w:bookmarkEnd w:id="112"/>
      <w:bookmarkEnd w:id="113"/>
    </w:p>
    <w:p w:rsidR="008475DE" w:rsidRPr="0082053E" w:rsidRDefault="008475DE" w:rsidP="008475DE">
      <w:pPr>
        <w:pStyle w:val="Prrafodelista"/>
        <w:ind w:left="0"/>
        <w:jc w:val="both"/>
        <w:rPr>
          <w:rFonts w:cs="Arial"/>
          <w:sz w:val="20"/>
          <w:szCs w:val="20"/>
          <w:lang w:eastAsia="en-US"/>
        </w:rPr>
      </w:pPr>
      <w:r w:rsidRPr="0082053E">
        <w:rPr>
          <w:rFonts w:cs="Arial"/>
          <w:sz w:val="20"/>
          <w:szCs w:val="20"/>
          <w:lang w:eastAsia="en-US"/>
        </w:rPr>
        <w:t>Del catálogo de valores por referencia que correspondan a “Tipos de Almacenes”, traer la información de los tipos de almacenes que correspondan “Inventario a Bordo”, de acuerdo al tipo de lenguaje configurado para el sistema.</w:t>
      </w:r>
    </w:p>
    <w:p w:rsidR="000706E2" w:rsidRPr="0082053E" w:rsidRDefault="000706E2" w:rsidP="00AC28B4">
      <w:pPr>
        <w:pStyle w:val="Prrafodelista"/>
        <w:ind w:left="0"/>
        <w:jc w:val="both"/>
        <w:rPr>
          <w:rFonts w:cs="Arial"/>
          <w:sz w:val="20"/>
          <w:szCs w:val="20"/>
          <w:lang w:eastAsia="en-US"/>
        </w:rPr>
      </w:pPr>
    </w:p>
    <w:p w:rsidR="000706E2" w:rsidRPr="0082053E" w:rsidRDefault="000706E2" w:rsidP="000706E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4" w:name="RNGEN052"/>
      <w:bookmarkStart w:id="115" w:name="_Toc454334171"/>
      <w:r w:rsidRPr="0082053E">
        <w:rPr>
          <w:lang w:eastAsia="en-US"/>
        </w:rPr>
        <w:t>RNGEN052 Tipos de Unidades del Producto</w:t>
      </w:r>
      <w:bookmarkEnd w:id="115"/>
    </w:p>
    <w:bookmarkEnd w:id="114"/>
    <w:p w:rsidR="000706E2" w:rsidRPr="00300937" w:rsidRDefault="000706E2" w:rsidP="000706E2">
      <w:pPr>
        <w:pStyle w:val="Textoindependiente"/>
        <w:rPr>
          <w:b w:val="0"/>
          <w:sz w:val="20"/>
          <w:szCs w:val="20"/>
          <w:lang w:eastAsia="en-US"/>
        </w:rPr>
      </w:pPr>
      <w:r w:rsidRPr="0082053E">
        <w:rPr>
          <w:b w:val="0"/>
          <w:sz w:val="20"/>
          <w:szCs w:val="20"/>
          <w:lang w:eastAsia="en-US"/>
        </w:rPr>
        <w:t>Del catálogo de valores por referencia que correspondan a “Unidad de Venta”, traer la información de los tipos de unidades existentes, de acuerdo al tipo de lenguaje configurado para el sistema.</w:t>
      </w:r>
    </w:p>
    <w:p w:rsidR="000706E2" w:rsidRPr="00300937" w:rsidRDefault="000706E2" w:rsidP="00AC28B4">
      <w:pPr>
        <w:pStyle w:val="Prrafodelista"/>
        <w:ind w:left="0"/>
        <w:jc w:val="both"/>
        <w:rPr>
          <w:rFonts w:cs="Arial"/>
          <w:sz w:val="20"/>
          <w:szCs w:val="20"/>
          <w:lang w:val="es-MX" w:eastAsia="en-US"/>
        </w:rPr>
      </w:pPr>
    </w:p>
    <w:p w:rsidR="00961814" w:rsidRPr="00300937" w:rsidRDefault="00961814" w:rsidP="0096181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6" w:name="RNGEN053"/>
      <w:bookmarkStart w:id="117" w:name="_Toc454334172"/>
      <w:r w:rsidRPr="00300937">
        <w:rPr>
          <w:lang w:eastAsia="en-US"/>
        </w:rPr>
        <w:t>RNGEN053 Transacciones de Tipo Pedido</w:t>
      </w:r>
      <w:bookmarkEnd w:id="116"/>
      <w:bookmarkEnd w:id="117"/>
    </w:p>
    <w:p w:rsidR="00961814" w:rsidRPr="00300937" w:rsidRDefault="00961814" w:rsidP="00961814">
      <w:pPr>
        <w:pStyle w:val="Textoindependiente"/>
        <w:rPr>
          <w:b w:val="0"/>
          <w:sz w:val="20"/>
          <w:szCs w:val="20"/>
          <w:lang w:eastAsia="en-US"/>
        </w:rPr>
      </w:pPr>
      <w:r w:rsidRPr="00300937">
        <w:rPr>
          <w:b w:val="0"/>
          <w:sz w:val="20"/>
          <w:szCs w:val="20"/>
          <w:lang w:eastAsia="en-US"/>
        </w:rPr>
        <w:t>Las transacciones identificadas en el sistema como pedidos relacionadas al valor por referencia “Tipos de Transacciones” (TRPTIPO).</w:t>
      </w:r>
    </w:p>
    <w:p w:rsidR="00961814" w:rsidRPr="00300937" w:rsidRDefault="00961814" w:rsidP="00961814">
      <w:pPr>
        <w:rPr>
          <w:rFonts w:cs="Arial"/>
          <w:b/>
          <w:szCs w:val="20"/>
          <w:lang w:val="es-MX" w:eastAsia="en-US"/>
        </w:rPr>
      </w:pPr>
    </w:p>
    <w:p w:rsidR="00961814" w:rsidRPr="00300937" w:rsidRDefault="00961814" w:rsidP="0096181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8" w:name="RNGEN054"/>
      <w:bookmarkStart w:id="119" w:name="_Toc454334173"/>
      <w:r w:rsidRPr="00300937">
        <w:rPr>
          <w:lang w:eastAsia="en-US"/>
        </w:rPr>
        <w:t>RNGEN054 Fase de la Transacción Diferente de Cancelada</w:t>
      </w:r>
      <w:bookmarkEnd w:id="118"/>
      <w:bookmarkEnd w:id="119"/>
    </w:p>
    <w:p w:rsidR="00961814" w:rsidRPr="00300937" w:rsidRDefault="00961814" w:rsidP="00961814">
      <w:pPr>
        <w:pStyle w:val="Textoindependiente"/>
        <w:rPr>
          <w:b w:val="0"/>
          <w:sz w:val="20"/>
          <w:szCs w:val="20"/>
          <w:lang w:eastAsia="en-US"/>
        </w:rPr>
      </w:pPr>
      <w:r w:rsidRPr="00300937">
        <w:rPr>
          <w:b w:val="0"/>
          <w:sz w:val="20"/>
          <w:szCs w:val="20"/>
          <w:lang w:eastAsia="en-US"/>
        </w:rPr>
        <w:t>Las transacciones identificadas en el sistema con una fase diferente a Cancelado</w:t>
      </w:r>
      <w:r w:rsidR="00371A5E">
        <w:rPr>
          <w:b w:val="0"/>
          <w:sz w:val="20"/>
          <w:szCs w:val="20"/>
          <w:lang w:eastAsia="en-US"/>
        </w:rPr>
        <w:t xml:space="preserve"> (TipoFase &lt;&gt; 0)</w:t>
      </w:r>
      <w:r w:rsidRPr="00300937">
        <w:rPr>
          <w:b w:val="0"/>
          <w:sz w:val="20"/>
          <w:szCs w:val="20"/>
          <w:lang w:eastAsia="en-US"/>
        </w:rPr>
        <w:t xml:space="preserve"> asociadas al valor por referencia “Fases de la Transacción” (TRPFASE).</w:t>
      </w:r>
    </w:p>
    <w:p w:rsidR="00961814" w:rsidRPr="00300937" w:rsidRDefault="00961814" w:rsidP="00961814">
      <w:pPr>
        <w:rPr>
          <w:sz w:val="20"/>
          <w:szCs w:val="20"/>
          <w:lang w:val="es-MX" w:eastAsia="en-US"/>
        </w:rPr>
      </w:pPr>
    </w:p>
    <w:p w:rsidR="00961814" w:rsidRPr="00300937" w:rsidRDefault="00961814" w:rsidP="0096181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0" w:name="RNGEN055"/>
      <w:bookmarkStart w:id="121" w:name="_Toc454334174"/>
      <w:r w:rsidRPr="00300937">
        <w:rPr>
          <w:lang w:eastAsia="en-US"/>
        </w:rPr>
        <w:t>RNGEN055 Transacciones de Tipo Venta a Consignación</w:t>
      </w:r>
      <w:bookmarkEnd w:id="121"/>
    </w:p>
    <w:bookmarkEnd w:id="120"/>
    <w:p w:rsidR="00961814" w:rsidRPr="00300937" w:rsidRDefault="00961814" w:rsidP="00961814">
      <w:pPr>
        <w:pStyle w:val="Textoindependiente"/>
        <w:rPr>
          <w:b w:val="0"/>
          <w:sz w:val="20"/>
          <w:szCs w:val="20"/>
          <w:lang w:eastAsia="en-US"/>
        </w:rPr>
      </w:pPr>
      <w:r w:rsidRPr="00300937">
        <w:rPr>
          <w:b w:val="0"/>
          <w:sz w:val="20"/>
          <w:szCs w:val="20"/>
          <w:lang w:eastAsia="en-US"/>
        </w:rPr>
        <w:t>Las transacciones identificadas en el sistema como Venta a Consignación relacionadas al valor por referencia “Tipos de Transacciones” (TRPTIPO).</w:t>
      </w:r>
    </w:p>
    <w:p w:rsidR="00961814" w:rsidRPr="00300937" w:rsidRDefault="00961814" w:rsidP="00961814">
      <w:pPr>
        <w:rPr>
          <w:rFonts w:cs="Arial"/>
          <w:b/>
          <w:szCs w:val="20"/>
          <w:lang w:val="es-MX" w:eastAsia="en-US"/>
        </w:rPr>
      </w:pPr>
    </w:p>
    <w:p w:rsidR="00961814" w:rsidRPr="00300937" w:rsidRDefault="00961814" w:rsidP="0096181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2" w:name="RNGEN056"/>
      <w:bookmarkStart w:id="123" w:name="_Toc454334175"/>
      <w:r w:rsidRPr="00300937">
        <w:rPr>
          <w:lang w:eastAsia="en-US"/>
        </w:rPr>
        <w:t>RNGEN056 Fase de la Transacción Liquidada</w:t>
      </w:r>
      <w:bookmarkEnd w:id="122"/>
      <w:bookmarkEnd w:id="123"/>
    </w:p>
    <w:p w:rsidR="00961814" w:rsidRPr="00300937" w:rsidRDefault="00961814" w:rsidP="00961814">
      <w:pPr>
        <w:pStyle w:val="Textoindependiente"/>
        <w:rPr>
          <w:b w:val="0"/>
          <w:sz w:val="20"/>
          <w:szCs w:val="20"/>
          <w:lang w:eastAsia="en-US"/>
        </w:rPr>
      </w:pPr>
      <w:r w:rsidRPr="00300937">
        <w:rPr>
          <w:b w:val="0"/>
          <w:sz w:val="20"/>
          <w:szCs w:val="20"/>
          <w:lang w:eastAsia="en-US"/>
        </w:rPr>
        <w:t>Las transacciones identificadas en el sistema con una fase de Liquidado asociada al valor por referencia “Fases de la Transacción” (TRPFASE</w:t>
      </w:r>
      <w:r w:rsidR="00496497">
        <w:rPr>
          <w:b w:val="0"/>
          <w:sz w:val="20"/>
          <w:szCs w:val="20"/>
          <w:lang w:eastAsia="en-US"/>
        </w:rPr>
        <w:t xml:space="preserve"> = 6</w:t>
      </w:r>
      <w:r w:rsidRPr="00300937">
        <w:rPr>
          <w:b w:val="0"/>
          <w:sz w:val="20"/>
          <w:szCs w:val="20"/>
          <w:lang w:eastAsia="en-US"/>
        </w:rPr>
        <w:t>).</w:t>
      </w:r>
    </w:p>
    <w:p w:rsidR="00961814" w:rsidRPr="00300937" w:rsidRDefault="00961814" w:rsidP="003175F3">
      <w:pPr>
        <w:pStyle w:val="Prrafodelista"/>
        <w:ind w:left="0"/>
        <w:jc w:val="center"/>
        <w:rPr>
          <w:rFonts w:cs="Arial"/>
          <w:sz w:val="20"/>
          <w:szCs w:val="20"/>
          <w:lang w:val="es-MX" w:eastAsia="en-US"/>
        </w:rPr>
      </w:pPr>
    </w:p>
    <w:p w:rsidR="006639D8" w:rsidRPr="0082053E" w:rsidRDefault="006639D8" w:rsidP="006639D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4" w:name="RNGEN057"/>
      <w:bookmarkStart w:id="125" w:name="_Toc454334176"/>
      <w:r w:rsidRPr="0082053E">
        <w:rPr>
          <w:lang w:eastAsia="en-US"/>
        </w:rPr>
        <w:t>RNGEN057 Incrementar en Uno</w:t>
      </w:r>
      <w:bookmarkEnd w:id="124"/>
      <w:bookmarkEnd w:id="125"/>
    </w:p>
    <w:p w:rsidR="006639D8" w:rsidRPr="0082053E" w:rsidRDefault="006639D8" w:rsidP="006639D8">
      <w:pPr>
        <w:pStyle w:val="Textoindependiente"/>
        <w:rPr>
          <w:b w:val="0"/>
          <w:sz w:val="20"/>
          <w:szCs w:val="20"/>
          <w:lang w:eastAsia="en-US"/>
        </w:rPr>
      </w:pPr>
      <w:r w:rsidRPr="0082053E">
        <w:rPr>
          <w:b w:val="0"/>
          <w:sz w:val="20"/>
          <w:szCs w:val="20"/>
          <w:lang w:eastAsia="en-US"/>
        </w:rPr>
        <w:t>Incrementar en uno su valor.</w:t>
      </w:r>
    </w:p>
    <w:p w:rsidR="006639D8" w:rsidRPr="0082053E" w:rsidRDefault="006639D8" w:rsidP="006639D8">
      <w:pPr>
        <w:pStyle w:val="Prrafodelista"/>
        <w:ind w:left="0"/>
        <w:jc w:val="both"/>
        <w:rPr>
          <w:rFonts w:cs="Arial"/>
          <w:sz w:val="20"/>
          <w:szCs w:val="20"/>
          <w:lang w:val="es-MX" w:eastAsia="en-US"/>
        </w:rPr>
      </w:pPr>
    </w:p>
    <w:p w:rsidR="000D16C6" w:rsidRPr="0082053E" w:rsidRDefault="000D16C6" w:rsidP="000D16C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6" w:name="RNGEN058"/>
      <w:bookmarkStart w:id="127" w:name="_Toc454334177"/>
      <w:r w:rsidRPr="0082053E">
        <w:rPr>
          <w:lang w:eastAsia="en-US"/>
        </w:rPr>
        <w:lastRenderedPageBreak/>
        <w:t>RNGEN058 Valor por Defecto Falso</w:t>
      </w:r>
      <w:bookmarkEnd w:id="126"/>
      <w:bookmarkEnd w:id="127"/>
    </w:p>
    <w:p w:rsidR="000D16C6" w:rsidRPr="0082053E" w:rsidRDefault="000D16C6" w:rsidP="000D16C6">
      <w:pPr>
        <w:pStyle w:val="Textoindependiente"/>
        <w:rPr>
          <w:b w:val="0"/>
          <w:sz w:val="20"/>
          <w:szCs w:val="20"/>
          <w:lang w:eastAsia="en-US"/>
        </w:rPr>
      </w:pPr>
      <w:r w:rsidRPr="0082053E">
        <w:rPr>
          <w:b w:val="0"/>
          <w:sz w:val="20"/>
          <w:szCs w:val="20"/>
          <w:lang w:eastAsia="en-US"/>
        </w:rPr>
        <w:t>El valor por defecto será Falso</w:t>
      </w:r>
    </w:p>
    <w:p w:rsidR="000D16C6" w:rsidRPr="0082053E" w:rsidRDefault="000D16C6" w:rsidP="000D16C6">
      <w:pPr>
        <w:pStyle w:val="Prrafodelista"/>
        <w:ind w:left="0"/>
        <w:jc w:val="both"/>
        <w:rPr>
          <w:rFonts w:cs="Arial"/>
          <w:sz w:val="20"/>
          <w:szCs w:val="20"/>
          <w:lang w:val="es-MX" w:eastAsia="en-US"/>
        </w:rPr>
      </w:pPr>
    </w:p>
    <w:p w:rsidR="004D4EB5" w:rsidRPr="0082053E" w:rsidRDefault="004D4EB5" w:rsidP="004D4EB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8" w:name="RNGEN059"/>
      <w:bookmarkStart w:id="129" w:name="_Toc454334178"/>
      <w:r w:rsidRPr="0082053E">
        <w:rPr>
          <w:lang w:eastAsia="en-US"/>
        </w:rPr>
        <w:t>RNGEN059 Valor por Defecto Verdadero</w:t>
      </w:r>
      <w:bookmarkEnd w:id="129"/>
    </w:p>
    <w:bookmarkEnd w:id="128"/>
    <w:p w:rsidR="004D4EB5" w:rsidRPr="0082053E" w:rsidRDefault="004D4EB5" w:rsidP="004D4EB5">
      <w:pPr>
        <w:pStyle w:val="Textoindependiente"/>
        <w:rPr>
          <w:b w:val="0"/>
          <w:sz w:val="20"/>
          <w:szCs w:val="20"/>
          <w:lang w:eastAsia="en-US"/>
        </w:rPr>
      </w:pPr>
      <w:r w:rsidRPr="0082053E">
        <w:rPr>
          <w:b w:val="0"/>
          <w:sz w:val="20"/>
          <w:szCs w:val="20"/>
          <w:lang w:eastAsia="en-US"/>
        </w:rPr>
        <w:t>El valor por defecto será Verdadero</w:t>
      </w:r>
    </w:p>
    <w:p w:rsidR="006639D8" w:rsidRPr="0082053E" w:rsidRDefault="006639D8" w:rsidP="00AC28B4">
      <w:pPr>
        <w:pStyle w:val="Prrafodelista"/>
        <w:ind w:left="0"/>
        <w:jc w:val="both"/>
        <w:rPr>
          <w:rFonts w:cs="Arial"/>
          <w:sz w:val="20"/>
          <w:szCs w:val="20"/>
          <w:lang w:val="es-MX" w:eastAsia="en-US"/>
        </w:rPr>
      </w:pPr>
    </w:p>
    <w:p w:rsidR="00024D8D" w:rsidRPr="0082053E" w:rsidRDefault="00024D8D" w:rsidP="00024D8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0" w:name="RNGEN060"/>
      <w:bookmarkStart w:id="131" w:name="_Toc454334179"/>
      <w:r w:rsidRPr="0082053E">
        <w:rPr>
          <w:bCs w:val="0"/>
          <w:szCs w:val="20"/>
          <w:lang w:eastAsia="en-US"/>
        </w:rPr>
        <w:t>RNGEN060 Valor Diferente a Nulo</w:t>
      </w:r>
      <w:bookmarkEnd w:id="130"/>
      <w:bookmarkEnd w:id="131"/>
    </w:p>
    <w:p w:rsidR="00024D8D" w:rsidRPr="0082053E" w:rsidRDefault="00A16293" w:rsidP="00024D8D">
      <w:pPr>
        <w:jc w:val="both"/>
        <w:rPr>
          <w:rFonts w:cs="Arial"/>
          <w:sz w:val="20"/>
          <w:szCs w:val="20"/>
          <w:lang w:eastAsia="en-US"/>
        </w:rPr>
      </w:pPr>
      <w:r>
        <w:rPr>
          <w:rFonts w:cs="Arial"/>
          <w:sz w:val="20"/>
          <w:szCs w:val="20"/>
          <w:lang w:eastAsia="en-US"/>
        </w:rPr>
        <w:t>V</w:t>
      </w:r>
      <w:r w:rsidR="00024D8D" w:rsidRPr="0082053E">
        <w:rPr>
          <w:rFonts w:cs="Arial"/>
          <w:sz w:val="20"/>
          <w:szCs w:val="20"/>
          <w:lang w:eastAsia="en-US"/>
        </w:rPr>
        <w:t>alor diferente a nulo (null).</w:t>
      </w:r>
    </w:p>
    <w:p w:rsidR="00024D8D" w:rsidRPr="0082053E" w:rsidRDefault="00024D8D" w:rsidP="00AC28B4">
      <w:pPr>
        <w:pStyle w:val="Prrafodelista"/>
        <w:ind w:left="0"/>
        <w:jc w:val="both"/>
        <w:rPr>
          <w:rFonts w:cs="Arial"/>
          <w:sz w:val="20"/>
          <w:szCs w:val="20"/>
          <w:lang w:eastAsia="en-US"/>
        </w:rPr>
      </w:pPr>
    </w:p>
    <w:p w:rsidR="00024D8D" w:rsidRPr="0082053E" w:rsidRDefault="00024D8D" w:rsidP="00024D8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2" w:name="RNGEN061"/>
      <w:bookmarkStart w:id="133" w:name="_Toc454334180"/>
      <w:r w:rsidRPr="0082053E">
        <w:rPr>
          <w:bCs w:val="0"/>
          <w:szCs w:val="20"/>
          <w:lang w:eastAsia="en-US"/>
        </w:rPr>
        <w:t>RNGEN061 En Fase de Surtido</w:t>
      </w:r>
      <w:bookmarkEnd w:id="132"/>
      <w:bookmarkEnd w:id="133"/>
    </w:p>
    <w:p w:rsidR="00024D8D" w:rsidRPr="008F6E7F" w:rsidRDefault="00024D8D" w:rsidP="00024D8D">
      <w:pPr>
        <w:jc w:val="both"/>
        <w:rPr>
          <w:rFonts w:cs="Arial"/>
          <w:sz w:val="20"/>
          <w:szCs w:val="20"/>
          <w:lang w:eastAsia="en-US"/>
        </w:rPr>
      </w:pPr>
      <w:r w:rsidRPr="0082053E">
        <w:rPr>
          <w:rFonts w:cs="Arial"/>
          <w:sz w:val="20"/>
          <w:szCs w:val="20"/>
          <w:lang w:eastAsia="en-US"/>
        </w:rPr>
        <w:t xml:space="preserve">Las transacciones </w:t>
      </w:r>
      <w:r w:rsidRPr="0082053E">
        <w:rPr>
          <w:sz w:val="20"/>
          <w:szCs w:val="20"/>
          <w:lang w:eastAsia="en-US"/>
        </w:rPr>
        <w:t>que estén en fase de “</w:t>
      </w:r>
      <w:r w:rsidR="001F42B2" w:rsidRPr="0082053E">
        <w:rPr>
          <w:sz w:val="20"/>
          <w:szCs w:val="20"/>
          <w:lang w:eastAsia="en-US"/>
        </w:rPr>
        <w:t>Surtido</w:t>
      </w:r>
      <w:r w:rsidR="00496497">
        <w:rPr>
          <w:sz w:val="20"/>
          <w:szCs w:val="20"/>
          <w:lang w:eastAsia="en-US"/>
        </w:rPr>
        <w:t xml:space="preserve">”, </w:t>
      </w:r>
      <w:r w:rsidRPr="0082053E">
        <w:rPr>
          <w:sz w:val="20"/>
          <w:szCs w:val="20"/>
          <w:lang w:eastAsia="en-US"/>
        </w:rPr>
        <w:t>relacionadas al valor por refer</w:t>
      </w:r>
      <w:r w:rsidR="00496497">
        <w:rPr>
          <w:sz w:val="20"/>
          <w:szCs w:val="20"/>
          <w:lang w:eastAsia="en-US"/>
        </w:rPr>
        <w:t xml:space="preserve">encia “Fases de la Transacción” </w:t>
      </w:r>
      <w:r w:rsidR="00496497" w:rsidRPr="003D64E7">
        <w:rPr>
          <w:sz w:val="20"/>
          <w:szCs w:val="20"/>
          <w:lang w:eastAsia="en-US"/>
        </w:rPr>
        <w:t>(TRPFASE</w:t>
      </w:r>
      <w:r w:rsidR="00496497">
        <w:rPr>
          <w:sz w:val="20"/>
          <w:szCs w:val="20"/>
          <w:lang w:eastAsia="en-US"/>
        </w:rPr>
        <w:t xml:space="preserve"> = 2</w:t>
      </w:r>
      <w:r w:rsidR="00496497" w:rsidRPr="003D64E7">
        <w:rPr>
          <w:sz w:val="20"/>
          <w:szCs w:val="20"/>
          <w:lang w:eastAsia="en-US"/>
        </w:rPr>
        <w:t>)</w:t>
      </w:r>
    </w:p>
    <w:p w:rsidR="006639D8" w:rsidRDefault="006639D8" w:rsidP="00AC28B4">
      <w:pPr>
        <w:pStyle w:val="Prrafodelista"/>
        <w:ind w:left="0"/>
        <w:jc w:val="both"/>
        <w:rPr>
          <w:rFonts w:cs="Arial"/>
          <w:sz w:val="20"/>
          <w:szCs w:val="20"/>
          <w:lang w:eastAsia="en-US"/>
        </w:rPr>
      </w:pPr>
    </w:p>
    <w:p w:rsidR="008A2068" w:rsidRPr="00300937" w:rsidRDefault="008A2068" w:rsidP="008A206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4" w:name="RNGEN062"/>
      <w:bookmarkStart w:id="135" w:name="_Toc454334181"/>
      <w:r w:rsidRPr="00300937">
        <w:rPr>
          <w:bCs w:val="0"/>
          <w:szCs w:val="20"/>
          <w:lang w:eastAsia="en-US"/>
        </w:rPr>
        <w:t>RN</w:t>
      </w:r>
      <w:r>
        <w:rPr>
          <w:bCs w:val="0"/>
          <w:szCs w:val="20"/>
          <w:lang w:eastAsia="en-US"/>
        </w:rPr>
        <w:t>GEN062</w:t>
      </w:r>
      <w:r w:rsidRPr="00300937">
        <w:rPr>
          <w:bCs w:val="0"/>
          <w:szCs w:val="20"/>
          <w:lang w:eastAsia="en-US"/>
        </w:rPr>
        <w:t xml:space="preserve"> Formatear Folio Autoincremental Numérico</w:t>
      </w:r>
      <w:bookmarkEnd w:id="134"/>
      <w:bookmarkEnd w:id="135"/>
    </w:p>
    <w:p w:rsidR="008A2068" w:rsidRPr="00DC2DD3" w:rsidRDefault="008A2068" w:rsidP="008A2068">
      <w:pPr>
        <w:pStyle w:val="Prrafodelista"/>
        <w:ind w:left="0"/>
        <w:jc w:val="both"/>
        <w:rPr>
          <w:rFonts w:cs="Arial"/>
          <w:sz w:val="20"/>
          <w:szCs w:val="20"/>
          <w:lang w:eastAsia="en-US"/>
        </w:rPr>
      </w:pPr>
      <w:r w:rsidRPr="00300937">
        <w:rPr>
          <w:rFonts w:cs="Arial"/>
          <w:sz w:val="20"/>
          <w:szCs w:val="20"/>
          <w:lang w:eastAsia="en-US"/>
        </w:rPr>
        <w:t xml:space="preserve">Para formatear un folio con formato autoincremental numérico, se deberá respetar el formato indicado para el número, considerando el consecutivo que le sigue a los folios ya usados y que no sobrepase su rango, es decir si en el formato se indica “00000” y el consecutivo a utilizar es el 112 el folio deberá quedar de la siguiente </w:t>
      </w:r>
      <w:r w:rsidRPr="00DC2DD3">
        <w:rPr>
          <w:rFonts w:cs="Arial"/>
          <w:sz w:val="20"/>
          <w:szCs w:val="20"/>
          <w:lang w:eastAsia="en-US"/>
        </w:rPr>
        <w:t>manera: “00112” .</w:t>
      </w:r>
    </w:p>
    <w:p w:rsidR="00A47AF6" w:rsidRPr="00DC2DD3" w:rsidRDefault="00A47AF6" w:rsidP="008A2068">
      <w:pPr>
        <w:pStyle w:val="Prrafodelista"/>
        <w:ind w:left="0"/>
        <w:jc w:val="both"/>
        <w:rPr>
          <w:rFonts w:cs="Arial"/>
          <w:sz w:val="20"/>
          <w:szCs w:val="20"/>
          <w:lang w:eastAsia="en-US"/>
        </w:rPr>
      </w:pPr>
    </w:p>
    <w:p w:rsidR="00A47AF6" w:rsidRPr="00DC2DD3" w:rsidRDefault="00A47AF6" w:rsidP="00A47AF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6" w:name="RNGEN063"/>
      <w:bookmarkStart w:id="137" w:name="_Toc454334182"/>
      <w:r w:rsidRPr="00DC2DD3">
        <w:rPr>
          <w:lang w:eastAsia="en-US"/>
        </w:rPr>
        <w:t>RNGEN063 Fase de la Transacción Diferente de Cancelada por Liquidación</w:t>
      </w:r>
      <w:bookmarkEnd w:id="136"/>
      <w:bookmarkEnd w:id="137"/>
    </w:p>
    <w:p w:rsidR="00A47AF6" w:rsidRPr="00DC2DD3" w:rsidRDefault="00A47AF6" w:rsidP="00A47AF6">
      <w:pPr>
        <w:pStyle w:val="Textoindependiente"/>
        <w:rPr>
          <w:b w:val="0"/>
          <w:sz w:val="20"/>
          <w:szCs w:val="20"/>
          <w:lang w:eastAsia="en-US"/>
        </w:rPr>
      </w:pPr>
      <w:r w:rsidRPr="00DC2DD3">
        <w:rPr>
          <w:b w:val="0"/>
          <w:sz w:val="20"/>
          <w:szCs w:val="20"/>
          <w:lang w:eastAsia="en-US"/>
        </w:rPr>
        <w:t>Las transacciones identificadas en el sistema con una fase diferente a Cancelada por Liquidación asociadas al valor por referencia “Fases de la Transacción” (TRPFASE).</w:t>
      </w:r>
    </w:p>
    <w:p w:rsidR="00A47AF6" w:rsidRPr="00DC2DD3" w:rsidRDefault="00A47AF6" w:rsidP="00A47AF6">
      <w:pPr>
        <w:pStyle w:val="Textoindependiente"/>
        <w:rPr>
          <w:b w:val="0"/>
          <w:sz w:val="20"/>
          <w:szCs w:val="20"/>
          <w:lang w:eastAsia="en-US"/>
        </w:rPr>
      </w:pPr>
    </w:p>
    <w:p w:rsidR="00A47AF6" w:rsidRPr="00DC2DD3" w:rsidRDefault="00A47AF6" w:rsidP="00A47AF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8" w:name="RNGEN064"/>
      <w:bookmarkStart w:id="139" w:name="_Toc454334183"/>
      <w:r w:rsidRPr="00DC2DD3">
        <w:rPr>
          <w:lang w:eastAsia="en-US"/>
        </w:rPr>
        <w:t>RNGEN064 Fase de la Transacción Cancelada por Liquidación</w:t>
      </w:r>
      <w:bookmarkEnd w:id="138"/>
      <w:bookmarkEnd w:id="139"/>
    </w:p>
    <w:p w:rsidR="00A47AF6" w:rsidRPr="00300937" w:rsidRDefault="00A47AF6" w:rsidP="00A47AF6">
      <w:pPr>
        <w:pStyle w:val="Textoindependiente"/>
        <w:rPr>
          <w:b w:val="0"/>
          <w:sz w:val="20"/>
          <w:szCs w:val="20"/>
          <w:lang w:eastAsia="en-US"/>
        </w:rPr>
      </w:pPr>
      <w:r w:rsidRPr="00DC2DD3">
        <w:rPr>
          <w:b w:val="0"/>
          <w:sz w:val="20"/>
          <w:szCs w:val="20"/>
          <w:lang w:eastAsia="en-US"/>
        </w:rPr>
        <w:t>Las transacciones identificadas en el sistema con una fase de Cancelada por Liquidación asociadas al valor por referencia “Fases de la Transacción” (TRPFASE).</w:t>
      </w:r>
    </w:p>
    <w:p w:rsidR="00A47AF6" w:rsidRPr="00A47AF6" w:rsidRDefault="00A47AF6" w:rsidP="00A47AF6">
      <w:pPr>
        <w:pStyle w:val="Prrafodelista"/>
        <w:ind w:left="0"/>
        <w:jc w:val="both"/>
        <w:rPr>
          <w:rFonts w:cs="Arial"/>
          <w:sz w:val="20"/>
          <w:szCs w:val="20"/>
          <w:lang w:val="es-MX" w:eastAsia="en-US"/>
        </w:rPr>
      </w:pPr>
    </w:p>
    <w:p w:rsidR="00A83557" w:rsidRPr="00135A81" w:rsidRDefault="00A83557" w:rsidP="00A8355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40" w:name="RNGEN065"/>
      <w:bookmarkStart w:id="141" w:name="_Toc454334184"/>
      <w:r w:rsidRPr="00135A81">
        <w:rPr>
          <w:lang w:eastAsia="en-US"/>
        </w:rPr>
        <w:t>RNGEN065 Fase de la Transacción Facturado</w:t>
      </w:r>
      <w:bookmarkEnd w:id="141"/>
    </w:p>
    <w:bookmarkEnd w:id="140"/>
    <w:p w:rsidR="00A83557" w:rsidRPr="00300937" w:rsidRDefault="00A83557" w:rsidP="00A83557">
      <w:pPr>
        <w:pStyle w:val="Textoindependiente"/>
        <w:rPr>
          <w:b w:val="0"/>
          <w:sz w:val="20"/>
          <w:szCs w:val="20"/>
          <w:lang w:eastAsia="en-US"/>
        </w:rPr>
      </w:pPr>
      <w:r w:rsidRPr="00135A81">
        <w:rPr>
          <w:b w:val="0"/>
          <w:sz w:val="20"/>
          <w:szCs w:val="20"/>
          <w:lang w:eastAsia="en-US"/>
        </w:rPr>
        <w:t>Las transacciones identificadas en el sistema con una fase de Facturado asociadas al valor por referencia “Fases de la Transacción” (TRPFASE).</w:t>
      </w:r>
    </w:p>
    <w:p w:rsidR="00A47AF6" w:rsidRPr="00300937" w:rsidRDefault="00A47AF6" w:rsidP="00A47AF6">
      <w:pPr>
        <w:pStyle w:val="Textoindependiente"/>
        <w:rPr>
          <w:b w:val="0"/>
          <w:sz w:val="20"/>
          <w:szCs w:val="20"/>
          <w:lang w:eastAsia="en-US"/>
        </w:rPr>
      </w:pPr>
    </w:p>
    <w:p w:rsidR="00FD6B5D" w:rsidRPr="004E38F9" w:rsidRDefault="00FD6B5D" w:rsidP="00FD6B5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42" w:name="RNGEN066"/>
      <w:bookmarkStart w:id="143" w:name="_Toc454334185"/>
      <w:r w:rsidRPr="004E38F9">
        <w:rPr>
          <w:lang w:eastAsia="en-US"/>
        </w:rPr>
        <w:t>RNGEN066 Fase de la Transacción Diferente de Liquidada</w:t>
      </w:r>
      <w:bookmarkEnd w:id="143"/>
    </w:p>
    <w:bookmarkEnd w:id="142"/>
    <w:p w:rsidR="00FD6B5D" w:rsidRPr="00300937" w:rsidRDefault="00FD6B5D" w:rsidP="00FD6B5D">
      <w:pPr>
        <w:pStyle w:val="Textoindependiente"/>
        <w:rPr>
          <w:b w:val="0"/>
          <w:sz w:val="20"/>
          <w:szCs w:val="20"/>
          <w:lang w:eastAsia="en-US"/>
        </w:rPr>
      </w:pPr>
      <w:r w:rsidRPr="004E38F9">
        <w:rPr>
          <w:b w:val="0"/>
          <w:sz w:val="20"/>
          <w:szCs w:val="20"/>
          <w:lang w:eastAsia="en-US"/>
        </w:rPr>
        <w:t>Las transacciones identificadas en el sistema con una fase diferente a Liquidada asociadas al valor por referencia “Fases de la Transacción” (TRPFASE).</w:t>
      </w:r>
    </w:p>
    <w:p w:rsidR="0006003C" w:rsidRPr="00300937" w:rsidRDefault="0006003C" w:rsidP="0006003C">
      <w:pPr>
        <w:pStyle w:val="Textoindependiente"/>
        <w:rPr>
          <w:b w:val="0"/>
          <w:sz w:val="20"/>
          <w:szCs w:val="20"/>
          <w:lang w:eastAsia="en-US"/>
        </w:rPr>
      </w:pPr>
    </w:p>
    <w:p w:rsidR="0006003C" w:rsidRPr="0082053E" w:rsidRDefault="0006003C" w:rsidP="0006003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44" w:name="RNGEN067"/>
      <w:bookmarkStart w:id="145" w:name="_Toc454334186"/>
      <w:bookmarkEnd w:id="144"/>
      <w:r w:rsidRPr="0082053E">
        <w:rPr>
          <w:lang w:eastAsia="en-US"/>
        </w:rPr>
        <w:t>RNGEN067 Fecha Seleccionada</w:t>
      </w:r>
      <w:bookmarkEnd w:id="145"/>
    </w:p>
    <w:p w:rsidR="0006003C" w:rsidRPr="0082053E" w:rsidRDefault="0006003C" w:rsidP="0006003C">
      <w:pPr>
        <w:pStyle w:val="Textoindependiente"/>
        <w:rPr>
          <w:b w:val="0"/>
          <w:sz w:val="20"/>
          <w:szCs w:val="20"/>
          <w:lang w:eastAsia="en-US"/>
        </w:rPr>
      </w:pPr>
      <w:r w:rsidRPr="0082053E">
        <w:rPr>
          <w:b w:val="0"/>
          <w:sz w:val="20"/>
          <w:szCs w:val="20"/>
          <w:lang w:eastAsia="en-US"/>
        </w:rPr>
        <w:t>Información relacionada a la fecha seleccionada por el usuario de sistema</w:t>
      </w:r>
    </w:p>
    <w:p w:rsidR="00AE50A3" w:rsidRPr="0082053E" w:rsidRDefault="00AE50A3" w:rsidP="008A2068">
      <w:pPr>
        <w:pStyle w:val="Prrafodelista"/>
        <w:ind w:left="0"/>
        <w:jc w:val="both"/>
        <w:rPr>
          <w:rFonts w:cs="Arial"/>
          <w:sz w:val="20"/>
          <w:szCs w:val="20"/>
          <w:lang w:val="es-MX" w:eastAsia="en-US"/>
        </w:rPr>
      </w:pPr>
    </w:p>
    <w:p w:rsidR="004A18A2" w:rsidRPr="0082053E" w:rsidRDefault="004A18A2" w:rsidP="004A18A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6" w:name="RNGEN068"/>
      <w:bookmarkStart w:id="147" w:name="_Toc454334187"/>
      <w:bookmarkEnd w:id="146"/>
      <w:r w:rsidRPr="0082053E">
        <w:rPr>
          <w:bCs w:val="0"/>
          <w:szCs w:val="20"/>
          <w:lang w:eastAsia="en-US"/>
        </w:rPr>
        <w:t>RNGEN068 Fase Aplicado de Movimientos de Almacén</w:t>
      </w:r>
      <w:bookmarkEnd w:id="147"/>
      <w:r w:rsidRPr="0082053E">
        <w:rPr>
          <w:bCs w:val="0"/>
          <w:szCs w:val="20"/>
          <w:lang w:eastAsia="en-US"/>
        </w:rPr>
        <w:t xml:space="preserve"> </w:t>
      </w:r>
    </w:p>
    <w:p w:rsidR="004A18A2" w:rsidRDefault="004A18A2" w:rsidP="004A18A2">
      <w:pPr>
        <w:pStyle w:val="Prrafodelista"/>
        <w:ind w:left="0"/>
        <w:rPr>
          <w:rFonts w:cs="Arial"/>
          <w:sz w:val="20"/>
          <w:szCs w:val="20"/>
          <w:lang w:eastAsia="en-US"/>
        </w:rPr>
      </w:pPr>
      <w:r w:rsidRPr="0082053E">
        <w:rPr>
          <w:rFonts w:cs="Arial"/>
          <w:sz w:val="20"/>
          <w:szCs w:val="20"/>
          <w:lang w:eastAsia="en-US"/>
        </w:rPr>
        <w:t>Se deberán obtener todos los movimientos de Almacén que se encuentren en fase Aplicado asociados al valor por Referencia, “Tipo de fase de un movimiento de entrada y salida”.</w:t>
      </w:r>
    </w:p>
    <w:p w:rsidR="00C776DC" w:rsidRPr="0082053E" w:rsidRDefault="00C776DC" w:rsidP="004A18A2">
      <w:pPr>
        <w:pStyle w:val="Prrafodelista"/>
        <w:ind w:left="0"/>
        <w:rPr>
          <w:rFonts w:cs="Arial"/>
          <w:sz w:val="20"/>
          <w:szCs w:val="20"/>
          <w:lang w:eastAsia="en-US"/>
        </w:rPr>
      </w:pPr>
    </w:p>
    <w:p w:rsidR="006B09C1" w:rsidRPr="0082053E" w:rsidRDefault="006B09C1" w:rsidP="006B09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 w:name="RNADMWEB014"/>
      <w:bookmarkStart w:id="149" w:name="RNGEN069"/>
      <w:bookmarkStart w:id="150" w:name="_Toc454334188"/>
      <w:bookmarkEnd w:id="148"/>
      <w:bookmarkEnd w:id="149"/>
      <w:r w:rsidRPr="0082053E">
        <w:rPr>
          <w:bCs w:val="0"/>
          <w:szCs w:val="20"/>
          <w:lang w:eastAsia="en-US"/>
        </w:rPr>
        <w:lastRenderedPageBreak/>
        <w:t>RNGEN069 Ordenamiento por Esquemas</w:t>
      </w:r>
      <w:bookmarkEnd w:id="150"/>
    </w:p>
    <w:p w:rsidR="006B09C1" w:rsidRPr="0082053E" w:rsidRDefault="006B09C1" w:rsidP="006B09C1">
      <w:pPr>
        <w:pStyle w:val="Prrafodelista"/>
        <w:ind w:left="0"/>
        <w:rPr>
          <w:rFonts w:cs="Arial"/>
          <w:sz w:val="20"/>
          <w:szCs w:val="20"/>
          <w:lang w:eastAsia="en-US"/>
        </w:rPr>
      </w:pPr>
      <w:r w:rsidRPr="0082053E">
        <w:rPr>
          <w:rFonts w:cs="Arial"/>
          <w:sz w:val="20"/>
          <w:szCs w:val="20"/>
          <w:lang w:eastAsia="en-US"/>
        </w:rPr>
        <w:t>Se deberán ordenar los esquemas considerando solo los tres primeros niveles con su respectiva información de sub esquemas y productos.</w:t>
      </w:r>
    </w:p>
    <w:p w:rsidR="006B09C1" w:rsidRPr="0082053E" w:rsidRDefault="006B09C1" w:rsidP="006B09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1" w:name="RNGEN070"/>
      <w:bookmarkStart w:id="152" w:name="_Toc454334189"/>
      <w:bookmarkEnd w:id="151"/>
      <w:r w:rsidRPr="0082053E">
        <w:rPr>
          <w:bCs w:val="0"/>
          <w:szCs w:val="20"/>
          <w:lang w:eastAsia="en-US"/>
        </w:rPr>
        <w:t>RNGEN070 Agrupar por Esquemas</w:t>
      </w:r>
      <w:bookmarkEnd w:id="152"/>
    </w:p>
    <w:p w:rsidR="006B09C1" w:rsidRDefault="006B09C1" w:rsidP="006B09C1">
      <w:pPr>
        <w:pStyle w:val="Prrafodelista"/>
        <w:ind w:left="0"/>
        <w:rPr>
          <w:rFonts w:cs="Arial"/>
          <w:sz w:val="20"/>
          <w:szCs w:val="20"/>
          <w:lang w:eastAsia="en-US"/>
        </w:rPr>
      </w:pPr>
      <w:r w:rsidRPr="0082053E">
        <w:rPr>
          <w:rFonts w:cs="Arial"/>
          <w:sz w:val="20"/>
          <w:szCs w:val="20"/>
          <w:lang w:eastAsia="en-US"/>
        </w:rPr>
        <w:t>Agrupamiento de información por esquemas de productos</w:t>
      </w:r>
      <w:r>
        <w:rPr>
          <w:rFonts w:cs="Arial"/>
          <w:sz w:val="20"/>
          <w:szCs w:val="20"/>
          <w:lang w:eastAsia="en-US"/>
        </w:rPr>
        <w:t>.</w:t>
      </w:r>
    </w:p>
    <w:p w:rsidR="006B09C1" w:rsidRPr="00A47AF6" w:rsidRDefault="006B09C1" w:rsidP="008A2068">
      <w:pPr>
        <w:pStyle w:val="Prrafodelista"/>
        <w:ind w:left="0"/>
        <w:jc w:val="both"/>
        <w:rPr>
          <w:rFonts w:cs="Arial"/>
          <w:sz w:val="20"/>
          <w:szCs w:val="20"/>
          <w:lang w:val="es-MX" w:eastAsia="en-US"/>
        </w:rPr>
      </w:pPr>
    </w:p>
    <w:p w:rsidR="00ED557F" w:rsidRPr="0088151C" w:rsidRDefault="00ED557F" w:rsidP="00ED557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3" w:name="RNGEN071"/>
      <w:bookmarkStart w:id="154" w:name="_Toc454334190"/>
      <w:r w:rsidRPr="0088151C">
        <w:rPr>
          <w:bCs w:val="0"/>
          <w:szCs w:val="20"/>
          <w:lang w:eastAsia="en-US"/>
        </w:rPr>
        <w:t>RNGEN071 Filtrar por Esquema</w:t>
      </w:r>
      <w:bookmarkEnd w:id="153"/>
      <w:r w:rsidR="005B624D" w:rsidRPr="0088151C">
        <w:rPr>
          <w:bCs w:val="0"/>
          <w:szCs w:val="20"/>
          <w:lang w:eastAsia="en-US"/>
        </w:rPr>
        <w:t xml:space="preserve"> de Productos</w:t>
      </w:r>
      <w:bookmarkEnd w:id="154"/>
    </w:p>
    <w:p w:rsidR="00ED557F" w:rsidRPr="0088151C" w:rsidRDefault="00ED557F" w:rsidP="00ED557F">
      <w:pPr>
        <w:pStyle w:val="Prrafodelista"/>
        <w:ind w:left="0"/>
        <w:rPr>
          <w:rFonts w:cs="Arial"/>
          <w:sz w:val="20"/>
          <w:szCs w:val="20"/>
          <w:lang w:eastAsia="en-US"/>
        </w:rPr>
      </w:pPr>
      <w:r w:rsidRPr="0088151C">
        <w:rPr>
          <w:rFonts w:cs="Arial"/>
          <w:sz w:val="20"/>
          <w:szCs w:val="20"/>
          <w:lang w:eastAsia="en-US"/>
        </w:rPr>
        <w:t>Filtrar la información por esquemas de productos.</w:t>
      </w:r>
    </w:p>
    <w:p w:rsidR="00ED557F" w:rsidRPr="0088151C" w:rsidRDefault="00ED557F" w:rsidP="00ED557F">
      <w:pPr>
        <w:pStyle w:val="Prrafodelista"/>
        <w:ind w:left="0"/>
        <w:jc w:val="both"/>
        <w:rPr>
          <w:rFonts w:cs="Arial"/>
          <w:sz w:val="20"/>
          <w:szCs w:val="20"/>
          <w:lang w:val="es-MX" w:eastAsia="en-US"/>
        </w:rPr>
      </w:pPr>
    </w:p>
    <w:p w:rsidR="008B3A05" w:rsidRPr="0088151C" w:rsidRDefault="008B3A05" w:rsidP="008B3A0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5" w:name="_Toc310865904"/>
      <w:bookmarkStart w:id="156" w:name="RNGEN072"/>
      <w:bookmarkStart w:id="157" w:name="_Toc454334191"/>
      <w:r w:rsidRPr="0088151C">
        <w:rPr>
          <w:bCs w:val="0"/>
          <w:szCs w:val="20"/>
          <w:lang w:eastAsia="en-US"/>
        </w:rPr>
        <w:t>RNGEN072 Valor por Defecto Matriz</w:t>
      </w:r>
      <w:bookmarkEnd w:id="155"/>
      <w:bookmarkEnd w:id="157"/>
    </w:p>
    <w:bookmarkEnd w:id="156"/>
    <w:p w:rsidR="008B3A05" w:rsidRDefault="008B3A05" w:rsidP="008B3A05">
      <w:pPr>
        <w:pStyle w:val="Prrafodelista"/>
        <w:ind w:left="0"/>
        <w:jc w:val="both"/>
        <w:rPr>
          <w:rFonts w:cs="Arial"/>
          <w:sz w:val="20"/>
          <w:szCs w:val="20"/>
          <w:lang w:eastAsia="en-US"/>
        </w:rPr>
      </w:pPr>
      <w:r w:rsidRPr="0088151C">
        <w:rPr>
          <w:sz w:val="20"/>
          <w:szCs w:val="20"/>
          <w:lang w:eastAsia="en-US"/>
        </w:rPr>
        <w:t>El valor por defecto del Centro de Expedición, será Matriz.</w:t>
      </w:r>
    </w:p>
    <w:p w:rsidR="008A2068" w:rsidRDefault="008A2068" w:rsidP="00AC28B4">
      <w:pPr>
        <w:pStyle w:val="Prrafodelista"/>
        <w:ind w:left="0"/>
        <w:jc w:val="both"/>
        <w:rPr>
          <w:rFonts w:cs="Arial"/>
          <w:sz w:val="20"/>
          <w:szCs w:val="20"/>
          <w:lang w:eastAsia="en-US"/>
        </w:rPr>
      </w:pPr>
    </w:p>
    <w:p w:rsidR="00F93718" w:rsidRPr="00A823F3" w:rsidRDefault="00F93718" w:rsidP="00F9371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8" w:name="RNGEN073"/>
      <w:bookmarkStart w:id="159" w:name="_Toc454334192"/>
      <w:bookmarkEnd w:id="158"/>
      <w:r w:rsidRPr="00A823F3">
        <w:rPr>
          <w:bCs w:val="0"/>
          <w:szCs w:val="20"/>
          <w:lang w:eastAsia="en-US"/>
        </w:rPr>
        <w:t>RNGEN073 Hora Alta de la Transacción</w:t>
      </w:r>
      <w:bookmarkEnd w:id="159"/>
    </w:p>
    <w:p w:rsidR="00F93718" w:rsidRPr="00A823F3" w:rsidRDefault="00F93718" w:rsidP="00F93718">
      <w:pPr>
        <w:pStyle w:val="Prrafodelista"/>
        <w:ind w:left="0"/>
        <w:rPr>
          <w:sz w:val="20"/>
          <w:szCs w:val="20"/>
          <w:lang w:val="es-MX" w:eastAsia="en-US"/>
        </w:rPr>
      </w:pPr>
      <w:r w:rsidRPr="00A823F3">
        <w:rPr>
          <w:sz w:val="20"/>
          <w:lang w:val="es-MX" w:eastAsia="en-US"/>
        </w:rPr>
        <w:t xml:space="preserve">Se deberá de obtener la información correspondiente a la Fecha Hora Alta correspondiente a la Transacción y se presentará la hora </w:t>
      </w:r>
      <w:r w:rsidRPr="00A823F3">
        <w:rPr>
          <w:sz w:val="20"/>
          <w:szCs w:val="20"/>
          <w:lang w:eastAsia="en-US"/>
        </w:rPr>
        <w:t xml:space="preserve">en formato </w:t>
      </w:r>
      <w:r w:rsidRPr="00A823F3">
        <w:rPr>
          <w:b/>
          <w:sz w:val="20"/>
          <w:szCs w:val="20"/>
          <w:lang w:val="es-MX" w:eastAsia="en-US"/>
        </w:rPr>
        <w:t>hh:mm</w:t>
      </w:r>
      <w:r w:rsidRPr="00A823F3">
        <w:rPr>
          <w:sz w:val="20"/>
          <w:szCs w:val="20"/>
          <w:lang w:val="es-MX" w:eastAsia="en-US"/>
        </w:rPr>
        <w:t xml:space="preserve"> donde:</w:t>
      </w:r>
    </w:p>
    <w:p w:rsidR="00F93718" w:rsidRPr="00A823F3" w:rsidRDefault="00F93718" w:rsidP="00F93718">
      <w:pPr>
        <w:pStyle w:val="Prrafodelista"/>
        <w:ind w:left="0"/>
        <w:rPr>
          <w:sz w:val="20"/>
          <w:szCs w:val="20"/>
          <w:lang w:val="es-MX" w:eastAsia="en-US"/>
        </w:rPr>
      </w:pPr>
    </w:p>
    <w:p w:rsidR="00F93718" w:rsidRPr="00A823F3" w:rsidRDefault="00F93718" w:rsidP="00F93718">
      <w:pPr>
        <w:pStyle w:val="Prrafodelista"/>
        <w:ind w:left="2835"/>
        <w:rPr>
          <w:sz w:val="20"/>
          <w:szCs w:val="20"/>
          <w:lang w:val="es-MX" w:eastAsia="en-US"/>
        </w:rPr>
      </w:pPr>
      <w:r w:rsidRPr="00A823F3">
        <w:rPr>
          <w:sz w:val="20"/>
          <w:szCs w:val="20"/>
          <w:lang w:val="es-MX" w:eastAsia="en-US"/>
        </w:rPr>
        <w:t>hh = Hora</w:t>
      </w:r>
    </w:p>
    <w:p w:rsidR="00F93718" w:rsidRDefault="00F93718" w:rsidP="00F93718">
      <w:pPr>
        <w:pStyle w:val="Prrafodelista"/>
        <w:ind w:left="2835"/>
        <w:rPr>
          <w:sz w:val="20"/>
          <w:szCs w:val="20"/>
          <w:lang w:val="es-MX" w:eastAsia="en-US"/>
        </w:rPr>
      </w:pPr>
      <w:r w:rsidRPr="00A823F3">
        <w:rPr>
          <w:sz w:val="20"/>
          <w:szCs w:val="20"/>
          <w:lang w:val="es-MX" w:eastAsia="en-US"/>
        </w:rPr>
        <w:t>mm = Minuto</w:t>
      </w:r>
    </w:p>
    <w:p w:rsidR="00E104E9" w:rsidRPr="00A823F3" w:rsidRDefault="00E104E9" w:rsidP="00E104E9">
      <w:pPr>
        <w:pStyle w:val="Prrafodelista"/>
        <w:ind w:left="0"/>
        <w:jc w:val="both"/>
        <w:rPr>
          <w:rFonts w:cs="Arial"/>
          <w:sz w:val="20"/>
          <w:szCs w:val="20"/>
          <w:lang w:eastAsia="en-US"/>
        </w:rPr>
      </w:pPr>
    </w:p>
    <w:p w:rsidR="00E104E9" w:rsidRPr="00A823F3" w:rsidRDefault="00E104E9" w:rsidP="00E104E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0" w:name="RNGEN074"/>
      <w:bookmarkStart w:id="161" w:name="_Toc454334193"/>
      <w:bookmarkEnd w:id="160"/>
      <w:r w:rsidRPr="00A823F3">
        <w:rPr>
          <w:bCs w:val="0"/>
          <w:szCs w:val="20"/>
          <w:lang w:eastAsia="en-US"/>
        </w:rPr>
        <w:t>RNGEN074 Ordenamiento por Denominación</w:t>
      </w:r>
      <w:bookmarkEnd w:id="161"/>
    </w:p>
    <w:p w:rsidR="00E104E9" w:rsidRPr="00A823F3" w:rsidRDefault="00E104E9" w:rsidP="00E104E9">
      <w:pPr>
        <w:pStyle w:val="Prrafodelista"/>
        <w:ind w:left="0"/>
        <w:rPr>
          <w:sz w:val="20"/>
          <w:lang w:val="es-MX" w:eastAsia="en-US"/>
        </w:rPr>
      </w:pPr>
      <w:r w:rsidRPr="00A823F3">
        <w:rPr>
          <w:sz w:val="20"/>
          <w:lang w:val="es-MX" w:eastAsia="en-US"/>
        </w:rPr>
        <w:t xml:space="preserve">Se deberán ordenar las denominaciones de moneda y billete </w:t>
      </w:r>
      <w:r w:rsidR="00460014" w:rsidRPr="00A823F3">
        <w:rPr>
          <w:sz w:val="20"/>
          <w:lang w:val="es-MX" w:eastAsia="en-US"/>
        </w:rPr>
        <w:t xml:space="preserve">(Valor por referencia: “DENOMINA”) </w:t>
      </w:r>
      <w:r w:rsidRPr="00A823F3">
        <w:rPr>
          <w:sz w:val="20"/>
          <w:lang w:val="es-MX" w:eastAsia="en-US"/>
        </w:rPr>
        <w:t xml:space="preserve">de menor a mayor </w:t>
      </w:r>
      <w:r w:rsidR="00460014" w:rsidRPr="00A823F3">
        <w:rPr>
          <w:sz w:val="20"/>
          <w:lang w:val="es-MX" w:eastAsia="en-US"/>
        </w:rPr>
        <w:t>comenzando por el Grupo de Moneda.</w:t>
      </w:r>
    </w:p>
    <w:p w:rsidR="0011578F" w:rsidRPr="00A823F3" w:rsidRDefault="0011578F" w:rsidP="00E104E9">
      <w:pPr>
        <w:pStyle w:val="Prrafodelista"/>
        <w:ind w:left="0"/>
        <w:rPr>
          <w:sz w:val="20"/>
          <w:lang w:val="es-MX" w:eastAsia="en-US"/>
        </w:rPr>
      </w:pPr>
    </w:p>
    <w:p w:rsidR="0011578F" w:rsidRPr="00A823F3" w:rsidRDefault="0011578F" w:rsidP="0011578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2" w:name="RNGEN075"/>
      <w:bookmarkStart w:id="163" w:name="_Toc454334194"/>
      <w:bookmarkEnd w:id="162"/>
      <w:r w:rsidRPr="00A823F3">
        <w:rPr>
          <w:lang w:eastAsia="en-US"/>
        </w:rPr>
        <w:t>RNGEN075 Vendedor Seleccionado</w:t>
      </w:r>
      <w:bookmarkEnd w:id="163"/>
    </w:p>
    <w:p w:rsidR="0011578F" w:rsidRPr="00A823F3" w:rsidRDefault="0011578F" w:rsidP="0011578F">
      <w:pPr>
        <w:pStyle w:val="Textoindependiente"/>
        <w:rPr>
          <w:b w:val="0"/>
          <w:sz w:val="20"/>
          <w:szCs w:val="20"/>
          <w:lang w:eastAsia="en-US"/>
        </w:rPr>
      </w:pPr>
      <w:r w:rsidRPr="00A823F3">
        <w:rPr>
          <w:b w:val="0"/>
          <w:sz w:val="20"/>
          <w:szCs w:val="20"/>
          <w:lang w:eastAsia="en-US"/>
        </w:rPr>
        <w:t>Información relacionada al vendedor seleccionado por el usuario de sistema</w:t>
      </w:r>
    </w:p>
    <w:p w:rsidR="0011578F" w:rsidRPr="00A823F3" w:rsidRDefault="0011578F" w:rsidP="00E104E9">
      <w:pPr>
        <w:pStyle w:val="Prrafodelista"/>
        <w:ind w:left="0"/>
        <w:rPr>
          <w:sz w:val="20"/>
          <w:szCs w:val="20"/>
          <w:lang w:val="es-MX" w:eastAsia="en-US"/>
        </w:rPr>
      </w:pPr>
    </w:p>
    <w:p w:rsidR="00497246" w:rsidRPr="00A823F3" w:rsidRDefault="00497246" w:rsidP="0049724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4" w:name="RNGEN076"/>
      <w:bookmarkStart w:id="165" w:name="_Toc454334195"/>
      <w:bookmarkEnd w:id="164"/>
      <w:r w:rsidRPr="00A823F3">
        <w:rPr>
          <w:lang w:eastAsia="en-US"/>
        </w:rPr>
        <w:t>RNGEN077 Formato Fecha Presentada</w:t>
      </w:r>
      <w:bookmarkEnd w:id="165"/>
    </w:p>
    <w:p w:rsidR="00497246" w:rsidRPr="00A823F3" w:rsidRDefault="00497246" w:rsidP="00497246">
      <w:pPr>
        <w:pStyle w:val="Prrafodelista"/>
        <w:ind w:left="0"/>
        <w:jc w:val="both"/>
        <w:rPr>
          <w:rFonts w:cs="Arial"/>
          <w:sz w:val="20"/>
          <w:szCs w:val="20"/>
          <w:lang w:eastAsia="en-US"/>
        </w:rPr>
      </w:pPr>
      <w:r w:rsidRPr="00A823F3">
        <w:rPr>
          <w:rFonts w:cs="Arial"/>
          <w:sz w:val="20"/>
          <w:szCs w:val="20"/>
          <w:lang w:eastAsia="en-US"/>
        </w:rPr>
        <w:t>Se deberá presentar la fecha de acuerdo con el siguiente formato: número del día  de la semana “/”,  número del mes “/” y año.</w:t>
      </w:r>
    </w:p>
    <w:p w:rsidR="00497246" w:rsidRPr="00A823F3" w:rsidRDefault="00497246" w:rsidP="00497246">
      <w:pPr>
        <w:pStyle w:val="Prrafodelista"/>
        <w:ind w:left="0"/>
        <w:jc w:val="both"/>
        <w:rPr>
          <w:rFonts w:cs="Arial"/>
          <w:sz w:val="20"/>
          <w:szCs w:val="20"/>
          <w:lang w:eastAsia="en-US"/>
        </w:rPr>
      </w:pPr>
    </w:p>
    <w:p w:rsidR="00497246" w:rsidRPr="00A823F3" w:rsidRDefault="00497246" w:rsidP="00497246">
      <w:pPr>
        <w:pStyle w:val="Prrafodelista"/>
        <w:ind w:left="0"/>
        <w:jc w:val="both"/>
        <w:rPr>
          <w:rFonts w:cs="Arial"/>
          <w:sz w:val="20"/>
          <w:szCs w:val="20"/>
          <w:lang w:eastAsia="en-US"/>
        </w:rPr>
      </w:pPr>
      <w:r w:rsidRPr="00A823F3">
        <w:rPr>
          <w:rFonts w:cs="Arial"/>
          <w:sz w:val="20"/>
          <w:szCs w:val="20"/>
          <w:lang w:eastAsia="en-US"/>
        </w:rPr>
        <w:t>Ejemplo: miércoles 18/01/2012.</w:t>
      </w:r>
    </w:p>
    <w:p w:rsidR="00497246" w:rsidRPr="00A823F3" w:rsidRDefault="00497246" w:rsidP="00497246">
      <w:pPr>
        <w:pStyle w:val="Prrafodelista"/>
        <w:ind w:left="0"/>
        <w:rPr>
          <w:sz w:val="20"/>
          <w:szCs w:val="20"/>
          <w:lang w:val="es-MX" w:eastAsia="en-US"/>
        </w:rPr>
      </w:pPr>
    </w:p>
    <w:p w:rsidR="00344852" w:rsidRPr="00A823F3" w:rsidRDefault="00344852" w:rsidP="0034485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6" w:name="_Toc454334196"/>
      <w:r w:rsidRPr="00A823F3">
        <w:rPr>
          <w:lang w:eastAsia="en-US"/>
        </w:rPr>
        <w:t>RNGEN076 Usuario Configurado</w:t>
      </w:r>
      <w:bookmarkEnd w:id="166"/>
    </w:p>
    <w:p w:rsidR="00344852" w:rsidRPr="00A823F3" w:rsidRDefault="00344852" w:rsidP="00344852">
      <w:pPr>
        <w:pStyle w:val="Prrafodelista"/>
        <w:ind w:left="0"/>
        <w:jc w:val="both"/>
        <w:rPr>
          <w:rFonts w:cs="Arial"/>
          <w:sz w:val="20"/>
          <w:szCs w:val="20"/>
          <w:lang w:eastAsia="en-US"/>
        </w:rPr>
      </w:pPr>
      <w:r w:rsidRPr="00A823F3">
        <w:rPr>
          <w:rFonts w:cs="Arial"/>
          <w:sz w:val="20"/>
          <w:szCs w:val="20"/>
          <w:lang w:eastAsia="en-US"/>
        </w:rPr>
        <w:t xml:space="preserve">Se deberá presentar el valor correspondiente al usuario que se encuentra en el archivo de configuración XML. </w:t>
      </w:r>
    </w:p>
    <w:p w:rsidR="006F502B" w:rsidRPr="00A823F3" w:rsidRDefault="006F502B" w:rsidP="006F502B">
      <w:pPr>
        <w:pStyle w:val="Prrafodelista"/>
        <w:ind w:left="0"/>
        <w:rPr>
          <w:sz w:val="20"/>
          <w:szCs w:val="20"/>
          <w:lang w:val="es-MX" w:eastAsia="en-US"/>
        </w:rPr>
      </w:pPr>
    </w:p>
    <w:p w:rsidR="006F502B" w:rsidRPr="00A823F3" w:rsidRDefault="006F502B" w:rsidP="006F502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7" w:name="RNGEN077"/>
      <w:bookmarkStart w:id="168" w:name="RNGEN078"/>
      <w:bookmarkStart w:id="169" w:name="_Toc454334197"/>
      <w:bookmarkEnd w:id="167"/>
      <w:bookmarkEnd w:id="168"/>
      <w:r w:rsidRPr="00A823F3">
        <w:rPr>
          <w:lang w:eastAsia="en-US"/>
        </w:rPr>
        <w:t>RNGEN078 Valor por Defecto Día Actual</w:t>
      </w:r>
      <w:bookmarkEnd w:id="169"/>
    </w:p>
    <w:p w:rsidR="006F502B" w:rsidRPr="00A823F3" w:rsidRDefault="00E35385" w:rsidP="00E35385">
      <w:pPr>
        <w:pStyle w:val="InfoBlue"/>
        <w:rPr>
          <w:lang w:val="es-MX"/>
        </w:rPr>
      </w:pPr>
      <w:r w:rsidRPr="00A823F3">
        <w:rPr>
          <w:lang w:val="es-MX"/>
        </w:rPr>
        <w:t>El valor por defecto siempre será el número del día Actual</w:t>
      </w:r>
    </w:p>
    <w:p w:rsidR="00E35385" w:rsidRPr="00A823F3" w:rsidRDefault="00E35385" w:rsidP="006F502B">
      <w:pPr>
        <w:pStyle w:val="Prrafodelista"/>
        <w:ind w:left="0"/>
        <w:rPr>
          <w:sz w:val="20"/>
          <w:szCs w:val="20"/>
          <w:lang w:val="es-MX" w:eastAsia="en-US"/>
        </w:rPr>
      </w:pPr>
    </w:p>
    <w:p w:rsidR="006F502B" w:rsidRPr="00A823F3" w:rsidRDefault="006F502B" w:rsidP="006F502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 w:name="RNGEN079"/>
      <w:bookmarkStart w:id="171" w:name="_Toc454334198"/>
      <w:bookmarkEnd w:id="170"/>
      <w:r w:rsidRPr="00A823F3">
        <w:rPr>
          <w:lang w:eastAsia="en-US"/>
        </w:rPr>
        <w:t>RNGEN079 Valor por Defecto Mes Actual</w:t>
      </w:r>
      <w:bookmarkEnd w:id="171"/>
    </w:p>
    <w:p w:rsidR="00E35385" w:rsidRPr="00A823F3" w:rsidRDefault="00E35385" w:rsidP="00E35385">
      <w:pPr>
        <w:pStyle w:val="InfoBlue"/>
        <w:rPr>
          <w:lang w:val="es-MX"/>
        </w:rPr>
      </w:pPr>
      <w:r w:rsidRPr="00A823F3">
        <w:rPr>
          <w:lang w:val="es-MX"/>
        </w:rPr>
        <w:t>El valor por defecto siempre será el mes Actual</w:t>
      </w:r>
    </w:p>
    <w:p w:rsidR="006F502B" w:rsidRPr="00A823F3" w:rsidRDefault="006F502B" w:rsidP="006F502B">
      <w:pPr>
        <w:pStyle w:val="Prrafodelista"/>
        <w:ind w:left="0"/>
        <w:rPr>
          <w:sz w:val="20"/>
          <w:szCs w:val="20"/>
          <w:lang w:val="es-MX" w:eastAsia="en-US"/>
        </w:rPr>
      </w:pPr>
    </w:p>
    <w:p w:rsidR="006F502B" w:rsidRPr="00A823F3" w:rsidRDefault="006F502B" w:rsidP="006F502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 w:name="RNGEN080"/>
      <w:bookmarkStart w:id="173" w:name="_Toc454334199"/>
      <w:bookmarkEnd w:id="172"/>
      <w:r w:rsidRPr="00A823F3">
        <w:rPr>
          <w:lang w:eastAsia="en-US"/>
        </w:rPr>
        <w:lastRenderedPageBreak/>
        <w:t>RNGEN080 Valor por Defecto Año Actual</w:t>
      </w:r>
      <w:bookmarkEnd w:id="173"/>
    </w:p>
    <w:p w:rsidR="00E35385" w:rsidRPr="00A823F3" w:rsidRDefault="00E35385" w:rsidP="00E35385">
      <w:pPr>
        <w:pStyle w:val="InfoBlue"/>
        <w:rPr>
          <w:lang w:val="es-MX"/>
        </w:rPr>
      </w:pPr>
      <w:r w:rsidRPr="00A823F3">
        <w:rPr>
          <w:lang w:val="es-MX"/>
        </w:rPr>
        <w:t>El valor por defecto siempre será el año Actual</w:t>
      </w:r>
    </w:p>
    <w:p w:rsidR="0003111F" w:rsidRPr="00A823F3" w:rsidRDefault="0003111F" w:rsidP="0003111F">
      <w:pPr>
        <w:pStyle w:val="Textoindependiente"/>
        <w:rPr>
          <w:lang w:eastAsia="en-US"/>
        </w:rPr>
      </w:pPr>
    </w:p>
    <w:p w:rsidR="0003111F" w:rsidRPr="00A823F3" w:rsidRDefault="0003111F" w:rsidP="0003111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 w:name="RNGEN081"/>
      <w:bookmarkStart w:id="175" w:name="_Toc454334200"/>
      <w:bookmarkEnd w:id="174"/>
      <w:r w:rsidRPr="00A823F3">
        <w:rPr>
          <w:lang w:eastAsia="en-US"/>
        </w:rPr>
        <w:t>RNGEN081 Valor por Defecto Folio Duplicado</w:t>
      </w:r>
      <w:bookmarkEnd w:id="175"/>
    </w:p>
    <w:p w:rsidR="0003111F" w:rsidRPr="00A823F3" w:rsidRDefault="0003111F" w:rsidP="0003111F">
      <w:pPr>
        <w:pStyle w:val="InfoBlue"/>
        <w:rPr>
          <w:lang w:val="es-MX"/>
        </w:rPr>
      </w:pPr>
      <w:r w:rsidRPr="00A823F3">
        <w:rPr>
          <w:lang w:val="es-MX"/>
        </w:rPr>
        <w:t>El valor por defecto siempre será folio duplicado (Valor por Referenci</w:t>
      </w:r>
      <w:r w:rsidR="00E35742" w:rsidRPr="00A823F3">
        <w:rPr>
          <w:lang w:val="es-MX"/>
        </w:rPr>
        <w:t>a</w:t>
      </w:r>
      <w:r w:rsidRPr="00A823F3">
        <w:rPr>
          <w:lang w:val="es-MX"/>
        </w:rPr>
        <w:t>:</w:t>
      </w:r>
      <w:r w:rsidR="00A17175" w:rsidRPr="00A823F3">
        <w:rPr>
          <w:lang w:val="es-MX"/>
        </w:rPr>
        <w:t xml:space="preserve"> “</w:t>
      </w:r>
      <w:r w:rsidRPr="00A823F3">
        <w:rPr>
          <w:lang w:val="es-MX"/>
        </w:rPr>
        <w:t>Tipos de Motivos”, del grupo correspondiente a “Facturación Electrónica”).</w:t>
      </w:r>
    </w:p>
    <w:p w:rsidR="004B7F99" w:rsidRPr="00A823F3" w:rsidRDefault="004B7F99" w:rsidP="004B7F99">
      <w:pPr>
        <w:pStyle w:val="Textoindependiente"/>
        <w:rPr>
          <w:lang w:eastAsia="en-US"/>
        </w:rPr>
      </w:pPr>
    </w:p>
    <w:p w:rsidR="004B7F99" w:rsidRPr="006F502B" w:rsidRDefault="004B7F99" w:rsidP="004B7F9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 w:name="RNGEN082"/>
      <w:bookmarkStart w:id="177" w:name="_Toc454334201"/>
      <w:bookmarkEnd w:id="176"/>
      <w:r w:rsidRPr="00A823F3">
        <w:rPr>
          <w:lang w:eastAsia="en-US"/>
        </w:rPr>
        <w:t>RNGEN082</w:t>
      </w:r>
      <w:r>
        <w:rPr>
          <w:lang w:eastAsia="en-US"/>
        </w:rPr>
        <w:t xml:space="preserve"> Concatenación de los datos del Domicilio de Entrega</w:t>
      </w:r>
      <w:bookmarkEnd w:id="177"/>
    </w:p>
    <w:p w:rsidR="004B7F99" w:rsidRDefault="004B7F99" w:rsidP="004B7F99">
      <w:pPr>
        <w:pStyle w:val="InfoBlue"/>
        <w:rPr>
          <w:lang w:val="es-MX"/>
        </w:rPr>
      </w:pPr>
      <w:r>
        <w:rPr>
          <w:lang w:val="es-MX"/>
        </w:rPr>
        <w:t>Se deberá de concatenar y presentar la siguiente información correspondiente al domicilio de entrega del cliente: Calle + Número + Número Interior + Colonia + Localidad + Población + Entidad.</w:t>
      </w:r>
    </w:p>
    <w:p w:rsidR="0001014B" w:rsidRPr="004B7F99" w:rsidRDefault="0001014B" w:rsidP="0001014B">
      <w:pPr>
        <w:pStyle w:val="Textoindependiente"/>
        <w:rPr>
          <w:lang w:eastAsia="en-US"/>
        </w:rPr>
      </w:pPr>
    </w:p>
    <w:p w:rsidR="0001014B" w:rsidRDefault="0001014B" w:rsidP="0001014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 w:name="RNGEN083"/>
      <w:bookmarkStart w:id="179" w:name="_Toc454334202"/>
      <w:bookmarkEnd w:id="178"/>
      <w:r>
        <w:rPr>
          <w:lang w:eastAsia="en-US"/>
        </w:rPr>
        <w:t>RNGEN083 Información Vacía</w:t>
      </w:r>
      <w:bookmarkEnd w:id="179"/>
    </w:p>
    <w:p w:rsidR="006F502B" w:rsidRPr="0001014B" w:rsidRDefault="0001014B" w:rsidP="006F502B">
      <w:pPr>
        <w:rPr>
          <w:sz w:val="20"/>
          <w:lang w:val="es-MX" w:eastAsia="en-US"/>
        </w:rPr>
      </w:pPr>
      <w:r w:rsidRPr="0001014B">
        <w:rPr>
          <w:sz w:val="20"/>
          <w:lang w:val="es-MX" w:eastAsia="en-US"/>
        </w:rPr>
        <w:t xml:space="preserve">La sección correspondiente </w:t>
      </w:r>
      <w:r>
        <w:rPr>
          <w:sz w:val="20"/>
          <w:lang w:val="es-MX" w:eastAsia="en-US"/>
        </w:rPr>
        <w:t>deberá de presentarse de forma vacía.</w:t>
      </w:r>
    </w:p>
    <w:p w:rsidR="00DC2949" w:rsidRDefault="00DC2949" w:rsidP="006F502B">
      <w:pPr>
        <w:pStyle w:val="Prrafodelista"/>
        <w:ind w:left="0"/>
        <w:jc w:val="both"/>
        <w:rPr>
          <w:rFonts w:cs="Arial"/>
          <w:sz w:val="20"/>
          <w:szCs w:val="20"/>
          <w:lang w:eastAsia="en-US"/>
        </w:rPr>
      </w:pPr>
    </w:p>
    <w:p w:rsidR="00DB1429" w:rsidRDefault="00DB1429" w:rsidP="00DB14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 w:name="RNGEN084"/>
      <w:bookmarkStart w:id="181" w:name="_Toc454334203"/>
      <w:bookmarkEnd w:id="180"/>
      <w:r>
        <w:rPr>
          <w:lang w:eastAsia="en-US"/>
        </w:rPr>
        <w:t>RNGEN084 Ordenamiento por Fecha</w:t>
      </w:r>
      <w:bookmarkEnd w:id="181"/>
    </w:p>
    <w:p w:rsidR="00DB1429" w:rsidRPr="0082053E" w:rsidRDefault="00DB1429" w:rsidP="00DB1429">
      <w:pPr>
        <w:pStyle w:val="Prrafodelista"/>
        <w:ind w:left="0"/>
        <w:rPr>
          <w:rFonts w:cs="Arial"/>
          <w:sz w:val="20"/>
          <w:szCs w:val="20"/>
          <w:lang w:eastAsia="en-US"/>
        </w:rPr>
      </w:pPr>
      <w:r>
        <w:rPr>
          <w:rFonts w:cs="Arial"/>
          <w:sz w:val="20"/>
          <w:szCs w:val="20"/>
          <w:lang w:eastAsia="en-US"/>
        </w:rPr>
        <w:t>Se deberá</w:t>
      </w:r>
      <w:r w:rsidRPr="0082053E">
        <w:rPr>
          <w:rFonts w:cs="Arial"/>
          <w:sz w:val="20"/>
          <w:szCs w:val="20"/>
          <w:lang w:eastAsia="en-US"/>
        </w:rPr>
        <w:t xml:space="preserve"> ordenar</w:t>
      </w:r>
      <w:r>
        <w:rPr>
          <w:rFonts w:cs="Arial"/>
          <w:sz w:val="20"/>
          <w:szCs w:val="20"/>
          <w:lang w:eastAsia="en-US"/>
        </w:rPr>
        <w:t xml:space="preserve"> por la fecha de menor a mayor</w:t>
      </w:r>
      <w:r w:rsidRPr="0082053E">
        <w:rPr>
          <w:rFonts w:cs="Arial"/>
          <w:sz w:val="20"/>
          <w:szCs w:val="20"/>
          <w:lang w:eastAsia="en-US"/>
        </w:rPr>
        <w:t>.</w:t>
      </w:r>
    </w:p>
    <w:p w:rsidR="00DB1429" w:rsidRDefault="00DB1429" w:rsidP="006F502B">
      <w:pPr>
        <w:pStyle w:val="Prrafodelista"/>
        <w:ind w:left="0"/>
        <w:jc w:val="both"/>
        <w:rPr>
          <w:rFonts w:cs="Arial"/>
          <w:sz w:val="20"/>
          <w:szCs w:val="20"/>
          <w:lang w:eastAsia="en-US"/>
        </w:rPr>
      </w:pPr>
    </w:p>
    <w:p w:rsidR="00B52008" w:rsidRDefault="00B52008" w:rsidP="00B5200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 w:name="RNGEN085"/>
      <w:bookmarkStart w:id="183" w:name="_Toc454334204"/>
      <w:bookmarkEnd w:id="182"/>
      <w:r>
        <w:rPr>
          <w:lang w:eastAsia="en-US"/>
        </w:rPr>
        <w:t>RNGEN085 Ordenamiento por Clave de Ruta</w:t>
      </w:r>
      <w:bookmarkEnd w:id="183"/>
    </w:p>
    <w:p w:rsidR="00B52008" w:rsidRPr="0082053E" w:rsidRDefault="00B52008" w:rsidP="00B52008">
      <w:pPr>
        <w:pStyle w:val="Prrafodelista"/>
        <w:ind w:left="0"/>
        <w:rPr>
          <w:rFonts w:cs="Arial"/>
          <w:sz w:val="20"/>
          <w:szCs w:val="20"/>
          <w:lang w:eastAsia="en-US"/>
        </w:rPr>
      </w:pPr>
      <w:r>
        <w:rPr>
          <w:rFonts w:cs="Arial"/>
          <w:sz w:val="20"/>
          <w:szCs w:val="20"/>
          <w:lang w:eastAsia="en-US"/>
        </w:rPr>
        <w:t>Se deberá</w:t>
      </w:r>
      <w:r w:rsidRPr="0082053E">
        <w:rPr>
          <w:rFonts w:cs="Arial"/>
          <w:sz w:val="20"/>
          <w:szCs w:val="20"/>
          <w:lang w:eastAsia="en-US"/>
        </w:rPr>
        <w:t xml:space="preserve"> ordenar</w:t>
      </w:r>
      <w:r>
        <w:rPr>
          <w:rFonts w:cs="Arial"/>
          <w:sz w:val="20"/>
          <w:szCs w:val="20"/>
          <w:lang w:eastAsia="en-US"/>
        </w:rPr>
        <w:t xml:space="preserve"> por la clave de la ruta de manera ascendente</w:t>
      </w:r>
      <w:r w:rsidRPr="0082053E">
        <w:rPr>
          <w:rFonts w:cs="Arial"/>
          <w:sz w:val="20"/>
          <w:szCs w:val="20"/>
          <w:lang w:eastAsia="en-US"/>
        </w:rPr>
        <w:t>.</w:t>
      </w:r>
    </w:p>
    <w:p w:rsidR="00DB1429" w:rsidRDefault="00DB1429" w:rsidP="006F502B">
      <w:pPr>
        <w:pStyle w:val="Prrafodelista"/>
        <w:ind w:left="0"/>
        <w:jc w:val="both"/>
        <w:rPr>
          <w:rFonts w:cs="Arial"/>
          <w:sz w:val="20"/>
          <w:szCs w:val="20"/>
          <w:lang w:eastAsia="en-US"/>
        </w:rPr>
      </w:pPr>
    </w:p>
    <w:p w:rsidR="00B52008" w:rsidRDefault="00B52008" w:rsidP="00B5200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 w:name="RNGEN086"/>
      <w:bookmarkStart w:id="185" w:name="_Toc454334205"/>
      <w:bookmarkEnd w:id="184"/>
      <w:r>
        <w:rPr>
          <w:lang w:eastAsia="en-US"/>
        </w:rPr>
        <w:t>RNGEN086 Concatenación de Clave y Descripción de Ruta</w:t>
      </w:r>
      <w:bookmarkEnd w:id="185"/>
    </w:p>
    <w:p w:rsidR="00B52008" w:rsidRPr="0082053E" w:rsidRDefault="00B52008" w:rsidP="00B52008">
      <w:pPr>
        <w:pStyle w:val="Prrafodelista"/>
        <w:ind w:left="0"/>
        <w:rPr>
          <w:rFonts w:cs="Arial"/>
          <w:sz w:val="20"/>
          <w:szCs w:val="20"/>
          <w:lang w:eastAsia="en-US"/>
        </w:rPr>
      </w:pPr>
      <w:r>
        <w:rPr>
          <w:rFonts w:cs="Arial"/>
          <w:sz w:val="20"/>
          <w:szCs w:val="20"/>
          <w:lang w:eastAsia="en-US"/>
        </w:rPr>
        <w:t>Se deberá</w:t>
      </w:r>
      <w:r w:rsidRPr="0082053E">
        <w:rPr>
          <w:rFonts w:cs="Arial"/>
          <w:sz w:val="20"/>
          <w:szCs w:val="20"/>
          <w:lang w:eastAsia="en-US"/>
        </w:rPr>
        <w:t xml:space="preserve"> ordenar</w:t>
      </w:r>
      <w:r>
        <w:rPr>
          <w:rFonts w:cs="Arial"/>
          <w:sz w:val="20"/>
          <w:szCs w:val="20"/>
          <w:lang w:eastAsia="en-US"/>
        </w:rPr>
        <w:t xml:space="preserve"> por la clave de la ruta de manera ascendente</w:t>
      </w:r>
      <w:r w:rsidRPr="0082053E">
        <w:rPr>
          <w:rFonts w:cs="Arial"/>
          <w:sz w:val="20"/>
          <w:szCs w:val="20"/>
          <w:lang w:eastAsia="en-US"/>
        </w:rPr>
        <w:t>.</w:t>
      </w:r>
    </w:p>
    <w:p w:rsidR="00B52008" w:rsidRDefault="00B52008" w:rsidP="006F502B">
      <w:pPr>
        <w:pStyle w:val="Prrafodelista"/>
        <w:ind w:left="0"/>
        <w:jc w:val="both"/>
        <w:rPr>
          <w:rFonts w:cs="Arial"/>
          <w:sz w:val="20"/>
          <w:szCs w:val="20"/>
          <w:lang w:eastAsia="en-US"/>
        </w:rPr>
      </w:pPr>
    </w:p>
    <w:p w:rsidR="00F172B2" w:rsidRDefault="00F172B2" w:rsidP="00F172B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 w:name="RNGEN087"/>
      <w:bookmarkStart w:id="187" w:name="_Toc454334206"/>
      <w:bookmarkEnd w:id="186"/>
      <w:r>
        <w:rPr>
          <w:lang w:eastAsia="en-US"/>
        </w:rPr>
        <w:t>RNGEN087 Formato Descripción de Fecha Completa</w:t>
      </w:r>
      <w:bookmarkEnd w:id="187"/>
    </w:p>
    <w:p w:rsidR="00F172B2" w:rsidRPr="0082053E" w:rsidRDefault="00F172B2" w:rsidP="00F172B2">
      <w:pPr>
        <w:pStyle w:val="Prrafodelista"/>
        <w:ind w:left="0"/>
        <w:rPr>
          <w:rFonts w:cs="Arial"/>
          <w:sz w:val="20"/>
          <w:szCs w:val="20"/>
          <w:lang w:eastAsia="en-US"/>
        </w:rPr>
      </w:pPr>
      <w:r>
        <w:rPr>
          <w:rFonts w:cs="Arial"/>
          <w:sz w:val="20"/>
          <w:szCs w:val="20"/>
          <w:lang w:eastAsia="en-US"/>
        </w:rPr>
        <w:t>Se deberá presentar la fecha con el siguiente formato: Nombre del día + el número de día +”de” + Nombre del mes + “de” + año. Ejemplo: Jueves 16 de febrero de 2012.</w:t>
      </w:r>
    </w:p>
    <w:p w:rsidR="00F172B2" w:rsidRDefault="00F172B2" w:rsidP="006F502B">
      <w:pPr>
        <w:pStyle w:val="Prrafodelista"/>
        <w:ind w:left="0"/>
        <w:jc w:val="both"/>
        <w:rPr>
          <w:rFonts w:cs="Arial"/>
          <w:sz w:val="20"/>
          <w:szCs w:val="20"/>
          <w:lang w:eastAsia="en-US"/>
        </w:rPr>
      </w:pPr>
    </w:p>
    <w:p w:rsidR="00F172B2" w:rsidRDefault="00F172B2" w:rsidP="00F172B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 w:name="RNGEN088"/>
      <w:bookmarkStart w:id="189" w:name="_Toc454334207"/>
      <w:bookmarkEnd w:id="188"/>
      <w:r>
        <w:rPr>
          <w:lang w:eastAsia="en-US"/>
        </w:rPr>
        <w:t>RNGEN088 Valor correspondiente al Domicilio Fiscal</w:t>
      </w:r>
      <w:bookmarkEnd w:id="189"/>
    </w:p>
    <w:p w:rsidR="00F172B2" w:rsidRDefault="00F172B2" w:rsidP="006F502B">
      <w:pPr>
        <w:pStyle w:val="Prrafodelista"/>
        <w:ind w:left="0"/>
        <w:jc w:val="both"/>
        <w:rPr>
          <w:rFonts w:cs="Arial"/>
          <w:sz w:val="20"/>
          <w:szCs w:val="20"/>
          <w:lang w:eastAsia="en-US"/>
        </w:rPr>
      </w:pPr>
      <w:r>
        <w:rPr>
          <w:rFonts w:cs="Arial"/>
          <w:sz w:val="20"/>
          <w:szCs w:val="20"/>
          <w:lang w:eastAsia="en-US"/>
        </w:rPr>
        <w:t>De los valores por referencia que corresponden a “Tipos de Domicilio”, asignar el valor correspondiente al Domicilio Fiscal.</w:t>
      </w:r>
    </w:p>
    <w:p w:rsidR="00F172B2" w:rsidRDefault="00F172B2" w:rsidP="006F502B">
      <w:pPr>
        <w:pStyle w:val="Prrafodelista"/>
        <w:ind w:left="0"/>
        <w:jc w:val="both"/>
        <w:rPr>
          <w:rFonts w:cs="Arial"/>
          <w:sz w:val="20"/>
          <w:szCs w:val="20"/>
          <w:lang w:eastAsia="en-US"/>
        </w:rPr>
      </w:pPr>
    </w:p>
    <w:p w:rsidR="00F172B2" w:rsidRDefault="00F172B2" w:rsidP="00F172B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 w:name="RNGEN089"/>
      <w:bookmarkStart w:id="191" w:name="_Toc454334208"/>
      <w:bookmarkEnd w:id="190"/>
      <w:r>
        <w:rPr>
          <w:lang w:eastAsia="en-US"/>
        </w:rPr>
        <w:t>RNGEN089 Valor correspondiente al Domicilio de Punto de Entrega</w:t>
      </w:r>
      <w:bookmarkEnd w:id="191"/>
    </w:p>
    <w:p w:rsidR="00F172B2" w:rsidRPr="00A823F3" w:rsidRDefault="00F172B2" w:rsidP="006F502B">
      <w:pPr>
        <w:pStyle w:val="Prrafodelista"/>
        <w:ind w:left="0"/>
        <w:jc w:val="both"/>
        <w:rPr>
          <w:rFonts w:cs="Arial"/>
          <w:sz w:val="20"/>
          <w:szCs w:val="20"/>
          <w:lang w:eastAsia="en-US"/>
        </w:rPr>
      </w:pPr>
      <w:r>
        <w:rPr>
          <w:rFonts w:cs="Arial"/>
          <w:sz w:val="20"/>
          <w:szCs w:val="20"/>
          <w:lang w:eastAsia="en-US"/>
        </w:rPr>
        <w:t xml:space="preserve">De los valores por referencia que corresponden a “Tipos de Domicilio”, asignar el valor correspondiente a Punto de </w:t>
      </w:r>
      <w:r w:rsidRPr="00A823F3">
        <w:rPr>
          <w:rFonts w:cs="Arial"/>
          <w:sz w:val="20"/>
          <w:szCs w:val="20"/>
          <w:lang w:eastAsia="en-US"/>
        </w:rPr>
        <w:t>Entrega.</w:t>
      </w:r>
    </w:p>
    <w:p w:rsidR="006866AA" w:rsidRPr="00A823F3" w:rsidRDefault="006866AA" w:rsidP="006F502B">
      <w:pPr>
        <w:pStyle w:val="Prrafodelista"/>
        <w:ind w:left="0"/>
        <w:jc w:val="both"/>
        <w:rPr>
          <w:rFonts w:cs="Arial"/>
          <w:sz w:val="20"/>
          <w:szCs w:val="20"/>
          <w:lang w:eastAsia="en-US"/>
        </w:rPr>
      </w:pPr>
    </w:p>
    <w:p w:rsidR="006866AA" w:rsidRPr="00A823F3" w:rsidRDefault="006866AA" w:rsidP="006866A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 w:name="RNGEN090"/>
      <w:bookmarkStart w:id="193" w:name="_Toc454334209"/>
      <w:bookmarkEnd w:id="192"/>
      <w:r w:rsidRPr="00A823F3">
        <w:rPr>
          <w:lang w:eastAsia="en-US"/>
        </w:rPr>
        <w:t>RN</w:t>
      </w:r>
      <w:r w:rsidR="009427FB" w:rsidRPr="00A823F3">
        <w:rPr>
          <w:lang w:eastAsia="en-US"/>
        </w:rPr>
        <w:t>GEN090 Valor por Defecto Veinte</w:t>
      </w:r>
      <w:bookmarkEnd w:id="193"/>
    </w:p>
    <w:p w:rsidR="006866AA" w:rsidRPr="00A823F3" w:rsidRDefault="006866AA" w:rsidP="006866AA">
      <w:pPr>
        <w:pStyle w:val="Textoindependiente"/>
        <w:rPr>
          <w:b w:val="0"/>
          <w:sz w:val="20"/>
          <w:szCs w:val="20"/>
          <w:lang w:eastAsia="en-US"/>
        </w:rPr>
      </w:pPr>
      <w:r w:rsidRPr="00A823F3">
        <w:rPr>
          <w:b w:val="0"/>
          <w:sz w:val="20"/>
          <w:szCs w:val="20"/>
          <w:lang w:eastAsia="en-US"/>
        </w:rPr>
        <w:t xml:space="preserve">El valor por defecto será </w:t>
      </w:r>
      <w:r w:rsidR="009427FB" w:rsidRPr="00A823F3">
        <w:rPr>
          <w:b w:val="0"/>
          <w:sz w:val="20"/>
          <w:szCs w:val="20"/>
          <w:lang w:eastAsia="en-US"/>
        </w:rPr>
        <w:t>Veinte</w:t>
      </w:r>
    </w:p>
    <w:p w:rsidR="00DC2949" w:rsidRPr="00A823F3" w:rsidRDefault="00DC2949" w:rsidP="006F502B">
      <w:pPr>
        <w:pStyle w:val="Prrafodelista"/>
        <w:ind w:left="0"/>
        <w:jc w:val="both"/>
        <w:rPr>
          <w:rFonts w:cs="Arial"/>
          <w:sz w:val="20"/>
          <w:szCs w:val="20"/>
          <w:lang w:val="es-MX" w:eastAsia="en-US"/>
        </w:rPr>
      </w:pPr>
    </w:p>
    <w:p w:rsidR="007A51BC" w:rsidRPr="00A823F3" w:rsidRDefault="007A51BC" w:rsidP="007A51B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 w:name="RNGEN091"/>
      <w:bookmarkStart w:id="195" w:name="_Toc454334210"/>
      <w:bookmarkEnd w:id="194"/>
      <w:r w:rsidRPr="00A823F3">
        <w:rPr>
          <w:lang w:eastAsia="en-US"/>
        </w:rPr>
        <w:t>RNGEN091 Ordenamiento de Producto por Jerarquía</w:t>
      </w:r>
      <w:bookmarkEnd w:id="195"/>
    </w:p>
    <w:p w:rsidR="007A51BC" w:rsidRPr="00A823F3" w:rsidRDefault="007A51BC" w:rsidP="007A51BC">
      <w:pPr>
        <w:pStyle w:val="Prrafodelista"/>
        <w:ind w:left="0"/>
        <w:rPr>
          <w:rFonts w:cs="Arial"/>
          <w:sz w:val="20"/>
          <w:szCs w:val="20"/>
          <w:lang w:eastAsia="en-US"/>
        </w:rPr>
      </w:pPr>
      <w:r w:rsidRPr="00A823F3">
        <w:rPr>
          <w:rFonts w:cs="Arial"/>
          <w:sz w:val="20"/>
          <w:szCs w:val="20"/>
          <w:lang w:eastAsia="en-US"/>
        </w:rPr>
        <w:t>Se deberá ordenar el producto por jerarquía de mayor a menor.</w:t>
      </w:r>
    </w:p>
    <w:p w:rsidR="00C078B1" w:rsidRPr="00A823F3" w:rsidRDefault="00C078B1" w:rsidP="006F502B">
      <w:pPr>
        <w:pStyle w:val="Prrafodelista"/>
        <w:ind w:left="0"/>
        <w:jc w:val="both"/>
        <w:rPr>
          <w:rFonts w:cs="Arial"/>
          <w:sz w:val="20"/>
          <w:szCs w:val="20"/>
          <w:lang w:eastAsia="en-US"/>
        </w:rPr>
      </w:pPr>
    </w:p>
    <w:p w:rsidR="00DC5633" w:rsidRPr="00A823F3" w:rsidRDefault="00DC5633" w:rsidP="00DC563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 w:name="RNGEN092"/>
      <w:bookmarkStart w:id="197" w:name="_Toc454334211"/>
      <w:bookmarkEnd w:id="196"/>
      <w:r w:rsidRPr="00A823F3">
        <w:rPr>
          <w:lang w:eastAsia="en-US"/>
        </w:rPr>
        <w:t xml:space="preserve">RNGEN092 Tipos </w:t>
      </w:r>
      <w:r w:rsidR="0065175A" w:rsidRPr="00A823F3">
        <w:rPr>
          <w:lang w:eastAsia="en-US"/>
        </w:rPr>
        <w:t>de Módulos de la Terminal</w:t>
      </w:r>
      <w:bookmarkEnd w:id="197"/>
    </w:p>
    <w:p w:rsidR="00DC5633" w:rsidRPr="00A823F3" w:rsidRDefault="00DC5633" w:rsidP="00DC5633">
      <w:pPr>
        <w:pStyle w:val="Textoindependiente"/>
        <w:rPr>
          <w:b w:val="0"/>
          <w:sz w:val="20"/>
          <w:szCs w:val="20"/>
          <w:lang w:eastAsia="en-US"/>
        </w:rPr>
      </w:pPr>
      <w:r w:rsidRPr="00A823F3">
        <w:rPr>
          <w:b w:val="0"/>
          <w:sz w:val="20"/>
          <w:szCs w:val="20"/>
          <w:lang w:eastAsia="en-US"/>
        </w:rPr>
        <w:t>Del catálogo de valores por referencia que correspondan a “Tipos de Módulos de la Terminal”, traer la información de los tipos de módulos existentes, de acuerdo al tipo de lenguaje configurado para el sistema.</w:t>
      </w:r>
    </w:p>
    <w:p w:rsidR="00DC5633" w:rsidRPr="00A823F3" w:rsidRDefault="00DC5633" w:rsidP="00DC5633">
      <w:pPr>
        <w:pStyle w:val="Prrafodelista"/>
        <w:ind w:left="0"/>
        <w:jc w:val="both"/>
        <w:rPr>
          <w:rFonts w:cs="Arial"/>
          <w:sz w:val="20"/>
          <w:szCs w:val="20"/>
          <w:lang w:val="es-MX" w:eastAsia="en-US"/>
        </w:rPr>
      </w:pPr>
    </w:p>
    <w:p w:rsidR="00F44331" w:rsidRPr="00A823F3" w:rsidRDefault="00F44331" w:rsidP="00F4433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8" w:name="RNGEN093"/>
      <w:bookmarkStart w:id="199" w:name="_Toc454334212"/>
      <w:bookmarkEnd w:id="198"/>
      <w:r w:rsidRPr="00A823F3">
        <w:rPr>
          <w:lang w:eastAsia="en-US"/>
        </w:rPr>
        <w:t>RNGEN093 Cliente Seleccionado</w:t>
      </w:r>
      <w:bookmarkEnd w:id="199"/>
    </w:p>
    <w:p w:rsidR="00F44331" w:rsidRPr="00A823F3" w:rsidRDefault="00F44331" w:rsidP="00F44331">
      <w:pPr>
        <w:pStyle w:val="Prrafodelista"/>
        <w:ind w:left="0"/>
        <w:jc w:val="both"/>
        <w:rPr>
          <w:rFonts w:cs="Arial"/>
          <w:sz w:val="20"/>
          <w:szCs w:val="20"/>
          <w:lang w:val="es-MX" w:eastAsia="en-US"/>
        </w:rPr>
      </w:pPr>
      <w:r w:rsidRPr="00A823F3">
        <w:rPr>
          <w:rFonts w:cs="Arial"/>
          <w:sz w:val="20"/>
          <w:szCs w:val="20"/>
          <w:lang w:val="es-MX" w:eastAsia="en-US"/>
        </w:rPr>
        <w:t>Corresponde al cliente que fue seleccionado por el usuario para realizar alguna actividad.</w:t>
      </w:r>
    </w:p>
    <w:p w:rsidR="00DC5633" w:rsidRPr="00A823F3" w:rsidRDefault="00DC5633" w:rsidP="006F502B">
      <w:pPr>
        <w:pStyle w:val="Prrafodelista"/>
        <w:ind w:left="0"/>
        <w:jc w:val="both"/>
        <w:rPr>
          <w:rFonts w:cs="Arial"/>
          <w:sz w:val="20"/>
          <w:szCs w:val="20"/>
          <w:lang w:eastAsia="en-US"/>
        </w:rPr>
      </w:pPr>
    </w:p>
    <w:p w:rsidR="00F44331" w:rsidRPr="00A823F3" w:rsidRDefault="00F44331" w:rsidP="00F4433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0" w:name="RNGEN094"/>
      <w:bookmarkStart w:id="201" w:name="_Toc454334213"/>
      <w:bookmarkEnd w:id="200"/>
      <w:r w:rsidRPr="00A823F3">
        <w:rPr>
          <w:lang w:eastAsia="en-US"/>
        </w:rPr>
        <w:t>RNGEN094 Usuario Logeado en Sistema</w:t>
      </w:r>
      <w:bookmarkEnd w:id="201"/>
    </w:p>
    <w:p w:rsidR="00F44331" w:rsidRPr="00A823F3" w:rsidRDefault="00F44331" w:rsidP="00F44331">
      <w:pPr>
        <w:pStyle w:val="Prrafodelista"/>
        <w:ind w:left="0"/>
        <w:jc w:val="both"/>
        <w:rPr>
          <w:rFonts w:cs="Arial"/>
          <w:sz w:val="20"/>
          <w:szCs w:val="20"/>
          <w:lang w:val="es-MX" w:eastAsia="en-US"/>
        </w:rPr>
      </w:pPr>
      <w:r w:rsidRPr="00A823F3">
        <w:rPr>
          <w:rFonts w:cs="Arial"/>
          <w:sz w:val="20"/>
          <w:szCs w:val="20"/>
          <w:lang w:val="es-MX" w:eastAsia="en-US"/>
        </w:rPr>
        <w:t>Corresponde al usuario que se encuentra logeado</w:t>
      </w:r>
      <w:r w:rsidR="00B8761C" w:rsidRPr="00A823F3">
        <w:rPr>
          <w:rFonts w:cs="Arial"/>
          <w:sz w:val="20"/>
          <w:szCs w:val="20"/>
          <w:lang w:val="es-MX" w:eastAsia="en-US"/>
        </w:rPr>
        <w:t xml:space="preserve"> en el momento</w:t>
      </w:r>
      <w:r w:rsidRPr="00A823F3">
        <w:rPr>
          <w:rFonts w:cs="Arial"/>
          <w:sz w:val="20"/>
          <w:szCs w:val="20"/>
          <w:lang w:val="es-MX" w:eastAsia="en-US"/>
        </w:rPr>
        <w:t xml:space="preserve"> en el sistema</w:t>
      </w:r>
      <w:r w:rsidR="00B8761C" w:rsidRPr="00A823F3">
        <w:rPr>
          <w:rFonts w:cs="Arial"/>
          <w:sz w:val="20"/>
          <w:szCs w:val="20"/>
          <w:lang w:val="es-MX" w:eastAsia="en-US"/>
        </w:rPr>
        <w:t>.</w:t>
      </w:r>
    </w:p>
    <w:p w:rsidR="00DC5633" w:rsidRPr="00A823F3" w:rsidRDefault="00DC5633" w:rsidP="006F502B">
      <w:pPr>
        <w:pStyle w:val="Prrafodelista"/>
        <w:ind w:left="0"/>
        <w:jc w:val="both"/>
        <w:rPr>
          <w:rFonts w:cs="Arial"/>
          <w:sz w:val="20"/>
          <w:szCs w:val="20"/>
          <w:lang w:eastAsia="en-US"/>
        </w:rPr>
      </w:pPr>
    </w:p>
    <w:p w:rsidR="00B8761C" w:rsidRPr="00A823F3" w:rsidRDefault="00B8761C" w:rsidP="00B8761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2" w:name="RNGEN095"/>
      <w:bookmarkStart w:id="203" w:name="_Toc454334214"/>
      <w:bookmarkEnd w:id="202"/>
      <w:r w:rsidRPr="00A823F3">
        <w:rPr>
          <w:lang w:eastAsia="en-US"/>
        </w:rPr>
        <w:t>RNGEN095 Ruta Seleccionada</w:t>
      </w:r>
      <w:bookmarkEnd w:id="203"/>
    </w:p>
    <w:p w:rsidR="00B8761C" w:rsidRPr="00300937" w:rsidRDefault="00B8761C" w:rsidP="00B8761C">
      <w:pPr>
        <w:pStyle w:val="Prrafodelista"/>
        <w:ind w:left="0"/>
        <w:jc w:val="both"/>
        <w:rPr>
          <w:rFonts w:cs="Arial"/>
          <w:sz w:val="20"/>
          <w:szCs w:val="20"/>
          <w:lang w:val="es-MX" w:eastAsia="en-US"/>
        </w:rPr>
      </w:pPr>
      <w:r w:rsidRPr="00A823F3">
        <w:rPr>
          <w:rFonts w:cs="Arial"/>
          <w:sz w:val="20"/>
          <w:szCs w:val="20"/>
          <w:lang w:val="es-MX" w:eastAsia="en-US"/>
        </w:rPr>
        <w:t>Corresponde a la ruta que fue seleccionad</w:t>
      </w:r>
      <w:r w:rsidR="000B3404" w:rsidRPr="00A823F3">
        <w:rPr>
          <w:rFonts w:cs="Arial"/>
          <w:sz w:val="20"/>
          <w:szCs w:val="20"/>
          <w:lang w:val="es-MX" w:eastAsia="en-US"/>
        </w:rPr>
        <w:t>a</w:t>
      </w:r>
      <w:r w:rsidRPr="00A823F3">
        <w:rPr>
          <w:rFonts w:cs="Arial"/>
          <w:sz w:val="20"/>
          <w:szCs w:val="20"/>
          <w:lang w:val="es-MX" w:eastAsia="en-US"/>
        </w:rPr>
        <w:t xml:space="preserve"> por el usuario </w:t>
      </w:r>
      <w:r w:rsidR="000B3404" w:rsidRPr="00A823F3">
        <w:rPr>
          <w:rFonts w:cs="Arial"/>
          <w:sz w:val="20"/>
          <w:szCs w:val="20"/>
          <w:lang w:val="es-MX" w:eastAsia="en-US"/>
        </w:rPr>
        <w:t>para realizar las actividades correspondientes a la misma.</w:t>
      </w:r>
    </w:p>
    <w:p w:rsidR="00F44331" w:rsidRDefault="00F44331" w:rsidP="006F502B">
      <w:pPr>
        <w:pStyle w:val="Prrafodelista"/>
        <w:ind w:left="0"/>
        <w:jc w:val="both"/>
        <w:rPr>
          <w:rFonts w:cs="Arial"/>
          <w:sz w:val="20"/>
          <w:szCs w:val="20"/>
          <w:lang w:eastAsia="en-US"/>
        </w:rPr>
      </w:pPr>
    </w:p>
    <w:p w:rsidR="000B3404" w:rsidRPr="0082053E" w:rsidRDefault="000B3404" w:rsidP="000B340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4" w:name="RNGEN096"/>
      <w:bookmarkStart w:id="205" w:name="_Toc454334215"/>
      <w:bookmarkEnd w:id="204"/>
      <w:r w:rsidRPr="0082053E">
        <w:rPr>
          <w:lang w:eastAsia="en-US"/>
        </w:rPr>
        <w:t>RNGEN0</w:t>
      </w:r>
      <w:r>
        <w:rPr>
          <w:lang w:eastAsia="en-US"/>
        </w:rPr>
        <w:t>96</w:t>
      </w:r>
      <w:r w:rsidRPr="0082053E">
        <w:rPr>
          <w:lang w:eastAsia="en-US"/>
        </w:rPr>
        <w:t xml:space="preserve"> </w:t>
      </w:r>
      <w:r>
        <w:rPr>
          <w:lang w:eastAsia="en-US"/>
        </w:rPr>
        <w:t>Número de Visita</w:t>
      </w:r>
      <w:bookmarkEnd w:id="205"/>
    </w:p>
    <w:p w:rsidR="000B3404" w:rsidRPr="00300937" w:rsidRDefault="000B3404" w:rsidP="000B3404">
      <w:pPr>
        <w:pStyle w:val="Prrafodelista"/>
        <w:ind w:left="0"/>
        <w:jc w:val="both"/>
        <w:rPr>
          <w:rFonts w:cs="Arial"/>
          <w:sz w:val="20"/>
          <w:szCs w:val="20"/>
          <w:lang w:val="es-MX" w:eastAsia="en-US"/>
        </w:rPr>
      </w:pPr>
      <w:r>
        <w:rPr>
          <w:rFonts w:cs="Arial"/>
          <w:sz w:val="20"/>
          <w:szCs w:val="20"/>
          <w:lang w:val="es-MX" w:eastAsia="en-US"/>
        </w:rPr>
        <w:t>Se deberá registrar el número de visita de manera consecutiva. De acuerdo al último número de visita, incrementar en uno.</w:t>
      </w:r>
    </w:p>
    <w:p w:rsidR="000B3404" w:rsidRDefault="000B3404" w:rsidP="006F502B">
      <w:pPr>
        <w:pStyle w:val="Prrafodelista"/>
        <w:ind w:left="0"/>
        <w:jc w:val="both"/>
        <w:rPr>
          <w:rFonts w:cs="Arial"/>
          <w:sz w:val="20"/>
          <w:szCs w:val="20"/>
          <w:lang w:eastAsia="en-US"/>
        </w:rPr>
      </w:pPr>
    </w:p>
    <w:p w:rsidR="000B7190" w:rsidRPr="0082053E" w:rsidRDefault="000B7190" w:rsidP="000B719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 w:name="RNGEN097"/>
      <w:bookmarkStart w:id="207" w:name="_Toc454334216"/>
      <w:bookmarkEnd w:id="206"/>
      <w:r w:rsidRPr="0082053E">
        <w:rPr>
          <w:lang w:eastAsia="en-US"/>
        </w:rPr>
        <w:t>RNGEN0</w:t>
      </w:r>
      <w:r>
        <w:rPr>
          <w:lang w:eastAsia="en-US"/>
        </w:rPr>
        <w:t>9</w:t>
      </w:r>
      <w:r w:rsidR="00BD5CC7">
        <w:rPr>
          <w:lang w:eastAsia="en-US"/>
        </w:rPr>
        <w:t>7</w:t>
      </w:r>
      <w:r w:rsidRPr="0082053E">
        <w:rPr>
          <w:lang w:eastAsia="en-US"/>
        </w:rPr>
        <w:t xml:space="preserve"> </w:t>
      </w:r>
      <w:r>
        <w:rPr>
          <w:lang w:eastAsia="en-US"/>
        </w:rPr>
        <w:t>Fecha y Hora Actual</w:t>
      </w:r>
      <w:bookmarkEnd w:id="207"/>
    </w:p>
    <w:p w:rsidR="00BD5CC7" w:rsidRDefault="00BD5CC7" w:rsidP="00BD5CC7">
      <w:pPr>
        <w:pStyle w:val="Prrafodelista"/>
        <w:ind w:left="0"/>
        <w:jc w:val="both"/>
        <w:rPr>
          <w:rFonts w:cs="Arial"/>
          <w:sz w:val="20"/>
          <w:szCs w:val="20"/>
          <w:lang w:eastAsia="en-US"/>
        </w:rPr>
      </w:pPr>
      <w:r>
        <w:rPr>
          <w:rFonts w:cs="Arial"/>
          <w:sz w:val="20"/>
          <w:szCs w:val="20"/>
          <w:lang w:eastAsia="en-US"/>
        </w:rPr>
        <w:t>Registrar</w:t>
      </w:r>
      <w:r w:rsidR="00C44827">
        <w:rPr>
          <w:rFonts w:cs="Arial"/>
          <w:sz w:val="20"/>
          <w:szCs w:val="20"/>
          <w:lang w:eastAsia="en-US"/>
        </w:rPr>
        <w:t xml:space="preserve"> o presentar</w:t>
      </w:r>
      <w:r>
        <w:rPr>
          <w:rFonts w:cs="Arial"/>
          <w:sz w:val="20"/>
          <w:szCs w:val="20"/>
          <w:lang w:eastAsia="en-US"/>
        </w:rPr>
        <w:t xml:space="preserve"> la fecha y la hora actual </w:t>
      </w:r>
      <w:r w:rsidR="00C44827">
        <w:rPr>
          <w:rFonts w:cs="Arial"/>
          <w:sz w:val="20"/>
          <w:szCs w:val="20"/>
          <w:lang w:eastAsia="en-US"/>
        </w:rPr>
        <w:t>correspondiente al sistema</w:t>
      </w:r>
      <w:r w:rsidRPr="008F6E7F">
        <w:rPr>
          <w:rFonts w:cs="Arial"/>
          <w:sz w:val="20"/>
          <w:szCs w:val="20"/>
          <w:lang w:eastAsia="en-US"/>
        </w:rPr>
        <w:t>.</w:t>
      </w:r>
    </w:p>
    <w:p w:rsidR="00BD5CC7" w:rsidRPr="008F6E7F" w:rsidRDefault="00BD5CC7" w:rsidP="00BD5CC7">
      <w:pPr>
        <w:pStyle w:val="Prrafodelista"/>
        <w:ind w:left="0"/>
        <w:jc w:val="both"/>
        <w:rPr>
          <w:rFonts w:cs="Arial"/>
          <w:sz w:val="20"/>
          <w:szCs w:val="20"/>
          <w:lang w:eastAsia="en-US"/>
        </w:rPr>
      </w:pPr>
    </w:p>
    <w:p w:rsidR="00031503" w:rsidRPr="0082053E" w:rsidRDefault="00031503" w:rsidP="0003150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8" w:name="RNGEN098"/>
      <w:bookmarkStart w:id="209" w:name="_Toc454334217"/>
      <w:bookmarkEnd w:id="208"/>
      <w:r w:rsidRPr="0082053E">
        <w:rPr>
          <w:lang w:eastAsia="en-US"/>
        </w:rPr>
        <w:t>RNGEN0</w:t>
      </w:r>
      <w:r>
        <w:rPr>
          <w:lang w:eastAsia="en-US"/>
        </w:rPr>
        <w:t>98</w:t>
      </w:r>
      <w:r w:rsidRPr="0082053E">
        <w:rPr>
          <w:lang w:eastAsia="en-US"/>
        </w:rPr>
        <w:t xml:space="preserve"> </w:t>
      </w:r>
      <w:r>
        <w:rPr>
          <w:lang w:eastAsia="en-US"/>
        </w:rPr>
        <w:t>Información No Seleccionada</w:t>
      </w:r>
      <w:bookmarkEnd w:id="209"/>
    </w:p>
    <w:p w:rsidR="00031503" w:rsidRDefault="00031503" w:rsidP="00031503">
      <w:pPr>
        <w:pStyle w:val="Prrafodelista"/>
        <w:ind w:left="0"/>
        <w:jc w:val="both"/>
        <w:rPr>
          <w:rFonts w:cs="Arial"/>
          <w:sz w:val="20"/>
          <w:szCs w:val="20"/>
          <w:lang w:eastAsia="en-US"/>
        </w:rPr>
      </w:pPr>
      <w:r>
        <w:rPr>
          <w:rFonts w:cs="Arial"/>
          <w:sz w:val="20"/>
          <w:szCs w:val="20"/>
          <w:lang w:eastAsia="en-US"/>
        </w:rPr>
        <w:t>Se deberá de presentar la información de manera no seleccionada</w:t>
      </w:r>
      <w:r w:rsidRPr="008F6E7F">
        <w:rPr>
          <w:rFonts w:cs="Arial"/>
          <w:sz w:val="20"/>
          <w:szCs w:val="20"/>
          <w:lang w:eastAsia="en-US"/>
        </w:rPr>
        <w:t>.</w:t>
      </w:r>
    </w:p>
    <w:p w:rsidR="002F7C78" w:rsidRDefault="002F7C78" w:rsidP="002F7C78">
      <w:pPr>
        <w:pStyle w:val="Prrafodelista"/>
        <w:ind w:left="0"/>
        <w:jc w:val="both"/>
        <w:rPr>
          <w:sz w:val="20"/>
          <w:szCs w:val="20"/>
          <w:lang w:eastAsia="es-MX"/>
        </w:rPr>
      </w:pPr>
    </w:p>
    <w:p w:rsidR="002F7C78" w:rsidRPr="009539EC" w:rsidRDefault="002F7C78" w:rsidP="002F7C78">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210" w:name="RNGEN099"/>
      <w:bookmarkStart w:id="211" w:name="_Toc454334218"/>
      <w:bookmarkEnd w:id="210"/>
      <w:r w:rsidRPr="009539EC">
        <w:t>RNGEN0</w:t>
      </w:r>
      <w:r>
        <w:t>99</w:t>
      </w:r>
      <w:r w:rsidRPr="009539EC">
        <w:t xml:space="preserve"> Tipos de </w:t>
      </w:r>
      <w:r>
        <w:t>Estados de una Visita</w:t>
      </w:r>
      <w:bookmarkEnd w:id="211"/>
    </w:p>
    <w:p w:rsidR="002F7C78" w:rsidRPr="00A823F3" w:rsidRDefault="002F7C78" w:rsidP="002F7C78">
      <w:pPr>
        <w:pStyle w:val="Prrafodelista"/>
        <w:ind w:left="0"/>
        <w:jc w:val="both"/>
        <w:rPr>
          <w:sz w:val="20"/>
          <w:szCs w:val="20"/>
          <w:lang w:eastAsia="es-MX"/>
        </w:rPr>
      </w:pPr>
      <w:r w:rsidRPr="00E85F94">
        <w:rPr>
          <w:sz w:val="20"/>
          <w:szCs w:val="20"/>
          <w:lang w:eastAsia="en-US"/>
        </w:rPr>
        <w:t xml:space="preserve">Del </w:t>
      </w:r>
      <w:r w:rsidRPr="00A823F3">
        <w:rPr>
          <w:sz w:val="20"/>
          <w:szCs w:val="20"/>
          <w:lang w:eastAsia="en-US"/>
        </w:rPr>
        <w:t xml:space="preserve">catálogo de valores por referencia que correspondan a “Tipos de Estados de una Visita”, traer la información de los estados existentes </w:t>
      </w:r>
      <w:r w:rsidRPr="00A823F3">
        <w:rPr>
          <w:rFonts w:cs="Arial"/>
          <w:sz w:val="20"/>
          <w:szCs w:val="20"/>
          <w:lang w:eastAsia="en-US"/>
        </w:rPr>
        <w:t>de acuerdo al tipo de lenguaje configurado para el sistema.</w:t>
      </w:r>
    </w:p>
    <w:p w:rsidR="000B7190" w:rsidRPr="00A823F3" w:rsidRDefault="000B7190" w:rsidP="006F502B">
      <w:pPr>
        <w:pStyle w:val="Prrafodelista"/>
        <w:ind w:left="0"/>
        <w:jc w:val="both"/>
        <w:rPr>
          <w:rFonts w:cs="Arial"/>
          <w:sz w:val="20"/>
          <w:szCs w:val="20"/>
          <w:lang w:eastAsia="en-US"/>
        </w:rPr>
      </w:pPr>
    </w:p>
    <w:p w:rsidR="007A1DB8" w:rsidRPr="00A823F3" w:rsidRDefault="007A1DB8" w:rsidP="007A1DB8">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212" w:name="RNGEN100"/>
      <w:bookmarkStart w:id="213" w:name="_Toc454334219"/>
      <w:bookmarkEnd w:id="212"/>
      <w:r w:rsidRPr="00A823F3">
        <w:t>RNGEN100 Tipos de Motivos de Autorización</w:t>
      </w:r>
      <w:bookmarkEnd w:id="213"/>
    </w:p>
    <w:p w:rsidR="007A1DB8" w:rsidRPr="00A823F3" w:rsidRDefault="007A1DB8" w:rsidP="007A1DB8">
      <w:pPr>
        <w:pStyle w:val="Prrafodelista"/>
        <w:ind w:left="0"/>
        <w:jc w:val="both"/>
        <w:rPr>
          <w:sz w:val="20"/>
          <w:szCs w:val="20"/>
          <w:lang w:eastAsia="es-MX"/>
        </w:rPr>
      </w:pPr>
      <w:r w:rsidRPr="00A823F3">
        <w:rPr>
          <w:sz w:val="20"/>
          <w:szCs w:val="20"/>
          <w:lang w:eastAsia="en-US"/>
        </w:rPr>
        <w:t xml:space="preserve">Del catálogo de valores por referencia que correspondan a “Tipo de Motivo para Autorización”, traer la información de los motivos existentes </w:t>
      </w:r>
      <w:r w:rsidRPr="00A823F3">
        <w:rPr>
          <w:rFonts w:cs="Arial"/>
          <w:sz w:val="20"/>
          <w:szCs w:val="20"/>
          <w:lang w:eastAsia="en-US"/>
        </w:rPr>
        <w:t>de acuerdo al tipo de lenguaje configurado para el sistema.</w:t>
      </w:r>
    </w:p>
    <w:p w:rsidR="007A1DB8" w:rsidRPr="00A823F3" w:rsidRDefault="007A1DB8" w:rsidP="007A1DB8">
      <w:pPr>
        <w:pStyle w:val="Prrafodelista"/>
        <w:ind w:left="0"/>
        <w:jc w:val="both"/>
        <w:rPr>
          <w:sz w:val="20"/>
          <w:szCs w:val="20"/>
          <w:lang w:eastAsia="es-MX"/>
        </w:rPr>
      </w:pPr>
    </w:p>
    <w:p w:rsidR="007A1DB8" w:rsidRPr="00A823F3" w:rsidRDefault="007A1DB8" w:rsidP="007A1DB8">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214" w:name="RNGEN101"/>
      <w:bookmarkStart w:id="215" w:name="_Toc454334220"/>
      <w:bookmarkEnd w:id="214"/>
      <w:r w:rsidRPr="00A823F3">
        <w:t>RNGEN101 Tipos de Movimientos para Autorización</w:t>
      </w:r>
      <w:bookmarkEnd w:id="215"/>
    </w:p>
    <w:p w:rsidR="007A1DB8" w:rsidRPr="00A823F3" w:rsidRDefault="007A1DB8" w:rsidP="007A1DB8">
      <w:pPr>
        <w:pStyle w:val="Prrafodelista"/>
        <w:ind w:left="0"/>
        <w:jc w:val="both"/>
        <w:rPr>
          <w:sz w:val="20"/>
          <w:szCs w:val="20"/>
          <w:lang w:eastAsia="es-MX"/>
        </w:rPr>
      </w:pPr>
      <w:r w:rsidRPr="00A823F3">
        <w:rPr>
          <w:sz w:val="20"/>
          <w:szCs w:val="20"/>
          <w:lang w:eastAsia="en-US"/>
        </w:rPr>
        <w:t xml:space="preserve">Del catálogo de valores por referencia que correspondan a “Tipo de Movimiento para Autorización”, traer la información de los movimientos existentes </w:t>
      </w:r>
      <w:r w:rsidRPr="00A823F3">
        <w:rPr>
          <w:rFonts w:cs="Arial"/>
          <w:sz w:val="20"/>
          <w:szCs w:val="20"/>
          <w:lang w:eastAsia="en-US"/>
        </w:rPr>
        <w:t>de acuerdo al tipo de lenguaje configurado para el sistema.</w:t>
      </w:r>
    </w:p>
    <w:p w:rsidR="007A1DB8" w:rsidRDefault="007A1DB8" w:rsidP="007A1DB8">
      <w:pPr>
        <w:rPr>
          <w:lang w:val="es-MX" w:eastAsia="es-MX"/>
        </w:rPr>
      </w:pPr>
    </w:p>
    <w:p w:rsidR="00D82AB5" w:rsidRPr="00A5732D" w:rsidRDefault="00D82AB5" w:rsidP="00D82AB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6" w:name="_Toc321812058"/>
      <w:bookmarkStart w:id="217" w:name="RNGEN102"/>
      <w:bookmarkStart w:id="218" w:name="_Toc454334221"/>
      <w:r w:rsidRPr="00A5732D">
        <w:rPr>
          <w:lang w:eastAsia="en-US"/>
        </w:rPr>
        <w:t>RNGEN102 Búsqueda de Autocompletar</w:t>
      </w:r>
      <w:bookmarkEnd w:id="216"/>
      <w:bookmarkEnd w:id="218"/>
      <w:r w:rsidRPr="00A5732D">
        <w:rPr>
          <w:lang w:eastAsia="en-US"/>
        </w:rPr>
        <w:t xml:space="preserve"> </w:t>
      </w:r>
      <w:bookmarkEnd w:id="217"/>
    </w:p>
    <w:p w:rsidR="00D82AB5" w:rsidRDefault="00D82AB5" w:rsidP="00D82AB5">
      <w:pPr>
        <w:pStyle w:val="InfoBlue"/>
        <w:rPr>
          <w:lang w:val="es-MX"/>
        </w:rPr>
      </w:pPr>
      <w:r w:rsidRPr="00A5732D">
        <w:rPr>
          <w:lang w:val="es-MX"/>
        </w:rPr>
        <w:t>Utilizar mecanismo de búsqueda de autocompletar la información capturada, filtrando la información bajo ese criterio.</w:t>
      </w:r>
    </w:p>
    <w:p w:rsidR="007A1DB8" w:rsidRDefault="007A1DB8" w:rsidP="006F502B">
      <w:pPr>
        <w:pStyle w:val="Prrafodelista"/>
        <w:ind w:left="0"/>
        <w:jc w:val="both"/>
        <w:rPr>
          <w:rFonts w:cs="Arial"/>
          <w:sz w:val="20"/>
          <w:szCs w:val="20"/>
          <w:lang w:val="es-MX" w:eastAsia="en-US"/>
        </w:rPr>
      </w:pPr>
    </w:p>
    <w:p w:rsidR="00676548" w:rsidRPr="00965759" w:rsidRDefault="00676548" w:rsidP="0067654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 w:name="RNGEN103"/>
      <w:bookmarkStart w:id="220" w:name="_Toc454334222"/>
      <w:r w:rsidRPr="00965759">
        <w:rPr>
          <w:lang w:eastAsia="en-US"/>
        </w:rPr>
        <w:lastRenderedPageBreak/>
        <w:t>RNGEN103 Transacciones de Tipo Carga</w:t>
      </w:r>
      <w:bookmarkEnd w:id="219"/>
      <w:bookmarkEnd w:id="220"/>
      <w:r w:rsidRPr="00965759">
        <w:rPr>
          <w:lang w:eastAsia="en-US"/>
        </w:rPr>
        <w:t xml:space="preserve"> </w:t>
      </w:r>
    </w:p>
    <w:p w:rsidR="00676548" w:rsidRPr="00965759" w:rsidRDefault="00676548" w:rsidP="00676548">
      <w:pPr>
        <w:pStyle w:val="Textoindependiente"/>
        <w:rPr>
          <w:b w:val="0"/>
          <w:sz w:val="20"/>
          <w:szCs w:val="20"/>
          <w:lang w:eastAsia="en-US"/>
        </w:rPr>
      </w:pPr>
      <w:r w:rsidRPr="00965759">
        <w:rPr>
          <w:b w:val="0"/>
          <w:sz w:val="20"/>
          <w:szCs w:val="20"/>
          <w:lang w:eastAsia="en-US"/>
        </w:rPr>
        <w:t>Las transacciones identificadas en el sistema como cargas relacionadas al valor por referencia “Tipos de Transacciones” (TRPTIPO).</w:t>
      </w:r>
    </w:p>
    <w:p w:rsidR="00751514" w:rsidRPr="00965759" w:rsidRDefault="00751514" w:rsidP="00676548">
      <w:pPr>
        <w:pStyle w:val="Textoindependiente"/>
        <w:rPr>
          <w:b w:val="0"/>
          <w:sz w:val="20"/>
          <w:szCs w:val="20"/>
          <w:lang w:eastAsia="en-US"/>
        </w:rPr>
      </w:pPr>
    </w:p>
    <w:p w:rsidR="00751514" w:rsidRPr="00965759" w:rsidRDefault="00751514" w:rsidP="0075151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 w:name="RNGEN104"/>
      <w:bookmarkStart w:id="222" w:name="_Toc454334223"/>
      <w:r w:rsidRPr="00965759">
        <w:rPr>
          <w:lang w:eastAsia="en-US"/>
        </w:rPr>
        <w:t>RNGEN104 Fase de la Transacción Transferir</w:t>
      </w:r>
      <w:bookmarkEnd w:id="221"/>
      <w:bookmarkEnd w:id="222"/>
    </w:p>
    <w:p w:rsidR="00751514" w:rsidRPr="00965759" w:rsidRDefault="00751514" w:rsidP="00751514">
      <w:pPr>
        <w:pStyle w:val="Textoindependiente"/>
        <w:rPr>
          <w:b w:val="0"/>
          <w:sz w:val="20"/>
          <w:szCs w:val="20"/>
          <w:lang w:eastAsia="en-US"/>
        </w:rPr>
      </w:pPr>
      <w:r w:rsidRPr="00965759">
        <w:rPr>
          <w:b w:val="0"/>
          <w:sz w:val="20"/>
          <w:szCs w:val="20"/>
          <w:lang w:eastAsia="en-US"/>
        </w:rPr>
        <w:t>Las transacciones identificadas en el sistema con una fase de “Transferir” asociadas al valor por referencia “Fases de la Transacción” (TRPFASE).</w:t>
      </w:r>
    </w:p>
    <w:p w:rsidR="00751514" w:rsidRPr="00965759" w:rsidRDefault="00751514" w:rsidP="00676548">
      <w:pPr>
        <w:pStyle w:val="Textoindependiente"/>
        <w:rPr>
          <w:b w:val="0"/>
          <w:sz w:val="20"/>
          <w:szCs w:val="20"/>
          <w:lang w:eastAsia="en-US"/>
        </w:rPr>
      </w:pPr>
    </w:p>
    <w:p w:rsidR="000A3CD3" w:rsidRPr="00965759" w:rsidRDefault="000A3CD3" w:rsidP="000A3CD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3" w:name="_Toc321812565"/>
      <w:bookmarkStart w:id="224" w:name="RNGEN105"/>
      <w:bookmarkStart w:id="225" w:name="_Toc454334224"/>
      <w:r w:rsidRPr="00965759">
        <w:rPr>
          <w:lang w:eastAsia="en-US"/>
        </w:rPr>
        <w:t>RNGEN105 Conversión a Kilos</w:t>
      </w:r>
      <w:bookmarkEnd w:id="223"/>
      <w:bookmarkEnd w:id="225"/>
    </w:p>
    <w:bookmarkEnd w:id="224"/>
    <w:p w:rsidR="00676548" w:rsidRPr="00965759" w:rsidRDefault="000A3CD3" w:rsidP="000A3CD3">
      <w:pPr>
        <w:pStyle w:val="Prrafodelista"/>
        <w:ind w:left="0"/>
        <w:jc w:val="both"/>
        <w:rPr>
          <w:rFonts w:cs="Arial"/>
          <w:sz w:val="20"/>
          <w:szCs w:val="20"/>
          <w:lang w:val="es-MX" w:eastAsia="en-US"/>
        </w:rPr>
      </w:pPr>
      <w:r w:rsidRPr="00965759">
        <w:rPr>
          <w:rFonts w:cs="Arial"/>
          <w:bCs/>
          <w:sz w:val="20"/>
          <w:szCs w:val="20"/>
          <w:lang w:val="es-MX" w:eastAsia="en-US"/>
        </w:rPr>
        <w:t>Convertir la cantidad a la que equivale en Kilos del producto relacionado, está información se obtiene de multiplicar la cantidad del detalle  por los Kg de la unidad, para esa clave de producto.</w:t>
      </w:r>
    </w:p>
    <w:p w:rsidR="000A3CD3" w:rsidRPr="00965759" w:rsidRDefault="000A3CD3" w:rsidP="006F502B">
      <w:pPr>
        <w:pStyle w:val="Prrafodelista"/>
        <w:ind w:left="0"/>
        <w:jc w:val="both"/>
        <w:rPr>
          <w:rFonts w:cs="Arial"/>
          <w:sz w:val="20"/>
          <w:szCs w:val="20"/>
          <w:lang w:val="es-MX" w:eastAsia="en-US"/>
        </w:rPr>
      </w:pPr>
    </w:p>
    <w:p w:rsidR="000926E2" w:rsidRPr="00965759" w:rsidRDefault="000926E2" w:rsidP="000926E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6" w:name="RNGEN106"/>
      <w:bookmarkStart w:id="227" w:name="_Toc454334225"/>
      <w:r w:rsidRPr="00965759">
        <w:rPr>
          <w:lang w:eastAsia="en-US"/>
        </w:rPr>
        <w:t>RNGEN106 Concatenar Domicilio</w:t>
      </w:r>
      <w:bookmarkEnd w:id="226"/>
      <w:bookmarkEnd w:id="227"/>
    </w:p>
    <w:p w:rsidR="000926E2" w:rsidRDefault="000926E2" w:rsidP="000926E2">
      <w:pPr>
        <w:pStyle w:val="Prrafodelista"/>
        <w:ind w:left="0"/>
        <w:jc w:val="both"/>
        <w:rPr>
          <w:rFonts w:cs="Arial"/>
          <w:sz w:val="20"/>
          <w:szCs w:val="20"/>
          <w:lang w:val="es-MX" w:eastAsia="en-US"/>
        </w:rPr>
      </w:pPr>
      <w:r w:rsidRPr="00965759">
        <w:rPr>
          <w:rFonts w:cs="Arial"/>
          <w:bCs/>
          <w:sz w:val="20"/>
          <w:szCs w:val="20"/>
          <w:lang w:val="es-MX" w:eastAsia="en-US"/>
        </w:rPr>
        <w:t>Concatenar la información de calle, número exterior y  número interior para la información del domicilio.</w:t>
      </w:r>
    </w:p>
    <w:p w:rsidR="000926E2" w:rsidRDefault="000926E2" w:rsidP="00955240">
      <w:pPr>
        <w:pStyle w:val="Textoindependiente"/>
        <w:rPr>
          <w:b w:val="0"/>
          <w:sz w:val="20"/>
          <w:szCs w:val="20"/>
          <w:lang w:eastAsia="en-US"/>
        </w:rPr>
      </w:pPr>
    </w:p>
    <w:p w:rsidR="00BA1262" w:rsidRPr="00300937" w:rsidRDefault="00BA1262" w:rsidP="00955240">
      <w:pPr>
        <w:pStyle w:val="Textoindependiente"/>
        <w:rPr>
          <w:b w:val="0"/>
          <w:sz w:val="20"/>
          <w:szCs w:val="20"/>
          <w:lang w:eastAsia="en-US"/>
        </w:rPr>
      </w:pPr>
    </w:p>
    <w:p w:rsidR="00955240" w:rsidRPr="00955240" w:rsidRDefault="00955240" w:rsidP="0095524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 w:name="RNGEN107"/>
      <w:bookmarkStart w:id="229" w:name="_Toc454334226"/>
      <w:bookmarkEnd w:id="228"/>
      <w:r w:rsidRPr="00955240">
        <w:rPr>
          <w:lang w:eastAsia="en-US"/>
        </w:rPr>
        <w:t>RNGEN107 Grupo de Motivo de No Visita</w:t>
      </w:r>
      <w:bookmarkEnd w:id="229"/>
    </w:p>
    <w:p w:rsidR="00955240" w:rsidRDefault="00955240" w:rsidP="00955240">
      <w:pPr>
        <w:pStyle w:val="Prrafodelista"/>
        <w:ind w:left="0"/>
        <w:jc w:val="both"/>
        <w:rPr>
          <w:rFonts w:cs="Arial"/>
          <w:sz w:val="20"/>
          <w:szCs w:val="20"/>
          <w:lang w:eastAsia="en-US"/>
        </w:rPr>
      </w:pPr>
      <w:r w:rsidRPr="00A823F3">
        <w:rPr>
          <w:sz w:val="20"/>
          <w:szCs w:val="20"/>
          <w:lang w:eastAsia="en-US"/>
        </w:rPr>
        <w:t>Del catálogo de valores por referencia que correspondan a “</w:t>
      </w:r>
      <w:r>
        <w:rPr>
          <w:sz w:val="20"/>
          <w:szCs w:val="20"/>
          <w:lang w:eastAsia="en-US"/>
        </w:rPr>
        <w:t>Motivos de Improductividad de la Venta</w:t>
      </w:r>
      <w:r w:rsidRPr="00A823F3">
        <w:rPr>
          <w:sz w:val="20"/>
          <w:szCs w:val="20"/>
          <w:lang w:eastAsia="en-US"/>
        </w:rPr>
        <w:t xml:space="preserve">”, traer la información de los </w:t>
      </w:r>
      <w:r>
        <w:rPr>
          <w:sz w:val="20"/>
          <w:szCs w:val="20"/>
          <w:lang w:eastAsia="en-US"/>
        </w:rPr>
        <w:t>motivos</w:t>
      </w:r>
      <w:r w:rsidRPr="00A823F3">
        <w:rPr>
          <w:sz w:val="20"/>
          <w:szCs w:val="20"/>
          <w:lang w:eastAsia="en-US"/>
        </w:rPr>
        <w:t xml:space="preserve"> existentes</w:t>
      </w:r>
      <w:r>
        <w:rPr>
          <w:sz w:val="20"/>
          <w:szCs w:val="20"/>
          <w:lang w:eastAsia="en-US"/>
        </w:rPr>
        <w:t xml:space="preserve"> en el </w:t>
      </w:r>
      <w:r w:rsidR="00F83B4E">
        <w:rPr>
          <w:sz w:val="20"/>
          <w:szCs w:val="20"/>
          <w:lang w:eastAsia="en-US"/>
        </w:rPr>
        <w:t>Grupo de Visita</w:t>
      </w:r>
      <w:r w:rsidRPr="00A823F3">
        <w:rPr>
          <w:sz w:val="20"/>
          <w:szCs w:val="20"/>
          <w:lang w:eastAsia="en-US"/>
        </w:rPr>
        <w:t xml:space="preserve"> </w:t>
      </w:r>
      <w:r w:rsidRPr="00A823F3">
        <w:rPr>
          <w:rFonts w:cs="Arial"/>
          <w:sz w:val="20"/>
          <w:szCs w:val="20"/>
          <w:lang w:eastAsia="en-US"/>
        </w:rPr>
        <w:t>de acuerdo al tipo de lenguaje configurado para el sistema.</w:t>
      </w:r>
    </w:p>
    <w:p w:rsidR="005E26C7" w:rsidRPr="00A823F3" w:rsidRDefault="005E26C7" w:rsidP="00955240">
      <w:pPr>
        <w:pStyle w:val="Prrafodelista"/>
        <w:ind w:left="0"/>
        <w:jc w:val="both"/>
        <w:rPr>
          <w:sz w:val="20"/>
          <w:szCs w:val="20"/>
          <w:lang w:eastAsia="es-MX"/>
        </w:rPr>
      </w:pPr>
    </w:p>
    <w:p w:rsidR="0088032F" w:rsidRPr="0052126D" w:rsidRDefault="0088032F" w:rsidP="0088032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 w:name="RNGEN108"/>
      <w:bookmarkStart w:id="231" w:name="_Toc454334227"/>
      <w:r w:rsidRPr="0052126D">
        <w:rPr>
          <w:lang w:eastAsia="en-US"/>
        </w:rPr>
        <w:t>RNGEN10</w:t>
      </w:r>
      <w:r w:rsidR="005E26C7" w:rsidRPr="0052126D">
        <w:rPr>
          <w:lang w:eastAsia="en-US"/>
        </w:rPr>
        <w:t>8</w:t>
      </w:r>
      <w:r w:rsidRPr="0052126D">
        <w:rPr>
          <w:lang w:eastAsia="en-US"/>
        </w:rPr>
        <w:t xml:space="preserve"> Identificador Correspondiente a la Transacción</w:t>
      </w:r>
      <w:bookmarkEnd w:id="230"/>
      <w:bookmarkEnd w:id="231"/>
    </w:p>
    <w:p w:rsidR="0088032F" w:rsidRPr="0052126D" w:rsidRDefault="0088032F" w:rsidP="0088032F">
      <w:pPr>
        <w:pStyle w:val="Prrafodelista"/>
        <w:ind w:left="0"/>
        <w:jc w:val="both"/>
        <w:rPr>
          <w:rFonts w:cs="Arial"/>
          <w:sz w:val="20"/>
          <w:szCs w:val="20"/>
          <w:lang w:val="es-MX" w:eastAsia="en-US"/>
        </w:rPr>
      </w:pPr>
      <w:r w:rsidRPr="0052126D">
        <w:rPr>
          <w:rFonts w:cs="Arial"/>
          <w:sz w:val="20"/>
          <w:szCs w:val="20"/>
          <w:lang w:val="es-MX" w:eastAsia="en-US"/>
        </w:rPr>
        <w:t>El valor corresponde al Identificador de la Transacción.</w:t>
      </w:r>
    </w:p>
    <w:p w:rsidR="0088032F" w:rsidRPr="0052126D" w:rsidRDefault="0088032F" w:rsidP="006F502B">
      <w:pPr>
        <w:pStyle w:val="Prrafodelista"/>
        <w:ind w:left="0"/>
        <w:jc w:val="both"/>
        <w:rPr>
          <w:rFonts w:cs="Arial"/>
          <w:sz w:val="20"/>
          <w:szCs w:val="20"/>
          <w:lang w:val="es-MX" w:eastAsia="en-US"/>
        </w:rPr>
      </w:pPr>
    </w:p>
    <w:p w:rsidR="002C25EC" w:rsidRPr="0052126D" w:rsidRDefault="002C25EC" w:rsidP="002C25E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 w:name="RNGEN109"/>
      <w:bookmarkStart w:id="233" w:name="_Toc454334228"/>
      <w:r w:rsidRPr="0052126D">
        <w:rPr>
          <w:lang w:eastAsia="en-US"/>
        </w:rPr>
        <w:t>RNGEN1</w:t>
      </w:r>
      <w:r w:rsidR="005E26C7" w:rsidRPr="0052126D">
        <w:rPr>
          <w:lang w:eastAsia="en-US"/>
        </w:rPr>
        <w:t>09</w:t>
      </w:r>
      <w:r w:rsidRPr="0052126D">
        <w:rPr>
          <w:lang w:eastAsia="en-US"/>
        </w:rPr>
        <w:t xml:space="preserve"> Día Clave Correspondiente a Transacción</w:t>
      </w:r>
      <w:bookmarkEnd w:id="232"/>
      <w:bookmarkEnd w:id="233"/>
    </w:p>
    <w:p w:rsidR="002C25EC" w:rsidRPr="0052126D" w:rsidRDefault="002C25EC" w:rsidP="006F502B">
      <w:pPr>
        <w:pStyle w:val="Prrafodelista"/>
        <w:ind w:left="0"/>
        <w:jc w:val="both"/>
        <w:rPr>
          <w:rFonts w:cs="Arial"/>
          <w:sz w:val="20"/>
          <w:szCs w:val="20"/>
          <w:lang w:val="es-MX" w:eastAsia="en-US"/>
        </w:rPr>
      </w:pPr>
      <w:r w:rsidRPr="0052126D">
        <w:rPr>
          <w:rFonts w:cs="Arial"/>
          <w:sz w:val="20"/>
          <w:szCs w:val="20"/>
          <w:lang w:val="es-MX" w:eastAsia="en-US"/>
        </w:rPr>
        <w:t>El valor corresponde al Día Clave que se encuentra relacionado a la transacción.</w:t>
      </w:r>
    </w:p>
    <w:p w:rsidR="002C25EC" w:rsidRPr="0052126D" w:rsidRDefault="00001739" w:rsidP="00001739">
      <w:pPr>
        <w:pStyle w:val="Prrafodelista"/>
        <w:tabs>
          <w:tab w:val="left" w:pos="3466"/>
        </w:tabs>
        <w:ind w:left="0"/>
        <w:jc w:val="both"/>
        <w:rPr>
          <w:rFonts w:cs="Arial"/>
          <w:sz w:val="20"/>
          <w:szCs w:val="20"/>
          <w:lang w:val="es-MX" w:eastAsia="en-US"/>
        </w:rPr>
      </w:pPr>
      <w:r w:rsidRPr="0052126D">
        <w:rPr>
          <w:rFonts w:cs="Arial"/>
          <w:sz w:val="20"/>
          <w:szCs w:val="20"/>
          <w:lang w:val="es-MX" w:eastAsia="en-US"/>
        </w:rPr>
        <w:tab/>
      </w:r>
    </w:p>
    <w:p w:rsidR="00863626" w:rsidRPr="0052126D" w:rsidRDefault="00863626" w:rsidP="0086362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4" w:name="RNGEN110"/>
      <w:bookmarkStart w:id="235" w:name="_Toc454334229"/>
      <w:r w:rsidRPr="0052126D">
        <w:rPr>
          <w:lang w:eastAsia="en-US"/>
        </w:rPr>
        <w:t>RNGEN</w:t>
      </w:r>
      <w:r w:rsidR="005E26C7" w:rsidRPr="0052126D">
        <w:rPr>
          <w:lang w:eastAsia="en-US"/>
        </w:rPr>
        <w:t>110</w:t>
      </w:r>
      <w:r w:rsidRPr="0052126D">
        <w:rPr>
          <w:lang w:eastAsia="en-US"/>
        </w:rPr>
        <w:t xml:space="preserve"> Valor por Defect</w:t>
      </w:r>
      <w:r w:rsidR="006D5DD6" w:rsidRPr="0052126D">
        <w:rPr>
          <w:lang w:eastAsia="en-US"/>
        </w:rPr>
        <w:t>o Carga</w:t>
      </w:r>
      <w:bookmarkEnd w:id="234"/>
      <w:bookmarkEnd w:id="235"/>
    </w:p>
    <w:p w:rsidR="00863626" w:rsidRPr="0052126D" w:rsidRDefault="00863626" w:rsidP="00863626">
      <w:pPr>
        <w:pStyle w:val="Prrafodelista"/>
        <w:ind w:left="0"/>
        <w:jc w:val="both"/>
        <w:rPr>
          <w:rFonts w:cs="Arial"/>
          <w:sz w:val="20"/>
          <w:szCs w:val="20"/>
          <w:lang w:val="es-MX" w:eastAsia="en-US"/>
        </w:rPr>
      </w:pPr>
      <w:r w:rsidRPr="0052126D">
        <w:rPr>
          <w:rFonts w:cs="Arial"/>
          <w:sz w:val="20"/>
          <w:szCs w:val="20"/>
          <w:lang w:val="es-MX" w:eastAsia="en-US"/>
        </w:rPr>
        <w:t>El valor por defecto ser</w:t>
      </w:r>
      <w:r w:rsidR="006D5DD6" w:rsidRPr="0052126D">
        <w:rPr>
          <w:rFonts w:cs="Arial"/>
          <w:sz w:val="20"/>
          <w:szCs w:val="20"/>
          <w:lang w:val="es-MX" w:eastAsia="en-US"/>
        </w:rPr>
        <w:t>á car</w:t>
      </w:r>
      <w:r w:rsidR="00266F13" w:rsidRPr="0052126D">
        <w:rPr>
          <w:rFonts w:cs="Arial"/>
          <w:sz w:val="20"/>
          <w:szCs w:val="20"/>
          <w:lang w:val="es-MX" w:eastAsia="en-US"/>
        </w:rPr>
        <w:t>ga, correspodiente del Valor por Referencia: “Tipo de Transacción”,</w:t>
      </w:r>
      <w:r w:rsidR="00CC0651" w:rsidRPr="0052126D">
        <w:rPr>
          <w:rFonts w:cs="Arial"/>
          <w:sz w:val="20"/>
          <w:szCs w:val="20"/>
          <w:lang w:val="es-MX" w:eastAsia="en-US"/>
        </w:rPr>
        <w:t xml:space="preserve"> </w:t>
      </w:r>
      <w:r w:rsidR="00D35953" w:rsidRPr="0052126D">
        <w:rPr>
          <w:rFonts w:cs="Arial"/>
          <w:sz w:val="20"/>
          <w:szCs w:val="20"/>
          <w:lang w:val="es-MX" w:eastAsia="en-US"/>
        </w:rPr>
        <w:t>con el  número dos.</w:t>
      </w:r>
    </w:p>
    <w:p w:rsidR="005E26C7" w:rsidRPr="0052126D" w:rsidRDefault="005E26C7" w:rsidP="005E26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36" w:name="RNGEN111"/>
      <w:bookmarkStart w:id="237" w:name="_Toc454334230"/>
      <w:r w:rsidRPr="0052126D">
        <w:rPr>
          <w:bCs w:val="0"/>
          <w:szCs w:val="20"/>
          <w:lang w:eastAsia="en-US"/>
        </w:rPr>
        <w:t>RNGEN111 Referencia a la Clave</w:t>
      </w:r>
      <w:bookmarkEnd w:id="237"/>
    </w:p>
    <w:bookmarkEnd w:id="236"/>
    <w:p w:rsidR="005E26C7" w:rsidRPr="0052126D" w:rsidRDefault="005E26C7" w:rsidP="005E26C7">
      <w:pPr>
        <w:pStyle w:val="Prrafodelista"/>
        <w:ind w:left="0"/>
        <w:jc w:val="both"/>
        <w:rPr>
          <w:rFonts w:cs="Arial"/>
          <w:sz w:val="20"/>
          <w:szCs w:val="20"/>
          <w:lang w:eastAsia="en-US"/>
        </w:rPr>
      </w:pPr>
      <w:r w:rsidRPr="0052126D">
        <w:rPr>
          <w:rFonts w:cs="Arial"/>
          <w:sz w:val="20"/>
          <w:szCs w:val="20"/>
          <w:lang w:val="es-MX" w:eastAsia="en-US"/>
        </w:rPr>
        <w:t>L</w:t>
      </w:r>
      <w:r w:rsidRPr="0052126D">
        <w:rPr>
          <w:rFonts w:cs="Arial"/>
          <w:sz w:val="20"/>
          <w:szCs w:val="20"/>
          <w:lang w:eastAsia="en-US"/>
        </w:rPr>
        <w:t>a información a la que se hace referencia es a la clave correspondiente.</w:t>
      </w:r>
    </w:p>
    <w:p w:rsidR="00BA1262" w:rsidRPr="0052126D" w:rsidRDefault="00BA1262" w:rsidP="006F502B">
      <w:pPr>
        <w:pStyle w:val="Prrafodelista"/>
        <w:ind w:left="0"/>
        <w:jc w:val="both"/>
        <w:rPr>
          <w:rFonts w:cs="Arial"/>
          <w:sz w:val="20"/>
          <w:szCs w:val="20"/>
          <w:lang w:eastAsia="en-US"/>
        </w:rPr>
      </w:pPr>
    </w:p>
    <w:p w:rsidR="00BA1262" w:rsidRPr="0052126D" w:rsidRDefault="00BA1262" w:rsidP="00BA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 w:name="_Toc454334231"/>
      <w:r w:rsidRPr="0052126D">
        <w:rPr>
          <w:lang w:eastAsia="en-US"/>
        </w:rPr>
        <w:t>RNGEN11</w:t>
      </w:r>
      <w:r w:rsidR="005E26C7" w:rsidRPr="0052126D">
        <w:rPr>
          <w:lang w:eastAsia="en-US"/>
        </w:rPr>
        <w:t>2</w:t>
      </w:r>
      <w:r w:rsidRPr="0052126D">
        <w:rPr>
          <w:lang w:eastAsia="en-US"/>
        </w:rPr>
        <w:t xml:space="preserve"> Información como Parámetro</w:t>
      </w:r>
      <w:bookmarkEnd w:id="238"/>
    </w:p>
    <w:p w:rsidR="00BA1262" w:rsidRDefault="00BA1262" w:rsidP="00BA1262">
      <w:pPr>
        <w:pStyle w:val="Prrafodelista"/>
        <w:ind w:left="0"/>
        <w:jc w:val="both"/>
        <w:rPr>
          <w:rFonts w:cs="Arial"/>
          <w:sz w:val="20"/>
          <w:szCs w:val="20"/>
          <w:lang w:val="es-MX" w:eastAsia="en-US"/>
        </w:rPr>
      </w:pPr>
      <w:r w:rsidRPr="0052126D">
        <w:rPr>
          <w:rFonts w:cs="Arial"/>
          <w:bCs/>
          <w:sz w:val="20"/>
          <w:szCs w:val="20"/>
          <w:lang w:val="es-MX" w:eastAsia="en-US"/>
        </w:rPr>
        <w:t>Obtener únicamente la información relacionada al parámetro correspondiente.</w:t>
      </w:r>
    </w:p>
    <w:p w:rsidR="00BA1262" w:rsidRDefault="00BA1262" w:rsidP="006F502B">
      <w:pPr>
        <w:pStyle w:val="Prrafodelista"/>
        <w:ind w:left="0"/>
        <w:jc w:val="both"/>
        <w:rPr>
          <w:rFonts w:cs="Arial"/>
          <w:sz w:val="20"/>
          <w:szCs w:val="20"/>
          <w:lang w:val="es-MX" w:eastAsia="en-US"/>
        </w:rPr>
      </w:pPr>
    </w:p>
    <w:p w:rsidR="00C90615" w:rsidRPr="00C90615" w:rsidRDefault="00C90615" w:rsidP="00C906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 w:name="RNGEN112"/>
      <w:bookmarkStart w:id="240" w:name="RNGEN113"/>
      <w:bookmarkStart w:id="241" w:name="_Toc454334232"/>
      <w:bookmarkEnd w:id="239"/>
      <w:bookmarkEnd w:id="240"/>
      <w:r w:rsidRPr="00C90615">
        <w:rPr>
          <w:lang w:eastAsia="en-US"/>
        </w:rPr>
        <w:t>RNGEN113 Valor por Defecto Improductivo</w:t>
      </w:r>
      <w:bookmarkEnd w:id="241"/>
    </w:p>
    <w:p w:rsidR="00C90615" w:rsidRPr="00C90615" w:rsidRDefault="00C90615" w:rsidP="00C90615">
      <w:pPr>
        <w:pStyle w:val="Prrafodelista"/>
        <w:ind w:left="0"/>
        <w:jc w:val="both"/>
        <w:rPr>
          <w:rFonts w:cs="Arial"/>
          <w:sz w:val="20"/>
          <w:szCs w:val="20"/>
          <w:lang w:val="es-MX" w:eastAsia="en-US"/>
        </w:rPr>
      </w:pPr>
      <w:r w:rsidRPr="00C90615">
        <w:rPr>
          <w:rFonts w:cs="Arial"/>
          <w:sz w:val="20"/>
          <w:szCs w:val="20"/>
          <w:lang w:val="es-MX" w:eastAsia="en-US"/>
        </w:rPr>
        <w:t xml:space="preserve">El valor por defecto será </w:t>
      </w:r>
      <w:r>
        <w:rPr>
          <w:rFonts w:cs="Arial"/>
          <w:sz w:val="20"/>
          <w:szCs w:val="20"/>
          <w:lang w:val="es-MX" w:eastAsia="en-US"/>
        </w:rPr>
        <w:t>improductivo</w:t>
      </w:r>
      <w:r w:rsidRPr="00C90615">
        <w:rPr>
          <w:rFonts w:cs="Arial"/>
          <w:sz w:val="20"/>
          <w:szCs w:val="20"/>
          <w:lang w:val="es-MX" w:eastAsia="en-US"/>
        </w:rPr>
        <w:t>, correspo</w:t>
      </w:r>
      <w:r w:rsidR="00896CAB">
        <w:rPr>
          <w:rFonts w:cs="Arial"/>
          <w:sz w:val="20"/>
          <w:szCs w:val="20"/>
          <w:lang w:val="es-MX" w:eastAsia="en-US"/>
        </w:rPr>
        <w:t>n</w:t>
      </w:r>
      <w:r w:rsidRPr="00C90615">
        <w:rPr>
          <w:rFonts w:cs="Arial"/>
          <w:sz w:val="20"/>
          <w:szCs w:val="20"/>
          <w:lang w:val="es-MX" w:eastAsia="en-US"/>
        </w:rPr>
        <w:t>diente del Valor por Referencia: “</w:t>
      </w:r>
      <w:r>
        <w:rPr>
          <w:rFonts w:cs="Arial"/>
          <w:sz w:val="20"/>
          <w:szCs w:val="20"/>
          <w:lang w:val="es-MX" w:eastAsia="en-US"/>
        </w:rPr>
        <w:t>VISITADO</w:t>
      </w:r>
      <w:r w:rsidRPr="00C90615">
        <w:rPr>
          <w:rFonts w:cs="Arial"/>
          <w:sz w:val="20"/>
          <w:szCs w:val="20"/>
          <w:lang w:val="es-MX" w:eastAsia="en-US"/>
        </w:rPr>
        <w:t>”,</w:t>
      </w:r>
      <w:r>
        <w:rPr>
          <w:rFonts w:cs="Arial"/>
          <w:sz w:val="20"/>
          <w:szCs w:val="20"/>
          <w:lang w:val="es-MX" w:eastAsia="en-US"/>
        </w:rPr>
        <w:t>con el  número cuatro</w:t>
      </w:r>
      <w:r w:rsidRPr="00C90615">
        <w:rPr>
          <w:rFonts w:cs="Arial"/>
          <w:sz w:val="20"/>
          <w:szCs w:val="20"/>
          <w:lang w:val="es-MX" w:eastAsia="en-US"/>
        </w:rPr>
        <w:t>.</w:t>
      </w:r>
    </w:p>
    <w:p w:rsidR="00C90615" w:rsidRDefault="00C90615" w:rsidP="006F502B">
      <w:pPr>
        <w:pStyle w:val="Prrafodelista"/>
        <w:ind w:left="0"/>
        <w:jc w:val="both"/>
        <w:rPr>
          <w:rFonts w:cs="Arial"/>
          <w:sz w:val="20"/>
          <w:szCs w:val="20"/>
          <w:lang w:val="es-MX" w:eastAsia="en-US"/>
        </w:rPr>
      </w:pPr>
    </w:p>
    <w:p w:rsidR="00A3693A" w:rsidRPr="007D3DB7" w:rsidRDefault="00A3693A" w:rsidP="00A3693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42" w:name="RNGEN114"/>
      <w:bookmarkStart w:id="243" w:name="_Toc454334233"/>
      <w:r w:rsidRPr="007D3DB7">
        <w:rPr>
          <w:lang w:eastAsia="en-US"/>
        </w:rPr>
        <w:t>RNGEN114 Transacciones de Tipo Movimientos Sin Inventario En Visita</w:t>
      </w:r>
      <w:bookmarkEnd w:id="242"/>
      <w:bookmarkEnd w:id="243"/>
    </w:p>
    <w:p w:rsidR="00A3693A" w:rsidRPr="007D3DB7" w:rsidRDefault="00A3693A" w:rsidP="00A3693A">
      <w:pPr>
        <w:pStyle w:val="Textoindependiente"/>
        <w:rPr>
          <w:b w:val="0"/>
          <w:sz w:val="20"/>
          <w:szCs w:val="20"/>
          <w:lang w:eastAsia="en-US"/>
        </w:rPr>
      </w:pPr>
      <w:r w:rsidRPr="007D3DB7">
        <w:rPr>
          <w:b w:val="0"/>
          <w:sz w:val="20"/>
          <w:szCs w:val="20"/>
          <w:lang w:eastAsia="en-US"/>
        </w:rPr>
        <w:t xml:space="preserve">Las transacciones identificadas en el sistema como movimientos sin inventario  relacionadas al valor por </w:t>
      </w:r>
      <w:r w:rsidRPr="007D3DB7">
        <w:rPr>
          <w:b w:val="0"/>
          <w:sz w:val="20"/>
          <w:szCs w:val="20"/>
          <w:lang w:eastAsia="en-US"/>
        </w:rPr>
        <w:lastRenderedPageBreak/>
        <w:t>referencia “Tipos de Transacciones” (TRPTIPO) que perenezcan al grupo “En Visita”.</w:t>
      </w:r>
    </w:p>
    <w:p w:rsidR="008272D8" w:rsidRPr="007D3DB7" w:rsidRDefault="008272D8" w:rsidP="006F502B">
      <w:pPr>
        <w:pStyle w:val="Prrafodelista"/>
        <w:ind w:left="0"/>
        <w:jc w:val="both"/>
        <w:rPr>
          <w:rFonts w:cs="Arial"/>
          <w:sz w:val="20"/>
          <w:szCs w:val="20"/>
          <w:lang w:val="es-MX" w:eastAsia="en-US"/>
        </w:rPr>
      </w:pPr>
    </w:p>
    <w:p w:rsidR="00856FB4" w:rsidRPr="007D3DB7" w:rsidRDefault="00856FB4" w:rsidP="00856FB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44" w:name="RNGEN115"/>
      <w:bookmarkStart w:id="245" w:name="_Toc454334234"/>
      <w:bookmarkEnd w:id="244"/>
      <w:r w:rsidRPr="007D3DB7">
        <w:rPr>
          <w:lang w:eastAsia="en-US"/>
        </w:rPr>
        <w:t>RNGEN115 Ordenamiento por Precio de Producto</w:t>
      </w:r>
      <w:bookmarkEnd w:id="245"/>
    </w:p>
    <w:p w:rsidR="00863626" w:rsidRPr="007D3DB7" w:rsidRDefault="00900BFD" w:rsidP="006F502B">
      <w:pPr>
        <w:pStyle w:val="Prrafodelista"/>
        <w:ind w:left="0"/>
        <w:jc w:val="both"/>
        <w:rPr>
          <w:rFonts w:cs="Arial"/>
          <w:sz w:val="20"/>
          <w:szCs w:val="20"/>
          <w:lang w:val="es-MX" w:eastAsia="en-US"/>
        </w:rPr>
      </w:pPr>
      <w:r w:rsidRPr="007D3DB7">
        <w:rPr>
          <w:rFonts w:cs="Arial"/>
          <w:sz w:val="20"/>
          <w:szCs w:val="20"/>
          <w:lang w:val="es-MX" w:eastAsia="en-US"/>
        </w:rPr>
        <w:t>Se deberán de presentar todos los productos ordenados por su precio de mayor a menor.</w:t>
      </w:r>
    </w:p>
    <w:p w:rsidR="00856FB4" w:rsidRPr="007D3DB7" w:rsidRDefault="00856FB4" w:rsidP="006F502B">
      <w:pPr>
        <w:pStyle w:val="Prrafodelista"/>
        <w:ind w:left="0"/>
        <w:jc w:val="both"/>
        <w:rPr>
          <w:rFonts w:cs="Arial"/>
          <w:sz w:val="20"/>
          <w:szCs w:val="20"/>
          <w:lang w:val="es-MX" w:eastAsia="en-US"/>
        </w:rPr>
      </w:pPr>
    </w:p>
    <w:p w:rsidR="00896CAB" w:rsidRPr="007D3DB7" w:rsidRDefault="00896CAB" w:rsidP="00896CA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46" w:name="RNGEN116"/>
      <w:bookmarkStart w:id="247" w:name="_Toc454334235"/>
      <w:r w:rsidRPr="007D3DB7">
        <w:rPr>
          <w:lang w:eastAsia="en-US"/>
        </w:rPr>
        <w:t>RNGEN116 Fase de la Transacción Captura</w:t>
      </w:r>
      <w:bookmarkEnd w:id="246"/>
      <w:bookmarkEnd w:id="247"/>
    </w:p>
    <w:p w:rsidR="00896CAB" w:rsidRDefault="00896CAB" w:rsidP="00896CAB">
      <w:pPr>
        <w:pStyle w:val="Textoindependiente"/>
        <w:rPr>
          <w:b w:val="0"/>
          <w:sz w:val="20"/>
          <w:szCs w:val="20"/>
          <w:lang w:eastAsia="en-US"/>
        </w:rPr>
      </w:pPr>
      <w:r w:rsidRPr="007D3DB7">
        <w:rPr>
          <w:b w:val="0"/>
          <w:sz w:val="20"/>
          <w:szCs w:val="20"/>
          <w:lang w:eastAsia="en-US"/>
        </w:rPr>
        <w:t>Las transacciones identificadas en el sistema con una fase de “Captura” asociada al valor por referencia “Fases de la Transacción” (TRPFASE).</w:t>
      </w:r>
    </w:p>
    <w:p w:rsidR="00E91F78" w:rsidRDefault="00E91F78" w:rsidP="00896CAB">
      <w:pPr>
        <w:pStyle w:val="Textoindependiente"/>
        <w:rPr>
          <w:b w:val="0"/>
          <w:sz w:val="20"/>
          <w:szCs w:val="20"/>
          <w:lang w:eastAsia="en-US"/>
        </w:rPr>
      </w:pPr>
    </w:p>
    <w:p w:rsidR="00E91F78" w:rsidRPr="00257941" w:rsidRDefault="00E91F78" w:rsidP="00E91F7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48" w:name="RNGEN117"/>
      <w:bookmarkStart w:id="249" w:name="_Toc454334236"/>
      <w:r w:rsidRPr="00257941">
        <w:rPr>
          <w:lang w:eastAsia="en-US"/>
        </w:rPr>
        <w:t>RNGEN117 Ocultar Opción</w:t>
      </w:r>
      <w:bookmarkEnd w:id="248"/>
      <w:bookmarkEnd w:id="249"/>
    </w:p>
    <w:p w:rsidR="00E91F78" w:rsidRDefault="00E91F78" w:rsidP="00E91F78">
      <w:pPr>
        <w:pStyle w:val="Textoindependiente"/>
        <w:rPr>
          <w:b w:val="0"/>
          <w:sz w:val="20"/>
          <w:szCs w:val="20"/>
          <w:lang w:eastAsia="en-US"/>
        </w:rPr>
      </w:pPr>
      <w:r w:rsidRPr="00257941">
        <w:rPr>
          <w:b w:val="0"/>
          <w:sz w:val="20"/>
          <w:szCs w:val="20"/>
          <w:lang w:eastAsia="en-US"/>
        </w:rPr>
        <w:t xml:space="preserve">No </w:t>
      </w:r>
      <w:r w:rsidR="00016BF2" w:rsidRPr="00257941">
        <w:rPr>
          <w:b w:val="0"/>
          <w:sz w:val="20"/>
          <w:szCs w:val="20"/>
          <w:lang w:eastAsia="en-US"/>
        </w:rPr>
        <w:t>dar la opción al usuario del sistema</w:t>
      </w:r>
    </w:p>
    <w:p w:rsidR="00D135B1" w:rsidRDefault="00D135B1" w:rsidP="00E91F78">
      <w:pPr>
        <w:pStyle w:val="Textoindependiente"/>
        <w:rPr>
          <w:b w:val="0"/>
          <w:sz w:val="20"/>
          <w:szCs w:val="20"/>
          <w:lang w:eastAsia="en-US"/>
        </w:rPr>
      </w:pPr>
    </w:p>
    <w:p w:rsidR="00715F3F" w:rsidRPr="00715F3F" w:rsidRDefault="00715F3F" w:rsidP="00715F3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50" w:name="RNGEN118"/>
      <w:bookmarkStart w:id="251" w:name="_Toc454334237"/>
      <w:bookmarkEnd w:id="250"/>
      <w:r w:rsidRPr="00715F3F">
        <w:rPr>
          <w:lang w:eastAsia="en-US"/>
        </w:rPr>
        <w:t>RNGEN118 Tipos de Motivos para Tiempos Muertos</w:t>
      </w:r>
      <w:bookmarkEnd w:id="251"/>
    </w:p>
    <w:p w:rsidR="00E91F78" w:rsidRDefault="00715F3F" w:rsidP="00896CAB">
      <w:pPr>
        <w:pStyle w:val="Textoindependiente"/>
        <w:rPr>
          <w:b w:val="0"/>
          <w:sz w:val="20"/>
          <w:szCs w:val="20"/>
          <w:lang w:eastAsia="en-US"/>
        </w:rPr>
      </w:pPr>
      <w:r w:rsidRPr="00715F3F">
        <w:rPr>
          <w:b w:val="0"/>
          <w:sz w:val="20"/>
          <w:szCs w:val="20"/>
          <w:lang w:eastAsia="en-US"/>
        </w:rPr>
        <w:t xml:space="preserve">Del catálogo de valores por referencia que correspondan a “Tipos de </w:t>
      </w:r>
      <w:r>
        <w:rPr>
          <w:b w:val="0"/>
          <w:sz w:val="20"/>
          <w:szCs w:val="20"/>
          <w:lang w:eastAsia="en-US"/>
        </w:rPr>
        <w:t>Motivos para Tiempos Muertos (TIMMOT)</w:t>
      </w:r>
      <w:r w:rsidRPr="00715F3F">
        <w:rPr>
          <w:b w:val="0"/>
          <w:sz w:val="20"/>
          <w:szCs w:val="20"/>
          <w:lang w:eastAsia="en-US"/>
        </w:rPr>
        <w:t>”, traer la información de los tipos existentes, de acuerdo al tipo de lenguaje configurado para el sistema.</w:t>
      </w:r>
    </w:p>
    <w:p w:rsidR="001732E9" w:rsidRDefault="001732E9" w:rsidP="00896CAB">
      <w:pPr>
        <w:pStyle w:val="Textoindependiente"/>
        <w:rPr>
          <w:b w:val="0"/>
          <w:sz w:val="20"/>
          <w:szCs w:val="20"/>
          <w:lang w:eastAsia="en-US"/>
        </w:rPr>
      </w:pPr>
    </w:p>
    <w:p w:rsidR="001732E9" w:rsidRPr="00715F3F" w:rsidRDefault="001732E9" w:rsidP="001732E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52" w:name="RNGEN119"/>
      <w:bookmarkStart w:id="253" w:name="_Toc454334238"/>
      <w:bookmarkEnd w:id="252"/>
      <w:r>
        <w:rPr>
          <w:lang w:eastAsia="en-US"/>
        </w:rPr>
        <w:t>RNGEN119</w:t>
      </w:r>
      <w:r w:rsidRPr="00715F3F">
        <w:rPr>
          <w:lang w:eastAsia="en-US"/>
        </w:rPr>
        <w:t xml:space="preserve"> </w:t>
      </w:r>
      <w:r>
        <w:rPr>
          <w:lang w:eastAsia="en-US"/>
        </w:rPr>
        <w:t>Cronometro en Progreso</w:t>
      </w:r>
      <w:bookmarkEnd w:id="253"/>
    </w:p>
    <w:p w:rsidR="001732E9" w:rsidRPr="00300937" w:rsidRDefault="001732E9" w:rsidP="00896CAB">
      <w:pPr>
        <w:pStyle w:val="Textoindependiente"/>
        <w:rPr>
          <w:b w:val="0"/>
          <w:sz w:val="20"/>
          <w:szCs w:val="20"/>
          <w:lang w:eastAsia="en-US"/>
        </w:rPr>
      </w:pPr>
      <w:r w:rsidRPr="001732E9">
        <w:rPr>
          <w:b w:val="0"/>
          <w:sz w:val="20"/>
          <w:szCs w:val="20"/>
          <w:lang w:eastAsia="en-US"/>
        </w:rPr>
        <w:t>El cronómetro en progreso se representará como un contador de tiempo (en segundos)  una vez que se ha iniciado el tiempo muerto y se deberá mostrar con el formato hh:mm:ss</w:t>
      </w:r>
    </w:p>
    <w:p w:rsidR="006201BC" w:rsidRDefault="006201BC" w:rsidP="006F502B">
      <w:pPr>
        <w:pStyle w:val="Prrafodelista"/>
        <w:ind w:left="0"/>
        <w:jc w:val="both"/>
        <w:rPr>
          <w:rFonts w:cs="Arial"/>
          <w:sz w:val="20"/>
          <w:szCs w:val="20"/>
          <w:lang w:val="es-MX" w:eastAsia="en-US"/>
        </w:rPr>
      </w:pPr>
    </w:p>
    <w:p w:rsidR="002A4B24" w:rsidRDefault="002A4B24" w:rsidP="002A4B24">
      <w:pPr>
        <w:pStyle w:val="Ttulo1"/>
        <w:numPr>
          <w:ilvl w:val="1"/>
          <w:numId w:val="1"/>
        </w:numPr>
        <w:tabs>
          <w:tab w:val="clear" w:pos="720"/>
          <w:tab w:val="clear" w:pos="792"/>
          <w:tab w:val="num" w:pos="567"/>
        </w:tabs>
        <w:autoSpaceDE/>
        <w:autoSpaceDN/>
        <w:adjustRightInd/>
        <w:spacing w:before="120" w:after="60" w:line="240" w:lineRule="atLeast"/>
        <w:ind w:hanging="792"/>
        <w:jc w:val="left"/>
        <w:rPr>
          <w:sz w:val="20"/>
          <w:szCs w:val="20"/>
          <w:lang w:eastAsia="en-US"/>
        </w:rPr>
      </w:pPr>
      <w:bookmarkStart w:id="254" w:name="RNGEN120"/>
      <w:bookmarkStart w:id="255" w:name="_Toc454334239"/>
      <w:bookmarkEnd w:id="254"/>
      <w:r>
        <w:rPr>
          <w:lang w:eastAsia="en-US"/>
        </w:rPr>
        <w:t>RNGEN120</w:t>
      </w:r>
      <w:r w:rsidRPr="00715F3F">
        <w:rPr>
          <w:lang w:eastAsia="en-US"/>
        </w:rPr>
        <w:t xml:space="preserve"> </w:t>
      </w:r>
      <w:r w:rsidR="00377DD6">
        <w:rPr>
          <w:lang w:eastAsia="en-US"/>
        </w:rPr>
        <w:t xml:space="preserve">Tiempo Muerto </w:t>
      </w:r>
      <w:r w:rsidR="00941514">
        <w:rPr>
          <w:lang w:eastAsia="en-US"/>
        </w:rPr>
        <w:t>Transcurrido</w:t>
      </w:r>
      <w:bookmarkEnd w:id="255"/>
    </w:p>
    <w:p w:rsidR="00377DD6" w:rsidRDefault="00377DD6" w:rsidP="00377DD6">
      <w:pPr>
        <w:pStyle w:val="Prrafodelista"/>
        <w:ind w:left="0"/>
        <w:rPr>
          <w:sz w:val="20"/>
          <w:szCs w:val="20"/>
          <w:lang w:eastAsia="en-US"/>
        </w:rPr>
      </w:pPr>
      <w:r w:rsidRPr="00F57545">
        <w:rPr>
          <w:sz w:val="20"/>
          <w:szCs w:val="20"/>
          <w:lang w:eastAsia="en-US"/>
        </w:rPr>
        <w:t>Se deberá presentar la información correspondiente a la</w:t>
      </w:r>
      <w:r>
        <w:rPr>
          <w:sz w:val="20"/>
          <w:szCs w:val="20"/>
          <w:lang w:eastAsia="en-US"/>
        </w:rPr>
        <w:t xml:space="preserve"> duración de</w:t>
      </w:r>
      <w:r w:rsidRPr="00F57545">
        <w:rPr>
          <w:sz w:val="20"/>
          <w:szCs w:val="20"/>
          <w:lang w:eastAsia="en-US"/>
        </w:rPr>
        <w:t>l</w:t>
      </w:r>
      <w:r>
        <w:rPr>
          <w:sz w:val="20"/>
          <w:szCs w:val="20"/>
          <w:lang w:eastAsia="en-US"/>
        </w:rPr>
        <w:t xml:space="preserve"> tiempo muerto </w:t>
      </w:r>
      <w:r w:rsidR="00941514">
        <w:rPr>
          <w:sz w:val="20"/>
          <w:szCs w:val="20"/>
          <w:lang w:eastAsia="en-US"/>
        </w:rPr>
        <w:t>transcurrido</w:t>
      </w:r>
      <w:r w:rsidRPr="00F57545">
        <w:rPr>
          <w:sz w:val="20"/>
          <w:szCs w:val="20"/>
          <w:lang w:eastAsia="en-US"/>
        </w:rPr>
        <w:t xml:space="preserve">, la cual se obtendrá a partir de la diferencia entre la </w:t>
      </w:r>
      <w:r w:rsidR="00941514">
        <w:rPr>
          <w:sz w:val="20"/>
          <w:szCs w:val="20"/>
          <w:lang w:eastAsia="en-US"/>
        </w:rPr>
        <w:t xml:space="preserve">fecha y </w:t>
      </w:r>
      <w:r w:rsidRPr="00F57545">
        <w:rPr>
          <w:sz w:val="20"/>
          <w:szCs w:val="20"/>
          <w:lang w:eastAsia="en-US"/>
        </w:rPr>
        <w:t xml:space="preserve">hora de inicio y </w:t>
      </w:r>
      <w:r w:rsidR="00941514">
        <w:rPr>
          <w:sz w:val="20"/>
          <w:szCs w:val="20"/>
          <w:lang w:eastAsia="en-US"/>
        </w:rPr>
        <w:t>la fecha y</w:t>
      </w:r>
      <w:r w:rsidRPr="00F57545">
        <w:rPr>
          <w:sz w:val="20"/>
          <w:szCs w:val="20"/>
          <w:lang w:eastAsia="en-US"/>
        </w:rPr>
        <w:t xml:space="preserve"> hora </w:t>
      </w:r>
      <w:r w:rsidR="00941514">
        <w:rPr>
          <w:sz w:val="20"/>
          <w:szCs w:val="20"/>
          <w:lang w:eastAsia="en-US"/>
        </w:rPr>
        <w:t>final de éste</w:t>
      </w:r>
      <w:r w:rsidRPr="00F57545">
        <w:rPr>
          <w:sz w:val="20"/>
          <w:szCs w:val="20"/>
          <w:lang w:eastAsia="en-US"/>
        </w:rPr>
        <w:t xml:space="preserve">, en formato </w:t>
      </w:r>
      <w:r w:rsidRPr="00F57545">
        <w:rPr>
          <w:b/>
          <w:sz w:val="20"/>
          <w:szCs w:val="20"/>
          <w:lang w:eastAsia="en-US"/>
        </w:rPr>
        <w:t>hh:mm</w:t>
      </w:r>
      <w:r>
        <w:rPr>
          <w:b/>
          <w:sz w:val="20"/>
          <w:szCs w:val="20"/>
          <w:lang w:eastAsia="en-US"/>
        </w:rPr>
        <w:t>:ss</w:t>
      </w:r>
      <w:r w:rsidRPr="00F57545">
        <w:rPr>
          <w:sz w:val="20"/>
          <w:szCs w:val="20"/>
          <w:lang w:eastAsia="en-US"/>
        </w:rPr>
        <w:t xml:space="preserve"> donde:  </w:t>
      </w:r>
    </w:p>
    <w:p w:rsidR="00377DD6" w:rsidRDefault="00377DD6" w:rsidP="00377DD6">
      <w:pPr>
        <w:pStyle w:val="Prrafodelista"/>
        <w:ind w:left="4248"/>
        <w:rPr>
          <w:sz w:val="20"/>
          <w:szCs w:val="20"/>
          <w:lang w:eastAsia="en-US"/>
        </w:rPr>
      </w:pPr>
      <w:r w:rsidRPr="00377DD6">
        <w:rPr>
          <w:b/>
          <w:sz w:val="20"/>
          <w:szCs w:val="20"/>
          <w:lang w:eastAsia="en-US"/>
        </w:rPr>
        <w:t>hh</w:t>
      </w:r>
      <w:r>
        <w:rPr>
          <w:sz w:val="20"/>
          <w:szCs w:val="20"/>
          <w:lang w:eastAsia="en-US"/>
        </w:rPr>
        <w:t>: Hora</w:t>
      </w:r>
      <w:r w:rsidR="00941514">
        <w:rPr>
          <w:sz w:val="20"/>
          <w:szCs w:val="20"/>
          <w:lang w:eastAsia="en-US"/>
        </w:rPr>
        <w:t>s</w:t>
      </w:r>
    </w:p>
    <w:p w:rsidR="00377DD6" w:rsidRDefault="00377DD6" w:rsidP="00377DD6">
      <w:pPr>
        <w:pStyle w:val="Prrafodelista"/>
        <w:ind w:left="4248"/>
        <w:rPr>
          <w:sz w:val="20"/>
          <w:szCs w:val="20"/>
          <w:lang w:eastAsia="en-US"/>
        </w:rPr>
      </w:pPr>
      <w:r w:rsidRPr="00377DD6">
        <w:rPr>
          <w:b/>
          <w:sz w:val="20"/>
          <w:szCs w:val="20"/>
          <w:lang w:eastAsia="en-US"/>
        </w:rPr>
        <w:t>mm</w:t>
      </w:r>
      <w:r>
        <w:rPr>
          <w:sz w:val="20"/>
          <w:szCs w:val="20"/>
          <w:lang w:eastAsia="en-US"/>
        </w:rPr>
        <w:t>: Minutos</w:t>
      </w:r>
    </w:p>
    <w:p w:rsidR="00377DD6" w:rsidRDefault="00377DD6" w:rsidP="00377DD6">
      <w:pPr>
        <w:pStyle w:val="Prrafodelista"/>
        <w:ind w:left="4248"/>
        <w:rPr>
          <w:sz w:val="20"/>
          <w:szCs w:val="20"/>
          <w:lang w:eastAsia="en-US"/>
        </w:rPr>
      </w:pPr>
      <w:r w:rsidRPr="00377DD6">
        <w:rPr>
          <w:b/>
          <w:sz w:val="20"/>
          <w:szCs w:val="20"/>
          <w:lang w:eastAsia="en-US"/>
        </w:rPr>
        <w:t>ss</w:t>
      </w:r>
      <w:r>
        <w:rPr>
          <w:sz w:val="20"/>
          <w:szCs w:val="20"/>
          <w:lang w:eastAsia="en-US"/>
        </w:rPr>
        <w:t>: Segundos</w:t>
      </w:r>
    </w:p>
    <w:p w:rsidR="00941514" w:rsidRDefault="00941514" w:rsidP="00941514">
      <w:pPr>
        <w:rPr>
          <w:sz w:val="20"/>
          <w:szCs w:val="20"/>
          <w:lang w:eastAsia="en-US"/>
        </w:rPr>
      </w:pPr>
    </w:p>
    <w:p w:rsidR="00941514" w:rsidRDefault="00941514" w:rsidP="00941514">
      <w:pPr>
        <w:rPr>
          <w:sz w:val="20"/>
          <w:szCs w:val="20"/>
          <w:lang w:eastAsia="en-US"/>
        </w:rPr>
      </w:pPr>
      <w:r>
        <w:rPr>
          <w:sz w:val="20"/>
          <w:szCs w:val="20"/>
          <w:lang w:eastAsia="en-US"/>
        </w:rPr>
        <w:t>Al mostrar el tiempo transcurrido, validar lo siguiente para mostrar la leyenda “Horas”, “Minutos” o “Segundos”, según corresponda:</w:t>
      </w:r>
    </w:p>
    <w:p w:rsidR="00941514" w:rsidRDefault="00941514" w:rsidP="00941514">
      <w:pPr>
        <w:rPr>
          <w:sz w:val="20"/>
          <w:szCs w:val="20"/>
          <w:lang w:eastAsia="en-US"/>
        </w:rPr>
      </w:pPr>
      <w:r>
        <w:rPr>
          <w:sz w:val="20"/>
          <w:szCs w:val="20"/>
          <w:lang w:eastAsia="en-US"/>
        </w:rPr>
        <w:t>- Si las Horas y los Minutos son igual a “00” y si los Segundos son Mayores a “00”: Presentar la leyenda “Segundos”.</w:t>
      </w:r>
    </w:p>
    <w:p w:rsidR="00941514" w:rsidRDefault="00941514" w:rsidP="00941514">
      <w:pPr>
        <w:rPr>
          <w:sz w:val="20"/>
          <w:szCs w:val="20"/>
          <w:lang w:eastAsia="en-US"/>
        </w:rPr>
      </w:pPr>
      <w:r>
        <w:rPr>
          <w:sz w:val="20"/>
          <w:szCs w:val="20"/>
          <w:lang w:eastAsia="en-US"/>
        </w:rPr>
        <w:t>- Si las Horas son igual a “00” y si los Minutos son Mayores a “00”: Presentar la leyenda “Minutos”.</w:t>
      </w:r>
    </w:p>
    <w:p w:rsidR="00941514" w:rsidRDefault="00941514" w:rsidP="00941514">
      <w:pPr>
        <w:rPr>
          <w:sz w:val="20"/>
          <w:szCs w:val="20"/>
          <w:lang w:eastAsia="en-US"/>
        </w:rPr>
      </w:pPr>
      <w:r>
        <w:rPr>
          <w:sz w:val="20"/>
          <w:szCs w:val="20"/>
          <w:lang w:eastAsia="en-US"/>
        </w:rPr>
        <w:t>- Si las Horas son mayores a “00”: Presentar la leyenda “Horas”.</w:t>
      </w:r>
    </w:p>
    <w:p w:rsidR="00941514" w:rsidRPr="00941514" w:rsidRDefault="00941514" w:rsidP="00941514">
      <w:pPr>
        <w:rPr>
          <w:sz w:val="20"/>
          <w:szCs w:val="20"/>
          <w:lang w:eastAsia="en-US"/>
        </w:rPr>
      </w:pPr>
    </w:p>
    <w:p w:rsidR="00AA6567" w:rsidRPr="007D3DB7" w:rsidRDefault="00AA6567" w:rsidP="00AA656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56" w:name="RNGEN121"/>
      <w:bookmarkStart w:id="257" w:name="_Toc454334240"/>
      <w:bookmarkEnd w:id="256"/>
      <w:r w:rsidRPr="007D3DB7">
        <w:rPr>
          <w:lang w:eastAsia="en-US"/>
        </w:rPr>
        <w:t>RNGEN121 Formato de Fecha</w:t>
      </w:r>
      <w:bookmarkEnd w:id="257"/>
    </w:p>
    <w:p w:rsidR="00AA6567" w:rsidRPr="007D3DB7" w:rsidRDefault="00AA6567" w:rsidP="00AA6567">
      <w:pPr>
        <w:pStyle w:val="Textoindependiente"/>
        <w:rPr>
          <w:b w:val="0"/>
          <w:sz w:val="20"/>
          <w:szCs w:val="20"/>
          <w:lang w:eastAsia="en-US"/>
        </w:rPr>
      </w:pPr>
      <w:r w:rsidRPr="007D3DB7">
        <w:rPr>
          <w:b w:val="0"/>
          <w:sz w:val="20"/>
          <w:szCs w:val="20"/>
          <w:lang w:eastAsia="en-US"/>
        </w:rPr>
        <w:t>Formato de fecha dd/mm/aaaa</w:t>
      </w:r>
      <w:r w:rsidR="002A0607">
        <w:rPr>
          <w:b w:val="0"/>
          <w:sz w:val="20"/>
          <w:szCs w:val="20"/>
          <w:lang w:eastAsia="en-US"/>
        </w:rPr>
        <w:t>.</w:t>
      </w:r>
    </w:p>
    <w:p w:rsidR="002A4B24" w:rsidRPr="007D3DB7" w:rsidRDefault="002A4B24" w:rsidP="006F502B">
      <w:pPr>
        <w:pStyle w:val="Prrafodelista"/>
        <w:ind w:left="0"/>
        <w:jc w:val="both"/>
        <w:rPr>
          <w:rFonts w:cs="Arial"/>
          <w:sz w:val="20"/>
          <w:szCs w:val="20"/>
          <w:lang w:val="es-MX" w:eastAsia="en-US"/>
        </w:rPr>
      </w:pPr>
    </w:p>
    <w:p w:rsidR="002908E6" w:rsidRPr="007D3DB7" w:rsidRDefault="002908E6" w:rsidP="002908E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58" w:name="RNGEN122"/>
      <w:bookmarkStart w:id="259" w:name="_Toc454334241"/>
      <w:r w:rsidRPr="007D3DB7">
        <w:rPr>
          <w:lang w:eastAsia="en-US"/>
        </w:rPr>
        <w:t xml:space="preserve">RNGEN122 Productos </w:t>
      </w:r>
      <w:r w:rsidR="00B0190E" w:rsidRPr="007D3DB7">
        <w:rPr>
          <w:lang w:eastAsia="en-US"/>
        </w:rPr>
        <w:t xml:space="preserve">Otorgados por </w:t>
      </w:r>
      <w:r w:rsidR="00B61BB7" w:rsidRPr="007D3DB7">
        <w:rPr>
          <w:lang w:eastAsia="en-US"/>
        </w:rPr>
        <w:t>Promoción</w:t>
      </w:r>
      <w:bookmarkEnd w:id="258"/>
      <w:bookmarkEnd w:id="259"/>
    </w:p>
    <w:p w:rsidR="002908E6" w:rsidRDefault="002908E6" w:rsidP="002908E6">
      <w:pPr>
        <w:pStyle w:val="Textoindependiente"/>
        <w:rPr>
          <w:b w:val="0"/>
          <w:sz w:val="20"/>
          <w:szCs w:val="20"/>
          <w:lang w:eastAsia="en-US"/>
        </w:rPr>
      </w:pPr>
      <w:r w:rsidRPr="007D3DB7">
        <w:rPr>
          <w:b w:val="0"/>
          <w:sz w:val="20"/>
          <w:szCs w:val="20"/>
          <w:lang w:eastAsia="en-US"/>
        </w:rPr>
        <w:t>Considerar únicamente los productos otorgados por promoció</w:t>
      </w:r>
      <w:r w:rsidR="00B0190E" w:rsidRPr="007D3DB7">
        <w:rPr>
          <w:b w:val="0"/>
          <w:sz w:val="20"/>
          <w:szCs w:val="20"/>
          <w:lang w:eastAsia="en-US"/>
        </w:rPr>
        <w:t>n (promoción = 2)</w:t>
      </w:r>
    </w:p>
    <w:p w:rsidR="002908E6" w:rsidRDefault="002908E6" w:rsidP="002908E6">
      <w:pPr>
        <w:pStyle w:val="Prrafodelista"/>
        <w:ind w:left="0"/>
        <w:jc w:val="both"/>
        <w:rPr>
          <w:rFonts w:cs="Arial"/>
          <w:sz w:val="20"/>
          <w:szCs w:val="20"/>
          <w:lang w:val="es-MX" w:eastAsia="en-US"/>
        </w:rPr>
      </w:pPr>
    </w:p>
    <w:p w:rsidR="003808F7" w:rsidRPr="003808F7" w:rsidRDefault="003808F7" w:rsidP="003808F7">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Red"/>
          <w:lang w:eastAsia="en-US"/>
        </w:rPr>
      </w:pPr>
      <w:bookmarkStart w:id="260" w:name="RNGEN123"/>
      <w:bookmarkStart w:id="261" w:name="_Toc454334242"/>
      <w:bookmarkEnd w:id="260"/>
      <w:r w:rsidRPr="003808F7">
        <w:rPr>
          <w:highlight w:val="darkRed"/>
          <w:lang w:eastAsia="en-US"/>
        </w:rPr>
        <w:t>RNGEN123 Formato de Fecha Nulo</w:t>
      </w:r>
      <w:bookmarkEnd w:id="261"/>
    </w:p>
    <w:p w:rsidR="003808F7" w:rsidRPr="003808F7" w:rsidRDefault="003808F7" w:rsidP="002908E6">
      <w:pPr>
        <w:pStyle w:val="Prrafodelista"/>
        <w:ind w:left="0"/>
        <w:jc w:val="both"/>
        <w:rPr>
          <w:rFonts w:cs="Arial"/>
          <w:sz w:val="20"/>
          <w:szCs w:val="20"/>
          <w:highlight w:val="darkRed"/>
          <w:lang w:val="es-MX" w:eastAsia="en-US"/>
        </w:rPr>
      </w:pPr>
      <w:r w:rsidRPr="003808F7">
        <w:rPr>
          <w:rFonts w:cs="Arial"/>
          <w:sz w:val="20"/>
          <w:szCs w:val="20"/>
          <w:highlight w:val="darkRed"/>
          <w:lang w:val="es-MX" w:eastAsia="en-US"/>
        </w:rPr>
        <w:t>Se deberá de registrar la fecha de acuerdo con el siguiente formato que corresponde a una fecha nula:</w:t>
      </w:r>
    </w:p>
    <w:p w:rsidR="003808F7" w:rsidRDefault="003808F7" w:rsidP="002908E6">
      <w:pPr>
        <w:pStyle w:val="Prrafodelista"/>
        <w:ind w:left="0"/>
        <w:jc w:val="both"/>
        <w:rPr>
          <w:rFonts w:cs="Arial"/>
          <w:sz w:val="20"/>
          <w:szCs w:val="20"/>
          <w:lang w:val="es-MX" w:eastAsia="en-US"/>
        </w:rPr>
      </w:pPr>
      <w:r w:rsidRPr="003808F7">
        <w:rPr>
          <w:rFonts w:cs="Arial"/>
          <w:sz w:val="20"/>
          <w:szCs w:val="20"/>
          <w:highlight w:val="darkRed"/>
          <w:lang w:val="es-MX" w:eastAsia="en-US"/>
        </w:rPr>
        <w:t>‘1900-01-01T00:00:00.000’.</w:t>
      </w:r>
    </w:p>
    <w:p w:rsidR="003808F7" w:rsidRPr="00D82AB5" w:rsidRDefault="003808F7" w:rsidP="002908E6">
      <w:pPr>
        <w:pStyle w:val="Prrafodelista"/>
        <w:ind w:left="0"/>
        <w:jc w:val="both"/>
        <w:rPr>
          <w:rFonts w:cs="Arial"/>
          <w:sz w:val="20"/>
          <w:szCs w:val="20"/>
          <w:lang w:val="es-MX" w:eastAsia="en-US"/>
        </w:rPr>
      </w:pPr>
    </w:p>
    <w:p w:rsidR="00B67C0A" w:rsidRPr="003808F7" w:rsidRDefault="00B67C0A" w:rsidP="00B67C0A">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Red"/>
          <w:lang w:eastAsia="en-US"/>
        </w:rPr>
      </w:pPr>
      <w:bookmarkStart w:id="262" w:name="RNGEN124"/>
      <w:bookmarkStart w:id="263" w:name="_Toc454334243"/>
      <w:r w:rsidRPr="003808F7">
        <w:rPr>
          <w:highlight w:val="darkRed"/>
          <w:lang w:eastAsia="en-US"/>
        </w:rPr>
        <w:lastRenderedPageBreak/>
        <w:t>RNGEN1</w:t>
      </w:r>
      <w:r>
        <w:rPr>
          <w:highlight w:val="darkRed"/>
          <w:lang w:eastAsia="en-US"/>
        </w:rPr>
        <w:t>24</w:t>
      </w:r>
      <w:r w:rsidRPr="003808F7">
        <w:rPr>
          <w:highlight w:val="darkRed"/>
          <w:lang w:eastAsia="en-US"/>
        </w:rPr>
        <w:t xml:space="preserve"> </w:t>
      </w:r>
      <w:r>
        <w:rPr>
          <w:highlight w:val="darkRed"/>
          <w:lang w:eastAsia="en-US"/>
        </w:rPr>
        <w:t>Usuario generador de Interfaces</w:t>
      </w:r>
      <w:bookmarkEnd w:id="263"/>
    </w:p>
    <w:bookmarkEnd w:id="262"/>
    <w:p w:rsidR="002908E6" w:rsidRDefault="00B67C0A" w:rsidP="006F502B">
      <w:pPr>
        <w:pStyle w:val="Prrafodelista"/>
        <w:ind w:left="0"/>
        <w:jc w:val="both"/>
        <w:rPr>
          <w:rFonts w:cs="Arial"/>
          <w:sz w:val="20"/>
          <w:szCs w:val="20"/>
          <w:lang w:val="es-MX" w:eastAsia="en-US"/>
        </w:rPr>
      </w:pPr>
      <w:r>
        <w:rPr>
          <w:rFonts w:cs="Arial"/>
          <w:sz w:val="20"/>
          <w:szCs w:val="20"/>
          <w:lang w:val="es-MX" w:eastAsia="en-US"/>
        </w:rPr>
        <w:t>Se deberá de asignar u obtener según sea el caso el usuario generador de Interfaces: “Interfaz”.</w:t>
      </w:r>
    </w:p>
    <w:p w:rsidR="00D92D1E" w:rsidRDefault="00D92D1E" w:rsidP="006F502B">
      <w:pPr>
        <w:pStyle w:val="Prrafodelista"/>
        <w:ind w:left="0"/>
        <w:jc w:val="both"/>
        <w:rPr>
          <w:rFonts w:cs="Arial"/>
          <w:sz w:val="20"/>
          <w:szCs w:val="20"/>
          <w:lang w:val="es-MX" w:eastAsia="en-US"/>
        </w:rPr>
      </w:pPr>
    </w:p>
    <w:p w:rsidR="00D92D1E" w:rsidRPr="003808F7" w:rsidRDefault="00D92D1E" w:rsidP="00D92D1E">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Red"/>
          <w:lang w:eastAsia="en-US"/>
        </w:rPr>
      </w:pPr>
      <w:bookmarkStart w:id="264" w:name="RNGEN125"/>
      <w:bookmarkStart w:id="265" w:name="_Toc454334244"/>
      <w:r w:rsidRPr="003808F7">
        <w:rPr>
          <w:highlight w:val="darkRed"/>
          <w:lang w:eastAsia="en-US"/>
        </w:rPr>
        <w:t>RNGEN1</w:t>
      </w:r>
      <w:r>
        <w:rPr>
          <w:highlight w:val="darkRed"/>
          <w:lang w:eastAsia="en-US"/>
        </w:rPr>
        <w:t>25 Valor Vacío</w:t>
      </w:r>
      <w:bookmarkEnd w:id="265"/>
    </w:p>
    <w:bookmarkEnd w:id="264"/>
    <w:p w:rsidR="00D92D1E" w:rsidRDefault="00D92D1E" w:rsidP="006F502B">
      <w:pPr>
        <w:pStyle w:val="Prrafodelista"/>
        <w:ind w:left="0"/>
        <w:jc w:val="both"/>
        <w:rPr>
          <w:rFonts w:cs="Arial"/>
          <w:sz w:val="20"/>
          <w:szCs w:val="20"/>
          <w:lang w:val="es-MX" w:eastAsia="en-US"/>
        </w:rPr>
      </w:pPr>
      <w:r>
        <w:rPr>
          <w:rFonts w:cs="Arial"/>
          <w:sz w:val="20"/>
          <w:szCs w:val="20"/>
          <w:lang w:val="es-MX" w:eastAsia="en-US"/>
        </w:rPr>
        <w:t>Corresponde a un valor vacío.</w:t>
      </w:r>
    </w:p>
    <w:p w:rsidR="002908E6" w:rsidRDefault="002908E6" w:rsidP="006F502B">
      <w:pPr>
        <w:pStyle w:val="Prrafodelista"/>
        <w:ind w:left="0"/>
        <w:jc w:val="both"/>
        <w:rPr>
          <w:rFonts w:cs="Arial"/>
          <w:sz w:val="20"/>
          <w:szCs w:val="20"/>
          <w:lang w:val="es-MX" w:eastAsia="en-US"/>
        </w:rPr>
      </w:pPr>
    </w:p>
    <w:p w:rsidR="007829D1" w:rsidRPr="0064333E" w:rsidRDefault="007829D1" w:rsidP="007829D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66" w:name="RNGEN126"/>
      <w:bookmarkStart w:id="267" w:name="_Toc454334245"/>
      <w:r w:rsidRPr="0064333E">
        <w:rPr>
          <w:lang w:eastAsia="en-US"/>
        </w:rPr>
        <w:t>RNGEN126 Fecha Actual dentro de un Periodo</w:t>
      </w:r>
      <w:bookmarkEnd w:id="267"/>
    </w:p>
    <w:bookmarkEnd w:id="266"/>
    <w:p w:rsidR="007829D1" w:rsidRPr="0064333E" w:rsidRDefault="007829D1" w:rsidP="006F502B">
      <w:pPr>
        <w:pStyle w:val="Prrafodelista"/>
        <w:ind w:left="0"/>
        <w:jc w:val="both"/>
        <w:rPr>
          <w:rFonts w:cs="Arial"/>
          <w:sz w:val="20"/>
          <w:szCs w:val="20"/>
          <w:lang w:val="es-MX" w:eastAsia="en-US"/>
        </w:rPr>
      </w:pPr>
      <w:r w:rsidRPr="0064333E">
        <w:rPr>
          <w:rFonts w:cs="Arial"/>
          <w:sz w:val="20"/>
          <w:szCs w:val="20"/>
          <w:lang w:val="es-MX" w:eastAsia="en-US"/>
        </w:rPr>
        <w:t xml:space="preserve">Información que se encuentra dentro del periodo: Fecha Inicio </w:t>
      </w:r>
      <w:r w:rsidR="005C0E23" w:rsidRPr="0064333E">
        <w:rPr>
          <w:rFonts w:cs="Arial"/>
          <w:sz w:val="20"/>
          <w:szCs w:val="20"/>
        </w:rPr>
        <w:t>&gt;=</w:t>
      </w:r>
      <w:r w:rsidRPr="0064333E">
        <w:rPr>
          <w:rFonts w:cs="Arial"/>
          <w:sz w:val="20"/>
          <w:szCs w:val="20"/>
          <w:lang w:val="es-MX" w:eastAsia="en-US"/>
        </w:rPr>
        <w:t xml:space="preserve"> Fecha Actual </w:t>
      </w:r>
      <w:r w:rsidR="005C0E23" w:rsidRPr="0064333E">
        <w:rPr>
          <w:rFonts w:cs="Arial"/>
          <w:sz w:val="20"/>
          <w:szCs w:val="20"/>
        </w:rPr>
        <w:t>&lt;=</w:t>
      </w:r>
      <w:r w:rsidR="005C0E23" w:rsidRPr="0064333E">
        <w:rPr>
          <w:rFonts w:cs="Arial"/>
          <w:sz w:val="20"/>
          <w:szCs w:val="20"/>
          <w:lang w:val="es-MX" w:eastAsia="en-US"/>
        </w:rPr>
        <w:t xml:space="preserve"> Fecha Final</w:t>
      </w:r>
    </w:p>
    <w:p w:rsidR="00EA451F" w:rsidRDefault="00EA451F" w:rsidP="006F502B">
      <w:pPr>
        <w:pStyle w:val="Prrafodelista"/>
        <w:ind w:left="0"/>
        <w:jc w:val="both"/>
        <w:rPr>
          <w:rFonts w:cs="Arial"/>
          <w:color w:val="548DD4" w:themeColor="text2" w:themeTint="99"/>
          <w:sz w:val="20"/>
          <w:szCs w:val="20"/>
          <w:lang w:val="es-MX" w:eastAsia="en-US"/>
        </w:rPr>
      </w:pPr>
    </w:p>
    <w:p w:rsidR="00EA451F" w:rsidRPr="0064333E" w:rsidRDefault="00EA451F" w:rsidP="00EA451F">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68" w:name="_Toc454334246"/>
      <w:r w:rsidRPr="0064333E">
        <w:rPr>
          <w:szCs w:val="20"/>
          <w:lang w:eastAsia="en-US"/>
        </w:rPr>
        <w:t xml:space="preserve">RNGEN127 </w:t>
      </w:r>
      <w:r w:rsidR="00FC516D" w:rsidRPr="0064333E">
        <w:rPr>
          <w:szCs w:val="20"/>
          <w:lang w:eastAsia="en-US"/>
        </w:rPr>
        <w:t xml:space="preserve">Obsequio de </w:t>
      </w:r>
      <w:r w:rsidR="00780F2B" w:rsidRPr="0064333E">
        <w:rPr>
          <w:szCs w:val="20"/>
          <w:lang w:eastAsia="en-US"/>
        </w:rPr>
        <w:t xml:space="preserve"> producto</w:t>
      </w:r>
      <w:bookmarkEnd w:id="268"/>
    </w:p>
    <w:p w:rsidR="00780F2B" w:rsidRPr="0064333E" w:rsidRDefault="00780F2B" w:rsidP="00780F2B">
      <w:pPr>
        <w:rPr>
          <w:sz w:val="20"/>
          <w:szCs w:val="20"/>
          <w:lang w:val="es-MX" w:eastAsia="en-US"/>
        </w:rPr>
      </w:pPr>
      <w:r w:rsidRPr="0064333E">
        <w:rPr>
          <w:sz w:val="20"/>
          <w:szCs w:val="20"/>
          <w:lang w:val="es-MX" w:eastAsia="en-US"/>
        </w:rPr>
        <w:t>Asigna que el producto se otorga por una promoción (promoción=2)</w:t>
      </w:r>
    </w:p>
    <w:p w:rsidR="00FE0F18" w:rsidRPr="0064333E" w:rsidRDefault="00FE0F18" w:rsidP="00780F2B">
      <w:pPr>
        <w:rPr>
          <w:sz w:val="20"/>
          <w:szCs w:val="20"/>
          <w:lang w:val="es-MX" w:eastAsia="en-US"/>
        </w:rPr>
      </w:pPr>
    </w:p>
    <w:p w:rsidR="00EA451F" w:rsidRPr="0064333E" w:rsidRDefault="00FC516D" w:rsidP="00EA451F">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69" w:name="_Toc454334247"/>
      <w:r w:rsidRPr="0064333E">
        <w:rPr>
          <w:szCs w:val="20"/>
          <w:lang w:eastAsia="en-US"/>
        </w:rPr>
        <w:t>RNGEN128 C</w:t>
      </w:r>
      <w:r w:rsidR="00780F2B" w:rsidRPr="0064333E">
        <w:rPr>
          <w:szCs w:val="20"/>
          <w:lang w:eastAsia="en-US"/>
        </w:rPr>
        <w:t>lave de promoción</w:t>
      </w:r>
      <w:bookmarkEnd w:id="269"/>
    </w:p>
    <w:p w:rsidR="00780F2B" w:rsidRPr="0064333E" w:rsidRDefault="00780F2B" w:rsidP="00780F2B">
      <w:pPr>
        <w:rPr>
          <w:sz w:val="20"/>
          <w:szCs w:val="20"/>
          <w:lang w:val="es-MX" w:eastAsia="en-US"/>
        </w:rPr>
      </w:pPr>
      <w:r w:rsidRPr="0064333E">
        <w:rPr>
          <w:sz w:val="20"/>
          <w:szCs w:val="20"/>
          <w:lang w:val="es-MX" w:eastAsia="en-US"/>
        </w:rPr>
        <w:t>Asigna la cl</w:t>
      </w:r>
      <w:r w:rsidR="00A367E0" w:rsidRPr="0064333E">
        <w:rPr>
          <w:sz w:val="20"/>
          <w:szCs w:val="20"/>
          <w:lang w:val="es-MX" w:eastAsia="en-US"/>
        </w:rPr>
        <w:t>a</w:t>
      </w:r>
      <w:r w:rsidRPr="0064333E">
        <w:rPr>
          <w:sz w:val="20"/>
          <w:szCs w:val="20"/>
          <w:lang w:val="es-MX" w:eastAsia="en-US"/>
        </w:rPr>
        <w:t>ve de la promoción por la cual se esta regalando el producto</w:t>
      </w:r>
    </w:p>
    <w:p w:rsidR="00FE0F18" w:rsidRPr="0064333E" w:rsidRDefault="00FE0F18" w:rsidP="00780F2B">
      <w:pPr>
        <w:rPr>
          <w:sz w:val="20"/>
          <w:szCs w:val="20"/>
          <w:lang w:val="es-MX" w:eastAsia="en-US"/>
        </w:rPr>
      </w:pPr>
    </w:p>
    <w:p w:rsidR="00C360D9" w:rsidRPr="0064333E" w:rsidRDefault="00C360D9" w:rsidP="00C360D9">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0" w:name="_Toc454334248"/>
      <w:r w:rsidRPr="0064333E">
        <w:rPr>
          <w:szCs w:val="20"/>
          <w:lang w:eastAsia="en-US"/>
        </w:rPr>
        <w:t>RNGEN129 Usuario que asigna la promoción</w:t>
      </w:r>
      <w:bookmarkEnd w:id="270"/>
    </w:p>
    <w:p w:rsidR="00C360D9" w:rsidRPr="0064333E" w:rsidRDefault="00C360D9" w:rsidP="00C360D9">
      <w:pPr>
        <w:rPr>
          <w:sz w:val="20"/>
          <w:lang w:val="es-MX" w:eastAsia="en-US"/>
        </w:rPr>
      </w:pPr>
      <w:r w:rsidRPr="0064333E">
        <w:rPr>
          <w:sz w:val="20"/>
          <w:lang w:val="es-MX" w:eastAsia="en-US"/>
        </w:rPr>
        <w:t>Asigna el usuario que aplica la promoción</w:t>
      </w:r>
    </w:p>
    <w:p w:rsidR="00FE0F18" w:rsidRPr="0064333E" w:rsidRDefault="00FE0F18" w:rsidP="00C360D9">
      <w:pPr>
        <w:rPr>
          <w:sz w:val="20"/>
          <w:lang w:val="es-MX" w:eastAsia="en-US"/>
        </w:rPr>
      </w:pPr>
    </w:p>
    <w:p w:rsidR="00C360D9" w:rsidRPr="0064333E" w:rsidRDefault="006E0575" w:rsidP="00C360D9">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1" w:name="_Toc454334249"/>
      <w:r w:rsidRPr="0064333E">
        <w:rPr>
          <w:szCs w:val="20"/>
          <w:lang w:eastAsia="en-US"/>
        </w:rPr>
        <w:t>RNGEN130 Asignar cero como bit de verificación</w:t>
      </w:r>
      <w:bookmarkEnd w:id="271"/>
    </w:p>
    <w:p w:rsidR="006E0575" w:rsidRPr="0064333E" w:rsidRDefault="006E0575" w:rsidP="006E0575">
      <w:pPr>
        <w:rPr>
          <w:sz w:val="20"/>
          <w:lang w:val="es-MX" w:eastAsia="en-US"/>
        </w:rPr>
      </w:pPr>
      <w:r w:rsidRPr="0064333E">
        <w:rPr>
          <w:sz w:val="20"/>
          <w:lang w:val="es-MX" w:eastAsia="en-US"/>
        </w:rPr>
        <w:t>Asigna “0” como valor del bit de verificación  de envio de la informacion del escritorio (solo móvil)</w:t>
      </w:r>
    </w:p>
    <w:p w:rsidR="00FE0F18" w:rsidRPr="0064333E" w:rsidRDefault="00FE0F18" w:rsidP="006E0575">
      <w:pPr>
        <w:rPr>
          <w:sz w:val="20"/>
          <w:lang w:val="es-MX" w:eastAsia="en-US"/>
        </w:rPr>
      </w:pPr>
    </w:p>
    <w:p w:rsidR="00C360D9" w:rsidRPr="0064333E" w:rsidRDefault="00FE0F18" w:rsidP="00C360D9">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2" w:name="RNGEN131"/>
      <w:bookmarkStart w:id="273" w:name="_Toc454334250"/>
      <w:r w:rsidRPr="0064333E">
        <w:rPr>
          <w:szCs w:val="20"/>
          <w:lang w:eastAsia="en-US"/>
        </w:rPr>
        <w:t>RNGEN131 Estado Activo de un Registro</w:t>
      </w:r>
      <w:bookmarkEnd w:id="272"/>
      <w:bookmarkEnd w:id="273"/>
    </w:p>
    <w:p w:rsidR="00FE0F18" w:rsidRPr="0064333E" w:rsidRDefault="00FE0F18" w:rsidP="00FE0F18">
      <w:pPr>
        <w:rPr>
          <w:sz w:val="20"/>
          <w:lang w:val="es-MX" w:eastAsia="en-US"/>
        </w:rPr>
      </w:pPr>
      <w:r w:rsidRPr="0064333E">
        <w:rPr>
          <w:sz w:val="20"/>
          <w:lang w:val="es-MX" w:eastAsia="en-US"/>
        </w:rPr>
        <w:t>Valida que el estado del registro sea activo</w:t>
      </w:r>
    </w:p>
    <w:p w:rsidR="0050158D" w:rsidRPr="0064333E" w:rsidRDefault="0050158D" w:rsidP="00FE0F18">
      <w:pPr>
        <w:rPr>
          <w:sz w:val="20"/>
          <w:lang w:val="es-MX" w:eastAsia="en-US"/>
        </w:rPr>
      </w:pPr>
    </w:p>
    <w:p w:rsidR="0050158D" w:rsidRPr="0064333E" w:rsidRDefault="0050158D" w:rsidP="0050158D">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4" w:name="RNGEN132"/>
      <w:bookmarkStart w:id="275" w:name="_Toc454334251"/>
      <w:r w:rsidRPr="0064333E">
        <w:rPr>
          <w:szCs w:val="20"/>
          <w:lang w:eastAsia="en-US"/>
        </w:rPr>
        <w:t>RNGEN132 Impuesto de la Transacción</w:t>
      </w:r>
      <w:bookmarkEnd w:id="275"/>
    </w:p>
    <w:bookmarkEnd w:id="274"/>
    <w:p w:rsidR="0050158D" w:rsidRPr="0064333E" w:rsidRDefault="0050158D" w:rsidP="0050158D">
      <w:pPr>
        <w:rPr>
          <w:sz w:val="20"/>
          <w:lang w:val="es-MX" w:eastAsia="en-US"/>
        </w:rPr>
      </w:pPr>
      <w:r w:rsidRPr="0064333E">
        <w:rPr>
          <w:sz w:val="20"/>
          <w:lang w:val="es-MX" w:eastAsia="en-US"/>
        </w:rPr>
        <w:t>Actualiza la información correspondienteal valor de impuestos de la transaccion</w:t>
      </w:r>
    </w:p>
    <w:p w:rsidR="0050158D" w:rsidRPr="0064333E" w:rsidRDefault="0050158D" w:rsidP="0050158D">
      <w:pPr>
        <w:rPr>
          <w:sz w:val="20"/>
          <w:lang w:val="es-MX" w:eastAsia="en-US"/>
        </w:rPr>
      </w:pPr>
    </w:p>
    <w:p w:rsidR="0050158D" w:rsidRPr="0064333E" w:rsidRDefault="0050158D" w:rsidP="0050158D">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6" w:name="RNGEN133"/>
      <w:bookmarkStart w:id="277" w:name="_Toc454334252"/>
      <w:r w:rsidRPr="0064333E">
        <w:rPr>
          <w:szCs w:val="20"/>
          <w:lang w:eastAsia="en-US"/>
        </w:rPr>
        <w:t>RNGEN133 Total de la Transacció</w:t>
      </w:r>
      <w:r w:rsidR="00E2688A" w:rsidRPr="0064333E">
        <w:rPr>
          <w:szCs w:val="20"/>
          <w:lang w:eastAsia="en-US"/>
        </w:rPr>
        <w:t>n</w:t>
      </w:r>
      <w:bookmarkEnd w:id="276"/>
      <w:bookmarkEnd w:id="277"/>
    </w:p>
    <w:p w:rsidR="0050158D" w:rsidRPr="0064333E" w:rsidRDefault="00F930E1" w:rsidP="0050158D">
      <w:pPr>
        <w:rPr>
          <w:sz w:val="20"/>
          <w:lang w:val="es-MX" w:eastAsia="en-US"/>
        </w:rPr>
      </w:pPr>
      <w:r w:rsidRPr="0064333E">
        <w:rPr>
          <w:sz w:val="20"/>
          <w:lang w:val="es-MX" w:eastAsia="en-US"/>
        </w:rPr>
        <w:t xml:space="preserve">Registra, </w:t>
      </w:r>
      <w:r w:rsidR="00F208D5" w:rsidRPr="0064333E">
        <w:rPr>
          <w:sz w:val="20"/>
          <w:lang w:val="es-MX" w:eastAsia="en-US"/>
        </w:rPr>
        <w:t>a</w:t>
      </w:r>
      <w:r w:rsidR="0050158D" w:rsidRPr="0064333E">
        <w:rPr>
          <w:sz w:val="20"/>
          <w:lang w:val="es-MX" w:eastAsia="en-US"/>
        </w:rPr>
        <w:t>ctualiza</w:t>
      </w:r>
      <w:r w:rsidRPr="0064333E">
        <w:rPr>
          <w:sz w:val="20"/>
          <w:lang w:val="es-MX" w:eastAsia="en-US"/>
        </w:rPr>
        <w:t xml:space="preserve"> o presenta</w:t>
      </w:r>
      <w:r w:rsidR="0050158D" w:rsidRPr="0064333E">
        <w:rPr>
          <w:sz w:val="20"/>
          <w:lang w:val="es-MX" w:eastAsia="en-US"/>
        </w:rPr>
        <w:t xml:space="preserve"> la informacion correspondiente al valor total de la transacción</w:t>
      </w:r>
    </w:p>
    <w:p w:rsidR="0050158D" w:rsidRDefault="0050158D" w:rsidP="0050158D">
      <w:pPr>
        <w:rPr>
          <w:sz w:val="20"/>
          <w:highlight w:val="magenta"/>
          <w:lang w:val="es-MX" w:eastAsia="en-US"/>
        </w:rPr>
      </w:pPr>
    </w:p>
    <w:p w:rsidR="0050158D" w:rsidRDefault="0050158D" w:rsidP="00FE0F18">
      <w:pPr>
        <w:rPr>
          <w:sz w:val="20"/>
          <w:highlight w:val="magenta"/>
          <w:lang w:val="es-MX" w:eastAsia="en-US"/>
        </w:rPr>
      </w:pPr>
    </w:p>
    <w:p w:rsidR="00B84930" w:rsidRPr="00B84930" w:rsidRDefault="00B84930" w:rsidP="00B84930">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78" w:name="RNGEN134"/>
      <w:bookmarkStart w:id="279" w:name="_Toc454334253"/>
      <w:bookmarkEnd w:id="278"/>
      <w:r>
        <w:rPr>
          <w:szCs w:val="20"/>
          <w:lang w:eastAsia="en-US"/>
        </w:rPr>
        <w:t>RNGEN134</w:t>
      </w:r>
      <w:r w:rsidRPr="00B84930">
        <w:rPr>
          <w:szCs w:val="20"/>
          <w:lang w:eastAsia="en-US"/>
        </w:rPr>
        <w:t xml:space="preserve"> </w:t>
      </w:r>
      <w:r>
        <w:rPr>
          <w:szCs w:val="20"/>
          <w:lang w:eastAsia="en-US"/>
        </w:rPr>
        <w:t>Campos Requeridos en la Base de Datos</w:t>
      </w:r>
      <w:bookmarkEnd w:id="279"/>
    </w:p>
    <w:p w:rsidR="00EA451F" w:rsidRDefault="00B84930" w:rsidP="00B84930">
      <w:pPr>
        <w:rPr>
          <w:sz w:val="20"/>
          <w:lang w:val="es-MX" w:eastAsia="en-US"/>
        </w:rPr>
      </w:pPr>
      <w:r w:rsidRPr="00B84930">
        <w:rPr>
          <w:sz w:val="20"/>
          <w:lang w:val="es-MX" w:eastAsia="en-US"/>
        </w:rPr>
        <w:t xml:space="preserve">Corresponde  </w:t>
      </w:r>
      <w:r>
        <w:rPr>
          <w:sz w:val="20"/>
          <w:lang w:val="es-MX" w:eastAsia="en-US"/>
        </w:rPr>
        <w:t>a los campos que se encuentran requeridos en la Base de Datos.</w:t>
      </w:r>
    </w:p>
    <w:p w:rsidR="00257941" w:rsidRDefault="00257941" w:rsidP="00B84930">
      <w:pPr>
        <w:rPr>
          <w:sz w:val="20"/>
          <w:lang w:val="es-MX" w:eastAsia="en-US"/>
        </w:rPr>
      </w:pPr>
    </w:p>
    <w:p w:rsidR="00257941" w:rsidRPr="007D3DB7" w:rsidRDefault="00257941" w:rsidP="00257941">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80" w:name="RNGEN135"/>
      <w:bookmarkStart w:id="281" w:name="_Toc454334254"/>
      <w:bookmarkEnd w:id="280"/>
      <w:r w:rsidRPr="007D3DB7">
        <w:rPr>
          <w:szCs w:val="20"/>
          <w:lang w:eastAsia="en-US"/>
        </w:rPr>
        <w:t>RNGEN135 Obtener Impuestos Vigentes</w:t>
      </w:r>
      <w:bookmarkEnd w:id="281"/>
    </w:p>
    <w:p w:rsidR="00257941" w:rsidRPr="007D3DB7" w:rsidRDefault="00362429" w:rsidP="00B84930">
      <w:pPr>
        <w:rPr>
          <w:rFonts w:cs="Arial"/>
          <w:sz w:val="20"/>
          <w:szCs w:val="20"/>
          <w:lang w:val="es-MX" w:eastAsia="en-US"/>
        </w:rPr>
      </w:pPr>
      <w:r w:rsidRPr="007D3DB7">
        <w:rPr>
          <w:rFonts w:cs="Arial"/>
          <w:sz w:val="20"/>
          <w:szCs w:val="20"/>
          <w:lang w:val="es-MX" w:eastAsia="en-US"/>
        </w:rPr>
        <w:t>Se deberá obtener la información correspondiente a los impuestos vigentes que estén relacionados con la clave del impuesto y el tipo de impuesto enviado, cuya Fecha Inicial sea mayor o igual a la fecha actual y la fecha final sea menor o igual a la fecha actual.</w:t>
      </w:r>
    </w:p>
    <w:p w:rsidR="00257941" w:rsidRPr="007D3DB7" w:rsidRDefault="00257941" w:rsidP="00257941">
      <w:pPr>
        <w:pStyle w:val="Ttulo1"/>
        <w:numPr>
          <w:ilvl w:val="1"/>
          <w:numId w:val="1"/>
        </w:numPr>
        <w:tabs>
          <w:tab w:val="clear" w:pos="720"/>
          <w:tab w:val="clear" w:pos="792"/>
          <w:tab w:val="num" w:pos="567"/>
        </w:tabs>
        <w:autoSpaceDE/>
        <w:autoSpaceDN/>
        <w:adjustRightInd/>
        <w:spacing w:before="120" w:after="60" w:line="240" w:lineRule="atLeast"/>
        <w:ind w:hanging="792"/>
        <w:jc w:val="left"/>
        <w:rPr>
          <w:szCs w:val="20"/>
          <w:lang w:eastAsia="en-US"/>
        </w:rPr>
      </w:pPr>
      <w:bookmarkStart w:id="282" w:name="RNGEN136"/>
      <w:bookmarkStart w:id="283" w:name="_Toc454334255"/>
      <w:bookmarkEnd w:id="282"/>
      <w:r w:rsidRPr="007D3DB7">
        <w:rPr>
          <w:szCs w:val="20"/>
          <w:lang w:eastAsia="en-US"/>
        </w:rPr>
        <w:lastRenderedPageBreak/>
        <w:t xml:space="preserve">RNGEN136 </w:t>
      </w:r>
      <w:r w:rsidR="002D517A" w:rsidRPr="007D3DB7">
        <w:rPr>
          <w:szCs w:val="20"/>
          <w:lang w:eastAsia="en-US"/>
        </w:rPr>
        <w:t>Guardar Elemento de Tipo Impuesto</w:t>
      </w:r>
      <w:bookmarkEnd w:id="283"/>
    </w:p>
    <w:p w:rsidR="002D517A" w:rsidRPr="002D517A" w:rsidRDefault="002D517A" w:rsidP="002D517A">
      <w:pPr>
        <w:rPr>
          <w:sz w:val="20"/>
          <w:lang w:val="es-MX" w:eastAsia="en-US"/>
        </w:rPr>
      </w:pPr>
      <w:r w:rsidRPr="007D3DB7">
        <w:rPr>
          <w:sz w:val="20"/>
          <w:lang w:val="es-MX" w:eastAsia="en-US"/>
        </w:rPr>
        <w:t xml:space="preserve">Se deberá de generar un </w:t>
      </w:r>
      <w:r w:rsidR="00470C72" w:rsidRPr="007D3DB7">
        <w:rPr>
          <w:sz w:val="20"/>
          <w:lang w:val="es-MX" w:eastAsia="en-US"/>
        </w:rPr>
        <w:t>objeto</w:t>
      </w:r>
      <w:r w:rsidRPr="007D3DB7">
        <w:rPr>
          <w:sz w:val="20"/>
          <w:lang w:val="es-MX" w:eastAsia="en-US"/>
        </w:rPr>
        <w:t xml:space="preserve"> de tipo Impuesto que contenga los siguientes elementos dentro de él</w:t>
      </w:r>
      <w:r w:rsidR="00DE7018" w:rsidRPr="007D3DB7">
        <w:rPr>
          <w:sz w:val="20"/>
          <w:lang w:val="es-MX" w:eastAsia="en-US"/>
        </w:rPr>
        <w:t>,</w:t>
      </w:r>
      <w:r w:rsidRPr="007D3DB7">
        <w:rPr>
          <w:sz w:val="20"/>
          <w:lang w:val="es-MX" w:eastAsia="en-US"/>
        </w:rPr>
        <w:t xml:space="preserve"> de acuerdo a la información obtenida: Clave del Impuesto, Abreviatura, Jerarquía, Tipo Valor, Tipo de Aplicación, Valor, Validar RFC.</w:t>
      </w:r>
    </w:p>
    <w:p w:rsidR="00E65E23" w:rsidRDefault="00E65E23" w:rsidP="00B84930">
      <w:pPr>
        <w:rPr>
          <w:rFonts w:cs="Arial"/>
          <w:color w:val="548DD4" w:themeColor="text2" w:themeTint="99"/>
          <w:sz w:val="20"/>
          <w:szCs w:val="20"/>
          <w:lang w:val="es-MX" w:eastAsia="en-US"/>
        </w:rPr>
      </w:pPr>
    </w:p>
    <w:p w:rsidR="00E65E23" w:rsidRPr="003D64E7" w:rsidRDefault="00E65E23" w:rsidP="00E65E2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4" w:name="RNGEN137"/>
      <w:bookmarkStart w:id="285" w:name="_Toc454334256"/>
      <w:r w:rsidRPr="003D64E7">
        <w:rPr>
          <w:bCs w:val="0"/>
          <w:szCs w:val="20"/>
          <w:lang w:eastAsia="en-US"/>
        </w:rPr>
        <w:t>RNGEN137 Tipos de Motivos de Cancelación</w:t>
      </w:r>
      <w:bookmarkEnd w:id="284"/>
      <w:bookmarkEnd w:id="285"/>
    </w:p>
    <w:p w:rsidR="00E65E23" w:rsidRPr="003D64E7" w:rsidRDefault="00E65E23" w:rsidP="00E65E23">
      <w:pPr>
        <w:pStyle w:val="Prrafodelista"/>
        <w:ind w:left="0"/>
        <w:jc w:val="both"/>
        <w:rPr>
          <w:rFonts w:cs="Arial"/>
          <w:sz w:val="20"/>
          <w:szCs w:val="20"/>
          <w:lang w:eastAsia="en-US"/>
        </w:rPr>
      </w:pPr>
      <w:r w:rsidRPr="003D64E7">
        <w:rPr>
          <w:rFonts w:cs="Arial"/>
          <w:sz w:val="20"/>
          <w:szCs w:val="20"/>
          <w:lang w:eastAsia="en-US"/>
        </w:rPr>
        <w:t>Del catálogo de valores por referencia que correspondan a “Tipos de Motivos”, traer la información de los tipos de motivos permitidos existentes en el Grupo de “Cancelación” de acuerdo al tipo de lenguaje configurado para el sistema.</w:t>
      </w:r>
    </w:p>
    <w:p w:rsidR="00E65E23" w:rsidRPr="003D64E7" w:rsidRDefault="00E65E23" w:rsidP="00B84930">
      <w:pPr>
        <w:rPr>
          <w:rFonts w:cs="Arial"/>
          <w:color w:val="548DD4" w:themeColor="text2" w:themeTint="99"/>
          <w:sz w:val="20"/>
          <w:szCs w:val="20"/>
          <w:lang w:eastAsia="en-US"/>
        </w:rPr>
      </w:pPr>
    </w:p>
    <w:p w:rsidR="000C24BD" w:rsidRPr="003D64E7" w:rsidRDefault="000C24BD" w:rsidP="000C24B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86" w:name="RNGEN138"/>
      <w:bookmarkStart w:id="287" w:name="_Toc454334257"/>
      <w:r w:rsidRPr="003D64E7">
        <w:rPr>
          <w:lang w:eastAsia="en-US"/>
        </w:rPr>
        <w:t>RNGEN138 Fase de la Transacción Diferente de Captura</w:t>
      </w:r>
      <w:bookmarkEnd w:id="286"/>
      <w:bookmarkEnd w:id="287"/>
    </w:p>
    <w:p w:rsidR="000C24BD" w:rsidRPr="003D64E7" w:rsidRDefault="000C24BD" w:rsidP="000C24BD">
      <w:pPr>
        <w:pStyle w:val="Textoindependiente"/>
        <w:rPr>
          <w:b w:val="0"/>
          <w:sz w:val="20"/>
          <w:szCs w:val="20"/>
          <w:lang w:eastAsia="en-US"/>
        </w:rPr>
      </w:pPr>
      <w:r w:rsidRPr="003D64E7">
        <w:rPr>
          <w:b w:val="0"/>
          <w:sz w:val="20"/>
          <w:szCs w:val="20"/>
          <w:lang w:eastAsia="en-US"/>
        </w:rPr>
        <w:t xml:space="preserve">Las transacciones identificadas en el sistema con una fase diferente a </w:t>
      </w:r>
      <w:r w:rsidR="00244458" w:rsidRPr="003D64E7">
        <w:rPr>
          <w:b w:val="0"/>
          <w:sz w:val="20"/>
          <w:szCs w:val="20"/>
          <w:lang w:eastAsia="en-US"/>
        </w:rPr>
        <w:t>“</w:t>
      </w:r>
      <w:r w:rsidRPr="003D64E7">
        <w:rPr>
          <w:b w:val="0"/>
          <w:sz w:val="20"/>
          <w:szCs w:val="20"/>
          <w:lang w:eastAsia="en-US"/>
        </w:rPr>
        <w:t>Captura</w:t>
      </w:r>
      <w:r w:rsidR="00244458" w:rsidRPr="003D64E7">
        <w:rPr>
          <w:b w:val="0"/>
          <w:sz w:val="20"/>
          <w:szCs w:val="20"/>
          <w:lang w:eastAsia="en-US"/>
        </w:rPr>
        <w:t>”</w:t>
      </w:r>
      <w:r w:rsidRPr="003D64E7">
        <w:rPr>
          <w:b w:val="0"/>
          <w:sz w:val="20"/>
          <w:szCs w:val="20"/>
          <w:lang w:eastAsia="en-US"/>
        </w:rPr>
        <w:t xml:space="preserve"> asociadas al valor por referencia “Fases de la Transacción” (TRPFASE).</w:t>
      </w:r>
    </w:p>
    <w:p w:rsidR="00244458" w:rsidRPr="003D64E7" w:rsidRDefault="00244458" w:rsidP="000C24BD">
      <w:pPr>
        <w:pStyle w:val="Textoindependiente"/>
        <w:rPr>
          <w:b w:val="0"/>
          <w:sz w:val="20"/>
          <w:szCs w:val="20"/>
          <w:lang w:eastAsia="en-US"/>
        </w:rPr>
      </w:pPr>
    </w:p>
    <w:p w:rsidR="00244458" w:rsidRPr="003D64E7" w:rsidRDefault="00244458" w:rsidP="002444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88" w:name="RNGEN139"/>
      <w:bookmarkStart w:id="289" w:name="_Toc454334258"/>
      <w:r w:rsidRPr="003D64E7">
        <w:rPr>
          <w:lang w:eastAsia="en-US"/>
        </w:rPr>
        <w:t>RNGEN139 Transacciones de Tipo Movimiento Sin Inventario</w:t>
      </w:r>
      <w:bookmarkEnd w:id="289"/>
      <w:r w:rsidRPr="003D64E7">
        <w:rPr>
          <w:lang w:eastAsia="en-US"/>
        </w:rPr>
        <w:t xml:space="preserve"> </w:t>
      </w:r>
      <w:bookmarkEnd w:id="288"/>
    </w:p>
    <w:p w:rsidR="00244458" w:rsidRPr="003D64E7" w:rsidRDefault="00244458" w:rsidP="00244458">
      <w:pPr>
        <w:pStyle w:val="Textoindependiente"/>
        <w:rPr>
          <w:b w:val="0"/>
          <w:sz w:val="20"/>
          <w:szCs w:val="20"/>
          <w:lang w:eastAsia="en-US"/>
        </w:rPr>
      </w:pPr>
      <w:r w:rsidRPr="003D64E7">
        <w:rPr>
          <w:b w:val="0"/>
          <w:sz w:val="20"/>
          <w:szCs w:val="20"/>
          <w:lang w:eastAsia="en-US"/>
        </w:rPr>
        <w:t>Las transacciones identificadas en el sistema como “Movimiento Sin Inventario” del grupo visita relacionadas al valor por referencia “Tipos de Transacciones” (TRPTIPO).</w:t>
      </w:r>
    </w:p>
    <w:p w:rsidR="00244458" w:rsidRPr="003D64E7" w:rsidRDefault="00244458" w:rsidP="00244458">
      <w:pPr>
        <w:pStyle w:val="Textoindependiente"/>
        <w:rPr>
          <w:b w:val="0"/>
          <w:sz w:val="20"/>
          <w:szCs w:val="20"/>
          <w:lang w:eastAsia="en-US"/>
        </w:rPr>
      </w:pPr>
    </w:p>
    <w:p w:rsidR="00B9667F" w:rsidRPr="003D64E7" w:rsidRDefault="00B9667F" w:rsidP="00B9667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 w:name="RNGEN140"/>
      <w:bookmarkStart w:id="291" w:name="_Toc454334259"/>
      <w:r w:rsidRPr="003D64E7">
        <w:rPr>
          <w:bCs w:val="0"/>
          <w:szCs w:val="20"/>
          <w:lang w:eastAsia="en-US"/>
        </w:rPr>
        <w:t>RNGEN140 Tipo Fase Captura</w:t>
      </w:r>
      <w:bookmarkEnd w:id="291"/>
      <w:r w:rsidRPr="003D64E7">
        <w:rPr>
          <w:bCs w:val="0"/>
          <w:szCs w:val="20"/>
          <w:lang w:eastAsia="en-US"/>
        </w:rPr>
        <w:t xml:space="preserve"> </w:t>
      </w:r>
      <w:bookmarkEnd w:id="290"/>
    </w:p>
    <w:p w:rsidR="00B9667F" w:rsidRPr="003D64E7" w:rsidRDefault="00B9667F" w:rsidP="00B9667F">
      <w:pPr>
        <w:rPr>
          <w:b/>
          <w:bCs/>
          <w:sz w:val="20"/>
          <w:szCs w:val="20"/>
        </w:rPr>
      </w:pPr>
      <w:r w:rsidRPr="003D64E7">
        <w:rPr>
          <w:sz w:val="20"/>
          <w:szCs w:val="20"/>
        </w:rPr>
        <w:t>El tipo fase  “Captura”, de acuerdo con el valor por referencia “Fases de la transacción</w:t>
      </w:r>
      <w:r w:rsidR="00496497">
        <w:rPr>
          <w:sz w:val="20"/>
          <w:szCs w:val="20"/>
        </w:rPr>
        <w:t xml:space="preserve">” </w:t>
      </w:r>
      <w:r w:rsidR="00496497" w:rsidRPr="003D64E7">
        <w:rPr>
          <w:sz w:val="20"/>
          <w:szCs w:val="20"/>
          <w:lang w:eastAsia="en-US"/>
        </w:rPr>
        <w:t>(TRPFASE</w:t>
      </w:r>
      <w:r w:rsidR="00496497">
        <w:rPr>
          <w:sz w:val="20"/>
          <w:szCs w:val="20"/>
          <w:lang w:eastAsia="en-US"/>
        </w:rPr>
        <w:t xml:space="preserve"> = 1</w:t>
      </w:r>
      <w:r w:rsidR="00496497" w:rsidRPr="003D64E7">
        <w:rPr>
          <w:sz w:val="20"/>
          <w:szCs w:val="20"/>
          <w:lang w:eastAsia="en-US"/>
        </w:rPr>
        <w:t>)</w:t>
      </w:r>
      <w:r w:rsidRPr="003D64E7">
        <w:rPr>
          <w:sz w:val="20"/>
          <w:szCs w:val="20"/>
        </w:rPr>
        <w:t>”.</w:t>
      </w:r>
    </w:p>
    <w:p w:rsidR="00244458" w:rsidRPr="003D64E7" w:rsidRDefault="00244458" w:rsidP="000C24BD">
      <w:pPr>
        <w:pStyle w:val="Textoindependiente"/>
        <w:rPr>
          <w:b w:val="0"/>
          <w:sz w:val="20"/>
          <w:szCs w:val="20"/>
          <w:lang w:val="es-ES" w:eastAsia="en-US"/>
        </w:rPr>
      </w:pPr>
    </w:p>
    <w:p w:rsidR="0055360F" w:rsidRPr="003D64E7" w:rsidRDefault="0055360F" w:rsidP="005536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92" w:name="RNGEN141"/>
      <w:bookmarkStart w:id="293" w:name="_Toc454334260"/>
      <w:r w:rsidRPr="003D64E7">
        <w:rPr>
          <w:lang w:eastAsia="en-US"/>
        </w:rPr>
        <w:t>RNGEN141 Tipo Fase Cancelada</w:t>
      </w:r>
      <w:bookmarkEnd w:id="293"/>
      <w:r w:rsidRPr="003D64E7">
        <w:rPr>
          <w:lang w:eastAsia="en-US"/>
        </w:rPr>
        <w:t xml:space="preserve"> </w:t>
      </w:r>
      <w:bookmarkEnd w:id="292"/>
    </w:p>
    <w:p w:rsidR="0055360F" w:rsidRPr="003D64E7" w:rsidRDefault="0055360F" w:rsidP="0055360F">
      <w:pPr>
        <w:pStyle w:val="Textoindependiente"/>
        <w:rPr>
          <w:b w:val="0"/>
          <w:sz w:val="20"/>
          <w:szCs w:val="20"/>
          <w:lang w:eastAsia="en-US"/>
        </w:rPr>
      </w:pPr>
      <w:r w:rsidRPr="003D64E7">
        <w:rPr>
          <w:b w:val="0"/>
          <w:sz w:val="20"/>
          <w:szCs w:val="20"/>
          <w:lang w:eastAsia="en-US"/>
        </w:rPr>
        <w:t>Las transacciones identificadas en el sistema con una fase de “Cancelada” asociadas al valor por referencia “Fases de la Transacción” (TRPFASE).</w:t>
      </w:r>
    </w:p>
    <w:p w:rsidR="007829D1" w:rsidRPr="003D64E7" w:rsidRDefault="007829D1" w:rsidP="006F502B">
      <w:pPr>
        <w:pStyle w:val="Prrafodelista"/>
        <w:ind w:left="0"/>
        <w:jc w:val="both"/>
        <w:rPr>
          <w:rFonts w:cs="Arial"/>
          <w:sz w:val="20"/>
          <w:szCs w:val="20"/>
          <w:lang w:val="es-MX" w:eastAsia="en-US"/>
        </w:rPr>
      </w:pPr>
    </w:p>
    <w:p w:rsidR="0055360F" w:rsidRPr="003D64E7" w:rsidRDefault="0055360F" w:rsidP="006F502B">
      <w:pPr>
        <w:pStyle w:val="Prrafodelista"/>
        <w:ind w:left="0"/>
        <w:jc w:val="both"/>
        <w:rPr>
          <w:rFonts w:cs="Arial"/>
          <w:sz w:val="20"/>
          <w:szCs w:val="20"/>
          <w:lang w:val="es-MX" w:eastAsia="en-US"/>
        </w:rPr>
      </w:pPr>
    </w:p>
    <w:p w:rsidR="0055360F" w:rsidRPr="003D64E7" w:rsidRDefault="0055360F" w:rsidP="005536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94" w:name="RNGEN142"/>
      <w:bookmarkStart w:id="295" w:name="_Toc454334261"/>
      <w:r w:rsidRPr="003D64E7">
        <w:rPr>
          <w:lang w:eastAsia="en-US"/>
        </w:rPr>
        <w:t>RNGEN142 Tipo Fase Facturada</w:t>
      </w:r>
      <w:bookmarkEnd w:id="295"/>
      <w:r w:rsidRPr="003D64E7">
        <w:rPr>
          <w:lang w:eastAsia="en-US"/>
        </w:rPr>
        <w:t xml:space="preserve"> </w:t>
      </w:r>
      <w:bookmarkEnd w:id="294"/>
    </w:p>
    <w:p w:rsidR="0055360F" w:rsidRPr="003D64E7" w:rsidRDefault="0055360F" w:rsidP="0055360F">
      <w:pPr>
        <w:pStyle w:val="Textoindependiente"/>
        <w:rPr>
          <w:b w:val="0"/>
          <w:sz w:val="20"/>
          <w:szCs w:val="20"/>
          <w:lang w:eastAsia="en-US"/>
        </w:rPr>
      </w:pPr>
      <w:r w:rsidRPr="003D64E7">
        <w:rPr>
          <w:b w:val="0"/>
          <w:sz w:val="20"/>
          <w:szCs w:val="20"/>
          <w:lang w:eastAsia="en-US"/>
        </w:rPr>
        <w:t>Las transacciones identificadas en el sistema con una fase de “Facturada” asociadas al valor por referencia “Fases de la Transacción” (TRPFASE).</w:t>
      </w:r>
    </w:p>
    <w:p w:rsidR="0055360F" w:rsidRPr="003D64E7" w:rsidRDefault="0055360F" w:rsidP="006F502B">
      <w:pPr>
        <w:pStyle w:val="Prrafodelista"/>
        <w:ind w:left="0"/>
        <w:jc w:val="both"/>
        <w:rPr>
          <w:rFonts w:cs="Arial"/>
          <w:sz w:val="20"/>
          <w:szCs w:val="20"/>
          <w:lang w:val="es-MX" w:eastAsia="en-US"/>
        </w:rPr>
      </w:pPr>
    </w:p>
    <w:p w:rsidR="000124A4" w:rsidRPr="003D64E7" w:rsidRDefault="000124A4" w:rsidP="000124A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96" w:name="RNGEN143"/>
      <w:bookmarkStart w:id="297" w:name="_Toc454334262"/>
      <w:r w:rsidRPr="003D64E7">
        <w:rPr>
          <w:lang w:eastAsia="en-US"/>
        </w:rPr>
        <w:t>RNGEN143 Valor Uno</w:t>
      </w:r>
      <w:bookmarkEnd w:id="297"/>
      <w:r w:rsidRPr="003D64E7">
        <w:rPr>
          <w:lang w:eastAsia="en-US"/>
        </w:rPr>
        <w:t xml:space="preserve"> </w:t>
      </w:r>
    </w:p>
    <w:bookmarkEnd w:id="296"/>
    <w:p w:rsidR="000124A4" w:rsidRDefault="000124A4" w:rsidP="000124A4">
      <w:pPr>
        <w:pStyle w:val="Textoindependiente"/>
        <w:rPr>
          <w:b w:val="0"/>
          <w:sz w:val="20"/>
          <w:szCs w:val="20"/>
          <w:lang w:eastAsia="en-US"/>
        </w:rPr>
      </w:pPr>
      <w:r w:rsidRPr="003D64E7">
        <w:rPr>
          <w:b w:val="0"/>
          <w:sz w:val="20"/>
          <w:szCs w:val="20"/>
          <w:lang w:eastAsia="en-US"/>
        </w:rPr>
        <w:t>Valor Uno.</w:t>
      </w:r>
    </w:p>
    <w:p w:rsidR="005D3FA6" w:rsidRPr="003D64E7" w:rsidRDefault="005D3FA6" w:rsidP="000124A4">
      <w:pPr>
        <w:pStyle w:val="Textoindependiente"/>
        <w:rPr>
          <w:b w:val="0"/>
          <w:sz w:val="20"/>
          <w:szCs w:val="20"/>
          <w:lang w:eastAsia="en-US"/>
        </w:rPr>
      </w:pPr>
    </w:p>
    <w:p w:rsidR="00912015" w:rsidRPr="003D64E7" w:rsidRDefault="00912015" w:rsidP="009120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98" w:name="RNGEN144"/>
      <w:bookmarkStart w:id="299" w:name="_Toc454334263"/>
      <w:r w:rsidRPr="003D64E7">
        <w:rPr>
          <w:lang w:eastAsia="en-US"/>
        </w:rPr>
        <w:t>RNGEN144 Valor mayor a Uno</w:t>
      </w:r>
      <w:bookmarkEnd w:id="299"/>
      <w:r w:rsidRPr="003D64E7">
        <w:rPr>
          <w:lang w:eastAsia="en-US"/>
        </w:rPr>
        <w:t xml:space="preserve"> </w:t>
      </w:r>
    </w:p>
    <w:bookmarkEnd w:id="298"/>
    <w:p w:rsidR="00912015" w:rsidRPr="003D64E7" w:rsidRDefault="00912015" w:rsidP="00912015">
      <w:pPr>
        <w:pStyle w:val="Textoindependiente"/>
        <w:rPr>
          <w:b w:val="0"/>
          <w:sz w:val="20"/>
          <w:szCs w:val="20"/>
          <w:lang w:eastAsia="en-US"/>
        </w:rPr>
      </w:pPr>
      <w:r w:rsidRPr="003D64E7">
        <w:rPr>
          <w:b w:val="0"/>
          <w:sz w:val="20"/>
          <w:szCs w:val="20"/>
          <w:lang w:eastAsia="en-US"/>
        </w:rPr>
        <w:t>Valor mayor a uno.</w:t>
      </w:r>
    </w:p>
    <w:p w:rsidR="00912015" w:rsidRPr="003D64E7" w:rsidRDefault="00912015" w:rsidP="000124A4">
      <w:pPr>
        <w:pStyle w:val="Textoindependiente"/>
        <w:rPr>
          <w:b w:val="0"/>
          <w:sz w:val="20"/>
          <w:szCs w:val="20"/>
          <w:lang w:eastAsia="en-US"/>
        </w:rPr>
      </w:pPr>
    </w:p>
    <w:p w:rsidR="0086062E" w:rsidRPr="003D64E7" w:rsidRDefault="0086062E" w:rsidP="0086062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0" w:name="RNGEN145"/>
      <w:bookmarkStart w:id="301" w:name="_Toc454334264"/>
      <w:r w:rsidRPr="003D64E7">
        <w:rPr>
          <w:lang w:eastAsia="en-US"/>
        </w:rPr>
        <w:t>RNGEN145 Módulo Diferente a Reparto</w:t>
      </w:r>
      <w:bookmarkEnd w:id="301"/>
      <w:r w:rsidRPr="003D64E7">
        <w:rPr>
          <w:lang w:eastAsia="en-US"/>
        </w:rPr>
        <w:t xml:space="preserve"> </w:t>
      </w:r>
      <w:bookmarkEnd w:id="300"/>
    </w:p>
    <w:p w:rsidR="0086062E" w:rsidRPr="003D64E7" w:rsidRDefault="0086062E" w:rsidP="0086062E">
      <w:pPr>
        <w:pStyle w:val="Textoindependiente"/>
        <w:rPr>
          <w:b w:val="0"/>
          <w:sz w:val="20"/>
          <w:szCs w:val="20"/>
          <w:lang w:eastAsia="en-US"/>
        </w:rPr>
      </w:pPr>
      <w:r w:rsidRPr="003D64E7">
        <w:rPr>
          <w:b w:val="0"/>
          <w:sz w:val="20"/>
          <w:szCs w:val="20"/>
          <w:lang w:eastAsia="en-US"/>
        </w:rPr>
        <w:t>Para módulo diferente de reparto, esto es TipoIndice &lt;&gt; 3</w:t>
      </w:r>
    </w:p>
    <w:p w:rsidR="000124A4" w:rsidRPr="003D64E7" w:rsidRDefault="000124A4" w:rsidP="006F502B">
      <w:pPr>
        <w:pStyle w:val="Prrafodelista"/>
        <w:ind w:left="0"/>
        <w:jc w:val="both"/>
        <w:rPr>
          <w:rFonts w:cs="Arial"/>
          <w:sz w:val="20"/>
          <w:szCs w:val="20"/>
          <w:lang w:val="es-MX" w:eastAsia="en-US"/>
        </w:rPr>
      </w:pPr>
    </w:p>
    <w:p w:rsidR="00D61DF4" w:rsidRPr="003D64E7" w:rsidRDefault="00D61DF4" w:rsidP="00D61DF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02" w:name="RNGEN146"/>
      <w:bookmarkStart w:id="303" w:name="_Toc454334265"/>
      <w:r w:rsidRPr="003D64E7">
        <w:rPr>
          <w:lang w:val="es-ES" w:eastAsia="en-US"/>
        </w:rPr>
        <w:t>RNGEN146 Cobranza Sobre Ventas</w:t>
      </w:r>
      <w:bookmarkEnd w:id="303"/>
    </w:p>
    <w:bookmarkEnd w:id="302"/>
    <w:p w:rsidR="00D61DF4" w:rsidRDefault="00D61DF4" w:rsidP="00D61DF4">
      <w:pPr>
        <w:pStyle w:val="Prrafodelista"/>
        <w:ind w:left="0"/>
        <w:rPr>
          <w:rFonts w:cs="Arial"/>
          <w:sz w:val="20"/>
          <w:szCs w:val="20"/>
          <w:lang w:eastAsia="en-US"/>
        </w:rPr>
      </w:pPr>
      <w:r w:rsidRPr="003D64E7">
        <w:rPr>
          <w:rFonts w:cs="Arial"/>
          <w:sz w:val="20"/>
          <w:szCs w:val="20"/>
          <w:lang w:eastAsia="en-US"/>
        </w:rPr>
        <w:t>Para la forma de cobranza sobre venta CobrarVentas (1)</w:t>
      </w:r>
      <w:r w:rsidR="00455066">
        <w:rPr>
          <w:rFonts w:cs="Arial"/>
          <w:sz w:val="20"/>
          <w:szCs w:val="20"/>
          <w:lang w:eastAsia="en-US"/>
        </w:rPr>
        <w:t>.</w:t>
      </w:r>
    </w:p>
    <w:p w:rsidR="00455066" w:rsidRPr="00F457B3" w:rsidRDefault="00455066" w:rsidP="00455066">
      <w:pPr>
        <w:pStyle w:val="Prrafodelista"/>
        <w:ind w:left="0"/>
        <w:rPr>
          <w:rFonts w:cs="Arial"/>
          <w:sz w:val="20"/>
          <w:szCs w:val="20"/>
          <w:lang w:eastAsia="en-US"/>
        </w:rPr>
      </w:pPr>
      <w:r>
        <w:rPr>
          <w:rFonts w:cs="Arial"/>
          <w:sz w:val="20"/>
          <w:szCs w:val="20"/>
          <w:lang w:eastAsia="en-US"/>
        </w:rPr>
        <w:t>Para la forma de cobranza sobre ventas (CONHist.TipoCobranza = 1). (bjimenez)</w:t>
      </w:r>
      <w:r w:rsidR="002B0DF2">
        <w:rPr>
          <w:rFonts w:cs="Arial"/>
          <w:sz w:val="20"/>
          <w:szCs w:val="20"/>
          <w:lang w:eastAsia="en-US"/>
        </w:rPr>
        <w:t xml:space="preserve"> </w:t>
      </w:r>
      <w:r w:rsidR="002B0DF2" w:rsidRPr="00455066">
        <w:rPr>
          <w:rFonts w:cs="Arial"/>
          <w:b/>
          <w:sz w:val="20"/>
          <w:szCs w:val="20"/>
          <w:lang w:eastAsia="en-US"/>
        </w:rPr>
        <w:t>(Route</w:t>
      </w:r>
      <w:r w:rsidR="002B0DF2">
        <w:rPr>
          <w:rFonts w:cs="Arial"/>
          <w:b/>
          <w:sz w:val="20"/>
          <w:szCs w:val="20"/>
          <w:lang w:eastAsia="en-US"/>
        </w:rPr>
        <w:t>, v4.3</w:t>
      </w:r>
      <w:r w:rsidR="002B0DF2" w:rsidRPr="00455066">
        <w:rPr>
          <w:rFonts w:cs="Arial"/>
          <w:b/>
          <w:sz w:val="20"/>
          <w:szCs w:val="20"/>
          <w:lang w:eastAsia="en-US"/>
        </w:rPr>
        <w:t>.0.0)</w:t>
      </w:r>
      <w:r>
        <w:rPr>
          <w:rFonts w:cs="Arial"/>
          <w:sz w:val="20"/>
          <w:szCs w:val="20"/>
          <w:lang w:eastAsia="en-US"/>
        </w:rPr>
        <w:t xml:space="preserve"> </w:t>
      </w:r>
      <w:r w:rsidRPr="00455066">
        <w:rPr>
          <w:rFonts w:cs="Arial"/>
          <w:b/>
          <w:sz w:val="20"/>
          <w:szCs w:val="20"/>
          <w:lang w:eastAsia="en-US"/>
        </w:rPr>
        <w:t>(Route Lite, v1.0.0.0)</w:t>
      </w:r>
    </w:p>
    <w:p w:rsidR="0086062E" w:rsidRPr="003D64E7" w:rsidRDefault="0086062E" w:rsidP="006F502B">
      <w:pPr>
        <w:pStyle w:val="Prrafodelista"/>
        <w:ind w:left="0"/>
        <w:jc w:val="both"/>
        <w:rPr>
          <w:rFonts w:cs="Arial"/>
          <w:sz w:val="20"/>
          <w:szCs w:val="20"/>
          <w:lang w:eastAsia="en-US"/>
        </w:rPr>
      </w:pPr>
    </w:p>
    <w:p w:rsidR="00D61DF4" w:rsidRPr="003D64E7" w:rsidRDefault="00D61DF4" w:rsidP="00D61DF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04" w:name="RNGEN147"/>
      <w:bookmarkStart w:id="305" w:name="_Toc454334266"/>
      <w:r w:rsidRPr="003D64E7">
        <w:rPr>
          <w:lang w:val="es-ES" w:eastAsia="en-US"/>
        </w:rPr>
        <w:t>RNGEN147 Pago Automático</w:t>
      </w:r>
      <w:bookmarkEnd w:id="304"/>
      <w:bookmarkEnd w:id="305"/>
    </w:p>
    <w:p w:rsidR="00D61DF4" w:rsidRPr="003D64E7" w:rsidRDefault="00D61DF4" w:rsidP="00D61DF4">
      <w:pPr>
        <w:pStyle w:val="Prrafodelista"/>
        <w:ind w:left="0"/>
        <w:rPr>
          <w:rFonts w:cs="Arial"/>
          <w:sz w:val="20"/>
          <w:szCs w:val="20"/>
          <w:lang w:eastAsia="en-US"/>
        </w:rPr>
      </w:pPr>
      <w:r w:rsidRPr="003D64E7">
        <w:rPr>
          <w:rFonts w:cs="Arial"/>
          <w:sz w:val="20"/>
          <w:szCs w:val="20"/>
          <w:lang w:eastAsia="en-US"/>
        </w:rPr>
        <w:t>Configuración del sistema para la forma de pago Automático  PagoAutomatico (1)</w:t>
      </w:r>
    </w:p>
    <w:p w:rsidR="00DE49C1" w:rsidRPr="003D64E7" w:rsidRDefault="00DE49C1" w:rsidP="00D61DF4">
      <w:pPr>
        <w:pStyle w:val="Prrafodelista"/>
        <w:ind w:left="0"/>
        <w:rPr>
          <w:rFonts w:cs="Arial"/>
          <w:sz w:val="20"/>
          <w:szCs w:val="20"/>
          <w:lang w:eastAsia="en-US"/>
        </w:rPr>
      </w:pPr>
    </w:p>
    <w:p w:rsidR="00DE49C1" w:rsidRPr="003D64E7" w:rsidRDefault="00DE49C1" w:rsidP="00DE49C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06" w:name="RNGEN148"/>
      <w:bookmarkStart w:id="307" w:name="_Toc454334267"/>
      <w:r w:rsidRPr="003D64E7">
        <w:rPr>
          <w:lang w:val="es-ES" w:eastAsia="en-US"/>
        </w:rPr>
        <w:t>RNGEN148 Preliquidación en el Móvil</w:t>
      </w:r>
      <w:bookmarkEnd w:id="306"/>
      <w:bookmarkEnd w:id="307"/>
    </w:p>
    <w:p w:rsidR="00DE49C1" w:rsidRPr="003D64E7" w:rsidRDefault="00DE49C1" w:rsidP="00DE49C1">
      <w:pPr>
        <w:pStyle w:val="Prrafodelista"/>
        <w:ind w:left="0"/>
        <w:rPr>
          <w:rFonts w:cs="Arial"/>
          <w:sz w:val="20"/>
          <w:szCs w:val="20"/>
          <w:lang w:eastAsia="en-US"/>
        </w:rPr>
      </w:pPr>
      <w:r w:rsidRPr="003D64E7">
        <w:rPr>
          <w:rFonts w:cs="Arial"/>
          <w:sz w:val="20"/>
          <w:szCs w:val="20"/>
          <w:lang w:eastAsia="en-US"/>
        </w:rPr>
        <w:t>Configuración del sistema que indica que se puede realizar la preliquidación en la terminal móvil  Preliquidacion (1)</w:t>
      </w:r>
    </w:p>
    <w:p w:rsidR="00DE49C1" w:rsidRPr="003D64E7" w:rsidRDefault="00DE49C1" w:rsidP="00D61DF4">
      <w:pPr>
        <w:pStyle w:val="Prrafodelista"/>
        <w:ind w:left="0"/>
        <w:rPr>
          <w:rFonts w:cs="Arial"/>
          <w:sz w:val="20"/>
          <w:szCs w:val="20"/>
          <w:lang w:eastAsia="en-US"/>
        </w:rPr>
      </w:pPr>
    </w:p>
    <w:p w:rsidR="00A92C0F" w:rsidRPr="003D64E7" w:rsidRDefault="00A92C0F" w:rsidP="00A92C0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08" w:name="RNGEN149"/>
      <w:bookmarkStart w:id="309" w:name="_Toc454334268"/>
      <w:r w:rsidRPr="003D64E7">
        <w:rPr>
          <w:lang w:val="es-ES" w:eastAsia="en-US"/>
        </w:rPr>
        <w:t>RNGEN149 Asignacion de  Puntos en Movimientos sin Inventario</w:t>
      </w:r>
      <w:bookmarkEnd w:id="308"/>
      <w:bookmarkEnd w:id="309"/>
    </w:p>
    <w:p w:rsidR="00A92C0F" w:rsidRPr="003D64E7" w:rsidRDefault="00A92C0F" w:rsidP="00A92C0F">
      <w:pPr>
        <w:pStyle w:val="Prrafodelista"/>
        <w:ind w:left="0"/>
        <w:rPr>
          <w:rFonts w:cs="Arial"/>
          <w:sz w:val="20"/>
          <w:szCs w:val="20"/>
          <w:lang w:eastAsia="en-US"/>
        </w:rPr>
      </w:pPr>
      <w:r w:rsidRPr="003D64E7">
        <w:rPr>
          <w:rFonts w:cs="Arial"/>
          <w:sz w:val="20"/>
          <w:szCs w:val="20"/>
          <w:lang w:eastAsia="en-US"/>
        </w:rPr>
        <w:t>Configuración del sistema que indica que se puede asignar los puntos al cliente en el Movimiento sin Inventario en Visita (3)</w:t>
      </w:r>
    </w:p>
    <w:p w:rsidR="00A92C0F" w:rsidRPr="003D64E7" w:rsidRDefault="00A92C0F" w:rsidP="00D61DF4">
      <w:pPr>
        <w:pStyle w:val="Prrafodelista"/>
        <w:ind w:left="0"/>
        <w:rPr>
          <w:rFonts w:cs="Arial"/>
          <w:sz w:val="20"/>
          <w:szCs w:val="20"/>
          <w:lang w:eastAsia="en-US"/>
        </w:rPr>
      </w:pPr>
    </w:p>
    <w:p w:rsidR="00C6425D" w:rsidRPr="003D64E7" w:rsidRDefault="00C6425D" w:rsidP="00C6425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0" w:name="RNGEN150"/>
      <w:bookmarkStart w:id="311" w:name="_Toc454334269"/>
      <w:r w:rsidRPr="003D64E7">
        <w:rPr>
          <w:lang w:val="es-ES" w:eastAsia="en-US"/>
        </w:rPr>
        <w:t xml:space="preserve">RNGEN150 Configuracion de Rangos </w:t>
      </w:r>
      <w:r w:rsidR="003C78E5" w:rsidRPr="003D64E7">
        <w:rPr>
          <w:lang w:val="es-ES" w:eastAsia="en-US"/>
        </w:rPr>
        <w:t xml:space="preserve">de </w:t>
      </w:r>
      <w:r w:rsidRPr="003D64E7">
        <w:rPr>
          <w:lang w:val="es-ES" w:eastAsia="en-US"/>
        </w:rPr>
        <w:t>Tipo Importe</w:t>
      </w:r>
      <w:bookmarkEnd w:id="310"/>
      <w:bookmarkEnd w:id="311"/>
    </w:p>
    <w:p w:rsidR="00C6425D" w:rsidRPr="003D64E7" w:rsidRDefault="00C6425D" w:rsidP="00C6425D">
      <w:pPr>
        <w:pStyle w:val="Prrafodelista"/>
        <w:ind w:left="0"/>
        <w:rPr>
          <w:rFonts w:cs="Arial"/>
          <w:sz w:val="20"/>
          <w:szCs w:val="20"/>
          <w:lang w:eastAsia="en-US"/>
        </w:rPr>
      </w:pPr>
      <w:r w:rsidRPr="003D64E7">
        <w:rPr>
          <w:rFonts w:cs="Arial"/>
          <w:sz w:val="20"/>
          <w:szCs w:val="20"/>
          <w:lang w:eastAsia="en-US"/>
        </w:rPr>
        <w:t>Configuración del sistema que indica que el rango de puntos es de tipo importe (1)</w:t>
      </w:r>
    </w:p>
    <w:p w:rsidR="00C6425D" w:rsidRPr="003D64E7" w:rsidRDefault="00C6425D" w:rsidP="00C6425D">
      <w:pPr>
        <w:pStyle w:val="Prrafodelista"/>
        <w:ind w:left="0"/>
        <w:rPr>
          <w:rFonts w:cs="Arial"/>
          <w:sz w:val="20"/>
          <w:szCs w:val="20"/>
          <w:lang w:eastAsia="en-US"/>
        </w:rPr>
      </w:pPr>
    </w:p>
    <w:p w:rsidR="003C78E5" w:rsidRPr="003D64E7" w:rsidRDefault="003C78E5" w:rsidP="003C78E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 w:name="RNGEN151"/>
      <w:bookmarkStart w:id="313" w:name="_Toc454334270"/>
      <w:r w:rsidRPr="003D64E7">
        <w:rPr>
          <w:lang w:val="es-ES" w:eastAsia="en-US"/>
        </w:rPr>
        <w:t>RNGEN151 Configuracion de Rangos de Tipo Total Ventas</w:t>
      </w:r>
      <w:bookmarkEnd w:id="312"/>
      <w:bookmarkEnd w:id="313"/>
    </w:p>
    <w:p w:rsidR="003C78E5" w:rsidRPr="003D64E7" w:rsidRDefault="003C78E5" w:rsidP="003C78E5">
      <w:pPr>
        <w:pStyle w:val="Prrafodelista"/>
        <w:ind w:left="0"/>
        <w:rPr>
          <w:rFonts w:cs="Arial"/>
          <w:sz w:val="20"/>
          <w:szCs w:val="20"/>
          <w:lang w:eastAsia="en-US"/>
        </w:rPr>
      </w:pPr>
      <w:r w:rsidRPr="003D64E7">
        <w:rPr>
          <w:rFonts w:cs="Arial"/>
          <w:sz w:val="20"/>
          <w:szCs w:val="20"/>
          <w:lang w:eastAsia="en-US"/>
        </w:rPr>
        <w:t>Configuración del sistema que indica que el rango de puntos es de tipo total de ventas  (2)</w:t>
      </w:r>
    </w:p>
    <w:p w:rsidR="003C78E5" w:rsidRPr="003D64E7" w:rsidRDefault="003C78E5" w:rsidP="003C78E5">
      <w:pPr>
        <w:pStyle w:val="Prrafodelista"/>
        <w:ind w:left="0"/>
        <w:rPr>
          <w:rFonts w:cs="Arial"/>
          <w:sz w:val="20"/>
          <w:szCs w:val="20"/>
          <w:lang w:eastAsia="en-US"/>
        </w:rPr>
      </w:pPr>
    </w:p>
    <w:p w:rsidR="003C78E5" w:rsidRPr="003D64E7" w:rsidRDefault="003C78E5" w:rsidP="003C78E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 w:name="RNGEN152"/>
      <w:bookmarkStart w:id="315" w:name="_Toc454334271"/>
      <w:r w:rsidRPr="003D64E7">
        <w:rPr>
          <w:lang w:val="es-ES" w:eastAsia="en-US"/>
        </w:rPr>
        <w:t>RNGEN152 Configuracion de Rangos de Tipo Cantidad de Producto</w:t>
      </w:r>
      <w:bookmarkEnd w:id="314"/>
      <w:bookmarkEnd w:id="315"/>
    </w:p>
    <w:p w:rsidR="003C78E5" w:rsidRPr="003D64E7" w:rsidRDefault="003C78E5" w:rsidP="003C78E5">
      <w:pPr>
        <w:pStyle w:val="Prrafodelista"/>
        <w:ind w:left="0"/>
        <w:rPr>
          <w:rFonts w:cs="Arial"/>
          <w:sz w:val="20"/>
          <w:szCs w:val="20"/>
          <w:lang w:eastAsia="en-US"/>
        </w:rPr>
      </w:pPr>
      <w:r w:rsidRPr="003D64E7">
        <w:rPr>
          <w:rFonts w:cs="Arial"/>
          <w:sz w:val="20"/>
          <w:szCs w:val="20"/>
          <w:lang w:eastAsia="en-US"/>
        </w:rPr>
        <w:t>Configuración del sistema que indica que el rango de puntos es de tipo total de ventas  (3)</w:t>
      </w:r>
    </w:p>
    <w:p w:rsidR="003C78E5" w:rsidRPr="003D64E7" w:rsidRDefault="003C78E5" w:rsidP="003C78E5">
      <w:pPr>
        <w:pStyle w:val="Prrafodelista"/>
        <w:ind w:left="0"/>
        <w:jc w:val="both"/>
        <w:rPr>
          <w:rFonts w:cs="Arial"/>
          <w:sz w:val="20"/>
          <w:szCs w:val="20"/>
          <w:lang w:eastAsia="en-US"/>
        </w:rPr>
      </w:pPr>
    </w:p>
    <w:p w:rsidR="005E7DAC" w:rsidRPr="003D64E7" w:rsidRDefault="005E7DAC" w:rsidP="005E7DA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 w:name="RNGEN153"/>
      <w:bookmarkStart w:id="317" w:name="_Toc454334272"/>
      <w:r w:rsidRPr="003D64E7">
        <w:rPr>
          <w:lang w:val="es-ES" w:eastAsia="en-US"/>
        </w:rPr>
        <w:t>RNGEN153 Ca</w:t>
      </w:r>
      <w:r w:rsidR="00352AE6" w:rsidRPr="003D64E7">
        <w:rPr>
          <w:lang w:val="es-ES" w:eastAsia="en-US"/>
        </w:rPr>
        <w:t>ntidad D</w:t>
      </w:r>
      <w:r w:rsidRPr="003D64E7">
        <w:rPr>
          <w:lang w:val="es-ES" w:eastAsia="en-US"/>
        </w:rPr>
        <w:t>entro del Rango</w:t>
      </w:r>
      <w:bookmarkEnd w:id="316"/>
      <w:bookmarkEnd w:id="317"/>
    </w:p>
    <w:p w:rsidR="003C78E5" w:rsidRPr="003D64E7" w:rsidRDefault="005E7DAC" w:rsidP="003C78E5">
      <w:pPr>
        <w:pStyle w:val="Prrafodelista"/>
        <w:ind w:left="0"/>
        <w:rPr>
          <w:rFonts w:cs="Arial"/>
          <w:sz w:val="20"/>
          <w:szCs w:val="20"/>
          <w:lang w:eastAsia="en-US"/>
        </w:rPr>
      </w:pPr>
      <w:r w:rsidRPr="003D64E7">
        <w:rPr>
          <w:rFonts w:cs="Arial"/>
          <w:sz w:val="20"/>
          <w:szCs w:val="20"/>
          <w:lang w:eastAsia="en-US"/>
        </w:rPr>
        <w:t>Cantidad dentro del rango es decir mayor o igual que el mínimo  y menor o igual que el máximo</w:t>
      </w:r>
    </w:p>
    <w:p w:rsidR="000E1E63" w:rsidRPr="003D64E7" w:rsidRDefault="000E1E63" w:rsidP="003C78E5">
      <w:pPr>
        <w:pStyle w:val="Prrafodelista"/>
        <w:ind w:left="0"/>
        <w:rPr>
          <w:rFonts w:cs="Arial"/>
          <w:sz w:val="20"/>
          <w:szCs w:val="20"/>
          <w:lang w:eastAsia="en-US"/>
        </w:rPr>
      </w:pPr>
    </w:p>
    <w:p w:rsidR="00DD3E42" w:rsidRPr="003D64E7" w:rsidRDefault="00DD3E42" w:rsidP="00DD3E4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 w:name="RNGEN154"/>
      <w:bookmarkStart w:id="319" w:name="_Toc454334273"/>
      <w:r w:rsidRPr="003D64E7">
        <w:rPr>
          <w:lang w:val="es-ES" w:eastAsia="en-US"/>
        </w:rPr>
        <w:t>RNGEN154 No Cancelar Venta</w:t>
      </w:r>
      <w:bookmarkEnd w:id="318"/>
      <w:bookmarkEnd w:id="319"/>
    </w:p>
    <w:p w:rsidR="00DD3E42" w:rsidRPr="003D64E7" w:rsidRDefault="00DD3E42" w:rsidP="00DD3E42">
      <w:pPr>
        <w:pStyle w:val="Prrafodelista"/>
        <w:ind w:left="0"/>
        <w:rPr>
          <w:rFonts w:cs="Arial"/>
          <w:sz w:val="20"/>
          <w:szCs w:val="20"/>
          <w:lang w:eastAsia="en-US"/>
        </w:rPr>
      </w:pPr>
      <w:r w:rsidRPr="003D64E7">
        <w:rPr>
          <w:rFonts w:cs="Arial"/>
          <w:sz w:val="20"/>
          <w:szCs w:val="20"/>
          <w:lang w:eastAsia="en-US"/>
        </w:rPr>
        <w:t>Configuracion del sistema que indica que no se puede cancelar una venta (0)</w:t>
      </w:r>
    </w:p>
    <w:p w:rsidR="00DD3E42" w:rsidRPr="003D64E7" w:rsidRDefault="00DD3E42" w:rsidP="00DD3E42">
      <w:pPr>
        <w:pStyle w:val="Prrafodelista"/>
        <w:ind w:left="0"/>
        <w:rPr>
          <w:rFonts w:cs="Arial"/>
          <w:sz w:val="20"/>
          <w:szCs w:val="20"/>
          <w:lang w:eastAsia="en-US"/>
        </w:rPr>
      </w:pPr>
    </w:p>
    <w:p w:rsidR="00DD3E42" w:rsidRPr="003D64E7" w:rsidRDefault="00DD3E42" w:rsidP="00DD3E4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 w:name="RNGEN155"/>
      <w:bookmarkStart w:id="321" w:name="_Toc454334274"/>
      <w:r w:rsidRPr="003D64E7">
        <w:rPr>
          <w:lang w:val="es-ES" w:eastAsia="en-US"/>
        </w:rPr>
        <w:t>RNGEN155 No se Aplican Pagos Automáticos</w:t>
      </w:r>
      <w:bookmarkEnd w:id="320"/>
      <w:bookmarkEnd w:id="321"/>
    </w:p>
    <w:p w:rsidR="00DD3E42" w:rsidRPr="003D64E7" w:rsidRDefault="00DD3E42" w:rsidP="00DD3E42">
      <w:pPr>
        <w:pStyle w:val="Prrafodelista"/>
        <w:ind w:left="0"/>
        <w:rPr>
          <w:rFonts w:cs="Arial"/>
          <w:sz w:val="20"/>
          <w:szCs w:val="20"/>
          <w:lang w:eastAsia="en-US"/>
        </w:rPr>
      </w:pPr>
      <w:r w:rsidRPr="003D64E7">
        <w:rPr>
          <w:rFonts w:cs="Arial"/>
          <w:sz w:val="20"/>
          <w:szCs w:val="20"/>
          <w:lang w:eastAsia="en-US"/>
        </w:rPr>
        <w:t>Configuracion del sistema que indica que no se pueden realizar pagos automáticos (0)</w:t>
      </w:r>
    </w:p>
    <w:p w:rsidR="000E1E63" w:rsidRPr="003D64E7" w:rsidRDefault="000E1E63" w:rsidP="000E1E63">
      <w:pPr>
        <w:pStyle w:val="Prrafodelista"/>
        <w:ind w:left="0"/>
        <w:rPr>
          <w:rFonts w:cs="Arial"/>
          <w:sz w:val="20"/>
          <w:szCs w:val="20"/>
          <w:lang w:eastAsia="en-US"/>
        </w:rPr>
      </w:pPr>
    </w:p>
    <w:p w:rsidR="006971C5" w:rsidRPr="003D64E7" w:rsidRDefault="006971C5" w:rsidP="006971C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 w:name="RNGEN156"/>
      <w:bookmarkStart w:id="323" w:name="_Toc454334275"/>
      <w:r w:rsidRPr="003D64E7">
        <w:rPr>
          <w:lang w:val="es-ES" w:eastAsia="en-US"/>
        </w:rPr>
        <w:t>RNGEN15</w:t>
      </w:r>
      <w:r w:rsidR="00C62AD5" w:rsidRPr="003D64E7">
        <w:rPr>
          <w:lang w:val="es-ES" w:eastAsia="en-US"/>
        </w:rPr>
        <w:t>6</w:t>
      </w:r>
      <w:r w:rsidRPr="003D64E7">
        <w:rPr>
          <w:lang w:val="es-ES" w:eastAsia="en-US"/>
        </w:rPr>
        <w:t xml:space="preserve"> Abono Aplicado al Pedido</w:t>
      </w:r>
      <w:bookmarkEnd w:id="322"/>
      <w:bookmarkEnd w:id="323"/>
    </w:p>
    <w:p w:rsidR="006971C5" w:rsidRPr="003D64E7" w:rsidRDefault="00C62AD5" w:rsidP="006971C5">
      <w:pPr>
        <w:pStyle w:val="Prrafodelista"/>
        <w:ind w:left="0"/>
        <w:rPr>
          <w:rFonts w:cs="Arial"/>
          <w:sz w:val="20"/>
          <w:szCs w:val="20"/>
          <w:lang w:eastAsia="en-US"/>
        </w:rPr>
      </w:pPr>
      <w:r w:rsidRPr="003D64E7">
        <w:rPr>
          <w:rFonts w:cs="Arial"/>
          <w:sz w:val="20"/>
          <w:szCs w:val="20"/>
          <w:lang w:eastAsia="en-US"/>
        </w:rPr>
        <w:t>Si la transacción de tipo pedido está relacionada a un registro en la entidad de abonos (AbnTrp)</w:t>
      </w:r>
    </w:p>
    <w:p w:rsidR="0086062E" w:rsidRPr="003D64E7" w:rsidRDefault="0086062E" w:rsidP="006F502B">
      <w:pPr>
        <w:pStyle w:val="Prrafodelista"/>
        <w:ind w:left="0"/>
        <w:jc w:val="both"/>
        <w:rPr>
          <w:rFonts w:cs="Arial"/>
          <w:sz w:val="20"/>
          <w:szCs w:val="20"/>
          <w:lang w:eastAsia="en-US"/>
        </w:rPr>
      </w:pPr>
    </w:p>
    <w:p w:rsidR="003F43DC" w:rsidRPr="003D64E7" w:rsidRDefault="003F43DC" w:rsidP="003F43D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24" w:name="RNGEN157"/>
      <w:bookmarkStart w:id="325" w:name="_Toc454334276"/>
      <w:r w:rsidRPr="003D64E7">
        <w:rPr>
          <w:lang w:eastAsia="en-US"/>
        </w:rPr>
        <w:t>RNGEN157 Día de Trabajo Actual</w:t>
      </w:r>
      <w:bookmarkEnd w:id="324"/>
      <w:bookmarkEnd w:id="325"/>
    </w:p>
    <w:p w:rsidR="003F43DC" w:rsidRPr="003D64E7" w:rsidRDefault="003F43DC" w:rsidP="003F43DC">
      <w:pPr>
        <w:pStyle w:val="Prrafodelista"/>
        <w:ind w:left="0"/>
        <w:jc w:val="both"/>
        <w:rPr>
          <w:rFonts w:cs="Arial"/>
          <w:sz w:val="20"/>
          <w:szCs w:val="20"/>
          <w:lang w:val="es-MX" w:eastAsia="en-US"/>
        </w:rPr>
      </w:pPr>
      <w:r w:rsidRPr="003D64E7">
        <w:rPr>
          <w:rFonts w:cs="Arial"/>
          <w:sz w:val="20"/>
          <w:szCs w:val="20"/>
          <w:lang w:val="es-MX" w:eastAsia="en-US"/>
        </w:rPr>
        <w:t>Es el dia de trabajo actual que corresponde al día clave en sesión.</w:t>
      </w:r>
    </w:p>
    <w:p w:rsidR="003F43DC" w:rsidRDefault="00B33E65" w:rsidP="00B33E65">
      <w:pPr>
        <w:pStyle w:val="Prrafodelista"/>
        <w:tabs>
          <w:tab w:val="left" w:pos="1861"/>
        </w:tabs>
        <w:ind w:left="0"/>
        <w:jc w:val="both"/>
        <w:rPr>
          <w:rFonts w:cs="Arial"/>
          <w:sz w:val="20"/>
          <w:szCs w:val="20"/>
          <w:lang w:val="es-MX" w:eastAsia="en-US"/>
        </w:rPr>
      </w:pPr>
      <w:r>
        <w:rPr>
          <w:rFonts w:cs="Arial"/>
          <w:sz w:val="20"/>
          <w:szCs w:val="20"/>
          <w:lang w:val="es-MX" w:eastAsia="en-US"/>
        </w:rPr>
        <w:tab/>
      </w:r>
    </w:p>
    <w:p w:rsidR="00B33E65" w:rsidRPr="007D3DB7" w:rsidRDefault="00B33E65" w:rsidP="00B33E6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26" w:name="RNGEN158"/>
      <w:bookmarkStart w:id="327" w:name="_Toc454334277"/>
      <w:r w:rsidRPr="007D3DB7">
        <w:rPr>
          <w:lang w:eastAsia="en-US"/>
        </w:rPr>
        <w:t xml:space="preserve">RNGEN158 Valor </w:t>
      </w:r>
      <w:r w:rsidR="009630DD" w:rsidRPr="007D3DB7">
        <w:rPr>
          <w:lang w:eastAsia="en-US"/>
        </w:rPr>
        <w:t>M</w:t>
      </w:r>
      <w:r w:rsidRPr="007D3DB7">
        <w:rPr>
          <w:lang w:eastAsia="en-US"/>
        </w:rPr>
        <w:t>ayor a Cero</w:t>
      </w:r>
      <w:bookmarkEnd w:id="327"/>
      <w:r w:rsidRPr="007D3DB7">
        <w:rPr>
          <w:lang w:eastAsia="en-US"/>
        </w:rPr>
        <w:t xml:space="preserve"> </w:t>
      </w:r>
      <w:bookmarkEnd w:id="326"/>
    </w:p>
    <w:p w:rsidR="00B33E65" w:rsidRPr="00300937" w:rsidRDefault="00B33E65" w:rsidP="00B33E65">
      <w:pPr>
        <w:pStyle w:val="Textoindependiente"/>
        <w:rPr>
          <w:b w:val="0"/>
          <w:sz w:val="20"/>
          <w:szCs w:val="20"/>
          <w:lang w:eastAsia="en-US"/>
        </w:rPr>
      </w:pPr>
      <w:r w:rsidRPr="007D3DB7">
        <w:rPr>
          <w:b w:val="0"/>
          <w:sz w:val="20"/>
          <w:szCs w:val="20"/>
          <w:lang w:eastAsia="en-US"/>
        </w:rPr>
        <w:t>Valor mayor a cero.</w:t>
      </w:r>
    </w:p>
    <w:p w:rsidR="00B33E65" w:rsidRDefault="00B33E65" w:rsidP="006F502B">
      <w:pPr>
        <w:pStyle w:val="Prrafodelista"/>
        <w:ind w:left="0"/>
        <w:jc w:val="both"/>
        <w:rPr>
          <w:rFonts w:cs="Arial"/>
          <w:sz w:val="20"/>
          <w:szCs w:val="20"/>
          <w:lang w:val="es-MX" w:eastAsia="en-US"/>
        </w:rPr>
      </w:pPr>
    </w:p>
    <w:p w:rsidR="00D35524" w:rsidRPr="00D35524" w:rsidRDefault="00D35524" w:rsidP="00D3552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28" w:name="RNGEN159"/>
      <w:bookmarkStart w:id="329" w:name="_Toc454334278"/>
      <w:r w:rsidRPr="00D35524">
        <w:rPr>
          <w:lang w:eastAsia="en-US"/>
        </w:rPr>
        <w:t>RNGEN159 Valor Diferente a Uno</w:t>
      </w:r>
      <w:bookmarkEnd w:id="329"/>
      <w:r w:rsidRPr="00D35524">
        <w:rPr>
          <w:lang w:eastAsia="en-US"/>
        </w:rPr>
        <w:t xml:space="preserve"> </w:t>
      </w:r>
    </w:p>
    <w:bookmarkEnd w:id="328"/>
    <w:p w:rsidR="00D35524" w:rsidRDefault="00D35524" w:rsidP="00D35524">
      <w:pPr>
        <w:pStyle w:val="Textoindependiente"/>
        <w:rPr>
          <w:b w:val="0"/>
          <w:sz w:val="20"/>
          <w:szCs w:val="20"/>
          <w:lang w:eastAsia="en-US"/>
        </w:rPr>
      </w:pPr>
      <w:r w:rsidRPr="00D35524">
        <w:rPr>
          <w:b w:val="0"/>
          <w:sz w:val="20"/>
          <w:szCs w:val="20"/>
          <w:lang w:eastAsia="en-US"/>
        </w:rPr>
        <w:t>Valor diferente a uno.</w:t>
      </w:r>
    </w:p>
    <w:p w:rsidR="00EB5421" w:rsidRDefault="00EB5421" w:rsidP="00D35524">
      <w:pPr>
        <w:pStyle w:val="Textoindependiente"/>
        <w:rPr>
          <w:b w:val="0"/>
          <w:sz w:val="20"/>
          <w:szCs w:val="20"/>
          <w:lang w:eastAsia="en-US"/>
        </w:rPr>
      </w:pPr>
    </w:p>
    <w:p w:rsidR="00EB5421" w:rsidRPr="00EB5421" w:rsidRDefault="00EB5421" w:rsidP="00EB542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0" w:name="RNGEN160"/>
      <w:bookmarkStart w:id="331" w:name="_Toc454334279"/>
      <w:r w:rsidRPr="00EB5421">
        <w:rPr>
          <w:lang w:eastAsia="en-US"/>
        </w:rPr>
        <w:t>RNGEN1</w:t>
      </w:r>
      <w:r>
        <w:rPr>
          <w:lang w:eastAsia="en-US"/>
        </w:rPr>
        <w:t>60</w:t>
      </w:r>
      <w:r w:rsidRPr="00EB5421">
        <w:rPr>
          <w:lang w:eastAsia="en-US"/>
        </w:rPr>
        <w:t xml:space="preserve"> Identificador Correspondiente al</w:t>
      </w:r>
      <w:r>
        <w:rPr>
          <w:lang w:eastAsia="en-US"/>
        </w:rPr>
        <w:t xml:space="preserve"> Abono</w:t>
      </w:r>
      <w:bookmarkEnd w:id="330"/>
      <w:bookmarkEnd w:id="331"/>
    </w:p>
    <w:p w:rsidR="00EB5421" w:rsidRPr="00EB5421" w:rsidRDefault="00EB5421" w:rsidP="00EB5421">
      <w:pPr>
        <w:pStyle w:val="Prrafodelista"/>
        <w:ind w:left="0"/>
        <w:jc w:val="both"/>
        <w:rPr>
          <w:rFonts w:cs="Arial"/>
          <w:sz w:val="20"/>
          <w:szCs w:val="20"/>
          <w:lang w:val="es-MX" w:eastAsia="en-US"/>
        </w:rPr>
      </w:pPr>
      <w:r w:rsidRPr="00EB5421">
        <w:rPr>
          <w:rFonts w:cs="Arial"/>
          <w:sz w:val="20"/>
          <w:szCs w:val="20"/>
          <w:lang w:val="es-MX" w:eastAsia="en-US"/>
        </w:rPr>
        <w:t>El valor corresponde al Identificador del</w:t>
      </w:r>
      <w:r>
        <w:rPr>
          <w:rFonts w:cs="Arial"/>
          <w:sz w:val="20"/>
          <w:szCs w:val="20"/>
          <w:lang w:val="es-MX" w:eastAsia="en-US"/>
        </w:rPr>
        <w:t xml:space="preserve"> abono relacionado</w:t>
      </w:r>
      <w:r w:rsidRPr="00EB5421">
        <w:rPr>
          <w:rFonts w:cs="Arial"/>
          <w:sz w:val="20"/>
          <w:szCs w:val="20"/>
          <w:lang w:val="es-MX" w:eastAsia="en-US"/>
        </w:rPr>
        <w:t>.</w:t>
      </w:r>
    </w:p>
    <w:p w:rsidR="00EB5421" w:rsidRDefault="00EB5421" w:rsidP="00D35524">
      <w:pPr>
        <w:pStyle w:val="Textoindependiente"/>
        <w:rPr>
          <w:b w:val="0"/>
          <w:sz w:val="20"/>
          <w:szCs w:val="20"/>
          <w:lang w:eastAsia="en-US"/>
        </w:rPr>
      </w:pPr>
    </w:p>
    <w:p w:rsidR="00ED10D6" w:rsidRPr="00EB5421" w:rsidRDefault="00ED10D6" w:rsidP="00ED10D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2" w:name="RNGEN161"/>
      <w:bookmarkStart w:id="333" w:name="_Toc454334280"/>
      <w:r w:rsidRPr="00EB5421">
        <w:rPr>
          <w:lang w:eastAsia="en-US"/>
        </w:rPr>
        <w:t>RNGEN1</w:t>
      </w:r>
      <w:r>
        <w:rPr>
          <w:lang w:eastAsia="en-US"/>
        </w:rPr>
        <w:t>61</w:t>
      </w:r>
      <w:r w:rsidRPr="00EB5421">
        <w:rPr>
          <w:lang w:eastAsia="en-US"/>
        </w:rPr>
        <w:t xml:space="preserve"> </w:t>
      </w:r>
      <w:r>
        <w:rPr>
          <w:lang w:eastAsia="en-US"/>
        </w:rPr>
        <w:t>Cálculo de Saldo de Cliente Menos el Abono</w:t>
      </w:r>
      <w:bookmarkEnd w:id="332"/>
      <w:bookmarkEnd w:id="333"/>
    </w:p>
    <w:p w:rsidR="00ED10D6" w:rsidRPr="00EB5421" w:rsidRDefault="008F41D7" w:rsidP="00ED10D6">
      <w:pPr>
        <w:pStyle w:val="Prrafodelista"/>
        <w:ind w:left="0"/>
        <w:jc w:val="both"/>
        <w:rPr>
          <w:rFonts w:cs="Arial"/>
          <w:sz w:val="20"/>
          <w:szCs w:val="20"/>
          <w:lang w:val="es-MX" w:eastAsia="en-US"/>
        </w:rPr>
      </w:pPr>
      <w:r>
        <w:rPr>
          <w:rFonts w:cs="Arial"/>
          <w:sz w:val="20"/>
          <w:szCs w:val="20"/>
          <w:lang w:val="es-MX" w:eastAsia="en-US"/>
        </w:rPr>
        <w:t>Actualizar el saldo efectivo del cliente menos el importe total del abono</w:t>
      </w:r>
    </w:p>
    <w:p w:rsidR="00ED10D6" w:rsidRPr="00300937" w:rsidRDefault="00ED10D6" w:rsidP="00ED10D6">
      <w:pPr>
        <w:pStyle w:val="Textoindependiente"/>
        <w:rPr>
          <w:b w:val="0"/>
          <w:sz w:val="20"/>
          <w:szCs w:val="20"/>
          <w:lang w:eastAsia="en-US"/>
        </w:rPr>
      </w:pPr>
    </w:p>
    <w:p w:rsidR="008F41D7" w:rsidRPr="00EB5421" w:rsidRDefault="008F41D7" w:rsidP="008F41D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4" w:name="RNGEN162"/>
      <w:bookmarkStart w:id="335" w:name="_Toc454334281"/>
      <w:r w:rsidRPr="00EB5421">
        <w:rPr>
          <w:lang w:eastAsia="en-US"/>
        </w:rPr>
        <w:t>RNGEN1</w:t>
      </w:r>
      <w:r>
        <w:rPr>
          <w:lang w:eastAsia="en-US"/>
        </w:rPr>
        <w:t>62</w:t>
      </w:r>
      <w:r w:rsidRPr="00EB5421">
        <w:rPr>
          <w:lang w:eastAsia="en-US"/>
        </w:rPr>
        <w:t xml:space="preserve"> </w:t>
      </w:r>
      <w:r>
        <w:rPr>
          <w:lang w:eastAsia="en-US"/>
        </w:rPr>
        <w:t>Cálculo de Saldo de la Transacción  Menos el Abono</w:t>
      </w:r>
      <w:bookmarkEnd w:id="334"/>
      <w:bookmarkEnd w:id="335"/>
    </w:p>
    <w:p w:rsidR="00ED10D6" w:rsidRPr="00300937" w:rsidRDefault="008F41D7" w:rsidP="008F41D7">
      <w:pPr>
        <w:pStyle w:val="Textoindependiente"/>
        <w:rPr>
          <w:b w:val="0"/>
          <w:sz w:val="20"/>
          <w:szCs w:val="20"/>
          <w:lang w:eastAsia="en-US"/>
        </w:rPr>
      </w:pPr>
      <w:r w:rsidRPr="008F41D7">
        <w:rPr>
          <w:b w:val="0"/>
          <w:bCs w:val="0"/>
          <w:sz w:val="20"/>
          <w:szCs w:val="20"/>
          <w:lang w:eastAsia="en-US"/>
        </w:rPr>
        <w:t>Actualizar el saldo de</w:t>
      </w:r>
      <w:r>
        <w:rPr>
          <w:b w:val="0"/>
          <w:bCs w:val="0"/>
          <w:sz w:val="20"/>
          <w:szCs w:val="20"/>
          <w:lang w:eastAsia="en-US"/>
        </w:rPr>
        <w:t xml:space="preserve"> </w:t>
      </w:r>
      <w:r w:rsidRPr="008F41D7">
        <w:rPr>
          <w:b w:val="0"/>
          <w:bCs w:val="0"/>
          <w:sz w:val="20"/>
          <w:szCs w:val="20"/>
          <w:lang w:eastAsia="en-US"/>
        </w:rPr>
        <w:t>l</w:t>
      </w:r>
      <w:r>
        <w:rPr>
          <w:b w:val="0"/>
          <w:bCs w:val="0"/>
          <w:sz w:val="20"/>
          <w:szCs w:val="20"/>
          <w:lang w:eastAsia="en-US"/>
        </w:rPr>
        <w:t>a</w:t>
      </w:r>
      <w:r w:rsidRPr="008F41D7">
        <w:rPr>
          <w:b w:val="0"/>
          <w:bCs w:val="0"/>
          <w:sz w:val="20"/>
          <w:szCs w:val="20"/>
          <w:lang w:eastAsia="en-US"/>
        </w:rPr>
        <w:t xml:space="preserve"> </w:t>
      </w:r>
      <w:r>
        <w:rPr>
          <w:b w:val="0"/>
          <w:bCs w:val="0"/>
          <w:sz w:val="20"/>
          <w:szCs w:val="20"/>
          <w:lang w:eastAsia="en-US"/>
        </w:rPr>
        <w:t>transacción</w:t>
      </w:r>
      <w:r w:rsidRPr="008F41D7">
        <w:rPr>
          <w:b w:val="0"/>
          <w:bCs w:val="0"/>
          <w:sz w:val="20"/>
          <w:szCs w:val="20"/>
          <w:lang w:eastAsia="en-US"/>
        </w:rPr>
        <w:t xml:space="preserve"> menos el importe total del abono</w:t>
      </w:r>
    </w:p>
    <w:p w:rsidR="00B33E65" w:rsidRDefault="00B33E65" w:rsidP="006F502B">
      <w:pPr>
        <w:pStyle w:val="Prrafodelista"/>
        <w:ind w:left="0"/>
        <w:jc w:val="both"/>
        <w:rPr>
          <w:rFonts w:cs="Arial"/>
          <w:sz w:val="20"/>
          <w:szCs w:val="20"/>
          <w:lang w:val="es-MX" w:eastAsia="en-US"/>
        </w:rPr>
      </w:pPr>
    </w:p>
    <w:p w:rsidR="00F7247B" w:rsidRPr="00EB5421" w:rsidRDefault="00F7247B" w:rsidP="00F7247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6" w:name="RNGEN163"/>
      <w:bookmarkStart w:id="337" w:name="_Toc454334282"/>
      <w:r w:rsidRPr="00EB5421">
        <w:rPr>
          <w:lang w:eastAsia="en-US"/>
        </w:rPr>
        <w:t>RNGEN1</w:t>
      </w:r>
      <w:r>
        <w:rPr>
          <w:lang w:eastAsia="en-US"/>
        </w:rPr>
        <w:t>6</w:t>
      </w:r>
      <w:r w:rsidR="006D24F6">
        <w:rPr>
          <w:lang w:eastAsia="en-US"/>
        </w:rPr>
        <w:t>3</w:t>
      </w:r>
      <w:r w:rsidRPr="00EB5421">
        <w:rPr>
          <w:lang w:eastAsia="en-US"/>
        </w:rPr>
        <w:t xml:space="preserve"> </w:t>
      </w:r>
      <w:r>
        <w:rPr>
          <w:lang w:eastAsia="en-US"/>
        </w:rPr>
        <w:t xml:space="preserve">Sumar Cantidad </w:t>
      </w:r>
      <w:r w:rsidR="00754A49">
        <w:rPr>
          <w:lang w:eastAsia="en-US"/>
        </w:rPr>
        <w:t>E</w:t>
      </w:r>
      <w:r>
        <w:rPr>
          <w:lang w:eastAsia="en-US"/>
        </w:rPr>
        <w:t>nviada como Parámetro</w:t>
      </w:r>
      <w:bookmarkEnd w:id="336"/>
      <w:bookmarkEnd w:id="337"/>
    </w:p>
    <w:p w:rsidR="00F7247B" w:rsidRPr="00300937" w:rsidRDefault="00F7247B" w:rsidP="00F7247B">
      <w:pPr>
        <w:pStyle w:val="Textoindependiente"/>
        <w:rPr>
          <w:b w:val="0"/>
          <w:sz w:val="20"/>
          <w:szCs w:val="20"/>
          <w:lang w:eastAsia="en-US"/>
        </w:rPr>
      </w:pPr>
      <w:r>
        <w:rPr>
          <w:b w:val="0"/>
          <w:bCs w:val="0"/>
          <w:sz w:val="20"/>
          <w:szCs w:val="20"/>
          <w:lang w:eastAsia="en-US"/>
        </w:rPr>
        <w:t>Sumar</w:t>
      </w:r>
      <w:r w:rsidR="006D24F6">
        <w:rPr>
          <w:b w:val="0"/>
          <w:bCs w:val="0"/>
          <w:sz w:val="20"/>
          <w:szCs w:val="20"/>
          <w:lang w:eastAsia="en-US"/>
        </w:rPr>
        <w:t xml:space="preserve">le a la cantidad, la información enviada </w:t>
      </w:r>
      <w:r>
        <w:rPr>
          <w:b w:val="0"/>
          <w:bCs w:val="0"/>
          <w:sz w:val="20"/>
          <w:szCs w:val="20"/>
          <w:lang w:eastAsia="en-US"/>
        </w:rPr>
        <w:t>como parámetro</w:t>
      </w:r>
      <w:r w:rsidR="006D24F6">
        <w:rPr>
          <w:b w:val="0"/>
          <w:bCs w:val="0"/>
          <w:sz w:val="20"/>
          <w:szCs w:val="20"/>
          <w:lang w:eastAsia="en-US"/>
        </w:rPr>
        <w:t xml:space="preserve"> (Cantidad)</w:t>
      </w:r>
    </w:p>
    <w:p w:rsidR="00A11712" w:rsidRDefault="00A11712" w:rsidP="00A11712">
      <w:pPr>
        <w:pStyle w:val="Prrafodelista"/>
        <w:ind w:left="0"/>
        <w:jc w:val="both"/>
        <w:rPr>
          <w:rFonts w:cs="Arial"/>
          <w:sz w:val="20"/>
          <w:szCs w:val="20"/>
          <w:lang w:val="es-MX" w:eastAsia="en-US"/>
        </w:rPr>
      </w:pPr>
    </w:p>
    <w:p w:rsidR="00A11712" w:rsidRPr="00EB5421" w:rsidRDefault="00A11712" w:rsidP="00A1171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8" w:name="RNGEN164"/>
      <w:bookmarkStart w:id="339" w:name="_Toc454334283"/>
      <w:bookmarkEnd w:id="338"/>
      <w:r w:rsidRPr="00EB5421">
        <w:rPr>
          <w:lang w:eastAsia="en-US"/>
        </w:rPr>
        <w:t>RNGEN1</w:t>
      </w:r>
      <w:r>
        <w:rPr>
          <w:lang w:eastAsia="en-US"/>
        </w:rPr>
        <w:t>64</w:t>
      </w:r>
      <w:r w:rsidRPr="00EB5421">
        <w:rPr>
          <w:lang w:eastAsia="en-US"/>
        </w:rPr>
        <w:t xml:space="preserve"> </w:t>
      </w:r>
      <w:r>
        <w:rPr>
          <w:lang w:eastAsia="en-US"/>
        </w:rPr>
        <w:t>Ordenamiento por Venderor</w:t>
      </w:r>
      <w:bookmarkEnd w:id="339"/>
    </w:p>
    <w:p w:rsidR="00A11712" w:rsidRPr="00300937" w:rsidRDefault="00A11712" w:rsidP="00A11712">
      <w:pPr>
        <w:pStyle w:val="Textoindependiente"/>
        <w:rPr>
          <w:b w:val="0"/>
          <w:sz w:val="20"/>
          <w:szCs w:val="20"/>
          <w:lang w:eastAsia="en-US"/>
        </w:rPr>
      </w:pPr>
      <w:r>
        <w:rPr>
          <w:b w:val="0"/>
          <w:bCs w:val="0"/>
          <w:sz w:val="20"/>
          <w:szCs w:val="20"/>
          <w:lang w:eastAsia="en-US"/>
        </w:rPr>
        <w:t>Se deberá de presentar de manera ordenada por Clave del Vendedor de manera ascendente.</w:t>
      </w:r>
    </w:p>
    <w:p w:rsidR="00A11712" w:rsidRPr="003F43DC" w:rsidRDefault="00A11712" w:rsidP="00A11712">
      <w:pPr>
        <w:pStyle w:val="Prrafodelista"/>
        <w:ind w:left="0"/>
        <w:jc w:val="both"/>
        <w:rPr>
          <w:rFonts w:cs="Arial"/>
          <w:sz w:val="20"/>
          <w:szCs w:val="20"/>
          <w:lang w:val="es-MX" w:eastAsia="en-US"/>
        </w:rPr>
      </w:pPr>
    </w:p>
    <w:p w:rsidR="00E4595B" w:rsidRPr="00EB5421" w:rsidRDefault="00E4595B" w:rsidP="00E4595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40" w:name="RNGEN165"/>
      <w:bookmarkStart w:id="341" w:name="_Toc454334284"/>
      <w:r w:rsidRPr="00EB5421">
        <w:rPr>
          <w:lang w:eastAsia="en-US"/>
        </w:rPr>
        <w:t>RNGEN1</w:t>
      </w:r>
      <w:r>
        <w:rPr>
          <w:lang w:eastAsia="en-US"/>
        </w:rPr>
        <w:t>65</w:t>
      </w:r>
      <w:r w:rsidRPr="00EB5421">
        <w:rPr>
          <w:lang w:eastAsia="en-US"/>
        </w:rPr>
        <w:t xml:space="preserve"> </w:t>
      </w:r>
      <w:r>
        <w:rPr>
          <w:lang w:eastAsia="en-US"/>
        </w:rPr>
        <w:t>Tipos de Unidades Diferentes</w:t>
      </w:r>
      <w:bookmarkEnd w:id="340"/>
      <w:bookmarkEnd w:id="341"/>
    </w:p>
    <w:p w:rsidR="00E4595B" w:rsidRPr="00300937" w:rsidRDefault="00E4595B" w:rsidP="00E4595B">
      <w:pPr>
        <w:pStyle w:val="Textoindependiente"/>
        <w:rPr>
          <w:b w:val="0"/>
          <w:sz w:val="20"/>
          <w:szCs w:val="20"/>
          <w:lang w:eastAsia="en-US"/>
        </w:rPr>
      </w:pPr>
      <w:r>
        <w:rPr>
          <w:b w:val="0"/>
          <w:bCs w:val="0"/>
          <w:sz w:val="20"/>
          <w:szCs w:val="20"/>
          <w:lang w:eastAsia="en-US"/>
        </w:rPr>
        <w:t>Unicamente l</w:t>
      </w:r>
      <w:r w:rsidR="00001F23">
        <w:rPr>
          <w:b w:val="0"/>
          <w:bCs w:val="0"/>
          <w:sz w:val="20"/>
          <w:szCs w:val="20"/>
          <w:lang w:eastAsia="en-US"/>
        </w:rPr>
        <w:t>os</w:t>
      </w:r>
      <w:r>
        <w:rPr>
          <w:b w:val="0"/>
          <w:bCs w:val="0"/>
          <w:sz w:val="20"/>
          <w:szCs w:val="20"/>
          <w:lang w:eastAsia="en-US"/>
        </w:rPr>
        <w:t xml:space="preserve"> </w:t>
      </w:r>
      <w:r w:rsidR="00001F23">
        <w:rPr>
          <w:b w:val="0"/>
          <w:bCs w:val="0"/>
          <w:sz w:val="20"/>
          <w:szCs w:val="20"/>
          <w:lang w:eastAsia="en-US"/>
        </w:rPr>
        <w:t xml:space="preserve">tipos de </w:t>
      </w:r>
      <w:r>
        <w:rPr>
          <w:b w:val="0"/>
          <w:bCs w:val="0"/>
          <w:sz w:val="20"/>
          <w:szCs w:val="20"/>
          <w:lang w:eastAsia="en-US"/>
        </w:rPr>
        <w:t>unidades diferentes que existan en el sistema para dicho producto.</w:t>
      </w:r>
    </w:p>
    <w:p w:rsidR="00E4595B" w:rsidRPr="003F43DC" w:rsidRDefault="00E4595B" w:rsidP="00E4595B">
      <w:pPr>
        <w:pStyle w:val="Prrafodelista"/>
        <w:ind w:left="0"/>
        <w:jc w:val="both"/>
        <w:rPr>
          <w:rFonts w:cs="Arial"/>
          <w:sz w:val="20"/>
          <w:szCs w:val="20"/>
          <w:lang w:val="es-MX" w:eastAsia="en-US"/>
        </w:rPr>
      </w:pPr>
    </w:p>
    <w:p w:rsidR="00D6399A" w:rsidRPr="00EB5421" w:rsidRDefault="00D6399A" w:rsidP="00D639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42" w:name="RNGEN166"/>
      <w:bookmarkStart w:id="343" w:name="_Toc454334285"/>
      <w:r w:rsidRPr="00EB5421">
        <w:rPr>
          <w:lang w:eastAsia="en-US"/>
        </w:rPr>
        <w:t>RNGEN1</w:t>
      </w:r>
      <w:r>
        <w:rPr>
          <w:lang w:eastAsia="en-US"/>
        </w:rPr>
        <w:t>66</w:t>
      </w:r>
      <w:r w:rsidRPr="00EB5421">
        <w:rPr>
          <w:lang w:eastAsia="en-US"/>
        </w:rPr>
        <w:t xml:space="preserve"> </w:t>
      </w:r>
      <w:r w:rsidR="003B0371">
        <w:rPr>
          <w:lang w:eastAsia="en-US"/>
        </w:rPr>
        <w:t>Cálculo de Descuento de Vendedor</w:t>
      </w:r>
      <w:bookmarkEnd w:id="342"/>
      <w:bookmarkEnd w:id="343"/>
    </w:p>
    <w:p w:rsidR="00A11712" w:rsidRDefault="00A11712" w:rsidP="00F7247B">
      <w:pPr>
        <w:pStyle w:val="Prrafodelista"/>
        <w:ind w:left="0"/>
        <w:jc w:val="both"/>
        <w:rPr>
          <w:rFonts w:cs="Arial"/>
          <w:sz w:val="20"/>
          <w:szCs w:val="20"/>
          <w:lang w:val="es-MX" w:eastAsia="en-US"/>
        </w:rPr>
      </w:pPr>
    </w:p>
    <w:p w:rsidR="00A11712" w:rsidRDefault="00D6399A" w:rsidP="00F7247B">
      <w:pPr>
        <w:pStyle w:val="Prrafodelista"/>
        <w:ind w:left="0"/>
        <w:jc w:val="both"/>
        <w:rPr>
          <w:rFonts w:cs="Arial"/>
          <w:sz w:val="20"/>
          <w:szCs w:val="20"/>
          <w:lang w:val="es-MX" w:eastAsia="en-US"/>
        </w:rPr>
      </w:pPr>
      <w:r>
        <w:rPr>
          <w:rFonts w:cs="Arial"/>
          <w:sz w:val="20"/>
          <w:szCs w:val="20"/>
          <w:lang w:val="es-MX" w:eastAsia="en-US"/>
        </w:rPr>
        <w:t xml:space="preserve">Al </w:t>
      </w:r>
      <w:r w:rsidRPr="00D6399A">
        <w:rPr>
          <w:rFonts w:cs="Arial"/>
          <w:sz w:val="20"/>
          <w:szCs w:val="20"/>
          <w:lang w:val="es-MX" w:eastAsia="en-US"/>
        </w:rPr>
        <w:t>subtotal de los detalles de la transacción</w:t>
      </w:r>
      <w:r>
        <w:rPr>
          <w:rFonts w:cs="Arial"/>
          <w:sz w:val="20"/>
          <w:szCs w:val="20"/>
          <w:lang w:val="es-MX" w:eastAsia="en-US"/>
        </w:rPr>
        <w:t xml:space="preserve"> (SubTDetalle) restarle el </w:t>
      </w:r>
      <w:r w:rsidRPr="00D6399A">
        <w:rPr>
          <w:rFonts w:cs="Arial"/>
          <w:sz w:val="20"/>
          <w:szCs w:val="20"/>
          <w:lang w:val="es-MX" w:eastAsia="en-US"/>
        </w:rPr>
        <w:t>Importe  de descuento de la Transacción</w:t>
      </w:r>
      <w:r>
        <w:rPr>
          <w:rFonts w:cs="Arial"/>
          <w:sz w:val="20"/>
          <w:szCs w:val="20"/>
          <w:lang w:val="es-MX" w:eastAsia="en-US"/>
        </w:rPr>
        <w:t xml:space="preserve"> (DescuentoImp), y esto multiplicarlo por el porcentaje de </w:t>
      </w:r>
      <w:r w:rsidRPr="00D6399A">
        <w:rPr>
          <w:rFonts w:cs="Arial"/>
          <w:sz w:val="20"/>
          <w:szCs w:val="20"/>
          <w:lang w:val="es-MX" w:eastAsia="en-US"/>
        </w:rPr>
        <w:t>descuento otorgado por el Vendedor</w:t>
      </w:r>
      <w:r>
        <w:rPr>
          <w:rFonts w:cs="Arial"/>
          <w:sz w:val="20"/>
          <w:szCs w:val="20"/>
          <w:lang w:val="es-MX" w:eastAsia="en-US"/>
        </w:rPr>
        <w:t xml:space="preserve"> (DescVendPor) entre 100</w:t>
      </w:r>
    </w:p>
    <w:p w:rsidR="003B0371" w:rsidRDefault="003B0371" w:rsidP="00F7247B">
      <w:pPr>
        <w:pStyle w:val="Prrafodelista"/>
        <w:ind w:left="0"/>
        <w:jc w:val="both"/>
        <w:rPr>
          <w:rFonts w:cs="Arial"/>
          <w:sz w:val="20"/>
          <w:szCs w:val="20"/>
          <w:lang w:val="es-MX" w:eastAsia="en-US"/>
        </w:rPr>
      </w:pPr>
    </w:p>
    <w:p w:rsidR="003B0371" w:rsidRPr="00EB5421" w:rsidRDefault="003B0371" w:rsidP="003B037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44" w:name="RNGEN167"/>
      <w:bookmarkStart w:id="345" w:name="_Toc454334286"/>
      <w:r w:rsidRPr="00EB5421">
        <w:rPr>
          <w:lang w:eastAsia="en-US"/>
        </w:rPr>
        <w:t>RNGEN1</w:t>
      </w:r>
      <w:r>
        <w:rPr>
          <w:lang w:eastAsia="en-US"/>
        </w:rPr>
        <w:t>67</w:t>
      </w:r>
      <w:r w:rsidRPr="00EB5421">
        <w:rPr>
          <w:lang w:eastAsia="en-US"/>
        </w:rPr>
        <w:t xml:space="preserve"> </w:t>
      </w:r>
      <w:r>
        <w:rPr>
          <w:lang w:eastAsia="en-US"/>
        </w:rPr>
        <w:t>Cálculo de Descuento Impuesto de Vendedor</w:t>
      </w:r>
      <w:bookmarkEnd w:id="344"/>
      <w:bookmarkEnd w:id="345"/>
    </w:p>
    <w:p w:rsidR="003B0371" w:rsidRDefault="003B0371" w:rsidP="003B0371">
      <w:pPr>
        <w:pStyle w:val="Prrafodelista"/>
        <w:ind w:left="0"/>
        <w:jc w:val="both"/>
        <w:rPr>
          <w:rFonts w:cs="Arial"/>
          <w:sz w:val="20"/>
          <w:szCs w:val="20"/>
          <w:lang w:val="es-MX" w:eastAsia="en-US"/>
        </w:rPr>
      </w:pPr>
    </w:p>
    <w:p w:rsidR="003B0371" w:rsidRPr="003F43DC" w:rsidRDefault="003B0371" w:rsidP="003B0371">
      <w:pPr>
        <w:pStyle w:val="Prrafodelista"/>
        <w:ind w:left="0"/>
        <w:jc w:val="both"/>
        <w:rPr>
          <w:rFonts w:cs="Arial"/>
          <w:sz w:val="20"/>
          <w:szCs w:val="20"/>
          <w:lang w:val="es-MX" w:eastAsia="en-US"/>
        </w:rPr>
      </w:pPr>
      <w:r>
        <w:rPr>
          <w:rFonts w:cs="Arial"/>
          <w:sz w:val="20"/>
          <w:szCs w:val="20"/>
          <w:lang w:val="es-MX" w:eastAsia="en-US"/>
        </w:rPr>
        <w:t xml:space="preserve">Al importe </w:t>
      </w:r>
      <w:r w:rsidRPr="00D6399A">
        <w:rPr>
          <w:rFonts w:cs="Arial"/>
          <w:sz w:val="20"/>
          <w:szCs w:val="20"/>
          <w:lang w:val="es-MX" w:eastAsia="en-US"/>
        </w:rPr>
        <w:t>total de</w:t>
      </w:r>
      <w:r>
        <w:rPr>
          <w:rFonts w:cs="Arial"/>
          <w:sz w:val="20"/>
          <w:szCs w:val="20"/>
          <w:lang w:val="es-MX" w:eastAsia="en-US"/>
        </w:rPr>
        <w:t xml:space="preserve"> impuesto de</w:t>
      </w:r>
      <w:r w:rsidRPr="00D6399A">
        <w:rPr>
          <w:rFonts w:cs="Arial"/>
          <w:sz w:val="20"/>
          <w:szCs w:val="20"/>
          <w:lang w:val="es-MX" w:eastAsia="en-US"/>
        </w:rPr>
        <w:t xml:space="preserve"> la transacción</w:t>
      </w:r>
      <w:r>
        <w:rPr>
          <w:rFonts w:cs="Arial"/>
          <w:sz w:val="20"/>
          <w:szCs w:val="20"/>
          <w:lang w:val="es-MX" w:eastAsia="en-US"/>
        </w:rPr>
        <w:t xml:space="preserve"> (Impuesto) restarle el </w:t>
      </w:r>
      <w:r w:rsidRPr="00D6399A">
        <w:rPr>
          <w:rFonts w:cs="Arial"/>
          <w:sz w:val="20"/>
          <w:szCs w:val="20"/>
          <w:lang w:val="es-MX" w:eastAsia="en-US"/>
        </w:rPr>
        <w:t>Importe  de descuento de</w:t>
      </w:r>
      <w:r w:rsidR="00AF7300">
        <w:rPr>
          <w:rFonts w:cs="Arial"/>
          <w:sz w:val="20"/>
          <w:szCs w:val="20"/>
          <w:lang w:val="es-MX" w:eastAsia="en-US"/>
        </w:rPr>
        <w:t>l impuesto del cliente</w:t>
      </w:r>
      <w:r>
        <w:rPr>
          <w:rFonts w:cs="Arial"/>
          <w:sz w:val="20"/>
          <w:szCs w:val="20"/>
          <w:lang w:val="es-MX" w:eastAsia="en-US"/>
        </w:rPr>
        <w:t xml:space="preserve">, y esto multiplicarlo por el porcentaje de </w:t>
      </w:r>
      <w:r w:rsidRPr="00D6399A">
        <w:rPr>
          <w:rFonts w:cs="Arial"/>
          <w:sz w:val="20"/>
          <w:szCs w:val="20"/>
          <w:lang w:val="es-MX" w:eastAsia="en-US"/>
        </w:rPr>
        <w:t>descuento otorgado por el Vendedor</w:t>
      </w:r>
      <w:r>
        <w:rPr>
          <w:rFonts w:cs="Arial"/>
          <w:sz w:val="20"/>
          <w:szCs w:val="20"/>
          <w:lang w:val="es-MX" w:eastAsia="en-US"/>
        </w:rPr>
        <w:t xml:space="preserve"> (DescVendPor) entre 100</w:t>
      </w:r>
    </w:p>
    <w:p w:rsidR="003B0371" w:rsidRDefault="003B0371" w:rsidP="00F7247B">
      <w:pPr>
        <w:pStyle w:val="Prrafodelista"/>
        <w:ind w:left="0"/>
        <w:jc w:val="both"/>
        <w:rPr>
          <w:rFonts w:cs="Arial"/>
          <w:sz w:val="20"/>
          <w:szCs w:val="20"/>
          <w:lang w:val="es-MX" w:eastAsia="en-US"/>
        </w:rPr>
      </w:pPr>
    </w:p>
    <w:p w:rsidR="00AF7300" w:rsidRPr="00EB5421" w:rsidRDefault="00AF7300" w:rsidP="00AF730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46" w:name="RNGEN168"/>
      <w:bookmarkStart w:id="347" w:name="_Toc454334287"/>
      <w:r w:rsidRPr="00EB5421">
        <w:rPr>
          <w:lang w:eastAsia="en-US"/>
        </w:rPr>
        <w:t>RNGEN1</w:t>
      </w:r>
      <w:r>
        <w:rPr>
          <w:lang w:eastAsia="en-US"/>
        </w:rPr>
        <w:t>68</w:t>
      </w:r>
      <w:r w:rsidRPr="00EB5421">
        <w:rPr>
          <w:lang w:eastAsia="en-US"/>
        </w:rPr>
        <w:t xml:space="preserve"> </w:t>
      </w:r>
      <w:r>
        <w:rPr>
          <w:lang w:eastAsia="en-US"/>
        </w:rPr>
        <w:t>Cálculo del Subtotal</w:t>
      </w:r>
      <w:bookmarkEnd w:id="346"/>
      <w:bookmarkEnd w:id="347"/>
    </w:p>
    <w:p w:rsidR="00AF7300" w:rsidRDefault="00AF7300" w:rsidP="00AF7300">
      <w:pPr>
        <w:pStyle w:val="Prrafodelista"/>
        <w:ind w:left="0"/>
        <w:jc w:val="both"/>
        <w:rPr>
          <w:rFonts w:cs="Arial"/>
          <w:sz w:val="20"/>
          <w:szCs w:val="20"/>
          <w:lang w:val="es-MX" w:eastAsia="en-US"/>
        </w:rPr>
      </w:pPr>
    </w:p>
    <w:p w:rsidR="00AF7300" w:rsidRDefault="00AF7300" w:rsidP="00AF7300">
      <w:pPr>
        <w:pStyle w:val="Prrafodelista"/>
        <w:ind w:left="0"/>
        <w:jc w:val="both"/>
        <w:rPr>
          <w:rFonts w:cs="Arial"/>
          <w:sz w:val="20"/>
          <w:szCs w:val="20"/>
          <w:lang w:val="es-MX" w:eastAsia="en-US"/>
        </w:rPr>
      </w:pPr>
      <w:r>
        <w:rPr>
          <w:rFonts w:cs="Arial"/>
          <w:sz w:val="20"/>
          <w:szCs w:val="20"/>
          <w:lang w:val="es-MX" w:eastAsia="en-US"/>
        </w:rPr>
        <w:t xml:space="preserve">Al </w:t>
      </w:r>
      <w:r w:rsidRPr="00D6399A">
        <w:rPr>
          <w:rFonts w:cs="Arial"/>
          <w:sz w:val="20"/>
          <w:szCs w:val="20"/>
          <w:lang w:val="es-MX" w:eastAsia="en-US"/>
        </w:rPr>
        <w:t>subtotal de los detalles de la transacción</w:t>
      </w:r>
      <w:r>
        <w:rPr>
          <w:rFonts w:cs="Arial"/>
          <w:sz w:val="20"/>
          <w:szCs w:val="20"/>
          <w:lang w:val="es-MX" w:eastAsia="en-US"/>
        </w:rPr>
        <w:t xml:space="preserve"> (SubTDetalle) restarle el i</w:t>
      </w:r>
      <w:r w:rsidRPr="00AF7300">
        <w:rPr>
          <w:rFonts w:cs="Arial"/>
          <w:sz w:val="20"/>
          <w:szCs w:val="20"/>
          <w:lang w:val="es-MX" w:eastAsia="en-US"/>
        </w:rPr>
        <w:t xml:space="preserve">mporte  de descuento de la </w:t>
      </w:r>
      <w:r>
        <w:rPr>
          <w:rFonts w:cs="Arial"/>
          <w:sz w:val="20"/>
          <w:szCs w:val="20"/>
          <w:lang w:val="es-MX" w:eastAsia="en-US"/>
        </w:rPr>
        <w:t>t</w:t>
      </w:r>
      <w:r w:rsidRPr="00AF7300">
        <w:rPr>
          <w:rFonts w:cs="Arial"/>
          <w:sz w:val="20"/>
          <w:szCs w:val="20"/>
          <w:lang w:val="es-MX" w:eastAsia="en-US"/>
        </w:rPr>
        <w:t>ransacción</w:t>
      </w:r>
      <w:r>
        <w:rPr>
          <w:rFonts w:cs="Arial"/>
          <w:sz w:val="20"/>
          <w:szCs w:val="20"/>
          <w:lang w:val="es-MX" w:eastAsia="en-US"/>
        </w:rPr>
        <w:t xml:space="preserve"> (DescuentoImp), y restarle también el i</w:t>
      </w:r>
      <w:r w:rsidRPr="00AF7300">
        <w:rPr>
          <w:rFonts w:cs="Arial"/>
          <w:sz w:val="20"/>
          <w:szCs w:val="20"/>
          <w:lang w:val="es-MX" w:eastAsia="en-US"/>
        </w:rPr>
        <w:t xml:space="preserve">mporte  de descuento otorgado por el </w:t>
      </w:r>
      <w:r w:rsidR="00F63C78">
        <w:rPr>
          <w:rFonts w:cs="Arial"/>
          <w:sz w:val="20"/>
          <w:szCs w:val="20"/>
          <w:lang w:val="es-MX" w:eastAsia="en-US"/>
        </w:rPr>
        <w:t>v</w:t>
      </w:r>
      <w:r w:rsidRPr="00AF7300">
        <w:rPr>
          <w:rFonts w:cs="Arial"/>
          <w:sz w:val="20"/>
          <w:szCs w:val="20"/>
          <w:lang w:val="es-MX" w:eastAsia="en-US"/>
        </w:rPr>
        <w:t>endedor</w:t>
      </w:r>
      <w:r>
        <w:rPr>
          <w:rFonts w:cs="Arial"/>
          <w:sz w:val="20"/>
          <w:szCs w:val="20"/>
          <w:lang w:val="es-MX" w:eastAsia="en-US"/>
        </w:rPr>
        <w:t xml:space="preserve"> (DescuentoVendedor)</w:t>
      </w:r>
    </w:p>
    <w:p w:rsidR="00AF7300" w:rsidRPr="003F43DC" w:rsidRDefault="00AF7300" w:rsidP="00AF7300">
      <w:pPr>
        <w:pStyle w:val="Prrafodelista"/>
        <w:ind w:left="0"/>
        <w:jc w:val="both"/>
        <w:rPr>
          <w:rFonts w:cs="Arial"/>
          <w:sz w:val="20"/>
          <w:szCs w:val="20"/>
          <w:lang w:val="es-MX" w:eastAsia="en-US"/>
        </w:rPr>
      </w:pPr>
      <w:r>
        <w:rPr>
          <w:rFonts w:cs="Arial"/>
          <w:sz w:val="20"/>
          <w:szCs w:val="20"/>
          <w:lang w:val="es-MX" w:eastAsia="en-US"/>
        </w:rPr>
        <w:t>Si el cálculo resulta en una cantidad negativa, el subtotal será 0.</w:t>
      </w:r>
    </w:p>
    <w:p w:rsidR="00AF7300" w:rsidRPr="003F43DC" w:rsidRDefault="00AF7300" w:rsidP="00AF7300">
      <w:pPr>
        <w:pStyle w:val="Prrafodelista"/>
        <w:ind w:left="0"/>
        <w:jc w:val="both"/>
        <w:rPr>
          <w:rFonts w:cs="Arial"/>
          <w:sz w:val="20"/>
          <w:szCs w:val="20"/>
          <w:lang w:val="es-MX" w:eastAsia="en-US"/>
        </w:rPr>
      </w:pPr>
    </w:p>
    <w:p w:rsidR="00AF7300" w:rsidRPr="00EB5421" w:rsidRDefault="00AF7300" w:rsidP="00AF730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48" w:name="RNGEN169"/>
      <w:bookmarkStart w:id="349" w:name="_Toc454334288"/>
      <w:r w:rsidRPr="00EB5421">
        <w:rPr>
          <w:lang w:eastAsia="en-US"/>
        </w:rPr>
        <w:t>RNGEN1</w:t>
      </w:r>
      <w:r>
        <w:rPr>
          <w:lang w:eastAsia="en-US"/>
        </w:rPr>
        <w:t>69</w:t>
      </w:r>
      <w:r w:rsidRPr="00EB5421">
        <w:rPr>
          <w:lang w:eastAsia="en-US"/>
        </w:rPr>
        <w:t xml:space="preserve"> </w:t>
      </w:r>
      <w:r>
        <w:rPr>
          <w:lang w:eastAsia="en-US"/>
        </w:rPr>
        <w:t>Cálculo del Total</w:t>
      </w:r>
      <w:bookmarkEnd w:id="348"/>
      <w:bookmarkEnd w:id="349"/>
    </w:p>
    <w:p w:rsidR="00AF7300" w:rsidRDefault="00AF7300" w:rsidP="00AF7300">
      <w:pPr>
        <w:pStyle w:val="Prrafodelista"/>
        <w:ind w:left="0"/>
        <w:jc w:val="both"/>
        <w:rPr>
          <w:rFonts w:cs="Arial"/>
          <w:sz w:val="20"/>
          <w:szCs w:val="20"/>
          <w:lang w:val="es-MX" w:eastAsia="en-US"/>
        </w:rPr>
      </w:pPr>
    </w:p>
    <w:p w:rsidR="00AF7300" w:rsidRDefault="00AF7300" w:rsidP="00AF7300">
      <w:pPr>
        <w:pStyle w:val="Prrafodelista"/>
        <w:ind w:left="0"/>
        <w:jc w:val="both"/>
        <w:rPr>
          <w:rFonts w:cs="Arial"/>
          <w:sz w:val="20"/>
          <w:szCs w:val="20"/>
          <w:lang w:val="es-MX" w:eastAsia="en-US"/>
        </w:rPr>
      </w:pPr>
      <w:r>
        <w:rPr>
          <w:rFonts w:cs="Arial"/>
          <w:sz w:val="20"/>
          <w:szCs w:val="20"/>
          <w:lang w:val="es-MX" w:eastAsia="en-US"/>
        </w:rPr>
        <w:t xml:space="preserve">Al </w:t>
      </w:r>
      <w:r w:rsidRPr="00D6399A">
        <w:rPr>
          <w:rFonts w:cs="Arial"/>
          <w:sz w:val="20"/>
          <w:szCs w:val="20"/>
          <w:lang w:val="es-MX" w:eastAsia="en-US"/>
        </w:rPr>
        <w:t xml:space="preserve">subtotal de </w:t>
      </w:r>
      <w:r w:rsidR="00E25D21">
        <w:rPr>
          <w:rFonts w:cs="Arial"/>
          <w:sz w:val="20"/>
          <w:szCs w:val="20"/>
          <w:lang w:val="es-MX" w:eastAsia="en-US"/>
        </w:rPr>
        <w:t xml:space="preserve">la </w:t>
      </w:r>
      <w:r w:rsidRPr="00D6399A">
        <w:rPr>
          <w:rFonts w:cs="Arial"/>
          <w:sz w:val="20"/>
          <w:szCs w:val="20"/>
          <w:lang w:val="es-MX" w:eastAsia="en-US"/>
        </w:rPr>
        <w:t>transacción</w:t>
      </w:r>
      <w:r>
        <w:rPr>
          <w:rFonts w:cs="Arial"/>
          <w:sz w:val="20"/>
          <w:szCs w:val="20"/>
          <w:lang w:val="es-MX" w:eastAsia="en-US"/>
        </w:rPr>
        <w:t xml:space="preserve"> (SubT</w:t>
      </w:r>
      <w:r w:rsidR="00E25D21">
        <w:rPr>
          <w:rFonts w:cs="Arial"/>
          <w:sz w:val="20"/>
          <w:szCs w:val="20"/>
          <w:lang w:val="es-MX" w:eastAsia="en-US"/>
        </w:rPr>
        <w:t>otal</w:t>
      </w:r>
      <w:r>
        <w:rPr>
          <w:rFonts w:cs="Arial"/>
          <w:sz w:val="20"/>
          <w:szCs w:val="20"/>
          <w:lang w:val="es-MX" w:eastAsia="en-US"/>
        </w:rPr>
        <w:t xml:space="preserve">) </w:t>
      </w:r>
      <w:r w:rsidR="00E25D21">
        <w:rPr>
          <w:rFonts w:cs="Arial"/>
          <w:sz w:val="20"/>
          <w:szCs w:val="20"/>
          <w:lang w:val="es-MX" w:eastAsia="en-US"/>
        </w:rPr>
        <w:t>sum</w:t>
      </w:r>
      <w:r>
        <w:rPr>
          <w:rFonts w:cs="Arial"/>
          <w:sz w:val="20"/>
          <w:szCs w:val="20"/>
          <w:lang w:val="es-MX" w:eastAsia="en-US"/>
        </w:rPr>
        <w:t xml:space="preserve">arle </w:t>
      </w:r>
      <w:r w:rsidR="00F63C78">
        <w:rPr>
          <w:rFonts w:cs="Arial"/>
          <w:sz w:val="20"/>
          <w:szCs w:val="20"/>
          <w:lang w:val="es-MX" w:eastAsia="en-US"/>
        </w:rPr>
        <w:t xml:space="preserve">los impuestos sin sus descuentos, esto es, </w:t>
      </w:r>
      <w:r>
        <w:rPr>
          <w:rFonts w:cs="Arial"/>
          <w:sz w:val="20"/>
          <w:szCs w:val="20"/>
          <w:lang w:val="es-MX" w:eastAsia="en-US"/>
        </w:rPr>
        <w:t xml:space="preserve">el </w:t>
      </w:r>
      <w:r w:rsidR="00E25D21">
        <w:rPr>
          <w:rFonts w:cs="Arial"/>
          <w:sz w:val="20"/>
          <w:szCs w:val="20"/>
          <w:lang w:val="es-MX" w:eastAsia="en-US"/>
        </w:rPr>
        <w:t>resultado de restar</w:t>
      </w:r>
      <w:r w:rsidR="00F63C78">
        <w:rPr>
          <w:rFonts w:cs="Arial"/>
          <w:sz w:val="20"/>
          <w:szCs w:val="20"/>
          <w:lang w:val="es-MX" w:eastAsia="en-US"/>
        </w:rPr>
        <w:t>le</w:t>
      </w:r>
      <w:r w:rsidR="00E25D21">
        <w:rPr>
          <w:rFonts w:cs="Arial"/>
          <w:sz w:val="20"/>
          <w:szCs w:val="20"/>
          <w:lang w:val="es-MX" w:eastAsia="en-US"/>
        </w:rPr>
        <w:t xml:space="preserve"> </w:t>
      </w:r>
      <w:r w:rsidR="00F63C78">
        <w:rPr>
          <w:rFonts w:cs="Arial"/>
          <w:sz w:val="20"/>
          <w:szCs w:val="20"/>
          <w:lang w:val="es-MX" w:eastAsia="en-US"/>
        </w:rPr>
        <w:t>a</w:t>
      </w:r>
      <w:r w:rsidR="00E25D21">
        <w:rPr>
          <w:rFonts w:cs="Arial"/>
          <w:sz w:val="20"/>
          <w:szCs w:val="20"/>
          <w:lang w:val="es-MX" w:eastAsia="en-US"/>
        </w:rPr>
        <w:t>l</w:t>
      </w:r>
      <w:r w:rsidR="00F63C78">
        <w:rPr>
          <w:rFonts w:cs="Arial"/>
          <w:sz w:val="20"/>
          <w:szCs w:val="20"/>
          <w:lang w:val="es-MX" w:eastAsia="en-US"/>
        </w:rPr>
        <w:t xml:space="preserve"> total de </w:t>
      </w:r>
      <w:r w:rsidR="00E25D21">
        <w:rPr>
          <w:rFonts w:cs="Arial"/>
          <w:sz w:val="20"/>
          <w:szCs w:val="20"/>
          <w:lang w:val="es-MX" w:eastAsia="en-US"/>
        </w:rPr>
        <w:t>impuestos</w:t>
      </w:r>
      <w:r w:rsidR="00F63C78">
        <w:rPr>
          <w:rFonts w:cs="Arial"/>
          <w:sz w:val="20"/>
          <w:szCs w:val="20"/>
          <w:lang w:val="es-MX" w:eastAsia="en-US"/>
        </w:rPr>
        <w:t xml:space="preserve">, </w:t>
      </w:r>
      <w:r w:rsidR="00E25D21">
        <w:rPr>
          <w:rFonts w:cs="Arial"/>
          <w:sz w:val="20"/>
          <w:szCs w:val="20"/>
          <w:lang w:val="es-MX" w:eastAsia="en-US"/>
        </w:rPr>
        <w:t xml:space="preserve">los descuentos de cliente y </w:t>
      </w:r>
      <w:r w:rsidR="00F63C78">
        <w:rPr>
          <w:rFonts w:cs="Arial"/>
          <w:sz w:val="20"/>
          <w:szCs w:val="20"/>
          <w:lang w:val="es-MX" w:eastAsia="en-US"/>
        </w:rPr>
        <w:t xml:space="preserve">los de </w:t>
      </w:r>
      <w:r w:rsidR="00E25D21">
        <w:rPr>
          <w:rFonts w:cs="Arial"/>
          <w:sz w:val="20"/>
          <w:szCs w:val="20"/>
          <w:lang w:val="es-MX" w:eastAsia="en-US"/>
        </w:rPr>
        <w:t>vende</w:t>
      </w:r>
      <w:r w:rsidR="00F63C78">
        <w:rPr>
          <w:rFonts w:cs="Arial"/>
          <w:sz w:val="20"/>
          <w:szCs w:val="20"/>
          <w:lang w:val="es-MX" w:eastAsia="en-US"/>
        </w:rPr>
        <w:t>dor (Impuesto – DescuentoImpuestoCliente - DescuentoImpuestoVendedor)</w:t>
      </w:r>
    </w:p>
    <w:p w:rsidR="00AF7300" w:rsidRDefault="00AF7300" w:rsidP="00AF7300">
      <w:pPr>
        <w:pStyle w:val="Prrafodelista"/>
        <w:ind w:left="0"/>
        <w:jc w:val="both"/>
        <w:rPr>
          <w:rFonts w:cs="Arial"/>
          <w:sz w:val="20"/>
          <w:szCs w:val="20"/>
          <w:lang w:val="es-MX" w:eastAsia="en-US"/>
        </w:rPr>
      </w:pPr>
      <w:r>
        <w:rPr>
          <w:rFonts w:cs="Arial"/>
          <w:sz w:val="20"/>
          <w:szCs w:val="20"/>
          <w:lang w:val="es-MX" w:eastAsia="en-US"/>
        </w:rPr>
        <w:t>Si el cálculo resulta en una cantidad negativa, el total será 0.</w:t>
      </w:r>
    </w:p>
    <w:p w:rsidR="00B8078D" w:rsidRDefault="00B8078D" w:rsidP="00AF7300">
      <w:pPr>
        <w:pStyle w:val="Prrafodelista"/>
        <w:ind w:left="0"/>
        <w:jc w:val="both"/>
        <w:rPr>
          <w:rFonts w:cs="Arial"/>
          <w:sz w:val="20"/>
          <w:szCs w:val="20"/>
          <w:lang w:val="es-MX" w:eastAsia="en-US"/>
        </w:rPr>
      </w:pPr>
    </w:p>
    <w:p w:rsidR="00B8078D" w:rsidRPr="00EB5421" w:rsidRDefault="00B8078D" w:rsidP="00B8078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50" w:name="RNGEN170"/>
      <w:bookmarkStart w:id="351" w:name="_Toc454334289"/>
      <w:r w:rsidRPr="00EB5421">
        <w:rPr>
          <w:lang w:eastAsia="en-US"/>
        </w:rPr>
        <w:lastRenderedPageBreak/>
        <w:t>RNGEN1</w:t>
      </w:r>
      <w:r w:rsidR="0021794D">
        <w:rPr>
          <w:lang w:eastAsia="en-US"/>
        </w:rPr>
        <w:t>70</w:t>
      </w:r>
      <w:r w:rsidRPr="00EB5421">
        <w:rPr>
          <w:lang w:eastAsia="en-US"/>
        </w:rPr>
        <w:t xml:space="preserve"> </w:t>
      </w:r>
      <w:r>
        <w:rPr>
          <w:lang w:eastAsia="en-US"/>
        </w:rPr>
        <w:t>Cálculo del Promedio de un Valor</w:t>
      </w:r>
      <w:bookmarkEnd w:id="350"/>
      <w:bookmarkEnd w:id="351"/>
    </w:p>
    <w:p w:rsidR="00B8078D" w:rsidRDefault="00B8078D" w:rsidP="00B8078D">
      <w:pPr>
        <w:pStyle w:val="Prrafodelista"/>
        <w:ind w:left="0"/>
        <w:jc w:val="both"/>
        <w:rPr>
          <w:rFonts w:cs="Arial"/>
          <w:sz w:val="20"/>
          <w:szCs w:val="20"/>
          <w:lang w:val="es-MX" w:eastAsia="en-US"/>
        </w:rPr>
      </w:pPr>
    </w:p>
    <w:p w:rsidR="00B8078D" w:rsidRDefault="00B8078D" w:rsidP="00B8078D">
      <w:pPr>
        <w:pStyle w:val="Prrafodelista"/>
        <w:ind w:left="0"/>
        <w:jc w:val="both"/>
        <w:rPr>
          <w:rFonts w:cs="Arial"/>
          <w:sz w:val="20"/>
          <w:szCs w:val="20"/>
          <w:lang w:val="es-MX" w:eastAsia="en-US"/>
        </w:rPr>
      </w:pPr>
      <w:r>
        <w:rPr>
          <w:rFonts w:cs="Arial"/>
          <w:sz w:val="20"/>
          <w:szCs w:val="20"/>
          <w:lang w:val="es-MX" w:eastAsia="en-US"/>
        </w:rPr>
        <w:t>Calcular el promedio o media aritmética para el valor indicado</w:t>
      </w:r>
    </w:p>
    <w:p w:rsidR="00AF7300" w:rsidRDefault="00AF7300" w:rsidP="00F7247B">
      <w:pPr>
        <w:pStyle w:val="Prrafodelista"/>
        <w:ind w:left="0"/>
        <w:jc w:val="both"/>
        <w:rPr>
          <w:rFonts w:cs="Arial"/>
          <w:sz w:val="20"/>
          <w:szCs w:val="20"/>
          <w:lang w:val="es-MX" w:eastAsia="en-US"/>
        </w:rPr>
      </w:pPr>
    </w:p>
    <w:p w:rsidR="00D35733" w:rsidRPr="009176D5" w:rsidRDefault="00D35733" w:rsidP="00D3573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52" w:name="RNGEN171"/>
      <w:bookmarkStart w:id="353" w:name="_Toc454334290"/>
      <w:bookmarkEnd w:id="352"/>
      <w:r w:rsidRPr="009176D5">
        <w:rPr>
          <w:lang w:eastAsia="en-US"/>
        </w:rPr>
        <w:t>RNGEN171 Información en sesión</w:t>
      </w:r>
      <w:bookmarkEnd w:id="353"/>
    </w:p>
    <w:p w:rsidR="00D35733" w:rsidRPr="009176D5" w:rsidRDefault="00D35733" w:rsidP="00D35733">
      <w:pPr>
        <w:rPr>
          <w:sz w:val="20"/>
          <w:lang w:val="es-MX" w:eastAsia="en-US"/>
        </w:rPr>
      </w:pPr>
      <w:r w:rsidRPr="009176D5">
        <w:rPr>
          <w:sz w:val="20"/>
          <w:lang w:val="es-MX" w:eastAsia="en-US"/>
        </w:rPr>
        <w:t>Corresponde a la información relacionada que se encuentra en sesión.</w:t>
      </w:r>
    </w:p>
    <w:p w:rsidR="00D35733" w:rsidRPr="009176D5" w:rsidRDefault="00D35733" w:rsidP="00F7247B">
      <w:pPr>
        <w:pStyle w:val="Prrafodelista"/>
        <w:ind w:left="0"/>
        <w:jc w:val="both"/>
        <w:rPr>
          <w:rFonts w:cs="Arial"/>
          <w:sz w:val="20"/>
          <w:szCs w:val="20"/>
          <w:lang w:val="es-MX" w:eastAsia="en-US"/>
        </w:rPr>
      </w:pPr>
    </w:p>
    <w:p w:rsidR="00D35733" w:rsidRPr="009176D5" w:rsidRDefault="00D35733" w:rsidP="00D3573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54" w:name="RNGEN172"/>
      <w:bookmarkStart w:id="355" w:name="_Toc454334291"/>
      <w:bookmarkEnd w:id="354"/>
      <w:r w:rsidRPr="009176D5">
        <w:rPr>
          <w:lang w:eastAsia="en-US"/>
        </w:rPr>
        <w:t>RNGEN172 Clave de Esquema relacionado al Cliente</w:t>
      </w:r>
      <w:bookmarkEnd w:id="355"/>
    </w:p>
    <w:p w:rsidR="00D35733" w:rsidRPr="009176D5" w:rsidRDefault="00D35733" w:rsidP="00D35733">
      <w:pPr>
        <w:rPr>
          <w:sz w:val="20"/>
          <w:lang w:val="es-MX" w:eastAsia="en-US"/>
        </w:rPr>
      </w:pPr>
      <w:r w:rsidRPr="009176D5">
        <w:rPr>
          <w:sz w:val="20"/>
          <w:lang w:val="es-MX" w:eastAsia="en-US"/>
        </w:rPr>
        <w:t>Se deberá de obtener la Clave del esquema que se encuentra relacionado al cliente dentro de Cliente Esquema.</w:t>
      </w:r>
    </w:p>
    <w:p w:rsidR="00D35733" w:rsidRPr="009176D5" w:rsidRDefault="00D35733" w:rsidP="00F7247B">
      <w:pPr>
        <w:pStyle w:val="Prrafodelista"/>
        <w:ind w:left="0"/>
        <w:jc w:val="both"/>
        <w:rPr>
          <w:rFonts w:cs="Arial"/>
          <w:sz w:val="20"/>
          <w:szCs w:val="20"/>
          <w:lang w:val="es-MX" w:eastAsia="en-US"/>
        </w:rPr>
      </w:pPr>
    </w:p>
    <w:p w:rsidR="00697E81" w:rsidRPr="009176D5" w:rsidRDefault="00697E81" w:rsidP="00697E8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56" w:name="RNGEN173"/>
      <w:bookmarkStart w:id="357" w:name="_Toc454334292"/>
      <w:bookmarkEnd w:id="356"/>
      <w:r w:rsidRPr="009176D5">
        <w:rPr>
          <w:lang w:eastAsia="en-US"/>
        </w:rPr>
        <w:t>RNGEN173 SubEmpresa Relacionada al Producto</w:t>
      </w:r>
      <w:bookmarkEnd w:id="357"/>
    </w:p>
    <w:p w:rsidR="00697E81" w:rsidRPr="009176D5" w:rsidRDefault="00697E81" w:rsidP="00697E81">
      <w:pPr>
        <w:rPr>
          <w:sz w:val="20"/>
          <w:lang w:val="es-MX" w:eastAsia="en-US"/>
        </w:rPr>
      </w:pPr>
      <w:r w:rsidRPr="009176D5">
        <w:rPr>
          <w:sz w:val="20"/>
          <w:lang w:val="es-MX" w:eastAsia="en-US"/>
        </w:rPr>
        <w:t>Se deberá obtener la SubEmpresa que se encuentra relacionada a la Clave del Producto correspondiente.</w:t>
      </w:r>
    </w:p>
    <w:p w:rsidR="00697E81" w:rsidRPr="009176D5" w:rsidRDefault="00697E81" w:rsidP="00F7247B">
      <w:pPr>
        <w:pStyle w:val="Prrafodelista"/>
        <w:ind w:left="0"/>
        <w:jc w:val="both"/>
        <w:rPr>
          <w:rFonts w:cs="Arial"/>
          <w:sz w:val="20"/>
          <w:szCs w:val="20"/>
          <w:lang w:val="es-MX" w:eastAsia="en-US"/>
        </w:rPr>
      </w:pPr>
    </w:p>
    <w:p w:rsidR="00966723" w:rsidRPr="009176D5" w:rsidRDefault="00966723" w:rsidP="0096672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58" w:name="RNGEN174"/>
      <w:bookmarkStart w:id="359" w:name="_Toc454334293"/>
      <w:bookmarkEnd w:id="358"/>
      <w:r w:rsidRPr="009176D5">
        <w:rPr>
          <w:lang w:eastAsia="en-US"/>
        </w:rPr>
        <w:t>RNGEN174 SubEmpresa Configurada</w:t>
      </w:r>
      <w:bookmarkEnd w:id="359"/>
    </w:p>
    <w:p w:rsidR="00966723" w:rsidRPr="009176D5" w:rsidRDefault="00966723" w:rsidP="00966723">
      <w:pPr>
        <w:rPr>
          <w:sz w:val="20"/>
          <w:lang w:val="es-MX" w:eastAsia="en-US"/>
        </w:rPr>
      </w:pPr>
      <w:r w:rsidRPr="009176D5">
        <w:rPr>
          <w:sz w:val="20"/>
          <w:lang w:val="es-MX" w:eastAsia="en-US"/>
        </w:rPr>
        <w:t xml:space="preserve">Se deberá obtener el identificador de la SubEmpresa que se encuentre en el último registro del Historico de la SubEmpresa. </w:t>
      </w:r>
    </w:p>
    <w:p w:rsidR="00F61428" w:rsidRPr="009176D5" w:rsidRDefault="00F61428" w:rsidP="00F61428">
      <w:pPr>
        <w:pStyle w:val="Prrafodelista"/>
        <w:ind w:left="0"/>
        <w:jc w:val="both"/>
        <w:rPr>
          <w:rFonts w:cs="Arial"/>
          <w:sz w:val="20"/>
          <w:szCs w:val="20"/>
          <w:lang w:val="es-MX" w:eastAsia="en-US"/>
        </w:rPr>
      </w:pPr>
    </w:p>
    <w:p w:rsidR="00F61428" w:rsidRPr="009176D5" w:rsidRDefault="00F61428" w:rsidP="00F614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60" w:name="RNGEN175"/>
      <w:bookmarkStart w:id="361" w:name="_Toc454334294"/>
      <w:bookmarkEnd w:id="360"/>
      <w:r w:rsidRPr="009176D5">
        <w:rPr>
          <w:lang w:eastAsia="en-US"/>
        </w:rPr>
        <w:t xml:space="preserve">RNGEN175 </w:t>
      </w:r>
      <w:r w:rsidR="001332A6" w:rsidRPr="009176D5">
        <w:rPr>
          <w:lang w:eastAsia="en-US"/>
        </w:rPr>
        <w:t>Deshacer Transacción</w:t>
      </w:r>
      <w:bookmarkEnd w:id="361"/>
    </w:p>
    <w:p w:rsidR="00966723" w:rsidRPr="009176D5" w:rsidRDefault="00F61428" w:rsidP="00F7247B">
      <w:pPr>
        <w:pStyle w:val="Prrafodelista"/>
        <w:ind w:left="0"/>
        <w:jc w:val="both"/>
        <w:rPr>
          <w:rFonts w:cs="Arial"/>
          <w:sz w:val="20"/>
          <w:szCs w:val="20"/>
          <w:lang w:val="es-MX" w:eastAsia="en-US"/>
        </w:rPr>
      </w:pPr>
      <w:r w:rsidRPr="009176D5">
        <w:rPr>
          <w:rFonts w:cs="Arial"/>
          <w:sz w:val="20"/>
          <w:szCs w:val="20"/>
          <w:lang w:val="es-MX" w:eastAsia="en-US"/>
        </w:rPr>
        <w:t>Se deberá de</w:t>
      </w:r>
      <w:r w:rsidR="001332A6" w:rsidRPr="009176D5">
        <w:rPr>
          <w:rFonts w:cs="Arial"/>
          <w:sz w:val="20"/>
          <w:szCs w:val="20"/>
          <w:lang w:val="es-MX" w:eastAsia="en-US"/>
        </w:rPr>
        <w:t xml:space="preserve">shacer </w:t>
      </w:r>
      <w:r w:rsidRPr="009176D5">
        <w:rPr>
          <w:rFonts w:cs="Arial"/>
          <w:sz w:val="20"/>
          <w:szCs w:val="20"/>
          <w:lang w:val="es-MX" w:eastAsia="en-US"/>
        </w:rPr>
        <w:t xml:space="preserve"> la </w:t>
      </w:r>
      <w:r w:rsidR="001332A6" w:rsidRPr="009176D5">
        <w:rPr>
          <w:rFonts w:cs="Arial"/>
          <w:sz w:val="20"/>
          <w:szCs w:val="20"/>
          <w:lang w:val="es-MX" w:eastAsia="en-US"/>
        </w:rPr>
        <w:t>Transacción</w:t>
      </w:r>
      <w:r w:rsidRPr="009176D5">
        <w:rPr>
          <w:rFonts w:cs="Arial"/>
          <w:sz w:val="20"/>
          <w:szCs w:val="20"/>
          <w:lang w:val="es-MX" w:eastAsia="en-US"/>
        </w:rPr>
        <w:t xml:space="preserve"> </w:t>
      </w:r>
      <w:r w:rsidR="001332A6" w:rsidRPr="009176D5">
        <w:rPr>
          <w:rFonts w:cs="Arial"/>
          <w:sz w:val="20"/>
          <w:szCs w:val="20"/>
          <w:lang w:val="es-MX" w:eastAsia="en-US"/>
        </w:rPr>
        <w:t xml:space="preserve">(Roll Back)  </w:t>
      </w:r>
      <w:r w:rsidRPr="009176D5">
        <w:rPr>
          <w:rFonts w:cs="Arial"/>
          <w:sz w:val="20"/>
          <w:szCs w:val="20"/>
          <w:lang w:val="es-MX" w:eastAsia="en-US"/>
        </w:rPr>
        <w:t>correspondiente del sistema.</w:t>
      </w:r>
    </w:p>
    <w:p w:rsidR="001E4A54" w:rsidRPr="009176D5" w:rsidRDefault="001E4A54" w:rsidP="00F7247B">
      <w:pPr>
        <w:pStyle w:val="Prrafodelista"/>
        <w:ind w:left="0"/>
        <w:jc w:val="both"/>
        <w:rPr>
          <w:rFonts w:cs="Arial"/>
          <w:sz w:val="20"/>
          <w:szCs w:val="20"/>
          <w:lang w:val="es-MX" w:eastAsia="en-US"/>
        </w:rPr>
      </w:pPr>
    </w:p>
    <w:p w:rsidR="001E4A54" w:rsidRPr="009176D5" w:rsidRDefault="001E4A54" w:rsidP="001E4A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62" w:name="RNGEN176"/>
      <w:bookmarkStart w:id="363" w:name="_Toc454334295"/>
      <w:r w:rsidRPr="009176D5">
        <w:rPr>
          <w:lang w:eastAsia="en-US"/>
        </w:rPr>
        <w:t>RNGEN</w:t>
      </w:r>
      <w:r w:rsidR="003C5C68" w:rsidRPr="009176D5">
        <w:rPr>
          <w:lang w:eastAsia="en-US"/>
        </w:rPr>
        <w:t>176</w:t>
      </w:r>
      <w:r w:rsidRPr="009176D5">
        <w:rPr>
          <w:lang w:eastAsia="en-US"/>
        </w:rPr>
        <w:t xml:space="preserve"> Tipos de </w:t>
      </w:r>
      <w:r w:rsidR="003C5C68" w:rsidRPr="009176D5">
        <w:rPr>
          <w:lang w:eastAsia="en-US"/>
        </w:rPr>
        <w:t>Pedidos</w:t>
      </w:r>
      <w:bookmarkEnd w:id="362"/>
      <w:bookmarkEnd w:id="363"/>
    </w:p>
    <w:p w:rsidR="001E4A54" w:rsidRPr="009176D5" w:rsidRDefault="001E4A54" w:rsidP="001E4A54">
      <w:pPr>
        <w:pStyle w:val="Prrafodelista"/>
        <w:ind w:left="0"/>
        <w:jc w:val="both"/>
        <w:rPr>
          <w:rFonts w:cs="Arial"/>
          <w:sz w:val="20"/>
          <w:szCs w:val="20"/>
          <w:lang w:val="es-MX" w:eastAsia="en-US"/>
        </w:rPr>
      </w:pPr>
      <w:r w:rsidRPr="009176D5">
        <w:rPr>
          <w:rFonts w:cs="Arial"/>
          <w:sz w:val="20"/>
          <w:szCs w:val="20"/>
          <w:lang w:val="es-MX" w:eastAsia="en-US"/>
        </w:rPr>
        <w:t>Del catálogo de valores por referencia que correspondan a “</w:t>
      </w:r>
      <w:r w:rsidR="003C5C68" w:rsidRPr="009176D5">
        <w:rPr>
          <w:rFonts w:cs="Arial"/>
          <w:sz w:val="20"/>
          <w:szCs w:val="20"/>
          <w:lang w:val="es-MX" w:eastAsia="en-US"/>
        </w:rPr>
        <w:t>Tipo de Pedido</w:t>
      </w:r>
      <w:r w:rsidRPr="009176D5">
        <w:rPr>
          <w:rFonts w:cs="Arial"/>
          <w:sz w:val="20"/>
          <w:szCs w:val="20"/>
          <w:lang w:val="es-MX" w:eastAsia="en-US"/>
        </w:rPr>
        <w:t xml:space="preserve">”, traer la información de los </w:t>
      </w:r>
      <w:r w:rsidR="003C5C68" w:rsidRPr="009176D5">
        <w:rPr>
          <w:rFonts w:cs="Arial"/>
          <w:sz w:val="20"/>
          <w:szCs w:val="20"/>
          <w:lang w:val="es-MX" w:eastAsia="en-US"/>
        </w:rPr>
        <w:t>tipos de pedidos</w:t>
      </w:r>
      <w:r w:rsidRPr="009176D5">
        <w:rPr>
          <w:rFonts w:cs="Arial"/>
          <w:sz w:val="20"/>
          <w:szCs w:val="20"/>
          <w:lang w:val="es-MX" w:eastAsia="en-US"/>
        </w:rPr>
        <w:t xml:space="preserve"> existentes de acuerdo al tipo de lenguaje configurado para el sistema.</w:t>
      </w:r>
    </w:p>
    <w:p w:rsidR="001E4A54" w:rsidRPr="009176D5" w:rsidRDefault="001E4A54" w:rsidP="001E4A54">
      <w:pPr>
        <w:pStyle w:val="Prrafodelista"/>
        <w:ind w:left="0"/>
        <w:jc w:val="both"/>
        <w:rPr>
          <w:rFonts w:cs="Arial"/>
          <w:sz w:val="20"/>
          <w:szCs w:val="20"/>
          <w:lang w:eastAsia="en-US"/>
        </w:rPr>
      </w:pPr>
    </w:p>
    <w:p w:rsidR="00E61842" w:rsidRPr="009176D5" w:rsidRDefault="00E61842" w:rsidP="00E618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64" w:name="RNGEN177"/>
      <w:bookmarkStart w:id="365" w:name="_Toc454334296"/>
      <w:r w:rsidRPr="009176D5">
        <w:rPr>
          <w:lang w:eastAsia="en-US"/>
        </w:rPr>
        <w:t>RNGEN177 Formas de Pagos</w:t>
      </w:r>
      <w:bookmarkEnd w:id="364"/>
      <w:bookmarkEnd w:id="365"/>
    </w:p>
    <w:p w:rsidR="00E61842" w:rsidRPr="009176D5" w:rsidRDefault="00E61842" w:rsidP="00E61842">
      <w:pPr>
        <w:pStyle w:val="Prrafodelista"/>
        <w:ind w:left="0"/>
        <w:jc w:val="both"/>
        <w:rPr>
          <w:rFonts w:cs="Arial"/>
          <w:sz w:val="20"/>
          <w:szCs w:val="20"/>
          <w:lang w:val="es-MX" w:eastAsia="en-US"/>
        </w:rPr>
      </w:pPr>
      <w:r w:rsidRPr="009176D5">
        <w:rPr>
          <w:rFonts w:cs="Arial"/>
          <w:sz w:val="20"/>
          <w:szCs w:val="20"/>
          <w:lang w:val="es-MX" w:eastAsia="en-US"/>
        </w:rPr>
        <w:t>Del catálogo de valores por referencia que correspondan a “Formas de Pago”, traer la información de los tipos de pagos existentes de acuerdo al tipo de lenguaje configurado para el sistema.</w:t>
      </w:r>
    </w:p>
    <w:p w:rsidR="00E61842" w:rsidRPr="009176D5" w:rsidRDefault="00E61842" w:rsidP="00E61842">
      <w:pPr>
        <w:pStyle w:val="Prrafodelista"/>
        <w:ind w:left="0"/>
        <w:jc w:val="both"/>
        <w:rPr>
          <w:rFonts w:cs="Arial"/>
          <w:sz w:val="20"/>
          <w:szCs w:val="20"/>
          <w:lang w:val="es-MX" w:eastAsia="en-US"/>
        </w:rPr>
      </w:pPr>
    </w:p>
    <w:p w:rsidR="004C7802" w:rsidRPr="009176D5" w:rsidRDefault="004C7802" w:rsidP="004C780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66" w:name="RNGEN178"/>
      <w:bookmarkStart w:id="367" w:name="_Toc454334297"/>
      <w:r w:rsidRPr="009176D5">
        <w:rPr>
          <w:lang w:eastAsia="en-US"/>
        </w:rPr>
        <w:t>RNGEN178 Truncar a Ocho Caracteres</w:t>
      </w:r>
      <w:bookmarkEnd w:id="366"/>
      <w:bookmarkEnd w:id="367"/>
    </w:p>
    <w:p w:rsidR="004C7802" w:rsidRPr="009176D5" w:rsidRDefault="00203F0B" w:rsidP="004C7802">
      <w:pPr>
        <w:pStyle w:val="Prrafodelista"/>
        <w:ind w:left="0"/>
        <w:jc w:val="both"/>
        <w:rPr>
          <w:rFonts w:cs="Arial"/>
          <w:sz w:val="20"/>
          <w:szCs w:val="20"/>
          <w:lang w:val="es-MX" w:eastAsia="en-US"/>
        </w:rPr>
      </w:pPr>
      <w:r w:rsidRPr="009176D5">
        <w:rPr>
          <w:rFonts w:cs="Arial"/>
          <w:sz w:val="20"/>
          <w:szCs w:val="20"/>
          <w:lang w:val="es-MX" w:eastAsia="en-US"/>
        </w:rPr>
        <w:t>Truncar la información a una cadena de ocho caracteres</w:t>
      </w:r>
      <w:r w:rsidR="004C7802" w:rsidRPr="009176D5">
        <w:rPr>
          <w:rFonts w:cs="Arial"/>
          <w:sz w:val="20"/>
          <w:szCs w:val="20"/>
          <w:lang w:val="es-MX" w:eastAsia="en-US"/>
        </w:rPr>
        <w:t>.</w:t>
      </w:r>
    </w:p>
    <w:p w:rsidR="00096BC4" w:rsidRPr="009176D5" w:rsidRDefault="00096BC4" w:rsidP="004C7802">
      <w:pPr>
        <w:pStyle w:val="Prrafodelista"/>
        <w:ind w:left="0"/>
        <w:jc w:val="both"/>
        <w:rPr>
          <w:rFonts w:cs="Arial"/>
          <w:sz w:val="20"/>
          <w:szCs w:val="20"/>
          <w:lang w:val="es-MX" w:eastAsia="en-US"/>
        </w:rPr>
      </w:pPr>
    </w:p>
    <w:p w:rsidR="00096BC4" w:rsidRPr="009176D5" w:rsidRDefault="00096BC4" w:rsidP="00096BC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68" w:name="RNGEN179"/>
      <w:bookmarkStart w:id="369" w:name="_Toc454334298"/>
      <w:r w:rsidRPr="009176D5">
        <w:rPr>
          <w:lang w:eastAsia="en-US"/>
        </w:rPr>
        <w:t>RNGEN179 Truncar a Cinco Caracteres</w:t>
      </w:r>
      <w:bookmarkEnd w:id="369"/>
    </w:p>
    <w:bookmarkEnd w:id="368"/>
    <w:p w:rsidR="00096BC4" w:rsidRPr="009176D5" w:rsidRDefault="00203F0B" w:rsidP="00096BC4">
      <w:pPr>
        <w:pStyle w:val="Prrafodelista"/>
        <w:ind w:left="0"/>
        <w:jc w:val="both"/>
        <w:rPr>
          <w:rFonts w:cs="Arial"/>
          <w:sz w:val="20"/>
          <w:szCs w:val="20"/>
          <w:lang w:eastAsia="en-US"/>
        </w:rPr>
      </w:pPr>
      <w:r w:rsidRPr="009176D5">
        <w:rPr>
          <w:rFonts w:cs="Arial"/>
          <w:sz w:val="20"/>
          <w:szCs w:val="20"/>
          <w:lang w:val="es-MX" w:eastAsia="en-US"/>
        </w:rPr>
        <w:t>Truncar la información a una cadena de cinco caracteres.</w:t>
      </w:r>
    </w:p>
    <w:p w:rsidR="00096BC4" w:rsidRPr="009176D5" w:rsidRDefault="00096BC4" w:rsidP="004C7802">
      <w:pPr>
        <w:pStyle w:val="Prrafodelista"/>
        <w:ind w:left="0"/>
        <w:jc w:val="both"/>
        <w:rPr>
          <w:rFonts w:cs="Arial"/>
          <w:sz w:val="20"/>
          <w:szCs w:val="20"/>
          <w:lang w:eastAsia="en-US"/>
        </w:rPr>
      </w:pPr>
    </w:p>
    <w:p w:rsidR="00F61624" w:rsidRPr="009176D5" w:rsidRDefault="00F61624" w:rsidP="00F6162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70" w:name="RNGEN180"/>
      <w:bookmarkStart w:id="371" w:name="_Toc454334299"/>
      <w:r w:rsidRPr="009176D5">
        <w:rPr>
          <w:lang w:eastAsia="en-US"/>
        </w:rPr>
        <w:t>RNGEN180 Moneda Configurada para la Compañía</w:t>
      </w:r>
      <w:bookmarkEnd w:id="370"/>
      <w:bookmarkEnd w:id="371"/>
    </w:p>
    <w:p w:rsidR="00F61624" w:rsidRPr="009176D5" w:rsidRDefault="00F61624" w:rsidP="00F61624">
      <w:pPr>
        <w:pStyle w:val="Prrafodelista"/>
        <w:ind w:left="0"/>
        <w:jc w:val="both"/>
        <w:rPr>
          <w:rFonts w:cs="Arial"/>
          <w:sz w:val="20"/>
          <w:szCs w:val="20"/>
          <w:lang w:eastAsia="en-US"/>
        </w:rPr>
      </w:pPr>
      <w:r w:rsidRPr="009176D5">
        <w:rPr>
          <w:rFonts w:cs="Arial"/>
          <w:sz w:val="20"/>
          <w:szCs w:val="20"/>
          <w:lang w:val="es-MX" w:eastAsia="en-US"/>
        </w:rPr>
        <w:t>Moneda configurada en el sistema a nivel de compañía.</w:t>
      </w:r>
    </w:p>
    <w:p w:rsidR="00F61624" w:rsidRPr="009176D5" w:rsidRDefault="00F61624" w:rsidP="00F61624">
      <w:pPr>
        <w:pStyle w:val="Prrafodelista"/>
        <w:ind w:left="0"/>
        <w:jc w:val="both"/>
        <w:rPr>
          <w:rFonts w:cs="Arial"/>
          <w:sz w:val="20"/>
          <w:szCs w:val="20"/>
          <w:lang w:eastAsia="en-US"/>
        </w:rPr>
      </w:pPr>
    </w:p>
    <w:p w:rsidR="00927407" w:rsidRPr="009176D5" w:rsidRDefault="00927407" w:rsidP="009274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72" w:name="RNGEN181"/>
      <w:bookmarkStart w:id="373" w:name="_Toc454334300"/>
      <w:r w:rsidRPr="009176D5">
        <w:rPr>
          <w:lang w:eastAsia="en-US"/>
        </w:rPr>
        <w:t>RNGEN1</w:t>
      </w:r>
      <w:r w:rsidR="00686D52" w:rsidRPr="009176D5">
        <w:rPr>
          <w:lang w:eastAsia="en-US"/>
        </w:rPr>
        <w:t>81</w:t>
      </w:r>
      <w:r w:rsidRPr="009176D5">
        <w:rPr>
          <w:lang w:eastAsia="en-US"/>
        </w:rPr>
        <w:t xml:space="preserve"> Tipos de Turnos</w:t>
      </w:r>
      <w:bookmarkEnd w:id="372"/>
      <w:bookmarkEnd w:id="373"/>
    </w:p>
    <w:p w:rsidR="00927407" w:rsidRPr="009176D5" w:rsidRDefault="00927407" w:rsidP="00927407">
      <w:pPr>
        <w:pStyle w:val="Prrafodelista"/>
        <w:ind w:left="0"/>
        <w:jc w:val="both"/>
        <w:rPr>
          <w:rFonts w:cs="Arial"/>
          <w:sz w:val="20"/>
          <w:szCs w:val="20"/>
          <w:lang w:val="es-MX" w:eastAsia="en-US"/>
        </w:rPr>
      </w:pPr>
      <w:r w:rsidRPr="009176D5">
        <w:rPr>
          <w:rFonts w:cs="Arial"/>
          <w:sz w:val="20"/>
          <w:szCs w:val="20"/>
          <w:lang w:val="es-MX" w:eastAsia="en-US"/>
        </w:rPr>
        <w:t xml:space="preserve">Del catálogo de valores por referencia que correspondan a “Turno en el que se levanta el pedido”, traer la información de los tipos de </w:t>
      </w:r>
      <w:r w:rsidR="00AF1437" w:rsidRPr="009176D5">
        <w:rPr>
          <w:rFonts w:cs="Arial"/>
          <w:sz w:val="20"/>
          <w:szCs w:val="20"/>
          <w:lang w:val="es-MX" w:eastAsia="en-US"/>
        </w:rPr>
        <w:t xml:space="preserve">turnos </w:t>
      </w:r>
      <w:r w:rsidRPr="009176D5">
        <w:rPr>
          <w:rFonts w:cs="Arial"/>
          <w:sz w:val="20"/>
          <w:szCs w:val="20"/>
          <w:lang w:val="es-MX" w:eastAsia="en-US"/>
        </w:rPr>
        <w:t xml:space="preserve"> existentes de acuerdo al tipo de lenguaje configurado para el sistema.</w:t>
      </w:r>
    </w:p>
    <w:p w:rsidR="00927407" w:rsidRPr="009176D5" w:rsidRDefault="00927407" w:rsidP="00927407">
      <w:pPr>
        <w:pStyle w:val="Prrafodelista"/>
        <w:ind w:left="0"/>
        <w:jc w:val="both"/>
        <w:rPr>
          <w:rFonts w:cs="Arial"/>
          <w:sz w:val="20"/>
          <w:szCs w:val="20"/>
          <w:lang w:eastAsia="en-US"/>
        </w:rPr>
      </w:pPr>
    </w:p>
    <w:p w:rsidR="0032373B" w:rsidRPr="009176D5" w:rsidRDefault="0032373B" w:rsidP="0032373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 w:name="RNGEN182"/>
      <w:bookmarkStart w:id="375" w:name="_Toc454334301"/>
      <w:r w:rsidRPr="009176D5">
        <w:rPr>
          <w:lang w:val="es-ES" w:eastAsia="en-US"/>
        </w:rPr>
        <w:lastRenderedPageBreak/>
        <w:t>RNGEN182 Asignacion de  Puntos en Pedidos</w:t>
      </w:r>
      <w:bookmarkEnd w:id="374"/>
      <w:bookmarkEnd w:id="375"/>
    </w:p>
    <w:p w:rsidR="0032373B" w:rsidRPr="009176D5" w:rsidRDefault="0032373B" w:rsidP="0032373B">
      <w:pPr>
        <w:pStyle w:val="Prrafodelista"/>
        <w:ind w:left="0"/>
        <w:rPr>
          <w:rFonts w:cs="Arial"/>
          <w:sz w:val="20"/>
          <w:szCs w:val="20"/>
          <w:lang w:eastAsia="en-US"/>
        </w:rPr>
      </w:pPr>
      <w:r w:rsidRPr="009176D5">
        <w:rPr>
          <w:rFonts w:cs="Arial"/>
          <w:sz w:val="20"/>
          <w:szCs w:val="20"/>
          <w:lang w:eastAsia="en-US"/>
        </w:rPr>
        <w:t>Configuración del sistema que indica que se puede asignar los puntos al cliente en el Pedido (1)</w:t>
      </w:r>
    </w:p>
    <w:p w:rsidR="0032373B" w:rsidRPr="009176D5" w:rsidRDefault="0032373B" w:rsidP="0032373B">
      <w:pPr>
        <w:pStyle w:val="Prrafodelista"/>
        <w:ind w:left="0"/>
        <w:rPr>
          <w:rFonts w:cs="Arial"/>
          <w:sz w:val="20"/>
          <w:szCs w:val="20"/>
          <w:lang w:eastAsia="en-US"/>
        </w:rPr>
      </w:pPr>
    </w:p>
    <w:p w:rsidR="00B0124C" w:rsidRPr="009176D5" w:rsidRDefault="00B0124C" w:rsidP="00B0124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 w:name="RNGEN183"/>
      <w:bookmarkStart w:id="377" w:name="_Toc454334302"/>
      <w:r w:rsidRPr="009176D5">
        <w:rPr>
          <w:lang w:val="es-ES" w:eastAsia="en-US"/>
        </w:rPr>
        <w:t>RNGEN183 Cantidad a Dos Decimales</w:t>
      </w:r>
      <w:bookmarkEnd w:id="376"/>
      <w:bookmarkEnd w:id="377"/>
    </w:p>
    <w:p w:rsidR="00B0124C" w:rsidRPr="009176D5" w:rsidRDefault="00B0124C" w:rsidP="00B0124C">
      <w:pPr>
        <w:pStyle w:val="Prrafodelista"/>
        <w:ind w:left="0"/>
        <w:rPr>
          <w:rFonts w:cs="Arial"/>
          <w:sz w:val="20"/>
          <w:szCs w:val="20"/>
          <w:lang w:eastAsia="en-US"/>
        </w:rPr>
      </w:pPr>
      <w:r w:rsidRPr="009176D5">
        <w:rPr>
          <w:rFonts w:cs="Arial"/>
          <w:sz w:val="20"/>
          <w:szCs w:val="20"/>
          <w:lang w:eastAsia="en-US"/>
        </w:rPr>
        <w:t>La cantidad se deberá formatear a dos decimales</w:t>
      </w:r>
    </w:p>
    <w:p w:rsidR="00F61624" w:rsidRPr="009176D5" w:rsidRDefault="00F61624" w:rsidP="004C7802">
      <w:pPr>
        <w:pStyle w:val="Prrafodelista"/>
        <w:ind w:left="0"/>
        <w:jc w:val="both"/>
        <w:rPr>
          <w:rFonts w:cs="Arial"/>
          <w:sz w:val="20"/>
          <w:szCs w:val="20"/>
          <w:lang w:eastAsia="en-US"/>
        </w:rPr>
      </w:pPr>
    </w:p>
    <w:p w:rsidR="00B0124C" w:rsidRPr="009176D5" w:rsidRDefault="00B0124C" w:rsidP="00B0124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 w:name="RNGEN184"/>
      <w:bookmarkStart w:id="379" w:name="_Toc454334303"/>
      <w:r w:rsidRPr="009176D5">
        <w:rPr>
          <w:lang w:val="es-ES" w:eastAsia="en-US"/>
        </w:rPr>
        <w:t>RNGEN184 Cantidad a Cuatro Decimales</w:t>
      </w:r>
      <w:bookmarkEnd w:id="378"/>
      <w:bookmarkEnd w:id="379"/>
    </w:p>
    <w:p w:rsidR="00B0124C" w:rsidRPr="009176D5" w:rsidRDefault="00B0124C" w:rsidP="00B0124C">
      <w:pPr>
        <w:pStyle w:val="Prrafodelista"/>
        <w:ind w:left="0"/>
        <w:rPr>
          <w:rFonts w:cs="Arial"/>
          <w:sz w:val="20"/>
          <w:szCs w:val="20"/>
          <w:lang w:eastAsia="en-US"/>
        </w:rPr>
      </w:pPr>
      <w:r w:rsidRPr="009176D5">
        <w:rPr>
          <w:rFonts w:cs="Arial"/>
          <w:sz w:val="20"/>
          <w:szCs w:val="20"/>
          <w:lang w:eastAsia="en-US"/>
        </w:rPr>
        <w:t>La cantidad se deberá formatear a cuatro decimales</w:t>
      </w:r>
    </w:p>
    <w:p w:rsidR="00B0124C" w:rsidRPr="009176D5" w:rsidRDefault="00B0124C" w:rsidP="00B0124C">
      <w:pPr>
        <w:pStyle w:val="Prrafodelista"/>
        <w:ind w:left="0"/>
        <w:jc w:val="both"/>
        <w:rPr>
          <w:rFonts w:cs="Arial"/>
          <w:sz w:val="20"/>
          <w:szCs w:val="20"/>
          <w:lang w:eastAsia="en-US"/>
        </w:rPr>
      </w:pPr>
    </w:p>
    <w:p w:rsidR="00106638" w:rsidRPr="009176D5" w:rsidRDefault="00106638" w:rsidP="00106638">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80" w:name="RNGEN185"/>
      <w:bookmarkStart w:id="381" w:name="_Toc454334304"/>
      <w:r w:rsidRPr="009176D5">
        <w:t>RNGEN185 Tipo Indice Venta</w:t>
      </w:r>
      <w:bookmarkEnd w:id="381"/>
    </w:p>
    <w:bookmarkEnd w:id="380"/>
    <w:p w:rsidR="00106638" w:rsidRPr="009176D5" w:rsidRDefault="00106638" w:rsidP="00106638">
      <w:pPr>
        <w:pStyle w:val="Prrafodelista"/>
        <w:ind w:left="0"/>
        <w:jc w:val="both"/>
        <w:rPr>
          <w:sz w:val="20"/>
          <w:szCs w:val="20"/>
          <w:lang w:eastAsia="es-MX"/>
        </w:rPr>
      </w:pPr>
      <w:r w:rsidRPr="009176D5">
        <w:rPr>
          <w:sz w:val="20"/>
          <w:szCs w:val="20"/>
          <w:lang w:eastAsia="en-US"/>
        </w:rPr>
        <w:t>Del catálogo de valores por referencia que correspondan</w:t>
      </w:r>
      <w:r w:rsidR="00F30231">
        <w:rPr>
          <w:sz w:val="20"/>
          <w:szCs w:val="20"/>
          <w:lang w:eastAsia="en-US"/>
        </w:rPr>
        <w:t xml:space="preserve"> a “Tipos de Índice para Módulo – </w:t>
      </w:r>
      <w:r w:rsidR="00F30231" w:rsidRPr="00F30231">
        <w:rPr>
          <w:sz w:val="20"/>
          <w:szCs w:val="20"/>
          <w:lang w:eastAsia="en-US"/>
        </w:rPr>
        <w:t>TINDMOD</w:t>
      </w:r>
      <w:r w:rsidR="00F30231">
        <w:rPr>
          <w:sz w:val="20"/>
          <w:szCs w:val="20"/>
          <w:lang w:eastAsia="en-US"/>
        </w:rPr>
        <w:t>”</w:t>
      </w:r>
      <w:r w:rsidRPr="009176D5">
        <w:rPr>
          <w:sz w:val="20"/>
          <w:szCs w:val="20"/>
          <w:lang w:eastAsia="en-US"/>
        </w:rPr>
        <w:t xml:space="preserve">, traer la información del valor Venta (1), </w:t>
      </w:r>
      <w:r w:rsidRPr="009176D5">
        <w:rPr>
          <w:rFonts w:cs="Arial"/>
          <w:sz w:val="20"/>
          <w:szCs w:val="20"/>
          <w:lang w:eastAsia="en-US"/>
        </w:rPr>
        <w:t>de acuerdo al tipo de lenguaje configurado para el sistema.</w:t>
      </w:r>
    </w:p>
    <w:p w:rsidR="00106638" w:rsidRPr="009176D5" w:rsidRDefault="00106638" w:rsidP="00B0124C">
      <w:pPr>
        <w:pStyle w:val="Prrafodelista"/>
        <w:ind w:left="0"/>
        <w:jc w:val="both"/>
        <w:rPr>
          <w:rFonts w:cs="Arial"/>
          <w:sz w:val="20"/>
          <w:szCs w:val="20"/>
          <w:lang w:eastAsia="en-US"/>
        </w:rPr>
      </w:pPr>
    </w:p>
    <w:p w:rsidR="001525DD" w:rsidRPr="009176D5" w:rsidRDefault="001525DD" w:rsidP="001525D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82" w:name="RNGEN186"/>
      <w:bookmarkStart w:id="383" w:name="_Toc454334305"/>
      <w:r w:rsidRPr="009176D5">
        <w:t>RNGEN18</w:t>
      </w:r>
      <w:r w:rsidR="007530B7" w:rsidRPr="009176D5">
        <w:t>6</w:t>
      </w:r>
      <w:r w:rsidRPr="009176D5">
        <w:t xml:space="preserve"> Tipo Indice Pedido</w:t>
      </w:r>
      <w:bookmarkEnd w:id="382"/>
      <w:bookmarkEnd w:id="383"/>
    </w:p>
    <w:p w:rsidR="001525DD" w:rsidRPr="009176D5" w:rsidRDefault="001525DD" w:rsidP="001525DD">
      <w:pPr>
        <w:pStyle w:val="Prrafodelista"/>
        <w:ind w:left="0"/>
        <w:jc w:val="both"/>
        <w:rPr>
          <w:sz w:val="20"/>
          <w:szCs w:val="20"/>
          <w:lang w:eastAsia="en-US"/>
        </w:rPr>
      </w:pPr>
      <w:r w:rsidRPr="009176D5">
        <w:rPr>
          <w:sz w:val="20"/>
          <w:szCs w:val="20"/>
          <w:lang w:eastAsia="en-US"/>
        </w:rPr>
        <w:t>Del catálogo de valores por referencia que correspondan a “Tipos de Índice para detalle de operaciones de los Submodulos”, traer la información del valor Pedido (9), de acuerdo al tipo de lenguaje configurado para el sistema.</w:t>
      </w:r>
    </w:p>
    <w:p w:rsidR="001525DD" w:rsidRPr="009176D5" w:rsidRDefault="001525DD" w:rsidP="001525DD">
      <w:pPr>
        <w:pStyle w:val="Prrafodelista"/>
        <w:ind w:left="0"/>
        <w:jc w:val="both"/>
        <w:rPr>
          <w:rFonts w:cs="Arial"/>
          <w:sz w:val="20"/>
          <w:szCs w:val="20"/>
          <w:lang w:eastAsia="en-US"/>
        </w:rPr>
      </w:pPr>
    </w:p>
    <w:p w:rsidR="00D4667F" w:rsidRPr="009176D5" w:rsidRDefault="00D4667F" w:rsidP="00D4667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84" w:name="RNGEN187"/>
      <w:bookmarkStart w:id="385" w:name="_Toc454334306"/>
      <w:bookmarkEnd w:id="384"/>
      <w:r w:rsidRPr="009176D5">
        <w:t>RNGEN187 Nombre Corto de un Producto</w:t>
      </w:r>
      <w:bookmarkEnd w:id="385"/>
    </w:p>
    <w:p w:rsidR="00B0124C" w:rsidRDefault="00D4667F" w:rsidP="004C7802">
      <w:pPr>
        <w:pStyle w:val="Prrafodelista"/>
        <w:ind w:left="0"/>
        <w:jc w:val="both"/>
        <w:rPr>
          <w:rFonts w:cs="Arial"/>
          <w:sz w:val="20"/>
          <w:szCs w:val="20"/>
          <w:lang w:val="es-MX" w:eastAsia="en-US"/>
        </w:rPr>
      </w:pPr>
      <w:r w:rsidRPr="009176D5">
        <w:rPr>
          <w:rFonts w:cs="Arial"/>
          <w:sz w:val="20"/>
          <w:szCs w:val="20"/>
          <w:lang w:val="es-MX" w:eastAsia="en-US"/>
        </w:rPr>
        <w:t>Corresponde al Nombre Corto que describe a un Producto</w:t>
      </w:r>
    </w:p>
    <w:p w:rsidR="00076F7A" w:rsidRDefault="00076F7A" w:rsidP="004C7802">
      <w:pPr>
        <w:pStyle w:val="Prrafodelista"/>
        <w:ind w:left="0"/>
        <w:jc w:val="both"/>
        <w:rPr>
          <w:rFonts w:cs="Arial"/>
          <w:sz w:val="20"/>
          <w:szCs w:val="20"/>
          <w:lang w:val="es-MX" w:eastAsia="en-US"/>
        </w:rPr>
      </w:pPr>
    </w:p>
    <w:p w:rsidR="00076F7A" w:rsidRPr="00D739B7" w:rsidRDefault="00076F7A" w:rsidP="00076F7A">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86" w:name="RNGEN188"/>
      <w:bookmarkStart w:id="387" w:name="_Toc454334307"/>
      <w:r w:rsidRPr="00D739B7">
        <w:t>RNGEN188 Producto Contenido</w:t>
      </w:r>
      <w:bookmarkEnd w:id="386"/>
      <w:bookmarkEnd w:id="387"/>
    </w:p>
    <w:p w:rsidR="00076F7A" w:rsidRPr="00D739B7" w:rsidRDefault="00076F7A" w:rsidP="00076F7A">
      <w:pPr>
        <w:pStyle w:val="Prrafodelista"/>
        <w:ind w:left="0"/>
        <w:jc w:val="both"/>
        <w:rPr>
          <w:rFonts w:cs="Arial"/>
          <w:sz w:val="20"/>
          <w:szCs w:val="20"/>
          <w:lang w:val="es-MX" w:eastAsia="en-US"/>
        </w:rPr>
      </w:pPr>
      <w:r w:rsidRPr="00D739B7">
        <w:rPr>
          <w:rFonts w:cs="Arial"/>
          <w:sz w:val="20"/>
          <w:szCs w:val="20"/>
          <w:lang w:val="es-MX" w:eastAsia="en-US"/>
        </w:rPr>
        <w:t>Si el producto puede estar contenido en otros productos (1)</w:t>
      </w:r>
    </w:p>
    <w:p w:rsidR="007D5D3E" w:rsidRPr="00D739B7" w:rsidRDefault="007D5D3E" w:rsidP="00076F7A">
      <w:pPr>
        <w:pStyle w:val="Prrafodelista"/>
        <w:ind w:left="0"/>
        <w:jc w:val="both"/>
        <w:rPr>
          <w:rFonts w:cs="Arial"/>
          <w:sz w:val="20"/>
          <w:szCs w:val="20"/>
          <w:lang w:val="es-MX" w:eastAsia="en-US"/>
        </w:rPr>
      </w:pPr>
    </w:p>
    <w:p w:rsidR="007D5D3E" w:rsidRPr="00D739B7" w:rsidRDefault="007D5D3E" w:rsidP="007D5D3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88" w:name="RNGEN189"/>
      <w:bookmarkStart w:id="389" w:name="_Toc454334308"/>
      <w:r w:rsidRPr="00D739B7">
        <w:t>RNGEN189 Agrupar por Ruta</w:t>
      </w:r>
      <w:bookmarkEnd w:id="388"/>
      <w:bookmarkEnd w:id="389"/>
    </w:p>
    <w:p w:rsidR="007D5D3E" w:rsidRPr="00D739B7" w:rsidRDefault="007D5D3E" w:rsidP="007D5D3E">
      <w:pPr>
        <w:pStyle w:val="Prrafodelista"/>
        <w:ind w:left="0"/>
        <w:jc w:val="both"/>
        <w:rPr>
          <w:rFonts w:cs="Arial"/>
          <w:sz w:val="20"/>
          <w:szCs w:val="20"/>
          <w:lang w:val="es-MX" w:eastAsia="en-US"/>
        </w:rPr>
      </w:pPr>
      <w:r w:rsidRPr="00D739B7">
        <w:rPr>
          <w:rFonts w:cs="Arial"/>
          <w:sz w:val="20"/>
          <w:szCs w:val="20"/>
          <w:lang w:val="es-MX" w:eastAsia="en-US"/>
        </w:rPr>
        <w:t>Agrupar la información por ruta</w:t>
      </w:r>
    </w:p>
    <w:p w:rsidR="007D5D3E" w:rsidRPr="00D739B7" w:rsidRDefault="007D5D3E" w:rsidP="007D5D3E">
      <w:pPr>
        <w:pStyle w:val="Prrafodelista"/>
        <w:ind w:left="0"/>
        <w:jc w:val="both"/>
        <w:rPr>
          <w:rFonts w:cs="Arial"/>
          <w:sz w:val="20"/>
          <w:szCs w:val="20"/>
          <w:lang w:val="es-MX" w:eastAsia="en-US"/>
        </w:rPr>
      </w:pPr>
    </w:p>
    <w:p w:rsidR="007D5D3E" w:rsidRPr="00D739B7" w:rsidRDefault="007D5D3E" w:rsidP="007D5D3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0" w:name="RNGEN190"/>
      <w:bookmarkStart w:id="391" w:name="_Toc454334309"/>
      <w:r w:rsidRPr="00D739B7">
        <w:t>RNGEN1</w:t>
      </w:r>
      <w:r w:rsidR="00134D6F" w:rsidRPr="00D739B7">
        <w:t>90</w:t>
      </w:r>
      <w:r w:rsidRPr="00D739B7">
        <w:t xml:space="preserve"> Agrupar por </w:t>
      </w:r>
      <w:r w:rsidR="00134D6F" w:rsidRPr="00D739B7">
        <w:t>Esquema</w:t>
      </w:r>
      <w:bookmarkEnd w:id="390"/>
      <w:bookmarkEnd w:id="391"/>
    </w:p>
    <w:p w:rsidR="007D5D3E" w:rsidRPr="00D739B7" w:rsidRDefault="007D5D3E" w:rsidP="007D5D3E">
      <w:pPr>
        <w:pStyle w:val="Prrafodelista"/>
        <w:ind w:left="0"/>
        <w:jc w:val="both"/>
        <w:rPr>
          <w:rFonts w:cs="Arial"/>
          <w:sz w:val="20"/>
          <w:szCs w:val="20"/>
          <w:lang w:val="es-MX" w:eastAsia="en-US"/>
        </w:rPr>
      </w:pPr>
      <w:r w:rsidRPr="00D739B7">
        <w:rPr>
          <w:rFonts w:cs="Arial"/>
          <w:sz w:val="20"/>
          <w:szCs w:val="20"/>
          <w:lang w:val="es-MX" w:eastAsia="en-US"/>
        </w:rPr>
        <w:t>Agrupar la información por esquema</w:t>
      </w:r>
      <w:r w:rsidR="00134D6F" w:rsidRPr="00D739B7">
        <w:rPr>
          <w:rFonts w:cs="Arial"/>
          <w:sz w:val="20"/>
          <w:szCs w:val="20"/>
          <w:lang w:val="es-MX" w:eastAsia="en-US"/>
        </w:rPr>
        <w:t xml:space="preserve"> del primer nivel</w:t>
      </w:r>
    </w:p>
    <w:p w:rsidR="007D5D3E" w:rsidRPr="00D739B7" w:rsidRDefault="007D5D3E" w:rsidP="007D5D3E">
      <w:pPr>
        <w:pStyle w:val="Prrafodelista"/>
        <w:ind w:left="0"/>
        <w:jc w:val="both"/>
        <w:rPr>
          <w:rFonts w:cs="Arial"/>
          <w:sz w:val="20"/>
          <w:szCs w:val="20"/>
          <w:lang w:val="es-MX" w:eastAsia="en-US"/>
        </w:rPr>
      </w:pPr>
    </w:p>
    <w:p w:rsidR="00052A21" w:rsidRPr="00D739B7" w:rsidRDefault="00052A21" w:rsidP="00052A21">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2" w:name="RNGEN191"/>
      <w:bookmarkStart w:id="393" w:name="_Toc454334310"/>
      <w:r w:rsidRPr="00D739B7">
        <w:t>RNGEN19</w:t>
      </w:r>
      <w:r w:rsidR="006D39F7" w:rsidRPr="00D739B7">
        <w:t>1</w:t>
      </w:r>
      <w:r w:rsidRPr="00D739B7">
        <w:t xml:space="preserve"> Esquema</w:t>
      </w:r>
      <w:r w:rsidR="006D39F7" w:rsidRPr="00D739B7">
        <w:t xml:space="preserve"> Diferente a Envase</w:t>
      </w:r>
      <w:bookmarkEnd w:id="392"/>
      <w:bookmarkEnd w:id="393"/>
    </w:p>
    <w:p w:rsidR="00052A21" w:rsidRPr="00D739B7" w:rsidRDefault="006D39F7" w:rsidP="00052A21">
      <w:pPr>
        <w:pStyle w:val="Prrafodelista"/>
        <w:ind w:left="0"/>
        <w:jc w:val="both"/>
        <w:rPr>
          <w:rFonts w:cs="Arial"/>
          <w:sz w:val="20"/>
          <w:szCs w:val="20"/>
          <w:lang w:val="es-MX" w:eastAsia="en-US"/>
        </w:rPr>
      </w:pPr>
      <w:r w:rsidRPr="00D739B7">
        <w:rPr>
          <w:rFonts w:cs="Arial"/>
          <w:sz w:val="20"/>
          <w:szCs w:val="20"/>
          <w:lang w:val="es-MX" w:eastAsia="en-US"/>
        </w:rPr>
        <w:t>Esquema diferente a “Envase”</w:t>
      </w:r>
    </w:p>
    <w:p w:rsidR="007D5D3E" w:rsidRPr="00D739B7" w:rsidRDefault="007D5D3E" w:rsidP="00076F7A">
      <w:pPr>
        <w:pStyle w:val="Prrafodelista"/>
        <w:ind w:left="0"/>
        <w:jc w:val="both"/>
        <w:rPr>
          <w:rFonts w:cs="Arial"/>
          <w:sz w:val="20"/>
          <w:szCs w:val="20"/>
          <w:lang w:val="es-MX" w:eastAsia="en-US"/>
        </w:rPr>
      </w:pPr>
    </w:p>
    <w:p w:rsidR="00670A3C" w:rsidRPr="00D739B7" w:rsidRDefault="00670A3C" w:rsidP="00670A3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4" w:name="RNGEN192"/>
      <w:bookmarkStart w:id="395" w:name="_Toc454334311"/>
      <w:r w:rsidRPr="00D739B7">
        <w:t>RNGEN192 Concatenar Información</w:t>
      </w:r>
      <w:bookmarkEnd w:id="394"/>
      <w:bookmarkEnd w:id="395"/>
    </w:p>
    <w:p w:rsidR="00670A3C" w:rsidRPr="00D739B7" w:rsidRDefault="00670A3C" w:rsidP="00670A3C">
      <w:pPr>
        <w:pStyle w:val="Prrafodelista"/>
        <w:ind w:left="0"/>
        <w:jc w:val="both"/>
        <w:rPr>
          <w:rFonts w:cs="Arial"/>
          <w:sz w:val="20"/>
          <w:szCs w:val="20"/>
          <w:lang w:val="es-MX" w:eastAsia="en-US"/>
        </w:rPr>
      </w:pPr>
      <w:r w:rsidRPr="00D739B7">
        <w:rPr>
          <w:rFonts w:cs="Arial"/>
          <w:sz w:val="20"/>
          <w:szCs w:val="20"/>
          <w:lang w:val="es-MX" w:eastAsia="en-US"/>
        </w:rPr>
        <w:t>Concatenar la información separándola con un espacio en blanco entre palabras</w:t>
      </w:r>
    </w:p>
    <w:p w:rsidR="007521D6" w:rsidRPr="00D739B7" w:rsidRDefault="007521D6" w:rsidP="00670A3C">
      <w:pPr>
        <w:pStyle w:val="Prrafodelista"/>
        <w:ind w:left="0"/>
        <w:jc w:val="both"/>
        <w:rPr>
          <w:rFonts w:cs="Arial"/>
          <w:sz w:val="20"/>
          <w:szCs w:val="20"/>
          <w:lang w:val="es-MX" w:eastAsia="en-US"/>
        </w:rPr>
      </w:pPr>
    </w:p>
    <w:p w:rsidR="007521D6" w:rsidRPr="00D739B7" w:rsidRDefault="007521D6" w:rsidP="007521D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6" w:name="RNGEN193"/>
      <w:bookmarkStart w:id="397" w:name="_Toc454334312"/>
      <w:r w:rsidRPr="00D739B7">
        <w:t>RNGEN193 Sección en Blanco para Anotaciones</w:t>
      </w:r>
      <w:bookmarkEnd w:id="396"/>
      <w:bookmarkEnd w:id="397"/>
    </w:p>
    <w:p w:rsidR="007521D6" w:rsidRPr="00D739B7" w:rsidRDefault="007521D6" w:rsidP="007521D6">
      <w:pPr>
        <w:pStyle w:val="Prrafodelista"/>
        <w:ind w:left="0"/>
        <w:jc w:val="both"/>
        <w:rPr>
          <w:rFonts w:cs="Arial"/>
          <w:sz w:val="20"/>
          <w:szCs w:val="20"/>
          <w:lang w:val="es-MX" w:eastAsia="en-US"/>
        </w:rPr>
      </w:pPr>
      <w:r w:rsidRPr="00D739B7">
        <w:rPr>
          <w:rFonts w:cs="Arial"/>
          <w:sz w:val="20"/>
          <w:szCs w:val="20"/>
          <w:lang w:val="es-MX" w:eastAsia="en-US"/>
        </w:rPr>
        <w:t>Dejar la sección en blanco aproximadamente de 6 renglones  para anotaciones varias</w:t>
      </w:r>
    </w:p>
    <w:p w:rsidR="007521D6" w:rsidRPr="00D739B7" w:rsidRDefault="007521D6" w:rsidP="00670A3C">
      <w:pPr>
        <w:pStyle w:val="Prrafodelista"/>
        <w:ind w:left="0"/>
        <w:jc w:val="both"/>
        <w:rPr>
          <w:rFonts w:cs="Arial"/>
          <w:sz w:val="20"/>
          <w:szCs w:val="20"/>
          <w:lang w:val="es-MX" w:eastAsia="en-US"/>
        </w:rPr>
      </w:pPr>
    </w:p>
    <w:p w:rsidR="00047E4A" w:rsidRPr="00D739B7" w:rsidRDefault="00047E4A" w:rsidP="00047E4A">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398" w:name="RNGEN194"/>
      <w:bookmarkStart w:id="399" w:name="_Toc454334313"/>
      <w:r w:rsidRPr="00D739B7">
        <w:t>RNGEN194 Formato de Fecha con Letra</w:t>
      </w:r>
      <w:bookmarkEnd w:id="398"/>
      <w:bookmarkEnd w:id="399"/>
    </w:p>
    <w:p w:rsidR="00047E4A" w:rsidRPr="00D739B7" w:rsidRDefault="004A7E18" w:rsidP="00047E4A">
      <w:pPr>
        <w:pStyle w:val="Prrafodelista"/>
        <w:ind w:left="0"/>
        <w:jc w:val="both"/>
        <w:rPr>
          <w:rFonts w:cs="Arial"/>
          <w:sz w:val="20"/>
          <w:szCs w:val="20"/>
          <w:lang w:val="es-MX" w:eastAsia="en-US"/>
        </w:rPr>
      </w:pPr>
      <w:r w:rsidRPr="00D739B7">
        <w:rPr>
          <w:rFonts w:cs="Arial"/>
          <w:sz w:val="20"/>
          <w:szCs w:val="20"/>
          <w:lang w:val="es-MX" w:eastAsia="en-US"/>
        </w:rPr>
        <w:t>Formato de fecha con letra, ejemplo 18 de Marzo de 1975</w:t>
      </w:r>
    </w:p>
    <w:p w:rsidR="00047E4A" w:rsidRPr="00D739B7" w:rsidRDefault="00047E4A" w:rsidP="00047E4A">
      <w:pPr>
        <w:pStyle w:val="Prrafodelista"/>
        <w:ind w:left="0"/>
        <w:jc w:val="both"/>
        <w:rPr>
          <w:rFonts w:cs="Arial"/>
          <w:sz w:val="20"/>
          <w:szCs w:val="20"/>
          <w:lang w:val="es-MX" w:eastAsia="en-US"/>
        </w:rPr>
      </w:pPr>
    </w:p>
    <w:p w:rsidR="00045DC0" w:rsidRPr="00D739B7" w:rsidRDefault="00045DC0" w:rsidP="00045DC0">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00" w:name="RNGEN195"/>
      <w:bookmarkStart w:id="401" w:name="_Toc454334314"/>
      <w:r w:rsidRPr="00D739B7">
        <w:lastRenderedPageBreak/>
        <w:t>RNGEN195 Todas las Ventas Facturadas</w:t>
      </w:r>
      <w:bookmarkEnd w:id="400"/>
      <w:bookmarkEnd w:id="401"/>
    </w:p>
    <w:p w:rsidR="00045DC0" w:rsidRPr="00D739B7" w:rsidRDefault="00045DC0" w:rsidP="00045DC0">
      <w:pPr>
        <w:pStyle w:val="Prrafodelista"/>
        <w:ind w:left="0"/>
        <w:jc w:val="both"/>
        <w:rPr>
          <w:rFonts w:cs="Arial"/>
          <w:sz w:val="20"/>
          <w:szCs w:val="20"/>
          <w:lang w:val="es-MX" w:eastAsia="en-US"/>
        </w:rPr>
      </w:pPr>
      <w:r w:rsidRPr="00D739B7">
        <w:rPr>
          <w:rFonts w:cs="Arial"/>
          <w:sz w:val="20"/>
          <w:szCs w:val="20"/>
          <w:lang w:val="es-MX" w:eastAsia="en-US"/>
        </w:rPr>
        <w:t>Todas las ventas facturadas tanto para clientes específicos o cliente</w:t>
      </w:r>
      <w:r w:rsidR="00546EEA" w:rsidRPr="00D739B7">
        <w:rPr>
          <w:rFonts w:cs="Arial"/>
          <w:sz w:val="20"/>
          <w:szCs w:val="20"/>
          <w:lang w:val="es-MX" w:eastAsia="en-US"/>
        </w:rPr>
        <w:t>s</w:t>
      </w:r>
      <w:r w:rsidRPr="00D739B7">
        <w:rPr>
          <w:rFonts w:cs="Arial"/>
          <w:sz w:val="20"/>
          <w:szCs w:val="20"/>
          <w:lang w:val="es-MX" w:eastAsia="en-US"/>
        </w:rPr>
        <w:t xml:space="preserve"> genérico</w:t>
      </w:r>
      <w:r w:rsidR="00546EEA" w:rsidRPr="00D739B7">
        <w:rPr>
          <w:rFonts w:cs="Arial"/>
          <w:sz w:val="20"/>
          <w:szCs w:val="20"/>
          <w:lang w:val="es-MX" w:eastAsia="en-US"/>
        </w:rPr>
        <w:t>s</w:t>
      </w:r>
    </w:p>
    <w:p w:rsidR="00076F7A" w:rsidRPr="00D739B7" w:rsidRDefault="00076F7A" w:rsidP="004C7802">
      <w:pPr>
        <w:pStyle w:val="Prrafodelista"/>
        <w:ind w:left="0"/>
        <w:jc w:val="both"/>
        <w:rPr>
          <w:rFonts w:cs="Arial"/>
          <w:sz w:val="20"/>
          <w:szCs w:val="20"/>
          <w:lang w:val="es-MX" w:eastAsia="en-US"/>
        </w:rPr>
      </w:pPr>
    </w:p>
    <w:p w:rsidR="0051762D" w:rsidRPr="00D739B7" w:rsidRDefault="0051762D" w:rsidP="0051762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02" w:name="RNGEN196"/>
      <w:bookmarkStart w:id="403" w:name="_Toc454334315"/>
      <w:r w:rsidRPr="00D739B7">
        <w:t>RNGEN196 Sumatoria de</w:t>
      </w:r>
      <w:r w:rsidR="0052126D" w:rsidRPr="00D739B7">
        <w:t>l</w:t>
      </w:r>
      <w:r w:rsidRPr="00D739B7">
        <w:t xml:space="preserve"> Importe</w:t>
      </w:r>
      <w:bookmarkEnd w:id="402"/>
      <w:bookmarkEnd w:id="403"/>
    </w:p>
    <w:p w:rsidR="0051762D" w:rsidRDefault="0051762D" w:rsidP="0051762D">
      <w:pPr>
        <w:pStyle w:val="Prrafodelista"/>
        <w:ind w:left="0"/>
        <w:jc w:val="both"/>
        <w:rPr>
          <w:rFonts w:cs="Arial"/>
          <w:sz w:val="20"/>
          <w:szCs w:val="20"/>
          <w:lang w:val="es-MX" w:eastAsia="en-US"/>
        </w:rPr>
      </w:pPr>
      <w:r w:rsidRPr="00D739B7">
        <w:rPr>
          <w:rFonts w:cs="Arial"/>
          <w:sz w:val="20"/>
          <w:szCs w:val="20"/>
          <w:lang w:val="es-MX" w:eastAsia="en-US"/>
        </w:rPr>
        <w:t xml:space="preserve">Realizar la sumatoria </w:t>
      </w:r>
      <w:r w:rsidR="00751D47" w:rsidRPr="00D739B7">
        <w:rPr>
          <w:rFonts w:cs="Arial"/>
          <w:sz w:val="20"/>
          <w:szCs w:val="20"/>
          <w:lang w:val="es-MX" w:eastAsia="en-US"/>
        </w:rPr>
        <w:t>de</w:t>
      </w:r>
      <w:r w:rsidR="00751D47">
        <w:rPr>
          <w:rFonts w:cs="Arial"/>
          <w:sz w:val="20"/>
          <w:szCs w:val="20"/>
          <w:lang w:val="es-MX" w:eastAsia="en-US"/>
        </w:rPr>
        <w:t>l o los importe (s) correspondiente (s).</w:t>
      </w:r>
    </w:p>
    <w:p w:rsidR="008B6F91" w:rsidRDefault="008B6F91" w:rsidP="0051762D">
      <w:pPr>
        <w:pStyle w:val="Prrafodelista"/>
        <w:ind w:left="0"/>
        <w:jc w:val="both"/>
        <w:rPr>
          <w:rFonts w:cs="Arial"/>
          <w:sz w:val="20"/>
          <w:szCs w:val="20"/>
          <w:lang w:val="es-MX" w:eastAsia="en-US"/>
        </w:rPr>
      </w:pPr>
    </w:p>
    <w:p w:rsidR="00F70A69" w:rsidRPr="00955240" w:rsidRDefault="00F70A69" w:rsidP="00F70A6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04" w:name="_Toc454334316"/>
      <w:r w:rsidRPr="00955240">
        <w:rPr>
          <w:lang w:eastAsia="en-US"/>
        </w:rPr>
        <w:t>RNGEN1</w:t>
      </w:r>
      <w:r>
        <w:rPr>
          <w:lang w:eastAsia="en-US"/>
        </w:rPr>
        <w:t>9</w:t>
      </w:r>
      <w:r w:rsidR="00BA38F7">
        <w:rPr>
          <w:lang w:eastAsia="en-US"/>
        </w:rPr>
        <w:t>7</w:t>
      </w:r>
      <w:r w:rsidRPr="00955240">
        <w:rPr>
          <w:lang w:eastAsia="en-US"/>
        </w:rPr>
        <w:t xml:space="preserve"> Grupo de Motivo de No V</w:t>
      </w:r>
      <w:r>
        <w:rPr>
          <w:lang w:eastAsia="en-US"/>
        </w:rPr>
        <w:t>enta</w:t>
      </w:r>
      <w:bookmarkEnd w:id="404"/>
    </w:p>
    <w:p w:rsidR="00F70A69" w:rsidRDefault="00F70A69" w:rsidP="00F70A69">
      <w:pPr>
        <w:pStyle w:val="Prrafodelista"/>
        <w:ind w:left="0"/>
        <w:jc w:val="both"/>
        <w:rPr>
          <w:rFonts w:cs="Arial"/>
          <w:sz w:val="20"/>
          <w:szCs w:val="20"/>
          <w:lang w:eastAsia="en-US"/>
        </w:rPr>
      </w:pPr>
      <w:r w:rsidRPr="00A823F3">
        <w:rPr>
          <w:sz w:val="20"/>
          <w:szCs w:val="20"/>
          <w:lang w:eastAsia="en-US"/>
        </w:rPr>
        <w:t>Del catálogo de valores por referencia que correspondan a “</w:t>
      </w:r>
      <w:r>
        <w:rPr>
          <w:sz w:val="20"/>
          <w:szCs w:val="20"/>
          <w:lang w:eastAsia="en-US"/>
        </w:rPr>
        <w:t>Motivos de Improductividad de la Venta</w:t>
      </w:r>
      <w:r w:rsidRPr="00A823F3">
        <w:rPr>
          <w:sz w:val="20"/>
          <w:szCs w:val="20"/>
          <w:lang w:eastAsia="en-US"/>
        </w:rPr>
        <w:t xml:space="preserve">”, traer la información de los </w:t>
      </w:r>
      <w:r>
        <w:rPr>
          <w:sz w:val="20"/>
          <w:szCs w:val="20"/>
          <w:lang w:eastAsia="en-US"/>
        </w:rPr>
        <w:t>motivos</w:t>
      </w:r>
      <w:r w:rsidRPr="00A823F3">
        <w:rPr>
          <w:sz w:val="20"/>
          <w:szCs w:val="20"/>
          <w:lang w:eastAsia="en-US"/>
        </w:rPr>
        <w:t xml:space="preserve"> existentes</w:t>
      </w:r>
      <w:r>
        <w:rPr>
          <w:sz w:val="20"/>
          <w:szCs w:val="20"/>
          <w:lang w:eastAsia="en-US"/>
        </w:rPr>
        <w:t xml:space="preserve"> en el Grupo de Venta</w:t>
      </w:r>
      <w:r w:rsidRPr="00A823F3">
        <w:rPr>
          <w:sz w:val="20"/>
          <w:szCs w:val="20"/>
          <w:lang w:eastAsia="en-US"/>
        </w:rPr>
        <w:t xml:space="preserve"> </w:t>
      </w:r>
      <w:r w:rsidRPr="00A823F3">
        <w:rPr>
          <w:rFonts w:cs="Arial"/>
          <w:sz w:val="20"/>
          <w:szCs w:val="20"/>
          <w:lang w:eastAsia="en-US"/>
        </w:rPr>
        <w:t>de acuerdo al tipo de lenguaje configurado para el sistema.</w:t>
      </w:r>
    </w:p>
    <w:p w:rsidR="00B8457E" w:rsidRPr="00D4667F" w:rsidRDefault="00B8457E" w:rsidP="00B8457E">
      <w:pPr>
        <w:pStyle w:val="Prrafodelista"/>
        <w:ind w:left="0"/>
        <w:jc w:val="both"/>
        <w:rPr>
          <w:rFonts w:cs="Arial"/>
          <w:sz w:val="20"/>
          <w:szCs w:val="20"/>
          <w:lang w:val="es-MX" w:eastAsia="en-US"/>
        </w:rPr>
      </w:pPr>
    </w:p>
    <w:p w:rsidR="00B8457E" w:rsidRDefault="00B8457E" w:rsidP="00B8457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05" w:name="RNGEN198"/>
      <w:bookmarkStart w:id="406" w:name="_Toc454334317"/>
      <w:bookmarkEnd w:id="405"/>
      <w:r w:rsidRPr="00955240">
        <w:rPr>
          <w:lang w:eastAsia="en-US"/>
        </w:rPr>
        <w:t>RNGEN1</w:t>
      </w:r>
      <w:r>
        <w:rPr>
          <w:lang w:eastAsia="en-US"/>
        </w:rPr>
        <w:t>98 Cliente Genérico</w:t>
      </w:r>
      <w:bookmarkEnd w:id="406"/>
    </w:p>
    <w:p w:rsidR="00F70A69" w:rsidRDefault="00B8457E" w:rsidP="00B8457E">
      <w:pPr>
        <w:rPr>
          <w:sz w:val="20"/>
          <w:lang w:val="es-MX" w:eastAsia="en-US"/>
        </w:rPr>
      </w:pPr>
      <w:r>
        <w:rPr>
          <w:sz w:val="20"/>
          <w:lang w:val="es-MX" w:eastAsia="en-US"/>
        </w:rPr>
        <w:t>Se deberá obtener el Cliente Genérico (ClienteClave)  que se encuentra relacionado al último Historico de  SubEmpresa registrado.</w:t>
      </w:r>
    </w:p>
    <w:p w:rsidR="00BB0A1E" w:rsidRDefault="00BB0A1E" w:rsidP="00B8457E">
      <w:pPr>
        <w:rPr>
          <w:sz w:val="20"/>
          <w:lang w:val="es-MX" w:eastAsia="en-US"/>
        </w:rPr>
      </w:pPr>
    </w:p>
    <w:p w:rsidR="002651E3" w:rsidRDefault="002651E3" w:rsidP="00B8457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07" w:name="RNGEN199"/>
      <w:bookmarkStart w:id="408" w:name="_Toc454334318"/>
      <w:bookmarkEnd w:id="407"/>
      <w:r w:rsidRPr="00955240">
        <w:rPr>
          <w:lang w:eastAsia="en-US"/>
        </w:rPr>
        <w:t>RNGEN1</w:t>
      </w:r>
      <w:r>
        <w:rPr>
          <w:lang w:eastAsia="en-US"/>
        </w:rPr>
        <w:t>99 Fecha Inicial Seleccionada</w:t>
      </w:r>
      <w:bookmarkEnd w:id="408"/>
    </w:p>
    <w:p w:rsidR="002651E3" w:rsidRDefault="002651E3" w:rsidP="002651E3">
      <w:pPr>
        <w:rPr>
          <w:sz w:val="20"/>
          <w:lang w:val="es-MX" w:eastAsia="en-US"/>
        </w:rPr>
      </w:pPr>
      <w:r>
        <w:rPr>
          <w:sz w:val="20"/>
          <w:lang w:val="es-MX" w:eastAsia="en-US"/>
        </w:rPr>
        <w:t>Corresponde a la fecha o Rango de Fechas Inicial seleccionada por el usuario.</w:t>
      </w:r>
    </w:p>
    <w:p w:rsidR="002651E3" w:rsidRDefault="002651E3" w:rsidP="002651E3">
      <w:pPr>
        <w:rPr>
          <w:lang w:val="es-MX" w:eastAsia="en-US"/>
        </w:rPr>
      </w:pPr>
    </w:p>
    <w:p w:rsidR="002651E3" w:rsidRPr="002651E3" w:rsidRDefault="002651E3" w:rsidP="002651E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09" w:name="RNGEN200"/>
      <w:bookmarkStart w:id="410" w:name="_Toc454334319"/>
      <w:bookmarkEnd w:id="409"/>
      <w:r>
        <w:rPr>
          <w:lang w:eastAsia="en-US"/>
        </w:rPr>
        <w:t>RNGEN200 Fecha Final Seleccionada</w:t>
      </w:r>
      <w:bookmarkEnd w:id="410"/>
    </w:p>
    <w:p w:rsidR="002651E3" w:rsidRDefault="002651E3" w:rsidP="00B8457E">
      <w:pPr>
        <w:rPr>
          <w:sz w:val="20"/>
          <w:lang w:val="es-MX" w:eastAsia="en-US"/>
        </w:rPr>
      </w:pPr>
      <w:r>
        <w:rPr>
          <w:sz w:val="20"/>
          <w:lang w:val="es-MX" w:eastAsia="en-US"/>
        </w:rPr>
        <w:t>Corresponde a la fecha o Rango de Fechas Final seleccionada por el usuario.</w:t>
      </w:r>
    </w:p>
    <w:p w:rsidR="00F238C5" w:rsidRDefault="00F238C5" w:rsidP="00F238C5">
      <w:pPr>
        <w:rPr>
          <w:lang w:val="es-MX" w:eastAsia="en-US"/>
        </w:rPr>
      </w:pPr>
    </w:p>
    <w:p w:rsidR="00F238C5" w:rsidRPr="002651E3" w:rsidRDefault="00F238C5" w:rsidP="00F238C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11" w:name="RNGEN201"/>
      <w:bookmarkStart w:id="412" w:name="_Toc454334320"/>
      <w:bookmarkEnd w:id="411"/>
      <w:r>
        <w:rPr>
          <w:lang w:eastAsia="en-US"/>
        </w:rPr>
        <w:t>RNGEN201 Cliente no Génerico</w:t>
      </w:r>
      <w:bookmarkEnd w:id="412"/>
    </w:p>
    <w:p w:rsidR="00F238C5" w:rsidRDefault="00F238C5" w:rsidP="00B8457E">
      <w:pPr>
        <w:rPr>
          <w:sz w:val="20"/>
          <w:lang w:val="es-MX" w:eastAsia="en-US"/>
        </w:rPr>
      </w:pPr>
      <w:r>
        <w:rPr>
          <w:sz w:val="20"/>
          <w:lang w:val="es-MX" w:eastAsia="en-US"/>
        </w:rPr>
        <w:t>Corresponde a cualquier otro cliente que se encuentre registrado dentro del cat</w:t>
      </w:r>
      <w:r w:rsidR="000C1E3C">
        <w:rPr>
          <w:sz w:val="20"/>
          <w:lang w:val="es-MX" w:eastAsia="en-US"/>
        </w:rPr>
        <w:t>álogo de clientes, se encuentre activo y</w:t>
      </w:r>
      <w:r>
        <w:rPr>
          <w:sz w:val="20"/>
          <w:lang w:val="es-MX" w:eastAsia="en-US"/>
        </w:rPr>
        <w:t xml:space="preserve"> que no corresponda a la clave del cliente que se encuentra en el último Historico de la SubEmpresa registrado</w:t>
      </w:r>
    </w:p>
    <w:p w:rsidR="008B6F91" w:rsidRDefault="008B6F91" w:rsidP="00B8457E">
      <w:pPr>
        <w:rPr>
          <w:sz w:val="20"/>
          <w:lang w:val="es-MX" w:eastAsia="en-US"/>
        </w:rPr>
      </w:pPr>
    </w:p>
    <w:p w:rsidR="008B6F91" w:rsidRPr="0082053E" w:rsidRDefault="008B6F91" w:rsidP="008B6F9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13" w:name="RNGEN197"/>
      <w:bookmarkStart w:id="414" w:name="RNGEN202"/>
      <w:bookmarkStart w:id="415" w:name="_Toc454334321"/>
      <w:r w:rsidRPr="0082053E">
        <w:rPr>
          <w:lang w:eastAsia="en-US"/>
        </w:rPr>
        <w:t>RN</w:t>
      </w:r>
      <w:r>
        <w:rPr>
          <w:lang w:eastAsia="en-US"/>
        </w:rPr>
        <w:t>GEN202</w:t>
      </w:r>
      <w:r w:rsidRPr="0082053E">
        <w:rPr>
          <w:lang w:eastAsia="en-US"/>
        </w:rPr>
        <w:t xml:space="preserve"> Fases de </w:t>
      </w:r>
      <w:r>
        <w:rPr>
          <w:lang w:eastAsia="en-US"/>
        </w:rPr>
        <w:t>la Transacción</w:t>
      </w:r>
      <w:bookmarkEnd w:id="413"/>
      <w:bookmarkEnd w:id="414"/>
      <w:bookmarkEnd w:id="415"/>
    </w:p>
    <w:p w:rsidR="008B6F91" w:rsidRPr="0082053E" w:rsidRDefault="008B6F91" w:rsidP="008B6F91">
      <w:pPr>
        <w:pStyle w:val="Textoindependiente"/>
        <w:rPr>
          <w:b w:val="0"/>
          <w:sz w:val="20"/>
          <w:szCs w:val="20"/>
          <w:lang w:eastAsia="en-US"/>
        </w:rPr>
      </w:pPr>
      <w:r w:rsidRPr="0082053E">
        <w:rPr>
          <w:b w:val="0"/>
          <w:sz w:val="20"/>
          <w:szCs w:val="20"/>
          <w:lang w:eastAsia="en-US"/>
        </w:rPr>
        <w:t xml:space="preserve">Del catálogo de valores por referencia que correspondan a “Fases de </w:t>
      </w:r>
      <w:r>
        <w:rPr>
          <w:b w:val="0"/>
          <w:sz w:val="20"/>
          <w:szCs w:val="20"/>
          <w:lang w:eastAsia="en-US"/>
        </w:rPr>
        <w:t>la Transacción</w:t>
      </w:r>
      <w:r w:rsidRPr="0082053E">
        <w:rPr>
          <w:b w:val="0"/>
          <w:sz w:val="20"/>
          <w:szCs w:val="20"/>
          <w:lang w:eastAsia="en-US"/>
        </w:rPr>
        <w:t>”, traer la información de l</w:t>
      </w:r>
      <w:r>
        <w:rPr>
          <w:b w:val="0"/>
          <w:sz w:val="20"/>
          <w:szCs w:val="20"/>
          <w:lang w:eastAsia="en-US"/>
        </w:rPr>
        <w:t>a</w:t>
      </w:r>
      <w:r w:rsidRPr="0082053E">
        <w:rPr>
          <w:b w:val="0"/>
          <w:sz w:val="20"/>
          <w:szCs w:val="20"/>
          <w:lang w:eastAsia="en-US"/>
        </w:rPr>
        <w:t xml:space="preserve">s </w:t>
      </w:r>
      <w:r>
        <w:rPr>
          <w:b w:val="0"/>
          <w:sz w:val="20"/>
          <w:szCs w:val="20"/>
          <w:lang w:eastAsia="en-US"/>
        </w:rPr>
        <w:t>fases</w:t>
      </w:r>
      <w:r w:rsidRPr="0082053E">
        <w:rPr>
          <w:b w:val="0"/>
          <w:sz w:val="20"/>
          <w:szCs w:val="20"/>
          <w:lang w:eastAsia="en-US"/>
        </w:rPr>
        <w:t xml:space="preserve"> existentes, de acuerdo al tipo de lenguaje configurado para el sistema.</w:t>
      </w:r>
    </w:p>
    <w:p w:rsidR="008B6F91" w:rsidRDefault="008B6F91" w:rsidP="00B8457E">
      <w:pPr>
        <w:rPr>
          <w:sz w:val="20"/>
          <w:lang w:val="es-MX" w:eastAsia="en-US"/>
        </w:rPr>
      </w:pPr>
    </w:p>
    <w:p w:rsidR="008B6F91" w:rsidRPr="0082053E" w:rsidRDefault="008B6F91" w:rsidP="008B6F9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16" w:name="RNGEN203"/>
      <w:bookmarkStart w:id="417" w:name="_Toc454334322"/>
      <w:r w:rsidRPr="0082053E">
        <w:rPr>
          <w:lang w:eastAsia="en-US"/>
        </w:rPr>
        <w:t>RN</w:t>
      </w:r>
      <w:r>
        <w:rPr>
          <w:lang w:eastAsia="en-US"/>
        </w:rPr>
        <w:t>GEN203</w:t>
      </w:r>
      <w:r w:rsidRPr="0082053E">
        <w:rPr>
          <w:lang w:eastAsia="en-US"/>
        </w:rPr>
        <w:t xml:space="preserve"> </w:t>
      </w:r>
      <w:r>
        <w:rPr>
          <w:lang w:eastAsia="en-US"/>
        </w:rPr>
        <w:t>Tipos de Indice SubMódulos</w:t>
      </w:r>
      <w:bookmarkEnd w:id="417"/>
    </w:p>
    <w:bookmarkEnd w:id="416"/>
    <w:p w:rsidR="008B6F91" w:rsidRPr="0082053E" w:rsidRDefault="008B6F91" w:rsidP="008B6F91">
      <w:pPr>
        <w:pStyle w:val="Textoindependiente"/>
        <w:rPr>
          <w:b w:val="0"/>
          <w:sz w:val="20"/>
          <w:szCs w:val="20"/>
          <w:lang w:eastAsia="en-US"/>
        </w:rPr>
      </w:pPr>
      <w:r w:rsidRPr="0082053E">
        <w:rPr>
          <w:b w:val="0"/>
          <w:sz w:val="20"/>
          <w:szCs w:val="20"/>
          <w:lang w:eastAsia="en-US"/>
        </w:rPr>
        <w:t>Del catálogo de valores por referencia que correspondan a “</w:t>
      </w:r>
      <w:r w:rsidRPr="008B6F91">
        <w:rPr>
          <w:b w:val="0"/>
          <w:sz w:val="20"/>
          <w:szCs w:val="20"/>
          <w:lang w:eastAsia="en-US"/>
        </w:rPr>
        <w:t>Tipo de índice para detalle de operaciones de los submodulos</w:t>
      </w:r>
      <w:r w:rsidRPr="0082053E">
        <w:rPr>
          <w:b w:val="0"/>
          <w:sz w:val="20"/>
          <w:szCs w:val="20"/>
          <w:lang w:eastAsia="en-US"/>
        </w:rPr>
        <w:t>”, traer la información de l</w:t>
      </w:r>
      <w:r>
        <w:rPr>
          <w:b w:val="0"/>
          <w:sz w:val="20"/>
          <w:szCs w:val="20"/>
          <w:lang w:eastAsia="en-US"/>
        </w:rPr>
        <w:t>a</w:t>
      </w:r>
      <w:r w:rsidRPr="0082053E">
        <w:rPr>
          <w:b w:val="0"/>
          <w:sz w:val="20"/>
          <w:szCs w:val="20"/>
          <w:lang w:eastAsia="en-US"/>
        </w:rPr>
        <w:t xml:space="preserve">s </w:t>
      </w:r>
      <w:r>
        <w:rPr>
          <w:b w:val="0"/>
          <w:sz w:val="20"/>
          <w:szCs w:val="20"/>
          <w:lang w:eastAsia="en-US"/>
        </w:rPr>
        <w:t>fases</w:t>
      </w:r>
      <w:r w:rsidRPr="0082053E">
        <w:rPr>
          <w:b w:val="0"/>
          <w:sz w:val="20"/>
          <w:szCs w:val="20"/>
          <w:lang w:eastAsia="en-US"/>
        </w:rPr>
        <w:t xml:space="preserve"> existentes, de acuerdo al tipo de lenguaje configurado para el sistema.</w:t>
      </w:r>
    </w:p>
    <w:p w:rsidR="005812DE" w:rsidRDefault="005812DE" w:rsidP="00B8457E">
      <w:pPr>
        <w:rPr>
          <w:sz w:val="20"/>
          <w:lang w:val="es-MX" w:eastAsia="en-US"/>
        </w:rPr>
      </w:pPr>
    </w:p>
    <w:p w:rsidR="005812DE" w:rsidRPr="005812DE" w:rsidRDefault="005812DE" w:rsidP="005812D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18" w:name="RNGEN204"/>
      <w:bookmarkStart w:id="419" w:name="_Toc454334323"/>
      <w:r w:rsidRPr="005812DE">
        <w:rPr>
          <w:lang w:val="es-ES" w:eastAsia="en-US"/>
        </w:rPr>
        <w:t>RNGEN</w:t>
      </w:r>
      <w:r>
        <w:rPr>
          <w:lang w:val="es-ES" w:eastAsia="en-US"/>
        </w:rPr>
        <w:t>204</w:t>
      </w:r>
      <w:r w:rsidRPr="005812DE">
        <w:rPr>
          <w:lang w:val="es-ES" w:eastAsia="en-US"/>
        </w:rPr>
        <w:t xml:space="preserve"> Cobranza Sobre </w:t>
      </w:r>
      <w:r>
        <w:rPr>
          <w:lang w:val="es-ES" w:eastAsia="en-US"/>
        </w:rPr>
        <w:t>Facturas</w:t>
      </w:r>
      <w:bookmarkEnd w:id="418"/>
      <w:bookmarkEnd w:id="419"/>
    </w:p>
    <w:p w:rsidR="00455066" w:rsidRDefault="005812DE" w:rsidP="005812DE">
      <w:pPr>
        <w:pStyle w:val="Prrafodelista"/>
        <w:ind w:left="0"/>
        <w:rPr>
          <w:rFonts w:cs="Arial"/>
          <w:sz w:val="20"/>
          <w:szCs w:val="20"/>
          <w:lang w:eastAsia="en-US"/>
        </w:rPr>
      </w:pPr>
      <w:r w:rsidRPr="005812DE">
        <w:rPr>
          <w:rFonts w:cs="Arial"/>
          <w:sz w:val="20"/>
          <w:szCs w:val="20"/>
          <w:lang w:eastAsia="en-US"/>
        </w:rPr>
        <w:t xml:space="preserve">Para la forma de cobranza sobre </w:t>
      </w:r>
      <w:r>
        <w:rPr>
          <w:rFonts w:cs="Arial"/>
          <w:sz w:val="20"/>
          <w:szCs w:val="20"/>
          <w:lang w:eastAsia="en-US"/>
        </w:rPr>
        <w:t>facturas</w:t>
      </w:r>
      <w:r w:rsidRPr="005812DE">
        <w:rPr>
          <w:rFonts w:cs="Arial"/>
          <w:sz w:val="20"/>
          <w:szCs w:val="20"/>
          <w:lang w:eastAsia="en-US"/>
        </w:rPr>
        <w:t xml:space="preserve"> CobrarVentas (</w:t>
      </w:r>
      <w:r w:rsidR="00455066">
        <w:rPr>
          <w:rFonts w:cs="Arial"/>
          <w:sz w:val="20"/>
          <w:szCs w:val="20"/>
          <w:lang w:eastAsia="en-US"/>
        </w:rPr>
        <w:t>0</w:t>
      </w:r>
      <w:r w:rsidRPr="005812DE">
        <w:rPr>
          <w:rFonts w:cs="Arial"/>
          <w:sz w:val="20"/>
          <w:szCs w:val="20"/>
          <w:lang w:eastAsia="en-US"/>
        </w:rPr>
        <w:t>)</w:t>
      </w:r>
      <w:r w:rsidR="00455066">
        <w:rPr>
          <w:rFonts w:cs="Arial"/>
          <w:sz w:val="20"/>
          <w:szCs w:val="20"/>
          <w:lang w:eastAsia="en-US"/>
        </w:rPr>
        <w:t>.</w:t>
      </w:r>
    </w:p>
    <w:p w:rsidR="00455066" w:rsidRPr="00F457B3" w:rsidRDefault="00455066" w:rsidP="005812DE">
      <w:pPr>
        <w:pStyle w:val="Prrafodelista"/>
        <w:ind w:left="0"/>
        <w:rPr>
          <w:rFonts w:cs="Arial"/>
          <w:sz w:val="20"/>
          <w:szCs w:val="20"/>
          <w:lang w:eastAsia="en-US"/>
        </w:rPr>
      </w:pPr>
      <w:r>
        <w:rPr>
          <w:rFonts w:cs="Arial"/>
          <w:sz w:val="20"/>
          <w:szCs w:val="20"/>
          <w:lang w:eastAsia="en-US"/>
        </w:rPr>
        <w:t>Para la forma de cobranza sobre fa</w:t>
      </w:r>
      <w:r w:rsidR="00907512">
        <w:rPr>
          <w:rFonts w:cs="Arial"/>
          <w:sz w:val="20"/>
          <w:szCs w:val="20"/>
          <w:lang w:eastAsia="en-US"/>
        </w:rPr>
        <w:t>cturas (CONHist.TipoCobranza = 0</w:t>
      </w:r>
      <w:r>
        <w:rPr>
          <w:rFonts w:cs="Arial"/>
          <w:sz w:val="20"/>
          <w:szCs w:val="20"/>
          <w:lang w:eastAsia="en-US"/>
        </w:rPr>
        <w:t xml:space="preserve">). (bjimenez) </w:t>
      </w:r>
      <w:r w:rsidR="00907512" w:rsidRPr="00907512">
        <w:rPr>
          <w:rFonts w:cs="Arial"/>
          <w:b/>
          <w:sz w:val="20"/>
          <w:szCs w:val="20"/>
          <w:lang w:eastAsia="en-US"/>
        </w:rPr>
        <w:t>(Route, v4.3.0.0)</w:t>
      </w:r>
      <w:r w:rsidR="00907512">
        <w:rPr>
          <w:rFonts w:cs="Arial"/>
          <w:b/>
          <w:sz w:val="20"/>
          <w:szCs w:val="20"/>
          <w:lang w:eastAsia="en-US"/>
        </w:rPr>
        <w:t xml:space="preserve"> </w:t>
      </w:r>
      <w:r w:rsidRPr="00455066">
        <w:rPr>
          <w:rFonts w:cs="Arial"/>
          <w:b/>
          <w:sz w:val="20"/>
          <w:szCs w:val="20"/>
          <w:lang w:eastAsia="en-US"/>
        </w:rPr>
        <w:t>(Route Lite, v1.0.0.0)</w:t>
      </w:r>
    </w:p>
    <w:p w:rsidR="005812DE" w:rsidRPr="00F457B3" w:rsidRDefault="005812DE" w:rsidP="005812DE">
      <w:pPr>
        <w:pStyle w:val="Prrafodelista"/>
        <w:ind w:left="0"/>
        <w:rPr>
          <w:rFonts w:cs="Arial"/>
          <w:sz w:val="20"/>
          <w:szCs w:val="20"/>
          <w:lang w:eastAsia="en-US"/>
        </w:rPr>
      </w:pPr>
    </w:p>
    <w:p w:rsidR="006F451E" w:rsidRPr="005812DE" w:rsidRDefault="006F451E" w:rsidP="006F451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0" w:name="RNGEN205"/>
      <w:bookmarkStart w:id="421" w:name="_Toc454334324"/>
      <w:r w:rsidRPr="005812DE">
        <w:rPr>
          <w:lang w:val="es-ES" w:eastAsia="en-US"/>
        </w:rPr>
        <w:t>RNGEN</w:t>
      </w:r>
      <w:r>
        <w:rPr>
          <w:lang w:val="es-ES" w:eastAsia="en-US"/>
        </w:rPr>
        <w:t>205</w:t>
      </w:r>
      <w:r w:rsidRPr="005812DE">
        <w:rPr>
          <w:lang w:val="es-ES" w:eastAsia="en-US"/>
        </w:rPr>
        <w:t xml:space="preserve"> </w:t>
      </w:r>
      <w:r>
        <w:rPr>
          <w:lang w:val="es-ES" w:eastAsia="en-US"/>
        </w:rPr>
        <w:t>Configuración de Moneda</w:t>
      </w:r>
      <w:bookmarkEnd w:id="420"/>
      <w:bookmarkEnd w:id="421"/>
    </w:p>
    <w:p w:rsidR="006F451E" w:rsidRPr="006F451E" w:rsidRDefault="006F451E" w:rsidP="006F451E">
      <w:pPr>
        <w:pStyle w:val="Prrafodelista"/>
        <w:ind w:left="0"/>
        <w:rPr>
          <w:rFonts w:cs="Arial"/>
          <w:sz w:val="20"/>
          <w:szCs w:val="20"/>
          <w:lang w:eastAsia="en-US"/>
        </w:rPr>
      </w:pPr>
      <w:r>
        <w:rPr>
          <w:rFonts w:cs="Arial"/>
          <w:sz w:val="20"/>
          <w:szCs w:val="20"/>
          <w:lang w:eastAsia="en-US"/>
        </w:rPr>
        <w:t xml:space="preserve">Moneda </w:t>
      </w:r>
      <w:r w:rsidRPr="006F451E">
        <w:rPr>
          <w:rFonts w:cs="Arial"/>
          <w:sz w:val="20"/>
          <w:szCs w:val="20"/>
          <w:lang w:eastAsia="en-US"/>
        </w:rPr>
        <w:t>que se encuentra configurada en el sistema a nivel de compañía</w:t>
      </w:r>
    </w:p>
    <w:p w:rsidR="005812DE" w:rsidRPr="006F451E" w:rsidRDefault="005812DE" w:rsidP="00B8457E">
      <w:pPr>
        <w:rPr>
          <w:sz w:val="20"/>
          <w:lang w:eastAsia="en-US"/>
        </w:rPr>
      </w:pPr>
    </w:p>
    <w:p w:rsidR="006F451E" w:rsidRPr="006F451E" w:rsidRDefault="006F451E" w:rsidP="006F451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22" w:name="RNGEN206"/>
      <w:bookmarkStart w:id="423" w:name="_Toc454334325"/>
      <w:r w:rsidRPr="006F451E">
        <w:lastRenderedPageBreak/>
        <w:t>RNGEN</w:t>
      </w:r>
      <w:r>
        <w:t>206</w:t>
      </w:r>
      <w:r w:rsidRPr="006F451E">
        <w:t xml:space="preserve"> Tipo Indice Reparto</w:t>
      </w:r>
      <w:bookmarkEnd w:id="422"/>
      <w:bookmarkEnd w:id="423"/>
    </w:p>
    <w:p w:rsidR="006F451E" w:rsidRPr="006F451E" w:rsidRDefault="006F451E" w:rsidP="006F451E">
      <w:pPr>
        <w:pStyle w:val="Prrafodelista"/>
        <w:ind w:left="0"/>
        <w:jc w:val="both"/>
        <w:rPr>
          <w:sz w:val="20"/>
          <w:szCs w:val="20"/>
          <w:lang w:eastAsia="es-MX"/>
        </w:rPr>
      </w:pPr>
      <w:r w:rsidRPr="006F451E">
        <w:rPr>
          <w:sz w:val="20"/>
          <w:szCs w:val="20"/>
          <w:lang w:eastAsia="en-US"/>
        </w:rPr>
        <w:t>Del catálogo de valores por referencia que correspondan a “Tipos de Índice para Módulo</w:t>
      </w:r>
      <w:r w:rsidR="00783881">
        <w:rPr>
          <w:sz w:val="20"/>
          <w:szCs w:val="20"/>
          <w:lang w:eastAsia="en-US"/>
        </w:rPr>
        <w:t xml:space="preserve"> - </w:t>
      </w:r>
      <w:r w:rsidR="00783881" w:rsidRPr="00783881">
        <w:rPr>
          <w:sz w:val="20"/>
          <w:szCs w:val="20"/>
          <w:lang w:eastAsia="en-US"/>
        </w:rPr>
        <w:t>TINDMOD</w:t>
      </w:r>
      <w:r w:rsidRPr="006F451E">
        <w:rPr>
          <w:sz w:val="20"/>
          <w:szCs w:val="20"/>
          <w:lang w:eastAsia="en-US"/>
        </w:rPr>
        <w:t xml:space="preserve">”, traer la información del valor Reparto (3), </w:t>
      </w:r>
      <w:r w:rsidRPr="006F451E">
        <w:rPr>
          <w:rFonts w:cs="Arial"/>
          <w:sz w:val="20"/>
          <w:szCs w:val="20"/>
          <w:lang w:eastAsia="en-US"/>
        </w:rPr>
        <w:t>de acuerdo al tipo de lenguaje configurado para el sistema.</w:t>
      </w:r>
    </w:p>
    <w:p w:rsidR="006F451E" w:rsidRDefault="006F451E" w:rsidP="006F451E">
      <w:pPr>
        <w:pStyle w:val="Prrafodelista"/>
        <w:ind w:left="0"/>
        <w:jc w:val="both"/>
        <w:rPr>
          <w:rFonts w:cs="Arial"/>
          <w:sz w:val="20"/>
          <w:szCs w:val="20"/>
          <w:lang w:eastAsia="en-US"/>
        </w:rPr>
      </w:pPr>
    </w:p>
    <w:p w:rsidR="004C6742" w:rsidRPr="00955240" w:rsidRDefault="004C6742" w:rsidP="004C67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24" w:name="RNGEN207"/>
      <w:bookmarkStart w:id="425" w:name="_Toc454334326"/>
      <w:r w:rsidRPr="00955240">
        <w:rPr>
          <w:lang w:eastAsia="en-US"/>
        </w:rPr>
        <w:t>RNGEN</w:t>
      </w:r>
      <w:r>
        <w:rPr>
          <w:lang w:eastAsia="en-US"/>
        </w:rPr>
        <w:t>207</w:t>
      </w:r>
      <w:r w:rsidRPr="00955240">
        <w:rPr>
          <w:lang w:eastAsia="en-US"/>
        </w:rPr>
        <w:t xml:space="preserve"> </w:t>
      </w:r>
      <w:r>
        <w:rPr>
          <w:lang w:eastAsia="en-US"/>
        </w:rPr>
        <w:t>Valor Tipo de Cuota Cobranza</w:t>
      </w:r>
      <w:bookmarkEnd w:id="424"/>
      <w:bookmarkEnd w:id="425"/>
    </w:p>
    <w:p w:rsidR="004C6742" w:rsidRDefault="004C6742" w:rsidP="004C6742">
      <w:pPr>
        <w:pStyle w:val="Prrafodelista"/>
        <w:ind w:left="0"/>
        <w:jc w:val="both"/>
        <w:rPr>
          <w:rFonts w:cs="Arial"/>
          <w:sz w:val="20"/>
          <w:szCs w:val="20"/>
          <w:lang w:eastAsia="en-US"/>
        </w:rPr>
      </w:pPr>
      <w:r w:rsidRPr="00A823F3">
        <w:rPr>
          <w:sz w:val="20"/>
          <w:szCs w:val="20"/>
          <w:lang w:eastAsia="en-US"/>
        </w:rPr>
        <w:t>Del catálogo de valores por referencia que correspondan a “</w:t>
      </w:r>
      <w:r w:rsidRPr="004C6742">
        <w:rPr>
          <w:sz w:val="20"/>
          <w:szCs w:val="20"/>
          <w:lang w:eastAsia="en-US"/>
        </w:rPr>
        <w:t>Tipos de unidades que se deben cubrir en un cuota</w:t>
      </w:r>
      <w:r w:rsidRPr="00A823F3">
        <w:rPr>
          <w:sz w:val="20"/>
          <w:szCs w:val="20"/>
          <w:lang w:eastAsia="en-US"/>
        </w:rPr>
        <w:t>”, traer la información de l</w:t>
      </w:r>
      <w:r>
        <w:rPr>
          <w:sz w:val="20"/>
          <w:szCs w:val="20"/>
          <w:lang w:eastAsia="en-US"/>
        </w:rPr>
        <w:t>a cuota “Cobranza”</w:t>
      </w:r>
      <w:r w:rsidRPr="00A823F3">
        <w:rPr>
          <w:sz w:val="20"/>
          <w:szCs w:val="20"/>
          <w:lang w:eastAsia="en-US"/>
        </w:rPr>
        <w:t xml:space="preserve"> </w:t>
      </w:r>
      <w:r w:rsidRPr="00A823F3">
        <w:rPr>
          <w:rFonts w:cs="Arial"/>
          <w:sz w:val="20"/>
          <w:szCs w:val="20"/>
          <w:lang w:eastAsia="en-US"/>
        </w:rPr>
        <w:t>de acuerdo al tipo de lenguaje configurado para el sistema.</w:t>
      </w:r>
    </w:p>
    <w:p w:rsidR="004C6742" w:rsidRPr="006F451E" w:rsidRDefault="004C6742" w:rsidP="006F451E">
      <w:pPr>
        <w:pStyle w:val="Prrafodelista"/>
        <w:ind w:left="0"/>
        <w:jc w:val="both"/>
        <w:rPr>
          <w:rFonts w:cs="Arial"/>
          <w:sz w:val="20"/>
          <w:szCs w:val="20"/>
          <w:lang w:eastAsia="en-US"/>
        </w:rPr>
      </w:pPr>
    </w:p>
    <w:p w:rsidR="00E62CB9" w:rsidRPr="00955240" w:rsidRDefault="00E62CB9" w:rsidP="00E62CB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26" w:name="RNGEN208"/>
      <w:bookmarkStart w:id="427" w:name="_Toc454334327"/>
      <w:r w:rsidRPr="00955240">
        <w:rPr>
          <w:lang w:eastAsia="en-US"/>
        </w:rPr>
        <w:t>RNGEN</w:t>
      </w:r>
      <w:r>
        <w:rPr>
          <w:lang w:eastAsia="en-US"/>
        </w:rPr>
        <w:t>208</w:t>
      </w:r>
      <w:r w:rsidRPr="00955240">
        <w:rPr>
          <w:lang w:eastAsia="en-US"/>
        </w:rPr>
        <w:t xml:space="preserve"> </w:t>
      </w:r>
      <w:r>
        <w:rPr>
          <w:lang w:eastAsia="en-US"/>
        </w:rPr>
        <w:t>No Actualiza Saldo Cliente</w:t>
      </w:r>
      <w:bookmarkEnd w:id="426"/>
      <w:bookmarkEnd w:id="427"/>
    </w:p>
    <w:p w:rsidR="00E62CB9" w:rsidRDefault="00E62CB9" w:rsidP="00E62CB9">
      <w:pPr>
        <w:pStyle w:val="Prrafodelista"/>
        <w:ind w:left="0"/>
        <w:jc w:val="both"/>
        <w:rPr>
          <w:rFonts w:cs="Arial"/>
          <w:sz w:val="20"/>
          <w:szCs w:val="20"/>
          <w:lang w:eastAsia="en-US"/>
        </w:rPr>
      </w:pPr>
      <w:r>
        <w:rPr>
          <w:sz w:val="20"/>
          <w:szCs w:val="20"/>
          <w:lang w:eastAsia="en-US"/>
        </w:rPr>
        <w:t>Si en la configuración a nivel de Cliente, se indica que el cheque no actualiza el saldo del cliente (</w:t>
      </w:r>
      <w:r w:rsidRPr="00E62CB9">
        <w:rPr>
          <w:sz w:val="20"/>
          <w:szCs w:val="20"/>
          <w:lang w:eastAsia="en-US"/>
        </w:rPr>
        <w:t>ActualizaSaldoCheque</w:t>
      </w:r>
      <w:r>
        <w:rPr>
          <w:sz w:val="20"/>
          <w:szCs w:val="20"/>
          <w:lang w:eastAsia="en-US"/>
        </w:rPr>
        <w:t xml:space="preserve"> 0)</w:t>
      </w:r>
      <w:r w:rsidRPr="00A823F3">
        <w:rPr>
          <w:rFonts w:cs="Arial"/>
          <w:sz w:val="20"/>
          <w:szCs w:val="20"/>
          <w:lang w:eastAsia="en-US"/>
        </w:rPr>
        <w:t>.</w:t>
      </w:r>
    </w:p>
    <w:p w:rsidR="006F451E" w:rsidRDefault="00E62CB9" w:rsidP="00B8457E">
      <w:pPr>
        <w:rPr>
          <w:sz w:val="20"/>
          <w:lang w:eastAsia="en-US"/>
        </w:rPr>
      </w:pPr>
      <w:r>
        <w:rPr>
          <w:sz w:val="20"/>
          <w:lang w:eastAsia="en-US"/>
        </w:rPr>
        <w:t xml:space="preserve"> </w:t>
      </w:r>
    </w:p>
    <w:p w:rsidR="0062701D" w:rsidRDefault="0062701D" w:rsidP="00B8457E">
      <w:pPr>
        <w:rPr>
          <w:sz w:val="20"/>
          <w:lang w:eastAsia="en-US"/>
        </w:rPr>
      </w:pPr>
    </w:p>
    <w:p w:rsidR="0062701D" w:rsidRPr="0082053E" w:rsidRDefault="0062701D" w:rsidP="006270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28" w:name="RNGEN209"/>
      <w:bookmarkStart w:id="429" w:name="_Toc454334328"/>
      <w:r w:rsidRPr="0082053E">
        <w:rPr>
          <w:bCs w:val="0"/>
          <w:szCs w:val="20"/>
          <w:lang w:eastAsia="en-US"/>
        </w:rPr>
        <w:t>RN</w:t>
      </w:r>
      <w:r>
        <w:rPr>
          <w:bCs w:val="0"/>
          <w:szCs w:val="20"/>
          <w:lang w:eastAsia="en-US"/>
        </w:rPr>
        <w:t>GEN209</w:t>
      </w:r>
      <w:r w:rsidRPr="0082053E">
        <w:rPr>
          <w:bCs w:val="0"/>
          <w:szCs w:val="20"/>
          <w:lang w:eastAsia="en-US"/>
        </w:rPr>
        <w:t xml:space="preserve"> Forma de Pago </w:t>
      </w:r>
      <w:r>
        <w:rPr>
          <w:bCs w:val="0"/>
          <w:szCs w:val="20"/>
          <w:lang w:eastAsia="en-US"/>
        </w:rPr>
        <w:t>Cheque</w:t>
      </w:r>
      <w:bookmarkEnd w:id="428"/>
      <w:bookmarkEnd w:id="429"/>
    </w:p>
    <w:p w:rsidR="0062701D" w:rsidRDefault="0062701D" w:rsidP="0062701D">
      <w:pPr>
        <w:rPr>
          <w:sz w:val="20"/>
          <w:szCs w:val="20"/>
          <w:lang w:val="es-MX" w:eastAsia="en-US"/>
        </w:rPr>
      </w:pPr>
      <w:r w:rsidRPr="0082053E">
        <w:rPr>
          <w:sz w:val="20"/>
          <w:szCs w:val="20"/>
          <w:lang w:val="es-MX" w:eastAsia="en-US"/>
        </w:rPr>
        <w:t>Del catálogo “valores por referencia” correspondiente a la “Forma de pago” el valor obtenido de la Forma de pago “</w:t>
      </w:r>
      <w:r>
        <w:rPr>
          <w:sz w:val="20"/>
          <w:szCs w:val="20"/>
          <w:lang w:val="es-MX" w:eastAsia="en-US"/>
        </w:rPr>
        <w:t>Cheque</w:t>
      </w:r>
      <w:r w:rsidRPr="0082053E">
        <w:rPr>
          <w:sz w:val="20"/>
          <w:szCs w:val="20"/>
          <w:lang w:val="es-MX" w:eastAsia="en-US"/>
        </w:rPr>
        <w:t>”.</w:t>
      </w:r>
    </w:p>
    <w:p w:rsidR="0062701D" w:rsidRDefault="0062701D" w:rsidP="0062701D">
      <w:pPr>
        <w:rPr>
          <w:rFonts w:cs="Arial"/>
          <w:sz w:val="20"/>
          <w:szCs w:val="20"/>
          <w:lang w:val="es-MX" w:eastAsia="en-US"/>
        </w:rPr>
      </w:pPr>
    </w:p>
    <w:p w:rsidR="009359CF" w:rsidRPr="0082053E" w:rsidRDefault="009359CF" w:rsidP="009359C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30" w:name="RNGEN210"/>
      <w:bookmarkStart w:id="431" w:name="_Toc454334329"/>
      <w:r w:rsidRPr="0082053E">
        <w:rPr>
          <w:bCs w:val="0"/>
          <w:szCs w:val="20"/>
          <w:lang w:eastAsia="en-US"/>
        </w:rPr>
        <w:t>RN</w:t>
      </w:r>
      <w:r>
        <w:rPr>
          <w:bCs w:val="0"/>
          <w:szCs w:val="20"/>
          <w:lang w:eastAsia="en-US"/>
        </w:rPr>
        <w:t>GEN210</w:t>
      </w:r>
      <w:r w:rsidRPr="0082053E">
        <w:rPr>
          <w:bCs w:val="0"/>
          <w:szCs w:val="20"/>
          <w:lang w:eastAsia="en-US"/>
        </w:rPr>
        <w:t xml:space="preserve"> Forma de Pago </w:t>
      </w:r>
      <w:r>
        <w:rPr>
          <w:bCs w:val="0"/>
          <w:szCs w:val="20"/>
          <w:lang w:eastAsia="en-US"/>
        </w:rPr>
        <w:t>Cheque Posfechado</w:t>
      </w:r>
      <w:bookmarkEnd w:id="430"/>
      <w:bookmarkEnd w:id="431"/>
    </w:p>
    <w:p w:rsidR="009359CF" w:rsidRDefault="009359CF" w:rsidP="009359CF">
      <w:pPr>
        <w:rPr>
          <w:sz w:val="20"/>
          <w:szCs w:val="20"/>
          <w:lang w:val="es-MX" w:eastAsia="en-US"/>
        </w:rPr>
      </w:pPr>
      <w:r w:rsidRPr="0082053E">
        <w:rPr>
          <w:sz w:val="20"/>
          <w:szCs w:val="20"/>
          <w:lang w:val="es-MX" w:eastAsia="en-US"/>
        </w:rPr>
        <w:t xml:space="preserve">Del catálogo “valores por referencia” correspondiente a la “Forma de pago” el valor obtenido </w:t>
      </w:r>
      <w:r>
        <w:rPr>
          <w:sz w:val="20"/>
          <w:szCs w:val="20"/>
          <w:lang w:val="es-MX" w:eastAsia="en-US"/>
        </w:rPr>
        <w:t xml:space="preserve">para el grupo  </w:t>
      </w:r>
      <w:r w:rsidRPr="0082053E">
        <w:rPr>
          <w:sz w:val="20"/>
          <w:szCs w:val="20"/>
          <w:lang w:val="es-MX" w:eastAsia="en-US"/>
        </w:rPr>
        <w:t xml:space="preserve"> “</w:t>
      </w:r>
      <w:r>
        <w:rPr>
          <w:sz w:val="20"/>
          <w:szCs w:val="20"/>
          <w:lang w:val="es-MX" w:eastAsia="en-US"/>
        </w:rPr>
        <w:t>Cheque Posfechado</w:t>
      </w:r>
      <w:r w:rsidRPr="0082053E">
        <w:rPr>
          <w:sz w:val="20"/>
          <w:szCs w:val="20"/>
          <w:lang w:val="es-MX" w:eastAsia="en-US"/>
        </w:rPr>
        <w:t>”.</w:t>
      </w:r>
    </w:p>
    <w:p w:rsidR="004B03D2" w:rsidRDefault="004B03D2" w:rsidP="009359CF">
      <w:pPr>
        <w:rPr>
          <w:sz w:val="20"/>
          <w:szCs w:val="20"/>
          <w:lang w:val="es-MX" w:eastAsia="en-US"/>
        </w:rPr>
      </w:pPr>
    </w:p>
    <w:p w:rsidR="004B03D2" w:rsidRPr="00B30C3F" w:rsidRDefault="004B03D2" w:rsidP="004B03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32" w:name="RNGEN211"/>
      <w:bookmarkStart w:id="433" w:name="_Toc454334330"/>
      <w:bookmarkEnd w:id="432"/>
      <w:r w:rsidRPr="00B30C3F">
        <w:rPr>
          <w:bCs w:val="0"/>
          <w:szCs w:val="20"/>
          <w:lang w:eastAsia="en-US"/>
        </w:rPr>
        <w:t>RNGEN211 Ordenamiento de Métododos de Pago</w:t>
      </w:r>
      <w:bookmarkEnd w:id="433"/>
    </w:p>
    <w:p w:rsidR="004B03D2" w:rsidRPr="00914971" w:rsidRDefault="004B03D2" w:rsidP="004B03D2">
      <w:pPr>
        <w:rPr>
          <w:sz w:val="20"/>
          <w:lang w:val="es-MX" w:eastAsia="en-US"/>
        </w:rPr>
      </w:pPr>
      <w:r w:rsidRPr="00B30C3F">
        <w:rPr>
          <w:sz w:val="20"/>
          <w:lang w:val="es-MX" w:eastAsia="en-US"/>
        </w:rPr>
        <w:t>Se deberán de presentar ordenados los métodos de pago de acuerdo al valor que tienen asignado dentro del Valor por Referencia “PAGO”, de menor a mayor.</w:t>
      </w:r>
    </w:p>
    <w:p w:rsidR="004B03D2" w:rsidRDefault="004B03D2" w:rsidP="009359CF">
      <w:pPr>
        <w:rPr>
          <w:sz w:val="20"/>
          <w:szCs w:val="20"/>
          <w:lang w:val="es-MX" w:eastAsia="en-US"/>
        </w:rPr>
      </w:pPr>
    </w:p>
    <w:p w:rsidR="005869F7" w:rsidRPr="0089039A" w:rsidRDefault="005869F7" w:rsidP="005869F7">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34" w:name="RNGEN212"/>
      <w:bookmarkStart w:id="435" w:name="_Toc454334331"/>
      <w:r w:rsidRPr="0089039A">
        <w:rPr>
          <w:color w:val="FFFFFF" w:themeColor="background1"/>
          <w:highlight w:val="darkCyan"/>
        </w:rPr>
        <w:t>RNGEN212 Importe con Letra</w:t>
      </w:r>
      <w:bookmarkEnd w:id="434"/>
      <w:bookmarkEnd w:id="435"/>
    </w:p>
    <w:p w:rsidR="005869F7" w:rsidRPr="0089039A" w:rsidRDefault="005869F7" w:rsidP="005869F7">
      <w:pPr>
        <w:pStyle w:val="Prrafodelista"/>
        <w:ind w:left="0"/>
        <w:jc w:val="both"/>
        <w:rPr>
          <w:rFonts w:cs="Arial"/>
          <w:color w:val="FFFFFF" w:themeColor="background1"/>
          <w:sz w:val="20"/>
          <w:szCs w:val="20"/>
          <w:lang w:val="es-MX" w:eastAsia="en-US"/>
        </w:rPr>
      </w:pPr>
      <w:r w:rsidRPr="0089039A">
        <w:rPr>
          <w:rFonts w:cs="Arial"/>
          <w:color w:val="FFFFFF" w:themeColor="background1"/>
          <w:sz w:val="20"/>
          <w:szCs w:val="20"/>
          <w:highlight w:val="darkCyan"/>
          <w:lang w:val="es-MX" w:eastAsia="en-US"/>
        </w:rPr>
        <w:t>Formato de importe con letra, ejemplo: “Siete mil cuatrocientos doce pesos mexicanos</w:t>
      </w:r>
      <w:r w:rsidR="002855C3">
        <w:rPr>
          <w:rFonts w:cs="Arial"/>
          <w:color w:val="FFFFFF" w:themeColor="background1"/>
          <w:sz w:val="20"/>
          <w:szCs w:val="20"/>
          <w:highlight w:val="darkCyan"/>
          <w:lang w:val="es-MX" w:eastAsia="en-US"/>
        </w:rPr>
        <w:t xml:space="preserve"> / dólares</w:t>
      </w:r>
      <w:r w:rsidRPr="0089039A">
        <w:rPr>
          <w:rFonts w:cs="Arial"/>
          <w:color w:val="FFFFFF" w:themeColor="background1"/>
          <w:sz w:val="20"/>
          <w:szCs w:val="20"/>
          <w:highlight w:val="darkCyan"/>
          <w:lang w:val="es-MX" w:eastAsia="en-US"/>
        </w:rPr>
        <w:t xml:space="preserve"> 00/100 M.N</w:t>
      </w:r>
      <w:r w:rsidR="002855C3">
        <w:rPr>
          <w:rFonts w:cs="Arial"/>
          <w:color w:val="FFFFFF" w:themeColor="background1"/>
          <w:sz w:val="20"/>
          <w:szCs w:val="20"/>
          <w:highlight w:val="darkCyan"/>
          <w:lang w:val="es-MX" w:eastAsia="en-US"/>
        </w:rPr>
        <w:t xml:space="preserve"> “ de acuerdo al tipo de moneda correspondiente a la Venta</w:t>
      </w:r>
      <w:r w:rsidR="002855C3">
        <w:rPr>
          <w:rFonts w:cs="Arial"/>
          <w:color w:val="FFFFFF" w:themeColor="background1"/>
          <w:sz w:val="20"/>
          <w:szCs w:val="20"/>
          <w:lang w:val="es-MX" w:eastAsia="en-US"/>
        </w:rPr>
        <w:t>.</w:t>
      </w:r>
    </w:p>
    <w:p w:rsidR="005869F7" w:rsidRDefault="005869F7" w:rsidP="009359CF">
      <w:pPr>
        <w:rPr>
          <w:sz w:val="20"/>
          <w:szCs w:val="20"/>
          <w:lang w:val="es-MX" w:eastAsia="en-US"/>
        </w:rPr>
      </w:pPr>
    </w:p>
    <w:p w:rsidR="00795329" w:rsidRPr="0089039A" w:rsidRDefault="00795329" w:rsidP="00795329">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36" w:name="RNGEN213"/>
      <w:bookmarkStart w:id="437" w:name="_Toc454334332"/>
      <w:r w:rsidRPr="0089039A">
        <w:rPr>
          <w:color w:val="FFFFFF" w:themeColor="background1"/>
          <w:highlight w:val="darkCyan"/>
        </w:rPr>
        <w:t>RNGEN21</w:t>
      </w:r>
      <w:r>
        <w:rPr>
          <w:color w:val="FFFFFF" w:themeColor="background1"/>
          <w:highlight w:val="darkCyan"/>
        </w:rPr>
        <w:t>3</w:t>
      </w:r>
      <w:r w:rsidRPr="0089039A">
        <w:rPr>
          <w:color w:val="FFFFFF" w:themeColor="background1"/>
          <w:highlight w:val="darkCyan"/>
        </w:rPr>
        <w:t xml:space="preserve"> </w:t>
      </w:r>
      <w:r>
        <w:rPr>
          <w:color w:val="FFFFFF" w:themeColor="background1"/>
          <w:highlight w:val="darkCyan"/>
        </w:rPr>
        <w:t>XMLGenerado</w:t>
      </w:r>
      <w:bookmarkEnd w:id="436"/>
      <w:bookmarkEnd w:id="437"/>
    </w:p>
    <w:p w:rsidR="00795329" w:rsidRPr="0089039A" w:rsidRDefault="00795329" w:rsidP="00795329">
      <w:pPr>
        <w:pStyle w:val="Prrafodelista"/>
        <w:ind w:left="0"/>
        <w:jc w:val="both"/>
        <w:rPr>
          <w:rFonts w:cs="Arial"/>
          <w:color w:val="FFFFFF" w:themeColor="background1"/>
          <w:sz w:val="20"/>
          <w:szCs w:val="20"/>
          <w:lang w:val="es-MX" w:eastAsia="en-US"/>
        </w:rPr>
      </w:pPr>
      <w:r w:rsidRPr="00795329">
        <w:rPr>
          <w:rFonts w:cs="Arial"/>
          <w:color w:val="FFFFFF" w:themeColor="background1"/>
          <w:sz w:val="20"/>
          <w:szCs w:val="20"/>
          <w:highlight w:val="darkCyan"/>
          <w:lang w:val="es-MX" w:eastAsia="en-US"/>
        </w:rPr>
        <w:t>Información del XML generado para el CFD</w:t>
      </w:r>
    </w:p>
    <w:p w:rsidR="00795329" w:rsidRDefault="00795329" w:rsidP="00795329">
      <w:pPr>
        <w:rPr>
          <w:sz w:val="20"/>
          <w:szCs w:val="20"/>
          <w:lang w:val="es-MX" w:eastAsia="en-US"/>
        </w:rPr>
      </w:pPr>
    </w:p>
    <w:p w:rsidR="009B4CDF" w:rsidRPr="0089039A" w:rsidRDefault="009B4CDF" w:rsidP="009B4CD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38" w:name="RNGEN214"/>
      <w:bookmarkStart w:id="439" w:name="_Toc454334333"/>
      <w:r w:rsidRPr="0089039A">
        <w:rPr>
          <w:color w:val="FFFFFF" w:themeColor="background1"/>
          <w:highlight w:val="darkCyan"/>
        </w:rPr>
        <w:t>RNGEN21</w:t>
      </w:r>
      <w:r>
        <w:rPr>
          <w:color w:val="FFFFFF" w:themeColor="background1"/>
          <w:highlight w:val="darkCyan"/>
        </w:rPr>
        <w:t>4</w:t>
      </w:r>
      <w:r w:rsidRPr="0089039A">
        <w:rPr>
          <w:color w:val="FFFFFF" w:themeColor="background1"/>
          <w:highlight w:val="darkCyan"/>
        </w:rPr>
        <w:t xml:space="preserve"> </w:t>
      </w:r>
      <w:r>
        <w:rPr>
          <w:color w:val="FFFFFF" w:themeColor="background1"/>
          <w:highlight w:val="darkCyan"/>
        </w:rPr>
        <w:t>Fecha de Generación del Registro</w:t>
      </w:r>
      <w:bookmarkEnd w:id="438"/>
      <w:bookmarkEnd w:id="439"/>
    </w:p>
    <w:p w:rsidR="009B4CDF" w:rsidRPr="0089039A" w:rsidRDefault="009B4CDF" w:rsidP="009B4CDF">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 xml:space="preserve">Fecha y hora de </w:t>
      </w:r>
      <w:r w:rsidRPr="00795329">
        <w:rPr>
          <w:rFonts w:cs="Arial"/>
          <w:color w:val="FFFFFF" w:themeColor="background1"/>
          <w:sz w:val="20"/>
          <w:szCs w:val="20"/>
          <w:highlight w:val="darkCyan"/>
          <w:lang w:val="es-MX" w:eastAsia="en-US"/>
        </w:rPr>
        <w:t>genera</w:t>
      </w:r>
      <w:r>
        <w:rPr>
          <w:rFonts w:cs="Arial"/>
          <w:color w:val="FFFFFF" w:themeColor="background1"/>
          <w:sz w:val="20"/>
          <w:szCs w:val="20"/>
          <w:highlight w:val="darkCyan"/>
          <w:lang w:val="es-MX" w:eastAsia="en-US"/>
        </w:rPr>
        <w:t>ción del registro</w:t>
      </w:r>
      <w:r w:rsidRPr="00795329">
        <w:rPr>
          <w:rFonts w:cs="Arial"/>
          <w:color w:val="FFFFFF" w:themeColor="background1"/>
          <w:sz w:val="20"/>
          <w:szCs w:val="20"/>
          <w:highlight w:val="darkCyan"/>
          <w:lang w:val="es-MX" w:eastAsia="en-US"/>
        </w:rPr>
        <w:t xml:space="preserve"> </w:t>
      </w:r>
    </w:p>
    <w:p w:rsidR="009B4CDF" w:rsidRDefault="009B4CDF" w:rsidP="009B4CDF">
      <w:pPr>
        <w:rPr>
          <w:sz w:val="20"/>
          <w:szCs w:val="20"/>
          <w:lang w:val="es-MX" w:eastAsia="en-US"/>
        </w:rPr>
      </w:pPr>
    </w:p>
    <w:p w:rsidR="009B4CDF" w:rsidRPr="0089039A" w:rsidRDefault="009B4CDF" w:rsidP="009B4CD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40" w:name="RNGEN215"/>
      <w:bookmarkStart w:id="441" w:name="_Toc454334334"/>
      <w:r w:rsidRPr="0089039A">
        <w:rPr>
          <w:color w:val="FFFFFF" w:themeColor="background1"/>
          <w:highlight w:val="darkCyan"/>
        </w:rPr>
        <w:t>RNGEN21</w:t>
      </w:r>
      <w:r>
        <w:rPr>
          <w:color w:val="FFFFFF" w:themeColor="background1"/>
          <w:highlight w:val="darkCyan"/>
        </w:rPr>
        <w:t>5</w:t>
      </w:r>
      <w:r w:rsidRPr="0089039A">
        <w:rPr>
          <w:color w:val="FFFFFF" w:themeColor="background1"/>
          <w:highlight w:val="darkCyan"/>
        </w:rPr>
        <w:t xml:space="preserve"> </w:t>
      </w:r>
      <w:r>
        <w:rPr>
          <w:color w:val="FFFFFF" w:themeColor="background1"/>
          <w:highlight w:val="darkCyan"/>
        </w:rPr>
        <w:t>RFC del Cliente</w:t>
      </w:r>
      <w:bookmarkEnd w:id="441"/>
    </w:p>
    <w:bookmarkEnd w:id="440"/>
    <w:p w:rsidR="009B4CDF" w:rsidRPr="0089039A" w:rsidRDefault="009B4CDF" w:rsidP="009B4CDF">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RFC del cliente registrado en los datos  fiscales</w:t>
      </w:r>
      <w:r w:rsidRPr="00795329">
        <w:rPr>
          <w:rFonts w:cs="Arial"/>
          <w:color w:val="FFFFFF" w:themeColor="background1"/>
          <w:sz w:val="20"/>
          <w:szCs w:val="20"/>
          <w:highlight w:val="darkCyan"/>
          <w:lang w:val="es-MX" w:eastAsia="en-US"/>
        </w:rPr>
        <w:t xml:space="preserve"> </w:t>
      </w:r>
    </w:p>
    <w:p w:rsidR="00795329" w:rsidRDefault="00795329" w:rsidP="00795329">
      <w:pPr>
        <w:rPr>
          <w:rFonts w:cs="Arial"/>
          <w:sz w:val="20"/>
          <w:szCs w:val="20"/>
          <w:lang w:val="es-MX" w:eastAsia="en-US"/>
        </w:rPr>
      </w:pPr>
    </w:p>
    <w:p w:rsidR="009B4CDF" w:rsidRPr="0089039A" w:rsidRDefault="009B4CDF" w:rsidP="009B4CD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42" w:name="RNGEN216"/>
      <w:bookmarkStart w:id="443" w:name="_Toc454334335"/>
      <w:r w:rsidRPr="0089039A">
        <w:rPr>
          <w:color w:val="FFFFFF" w:themeColor="background1"/>
          <w:highlight w:val="darkCyan"/>
        </w:rPr>
        <w:t>RNGEN21</w:t>
      </w:r>
      <w:r>
        <w:rPr>
          <w:color w:val="FFFFFF" w:themeColor="background1"/>
          <w:highlight w:val="darkCyan"/>
        </w:rPr>
        <w:t>6</w:t>
      </w:r>
      <w:r w:rsidRPr="0089039A">
        <w:rPr>
          <w:color w:val="FFFFFF" w:themeColor="background1"/>
          <w:highlight w:val="darkCyan"/>
        </w:rPr>
        <w:t xml:space="preserve"> </w:t>
      </w:r>
      <w:r>
        <w:rPr>
          <w:color w:val="FFFFFF" w:themeColor="background1"/>
          <w:highlight w:val="darkCyan"/>
        </w:rPr>
        <w:t>Serie del CFD</w:t>
      </w:r>
      <w:bookmarkEnd w:id="443"/>
    </w:p>
    <w:bookmarkEnd w:id="442"/>
    <w:p w:rsidR="009B4CDF" w:rsidRPr="0089039A" w:rsidRDefault="009B4CDF" w:rsidP="009B4CDF">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Serie del documento registrado en los datos  fiscales</w:t>
      </w:r>
      <w:r w:rsidRPr="00795329">
        <w:rPr>
          <w:rFonts w:cs="Arial"/>
          <w:color w:val="FFFFFF" w:themeColor="background1"/>
          <w:sz w:val="20"/>
          <w:szCs w:val="20"/>
          <w:highlight w:val="darkCyan"/>
          <w:lang w:val="es-MX" w:eastAsia="en-US"/>
        </w:rPr>
        <w:t xml:space="preserve"> </w:t>
      </w:r>
    </w:p>
    <w:p w:rsidR="009B4CDF" w:rsidRPr="0082053E" w:rsidRDefault="009B4CDF" w:rsidP="009B4CDF">
      <w:pPr>
        <w:rPr>
          <w:rFonts w:cs="Arial"/>
          <w:sz w:val="20"/>
          <w:szCs w:val="20"/>
          <w:lang w:val="es-MX" w:eastAsia="en-US"/>
        </w:rPr>
      </w:pPr>
    </w:p>
    <w:p w:rsidR="009B4CDF" w:rsidRPr="0089039A" w:rsidRDefault="009B4CDF" w:rsidP="009B4CD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44" w:name="RNGEN217"/>
      <w:bookmarkStart w:id="445" w:name="_Toc454334336"/>
      <w:r w:rsidRPr="0089039A">
        <w:rPr>
          <w:color w:val="FFFFFF" w:themeColor="background1"/>
          <w:highlight w:val="darkCyan"/>
        </w:rPr>
        <w:lastRenderedPageBreak/>
        <w:t>RNGEN21</w:t>
      </w:r>
      <w:r>
        <w:rPr>
          <w:color w:val="FFFFFF" w:themeColor="background1"/>
          <w:highlight w:val="darkCyan"/>
        </w:rPr>
        <w:t>7</w:t>
      </w:r>
      <w:r w:rsidRPr="0089039A">
        <w:rPr>
          <w:color w:val="FFFFFF" w:themeColor="background1"/>
          <w:highlight w:val="darkCyan"/>
        </w:rPr>
        <w:t xml:space="preserve"> </w:t>
      </w:r>
      <w:r>
        <w:rPr>
          <w:color w:val="FFFFFF" w:themeColor="background1"/>
          <w:highlight w:val="darkCyan"/>
        </w:rPr>
        <w:t>Sello del CFD</w:t>
      </w:r>
      <w:bookmarkEnd w:id="445"/>
    </w:p>
    <w:bookmarkEnd w:id="444"/>
    <w:p w:rsidR="009B4CDF" w:rsidRPr="0089039A" w:rsidRDefault="009B4CDF" w:rsidP="009B4CDF">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Sello del documento registrado en los datos  fiscales</w:t>
      </w:r>
      <w:r w:rsidRPr="00795329">
        <w:rPr>
          <w:rFonts w:cs="Arial"/>
          <w:color w:val="FFFFFF" w:themeColor="background1"/>
          <w:sz w:val="20"/>
          <w:szCs w:val="20"/>
          <w:highlight w:val="darkCyan"/>
          <w:lang w:val="es-MX" w:eastAsia="en-US"/>
        </w:rPr>
        <w:t xml:space="preserve"> </w:t>
      </w:r>
    </w:p>
    <w:p w:rsidR="009B4CDF" w:rsidRPr="0082053E" w:rsidRDefault="009B4CDF" w:rsidP="00795329">
      <w:pPr>
        <w:rPr>
          <w:rFonts w:cs="Arial"/>
          <w:sz w:val="20"/>
          <w:szCs w:val="20"/>
          <w:lang w:val="es-MX" w:eastAsia="en-US"/>
        </w:rPr>
      </w:pPr>
    </w:p>
    <w:p w:rsidR="009B4CDF" w:rsidRPr="0089039A" w:rsidRDefault="009B4CDF" w:rsidP="009B4CD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46" w:name="RNGEN218"/>
      <w:bookmarkStart w:id="447" w:name="_Toc454334337"/>
      <w:r w:rsidRPr="0089039A">
        <w:rPr>
          <w:color w:val="FFFFFF" w:themeColor="background1"/>
          <w:highlight w:val="darkCyan"/>
        </w:rPr>
        <w:t>RNGEN21</w:t>
      </w:r>
      <w:r>
        <w:rPr>
          <w:color w:val="FFFFFF" w:themeColor="background1"/>
          <w:highlight w:val="darkCyan"/>
        </w:rPr>
        <w:t>8</w:t>
      </w:r>
      <w:r w:rsidRPr="0089039A">
        <w:rPr>
          <w:color w:val="FFFFFF" w:themeColor="background1"/>
          <w:highlight w:val="darkCyan"/>
        </w:rPr>
        <w:t xml:space="preserve"> </w:t>
      </w:r>
      <w:r>
        <w:rPr>
          <w:color w:val="FFFFFF" w:themeColor="background1"/>
          <w:highlight w:val="darkCyan"/>
        </w:rPr>
        <w:t>Cadena Original del CFD</w:t>
      </w:r>
      <w:bookmarkEnd w:id="447"/>
    </w:p>
    <w:bookmarkEnd w:id="446"/>
    <w:p w:rsidR="009B4CDF" w:rsidRPr="0089039A" w:rsidRDefault="009B4CDF" w:rsidP="009B4CDF">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Cadena Original  del documento registrado en los datos  fiscales</w:t>
      </w:r>
      <w:r w:rsidRPr="00795329">
        <w:rPr>
          <w:rFonts w:cs="Arial"/>
          <w:color w:val="FFFFFF" w:themeColor="background1"/>
          <w:sz w:val="20"/>
          <w:szCs w:val="20"/>
          <w:highlight w:val="darkCyan"/>
          <w:lang w:val="es-MX" w:eastAsia="en-US"/>
        </w:rPr>
        <w:t xml:space="preserve"> </w:t>
      </w:r>
    </w:p>
    <w:p w:rsidR="009B4CDF" w:rsidRDefault="009B4CDF" w:rsidP="009B4CDF">
      <w:pPr>
        <w:rPr>
          <w:rFonts w:cs="Arial"/>
          <w:sz w:val="20"/>
          <w:szCs w:val="20"/>
          <w:lang w:val="es-MX" w:eastAsia="en-US"/>
        </w:rPr>
      </w:pPr>
    </w:p>
    <w:p w:rsidR="00242479" w:rsidRPr="0089039A" w:rsidRDefault="00242479" w:rsidP="00242479">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darkCyan"/>
        </w:rPr>
      </w:pPr>
      <w:bookmarkStart w:id="448" w:name="RNGEN219"/>
      <w:bookmarkStart w:id="449" w:name="_Toc454334338"/>
      <w:r w:rsidRPr="0089039A">
        <w:rPr>
          <w:color w:val="FFFFFF" w:themeColor="background1"/>
          <w:highlight w:val="darkCyan"/>
        </w:rPr>
        <w:t>RNGEN21</w:t>
      </w:r>
      <w:r>
        <w:rPr>
          <w:color w:val="FFFFFF" w:themeColor="background1"/>
          <w:highlight w:val="darkCyan"/>
        </w:rPr>
        <w:t>9 Clave del Producto</w:t>
      </w:r>
      <w:bookmarkEnd w:id="448"/>
      <w:bookmarkEnd w:id="449"/>
    </w:p>
    <w:p w:rsidR="00242479" w:rsidRPr="0089039A" w:rsidRDefault="00242479" w:rsidP="00242479">
      <w:pPr>
        <w:pStyle w:val="Prrafodelista"/>
        <w:ind w:left="0"/>
        <w:jc w:val="both"/>
        <w:rPr>
          <w:rFonts w:cs="Arial"/>
          <w:color w:val="FFFFFF" w:themeColor="background1"/>
          <w:sz w:val="20"/>
          <w:szCs w:val="20"/>
          <w:lang w:val="es-MX" w:eastAsia="en-US"/>
        </w:rPr>
      </w:pPr>
      <w:r>
        <w:rPr>
          <w:rFonts w:cs="Arial"/>
          <w:color w:val="FFFFFF" w:themeColor="background1"/>
          <w:sz w:val="20"/>
          <w:szCs w:val="20"/>
          <w:highlight w:val="darkCyan"/>
          <w:lang w:val="es-MX" w:eastAsia="en-US"/>
        </w:rPr>
        <w:t>Cadena Original  del documento registrado en los datos  fiscales</w:t>
      </w:r>
      <w:r w:rsidRPr="00795329">
        <w:rPr>
          <w:rFonts w:cs="Arial"/>
          <w:color w:val="FFFFFF" w:themeColor="background1"/>
          <w:sz w:val="20"/>
          <w:szCs w:val="20"/>
          <w:highlight w:val="darkCyan"/>
          <w:lang w:val="es-MX" w:eastAsia="en-US"/>
        </w:rPr>
        <w:t xml:space="preserve"> </w:t>
      </w:r>
    </w:p>
    <w:p w:rsidR="00242479" w:rsidRPr="0082053E" w:rsidRDefault="00242479" w:rsidP="009B4CDF">
      <w:pPr>
        <w:rPr>
          <w:rFonts w:cs="Arial"/>
          <w:sz w:val="20"/>
          <w:szCs w:val="20"/>
          <w:lang w:val="es-MX" w:eastAsia="en-US"/>
        </w:rPr>
      </w:pPr>
    </w:p>
    <w:p w:rsidR="0067477C" w:rsidRPr="0067477C" w:rsidRDefault="0067477C" w:rsidP="0067477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50" w:name="RNGEN220"/>
      <w:bookmarkStart w:id="451" w:name="_Toc454334339"/>
      <w:r w:rsidRPr="0067477C">
        <w:rPr>
          <w:color w:val="FFFFFF" w:themeColor="background1"/>
          <w:highlight w:val="red"/>
        </w:rPr>
        <w:t>RNGEN220 Concatenar Serie</w:t>
      </w:r>
      <w:bookmarkEnd w:id="450"/>
      <w:bookmarkEnd w:id="451"/>
    </w:p>
    <w:p w:rsidR="0067477C" w:rsidRPr="0089039A" w:rsidRDefault="0067477C" w:rsidP="0067477C">
      <w:pPr>
        <w:pStyle w:val="Prrafodelista"/>
        <w:ind w:left="0"/>
        <w:jc w:val="both"/>
        <w:rPr>
          <w:rFonts w:cs="Arial"/>
          <w:color w:val="FFFFFF" w:themeColor="background1"/>
          <w:sz w:val="20"/>
          <w:szCs w:val="20"/>
          <w:lang w:val="es-MX" w:eastAsia="en-US"/>
        </w:rPr>
      </w:pPr>
      <w:r w:rsidRPr="0067477C">
        <w:rPr>
          <w:rFonts w:cs="Arial"/>
          <w:color w:val="FFFFFF" w:themeColor="background1"/>
          <w:sz w:val="20"/>
          <w:szCs w:val="20"/>
          <w:highlight w:val="red"/>
          <w:lang w:val="es-MX" w:eastAsia="en-US"/>
        </w:rPr>
        <w:t xml:space="preserve">Concatenarle la serie correspondiente </w:t>
      </w:r>
    </w:p>
    <w:p w:rsidR="0067477C" w:rsidRPr="0082053E" w:rsidRDefault="0067477C" w:rsidP="0067477C">
      <w:pPr>
        <w:rPr>
          <w:rFonts w:cs="Arial"/>
          <w:sz w:val="20"/>
          <w:szCs w:val="20"/>
          <w:lang w:val="es-MX" w:eastAsia="en-US"/>
        </w:rPr>
      </w:pPr>
    </w:p>
    <w:p w:rsidR="008B47EE" w:rsidRPr="0067477C" w:rsidRDefault="008B47EE" w:rsidP="008B47E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52" w:name="RNGEN221"/>
      <w:bookmarkStart w:id="453" w:name="_Toc454334340"/>
      <w:r w:rsidRPr="0067477C">
        <w:rPr>
          <w:color w:val="FFFFFF" w:themeColor="background1"/>
          <w:highlight w:val="red"/>
        </w:rPr>
        <w:t>RNGEN22</w:t>
      </w:r>
      <w:r>
        <w:rPr>
          <w:color w:val="FFFFFF" w:themeColor="background1"/>
          <w:highlight w:val="red"/>
        </w:rPr>
        <w:t>1</w:t>
      </w:r>
      <w:r w:rsidRPr="0067477C">
        <w:rPr>
          <w:color w:val="FFFFFF" w:themeColor="background1"/>
          <w:highlight w:val="red"/>
        </w:rPr>
        <w:t xml:space="preserve"> </w:t>
      </w:r>
      <w:r>
        <w:rPr>
          <w:color w:val="FFFFFF" w:themeColor="background1"/>
          <w:highlight w:val="red"/>
        </w:rPr>
        <w:t>Mayor</w:t>
      </w:r>
      <w:r w:rsidR="000C60D9">
        <w:rPr>
          <w:color w:val="FFFFFF" w:themeColor="background1"/>
          <w:highlight w:val="red"/>
        </w:rPr>
        <w:t xml:space="preserve"> Fecha</w:t>
      </w:r>
      <w:r w:rsidR="00C842CF">
        <w:rPr>
          <w:color w:val="FFFFFF" w:themeColor="background1"/>
          <w:highlight w:val="red"/>
        </w:rPr>
        <w:t xml:space="preserve"> Actual</w:t>
      </w:r>
      <w:bookmarkEnd w:id="452"/>
      <w:bookmarkEnd w:id="453"/>
    </w:p>
    <w:p w:rsidR="0067477C" w:rsidRPr="0082053E" w:rsidRDefault="008B47EE" w:rsidP="008B47EE">
      <w:pPr>
        <w:rPr>
          <w:rFonts w:cs="Arial"/>
          <w:sz w:val="20"/>
          <w:szCs w:val="20"/>
          <w:lang w:val="es-MX" w:eastAsia="en-US"/>
        </w:rPr>
      </w:pPr>
      <w:r w:rsidRPr="008B47EE">
        <w:rPr>
          <w:rFonts w:cs="Arial"/>
          <w:color w:val="FFFFFF" w:themeColor="background1"/>
          <w:sz w:val="20"/>
          <w:szCs w:val="20"/>
          <w:highlight w:val="red"/>
          <w:lang w:val="es-MX" w:eastAsia="en-US"/>
        </w:rPr>
        <w:t>Fecha mayor a la actual</w:t>
      </w:r>
    </w:p>
    <w:p w:rsidR="009359CF" w:rsidRDefault="008B47EE" w:rsidP="0062701D">
      <w:pPr>
        <w:rPr>
          <w:rFonts w:cs="Arial"/>
          <w:sz w:val="20"/>
          <w:szCs w:val="20"/>
          <w:lang w:val="es-MX" w:eastAsia="en-US"/>
        </w:rPr>
      </w:pPr>
      <w:r>
        <w:rPr>
          <w:rFonts w:cs="Arial"/>
          <w:sz w:val="20"/>
          <w:szCs w:val="20"/>
          <w:lang w:val="es-MX" w:eastAsia="en-US"/>
        </w:rPr>
        <w:t xml:space="preserve"> </w:t>
      </w:r>
    </w:p>
    <w:p w:rsidR="009A25DB" w:rsidRPr="0026555F" w:rsidRDefault="009A25DB" w:rsidP="009A25DB">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54" w:name="RNGEN222"/>
      <w:bookmarkStart w:id="455" w:name="_Toc454334341"/>
      <w:r w:rsidRPr="0026555F">
        <w:t xml:space="preserve">RNGEN222 Fecha </w:t>
      </w:r>
      <w:r w:rsidR="00D71F18" w:rsidRPr="0026555F">
        <w:t>de Generación de</w:t>
      </w:r>
      <w:r w:rsidR="005201FC" w:rsidRPr="0026555F">
        <w:t>l</w:t>
      </w:r>
      <w:r w:rsidR="00D71F18" w:rsidRPr="0026555F">
        <w:t xml:space="preserve"> Documento</w:t>
      </w:r>
      <w:bookmarkEnd w:id="455"/>
    </w:p>
    <w:bookmarkEnd w:id="454"/>
    <w:p w:rsidR="009A25DB" w:rsidRPr="0026555F" w:rsidRDefault="009A25DB" w:rsidP="009A25DB">
      <w:pPr>
        <w:pStyle w:val="Prrafodelista"/>
        <w:ind w:left="0"/>
        <w:rPr>
          <w:sz w:val="20"/>
          <w:szCs w:val="20"/>
          <w:lang w:val="es-MX" w:eastAsia="en-US"/>
        </w:rPr>
      </w:pPr>
      <w:r w:rsidRPr="0026555F">
        <w:rPr>
          <w:sz w:val="20"/>
          <w:szCs w:val="20"/>
          <w:lang w:val="es-MX" w:eastAsia="en-US"/>
        </w:rPr>
        <w:t xml:space="preserve">Se deberá presentar la fecha en que se creó el </w:t>
      </w:r>
      <w:r w:rsidR="00D71F18" w:rsidRPr="0026555F">
        <w:rPr>
          <w:sz w:val="20"/>
          <w:szCs w:val="20"/>
          <w:lang w:val="es-MX" w:eastAsia="en-US"/>
        </w:rPr>
        <w:t>documento</w:t>
      </w:r>
      <w:r w:rsidRPr="0026555F">
        <w:rPr>
          <w:sz w:val="20"/>
          <w:szCs w:val="20"/>
          <w:lang w:val="es-MX" w:eastAsia="en-US"/>
        </w:rPr>
        <w:t xml:space="preserve"> en formato </w:t>
      </w:r>
      <w:r w:rsidRPr="0026555F">
        <w:rPr>
          <w:b/>
          <w:sz w:val="20"/>
          <w:szCs w:val="20"/>
          <w:lang w:val="es-MX" w:eastAsia="en-US"/>
        </w:rPr>
        <w:t xml:space="preserve">dd/MM/aaaa </w:t>
      </w:r>
      <w:r w:rsidRPr="0026555F">
        <w:rPr>
          <w:sz w:val="20"/>
          <w:szCs w:val="20"/>
          <w:lang w:val="es-MX" w:eastAsia="en-US"/>
        </w:rPr>
        <w:t>donde:</w:t>
      </w:r>
    </w:p>
    <w:p w:rsidR="009A25DB" w:rsidRPr="0026555F" w:rsidRDefault="009A25DB" w:rsidP="009A25DB">
      <w:pPr>
        <w:pStyle w:val="Prrafodelista"/>
        <w:ind w:left="0"/>
        <w:rPr>
          <w:sz w:val="20"/>
          <w:szCs w:val="20"/>
          <w:lang w:val="es-MX" w:eastAsia="en-US"/>
        </w:rPr>
      </w:pPr>
    </w:p>
    <w:p w:rsidR="007C23B2" w:rsidRPr="0026555F" w:rsidRDefault="007C23B2" w:rsidP="007C23B2">
      <w:pPr>
        <w:pStyle w:val="Prrafodelista"/>
        <w:ind w:left="0"/>
        <w:rPr>
          <w:sz w:val="20"/>
          <w:szCs w:val="20"/>
          <w:lang w:val="es-MX" w:eastAsia="en-US"/>
        </w:rPr>
      </w:pPr>
      <w:r w:rsidRPr="0026555F">
        <w:rPr>
          <w:sz w:val="20"/>
          <w:szCs w:val="20"/>
          <w:lang w:val="es-MX" w:eastAsia="en-US"/>
        </w:rPr>
        <w:tab/>
        <w:t xml:space="preserve">                                      </w:t>
      </w:r>
      <w:r w:rsidR="009A25DB" w:rsidRPr="0026555F">
        <w:rPr>
          <w:sz w:val="20"/>
          <w:szCs w:val="20"/>
          <w:lang w:val="es-MX" w:eastAsia="en-US"/>
        </w:rPr>
        <w:t>dd = Día</w:t>
      </w:r>
    </w:p>
    <w:p w:rsidR="007C23B2" w:rsidRPr="0026555F" w:rsidRDefault="007C23B2" w:rsidP="007C23B2">
      <w:pPr>
        <w:pStyle w:val="Prrafodelista"/>
        <w:ind w:left="0"/>
        <w:rPr>
          <w:sz w:val="20"/>
          <w:szCs w:val="20"/>
          <w:lang w:val="es-MX" w:eastAsia="en-US"/>
        </w:rPr>
      </w:pPr>
      <w:r w:rsidRPr="0026555F">
        <w:rPr>
          <w:sz w:val="20"/>
          <w:szCs w:val="20"/>
          <w:lang w:val="es-MX" w:eastAsia="en-US"/>
        </w:rPr>
        <w:t xml:space="preserve">                                                  </w:t>
      </w:r>
      <w:r w:rsidR="009A25DB" w:rsidRPr="0026555F">
        <w:rPr>
          <w:sz w:val="20"/>
          <w:szCs w:val="20"/>
          <w:lang w:val="es-MX" w:eastAsia="en-US"/>
        </w:rPr>
        <w:t>MM = mes</w:t>
      </w:r>
    </w:p>
    <w:p w:rsidR="009A25DB" w:rsidRPr="0026555F" w:rsidRDefault="007C23B2" w:rsidP="007C23B2">
      <w:pPr>
        <w:pStyle w:val="Prrafodelista"/>
        <w:ind w:left="0"/>
        <w:rPr>
          <w:sz w:val="20"/>
          <w:szCs w:val="20"/>
          <w:lang w:val="es-MX" w:eastAsia="en-US"/>
        </w:rPr>
      </w:pPr>
      <w:r w:rsidRPr="0026555F">
        <w:rPr>
          <w:sz w:val="20"/>
          <w:szCs w:val="20"/>
          <w:lang w:val="es-MX" w:eastAsia="en-US"/>
        </w:rPr>
        <w:t xml:space="preserve">                                                 </w:t>
      </w:r>
      <w:r w:rsidR="009A25DB" w:rsidRPr="0026555F">
        <w:rPr>
          <w:sz w:val="20"/>
          <w:szCs w:val="20"/>
          <w:lang w:val="es-MX" w:eastAsia="en-US"/>
        </w:rPr>
        <w:t>aaaa = Año</w:t>
      </w:r>
    </w:p>
    <w:p w:rsidR="009A25DB" w:rsidRPr="0026555F" w:rsidRDefault="009A25DB" w:rsidP="0062701D">
      <w:pPr>
        <w:rPr>
          <w:rFonts w:cs="Arial"/>
          <w:sz w:val="20"/>
          <w:szCs w:val="20"/>
          <w:lang w:val="es-MX" w:eastAsia="en-US"/>
        </w:rPr>
      </w:pPr>
    </w:p>
    <w:p w:rsidR="009A25DB" w:rsidRPr="0026555F" w:rsidRDefault="009A25DB" w:rsidP="009A25DB">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456" w:name="RNGEN223"/>
      <w:bookmarkStart w:id="457" w:name="_Toc454334342"/>
      <w:r w:rsidRPr="0026555F">
        <w:t xml:space="preserve">RNGEN223 Hora </w:t>
      </w:r>
      <w:r w:rsidR="00D71F18" w:rsidRPr="0026555F">
        <w:t>de Generación de</w:t>
      </w:r>
      <w:r w:rsidR="005201FC" w:rsidRPr="0026555F">
        <w:t>l</w:t>
      </w:r>
      <w:r w:rsidR="00D71F18" w:rsidRPr="0026555F">
        <w:t xml:space="preserve"> Documento</w:t>
      </w:r>
      <w:bookmarkEnd w:id="457"/>
    </w:p>
    <w:bookmarkEnd w:id="456"/>
    <w:p w:rsidR="009A25DB" w:rsidRPr="0026555F" w:rsidRDefault="009A25DB" w:rsidP="009A25DB">
      <w:pPr>
        <w:pStyle w:val="Prrafodelista"/>
        <w:ind w:left="0"/>
        <w:rPr>
          <w:sz w:val="20"/>
          <w:szCs w:val="20"/>
          <w:lang w:val="es-MX" w:eastAsia="en-US"/>
        </w:rPr>
      </w:pPr>
      <w:r w:rsidRPr="0026555F">
        <w:rPr>
          <w:sz w:val="20"/>
          <w:szCs w:val="20"/>
          <w:lang w:val="es-MX" w:eastAsia="en-US"/>
        </w:rPr>
        <w:t xml:space="preserve">Se deberá presentar la hora en que se creó el </w:t>
      </w:r>
      <w:r w:rsidR="00D71F18" w:rsidRPr="0026555F">
        <w:rPr>
          <w:sz w:val="20"/>
          <w:szCs w:val="20"/>
          <w:lang w:val="es-MX" w:eastAsia="en-US"/>
        </w:rPr>
        <w:t>documento</w:t>
      </w:r>
      <w:r w:rsidRPr="0026555F">
        <w:rPr>
          <w:sz w:val="20"/>
          <w:szCs w:val="20"/>
          <w:lang w:val="es-MX" w:eastAsia="en-US"/>
        </w:rPr>
        <w:t xml:space="preserve"> en formato </w:t>
      </w:r>
      <w:r w:rsidRPr="0026555F">
        <w:rPr>
          <w:b/>
          <w:sz w:val="20"/>
          <w:szCs w:val="20"/>
          <w:lang w:val="es-MX" w:eastAsia="en-US"/>
        </w:rPr>
        <w:t>hh:mm:ss</w:t>
      </w:r>
      <w:r w:rsidRPr="0026555F">
        <w:rPr>
          <w:sz w:val="20"/>
          <w:szCs w:val="20"/>
          <w:lang w:val="es-MX" w:eastAsia="en-US"/>
        </w:rPr>
        <w:t xml:space="preserve"> donde:</w:t>
      </w:r>
    </w:p>
    <w:p w:rsidR="007C23B2" w:rsidRPr="0026555F" w:rsidRDefault="007C23B2" w:rsidP="007C23B2">
      <w:pPr>
        <w:pStyle w:val="Prrafodelista"/>
        <w:ind w:left="0"/>
        <w:rPr>
          <w:sz w:val="20"/>
          <w:szCs w:val="20"/>
          <w:lang w:val="es-MX" w:eastAsia="en-US"/>
        </w:rPr>
      </w:pPr>
    </w:p>
    <w:p w:rsidR="009A25DB" w:rsidRPr="0026555F" w:rsidRDefault="007C23B2" w:rsidP="007C23B2">
      <w:pPr>
        <w:pStyle w:val="Prrafodelista"/>
        <w:ind w:left="0"/>
        <w:rPr>
          <w:sz w:val="20"/>
          <w:szCs w:val="20"/>
          <w:lang w:val="es-MX" w:eastAsia="en-US"/>
        </w:rPr>
      </w:pPr>
      <w:r w:rsidRPr="0026555F">
        <w:rPr>
          <w:sz w:val="20"/>
          <w:szCs w:val="20"/>
          <w:lang w:val="es-MX" w:eastAsia="en-US"/>
        </w:rPr>
        <w:t xml:space="preserve">                                                  </w:t>
      </w:r>
      <w:r w:rsidR="009A25DB" w:rsidRPr="0026555F">
        <w:rPr>
          <w:sz w:val="20"/>
          <w:szCs w:val="20"/>
          <w:lang w:val="es-MX" w:eastAsia="en-US"/>
        </w:rPr>
        <w:t>hh = Hora</w:t>
      </w:r>
    </w:p>
    <w:p w:rsidR="007C23B2" w:rsidRPr="0026555F" w:rsidRDefault="007C23B2" w:rsidP="007C23B2">
      <w:pPr>
        <w:pStyle w:val="Prrafodelista"/>
        <w:ind w:left="0"/>
        <w:rPr>
          <w:sz w:val="20"/>
          <w:szCs w:val="20"/>
          <w:lang w:val="es-MX" w:eastAsia="en-US"/>
        </w:rPr>
      </w:pPr>
      <w:r w:rsidRPr="0026555F">
        <w:rPr>
          <w:sz w:val="20"/>
          <w:szCs w:val="20"/>
          <w:lang w:val="es-MX" w:eastAsia="en-US"/>
        </w:rPr>
        <w:t xml:space="preserve">                                                  </w:t>
      </w:r>
      <w:r w:rsidR="009A25DB" w:rsidRPr="0026555F">
        <w:rPr>
          <w:sz w:val="20"/>
          <w:szCs w:val="20"/>
          <w:lang w:val="es-MX" w:eastAsia="en-US"/>
        </w:rPr>
        <w:t>mm: Minuto</w:t>
      </w:r>
    </w:p>
    <w:p w:rsidR="009A25DB" w:rsidRPr="009A25DB" w:rsidRDefault="007C23B2" w:rsidP="007C23B2">
      <w:pPr>
        <w:pStyle w:val="Prrafodelista"/>
        <w:ind w:left="0"/>
        <w:rPr>
          <w:sz w:val="20"/>
          <w:szCs w:val="20"/>
          <w:lang w:val="es-MX" w:eastAsia="en-US"/>
        </w:rPr>
      </w:pPr>
      <w:r w:rsidRPr="0026555F">
        <w:rPr>
          <w:sz w:val="20"/>
          <w:szCs w:val="20"/>
          <w:lang w:val="es-MX" w:eastAsia="en-US"/>
        </w:rPr>
        <w:t xml:space="preserve">                                                  </w:t>
      </w:r>
      <w:r w:rsidR="009A25DB" w:rsidRPr="0026555F">
        <w:rPr>
          <w:sz w:val="20"/>
          <w:szCs w:val="20"/>
          <w:lang w:val="es-MX" w:eastAsia="en-US"/>
        </w:rPr>
        <w:t>ss: Segundo</w:t>
      </w:r>
    </w:p>
    <w:p w:rsidR="009A25DB" w:rsidRDefault="009A25DB" w:rsidP="0062701D">
      <w:pPr>
        <w:rPr>
          <w:rFonts w:cs="Arial"/>
          <w:sz w:val="20"/>
          <w:szCs w:val="20"/>
          <w:lang w:val="es-MX" w:eastAsia="en-US"/>
        </w:rPr>
      </w:pPr>
    </w:p>
    <w:p w:rsidR="007E7DF6" w:rsidRDefault="007E7DF6" w:rsidP="0062701D">
      <w:pPr>
        <w:rPr>
          <w:rFonts w:cs="Arial"/>
          <w:sz w:val="20"/>
          <w:szCs w:val="20"/>
          <w:lang w:val="es-MX" w:eastAsia="en-US"/>
        </w:rPr>
      </w:pPr>
    </w:p>
    <w:p w:rsidR="007E7DF6" w:rsidRPr="0067477C" w:rsidRDefault="007E7DF6" w:rsidP="007E7DF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58" w:name="RNGEN224"/>
      <w:bookmarkStart w:id="459" w:name="_Toc454334343"/>
      <w:r w:rsidRPr="0067477C">
        <w:rPr>
          <w:color w:val="FFFFFF" w:themeColor="background1"/>
          <w:highlight w:val="red"/>
        </w:rPr>
        <w:t>RNGEN22</w:t>
      </w:r>
      <w:r>
        <w:rPr>
          <w:color w:val="FFFFFF" w:themeColor="background1"/>
          <w:highlight w:val="red"/>
        </w:rPr>
        <w:t>4</w:t>
      </w:r>
      <w:r w:rsidRPr="0067477C">
        <w:rPr>
          <w:color w:val="FFFFFF" w:themeColor="background1"/>
          <w:highlight w:val="red"/>
        </w:rPr>
        <w:t xml:space="preserve"> </w:t>
      </w:r>
      <w:r>
        <w:rPr>
          <w:color w:val="FFFFFF" w:themeColor="background1"/>
          <w:highlight w:val="red"/>
        </w:rPr>
        <w:t>Folio Fiscal</w:t>
      </w:r>
      <w:bookmarkEnd w:id="458"/>
      <w:bookmarkEnd w:id="459"/>
    </w:p>
    <w:p w:rsidR="007E7DF6" w:rsidRPr="0082053E" w:rsidRDefault="005C704D" w:rsidP="007E7DF6">
      <w:pPr>
        <w:rPr>
          <w:rFonts w:cs="Arial"/>
          <w:sz w:val="20"/>
          <w:szCs w:val="20"/>
          <w:lang w:val="es-MX" w:eastAsia="en-US"/>
        </w:rPr>
      </w:pPr>
      <w:r>
        <w:rPr>
          <w:rFonts w:cs="Arial"/>
          <w:color w:val="FFFFFF" w:themeColor="background1"/>
          <w:sz w:val="20"/>
          <w:szCs w:val="20"/>
          <w:highlight w:val="red"/>
          <w:lang w:val="es-MX" w:eastAsia="en-US"/>
        </w:rPr>
        <w:t>Documento de tipo folio fical (TipoDocumento 1)</w:t>
      </w:r>
    </w:p>
    <w:p w:rsidR="007E7DF6" w:rsidRDefault="007E7DF6" w:rsidP="007E7DF6">
      <w:pPr>
        <w:rPr>
          <w:rFonts w:cs="Arial"/>
          <w:sz w:val="20"/>
          <w:szCs w:val="20"/>
          <w:lang w:val="es-MX" w:eastAsia="en-US"/>
        </w:rPr>
      </w:pPr>
      <w:r>
        <w:rPr>
          <w:rFonts w:cs="Arial"/>
          <w:sz w:val="20"/>
          <w:szCs w:val="20"/>
          <w:lang w:val="es-MX" w:eastAsia="en-US"/>
        </w:rPr>
        <w:t xml:space="preserve"> </w:t>
      </w:r>
    </w:p>
    <w:p w:rsidR="007E7DF6" w:rsidRPr="0067477C" w:rsidRDefault="007E7DF6" w:rsidP="007E7DF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60" w:name="RNGEN225"/>
      <w:bookmarkStart w:id="461" w:name="_Toc454334344"/>
      <w:r w:rsidRPr="0067477C">
        <w:rPr>
          <w:color w:val="FFFFFF" w:themeColor="background1"/>
          <w:highlight w:val="red"/>
        </w:rPr>
        <w:t>RNGEN22</w:t>
      </w:r>
      <w:r>
        <w:rPr>
          <w:color w:val="FFFFFF" w:themeColor="background1"/>
          <w:highlight w:val="red"/>
        </w:rPr>
        <w:t>5</w:t>
      </w:r>
      <w:r w:rsidRPr="0067477C">
        <w:rPr>
          <w:color w:val="FFFFFF" w:themeColor="background1"/>
          <w:highlight w:val="red"/>
        </w:rPr>
        <w:t xml:space="preserve"> </w:t>
      </w:r>
      <w:r>
        <w:rPr>
          <w:color w:val="FFFFFF" w:themeColor="background1"/>
          <w:highlight w:val="red"/>
        </w:rPr>
        <w:t>Mas Antigua</w:t>
      </w:r>
      <w:bookmarkEnd w:id="460"/>
      <w:bookmarkEnd w:id="461"/>
    </w:p>
    <w:p w:rsidR="007E7DF6" w:rsidRPr="0082053E" w:rsidRDefault="007E7DF6" w:rsidP="007E7DF6">
      <w:pPr>
        <w:rPr>
          <w:rFonts w:cs="Arial"/>
          <w:sz w:val="20"/>
          <w:szCs w:val="20"/>
          <w:lang w:val="es-MX" w:eastAsia="en-US"/>
        </w:rPr>
      </w:pPr>
      <w:r w:rsidRPr="008B47EE">
        <w:rPr>
          <w:rFonts w:cs="Arial"/>
          <w:color w:val="FFFFFF" w:themeColor="background1"/>
          <w:sz w:val="20"/>
          <w:szCs w:val="20"/>
          <w:highlight w:val="red"/>
          <w:lang w:val="es-MX" w:eastAsia="en-US"/>
        </w:rPr>
        <w:t xml:space="preserve">Fecha </w:t>
      </w:r>
      <w:r w:rsidR="00750B9F">
        <w:rPr>
          <w:rFonts w:cs="Arial"/>
          <w:color w:val="FFFFFF" w:themeColor="background1"/>
          <w:sz w:val="20"/>
          <w:szCs w:val="20"/>
          <w:highlight w:val="red"/>
          <w:lang w:val="es-MX" w:eastAsia="en-US"/>
        </w:rPr>
        <w:t>más</w:t>
      </w:r>
      <w:r w:rsidR="005C704D">
        <w:rPr>
          <w:rFonts w:cs="Arial"/>
          <w:color w:val="FFFFFF" w:themeColor="background1"/>
          <w:sz w:val="20"/>
          <w:szCs w:val="20"/>
          <w:highlight w:val="red"/>
          <w:lang w:val="es-MX" w:eastAsia="en-US"/>
        </w:rPr>
        <w:t xml:space="preserve"> antigua</w:t>
      </w:r>
    </w:p>
    <w:p w:rsidR="007E7DF6" w:rsidRDefault="007E7DF6" w:rsidP="007E7DF6">
      <w:pPr>
        <w:rPr>
          <w:rFonts w:cs="Arial"/>
          <w:sz w:val="20"/>
          <w:szCs w:val="20"/>
          <w:lang w:val="es-MX" w:eastAsia="en-US"/>
        </w:rPr>
      </w:pPr>
      <w:r>
        <w:rPr>
          <w:rFonts w:cs="Arial"/>
          <w:sz w:val="20"/>
          <w:szCs w:val="20"/>
          <w:lang w:val="es-MX" w:eastAsia="en-US"/>
        </w:rPr>
        <w:t xml:space="preserve"> </w:t>
      </w:r>
    </w:p>
    <w:p w:rsidR="007E7DF6" w:rsidRPr="0067477C" w:rsidRDefault="007E7DF6" w:rsidP="007E7DF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62" w:name="RNGEN226"/>
      <w:bookmarkStart w:id="463" w:name="_Toc454334345"/>
      <w:r w:rsidRPr="0067477C">
        <w:rPr>
          <w:color w:val="FFFFFF" w:themeColor="background1"/>
          <w:highlight w:val="red"/>
        </w:rPr>
        <w:t>RNGEN22</w:t>
      </w:r>
      <w:r>
        <w:rPr>
          <w:color w:val="FFFFFF" w:themeColor="background1"/>
          <w:highlight w:val="red"/>
        </w:rPr>
        <w:t>6</w:t>
      </w:r>
      <w:r w:rsidRPr="0067477C">
        <w:rPr>
          <w:color w:val="FFFFFF" w:themeColor="background1"/>
          <w:highlight w:val="red"/>
        </w:rPr>
        <w:t xml:space="preserve"> </w:t>
      </w:r>
      <w:r>
        <w:rPr>
          <w:color w:val="FFFFFF" w:themeColor="background1"/>
          <w:highlight w:val="red"/>
        </w:rPr>
        <w:t>Mayor a Usados</w:t>
      </w:r>
      <w:bookmarkEnd w:id="463"/>
    </w:p>
    <w:bookmarkEnd w:id="462"/>
    <w:p w:rsidR="007E7DF6" w:rsidRPr="0082053E" w:rsidRDefault="005C704D" w:rsidP="007E7DF6">
      <w:pPr>
        <w:rPr>
          <w:rFonts w:cs="Arial"/>
          <w:sz w:val="20"/>
          <w:szCs w:val="20"/>
          <w:lang w:val="es-MX" w:eastAsia="en-US"/>
        </w:rPr>
      </w:pPr>
      <w:r>
        <w:rPr>
          <w:rFonts w:cs="Arial"/>
          <w:color w:val="FFFFFF" w:themeColor="background1"/>
          <w:sz w:val="20"/>
          <w:szCs w:val="20"/>
          <w:highlight w:val="red"/>
          <w:lang w:val="es-MX" w:eastAsia="en-US"/>
        </w:rPr>
        <w:t>Sea mayor a los folios usados</w:t>
      </w:r>
    </w:p>
    <w:p w:rsidR="007E7DF6" w:rsidRDefault="007E7DF6" w:rsidP="007E7DF6">
      <w:pPr>
        <w:rPr>
          <w:rFonts w:cs="Arial"/>
          <w:sz w:val="20"/>
          <w:szCs w:val="20"/>
          <w:lang w:val="es-MX" w:eastAsia="en-US"/>
        </w:rPr>
      </w:pPr>
      <w:r>
        <w:rPr>
          <w:rFonts w:cs="Arial"/>
          <w:sz w:val="20"/>
          <w:szCs w:val="20"/>
          <w:lang w:val="es-MX" w:eastAsia="en-US"/>
        </w:rPr>
        <w:t xml:space="preserve"> </w:t>
      </w:r>
    </w:p>
    <w:p w:rsidR="007E7DF6" w:rsidRPr="0067477C" w:rsidRDefault="007E7DF6" w:rsidP="007E7DF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64" w:name="RNGEN227"/>
      <w:bookmarkStart w:id="465" w:name="_Toc454334346"/>
      <w:r w:rsidRPr="0067477C">
        <w:rPr>
          <w:color w:val="FFFFFF" w:themeColor="background1"/>
          <w:highlight w:val="red"/>
        </w:rPr>
        <w:t>RNGEN22</w:t>
      </w:r>
      <w:r w:rsidR="00B73AB4">
        <w:rPr>
          <w:color w:val="FFFFFF" w:themeColor="background1"/>
          <w:highlight w:val="red"/>
        </w:rPr>
        <w:t>7</w:t>
      </w:r>
      <w:r w:rsidRPr="0067477C">
        <w:rPr>
          <w:color w:val="FFFFFF" w:themeColor="background1"/>
          <w:highlight w:val="red"/>
        </w:rPr>
        <w:t xml:space="preserve"> </w:t>
      </w:r>
      <w:r>
        <w:rPr>
          <w:color w:val="FFFFFF" w:themeColor="background1"/>
          <w:highlight w:val="red"/>
        </w:rPr>
        <w:t>Reciente de la Serie</w:t>
      </w:r>
      <w:bookmarkEnd w:id="464"/>
      <w:bookmarkEnd w:id="465"/>
    </w:p>
    <w:p w:rsidR="007E7DF6" w:rsidRPr="0082053E" w:rsidRDefault="005C704D" w:rsidP="007E7DF6">
      <w:pPr>
        <w:rPr>
          <w:rFonts w:cs="Arial"/>
          <w:sz w:val="20"/>
          <w:szCs w:val="20"/>
          <w:lang w:val="es-MX" w:eastAsia="en-US"/>
        </w:rPr>
      </w:pPr>
      <w:r>
        <w:rPr>
          <w:rFonts w:cs="Arial"/>
          <w:color w:val="FFFFFF" w:themeColor="background1"/>
          <w:sz w:val="20"/>
          <w:szCs w:val="20"/>
          <w:highlight w:val="red"/>
          <w:lang w:val="es-MX" w:eastAsia="en-US"/>
        </w:rPr>
        <w:t>El mas reciente de acuerdo a la serie correspondiente</w:t>
      </w:r>
    </w:p>
    <w:p w:rsidR="007E7DF6" w:rsidRDefault="007E7DF6" w:rsidP="007E7DF6">
      <w:pPr>
        <w:rPr>
          <w:rFonts w:cs="Arial"/>
          <w:sz w:val="20"/>
          <w:szCs w:val="20"/>
          <w:lang w:val="es-MX" w:eastAsia="en-US"/>
        </w:rPr>
      </w:pPr>
      <w:r>
        <w:rPr>
          <w:rFonts w:cs="Arial"/>
          <w:sz w:val="20"/>
          <w:szCs w:val="20"/>
          <w:lang w:val="es-MX" w:eastAsia="en-US"/>
        </w:rPr>
        <w:t xml:space="preserve"> </w:t>
      </w:r>
    </w:p>
    <w:p w:rsidR="00B73AB4" w:rsidRPr="0067477C" w:rsidRDefault="00B73AB4" w:rsidP="00B73AB4">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66" w:name="RNGEN228"/>
      <w:bookmarkStart w:id="467" w:name="_Toc454334347"/>
      <w:r w:rsidRPr="0067477C">
        <w:rPr>
          <w:color w:val="FFFFFF" w:themeColor="background1"/>
          <w:highlight w:val="red"/>
        </w:rPr>
        <w:lastRenderedPageBreak/>
        <w:t>RNGEN22</w:t>
      </w:r>
      <w:r>
        <w:rPr>
          <w:color w:val="FFFFFF" w:themeColor="background1"/>
          <w:highlight w:val="red"/>
        </w:rPr>
        <w:t>8</w:t>
      </w:r>
      <w:r w:rsidRPr="0067477C">
        <w:rPr>
          <w:color w:val="FFFFFF" w:themeColor="background1"/>
          <w:highlight w:val="red"/>
        </w:rPr>
        <w:t xml:space="preserve"> </w:t>
      </w:r>
      <w:r>
        <w:rPr>
          <w:color w:val="FFFFFF" w:themeColor="background1"/>
          <w:highlight w:val="red"/>
        </w:rPr>
        <w:t>Cronológico Fecha Inicio</w:t>
      </w:r>
      <w:bookmarkEnd w:id="467"/>
    </w:p>
    <w:bookmarkEnd w:id="466"/>
    <w:p w:rsidR="00B73AB4" w:rsidRPr="0082053E" w:rsidRDefault="00B73AB4" w:rsidP="00B73AB4">
      <w:pPr>
        <w:rPr>
          <w:rFonts w:cs="Arial"/>
          <w:sz w:val="20"/>
          <w:szCs w:val="20"/>
          <w:lang w:val="es-MX" w:eastAsia="en-US"/>
        </w:rPr>
      </w:pPr>
      <w:r w:rsidRPr="008B47EE">
        <w:rPr>
          <w:rFonts w:cs="Arial"/>
          <w:color w:val="FFFFFF" w:themeColor="background1"/>
          <w:sz w:val="20"/>
          <w:szCs w:val="20"/>
          <w:highlight w:val="red"/>
          <w:lang w:val="es-MX" w:eastAsia="en-US"/>
        </w:rPr>
        <w:t>F</w:t>
      </w:r>
      <w:r w:rsidR="005C704D">
        <w:rPr>
          <w:rFonts w:cs="Arial"/>
          <w:color w:val="FFFFFF" w:themeColor="background1"/>
          <w:sz w:val="20"/>
          <w:szCs w:val="20"/>
          <w:highlight w:val="red"/>
          <w:lang w:val="es-MX" w:eastAsia="en-US"/>
        </w:rPr>
        <w:t>En orde cronológico con respecto a su fecha de inicio</w:t>
      </w:r>
    </w:p>
    <w:p w:rsidR="007E7DF6" w:rsidRDefault="007E7DF6" w:rsidP="0062701D">
      <w:pPr>
        <w:rPr>
          <w:rFonts w:cs="Arial"/>
          <w:sz w:val="20"/>
          <w:szCs w:val="20"/>
          <w:lang w:val="es-MX" w:eastAsia="en-US"/>
        </w:rPr>
      </w:pPr>
    </w:p>
    <w:p w:rsidR="00B73AB4" w:rsidRPr="0067477C" w:rsidRDefault="00B73AB4" w:rsidP="00B73AB4">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68" w:name="RNGEN229"/>
      <w:bookmarkStart w:id="469" w:name="_Toc454334348"/>
      <w:r w:rsidRPr="0067477C">
        <w:rPr>
          <w:color w:val="FFFFFF" w:themeColor="background1"/>
          <w:highlight w:val="red"/>
        </w:rPr>
        <w:t>RNGEN22</w:t>
      </w:r>
      <w:r>
        <w:rPr>
          <w:color w:val="FFFFFF" w:themeColor="background1"/>
          <w:highlight w:val="red"/>
        </w:rPr>
        <w:t>9</w:t>
      </w:r>
      <w:r w:rsidRPr="0067477C">
        <w:rPr>
          <w:color w:val="FFFFFF" w:themeColor="background1"/>
          <w:highlight w:val="red"/>
        </w:rPr>
        <w:t xml:space="preserve"> </w:t>
      </w:r>
      <w:r>
        <w:rPr>
          <w:color w:val="FFFFFF" w:themeColor="background1"/>
          <w:highlight w:val="red"/>
        </w:rPr>
        <w:t>Concatenar Serie</w:t>
      </w:r>
      <w:bookmarkEnd w:id="468"/>
      <w:bookmarkEnd w:id="469"/>
    </w:p>
    <w:p w:rsidR="00B73AB4" w:rsidRPr="0082053E" w:rsidRDefault="00B73AB4" w:rsidP="00B73AB4">
      <w:pPr>
        <w:rPr>
          <w:rFonts w:cs="Arial"/>
          <w:sz w:val="20"/>
          <w:szCs w:val="20"/>
          <w:lang w:val="es-MX" w:eastAsia="en-US"/>
        </w:rPr>
      </w:pPr>
      <w:r w:rsidRPr="00B73AB4">
        <w:rPr>
          <w:rFonts w:cs="Arial"/>
          <w:color w:val="FFFFFF" w:themeColor="background1"/>
          <w:sz w:val="20"/>
          <w:szCs w:val="20"/>
          <w:highlight w:val="red"/>
          <w:lang w:val="es-MX" w:eastAsia="en-US"/>
        </w:rPr>
        <w:t>Al folio con el formato aplicado  concat</w:t>
      </w:r>
      <w:r>
        <w:rPr>
          <w:rFonts w:cs="Arial"/>
          <w:color w:val="FFFFFF" w:themeColor="background1"/>
          <w:sz w:val="20"/>
          <w:szCs w:val="20"/>
          <w:highlight w:val="red"/>
          <w:lang w:val="es-MX" w:eastAsia="en-US"/>
        </w:rPr>
        <w:t>e</w:t>
      </w:r>
      <w:r w:rsidRPr="00B73AB4">
        <w:rPr>
          <w:rFonts w:cs="Arial"/>
          <w:color w:val="FFFFFF" w:themeColor="background1"/>
          <w:sz w:val="20"/>
          <w:szCs w:val="20"/>
          <w:highlight w:val="red"/>
          <w:lang w:val="es-MX" w:eastAsia="en-US"/>
        </w:rPr>
        <w:t>narle la ser</w:t>
      </w:r>
      <w:r w:rsidR="005C704D">
        <w:rPr>
          <w:rFonts w:cs="Arial"/>
          <w:color w:val="FFFFFF" w:themeColor="background1"/>
          <w:sz w:val="20"/>
          <w:szCs w:val="20"/>
          <w:highlight w:val="red"/>
          <w:lang w:val="es-MX" w:eastAsia="en-US"/>
        </w:rPr>
        <w:t>ie</w:t>
      </w:r>
    </w:p>
    <w:p w:rsidR="00C842CF" w:rsidRDefault="00C842CF" w:rsidP="0062701D">
      <w:pPr>
        <w:rPr>
          <w:rFonts w:cs="Arial"/>
          <w:sz w:val="20"/>
          <w:szCs w:val="20"/>
          <w:lang w:val="es-MX" w:eastAsia="en-US"/>
        </w:rPr>
      </w:pPr>
    </w:p>
    <w:p w:rsidR="00172031" w:rsidRPr="0067477C" w:rsidRDefault="00172031" w:rsidP="00172031">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70" w:name="RNGEN230"/>
      <w:bookmarkStart w:id="471" w:name="_Toc454334349"/>
      <w:r w:rsidRPr="0067477C">
        <w:rPr>
          <w:color w:val="FFFFFF" w:themeColor="background1"/>
          <w:highlight w:val="red"/>
        </w:rPr>
        <w:t>RNGEN2</w:t>
      </w:r>
      <w:r>
        <w:rPr>
          <w:color w:val="FFFFFF" w:themeColor="background1"/>
          <w:highlight w:val="red"/>
        </w:rPr>
        <w:t>30</w:t>
      </w:r>
      <w:r w:rsidRPr="0067477C">
        <w:rPr>
          <w:color w:val="FFFFFF" w:themeColor="background1"/>
          <w:highlight w:val="red"/>
        </w:rPr>
        <w:t xml:space="preserve"> </w:t>
      </w:r>
      <w:r>
        <w:rPr>
          <w:color w:val="FFFFFF" w:themeColor="background1"/>
          <w:highlight w:val="red"/>
        </w:rPr>
        <w:t>Cálculo Folio Consecutivo</w:t>
      </w:r>
      <w:bookmarkEnd w:id="470"/>
      <w:bookmarkEnd w:id="471"/>
    </w:p>
    <w:p w:rsidR="007F516A" w:rsidRDefault="00F97F46" w:rsidP="0062701D">
      <w:pPr>
        <w:rPr>
          <w:rFonts w:cs="Arial"/>
          <w:color w:val="FFFFFF" w:themeColor="background1"/>
          <w:sz w:val="20"/>
          <w:szCs w:val="20"/>
          <w:lang w:val="es-MX" w:eastAsia="en-US"/>
        </w:rPr>
      </w:pPr>
      <w:r>
        <w:rPr>
          <w:rFonts w:cs="Arial"/>
          <w:color w:val="FFFFFF" w:themeColor="background1"/>
          <w:sz w:val="20"/>
          <w:szCs w:val="20"/>
          <w:highlight w:val="red"/>
          <w:lang w:val="es-MX" w:eastAsia="en-US"/>
        </w:rPr>
        <w:t>A</w:t>
      </w:r>
      <w:r w:rsidR="00F66D8B">
        <w:rPr>
          <w:rFonts w:cs="Arial"/>
          <w:color w:val="FFFFFF" w:themeColor="background1"/>
          <w:sz w:val="20"/>
          <w:szCs w:val="20"/>
          <w:highlight w:val="red"/>
          <w:lang w:val="es-MX" w:eastAsia="en-US"/>
        </w:rPr>
        <w:t xml:space="preserve">l folio inicial se le </w:t>
      </w:r>
      <w:r>
        <w:rPr>
          <w:rFonts w:cs="Arial"/>
          <w:color w:val="FFFFFF" w:themeColor="background1"/>
          <w:sz w:val="20"/>
          <w:szCs w:val="20"/>
          <w:highlight w:val="red"/>
          <w:lang w:val="es-MX" w:eastAsia="en-US"/>
        </w:rPr>
        <w:t>s</w:t>
      </w:r>
      <w:r w:rsidR="00F66D8B">
        <w:rPr>
          <w:rFonts w:cs="Arial"/>
          <w:color w:val="FFFFFF" w:themeColor="background1"/>
          <w:sz w:val="20"/>
          <w:szCs w:val="20"/>
          <w:highlight w:val="red"/>
          <w:lang w:val="es-MX" w:eastAsia="en-US"/>
        </w:rPr>
        <w:t>u</w:t>
      </w:r>
      <w:r>
        <w:rPr>
          <w:rFonts w:cs="Arial"/>
          <w:color w:val="FFFFFF" w:themeColor="background1"/>
          <w:sz w:val="20"/>
          <w:szCs w:val="20"/>
          <w:highlight w:val="red"/>
          <w:lang w:val="es-MX" w:eastAsia="en-US"/>
        </w:rPr>
        <w:t xml:space="preserve">man los folios usados </w:t>
      </w:r>
      <w:r w:rsidR="00F66D8B">
        <w:rPr>
          <w:rFonts w:cs="Arial"/>
          <w:color w:val="FFFFFF" w:themeColor="background1"/>
          <w:sz w:val="20"/>
          <w:szCs w:val="20"/>
          <w:highlight w:val="red"/>
          <w:lang w:val="es-MX" w:eastAsia="en-US"/>
        </w:rPr>
        <w:t xml:space="preserve"> </w:t>
      </w:r>
      <w:r>
        <w:rPr>
          <w:rFonts w:cs="Arial"/>
          <w:color w:val="FFFFFF" w:themeColor="background1"/>
          <w:sz w:val="20"/>
          <w:szCs w:val="20"/>
          <w:highlight w:val="red"/>
          <w:lang w:val="es-MX" w:eastAsia="en-US"/>
        </w:rPr>
        <w:t xml:space="preserve">para el cálculo del </w:t>
      </w:r>
      <w:r w:rsidR="00F66D8B">
        <w:rPr>
          <w:rFonts w:cs="Arial"/>
          <w:color w:val="FFFFFF" w:themeColor="background1"/>
          <w:sz w:val="20"/>
          <w:szCs w:val="20"/>
          <w:highlight w:val="red"/>
          <w:lang w:val="es-MX" w:eastAsia="en-US"/>
        </w:rPr>
        <w:t xml:space="preserve">consecutivo </w:t>
      </w:r>
      <w:r>
        <w:rPr>
          <w:rFonts w:cs="Arial"/>
          <w:color w:val="FFFFFF" w:themeColor="background1"/>
          <w:sz w:val="20"/>
          <w:szCs w:val="20"/>
          <w:lang w:val="es-MX" w:eastAsia="en-US"/>
        </w:rPr>
        <w:t>co</w:t>
      </w:r>
    </w:p>
    <w:p w:rsidR="007F516A" w:rsidRDefault="007F516A" w:rsidP="0062701D">
      <w:pPr>
        <w:rPr>
          <w:rFonts w:cs="Arial"/>
          <w:color w:val="FFFFFF" w:themeColor="background1"/>
          <w:sz w:val="20"/>
          <w:szCs w:val="20"/>
          <w:lang w:val="es-MX" w:eastAsia="en-US"/>
        </w:rPr>
      </w:pPr>
    </w:p>
    <w:p w:rsidR="007F516A" w:rsidRPr="00A562C7" w:rsidRDefault="007F516A" w:rsidP="007F516A">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highlight w:val="blue"/>
          <w:lang w:eastAsia="en-US"/>
        </w:rPr>
      </w:pPr>
      <w:bookmarkStart w:id="472" w:name="RNGEN231"/>
      <w:bookmarkStart w:id="473" w:name="_Toc454334350"/>
      <w:r w:rsidRPr="00A562C7">
        <w:rPr>
          <w:highlight w:val="blue"/>
          <w:lang w:eastAsia="en-US"/>
        </w:rPr>
        <w:t>RN</w:t>
      </w:r>
      <w:r>
        <w:rPr>
          <w:highlight w:val="blue"/>
          <w:lang w:eastAsia="en-US"/>
        </w:rPr>
        <w:t>GEN231</w:t>
      </w:r>
      <w:r w:rsidRPr="00A562C7">
        <w:rPr>
          <w:highlight w:val="blue"/>
          <w:lang w:eastAsia="en-US"/>
        </w:rPr>
        <w:t xml:space="preserve"> </w:t>
      </w:r>
      <w:r>
        <w:rPr>
          <w:highlight w:val="blue"/>
          <w:lang w:val="es-ES" w:eastAsia="en-US"/>
        </w:rPr>
        <w:t>Unidad</w:t>
      </w:r>
      <w:r w:rsidRPr="00A562C7">
        <w:rPr>
          <w:highlight w:val="blue"/>
          <w:lang w:val="es-ES" w:eastAsia="en-US"/>
        </w:rPr>
        <w:t xml:space="preserve"> </w:t>
      </w:r>
      <w:r>
        <w:rPr>
          <w:highlight w:val="blue"/>
          <w:lang w:val="es-ES" w:eastAsia="en-US"/>
        </w:rPr>
        <w:t>Mínima Producto</w:t>
      </w:r>
      <w:bookmarkEnd w:id="473"/>
    </w:p>
    <w:bookmarkEnd w:id="472"/>
    <w:p w:rsidR="007F516A" w:rsidRDefault="007F516A" w:rsidP="007F516A">
      <w:pPr>
        <w:pStyle w:val="Prrafodelista"/>
        <w:ind w:left="0"/>
        <w:rPr>
          <w:rFonts w:cs="Arial"/>
          <w:sz w:val="20"/>
          <w:szCs w:val="20"/>
        </w:rPr>
      </w:pPr>
      <w:r w:rsidRPr="00A562C7">
        <w:rPr>
          <w:rFonts w:cs="Arial"/>
          <w:sz w:val="20"/>
          <w:szCs w:val="20"/>
          <w:highlight w:val="blue"/>
        </w:rPr>
        <w:t xml:space="preserve">Presentar </w:t>
      </w:r>
      <w:r w:rsidR="00EE53A9">
        <w:rPr>
          <w:rFonts w:cs="Arial"/>
          <w:sz w:val="20"/>
          <w:szCs w:val="20"/>
          <w:highlight w:val="blue"/>
        </w:rPr>
        <w:t xml:space="preserve">u obtener </w:t>
      </w:r>
      <w:r w:rsidRPr="00A562C7">
        <w:rPr>
          <w:rFonts w:cs="Arial"/>
          <w:sz w:val="20"/>
          <w:szCs w:val="20"/>
          <w:highlight w:val="blue"/>
        </w:rPr>
        <w:t xml:space="preserve">la información correspondiente </w:t>
      </w:r>
      <w:r w:rsidR="00EE53A9">
        <w:rPr>
          <w:rFonts w:cs="Arial"/>
          <w:sz w:val="20"/>
          <w:szCs w:val="20"/>
          <w:highlight w:val="blue"/>
        </w:rPr>
        <w:t>a la unidad mínima del producto</w:t>
      </w:r>
      <w:r w:rsidR="00EE53A9">
        <w:rPr>
          <w:rFonts w:cs="Arial"/>
          <w:sz w:val="20"/>
          <w:szCs w:val="20"/>
        </w:rPr>
        <w:t>, es decir, aquella cuyo factor de conversión sea el menor entre las unidades existentes para el producto. (Bjimenez)</w:t>
      </w:r>
    </w:p>
    <w:p w:rsidR="007F516A" w:rsidRPr="00A562C7" w:rsidRDefault="007F516A" w:rsidP="007F516A">
      <w:pPr>
        <w:pStyle w:val="Prrafodelista"/>
        <w:ind w:left="0"/>
        <w:rPr>
          <w:rFonts w:cs="Arial"/>
          <w:sz w:val="20"/>
          <w:szCs w:val="20"/>
        </w:rPr>
      </w:pPr>
    </w:p>
    <w:p w:rsidR="007F516A" w:rsidRPr="0026555F" w:rsidRDefault="007F516A" w:rsidP="007F516A">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474" w:name="RNGEN232"/>
      <w:bookmarkStart w:id="475" w:name="_Toc454334351"/>
      <w:r w:rsidRPr="0026555F">
        <w:rPr>
          <w:lang w:eastAsia="en-US"/>
        </w:rPr>
        <w:t xml:space="preserve">RNGEN232 </w:t>
      </w:r>
      <w:r w:rsidRPr="0026555F">
        <w:rPr>
          <w:lang w:val="es-ES" w:eastAsia="en-US"/>
        </w:rPr>
        <w:t>Unidad Máxima Producto</w:t>
      </w:r>
      <w:bookmarkEnd w:id="475"/>
    </w:p>
    <w:bookmarkEnd w:id="474"/>
    <w:p w:rsidR="007F516A" w:rsidRDefault="007F516A" w:rsidP="007F516A">
      <w:pPr>
        <w:pStyle w:val="Prrafodelista"/>
        <w:ind w:left="0"/>
        <w:rPr>
          <w:rFonts w:cs="Arial"/>
          <w:sz w:val="20"/>
          <w:szCs w:val="20"/>
        </w:rPr>
      </w:pPr>
      <w:r w:rsidRPr="0026555F">
        <w:rPr>
          <w:rFonts w:cs="Arial"/>
          <w:sz w:val="20"/>
          <w:szCs w:val="20"/>
        </w:rPr>
        <w:t xml:space="preserve">Presentar </w:t>
      </w:r>
      <w:r w:rsidR="00EE53A9">
        <w:rPr>
          <w:rFonts w:cs="Arial"/>
          <w:sz w:val="20"/>
          <w:szCs w:val="20"/>
        </w:rPr>
        <w:t xml:space="preserve">u obtener </w:t>
      </w:r>
      <w:r w:rsidRPr="0026555F">
        <w:rPr>
          <w:rFonts w:cs="Arial"/>
          <w:sz w:val="20"/>
          <w:szCs w:val="20"/>
        </w:rPr>
        <w:t xml:space="preserve">la información correspondiente </w:t>
      </w:r>
      <w:r w:rsidR="00EE53A9">
        <w:rPr>
          <w:rFonts w:cs="Arial"/>
          <w:sz w:val="20"/>
          <w:szCs w:val="20"/>
        </w:rPr>
        <w:t>a la unidad máxima del producto, es decir, aquella cuyo factor se conversión sea el mayor entre las unidades existentes para el producto. (Bjimenez)</w:t>
      </w:r>
    </w:p>
    <w:p w:rsidR="007F516A" w:rsidRDefault="007F516A" w:rsidP="0062701D">
      <w:pPr>
        <w:rPr>
          <w:rFonts w:cs="Arial"/>
          <w:color w:val="FFFFFF" w:themeColor="background1"/>
          <w:sz w:val="20"/>
          <w:szCs w:val="20"/>
          <w:lang w:val="es-MX" w:eastAsia="en-US"/>
        </w:rPr>
      </w:pPr>
    </w:p>
    <w:p w:rsidR="00B404BF" w:rsidRPr="0067477C" w:rsidRDefault="00B404BF" w:rsidP="00B404B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76" w:name="RNGEN233"/>
      <w:bookmarkStart w:id="477" w:name="_Toc454334352"/>
      <w:r w:rsidRPr="0067477C">
        <w:rPr>
          <w:color w:val="FFFFFF" w:themeColor="background1"/>
          <w:highlight w:val="red"/>
        </w:rPr>
        <w:t>RNGEN2</w:t>
      </w:r>
      <w:r>
        <w:rPr>
          <w:color w:val="FFFFFF" w:themeColor="background1"/>
          <w:highlight w:val="red"/>
        </w:rPr>
        <w:t>33</w:t>
      </w:r>
      <w:r w:rsidRPr="0067477C">
        <w:rPr>
          <w:color w:val="FFFFFF" w:themeColor="background1"/>
          <w:highlight w:val="red"/>
        </w:rPr>
        <w:t xml:space="preserve"> </w:t>
      </w:r>
      <w:r>
        <w:rPr>
          <w:color w:val="FFFFFF" w:themeColor="background1"/>
          <w:highlight w:val="red"/>
        </w:rPr>
        <w:t>Folios Fiscales Asignados a Vendedor</w:t>
      </w:r>
      <w:bookmarkEnd w:id="476"/>
      <w:bookmarkEnd w:id="477"/>
    </w:p>
    <w:p w:rsidR="00B404BF" w:rsidRDefault="00B404BF" w:rsidP="00B404BF">
      <w:pPr>
        <w:rPr>
          <w:rFonts w:cs="Arial"/>
          <w:color w:val="FFFFFF" w:themeColor="background1"/>
          <w:sz w:val="20"/>
          <w:szCs w:val="20"/>
          <w:lang w:val="es-MX" w:eastAsia="en-US"/>
        </w:rPr>
      </w:pPr>
      <w:r>
        <w:rPr>
          <w:rFonts w:cs="Arial"/>
          <w:color w:val="FFFFFF" w:themeColor="background1"/>
          <w:sz w:val="20"/>
          <w:szCs w:val="20"/>
          <w:highlight w:val="red"/>
          <w:lang w:val="es-MX" w:eastAsia="en-US"/>
        </w:rPr>
        <w:t>Si la configuración a nivel de subempresa indica que los folios fiscales se asignan de acuerdo al vendedor (Folios Terminal = 0)</w:t>
      </w:r>
    </w:p>
    <w:p w:rsidR="00B404BF" w:rsidRDefault="00B404BF" w:rsidP="00B404BF">
      <w:pPr>
        <w:rPr>
          <w:rFonts w:cs="Arial"/>
          <w:color w:val="FFFFFF" w:themeColor="background1"/>
          <w:sz w:val="20"/>
          <w:szCs w:val="20"/>
          <w:lang w:val="es-MX" w:eastAsia="en-US"/>
        </w:rPr>
      </w:pPr>
    </w:p>
    <w:p w:rsidR="00B404BF" w:rsidRPr="0067477C" w:rsidRDefault="00B404BF" w:rsidP="00B404BF">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color w:val="FFFFFF" w:themeColor="background1"/>
          <w:highlight w:val="red"/>
        </w:rPr>
      </w:pPr>
      <w:bookmarkStart w:id="478" w:name="RNGEN234"/>
      <w:bookmarkStart w:id="479" w:name="_Toc454334353"/>
      <w:r w:rsidRPr="0067477C">
        <w:rPr>
          <w:color w:val="FFFFFF" w:themeColor="background1"/>
          <w:highlight w:val="red"/>
        </w:rPr>
        <w:t>RNGEN2</w:t>
      </w:r>
      <w:r>
        <w:rPr>
          <w:color w:val="FFFFFF" w:themeColor="background1"/>
          <w:highlight w:val="red"/>
        </w:rPr>
        <w:t>34</w:t>
      </w:r>
      <w:r w:rsidRPr="0067477C">
        <w:rPr>
          <w:color w:val="FFFFFF" w:themeColor="background1"/>
          <w:highlight w:val="red"/>
        </w:rPr>
        <w:t xml:space="preserve"> </w:t>
      </w:r>
      <w:r>
        <w:rPr>
          <w:color w:val="FFFFFF" w:themeColor="background1"/>
          <w:highlight w:val="red"/>
        </w:rPr>
        <w:t xml:space="preserve">Folios Fiscales Asignados a </w:t>
      </w:r>
      <w:r w:rsidR="00F56960">
        <w:rPr>
          <w:color w:val="FFFFFF" w:themeColor="background1"/>
          <w:highlight w:val="red"/>
        </w:rPr>
        <w:t>Terminal</w:t>
      </w:r>
      <w:bookmarkEnd w:id="478"/>
      <w:bookmarkEnd w:id="479"/>
    </w:p>
    <w:p w:rsidR="00650107" w:rsidRDefault="00B404BF" w:rsidP="006E43B1">
      <w:pPr>
        <w:rPr>
          <w:rFonts w:cs="Arial"/>
          <w:color w:val="FFFFFF" w:themeColor="background1"/>
          <w:sz w:val="20"/>
          <w:szCs w:val="20"/>
          <w:lang w:val="es-MX" w:eastAsia="en-US"/>
        </w:rPr>
      </w:pPr>
      <w:r>
        <w:rPr>
          <w:rFonts w:cs="Arial"/>
          <w:color w:val="FFFFFF" w:themeColor="background1"/>
          <w:sz w:val="20"/>
          <w:szCs w:val="20"/>
          <w:highlight w:val="red"/>
          <w:lang w:val="es-MX" w:eastAsia="en-US"/>
        </w:rPr>
        <w:t>Si la configuración a nivel de subempresa indica que los folios fiscales se asignan de acuerdo a</w:t>
      </w:r>
      <w:r w:rsidR="002D15CC">
        <w:rPr>
          <w:rFonts w:cs="Arial"/>
          <w:color w:val="FFFFFF" w:themeColor="background1"/>
          <w:sz w:val="20"/>
          <w:szCs w:val="20"/>
          <w:highlight w:val="red"/>
          <w:lang w:val="es-MX" w:eastAsia="en-US"/>
        </w:rPr>
        <w:t xml:space="preserve"> </w:t>
      </w:r>
      <w:r>
        <w:rPr>
          <w:rFonts w:cs="Arial"/>
          <w:color w:val="FFFFFF" w:themeColor="background1"/>
          <w:sz w:val="20"/>
          <w:szCs w:val="20"/>
          <w:highlight w:val="red"/>
          <w:lang w:val="es-MX" w:eastAsia="en-US"/>
        </w:rPr>
        <w:t>l</w:t>
      </w:r>
      <w:r w:rsidR="002D15CC">
        <w:rPr>
          <w:rFonts w:cs="Arial"/>
          <w:color w:val="FFFFFF" w:themeColor="background1"/>
          <w:sz w:val="20"/>
          <w:szCs w:val="20"/>
          <w:highlight w:val="red"/>
          <w:lang w:val="es-MX" w:eastAsia="en-US"/>
        </w:rPr>
        <w:t>a</w:t>
      </w:r>
      <w:r>
        <w:rPr>
          <w:rFonts w:cs="Arial"/>
          <w:color w:val="FFFFFF" w:themeColor="background1"/>
          <w:sz w:val="20"/>
          <w:szCs w:val="20"/>
          <w:highlight w:val="red"/>
          <w:lang w:val="es-MX" w:eastAsia="en-US"/>
        </w:rPr>
        <w:t xml:space="preserve"> </w:t>
      </w:r>
      <w:r w:rsidR="002D15CC">
        <w:rPr>
          <w:rFonts w:cs="Arial"/>
          <w:color w:val="FFFFFF" w:themeColor="background1"/>
          <w:sz w:val="20"/>
          <w:szCs w:val="20"/>
          <w:highlight w:val="red"/>
          <w:lang w:val="es-MX" w:eastAsia="en-US"/>
        </w:rPr>
        <w:t>terminal</w:t>
      </w:r>
      <w:r>
        <w:rPr>
          <w:rFonts w:cs="Arial"/>
          <w:color w:val="FFFFFF" w:themeColor="background1"/>
          <w:sz w:val="20"/>
          <w:szCs w:val="20"/>
          <w:highlight w:val="red"/>
          <w:lang w:val="es-MX" w:eastAsia="en-US"/>
        </w:rPr>
        <w:t xml:space="preserve"> (Folios Terminal = </w:t>
      </w:r>
      <w:r w:rsidR="002D15CC">
        <w:rPr>
          <w:rFonts w:cs="Arial"/>
          <w:color w:val="FFFFFF" w:themeColor="background1"/>
          <w:sz w:val="20"/>
          <w:szCs w:val="20"/>
          <w:highlight w:val="red"/>
          <w:lang w:val="es-MX" w:eastAsia="en-US"/>
        </w:rPr>
        <w:t>1</w:t>
      </w:r>
      <w:r>
        <w:rPr>
          <w:rFonts w:cs="Arial"/>
          <w:color w:val="FFFFFF" w:themeColor="background1"/>
          <w:sz w:val="20"/>
          <w:szCs w:val="20"/>
          <w:highlight w:val="red"/>
          <w:lang w:val="es-MX" w:eastAsia="en-US"/>
        </w:rPr>
        <w:t>)</w:t>
      </w:r>
    </w:p>
    <w:p w:rsidR="006E6F96" w:rsidRDefault="006E6F96" w:rsidP="006E43B1">
      <w:pPr>
        <w:rPr>
          <w:rFonts w:cs="Arial"/>
          <w:color w:val="FFFFFF" w:themeColor="background1"/>
          <w:sz w:val="20"/>
          <w:szCs w:val="20"/>
          <w:lang w:val="es-MX" w:eastAsia="en-US"/>
        </w:rPr>
      </w:pPr>
    </w:p>
    <w:p w:rsidR="006E6F96" w:rsidRPr="0026555F" w:rsidRDefault="006E6F96" w:rsidP="006E6F9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80" w:name="RNGEN235"/>
      <w:bookmarkStart w:id="481" w:name="_Toc454334354"/>
      <w:r w:rsidRPr="0026555F">
        <w:rPr>
          <w:lang w:eastAsia="en-US"/>
        </w:rPr>
        <w:t>RNGEN235 Fecha de Captura del Día</w:t>
      </w:r>
      <w:r w:rsidR="00473DFA" w:rsidRPr="0026555F">
        <w:rPr>
          <w:lang w:eastAsia="en-US"/>
        </w:rPr>
        <w:t xml:space="preserve"> Clave</w:t>
      </w:r>
      <w:r w:rsidRPr="0026555F">
        <w:rPr>
          <w:lang w:eastAsia="en-US"/>
        </w:rPr>
        <w:t xml:space="preserve"> Asociado a la Transacción</w:t>
      </w:r>
      <w:bookmarkEnd w:id="481"/>
    </w:p>
    <w:bookmarkEnd w:id="480"/>
    <w:p w:rsidR="006E6F96" w:rsidRPr="0026555F" w:rsidRDefault="006E6F96" w:rsidP="006E6F96">
      <w:pPr>
        <w:rPr>
          <w:rFonts w:cs="Arial"/>
          <w:color w:val="FFFFFF" w:themeColor="background1"/>
          <w:sz w:val="20"/>
          <w:szCs w:val="20"/>
          <w:lang w:val="es-MX" w:eastAsia="en-US"/>
        </w:rPr>
      </w:pPr>
      <w:r w:rsidRPr="0026555F">
        <w:rPr>
          <w:sz w:val="20"/>
          <w:szCs w:val="20"/>
          <w:lang w:eastAsia="en-US"/>
        </w:rPr>
        <w:t>Se deberá presentar u obtener  la información correspondiente a la fecha de captura del Dia</w:t>
      </w:r>
      <w:r w:rsidR="00786E7D" w:rsidRPr="0026555F">
        <w:rPr>
          <w:sz w:val="20"/>
          <w:szCs w:val="20"/>
          <w:lang w:eastAsia="en-US"/>
        </w:rPr>
        <w:t xml:space="preserve"> </w:t>
      </w:r>
      <w:r w:rsidRPr="0026555F">
        <w:rPr>
          <w:sz w:val="20"/>
          <w:szCs w:val="20"/>
          <w:lang w:eastAsia="en-US"/>
        </w:rPr>
        <w:t>Clave asociado a la transacción.</w:t>
      </w:r>
    </w:p>
    <w:p w:rsidR="002B7C2D" w:rsidRPr="0026555F" w:rsidRDefault="002B7C2D" w:rsidP="00B404BF">
      <w:pPr>
        <w:rPr>
          <w:rFonts w:cs="Arial"/>
          <w:color w:val="FFFFFF" w:themeColor="background1"/>
          <w:sz w:val="20"/>
          <w:szCs w:val="20"/>
          <w:lang w:val="es-MX" w:eastAsia="en-US"/>
        </w:rPr>
      </w:pPr>
    </w:p>
    <w:p w:rsidR="00851055" w:rsidRPr="0026555F" w:rsidRDefault="00631DA4" w:rsidP="0085105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82" w:name="RNGEN236"/>
      <w:bookmarkStart w:id="483" w:name="_Toc454334355"/>
      <w:r w:rsidRPr="0026555F">
        <w:rPr>
          <w:lang w:eastAsia="en-US"/>
        </w:rPr>
        <w:t>RNGEN236</w:t>
      </w:r>
      <w:r w:rsidR="00851055" w:rsidRPr="0026555F">
        <w:rPr>
          <w:lang w:eastAsia="en-US"/>
        </w:rPr>
        <w:t xml:space="preserve"> Fecha de Cobranza </w:t>
      </w:r>
      <w:r w:rsidR="008F5126" w:rsidRPr="0026555F">
        <w:rPr>
          <w:lang w:eastAsia="en-US"/>
        </w:rPr>
        <w:t>del Documento</w:t>
      </w:r>
      <w:bookmarkEnd w:id="483"/>
    </w:p>
    <w:bookmarkEnd w:id="482"/>
    <w:p w:rsidR="00851055" w:rsidRPr="0026555F" w:rsidRDefault="00851055" w:rsidP="00851055">
      <w:pPr>
        <w:rPr>
          <w:rFonts w:cs="Arial"/>
          <w:color w:val="FFFFFF" w:themeColor="background1"/>
          <w:sz w:val="20"/>
          <w:szCs w:val="20"/>
          <w:lang w:val="es-MX" w:eastAsia="en-US"/>
        </w:rPr>
      </w:pPr>
      <w:r w:rsidRPr="0026555F">
        <w:rPr>
          <w:sz w:val="20"/>
          <w:szCs w:val="20"/>
          <w:lang w:eastAsia="en-US"/>
        </w:rPr>
        <w:t xml:space="preserve">Se deberá presentar u obtener  la información correspondiente a la fecha de cobranza </w:t>
      </w:r>
      <w:r w:rsidR="008F5126" w:rsidRPr="0026555F">
        <w:rPr>
          <w:sz w:val="20"/>
          <w:szCs w:val="20"/>
          <w:lang w:eastAsia="en-US"/>
        </w:rPr>
        <w:t>del documento</w:t>
      </w:r>
      <w:r w:rsidRPr="0026555F">
        <w:rPr>
          <w:sz w:val="20"/>
          <w:szCs w:val="20"/>
          <w:lang w:eastAsia="en-US"/>
        </w:rPr>
        <w:t>.</w:t>
      </w:r>
    </w:p>
    <w:p w:rsidR="00851055" w:rsidRPr="0026555F" w:rsidRDefault="00851055" w:rsidP="00B404BF">
      <w:pPr>
        <w:rPr>
          <w:rFonts w:cs="Arial"/>
          <w:color w:val="FFFFFF" w:themeColor="background1"/>
          <w:sz w:val="20"/>
          <w:szCs w:val="20"/>
          <w:lang w:val="es-MX" w:eastAsia="en-US"/>
        </w:rPr>
      </w:pPr>
    </w:p>
    <w:p w:rsidR="00631DA4" w:rsidRPr="0026555F" w:rsidRDefault="008F5126" w:rsidP="00631DA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84" w:name="RNGEN237"/>
      <w:bookmarkStart w:id="485" w:name="_Toc454334356"/>
      <w:r w:rsidRPr="0026555F">
        <w:rPr>
          <w:lang w:eastAsia="en-US"/>
        </w:rPr>
        <w:t>RNGEN237</w:t>
      </w:r>
      <w:r w:rsidR="00631DA4" w:rsidRPr="0026555F">
        <w:rPr>
          <w:lang w:eastAsia="en-US"/>
        </w:rPr>
        <w:t xml:space="preserve"> </w:t>
      </w:r>
      <w:r w:rsidR="00580A1B" w:rsidRPr="0026555F">
        <w:rPr>
          <w:lang w:eastAsia="en-US"/>
        </w:rPr>
        <w:t xml:space="preserve">Información del </w:t>
      </w:r>
      <w:r w:rsidR="00E640A9" w:rsidRPr="0026555F">
        <w:rPr>
          <w:lang w:eastAsia="en-US"/>
        </w:rPr>
        <w:t>Día Clave del Surtido</w:t>
      </w:r>
      <w:bookmarkEnd w:id="485"/>
    </w:p>
    <w:bookmarkEnd w:id="484"/>
    <w:p w:rsidR="00631DA4" w:rsidRPr="006E43B1" w:rsidRDefault="00E640A9" w:rsidP="00631DA4">
      <w:pPr>
        <w:rPr>
          <w:rFonts w:cs="Arial"/>
          <w:color w:val="FFFFFF" w:themeColor="background1"/>
          <w:sz w:val="20"/>
          <w:szCs w:val="20"/>
          <w:lang w:val="es-MX" w:eastAsia="en-US"/>
        </w:rPr>
      </w:pPr>
      <w:r w:rsidRPr="0026555F">
        <w:rPr>
          <w:sz w:val="20"/>
          <w:szCs w:val="20"/>
          <w:lang w:eastAsia="en-US"/>
        </w:rPr>
        <w:t xml:space="preserve">Cuando el día clave </w:t>
      </w:r>
      <w:r w:rsidR="00F6624A" w:rsidRPr="0026555F">
        <w:rPr>
          <w:sz w:val="20"/>
          <w:szCs w:val="20"/>
          <w:lang w:eastAsia="en-US"/>
        </w:rPr>
        <w:t>relacionado</w:t>
      </w:r>
      <w:r w:rsidRPr="0026555F">
        <w:rPr>
          <w:sz w:val="20"/>
          <w:szCs w:val="20"/>
          <w:lang w:eastAsia="en-US"/>
        </w:rPr>
        <w:t xml:space="preserve"> al surtido del pedido (DiaClave1) sea</w:t>
      </w:r>
      <w:r w:rsidR="00580A1B" w:rsidRPr="0026555F">
        <w:rPr>
          <w:sz w:val="20"/>
          <w:szCs w:val="20"/>
          <w:lang w:eastAsia="en-US"/>
        </w:rPr>
        <w:t xml:space="preserve"> diferente de “NULL” ó </w:t>
      </w:r>
      <w:r w:rsidRPr="0026555F">
        <w:rPr>
          <w:sz w:val="20"/>
          <w:szCs w:val="20"/>
          <w:lang w:eastAsia="en-US"/>
        </w:rPr>
        <w:t xml:space="preserve"> </w:t>
      </w:r>
      <w:r w:rsidR="00580A1B" w:rsidRPr="0026555F">
        <w:rPr>
          <w:sz w:val="20"/>
          <w:szCs w:val="20"/>
          <w:lang w:eastAsia="en-US"/>
        </w:rPr>
        <w:t>’  ‘, s</w:t>
      </w:r>
      <w:r w:rsidR="00C650F3">
        <w:rPr>
          <w:sz w:val="20"/>
          <w:szCs w:val="20"/>
          <w:lang w:eastAsia="en-US"/>
        </w:rPr>
        <w:t xml:space="preserve">e deberá presentar u obtener </w:t>
      </w:r>
      <w:r w:rsidR="00580A1B" w:rsidRPr="0026555F">
        <w:rPr>
          <w:sz w:val="20"/>
          <w:szCs w:val="20"/>
          <w:lang w:eastAsia="en-US"/>
        </w:rPr>
        <w:t>la información correspondiente a este campo</w:t>
      </w:r>
      <w:r w:rsidR="00631DA4" w:rsidRPr="0026555F">
        <w:rPr>
          <w:sz w:val="20"/>
          <w:szCs w:val="20"/>
          <w:lang w:eastAsia="en-US"/>
        </w:rPr>
        <w:t>.</w:t>
      </w:r>
    </w:p>
    <w:p w:rsidR="00631DA4" w:rsidRPr="002B7C2D" w:rsidRDefault="00631DA4" w:rsidP="00B404BF">
      <w:pPr>
        <w:rPr>
          <w:rFonts w:cs="Arial"/>
          <w:color w:val="FFFFFF" w:themeColor="background1"/>
          <w:sz w:val="20"/>
          <w:szCs w:val="20"/>
          <w:lang w:val="es-MX" w:eastAsia="en-US"/>
        </w:rPr>
      </w:pPr>
    </w:p>
    <w:p w:rsidR="009D779F" w:rsidRDefault="009D779F" w:rsidP="009D779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86" w:name="RNGEN238"/>
      <w:bookmarkStart w:id="487" w:name="_Toc454334357"/>
      <w:bookmarkEnd w:id="486"/>
      <w:r w:rsidRPr="009D779F">
        <w:rPr>
          <w:lang w:eastAsia="en-US"/>
        </w:rPr>
        <w:t>RNGEN238 Subtotales por Sección y Por Columna</w:t>
      </w:r>
      <w:bookmarkEnd w:id="487"/>
    </w:p>
    <w:p w:rsidR="009D779F" w:rsidRPr="009D779F" w:rsidRDefault="009D779F" w:rsidP="009D779F">
      <w:pPr>
        <w:pStyle w:val="Prrafodelista"/>
        <w:ind w:left="0"/>
        <w:rPr>
          <w:sz w:val="20"/>
          <w:lang w:val="es-MX" w:eastAsia="en-US"/>
        </w:rPr>
      </w:pPr>
      <w:r w:rsidRPr="009D779F">
        <w:rPr>
          <w:sz w:val="20"/>
          <w:lang w:val="es-MX" w:eastAsia="en-US"/>
        </w:rPr>
        <w:t xml:space="preserve">Se deberá </w:t>
      </w:r>
      <w:r w:rsidR="00453306">
        <w:rPr>
          <w:sz w:val="20"/>
          <w:lang w:val="es-MX" w:eastAsia="en-US"/>
        </w:rPr>
        <w:t>mostrar</w:t>
      </w:r>
      <w:r w:rsidRPr="009D779F">
        <w:rPr>
          <w:sz w:val="20"/>
          <w:lang w:val="es-MX" w:eastAsia="en-US"/>
        </w:rPr>
        <w:t xml:space="preserve"> la sumatoria de las cantidades presentadas</w:t>
      </w:r>
      <w:r w:rsidR="00453306">
        <w:rPr>
          <w:sz w:val="20"/>
          <w:lang w:val="es-MX" w:eastAsia="en-US"/>
        </w:rPr>
        <w:t xml:space="preserve"> que se encuentran agrupadas por la sección correspondiente</w:t>
      </w:r>
      <w:r w:rsidRPr="009D779F">
        <w:rPr>
          <w:sz w:val="20"/>
          <w:lang w:val="es-MX" w:eastAsia="en-US"/>
        </w:rPr>
        <w:t xml:space="preserve"> de todas las columnas o columna</w:t>
      </w:r>
      <w:r w:rsidR="00EE54A7">
        <w:rPr>
          <w:sz w:val="20"/>
          <w:lang w:val="es-MX" w:eastAsia="en-US"/>
        </w:rPr>
        <w:t xml:space="preserve"> númerica</w:t>
      </w:r>
      <w:r>
        <w:rPr>
          <w:sz w:val="20"/>
          <w:lang w:val="es-MX" w:eastAsia="en-US"/>
        </w:rPr>
        <w:t>.</w:t>
      </w:r>
    </w:p>
    <w:p w:rsidR="009D779F" w:rsidRDefault="009D779F" w:rsidP="009D779F">
      <w:pPr>
        <w:rPr>
          <w:lang w:val="es-MX" w:eastAsia="en-US"/>
        </w:rPr>
      </w:pPr>
    </w:p>
    <w:p w:rsidR="005D53B0" w:rsidRDefault="005D53B0" w:rsidP="005D53B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88" w:name="RNGEN239"/>
      <w:bookmarkStart w:id="489" w:name="_Toc454334358"/>
      <w:bookmarkEnd w:id="488"/>
      <w:r w:rsidRPr="009D779F">
        <w:rPr>
          <w:lang w:eastAsia="en-US"/>
        </w:rPr>
        <w:lastRenderedPageBreak/>
        <w:t>RNGEN23</w:t>
      </w:r>
      <w:r>
        <w:rPr>
          <w:lang w:eastAsia="en-US"/>
        </w:rPr>
        <w:t>9 Método de Pago Efectivo</w:t>
      </w:r>
      <w:bookmarkEnd w:id="489"/>
    </w:p>
    <w:p w:rsidR="005D53B0" w:rsidRDefault="005D53B0" w:rsidP="005D53B0">
      <w:pPr>
        <w:rPr>
          <w:sz w:val="20"/>
          <w:lang w:val="es-MX" w:eastAsia="en-US"/>
        </w:rPr>
      </w:pPr>
      <w:r>
        <w:rPr>
          <w:sz w:val="20"/>
          <w:lang w:val="es-MX" w:eastAsia="en-US"/>
        </w:rPr>
        <w:t xml:space="preserve">Corresponde al </w:t>
      </w:r>
      <w:r w:rsidR="001705AF">
        <w:rPr>
          <w:sz w:val="20"/>
          <w:lang w:val="es-MX" w:eastAsia="en-US"/>
        </w:rPr>
        <w:t>Método de Pago Efectivo que se encuentra relacionado con el valor por referencia (PAGO “Formas de Pago”).</w:t>
      </w:r>
    </w:p>
    <w:p w:rsidR="00461816" w:rsidRPr="005D53B0" w:rsidRDefault="00461816" w:rsidP="005D53B0">
      <w:pPr>
        <w:rPr>
          <w:sz w:val="20"/>
          <w:lang w:val="es-MX" w:eastAsia="en-US"/>
        </w:rPr>
      </w:pPr>
    </w:p>
    <w:p w:rsidR="005D53B0" w:rsidRDefault="005D53B0" w:rsidP="005D53B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490" w:name="RNGEN240"/>
      <w:bookmarkStart w:id="491" w:name="_Toc454334359"/>
      <w:bookmarkEnd w:id="490"/>
      <w:r w:rsidRPr="009D779F">
        <w:rPr>
          <w:lang w:eastAsia="en-US"/>
        </w:rPr>
        <w:t>RNGEN2</w:t>
      </w:r>
      <w:r>
        <w:rPr>
          <w:lang w:eastAsia="en-US"/>
        </w:rPr>
        <w:t>40</w:t>
      </w:r>
      <w:r w:rsidRPr="009D779F">
        <w:rPr>
          <w:lang w:eastAsia="en-US"/>
        </w:rPr>
        <w:t xml:space="preserve"> </w:t>
      </w:r>
      <w:r>
        <w:rPr>
          <w:lang w:eastAsia="en-US"/>
        </w:rPr>
        <w:t>Método de Pago No Identificado</w:t>
      </w:r>
      <w:bookmarkEnd w:id="491"/>
    </w:p>
    <w:p w:rsidR="00A83DA5" w:rsidRPr="00A83DA5" w:rsidRDefault="00A83DA5" w:rsidP="00A83DA5">
      <w:pPr>
        <w:pStyle w:val="Prrafodelista"/>
        <w:ind w:left="0"/>
        <w:rPr>
          <w:sz w:val="20"/>
          <w:lang w:val="es-MX" w:eastAsia="en-US"/>
        </w:rPr>
      </w:pPr>
      <w:r w:rsidRPr="00A83DA5">
        <w:rPr>
          <w:sz w:val="20"/>
          <w:lang w:val="es-MX" w:eastAsia="en-US"/>
        </w:rPr>
        <w:t xml:space="preserve">Corresponde al Método de Pago </w:t>
      </w:r>
      <w:r>
        <w:rPr>
          <w:sz w:val="20"/>
          <w:lang w:val="es-MX" w:eastAsia="en-US"/>
        </w:rPr>
        <w:t>No Identificado</w:t>
      </w:r>
      <w:r w:rsidRPr="00A83DA5">
        <w:rPr>
          <w:sz w:val="20"/>
          <w:lang w:val="es-MX" w:eastAsia="en-US"/>
        </w:rPr>
        <w:t xml:space="preserve"> que se encuentra relacionado con el valor por referencia (PAGO “Formas de Pago”).</w:t>
      </w:r>
    </w:p>
    <w:p w:rsidR="005D53B0" w:rsidRDefault="005D53B0" w:rsidP="009D779F">
      <w:pPr>
        <w:rPr>
          <w:lang w:val="es-MX" w:eastAsia="en-US"/>
        </w:rPr>
      </w:pPr>
    </w:p>
    <w:p w:rsidR="00BB3A81" w:rsidRPr="00AD4300" w:rsidRDefault="00BB3A81" w:rsidP="00BB3A8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2" w:name="RNGEN241"/>
      <w:bookmarkStart w:id="493" w:name="_Toc454334360"/>
      <w:r w:rsidRPr="00AD4300">
        <w:rPr>
          <w:bCs w:val="0"/>
          <w:szCs w:val="20"/>
          <w:lang w:eastAsia="en-US"/>
        </w:rPr>
        <w:t>RNGEN241 Esquema de Tipo Cliente</w:t>
      </w:r>
      <w:bookmarkEnd w:id="493"/>
    </w:p>
    <w:bookmarkEnd w:id="492"/>
    <w:p w:rsidR="00BB3A81" w:rsidRPr="00AD4300" w:rsidRDefault="00BB3A81" w:rsidP="00BB3A81">
      <w:pPr>
        <w:pStyle w:val="Textoindependiente"/>
        <w:rPr>
          <w:b w:val="0"/>
          <w:sz w:val="20"/>
          <w:szCs w:val="20"/>
          <w:lang w:eastAsia="en-US"/>
        </w:rPr>
      </w:pPr>
      <w:r w:rsidRPr="00AD4300">
        <w:rPr>
          <w:b w:val="0"/>
          <w:sz w:val="20"/>
          <w:szCs w:val="20"/>
          <w:lang w:eastAsia="en-US"/>
        </w:rPr>
        <w:t>Información relacionada a valores por referencia de  “Tipo de Esquema” de “Clientes”.</w:t>
      </w:r>
    </w:p>
    <w:p w:rsidR="00BB3A81" w:rsidRPr="00AD4300" w:rsidRDefault="00BB3A81" w:rsidP="009D779F">
      <w:pPr>
        <w:rPr>
          <w:lang w:val="es-MX" w:eastAsia="en-US"/>
        </w:rPr>
      </w:pPr>
    </w:p>
    <w:p w:rsidR="00B404BF" w:rsidRPr="00AD4300" w:rsidRDefault="00386202" w:rsidP="006270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4" w:name="RNGEN242"/>
      <w:bookmarkStart w:id="495" w:name="_Toc454334361"/>
      <w:r w:rsidRPr="00AD4300">
        <w:rPr>
          <w:bCs w:val="0"/>
          <w:szCs w:val="20"/>
          <w:lang w:eastAsia="en-US"/>
        </w:rPr>
        <w:t>RNGEN24</w:t>
      </w:r>
      <w:r w:rsidR="00242F98" w:rsidRPr="00AD4300">
        <w:rPr>
          <w:bCs w:val="0"/>
          <w:szCs w:val="20"/>
          <w:lang w:eastAsia="en-US"/>
        </w:rPr>
        <w:t>2</w:t>
      </w:r>
      <w:r w:rsidRPr="00AD4300">
        <w:rPr>
          <w:bCs w:val="0"/>
          <w:szCs w:val="20"/>
          <w:lang w:eastAsia="en-US"/>
        </w:rPr>
        <w:t xml:space="preserve"> Tipo</w:t>
      </w:r>
      <w:r w:rsidR="00116C08" w:rsidRPr="00AD4300">
        <w:rPr>
          <w:bCs w:val="0"/>
          <w:szCs w:val="20"/>
          <w:lang w:eastAsia="en-US"/>
        </w:rPr>
        <w:t>s</w:t>
      </w:r>
      <w:r w:rsidRPr="00AD4300">
        <w:rPr>
          <w:bCs w:val="0"/>
          <w:szCs w:val="20"/>
          <w:lang w:eastAsia="en-US"/>
        </w:rPr>
        <w:t xml:space="preserve"> de Unidades a Cubrir en una Cuota</w:t>
      </w:r>
      <w:bookmarkEnd w:id="495"/>
    </w:p>
    <w:bookmarkEnd w:id="494"/>
    <w:p w:rsidR="00386202" w:rsidRPr="00AD4300" w:rsidRDefault="00386202" w:rsidP="00386202">
      <w:pPr>
        <w:pStyle w:val="Prrafodelista"/>
        <w:ind w:left="0"/>
        <w:jc w:val="both"/>
        <w:rPr>
          <w:rFonts w:cs="Arial"/>
          <w:sz w:val="20"/>
          <w:szCs w:val="20"/>
          <w:lang w:eastAsia="en-US"/>
        </w:rPr>
      </w:pPr>
      <w:r w:rsidRPr="00AD4300">
        <w:rPr>
          <w:sz w:val="20"/>
          <w:szCs w:val="20"/>
          <w:lang w:eastAsia="en-US"/>
        </w:rPr>
        <w:t>Del catálogo de valores por referencia que correspondan a “Tipos de unidades que se deben cubrir en un cuota</w:t>
      </w:r>
      <w:r w:rsidR="00242F98" w:rsidRPr="00AD4300">
        <w:rPr>
          <w:sz w:val="20"/>
          <w:szCs w:val="20"/>
          <w:lang w:eastAsia="en-US"/>
        </w:rPr>
        <w:t>”,</w:t>
      </w:r>
      <w:r w:rsidRPr="00AD4300">
        <w:rPr>
          <w:sz w:val="20"/>
          <w:szCs w:val="20"/>
          <w:lang w:eastAsia="en-US"/>
        </w:rPr>
        <w:t xml:space="preserve"> traer la información de </w:t>
      </w:r>
      <w:r w:rsidR="00242F98" w:rsidRPr="00AD4300">
        <w:rPr>
          <w:sz w:val="20"/>
          <w:szCs w:val="20"/>
          <w:lang w:eastAsia="en-US"/>
        </w:rPr>
        <w:t>las unidades</w:t>
      </w:r>
      <w:r w:rsidRPr="00AD4300">
        <w:rPr>
          <w:sz w:val="20"/>
          <w:szCs w:val="20"/>
          <w:lang w:eastAsia="en-US"/>
        </w:rPr>
        <w:t xml:space="preserve"> existentes </w:t>
      </w:r>
      <w:r w:rsidRPr="00AD4300">
        <w:rPr>
          <w:rFonts w:cs="Arial"/>
          <w:sz w:val="20"/>
          <w:szCs w:val="20"/>
          <w:lang w:eastAsia="en-US"/>
        </w:rPr>
        <w:t>de acuerdo al tipo de lenguaje configurado para el sistema</w:t>
      </w:r>
      <w:r w:rsidR="00242F98" w:rsidRPr="00AD4300">
        <w:rPr>
          <w:rFonts w:cs="Arial"/>
          <w:sz w:val="20"/>
          <w:szCs w:val="20"/>
          <w:lang w:eastAsia="en-US"/>
        </w:rPr>
        <w:t xml:space="preserve"> (TUNIDAD)</w:t>
      </w:r>
      <w:r w:rsidRPr="00AD4300">
        <w:rPr>
          <w:rFonts w:cs="Arial"/>
          <w:sz w:val="20"/>
          <w:szCs w:val="20"/>
          <w:lang w:eastAsia="en-US"/>
        </w:rPr>
        <w:t>.</w:t>
      </w:r>
    </w:p>
    <w:p w:rsidR="00C40519" w:rsidRPr="00AD4300" w:rsidRDefault="00C40519" w:rsidP="00386202">
      <w:pPr>
        <w:pStyle w:val="Prrafodelista"/>
        <w:ind w:left="0"/>
        <w:jc w:val="both"/>
        <w:rPr>
          <w:rFonts w:cs="Arial"/>
          <w:sz w:val="20"/>
          <w:szCs w:val="20"/>
          <w:lang w:eastAsia="en-US"/>
        </w:rPr>
      </w:pPr>
    </w:p>
    <w:p w:rsidR="00C40519" w:rsidRPr="00AD4300" w:rsidRDefault="00C40519" w:rsidP="00C4051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6" w:name="RNGEN243"/>
      <w:bookmarkStart w:id="497" w:name="_Toc454334362"/>
      <w:r w:rsidRPr="00AD4300">
        <w:rPr>
          <w:bCs w:val="0"/>
          <w:szCs w:val="20"/>
          <w:lang w:eastAsia="en-US"/>
        </w:rPr>
        <w:t xml:space="preserve">RNGEN243 </w:t>
      </w:r>
      <w:r w:rsidR="00D6160C" w:rsidRPr="00AD4300">
        <w:rPr>
          <w:bCs w:val="0"/>
          <w:szCs w:val="20"/>
          <w:lang w:eastAsia="en-US"/>
        </w:rPr>
        <w:t>Concatenación de</w:t>
      </w:r>
      <w:r w:rsidRPr="00AD4300">
        <w:rPr>
          <w:bCs w:val="0"/>
          <w:szCs w:val="20"/>
          <w:lang w:eastAsia="en-US"/>
        </w:rPr>
        <w:t xml:space="preserve"> Clave y Nombre del Producto</w:t>
      </w:r>
      <w:bookmarkEnd w:id="497"/>
    </w:p>
    <w:bookmarkEnd w:id="496"/>
    <w:p w:rsidR="00D6160C" w:rsidRPr="00AD4300" w:rsidRDefault="00D6160C" w:rsidP="00D6160C">
      <w:pPr>
        <w:pStyle w:val="Textoindependiente"/>
        <w:rPr>
          <w:b w:val="0"/>
          <w:sz w:val="20"/>
          <w:szCs w:val="20"/>
          <w:lang w:eastAsia="en-US"/>
        </w:rPr>
      </w:pPr>
      <w:r w:rsidRPr="00AD4300">
        <w:rPr>
          <w:b w:val="0"/>
          <w:sz w:val="20"/>
          <w:szCs w:val="20"/>
          <w:lang w:eastAsia="en-US"/>
        </w:rPr>
        <w:t>Se deberá presentar la información del producto, concatenando la clave de este y su nombre, separados por un guión, ejemplo: “Clave – Nombre”.</w:t>
      </w:r>
    </w:p>
    <w:p w:rsidR="00C40519" w:rsidRPr="00AD4300" w:rsidRDefault="00C40519" w:rsidP="00386202">
      <w:pPr>
        <w:pStyle w:val="Prrafodelista"/>
        <w:ind w:left="0"/>
        <w:jc w:val="both"/>
        <w:rPr>
          <w:sz w:val="20"/>
          <w:szCs w:val="20"/>
          <w:lang w:val="es-MX" w:eastAsia="es-MX"/>
        </w:rPr>
      </w:pPr>
    </w:p>
    <w:p w:rsidR="000F0D57" w:rsidRPr="00AD4300" w:rsidRDefault="000F0D57" w:rsidP="000F0D5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8" w:name="RNGEN244"/>
      <w:bookmarkStart w:id="499" w:name="_Toc454334363"/>
      <w:r w:rsidRPr="00AD4300">
        <w:rPr>
          <w:bCs w:val="0"/>
          <w:szCs w:val="20"/>
          <w:lang w:eastAsia="en-US"/>
        </w:rPr>
        <w:t>RNGEN24</w:t>
      </w:r>
      <w:r w:rsidR="00D14768" w:rsidRPr="00AD4300">
        <w:rPr>
          <w:bCs w:val="0"/>
          <w:szCs w:val="20"/>
          <w:lang w:eastAsia="en-US"/>
        </w:rPr>
        <w:t>4</w:t>
      </w:r>
      <w:r w:rsidRPr="00AD4300">
        <w:rPr>
          <w:bCs w:val="0"/>
          <w:szCs w:val="20"/>
          <w:lang w:eastAsia="en-US"/>
        </w:rPr>
        <w:t xml:space="preserve"> Tipo de Esquema</w:t>
      </w:r>
      <w:r w:rsidR="00D14768" w:rsidRPr="00AD4300">
        <w:rPr>
          <w:bCs w:val="0"/>
          <w:szCs w:val="20"/>
          <w:lang w:eastAsia="en-US"/>
        </w:rPr>
        <w:t>s</w:t>
      </w:r>
      <w:bookmarkEnd w:id="499"/>
    </w:p>
    <w:bookmarkEnd w:id="498"/>
    <w:p w:rsidR="000F0D57" w:rsidRPr="00AD4300" w:rsidRDefault="000F0D57" w:rsidP="000F0D57">
      <w:pPr>
        <w:pStyle w:val="Prrafodelista"/>
        <w:ind w:left="0"/>
        <w:jc w:val="both"/>
        <w:rPr>
          <w:rFonts w:cs="Arial"/>
          <w:sz w:val="20"/>
          <w:szCs w:val="20"/>
          <w:lang w:eastAsia="en-US"/>
        </w:rPr>
      </w:pPr>
      <w:r w:rsidRPr="00AD4300">
        <w:rPr>
          <w:sz w:val="20"/>
          <w:szCs w:val="20"/>
          <w:lang w:eastAsia="en-US"/>
        </w:rPr>
        <w:t xml:space="preserve">Del catálogo de valores por referencia que correspondan a “Tipo de esquema”, traer la información de los esquemas existentes </w:t>
      </w:r>
      <w:r w:rsidRPr="00AD4300">
        <w:rPr>
          <w:rFonts w:cs="Arial"/>
          <w:sz w:val="20"/>
          <w:szCs w:val="20"/>
          <w:lang w:eastAsia="en-US"/>
        </w:rPr>
        <w:t>de acuerdo al tipo de lenguaje configurado para el sistema (TESQUEMA).</w:t>
      </w:r>
    </w:p>
    <w:p w:rsidR="000F0D57" w:rsidRPr="00AD4300" w:rsidRDefault="000F0D57" w:rsidP="00386202">
      <w:pPr>
        <w:pStyle w:val="Prrafodelista"/>
        <w:ind w:left="0"/>
        <w:jc w:val="both"/>
        <w:rPr>
          <w:sz w:val="20"/>
          <w:szCs w:val="20"/>
          <w:lang w:eastAsia="es-MX"/>
        </w:rPr>
      </w:pPr>
    </w:p>
    <w:p w:rsidR="005324F3" w:rsidRPr="00AD4300" w:rsidRDefault="005324F3" w:rsidP="005324F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00" w:name="RNGEN245"/>
      <w:bookmarkStart w:id="501" w:name="_Toc454334364"/>
      <w:r w:rsidRPr="00AD4300">
        <w:rPr>
          <w:lang w:eastAsia="en-US"/>
        </w:rPr>
        <w:t>RNGEN245 Ordenamiento por Clave de Esquema</w:t>
      </w:r>
      <w:bookmarkEnd w:id="501"/>
    </w:p>
    <w:bookmarkEnd w:id="500"/>
    <w:p w:rsidR="005324F3" w:rsidRPr="00AD4300" w:rsidRDefault="005324F3" w:rsidP="005324F3">
      <w:pPr>
        <w:pStyle w:val="Textoindependiente"/>
        <w:rPr>
          <w:b w:val="0"/>
          <w:sz w:val="20"/>
          <w:szCs w:val="20"/>
          <w:lang w:eastAsia="en-US"/>
        </w:rPr>
      </w:pPr>
      <w:r w:rsidRPr="00AD4300">
        <w:rPr>
          <w:b w:val="0"/>
          <w:sz w:val="20"/>
          <w:szCs w:val="20"/>
          <w:lang w:eastAsia="en-US"/>
        </w:rPr>
        <w:t>Se deberán ordenar los esquemas de manera ascendente por la clave de estos.</w:t>
      </w:r>
    </w:p>
    <w:p w:rsidR="00386202" w:rsidRPr="00AD4300" w:rsidRDefault="00386202" w:rsidP="0062701D">
      <w:pPr>
        <w:rPr>
          <w:rFonts w:cs="Arial"/>
          <w:color w:val="FFFFFF" w:themeColor="background1"/>
          <w:sz w:val="20"/>
          <w:szCs w:val="20"/>
          <w:lang w:val="es-MX" w:eastAsia="en-US"/>
        </w:rPr>
      </w:pPr>
    </w:p>
    <w:p w:rsidR="00BF7AFF" w:rsidRPr="00AD4300" w:rsidRDefault="00BF7AFF" w:rsidP="00BF7AF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502" w:name="RNGEN246"/>
      <w:bookmarkStart w:id="503" w:name="_Toc454334365"/>
      <w:r w:rsidRPr="00AD4300">
        <w:rPr>
          <w:bCs w:val="0"/>
          <w:szCs w:val="20"/>
          <w:lang w:eastAsia="en-US"/>
        </w:rPr>
        <w:t>RNGEN246 Concatenación de Clave y Nombre del Esquema</w:t>
      </w:r>
      <w:bookmarkEnd w:id="503"/>
    </w:p>
    <w:bookmarkEnd w:id="502"/>
    <w:p w:rsidR="00BF7AFF" w:rsidRPr="00AD4300" w:rsidRDefault="00BF7AFF" w:rsidP="00BF7AFF">
      <w:pPr>
        <w:pStyle w:val="Textoindependiente"/>
        <w:rPr>
          <w:b w:val="0"/>
          <w:sz w:val="20"/>
          <w:szCs w:val="20"/>
          <w:lang w:eastAsia="en-US"/>
        </w:rPr>
      </w:pPr>
      <w:r w:rsidRPr="00AD4300">
        <w:rPr>
          <w:b w:val="0"/>
          <w:sz w:val="20"/>
          <w:szCs w:val="20"/>
          <w:lang w:eastAsia="en-US"/>
        </w:rPr>
        <w:t>Se deberá presentar la información del esquema, concatenando la clave de este y su nombre, separados por un guión, ejemplo: “Clave – Nombre”.</w:t>
      </w:r>
    </w:p>
    <w:p w:rsidR="00242F98" w:rsidRPr="00AD4300" w:rsidRDefault="00242F98" w:rsidP="0062701D">
      <w:pPr>
        <w:rPr>
          <w:rFonts w:cs="Arial"/>
          <w:color w:val="FFFFFF" w:themeColor="background1"/>
          <w:sz w:val="20"/>
          <w:szCs w:val="20"/>
          <w:lang w:val="es-MX" w:eastAsia="en-US"/>
        </w:rPr>
      </w:pPr>
    </w:p>
    <w:p w:rsidR="004A24A1" w:rsidRPr="00AD4300" w:rsidRDefault="004A24A1" w:rsidP="004A24A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04" w:name="RNGEN247"/>
      <w:bookmarkStart w:id="505" w:name="_Toc454334366"/>
      <w:r w:rsidRPr="00AD4300">
        <w:rPr>
          <w:lang w:val="es-ES" w:eastAsia="en-US"/>
        </w:rPr>
        <w:t>RNGEN247 Ordenamiento Ascendente</w:t>
      </w:r>
      <w:bookmarkEnd w:id="504"/>
      <w:bookmarkEnd w:id="505"/>
    </w:p>
    <w:p w:rsidR="004A24A1" w:rsidRPr="00AD4300" w:rsidRDefault="004A24A1" w:rsidP="004A24A1">
      <w:pPr>
        <w:pStyle w:val="Prrafodelista"/>
        <w:ind w:left="0"/>
        <w:rPr>
          <w:rFonts w:cs="Arial"/>
          <w:sz w:val="20"/>
          <w:szCs w:val="20"/>
          <w:lang w:eastAsia="en-US"/>
        </w:rPr>
      </w:pPr>
      <w:r w:rsidRPr="00AD4300">
        <w:rPr>
          <w:rFonts w:cs="Arial"/>
          <w:sz w:val="20"/>
          <w:szCs w:val="20"/>
          <w:lang w:eastAsia="en-US"/>
        </w:rPr>
        <w:t>Ordenar la información de manera ascendente</w:t>
      </w:r>
    </w:p>
    <w:p w:rsidR="004A24A1" w:rsidRPr="00AD4300" w:rsidRDefault="004A24A1" w:rsidP="004A24A1">
      <w:pPr>
        <w:jc w:val="both"/>
        <w:rPr>
          <w:rFonts w:cs="Arial"/>
          <w:sz w:val="20"/>
          <w:szCs w:val="20"/>
        </w:rPr>
      </w:pPr>
    </w:p>
    <w:p w:rsidR="00382322" w:rsidRPr="00AD4300" w:rsidRDefault="00382322" w:rsidP="0038232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06" w:name="RNGEN248"/>
      <w:bookmarkStart w:id="507" w:name="_Toc454334367"/>
      <w:r w:rsidRPr="00AD4300">
        <w:rPr>
          <w:lang w:val="es-ES" w:eastAsia="en-US"/>
        </w:rPr>
        <w:t>RNGEN248 Mayor Prioridad</w:t>
      </w:r>
      <w:bookmarkEnd w:id="506"/>
      <w:bookmarkEnd w:id="507"/>
    </w:p>
    <w:p w:rsidR="004A24A1" w:rsidRPr="00AD4300" w:rsidRDefault="00382322" w:rsidP="00382322">
      <w:pPr>
        <w:rPr>
          <w:rFonts w:cs="Arial"/>
          <w:sz w:val="20"/>
          <w:szCs w:val="20"/>
          <w:lang w:eastAsia="en-US"/>
        </w:rPr>
      </w:pPr>
      <w:r w:rsidRPr="00AD4300">
        <w:rPr>
          <w:rFonts w:cs="Arial"/>
          <w:sz w:val="20"/>
          <w:szCs w:val="20"/>
          <w:lang w:eastAsia="en-US"/>
        </w:rPr>
        <w:t>El de mayor prioridad</w:t>
      </w:r>
    </w:p>
    <w:p w:rsidR="00382322" w:rsidRPr="00AD4300" w:rsidRDefault="00382322" w:rsidP="00382322">
      <w:pPr>
        <w:rPr>
          <w:rFonts w:cs="Arial"/>
          <w:sz w:val="20"/>
          <w:szCs w:val="20"/>
          <w:lang w:eastAsia="en-US"/>
        </w:rPr>
      </w:pPr>
    </w:p>
    <w:p w:rsidR="00382322" w:rsidRPr="00AD4300" w:rsidRDefault="00382322" w:rsidP="0038232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08" w:name="RNGEN249"/>
      <w:bookmarkStart w:id="509" w:name="_Toc454334368"/>
      <w:r w:rsidRPr="00AD4300">
        <w:rPr>
          <w:lang w:val="es-ES" w:eastAsia="en-US"/>
        </w:rPr>
        <w:t>RNGEN249 Mas Antigua</w:t>
      </w:r>
      <w:bookmarkEnd w:id="508"/>
      <w:bookmarkEnd w:id="509"/>
    </w:p>
    <w:p w:rsidR="00382322" w:rsidRPr="00AD4300" w:rsidRDefault="00382322" w:rsidP="00382322">
      <w:pPr>
        <w:rPr>
          <w:rFonts w:cs="Arial"/>
          <w:sz w:val="20"/>
          <w:szCs w:val="20"/>
          <w:lang w:eastAsia="en-US"/>
        </w:rPr>
      </w:pPr>
      <w:r w:rsidRPr="00AD4300">
        <w:rPr>
          <w:rFonts w:cs="Arial"/>
          <w:sz w:val="20"/>
          <w:szCs w:val="20"/>
          <w:lang w:eastAsia="en-US"/>
        </w:rPr>
        <w:t>Fecha más reciente</w:t>
      </w:r>
    </w:p>
    <w:p w:rsidR="00C81E39" w:rsidRPr="00AD4300" w:rsidRDefault="00C81E39" w:rsidP="00382322">
      <w:pPr>
        <w:rPr>
          <w:rFonts w:cs="Arial"/>
          <w:sz w:val="20"/>
          <w:szCs w:val="20"/>
          <w:lang w:eastAsia="en-US"/>
        </w:rPr>
      </w:pPr>
    </w:p>
    <w:p w:rsidR="00C81E39" w:rsidRPr="00AD4300" w:rsidRDefault="00C81E39" w:rsidP="00C81E3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10" w:name="RNGEN250"/>
      <w:bookmarkStart w:id="511" w:name="_Toc454334369"/>
      <w:r w:rsidRPr="00AD4300">
        <w:rPr>
          <w:lang w:val="es-ES" w:eastAsia="en-US"/>
        </w:rPr>
        <w:lastRenderedPageBreak/>
        <w:t>RNGEN250 Criterio de Cobranza Fecha Cobranza</w:t>
      </w:r>
      <w:bookmarkEnd w:id="510"/>
      <w:bookmarkEnd w:id="511"/>
    </w:p>
    <w:p w:rsidR="00FC49A6" w:rsidRPr="00AD4300" w:rsidRDefault="00FC49A6" w:rsidP="00FC49A6">
      <w:pPr>
        <w:pStyle w:val="Prrafodelista"/>
        <w:ind w:left="0"/>
        <w:jc w:val="both"/>
        <w:rPr>
          <w:rFonts w:cs="Arial"/>
          <w:sz w:val="20"/>
          <w:szCs w:val="20"/>
          <w:lang w:eastAsia="en-US"/>
        </w:rPr>
      </w:pPr>
      <w:r w:rsidRPr="00AD4300">
        <w:rPr>
          <w:rFonts w:cs="Arial"/>
          <w:sz w:val="20"/>
          <w:szCs w:val="20"/>
          <w:lang w:eastAsia="en-US"/>
        </w:rPr>
        <w:t>Del catálogo de valores por referencia que correspondan a “Tipo de criterio a considerar para aplicar abonos a documentos” (TIPCRI), traer la información relacionada al criterio de cobranza “Fecha Cobranza” de acuerdo al tipo de lenguaje configurado para el sistema.</w:t>
      </w:r>
    </w:p>
    <w:p w:rsidR="00C81E39" w:rsidRPr="00AD4300" w:rsidRDefault="00C81E39" w:rsidP="00C81E39">
      <w:pPr>
        <w:rPr>
          <w:rFonts w:cs="Arial"/>
          <w:color w:val="FFFFFF" w:themeColor="background1"/>
          <w:sz w:val="20"/>
          <w:szCs w:val="20"/>
          <w:lang w:eastAsia="en-US"/>
        </w:rPr>
      </w:pPr>
    </w:p>
    <w:p w:rsidR="00C81E39" w:rsidRPr="00AD4300" w:rsidRDefault="00C81E39" w:rsidP="00C81E3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12" w:name="RNGEN251"/>
      <w:bookmarkStart w:id="513" w:name="_Toc454334370"/>
      <w:r w:rsidRPr="00AD4300">
        <w:rPr>
          <w:lang w:val="es-ES" w:eastAsia="en-US"/>
        </w:rPr>
        <w:t>RNGEN25</w:t>
      </w:r>
      <w:r w:rsidR="00532C59" w:rsidRPr="00AD4300">
        <w:rPr>
          <w:lang w:val="es-ES" w:eastAsia="en-US"/>
        </w:rPr>
        <w:t>1</w:t>
      </w:r>
      <w:r w:rsidRPr="00AD4300">
        <w:rPr>
          <w:lang w:val="es-ES" w:eastAsia="en-US"/>
        </w:rPr>
        <w:t xml:space="preserve"> Criterio de Cobranza Fecha de Entrega</w:t>
      </w:r>
      <w:bookmarkEnd w:id="512"/>
      <w:bookmarkEnd w:id="513"/>
    </w:p>
    <w:p w:rsidR="00C81E39" w:rsidRPr="00AD4300" w:rsidRDefault="004127C8" w:rsidP="0057092F">
      <w:pPr>
        <w:pStyle w:val="Prrafodelista"/>
        <w:ind w:left="0"/>
        <w:jc w:val="both"/>
        <w:rPr>
          <w:rFonts w:cs="Arial"/>
          <w:sz w:val="20"/>
          <w:szCs w:val="20"/>
          <w:lang w:eastAsia="en-US"/>
        </w:rPr>
      </w:pPr>
      <w:r w:rsidRPr="00AD4300">
        <w:rPr>
          <w:rFonts w:cs="Arial"/>
          <w:sz w:val="20"/>
          <w:szCs w:val="20"/>
          <w:lang w:eastAsia="en-US"/>
        </w:rPr>
        <w:t>Del catálogo de valores por referencia que correspondan a “Tipo de criterio a considerar para aplicar abonos a documentos” (TIPCRI), traer la información relacionada al criterio de cobranza “Fecha de Entrega” de acuerdo al tipo de lenguaje configurado para el sistema.</w:t>
      </w:r>
    </w:p>
    <w:p w:rsidR="0057092F" w:rsidRPr="00AD4300" w:rsidRDefault="0057092F" w:rsidP="0057092F">
      <w:pPr>
        <w:pStyle w:val="Prrafodelista"/>
        <w:ind w:left="0"/>
        <w:jc w:val="both"/>
        <w:rPr>
          <w:rFonts w:cs="Arial"/>
          <w:sz w:val="20"/>
          <w:szCs w:val="20"/>
          <w:lang w:eastAsia="en-US"/>
        </w:rPr>
      </w:pPr>
    </w:p>
    <w:p w:rsidR="00C81E39" w:rsidRPr="00AD4300" w:rsidRDefault="00C81E39" w:rsidP="0057092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14" w:name="RNGEN252"/>
      <w:bookmarkStart w:id="515" w:name="_Toc454334371"/>
      <w:r w:rsidRPr="00AD4300">
        <w:rPr>
          <w:lang w:val="es-ES" w:eastAsia="en-US"/>
        </w:rPr>
        <w:t>RNGEN25</w:t>
      </w:r>
      <w:r w:rsidR="00532C59" w:rsidRPr="00AD4300">
        <w:rPr>
          <w:lang w:val="es-ES" w:eastAsia="en-US"/>
        </w:rPr>
        <w:t>2</w:t>
      </w:r>
      <w:r w:rsidRPr="00AD4300">
        <w:rPr>
          <w:lang w:val="es-ES" w:eastAsia="en-US"/>
        </w:rPr>
        <w:t xml:space="preserve"> Criterio de Cobranza Fecha de Facturación</w:t>
      </w:r>
      <w:bookmarkEnd w:id="514"/>
      <w:bookmarkEnd w:id="515"/>
    </w:p>
    <w:p w:rsidR="004127C8" w:rsidRPr="00AD4300" w:rsidRDefault="004127C8" w:rsidP="005B2CF4">
      <w:pPr>
        <w:pStyle w:val="Prrafodelista"/>
        <w:ind w:left="0"/>
        <w:jc w:val="both"/>
        <w:rPr>
          <w:rFonts w:cs="Arial"/>
          <w:sz w:val="20"/>
          <w:szCs w:val="20"/>
          <w:lang w:eastAsia="en-US"/>
        </w:rPr>
      </w:pPr>
      <w:r w:rsidRPr="00AD4300">
        <w:rPr>
          <w:rFonts w:cs="Arial"/>
          <w:sz w:val="20"/>
          <w:szCs w:val="20"/>
          <w:lang w:eastAsia="en-US"/>
        </w:rPr>
        <w:t>Del catálogo de valores por referencia que correspondan a “Tipo de criterio a considerar para aplicar abonos a documentos” (TIPCRI), traer la información relacionada al criterio de cobranza “Fecha de Facturación” de acuerdo al tipo de lenguaje configurado para el sistema.</w:t>
      </w:r>
    </w:p>
    <w:p w:rsidR="00C81E39" w:rsidRPr="00AD4300" w:rsidRDefault="00C81E39" w:rsidP="00382322">
      <w:pPr>
        <w:rPr>
          <w:rFonts w:cs="Arial"/>
          <w:sz w:val="20"/>
          <w:szCs w:val="20"/>
          <w:lang w:eastAsia="en-US"/>
        </w:rPr>
      </w:pPr>
    </w:p>
    <w:p w:rsidR="00422166" w:rsidRPr="00AD4300" w:rsidRDefault="00422166" w:rsidP="0042216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16" w:name="RNGEN253"/>
      <w:bookmarkStart w:id="517" w:name="_Toc454334372"/>
      <w:r w:rsidRPr="00AD4300">
        <w:rPr>
          <w:lang w:eastAsia="en-US"/>
        </w:rPr>
        <w:t>RNGEN253 Cálculo de Saldo de la Transacción  Menos el Cargo</w:t>
      </w:r>
      <w:bookmarkEnd w:id="516"/>
      <w:bookmarkEnd w:id="517"/>
    </w:p>
    <w:p w:rsidR="00422166" w:rsidRPr="00AD4300" w:rsidRDefault="00422166" w:rsidP="00422166">
      <w:pPr>
        <w:pStyle w:val="Textoindependiente"/>
        <w:rPr>
          <w:b w:val="0"/>
          <w:sz w:val="20"/>
          <w:szCs w:val="20"/>
          <w:lang w:eastAsia="en-US"/>
        </w:rPr>
      </w:pPr>
      <w:r w:rsidRPr="00AD4300">
        <w:rPr>
          <w:b w:val="0"/>
          <w:bCs w:val="0"/>
          <w:sz w:val="20"/>
          <w:szCs w:val="20"/>
          <w:lang w:eastAsia="en-US"/>
        </w:rPr>
        <w:t>Actualizar el saldo de la transacción menos el saldo total del cargo</w:t>
      </w:r>
    </w:p>
    <w:p w:rsidR="00382322" w:rsidRPr="00AD4300" w:rsidRDefault="00382322" w:rsidP="00382322">
      <w:pPr>
        <w:rPr>
          <w:rFonts w:cs="Arial"/>
          <w:color w:val="FFFFFF" w:themeColor="background1"/>
          <w:sz w:val="20"/>
          <w:szCs w:val="20"/>
          <w:lang w:val="es-MX" w:eastAsia="en-US"/>
        </w:rPr>
      </w:pPr>
    </w:p>
    <w:p w:rsidR="002755BA" w:rsidRPr="00AD4300" w:rsidRDefault="002755BA" w:rsidP="002755B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18" w:name="RNGEN254"/>
      <w:bookmarkStart w:id="519" w:name="_Toc454334373"/>
      <w:r w:rsidRPr="00AD4300">
        <w:rPr>
          <w:lang w:eastAsia="en-US"/>
        </w:rPr>
        <w:t>RNGEN254 Cálculo de Saldo de la Transacción  Menos el Abono Cheque</w:t>
      </w:r>
      <w:bookmarkEnd w:id="518"/>
      <w:bookmarkEnd w:id="519"/>
    </w:p>
    <w:p w:rsidR="002755BA" w:rsidRPr="00AD4300" w:rsidRDefault="002755BA" w:rsidP="002755BA">
      <w:pPr>
        <w:pStyle w:val="Textoindependiente"/>
        <w:rPr>
          <w:b w:val="0"/>
          <w:sz w:val="20"/>
          <w:szCs w:val="20"/>
          <w:lang w:eastAsia="en-US"/>
        </w:rPr>
      </w:pPr>
      <w:r w:rsidRPr="00AD4300">
        <w:rPr>
          <w:b w:val="0"/>
          <w:bCs w:val="0"/>
          <w:sz w:val="20"/>
          <w:szCs w:val="20"/>
          <w:lang w:eastAsia="en-US"/>
        </w:rPr>
        <w:t>Actualizar el saldo de la transacción menos el abono total del cheque</w:t>
      </w:r>
    </w:p>
    <w:p w:rsidR="002755BA" w:rsidRPr="00AD4300" w:rsidRDefault="002755BA" w:rsidP="00382322">
      <w:pPr>
        <w:rPr>
          <w:rFonts w:cs="Arial"/>
          <w:color w:val="FFFFFF" w:themeColor="background1"/>
          <w:sz w:val="20"/>
          <w:szCs w:val="20"/>
          <w:lang w:val="es-MX" w:eastAsia="en-US"/>
        </w:rPr>
      </w:pPr>
    </w:p>
    <w:p w:rsidR="00173008" w:rsidRPr="00AD4300" w:rsidRDefault="00173008" w:rsidP="0017300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20" w:name="RNGEN255"/>
      <w:bookmarkStart w:id="521" w:name="_Toc454334374"/>
      <w:r w:rsidRPr="00AD4300">
        <w:rPr>
          <w:lang w:eastAsia="en-US"/>
        </w:rPr>
        <w:t xml:space="preserve">RNGEN255 Visita Clave </w:t>
      </w:r>
      <w:r w:rsidR="00C53F9C" w:rsidRPr="00AD4300">
        <w:rPr>
          <w:lang w:eastAsia="en-US"/>
        </w:rPr>
        <w:t xml:space="preserve">del </w:t>
      </w:r>
      <w:r w:rsidRPr="00AD4300">
        <w:rPr>
          <w:lang w:eastAsia="en-US"/>
        </w:rPr>
        <w:t>Abono</w:t>
      </w:r>
      <w:bookmarkEnd w:id="520"/>
      <w:bookmarkEnd w:id="521"/>
    </w:p>
    <w:p w:rsidR="00173008" w:rsidRPr="00AD4300" w:rsidRDefault="00173008" w:rsidP="00173008">
      <w:pPr>
        <w:pStyle w:val="Textoindependiente"/>
        <w:rPr>
          <w:b w:val="0"/>
          <w:sz w:val="20"/>
          <w:szCs w:val="20"/>
          <w:lang w:eastAsia="en-US"/>
        </w:rPr>
      </w:pPr>
      <w:r w:rsidRPr="00AD4300">
        <w:rPr>
          <w:b w:val="0"/>
          <w:bCs w:val="0"/>
          <w:sz w:val="20"/>
          <w:szCs w:val="20"/>
          <w:lang w:eastAsia="en-US"/>
        </w:rPr>
        <w:t>Visita Clave asociada al abono</w:t>
      </w:r>
    </w:p>
    <w:p w:rsidR="00173008" w:rsidRPr="00AD4300" w:rsidRDefault="00173008" w:rsidP="00173008">
      <w:pPr>
        <w:rPr>
          <w:rFonts w:cs="Arial"/>
          <w:color w:val="FFFFFF" w:themeColor="background1"/>
          <w:sz w:val="20"/>
          <w:szCs w:val="20"/>
          <w:lang w:val="es-MX" w:eastAsia="en-US"/>
        </w:rPr>
      </w:pPr>
    </w:p>
    <w:p w:rsidR="00173008" w:rsidRPr="00AD4300" w:rsidRDefault="00173008" w:rsidP="0017300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22" w:name="RNGEN256"/>
      <w:bookmarkStart w:id="523" w:name="_Toc454334375"/>
      <w:r w:rsidRPr="00AD4300">
        <w:rPr>
          <w:lang w:eastAsia="en-US"/>
        </w:rPr>
        <w:t xml:space="preserve">RNGEN256 Día Clave </w:t>
      </w:r>
      <w:r w:rsidR="00C53F9C" w:rsidRPr="00AD4300">
        <w:rPr>
          <w:lang w:eastAsia="en-US"/>
        </w:rPr>
        <w:t xml:space="preserve">del </w:t>
      </w:r>
      <w:r w:rsidRPr="00AD4300">
        <w:rPr>
          <w:lang w:eastAsia="en-US"/>
        </w:rPr>
        <w:t>Abono</w:t>
      </w:r>
      <w:bookmarkEnd w:id="522"/>
      <w:bookmarkEnd w:id="523"/>
    </w:p>
    <w:p w:rsidR="00173008" w:rsidRPr="00AD4300" w:rsidRDefault="00173008" w:rsidP="00173008">
      <w:pPr>
        <w:pStyle w:val="Textoindependiente"/>
        <w:rPr>
          <w:b w:val="0"/>
          <w:bCs w:val="0"/>
          <w:sz w:val="20"/>
          <w:szCs w:val="20"/>
          <w:lang w:eastAsia="en-US"/>
        </w:rPr>
      </w:pPr>
      <w:r w:rsidRPr="00AD4300">
        <w:rPr>
          <w:b w:val="0"/>
          <w:bCs w:val="0"/>
          <w:sz w:val="20"/>
          <w:szCs w:val="20"/>
          <w:lang w:eastAsia="en-US"/>
        </w:rPr>
        <w:t>Día Clave asociada al abono</w:t>
      </w:r>
    </w:p>
    <w:p w:rsidR="005B2CF4" w:rsidRPr="00AD4300" w:rsidRDefault="005B2CF4" w:rsidP="00173008">
      <w:pPr>
        <w:pStyle w:val="Textoindependiente"/>
        <w:rPr>
          <w:b w:val="0"/>
          <w:bCs w:val="0"/>
          <w:sz w:val="20"/>
          <w:szCs w:val="20"/>
          <w:lang w:eastAsia="en-US"/>
        </w:rPr>
      </w:pPr>
    </w:p>
    <w:p w:rsidR="005B2CF4" w:rsidRPr="00AD4300" w:rsidRDefault="005B2CF4" w:rsidP="005B2CF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524" w:name="RNGEN257"/>
      <w:bookmarkStart w:id="525" w:name="_Toc454334376"/>
      <w:r w:rsidRPr="00AD4300">
        <w:rPr>
          <w:bCs w:val="0"/>
          <w:szCs w:val="20"/>
          <w:lang w:eastAsia="en-US"/>
        </w:rPr>
        <w:t xml:space="preserve">RNGEN257 Tipos de Estado de los Mensajes </w:t>
      </w:r>
      <w:r w:rsidR="00775E45" w:rsidRPr="00AD4300">
        <w:rPr>
          <w:bCs w:val="0"/>
          <w:szCs w:val="20"/>
          <w:lang w:eastAsia="en-US"/>
        </w:rPr>
        <w:t>que se M</w:t>
      </w:r>
      <w:r w:rsidRPr="00AD4300">
        <w:rPr>
          <w:bCs w:val="0"/>
          <w:szCs w:val="20"/>
          <w:lang w:eastAsia="en-US"/>
        </w:rPr>
        <w:t>o</w:t>
      </w:r>
      <w:r w:rsidR="00775E45" w:rsidRPr="00AD4300">
        <w:rPr>
          <w:bCs w:val="0"/>
          <w:szCs w:val="20"/>
          <w:lang w:eastAsia="en-US"/>
        </w:rPr>
        <w:t>s</w:t>
      </w:r>
      <w:r w:rsidRPr="00AD4300">
        <w:rPr>
          <w:bCs w:val="0"/>
          <w:szCs w:val="20"/>
          <w:lang w:eastAsia="en-US"/>
        </w:rPr>
        <w:t>trarán al Cliente o Usuario en la Terminal</w:t>
      </w:r>
      <w:bookmarkEnd w:id="525"/>
    </w:p>
    <w:bookmarkEnd w:id="524"/>
    <w:p w:rsidR="00775E45" w:rsidRPr="00AD4300" w:rsidRDefault="00775E45" w:rsidP="00775E45">
      <w:pPr>
        <w:pStyle w:val="Textoindependiente"/>
        <w:rPr>
          <w:b w:val="0"/>
          <w:sz w:val="20"/>
          <w:szCs w:val="20"/>
          <w:lang w:eastAsia="en-US"/>
        </w:rPr>
      </w:pPr>
      <w:r w:rsidRPr="00AD4300">
        <w:rPr>
          <w:b w:val="0"/>
          <w:sz w:val="20"/>
          <w:szCs w:val="20"/>
          <w:lang w:eastAsia="en-US"/>
        </w:rPr>
        <w:t>Del catálogo de valores por referencia que correspondan a “Tipos de Mensaje para Enviar al Usuario y Cliente”, traer la información de los</w:t>
      </w:r>
      <w:r w:rsidR="00277951" w:rsidRPr="00AD4300">
        <w:rPr>
          <w:b w:val="0"/>
          <w:sz w:val="20"/>
          <w:szCs w:val="20"/>
          <w:lang w:eastAsia="en-US"/>
        </w:rPr>
        <w:t xml:space="preserve"> </w:t>
      </w:r>
      <w:r w:rsidRPr="00AD4300">
        <w:rPr>
          <w:b w:val="0"/>
          <w:sz w:val="20"/>
          <w:szCs w:val="20"/>
          <w:lang w:eastAsia="en-US"/>
        </w:rPr>
        <w:t>tipos de mensaje existentes, de acuerdo al tipo de lenguaje configurado para el sistema</w:t>
      </w:r>
      <w:r w:rsidR="00277951" w:rsidRPr="00AD4300">
        <w:rPr>
          <w:b w:val="0"/>
          <w:sz w:val="20"/>
          <w:szCs w:val="20"/>
          <w:lang w:eastAsia="en-US"/>
        </w:rPr>
        <w:t xml:space="preserve"> </w:t>
      </w:r>
      <w:r w:rsidRPr="00AD4300">
        <w:rPr>
          <w:b w:val="0"/>
          <w:sz w:val="20"/>
          <w:szCs w:val="20"/>
          <w:lang w:eastAsia="en-US"/>
        </w:rPr>
        <w:t>.</w:t>
      </w:r>
    </w:p>
    <w:p w:rsidR="0057092F" w:rsidRPr="00AD4300" w:rsidRDefault="0057092F" w:rsidP="00173008">
      <w:pPr>
        <w:pStyle w:val="Textoindependiente"/>
        <w:rPr>
          <w:b w:val="0"/>
          <w:sz w:val="20"/>
          <w:szCs w:val="20"/>
          <w:lang w:eastAsia="en-US"/>
        </w:rPr>
      </w:pPr>
    </w:p>
    <w:p w:rsidR="000E2317" w:rsidRPr="00AD4300" w:rsidRDefault="000E2317" w:rsidP="000E231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26" w:name="RNGEN258"/>
      <w:bookmarkStart w:id="527" w:name="_Toc454334377"/>
      <w:r w:rsidRPr="00AD4300">
        <w:rPr>
          <w:lang w:eastAsia="en-US"/>
        </w:rPr>
        <w:t>RN</w:t>
      </w:r>
      <w:r w:rsidR="006D694F" w:rsidRPr="00AD4300">
        <w:rPr>
          <w:lang w:eastAsia="en-US"/>
        </w:rPr>
        <w:t>GEN25</w:t>
      </w:r>
      <w:r w:rsidRPr="00AD4300">
        <w:rPr>
          <w:lang w:eastAsia="en-US"/>
        </w:rPr>
        <w:t>8 Valor por Defecto Mensaje Revisado</w:t>
      </w:r>
      <w:bookmarkEnd w:id="527"/>
    </w:p>
    <w:bookmarkEnd w:id="526"/>
    <w:p w:rsidR="000E2317" w:rsidRDefault="000E2317" w:rsidP="000E2317">
      <w:pPr>
        <w:pStyle w:val="Textoindependiente"/>
        <w:rPr>
          <w:b w:val="0"/>
          <w:sz w:val="20"/>
          <w:szCs w:val="20"/>
          <w:lang w:eastAsia="en-US"/>
        </w:rPr>
      </w:pPr>
      <w:r w:rsidRPr="00AD4300">
        <w:rPr>
          <w:b w:val="0"/>
          <w:sz w:val="20"/>
          <w:szCs w:val="20"/>
          <w:lang w:eastAsia="en-US"/>
        </w:rPr>
        <w:t>El valor por defecto para los mensajes que ya fueron revisados deberá ser 2 “Revisado”.</w:t>
      </w:r>
    </w:p>
    <w:p w:rsidR="00A94E16" w:rsidRDefault="00A94E16" w:rsidP="00173008">
      <w:pPr>
        <w:pStyle w:val="Textoindependiente"/>
        <w:rPr>
          <w:b w:val="0"/>
          <w:sz w:val="20"/>
          <w:szCs w:val="20"/>
          <w:lang w:eastAsia="en-US"/>
        </w:rPr>
      </w:pPr>
    </w:p>
    <w:p w:rsidR="00D54FE6" w:rsidRPr="00D54FE6" w:rsidRDefault="00D54FE6" w:rsidP="00D54FE6">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28" w:name="RNGEN259"/>
      <w:bookmarkStart w:id="529" w:name="_Toc454334378"/>
      <w:r w:rsidRPr="00D54FE6">
        <w:rPr>
          <w:color w:val="FFFFFF" w:themeColor="background1"/>
          <w:highlight w:val="darkBlue"/>
          <w:lang w:eastAsia="en-US"/>
        </w:rPr>
        <w:t>RNGEN25</w:t>
      </w:r>
      <w:r>
        <w:rPr>
          <w:color w:val="FFFFFF" w:themeColor="background1"/>
          <w:highlight w:val="darkBlue"/>
          <w:lang w:eastAsia="en-US"/>
        </w:rPr>
        <w:t>9</w:t>
      </w:r>
      <w:r w:rsidRPr="00D54FE6">
        <w:rPr>
          <w:color w:val="FFFFFF" w:themeColor="background1"/>
          <w:highlight w:val="darkBlue"/>
          <w:lang w:eastAsia="en-US"/>
        </w:rPr>
        <w:t xml:space="preserve"> </w:t>
      </w:r>
      <w:r w:rsidRPr="00D54FE6">
        <w:rPr>
          <w:color w:val="FFFFFF" w:themeColor="background1"/>
          <w:highlight w:val="darkBlue"/>
          <w:lang w:val="es-ES" w:eastAsia="en-US"/>
        </w:rPr>
        <w:t>Fecha Filtrada</w:t>
      </w:r>
      <w:r>
        <w:rPr>
          <w:color w:val="FFFFFF" w:themeColor="background1"/>
          <w:highlight w:val="darkBlue"/>
          <w:lang w:val="es-ES" w:eastAsia="en-US"/>
        </w:rPr>
        <w:t xml:space="preserve"> D</w:t>
      </w:r>
      <w:r w:rsidRPr="00D54FE6">
        <w:rPr>
          <w:color w:val="FFFFFF" w:themeColor="background1"/>
          <w:highlight w:val="darkBlue"/>
          <w:lang w:val="es-ES" w:eastAsia="en-US"/>
        </w:rPr>
        <w:t>entro de un Periodo</w:t>
      </w:r>
      <w:bookmarkEnd w:id="529"/>
    </w:p>
    <w:bookmarkEnd w:id="528"/>
    <w:p w:rsidR="00D54FE6" w:rsidRPr="00D54FE6" w:rsidRDefault="00D54FE6" w:rsidP="00D54FE6">
      <w:pPr>
        <w:pStyle w:val="Textoindependiente"/>
        <w:rPr>
          <w:b w:val="0"/>
          <w:color w:val="FFFFFF" w:themeColor="background1"/>
          <w:sz w:val="20"/>
          <w:szCs w:val="20"/>
          <w:highlight w:val="darkBlue"/>
          <w:lang w:eastAsia="en-US"/>
        </w:rPr>
      </w:pPr>
      <w:r w:rsidRPr="00D54FE6">
        <w:rPr>
          <w:b w:val="0"/>
          <w:color w:val="FFFFFF" w:themeColor="background1"/>
          <w:sz w:val="20"/>
          <w:szCs w:val="20"/>
          <w:highlight w:val="darkBlue"/>
          <w:lang w:eastAsia="en-US"/>
        </w:rPr>
        <w:t>Información que se encuentra de</w:t>
      </w:r>
      <w:r w:rsidR="00990AC4">
        <w:rPr>
          <w:b w:val="0"/>
          <w:color w:val="FFFFFF" w:themeColor="background1"/>
          <w:sz w:val="20"/>
          <w:szCs w:val="20"/>
          <w:highlight w:val="darkBlue"/>
          <w:lang w:eastAsia="en-US"/>
        </w:rPr>
        <w:t>ntro del periodo: Fecha Inicio &lt;</w:t>
      </w:r>
      <w:r w:rsidRPr="00D54FE6">
        <w:rPr>
          <w:b w:val="0"/>
          <w:color w:val="FFFFFF" w:themeColor="background1"/>
          <w:sz w:val="20"/>
          <w:szCs w:val="20"/>
          <w:highlight w:val="darkBlue"/>
          <w:lang w:eastAsia="en-US"/>
        </w:rPr>
        <w:t>= Fecha Filtrada &lt;= Fecha Final.</w:t>
      </w:r>
    </w:p>
    <w:p w:rsidR="00D54FE6" w:rsidRPr="00D54FE6" w:rsidRDefault="00D54FE6" w:rsidP="00D54FE6">
      <w:pPr>
        <w:pStyle w:val="Textoindependiente"/>
        <w:rPr>
          <w:b w:val="0"/>
          <w:color w:val="FFFFFF" w:themeColor="background1"/>
          <w:sz w:val="20"/>
          <w:szCs w:val="20"/>
          <w:lang w:eastAsia="en-US"/>
        </w:rPr>
      </w:pPr>
    </w:p>
    <w:p w:rsidR="00D54FE6" w:rsidRPr="006161B8" w:rsidRDefault="00D54FE6" w:rsidP="00D54FE6">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30" w:name="RNGEN260"/>
      <w:bookmarkStart w:id="531" w:name="_Toc454334379"/>
      <w:r w:rsidRPr="006161B8">
        <w:rPr>
          <w:color w:val="FFFFFF" w:themeColor="background1"/>
          <w:highlight w:val="darkBlue"/>
          <w:lang w:eastAsia="en-US"/>
        </w:rPr>
        <w:t>RNGE</w:t>
      </w:r>
      <w:r w:rsidR="00437DA7">
        <w:rPr>
          <w:color w:val="FFFFFF" w:themeColor="background1"/>
          <w:highlight w:val="darkBlue"/>
          <w:lang w:eastAsia="en-US"/>
        </w:rPr>
        <w:t>N</w:t>
      </w:r>
      <w:r w:rsidRPr="006161B8">
        <w:rPr>
          <w:color w:val="FFFFFF" w:themeColor="background1"/>
          <w:highlight w:val="darkBlue"/>
          <w:lang w:eastAsia="en-US"/>
        </w:rPr>
        <w:t>260 Transacciones de Tipo Devoluciones de Cliente</w:t>
      </w:r>
      <w:bookmarkEnd w:id="531"/>
      <w:r w:rsidRPr="006161B8">
        <w:rPr>
          <w:color w:val="FFFFFF" w:themeColor="background1"/>
          <w:highlight w:val="darkBlue"/>
          <w:lang w:eastAsia="en-US"/>
        </w:rPr>
        <w:t xml:space="preserve"> </w:t>
      </w:r>
    </w:p>
    <w:bookmarkEnd w:id="530"/>
    <w:p w:rsidR="00D54FE6" w:rsidRPr="006161B8" w:rsidRDefault="00D54FE6" w:rsidP="00D54FE6">
      <w:pPr>
        <w:pStyle w:val="Textoindependiente"/>
        <w:rPr>
          <w:b w:val="0"/>
          <w:color w:val="FFFFFF" w:themeColor="background1"/>
          <w:sz w:val="20"/>
          <w:szCs w:val="20"/>
          <w:lang w:eastAsia="en-US"/>
        </w:rPr>
      </w:pPr>
      <w:r w:rsidRPr="006161B8">
        <w:rPr>
          <w:b w:val="0"/>
          <w:color w:val="FFFFFF" w:themeColor="background1"/>
          <w:sz w:val="20"/>
          <w:szCs w:val="20"/>
          <w:highlight w:val="darkBlue"/>
          <w:lang w:eastAsia="en-US"/>
        </w:rPr>
        <w:t>Las transacciones identificadas en el sistema como devoluciones de cliente relacionadas al valor por referencia “Tipos de Transacciones” (TRPTIPO).</w:t>
      </w:r>
    </w:p>
    <w:p w:rsidR="00D54FE6" w:rsidRDefault="00D54FE6" w:rsidP="00173008">
      <w:pPr>
        <w:pStyle w:val="Textoindependiente"/>
        <w:rPr>
          <w:b w:val="0"/>
          <w:sz w:val="20"/>
          <w:szCs w:val="20"/>
          <w:lang w:eastAsia="en-US"/>
        </w:rPr>
      </w:pPr>
    </w:p>
    <w:p w:rsidR="00437DA7" w:rsidRPr="00437DA7" w:rsidRDefault="00437DA7" w:rsidP="00437DA7">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32" w:name="RNGEN261"/>
      <w:bookmarkStart w:id="533" w:name="_Toc454334380"/>
      <w:r w:rsidRPr="00437DA7">
        <w:rPr>
          <w:color w:val="FFFFFF" w:themeColor="background1"/>
          <w:highlight w:val="darkBlue"/>
          <w:lang w:eastAsia="en-US"/>
        </w:rPr>
        <w:lastRenderedPageBreak/>
        <w:t>RNGEN261 Transacciones de Tipo Devoluciones al Almacén</w:t>
      </w:r>
      <w:bookmarkEnd w:id="533"/>
      <w:r w:rsidRPr="00437DA7">
        <w:rPr>
          <w:color w:val="FFFFFF" w:themeColor="background1"/>
          <w:highlight w:val="darkBlue"/>
          <w:lang w:eastAsia="en-US"/>
        </w:rPr>
        <w:t xml:space="preserve"> </w:t>
      </w:r>
    </w:p>
    <w:bookmarkEnd w:id="532"/>
    <w:p w:rsidR="00437DA7" w:rsidRPr="00437DA7" w:rsidRDefault="00437DA7" w:rsidP="00437DA7">
      <w:pPr>
        <w:pStyle w:val="Textoindependiente"/>
        <w:rPr>
          <w:b w:val="0"/>
          <w:color w:val="FFFFFF" w:themeColor="background1"/>
          <w:sz w:val="20"/>
          <w:szCs w:val="20"/>
          <w:lang w:eastAsia="en-US"/>
        </w:rPr>
      </w:pPr>
      <w:r w:rsidRPr="00437DA7">
        <w:rPr>
          <w:b w:val="0"/>
          <w:color w:val="FFFFFF" w:themeColor="background1"/>
          <w:sz w:val="20"/>
          <w:szCs w:val="20"/>
          <w:highlight w:val="darkBlue"/>
          <w:lang w:eastAsia="en-US"/>
        </w:rPr>
        <w:t>Las transacciones identificadas en el sistema como devoluciones al almacén relacionadas al valor por referencia “Tipos de Transacciones” (TRPTIPO).</w:t>
      </w:r>
    </w:p>
    <w:p w:rsidR="00437DA7" w:rsidRDefault="00437DA7" w:rsidP="00173008">
      <w:pPr>
        <w:pStyle w:val="Textoindependiente"/>
        <w:rPr>
          <w:b w:val="0"/>
          <w:sz w:val="20"/>
          <w:szCs w:val="20"/>
          <w:lang w:eastAsia="en-US"/>
        </w:rPr>
      </w:pPr>
    </w:p>
    <w:p w:rsidR="0096427A" w:rsidRPr="0096427A" w:rsidRDefault="0096427A" w:rsidP="0096427A">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rPr>
      </w:pPr>
      <w:bookmarkStart w:id="534" w:name="RNGEN262"/>
      <w:bookmarkStart w:id="535" w:name="_Toc454334381"/>
      <w:r w:rsidRPr="0096427A">
        <w:rPr>
          <w:color w:val="FFFFFF" w:themeColor="background1"/>
          <w:highlight w:val="darkBlue"/>
        </w:rPr>
        <w:t>RNGEN262 Importes del Abono No Realizados en Efectivo</w:t>
      </w:r>
      <w:bookmarkEnd w:id="535"/>
    </w:p>
    <w:bookmarkEnd w:id="534"/>
    <w:p w:rsidR="0096427A" w:rsidRPr="0096427A" w:rsidRDefault="0096427A" w:rsidP="0096427A">
      <w:pPr>
        <w:pStyle w:val="Textoindependiente"/>
        <w:rPr>
          <w:b w:val="0"/>
          <w:color w:val="FFFFFF" w:themeColor="background1"/>
          <w:sz w:val="20"/>
          <w:szCs w:val="20"/>
          <w:lang w:eastAsia="en-US"/>
        </w:rPr>
      </w:pPr>
      <w:r w:rsidRPr="0096427A">
        <w:rPr>
          <w:b w:val="0"/>
          <w:color w:val="FFFFFF" w:themeColor="background1"/>
          <w:sz w:val="20"/>
          <w:szCs w:val="20"/>
          <w:highlight w:val="darkBlue"/>
          <w:lang w:eastAsia="en-US"/>
        </w:rPr>
        <w:t>Obtener los importes del abono, donde el tipo de pago sea diferente a “Efectivo” de acuerdo al valor por referencia “Formas de Pago”.</w:t>
      </w:r>
    </w:p>
    <w:p w:rsidR="00CB058C" w:rsidRPr="002755BA" w:rsidRDefault="00CB058C" w:rsidP="00173008">
      <w:pPr>
        <w:pStyle w:val="Textoindependiente"/>
        <w:rPr>
          <w:b w:val="0"/>
          <w:sz w:val="20"/>
          <w:szCs w:val="20"/>
          <w:lang w:eastAsia="en-US"/>
        </w:rPr>
      </w:pPr>
    </w:p>
    <w:p w:rsidR="0096427A" w:rsidRPr="0096427A" w:rsidRDefault="0096427A" w:rsidP="009642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36" w:name="RNGEN263"/>
      <w:bookmarkStart w:id="537" w:name="_Toc454334382"/>
      <w:r w:rsidRPr="0096427A">
        <w:rPr>
          <w:bCs w:val="0"/>
          <w:color w:val="FFFFFF" w:themeColor="background1"/>
          <w:szCs w:val="20"/>
          <w:highlight w:val="darkBlue"/>
          <w:lang w:eastAsia="en-US"/>
        </w:rPr>
        <w:t>RNGEN263 Inventario Inicial del Producto</w:t>
      </w:r>
      <w:bookmarkEnd w:id="537"/>
    </w:p>
    <w:bookmarkEnd w:id="536"/>
    <w:p w:rsidR="0096427A" w:rsidRPr="0096427A" w:rsidRDefault="0096427A" w:rsidP="0096427A">
      <w:pPr>
        <w:pStyle w:val="Textoindependiente"/>
        <w:rPr>
          <w:b w:val="0"/>
          <w:color w:val="FFFFFF" w:themeColor="background1"/>
          <w:sz w:val="20"/>
          <w:szCs w:val="20"/>
          <w:lang w:eastAsia="en-US"/>
        </w:rPr>
      </w:pPr>
      <w:r w:rsidRPr="0096427A">
        <w:rPr>
          <w:b w:val="0"/>
          <w:color w:val="FFFFFF" w:themeColor="background1"/>
          <w:sz w:val="20"/>
          <w:szCs w:val="20"/>
          <w:highlight w:val="darkBlue"/>
          <w:lang w:eastAsia="en-US"/>
        </w:rPr>
        <w:t xml:space="preserve">Se debe presentar la sumatoria de las cantidades de producto en sus diferentes unidades, que se incluyeron </w:t>
      </w:r>
      <w:r w:rsidR="00CF6CE3">
        <w:rPr>
          <w:b w:val="0"/>
          <w:color w:val="FFFFFF" w:themeColor="background1"/>
          <w:sz w:val="20"/>
          <w:szCs w:val="20"/>
          <w:highlight w:val="darkBlue"/>
          <w:lang w:eastAsia="en-US"/>
        </w:rPr>
        <w:t xml:space="preserve">tanto </w:t>
      </w:r>
      <w:r w:rsidRPr="0096427A">
        <w:rPr>
          <w:b w:val="0"/>
          <w:color w:val="FFFFFF" w:themeColor="background1"/>
          <w:sz w:val="20"/>
          <w:szCs w:val="20"/>
          <w:highlight w:val="darkBlue"/>
          <w:lang w:eastAsia="en-US"/>
        </w:rPr>
        <w:t>en la Carga</w:t>
      </w:r>
      <w:r w:rsidR="00CF6CE3">
        <w:rPr>
          <w:b w:val="0"/>
          <w:color w:val="FFFFFF" w:themeColor="background1"/>
          <w:sz w:val="20"/>
          <w:szCs w:val="20"/>
          <w:highlight w:val="darkBlue"/>
          <w:lang w:eastAsia="en-US"/>
        </w:rPr>
        <w:t xml:space="preserve"> como en el último Inventario a Bordo obtenidos</w:t>
      </w:r>
      <w:r w:rsidRPr="0096427A">
        <w:rPr>
          <w:b w:val="0"/>
          <w:color w:val="FFFFFF" w:themeColor="background1"/>
          <w:sz w:val="20"/>
          <w:szCs w:val="20"/>
          <w:highlight w:val="darkBlue"/>
          <w:lang w:eastAsia="en-US"/>
        </w:rPr>
        <w:t>, la sumatoria de producto deberá ser expresada en su unidad mínima.</w:t>
      </w:r>
    </w:p>
    <w:p w:rsidR="00173008" w:rsidRDefault="00173008" w:rsidP="00382322">
      <w:pPr>
        <w:rPr>
          <w:rFonts w:cs="Arial"/>
          <w:color w:val="FFFFFF" w:themeColor="background1"/>
          <w:sz w:val="20"/>
          <w:szCs w:val="20"/>
          <w:lang w:val="es-MX" w:eastAsia="en-US"/>
        </w:rPr>
      </w:pPr>
    </w:p>
    <w:p w:rsidR="0096427A" w:rsidRPr="0096427A" w:rsidRDefault="0096427A" w:rsidP="009642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38" w:name="RNGEN264"/>
      <w:bookmarkStart w:id="539" w:name="_Toc454334383"/>
      <w:r w:rsidRPr="0096427A">
        <w:rPr>
          <w:bCs w:val="0"/>
          <w:color w:val="FFFFFF" w:themeColor="background1"/>
          <w:szCs w:val="20"/>
          <w:highlight w:val="darkBlue"/>
          <w:lang w:eastAsia="en-US"/>
        </w:rPr>
        <w:t>RNGEN</w:t>
      </w:r>
      <w:r>
        <w:rPr>
          <w:bCs w:val="0"/>
          <w:color w:val="FFFFFF" w:themeColor="background1"/>
          <w:szCs w:val="20"/>
          <w:highlight w:val="darkBlue"/>
          <w:lang w:eastAsia="en-US"/>
        </w:rPr>
        <w:t>264</w:t>
      </w:r>
      <w:r w:rsidRPr="0096427A">
        <w:rPr>
          <w:bCs w:val="0"/>
          <w:color w:val="FFFFFF" w:themeColor="background1"/>
          <w:szCs w:val="20"/>
          <w:highlight w:val="darkBlue"/>
          <w:lang w:eastAsia="en-US"/>
        </w:rPr>
        <w:t xml:space="preserve"> Recargas del Producto</w:t>
      </w:r>
      <w:bookmarkEnd w:id="539"/>
    </w:p>
    <w:bookmarkEnd w:id="538"/>
    <w:p w:rsidR="0096427A" w:rsidRDefault="0096427A" w:rsidP="0096427A">
      <w:pPr>
        <w:pStyle w:val="Textoindependiente"/>
        <w:rPr>
          <w:b w:val="0"/>
          <w:color w:val="FFFFFF" w:themeColor="background1"/>
          <w:sz w:val="20"/>
          <w:szCs w:val="20"/>
          <w:lang w:eastAsia="en-US"/>
        </w:rPr>
      </w:pPr>
      <w:r w:rsidRPr="0096427A">
        <w:rPr>
          <w:b w:val="0"/>
          <w:color w:val="FFFFFF" w:themeColor="background1"/>
          <w:sz w:val="20"/>
          <w:szCs w:val="20"/>
          <w:highlight w:val="darkBlue"/>
          <w:lang w:eastAsia="en-US"/>
        </w:rPr>
        <w:t>Se debe presentar la sumatoria de las cantidades de producto en sus diferentes unidades, que se incluyeron en la(s) Recarga(s), la sumatoria de producto deberá ser expresada en su unidad mínima.</w:t>
      </w:r>
    </w:p>
    <w:p w:rsidR="0096427A" w:rsidRDefault="0096427A" w:rsidP="0096427A">
      <w:pPr>
        <w:pStyle w:val="Textoindependiente"/>
        <w:rPr>
          <w:b w:val="0"/>
          <w:color w:val="FFFFFF" w:themeColor="background1"/>
          <w:sz w:val="20"/>
          <w:szCs w:val="20"/>
          <w:lang w:eastAsia="en-US"/>
        </w:rPr>
      </w:pPr>
    </w:p>
    <w:p w:rsidR="0096427A" w:rsidRPr="0096427A" w:rsidRDefault="0096427A" w:rsidP="009642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40" w:name="RNGEN265"/>
      <w:bookmarkStart w:id="541" w:name="_Toc454334384"/>
      <w:r w:rsidRPr="0096427A">
        <w:rPr>
          <w:bCs w:val="0"/>
          <w:color w:val="FFFFFF" w:themeColor="background1"/>
          <w:szCs w:val="20"/>
          <w:highlight w:val="darkBlue"/>
          <w:lang w:eastAsia="en-US"/>
        </w:rPr>
        <w:t>RNGEN265 Devoluciones del Producto por Parte del Cliente</w:t>
      </w:r>
      <w:bookmarkEnd w:id="541"/>
    </w:p>
    <w:bookmarkEnd w:id="540"/>
    <w:p w:rsidR="0096427A" w:rsidRPr="0096427A" w:rsidRDefault="0096427A" w:rsidP="0096427A">
      <w:pPr>
        <w:pStyle w:val="Textoindependiente"/>
        <w:rPr>
          <w:b w:val="0"/>
          <w:color w:val="FFFFFF" w:themeColor="background1"/>
          <w:sz w:val="20"/>
          <w:szCs w:val="20"/>
          <w:lang w:eastAsia="en-US"/>
        </w:rPr>
      </w:pPr>
      <w:r w:rsidRPr="0096427A">
        <w:rPr>
          <w:b w:val="0"/>
          <w:color w:val="FFFFFF" w:themeColor="background1"/>
          <w:sz w:val="20"/>
          <w:szCs w:val="20"/>
          <w:highlight w:val="darkBlue"/>
          <w:lang w:eastAsia="en-US"/>
        </w:rPr>
        <w:t>Se debe presentar la sumatoria de las cantidades de producto en sus diferentes unidades, que se incluyeron en las devoluciones de cliente, la sumatoria de producto deberá ser expresada en su unidad mínima.</w:t>
      </w:r>
    </w:p>
    <w:p w:rsidR="0096427A" w:rsidRPr="008910C7" w:rsidRDefault="0096427A" w:rsidP="0096427A">
      <w:pPr>
        <w:pStyle w:val="Textoindependiente"/>
        <w:rPr>
          <w:b w:val="0"/>
          <w:color w:val="FFFFFF" w:themeColor="background1"/>
          <w:sz w:val="20"/>
          <w:szCs w:val="20"/>
          <w:lang w:eastAsia="en-US"/>
        </w:rPr>
      </w:pPr>
    </w:p>
    <w:p w:rsidR="008910C7" w:rsidRPr="008910C7" w:rsidRDefault="008910C7" w:rsidP="008910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42" w:name="RNGEN266"/>
      <w:bookmarkStart w:id="543" w:name="_Toc454334385"/>
      <w:r w:rsidRPr="008910C7">
        <w:rPr>
          <w:bCs w:val="0"/>
          <w:color w:val="FFFFFF" w:themeColor="background1"/>
          <w:szCs w:val="20"/>
          <w:highlight w:val="darkBlue"/>
          <w:lang w:eastAsia="en-US"/>
        </w:rPr>
        <w:t>RNGEN266 Total del Producto Otorgado por Promoción</w:t>
      </w:r>
      <w:bookmarkEnd w:id="543"/>
    </w:p>
    <w:bookmarkEnd w:id="542"/>
    <w:p w:rsidR="008910C7" w:rsidRPr="008910C7" w:rsidRDefault="008910C7" w:rsidP="008910C7">
      <w:pPr>
        <w:pStyle w:val="Textoindependiente"/>
        <w:rPr>
          <w:b w:val="0"/>
          <w:color w:val="FFFFFF" w:themeColor="background1"/>
          <w:sz w:val="20"/>
          <w:szCs w:val="20"/>
          <w:lang w:eastAsia="en-US"/>
        </w:rPr>
      </w:pPr>
      <w:r w:rsidRPr="008910C7">
        <w:rPr>
          <w:b w:val="0"/>
          <w:color w:val="FFFFFF" w:themeColor="background1"/>
          <w:sz w:val="20"/>
          <w:szCs w:val="20"/>
          <w:highlight w:val="darkBlue"/>
          <w:lang w:eastAsia="en-US"/>
        </w:rPr>
        <w:t>Se debe presentar la sumatoria de las cantidades de producto otorgado por promoción en sus diferentes unidades, la sumatoria de producto deberá ser expresada en su unidad mínima.</w:t>
      </w:r>
    </w:p>
    <w:p w:rsidR="0096427A" w:rsidRPr="0096427A" w:rsidRDefault="0096427A" w:rsidP="0096427A">
      <w:pPr>
        <w:pStyle w:val="Textoindependiente"/>
        <w:rPr>
          <w:b w:val="0"/>
          <w:color w:val="FFFFFF" w:themeColor="background1"/>
          <w:sz w:val="20"/>
          <w:szCs w:val="20"/>
          <w:lang w:eastAsia="en-US"/>
        </w:rPr>
      </w:pPr>
    </w:p>
    <w:p w:rsidR="008910C7" w:rsidRPr="002E3173" w:rsidRDefault="008910C7" w:rsidP="008910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44" w:name="RNGEN267"/>
      <w:bookmarkStart w:id="545" w:name="_Toc454334386"/>
      <w:r w:rsidRPr="002E3173">
        <w:rPr>
          <w:bCs w:val="0"/>
          <w:color w:val="FFFFFF" w:themeColor="background1"/>
          <w:szCs w:val="20"/>
          <w:highlight w:val="darkBlue"/>
          <w:lang w:eastAsia="en-US"/>
        </w:rPr>
        <w:t>RNGEN267 Devoluciones del Producto al Almacén</w:t>
      </w:r>
      <w:bookmarkEnd w:id="545"/>
    </w:p>
    <w:bookmarkEnd w:id="544"/>
    <w:p w:rsidR="008910C7" w:rsidRPr="002E3173" w:rsidRDefault="008910C7" w:rsidP="008910C7">
      <w:pPr>
        <w:pStyle w:val="Textoindependiente"/>
        <w:rPr>
          <w:b w:val="0"/>
          <w:color w:val="FFFFFF" w:themeColor="background1"/>
          <w:sz w:val="20"/>
          <w:szCs w:val="20"/>
          <w:lang w:eastAsia="en-US"/>
        </w:rPr>
      </w:pPr>
      <w:r w:rsidRPr="002E3173">
        <w:rPr>
          <w:b w:val="0"/>
          <w:color w:val="FFFFFF" w:themeColor="background1"/>
          <w:sz w:val="20"/>
          <w:szCs w:val="20"/>
          <w:highlight w:val="darkBlue"/>
          <w:lang w:eastAsia="en-US"/>
        </w:rPr>
        <w:t xml:space="preserve">Se debe presentar la sumatoria de las cantidades de producto en sus diferentes unidades, que se incluyeron </w:t>
      </w:r>
      <w:r w:rsidR="00281AFD">
        <w:rPr>
          <w:b w:val="0"/>
          <w:color w:val="FFFFFF" w:themeColor="background1"/>
          <w:sz w:val="20"/>
          <w:szCs w:val="20"/>
          <w:highlight w:val="darkBlue"/>
          <w:lang w:eastAsia="en-US"/>
        </w:rPr>
        <w:t>tanto en</w:t>
      </w:r>
      <w:r w:rsidRPr="002E3173">
        <w:rPr>
          <w:b w:val="0"/>
          <w:color w:val="FFFFFF" w:themeColor="background1"/>
          <w:sz w:val="20"/>
          <w:szCs w:val="20"/>
          <w:highlight w:val="darkBlue"/>
          <w:lang w:eastAsia="en-US"/>
        </w:rPr>
        <w:t xml:space="preserve"> las devoluciones al almacén</w:t>
      </w:r>
      <w:r w:rsidR="00281AFD">
        <w:rPr>
          <w:b w:val="0"/>
          <w:color w:val="FFFFFF" w:themeColor="background1"/>
          <w:sz w:val="20"/>
          <w:szCs w:val="20"/>
          <w:highlight w:val="darkBlue"/>
          <w:lang w:eastAsia="en-US"/>
        </w:rPr>
        <w:t xml:space="preserve"> como en las descargas obtenidas</w:t>
      </w:r>
      <w:r w:rsidRPr="002E3173">
        <w:rPr>
          <w:b w:val="0"/>
          <w:color w:val="FFFFFF" w:themeColor="background1"/>
          <w:sz w:val="20"/>
          <w:szCs w:val="20"/>
          <w:highlight w:val="darkBlue"/>
          <w:lang w:eastAsia="en-US"/>
        </w:rPr>
        <w:t>, la sumatoria de producto deberá ser expresada en su unidad mínima.</w:t>
      </w:r>
    </w:p>
    <w:p w:rsidR="0096427A" w:rsidRDefault="0096427A" w:rsidP="00382322">
      <w:pPr>
        <w:rPr>
          <w:rFonts w:cs="Arial"/>
          <w:color w:val="FFFFFF" w:themeColor="background1"/>
          <w:sz w:val="20"/>
          <w:szCs w:val="20"/>
          <w:lang w:val="es-MX" w:eastAsia="en-US"/>
        </w:rPr>
      </w:pPr>
    </w:p>
    <w:p w:rsidR="002E3173" w:rsidRPr="00DB223A" w:rsidRDefault="002E3173" w:rsidP="002E317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46" w:name="RNGEN268"/>
      <w:bookmarkStart w:id="547" w:name="_Toc454334387"/>
      <w:r w:rsidRPr="00DB223A">
        <w:rPr>
          <w:bCs w:val="0"/>
          <w:color w:val="FFFFFF" w:themeColor="background1"/>
          <w:szCs w:val="20"/>
          <w:highlight w:val="darkBlue"/>
          <w:lang w:eastAsia="en-US"/>
        </w:rPr>
        <w:t>RNGEN268 Ventas del Producto</w:t>
      </w:r>
      <w:bookmarkEnd w:id="547"/>
    </w:p>
    <w:bookmarkEnd w:id="546"/>
    <w:p w:rsidR="002E3173" w:rsidRDefault="002E3173" w:rsidP="002E3173">
      <w:pPr>
        <w:pStyle w:val="Textoindependiente"/>
        <w:rPr>
          <w:b w:val="0"/>
          <w:color w:val="FFFFFF" w:themeColor="background1"/>
          <w:sz w:val="20"/>
          <w:szCs w:val="20"/>
          <w:lang w:eastAsia="en-US"/>
        </w:rPr>
      </w:pPr>
      <w:r w:rsidRPr="00DB223A">
        <w:rPr>
          <w:b w:val="0"/>
          <w:color w:val="FFFFFF" w:themeColor="background1"/>
          <w:sz w:val="20"/>
          <w:szCs w:val="20"/>
          <w:highlight w:val="darkBlue"/>
          <w:lang w:eastAsia="en-US"/>
        </w:rPr>
        <w:t>Se debe presentar la sumatoria de las cantidades de producto en sus diferentes unidades, que se incluyeron en los pedidos, la sumatoria de producto deberá ser expresada en su unidad mínima.</w:t>
      </w:r>
    </w:p>
    <w:p w:rsidR="00FD2895" w:rsidRDefault="00FD2895" w:rsidP="002E3173">
      <w:pPr>
        <w:pStyle w:val="Textoindependiente"/>
        <w:rPr>
          <w:b w:val="0"/>
          <w:color w:val="FFFFFF" w:themeColor="background1"/>
          <w:sz w:val="20"/>
          <w:szCs w:val="20"/>
          <w:lang w:eastAsia="en-US"/>
        </w:rPr>
      </w:pPr>
    </w:p>
    <w:p w:rsidR="00FD2895" w:rsidRPr="00FD2895" w:rsidRDefault="00FD2895" w:rsidP="00FD28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48" w:name="RNGEN269"/>
      <w:bookmarkStart w:id="549" w:name="_Toc454334388"/>
      <w:r w:rsidRPr="00FD2895">
        <w:rPr>
          <w:bCs w:val="0"/>
          <w:color w:val="FFFFFF" w:themeColor="background1"/>
          <w:szCs w:val="20"/>
          <w:highlight w:val="darkBlue"/>
          <w:lang w:eastAsia="en-US"/>
        </w:rPr>
        <w:t>RNGEN269 Fecha Hora Alta de la Transacción</w:t>
      </w:r>
      <w:bookmarkEnd w:id="549"/>
    </w:p>
    <w:bookmarkEnd w:id="548"/>
    <w:p w:rsidR="00FD2895" w:rsidRPr="00FD2895" w:rsidRDefault="00FD2895" w:rsidP="00FD2895">
      <w:pPr>
        <w:pStyle w:val="Prrafodelista"/>
        <w:ind w:left="0"/>
        <w:rPr>
          <w:color w:val="FFFFFF" w:themeColor="background1"/>
          <w:sz w:val="20"/>
          <w:szCs w:val="20"/>
          <w:lang w:val="es-MX" w:eastAsia="en-US"/>
        </w:rPr>
      </w:pPr>
      <w:r w:rsidRPr="00FD2895">
        <w:rPr>
          <w:color w:val="FFFFFF" w:themeColor="background1"/>
          <w:sz w:val="20"/>
          <w:highlight w:val="darkBlue"/>
          <w:lang w:val="es-MX" w:eastAsia="en-US"/>
        </w:rPr>
        <w:t>Se deberá obtener y/o presentar la información correspondiente a la Fecha Hora Alta de la Transacción.</w:t>
      </w:r>
    </w:p>
    <w:p w:rsidR="00FD2895" w:rsidRPr="00DB223A" w:rsidRDefault="00FD2895" w:rsidP="002E3173">
      <w:pPr>
        <w:pStyle w:val="Textoindependiente"/>
        <w:rPr>
          <w:b w:val="0"/>
          <w:color w:val="FFFFFF" w:themeColor="background1"/>
          <w:sz w:val="20"/>
          <w:szCs w:val="20"/>
          <w:lang w:eastAsia="en-US"/>
        </w:rPr>
      </w:pPr>
    </w:p>
    <w:p w:rsidR="00FD2895" w:rsidRPr="00FD2895" w:rsidRDefault="00FD2895" w:rsidP="00FD2895">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50" w:name="RNGEN270"/>
      <w:bookmarkStart w:id="551" w:name="_Toc454334389"/>
      <w:r w:rsidRPr="00FD2895">
        <w:rPr>
          <w:color w:val="FFFFFF" w:themeColor="background1"/>
          <w:highlight w:val="darkBlue"/>
          <w:lang w:eastAsia="en-US"/>
        </w:rPr>
        <w:t>RNGEN270 Formato de Fecha y Hora</w:t>
      </w:r>
      <w:bookmarkEnd w:id="550"/>
      <w:bookmarkEnd w:id="551"/>
    </w:p>
    <w:p w:rsidR="00FD2895" w:rsidRPr="00FD2895" w:rsidRDefault="00FD2895" w:rsidP="00FD2895">
      <w:pPr>
        <w:pStyle w:val="Textoindependiente"/>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t xml:space="preserve">El formato para la fecha y hora será el siguiente: </w:t>
      </w:r>
      <w:r w:rsidRPr="00FD2895">
        <w:rPr>
          <w:color w:val="FFFFFF" w:themeColor="background1"/>
          <w:sz w:val="20"/>
          <w:szCs w:val="20"/>
          <w:highlight w:val="darkBlue"/>
          <w:lang w:eastAsia="en-US"/>
        </w:rPr>
        <w:t>dd/mm/aaaa hh:mm:ss pm/am</w:t>
      </w:r>
      <w:r w:rsidRPr="00FD2895">
        <w:rPr>
          <w:b w:val="0"/>
          <w:color w:val="FFFFFF" w:themeColor="background1"/>
          <w:sz w:val="20"/>
          <w:szCs w:val="20"/>
          <w:highlight w:val="darkBlue"/>
          <w:lang w:eastAsia="en-US"/>
        </w:rPr>
        <w:t>, donde:</w:t>
      </w:r>
    </w:p>
    <w:p w:rsidR="00FD2895" w:rsidRPr="00FD2895" w:rsidRDefault="00FD2895" w:rsidP="00FD2895">
      <w:pPr>
        <w:pStyle w:val="Textoindependiente"/>
        <w:rPr>
          <w:b w:val="0"/>
          <w:color w:val="FFFFFF" w:themeColor="background1"/>
          <w:sz w:val="20"/>
          <w:szCs w:val="20"/>
          <w:highlight w:val="darkBlue"/>
          <w:lang w:eastAsia="en-US"/>
        </w:rPr>
      </w:pPr>
    </w:p>
    <w:p w:rsidR="00FD2895" w:rsidRPr="00FD2895" w:rsidRDefault="00FD2895" w:rsidP="00FD2895">
      <w:pPr>
        <w:pStyle w:val="Textoindependiente"/>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t xml:space="preserve">                                                                dd = Día</w:t>
      </w:r>
    </w:p>
    <w:p w:rsidR="00FD2895" w:rsidRPr="00FD2895" w:rsidRDefault="00FD2895" w:rsidP="00FD2895">
      <w:pPr>
        <w:pStyle w:val="Textoindependiente"/>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t xml:space="preserve">                                                               mm = Mes</w:t>
      </w:r>
    </w:p>
    <w:p w:rsidR="00FD2895" w:rsidRPr="00FD2895" w:rsidRDefault="00FD2895" w:rsidP="00FD2895">
      <w:pPr>
        <w:pStyle w:val="Textoindependiente"/>
        <w:tabs>
          <w:tab w:val="left" w:pos="3855"/>
        </w:tabs>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t xml:space="preserve">                                                              aaaa = Año</w:t>
      </w:r>
    </w:p>
    <w:p w:rsidR="00FD2895" w:rsidRPr="00FD2895" w:rsidRDefault="00FD2895" w:rsidP="00FD2895">
      <w:pPr>
        <w:pStyle w:val="Textoindependiente"/>
        <w:tabs>
          <w:tab w:val="left" w:pos="3855"/>
        </w:tabs>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t xml:space="preserve">                                                                 hh = Hora</w:t>
      </w:r>
    </w:p>
    <w:p w:rsidR="00FD2895" w:rsidRPr="00FD2895" w:rsidRDefault="00FD2895" w:rsidP="00FD2895">
      <w:pPr>
        <w:pStyle w:val="Textoindependiente"/>
        <w:tabs>
          <w:tab w:val="left" w:pos="3855"/>
        </w:tabs>
        <w:rPr>
          <w:b w:val="0"/>
          <w:color w:val="FFFFFF" w:themeColor="background1"/>
          <w:sz w:val="20"/>
          <w:szCs w:val="20"/>
          <w:highlight w:val="darkBlue"/>
          <w:lang w:eastAsia="en-US"/>
        </w:rPr>
      </w:pPr>
      <w:r w:rsidRPr="00FD2895">
        <w:rPr>
          <w:b w:val="0"/>
          <w:color w:val="FFFFFF" w:themeColor="background1"/>
          <w:sz w:val="20"/>
          <w:szCs w:val="20"/>
          <w:highlight w:val="darkBlue"/>
          <w:lang w:eastAsia="en-US"/>
        </w:rPr>
        <w:lastRenderedPageBreak/>
        <w:t xml:space="preserve">                                                               mm = Minuto</w:t>
      </w:r>
    </w:p>
    <w:p w:rsidR="00FD2895" w:rsidRPr="00FD2895" w:rsidRDefault="00FD2895" w:rsidP="00FD2895">
      <w:pPr>
        <w:pStyle w:val="Textoindependiente"/>
        <w:tabs>
          <w:tab w:val="left" w:pos="3855"/>
        </w:tabs>
        <w:rPr>
          <w:b w:val="0"/>
          <w:color w:val="FFFFFF" w:themeColor="background1"/>
          <w:sz w:val="20"/>
          <w:szCs w:val="20"/>
          <w:lang w:eastAsia="en-US"/>
        </w:rPr>
      </w:pPr>
      <w:r w:rsidRPr="00FD2895">
        <w:rPr>
          <w:b w:val="0"/>
          <w:color w:val="FFFFFF" w:themeColor="background1"/>
          <w:sz w:val="20"/>
          <w:szCs w:val="20"/>
          <w:highlight w:val="darkBlue"/>
          <w:lang w:eastAsia="en-US"/>
        </w:rPr>
        <w:tab/>
        <w:t xml:space="preserve"> ss = Segundo</w:t>
      </w:r>
    </w:p>
    <w:p w:rsidR="002E3173" w:rsidRDefault="002E3173" w:rsidP="00382322">
      <w:pPr>
        <w:rPr>
          <w:rFonts w:cs="Arial"/>
          <w:color w:val="FFFFFF" w:themeColor="background1"/>
          <w:sz w:val="20"/>
          <w:szCs w:val="20"/>
          <w:lang w:val="es-MX" w:eastAsia="en-US"/>
        </w:rPr>
      </w:pPr>
    </w:p>
    <w:p w:rsidR="00FD2895" w:rsidRPr="00FD2895" w:rsidRDefault="00FD2895" w:rsidP="00FD28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52" w:name="RNGEN271"/>
      <w:bookmarkStart w:id="553" w:name="_Toc454334390"/>
      <w:r w:rsidRPr="00FD2895">
        <w:rPr>
          <w:bCs w:val="0"/>
          <w:color w:val="FFFFFF" w:themeColor="background1"/>
          <w:szCs w:val="20"/>
          <w:highlight w:val="darkBlue"/>
          <w:lang w:eastAsia="en-US"/>
        </w:rPr>
        <w:t>RNGEN271Importe del Abono Realizado al Documento</w:t>
      </w:r>
      <w:bookmarkEnd w:id="553"/>
    </w:p>
    <w:bookmarkEnd w:id="552"/>
    <w:p w:rsidR="00FD2895" w:rsidRPr="00FD2895" w:rsidRDefault="00FD2895" w:rsidP="00FD2895">
      <w:pPr>
        <w:pStyle w:val="Prrafodelista"/>
        <w:ind w:left="0"/>
        <w:rPr>
          <w:color w:val="FFFFFF" w:themeColor="background1"/>
          <w:sz w:val="20"/>
          <w:szCs w:val="20"/>
          <w:lang w:val="es-MX" w:eastAsia="en-US"/>
        </w:rPr>
      </w:pPr>
      <w:r w:rsidRPr="00FD2895">
        <w:rPr>
          <w:color w:val="FFFFFF" w:themeColor="background1"/>
          <w:sz w:val="20"/>
          <w:highlight w:val="darkBlue"/>
          <w:lang w:val="es-MX" w:eastAsia="en-US"/>
        </w:rPr>
        <w:t>Se deberá presentar el valor correspondiente al importe del abono realizado al documento.</w:t>
      </w:r>
    </w:p>
    <w:p w:rsidR="00FD2895" w:rsidRDefault="00FD2895" w:rsidP="00382322">
      <w:pPr>
        <w:rPr>
          <w:rFonts w:cs="Arial"/>
          <w:color w:val="FFFFFF" w:themeColor="background1"/>
          <w:sz w:val="20"/>
          <w:szCs w:val="20"/>
          <w:lang w:val="es-MX" w:eastAsia="en-US"/>
        </w:rPr>
      </w:pPr>
    </w:p>
    <w:p w:rsidR="00FD2895" w:rsidRPr="00FD2895" w:rsidRDefault="00FD2895" w:rsidP="00FD28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554" w:name="RNGEN272"/>
      <w:bookmarkStart w:id="555" w:name="_Toc454334391"/>
      <w:r w:rsidRPr="00FD2895">
        <w:rPr>
          <w:bCs w:val="0"/>
          <w:color w:val="FFFFFF" w:themeColor="background1"/>
          <w:szCs w:val="20"/>
          <w:highlight w:val="darkBlue"/>
          <w:lang w:eastAsia="en-US"/>
        </w:rPr>
        <w:t>RNGEN272 Línea Base para Escritura de Importes</w:t>
      </w:r>
      <w:bookmarkEnd w:id="555"/>
    </w:p>
    <w:bookmarkEnd w:id="554"/>
    <w:p w:rsidR="00FD2895" w:rsidRDefault="00FD2895" w:rsidP="00FD2895">
      <w:pPr>
        <w:pStyle w:val="Prrafodelista"/>
        <w:ind w:left="0"/>
        <w:rPr>
          <w:color w:val="FFFFFF" w:themeColor="background1"/>
          <w:sz w:val="20"/>
          <w:lang w:val="es-MX" w:eastAsia="en-US"/>
        </w:rPr>
      </w:pPr>
      <w:r w:rsidRPr="00FD2895">
        <w:rPr>
          <w:color w:val="FFFFFF" w:themeColor="background1"/>
          <w:sz w:val="20"/>
          <w:highlight w:val="darkBlue"/>
          <w:lang w:val="es-MX" w:eastAsia="en-US"/>
        </w:rPr>
        <w:t>Se deberá presentar una línea horizontal que servirá al usuario como base para escritura de cantidades monetarias, precedida de los signos “=$”.</w:t>
      </w:r>
    </w:p>
    <w:p w:rsidR="00FC4019" w:rsidRDefault="00FC4019" w:rsidP="00FD2895">
      <w:pPr>
        <w:pStyle w:val="Prrafodelista"/>
        <w:ind w:left="0"/>
        <w:rPr>
          <w:color w:val="FFFFFF" w:themeColor="background1"/>
          <w:sz w:val="20"/>
          <w:lang w:val="es-MX" w:eastAsia="en-US"/>
        </w:rPr>
      </w:pPr>
    </w:p>
    <w:p w:rsidR="00FC4019" w:rsidRPr="00280DA4" w:rsidRDefault="00FC4019" w:rsidP="00FC4019">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56" w:name="RNGEN273"/>
      <w:bookmarkStart w:id="557" w:name="_Toc454334392"/>
      <w:r w:rsidRPr="00280DA4">
        <w:rPr>
          <w:color w:val="FFFFFF" w:themeColor="background1"/>
          <w:highlight w:val="darkBlue"/>
          <w:lang w:eastAsia="en-US"/>
        </w:rPr>
        <w:t>RNGEN273 Transacciones de Tipo Inventario a Bordo</w:t>
      </w:r>
      <w:bookmarkEnd w:id="557"/>
    </w:p>
    <w:bookmarkEnd w:id="556"/>
    <w:p w:rsidR="00280DA4" w:rsidRPr="006161B8" w:rsidRDefault="00280DA4" w:rsidP="00280DA4">
      <w:pPr>
        <w:pStyle w:val="Textoindependiente"/>
        <w:rPr>
          <w:b w:val="0"/>
          <w:color w:val="FFFFFF" w:themeColor="background1"/>
          <w:sz w:val="20"/>
          <w:szCs w:val="20"/>
          <w:lang w:eastAsia="en-US"/>
        </w:rPr>
      </w:pPr>
      <w:r w:rsidRPr="006161B8">
        <w:rPr>
          <w:b w:val="0"/>
          <w:color w:val="FFFFFF" w:themeColor="background1"/>
          <w:sz w:val="20"/>
          <w:szCs w:val="20"/>
          <w:highlight w:val="darkBlue"/>
          <w:lang w:eastAsia="en-US"/>
        </w:rPr>
        <w:t xml:space="preserve">Las transacciones identificadas en el sistema como </w:t>
      </w:r>
      <w:r>
        <w:rPr>
          <w:b w:val="0"/>
          <w:color w:val="FFFFFF" w:themeColor="background1"/>
          <w:sz w:val="20"/>
          <w:szCs w:val="20"/>
          <w:highlight w:val="darkBlue"/>
          <w:lang w:eastAsia="en-US"/>
        </w:rPr>
        <w:t>inventario a bordo</w:t>
      </w:r>
      <w:r w:rsidRPr="006161B8">
        <w:rPr>
          <w:b w:val="0"/>
          <w:color w:val="FFFFFF" w:themeColor="background1"/>
          <w:sz w:val="20"/>
          <w:szCs w:val="20"/>
          <w:highlight w:val="darkBlue"/>
          <w:lang w:eastAsia="en-US"/>
        </w:rPr>
        <w:t xml:space="preserve"> relacionadas al valor por referencia “Tipos de Transacciones” (TRPTIPO).</w:t>
      </w:r>
    </w:p>
    <w:p w:rsidR="00FD2895" w:rsidRDefault="00FD2895" w:rsidP="00382322">
      <w:pPr>
        <w:rPr>
          <w:rFonts w:cs="Arial"/>
          <w:color w:val="FFFFFF" w:themeColor="background1"/>
          <w:sz w:val="20"/>
          <w:szCs w:val="20"/>
          <w:lang w:val="es-MX" w:eastAsia="en-US"/>
        </w:rPr>
      </w:pPr>
    </w:p>
    <w:p w:rsidR="00281AFD" w:rsidRPr="00280DA4" w:rsidRDefault="00281AFD" w:rsidP="00281AFD">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58" w:name="RNGEN274"/>
      <w:bookmarkStart w:id="559" w:name="_Toc454334393"/>
      <w:r>
        <w:rPr>
          <w:color w:val="FFFFFF" w:themeColor="background1"/>
          <w:highlight w:val="darkBlue"/>
          <w:lang w:eastAsia="en-US"/>
        </w:rPr>
        <w:t>RNGEN274</w:t>
      </w:r>
      <w:r w:rsidRPr="00280DA4">
        <w:rPr>
          <w:color w:val="FFFFFF" w:themeColor="background1"/>
          <w:highlight w:val="darkBlue"/>
          <w:lang w:eastAsia="en-US"/>
        </w:rPr>
        <w:t xml:space="preserve"> Transacciones de </w:t>
      </w:r>
      <w:r>
        <w:rPr>
          <w:color w:val="FFFFFF" w:themeColor="background1"/>
          <w:highlight w:val="darkBlue"/>
          <w:lang w:eastAsia="en-US"/>
        </w:rPr>
        <w:t>Tipo Descarga</w:t>
      </w:r>
      <w:bookmarkEnd w:id="559"/>
    </w:p>
    <w:bookmarkEnd w:id="558"/>
    <w:p w:rsidR="00281AFD" w:rsidRPr="006161B8" w:rsidRDefault="00281AFD" w:rsidP="00281AFD">
      <w:pPr>
        <w:pStyle w:val="Textoindependiente"/>
        <w:rPr>
          <w:b w:val="0"/>
          <w:color w:val="FFFFFF" w:themeColor="background1"/>
          <w:sz w:val="20"/>
          <w:szCs w:val="20"/>
          <w:lang w:eastAsia="en-US"/>
        </w:rPr>
      </w:pPr>
      <w:r w:rsidRPr="006161B8">
        <w:rPr>
          <w:b w:val="0"/>
          <w:color w:val="FFFFFF" w:themeColor="background1"/>
          <w:sz w:val="20"/>
          <w:szCs w:val="20"/>
          <w:highlight w:val="darkBlue"/>
          <w:lang w:eastAsia="en-US"/>
        </w:rPr>
        <w:t xml:space="preserve">Las transacciones identificadas en el sistema como </w:t>
      </w:r>
      <w:r>
        <w:rPr>
          <w:b w:val="0"/>
          <w:color w:val="FFFFFF" w:themeColor="background1"/>
          <w:sz w:val="20"/>
          <w:szCs w:val="20"/>
          <w:highlight w:val="darkBlue"/>
          <w:lang w:eastAsia="en-US"/>
        </w:rPr>
        <w:t>descargas</w:t>
      </w:r>
      <w:r w:rsidRPr="006161B8">
        <w:rPr>
          <w:b w:val="0"/>
          <w:color w:val="FFFFFF" w:themeColor="background1"/>
          <w:sz w:val="20"/>
          <w:szCs w:val="20"/>
          <w:highlight w:val="darkBlue"/>
          <w:lang w:eastAsia="en-US"/>
        </w:rPr>
        <w:t xml:space="preserve"> relacionadas al valor por referencia “Tipos de Transacciones” (TRPTIPO).</w:t>
      </w:r>
    </w:p>
    <w:p w:rsidR="00281AFD" w:rsidRDefault="00281AFD" w:rsidP="00382322">
      <w:pPr>
        <w:rPr>
          <w:rFonts w:cs="Arial"/>
          <w:color w:val="FFFFFF" w:themeColor="background1"/>
          <w:sz w:val="20"/>
          <w:szCs w:val="20"/>
          <w:lang w:val="es-MX" w:eastAsia="en-US"/>
        </w:rPr>
      </w:pPr>
    </w:p>
    <w:p w:rsidR="003E4A3E" w:rsidRPr="003E4A3E" w:rsidRDefault="003E4A3E" w:rsidP="003E4A3E">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60" w:name="RNGEN275"/>
      <w:bookmarkStart w:id="561" w:name="_Toc454334394"/>
      <w:r>
        <w:rPr>
          <w:color w:val="FFFFFF" w:themeColor="background1"/>
          <w:highlight w:val="darkBlue"/>
          <w:lang w:eastAsia="en-US"/>
        </w:rPr>
        <w:t>RNGEN275</w:t>
      </w:r>
      <w:r w:rsidRPr="003E4A3E">
        <w:rPr>
          <w:color w:val="FFFFFF" w:themeColor="background1"/>
          <w:highlight w:val="darkBlue"/>
          <w:lang w:eastAsia="en-US"/>
        </w:rPr>
        <w:t xml:space="preserve"> Fase de la Transacción Diferente de </w:t>
      </w:r>
      <w:r>
        <w:rPr>
          <w:color w:val="FFFFFF" w:themeColor="background1"/>
          <w:highlight w:val="darkBlue"/>
          <w:lang w:eastAsia="en-US"/>
        </w:rPr>
        <w:t>Captura Escritorio</w:t>
      </w:r>
      <w:bookmarkEnd w:id="561"/>
    </w:p>
    <w:bookmarkEnd w:id="560"/>
    <w:p w:rsidR="003E4A3E" w:rsidRDefault="003E4A3E" w:rsidP="003E4A3E">
      <w:pPr>
        <w:pStyle w:val="Textoindependiente"/>
        <w:rPr>
          <w:b w:val="0"/>
          <w:color w:val="FFFFFF" w:themeColor="background1"/>
          <w:sz w:val="20"/>
          <w:szCs w:val="20"/>
          <w:lang w:eastAsia="en-US"/>
        </w:rPr>
      </w:pPr>
      <w:r w:rsidRPr="003E4A3E">
        <w:rPr>
          <w:b w:val="0"/>
          <w:color w:val="FFFFFF" w:themeColor="background1"/>
          <w:sz w:val="20"/>
          <w:szCs w:val="20"/>
          <w:highlight w:val="darkBlue"/>
          <w:lang w:eastAsia="en-US"/>
        </w:rPr>
        <w:t xml:space="preserve">Las transacciones identificadas en el sistema con una fase diferente a </w:t>
      </w:r>
      <w:r>
        <w:rPr>
          <w:b w:val="0"/>
          <w:color w:val="FFFFFF" w:themeColor="background1"/>
          <w:sz w:val="20"/>
          <w:szCs w:val="20"/>
          <w:highlight w:val="darkBlue"/>
          <w:lang w:eastAsia="en-US"/>
        </w:rPr>
        <w:t>Captura Escritorio</w:t>
      </w:r>
      <w:r w:rsidRPr="003E4A3E">
        <w:rPr>
          <w:b w:val="0"/>
          <w:color w:val="FFFFFF" w:themeColor="background1"/>
          <w:sz w:val="20"/>
          <w:szCs w:val="20"/>
          <w:highlight w:val="darkBlue"/>
          <w:lang w:eastAsia="en-US"/>
        </w:rPr>
        <w:t xml:space="preserve"> asociadas al valor por referencia “Fases de la Transacción” (TRPFASE).</w:t>
      </w:r>
    </w:p>
    <w:p w:rsidR="003C6E75" w:rsidRDefault="003C6E75" w:rsidP="003E4A3E">
      <w:pPr>
        <w:pStyle w:val="Textoindependiente"/>
        <w:rPr>
          <w:b w:val="0"/>
          <w:color w:val="FFFFFF" w:themeColor="background1"/>
          <w:sz w:val="20"/>
          <w:szCs w:val="20"/>
          <w:lang w:eastAsia="en-US"/>
        </w:rPr>
      </w:pPr>
    </w:p>
    <w:p w:rsidR="003C6E75" w:rsidRPr="003C6E75" w:rsidRDefault="003C6E75" w:rsidP="003C6E75">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562" w:name="RNGEN276"/>
      <w:bookmarkStart w:id="563" w:name="_Toc454334395"/>
      <w:bookmarkEnd w:id="562"/>
      <w:r w:rsidRPr="003C6E75">
        <w:rPr>
          <w:color w:val="FFFFFF" w:themeColor="background1"/>
          <w:highlight w:val="darkBlue"/>
          <w:lang w:eastAsia="en-US"/>
        </w:rPr>
        <w:t>RNGEN276 Concatenación de</w:t>
      </w:r>
      <w:r w:rsidR="009B1ADE">
        <w:rPr>
          <w:color w:val="FFFFFF" w:themeColor="background1"/>
          <w:highlight w:val="darkBlue"/>
          <w:lang w:eastAsia="en-US"/>
        </w:rPr>
        <w:t xml:space="preserve"> la</w:t>
      </w:r>
      <w:r w:rsidRPr="003C6E75">
        <w:rPr>
          <w:color w:val="FFFFFF" w:themeColor="background1"/>
          <w:highlight w:val="darkBlue"/>
          <w:lang w:eastAsia="en-US"/>
        </w:rPr>
        <w:t xml:space="preserve"> Clave de Usuario y Nombre del Vendedor</w:t>
      </w:r>
      <w:bookmarkEnd w:id="563"/>
    </w:p>
    <w:p w:rsidR="003C6E75" w:rsidRPr="003C6E75" w:rsidRDefault="003C6E75" w:rsidP="003C6E75">
      <w:pPr>
        <w:pStyle w:val="Textoindependiente"/>
        <w:rPr>
          <w:b w:val="0"/>
          <w:color w:val="FFFFFF" w:themeColor="background1"/>
          <w:sz w:val="20"/>
          <w:szCs w:val="20"/>
          <w:lang w:eastAsia="en-US"/>
        </w:rPr>
      </w:pPr>
      <w:r w:rsidRPr="003C6E75">
        <w:rPr>
          <w:b w:val="0"/>
          <w:color w:val="FFFFFF" w:themeColor="background1"/>
          <w:sz w:val="20"/>
          <w:szCs w:val="20"/>
          <w:highlight w:val="darkBlue"/>
          <w:lang w:eastAsia="en-US"/>
        </w:rPr>
        <w:t>Se deberá presentar la información del vendedor, concatenando la clave de usuario correspondiente a éste y su nombre, separados por un guión, ejemplo: “1001 – Sergio Islas”.</w:t>
      </w:r>
    </w:p>
    <w:p w:rsidR="003C6E75" w:rsidRPr="003E4A3E" w:rsidRDefault="003C6E75" w:rsidP="003E4A3E">
      <w:pPr>
        <w:pStyle w:val="Textoindependiente"/>
        <w:rPr>
          <w:b w:val="0"/>
          <w:color w:val="FFFFFF" w:themeColor="background1"/>
          <w:sz w:val="20"/>
          <w:szCs w:val="20"/>
          <w:lang w:eastAsia="en-US"/>
        </w:rPr>
      </w:pPr>
    </w:p>
    <w:p w:rsidR="002C3868" w:rsidRPr="0026555F" w:rsidRDefault="00CB059C" w:rsidP="002C38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64" w:name="RNGEN277"/>
      <w:bookmarkStart w:id="565" w:name="_Toc454334396"/>
      <w:bookmarkEnd w:id="564"/>
      <w:r w:rsidRPr="0026555F">
        <w:rPr>
          <w:lang w:eastAsia="en-US"/>
        </w:rPr>
        <w:t>RNGEN277</w:t>
      </w:r>
      <w:r w:rsidR="002C3868" w:rsidRPr="0026555F">
        <w:rPr>
          <w:lang w:eastAsia="en-US"/>
        </w:rPr>
        <w:t xml:space="preserve"> Obtener Clave para Actividad de Reparto</w:t>
      </w:r>
      <w:bookmarkEnd w:id="565"/>
    </w:p>
    <w:p w:rsidR="0096427A" w:rsidRPr="0026555F" w:rsidRDefault="002C3868" w:rsidP="00382322">
      <w:pPr>
        <w:rPr>
          <w:rFonts w:cs="Arial"/>
          <w:sz w:val="20"/>
          <w:szCs w:val="20"/>
          <w:lang w:val="es-MX" w:eastAsia="en-US"/>
        </w:rPr>
      </w:pPr>
      <w:r w:rsidRPr="0026555F">
        <w:rPr>
          <w:rFonts w:cs="Arial"/>
          <w:sz w:val="20"/>
          <w:szCs w:val="20"/>
          <w:lang w:val="es-MX" w:eastAsia="en-US"/>
        </w:rPr>
        <w:t>Se deberá de obtener el Identificador del Detalle del Módulo que en su Tipo Indice sea igual a Pedido</w:t>
      </w:r>
      <w:r w:rsidR="00A635EB" w:rsidRPr="0026555F">
        <w:rPr>
          <w:rFonts w:cs="Arial"/>
          <w:sz w:val="20"/>
          <w:szCs w:val="20"/>
          <w:lang w:val="es-MX" w:eastAsia="en-US"/>
        </w:rPr>
        <w:t xml:space="preserve"> (Valor Por Referencia TINDMMD = 9),  que en el Módulo de la Terminal su Tipo Indice  se igual a Reparto (Valor Por Referencia TINDMOD 03), que en tipo estado se encuentre activo y no se encuentre dado de baja, si se encuentra más de un registro que cumpla con las condiciones anteriores, se busca el que esté relacionado con el módulo del Vendedor.</w:t>
      </w:r>
    </w:p>
    <w:p w:rsidR="0098785E" w:rsidRPr="0026555F" w:rsidRDefault="0098785E" w:rsidP="0098785E">
      <w:pPr>
        <w:pStyle w:val="Textoindependiente"/>
        <w:rPr>
          <w:b w:val="0"/>
          <w:color w:val="FFFFFF" w:themeColor="background1"/>
          <w:sz w:val="20"/>
          <w:szCs w:val="20"/>
          <w:lang w:eastAsia="en-US"/>
        </w:rPr>
      </w:pPr>
    </w:p>
    <w:p w:rsidR="0098785E" w:rsidRPr="0026555F" w:rsidRDefault="0098785E" w:rsidP="009878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66" w:name="RNGEN278"/>
      <w:bookmarkStart w:id="567" w:name="_Toc454334397"/>
      <w:bookmarkEnd w:id="566"/>
      <w:r w:rsidRPr="0026555F">
        <w:rPr>
          <w:lang w:eastAsia="en-US"/>
        </w:rPr>
        <w:t>RNGEN27</w:t>
      </w:r>
      <w:r w:rsidR="00CB059C" w:rsidRPr="0026555F">
        <w:rPr>
          <w:lang w:eastAsia="en-US"/>
        </w:rPr>
        <w:t xml:space="preserve">8 </w:t>
      </w:r>
      <w:r w:rsidRPr="0026555F">
        <w:rPr>
          <w:lang w:eastAsia="en-US"/>
        </w:rPr>
        <w:t>Fase Surtido Producto Negado por una Promoción</w:t>
      </w:r>
      <w:bookmarkEnd w:id="567"/>
      <w:r w:rsidRPr="0026555F">
        <w:rPr>
          <w:lang w:eastAsia="en-US"/>
        </w:rPr>
        <w:t xml:space="preserve"> </w:t>
      </w:r>
    </w:p>
    <w:p w:rsidR="0098785E" w:rsidRPr="0026555F" w:rsidRDefault="0098785E" w:rsidP="00382322">
      <w:pPr>
        <w:rPr>
          <w:rFonts w:cs="Arial"/>
          <w:sz w:val="20"/>
          <w:szCs w:val="20"/>
          <w:lang w:val="es-MX" w:eastAsia="en-US"/>
        </w:rPr>
      </w:pPr>
      <w:r w:rsidRPr="0026555F">
        <w:rPr>
          <w:rFonts w:cs="Arial"/>
          <w:sz w:val="20"/>
          <w:szCs w:val="20"/>
          <w:lang w:val="es-MX" w:eastAsia="en-US"/>
        </w:rPr>
        <w:t>Se deberá asignar o presentar la fase surtido que corresponde al Valor por Referencia (PRGFASE = 2)</w:t>
      </w:r>
    </w:p>
    <w:p w:rsidR="00CB059C" w:rsidRPr="0026555F" w:rsidRDefault="00CB059C" w:rsidP="00CB059C">
      <w:pPr>
        <w:pStyle w:val="Textoindependiente"/>
        <w:rPr>
          <w:b w:val="0"/>
          <w:color w:val="FFFFFF" w:themeColor="background1"/>
          <w:sz w:val="20"/>
          <w:szCs w:val="20"/>
          <w:lang w:eastAsia="en-US"/>
        </w:rPr>
      </w:pPr>
    </w:p>
    <w:p w:rsidR="00CB059C" w:rsidRPr="0026555F" w:rsidRDefault="00CB059C" w:rsidP="00CB059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68" w:name="RNGEN279"/>
      <w:bookmarkStart w:id="569" w:name="_Toc454334398"/>
      <w:bookmarkEnd w:id="568"/>
      <w:r w:rsidRPr="0026555F">
        <w:rPr>
          <w:lang w:eastAsia="en-US"/>
        </w:rPr>
        <w:t>RNGE</w:t>
      </w:r>
      <w:r w:rsidR="00C650F3">
        <w:rPr>
          <w:lang w:eastAsia="en-US"/>
        </w:rPr>
        <w:t>N279  Visita Clave y Dia Clave R</w:t>
      </w:r>
      <w:r w:rsidRPr="0026555F">
        <w:rPr>
          <w:lang w:eastAsia="en-US"/>
        </w:rPr>
        <w:t>elacionado</w:t>
      </w:r>
      <w:bookmarkEnd w:id="569"/>
      <w:r w:rsidRPr="0026555F">
        <w:rPr>
          <w:lang w:eastAsia="en-US"/>
        </w:rPr>
        <w:t xml:space="preserve"> </w:t>
      </w:r>
    </w:p>
    <w:p w:rsidR="00CB059C" w:rsidRDefault="00CB059C" w:rsidP="00382322">
      <w:pPr>
        <w:rPr>
          <w:rFonts w:cs="Arial"/>
          <w:sz w:val="20"/>
          <w:szCs w:val="20"/>
          <w:lang w:val="es-MX" w:eastAsia="en-US"/>
        </w:rPr>
      </w:pPr>
      <w:r>
        <w:rPr>
          <w:rFonts w:cs="Arial"/>
          <w:sz w:val="20"/>
          <w:szCs w:val="20"/>
          <w:lang w:val="es-MX" w:eastAsia="en-US"/>
        </w:rPr>
        <w:t>Si</w:t>
      </w:r>
      <w:r w:rsidR="00445540">
        <w:rPr>
          <w:rFonts w:cs="Arial"/>
          <w:sz w:val="20"/>
          <w:szCs w:val="20"/>
          <w:lang w:val="es-MX" w:eastAsia="en-US"/>
        </w:rPr>
        <w:t xml:space="preserve"> la VisitaClave1 y DiaClave1 contienen información, tomar los datos correspondientes de </w:t>
      </w:r>
      <w:r w:rsidR="00C650F3">
        <w:rPr>
          <w:rFonts w:cs="Arial"/>
          <w:sz w:val="20"/>
          <w:szCs w:val="20"/>
          <w:lang w:val="es-MX" w:eastAsia="en-US"/>
        </w:rPr>
        <w:t>estos</w:t>
      </w:r>
      <w:r w:rsidR="00445540">
        <w:rPr>
          <w:rFonts w:cs="Arial"/>
          <w:sz w:val="20"/>
          <w:szCs w:val="20"/>
          <w:lang w:val="es-MX" w:eastAsia="en-US"/>
        </w:rPr>
        <w:t>, de lo contrario tomarlos de la VisitaClave y DiaClave.</w:t>
      </w:r>
      <w:r>
        <w:rPr>
          <w:rFonts w:cs="Arial"/>
          <w:sz w:val="20"/>
          <w:szCs w:val="20"/>
          <w:lang w:val="es-MX" w:eastAsia="en-US"/>
        </w:rPr>
        <w:t xml:space="preserve"> </w:t>
      </w:r>
    </w:p>
    <w:p w:rsidR="001C2510" w:rsidRPr="003E4A3E" w:rsidRDefault="001C2510" w:rsidP="001C2510">
      <w:pPr>
        <w:pStyle w:val="Textoindependiente"/>
        <w:rPr>
          <w:b w:val="0"/>
          <w:color w:val="FFFFFF" w:themeColor="background1"/>
          <w:sz w:val="20"/>
          <w:szCs w:val="20"/>
          <w:lang w:eastAsia="en-US"/>
        </w:rPr>
      </w:pPr>
    </w:p>
    <w:p w:rsidR="001C2510" w:rsidRPr="001C2510" w:rsidRDefault="001C2510" w:rsidP="001C251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570" w:name="RNGEN280"/>
      <w:bookmarkStart w:id="571" w:name="_Toc454334399"/>
      <w:bookmarkEnd w:id="570"/>
      <w:r w:rsidRPr="001C2510">
        <w:rPr>
          <w:lang w:eastAsia="en-US"/>
        </w:rPr>
        <w:t>RNGEN280  Encabezado de Columnas por Página</w:t>
      </w:r>
      <w:bookmarkEnd w:id="571"/>
      <w:r w:rsidRPr="001C2510">
        <w:rPr>
          <w:lang w:eastAsia="en-US"/>
        </w:rPr>
        <w:t xml:space="preserve"> </w:t>
      </w:r>
    </w:p>
    <w:p w:rsidR="001C2510" w:rsidRDefault="001C2510" w:rsidP="00382322">
      <w:pPr>
        <w:rPr>
          <w:rFonts w:cs="Arial"/>
          <w:sz w:val="20"/>
          <w:szCs w:val="20"/>
          <w:lang w:val="es-MX" w:eastAsia="en-US"/>
        </w:rPr>
      </w:pPr>
      <w:r>
        <w:rPr>
          <w:rFonts w:cs="Arial"/>
          <w:sz w:val="20"/>
          <w:szCs w:val="20"/>
          <w:lang w:val="es-MX" w:eastAsia="en-US"/>
        </w:rPr>
        <w:t>Se deberá de presentar la información correspondiente al encabezado que contiene el nombre de las columnas por cada página que sea impresa.</w:t>
      </w:r>
    </w:p>
    <w:p w:rsidR="006E1CEA" w:rsidRDefault="006E1CEA" w:rsidP="00382322">
      <w:pPr>
        <w:rPr>
          <w:rFonts w:cs="Arial"/>
          <w:sz w:val="20"/>
          <w:szCs w:val="20"/>
          <w:lang w:val="es-MX" w:eastAsia="en-US"/>
        </w:rPr>
      </w:pPr>
    </w:p>
    <w:p w:rsidR="002E1918" w:rsidRPr="002E1918" w:rsidRDefault="002E1918" w:rsidP="002E1918">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darkMagenta"/>
          <w:lang w:val="es-ES" w:eastAsia="en-US"/>
        </w:rPr>
      </w:pPr>
      <w:bookmarkStart w:id="572" w:name="RNGEN281"/>
      <w:bookmarkStart w:id="573" w:name="_Toc454334400"/>
      <w:r w:rsidRPr="002E1918">
        <w:rPr>
          <w:color w:val="FFFFFF" w:themeColor="background1"/>
          <w:highlight w:val="darkMagenta"/>
          <w:lang w:val="es-ES" w:eastAsia="en-US"/>
        </w:rPr>
        <w:lastRenderedPageBreak/>
        <w:t>RNGEN281 Frecuencia de los Días de la Semana</w:t>
      </w:r>
      <w:bookmarkEnd w:id="573"/>
    </w:p>
    <w:bookmarkEnd w:id="572"/>
    <w:p w:rsidR="002E1918" w:rsidRDefault="002E1918" w:rsidP="002E1918">
      <w:pPr>
        <w:pStyle w:val="Textoindependiente"/>
        <w:rPr>
          <w:b w:val="0"/>
          <w:sz w:val="20"/>
          <w:szCs w:val="20"/>
          <w:lang w:eastAsia="en-US"/>
        </w:rPr>
      </w:pPr>
      <w:r w:rsidRPr="0082053E">
        <w:rPr>
          <w:b w:val="0"/>
          <w:sz w:val="20"/>
          <w:szCs w:val="20"/>
          <w:lang w:eastAsia="en-US"/>
        </w:rPr>
        <w:t>Del catálogo de valores por referencia que correspondan a “</w:t>
      </w:r>
      <w:r w:rsidRPr="00903AE2">
        <w:rPr>
          <w:b w:val="0"/>
          <w:sz w:val="20"/>
          <w:szCs w:val="20"/>
          <w:lang w:eastAsia="en-US"/>
        </w:rPr>
        <w:t xml:space="preserve">Días de la semana en el que comenzará la frecuencia de visita”, traer </w:t>
      </w:r>
      <w:r w:rsidRPr="0082053E">
        <w:rPr>
          <w:b w:val="0"/>
          <w:sz w:val="20"/>
          <w:szCs w:val="20"/>
          <w:lang w:eastAsia="en-US"/>
        </w:rPr>
        <w:t>la información de l</w:t>
      </w:r>
      <w:r>
        <w:rPr>
          <w:b w:val="0"/>
          <w:sz w:val="20"/>
          <w:szCs w:val="20"/>
          <w:lang w:eastAsia="en-US"/>
        </w:rPr>
        <w:t>a</w:t>
      </w:r>
      <w:r w:rsidRPr="0082053E">
        <w:rPr>
          <w:b w:val="0"/>
          <w:sz w:val="20"/>
          <w:szCs w:val="20"/>
          <w:lang w:eastAsia="en-US"/>
        </w:rPr>
        <w:t xml:space="preserve">s </w:t>
      </w:r>
      <w:r>
        <w:rPr>
          <w:b w:val="0"/>
          <w:sz w:val="20"/>
          <w:szCs w:val="20"/>
          <w:lang w:eastAsia="en-US"/>
        </w:rPr>
        <w:t>frecuencias</w:t>
      </w:r>
      <w:r w:rsidRPr="0082053E">
        <w:rPr>
          <w:b w:val="0"/>
          <w:sz w:val="20"/>
          <w:szCs w:val="20"/>
          <w:lang w:eastAsia="en-US"/>
        </w:rPr>
        <w:t xml:space="preserve"> existentes, de acuerdo al tipo de lenguaje configurado para el sistema.</w:t>
      </w:r>
    </w:p>
    <w:p w:rsidR="002E1918" w:rsidRDefault="002E1918" w:rsidP="002E1918">
      <w:pPr>
        <w:pStyle w:val="Textoindependiente"/>
        <w:rPr>
          <w:b w:val="0"/>
          <w:sz w:val="20"/>
          <w:szCs w:val="20"/>
          <w:lang w:eastAsia="en-US"/>
        </w:rPr>
      </w:pPr>
    </w:p>
    <w:p w:rsidR="002E1918" w:rsidRPr="002E1918" w:rsidRDefault="002E1918" w:rsidP="002E1918">
      <w:pPr>
        <w:pStyle w:val="Ttulo1"/>
        <w:numPr>
          <w:ilvl w:val="1"/>
          <w:numId w:val="1"/>
        </w:numPr>
        <w:tabs>
          <w:tab w:val="clear" w:pos="720"/>
          <w:tab w:val="clear" w:pos="792"/>
          <w:tab w:val="num" w:pos="567"/>
        </w:tabs>
        <w:autoSpaceDE/>
        <w:autoSpaceDN/>
        <w:adjustRightInd/>
        <w:spacing w:before="120" w:after="60" w:line="240" w:lineRule="atLeast"/>
        <w:ind w:left="567" w:hanging="567"/>
        <w:rPr>
          <w:color w:val="FFFFFF" w:themeColor="background1"/>
          <w:highlight w:val="darkMagenta"/>
          <w:lang w:val="es-ES" w:eastAsia="en-US"/>
        </w:rPr>
      </w:pPr>
      <w:bookmarkStart w:id="574" w:name="RNGEN282"/>
      <w:bookmarkStart w:id="575" w:name="_Toc454334401"/>
      <w:r w:rsidRPr="002E1918">
        <w:rPr>
          <w:color w:val="FFFFFF" w:themeColor="background1"/>
          <w:highlight w:val="darkMagenta"/>
          <w:lang w:val="es-ES" w:eastAsia="en-US"/>
        </w:rPr>
        <w:t>RNGEN282Tipos de Métodos Estadísticos para el Cálculo del Pedido Sugerido</w:t>
      </w:r>
      <w:bookmarkEnd w:id="575"/>
    </w:p>
    <w:bookmarkEnd w:id="574"/>
    <w:p w:rsidR="002E1918" w:rsidRDefault="002E1918" w:rsidP="002E1918">
      <w:pPr>
        <w:pStyle w:val="Textoindependiente"/>
        <w:rPr>
          <w:b w:val="0"/>
          <w:sz w:val="20"/>
          <w:szCs w:val="20"/>
          <w:lang w:eastAsia="en-US"/>
        </w:rPr>
      </w:pPr>
      <w:r w:rsidRPr="0082053E">
        <w:rPr>
          <w:b w:val="0"/>
          <w:sz w:val="20"/>
          <w:szCs w:val="20"/>
          <w:lang w:eastAsia="en-US"/>
        </w:rPr>
        <w:t>Del catálogo de valores por referencia que correspondan a “</w:t>
      </w:r>
      <w:r w:rsidR="00476560">
        <w:rPr>
          <w:b w:val="0"/>
          <w:sz w:val="20"/>
          <w:szCs w:val="20"/>
          <w:lang w:eastAsia="en-US"/>
        </w:rPr>
        <w:t xml:space="preserve">Tipos de métodos estadísticos para el </w:t>
      </w:r>
      <w:r>
        <w:rPr>
          <w:b w:val="0"/>
          <w:sz w:val="20"/>
          <w:szCs w:val="20"/>
          <w:lang w:eastAsia="en-US"/>
        </w:rPr>
        <w:t>pedido sugerido</w:t>
      </w:r>
      <w:r w:rsidRPr="00903AE2">
        <w:rPr>
          <w:b w:val="0"/>
          <w:sz w:val="20"/>
          <w:szCs w:val="20"/>
          <w:lang w:eastAsia="en-US"/>
        </w:rPr>
        <w:t xml:space="preserve">”, traer </w:t>
      </w:r>
      <w:r w:rsidRPr="0082053E">
        <w:rPr>
          <w:b w:val="0"/>
          <w:sz w:val="20"/>
          <w:szCs w:val="20"/>
          <w:lang w:eastAsia="en-US"/>
        </w:rPr>
        <w:t xml:space="preserve">la información </w:t>
      </w:r>
      <w:r>
        <w:rPr>
          <w:b w:val="0"/>
          <w:sz w:val="20"/>
          <w:szCs w:val="20"/>
          <w:lang w:eastAsia="en-US"/>
        </w:rPr>
        <w:t>de los métodos</w:t>
      </w:r>
      <w:r w:rsidRPr="0082053E">
        <w:rPr>
          <w:b w:val="0"/>
          <w:sz w:val="20"/>
          <w:szCs w:val="20"/>
          <w:lang w:eastAsia="en-US"/>
        </w:rPr>
        <w:t xml:space="preserve"> existentes, de acuerdo al tipo de lenguaje configurado para el sistema.</w:t>
      </w:r>
    </w:p>
    <w:p w:rsidR="002E1918" w:rsidRDefault="002E1918" w:rsidP="002E1918">
      <w:pPr>
        <w:pStyle w:val="Textoindependiente"/>
        <w:rPr>
          <w:b w:val="0"/>
          <w:sz w:val="20"/>
          <w:szCs w:val="20"/>
          <w:lang w:eastAsia="en-US"/>
        </w:rPr>
      </w:pPr>
    </w:p>
    <w:p w:rsidR="002E1918" w:rsidRPr="002E1918" w:rsidRDefault="002E1918" w:rsidP="002E1918">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darkMagenta"/>
          <w:lang w:val="es-ES" w:eastAsia="en-US"/>
        </w:rPr>
      </w:pPr>
      <w:bookmarkStart w:id="576" w:name="RNGEN283"/>
      <w:bookmarkStart w:id="577" w:name="_Toc454334402"/>
      <w:r w:rsidRPr="002E1918">
        <w:rPr>
          <w:color w:val="FFFFFF" w:themeColor="background1"/>
          <w:highlight w:val="darkMagenta"/>
          <w:lang w:val="es-ES" w:eastAsia="en-US"/>
        </w:rPr>
        <w:t>RNGEN283 Tipos de Datos a Mostrar para la Moda Estadística</w:t>
      </w:r>
      <w:bookmarkEnd w:id="577"/>
    </w:p>
    <w:bookmarkEnd w:id="576"/>
    <w:p w:rsidR="002E1918" w:rsidRPr="0082053E" w:rsidRDefault="002E1918" w:rsidP="002E1918">
      <w:pPr>
        <w:pStyle w:val="Textoindependiente"/>
        <w:rPr>
          <w:b w:val="0"/>
          <w:sz w:val="20"/>
          <w:szCs w:val="20"/>
          <w:lang w:eastAsia="en-US"/>
        </w:rPr>
      </w:pPr>
      <w:r w:rsidRPr="0082053E">
        <w:rPr>
          <w:b w:val="0"/>
          <w:sz w:val="20"/>
          <w:szCs w:val="20"/>
          <w:lang w:eastAsia="en-US"/>
        </w:rPr>
        <w:t>Del catálogo de valores por referencia que correspondan a “</w:t>
      </w:r>
      <w:r w:rsidRPr="003D2117">
        <w:rPr>
          <w:b w:val="0"/>
          <w:sz w:val="20"/>
          <w:szCs w:val="20"/>
          <w:lang w:eastAsia="en-US"/>
        </w:rPr>
        <w:t xml:space="preserve">Tipos de datos a mostrar </w:t>
      </w:r>
      <w:r w:rsidR="00476560">
        <w:rPr>
          <w:b w:val="0"/>
          <w:sz w:val="20"/>
          <w:szCs w:val="20"/>
          <w:lang w:eastAsia="en-US"/>
        </w:rPr>
        <w:t>para la Moda Estadística</w:t>
      </w:r>
      <w:r w:rsidRPr="00903AE2">
        <w:rPr>
          <w:b w:val="0"/>
          <w:sz w:val="20"/>
          <w:szCs w:val="20"/>
          <w:lang w:eastAsia="en-US"/>
        </w:rPr>
        <w:t xml:space="preserve">”, traer </w:t>
      </w:r>
      <w:r w:rsidRPr="0082053E">
        <w:rPr>
          <w:b w:val="0"/>
          <w:sz w:val="20"/>
          <w:szCs w:val="20"/>
          <w:lang w:eastAsia="en-US"/>
        </w:rPr>
        <w:t xml:space="preserve">la información </w:t>
      </w:r>
      <w:r>
        <w:rPr>
          <w:b w:val="0"/>
          <w:sz w:val="20"/>
          <w:szCs w:val="20"/>
          <w:lang w:eastAsia="en-US"/>
        </w:rPr>
        <w:t>de los tipos de datos</w:t>
      </w:r>
      <w:r w:rsidRPr="0082053E">
        <w:rPr>
          <w:b w:val="0"/>
          <w:sz w:val="20"/>
          <w:szCs w:val="20"/>
          <w:lang w:eastAsia="en-US"/>
        </w:rPr>
        <w:t xml:space="preserve"> existentes, de acuerdo al tipo de lenguaje configurado para el sistema.</w:t>
      </w:r>
    </w:p>
    <w:p w:rsidR="002E1918" w:rsidRPr="0082053E" w:rsidRDefault="002E1918" w:rsidP="002E1918">
      <w:pPr>
        <w:pStyle w:val="Textoindependiente"/>
        <w:rPr>
          <w:b w:val="0"/>
          <w:sz w:val="20"/>
          <w:szCs w:val="20"/>
          <w:lang w:eastAsia="en-US"/>
        </w:rPr>
      </w:pPr>
    </w:p>
    <w:p w:rsidR="002E1918" w:rsidRPr="002E1918" w:rsidRDefault="002E1918" w:rsidP="002E1918">
      <w:pPr>
        <w:pStyle w:val="Ttulo1"/>
        <w:numPr>
          <w:ilvl w:val="1"/>
          <w:numId w:val="1"/>
        </w:numPr>
        <w:tabs>
          <w:tab w:val="clear" w:pos="720"/>
          <w:tab w:val="clear" w:pos="792"/>
          <w:tab w:val="num" w:pos="567"/>
        </w:tabs>
        <w:autoSpaceDE/>
        <w:autoSpaceDN/>
        <w:adjustRightInd/>
        <w:spacing w:before="120" w:after="60" w:line="240" w:lineRule="atLeast"/>
        <w:ind w:left="567" w:hanging="567"/>
        <w:rPr>
          <w:color w:val="FFFFFF" w:themeColor="background1"/>
          <w:highlight w:val="darkMagenta"/>
          <w:lang w:val="es-ES" w:eastAsia="en-US"/>
        </w:rPr>
      </w:pPr>
      <w:bookmarkStart w:id="578" w:name="RNGEN284"/>
      <w:bookmarkStart w:id="579" w:name="_Toc454334403"/>
      <w:r w:rsidRPr="002E1918">
        <w:rPr>
          <w:color w:val="FFFFFF" w:themeColor="background1"/>
          <w:highlight w:val="darkMagenta"/>
          <w:lang w:val="es-ES" w:eastAsia="en-US"/>
        </w:rPr>
        <w:t>RNGEN284 Tipos de Excepción de Productos Prioritarios para los Clientes</w:t>
      </w:r>
      <w:bookmarkEnd w:id="579"/>
    </w:p>
    <w:bookmarkEnd w:id="578"/>
    <w:p w:rsidR="002E1918" w:rsidRDefault="002E1918" w:rsidP="002E1918">
      <w:pPr>
        <w:pStyle w:val="Textoindependiente"/>
        <w:rPr>
          <w:b w:val="0"/>
          <w:sz w:val="20"/>
          <w:szCs w:val="20"/>
          <w:lang w:eastAsia="en-US"/>
        </w:rPr>
      </w:pPr>
      <w:r w:rsidRPr="0082053E">
        <w:rPr>
          <w:b w:val="0"/>
          <w:sz w:val="20"/>
          <w:szCs w:val="20"/>
          <w:lang w:eastAsia="en-US"/>
        </w:rPr>
        <w:t>Del catálogo de valores por referencia que correspondan a “</w:t>
      </w:r>
      <w:r w:rsidRPr="00B86322">
        <w:rPr>
          <w:b w:val="0"/>
          <w:sz w:val="20"/>
          <w:szCs w:val="20"/>
          <w:lang w:eastAsia="en-US"/>
        </w:rPr>
        <w:t>Tipos de excepción de productos</w:t>
      </w:r>
      <w:r>
        <w:rPr>
          <w:b w:val="0"/>
          <w:sz w:val="20"/>
          <w:szCs w:val="20"/>
          <w:lang w:eastAsia="en-US"/>
        </w:rPr>
        <w:t xml:space="preserve"> prioritarios para los clientes</w:t>
      </w:r>
      <w:r w:rsidRPr="00903AE2">
        <w:rPr>
          <w:b w:val="0"/>
          <w:sz w:val="20"/>
          <w:szCs w:val="20"/>
          <w:lang w:eastAsia="en-US"/>
        </w:rPr>
        <w:t xml:space="preserve">”, traer </w:t>
      </w:r>
      <w:r w:rsidRPr="0082053E">
        <w:rPr>
          <w:b w:val="0"/>
          <w:sz w:val="20"/>
          <w:szCs w:val="20"/>
          <w:lang w:eastAsia="en-US"/>
        </w:rPr>
        <w:t xml:space="preserve">la información </w:t>
      </w:r>
      <w:r>
        <w:rPr>
          <w:b w:val="0"/>
          <w:sz w:val="20"/>
          <w:szCs w:val="20"/>
          <w:lang w:eastAsia="en-US"/>
        </w:rPr>
        <w:t>de los tipos de excepción</w:t>
      </w:r>
      <w:r w:rsidRPr="0082053E">
        <w:rPr>
          <w:b w:val="0"/>
          <w:sz w:val="20"/>
          <w:szCs w:val="20"/>
          <w:lang w:eastAsia="en-US"/>
        </w:rPr>
        <w:t xml:space="preserve"> existentes, de acuerdo al tipo de lenguaje configurado para el sistema.</w:t>
      </w:r>
    </w:p>
    <w:p w:rsidR="002E1918" w:rsidRPr="0082053E" w:rsidRDefault="002E1918" w:rsidP="002E1918">
      <w:pPr>
        <w:pStyle w:val="Textoindependiente"/>
        <w:rPr>
          <w:b w:val="0"/>
          <w:sz w:val="20"/>
          <w:szCs w:val="20"/>
          <w:lang w:eastAsia="en-US"/>
        </w:rPr>
      </w:pPr>
      <w:r>
        <w:rPr>
          <w:b w:val="0"/>
          <w:sz w:val="20"/>
          <w:szCs w:val="20"/>
          <w:lang w:eastAsia="en-US"/>
        </w:rPr>
        <w:tab/>
      </w:r>
    </w:p>
    <w:p w:rsidR="00EA2C18" w:rsidRPr="00EA2C18" w:rsidRDefault="00EA2C18" w:rsidP="00F727F3">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580" w:name="RNGEN285"/>
      <w:bookmarkStart w:id="581" w:name="_Toc454334404"/>
      <w:bookmarkEnd w:id="580"/>
      <w:r w:rsidRPr="00EA2C18">
        <w:rPr>
          <w:lang w:val="es-ES" w:eastAsia="en-US"/>
        </w:rPr>
        <w:t>RNGEN285 Agrupar por Clave de Descuento</w:t>
      </w:r>
      <w:bookmarkEnd w:id="581"/>
    </w:p>
    <w:p w:rsidR="006E1CEA" w:rsidRPr="00EA2C18" w:rsidRDefault="00EA2C18" w:rsidP="00F727F3">
      <w:pPr>
        <w:jc w:val="both"/>
        <w:rPr>
          <w:rFonts w:cs="Arial"/>
          <w:sz w:val="20"/>
          <w:szCs w:val="20"/>
          <w:lang w:eastAsia="en-US"/>
        </w:rPr>
      </w:pPr>
      <w:r>
        <w:rPr>
          <w:rFonts w:cs="Arial"/>
          <w:sz w:val="20"/>
          <w:szCs w:val="20"/>
          <w:lang w:eastAsia="en-US"/>
        </w:rPr>
        <w:t>Se deberá de agrupar la información por clave de descuento</w:t>
      </w:r>
    </w:p>
    <w:p w:rsidR="002E1918" w:rsidRDefault="002E1918" w:rsidP="00F727F3">
      <w:pPr>
        <w:jc w:val="both"/>
        <w:rPr>
          <w:rFonts w:cs="Arial"/>
          <w:sz w:val="20"/>
          <w:szCs w:val="20"/>
          <w:lang w:val="es-MX" w:eastAsia="en-US"/>
        </w:rPr>
      </w:pPr>
    </w:p>
    <w:p w:rsidR="003E3F6B" w:rsidRPr="00EA2C18" w:rsidRDefault="003E3F6B" w:rsidP="00F727F3">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582" w:name="RNGEN286"/>
      <w:bookmarkStart w:id="583" w:name="_Toc454334405"/>
      <w:r>
        <w:rPr>
          <w:lang w:val="es-ES" w:eastAsia="en-US"/>
        </w:rPr>
        <w:t>RNGEN286</w:t>
      </w:r>
      <w:r w:rsidRPr="00EA2C18">
        <w:rPr>
          <w:lang w:val="es-ES" w:eastAsia="en-US"/>
        </w:rPr>
        <w:t xml:space="preserve"> </w:t>
      </w:r>
      <w:r>
        <w:rPr>
          <w:lang w:val="es-ES" w:eastAsia="en-US"/>
        </w:rPr>
        <w:t>Tipo</w:t>
      </w:r>
      <w:r w:rsidR="00D14BA7">
        <w:rPr>
          <w:lang w:val="es-ES" w:eastAsia="en-US"/>
        </w:rPr>
        <w:t>s</w:t>
      </w:r>
      <w:r>
        <w:rPr>
          <w:lang w:val="es-ES" w:eastAsia="en-US"/>
        </w:rPr>
        <w:t xml:space="preserve"> de Fase</w:t>
      </w:r>
      <w:r w:rsidR="00D14BA7">
        <w:rPr>
          <w:lang w:val="es-ES" w:eastAsia="en-US"/>
        </w:rPr>
        <w:t>s</w:t>
      </w:r>
      <w:r>
        <w:rPr>
          <w:lang w:val="es-ES" w:eastAsia="en-US"/>
        </w:rPr>
        <w:t xml:space="preserve"> para las Interfaces de Salida</w:t>
      </w:r>
      <w:bookmarkEnd w:id="583"/>
    </w:p>
    <w:bookmarkEnd w:id="582"/>
    <w:p w:rsidR="003E3F6B" w:rsidRPr="003E3F6B" w:rsidRDefault="003E3F6B" w:rsidP="00F727F3">
      <w:pPr>
        <w:jc w:val="both"/>
        <w:rPr>
          <w:rFonts w:cs="Arial"/>
          <w:sz w:val="20"/>
          <w:szCs w:val="20"/>
          <w:lang w:eastAsia="en-US"/>
        </w:rPr>
      </w:pPr>
      <w:r w:rsidRPr="0082053E">
        <w:rPr>
          <w:sz w:val="20"/>
          <w:szCs w:val="20"/>
          <w:lang w:eastAsia="en-US"/>
        </w:rPr>
        <w:t>Del catálogo de valores por referencia que correspondan a “</w:t>
      </w:r>
      <w:r w:rsidRPr="003E3F6B">
        <w:rPr>
          <w:sz w:val="20"/>
          <w:szCs w:val="20"/>
          <w:lang w:eastAsia="en-US"/>
        </w:rPr>
        <w:t>Tipo de fase en la que se encuentra el registro con respecto a su en</w:t>
      </w:r>
      <w:r>
        <w:rPr>
          <w:sz w:val="20"/>
          <w:szCs w:val="20"/>
          <w:lang w:eastAsia="en-US"/>
        </w:rPr>
        <w:t>vio en las interfaces de salida</w:t>
      </w:r>
      <w:r w:rsidRPr="00903AE2">
        <w:rPr>
          <w:sz w:val="20"/>
          <w:szCs w:val="20"/>
          <w:lang w:eastAsia="en-US"/>
        </w:rPr>
        <w:t xml:space="preserve">”, traer </w:t>
      </w:r>
      <w:r w:rsidRPr="0082053E">
        <w:rPr>
          <w:sz w:val="20"/>
          <w:szCs w:val="20"/>
          <w:lang w:eastAsia="en-US"/>
        </w:rPr>
        <w:t xml:space="preserve">la información </w:t>
      </w:r>
      <w:r>
        <w:rPr>
          <w:sz w:val="20"/>
          <w:szCs w:val="20"/>
          <w:lang w:eastAsia="en-US"/>
        </w:rPr>
        <w:t>de los tipos de fases</w:t>
      </w:r>
      <w:r w:rsidRPr="0082053E">
        <w:rPr>
          <w:sz w:val="20"/>
          <w:szCs w:val="20"/>
          <w:lang w:eastAsia="en-US"/>
        </w:rPr>
        <w:t xml:space="preserve"> existentes, de acuerdo al tipo de lenguaje configurado para el sistema</w:t>
      </w:r>
    </w:p>
    <w:p w:rsidR="00445540" w:rsidRDefault="00445540" w:rsidP="00F727F3">
      <w:pPr>
        <w:jc w:val="both"/>
        <w:rPr>
          <w:rFonts w:cs="Arial"/>
          <w:sz w:val="20"/>
          <w:szCs w:val="20"/>
          <w:lang w:val="es-MX" w:eastAsia="en-US"/>
        </w:rPr>
      </w:pPr>
    </w:p>
    <w:p w:rsidR="003E3F6B" w:rsidRPr="00EA2C18" w:rsidRDefault="00D14BA7" w:rsidP="00F727F3">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584" w:name="RNGEN287"/>
      <w:bookmarkStart w:id="585" w:name="_Toc454334406"/>
      <w:r>
        <w:rPr>
          <w:lang w:val="es-ES" w:eastAsia="en-US"/>
        </w:rPr>
        <w:t>RNGEN287</w:t>
      </w:r>
      <w:r w:rsidR="003E3F6B" w:rsidRPr="00EA2C18">
        <w:rPr>
          <w:lang w:val="es-ES" w:eastAsia="en-US"/>
        </w:rPr>
        <w:t xml:space="preserve"> </w:t>
      </w:r>
      <w:r w:rsidR="003E3F6B">
        <w:rPr>
          <w:lang w:val="es-ES" w:eastAsia="en-US"/>
        </w:rPr>
        <w:t>Tipo Fase No Enviado para las Interfaces de Salida</w:t>
      </w:r>
      <w:bookmarkEnd w:id="585"/>
    </w:p>
    <w:bookmarkEnd w:id="584"/>
    <w:p w:rsidR="00D14BA7" w:rsidRPr="003D64E7" w:rsidRDefault="00446B95" w:rsidP="00F727F3">
      <w:pPr>
        <w:pStyle w:val="Textoindependiente"/>
        <w:rPr>
          <w:b w:val="0"/>
          <w:sz w:val="20"/>
          <w:szCs w:val="20"/>
          <w:lang w:eastAsia="en-US"/>
        </w:rPr>
      </w:pPr>
      <w:r>
        <w:rPr>
          <w:b w:val="0"/>
          <w:sz w:val="20"/>
          <w:szCs w:val="20"/>
          <w:lang w:val="es-ES" w:eastAsia="en-US"/>
        </w:rPr>
        <w:t>Obtener la</w:t>
      </w:r>
      <w:r w:rsidR="00D14BA7" w:rsidRPr="003D64E7">
        <w:rPr>
          <w:b w:val="0"/>
          <w:sz w:val="20"/>
          <w:szCs w:val="20"/>
          <w:lang w:eastAsia="en-US"/>
        </w:rPr>
        <w:t xml:space="preserve">s transacciones </w:t>
      </w:r>
      <w:r>
        <w:rPr>
          <w:b w:val="0"/>
          <w:sz w:val="20"/>
          <w:szCs w:val="20"/>
          <w:lang w:eastAsia="en-US"/>
        </w:rPr>
        <w:t>o información identificada</w:t>
      </w:r>
      <w:r w:rsidR="00D14BA7" w:rsidRPr="003D64E7">
        <w:rPr>
          <w:b w:val="0"/>
          <w:sz w:val="20"/>
          <w:szCs w:val="20"/>
          <w:lang w:eastAsia="en-US"/>
        </w:rPr>
        <w:t xml:space="preserve"> en el sistema con una fase de “</w:t>
      </w:r>
      <w:r>
        <w:rPr>
          <w:b w:val="0"/>
          <w:sz w:val="20"/>
          <w:szCs w:val="20"/>
          <w:lang w:eastAsia="en-US"/>
        </w:rPr>
        <w:t>No enviado</w:t>
      </w:r>
      <w:r w:rsidR="00D14BA7" w:rsidRPr="003D64E7">
        <w:rPr>
          <w:b w:val="0"/>
          <w:sz w:val="20"/>
          <w:szCs w:val="20"/>
          <w:lang w:eastAsia="en-US"/>
        </w:rPr>
        <w:t>” asociadas al valor por referencia “</w:t>
      </w:r>
      <w:r>
        <w:rPr>
          <w:b w:val="0"/>
          <w:sz w:val="20"/>
          <w:szCs w:val="20"/>
          <w:lang w:eastAsia="en-US"/>
        </w:rPr>
        <w:t xml:space="preserve">Tipos de </w:t>
      </w:r>
      <w:r w:rsidR="00D14BA7" w:rsidRPr="003D64E7">
        <w:rPr>
          <w:b w:val="0"/>
          <w:sz w:val="20"/>
          <w:szCs w:val="20"/>
          <w:lang w:eastAsia="en-US"/>
        </w:rPr>
        <w:t xml:space="preserve">Fases </w:t>
      </w:r>
      <w:r>
        <w:rPr>
          <w:b w:val="0"/>
          <w:sz w:val="20"/>
          <w:szCs w:val="20"/>
          <w:lang w:eastAsia="en-US"/>
        </w:rPr>
        <w:t>para las Interfaces de Salida</w:t>
      </w:r>
      <w:r w:rsidR="00D14BA7" w:rsidRPr="003D64E7">
        <w:rPr>
          <w:b w:val="0"/>
          <w:sz w:val="20"/>
          <w:szCs w:val="20"/>
          <w:lang w:eastAsia="en-US"/>
        </w:rPr>
        <w:t>” (</w:t>
      </w:r>
      <w:r>
        <w:rPr>
          <w:b w:val="0"/>
          <w:sz w:val="20"/>
          <w:szCs w:val="20"/>
          <w:lang w:eastAsia="en-US"/>
        </w:rPr>
        <w:t>TINTSAL</w:t>
      </w:r>
      <w:r w:rsidR="00D14BA7" w:rsidRPr="003D64E7">
        <w:rPr>
          <w:b w:val="0"/>
          <w:sz w:val="20"/>
          <w:szCs w:val="20"/>
          <w:lang w:eastAsia="en-US"/>
        </w:rPr>
        <w:t>).</w:t>
      </w:r>
    </w:p>
    <w:p w:rsidR="003E3F6B" w:rsidRDefault="003E3F6B" w:rsidP="00F727F3">
      <w:pPr>
        <w:jc w:val="both"/>
        <w:rPr>
          <w:rFonts w:cs="Arial"/>
          <w:sz w:val="20"/>
          <w:szCs w:val="20"/>
          <w:lang w:val="es-MX" w:eastAsia="en-US"/>
        </w:rPr>
      </w:pPr>
    </w:p>
    <w:p w:rsidR="00446B95" w:rsidRPr="00EA2C18" w:rsidRDefault="00446B95" w:rsidP="00F727F3">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586" w:name="RNGEN288"/>
      <w:bookmarkStart w:id="587" w:name="_Toc454334407"/>
      <w:r>
        <w:rPr>
          <w:lang w:val="es-ES" w:eastAsia="en-US"/>
        </w:rPr>
        <w:t>RNGEN288</w:t>
      </w:r>
      <w:r w:rsidRPr="00EA2C18">
        <w:rPr>
          <w:lang w:val="es-ES" w:eastAsia="en-US"/>
        </w:rPr>
        <w:t xml:space="preserve"> </w:t>
      </w:r>
      <w:r>
        <w:rPr>
          <w:lang w:val="es-ES" w:eastAsia="en-US"/>
        </w:rPr>
        <w:t>Tipo Fase Modificado para las Interfaces de Salida</w:t>
      </w:r>
      <w:bookmarkEnd w:id="587"/>
    </w:p>
    <w:bookmarkEnd w:id="586"/>
    <w:p w:rsidR="00446B95" w:rsidRDefault="00446B95" w:rsidP="00F727F3">
      <w:pPr>
        <w:pStyle w:val="Textoindependiente"/>
        <w:rPr>
          <w:b w:val="0"/>
          <w:sz w:val="20"/>
          <w:szCs w:val="20"/>
          <w:lang w:eastAsia="en-US"/>
        </w:rPr>
      </w:pPr>
      <w:r>
        <w:rPr>
          <w:b w:val="0"/>
          <w:sz w:val="20"/>
          <w:szCs w:val="20"/>
          <w:lang w:val="es-ES" w:eastAsia="en-US"/>
        </w:rPr>
        <w:t>Obtener la</w:t>
      </w:r>
      <w:r w:rsidRPr="003D64E7">
        <w:rPr>
          <w:b w:val="0"/>
          <w:sz w:val="20"/>
          <w:szCs w:val="20"/>
          <w:lang w:eastAsia="en-US"/>
        </w:rPr>
        <w:t xml:space="preserve">s transacciones </w:t>
      </w:r>
      <w:r>
        <w:rPr>
          <w:b w:val="0"/>
          <w:sz w:val="20"/>
          <w:szCs w:val="20"/>
          <w:lang w:eastAsia="en-US"/>
        </w:rPr>
        <w:t>o información identificada</w:t>
      </w:r>
      <w:r w:rsidRPr="003D64E7">
        <w:rPr>
          <w:b w:val="0"/>
          <w:sz w:val="20"/>
          <w:szCs w:val="20"/>
          <w:lang w:eastAsia="en-US"/>
        </w:rPr>
        <w:t xml:space="preserve"> en el sistema con una fase de “</w:t>
      </w:r>
      <w:r w:rsidR="00417FF2">
        <w:rPr>
          <w:b w:val="0"/>
          <w:sz w:val="20"/>
          <w:szCs w:val="20"/>
          <w:lang w:eastAsia="en-US"/>
        </w:rPr>
        <w:t>Modificado</w:t>
      </w:r>
      <w:r w:rsidRPr="003D64E7">
        <w:rPr>
          <w:b w:val="0"/>
          <w:sz w:val="20"/>
          <w:szCs w:val="20"/>
          <w:lang w:eastAsia="en-US"/>
        </w:rPr>
        <w:t>” asociadas al valor por referencia “</w:t>
      </w:r>
      <w:r>
        <w:rPr>
          <w:b w:val="0"/>
          <w:sz w:val="20"/>
          <w:szCs w:val="20"/>
          <w:lang w:eastAsia="en-US"/>
        </w:rPr>
        <w:t xml:space="preserve">Tipos de </w:t>
      </w:r>
      <w:r w:rsidRPr="003D64E7">
        <w:rPr>
          <w:b w:val="0"/>
          <w:sz w:val="20"/>
          <w:szCs w:val="20"/>
          <w:lang w:eastAsia="en-US"/>
        </w:rPr>
        <w:t xml:space="preserve">Fases </w:t>
      </w:r>
      <w:r>
        <w:rPr>
          <w:b w:val="0"/>
          <w:sz w:val="20"/>
          <w:szCs w:val="20"/>
          <w:lang w:eastAsia="en-US"/>
        </w:rPr>
        <w:t>para las Interfaces de Salida</w:t>
      </w:r>
      <w:r w:rsidRPr="003D64E7">
        <w:rPr>
          <w:b w:val="0"/>
          <w:sz w:val="20"/>
          <w:szCs w:val="20"/>
          <w:lang w:eastAsia="en-US"/>
        </w:rPr>
        <w:t>” (</w:t>
      </w:r>
      <w:r>
        <w:rPr>
          <w:b w:val="0"/>
          <w:sz w:val="20"/>
          <w:szCs w:val="20"/>
          <w:lang w:eastAsia="en-US"/>
        </w:rPr>
        <w:t>TINTSAL</w:t>
      </w:r>
      <w:r w:rsidRPr="003D64E7">
        <w:rPr>
          <w:b w:val="0"/>
          <w:sz w:val="20"/>
          <w:szCs w:val="20"/>
          <w:lang w:eastAsia="en-US"/>
        </w:rPr>
        <w:t>).</w:t>
      </w:r>
    </w:p>
    <w:p w:rsidR="006D1CAD" w:rsidRDefault="006D1CAD" w:rsidP="00F727F3">
      <w:pPr>
        <w:pStyle w:val="Textoindependiente"/>
        <w:rPr>
          <w:b w:val="0"/>
          <w:sz w:val="20"/>
          <w:szCs w:val="20"/>
          <w:lang w:eastAsia="en-US"/>
        </w:rPr>
      </w:pPr>
    </w:p>
    <w:p w:rsidR="006D1CAD" w:rsidRPr="006D1CAD" w:rsidRDefault="006D1CAD"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88" w:name="RNGEN289"/>
      <w:bookmarkStart w:id="589" w:name="_Toc454334408"/>
      <w:r w:rsidRPr="006D1CAD">
        <w:rPr>
          <w:lang w:eastAsia="en-US"/>
        </w:rPr>
        <w:t>RNGEN2</w:t>
      </w:r>
      <w:r>
        <w:rPr>
          <w:lang w:eastAsia="en-US"/>
        </w:rPr>
        <w:t>89</w:t>
      </w:r>
      <w:r w:rsidRPr="006D1CAD">
        <w:rPr>
          <w:lang w:eastAsia="en-US"/>
        </w:rPr>
        <w:t xml:space="preserve"> Formato de Fecha </w:t>
      </w:r>
      <w:r w:rsidR="009254C4">
        <w:rPr>
          <w:lang w:eastAsia="en-US"/>
        </w:rPr>
        <w:t>Año Mes Día</w:t>
      </w:r>
      <w:bookmarkEnd w:id="589"/>
    </w:p>
    <w:bookmarkEnd w:id="588"/>
    <w:p w:rsidR="006D1CAD" w:rsidRPr="006D1CAD" w:rsidRDefault="006D1CAD" w:rsidP="00F727F3">
      <w:pPr>
        <w:pStyle w:val="Textoindependiente"/>
        <w:rPr>
          <w:b w:val="0"/>
          <w:sz w:val="20"/>
          <w:szCs w:val="20"/>
          <w:lang w:eastAsia="en-US"/>
        </w:rPr>
      </w:pPr>
      <w:r w:rsidRPr="006D1CAD">
        <w:rPr>
          <w:b w:val="0"/>
          <w:sz w:val="20"/>
          <w:szCs w:val="20"/>
          <w:lang w:eastAsia="en-US"/>
        </w:rPr>
        <w:t xml:space="preserve">El formato para la fecha </w:t>
      </w:r>
      <w:r w:rsidR="009254C4">
        <w:rPr>
          <w:b w:val="0"/>
          <w:sz w:val="20"/>
          <w:szCs w:val="20"/>
          <w:lang w:eastAsia="en-US"/>
        </w:rPr>
        <w:t xml:space="preserve">será </w:t>
      </w:r>
      <w:r w:rsidRPr="006D1CAD">
        <w:rPr>
          <w:b w:val="0"/>
          <w:sz w:val="20"/>
          <w:szCs w:val="20"/>
          <w:lang w:eastAsia="en-US"/>
        </w:rPr>
        <w:t xml:space="preserve">el siguiente: </w:t>
      </w:r>
      <w:r w:rsidR="009254C4">
        <w:rPr>
          <w:sz w:val="20"/>
          <w:szCs w:val="20"/>
          <w:lang w:eastAsia="en-US"/>
        </w:rPr>
        <w:t>YYYY-MM-DD</w:t>
      </w:r>
      <w:r w:rsidRPr="006D1CAD">
        <w:rPr>
          <w:b w:val="0"/>
          <w:sz w:val="20"/>
          <w:szCs w:val="20"/>
          <w:lang w:eastAsia="en-US"/>
        </w:rPr>
        <w:t>, donde:</w:t>
      </w:r>
    </w:p>
    <w:p w:rsidR="006D1CAD" w:rsidRPr="006D1CAD" w:rsidRDefault="006D1CAD" w:rsidP="00F727F3">
      <w:pPr>
        <w:pStyle w:val="Textoindependiente"/>
        <w:rPr>
          <w:b w:val="0"/>
          <w:sz w:val="20"/>
          <w:szCs w:val="20"/>
          <w:lang w:eastAsia="en-US"/>
        </w:rPr>
      </w:pPr>
    </w:p>
    <w:p w:rsidR="006D1CAD" w:rsidRPr="006D1CAD" w:rsidRDefault="006D1CAD" w:rsidP="00F727F3">
      <w:pPr>
        <w:pStyle w:val="Textoindependiente"/>
        <w:rPr>
          <w:b w:val="0"/>
          <w:sz w:val="20"/>
          <w:szCs w:val="20"/>
          <w:lang w:eastAsia="en-US"/>
        </w:rPr>
      </w:pPr>
      <w:r w:rsidRPr="006D1CAD">
        <w:rPr>
          <w:b w:val="0"/>
          <w:sz w:val="20"/>
          <w:szCs w:val="20"/>
          <w:lang w:eastAsia="en-US"/>
        </w:rPr>
        <w:t xml:space="preserve">                                                    </w:t>
      </w:r>
      <w:r w:rsidR="009254C4">
        <w:rPr>
          <w:b w:val="0"/>
          <w:sz w:val="20"/>
          <w:szCs w:val="20"/>
          <w:lang w:eastAsia="en-US"/>
        </w:rPr>
        <w:t xml:space="preserve">            YYYY = Año</w:t>
      </w:r>
    </w:p>
    <w:p w:rsidR="006D1CAD" w:rsidRPr="006D1CAD" w:rsidRDefault="006D1CAD" w:rsidP="00F727F3">
      <w:pPr>
        <w:pStyle w:val="Textoindependiente"/>
        <w:rPr>
          <w:b w:val="0"/>
          <w:sz w:val="20"/>
          <w:szCs w:val="20"/>
          <w:lang w:eastAsia="en-US"/>
        </w:rPr>
      </w:pPr>
      <w:r w:rsidRPr="006D1CAD">
        <w:rPr>
          <w:b w:val="0"/>
          <w:sz w:val="20"/>
          <w:szCs w:val="20"/>
          <w:lang w:eastAsia="en-US"/>
        </w:rPr>
        <w:t xml:space="preserve">                                                              </w:t>
      </w:r>
      <w:r w:rsidR="009254C4">
        <w:rPr>
          <w:b w:val="0"/>
          <w:sz w:val="20"/>
          <w:szCs w:val="20"/>
          <w:lang w:eastAsia="en-US"/>
        </w:rPr>
        <w:t xml:space="preserve">     </w:t>
      </w:r>
      <w:r w:rsidRPr="006D1CAD">
        <w:rPr>
          <w:b w:val="0"/>
          <w:sz w:val="20"/>
          <w:szCs w:val="20"/>
          <w:lang w:eastAsia="en-US"/>
        </w:rPr>
        <w:t xml:space="preserve"> </w:t>
      </w:r>
      <w:r w:rsidR="009254C4">
        <w:rPr>
          <w:b w:val="0"/>
          <w:sz w:val="20"/>
          <w:szCs w:val="20"/>
          <w:lang w:eastAsia="en-US"/>
        </w:rPr>
        <w:t>MM</w:t>
      </w:r>
      <w:r w:rsidRPr="006D1CAD">
        <w:rPr>
          <w:b w:val="0"/>
          <w:sz w:val="20"/>
          <w:szCs w:val="20"/>
          <w:lang w:eastAsia="en-US"/>
        </w:rPr>
        <w:t xml:space="preserve"> = Mes</w:t>
      </w:r>
    </w:p>
    <w:p w:rsidR="006D1CAD" w:rsidRDefault="006D1CAD" w:rsidP="00F727F3">
      <w:pPr>
        <w:pStyle w:val="Textoindependiente"/>
        <w:tabs>
          <w:tab w:val="left" w:pos="3855"/>
        </w:tabs>
        <w:rPr>
          <w:b w:val="0"/>
          <w:sz w:val="20"/>
          <w:szCs w:val="20"/>
          <w:lang w:eastAsia="en-US"/>
        </w:rPr>
      </w:pPr>
      <w:r w:rsidRPr="006D1CAD">
        <w:rPr>
          <w:b w:val="0"/>
          <w:sz w:val="20"/>
          <w:szCs w:val="20"/>
          <w:lang w:eastAsia="en-US"/>
        </w:rPr>
        <w:t xml:space="preserve">                                                             </w:t>
      </w:r>
      <w:r w:rsidR="009254C4">
        <w:rPr>
          <w:b w:val="0"/>
          <w:sz w:val="20"/>
          <w:szCs w:val="20"/>
          <w:lang w:eastAsia="en-US"/>
        </w:rPr>
        <w:t xml:space="preserve">       </w:t>
      </w:r>
      <w:r w:rsidRPr="006D1CAD">
        <w:rPr>
          <w:b w:val="0"/>
          <w:sz w:val="20"/>
          <w:szCs w:val="20"/>
          <w:lang w:eastAsia="en-US"/>
        </w:rPr>
        <w:t xml:space="preserve"> </w:t>
      </w:r>
      <w:r w:rsidR="009254C4">
        <w:rPr>
          <w:b w:val="0"/>
          <w:sz w:val="20"/>
          <w:szCs w:val="20"/>
          <w:lang w:eastAsia="en-US"/>
        </w:rPr>
        <w:t>DD = Día</w:t>
      </w:r>
    </w:p>
    <w:p w:rsidR="00D44F55" w:rsidRDefault="00D44F55" w:rsidP="00F727F3">
      <w:pPr>
        <w:pStyle w:val="Textoindependiente"/>
        <w:tabs>
          <w:tab w:val="left" w:pos="3855"/>
        </w:tabs>
        <w:rPr>
          <w:b w:val="0"/>
          <w:sz w:val="20"/>
          <w:szCs w:val="20"/>
          <w:lang w:eastAsia="en-US"/>
        </w:rPr>
      </w:pPr>
    </w:p>
    <w:p w:rsidR="00D44F55" w:rsidRPr="006D1CAD" w:rsidRDefault="00D44F55"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90" w:name="RNGEN290"/>
      <w:bookmarkStart w:id="591" w:name="_Toc454334409"/>
      <w:r w:rsidRPr="006D1CAD">
        <w:rPr>
          <w:lang w:eastAsia="en-US"/>
        </w:rPr>
        <w:t>RNGEN2</w:t>
      </w:r>
      <w:r>
        <w:rPr>
          <w:lang w:eastAsia="en-US"/>
        </w:rPr>
        <w:t>90</w:t>
      </w:r>
      <w:r w:rsidRPr="006D1CAD">
        <w:rPr>
          <w:lang w:eastAsia="en-US"/>
        </w:rPr>
        <w:t xml:space="preserve"> </w:t>
      </w:r>
      <w:r>
        <w:rPr>
          <w:lang w:eastAsia="en-US"/>
        </w:rPr>
        <w:t xml:space="preserve">Tipos de Salida para la Información de un Procedimiento Asociado a </w:t>
      </w:r>
      <w:r>
        <w:rPr>
          <w:lang w:eastAsia="en-US"/>
        </w:rPr>
        <w:lastRenderedPageBreak/>
        <w:t>una Interfaz de Salida</w:t>
      </w:r>
      <w:bookmarkEnd w:id="591"/>
    </w:p>
    <w:bookmarkEnd w:id="590"/>
    <w:p w:rsidR="00D44F55" w:rsidRPr="00D44F55" w:rsidRDefault="00D44F55" w:rsidP="00F727F3">
      <w:pPr>
        <w:pStyle w:val="Prrafodelista"/>
        <w:ind w:left="0"/>
        <w:jc w:val="both"/>
        <w:rPr>
          <w:rFonts w:cs="Arial"/>
          <w:sz w:val="20"/>
          <w:szCs w:val="20"/>
          <w:lang w:eastAsia="en-US"/>
        </w:rPr>
      </w:pPr>
      <w:r w:rsidRPr="00D44F55">
        <w:rPr>
          <w:sz w:val="20"/>
          <w:szCs w:val="20"/>
          <w:lang w:eastAsia="en-US"/>
        </w:rPr>
        <w:t>Del catálogo de valores por referencia que correspondan a “Tipo de s</w:t>
      </w:r>
      <w:r>
        <w:rPr>
          <w:sz w:val="20"/>
          <w:szCs w:val="20"/>
          <w:lang w:eastAsia="en-US"/>
        </w:rPr>
        <w:t xml:space="preserve">alida para la información de un </w:t>
      </w:r>
      <w:r w:rsidRPr="00D44F55">
        <w:rPr>
          <w:sz w:val="20"/>
          <w:szCs w:val="20"/>
          <w:lang w:eastAsia="en-US"/>
        </w:rPr>
        <w:t>procedimiento as</w:t>
      </w:r>
      <w:r>
        <w:rPr>
          <w:sz w:val="20"/>
          <w:szCs w:val="20"/>
          <w:lang w:eastAsia="en-US"/>
        </w:rPr>
        <w:t>ociado a una interfaz de salida</w:t>
      </w:r>
      <w:r w:rsidRPr="00D44F55">
        <w:rPr>
          <w:sz w:val="20"/>
          <w:szCs w:val="20"/>
          <w:lang w:eastAsia="en-US"/>
        </w:rPr>
        <w:t xml:space="preserve">”, traer la información de los tipos de </w:t>
      </w:r>
      <w:r>
        <w:rPr>
          <w:sz w:val="20"/>
          <w:szCs w:val="20"/>
          <w:lang w:eastAsia="en-US"/>
        </w:rPr>
        <w:t>salida</w:t>
      </w:r>
      <w:r w:rsidRPr="00D44F55">
        <w:rPr>
          <w:sz w:val="20"/>
          <w:szCs w:val="20"/>
          <w:lang w:eastAsia="en-US"/>
        </w:rPr>
        <w:t xml:space="preserve"> existentes, de acuerdo al tipo de lenguaje configurado para el sistema</w:t>
      </w:r>
    </w:p>
    <w:p w:rsidR="006D1CAD" w:rsidRDefault="006D1CAD" w:rsidP="00F727F3">
      <w:pPr>
        <w:pStyle w:val="Textoindependiente"/>
        <w:tabs>
          <w:tab w:val="left" w:pos="3855"/>
        </w:tabs>
        <w:rPr>
          <w:b w:val="0"/>
          <w:sz w:val="20"/>
          <w:szCs w:val="20"/>
          <w:lang w:eastAsia="en-US"/>
        </w:rPr>
      </w:pPr>
    </w:p>
    <w:p w:rsidR="00E82464" w:rsidRPr="006D1CAD" w:rsidRDefault="00E82464"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92" w:name="RNGEN291"/>
      <w:bookmarkStart w:id="593" w:name="_Toc454334410"/>
      <w:r w:rsidRPr="006D1CAD">
        <w:rPr>
          <w:lang w:eastAsia="en-US"/>
        </w:rPr>
        <w:t>RNGEN2</w:t>
      </w:r>
      <w:r>
        <w:rPr>
          <w:lang w:eastAsia="en-US"/>
        </w:rPr>
        <w:t>91</w:t>
      </w:r>
      <w:r w:rsidRPr="006D1CAD">
        <w:rPr>
          <w:lang w:eastAsia="en-US"/>
        </w:rPr>
        <w:t xml:space="preserve"> </w:t>
      </w:r>
      <w:r w:rsidR="006501F1">
        <w:rPr>
          <w:lang w:eastAsia="en-US"/>
        </w:rPr>
        <w:t>Precio Unitario con Descuentos Incluidos Antes de Impuestos</w:t>
      </w:r>
      <w:bookmarkEnd w:id="593"/>
    </w:p>
    <w:bookmarkEnd w:id="592"/>
    <w:p w:rsidR="00E82464" w:rsidRDefault="006501F1" w:rsidP="00F727F3">
      <w:pPr>
        <w:pStyle w:val="Prrafodelista"/>
        <w:ind w:left="0"/>
        <w:jc w:val="both"/>
        <w:rPr>
          <w:sz w:val="20"/>
          <w:szCs w:val="20"/>
          <w:lang w:eastAsia="en-US"/>
        </w:rPr>
      </w:pPr>
      <w:r>
        <w:rPr>
          <w:sz w:val="20"/>
          <w:szCs w:val="20"/>
          <w:lang w:eastAsia="en-US"/>
        </w:rPr>
        <w:t>Se deberá obtener el precio unitario con descuentos para el producto a partir de lo siguiente:</w:t>
      </w:r>
    </w:p>
    <w:p w:rsidR="004C38E1" w:rsidRDefault="004C38E1" w:rsidP="00F727F3">
      <w:pPr>
        <w:pStyle w:val="Prrafodelista"/>
        <w:ind w:left="0"/>
        <w:jc w:val="both"/>
        <w:rPr>
          <w:sz w:val="20"/>
          <w:szCs w:val="20"/>
          <w:lang w:eastAsia="en-US"/>
        </w:rPr>
      </w:pPr>
      <w:r w:rsidRPr="006079B3">
        <w:rPr>
          <w:i/>
          <w:sz w:val="20"/>
          <w:szCs w:val="20"/>
          <w:lang w:eastAsia="en-US"/>
        </w:rPr>
        <w:t>PrecioUnitarioConDescuentos =</w:t>
      </w:r>
      <w:r>
        <w:rPr>
          <w:sz w:val="20"/>
          <w:szCs w:val="20"/>
          <w:lang w:eastAsia="en-US"/>
        </w:rPr>
        <w:t xml:space="preserve"> </w:t>
      </w:r>
      <w:r w:rsidR="006079B3">
        <w:rPr>
          <w:sz w:val="20"/>
          <w:szCs w:val="20"/>
          <w:lang w:eastAsia="en-US"/>
        </w:rPr>
        <w:t>[</w:t>
      </w:r>
      <w:r>
        <w:rPr>
          <w:sz w:val="20"/>
          <w:szCs w:val="20"/>
          <w:lang w:eastAsia="en-US"/>
        </w:rPr>
        <w:t xml:space="preserve">(Cantidad * Precio) – Descuentos del Producto (DescuentoImp) </w:t>
      </w:r>
      <w:r w:rsidR="00B32C0D">
        <w:rPr>
          <w:sz w:val="20"/>
          <w:szCs w:val="20"/>
          <w:lang w:eastAsia="en-US"/>
        </w:rPr>
        <w:t>–</w:t>
      </w:r>
      <w:r>
        <w:rPr>
          <w:sz w:val="20"/>
          <w:szCs w:val="20"/>
          <w:lang w:eastAsia="en-US"/>
        </w:rPr>
        <w:t xml:space="preserve"> </w:t>
      </w:r>
      <w:r w:rsidR="00B32C0D">
        <w:rPr>
          <w:sz w:val="20"/>
          <w:szCs w:val="20"/>
          <w:lang w:eastAsia="en-US"/>
        </w:rPr>
        <w:t>Descuentos del Cliente (</w:t>
      </w:r>
      <w:r>
        <w:rPr>
          <w:rFonts w:cs="Arial"/>
          <w:sz w:val="20"/>
          <w:szCs w:val="20"/>
          <w:lang w:eastAsia="en-US"/>
        </w:rPr>
        <w:t>∑</w:t>
      </w:r>
      <w:r w:rsidR="00B32C0D">
        <w:rPr>
          <w:rFonts w:cs="Arial"/>
          <w:sz w:val="20"/>
          <w:szCs w:val="20"/>
          <w:lang w:eastAsia="en-US"/>
        </w:rPr>
        <w:t xml:space="preserve"> TpdDes.DesImporte) – Descuentos del Vendedor </w:t>
      </w:r>
      <w:r w:rsidR="00B32C0D">
        <w:rPr>
          <w:sz w:val="20"/>
          <w:szCs w:val="20"/>
          <w:lang w:eastAsia="en-US"/>
        </w:rPr>
        <w:t>(</w:t>
      </w:r>
      <w:r w:rsidR="00B32C0D">
        <w:rPr>
          <w:rFonts w:cs="Arial"/>
          <w:sz w:val="20"/>
          <w:szCs w:val="20"/>
          <w:lang w:eastAsia="en-US"/>
        </w:rPr>
        <w:t>∑ TpdDesVendedor.DesImporte)</w:t>
      </w:r>
      <w:r w:rsidR="006079B3">
        <w:rPr>
          <w:rFonts w:cs="Arial"/>
          <w:sz w:val="20"/>
          <w:szCs w:val="20"/>
          <w:lang w:eastAsia="en-US"/>
        </w:rPr>
        <w:t>] / Cantidad.</w:t>
      </w:r>
    </w:p>
    <w:p w:rsidR="00E078BE" w:rsidRDefault="00E078BE" w:rsidP="00F727F3">
      <w:pPr>
        <w:pStyle w:val="Prrafodelista"/>
        <w:ind w:left="0"/>
        <w:jc w:val="both"/>
        <w:rPr>
          <w:rFonts w:cs="Arial"/>
          <w:sz w:val="20"/>
          <w:szCs w:val="20"/>
          <w:lang w:eastAsia="en-US"/>
        </w:rPr>
      </w:pPr>
    </w:p>
    <w:p w:rsidR="000441B0" w:rsidRPr="006D1CAD" w:rsidRDefault="000441B0"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94" w:name="RNGEN292"/>
      <w:bookmarkStart w:id="595" w:name="_Toc454334411"/>
      <w:r w:rsidRPr="006D1CAD">
        <w:rPr>
          <w:lang w:eastAsia="en-US"/>
        </w:rPr>
        <w:t>RNGEN2</w:t>
      </w:r>
      <w:r>
        <w:rPr>
          <w:lang w:eastAsia="en-US"/>
        </w:rPr>
        <w:t>92</w:t>
      </w:r>
      <w:r w:rsidRPr="006D1CAD">
        <w:rPr>
          <w:lang w:eastAsia="en-US"/>
        </w:rPr>
        <w:t xml:space="preserve"> </w:t>
      </w:r>
      <w:r>
        <w:rPr>
          <w:lang w:eastAsia="en-US"/>
        </w:rPr>
        <w:t>Agrupar Ventas del Cliente por Día</w:t>
      </w:r>
      <w:bookmarkEnd w:id="595"/>
    </w:p>
    <w:bookmarkEnd w:id="594"/>
    <w:p w:rsidR="000441B0" w:rsidRDefault="000441B0" w:rsidP="00F727F3">
      <w:pPr>
        <w:pStyle w:val="Prrafodelista"/>
        <w:ind w:left="0"/>
        <w:jc w:val="both"/>
        <w:rPr>
          <w:sz w:val="20"/>
          <w:szCs w:val="20"/>
          <w:lang w:eastAsia="en-US"/>
        </w:rPr>
      </w:pPr>
      <w:r w:rsidRPr="000441B0">
        <w:rPr>
          <w:sz w:val="20"/>
          <w:szCs w:val="20"/>
          <w:lang w:eastAsia="en-US"/>
        </w:rPr>
        <w:t>Todos los pedidos realizados al cliente en un mismo día deberán ser contabilizados como una sola venta, es decir, deben ser sumarizados y agrupados por producto.</w:t>
      </w:r>
    </w:p>
    <w:p w:rsidR="000441B0" w:rsidRDefault="000441B0" w:rsidP="00F727F3">
      <w:pPr>
        <w:pStyle w:val="Prrafodelista"/>
        <w:ind w:left="0"/>
        <w:jc w:val="both"/>
        <w:rPr>
          <w:rFonts w:cs="Arial"/>
          <w:sz w:val="20"/>
          <w:szCs w:val="20"/>
          <w:lang w:eastAsia="en-US"/>
        </w:rPr>
      </w:pPr>
    </w:p>
    <w:p w:rsidR="00904FB9" w:rsidRPr="006D1CAD" w:rsidRDefault="00904FB9"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96" w:name="RNGEN293"/>
      <w:bookmarkStart w:id="597" w:name="_Toc454334412"/>
      <w:r w:rsidRPr="006D1CAD">
        <w:rPr>
          <w:lang w:eastAsia="en-US"/>
        </w:rPr>
        <w:t>RNGEN2</w:t>
      </w:r>
      <w:r>
        <w:rPr>
          <w:lang w:eastAsia="en-US"/>
        </w:rPr>
        <w:t>93</w:t>
      </w:r>
      <w:r w:rsidRPr="006D1CAD">
        <w:rPr>
          <w:lang w:eastAsia="en-US"/>
        </w:rPr>
        <w:t xml:space="preserve"> </w:t>
      </w:r>
      <w:r w:rsidR="00737272">
        <w:rPr>
          <w:lang w:eastAsia="en-US"/>
        </w:rPr>
        <w:t>Actualización de la Fase de Interfaz de Salida</w:t>
      </w:r>
      <w:bookmarkEnd w:id="597"/>
    </w:p>
    <w:bookmarkEnd w:id="596"/>
    <w:p w:rsidR="00904FB9" w:rsidRDefault="00CC4501" w:rsidP="00F727F3">
      <w:pPr>
        <w:pStyle w:val="Prrafodelista"/>
        <w:ind w:left="0"/>
        <w:jc w:val="both"/>
        <w:rPr>
          <w:sz w:val="20"/>
          <w:szCs w:val="20"/>
          <w:lang w:eastAsia="en-US"/>
        </w:rPr>
      </w:pPr>
      <w:r>
        <w:rPr>
          <w:sz w:val="20"/>
          <w:szCs w:val="20"/>
          <w:lang w:eastAsia="en-US"/>
        </w:rPr>
        <w:t>Se deberá actualizar la fase de interfaz de salida de la información correspondiente de acuerdo a lo siguiente:</w:t>
      </w:r>
    </w:p>
    <w:p w:rsidR="00CC4501" w:rsidRDefault="00CC4501" w:rsidP="00F727F3">
      <w:pPr>
        <w:pStyle w:val="Prrafodelista"/>
        <w:ind w:left="0"/>
        <w:jc w:val="both"/>
        <w:rPr>
          <w:sz w:val="20"/>
          <w:szCs w:val="20"/>
          <w:lang w:eastAsia="en-US"/>
        </w:rPr>
      </w:pPr>
      <w:r>
        <w:rPr>
          <w:sz w:val="20"/>
          <w:szCs w:val="20"/>
          <w:lang w:eastAsia="en-US"/>
        </w:rPr>
        <w:t>Si el valor actual de la fase es “No Enviado” (0) se deberá actualizar a</w:t>
      </w:r>
      <w:r w:rsidR="002E7C96">
        <w:rPr>
          <w:sz w:val="20"/>
          <w:szCs w:val="20"/>
          <w:lang w:eastAsia="en-US"/>
        </w:rPr>
        <w:t xml:space="preserve"> “Enviado” (1).</w:t>
      </w:r>
    </w:p>
    <w:p w:rsidR="002E7C96" w:rsidRDefault="002E7C96" w:rsidP="00F727F3">
      <w:pPr>
        <w:pStyle w:val="Prrafodelista"/>
        <w:ind w:left="0"/>
        <w:jc w:val="both"/>
        <w:rPr>
          <w:sz w:val="20"/>
          <w:szCs w:val="20"/>
          <w:lang w:eastAsia="en-US"/>
        </w:rPr>
      </w:pPr>
      <w:r>
        <w:rPr>
          <w:sz w:val="20"/>
          <w:szCs w:val="20"/>
          <w:lang w:eastAsia="en-US"/>
        </w:rPr>
        <w:t>Si el valor actual de la fase es “Modificado” (2) se deberá actualizar a “Reenviado” (3).</w:t>
      </w:r>
    </w:p>
    <w:p w:rsidR="00904FB9" w:rsidRDefault="00904FB9" w:rsidP="00F727F3">
      <w:pPr>
        <w:pStyle w:val="Prrafodelista"/>
        <w:ind w:left="0"/>
        <w:jc w:val="both"/>
        <w:rPr>
          <w:rFonts w:cs="Arial"/>
          <w:sz w:val="20"/>
          <w:szCs w:val="20"/>
          <w:lang w:eastAsia="en-US"/>
        </w:rPr>
      </w:pPr>
    </w:p>
    <w:p w:rsidR="00BF6F1A" w:rsidRPr="006D1CAD" w:rsidRDefault="00BF6F1A" w:rsidP="00F727F3">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598" w:name="RNGEN294"/>
      <w:bookmarkStart w:id="599" w:name="_Toc454334413"/>
      <w:r w:rsidRPr="006D1CAD">
        <w:rPr>
          <w:lang w:eastAsia="en-US"/>
        </w:rPr>
        <w:t>RNGEN2</w:t>
      </w:r>
      <w:r>
        <w:rPr>
          <w:lang w:eastAsia="en-US"/>
        </w:rPr>
        <w:t>94</w:t>
      </w:r>
      <w:r w:rsidRPr="006D1CAD">
        <w:rPr>
          <w:lang w:eastAsia="en-US"/>
        </w:rPr>
        <w:t xml:space="preserve"> </w:t>
      </w:r>
      <w:r>
        <w:rPr>
          <w:lang w:eastAsia="en-US"/>
        </w:rPr>
        <w:t>Valor Consecutivo</w:t>
      </w:r>
      <w:bookmarkEnd w:id="599"/>
    </w:p>
    <w:bookmarkEnd w:id="598"/>
    <w:p w:rsidR="00BF6F1A" w:rsidRDefault="00BF6F1A" w:rsidP="00F727F3">
      <w:pPr>
        <w:pStyle w:val="Prrafodelista"/>
        <w:ind w:left="0"/>
        <w:jc w:val="both"/>
        <w:rPr>
          <w:sz w:val="20"/>
          <w:szCs w:val="20"/>
          <w:lang w:eastAsia="en-US"/>
        </w:rPr>
      </w:pPr>
      <w:r>
        <w:rPr>
          <w:sz w:val="20"/>
          <w:szCs w:val="20"/>
          <w:lang w:eastAsia="en-US"/>
        </w:rPr>
        <w:t xml:space="preserve">Se deberá inicializar el valor en </w:t>
      </w:r>
      <w:r w:rsidR="00077956">
        <w:rPr>
          <w:sz w:val="20"/>
          <w:szCs w:val="20"/>
          <w:lang w:eastAsia="en-US"/>
        </w:rPr>
        <w:t>‘0</w:t>
      </w:r>
      <w:r>
        <w:rPr>
          <w:sz w:val="20"/>
          <w:szCs w:val="20"/>
          <w:lang w:eastAsia="en-US"/>
        </w:rPr>
        <w:t>1</w:t>
      </w:r>
      <w:r w:rsidR="00077956">
        <w:rPr>
          <w:sz w:val="20"/>
          <w:szCs w:val="20"/>
          <w:lang w:eastAsia="en-US"/>
        </w:rPr>
        <w:t>’</w:t>
      </w:r>
      <w:r>
        <w:rPr>
          <w:sz w:val="20"/>
          <w:szCs w:val="20"/>
          <w:lang w:eastAsia="en-US"/>
        </w:rPr>
        <w:t xml:space="preserve"> e ir asignando el consecutivo para cada nuevo registro.</w:t>
      </w:r>
      <w:r w:rsidR="00EC3AB0">
        <w:rPr>
          <w:sz w:val="20"/>
          <w:szCs w:val="20"/>
          <w:lang w:eastAsia="en-US"/>
        </w:rPr>
        <w:t xml:space="preserve"> Si se trata del orden de ejecución de las interfaces de entrada, el valor inicial deberá ser únicamente ‘1’. (bjimenez)</w:t>
      </w:r>
    </w:p>
    <w:p w:rsidR="00AD581C" w:rsidRDefault="00AD581C" w:rsidP="00F727F3">
      <w:pPr>
        <w:pStyle w:val="Prrafodelista"/>
        <w:ind w:left="0"/>
        <w:jc w:val="both"/>
        <w:rPr>
          <w:sz w:val="20"/>
          <w:szCs w:val="20"/>
          <w:lang w:eastAsia="en-US"/>
        </w:rPr>
      </w:pPr>
    </w:p>
    <w:p w:rsidR="00AD581C" w:rsidRPr="00753A0A" w:rsidRDefault="00AD581C"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0" w:name="RNGEN295"/>
      <w:bookmarkStart w:id="601" w:name="_Toc454334414"/>
      <w:r>
        <w:rPr>
          <w:bCs w:val="0"/>
          <w:szCs w:val="20"/>
          <w:lang w:eastAsia="en-US"/>
        </w:rPr>
        <w:t>RNGEN295 Valor Tipos de Facturación para el Cliente</w:t>
      </w:r>
      <w:bookmarkEnd w:id="601"/>
    </w:p>
    <w:bookmarkEnd w:id="600"/>
    <w:p w:rsidR="00AD581C" w:rsidRDefault="009F00AC" w:rsidP="00F727F3">
      <w:pPr>
        <w:pStyle w:val="Prrafodelista"/>
        <w:ind w:left="0"/>
        <w:jc w:val="both"/>
        <w:rPr>
          <w:sz w:val="20"/>
          <w:szCs w:val="20"/>
          <w:lang w:eastAsia="en-US"/>
        </w:rPr>
      </w:pPr>
      <w:r>
        <w:rPr>
          <w:rFonts w:cs="Arial"/>
          <w:sz w:val="20"/>
          <w:szCs w:val="20"/>
          <w:lang w:eastAsia="en-US"/>
        </w:rPr>
        <w:t>La información de l</w:t>
      </w:r>
      <w:r w:rsidR="00BB7308">
        <w:rPr>
          <w:rFonts w:cs="Arial"/>
          <w:sz w:val="20"/>
          <w:szCs w:val="20"/>
          <w:lang w:eastAsia="en-US"/>
        </w:rPr>
        <w:t>os</w:t>
      </w:r>
      <w:r w:rsidR="00AD581C" w:rsidRPr="008F6E7F">
        <w:rPr>
          <w:rFonts w:cs="Arial"/>
          <w:sz w:val="20"/>
          <w:szCs w:val="20"/>
          <w:lang w:eastAsia="en-US"/>
        </w:rPr>
        <w:t xml:space="preserve"> valores </w:t>
      </w:r>
      <w:r w:rsidR="00BB7308">
        <w:rPr>
          <w:rFonts w:cs="Arial"/>
          <w:sz w:val="20"/>
          <w:szCs w:val="20"/>
          <w:lang w:eastAsia="en-US"/>
        </w:rPr>
        <w:t xml:space="preserve">para los </w:t>
      </w:r>
      <w:r>
        <w:rPr>
          <w:rFonts w:cs="Arial"/>
          <w:sz w:val="20"/>
          <w:szCs w:val="20"/>
          <w:lang w:eastAsia="en-US"/>
        </w:rPr>
        <w:t>t</w:t>
      </w:r>
      <w:r w:rsidR="00AD581C">
        <w:rPr>
          <w:rFonts w:cs="Arial"/>
          <w:sz w:val="20"/>
          <w:szCs w:val="20"/>
          <w:lang w:eastAsia="en-US"/>
        </w:rPr>
        <w:t>ipos de facturación para el cliente</w:t>
      </w:r>
      <w:r>
        <w:rPr>
          <w:rFonts w:cs="Arial"/>
          <w:sz w:val="20"/>
          <w:szCs w:val="20"/>
          <w:lang w:eastAsia="en-US"/>
        </w:rPr>
        <w:t xml:space="preserve"> estará disponible en la entidad TipoFactura.</w:t>
      </w:r>
    </w:p>
    <w:p w:rsidR="00BF6F1A" w:rsidRDefault="00BF6F1A" w:rsidP="00F727F3">
      <w:pPr>
        <w:pStyle w:val="Prrafodelista"/>
        <w:ind w:left="0"/>
        <w:jc w:val="both"/>
        <w:rPr>
          <w:rFonts w:cs="Arial"/>
          <w:sz w:val="20"/>
          <w:szCs w:val="20"/>
          <w:lang w:eastAsia="en-US"/>
        </w:rPr>
      </w:pPr>
    </w:p>
    <w:p w:rsidR="00AD581C" w:rsidRPr="00753A0A" w:rsidRDefault="00AD581C"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2" w:name="RNGEN296"/>
      <w:bookmarkStart w:id="603" w:name="_Toc454334415"/>
      <w:r>
        <w:rPr>
          <w:bCs w:val="0"/>
          <w:szCs w:val="20"/>
          <w:lang w:eastAsia="en-US"/>
        </w:rPr>
        <w:t>RNGEN296 Valor Estados de Pago de una Factura</w:t>
      </w:r>
      <w:bookmarkEnd w:id="603"/>
    </w:p>
    <w:bookmarkEnd w:id="602"/>
    <w:p w:rsidR="00AD581C" w:rsidRDefault="007D11D5" w:rsidP="00F727F3">
      <w:pPr>
        <w:pStyle w:val="Prrafodelista"/>
        <w:ind w:left="0"/>
        <w:jc w:val="both"/>
        <w:rPr>
          <w:rFonts w:cs="Arial"/>
          <w:sz w:val="20"/>
          <w:szCs w:val="20"/>
          <w:lang w:eastAsia="en-US"/>
        </w:rPr>
      </w:pPr>
      <w:r>
        <w:rPr>
          <w:rFonts w:cs="Arial"/>
          <w:sz w:val="20"/>
          <w:szCs w:val="20"/>
          <w:lang w:eastAsia="en-US"/>
        </w:rPr>
        <w:t>Los valores para los estados de pago que podrá tener una factura serán:</w:t>
      </w:r>
    </w:p>
    <w:p w:rsidR="007D11D5" w:rsidRDefault="007D11D5" w:rsidP="00F727F3">
      <w:pPr>
        <w:pStyle w:val="Prrafodelista"/>
        <w:ind w:left="0"/>
        <w:jc w:val="both"/>
        <w:rPr>
          <w:rFonts w:cs="Arial"/>
          <w:sz w:val="20"/>
          <w:szCs w:val="20"/>
          <w:lang w:eastAsia="en-US"/>
        </w:rPr>
      </w:pPr>
      <w:r>
        <w:rPr>
          <w:rFonts w:cs="Arial"/>
          <w:sz w:val="20"/>
          <w:szCs w:val="20"/>
          <w:lang w:eastAsia="en-US"/>
        </w:rPr>
        <w:t>0 = No definido</w:t>
      </w:r>
    </w:p>
    <w:p w:rsidR="007D11D5" w:rsidRDefault="007D11D5" w:rsidP="00F727F3">
      <w:pPr>
        <w:pStyle w:val="Prrafodelista"/>
        <w:ind w:left="0"/>
        <w:jc w:val="both"/>
        <w:rPr>
          <w:rFonts w:cs="Arial"/>
          <w:sz w:val="20"/>
          <w:szCs w:val="20"/>
          <w:lang w:eastAsia="en-US"/>
        </w:rPr>
      </w:pPr>
      <w:r>
        <w:rPr>
          <w:rFonts w:cs="Arial"/>
          <w:sz w:val="20"/>
          <w:szCs w:val="20"/>
          <w:lang w:eastAsia="en-US"/>
        </w:rPr>
        <w:t>1 = Pagada</w:t>
      </w:r>
    </w:p>
    <w:p w:rsidR="007D11D5" w:rsidRDefault="007D11D5" w:rsidP="00F727F3">
      <w:pPr>
        <w:pStyle w:val="Prrafodelista"/>
        <w:ind w:left="0"/>
        <w:jc w:val="both"/>
        <w:rPr>
          <w:sz w:val="20"/>
          <w:szCs w:val="20"/>
          <w:lang w:eastAsia="en-US"/>
        </w:rPr>
      </w:pPr>
      <w:r>
        <w:rPr>
          <w:rFonts w:cs="Arial"/>
          <w:sz w:val="20"/>
          <w:szCs w:val="20"/>
          <w:lang w:eastAsia="en-US"/>
        </w:rPr>
        <w:t>2 = No Pagada</w:t>
      </w:r>
    </w:p>
    <w:p w:rsidR="00AD581C" w:rsidRDefault="00AD581C" w:rsidP="00F727F3">
      <w:pPr>
        <w:pStyle w:val="Prrafodelista"/>
        <w:ind w:left="0"/>
        <w:jc w:val="both"/>
        <w:rPr>
          <w:rFonts w:cs="Arial"/>
          <w:sz w:val="20"/>
          <w:szCs w:val="20"/>
          <w:lang w:eastAsia="en-US"/>
        </w:rPr>
      </w:pPr>
    </w:p>
    <w:p w:rsidR="00210D3C" w:rsidRPr="00753A0A" w:rsidRDefault="00210D3C"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4" w:name="RNGEN297"/>
      <w:bookmarkStart w:id="605" w:name="_Toc454334416"/>
      <w:r>
        <w:rPr>
          <w:bCs w:val="0"/>
          <w:szCs w:val="20"/>
          <w:lang w:eastAsia="en-US"/>
        </w:rPr>
        <w:t>RNGEN297 Número de Facturas Generadas de acuerdo al Tipo de Facturación del Cliente</w:t>
      </w:r>
      <w:bookmarkEnd w:id="605"/>
    </w:p>
    <w:bookmarkEnd w:id="604"/>
    <w:p w:rsidR="00210D3C" w:rsidRDefault="00210D3C" w:rsidP="00F727F3">
      <w:pPr>
        <w:pStyle w:val="Prrafodelista"/>
        <w:ind w:left="0"/>
        <w:jc w:val="both"/>
        <w:rPr>
          <w:rFonts w:cs="Arial"/>
          <w:sz w:val="20"/>
          <w:szCs w:val="20"/>
          <w:lang w:eastAsia="en-US"/>
        </w:rPr>
      </w:pPr>
      <w:r>
        <w:rPr>
          <w:rFonts w:cs="Arial"/>
          <w:sz w:val="20"/>
          <w:szCs w:val="20"/>
          <w:lang w:eastAsia="en-US"/>
        </w:rPr>
        <w:t>Se deberán generar los registros correspondientes de facturas de acuerdo al tipo de facturación seleccion</w:t>
      </w:r>
      <w:r w:rsidR="00442900">
        <w:rPr>
          <w:rFonts w:cs="Arial"/>
          <w:sz w:val="20"/>
          <w:szCs w:val="20"/>
          <w:lang w:eastAsia="en-US"/>
        </w:rPr>
        <w:t>ada para el cliente. Tomar dicha información del número de facturas (NumFactura) definidas en la entidad TipoFactura para el tipo de facturación seleccionada.</w:t>
      </w:r>
    </w:p>
    <w:p w:rsidR="009100E8" w:rsidRDefault="009100E8" w:rsidP="00F727F3">
      <w:pPr>
        <w:pStyle w:val="Prrafodelista"/>
        <w:ind w:left="0"/>
        <w:jc w:val="both"/>
        <w:rPr>
          <w:rFonts w:cs="Arial"/>
          <w:sz w:val="20"/>
          <w:szCs w:val="20"/>
          <w:lang w:eastAsia="en-US"/>
        </w:rPr>
      </w:pPr>
      <w:r>
        <w:rPr>
          <w:rFonts w:cs="Arial"/>
          <w:sz w:val="20"/>
          <w:szCs w:val="20"/>
          <w:lang w:eastAsia="en-US"/>
        </w:rPr>
        <w:t xml:space="preserve">Cada factura será enumerada iniciando con la número </w:t>
      </w:r>
      <w:r w:rsidR="001D37CD">
        <w:rPr>
          <w:rFonts w:cs="Arial"/>
          <w:sz w:val="20"/>
          <w:szCs w:val="20"/>
          <w:lang w:eastAsia="en-US"/>
        </w:rPr>
        <w:t>‘0</w:t>
      </w:r>
      <w:r>
        <w:rPr>
          <w:rFonts w:cs="Arial"/>
          <w:sz w:val="20"/>
          <w:szCs w:val="20"/>
          <w:lang w:eastAsia="en-US"/>
        </w:rPr>
        <w:t>1</w:t>
      </w:r>
      <w:r w:rsidR="001D37CD">
        <w:rPr>
          <w:rFonts w:cs="Arial"/>
          <w:sz w:val="20"/>
          <w:szCs w:val="20"/>
          <w:lang w:eastAsia="en-US"/>
        </w:rPr>
        <w:t>’</w:t>
      </w:r>
      <w:r>
        <w:rPr>
          <w:rFonts w:cs="Arial"/>
          <w:sz w:val="20"/>
          <w:szCs w:val="20"/>
          <w:lang w:eastAsia="en-US"/>
        </w:rPr>
        <w:t xml:space="preserve"> y asignando el consecutivo a las siguientes.</w:t>
      </w:r>
    </w:p>
    <w:p w:rsidR="004851EF" w:rsidRDefault="004851EF" w:rsidP="00F727F3">
      <w:pPr>
        <w:pStyle w:val="Prrafodelista"/>
        <w:ind w:left="0"/>
        <w:jc w:val="both"/>
        <w:rPr>
          <w:rFonts w:cs="Arial"/>
          <w:sz w:val="20"/>
          <w:szCs w:val="20"/>
          <w:lang w:eastAsia="en-US"/>
        </w:rPr>
      </w:pPr>
    </w:p>
    <w:p w:rsidR="004851EF" w:rsidRPr="00753A0A" w:rsidRDefault="004851EF"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6" w:name="RNGEN298"/>
      <w:bookmarkStart w:id="607" w:name="_Toc454334417"/>
      <w:r>
        <w:rPr>
          <w:bCs w:val="0"/>
          <w:szCs w:val="20"/>
          <w:lang w:eastAsia="en-US"/>
        </w:rPr>
        <w:t>RNGEN298 Fecha de Vencimiento de la Factura</w:t>
      </w:r>
      <w:bookmarkEnd w:id="607"/>
    </w:p>
    <w:bookmarkEnd w:id="606"/>
    <w:p w:rsidR="004851EF" w:rsidRDefault="004851EF" w:rsidP="00F727F3">
      <w:pPr>
        <w:pStyle w:val="Prrafodelista"/>
        <w:ind w:left="0"/>
        <w:jc w:val="both"/>
        <w:rPr>
          <w:sz w:val="20"/>
          <w:szCs w:val="20"/>
          <w:lang w:eastAsia="en-US"/>
        </w:rPr>
      </w:pPr>
      <w:r>
        <w:rPr>
          <w:rFonts w:cs="Arial"/>
          <w:sz w:val="20"/>
          <w:szCs w:val="20"/>
          <w:lang w:eastAsia="en-US"/>
        </w:rPr>
        <w:t xml:space="preserve">La fecha de vencimiento de cada factura será </w:t>
      </w:r>
      <w:r w:rsidR="00F3527E">
        <w:rPr>
          <w:rFonts w:cs="Arial"/>
          <w:sz w:val="20"/>
          <w:szCs w:val="20"/>
          <w:lang w:eastAsia="en-US"/>
        </w:rPr>
        <w:t xml:space="preserve">de acuerdo  al tipo </w:t>
      </w:r>
      <w:r w:rsidR="00B664EB">
        <w:rPr>
          <w:rFonts w:cs="Arial"/>
          <w:sz w:val="20"/>
          <w:szCs w:val="20"/>
          <w:lang w:eastAsia="en-US"/>
        </w:rPr>
        <w:t xml:space="preserve">de facturación seleccionada para el contrato, </w:t>
      </w:r>
      <w:r w:rsidR="001C5DE1">
        <w:rPr>
          <w:rFonts w:cs="Arial"/>
          <w:sz w:val="20"/>
          <w:szCs w:val="20"/>
          <w:lang w:eastAsia="en-US"/>
        </w:rPr>
        <w:t xml:space="preserve">es decir, </w:t>
      </w:r>
      <w:r>
        <w:rPr>
          <w:rFonts w:cs="Arial"/>
          <w:sz w:val="20"/>
          <w:szCs w:val="20"/>
          <w:lang w:eastAsia="en-US"/>
        </w:rPr>
        <w:t>exactamente un mes</w:t>
      </w:r>
      <w:r w:rsidR="001C5DE1">
        <w:rPr>
          <w:rFonts w:cs="Arial"/>
          <w:sz w:val="20"/>
          <w:szCs w:val="20"/>
          <w:lang w:eastAsia="en-US"/>
        </w:rPr>
        <w:t xml:space="preserve"> (tipo de facturación a 18 meses o mensual), dos meses (tipo de facturación bimestral),</w:t>
      </w:r>
      <w:r w:rsidR="00241EFD">
        <w:rPr>
          <w:rFonts w:cs="Arial"/>
          <w:sz w:val="20"/>
          <w:szCs w:val="20"/>
          <w:lang w:eastAsia="en-US"/>
        </w:rPr>
        <w:t xml:space="preserve"> tres meses (tipo de facturación trimestral), seis meses (tipo de facturación semestral) o un año (tipo de facturación anual)</w:t>
      </w:r>
      <w:r>
        <w:rPr>
          <w:rFonts w:cs="Arial"/>
          <w:sz w:val="20"/>
          <w:szCs w:val="20"/>
          <w:lang w:eastAsia="en-US"/>
        </w:rPr>
        <w:t xml:space="preserve"> después del vencimiento de la anterior</w:t>
      </w:r>
      <w:r w:rsidR="00B31804">
        <w:rPr>
          <w:rFonts w:cs="Arial"/>
          <w:sz w:val="20"/>
          <w:szCs w:val="20"/>
          <w:lang w:eastAsia="en-US"/>
        </w:rPr>
        <w:t xml:space="preserve"> (mismo día del</w:t>
      </w:r>
      <w:r w:rsidR="001C5DE1">
        <w:rPr>
          <w:rFonts w:cs="Arial"/>
          <w:sz w:val="20"/>
          <w:szCs w:val="20"/>
          <w:lang w:eastAsia="en-US"/>
        </w:rPr>
        <w:t xml:space="preserve"> </w:t>
      </w:r>
      <w:r w:rsidR="00B31804">
        <w:rPr>
          <w:rFonts w:cs="Arial"/>
          <w:sz w:val="20"/>
          <w:szCs w:val="20"/>
          <w:lang w:eastAsia="en-US"/>
        </w:rPr>
        <w:t>mes)</w:t>
      </w:r>
      <w:r>
        <w:rPr>
          <w:rFonts w:cs="Arial"/>
          <w:sz w:val="20"/>
          <w:szCs w:val="20"/>
          <w:lang w:eastAsia="en-US"/>
        </w:rPr>
        <w:t>, tomando como base la fecha de inicio de</w:t>
      </w:r>
      <w:r w:rsidR="00792E00">
        <w:rPr>
          <w:rFonts w:cs="Arial"/>
          <w:sz w:val="20"/>
          <w:szCs w:val="20"/>
          <w:lang w:eastAsia="en-US"/>
        </w:rPr>
        <w:t xml:space="preserve"> </w:t>
      </w:r>
      <w:r w:rsidR="00792E00">
        <w:rPr>
          <w:rFonts w:cs="Arial"/>
          <w:sz w:val="20"/>
          <w:szCs w:val="20"/>
          <w:lang w:eastAsia="en-US"/>
        </w:rPr>
        <w:lastRenderedPageBreak/>
        <w:t>facturación correspondiente al contrato.</w:t>
      </w:r>
      <w:r w:rsidR="00B31804">
        <w:rPr>
          <w:rFonts w:cs="Arial"/>
          <w:sz w:val="20"/>
          <w:szCs w:val="20"/>
          <w:lang w:eastAsia="en-US"/>
        </w:rPr>
        <w:t xml:space="preserve"> La última factura del contrato, es decir, la del número consecutivo mayor, llevará como año para su fec</w:t>
      </w:r>
      <w:r w:rsidR="009A584C">
        <w:rPr>
          <w:rFonts w:cs="Arial"/>
          <w:sz w:val="20"/>
          <w:szCs w:val="20"/>
          <w:lang w:eastAsia="en-US"/>
        </w:rPr>
        <w:t>ha de vencimiento el valor ‘9998</w:t>
      </w:r>
      <w:r w:rsidR="00B31804">
        <w:rPr>
          <w:rFonts w:cs="Arial"/>
          <w:sz w:val="20"/>
          <w:szCs w:val="20"/>
          <w:lang w:eastAsia="en-US"/>
        </w:rPr>
        <w:t>’, ejemplo: dd/mm/</w:t>
      </w:r>
      <w:r w:rsidR="00B31804" w:rsidRPr="00B31804">
        <w:rPr>
          <w:rFonts w:cs="Arial"/>
          <w:b/>
          <w:sz w:val="20"/>
          <w:szCs w:val="20"/>
          <w:lang w:eastAsia="en-US"/>
        </w:rPr>
        <w:t>999</w:t>
      </w:r>
      <w:r w:rsidR="009A584C">
        <w:rPr>
          <w:rFonts w:cs="Arial"/>
          <w:b/>
          <w:sz w:val="20"/>
          <w:szCs w:val="20"/>
          <w:lang w:eastAsia="en-US"/>
        </w:rPr>
        <w:t>8</w:t>
      </w:r>
      <w:r w:rsidR="00B31804">
        <w:rPr>
          <w:rFonts w:cs="Arial"/>
          <w:sz w:val="20"/>
          <w:szCs w:val="20"/>
          <w:lang w:eastAsia="en-US"/>
        </w:rPr>
        <w:t>.</w:t>
      </w:r>
    </w:p>
    <w:p w:rsidR="004851EF" w:rsidRDefault="004851EF" w:rsidP="00F727F3">
      <w:pPr>
        <w:pStyle w:val="Prrafodelista"/>
        <w:ind w:left="0"/>
        <w:jc w:val="both"/>
        <w:rPr>
          <w:sz w:val="20"/>
          <w:szCs w:val="20"/>
          <w:lang w:eastAsia="en-US"/>
        </w:rPr>
      </w:pPr>
    </w:p>
    <w:p w:rsidR="00792E00" w:rsidRPr="00300937" w:rsidRDefault="00792E00"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8" w:name="RNGEN299"/>
      <w:bookmarkStart w:id="609" w:name="_Toc454334418"/>
      <w:r w:rsidRPr="00300937">
        <w:rPr>
          <w:bCs w:val="0"/>
          <w:szCs w:val="20"/>
          <w:lang w:eastAsia="en-US"/>
        </w:rPr>
        <w:t>RN</w:t>
      </w:r>
      <w:r>
        <w:rPr>
          <w:bCs w:val="0"/>
          <w:szCs w:val="20"/>
          <w:lang w:eastAsia="en-US"/>
        </w:rPr>
        <w:t xml:space="preserve">GEN299 </w:t>
      </w:r>
      <w:r w:rsidRPr="00300937">
        <w:rPr>
          <w:bCs w:val="0"/>
          <w:szCs w:val="20"/>
          <w:lang w:eastAsia="en-US"/>
        </w:rPr>
        <w:t xml:space="preserve">Valor por Defecto Estado </w:t>
      </w:r>
      <w:r>
        <w:rPr>
          <w:bCs w:val="0"/>
          <w:szCs w:val="20"/>
          <w:lang w:eastAsia="en-US"/>
        </w:rPr>
        <w:t>No Pagado</w:t>
      </w:r>
      <w:bookmarkEnd w:id="609"/>
    </w:p>
    <w:bookmarkEnd w:id="608"/>
    <w:p w:rsidR="00792E00" w:rsidRPr="00300937" w:rsidRDefault="00792E00" w:rsidP="00F727F3">
      <w:pPr>
        <w:pStyle w:val="Prrafodelista"/>
        <w:ind w:left="0"/>
        <w:jc w:val="both"/>
        <w:rPr>
          <w:rFonts w:cs="Arial"/>
          <w:sz w:val="20"/>
          <w:szCs w:val="20"/>
          <w:lang w:eastAsia="en-US"/>
        </w:rPr>
      </w:pPr>
      <w:r>
        <w:rPr>
          <w:rFonts w:cs="Arial"/>
          <w:sz w:val="20"/>
          <w:szCs w:val="20"/>
          <w:lang w:val="es-MX" w:eastAsia="en-US"/>
        </w:rPr>
        <w:t>S</w:t>
      </w:r>
      <w:r>
        <w:rPr>
          <w:rFonts w:cs="Arial"/>
          <w:sz w:val="20"/>
          <w:szCs w:val="20"/>
          <w:lang w:eastAsia="en-US"/>
        </w:rPr>
        <w:t>e deberá a</w:t>
      </w:r>
      <w:r w:rsidRPr="00300937">
        <w:rPr>
          <w:rFonts w:cs="Arial"/>
          <w:sz w:val="20"/>
          <w:szCs w:val="20"/>
          <w:lang w:eastAsia="en-US"/>
        </w:rPr>
        <w:t xml:space="preserve">signar por defecto el estado de </w:t>
      </w:r>
      <w:r>
        <w:rPr>
          <w:rFonts w:cs="Arial"/>
          <w:sz w:val="20"/>
          <w:szCs w:val="20"/>
          <w:lang w:eastAsia="en-US"/>
        </w:rPr>
        <w:t>No Pagado</w:t>
      </w:r>
      <w:r w:rsidR="00EB34A0">
        <w:rPr>
          <w:rFonts w:cs="Arial"/>
          <w:sz w:val="20"/>
          <w:szCs w:val="20"/>
          <w:lang w:eastAsia="en-US"/>
        </w:rPr>
        <w:t xml:space="preserve"> (2)</w:t>
      </w:r>
      <w:r w:rsidRPr="00300937">
        <w:rPr>
          <w:rFonts w:cs="Arial"/>
          <w:sz w:val="20"/>
          <w:szCs w:val="20"/>
          <w:lang w:eastAsia="en-US"/>
        </w:rPr>
        <w:t>.</w:t>
      </w:r>
    </w:p>
    <w:p w:rsidR="00792E00" w:rsidRDefault="00792E00" w:rsidP="00F727F3">
      <w:pPr>
        <w:pStyle w:val="Prrafodelista"/>
        <w:ind w:left="0"/>
        <w:jc w:val="both"/>
        <w:rPr>
          <w:sz w:val="20"/>
          <w:szCs w:val="20"/>
          <w:lang w:eastAsia="en-US"/>
        </w:rPr>
      </w:pPr>
    </w:p>
    <w:p w:rsidR="00C2270C" w:rsidRPr="00300937" w:rsidRDefault="00C2270C"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0" w:name="RNGEN300"/>
      <w:bookmarkStart w:id="611" w:name="_Toc454334419"/>
      <w:r w:rsidRPr="00300937">
        <w:rPr>
          <w:bCs w:val="0"/>
          <w:szCs w:val="20"/>
          <w:lang w:eastAsia="en-US"/>
        </w:rPr>
        <w:t>RN</w:t>
      </w:r>
      <w:r>
        <w:rPr>
          <w:bCs w:val="0"/>
          <w:szCs w:val="20"/>
          <w:lang w:eastAsia="en-US"/>
        </w:rPr>
        <w:t>GEN300 Facturas con Fecha de Vecimiento Próxima</w:t>
      </w:r>
      <w:bookmarkEnd w:id="611"/>
    </w:p>
    <w:bookmarkEnd w:id="610"/>
    <w:p w:rsidR="00C2270C" w:rsidRPr="00300937" w:rsidRDefault="00C2270C" w:rsidP="00F727F3">
      <w:pPr>
        <w:pStyle w:val="Prrafodelista"/>
        <w:ind w:left="0"/>
        <w:jc w:val="both"/>
        <w:rPr>
          <w:rFonts w:cs="Arial"/>
          <w:sz w:val="20"/>
          <w:szCs w:val="20"/>
          <w:lang w:eastAsia="en-US"/>
        </w:rPr>
      </w:pPr>
      <w:r>
        <w:rPr>
          <w:rFonts w:cs="Arial"/>
          <w:sz w:val="20"/>
          <w:szCs w:val="20"/>
          <w:lang w:val="es-MX" w:eastAsia="en-US"/>
        </w:rPr>
        <w:t>S</w:t>
      </w:r>
      <w:r>
        <w:rPr>
          <w:rFonts w:cs="Arial"/>
          <w:sz w:val="20"/>
          <w:szCs w:val="20"/>
          <w:lang w:eastAsia="en-US"/>
        </w:rPr>
        <w:t xml:space="preserve">e deberá </w:t>
      </w:r>
      <w:r w:rsidR="00F06777">
        <w:rPr>
          <w:rFonts w:cs="Arial"/>
          <w:sz w:val="20"/>
          <w:szCs w:val="20"/>
          <w:lang w:eastAsia="en-US"/>
        </w:rPr>
        <w:t xml:space="preserve">obtener la información correspondiente a las facturas que </w:t>
      </w:r>
      <w:r w:rsidR="004C01D1">
        <w:rPr>
          <w:rFonts w:cs="Arial"/>
          <w:sz w:val="20"/>
          <w:szCs w:val="20"/>
          <w:lang w:eastAsia="en-US"/>
        </w:rPr>
        <w:t>ya</w:t>
      </w:r>
      <w:r w:rsidR="00F06777">
        <w:rPr>
          <w:rFonts w:cs="Arial"/>
          <w:sz w:val="20"/>
          <w:szCs w:val="20"/>
          <w:lang w:eastAsia="en-US"/>
        </w:rPr>
        <w:t xml:space="preserve"> hayan sido pagadas</w:t>
      </w:r>
      <w:r w:rsidR="00464607">
        <w:rPr>
          <w:rFonts w:cs="Arial"/>
          <w:sz w:val="20"/>
          <w:szCs w:val="20"/>
          <w:lang w:eastAsia="en-US"/>
        </w:rPr>
        <w:t>, cuya siguiente factura aún no haya sido pagada</w:t>
      </w:r>
      <w:r w:rsidR="00F06777">
        <w:rPr>
          <w:rFonts w:cs="Arial"/>
          <w:sz w:val="20"/>
          <w:szCs w:val="20"/>
          <w:lang w:eastAsia="en-US"/>
        </w:rPr>
        <w:t xml:space="preserve"> y cuya fecha de vencimiento es igual o menor a 10 días</w:t>
      </w:r>
      <w:r w:rsidR="00572242">
        <w:rPr>
          <w:rFonts w:cs="Arial"/>
          <w:sz w:val="20"/>
          <w:szCs w:val="20"/>
          <w:lang w:eastAsia="en-US"/>
        </w:rPr>
        <w:t xml:space="preserve"> a partir de la fecha actual.</w:t>
      </w:r>
    </w:p>
    <w:p w:rsidR="00210D3C" w:rsidRDefault="00210D3C" w:rsidP="00F727F3">
      <w:pPr>
        <w:pStyle w:val="Prrafodelista"/>
        <w:ind w:left="0"/>
        <w:jc w:val="both"/>
        <w:rPr>
          <w:rFonts w:cs="Arial"/>
          <w:sz w:val="20"/>
          <w:szCs w:val="20"/>
          <w:lang w:eastAsia="en-US"/>
        </w:rPr>
      </w:pPr>
    </w:p>
    <w:p w:rsidR="006B7393" w:rsidRPr="00300937" w:rsidRDefault="006B7393"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2" w:name="RNGEN301"/>
      <w:bookmarkStart w:id="613" w:name="_Toc454334420"/>
      <w:r w:rsidRPr="00300937">
        <w:rPr>
          <w:bCs w:val="0"/>
          <w:szCs w:val="20"/>
          <w:lang w:eastAsia="en-US"/>
        </w:rPr>
        <w:t>RN</w:t>
      </w:r>
      <w:r>
        <w:rPr>
          <w:bCs w:val="0"/>
          <w:szCs w:val="20"/>
          <w:lang w:eastAsia="en-US"/>
        </w:rPr>
        <w:t>GEN301 Correo de Notificación sobre Próxima Fecha de Vencimiento de Factura</w:t>
      </w:r>
      <w:bookmarkEnd w:id="613"/>
    </w:p>
    <w:bookmarkEnd w:id="612"/>
    <w:p w:rsidR="006B7393" w:rsidRDefault="006B7393" w:rsidP="00F727F3">
      <w:pPr>
        <w:pStyle w:val="Prrafodelista"/>
        <w:ind w:left="0"/>
        <w:jc w:val="both"/>
        <w:rPr>
          <w:rFonts w:cs="Arial"/>
          <w:sz w:val="20"/>
          <w:szCs w:val="20"/>
          <w:lang w:eastAsia="en-US"/>
        </w:rPr>
      </w:pPr>
      <w:r>
        <w:rPr>
          <w:rFonts w:cs="Arial"/>
          <w:sz w:val="20"/>
          <w:szCs w:val="20"/>
          <w:lang w:val="es-MX" w:eastAsia="en-US"/>
        </w:rPr>
        <w:t>S</w:t>
      </w:r>
      <w:r>
        <w:rPr>
          <w:rFonts w:cs="Arial"/>
          <w:sz w:val="20"/>
          <w:szCs w:val="20"/>
          <w:lang w:eastAsia="en-US"/>
        </w:rPr>
        <w:t>e deberá enviar un correo electrónico a la dirección de correo del contacto del cliente (CorreoElecContacto)</w:t>
      </w:r>
      <w:r w:rsidR="002F02E9">
        <w:rPr>
          <w:rFonts w:cs="Arial"/>
          <w:sz w:val="20"/>
          <w:szCs w:val="20"/>
          <w:lang w:eastAsia="en-US"/>
        </w:rPr>
        <w:t xml:space="preserve"> a partir de la configuración de la cuenta de correo saliente registrada en sesión (Servidor SMTP, Puerto, Correo, Password, SSL)</w:t>
      </w:r>
      <w:r w:rsidR="00437221">
        <w:rPr>
          <w:rFonts w:cs="Arial"/>
          <w:sz w:val="20"/>
          <w:szCs w:val="20"/>
          <w:lang w:eastAsia="en-US"/>
        </w:rPr>
        <w:t>, dicho correo contendrá el siguiente mensaje</w:t>
      </w:r>
      <w:r w:rsidR="00E24F09">
        <w:rPr>
          <w:rFonts w:cs="Arial"/>
          <w:sz w:val="20"/>
          <w:szCs w:val="20"/>
          <w:lang w:eastAsia="en-US"/>
        </w:rPr>
        <w:t>, para el cual se tomará información de las entidades Contacto, Factura y Configuracion</w:t>
      </w:r>
      <w:r w:rsidR="00437221">
        <w:rPr>
          <w:rFonts w:cs="Arial"/>
          <w:sz w:val="20"/>
          <w:szCs w:val="20"/>
          <w:lang w:eastAsia="en-US"/>
        </w:rPr>
        <w:t>:</w:t>
      </w:r>
    </w:p>
    <w:p w:rsidR="00437221" w:rsidRDefault="00437221" w:rsidP="00F727F3">
      <w:pPr>
        <w:pStyle w:val="Prrafodelista"/>
        <w:ind w:left="0"/>
        <w:jc w:val="both"/>
        <w:rPr>
          <w:rFonts w:cs="Arial"/>
          <w:sz w:val="20"/>
          <w:szCs w:val="20"/>
          <w:lang w:eastAsia="en-US"/>
        </w:rPr>
      </w:pPr>
      <w:r>
        <w:rPr>
          <w:rFonts w:cs="Arial"/>
          <w:sz w:val="20"/>
          <w:szCs w:val="20"/>
          <w:lang w:eastAsia="en-US"/>
        </w:rPr>
        <w:t>“Estimado &lt;NombreContacto&gt;,</w:t>
      </w:r>
    </w:p>
    <w:p w:rsidR="00437221" w:rsidRDefault="00437221" w:rsidP="00F727F3">
      <w:pPr>
        <w:pStyle w:val="Prrafodelista"/>
        <w:ind w:left="0"/>
        <w:jc w:val="both"/>
        <w:rPr>
          <w:rFonts w:cs="Arial"/>
          <w:sz w:val="20"/>
          <w:szCs w:val="20"/>
          <w:lang w:eastAsia="en-US"/>
        </w:rPr>
      </w:pPr>
    </w:p>
    <w:p w:rsidR="00437221" w:rsidRDefault="00437221" w:rsidP="00F727F3">
      <w:pPr>
        <w:pStyle w:val="Prrafodelista"/>
        <w:ind w:left="0"/>
        <w:jc w:val="both"/>
        <w:rPr>
          <w:rFonts w:cs="Arial"/>
          <w:sz w:val="20"/>
          <w:szCs w:val="20"/>
          <w:lang w:eastAsia="en-US"/>
        </w:rPr>
      </w:pPr>
      <w:r>
        <w:rPr>
          <w:rFonts w:cs="Arial"/>
          <w:sz w:val="20"/>
          <w:szCs w:val="20"/>
          <w:lang w:eastAsia="en-US"/>
        </w:rPr>
        <w:t xml:space="preserve">El motivo de este correo es informarle que la fecha de vencimiento </w:t>
      </w:r>
      <w:r w:rsidR="004C01D1">
        <w:rPr>
          <w:rFonts w:cs="Arial"/>
          <w:sz w:val="20"/>
          <w:szCs w:val="20"/>
          <w:lang w:eastAsia="en-US"/>
        </w:rPr>
        <w:t>del periodo de licenciamiento amparado por</w:t>
      </w:r>
      <w:r>
        <w:rPr>
          <w:rFonts w:cs="Arial"/>
          <w:sz w:val="20"/>
          <w:szCs w:val="20"/>
          <w:lang w:eastAsia="en-US"/>
        </w:rPr>
        <w:t xml:space="preserve"> </w:t>
      </w:r>
      <w:r w:rsidR="00CF355C">
        <w:rPr>
          <w:rFonts w:cs="Arial"/>
          <w:sz w:val="20"/>
          <w:szCs w:val="20"/>
          <w:lang w:eastAsia="en-US"/>
        </w:rPr>
        <w:t>su</w:t>
      </w:r>
      <w:r>
        <w:rPr>
          <w:rFonts w:cs="Arial"/>
          <w:sz w:val="20"/>
          <w:szCs w:val="20"/>
          <w:lang w:eastAsia="en-US"/>
        </w:rPr>
        <w:t xml:space="preserve"> factura número &lt;FacturaNum&gt; est</w:t>
      </w:r>
      <w:r w:rsidR="002A0C2F">
        <w:rPr>
          <w:rFonts w:cs="Arial"/>
          <w:sz w:val="20"/>
          <w:szCs w:val="20"/>
          <w:lang w:eastAsia="en-US"/>
        </w:rPr>
        <w:t>á pr</w:t>
      </w:r>
      <w:r>
        <w:rPr>
          <w:rFonts w:cs="Arial"/>
          <w:sz w:val="20"/>
          <w:szCs w:val="20"/>
          <w:lang w:eastAsia="en-US"/>
        </w:rPr>
        <w:t>óxima</w:t>
      </w:r>
      <w:r w:rsidR="002A0C2F">
        <w:rPr>
          <w:rFonts w:cs="Arial"/>
          <w:sz w:val="20"/>
          <w:szCs w:val="20"/>
          <w:lang w:eastAsia="en-US"/>
        </w:rPr>
        <w:t>, siendo ésta el &lt;FechaVencimiento&gt;. Lo invitamos a realizar el</w:t>
      </w:r>
      <w:r w:rsidR="00300491">
        <w:rPr>
          <w:rFonts w:cs="Arial"/>
          <w:sz w:val="20"/>
          <w:szCs w:val="20"/>
          <w:lang w:eastAsia="en-US"/>
        </w:rPr>
        <w:t xml:space="preserve"> </w:t>
      </w:r>
      <w:r w:rsidR="002A0C2F">
        <w:rPr>
          <w:rFonts w:cs="Arial"/>
          <w:sz w:val="20"/>
          <w:szCs w:val="20"/>
          <w:lang w:eastAsia="en-US"/>
        </w:rPr>
        <w:t xml:space="preserve">pago correspondiente a </w:t>
      </w:r>
      <w:r w:rsidR="00144AE1">
        <w:rPr>
          <w:rFonts w:cs="Arial"/>
          <w:sz w:val="20"/>
          <w:szCs w:val="20"/>
          <w:lang w:eastAsia="en-US"/>
        </w:rPr>
        <w:t>su siguiente</w:t>
      </w:r>
      <w:r w:rsidR="002A0C2F">
        <w:rPr>
          <w:rFonts w:cs="Arial"/>
          <w:sz w:val="20"/>
          <w:szCs w:val="20"/>
          <w:lang w:eastAsia="en-US"/>
        </w:rPr>
        <w:t xml:space="preserve"> factura lo antes posible y así evitar contratiempos en su operación diaria</w:t>
      </w:r>
      <w:r w:rsidR="005634DC">
        <w:rPr>
          <w:rFonts w:cs="Arial"/>
          <w:sz w:val="20"/>
          <w:szCs w:val="20"/>
          <w:lang w:eastAsia="en-US"/>
        </w:rPr>
        <w:t xml:space="preserve"> con el Amesol Route</w:t>
      </w:r>
      <w:r w:rsidR="002A0C2F">
        <w:rPr>
          <w:rFonts w:cs="Arial"/>
          <w:sz w:val="20"/>
          <w:szCs w:val="20"/>
          <w:lang w:eastAsia="en-US"/>
        </w:rPr>
        <w:t>.</w:t>
      </w:r>
    </w:p>
    <w:p w:rsidR="002A0C2F" w:rsidRDefault="002A0C2F" w:rsidP="00F727F3">
      <w:pPr>
        <w:pStyle w:val="Prrafodelista"/>
        <w:ind w:left="0"/>
        <w:jc w:val="both"/>
        <w:rPr>
          <w:rFonts w:cs="Arial"/>
          <w:sz w:val="20"/>
          <w:szCs w:val="20"/>
          <w:lang w:eastAsia="en-US"/>
        </w:rPr>
      </w:pPr>
    </w:p>
    <w:p w:rsidR="002A0C2F" w:rsidRDefault="002A0C2F" w:rsidP="00F727F3">
      <w:pPr>
        <w:pStyle w:val="Prrafodelista"/>
        <w:ind w:left="0"/>
        <w:jc w:val="both"/>
        <w:rPr>
          <w:rFonts w:cs="Arial"/>
          <w:sz w:val="20"/>
          <w:szCs w:val="20"/>
          <w:lang w:eastAsia="en-US"/>
        </w:rPr>
      </w:pPr>
      <w:r>
        <w:rPr>
          <w:rFonts w:cs="Arial"/>
          <w:sz w:val="20"/>
          <w:szCs w:val="20"/>
          <w:lang w:eastAsia="en-US"/>
        </w:rPr>
        <w:t xml:space="preserve">Para mayor información sobre </w:t>
      </w:r>
      <w:r w:rsidR="00CF355C">
        <w:rPr>
          <w:rFonts w:cs="Arial"/>
          <w:sz w:val="20"/>
          <w:szCs w:val="20"/>
          <w:lang w:eastAsia="en-US"/>
        </w:rPr>
        <w:t xml:space="preserve">el pago de </w:t>
      </w:r>
      <w:r>
        <w:rPr>
          <w:rFonts w:cs="Arial"/>
          <w:sz w:val="20"/>
          <w:szCs w:val="20"/>
          <w:lang w:eastAsia="en-US"/>
        </w:rPr>
        <w:t xml:space="preserve">su </w:t>
      </w:r>
      <w:r w:rsidR="00144AE1">
        <w:rPr>
          <w:rFonts w:cs="Arial"/>
          <w:sz w:val="20"/>
          <w:szCs w:val="20"/>
          <w:lang w:eastAsia="en-US"/>
        </w:rPr>
        <w:t xml:space="preserve">próxima </w:t>
      </w:r>
      <w:r>
        <w:rPr>
          <w:rFonts w:cs="Arial"/>
          <w:sz w:val="20"/>
          <w:szCs w:val="20"/>
          <w:lang w:eastAsia="en-US"/>
        </w:rPr>
        <w:t>factura, por favor comuníquese</w:t>
      </w:r>
      <w:r w:rsidR="00995889">
        <w:rPr>
          <w:rFonts w:cs="Arial"/>
          <w:sz w:val="20"/>
          <w:szCs w:val="20"/>
          <w:lang w:eastAsia="en-US"/>
        </w:rPr>
        <w:t xml:space="preserve"> con nosotros al siguiente</w:t>
      </w:r>
      <w:r w:rsidR="00CF355C">
        <w:rPr>
          <w:rFonts w:cs="Arial"/>
          <w:sz w:val="20"/>
          <w:szCs w:val="20"/>
          <w:lang w:eastAsia="en-US"/>
        </w:rPr>
        <w:t xml:space="preserve"> tel</w:t>
      </w:r>
      <w:r w:rsidR="00995889">
        <w:rPr>
          <w:rFonts w:cs="Arial"/>
          <w:sz w:val="20"/>
          <w:szCs w:val="20"/>
          <w:lang w:eastAsia="en-US"/>
        </w:rPr>
        <w:t>éfono</w:t>
      </w:r>
      <w:r w:rsidR="00CF355C">
        <w:rPr>
          <w:rFonts w:cs="Arial"/>
          <w:sz w:val="20"/>
          <w:szCs w:val="20"/>
          <w:lang w:eastAsia="en-US"/>
        </w:rPr>
        <w:t>:</w:t>
      </w:r>
      <w:r w:rsidR="008C2D3F">
        <w:rPr>
          <w:rFonts w:cs="Arial"/>
          <w:sz w:val="20"/>
          <w:szCs w:val="20"/>
          <w:lang w:eastAsia="en-US"/>
        </w:rPr>
        <w:t xml:space="preserve"> </w:t>
      </w:r>
      <w:r w:rsidR="00E24F09">
        <w:rPr>
          <w:rFonts w:cs="Arial"/>
          <w:sz w:val="20"/>
          <w:szCs w:val="20"/>
          <w:lang w:eastAsia="en-US"/>
        </w:rPr>
        <w:t>&lt;Telefono&gt;</w:t>
      </w:r>
      <w:r w:rsidR="008C2D3F">
        <w:rPr>
          <w:rFonts w:cs="Arial"/>
          <w:sz w:val="20"/>
          <w:szCs w:val="20"/>
          <w:lang w:eastAsia="en-US"/>
        </w:rPr>
        <w:t>.</w:t>
      </w:r>
    </w:p>
    <w:p w:rsidR="00CF355C" w:rsidRDefault="00CF355C" w:rsidP="00F727F3">
      <w:pPr>
        <w:pStyle w:val="Prrafodelista"/>
        <w:ind w:left="0"/>
        <w:jc w:val="both"/>
        <w:rPr>
          <w:rFonts w:cs="Arial"/>
          <w:sz w:val="20"/>
          <w:szCs w:val="20"/>
          <w:lang w:eastAsia="en-US"/>
        </w:rPr>
      </w:pPr>
    </w:p>
    <w:p w:rsidR="00CF355C" w:rsidRDefault="00CF355C" w:rsidP="00F727F3">
      <w:pPr>
        <w:pStyle w:val="Prrafodelista"/>
        <w:ind w:left="0"/>
        <w:jc w:val="both"/>
        <w:rPr>
          <w:rFonts w:cs="Arial"/>
          <w:sz w:val="20"/>
          <w:szCs w:val="20"/>
          <w:lang w:eastAsia="en-US"/>
        </w:rPr>
      </w:pPr>
      <w:r>
        <w:rPr>
          <w:rFonts w:cs="Arial"/>
          <w:sz w:val="20"/>
          <w:szCs w:val="20"/>
          <w:lang w:eastAsia="en-US"/>
        </w:rPr>
        <w:t>Atentamente:</w:t>
      </w:r>
    </w:p>
    <w:p w:rsidR="00CF355C" w:rsidRPr="00300937" w:rsidRDefault="00E24F09" w:rsidP="00F727F3">
      <w:pPr>
        <w:pStyle w:val="Prrafodelista"/>
        <w:ind w:left="0"/>
        <w:jc w:val="both"/>
        <w:rPr>
          <w:rFonts w:cs="Arial"/>
          <w:sz w:val="20"/>
          <w:szCs w:val="20"/>
          <w:lang w:eastAsia="en-US"/>
        </w:rPr>
      </w:pPr>
      <w:r>
        <w:rPr>
          <w:rFonts w:cs="Arial"/>
          <w:sz w:val="20"/>
          <w:szCs w:val="20"/>
          <w:lang w:eastAsia="en-US"/>
        </w:rPr>
        <w:t>&lt;NombreEmpresa&gt;</w:t>
      </w:r>
      <w:r w:rsidR="005634DC">
        <w:rPr>
          <w:rFonts w:cs="Arial"/>
          <w:sz w:val="20"/>
          <w:szCs w:val="20"/>
          <w:lang w:eastAsia="en-US"/>
        </w:rPr>
        <w:t>”</w:t>
      </w:r>
    </w:p>
    <w:p w:rsidR="006B7393" w:rsidRDefault="006B7393" w:rsidP="00F727F3">
      <w:pPr>
        <w:pStyle w:val="Prrafodelista"/>
        <w:ind w:left="0"/>
        <w:jc w:val="both"/>
        <w:rPr>
          <w:rFonts w:cs="Arial"/>
          <w:sz w:val="20"/>
          <w:szCs w:val="20"/>
          <w:lang w:eastAsia="en-US"/>
        </w:rPr>
      </w:pPr>
    </w:p>
    <w:p w:rsidR="001D799D" w:rsidRDefault="001D799D"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4" w:name="RNGEN302"/>
      <w:bookmarkStart w:id="615" w:name="_Toc454334421"/>
      <w:r w:rsidRPr="00300937">
        <w:rPr>
          <w:bCs w:val="0"/>
          <w:szCs w:val="20"/>
          <w:lang w:eastAsia="en-US"/>
        </w:rPr>
        <w:t>RN</w:t>
      </w:r>
      <w:r>
        <w:rPr>
          <w:bCs w:val="0"/>
          <w:szCs w:val="20"/>
          <w:lang w:eastAsia="en-US"/>
        </w:rPr>
        <w:t>GEN302 Frecuencia Semanal del Día de Trabajo Actual</w:t>
      </w:r>
      <w:bookmarkEnd w:id="615"/>
    </w:p>
    <w:bookmarkEnd w:id="614"/>
    <w:p w:rsidR="00D561CC" w:rsidRDefault="001D799D" w:rsidP="00F727F3">
      <w:pPr>
        <w:jc w:val="both"/>
        <w:rPr>
          <w:sz w:val="20"/>
          <w:szCs w:val="20"/>
          <w:lang w:val="es-MX" w:eastAsia="en-US"/>
        </w:rPr>
      </w:pPr>
      <w:r w:rsidRPr="004A57D2">
        <w:rPr>
          <w:sz w:val="20"/>
          <w:szCs w:val="20"/>
          <w:lang w:val="es-MX" w:eastAsia="en-US"/>
        </w:rPr>
        <w:t xml:space="preserve">Se deberá obtener la información </w:t>
      </w:r>
      <w:r w:rsidR="004A57D2" w:rsidRPr="004A57D2">
        <w:rPr>
          <w:sz w:val="20"/>
          <w:szCs w:val="20"/>
          <w:lang w:val="es-MX" w:eastAsia="en-US"/>
        </w:rPr>
        <w:t xml:space="preserve">que coincida con </w:t>
      </w:r>
      <w:r w:rsidRPr="004A57D2">
        <w:rPr>
          <w:sz w:val="20"/>
          <w:szCs w:val="20"/>
          <w:lang w:val="es-MX" w:eastAsia="en-US"/>
        </w:rPr>
        <w:t>la frecuencia</w:t>
      </w:r>
      <w:r w:rsidR="004A57D2" w:rsidRPr="004A57D2">
        <w:rPr>
          <w:sz w:val="20"/>
          <w:szCs w:val="20"/>
          <w:lang w:val="es-MX" w:eastAsia="en-US"/>
        </w:rPr>
        <w:t xml:space="preserve"> semanal correspondiente al día de trabajo actual</w:t>
      </w:r>
      <w:r w:rsidR="004A57D2">
        <w:rPr>
          <w:sz w:val="20"/>
          <w:szCs w:val="20"/>
          <w:lang w:val="es-MX" w:eastAsia="en-US"/>
        </w:rPr>
        <w:t>.</w:t>
      </w:r>
    </w:p>
    <w:p w:rsidR="00F727F3" w:rsidRPr="00F727F3" w:rsidRDefault="00F727F3" w:rsidP="00F727F3">
      <w:pPr>
        <w:jc w:val="both"/>
        <w:rPr>
          <w:sz w:val="20"/>
          <w:szCs w:val="20"/>
          <w:lang w:val="es-MX" w:eastAsia="en-US"/>
        </w:rPr>
      </w:pPr>
    </w:p>
    <w:p w:rsidR="008D5AB4" w:rsidRDefault="008D5AB4"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6" w:name="RNGEN303"/>
      <w:bookmarkStart w:id="617" w:name="_Toc454334422"/>
      <w:r w:rsidRPr="00300937">
        <w:rPr>
          <w:bCs w:val="0"/>
          <w:szCs w:val="20"/>
          <w:lang w:eastAsia="en-US"/>
        </w:rPr>
        <w:t>RN</w:t>
      </w:r>
      <w:r w:rsidR="00532AC7">
        <w:rPr>
          <w:bCs w:val="0"/>
          <w:szCs w:val="20"/>
          <w:lang w:eastAsia="en-US"/>
        </w:rPr>
        <w:t>GEN303</w:t>
      </w:r>
      <w:r>
        <w:rPr>
          <w:bCs w:val="0"/>
          <w:szCs w:val="20"/>
          <w:lang w:eastAsia="en-US"/>
        </w:rPr>
        <w:t xml:space="preserve"> </w:t>
      </w:r>
      <w:r w:rsidR="00896110">
        <w:rPr>
          <w:bCs w:val="0"/>
          <w:szCs w:val="20"/>
          <w:lang w:eastAsia="en-US"/>
        </w:rPr>
        <w:t xml:space="preserve">Asignar </w:t>
      </w:r>
      <w:r w:rsidR="00532AC7">
        <w:rPr>
          <w:bCs w:val="0"/>
          <w:szCs w:val="20"/>
          <w:lang w:eastAsia="en-US"/>
        </w:rPr>
        <w:t>Contacto Predeterminado</w:t>
      </w:r>
      <w:bookmarkEnd w:id="617"/>
    </w:p>
    <w:bookmarkEnd w:id="616"/>
    <w:p w:rsidR="008D5AB4" w:rsidRPr="004A57D2" w:rsidRDefault="00532AC7" w:rsidP="00F727F3">
      <w:pPr>
        <w:jc w:val="both"/>
        <w:rPr>
          <w:sz w:val="20"/>
          <w:szCs w:val="20"/>
          <w:lang w:val="es-MX" w:eastAsia="en-US"/>
        </w:rPr>
      </w:pPr>
      <w:r>
        <w:rPr>
          <w:sz w:val="20"/>
          <w:szCs w:val="20"/>
          <w:lang w:val="es-MX" w:eastAsia="en-US"/>
        </w:rPr>
        <w:t>Si el cliente no cuenta ya con un contacto predeterminado</w:t>
      </w:r>
      <w:r w:rsidR="001F75FE">
        <w:rPr>
          <w:sz w:val="20"/>
          <w:szCs w:val="20"/>
          <w:lang w:val="es-MX" w:eastAsia="en-US"/>
        </w:rPr>
        <w:t xml:space="preserve"> en estado activo</w:t>
      </w:r>
      <w:r>
        <w:rPr>
          <w:sz w:val="20"/>
          <w:szCs w:val="20"/>
          <w:lang w:val="es-MX" w:eastAsia="en-US"/>
        </w:rPr>
        <w:t>, se deberá</w:t>
      </w:r>
      <w:r w:rsidR="00217387">
        <w:rPr>
          <w:sz w:val="20"/>
          <w:szCs w:val="20"/>
          <w:lang w:val="es-MX" w:eastAsia="en-US"/>
        </w:rPr>
        <w:t xml:space="preserve"> asignar el valor “1” al campo correspondiente para establecer al contacto actual como predeterminado, de lo contrario, asignar el valor “0” al campo correspondiente.</w:t>
      </w:r>
    </w:p>
    <w:p w:rsidR="008D5AB4" w:rsidRDefault="008D5AB4" w:rsidP="00F727F3">
      <w:pPr>
        <w:pStyle w:val="Prrafodelista"/>
        <w:ind w:left="0"/>
        <w:jc w:val="both"/>
        <w:rPr>
          <w:rFonts w:cs="Arial"/>
          <w:sz w:val="20"/>
          <w:szCs w:val="20"/>
          <w:lang w:val="es-MX" w:eastAsia="en-US"/>
        </w:rPr>
      </w:pPr>
    </w:p>
    <w:p w:rsidR="00E33438" w:rsidRDefault="00E33438"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8" w:name="RNGEN304"/>
      <w:bookmarkStart w:id="619" w:name="_Toc454334423"/>
      <w:r w:rsidRPr="00300937">
        <w:rPr>
          <w:bCs w:val="0"/>
          <w:szCs w:val="20"/>
          <w:lang w:eastAsia="en-US"/>
        </w:rPr>
        <w:t>RN</w:t>
      </w:r>
      <w:r w:rsidR="001D37CD">
        <w:rPr>
          <w:bCs w:val="0"/>
          <w:szCs w:val="20"/>
          <w:lang w:eastAsia="en-US"/>
        </w:rPr>
        <w:t>GEN304</w:t>
      </w:r>
      <w:r>
        <w:rPr>
          <w:bCs w:val="0"/>
          <w:szCs w:val="20"/>
          <w:lang w:eastAsia="en-US"/>
        </w:rPr>
        <w:t xml:space="preserve"> Inicializar Saldo Igual al Importe Total </w:t>
      </w:r>
      <w:r w:rsidR="001D37CD">
        <w:rPr>
          <w:bCs w:val="0"/>
          <w:szCs w:val="20"/>
          <w:lang w:eastAsia="en-US"/>
        </w:rPr>
        <w:t>del Contrato</w:t>
      </w:r>
      <w:bookmarkEnd w:id="619"/>
    </w:p>
    <w:bookmarkEnd w:id="618"/>
    <w:p w:rsidR="00E33438" w:rsidRPr="004A57D2" w:rsidRDefault="00E33438" w:rsidP="00F727F3">
      <w:pPr>
        <w:jc w:val="both"/>
        <w:rPr>
          <w:sz w:val="20"/>
          <w:szCs w:val="20"/>
          <w:lang w:val="es-MX" w:eastAsia="en-US"/>
        </w:rPr>
      </w:pPr>
      <w:r>
        <w:rPr>
          <w:sz w:val="20"/>
          <w:szCs w:val="20"/>
          <w:lang w:val="es-MX" w:eastAsia="en-US"/>
        </w:rPr>
        <w:t>Se deberá asignar al Saldo como valor inicial el valor del Importe Total del Contrato.</w:t>
      </w:r>
    </w:p>
    <w:p w:rsidR="00FC46DD" w:rsidRDefault="00FC46DD" w:rsidP="00F727F3">
      <w:pPr>
        <w:pStyle w:val="Prrafodelista"/>
        <w:ind w:left="0"/>
        <w:jc w:val="both"/>
        <w:rPr>
          <w:rFonts w:cs="Arial"/>
          <w:sz w:val="20"/>
          <w:szCs w:val="20"/>
          <w:lang w:val="es-MX" w:eastAsia="en-US"/>
        </w:rPr>
      </w:pPr>
    </w:p>
    <w:p w:rsidR="00FC46DD" w:rsidRDefault="00FC46DD"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0" w:name="RNGEN305"/>
      <w:bookmarkStart w:id="621" w:name="_Toc454334424"/>
      <w:r w:rsidRPr="00300937">
        <w:rPr>
          <w:bCs w:val="0"/>
          <w:szCs w:val="20"/>
          <w:lang w:eastAsia="en-US"/>
        </w:rPr>
        <w:t>RN</w:t>
      </w:r>
      <w:r>
        <w:rPr>
          <w:bCs w:val="0"/>
          <w:szCs w:val="20"/>
          <w:lang w:eastAsia="en-US"/>
        </w:rPr>
        <w:t>GEN305 Importe de Cada Factura</w:t>
      </w:r>
      <w:bookmarkEnd w:id="621"/>
    </w:p>
    <w:bookmarkEnd w:id="620"/>
    <w:p w:rsidR="00FC46DD" w:rsidRPr="004A57D2" w:rsidRDefault="00FC46DD" w:rsidP="00F727F3">
      <w:pPr>
        <w:jc w:val="both"/>
        <w:rPr>
          <w:sz w:val="20"/>
          <w:szCs w:val="20"/>
          <w:lang w:val="es-MX" w:eastAsia="en-US"/>
        </w:rPr>
      </w:pPr>
      <w:r>
        <w:rPr>
          <w:sz w:val="20"/>
          <w:szCs w:val="20"/>
          <w:lang w:val="es-MX" w:eastAsia="en-US"/>
        </w:rPr>
        <w:t>Se deberá asignar como importe de cada factura la cantidad resultante de dividir el Importe Total del Contrato entre el número de facturas a emitir, de acuerdo al tipo de facturación seleccionada para el contrato.</w:t>
      </w:r>
    </w:p>
    <w:p w:rsidR="00C425FB" w:rsidRDefault="00C425FB" w:rsidP="00F727F3">
      <w:pPr>
        <w:pStyle w:val="Prrafodelista"/>
        <w:ind w:left="0"/>
        <w:jc w:val="both"/>
        <w:rPr>
          <w:rFonts w:cs="Arial"/>
          <w:sz w:val="20"/>
          <w:szCs w:val="20"/>
          <w:lang w:val="es-MX" w:eastAsia="en-US"/>
        </w:rPr>
      </w:pPr>
    </w:p>
    <w:p w:rsidR="00896110" w:rsidRDefault="00896110"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2" w:name="RNGEN306"/>
      <w:bookmarkStart w:id="623" w:name="_Toc454334425"/>
      <w:r w:rsidRPr="00300937">
        <w:rPr>
          <w:bCs w:val="0"/>
          <w:szCs w:val="20"/>
          <w:lang w:eastAsia="en-US"/>
        </w:rPr>
        <w:lastRenderedPageBreak/>
        <w:t>RN</w:t>
      </w:r>
      <w:r>
        <w:rPr>
          <w:bCs w:val="0"/>
          <w:szCs w:val="20"/>
          <w:lang w:eastAsia="en-US"/>
        </w:rPr>
        <w:t>GEN306 Contacto Predeterminado</w:t>
      </w:r>
      <w:bookmarkEnd w:id="623"/>
    </w:p>
    <w:bookmarkEnd w:id="622"/>
    <w:p w:rsidR="00896110" w:rsidRPr="004A57D2" w:rsidRDefault="00896110" w:rsidP="00F727F3">
      <w:pPr>
        <w:jc w:val="both"/>
        <w:rPr>
          <w:sz w:val="20"/>
          <w:szCs w:val="20"/>
          <w:lang w:val="es-MX" w:eastAsia="en-US"/>
        </w:rPr>
      </w:pPr>
      <w:r>
        <w:rPr>
          <w:sz w:val="20"/>
          <w:szCs w:val="20"/>
          <w:lang w:val="es-MX" w:eastAsia="en-US"/>
        </w:rPr>
        <w:t xml:space="preserve">Se deberá obtener o presentar la información correspondiente al contacto marcado como predeterminado </w:t>
      </w:r>
      <w:r w:rsidR="00F65E8B">
        <w:rPr>
          <w:sz w:val="20"/>
          <w:szCs w:val="20"/>
          <w:lang w:val="es-MX" w:eastAsia="en-US"/>
        </w:rPr>
        <w:t xml:space="preserve">(‘1’) </w:t>
      </w:r>
      <w:r>
        <w:rPr>
          <w:sz w:val="20"/>
          <w:szCs w:val="20"/>
          <w:lang w:val="es-MX" w:eastAsia="en-US"/>
        </w:rPr>
        <w:t>para el cliente.</w:t>
      </w:r>
    </w:p>
    <w:p w:rsidR="00896110" w:rsidRDefault="00896110" w:rsidP="00F727F3">
      <w:pPr>
        <w:pStyle w:val="Prrafodelista"/>
        <w:ind w:left="0"/>
        <w:jc w:val="both"/>
        <w:rPr>
          <w:rFonts w:cs="Arial"/>
          <w:sz w:val="20"/>
          <w:szCs w:val="20"/>
          <w:lang w:val="es-MX" w:eastAsia="en-US"/>
        </w:rPr>
      </w:pPr>
    </w:p>
    <w:p w:rsidR="0053533D" w:rsidRDefault="0053533D"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4" w:name="RNGEN307"/>
      <w:bookmarkStart w:id="625" w:name="_Toc454334426"/>
      <w:r w:rsidRPr="00300937">
        <w:rPr>
          <w:bCs w:val="0"/>
          <w:szCs w:val="20"/>
          <w:lang w:eastAsia="en-US"/>
        </w:rPr>
        <w:t>RN</w:t>
      </w:r>
      <w:r>
        <w:rPr>
          <w:bCs w:val="0"/>
          <w:szCs w:val="20"/>
          <w:lang w:eastAsia="en-US"/>
        </w:rPr>
        <w:t>GEN307 Serial Correspondiente a la Factura</w:t>
      </w:r>
      <w:bookmarkEnd w:id="625"/>
    </w:p>
    <w:bookmarkEnd w:id="624"/>
    <w:p w:rsidR="0053533D" w:rsidRDefault="0053533D" w:rsidP="00F727F3">
      <w:pPr>
        <w:jc w:val="both"/>
        <w:rPr>
          <w:sz w:val="20"/>
          <w:szCs w:val="20"/>
          <w:lang w:val="es-MX" w:eastAsia="en-US"/>
        </w:rPr>
      </w:pPr>
      <w:r>
        <w:rPr>
          <w:sz w:val="20"/>
          <w:szCs w:val="20"/>
          <w:lang w:val="es-MX" w:eastAsia="en-US"/>
        </w:rPr>
        <w:t xml:space="preserve">Se deberá generar </w:t>
      </w:r>
      <w:r w:rsidR="00982E31">
        <w:rPr>
          <w:sz w:val="20"/>
          <w:szCs w:val="20"/>
          <w:lang w:val="es-MX" w:eastAsia="en-US"/>
        </w:rPr>
        <w:t>y present</w:t>
      </w:r>
      <w:r w:rsidR="00982E31" w:rsidRPr="00E214D2">
        <w:rPr>
          <w:sz w:val="20"/>
          <w:szCs w:val="20"/>
          <w:lang w:val="es-MX" w:eastAsia="en-US"/>
        </w:rPr>
        <w:t xml:space="preserve">ar </w:t>
      </w:r>
      <w:r w:rsidRPr="00E214D2">
        <w:rPr>
          <w:sz w:val="20"/>
          <w:szCs w:val="20"/>
          <w:lang w:val="es-MX" w:eastAsia="en-US"/>
        </w:rPr>
        <w:t xml:space="preserve">un serial que contenga </w:t>
      </w:r>
      <w:r w:rsidR="00982E31" w:rsidRPr="00E214D2">
        <w:rPr>
          <w:sz w:val="20"/>
          <w:szCs w:val="20"/>
          <w:lang w:val="es-MX" w:eastAsia="en-US"/>
        </w:rPr>
        <w:t>una cadena con la</w:t>
      </w:r>
      <w:r w:rsidRPr="00E214D2">
        <w:rPr>
          <w:sz w:val="20"/>
          <w:szCs w:val="20"/>
          <w:lang w:val="es-MX" w:eastAsia="en-US"/>
        </w:rPr>
        <w:t xml:space="preserve"> siguiente información de la Factura actual: </w:t>
      </w:r>
      <w:r w:rsidR="0001271B" w:rsidRPr="00E214D2">
        <w:rPr>
          <w:sz w:val="20"/>
          <w:szCs w:val="20"/>
          <w:lang w:val="es-MX" w:eastAsia="en-US"/>
        </w:rPr>
        <w:t xml:space="preserve">Número de Contrato, </w:t>
      </w:r>
      <w:r w:rsidR="00E214D2" w:rsidRPr="00E214D2">
        <w:rPr>
          <w:sz w:val="20"/>
          <w:szCs w:val="20"/>
          <w:lang w:val="es-MX" w:eastAsia="en-US"/>
        </w:rPr>
        <w:t xml:space="preserve">Número de Factura y </w:t>
      </w:r>
      <w:r w:rsidR="00762207">
        <w:rPr>
          <w:sz w:val="20"/>
          <w:szCs w:val="20"/>
          <w:lang w:val="es-MX" w:eastAsia="en-US"/>
        </w:rPr>
        <w:t>Fecha de Vencimiento.</w:t>
      </w:r>
    </w:p>
    <w:p w:rsidR="0053533D" w:rsidRPr="004A57D2" w:rsidRDefault="0053533D" w:rsidP="00F727F3">
      <w:pPr>
        <w:jc w:val="both"/>
        <w:rPr>
          <w:sz w:val="20"/>
          <w:szCs w:val="20"/>
          <w:lang w:val="es-MX" w:eastAsia="en-US"/>
        </w:rPr>
      </w:pPr>
      <w:r>
        <w:rPr>
          <w:sz w:val="20"/>
          <w:szCs w:val="20"/>
          <w:lang w:val="es-MX" w:eastAsia="en-US"/>
        </w:rPr>
        <w:t>Una vez generada la cadena con la información de la factura, és</w:t>
      </w:r>
      <w:r w:rsidR="00982E31">
        <w:rPr>
          <w:sz w:val="20"/>
          <w:szCs w:val="20"/>
          <w:lang w:val="es-MX" w:eastAsia="en-US"/>
        </w:rPr>
        <w:t xml:space="preserve">ta deberá ser encriptada bajo el algoritmo de encriptación </w:t>
      </w:r>
      <w:r w:rsidR="00762207">
        <w:rPr>
          <w:sz w:val="20"/>
          <w:szCs w:val="20"/>
          <w:lang w:val="es-MX" w:eastAsia="en-US"/>
        </w:rPr>
        <w:t>denominado</w:t>
      </w:r>
      <w:r w:rsidR="00762207" w:rsidRPr="00762207">
        <w:rPr>
          <w:sz w:val="20"/>
          <w:szCs w:val="20"/>
          <w:lang w:val="es-MX" w:eastAsia="en-US"/>
        </w:rPr>
        <w:t xml:space="preserve"> “método</w:t>
      </w:r>
      <w:r w:rsidR="00762207" w:rsidRPr="00E214D2">
        <w:rPr>
          <w:sz w:val="20"/>
          <w:szCs w:val="20"/>
          <w:lang w:val="es-MX" w:eastAsia="en-US"/>
        </w:rPr>
        <w:t xml:space="preserve"> de cifrado simétrico</w:t>
      </w:r>
      <w:r w:rsidR="00762207">
        <w:rPr>
          <w:sz w:val="20"/>
          <w:szCs w:val="20"/>
          <w:lang w:val="es-MX" w:eastAsia="en-US"/>
        </w:rPr>
        <w:t>”</w:t>
      </w:r>
      <w:r w:rsidR="00762207" w:rsidRPr="00E214D2">
        <w:rPr>
          <w:sz w:val="20"/>
          <w:szCs w:val="20"/>
          <w:lang w:val="es-MX" w:eastAsia="en-US"/>
        </w:rPr>
        <w:t>, de SQL</w:t>
      </w:r>
      <w:r w:rsidR="00982E31">
        <w:rPr>
          <w:sz w:val="20"/>
          <w:szCs w:val="20"/>
          <w:lang w:val="es-MX" w:eastAsia="en-US"/>
        </w:rPr>
        <w:t>.</w:t>
      </w:r>
    </w:p>
    <w:p w:rsidR="0053533D" w:rsidRDefault="0053533D" w:rsidP="00F727F3">
      <w:pPr>
        <w:pStyle w:val="Prrafodelista"/>
        <w:ind w:left="0"/>
        <w:jc w:val="both"/>
        <w:rPr>
          <w:rFonts w:cs="Arial"/>
          <w:sz w:val="20"/>
          <w:szCs w:val="20"/>
          <w:lang w:val="es-MX" w:eastAsia="en-US"/>
        </w:rPr>
      </w:pPr>
    </w:p>
    <w:p w:rsidR="0056409C" w:rsidRDefault="0056409C"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6" w:name="RNGEN308"/>
      <w:bookmarkStart w:id="627" w:name="_Toc454334427"/>
      <w:r w:rsidRPr="00300937">
        <w:rPr>
          <w:bCs w:val="0"/>
          <w:szCs w:val="20"/>
          <w:lang w:eastAsia="en-US"/>
        </w:rPr>
        <w:t>RN</w:t>
      </w:r>
      <w:r w:rsidR="006E003E">
        <w:rPr>
          <w:bCs w:val="0"/>
          <w:szCs w:val="20"/>
          <w:lang w:eastAsia="en-US"/>
        </w:rPr>
        <w:t>GEN308</w:t>
      </w:r>
      <w:r>
        <w:rPr>
          <w:bCs w:val="0"/>
          <w:szCs w:val="20"/>
          <w:lang w:eastAsia="en-US"/>
        </w:rPr>
        <w:t xml:space="preserve"> Saldo del Contrato</w:t>
      </w:r>
      <w:r w:rsidR="006E003E">
        <w:rPr>
          <w:bCs w:val="0"/>
          <w:szCs w:val="20"/>
          <w:lang w:eastAsia="en-US"/>
        </w:rPr>
        <w:t xml:space="preserve"> Después del Pago de Facturas</w:t>
      </w:r>
      <w:bookmarkEnd w:id="627"/>
    </w:p>
    <w:bookmarkEnd w:id="626"/>
    <w:p w:rsidR="0056409C" w:rsidRPr="004A57D2" w:rsidRDefault="0056409C" w:rsidP="00F727F3">
      <w:pPr>
        <w:jc w:val="both"/>
        <w:rPr>
          <w:sz w:val="20"/>
          <w:szCs w:val="20"/>
          <w:lang w:val="es-MX" w:eastAsia="en-US"/>
        </w:rPr>
      </w:pPr>
      <w:r>
        <w:rPr>
          <w:sz w:val="20"/>
          <w:szCs w:val="20"/>
          <w:lang w:val="es-MX" w:eastAsia="en-US"/>
        </w:rPr>
        <w:t xml:space="preserve">Se deberá </w:t>
      </w:r>
      <w:r w:rsidR="006E003E">
        <w:rPr>
          <w:sz w:val="20"/>
          <w:szCs w:val="20"/>
          <w:lang w:val="es-MX" w:eastAsia="en-US"/>
        </w:rPr>
        <w:t xml:space="preserve">actualizar el saldo del contrato cada vez que se pague una nueva factura, para ello se deberá restar al </w:t>
      </w:r>
      <w:r w:rsidR="001F1DBF">
        <w:rPr>
          <w:sz w:val="20"/>
          <w:szCs w:val="20"/>
          <w:lang w:val="es-MX" w:eastAsia="en-US"/>
        </w:rPr>
        <w:t xml:space="preserve">Saldo del Contrato </w:t>
      </w:r>
      <w:r w:rsidR="006E003E">
        <w:rPr>
          <w:sz w:val="20"/>
          <w:szCs w:val="20"/>
          <w:lang w:val="es-MX" w:eastAsia="en-US"/>
        </w:rPr>
        <w:t>el Importe de la factura pagada.</w:t>
      </w:r>
    </w:p>
    <w:p w:rsidR="0056409C" w:rsidRDefault="0056409C" w:rsidP="00F727F3">
      <w:pPr>
        <w:pStyle w:val="Prrafodelista"/>
        <w:ind w:left="0"/>
        <w:jc w:val="both"/>
        <w:rPr>
          <w:rFonts w:cs="Arial"/>
          <w:sz w:val="20"/>
          <w:szCs w:val="20"/>
          <w:lang w:val="es-MX" w:eastAsia="en-US"/>
        </w:rPr>
      </w:pPr>
    </w:p>
    <w:p w:rsidR="00202F81" w:rsidRDefault="00202F81"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8" w:name="RNGEN309"/>
      <w:bookmarkStart w:id="629" w:name="_Toc454334428"/>
      <w:r w:rsidRPr="00300937">
        <w:rPr>
          <w:bCs w:val="0"/>
          <w:szCs w:val="20"/>
          <w:lang w:eastAsia="en-US"/>
        </w:rPr>
        <w:t>RN</w:t>
      </w:r>
      <w:r>
        <w:rPr>
          <w:bCs w:val="0"/>
          <w:szCs w:val="20"/>
          <w:lang w:eastAsia="en-US"/>
        </w:rPr>
        <w:t xml:space="preserve">GEN309 Estado de Facturas Pagadas </w:t>
      </w:r>
      <w:r w:rsidR="003450F4">
        <w:rPr>
          <w:bCs w:val="0"/>
          <w:szCs w:val="20"/>
          <w:lang w:eastAsia="en-US"/>
        </w:rPr>
        <w:t>Deshabilitado</w:t>
      </w:r>
      <w:bookmarkEnd w:id="629"/>
    </w:p>
    <w:bookmarkEnd w:id="628"/>
    <w:p w:rsidR="00202F81" w:rsidRPr="004A57D2" w:rsidRDefault="00202F81" w:rsidP="00F727F3">
      <w:pPr>
        <w:jc w:val="both"/>
        <w:rPr>
          <w:sz w:val="20"/>
          <w:szCs w:val="20"/>
          <w:lang w:val="es-MX" w:eastAsia="en-US"/>
        </w:rPr>
      </w:pPr>
      <w:r>
        <w:rPr>
          <w:sz w:val="20"/>
          <w:szCs w:val="20"/>
          <w:lang w:val="es-MX" w:eastAsia="en-US"/>
        </w:rPr>
        <w:t>El estado del pago de todas las facturas que ya hayan sido pagadas deberá aparecer deshabilitado, de manera que éste no pueda ser modificado.</w:t>
      </w:r>
    </w:p>
    <w:p w:rsidR="00202F81" w:rsidRDefault="00202F81" w:rsidP="00F727F3">
      <w:pPr>
        <w:pStyle w:val="Prrafodelista"/>
        <w:ind w:left="0"/>
        <w:jc w:val="both"/>
        <w:rPr>
          <w:rFonts w:cs="Arial"/>
          <w:sz w:val="20"/>
          <w:szCs w:val="20"/>
          <w:lang w:val="es-MX" w:eastAsia="en-US"/>
        </w:rPr>
      </w:pPr>
    </w:p>
    <w:p w:rsidR="00E7757B" w:rsidRDefault="00E7757B"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0" w:name="RNGEN310"/>
      <w:bookmarkStart w:id="631" w:name="_Toc454334429"/>
      <w:r w:rsidRPr="00300937">
        <w:rPr>
          <w:bCs w:val="0"/>
          <w:szCs w:val="20"/>
          <w:lang w:eastAsia="en-US"/>
        </w:rPr>
        <w:t>RN</w:t>
      </w:r>
      <w:r>
        <w:rPr>
          <w:bCs w:val="0"/>
          <w:szCs w:val="20"/>
          <w:lang w:eastAsia="en-US"/>
        </w:rPr>
        <w:t>GEN310 Facturas No Pagadas</w:t>
      </w:r>
      <w:bookmarkEnd w:id="631"/>
    </w:p>
    <w:bookmarkEnd w:id="630"/>
    <w:p w:rsidR="00E7757B" w:rsidRDefault="00E7757B" w:rsidP="00F727F3">
      <w:pPr>
        <w:jc w:val="both"/>
        <w:rPr>
          <w:sz w:val="20"/>
          <w:szCs w:val="20"/>
          <w:lang w:val="es-MX" w:eastAsia="en-US"/>
        </w:rPr>
      </w:pPr>
      <w:r>
        <w:rPr>
          <w:sz w:val="20"/>
          <w:szCs w:val="20"/>
          <w:lang w:val="es-MX" w:eastAsia="en-US"/>
        </w:rPr>
        <w:t xml:space="preserve">Información correspondiente a las facturas </w:t>
      </w:r>
      <w:r w:rsidR="00A037A3">
        <w:rPr>
          <w:sz w:val="20"/>
          <w:szCs w:val="20"/>
          <w:lang w:val="es-MX" w:eastAsia="en-US"/>
        </w:rPr>
        <w:t>en estado ‘No Pagada’</w:t>
      </w:r>
      <w:r>
        <w:rPr>
          <w:sz w:val="20"/>
          <w:szCs w:val="20"/>
          <w:lang w:val="es-MX" w:eastAsia="en-US"/>
        </w:rPr>
        <w:t xml:space="preserve">. </w:t>
      </w:r>
    </w:p>
    <w:p w:rsidR="00614789" w:rsidRDefault="00614789" w:rsidP="00F727F3">
      <w:pPr>
        <w:jc w:val="both"/>
        <w:rPr>
          <w:sz w:val="20"/>
          <w:szCs w:val="20"/>
          <w:lang w:val="es-MX" w:eastAsia="en-US"/>
        </w:rPr>
      </w:pPr>
    </w:p>
    <w:p w:rsidR="00614789" w:rsidRPr="00753A0A" w:rsidRDefault="00614789"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2" w:name="RNGEN311"/>
      <w:bookmarkStart w:id="633" w:name="_Toc454334430"/>
      <w:r>
        <w:rPr>
          <w:bCs w:val="0"/>
          <w:szCs w:val="20"/>
          <w:lang w:eastAsia="en-US"/>
        </w:rPr>
        <w:t>RNGEN</w:t>
      </w:r>
      <w:r w:rsidR="00234CB4">
        <w:rPr>
          <w:bCs w:val="0"/>
          <w:szCs w:val="20"/>
          <w:lang w:eastAsia="en-US"/>
        </w:rPr>
        <w:t>311</w:t>
      </w:r>
      <w:r>
        <w:rPr>
          <w:bCs w:val="0"/>
          <w:szCs w:val="20"/>
          <w:lang w:eastAsia="en-US"/>
        </w:rPr>
        <w:t xml:space="preserve"> Número de Facturas Generadas de acuerdo al </w:t>
      </w:r>
      <w:r w:rsidR="00234CB4">
        <w:rPr>
          <w:bCs w:val="0"/>
          <w:szCs w:val="20"/>
          <w:lang w:eastAsia="en-US"/>
        </w:rPr>
        <w:t>Refinanciamiento del Contrato</w:t>
      </w:r>
      <w:bookmarkEnd w:id="633"/>
    </w:p>
    <w:bookmarkEnd w:id="632"/>
    <w:p w:rsidR="00614789" w:rsidRDefault="00614789" w:rsidP="00F727F3">
      <w:pPr>
        <w:pStyle w:val="Prrafodelista"/>
        <w:ind w:left="0"/>
        <w:jc w:val="both"/>
        <w:rPr>
          <w:rFonts w:cs="Arial"/>
          <w:sz w:val="20"/>
          <w:szCs w:val="20"/>
          <w:lang w:eastAsia="en-US"/>
        </w:rPr>
      </w:pPr>
      <w:r>
        <w:rPr>
          <w:rFonts w:cs="Arial"/>
          <w:sz w:val="20"/>
          <w:szCs w:val="20"/>
          <w:lang w:eastAsia="en-US"/>
        </w:rPr>
        <w:t xml:space="preserve">Se deberán generar los registros correspondientes de facturas de acuerdo </w:t>
      </w:r>
      <w:r w:rsidR="00234CB4">
        <w:rPr>
          <w:rFonts w:cs="Arial"/>
          <w:sz w:val="20"/>
          <w:szCs w:val="20"/>
          <w:lang w:eastAsia="en-US"/>
        </w:rPr>
        <w:t xml:space="preserve">a la diferencia de pagos entre el nuevo </w:t>
      </w:r>
      <w:r>
        <w:rPr>
          <w:rFonts w:cs="Arial"/>
          <w:sz w:val="20"/>
          <w:szCs w:val="20"/>
          <w:lang w:eastAsia="en-US"/>
        </w:rPr>
        <w:t>tipo de facturació</w:t>
      </w:r>
      <w:r w:rsidR="00234CB4">
        <w:rPr>
          <w:rFonts w:cs="Arial"/>
          <w:sz w:val="20"/>
          <w:szCs w:val="20"/>
          <w:lang w:eastAsia="en-US"/>
        </w:rPr>
        <w:t xml:space="preserve">n seleccionada para el </w:t>
      </w:r>
      <w:r w:rsidR="002834BC">
        <w:rPr>
          <w:rFonts w:cs="Arial"/>
          <w:sz w:val="20"/>
          <w:szCs w:val="20"/>
          <w:lang w:eastAsia="en-US"/>
        </w:rPr>
        <w:t>contrato</w:t>
      </w:r>
      <w:r w:rsidR="00234CB4">
        <w:rPr>
          <w:rFonts w:cs="Arial"/>
          <w:sz w:val="20"/>
          <w:szCs w:val="20"/>
          <w:lang w:eastAsia="en-US"/>
        </w:rPr>
        <w:t xml:space="preserve"> y el tipo de facturación anterior</w:t>
      </w:r>
      <w:r w:rsidR="000477FD">
        <w:rPr>
          <w:rFonts w:cs="Arial"/>
          <w:sz w:val="20"/>
          <w:szCs w:val="20"/>
          <w:lang w:eastAsia="en-US"/>
        </w:rPr>
        <w:t>. Por ejemplo, si el nuevo tipo de facturación es a 18 meses, y el anterior era mensual (12 meses), deberán generarse 6 nuevas facturas para el contrato: 18 – 12 = 6.</w:t>
      </w:r>
    </w:p>
    <w:p w:rsidR="00614789" w:rsidRDefault="00234CB4" w:rsidP="00F727F3">
      <w:pPr>
        <w:pStyle w:val="Prrafodelista"/>
        <w:ind w:left="0"/>
        <w:jc w:val="both"/>
        <w:rPr>
          <w:rFonts w:cs="Arial"/>
          <w:sz w:val="20"/>
          <w:szCs w:val="20"/>
          <w:lang w:eastAsia="en-US"/>
        </w:rPr>
      </w:pPr>
      <w:r>
        <w:rPr>
          <w:rFonts w:cs="Arial"/>
          <w:sz w:val="20"/>
          <w:szCs w:val="20"/>
          <w:lang w:eastAsia="en-US"/>
        </w:rPr>
        <w:t>La primer</w:t>
      </w:r>
      <w:r w:rsidR="000477FD">
        <w:rPr>
          <w:rFonts w:cs="Arial"/>
          <w:sz w:val="20"/>
          <w:szCs w:val="20"/>
          <w:lang w:eastAsia="en-US"/>
        </w:rPr>
        <w:t>a</w:t>
      </w:r>
      <w:r>
        <w:rPr>
          <w:rFonts w:cs="Arial"/>
          <w:sz w:val="20"/>
          <w:szCs w:val="20"/>
          <w:lang w:eastAsia="en-US"/>
        </w:rPr>
        <w:t xml:space="preserve"> factura generada</w:t>
      </w:r>
      <w:r w:rsidR="00614789">
        <w:rPr>
          <w:rFonts w:cs="Arial"/>
          <w:sz w:val="20"/>
          <w:szCs w:val="20"/>
          <w:lang w:eastAsia="en-US"/>
        </w:rPr>
        <w:t xml:space="preserve"> será enumerada </w:t>
      </w:r>
      <w:r>
        <w:rPr>
          <w:rFonts w:cs="Arial"/>
          <w:sz w:val="20"/>
          <w:szCs w:val="20"/>
          <w:lang w:eastAsia="en-US"/>
        </w:rPr>
        <w:t>continuando con el c</w:t>
      </w:r>
      <w:r w:rsidR="000477FD">
        <w:rPr>
          <w:rFonts w:cs="Arial"/>
          <w:sz w:val="20"/>
          <w:szCs w:val="20"/>
          <w:lang w:eastAsia="en-US"/>
        </w:rPr>
        <w:t xml:space="preserve">onsecutivo de la última factura anterior del contrato, </w:t>
      </w:r>
      <w:r w:rsidR="00614789">
        <w:rPr>
          <w:rFonts w:cs="Arial"/>
          <w:sz w:val="20"/>
          <w:szCs w:val="20"/>
          <w:lang w:eastAsia="en-US"/>
        </w:rPr>
        <w:t>y asignando el consecutivo a las siguientes.</w:t>
      </w:r>
    </w:p>
    <w:p w:rsidR="008B26A6" w:rsidRDefault="008B26A6" w:rsidP="00F727F3">
      <w:pPr>
        <w:pStyle w:val="Prrafodelista"/>
        <w:ind w:left="0"/>
        <w:jc w:val="both"/>
        <w:rPr>
          <w:rFonts w:cs="Arial"/>
          <w:sz w:val="20"/>
          <w:szCs w:val="20"/>
          <w:lang w:eastAsia="en-US"/>
        </w:rPr>
      </w:pPr>
    </w:p>
    <w:p w:rsidR="008B26A6" w:rsidRDefault="008B26A6"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4" w:name="RNGEN312"/>
      <w:bookmarkStart w:id="635" w:name="_Toc454334431"/>
      <w:r w:rsidRPr="00300937">
        <w:rPr>
          <w:bCs w:val="0"/>
          <w:szCs w:val="20"/>
          <w:lang w:eastAsia="en-US"/>
        </w:rPr>
        <w:t>RN</w:t>
      </w:r>
      <w:r>
        <w:rPr>
          <w:bCs w:val="0"/>
          <w:szCs w:val="20"/>
          <w:lang w:eastAsia="en-US"/>
        </w:rPr>
        <w:t>GEN3</w:t>
      </w:r>
      <w:r w:rsidR="002834BC">
        <w:rPr>
          <w:bCs w:val="0"/>
          <w:szCs w:val="20"/>
          <w:lang w:eastAsia="en-US"/>
        </w:rPr>
        <w:t>12</w:t>
      </w:r>
      <w:r>
        <w:rPr>
          <w:bCs w:val="0"/>
          <w:szCs w:val="20"/>
          <w:lang w:eastAsia="en-US"/>
        </w:rPr>
        <w:t xml:space="preserve"> Importe de Cada Factura Refinanciada</w:t>
      </w:r>
      <w:bookmarkEnd w:id="635"/>
    </w:p>
    <w:bookmarkEnd w:id="634"/>
    <w:p w:rsidR="008B26A6" w:rsidRPr="008B26A6" w:rsidRDefault="008B26A6" w:rsidP="00F727F3">
      <w:pPr>
        <w:jc w:val="both"/>
        <w:rPr>
          <w:rFonts w:cs="Arial"/>
          <w:sz w:val="20"/>
          <w:szCs w:val="20"/>
          <w:lang w:val="es-MX" w:eastAsia="en-US"/>
        </w:rPr>
      </w:pPr>
      <w:r>
        <w:rPr>
          <w:sz w:val="20"/>
          <w:szCs w:val="20"/>
          <w:lang w:val="es-MX" w:eastAsia="en-US"/>
        </w:rPr>
        <w:t xml:space="preserve">Se deberá asignar como importe de cada </w:t>
      </w:r>
      <w:r w:rsidR="002834BC">
        <w:rPr>
          <w:sz w:val="20"/>
          <w:szCs w:val="20"/>
          <w:lang w:val="es-MX" w:eastAsia="en-US"/>
        </w:rPr>
        <w:t xml:space="preserve">nueva </w:t>
      </w:r>
      <w:r>
        <w:rPr>
          <w:sz w:val="20"/>
          <w:szCs w:val="20"/>
          <w:lang w:val="es-MX" w:eastAsia="en-US"/>
        </w:rPr>
        <w:t xml:space="preserve">factura </w:t>
      </w:r>
      <w:r w:rsidR="002834BC">
        <w:rPr>
          <w:sz w:val="20"/>
          <w:szCs w:val="20"/>
          <w:lang w:val="es-MX" w:eastAsia="en-US"/>
        </w:rPr>
        <w:t xml:space="preserve">refinanciada </w:t>
      </w:r>
      <w:r>
        <w:rPr>
          <w:sz w:val="20"/>
          <w:szCs w:val="20"/>
          <w:lang w:val="es-MX" w:eastAsia="en-US"/>
        </w:rPr>
        <w:t xml:space="preserve">la cantidad resultante de dividir el </w:t>
      </w:r>
      <w:r w:rsidR="002834BC">
        <w:rPr>
          <w:sz w:val="20"/>
          <w:szCs w:val="20"/>
          <w:lang w:val="es-MX" w:eastAsia="en-US"/>
        </w:rPr>
        <w:t xml:space="preserve">Saldo </w:t>
      </w:r>
      <w:r>
        <w:rPr>
          <w:sz w:val="20"/>
          <w:szCs w:val="20"/>
          <w:lang w:val="es-MX" w:eastAsia="en-US"/>
        </w:rPr>
        <w:t xml:space="preserve">del Contrato entre el número de facturas </w:t>
      </w:r>
      <w:r w:rsidR="002834BC">
        <w:rPr>
          <w:sz w:val="20"/>
          <w:szCs w:val="20"/>
          <w:lang w:val="es-MX" w:eastAsia="en-US"/>
        </w:rPr>
        <w:t>refinanciadas</w:t>
      </w:r>
      <w:r>
        <w:rPr>
          <w:sz w:val="20"/>
          <w:szCs w:val="20"/>
          <w:lang w:val="es-MX" w:eastAsia="en-US"/>
        </w:rPr>
        <w:t xml:space="preserve">, de acuerdo </w:t>
      </w:r>
      <w:r w:rsidR="002834BC">
        <w:rPr>
          <w:rFonts w:cs="Arial"/>
          <w:sz w:val="20"/>
          <w:szCs w:val="20"/>
          <w:lang w:eastAsia="en-US"/>
        </w:rPr>
        <w:t>a la diferencia de pagos entre el nuevo tipo de facturación seleccionada para el contrato y el tipo de facturación anterior.</w:t>
      </w:r>
    </w:p>
    <w:p w:rsidR="00614789" w:rsidRDefault="00614789" w:rsidP="00F727F3">
      <w:pPr>
        <w:jc w:val="both"/>
        <w:rPr>
          <w:sz w:val="20"/>
          <w:szCs w:val="20"/>
          <w:lang w:val="es-MX" w:eastAsia="en-US"/>
        </w:rPr>
      </w:pPr>
    </w:p>
    <w:p w:rsidR="009D1C78" w:rsidRDefault="009D1C78" w:rsidP="00F727F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6" w:name="RNGEN313"/>
      <w:bookmarkStart w:id="637" w:name="_Toc454334432"/>
      <w:r w:rsidRPr="00300937">
        <w:rPr>
          <w:bCs w:val="0"/>
          <w:szCs w:val="20"/>
          <w:lang w:eastAsia="en-US"/>
        </w:rPr>
        <w:t>RN</w:t>
      </w:r>
      <w:r>
        <w:rPr>
          <w:bCs w:val="0"/>
          <w:szCs w:val="20"/>
          <w:lang w:eastAsia="en-US"/>
        </w:rPr>
        <w:t>GEN313 Algoritmo de Encriptación y Desencriptación para Fecha de Vencimiento de la Licencia</w:t>
      </w:r>
      <w:bookmarkEnd w:id="637"/>
    </w:p>
    <w:bookmarkEnd w:id="636"/>
    <w:p w:rsidR="009D1C78" w:rsidRDefault="00F727F3" w:rsidP="00F727F3">
      <w:pPr>
        <w:jc w:val="both"/>
        <w:rPr>
          <w:sz w:val="20"/>
          <w:szCs w:val="20"/>
          <w:lang w:val="es-MX" w:eastAsia="en-US"/>
        </w:rPr>
      </w:pPr>
      <w:r>
        <w:rPr>
          <w:sz w:val="20"/>
          <w:szCs w:val="20"/>
          <w:lang w:val="es-MX" w:eastAsia="en-US"/>
        </w:rPr>
        <w:t xml:space="preserve">La fecha de vencimiento del licenciamiento estará encriptada bajo el algoritmo de encriptación </w:t>
      </w:r>
      <w:r w:rsidR="00A059F0" w:rsidRPr="00A059F0">
        <w:rPr>
          <w:sz w:val="20"/>
          <w:szCs w:val="20"/>
          <w:lang w:val="es-MX" w:eastAsia="en-US"/>
        </w:rPr>
        <w:t>denominado “método de cifrado simétrico” de SQL.</w:t>
      </w:r>
      <w:r>
        <w:rPr>
          <w:sz w:val="20"/>
          <w:szCs w:val="20"/>
          <w:lang w:val="es-MX" w:eastAsia="en-US"/>
        </w:rPr>
        <w:t xml:space="preserve"> Este mismo algotimo será utilizado para desencriptar la fecha</w:t>
      </w:r>
      <w:r w:rsidR="00B81AFF">
        <w:rPr>
          <w:sz w:val="20"/>
          <w:szCs w:val="20"/>
          <w:lang w:val="es-MX" w:eastAsia="en-US"/>
        </w:rPr>
        <w:t xml:space="preserve"> de vencimiento, misma que deberá seguir el formato de fecha </w:t>
      </w:r>
      <w:r w:rsidR="00B81AFF" w:rsidRPr="00B81AFF">
        <w:rPr>
          <w:b/>
          <w:sz w:val="20"/>
          <w:szCs w:val="20"/>
          <w:lang w:val="es-MX" w:eastAsia="en-US"/>
        </w:rPr>
        <w:t>dd/mm/aaaa</w:t>
      </w:r>
      <w:r w:rsidR="00B81AFF">
        <w:rPr>
          <w:b/>
          <w:sz w:val="20"/>
          <w:szCs w:val="20"/>
          <w:lang w:val="es-MX" w:eastAsia="en-US"/>
        </w:rPr>
        <w:t xml:space="preserve"> </w:t>
      </w:r>
      <w:r w:rsidR="00B81AFF">
        <w:rPr>
          <w:sz w:val="20"/>
          <w:szCs w:val="20"/>
          <w:lang w:val="es-MX" w:eastAsia="en-US"/>
        </w:rPr>
        <w:t>donde:</w:t>
      </w:r>
    </w:p>
    <w:p w:rsidR="00B81AFF" w:rsidRDefault="00B81AFF" w:rsidP="00F727F3">
      <w:pPr>
        <w:jc w:val="both"/>
        <w:rPr>
          <w:sz w:val="20"/>
          <w:szCs w:val="20"/>
          <w:lang w:val="es-MX" w:eastAsia="en-US"/>
        </w:rPr>
      </w:pPr>
    </w:p>
    <w:p w:rsidR="00B81AFF" w:rsidRDefault="00B81AFF" w:rsidP="00B81AFF">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dd = Día</w:t>
      </w:r>
    </w:p>
    <w:p w:rsidR="00B81AFF" w:rsidRDefault="00B81AFF" w:rsidP="00B81AFF">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mm = Mes</w:t>
      </w:r>
    </w:p>
    <w:p w:rsidR="00B81AFF" w:rsidRDefault="00B81AFF" w:rsidP="00B81AFF">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aaaa = Año</w:t>
      </w:r>
    </w:p>
    <w:p w:rsidR="004804A1" w:rsidRDefault="004804A1" w:rsidP="004804A1">
      <w:pPr>
        <w:jc w:val="both"/>
        <w:rPr>
          <w:sz w:val="20"/>
          <w:szCs w:val="20"/>
          <w:lang w:val="es-MX" w:eastAsia="en-US"/>
        </w:rPr>
      </w:pPr>
    </w:p>
    <w:p w:rsidR="004804A1" w:rsidRPr="004D22BE" w:rsidRDefault="004804A1" w:rsidP="004804A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green"/>
          <w:lang w:eastAsia="en-US"/>
        </w:rPr>
      </w:pPr>
      <w:bookmarkStart w:id="638" w:name="RNGEN314"/>
      <w:bookmarkStart w:id="639" w:name="_Toc454334433"/>
      <w:bookmarkEnd w:id="638"/>
      <w:r w:rsidRPr="004D22BE">
        <w:rPr>
          <w:bCs w:val="0"/>
          <w:szCs w:val="20"/>
          <w:highlight w:val="green"/>
          <w:lang w:eastAsia="en-US"/>
        </w:rPr>
        <w:lastRenderedPageBreak/>
        <w:t>RNGEN314 Clave del Producto Correspondiente</w:t>
      </w:r>
      <w:bookmarkEnd w:id="639"/>
    </w:p>
    <w:p w:rsidR="002E7C96" w:rsidRDefault="004804A1" w:rsidP="00382322">
      <w:pPr>
        <w:rPr>
          <w:sz w:val="20"/>
          <w:szCs w:val="20"/>
          <w:lang w:val="es-MX" w:eastAsia="en-US"/>
        </w:rPr>
      </w:pPr>
      <w:r w:rsidRPr="004D22BE">
        <w:rPr>
          <w:sz w:val="20"/>
          <w:szCs w:val="20"/>
          <w:highlight w:val="green"/>
          <w:lang w:val="es-MX" w:eastAsia="en-US"/>
        </w:rPr>
        <w:t xml:space="preserve">Se deberá de considerar </w:t>
      </w:r>
      <w:r w:rsidR="0026000D" w:rsidRPr="004D22BE">
        <w:rPr>
          <w:sz w:val="20"/>
          <w:szCs w:val="20"/>
          <w:highlight w:val="green"/>
          <w:lang w:val="es-MX" w:eastAsia="en-US"/>
        </w:rPr>
        <w:t>la Clave del Producto Correspondiente.</w:t>
      </w:r>
    </w:p>
    <w:p w:rsidR="004804A1" w:rsidRDefault="004804A1" w:rsidP="00382322">
      <w:pPr>
        <w:rPr>
          <w:sz w:val="20"/>
          <w:szCs w:val="20"/>
          <w:lang w:val="es-MX" w:eastAsia="en-US"/>
        </w:rPr>
      </w:pPr>
    </w:p>
    <w:p w:rsidR="008C291B" w:rsidRPr="00592D24" w:rsidRDefault="008C291B" w:rsidP="008C291B">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40" w:name="RNGEN315"/>
      <w:bookmarkStart w:id="641" w:name="_Toc454334434"/>
      <w:r w:rsidRPr="00592D24">
        <w:rPr>
          <w:color w:val="FFFFFF" w:themeColor="background1"/>
          <w:highlight w:val="magenta"/>
          <w:lang w:eastAsia="en-US"/>
        </w:rPr>
        <w:t>RNGEN315 Transacciones de Tipo Cambio de Producto</w:t>
      </w:r>
      <w:bookmarkEnd w:id="641"/>
    </w:p>
    <w:bookmarkEnd w:id="640"/>
    <w:p w:rsidR="008C291B" w:rsidRDefault="008C291B" w:rsidP="008C291B">
      <w:pPr>
        <w:pStyle w:val="Textoindependiente"/>
        <w:rPr>
          <w:b w:val="0"/>
          <w:sz w:val="20"/>
          <w:szCs w:val="20"/>
          <w:lang w:eastAsia="en-US"/>
        </w:rPr>
      </w:pPr>
      <w:r w:rsidRPr="00300937">
        <w:rPr>
          <w:b w:val="0"/>
          <w:sz w:val="20"/>
          <w:szCs w:val="20"/>
          <w:lang w:eastAsia="en-US"/>
        </w:rPr>
        <w:t xml:space="preserve">Las transacciones identificadas en el sistema como </w:t>
      </w:r>
      <w:r>
        <w:rPr>
          <w:b w:val="0"/>
          <w:sz w:val="20"/>
          <w:szCs w:val="20"/>
          <w:lang w:eastAsia="en-US"/>
        </w:rPr>
        <w:t>Cambio de Producto</w:t>
      </w:r>
      <w:r w:rsidRPr="00300937">
        <w:rPr>
          <w:b w:val="0"/>
          <w:sz w:val="20"/>
          <w:szCs w:val="20"/>
          <w:lang w:eastAsia="en-US"/>
        </w:rPr>
        <w:t xml:space="preserve"> relacionadas al valor por referencia “Tipos de Transacciones” (TRPTIPO).</w:t>
      </w:r>
    </w:p>
    <w:p w:rsidR="003436E7" w:rsidRDefault="003436E7" w:rsidP="008C291B">
      <w:pPr>
        <w:pStyle w:val="Textoindependiente"/>
        <w:rPr>
          <w:b w:val="0"/>
          <w:sz w:val="20"/>
          <w:szCs w:val="20"/>
          <w:lang w:eastAsia="en-US"/>
        </w:rPr>
      </w:pPr>
    </w:p>
    <w:p w:rsidR="003436E7" w:rsidRPr="00D14020" w:rsidRDefault="003436E7" w:rsidP="003436E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42" w:name="RNGEN316"/>
      <w:bookmarkStart w:id="643" w:name="_Toc454334435"/>
      <w:bookmarkEnd w:id="642"/>
      <w:r w:rsidRPr="00D14020">
        <w:rPr>
          <w:lang w:eastAsia="en-US"/>
        </w:rPr>
        <w:t>RN</w:t>
      </w:r>
      <w:r>
        <w:rPr>
          <w:lang w:eastAsia="en-US"/>
        </w:rPr>
        <w:t xml:space="preserve">GEN316 </w:t>
      </w:r>
      <w:r w:rsidRPr="00D14020">
        <w:rPr>
          <w:lang w:eastAsia="en-US"/>
        </w:rPr>
        <w:t xml:space="preserve"> Nombre </w:t>
      </w:r>
      <w:r>
        <w:rPr>
          <w:lang w:eastAsia="en-US"/>
        </w:rPr>
        <w:t xml:space="preserve">del </w:t>
      </w:r>
      <w:r w:rsidRPr="00D14020">
        <w:rPr>
          <w:lang w:eastAsia="en-US"/>
        </w:rPr>
        <w:t>Centro de Distribución</w:t>
      </w:r>
      <w:bookmarkEnd w:id="643"/>
    </w:p>
    <w:p w:rsidR="003436E7" w:rsidRPr="00D14020" w:rsidRDefault="003436E7" w:rsidP="003436E7">
      <w:pPr>
        <w:pStyle w:val="Textoindependiente"/>
        <w:rPr>
          <w:b w:val="0"/>
          <w:sz w:val="20"/>
          <w:szCs w:val="20"/>
          <w:lang w:eastAsia="en-US"/>
        </w:rPr>
      </w:pPr>
      <w:r w:rsidRPr="00D14020">
        <w:rPr>
          <w:b w:val="0"/>
          <w:sz w:val="20"/>
          <w:szCs w:val="20"/>
          <w:lang w:eastAsia="en-US"/>
        </w:rPr>
        <w:t xml:space="preserve">Se deberá presentar la información correspondiente </w:t>
      </w:r>
      <w:r>
        <w:rPr>
          <w:b w:val="0"/>
          <w:sz w:val="20"/>
          <w:szCs w:val="20"/>
          <w:lang w:eastAsia="en-US"/>
        </w:rPr>
        <w:t>al</w:t>
      </w:r>
      <w:r w:rsidRPr="00D14020">
        <w:rPr>
          <w:b w:val="0"/>
          <w:sz w:val="20"/>
          <w:szCs w:val="20"/>
          <w:lang w:eastAsia="en-US"/>
        </w:rPr>
        <w:t xml:space="preserve"> nombre del Centro de Distribución.</w:t>
      </w:r>
    </w:p>
    <w:p w:rsidR="003436E7" w:rsidRDefault="003436E7" w:rsidP="008C291B">
      <w:pPr>
        <w:pStyle w:val="Textoindependiente"/>
        <w:rPr>
          <w:b w:val="0"/>
          <w:sz w:val="20"/>
          <w:szCs w:val="20"/>
          <w:lang w:eastAsia="en-US"/>
        </w:rPr>
      </w:pPr>
    </w:p>
    <w:p w:rsidR="00C84C00" w:rsidRPr="00A266C3" w:rsidRDefault="00C84C00" w:rsidP="00C84C00">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44" w:name="RNGEN317"/>
      <w:bookmarkStart w:id="645" w:name="_Toc454334436"/>
      <w:r w:rsidRPr="00A266C3">
        <w:rPr>
          <w:color w:val="FFFFFF" w:themeColor="background1"/>
          <w:highlight w:val="magenta"/>
          <w:lang w:eastAsia="en-US"/>
        </w:rPr>
        <w:t xml:space="preserve">RNGEN317  </w:t>
      </w:r>
      <w:r w:rsidR="00B44952">
        <w:rPr>
          <w:color w:val="FFFFFF" w:themeColor="background1"/>
          <w:highlight w:val="magenta"/>
          <w:lang w:eastAsia="en-US"/>
        </w:rPr>
        <w:t>Tipo Movimiento de Entrada</w:t>
      </w:r>
      <w:bookmarkEnd w:id="645"/>
    </w:p>
    <w:bookmarkEnd w:id="644"/>
    <w:p w:rsidR="00B44952" w:rsidRDefault="00B44952" w:rsidP="00B44952">
      <w:pPr>
        <w:pStyle w:val="Textoindependiente"/>
        <w:rPr>
          <w:b w:val="0"/>
          <w:sz w:val="20"/>
          <w:szCs w:val="20"/>
          <w:lang w:eastAsia="en-US"/>
        </w:rPr>
      </w:pPr>
      <w:r>
        <w:rPr>
          <w:b w:val="0"/>
          <w:sz w:val="20"/>
          <w:szCs w:val="20"/>
          <w:lang w:eastAsia="en-US"/>
        </w:rPr>
        <w:t>Información correspondiente a los movimientos de tipo Entrada</w:t>
      </w:r>
      <w:r w:rsidRPr="00300937">
        <w:rPr>
          <w:b w:val="0"/>
          <w:sz w:val="20"/>
          <w:szCs w:val="20"/>
          <w:lang w:eastAsia="en-US"/>
        </w:rPr>
        <w:t xml:space="preserve"> </w:t>
      </w:r>
      <w:r>
        <w:rPr>
          <w:b w:val="0"/>
          <w:sz w:val="20"/>
          <w:szCs w:val="20"/>
          <w:lang w:eastAsia="en-US"/>
        </w:rPr>
        <w:t>de acuerdo</w:t>
      </w:r>
      <w:r w:rsidRPr="00300937">
        <w:rPr>
          <w:b w:val="0"/>
          <w:sz w:val="20"/>
          <w:szCs w:val="20"/>
          <w:lang w:eastAsia="en-US"/>
        </w:rPr>
        <w:t xml:space="preserve"> al valor por referencia “Tipos de </w:t>
      </w:r>
      <w:r>
        <w:rPr>
          <w:b w:val="0"/>
          <w:sz w:val="20"/>
          <w:szCs w:val="20"/>
          <w:lang w:eastAsia="en-US"/>
        </w:rPr>
        <w:t>Movimiento” (TRPMOV</w:t>
      </w:r>
      <w:r w:rsidRPr="00300937">
        <w:rPr>
          <w:b w:val="0"/>
          <w:sz w:val="20"/>
          <w:szCs w:val="20"/>
          <w:lang w:eastAsia="en-US"/>
        </w:rPr>
        <w:t>).</w:t>
      </w:r>
    </w:p>
    <w:p w:rsidR="00C84C00" w:rsidRPr="00300937" w:rsidRDefault="00C84C00" w:rsidP="008C291B">
      <w:pPr>
        <w:pStyle w:val="Textoindependiente"/>
        <w:rPr>
          <w:b w:val="0"/>
          <w:sz w:val="20"/>
          <w:szCs w:val="20"/>
          <w:lang w:eastAsia="en-US"/>
        </w:rPr>
      </w:pPr>
    </w:p>
    <w:p w:rsidR="00091044" w:rsidRPr="00B44952" w:rsidRDefault="00091044" w:rsidP="00B44952">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46" w:name="RNGEN318"/>
      <w:bookmarkStart w:id="647" w:name="_Toc454334437"/>
      <w:r w:rsidRPr="00A266C3">
        <w:rPr>
          <w:bCs w:val="0"/>
          <w:color w:val="FFFFFF" w:themeColor="background1"/>
          <w:szCs w:val="20"/>
          <w:highlight w:val="magenta"/>
          <w:lang w:eastAsia="en-US"/>
        </w:rPr>
        <w:t>RNGEN</w:t>
      </w:r>
      <w:r w:rsidR="00272B36" w:rsidRPr="00A266C3">
        <w:rPr>
          <w:bCs w:val="0"/>
          <w:color w:val="FFFFFF" w:themeColor="background1"/>
          <w:szCs w:val="20"/>
          <w:highlight w:val="magenta"/>
          <w:lang w:eastAsia="en-US"/>
        </w:rPr>
        <w:t>318</w:t>
      </w:r>
      <w:r w:rsidRPr="00A266C3">
        <w:rPr>
          <w:bCs w:val="0"/>
          <w:color w:val="FFFFFF" w:themeColor="background1"/>
          <w:szCs w:val="20"/>
          <w:highlight w:val="magenta"/>
          <w:lang w:eastAsia="en-US"/>
        </w:rPr>
        <w:t xml:space="preserve"> </w:t>
      </w:r>
      <w:r w:rsidR="00B44952">
        <w:rPr>
          <w:color w:val="FFFFFF" w:themeColor="background1"/>
          <w:highlight w:val="magenta"/>
          <w:lang w:eastAsia="en-US"/>
        </w:rPr>
        <w:t>Unidades de Venta Disponibles para el Producto</w:t>
      </w:r>
      <w:bookmarkEnd w:id="647"/>
    </w:p>
    <w:bookmarkEnd w:id="646"/>
    <w:p w:rsidR="00B44952" w:rsidRDefault="00B44952" w:rsidP="00B44952">
      <w:pPr>
        <w:pStyle w:val="Textoindependiente"/>
        <w:rPr>
          <w:b w:val="0"/>
          <w:sz w:val="20"/>
          <w:szCs w:val="20"/>
          <w:lang w:eastAsia="en-US"/>
        </w:rPr>
      </w:pPr>
      <w:r>
        <w:rPr>
          <w:b w:val="0"/>
          <w:sz w:val="20"/>
          <w:szCs w:val="20"/>
          <w:lang w:eastAsia="en-US"/>
        </w:rPr>
        <w:t>Se deberá obtener o presentar la información correspondiente a las unidades de venta disponibles para el producto.</w:t>
      </w:r>
    </w:p>
    <w:p w:rsidR="008C291B" w:rsidRPr="00B44952" w:rsidRDefault="008C291B" w:rsidP="00382322">
      <w:pPr>
        <w:rPr>
          <w:sz w:val="20"/>
          <w:szCs w:val="20"/>
          <w:lang w:val="es-MX" w:eastAsia="en-US"/>
        </w:rPr>
      </w:pPr>
    </w:p>
    <w:p w:rsidR="00B40BA4" w:rsidRPr="000F5C5D" w:rsidRDefault="00B40BA4" w:rsidP="00B40BA4">
      <w:pPr>
        <w:pStyle w:val="Ttulo1"/>
        <w:numPr>
          <w:ilvl w:val="1"/>
          <w:numId w:val="1"/>
        </w:numPr>
        <w:tabs>
          <w:tab w:val="clear" w:pos="720"/>
          <w:tab w:val="clear" w:pos="792"/>
          <w:tab w:val="num" w:pos="567"/>
        </w:tabs>
        <w:autoSpaceDE/>
        <w:autoSpaceDN/>
        <w:adjustRightInd/>
        <w:spacing w:before="120" w:after="60" w:line="240" w:lineRule="atLeast"/>
        <w:ind w:hanging="792"/>
        <w:rPr>
          <w:bCs w:val="0"/>
          <w:color w:val="FFFFFF" w:themeColor="background1"/>
          <w:szCs w:val="20"/>
          <w:highlight w:val="magenta"/>
          <w:lang w:eastAsia="en-US"/>
        </w:rPr>
      </w:pPr>
      <w:bookmarkStart w:id="648" w:name="RNGEN319"/>
      <w:bookmarkStart w:id="649" w:name="_Toc454334438"/>
      <w:r w:rsidRPr="000F5C5D">
        <w:rPr>
          <w:bCs w:val="0"/>
          <w:color w:val="FFFFFF" w:themeColor="background1"/>
          <w:szCs w:val="20"/>
          <w:highlight w:val="magenta"/>
          <w:lang w:eastAsia="en-US"/>
        </w:rPr>
        <w:t>RNGEN</w:t>
      </w:r>
      <w:r w:rsidR="00272B36" w:rsidRPr="000F5C5D">
        <w:rPr>
          <w:bCs w:val="0"/>
          <w:color w:val="FFFFFF" w:themeColor="background1"/>
          <w:szCs w:val="20"/>
          <w:highlight w:val="magenta"/>
          <w:lang w:eastAsia="en-US"/>
        </w:rPr>
        <w:t>319</w:t>
      </w:r>
      <w:r w:rsidRPr="000F5C5D">
        <w:rPr>
          <w:bCs w:val="0"/>
          <w:color w:val="FFFFFF" w:themeColor="background1"/>
          <w:szCs w:val="20"/>
          <w:highlight w:val="magenta"/>
          <w:lang w:eastAsia="en-US"/>
        </w:rPr>
        <w:t xml:space="preserve"> </w:t>
      </w:r>
      <w:r w:rsidR="0087274B">
        <w:rPr>
          <w:bCs w:val="0"/>
          <w:color w:val="FFFFFF" w:themeColor="background1"/>
          <w:szCs w:val="20"/>
          <w:highlight w:val="magenta"/>
          <w:lang w:eastAsia="en-US"/>
        </w:rPr>
        <w:t>Tipo</w:t>
      </w:r>
      <w:r w:rsidR="00603CC5">
        <w:rPr>
          <w:bCs w:val="0"/>
          <w:color w:val="FFFFFF" w:themeColor="background1"/>
          <w:szCs w:val="20"/>
          <w:highlight w:val="magenta"/>
          <w:lang w:eastAsia="en-US"/>
        </w:rPr>
        <w:t xml:space="preserve"> de Motivos </w:t>
      </w:r>
      <w:r w:rsidR="0087274B">
        <w:rPr>
          <w:bCs w:val="0"/>
          <w:color w:val="FFFFFF" w:themeColor="background1"/>
          <w:szCs w:val="20"/>
          <w:highlight w:val="magenta"/>
          <w:lang w:eastAsia="en-US"/>
        </w:rPr>
        <w:t>para el Cambio Automático</w:t>
      </w:r>
      <w:bookmarkEnd w:id="649"/>
    </w:p>
    <w:bookmarkEnd w:id="648"/>
    <w:p w:rsidR="00507D0A" w:rsidRDefault="00C86680" w:rsidP="00507D0A">
      <w:pPr>
        <w:pStyle w:val="Prrafodelista"/>
        <w:ind w:left="0"/>
        <w:jc w:val="both"/>
        <w:rPr>
          <w:sz w:val="20"/>
          <w:szCs w:val="20"/>
          <w:lang w:eastAsia="en-US"/>
        </w:rPr>
      </w:pPr>
      <w:r>
        <w:rPr>
          <w:rFonts w:cs="Arial"/>
          <w:sz w:val="20"/>
          <w:szCs w:val="20"/>
          <w:lang w:eastAsia="en-US"/>
        </w:rPr>
        <w:t>Si está activo el parámetro del cambio automático y es el módulo de Venta o Reparto</w:t>
      </w:r>
      <w:r w:rsidR="004E46E5">
        <w:rPr>
          <w:rFonts w:cs="Arial"/>
          <w:sz w:val="20"/>
          <w:szCs w:val="20"/>
          <w:lang w:eastAsia="en-US"/>
        </w:rPr>
        <w:t xml:space="preserve">, sólo mostrar  </w:t>
      </w:r>
      <w:r w:rsidR="00B33D44">
        <w:rPr>
          <w:rFonts w:cs="Arial"/>
          <w:sz w:val="20"/>
          <w:szCs w:val="20"/>
          <w:lang w:eastAsia="en-US"/>
        </w:rPr>
        <w:t>los motivos que correspondan a los grupos de ‘No Venta’ y ‘Caducidad’.</w:t>
      </w:r>
      <w:r w:rsidR="00507D0A">
        <w:rPr>
          <w:rFonts w:cs="Arial"/>
          <w:sz w:val="20"/>
          <w:szCs w:val="20"/>
          <w:lang w:eastAsia="en-US"/>
        </w:rPr>
        <w:t xml:space="preserve"> </w:t>
      </w:r>
    </w:p>
    <w:p w:rsidR="00507D0A" w:rsidRPr="00091044" w:rsidRDefault="00507D0A" w:rsidP="00382322">
      <w:pPr>
        <w:rPr>
          <w:sz w:val="20"/>
          <w:szCs w:val="20"/>
          <w:lang w:eastAsia="en-US"/>
        </w:rPr>
      </w:pPr>
    </w:p>
    <w:p w:rsidR="00B21323" w:rsidRPr="0026555F" w:rsidRDefault="00B21323" w:rsidP="00B2132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0" w:name="RNGEN320"/>
      <w:bookmarkStart w:id="651" w:name="_Toc454334439"/>
      <w:bookmarkEnd w:id="650"/>
      <w:r w:rsidRPr="0026555F">
        <w:rPr>
          <w:bCs w:val="0"/>
          <w:szCs w:val="20"/>
          <w:lang w:eastAsia="en-US"/>
        </w:rPr>
        <w:t>RNGEN320 Tipo de Motivo Grupo No Venta</w:t>
      </w:r>
      <w:bookmarkEnd w:id="651"/>
    </w:p>
    <w:p w:rsidR="00B21323" w:rsidRPr="0026555F" w:rsidRDefault="00B21323" w:rsidP="00B21323">
      <w:pPr>
        <w:pStyle w:val="Prrafodelista"/>
        <w:ind w:left="0"/>
        <w:jc w:val="both"/>
        <w:rPr>
          <w:rFonts w:cs="Arial"/>
          <w:sz w:val="20"/>
          <w:szCs w:val="20"/>
          <w:lang w:eastAsia="en-US"/>
        </w:rPr>
      </w:pPr>
      <w:r w:rsidRPr="0026555F">
        <w:rPr>
          <w:rFonts w:cs="Arial"/>
          <w:sz w:val="20"/>
          <w:szCs w:val="20"/>
          <w:lang w:eastAsia="en-US"/>
        </w:rPr>
        <w:t>Del catálogo de valores por referencia que correspondan a “Tipos de Motivos”, traer la información de los motivos existentes que correspondende al Grupo de No Venta de acuerdo al tipo de lenguaje configurado para el sistema.</w:t>
      </w:r>
    </w:p>
    <w:p w:rsidR="00B21323" w:rsidRPr="0026555F" w:rsidRDefault="00B21323" w:rsidP="00B21323">
      <w:pPr>
        <w:pStyle w:val="Prrafodelista"/>
        <w:ind w:left="0"/>
        <w:jc w:val="both"/>
        <w:rPr>
          <w:rFonts w:cs="Arial"/>
          <w:sz w:val="20"/>
          <w:szCs w:val="20"/>
          <w:lang w:eastAsia="en-US"/>
        </w:rPr>
      </w:pPr>
    </w:p>
    <w:p w:rsidR="00A7363D" w:rsidRPr="0026555F" w:rsidRDefault="00A7363D" w:rsidP="00A7363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2" w:name="RNGEN321"/>
      <w:bookmarkStart w:id="653" w:name="_Toc454334440"/>
      <w:bookmarkEnd w:id="652"/>
      <w:r w:rsidRPr="0026555F">
        <w:rPr>
          <w:bCs w:val="0"/>
          <w:szCs w:val="20"/>
          <w:lang w:eastAsia="en-US"/>
        </w:rPr>
        <w:t>RNGEN321 Tipo de Motivo Grupo Caducidad</w:t>
      </w:r>
      <w:bookmarkEnd w:id="653"/>
    </w:p>
    <w:p w:rsidR="00A7363D" w:rsidRPr="0026555F" w:rsidRDefault="00A7363D" w:rsidP="00A7363D">
      <w:pPr>
        <w:pStyle w:val="Prrafodelista"/>
        <w:ind w:left="0"/>
        <w:jc w:val="both"/>
        <w:rPr>
          <w:rFonts w:cs="Arial"/>
          <w:sz w:val="20"/>
          <w:szCs w:val="20"/>
          <w:lang w:eastAsia="en-US"/>
        </w:rPr>
      </w:pPr>
      <w:r w:rsidRPr="0026555F">
        <w:rPr>
          <w:rFonts w:cs="Arial"/>
          <w:sz w:val="20"/>
          <w:szCs w:val="20"/>
          <w:lang w:eastAsia="en-US"/>
        </w:rPr>
        <w:t>Del catálogo de valores por referencia que correspondan a “Tipos de Motivos”, traer la información de los motivos existentes que correspondende al Grupo Caducidad de acuerdo al tipo de lenguaje configurado para el sistema.</w:t>
      </w:r>
    </w:p>
    <w:p w:rsidR="00D200CC" w:rsidRPr="0026555F" w:rsidRDefault="00D200CC" w:rsidP="00D200CC">
      <w:pPr>
        <w:pStyle w:val="Prrafodelista"/>
        <w:ind w:left="0"/>
        <w:jc w:val="both"/>
        <w:rPr>
          <w:rFonts w:cs="Arial"/>
          <w:sz w:val="20"/>
          <w:szCs w:val="20"/>
          <w:lang w:eastAsia="en-US"/>
        </w:rPr>
      </w:pPr>
    </w:p>
    <w:p w:rsidR="00D200CC" w:rsidRPr="0026555F" w:rsidRDefault="00D200CC" w:rsidP="00D200C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4" w:name="RNGEN322"/>
      <w:bookmarkStart w:id="655" w:name="_Toc454334441"/>
      <w:bookmarkEnd w:id="654"/>
      <w:r w:rsidRPr="0026555F">
        <w:rPr>
          <w:bCs w:val="0"/>
          <w:szCs w:val="20"/>
          <w:lang w:eastAsia="en-US"/>
        </w:rPr>
        <w:t>RNGEN322 Ordenamiento por Esquema Directo</w:t>
      </w:r>
      <w:bookmarkEnd w:id="655"/>
    </w:p>
    <w:p w:rsidR="004804A1" w:rsidRPr="0026555F" w:rsidRDefault="00810726" w:rsidP="00382322">
      <w:pPr>
        <w:rPr>
          <w:rFonts w:cs="Arial"/>
          <w:sz w:val="20"/>
          <w:szCs w:val="20"/>
          <w:lang w:eastAsia="en-US"/>
        </w:rPr>
      </w:pPr>
      <w:r w:rsidRPr="0026555F">
        <w:rPr>
          <w:rFonts w:cs="Arial"/>
          <w:sz w:val="20"/>
          <w:szCs w:val="20"/>
          <w:lang w:eastAsia="en-US"/>
        </w:rPr>
        <w:t>Se deberá de presentar la información de manera ordenada, de acuerdo al Esquema que se encuentre directamente relacionado con el Producto.</w:t>
      </w:r>
    </w:p>
    <w:p w:rsidR="00D200CC" w:rsidRPr="0026555F" w:rsidRDefault="00D200CC" w:rsidP="00D200CC">
      <w:pPr>
        <w:pStyle w:val="Prrafodelista"/>
        <w:ind w:left="0"/>
        <w:jc w:val="both"/>
        <w:rPr>
          <w:rFonts w:cs="Arial"/>
          <w:sz w:val="20"/>
          <w:szCs w:val="20"/>
          <w:lang w:eastAsia="en-US"/>
        </w:rPr>
      </w:pPr>
    </w:p>
    <w:p w:rsidR="00D200CC" w:rsidRPr="0026555F" w:rsidRDefault="00D200CC" w:rsidP="00D200C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6" w:name="RNGEN323"/>
      <w:bookmarkStart w:id="657" w:name="_Toc454334442"/>
      <w:bookmarkEnd w:id="656"/>
      <w:r w:rsidRPr="0026555F">
        <w:rPr>
          <w:bCs w:val="0"/>
          <w:szCs w:val="20"/>
          <w:lang w:eastAsia="en-US"/>
        </w:rPr>
        <w:t>RNGEN</w:t>
      </w:r>
      <w:r w:rsidR="00810726" w:rsidRPr="0026555F">
        <w:rPr>
          <w:bCs w:val="0"/>
          <w:szCs w:val="20"/>
          <w:lang w:eastAsia="en-US"/>
        </w:rPr>
        <w:t>323</w:t>
      </w:r>
      <w:r w:rsidRPr="0026555F">
        <w:rPr>
          <w:bCs w:val="0"/>
          <w:szCs w:val="20"/>
          <w:lang w:eastAsia="en-US"/>
        </w:rPr>
        <w:t xml:space="preserve"> Ordenamiento por Volumen o Peso</w:t>
      </w:r>
      <w:bookmarkEnd w:id="657"/>
    </w:p>
    <w:p w:rsidR="00D200CC" w:rsidRPr="00B21323" w:rsidRDefault="00810726" w:rsidP="00382322">
      <w:pPr>
        <w:rPr>
          <w:rFonts w:cs="Arial"/>
          <w:sz w:val="20"/>
          <w:szCs w:val="20"/>
          <w:lang w:eastAsia="en-US"/>
        </w:rPr>
      </w:pPr>
      <w:r w:rsidRPr="0026555F">
        <w:rPr>
          <w:rFonts w:cs="Arial"/>
          <w:sz w:val="20"/>
          <w:szCs w:val="20"/>
          <w:lang w:eastAsia="en-US"/>
        </w:rPr>
        <w:t>Se deberá de presentar la información de manera ordenada, de acuerdo al volumen o peso que se encuentre relacionado a la unidad de producto (KgLts), de mayor a menor.</w:t>
      </w:r>
    </w:p>
    <w:p w:rsidR="00B21323" w:rsidRDefault="00B21323" w:rsidP="00382322">
      <w:pPr>
        <w:rPr>
          <w:rFonts w:cs="Arial"/>
          <w:sz w:val="20"/>
          <w:szCs w:val="20"/>
          <w:lang w:eastAsia="en-US"/>
        </w:rPr>
      </w:pPr>
    </w:p>
    <w:p w:rsidR="00B44952" w:rsidRPr="000F5C5D" w:rsidRDefault="00B44952" w:rsidP="00B44952">
      <w:pPr>
        <w:pStyle w:val="Ttulo1"/>
        <w:numPr>
          <w:ilvl w:val="1"/>
          <w:numId w:val="1"/>
        </w:numPr>
        <w:tabs>
          <w:tab w:val="clear" w:pos="720"/>
          <w:tab w:val="clear" w:pos="792"/>
          <w:tab w:val="num" w:pos="567"/>
        </w:tabs>
        <w:autoSpaceDE/>
        <w:autoSpaceDN/>
        <w:adjustRightInd/>
        <w:spacing w:before="120" w:after="60" w:line="240" w:lineRule="atLeast"/>
        <w:ind w:hanging="792"/>
        <w:rPr>
          <w:bCs w:val="0"/>
          <w:color w:val="FFFFFF" w:themeColor="background1"/>
          <w:szCs w:val="20"/>
          <w:highlight w:val="magenta"/>
          <w:lang w:eastAsia="en-US"/>
        </w:rPr>
      </w:pPr>
      <w:bookmarkStart w:id="658" w:name="RNGEN324"/>
      <w:bookmarkStart w:id="659" w:name="_Toc454334443"/>
      <w:r w:rsidRPr="000F5C5D">
        <w:rPr>
          <w:bCs w:val="0"/>
          <w:color w:val="FFFFFF" w:themeColor="background1"/>
          <w:szCs w:val="20"/>
          <w:highlight w:val="magenta"/>
          <w:lang w:eastAsia="en-US"/>
        </w:rPr>
        <w:t>RNGEN3</w:t>
      </w:r>
      <w:r>
        <w:rPr>
          <w:bCs w:val="0"/>
          <w:color w:val="FFFFFF" w:themeColor="background1"/>
          <w:szCs w:val="20"/>
          <w:highlight w:val="magenta"/>
          <w:lang w:eastAsia="en-US"/>
        </w:rPr>
        <w:t>24</w:t>
      </w:r>
      <w:r w:rsidRPr="000F5C5D">
        <w:rPr>
          <w:bCs w:val="0"/>
          <w:color w:val="FFFFFF" w:themeColor="background1"/>
          <w:szCs w:val="20"/>
          <w:highlight w:val="magenta"/>
          <w:lang w:eastAsia="en-US"/>
        </w:rPr>
        <w:t xml:space="preserve"> </w:t>
      </w:r>
      <w:r>
        <w:rPr>
          <w:bCs w:val="0"/>
          <w:color w:val="FFFFFF" w:themeColor="background1"/>
          <w:szCs w:val="20"/>
          <w:highlight w:val="magenta"/>
          <w:lang w:eastAsia="en-US"/>
        </w:rPr>
        <w:t xml:space="preserve">Tipo de Motivo Seleccionado para el </w:t>
      </w:r>
      <w:r w:rsidR="003A3693">
        <w:rPr>
          <w:bCs w:val="0"/>
          <w:color w:val="FFFFFF" w:themeColor="background1"/>
          <w:szCs w:val="20"/>
          <w:highlight w:val="magenta"/>
          <w:lang w:eastAsia="en-US"/>
        </w:rPr>
        <w:t>Primer Producto</w:t>
      </w:r>
      <w:bookmarkEnd w:id="659"/>
    </w:p>
    <w:bookmarkEnd w:id="658"/>
    <w:p w:rsidR="00B44952" w:rsidRDefault="00B44952" w:rsidP="00B44952">
      <w:pPr>
        <w:pStyle w:val="Prrafodelista"/>
        <w:ind w:left="0"/>
        <w:jc w:val="both"/>
        <w:rPr>
          <w:rFonts w:cs="Arial"/>
          <w:sz w:val="20"/>
          <w:szCs w:val="20"/>
          <w:lang w:eastAsia="en-US"/>
        </w:rPr>
      </w:pPr>
      <w:r>
        <w:rPr>
          <w:rFonts w:cs="Arial"/>
          <w:sz w:val="20"/>
          <w:szCs w:val="20"/>
          <w:lang w:eastAsia="en-US"/>
        </w:rPr>
        <w:t xml:space="preserve">Se deberá presentar a manera de sugerencia el tipo de motivo seleccionado para el </w:t>
      </w:r>
      <w:r w:rsidR="003A3693">
        <w:rPr>
          <w:rFonts w:cs="Arial"/>
          <w:sz w:val="20"/>
          <w:szCs w:val="20"/>
          <w:lang w:eastAsia="en-US"/>
        </w:rPr>
        <w:t>producto</w:t>
      </w:r>
      <w:r w:rsidR="00A70469">
        <w:rPr>
          <w:rFonts w:cs="Arial"/>
          <w:sz w:val="20"/>
          <w:szCs w:val="20"/>
          <w:lang w:eastAsia="en-US"/>
        </w:rPr>
        <w:t xml:space="preserve"> anterior</w:t>
      </w:r>
      <w:r w:rsidR="003A3693">
        <w:rPr>
          <w:rFonts w:cs="Arial"/>
          <w:sz w:val="20"/>
          <w:szCs w:val="20"/>
          <w:lang w:eastAsia="en-US"/>
        </w:rPr>
        <w:t xml:space="preserve"> del listado</w:t>
      </w:r>
      <w:r>
        <w:rPr>
          <w:rFonts w:cs="Arial"/>
          <w:sz w:val="20"/>
          <w:szCs w:val="20"/>
          <w:lang w:eastAsia="en-US"/>
        </w:rPr>
        <w:t xml:space="preserve">. En caso de que se trate del primer producto </w:t>
      </w:r>
      <w:r w:rsidR="003A3693">
        <w:rPr>
          <w:rFonts w:cs="Arial"/>
          <w:sz w:val="20"/>
          <w:szCs w:val="20"/>
          <w:lang w:eastAsia="en-US"/>
        </w:rPr>
        <w:t>del listado</w:t>
      </w:r>
      <w:r>
        <w:rPr>
          <w:rFonts w:cs="Arial"/>
          <w:sz w:val="20"/>
          <w:szCs w:val="20"/>
          <w:lang w:eastAsia="en-US"/>
        </w:rPr>
        <w:t xml:space="preserve">, </w:t>
      </w:r>
      <w:r w:rsidR="003A3693">
        <w:rPr>
          <w:rFonts w:cs="Arial"/>
          <w:sz w:val="20"/>
          <w:szCs w:val="20"/>
          <w:lang w:eastAsia="en-US"/>
        </w:rPr>
        <w:t>no se deberá presentar ninguna sugerencia.</w:t>
      </w:r>
    </w:p>
    <w:p w:rsidR="00AA6E9F" w:rsidRDefault="00AA6E9F" w:rsidP="00B44952">
      <w:pPr>
        <w:pStyle w:val="Prrafodelista"/>
        <w:ind w:left="0"/>
        <w:jc w:val="both"/>
        <w:rPr>
          <w:rFonts w:cs="Arial"/>
          <w:sz w:val="20"/>
          <w:szCs w:val="20"/>
          <w:lang w:eastAsia="en-US"/>
        </w:rPr>
      </w:pPr>
    </w:p>
    <w:p w:rsidR="00BE3009" w:rsidRPr="00BE3009" w:rsidRDefault="00BE3009" w:rsidP="00BE3009">
      <w:pPr>
        <w:pStyle w:val="Ttulo1"/>
        <w:numPr>
          <w:ilvl w:val="1"/>
          <w:numId w:val="1"/>
        </w:numPr>
        <w:tabs>
          <w:tab w:val="clear" w:pos="720"/>
          <w:tab w:val="clear" w:pos="792"/>
          <w:tab w:val="num" w:pos="567"/>
        </w:tabs>
        <w:autoSpaceDE/>
        <w:autoSpaceDN/>
        <w:adjustRightInd/>
        <w:spacing w:before="120" w:after="60" w:line="240" w:lineRule="atLeast"/>
        <w:ind w:hanging="792"/>
        <w:rPr>
          <w:bCs w:val="0"/>
          <w:color w:val="FFFFFF" w:themeColor="background1"/>
          <w:szCs w:val="20"/>
          <w:highlight w:val="magenta"/>
          <w:lang w:eastAsia="en-US"/>
        </w:rPr>
      </w:pPr>
      <w:bookmarkStart w:id="660" w:name="RNGEN325"/>
      <w:bookmarkStart w:id="661" w:name="_Toc454334444"/>
      <w:r w:rsidRPr="00BE3009">
        <w:rPr>
          <w:bCs w:val="0"/>
          <w:color w:val="FFFFFF" w:themeColor="background1"/>
          <w:szCs w:val="20"/>
          <w:highlight w:val="magenta"/>
          <w:lang w:eastAsia="en-US"/>
        </w:rPr>
        <w:lastRenderedPageBreak/>
        <w:t>RNGEN325 Valor No Definido</w:t>
      </w:r>
      <w:bookmarkEnd w:id="661"/>
    </w:p>
    <w:bookmarkEnd w:id="660"/>
    <w:p w:rsidR="00BE3009" w:rsidRDefault="00BE3009" w:rsidP="00BE3009">
      <w:pPr>
        <w:jc w:val="both"/>
        <w:rPr>
          <w:rFonts w:cs="Arial"/>
          <w:sz w:val="20"/>
          <w:szCs w:val="20"/>
          <w:lang w:eastAsia="en-US"/>
        </w:rPr>
      </w:pPr>
      <w:r w:rsidRPr="008F6E7F">
        <w:rPr>
          <w:rFonts w:cs="Arial"/>
          <w:sz w:val="20"/>
          <w:szCs w:val="20"/>
          <w:lang w:eastAsia="en-US"/>
        </w:rPr>
        <w:t xml:space="preserve">Asignar por defecto </w:t>
      </w:r>
      <w:r>
        <w:rPr>
          <w:rFonts w:cs="Arial"/>
          <w:sz w:val="20"/>
          <w:szCs w:val="20"/>
          <w:lang w:eastAsia="en-US"/>
        </w:rPr>
        <w:t>el valor de ‘No Definido’ correspondiente a los valores del valor por referencia (</w:t>
      </w:r>
      <w:r w:rsidR="00A47327">
        <w:rPr>
          <w:rFonts w:cs="Arial"/>
          <w:sz w:val="20"/>
          <w:szCs w:val="20"/>
          <w:lang w:eastAsia="en-US"/>
        </w:rPr>
        <w:t xml:space="preserve">valor = </w:t>
      </w:r>
      <w:r>
        <w:rPr>
          <w:rFonts w:cs="Arial"/>
          <w:sz w:val="20"/>
          <w:szCs w:val="20"/>
          <w:lang w:eastAsia="en-US"/>
        </w:rPr>
        <w:t>0</w:t>
      </w:r>
      <w:r w:rsidRPr="008F6E7F">
        <w:rPr>
          <w:rFonts w:cs="Arial"/>
          <w:sz w:val="20"/>
          <w:szCs w:val="20"/>
          <w:lang w:eastAsia="en-US"/>
        </w:rPr>
        <w:t>).</w:t>
      </w:r>
    </w:p>
    <w:p w:rsidR="00E633B1" w:rsidRPr="008F6E7F" w:rsidRDefault="00E633B1" w:rsidP="00BE3009">
      <w:pPr>
        <w:jc w:val="both"/>
        <w:rPr>
          <w:rFonts w:cs="Arial"/>
          <w:sz w:val="20"/>
          <w:szCs w:val="20"/>
          <w:lang w:eastAsia="en-US"/>
        </w:rPr>
      </w:pPr>
    </w:p>
    <w:p w:rsidR="00E633B1" w:rsidRPr="00A266C3" w:rsidRDefault="00E633B1" w:rsidP="00E633B1">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62" w:name="RNGEN326"/>
      <w:bookmarkStart w:id="663" w:name="_Toc454334445"/>
      <w:r w:rsidRPr="00A266C3">
        <w:rPr>
          <w:color w:val="FFFFFF" w:themeColor="background1"/>
          <w:highlight w:val="magenta"/>
          <w:lang w:eastAsia="en-US"/>
        </w:rPr>
        <w:t>RNGEN3</w:t>
      </w:r>
      <w:r>
        <w:rPr>
          <w:color w:val="FFFFFF" w:themeColor="background1"/>
          <w:highlight w:val="magenta"/>
          <w:lang w:eastAsia="en-US"/>
        </w:rPr>
        <w:t>26</w:t>
      </w:r>
      <w:r w:rsidRPr="00A266C3">
        <w:rPr>
          <w:color w:val="FFFFFF" w:themeColor="background1"/>
          <w:highlight w:val="magenta"/>
          <w:lang w:eastAsia="en-US"/>
        </w:rPr>
        <w:t xml:space="preserve">  </w:t>
      </w:r>
      <w:r>
        <w:rPr>
          <w:color w:val="FFFFFF" w:themeColor="background1"/>
          <w:highlight w:val="magenta"/>
          <w:lang w:eastAsia="en-US"/>
        </w:rPr>
        <w:t>Tipo Movimiento de Salida</w:t>
      </w:r>
      <w:bookmarkEnd w:id="663"/>
    </w:p>
    <w:bookmarkEnd w:id="662"/>
    <w:p w:rsidR="00E633B1" w:rsidRDefault="00E633B1" w:rsidP="00E633B1">
      <w:pPr>
        <w:pStyle w:val="Textoindependiente"/>
        <w:rPr>
          <w:b w:val="0"/>
          <w:sz w:val="20"/>
          <w:szCs w:val="20"/>
          <w:lang w:eastAsia="en-US"/>
        </w:rPr>
      </w:pPr>
      <w:r>
        <w:rPr>
          <w:b w:val="0"/>
          <w:sz w:val="20"/>
          <w:szCs w:val="20"/>
          <w:lang w:eastAsia="en-US"/>
        </w:rPr>
        <w:t>Información correspondiente a los movimientos de tipo Salida</w:t>
      </w:r>
      <w:r w:rsidRPr="00300937">
        <w:rPr>
          <w:b w:val="0"/>
          <w:sz w:val="20"/>
          <w:szCs w:val="20"/>
          <w:lang w:eastAsia="en-US"/>
        </w:rPr>
        <w:t xml:space="preserve"> </w:t>
      </w:r>
      <w:r>
        <w:rPr>
          <w:b w:val="0"/>
          <w:sz w:val="20"/>
          <w:szCs w:val="20"/>
          <w:lang w:eastAsia="en-US"/>
        </w:rPr>
        <w:t>de acuerdo</w:t>
      </w:r>
      <w:r w:rsidRPr="00300937">
        <w:rPr>
          <w:b w:val="0"/>
          <w:sz w:val="20"/>
          <w:szCs w:val="20"/>
          <w:lang w:eastAsia="en-US"/>
        </w:rPr>
        <w:t xml:space="preserve"> al valor por referencia “Tipos de </w:t>
      </w:r>
      <w:r>
        <w:rPr>
          <w:b w:val="0"/>
          <w:sz w:val="20"/>
          <w:szCs w:val="20"/>
          <w:lang w:eastAsia="en-US"/>
        </w:rPr>
        <w:t>Movimiento” (TRPMOV</w:t>
      </w:r>
      <w:r w:rsidRPr="00300937">
        <w:rPr>
          <w:b w:val="0"/>
          <w:sz w:val="20"/>
          <w:szCs w:val="20"/>
          <w:lang w:eastAsia="en-US"/>
        </w:rPr>
        <w:t>).</w:t>
      </w:r>
    </w:p>
    <w:p w:rsidR="00B44952" w:rsidRDefault="00B44952" w:rsidP="00382322">
      <w:pPr>
        <w:rPr>
          <w:sz w:val="20"/>
          <w:szCs w:val="20"/>
          <w:lang w:val="es-MX" w:eastAsia="en-US"/>
        </w:rPr>
      </w:pPr>
    </w:p>
    <w:p w:rsidR="009F0BC1" w:rsidRPr="00BE4275" w:rsidRDefault="009F0BC1" w:rsidP="009F0BC1">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64" w:name="RNGEN327"/>
      <w:bookmarkStart w:id="665" w:name="_Toc454334446"/>
      <w:r w:rsidRPr="00BE4275">
        <w:rPr>
          <w:color w:val="FFFFFF" w:themeColor="background1"/>
          <w:highlight w:val="magenta"/>
          <w:lang w:eastAsia="en-US"/>
        </w:rPr>
        <w:t>RNGEN</w:t>
      </w:r>
      <w:r w:rsidR="00BE4275" w:rsidRPr="00BE4275">
        <w:rPr>
          <w:color w:val="FFFFFF" w:themeColor="background1"/>
          <w:highlight w:val="magenta"/>
          <w:lang w:eastAsia="en-US"/>
        </w:rPr>
        <w:t>327</w:t>
      </w:r>
      <w:r w:rsidRPr="00BE4275">
        <w:rPr>
          <w:color w:val="FFFFFF" w:themeColor="background1"/>
          <w:highlight w:val="magenta"/>
          <w:lang w:eastAsia="en-US"/>
        </w:rPr>
        <w:t xml:space="preserve"> Confirmar Transacción</w:t>
      </w:r>
      <w:bookmarkEnd w:id="665"/>
    </w:p>
    <w:bookmarkEnd w:id="664"/>
    <w:p w:rsidR="009F0BC1" w:rsidRPr="009176D5" w:rsidRDefault="00BE4275" w:rsidP="009F0BC1">
      <w:pPr>
        <w:pStyle w:val="Prrafodelista"/>
        <w:ind w:left="0"/>
        <w:jc w:val="both"/>
        <w:rPr>
          <w:rFonts w:cs="Arial"/>
          <w:sz w:val="20"/>
          <w:szCs w:val="20"/>
          <w:lang w:val="es-MX" w:eastAsia="en-US"/>
        </w:rPr>
      </w:pPr>
      <w:r>
        <w:rPr>
          <w:rFonts w:cs="Arial"/>
          <w:sz w:val="20"/>
          <w:szCs w:val="20"/>
          <w:lang w:val="es-MX" w:eastAsia="en-US"/>
        </w:rPr>
        <w:t xml:space="preserve">Se deberá </w:t>
      </w:r>
      <w:r w:rsidR="00EF0B3D">
        <w:rPr>
          <w:rFonts w:cs="Arial"/>
          <w:sz w:val="20"/>
          <w:szCs w:val="20"/>
          <w:lang w:val="es-MX" w:eastAsia="en-US"/>
        </w:rPr>
        <w:t>realizar</w:t>
      </w:r>
      <w:r>
        <w:rPr>
          <w:rFonts w:cs="Arial"/>
          <w:sz w:val="20"/>
          <w:szCs w:val="20"/>
          <w:lang w:val="es-MX" w:eastAsia="en-US"/>
        </w:rPr>
        <w:t xml:space="preserve"> la </w:t>
      </w:r>
      <w:r w:rsidR="009F0BC1" w:rsidRPr="009176D5">
        <w:rPr>
          <w:rFonts w:cs="Arial"/>
          <w:sz w:val="20"/>
          <w:szCs w:val="20"/>
          <w:lang w:val="es-MX" w:eastAsia="en-US"/>
        </w:rPr>
        <w:t>Transacción (</w:t>
      </w:r>
      <w:r>
        <w:rPr>
          <w:rFonts w:cs="Arial"/>
          <w:sz w:val="20"/>
          <w:szCs w:val="20"/>
          <w:lang w:val="es-MX" w:eastAsia="en-US"/>
        </w:rPr>
        <w:t xml:space="preserve">Commit) </w:t>
      </w:r>
      <w:r w:rsidR="001F40FF">
        <w:rPr>
          <w:rFonts w:cs="Arial"/>
          <w:sz w:val="20"/>
          <w:szCs w:val="20"/>
          <w:lang w:val="es-MX" w:eastAsia="en-US"/>
        </w:rPr>
        <w:t xml:space="preserve">correspondiente en </w:t>
      </w:r>
      <w:r w:rsidR="009F0BC1" w:rsidRPr="009176D5">
        <w:rPr>
          <w:rFonts w:cs="Arial"/>
          <w:sz w:val="20"/>
          <w:szCs w:val="20"/>
          <w:lang w:val="es-MX" w:eastAsia="en-US"/>
        </w:rPr>
        <w:t>el sistema.</w:t>
      </w:r>
    </w:p>
    <w:p w:rsidR="009F0BC1" w:rsidRDefault="009F0BC1" w:rsidP="00382322">
      <w:pPr>
        <w:rPr>
          <w:rFonts w:cs="Arial"/>
          <w:sz w:val="20"/>
          <w:szCs w:val="20"/>
          <w:lang w:val="es-MX" w:eastAsia="en-US"/>
        </w:rPr>
      </w:pPr>
    </w:p>
    <w:p w:rsidR="00D720CF" w:rsidRPr="00BE4275" w:rsidRDefault="00D720CF" w:rsidP="00D720CF">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666" w:name="RNGEN328"/>
      <w:bookmarkStart w:id="667" w:name="_Toc454334447"/>
      <w:r w:rsidRPr="00BE4275">
        <w:rPr>
          <w:color w:val="FFFFFF" w:themeColor="background1"/>
          <w:highlight w:val="magenta"/>
          <w:lang w:eastAsia="en-US"/>
        </w:rPr>
        <w:t>RNGEN32</w:t>
      </w:r>
      <w:r>
        <w:rPr>
          <w:color w:val="FFFFFF" w:themeColor="background1"/>
          <w:highlight w:val="magenta"/>
          <w:lang w:eastAsia="en-US"/>
        </w:rPr>
        <w:t>8</w:t>
      </w:r>
      <w:r w:rsidRPr="00BE4275">
        <w:rPr>
          <w:color w:val="FFFFFF" w:themeColor="background1"/>
          <w:highlight w:val="magenta"/>
          <w:lang w:eastAsia="en-US"/>
        </w:rPr>
        <w:t xml:space="preserve"> </w:t>
      </w:r>
      <w:r>
        <w:rPr>
          <w:color w:val="FFFFFF" w:themeColor="background1"/>
          <w:highlight w:val="magenta"/>
          <w:lang w:eastAsia="en-US"/>
        </w:rPr>
        <w:t xml:space="preserve">Asociar </w:t>
      </w:r>
      <w:r w:rsidR="00B756DF">
        <w:rPr>
          <w:color w:val="FFFFFF" w:themeColor="background1"/>
          <w:highlight w:val="magenta"/>
          <w:lang w:eastAsia="en-US"/>
        </w:rPr>
        <w:t>Movimiento de Salida al Movimiento de Entrada para Cambios de Producto</w:t>
      </w:r>
      <w:bookmarkEnd w:id="667"/>
    </w:p>
    <w:bookmarkEnd w:id="666"/>
    <w:p w:rsidR="00D720CF" w:rsidRPr="009176D5" w:rsidRDefault="00D720CF" w:rsidP="00D720CF">
      <w:pPr>
        <w:pStyle w:val="Prrafodelista"/>
        <w:ind w:left="0"/>
        <w:jc w:val="both"/>
        <w:rPr>
          <w:rFonts w:cs="Arial"/>
          <w:sz w:val="20"/>
          <w:szCs w:val="20"/>
          <w:lang w:val="es-MX" w:eastAsia="en-US"/>
        </w:rPr>
      </w:pPr>
      <w:r>
        <w:rPr>
          <w:rFonts w:cs="Arial"/>
          <w:sz w:val="20"/>
          <w:szCs w:val="20"/>
          <w:lang w:val="es-MX" w:eastAsia="en-US"/>
        </w:rPr>
        <w:t>Se deberá registrar la información del identificador único de la transacción correspo</w:t>
      </w:r>
      <w:r w:rsidR="00450442">
        <w:rPr>
          <w:rFonts w:cs="Arial"/>
          <w:sz w:val="20"/>
          <w:szCs w:val="20"/>
          <w:lang w:val="es-MX" w:eastAsia="en-US"/>
        </w:rPr>
        <w:t>n</w:t>
      </w:r>
      <w:r>
        <w:rPr>
          <w:rFonts w:cs="Arial"/>
          <w:sz w:val="20"/>
          <w:szCs w:val="20"/>
          <w:lang w:val="es-MX" w:eastAsia="en-US"/>
        </w:rPr>
        <w:t>diente al movimiento de salida del cambio de producto (TransProdIdSalida).</w:t>
      </w:r>
    </w:p>
    <w:p w:rsidR="00C271E0" w:rsidRDefault="00C271E0" w:rsidP="00382322">
      <w:pPr>
        <w:rPr>
          <w:rFonts w:cs="Arial"/>
          <w:sz w:val="20"/>
          <w:szCs w:val="20"/>
          <w:lang w:val="es-MX" w:eastAsia="en-US"/>
        </w:rPr>
      </w:pPr>
    </w:p>
    <w:p w:rsidR="00D50FF7" w:rsidRPr="00753A0A" w:rsidRDefault="00D50FF7" w:rsidP="00D50FF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8" w:name="RNGEN329"/>
      <w:bookmarkStart w:id="669" w:name="_Toc454334448"/>
      <w:r>
        <w:rPr>
          <w:bCs w:val="0"/>
          <w:szCs w:val="20"/>
          <w:lang w:eastAsia="en-US"/>
        </w:rPr>
        <w:t xml:space="preserve">RNGEN329 Valor Estados de </w:t>
      </w:r>
      <w:r w:rsidR="004C798E">
        <w:rPr>
          <w:bCs w:val="0"/>
          <w:szCs w:val="20"/>
          <w:lang w:eastAsia="en-US"/>
        </w:rPr>
        <w:t>un Registro</w:t>
      </w:r>
      <w:bookmarkEnd w:id="669"/>
    </w:p>
    <w:bookmarkEnd w:id="668"/>
    <w:p w:rsidR="00D50FF7" w:rsidRDefault="004C798E" w:rsidP="00D50FF7">
      <w:pPr>
        <w:pStyle w:val="Prrafodelista"/>
        <w:ind w:left="0"/>
        <w:jc w:val="both"/>
        <w:rPr>
          <w:rFonts w:cs="Arial"/>
          <w:sz w:val="20"/>
          <w:szCs w:val="20"/>
          <w:lang w:eastAsia="en-US"/>
        </w:rPr>
      </w:pPr>
      <w:r>
        <w:rPr>
          <w:rFonts w:cs="Arial"/>
          <w:sz w:val="20"/>
          <w:szCs w:val="20"/>
          <w:lang w:eastAsia="en-US"/>
        </w:rPr>
        <w:t>En el Sistema de Licencias, l</w:t>
      </w:r>
      <w:r w:rsidR="00D50FF7">
        <w:rPr>
          <w:rFonts w:cs="Arial"/>
          <w:sz w:val="20"/>
          <w:szCs w:val="20"/>
          <w:lang w:eastAsia="en-US"/>
        </w:rPr>
        <w:t xml:space="preserve">os valores para los estados </w:t>
      </w:r>
      <w:r>
        <w:rPr>
          <w:rFonts w:cs="Arial"/>
          <w:sz w:val="20"/>
          <w:szCs w:val="20"/>
          <w:lang w:eastAsia="en-US"/>
        </w:rPr>
        <w:t xml:space="preserve">que </w:t>
      </w:r>
      <w:r w:rsidR="00D50FF7">
        <w:rPr>
          <w:rFonts w:cs="Arial"/>
          <w:sz w:val="20"/>
          <w:szCs w:val="20"/>
          <w:lang w:eastAsia="en-US"/>
        </w:rPr>
        <w:t xml:space="preserve">podrá tener </w:t>
      </w:r>
      <w:r>
        <w:rPr>
          <w:rFonts w:cs="Arial"/>
          <w:sz w:val="20"/>
          <w:szCs w:val="20"/>
          <w:lang w:eastAsia="en-US"/>
        </w:rPr>
        <w:t>un registro</w:t>
      </w:r>
      <w:r w:rsidR="00D50FF7">
        <w:rPr>
          <w:rFonts w:cs="Arial"/>
          <w:sz w:val="20"/>
          <w:szCs w:val="20"/>
          <w:lang w:eastAsia="en-US"/>
        </w:rPr>
        <w:t xml:space="preserve"> serán:</w:t>
      </w:r>
    </w:p>
    <w:p w:rsidR="00D50FF7" w:rsidRDefault="00D50FF7" w:rsidP="00D50FF7">
      <w:pPr>
        <w:pStyle w:val="Prrafodelista"/>
        <w:ind w:left="0"/>
        <w:jc w:val="both"/>
        <w:rPr>
          <w:rFonts w:cs="Arial"/>
          <w:sz w:val="20"/>
          <w:szCs w:val="20"/>
          <w:lang w:eastAsia="en-US"/>
        </w:rPr>
      </w:pPr>
      <w:r>
        <w:rPr>
          <w:rFonts w:cs="Arial"/>
          <w:sz w:val="20"/>
          <w:szCs w:val="20"/>
          <w:lang w:eastAsia="en-US"/>
        </w:rPr>
        <w:t xml:space="preserve">0 = </w:t>
      </w:r>
      <w:r w:rsidR="004C798E">
        <w:rPr>
          <w:rFonts w:cs="Arial"/>
          <w:sz w:val="20"/>
          <w:szCs w:val="20"/>
          <w:lang w:eastAsia="en-US"/>
        </w:rPr>
        <w:t>Inactivo</w:t>
      </w:r>
    </w:p>
    <w:p w:rsidR="00D50FF7" w:rsidRDefault="00D50FF7" w:rsidP="00D50FF7">
      <w:pPr>
        <w:pStyle w:val="Prrafodelista"/>
        <w:ind w:left="0"/>
        <w:jc w:val="both"/>
        <w:rPr>
          <w:rFonts w:cs="Arial"/>
          <w:sz w:val="20"/>
          <w:szCs w:val="20"/>
          <w:lang w:eastAsia="en-US"/>
        </w:rPr>
      </w:pPr>
      <w:r>
        <w:rPr>
          <w:rFonts w:cs="Arial"/>
          <w:sz w:val="20"/>
          <w:szCs w:val="20"/>
          <w:lang w:eastAsia="en-US"/>
        </w:rPr>
        <w:t xml:space="preserve">1 = </w:t>
      </w:r>
      <w:r w:rsidR="004C798E">
        <w:rPr>
          <w:rFonts w:cs="Arial"/>
          <w:sz w:val="20"/>
          <w:szCs w:val="20"/>
          <w:lang w:eastAsia="en-US"/>
        </w:rPr>
        <w:t>Activo</w:t>
      </w:r>
    </w:p>
    <w:p w:rsidR="00D50FF7" w:rsidRDefault="00D50FF7" w:rsidP="00382322">
      <w:pPr>
        <w:rPr>
          <w:rFonts w:cs="Arial"/>
          <w:sz w:val="20"/>
          <w:szCs w:val="20"/>
          <w:lang w:val="es-MX" w:eastAsia="en-US"/>
        </w:rPr>
      </w:pPr>
    </w:p>
    <w:p w:rsidR="004C798E" w:rsidRDefault="004C798E" w:rsidP="00382322">
      <w:pPr>
        <w:rPr>
          <w:rFonts w:cs="Arial"/>
          <w:sz w:val="20"/>
          <w:szCs w:val="20"/>
          <w:lang w:val="es-MX" w:eastAsia="en-US"/>
        </w:rPr>
      </w:pPr>
      <w:r>
        <w:rPr>
          <w:rFonts w:cs="Arial"/>
          <w:sz w:val="20"/>
          <w:szCs w:val="20"/>
          <w:lang w:val="es-MX" w:eastAsia="en-US"/>
        </w:rPr>
        <w:t xml:space="preserve">Sólo para el </w:t>
      </w:r>
      <w:r w:rsidRPr="004C798E">
        <w:rPr>
          <w:rFonts w:cs="Arial"/>
          <w:b/>
          <w:sz w:val="20"/>
          <w:szCs w:val="20"/>
          <w:lang w:val="es-MX" w:eastAsia="en-US"/>
        </w:rPr>
        <w:t>Contrato</w:t>
      </w:r>
      <w:r>
        <w:rPr>
          <w:rFonts w:cs="Arial"/>
          <w:sz w:val="20"/>
          <w:szCs w:val="20"/>
          <w:lang w:val="es-MX" w:eastAsia="en-US"/>
        </w:rPr>
        <w:t xml:space="preserve"> y la </w:t>
      </w:r>
      <w:r w:rsidRPr="004C798E">
        <w:rPr>
          <w:rFonts w:cs="Arial"/>
          <w:b/>
          <w:sz w:val="20"/>
          <w:szCs w:val="20"/>
          <w:lang w:val="es-MX" w:eastAsia="en-US"/>
        </w:rPr>
        <w:t>Factura</w:t>
      </w:r>
      <w:r>
        <w:rPr>
          <w:rFonts w:cs="Arial"/>
          <w:sz w:val="20"/>
          <w:szCs w:val="20"/>
          <w:lang w:val="es-MX" w:eastAsia="en-US"/>
        </w:rPr>
        <w:t>:</w:t>
      </w:r>
    </w:p>
    <w:p w:rsidR="004C798E" w:rsidRDefault="004C798E" w:rsidP="00382322">
      <w:pPr>
        <w:rPr>
          <w:rFonts w:cs="Arial"/>
          <w:sz w:val="20"/>
          <w:szCs w:val="20"/>
          <w:lang w:val="es-MX" w:eastAsia="en-US"/>
        </w:rPr>
      </w:pPr>
      <w:r>
        <w:rPr>
          <w:rFonts w:cs="Arial"/>
          <w:sz w:val="20"/>
          <w:szCs w:val="20"/>
          <w:lang w:val="es-MX" w:eastAsia="en-US"/>
        </w:rPr>
        <w:t>0 = Cancelado</w:t>
      </w:r>
    </w:p>
    <w:p w:rsidR="004C798E" w:rsidRDefault="004C798E" w:rsidP="00382322">
      <w:pPr>
        <w:rPr>
          <w:rFonts w:cs="Arial"/>
          <w:sz w:val="20"/>
          <w:szCs w:val="20"/>
          <w:lang w:val="es-MX" w:eastAsia="en-US"/>
        </w:rPr>
      </w:pPr>
      <w:r>
        <w:rPr>
          <w:rFonts w:cs="Arial"/>
          <w:sz w:val="20"/>
          <w:szCs w:val="20"/>
          <w:lang w:val="es-MX" w:eastAsia="en-US"/>
        </w:rPr>
        <w:t>1 = Activo</w:t>
      </w:r>
    </w:p>
    <w:p w:rsidR="00AA6E9F" w:rsidRDefault="00AA6E9F" w:rsidP="00382322">
      <w:pPr>
        <w:rPr>
          <w:rFonts w:cs="Arial"/>
          <w:sz w:val="20"/>
          <w:szCs w:val="20"/>
          <w:lang w:val="es-MX" w:eastAsia="en-US"/>
        </w:rPr>
      </w:pPr>
    </w:p>
    <w:p w:rsidR="002509F2" w:rsidRPr="00F208D5" w:rsidRDefault="002509F2" w:rsidP="002509F2">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blue"/>
          <w:lang w:eastAsia="en-US"/>
        </w:rPr>
      </w:pPr>
      <w:bookmarkStart w:id="670" w:name="RNGEN330"/>
      <w:bookmarkStart w:id="671" w:name="_Toc454334449"/>
      <w:r w:rsidRPr="00F208D5">
        <w:rPr>
          <w:color w:val="FFFFFF" w:themeColor="background1"/>
          <w:highlight w:val="blue"/>
          <w:lang w:eastAsia="en-US"/>
        </w:rPr>
        <w:t>RNGEN330 Formato de Fecha y Hora Año/Mes/Día Hora/Minuto/Segundo</w:t>
      </w:r>
      <w:bookmarkEnd w:id="671"/>
    </w:p>
    <w:bookmarkEnd w:id="670"/>
    <w:p w:rsidR="002509F2" w:rsidRPr="006D1CAD" w:rsidRDefault="002509F2" w:rsidP="002509F2">
      <w:pPr>
        <w:pStyle w:val="Textoindependiente"/>
        <w:rPr>
          <w:b w:val="0"/>
          <w:sz w:val="20"/>
          <w:szCs w:val="20"/>
          <w:lang w:eastAsia="en-US"/>
        </w:rPr>
      </w:pPr>
      <w:r w:rsidRPr="006D1CAD">
        <w:rPr>
          <w:b w:val="0"/>
          <w:sz w:val="20"/>
          <w:szCs w:val="20"/>
          <w:lang w:eastAsia="en-US"/>
        </w:rPr>
        <w:t xml:space="preserve">El formato para la fecha </w:t>
      </w:r>
      <w:r>
        <w:rPr>
          <w:b w:val="0"/>
          <w:sz w:val="20"/>
          <w:szCs w:val="20"/>
          <w:lang w:eastAsia="en-US"/>
        </w:rPr>
        <w:t xml:space="preserve">y hora será </w:t>
      </w:r>
      <w:r w:rsidRPr="006D1CAD">
        <w:rPr>
          <w:b w:val="0"/>
          <w:sz w:val="20"/>
          <w:szCs w:val="20"/>
          <w:lang w:eastAsia="en-US"/>
        </w:rPr>
        <w:t xml:space="preserve">el siguiente: </w:t>
      </w:r>
      <w:r>
        <w:rPr>
          <w:sz w:val="20"/>
          <w:szCs w:val="20"/>
          <w:lang w:eastAsia="en-US"/>
        </w:rPr>
        <w:t>yyyy-mm-dd hh:mm:ss</w:t>
      </w:r>
      <w:r w:rsidRPr="006D1CAD">
        <w:rPr>
          <w:b w:val="0"/>
          <w:sz w:val="20"/>
          <w:szCs w:val="20"/>
          <w:lang w:eastAsia="en-US"/>
        </w:rPr>
        <w:t>, donde:</w:t>
      </w:r>
    </w:p>
    <w:p w:rsidR="002509F2" w:rsidRPr="006D1CAD" w:rsidRDefault="002509F2" w:rsidP="002509F2">
      <w:pPr>
        <w:pStyle w:val="Textoindependiente"/>
        <w:rPr>
          <w:b w:val="0"/>
          <w:sz w:val="20"/>
          <w:szCs w:val="20"/>
          <w:lang w:eastAsia="en-US"/>
        </w:rPr>
      </w:pPr>
    </w:p>
    <w:p w:rsidR="002509F2" w:rsidRPr="006D1CAD" w:rsidRDefault="002509F2" w:rsidP="002509F2">
      <w:pPr>
        <w:pStyle w:val="Textoindependiente"/>
        <w:rPr>
          <w:b w:val="0"/>
          <w:sz w:val="20"/>
          <w:szCs w:val="20"/>
          <w:lang w:eastAsia="en-US"/>
        </w:rPr>
      </w:pPr>
      <w:r w:rsidRPr="006D1CAD">
        <w:rPr>
          <w:b w:val="0"/>
          <w:sz w:val="20"/>
          <w:szCs w:val="20"/>
          <w:lang w:eastAsia="en-US"/>
        </w:rPr>
        <w:t xml:space="preserve">                                                    </w:t>
      </w:r>
      <w:r>
        <w:rPr>
          <w:b w:val="0"/>
          <w:sz w:val="20"/>
          <w:szCs w:val="20"/>
          <w:lang w:eastAsia="en-US"/>
        </w:rPr>
        <w:t xml:space="preserve">            yyyy = Año</w:t>
      </w:r>
    </w:p>
    <w:p w:rsidR="002509F2" w:rsidRPr="006D1CAD" w:rsidRDefault="002509F2" w:rsidP="002509F2">
      <w:pPr>
        <w:pStyle w:val="Textoindependiente"/>
        <w:rPr>
          <w:b w:val="0"/>
          <w:sz w:val="20"/>
          <w:szCs w:val="20"/>
          <w:lang w:eastAsia="en-US"/>
        </w:rPr>
      </w:pPr>
      <w:r w:rsidRPr="006D1CAD">
        <w:rPr>
          <w:b w:val="0"/>
          <w:sz w:val="20"/>
          <w:szCs w:val="20"/>
          <w:lang w:eastAsia="en-US"/>
        </w:rPr>
        <w:t xml:space="preserve">                                                              </w:t>
      </w:r>
      <w:r>
        <w:rPr>
          <w:b w:val="0"/>
          <w:sz w:val="20"/>
          <w:szCs w:val="20"/>
          <w:lang w:eastAsia="en-US"/>
        </w:rPr>
        <w:t xml:space="preserve">  </w:t>
      </w:r>
      <w:r w:rsidRPr="006D1CAD">
        <w:rPr>
          <w:b w:val="0"/>
          <w:sz w:val="20"/>
          <w:szCs w:val="20"/>
          <w:lang w:eastAsia="en-US"/>
        </w:rPr>
        <w:t xml:space="preserve"> </w:t>
      </w:r>
      <w:r>
        <w:rPr>
          <w:b w:val="0"/>
          <w:sz w:val="20"/>
          <w:szCs w:val="20"/>
          <w:lang w:eastAsia="en-US"/>
        </w:rPr>
        <w:t>mm</w:t>
      </w:r>
      <w:r w:rsidRPr="006D1CAD">
        <w:rPr>
          <w:b w:val="0"/>
          <w:sz w:val="20"/>
          <w:szCs w:val="20"/>
          <w:lang w:eastAsia="en-US"/>
        </w:rPr>
        <w:t xml:space="preserve"> = Mes</w:t>
      </w:r>
    </w:p>
    <w:p w:rsidR="002509F2" w:rsidRDefault="002509F2" w:rsidP="002509F2">
      <w:pPr>
        <w:pStyle w:val="Textoindependiente"/>
        <w:tabs>
          <w:tab w:val="left" w:pos="3855"/>
        </w:tabs>
        <w:rPr>
          <w:b w:val="0"/>
          <w:sz w:val="20"/>
          <w:szCs w:val="20"/>
          <w:lang w:eastAsia="en-US"/>
        </w:rPr>
      </w:pPr>
      <w:r w:rsidRPr="006D1CAD">
        <w:rPr>
          <w:b w:val="0"/>
          <w:sz w:val="20"/>
          <w:szCs w:val="20"/>
          <w:lang w:eastAsia="en-US"/>
        </w:rPr>
        <w:t xml:space="preserve">                                                             </w:t>
      </w:r>
      <w:r>
        <w:rPr>
          <w:b w:val="0"/>
          <w:sz w:val="20"/>
          <w:szCs w:val="20"/>
          <w:lang w:eastAsia="en-US"/>
        </w:rPr>
        <w:t xml:space="preserve">     </w:t>
      </w:r>
      <w:r w:rsidRPr="006D1CAD">
        <w:rPr>
          <w:b w:val="0"/>
          <w:sz w:val="20"/>
          <w:szCs w:val="20"/>
          <w:lang w:eastAsia="en-US"/>
        </w:rPr>
        <w:t xml:space="preserve"> </w:t>
      </w:r>
      <w:r>
        <w:rPr>
          <w:b w:val="0"/>
          <w:sz w:val="20"/>
          <w:szCs w:val="20"/>
          <w:lang w:eastAsia="en-US"/>
        </w:rPr>
        <w:t>dd = Día</w:t>
      </w:r>
    </w:p>
    <w:p w:rsidR="002509F2" w:rsidRDefault="002509F2" w:rsidP="002509F2">
      <w:pPr>
        <w:pStyle w:val="Textoindependiente"/>
        <w:tabs>
          <w:tab w:val="left" w:pos="3855"/>
        </w:tabs>
        <w:rPr>
          <w:b w:val="0"/>
          <w:sz w:val="20"/>
          <w:szCs w:val="20"/>
          <w:lang w:eastAsia="en-US"/>
        </w:rPr>
      </w:pPr>
      <w:r>
        <w:rPr>
          <w:b w:val="0"/>
          <w:sz w:val="20"/>
          <w:szCs w:val="20"/>
          <w:lang w:eastAsia="en-US"/>
        </w:rPr>
        <w:tab/>
        <w:t xml:space="preserve">   hh = Hora</w:t>
      </w:r>
    </w:p>
    <w:p w:rsidR="002509F2" w:rsidRDefault="002509F2" w:rsidP="002509F2">
      <w:pPr>
        <w:pStyle w:val="Textoindependiente"/>
        <w:tabs>
          <w:tab w:val="left" w:pos="3855"/>
        </w:tabs>
        <w:rPr>
          <w:b w:val="0"/>
          <w:sz w:val="20"/>
          <w:szCs w:val="20"/>
          <w:lang w:eastAsia="en-US"/>
        </w:rPr>
      </w:pPr>
      <w:r>
        <w:rPr>
          <w:b w:val="0"/>
          <w:sz w:val="20"/>
          <w:szCs w:val="20"/>
          <w:lang w:eastAsia="en-US"/>
        </w:rPr>
        <w:tab/>
        <w:t xml:space="preserve"> mm = Minuto</w:t>
      </w:r>
    </w:p>
    <w:p w:rsidR="002509F2" w:rsidRDefault="002509F2" w:rsidP="002509F2">
      <w:pPr>
        <w:pStyle w:val="Textoindependiente"/>
        <w:tabs>
          <w:tab w:val="left" w:pos="3855"/>
        </w:tabs>
        <w:rPr>
          <w:b w:val="0"/>
          <w:sz w:val="20"/>
          <w:szCs w:val="20"/>
          <w:lang w:eastAsia="en-US"/>
        </w:rPr>
      </w:pPr>
      <w:r>
        <w:rPr>
          <w:b w:val="0"/>
          <w:sz w:val="20"/>
          <w:szCs w:val="20"/>
          <w:lang w:eastAsia="en-US"/>
        </w:rPr>
        <w:tab/>
        <w:t xml:space="preserve">  ss = Segundo</w:t>
      </w:r>
    </w:p>
    <w:p w:rsidR="006B0680" w:rsidRDefault="006B0680" w:rsidP="002509F2">
      <w:pPr>
        <w:pStyle w:val="Textoindependiente"/>
        <w:tabs>
          <w:tab w:val="left" w:pos="3855"/>
        </w:tabs>
        <w:rPr>
          <w:b w:val="0"/>
          <w:sz w:val="20"/>
          <w:szCs w:val="20"/>
          <w:lang w:eastAsia="en-US"/>
        </w:rPr>
      </w:pPr>
    </w:p>
    <w:p w:rsidR="006B0680" w:rsidRPr="00F208D5" w:rsidRDefault="006B0680" w:rsidP="006B0680">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blue"/>
          <w:lang w:eastAsia="en-US"/>
        </w:rPr>
      </w:pPr>
      <w:bookmarkStart w:id="672" w:name="RNGEN331"/>
      <w:bookmarkStart w:id="673" w:name="_Toc454334450"/>
      <w:r w:rsidRPr="00F208D5">
        <w:rPr>
          <w:color w:val="FFFFFF" w:themeColor="background1"/>
          <w:highlight w:val="blue"/>
          <w:lang w:eastAsia="en-US"/>
        </w:rPr>
        <w:t>RNGEN331 Subtotal de la Transacción</w:t>
      </w:r>
      <w:bookmarkEnd w:id="673"/>
    </w:p>
    <w:bookmarkEnd w:id="672"/>
    <w:p w:rsidR="006B0680" w:rsidRPr="006D1CAD" w:rsidRDefault="006B0680" w:rsidP="006B0680">
      <w:pPr>
        <w:pStyle w:val="Textoindependiente"/>
        <w:rPr>
          <w:b w:val="0"/>
          <w:sz w:val="20"/>
          <w:szCs w:val="20"/>
          <w:lang w:eastAsia="en-US"/>
        </w:rPr>
      </w:pPr>
      <w:r>
        <w:rPr>
          <w:b w:val="0"/>
          <w:sz w:val="20"/>
          <w:szCs w:val="20"/>
          <w:lang w:eastAsia="en-US"/>
        </w:rPr>
        <w:t>Información correspondiente al Subtotal de la transacción (Subtotal).</w:t>
      </w:r>
    </w:p>
    <w:p w:rsidR="00477907" w:rsidRPr="009F0BC1" w:rsidRDefault="00477907" w:rsidP="00382322">
      <w:pPr>
        <w:rPr>
          <w:rFonts w:cs="Arial"/>
          <w:sz w:val="20"/>
          <w:szCs w:val="20"/>
          <w:lang w:val="es-MX" w:eastAsia="en-US"/>
        </w:rPr>
      </w:pPr>
    </w:p>
    <w:p w:rsidR="00A76C18" w:rsidRPr="00A76C18" w:rsidRDefault="00A76C18" w:rsidP="00A76C18">
      <w:pPr>
        <w:pStyle w:val="Ttulo1"/>
        <w:numPr>
          <w:ilvl w:val="1"/>
          <w:numId w:val="1"/>
        </w:numPr>
        <w:tabs>
          <w:tab w:val="clear" w:pos="720"/>
          <w:tab w:val="clear" w:pos="792"/>
          <w:tab w:val="num" w:pos="567"/>
        </w:tabs>
        <w:autoSpaceDE/>
        <w:autoSpaceDN/>
        <w:adjustRightInd/>
        <w:spacing w:before="120" w:after="60" w:line="240" w:lineRule="atLeast"/>
        <w:ind w:hanging="792"/>
        <w:rPr>
          <w:bCs w:val="0"/>
          <w:color w:val="FFFFFF" w:themeColor="background1"/>
          <w:szCs w:val="20"/>
          <w:highlight w:val="blue"/>
          <w:lang w:eastAsia="en-US"/>
        </w:rPr>
      </w:pPr>
      <w:bookmarkStart w:id="674" w:name="RNGEN332"/>
      <w:bookmarkStart w:id="675" w:name="_Toc454334451"/>
      <w:r w:rsidRPr="00A76C18">
        <w:rPr>
          <w:bCs w:val="0"/>
          <w:color w:val="FFFFFF" w:themeColor="background1"/>
          <w:szCs w:val="20"/>
          <w:highlight w:val="blue"/>
          <w:lang w:eastAsia="en-US"/>
        </w:rPr>
        <w:t>RNGEN332 Precio</w:t>
      </w:r>
      <w:r>
        <w:rPr>
          <w:bCs w:val="0"/>
          <w:color w:val="FFFFFF" w:themeColor="background1"/>
          <w:szCs w:val="20"/>
          <w:highlight w:val="blue"/>
          <w:lang w:eastAsia="en-US"/>
        </w:rPr>
        <w:t xml:space="preserve"> del Producto</w:t>
      </w:r>
      <w:bookmarkEnd w:id="675"/>
    </w:p>
    <w:bookmarkEnd w:id="674"/>
    <w:p w:rsidR="00A76C18" w:rsidRDefault="00A76C18" w:rsidP="00A76C18">
      <w:pPr>
        <w:rPr>
          <w:sz w:val="20"/>
          <w:szCs w:val="20"/>
          <w:lang w:val="es-MX" w:eastAsia="en-US"/>
        </w:rPr>
      </w:pPr>
      <w:r w:rsidRPr="00A76C18">
        <w:rPr>
          <w:sz w:val="20"/>
          <w:szCs w:val="20"/>
          <w:lang w:val="es-MX" w:eastAsia="en-US"/>
        </w:rPr>
        <w:t>Se deberá de considerar el Precio del Producto Correspondiente.</w:t>
      </w:r>
    </w:p>
    <w:p w:rsidR="00D2352D" w:rsidRDefault="00D2352D" w:rsidP="00382322">
      <w:pPr>
        <w:rPr>
          <w:rFonts w:cs="Arial"/>
          <w:sz w:val="20"/>
          <w:szCs w:val="20"/>
          <w:lang w:val="es-MX" w:eastAsia="en-US"/>
        </w:rPr>
      </w:pPr>
    </w:p>
    <w:p w:rsidR="00C954A7" w:rsidRPr="00F208D5" w:rsidRDefault="00C954A7" w:rsidP="00C954A7">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blue"/>
          <w:lang w:eastAsia="en-US"/>
        </w:rPr>
      </w:pPr>
      <w:bookmarkStart w:id="676" w:name="RNGEN333"/>
      <w:bookmarkStart w:id="677" w:name="_Toc454334452"/>
      <w:r w:rsidRPr="00F208D5">
        <w:rPr>
          <w:color w:val="FFFFFF" w:themeColor="background1"/>
          <w:highlight w:val="blue"/>
          <w:lang w:eastAsia="en-US"/>
        </w:rPr>
        <w:t>RNGEN33</w:t>
      </w:r>
      <w:r>
        <w:rPr>
          <w:color w:val="FFFFFF" w:themeColor="background1"/>
          <w:highlight w:val="blue"/>
          <w:lang w:eastAsia="en-US"/>
        </w:rPr>
        <w:t>3</w:t>
      </w:r>
      <w:r w:rsidRPr="00F208D5">
        <w:rPr>
          <w:color w:val="FFFFFF" w:themeColor="background1"/>
          <w:highlight w:val="blue"/>
          <w:lang w:eastAsia="en-US"/>
        </w:rPr>
        <w:t xml:space="preserve"> Subtotal de</w:t>
      </w:r>
      <w:r>
        <w:rPr>
          <w:color w:val="FFFFFF" w:themeColor="background1"/>
          <w:highlight w:val="blue"/>
          <w:lang w:eastAsia="en-US"/>
        </w:rPr>
        <w:t xml:space="preserve">l Detalle de la </w:t>
      </w:r>
      <w:r w:rsidRPr="00F208D5">
        <w:rPr>
          <w:color w:val="FFFFFF" w:themeColor="background1"/>
          <w:highlight w:val="blue"/>
          <w:lang w:eastAsia="en-US"/>
        </w:rPr>
        <w:t>Transacción</w:t>
      </w:r>
      <w:bookmarkEnd w:id="677"/>
    </w:p>
    <w:bookmarkEnd w:id="676"/>
    <w:p w:rsidR="00C954A7" w:rsidRPr="006D1CAD" w:rsidRDefault="00C954A7" w:rsidP="00C954A7">
      <w:pPr>
        <w:pStyle w:val="Textoindependiente"/>
        <w:rPr>
          <w:b w:val="0"/>
          <w:sz w:val="20"/>
          <w:szCs w:val="20"/>
          <w:lang w:eastAsia="en-US"/>
        </w:rPr>
      </w:pPr>
      <w:r>
        <w:rPr>
          <w:b w:val="0"/>
          <w:sz w:val="20"/>
          <w:szCs w:val="20"/>
          <w:lang w:eastAsia="en-US"/>
        </w:rPr>
        <w:t>Información correspondiente al Subtotal del detalle de la transacción (Subtotal).</w:t>
      </w:r>
    </w:p>
    <w:p w:rsidR="00C954A7" w:rsidRDefault="00C954A7" w:rsidP="00382322">
      <w:pPr>
        <w:rPr>
          <w:rFonts w:cs="Arial"/>
          <w:sz w:val="20"/>
          <w:szCs w:val="20"/>
          <w:lang w:val="es-MX" w:eastAsia="en-US"/>
        </w:rPr>
      </w:pPr>
    </w:p>
    <w:p w:rsidR="00406768" w:rsidRPr="00406768" w:rsidRDefault="00406768" w:rsidP="0040676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78" w:name="RNGEN334"/>
      <w:bookmarkStart w:id="679" w:name="_Toc454334453"/>
      <w:r w:rsidRPr="00406768">
        <w:rPr>
          <w:bCs w:val="0"/>
          <w:color w:val="FFFFFF" w:themeColor="background1"/>
          <w:szCs w:val="20"/>
          <w:highlight w:val="blue"/>
          <w:lang w:eastAsia="en-US"/>
        </w:rPr>
        <w:lastRenderedPageBreak/>
        <w:t>RN</w:t>
      </w:r>
      <w:r>
        <w:rPr>
          <w:bCs w:val="0"/>
          <w:color w:val="FFFFFF" w:themeColor="background1"/>
          <w:szCs w:val="20"/>
          <w:highlight w:val="blue"/>
          <w:lang w:eastAsia="en-US"/>
        </w:rPr>
        <w:t>GEN334</w:t>
      </w:r>
      <w:r w:rsidRPr="00406768">
        <w:rPr>
          <w:bCs w:val="0"/>
          <w:color w:val="FFFFFF" w:themeColor="background1"/>
          <w:szCs w:val="20"/>
          <w:highlight w:val="blue"/>
          <w:lang w:eastAsia="en-US"/>
        </w:rPr>
        <w:t xml:space="preserve"> Impuestos del Detalle de la Transacción</w:t>
      </w:r>
      <w:bookmarkEnd w:id="679"/>
    </w:p>
    <w:bookmarkEnd w:id="678"/>
    <w:p w:rsidR="00406768" w:rsidRPr="0082053E" w:rsidRDefault="004A38E4" w:rsidP="00406768">
      <w:pPr>
        <w:rPr>
          <w:sz w:val="20"/>
          <w:lang w:val="es-MX" w:eastAsia="en-US"/>
        </w:rPr>
      </w:pPr>
      <w:r>
        <w:rPr>
          <w:sz w:val="20"/>
          <w:lang w:val="es-MX" w:eastAsia="en-US"/>
        </w:rPr>
        <w:t>Información correspondiente al</w:t>
      </w:r>
      <w:r w:rsidR="00406768" w:rsidRPr="0082053E">
        <w:rPr>
          <w:sz w:val="20"/>
          <w:lang w:val="es-MX" w:eastAsia="en-US"/>
        </w:rPr>
        <w:t xml:space="preserve"> impuesto que se cobró por</w:t>
      </w:r>
      <w:r w:rsidR="00406768">
        <w:rPr>
          <w:sz w:val="20"/>
          <w:lang w:val="es-MX" w:eastAsia="en-US"/>
        </w:rPr>
        <w:t xml:space="preserve"> el producto o detalle de la </w:t>
      </w:r>
      <w:r w:rsidR="000776A9">
        <w:rPr>
          <w:sz w:val="20"/>
          <w:lang w:val="es-MX" w:eastAsia="en-US"/>
        </w:rPr>
        <w:t>transacción</w:t>
      </w:r>
      <w:r w:rsidR="00406768">
        <w:rPr>
          <w:sz w:val="20"/>
          <w:lang w:val="es-MX" w:eastAsia="en-US"/>
        </w:rPr>
        <w:t xml:space="preserve"> (Impuesto)</w:t>
      </w:r>
      <w:r w:rsidR="00406768" w:rsidRPr="0082053E">
        <w:rPr>
          <w:sz w:val="20"/>
          <w:lang w:val="es-MX" w:eastAsia="en-US"/>
        </w:rPr>
        <w:t>.</w:t>
      </w:r>
    </w:p>
    <w:p w:rsidR="00406768" w:rsidRDefault="00406768" w:rsidP="00382322">
      <w:pPr>
        <w:rPr>
          <w:rFonts w:cs="Arial"/>
          <w:sz w:val="20"/>
          <w:szCs w:val="20"/>
          <w:lang w:val="es-MX" w:eastAsia="en-US"/>
        </w:rPr>
      </w:pPr>
    </w:p>
    <w:p w:rsidR="008C0912" w:rsidRPr="00406768" w:rsidRDefault="008C0912" w:rsidP="008C091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80" w:name="RNGEN335"/>
      <w:bookmarkStart w:id="681" w:name="_Toc454334454"/>
      <w:r w:rsidRPr="00406768">
        <w:rPr>
          <w:bCs w:val="0"/>
          <w:color w:val="FFFFFF" w:themeColor="background1"/>
          <w:szCs w:val="20"/>
          <w:highlight w:val="blue"/>
          <w:lang w:eastAsia="en-US"/>
        </w:rPr>
        <w:t>RN</w:t>
      </w:r>
      <w:r>
        <w:rPr>
          <w:bCs w:val="0"/>
          <w:color w:val="FFFFFF" w:themeColor="background1"/>
          <w:szCs w:val="20"/>
          <w:highlight w:val="blue"/>
          <w:lang w:eastAsia="en-US"/>
        </w:rPr>
        <w:t>GEN</w:t>
      </w:r>
      <w:r w:rsidR="00657056">
        <w:rPr>
          <w:bCs w:val="0"/>
          <w:color w:val="FFFFFF" w:themeColor="background1"/>
          <w:szCs w:val="20"/>
          <w:highlight w:val="blue"/>
          <w:lang w:eastAsia="en-US"/>
        </w:rPr>
        <w:t>335</w:t>
      </w:r>
      <w:r w:rsidRPr="00406768">
        <w:rPr>
          <w:bCs w:val="0"/>
          <w:color w:val="FFFFFF" w:themeColor="background1"/>
          <w:szCs w:val="20"/>
          <w:highlight w:val="blue"/>
          <w:lang w:eastAsia="en-US"/>
        </w:rPr>
        <w:t xml:space="preserve"> </w:t>
      </w:r>
      <w:r>
        <w:rPr>
          <w:bCs w:val="0"/>
          <w:color w:val="FFFFFF" w:themeColor="background1"/>
          <w:szCs w:val="20"/>
          <w:highlight w:val="blue"/>
          <w:lang w:eastAsia="en-US"/>
        </w:rPr>
        <w:t>Consolidar Informaci</w:t>
      </w:r>
      <w:r w:rsidR="00657056">
        <w:rPr>
          <w:bCs w:val="0"/>
          <w:color w:val="FFFFFF" w:themeColor="background1"/>
          <w:szCs w:val="20"/>
          <w:highlight w:val="blue"/>
          <w:lang w:eastAsia="en-US"/>
        </w:rPr>
        <w:t>ón en un Sólo Registro</w:t>
      </w:r>
      <w:bookmarkEnd w:id="681"/>
    </w:p>
    <w:bookmarkEnd w:id="680"/>
    <w:p w:rsidR="008C0912" w:rsidRPr="0082053E" w:rsidRDefault="008C0912" w:rsidP="008C0912">
      <w:pPr>
        <w:rPr>
          <w:sz w:val="20"/>
          <w:lang w:val="es-MX" w:eastAsia="en-US"/>
        </w:rPr>
      </w:pPr>
      <w:r w:rsidRPr="0082053E">
        <w:rPr>
          <w:sz w:val="20"/>
          <w:lang w:val="es-MX" w:eastAsia="en-US"/>
        </w:rPr>
        <w:t>Se debe</w:t>
      </w:r>
      <w:r>
        <w:rPr>
          <w:sz w:val="20"/>
          <w:lang w:val="es-MX" w:eastAsia="en-US"/>
        </w:rPr>
        <w:t>rá</w:t>
      </w:r>
      <w:r w:rsidRPr="0082053E">
        <w:rPr>
          <w:sz w:val="20"/>
          <w:lang w:val="es-MX" w:eastAsia="en-US"/>
        </w:rPr>
        <w:t xml:space="preserve"> presentar </w:t>
      </w:r>
      <w:r w:rsidR="00657056">
        <w:rPr>
          <w:sz w:val="20"/>
          <w:lang w:val="es-MX" w:eastAsia="en-US"/>
        </w:rPr>
        <w:t xml:space="preserve">la información idéntica </w:t>
      </w:r>
      <w:r w:rsidR="003A7808">
        <w:rPr>
          <w:sz w:val="20"/>
          <w:lang w:val="es-MX" w:eastAsia="en-US"/>
        </w:rPr>
        <w:t xml:space="preserve">de las transacciones o partidas correspondientes </w:t>
      </w:r>
      <w:r w:rsidR="00657056">
        <w:rPr>
          <w:sz w:val="20"/>
          <w:lang w:val="es-MX" w:eastAsia="en-US"/>
        </w:rPr>
        <w:t>consolidada en un solo registro.</w:t>
      </w:r>
    </w:p>
    <w:p w:rsidR="008C0912" w:rsidRDefault="008C0912" w:rsidP="00382322">
      <w:pPr>
        <w:rPr>
          <w:rFonts w:cs="Arial"/>
          <w:sz w:val="20"/>
          <w:szCs w:val="20"/>
          <w:lang w:val="es-MX" w:eastAsia="en-US"/>
        </w:rPr>
      </w:pPr>
    </w:p>
    <w:p w:rsidR="00A054F0" w:rsidRPr="00406768" w:rsidRDefault="00A054F0" w:rsidP="00A054F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82" w:name="RNGEN336"/>
      <w:bookmarkStart w:id="683" w:name="_Toc454334455"/>
      <w:r w:rsidRPr="00406768">
        <w:rPr>
          <w:bCs w:val="0"/>
          <w:color w:val="FFFFFF" w:themeColor="background1"/>
          <w:szCs w:val="20"/>
          <w:highlight w:val="blue"/>
          <w:lang w:eastAsia="en-US"/>
        </w:rPr>
        <w:t>RN</w:t>
      </w:r>
      <w:r>
        <w:rPr>
          <w:bCs w:val="0"/>
          <w:color w:val="FFFFFF" w:themeColor="background1"/>
          <w:szCs w:val="20"/>
          <w:highlight w:val="blue"/>
          <w:lang w:eastAsia="en-US"/>
        </w:rPr>
        <w:t>GEN33</w:t>
      </w:r>
      <w:r w:rsidR="002206DE">
        <w:rPr>
          <w:bCs w:val="0"/>
          <w:color w:val="FFFFFF" w:themeColor="background1"/>
          <w:szCs w:val="20"/>
          <w:highlight w:val="blue"/>
          <w:lang w:eastAsia="en-US"/>
        </w:rPr>
        <w:t>6</w:t>
      </w:r>
      <w:r w:rsidRPr="00406768">
        <w:rPr>
          <w:bCs w:val="0"/>
          <w:color w:val="FFFFFF" w:themeColor="background1"/>
          <w:szCs w:val="20"/>
          <w:highlight w:val="blue"/>
          <w:lang w:eastAsia="en-US"/>
        </w:rPr>
        <w:t xml:space="preserve"> </w:t>
      </w:r>
      <w:r>
        <w:rPr>
          <w:bCs w:val="0"/>
          <w:color w:val="FFFFFF" w:themeColor="background1"/>
          <w:szCs w:val="20"/>
          <w:highlight w:val="blue"/>
          <w:lang w:eastAsia="en-US"/>
        </w:rPr>
        <w:t>Folios de las Ventas Asociadas a la Misma Factura</w:t>
      </w:r>
      <w:bookmarkEnd w:id="683"/>
    </w:p>
    <w:bookmarkEnd w:id="682"/>
    <w:p w:rsidR="00A054F0" w:rsidRPr="0082053E" w:rsidRDefault="00A054F0" w:rsidP="00A054F0">
      <w:pPr>
        <w:rPr>
          <w:sz w:val="20"/>
          <w:lang w:val="es-MX" w:eastAsia="en-US"/>
        </w:rPr>
      </w:pPr>
      <w:r w:rsidRPr="0082053E">
        <w:rPr>
          <w:sz w:val="20"/>
          <w:lang w:val="es-MX" w:eastAsia="en-US"/>
        </w:rPr>
        <w:t>Se debe</w:t>
      </w:r>
      <w:r>
        <w:rPr>
          <w:sz w:val="20"/>
          <w:lang w:val="es-MX" w:eastAsia="en-US"/>
        </w:rPr>
        <w:t>rá</w:t>
      </w:r>
      <w:r w:rsidRPr="0082053E">
        <w:rPr>
          <w:sz w:val="20"/>
          <w:lang w:val="es-MX" w:eastAsia="en-US"/>
        </w:rPr>
        <w:t xml:space="preserve"> </w:t>
      </w:r>
      <w:r>
        <w:rPr>
          <w:sz w:val="20"/>
          <w:lang w:val="es-MX" w:eastAsia="en-US"/>
        </w:rPr>
        <w:t>asignar</w:t>
      </w:r>
      <w:r w:rsidR="002206DE">
        <w:rPr>
          <w:sz w:val="20"/>
          <w:lang w:val="es-MX" w:eastAsia="en-US"/>
        </w:rPr>
        <w:t xml:space="preserve"> o presentar</w:t>
      </w:r>
      <w:r w:rsidRPr="0082053E">
        <w:rPr>
          <w:sz w:val="20"/>
          <w:lang w:val="es-MX" w:eastAsia="en-US"/>
        </w:rPr>
        <w:t xml:space="preserve"> </w:t>
      </w:r>
      <w:r>
        <w:rPr>
          <w:sz w:val="20"/>
          <w:lang w:val="es-MX" w:eastAsia="en-US"/>
        </w:rPr>
        <w:t xml:space="preserve">la información correspondiente a los folios de las ventas que se encuentran asociadas a </w:t>
      </w:r>
      <w:r w:rsidR="002206DE">
        <w:rPr>
          <w:sz w:val="20"/>
          <w:lang w:val="es-MX" w:eastAsia="en-US"/>
        </w:rPr>
        <w:t>la</w:t>
      </w:r>
      <w:r>
        <w:rPr>
          <w:sz w:val="20"/>
          <w:lang w:val="es-MX" w:eastAsia="en-US"/>
        </w:rPr>
        <w:t xml:space="preserve"> misma factura</w:t>
      </w:r>
      <w:r w:rsidR="002206DE">
        <w:rPr>
          <w:sz w:val="20"/>
          <w:lang w:val="es-MX" w:eastAsia="en-US"/>
        </w:rPr>
        <w:t>, separados por una coma, ejemplo: VTA001, VTA002, VTA003.</w:t>
      </w:r>
    </w:p>
    <w:p w:rsidR="00A054F0" w:rsidRDefault="00A054F0" w:rsidP="00382322">
      <w:pPr>
        <w:rPr>
          <w:rFonts w:cs="Arial"/>
          <w:sz w:val="20"/>
          <w:szCs w:val="20"/>
          <w:lang w:val="es-MX" w:eastAsia="en-US"/>
        </w:rPr>
      </w:pPr>
    </w:p>
    <w:p w:rsidR="000E1861" w:rsidRPr="00406768" w:rsidRDefault="000E1861" w:rsidP="000E186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84" w:name="RNGEN337"/>
      <w:bookmarkStart w:id="685" w:name="_Toc454334456"/>
      <w:r w:rsidRPr="00406768">
        <w:rPr>
          <w:bCs w:val="0"/>
          <w:color w:val="FFFFFF" w:themeColor="background1"/>
          <w:szCs w:val="20"/>
          <w:highlight w:val="blue"/>
          <w:lang w:eastAsia="en-US"/>
        </w:rPr>
        <w:t>RN</w:t>
      </w:r>
      <w:r>
        <w:rPr>
          <w:bCs w:val="0"/>
          <w:color w:val="FFFFFF" w:themeColor="background1"/>
          <w:szCs w:val="20"/>
          <w:highlight w:val="blue"/>
          <w:lang w:eastAsia="en-US"/>
        </w:rPr>
        <w:t>GEN33</w:t>
      </w:r>
      <w:r w:rsidR="000062AA">
        <w:rPr>
          <w:bCs w:val="0"/>
          <w:color w:val="FFFFFF" w:themeColor="background1"/>
          <w:szCs w:val="20"/>
          <w:highlight w:val="blue"/>
          <w:lang w:eastAsia="en-US"/>
        </w:rPr>
        <w:t>7</w:t>
      </w:r>
      <w:r w:rsidRPr="00406768">
        <w:rPr>
          <w:bCs w:val="0"/>
          <w:color w:val="FFFFFF" w:themeColor="background1"/>
          <w:szCs w:val="20"/>
          <w:highlight w:val="blue"/>
          <w:lang w:eastAsia="en-US"/>
        </w:rPr>
        <w:t xml:space="preserve"> </w:t>
      </w:r>
      <w:r>
        <w:rPr>
          <w:bCs w:val="0"/>
          <w:color w:val="FFFFFF" w:themeColor="background1"/>
          <w:szCs w:val="20"/>
          <w:highlight w:val="blue"/>
          <w:lang w:eastAsia="en-US"/>
        </w:rPr>
        <w:t>Fecha de Facturación del Documento</w:t>
      </w:r>
      <w:bookmarkEnd w:id="685"/>
    </w:p>
    <w:bookmarkEnd w:id="684"/>
    <w:p w:rsidR="000E1861" w:rsidRPr="0082053E" w:rsidRDefault="000062AA" w:rsidP="000E1861">
      <w:pPr>
        <w:rPr>
          <w:sz w:val="20"/>
          <w:lang w:val="es-MX" w:eastAsia="en-US"/>
        </w:rPr>
      </w:pPr>
      <w:r>
        <w:rPr>
          <w:sz w:val="20"/>
          <w:lang w:val="es-MX" w:eastAsia="en-US"/>
        </w:rPr>
        <w:t>I</w:t>
      </w:r>
      <w:r w:rsidR="000E1861">
        <w:rPr>
          <w:sz w:val="20"/>
          <w:lang w:val="es-MX" w:eastAsia="en-US"/>
        </w:rPr>
        <w:t>nformación correspondiente a la fecha de facturación del documento</w:t>
      </w:r>
      <w:r>
        <w:rPr>
          <w:sz w:val="20"/>
          <w:lang w:val="es-MX" w:eastAsia="en-US"/>
        </w:rPr>
        <w:t xml:space="preserve"> (FechaFacturacion).</w:t>
      </w:r>
    </w:p>
    <w:p w:rsidR="000E1861" w:rsidRDefault="000E1861" w:rsidP="00382322">
      <w:pPr>
        <w:rPr>
          <w:rFonts w:cs="Arial"/>
          <w:sz w:val="20"/>
          <w:szCs w:val="20"/>
          <w:lang w:val="es-MX" w:eastAsia="en-US"/>
        </w:rPr>
      </w:pPr>
    </w:p>
    <w:p w:rsidR="00F363BA" w:rsidRPr="00F363BA" w:rsidRDefault="00F363BA" w:rsidP="00F363B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86" w:name="RNGEN338"/>
      <w:bookmarkStart w:id="687" w:name="_Toc454334457"/>
      <w:r w:rsidRPr="00F363BA">
        <w:rPr>
          <w:bCs w:val="0"/>
          <w:color w:val="FFFFFF" w:themeColor="background1"/>
          <w:szCs w:val="20"/>
          <w:highlight w:val="blue"/>
          <w:lang w:eastAsia="en-US"/>
        </w:rPr>
        <w:t>RNGEN338 Información Inactiva</w:t>
      </w:r>
      <w:bookmarkEnd w:id="687"/>
    </w:p>
    <w:bookmarkEnd w:id="686"/>
    <w:p w:rsidR="00F363BA" w:rsidRDefault="00F363BA" w:rsidP="00F363BA">
      <w:pPr>
        <w:pStyle w:val="InfoBlue"/>
      </w:pPr>
      <w:r>
        <w:rPr>
          <w:lang w:val="es-MX"/>
        </w:rPr>
        <w:t>L</w:t>
      </w:r>
      <w:r>
        <w:t>a información que se encuentre en el estado de inactiva.</w:t>
      </w:r>
    </w:p>
    <w:p w:rsidR="00F363BA" w:rsidRDefault="00F363BA" w:rsidP="00382322">
      <w:pPr>
        <w:rPr>
          <w:rFonts w:cs="Arial"/>
          <w:sz w:val="20"/>
          <w:szCs w:val="20"/>
          <w:lang w:eastAsia="en-US"/>
        </w:rPr>
      </w:pPr>
    </w:p>
    <w:p w:rsidR="005501B5" w:rsidRPr="00F363BA" w:rsidRDefault="005501B5" w:rsidP="005501B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88" w:name="RNGEN339"/>
      <w:bookmarkStart w:id="689" w:name="_Toc454334458"/>
      <w:r w:rsidRPr="00F363BA">
        <w:rPr>
          <w:bCs w:val="0"/>
          <w:color w:val="FFFFFF" w:themeColor="background1"/>
          <w:szCs w:val="20"/>
          <w:highlight w:val="blue"/>
          <w:lang w:eastAsia="en-US"/>
        </w:rPr>
        <w:t>RNGEN33</w:t>
      </w:r>
      <w:r>
        <w:rPr>
          <w:bCs w:val="0"/>
          <w:color w:val="FFFFFF" w:themeColor="background1"/>
          <w:szCs w:val="20"/>
          <w:highlight w:val="blue"/>
          <w:lang w:eastAsia="en-US"/>
        </w:rPr>
        <w:t>9</w:t>
      </w:r>
      <w:r w:rsidRPr="00F363BA">
        <w:rPr>
          <w:bCs w:val="0"/>
          <w:color w:val="FFFFFF" w:themeColor="background1"/>
          <w:szCs w:val="20"/>
          <w:highlight w:val="blue"/>
          <w:lang w:eastAsia="en-US"/>
        </w:rPr>
        <w:t xml:space="preserve"> </w:t>
      </w:r>
      <w:r>
        <w:rPr>
          <w:bCs w:val="0"/>
          <w:color w:val="FFFFFF" w:themeColor="background1"/>
          <w:szCs w:val="20"/>
          <w:highlight w:val="blue"/>
          <w:lang w:eastAsia="en-US"/>
        </w:rPr>
        <w:t>Factor de Conversión Unidad de Venta Inactiva</w:t>
      </w:r>
      <w:bookmarkEnd w:id="689"/>
    </w:p>
    <w:bookmarkEnd w:id="688"/>
    <w:p w:rsidR="004A38E4" w:rsidRPr="004A38E4" w:rsidRDefault="005501B5" w:rsidP="004A38E4">
      <w:pPr>
        <w:rPr>
          <w:sz w:val="20"/>
          <w:lang w:val="es-MX" w:eastAsia="en-US"/>
        </w:rPr>
      </w:pPr>
      <w:r w:rsidRPr="004A38E4">
        <w:rPr>
          <w:sz w:val="20"/>
          <w:lang w:val="es-MX" w:eastAsia="en-US"/>
        </w:rPr>
        <w:t>Información correspondiente al factor de coversión de la unidad de venta que se encuentre en el estado de inactiva.</w:t>
      </w:r>
    </w:p>
    <w:p w:rsidR="004A38E4" w:rsidRPr="004A38E4" w:rsidRDefault="004A38E4" w:rsidP="004A38E4">
      <w:pPr>
        <w:pStyle w:val="Textoindependiente"/>
        <w:rPr>
          <w:lang w:val="es-ES" w:eastAsia="en-US"/>
        </w:rPr>
      </w:pPr>
    </w:p>
    <w:p w:rsidR="004A38E4" w:rsidRPr="00F363BA" w:rsidRDefault="004A38E4" w:rsidP="004A38E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690" w:name="RNGEN340"/>
      <w:bookmarkStart w:id="691" w:name="_Toc454334459"/>
      <w:r w:rsidRPr="00F363BA">
        <w:rPr>
          <w:bCs w:val="0"/>
          <w:color w:val="FFFFFF" w:themeColor="background1"/>
          <w:szCs w:val="20"/>
          <w:highlight w:val="blue"/>
          <w:lang w:eastAsia="en-US"/>
        </w:rPr>
        <w:t>RNGEN3</w:t>
      </w:r>
      <w:r>
        <w:rPr>
          <w:bCs w:val="0"/>
          <w:color w:val="FFFFFF" w:themeColor="background1"/>
          <w:szCs w:val="20"/>
          <w:highlight w:val="blue"/>
          <w:lang w:eastAsia="en-US"/>
        </w:rPr>
        <w:t>40</w:t>
      </w:r>
      <w:r w:rsidRPr="00F363BA">
        <w:rPr>
          <w:bCs w:val="0"/>
          <w:color w:val="FFFFFF" w:themeColor="background1"/>
          <w:szCs w:val="20"/>
          <w:highlight w:val="blue"/>
          <w:lang w:eastAsia="en-US"/>
        </w:rPr>
        <w:t xml:space="preserve"> </w:t>
      </w:r>
      <w:r>
        <w:rPr>
          <w:bCs w:val="0"/>
          <w:color w:val="FFFFFF" w:themeColor="background1"/>
          <w:szCs w:val="20"/>
          <w:highlight w:val="blue"/>
          <w:lang w:eastAsia="en-US"/>
        </w:rPr>
        <w:t>Cantidad del Detalle de la Transacción</w:t>
      </w:r>
      <w:bookmarkEnd w:id="691"/>
    </w:p>
    <w:bookmarkEnd w:id="690"/>
    <w:p w:rsidR="004A38E4" w:rsidRDefault="004A38E4" w:rsidP="004A38E4">
      <w:pPr>
        <w:pStyle w:val="Textoindependiente"/>
        <w:rPr>
          <w:b w:val="0"/>
          <w:sz w:val="20"/>
          <w:szCs w:val="20"/>
          <w:lang w:eastAsia="en-US"/>
        </w:rPr>
      </w:pPr>
      <w:r>
        <w:rPr>
          <w:b w:val="0"/>
          <w:sz w:val="20"/>
          <w:szCs w:val="20"/>
          <w:lang w:eastAsia="en-US"/>
        </w:rPr>
        <w:t xml:space="preserve">Información correspondiente a la Cantidad </w:t>
      </w:r>
      <w:r w:rsidR="00BB63B9">
        <w:rPr>
          <w:b w:val="0"/>
          <w:sz w:val="20"/>
          <w:szCs w:val="20"/>
          <w:lang w:eastAsia="en-US"/>
        </w:rPr>
        <w:t xml:space="preserve">de producto </w:t>
      </w:r>
      <w:r>
        <w:rPr>
          <w:b w:val="0"/>
          <w:sz w:val="20"/>
          <w:szCs w:val="20"/>
          <w:lang w:eastAsia="en-US"/>
        </w:rPr>
        <w:t>del detalle de la transacción (Cantidad).</w:t>
      </w:r>
    </w:p>
    <w:p w:rsidR="002D1831" w:rsidRDefault="002D1831" w:rsidP="004A38E4">
      <w:pPr>
        <w:pStyle w:val="Textoindependiente"/>
        <w:rPr>
          <w:b w:val="0"/>
          <w:sz w:val="20"/>
          <w:szCs w:val="20"/>
          <w:lang w:eastAsia="en-US"/>
        </w:rPr>
      </w:pPr>
    </w:p>
    <w:p w:rsidR="002D1831" w:rsidRPr="003D64E7" w:rsidRDefault="002D1831" w:rsidP="002D183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692" w:name="RNGEN341"/>
      <w:bookmarkStart w:id="693" w:name="_Toc454334460"/>
      <w:bookmarkEnd w:id="692"/>
      <w:r w:rsidRPr="002D1831">
        <w:rPr>
          <w:highlight w:val="red"/>
          <w:lang w:eastAsia="en-US"/>
        </w:rPr>
        <w:t>RNGEN341Transacciones de Tipo Movimiento Sin Inventario Fuera de la Visita</w:t>
      </w:r>
      <w:bookmarkEnd w:id="693"/>
      <w:r w:rsidRPr="003D64E7">
        <w:rPr>
          <w:lang w:eastAsia="en-US"/>
        </w:rPr>
        <w:t xml:space="preserve"> </w:t>
      </w:r>
    </w:p>
    <w:p w:rsidR="002D1831" w:rsidRDefault="002D1831" w:rsidP="002D1831">
      <w:pPr>
        <w:pStyle w:val="Textoindependiente"/>
        <w:rPr>
          <w:b w:val="0"/>
          <w:sz w:val="20"/>
          <w:szCs w:val="20"/>
          <w:lang w:eastAsia="en-US"/>
        </w:rPr>
      </w:pPr>
      <w:r w:rsidRPr="003D64E7">
        <w:rPr>
          <w:b w:val="0"/>
          <w:sz w:val="20"/>
          <w:szCs w:val="20"/>
          <w:lang w:eastAsia="en-US"/>
        </w:rPr>
        <w:t xml:space="preserve">Las transacciones identificadas en el sistema como “Movimiento Sin Inventario” del grupo </w:t>
      </w:r>
      <w:r>
        <w:rPr>
          <w:b w:val="0"/>
          <w:sz w:val="20"/>
          <w:szCs w:val="20"/>
          <w:lang w:eastAsia="en-US"/>
        </w:rPr>
        <w:t>No V</w:t>
      </w:r>
      <w:r w:rsidRPr="003D64E7">
        <w:rPr>
          <w:b w:val="0"/>
          <w:sz w:val="20"/>
          <w:szCs w:val="20"/>
          <w:lang w:eastAsia="en-US"/>
        </w:rPr>
        <w:t>isita relacionadas al valor por referencia “Tipos de Transacciones” (TRPTIPO).</w:t>
      </w:r>
    </w:p>
    <w:p w:rsidR="00E334E4" w:rsidRDefault="00E334E4" w:rsidP="002D1831">
      <w:pPr>
        <w:pStyle w:val="Textoindependiente"/>
        <w:rPr>
          <w:b w:val="0"/>
          <w:sz w:val="20"/>
          <w:szCs w:val="20"/>
          <w:lang w:eastAsia="en-US"/>
        </w:rPr>
      </w:pPr>
    </w:p>
    <w:p w:rsidR="00D115A2" w:rsidRPr="00D115A2" w:rsidRDefault="00D115A2" w:rsidP="00D115A2">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blue"/>
          <w:lang w:eastAsia="en-US"/>
        </w:rPr>
      </w:pPr>
      <w:bookmarkStart w:id="694" w:name="RNGEN342"/>
      <w:bookmarkStart w:id="695" w:name="_Toc454334461"/>
      <w:bookmarkEnd w:id="694"/>
      <w:r>
        <w:rPr>
          <w:highlight w:val="blue"/>
          <w:lang w:eastAsia="en-US"/>
        </w:rPr>
        <w:t>RNGEN342 Valor Correspondiente a los Tipos de Motivo</w:t>
      </w:r>
      <w:bookmarkEnd w:id="695"/>
      <w:r w:rsidRPr="00D115A2">
        <w:rPr>
          <w:highlight w:val="blue"/>
          <w:lang w:eastAsia="en-US"/>
        </w:rPr>
        <w:t xml:space="preserve"> </w:t>
      </w:r>
    </w:p>
    <w:p w:rsidR="00E334E4" w:rsidRDefault="00D115A2" w:rsidP="00E334E4">
      <w:pPr>
        <w:pStyle w:val="Textoindependiente"/>
        <w:rPr>
          <w:b w:val="0"/>
          <w:sz w:val="20"/>
          <w:szCs w:val="20"/>
          <w:lang w:eastAsia="en-US"/>
        </w:rPr>
      </w:pPr>
      <w:r>
        <w:rPr>
          <w:b w:val="0"/>
          <w:sz w:val="20"/>
          <w:szCs w:val="20"/>
          <w:lang w:eastAsia="en-US"/>
        </w:rPr>
        <w:t>Se deberá de registrar el valor correspondiente al valor por referencia que corresponda</w:t>
      </w:r>
      <w:r w:rsidRPr="00D115A2">
        <w:rPr>
          <w:b w:val="0"/>
          <w:sz w:val="20"/>
          <w:szCs w:val="20"/>
          <w:lang w:eastAsia="en-US"/>
        </w:rPr>
        <w:t xml:space="preserve"> a “Tipos de Motivos”, de los motivos existentes en los grupos “V</w:t>
      </w:r>
      <w:r>
        <w:rPr>
          <w:b w:val="0"/>
          <w:sz w:val="20"/>
          <w:szCs w:val="20"/>
          <w:lang w:eastAsia="en-US"/>
        </w:rPr>
        <w:t>enta”, “No Venta”, “Caducidad”.</w:t>
      </w:r>
    </w:p>
    <w:p w:rsidR="00E334E4" w:rsidRDefault="00E334E4" w:rsidP="002D1831">
      <w:pPr>
        <w:pStyle w:val="Textoindependiente"/>
        <w:rPr>
          <w:b w:val="0"/>
          <w:sz w:val="20"/>
          <w:szCs w:val="20"/>
          <w:lang w:eastAsia="en-US"/>
        </w:rPr>
      </w:pPr>
    </w:p>
    <w:p w:rsidR="005A5CBC" w:rsidRPr="00D14510" w:rsidRDefault="005A5CBC" w:rsidP="005A5CB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darkGreen"/>
        </w:rPr>
      </w:pPr>
      <w:bookmarkStart w:id="696" w:name="RNGEN343"/>
      <w:bookmarkStart w:id="697" w:name="_Toc454334462"/>
      <w:r w:rsidRPr="00D14510">
        <w:rPr>
          <w:highlight w:val="darkGreen"/>
        </w:rPr>
        <w:t>RNGEN343 Tipo</w:t>
      </w:r>
      <w:r w:rsidR="00D14510">
        <w:rPr>
          <w:highlight w:val="darkGreen"/>
        </w:rPr>
        <w:t>s de Í</w:t>
      </w:r>
      <w:r w:rsidRPr="00D14510">
        <w:rPr>
          <w:highlight w:val="darkGreen"/>
        </w:rPr>
        <w:t xml:space="preserve">ndice </w:t>
      </w:r>
      <w:r w:rsidR="00D14510">
        <w:rPr>
          <w:highlight w:val="darkGreen"/>
        </w:rPr>
        <w:t>para Detalle de Operaciones de los Submódulos</w:t>
      </w:r>
      <w:bookmarkEnd w:id="697"/>
    </w:p>
    <w:bookmarkEnd w:id="696"/>
    <w:p w:rsidR="005A5CBC" w:rsidRPr="009176D5" w:rsidRDefault="005A5CBC" w:rsidP="005A5CBC">
      <w:pPr>
        <w:pStyle w:val="Prrafodelista"/>
        <w:ind w:left="0"/>
        <w:jc w:val="both"/>
        <w:rPr>
          <w:sz w:val="20"/>
          <w:szCs w:val="20"/>
          <w:lang w:eastAsia="en-US"/>
        </w:rPr>
      </w:pPr>
      <w:r w:rsidRPr="009176D5">
        <w:rPr>
          <w:sz w:val="20"/>
          <w:szCs w:val="20"/>
          <w:lang w:eastAsia="en-US"/>
        </w:rPr>
        <w:t>Del catálogo de valores por referencia que corres</w:t>
      </w:r>
      <w:r>
        <w:rPr>
          <w:sz w:val="20"/>
          <w:szCs w:val="20"/>
          <w:lang w:eastAsia="en-US"/>
        </w:rPr>
        <w:t>pondan a “Tipos de Índice para Detalle de O</w:t>
      </w:r>
      <w:r w:rsidRPr="009176D5">
        <w:rPr>
          <w:sz w:val="20"/>
          <w:szCs w:val="20"/>
          <w:lang w:eastAsia="en-US"/>
        </w:rPr>
        <w:t xml:space="preserve">peraciones de los Submodulos”, traer la información </w:t>
      </w:r>
      <w:r>
        <w:rPr>
          <w:sz w:val="20"/>
          <w:szCs w:val="20"/>
          <w:lang w:eastAsia="en-US"/>
        </w:rPr>
        <w:t>de los tipos de índice existentes</w:t>
      </w:r>
      <w:r w:rsidRPr="009176D5">
        <w:rPr>
          <w:sz w:val="20"/>
          <w:szCs w:val="20"/>
          <w:lang w:eastAsia="en-US"/>
        </w:rPr>
        <w:t>, de acuerdo al tipo de lenguaje configurado para el sistema.</w:t>
      </w:r>
    </w:p>
    <w:p w:rsidR="005A5CBC" w:rsidRDefault="005A5CBC" w:rsidP="002D1831">
      <w:pPr>
        <w:pStyle w:val="Textoindependiente"/>
        <w:rPr>
          <w:b w:val="0"/>
          <w:sz w:val="20"/>
          <w:szCs w:val="20"/>
          <w:lang w:val="es-ES" w:eastAsia="en-US"/>
        </w:rPr>
      </w:pPr>
    </w:p>
    <w:p w:rsidR="007C2011" w:rsidRPr="00D14510" w:rsidRDefault="007C2011" w:rsidP="007C2011">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darkGreen"/>
        </w:rPr>
      </w:pPr>
      <w:bookmarkStart w:id="698" w:name="RNGEN344"/>
      <w:bookmarkStart w:id="699" w:name="_Toc454334463"/>
      <w:r w:rsidRPr="00D14510">
        <w:rPr>
          <w:highlight w:val="darkGreen"/>
        </w:rPr>
        <w:t>RNGEN34</w:t>
      </w:r>
      <w:r>
        <w:rPr>
          <w:highlight w:val="darkGreen"/>
        </w:rPr>
        <w:t>4</w:t>
      </w:r>
      <w:r w:rsidRPr="00D14510">
        <w:rPr>
          <w:highlight w:val="darkGreen"/>
        </w:rPr>
        <w:t xml:space="preserve"> </w:t>
      </w:r>
      <w:r>
        <w:rPr>
          <w:highlight w:val="darkGreen"/>
        </w:rPr>
        <w:t>Fecha de Captura de la Transacción</w:t>
      </w:r>
      <w:bookmarkEnd w:id="699"/>
    </w:p>
    <w:bookmarkEnd w:id="698"/>
    <w:p w:rsidR="007C2011" w:rsidRDefault="007C2011" w:rsidP="007C2011">
      <w:pPr>
        <w:pStyle w:val="Prrafodelista"/>
        <w:ind w:left="0"/>
        <w:jc w:val="both"/>
        <w:rPr>
          <w:sz w:val="20"/>
          <w:szCs w:val="20"/>
          <w:lang w:eastAsia="en-US"/>
        </w:rPr>
      </w:pPr>
      <w:r>
        <w:rPr>
          <w:sz w:val="20"/>
          <w:szCs w:val="20"/>
          <w:lang w:eastAsia="en-US"/>
        </w:rPr>
        <w:t>Información correspondiente a la fecha de captura de la transacción.</w:t>
      </w:r>
    </w:p>
    <w:p w:rsidR="00DD7366" w:rsidRPr="009176D5" w:rsidRDefault="00DD7366" w:rsidP="007C2011">
      <w:pPr>
        <w:pStyle w:val="Prrafodelista"/>
        <w:ind w:left="0"/>
        <w:jc w:val="both"/>
        <w:rPr>
          <w:sz w:val="20"/>
          <w:szCs w:val="20"/>
          <w:lang w:eastAsia="en-US"/>
        </w:rPr>
      </w:pPr>
    </w:p>
    <w:p w:rsidR="00DD7366" w:rsidRPr="00D14510" w:rsidRDefault="00DD7366" w:rsidP="00DD736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darkGreen"/>
        </w:rPr>
      </w:pPr>
      <w:bookmarkStart w:id="700" w:name="RNGEN345"/>
      <w:bookmarkStart w:id="701" w:name="_Toc454334464"/>
      <w:r w:rsidRPr="00D14510">
        <w:rPr>
          <w:highlight w:val="darkGreen"/>
        </w:rPr>
        <w:t>RNGEN34</w:t>
      </w:r>
      <w:r>
        <w:rPr>
          <w:highlight w:val="darkGreen"/>
        </w:rPr>
        <w:t>5</w:t>
      </w:r>
      <w:r w:rsidRPr="00D14510">
        <w:rPr>
          <w:highlight w:val="darkGreen"/>
        </w:rPr>
        <w:t xml:space="preserve"> </w:t>
      </w:r>
      <w:r>
        <w:rPr>
          <w:highlight w:val="darkGreen"/>
        </w:rPr>
        <w:t>Número de Partidas del Detalle de la Transacción</w:t>
      </w:r>
      <w:bookmarkEnd w:id="701"/>
    </w:p>
    <w:bookmarkEnd w:id="700"/>
    <w:p w:rsidR="00DD7366" w:rsidRPr="009176D5" w:rsidRDefault="00DD7366" w:rsidP="00DD7366">
      <w:pPr>
        <w:pStyle w:val="Prrafodelista"/>
        <w:ind w:left="0"/>
        <w:jc w:val="both"/>
        <w:rPr>
          <w:sz w:val="20"/>
          <w:szCs w:val="20"/>
          <w:lang w:eastAsia="en-US"/>
        </w:rPr>
      </w:pPr>
      <w:r>
        <w:rPr>
          <w:sz w:val="20"/>
          <w:szCs w:val="20"/>
          <w:lang w:eastAsia="en-US"/>
        </w:rPr>
        <w:t>Información correspondiente al número de partidas que conforman el detalle de la transacción.</w:t>
      </w:r>
    </w:p>
    <w:p w:rsidR="00D14510" w:rsidRDefault="00D14510" w:rsidP="00C93EDD">
      <w:pPr>
        <w:pStyle w:val="Textoindependiente"/>
        <w:rPr>
          <w:b w:val="0"/>
          <w:sz w:val="20"/>
          <w:szCs w:val="20"/>
          <w:lang w:val="es-ES" w:eastAsia="en-US"/>
        </w:rPr>
      </w:pPr>
    </w:p>
    <w:p w:rsidR="00BE1798" w:rsidRPr="00D14510" w:rsidRDefault="00BE1798" w:rsidP="00BE1798">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darkGreen"/>
        </w:rPr>
      </w:pPr>
      <w:bookmarkStart w:id="702" w:name="RNGEN346"/>
      <w:bookmarkStart w:id="703" w:name="_Toc454334465"/>
      <w:r w:rsidRPr="00D14510">
        <w:rPr>
          <w:highlight w:val="darkGreen"/>
        </w:rPr>
        <w:t>RNGEN34</w:t>
      </w:r>
      <w:r>
        <w:rPr>
          <w:highlight w:val="darkGreen"/>
        </w:rPr>
        <w:t>6</w:t>
      </w:r>
      <w:r w:rsidRPr="00D14510">
        <w:rPr>
          <w:highlight w:val="darkGreen"/>
        </w:rPr>
        <w:t xml:space="preserve"> </w:t>
      </w:r>
      <w:r>
        <w:rPr>
          <w:highlight w:val="darkGreen"/>
        </w:rPr>
        <w:t>Identificador de la Factura de la que se Realiza la Devolución</w:t>
      </w:r>
      <w:bookmarkEnd w:id="703"/>
    </w:p>
    <w:bookmarkEnd w:id="702"/>
    <w:p w:rsidR="00BE1798" w:rsidRPr="009176D5" w:rsidRDefault="00697716" w:rsidP="00BE1798">
      <w:pPr>
        <w:pStyle w:val="Prrafodelista"/>
        <w:ind w:left="0"/>
        <w:jc w:val="both"/>
        <w:rPr>
          <w:sz w:val="20"/>
          <w:szCs w:val="20"/>
          <w:lang w:eastAsia="en-US"/>
        </w:rPr>
      </w:pPr>
      <w:r>
        <w:rPr>
          <w:sz w:val="20"/>
          <w:szCs w:val="20"/>
          <w:lang w:eastAsia="en-US"/>
        </w:rPr>
        <w:t xml:space="preserve">Se deberá registrar la información capturada correspondiente al identificador de la factura de la cual se realiza la devolución. </w:t>
      </w:r>
    </w:p>
    <w:p w:rsidR="00BE1798" w:rsidRDefault="00BE1798" w:rsidP="00C93EDD">
      <w:pPr>
        <w:pStyle w:val="Textoindependiente"/>
        <w:rPr>
          <w:b w:val="0"/>
          <w:sz w:val="20"/>
          <w:szCs w:val="20"/>
          <w:lang w:val="es-ES" w:eastAsia="en-US"/>
        </w:rPr>
      </w:pPr>
    </w:p>
    <w:p w:rsidR="00447546" w:rsidRPr="00D14510" w:rsidRDefault="00447546" w:rsidP="00447546">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darkGreen"/>
        </w:rPr>
      </w:pPr>
      <w:bookmarkStart w:id="704" w:name="RNGEN347"/>
      <w:bookmarkStart w:id="705" w:name="_Toc454334466"/>
      <w:r w:rsidRPr="00D14510">
        <w:rPr>
          <w:highlight w:val="darkGreen"/>
        </w:rPr>
        <w:t>RNGEN34</w:t>
      </w:r>
      <w:r>
        <w:rPr>
          <w:highlight w:val="darkGreen"/>
        </w:rPr>
        <w:t>7</w:t>
      </w:r>
      <w:r w:rsidRPr="00D14510">
        <w:rPr>
          <w:highlight w:val="darkGreen"/>
        </w:rPr>
        <w:t xml:space="preserve"> Tipo</w:t>
      </w:r>
      <w:r>
        <w:rPr>
          <w:highlight w:val="darkGreen"/>
        </w:rPr>
        <w:t xml:space="preserve"> de Í</w:t>
      </w:r>
      <w:r w:rsidRPr="00D14510">
        <w:rPr>
          <w:highlight w:val="darkGreen"/>
        </w:rPr>
        <w:t xml:space="preserve">ndice </w:t>
      </w:r>
      <w:r>
        <w:rPr>
          <w:highlight w:val="darkGreen"/>
        </w:rPr>
        <w:t>para Detalle de Operaciones del Submódulo de Devolución de Clientes</w:t>
      </w:r>
      <w:bookmarkEnd w:id="705"/>
    </w:p>
    <w:bookmarkEnd w:id="704"/>
    <w:p w:rsidR="00447546" w:rsidRPr="009176D5" w:rsidRDefault="00447546" w:rsidP="00447546">
      <w:pPr>
        <w:pStyle w:val="Prrafodelista"/>
        <w:ind w:left="0"/>
        <w:jc w:val="both"/>
        <w:rPr>
          <w:sz w:val="20"/>
          <w:szCs w:val="20"/>
          <w:lang w:eastAsia="en-US"/>
        </w:rPr>
      </w:pPr>
      <w:r w:rsidRPr="009176D5">
        <w:rPr>
          <w:sz w:val="20"/>
          <w:szCs w:val="20"/>
          <w:lang w:eastAsia="en-US"/>
        </w:rPr>
        <w:t>Del catálogo de valores por referencia que corres</w:t>
      </w:r>
      <w:r>
        <w:rPr>
          <w:sz w:val="20"/>
          <w:szCs w:val="20"/>
          <w:lang w:eastAsia="en-US"/>
        </w:rPr>
        <w:t>pondan a “Tipos de Índice para Detalle de O</w:t>
      </w:r>
      <w:r w:rsidRPr="009176D5">
        <w:rPr>
          <w:sz w:val="20"/>
          <w:szCs w:val="20"/>
          <w:lang w:eastAsia="en-US"/>
        </w:rPr>
        <w:t xml:space="preserve">peraciones de los Submodulos”, traer la información </w:t>
      </w:r>
      <w:r w:rsidR="0008336C">
        <w:rPr>
          <w:sz w:val="20"/>
          <w:szCs w:val="20"/>
          <w:lang w:eastAsia="en-US"/>
        </w:rPr>
        <w:t>correspondiente al tipo de índice para el submódulo de Devoluciones de Clientes</w:t>
      </w:r>
      <w:r w:rsidRPr="009176D5">
        <w:rPr>
          <w:sz w:val="20"/>
          <w:szCs w:val="20"/>
          <w:lang w:eastAsia="en-US"/>
        </w:rPr>
        <w:t>, de acuerdo al tipo de lenguaje configurado para el sistema.</w:t>
      </w:r>
    </w:p>
    <w:p w:rsidR="00447546" w:rsidRDefault="00447546" w:rsidP="00C93EDD">
      <w:pPr>
        <w:pStyle w:val="Textoindependiente"/>
        <w:rPr>
          <w:b w:val="0"/>
          <w:sz w:val="20"/>
          <w:szCs w:val="20"/>
          <w:lang w:val="es-ES" w:eastAsia="en-US"/>
        </w:rPr>
      </w:pPr>
    </w:p>
    <w:p w:rsidR="006920CB" w:rsidRPr="00101C70" w:rsidRDefault="006920CB" w:rsidP="006920CB">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cyan"/>
          <w:lang w:eastAsia="en-US"/>
        </w:rPr>
      </w:pPr>
      <w:bookmarkStart w:id="706" w:name="RNGEN348"/>
      <w:bookmarkStart w:id="707" w:name="_Toc454334467"/>
      <w:r w:rsidRPr="00101C70">
        <w:rPr>
          <w:highlight w:val="cyan"/>
          <w:lang w:eastAsia="en-US"/>
        </w:rPr>
        <w:t>RNGEN</w:t>
      </w:r>
      <w:r w:rsidR="00F85FB2" w:rsidRPr="00101C70">
        <w:rPr>
          <w:highlight w:val="cyan"/>
          <w:lang w:eastAsia="en-US"/>
        </w:rPr>
        <w:t>348</w:t>
      </w:r>
      <w:r w:rsidRPr="00101C70">
        <w:rPr>
          <w:highlight w:val="cyan"/>
          <w:lang w:eastAsia="en-US"/>
        </w:rPr>
        <w:t xml:space="preserve"> Fases del Producto</w:t>
      </w:r>
      <w:bookmarkEnd w:id="707"/>
    </w:p>
    <w:bookmarkEnd w:id="706"/>
    <w:p w:rsidR="006920CB" w:rsidRPr="0082053E" w:rsidRDefault="006920CB" w:rsidP="006920CB">
      <w:pPr>
        <w:pStyle w:val="Textoindependiente"/>
        <w:rPr>
          <w:b w:val="0"/>
          <w:sz w:val="20"/>
          <w:szCs w:val="20"/>
          <w:lang w:eastAsia="en-US"/>
        </w:rPr>
      </w:pPr>
      <w:r>
        <w:rPr>
          <w:b w:val="0"/>
          <w:sz w:val="20"/>
          <w:szCs w:val="20"/>
          <w:lang w:eastAsia="en-US"/>
        </w:rPr>
        <w:t xml:space="preserve">Se deberá mostrar únicamente la información </w:t>
      </w:r>
      <w:r w:rsidR="00F85FB2">
        <w:rPr>
          <w:b w:val="0"/>
          <w:sz w:val="20"/>
          <w:szCs w:val="20"/>
          <w:lang w:eastAsia="en-US"/>
        </w:rPr>
        <w:t>correspondiente a</w:t>
      </w:r>
      <w:r>
        <w:rPr>
          <w:b w:val="0"/>
          <w:sz w:val="20"/>
          <w:szCs w:val="20"/>
          <w:lang w:eastAsia="en-US"/>
        </w:rPr>
        <w:t xml:space="preserve"> las fases Activo e Inactivo</w:t>
      </w:r>
      <w:r w:rsidR="00F85FB2">
        <w:rPr>
          <w:b w:val="0"/>
          <w:sz w:val="20"/>
          <w:szCs w:val="20"/>
          <w:lang w:eastAsia="en-US"/>
        </w:rPr>
        <w:t xml:space="preserve"> para el producto.</w:t>
      </w:r>
    </w:p>
    <w:p w:rsidR="006920CB" w:rsidRDefault="006920CB" w:rsidP="00C93EDD">
      <w:pPr>
        <w:pStyle w:val="Textoindependiente"/>
        <w:rPr>
          <w:b w:val="0"/>
          <w:sz w:val="20"/>
          <w:szCs w:val="20"/>
          <w:lang w:eastAsia="en-US"/>
        </w:rPr>
      </w:pPr>
    </w:p>
    <w:p w:rsidR="00FF0FAE" w:rsidRPr="00FF0FAE" w:rsidRDefault="00FF0FAE" w:rsidP="00FF0FA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cyan"/>
          <w:lang w:eastAsia="en-US"/>
        </w:rPr>
      </w:pPr>
      <w:bookmarkStart w:id="708" w:name="RNGEN349"/>
      <w:bookmarkStart w:id="709" w:name="_Toc454334468"/>
      <w:r w:rsidRPr="00FF0FAE">
        <w:rPr>
          <w:bCs w:val="0"/>
          <w:szCs w:val="20"/>
          <w:highlight w:val="cyan"/>
          <w:lang w:eastAsia="en-US"/>
        </w:rPr>
        <w:t>RN</w:t>
      </w:r>
      <w:r>
        <w:rPr>
          <w:bCs w:val="0"/>
          <w:szCs w:val="20"/>
          <w:highlight w:val="cyan"/>
          <w:lang w:eastAsia="en-US"/>
        </w:rPr>
        <w:t>GEN349</w:t>
      </w:r>
      <w:r w:rsidRPr="00FF0FAE">
        <w:rPr>
          <w:bCs w:val="0"/>
          <w:szCs w:val="20"/>
          <w:highlight w:val="cyan"/>
          <w:lang w:eastAsia="en-US"/>
        </w:rPr>
        <w:t xml:space="preserve"> Valor por Defecto </w:t>
      </w:r>
      <w:r>
        <w:rPr>
          <w:bCs w:val="0"/>
          <w:szCs w:val="20"/>
          <w:highlight w:val="cyan"/>
          <w:lang w:eastAsia="en-US"/>
        </w:rPr>
        <w:t>Fase</w:t>
      </w:r>
      <w:r w:rsidRPr="00FF0FAE">
        <w:rPr>
          <w:bCs w:val="0"/>
          <w:szCs w:val="20"/>
          <w:highlight w:val="cyan"/>
          <w:lang w:eastAsia="en-US"/>
        </w:rPr>
        <w:t xml:space="preserve"> Activo</w:t>
      </w:r>
      <w:bookmarkEnd w:id="708"/>
      <w:bookmarkEnd w:id="709"/>
    </w:p>
    <w:p w:rsidR="00FF0FAE" w:rsidRPr="00300937" w:rsidRDefault="00FF0FAE" w:rsidP="00FF0FAE">
      <w:pPr>
        <w:pStyle w:val="Prrafodelista"/>
        <w:ind w:left="0"/>
        <w:jc w:val="both"/>
        <w:rPr>
          <w:rFonts w:cs="Arial"/>
          <w:sz w:val="20"/>
          <w:szCs w:val="20"/>
          <w:lang w:eastAsia="en-US"/>
        </w:rPr>
      </w:pPr>
      <w:r>
        <w:rPr>
          <w:rFonts w:cs="Arial"/>
          <w:sz w:val="20"/>
          <w:szCs w:val="20"/>
          <w:lang w:eastAsia="en-US"/>
        </w:rPr>
        <w:t xml:space="preserve">Asignar por defecto la fase </w:t>
      </w:r>
      <w:r w:rsidRPr="00300937">
        <w:rPr>
          <w:rFonts w:cs="Arial"/>
          <w:sz w:val="20"/>
          <w:szCs w:val="20"/>
          <w:lang w:eastAsia="en-US"/>
        </w:rPr>
        <w:t>de Activo.</w:t>
      </w:r>
    </w:p>
    <w:p w:rsidR="00FF0FAE" w:rsidRDefault="00FF0FAE" w:rsidP="00C93EDD">
      <w:pPr>
        <w:pStyle w:val="Textoindependiente"/>
        <w:rPr>
          <w:b w:val="0"/>
          <w:sz w:val="20"/>
          <w:szCs w:val="20"/>
          <w:lang w:val="es-ES" w:eastAsia="en-US"/>
        </w:rPr>
      </w:pPr>
    </w:p>
    <w:p w:rsidR="00C034A4" w:rsidRPr="00D81CB7" w:rsidRDefault="00C034A4" w:rsidP="00C034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magenta"/>
          <w:lang w:eastAsia="en-US"/>
        </w:rPr>
      </w:pPr>
      <w:bookmarkStart w:id="710" w:name="RNGEN350"/>
      <w:bookmarkStart w:id="711" w:name="_Toc454334469"/>
      <w:r w:rsidRPr="00D81CB7">
        <w:rPr>
          <w:bCs w:val="0"/>
          <w:szCs w:val="20"/>
          <w:highlight w:val="magenta"/>
          <w:lang w:eastAsia="en-US"/>
        </w:rPr>
        <w:t>RNGEN350 Captura de la Clave o el Identificador del Producto</w:t>
      </w:r>
      <w:bookmarkEnd w:id="711"/>
    </w:p>
    <w:bookmarkEnd w:id="710"/>
    <w:p w:rsidR="00C034A4" w:rsidRPr="00300937" w:rsidRDefault="00C034A4" w:rsidP="00C034A4">
      <w:pPr>
        <w:pStyle w:val="Prrafodelista"/>
        <w:ind w:left="0"/>
        <w:jc w:val="both"/>
        <w:rPr>
          <w:rFonts w:cs="Arial"/>
          <w:sz w:val="20"/>
          <w:szCs w:val="20"/>
          <w:lang w:eastAsia="en-US"/>
        </w:rPr>
      </w:pPr>
      <w:r>
        <w:rPr>
          <w:rFonts w:cs="Arial"/>
          <w:sz w:val="20"/>
          <w:szCs w:val="20"/>
          <w:lang w:eastAsia="en-US"/>
        </w:rPr>
        <w:t xml:space="preserve">Se permitirá </w:t>
      </w:r>
      <w:r w:rsidR="00D81CB7">
        <w:rPr>
          <w:rFonts w:cs="Arial"/>
          <w:sz w:val="20"/>
          <w:szCs w:val="20"/>
          <w:lang w:eastAsia="en-US"/>
        </w:rPr>
        <w:t>realizar la captura de</w:t>
      </w:r>
      <w:r>
        <w:rPr>
          <w:rFonts w:cs="Arial"/>
          <w:sz w:val="20"/>
          <w:szCs w:val="20"/>
          <w:lang w:eastAsia="en-US"/>
        </w:rPr>
        <w:t xml:space="preserve"> la Clave o Id</w:t>
      </w:r>
      <w:r w:rsidR="00F066CC">
        <w:rPr>
          <w:rFonts w:cs="Arial"/>
          <w:sz w:val="20"/>
          <w:szCs w:val="20"/>
          <w:lang w:eastAsia="en-US"/>
        </w:rPr>
        <w:t>entificador</w:t>
      </w:r>
      <w:r w:rsidR="00085EB0">
        <w:rPr>
          <w:rFonts w:cs="Arial"/>
          <w:sz w:val="20"/>
          <w:szCs w:val="20"/>
          <w:lang w:eastAsia="en-US"/>
        </w:rPr>
        <w:t xml:space="preserve"> del Producto, si la casilla de verificación se encuentra deshabilitada, la búsqueda del producto se realizará por Clave (ProductoClave) y la etiqueta a mostrar será “Producto”, si la casilla</w:t>
      </w:r>
      <w:r w:rsidR="00F066CC">
        <w:rPr>
          <w:rFonts w:cs="Arial"/>
          <w:sz w:val="20"/>
          <w:szCs w:val="20"/>
          <w:lang w:eastAsia="en-US"/>
        </w:rPr>
        <w:t xml:space="preserve"> de verificación se encuentra </w:t>
      </w:r>
      <w:r w:rsidR="00085EB0">
        <w:rPr>
          <w:rFonts w:cs="Arial"/>
          <w:sz w:val="20"/>
          <w:szCs w:val="20"/>
          <w:lang w:eastAsia="en-US"/>
        </w:rPr>
        <w:t xml:space="preserve">habilitada, </w:t>
      </w:r>
      <w:r w:rsidR="00F066CC">
        <w:rPr>
          <w:rFonts w:cs="Arial"/>
          <w:sz w:val="20"/>
          <w:szCs w:val="20"/>
          <w:lang w:eastAsia="en-US"/>
        </w:rPr>
        <w:t>la búsqueda del producto se realizará por Id (Id) y la etiqueta a mostrar será “Id”</w:t>
      </w:r>
      <w:r w:rsidR="00D81CB7">
        <w:rPr>
          <w:rFonts w:cs="Arial"/>
          <w:sz w:val="20"/>
          <w:szCs w:val="20"/>
          <w:lang w:eastAsia="en-US"/>
        </w:rPr>
        <w:t>.</w:t>
      </w:r>
    </w:p>
    <w:p w:rsidR="00C034A4" w:rsidRDefault="00C034A4" w:rsidP="00C93EDD">
      <w:pPr>
        <w:pStyle w:val="Textoindependiente"/>
        <w:rPr>
          <w:b w:val="0"/>
          <w:sz w:val="20"/>
          <w:szCs w:val="20"/>
          <w:lang w:val="es-ES" w:eastAsia="en-US"/>
        </w:rPr>
      </w:pPr>
    </w:p>
    <w:p w:rsidR="00D81CB7" w:rsidRPr="00D81CB7" w:rsidRDefault="0036298A" w:rsidP="00D81CB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magenta"/>
          <w:lang w:eastAsia="en-US"/>
        </w:rPr>
      </w:pPr>
      <w:bookmarkStart w:id="712" w:name="RNGEN351"/>
      <w:bookmarkStart w:id="713" w:name="_Toc454334470"/>
      <w:r>
        <w:rPr>
          <w:bCs w:val="0"/>
          <w:szCs w:val="20"/>
          <w:highlight w:val="magenta"/>
          <w:lang w:eastAsia="en-US"/>
        </w:rPr>
        <w:t>RNGEN351</w:t>
      </w:r>
      <w:r w:rsidR="00D81CB7" w:rsidRPr="00D81CB7">
        <w:rPr>
          <w:bCs w:val="0"/>
          <w:szCs w:val="20"/>
          <w:highlight w:val="magenta"/>
          <w:lang w:eastAsia="en-US"/>
        </w:rPr>
        <w:t xml:space="preserve"> </w:t>
      </w:r>
      <w:r w:rsidR="00D81CB7">
        <w:rPr>
          <w:bCs w:val="0"/>
          <w:szCs w:val="20"/>
          <w:highlight w:val="magenta"/>
          <w:lang w:eastAsia="en-US"/>
        </w:rPr>
        <w:t xml:space="preserve">Clave </w:t>
      </w:r>
      <w:r w:rsidR="00AF20BF">
        <w:rPr>
          <w:bCs w:val="0"/>
          <w:szCs w:val="20"/>
          <w:highlight w:val="magenta"/>
          <w:lang w:eastAsia="en-US"/>
        </w:rPr>
        <w:t xml:space="preserve">o Identificador </w:t>
      </w:r>
      <w:r w:rsidR="00D81CB7">
        <w:rPr>
          <w:bCs w:val="0"/>
          <w:szCs w:val="20"/>
          <w:highlight w:val="magenta"/>
          <w:lang w:eastAsia="en-US"/>
        </w:rPr>
        <w:t>del Producto Capturado</w:t>
      </w:r>
      <w:bookmarkEnd w:id="713"/>
    </w:p>
    <w:bookmarkEnd w:id="712"/>
    <w:p w:rsidR="00D81CB7" w:rsidRPr="00300937" w:rsidRDefault="00D81CB7" w:rsidP="00D81CB7">
      <w:pPr>
        <w:pStyle w:val="Prrafodelista"/>
        <w:ind w:left="0"/>
        <w:jc w:val="both"/>
        <w:rPr>
          <w:rFonts w:cs="Arial"/>
          <w:sz w:val="20"/>
          <w:szCs w:val="20"/>
          <w:lang w:eastAsia="en-US"/>
        </w:rPr>
      </w:pPr>
      <w:r>
        <w:rPr>
          <w:rFonts w:cs="Arial"/>
          <w:sz w:val="20"/>
          <w:szCs w:val="20"/>
          <w:lang w:eastAsia="en-US"/>
        </w:rPr>
        <w:t xml:space="preserve">Se deberá presentar la información correspondiente a la clave </w:t>
      </w:r>
      <w:r w:rsidR="00AF20BF">
        <w:rPr>
          <w:rFonts w:cs="Arial"/>
          <w:sz w:val="20"/>
          <w:szCs w:val="20"/>
          <w:lang w:eastAsia="en-US"/>
        </w:rPr>
        <w:t xml:space="preserve">o Id (según corresponda) </w:t>
      </w:r>
      <w:r>
        <w:rPr>
          <w:rFonts w:cs="Arial"/>
          <w:sz w:val="20"/>
          <w:szCs w:val="20"/>
          <w:lang w:eastAsia="en-US"/>
        </w:rPr>
        <w:t>del producto que acaba de ser capturado</w:t>
      </w:r>
      <w:r w:rsidR="0036298A">
        <w:rPr>
          <w:rFonts w:cs="Arial"/>
          <w:sz w:val="20"/>
          <w:szCs w:val="20"/>
          <w:lang w:eastAsia="en-US"/>
        </w:rPr>
        <w:t xml:space="preserve"> previamente.</w:t>
      </w:r>
    </w:p>
    <w:p w:rsidR="00D81CB7" w:rsidRDefault="00D81CB7" w:rsidP="00C93EDD">
      <w:pPr>
        <w:pStyle w:val="Textoindependiente"/>
        <w:rPr>
          <w:b w:val="0"/>
          <w:sz w:val="20"/>
          <w:szCs w:val="20"/>
          <w:lang w:val="es-ES" w:eastAsia="en-US"/>
        </w:rPr>
      </w:pPr>
    </w:p>
    <w:p w:rsidR="000C051E" w:rsidRPr="000C051E" w:rsidRDefault="000C051E" w:rsidP="000C051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magenta"/>
        </w:rPr>
      </w:pPr>
      <w:bookmarkStart w:id="714" w:name="RNGEN352"/>
      <w:bookmarkStart w:id="715" w:name="_Toc454334471"/>
      <w:r w:rsidRPr="000C051E">
        <w:rPr>
          <w:highlight w:val="magenta"/>
        </w:rPr>
        <w:t>RNGEN3</w:t>
      </w:r>
      <w:r>
        <w:rPr>
          <w:highlight w:val="magenta"/>
        </w:rPr>
        <w:t>52</w:t>
      </w:r>
      <w:r w:rsidRPr="000C051E">
        <w:rPr>
          <w:highlight w:val="magenta"/>
        </w:rPr>
        <w:t xml:space="preserve"> </w:t>
      </w:r>
      <w:r w:rsidR="008E167F">
        <w:rPr>
          <w:highlight w:val="magenta"/>
        </w:rPr>
        <w:t xml:space="preserve">Valor </w:t>
      </w:r>
      <w:r w:rsidRPr="000C051E">
        <w:rPr>
          <w:highlight w:val="magenta"/>
        </w:rPr>
        <w:t>Tipo</w:t>
      </w:r>
      <w:r>
        <w:rPr>
          <w:highlight w:val="magenta"/>
        </w:rPr>
        <w:t>s de Dato</w:t>
      </w:r>
      <w:bookmarkEnd w:id="715"/>
    </w:p>
    <w:bookmarkEnd w:id="714"/>
    <w:p w:rsidR="000C051E" w:rsidRPr="009176D5" w:rsidRDefault="000C051E" w:rsidP="000C051E">
      <w:pPr>
        <w:pStyle w:val="Prrafodelista"/>
        <w:ind w:left="0"/>
        <w:jc w:val="both"/>
        <w:rPr>
          <w:sz w:val="20"/>
          <w:szCs w:val="20"/>
          <w:lang w:eastAsia="en-US"/>
        </w:rPr>
      </w:pPr>
      <w:r w:rsidRPr="009176D5">
        <w:rPr>
          <w:sz w:val="20"/>
          <w:szCs w:val="20"/>
          <w:lang w:eastAsia="en-US"/>
        </w:rPr>
        <w:t>Del catálogo de valores por referencia que corres</w:t>
      </w:r>
      <w:r>
        <w:rPr>
          <w:sz w:val="20"/>
          <w:szCs w:val="20"/>
          <w:lang w:eastAsia="en-US"/>
        </w:rPr>
        <w:t>pondan a “Tipos de Dato</w:t>
      </w:r>
      <w:r w:rsidRPr="009176D5">
        <w:rPr>
          <w:sz w:val="20"/>
          <w:szCs w:val="20"/>
          <w:lang w:eastAsia="en-US"/>
        </w:rPr>
        <w:t xml:space="preserve">”, traer la información </w:t>
      </w:r>
      <w:r>
        <w:rPr>
          <w:sz w:val="20"/>
          <w:szCs w:val="20"/>
          <w:lang w:eastAsia="en-US"/>
        </w:rPr>
        <w:t>correspondiente a los tipos de dato existentes</w:t>
      </w:r>
      <w:r w:rsidRPr="009176D5">
        <w:rPr>
          <w:sz w:val="20"/>
          <w:szCs w:val="20"/>
          <w:lang w:eastAsia="en-US"/>
        </w:rPr>
        <w:t>, de acuerdo al tipo de lenguaje configurado para el sistema.</w:t>
      </w:r>
    </w:p>
    <w:p w:rsidR="000C051E" w:rsidRDefault="000C051E" w:rsidP="00C93EDD">
      <w:pPr>
        <w:pStyle w:val="Textoindependiente"/>
        <w:rPr>
          <w:b w:val="0"/>
          <w:sz w:val="20"/>
          <w:szCs w:val="20"/>
          <w:lang w:val="es-ES" w:eastAsia="en-US"/>
        </w:rPr>
      </w:pPr>
    </w:p>
    <w:p w:rsidR="000C051E" w:rsidRPr="000C051E" w:rsidRDefault="000C051E" w:rsidP="000C051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highlight w:val="magenta"/>
        </w:rPr>
      </w:pPr>
      <w:bookmarkStart w:id="716" w:name="RNGEN353"/>
      <w:bookmarkStart w:id="717" w:name="_Toc454334472"/>
      <w:r w:rsidRPr="000C051E">
        <w:rPr>
          <w:highlight w:val="magenta"/>
        </w:rPr>
        <w:t>RNGEN3</w:t>
      </w:r>
      <w:r>
        <w:rPr>
          <w:highlight w:val="magenta"/>
        </w:rPr>
        <w:t>53</w:t>
      </w:r>
      <w:r w:rsidRPr="000C051E">
        <w:rPr>
          <w:highlight w:val="magenta"/>
        </w:rPr>
        <w:t xml:space="preserve"> </w:t>
      </w:r>
      <w:r w:rsidR="00290795">
        <w:rPr>
          <w:highlight w:val="magenta"/>
        </w:rPr>
        <w:t>Rellena</w:t>
      </w:r>
      <w:r w:rsidR="008E167F">
        <w:rPr>
          <w:highlight w:val="magenta"/>
        </w:rPr>
        <w:t>r Dí</w:t>
      </w:r>
      <w:r w:rsidR="00290795">
        <w:rPr>
          <w:highlight w:val="magenta"/>
        </w:rPr>
        <w:t>gitos de la Clave del Prducto</w:t>
      </w:r>
      <w:bookmarkEnd w:id="717"/>
    </w:p>
    <w:bookmarkEnd w:id="716"/>
    <w:p w:rsidR="000C051E" w:rsidRDefault="009C281D" w:rsidP="000C051E">
      <w:pPr>
        <w:pStyle w:val="Prrafodelista"/>
        <w:ind w:left="0"/>
        <w:jc w:val="both"/>
        <w:rPr>
          <w:sz w:val="20"/>
          <w:szCs w:val="20"/>
          <w:lang w:eastAsia="en-US"/>
        </w:rPr>
      </w:pPr>
      <w:r>
        <w:rPr>
          <w:sz w:val="20"/>
          <w:szCs w:val="20"/>
          <w:lang w:eastAsia="en-US"/>
        </w:rPr>
        <w:t>Si el parámetro de configuración indica que la clave de los productos es ‘Numérico’ (</w:t>
      </w:r>
      <w:r w:rsidR="00290795">
        <w:rPr>
          <w:sz w:val="20"/>
          <w:szCs w:val="20"/>
          <w:lang w:eastAsia="en-US"/>
        </w:rPr>
        <w:t>TipoClaveProducto = 2</w:t>
      </w:r>
      <w:r>
        <w:rPr>
          <w:sz w:val="20"/>
          <w:szCs w:val="20"/>
          <w:lang w:eastAsia="en-US"/>
        </w:rPr>
        <w:t xml:space="preserve">), al abandonar el campo la clave deberá </w:t>
      </w:r>
      <w:r w:rsidR="00290795">
        <w:rPr>
          <w:sz w:val="20"/>
          <w:szCs w:val="20"/>
          <w:lang w:eastAsia="en-US"/>
        </w:rPr>
        <w:t xml:space="preserve">ser rellenada con tantos ceros </w:t>
      </w:r>
      <w:r>
        <w:rPr>
          <w:sz w:val="20"/>
          <w:szCs w:val="20"/>
          <w:lang w:eastAsia="en-US"/>
        </w:rPr>
        <w:t>a la izquierda como sean necesarios para completar el tamaño configurado para la clave del producto (DigitoClaveProd).</w:t>
      </w:r>
    </w:p>
    <w:p w:rsidR="002C0FFD" w:rsidRDefault="002C0FFD" w:rsidP="000C051E">
      <w:pPr>
        <w:pStyle w:val="Prrafodelista"/>
        <w:ind w:left="0"/>
        <w:jc w:val="both"/>
        <w:rPr>
          <w:sz w:val="20"/>
          <w:szCs w:val="20"/>
          <w:lang w:eastAsia="en-US"/>
        </w:rPr>
      </w:pPr>
    </w:p>
    <w:p w:rsidR="002C0FFD" w:rsidRPr="00AD47B3" w:rsidRDefault="002C0FFD" w:rsidP="002C0FFD">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Magenta"/>
          <w:lang w:eastAsia="en-US"/>
        </w:rPr>
      </w:pPr>
      <w:bookmarkStart w:id="718" w:name="RNGEN354"/>
      <w:bookmarkStart w:id="719" w:name="_Toc454334473"/>
      <w:bookmarkEnd w:id="718"/>
      <w:r w:rsidRPr="00AD47B3">
        <w:rPr>
          <w:highlight w:val="darkMagenta"/>
          <w:lang w:eastAsia="en-US"/>
        </w:rPr>
        <w:t xml:space="preserve">RNGEN354   Valores para Filtro </w:t>
      </w:r>
      <w:r w:rsidR="006D25BF" w:rsidRPr="00AD47B3">
        <w:rPr>
          <w:highlight w:val="darkMagenta"/>
          <w:lang w:eastAsia="en-US"/>
        </w:rPr>
        <w:t>Númerico</w:t>
      </w:r>
      <w:bookmarkEnd w:id="719"/>
    </w:p>
    <w:p w:rsidR="00EB62EC" w:rsidRDefault="002C0FFD" w:rsidP="002C0FFD">
      <w:pPr>
        <w:pStyle w:val="Textoindependiente"/>
        <w:rPr>
          <w:b w:val="0"/>
          <w:sz w:val="20"/>
          <w:szCs w:val="20"/>
          <w:lang w:eastAsia="en-US"/>
        </w:rPr>
      </w:pPr>
      <w:r>
        <w:rPr>
          <w:b w:val="0"/>
          <w:sz w:val="20"/>
          <w:szCs w:val="20"/>
          <w:lang w:eastAsia="en-US"/>
        </w:rPr>
        <w:t xml:space="preserve">Del catálogo de descripciones de </w:t>
      </w:r>
      <w:r w:rsidRPr="00E85F94">
        <w:rPr>
          <w:b w:val="0"/>
          <w:sz w:val="20"/>
          <w:szCs w:val="20"/>
          <w:lang w:eastAsia="en-US"/>
        </w:rPr>
        <w:t>valores por referencia que correspondan a “</w:t>
      </w:r>
      <w:r w:rsidR="006D25BF" w:rsidRPr="006D25BF">
        <w:rPr>
          <w:b w:val="0"/>
          <w:sz w:val="20"/>
          <w:szCs w:val="20"/>
          <w:lang w:eastAsia="en-US"/>
        </w:rPr>
        <w:t>Valores para el filtro cuando se trata de un Numérico</w:t>
      </w:r>
      <w:r w:rsidRPr="00E85F94">
        <w:rPr>
          <w:b w:val="0"/>
          <w:sz w:val="20"/>
          <w:szCs w:val="20"/>
          <w:lang w:eastAsia="en-US"/>
        </w:rPr>
        <w:t>”</w:t>
      </w:r>
      <w:r w:rsidR="006D25BF">
        <w:rPr>
          <w:b w:val="0"/>
          <w:sz w:val="20"/>
          <w:szCs w:val="20"/>
          <w:lang w:eastAsia="en-US"/>
        </w:rPr>
        <w:t xml:space="preserve"> (</w:t>
      </w:r>
      <w:r w:rsidR="006D25BF" w:rsidRPr="006D25BF">
        <w:rPr>
          <w:b w:val="0"/>
          <w:sz w:val="20"/>
          <w:szCs w:val="20"/>
          <w:lang w:eastAsia="en-US"/>
        </w:rPr>
        <w:t>BFNUMERI</w:t>
      </w:r>
      <w:r w:rsidR="006D25BF">
        <w:rPr>
          <w:b w:val="0"/>
          <w:sz w:val="20"/>
          <w:szCs w:val="20"/>
          <w:lang w:eastAsia="en-US"/>
        </w:rPr>
        <w:t>)</w:t>
      </w:r>
      <w:r w:rsidRPr="00E85F94">
        <w:rPr>
          <w:b w:val="0"/>
          <w:sz w:val="20"/>
          <w:szCs w:val="20"/>
          <w:lang w:eastAsia="en-US"/>
        </w:rPr>
        <w:t xml:space="preserve">, traer la información de </w:t>
      </w:r>
      <w:r w:rsidR="00AD47B3">
        <w:rPr>
          <w:b w:val="0"/>
          <w:sz w:val="20"/>
          <w:szCs w:val="20"/>
          <w:lang w:eastAsia="en-US"/>
        </w:rPr>
        <w:t xml:space="preserve">los </w:t>
      </w:r>
      <w:r w:rsidR="00AD47B3" w:rsidRPr="00AD47B3">
        <w:rPr>
          <w:b w:val="0"/>
          <w:sz w:val="20"/>
          <w:szCs w:val="20"/>
          <w:lang w:eastAsia="en-US"/>
        </w:rPr>
        <w:t>Valores para el filtro cuando se trata de un Numérico</w:t>
      </w:r>
      <w:r w:rsidR="00AD47B3">
        <w:rPr>
          <w:b w:val="0"/>
          <w:sz w:val="20"/>
          <w:szCs w:val="20"/>
          <w:lang w:eastAsia="en-US"/>
        </w:rPr>
        <w:t xml:space="preserve"> </w:t>
      </w:r>
      <w:r w:rsidRPr="0099143A">
        <w:rPr>
          <w:b w:val="0"/>
          <w:sz w:val="20"/>
          <w:szCs w:val="20"/>
          <w:lang w:eastAsia="en-US"/>
        </w:rPr>
        <w:t>que se encuentren activos</w:t>
      </w:r>
      <w:r w:rsidR="00AD47B3">
        <w:rPr>
          <w:b w:val="0"/>
          <w:sz w:val="20"/>
          <w:szCs w:val="20"/>
          <w:lang w:eastAsia="en-US"/>
        </w:rPr>
        <w:t>,exceptuando el correspondiente a la descripción “Fecha Actual”</w:t>
      </w:r>
      <w:r w:rsidRPr="0099143A">
        <w:rPr>
          <w:b w:val="0"/>
          <w:sz w:val="20"/>
          <w:szCs w:val="20"/>
          <w:lang w:eastAsia="en-US"/>
        </w:rPr>
        <w:t>, de acuerdo al tipo de lenguaje configurado para el sistema.</w:t>
      </w:r>
    </w:p>
    <w:p w:rsidR="00EB62EC" w:rsidRDefault="00422AEB" w:rsidP="00422AEB">
      <w:pPr>
        <w:pStyle w:val="Textoindependiente"/>
        <w:tabs>
          <w:tab w:val="left" w:pos="3660"/>
        </w:tabs>
        <w:rPr>
          <w:b w:val="0"/>
          <w:sz w:val="20"/>
          <w:szCs w:val="20"/>
          <w:lang w:eastAsia="en-US"/>
        </w:rPr>
      </w:pPr>
      <w:r>
        <w:rPr>
          <w:b w:val="0"/>
          <w:sz w:val="20"/>
          <w:szCs w:val="20"/>
          <w:lang w:eastAsia="en-US"/>
        </w:rPr>
        <w:tab/>
      </w:r>
    </w:p>
    <w:p w:rsidR="00B6715C" w:rsidRPr="00884796" w:rsidRDefault="00B6715C" w:rsidP="00B6715C">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Cyan"/>
          <w:lang w:eastAsia="en-US"/>
        </w:rPr>
      </w:pPr>
      <w:bookmarkStart w:id="720" w:name="RNGEN355"/>
      <w:bookmarkStart w:id="721" w:name="_Toc454334474"/>
      <w:r w:rsidRPr="00884796">
        <w:rPr>
          <w:highlight w:val="darkCyan"/>
          <w:lang w:eastAsia="en-US"/>
        </w:rPr>
        <w:t>RNGEN355   Cálculo de Existencia de Producto en Inventario</w:t>
      </w:r>
      <w:bookmarkEnd w:id="721"/>
    </w:p>
    <w:bookmarkEnd w:id="720"/>
    <w:p w:rsidR="00B6715C" w:rsidRDefault="00B6715C" w:rsidP="00B6715C">
      <w:pPr>
        <w:pStyle w:val="Textoindependiente"/>
        <w:rPr>
          <w:b w:val="0"/>
          <w:sz w:val="20"/>
          <w:szCs w:val="20"/>
          <w:lang w:eastAsia="en-US"/>
        </w:rPr>
      </w:pPr>
      <w:r>
        <w:rPr>
          <w:b w:val="0"/>
          <w:sz w:val="20"/>
          <w:szCs w:val="20"/>
          <w:lang w:eastAsia="en-US"/>
        </w:rPr>
        <w:t>Se deberá obtener</w:t>
      </w:r>
      <w:r w:rsidR="006F09A4">
        <w:rPr>
          <w:b w:val="0"/>
          <w:sz w:val="20"/>
          <w:szCs w:val="20"/>
          <w:lang w:eastAsia="en-US"/>
        </w:rPr>
        <w:t xml:space="preserve"> o presentar</w:t>
      </w:r>
      <w:r>
        <w:rPr>
          <w:b w:val="0"/>
          <w:sz w:val="20"/>
          <w:szCs w:val="20"/>
          <w:lang w:eastAsia="en-US"/>
        </w:rPr>
        <w:t xml:space="preserve"> la existencia del producto en inventario a partir del siguiente cálculo: </w:t>
      </w:r>
      <w:r w:rsidRPr="004B2026">
        <w:rPr>
          <w:b w:val="0"/>
          <w:i/>
          <w:sz w:val="20"/>
          <w:szCs w:val="20"/>
          <w:lang w:eastAsia="en-US"/>
        </w:rPr>
        <w:t>Existencia</w:t>
      </w:r>
      <w:r>
        <w:rPr>
          <w:b w:val="0"/>
          <w:sz w:val="20"/>
          <w:szCs w:val="20"/>
          <w:lang w:eastAsia="en-US"/>
        </w:rPr>
        <w:t xml:space="preserve"> = </w:t>
      </w:r>
      <w:r>
        <w:rPr>
          <w:b w:val="0"/>
          <w:sz w:val="20"/>
          <w:szCs w:val="20"/>
          <w:lang w:eastAsia="en-US"/>
        </w:rPr>
        <w:lastRenderedPageBreak/>
        <w:t xml:space="preserve">Disponible – Apartado – No Disponible – Contenido </w:t>
      </w:r>
      <w:r w:rsidR="004B2026">
        <w:rPr>
          <w:b w:val="0"/>
          <w:sz w:val="20"/>
          <w:szCs w:val="20"/>
          <w:lang w:eastAsia="en-US"/>
        </w:rPr>
        <w:t>/ Factor de conversión de la unidad de venta.</w:t>
      </w:r>
    </w:p>
    <w:p w:rsidR="00B6715C" w:rsidRDefault="00B6715C" w:rsidP="002C0FFD">
      <w:pPr>
        <w:pStyle w:val="Textoindependiente"/>
        <w:rPr>
          <w:b w:val="0"/>
          <w:sz w:val="20"/>
          <w:szCs w:val="20"/>
          <w:lang w:eastAsia="en-US"/>
        </w:rPr>
      </w:pPr>
    </w:p>
    <w:p w:rsidR="007941A1" w:rsidRPr="00AD47B3" w:rsidRDefault="007941A1" w:rsidP="007941A1">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Magenta"/>
          <w:lang w:eastAsia="en-US"/>
        </w:rPr>
      </w:pPr>
      <w:bookmarkStart w:id="722" w:name="RNGEN356"/>
      <w:bookmarkStart w:id="723" w:name="_Toc454334475"/>
      <w:bookmarkEnd w:id="722"/>
      <w:r>
        <w:rPr>
          <w:highlight w:val="darkMagenta"/>
          <w:lang w:eastAsia="en-US"/>
        </w:rPr>
        <w:t xml:space="preserve">RNGEN356   Valores de Campos </w:t>
      </w:r>
      <w:r w:rsidR="007E649C">
        <w:rPr>
          <w:highlight w:val="darkMagenta"/>
          <w:lang w:eastAsia="en-US"/>
        </w:rPr>
        <w:t>Relacionados a las Columnas</w:t>
      </w:r>
      <w:bookmarkEnd w:id="723"/>
    </w:p>
    <w:p w:rsidR="007941A1" w:rsidRDefault="007941A1" w:rsidP="007941A1">
      <w:pPr>
        <w:pStyle w:val="Textoindependiente"/>
        <w:rPr>
          <w:b w:val="0"/>
          <w:sz w:val="20"/>
          <w:szCs w:val="20"/>
          <w:lang w:eastAsia="en-US"/>
        </w:rPr>
      </w:pPr>
      <w:r>
        <w:rPr>
          <w:b w:val="0"/>
          <w:sz w:val="20"/>
          <w:szCs w:val="20"/>
          <w:lang w:eastAsia="en-US"/>
        </w:rPr>
        <w:t xml:space="preserve">Del catálogo de descripciones de </w:t>
      </w:r>
      <w:r w:rsidRPr="00E85F94">
        <w:rPr>
          <w:b w:val="0"/>
          <w:sz w:val="20"/>
          <w:szCs w:val="20"/>
          <w:lang w:eastAsia="en-US"/>
        </w:rPr>
        <w:t>valores por referencia que correspondan a “</w:t>
      </w:r>
      <w:r w:rsidR="00800D0E" w:rsidRPr="00800D0E">
        <w:rPr>
          <w:b w:val="0"/>
          <w:sz w:val="20"/>
          <w:szCs w:val="20"/>
          <w:lang w:eastAsia="en-US"/>
        </w:rPr>
        <w:t>Nombre del Campo que está relacionado a la columna del Reporte</w:t>
      </w:r>
      <w:r w:rsidRPr="00E85F94">
        <w:rPr>
          <w:b w:val="0"/>
          <w:sz w:val="20"/>
          <w:szCs w:val="20"/>
          <w:lang w:eastAsia="en-US"/>
        </w:rPr>
        <w:t>”</w:t>
      </w:r>
      <w:r>
        <w:rPr>
          <w:b w:val="0"/>
          <w:sz w:val="20"/>
          <w:szCs w:val="20"/>
          <w:lang w:eastAsia="en-US"/>
        </w:rPr>
        <w:t xml:space="preserve"> (</w:t>
      </w:r>
      <w:r w:rsidR="00800D0E">
        <w:rPr>
          <w:b w:val="0"/>
          <w:sz w:val="20"/>
          <w:szCs w:val="20"/>
          <w:lang w:eastAsia="en-US"/>
        </w:rPr>
        <w:t>CAMPO</w:t>
      </w:r>
      <w:r>
        <w:rPr>
          <w:b w:val="0"/>
          <w:sz w:val="20"/>
          <w:szCs w:val="20"/>
          <w:lang w:eastAsia="en-US"/>
        </w:rPr>
        <w:t>)</w:t>
      </w:r>
      <w:r w:rsidRPr="00E85F94">
        <w:rPr>
          <w:b w:val="0"/>
          <w:sz w:val="20"/>
          <w:szCs w:val="20"/>
          <w:lang w:eastAsia="en-US"/>
        </w:rPr>
        <w:t xml:space="preserve">, traer la información de </w:t>
      </w:r>
      <w:r>
        <w:rPr>
          <w:b w:val="0"/>
          <w:sz w:val="20"/>
          <w:szCs w:val="20"/>
          <w:lang w:eastAsia="en-US"/>
        </w:rPr>
        <w:t xml:space="preserve">los </w:t>
      </w:r>
      <w:r w:rsidRPr="00AD47B3">
        <w:rPr>
          <w:b w:val="0"/>
          <w:sz w:val="20"/>
          <w:szCs w:val="20"/>
          <w:lang w:eastAsia="en-US"/>
        </w:rPr>
        <w:t>Valores para</w:t>
      </w:r>
      <w:r w:rsidRPr="0099143A">
        <w:rPr>
          <w:b w:val="0"/>
          <w:sz w:val="20"/>
          <w:szCs w:val="20"/>
          <w:lang w:eastAsia="en-US"/>
        </w:rPr>
        <w:t>, de acuerdo al tipo de lenguaje configurado para el sistema.</w:t>
      </w:r>
    </w:p>
    <w:p w:rsidR="002C0FFD" w:rsidRDefault="002C0FFD" w:rsidP="000C051E">
      <w:pPr>
        <w:pStyle w:val="Prrafodelista"/>
        <w:ind w:left="0"/>
        <w:jc w:val="both"/>
        <w:rPr>
          <w:sz w:val="20"/>
          <w:szCs w:val="20"/>
          <w:lang w:val="es-MX" w:eastAsia="en-US"/>
        </w:rPr>
      </w:pPr>
    </w:p>
    <w:p w:rsidR="00D54F05" w:rsidRPr="00841199" w:rsidRDefault="00D54F05" w:rsidP="00D54F05">
      <w:pPr>
        <w:pStyle w:val="Ttulo1"/>
        <w:numPr>
          <w:ilvl w:val="1"/>
          <w:numId w:val="1"/>
        </w:numPr>
        <w:tabs>
          <w:tab w:val="clear" w:pos="720"/>
          <w:tab w:val="clear" w:pos="792"/>
          <w:tab w:val="num" w:pos="567"/>
        </w:tabs>
        <w:autoSpaceDE/>
        <w:autoSpaceDN/>
        <w:adjustRightInd/>
        <w:spacing w:before="120" w:after="60" w:line="240" w:lineRule="atLeast"/>
        <w:ind w:hanging="792"/>
        <w:jc w:val="left"/>
        <w:rPr>
          <w:highlight w:val="darkCyan"/>
          <w:lang w:eastAsia="en-US"/>
        </w:rPr>
      </w:pPr>
      <w:bookmarkStart w:id="724" w:name="RNGEN357"/>
      <w:bookmarkStart w:id="725" w:name="_Toc454334476"/>
      <w:r w:rsidRPr="00841199">
        <w:rPr>
          <w:highlight w:val="darkCyan"/>
          <w:lang w:eastAsia="en-US"/>
        </w:rPr>
        <w:t>RNGEN35</w:t>
      </w:r>
      <w:r w:rsidR="00841199" w:rsidRPr="00841199">
        <w:rPr>
          <w:highlight w:val="darkCyan"/>
          <w:lang w:eastAsia="en-US"/>
        </w:rPr>
        <w:t>7</w:t>
      </w:r>
      <w:r w:rsidRPr="00841199">
        <w:rPr>
          <w:highlight w:val="darkCyan"/>
          <w:lang w:eastAsia="en-US"/>
        </w:rPr>
        <w:t xml:space="preserve">   </w:t>
      </w:r>
      <w:r w:rsidR="00841199" w:rsidRPr="00841199">
        <w:rPr>
          <w:highlight w:val="darkCyan"/>
          <w:lang w:eastAsia="en-US"/>
        </w:rPr>
        <w:t>Cadena Vacía</w:t>
      </w:r>
      <w:bookmarkEnd w:id="725"/>
    </w:p>
    <w:bookmarkEnd w:id="724"/>
    <w:p w:rsidR="00D54F05" w:rsidRDefault="00841199" w:rsidP="00D54F05">
      <w:pPr>
        <w:pStyle w:val="Textoindependiente"/>
        <w:rPr>
          <w:b w:val="0"/>
          <w:sz w:val="20"/>
          <w:szCs w:val="20"/>
          <w:lang w:eastAsia="en-US"/>
        </w:rPr>
      </w:pPr>
      <w:r>
        <w:rPr>
          <w:b w:val="0"/>
          <w:sz w:val="20"/>
          <w:szCs w:val="20"/>
          <w:lang w:eastAsia="en-US"/>
        </w:rPr>
        <w:t xml:space="preserve">Se deberá asignar como </w:t>
      </w:r>
      <w:r w:rsidR="00EF5B53">
        <w:rPr>
          <w:b w:val="0"/>
          <w:sz w:val="20"/>
          <w:szCs w:val="20"/>
          <w:lang w:eastAsia="en-US"/>
        </w:rPr>
        <w:t>contenido</w:t>
      </w:r>
      <w:r>
        <w:rPr>
          <w:b w:val="0"/>
          <w:sz w:val="20"/>
          <w:szCs w:val="20"/>
          <w:lang w:eastAsia="en-US"/>
        </w:rPr>
        <w:t xml:space="preserve"> una cadena vacía.</w:t>
      </w:r>
    </w:p>
    <w:p w:rsidR="000C051E" w:rsidRPr="00841199" w:rsidRDefault="000C051E" w:rsidP="00C93EDD">
      <w:pPr>
        <w:pStyle w:val="Textoindependiente"/>
        <w:rPr>
          <w:b w:val="0"/>
          <w:sz w:val="20"/>
          <w:szCs w:val="20"/>
          <w:lang w:eastAsia="en-US"/>
        </w:rPr>
      </w:pPr>
    </w:p>
    <w:p w:rsidR="008C76FC" w:rsidRPr="00DA726F" w:rsidRDefault="00DA726F" w:rsidP="008C76F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26" w:name="RNGEN358"/>
      <w:bookmarkStart w:id="727" w:name="_Toc454334477"/>
      <w:bookmarkEnd w:id="726"/>
      <w:r>
        <w:rPr>
          <w:lang w:eastAsia="en-US"/>
        </w:rPr>
        <w:t>RNGEN358   Información Obtenida de la Base de Datos</w:t>
      </w:r>
      <w:bookmarkEnd w:id="727"/>
    </w:p>
    <w:p w:rsidR="00D14510" w:rsidRDefault="00DA726F" w:rsidP="00C93EDD">
      <w:pPr>
        <w:pStyle w:val="Textoindependiente"/>
        <w:rPr>
          <w:b w:val="0"/>
          <w:sz w:val="20"/>
          <w:szCs w:val="20"/>
          <w:lang w:eastAsia="en-US"/>
        </w:rPr>
      </w:pPr>
      <w:r>
        <w:rPr>
          <w:b w:val="0"/>
          <w:sz w:val="20"/>
          <w:szCs w:val="20"/>
          <w:lang w:eastAsia="en-US"/>
        </w:rPr>
        <w:t>Corresponde a la información que fue obtenida mediante una consulta a la base de datos, de acuerdo a los criterios establecidos para la misma. (nvillalobos)</w:t>
      </w:r>
    </w:p>
    <w:p w:rsidR="001A531B" w:rsidRDefault="001A531B" w:rsidP="00C93EDD">
      <w:pPr>
        <w:pStyle w:val="Textoindependiente"/>
        <w:rPr>
          <w:b w:val="0"/>
          <w:sz w:val="20"/>
          <w:szCs w:val="20"/>
          <w:lang w:eastAsia="en-US"/>
        </w:rPr>
      </w:pPr>
    </w:p>
    <w:p w:rsidR="008D5157" w:rsidRPr="008D5157" w:rsidRDefault="001A531B" w:rsidP="008D515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28" w:name="RNGEN359"/>
      <w:bookmarkStart w:id="729" w:name="_Toc454334478"/>
      <w:r>
        <w:rPr>
          <w:lang w:eastAsia="en-US"/>
        </w:rPr>
        <w:t>RNGEN359   Fecha Menor a la Actual</w:t>
      </w:r>
      <w:bookmarkEnd w:id="729"/>
    </w:p>
    <w:bookmarkEnd w:id="728"/>
    <w:p w:rsidR="001A531B" w:rsidRPr="00DA726F" w:rsidRDefault="001A531B" w:rsidP="001A531B">
      <w:pPr>
        <w:pStyle w:val="Textoindependiente"/>
        <w:rPr>
          <w:b w:val="0"/>
          <w:sz w:val="20"/>
          <w:szCs w:val="20"/>
          <w:lang w:eastAsia="en-US"/>
        </w:rPr>
      </w:pPr>
      <w:r>
        <w:rPr>
          <w:b w:val="0"/>
          <w:sz w:val="20"/>
          <w:szCs w:val="20"/>
          <w:lang w:eastAsia="en-US"/>
        </w:rPr>
        <w:t>Información correspodiente a una fec</w:t>
      </w:r>
      <w:r w:rsidR="00E7219B">
        <w:rPr>
          <w:b w:val="0"/>
          <w:sz w:val="20"/>
          <w:szCs w:val="20"/>
          <w:lang w:eastAsia="en-US"/>
        </w:rPr>
        <w:t>ha menor a la del día actual. (B</w:t>
      </w:r>
      <w:r>
        <w:rPr>
          <w:b w:val="0"/>
          <w:sz w:val="20"/>
          <w:szCs w:val="20"/>
          <w:lang w:eastAsia="en-US"/>
        </w:rPr>
        <w:t>jimenez)</w:t>
      </w:r>
    </w:p>
    <w:p w:rsidR="001A531B" w:rsidRDefault="001A531B" w:rsidP="00C93EDD">
      <w:pPr>
        <w:pStyle w:val="Textoindependiente"/>
        <w:rPr>
          <w:b w:val="0"/>
          <w:sz w:val="20"/>
          <w:szCs w:val="20"/>
          <w:lang w:eastAsia="en-US"/>
        </w:rPr>
      </w:pPr>
    </w:p>
    <w:p w:rsidR="00946469" w:rsidRPr="008D5157" w:rsidRDefault="00946469" w:rsidP="0094646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0" w:name="RNGEN360"/>
      <w:bookmarkStart w:id="731" w:name="_Toc454334479"/>
      <w:r>
        <w:rPr>
          <w:lang w:eastAsia="en-US"/>
        </w:rPr>
        <w:t>RNGEN360   Tipos de Producto</w:t>
      </w:r>
      <w:bookmarkEnd w:id="731"/>
    </w:p>
    <w:bookmarkEnd w:id="730"/>
    <w:p w:rsidR="008D5157" w:rsidRDefault="008D5157" w:rsidP="00C93EDD">
      <w:pPr>
        <w:pStyle w:val="Textoindependiente"/>
        <w:rPr>
          <w:b w:val="0"/>
          <w:sz w:val="20"/>
          <w:szCs w:val="20"/>
          <w:lang w:eastAsia="en-US"/>
        </w:rPr>
      </w:pPr>
      <w:r>
        <w:rPr>
          <w:b w:val="0"/>
          <w:sz w:val="20"/>
          <w:szCs w:val="20"/>
          <w:lang w:eastAsia="en-US"/>
        </w:rPr>
        <w:t>Del catálogo de valores por referencia que correspondan a “Tipos de Producto” traer la información de los tipos de producto existentes de acuerdo al tipo de lenguaje configurado para el sistema. (omonreal)</w:t>
      </w:r>
    </w:p>
    <w:p w:rsidR="00946469" w:rsidRDefault="00946469" w:rsidP="00946469">
      <w:pPr>
        <w:pStyle w:val="Ttulo1"/>
        <w:numPr>
          <w:ilvl w:val="0"/>
          <w:numId w:val="0"/>
        </w:numPr>
        <w:tabs>
          <w:tab w:val="clear" w:pos="720"/>
        </w:tabs>
        <w:autoSpaceDE/>
        <w:autoSpaceDN/>
        <w:adjustRightInd/>
        <w:spacing w:before="120" w:after="60" w:line="240" w:lineRule="atLeast"/>
        <w:ind w:left="792"/>
        <w:jc w:val="left"/>
        <w:rPr>
          <w:lang w:eastAsia="en-US"/>
        </w:rPr>
      </w:pPr>
    </w:p>
    <w:p w:rsidR="00946469" w:rsidRPr="008D5157" w:rsidRDefault="00946469" w:rsidP="0094646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2" w:name="_Toc454334480"/>
      <w:r>
        <w:rPr>
          <w:lang w:eastAsia="en-US"/>
        </w:rPr>
        <w:t>RNGEN361   Tipos de Adquisición del Producto</w:t>
      </w:r>
      <w:bookmarkEnd w:id="732"/>
    </w:p>
    <w:p w:rsidR="00B825CE" w:rsidRDefault="00B825CE" w:rsidP="00B825CE">
      <w:pPr>
        <w:pStyle w:val="Textoindependiente"/>
        <w:rPr>
          <w:b w:val="0"/>
          <w:sz w:val="20"/>
          <w:szCs w:val="20"/>
          <w:lang w:eastAsia="en-US"/>
        </w:rPr>
      </w:pPr>
      <w:r>
        <w:rPr>
          <w:b w:val="0"/>
          <w:sz w:val="20"/>
          <w:szCs w:val="20"/>
          <w:lang w:eastAsia="en-US"/>
        </w:rPr>
        <w:t>Del catálogo de valores por referencia que correspondan a “Tipos de Adquisición del Producto” traer la información de los tipos de adcisición del producto existentes de acuerdo al tipo de lenguaje configurado para el sistema. (omonreal)</w:t>
      </w:r>
    </w:p>
    <w:p w:rsidR="00B825CE" w:rsidRDefault="00B825CE" w:rsidP="00C93EDD">
      <w:pPr>
        <w:pStyle w:val="Textoindependiente"/>
        <w:rPr>
          <w:b w:val="0"/>
          <w:sz w:val="20"/>
          <w:szCs w:val="20"/>
          <w:lang w:eastAsia="en-US"/>
        </w:rPr>
      </w:pPr>
    </w:p>
    <w:p w:rsidR="00EA04AD" w:rsidRPr="008D5157" w:rsidRDefault="00EA04AD" w:rsidP="00EA04A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3" w:name="RNGEN362"/>
      <w:bookmarkStart w:id="734" w:name="_Toc454334481"/>
      <w:r>
        <w:rPr>
          <w:lang w:eastAsia="en-US"/>
        </w:rPr>
        <w:t>RNGEN362  Sustituir Variable por Clave del Producto</w:t>
      </w:r>
      <w:bookmarkEnd w:id="734"/>
    </w:p>
    <w:bookmarkEnd w:id="733"/>
    <w:p w:rsidR="00EA04AD" w:rsidRDefault="00EA04AD" w:rsidP="00EA04AD">
      <w:pPr>
        <w:pStyle w:val="Textoindependiente"/>
        <w:rPr>
          <w:b w:val="0"/>
          <w:sz w:val="20"/>
          <w:szCs w:val="20"/>
          <w:lang w:eastAsia="en-US"/>
        </w:rPr>
      </w:pPr>
      <w:r>
        <w:rPr>
          <w:b w:val="0"/>
          <w:sz w:val="20"/>
          <w:szCs w:val="20"/>
          <w:lang w:eastAsia="en-US"/>
        </w:rPr>
        <w:t>Se deberá sustituir la variable $0$ por la clave</w:t>
      </w:r>
      <w:r w:rsidR="00D41E73">
        <w:rPr>
          <w:b w:val="0"/>
          <w:sz w:val="20"/>
          <w:szCs w:val="20"/>
          <w:lang w:eastAsia="en-US"/>
        </w:rPr>
        <w:t xml:space="preserve"> del producto</w:t>
      </w:r>
      <w:r>
        <w:rPr>
          <w:b w:val="0"/>
          <w:sz w:val="20"/>
          <w:szCs w:val="20"/>
          <w:lang w:eastAsia="en-US"/>
        </w:rPr>
        <w:t xml:space="preserve"> </w:t>
      </w:r>
      <w:r w:rsidR="00D41E73">
        <w:rPr>
          <w:b w:val="0"/>
          <w:sz w:val="20"/>
          <w:szCs w:val="20"/>
          <w:lang w:eastAsia="en-US"/>
        </w:rPr>
        <w:t xml:space="preserve">o concatenación de las claves de </w:t>
      </w:r>
      <w:r>
        <w:rPr>
          <w:b w:val="0"/>
          <w:sz w:val="20"/>
          <w:szCs w:val="20"/>
          <w:lang w:eastAsia="en-US"/>
        </w:rPr>
        <w:t>los produc</w:t>
      </w:r>
      <w:r w:rsidR="005E7ED0">
        <w:rPr>
          <w:b w:val="0"/>
          <w:sz w:val="20"/>
          <w:szCs w:val="20"/>
          <w:lang w:eastAsia="en-US"/>
        </w:rPr>
        <w:t>tos correspondientes</w:t>
      </w:r>
      <w:r w:rsidR="00D41E73">
        <w:rPr>
          <w:b w:val="0"/>
          <w:sz w:val="20"/>
          <w:szCs w:val="20"/>
          <w:lang w:eastAsia="en-US"/>
        </w:rPr>
        <w:t>, en caso de ser varios deberán ser separados por una coma, por ejemplo: “P001, P002, P003”.</w:t>
      </w:r>
      <w:r>
        <w:rPr>
          <w:b w:val="0"/>
          <w:sz w:val="20"/>
          <w:szCs w:val="20"/>
          <w:lang w:eastAsia="en-US"/>
        </w:rPr>
        <w:t xml:space="preserve"> (Bjimenez)</w:t>
      </w:r>
    </w:p>
    <w:p w:rsidR="00EA04AD" w:rsidRDefault="00EA04AD" w:rsidP="00C93EDD">
      <w:pPr>
        <w:pStyle w:val="Textoindependiente"/>
        <w:rPr>
          <w:b w:val="0"/>
          <w:sz w:val="20"/>
          <w:szCs w:val="20"/>
          <w:lang w:eastAsia="en-US"/>
        </w:rPr>
      </w:pPr>
    </w:p>
    <w:p w:rsidR="004E605D" w:rsidRPr="008D5157" w:rsidRDefault="004E605D" w:rsidP="004E605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5" w:name="RNGEN363"/>
      <w:bookmarkStart w:id="736" w:name="_Toc454334482"/>
      <w:r>
        <w:rPr>
          <w:lang w:eastAsia="en-US"/>
        </w:rPr>
        <w:t xml:space="preserve">RNGEN363  </w:t>
      </w:r>
      <w:r w:rsidR="00143963">
        <w:rPr>
          <w:lang w:eastAsia="en-US"/>
        </w:rPr>
        <w:t>Referencia</w:t>
      </w:r>
      <w:r w:rsidR="005E3D42">
        <w:rPr>
          <w:lang w:eastAsia="en-US"/>
        </w:rPr>
        <w:t xml:space="preserve"> a la Clave del Cliente</w:t>
      </w:r>
      <w:bookmarkEnd w:id="736"/>
    </w:p>
    <w:bookmarkEnd w:id="735"/>
    <w:p w:rsidR="004E605D" w:rsidRDefault="004E605D" w:rsidP="004E605D">
      <w:pPr>
        <w:pStyle w:val="Prrafodelista"/>
        <w:ind w:left="0"/>
        <w:rPr>
          <w:sz w:val="20"/>
          <w:szCs w:val="20"/>
          <w:lang w:eastAsia="en-US"/>
        </w:rPr>
      </w:pPr>
      <w:r>
        <w:rPr>
          <w:sz w:val="20"/>
          <w:szCs w:val="20"/>
          <w:lang w:eastAsia="en-US"/>
        </w:rPr>
        <w:t>Se deberá obtener o registrar la información corresp</w:t>
      </w:r>
      <w:r w:rsidR="005E3D42">
        <w:rPr>
          <w:sz w:val="20"/>
          <w:szCs w:val="20"/>
          <w:lang w:eastAsia="en-US"/>
        </w:rPr>
        <w:t>ondiente a la clave del cliente</w:t>
      </w:r>
      <w:r w:rsidR="00FC4C0D">
        <w:rPr>
          <w:sz w:val="20"/>
          <w:szCs w:val="20"/>
          <w:lang w:eastAsia="en-US"/>
        </w:rPr>
        <w:t xml:space="preserve"> (Clave)</w:t>
      </w:r>
      <w:r w:rsidR="005E3D42">
        <w:rPr>
          <w:sz w:val="20"/>
          <w:szCs w:val="20"/>
          <w:lang w:eastAsia="en-US"/>
        </w:rPr>
        <w:t>.</w:t>
      </w:r>
      <w:r w:rsidR="00143963">
        <w:rPr>
          <w:sz w:val="20"/>
          <w:szCs w:val="20"/>
          <w:lang w:eastAsia="en-US"/>
        </w:rPr>
        <w:t xml:space="preserve"> (bjimenez)</w:t>
      </w:r>
    </w:p>
    <w:p w:rsidR="004E605D" w:rsidRPr="004E605D" w:rsidRDefault="004E605D" w:rsidP="004E605D">
      <w:pPr>
        <w:pStyle w:val="Textoindependiente"/>
        <w:rPr>
          <w:b w:val="0"/>
          <w:sz w:val="20"/>
          <w:szCs w:val="20"/>
          <w:lang w:val="es-ES" w:eastAsia="en-US"/>
        </w:rPr>
      </w:pPr>
    </w:p>
    <w:p w:rsidR="00992AC4" w:rsidRDefault="00992AC4" w:rsidP="00992AC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7" w:name="RNGEN364"/>
      <w:bookmarkStart w:id="738" w:name="_Toc454334483"/>
      <w:r w:rsidRPr="00B940A4">
        <w:rPr>
          <w:lang w:eastAsia="en-US"/>
        </w:rPr>
        <w:t>RN</w:t>
      </w:r>
      <w:r>
        <w:rPr>
          <w:lang w:eastAsia="en-US"/>
        </w:rPr>
        <w:t>GEN364</w:t>
      </w:r>
      <w:r w:rsidRPr="00B940A4">
        <w:rPr>
          <w:lang w:eastAsia="en-US"/>
        </w:rPr>
        <w:t xml:space="preserve"> </w:t>
      </w:r>
      <w:r w:rsidR="00486BFC" w:rsidRPr="00292855">
        <w:rPr>
          <w:lang w:eastAsia="en-US"/>
        </w:rPr>
        <w:t xml:space="preserve">Concatenación de Razón Social </w:t>
      </w:r>
      <w:r w:rsidR="00486BFC">
        <w:rPr>
          <w:lang w:eastAsia="en-US"/>
        </w:rPr>
        <w:t xml:space="preserve">y Nombre de Contacto </w:t>
      </w:r>
      <w:r w:rsidR="00486BFC" w:rsidRPr="00292855">
        <w:rPr>
          <w:lang w:eastAsia="en-US"/>
        </w:rPr>
        <w:t>del Cliente</w:t>
      </w:r>
      <w:bookmarkEnd w:id="738"/>
    </w:p>
    <w:bookmarkEnd w:id="737"/>
    <w:p w:rsidR="004E605D" w:rsidRDefault="00992AC4" w:rsidP="00C93EDD">
      <w:pPr>
        <w:pStyle w:val="Textoindependiente"/>
        <w:rPr>
          <w:b w:val="0"/>
          <w:sz w:val="20"/>
          <w:szCs w:val="20"/>
          <w:lang w:eastAsia="en-US"/>
        </w:rPr>
      </w:pPr>
      <w:r w:rsidRPr="00196724">
        <w:rPr>
          <w:b w:val="0"/>
          <w:sz w:val="20"/>
          <w:szCs w:val="20"/>
          <w:lang w:eastAsia="en-US"/>
        </w:rPr>
        <w:t xml:space="preserve">Se deberá presentar la información del cliente, concatenando la </w:t>
      </w:r>
      <w:r>
        <w:rPr>
          <w:b w:val="0"/>
          <w:sz w:val="20"/>
          <w:szCs w:val="20"/>
          <w:lang w:eastAsia="en-US"/>
        </w:rPr>
        <w:t>razón social</w:t>
      </w:r>
      <w:r w:rsidR="002B2A84">
        <w:rPr>
          <w:b w:val="0"/>
          <w:sz w:val="20"/>
          <w:szCs w:val="20"/>
          <w:lang w:eastAsia="en-US"/>
        </w:rPr>
        <w:t xml:space="preserve"> de é</w:t>
      </w:r>
      <w:r w:rsidRPr="00196724">
        <w:rPr>
          <w:b w:val="0"/>
          <w:sz w:val="20"/>
          <w:szCs w:val="20"/>
          <w:lang w:eastAsia="en-US"/>
        </w:rPr>
        <w:t xml:space="preserve">ste y </w:t>
      </w:r>
      <w:r w:rsidR="002B2A84">
        <w:rPr>
          <w:b w:val="0"/>
          <w:sz w:val="20"/>
          <w:szCs w:val="20"/>
          <w:lang w:eastAsia="en-US"/>
        </w:rPr>
        <w:t xml:space="preserve">su </w:t>
      </w:r>
      <w:r>
        <w:rPr>
          <w:b w:val="0"/>
          <w:sz w:val="20"/>
          <w:szCs w:val="20"/>
          <w:lang w:eastAsia="en-US"/>
        </w:rPr>
        <w:t xml:space="preserve">nombre </w:t>
      </w:r>
      <w:r w:rsidR="002B2A84">
        <w:rPr>
          <w:b w:val="0"/>
          <w:sz w:val="20"/>
          <w:szCs w:val="20"/>
          <w:lang w:eastAsia="en-US"/>
        </w:rPr>
        <w:t xml:space="preserve"> de </w:t>
      </w:r>
      <w:r>
        <w:rPr>
          <w:b w:val="0"/>
          <w:sz w:val="20"/>
          <w:szCs w:val="20"/>
          <w:lang w:eastAsia="en-US"/>
        </w:rPr>
        <w:t>contacto</w:t>
      </w:r>
      <w:r w:rsidRPr="00196724">
        <w:rPr>
          <w:b w:val="0"/>
          <w:sz w:val="20"/>
          <w:szCs w:val="20"/>
          <w:lang w:eastAsia="en-US"/>
        </w:rPr>
        <w:t>, separados por un guión, ejemplo: “</w:t>
      </w:r>
      <w:r w:rsidR="002B2A84">
        <w:rPr>
          <w:b w:val="0"/>
          <w:sz w:val="20"/>
          <w:szCs w:val="20"/>
          <w:lang w:eastAsia="en-US"/>
        </w:rPr>
        <w:t>RazonSocial</w:t>
      </w:r>
      <w:r w:rsidRPr="00196724">
        <w:rPr>
          <w:b w:val="0"/>
          <w:sz w:val="20"/>
          <w:szCs w:val="20"/>
          <w:lang w:eastAsia="en-US"/>
        </w:rPr>
        <w:t xml:space="preserve"> – </w:t>
      </w:r>
      <w:r w:rsidR="002B2A84">
        <w:rPr>
          <w:b w:val="0"/>
          <w:sz w:val="20"/>
          <w:szCs w:val="20"/>
          <w:lang w:eastAsia="en-US"/>
        </w:rPr>
        <w:t>NombreContacto”</w:t>
      </w:r>
      <w:r w:rsidR="00486BFC">
        <w:rPr>
          <w:b w:val="0"/>
          <w:sz w:val="20"/>
          <w:szCs w:val="20"/>
          <w:lang w:eastAsia="en-US"/>
        </w:rPr>
        <w:t>. (bjimenez)</w:t>
      </w:r>
    </w:p>
    <w:p w:rsidR="00BC261F" w:rsidRPr="004E605D" w:rsidRDefault="00BC261F" w:rsidP="00BC261F">
      <w:pPr>
        <w:pStyle w:val="Textoindependiente"/>
        <w:rPr>
          <w:b w:val="0"/>
          <w:sz w:val="20"/>
          <w:szCs w:val="20"/>
          <w:lang w:val="es-ES" w:eastAsia="en-US"/>
        </w:rPr>
      </w:pPr>
    </w:p>
    <w:p w:rsidR="00BC261F" w:rsidRDefault="00BC261F" w:rsidP="00BC261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39" w:name="RNGEN365"/>
      <w:bookmarkStart w:id="740" w:name="_Toc454334484"/>
      <w:bookmarkEnd w:id="739"/>
      <w:r w:rsidRPr="00B940A4">
        <w:rPr>
          <w:lang w:eastAsia="en-US"/>
        </w:rPr>
        <w:t>RN</w:t>
      </w:r>
      <w:r>
        <w:rPr>
          <w:lang w:eastAsia="en-US"/>
        </w:rPr>
        <w:t>GEN365</w:t>
      </w:r>
      <w:r w:rsidRPr="00B940A4">
        <w:rPr>
          <w:lang w:eastAsia="en-US"/>
        </w:rPr>
        <w:t xml:space="preserve"> </w:t>
      </w:r>
      <w:r>
        <w:rPr>
          <w:lang w:eastAsia="en-US"/>
        </w:rPr>
        <w:t>Semanas en Rango de Fechas Seleccionadas</w:t>
      </w:r>
      <w:bookmarkEnd w:id="740"/>
    </w:p>
    <w:p w:rsidR="00BC261F" w:rsidRDefault="00E66A8A" w:rsidP="00BC261F">
      <w:pPr>
        <w:rPr>
          <w:sz w:val="20"/>
          <w:lang w:val="es-MX" w:eastAsia="en-US"/>
        </w:rPr>
      </w:pPr>
      <w:r>
        <w:rPr>
          <w:sz w:val="20"/>
          <w:lang w:val="es-MX" w:eastAsia="en-US"/>
        </w:rPr>
        <w:t>Se deberán de obtener las semanas encontradas entre el rango de fechas seleccionadas por el usuario, considerando el inicio de una semana el día Lunes y el final el día Domingo</w:t>
      </w:r>
      <w:r w:rsidR="002509D9">
        <w:rPr>
          <w:sz w:val="20"/>
          <w:lang w:val="es-MX" w:eastAsia="en-US"/>
        </w:rPr>
        <w:t>. (nvillalobos)</w:t>
      </w:r>
    </w:p>
    <w:p w:rsidR="002509D9" w:rsidRPr="004E605D" w:rsidRDefault="002509D9" w:rsidP="002509D9">
      <w:pPr>
        <w:pStyle w:val="Textoindependiente"/>
        <w:rPr>
          <w:b w:val="0"/>
          <w:sz w:val="20"/>
          <w:szCs w:val="20"/>
          <w:lang w:val="es-ES" w:eastAsia="en-US"/>
        </w:rPr>
      </w:pPr>
    </w:p>
    <w:p w:rsidR="002509D9" w:rsidRDefault="002509D9" w:rsidP="002509D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41" w:name="RNGEN366"/>
      <w:bookmarkStart w:id="742" w:name="_Toc454334485"/>
      <w:bookmarkEnd w:id="741"/>
      <w:r w:rsidRPr="00B940A4">
        <w:rPr>
          <w:lang w:eastAsia="en-US"/>
        </w:rPr>
        <w:lastRenderedPageBreak/>
        <w:t>RN</w:t>
      </w:r>
      <w:r>
        <w:rPr>
          <w:lang w:eastAsia="en-US"/>
        </w:rPr>
        <w:t>GEN366</w:t>
      </w:r>
      <w:r w:rsidRPr="00B940A4">
        <w:rPr>
          <w:lang w:eastAsia="en-US"/>
        </w:rPr>
        <w:t xml:space="preserve"> </w:t>
      </w:r>
      <w:r>
        <w:rPr>
          <w:lang w:eastAsia="en-US"/>
        </w:rPr>
        <w:t>Formato de Semanas en Rango de Fechas Seleccionadas</w:t>
      </w:r>
      <w:bookmarkEnd w:id="742"/>
    </w:p>
    <w:p w:rsidR="002509D9" w:rsidRDefault="002509D9" w:rsidP="00BC261F">
      <w:pPr>
        <w:rPr>
          <w:sz w:val="20"/>
          <w:lang w:val="es-MX" w:eastAsia="en-US"/>
        </w:rPr>
      </w:pPr>
      <w:r>
        <w:rPr>
          <w:sz w:val="20"/>
          <w:lang w:val="es-MX" w:eastAsia="en-US"/>
        </w:rPr>
        <w:t>Se deberá de presentar el rango de fecha correspondiente a la semana de acuerdo al siguiente formato:</w:t>
      </w:r>
    </w:p>
    <w:p w:rsidR="002509D9" w:rsidRDefault="002509D9" w:rsidP="00BC261F">
      <w:pPr>
        <w:rPr>
          <w:sz w:val="20"/>
          <w:lang w:val="es-MX" w:eastAsia="en-US"/>
        </w:rPr>
      </w:pPr>
      <w:r>
        <w:rPr>
          <w:sz w:val="20"/>
          <w:lang w:val="es-MX" w:eastAsia="en-US"/>
        </w:rPr>
        <w:t>Día Inicial + Mes (las tres primeras letras de cada mes) + “al” + Día Final + “de” + Mes (las tres primeras letras de cada mes) + “del” + Año.</w:t>
      </w:r>
      <w:r w:rsidR="00604A07">
        <w:rPr>
          <w:sz w:val="20"/>
          <w:lang w:val="es-MX" w:eastAsia="en-US"/>
        </w:rPr>
        <w:t xml:space="preserve"> (nvillalobos)</w:t>
      </w:r>
    </w:p>
    <w:p w:rsidR="002509D9" w:rsidRDefault="002509D9" w:rsidP="00BC261F">
      <w:pPr>
        <w:rPr>
          <w:sz w:val="20"/>
          <w:lang w:val="es-MX" w:eastAsia="en-US"/>
        </w:rPr>
      </w:pPr>
      <w:r>
        <w:rPr>
          <w:sz w:val="20"/>
          <w:lang w:val="es-MX" w:eastAsia="en-US"/>
        </w:rPr>
        <w:t>Ejemplo:</w:t>
      </w:r>
    </w:p>
    <w:p w:rsidR="00BC261F" w:rsidRPr="001A2568" w:rsidRDefault="002509D9" w:rsidP="001A2568">
      <w:pPr>
        <w:rPr>
          <w:sz w:val="20"/>
          <w:lang w:val="es-MX" w:eastAsia="en-US"/>
        </w:rPr>
      </w:pPr>
      <w:r>
        <w:rPr>
          <w:sz w:val="20"/>
          <w:lang w:val="es-MX" w:eastAsia="en-US"/>
        </w:rPr>
        <w:t>29 Ju</w:t>
      </w:r>
      <w:r w:rsidR="00604A07">
        <w:rPr>
          <w:sz w:val="20"/>
          <w:lang w:val="es-MX" w:eastAsia="en-US"/>
        </w:rPr>
        <w:t>n al 05 de Jul del 2013.</w:t>
      </w:r>
    </w:p>
    <w:p w:rsidR="00EA04AD" w:rsidRDefault="00EA04AD" w:rsidP="00C93EDD">
      <w:pPr>
        <w:pStyle w:val="Textoindependiente"/>
        <w:rPr>
          <w:b w:val="0"/>
          <w:sz w:val="20"/>
          <w:szCs w:val="20"/>
          <w:lang w:eastAsia="en-US"/>
        </w:rPr>
      </w:pPr>
    </w:p>
    <w:p w:rsidR="006A3E62" w:rsidRDefault="006A3E62" w:rsidP="006A3E6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43" w:name="RNGEN367"/>
      <w:bookmarkStart w:id="744" w:name="_Toc454334486"/>
      <w:bookmarkEnd w:id="743"/>
      <w:r w:rsidRPr="00B940A4">
        <w:rPr>
          <w:lang w:eastAsia="en-US"/>
        </w:rPr>
        <w:t>RN</w:t>
      </w:r>
      <w:r>
        <w:rPr>
          <w:lang w:eastAsia="en-US"/>
        </w:rPr>
        <w:t>GEN36</w:t>
      </w:r>
      <w:r w:rsidR="00ED12DA">
        <w:rPr>
          <w:lang w:eastAsia="en-US"/>
        </w:rPr>
        <w:t>7</w:t>
      </w:r>
      <w:r w:rsidRPr="00B940A4">
        <w:rPr>
          <w:lang w:eastAsia="en-US"/>
        </w:rPr>
        <w:t xml:space="preserve"> </w:t>
      </w:r>
      <w:r w:rsidR="00AD4BF0">
        <w:rPr>
          <w:lang w:eastAsia="en-US"/>
        </w:rPr>
        <w:t>Meses</w:t>
      </w:r>
      <w:r>
        <w:rPr>
          <w:lang w:eastAsia="en-US"/>
        </w:rPr>
        <w:t xml:space="preserve"> en Rango de Fechas Seleccionadas</w:t>
      </w:r>
      <w:bookmarkEnd w:id="744"/>
    </w:p>
    <w:p w:rsidR="006A3E62" w:rsidRDefault="006A3E62" w:rsidP="006A3E62">
      <w:pPr>
        <w:rPr>
          <w:sz w:val="20"/>
          <w:lang w:val="es-MX" w:eastAsia="en-US"/>
        </w:rPr>
      </w:pPr>
      <w:r>
        <w:rPr>
          <w:sz w:val="20"/>
          <w:lang w:val="es-MX" w:eastAsia="en-US"/>
        </w:rPr>
        <w:t xml:space="preserve">Se deberán de obtener </w:t>
      </w:r>
      <w:r w:rsidR="00ED12DA">
        <w:rPr>
          <w:sz w:val="20"/>
          <w:lang w:val="es-MX" w:eastAsia="en-US"/>
        </w:rPr>
        <w:t>lo</w:t>
      </w:r>
      <w:r>
        <w:rPr>
          <w:sz w:val="20"/>
          <w:lang w:val="es-MX" w:eastAsia="en-US"/>
        </w:rPr>
        <w:t xml:space="preserve">s </w:t>
      </w:r>
      <w:r w:rsidR="00ED12DA">
        <w:rPr>
          <w:sz w:val="20"/>
          <w:lang w:val="es-MX" w:eastAsia="en-US"/>
        </w:rPr>
        <w:t>meses</w:t>
      </w:r>
      <w:r>
        <w:rPr>
          <w:sz w:val="20"/>
          <w:lang w:val="es-MX" w:eastAsia="en-US"/>
        </w:rPr>
        <w:t xml:space="preserve"> encontradas entre el rango de fechas selecci</w:t>
      </w:r>
      <w:r w:rsidR="00ED12DA">
        <w:rPr>
          <w:sz w:val="20"/>
          <w:lang w:val="es-MX" w:eastAsia="en-US"/>
        </w:rPr>
        <w:t xml:space="preserve">onadas por el usuario, sin importar el número de días que contenga el mismo. </w:t>
      </w:r>
      <w:r>
        <w:rPr>
          <w:sz w:val="20"/>
          <w:lang w:val="es-MX" w:eastAsia="en-US"/>
        </w:rPr>
        <w:t xml:space="preserve"> (nvillalobos)</w:t>
      </w:r>
    </w:p>
    <w:p w:rsidR="009A63F8" w:rsidRDefault="009A63F8" w:rsidP="006A3E62">
      <w:pPr>
        <w:rPr>
          <w:sz w:val="20"/>
          <w:lang w:val="es-MX" w:eastAsia="en-US"/>
        </w:rPr>
      </w:pPr>
    </w:p>
    <w:p w:rsidR="009A63F8" w:rsidRPr="009A63F8" w:rsidRDefault="009A63F8" w:rsidP="009A63F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45" w:name="RNGEN368"/>
      <w:bookmarkStart w:id="746" w:name="_Toc454334487"/>
      <w:r w:rsidRPr="009A63F8">
        <w:rPr>
          <w:lang w:eastAsia="en-US"/>
        </w:rPr>
        <w:t>RNGEN</w:t>
      </w:r>
      <w:r>
        <w:rPr>
          <w:lang w:eastAsia="en-US"/>
        </w:rPr>
        <w:t>368</w:t>
      </w:r>
      <w:r w:rsidRPr="009A63F8">
        <w:rPr>
          <w:lang w:eastAsia="en-US"/>
        </w:rPr>
        <w:t xml:space="preserve"> </w:t>
      </w:r>
      <w:r w:rsidRPr="009A63F8">
        <w:rPr>
          <w:lang w:val="es-ES" w:eastAsia="en-US"/>
        </w:rPr>
        <w:t xml:space="preserve">Fecha </w:t>
      </w:r>
      <w:r>
        <w:rPr>
          <w:lang w:val="es-ES" w:eastAsia="en-US"/>
        </w:rPr>
        <w:t>Enviada como Pámetro</w:t>
      </w:r>
      <w:r w:rsidRPr="009A63F8">
        <w:rPr>
          <w:lang w:val="es-ES" w:eastAsia="en-US"/>
        </w:rPr>
        <w:t xml:space="preserve"> Dentro de un Periodo</w:t>
      </w:r>
      <w:bookmarkEnd w:id="746"/>
    </w:p>
    <w:bookmarkEnd w:id="745"/>
    <w:p w:rsidR="009A63F8" w:rsidRPr="009A63F8" w:rsidRDefault="009A63F8" w:rsidP="009A63F8">
      <w:pPr>
        <w:pStyle w:val="Textoindependiente"/>
        <w:rPr>
          <w:b w:val="0"/>
          <w:sz w:val="20"/>
          <w:szCs w:val="20"/>
          <w:lang w:eastAsia="en-US"/>
        </w:rPr>
      </w:pPr>
      <w:r w:rsidRPr="009A63F8">
        <w:rPr>
          <w:b w:val="0"/>
          <w:sz w:val="20"/>
          <w:szCs w:val="20"/>
          <w:lang w:eastAsia="en-US"/>
        </w:rPr>
        <w:t xml:space="preserve">Información que se encuentra dentro del periodo: Fecha Inicio &lt;= Fecha </w:t>
      </w:r>
      <w:r>
        <w:rPr>
          <w:b w:val="0"/>
          <w:sz w:val="20"/>
          <w:szCs w:val="20"/>
          <w:lang w:eastAsia="en-US"/>
        </w:rPr>
        <w:t>Enviada como Parámetro</w:t>
      </w:r>
      <w:r w:rsidRPr="009A63F8">
        <w:rPr>
          <w:b w:val="0"/>
          <w:sz w:val="20"/>
          <w:szCs w:val="20"/>
          <w:lang w:eastAsia="en-US"/>
        </w:rPr>
        <w:t xml:space="preserve"> &lt;= Fecha Final.</w:t>
      </w:r>
      <w:r>
        <w:rPr>
          <w:b w:val="0"/>
          <w:sz w:val="20"/>
          <w:szCs w:val="20"/>
          <w:lang w:eastAsia="en-US"/>
        </w:rPr>
        <w:t xml:space="preserve"> (bjimenez)</w:t>
      </w:r>
    </w:p>
    <w:p w:rsidR="009A63F8" w:rsidRDefault="009A63F8" w:rsidP="006A3E62">
      <w:pPr>
        <w:rPr>
          <w:sz w:val="20"/>
          <w:lang w:val="es-MX" w:eastAsia="en-US"/>
        </w:rPr>
      </w:pPr>
    </w:p>
    <w:p w:rsidR="00151F23" w:rsidRPr="00927CDE" w:rsidRDefault="00151F23" w:rsidP="00151F2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47" w:name="RNGEN369"/>
      <w:bookmarkStart w:id="748" w:name="_Toc454334488"/>
      <w:r w:rsidRPr="00927CDE">
        <w:rPr>
          <w:lang w:eastAsia="en-US"/>
        </w:rPr>
        <w:t>RN</w:t>
      </w:r>
      <w:r w:rsidR="005F6EB2">
        <w:rPr>
          <w:lang w:eastAsia="en-US"/>
        </w:rPr>
        <w:t>GEN</w:t>
      </w:r>
      <w:r>
        <w:rPr>
          <w:lang w:eastAsia="en-US"/>
        </w:rPr>
        <w:t>369</w:t>
      </w:r>
      <w:r w:rsidRPr="00927CDE">
        <w:rPr>
          <w:lang w:eastAsia="en-US"/>
        </w:rPr>
        <w:t xml:space="preserve"> Ordenamiento Ascendente por </w:t>
      </w:r>
      <w:r>
        <w:rPr>
          <w:lang w:eastAsia="en-US"/>
        </w:rPr>
        <w:t>Fecha Hora Alta de la Transacción</w:t>
      </w:r>
      <w:bookmarkEnd w:id="748"/>
    </w:p>
    <w:bookmarkEnd w:id="747"/>
    <w:p w:rsidR="00151F23" w:rsidRPr="00DE0A55" w:rsidRDefault="00151F23" w:rsidP="00151F23">
      <w:pPr>
        <w:pStyle w:val="Textoindependiente"/>
        <w:rPr>
          <w:b w:val="0"/>
          <w:sz w:val="20"/>
          <w:szCs w:val="20"/>
          <w:lang w:eastAsia="en-US"/>
        </w:rPr>
      </w:pPr>
      <w:r w:rsidRPr="00927CDE">
        <w:rPr>
          <w:b w:val="0"/>
          <w:sz w:val="20"/>
          <w:szCs w:val="20"/>
          <w:lang w:eastAsia="en-US"/>
        </w:rPr>
        <w:t xml:space="preserve">Se deberán ordenar </w:t>
      </w:r>
      <w:r>
        <w:rPr>
          <w:b w:val="0"/>
          <w:sz w:val="20"/>
          <w:szCs w:val="20"/>
          <w:lang w:eastAsia="en-US"/>
        </w:rPr>
        <w:t>las transacciones</w:t>
      </w:r>
      <w:r w:rsidRPr="00927CDE">
        <w:rPr>
          <w:b w:val="0"/>
          <w:sz w:val="20"/>
          <w:szCs w:val="20"/>
          <w:lang w:eastAsia="en-US"/>
        </w:rPr>
        <w:t xml:space="preserve"> de manera ascendente por la </w:t>
      </w:r>
      <w:r>
        <w:rPr>
          <w:b w:val="0"/>
          <w:sz w:val="20"/>
          <w:szCs w:val="20"/>
          <w:lang w:eastAsia="en-US"/>
        </w:rPr>
        <w:t xml:space="preserve">FechaHoraAlta </w:t>
      </w:r>
      <w:r w:rsidRPr="00DE0A55">
        <w:rPr>
          <w:b w:val="0"/>
          <w:sz w:val="20"/>
          <w:szCs w:val="20"/>
          <w:lang w:eastAsia="en-US"/>
        </w:rPr>
        <w:t>de</w:t>
      </w:r>
      <w:r>
        <w:rPr>
          <w:b w:val="0"/>
          <w:sz w:val="20"/>
          <w:szCs w:val="20"/>
          <w:lang w:eastAsia="en-US"/>
        </w:rPr>
        <w:t xml:space="preserve"> las mismas</w:t>
      </w:r>
      <w:r w:rsidRPr="00DE0A55">
        <w:rPr>
          <w:b w:val="0"/>
          <w:sz w:val="20"/>
          <w:szCs w:val="20"/>
          <w:lang w:eastAsia="en-US"/>
        </w:rPr>
        <w:t>.</w:t>
      </w:r>
      <w:r>
        <w:rPr>
          <w:b w:val="0"/>
          <w:sz w:val="20"/>
          <w:szCs w:val="20"/>
          <w:lang w:eastAsia="en-US"/>
        </w:rPr>
        <w:t xml:space="preserve"> (bjimenez)</w:t>
      </w:r>
    </w:p>
    <w:p w:rsidR="00151F23" w:rsidRDefault="00151F23" w:rsidP="006A3E62">
      <w:pPr>
        <w:rPr>
          <w:sz w:val="20"/>
          <w:lang w:val="es-MX" w:eastAsia="en-US"/>
        </w:rPr>
      </w:pPr>
      <w:bookmarkStart w:id="749" w:name="RNGEN370"/>
    </w:p>
    <w:p w:rsidR="00A56699" w:rsidRPr="00927CDE" w:rsidRDefault="00A56699" w:rsidP="00A5669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50" w:name="_Toc454334489"/>
      <w:r w:rsidRPr="00927CDE">
        <w:rPr>
          <w:lang w:eastAsia="en-US"/>
        </w:rPr>
        <w:t>RN</w:t>
      </w:r>
      <w:r>
        <w:rPr>
          <w:lang w:eastAsia="en-US"/>
        </w:rPr>
        <w:t>GEN3</w:t>
      </w:r>
      <w:r w:rsidR="003E3898">
        <w:rPr>
          <w:lang w:eastAsia="en-US"/>
        </w:rPr>
        <w:t>70</w:t>
      </w:r>
      <w:r w:rsidRPr="00927CDE">
        <w:rPr>
          <w:lang w:eastAsia="en-US"/>
        </w:rPr>
        <w:t xml:space="preserve"> Ordenamiento Ascendente por </w:t>
      </w:r>
      <w:r>
        <w:rPr>
          <w:lang w:eastAsia="en-US"/>
        </w:rPr>
        <w:t xml:space="preserve">Fecha </w:t>
      </w:r>
      <w:r w:rsidR="009E5C1A">
        <w:rPr>
          <w:lang w:eastAsia="en-US"/>
        </w:rPr>
        <w:t xml:space="preserve">de Acuerdo a la </w:t>
      </w:r>
      <w:r>
        <w:rPr>
          <w:lang w:eastAsia="en-US"/>
        </w:rPr>
        <w:t>Transacción</w:t>
      </w:r>
      <w:bookmarkEnd w:id="750"/>
    </w:p>
    <w:bookmarkEnd w:id="749"/>
    <w:p w:rsidR="00A56699" w:rsidRDefault="00A56699" w:rsidP="00A56699">
      <w:pPr>
        <w:pStyle w:val="Textoindependiente"/>
        <w:rPr>
          <w:b w:val="0"/>
          <w:sz w:val="20"/>
          <w:szCs w:val="20"/>
          <w:lang w:eastAsia="en-US"/>
        </w:rPr>
      </w:pPr>
      <w:r w:rsidRPr="00927CDE">
        <w:rPr>
          <w:b w:val="0"/>
          <w:sz w:val="20"/>
          <w:szCs w:val="20"/>
          <w:lang w:eastAsia="en-US"/>
        </w:rPr>
        <w:t xml:space="preserve">Se deberán ordenar </w:t>
      </w:r>
      <w:r>
        <w:rPr>
          <w:b w:val="0"/>
          <w:sz w:val="20"/>
          <w:szCs w:val="20"/>
          <w:lang w:eastAsia="en-US"/>
        </w:rPr>
        <w:t>las transacciones</w:t>
      </w:r>
      <w:r w:rsidRPr="00927CDE">
        <w:rPr>
          <w:b w:val="0"/>
          <w:sz w:val="20"/>
          <w:szCs w:val="20"/>
          <w:lang w:eastAsia="en-US"/>
        </w:rPr>
        <w:t xml:space="preserve"> de manera ascendente</w:t>
      </w:r>
      <w:r w:rsidR="003C079D">
        <w:rPr>
          <w:b w:val="0"/>
          <w:sz w:val="20"/>
          <w:szCs w:val="20"/>
          <w:lang w:eastAsia="en-US"/>
        </w:rPr>
        <w:t xml:space="preserve"> de acuerdo al momento en que se efecturaron durante el día de trabajo:</w:t>
      </w:r>
      <w:r w:rsidRPr="00927CDE">
        <w:rPr>
          <w:b w:val="0"/>
          <w:sz w:val="20"/>
          <w:szCs w:val="20"/>
          <w:lang w:eastAsia="en-US"/>
        </w:rPr>
        <w:t xml:space="preserve"> por la </w:t>
      </w:r>
      <w:r>
        <w:rPr>
          <w:b w:val="0"/>
          <w:sz w:val="20"/>
          <w:szCs w:val="20"/>
          <w:lang w:eastAsia="en-US"/>
        </w:rPr>
        <w:t>FechaHoraAlta</w:t>
      </w:r>
      <w:r w:rsidR="00993F68">
        <w:rPr>
          <w:b w:val="0"/>
          <w:sz w:val="20"/>
          <w:szCs w:val="20"/>
          <w:lang w:eastAsia="en-US"/>
        </w:rPr>
        <w:t xml:space="preserve"> (</w:t>
      </w:r>
      <w:r w:rsidR="009E5C1A">
        <w:rPr>
          <w:b w:val="0"/>
          <w:sz w:val="20"/>
          <w:szCs w:val="20"/>
          <w:lang w:eastAsia="en-US"/>
        </w:rPr>
        <w:t>pedidos nuevos y devoluciones del cliente</w:t>
      </w:r>
      <w:r w:rsidR="00993F68">
        <w:rPr>
          <w:b w:val="0"/>
          <w:sz w:val="20"/>
          <w:szCs w:val="20"/>
          <w:lang w:eastAsia="en-US"/>
        </w:rPr>
        <w:t>)</w:t>
      </w:r>
      <w:r w:rsidR="003C079D">
        <w:rPr>
          <w:b w:val="0"/>
          <w:sz w:val="20"/>
          <w:szCs w:val="20"/>
          <w:lang w:eastAsia="en-US"/>
        </w:rPr>
        <w:t xml:space="preserve">, </w:t>
      </w:r>
      <w:r w:rsidR="00884747">
        <w:rPr>
          <w:b w:val="0"/>
          <w:sz w:val="20"/>
          <w:szCs w:val="20"/>
          <w:lang w:eastAsia="en-US"/>
        </w:rPr>
        <w:t xml:space="preserve">por la </w:t>
      </w:r>
      <w:r w:rsidR="003C079D">
        <w:rPr>
          <w:b w:val="0"/>
          <w:sz w:val="20"/>
          <w:szCs w:val="20"/>
          <w:lang w:eastAsia="en-US"/>
        </w:rPr>
        <w:t>Fecha</w:t>
      </w:r>
      <w:r w:rsidR="00993F68">
        <w:rPr>
          <w:b w:val="0"/>
          <w:sz w:val="20"/>
          <w:szCs w:val="20"/>
          <w:lang w:eastAsia="en-US"/>
        </w:rPr>
        <w:t xml:space="preserve">Surtido </w:t>
      </w:r>
      <w:r w:rsidR="003E3898">
        <w:rPr>
          <w:b w:val="0"/>
          <w:sz w:val="20"/>
          <w:szCs w:val="20"/>
          <w:lang w:eastAsia="en-US"/>
        </w:rPr>
        <w:t>(</w:t>
      </w:r>
      <w:r w:rsidR="003C079D">
        <w:rPr>
          <w:b w:val="0"/>
          <w:sz w:val="20"/>
          <w:szCs w:val="20"/>
          <w:lang w:eastAsia="en-US"/>
        </w:rPr>
        <w:t>pedidos surtidos</w:t>
      </w:r>
      <w:r w:rsidR="003E3898">
        <w:rPr>
          <w:b w:val="0"/>
          <w:sz w:val="20"/>
          <w:szCs w:val="20"/>
          <w:lang w:eastAsia="en-US"/>
        </w:rPr>
        <w:t>)</w:t>
      </w:r>
      <w:r w:rsidR="00884747">
        <w:rPr>
          <w:b w:val="0"/>
          <w:sz w:val="20"/>
          <w:szCs w:val="20"/>
          <w:lang w:eastAsia="en-US"/>
        </w:rPr>
        <w:t xml:space="preserve">, </w:t>
      </w:r>
      <w:r w:rsidR="003C079D">
        <w:rPr>
          <w:b w:val="0"/>
          <w:sz w:val="20"/>
          <w:szCs w:val="20"/>
          <w:lang w:eastAsia="en-US"/>
        </w:rPr>
        <w:t xml:space="preserve">o bien por la FechaCancelacion (pedidos sin surtir o cancelados) </w:t>
      </w:r>
      <w:r w:rsidR="00884747">
        <w:rPr>
          <w:b w:val="0"/>
          <w:sz w:val="20"/>
          <w:szCs w:val="20"/>
          <w:lang w:eastAsia="en-US"/>
        </w:rPr>
        <w:t>según corresponda</w:t>
      </w:r>
      <w:r w:rsidRPr="00DE0A55">
        <w:rPr>
          <w:b w:val="0"/>
          <w:sz w:val="20"/>
          <w:szCs w:val="20"/>
          <w:lang w:eastAsia="en-US"/>
        </w:rPr>
        <w:t>.</w:t>
      </w:r>
      <w:r>
        <w:rPr>
          <w:b w:val="0"/>
          <w:sz w:val="20"/>
          <w:szCs w:val="20"/>
          <w:lang w:eastAsia="en-US"/>
        </w:rPr>
        <w:t xml:space="preserve"> (bjimenez)</w:t>
      </w:r>
    </w:p>
    <w:p w:rsidR="007A1731" w:rsidRDefault="007A1731" w:rsidP="00A56699">
      <w:pPr>
        <w:pStyle w:val="Textoindependiente"/>
        <w:rPr>
          <w:b w:val="0"/>
          <w:sz w:val="20"/>
          <w:szCs w:val="20"/>
          <w:lang w:eastAsia="en-US"/>
        </w:rPr>
      </w:pPr>
    </w:p>
    <w:p w:rsidR="007A1731" w:rsidRPr="00292855" w:rsidRDefault="007A1731" w:rsidP="007A173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51" w:name="RNGEN371"/>
      <w:bookmarkStart w:id="752" w:name="_Toc454334490"/>
      <w:r w:rsidRPr="00292855">
        <w:rPr>
          <w:lang w:eastAsia="en-US"/>
        </w:rPr>
        <w:t>RNGEN</w:t>
      </w:r>
      <w:r>
        <w:rPr>
          <w:lang w:eastAsia="en-US"/>
        </w:rPr>
        <w:t xml:space="preserve">371 </w:t>
      </w:r>
      <w:r w:rsidRPr="00292855">
        <w:rPr>
          <w:lang w:eastAsia="en-US"/>
        </w:rPr>
        <w:t xml:space="preserve">Valor por Defecto </w:t>
      </w:r>
      <w:r>
        <w:rPr>
          <w:lang w:eastAsia="en-US"/>
        </w:rPr>
        <w:t>Dos</w:t>
      </w:r>
      <w:bookmarkEnd w:id="752"/>
    </w:p>
    <w:bookmarkEnd w:id="751"/>
    <w:p w:rsidR="007A1731" w:rsidRPr="00292855" w:rsidRDefault="007A1731" w:rsidP="007A1731">
      <w:pPr>
        <w:pStyle w:val="Textoindependiente"/>
        <w:rPr>
          <w:b w:val="0"/>
          <w:sz w:val="20"/>
          <w:szCs w:val="20"/>
          <w:lang w:eastAsia="en-US"/>
        </w:rPr>
      </w:pPr>
      <w:r w:rsidRPr="00292855">
        <w:rPr>
          <w:b w:val="0"/>
          <w:sz w:val="20"/>
          <w:szCs w:val="20"/>
          <w:lang w:eastAsia="en-US"/>
        </w:rPr>
        <w:t xml:space="preserve">El valor por defecto será </w:t>
      </w:r>
      <w:r>
        <w:rPr>
          <w:b w:val="0"/>
          <w:sz w:val="20"/>
          <w:szCs w:val="20"/>
          <w:lang w:eastAsia="en-US"/>
        </w:rPr>
        <w:t>dos</w:t>
      </w:r>
      <w:r w:rsidRPr="00292855">
        <w:rPr>
          <w:b w:val="0"/>
          <w:sz w:val="20"/>
          <w:szCs w:val="20"/>
          <w:lang w:eastAsia="en-US"/>
        </w:rPr>
        <w:t>.</w:t>
      </w:r>
    </w:p>
    <w:p w:rsidR="007A1731" w:rsidRDefault="007A1731" w:rsidP="00A56699">
      <w:pPr>
        <w:pStyle w:val="Textoindependiente"/>
        <w:rPr>
          <w:b w:val="0"/>
          <w:sz w:val="20"/>
          <w:szCs w:val="20"/>
          <w:lang w:eastAsia="en-US"/>
        </w:rPr>
      </w:pPr>
    </w:p>
    <w:p w:rsidR="00224F18" w:rsidRPr="009176D5" w:rsidRDefault="00224F18" w:rsidP="00224F1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53" w:name="RNGEN372"/>
      <w:bookmarkStart w:id="754" w:name="_Toc454334491"/>
      <w:r w:rsidRPr="009176D5">
        <w:rPr>
          <w:lang w:val="es-ES" w:eastAsia="en-US"/>
        </w:rPr>
        <w:t>RNGEN</w:t>
      </w:r>
      <w:r>
        <w:rPr>
          <w:lang w:val="es-ES" w:eastAsia="en-US"/>
        </w:rPr>
        <w:t>372</w:t>
      </w:r>
      <w:r w:rsidRPr="009176D5">
        <w:rPr>
          <w:lang w:val="es-ES" w:eastAsia="en-US"/>
        </w:rPr>
        <w:t xml:space="preserve"> Cantidad a </w:t>
      </w:r>
      <w:r>
        <w:rPr>
          <w:lang w:val="es-ES" w:eastAsia="en-US"/>
        </w:rPr>
        <w:t>Tres</w:t>
      </w:r>
      <w:r w:rsidRPr="009176D5">
        <w:rPr>
          <w:lang w:val="es-ES" w:eastAsia="en-US"/>
        </w:rPr>
        <w:t xml:space="preserve"> Decimales</w:t>
      </w:r>
      <w:bookmarkEnd w:id="754"/>
    </w:p>
    <w:bookmarkEnd w:id="753"/>
    <w:p w:rsidR="00224F18" w:rsidRDefault="00224F18" w:rsidP="00224F18">
      <w:pPr>
        <w:pStyle w:val="Prrafodelista"/>
        <w:ind w:left="0"/>
        <w:rPr>
          <w:rFonts w:cs="Arial"/>
          <w:sz w:val="20"/>
          <w:szCs w:val="20"/>
          <w:lang w:eastAsia="en-US"/>
        </w:rPr>
      </w:pPr>
      <w:r w:rsidRPr="009176D5">
        <w:rPr>
          <w:rFonts w:cs="Arial"/>
          <w:sz w:val="20"/>
          <w:szCs w:val="20"/>
          <w:lang w:eastAsia="en-US"/>
        </w:rPr>
        <w:t xml:space="preserve">La cantidad se deberá formatear a </w:t>
      </w:r>
      <w:r>
        <w:rPr>
          <w:rFonts w:cs="Arial"/>
          <w:sz w:val="20"/>
          <w:szCs w:val="20"/>
          <w:lang w:eastAsia="en-US"/>
        </w:rPr>
        <w:t>tres</w:t>
      </w:r>
      <w:r w:rsidRPr="009176D5">
        <w:rPr>
          <w:rFonts w:cs="Arial"/>
          <w:sz w:val="20"/>
          <w:szCs w:val="20"/>
          <w:lang w:eastAsia="en-US"/>
        </w:rPr>
        <w:t xml:space="preserve"> decimales</w:t>
      </w:r>
      <w:r>
        <w:rPr>
          <w:rFonts w:cs="Arial"/>
          <w:sz w:val="20"/>
          <w:szCs w:val="20"/>
          <w:lang w:eastAsia="en-US"/>
        </w:rPr>
        <w:t>.</w:t>
      </w:r>
    </w:p>
    <w:p w:rsidR="006D5FC9" w:rsidRDefault="006D5FC9" w:rsidP="00224F18">
      <w:pPr>
        <w:pStyle w:val="Prrafodelista"/>
        <w:ind w:left="0"/>
        <w:rPr>
          <w:rFonts w:cs="Arial"/>
          <w:sz w:val="20"/>
          <w:szCs w:val="20"/>
          <w:lang w:eastAsia="en-US"/>
        </w:rPr>
      </w:pPr>
    </w:p>
    <w:p w:rsidR="006D5FC9" w:rsidRPr="00927CDE" w:rsidRDefault="006D5FC9" w:rsidP="006D5FC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55" w:name="RNGEN373"/>
      <w:bookmarkStart w:id="756" w:name="_Toc454334492"/>
      <w:r w:rsidRPr="00927CDE">
        <w:rPr>
          <w:lang w:eastAsia="en-US"/>
        </w:rPr>
        <w:t>RN</w:t>
      </w:r>
      <w:r>
        <w:rPr>
          <w:lang w:eastAsia="en-US"/>
        </w:rPr>
        <w:t>GEN373</w:t>
      </w:r>
      <w:r w:rsidRPr="00927CDE">
        <w:rPr>
          <w:lang w:eastAsia="en-US"/>
        </w:rPr>
        <w:t xml:space="preserve"> Ordenamiento Ascendente por </w:t>
      </w:r>
      <w:r>
        <w:rPr>
          <w:lang w:eastAsia="en-US"/>
        </w:rPr>
        <w:t>Fecha de Creación del Abono</w:t>
      </w:r>
      <w:bookmarkEnd w:id="756"/>
    </w:p>
    <w:bookmarkEnd w:id="755"/>
    <w:p w:rsidR="006D5FC9" w:rsidRPr="00DE0A55" w:rsidRDefault="006D5FC9" w:rsidP="006D5FC9">
      <w:pPr>
        <w:pStyle w:val="Textoindependiente"/>
        <w:rPr>
          <w:b w:val="0"/>
          <w:sz w:val="20"/>
          <w:szCs w:val="20"/>
          <w:lang w:eastAsia="en-US"/>
        </w:rPr>
      </w:pPr>
      <w:r w:rsidRPr="00927CDE">
        <w:rPr>
          <w:b w:val="0"/>
          <w:sz w:val="20"/>
          <w:szCs w:val="20"/>
          <w:lang w:eastAsia="en-US"/>
        </w:rPr>
        <w:t xml:space="preserve">Se deberán ordenar </w:t>
      </w:r>
      <w:r>
        <w:rPr>
          <w:b w:val="0"/>
          <w:sz w:val="20"/>
          <w:szCs w:val="20"/>
          <w:lang w:eastAsia="en-US"/>
        </w:rPr>
        <w:t>los abonos</w:t>
      </w:r>
      <w:r w:rsidRPr="00927CDE">
        <w:rPr>
          <w:b w:val="0"/>
          <w:sz w:val="20"/>
          <w:szCs w:val="20"/>
          <w:lang w:eastAsia="en-US"/>
        </w:rPr>
        <w:t xml:space="preserve"> de manera ascendente por la </w:t>
      </w:r>
      <w:r>
        <w:rPr>
          <w:b w:val="0"/>
          <w:sz w:val="20"/>
          <w:szCs w:val="20"/>
          <w:lang w:eastAsia="en-US"/>
        </w:rPr>
        <w:t xml:space="preserve">fecha de creación </w:t>
      </w:r>
      <w:r w:rsidRPr="00DE0A55">
        <w:rPr>
          <w:b w:val="0"/>
          <w:sz w:val="20"/>
          <w:szCs w:val="20"/>
          <w:lang w:eastAsia="en-US"/>
        </w:rPr>
        <w:t>de</w:t>
      </w:r>
      <w:r>
        <w:rPr>
          <w:b w:val="0"/>
          <w:sz w:val="20"/>
          <w:szCs w:val="20"/>
          <w:lang w:eastAsia="en-US"/>
        </w:rPr>
        <w:t xml:space="preserve"> los mismos</w:t>
      </w:r>
      <w:r w:rsidRPr="00DE0A55">
        <w:rPr>
          <w:b w:val="0"/>
          <w:sz w:val="20"/>
          <w:szCs w:val="20"/>
          <w:lang w:eastAsia="en-US"/>
        </w:rPr>
        <w:t>.</w:t>
      </w:r>
      <w:r>
        <w:rPr>
          <w:b w:val="0"/>
          <w:sz w:val="20"/>
          <w:szCs w:val="20"/>
          <w:lang w:eastAsia="en-US"/>
        </w:rPr>
        <w:t xml:space="preserve"> (bjimenez)</w:t>
      </w:r>
    </w:p>
    <w:p w:rsidR="006D5FC9" w:rsidRDefault="006D5FC9" w:rsidP="00224F18">
      <w:pPr>
        <w:pStyle w:val="Prrafodelista"/>
        <w:ind w:left="0"/>
        <w:rPr>
          <w:rFonts w:cs="Arial"/>
          <w:sz w:val="20"/>
          <w:szCs w:val="20"/>
          <w:lang w:eastAsia="en-US"/>
        </w:rPr>
      </w:pPr>
    </w:p>
    <w:p w:rsidR="00265921" w:rsidRPr="00927CDE" w:rsidRDefault="00265921" w:rsidP="0026592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57" w:name="RNGEN374"/>
      <w:bookmarkStart w:id="758" w:name="_Toc454334493"/>
      <w:r w:rsidRPr="00927CDE">
        <w:rPr>
          <w:lang w:eastAsia="en-US"/>
        </w:rPr>
        <w:t>RN</w:t>
      </w:r>
      <w:r>
        <w:rPr>
          <w:lang w:eastAsia="en-US"/>
        </w:rPr>
        <w:t>GEN374</w:t>
      </w:r>
      <w:r w:rsidRPr="00927CDE">
        <w:rPr>
          <w:lang w:eastAsia="en-US"/>
        </w:rPr>
        <w:t xml:space="preserve"> </w:t>
      </w:r>
      <w:r w:rsidR="003C4AE8">
        <w:rPr>
          <w:lang w:eastAsia="en-US"/>
        </w:rPr>
        <w:t>Casilla de Verificación Activa por Defecto</w:t>
      </w:r>
      <w:bookmarkEnd w:id="758"/>
      <w:r w:rsidR="003C4AE8">
        <w:rPr>
          <w:lang w:eastAsia="en-US"/>
        </w:rPr>
        <w:t xml:space="preserve"> </w:t>
      </w:r>
    </w:p>
    <w:bookmarkEnd w:id="757"/>
    <w:p w:rsidR="00265921" w:rsidRPr="00DE0A55" w:rsidRDefault="003C4AE8" w:rsidP="00265921">
      <w:pPr>
        <w:pStyle w:val="Textoindependiente"/>
        <w:rPr>
          <w:b w:val="0"/>
          <w:sz w:val="20"/>
          <w:szCs w:val="20"/>
          <w:lang w:eastAsia="en-US"/>
        </w:rPr>
      </w:pPr>
      <w:r>
        <w:rPr>
          <w:b w:val="0"/>
          <w:sz w:val="20"/>
          <w:szCs w:val="20"/>
          <w:lang w:eastAsia="en-US"/>
        </w:rPr>
        <w:t>La casilla de verificación deberá presentarse por defecto como ‘activa’ o ‘marcada’</w:t>
      </w:r>
      <w:r w:rsidR="00265921" w:rsidRPr="00DE0A55">
        <w:rPr>
          <w:b w:val="0"/>
          <w:sz w:val="20"/>
          <w:szCs w:val="20"/>
          <w:lang w:eastAsia="en-US"/>
        </w:rPr>
        <w:t>.</w:t>
      </w:r>
      <w:r w:rsidR="00265921">
        <w:rPr>
          <w:b w:val="0"/>
          <w:sz w:val="20"/>
          <w:szCs w:val="20"/>
          <w:lang w:eastAsia="en-US"/>
        </w:rPr>
        <w:t xml:space="preserve"> (bjimenez)</w:t>
      </w:r>
    </w:p>
    <w:p w:rsidR="00265921" w:rsidRDefault="00265921" w:rsidP="00224F18">
      <w:pPr>
        <w:pStyle w:val="Prrafodelista"/>
        <w:ind w:left="0"/>
        <w:rPr>
          <w:rFonts w:cs="Arial"/>
          <w:sz w:val="20"/>
          <w:szCs w:val="20"/>
          <w:lang w:eastAsia="en-US"/>
        </w:rPr>
      </w:pPr>
    </w:p>
    <w:p w:rsidR="00AE4EE4" w:rsidRPr="00D14020" w:rsidRDefault="00AE4EE4" w:rsidP="00AE4EE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59" w:name="RNGEN375"/>
      <w:bookmarkStart w:id="760" w:name="_Toc454334494"/>
      <w:r w:rsidRPr="00D14020">
        <w:rPr>
          <w:lang w:eastAsia="en-US"/>
        </w:rPr>
        <w:t>RN</w:t>
      </w:r>
      <w:r w:rsidR="00C01C6F">
        <w:rPr>
          <w:lang w:eastAsia="en-US"/>
        </w:rPr>
        <w:t xml:space="preserve">GEN375 </w:t>
      </w:r>
      <w:r w:rsidRPr="00D14020">
        <w:rPr>
          <w:lang w:eastAsia="en-US"/>
        </w:rPr>
        <w:t xml:space="preserve">Nombre </w:t>
      </w:r>
      <w:r w:rsidR="00C01C6F">
        <w:rPr>
          <w:lang w:eastAsia="en-US"/>
        </w:rPr>
        <w:t xml:space="preserve">del </w:t>
      </w:r>
      <w:r w:rsidRPr="00D14020">
        <w:rPr>
          <w:lang w:eastAsia="en-US"/>
        </w:rPr>
        <w:t>Vendedor</w:t>
      </w:r>
      <w:bookmarkEnd w:id="760"/>
    </w:p>
    <w:bookmarkEnd w:id="759"/>
    <w:p w:rsidR="00AE4EE4" w:rsidRPr="00D14020" w:rsidRDefault="00AE4EE4" w:rsidP="00AE4EE4">
      <w:pPr>
        <w:pStyle w:val="Textoindependiente"/>
        <w:rPr>
          <w:b w:val="0"/>
          <w:sz w:val="20"/>
          <w:szCs w:val="20"/>
          <w:lang w:eastAsia="en-US"/>
        </w:rPr>
      </w:pPr>
      <w:r w:rsidRPr="00D14020">
        <w:rPr>
          <w:b w:val="0"/>
          <w:sz w:val="20"/>
          <w:szCs w:val="20"/>
          <w:lang w:eastAsia="en-US"/>
        </w:rPr>
        <w:t xml:space="preserve">Se deberá presentar la información correspondiente al </w:t>
      </w:r>
      <w:r w:rsidR="00C01C6F">
        <w:rPr>
          <w:b w:val="0"/>
          <w:sz w:val="20"/>
          <w:szCs w:val="20"/>
          <w:lang w:eastAsia="en-US"/>
        </w:rPr>
        <w:t>nombre del v</w:t>
      </w:r>
      <w:r w:rsidRPr="00D14020">
        <w:rPr>
          <w:b w:val="0"/>
          <w:sz w:val="20"/>
          <w:szCs w:val="20"/>
          <w:lang w:eastAsia="en-US"/>
        </w:rPr>
        <w:t>endedor.</w:t>
      </w:r>
    </w:p>
    <w:p w:rsidR="00AE4EE4" w:rsidRDefault="00AE4EE4" w:rsidP="00224F18">
      <w:pPr>
        <w:pStyle w:val="Prrafodelista"/>
        <w:ind w:left="0"/>
        <w:rPr>
          <w:rFonts w:cs="Arial"/>
          <w:sz w:val="20"/>
          <w:szCs w:val="20"/>
          <w:lang w:val="es-MX" w:eastAsia="en-US"/>
        </w:rPr>
      </w:pPr>
    </w:p>
    <w:p w:rsidR="0018119C" w:rsidRPr="00D14020" w:rsidRDefault="0018119C" w:rsidP="0018119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61" w:name="RNGEN376"/>
      <w:bookmarkStart w:id="762" w:name="_Toc454334495"/>
      <w:r w:rsidRPr="00D14020">
        <w:rPr>
          <w:lang w:eastAsia="en-US"/>
        </w:rPr>
        <w:t>RN</w:t>
      </w:r>
      <w:r>
        <w:rPr>
          <w:lang w:eastAsia="en-US"/>
        </w:rPr>
        <w:t>GEN37</w:t>
      </w:r>
      <w:r w:rsidR="002F5719">
        <w:rPr>
          <w:lang w:eastAsia="en-US"/>
        </w:rPr>
        <w:t>6</w:t>
      </w:r>
      <w:r>
        <w:rPr>
          <w:lang w:eastAsia="en-US"/>
        </w:rPr>
        <w:t xml:space="preserve"> </w:t>
      </w:r>
      <w:r w:rsidR="002F5719">
        <w:rPr>
          <w:lang w:eastAsia="en-US"/>
        </w:rPr>
        <w:t xml:space="preserve">Ordenamiento Ascendente por </w:t>
      </w:r>
      <w:r w:rsidR="00A43856">
        <w:rPr>
          <w:lang w:eastAsia="en-US"/>
        </w:rPr>
        <w:t>Dí</w:t>
      </w:r>
      <w:r w:rsidR="002F5719">
        <w:rPr>
          <w:lang w:eastAsia="en-US"/>
        </w:rPr>
        <w:t>a de Trabajo</w:t>
      </w:r>
      <w:bookmarkEnd w:id="762"/>
    </w:p>
    <w:bookmarkEnd w:id="761"/>
    <w:p w:rsidR="002F5719" w:rsidRDefault="00A43856" w:rsidP="002F5719">
      <w:pPr>
        <w:pStyle w:val="Textoindependiente"/>
        <w:rPr>
          <w:b w:val="0"/>
          <w:sz w:val="20"/>
          <w:szCs w:val="20"/>
          <w:lang w:eastAsia="en-US"/>
        </w:rPr>
      </w:pPr>
      <w:r>
        <w:rPr>
          <w:b w:val="0"/>
          <w:sz w:val="20"/>
          <w:szCs w:val="20"/>
          <w:lang w:eastAsia="en-US"/>
        </w:rPr>
        <w:t>Se deberá</w:t>
      </w:r>
      <w:r w:rsidR="002F5719" w:rsidRPr="00457305">
        <w:rPr>
          <w:b w:val="0"/>
          <w:sz w:val="20"/>
          <w:szCs w:val="20"/>
          <w:lang w:eastAsia="en-US"/>
        </w:rPr>
        <w:t xml:space="preserve"> ordenar </w:t>
      </w:r>
      <w:r>
        <w:rPr>
          <w:b w:val="0"/>
          <w:sz w:val="20"/>
          <w:szCs w:val="20"/>
          <w:lang w:eastAsia="en-US"/>
        </w:rPr>
        <w:t>la información</w:t>
      </w:r>
      <w:r w:rsidR="002F5719" w:rsidRPr="00457305">
        <w:rPr>
          <w:b w:val="0"/>
          <w:sz w:val="20"/>
          <w:szCs w:val="20"/>
          <w:lang w:eastAsia="en-US"/>
        </w:rPr>
        <w:t xml:space="preserve"> de manera ascendente por el día de trabajo </w:t>
      </w:r>
      <w:r>
        <w:rPr>
          <w:b w:val="0"/>
          <w:sz w:val="20"/>
          <w:szCs w:val="20"/>
          <w:lang w:eastAsia="en-US"/>
        </w:rPr>
        <w:t xml:space="preserve">en </w:t>
      </w:r>
      <w:r w:rsidR="002F5719" w:rsidRPr="00457305">
        <w:rPr>
          <w:b w:val="0"/>
          <w:sz w:val="20"/>
          <w:szCs w:val="20"/>
          <w:lang w:eastAsia="en-US"/>
        </w:rPr>
        <w:t>que se regi</w:t>
      </w:r>
      <w:r>
        <w:rPr>
          <w:b w:val="0"/>
          <w:sz w:val="20"/>
          <w:szCs w:val="20"/>
          <w:lang w:eastAsia="en-US"/>
        </w:rPr>
        <w:t>stró</w:t>
      </w:r>
      <w:r w:rsidR="002F5719" w:rsidRPr="00457305">
        <w:rPr>
          <w:b w:val="0"/>
          <w:sz w:val="20"/>
          <w:szCs w:val="20"/>
          <w:lang w:eastAsia="en-US"/>
        </w:rPr>
        <w:t>.</w:t>
      </w:r>
    </w:p>
    <w:p w:rsidR="00FC4C0D" w:rsidRPr="008D5157" w:rsidRDefault="00FC4C0D" w:rsidP="00FC4C0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63" w:name="RNGEN377"/>
      <w:bookmarkStart w:id="764" w:name="_Toc454334496"/>
      <w:r>
        <w:rPr>
          <w:lang w:eastAsia="en-US"/>
        </w:rPr>
        <w:lastRenderedPageBreak/>
        <w:t>RNGEN377  Referencia a la Razón Social del Cliente</w:t>
      </w:r>
      <w:bookmarkEnd w:id="764"/>
    </w:p>
    <w:bookmarkEnd w:id="763"/>
    <w:p w:rsidR="00FC4C0D" w:rsidRDefault="00FC4C0D" w:rsidP="00FC4C0D">
      <w:pPr>
        <w:pStyle w:val="Prrafodelista"/>
        <w:ind w:left="0"/>
        <w:rPr>
          <w:sz w:val="20"/>
          <w:szCs w:val="20"/>
          <w:lang w:eastAsia="en-US"/>
        </w:rPr>
      </w:pPr>
      <w:r>
        <w:rPr>
          <w:sz w:val="20"/>
          <w:szCs w:val="20"/>
          <w:lang w:eastAsia="en-US"/>
        </w:rPr>
        <w:t>Se deberá obtener o registrar la información correspondiente a la razón social del cliente (RazonSocial). (bjimenez)</w:t>
      </w:r>
    </w:p>
    <w:p w:rsidR="0018119C" w:rsidRPr="00AE4EE4" w:rsidRDefault="0018119C" w:rsidP="00224F18">
      <w:pPr>
        <w:pStyle w:val="Prrafodelista"/>
        <w:ind w:left="0"/>
        <w:rPr>
          <w:rFonts w:cs="Arial"/>
          <w:sz w:val="20"/>
          <w:szCs w:val="20"/>
          <w:lang w:val="es-MX" w:eastAsia="en-US"/>
        </w:rPr>
      </w:pPr>
    </w:p>
    <w:p w:rsidR="00422AEB" w:rsidRDefault="00422AEB" w:rsidP="00422AE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65" w:name="RNGEN378"/>
      <w:bookmarkStart w:id="766" w:name="_Toc454334497"/>
      <w:bookmarkEnd w:id="765"/>
      <w:r>
        <w:rPr>
          <w:lang w:eastAsia="en-US"/>
        </w:rPr>
        <w:t>RNGEN378  Días correspondentes al Mes</w:t>
      </w:r>
      <w:bookmarkEnd w:id="766"/>
    </w:p>
    <w:p w:rsidR="00422AEB" w:rsidRPr="00422AEB" w:rsidRDefault="00422AEB" w:rsidP="00422AEB">
      <w:pPr>
        <w:rPr>
          <w:sz w:val="20"/>
          <w:lang w:val="es-MX" w:eastAsia="en-US"/>
        </w:rPr>
      </w:pPr>
      <w:r>
        <w:rPr>
          <w:sz w:val="20"/>
          <w:lang w:val="es-MX" w:eastAsia="en-US"/>
        </w:rPr>
        <w:t>Se deberán de considerar todos los días que contenga el mes, des</w:t>
      </w:r>
      <w:r w:rsidR="005F4344">
        <w:rPr>
          <w:sz w:val="20"/>
          <w:lang w:val="es-MX" w:eastAsia="en-US"/>
        </w:rPr>
        <w:t>de el día 1 hasta el día 28, 29</w:t>
      </w:r>
      <w:r>
        <w:rPr>
          <w:sz w:val="20"/>
          <w:lang w:val="es-MX" w:eastAsia="en-US"/>
        </w:rPr>
        <w:t xml:space="preserve">, 30 o 31 según correspanda. (nvillalobos) </w:t>
      </w:r>
    </w:p>
    <w:p w:rsidR="00224F18" w:rsidRPr="00422AEB" w:rsidRDefault="00224F18" w:rsidP="00A56699">
      <w:pPr>
        <w:pStyle w:val="Textoindependiente"/>
        <w:rPr>
          <w:b w:val="0"/>
          <w:sz w:val="20"/>
          <w:szCs w:val="20"/>
          <w:lang w:eastAsia="en-US"/>
        </w:rPr>
      </w:pPr>
    </w:p>
    <w:p w:rsidR="0058690A" w:rsidRPr="006D1CAD" w:rsidRDefault="0058690A" w:rsidP="0058690A">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767" w:name="RNGEN379"/>
      <w:bookmarkStart w:id="768" w:name="_Toc454334498"/>
      <w:bookmarkEnd w:id="767"/>
      <w:r>
        <w:rPr>
          <w:lang w:eastAsia="en-US"/>
        </w:rPr>
        <w:t>RNGEN379</w:t>
      </w:r>
      <w:r w:rsidRPr="006D1CAD">
        <w:rPr>
          <w:lang w:eastAsia="en-US"/>
        </w:rPr>
        <w:t xml:space="preserve"> </w:t>
      </w:r>
      <w:r>
        <w:rPr>
          <w:lang w:eastAsia="en-US"/>
        </w:rPr>
        <w:t>Agrupar Devoluciones del Cliente por Día</w:t>
      </w:r>
      <w:bookmarkEnd w:id="768"/>
    </w:p>
    <w:p w:rsidR="0058690A" w:rsidRDefault="0058690A" w:rsidP="0058690A">
      <w:pPr>
        <w:pStyle w:val="Prrafodelista"/>
        <w:ind w:left="0"/>
        <w:jc w:val="both"/>
        <w:rPr>
          <w:sz w:val="20"/>
          <w:szCs w:val="20"/>
          <w:lang w:eastAsia="en-US"/>
        </w:rPr>
      </w:pPr>
      <w:r w:rsidRPr="000441B0">
        <w:rPr>
          <w:sz w:val="20"/>
          <w:szCs w:val="20"/>
          <w:lang w:eastAsia="en-US"/>
        </w:rPr>
        <w:t xml:space="preserve">Todos </w:t>
      </w:r>
      <w:r>
        <w:rPr>
          <w:sz w:val="20"/>
          <w:szCs w:val="20"/>
          <w:lang w:eastAsia="en-US"/>
        </w:rPr>
        <w:t>las devoluciones realizada</w:t>
      </w:r>
      <w:r w:rsidRPr="000441B0">
        <w:rPr>
          <w:sz w:val="20"/>
          <w:szCs w:val="20"/>
          <w:lang w:eastAsia="en-US"/>
        </w:rPr>
        <w:t xml:space="preserve">s al cliente en un mismo día deberán ser contabilizados como una sola </w:t>
      </w:r>
      <w:r>
        <w:rPr>
          <w:sz w:val="20"/>
          <w:szCs w:val="20"/>
          <w:lang w:eastAsia="en-US"/>
        </w:rPr>
        <w:t>devolución</w:t>
      </w:r>
      <w:r w:rsidRPr="000441B0">
        <w:rPr>
          <w:sz w:val="20"/>
          <w:szCs w:val="20"/>
          <w:lang w:eastAsia="en-US"/>
        </w:rPr>
        <w:t>, es decir, deben ser sumarizados y agrupados por producto.</w:t>
      </w:r>
      <w:r w:rsidR="005C0162">
        <w:rPr>
          <w:sz w:val="20"/>
          <w:szCs w:val="20"/>
          <w:lang w:eastAsia="en-US"/>
        </w:rPr>
        <w:t xml:space="preserve"> (nvillalobos)</w:t>
      </w:r>
      <w:r w:rsidR="005C0162" w:rsidRPr="005C0162">
        <w:rPr>
          <w:sz w:val="20"/>
          <w:lang w:val="es-MX" w:eastAsia="en-US"/>
        </w:rPr>
        <w:t xml:space="preserve"> </w:t>
      </w:r>
      <w:r w:rsidR="005C0162">
        <w:rPr>
          <w:sz w:val="20"/>
          <w:lang w:val="es-MX" w:eastAsia="en-US"/>
        </w:rPr>
        <w:t>(Route V.4.6.0.0)</w:t>
      </w:r>
    </w:p>
    <w:p w:rsidR="005C0162" w:rsidRDefault="005C0162" w:rsidP="0058690A">
      <w:pPr>
        <w:pStyle w:val="Prrafodelista"/>
        <w:ind w:left="0"/>
        <w:jc w:val="both"/>
        <w:rPr>
          <w:sz w:val="20"/>
          <w:szCs w:val="20"/>
          <w:lang w:eastAsia="en-US"/>
        </w:rPr>
      </w:pPr>
    </w:p>
    <w:p w:rsidR="005C0162" w:rsidRPr="006D1CAD" w:rsidRDefault="005C0162" w:rsidP="005C0162">
      <w:pPr>
        <w:pStyle w:val="Ttulo1"/>
        <w:numPr>
          <w:ilvl w:val="1"/>
          <w:numId w:val="1"/>
        </w:numPr>
        <w:tabs>
          <w:tab w:val="clear" w:pos="720"/>
          <w:tab w:val="clear" w:pos="792"/>
          <w:tab w:val="num" w:pos="567"/>
        </w:tabs>
        <w:autoSpaceDE/>
        <w:autoSpaceDN/>
        <w:adjustRightInd/>
        <w:spacing w:before="120" w:after="60" w:line="240" w:lineRule="atLeast"/>
        <w:ind w:hanging="792"/>
        <w:rPr>
          <w:lang w:eastAsia="en-US"/>
        </w:rPr>
      </w:pPr>
      <w:bookmarkStart w:id="769" w:name="RNGEN380"/>
      <w:bookmarkStart w:id="770" w:name="_Toc454334499"/>
      <w:bookmarkEnd w:id="769"/>
      <w:r>
        <w:rPr>
          <w:lang w:eastAsia="en-US"/>
        </w:rPr>
        <w:t>RNGEN380</w:t>
      </w:r>
      <w:r w:rsidRPr="006D1CAD">
        <w:rPr>
          <w:lang w:eastAsia="en-US"/>
        </w:rPr>
        <w:t xml:space="preserve"> </w:t>
      </w:r>
      <w:r>
        <w:rPr>
          <w:lang w:eastAsia="en-US"/>
        </w:rPr>
        <w:t>Agrupar Tomas de Inventario del Cliente por Día</w:t>
      </w:r>
      <w:bookmarkEnd w:id="770"/>
    </w:p>
    <w:p w:rsidR="005C0162" w:rsidRDefault="005C0162" w:rsidP="005C0162">
      <w:pPr>
        <w:pStyle w:val="Prrafodelista"/>
        <w:ind w:left="0"/>
        <w:jc w:val="both"/>
        <w:rPr>
          <w:sz w:val="20"/>
          <w:szCs w:val="20"/>
          <w:lang w:eastAsia="en-US"/>
        </w:rPr>
      </w:pPr>
      <w:r w:rsidRPr="000441B0">
        <w:rPr>
          <w:sz w:val="20"/>
          <w:szCs w:val="20"/>
          <w:lang w:eastAsia="en-US"/>
        </w:rPr>
        <w:t xml:space="preserve">Todos </w:t>
      </w:r>
      <w:r>
        <w:rPr>
          <w:sz w:val="20"/>
          <w:szCs w:val="20"/>
          <w:lang w:eastAsia="en-US"/>
        </w:rPr>
        <w:t xml:space="preserve">las </w:t>
      </w:r>
      <w:r w:rsidR="00EB58BE">
        <w:rPr>
          <w:sz w:val="20"/>
          <w:szCs w:val="20"/>
          <w:lang w:eastAsia="en-US"/>
        </w:rPr>
        <w:t>tomas de inventario</w:t>
      </w:r>
      <w:r>
        <w:rPr>
          <w:sz w:val="20"/>
          <w:szCs w:val="20"/>
          <w:lang w:eastAsia="en-US"/>
        </w:rPr>
        <w:t xml:space="preserve"> realizada</w:t>
      </w:r>
      <w:r w:rsidRPr="000441B0">
        <w:rPr>
          <w:sz w:val="20"/>
          <w:szCs w:val="20"/>
          <w:lang w:eastAsia="en-US"/>
        </w:rPr>
        <w:t xml:space="preserve">s al cliente en un mismo día deberán ser contabilizados como una sola </w:t>
      </w:r>
      <w:r w:rsidR="00EB58BE">
        <w:rPr>
          <w:sz w:val="20"/>
          <w:szCs w:val="20"/>
          <w:lang w:eastAsia="en-US"/>
        </w:rPr>
        <w:t>toma de inventario</w:t>
      </w:r>
      <w:r w:rsidRPr="000441B0">
        <w:rPr>
          <w:sz w:val="20"/>
          <w:szCs w:val="20"/>
          <w:lang w:eastAsia="en-US"/>
        </w:rPr>
        <w:t>, es decir, deben ser sumarizados y agrupados por producto.</w:t>
      </w:r>
      <w:r>
        <w:rPr>
          <w:sz w:val="20"/>
          <w:szCs w:val="20"/>
          <w:lang w:eastAsia="en-US"/>
        </w:rPr>
        <w:t xml:space="preserve"> (nvillalobos) </w:t>
      </w:r>
      <w:r>
        <w:rPr>
          <w:sz w:val="20"/>
          <w:lang w:val="es-MX" w:eastAsia="en-US"/>
        </w:rPr>
        <w:t>(Route V.4.6.0.0).</w:t>
      </w:r>
    </w:p>
    <w:p w:rsidR="00A56699" w:rsidRPr="0058690A" w:rsidRDefault="00A56699" w:rsidP="006A3E62">
      <w:pPr>
        <w:rPr>
          <w:sz w:val="20"/>
          <w:lang w:eastAsia="en-US"/>
        </w:rPr>
      </w:pPr>
    </w:p>
    <w:p w:rsidR="006A3E62" w:rsidRDefault="006A3E62" w:rsidP="00C93EDD">
      <w:pPr>
        <w:pStyle w:val="Textoindependiente"/>
        <w:rPr>
          <w:b w:val="0"/>
          <w:sz w:val="20"/>
          <w:szCs w:val="20"/>
          <w:lang w:eastAsia="en-US"/>
        </w:rPr>
      </w:pPr>
    </w:p>
    <w:p w:rsidR="006A3E62" w:rsidRPr="00DA726F" w:rsidRDefault="006A3E62" w:rsidP="00C93EDD">
      <w:pPr>
        <w:pStyle w:val="Textoindependiente"/>
        <w:rPr>
          <w:b w:val="0"/>
          <w:sz w:val="20"/>
          <w:szCs w:val="20"/>
          <w:lang w:eastAsia="en-US"/>
        </w:rPr>
      </w:pPr>
    </w:p>
    <w:p w:rsidR="00FC1F89" w:rsidRDefault="00FC1F89" w:rsidP="00FC1F89">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771" w:name="_Toc454334500"/>
      <w:r w:rsidRPr="006F451E">
        <w:rPr>
          <w:bCs w:val="0"/>
          <w:szCs w:val="20"/>
          <w:lang w:eastAsia="en-US"/>
        </w:rPr>
        <w:t>Grupo Reglas</w:t>
      </w:r>
      <w:r w:rsidRPr="00A823F3">
        <w:rPr>
          <w:bCs w:val="0"/>
          <w:szCs w:val="20"/>
          <w:lang w:eastAsia="en-US"/>
        </w:rPr>
        <w:t xml:space="preserve"> </w:t>
      </w:r>
      <w:r w:rsidR="00F97F46">
        <w:rPr>
          <w:bCs w:val="0"/>
          <w:szCs w:val="20"/>
          <w:lang w:eastAsia="en-US"/>
        </w:rPr>
        <w:t xml:space="preserve"> </w:t>
      </w:r>
      <w:r w:rsidRPr="00A823F3">
        <w:rPr>
          <w:bCs w:val="0"/>
          <w:szCs w:val="20"/>
          <w:lang w:eastAsia="en-US"/>
        </w:rPr>
        <w:t>de Negocio Móvil</w:t>
      </w:r>
      <w:bookmarkEnd w:id="771"/>
    </w:p>
    <w:p w:rsidR="0085371F" w:rsidRPr="00A823F3" w:rsidRDefault="0085371F" w:rsidP="0085371F">
      <w:pPr>
        <w:pStyle w:val="Textoindependiente"/>
        <w:rPr>
          <w:lang w:val="es-ES" w:eastAsia="en-US"/>
        </w:rPr>
      </w:pPr>
    </w:p>
    <w:p w:rsidR="007D0EFA" w:rsidRPr="00300937" w:rsidRDefault="0084202C" w:rsidP="00753A0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72" w:name="RNMOV001"/>
      <w:bookmarkStart w:id="773" w:name="_Toc454334501"/>
      <w:r w:rsidRPr="00A823F3">
        <w:rPr>
          <w:bCs w:val="0"/>
          <w:szCs w:val="20"/>
          <w:lang w:eastAsia="en-US"/>
        </w:rPr>
        <w:t>RN</w:t>
      </w:r>
      <w:r w:rsidR="00FC1F89" w:rsidRPr="00A823F3">
        <w:rPr>
          <w:bCs w:val="0"/>
          <w:szCs w:val="20"/>
          <w:lang w:eastAsia="en-US"/>
        </w:rPr>
        <w:t>MOV0</w:t>
      </w:r>
      <w:r w:rsidRPr="00A823F3">
        <w:rPr>
          <w:bCs w:val="0"/>
          <w:szCs w:val="20"/>
          <w:lang w:eastAsia="en-US"/>
        </w:rPr>
        <w:t>01</w:t>
      </w:r>
      <w:r w:rsidRPr="00300937">
        <w:rPr>
          <w:bCs w:val="0"/>
          <w:szCs w:val="20"/>
          <w:lang w:eastAsia="en-US"/>
        </w:rPr>
        <w:t xml:space="preserve"> </w:t>
      </w:r>
      <w:r w:rsidR="00E03053" w:rsidRPr="00300937">
        <w:rPr>
          <w:bCs w:val="0"/>
          <w:szCs w:val="20"/>
          <w:lang w:eastAsia="en-US"/>
        </w:rPr>
        <w:t>Detalle del Producto de Visitas Anteriores</w:t>
      </w:r>
      <w:r w:rsidR="00AB3880" w:rsidRPr="00300937">
        <w:rPr>
          <w:bCs w:val="0"/>
          <w:szCs w:val="20"/>
          <w:lang w:eastAsia="en-US"/>
        </w:rPr>
        <w:t xml:space="preserve"> – SUSPENDIDO (Horfi)</w:t>
      </w:r>
      <w:bookmarkEnd w:id="773"/>
    </w:p>
    <w:bookmarkEnd w:id="772"/>
    <w:p w:rsidR="007D0EFA" w:rsidRPr="00300937" w:rsidRDefault="00E03053" w:rsidP="006D26A1">
      <w:pPr>
        <w:pStyle w:val="InfoBlue"/>
      </w:pPr>
      <w:r w:rsidRPr="00300937">
        <w:t xml:space="preserve">El detalle </w:t>
      </w:r>
      <w:r w:rsidR="00F6088C" w:rsidRPr="00300937">
        <w:t xml:space="preserve">de </w:t>
      </w:r>
      <w:r w:rsidRPr="00300937">
        <w:t xml:space="preserve">la existencia y venta de visitas anteriores </w:t>
      </w:r>
      <w:r w:rsidR="00F6088C" w:rsidRPr="00300937">
        <w:t xml:space="preserve">para el producto proporcionado </w:t>
      </w:r>
      <w:r w:rsidRPr="00300937">
        <w:t xml:space="preserve">contendrá </w:t>
      </w:r>
      <w:r w:rsidRPr="00300937">
        <w:rPr>
          <w:sz w:val="18"/>
          <w:szCs w:val="18"/>
        </w:rPr>
        <w:t xml:space="preserve">los últimos registros </w:t>
      </w:r>
      <w:r w:rsidR="00270F24" w:rsidRPr="00300937">
        <w:rPr>
          <w:sz w:val="18"/>
          <w:szCs w:val="18"/>
        </w:rPr>
        <w:t xml:space="preserve">o </w:t>
      </w:r>
      <w:r w:rsidRPr="00300937">
        <w:rPr>
          <w:sz w:val="18"/>
          <w:szCs w:val="18"/>
        </w:rPr>
        <w:t>cantidad de registros según quepan visiblemente para la libreta de venta</w:t>
      </w:r>
      <w:r w:rsidR="006D26A1" w:rsidRPr="00300937">
        <w:t>.</w:t>
      </w:r>
      <w:r w:rsidR="00F6088C" w:rsidRPr="00300937">
        <w:t xml:space="preserve"> </w:t>
      </w:r>
      <w:r w:rsidR="00977427" w:rsidRPr="00300937">
        <w:t>Para la visita actual tomará el stock anterior</w:t>
      </w:r>
    </w:p>
    <w:p w:rsidR="00E85F94" w:rsidRPr="00300937" w:rsidRDefault="00E85F94" w:rsidP="004B4D7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774" w:name="RNMOV002"/>
      <w:bookmarkStart w:id="775" w:name="_Toc454334502"/>
      <w:r w:rsidRPr="00300937">
        <w:rPr>
          <w:lang w:val="es-ES" w:eastAsia="en-US"/>
        </w:rPr>
        <w:t>RNMOV002 Tipos de Papel</w:t>
      </w:r>
      <w:bookmarkEnd w:id="775"/>
    </w:p>
    <w:bookmarkEnd w:id="774"/>
    <w:p w:rsidR="00E85F94" w:rsidRPr="00300937" w:rsidRDefault="00E85F94" w:rsidP="00E85F94">
      <w:pPr>
        <w:pStyle w:val="Textoindependiente"/>
        <w:rPr>
          <w:b w:val="0"/>
          <w:sz w:val="20"/>
          <w:szCs w:val="20"/>
          <w:lang w:eastAsia="en-US"/>
        </w:rPr>
      </w:pPr>
      <w:r w:rsidRPr="00300937">
        <w:rPr>
          <w:b w:val="0"/>
          <w:sz w:val="20"/>
          <w:szCs w:val="20"/>
          <w:lang w:eastAsia="en-US"/>
        </w:rPr>
        <w:t>Del catálogo de valores por referencia que correspondan a “Tipos de Papel”, traer la información de los tipos de papel existentes</w:t>
      </w:r>
      <w:r w:rsidR="0099143A" w:rsidRPr="00300937">
        <w:rPr>
          <w:b w:val="0"/>
          <w:sz w:val="20"/>
          <w:szCs w:val="20"/>
          <w:lang w:eastAsia="en-US"/>
        </w:rPr>
        <w:t>, de acuerdo al tipo de lenguaje configurado para el sistema</w:t>
      </w:r>
      <w:r w:rsidRPr="00300937">
        <w:rPr>
          <w:b w:val="0"/>
          <w:sz w:val="20"/>
          <w:szCs w:val="20"/>
          <w:lang w:eastAsia="en-US"/>
        </w:rPr>
        <w:t>.</w:t>
      </w:r>
    </w:p>
    <w:p w:rsidR="00B940A4" w:rsidRPr="00300937" w:rsidRDefault="003564B2" w:rsidP="00E85F94">
      <w:pPr>
        <w:pStyle w:val="Textoindependiente"/>
        <w:rPr>
          <w:b w:val="0"/>
          <w:sz w:val="20"/>
          <w:szCs w:val="20"/>
          <w:lang w:eastAsia="en-US"/>
        </w:rPr>
      </w:pPr>
      <w:r>
        <w:rPr>
          <w:b w:val="0"/>
          <w:sz w:val="20"/>
          <w:szCs w:val="20"/>
          <w:lang w:eastAsia="en-US"/>
        </w:rPr>
        <w:tab/>
      </w:r>
    </w:p>
    <w:p w:rsidR="00B940A4" w:rsidRDefault="00B940A4" w:rsidP="004B4D7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76" w:name="RNMOV003"/>
      <w:bookmarkStart w:id="777" w:name="_Toc454334503"/>
      <w:r w:rsidRPr="00300937">
        <w:rPr>
          <w:lang w:eastAsia="en-US"/>
        </w:rPr>
        <w:t>RNMOV003</w:t>
      </w:r>
      <w:r w:rsidRPr="00B940A4">
        <w:rPr>
          <w:lang w:eastAsia="en-US"/>
        </w:rPr>
        <w:t xml:space="preserve"> Tipos de </w:t>
      </w:r>
      <w:r w:rsidR="004B4D76" w:rsidRPr="00B940A4">
        <w:rPr>
          <w:lang w:eastAsia="en-US"/>
        </w:rPr>
        <w:t>Almacén</w:t>
      </w:r>
      <w:bookmarkEnd w:id="777"/>
    </w:p>
    <w:bookmarkEnd w:id="776"/>
    <w:p w:rsidR="008F61FA" w:rsidRDefault="00B940A4" w:rsidP="00B940A4">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 xml:space="preserve">Tipos de </w:t>
      </w:r>
      <w:r w:rsidR="005C04ED">
        <w:rPr>
          <w:b w:val="0"/>
          <w:sz w:val="20"/>
          <w:szCs w:val="20"/>
          <w:lang w:eastAsia="en-US"/>
        </w:rPr>
        <w:t>Almacén</w:t>
      </w:r>
      <w:r w:rsidRPr="00E85F94">
        <w:rPr>
          <w:b w:val="0"/>
          <w:sz w:val="20"/>
          <w:szCs w:val="20"/>
          <w:lang w:eastAsia="en-US"/>
        </w:rPr>
        <w:t xml:space="preserve">”, traer la información de los </w:t>
      </w:r>
      <w:r>
        <w:rPr>
          <w:b w:val="0"/>
          <w:sz w:val="20"/>
          <w:szCs w:val="20"/>
          <w:lang w:eastAsia="en-US"/>
        </w:rPr>
        <w:t>tipos de almacén</w:t>
      </w:r>
      <w:r w:rsidRPr="00E85F94">
        <w:rPr>
          <w:b w:val="0"/>
          <w:sz w:val="20"/>
          <w:szCs w:val="20"/>
          <w:lang w:eastAsia="en-US"/>
        </w:rPr>
        <w:t xml:space="preserve"> existentes</w:t>
      </w:r>
      <w:r w:rsidR="0099143A">
        <w:rPr>
          <w:b w:val="0"/>
          <w:sz w:val="20"/>
          <w:szCs w:val="20"/>
          <w:lang w:eastAsia="en-US"/>
        </w:rPr>
        <w:t xml:space="preserve">, </w:t>
      </w:r>
      <w:r w:rsidR="0099143A" w:rsidRPr="0099143A">
        <w:rPr>
          <w:b w:val="0"/>
          <w:sz w:val="20"/>
          <w:szCs w:val="20"/>
          <w:lang w:eastAsia="en-US"/>
        </w:rPr>
        <w:t>de acuerdo al tipo de lenguaje configurado para el sistema</w:t>
      </w:r>
      <w:r w:rsidRPr="00E85F94">
        <w:rPr>
          <w:b w:val="0"/>
          <w:sz w:val="20"/>
          <w:szCs w:val="20"/>
          <w:lang w:eastAsia="en-US"/>
        </w:rPr>
        <w:t>.</w:t>
      </w:r>
    </w:p>
    <w:p w:rsidR="00B940A4" w:rsidRDefault="00B940A4" w:rsidP="00E85F94">
      <w:pPr>
        <w:pStyle w:val="Textoindependiente"/>
        <w:rPr>
          <w:lang w:val="es-ES" w:eastAsia="en-US"/>
        </w:rPr>
      </w:pPr>
    </w:p>
    <w:p w:rsidR="004B4D76" w:rsidRDefault="004B4D76" w:rsidP="004B4D7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78" w:name="RNMOV004"/>
      <w:bookmarkStart w:id="779" w:name="_Toc454334504"/>
      <w:r w:rsidRPr="00B940A4">
        <w:rPr>
          <w:lang w:eastAsia="en-US"/>
        </w:rPr>
        <w:t>RNMOV00</w:t>
      </w:r>
      <w:r>
        <w:rPr>
          <w:lang w:eastAsia="en-US"/>
        </w:rPr>
        <w:t>4</w:t>
      </w:r>
      <w:r w:rsidRPr="00B940A4">
        <w:rPr>
          <w:lang w:eastAsia="en-US"/>
        </w:rPr>
        <w:t xml:space="preserve"> </w:t>
      </w:r>
      <w:r>
        <w:rPr>
          <w:lang w:eastAsia="en-US"/>
        </w:rPr>
        <w:t>Descripción para Mensajes de Tipo Abierto</w:t>
      </w:r>
      <w:bookmarkEnd w:id="779"/>
    </w:p>
    <w:bookmarkEnd w:id="778"/>
    <w:p w:rsidR="004B4D76" w:rsidRPr="004B4D76" w:rsidRDefault="004B4D76" w:rsidP="00E85F94">
      <w:pPr>
        <w:pStyle w:val="Textoindependiente"/>
        <w:rPr>
          <w:lang w:eastAsia="en-US"/>
        </w:rPr>
      </w:pPr>
      <w:r>
        <w:rPr>
          <w:b w:val="0"/>
          <w:sz w:val="20"/>
          <w:szCs w:val="20"/>
          <w:lang w:eastAsia="en-US"/>
        </w:rPr>
        <w:t>Los mensajes de tipo abierto deberán llevar como descripción la leyenda “Abierto”.</w:t>
      </w:r>
    </w:p>
    <w:p w:rsidR="0014401B" w:rsidRDefault="0014401B" w:rsidP="00D75745">
      <w:pPr>
        <w:rPr>
          <w:rFonts w:cs="Arial"/>
          <w:b/>
          <w:szCs w:val="20"/>
          <w:lang w:val="es-MX" w:eastAsia="en-US"/>
        </w:rPr>
      </w:pPr>
      <w:bookmarkStart w:id="780" w:name="_Toc207014958"/>
    </w:p>
    <w:p w:rsidR="0020767D" w:rsidRDefault="0020767D" w:rsidP="0020767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81" w:name="RNWEB005"/>
      <w:bookmarkStart w:id="782" w:name="RNMOV005"/>
      <w:bookmarkStart w:id="783" w:name="_Toc454334505"/>
      <w:r w:rsidRPr="00B940A4">
        <w:rPr>
          <w:lang w:eastAsia="en-US"/>
        </w:rPr>
        <w:t>RNMOV00</w:t>
      </w:r>
      <w:r w:rsidR="00DB6F8E">
        <w:rPr>
          <w:lang w:eastAsia="en-US"/>
        </w:rPr>
        <w:t>5</w:t>
      </w:r>
      <w:r w:rsidRPr="00B940A4">
        <w:rPr>
          <w:lang w:eastAsia="en-US"/>
        </w:rPr>
        <w:t xml:space="preserve"> </w:t>
      </w:r>
      <w:r w:rsidR="00DB6F8E">
        <w:rPr>
          <w:lang w:eastAsia="en-US"/>
        </w:rPr>
        <w:t>Clave de Mensajes a Clientes</w:t>
      </w:r>
      <w:bookmarkEnd w:id="783"/>
    </w:p>
    <w:bookmarkEnd w:id="781"/>
    <w:bookmarkEnd w:id="782"/>
    <w:p w:rsidR="0020767D" w:rsidRPr="004B4D76" w:rsidRDefault="00DB6F8E" w:rsidP="0020767D">
      <w:pPr>
        <w:pStyle w:val="Textoindependiente"/>
        <w:rPr>
          <w:lang w:eastAsia="en-US"/>
        </w:rPr>
      </w:pPr>
      <w:r>
        <w:rPr>
          <w:b w:val="0"/>
          <w:sz w:val="20"/>
          <w:szCs w:val="20"/>
          <w:lang w:eastAsia="en-US"/>
        </w:rPr>
        <w:t>La clave de los mensajes a clientes se conformará de la concatenación del tipo y número de cada uno de estos.</w:t>
      </w:r>
    </w:p>
    <w:p w:rsidR="0020767D" w:rsidRDefault="0020767D" w:rsidP="00D75745">
      <w:pPr>
        <w:rPr>
          <w:rFonts w:cs="Arial"/>
          <w:b/>
          <w:szCs w:val="20"/>
          <w:lang w:val="es-MX" w:eastAsia="en-US"/>
        </w:rPr>
      </w:pPr>
    </w:p>
    <w:p w:rsidR="00617F54" w:rsidRPr="00612007" w:rsidRDefault="00617F54" w:rsidP="00617F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84" w:name="RNMOV006"/>
      <w:bookmarkStart w:id="785" w:name="_Toc454334506"/>
      <w:r w:rsidRPr="00612007">
        <w:rPr>
          <w:lang w:eastAsia="en-US"/>
        </w:rPr>
        <w:t>RNMOV006 Resumen de Variables Incluidas en Mensaje</w:t>
      </w:r>
      <w:bookmarkEnd w:id="785"/>
    </w:p>
    <w:bookmarkEnd w:id="784"/>
    <w:p w:rsidR="00617F54" w:rsidRDefault="00617F54" w:rsidP="00617F54">
      <w:pPr>
        <w:pStyle w:val="Textoindependiente"/>
        <w:rPr>
          <w:b w:val="0"/>
          <w:sz w:val="20"/>
          <w:szCs w:val="20"/>
          <w:lang w:eastAsia="en-US"/>
        </w:rPr>
      </w:pPr>
      <w:r>
        <w:rPr>
          <w:b w:val="0"/>
          <w:sz w:val="20"/>
          <w:szCs w:val="20"/>
          <w:lang w:eastAsia="en-US"/>
        </w:rPr>
        <w:t>Para los mensajes de tipo variable se presentará el nombre de cada variable (texto que se encuentra entre las llaves “{ }” que delimitan la extensión de esta), seguido de su valor correspondiente, y separadas por un punto y coma “;” en el siguiente formato: “Nombre Vari</w:t>
      </w:r>
      <w:r w:rsidR="00C51040">
        <w:rPr>
          <w:b w:val="0"/>
          <w:sz w:val="20"/>
          <w:szCs w:val="20"/>
          <w:lang w:eastAsia="en-US"/>
        </w:rPr>
        <w:t>a</w:t>
      </w:r>
      <w:r>
        <w:rPr>
          <w:b w:val="0"/>
          <w:sz w:val="20"/>
          <w:szCs w:val="20"/>
          <w:lang w:eastAsia="en-US"/>
        </w:rPr>
        <w:t>ble = Valor Vari</w:t>
      </w:r>
      <w:r w:rsidR="00C51040">
        <w:rPr>
          <w:b w:val="0"/>
          <w:sz w:val="20"/>
          <w:szCs w:val="20"/>
          <w:lang w:eastAsia="en-US"/>
        </w:rPr>
        <w:t>a</w:t>
      </w:r>
      <w:r>
        <w:rPr>
          <w:b w:val="0"/>
          <w:sz w:val="20"/>
          <w:szCs w:val="20"/>
          <w:lang w:eastAsia="en-US"/>
        </w:rPr>
        <w:t>ble; Nombre Vari</w:t>
      </w:r>
      <w:r w:rsidR="00C51040">
        <w:rPr>
          <w:b w:val="0"/>
          <w:sz w:val="20"/>
          <w:szCs w:val="20"/>
          <w:lang w:eastAsia="en-US"/>
        </w:rPr>
        <w:t>a</w:t>
      </w:r>
      <w:r>
        <w:rPr>
          <w:b w:val="0"/>
          <w:sz w:val="20"/>
          <w:szCs w:val="20"/>
          <w:lang w:eastAsia="en-US"/>
        </w:rPr>
        <w:t>ble = Valor Vari</w:t>
      </w:r>
      <w:r w:rsidR="00C51040">
        <w:rPr>
          <w:b w:val="0"/>
          <w:sz w:val="20"/>
          <w:szCs w:val="20"/>
          <w:lang w:eastAsia="en-US"/>
        </w:rPr>
        <w:t>a</w:t>
      </w:r>
      <w:r>
        <w:rPr>
          <w:b w:val="0"/>
          <w:sz w:val="20"/>
          <w:szCs w:val="20"/>
          <w:lang w:eastAsia="en-US"/>
        </w:rPr>
        <w:t xml:space="preserve">ble”.  </w:t>
      </w:r>
    </w:p>
    <w:p w:rsidR="007B4F0E" w:rsidRDefault="007B4F0E" w:rsidP="007B4F0E">
      <w:pPr>
        <w:pStyle w:val="Textoindependiente"/>
        <w:rPr>
          <w:b w:val="0"/>
          <w:sz w:val="20"/>
          <w:szCs w:val="20"/>
          <w:lang w:eastAsia="en-US"/>
        </w:rPr>
      </w:pPr>
    </w:p>
    <w:p w:rsidR="007B4F0E" w:rsidRPr="0095439F" w:rsidRDefault="007B4F0E" w:rsidP="007B4F0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86" w:name="RNMOV007"/>
      <w:bookmarkStart w:id="787" w:name="_Toc454334507"/>
      <w:r w:rsidRPr="0095439F">
        <w:rPr>
          <w:lang w:eastAsia="en-US"/>
        </w:rPr>
        <w:t xml:space="preserve">RNMOV007 </w:t>
      </w:r>
      <w:r w:rsidR="009024A5" w:rsidRPr="0095439F">
        <w:rPr>
          <w:lang w:eastAsia="en-US"/>
        </w:rPr>
        <w:t>Valor por Defecto Estado Recién Creado</w:t>
      </w:r>
      <w:bookmarkEnd w:id="787"/>
    </w:p>
    <w:bookmarkEnd w:id="786"/>
    <w:p w:rsidR="007B4F0E" w:rsidRDefault="009024A5" w:rsidP="007B4F0E">
      <w:pPr>
        <w:pStyle w:val="Textoindependiente"/>
        <w:rPr>
          <w:b w:val="0"/>
          <w:sz w:val="20"/>
          <w:szCs w:val="20"/>
          <w:lang w:eastAsia="en-US"/>
        </w:rPr>
      </w:pPr>
      <w:r w:rsidRPr="0095439F">
        <w:rPr>
          <w:b w:val="0"/>
          <w:sz w:val="20"/>
          <w:szCs w:val="20"/>
          <w:lang w:eastAsia="en-US"/>
        </w:rPr>
        <w:t>Asignar por defecto el estado Recién Creado</w:t>
      </w:r>
      <w:r w:rsidR="007B4F0E" w:rsidRPr="0095439F">
        <w:rPr>
          <w:b w:val="0"/>
          <w:sz w:val="20"/>
          <w:szCs w:val="20"/>
          <w:lang w:eastAsia="en-US"/>
        </w:rPr>
        <w:t>.</w:t>
      </w:r>
    </w:p>
    <w:p w:rsidR="007B4F0E" w:rsidRDefault="007B4F0E" w:rsidP="007B4F0E">
      <w:pPr>
        <w:pStyle w:val="Textoindependiente"/>
        <w:rPr>
          <w:b w:val="0"/>
          <w:sz w:val="20"/>
          <w:szCs w:val="20"/>
          <w:lang w:eastAsia="en-US"/>
        </w:rPr>
      </w:pPr>
    </w:p>
    <w:p w:rsidR="007B4F0E" w:rsidRDefault="007B4F0E" w:rsidP="007B4F0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88" w:name="RNMOV008"/>
      <w:bookmarkStart w:id="789" w:name="_Toc454334508"/>
      <w:r w:rsidRPr="00B940A4">
        <w:rPr>
          <w:lang w:eastAsia="en-US"/>
        </w:rPr>
        <w:t>RNMOV00</w:t>
      </w:r>
      <w:r>
        <w:rPr>
          <w:lang w:eastAsia="en-US"/>
        </w:rPr>
        <w:t>8 Valor por Defecto Posponer Mensaje Cliente</w:t>
      </w:r>
      <w:bookmarkEnd w:id="789"/>
    </w:p>
    <w:bookmarkEnd w:id="788"/>
    <w:p w:rsidR="007B4F0E" w:rsidRDefault="007B4F0E" w:rsidP="007B4F0E">
      <w:pPr>
        <w:pStyle w:val="Textoindependiente"/>
        <w:rPr>
          <w:b w:val="0"/>
          <w:sz w:val="20"/>
          <w:szCs w:val="20"/>
          <w:lang w:eastAsia="en-US"/>
        </w:rPr>
      </w:pPr>
      <w:r>
        <w:rPr>
          <w:b w:val="0"/>
          <w:sz w:val="20"/>
          <w:szCs w:val="20"/>
          <w:lang w:eastAsia="en-US"/>
        </w:rPr>
        <w:t>El valor por defecto para posponer el mensaje al cliente deberá ser 1 “Posponer”.</w:t>
      </w:r>
    </w:p>
    <w:p w:rsidR="007B4F0E" w:rsidRDefault="007B4F0E" w:rsidP="007B4F0E">
      <w:pPr>
        <w:pStyle w:val="Textoindependiente"/>
        <w:rPr>
          <w:b w:val="0"/>
          <w:sz w:val="20"/>
          <w:szCs w:val="20"/>
          <w:lang w:eastAsia="en-US"/>
        </w:rPr>
      </w:pPr>
    </w:p>
    <w:p w:rsidR="007B4F0E" w:rsidRPr="00077540" w:rsidRDefault="007B4F0E" w:rsidP="007B4F0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90" w:name="RNMOV009"/>
      <w:bookmarkStart w:id="791" w:name="_Toc454334509"/>
      <w:r w:rsidRPr="00077540">
        <w:rPr>
          <w:lang w:eastAsia="en-US"/>
        </w:rPr>
        <w:t xml:space="preserve">RNMOV009 </w:t>
      </w:r>
      <w:r w:rsidR="00077540" w:rsidRPr="00077540">
        <w:rPr>
          <w:lang w:eastAsia="en-US"/>
        </w:rPr>
        <w:t>Nombre por Defecto Variable Mensaje Tipo Abierto</w:t>
      </w:r>
      <w:bookmarkEnd w:id="791"/>
    </w:p>
    <w:bookmarkEnd w:id="790"/>
    <w:p w:rsidR="007B4F0E" w:rsidRDefault="00077540" w:rsidP="007B4F0E">
      <w:pPr>
        <w:pStyle w:val="Textoindependiente"/>
        <w:rPr>
          <w:b w:val="0"/>
          <w:sz w:val="20"/>
          <w:szCs w:val="20"/>
          <w:lang w:eastAsia="en-US"/>
        </w:rPr>
      </w:pPr>
      <w:r w:rsidRPr="00077540">
        <w:rPr>
          <w:b w:val="0"/>
          <w:sz w:val="20"/>
          <w:szCs w:val="20"/>
          <w:lang w:eastAsia="en-US"/>
        </w:rPr>
        <w:t>Asignar por defecto “DescMensaje” como nombre de la variable cuyo valor almacenará la descripción del mensaje de tipo abierto</w:t>
      </w:r>
      <w:r w:rsidR="007B4F0E" w:rsidRPr="00077540">
        <w:rPr>
          <w:b w:val="0"/>
          <w:sz w:val="20"/>
          <w:szCs w:val="20"/>
          <w:lang w:eastAsia="en-US"/>
        </w:rPr>
        <w:t>.</w:t>
      </w:r>
    </w:p>
    <w:p w:rsidR="007B4F0E" w:rsidRDefault="007B4F0E" w:rsidP="007B4F0E">
      <w:pPr>
        <w:pStyle w:val="Textoindependiente"/>
        <w:rPr>
          <w:b w:val="0"/>
          <w:sz w:val="20"/>
          <w:szCs w:val="20"/>
          <w:lang w:eastAsia="en-US"/>
        </w:rPr>
      </w:pPr>
    </w:p>
    <w:p w:rsidR="009A0F4E" w:rsidRDefault="009A0F4E" w:rsidP="009A0F4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92" w:name="RNMOV010"/>
      <w:bookmarkStart w:id="793" w:name="_Toc454334510"/>
      <w:r w:rsidRPr="00B940A4">
        <w:rPr>
          <w:lang w:eastAsia="en-US"/>
        </w:rPr>
        <w:t>RNMOV0</w:t>
      </w:r>
      <w:r>
        <w:rPr>
          <w:lang w:eastAsia="en-US"/>
        </w:rPr>
        <w:t>10 Mensajes Recién Creados para el Cliente</w:t>
      </w:r>
      <w:bookmarkEnd w:id="793"/>
    </w:p>
    <w:bookmarkEnd w:id="792"/>
    <w:p w:rsidR="009A0F4E" w:rsidRDefault="009A0F4E" w:rsidP="009A0F4E">
      <w:pPr>
        <w:pStyle w:val="Textoindependiente"/>
        <w:rPr>
          <w:b w:val="0"/>
          <w:sz w:val="20"/>
          <w:szCs w:val="20"/>
          <w:lang w:eastAsia="en-US"/>
        </w:rPr>
      </w:pPr>
      <w:r>
        <w:rPr>
          <w:b w:val="0"/>
          <w:sz w:val="20"/>
          <w:szCs w:val="20"/>
          <w:lang w:eastAsia="en-US"/>
        </w:rPr>
        <w:t>Se deberá obtener la información de los mensajes recién creados correspondientes al cliente que se está visitando.</w:t>
      </w:r>
    </w:p>
    <w:p w:rsidR="009A0F4E" w:rsidRDefault="009A0F4E" w:rsidP="007B4F0E">
      <w:pPr>
        <w:pStyle w:val="Textoindependiente"/>
        <w:rPr>
          <w:b w:val="0"/>
          <w:sz w:val="20"/>
          <w:szCs w:val="20"/>
          <w:lang w:eastAsia="en-US"/>
        </w:rPr>
      </w:pPr>
    </w:p>
    <w:p w:rsidR="003675D4" w:rsidRDefault="003675D4" w:rsidP="003675D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94" w:name="RNMOV011"/>
      <w:bookmarkStart w:id="795" w:name="_Toc454334511"/>
      <w:r>
        <w:rPr>
          <w:bCs w:val="0"/>
          <w:szCs w:val="20"/>
          <w:lang w:eastAsia="en-US"/>
        </w:rPr>
        <w:t>RNMOV011 Nombre del Reporte Móvil</w:t>
      </w:r>
      <w:bookmarkEnd w:id="795"/>
    </w:p>
    <w:bookmarkEnd w:id="794"/>
    <w:p w:rsidR="003675D4" w:rsidRPr="006B5D8A" w:rsidRDefault="003675D4" w:rsidP="003675D4">
      <w:pPr>
        <w:rPr>
          <w:sz w:val="20"/>
          <w:szCs w:val="20"/>
          <w:lang w:val="es-MX" w:eastAsia="en-US"/>
        </w:rPr>
      </w:pPr>
      <w:r w:rsidRPr="00DC67B7">
        <w:rPr>
          <w:sz w:val="20"/>
          <w:szCs w:val="20"/>
          <w:lang w:val="es-MX" w:eastAsia="en-US"/>
        </w:rPr>
        <w:t xml:space="preserve">Se deberá obtener la información </w:t>
      </w:r>
      <w:r>
        <w:rPr>
          <w:sz w:val="20"/>
          <w:szCs w:val="20"/>
          <w:lang w:val="es-MX" w:eastAsia="en-US"/>
        </w:rPr>
        <w:t>de la descripción del valor por referencia que corresponda al código de Tipos de Reportes</w:t>
      </w:r>
      <w:r w:rsidR="00FC2242">
        <w:rPr>
          <w:sz w:val="20"/>
          <w:szCs w:val="20"/>
          <w:lang w:val="es-MX" w:eastAsia="en-US"/>
        </w:rPr>
        <w:t xml:space="preserve"> para la Terminal</w:t>
      </w:r>
      <w:r>
        <w:rPr>
          <w:sz w:val="20"/>
          <w:szCs w:val="20"/>
          <w:lang w:val="es-MX" w:eastAsia="en-US"/>
        </w:rPr>
        <w:t xml:space="preserve">, cuya clave coincida con el valor del reporte seleccionado y el tipo de lenguaje </w:t>
      </w:r>
      <w:r w:rsidR="005E6DBC">
        <w:rPr>
          <w:sz w:val="20"/>
          <w:szCs w:val="20"/>
          <w:lang w:val="es-MX" w:eastAsia="en-US"/>
        </w:rPr>
        <w:t>configurado para el sistema</w:t>
      </w:r>
      <w:r>
        <w:rPr>
          <w:sz w:val="20"/>
          <w:szCs w:val="20"/>
          <w:lang w:val="es-MX" w:eastAsia="en-US"/>
        </w:rPr>
        <w:t>.</w:t>
      </w:r>
    </w:p>
    <w:p w:rsidR="00D3114C" w:rsidRDefault="00D3114C" w:rsidP="007B4F0E">
      <w:pPr>
        <w:pStyle w:val="Textoindependiente"/>
        <w:rPr>
          <w:b w:val="0"/>
          <w:sz w:val="20"/>
          <w:szCs w:val="20"/>
          <w:lang w:eastAsia="en-US"/>
        </w:rPr>
      </w:pPr>
    </w:p>
    <w:p w:rsidR="003E4C4B" w:rsidRDefault="003E4C4B" w:rsidP="003E4C4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96" w:name="RNMOV012"/>
      <w:bookmarkStart w:id="797" w:name="_Toc454334512"/>
      <w:r w:rsidRPr="00B940A4">
        <w:rPr>
          <w:lang w:eastAsia="en-US"/>
        </w:rPr>
        <w:t>RNMOV0</w:t>
      </w:r>
      <w:r>
        <w:rPr>
          <w:lang w:eastAsia="en-US"/>
        </w:rPr>
        <w:t>12 Tipo de Mensaje Seleccionado</w:t>
      </w:r>
      <w:bookmarkEnd w:id="797"/>
    </w:p>
    <w:bookmarkEnd w:id="796"/>
    <w:p w:rsidR="003E4C4B" w:rsidRDefault="00F5189D" w:rsidP="003E4C4B">
      <w:pPr>
        <w:pStyle w:val="Textoindependiente"/>
        <w:rPr>
          <w:b w:val="0"/>
          <w:sz w:val="20"/>
          <w:szCs w:val="20"/>
          <w:lang w:eastAsia="en-US"/>
        </w:rPr>
      </w:pPr>
      <w:r>
        <w:rPr>
          <w:b w:val="0"/>
          <w:sz w:val="20"/>
          <w:szCs w:val="20"/>
          <w:lang w:eastAsia="en-US"/>
        </w:rPr>
        <w:t>Se deberán obtener los mensajes que  correspondan al tipo de mensaje seleccionado por el usuario.</w:t>
      </w:r>
    </w:p>
    <w:p w:rsidR="003E4C4B" w:rsidRDefault="003E4C4B" w:rsidP="007B4F0E">
      <w:pPr>
        <w:pStyle w:val="Textoindependiente"/>
        <w:rPr>
          <w:b w:val="0"/>
          <w:sz w:val="20"/>
          <w:szCs w:val="20"/>
          <w:lang w:eastAsia="en-US"/>
        </w:rPr>
      </w:pPr>
    </w:p>
    <w:p w:rsidR="003B4C44" w:rsidRDefault="003B4C44" w:rsidP="003B4C4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798" w:name="RNMOV013"/>
      <w:bookmarkStart w:id="799" w:name="_Toc454334513"/>
      <w:r w:rsidRPr="00B940A4">
        <w:rPr>
          <w:lang w:eastAsia="en-US"/>
        </w:rPr>
        <w:t>RNMOV0</w:t>
      </w:r>
      <w:r>
        <w:rPr>
          <w:lang w:eastAsia="en-US"/>
        </w:rPr>
        <w:t>13 Descripción de Variable Incluida en Mensaje</w:t>
      </w:r>
      <w:bookmarkEnd w:id="799"/>
    </w:p>
    <w:bookmarkEnd w:id="798"/>
    <w:p w:rsidR="003B4C44" w:rsidRDefault="003B4C44" w:rsidP="003B4C44">
      <w:pPr>
        <w:pStyle w:val="Textoindependiente"/>
        <w:rPr>
          <w:b w:val="0"/>
          <w:sz w:val="20"/>
          <w:szCs w:val="20"/>
          <w:lang w:eastAsia="en-US"/>
        </w:rPr>
      </w:pPr>
      <w:r>
        <w:rPr>
          <w:b w:val="0"/>
          <w:sz w:val="20"/>
          <w:szCs w:val="20"/>
          <w:lang w:eastAsia="en-US"/>
        </w:rPr>
        <w:t>La descripción de</w:t>
      </w:r>
      <w:r w:rsidR="004A7866">
        <w:rPr>
          <w:b w:val="0"/>
          <w:sz w:val="20"/>
          <w:szCs w:val="20"/>
          <w:lang w:eastAsia="en-US"/>
        </w:rPr>
        <w:t>l campo en el que se solicita</w:t>
      </w:r>
      <w:r w:rsidR="0067425D">
        <w:rPr>
          <w:b w:val="0"/>
          <w:sz w:val="20"/>
          <w:szCs w:val="20"/>
          <w:lang w:eastAsia="en-US"/>
        </w:rPr>
        <w:t xml:space="preserve"> y almacena</w:t>
      </w:r>
      <w:r w:rsidR="004A7866">
        <w:rPr>
          <w:b w:val="0"/>
          <w:sz w:val="20"/>
          <w:szCs w:val="20"/>
          <w:lang w:eastAsia="en-US"/>
        </w:rPr>
        <w:t xml:space="preserve"> el valor de</w:t>
      </w:r>
      <w:r>
        <w:rPr>
          <w:b w:val="0"/>
          <w:sz w:val="20"/>
          <w:szCs w:val="20"/>
          <w:lang w:eastAsia="en-US"/>
        </w:rPr>
        <w:t xml:space="preserve"> cada variable incluida en </w:t>
      </w:r>
      <w:r w:rsidR="004A7866">
        <w:rPr>
          <w:b w:val="0"/>
          <w:sz w:val="20"/>
          <w:szCs w:val="20"/>
          <w:lang w:eastAsia="en-US"/>
        </w:rPr>
        <w:t>el</w:t>
      </w:r>
      <w:r>
        <w:rPr>
          <w:b w:val="0"/>
          <w:sz w:val="20"/>
          <w:szCs w:val="20"/>
          <w:lang w:eastAsia="en-US"/>
        </w:rPr>
        <w:t xml:space="preserve"> mensaje</w:t>
      </w:r>
      <w:r w:rsidR="004A7866">
        <w:rPr>
          <w:b w:val="0"/>
          <w:sz w:val="20"/>
          <w:szCs w:val="20"/>
          <w:lang w:eastAsia="en-US"/>
        </w:rPr>
        <w:t>,</w:t>
      </w:r>
      <w:r>
        <w:rPr>
          <w:b w:val="0"/>
          <w:sz w:val="20"/>
          <w:szCs w:val="20"/>
          <w:lang w:eastAsia="en-US"/>
        </w:rPr>
        <w:t xml:space="preserve"> </w:t>
      </w:r>
      <w:r w:rsidR="004A7866">
        <w:rPr>
          <w:b w:val="0"/>
          <w:sz w:val="20"/>
          <w:szCs w:val="20"/>
          <w:lang w:eastAsia="en-US"/>
        </w:rPr>
        <w:t>deberá ser</w:t>
      </w:r>
      <w:r>
        <w:rPr>
          <w:b w:val="0"/>
          <w:sz w:val="20"/>
          <w:szCs w:val="20"/>
          <w:lang w:eastAsia="en-US"/>
        </w:rPr>
        <w:t xml:space="preserve"> el texto que se encuentra entre las llaves</w:t>
      </w:r>
      <w:r w:rsidR="004A7866">
        <w:rPr>
          <w:b w:val="0"/>
          <w:sz w:val="20"/>
          <w:szCs w:val="20"/>
          <w:lang w:eastAsia="en-US"/>
        </w:rPr>
        <w:t xml:space="preserve"> “{ }”</w:t>
      </w:r>
      <w:r>
        <w:rPr>
          <w:b w:val="0"/>
          <w:sz w:val="20"/>
          <w:szCs w:val="20"/>
          <w:lang w:eastAsia="en-US"/>
        </w:rPr>
        <w:t xml:space="preserve"> que </w:t>
      </w:r>
      <w:r w:rsidR="004A7866">
        <w:rPr>
          <w:b w:val="0"/>
          <w:sz w:val="20"/>
          <w:szCs w:val="20"/>
          <w:lang w:eastAsia="en-US"/>
        </w:rPr>
        <w:t xml:space="preserve">delimitan la extensión de </w:t>
      </w:r>
      <w:r w:rsidR="00AA2BBD">
        <w:rPr>
          <w:b w:val="0"/>
          <w:sz w:val="20"/>
          <w:szCs w:val="20"/>
          <w:lang w:eastAsia="en-US"/>
        </w:rPr>
        <w:t>esta</w:t>
      </w:r>
      <w:r w:rsidR="004A7866">
        <w:rPr>
          <w:b w:val="0"/>
          <w:sz w:val="20"/>
          <w:szCs w:val="20"/>
          <w:lang w:eastAsia="en-US"/>
        </w:rPr>
        <w:t xml:space="preserve">. Si una variable se incluye en más de una ocasión dentro de la descripción del mensaje, ésta deberá solicitarse sólo una vez al usuario, es decir, sólo aparecerá un campo solicitando </w:t>
      </w:r>
      <w:r w:rsidR="00AA2BBD">
        <w:rPr>
          <w:b w:val="0"/>
          <w:sz w:val="20"/>
          <w:szCs w:val="20"/>
          <w:lang w:eastAsia="en-US"/>
        </w:rPr>
        <w:t>el valor por el que será sustituida dicha variable.</w:t>
      </w:r>
      <w:r w:rsidR="004A7866">
        <w:rPr>
          <w:b w:val="0"/>
          <w:sz w:val="20"/>
          <w:szCs w:val="20"/>
          <w:lang w:eastAsia="en-US"/>
        </w:rPr>
        <w:t xml:space="preserve">  </w:t>
      </w:r>
    </w:p>
    <w:p w:rsidR="003B4C44" w:rsidRDefault="003B4C44" w:rsidP="007B4F0E">
      <w:pPr>
        <w:pStyle w:val="Textoindependiente"/>
        <w:rPr>
          <w:b w:val="0"/>
          <w:sz w:val="20"/>
          <w:szCs w:val="20"/>
          <w:lang w:eastAsia="en-US"/>
        </w:rPr>
      </w:pPr>
    </w:p>
    <w:p w:rsidR="003675D4" w:rsidRDefault="003675D4" w:rsidP="003675D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00" w:name="RNMOV014"/>
      <w:bookmarkStart w:id="801" w:name="_Toc454334514"/>
      <w:r w:rsidRPr="00B940A4">
        <w:rPr>
          <w:lang w:eastAsia="en-US"/>
        </w:rPr>
        <w:t>RNMOV0</w:t>
      </w:r>
      <w:r>
        <w:rPr>
          <w:lang w:eastAsia="en-US"/>
        </w:rPr>
        <w:t>14 Ruta Asignada al Vendedor</w:t>
      </w:r>
      <w:bookmarkEnd w:id="801"/>
    </w:p>
    <w:bookmarkEnd w:id="800"/>
    <w:p w:rsidR="003675D4" w:rsidRDefault="003675D4" w:rsidP="003675D4">
      <w:pPr>
        <w:pStyle w:val="Textoindependiente"/>
        <w:rPr>
          <w:b w:val="0"/>
          <w:sz w:val="20"/>
          <w:szCs w:val="20"/>
          <w:lang w:eastAsia="en-US"/>
        </w:rPr>
      </w:pPr>
      <w:r>
        <w:rPr>
          <w:b w:val="0"/>
          <w:sz w:val="20"/>
          <w:szCs w:val="20"/>
          <w:lang w:eastAsia="en-US"/>
        </w:rPr>
        <w:t>Se deberá obtener la información de la</w:t>
      </w:r>
      <w:r w:rsidR="004F26C3">
        <w:rPr>
          <w:b w:val="0"/>
          <w:sz w:val="20"/>
          <w:szCs w:val="20"/>
          <w:lang w:eastAsia="en-US"/>
        </w:rPr>
        <w:t>(s)</w:t>
      </w:r>
      <w:r>
        <w:rPr>
          <w:b w:val="0"/>
          <w:sz w:val="20"/>
          <w:szCs w:val="20"/>
          <w:lang w:eastAsia="en-US"/>
        </w:rPr>
        <w:t xml:space="preserve"> ruta</w:t>
      </w:r>
      <w:r w:rsidR="004F26C3">
        <w:rPr>
          <w:b w:val="0"/>
          <w:sz w:val="20"/>
          <w:szCs w:val="20"/>
          <w:lang w:eastAsia="en-US"/>
        </w:rPr>
        <w:t>(s)</w:t>
      </w:r>
      <w:r>
        <w:rPr>
          <w:b w:val="0"/>
          <w:sz w:val="20"/>
          <w:szCs w:val="20"/>
          <w:lang w:eastAsia="en-US"/>
        </w:rPr>
        <w:t xml:space="preserve"> asignada</w:t>
      </w:r>
      <w:r w:rsidR="004F26C3">
        <w:rPr>
          <w:b w:val="0"/>
          <w:sz w:val="20"/>
          <w:szCs w:val="20"/>
          <w:lang w:eastAsia="en-US"/>
        </w:rPr>
        <w:t>(s)</w:t>
      </w:r>
      <w:r>
        <w:rPr>
          <w:b w:val="0"/>
          <w:sz w:val="20"/>
          <w:szCs w:val="20"/>
          <w:lang w:eastAsia="en-US"/>
        </w:rPr>
        <w:t xml:space="preserve"> al vendedor </w:t>
      </w:r>
      <w:r w:rsidR="004F26C3">
        <w:rPr>
          <w:b w:val="0"/>
          <w:sz w:val="20"/>
          <w:szCs w:val="20"/>
          <w:lang w:eastAsia="en-US"/>
        </w:rPr>
        <w:t>actualmente</w:t>
      </w:r>
      <w:r>
        <w:rPr>
          <w:b w:val="0"/>
          <w:sz w:val="20"/>
          <w:szCs w:val="20"/>
          <w:lang w:eastAsia="en-US"/>
        </w:rPr>
        <w:t>, y que se encuentre</w:t>
      </w:r>
      <w:r w:rsidR="004F26C3">
        <w:rPr>
          <w:b w:val="0"/>
          <w:sz w:val="20"/>
          <w:szCs w:val="20"/>
          <w:lang w:eastAsia="en-US"/>
        </w:rPr>
        <w:t>(n)</w:t>
      </w:r>
      <w:r>
        <w:rPr>
          <w:b w:val="0"/>
          <w:sz w:val="20"/>
          <w:szCs w:val="20"/>
          <w:lang w:eastAsia="en-US"/>
        </w:rPr>
        <w:t xml:space="preserve"> Activa</w:t>
      </w:r>
      <w:r w:rsidR="004F26C3">
        <w:rPr>
          <w:b w:val="0"/>
          <w:sz w:val="20"/>
          <w:szCs w:val="20"/>
          <w:lang w:eastAsia="en-US"/>
        </w:rPr>
        <w:t>(s)</w:t>
      </w:r>
      <w:r>
        <w:rPr>
          <w:b w:val="0"/>
          <w:sz w:val="20"/>
          <w:szCs w:val="20"/>
          <w:lang w:eastAsia="en-US"/>
        </w:rPr>
        <w:t>.</w:t>
      </w:r>
    </w:p>
    <w:p w:rsidR="003675D4" w:rsidRDefault="003675D4" w:rsidP="007B4F0E">
      <w:pPr>
        <w:pStyle w:val="Textoindependiente"/>
        <w:rPr>
          <w:b w:val="0"/>
          <w:sz w:val="20"/>
          <w:szCs w:val="20"/>
          <w:lang w:eastAsia="en-US"/>
        </w:rPr>
      </w:pPr>
    </w:p>
    <w:p w:rsidR="003675D4" w:rsidRDefault="003675D4" w:rsidP="003675D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02" w:name="RNMOV015"/>
      <w:bookmarkStart w:id="803" w:name="_Toc454334515"/>
      <w:r w:rsidRPr="00B940A4">
        <w:rPr>
          <w:lang w:eastAsia="en-US"/>
        </w:rPr>
        <w:t>RNMOV0</w:t>
      </w:r>
      <w:r>
        <w:rPr>
          <w:lang w:eastAsia="en-US"/>
        </w:rPr>
        <w:t>15 Mensajes Recién Creados o Activos Asignados a Clientes</w:t>
      </w:r>
      <w:bookmarkEnd w:id="803"/>
    </w:p>
    <w:bookmarkEnd w:id="802"/>
    <w:p w:rsidR="003675D4" w:rsidRDefault="003675D4" w:rsidP="003675D4">
      <w:pPr>
        <w:pStyle w:val="Textoindependiente"/>
        <w:rPr>
          <w:b w:val="0"/>
          <w:sz w:val="20"/>
          <w:szCs w:val="20"/>
          <w:lang w:eastAsia="en-US"/>
        </w:rPr>
      </w:pPr>
      <w:r>
        <w:rPr>
          <w:b w:val="0"/>
          <w:sz w:val="20"/>
          <w:szCs w:val="20"/>
          <w:lang w:eastAsia="en-US"/>
        </w:rPr>
        <w:t>Se deberá obtener la información de los mensajes asignados a clientes que se encuentren Recién Creados o Activos.</w:t>
      </w:r>
    </w:p>
    <w:p w:rsidR="003675D4" w:rsidRDefault="003675D4" w:rsidP="007B4F0E">
      <w:pPr>
        <w:pStyle w:val="Textoindependiente"/>
        <w:rPr>
          <w:b w:val="0"/>
          <w:sz w:val="20"/>
          <w:szCs w:val="20"/>
          <w:lang w:eastAsia="en-US"/>
        </w:rPr>
      </w:pPr>
    </w:p>
    <w:p w:rsidR="001F1F86" w:rsidRDefault="001F1F86" w:rsidP="001F1F8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04" w:name="RNMOV016"/>
      <w:bookmarkStart w:id="805" w:name="_Toc454334516"/>
      <w:r w:rsidRPr="00B940A4">
        <w:rPr>
          <w:lang w:eastAsia="en-US"/>
        </w:rPr>
        <w:t>RNMOV0</w:t>
      </w:r>
      <w:r>
        <w:rPr>
          <w:lang w:eastAsia="en-US"/>
        </w:rPr>
        <w:t>16 Fecha y Hora de Impresión del Reporte</w:t>
      </w:r>
      <w:bookmarkEnd w:id="805"/>
    </w:p>
    <w:bookmarkEnd w:id="804"/>
    <w:p w:rsidR="001F1F86" w:rsidRPr="001F1F86" w:rsidRDefault="001F1F86" w:rsidP="001F1F86">
      <w:pPr>
        <w:rPr>
          <w:sz w:val="20"/>
          <w:szCs w:val="20"/>
          <w:lang w:val="es-MX" w:eastAsia="en-US"/>
        </w:rPr>
      </w:pPr>
      <w:r w:rsidRPr="001F1F86">
        <w:rPr>
          <w:sz w:val="20"/>
          <w:szCs w:val="20"/>
          <w:lang w:eastAsia="en-US"/>
        </w:rPr>
        <w:t>Se deberá presentar la fecha y hora de impresión del</w:t>
      </w:r>
      <w:r>
        <w:rPr>
          <w:sz w:val="20"/>
          <w:szCs w:val="20"/>
          <w:lang w:eastAsia="en-US"/>
        </w:rPr>
        <w:t xml:space="preserve"> reporte</w:t>
      </w:r>
      <w:r w:rsidRPr="001F1F86">
        <w:rPr>
          <w:sz w:val="20"/>
          <w:szCs w:val="20"/>
          <w:lang w:eastAsia="en-US"/>
        </w:rPr>
        <w:t xml:space="preserve"> en formato </w:t>
      </w:r>
      <w:r w:rsidRPr="001F1F86">
        <w:rPr>
          <w:b/>
          <w:sz w:val="20"/>
          <w:szCs w:val="20"/>
          <w:lang w:val="es-MX" w:eastAsia="en-US"/>
        </w:rPr>
        <w:t>dd/MM/aaaa hh:mm:ss</w:t>
      </w:r>
      <w:r w:rsidRPr="001F1F86">
        <w:rPr>
          <w:sz w:val="20"/>
          <w:szCs w:val="20"/>
          <w:lang w:val="es-MX" w:eastAsia="en-US"/>
        </w:rPr>
        <w:t xml:space="preserve"> donde:</w:t>
      </w:r>
    </w:p>
    <w:p w:rsidR="001F1F86" w:rsidRDefault="001F1F86" w:rsidP="001F1F86">
      <w:pPr>
        <w:rPr>
          <w:sz w:val="20"/>
          <w:szCs w:val="20"/>
          <w:lang w:val="es-MX" w:eastAsia="en-US"/>
        </w:rPr>
      </w:pP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t>Dd</w:t>
      </w:r>
      <w:r>
        <w:rPr>
          <w:sz w:val="20"/>
          <w:szCs w:val="20"/>
          <w:lang w:val="es-MX" w:eastAsia="en-US"/>
        </w:rPr>
        <w:tab/>
        <w:t>=</w:t>
      </w:r>
      <w:r>
        <w:rPr>
          <w:sz w:val="20"/>
          <w:szCs w:val="20"/>
          <w:lang w:val="es-MX" w:eastAsia="en-US"/>
        </w:rPr>
        <w:tab/>
      </w:r>
      <w:r w:rsidR="001F1F86">
        <w:rPr>
          <w:sz w:val="20"/>
          <w:szCs w:val="20"/>
          <w:lang w:val="es-MX" w:eastAsia="en-US"/>
        </w:rPr>
        <w:t>Día</w:t>
      </w: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t>MM</w:t>
      </w:r>
      <w:r>
        <w:rPr>
          <w:sz w:val="20"/>
          <w:szCs w:val="20"/>
          <w:lang w:val="es-MX" w:eastAsia="en-US"/>
        </w:rPr>
        <w:tab/>
        <w:t>=</w:t>
      </w:r>
      <w:r>
        <w:rPr>
          <w:sz w:val="20"/>
          <w:szCs w:val="20"/>
          <w:lang w:val="es-MX" w:eastAsia="en-US"/>
        </w:rPr>
        <w:tab/>
      </w:r>
      <w:r w:rsidR="001F1F86">
        <w:rPr>
          <w:sz w:val="20"/>
          <w:szCs w:val="20"/>
          <w:lang w:val="es-MX" w:eastAsia="en-US"/>
        </w:rPr>
        <w:t>mes</w:t>
      </w: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t>Aaaa</w:t>
      </w:r>
      <w:r>
        <w:rPr>
          <w:sz w:val="20"/>
          <w:szCs w:val="20"/>
          <w:lang w:val="es-MX" w:eastAsia="en-US"/>
        </w:rPr>
        <w:tab/>
        <w:t>=</w:t>
      </w:r>
      <w:r>
        <w:rPr>
          <w:sz w:val="20"/>
          <w:szCs w:val="20"/>
          <w:lang w:val="es-MX" w:eastAsia="en-US"/>
        </w:rPr>
        <w:tab/>
      </w:r>
      <w:r w:rsidR="001F1F86">
        <w:rPr>
          <w:sz w:val="20"/>
          <w:szCs w:val="20"/>
          <w:lang w:val="es-MX" w:eastAsia="en-US"/>
        </w:rPr>
        <w:t>Año</w:t>
      </w: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t>Hh</w:t>
      </w:r>
      <w:r>
        <w:rPr>
          <w:sz w:val="20"/>
          <w:szCs w:val="20"/>
          <w:lang w:val="es-MX" w:eastAsia="en-US"/>
        </w:rPr>
        <w:tab/>
        <w:t>=</w:t>
      </w:r>
      <w:r>
        <w:rPr>
          <w:sz w:val="20"/>
          <w:szCs w:val="20"/>
          <w:lang w:val="es-MX" w:eastAsia="en-US"/>
        </w:rPr>
        <w:tab/>
      </w:r>
      <w:r w:rsidR="001F1F86">
        <w:rPr>
          <w:sz w:val="20"/>
          <w:szCs w:val="20"/>
          <w:lang w:val="es-MX" w:eastAsia="en-US"/>
        </w:rPr>
        <w:t>Hora</w:t>
      </w: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lastRenderedPageBreak/>
        <w:t>Mm</w:t>
      </w:r>
      <w:r>
        <w:rPr>
          <w:sz w:val="20"/>
          <w:szCs w:val="20"/>
          <w:lang w:val="es-MX" w:eastAsia="en-US"/>
        </w:rPr>
        <w:tab/>
        <w:t>=</w:t>
      </w:r>
      <w:r>
        <w:rPr>
          <w:sz w:val="20"/>
          <w:szCs w:val="20"/>
          <w:lang w:val="es-MX" w:eastAsia="en-US"/>
        </w:rPr>
        <w:tab/>
      </w:r>
      <w:r w:rsidR="001F1F86">
        <w:rPr>
          <w:sz w:val="20"/>
          <w:szCs w:val="20"/>
          <w:lang w:val="es-MX" w:eastAsia="en-US"/>
        </w:rPr>
        <w:t>Minuto</w:t>
      </w:r>
    </w:p>
    <w:p w:rsidR="001F1F86" w:rsidRDefault="00C738A1" w:rsidP="00C738A1">
      <w:pPr>
        <w:tabs>
          <w:tab w:val="left" w:pos="3402"/>
          <w:tab w:val="left" w:pos="3686"/>
        </w:tabs>
        <w:ind w:left="2124" w:firstLine="708"/>
        <w:rPr>
          <w:sz w:val="20"/>
          <w:szCs w:val="20"/>
          <w:lang w:val="es-MX" w:eastAsia="en-US"/>
        </w:rPr>
      </w:pPr>
      <w:r>
        <w:rPr>
          <w:sz w:val="20"/>
          <w:szCs w:val="20"/>
          <w:lang w:val="es-MX" w:eastAsia="en-US"/>
        </w:rPr>
        <w:t>Ss</w:t>
      </w:r>
      <w:r>
        <w:rPr>
          <w:sz w:val="20"/>
          <w:szCs w:val="20"/>
          <w:lang w:val="es-MX" w:eastAsia="en-US"/>
        </w:rPr>
        <w:tab/>
        <w:t>=</w:t>
      </w:r>
      <w:r>
        <w:rPr>
          <w:sz w:val="20"/>
          <w:szCs w:val="20"/>
          <w:lang w:val="es-MX" w:eastAsia="en-US"/>
        </w:rPr>
        <w:tab/>
      </w:r>
      <w:r w:rsidR="001F1F86">
        <w:rPr>
          <w:sz w:val="20"/>
          <w:szCs w:val="20"/>
          <w:lang w:val="es-MX" w:eastAsia="en-US"/>
        </w:rPr>
        <w:t>Segundo</w:t>
      </w:r>
    </w:p>
    <w:p w:rsidR="00F3531F" w:rsidRDefault="00F3531F" w:rsidP="001F1F86">
      <w:pPr>
        <w:ind w:left="2124" w:firstLine="708"/>
        <w:rPr>
          <w:sz w:val="20"/>
          <w:szCs w:val="20"/>
          <w:lang w:val="es-MX" w:eastAsia="en-US"/>
        </w:rPr>
      </w:pPr>
    </w:p>
    <w:p w:rsidR="00F3531F" w:rsidRDefault="00F3531F" w:rsidP="00F3531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06" w:name="RNMOV017"/>
      <w:bookmarkStart w:id="807" w:name="_Toc454334517"/>
      <w:r w:rsidRPr="00B940A4">
        <w:rPr>
          <w:lang w:eastAsia="en-US"/>
        </w:rPr>
        <w:t>RNMOV0</w:t>
      </w:r>
      <w:r>
        <w:rPr>
          <w:lang w:eastAsia="en-US"/>
        </w:rPr>
        <w:t>17 Agrupación de Mensajes Asignados a Clientes por Estado</w:t>
      </w:r>
      <w:bookmarkEnd w:id="807"/>
    </w:p>
    <w:bookmarkEnd w:id="806"/>
    <w:p w:rsidR="00F3531F" w:rsidRPr="001F1F86" w:rsidRDefault="00F3531F" w:rsidP="00F3531F">
      <w:pPr>
        <w:rPr>
          <w:sz w:val="20"/>
          <w:szCs w:val="20"/>
          <w:lang w:val="es-MX" w:eastAsia="en-US"/>
        </w:rPr>
      </w:pPr>
      <w:r>
        <w:rPr>
          <w:sz w:val="20"/>
          <w:szCs w:val="20"/>
          <w:lang w:eastAsia="en-US"/>
        </w:rPr>
        <w:t>Los mensajes asignados a clientes deberán presentarse agrupados por el estado de dicha asignación.</w:t>
      </w:r>
    </w:p>
    <w:p w:rsidR="001F1F86" w:rsidRDefault="001F1F86" w:rsidP="001F1F86">
      <w:pPr>
        <w:pStyle w:val="Textoindependiente"/>
        <w:rPr>
          <w:b w:val="0"/>
          <w:sz w:val="20"/>
          <w:szCs w:val="20"/>
          <w:lang w:eastAsia="en-US"/>
        </w:rPr>
      </w:pPr>
    </w:p>
    <w:p w:rsidR="00E65CBB" w:rsidRDefault="00E65CBB" w:rsidP="00E65CB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08" w:name="RNMOV018"/>
      <w:bookmarkStart w:id="809" w:name="_Toc454334518"/>
      <w:r w:rsidRPr="00B940A4">
        <w:rPr>
          <w:lang w:eastAsia="en-US"/>
        </w:rPr>
        <w:t>RN</w:t>
      </w:r>
      <w:r>
        <w:rPr>
          <w:lang w:eastAsia="en-US"/>
        </w:rPr>
        <w:t>MOV</w:t>
      </w:r>
      <w:r w:rsidRPr="00B940A4">
        <w:rPr>
          <w:lang w:eastAsia="en-US"/>
        </w:rPr>
        <w:t>0</w:t>
      </w:r>
      <w:r>
        <w:rPr>
          <w:lang w:eastAsia="en-US"/>
        </w:rPr>
        <w:t>18</w:t>
      </w:r>
      <w:r w:rsidRPr="00B940A4">
        <w:rPr>
          <w:lang w:eastAsia="en-US"/>
        </w:rPr>
        <w:t xml:space="preserve"> Tipos de </w:t>
      </w:r>
      <w:r>
        <w:rPr>
          <w:lang w:eastAsia="en-US"/>
        </w:rPr>
        <w:t>Mensaje para Asignar al Cliente en la Terminal</w:t>
      </w:r>
      <w:bookmarkEnd w:id="809"/>
    </w:p>
    <w:bookmarkEnd w:id="808"/>
    <w:p w:rsidR="00E65CBB" w:rsidRDefault="00E65CBB" w:rsidP="00E65CBB">
      <w:pPr>
        <w:pStyle w:val="Textoindependiente"/>
        <w:rPr>
          <w:b w:val="0"/>
          <w:sz w:val="20"/>
          <w:szCs w:val="20"/>
          <w:lang w:eastAsia="en-US"/>
        </w:rPr>
      </w:pPr>
      <w:r w:rsidRPr="00E85F94">
        <w:rPr>
          <w:b w:val="0"/>
          <w:sz w:val="20"/>
          <w:szCs w:val="20"/>
          <w:lang w:eastAsia="en-US"/>
        </w:rPr>
        <w:t>Del catálogo de valores por referencia que correspondan a “</w:t>
      </w:r>
      <w:r>
        <w:rPr>
          <w:b w:val="0"/>
          <w:sz w:val="20"/>
          <w:szCs w:val="20"/>
          <w:lang w:eastAsia="en-US"/>
        </w:rPr>
        <w:t>Tipos de mensaje para enviar al usuario”, traer la información de los mensajes de tipo Cliente, Variable y Abierto</w:t>
      </w:r>
      <w:r w:rsidR="0099143A">
        <w:rPr>
          <w:b w:val="0"/>
          <w:sz w:val="20"/>
          <w:szCs w:val="20"/>
          <w:lang w:eastAsia="en-US"/>
        </w:rPr>
        <w:t xml:space="preserve">, </w:t>
      </w:r>
      <w:r w:rsidR="0099143A" w:rsidRPr="0099143A">
        <w:rPr>
          <w:b w:val="0"/>
          <w:sz w:val="20"/>
          <w:szCs w:val="20"/>
          <w:lang w:eastAsia="en-US"/>
        </w:rPr>
        <w:t>de acuerdo al tipo de lenguaje configurado para el sistema</w:t>
      </w:r>
      <w:r>
        <w:rPr>
          <w:b w:val="0"/>
          <w:sz w:val="20"/>
          <w:szCs w:val="20"/>
          <w:lang w:eastAsia="en-US"/>
        </w:rPr>
        <w:t>.</w:t>
      </w:r>
    </w:p>
    <w:p w:rsidR="00E65CBB" w:rsidRDefault="00E65CBB" w:rsidP="00E65CBB">
      <w:pPr>
        <w:pStyle w:val="Textoindependiente"/>
        <w:rPr>
          <w:b w:val="0"/>
          <w:sz w:val="20"/>
          <w:szCs w:val="20"/>
          <w:lang w:eastAsia="en-US"/>
        </w:rPr>
      </w:pPr>
    </w:p>
    <w:p w:rsidR="00E65CBB" w:rsidRDefault="00E65CBB" w:rsidP="00E65CB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10" w:name="RNMOV019"/>
      <w:bookmarkStart w:id="811" w:name="_Toc454334519"/>
      <w:r w:rsidRPr="00B940A4">
        <w:rPr>
          <w:lang w:eastAsia="en-US"/>
        </w:rPr>
        <w:t>RN</w:t>
      </w:r>
      <w:r w:rsidR="001462A4">
        <w:rPr>
          <w:lang w:eastAsia="en-US"/>
        </w:rPr>
        <w:t>MOV</w:t>
      </w:r>
      <w:r w:rsidRPr="00B940A4">
        <w:rPr>
          <w:lang w:eastAsia="en-US"/>
        </w:rPr>
        <w:t>0</w:t>
      </w:r>
      <w:r>
        <w:rPr>
          <w:lang w:eastAsia="en-US"/>
        </w:rPr>
        <w:t>19</w:t>
      </w:r>
      <w:r w:rsidRPr="00B940A4">
        <w:rPr>
          <w:lang w:eastAsia="en-US"/>
        </w:rPr>
        <w:t xml:space="preserve"> </w:t>
      </w:r>
      <w:r>
        <w:rPr>
          <w:lang w:eastAsia="en-US"/>
        </w:rPr>
        <w:t>Mensaje</w:t>
      </w:r>
      <w:r w:rsidR="001462A4">
        <w:rPr>
          <w:lang w:eastAsia="en-US"/>
        </w:rPr>
        <w:t>s</w:t>
      </w:r>
      <w:r>
        <w:rPr>
          <w:lang w:eastAsia="en-US"/>
        </w:rPr>
        <w:t xml:space="preserve"> No Asignados al Cliente</w:t>
      </w:r>
      <w:bookmarkEnd w:id="811"/>
    </w:p>
    <w:bookmarkEnd w:id="810"/>
    <w:p w:rsidR="00E65CBB" w:rsidRDefault="00E7522C" w:rsidP="00E65CBB">
      <w:pPr>
        <w:pStyle w:val="Textoindependiente"/>
        <w:rPr>
          <w:b w:val="0"/>
          <w:sz w:val="20"/>
          <w:szCs w:val="20"/>
          <w:lang w:eastAsia="en-US"/>
        </w:rPr>
      </w:pPr>
      <w:r>
        <w:rPr>
          <w:b w:val="0"/>
          <w:sz w:val="20"/>
          <w:szCs w:val="20"/>
          <w:lang w:eastAsia="en-US"/>
        </w:rPr>
        <w:t>Para los mensajes de tipo Cliente y Variable, s</w:t>
      </w:r>
      <w:r w:rsidR="001462A4">
        <w:rPr>
          <w:b w:val="0"/>
          <w:sz w:val="20"/>
          <w:szCs w:val="20"/>
          <w:lang w:eastAsia="en-US"/>
        </w:rPr>
        <w:t xml:space="preserve">e deberán presentar únicamente los mensajes que no hayan sido previamente asignados al cliente, es decir, aquellos cuya asignación al cliente </w:t>
      </w:r>
      <w:r>
        <w:rPr>
          <w:b w:val="0"/>
          <w:sz w:val="20"/>
          <w:szCs w:val="20"/>
          <w:lang w:eastAsia="en-US"/>
        </w:rPr>
        <w:t xml:space="preserve">no </w:t>
      </w:r>
      <w:r w:rsidR="001462A4">
        <w:rPr>
          <w:b w:val="0"/>
          <w:sz w:val="20"/>
          <w:szCs w:val="20"/>
          <w:lang w:eastAsia="en-US"/>
        </w:rPr>
        <w:t>se encuentre recién creada.</w:t>
      </w:r>
    </w:p>
    <w:p w:rsidR="00E65CBB" w:rsidRDefault="00E65CBB" w:rsidP="00E65CBB">
      <w:pPr>
        <w:pStyle w:val="Textoindependiente"/>
        <w:rPr>
          <w:b w:val="0"/>
          <w:sz w:val="20"/>
          <w:szCs w:val="20"/>
          <w:lang w:eastAsia="en-US"/>
        </w:rPr>
      </w:pPr>
    </w:p>
    <w:p w:rsidR="00F8757F" w:rsidRDefault="00F8757F" w:rsidP="00F875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12" w:name="RNMOV020"/>
      <w:bookmarkStart w:id="813" w:name="_Toc454334520"/>
      <w:r w:rsidRPr="00B940A4">
        <w:rPr>
          <w:lang w:eastAsia="en-US"/>
        </w:rPr>
        <w:t>RN</w:t>
      </w:r>
      <w:r>
        <w:rPr>
          <w:lang w:eastAsia="en-US"/>
        </w:rPr>
        <w:t>MOV</w:t>
      </w:r>
      <w:r w:rsidRPr="00B940A4">
        <w:rPr>
          <w:lang w:eastAsia="en-US"/>
        </w:rPr>
        <w:t>0</w:t>
      </w:r>
      <w:r>
        <w:rPr>
          <w:lang w:eastAsia="en-US"/>
        </w:rPr>
        <w:t>20</w:t>
      </w:r>
      <w:r w:rsidRPr="00B940A4">
        <w:rPr>
          <w:lang w:eastAsia="en-US"/>
        </w:rPr>
        <w:t xml:space="preserve"> </w:t>
      </w:r>
      <w:r>
        <w:rPr>
          <w:lang w:eastAsia="en-US"/>
        </w:rPr>
        <w:t>Sustitución de Variables en Descripción de Mensaje</w:t>
      </w:r>
      <w:bookmarkEnd w:id="813"/>
    </w:p>
    <w:bookmarkEnd w:id="812"/>
    <w:p w:rsidR="00F8757F" w:rsidRDefault="00F8757F" w:rsidP="00F8757F">
      <w:pPr>
        <w:pStyle w:val="Textoindependiente"/>
        <w:rPr>
          <w:b w:val="0"/>
          <w:sz w:val="20"/>
          <w:szCs w:val="20"/>
          <w:lang w:eastAsia="en-US"/>
        </w:rPr>
      </w:pPr>
      <w:r>
        <w:rPr>
          <w:b w:val="0"/>
          <w:sz w:val="20"/>
          <w:szCs w:val="20"/>
          <w:lang w:eastAsia="en-US"/>
        </w:rPr>
        <w:t>Cuando el usuario proporcione el valor de cada variable incluida en la descripción del mensaje, esta deberá ser sustituida por dicho valor en la descripción del mensaje.</w:t>
      </w:r>
    </w:p>
    <w:p w:rsidR="00F8757F" w:rsidRDefault="00F8757F" w:rsidP="00E65CBB">
      <w:pPr>
        <w:pStyle w:val="Textoindependiente"/>
        <w:rPr>
          <w:b w:val="0"/>
          <w:sz w:val="20"/>
          <w:szCs w:val="20"/>
          <w:lang w:eastAsia="en-US"/>
        </w:rPr>
      </w:pPr>
    </w:p>
    <w:p w:rsidR="00642875" w:rsidRDefault="00642875" w:rsidP="0064287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14" w:name="RNMOV021"/>
      <w:bookmarkStart w:id="815" w:name="_Toc454334521"/>
      <w:r w:rsidRPr="00B940A4">
        <w:rPr>
          <w:lang w:eastAsia="en-US"/>
        </w:rPr>
        <w:t>RN</w:t>
      </w:r>
      <w:r>
        <w:rPr>
          <w:lang w:eastAsia="en-US"/>
        </w:rPr>
        <w:t>MOV</w:t>
      </w:r>
      <w:r w:rsidRPr="00B940A4">
        <w:rPr>
          <w:lang w:eastAsia="en-US"/>
        </w:rPr>
        <w:t>0</w:t>
      </w:r>
      <w:r>
        <w:rPr>
          <w:lang w:eastAsia="en-US"/>
        </w:rPr>
        <w:t>21</w:t>
      </w:r>
      <w:r w:rsidRPr="00B940A4">
        <w:rPr>
          <w:lang w:eastAsia="en-US"/>
        </w:rPr>
        <w:t xml:space="preserve"> </w:t>
      </w:r>
      <w:r>
        <w:rPr>
          <w:lang w:eastAsia="en-US"/>
        </w:rPr>
        <w:t>Registros Enviados al Escritorio</w:t>
      </w:r>
      <w:bookmarkEnd w:id="815"/>
    </w:p>
    <w:bookmarkEnd w:id="814"/>
    <w:p w:rsidR="00642875" w:rsidRDefault="00642875" w:rsidP="00642875">
      <w:pPr>
        <w:pStyle w:val="Textoindependiente"/>
        <w:rPr>
          <w:b w:val="0"/>
          <w:sz w:val="20"/>
          <w:szCs w:val="20"/>
          <w:lang w:eastAsia="en-US"/>
        </w:rPr>
      </w:pPr>
      <w:r>
        <w:rPr>
          <w:b w:val="0"/>
          <w:sz w:val="20"/>
          <w:szCs w:val="20"/>
          <w:lang w:eastAsia="en-US"/>
        </w:rPr>
        <w:t>Los registros enviados al escritorio se indicarán mediante el campo Enviado = 1.</w:t>
      </w:r>
    </w:p>
    <w:p w:rsidR="00642875" w:rsidRDefault="00642875" w:rsidP="00E65CBB">
      <w:pPr>
        <w:pStyle w:val="Textoindependiente"/>
        <w:rPr>
          <w:b w:val="0"/>
          <w:sz w:val="20"/>
          <w:szCs w:val="20"/>
          <w:lang w:eastAsia="en-US"/>
        </w:rPr>
      </w:pPr>
    </w:p>
    <w:p w:rsidR="00966FFB" w:rsidRDefault="00966FFB" w:rsidP="00966FF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16" w:name="RNMOV022"/>
      <w:bookmarkStart w:id="817" w:name="_Toc454334522"/>
      <w:r w:rsidRPr="00B940A4">
        <w:rPr>
          <w:lang w:eastAsia="en-US"/>
        </w:rPr>
        <w:t>RN</w:t>
      </w:r>
      <w:r>
        <w:rPr>
          <w:lang w:eastAsia="en-US"/>
        </w:rPr>
        <w:t>MOV</w:t>
      </w:r>
      <w:r w:rsidRPr="00B940A4">
        <w:rPr>
          <w:lang w:eastAsia="en-US"/>
        </w:rPr>
        <w:t>0</w:t>
      </w:r>
      <w:r>
        <w:rPr>
          <w:lang w:eastAsia="en-US"/>
        </w:rPr>
        <w:t>22</w:t>
      </w:r>
      <w:r w:rsidRPr="00B940A4">
        <w:rPr>
          <w:lang w:eastAsia="en-US"/>
        </w:rPr>
        <w:t xml:space="preserve"> </w:t>
      </w:r>
      <w:r>
        <w:rPr>
          <w:lang w:eastAsia="en-US"/>
        </w:rPr>
        <w:t>Mensajes a Mostrar en el Catálogo de Mensajes</w:t>
      </w:r>
      <w:bookmarkEnd w:id="817"/>
    </w:p>
    <w:bookmarkEnd w:id="816"/>
    <w:p w:rsidR="00966FFB" w:rsidRDefault="00966FFB" w:rsidP="00966FFB">
      <w:pPr>
        <w:pStyle w:val="Textoindependiente"/>
        <w:rPr>
          <w:b w:val="0"/>
          <w:sz w:val="20"/>
          <w:szCs w:val="20"/>
          <w:lang w:eastAsia="en-US"/>
        </w:rPr>
      </w:pPr>
      <w:r>
        <w:rPr>
          <w:b w:val="0"/>
          <w:sz w:val="20"/>
          <w:szCs w:val="20"/>
          <w:lang w:eastAsia="en-US"/>
        </w:rPr>
        <w:t>Se deberá obtener información sólo de los mensajes que no sean de tipo Cumpleaños Cliente.</w:t>
      </w:r>
    </w:p>
    <w:p w:rsidR="00966FFB" w:rsidRDefault="00966FFB" w:rsidP="00E65CBB">
      <w:pPr>
        <w:pStyle w:val="Textoindependiente"/>
        <w:rPr>
          <w:b w:val="0"/>
          <w:sz w:val="20"/>
          <w:szCs w:val="20"/>
          <w:lang w:eastAsia="en-US"/>
        </w:rPr>
      </w:pPr>
    </w:p>
    <w:p w:rsidR="00DA32F5" w:rsidRPr="00F57545" w:rsidRDefault="00DA32F5" w:rsidP="00DA32F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18" w:name="RNMOV023"/>
      <w:bookmarkStart w:id="819" w:name="_Toc454334523"/>
      <w:r w:rsidRPr="00F57545">
        <w:rPr>
          <w:lang w:eastAsia="en-US"/>
        </w:rPr>
        <w:t xml:space="preserve">RNMOV023 Transacciones Tipo Carga Realizadas para </w:t>
      </w:r>
      <w:r w:rsidR="001E6354" w:rsidRPr="00F57545">
        <w:rPr>
          <w:lang w:eastAsia="en-US"/>
        </w:rPr>
        <w:t>el Día Actual</w:t>
      </w:r>
      <w:bookmarkEnd w:id="819"/>
    </w:p>
    <w:bookmarkEnd w:id="818"/>
    <w:p w:rsidR="00DA32F5" w:rsidRPr="00F57545" w:rsidRDefault="00DA32F5" w:rsidP="00DA32F5">
      <w:pPr>
        <w:pStyle w:val="Textoindependiente"/>
        <w:rPr>
          <w:b w:val="0"/>
          <w:sz w:val="20"/>
          <w:szCs w:val="20"/>
          <w:lang w:eastAsia="en-US"/>
        </w:rPr>
      </w:pPr>
      <w:r w:rsidRPr="00F57545">
        <w:rPr>
          <w:b w:val="0"/>
          <w:sz w:val="20"/>
          <w:szCs w:val="20"/>
          <w:lang w:eastAsia="en-US"/>
        </w:rPr>
        <w:t>Se deberá obtener la información de todos los movimientos de tipo Carga, cuya fecha</w:t>
      </w:r>
      <w:r w:rsidR="001E6354" w:rsidRPr="00F57545">
        <w:rPr>
          <w:b w:val="0"/>
          <w:sz w:val="20"/>
          <w:szCs w:val="20"/>
          <w:lang w:eastAsia="en-US"/>
        </w:rPr>
        <w:t xml:space="preserve"> de</w:t>
      </w:r>
      <w:r w:rsidRPr="00F57545">
        <w:rPr>
          <w:b w:val="0"/>
          <w:sz w:val="20"/>
          <w:szCs w:val="20"/>
          <w:lang w:eastAsia="en-US"/>
        </w:rPr>
        <w:t xml:space="preserve"> captura </w:t>
      </w:r>
      <w:r w:rsidR="001E6354" w:rsidRPr="00F57545">
        <w:rPr>
          <w:b w:val="0"/>
          <w:sz w:val="20"/>
          <w:szCs w:val="20"/>
          <w:lang w:eastAsia="en-US"/>
        </w:rPr>
        <w:t>del día clave relacionado a ésta, sea igual a la fecha actual.</w:t>
      </w:r>
    </w:p>
    <w:p w:rsidR="0069698B" w:rsidRPr="00F57545" w:rsidRDefault="0069698B" w:rsidP="00DA32F5">
      <w:pPr>
        <w:pStyle w:val="Textoindependiente"/>
        <w:rPr>
          <w:b w:val="0"/>
          <w:sz w:val="20"/>
          <w:szCs w:val="20"/>
          <w:lang w:eastAsia="en-US"/>
        </w:rPr>
      </w:pPr>
    </w:p>
    <w:p w:rsidR="0069698B" w:rsidRPr="00F57545" w:rsidRDefault="0069698B" w:rsidP="0069698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0" w:name="RNMOV024"/>
      <w:bookmarkStart w:id="821" w:name="_Toc454334524"/>
      <w:r w:rsidRPr="00F57545">
        <w:rPr>
          <w:lang w:eastAsia="en-US"/>
        </w:rPr>
        <w:t>RNMOV024 Agrupación de Detalles por Producto</w:t>
      </w:r>
      <w:bookmarkEnd w:id="821"/>
    </w:p>
    <w:bookmarkEnd w:id="820"/>
    <w:p w:rsidR="0069698B" w:rsidRPr="00F57545" w:rsidRDefault="0069698B" w:rsidP="0069698B">
      <w:pPr>
        <w:rPr>
          <w:sz w:val="20"/>
          <w:szCs w:val="20"/>
          <w:lang w:val="es-MX" w:eastAsia="en-US"/>
        </w:rPr>
      </w:pPr>
      <w:r w:rsidRPr="00F57545">
        <w:rPr>
          <w:sz w:val="20"/>
          <w:szCs w:val="20"/>
          <w:lang w:eastAsia="en-US"/>
        </w:rPr>
        <w:t>Los productos deberán presentarse agrupados por clave de producto</w:t>
      </w:r>
      <w:r w:rsidR="002067AC" w:rsidRPr="00F57545">
        <w:rPr>
          <w:sz w:val="20"/>
          <w:szCs w:val="20"/>
          <w:lang w:eastAsia="en-US"/>
        </w:rPr>
        <w:t xml:space="preserve"> y unidad</w:t>
      </w:r>
      <w:r w:rsidRPr="00F57545">
        <w:rPr>
          <w:sz w:val="20"/>
          <w:szCs w:val="20"/>
          <w:lang w:eastAsia="en-US"/>
        </w:rPr>
        <w:t>, mostrando únicamente un registro o partida con la cantidad totalizada de todos los detalles obtenidos para ésta</w:t>
      </w:r>
      <w:r w:rsidR="002067AC" w:rsidRPr="00F57545">
        <w:rPr>
          <w:sz w:val="20"/>
          <w:szCs w:val="20"/>
          <w:lang w:eastAsia="en-US"/>
        </w:rPr>
        <w:t>s</w:t>
      </w:r>
      <w:r w:rsidRPr="00F57545">
        <w:rPr>
          <w:sz w:val="20"/>
          <w:szCs w:val="20"/>
          <w:lang w:eastAsia="en-US"/>
        </w:rPr>
        <w:t>.</w:t>
      </w:r>
    </w:p>
    <w:p w:rsidR="0069698B" w:rsidRPr="00F57545" w:rsidRDefault="0069698B" w:rsidP="00DA32F5">
      <w:pPr>
        <w:pStyle w:val="Textoindependiente"/>
        <w:rPr>
          <w:b w:val="0"/>
          <w:sz w:val="20"/>
          <w:szCs w:val="20"/>
          <w:lang w:eastAsia="en-US"/>
        </w:rPr>
      </w:pPr>
    </w:p>
    <w:p w:rsidR="00D33B43" w:rsidRPr="00F57545" w:rsidRDefault="00D33B43" w:rsidP="00D33B4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2" w:name="RNMOV025"/>
      <w:bookmarkStart w:id="823" w:name="_Toc454334525"/>
      <w:r w:rsidRPr="00F57545">
        <w:rPr>
          <w:lang w:eastAsia="en-US"/>
        </w:rPr>
        <w:t>RNMOV025 Línea Base para Escritura Manual</w:t>
      </w:r>
      <w:bookmarkEnd w:id="823"/>
    </w:p>
    <w:bookmarkEnd w:id="822"/>
    <w:p w:rsidR="00D33B43" w:rsidRPr="00F57545" w:rsidRDefault="00D33B43" w:rsidP="00D33B43">
      <w:pPr>
        <w:rPr>
          <w:sz w:val="20"/>
          <w:szCs w:val="20"/>
          <w:lang w:val="es-MX" w:eastAsia="en-US"/>
        </w:rPr>
      </w:pPr>
      <w:r w:rsidRPr="00F57545">
        <w:rPr>
          <w:sz w:val="20"/>
          <w:szCs w:val="20"/>
          <w:lang w:eastAsia="en-US"/>
        </w:rPr>
        <w:t>Se deberá presentar una línea horizontal que servirá al usuario como base para escritura.</w:t>
      </w:r>
    </w:p>
    <w:p w:rsidR="00D33B43" w:rsidRPr="00F57545" w:rsidRDefault="00D33B43" w:rsidP="00DA32F5">
      <w:pPr>
        <w:pStyle w:val="Textoindependiente"/>
        <w:rPr>
          <w:b w:val="0"/>
          <w:sz w:val="20"/>
          <w:szCs w:val="20"/>
          <w:lang w:eastAsia="en-US"/>
        </w:rPr>
      </w:pPr>
    </w:p>
    <w:p w:rsidR="004B614D" w:rsidRPr="00F57545" w:rsidRDefault="004B614D" w:rsidP="004B614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4" w:name="RNMOV026"/>
      <w:bookmarkStart w:id="825" w:name="_Toc454334526"/>
      <w:r w:rsidRPr="00F57545">
        <w:rPr>
          <w:lang w:eastAsia="en-US"/>
        </w:rPr>
        <w:t>RNMOV026 Leyenda Firma Almacén</w:t>
      </w:r>
      <w:bookmarkEnd w:id="824"/>
      <w:bookmarkEnd w:id="825"/>
    </w:p>
    <w:p w:rsidR="004B614D" w:rsidRPr="00F57545" w:rsidRDefault="004B614D" w:rsidP="004B614D">
      <w:pPr>
        <w:rPr>
          <w:sz w:val="20"/>
          <w:szCs w:val="20"/>
          <w:lang w:val="es-MX" w:eastAsia="en-US"/>
        </w:rPr>
      </w:pPr>
      <w:r w:rsidRPr="00F57545">
        <w:rPr>
          <w:sz w:val="20"/>
          <w:szCs w:val="20"/>
          <w:lang w:eastAsia="en-US"/>
        </w:rPr>
        <w:t>En la parte inferior de la línea base para escritura manual, deberá presentarse la leyenda “Firma Conformidad Almacén”</w:t>
      </w:r>
    </w:p>
    <w:p w:rsidR="004B614D" w:rsidRPr="00F57545" w:rsidRDefault="004B614D" w:rsidP="00DA32F5">
      <w:pPr>
        <w:pStyle w:val="Textoindependiente"/>
        <w:rPr>
          <w:b w:val="0"/>
          <w:sz w:val="20"/>
          <w:szCs w:val="20"/>
          <w:lang w:eastAsia="en-US"/>
        </w:rPr>
      </w:pPr>
    </w:p>
    <w:p w:rsidR="004B614D" w:rsidRPr="00F57545" w:rsidRDefault="004B614D" w:rsidP="004B614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6" w:name="RNMOV027"/>
      <w:bookmarkStart w:id="827" w:name="_Toc454334527"/>
      <w:r w:rsidRPr="00F57545">
        <w:rPr>
          <w:lang w:eastAsia="en-US"/>
        </w:rPr>
        <w:t>RNMOV027 Leyenda Firma Vendedor</w:t>
      </w:r>
      <w:bookmarkEnd w:id="826"/>
      <w:bookmarkEnd w:id="827"/>
    </w:p>
    <w:p w:rsidR="004B614D" w:rsidRPr="00F57545" w:rsidRDefault="004B614D" w:rsidP="004B614D">
      <w:pPr>
        <w:rPr>
          <w:sz w:val="20"/>
          <w:szCs w:val="20"/>
          <w:lang w:eastAsia="en-US"/>
        </w:rPr>
      </w:pPr>
      <w:r w:rsidRPr="00F57545">
        <w:rPr>
          <w:sz w:val="20"/>
          <w:szCs w:val="20"/>
          <w:lang w:eastAsia="en-US"/>
        </w:rPr>
        <w:t>En la parte inferior de la línea base para escritura manual, deberá presentarse el nombre e identificador del vendedor, seguidos de la leyenda “Vendedor”.</w:t>
      </w:r>
    </w:p>
    <w:p w:rsidR="004B614D" w:rsidRPr="00F57545" w:rsidRDefault="004B614D" w:rsidP="004B614D">
      <w:pPr>
        <w:rPr>
          <w:sz w:val="20"/>
          <w:szCs w:val="20"/>
          <w:lang w:eastAsia="en-US"/>
        </w:rPr>
      </w:pPr>
    </w:p>
    <w:p w:rsidR="004B614D" w:rsidRPr="00F57545" w:rsidRDefault="004B614D" w:rsidP="004B614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28" w:name="RNMOV028"/>
      <w:bookmarkStart w:id="829" w:name="_Toc454334528"/>
      <w:r w:rsidRPr="00F57545">
        <w:rPr>
          <w:lang w:eastAsia="en-US"/>
        </w:rPr>
        <w:t>RNMOV028 Leyenda Firma Supervisor</w:t>
      </w:r>
      <w:bookmarkEnd w:id="829"/>
    </w:p>
    <w:bookmarkEnd w:id="828"/>
    <w:p w:rsidR="004B614D" w:rsidRPr="00F57545" w:rsidRDefault="004B614D" w:rsidP="004B614D">
      <w:pPr>
        <w:rPr>
          <w:sz w:val="20"/>
          <w:szCs w:val="20"/>
          <w:lang w:val="es-MX" w:eastAsia="en-US"/>
        </w:rPr>
      </w:pPr>
      <w:r w:rsidRPr="00F57545">
        <w:rPr>
          <w:sz w:val="20"/>
          <w:szCs w:val="20"/>
          <w:lang w:eastAsia="en-US"/>
        </w:rPr>
        <w:t>En la parte inferior de la línea base para escritura manual, deberá presen</w:t>
      </w:r>
      <w:r w:rsidR="004F4F2E" w:rsidRPr="00F57545">
        <w:rPr>
          <w:sz w:val="20"/>
          <w:szCs w:val="20"/>
          <w:lang w:eastAsia="en-US"/>
        </w:rPr>
        <w:t>tarse la leyenda “Firma Supervisor</w:t>
      </w:r>
      <w:r w:rsidRPr="00F57545">
        <w:rPr>
          <w:sz w:val="20"/>
          <w:szCs w:val="20"/>
          <w:lang w:eastAsia="en-US"/>
        </w:rPr>
        <w:t>”.</w:t>
      </w:r>
    </w:p>
    <w:p w:rsidR="004B614D" w:rsidRPr="00F57545" w:rsidRDefault="004B614D" w:rsidP="004B614D">
      <w:pPr>
        <w:rPr>
          <w:sz w:val="20"/>
          <w:szCs w:val="20"/>
          <w:lang w:val="es-MX" w:eastAsia="en-US"/>
        </w:rPr>
      </w:pPr>
    </w:p>
    <w:p w:rsidR="0028639C" w:rsidRPr="00F57545" w:rsidRDefault="0028639C" w:rsidP="0028639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30" w:name="RNMOV029"/>
      <w:bookmarkStart w:id="831" w:name="_Toc454334529"/>
      <w:r w:rsidRPr="00F57545">
        <w:rPr>
          <w:lang w:eastAsia="en-US"/>
        </w:rPr>
        <w:t>RNMOV029 Tipos de Reporte Móvil paras Notas de Venta</w:t>
      </w:r>
      <w:bookmarkEnd w:id="831"/>
    </w:p>
    <w:bookmarkEnd w:id="830"/>
    <w:p w:rsidR="0028639C" w:rsidRPr="00F57545" w:rsidRDefault="0028639C" w:rsidP="0028639C">
      <w:pPr>
        <w:rPr>
          <w:sz w:val="20"/>
          <w:szCs w:val="20"/>
          <w:lang w:eastAsia="en-US"/>
        </w:rPr>
      </w:pPr>
      <w:r w:rsidRPr="00F57545">
        <w:rPr>
          <w:sz w:val="20"/>
          <w:szCs w:val="20"/>
          <w:lang w:eastAsia="en-US"/>
        </w:rPr>
        <w:t>Se tendrán los siguientes tipos de reportes en el móvil para Notas de Venta de acuerdo a los clientes:</w:t>
      </w:r>
    </w:p>
    <w:p w:rsidR="0028639C" w:rsidRPr="00F57545" w:rsidRDefault="0028639C" w:rsidP="0028639C">
      <w:pPr>
        <w:rPr>
          <w:sz w:val="20"/>
          <w:szCs w:val="20"/>
          <w:lang w:eastAsia="en-US"/>
        </w:rPr>
      </w:pPr>
      <w:r w:rsidRPr="00F57545">
        <w:rPr>
          <w:sz w:val="20"/>
          <w:szCs w:val="20"/>
          <w:lang w:eastAsia="en-US"/>
        </w:rPr>
        <w:t>Tipo 24 = Nota de Venta – Modelo de Oriente</w:t>
      </w:r>
    </w:p>
    <w:p w:rsidR="0028639C" w:rsidRPr="00F57545" w:rsidRDefault="0028639C" w:rsidP="0028639C">
      <w:pPr>
        <w:rPr>
          <w:sz w:val="20"/>
          <w:szCs w:val="20"/>
          <w:lang w:eastAsia="en-US"/>
        </w:rPr>
      </w:pPr>
      <w:r w:rsidRPr="00F57545">
        <w:rPr>
          <w:sz w:val="20"/>
          <w:szCs w:val="20"/>
          <w:lang w:eastAsia="en-US"/>
        </w:rPr>
        <w:t>Tipo 29 = Nota de Venta – NGO</w:t>
      </w:r>
    </w:p>
    <w:p w:rsidR="0028639C" w:rsidRDefault="0028639C" w:rsidP="0028639C">
      <w:pPr>
        <w:rPr>
          <w:sz w:val="20"/>
          <w:szCs w:val="20"/>
          <w:lang w:eastAsia="en-US"/>
        </w:rPr>
      </w:pPr>
      <w:r w:rsidRPr="00F57545">
        <w:rPr>
          <w:sz w:val="20"/>
          <w:szCs w:val="20"/>
          <w:lang w:eastAsia="en-US"/>
        </w:rPr>
        <w:t>Tipo 39 = Nota de Venta – CRJ</w:t>
      </w:r>
    </w:p>
    <w:p w:rsidR="00872719" w:rsidRPr="00F57545" w:rsidRDefault="00872719" w:rsidP="0028639C">
      <w:pPr>
        <w:rPr>
          <w:sz w:val="20"/>
          <w:szCs w:val="20"/>
          <w:lang w:eastAsia="en-US"/>
        </w:rPr>
      </w:pPr>
      <w:r>
        <w:rPr>
          <w:sz w:val="20"/>
          <w:szCs w:val="20"/>
          <w:lang w:eastAsia="en-US"/>
        </w:rPr>
        <w:t>Tipo 46 = Nota de venta Consolidada</w:t>
      </w:r>
    </w:p>
    <w:p w:rsidR="0028639C" w:rsidRPr="00F57545" w:rsidRDefault="0028639C" w:rsidP="0028639C">
      <w:pPr>
        <w:rPr>
          <w:sz w:val="20"/>
          <w:szCs w:val="20"/>
          <w:lang w:eastAsia="en-US"/>
        </w:rPr>
      </w:pPr>
    </w:p>
    <w:p w:rsidR="00031BE7" w:rsidRPr="00F57545" w:rsidRDefault="00031BE7" w:rsidP="00031BE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32" w:name="RNMOV030"/>
      <w:bookmarkStart w:id="833" w:name="_Toc454334530"/>
      <w:r w:rsidRPr="00F57545">
        <w:rPr>
          <w:lang w:eastAsia="en-US"/>
        </w:rPr>
        <w:t>RNMOV0</w:t>
      </w:r>
      <w:r w:rsidR="002E2518" w:rsidRPr="00F57545">
        <w:rPr>
          <w:lang w:eastAsia="en-US"/>
        </w:rPr>
        <w:t>30</w:t>
      </w:r>
      <w:r w:rsidRPr="00F57545">
        <w:rPr>
          <w:lang w:eastAsia="en-US"/>
        </w:rPr>
        <w:t xml:space="preserve"> Transacciones Tipo Pedido Realizadas Durante la Visita al Cliente</w:t>
      </w:r>
      <w:bookmarkEnd w:id="833"/>
    </w:p>
    <w:bookmarkEnd w:id="832"/>
    <w:p w:rsidR="00031BE7" w:rsidRPr="00F57545" w:rsidRDefault="00031BE7" w:rsidP="00031BE7">
      <w:pPr>
        <w:pStyle w:val="Textoindependiente"/>
        <w:rPr>
          <w:b w:val="0"/>
          <w:sz w:val="20"/>
          <w:szCs w:val="20"/>
          <w:lang w:eastAsia="en-US"/>
        </w:rPr>
      </w:pPr>
      <w:r w:rsidRPr="00F57545">
        <w:rPr>
          <w:b w:val="0"/>
          <w:sz w:val="20"/>
          <w:szCs w:val="20"/>
          <w:lang w:eastAsia="en-US"/>
        </w:rPr>
        <w:t>Se deberá obtener la información de todos los movimientos de tipo Pedido</w:t>
      </w:r>
      <w:r w:rsidR="002E2518" w:rsidRPr="00F57545">
        <w:rPr>
          <w:b w:val="0"/>
          <w:sz w:val="20"/>
          <w:szCs w:val="20"/>
          <w:lang w:eastAsia="en-US"/>
        </w:rPr>
        <w:t xml:space="preserve"> que no hayan sido cancelados</w:t>
      </w:r>
      <w:r w:rsidRPr="00F57545">
        <w:rPr>
          <w:b w:val="0"/>
          <w:sz w:val="20"/>
          <w:szCs w:val="20"/>
          <w:lang w:eastAsia="en-US"/>
        </w:rPr>
        <w:t xml:space="preserve">, </w:t>
      </w:r>
      <w:r w:rsidR="002E2518" w:rsidRPr="00F57545">
        <w:rPr>
          <w:b w:val="0"/>
          <w:sz w:val="20"/>
          <w:szCs w:val="20"/>
          <w:lang w:eastAsia="en-US"/>
        </w:rPr>
        <w:t>y que estén asociados a la clave de visita generada al iniciar la visita al cliente.</w:t>
      </w:r>
    </w:p>
    <w:p w:rsidR="00031BE7" w:rsidRPr="00F57545" w:rsidRDefault="00031BE7" w:rsidP="0028639C">
      <w:pPr>
        <w:rPr>
          <w:sz w:val="20"/>
          <w:szCs w:val="20"/>
          <w:lang w:val="es-MX" w:eastAsia="en-US"/>
        </w:rPr>
      </w:pPr>
    </w:p>
    <w:p w:rsidR="00D43ACD" w:rsidRPr="00F57545" w:rsidRDefault="00D43ACD" w:rsidP="00D43AC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34" w:name="RNMOV031"/>
      <w:bookmarkStart w:id="835" w:name="_Toc454334531"/>
      <w:r w:rsidRPr="00F57545">
        <w:rPr>
          <w:lang w:eastAsia="en-US"/>
        </w:rPr>
        <w:t>RNMOV03</w:t>
      </w:r>
      <w:r w:rsidR="00AD3607" w:rsidRPr="00F57545">
        <w:rPr>
          <w:lang w:eastAsia="en-US"/>
        </w:rPr>
        <w:t>1</w:t>
      </w:r>
      <w:r w:rsidRPr="00F57545">
        <w:rPr>
          <w:lang w:eastAsia="en-US"/>
        </w:rPr>
        <w:t xml:space="preserve"> Domicilio Tipo Punto de Entrega del Cliente</w:t>
      </w:r>
      <w:bookmarkEnd w:id="835"/>
    </w:p>
    <w:bookmarkEnd w:id="834"/>
    <w:p w:rsidR="00D43ACD" w:rsidRPr="00F57545" w:rsidRDefault="00D43ACD" w:rsidP="00D43ACD">
      <w:pPr>
        <w:pStyle w:val="Textoindependiente"/>
        <w:rPr>
          <w:b w:val="0"/>
          <w:sz w:val="20"/>
          <w:szCs w:val="20"/>
          <w:lang w:eastAsia="en-US"/>
        </w:rPr>
      </w:pPr>
      <w:r w:rsidRPr="00F57545">
        <w:rPr>
          <w:b w:val="0"/>
          <w:sz w:val="20"/>
          <w:szCs w:val="20"/>
          <w:lang w:eastAsia="en-US"/>
        </w:rPr>
        <w:t xml:space="preserve">Se deberá obtener la información del domicilio del cliente que corresponda al tipo </w:t>
      </w:r>
      <w:r w:rsidR="00ED453A" w:rsidRPr="00F57545">
        <w:rPr>
          <w:b w:val="0"/>
          <w:sz w:val="20"/>
          <w:szCs w:val="20"/>
          <w:lang w:eastAsia="en-US"/>
        </w:rPr>
        <w:t>“</w:t>
      </w:r>
      <w:r w:rsidRPr="00F57545">
        <w:rPr>
          <w:b w:val="0"/>
          <w:sz w:val="20"/>
          <w:szCs w:val="20"/>
          <w:lang w:eastAsia="en-US"/>
        </w:rPr>
        <w:t>Punto de Entrega</w:t>
      </w:r>
      <w:r w:rsidR="00ED453A" w:rsidRPr="00F57545">
        <w:rPr>
          <w:b w:val="0"/>
          <w:sz w:val="20"/>
          <w:szCs w:val="20"/>
          <w:lang w:eastAsia="en-US"/>
        </w:rPr>
        <w:t>”</w:t>
      </w:r>
      <w:r w:rsidRPr="00F57545">
        <w:rPr>
          <w:b w:val="0"/>
          <w:sz w:val="20"/>
          <w:szCs w:val="20"/>
          <w:lang w:eastAsia="en-US"/>
        </w:rPr>
        <w:t>.</w:t>
      </w:r>
      <w:r w:rsidR="0045377C">
        <w:rPr>
          <w:b w:val="0"/>
          <w:sz w:val="20"/>
          <w:szCs w:val="20"/>
          <w:lang w:eastAsia="en-US"/>
        </w:rPr>
        <w:t xml:space="preserve"> En caso de no existir un domicilio de este tipo para el cliente, se deberá obtener la información correspondiente al domicilio tipo “Visita”. (bjimenez)</w:t>
      </w:r>
    </w:p>
    <w:p w:rsidR="00AD3607" w:rsidRPr="00F57545" w:rsidRDefault="00AD3607" w:rsidP="00D43ACD">
      <w:pPr>
        <w:pStyle w:val="Textoindependiente"/>
        <w:rPr>
          <w:b w:val="0"/>
          <w:sz w:val="20"/>
          <w:szCs w:val="20"/>
          <w:lang w:eastAsia="en-US"/>
        </w:rPr>
      </w:pPr>
    </w:p>
    <w:p w:rsidR="00AD3607" w:rsidRPr="00F57545" w:rsidRDefault="00AD3607" w:rsidP="00AD36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36" w:name="RNMOV032"/>
      <w:bookmarkStart w:id="837" w:name="_Toc454334532"/>
      <w:r w:rsidRPr="00F57545">
        <w:rPr>
          <w:lang w:eastAsia="en-US"/>
        </w:rPr>
        <w:t>RNMOV032 Transacciones Tipo Devoluci</w:t>
      </w:r>
      <w:r w:rsidR="00437DD4" w:rsidRPr="00F57545">
        <w:rPr>
          <w:lang w:eastAsia="en-US"/>
        </w:rPr>
        <w:t>ones de</w:t>
      </w:r>
      <w:r w:rsidRPr="00F57545">
        <w:rPr>
          <w:lang w:eastAsia="en-US"/>
        </w:rPr>
        <w:t xml:space="preserve"> Cliente Realizadas Durante la Visita al Cliente</w:t>
      </w:r>
      <w:bookmarkEnd w:id="837"/>
    </w:p>
    <w:bookmarkEnd w:id="836"/>
    <w:p w:rsidR="00AD3607" w:rsidRPr="00F57545" w:rsidRDefault="00AD3607" w:rsidP="00AD3607">
      <w:pPr>
        <w:pStyle w:val="Textoindependiente"/>
        <w:rPr>
          <w:b w:val="0"/>
          <w:sz w:val="20"/>
          <w:szCs w:val="20"/>
          <w:lang w:eastAsia="en-US"/>
        </w:rPr>
      </w:pPr>
      <w:r w:rsidRPr="00F57545">
        <w:rPr>
          <w:b w:val="0"/>
          <w:sz w:val="20"/>
          <w:szCs w:val="20"/>
          <w:lang w:eastAsia="en-US"/>
        </w:rPr>
        <w:t>Se deberá obtener la información de todos los movimientos de tipo Devolu</w:t>
      </w:r>
      <w:r w:rsidR="00437DD4" w:rsidRPr="00F57545">
        <w:rPr>
          <w:b w:val="0"/>
          <w:sz w:val="20"/>
          <w:szCs w:val="20"/>
          <w:lang w:eastAsia="en-US"/>
        </w:rPr>
        <w:t>ciones de Cliente</w:t>
      </w:r>
      <w:r w:rsidRPr="00F57545">
        <w:rPr>
          <w:b w:val="0"/>
          <w:sz w:val="20"/>
          <w:szCs w:val="20"/>
          <w:lang w:eastAsia="en-US"/>
        </w:rPr>
        <w:t xml:space="preserve"> que no hayan sido cancelados, y que estén asociados a la clave de visita generada al iniciar la visita al cliente.</w:t>
      </w:r>
    </w:p>
    <w:p w:rsidR="00AD3607" w:rsidRPr="00F57545" w:rsidRDefault="00AD3607" w:rsidP="00D43ACD">
      <w:pPr>
        <w:pStyle w:val="Textoindependiente"/>
        <w:rPr>
          <w:b w:val="0"/>
          <w:sz w:val="20"/>
          <w:szCs w:val="20"/>
          <w:lang w:eastAsia="en-US"/>
        </w:rPr>
      </w:pPr>
    </w:p>
    <w:p w:rsidR="00437DD4" w:rsidRPr="00F57545" w:rsidRDefault="00437DD4" w:rsidP="00437DD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38" w:name="RNMOV033"/>
      <w:bookmarkStart w:id="839" w:name="_Toc454334533"/>
      <w:r w:rsidRPr="00F57545">
        <w:rPr>
          <w:lang w:eastAsia="en-US"/>
        </w:rPr>
        <w:t>RNMOV03</w:t>
      </w:r>
      <w:r w:rsidR="000F4F94" w:rsidRPr="00F57545">
        <w:rPr>
          <w:lang w:eastAsia="en-US"/>
        </w:rPr>
        <w:t>3</w:t>
      </w:r>
      <w:r w:rsidRPr="00F57545">
        <w:rPr>
          <w:lang w:eastAsia="en-US"/>
        </w:rPr>
        <w:t xml:space="preserve"> Abonos Recibidos</w:t>
      </w:r>
      <w:r w:rsidR="000F4F94" w:rsidRPr="00F57545">
        <w:rPr>
          <w:lang w:eastAsia="en-US"/>
        </w:rPr>
        <w:t xml:space="preserve"> Durante la Visita al Cliente</w:t>
      </w:r>
      <w:bookmarkEnd w:id="839"/>
    </w:p>
    <w:bookmarkEnd w:id="838"/>
    <w:p w:rsidR="00437DD4" w:rsidRPr="00F57545" w:rsidRDefault="00437DD4" w:rsidP="00437DD4">
      <w:pPr>
        <w:pStyle w:val="Textoindependiente"/>
        <w:rPr>
          <w:b w:val="0"/>
          <w:sz w:val="20"/>
          <w:szCs w:val="20"/>
          <w:lang w:eastAsia="en-US"/>
        </w:rPr>
      </w:pPr>
      <w:r w:rsidRPr="00F57545">
        <w:rPr>
          <w:b w:val="0"/>
          <w:sz w:val="20"/>
          <w:szCs w:val="20"/>
          <w:lang w:eastAsia="en-US"/>
        </w:rPr>
        <w:t xml:space="preserve">Se deberá obtener la información de todos los </w:t>
      </w:r>
      <w:r w:rsidR="000F4F94" w:rsidRPr="00F57545">
        <w:rPr>
          <w:b w:val="0"/>
          <w:sz w:val="20"/>
          <w:szCs w:val="20"/>
          <w:lang w:eastAsia="en-US"/>
        </w:rPr>
        <w:t>abonos</w:t>
      </w:r>
      <w:r w:rsidRPr="00F57545">
        <w:rPr>
          <w:b w:val="0"/>
          <w:sz w:val="20"/>
          <w:szCs w:val="20"/>
          <w:lang w:eastAsia="en-US"/>
        </w:rPr>
        <w:t xml:space="preserve"> que estén asociados a la clave de visita generada al iniciar la visita al cliente.</w:t>
      </w:r>
    </w:p>
    <w:p w:rsidR="00437DD4" w:rsidRPr="00F57545" w:rsidRDefault="00437DD4" w:rsidP="00D43ACD">
      <w:pPr>
        <w:pStyle w:val="Textoindependiente"/>
        <w:rPr>
          <w:b w:val="0"/>
          <w:sz w:val="20"/>
          <w:szCs w:val="20"/>
          <w:lang w:eastAsia="en-US"/>
        </w:rPr>
      </w:pPr>
    </w:p>
    <w:p w:rsidR="009D7661" w:rsidRPr="00F57545" w:rsidRDefault="009D7661" w:rsidP="009D766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0" w:name="RNMOV034"/>
      <w:bookmarkStart w:id="841" w:name="_Toc454334534"/>
      <w:r w:rsidRPr="00F57545">
        <w:rPr>
          <w:lang w:eastAsia="en-US"/>
        </w:rPr>
        <w:t>RNMOV034 Rutas Asociadas al Vendedor</w:t>
      </w:r>
      <w:bookmarkEnd w:id="841"/>
    </w:p>
    <w:bookmarkEnd w:id="840"/>
    <w:p w:rsidR="009D7661" w:rsidRPr="00F57545" w:rsidRDefault="009D7661" w:rsidP="009D7661">
      <w:pPr>
        <w:pStyle w:val="Textoindependiente"/>
        <w:rPr>
          <w:b w:val="0"/>
          <w:sz w:val="20"/>
          <w:szCs w:val="20"/>
          <w:lang w:eastAsia="en-US"/>
        </w:rPr>
      </w:pPr>
      <w:r w:rsidRPr="00F57545">
        <w:rPr>
          <w:b w:val="0"/>
          <w:sz w:val="20"/>
          <w:szCs w:val="20"/>
          <w:lang w:eastAsia="en-US"/>
        </w:rPr>
        <w:t>En caso de que el vendedor cuente con más de una ruta activa asociada actualmente, se deberán presentar todas ellas, separadas por una coma (,), ejemplo: “R001, R002, R003”.</w:t>
      </w:r>
    </w:p>
    <w:p w:rsidR="009D7661" w:rsidRPr="00F57545" w:rsidRDefault="009D7661" w:rsidP="00D43ACD">
      <w:pPr>
        <w:pStyle w:val="Textoindependiente"/>
        <w:rPr>
          <w:b w:val="0"/>
          <w:sz w:val="20"/>
          <w:szCs w:val="20"/>
          <w:lang w:eastAsia="en-US"/>
        </w:rPr>
      </w:pPr>
    </w:p>
    <w:p w:rsidR="008A6C90" w:rsidRPr="00F57545" w:rsidRDefault="008A6C90" w:rsidP="008A6C9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2" w:name="RNMOV035"/>
      <w:bookmarkStart w:id="843" w:name="_Toc454334535"/>
      <w:r w:rsidRPr="00F57545">
        <w:rPr>
          <w:lang w:eastAsia="en-US"/>
        </w:rPr>
        <w:t>RNMOV035 Folio</w:t>
      </w:r>
      <w:r w:rsidR="00512052" w:rsidRPr="00F57545">
        <w:rPr>
          <w:lang w:eastAsia="en-US"/>
        </w:rPr>
        <w:t xml:space="preserve"> de la Venta</w:t>
      </w:r>
      <w:bookmarkEnd w:id="843"/>
    </w:p>
    <w:bookmarkEnd w:id="842"/>
    <w:p w:rsidR="008A6C90" w:rsidRPr="00F57545" w:rsidRDefault="00512052" w:rsidP="008A6C90">
      <w:pPr>
        <w:pStyle w:val="Textoindependiente"/>
        <w:rPr>
          <w:b w:val="0"/>
          <w:sz w:val="20"/>
          <w:szCs w:val="20"/>
          <w:lang w:eastAsia="en-US"/>
        </w:rPr>
      </w:pPr>
      <w:r w:rsidRPr="00F57545">
        <w:rPr>
          <w:b w:val="0"/>
          <w:sz w:val="20"/>
          <w:szCs w:val="20"/>
          <w:lang w:eastAsia="en-US"/>
        </w:rPr>
        <w:t>Se deberá presentar</w:t>
      </w:r>
      <w:r w:rsidR="000E1861">
        <w:rPr>
          <w:b w:val="0"/>
          <w:sz w:val="20"/>
          <w:szCs w:val="20"/>
          <w:lang w:eastAsia="en-US"/>
        </w:rPr>
        <w:t xml:space="preserve"> o registrar</w:t>
      </w:r>
      <w:r w:rsidRPr="00F57545">
        <w:rPr>
          <w:b w:val="0"/>
          <w:sz w:val="20"/>
          <w:szCs w:val="20"/>
          <w:lang w:eastAsia="en-US"/>
        </w:rPr>
        <w:t xml:space="preserve"> la información correspondiente al folio de la venta o transacción tipo pedido efectuada.</w:t>
      </w:r>
    </w:p>
    <w:p w:rsidR="000B7C3B" w:rsidRPr="00F57545" w:rsidRDefault="000B7C3B" w:rsidP="008A6C90">
      <w:pPr>
        <w:pStyle w:val="Textoindependiente"/>
        <w:rPr>
          <w:b w:val="0"/>
          <w:sz w:val="20"/>
          <w:szCs w:val="20"/>
          <w:lang w:eastAsia="en-US"/>
        </w:rPr>
      </w:pPr>
    </w:p>
    <w:p w:rsidR="000B7C3B" w:rsidRPr="00F57545" w:rsidRDefault="000B7C3B" w:rsidP="000B7C3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4" w:name="RNMOV036"/>
      <w:bookmarkStart w:id="845" w:name="_Toc454334536"/>
      <w:r w:rsidRPr="00F57545">
        <w:rPr>
          <w:lang w:eastAsia="en-US"/>
        </w:rPr>
        <w:t>RNMOV036 Valor del Subtotal del Producto</w:t>
      </w:r>
      <w:bookmarkEnd w:id="845"/>
    </w:p>
    <w:bookmarkEnd w:id="844"/>
    <w:p w:rsidR="000B7C3B" w:rsidRPr="00F57545" w:rsidRDefault="000B7C3B" w:rsidP="000B7C3B">
      <w:pPr>
        <w:rPr>
          <w:sz w:val="20"/>
          <w:szCs w:val="20"/>
          <w:lang w:val="es-MX" w:eastAsia="en-US"/>
        </w:rPr>
      </w:pPr>
      <w:r w:rsidRPr="00F57545">
        <w:rPr>
          <w:sz w:val="20"/>
          <w:szCs w:val="20"/>
          <w:lang w:eastAsia="en-US"/>
        </w:rPr>
        <w:t>Se deberá presentar</w:t>
      </w:r>
      <w:r w:rsidR="00150C6A">
        <w:rPr>
          <w:sz w:val="20"/>
          <w:szCs w:val="20"/>
          <w:lang w:eastAsia="en-US"/>
        </w:rPr>
        <w:t xml:space="preserve"> u obtener</w:t>
      </w:r>
      <w:r w:rsidRPr="00F57545">
        <w:rPr>
          <w:sz w:val="20"/>
          <w:szCs w:val="20"/>
          <w:lang w:eastAsia="en-US"/>
        </w:rPr>
        <w:t xml:space="preserve"> la cantidad del subtotal del producto, la cual se obtendrá a partir de la multiplicación del precio unitario por la cantidad de éste.</w:t>
      </w:r>
    </w:p>
    <w:p w:rsidR="000B7C3B" w:rsidRPr="00F57545" w:rsidRDefault="000B7C3B" w:rsidP="008A6C90">
      <w:pPr>
        <w:pStyle w:val="Textoindependiente"/>
        <w:rPr>
          <w:b w:val="0"/>
          <w:sz w:val="20"/>
          <w:szCs w:val="20"/>
          <w:lang w:eastAsia="en-US"/>
        </w:rPr>
      </w:pPr>
    </w:p>
    <w:p w:rsidR="00465D21" w:rsidRPr="00F57545" w:rsidRDefault="00465D21" w:rsidP="00465D2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6" w:name="RNMOV037"/>
      <w:bookmarkStart w:id="847" w:name="_Toc454334537"/>
      <w:r w:rsidRPr="00F57545">
        <w:rPr>
          <w:lang w:eastAsia="en-US"/>
        </w:rPr>
        <w:t>RNMOV037 Valor del Subtotal del Pedido</w:t>
      </w:r>
      <w:bookmarkEnd w:id="847"/>
    </w:p>
    <w:bookmarkEnd w:id="846"/>
    <w:p w:rsidR="00465D21" w:rsidRPr="00F57545" w:rsidRDefault="00465D21" w:rsidP="00465D21">
      <w:pPr>
        <w:rPr>
          <w:sz w:val="20"/>
          <w:szCs w:val="20"/>
          <w:lang w:val="es-MX" w:eastAsia="en-US"/>
        </w:rPr>
      </w:pPr>
      <w:r w:rsidRPr="00F57545">
        <w:rPr>
          <w:sz w:val="20"/>
          <w:szCs w:val="20"/>
          <w:lang w:eastAsia="en-US"/>
        </w:rPr>
        <w:t xml:space="preserve">Se deberá presentar la cantidad del subtotal del pedido, la cual se obtendrá a partir de la sumatoria del </w:t>
      </w:r>
      <w:r w:rsidR="003A7F22" w:rsidRPr="00F57545">
        <w:rPr>
          <w:sz w:val="20"/>
          <w:szCs w:val="20"/>
          <w:lang w:eastAsia="en-US"/>
        </w:rPr>
        <w:t xml:space="preserve">valor </w:t>
      </w:r>
      <w:r w:rsidRPr="00F57545">
        <w:rPr>
          <w:sz w:val="20"/>
          <w:szCs w:val="20"/>
          <w:lang w:eastAsia="en-US"/>
        </w:rPr>
        <w:t xml:space="preserve"> de cada </w:t>
      </w:r>
      <w:r w:rsidR="003A7F22" w:rsidRPr="00F57545">
        <w:rPr>
          <w:sz w:val="20"/>
          <w:szCs w:val="20"/>
          <w:lang w:eastAsia="en-US"/>
        </w:rPr>
        <w:t>detalle</w:t>
      </w:r>
      <w:r w:rsidRPr="00F57545">
        <w:rPr>
          <w:sz w:val="20"/>
          <w:szCs w:val="20"/>
          <w:lang w:eastAsia="en-US"/>
        </w:rPr>
        <w:t xml:space="preserve"> </w:t>
      </w:r>
      <w:r w:rsidR="003A7F22" w:rsidRPr="00F57545">
        <w:rPr>
          <w:sz w:val="20"/>
          <w:szCs w:val="20"/>
          <w:lang w:eastAsia="en-US"/>
        </w:rPr>
        <w:t>del</w:t>
      </w:r>
      <w:r w:rsidRPr="00F57545">
        <w:rPr>
          <w:sz w:val="20"/>
          <w:szCs w:val="20"/>
          <w:lang w:eastAsia="en-US"/>
        </w:rPr>
        <w:t xml:space="preserve"> pedido.</w:t>
      </w:r>
    </w:p>
    <w:p w:rsidR="00465D21" w:rsidRPr="00F57545" w:rsidRDefault="00465D21" w:rsidP="008A6C90">
      <w:pPr>
        <w:pStyle w:val="Textoindependiente"/>
        <w:rPr>
          <w:b w:val="0"/>
          <w:sz w:val="20"/>
          <w:szCs w:val="20"/>
          <w:lang w:eastAsia="en-US"/>
        </w:rPr>
      </w:pPr>
    </w:p>
    <w:p w:rsidR="000D0E94" w:rsidRPr="00F57545" w:rsidRDefault="000D0E94" w:rsidP="000D0E9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48" w:name="RNMOV038"/>
      <w:bookmarkStart w:id="849" w:name="_Toc454334538"/>
      <w:r w:rsidRPr="00F57545">
        <w:rPr>
          <w:lang w:eastAsia="en-US"/>
        </w:rPr>
        <w:t xml:space="preserve">RNMOV038 </w:t>
      </w:r>
      <w:r w:rsidR="007D67C9" w:rsidRPr="00F57545">
        <w:rPr>
          <w:lang w:eastAsia="en-US"/>
        </w:rPr>
        <w:t xml:space="preserve">Encabezado para </w:t>
      </w:r>
      <w:r w:rsidRPr="00F57545">
        <w:rPr>
          <w:lang w:eastAsia="en-US"/>
        </w:rPr>
        <w:t>Promociones Aplicadas al Pedido</w:t>
      </w:r>
      <w:bookmarkEnd w:id="849"/>
    </w:p>
    <w:bookmarkEnd w:id="848"/>
    <w:p w:rsidR="000D0E94" w:rsidRPr="00F57545" w:rsidRDefault="000D0E94" w:rsidP="000D0E94">
      <w:pPr>
        <w:rPr>
          <w:sz w:val="20"/>
          <w:szCs w:val="20"/>
          <w:lang w:eastAsia="en-US"/>
        </w:rPr>
      </w:pPr>
      <w:r w:rsidRPr="00F57545">
        <w:rPr>
          <w:sz w:val="20"/>
          <w:szCs w:val="20"/>
          <w:lang w:eastAsia="en-US"/>
        </w:rPr>
        <w:t>Se deberá presentar la leyenda “(-) Promociones” como encabezado de la sección q</w:t>
      </w:r>
      <w:r w:rsidR="003A7F22" w:rsidRPr="00F57545">
        <w:rPr>
          <w:sz w:val="20"/>
          <w:szCs w:val="20"/>
          <w:lang w:eastAsia="en-US"/>
        </w:rPr>
        <w:t>ue contendrá la</w:t>
      </w:r>
      <w:r w:rsidRPr="00F57545">
        <w:rPr>
          <w:sz w:val="20"/>
          <w:szCs w:val="20"/>
          <w:lang w:eastAsia="en-US"/>
        </w:rPr>
        <w:t>s promociones aplicadas a los productos del pedido.</w:t>
      </w:r>
    </w:p>
    <w:p w:rsidR="000D0E94" w:rsidRPr="00F57545" w:rsidRDefault="000D0E94" w:rsidP="000D0E9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50" w:name="RNMOV039"/>
      <w:bookmarkStart w:id="851" w:name="_Toc454334539"/>
      <w:r w:rsidRPr="00F57545">
        <w:rPr>
          <w:lang w:eastAsia="en-US"/>
        </w:rPr>
        <w:t>RNMOV0</w:t>
      </w:r>
      <w:r w:rsidR="00277610" w:rsidRPr="00F57545">
        <w:rPr>
          <w:lang w:eastAsia="en-US"/>
        </w:rPr>
        <w:t>39</w:t>
      </w:r>
      <w:r w:rsidRPr="00F57545">
        <w:rPr>
          <w:lang w:eastAsia="en-US"/>
        </w:rPr>
        <w:t xml:space="preserve"> </w:t>
      </w:r>
      <w:r w:rsidR="00C05BA6" w:rsidRPr="00F57545">
        <w:rPr>
          <w:lang w:eastAsia="en-US"/>
        </w:rPr>
        <w:t>Folio de la Transacción</w:t>
      </w:r>
      <w:bookmarkEnd w:id="851"/>
    </w:p>
    <w:bookmarkEnd w:id="850"/>
    <w:p w:rsidR="000D0E94" w:rsidRPr="00F57545" w:rsidRDefault="000D0E94" w:rsidP="000D0E94">
      <w:pPr>
        <w:rPr>
          <w:sz w:val="20"/>
          <w:szCs w:val="20"/>
          <w:lang w:eastAsia="en-US"/>
        </w:rPr>
      </w:pPr>
      <w:r w:rsidRPr="00F57545">
        <w:rPr>
          <w:sz w:val="20"/>
          <w:szCs w:val="20"/>
          <w:lang w:eastAsia="en-US"/>
        </w:rPr>
        <w:t>Se deberá presentar</w:t>
      </w:r>
      <w:r w:rsidR="00863626">
        <w:rPr>
          <w:sz w:val="20"/>
          <w:szCs w:val="20"/>
          <w:lang w:eastAsia="en-US"/>
        </w:rPr>
        <w:t xml:space="preserve"> o guardar</w:t>
      </w:r>
      <w:r w:rsidRPr="00F57545">
        <w:rPr>
          <w:sz w:val="20"/>
          <w:szCs w:val="20"/>
          <w:lang w:eastAsia="en-US"/>
        </w:rPr>
        <w:t xml:space="preserve"> </w:t>
      </w:r>
      <w:r w:rsidR="00277610" w:rsidRPr="00F57545">
        <w:rPr>
          <w:sz w:val="20"/>
          <w:szCs w:val="20"/>
          <w:lang w:eastAsia="en-US"/>
        </w:rPr>
        <w:t xml:space="preserve">la información correspondiente </w:t>
      </w:r>
      <w:r w:rsidR="00C05BA6" w:rsidRPr="00F57545">
        <w:rPr>
          <w:sz w:val="20"/>
          <w:szCs w:val="20"/>
          <w:lang w:eastAsia="en-US"/>
        </w:rPr>
        <w:t>al folio de la transacción efectuada.</w:t>
      </w:r>
    </w:p>
    <w:p w:rsidR="000D0E94" w:rsidRPr="00F57545" w:rsidRDefault="000D0E94" w:rsidP="008A6C90">
      <w:pPr>
        <w:pStyle w:val="Textoindependiente"/>
        <w:rPr>
          <w:b w:val="0"/>
          <w:sz w:val="20"/>
          <w:szCs w:val="20"/>
          <w:lang w:eastAsia="en-US"/>
        </w:rPr>
      </w:pPr>
    </w:p>
    <w:p w:rsidR="00ED4786" w:rsidRPr="00F57545" w:rsidRDefault="00ED4786" w:rsidP="00ED478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52" w:name="RNMOV040"/>
      <w:bookmarkStart w:id="853" w:name="_Toc454334540"/>
      <w:r w:rsidRPr="00F57545">
        <w:rPr>
          <w:lang w:eastAsia="en-US"/>
        </w:rPr>
        <w:t>RNMOV040 Valor del Total de</w:t>
      </w:r>
      <w:r w:rsidR="00C0791F" w:rsidRPr="00F57545">
        <w:rPr>
          <w:lang w:eastAsia="en-US"/>
        </w:rPr>
        <w:t xml:space="preserve"> la Venta</w:t>
      </w:r>
      <w:bookmarkEnd w:id="853"/>
    </w:p>
    <w:bookmarkEnd w:id="852"/>
    <w:p w:rsidR="00ED4786" w:rsidRPr="00F57545" w:rsidRDefault="00ED4786" w:rsidP="00ED4786">
      <w:pPr>
        <w:rPr>
          <w:sz w:val="20"/>
          <w:szCs w:val="20"/>
          <w:lang w:eastAsia="en-US"/>
        </w:rPr>
      </w:pPr>
      <w:r w:rsidRPr="00F57545">
        <w:rPr>
          <w:sz w:val="20"/>
          <w:szCs w:val="20"/>
          <w:lang w:eastAsia="en-US"/>
        </w:rPr>
        <w:t>Se deberá presentar la información correspondiente al import</w:t>
      </w:r>
      <w:r w:rsidR="00C0791F" w:rsidRPr="00F57545">
        <w:rPr>
          <w:sz w:val="20"/>
          <w:szCs w:val="20"/>
          <w:lang w:eastAsia="en-US"/>
        </w:rPr>
        <w:t>e total de la transacción tipo P</w:t>
      </w:r>
      <w:r w:rsidRPr="00F57545">
        <w:rPr>
          <w:sz w:val="20"/>
          <w:szCs w:val="20"/>
          <w:lang w:eastAsia="en-US"/>
        </w:rPr>
        <w:t>edido</w:t>
      </w:r>
      <w:r w:rsidR="00065F49">
        <w:rPr>
          <w:sz w:val="20"/>
          <w:szCs w:val="20"/>
          <w:lang w:eastAsia="en-US"/>
        </w:rPr>
        <w:t xml:space="preserve">, </w:t>
      </w:r>
      <w:r w:rsidR="00065F49" w:rsidRPr="00065F49">
        <w:rPr>
          <w:sz w:val="20"/>
          <w:szCs w:val="20"/>
          <w:highlight w:val="cyan"/>
          <w:lang w:eastAsia="en-US"/>
        </w:rPr>
        <w:t>Factura,</w:t>
      </w:r>
      <w:r w:rsidR="00AF7A3F">
        <w:rPr>
          <w:sz w:val="20"/>
          <w:szCs w:val="20"/>
          <w:lang w:eastAsia="en-US"/>
        </w:rPr>
        <w:t xml:space="preserve"> </w:t>
      </w:r>
      <w:r w:rsidR="00F930E1">
        <w:rPr>
          <w:sz w:val="20"/>
          <w:szCs w:val="20"/>
          <w:lang w:eastAsia="en-US"/>
        </w:rPr>
        <w:t xml:space="preserve">o </w:t>
      </w:r>
      <w:r w:rsidR="00C0791F" w:rsidRPr="00F57545">
        <w:rPr>
          <w:sz w:val="20"/>
          <w:szCs w:val="20"/>
          <w:lang w:eastAsia="en-US"/>
        </w:rPr>
        <w:t>Movimiento Sin Inventario</w:t>
      </w:r>
      <w:r w:rsidR="00F930E1">
        <w:rPr>
          <w:sz w:val="20"/>
          <w:szCs w:val="20"/>
          <w:lang w:eastAsia="en-US"/>
        </w:rPr>
        <w:t xml:space="preserve"> </w:t>
      </w:r>
      <w:r w:rsidRPr="00F57545">
        <w:rPr>
          <w:sz w:val="20"/>
          <w:szCs w:val="20"/>
          <w:lang w:eastAsia="en-US"/>
        </w:rPr>
        <w:t>(Total)</w:t>
      </w:r>
      <w:r w:rsidR="00C0791F" w:rsidRPr="00F57545">
        <w:rPr>
          <w:sz w:val="20"/>
          <w:szCs w:val="20"/>
          <w:lang w:eastAsia="en-US"/>
        </w:rPr>
        <w:t>, según sea el caso</w:t>
      </w:r>
      <w:r w:rsidRPr="00F57545">
        <w:rPr>
          <w:sz w:val="20"/>
          <w:szCs w:val="20"/>
          <w:lang w:eastAsia="en-US"/>
        </w:rPr>
        <w:t>.</w:t>
      </w:r>
    </w:p>
    <w:p w:rsidR="00ED4786" w:rsidRPr="00F57545" w:rsidRDefault="00ED4786" w:rsidP="008A6C90">
      <w:pPr>
        <w:pStyle w:val="Textoindependiente"/>
        <w:rPr>
          <w:b w:val="0"/>
          <w:sz w:val="20"/>
          <w:szCs w:val="20"/>
          <w:lang w:val="es-ES" w:eastAsia="en-US"/>
        </w:rPr>
      </w:pPr>
    </w:p>
    <w:p w:rsidR="007D67C9" w:rsidRPr="00F57545" w:rsidRDefault="007D67C9" w:rsidP="007D67C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54" w:name="RNMOV041"/>
      <w:bookmarkStart w:id="855" w:name="_Toc454334541"/>
      <w:r w:rsidRPr="00F57545">
        <w:rPr>
          <w:lang w:eastAsia="en-US"/>
        </w:rPr>
        <w:t>RNMOV041 Encabezado para Devoluciones de Envase</w:t>
      </w:r>
      <w:bookmarkEnd w:id="854"/>
      <w:bookmarkEnd w:id="855"/>
    </w:p>
    <w:p w:rsidR="007D67C9" w:rsidRPr="00F57545" w:rsidRDefault="007D67C9" w:rsidP="007D67C9">
      <w:pPr>
        <w:pStyle w:val="Prrafodelista"/>
        <w:ind w:left="0"/>
        <w:rPr>
          <w:sz w:val="20"/>
          <w:szCs w:val="20"/>
          <w:lang w:eastAsia="en-US"/>
        </w:rPr>
      </w:pPr>
      <w:r w:rsidRPr="00F57545">
        <w:rPr>
          <w:sz w:val="20"/>
          <w:szCs w:val="20"/>
          <w:lang w:eastAsia="en-US"/>
        </w:rPr>
        <w:t>Se deberá presentar la leyenda “ENVASE DEVUELTO” como encabezado de la sección que contendrá el detalle de envases devueltos durante la visita al cliente.</w:t>
      </w:r>
    </w:p>
    <w:p w:rsidR="007D67C9" w:rsidRPr="00F57545" w:rsidRDefault="007D67C9" w:rsidP="008A6C90">
      <w:pPr>
        <w:pStyle w:val="Textoindependiente"/>
        <w:rPr>
          <w:b w:val="0"/>
          <w:sz w:val="20"/>
          <w:szCs w:val="20"/>
          <w:lang w:val="es-ES" w:eastAsia="en-US"/>
        </w:rPr>
      </w:pPr>
    </w:p>
    <w:p w:rsidR="007D67C9" w:rsidRPr="00F57545" w:rsidRDefault="007D67C9" w:rsidP="007D67C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56" w:name="RNMOV042"/>
      <w:bookmarkStart w:id="857" w:name="_Toc454334542"/>
      <w:r w:rsidRPr="00F57545">
        <w:rPr>
          <w:lang w:eastAsia="en-US"/>
        </w:rPr>
        <w:t>RNMOV042 Valor del Total de Envase Devuelto</w:t>
      </w:r>
      <w:bookmarkEnd w:id="857"/>
    </w:p>
    <w:bookmarkEnd w:id="856"/>
    <w:p w:rsidR="007D67C9" w:rsidRPr="00F57545" w:rsidRDefault="007D67C9" w:rsidP="007D67C9">
      <w:pPr>
        <w:pStyle w:val="Prrafodelista"/>
        <w:ind w:left="0"/>
        <w:rPr>
          <w:sz w:val="20"/>
          <w:szCs w:val="20"/>
          <w:lang w:eastAsia="en-US"/>
        </w:rPr>
      </w:pPr>
      <w:r w:rsidRPr="00F57545">
        <w:rPr>
          <w:sz w:val="20"/>
          <w:szCs w:val="20"/>
          <w:lang w:eastAsia="en-US"/>
        </w:rPr>
        <w:t>Se deberá presentar la cantidad del número de cajas de envase devuelto, la cual se obtendrá a partir de la sumatoria de la cantidad de cajas devueltas de cada producto</w:t>
      </w:r>
      <w:r w:rsidR="00B72379" w:rsidRPr="00F57545">
        <w:rPr>
          <w:sz w:val="20"/>
          <w:szCs w:val="20"/>
          <w:lang w:eastAsia="en-US"/>
        </w:rPr>
        <w:t xml:space="preserve"> tipo </w:t>
      </w:r>
      <w:r w:rsidR="00206B42" w:rsidRPr="00F57545">
        <w:rPr>
          <w:sz w:val="20"/>
          <w:szCs w:val="20"/>
          <w:lang w:eastAsia="en-US"/>
        </w:rPr>
        <w:t>contenido (envase)</w:t>
      </w:r>
      <w:r w:rsidRPr="00F57545">
        <w:rPr>
          <w:sz w:val="20"/>
          <w:szCs w:val="20"/>
          <w:lang w:eastAsia="en-US"/>
        </w:rPr>
        <w:t>.</w:t>
      </w:r>
    </w:p>
    <w:p w:rsidR="007D67C9" w:rsidRPr="00F57545" w:rsidRDefault="007D67C9" w:rsidP="007D67C9">
      <w:pPr>
        <w:pStyle w:val="Prrafodelista"/>
        <w:ind w:left="0"/>
        <w:rPr>
          <w:sz w:val="20"/>
          <w:szCs w:val="20"/>
          <w:lang w:eastAsia="en-US"/>
        </w:rPr>
      </w:pPr>
    </w:p>
    <w:p w:rsidR="007D67C9" w:rsidRPr="00F57545" w:rsidRDefault="007D67C9" w:rsidP="007D67C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58" w:name="RNMOV043"/>
      <w:bookmarkStart w:id="859" w:name="_Toc454334543"/>
      <w:r w:rsidRPr="00F57545">
        <w:rPr>
          <w:lang w:eastAsia="en-US"/>
        </w:rPr>
        <w:t>RNMOV043 Encabezado para Estado de Movimientos</w:t>
      </w:r>
      <w:bookmarkEnd w:id="858"/>
      <w:bookmarkEnd w:id="859"/>
    </w:p>
    <w:p w:rsidR="007D67C9" w:rsidRPr="00F57545" w:rsidRDefault="007D67C9" w:rsidP="007D67C9">
      <w:pPr>
        <w:pStyle w:val="Prrafodelista"/>
        <w:ind w:left="0"/>
        <w:rPr>
          <w:sz w:val="20"/>
          <w:szCs w:val="20"/>
          <w:lang w:eastAsia="en-US"/>
        </w:rPr>
      </w:pPr>
      <w:r w:rsidRPr="00F57545">
        <w:rPr>
          <w:sz w:val="20"/>
          <w:szCs w:val="20"/>
          <w:lang w:eastAsia="en-US"/>
        </w:rPr>
        <w:t>Se deberá presentar la leyenda “ESTADO DE MOVIMIENTOS” como encabezado de la sección que contendrá el resumen de los movimientos efectuados durante la visita al cliente.</w:t>
      </w:r>
    </w:p>
    <w:p w:rsidR="00586BC6" w:rsidRPr="00F57545" w:rsidRDefault="00586BC6" w:rsidP="007D67C9">
      <w:pPr>
        <w:pStyle w:val="Prrafodelista"/>
        <w:ind w:left="0"/>
        <w:rPr>
          <w:sz w:val="20"/>
          <w:szCs w:val="20"/>
          <w:lang w:eastAsia="en-US"/>
        </w:rPr>
      </w:pPr>
    </w:p>
    <w:p w:rsidR="00586BC6" w:rsidRPr="00F57545" w:rsidRDefault="00586BC6" w:rsidP="00586BC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0" w:name="RNMOV044"/>
      <w:bookmarkStart w:id="861" w:name="_Toc454334544"/>
      <w:r w:rsidRPr="00F57545">
        <w:rPr>
          <w:lang w:eastAsia="en-US"/>
        </w:rPr>
        <w:t xml:space="preserve">RNMOV044 </w:t>
      </w:r>
      <w:r w:rsidR="00C05BA6" w:rsidRPr="00F57545">
        <w:rPr>
          <w:lang w:eastAsia="en-US"/>
        </w:rPr>
        <w:t>Límite de Crédito del Cliente</w:t>
      </w:r>
      <w:bookmarkEnd w:id="861"/>
    </w:p>
    <w:bookmarkEnd w:id="860"/>
    <w:p w:rsidR="00586BC6" w:rsidRPr="00F57545" w:rsidRDefault="00586BC6" w:rsidP="00586BC6">
      <w:pPr>
        <w:rPr>
          <w:sz w:val="20"/>
          <w:szCs w:val="20"/>
          <w:lang w:eastAsia="en-US"/>
        </w:rPr>
      </w:pPr>
      <w:r w:rsidRPr="00F57545">
        <w:rPr>
          <w:sz w:val="20"/>
          <w:szCs w:val="20"/>
          <w:lang w:eastAsia="en-US"/>
        </w:rPr>
        <w:t>Se deberá presentar la información correspondiente al límite de crédito del cliente (LimiteCreditoDinero)</w:t>
      </w:r>
      <w:r w:rsidR="009A2D0A" w:rsidRPr="00F57545">
        <w:rPr>
          <w:sz w:val="20"/>
          <w:szCs w:val="20"/>
          <w:lang w:eastAsia="en-US"/>
        </w:rPr>
        <w:t>, debajo de la columna “Actual”</w:t>
      </w:r>
      <w:r w:rsidRPr="00F57545">
        <w:rPr>
          <w:sz w:val="20"/>
          <w:szCs w:val="20"/>
          <w:lang w:eastAsia="en-US"/>
        </w:rPr>
        <w:t>.</w:t>
      </w:r>
    </w:p>
    <w:p w:rsidR="00586BC6" w:rsidRPr="00F57545" w:rsidRDefault="00586BC6" w:rsidP="007D67C9">
      <w:pPr>
        <w:pStyle w:val="Prrafodelista"/>
        <w:ind w:left="0"/>
        <w:rPr>
          <w:sz w:val="20"/>
          <w:szCs w:val="20"/>
          <w:lang w:eastAsia="en-US"/>
        </w:rPr>
      </w:pPr>
    </w:p>
    <w:p w:rsidR="004835D6" w:rsidRPr="00F57545" w:rsidRDefault="004835D6" w:rsidP="004835D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2" w:name="RNMOV045"/>
      <w:bookmarkStart w:id="863" w:name="_Toc454334545"/>
      <w:r w:rsidRPr="00F57545">
        <w:rPr>
          <w:lang w:eastAsia="en-US"/>
        </w:rPr>
        <w:t>RNMOV045 Saldo del Cliente al Momento de la Carga</w:t>
      </w:r>
      <w:bookmarkEnd w:id="863"/>
    </w:p>
    <w:bookmarkEnd w:id="862"/>
    <w:p w:rsidR="004835D6" w:rsidRPr="00F57545" w:rsidRDefault="004835D6" w:rsidP="004835D6">
      <w:pPr>
        <w:rPr>
          <w:sz w:val="20"/>
          <w:szCs w:val="20"/>
          <w:lang w:eastAsia="en-US"/>
        </w:rPr>
      </w:pPr>
      <w:r w:rsidRPr="00F57545">
        <w:rPr>
          <w:sz w:val="20"/>
          <w:szCs w:val="20"/>
          <w:lang w:eastAsia="en-US"/>
        </w:rPr>
        <w:t>Se deberá presentar la información correspondiente al saldo acumulado del cliente al momento de car</w:t>
      </w:r>
      <w:r w:rsidR="009A2D0A" w:rsidRPr="00F57545">
        <w:rPr>
          <w:sz w:val="20"/>
          <w:szCs w:val="20"/>
          <w:lang w:eastAsia="en-US"/>
        </w:rPr>
        <w:t>gar agenda (SaldoEfectivoCarga), debajo de la columna “Actual”.</w:t>
      </w:r>
    </w:p>
    <w:p w:rsidR="005F467C" w:rsidRPr="00F57545" w:rsidRDefault="005F467C" w:rsidP="004835D6">
      <w:pPr>
        <w:rPr>
          <w:sz w:val="20"/>
          <w:szCs w:val="20"/>
          <w:lang w:eastAsia="en-US"/>
        </w:rPr>
      </w:pPr>
    </w:p>
    <w:p w:rsidR="005F467C" w:rsidRPr="00F57545" w:rsidRDefault="005F467C" w:rsidP="005F467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4" w:name="RNMOV046"/>
      <w:bookmarkStart w:id="865" w:name="_Toc454334546"/>
      <w:r w:rsidRPr="00F57545">
        <w:rPr>
          <w:lang w:eastAsia="en-US"/>
        </w:rPr>
        <w:t>RNMOV0</w:t>
      </w:r>
      <w:r w:rsidR="008D6C9F" w:rsidRPr="00F57545">
        <w:rPr>
          <w:lang w:eastAsia="en-US"/>
        </w:rPr>
        <w:t>46</w:t>
      </w:r>
      <w:r w:rsidRPr="00F57545">
        <w:rPr>
          <w:lang w:eastAsia="en-US"/>
        </w:rPr>
        <w:t xml:space="preserve"> Transacciones Tipo Pedido Realizadas </w:t>
      </w:r>
      <w:r w:rsidR="00783D64" w:rsidRPr="00F57545">
        <w:rPr>
          <w:lang w:eastAsia="en-US"/>
        </w:rPr>
        <w:t>Durante la Visita</w:t>
      </w:r>
      <w:bookmarkEnd w:id="865"/>
    </w:p>
    <w:bookmarkEnd w:id="864"/>
    <w:p w:rsidR="00AC7EA0" w:rsidRPr="00F57545" w:rsidRDefault="00EC5E3F" w:rsidP="00783D64">
      <w:pPr>
        <w:pStyle w:val="Textoindependiente"/>
        <w:rPr>
          <w:b w:val="0"/>
          <w:sz w:val="20"/>
          <w:szCs w:val="20"/>
          <w:lang w:eastAsia="en-US"/>
        </w:rPr>
      </w:pPr>
      <w:r w:rsidRPr="00F57545">
        <w:rPr>
          <w:b w:val="0"/>
          <w:sz w:val="20"/>
          <w:szCs w:val="20"/>
          <w:lang w:eastAsia="en-US"/>
        </w:rPr>
        <w:t>Para el caso del módulo de Venta se deberá obtener la información de todos los movimientos de tipo Pedido que hayan sido surtidos,</w:t>
      </w:r>
      <w:r w:rsidR="00AC7EA0" w:rsidRPr="00F57545">
        <w:rPr>
          <w:b w:val="0"/>
          <w:sz w:val="20"/>
          <w:szCs w:val="20"/>
          <w:lang w:eastAsia="en-US"/>
        </w:rPr>
        <w:t xml:space="preserve"> asociados a la visita actual</w:t>
      </w:r>
      <w:r w:rsidRPr="00F57545">
        <w:rPr>
          <w:b w:val="0"/>
          <w:sz w:val="20"/>
          <w:szCs w:val="20"/>
          <w:lang w:eastAsia="en-US"/>
        </w:rPr>
        <w:t xml:space="preserve">. En el caso del módulo de Reparto, se obtendrá la información de todos los movimientos de tipo Pedido que </w:t>
      </w:r>
      <w:r w:rsidR="00AC7EA0" w:rsidRPr="00F57545">
        <w:rPr>
          <w:b w:val="0"/>
          <w:sz w:val="20"/>
          <w:szCs w:val="20"/>
          <w:lang w:eastAsia="en-US"/>
        </w:rPr>
        <w:t>hayan sido</w:t>
      </w:r>
      <w:r w:rsidRPr="00F57545">
        <w:rPr>
          <w:b w:val="0"/>
          <w:sz w:val="20"/>
          <w:szCs w:val="20"/>
          <w:lang w:eastAsia="en-US"/>
        </w:rPr>
        <w:t xml:space="preserve"> surtidos,</w:t>
      </w:r>
      <w:r w:rsidR="00AC7EA0" w:rsidRPr="00F57545">
        <w:rPr>
          <w:b w:val="0"/>
          <w:sz w:val="20"/>
          <w:szCs w:val="20"/>
          <w:lang w:eastAsia="en-US"/>
        </w:rPr>
        <w:t xml:space="preserve"> cuya</w:t>
      </w:r>
      <w:r w:rsidRPr="00F57545">
        <w:rPr>
          <w:b w:val="0"/>
          <w:sz w:val="20"/>
          <w:szCs w:val="20"/>
          <w:lang w:eastAsia="en-US"/>
        </w:rPr>
        <w:t xml:space="preserve"> </w:t>
      </w:r>
      <w:r w:rsidR="00AC7EA0" w:rsidRPr="00F57545">
        <w:rPr>
          <w:b w:val="0"/>
          <w:sz w:val="20"/>
          <w:szCs w:val="20"/>
          <w:lang w:eastAsia="en-US"/>
        </w:rPr>
        <w:t>visita</w:t>
      </w:r>
      <w:r w:rsidRPr="00F57545">
        <w:rPr>
          <w:b w:val="0"/>
          <w:sz w:val="20"/>
          <w:szCs w:val="20"/>
          <w:lang w:eastAsia="en-US"/>
        </w:rPr>
        <w:t xml:space="preserve"> clave</w:t>
      </w:r>
      <w:r w:rsidR="00AC7EA0" w:rsidRPr="00F57545">
        <w:rPr>
          <w:b w:val="0"/>
          <w:sz w:val="20"/>
          <w:szCs w:val="20"/>
          <w:lang w:eastAsia="en-US"/>
        </w:rPr>
        <w:t xml:space="preserve"> en que se surtió el pedido (Visita</w:t>
      </w:r>
      <w:r w:rsidRPr="00F57545">
        <w:rPr>
          <w:b w:val="0"/>
          <w:sz w:val="20"/>
          <w:szCs w:val="20"/>
          <w:lang w:eastAsia="en-US"/>
        </w:rPr>
        <w:t>Clave1), sea igual a</w:t>
      </w:r>
      <w:r w:rsidR="00AC7EA0" w:rsidRPr="00F57545">
        <w:rPr>
          <w:b w:val="0"/>
          <w:sz w:val="20"/>
          <w:szCs w:val="20"/>
          <w:lang w:eastAsia="en-US"/>
        </w:rPr>
        <w:t xml:space="preserve"> </w:t>
      </w:r>
      <w:r w:rsidRPr="00F57545">
        <w:rPr>
          <w:b w:val="0"/>
          <w:sz w:val="20"/>
          <w:szCs w:val="20"/>
          <w:lang w:eastAsia="en-US"/>
        </w:rPr>
        <w:t>l</w:t>
      </w:r>
      <w:r w:rsidR="00AC7EA0" w:rsidRPr="00F57545">
        <w:rPr>
          <w:b w:val="0"/>
          <w:sz w:val="20"/>
          <w:szCs w:val="20"/>
          <w:lang w:eastAsia="en-US"/>
        </w:rPr>
        <w:t>a</w:t>
      </w:r>
      <w:r w:rsidRPr="00F57545">
        <w:rPr>
          <w:b w:val="0"/>
          <w:sz w:val="20"/>
          <w:szCs w:val="20"/>
          <w:lang w:eastAsia="en-US"/>
        </w:rPr>
        <w:t xml:space="preserve"> </w:t>
      </w:r>
      <w:r w:rsidR="00AC7EA0" w:rsidRPr="00F57545">
        <w:rPr>
          <w:b w:val="0"/>
          <w:sz w:val="20"/>
          <w:szCs w:val="20"/>
          <w:lang w:eastAsia="en-US"/>
        </w:rPr>
        <w:t>visita</w:t>
      </w:r>
      <w:r w:rsidRPr="00F57545">
        <w:rPr>
          <w:b w:val="0"/>
          <w:sz w:val="20"/>
          <w:szCs w:val="20"/>
          <w:lang w:eastAsia="en-US"/>
        </w:rPr>
        <w:t xml:space="preserve"> actual.</w:t>
      </w:r>
    </w:p>
    <w:p w:rsidR="005F467C" w:rsidRPr="00F57545" w:rsidRDefault="00AC7EA0" w:rsidP="00783D64">
      <w:pPr>
        <w:pStyle w:val="Textoindependiente"/>
        <w:rPr>
          <w:sz w:val="20"/>
          <w:szCs w:val="20"/>
          <w:lang w:eastAsia="en-US"/>
        </w:rPr>
      </w:pPr>
      <w:r w:rsidRPr="00F57545">
        <w:rPr>
          <w:sz w:val="20"/>
          <w:szCs w:val="20"/>
          <w:lang w:eastAsia="en-US"/>
        </w:rPr>
        <w:t xml:space="preserve"> </w:t>
      </w:r>
    </w:p>
    <w:p w:rsidR="00087EE8" w:rsidRPr="00F57545" w:rsidRDefault="00087EE8" w:rsidP="00087EE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6" w:name="RNMOV047"/>
      <w:bookmarkStart w:id="867" w:name="_Toc454334547"/>
      <w:r w:rsidRPr="00F57545">
        <w:rPr>
          <w:lang w:eastAsia="en-US"/>
        </w:rPr>
        <w:t>RNMOV047 Transacciones Tipo Movimiento Sin Inventario Realizadas Durante la Visita al Cliente</w:t>
      </w:r>
      <w:bookmarkEnd w:id="867"/>
    </w:p>
    <w:bookmarkEnd w:id="866"/>
    <w:p w:rsidR="00087EE8" w:rsidRPr="00F57545" w:rsidRDefault="00087EE8" w:rsidP="00087EE8">
      <w:pPr>
        <w:pStyle w:val="Textoindependiente"/>
        <w:rPr>
          <w:b w:val="0"/>
          <w:sz w:val="20"/>
          <w:szCs w:val="20"/>
          <w:lang w:eastAsia="en-US"/>
        </w:rPr>
      </w:pPr>
      <w:r w:rsidRPr="00F57545">
        <w:rPr>
          <w:b w:val="0"/>
          <w:sz w:val="20"/>
          <w:szCs w:val="20"/>
          <w:lang w:eastAsia="en-US"/>
        </w:rPr>
        <w:t>Se deberá obtener la información de todos los movimientos de tipo Movimiento Sin Inventario que no hayan sido cancelados, y que estén asociados a la clave de visita generada al iniciar la visita al cliente.</w:t>
      </w:r>
    </w:p>
    <w:p w:rsidR="00087EE8" w:rsidRPr="00F57545" w:rsidRDefault="00087EE8" w:rsidP="004835D6">
      <w:pPr>
        <w:rPr>
          <w:sz w:val="20"/>
          <w:szCs w:val="20"/>
          <w:lang w:val="es-MX" w:eastAsia="en-US"/>
        </w:rPr>
      </w:pPr>
    </w:p>
    <w:p w:rsidR="00B84CB2" w:rsidRPr="00F57545" w:rsidRDefault="00B84CB2" w:rsidP="00B84CB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68" w:name="RNMOV048"/>
      <w:bookmarkStart w:id="869" w:name="_Toc454334548"/>
      <w:r w:rsidRPr="00F57545">
        <w:rPr>
          <w:lang w:eastAsia="en-US"/>
        </w:rPr>
        <w:t xml:space="preserve">RNMOV048 Transacciones Tipo Movimiento Sin Inventario Realizadas </w:t>
      </w:r>
      <w:r w:rsidR="001C4F50" w:rsidRPr="00F57545">
        <w:rPr>
          <w:lang w:eastAsia="en-US"/>
        </w:rPr>
        <w:t xml:space="preserve">Durante la </w:t>
      </w:r>
      <w:r w:rsidR="001C4F50" w:rsidRPr="00F57545">
        <w:rPr>
          <w:lang w:eastAsia="en-US"/>
        </w:rPr>
        <w:lastRenderedPageBreak/>
        <w:t>Visita</w:t>
      </w:r>
      <w:bookmarkEnd w:id="869"/>
    </w:p>
    <w:bookmarkEnd w:id="868"/>
    <w:p w:rsidR="00B84CB2" w:rsidRPr="00F57545" w:rsidRDefault="00B84CB2" w:rsidP="00B84CB2">
      <w:pPr>
        <w:pStyle w:val="Textoindependiente"/>
        <w:rPr>
          <w:b w:val="0"/>
          <w:sz w:val="20"/>
          <w:szCs w:val="20"/>
          <w:lang w:eastAsia="en-US"/>
        </w:rPr>
      </w:pPr>
      <w:r w:rsidRPr="00F57545">
        <w:rPr>
          <w:b w:val="0"/>
          <w:sz w:val="20"/>
          <w:szCs w:val="20"/>
          <w:lang w:eastAsia="en-US"/>
        </w:rPr>
        <w:t xml:space="preserve">Se deberá obtener la información de todos los movimientos de tipo Movimiento Sin Inventario que no hayan sido cancelados, </w:t>
      </w:r>
      <w:r w:rsidR="001C4F50" w:rsidRPr="00F57545">
        <w:rPr>
          <w:b w:val="0"/>
          <w:sz w:val="20"/>
          <w:szCs w:val="20"/>
          <w:lang w:eastAsia="en-US"/>
        </w:rPr>
        <w:t>asociados a la</w:t>
      </w:r>
      <w:r w:rsidRPr="00F57545">
        <w:rPr>
          <w:b w:val="0"/>
          <w:sz w:val="20"/>
          <w:szCs w:val="20"/>
          <w:lang w:eastAsia="en-US"/>
        </w:rPr>
        <w:t xml:space="preserve"> </w:t>
      </w:r>
      <w:r w:rsidR="00A15F44" w:rsidRPr="00F57545">
        <w:rPr>
          <w:b w:val="0"/>
          <w:sz w:val="20"/>
          <w:szCs w:val="20"/>
          <w:lang w:eastAsia="en-US"/>
        </w:rPr>
        <w:t>visita</w:t>
      </w:r>
      <w:r w:rsidR="001C4F50" w:rsidRPr="00F57545">
        <w:rPr>
          <w:b w:val="0"/>
          <w:sz w:val="20"/>
          <w:szCs w:val="20"/>
          <w:lang w:eastAsia="en-US"/>
        </w:rPr>
        <w:t xml:space="preserve"> actual.</w:t>
      </w:r>
    </w:p>
    <w:p w:rsidR="00B84CB2" w:rsidRPr="00F57545" w:rsidRDefault="00B84CB2" w:rsidP="004835D6">
      <w:pPr>
        <w:rPr>
          <w:sz w:val="20"/>
          <w:szCs w:val="20"/>
          <w:lang w:val="es-MX" w:eastAsia="en-US"/>
        </w:rPr>
      </w:pPr>
    </w:p>
    <w:p w:rsidR="00B840FE" w:rsidRPr="00F57545" w:rsidRDefault="00B840FE" w:rsidP="00B840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0" w:name="RNMOV049"/>
      <w:bookmarkStart w:id="871" w:name="_Toc454334549"/>
      <w:r w:rsidRPr="00F57545">
        <w:rPr>
          <w:lang w:eastAsia="en-US"/>
        </w:rPr>
        <w:t>RNMOV0</w:t>
      </w:r>
      <w:r w:rsidR="00BA2EB7" w:rsidRPr="00F57545">
        <w:rPr>
          <w:lang w:eastAsia="en-US"/>
        </w:rPr>
        <w:t xml:space="preserve">49 Precio Unitario </w:t>
      </w:r>
      <w:r w:rsidR="00EC359F" w:rsidRPr="00F57545">
        <w:rPr>
          <w:lang w:eastAsia="en-US"/>
        </w:rPr>
        <w:t>Más</w:t>
      </w:r>
      <w:r w:rsidRPr="00F57545">
        <w:rPr>
          <w:lang w:eastAsia="en-US"/>
        </w:rPr>
        <w:t xml:space="preserve"> Impuestos</w:t>
      </w:r>
      <w:bookmarkEnd w:id="871"/>
    </w:p>
    <w:bookmarkEnd w:id="870"/>
    <w:p w:rsidR="008A394D" w:rsidRPr="00F57545" w:rsidRDefault="00B840FE" w:rsidP="00B840FE">
      <w:pPr>
        <w:pStyle w:val="Textoindependiente"/>
        <w:rPr>
          <w:b w:val="0"/>
          <w:sz w:val="20"/>
          <w:szCs w:val="20"/>
          <w:lang w:eastAsia="en-US"/>
        </w:rPr>
      </w:pPr>
      <w:r w:rsidRPr="00F57545">
        <w:rPr>
          <w:b w:val="0"/>
          <w:sz w:val="20"/>
          <w:szCs w:val="20"/>
          <w:lang w:eastAsia="en-US"/>
        </w:rPr>
        <w:t xml:space="preserve">Se deberá obtener el precio unitario </w:t>
      </w:r>
      <w:r w:rsidR="00EC359F" w:rsidRPr="00F57545">
        <w:rPr>
          <w:b w:val="0"/>
          <w:sz w:val="20"/>
          <w:szCs w:val="20"/>
          <w:lang w:eastAsia="en-US"/>
        </w:rPr>
        <w:t>más</w:t>
      </w:r>
      <w:r w:rsidRPr="00F57545">
        <w:rPr>
          <w:b w:val="0"/>
          <w:sz w:val="20"/>
          <w:szCs w:val="20"/>
          <w:lang w:eastAsia="en-US"/>
        </w:rPr>
        <w:t xml:space="preserve"> impuestos pa</w:t>
      </w:r>
      <w:r w:rsidR="00030472" w:rsidRPr="00F57545">
        <w:rPr>
          <w:b w:val="0"/>
          <w:sz w:val="20"/>
          <w:szCs w:val="20"/>
          <w:lang w:eastAsia="en-US"/>
        </w:rPr>
        <w:t xml:space="preserve">ra </w:t>
      </w:r>
      <w:r w:rsidR="000C2F2E" w:rsidRPr="00F57545">
        <w:rPr>
          <w:b w:val="0"/>
          <w:sz w:val="20"/>
          <w:szCs w:val="20"/>
          <w:lang w:eastAsia="en-US"/>
        </w:rPr>
        <w:t>el</w:t>
      </w:r>
      <w:r w:rsidR="00030472" w:rsidRPr="00F57545">
        <w:rPr>
          <w:b w:val="0"/>
          <w:sz w:val="20"/>
          <w:szCs w:val="20"/>
          <w:lang w:eastAsia="en-US"/>
        </w:rPr>
        <w:t xml:space="preserve"> producto, a partir de la suma</w:t>
      </w:r>
      <w:r w:rsidR="00545CBC" w:rsidRPr="00F57545">
        <w:rPr>
          <w:b w:val="0"/>
          <w:sz w:val="20"/>
          <w:szCs w:val="20"/>
          <w:lang w:eastAsia="en-US"/>
        </w:rPr>
        <w:t xml:space="preserve"> </w:t>
      </w:r>
      <w:r w:rsidR="000C2F2E" w:rsidRPr="00F57545">
        <w:rPr>
          <w:b w:val="0"/>
          <w:sz w:val="20"/>
          <w:szCs w:val="20"/>
          <w:lang w:eastAsia="en-US"/>
        </w:rPr>
        <w:t>de su</w:t>
      </w:r>
      <w:r w:rsidR="00545CBC" w:rsidRPr="00F57545">
        <w:rPr>
          <w:b w:val="0"/>
          <w:sz w:val="20"/>
          <w:szCs w:val="20"/>
          <w:lang w:eastAsia="en-US"/>
        </w:rPr>
        <w:t xml:space="preserve"> precio unitario más el importe obtenido de los</w:t>
      </w:r>
      <w:r w:rsidR="00030472" w:rsidRPr="00F57545">
        <w:rPr>
          <w:b w:val="0"/>
          <w:sz w:val="20"/>
          <w:szCs w:val="20"/>
          <w:lang w:eastAsia="en-US"/>
        </w:rPr>
        <w:t xml:space="preserve"> impuestos</w:t>
      </w:r>
      <w:r w:rsidR="00545CBC" w:rsidRPr="00F57545">
        <w:rPr>
          <w:b w:val="0"/>
          <w:sz w:val="20"/>
          <w:szCs w:val="20"/>
          <w:lang w:eastAsia="en-US"/>
        </w:rPr>
        <w:t xml:space="preserve"> aplicados al producto</w:t>
      </w:r>
      <w:r w:rsidR="002067AC" w:rsidRPr="00F57545">
        <w:rPr>
          <w:b w:val="0"/>
          <w:sz w:val="20"/>
          <w:szCs w:val="20"/>
          <w:lang w:eastAsia="en-US"/>
        </w:rPr>
        <w:t>.</w:t>
      </w:r>
    </w:p>
    <w:p w:rsidR="00C05BA6" w:rsidRPr="00F57545" w:rsidRDefault="00C05BA6" w:rsidP="00B840FE">
      <w:pPr>
        <w:pStyle w:val="Textoindependiente"/>
        <w:rPr>
          <w:b w:val="0"/>
          <w:sz w:val="20"/>
          <w:szCs w:val="20"/>
          <w:lang w:eastAsia="en-US"/>
        </w:rPr>
      </w:pPr>
    </w:p>
    <w:p w:rsidR="00C05BA6" w:rsidRPr="00F57545" w:rsidRDefault="00C05BA6" w:rsidP="00C05BA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2" w:name="_Toc454334550"/>
      <w:r w:rsidRPr="00F57545">
        <w:rPr>
          <w:lang w:eastAsia="en-US"/>
        </w:rPr>
        <w:t>RNMOV0</w:t>
      </w:r>
      <w:r w:rsidR="00C0791F" w:rsidRPr="00F57545">
        <w:rPr>
          <w:lang w:eastAsia="en-US"/>
        </w:rPr>
        <w:t>50</w:t>
      </w:r>
      <w:r w:rsidRPr="00F57545">
        <w:rPr>
          <w:lang w:eastAsia="en-US"/>
        </w:rPr>
        <w:t xml:space="preserve"> </w:t>
      </w:r>
      <w:r w:rsidR="00EC359F" w:rsidRPr="00F57545">
        <w:rPr>
          <w:lang w:eastAsia="en-US"/>
        </w:rPr>
        <w:t>Detalle de Promoción Aplicada al Movimiento Sin Inventario</w:t>
      </w:r>
      <w:bookmarkEnd w:id="872"/>
    </w:p>
    <w:p w:rsidR="00C05BA6" w:rsidRPr="00F57545" w:rsidRDefault="00C05BA6" w:rsidP="00C05BA6">
      <w:pPr>
        <w:rPr>
          <w:sz w:val="20"/>
          <w:szCs w:val="20"/>
          <w:lang w:eastAsia="en-US"/>
        </w:rPr>
      </w:pPr>
      <w:r w:rsidRPr="00F57545">
        <w:rPr>
          <w:sz w:val="20"/>
          <w:szCs w:val="20"/>
          <w:lang w:eastAsia="en-US"/>
        </w:rPr>
        <w:t>Se deberá presentar la</w:t>
      </w:r>
      <w:r w:rsidR="00EC359F" w:rsidRPr="00F57545">
        <w:rPr>
          <w:sz w:val="20"/>
          <w:szCs w:val="20"/>
          <w:lang w:eastAsia="en-US"/>
        </w:rPr>
        <w:t xml:space="preserve"> información correspondiente a la descripción e importe total</w:t>
      </w:r>
      <w:r w:rsidR="00643C60" w:rsidRPr="00F57545">
        <w:rPr>
          <w:sz w:val="20"/>
          <w:szCs w:val="20"/>
          <w:lang w:eastAsia="en-US"/>
        </w:rPr>
        <w:t xml:space="preserve"> más impuestos</w:t>
      </w:r>
      <w:r w:rsidR="00EC359F" w:rsidRPr="00F57545">
        <w:rPr>
          <w:sz w:val="20"/>
          <w:szCs w:val="20"/>
          <w:lang w:eastAsia="en-US"/>
        </w:rPr>
        <w:t xml:space="preserve"> de la</w:t>
      </w:r>
      <w:r w:rsidRPr="00F57545">
        <w:rPr>
          <w:sz w:val="20"/>
          <w:szCs w:val="20"/>
          <w:lang w:eastAsia="en-US"/>
        </w:rPr>
        <w:t xml:space="preserve"> </w:t>
      </w:r>
      <w:r w:rsidR="00EC359F" w:rsidRPr="00F57545">
        <w:rPr>
          <w:sz w:val="20"/>
          <w:szCs w:val="20"/>
          <w:lang w:eastAsia="en-US"/>
        </w:rPr>
        <w:t>promoción</w:t>
      </w:r>
      <w:r w:rsidRPr="00F57545">
        <w:rPr>
          <w:sz w:val="20"/>
          <w:szCs w:val="20"/>
          <w:lang w:eastAsia="en-US"/>
        </w:rPr>
        <w:t xml:space="preserve"> </w:t>
      </w:r>
      <w:r w:rsidR="00EC359F" w:rsidRPr="00F57545">
        <w:rPr>
          <w:sz w:val="20"/>
          <w:szCs w:val="20"/>
          <w:lang w:eastAsia="en-US"/>
        </w:rPr>
        <w:t>aplicada</w:t>
      </w:r>
      <w:r w:rsidRPr="00F57545">
        <w:rPr>
          <w:sz w:val="20"/>
          <w:szCs w:val="20"/>
          <w:lang w:eastAsia="en-US"/>
        </w:rPr>
        <w:t xml:space="preserve"> </w:t>
      </w:r>
      <w:r w:rsidR="00EC359F" w:rsidRPr="00F57545">
        <w:rPr>
          <w:sz w:val="20"/>
          <w:szCs w:val="20"/>
          <w:lang w:eastAsia="en-US"/>
        </w:rPr>
        <w:t>sobre algún detalle de</w:t>
      </w:r>
      <w:r w:rsidRPr="00F57545">
        <w:rPr>
          <w:sz w:val="20"/>
          <w:szCs w:val="20"/>
          <w:lang w:eastAsia="en-US"/>
        </w:rPr>
        <w:t xml:space="preserve"> la transacción tipo </w:t>
      </w:r>
      <w:r w:rsidR="00EC359F" w:rsidRPr="00F57545">
        <w:rPr>
          <w:sz w:val="20"/>
          <w:szCs w:val="20"/>
          <w:lang w:eastAsia="en-US"/>
        </w:rPr>
        <w:t xml:space="preserve">Movimiento Sin Inventario. </w:t>
      </w:r>
      <w:r w:rsidR="00672830" w:rsidRPr="00F57545">
        <w:rPr>
          <w:sz w:val="20"/>
          <w:szCs w:val="20"/>
          <w:lang w:eastAsia="en-US"/>
        </w:rPr>
        <w:t>Para la descripción se presentará la leyenda “Descuento” antecedida del valor del porcentaje</w:t>
      </w:r>
      <w:r w:rsidR="00C0791F" w:rsidRPr="00F57545">
        <w:rPr>
          <w:sz w:val="20"/>
          <w:szCs w:val="20"/>
          <w:lang w:eastAsia="en-US"/>
        </w:rPr>
        <w:t xml:space="preserve"> del descuento</w:t>
      </w:r>
      <w:r w:rsidR="00672830" w:rsidRPr="00F57545">
        <w:rPr>
          <w:sz w:val="20"/>
          <w:szCs w:val="20"/>
          <w:lang w:eastAsia="en-US"/>
        </w:rPr>
        <w:t xml:space="preserve"> y el signo “%” para el caso de la promoción cuyo tipo de aplicación sea de Descuento</w:t>
      </w:r>
      <w:r w:rsidR="00C0791F" w:rsidRPr="00F57545">
        <w:rPr>
          <w:sz w:val="20"/>
          <w:szCs w:val="20"/>
          <w:lang w:eastAsia="en-US"/>
        </w:rPr>
        <w:t>, ejemplo: “5% Descuento”. S</w:t>
      </w:r>
      <w:r w:rsidR="00672830" w:rsidRPr="00F57545">
        <w:rPr>
          <w:sz w:val="20"/>
          <w:szCs w:val="20"/>
          <w:lang w:eastAsia="en-US"/>
        </w:rPr>
        <w:t>i el tipo de aplicación de la promoción es Bonificación, la leyenda “Descuento” irá antecedida del sigo “$” y el valor del importe a bonificar</w:t>
      </w:r>
      <w:r w:rsidR="00C0791F" w:rsidRPr="00F57545">
        <w:rPr>
          <w:sz w:val="20"/>
          <w:szCs w:val="20"/>
          <w:lang w:eastAsia="en-US"/>
        </w:rPr>
        <w:t xml:space="preserve">, ejemplo: “$5 Descuento”. </w:t>
      </w:r>
      <w:r w:rsidR="00672830" w:rsidRPr="00F57545">
        <w:rPr>
          <w:sz w:val="20"/>
          <w:szCs w:val="20"/>
          <w:lang w:eastAsia="en-US"/>
        </w:rPr>
        <w:t xml:space="preserve"> </w:t>
      </w:r>
      <w:r w:rsidR="00167030" w:rsidRPr="00F57545">
        <w:rPr>
          <w:sz w:val="20"/>
          <w:szCs w:val="20"/>
          <w:lang w:eastAsia="en-US"/>
        </w:rPr>
        <w:t>Para el importe</w:t>
      </w:r>
      <w:r w:rsidR="00643C60" w:rsidRPr="00F57545">
        <w:rPr>
          <w:sz w:val="20"/>
          <w:szCs w:val="20"/>
          <w:lang w:eastAsia="en-US"/>
        </w:rPr>
        <w:t xml:space="preserve"> deberá presentarse el importe total de ésta más </w:t>
      </w:r>
      <w:r w:rsidR="00167030" w:rsidRPr="00F57545">
        <w:rPr>
          <w:sz w:val="20"/>
          <w:szCs w:val="20"/>
          <w:lang w:eastAsia="en-US"/>
        </w:rPr>
        <w:t xml:space="preserve">los </w:t>
      </w:r>
      <w:r w:rsidR="00643C60" w:rsidRPr="00F57545">
        <w:rPr>
          <w:sz w:val="20"/>
          <w:szCs w:val="20"/>
          <w:lang w:eastAsia="en-US"/>
        </w:rPr>
        <w:t xml:space="preserve">impuestos aplicados al importe de la promoción, </w:t>
      </w:r>
      <w:r w:rsidRPr="00F57545">
        <w:rPr>
          <w:sz w:val="20"/>
          <w:szCs w:val="20"/>
          <w:lang w:eastAsia="en-US"/>
        </w:rPr>
        <w:t xml:space="preserve">con signo negativo e </w:t>
      </w:r>
      <w:r w:rsidR="00643C60" w:rsidRPr="00F57545">
        <w:rPr>
          <w:sz w:val="20"/>
          <w:szCs w:val="20"/>
          <w:lang w:eastAsia="en-US"/>
        </w:rPr>
        <w:t>incluyendo</w:t>
      </w:r>
      <w:r w:rsidRPr="00F57545">
        <w:rPr>
          <w:sz w:val="20"/>
          <w:szCs w:val="20"/>
          <w:lang w:eastAsia="en-US"/>
        </w:rPr>
        <w:t xml:space="preserve"> únicamente dos decimales.</w:t>
      </w:r>
    </w:p>
    <w:p w:rsidR="00F14893" w:rsidRPr="00F57545" w:rsidRDefault="00F14893" w:rsidP="00C05BA6">
      <w:pPr>
        <w:rPr>
          <w:sz w:val="20"/>
          <w:szCs w:val="20"/>
          <w:lang w:eastAsia="en-US"/>
        </w:rPr>
      </w:pPr>
    </w:p>
    <w:p w:rsidR="00F14893" w:rsidRPr="00F57545" w:rsidRDefault="00F14893" w:rsidP="00F1489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3" w:name="RNMOV051"/>
      <w:bookmarkStart w:id="874" w:name="_Toc454334551"/>
      <w:r w:rsidRPr="00F57545">
        <w:rPr>
          <w:lang w:eastAsia="en-US"/>
        </w:rPr>
        <w:t>RNMOV051 Ordenamiento de Promociones por Tipo de Aplicación</w:t>
      </w:r>
      <w:bookmarkEnd w:id="874"/>
    </w:p>
    <w:bookmarkEnd w:id="873"/>
    <w:p w:rsidR="00F14893" w:rsidRPr="00F57545" w:rsidRDefault="00F14893" w:rsidP="00F14893">
      <w:pPr>
        <w:rPr>
          <w:sz w:val="20"/>
          <w:szCs w:val="20"/>
          <w:lang w:eastAsia="en-US"/>
        </w:rPr>
      </w:pPr>
      <w:r w:rsidRPr="00F57545">
        <w:rPr>
          <w:sz w:val="20"/>
          <w:szCs w:val="20"/>
          <w:lang w:eastAsia="en-US"/>
        </w:rPr>
        <w:t xml:space="preserve">Las promociones aplicadas a la venta deberán presentarse </w:t>
      </w:r>
      <w:r w:rsidR="002B20A9" w:rsidRPr="00F57545">
        <w:rPr>
          <w:sz w:val="20"/>
          <w:szCs w:val="20"/>
          <w:lang w:eastAsia="en-US"/>
        </w:rPr>
        <w:t>ordenadas</w:t>
      </w:r>
      <w:r w:rsidRPr="00F57545">
        <w:rPr>
          <w:sz w:val="20"/>
          <w:szCs w:val="20"/>
          <w:lang w:eastAsia="en-US"/>
        </w:rPr>
        <w:t xml:space="preserve"> por el tipo de aplicación de éstas</w:t>
      </w:r>
      <w:r w:rsidR="002B20A9" w:rsidRPr="00F57545">
        <w:rPr>
          <w:sz w:val="20"/>
          <w:szCs w:val="20"/>
          <w:lang w:eastAsia="en-US"/>
        </w:rPr>
        <w:t>, presentando primero las de Descuento y después las de Bonificación.</w:t>
      </w:r>
    </w:p>
    <w:p w:rsidR="002B20A9" w:rsidRPr="00F57545" w:rsidRDefault="002B20A9" w:rsidP="00F14893">
      <w:pPr>
        <w:rPr>
          <w:sz w:val="20"/>
          <w:szCs w:val="20"/>
          <w:lang w:eastAsia="en-US"/>
        </w:rPr>
      </w:pPr>
    </w:p>
    <w:p w:rsidR="002B20A9" w:rsidRPr="00F57545" w:rsidRDefault="002B20A9" w:rsidP="002B20A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5" w:name="RNMOV052"/>
      <w:bookmarkStart w:id="876" w:name="_Toc454334552"/>
      <w:r w:rsidRPr="00F57545">
        <w:rPr>
          <w:lang w:eastAsia="en-US"/>
        </w:rPr>
        <w:t>RNMOV052 Ordenamiento de Transacciones por Folio</w:t>
      </w:r>
      <w:bookmarkEnd w:id="876"/>
    </w:p>
    <w:bookmarkEnd w:id="875"/>
    <w:p w:rsidR="002B20A9" w:rsidRPr="00F57545" w:rsidRDefault="002B20A9" w:rsidP="002B20A9">
      <w:pPr>
        <w:rPr>
          <w:sz w:val="20"/>
          <w:szCs w:val="20"/>
          <w:lang w:val="es-MX" w:eastAsia="en-US"/>
        </w:rPr>
      </w:pPr>
      <w:r w:rsidRPr="00F57545">
        <w:rPr>
          <w:sz w:val="20"/>
          <w:szCs w:val="20"/>
          <w:lang w:eastAsia="en-US"/>
        </w:rPr>
        <w:t>Las transacciones deberán presentarse ordenadas por folio de manera ascendente.</w:t>
      </w:r>
    </w:p>
    <w:p w:rsidR="002B20A9" w:rsidRPr="00F57545" w:rsidRDefault="002B20A9" w:rsidP="00F14893">
      <w:pPr>
        <w:rPr>
          <w:sz w:val="20"/>
          <w:szCs w:val="20"/>
          <w:lang w:val="es-MX" w:eastAsia="en-US"/>
        </w:rPr>
      </w:pPr>
    </w:p>
    <w:p w:rsidR="002B20A9" w:rsidRPr="00F57545" w:rsidRDefault="002B20A9" w:rsidP="002B20A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7" w:name="RNMOV053"/>
      <w:bookmarkStart w:id="878" w:name="_Toc454334553"/>
      <w:r w:rsidRPr="00F57545">
        <w:rPr>
          <w:lang w:eastAsia="en-US"/>
        </w:rPr>
        <w:t>RNMOV05</w:t>
      </w:r>
      <w:r w:rsidR="009A2D0A" w:rsidRPr="00F57545">
        <w:rPr>
          <w:lang w:eastAsia="en-US"/>
        </w:rPr>
        <w:t>3</w:t>
      </w:r>
      <w:r w:rsidRPr="00F57545">
        <w:rPr>
          <w:lang w:eastAsia="en-US"/>
        </w:rPr>
        <w:t xml:space="preserve"> Ordenamiento de Deta</w:t>
      </w:r>
      <w:r w:rsidR="009A2D0A" w:rsidRPr="00F57545">
        <w:rPr>
          <w:lang w:eastAsia="en-US"/>
        </w:rPr>
        <w:t>lles por Clave de Producto</w:t>
      </w:r>
      <w:bookmarkEnd w:id="878"/>
    </w:p>
    <w:bookmarkEnd w:id="877"/>
    <w:p w:rsidR="002B20A9" w:rsidRPr="00F57545" w:rsidRDefault="009A2D0A" w:rsidP="002B20A9">
      <w:pPr>
        <w:rPr>
          <w:sz w:val="20"/>
          <w:szCs w:val="20"/>
          <w:lang w:val="es-MX" w:eastAsia="en-US"/>
        </w:rPr>
      </w:pPr>
      <w:r w:rsidRPr="00F57545">
        <w:rPr>
          <w:sz w:val="20"/>
          <w:szCs w:val="20"/>
          <w:lang w:eastAsia="en-US"/>
        </w:rPr>
        <w:t>Lo</w:t>
      </w:r>
      <w:r w:rsidR="002B20A9" w:rsidRPr="00F57545">
        <w:rPr>
          <w:sz w:val="20"/>
          <w:szCs w:val="20"/>
          <w:lang w:eastAsia="en-US"/>
        </w:rPr>
        <w:t xml:space="preserve">s </w:t>
      </w:r>
      <w:r w:rsidRPr="00F57545">
        <w:rPr>
          <w:sz w:val="20"/>
          <w:szCs w:val="20"/>
          <w:lang w:eastAsia="en-US"/>
        </w:rPr>
        <w:t>detalles de la transacción</w:t>
      </w:r>
      <w:r w:rsidR="002B20A9" w:rsidRPr="00F57545">
        <w:rPr>
          <w:sz w:val="20"/>
          <w:szCs w:val="20"/>
          <w:lang w:eastAsia="en-US"/>
        </w:rPr>
        <w:t xml:space="preserve"> deberán presentarse </w:t>
      </w:r>
      <w:r w:rsidRPr="00F57545">
        <w:rPr>
          <w:sz w:val="20"/>
          <w:szCs w:val="20"/>
          <w:lang w:eastAsia="en-US"/>
        </w:rPr>
        <w:t>ordenado</w:t>
      </w:r>
      <w:r w:rsidR="002B20A9" w:rsidRPr="00F57545">
        <w:rPr>
          <w:sz w:val="20"/>
          <w:szCs w:val="20"/>
          <w:lang w:eastAsia="en-US"/>
        </w:rPr>
        <w:t xml:space="preserve">s </w:t>
      </w:r>
      <w:r w:rsidRPr="00F57545">
        <w:rPr>
          <w:sz w:val="20"/>
          <w:szCs w:val="20"/>
          <w:lang w:eastAsia="en-US"/>
        </w:rPr>
        <w:t xml:space="preserve">de manera ascendente </w:t>
      </w:r>
      <w:r w:rsidR="002B20A9" w:rsidRPr="00F57545">
        <w:rPr>
          <w:sz w:val="20"/>
          <w:szCs w:val="20"/>
          <w:lang w:eastAsia="en-US"/>
        </w:rPr>
        <w:t xml:space="preserve">por </w:t>
      </w:r>
      <w:r w:rsidRPr="00F57545">
        <w:rPr>
          <w:sz w:val="20"/>
          <w:szCs w:val="20"/>
          <w:lang w:eastAsia="en-US"/>
        </w:rPr>
        <w:t>clave de producto.</w:t>
      </w:r>
    </w:p>
    <w:p w:rsidR="002B20A9" w:rsidRPr="00F57545" w:rsidRDefault="002B20A9" w:rsidP="00F14893">
      <w:pPr>
        <w:rPr>
          <w:sz w:val="20"/>
          <w:szCs w:val="20"/>
          <w:lang w:val="es-MX" w:eastAsia="en-US"/>
        </w:rPr>
      </w:pPr>
    </w:p>
    <w:p w:rsidR="00B2098C" w:rsidRPr="00F57545" w:rsidRDefault="00B2098C" w:rsidP="00B2098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79" w:name="RNMOV054"/>
      <w:bookmarkStart w:id="880" w:name="_Toc454334554"/>
      <w:r w:rsidRPr="00F57545">
        <w:rPr>
          <w:lang w:eastAsia="en-US"/>
        </w:rPr>
        <w:t xml:space="preserve">RNMOV054 </w:t>
      </w:r>
      <w:r w:rsidR="00A15F44" w:rsidRPr="00F57545">
        <w:rPr>
          <w:lang w:eastAsia="en-US"/>
        </w:rPr>
        <w:t xml:space="preserve">Visitas Realizadas en </w:t>
      </w:r>
      <w:r w:rsidR="002653A1" w:rsidRPr="00F57545">
        <w:rPr>
          <w:lang w:eastAsia="en-US"/>
        </w:rPr>
        <w:t>el Día Clave Actual</w:t>
      </w:r>
      <w:bookmarkEnd w:id="880"/>
    </w:p>
    <w:bookmarkEnd w:id="879"/>
    <w:p w:rsidR="00522896" w:rsidRPr="00F57545" w:rsidRDefault="00E169B6" w:rsidP="00522896">
      <w:pPr>
        <w:pStyle w:val="Textoindependiente"/>
        <w:rPr>
          <w:b w:val="0"/>
          <w:sz w:val="20"/>
          <w:szCs w:val="20"/>
          <w:lang w:eastAsia="en-US"/>
        </w:rPr>
      </w:pPr>
      <w:r w:rsidRPr="00F57545">
        <w:rPr>
          <w:b w:val="0"/>
          <w:sz w:val="20"/>
          <w:szCs w:val="20"/>
          <w:lang w:eastAsia="en-US"/>
        </w:rPr>
        <w:t>S</w:t>
      </w:r>
      <w:r w:rsidR="00522896" w:rsidRPr="00F57545">
        <w:rPr>
          <w:b w:val="0"/>
          <w:sz w:val="20"/>
          <w:szCs w:val="20"/>
          <w:lang w:eastAsia="en-US"/>
        </w:rPr>
        <w:t>e deberá obtener la infor</w:t>
      </w:r>
      <w:r w:rsidR="002653A1" w:rsidRPr="00F57545">
        <w:rPr>
          <w:b w:val="0"/>
          <w:sz w:val="20"/>
          <w:szCs w:val="20"/>
          <w:lang w:eastAsia="en-US"/>
        </w:rPr>
        <w:t>mación de todas las Visitas cuyo</w:t>
      </w:r>
      <w:r w:rsidR="00522896" w:rsidRPr="00F57545">
        <w:rPr>
          <w:b w:val="0"/>
          <w:sz w:val="20"/>
          <w:szCs w:val="20"/>
          <w:lang w:eastAsia="en-US"/>
        </w:rPr>
        <w:t xml:space="preserve"> </w:t>
      </w:r>
      <w:r w:rsidR="00A15F44" w:rsidRPr="00F57545">
        <w:rPr>
          <w:b w:val="0"/>
          <w:sz w:val="20"/>
          <w:szCs w:val="20"/>
          <w:lang w:eastAsia="en-US"/>
        </w:rPr>
        <w:t>día clave relacionado</w:t>
      </w:r>
      <w:r w:rsidR="002653A1" w:rsidRPr="00F57545">
        <w:rPr>
          <w:b w:val="0"/>
          <w:sz w:val="20"/>
          <w:szCs w:val="20"/>
          <w:lang w:eastAsia="en-US"/>
        </w:rPr>
        <w:t>, sea igual al día clave actual</w:t>
      </w:r>
      <w:r w:rsidR="00522896" w:rsidRPr="00F57545">
        <w:rPr>
          <w:b w:val="0"/>
          <w:sz w:val="20"/>
          <w:szCs w:val="20"/>
          <w:lang w:eastAsia="en-US"/>
        </w:rPr>
        <w:t>.</w:t>
      </w:r>
      <w:r w:rsidR="002653A1" w:rsidRPr="00F57545">
        <w:rPr>
          <w:b w:val="0"/>
          <w:sz w:val="20"/>
          <w:szCs w:val="20"/>
          <w:lang w:eastAsia="en-US"/>
        </w:rPr>
        <w:t xml:space="preserve"> </w:t>
      </w:r>
    </w:p>
    <w:p w:rsidR="004D009B" w:rsidRPr="00F57545" w:rsidRDefault="004D009B" w:rsidP="0015139B">
      <w:pPr>
        <w:pStyle w:val="Prrafodelista"/>
        <w:ind w:left="0"/>
        <w:rPr>
          <w:sz w:val="20"/>
          <w:szCs w:val="20"/>
          <w:lang w:val="es-MX" w:eastAsia="en-US"/>
        </w:rPr>
      </w:pPr>
    </w:p>
    <w:p w:rsidR="004D009B" w:rsidRPr="00F57545" w:rsidRDefault="004D009B" w:rsidP="004D009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1" w:name="RNMOV055"/>
      <w:bookmarkStart w:id="882" w:name="_Toc454334555"/>
      <w:r w:rsidRPr="00F57545">
        <w:rPr>
          <w:lang w:eastAsia="en-US"/>
        </w:rPr>
        <w:t>RNMOV055 Movimiento y Saldo Actual de la Transacción</w:t>
      </w:r>
      <w:bookmarkEnd w:id="882"/>
    </w:p>
    <w:bookmarkEnd w:id="881"/>
    <w:p w:rsidR="004D009B" w:rsidRPr="00F57545" w:rsidRDefault="004D009B" w:rsidP="004D009B">
      <w:pPr>
        <w:pStyle w:val="Prrafodelista"/>
        <w:ind w:left="0"/>
        <w:rPr>
          <w:sz w:val="20"/>
          <w:szCs w:val="20"/>
          <w:lang w:eastAsia="en-US"/>
        </w:rPr>
      </w:pPr>
      <w:r w:rsidRPr="00F57545">
        <w:rPr>
          <w:sz w:val="20"/>
          <w:szCs w:val="20"/>
          <w:lang w:eastAsia="en-US"/>
        </w:rPr>
        <w:t xml:space="preserve">En la columna “Movimiento” se deberá presentar la información correspondiente al importe del Total de la transacción, este importe deberá presentarse con signo positivo e incluir únicamente dos decimales, ejemplo: “+100.00”. </w:t>
      </w:r>
      <w:r w:rsidR="003F0563" w:rsidRPr="00F57545">
        <w:rPr>
          <w:sz w:val="20"/>
          <w:szCs w:val="20"/>
          <w:lang w:eastAsia="en-US"/>
        </w:rPr>
        <w:t>De igual manera, e</w:t>
      </w:r>
      <w:r w:rsidRPr="00F57545">
        <w:rPr>
          <w:sz w:val="20"/>
          <w:szCs w:val="20"/>
          <w:lang w:eastAsia="en-US"/>
        </w:rPr>
        <w:t xml:space="preserve">n la columna “Actual” se deberá presentar la información correspondiente al importe del </w:t>
      </w:r>
      <w:r w:rsidR="003F0563" w:rsidRPr="00F57545">
        <w:rPr>
          <w:sz w:val="20"/>
          <w:szCs w:val="20"/>
          <w:lang w:eastAsia="en-US"/>
        </w:rPr>
        <w:t>Total</w:t>
      </w:r>
      <w:r w:rsidRPr="00F57545">
        <w:rPr>
          <w:sz w:val="20"/>
          <w:szCs w:val="20"/>
          <w:lang w:eastAsia="en-US"/>
        </w:rPr>
        <w:t xml:space="preserve"> de la transacción, </w:t>
      </w:r>
      <w:r w:rsidR="003F0563" w:rsidRPr="00F57545">
        <w:rPr>
          <w:sz w:val="20"/>
          <w:szCs w:val="20"/>
          <w:lang w:eastAsia="en-US"/>
        </w:rPr>
        <w:t xml:space="preserve">también </w:t>
      </w:r>
      <w:r w:rsidRPr="00F57545">
        <w:rPr>
          <w:sz w:val="20"/>
          <w:szCs w:val="20"/>
          <w:lang w:eastAsia="en-US"/>
        </w:rPr>
        <w:t>incluir únicamente dos decimales.</w:t>
      </w:r>
    </w:p>
    <w:p w:rsidR="004D009B" w:rsidRPr="00F57545" w:rsidRDefault="004D009B" w:rsidP="0015139B">
      <w:pPr>
        <w:pStyle w:val="Prrafodelista"/>
        <w:ind w:left="0"/>
        <w:rPr>
          <w:sz w:val="20"/>
          <w:szCs w:val="20"/>
          <w:lang w:eastAsia="en-US"/>
        </w:rPr>
      </w:pPr>
    </w:p>
    <w:p w:rsidR="004D009B" w:rsidRPr="00F57545" w:rsidRDefault="004D009B" w:rsidP="004D009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3" w:name="RNMOV056"/>
      <w:bookmarkStart w:id="884" w:name="_Toc454334556"/>
      <w:r w:rsidRPr="00F57545">
        <w:rPr>
          <w:lang w:eastAsia="en-US"/>
        </w:rPr>
        <w:t>RNMOV056 Saldo Actual del Cliente</w:t>
      </w:r>
      <w:bookmarkEnd w:id="884"/>
    </w:p>
    <w:bookmarkEnd w:id="883"/>
    <w:p w:rsidR="004D009B" w:rsidRPr="00F57545" w:rsidRDefault="004D009B" w:rsidP="004D009B">
      <w:pPr>
        <w:pStyle w:val="Prrafodelista"/>
        <w:ind w:left="0"/>
        <w:rPr>
          <w:sz w:val="20"/>
          <w:szCs w:val="20"/>
          <w:lang w:eastAsia="en-US"/>
        </w:rPr>
      </w:pPr>
      <w:r w:rsidRPr="00F57545">
        <w:rPr>
          <w:sz w:val="20"/>
          <w:szCs w:val="20"/>
          <w:lang w:val="es-MX" w:eastAsia="en-US"/>
        </w:rPr>
        <w:t>Se</w:t>
      </w:r>
      <w:r w:rsidRPr="00F57545">
        <w:rPr>
          <w:sz w:val="20"/>
          <w:szCs w:val="20"/>
          <w:lang w:eastAsia="en-US"/>
        </w:rPr>
        <w:t xml:space="preserve"> deberá presentar la información correspondiente al saldo actual del cliente, el cual se obtendrá a partir de la sumatoria del Saldo Anterior de éste, más el total de cada una de las ventas realizadas durante la visita. Ésta cantidad deberá también incluir únicamente dos decimales.</w:t>
      </w:r>
    </w:p>
    <w:p w:rsidR="00E30F0D" w:rsidRPr="00F57545" w:rsidRDefault="00E30F0D" w:rsidP="004D009B">
      <w:pPr>
        <w:pStyle w:val="Prrafodelista"/>
        <w:ind w:left="0"/>
        <w:rPr>
          <w:sz w:val="20"/>
          <w:szCs w:val="20"/>
          <w:lang w:eastAsia="en-US"/>
        </w:rPr>
      </w:pPr>
    </w:p>
    <w:p w:rsidR="00E30F0D" w:rsidRPr="00F57545" w:rsidRDefault="00E30F0D" w:rsidP="00E30F0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5" w:name="RNMOV057"/>
      <w:bookmarkStart w:id="886" w:name="_Toc454334557"/>
      <w:r w:rsidRPr="00F57545">
        <w:rPr>
          <w:lang w:eastAsia="en-US"/>
        </w:rPr>
        <w:t>RNMOV057 Leyenda Firma Cliente</w:t>
      </w:r>
      <w:bookmarkEnd w:id="886"/>
    </w:p>
    <w:bookmarkEnd w:id="885"/>
    <w:p w:rsidR="00E30F0D" w:rsidRPr="00F57545" w:rsidRDefault="00E30F0D" w:rsidP="00E30F0D">
      <w:pPr>
        <w:rPr>
          <w:sz w:val="20"/>
          <w:szCs w:val="20"/>
          <w:lang w:eastAsia="en-US"/>
        </w:rPr>
      </w:pPr>
      <w:r w:rsidRPr="00F57545">
        <w:rPr>
          <w:sz w:val="20"/>
          <w:szCs w:val="20"/>
          <w:lang w:eastAsia="en-US"/>
        </w:rPr>
        <w:t>En la parte inferior de la línea base para escritura manual, deberá presentarse el nombre contacto del cliente, seguido de la leyenda “Cliente” en la parte inferior a éste.</w:t>
      </w:r>
    </w:p>
    <w:p w:rsidR="001B26A9" w:rsidRPr="00F57545" w:rsidRDefault="001B26A9" w:rsidP="001B26A9">
      <w:pPr>
        <w:pStyle w:val="Prrafodelista"/>
        <w:ind w:left="0"/>
        <w:rPr>
          <w:sz w:val="20"/>
          <w:szCs w:val="20"/>
          <w:lang w:eastAsia="en-US"/>
        </w:rPr>
      </w:pPr>
    </w:p>
    <w:p w:rsidR="001B26A9" w:rsidRPr="00F57545" w:rsidRDefault="001B26A9" w:rsidP="001B26A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7" w:name="RNMOV058"/>
      <w:bookmarkStart w:id="888" w:name="_Toc454334558"/>
      <w:r w:rsidRPr="00F57545">
        <w:rPr>
          <w:lang w:eastAsia="en-US"/>
        </w:rPr>
        <w:t xml:space="preserve">RNMOV058 Fecha </w:t>
      </w:r>
      <w:r w:rsidR="006A0EB3" w:rsidRPr="00F57545">
        <w:rPr>
          <w:lang w:eastAsia="en-US"/>
        </w:rPr>
        <w:t xml:space="preserve">Inicio </w:t>
      </w:r>
      <w:r w:rsidRPr="00F57545">
        <w:rPr>
          <w:lang w:eastAsia="en-US"/>
        </w:rPr>
        <w:t>de la Visita</w:t>
      </w:r>
      <w:bookmarkEnd w:id="888"/>
    </w:p>
    <w:bookmarkEnd w:id="887"/>
    <w:p w:rsidR="00640B2C" w:rsidRPr="00F57545" w:rsidRDefault="00640B2C" w:rsidP="00640B2C">
      <w:pPr>
        <w:pStyle w:val="Prrafodelista"/>
        <w:ind w:left="0"/>
        <w:rPr>
          <w:sz w:val="20"/>
          <w:szCs w:val="20"/>
          <w:lang w:val="es-MX" w:eastAsia="en-US"/>
        </w:rPr>
      </w:pPr>
      <w:r w:rsidRPr="00F57545">
        <w:rPr>
          <w:sz w:val="20"/>
          <w:szCs w:val="20"/>
          <w:lang w:eastAsia="en-US"/>
        </w:rPr>
        <w:t xml:space="preserve">Se deberá presentar la </w:t>
      </w:r>
      <w:r w:rsidR="00663DBD" w:rsidRPr="00F57545">
        <w:rPr>
          <w:sz w:val="20"/>
          <w:szCs w:val="20"/>
          <w:lang w:eastAsia="en-US"/>
        </w:rPr>
        <w:t>información</w:t>
      </w:r>
      <w:r w:rsidR="006A0EB3" w:rsidRPr="00F57545">
        <w:rPr>
          <w:sz w:val="20"/>
          <w:szCs w:val="20"/>
          <w:lang w:eastAsia="en-US"/>
        </w:rPr>
        <w:t xml:space="preserve"> correspondiente a la </w:t>
      </w:r>
      <w:r w:rsidRPr="00F57545">
        <w:rPr>
          <w:sz w:val="20"/>
          <w:szCs w:val="20"/>
          <w:lang w:eastAsia="en-US"/>
        </w:rPr>
        <w:t>fecha de</w:t>
      </w:r>
      <w:r w:rsidR="006A0EB3" w:rsidRPr="00F57545">
        <w:rPr>
          <w:sz w:val="20"/>
          <w:szCs w:val="20"/>
          <w:lang w:eastAsia="en-US"/>
        </w:rPr>
        <w:t xml:space="preserve"> inicio de la visita, en formato </w:t>
      </w:r>
      <w:r w:rsidRPr="00F57545">
        <w:rPr>
          <w:b/>
          <w:sz w:val="20"/>
          <w:szCs w:val="20"/>
          <w:lang w:val="es-MX" w:eastAsia="en-US"/>
        </w:rPr>
        <w:t xml:space="preserve">dd/MM/aaaa </w:t>
      </w:r>
      <w:r w:rsidRPr="00F57545">
        <w:rPr>
          <w:sz w:val="20"/>
          <w:szCs w:val="20"/>
          <w:lang w:val="es-MX" w:eastAsia="en-US"/>
        </w:rPr>
        <w:t>donde:</w:t>
      </w:r>
    </w:p>
    <w:p w:rsidR="00640B2C" w:rsidRPr="00F57545" w:rsidRDefault="00640B2C" w:rsidP="006A0EB3">
      <w:pPr>
        <w:pStyle w:val="Prrafodelista"/>
        <w:ind w:left="2835"/>
        <w:rPr>
          <w:sz w:val="20"/>
          <w:szCs w:val="20"/>
          <w:lang w:val="es-MX" w:eastAsia="en-US"/>
        </w:rPr>
      </w:pPr>
      <w:r w:rsidRPr="00F57545">
        <w:rPr>
          <w:sz w:val="20"/>
          <w:szCs w:val="20"/>
          <w:lang w:val="es-MX" w:eastAsia="en-US"/>
        </w:rPr>
        <w:t>dd = Día</w:t>
      </w:r>
    </w:p>
    <w:p w:rsidR="00640B2C" w:rsidRPr="00F57545" w:rsidRDefault="00640B2C" w:rsidP="006A0EB3">
      <w:pPr>
        <w:pStyle w:val="Prrafodelista"/>
        <w:ind w:left="2835"/>
        <w:rPr>
          <w:sz w:val="20"/>
          <w:szCs w:val="20"/>
          <w:lang w:val="es-MX" w:eastAsia="en-US"/>
        </w:rPr>
      </w:pPr>
      <w:r w:rsidRPr="00F57545">
        <w:rPr>
          <w:sz w:val="20"/>
          <w:szCs w:val="20"/>
          <w:lang w:val="es-MX" w:eastAsia="en-US"/>
        </w:rPr>
        <w:t>MM = mes</w:t>
      </w:r>
    </w:p>
    <w:p w:rsidR="00640B2C" w:rsidRPr="00F57545" w:rsidRDefault="00640B2C" w:rsidP="006A0EB3">
      <w:pPr>
        <w:pStyle w:val="Prrafodelista"/>
        <w:ind w:left="2835"/>
        <w:rPr>
          <w:sz w:val="20"/>
          <w:szCs w:val="20"/>
          <w:lang w:val="es-MX" w:eastAsia="en-US"/>
        </w:rPr>
      </w:pPr>
      <w:r w:rsidRPr="00F57545">
        <w:rPr>
          <w:sz w:val="20"/>
          <w:szCs w:val="20"/>
          <w:lang w:val="es-MX" w:eastAsia="en-US"/>
        </w:rPr>
        <w:t>aaaa = Año</w:t>
      </w:r>
    </w:p>
    <w:p w:rsidR="00E30F0D" w:rsidRPr="00F57545" w:rsidRDefault="00E30F0D" w:rsidP="004D009B">
      <w:pPr>
        <w:pStyle w:val="Prrafodelista"/>
        <w:ind w:left="0"/>
        <w:rPr>
          <w:sz w:val="20"/>
          <w:szCs w:val="20"/>
          <w:lang w:eastAsia="en-US"/>
        </w:rPr>
      </w:pPr>
    </w:p>
    <w:p w:rsidR="006A0EB3" w:rsidRPr="00F57545" w:rsidRDefault="006A0EB3" w:rsidP="006A0EB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89" w:name="RNMOV059"/>
      <w:bookmarkStart w:id="890" w:name="_Toc454334559"/>
      <w:r w:rsidRPr="00F57545">
        <w:rPr>
          <w:lang w:eastAsia="en-US"/>
        </w:rPr>
        <w:t>RNMOV05</w:t>
      </w:r>
      <w:r w:rsidR="00663DBD" w:rsidRPr="00F57545">
        <w:rPr>
          <w:lang w:eastAsia="en-US"/>
        </w:rPr>
        <w:t>9</w:t>
      </w:r>
      <w:r w:rsidRPr="00F57545">
        <w:rPr>
          <w:lang w:eastAsia="en-US"/>
        </w:rPr>
        <w:t xml:space="preserve"> Hora Inicio de la Visita</w:t>
      </w:r>
      <w:bookmarkEnd w:id="890"/>
    </w:p>
    <w:bookmarkEnd w:id="889"/>
    <w:p w:rsidR="006A0EB3" w:rsidRPr="00F57545" w:rsidRDefault="006A0EB3" w:rsidP="006A0EB3">
      <w:pPr>
        <w:pStyle w:val="Prrafodelista"/>
        <w:ind w:left="0"/>
        <w:rPr>
          <w:sz w:val="20"/>
          <w:szCs w:val="20"/>
          <w:lang w:val="es-MX" w:eastAsia="en-US"/>
        </w:rPr>
      </w:pPr>
      <w:r w:rsidRPr="00F57545">
        <w:rPr>
          <w:sz w:val="20"/>
          <w:szCs w:val="20"/>
          <w:lang w:eastAsia="en-US"/>
        </w:rPr>
        <w:t xml:space="preserve">Se deberá presentar la </w:t>
      </w:r>
      <w:r w:rsidR="00663DBD" w:rsidRPr="00F57545">
        <w:rPr>
          <w:sz w:val="20"/>
          <w:szCs w:val="20"/>
          <w:lang w:eastAsia="en-US"/>
        </w:rPr>
        <w:t>información</w:t>
      </w:r>
      <w:r w:rsidRPr="00F57545">
        <w:rPr>
          <w:sz w:val="20"/>
          <w:szCs w:val="20"/>
          <w:lang w:eastAsia="en-US"/>
        </w:rPr>
        <w:t xml:space="preserve"> correspondiente a la hora de inicio de la visita, en formato </w:t>
      </w:r>
      <w:r w:rsidR="00663DBD" w:rsidRPr="00F57545">
        <w:rPr>
          <w:b/>
          <w:sz w:val="20"/>
          <w:szCs w:val="20"/>
          <w:lang w:val="es-MX" w:eastAsia="en-US"/>
        </w:rPr>
        <w:t>hh:mm</w:t>
      </w:r>
      <w:r w:rsidRPr="00F57545">
        <w:rPr>
          <w:b/>
          <w:sz w:val="20"/>
          <w:szCs w:val="20"/>
          <w:lang w:val="es-MX" w:eastAsia="en-US"/>
        </w:rPr>
        <w:t xml:space="preserve"> </w:t>
      </w:r>
      <w:r w:rsidRPr="00F57545">
        <w:rPr>
          <w:sz w:val="20"/>
          <w:szCs w:val="20"/>
          <w:lang w:val="es-MX" w:eastAsia="en-US"/>
        </w:rPr>
        <w:t>donde:</w:t>
      </w:r>
    </w:p>
    <w:p w:rsidR="006A0EB3" w:rsidRPr="00F57545" w:rsidRDefault="006A0EB3" w:rsidP="006A0EB3">
      <w:pPr>
        <w:pStyle w:val="Prrafodelista"/>
        <w:ind w:left="0"/>
        <w:rPr>
          <w:sz w:val="20"/>
          <w:szCs w:val="20"/>
          <w:lang w:val="es-MX" w:eastAsia="en-US"/>
        </w:rPr>
      </w:pPr>
    </w:p>
    <w:p w:rsidR="006A0EB3" w:rsidRPr="00F57545" w:rsidRDefault="00663DBD" w:rsidP="006A0EB3">
      <w:pPr>
        <w:pStyle w:val="Prrafodelista"/>
        <w:ind w:left="2835"/>
        <w:rPr>
          <w:sz w:val="20"/>
          <w:szCs w:val="20"/>
          <w:lang w:val="es-MX" w:eastAsia="en-US"/>
        </w:rPr>
      </w:pPr>
      <w:r w:rsidRPr="00F57545">
        <w:rPr>
          <w:sz w:val="20"/>
          <w:szCs w:val="20"/>
          <w:lang w:val="es-MX" w:eastAsia="en-US"/>
        </w:rPr>
        <w:t>hh</w:t>
      </w:r>
      <w:r w:rsidR="006A0EB3" w:rsidRPr="00F57545">
        <w:rPr>
          <w:sz w:val="20"/>
          <w:szCs w:val="20"/>
          <w:lang w:val="es-MX" w:eastAsia="en-US"/>
        </w:rPr>
        <w:t xml:space="preserve"> = </w:t>
      </w:r>
      <w:r w:rsidRPr="00F57545">
        <w:rPr>
          <w:sz w:val="20"/>
          <w:szCs w:val="20"/>
          <w:lang w:val="es-MX" w:eastAsia="en-US"/>
        </w:rPr>
        <w:t>Hora</w:t>
      </w:r>
    </w:p>
    <w:p w:rsidR="006A0EB3" w:rsidRPr="00F57545" w:rsidRDefault="00663DBD" w:rsidP="006A0EB3">
      <w:pPr>
        <w:pStyle w:val="Prrafodelista"/>
        <w:ind w:left="2835"/>
        <w:rPr>
          <w:sz w:val="20"/>
          <w:szCs w:val="20"/>
          <w:lang w:val="es-MX" w:eastAsia="en-US"/>
        </w:rPr>
      </w:pPr>
      <w:r w:rsidRPr="00F57545">
        <w:rPr>
          <w:sz w:val="20"/>
          <w:szCs w:val="20"/>
          <w:lang w:val="es-MX" w:eastAsia="en-US"/>
        </w:rPr>
        <w:t>mm</w:t>
      </w:r>
      <w:r w:rsidR="006A0EB3" w:rsidRPr="00F57545">
        <w:rPr>
          <w:sz w:val="20"/>
          <w:szCs w:val="20"/>
          <w:lang w:val="es-MX" w:eastAsia="en-US"/>
        </w:rPr>
        <w:t xml:space="preserve"> = </w:t>
      </w:r>
      <w:r w:rsidRPr="00F57545">
        <w:rPr>
          <w:sz w:val="20"/>
          <w:szCs w:val="20"/>
          <w:lang w:val="es-MX" w:eastAsia="en-US"/>
        </w:rPr>
        <w:t>Minuto</w:t>
      </w:r>
    </w:p>
    <w:p w:rsidR="006A0EB3" w:rsidRPr="00F57545" w:rsidRDefault="006A0EB3" w:rsidP="004D009B">
      <w:pPr>
        <w:pStyle w:val="Prrafodelista"/>
        <w:ind w:left="0"/>
        <w:rPr>
          <w:sz w:val="20"/>
          <w:szCs w:val="20"/>
          <w:lang w:val="es-MX" w:eastAsia="en-US"/>
        </w:rPr>
      </w:pPr>
    </w:p>
    <w:p w:rsidR="00663DBD" w:rsidRPr="00F57545" w:rsidRDefault="00663DBD" w:rsidP="00663DB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91" w:name="RNMOV060"/>
      <w:bookmarkStart w:id="892" w:name="_Toc454334560"/>
      <w:r w:rsidRPr="00F57545">
        <w:rPr>
          <w:lang w:eastAsia="en-US"/>
        </w:rPr>
        <w:t>RNMOV0</w:t>
      </w:r>
      <w:r w:rsidR="00B467E3" w:rsidRPr="00F57545">
        <w:rPr>
          <w:lang w:eastAsia="en-US"/>
        </w:rPr>
        <w:t>60</w:t>
      </w:r>
      <w:r w:rsidRPr="00F57545">
        <w:rPr>
          <w:lang w:eastAsia="en-US"/>
        </w:rPr>
        <w:t xml:space="preserve"> Hora Final de la Visita</w:t>
      </w:r>
      <w:bookmarkEnd w:id="892"/>
    </w:p>
    <w:bookmarkEnd w:id="891"/>
    <w:p w:rsidR="00663DBD" w:rsidRPr="00F57545" w:rsidRDefault="00663DBD" w:rsidP="00663DBD">
      <w:pPr>
        <w:pStyle w:val="Prrafodelista"/>
        <w:ind w:left="0"/>
        <w:rPr>
          <w:sz w:val="20"/>
          <w:szCs w:val="20"/>
          <w:lang w:val="es-MX" w:eastAsia="en-US"/>
        </w:rPr>
      </w:pPr>
      <w:r w:rsidRPr="00F57545">
        <w:rPr>
          <w:sz w:val="20"/>
          <w:szCs w:val="20"/>
          <w:lang w:eastAsia="en-US"/>
        </w:rPr>
        <w:t xml:space="preserve">Se deberá presentar la información correspondiente a la hora del final de la visita, en formato </w:t>
      </w:r>
      <w:r w:rsidRPr="00F57545">
        <w:rPr>
          <w:b/>
          <w:sz w:val="20"/>
          <w:szCs w:val="20"/>
          <w:lang w:val="es-MX" w:eastAsia="en-US"/>
        </w:rPr>
        <w:t xml:space="preserve">hh:mm </w:t>
      </w:r>
      <w:r w:rsidRPr="00F57545">
        <w:rPr>
          <w:sz w:val="20"/>
          <w:szCs w:val="20"/>
          <w:lang w:val="es-MX" w:eastAsia="en-US"/>
        </w:rPr>
        <w:t>donde:</w:t>
      </w:r>
    </w:p>
    <w:p w:rsidR="00663DBD" w:rsidRPr="00F57545" w:rsidRDefault="00663DBD" w:rsidP="00663DBD">
      <w:pPr>
        <w:pStyle w:val="Prrafodelista"/>
        <w:ind w:left="0"/>
        <w:rPr>
          <w:sz w:val="20"/>
          <w:szCs w:val="20"/>
          <w:lang w:val="es-MX" w:eastAsia="en-US"/>
        </w:rPr>
      </w:pPr>
    </w:p>
    <w:p w:rsidR="00663DBD" w:rsidRPr="00F57545" w:rsidRDefault="00663DBD" w:rsidP="00663DBD">
      <w:pPr>
        <w:pStyle w:val="Prrafodelista"/>
        <w:ind w:left="2835"/>
        <w:rPr>
          <w:sz w:val="20"/>
          <w:szCs w:val="20"/>
          <w:lang w:val="es-MX" w:eastAsia="en-US"/>
        </w:rPr>
      </w:pPr>
      <w:r w:rsidRPr="00F57545">
        <w:rPr>
          <w:sz w:val="20"/>
          <w:szCs w:val="20"/>
          <w:lang w:val="es-MX" w:eastAsia="en-US"/>
        </w:rPr>
        <w:t>hh = Hora</w:t>
      </w:r>
    </w:p>
    <w:p w:rsidR="00663DBD" w:rsidRPr="00F57545" w:rsidRDefault="00663DBD" w:rsidP="00663DBD">
      <w:pPr>
        <w:pStyle w:val="Prrafodelista"/>
        <w:ind w:left="2835"/>
        <w:rPr>
          <w:sz w:val="20"/>
          <w:szCs w:val="20"/>
          <w:lang w:val="es-MX" w:eastAsia="en-US"/>
        </w:rPr>
      </w:pPr>
      <w:r w:rsidRPr="00F57545">
        <w:rPr>
          <w:sz w:val="20"/>
          <w:szCs w:val="20"/>
          <w:lang w:val="es-MX" w:eastAsia="en-US"/>
        </w:rPr>
        <w:t>mm = Minuto</w:t>
      </w:r>
    </w:p>
    <w:p w:rsidR="00663DBD" w:rsidRPr="00F57545" w:rsidRDefault="00663DBD" w:rsidP="004D009B">
      <w:pPr>
        <w:pStyle w:val="Prrafodelista"/>
        <w:ind w:left="0"/>
        <w:rPr>
          <w:sz w:val="20"/>
          <w:szCs w:val="20"/>
          <w:lang w:val="es-MX" w:eastAsia="en-US"/>
        </w:rPr>
      </w:pPr>
    </w:p>
    <w:p w:rsidR="00B467E3" w:rsidRPr="00F57545" w:rsidRDefault="00B467E3" w:rsidP="00B467E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93" w:name="RNMOV061"/>
      <w:bookmarkStart w:id="894" w:name="_Toc454334561"/>
      <w:r w:rsidRPr="00F57545">
        <w:rPr>
          <w:lang w:eastAsia="en-US"/>
        </w:rPr>
        <w:t>RNMOV061 Tiempo de Duración de la Visita</w:t>
      </w:r>
      <w:bookmarkEnd w:id="894"/>
    </w:p>
    <w:bookmarkEnd w:id="893"/>
    <w:p w:rsidR="00B467E3" w:rsidRPr="00F57545" w:rsidRDefault="00B467E3" w:rsidP="00B467E3">
      <w:pPr>
        <w:pStyle w:val="Prrafodelista"/>
        <w:ind w:left="0"/>
        <w:rPr>
          <w:sz w:val="20"/>
          <w:szCs w:val="20"/>
          <w:lang w:val="es-MX" w:eastAsia="en-US"/>
        </w:rPr>
      </w:pPr>
      <w:r w:rsidRPr="00F57545">
        <w:rPr>
          <w:sz w:val="20"/>
          <w:szCs w:val="20"/>
          <w:lang w:eastAsia="en-US"/>
        </w:rPr>
        <w:t xml:space="preserve">Se deberá presentar la información correspondiente a la duración de la visita, la cual se obtendrá a partir de la diferencia entre la hora de inicio y la hora </w:t>
      </w:r>
      <w:r w:rsidR="0015420B" w:rsidRPr="00F57545">
        <w:rPr>
          <w:sz w:val="20"/>
          <w:szCs w:val="20"/>
          <w:lang w:eastAsia="en-US"/>
        </w:rPr>
        <w:t xml:space="preserve">del </w:t>
      </w:r>
      <w:r w:rsidRPr="00F57545">
        <w:rPr>
          <w:sz w:val="20"/>
          <w:szCs w:val="20"/>
          <w:lang w:eastAsia="en-US"/>
        </w:rPr>
        <w:t xml:space="preserve">final de ésta, en formato </w:t>
      </w:r>
      <w:r w:rsidRPr="00F57545">
        <w:rPr>
          <w:b/>
          <w:sz w:val="20"/>
          <w:szCs w:val="20"/>
          <w:lang w:eastAsia="en-US"/>
        </w:rPr>
        <w:t>hh:mm</w:t>
      </w:r>
      <w:r w:rsidRPr="00F57545">
        <w:rPr>
          <w:sz w:val="20"/>
          <w:szCs w:val="20"/>
          <w:lang w:eastAsia="en-US"/>
        </w:rPr>
        <w:t xml:space="preserve"> donde:  </w:t>
      </w:r>
    </w:p>
    <w:p w:rsidR="00B467E3" w:rsidRPr="00F57545" w:rsidRDefault="00B467E3" w:rsidP="00B467E3">
      <w:pPr>
        <w:pStyle w:val="Prrafodelista"/>
        <w:ind w:left="0"/>
        <w:rPr>
          <w:sz w:val="20"/>
          <w:szCs w:val="20"/>
          <w:lang w:val="es-MX" w:eastAsia="en-US"/>
        </w:rPr>
      </w:pPr>
    </w:p>
    <w:p w:rsidR="00B467E3" w:rsidRPr="00F57545" w:rsidRDefault="00B467E3" w:rsidP="00B467E3">
      <w:pPr>
        <w:pStyle w:val="Prrafodelista"/>
        <w:ind w:left="2835"/>
        <w:rPr>
          <w:sz w:val="20"/>
          <w:szCs w:val="20"/>
          <w:lang w:val="es-MX" w:eastAsia="en-US"/>
        </w:rPr>
      </w:pPr>
      <w:r w:rsidRPr="00F57545">
        <w:rPr>
          <w:sz w:val="20"/>
          <w:szCs w:val="20"/>
          <w:lang w:val="es-MX" w:eastAsia="en-US"/>
        </w:rPr>
        <w:t>hh = Hora</w:t>
      </w:r>
    </w:p>
    <w:p w:rsidR="00B467E3" w:rsidRPr="00F57545" w:rsidRDefault="00B467E3" w:rsidP="00B467E3">
      <w:pPr>
        <w:pStyle w:val="Prrafodelista"/>
        <w:ind w:left="2835"/>
        <w:rPr>
          <w:sz w:val="20"/>
          <w:szCs w:val="20"/>
          <w:lang w:val="es-MX" w:eastAsia="en-US"/>
        </w:rPr>
      </w:pPr>
      <w:r w:rsidRPr="00F57545">
        <w:rPr>
          <w:sz w:val="20"/>
          <w:szCs w:val="20"/>
          <w:lang w:val="es-MX" w:eastAsia="en-US"/>
        </w:rPr>
        <w:t>mm = Minuto</w:t>
      </w:r>
    </w:p>
    <w:p w:rsidR="004D009B" w:rsidRPr="00F57545" w:rsidRDefault="004D009B" w:rsidP="0015139B">
      <w:pPr>
        <w:pStyle w:val="Prrafodelista"/>
        <w:ind w:left="0"/>
        <w:rPr>
          <w:sz w:val="20"/>
          <w:szCs w:val="20"/>
          <w:lang w:eastAsia="en-US"/>
        </w:rPr>
      </w:pPr>
    </w:p>
    <w:p w:rsidR="00C23C56" w:rsidRPr="00F57545" w:rsidRDefault="00C23C56" w:rsidP="00C23C5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95" w:name="RNMOV062"/>
      <w:bookmarkStart w:id="896" w:name="_Toc454334562"/>
      <w:r w:rsidRPr="00F57545">
        <w:rPr>
          <w:lang w:eastAsia="en-US"/>
        </w:rPr>
        <w:t xml:space="preserve">RNMOV062 Ordenamiento de </w:t>
      </w:r>
      <w:r w:rsidR="003079C7" w:rsidRPr="00F57545">
        <w:rPr>
          <w:lang w:eastAsia="en-US"/>
        </w:rPr>
        <w:t>Visitas</w:t>
      </w:r>
      <w:r w:rsidRPr="00F57545">
        <w:rPr>
          <w:lang w:eastAsia="en-US"/>
        </w:rPr>
        <w:t xml:space="preserve"> por Hora de Inicio</w:t>
      </w:r>
      <w:bookmarkEnd w:id="896"/>
    </w:p>
    <w:bookmarkEnd w:id="895"/>
    <w:p w:rsidR="00C23C56" w:rsidRPr="00F57545" w:rsidRDefault="00C23C56" w:rsidP="00C23C56">
      <w:pPr>
        <w:rPr>
          <w:sz w:val="20"/>
          <w:szCs w:val="20"/>
          <w:lang w:val="es-MX" w:eastAsia="en-US"/>
        </w:rPr>
      </w:pPr>
      <w:r w:rsidRPr="00F57545">
        <w:rPr>
          <w:sz w:val="20"/>
          <w:szCs w:val="20"/>
          <w:lang w:eastAsia="en-US"/>
        </w:rPr>
        <w:t>Las transacciones deberán presentarse ordenadas por hora de inicio de la visita, de manera ascendente.</w:t>
      </w:r>
    </w:p>
    <w:p w:rsidR="00F14893" w:rsidRPr="00F57545" w:rsidRDefault="00F14893" w:rsidP="00C05BA6">
      <w:pPr>
        <w:rPr>
          <w:sz w:val="20"/>
          <w:szCs w:val="20"/>
          <w:lang w:val="es-MX" w:eastAsia="en-US"/>
        </w:rPr>
      </w:pPr>
    </w:p>
    <w:p w:rsidR="001D46C5" w:rsidRPr="00F57545" w:rsidRDefault="001D46C5" w:rsidP="001D46C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97" w:name="RNMOV063"/>
      <w:bookmarkStart w:id="898" w:name="_Toc454334563"/>
      <w:r w:rsidRPr="00F57545">
        <w:rPr>
          <w:lang w:eastAsia="en-US"/>
        </w:rPr>
        <w:t>RNMOV063Total de Ventas de Contado Realizadas Durante el Día de Trabajo</w:t>
      </w:r>
      <w:bookmarkEnd w:id="898"/>
    </w:p>
    <w:bookmarkEnd w:id="897"/>
    <w:p w:rsidR="001D46C5" w:rsidRPr="00F57545" w:rsidRDefault="001D46C5" w:rsidP="001D46C5">
      <w:pPr>
        <w:pStyle w:val="Prrafodelista"/>
        <w:ind w:left="0"/>
        <w:rPr>
          <w:sz w:val="20"/>
          <w:szCs w:val="20"/>
          <w:lang w:eastAsia="en-US"/>
        </w:rPr>
      </w:pPr>
      <w:r w:rsidRPr="00F57545">
        <w:rPr>
          <w:sz w:val="20"/>
          <w:szCs w:val="20"/>
          <w:lang w:val="es-MX" w:eastAsia="en-US"/>
        </w:rPr>
        <w:t>Se</w:t>
      </w:r>
      <w:r w:rsidRPr="00F57545">
        <w:rPr>
          <w:sz w:val="20"/>
          <w:szCs w:val="20"/>
          <w:lang w:eastAsia="en-US"/>
        </w:rPr>
        <w:t xml:space="preserve"> deberá presentar la información correspondiente al total de las ventas de contado entregadas durante el día de trabajo, la cual se obtendrá a partir de la sumatoria de los totales de los pedidos surtidos, y cuya forma de venta haya sido de Contado (CFVTipo = 1). Ésta cantidad deberá incluir únicamente dos decimales.</w:t>
      </w:r>
    </w:p>
    <w:p w:rsidR="00BD2C4B" w:rsidRPr="00F57545" w:rsidRDefault="00BD2C4B" w:rsidP="00B95C21">
      <w:pPr>
        <w:pStyle w:val="Prrafodelista"/>
        <w:ind w:left="0"/>
        <w:rPr>
          <w:sz w:val="20"/>
          <w:szCs w:val="20"/>
          <w:lang w:eastAsia="en-US"/>
        </w:rPr>
      </w:pPr>
    </w:p>
    <w:p w:rsidR="00BD2C4B" w:rsidRPr="00F57545" w:rsidRDefault="00BD2C4B" w:rsidP="00BD2C4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899" w:name="RNMOV064"/>
      <w:bookmarkStart w:id="900" w:name="_Toc454334564"/>
      <w:r w:rsidRPr="00F57545">
        <w:rPr>
          <w:lang w:eastAsia="en-US"/>
        </w:rPr>
        <w:t>RNMOV064 Encabezado para Total General</w:t>
      </w:r>
      <w:bookmarkEnd w:id="900"/>
    </w:p>
    <w:bookmarkEnd w:id="899"/>
    <w:p w:rsidR="00BD2C4B" w:rsidRPr="00F57545" w:rsidRDefault="00BD2C4B" w:rsidP="00BD2C4B">
      <w:pPr>
        <w:pStyle w:val="Prrafodelista"/>
        <w:ind w:left="0"/>
        <w:rPr>
          <w:sz w:val="20"/>
          <w:szCs w:val="20"/>
          <w:lang w:eastAsia="en-US"/>
        </w:rPr>
      </w:pPr>
      <w:r w:rsidRPr="00F57545">
        <w:rPr>
          <w:sz w:val="20"/>
          <w:szCs w:val="20"/>
          <w:lang w:eastAsia="en-US"/>
        </w:rPr>
        <w:t>Se deberá presentar la leyenda “TOTAL GENERAL” como encabezado de la sección que contendrá el total de los movimientos efectuados durante el día de trabajo.</w:t>
      </w:r>
    </w:p>
    <w:p w:rsidR="00BD2C4B" w:rsidRPr="00F57545" w:rsidRDefault="00BD2C4B" w:rsidP="00B95C21">
      <w:pPr>
        <w:pStyle w:val="Prrafodelista"/>
        <w:ind w:left="0"/>
        <w:rPr>
          <w:sz w:val="20"/>
          <w:szCs w:val="20"/>
          <w:lang w:eastAsia="en-US"/>
        </w:rPr>
      </w:pPr>
    </w:p>
    <w:p w:rsidR="00BD2C4B" w:rsidRPr="00F57545" w:rsidRDefault="00BD2C4B" w:rsidP="00BD2C4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1" w:name="RNMOV065"/>
      <w:bookmarkStart w:id="902" w:name="_Toc454334565"/>
      <w:r w:rsidRPr="00F57545">
        <w:rPr>
          <w:lang w:eastAsia="en-US"/>
        </w:rPr>
        <w:t>RNMOV065 Encabezado para Venta de Producto</w:t>
      </w:r>
      <w:bookmarkEnd w:id="902"/>
    </w:p>
    <w:bookmarkEnd w:id="901"/>
    <w:p w:rsidR="00BD2C4B" w:rsidRPr="00F57545" w:rsidRDefault="00BD2C4B" w:rsidP="00BD2C4B">
      <w:pPr>
        <w:pStyle w:val="Prrafodelista"/>
        <w:ind w:left="0"/>
        <w:rPr>
          <w:sz w:val="20"/>
          <w:szCs w:val="20"/>
          <w:lang w:eastAsia="en-US"/>
        </w:rPr>
      </w:pPr>
      <w:r w:rsidRPr="00F57545">
        <w:rPr>
          <w:sz w:val="20"/>
          <w:szCs w:val="20"/>
          <w:lang w:eastAsia="en-US"/>
        </w:rPr>
        <w:t>Se deberá presentar la leyenda “VENTA PRODUCTO” como encabezado de la sección que contendrá el total de las ventas de producto efectuadas durante el día de trabajo.</w:t>
      </w:r>
    </w:p>
    <w:p w:rsidR="00A87EEC" w:rsidRPr="00F57545" w:rsidRDefault="00A87EEC" w:rsidP="00BD2C4B">
      <w:pPr>
        <w:pStyle w:val="Prrafodelista"/>
        <w:ind w:left="0"/>
        <w:rPr>
          <w:sz w:val="20"/>
          <w:szCs w:val="20"/>
          <w:lang w:eastAsia="en-US"/>
        </w:rPr>
      </w:pPr>
    </w:p>
    <w:p w:rsidR="00A87EEC" w:rsidRPr="00F57545" w:rsidRDefault="00A87EEC" w:rsidP="00A87EE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3" w:name="RNMOV066"/>
      <w:bookmarkStart w:id="904" w:name="_Toc454334566"/>
      <w:r w:rsidRPr="00F57545">
        <w:rPr>
          <w:lang w:eastAsia="en-US"/>
        </w:rPr>
        <w:lastRenderedPageBreak/>
        <w:t>RNMOV066 Valor del Total de Productos Vendidos</w:t>
      </w:r>
      <w:bookmarkEnd w:id="904"/>
    </w:p>
    <w:bookmarkEnd w:id="903"/>
    <w:p w:rsidR="00A87EEC" w:rsidRPr="00F57545" w:rsidRDefault="00A87EEC" w:rsidP="00A87EEC">
      <w:pPr>
        <w:pStyle w:val="Prrafodelista"/>
        <w:ind w:left="0"/>
        <w:rPr>
          <w:sz w:val="20"/>
          <w:szCs w:val="20"/>
          <w:lang w:eastAsia="en-US"/>
        </w:rPr>
      </w:pPr>
      <w:r w:rsidRPr="00F57545">
        <w:rPr>
          <w:sz w:val="20"/>
          <w:szCs w:val="20"/>
          <w:lang w:eastAsia="en-US"/>
        </w:rPr>
        <w:t>Se deberá presentar la cantidad del total de productos vendidos, la cual se obtendrá a partir de la sumatoria de las cantidades vendidas de cada producto.</w:t>
      </w:r>
    </w:p>
    <w:p w:rsidR="007E32CE" w:rsidRPr="00F57545" w:rsidRDefault="007E32CE" w:rsidP="007E32C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5" w:name="RNMOV067"/>
      <w:bookmarkStart w:id="906" w:name="_Toc454334567"/>
      <w:r w:rsidRPr="00F57545">
        <w:rPr>
          <w:lang w:eastAsia="en-US"/>
        </w:rPr>
        <w:t>RNMOV06</w:t>
      </w:r>
      <w:r w:rsidR="002C1965" w:rsidRPr="00F57545">
        <w:rPr>
          <w:lang w:eastAsia="en-US"/>
        </w:rPr>
        <w:t>7</w:t>
      </w:r>
      <w:r w:rsidRPr="00F57545">
        <w:rPr>
          <w:lang w:eastAsia="en-US"/>
        </w:rPr>
        <w:t xml:space="preserve"> Valor del Total de las Transacciones </w:t>
      </w:r>
      <w:r w:rsidR="002C1965" w:rsidRPr="00F57545">
        <w:rPr>
          <w:lang w:eastAsia="en-US"/>
        </w:rPr>
        <w:t>de Venta de Producto</w:t>
      </w:r>
      <w:bookmarkEnd w:id="906"/>
    </w:p>
    <w:bookmarkEnd w:id="905"/>
    <w:p w:rsidR="007E32CE" w:rsidRPr="00F57545" w:rsidRDefault="007E32CE" w:rsidP="007E32CE">
      <w:pPr>
        <w:pStyle w:val="Prrafodelista"/>
        <w:ind w:left="0"/>
        <w:rPr>
          <w:sz w:val="20"/>
          <w:szCs w:val="20"/>
          <w:lang w:eastAsia="en-US"/>
        </w:rPr>
      </w:pPr>
      <w:r w:rsidRPr="00F57545">
        <w:rPr>
          <w:sz w:val="20"/>
          <w:szCs w:val="20"/>
          <w:lang w:eastAsia="en-US"/>
        </w:rPr>
        <w:t xml:space="preserve">Se deberá presentar la cantidad del total de </w:t>
      </w:r>
      <w:r w:rsidR="002C1965" w:rsidRPr="00F57545">
        <w:rPr>
          <w:sz w:val="20"/>
          <w:szCs w:val="20"/>
          <w:lang w:eastAsia="en-US"/>
        </w:rPr>
        <w:t>las transacciones de venta de producto efectuadas durante el día de trabajo</w:t>
      </w:r>
      <w:r w:rsidR="002D5D1C">
        <w:rPr>
          <w:sz w:val="20"/>
          <w:szCs w:val="20"/>
          <w:lang w:eastAsia="en-US"/>
        </w:rPr>
        <w:t xml:space="preserve"> o fecha seleccionada</w:t>
      </w:r>
      <w:r w:rsidRPr="00F57545">
        <w:rPr>
          <w:sz w:val="20"/>
          <w:szCs w:val="20"/>
          <w:lang w:eastAsia="en-US"/>
        </w:rPr>
        <w:t>, la cual se obtendrá a partir de la sumatoria de</w:t>
      </w:r>
      <w:r w:rsidR="002C1965" w:rsidRPr="00F57545">
        <w:rPr>
          <w:sz w:val="20"/>
          <w:szCs w:val="20"/>
          <w:lang w:eastAsia="en-US"/>
        </w:rPr>
        <w:t>l total de productos vendidos de cada transacción obtenida</w:t>
      </w:r>
      <w:r w:rsidRPr="00F57545">
        <w:rPr>
          <w:sz w:val="20"/>
          <w:szCs w:val="20"/>
          <w:lang w:eastAsia="en-US"/>
        </w:rPr>
        <w:t>.</w:t>
      </w:r>
    </w:p>
    <w:p w:rsidR="007E32CE" w:rsidRPr="00F57545" w:rsidRDefault="007E32CE" w:rsidP="00BD2C4B">
      <w:pPr>
        <w:pStyle w:val="Prrafodelista"/>
        <w:ind w:left="0"/>
        <w:rPr>
          <w:sz w:val="20"/>
          <w:szCs w:val="20"/>
          <w:lang w:eastAsia="en-US"/>
        </w:rPr>
      </w:pPr>
    </w:p>
    <w:p w:rsidR="00AF6DD7" w:rsidRPr="00F57545" w:rsidRDefault="00AF6DD7" w:rsidP="00AF6DD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7" w:name="RNMOV068"/>
      <w:bookmarkStart w:id="908" w:name="_Toc454334568"/>
      <w:r w:rsidRPr="00F57545">
        <w:rPr>
          <w:lang w:eastAsia="en-US"/>
        </w:rPr>
        <w:t>RNMOV068 Primer Carga Realizada para el Día Actual</w:t>
      </w:r>
      <w:bookmarkEnd w:id="908"/>
    </w:p>
    <w:bookmarkEnd w:id="907"/>
    <w:p w:rsidR="00AF6DD7" w:rsidRPr="00F57545" w:rsidRDefault="00AF6DD7" w:rsidP="00AF6DD7">
      <w:pPr>
        <w:pStyle w:val="Textoindependiente"/>
        <w:rPr>
          <w:b w:val="0"/>
          <w:sz w:val="20"/>
          <w:szCs w:val="20"/>
          <w:lang w:eastAsia="en-US"/>
        </w:rPr>
      </w:pPr>
      <w:r w:rsidRPr="00F57545">
        <w:rPr>
          <w:b w:val="0"/>
          <w:sz w:val="20"/>
          <w:szCs w:val="20"/>
          <w:lang w:eastAsia="en-US"/>
        </w:rPr>
        <w:t>Se deberá obtener la información de la primera carga del día, cuya fecha de captura del día clave relacionado a ésta, sea igual a la fecha actual.</w:t>
      </w:r>
    </w:p>
    <w:p w:rsidR="00871AB4" w:rsidRPr="00F57545" w:rsidRDefault="00871AB4" w:rsidP="00AF6DD7">
      <w:pPr>
        <w:pStyle w:val="Textoindependiente"/>
        <w:rPr>
          <w:b w:val="0"/>
          <w:sz w:val="20"/>
          <w:szCs w:val="20"/>
          <w:lang w:eastAsia="en-US"/>
        </w:rPr>
      </w:pPr>
    </w:p>
    <w:p w:rsidR="00871AB4" w:rsidRPr="00F57545" w:rsidRDefault="00871AB4" w:rsidP="00871AB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09" w:name="RNMOV069"/>
      <w:bookmarkStart w:id="910" w:name="_Toc454334569"/>
      <w:r w:rsidRPr="00F57545">
        <w:rPr>
          <w:lang w:eastAsia="en-US"/>
        </w:rPr>
        <w:t xml:space="preserve">RNMOV069 Transacciones de Tipo Recarga para el </w:t>
      </w:r>
      <w:r w:rsidR="0031316E" w:rsidRPr="00F57545">
        <w:rPr>
          <w:lang w:eastAsia="en-US"/>
        </w:rPr>
        <w:t>D</w:t>
      </w:r>
      <w:r w:rsidRPr="00F57545">
        <w:rPr>
          <w:lang w:eastAsia="en-US"/>
        </w:rPr>
        <w:t xml:space="preserve">ía </w:t>
      </w:r>
      <w:r w:rsidR="0031316E" w:rsidRPr="00F57545">
        <w:rPr>
          <w:lang w:eastAsia="en-US"/>
        </w:rPr>
        <w:t>A</w:t>
      </w:r>
      <w:r w:rsidRPr="00F57545">
        <w:rPr>
          <w:lang w:eastAsia="en-US"/>
        </w:rPr>
        <w:t>ctual</w:t>
      </w:r>
      <w:bookmarkEnd w:id="909"/>
      <w:bookmarkEnd w:id="910"/>
    </w:p>
    <w:p w:rsidR="00871AB4" w:rsidRPr="00F57545" w:rsidRDefault="00871AB4" w:rsidP="00871AB4">
      <w:pPr>
        <w:pStyle w:val="Textoindependiente"/>
        <w:rPr>
          <w:b w:val="0"/>
          <w:sz w:val="20"/>
          <w:szCs w:val="20"/>
          <w:lang w:eastAsia="en-US"/>
        </w:rPr>
      </w:pPr>
      <w:r w:rsidRPr="00F57545">
        <w:rPr>
          <w:b w:val="0"/>
          <w:sz w:val="20"/>
          <w:szCs w:val="20"/>
          <w:lang w:eastAsia="en-US"/>
        </w:rPr>
        <w:t>Se deberá obtener la información de todos los movimientos de tipo recarga, cuya fecha de captura del día clave relacionado a ésta, sea igual a la fecha actual.</w:t>
      </w:r>
    </w:p>
    <w:p w:rsidR="00871AB4" w:rsidRPr="00F57545" w:rsidRDefault="00871AB4" w:rsidP="00AF6DD7">
      <w:pPr>
        <w:pStyle w:val="Textoindependiente"/>
        <w:rPr>
          <w:b w:val="0"/>
          <w:sz w:val="20"/>
          <w:szCs w:val="20"/>
          <w:lang w:eastAsia="en-US"/>
        </w:rPr>
      </w:pPr>
    </w:p>
    <w:p w:rsidR="0031316E" w:rsidRPr="00F57545" w:rsidRDefault="0031316E" w:rsidP="0031316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11" w:name="RNMOV070"/>
      <w:bookmarkStart w:id="912" w:name="_Toc454334570"/>
      <w:r w:rsidRPr="00F57545">
        <w:rPr>
          <w:lang w:eastAsia="en-US"/>
        </w:rPr>
        <w:t xml:space="preserve">RNMOV070 Transacciones de Tipo Pedido en Fase </w:t>
      </w:r>
      <w:r w:rsidR="003A7347" w:rsidRPr="00F57545">
        <w:rPr>
          <w:lang w:eastAsia="en-US"/>
        </w:rPr>
        <w:t xml:space="preserve">de </w:t>
      </w:r>
      <w:r w:rsidRPr="00F57545">
        <w:rPr>
          <w:lang w:eastAsia="en-US"/>
        </w:rPr>
        <w:t>Surti</w:t>
      </w:r>
      <w:r w:rsidR="003A7347" w:rsidRPr="00F57545">
        <w:rPr>
          <w:lang w:eastAsia="en-US"/>
        </w:rPr>
        <w:t>dos</w:t>
      </w:r>
      <w:r w:rsidRPr="00F57545">
        <w:rPr>
          <w:lang w:eastAsia="en-US"/>
        </w:rPr>
        <w:t xml:space="preserve"> Realizadas para al Día Actual</w:t>
      </w:r>
      <w:bookmarkEnd w:id="912"/>
    </w:p>
    <w:bookmarkEnd w:id="911"/>
    <w:p w:rsidR="0031316E" w:rsidRPr="00F57545" w:rsidRDefault="0031316E" w:rsidP="0031316E">
      <w:pPr>
        <w:pStyle w:val="Textoindependiente"/>
        <w:rPr>
          <w:b w:val="0"/>
          <w:sz w:val="20"/>
          <w:szCs w:val="20"/>
          <w:lang w:eastAsia="en-US"/>
        </w:rPr>
      </w:pPr>
      <w:r w:rsidRPr="00F57545">
        <w:rPr>
          <w:b w:val="0"/>
          <w:sz w:val="20"/>
          <w:szCs w:val="20"/>
          <w:lang w:eastAsia="en-US"/>
        </w:rPr>
        <w:t xml:space="preserve">Se deberá obtener la información de todos los movimientos de tipo pedido y que estén en fase </w:t>
      </w:r>
      <w:r w:rsidR="003A7347" w:rsidRPr="00F57545">
        <w:rPr>
          <w:b w:val="0"/>
          <w:sz w:val="20"/>
          <w:szCs w:val="20"/>
          <w:lang w:eastAsia="en-US"/>
        </w:rPr>
        <w:t xml:space="preserve">de </w:t>
      </w:r>
      <w:r w:rsidRPr="00F57545">
        <w:rPr>
          <w:b w:val="0"/>
          <w:sz w:val="20"/>
          <w:szCs w:val="20"/>
          <w:lang w:eastAsia="en-US"/>
        </w:rPr>
        <w:t>surti</w:t>
      </w:r>
      <w:r w:rsidR="003A7347" w:rsidRPr="00F57545">
        <w:rPr>
          <w:b w:val="0"/>
          <w:sz w:val="20"/>
          <w:szCs w:val="20"/>
          <w:lang w:eastAsia="en-US"/>
        </w:rPr>
        <w:t>do</w:t>
      </w:r>
      <w:r w:rsidRPr="00F57545">
        <w:rPr>
          <w:b w:val="0"/>
          <w:sz w:val="20"/>
          <w:szCs w:val="20"/>
          <w:lang w:eastAsia="en-US"/>
        </w:rPr>
        <w:t>, cuya fecha de captura del día clave relacionado a ésta, sea igual a la fecha actual.</w:t>
      </w:r>
    </w:p>
    <w:p w:rsidR="00B840FE" w:rsidRPr="00F57545" w:rsidRDefault="00B840FE" w:rsidP="004835D6">
      <w:pPr>
        <w:rPr>
          <w:sz w:val="20"/>
          <w:szCs w:val="20"/>
          <w:lang w:val="es-MX" w:eastAsia="en-US"/>
        </w:rPr>
      </w:pPr>
    </w:p>
    <w:p w:rsidR="006E5916" w:rsidRPr="00F57545" w:rsidRDefault="006E5916" w:rsidP="006E591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13" w:name="RNMOV071"/>
      <w:bookmarkStart w:id="914" w:name="_Toc454334571"/>
      <w:r w:rsidRPr="00F57545">
        <w:rPr>
          <w:lang w:eastAsia="en-US"/>
        </w:rPr>
        <w:t xml:space="preserve">RNMOV071 Transacciones de Tipo </w:t>
      </w:r>
      <w:r w:rsidR="00C219CC" w:rsidRPr="00F57545">
        <w:rPr>
          <w:lang w:eastAsia="en-US"/>
        </w:rPr>
        <w:t>Descarga</w:t>
      </w:r>
      <w:r w:rsidRPr="00F57545">
        <w:rPr>
          <w:lang w:eastAsia="en-US"/>
        </w:rPr>
        <w:t xml:space="preserve"> Realizadas para al Día Actual</w:t>
      </w:r>
      <w:bookmarkEnd w:id="913"/>
      <w:bookmarkEnd w:id="914"/>
    </w:p>
    <w:p w:rsidR="006E5916" w:rsidRPr="00F57545" w:rsidRDefault="006E5916" w:rsidP="006E5916">
      <w:pPr>
        <w:pStyle w:val="Textoindependiente"/>
        <w:rPr>
          <w:b w:val="0"/>
          <w:sz w:val="20"/>
          <w:szCs w:val="20"/>
          <w:lang w:eastAsia="en-US"/>
        </w:rPr>
      </w:pPr>
      <w:r w:rsidRPr="00F57545">
        <w:rPr>
          <w:b w:val="0"/>
          <w:sz w:val="20"/>
          <w:szCs w:val="20"/>
          <w:lang w:eastAsia="en-US"/>
        </w:rPr>
        <w:t xml:space="preserve">Se deberá obtener la información de todos los movimientos de tipo </w:t>
      </w:r>
      <w:r w:rsidR="00C219CC" w:rsidRPr="00F57545">
        <w:rPr>
          <w:b w:val="0"/>
          <w:sz w:val="20"/>
          <w:szCs w:val="20"/>
          <w:lang w:eastAsia="en-US"/>
        </w:rPr>
        <w:t>descarga</w:t>
      </w:r>
      <w:r w:rsidRPr="00F57545">
        <w:rPr>
          <w:b w:val="0"/>
          <w:sz w:val="20"/>
          <w:szCs w:val="20"/>
          <w:lang w:eastAsia="en-US"/>
        </w:rPr>
        <w:t>, cuya fecha de captura del día clave relacionado a ésta, sea igual a la fecha actual.</w:t>
      </w:r>
    </w:p>
    <w:p w:rsidR="0031316E" w:rsidRPr="00F57545" w:rsidRDefault="0031316E" w:rsidP="004835D6">
      <w:pPr>
        <w:rPr>
          <w:sz w:val="20"/>
          <w:szCs w:val="20"/>
          <w:lang w:val="es-MX" w:eastAsia="en-US"/>
        </w:rPr>
      </w:pPr>
    </w:p>
    <w:p w:rsidR="005D1480" w:rsidRPr="00F57545" w:rsidRDefault="005D1480" w:rsidP="005D148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15" w:name="RNMOV072"/>
      <w:bookmarkStart w:id="916" w:name="_Toc454334572"/>
      <w:r w:rsidRPr="00F57545">
        <w:rPr>
          <w:lang w:eastAsia="en-US"/>
        </w:rPr>
        <w:t>RNMOV072 Transacciones Tipo Devoluciones de Cliente Realizadas Durante la Visita</w:t>
      </w:r>
      <w:bookmarkEnd w:id="916"/>
    </w:p>
    <w:bookmarkEnd w:id="915"/>
    <w:p w:rsidR="005D1480" w:rsidRPr="00F57545" w:rsidRDefault="005D1480" w:rsidP="005D1480">
      <w:pPr>
        <w:pStyle w:val="Textoindependiente"/>
        <w:rPr>
          <w:b w:val="0"/>
          <w:sz w:val="20"/>
          <w:szCs w:val="20"/>
          <w:lang w:eastAsia="en-US"/>
        </w:rPr>
      </w:pPr>
      <w:r w:rsidRPr="00F57545">
        <w:rPr>
          <w:b w:val="0"/>
          <w:sz w:val="20"/>
          <w:szCs w:val="20"/>
          <w:lang w:eastAsia="en-US"/>
        </w:rPr>
        <w:t>Se deberá obtener la información de todos los movimientos de tipo Devoluciones de Cliente que no hayan sido cancelados, asociados a la visita actual.</w:t>
      </w:r>
    </w:p>
    <w:p w:rsidR="005D1480" w:rsidRPr="00F57545" w:rsidRDefault="005D1480" w:rsidP="004835D6">
      <w:pPr>
        <w:rPr>
          <w:sz w:val="20"/>
          <w:szCs w:val="20"/>
          <w:lang w:val="es-MX" w:eastAsia="en-US"/>
        </w:rPr>
      </w:pPr>
    </w:p>
    <w:p w:rsidR="00C34D8B" w:rsidRPr="00F57545" w:rsidRDefault="00C34D8B" w:rsidP="00C34D8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17" w:name="RNMOV073"/>
      <w:bookmarkStart w:id="918" w:name="_Toc454334573"/>
      <w:r w:rsidRPr="00F57545">
        <w:rPr>
          <w:lang w:eastAsia="en-US"/>
        </w:rPr>
        <w:t>RNMOV073 Abonos Realizados Durante la Visita</w:t>
      </w:r>
      <w:bookmarkEnd w:id="918"/>
    </w:p>
    <w:bookmarkEnd w:id="917"/>
    <w:p w:rsidR="00C34D8B" w:rsidRPr="00F57545" w:rsidRDefault="00C34D8B" w:rsidP="00C34D8B">
      <w:pPr>
        <w:pStyle w:val="Textoindependiente"/>
        <w:rPr>
          <w:b w:val="0"/>
          <w:sz w:val="20"/>
          <w:szCs w:val="20"/>
          <w:lang w:eastAsia="en-US"/>
        </w:rPr>
      </w:pPr>
      <w:r w:rsidRPr="00F57545">
        <w:rPr>
          <w:b w:val="0"/>
          <w:sz w:val="20"/>
          <w:szCs w:val="20"/>
          <w:lang w:eastAsia="en-US"/>
        </w:rPr>
        <w:t>Se deberá obtener la información de todos los Abonos asociados a la visita actual.</w:t>
      </w:r>
    </w:p>
    <w:p w:rsidR="00C34D8B" w:rsidRPr="00F57545" w:rsidRDefault="00C34D8B" w:rsidP="004835D6">
      <w:pPr>
        <w:rPr>
          <w:sz w:val="20"/>
          <w:szCs w:val="20"/>
          <w:lang w:val="es-MX" w:eastAsia="en-US"/>
        </w:rPr>
      </w:pPr>
    </w:p>
    <w:p w:rsidR="00C34D8B" w:rsidRPr="00F57545" w:rsidRDefault="00C34D8B" w:rsidP="00C34D8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19" w:name="RNMOV074"/>
      <w:bookmarkStart w:id="920" w:name="_Toc454334574"/>
      <w:r w:rsidRPr="00F57545">
        <w:rPr>
          <w:lang w:eastAsia="en-US"/>
        </w:rPr>
        <w:t>RNMOV074 Abonos en Efectivo</w:t>
      </w:r>
      <w:bookmarkEnd w:id="920"/>
      <w:r w:rsidRPr="00F57545">
        <w:rPr>
          <w:lang w:eastAsia="en-US"/>
        </w:rPr>
        <w:t xml:space="preserve"> </w:t>
      </w:r>
    </w:p>
    <w:bookmarkEnd w:id="919"/>
    <w:p w:rsidR="00C34D8B" w:rsidRPr="00F57545" w:rsidRDefault="00C34D8B" w:rsidP="00C34D8B">
      <w:pPr>
        <w:pStyle w:val="Textoindependiente"/>
        <w:rPr>
          <w:b w:val="0"/>
          <w:sz w:val="20"/>
          <w:szCs w:val="20"/>
          <w:lang w:eastAsia="en-US"/>
        </w:rPr>
      </w:pPr>
      <w:r w:rsidRPr="00F57545">
        <w:rPr>
          <w:b w:val="0"/>
          <w:sz w:val="20"/>
          <w:szCs w:val="20"/>
          <w:lang w:eastAsia="en-US"/>
        </w:rPr>
        <w:t>Se deberá obtener la información correspondiente a los abonos cuyo tipo de pago sea en Efectivo.</w:t>
      </w:r>
    </w:p>
    <w:p w:rsidR="00663C23" w:rsidRPr="00F57545" w:rsidRDefault="00663C23" w:rsidP="00C34D8B">
      <w:pPr>
        <w:pStyle w:val="Textoindependiente"/>
        <w:rPr>
          <w:b w:val="0"/>
          <w:sz w:val="20"/>
          <w:szCs w:val="20"/>
          <w:lang w:eastAsia="en-US"/>
        </w:rPr>
      </w:pPr>
    </w:p>
    <w:p w:rsidR="00663C23" w:rsidRPr="00F57545" w:rsidRDefault="00663C23" w:rsidP="00663C2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1" w:name="RNMOV075"/>
      <w:bookmarkStart w:id="922" w:name="_Toc454334575"/>
      <w:r w:rsidRPr="00F57545">
        <w:rPr>
          <w:lang w:eastAsia="en-US"/>
        </w:rPr>
        <w:t>RNMOV07</w:t>
      </w:r>
      <w:r w:rsidR="00A27FEE" w:rsidRPr="00F57545">
        <w:rPr>
          <w:lang w:eastAsia="en-US"/>
        </w:rPr>
        <w:t>5</w:t>
      </w:r>
      <w:r w:rsidRPr="00F57545">
        <w:rPr>
          <w:lang w:eastAsia="en-US"/>
        </w:rPr>
        <w:t xml:space="preserve"> Valor Total de Abonos en Efectivo Recolectados Durante la Visita</w:t>
      </w:r>
      <w:bookmarkEnd w:id="922"/>
      <w:r w:rsidRPr="00F57545">
        <w:rPr>
          <w:lang w:eastAsia="en-US"/>
        </w:rPr>
        <w:t xml:space="preserve"> </w:t>
      </w:r>
    </w:p>
    <w:bookmarkEnd w:id="921"/>
    <w:p w:rsidR="00663C23" w:rsidRPr="00F57545" w:rsidRDefault="00663C23" w:rsidP="00663C23">
      <w:pPr>
        <w:pStyle w:val="Textoindependiente"/>
        <w:rPr>
          <w:b w:val="0"/>
          <w:sz w:val="20"/>
          <w:szCs w:val="20"/>
          <w:lang w:eastAsia="en-US"/>
        </w:rPr>
      </w:pPr>
      <w:r w:rsidRPr="00F57545">
        <w:rPr>
          <w:b w:val="0"/>
          <w:sz w:val="20"/>
          <w:szCs w:val="20"/>
          <w:lang w:eastAsia="en-US"/>
        </w:rPr>
        <w:t xml:space="preserve">Se deberá </w:t>
      </w:r>
      <w:r w:rsidR="00537A4F" w:rsidRPr="00F57545">
        <w:rPr>
          <w:b w:val="0"/>
          <w:sz w:val="20"/>
          <w:szCs w:val="20"/>
          <w:lang w:eastAsia="en-US"/>
        </w:rPr>
        <w:t>presentar</w:t>
      </w:r>
      <w:r w:rsidRPr="00F57545">
        <w:rPr>
          <w:b w:val="0"/>
          <w:sz w:val="20"/>
          <w:szCs w:val="20"/>
          <w:lang w:eastAsia="en-US"/>
        </w:rPr>
        <w:t xml:space="preserve"> la información correspondiente al total de  los abonos</w:t>
      </w:r>
      <w:r w:rsidR="00A27FEE" w:rsidRPr="00F57545">
        <w:rPr>
          <w:b w:val="0"/>
          <w:sz w:val="20"/>
          <w:szCs w:val="20"/>
          <w:lang w:eastAsia="en-US"/>
        </w:rPr>
        <w:t xml:space="preserve"> en Efectivo </w:t>
      </w:r>
      <w:r w:rsidRPr="00F57545">
        <w:rPr>
          <w:b w:val="0"/>
          <w:sz w:val="20"/>
          <w:szCs w:val="20"/>
          <w:lang w:eastAsia="en-US"/>
        </w:rPr>
        <w:t>recolectados durante la visita</w:t>
      </w:r>
      <w:r w:rsidR="00A27FEE" w:rsidRPr="00F57545">
        <w:rPr>
          <w:b w:val="0"/>
          <w:sz w:val="20"/>
          <w:szCs w:val="20"/>
          <w:lang w:eastAsia="en-US"/>
        </w:rPr>
        <w:t>, a partir de la sumatoria del importe de estos.</w:t>
      </w:r>
    </w:p>
    <w:p w:rsidR="00663C23" w:rsidRPr="00F57545" w:rsidRDefault="00663C23" w:rsidP="00C34D8B">
      <w:pPr>
        <w:pStyle w:val="Textoindependiente"/>
        <w:rPr>
          <w:b w:val="0"/>
          <w:sz w:val="20"/>
          <w:szCs w:val="20"/>
          <w:lang w:eastAsia="en-US"/>
        </w:rPr>
      </w:pPr>
    </w:p>
    <w:p w:rsidR="00A27FEE" w:rsidRPr="00F57545" w:rsidRDefault="00A27FEE" w:rsidP="00A27F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3" w:name="RNMOV076"/>
      <w:bookmarkStart w:id="924" w:name="_Toc454334576"/>
      <w:r w:rsidRPr="00F57545">
        <w:rPr>
          <w:lang w:eastAsia="en-US"/>
        </w:rPr>
        <w:t>RNMOV076 Valor Total de Abonos Recolectados Durante la Visita</w:t>
      </w:r>
      <w:bookmarkEnd w:id="924"/>
      <w:r w:rsidRPr="00F57545">
        <w:rPr>
          <w:lang w:eastAsia="en-US"/>
        </w:rPr>
        <w:t xml:space="preserve"> </w:t>
      </w:r>
    </w:p>
    <w:bookmarkEnd w:id="923"/>
    <w:p w:rsidR="00A27FEE" w:rsidRPr="00F57545" w:rsidRDefault="00A27FEE" w:rsidP="00C34D8B">
      <w:pPr>
        <w:pStyle w:val="Textoindependiente"/>
        <w:rPr>
          <w:b w:val="0"/>
          <w:sz w:val="20"/>
          <w:szCs w:val="20"/>
          <w:lang w:eastAsia="en-US"/>
        </w:rPr>
      </w:pPr>
      <w:r w:rsidRPr="00F57545">
        <w:rPr>
          <w:b w:val="0"/>
          <w:sz w:val="20"/>
          <w:szCs w:val="20"/>
          <w:lang w:eastAsia="en-US"/>
        </w:rPr>
        <w:t xml:space="preserve">Se deberá </w:t>
      </w:r>
      <w:r w:rsidR="00537A4F" w:rsidRPr="00F57545">
        <w:rPr>
          <w:b w:val="0"/>
          <w:sz w:val="20"/>
          <w:szCs w:val="20"/>
          <w:lang w:eastAsia="en-US"/>
        </w:rPr>
        <w:t>presentar</w:t>
      </w:r>
      <w:r w:rsidRPr="00F57545">
        <w:rPr>
          <w:b w:val="0"/>
          <w:sz w:val="20"/>
          <w:szCs w:val="20"/>
          <w:lang w:eastAsia="en-US"/>
        </w:rPr>
        <w:t xml:space="preserve"> la información correspondiente al total de todos los abonos recolectados durante la visita, a partir de la sumatoria del importe de estos.</w:t>
      </w:r>
    </w:p>
    <w:p w:rsidR="00C34D8B" w:rsidRPr="00F57545" w:rsidRDefault="00C34D8B" w:rsidP="004835D6">
      <w:pPr>
        <w:rPr>
          <w:sz w:val="20"/>
          <w:szCs w:val="20"/>
          <w:lang w:val="es-MX" w:eastAsia="en-US"/>
        </w:rPr>
      </w:pPr>
    </w:p>
    <w:p w:rsidR="00265056" w:rsidRPr="00F57545" w:rsidRDefault="00265056" w:rsidP="0026505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5" w:name="RNMOV077"/>
      <w:bookmarkStart w:id="926" w:name="_Toc454334577"/>
      <w:r w:rsidRPr="00F57545">
        <w:rPr>
          <w:lang w:eastAsia="en-US"/>
        </w:rPr>
        <w:t>RNMOV0</w:t>
      </w:r>
      <w:r w:rsidR="001A6A47" w:rsidRPr="00F57545">
        <w:rPr>
          <w:lang w:eastAsia="en-US"/>
        </w:rPr>
        <w:t>77</w:t>
      </w:r>
      <w:r w:rsidRPr="00F57545">
        <w:rPr>
          <w:lang w:eastAsia="en-US"/>
        </w:rPr>
        <w:t xml:space="preserve"> </w:t>
      </w:r>
      <w:r w:rsidR="001A6A47" w:rsidRPr="00F57545">
        <w:rPr>
          <w:lang w:eastAsia="en-US"/>
        </w:rPr>
        <w:t>Total por Clave de Producto</w:t>
      </w:r>
      <w:bookmarkEnd w:id="926"/>
    </w:p>
    <w:bookmarkEnd w:id="925"/>
    <w:p w:rsidR="00265056" w:rsidRPr="00F57545" w:rsidRDefault="001A6A47" w:rsidP="00265056">
      <w:pPr>
        <w:pStyle w:val="Textoindependiente"/>
        <w:rPr>
          <w:b w:val="0"/>
          <w:sz w:val="20"/>
          <w:szCs w:val="20"/>
          <w:lang w:eastAsia="en-US"/>
        </w:rPr>
      </w:pPr>
      <w:r w:rsidRPr="00F57545">
        <w:rPr>
          <w:b w:val="0"/>
          <w:sz w:val="20"/>
          <w:szCs w:val="20"/>
          <w:lang w:eastAsia="en-US"/>
        </w:rPr>
        <w:t>Agrupar la información p</w:t>
      </w:r>
      <w:r w:rsidR="008456AA" w:rsidRPr="00F57545">
        <w:rPr>
          <w:b w:val="0"/>
          <w:sz w:val="20"/>
          <w:szCs w:val="20"/>
          <w:lang w:eastAsia="en-US"/>
        </w:rPr>
        <w:t>or la clave de producto, sumariz</w:t>
      </w:r>
      <w:r w:rsidRPr="00F57545">
        <w:rPr>
          <w:b w:val="0"/>
          <w:sz w:val="20"/>
          <w:szCs w:val="20"/>
          <w:lang w:eastAsia="en-US"/>
        </w:rPr>
        <w:t>ando las cantidades y presentando el total general por cada producto</w:t>
      </w:r>
      <w:r w:rsidR="00265056" w:rsidRPr="00F57545">
        <w:rPr>
          <w:b w:val="0"/>
          <w:sz w:val="20"/>
          <w:szCs w:val="20"/>
          <w:lang w:eastAsia="en-US"/>
        </w:rPr>
        <w:t>.</w:t>
      </w:r>
    </w:p>
    <w:p w:rsidR="007D67C9" w:rsidRPr="00F57545" w:rsidRDefault="007D67C9" w:rsidP="008A6C90">
      <w:pPr>
        <w:pStyle w:val="Textoindependiente"/>
        <w:rPr>
          <w:b w:val="0"/>
          <w:sz w:val="20"/>
          <w:szCs w:val="20"/>
          <w:lang w:eastAsia="en-US"/>
        </w:rPr>
      </w:pPr>
    </w:p>
    <w:p w:rsidR="009E6567" w:rsidRPr="00F57545" w:rsidRDefault="009E6567" w:rsidP="009E6567">
      <w:pPr>
        <w:pStyle w:val="Textoindependiente"/>
        <w:rPr>
          <w:b w:val="0"/>
          <w:sz w:val="20"/>
          <w:szCs w:val="20"/>
          <w:lang w:eastAsia="en-US"/>
        </w:rPr>
      </w:pPr>
    </w:p>
    <w:p w:rsidR="009E6567" w:rsidRPr="00F57545" w:rsidRDefault="009E6567" w:rsidP="009E656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7" w:name="RNMOV078"/>
      <w:bookmarkStart w:id="928" w:name="_Toc454334578"/>
      <w:r w:rsidRPr="00F57545">
        <w:rPr>
          <w:lang w:eastAsia="en-US"/>
        </w:rPr>
        <w:t>RNMOV0</w:t>
      </w:r>
      <w:r w:rsidR="00016DFE" w:rsidRPr="00F57545">
        <w:rPr>
          <w:lang w:eastAsia="en-US"/>
        </w:rPr>
        <w:t>78</w:t>
      </w:r>
      <w:r w:rsidRPr="00F57545">
        <w:rPr>
          <w:lang w:eastAsia="en-US"/>
        </w:rPr>
        <w:t xml:space="preserve"> Inventario Final</w:t>
      </w:r>
      <w:bookmarkEnd w:id="928"/>
    </w:p>
    <w:bookmarkEnd w:id="927"/>
    <w:p w:rsidR="00016DFE" w:rsidRPr="00F57545" w:rsidRDefault="009E6567" w:rsidP="009E6567">
      <w:pPr>
        <w:pStyle w:val="Textoindependiente"/>
        <w:rPr>
          <w:b w:val="0"/>
          <w:sz w:val="20"/>
          <w:szCs w:val="20"/>
          <w:lang w:eastAsia="en-US"/>
        </w:rPr>
      </w:pPr>
      <w:r w:rsidRPr="00F57545">
        <w:rPr>
          <w:b w:val="0"/>
          <w:sz w:val="20"/>
          <w:szCs w:val="20"/>
          <w:lang w:eastAsia="en-US"/>
        </w:rPr>
        <w:t>E</w:t>
      </w:r>
      <w:r w:rsidR="00016DFE" w:rsidRPr="00F57545">
        <w:rPr>
          <w:b w:val="0"/>
          <w:sz w:val="20"/>
          <w:szCs w:val="20"/>
          <w:lang w:eastAsia="en-US"/>
        </w:rPr>
        <w:t xml:space="preserve">l inventario final se calcula de la siguiente manera: </w:t>
      </w:r>
    </w:p>
    <w:p w:rsidR="009E6567" w:rsidRPr="00F57545" w:rsidRDefault="00016DFE" w:rsidP="00016DFE">
      <w:pPr>
        <w:pStyle w:val="Textoindependiente"/>
        <w:rPr>
          <w:b w:val="0"/>
          <w:sz w:val="20"/>
          <w:szCs w:val="20"/>
          <w:lang w:eastAsia="en-US"/>
        </w:rPr>
      </w:pPr>
      <w:r w:rsidRPr="00F57545">
        <w:rPr>
          <w:b w:val="0"/>
          <w:sz w:val="20"/>
          <w:szCs w:val="20"/>
          <w:lang w:eastAsia="en-US"/>
        </w:rPr>
        <w:t>Inventario Final = Inventario Inicial + Movimientos del Día – Entrega al Cliente – Descarga al Almacén</w:t>
      </w:r>
      <w:r w:rsidR="009E6567" w:rsidRPr="00F57545">
        <w:rPr>
          <w:b w:val="0"/>
          <w:sz w:val="20"/>
          <w:szCs w:val="20"/>
          <w:lang w:eastAsia="en-US"/>
        </w:rPr>
        <w:t>.</w:t>
      </w:r>
    </w:p>
    <w:p w:rsidR="009E6567" w:rsidRPr="00F57545" w:rsidRDefault="009E6567" w:rsidP="009E6567">
      <w:pPr>
        <w:pStyle w:val="Textoindependiente"/>
        <w:rPr>
          <w:b w:val="0"/>
          <w:sz w:val="20"/>
          <w:szCs w:val="20"/>
          <w:lang w:eastAsia="en-US"/>
        </w:rPr>
      </w:pPr>
    </w:p>
    <w:p w:rsidR="00434A72" w:rsidRPr="00F57545" w:rsidRDefault="00EE4573" w:rsidP="00434A7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29" w:name="RNMOV079"/>
      <w:bookmarkStart w:id="930" w:name="_Toc454334579"/>
      <w:r w:rsidRPr="00F57545">
        <w:rPr>
          <w:lang w:eastAsia="en-US"/>
        </w:rPr>
        <w:t xml:space="preserve">RNMOV079 </w:t>
      </w:r>
      <w:r w:rsidR="00434A72" w:rsidRPr="00F57545">
        <w:rPr>
          <w:lang w:eastAsia="en-US"/>
        </w:rPr>
        <w:t>Transacciones de Tipo Carga de Envase Realizadas para al Día Actual</w:t>
      </w:r>
      <w:bookmarkEnd w:id="930"/>
    </w:p>
    <w:bookmarkEnd w:id="929"/>
    <w:p w:rsidR="00434A72" w:rsidRPr="00F57545" w:rsidRDefault="00434A72" w:rsidP="00434A72">
      <w:pPr>
        <w:pStyle w:val="Textoindependiente"/>
        <w:rPr>
          <w:b w:val="0"/>
          <w:sz w:val="20"/>
          <w:szCs w:val="20"/>
          <w:lang w:eastAsia="en-US"/>
        </w:rPr>
      </w:pPr>
      <w:r w:rsidRPr="00F57545">
        <w:rPr>
          <w:b w:val="0"/>
          <w:sz w:val="20"/>
          <w:szCs w:val="20"/>
          <w:lang w:eastAsia="en-US"/>
        </w:rPr>
        <w:t>Se deberá obtener la información de todos los movimientos de tipo carga para los productos definidos como envase (contenido), cuya fecha de captura del día clave relacionado a ésta, sea igual a la fecha actual.</w:t>
      </w:r>
    </w:p>
    <w:p w:rsidR="00016DFE" w:rsidRPr="00F57545" w:rsidRDefault="00016DFE" w:rsidP="00016DFE">
      <w:pPr>
        <w:pStyle w:val="Textoindependiente"/>
        <w:rPr>
          <w:b w:val="0"/>
          <w:sz w:val="20"/>
          <w:szCs w:val="20"/>
          <w:lang w:eastAsia="en-US"/>
        </w:rPr>
      </w:pPr>
    </w:p>
    <w:p w:rsidR="00F75F9A" w:rsidRPr="00F57545" w:rsidRDefault="00F75F9A" w:rsidP="00F75F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31" w:name="RNMOV080"/>
      <w:bookmarkStart w:id="932" w:name="_Toc454334580"/>
      <w:r w:rsidRPr="00F57545">
        <w:rPr>
          <w:lang w:eastAsia="en-US"/>
        </w:rPr>
        <w:t>RNMOV0</w:t>
      </w:r>
      <w:r w:rsidR="00EE4573" w:rsidRPr="00F57545">
        <w:rPr>
          <w:lang w:eastAsia="en-US"/>
        </w:rPr>
        <w:t>80</w:t>
      </w:r>
      <w:r w:rsidR="00DC14F0" w:rsidRPr="00F57545">
        <w:rPr>
          <w:lang w:eastAsia="en-US"/>
        </w:rPr>
        <w:t xml:space="preserve"> Recolección al Cliente</w:t>
      </w:r>
      <w:bookmarkEnd w:id="932"/>
      <w:r w:rsidRPr="00F57545">
        <w:rPr>
          <w:lang w:eastAsia="en-US"/>
        </w:rPr>
        <w:t xml:space="preserve"> </w:t>
      </w:r>
      <w:bookmarkEnd w:id="931"/>
    </w:p>
    <w:p w:rsidR="00DC14F0" w:rsidRPr="00F57545" w:rsidRDefault="00DC14F0" w:rsidP="00DC14F0">
      <w:pPr>
        <w:rPr>
          <w:lang w:val="es-MX" w:eastAsia="en-US"/>
        </w:rPr>
      </w:pPr>
      <w:r w:rsidRPr="00F57545">
        <w:rPr>
          <w:sz w:val="20"/>
          <w:szCs w:val="20"/>
          <w:lang w:eastAsia="en-US"/>
        </w:rPr>
        <w:t xml:space="preserve">La recolección al cliente corresponde a las transacciones identificadas en el sistema como devoluciones al cliente. </w:t>
      </w:r>
    </w:p>
    <w:p w:rsidR="00F75F9A" w:rsidRPr="00F57545" w:rsidRDefault="00F75F9A" w:rsidP="00F75F9A">
      <w:pPr>
        <w:pStyle w:val="Textoindependiente"/>
        <w:rPr>
          <w:b w:val="0"/>
          <w:sz w:val="20"/>
          <w:szCs w:val="20"/>
          <w:lang w:eastAsia="en-US"/>
        </w:rPr>
      </w:pPr>
    </w:p>
    <w:p w:rsidR="00A56D17" w:rsidRPr="00F57545" w:rsidRDefault="00A56D17" w:rsidP="00A56D1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33" w:name="RNMOV081"/>
      <w:bookmarkStart w:id="934" w:name="_Toc454334581"/>
      <w:r w:rsidRPr="00F57545">
        <w:rPr>
          <w:lang w:eastAsia="en-US"/>
        </w:rPr>
        <w:t xml:space="preserve">RNMOV081 Transacciones de Tipo Devoluciones de Cliente para </w:t>
      </w:r>
      <w:r w:rsidR="00576807" w:rsidRPr="00F57545">
        <w:rPr>
          <w:lang w:eastAsia="en-US"/>
        </w:rPr>
        <w:t>e</w:t>
      </w:r>
      <w:r w:rsidRPr="00F57545">
        <w:rPr>
          <w:lang w:eastAsia="en-US"/>
        </w:rPr>
        <w:t>l Día Actual</w:t>
      </w:r>
      <w:bookmarkEnd w:id="934"/>
    </w:p>
    <w:bookmarkEnd w:id="933"/>
    <w:p w:rsidR="00A56D17" w:rsidRPr="00F57545" w:rsidRDefault="00A56D17" w:rsidP="00A56D17">
      <w:pPr>
        <w:pStyle w:val="Textoindependiente"/>
        <w:rPr>
          <w:b w:val="0"/>
          <w:sz w:val="20"/>
          <w:szCs w:val="20"/>
          <w:lang w:eastAsia="en-US"/>
        </w:rPr>
      </w:pPr>
      <w:r w:rsidRPr="00F57545">
        <w:rPr>
          <w:b w:val="0"/>
          <w:sz w:val="20"/>
          <w:szCs w:val="20"/>
          <w:lang w:eastAsia="en-US"/>
        </w:rPr>
        <w:t>Se deberá obtener la información de todos los movimientos de tipo devoluciones de cliente, cuya fecha de captura del día clave relacionado a ésta, sea igual a la fecha actual.</w:t>
      </w:r>
    </w:p>
    <w:p w:rsidR="00A56D17" w:rsidRPr="00F57545" w:rsidRDefault="00A56D17" w:rsidP="00A56D17">
      <w:pPr>
        <w:pStyle w:val="Textoindependiente"/>
        <w:rPr>
          <w:b w:val="0"/>
          <w:sz w:val="20"/>
          <w:szCs w:val="20"/>
          <w:lang w:eastAsia="en-US"/>
        </w:rPr>
      </w:pPr>
    </w:p>
    <w:p w:rsidR="008456AA" w:rsidRPr="00F57545" w:rsidRDefault="008456AA" w:rsidP="008456A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35" w:name="RNMOV082"/>
      <w:bookmarkStart w:id="936" w:name="OLE_LINK3"/>
      <w:bookmarkStart w:id="937" w:name="OLE_LINK4"/>
      <w:bookmarkStart w:id="938" w:name="_Toc454334582"/>
      <w:r w:rsidRPr="00F57545">
        <w:rPr>
          <w:lang w:eastAsia="en-US"/>
        </w:rPr>
        <w:t>RNMOV082 Descargas para el Almacén</w:t>
      </w:r>
      <w:bookmarkEnd w:id="938"/>
    </w:p>
    <w:bookmarkEnd w:id="935"/>
    <w:p w:rsidR="008456AA" w:rsidRPr="00F57545" w:rsidRDefault="00746E6D" w:rsidP="008456AA">
      <w:pPr>
        <w:pStyle w:val="Textoindependiente"/>
        <w:rPr>
          <w:b w:val="0"/>
          <w:sz w:val="20"/>
          <w:szCs w:val="20"/>
          <w:lang w:eastAsia="en-US"/>
        </w:rPr>
      </w:pPr>
      <w:r w:rsidRPr="00F57545">
        <w:rPr>
          <w:b w:val="0"/>
          <w:sz w:val="20"/>
          <w:szCs w:val="20"/>
          <w:lang w:eastAsia="en-US"/>
        </w:rPr>
        <w:t xml:space="preserve">Corresponde a las </w:t>
      </w:r>
      <w:r w:rsidR="00E1506D" w:rsidRPr="00F57545">
        <w:rPr>
          <w:b w:val="0"/>
          <w:sz w:val="20"/>
          <w:szCs w:val="20"/>
          <w:lang w:eastAsia="en-US"/>
        </w:rPr>
        <w:t xml:space="preserve">transacciones </w:t>
      </w:r>
      <w:r w:rsidRPr="00F57545">
        <w:rPr>
          <w:b w:val="0"/>
          <w:sz w:val="20"/>
          <w:szCs w:val="20"/>
          <w:lang w:eastAsia="en-US"/>
        </w:rPr>
        <w:t xml:space="preserve">identificadas en el sistema como </w:t>
      </w:r>
      <w:r w:rsidR="00E1506D" w:rsidRPr="00F57545">
        <w:rPr>
          <w:b w:val="0"/>
          <w:sz w:val="20"/>
          <w:szCs w:val="20"/>
          <w:lang w:eastAsia="en-US"/>
        </w:rPr>
        <w:t>de tipo descarga</w:t>
      </w:r>
      <w:r w:rsidR="008456AA" w:rsidRPr="00F57545">
        <w:rPr>
          <w:b w:val="0"/>
          <w:sz w:val="20"/>
          <w:szCs w:val="20"/>
          <w:lang w:eastAsia="en-US"/>
        </w:rPr>
        <w:t>.</w:t>
      </w:r>
    </w:p>
    <w:p w:rsidR="008456AA" w:rsidRPr="00F57545" w:rsidRDefault="008456AA" w:rsidP="008456AA">
      <w:pPr>
        <w:pStyle w:val="Textoindependiente"/>
        <w:rPr>
          <w:b w:val="0"/>
          <w:sz w:val="20"/>
          <w:szCs w:val="20"/>
          <w:lang w:eastAsia="en-US"/>
        </w:rPr>
      </w:pPr>
    </w:p>
    <w:p w:rsidR="00337F8E" w:rsidRPr="00F57545" w:rsidRDefault="00337F8E" w:rsidP="00337F8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39" w:name="RNMOV083"/>
      <w:bookmarkStart w:id="940" w:name="_Toc454334583"/>
      <w:bookmarkEnd w:id="936"/>
      <w:bookmarkEnd w:id="937"/>
      <w:r w:rsidRPr="00F57545">
        <w:rPr>
          <w:lang w:eastAsia="en-US"/>
        </w:rPr>
        <w:t>RNMOV083 Diferencias de Movimientos de Envases</w:t>
      </w:r>
      <w:bookmarkEnd w:id="939"/>
      <w:bookmarkEnd w:id="940"/>
    </w:p>
    <w:p w:rsidR="00AC3EF5" w:rsidRPr="00F57545" w:rsidRDefault="00AC3EF5" w:rsidP="00337F8E">
      <w:pPr>
        <w:pStyle w:val="Textoindependiente"/>
        <w:rPr>
          <w:b w:val="0"/>
          <w:sz w:val="20"/>
          <w:szCs w:val="20"/>
          <w:lang w:eastAsia="en-US"/>
        </w:rPr>
      </w:pPr>
      <w:r w:rsidRPr="00F57545">
        <w:rPr>
          <w:b w:val="0"/>
          <w:sz w:val="20"/>
          <w:szCs w:val="20"/>
          <w:lang w:eastAsia="en-US"/>
        </w:rPr>
        <w:t>La diferencia de movimientos de envase se calcula de la siguiente manera:</w:t>
      </w:r>
    </w:p>
    <w:p w:rsidR="00337F8E" w:rsidRPr="00F57545" w:rsidRDefault="00990CD4" w:rsidP="00337F8E">
      <w:pPr>
        <w:pStyle w:val="Textoindependiente"/>
        <w:rPr>
          <w:b w:val="0"/>
          <w:sz w:val="20"/>
          <w:szCs w:val="20"/>
          <w:lang w:eastAsia="en-US"/>
        </w:rPr>
      </w:pPr>
      <w:r w:rsidRPr="00F57545">
        <w:rPr>
          <w:b w:val="0"/>
          <w:sz w:val="20"/>
          <w:szCs w:val="20"/>
          <w:lang w:eastAsia="en-US"/>
        </w:rPr>
        <w:t>Recolecciones al Cliente (Devoluciones al Cliente)</w:t>
      </w:r>
      <w:r w:rsidR="00AC3EF5" w:rsidRPr="00F57545">
        <w:rPr>
          <w:b w:val="0"/>
          <w:sz w:val="20"/>
          <w:szCs w:val="20"/>
          <w:lang w:eastAsia="en-US"/>
        </w:rPr>
        <w:t xml:space="preserve"> menos la descarga</w:t>
      </w:r>
      <w:r w:rsidR="00337F8E" w:rsidRPr="00F57545">
        <w:rPr>
          <w:b w:val="0"/>
          <w:sz w:val="20"/>
          <w:szCs w:val="20"/>
          <w:lang w:eastAsia="en-US"/>
        </w:rPr>
        <w:t>.</w:t>
      </w:r>
    </w:p>
    <w:p w:rsidR="00337F8E" w:rsidRPr="00F57545" w:rsidRDefault="00337F8E" w:rsidP="008456AA">
      <w:pPr>
        <w:pStyle w:val="Textoindependiente"/>
        <w:rPr>
          <w:b w:val="0"/>
          <w:sz w:val="20"/>
          <w:szCs w:val="20"/>
          <w:lang w:eastAsia="en-US"/>
        </w:rPr>
      </w:pPr>
    </w:p>
    <w:p w:rsidR="003E07B3" w:rsidRPr="00F57545" w:rsidRDefault="003E07B3" w:rsidP="003E07B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1" w:name="RNMOV084"/>
      <w:bookmarkStart w:id="942" w:name="_Toc454334584"/>
      <w:r w:rsidRPr="00F57545">
        <w:rPr>
          <w:lang w:eastAsia="en-US"/>
        </w:rPr>
        <w:t>RNMOV0</w:t>
      </w:r>
      <w:r w:rsidR="008456AA" w:rsidRPr="00F57545">
        <w:rPr>
          <w:lang w:eastAsia="en-US"/>
        </w:rPr>
        <w:t>84</w:t>
      </w:r>
      <w:r w:rsidRPr="00F57545">
        <w:rPr>
          <w:lang w:eastAsia="en-US"/>
        </w:rPr>
        <w:t xml:space="preserve"> </w:t>
      </w:r>
      <w:r w:rsidR="008456AA" w:rsidRPr="00F57545">
        <w:rPr>
          <w:lang w:eastAsia="en-US"/>
        </w:rPr>
        <w:t>Totales de Movimientos de Envase</w:t>
      </w:r>
      <w:bookmarkEnd w:id="942"/>
    </w:p>
    <w:bookmarkEnd w:id="941"/>
    <w:p w:rsidR="004103B5" w:rsidRPr="00F57545" w:rsidRDefault="004103B5" w:rsidP="004103B5">
      <w:pPr>
        <w:pStyle w:val="Textoindependiente"/>
        <w:rPr>
          <w:b w:val="0"/>
          <w:sz w:val="20"/>
          <w:szCs w:val="20"/>
          <w:lang w:eastAsia="en-US"/>
        </w:rPr>
      </w:pPr>
      <w:r w:rsidRPr="00F57545">
        <w:rPr>
          <w:b w:val="0"/>
          <w:sz w:val="20"/>
          <w:szCs w:val="20"/>
          <w:lang w:eastAsia="en-US"/>
        </w:rPr>
        <w:t>Sumar las cantidades para cada columna y poner el resu</w:t>
      </w:r>
      <w:r w:rsidR="00F14893" w:rsidRPr="00F57545">
        <w:rPr>
          <w:b w:val="0"/>
          <w:sz w:val="20"/>
          <w:szCs w:val="20"/>
          <w:lang w:eastAsia="en-US"/>
        </w:rPr>
        <w:t>l</w:t>
      </w:r>
      <w:r w:rsidRPr="00F57545">
        <w:rPr>
          <w:b w:val="0"/>
          <w:sz w:val="20"/>
          <w:szCs w:val="20"/>
          <w:lang w:eastAsia="en-US"/>
        </w:rPr>
        <w:t>tado total debajo de su columna correspondiente (</w:t>
      </w:r>
      <w:r w:rsidR="00A56D17" w:rsidRPr="00F57545">
        <w:rPr>
          <w:b w:val="0"/>
          <w:sz w:val="20"/>
          <w:szCs w:val="20"/>
          <w:lang w:eastAsia="en-US"/>
        </w:rPr>
        <w:t>Inventario Inicial, Recolección, Descarga del Almacén, Diferencias</w:t>
      </w:r>
      <w:r w:rsidRPr="00F57545">
        <w:rPr>
          <w:b w:val="0"/>
          <w:sz w:val="20"/>
          <w:szCs w:val="20"/>
          <w:lang w:eastAsia="en-US"/>
        </w:rPr>
        <w:t>).</w:t>
      </w:r>
    </w:p>
    <w:p w:rsidR="00B840FE" w:rsidRPr="00F57545" w:rsidRDefault="00B840FE" w:rsidP="004103B5">
      <w:pPr>
        <w:pStyle w:val="Textoindependiente"/>
        <w:rPr>
          <w:b w:val="0"/>
          <w:sz w:val="20"/>
          <w:szCs w:val="20"/>
          <w:lang w:eastAsia="en-US"/>
        </w:rPr>
      </w:pPr>
    </w:p>
    <w:p w:rsidR="00624F27" w:rsidRPr="00F57545" w:rsidRDefault="00624F27" w:rsidP="00624F2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3" w:name="RNMOV085"/>
      <w:bookmarkStart w:id="944" w:name="_Toc454334585"/>
      <w:r w:rsidRPr="00F57545">
        <w:rPr>
          <w:lang w:eastAsia="en-US"/>
        </w:rPr>
        <w:t>RNMOV085 Encabezado para Envase Devuelto</w:t>
      </w:r>
      <w:bookmarkEnd w:id="944"/>
    </w:p>
    <w:bookmarkEnd w:id="943"/>
    <w:p w:rsidR="00624F27" w:rsidRPr="00F57545" w:rsidRDefault="00624F27" w:rsidP="00624F27">
      <w:pPr>
        <w:pStyle w:val="Prrafodelista"/>
        <w:ind w:left="0"/>
        <w:rPr>
          <w:sz w:val="20"/>
          <w:szCs w:val="20"/>
          <w:lang w:eastAsia="en-US"/>
        </w:rPr>
      </w:pPr>
      <w:r w:rsidRPr="00F57545">
        <w:rPr>
          <w:sz w:val="20"/>
          <w:szCs w:val="20"/>
          <w:lang w:eastAsia="en-US"/>
        </w:rPr>
        <w:t>Se deberá presentar la leyenda “ENVASE DEVUELTO” como encabezado de la sección que contendrá el total de las devoluciones de envase efectuadas durante el día de trabajo.</w:t>
      </w:r>
    </w:p>
    <w:p w:rsidR="00624F27" w:rsidRPr="00F57545" w:rsidRDefault="00624F27" w:rsidP="004103B5">
      <w:pPr>
        <w:pStyle w:val="Textoindependiente"/>
        <w:rPr>
          <w:b w:val="0"/>
          <w:sz w:val="20"/>
          <w:szCs w:val="20"/>
          <w:lang w:val="es-ES" w:eastAsia="en-US"/>
        </w:rPr>
      </w:pPr>
    </w:p>
    <w:p w:rsidR="00810203" w:rsidRPr="00F57545" w:rsidRDefault="00810203" w:rsidP="0081020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5" w:name="RNMOV086"/>
      <w:bookmarkStart w:id="946" w:name="_Toc454334586"/>
      <w:r w:rsidRPr="00F57545">
        <w:rPr>
          <w:lang w:eastAsia="en-US"/>
        </w:rPr>
        <w:t>RNMOV086 Valor del Total de Cajas de Envase Devueltas</w:t>
      </w:r>
      <w:bookmarkEnd w:id="946"/>
    </w:p>
    <w:bookmarkEnd w:id="945"/>
    <w:p w:rsidR="00810203" w:rsidRPr="00F57545" w:rsidRDefault="00810203" w:rsidP="00810203">
      <w:pPr>
        <w:pStyle w:val="Prrafodelista"/>
        <w:ind w:left="0"/>
        <w:rPr>
          <w:sz w:val="20"/>
          <w:szCs w:val="20"/>
          <w:lang w:eastAsia="en-US"/>
        </w:rPr>
      </w:pPr>
      <w:r w:rsidRPr="00F57545">
        <w:rPr>
          <w:sz w:val="20"/>
          <w:szCs w:val="20"/>
          <w:lang w:eastAsia="en-US"/>
        </w:rPr>
        <w:t>Se deberá presentar la cantidad del total de cajas envase devueltas, la cual se obtendrá a partir de la sumatoria de las cantidades devueltas de cada producto.</w:t>
      </w:r>
    </w:p>
    <w:p w:rsidR="000D051B" w:rsidRPr="00F57545" w:rsidRDefault="000D051B" w:rsidP="000D05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7" w:name="RNMOV087"/>
      <w:bookmarkStart w:id="948" w:name="_Toc454334587"/>
      <w:r w:rsidRPr="00F57545">
        <w:rPr>
          <w:lang w:eastAsia="en-US"/>
        </w:rPr>
        <w:t>RNMOV087 Encabezado para Abonos Recibidos</w:t>
      </w:r>
      <w:bookmarkEnd w:id="948"/>
    </w:p>
    <w:bookmarkEnd w:id="947"/>
    <w:p w:rsidR="000D051B" w:rsidRPr="00F57545" w:rsidRDefault="000D051B" w:rsidP="000D051B">
      <w:pPr>
        <w:pStyle w:val="Prrafodelista"/>
        <w:ind w:left="0"/>
        <w:rPr>
          <w:sz w:val="20"/>
          <w:szCs w:val="20"/>
          <w:lang w:eastAsia="en-US"/>
        </w:rPr>
      </w:pPr>
      <w:r w:rsidRPr="00F57545">
        <w:rPr>
          <w:sz w:val="20"/>
          <w:szCs w:val="20"/>
          <w:lang w:eastAsia="en-US"/>
        </w:rPr>
        <w:t>Se deberá presentar la leyenda “ABONO” como encabezado de la sección que contendrá el total de los abonos recibidos durante el día de trabajo.</w:t>
      </w:r>
    </w:p>
    <w:p w:rsidR="00810203" w:rsidRPr="00F57545" w:rsidRDefault="00810203" w:rsidP="004103B5">
      <w:pPr>
        <w:pStyle w:val="Textoindependiente"/>
        <w:rPr>
          <w:b w:val="0"/>
          <w:sz w:val="20"/>
          <w:szCs w:val="20"/>
          <w:lang w:val="es-ES" w:eastAsia="en-US"/>
        </w:rPr>
      </w:pPr>
    </w:p>
    <w:p w:rsidR="000D051B" w:rsidRPr="00F57545" w:rsidRDefault="000D051B" w:rsidP="000D05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49" w:name="RNMOV088"/>
      <w:bookmarkStart w:id="950" w:name="_Toc454334588"/>
      <w:r w:rsidRPr="00F57545">
        <w:rPr>
          <w:lang w:eastAsia="en-US"/>
        </w:rPr>
        <w:t>RNMOV088 Valor Total de Abonos en Efectivo Recolectados Durante el Día de Trabajo</w:t>
      </w:r>
      <w:bookmarkEnd w:id="950"/>
      <w:r w:rsidRPr="00F57545">
        <w:rPr>
          <w:lang w:eastAsia="en-US"/>
        </w:rPr>
        <w:t xml:space="preserve"> </w:t>
      </w:r>
    </w:p>
    <w:bookmarkEnd w:id="949"/>
    <w:p w:rsidR="000D051B" w:rsidRPr="00F57545" w:rsidRDefault="000D051B" w:rsidP="000D051B">
      <w:pPr>
        <w:pStyle w:val="Textoindependiente"/>
        <w:rPr>
          <w:b w:val="0"/>
          <w:sz w:val="20"/>
          <w:szCs w:val="20"/>
          <w:lang w:eastAsia="en-US"/>
        </w:rPr>
      </w:pPr>
      <w:r w:rsidRPr="00F57545">
        <w:rPr>
          <w:b w:val="0"/>
          <w:sz w:val="20"/>
          <w:szCs w:val="20"/>
          <w:lang w:eastAsia="en-US"/>
        </w:rPr>
        <w:t xml:space="preserve">Se deberá </w:t>
      </w:r>
      <w:r w:rsidR="00537A4F" w:rsidRPr="00F57545">
        <w:rPr>
          <w:b w:val="0"/>
          <w:sz w:val="20"/>
          <w:szCs w:val="20"/>
          <w:lang w:eastAsia="en-US"/>
        </w:rPr>
        <w:t>presentar</w:t>
      </w:r>
      <w:r w:rsidRPr="00F57545">
        <w:rPr>
          <w:b w:val="0"/>
          <w:sz w:val="20"/>
          <w:szCs w:val="20"/>
          <w:lang w:eastAsia="en-US"/>
        </w:rPr>
        <w:t xml:space="preserve"> la información</w:t>
      </w:r>
      <w:r w:rsidR="00223D76" w:rsidRPr="00F57545">
        <w:rPr>
          <w:b w:val="0"/>
          <w:sz w:val="20"/>
          <w:szCs w:val="20"/>
          <w:lang w:eastAsia="en-US"/>
        </w:rPr>
        <w:t xml:space="preserve"> correspondiente al total de </w:t>
      </w:r>
      <w:r w:rsidRPr="00F57545">
        <w:rPr>
          <w:b w:val="0"/>
          <w:sz w:val="20"/>
          <w:szCs w:val="20"/>
          <w:lang w:eastAsia="en-US"/>
        </w:rPr>
        <w:t xml:space="preserve">los abonos en Efectivo recolectados durante </w:t>
      </w:r>
      <w:r w:rsidR="00223D76" w:rsidRPr="00F57545">
        <w:rPr>
          <w:b w:val="0"/>
          <w:sz w:val="20"/>
          <w:szCs w:val="20"/>
          <w:lang w:eastAsia="en-US"/>
        </w:rPr>
        <w:t>el día de trabajo</w:t>
      </w:r>
      <w:r w:rsidRPr="00F57545">
        <w:rPr>
          <w:b w:val="0"/>
          <w:sz w:val="20"/>
          <w:szCs w:val="20"/>
          <w:lang w:eastAsia="en-US"/>
        </w:rPr>
        <w:t>, a partir de la sumatoria del importe de estos.</w:t>
      </w:r>
    </w:p>
    <w:p w:rsidR="000D051B" w:rsidRPr="00F57545" w:rsidRDefault="000D051B" w:rsidP="000D051B">
      <w:pPr>
        <w:pStyle w:val="Textoindependiente"/>
        <w:rPr>
          <w:b w:val="0"/>
          <w:sz w:val="20"/>
          <w:szCs w:val="20"/>
          <w:lang w:eastAsia="en-US"/>
        </w:rPr>
      </w:pPr>
    </w:p>
    <w:p w:rsidR="000D051B" w:rsidRPr="00F57545" w:rsidRDefault="000D051B" w:rsidP="000D05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51" w:name="RNMOV089"/>
      <w:bookmarkStart w:id="952" w:name="_Toc454334589"/>
      <w:r w:rsidRPr="00F57545">
        <w:rPr>
          <w:lang w:eastAsia="en-US"/>
        </w:rPr>
        <w:t>RNMOV089 Valor Total de Abonos Recolectados</w:t>
      </w:r>
      <w:bookmarkEnd w:id="952"/>
      <w:r w:rsidRPr="00F57545">
        <w:rPr>
          <w:lang w:eastAsia="en-US"/>
        </w:rPr>
        <w:t xml:space="preserve"> </w:t>
      </w:r>
    </w:p>
    <w:bookmarkEnd w:id="951"/>
    <w:p w:rsidR="000D051B" w:rsidRPr="00F57545" w:rsidRDefault="000D051B" w:rsidP="000D051B">
      <w:pPr>
        <w:pStyle w:val="Textoindependiente"/>
        <w:rPr>
          <w:b w:val="0"/>
          <w:sz w:val="20"/>
          <w:szCs w:val="20"/>
          <w:lang w:eastAsia="en-US"/>
        </w:rPr>
      </w:pPr>
      <w:r w:rsidRPr="00F57545">
        <w:rPr>
          <w:b w:val="0"/>
          <w:sz w:val="20"/>
          <w:szCs w:val="20"/>
          <w:lang w:eastAsia="en-US"/>
        </w:rPr>
        <w:t xml:space="preserve">Se deberá </w:t>
      </w:r>
      <w:r w:rsidR="00537A4F" w:rsidRPr="00F57545">
        <w:rPr>
          <w:b w:val="0"/>
          <w:sz w:val="20"/>
          <w:szCs w:val="20"/>
          <w:lang w:eastAsia="en-US"/>
        </w:rPr>
        <w:t>presentar</w:t>
      </w:r>
      <w:r w:rsidRPr="00F57545">
        <w:rPr>
          <w:b w:val="0"/>
          <w:sz w:val="20"/>
          <w:szCs w:val="20"/>
          <w:lang w:eastAsia="en-US"/>
        </w:rPr>
        <w:t xml:space="preserve"> la información correspondiente al total de todos los </w:t>
      </w:r>
      <w:r w:rsidR="001F18AC" w:rsidRPr="00F57545">
        <w:rPr>
          <w:b w:val="0"/>
          <w:sz w:val="20"/>
          <w:szCs w:val="20"/>
          <w:lang w:eastAsia="en-US"/>
        </w:rPr>
        <w:t xml:space="preserve">pagos o </w:t>
      </w:r>
      <w:r w:rsidRPr="00F57545">
        <w:rPr>
          <w:b w:val="0"/>
          <w:sz w:val="20"/>
          <w:szCs w:val="20"/>
          <w:lang w:eastAsia="en-US"/>
        </w:rPr>
        <w:t xml:space="preserve">abonos </w:t>
      </w:r>
      <w:r w:rsidR="001F18AC" w:rsidRPr="00F57545">
        <w:rPr>
          <w:b w:val="0"/>
          <w:sz w:val="20"/>
          <w:szCs w:val="20"/>
          <w:lang w:eastAsia="en-US"/>
        </w:rPr>
        <w:t xml:space="preserve">a crédito </w:t>
      </w:r>
      <w:r w:rsidRPr="00F57545">
        <w:rPr>
          <w:b w:val="0"/>
          <w:sz w:val="20"/>
          <w:szCs w:val="20"/>
          <w:lang w:eastAsia="en-US"/>
        </w:rPr>
        <w:t>recolectados durante</w:t>
      </w:r>
      <w:r w:rsidR="00223D76" w:rsidRPr="00F57545">
        <w:rPr>
          <w:b w:val="0"/>
          <w:sz w:val="20"/>
          <w:szCs w:val="20"/>
          <w:lang w:eastAsia="en-US"/>
        </w:rPr>
        <w:t xml:space="preserve"> el día de trabajo</w:t>
      </w:r>
      <w:r w:rsidRPr="00F57545">
        <w:rPr>
          <w:b w:val="0"/>
          <w:sz w:val="20"/>
          <w:szCs w:val="20"/>
          <w:lang w:eastAsia="en-US"/>
        </w:rPr>
        <w:t>,</w:t>
      </w:r>
      <w:r w:rsidR="001F18AC" w:rsidRPr="00F57545">
        <w:rPr>
          <w:b w:val="0"/>
          <w:sz w:val="20"/>
          <w:szCs w:val="20"/>
          <w:lang w:eastAsia="en-US"/>
        </w:rPr>
        <w:t xml:space="preserve"> </w:t>
      </w:r>
      <w:r w:rsidRPr="00F57545">
        <w:rPr>
          <w:b w:val="0"/>
          <w:sz w:val="20"/>
          <w:szCs w:val="20"/>
          <w:lang w:eastAsia="en-US"/>
        </w:rPr>
        <w:t xml:space="preserve">a partir de la sumatoria del importe de </w:t>
      </w:r>
      <w:r w:rsidR="001F18AC" w:rsidRPr="00F57545">
        <w:rPr>
          <w:b w:val="0"/>
          <w:sz w:val="20"/>
          <w:szCs w:val="20"/>
          <w:lang w:eastAsia="en-US"/>
        </w:rPr>
        <w:t xml:space="preserve">cada uno de </w:t>
      </w:r>
      <w:r w:rsidRPr="00F57545">
        <w:rPr>
          <w:b w:val="0"/>
          <w:sz w:val="20"/>
          <w:szCs w:val="20"/>
          <w:lang w:eastAsia="en-US"/>
        </w:rPr>
        <w:t>estos</w:t>
      </w:r>
      <w:r w:rsidR="00AA104E" w:rsidRPr="00F57545">
        <w:rPr>
          <w:b w:val="0"/>
          <w:sz w:val="20"/>
          <w:szCs w:val="20"/>
          <w:lang w:eastAsia="en-US"/>
        </w:rPr>
        <w:t>; aun cuando el crédito se haya generado en el día de trabajo actual</w:t>
      </w:r>
      <w:r w:rsidRPr="00F57545">
        <w:rPr>
          <w:b w:val="0"/>
          <w:sz w:val="20"/>
          <w:szCs w:val="20"/>
          <w:lang w:eastAsia="en-US"/>
        </w:rPr>
        <w:t>.</w:t>
      </w:r>
    </w:p>
    <w:p w:rsidR="000D051B" w:rsidRPr="00F57545" w:rsidRDefault="000D051B" w:rsidP="004103B5">
      <w:pPr>
        <w:pStyle w:val="Textoindependiente"/>
        <w:rPr>
          <w:b w:val="0"/>
          <w:sz w:val="20"/>
          <w:szCs w:val="20"/>
          <w:lang w:eastAsia="en-US"/>
        </w:rPr>
      </w:pPr>
    </w:p>
    <w:p w:rsidR="00624F27" w:rsidRPr="00F57545" w:rsidRDefault="00624F27" w:rsidP="00624F2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53" w:name="RNMOV090"/>
      <w:bookmarkStart w:id="954" w:name="_Toc454334590"/>
      <w:r w:rsidRPr="00F57545">
        <w:rPr>
          <w:lang w:eastAsia="en-US"/>
        </w:rPr>
        <w:t>RNMOV0</w:t>
      </w:r>
      <w:r w:rsidR="000D051B" w:rsidRPr="00F57545">
        <w:rPr>
          <w:lang w:eastAsia="en-US"/>
        </w:rPr>
        <w:t>90</w:t>
      </w:r>
      <w:r w:rsidRPr="00F57545">
        <w:rPr>
          <w:lang w:eastAsia="en-US"/>
        </w:rPr>
        <w:t xml:space="preserve"> Leyenda Firma Conformidad Reparto</w:t>
      </w:r>
      <w:bookmarkEnd w:id="954"/>
    </w:p>
    <w:bookmarkEnd w:id="953"/>
    <w:p w:rsidR="00624F27" w:rsidRDefault="00624F27" w:rsidP="00624F27">
      <w:pPr>
        <w:rPr>
          <w:sz w:val="20"/>
          <w:szCs w:val="20"/>
          <w:lang w:eastAsia="en-US"/>
        </w:rPr>
      </w:pPr>
      <w:r w:rsidRPr="00F57545">
        <w:rPr>
          <w:sz w:val="20"/>
          <w:szCs w:val="20"/>
          <w:lang w:eastAsia="en-US"/>
        </w:rPr>
        <w:t>En la parte inferior de la línea base para escritura manual, deberá presentarse el nombre e identificador del vendedor, seguidos de la leyenda “Firma Conformidad Reparto”.</w:t>
      </w:r>
    </w:p>
    <w:p w:rsidR="00B60CEB" w:rsidRPr="00F57545" w:rsidRDefault="00B60CEB" w:rsidP="00624F27">
      <w:pPr>
        <w:rPr>
          <w:sz w:val="20"/>
          <w:szCs w:val="20"/>
          <w:lang w:eastAsia="en-US"/>
        </w:rPr>
      </w:pPr>
    </w:p>
    <w:p w:rsidR="001D2E6E" w:rsidRPr="00F57545" w:rsidRDefault="001D2E6E" w:rsidP="001D2E6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55" w:name="RNMOV091"/>
      <w:bookmarkStart w:id="956" w:name="_Toc454334591"/>
      <w:r w:rsidRPr="00F57545">
        <w:rPr>
          <w:lang w:eastAsia="en-US"/>
        </w:rPr>
        <w:t>RNMOV091 Existencia a Bordo</w:t>
      </w:r>
      <w:bookmarkEnd w:id="955"/>
      <w:bookmarkEnd w:id="956"/>
    </w:p>
    <w:p w:rsidR="001D2E6E" w:rsidRPr="00F57545" w:rsidRDefault="001D2E6E" w:rsidP="001D2E6E">
      <w:pPr>
        <w:pStyle w:val="Textoindependiente"/>
        <w:rPr>
          <w:b w:val="0"/>
          <w:sz w:val="20"/>
          <w:szCs w:val="20"/>
          <w:lang w:eastAsia="en-US"/>
        </w:rPr>
      </w:pPr>
      <w:r w:rsidRPr="00F57545">
        <w:rPr>
          <w:b w:val="0"/>
          <w:sz w:val="20"/>
          <w:szCs w:val="20"/>
          <w:lang w:eastAsia="en-US"/>
        </w:rPr>
        <w:t xml:space="preserve">Corresponde a la cantidad de producto en el inventario </w:t>
      </w:r>
      <w:r w:rsidR="0056323F" w:rsidRPr="00F57545">
        <w:rPr>
          <w:b w:val="0"/>
          <w:sz w:val="20"/>
          <w:szCs w:val="20"/>
          <w:lang w:eastAsia="en-US"/>
        </w:rPr>
        <w:t xml:space="preserve">a bordo </w:t>
      </w:r>
      <w:r w:rsidRPr="00F57545">
        <w:rPr>
          <w:b w:val="0"/>
          <w:sz w:val="20"/>
          <w:szCs w:val="20"/>
          <w:lang w:eastAsia="en-US"/>
        </w:rPr>
        <w:t>en tiempo real.</w:t>
      </w:r>
    </w:p>
    <w:p w:rsidR="001D2E6E" w:rsidRPr="00F57545" w:rsidRDefault="001D2E6E" w:rsidP="001D2E6E">
      <w:pPr>
        <w:pStyle w:val="Textoindependiente"/>
        <w:rPr>
          <w:b w:val="0"/>
          <w:sz w:val="20"/>
          <w:szCs w:val="20"/>
          <w:lang w:eastAsia="en-US"/>
        </w:rPr>
      </w:pPr>
    </w:p>
    <w:p w:rsidR="006970A4" w:rsidRPr="00F57545" w:rsidRDefault="006970A4" w:rsidP="006970A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57" w:name="RNMOV092"/>
      <w:bookmarkStart w:id="958" w:name="_Toc454334592"/>
      <w:r w:rsidRPr="00F57545">
        <w:rPr>
          <w:lang w:eastAsia="en-US"/>
        </w:rPr>
        <w:t>RNMOV092 Pedidos Surtidos</w:t>
      </w:r>
      <w:bookmarkEnd w:id="958"/>
    </w:p>
    <w:bookmarkEnd w:id="957"/>
    <w:p w:rsidR="006970A4" w:rsidRPr="00F57545" w:rsidRDefault="006970A4" w:rsidP="006970A4">
      <w:pPr>
        <w:pStyle w:val="Textoindependiente"/>
        <w:rPr>
          <w:b w:val="0"/>
          <w:sz w:val="20"/>
          <w:szCs w:val="20"/>
          <w:lang w:eastAsia="en-US"/>
        </w:rPr>
      </w:pPr>
      <w:r w:rsidRPr="00F57545">
        <w:rPr>
          <w:b w:val="0"/>
          <w:sz w:val="20"/>
          <w:szCs w:val="20"/>
          <w:lang w:eastAsia="en-US"/>
        </w:rPr>
        <w:t>Corresponde a las transacciones identificadas en el sistema como pedidos en fase de surtidos.</w:t>
      </w:r>
    </w:p>
    <w:p w:rsidR="009F2B83" w:rsidRPr="00F57545" w:rsidRDefault="009F2B83" w:rsidP="00D75745">
      <w:pPr>
        <w:rPr>
          <w:rFonts w:cs="Arial"/>
          <w:b/>
          <w:szCs w:val="20"/>
          <w:lang w:val="es-MX" w:eastAsia="en-US"/>
        </w:rPr>
      </w:pPr>
    </w:p>
    <w:p w:rsidR="00BB42B8" w:rsidRPr="00F57545" w:rsidRDefault="00BB42B8" w:rsidP="00BB42B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59" w:name="RNMOV093"/>
      <w:bookmarkStart w:id="960" w:name="_Toc454334593"/>
      <w:r w:rsidRPr="00F57545">
        <w:rPr>
          <w:lang w:eastAsia="en-US"/>
        </w:rPr>
        <w:t>RNMOV093 Carga Inicial</w:t>
      </w:r>
      <w:bookmarkEnd w:id="960"/>
    </w:p>
    <w:bookmarkEnd w:id="959"/>
    <w:p w:rsidR="00BB42B8" w:rsidRPr="00F57545" w:rsidRDefault="00BB42B8" w:rsidP="00BB42B8">
      <w:pPr>
        <w:pStyle w:val="Textoindependiente"/>
        <w:rPr>
          <w:b w:val="0"/>
          <w:sz w:val="20"/>
          <w:szCs w:val="20"/>
          <w:lang w:eastAsia="en-US"/>
        </w:rPr>
      </w:pPr>
      <w:r w:rsidRPr="00F57545">
        <w:rPr>
          <w:b w:val="0"/>
          <w:sz w:val="20"/>
          <w:szCs w:val="20"/>
          <w:lang w:eastAsia="en-US"/>
        </w:rPr>
        <w:t>Corresponde a la transacción identificada en el sistema como la carga inicial.</w:t>
      </w:r>
    </w:p>
    <w:p w:rsidR="00BB42B8" w:rsidRPr="00F57545" w:rsidRDefault="00BB42B8" w:rsidP="00D75745">
      <w:pPr>
        <w:rPr>
          <w:rFonts w:cs="Arial"/>
          <w:b/>
          <w:szCs w:val="20"/>
          <w:lang w:val="es-MX" w:eastAsia="en-US"/>
        </w:rPr>
      </w:pPr>
    </w:p>
    <w:p w:rsidR="006D0BBF" w:rsidRPr="00F57545" w:rsidRDefault="006D0BBF" w:rsidP="006D0BB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1" w:name="RNMOV094"/>
      <w:bookmarkStart w:id="962" w:name="_Toc454334594"/>
      <w:r w:rsidRPr="00F57545">
        <w:rPr>
          <w:lang w:eastAsia="en-US"/>
        </w:rPr>
        <w:t>RNMOV09</w:t>
      </w:r>
      <w:r w:rsidR="00C04AD3" w:rsidRPr="00F57545">
        <w:rPr>
          <w:lang w:eastAsia="en-US"/>
        </w:rPr>
        <w:t>4</w:t>
      </w:r>
      <w:r w:rsidRPr="00F57545">
        <w:rPr>
          <w:lang w:eastAsia="en-US"/>
        </w:rPr>
        <w:t xml:space="preserve"> Transacciones Tipo Movimiento Sin Inventario Realizadas en el Día Clave Actual</w:t>
      </w:r>
      <w:bookmarkEnd w:id="962"/>
    </w:p>
    <w:p w:rsidR="006D0BBF" w:rsidRPr="00F57545" w:rsidRDefault="006D0BBF" w:rsidP="006D0BBF">
      <w:pPr>
        <w:pStyle w:val="Textoindependiente"/>
        <w:rPr>
          <w:b w:val="0"/>
          <w:sz w:val="20"/>
          <w:szCs w:val="20"/>
          <w:lang w:eastAsia="en-US"/>
        </w:rPr>
      </w:pPr>
      <w:r w:rsidRPr="00F57545">
        <w:rPr>
          <w:b w:val="0"/>
          <w:sz w:val="20"/>
          <w:szCs w:val="20"/>
          <w:lang w:eastAsia="en-US"/>
        </w:rPr>
        <w:t xml:space="preserve">Se deberá obtener la información de todos los movimientos de tipo Movimiento Sin Inventario que </w:t>
      </w:r>
      <w:r w:rsidR="00E95096" w:rsidRPr="00F57545">
        <w:rPr>
          <w:b w:val="0"/>
          <w:sz w:val="20"/>
          <w:szCs w:val="20"/>
          <w:lang w:eastAsia="en-US"/>
        </w:rPr>
        <w:t>no hayan sido cancelados</w:t>
      </w:r>
      <w:r w:rsidRPr="00F57545">
        <w:rPr>
          <w:b w:val="0"/>
          <w:sz w:val="20"/>
          <w:szCs w:val="20"/>
          <w:lang w:eastAsia="en-US"/>
        </w:rPr>
        <w:t>, cuyo día clave relacionado sea igual al día clave actual.</w:t>
      </w:r>
    </w:p>
    <w:p w:rsidR="000A35CF" w:rsidRPr="00F57545" w:rsidRDefault="000A35CF" w:rsidP="006D0BBF">
      <w:pPr>
        <w:pStyle w:val="Textoindependiente"/>
        <w:rPr>
          <w:b w:val="0"/>
          <w:sz w:val="20"/>
          <w:szCs w:val="20"/>
          <w:lang w:eastAsia="en-US"/>
        </w:rPr>
      </w:pPr>
    </w:p>
    <w:p w:rsidR="000A35CF" w:rsidRPr="00F57545" w:rsidRDefault="000A35CF" w:rsidP="000A35C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3" w:name="RNMOV095"/>
      <w:bookmarkStart w:id="964" w:name="_Toc454334595"/>
      <w:r w:rsidRPr="00F57545">
        <w:rPr>
          <w:lang w:eastAsia="en-US"/>
        </w:rPr>
        <w:t xml:space="preserve">RNMOV095 </w:t>
      </w:r>
      <w:r w:rsidR="00E454B3" w:rsidRPr="00F57545">
        <w:rPr>
          <w:lang w:eastAsia="en-US"/>
        </w:rPr>
        <w:t>Equivalencia al Total de la Venta en Hectolitros</w:t>
      </w:r>
      <w:bookmarkEnd w:id="964"/>
    </w:p>
    <w:bookmarkEnd w:id="963"/>
    <w:p w:rsidR="00076952" w:rsidRPr="00F57545" w:rsidRDefault="00076952" w:rsidP="00076952">
      <w:pPr>
        <w:pStyle w:val="Textoindependiente"/>
        <w:rPr>
          <w:b w:val="0"/>
          <w:sz w:val="20"/>
          <w:szCs w:val="20"/>
          <w:lang w:eastAsia="en-US"/>
        </w:rPr>
      </w:pPr>
      <w:r w:rsidRPr="00F57545">
        <w:rPr>
          <w:b w:val="0"/>
          <w:sz w:val="20"/>
          <w:szCs w:val="20"/>
          <w:lang w:eastAsia="en-US"/>
        </w:rPr>
        <w:t xml:space="preserve">Se deberá presentar la información correspondiente al </w:t>
      </w:r>
      <w:r w:rsidR="004F3526" w:rsidRPr="00F57545">
        <w:rPr>
          <w:b w:val="0"/>
          <w:sz w:val="20"/>
          <w:szCs w:val="20"/>
          <w:lang w:eastAsia="en-US"/>
        </w:rPr>
        <w:t>equivalente de</w:t>
      </w:r>
      <w:r w:rsidR="003A7D44" w:rsidRPr="00F57545">
        <w:rPr>
          <w:b w:val="0"/>
          <w:sz w:val="20"/>
          <w:szCs w:val="20"/>
          <w:lang w:eastAsia="en-US"/>
        </w:rPr>
        <w:t>l total de la venta</w:t>
      </w:r>
      <w:r w:rsidR="004F3526" w:rsidRPr="00F57545">
        <w:rPr>
          <w:b w:val="0"/>
          <w:sz w:val="20"/>
          <w:szCs w:val="20"/>
          <w:lang w:eastAsia="en-US"/>
        </w:rPr>
        <w:t xml:space="preserve"> en hectolitros</w:t>
      </w:r>
      <w:r w:rsidRPr="00F57545">
        <w:rPr>
          <w:b w:val="0"/>
          <w:sz w:val="20"/>
          <w:szCs w:val="20"/>
          <w:lang w:eastAsia="en-US"/>
        </w:rPr>
        <w:t xml:space="preserve">, </w:t>
      </w:r>
      <w:r w:rsidR="004F3526" w:rsidRPr="00F57545">
        <w:rPr>
          <w:b w:val="0"/>
          <w:sz w:val="20"/>
          <w:szCs w:val="20"/>
          <w:lang w:eastAsia="en-US"/>
        </w:rPr>
        <w:t xml:space="preserve">la cual se obtendrá </w:t>
      </w:r>
      <w:r w:rsidRPr="00F57545">
        <w:rPr>
          <w:b w:val="0"/>
          <w:sz w:val="20"/>
          <w:szCs w:val="20"/>
          <w:lang w:eastAsia="en-US"/>
        </w:rPr>
        <w:t>a partir de</w:t>
      </w:r>
      <w:r w:rsidR="004F3526" w:rsidRPr="00F57545">
        <w:rPr>
          <w:b w:val="0"/>
          <w:sz w:val="20"/>
          <w:szCs w:val="20"/>
          <w:lang w:eastAsia="en-US"/>
        </w:rPr>
        <w:t xml:space="preserve"> la </w:t>
      </w:r>
      <w:r w:rsidR="00884E96" w:rsidRPr="00F57545">
        <w:rPr>
          <w:b w:val="0"/>
          <w:sz w:val="20"/>
          <w:szCs w:val="20"/>
          <w:lang w:eastAsia="en-US"/>
        </w:rPr>
        <w:t>sumatoria de los hectolitros obtenidos al multiplicar</w:t>
      </w:r>
      <w:r w:rsidR="004F3526" w:rsidRPr="00F57545">
        <w:rPr>
          <w:b w:val="0"/>
          <w:sz w:val="20"/>
          <w:szCs w:val="20"/>
          <w:lang w:eastAsia="en-US"/>
        </w:rPr>
        <w:t xml:space="preserve"> la cantidad total de cajas vendidas de cada producto, por su </w:t>
      </w:r>
      <w:r w:rsidR="00884E96" w:rsidRPr="00F57545">
        <w:rPr>
          <w:b w:val="0"/>
          <w:sz w:val="20"/>
          <w:szCs w:val="20"/>
          <w:lang w:eastAsia="en-US"/>
        </w:rPr>
        <w:t>equivalente en litros (KgLts)</w:t>
      </w:r>
      <w:r w:rsidRPr="00F57545">
        <w:rPr>
          <w:b w:val="0"/>
          <w:sz w:val="20"/>
          <w:szCs w:val="20"/>
          <w:lang w:eastAsia="en-US"/>
        </w:rPr>
        <w:t>.</w:t>
      </w:r>
      <w:r w:rsidR="0012361D" w:rsidRPr="00F57545">
        <w:rPr>
          <w:b w:val="0"/>
          <w:sz w:val="20"/>
          <w:szCs w:val="20"/>
          <w:lang w:eastAsia="en-US"/>
        </w:rPr>
        <w:t xml:space="preserve"> Incluir únicamente dos decimales.</w:t>
      </w:r>
    </w:p>
    <w:p w:rsidR="000A35CF" w:rsidRPr="00F57545" w:rsidRDefault="000A35CF" w:rsidP="006D0BBF">
      <w:pPr>
        <w:pStyle w:val="Textoindependiente"/>
        <w:rPr>
          <w:b w:val="0"/>
          <w:sz w:val="20"/>
          <w:szCs w:val="20"/>
          <w:lang w:eastAsia="en-US"/>
        </w:rPr>
      </w:pPr>
    </w:p>
    <w:p w:rsidR="00884E96" w:rsidRPr="00F57545" w:rsidRDefault="00884E96" w:rsidP="00884E9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5" w:name="RNMOV096"/>
      <w:bookmarkStart w:id="966" w:name="_Toc454334596"/>
      <w:r w:rsidRPr="00F57545">
        <w:rPr>
          <w:lang w:eastAsia="en-US"/>
        </w:rPr>
        <w:t>RNMOV09</w:t>
      </w:r>
      <w:r w:rsidR="00E454B3" w:rsidRPr="00F57545">
        <w:rPr>
          <w:lang w:eastAsia="en-US"/>
        </w:rPr>
        <w:t>6</w:t>
      </w:r>
      <w:r w:rsidRPr="00F57545">
        <w:rPr>
          <w:lang w:eastAsia="en-US"/>
        </w:rPr>
        <w:t xml:space="preserve"> </w:t>
      </w:r>
      <w:r w:rsidR="00E454B3" w:rsidRPr="00F57545">
        <w:rPr>
          <w:lang w:eastAsia="en-US"/>
        </w:rPr>
        <w:t>Total de Cajas Vendidas</w:t>
      </w:r>
      <w:bookmarkEnd w:id="966"/>
    </w:p>
    <w:bookmarkEnd w:id="965"/>
    <w:p w:rsidR="00884E96" w:rsidRPr="00F57545" w:rsidRDefault="00884E96" w:rsidP="00884E96">
      <w:pPr>
        <w:pStyle w:val="Textoindependiente"/>
        <w:rPr>
          <w:b w:val="0"/>
          <w:sz w:val="20"/>
          <w:szCs w:val="20"/>
          <w:lang w:eastAsia="en-US"/>
        </w:rPr>
      </w:pPr>
      <w:r w:rsidRPr="00F57545">
        <w:rPr>
          <w:b w:val="0"/>
          <w:sz w:val="20"/>
          <w:szCs w:val="20"/>
          <w:lang w:eastAsia="en-US"/>
        </w:rPr>
        <w:t>Se deberá presentar la información correspondiente al total de cajas</w:t>
      </w:r>
      <w:r w:rsidR="003A7D44" w:rsidRPr="00F57545">
        <w:rPr>
          <w:b w:val="0"/>
          <w:sz w:val="20"/>
          <w:szCs w:val="20"/>
          <w:lang w:eastAsia="en-US"/>
        </w:rPr>
        <w:t xml:space="preserve"> vendidas</w:t>
      </w:r>
      <w:r w:rsidRPr="00F57545">
        <w:rPr>
          <w:b w:val="0"/>
          <w:sz w:val="20"/>
          <w:szCs w:val="20"/>
          <w:lang w:eastAsia="en-US"/>
        </w:rPr>
        <w:t xml:space="preserve">, la cual se obtendrá a partir de la sumatoria de todos los detalles </w:t>
      </w:r>
      <w:r w:rsidR="00E454B3" w:rsidRPr="00F57545">
        <w:rPr>
          <w:b w:val="0"/>
          <w:sz w:val="20"/>
          <w:szCs w:val="20"/>
          <w:lang w:eastAsia="en-US"/>
        </w:rPr>
        <w:t>asociados a las transacciones obtenidas.</w:t>
      </w:r>
    </w:p>
    <w:p w:rsidR="00884E96" w:rsidRPr="00F57545" w:rsidRDefault="00884E96" w:rsidP="006D0BBF">
      <w:pPr>
        <w:pStyle w:val="Textoindependiente"/>
        <w:rPr>
          <w:b w:val="0"/>
          <w:sz w:val="20"/>
          <w:szCs w:val="20"/>
          <w:lang w:eastAsia="en-US"/>
        </w:rPr>
      </w:pPr>
    </w:p>
    <w:p w:rsidR="003A7D44" w:rsidRPr="00F57545" w:rsidRDefault="003A7D44" w:rsidP="003A7D4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7" w:name="RNMOV097"/>
      <w:bookmarkStart w:id="968" w:name="_Toc454334597"/>
      <w:r w:rsidRPr="00F57545">
        <w:rPr>
          <w:lang w:eastAsia="en-US"/>
        </w:rPr>
        <w:t>RNMOV097 Total de Clientes por Visitar</w:t>
      </w:r>
      <w:bookmarkEnd w:id="968"/>
    </w:p>
    <w:bookmarkEnd w:id="967"/>
    <w:p w:rsidR="003A7D44" w:rsidRPr="00F57545" w:rsidRDefault="00F71D15" w:rsidP="003A7D44">
      <w:pPr>
        <w:pStyle w:val="Textoindependiente"/>
        <w:rPr>
          <w:b w:val="0"/>
          <w:sz w:val="20"/>
          <w:szCs w:val="20"/>
          <w:lang w:eastAsia="en-US"/>
        </w:rPr>
      </w:pPr>
      <w:r w:rsidRPr="00F57545">
        <w:rPr>
          <w:b w:val="0"/>
          <w:sz w:val="20"/>
          <w:szCs w:val="20"/>
          <w:lang w:eastAsia="en-US"/>
        </w:rPr>
        <w:t>I</w:t>
      </w:r>
      <w:r w:rsidR="003A7D44" w:rsidRPr="00F57545">
        <w:rPr>
          <w:b w:val="0"/>
          <w:sz w:val="20"/>
          <w:szCs w:val="20"/>
          <w:lang w:eastAsia="en-US"/>
        </w:rPr>
        <w:t xml:space="preserve">nformación correspondiente al número de clientes por visitar incluidos en la agenda del vendedor para el día de trabajo. </w:t>
      </w:r>
    </w:p>
    <w:p w:rsidR="00E95096" w:rsidRPr="00F57545" w:rsidRDefault="00E95096" w:rsidP="003A7D44">
      <w:pPr>
        <w:pStyle w:val="Textoindependiente"/>
        <w:rPr>
          <w:b w:val="0"/>
          <w:sz w:val="20"/>
          <w:szCs w:val="20"/>
          <w:lang w:eastAsia="en-US"/>
        </w:rPr>
      </w:pPr>
    </w:p>
    <w:p w:rsidR="00E95096" w:rsidRPr="00F57545" w:rsidRDefault="00E95096" w:rsidP="00E9509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69" w:name="RNMOV098"/>
      <w:bookmarkStart w:id="970" w:name="_Toc454334598"/>
      <w:r w:rsidRPr="00F57545">
        <w:rPr>
          <w:lang w:eastAsia="en-US"/>
        </w:rPr>
        <w:lastRenderedPageBreak/>
        <w:t>RNMOV0</w:t>
      </w:r>
      <w:r w:rsidR="009D724A" w:rsidRPr="00F57545">
        <w:rPr>
          <w:lang w:eastAsia="en-US"/>
        </w:rPr>
        <w:t>98</w:t>
      </w:r>
      <w:r w:rsidRPr="00F57545">
        <w:rPr>
          <w:lang w:eastAsia="en-US"/>
        </w:rPr>
        <w:t xml:space="preserve"> Transacciones Tipo Pedido Realizadas en el Día Clave Actual</w:t>
      </w:r>
      <w:bookmarkEnd w:id="970"/>
    </w:p>
    <w:bookmarkEnd w:id="969"/>
    <w:p w:rsidR="00D0592D" w:rsidRPr="00F57545" w:rsidRDefault="00D0592D" w:rsidP="00D0592D">
      <w:pPr>
        <w:pStyle w:val="Textoindependiente"/>
        <w:rPr>
          <w:b w:val="0"/>
          <w:sz w:val="20"/>
          <w:szCs w:val="20"/>
          <w:lang w:eastAsia="en-US"/>
        </w:rPr>
      </w:pPr>
      <w:r w:rsidRPr="00F57545">
        <w:rPr>
          <w:b w:val="0"/>
          <w:sz w:val="20"/>
          <w:szCs w:val="20"/>
          <w:lang w:eastAsia="en-US"/>
        </w:rPr>
        <w:t>Para el caso del módulo de Venta se deberá obtener la información de todos los movimientos de tipo Pedido que se encuentren surtidos, cuyo día clave relacionado sea igual al día clave actual. En el caso del módulo de Reparto, se obtendrá la información de todos los movimientos de tipo Pedido que se encuentren surtidos, cuyo día clave en que se surtió el pedido (DiaClave1), sea igual al día clave actual.</w:t>
      </w:r>
    </w:p>
    <w:p w:rsidR="009D50F3" w:rsidRPr="00F57545" w:rsidRDefault="009D50F3" w:rsidP="00E95096">
      <w:pPr>
        <w:pStyle w:val="Textoindependiente"/>
        <w:rPr>
          <w:b w:val="0"/>
          <w:sz w:val="20"/>
          <w:szCs w:val="20"/>
          <w:lang w:eastAsia="en-US"/>
        </w:rPr>
      </w:pPr>
    </w:p>
    <w:p w:rsidR="009D50F3" w:rsidRPr="00F57545" w:rsidRDefault="009D50F3" w:rsidP="009D50F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71" w:name="RNMOV099"/>
      <w:bookmarkStart w:id="972" w:name="_Toc454334599"/>
      <w:r w:rsidRPr="00F57545">
        <w:rPr>
          <w:lang w:eastAsia="en-US"/>
        </w:rPr>
        <w:t>RNMOV099 Total de Clientes Visitados</w:t>
      </w:r>
      <w:bookmarkEnd w:id="972"/>
    </w:p>
    <w:bookmarkEnd w:id="971"/>
    <w:p w:rsidR="009D50F3" w:rsidRPr="00F57545" w:rsidRDefault="00F71D15" w:rsidP="009D50F3">
      <w:pPr>
        <w:pStyle w:val="Textoindependiente"/>
        <w:rPr>
          <w:b w:val="0"/>
          <w:sz w:val="20"/>
          <w:szCs w:val="20"/>
          <w:lang w:eastAsia="en-US"/>
        </w:rPr>
      </w:pPr>
      <w:r w:rsidRPr="00F57545">
        <w:rPr>
          <w:b w:val="0"/>
          <w:sz w:val="20"/>
          <w:szCs w:val="20"/>
          <w:lang w:eastAsia="en-US"/>
        </w:rPr>
        <w:t>I</w:t>
      </w:r>
      <w:r w:rsidR="009D50F3" w:rsidRPr="00F57545">
        <w:rPr>
          <w:b w:val="0"/>
          <w:sz w:val="20"/>
          <w:szCs w:val="20"/>
          <w:lang w:eastAsia="en-US"/>
        </w:rPr>
        <w:t xml:space="preserve">nformación correspondiente al </w:t>
      </w:r>
      <w:r w:rsidR="00BC7F12" w:rsidRPr="00F57545">
        <w:rPr>
          <w:b w:val="0"/>
          <w:sz w:val="20"/>
          <w:szCs w:val="20"/>
          <w:lang w:eastAsia="en-US"/>
        </w:rPr>
        <w:t xml:space="preserve">número de clientes visitados que se obtendrá </w:t>
      </w:r>
      <w:r w:rsidR="009D50F3" w:rsidRPr="00F57545">
        <w:rPr>
          <w:b w:val="0"/>
          <w:sz w:val="20"/>
          <w:szCs w:val="20"/>
          <w:lang w:eastAsia="en-US"/>
        </w:rPr>
        <w:t>a partir de las visitas realizadas</w:t>
      </w:r>
      <w:r w:rsidR="00F34BC8" w:rsidRPr="00F57545">
        <w:rPr>
          <w:b w:val="0"/>
          <w:sz w:val="20"/>
          <w:szCs w:val="20"/>
          <w:lang w:eastAsia="en-US"/>
        </w:rPr>
        <w:t>,</w:t>
      </w:r>
      <w:r w:rsidR="009D50F3" w:rsidRPr="00F57545">
        <w:rPr>
          <w:b w:val="0"/>
          <w:sz w:val="20"/>
          <w:szCs w:val="20"/>
          <w:lang w:eastAsia="en-US"/>
        </w:rPr>
        <w:t xml:space="preserve"> </w:t>
      </w:r>
      <w:r w:rsidR="00BC7F12" w:rsidRPr="00F57545">
        <w:rPr>
          <w:b w:val="0"/>
          <w:sz w:val="20"/>
          <w:szCs w:val="20"/>
          <w:lang w:eastAsia="en-US"/>
        </w:rPr>
        <w:t>cuyo día clave relacionado</w:t>
      </w:r>
      <w:r w:rsidR="00092E7E" w:rsidRPr="00F57545">
        <w:rPr>
          <w:b w:val="0"/>
          <w:sz w:val="20"/>
          <w:szCs w:val="20"/>
          <w:lang w:eastAsia="en-US"/>
        </w:rPr>
        <w:t xml:space="preserve"> </w:t>
      </w:r>
      <w:r w:rsidR="00BC7F12" w:rsidRPr="00F57545">
        <w:rPr>
          <w:b w:val="0"/>
          <w:sz w:val="20"/>
          <w:szCs w:val="20"/>
          <w:lang w:eastAsia="en-US"/>
        </w:rPr>
        <w:t>sea igual al día clave actual</w:t>
      </w:r>
      <w:r w:rsidR="00AE45C6">
        <w:rPr>
          <w:b w:val="0"/>
          <w:sz w:val="20"/>
          <w:szCs w:val="20"/>
          <w:lang w:eastAsia="en-US"/>
        </w:rPr>
        <w:t xml:space="preserve"> o fecha seleccionada</w:t>
      </w:r>
      <w:r w:rsidR="00F34BC8" w:rsidRPr="00F57545">
        <w:rPr>
          <w:b w:val="0"/>
          <w:sz w:val="20"/>
          <w:szCs w:val="20"/>
          <w:lang w:eastAsia="en-US"/>
        </w:rPr>
        <w:t>.</w:t>
      </w:r>
    </w:p>
    <w:p w:rsidR="009D50F3" w:rsidRPr="00F57545" w:rsidRDefault="009D50F3" w:rsidP="00F34BC8">
      <w:pPr>
        <w:pStyle w:val="Textoindependiente"/>
        <w:ind w:firstLine="708"/>
        <w:rPr>
          <w:b w:val="0"/>
          <w:sz w:val="20"/>
          <w:szCs w:val="20"/>
          <w:lang w:eastAsia="en-US"/>
        </w:rPr>
      </w:pPr>
    </w:p>
    <w:p w:rsidR="00F71D15" w:rsidRPr="00F57545" w:rsidRDefault="00F71D15" w:rsidP="00F71D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73" w:name="RNMOV100"/>
      <w:bookmarkStart w:id="974" w:name="_Toc454334600"/>
      <w:r w:rsidRPr="00F57545">
        <w:rPr>
          <w:lang w:eastAsia="en-US"/>
        </w:rPr>
        <w:t>RNMOV100 Porcentaje de Eficiencia de Visitas</w:t>
      </w:r>
      <w:bookmarkEnd w:id="974"/>
    </w:p>
    <w:bookmarkEnd w:id="973"/>
    <w:p w:rsidR="00F71D15" w:rsidRPr="00F57545" w:rsidRDefault="00F71D15" w:rsidP="00F71D15">
      <w:pPr>
        <w:pStyle w:val="Textoindependiente"/>
        <w:rPr>
          <w:b w:val="0"/>
          <w:sz w:val="20"/>
          <w:szCs w:val="20"/>
          <w:lang w:eastAsia="en-US"/>
        </w:rPr>
      </w:pPr>
      <w:r w:rsidRPr="00F57545">
        <w:rPr>
          <w:b w:val="0"/>
          <w:sz w:val="20"/>
          <w:szCs w:val="20"/>
          <w:lang w:eastAsia="en-US"/>
        </w:rPr>
        <w:t xml:space="preserve">Se deberá presentar la información correspondiente </w:t>
      </w:r>
      <w:r w:rsidR="002977AE" w:rsidRPr="00F57545">
        <w:rPr>
          <w:b w:val="0"/>
          <w:sz w:val="20"/>
          <w:szCs w:val="20"/>
          <w:lang w:eastAsia="en-US"/>
        </w:rPr>
        <w:t>al porcentaje de eficiencia de las visitas</w:t>
      </w:r>
      <w:r w:rsidRPr="00F57545">
        <w:rPr>
          <w:b w:val="0"/>
          <w:sz w:val="20"/>
          <w:szCs w:val="20"/>
          <w:lang w:eastAsia="en-US"/>
        </w:rPr>
        <w:t xml:space="preserve">, </w:t>
      </w:r>
      <w:r w:rsidR="002977AE" w:rsidRPr="00F57545">
        <w:rPr>
          <w:b w:val="0"/>
          <w:sz w:val="20"/>
          <w:szCs w:val="20"/>
          <w:lang w:eastAsia="en-US"/>
        </w:rPr>
        <w:t xml:space="preserve">el cual se obtendrá </w:t>
      </w:r>
      <w:r w:rsidRPr="00F57545">
        <w:rPr>
          <w:b w:val="0"/>
          <w:sz w:val="20"/>
          <w:szCs w:val="20"/>
          <w:lang w:eastAsia="en-US"/>
        </w:rPr>
        <w:t>a partir de</w:t>
      </w:r>
      <w:r w:rsidR="002977AE" w:rsidRPr="00F57545">
        <w:rPr>
          <w:b w:val="0"/>
          <w:sz w:val="20"/>
          <w:szCs w:val="20"/>
          <w:lang w:eastAsia="en-US"/>
        </w:rPr>
        <w:t xml:space="preserve"> la división de las visitas realizadas entre las visitas programadas, multiplicando éste resultado por cien: (Visitas realizadas / Visitas programadas) * 100.</w:t>
      </w:r>
      <w:r w:rsidR="0012361D" w:rsidRPr="00F57545">
        <w:rPr>
          <w:b w:val="0"/>
          <w:sz w:val="20"/>
          <w:szCs w:val="20"/>
          <w:lang w:eastAsia="en-US"/>
        </w:rPr>
        <w:t xml:space="preserve"> Incluir únicamente dos decimales.</w:t>
      </w:r>
    </w:p>
    <w:p w:rsidR="00315173" w:rsidRPr="00F57545" w:rsidRDefault="00315173" w:rsidP="00F71D15">
      <w:pPr>
        <w:pStyle w:val="Textoindependiente"/>
        <w:rPr>
          <w:b w:val="0"/>
          <w:sz w:val="20"/>
          <w:szCs w:val="20"/>
          <w:lang w:eastAsia="en-US"/>
        </w:rPr>
      </w:pPr>
    </w:p>
    <w:p w:rsidR="00315173" w:rsidRPr="00F57545" w:rsidRDefault="00315173" w:rsidP="0031517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75" w:name="RNMOV101"/>
      <w:bookmarkStart w:id="976" w:name="_Toc454334601"/>
      <w:r w:rsidRPr="00F57545">
        <w:rPr>
          <w:lang w:eastAsia="en-US"/>
        </w:rPr>
        <w:t>RNMOV101 Total de Visitas con Ventas Realizadas</w:t>
      </w:r>
      <w:bookmarkEnd w:id="976"/>
    </w:p>
    <w:bookmarkEnd w:id="975"/>
    <w:p w:rsidR="00315173" w:rsidRPr="00F57545" w:rsidRDefault="00315173" w:rsidP="00315173">
      <w:pPr>
        <w:pStyle w:val="Textoindependiente"/>
        <w:rPr>
          <w:b w:val="0"/>
          <w:sz w:val="20"/>
          <w:szCs w:val="20"/>
          <w:lang w:eastAsia="en-US"/>
        </w:rPr>
      </w:pPr>
      <w:r w:rsidRPr="00F57545">
        <w:rPr>
          <w:b w:val="0"/>
          <w:sz w:val="20"/>
          <w:szCs w:val="20"/>
          <w:lang w:eastAsia="en-US"/>
        </w:rPr>
        <w:t>Información correspondiente al número de visitas asociadas por lo menos a un movimiento de tipo Movimiento Sin Inventario que no haya sido cancelado, o a uno de tipo Pedido que se encuentre surtido.</w:t>
      </w:r>
    </w:p>
    <w:p w:rsidR="00315173" w:rsidRPr="00F57545" w:rsidRDefault="00315173" w:rsidP="00F71D15">
      <w:pPr>
        <w:pStyle w:val="Textoindependiente"/>
        <w:rPr>
          <w:b w:val="0"/>
          <w:sz w:val="20"/>
          <w:szCs w:val="20"/>
          <w:lang w:eastAsia="en-US"/>
        </w:rPr>
      </w:pPr>
    </w:p>
    <w:p w:rsidR="000A6A5C" w:rsidRPr="00F57545" w:rsidRDefault="000A6A5C" w:rsidP="000A6A5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77" w:name="RNMOV102"/>
      <w:bookmarkStart w:id="978" w:name="_Toc454334602"/>
      <w:r w:rsidRPr="00F57545">
        <w:rPr>
          <w:lang w:eastAsia="en-US"/>
        </w:rPr>
        <w:t>RNMOV10</w:t>
      </w:r>
      <w:r w:rsidR="00F34BC8" w:rsidRPr="00F57545">
        <w:rPr>
          <w:lang w:eastAsia="en-US"/>
        </w:rPr>
        <w:t>2</w:t>
      </w:r>
      <w:r w:rsidRPr="00F57545">
        <w:rPr>
          <w:lang w:eastAsia="en-US"/>
        </w:rPr>
        <w:t xml:space="preserve"> Total de Visitas Fuera de Frecuencia</w:t>
      </w:r>
      <w:bookmarkEnd w:id="978"/>
    </w:p>
    <w:bookmarkEnd w:id="977"/>
    <w:p w:rsidR="000A6A5C" w:rsidRPr="00F57545" w:rsidRDefault="000A6A5C" w:rsidP="000A6A5C">
      <w:pPr>
        <w:pStyle w:val="Textoindependiente"/>
        <w:rPr>
          <w:b w:val="0"/>
          <w:sz w:val="20"/>
          <w:szCs w:val="20"/>
          <w:lang w:eastAsia="en-US"/>
        </w:rPr>
      </w:pPr>
      <w:r w:rsidRPr="00F57545">
        <w:rPr>
          <w:b w:val="0"/>
          <w:sz w:val="20"/>
          <w:szCs w:val="20"/>
          <w:lang w:eastAsia="en-US"/>
        </w:rPr>
        <w:t xml:space="preserve">Información correspondiente al número </w:t>
      </w:r>
      <w:r w:rsidR="00BC7F12" w:rsidRPr="00F57545">
        <w:rPr>
          <w:b w:val="0"/>
          <w:sz w:val="20"/>
          <w:szCs w:val="20"/>
          <w:lang w:eastAsia="en-US"/>
        </w:rPr>
        <w:t>de clientes asociado</w:t>
      </w:r>
      <w:r w:rsidRPr="00F57545">
        <w:rPr>
          <w:b w:val="0"/>
          <w:sz w:val="20"/>
          <w:szCs w:val="20"/>
          <w:lang w:eastAsia="en-US"/>
        </w:rPr>
        <w:t>s por lo menos a un</w:t>
      </w:r>
      <w:r w:rsidR="00BC7F12" w:rsidRPr="00F57545">
        <w:rPr>
          <w:b w:val="0"/>
          <w:sz w:val="20"/>
          <w:szCs w:val="20"/>
          <w:lang w:eastAsia="en-US"/>
        </w:rPr>
        <w:t xml:space="preserve">a visita </w:t>
      </w:r>
      <w:r w:rsidRPr="00F57545">
        <w:rPr>
          <w:b w:val="0"/>
          <w:sz w:val="20"/>
          <w:szCs w:val="20"/>
          <w:lang w:eastAsia="en-US"/>
        </w:rPr>
        <w:t xml:space="preserve"> </w:t>
      </w:r>
      <w:r w:rsidR="00F34BC8" w:rsidRPr="00F57545">
        <w:rPr>
          <w:b w:val="0"/>
          <w:sz w:val="20"/>
          <w:szCs w:val="20"/>
          <w:lang w:eastAsia="en-US"/>
        </w:rPr>
        <w:t xml:space="preserve">realizada fuera de frecuencia y cuyo día clave relacionado </w:t>
      </w:r>
      <w:r w:rsidR="00092E7E" w:rsidRPr="00F57545">
        <w:rPr>
          <w:b w:val="0"/>
          <w:sz w:val="20"/>
          <w:szCs w:val="20"/>
          <w:lang w:eastAsia="en-US"/>
        </w:rPr>
        <w:t>sea igual al día clave actual</w:t>
      </w:r>
      <w:r w:rsidR="00AE45C6">
        <w:rPr>
          <w:b w:val="0"/>
          <w:sz w:val="20"/>
          <w:szCs w:val="20"/>
          <w:lang w:eastAsia="en-US"/>
        </w:rPr>
        <w:t xml:space="preserve"> o fecha seleccionada</w:t>
      </w:r>
      <w:r w:rsidR="00092E7E" w:rsidRPr="00F57545">
        <w:rPr>
          <w:b w:val="0"/>
          <w:sz w:val="20"/>
          <w:szCs w:val="20"/>
          <w:lang w:eastAsia="en-US"/>
        </w:rPr>
        <w:t>.</w:t>
      </w:r>
    </w:p>
    <w:p w:rsidR="0012361D" w:rsidRPr="00F57545" w:rsidRDefault="0012361D" w:rsidP="000A6A5C">
      <w:pPr>
        <w:pStyle w:val="Textoindependiente"/>
        <w:rPr>
          <w:b w:val="0"/>
          <w:sz w:val="20"/>
          <w:szCs w:val="20"/>
          <w:lang w:eastAsia="en-US"/>
        </w:rPr>
      </w:pPr>
    </w:p>
    <w:p w:rsidR="0012361D" w:rsidRPr="00F57545" w:rsidRDefault="0012361D" w:rsidP="0012361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79" w:name="RNMOV103"/>
      <w:bookmarkStart w:id="980" w:name="_Toc454334603"/>
      <w:r w:rsidRPr="00F57545">
        <w:rPr>
          <w:lang w:eastAsia="en-US"/>
        </w:rPr>
        <w:t>RNMOV103 Porcentaje de Efectividad de Visitas</w:t>
      </w:r>
      <w:bookmarkEnd w:id="980"/>
    </w:p>
    <w:bookmarkEnd w:id="979"/>
    <w:p w:rsidR="0012361D" w:rsidRPr="00F57545" w:rsidRDefault="0012361D" w:rsidP="0012361D">
      <w:pPr>
        <w:pStyle w:val="Textoindependiente"/>
        <w:rPr>
          <w:b w:val="0"/>
          <w:sz w:val="20"/>
          <w:szCs w:val="20"/>
          <w:lang w:eastAsia="en-US"/>
        </w:rPr>
      </w:pPr>
      <w:r w:rsidRPr="00F57545">
        <w:rPr>
          <w:b w:val="0"/>
          <w:sz w:val="20"/>
          <w:szCs w:val="20"/>
          <w:lang w:eastAsia="en-US"/>
        </w:rPr>
        <w:t>Se deberá presentar la información correspondiente al porcentaje de efectividad de las visitas, el cual se obtendrá a partir de la división de las visitas con venta entre las visitas programadas, multiplicando éste resultado por cien: (Visitas con venta / Visitas programadas) * 100. Incluir únicamente dos decimales.</w:t>
      </w:r>
    </w:p>
    <w:p w:rsidR="0012361D" w:rsidRPr="00F57545" w:rsidRDefault="0012361D" w:rsidP="000A6A5C">
      <w:pPr>
        <w:pStyle w:val="Textoindependiente"/>
        <w:rPr>
          <w:b w:val="0"/>
          <w:sz w:val="20"/>
          <w:szCs w:val="20"/>
          <w:lang w:eastAsia="en-US"/>
        </w:rPr>
      </w:pPr>
    </w:p>
    <w:p w:rsidR="00FB0601" w:rsidRPr="00F57545" w:rsidRDefault="00FB0601" w:rsidP="00FB060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1" w:name="RNMOV104"/>
      <w:bookmarkStart w:id="982" w:name="_Toc454334604"/>
      <w:r w:rsidRPr="00F57545">
        <w:rPr>
          <w:lang w:eastAsia="en-US"/>
        </w:rPr>
        <w:t>RNMOV10</w:t>
      </w:r>
      <w:r w:rsidR="004B246E" w:rsidRPr="00F57545">
        <w:rPr>
          <w:lang w:eastAsia="en-US"/>
        </w:rPr>
        <w:t>4</w:t>
      </w:r>
      <w:r w:rsidRPr="00F57545">
        <w:rPr>
          <w:lang w:eastAsia="en-US"/>
        </w:rPr>
        <w:t xml:space="preserve"> Fecha y Hora Inicial de la Primer Visita Realizada en el Día Clave Actual</w:t>
      </w:r>
      <w:bookmarkEnd w:id="982"/>
    </w:p>
    <w:bookmarkEnd w:id="981"/>
    <w:p w:rsidR="00FB0601" w:rsidRPr="00F57545" w:rsidRDefault="00FB0601" w:rsidP="00FB0601">
      <w:pPr>
        <w:pStyle w:val="Textoindependiente"/>
        <w:rPr>
          <w:b w:val="0"/>
          <w:sz w:val="20"/>
          <w:szCs w:val="20"/>
          <w:lang w:eastAsia="en-US"/>
        </w:rPr>
      </w:pPr>
      <w:r w:rsidRPr="00F57545">
        <w:rPr>
          <w:b w:val="0"/>
          <w:sz w:val="20"/>
          <w:szCs w:val="20"/>
          <w:lang w:eastAsia="en-US"/>
        </w:rPr>
        <w:t xml:space="preserve">Se deberá obtener la información correspondiente a la fecha y hora inicial de la primera visita realizada en el día de trabajo cuyo día clave relacionado </w:t>
      </w:r>
      <w:r w:rsidR="00092E7E" w:rsidRPr="00F57545">
        <w:rPr>
          <w:b w:val="0"/>
          <w:sz w:val="20"/>
          <w:szCs w:val="20"/>
          <w:lang w:eastAsia="en-US"/>
        </w:rPr>
        <w:t>sea igual al día clave actual.|</w:t>
      </w:r>
    </w:p>
    <w:p w:rsidR="00FB0601" w:rsidRPr="00F57545" w:rsidRDefault="00FB0601" w:rsidP="00FB0601">
      <w:pPr>
        <w:pStyle w:val="Textoindependiente"/>
        <w:rPr>
          <w:b w:val="0"/>
          <w:sz w:val="20"/>
          <w:szCs w:val="20"/>
          <w:lang w:eastAsia="en-US"/>
        </w:rPr>
      </w:pPr>
      <w:r w:rsidRPr="00F57545">
        <w:rPr>
          <w:b w:val="0"/>
          <w:sz w:val="20"/>
          <w:szCs w:val="20"/>
          <w:lang w:eastAsia="en-US"/>
        </w:rPr>
        <w:t xml:space="preserve"> </w:t>
      </w:r>
    </w:p>
    <w:p w:rsidR="00FB0601" w:rsidRPr="00F57545" w:rsidRDefault="00FB0601" w:rsidP="00FB060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3" w:name="RNMOV105"/>
      <w:bookmarkStart w:id="984" w:name="_Toc454334605"/>
      <w:r w:rsidRPr="00F57545">
        <w:rPr>
          <w:lang w:eastAsia="en-US"/>
        </w:rPr>
        <w:t>RNMOV105 Hora de Visita Primer Cliente</w:t>
      </w:r>
      <w:bookmarkEnd w:id="984"/>
    </w:p>
    <w:bookmarkEnd w:id="983"/>
    <w:p w:rsidR="00FB0601" w:rsidRPr="00F57545" w:rsidRDefault="00FB0601" w:rsidP="00FB0601">
      <w:pPr>
        <w:pStyle w:val="Prrafodelista"/>
        <w:ind w:left="0"/>
        <w:rPr>
          <w:sz w:val="20"/>
          <w:szCs w:val="20"/>
          <w:lang w:val="es-MX" w:eastAsia="en-US"/>
        </w:rPr>
      </w:pPr>
      <w:r w:rsidRPr="00F57545">
        <w:rPr>
          <w:sz w:val="20"/>
          <w:szCs w:val="20"/>
          <w:lang w:eastAsia="en-US"/>
        </w:rPr>
        <w:t>Se deberá presentar únicamente la información correspondiente a la hora inicial de la primera visita realizada en el día de tra</w:t>
      </w:r>
      <w:r w:rsidR="00586DB9" w:rsidRPr="00F57545">
        <w:rPr>
          <w:sz w:val="20"/>
          <w:szCs w:val="20"/>
          <w:lang w:eastAsia="en-US"/>
        </w:rPr>
        <w:t xml:space="preserve">bajo cuyo día clave relacionado </w:t>
      </w:r>
      <w:r w:rsidR="00092E7E" w:rsidRPr="00F57545">
        <w:rPr>
          <w:sz w:val="20"/>
          <w:szCs w:val="20"/>
          <w:lang w:eastAsia="en-US"/>
        </w:rPr>
        <w:t>sea igual al día clave actual</w:t>
      </w:r>
      <w:r w:rsidRPr="00F57545">
        <w:rPr>
          <w:sz w:val="20"/>
          <w:szCs w:val="20"/>
          <w:lang w:eastAsia="en-US"/>
        </w:rPr>
        <w:t xml:space="preserve">, en formato </w:t>
      </w:r>
      <w:r w:rsidRPr="00F57545">
        <w:rPr>
          <w:b/>
          <w:sz w:val="20"/>
          <w:szCs w:val="20"/>
          <w:lang w:val="es-MX" w:eastAsia="en-US"/>
        </w:rPr>
        <w:t>hh:mm:ss</w:t>
      </w:r>
      <w:r w:rsidRPr="00F57545">
        <w:rPr>
          <w:sz w:val="20"/>
          <w:szCs w:val="20"/>
          <w:lang w:val="es-MX" w:eastAsia="en-US"/>
        </w:rPr>
        <w:t xml:space="preserve"> donde:</w:t>
      </w:r>
    </w:p>
    <w:p w:rsidR="00FB0601" w:rsidRPr="00F57545" w:rsidRDefault="00FB0601" w:rsidP="00FB0601">
      <w:pPr>
        <w:pStyle w:val="Prrafodelista"/>
        <w:ind w:left="0"/>
        <w:rPr>
          <w:sz w:val="20"/>
          <w:szCs w:val="20"/>
          <w:lang w:val="es-MX" w:eastAsia="en-US"/>
        </w:rPr>
      </w:pPr>
    </w:p>
    <w:p w:rsidR="00FB0601" w:rsidRPr="00F57545" w:rsidRDefault="00FB0601" w:rsidP="00FB0601">
      <w:pPr>
        <w:pStyle w:val="Prrafodelista"/>
        <w:ind w:left="2835"/>
        <w:rPr>
          <w:sz w:val="20"/>
          <w:szCs w:val="20"/>
          <w:lang w:val="es-MX" w:eastAsia="en-US"/>
        </w:rPr>
      </w:pPr>
      <w:r w:rsidRPr="00F57545">
        <w:rPr>
          <w:sz w:val="20"/>
          <w:szCs w:val="20"/>
          <w:lang w:val="es-MX" w:eastAsia="en-US"/>
        </w:rPr>
        <w:t>hh = Hora</w:t>
      </w:r>
    </w:p>
    <w:p w:rsidR="00FB0601" w:rsidRPr="00F57545" w:rsidRDefault="00FB0601" w:rsidP="00FB0601">
      <w:pPr>
        <w:pStyle w:val="Prrafodelista"/>
        <w:ind w:left="2835"/>
        <w:rPr>
          <w:sz w:val="20"/>
          <w:szCs w:val="20"/>
          <w:lang w:val="es-MX" w:eastAsia="en-US"/>
        </w:rPr>
      </w:pPr>
      <w:r w:rsidRPr="00F57545">
        <w:rPr>
          <w:sz w:val="20"/>
          <w:szCs w:val="20"/>
          <w:lang w:val="es-MX" w:eastAsia="en-US"/>
        </w:rPr>
        <w:t>mm = Minuto</w:t>
      </w:r>
    </w:p>
    <w:p w:rsidR="00FB0601" w:rsidRPr="00F57545" w:rsidRDefault="00FB0601" w:rsidP="00FB0601">
      <w:pPr>
        <w:pStyle w:val="Prrafodelista"/>
        <w:ind w:left="2835"/>
        <w:rPr>
          <w:sz w:val="20"/>
          <w:szCs w:val="20"/>
          <w:lang w:val="es-MX" w:eastAsia="en-US"/>
        </w:rPr>
      </w:pPr>
      <w:r w:rsidRPr="00F57545">
        <w:rPr>
          <w:sz w:val="20"/>
          <w:szCs w:val="20"/>
          <w:lang w:val="es-MX" w:eastAsia="en-US"/>
        </w:rPr>
        <w:t>ss = Segundo</w:t>
      </w:r>
    </w:p>
    <w:p w:rsidR="00FB0601" w:rsidRPr="00F57545" w:rsidRDefault="00FB0601" w:rsidP="00FB0601">
      <w:pPr>
        <w:pStyle w:val="Prrafodelista"/>
        <w:ind w:left="2835"/>
        <w:rPr>
          <w:sz w:val="20"/>
          <w:szCs w:val="20"/>
          <w:lang w:val="es-MX" w:eastAsia="en-US"/>
        </w:rPr>
      </w:pPr>
      <w:bookmarkStart w:id="985" w:name="RNMOV106"/>
    </w:p>
    <w:p w:rsidR="00FB0601" w:rsidRPr="00F57545" w:rsidRDefault="00FB0601" w:rsidP="00FB060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6" w:name="_Toc454334606"/>
      <w:r w:rsidRPr="00F57545">
        <w:rPr>
          <w:lang w:eastAsia="en-US"/>
        </w:rPr>
        <w:t>RNMOV10</w:t>
      </w:r>
      <w:r w:rsidR="00AA10DD" w:rsidRPr="00F57545">
        <w:rPr>
          <w:lang w:eastAsia="en-US"/>
        </w:rPr>
        <w:t>6</w:t>
      </w:r>
      <w:r w:rsidRPr="00F57545">
        <w:rPr>
          <w:lang w:eastAsia="en-US"/>
        </w:rPr>
        <w:t xml:space="preserve"> Fecha y Hora </w:t>
      </w:r>
      <w:r w:rsidR="004B246E" w:rsidRPr="00F57545">
        <w:rPr>
          <w:lang w:eastAsia="en-US"/>
        </w:rPr>
        <w:t>Final</w:t>
      </w:r>
      <w:r w:rsidRPr="00F57545">
        <w:rPr>
          <w:lang w:eastAsia="en-US"/>
        </w:rPr>
        <w:t xml:space="preserve"> de la </w:t>
      </w:r>
      <w:r w:rsidR="00AA10DD" w:rsidRPr="00F57545">
        <w:rPr>
          <w:lang w:eastAsia="en-US"/>
        </w:rPr>
        <w:t>Última</w:t>
      </w:r>
      <w:r w:rsidRPr="00F57545">
        <w:rPr>
          <w:lang w:eastAsia="en-US"/>
        </w:rPr>
        <w:t xml:space="preserve"> Visita Realizada en el Día Clave Actual</w:t>
      </w:r>
      <w:bookmarkEnd w:id="986"/>
    </w:p>
    <w:bookmarkEnd w:id="985"/>
    <w:p w:rsidR="00FB0601" w:rsidRPr="00F57545" w:rsidRDefault="00FB0601" w:rsidP="00586DB9">
      <w:pPr>
        <w:pStyle w:val="Textoindependiente"/>
        <w:rPr>
          <w:b w:val="0"/>
          <w:sz w:val="20"/>
          <w:szCs w:val="20"/>
          <w:lang w:eastAsia="en-US"/>
        </w:rPr>
      </w:pPr>
      <w:r w:rsidRPr="00F57545">
        <w:rPr>
          <w:b w:val="0"/>
          <w:sz w:val="20"/>
          <w:szCs w:val="20"/>
          <w:lang w:eastAsia="en-US"/>
        </w:rPr>
        <w:t xml:space="preserve">Se deberá obtener la información correspondiente a la fecha y hora </w:t>
      </w:r>
      <w:r w:rsidR="004B246E" w:rsidRPr="00F57545">
        <w:rPr>
          <w:b w:val="0"/>
          <w:sz w:val="20"/>
          <w:szCs w:val="20"/>
          <w:lang w:eastAsia="en-US"/>
        </w:rPr>
        <w:t>final</w:t>
      </w:r>
      <w:r w:rsidRPr="00F57545">
        <w:rPr>
          <w:b w:val="0"/>
          <w:sz w:val="20"/>
          <w:szCs w:val="20"/>
          <w:lang w:eastAsia="en-US"/>
        </w:rPr>
        <w:t xml:space="preserve"> de la </w:t>
      </w:r>
      <w:r w:rsidR="00AA10DD" w:rsidRPr="00F57545">
        <w:rPr>
          <w:b w:val="0"/>
          <w:sz w:val="20"/>
          <w:szCs w:val="20"/>
          <w:lang w:eastAsia="en-US"/>
        </w:rPr>
        <w:t>última</w:t>
      </w:r>
      <w:r w:rsidRPr="00F57545">
        <w:rPr>
          <w:b w:val="0"/>
          <w:sz w:val="20"/>
          <w:szCs w:val="20"/>
          <w:lang w:eastAsia="en-US"/>
        </w:rPr>
        <w:t xml:space="preserve"> visita realizada en el día de trabajo cuyo </w:t>
      </w:r>
      <w:r w:rsidR="00586DB9" w:rsidRPr="00F57545">
        <w:rPr>
          <w:b w:val="0"/>
          <w:sz w:val="20"/>
          <w:szCs w:val="20"/>
          <w:lang w:eastAsia="en-US"/>
        </w:rPr>
        <w:t>día clave relacionado</w:t>
      </w:r>
      <w:r w:rsidR="00092E7E" w:rsidRPr="00F57545">
        <w:rPr>
          <w:b w:val="0"/>
          <w:sz w:val="20"/>
          <w:szCs w:val="20"/>
          <w:lang w:eastAsia="en-US"/>
        </w:rPr>
        <w:t xml:space="preserve"> sea igual al día clave actual.</w:t>
      </w:r>
    </w:p>
    <w:p w:rsidR="00586DB9" w:rsidRPr="00F57545" w:rsidRDefault="00586DB9" w:rsidP="00586DB9">
      <w:pPr>
        <w:pStyle w:val="Textoindependiente"/>
        <w:rPr>
          <w:b w:val="0"/>
          <w:sz w:val="20"/>
          <w:szCs w:val="20"/>
          <w:lang w:eastAsia="en-US"/>
        </w:rPr>
      </w:pPr>
    </w:p>
    <w:p w:rsidR="00FB0601" w:rsidRPr="00F57545" w:rsidRDefault="00FB0601" w:rsidP="00FB060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7" w:name="RNMOV107"/>
      <w:bookmarkStart w:id="988" w:name="_Toc454334607"/>
      <w:r w:rsidRPr="00F57545">
        <w:rPr>
          <w:lang w:eastAsia="en-US"/>
        </w:rPr>
        <w:t>RNMOV10</w:t>
      </w:r>
      <w:r w:rsidR="00AA10DD" w:rsidRPr="00F57545">
        <w:rPr>
          <w:lang w:eastAsia="en-US"/>
        </w:rPr>
        <w:t>7</w:t>
      </w:r>
      <w:r w:rsidRPr="00F57545">
        <w:rPr>
          <w:lang w:eastAsia="en-US"/>
        </w:rPr>
        <w:t xml:space="preserve"> Hora de Visita </w:t>
      </w:r>
      <w:r w:rsidR="004B246E" w:rsidRPr="00F57545">
        <w:rPr>
          <w:lang w:eastAsia="en-US"/>
        </w:rPr>
        <w:t>Último</w:t>
      </w:r>
      <w:r w:rsidRPr="00F57545">
        <w:rPr>
          <w:lang w:eastAsia="en-US"/>
        </w:rPr>
        <w:t xml:space="preserve"> Cliente</w:t>
      </w:r>
      <w:bookmarkEnd w:id="988"/>
    </w:p>
    <w:bookmarkEnd w:id="987"/>
    <w:p w:rsidR="00FB0601" w:rsidRPr="00F57545" w:rsidRDefault="00FB0601" w:rsidP="00FB0601">
      <w:pPr>
        <w:pStyle w:val="Prrafodelista"/>
        <w:ind w:left="0"/>
        <w:rPr>
          <w:sz w:val="20"/>
          <w:szCs w:val="20"/>
          <w:lang w:val="es-MX" w:eastAsia="en-US"/>
        </w:rPr>
      </w:pPr>
      <w:r w:rsidRPr="00F57545">
        <w:rPr>
          <w:sz w:val="20"/>
          <w:szCs w:val="20"/>
          <w:lang w:eastAsia="en-US"/>
        </w:rPr>
        <w:t xml:space="preserve">Se deberá presentar únicamente la información correspondiente a la hora </w:t>
      </w:r>
      <w:r w:rsidR="004B246E" w:rsidRPr="00F57545">
        <w:rPr>
          <w:sz w:val="20"/>
          <w:szCs w:val="20"/>
          <w:lang w:eastAsia="en-US"/>
        </w:rPr>
        <w:t>final</w:t>
      </w:r>
      <w:r w:rsidRPr="00F57545">
        <w:rPr>
          <w:sz w:val="20"/>
          <w:szCs w:val="20"/>
          <w:lang w:eastAsia="en-US"/>
        </w:rPr>
        <w:t xml:space="preserve"> de la </w:t>
      </w:r>
      <w:r w:rsidR="00AA10DD" w:rsidRPr="00F57545">
        <w:rPr>
          <w:sz w:val="20"/>
          <w:szCs w:val="20"/>
          <w:lang w:eastAsia="en-US"/>
        </w:rPr>
        <w:t>última</w:t>
      </w:r>
      <w:r w:rsidRPr="00F57545">
        <w:rPr>
          <w:sz w:val="20"/>
          <w:szCs w:val="20"/>
          <w:lang w:eastAsia="en-US"/>
        </w:rPr>
        <w:t xml:space="preserve"> visita realizada en el día de trabajo cuyo día clave relacionado </w:t>
      </w:r>
      <w:r w:rsidR="00092E7E" w:rsidRPr="00F57545">
        <w:rPr>
          <w:sz w:val="20"/>
          <w:szCs w:val="20"/>
          <w:lang w:eastAsia="en-US"/>
        </w:rPr>
        <w:t>sea igual al día clave actual</w:t>
      </w:r>
      <w:r w:rsidRPr="00F57545">
        <w:rPr>
          <w:sz w:val="20"/>
          <w:szCs w:val="20"/>
          <w:lang w:eastAsia="en-US"/>
        </w:rPr>
        <w:t xml:space="preserve">, en formato </w:t>
      </w:r>
      <w:r w:rsidRPr="00F57545">
        <w:rPr>
          <w:b/>
          <w:sz w:val="20"/>
          <w:szCs w:val="20"/>
          <w:lang w:val="es-MX" w:eastAsia="en-US"/>
        </w:rPr>
        <w:t>hh:mm:ss</w:t>
      </w:r>
      <w:r w:rsidRPr="00F57545">
        <w:rPr>
          <w:sz w:val="20"/>
          <w:szCs w:val="20"/>
          <w:lang w:val="es-MX" w:eastAsia="en-US"/>
        </w:rPr>
        <w:t xml:space="preserve"> donde:</w:t>
      </w:r>
    </w:p>
    <w:p w:rsidR="00FB0601" w:rsidRPr="00F57545" w:rsidRDefault="00FB0601" w:rsidP="00FB0601">
      <w:pPr>
        <w:pStyle w:val="Prrafodelista"/>
        <w:ind w:left="0"/>
        <w:rPr>
          <w:sz w:val="20"/>
          <w:szCs w:val="20"/>
          <w:lang w:val="es-MX" w:eastAsia="en-US"/>
        </w:rPr>
      </w:pPr>
    </w:p>
    <w:p w:rsidR="00FB0601" w:rsidRPr="00F57545" w:rsidRDefault="00FB0601" w:rsidP="00FB0601">
      <w:pPr>
        <w:pStyle w:val="Prrafodelista"/>
        <w:ind w:left="2835"/>
        <w:rPr>
          <w:sz w:val="20"/>
          <w:szCs w:val="20"/>
          <w:lang w:val="es-MX" w:eastAsia="en-US"/>
        </w:rPr>
      </w:pPr>
      <w:r w:rsidRPr="00F57545">
        <w:rPr>
          <w:sz w:val="20"/>
          <w:szCs w:val="20"/>
          <w:lang w:val="es-MX" w:eastAsia="en-US"/>
        </w:rPr>
        <w:t>hh = Hora</w:t>
      </w:r>
    </w:p>
    <w:p w:rsidR="00FB0601" w:rsidRPr="00F57545" w:rsidRDefault="00FB0601" w:rsidP="00FB0601">
      <w:pPr>
        <w:pStyle w:val="Prrafodelista"/>
        <w:ind w:left="2835"/>
        <w:rPr>
          <w:sz w:val="20"/>
          <w:szCs w:val="20"/>
          <w:lang w:val="es-MX" w:eastAsia="en-US"/>
        </w:rPr>
      </w:pPr>
      <w:r w:rsidRPr="00F57545">
        <w:rPr>
          <w:sz w:val="20"/>
          <w:szCs w:val="20"/>
          <w:lang w:val="es-MX" w:eastAsia="en-US"/>
        </w:rPr>
        <w:t>mm = Minuto</w:t>
      </w:r>
    </w:p>
    <w:p w:rsidR="00FB0601" w:rsidRPr="00F57545" w:rsidRDefault="00FB0601" w:rsidP="00FB0601">
      <w:pPr>
        <w:pStyle w:val="Prrafodelista"/>
        <w:ind w:left="2835"/>
        <w:rPr>
          <w:sz w:val="20"/>
          <w:szCs w:val="20"/>
          <w:lang w:val="es-MX" w:eastAsia="en-US"/>
        </w:rPr>
      </w:pPr>
      <w:r w:rsidRPr="00F57545">
        <w:rPr>
          <w:sz w:val="20"/>
          <w:szCs w:val="20"/>
          <w:lang w:val="es-MX" w:eastAsia="en-US"/>
        </w:rPr>
        <w:t>ss = Segundo</w:t>
      </w:r>
    </w:p>
    <w:p w:rsidR="00FB0601" w:rsidRPr="00F57545" w:rsidRDefault="00FB0601" w:rsidP="00FB0601">
      <w:pPr>
        <w:pStyle w:val="Prrafodelista"/>
        <w:ind w:left="2835"/>
        <w:rPr>
          <w:sz w:val="20"/>
          <w:szCs w:val="20"/>
          <w:lang w:val="es-MX" w:eastAsia="en-US"/>
        </w:rPr>
      </w:pPr>
    </w:p>
    <w:p w:rsidR="00AA10DD" w:rsidRPr="00F57545" w:rsidRDefault="00AA10DD" w:rsidP="00AA10D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89" w:name="RNMOV108"/>
      <w:bookmarkStart w:id="990" w:name="_Toc454334608"/>
      <w:r w:rsidRPr="00F57545">
        <w:rPr>
          <w:lang w:eastAsia="en-US"/>
        </w:rPr>
        <w:t>RNMOV108 Tiempo en el Mercado</w:t>
      </w:r>
      <w:bookmarkEnd w:id="990"/>
    </w:p>
    <w:bookmarkEnd w:id="989"/>
    <w:p w:rsidR="00AA10DD" w:rsidRPr="00F57545" w:rsidRDefault="00AA10DD" w:rsidP="00AA10DD">
      <w:pPr>
        <w:pStyle w:val="Prrafodelista"/>
        <w:ind w:left="0"/>
        <w:rPr>
          <w:sz w:val="20"/>
          <w:szCs w:val="20"/>
          <w:lang w:eastAsia="en-US"/>
        </w:rPr>
      </w:pPr>
      <w:r w:rsidRPr="00F57545">
        <w:rPr>
          <w:sz w:val="20"/>
          <w:szCs w:val="20"/>
          <w:lang w:val="es-MX" w:eastAsia="en-US"/>
        </w:rPr>
        <w:t>Información</w:t>
      </w:r>
      <w:r w:rsidRPr="00F57545">
        <w:rPr>
          <w:sz w:val="20"/>
          <w:szCs w:val="20"/>
          <w:lang w:eastAsia="en-US"/>
        </w:rPr>
        <w:t xml:space="preserve"> correspondiente al tiempo transcurrido desde la hora inicial de la primera visita realizada en el día de trabajo cuyo día clave relacionado</w:t>
      </w:r>
      <w:r w:rsidR="00092E7E" w:rsidRPr="00F57545">
        <w:rPr>
          <w:sz w:val="20"/>
          <w:szCs w:val="20"/>
          <w:lang w:eastAsia="en-US"/>
        </w:rPr>
        <w:t xml:space="preserve"> sea igual al día clave actual</w:t>
      </w:r>
      <w:r w:rsidR="00BB3528">
        <w:rPr>
          <w:sz w:val="20"/>
          <w:szCs w:val="20"/>
          <w:lang w:eastAsia="en-US"/>
        </w:rPr>
        <w:t xml:space="preserve"> o la fecha seleccionada</w:t>
      </w:r>
      <w:r w:rsidRPr="00F57545">
        <w:rPr>
          <w:sz w:val="20"/>
          <w:szCs w:val="20"/>
          <w:lang w:eastAsia="en-US"/>
        </w:rPr>
        <w:t xml:space="preserve">, hasta la hora final de la última visita realizada durante éste. Se obtendrá a partir de la resta de la hora final de la última visita menos la hora inicial de la primera, presentar en formato </w:t>
      </w:r>
      <w:r w:rsidRPr="00F57545">
        <w:rPr>
          <w:b/>
          <w:sz w:val="20"/>
          <w:szCs w:val="20"/>
          <w:lang w:val="es-MX" w:eastAsia="en-US"/>
        </w:rPr>
        <w:t>hh:mm:ss</w:t>
      </w:r>
      <w:r w:rsidRPr="00F57545">
        <w:rPr>
          <w:sz w:val="20"/>
          <w:szCs w:val="20"/>
          <w:lang w:val="es-MX" w:eastAsia="en-US"/>
        </w:rPr>
        <w:t xml:space="preserve"> donde:</w:t>
      </w:r>
    </w:p>
    <w:p w:rsidR="00AA10DD" w:rsidRPr="00F57545" w:rsidRDefault="00AA10DD" w:rsidP="00AA10DD">
      <w:pPr>
        <w:pStyle w:val="Prrafodelista"/>
        <w:ind w:left="0"/>
        <w:rPr>
          <w:sz w:val="20"/>
          <w:szCs w:val="20"/>
          <w:lang w:val="es-MX" w:eastAsia="en-US"/>
        </w:rPr>
      </w:pPr>
    </w:p>
    <w:p w:rsidR="00AA10DD" w:rsidRPr="00F57545" w:rsidRDefault="00AA10DD" w:rsidP="00AA10DD">
      <w:pPr>
        <w:pStyle w:val="Prrafodelista"/>
        <w:ind w:left="2835"/>
        <w:rPr>
          <w:sz w:val="20"/>
          <w:szCs w:val="20"/>
          <w:lang w:val="es-MX" w:eastAsia="en-US"/>
        </w:rPr>
      </w:pPr>
      <w:r w:rsidRPr="00F57545">
        <w:rPr>
          <w:sz w:val="20"/>
          <w:szCs w:val="20"/>
          <w:lang w:val="es-MX" w:eastAsia="en-US"/>
        </w:rPr>
        <w:t>hh = Hora</w:t>
      </w:r>
    </w:p>
    <w:p w:rsidR="00AA10DD" w:rsidRPr="00F57545" w:rsidRDefault="00AA10DD" w:rsidP="00AA10DD">
      <w:pPr>
        <w:pStyle w:val="Prrafodelista"/>
        <w:ind w:left="2835"/>
        <w:rPr>
          <w:sz w:val="20"/>
          <w:szCs w:val="20"/>
          <w:lang w:val="es-MX" w:eastAsia="en-US"/>
        </w:rPr>
      </w:pPr>
      <w:r w:rsidRPr="00F57545">
        <w:rPr>
          <w:sz w:val="20"/>
          <w:szCs w:val="20"/>
          <w:lang w:val="es-MX" w:eastAsia="en-US"/>
        </w:rPr>
        <w:t>mm = Minuto</w:t>
      </w:r>
    </w:p>
    <w:p w:rsidR="00AA10DD" w:rsidRPr="00F57545" w:rsidRDefault="00AA10DD" w:rsidP="00AA10DD">
      <w:pPr>
        <w:pStyle w:val="Prrafodelista"/>
        <w:ind w:left="2835"/>
        <w:rPr>
          <w:sz w:val="20"/>
          <w:szCs w:val="20"/>
          <w:lang w:val="es-MX" w:eastAsia="en-US"/>
        </w:rPr>
      </w:pPr>
      <w:r w:rsidRPr="00F57545">
        <w:rPr>
          <w:sz w:val="20"/>
          <w:szCs w:val="20"/>
          <w:lang w:val="es-MX" w:eastAsia="en-US"/>
        </w:rPr>
        <w:t>ss = Segundo</w:t>
      </w:r>
    </w:p>
    <w:p w:rsidR="00FB0601" w:rsidRPr="00F57545" w:rsidRDefault="00FB0601" w:rsidP="00FB0601">
      <w:pPr>
        <w:pStyle w:val="Textoindependiente"/>
        <w:rPr>
          <w:b w:val="0"/>
          <w:sz w:val="20"/>
          <w:szCs w:val="20"/>
          <w:lang w:eastAsia="en-US"/>
        </w:rPr>
      </w:pPr>
    </w:p>
    <w:p w:rsidR="00AA10DD" w:rsidRPr="00F57545" w:rsidRDefault="00AA10DD" w:rsidP="00AA10D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91" w:name="RNMOV109"/>
      <w:bookmarkStart w:id="992" w:name="_Toc454334609"/>
      <w:r w:rsidRPr="00F57545">
        <w:rPr>
          <w:lang w:eastAsia="en-US"/>
        </w:rPr>
        <w:t>RNMOV</w:t>
      </w:r>
      <w:r w:rsidR="00817A31" w:rsidRPr="00F57545">
        <w:rPr>
          <w:lang w:eastAsia="en-US"/>
        </w:rPr>
        <w:t>109</w:t>
      </w:r>
      <w:r w:rsidRPr="00F57545">
        <w:rPr>
          <w:lang w:eastAsia="en-US"/>
        </w:rPr>
        <w:t xml:space="preserve"> Tiempo de </w:t>
      </w:r>
      <w:r w:rsidR="00817A31" w:rsidRPr="00F57545">
        <w:rPr>
          <w:lang w:eastAsia="en-US"/>
        </w:rPr>
        <w:t>Servicio</w:t>
      </w:r>
      <w:bookmarkEnd w:id="992"/>
    </w:p>
    <w:bookmarkEnd w:id="991"/>
    <w:p w:rsidR="00AA10DD" w:rsidRPr="00F57545" w:rsidRDefault="00AA10DD" w:rsidP="00AA10DD">
      <w:pPr>
        <w:pStyle w:val="Prrafodelista"/>
        <w:ind w:left="0"/>
        <w:rPr>
          <w:sz w:val="20"/>
          <w:szCs w:val="20"/>
          <w:lang w:val="es-MX" w:eastAsia="en-US"/>
        </w:rPr>
      </w:pPr>
      <w:r w:rsidRPr="00F57545">
        <w:rPr>
          <w:sz w:val="20"/>
          <w:szCs w:val="20"/>
          <w:lang w:eastAsia="en-US"/>
        </w:rPr>
        <w:t xml:space="preserve">Se deberá presentar la información correspondiente </w:t>
      </w:r>
      <w:r w:rsidR="00817A31" w:rsidRPr="00F57545">
        <w:rPr>
          <w:sz w:val="20"/>
          <w:szCs w:val="20"/>
          <w:lang w:eastAsia="en-US"/>
        </w:rPr>
        <w:t>a la</w:t>
      </w:r>
      <w:r w:rsidRPr="00F57545">
        <w:rPr>
          <w:sz w:val="20"/>
          <w:szCs w:val="20"/>
          <w:lang w:eastAsia="en-US"/>
        </w:rPr>
        <w:t xml:space="preserve"> duración </w:t>
      </w:r>
      <w:r w:rsidR="00817A31" w:rsidRPr="00F57545">
        <w:rPr>
          <w:sz w:val="20"/>
          <w:szCs w:val="20"/>
          <w:lang w:eastAsia="en-US"/>
        </w:rPr>
        <w:t xml:space="preserve">total </w:t>
      </w:r>
      <w:r w:rsidRPr="00F57545">
        <w:rPr>
          <w:sz w:val="20"/>
          <w:szCs w:val="20"/>
          <w:lang w:eastAsia="en-US"/>
        </w:rPr>
        <w:t>de la</w:t>
      </w:r>
      <w:r w:rsidR="00817A31" w:rsidRPr="00F57545">
        <w:rPr>
          <w:sz w:val="20"/>
          <w:szCs w:val="20"/>
          <w:lang w:eastAsia="en-US"/>
        </w:rPr>
        <w:t>s</w:t>
      </w:r>
      <w:r w:rsidRPr="00F57545">
        <w:rPr>
          <w:sz w:val="20"/>
          <w:szCs w:val="20"/>
          <w:lang w:eastAsia="en-US"/>
        </w:rPr>
        <w:t xml:space="preserve"> visita</w:t>
      </w:r>
      <w:r w:rsidR="00817A31" w:rsidRPr="00F57545">
        <w:rPr>
          <w:sz w:val="20"/>
          <w:szCs w:val="20"/>
          <w:lang w:eastAsia="en-US"/>
        </w:rPr>
        <w:t>s cuyo día clave relacionado</w:t>
      </w:r>
      <w:r w:rsidR="00092E7E" w:rsidRPr="00F57545">
        <w:rPr>
          <w:sz w:val="20"/>
          <w:szCs w:val="20"/>
          <w:lang w:eastAsia="en-US"/>
        </w:rPr>
        <w:t xml:space="preserve"> sea igual al día clave actual</w:t>
      </w:r>
      <w:r w:rsidR="00BB3528">
        <w:rPr>
          <w:sz w:val="20"/>
          <w:szCs w:val="20"/>
          <w:lang w:eastAsia="en-US"/>
        </w:rPr>
        <w:t xml:space="preserve"> o fecha seleccionada</w:t>
      </w:r>
      <w:r w:rsidR="00092E7E" w:rsidRPr="00F57545">
        <w:rPr>
          <w:sz w:val="20"/>
          <w:szCs w:val="20"/>
          <w:lang w:eastAsia="en-US"/>
        </w:rPr>
        <w:t>;</w:t>
      </w:r>
      <w:r w:rsidRPr="00F57545">
        <w:rPr>
          <w:sz w:val="20"/>
          <w:szCs w:val="20"/>
          <w:lang w:eastAsia="en-US"/>
        </w:rPr>
        <w:t xml:space="preserve"> la cual se obtendrá a partir de la </w:t>
      </w:r>
      <w:r w:rsidR="00817A31" w:rsidRPr="00F57545">
        <w:rPr>
          <w:sz w:val="20"/>
          <w:szCs w:val="20"/>
          <w:lang w:eastAsia="en-US"/>
        </w:rPr>
        <w:t xml:space="preserve">sumatoria de la </w:t>
      </w:r>
      <w:r w:rsidRPr="00F57545">
        <w:rPr>
          <w:sz w:val="20"/>
          <w:szCs w:val="20"/>
          <w:lang w:eastAsia="en-US"/>
        </w:rPr>
        <w:t xml:space="preserve">diferencia </w:t>
      </w:r>
      <w:r w:rsidR="00817A31" w:rsidRPr="00F57545">
        <w:rPr>
          <w:sz w:val="20"/>
          <w:szCs w:val="20"/>
          <w:lang w:eastAsia="en-US"/>
        </w:rPr>
        <w:t xml:space="preserve">obtenida </w:t>
      </w:r>
      <w:r w:rsidRPr="00F57545">
        <w:rPr>
          <w:sz w:val="20"/>
          <w:szCs w:val="20"/>
          <w:lang w:eastAsia="en-US"/>
        </w:rPr>
        <w:t xml:space="preserve">entre la hora de </w:t>
      </w:r>
      <w:r w:rsidR="00817A31" w:rsidRPr="00F57545">
        <w:rPr>
          <w:sz w:val="20"/>
          <w:szCs w:val="20"/>
          <w:lang w:eastAsia="en-US"/>
        </w:rPr>
        <w:t>final y la hora de</w:t>
      </w:r>
      <w:r w:rsidRPr="00F57545">
        <w:rPr>
          <w:sz w:val="20"/>
          <w:szCs w:val="20"/>
          <w:lang w:eastAsia="en-US"/>
        </w:rPr>
        <w:t xml:space="preserve"> </w:t>
      </w:r>
      <w:r w:rsidR="00817A31" w:rsidRPr="00F57545">
        <w:rPr>
          <w:sz w:val="20"/>
          <w:szCs w:val="20"/>
          <w:lang w:eastAsia="en-US"/>
        </w:rPr>
        <w:t xml:space="preserve">inicio </w:t>
      </w:r>
      <w:r w:rsidRPr="00F57545">
        <w:rPr>
          <w:sz w:val="20"/>
          <w:szCs w:val="20"/>
          <w:lang w:eastAsia="en-US"/>
        </w:rPr>
        <w:t xml:space="preserve">de </w:t>
      </w:r>
      <w:r w:rsidR="00817A31" w:rsidRPr="00F57545">
        <w:rPr>
          <w:sz w:val="20"/>
          <w:szCs w:val="20"/>
          <w:lang w:eastAsia="en-US"/>
        </w:rPr>
        <w:t>cada visita</w:t>
      </w:r>
      <w:r w:rsidRPr="00F57545">
        <w:rPr>
          <w:sz w:val="20"/>
          <w:szCs w:val="20"/>
          <w:lang w:eastAsia="en-US"/>
        </w:rPr>
        <w:t xml:space="preserve">, en formato </w:t>
      </w:r>
      <w:r w:rsidRPr="00F57545">
        <w:rPr>
          <w:b/>
          <w:sz w:val="20"/>
          <w:szCs w:val="20"/>
          <w:lang w:eastAsia="en-US"/>
        </w:rPr>
        <w:t>hh:mm</w:t>
      </w:r>
      <w:r w:rsidR="00817A31" w:rsidRPr="00F57545">
        <w:rPr>
          <w:b/>
          <w:sz w:val="20"/>
          <w:szCs w:val="20"/>
          <w:lang w:eastAsia="en-US"/>
        </w:rPr>
        <w:t>:ss</w:t>
      </w:r>
      <w:r w:rsidRPr="00F57545">
        <w:rPr>
          <w:sz w:val="20"/>
          <w:szCs w:val="20"/>
          <w:lang w:eastAsia="en-US"/>
        </w:rPr>
        <w:t xml:space="preserve"> donde:  </w:t>
      </w:r>
    </w:p>
    <w:p w:rsidR="00AA10DD" w:rsidRPr="00F57545" w:rsidRDefault="00AA10DD" w:rsidP="00AA10DD">
      <w:pPr>
        <w:pStyle w:val="Prrafodelista"/>
        <w:ind w:left="0"/>
        <w:rPr>
          <w:sz w:val="20"/>
          <w:szCs w:val="20"/>
          <w:lang w:val="es-MX" w:eastAsia="en-US"/>
        </w:rPr>
      </w:pPr>
    </w:p>
    <w:p w:rsidR="00AA10DD" w:rsidRPr="00F57545" w:rsidRDefault="00AA10DD" w:rsidP="00AA10DD">
      <w:pPr>
        <w:pStyle w:val="Prrafodelista"/>
        <w:ind w:left="2835"/>
        <w:rPr>
          <w:sz w:val="20"/>
          <w:szCs w:val="20"/>
          <w:lang w:val="es-MX" w:eastAsia="en-US"/>
        </w:rPr>
      </w:pPr>
      <w:r w:rsidRPr="00F57545">
        <w:rPr>
          <w:sz w:val="20"/>
          <w:szCs w:val="20"/>
          <w:lang w:val="es-MX" w:eastAsia="en-US"/>
        </w:rPr>
        <w:t>hh = Hora</w:t>
      </w:r>
    </w:p>
    <w:p w:rsidR="00AA10DD" w:rsidRPr="00F57545" w:rsidRDefault="00AA10DD" w:rsidP="00AA10DD">
      <w:pPr>
        <w:pStyle w:val="Prrafodelista"/>
        <w:ind w:left="2835"/>
        <w:rPr>
          <w:sz w:val="20"/>
          <w:szCs w:val="20"/>
          <w:lang w:val="es-MX" w:eastAsia="en-US"/>
        </w:rPr>
      </w:pPr>
      <w:r w:rsidRPr="00F57545">
        <w:rPr>
          <w:sz w:val="20"/>
          <w:szCs w:val="20"/>
          <w:lang w:val="es-MX" w:eastAsia="en-US"/>
        </w:rPr>
        <w:t>mm = Minuto</w:t>
      </w:r>
    </w:p>
    <w:p w:rsidR="00817A31" w:rsidRPr="00F57545" w:rsidRDefault="00817A31" w:rsidP="00AA10DD">
      <w:pPr>
        <w:pStyle w:val="Prrafodelista"/>
        <w:ind w:left="2835"/>
        <w:rPr>
          <w:sz w:val="20"/>
          <w:szCs w:val="20"/>
          <w:lang w:val="es-MX" w:eastAsia="en-US"/>
        </w:rPr>
      </w:pPr>
      <w:r w:rsidRPr="00F57545">
        <w:rPr>
          <w:sz w:val="20"/>
          <w:szCs w:val="20"/>
          <w:lang w:val="es-MX" w:eastAsia="en-US"/>
        </w:rPr>
        <w:t>ss = Segundo</w:t>
      </w:r>
    </w:p>
    <w:p w:rsidR="00AA10DD" w:rsidRPr="00F57545" w:rsidRDefault="00AA10DD" w:rsidP="00FB0601">
      <w:pPr>
        <w:pStyle w:val="Textoindependiente"/>
        <w:rPr>
          <w:b w:val="0"/>
          <w:sz w:val="20"/>
          <w:szCs w:val="20"/>
          <w:lang w:eastAsia="en-US"/>
        </w:rPr>
      </w:pPr>
    </w:p>
    <w:p w:rsidR="00817A31" w:rsidRPr="00F57545" w:rsidRDefault="00817A31" w:rsidP="00817A3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93" w:name="RNMOV110"/>
      <w:bookmarkStart w:id="994" w:name="_Toc454334610"/>
      <w:r w:rsidRPr="00F57545">
        <w:rPr>
          <w:lang w:eastAsia="en-US"/>
        </w:rPr>
        <w:t>RNMOV1</w:t>
      </w:r>
      <w:r w:rsidR="004B246E" w:rsidRPr="00F57545">
        <w:rPr>
          <w:lang w:eastAsia="en-US"/>
        </w:rPr>
        <w:t>10</w:t>
      </w:r>
      <w:r w:rsidRPr="00F57545">
        <w:rPr>
          <w:lang w:eastAsia="en-US"/>
        </w:rPr>
        <w:t xml:space="preserve"> Tiempo de Traslado</w:t>
      </w:r>
      <w:bookmarkEnd w:id="994"/>
    </w:p>
    <w:bookmarkEnd w:id="993"/>
    <w:p w:rsidR="00817A31" w:rsidRPr="00F57545" w:rsidRDefault="00817A31" w:rsidP="00817A31">
      <w:pPr>
        <w:pStyle w:val="Prrafodelista"/>
        <w:ind w:left="0"/>
        <w:rPr>
          <w:sz w:val="20"/>
          <w:szCs w:val="20"/>
          <w:lang w:val="es-MX" w:eastAsia="en-US"/>
        </w:rPr>
      </w:pPr>
      <w:r w:rsidRPr="00F57545">
        <w:rPr>
          <w:sz w:val="20"/>
          <w:szCs w:val="20"/>
          <w:lang w:eastAsia="en-US"/>
        </w:rPr>
        <w:t xml:space="preserve">Se deberá presentar la información correspondiente a la duración </w:t>
      </w:r>
      <w:r w:rsidR="004B246E" w:rsidRPr="00F57545">
        <w:rPr>
          <w:sz w:val="20"/>
          <w:szCs w:val="20"/>
          <w:lang w:eastAsia="en-US"/>
        </w:rPr>
        <w:t>del tiempo de traslado del día de trabajo actual</w:t>
      </w:r>
      <w:r w:rsidR="00E6431D">
        <w:rPr>
          <w:sz w:val="20"/>
          <w:szCs w:val="20"/>
          <w:lang w:eastAsia="en-US"/>
        </w:rPr>
        <w:t xml:space="preserve"> o fecha seleccionada</w:t>
      </w:r>
      <w:r w:rsidRPr="00F57545">
        <w:rPr>
          <w:sz w:val="20"/>
          <w:szCs w:val="20"/>
          <w:lang w:eastAsia="en-US"/>
        </w:rPr>
        <w:t xml:space="preserve">, la cual se obtendrá a partir de la diferencia obtenida </w:t>
      </w:r>
      <w:r w:rsidR="004B246E" w:rsidRPr="00F57545">
        <w:rPr>
          <w:sz w:val="20"/>
          <w:szCs w:val="20"/>
          <w:lang w:eastAsia="en-US"/>
        </w:rPr>
        <w:t>del tiempo en el mercado menos el tiempo de servicio</w:t>
      </w:r>
      <w:r w:rsidRPr="00F57545">
        <w:rPr>
          <w:sz w:val="20"/>
          <w:szCs w:val="20"/>
          <w:lang w:eastAsia="en-US"/>
        </w:rPr>
        <w:t xml:space="preserve">, en formato </w:t>
      </w:r>
      <w:r w:rsidRPr="00F57545">
        <w:rPr>
          <w:b/>
          <w:sz w:val="20"/>
          <w:szCs w:val="20"/>
          <w:lang w:eastAsia="en-US"/>
        </w:rPr>
        <w:t>hh:mm:ss</w:t>
      </w:r>
      <w:r w:rsidRPr="00F57545">
        <w:rPr>
          <w:sz w:val="20"/>
          <w:szCs w:val="20"/>
          <w:lang w:eastAsia="en-US"/>
        </w:rPr>
        <w:t xml:space="preserve"> donde:  </w:t>
      </w:r>
    </w:p>
    <w:p w:rsidR="00817A31" w:rsidRPr="00F57545" w:rsidRDefault="00817A31" w:rsidP="00817A31">
      <w:pPr>
        <w:pStyle w:val="Prrafodelista"/>
        <w:ind w:left="0"/>
        <w:rPr>
          <w:sz w:val="20"/>
          <w:szCs w:val="20"/>
          <w:lang w:val="es-MX" w:eastAsia="en-US"/>
        </w:rPr>
      </w:pPr>
    </w:p>
    <w:p w:rsidR="00817A31" w:rsidRPr="00F57545" w:rsidRDefault="00817A31" w:rsidP="00817A31">
      <w:pPr>
        <w:pStyle w:val="Prrafodelista"/>
        <w:ind w:left="2835"/>
        <w:rPr>
          <w:sz w:val="20"/>
          <w:szCs w:val="20"/>
          <w:lang w:val="es-MX" w:eastAsia="en-US"/>
        </w:rPr>
      </w:pPr>
      <w:r w:rsidRPr="00F57545">
        <w:rPr>
          <w:sz w:val="20"/>
          <w:szCs w:val="20"/>
          <w:lang w:val="es-MX" w:eastAsia="en-US"/>
        </w:rPr>
        <w:t>hh = Hora</w:t>
      </w:r>
    </w:p>
    <w:p w:rsidR="00817A31" w:rsidRPr="00F57545" w:rsidRDefault="00817A31" w:rsidP="00817A31">
      <w:pPr>
        <w:pStyle w:val="Prrafodelista"/>
        <w:ind w:left="2835"/>
        <w:rPr>
          <w:sz w:val="20"/>
          <w:szCs w:val="20"/>
          <w:lang w:val="es-MX" w:eastAsia="en-US"/>
        </w:rPr>
      </w:pPr>
      <w:r w:rsidRPr="00F57545">
        <w:rPr>
          <w:sz w:val="20"/>
          <w:szCs w:val="20"/>
          <w:lang w:val="es-MX" w:eastAsia="en-US"/>
        </w:rPr>
        <w:t>mm = Minuto</w:t>
      </w:r>
    </w:p>
    <w:p w:rsidR="00817A31" w:rsidRPr="00F57545" w:rsidRDefault="00817A31" w:rsidP="00817A31">
      <w:pPr>
        <w:pStyle w:val="Prrafodelista"/>
        <w:ind w:left="2835"/>
        <w:rPr>
          <w:sz w:val="20"/>
          <w:szCs w:val="20"/>
          <w:lang w:val="es-MX" w:eastAsia="en-US"/>
        </w:rPr>
      </w:pPr>
      <w:r w:rsidRPr="00F57545">
        <w:rPr>
          <w:sz w:val="20"/>
          <w:szCs w:val="20"/>
          <w:lang w:val="es-MX" w:eastAsia="en-US"/>
        </w:rPr>
        <w:t>ss = Segundo</w:t>
      </w:r>
    </w:p>
    <w:p w:rsidR="00817A31" w:rsidRPr="00F57545" w:rsidRDefault="00817A31" w:rsidP="00FB0601">
      <w:pPr>
        <w:pStyle w:val="Textoindependiente"/>
        <w:rPr>
          <w:b w:val="0"/>
          <w:sz w:val="20"/>
          <w:szCs w:val="20"/>
          <w:lang w:eastAsia="en-US"/>
        </w:rPr>
      </w:pPr>
    </w:p>
    <w:p w:rsidR="009F7FA8" w:rsidRPr="00F57545" w:rsidRDefault="009F7FA8" w:rsidP="009F7FA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95" w:name="RNMOV111"/>
      <w:bookmarkStart w:id="996" w:name="_Toc454334611"/>
      <w:r w:rsidRPr="00F57545">
        <w:rPr>
          <w:lang w:eastAsia="en-US"/>
        </w:rPr>
        <w:t>RNMOV111 Cliente con Mayor Tiempo de Servicio</w:t>
      </w:r>
      <w:bookmarkEnd w:id="996"/>
    </w:p>
    <w:bookmarkEnd w:id="995"/>
    <w:p w:rsidR="009F7FA8" w:rsidRPr="00F57545" w:rsidRDefault="009F7FA8" w:rsidP="009F7FA8">
      <w:pPr>
        <w:pStyle w:val="Prrafodelista"/>
        <w:ind w:left="0"/>
        <w:rPr>
          <w:sz w:val="20"/>
          <w:szCs w:val="20"/>
          <w:lang w:eastAsia="en-US"/>
        </w:rPr>
      </w:pPr>
      <w:r w:rsidRPr="00F57545">
        <w:rPr>
          <w:sz w:val="20"/>
          <w:szCs w:val="20"/>
          <w:lang w:eastAsia="en-US"/>
        </w:rPr>
        <w:t>Se deberá obtener la información correspondiente al cliente cuya visita asociada tenga el mayor tiempo de servicio, el cual se obtendrá a partir de la diferencia obtenida entre la hora del final y la hora de inicio de la visita.</w:t>
      </w:r>
    </w:p>
    <w:p w:rsidR="00F17229" w:rsidRPr="00F57545" w:rsidRDefault="00F17229" w:rsidP="009F7FA8">
      <w:pPr>
        <w:pStyle w:val="Prrafodelista"/>
        <w:ind w:left="0"/>
        <w:rPr>
          <w:sz w:val="20"/>
          <w:szCs w:val="20"/>
          <w:lang w:eastAsia="en-US"/>
        </w:rPr>
      </w:pPr>
    </w:p>
    <w:p w:rsidR="00F17229" w:rsidRPr="00F57545" w:rsidRDefault="00F17229" w:rsidP="00F172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97" w:name="RNMOV112"/>
      <w:bookmarkStart w:id="998" w:name="_Toc454334612"/>
      <w:r w:rsidRPr="00F57545">
        <w:rPr>
          <w:lang w:eastAsia="en-US"/>
        </w:rPr>
        <w:t>RNMOV112 Hora de Entrada de la Visita</w:t>
      </w:r>
      <w:bookmarkEnd w:id="998"/>
    </w:p>
    <w:bookmarkEnd w:id="997"/>
    <w:p w:rsidR="00F17229" w:rsidRPr="00F57545" w:rsidRDefault="00F17229" w:rsidP="00F17229">
      <w:pPr>
        <w:pStyle w:val="Prrafodelista"/>
        <w:ind w:left="0"/>
        <w:rPr>
          <w:sz w:val="20"/>
          <w:szCs w:val="20"/>
          <w:lang w:val="es-MX" w:eastAsia="en-US"/>
        </w:rPr>
      </w:pPr>
      <w:r w:rsidRPr="00F57545">
        <w:rPr>
          <w:sz w:val="20"/>
          <w:szCs w:val="20"/>
          <w:lang w:eastAsia="en-US"/>
        </w:rPr>
        <w:t xml:space="preserve">Se deberá presentar la información correspondiente a la hora de inicio de la visita, en formato </w:t>
      </w:r>
      <w:r w:rsidRPr="00F57545">
        <w:rPr>
          <w:b/>
          <w:sz w:val="20"/>
          <w:szCs w:val="20"/>
          <w:lang w:val="es-MX" w:eastAsia="en-US"/>
        </w:rPr>
        <w:t xml:space="preserve">hh:mm:ss </w:t>
      </w:r>
      <w:r w:rsidRPr="00F57545">
        <w:rPr>
          <w:sz w:val="20"/>
          <w:szCs w:val="20"/>
          <w:lang w:val="es-MX" w:eastAsia="en-US"/>
        </w:rPr>
        <w:t>donde:</w:t>
      </w:r>
    </w:p>
    <w:p w:rsidR="00F17229" w:rsidRPr="00F57545" w:rsidRDefault="00F17229" w:rsidP="00F17229">
      <w:pPr>
        <w:pStyle w:val="Prrafodelista"/>
        <w:ind w:left="0"/>
        <w:rPr>
          <w:sz w:val="20"/>
          <w:szCs w:val="20"/>
          <w:lang w:val="es-MX" w:eastAsia="en-US"/>
        </w:rPr>
      </w:pPr>
    </w:p>
    <w:p w:rsidR="00F17229" w:rsidRPr="00F57545" w:rsidRDefault="00F17229" w:rsidP="00F17229">
      <w:pPr>
        <w:pStyle w:val="Prrafodelista"/>
        <w:ind w:left="2835"/>
        <w:rPr>
          <w:sz w:val="20"/>
          <w:szCs w:val="20"/>
          <w:lang w:val="es-MX" w:eastAsia="en-US"/>
        </w:rPr>
      </w:pPr>
      <w:r w:rsidRPr="00F57545">
        <w:rPr>
          <w:sz w:val="20"/>
          <w:szCs w:val="20"/>
          <w:lang w:val="es-MX" w:eastAsia="en-US"/>
        </w:rPr>
        <w:t>hh = Hora</w:t>
      </w:r>
    </w:p>
    <w:p w:rsidR="00F17229" w:rsidRPr="00F57545" w:rsidRDefault="00F17229" w:rsidP="00F17229">
      <w:pPr>
        <w:pStyle w:val="Prrafodelista"/>
        <w:ind w:left="2835"/>
        <w:rPr>
          <w:sz w:val="20"/>
          <w:szCs w:val="20"/>
          <w:lang w:val="es-MX" w:eastAsia="en-US"/>
        </w:rPr>
      </w:pPr>
      <w:r w:rsidRPr="00F57545">
        <w:rPr>
          <w:sz w:val="20"/>
          <w:szCs w:val="20"/>
          <w:lang w:val="es-MX" w:eastAsia="en-US"/>
        </w:rPr>
        <w:t>mm = Minuto</w:t>
      </w:r>
    </w:p>
    <w:p w:rsidR="00F17229" w:rsidRPr="00F57545" w:rsidRDefault="00F17229" w:rsidP="00F17229">
      <w:pPr>
        <w:pStyle w:val="Prrafodelista"/>
        <w:ind w:left="2835"/>
        <w:rPr>
          <w:sz w:val="20"/>
          <w:szCs w:val="20"/>
          <w:lang w:val="es-MX" w:eastAsia="en-US"/>
        </w:rPr>
      </w:pPr>
      <w:r w:rsidRPr="00F57545">
        <w:rPr>
          <w:sz w:val="20"/>
          <w:szCs w:val="20"/>
          <w:lang w:val="es-MX" w:eastAsia="en-US"/>
        </w:rPr>
        <w:lastRenderedPageBreak/>
        <w:t>ss = Segundo</w:t>
      </w:r>
    </w:p>
    <w:p w:rsidR="00F17229" w:rsidRPr="00F57545" w:rsidRDefault="00F17229" w:rsidP="00F17229">
      <w:pPr>
        <w:pStyle w:val="Prrafodelista"/>
        <w:ind w:left="0"/>
        <w:rPr>
          <w:sz w:val="20"/>
          <w:szCs w:val="20"/>
          <w:lang w:val="es-MX" w:eastAsia="en-US"/>
        </w:rPr>
      </w:pPr>
    </w:p>
    <w:p w:rsidR="00F17229" w:rsidRPr="00F57545" w:rsidRDefault="00F17229" w:rsidP="00F172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999" w:name="RNMOV113"/>
      <w:bookmarkStart w:id="1000" w:name="_Toc454334613"/>
      <w:r w:rsidRPr="00F57545">
        <w:rPr>
          <w:lang w:eastAsia="en-US"/>
        </w:rPr>
        <w:t>RNMOV113 Hora de Salida de la Visita</w:t>
      </w:r>
      <w:bookmarkEnd w:id="1000"/>
    </w:p>
    <w:bookmarkEnd w:id="999"/>
    <w:p w:rsidR="00F17229" w:rsidRPr="00F57545" w:rsidRDefault="00F17229" w:rsidP="00F17229">
      <w:pPr>
        <w:pStyle w:val="Prrafodelista"/>
        <w:ind w:left="0"/>
        <w:rPr>
          <w:sz w:val="20"/>
          <w:szCs w:val="20"/>
          <w:lang w:val="es-MX" w:eastAsia="en-US"/>
        </w:rPr>
      </w:pPr>
      <w:r w:rsidRPr="00F57545">
        <w:rPr>
          <w:sz w:val="20"/>
          <w:szCs w:val="20"/>
          <w:lang w:eastAsia="en-US"/>
        </w:rPr>
        <w:t xml:space="preserve">Se deberá presentar la información correspondiente a la hora del final de la visita, en formato </w:t>
      </w:r>
      <w:r w:rsidRPr="00F57545">
        <w:rPr>
          <w:b/>
          <w:sz w:val="20"/>
          <w:szCs w:val="20"/>
          <w:lang w:val="es-MX" w:eastAsia="en-US"/>
        </w:rPr>
        <w:t xml:space="preserve">hh:mm:ss </w:t>
      </w:r>
      <w:r w:rsidRPr="00F57545">
        <w:rPr>
          <w:sz w:val="20"/>
          <w:szCs w:val="20"/>
          <w:lang w:val="es-MX" w:eastAsia="en-US"/>
        </w:rPr>
        <w:t>donde:</w:t>
      </w:r>
    </w:p>
    <w:p w:rsidR="00F17229" w:rsidRPr="00F57545" w:rsidRDefault="00F17229" w:rsidP="00F17229">
      <w:pPr>
        <w:pStyle w:val="Prrafodelista"/>
        <w:ind w:left="0"/>
        <w:rPr>
          <w:sz w:val="20"/>
          <w:szCs w:val="20"/>
          <w:lang w:val="es-MX" w:eastAsia="en-US"/>
        </w:rPr>
      </w:pPr>
    </w:p>
    <w:p w:rsidR="00F17229" w:rsidRPr="00F57545" w:rsidRDefault="00F17229" w:rsidP="00F17229">
      <w:pPr>
        <w:pStyle w:val="Prrafodelista"/>
        <w:ind w:left="2835"/>
        <w:rPr>
          <w:sz w:val="20"/>
          <w:szCs w:val="20"/>
          <w:lang w:val="es-MX" w:eastAsia="en-US"/>
        </w:rPr>
      </w:pPr>
      <w:r w:rsidRPr="00F57545">
        <w:rPr>
          <w:sz w:val="20"/>
          <w:szCs w:val="20"/>
          <w:lang w:val="es-MX" w:eastAsia="en-US"/>
        </w:rPr>
        <w:t>hh = Hora</w:t>
      </w:r>
    </w:p>
    <w:p w:rsidR="00F17229" w:rsidRPr="00F57545" w:rsidRDefault="00F17229" w:rsidP="00F17229">
      <w:pPr>
        <w:pStyle w:val="Prrafodelista"/>
        <w:ind w:left="2835"/>
        <w:rPr>
          <w:sz w:val="20"/>
          <w:szCs w:val="20"/>
          <w:lang w:val="es-MX" w:eastAsia="en-US"/>
        </w:rPr>
      </w:pPr>
      <w:r w:rsidRPr="00F57545">
        <w:rPr>
          <w:sz w:val="20"/>
          <w:szCs w:val="20"/>
          <w:lang w:val="es-MX" w:eastAsia="en-US"/>
        </w:rPr>
        <w:t>mm = Minuto</w:t>
      </w:r>
    </w:p>
    <w:p w:rsidR="00F17229" w:rsidRPr="00F57545" w:rsidRDefault="00F17229" w:rsidP="00F17229">
      <w:pPr>
        <w:pStyle w:val="Prrafodelista"/>
        <w:ind w:left="2835"/>
        <w:rPr>
          <w:sz w:val="20"/>
          <w:szCs w:val="20"/>
          <w:lang w:val="es-MX" w:eastAsia="en-US"/>
        </w:rPr>
      </w:pPr>
      <w:r w:rsidRPr="00F57545">
        <w:rPr>
          <w:sz w:val="20"/>
          <w:szCs w:val="20"/>
          <w:lang w:val="es-MX" w:eastAsia="en-US"/>
        </w:rPr>
        <w:t>ss = Segundo</w:t>
      </w:r>
    </w:p>
    <w:p w:rsidR="00F17229" w:rsidRPr="00F57545" w:rsidRDefault="00F17229" w:rsidP="00F17229">
      <w:pPr>
        <w:pStyle w:val="Prrafodelista"/>
        <w:ind w:left="0"/>
        <w:rPr>
          <w:sz w:val="20"/>
          <w:szCs w:val="20"/>
          <w:lang w:val="es-MX" w:eastAsia="en-US"/>
        </w:rPr>
      </w:pPr>
      <w:bookmarkStart w:id="1001" w:name="RNMOV114"/>
    </w:p>
    <w:p w:rsidR="00F17229" w:rsidRPr="00F57545" w:rsidRDefault="00F17229" w:rsidP="00F172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02" w:name="_Toc454334614"/>
      <w:r w:rsidRPr="00F57545">
        <w:rPr>
          <w:lang w:eastAsia="en-US"/>
        </w:rPr>
        <w:t>RNMOV114 Tiempo de Servicio de la Visita</w:t>
      </w:r>
      <w:bookmarkEnd w:id="1002"/>
    </w:p>
    <w:bookmarkEnd w:id="1001"/>
    <w:p w:rsidR="00F17229" w:rsidRPr="00F57545" w:rsidRDefault="00F17229" w:rsidP="00F17229">
      <w:pPr>
        <w:pStyle w:val="Prrafodelista"/>
        <w:ind w:left="0"/>
        <w:rPr>
          <w:sz w:val="20"/>
          <w:szCs w:val="20"/>
          <w:lang w:val="es-MX" w:eastAsia="en-US"/>
        </w:rPr>
      </w:pPr>
      <w:r w:rsidRPr="00F57545">
        <w:rPr>
          <w:sz w:val="20"/>
          <w:szCs w:val="20"/>
          <w:lang w:eastAsia="en-US"/>
        </w:rPr>
        <w:t xml:space="preserve">Se deberá presentar la información correspondiente a la duración de la visita, la cual se obtendrá a partir de la diferencia entre la hora del final y la hora de inicio de ésta, en formato </w:t>
      </w:r>
      <w:r w:rsidRPr="00F57545">
        <w:rPr>
          <w:b/>
          <w:sz w:val="20"/>
          <w:szCs w:val="20"/>
          <w:lang w:eastAsia="en-US"/>
        </w:rPr>
        <w:t>hh:mm:ss</w:t>
      </w:r>
      <w:r w:rsidRPr="00F57545">
        <w:rPr>
          <w:sz w:val="20"/>
          <w:szCs w:val="20"/>
          <w:lang w:eastAsia="en-US"/>
        </w:rPr>
        <w:t xml:space="preserve"> donde:  </w:t>
      </w:r>
    </w:p>
    <w:p w:rsidR="00F17229" w:rsidRPr="00F57545" w:rsidRDefault="00F17229" w:rsidP="00F17229">
      <w:pPr>
        <w:pStyle w:val="Prrafodelista"/>
        <w:ind w:left="0"/>
        <w:rPr>
          <w:sz w:val="20"/>
          <w:szCs w:val="20"/>
          <w:lang w:val="es-MX" w:eastAsia="en-US"/>
        </w:rPr>
      </w:pPr>
    </w:p>
    <w:p w:rsidR="00F17229" w:rsidRPr="00F57545" w:rsidRDefault="00F17229" w:rsidP="00F17229">
      <w:pPr>
        <w:pStyle w:val="Prrafodelista"/>
        <w:ind w:left="2835"/>
        <w:rPr>
          <w:sz w:val="20"/>
          <w:szCs w:val="20"/>
          <w:lang w:val="es-MX" w:eastAsia="en-US"/>
        </w:rPr>
      </w:pPr>
      <w:r w:rsidRPr="00F57545">
        <w:rPr>
          <w:sz w:val="20"/>
          <w:szCs w:val="20"/>
          <w:lang w:val="es-MX" w:eastAsia="en-US"/>
        </w:rPr>
        <w:t>hh = Hora</w:t>
      </w:r>
    </w:p>
    <w:p w:rsidR="00F17229" w:rsidRPr="00F57545" w:rsidRDefault="00F17229" w:rsidP="00F17229">
      <w:pPr>
        <w:pStyle w:val="Prrafodelista"/>
        <w:ind w:left="2835"/>
        <w:rPr>
          <w:sz w:val="20"/>
          <w:szCs w:val="20"/>
          <w:lang w:val="es-MX" w:eastAsia="en-US"/>
        </w:rPr>
      </w:pPr>
      <w:r w:rsidRPr="00F57545">
        <w:rPr>
          <w:sz w:val="20"/>
          <w:szCs w:val="20"/>
          <w:lang w:val="es-MX" w:eastAsia="en-US"/>
        </w:rPr>
        <w:t>mm = Minuto</w:t>
      </w:r>
    </w:p>
    <w:p w:rsidR="00F17229" w:rsidRPr="00F57545" w:rsidRDefault="00F17229" w:rsidP="00F17229">
      <w:pPr>
        <w:pStyle w:val="Prrafodelista"/>
        <w:ind w:left="2835"/>
        <w:rPr>
          <w:sz w:val="20"/>
          <w:szCs w:val="20"/>
          <w:lang w:val="es-MX" w:eastAsia="en-US"/>
        </w:rPr>
      </w:pPr>
      <w:r w:rsidRPr="00F57545">
        <w:rPr>
          <w:sz w:val="20"/>
          <w:szCs w:val="20"/>
          <w:lang w:val="es-MX" w:eastAsia="en-US"/>
        </w:rPr>
        <w:t>ss = Segundo</w:t>
      </w:r>
    </w:p>
    <w:p w:rsidR="00652CAE" w:rsidRPr="00F57545" w:rsidRDefault="00652CAE" w:rsidP="00652CA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03" w:name="RNMOV115"/>
      <w:bookmarkStart w:id="1004" w:name="_Toc454334615"/>
      <w:r w:rsidRPr="00F57545">
        <w:rPr>
          <w:lang w:eastAsia="en-US"/>
        </w:rPr>
        <w:t>RNMOV115 Clientes con Código de Barras Inhabilitado</w:t>
      </w:r>
      <w:bookmarkEnd w:id="1004"/>
    </w:p>
    <w:bookmarkEnd w:id="1003"/>
    <w:p w:rsidR="00652CAE" w:rsidRPr="00F57545" w:rsidRDefault="00652CAE" w:rsidP="00652CAE">
      <w:pPr>
        <w:pStyle w:val="Textoindependiente"/>
        <w:rPr>
          <w:b w:val="0"/>
          <w:sz w:val="20"/>
          <w:szCs w:val="20"/>
          <w:lang w:eastAsia="en-US"/>
        </w:rPr>
      </w:pPr>
      <w:r w:rsidRPr="00F57545">
        <w:rPr>
          <w:b w:val="0"/>
          <w:sz w:val="20"/>
          <w:szCs w:val="20"/>
          <w:lang w:eastAsia="en-US"/>
        </w:rPr>
        <w:t>Se deberá obtener la información correspondiente a los clientes en cuya visita no se haya realizado el aseguramiento de visita mediante la lectura del código de barras (CodigoLeido = 0) y cuyo día clave relacionado</w:t>
      </w:r>
      <w:r w:rsidR="00586DB9" w:rsidRPr="00F57545">
        <w:rPr>
          <w:b w:val="0"/>
          <w:sz w:val="20"/>
          <w:szCs w:val="20"/>
          <w:lang w:eastAsia="en-US"/>
        </w:rPr>
        <w:t xml:space="preserve"> </w:t>
      </w:r>
      <w:r w:rsidRPr="00F57545">
        <w:rPr>
          <w:b w:val="0"/>
          <w:sz w:val="20"/>
          <w:szCs w:val="20"/>
          <w:lang w:eastAsia="en-US"/>
        </w:rPr>
        <w:t>sea igual al día clave actual.</w:t>
      </w:r>
    </w:p>
    <w:p w:rsidR="00E43205" w:rsidRPr="00F57545" w:rsidRDefault="00E43205" w:rsidP="00652CAE">
      <w:pPr>
        <w:pStyle w:val="Textoindependiente"/>
        <w:rPr>
          <w:b w:val="0"/>
          <w:sz w:val="20"/>
          <w:szCs w:val="20"/>
          <w:lang w:eastAsia="en-US"/>
        </w:rPr>
      </w:pPr>
    </w:p>
    <w:p w:rsidR="00E43205" w:rsidRPr="00F57545" w:rsidRDefault="00E43205" w:rsidP="00E4320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05" w:name="RNMOV116"/>
      <w:bookmarkStart w:id="1006" w:name="_Toc454334616"/>
      <w:r w:rsidRPr="00F57545">
        <w:rPr>
          <w:lang w:eastAsia="en-US"/>
        </w:rPr>
        <w:t>RNMOV116 Leyenda Firma Conformidad Vendedor</w:t>
      </w:r>
      <w:bookmarkEnd w:id="1006"/>
    </w:p>
    <w:bookmarkEnd w:id="1005"/>
    <w:p w:rsidR="00E43205" w:rsidRPr="00F57545" w:rsidRDefault="00E43205" w:rsidP="00E43205">
      <w:pPr>
        <w:rPr>
          <w:sz w:val="20"/>
          <w:szCs w:val="20"/>
          <w:lang w:eastAsia="en-US"/>
        </w:rPr>
      </w:pPr>
      <w:r w:rsidRPr="00F57545">
        <w:rPr>
          <w:sz w:val="20"/>
          <w:szCs w:val="20"/>
          <w:lang w:eastAsia="en-US"/>
        </w:rPr>
        <w:t>En la parte inferior de la línea base para escritura manual, deberá presentarse la leyenda “Firma de Conformidad del Vendedor”.</w:t>
      </w:r>
    </w:p>
    <w:p w:rsidR="00F823A0" w:rsidRPr="00F57545" w:rsidRDefault="00F823A0" w:rsidP="00E43205">
      <w:pPr>
        <w:rPr>
          <w:sz w:val="20"/>
          <w:szCs w:val="20"/>
          <w:lang w:eastAsia="en-US"/>
        </w:rPr>
      </w:pPr>
    </w:p>
    <w:p w:rsidR="00F823A0" w:rsidRPr="00F57545" w:rsidRDefault="00F823A0" w:rsidP="00F823A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07" w:name="RNMOV117"/>
      <w:bookmarkStart w:id="1008" w:name="_Toc454334617"/>
      <w:r w:rsidRPr="00F57545">
        <w:rPr>
          <w:lang w:eastAsia="en-US"/>
        </w:rPr>
        <w:t>RNMOV117 Leyenda Nombre y Firma Supervisor</w:t>
      </w:r>
      <w:bookmarkEnd w:id="1008"/>
    </w:p>
    <w:bookmarkEnd w:id="1007"/>
    <w:p w:rsidR="00F823A0" w:rsidRPr="00F57545" w:rsidRDefault="00F823A0" w:rsidP="00F823A0">
      <w:pPr>
        <w:rPr>
          <w:sz w:val="20"/>
          <w:szCs w:val="20"/>
          <w:lang w:val="es-MX" w:eastAsia="en-US"/>
        </w:rPr>
      </w:pPr>
      <w:r w:rsidRPr="00F57545">
        <w:rPr>
          <w:sz w:val="20"/>
          <w:szCs w:val="20"/>
          <w:lang w:eastAsia="en-US"/>
        </w:rPr>
        <w:t>En la parte inferior de la línea base para escritura manual, deberá presentarse la leyenda “Nombre y Firma del Supervisor”.</w:t>
      </w:r>
    </w:p>
    <w:p w:rsidR="00F823A0" w:rsidRPr="00F57545" w:rsidRDefault="00F823A0" w:rsidP="00E43205">
      <w:pPr>
        <w:rPr>
          <w:sz w:val="20"/>
          <w:szCs w:val="20"/>
          <w:lang w:val="es-MX" w:eastAsia="en-US"/>
        </w:rPr>
      </w:pPr>
    </w:p>
    <w:p w:rsidR="00F823A0" w:rsidRPr="00F57545" w:rsidRDefault="00F823A0" w:rsidP="00F823A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09" w:name="RNMOV118"/>
      <w:bookmarkStart w:id="1010" w:name="_Toc454334618"/>
      <w:r w:rsidRPr="00F57545">
        <w:rPr>
          <w:lang w:eastAsia="en-US"/>
        </w:rPr>
        <w:t>RNMOV118 Improductividad de Ventas Durante el Día Clave Actual</w:t>
      </w:r>
      <w:bookmarkEnd w:id="1010"/>
    </w:p>
    <w:bookmarkEnd w:id="1009"/>
    <w:p w:rsidR="00F823A0" w:rsidRPr="00F57545" w:rsidRDefault="00F823A0" w:rsidP="00F823A0">
      <w:pPr>
        <w:pStyle w:val="Textoindependiente"/>
        <w:rPr>
          <w:b w:val="0"/>
          <w:sz w:val="20"/>
          <w:szCs w:val="20"/>
          <w:lang w:eastAsia="en-US"/>
        </w:rPr>
      </w:pPr>
      <w:r w:rsidRPr="00F57545">
        <w:rPr>
          <w:b w:val="0"/>
          <w:sz w:val="20"/>
          <w:szCs w:val="20"/>
          <w:lang w:eastAsia="en-US"/>
        </w:rPr>
        <w:t>Se deberá obtener la información correspondiente a las visitas con improductividad en la venta y cuyo día clave relacionado sea igual al día clave actual.</w:t>
      </w:r>
    </w:p>
    <w:p w:rsidR="002C1734" w:rsidRPr="00F57545" w:rsidRDefault="002C1734" w:rsidP="00F823A0">
      <w:pPr>
        <w:pStyle w:val="Textoindependiente"/>
        <w:rPr>
          <w:b w:val="0"/>
          <w:sz w:val="20"/>
          <w:szCs w:val="20"/>
          <w:lang w:eastAsia="en-US"/>
        </w:rPr>
      </w:pPr>
    </w:p>
    <w:p w:rsidR="002C1734" w:rsidRPr="00F57545" w:rsidRDefault="002C1734" w:rsidP="002C173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11" w:name="RNMOV119"/>
      <w:bookmarkStart w:id="1012" w:name="_Toc454334619"/>
      <w:r w:rsidRPr="00F57545">
        <w:rPr>
          <w:lang w:eastAsia="en-US"/>
        </w:rPr>
        <w:t>RNMOV119 Agrupación de Improductividades de Venta por Motivo</w:t>
      </w:r>
      <w:bookmarkEnd w:id="1012"/>
    </w:p>
    <w:bookmarkEnd w:id="1011"/>
    <w:p w:rsidR="002C1734" w:rsidRPr="00F57545" w:rsidRDefault="002C1734" w:rsidP="002C1734">
      <w:pPr>
        <w:rPr>
          <w:sz w:val="20"/>
          <w:szCs w:val="20"/>
          <w:lang w:eastAsia="en-US"/>
        </w:rPr>
      </w:pPr>
      <w:r w:rsidRPr="00F57545">
        <w:rPr>
          <w:sz w:val="20"/>
          <w:szCs w:val="20"/>
          <w:lang w:eastAsia="en-US"/>
        </w:rPr>
        <w:t>Las visitas con improductividad de venta deberán presentarse agrupadas por el motivo de dicha improductividad.</w:t>
      </w:r>
    </w:p>
    <w:p w:rsidR="002C1734" w:rsidRPr="00F57545" w:rsidRDefault="002C1734" w:rsidP="002C1734">
      <w:pPr>
        <w:rPr>
          <w:sz w:val="20"/>
          <w:szCs w:val="20"/>
          <w:lang w:eastAsia="en-US"/>
        </w:rPr>
      </w:pPr>
    </w:p>
    <w:p w:rsidR="002C1734" w:rsidRPr="00F57545" w:rsidRDefault="002C1734" w:rsidP="002C173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13" w:name="RNMOV120"/>
      <w:bookmarkStart w:id="1014" w:name="_Toc454334620"/>
      <w:r w:rsidRPr="00F57545">
        <w:rPr>
          <w:lang w:eastAsia="en-US"/>
        </w:rPr>
        <w:t>RNMOV120 Ordenamiento de Visitas con Improductividad de Venta por Hora de Inicio</w:t>
      </w:r>
      <w:bookmarkEnd w:id="1014"/>
    </w:p>
    <w:bookmarkEnd w:id="1013"/>
    <w:p w:rsidR="002C1734" w:rsidRPr="00F57545" w:rsidRDefault="002C1734" w:rsidP="002C1734">
      <w:pPr>
        <w:rPr>
          <w:sz w:val="20"/>
          <w:szCs w:val="20"/>
          <w:lang w:val="es-MX" w:eastAsia="en-US"/>
        </w:rPr>
      </w:pPr>
      <w:r w:rsidRPr="00F57545">
        <w:rPr>
          <w:sz w:val="20"/>
          <w:szCs w:val="20"/>
          <w:lang w:eastAsia="en-US"/>
        </w:rPr>
        <w:t>Las visitas con improductividad de venta deberán presentarse ordenadas por hora de inicio de la visita, de manera ascendente.</w:t>
      </w:r>
    </w:p>
    <w:p w:rsidR="002C1734" w:rsidRPr="00F57545" w:rsidRDefault="002C1734" w:rsidP="002C1734">
      <w:pPr>
        <w:rPr>
          <w:sz w:val="20"/>
          <w:szCs w:val="20"/>
          <w:lang w:val="es-MX" w:eastAsia="en-US"/>
        </w:rPr>
      </w:pPr>
    </w:p>
    <w:p w:rsidR="00ED6BA0" w:rsidRPr="00F57545" w:rsidRDefault="00ED6BA0" w:rsidP="00ED6BA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15" w:name="RNMOV121"/>
      <w:bookmarkStart w:id="1016" w:name="_Toc454334621"/>
      <w:r w:rsidRPr="00F57545">
        <w:rPr>
          <w:lang w:eastAsia="en-US"/>
        </w:rPr>
        <w:t>RNMOV12</w:t>
      </w:r>
      <w:r w:rsidR="007546F8" w:rsidRPr="00F57545">
        <w:rPr>
          <w:lang w:eastAsia="en-US"/>
        </w:rPr>
        <w:t>1</w:t>
      </w:r>
      <w:r w:rsidRPr="00F57545">
        <w:rPr>
          <w:lang w:eastAsia="en-US"/>
        </w:rPr>
        <w:t xml:space="preserve"> </w:t>
      </w:r>
      <w:r w:rsidR="007546F8" w:rsidRPr="00F57545">
        <w:rPr>
          <w:lang w:eastAsia="en-US"/>
        </w:rPr>
        <w:t>Total de Abonos Recibidos Durante la Visita al Cliente</w:t>
      </w:r>
      <w:bookmarkEnd w:id="1016"/>
    </w:p>
    <w:bookmarkEnd w:id="1015"/>
    <w:p w:rsidR="00ED6BA0" w:rsidRPr="00F57545" w:rsidRDefault="007546F8" w:rsidP="00ED6BA0">
      <w:pPr>
        <w:rPr>
          <w:sz w:val="20"/>
          <w:szCs w:val="20"/>
          <w:lang w:val="es-MX" w:eastAsia="en-US"/>
        </w:rPr>
      </w:pPr>
      <w:r w:rsidRPr="00F57545">
        <w:rPr>
          <w:sz w:val="20"/>
          <w:szCs w:val="20"/>
          <w:lang w:eastAsia="en-US"/>
        </w:rPr>
        <w:t>En la columna “</w:t>
      </w:r>
      <w:r w:rsidR="00206B42" w:rsidRPr="00F57545">
        <w:rPr>
          <w:sz w:val="20"/>
          <w:szCs w:val="20"/>
          <w:lang w:eastAsia="en-US"/>
        </w:rPr>
        <w:t>Hoy</w:t>
      </w:r>
      <w:r w:rsidRPr="00F57545">
        <w:rPr>
          <w:sz w:val="20"/>
          <w:szCs w:val="20"/>
          <w:lang w:eastAsia="en-US"/>
        </w:rPr>
        <w:t xml:space="preserve">” se deberá presentar la información correspondiente al total de los abonos obtenidos durante la visita al cliente, la cual se obtendrá a partir de la sumatoria de los importes de los abonos obtenidos </w:t>
      </w:r>
      <w:r w:rsidRPr="00F57545">
        <w:rPr>
          <w:sz w:val="20"/>
          <w:szCs w:val="20"/>
          <w:lang w:eastAsia="en-US"/>
        </w:rPr>
        <w:lastRenderedPageBreak/>
        <w:t>para la visita, este importe deberá presentarse con signo negativo e incluir únicamente dos decimales, ejemplo: “-100.00”.  En la columna “Actual” se deberá presentar la información correspondiente al saldo actual del cliente, la cual se obtendrá a partir de la sumatoria del Saldo Anterior de éste, más el total de cada una de las ventas realizadas durante la visita, menos el pago efectuado (total de abonos obtenidos durante la visita). Ésta cantidad deberá también incluir únicamente dos decimales.</w:t>
      </w:r>
    </w:p>
    <w:p w:rsidR="00ED6BA0" w:rsidRPr="00F57545" w:rsidRDefault="00ED6BA0" w:rsidP="002C1734">
      <w:pPr>
        <w:rPr>
          <w:sz w:val="20"/>
          <w:szCs w:val="20"/>
          <w:lang w:val="es-MX" w:eastAsia="en-US"/>
        </w:rPr>
      </w:pPr>
    </w:p>
    <w:p w:rsidR="003B3CED" w:rsidRPr="00F57545" w:rsidRDefault="003B3CED" w:rsidP="003B3CE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17" w:name="RNMOV122"/>
      <w:bookmarkStart w:id="1018" w:name="_Toc454334622"/>
      <w:r w:rsidRPr="00F57545">
        <w:rPr>
          <w:lang w:eastAsia="en-US"/>
        </w:rPr>
        <w:t>RNMOV122 Encabezado para Movimientos de Envase</w:t>
      </w:r>
      <w:bookmarkEnd w:id="1018"/>
    </w:p>
    <w:bookmarkEnd w:id="1017"/>
    <w:p w:rsidR="003B3CED" w:rsidRPr="00F57545" w:rsidRDefault="003B3CED" w:rsidP="003B3CED">
      <w:pPr>
        <w:pStyle w:val="Prrafodelista"/>
        <w:ind w:left="0"/>
        <w:rPr>
          <w:sz w:val="20"/>
          <w:szCs w:val="20"/>
          <w:lang w:eastAsia="en-US"/>
        </w:rPr>
      </w:pPr>
      <w:r w:rsidRPr="00F57545">
        <w:rPr>
          <w:sz w:val="20"/>
          <w:szCs w:val="20"/>
          <w:lang w:eastAsia="en-US"/>
        </w:rPr>
        <w:t>Se deberá presentar la leyenda “Envase (Cajas)” como encabezado de la sección que contendrá el resumen de los movimientos de envase efectuados durante la visita al cliente.</w:t>
      </w:r>
    </w:p>
    <w:p w:rsidR="00206B42" w:rsidRPr="00F57545" w:rsidRDefault="00206B42" w:rsidP="003B3CED">
      <w:pPr>
        <w:pStyle w:val="Prrafodelista"/>
        <w:ind w:left="0"/>
        <w:rPr>
          <w:sz w:val="20"/>
          <w:szCs w:val="20"/>
          <w:lang w:eastAsia="en-US"/>
        </w:rPr>
      </w:pPr>
    </w:p>
    <w:p w:rsidR="00206B42" w:rsidRPr="00F57545" w:rsidRDefault="00206B42" w:rsidP="00206B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19" w:name="RNMOV123"/>
      <w:bookmarkStart w:id="1020" w:name="_Toc454334623"/>
      <w:r w:rsidRPr="00F57545">
        <w:rPr>
          <w:lang w:eastAsia="en-US"/>
        </w:rPr>
        <w:t>RNMOV123 Saldo de Envase Prestado al Cliente</w:t>
      </w:r>
      <w:bookmarkEnd w:id="1020"/>
    </w:p>
    <w:bookmarkEnd w:id="1019"/>
    <w:p w:rsidR="00206B42" w:rsidRPr="00F57545" w:rsidRDefault="00464E78" w:rsidP="00206B42">
      <w:pPr>
        <w:pStyle w:val="Prrafodelista"/>
        <w:ind w:left="0"/>
        <w:rPr>
          <w:sz w:val="20"/>
          <w:szCs w:val="20"/>
          <w:lang w:eastAsia="en-US"/>
        </w:rPr>
      </w:pPr>
      <w:r w:rsidRPr="00F57545">
        <w:rPr>
          <w:sz w:val="20"/>
          <w:szCs w:val="20"/>
          <w:lang w:eastAsia="en-US"/>
        </w:rPr>
        <w:t>En la columna “Actual” s</w:t>
      </w:r>
      <w:r w:rsidR="00206B42" w:rsidRPr="00F57545">
        <w:rPr>
          <w:sz w:val="20"/>
          <w:szCs w:val="20"/>
          <w:lang w:eastAsia="en-US"/>
        </w:rPr>
        <w:t xml:space="preserve">e deberá presentar la </w:t>
      </w:r>
      <w:r w:rsidR="009C592A" w:rsidRPr="00F57545">
        <w:rPr>
          <w:sz w:val="20"/>
          <w:szCs w:val="20"/>
          <w:lang w:eastAsia="en-US"/>
        </w:rPr>
        <w:t xml:space="preserve">información correspondiente al </w:t>
      </w:r>
      <w:r w:rsidRPr="00F57545">
        <w:rPr>
          <w:sz w:val="20"/>
          <w:szCs w:val="20"/>
          <w:lang w:eastAsia="en-US"/>
        </w:rPr>
        <w:t xml:space="preserve">arrastre del </w:t>
      </w:r>
      <w:r w:rsidR="009C592A" w:rsidRPr="00F57545">
        <w:rPr>
          <w:sz w:val="20"/>
          <w:szCs w:val="20"/>
          <w:lang w:eastAsia="en-US"/>
        </w:rPr>
        <w:t>saldo de producto tipo envase</w:t>
      </w:r>
      <w:r w:rsidRPr="00F57545">
        <w:rPr>
          <w:sz w:val="20"/>
          <w:szCs w:val="20"/>
          <w:lang w:eastAsia="en-US"/>
        </w:rPr>
        <w:t xml:space="preserve"> del cliente</w:t>
      </w:r>
      <w:r w:rsidR="009C592A" w:rsidRPr="00F57545">
        <w:rPr>
          <w:sz w:val="20"/>
          <w:szCs w:val="20"/>
          <w:lang w:eastAsia="en-US"/>
        </w:rPr>
        <w:t>, el cual se obten</w:t>
      </w:r>
      <w:r w:rsidRPr="00F57545">
        <w:rPr>
          <w:sz w:val="20"/>
          <w:szCs w:val="20"/>
          <w:lang w:eastAsia="en-US"/>
        </w:rPr>
        <w:t>drá a partir de la sumatoria de</w:t>
      </w:r>
      <w:r w:rsidR="009C592A" w:rsidRPr="00F57545">
        <w:rPr>
          <w:sz w:val="20"/>
          <w:szCs w:val="20"/>
          <w:lang w:eastAsia="en-US"/>
        </w:rPr>
        <w:t xml:space="preserve"> </w:t>
      </w:r>
      <w:r w:rsidRPr="00F57545">
        <w:rPr>
          <w:sz w:val="20"/>
          <w:szCs w:val="20"/>
          <w:lang w:eastAsia="en-US"/>
        </w:rPr>
        <w:t xml:space="preserve">los </w:t>
      </w:r>
      <w:r w:rsidR="009C592A" w:rsidRPr="00F57545">
        <w:rPr>
          <w:sz w:val="20"/>
          <w:szCs w:val="20"/>
          <w:lang w:eastAsia="en-US"/>
        </w:rPr>
        <w:t>saldo</w:t>
      </w:r>
      <w:r w:rsidRPr="00F57545">
        <w:rPr>
          <w:sz w:val="20"/>
          <w:szCs w:val="20"/>
          <w:lang w:eastAsia="en-US"/>
        </w:rPr>
        <w:t>s</w:t>
      </w:r>
      <w:r w:rsidR="009C592A" w:rsidRPr="00F57545">
        <w:rPr>
          <w:sz w:val="20"/>
          <w:szCs w:val="20"/>
          <w:lang w:eastAsia="en-US"/>
        </w:rPr>
        <w:t xml:space="preserve"> </w:t>
      </w:r>
      <w:r w:rsidRPr="00F57545">
        <w:rPr>
          <w:sz w:val="20"/>
          <w:szCs w:val="20"/>
          <w:lang w:eastAsia="en-US"/>
        </w:rPr>
        <w:t xml:space="preserve">obtenidos </w:t>
      </w:r>
      <w:r w:rsidR="009C592A" w:rsidRPr="00F57545">
        <w:rPr>
          <w:sz w:val="20"/>
          <w:szCs w:val="20"/>
          <w:lang w:eastAsia="en-US"/>
        </w:rPr>
        <w:t xml:space="preserve">de </w:t>
      </w:r>
      <w:r w:rsidRPr="00F57545">
        <w:rPr>
          <w:sz w:val="20"/>
          <w:szCs w:val="20"/>
          <w:lang w:eastAsia="en-US"/>
        </w:rPr>
        <w:t xml:space="preserve">los </w:t>
      </w:r>
      <w:r w:rsidR="009C592A" w:rsidRPr="00F57545">
        <w:rPr>
          <w:sz w:val="20"/>
          <w:szCs w:val="20"/>
          <w:lang w:eastAsia="en-US"/>
        </w:rPr>
        <w:t>producto</w:t>
      </w:r>
      <w:r w:rsidRPr="00F57545">
        <w:rPr>
          <w:sz w:val="20"/>
          <w:szCs w:val="20"/>
          <w:lang w:eastAsia="en-US"/>
        </w:rPr>
        <w:t>s</w:t>
      </w:r>
      <w:r w:rsidR="009C592A" w:rsidRPr="00F57545">
        <w:rPr>
          <w:sz w:val="20"/>
          <w:szCs w:val="20"/>
          <w:lang w:eastAsia="en-US"/>
        </w:rPr>
        <w:t xml:space="preserve"> prestado</w:t>
      </w:r>
      <w:r w:rsidRPr="00F57545">
        <w:rPr>
          <w:sz w:val="20"/>
          <w:szCs w:val="20"/>
          <w:lang w:eastAsia="en-US"/>
        </w:rPr>
        <w:t>s a éste.</w:t>
      </w:r>
    </w:p>
    <w:p w:rsidR="00206B42" w:rsidRPr="00F57545" w:rsidRDefault="00206B42" w:rsidP="003B3CED">
      <w:pPr>
        <w:pStyle w:val="Prrafodelista"/>
        <w:ind w:left="0"/>
        <w:rPr>
          <w:sz w:val="20"/>
          <w:szCs w:val="20"/>
          <w:lang w:eastAsia="en-US"/>
        </w:rPr>
      </w:pPr>
    </w:p>
    <w:p w:rsidR="00206B42" w:rsidRPr="00F57545" w:rsidRDefault="00206B42" w:rsidP="00206B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21" w:name="RNMOV124"/>
      <w:bookmarkStart w:id="1022" w:name="_Toc454334624"/>
      <w:r w:rsidRPr="00F57545">
        <w:rPr>
          <w:lang w:eastAsia="en-US"/>
        </w:rPr>
        <w:t xml:space="preserve">RNMOV124 Envase Entregado </w:t>
      </w:r>
      <w:r w:rsidR="002416EA" w:rsidRPr="00F57545">
        <w:rPr>
          <w:lang w:eastAsia="en-US"/>
        </w:rPr>
        <w:t>en el Pedido</w:t>
      </w:r>
      <w:bookmarkEnd w:id="1022"/>
    </w:p>
    <w:bookmarkEnd w:id="1021"/>
    <w:p w:rsidR="00206B42" w:rsidRPr="00F57545" w:rsidRDefault="00422840" w:rsidP="00206B42">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s</w:t>
      </w:r>
      <w:r w:rsidR="00206B42" w:rsidRPr="00F57545">
        <w:rPr>
          <w:sz w:val="20"/>
          <w:szCs w:val="20"/>
          <w:lang w:eastAsia="en-US"/>
        </w:rPr>
        <w:t xml:space="preserve">e deberá presentar la cantidad del total de cajas de envase entregadas durante </w:t>
      </w:r>
      <w:r w:rsidR="002416EA" w:rsidRPr="00F57545">
        <w:rPr>
          <w:sz w:val="20"/>
          <w:szCs w:val="20"/>
          <w:lang w:eastAsia="en-US"/>
        </w:rPr>
        <w:t>la transacci</w:t>
      </w:r>
      <w:r w:rsidR="00274AE3" w:rsidRPr="00F57545">
        <w:rPr>
          <w:sz w:val="20"/>
          <w:szCs w:val="20"/>
          <w:lang w:eastAsia="en-US"/>
        </w:rPr>
        <w:t>ón de tipo P</w:t>
      </w:r>
      <w:r w:rsidR="002416EA" w:rsidRPr="00F57545">
        <w:rPr>
          <w:sz w:val="20"/>
          <w:szCs w:val="20"/>
          <w:lang w:eastAsia="en-US"/>
        </w:rPr>
        <w:t>edido</w:t>
      </w:r>
      <w:r w:rsidR="00206B42" w:rsidRPr="00F57545">
        <w:rPr>
          <w:sz w:val="20"/>
          <w:szCs w:val="20"/>
          <w:lang w:eastAsia="en-US"/>
        </w:rPr>
        <w:t>, la cual se obtendrá a partir de la sumatoria de la cantidad de producto de cada detalle correspondi</w:t>
      </w:r>
      <w:r w:rsidR="002416EA" w:rsidRPr="00F57545">
        <w:rPr>
          <w:sz w:val="20"/>
          <w:szCs w:val="20"/>
          <w:lang w:eastAsia="en-US"/>
        </w:rPr>
        <w:t>ente a la</w:t>
      </w:r>
      <w:r w:rsidR="00206B42" w:rsidRPr="00F57545">
        <w:rPr>
          <w:sz w:val="20"/>
          <w:szCs w:val="20"/>
          <w:lang w:eastAsia="en-US"/>
        </w:rPr>
        <w:t xml:space="preserve"> tra</w:t>
      </w:r>
      <w:r w:rsidR="002416EA" w:rsidRPr="00F57545">
        <w:rPr>
          <w:sz w:val="20"/>
          <w:szCs w:val="20"/>
          <w:lang w:eastAsia="en-US"/>
        </w:rPr>
        <w:t>nsacción</w:t>
      </w:r>
      <w:r w:rsidR="00206B42" w:rsidRPr="00F57545">
        <w:rPr>
          <w:sz w:val="20"/>
          <w:szCs w:val="20"/>
          <w:lang w:eastAsia="en-US"/>
        </w:rPr>
        <w:t xml:space="preserve"> </w:t>
      </w:r>
      <w:r w:rsidR="002416EA" w:rsidRPr="00F57545">
        <w:rPr>
          <w:sz w:val="20"/>
          <w:szCs w:val="20"/>
          <w:lang w:eastAsia="en-US"/>
        </w:rPr>
        <w:t>obtenida</w:t>
      </w:r>
      <w:r w:rsidRPr="00F57545">
        <w:rPr>
          <w:sz w:val="20"/>
          <w:szCs w:val="20"/>
          <w:lang w:eastAsia="en-US"/>
        </w:rPr>
        <w:t>, esta cantidad deberá presentarse con signo positivo. En la columna “Actual” se deberá presentar la información correspondiente al saldo de envase actual del cliente</w:t>
      </w:r>
      <w:r w:rsidR="00082E81" w:rsidRPr="00F57545">
        <w:rPr>
          <w:sz w:val="20"/>
          <w:szCs w:val="20"/>
          <w:lang w:eastAsia="en-US"/>
        </w:rPr>
        <w:t xml:space="preserve"> después de cada pedido</w:t>
      </w:r>
      <w:r w:rsidRPr="00F57545">
        <w:rPr>
          <w:sz w:val="20"/>
          <w:szCs w:val="20"/>
          <w:lang w:eastAsia="en-US"/>
        </w:rPr>
        <w:t xml:space="preserve">, la cual se obtendrá a partir de la sumatoria del Saldo Anterior, más </w:t>
      </w:r>
      <w:r w:rsidR="00082E81" w:rsidRPr="00F57545">
        <w:rPr>
          <w:sz w:val="20"/>
          <w:szCs w:val="20"/>
          <w:lang w:eastAsia="en-US"/>
        </w:rPr>
        <w:t>el total de cajas de envase entregadas en cada pedido presentado previamente (cantidad presentada en la columna “Hoy”)</w:t>
      </w:r>
      <w:r w:rsidRPr="00F57545">
        <w:rPr>
          <w:sz w:val="20"/>
          <w:szCs w:val="20"/>
          <w:lang w:eastAsia="en-US"/>
        </w:rPr>
        <w:t xml:space="preserve">. </w:t>
      </w:r>
    </w:p>
    <w:p w:rsidR="00206B42" w:rsidRPr="00F57545" w:rsidRDefault="00206B42" w:rsidP="003B3CED">
      <w:pPr>
        <w:pStyle w:val="Prrafodelista"/>
        <w:ind w:left="0"/>
        <w:rPr>
          <w:sz w:val="20"/>
          <w:szCs w:val="20"/>
          <w:lang w:eastAsia="en-US"/>
        </w:rPr>
      </w:pPr>
    </w:p>
    <w:p w:rsidR="00206B42" w:rsidRPr="00F57545" w:rsidRDefault="00206B42" w:rsidP="00206B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23" w:name="RNMOV125"/>
      <w:bookmarkStart w:id="1024" w:name="_Toc454334625"/>
      <w:r w:rsidRPr="00F57545">
        <w:rPr>
          <w:lang w:eastAsia="en-US"/>
        </w:rPr>
        <w:t xml:space="preserve">RNMOV125 Envase </w:t>
      </w:r>
      <w:r w:rsidR="00082E81" w:rsidRPr="00F57545">
        <w:rPr>
          <w:lang w:eastAsia="en-US"/>
        </w:rPr>
        <w:t>Devuelto Durante</w:t>
      </w:r>
      <w:r w:rsidRPr="00F57545">
        <w:rPr>
          <w:lang w:eastAsia="en-US"/>
        </w:rPr>
        <w:t xml:space="preserve"> la Visita al Cliente</w:t>
      </w:r>
      <w:bookmarkEnd w:id="1024"/>
    </w:p>
    <w:bookmarkEnd w:id="1023"/>
    <w:p w:rsidR="00082E81" w:rsidRPr="00F57545" w:rsidRDefault="00082E81" w:rsidP="00082E81">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 xml:space="preserve">se deberá presentar la cantidad del total de cajas de envase devueltas durante la transacción de tipo </w:t>
      </w:r>
      <w:r w:rsidR="00274AE3" w:rsidRPr="00F57545">
        <w:rPr>
          <w:sz w:val="20"/>
          <w:szCs w:val="20"/>
          <w:lang w:eastAsia="en-US"/>
        </w:rPr>
        <w:t>Devoluciones de Cliente</w:t>
      </w:r>
      <w:r w:rsidRPr="00F57545">
        <w:rPr>
          <w:sz w:val="20"/>
          <w:szCs w:val="20"/>
          <w:lang w:eastAsia="en-US"/>
        </w:rPr>
        <w:t xml:space="preserve">, la cual se obtendrá a partir de la sumatoria de la cantidad de producto de cada detalle correspondiente a la transacción obtenida, esta cantidad deberá presentarse con signo </w:t>
      </w:r>
      <w:r w:rsidR="00274AE3" w:rsidRPr="00F57545">
        <w:rPr>
          <w:sz w:val="20"/>
          <w:szCs w:val="20"/>
          <w:lang w:eastAsia="en-US"/>
        </w:rPr>
        <w:t>negativo</w:t>
      </w:r>
      <w:r w:rsidRPr="00F57545">
        <w:rPr>
          <w:sz w:val="20"/>
          <w:szCs w:val="20"/>
          <w:lang w:eastAsia="en-US"/>
        </w:rPr>
        <w:t xml:space="preserve">. En la columna “Actual” se deberá presentar la información correspondiente al saldo de envase actual del cliente después de </w:t>
      </w:r>
      <w:r w:rsidR="00274AE3" w:rsidRPr="00F57545">
        <w:rPr>
          <w:sz w:val="20"/>
          <w:szCs w:val="20"/>
          <w:lang w:eastAsia="en-US"/>
        </w:rPr>
        <w:t>las entregas y la devolución actual</w:t>
      </w:r>
      <w:r w:rsidRPr="00F57545">
        <w:rPr>
          <w:sz w:val="20"/>
          <w:szCs w:val="20"/>
          <w:lang w:eastAsia="en-US"/>
        </w:rPr>
        <w:t>, la cual se obtendrá a partir de la sumatoria del Saldo Anterior, más el total de cajas de envase entregadas en cada pedido presentado previamente (cantidad presentada en la columna “Hoy”)</w:t>
      </w:r>
      <w:r w:rsidR="00274AE3" w:rsidRPr="00F57545">
        <w:rPr>
          <w:sz w:val="20"/>
          <w:szCs w:val="20"/>
          <w:lang w:eastAsia="en-US"/>
        </w:rPr>
        <w:t>, menos las devoluciones presentadas previamente, incluyendo la devolución actual</w:t>
      </w:r>
      <w:r w:rsidRPr="00F57545">
        <w:rPr>
          <w:sz w:val="20"/>
          <w:szCs w:val="20"/>
          <w:lang w:eastAsia="en-US"/>
        </w:rPr>
        <w:t xml:space="preserve">. </w:t>
      </w:r>
    </w:p>
    <w:p w:rsidR="00206B42" w:rsidRPr="00F57545" w:rsidRDefault="00206B42" w:rsidP="003B3CED">
      <w:pPr>
        <w:pStyle w:val="Prrafodelista"/>
        <w:ind w:left="0"/>
        <w:rPr>
          <w:sz w:val="20"/>
          <w:szCs w:val="20"/>
          <w:lang w:eastAsia="en-US"/>
        </w:rPr>
      </w:pPr>
    </w:p>
    <w:p w:rsidR="00274AE3" w:rsidRPr="00F57545" w:rsidRDefault="00274AE3" w:rsidP="00274AE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25" w:name="RNMOV126"/>
      <w:bookmarkStart w:id="1026" w:name="_Toc454334626"/>
      <w:r w:rsidRPr="00F57545">
        <w:rPr>
          <w:lang w:eastAsia="en-US"/>
        </w:rPr>
        <w:t>RNMOV126 Precio Vigente del Producto en Caja</w:t>
      </w:r>
      <w:bookmarkEnd w:id="1026"/>
    </w:p>
    <w:bookmarkEnd w:id="1025"/>
    <w:p w:rsidR="00274AE3" w:rsidRPr="00F57545" w:rsidRDefault="00274AE3" w:rsidP="003B3CED">
      <w:pPr>
        <w:pStyle w:val="Prrafodelista"/>
        <w:ind w:left="0"/>
        <w:rPr>
          <w:sz w:val="20"/>
          <w:szCs w:val="20"/>
          <w:lang w:eastAsia="en-US"/>
        </w:rPr>
      </w:pPr>
      <w:r w:rsidRPr="00F57545">
        <w:rPr>
          <w:sz w:val="20"/>
          <w:szCs w:val="20"/>
          <w:lang w:val="es-MX" w:eastAsia="en-US"/>
        </w:rPr>
        <w:t>Se deberá obtener la información correspondiente al precio del producto cuyo tipo de unidad sea Caja, la fecha de inicio de la vigencia sea la más reciente, y se encuentre activo.</w:t>
      </w:r>
    </w:p>
    <w:p w:rsidR="003B3CED" w:rsidRPr="00F57545" w:rsidRDefault="003B3CED" w:rsidP="002C1734">
      <w:pPr>
        <w:rPr>
          <w:sz w:val="20"/>
          <w:szCs w:val="20"/>
          <w:lang w:eastAsia="en-US"/>
        </w:rPr>
      </w:pPr>
    </w:p>
    <w:p w:rsidR="001F6BF2" w:rsidRPr="00F57545" w:rsidRDefault="001F6BF2" w:rsidP="001F6BF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27" w:name="RNMOV127"/>
      <w:bookmarkStart w:id="1028" w:name="_Toc454334627"/>
      <w:r w:rsidRPr="00F57545">
        <w:rPr>
          <w:lang w:eastAsia="en-US"/>
        </w:rPr>
        <w:t>RNMOV127 Leyenda Pagaré CRJ</w:t>
      </w:r>
      <w:bookmarkEnd w:id="1028"/>
    </w:p>
    <w:bookmarkEnd w:id="1027"/>
    <w:p w:rsidR="001F6BF2" w:rsidRPr="00F57545" w:rsidRDefault="001F6BF2" w:rsidP="001F6BF2">
      <w:pPr>
        <w:pStyle w:val="Prrafodelista"/>
        <w:ind w:left="0"/>
        <w:rPr>
          <w:sz w:val="20"/>
          <w:szCs w:val="20"/>
          <w:lang w:val="es-MX" w:eastAsia="en-US"/>
        </w:rPr>
      </w:pPr>
      <w:r w:rsidRPr="00F57545">
        <w:rPr>
          <w:sz w:val="20"/>
          <w:szCs w:val="20"/>
          <w:lang w:val="es-MX" w:eastAsia="en-US"/>
        </w:rPr>
        <w:t>Se deberá presentar la leyenda siguiente:</w:t>
      </w:r>
    </w:p>
    <w:p w:rsidR="001F6BF2" w:rsidRPr="00F57545" w:rsidRDefault="001F6BF2" w:rsidP="001F6BF2">
      <w:pPr>
        <w:autoSpaceDE w:val="0"/>
        <w:autoSpaceDN w:val="0"/>
        <w:adjustRightInd w:val="0"/>
        <w:spacing w:line="288" w:lineRule="auto"/>
        <w:rPr>
          <w:sz w:val="20"/>
          <w:szCs w:val="20"/>
          <w:lang w:val="es-MX" w:eastAsia="en-US"/>
        </w:rPr>
      </w:pPr>
      <w:r w:rsidRPr="00F57545">
        <w:rPr>
          <w:sz w:val="20"/>
          <w:szCs w:val="20"/>
          <w:lang w:val="es-MX" w:eastAsia="en-US"/>
        </w:rPr>
        <w:t>“Por el presente pagaré me obligo a pagar incondicionalmente a: Cervezas y Refrescos de Jalapa, S.A. de C.V. a su orden a la vista la cantidad de $</w:t>
      </w:r>
      <w:r w:rsidRPr="00F57545">
        <w:rPr>
          <w:b/>
          <w:sz w:val="20"/>
          <w:szCs w:val="20"/>
          <w:lang w:val="es-MX" w:eastAsia="en-US"/>
        </w:rPr>
        <w:t>x</w:t>
      </w:r>
      <w:r w:rsidRPr="00F57545">
        <w:rPr>
          <w:sz w:val="20"/>
          <w:szCs w:val="20"/>
          <w:lang w:val="es-MX" w:eastAsia="en-US"/>
        </w:rPr>
        <w:t xml:space="preserve"> valor recibido a mi entera conformidad, aceptamos pagar sobre la cantidad recibida un interés normal mensual de 7% por cada mes que transcurra desde la fecha de presentación.</w:t>
      </w:r>
    </w:p>
    <w:p w:rsidR="001F6BF2" w:rsidRPr="00F57545" w:rsidRDefault="001F6BF2" w:rsidP="001F6BF2">
      <w:pPr>
        <w:autoSpaceDE w:val="0"/>
        <w:autoSpaceDN w:val="0"/>
        <w:adjustRightInd w:val="0"/>
        <w:spacing w:line="288" w:lineRule="auto"/>
        <w:rPr>
          <w:sz w:val="20"/>
          <w:szCs w:val="20"/>
          <w:lang w:val="es-MX" w:eastAsia="en-US"/>
        </w:rPr>
      </w:pPr>
      <w:r w:rsidRPr="00F57545">
        <w:rPr>
          <w:sz w:val="20"/>
          <w:szCs w:val="20"/>
          <w:lang w:val="es-MX" w:eastAsia="en-US"/>
        </w:rPr>
        <w:t xml:space="preserve">Propietario: </w:t>
      </w:r>
      <w:r w:rsidRPr="00F57545">
        <w:rPr>
          <w:b/>
          <w:sz w:val="20"/>
          <w:szCs w:val="20"/>
          <w:lang w:val="es-MX" w:eastAsia="en-US"/>
        </w:rPr>
        <w:t>rs</w:t>
      </w:r>
    </w:p>
    <w:p w:rsidR="001F6BF2" w:rsidRPr="00F57545" w:rsidRDefault="001F6BF2" w:rsidP="001F6BF2">
      <w:pPr>
        <w:autoSpaceDE w:val="0"/>
        <w:autoSpaceDN w:val="0"/>
        <w:adjustRightInd w:val="0"/>
        <w:spacing w:line="288" w:lineRule="auto"/>
        <w:rPr>
          <w:sz w:val="20"/>
          <w:szCs w:val="20"/>
          <w:lang w:val="es-MX" w:eastAsia="en-US"/>
        </w:rPr>
      </w:pPr>
      <w:r w:rsidRPr="00F57545">
        <w:rPr>
          <w:sz w:val="20"/>
          <w:szCs w:val="20"/>
          <w:lang w:val="es-MX" w:eastAsia="en-US"/>
        </w:rPr>
        <w:t xml:space="preserve">Domicilio: </w:t>
      </w:r>
      <w:r w:rsidRPr="00F57545">
        <w:rPr>
          <w:b/>
          <w:sz w:val="20"/>
          <w:szCs w:val="20"/>
          <w:lang w:val="es-MX" w:eastAsia="en-US"/>
        </w:rPr>
        <w:t>dm</w:t>
      </w:r>
    </w:p>
    <w:p w:rsidR="001F6BF2" w:rsidRPr="00F57545" w:rsidRDefault="001F6BF2" w:rsidP="001F6BF2">
      <w:pPr>
        <w:autoSpaceDE w:val="0"/>
        <w:autoSpaceDN w:val="0"/>
        <w:adjustRightInd w:val="0"/>
        <w:spacing w:line="288" w:lineRule="auto"/>
        <w:rPr>
          <w:b/>
          <w:i/>
          <w:sz w:val="20"/>
          <w:szCs w:val="20"/>
          <w:lang w:val="es-MX" w:eastAsia="en-US"/>
        </w:rPr>
      </w:pPr>
      <w:r w:rsidRPr="00F57545">
        <w:rPr>
          <w:sz w:val="20"/>
          <w:szCs w:val="20"/>
          <w:lang w:val="es-MX" w:eastAsia="en-US"/>
        </w:rPr>
        <w:t xml:space="preserve">Colonia: </w:t>
      </w:r>
      <w:r w:rsidRPr="00F57545">
        <w:rPr>
          <w:b/>
          <w:sz w:val="20"/>
          <w:szCs w:val="20"/>
          <w:lang w:val="es-MX" w:eastAsia="en-US"/>
        </w:rPr>
        <w:t>cl</w:t>
      </w:r>
    </w:p>
    <w:p w:rsidR="001F6BF2" w:rsidRPr="00F57545" w:rsidRDefault="001F6BF2" w:rsidP="001F6BF2">
      <w:pPr>
        <w:pStyle w:val="Prrafodelista"/>
        <w:ind w:left="0"/>
        <w:rPr>
          <w:sz w:val="20"/>
          <w:szCs w:val="20"/>
          <w:lang w:val="es-MX" w:eastAsia="en-US"/>
        </w:rPr>
      </w:pPr>
      <w:r w:rsidRPr="00F57545">
        <w:rPr>
          <w:sz w:val="20"/>
          <w:szCs w:val="20"/>
          <w:lang w:val="es-MX" w:eastAsia="en-US"/>
        </w:rPr>
        <w:lastRenderedPageBreak/>
        <w:t xml:space="preserve">Municipio: </w:t>
      </w:r>
      <w:r w:rsidRPr="00F57545">
        <w:rPr>
          <w:b/>
          <w:sz w:val="20"/>
          <w:szCs w:val="20"/>
          <w:lang w:val="es-MX" w:eastAsia="en-US"/>
        </w:rPr>
        <w:t>mn</w:t>
      </w:r>
      <w:r w:rsidRPr="00F57545">
        <w:rPr>
          <w:sz w:val="20"/>
          <w:szCs w:val="20"/>
          <w:lang w:val="es-MX" w:eastAsia="en-US"/>
        </w:rPr>
        <w:t>”, donde:</w:t>
      </w:r>
    </w:p>
    <w:p w:rsidR="001F6BF2" w:rsidRPr="00F57545" w:rsidRDefault="001F6BF2" w:rsidP="001F6BF2">
      <w:pPr>
        <w:pStyle w:val="Prrafodelista"/>
        <w:ind w:left="2835"/>
        <w:rPr>
          <w:sz w:val="20"/>
          <w:szCs w:val="20"/>
          <w:lang w:val="es-MX" w:eastAsia="en-US"/>
        </w:rPr>
      </w:pPr>
      <w:r w:rsidRPr="00F57545">
        <w:rPr>
          <w:sz w:val="20"/>
          <w:szCs w:val="20"/>
          <w:lang w:val="es-MX" w:eastAsia="en-US"/>
        </w:rPr>
        <w:t xml:space="preserve">x = </w:t>
      </w:r>
      <w:r w:rsidR="00141CFA" w:rsidRPr="00F57545">
        <w:rPr>
          <w:sz w:val="20"/>
          <w:szCs w:val="20"/>
          <w:lang w:val="es-MX" w:eastAsia="en-US"/>
        </w:rPr>
        <w:t>Saldo Actual de</w:t>
      </w:r>
      <w:r w:rsidR="00395583" w:rsidRPr="00F57545">
        <w:rPr>
          <w:sz w:val="20"/>
          <w:szCs w:val="20"/>
          <w:lang w:val="es-MX" w:eastAsia="en-US"/>
        </w:rPr>
        <w:t xml:space="preserve"> Movimientos de P</w:t>
      </w:r>
      <w:r w:rsidR="00141CFA" w:rsidRPr="00F57545">
        <w:rPr>
          <w:sz w:val="20"/>
          <w:szCs w:val="20"/>
          <w:lang w:val="es-MX" w:eastAsia="en-US"/>
        </w:rPr>
        <w:t>roducto</w:t>
      </w:r>
      <w:r w:rsidR="00BE214E" w:rsidRPr="00F57545">
        <w:rPr>
          <w:sz w:val="20"/>
          <w:szCs w:val="20"/>
          <w:lang w:val="es-MX" w:eastAsia="en-US"/>
        </w:rPr>
        <w:t xml:space="preserve"> + (Saldo Act</w:t>
      </w:r>
      <w:r w:rsidR="00395583" w:rsidRPr="00F57545">
        <w:rPr>
          <w:sz w:val="20"/>
          <w:szCs w:val="20"/>
          <w:lang w:val="es-MX" w:eastAsia="en-US"/>
        </w:rPr>
        <w:t>ual de Movimientos de Envase x Precio Producto Tipo E</w:t>
      </w:r>
      <w:r w:rsidR="00BE214E" w:rsidRPr="00F57545">
        <w:rPr>
          <w:sz w:val="20"/>
          <w:szCs w:val="20"/>
          <w:lang w:val="es-MX" w:eastAsia="en-US"/>
        </w:rPr>
        <w:t>nvase)</w:t>
      </w:r>
    </w:p>
    <w:p w:rsidR="001F6BF2" w:rsidRPr="00F57545" w:rsidRDefault="001F6BF2" w:rsidP="001F6BF2">
      <w:pPr>
        <w:pStyle w:val="Prrafodelista"/>
        <w:ind w:left="2835"/>
        <w:rPr>
          <w:sz w:val="20"/>
          <w:szCs w:val="20"/>
          <w:lang w:val="es-MX" w:eastAsia="en-US"/>
        </w:rPr>
      </w:pPr>
      <w:r w:rsidRPr="00F57545">
        <w:rPr>
          <w:sz w:val="20"/>
          <w:szCs w:val="20"/>
          <w:lang w:val="es-MX" w:eastAsia="en-US"/>
        </w:rPr>
        <w:t xml:space="preserve">rs = </w:t>
      </w:r>
      <w:r w:rsidR="00141CFA" w:rsidRPr="00F57545">
        <w:rPr>
          <w:sz w:val="20"/>
          <w:szCs w:val="20"/>
          <w:lang w:val="es-MX" w:eastAsia="en-US"/>
        </w:rPr>
        <w:t>Razón Social del Cliente</w:t>
      </w:r>
    </w:p>
    <w:p w:rsidR="001F6BF2" w:rsidRPr="00F57545" w:rsidRDefault="001F6BF2" w:rsidP="001F6BF2">
      <w:pPr>
        <w:pStyle w:val="Prrafodelista"/>
        <w:ind w:left="2835"/>
        <w:rPr>
          <w:sz w:val="20"/>
          <w:szCs w:val="20"/>
          <w:lang w:val="es-MX" w:eastAsia="en-US"/>
        </w:rPr>
      </w:pPr>
      <w:r w:rsidRPr="00F57545">
        <w:rPr>
          <w:sz w:val="20"/>
          <w:szCs w:val="20"/>
          <w:lang w:val="es-MX" w:eastAsia="en-US"/>
        </w:rPr>
        <w:t xml:space="preserve">dm = </w:t>
      </w:r>
      <w:r w:rsidR="00141CFA" w:rsidRPr="00F57545">
        <w:rPr>
          <w:sz w:val="20"/>
          <w:szCs w:val="20"/>
          <w:lang w:val="es-MX" w:eastAsia="en-US"/>
        </w:rPr>
        <w:t xml:space="preserve">Calle, número exterior e interior del domicilio del cliente </w:t>
      </w:r>
    </w:p>
    <w:p w:rsidR="001F6BF2" w:rsidRPr="00F57545" w:rsidRDefault="001F6BF2" w:rsidP="001F6BF2">
      <w:pPr>
        <w:pStyle w:val="Prrafodelista"/>
        <w:ind w:left="2835"/>
        <w:rPr>
          <w:sz w:val="20"/>
          <w:szCs w:val="20"/>
          <w:lang w:val="es-MX" w:eastAsia="en-US"/>
        </w:rPr>
      </w:pPr>
      <w:r w:rsidRPr="00F57545">
        <w:rPr>
          <w:sz w:val="20"/>
          <w:szCs w:val="20"/>
          <w:lang w:val="es-MX" w:eastAsia="en-US"/>
        </w:rPr>
        <w:t>cl =</w:t>
      </w:r>
      <w:r w:rsidR="00141CFA" w:rsidRPr="00F57545">
        <w:rPr>
          <w:sz w:val="20"/>
          <w:szCs w:val="20"/>
          <w:lang w:val="es-MX" w:eastAsia="en-US"/>
        </w:rPr>
        <w:t xml:space="preserve"> Colonia</w:t>
      </w:r>
    </w:p>
    <w:p w:rsidR="001F6BF2" w:rsidRPr="00F57545" w:rsidRDefault="001F6BF2" w:rsidP="001F6BF2">
      <w:pPr>
        <w:pStyle w:val="Prrafodelista"/>
        <w:ind w:left="2835"/>
        <w:rPr>
          <w:sz w:val="20"/>
          <w:szCs w:val="20"/>
          <w:lang w:val="es-MX" w:eastAsia="en-US"/>
        </w:rPr>
      </w:pPr>
      <w:r w:rsidRPr="00F57545">
        <w:rPr>
          <w:sz w:val="20"/>
          <w:szCs w:val="20"/>
          <w:lang w:val="es-MX" w:eastAsia="en-US"/>
        </w:rPr>
        <w:t xml:space="preserve">mn = </w:t>
      </w:r>
      <w:r w:rsidR="00141CFA" w:rsidRPr="00F57545">
        <w:rPr>
          <w:sz w:val="20"/>
          <w:szCs w:val="20"/>
          <w:lang w:val="es-MX" w:eastAsia="en-US"/>
        </w:rPr>
        <w:t xml:space="preserve"> Localidad</w:t>
      </w:r>
    </w:p>
    <w:p w:rsidR="00AB24D8" w:rsidRPr="00F57545" w:rsidRDefault="00AB24D8" w:rsidP="001F6BF2">
      <w:pPr>
        <w:pStyle w:val="Prrafodelista"/>
        <w:ind w:left="2835"/>
        <w:rPr>
          <w:sz w:val="20"/>
          <w:szCs w:val="20"/>
          <w:lang w:val="es-MX" w:eastAsia="en-US"/>
        </w:rPr>
      </w:pPr>
    </w:p>
    <w:p w:rsidR="00137453" w:rsidRPr="00F57545" w:rsidRDefault="00137453" w:rsidP="0013745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29" w:name="RNMOV128"/>
      <w:bookmarkStart w:id="1030" w:name="_Toc454334628"/>
      <w:r w:rsidRPr="00F57545">
        <w:rPr>
          <w:lang w:eastAsia="en-US"/>
        </w:rPr>
        <w:t>RNMOV128 Abonos Realizados en el Día Clave Actual</w:t>
      </w:r>
      <w:bookmarkEnd w:id="1030"/>
    </w:p>
    <w:bookmarkEnd w:id="1029"/>
    <w:p w:rsidR="00137453" w:rsidRPr="00F57545" w:rsidRDefault="00137453" w:rsidP="00137453">
      <w:pPr>
        <w:pStyle w:val="Textoindependiente"/>
        <w:rPr>
          <w:b w:val="0"/>
          <w:sz w:val="20"/>
          <w:szCs w:val="20"/>
          <w:lang w:eastAsia="en-US"/>
        </w:rPr>
      </w:pPr>
      <w:r w:rsidRPr="00F57545">
        <w:rPr>
          <w:b w:val="0"/>
          <w:sz w:val="20"/>
          <w:szCs w:val="20"/>
          <w:lang w:eastAsia="en-US"/>
        </w:rPr>
        <w:t>Se deberá obtener la información de todos los Abonos cuyo día clave relacionado sea igual al día clave actual.</w:t>
      </w:r>
    </w:p>
    <w:p w:rsidR="00AB24D8" w:rsidRPr="00F57545" w:rsidRDefault="00AB24D8" w:rsidP="00576807">
      <w:pPr>
        <w:rPr>
          <w:sz w:val="20"/>
          <w:szCs w:val="20"/>
          <w:lang w:val="es-MX" w:eastAsia="en-US"/>
        </w:rPr>
      </w:pPr>
    </w:p>
    <w:p w:rsidR="00576807" w:rsidRPr="00F57545" w:rsidRDefault="00576807" w:rsidP="005768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31" w:name="RNMOV129"/>
      <w:bookmarkStart w:id="1032" w:name="_Toc454334629"/>
      <w:r w:rsidRPr="00F57545">
        <w:rPr>
          <w:lang w:eastAsia="en-US"/>
        </w:rPr>
        <w:t>RNMOV129 Transacciones Tipo Devoluciones de Cliente Realizadas en el Día Clave Actual</w:t>
      </w:r>
      <w:bookmarkEnd w:id="1032"/>
    </w:p>
    <w:bookmarkEnd w:id="1031"/>
    <w:p w:rsidR="00576807" w:rsidRPr="00F57545" w:rsidRDefault="00576807" w:rsidP="00576807">
      <w:pPr>
        <w:pStyle w:val="Textoindependiente"/>
        <w:rPr>
          <w:b w:val="0"/>
          <w:sz w:val="20"/>
          <w:szCs w:val="20"/>
          <w:lang w:eastAsia="en-US"/>
        </w:rPr>
      </w:pPr>
      <w:r w:rsidRPr="00F57545">
        <w:rPr>
          <w:b w:val="0"/>
          <w:sz w:val="20"/>
          <w:szCs w:val="20"/>
          <w:lang w:eastAsia="en-US"/>
        </w:rPr>
        <w:t>Se deberá obtener la información de todos los movimientos de tipo Devoluciones de Cliente que no hayan sido cancelados, cuyo día clave relacionado sea igual al día clave actual.</w:t>
      </w:r>
    </w:p>
    <w:p w:rsidR="00576807" w:rsidRPr="00F57545" w:rsidRDefault="00576807" w:rsidP="00576807">
      <w:pPr>
        <w:rPr>
          <w:sz w:val="20"/>
          <w:szCs w:val="20"/>
          <w:lang w:val="es-MX" w:eastAsia="en-US"/>
        </w:rPr>
      </w:pPr>
    </w:p>
    <w:p w:rsidR="003A7DAA" w:rsidRPr="00F57545" w:rsidRDefault="003A7DAA" w:rsidP="003A7DA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33" w:name="RNMOV130"/>
      <w:bookmarkStart w:id="1034" w:name="_Toc454334630"/>
      <w:r w:rsidRPr="00F57545">
        <w:rPr>
          <w:lang w:eastAsia="en-US"/>
        </w:rPr>
        <w:t>RNMOV130 Preliquidación del Día Actual</w:t>
      </w:r>
      <w:bookmarkEnd w:id="1034"/>
    </w:p>
    <w:bookmarkEnd w:id="1033"/>
    <w:p w:rsidR="003A7DAA" w:rsidRPr="00F57545" w:rsidRDefault="003A7DAA" w:rsidP="003A7DAA">
      <w:pPr>
        <w:pStyle w:val="Textoindependiente"/>
        <w:rPr>
          <w:b w:val="0"/>
          <w:sz w:val="20"/>
          <w:szCs w:val="20"/>
          <w:lang w:eastAsia="en-US"/>
        </w:rPr>
      </w:pPr>
      <w:r w:rsidRPr="00F57545">
        <w:rPr>
          <w:b w:val="0"/>
          <w:sz w:val="20"/>
          <w:szCs w:val="20"/>
          <w:lang w:eastAsia="en-US"/>
        </w:rPr>
        <w:t xml:space="preserve">Se deberá obtener la información de todas las preliquidaciones cuya fecha de realización sea igual a la fecha actual del sistema. </w:t>
      </w:r>
    </w:p>
    <w:p w:rsidR="003A7DAA" w:rsidRPr="00F57545" w:rsidRDefault="003A7DAA" w:rsidP="00576807">
      <w:pPr>
        <w:rPr>
          <w:sz w:val="20"/>
          <w:szCs w:val="20"/>
          <w:lang w:val="es-MX" w:eastAsia="en-US"/>
        </w:rPr>
      </w:pPr>
    </w:p>
    <w:p w:rsidR="003A7DAA" w:rsidRPr="00F57545" w:rsidRDefault="003A7DAA" w:rsidP="003A7DA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35" w:name="RNMOV131"/>
      <w:bookmarkStart w:id="1036" w:name="_Toc454334631"/>
      <w:r w:rsidRPr="00F57545">
        <w:rPr>
          <w:lang w:eastAsia="en-US"/>
        </w:rPr>
        <w:t>RNMOV131 Saldo</w:t>
      </w:r>
      <w:r w:rsidR="00182E52" w:rsidRPr="00F57545">
        <w:rPr>
          <w:lang w:eastAsia="en-US"/>
        </w:rPr>
        <w:t xml:space="preserve"> de los Clientes de la Agenda al Momento de la Carga</w:t>
      </w:r>
      <w:bookmarkEnd w:id="1036"/>
    </w:p>
    <w:bookmarkEnd w:id="1035"/>
    <w:p w:rsidR="00182E52" w:rsidRPr="00F57545" w:rsidRDefault="00182E52" w:rsidP="00182E52">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 xml:space="preserve">se deberá presentar la información correspondiente al saldo </w:t>
      </w:r>
      <w:r w:rsidR="000F3DCB" w:rsidRPr="00F57545">
        <w:rPr>
          <w:sz w:val="20"/>
          <w:szCs w:val="20"/>
          <w:lang w:eastAsia="en-US"/>
        </w:rPr>
        <w:t xml:space="preserve">acumulado </w:t>
      </w:r>
      <w:r w:rsidRPr="00F57545">
        <w:rPr>
          <w:sz w:val="20"/>
          <w:szCs w:val="20"/>
          <w:lang w:eastAsia="en-US"/>
        </w:rPr>
        <w:t>total de los clientes al momento de cargar agenda, el cual se obtendrá a partir de la sumatoria del saldo acumulado de cada cliente incluido en la agenda del vendedor (SaldoEfectivoCarga).</w:t>
      </w:r>
      <w:r w:rsidR="00A947A4" w:rsidRPr="00F57545">
        <w:rPr>
          <w:sz w:val="20"/>
          <w:szCs w:val="20"/>
          <w:lang w:eastAsia="en-US"/>
        </w:rPr>
        <w:t xml:space="preserve"> Ésta cantidad deberá incluir únicamente dos decimales.</w:t>
      </w:r>
    </w:p>
    <w:p w:rsidR="003A7DAA" w:rsidRPr="00F57545" w:rsidRDefault="003A7DAA" w:rsidP="00576807">
      <w:pPr>
        <w:rPr>
          <w:sz w:val="20"/>
          <w:szCs w:val="20"/>
          <w:lang w:eastAsia="en-US"/>
        </w:rPr>
      </w:pPr>
    </w:p>
    <w:p w:rsidR="000F3DCB" w:rsidRPr="00F57545" w:rsidRDefault="000F3DCB" w:rsidP="000F3DC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37" w:name="RNMOV132"/>
      <w:bookmarkStart w:id="1038" w:name="_Toc454334632"/>
      <w:r w:rsidRPr="00F57545">
        <w:rPr>
          <w:lang w:eastAsia="en-US"/>
        </w:rPr>
        <w:t>RNMOV132 Total de Ventas Realizada</w:t>
      </w:r>
      <w:r w:rsidR="001F18AC" w:rsidRPr="00F57545">
        <w:rPr>
          <w:lang w:eastAsia="en-US"/>
        </w:rPr>
        <w:t>s a Crédito</w:t>
      </w:r>
      <w:bookmarkEnd w:id="1038"/>
      <w:r w:rsidR="001F18AC" w:rsidRPr="00F57545">
        <w:rPr>
          <w:lang w:eastAsia="en-US"/>
        </w:rPr>
        <w:t xml:space="preserve"> </w:t>
      </w:r>
    </w:p>
    <w:bookmarkEnd w:id="1037"/>
    <w:p w:rsidR="000F3DCB" w:rsidRPr="00F57545" w:rsidRDefault="000F3DCB" w:rsidP="000F3DCB">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se deberá presentar la información correspondiente al gran total de las ventas realizadas</w:t>
      </w:r>
      <w:r w:rsidR="001F18AC" w:rsidRPr="00F57545">
        <w:rPr>
          <w:sz w:val="20"/>
          <w:szCs w:val="20"/>
          <w:lang w:eastAsia="en-US"/>
        </w:rPr>
        <w:t xml:space="preserve"> a Crédito (CFVTipo = 2)</w:t>
      </w:r>
      <w:r w:rsidRPr="00F57545">
        <w:rPr>
          <w:sz w:val="20"/>
          <w:szCs w:val="20"/>
          <w:lang w:eastAsia="en-US"/>
        </w:rPr>
        <w:t>, el cual se obtendrá a partir de la sumatoria de los totales de los pedidos obtenidos.</w:t>
      </w:r>
      <w:r w:rsidR="000D101D" w:rsidRPr="00F57545">
        <w:rPr>
          <w:sz w:val="20"/>
          <w:szCs w:val="20"/>
          <w:lang w:eastAsia="en-US"/>
        </w:rPr>
        <w:t xml:space="preserve"> Ésta cantidad deberá presentarse con signo positivo</w:t>
      </w:r>
      <w:r w:rsidR="00A947A4" w:rsidRPr="00F57545">
        <w:rPr>
          <w:sz w:val="20"/>
          <w:szCs w:val="20"/>
          <w:lang w:eastAsia="en-US"/>
        </w:rPr>
        <w:t xml:space="preserve"> e incluir únicamente dos decimales.</w:t>
      </w:r>
    </w:p>
    <w:p w:rsidR="000F3DCB" w:rsidRPr="00F57545" w:rsidRDefault="000F3DCB" w:rsidP="00576807">
      <w:pPr>
        <w:rPr>
          <w:sz w:val="20"/>
          <w:szCs w:val="20"/>
          <w:lang w:eastAsia="en-US"/>
        </w:rPr>
      </w:pPr>
    </w:p>
    <w:p w:rsidR="000F3DCB" w:rsidRPr="00F57545" w:rsidRDefault="000F3DCB" w:rsidP="000F3DC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39" w:name="RNMOV133"/>
      <w:bookmarkStart w:id="1040" w:name="_Toc454334633"/>
      <w:r w:rsidRPr="00F57545">
        <w:rPr>
          <w:lang w:eastAsia="en-US"/>
        </w:rPr>
        <w:t>RNMOV13</w:t>
      </w:r>
      <w:r w:rsidR="000F1A52" w:rsidRPr="00F57545">
        <w:rPr>
          <w:lang w:eastAsia="en-US"/>
        </w:rPr>
        <w:t>3</w:t>
      </w:r>
      <w:r w:rsidRPr="00F57545">
        <w:rPr>
          <w:lang w:eastAsia="en-US"/>
        </w:rPr>
        <w:t xml:space="preserve"> </w:t>
      </w:r>
      <w:r w:rsidR="000F1A52" w:rsidRPr="00F57545">
        <w:rPr>
          <w:lang w:eastAsia="en-US"/>
        </w:rPr>
        <w:t>Saldo Actual de la Ruta</w:t>
      </w:r>
      <w:bookmarkEnd w:id="1040"/>
    </w:p>
    <w:bookmarkEnd w:id="1039"/>
    <w:p w:rsidR="000F1A52" w:rsidRPr="00F57545" w:rsidRDefault="000F3DCB" w:rsidP="000F3DCB">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 xml:space="preserve">se deberá presentar la información correspondiente al </w:t>
      </w:r>
      <w:r w:rsidR="000F1A52" w:rsidRPr="00F57545">
        <w:rPr>
          <w:sz w:val="20"/>
          <w:szCs w:val="20"/>
          <w:lang w:eastAsia="en-US"/>
        </w:rPr>
        <w:t>saldo actual de la ruta</w:t>
      </w:r>
      <w:r w:rsidRPr="00F57545">
        <w:rPr>
          <w:sz w:val="20"/>
          <w:szCs w:val="20"/>
          <w:lang w:eastAsia="en-US"/>
        </w:rPr>
        <w:t>, el cual se obtendrá a partir de la</w:t>
      </w:r>
      <w:r w:rsidR="000F1A52" w:rsidRPr="00F57545">
        <w:rPr>
          <w:sz w:val="20"/>
          <w:szCs w:val="20"/>
          <w:lang w:eastAsia="en-US"/>
        </w:rPr>
        <w:t>s siguientes operaciones:</w:t>
      </w:r>
    </w:p>
    <w:p w:rsidR="000F3DCB" w:rsidRPr="00F57545" w:rsidRDefault="000F1A52" w:rsidP="000F3DCB">
      <w:pPr>
        <w:pStyle w:val="Prrafodelista"/>
        <w:ind w:left="0"/>
        <w:rPr>
          <w:sz w:val="20"/>
          <w:szCs w:val="20"/>
          <w:lang w:eastAsia="en-US"/>
        </w:rPr>
      </w:pPr>
      <w:r w:rsidRPr="00F57545">
        <w:rPr>
          <w:sz w:val="20"/>
          <w:szCs w:val="20"/>
          <w:lang w:eastAsia="en-US"/>
        </w:rPr>
        <w:t xml:space="preserve">Saldo Actual = </w:t>
      </w:r>
      <w:r w:rsidR="000F3DCB" w:rsidRPr="00F57545">
        <w:rPr>
          <w:sz w:val="20"/>
          <w:szCs w:val="20"/>
          <w:lang w:eastAsia="en-US"/>
        </w:rPr>
        <w:t xml:space="preserve"> </w:t>
      </w:r>
      <w:r w:rsidRPr="00F57545">
        <w:rPr>
          <w:sz w:val="20"/>
          <w:szCs w:val="20"/>
          <w:lang w:eastAsia="en-US"/>
        </w:rPr>
        <w:t>Saldo Anterior + Pedidos – Pagos.</w:t>
      </w:r>
      <w:r w:rsidR="000D101D" w:rsidRPr="00F57545">
        <w:rPr>
          <w:sz w:val="20"/>
          <w:szCs w:val="20"/>
          <w:lang w:eastAsia="en-US"/>
        </w:rPr>
        <w:t xml:space="preserve"> Ésta cantidad deberá presentarse con signo positivo</w:t>
      </w:r>
      <w:r w:rsidR="00A947A4" w:rsidRPr="00F57545">
        <w:rPr>
          <w:sz w:val="20"/>
          <w:szCs w:val="20"/>
          <w:lang w:eastAsia="en-US"/>
        </w:rPr>
        <w:t xml:space="preserve"> e incluir únicamente dos decimales.</w:t>
      </w:r>
    </w:p>
    <w:p w:rsidR="005D4429" w:rsidRPr="00F57545" w:rsidRDefault="005D4429" w:rsidP="000F3DCB">
      <w:pPr>
        <w:pStyle w:val="Prrafodelista"/>
        <w:ind w:left="0"/>
        <w:rPr>
          <w:sz w:val="20"/>
          <w:szCs w:val="20"/>
          <w:lang w:eastAsia="en-US"/>
        </w:rPr>
      </w:pPr>
    </w:p>
    <w:p w:rsidR="005D4429" w:rsidRPr="00F57545" w:rsidRDefault="005D4429" w:rsidP="005D44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1" w:name="RNMOV134"/>
      <w:bookmarkStart w:id="1042" w:name="_Toc454334634"/>
      <w:r w:rsidRPr="00F57545">
        <w:rPr>
          <w:lang w:eastAsia="en-US"/>
        </w:rPr>
        <w:t>RNMOV134 Encabezado para Envase en Comodato</w:t>
      </w:r>
      <w:bookmarkEnd w:id="1042"/>
    </w:p>
    <w:bookmarkEnd w:id="1041"/>
    <w:p w:rsidR="005D4429" w:rsidRPr="00F57545" w:rsidRDefault="005D4429" w:rsidP="005D4429">
      <w:pPr>
        <w:pStyle w:val="Prrafodelista"/>
        <w:ind w:left="0"/>
        <w:rPr>
          <w:sz w:val="20"/>
          <w:szCs w:val="20"/>
          <w:lang w:eastAsia="en-US"/>
        </w:rPr>
      </w:pPr>
      <w:r w:rsidRPr="00F57545">
        <w:rPr>
          <w:sz w:val="20"/>
          <w:szCs w:val="20"/>
          <w:lang w:eastAsia="en-US"/>
        </w:rPr>
        <w:t>Se deberá presentar la leyenda “Envase Comodato (Cajas)” como encabezado de la sección que contendrá el detalle de los movimientos y saldo de envase prestado al cliente.</w:t>
      </w:r>
    </w:p>
    <w:p w:rsidR="005D4429" w:rsidRPr="00F57545" w:rsidRDefault="005D4429" w:rsidP="000F3DCB">
      <w:pPr>
        <w:pStyle w:val="Prrafodelista"/>
        <w:ind w:left="0"/>
        <w:rPr>
          <w:sz w:val="20"/>
          <w:szCs w:val="20"/>
          <w:lang w:eastAsia="en-US"/>
        </w:rPr>
      </w:pPr>
    </w:p>
    <w:p w:rsidR="00110DCC" w:rsidRPr="00F57545" w:rsidRDefault="00110DCC" w:rsidP="00110DC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3" w:name="RNMOV135"/>
      <w:bookmarkStart w:id="1044" w:name="_Toc454334635"/>
      <w:r w:rsidRPr="00F57545">
        <w:rPr>
          <w:lang w:eastAsia="en-US"/>
        </w:rPr>
        <w:t xml:space="preserve">RNMOV135 Envase Entregado </w:t>
      </w:r>
      <w:r w:rsidR="00420448" w:rsidRPr="00F57545">
        <w:rPr>
          <w:lang w:eastAsia="en-US"/>
        </w:rPr>
        <w:t>Durante el Día de Trabajo</w:t>
      </w:r>
      <w:bookmarkEnd w:id="1044"/>
    </w:p>
    <w:bookmarkEnd w:id="1043"/>
    <w:p w:rsidR="00110DCC" w:rsidRPr="00F57545" w:rsidRDefault="00110DCC" w:rsidP="00110DCC">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 xml:space="preserve">se deberá presentar la cantidad del total de cajas de envase entregadas durante </w:t>
      </w:r>
      <w:r w:rsidR="00711B59" w:rsidRPr="00F57545">
        <w:rPr>
          <w:sz w:val="20"/>
          <w:szCs w:val="20"/>
          <w:lang w:eastAsia="en-US"/>
        </w:rPr>
        <w:t>el día de trabajo</w:t>
      </w:r>
      <w:r w:rsidRPr="00F57545">
        <w:rPr>
          <w:sz w:val="20"/>
          <w:szCs w:val="20"/>
          <w:lang w:eastAsia="en-US"/>
        </w:rPr>
        <w:t xml:space="preserve">, la cual se obtendrá a partir de la sumatoria de la cantidad de producto de cada detalle correspondiente a </w:t>
      </w:r>
      <w:r w:rsidR="004D7C79" w:rsidRPr="00F57545">
        <w:rPr>
          <w:sz w:val="20"/>
          <w:szCs w:val="20"/>
          <w:lang w:eastAsia="en-US"/>
        </w:rPr>
        <w:t>los pedidos obtenidos</w:t>
      </w:r>
      <w:r w:rsidR="00420448" w:rsidRPr="00F57545">
        <w:rPr>
          <w:sz w:val="20"/>
          <w:szCs w:val="20"/>
          <w:lang w:eastAsia="en-US"/>
        </w:rPr>
        <w:t>.</w:t>
      </w:r>
      <w:r w:rsidRPr="00F57545">
        <w:rPr>
          <w:sz w:val="20"/>
          <w:szCs w:val="20"/>
          <w:lang w:eastAsia="en-US"/>
        </w:rPr>
        <w:t xml:space="preserve"> </w:t>
      </w:r>
    </w:p>
    <w:p w:rsidR="00110DCC" w:rsidRPr="00F57545" w:rsidRDefault="00110DCC" w:rsidP="00110DCC">
      <w:pPr>
        <w:pStyle w:val="Prrafodelista"/>
        <w:ind w:left="0"/>
        <w:rPr>
          <w:sz w:val="20"/>
          <w:szCs w:val="20"/>
          <w:lang w:eastAsia="en-US"/>
        </w:rPr>
      </w:pPr>
    </w:p>
    <w:p w:rsidR="00110DCC" w:rsidRPr="00F57545" w:rsidRDefault="00110DCC" w:rsidP="00110DC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5" w:name="RNMOV136"/>
      <w:bookmarkStart w:id="1046" w:name="_Toc454334636"/>
      <w:r w:rsidRPr="00F57545">
        <w:rPr>
          <w:lang w:eastAsia="en-US"/>
        </w:rPr>
        <w:lastRenderedPageBreak/>
        <w:t xml:space="preserve">RNMOV136 Envase Devuelto Durante </w:t>
      </w:r>
      <w:r w:rsidR="00420448" w:rsidRPr="00F57545">
        <w:rPr>
          <w:lang w:eastAsia="en-US"/>
        </w:rPr>
        <w:t>el Día de Trabajo</w:t>
      </w:r>
      <w:bookmarkEnd w:id="1046"/>
    </w:p>
    <w:bookmarkEnd w:id="1045"/>
    <w:p w:rsidR="00110DCC" w:rsidRPr="00F57545" w:rsidRDefault="00110DCC" w:rsidP="00110DCC">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 xml:space="preserve">se deberá presentar la cantidad del total de cajas de envase devueltas durante </w:t>
      </w:r>
      <w:r w:rsidR="00420448" w:rsidRPr="00F57545">
        <w:rPr>
          <w:sz w:val="20"/>
          <w:szCs w:val="20"/>
          <w:lang w:eastAsia="en-US"/>
        </w:rPr>
        <w:t>el día de trabajo</w:t>
      </w:r>
      <w:r w:rsidRPr="00F57545">
        <w:rPr>
          <w:sz w:val="20"/>
          <w:szCs w:val="20"/>
          <w:lang w:eastAsia="en-US"/>
        </w:rPr>
        <w:t>, la cual se obtendrá a partir de la sumatoria de la cantidad de producto de cada detalle correspondiente a la</w:t>
      </w:r>
      <w:r w:rsidR="00420448" w:rsidRPr="00F57545">
        <w:rPr>
          <w:sz w:val="20"/>
          <w:szCs w:val="20"/>
          <w:lang w:eastAsia="en-US"/>
        </w:rPr>
        <w:t>s</w:t>
      </w:r>
      <w:r w:rsidRPr="00F57545">
        <w:rPr>
          <w:sz w:val="20"/>
          <w:szCs w:val="20"/>
          <w:lang w:eastAsia="en-US"/>
        </w:rPr>
        <w:t xml:space="preserve"> </w:t>
      </w:r>
      <w:r w:rsidR="00420448" w:rsidRPr="00F57545">
        <w:rPr>
          <w:sz w:val="20"/>
          <w:szCs w:val="20"/>
          <w:lang w:eastAsia="en-US"/>
        </w:rPr>
        <w:t>devoluciones de cliente obtenidas, é</w:t>
      </w:r>
      <w:r w:rsidRPr="00F57545">
        <w:rPr>
          <w:sz w:val="20"/>
          <w:szCs w:val="20"/>
          <w:lang w:eastAsia="en-US"/>
        </w:rPr>
        <w:t xml:space="preserve">sta cantidad deberá presentarse con signo negativo. </w:t>
      </w:r>
    </w:p>
    <w:p w:rsidR="005A6E56" w:rsidRPr="00F57545" w:rsidRDefault="005A6E56" w:rsidP="00110DCC">
      <w:pPr>
        <w:pStyle w:val="Prrafodelista"/>
        <w:ind w:left="0"/>
        <w:rPr>
          <w:sz w:val="20"/>
          <w:szCs w:val="20"/>
          <w:lang w:eastAsia="en-US"/>
        </w:rPr>
      </w:pPr>
    </w:p>
    <w:p w:rsidR="005A6E56" w:rsidRPr="00F57545" w:rsidRDefault="005A6E56" w:rsidP="005A6E5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7" w:name="RNMOV137"/>
      <w:bookmarkStart w:id="1048" w:name="_Toc454334637"/>
      <w:r w:rsidRPr="00F57545">
        <w:rPr>
          <w:lang w:eastAsia="en-US"/>
        </w:rPr>
        <w:t>RNMOV137 Saldo Actual de Envase en Comodato para la Ruta</w:t>
      </w:r>
      <w:bookmarkEnd w:id="1048"/>
    </w:p>
    <w:bookmarkEnd w:id="1047"/>
    <w:p w:rsidR="005A6E56" w:rsidRPr="00F57545" w:rsidRDefault="005A6E56" w:rsidP="005A6E56">
      <w:pPr>
        <w:pStyle w:val="Prrafodelista"/>
        <w:ind w:left="0"/>
        <w:rPr>
          <w:sz w:val="20"/>
          <w:szCs w:val="20"/>
          <w:lang w:eastAsia="en-US"/>
        </w:rPr>
      </w:pPr>
      <w:r w:rsidRPr="00F57545">
        <w:rPr>
          <w:sz w:val="20"/>
          <w:szCs w:val="20"/>
          <w:lang w:val="es-MX" w:eastAsia="en-US"/>
        </w:rPr>
        <w:t xml:space="preserve">En la columna “Hoy” </w:t>
      </w:r>
      <w:r w:rsidRPr="00F57545">
        <w:rPr>
          <w:sz w:val="20"/>
          <w:szCs w:val="20"/>
          <w:lang w:eastAsia="en-US"/>
        </w:rPr>
        <w:t>se deberá presentar la información correspondiente al saldo actual de envase prestado a los clientes de la ruta, el cual se obtendrá a partir de las siguientes operaciones:</w:t>
      </w:r>
    </w:p>
    <w:p w:rsidR="005A6E56" w:rsidRPr="00F57545" w:rsidRDefault="005A6E56" w:rsidP="005A6E56">
      <w:pPr>
        <w:pStyle w:val="Prrafodelista"/>
        <w:ind w:left="0"/>
        <w:rPr>
          <w:sz w:val="20"/>
          <w:szCs w:val="20"/>
          <w:lang w:eastAsia="en-US"/>
        </w:rPr>
      </w:pPr>
      <w:r w:rsidRPr="00F57545">
        <w:rPr>
          <w:sz w:val="20"/>
          <w:szCs w:val="20"/>
          <w:lang w:eastAsia="en-US"/>
        </w:rPr>
        <w:t xml:space="preserve">Saldo </w:t>
      </w:r>
      <w:r w:rsidRPr="001B7604">
        <w:rPr>
          <w:sz w:val="20"/>
          <w:szCs w:val="20"/>
          <w:lang w:eastAsia="en-US"/>
        </w:rPr>
        <w:t xml:space="preserve">Actual </w:t>
      </w:r>
      <w:r w:rsidRPr="00DC5C93">
        <w:rPr>
          <w:sz w:val="20"/>
          <w:szCs w:val="20"/>
          <w:lang w:eastAsia="en-US"/>
        </w:rPr>
        <w:t xml:space="preserve">=  </w:t>
      </w:r>
      <w:r w:rsidR="001B7604" w:rsidRPr="00DC5C93">
        <w:rPr>
          <w:sz w:val="20"/>
          <w:szCs w:val="20"/>
          <w:lang w:eastAsia="en-US"/>
        </w:rPr>
        <w:t xml:space="preserve">Saldo Anterior + </w:t>
      </w:r>
      <w:r w:rsidRPr="00DC5C93">
        <w:rPr>
          <w:sz w:val="20"/>
          <w:szCs w:val="20"/>
          <w:lang w:eastAsia="en-US"/>
        </w:rPr>
        <w:t>Entregado</w:t>
      </w:r>
      <w:r w:rsidRPr="00F57545">
        <w:rPr>
          <w:sz w:val="20"/>
          <w:szCs w:val="20"/>
          <w:lang w:eastAsia="en-US"/>
        </w:rPr>
        <w:t xml:space="preserve"> – Devuelto.</w:t>
      </w:r>
    </w:p>
    <w:p w:rsidR="005A6E56" w:rsidRPr="00F57545" w:rsidRDefault="005A6E56" w:rsidP="005A6E56">
      <w:pPr>
        <w:pStyle w:val="Prrafodelista"/>
        <w:ind w:left="0"/>
        <w:rPr>
          <w:sz w:val="20"/>
          <w:szCs w:val="20"/>
          <w:lang w:eastAsia="en-US"/>
        </w:rPr>
      </w:pPr>
    </w:p>
    <w:p w:rsidR="005A6E56" w:rsidRPr="00F57545" w:rsidRDefault="005A6E56" w:rsidP="005A6E5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49" w:name="RNMOV138"/>
      <w:bookmarkStart w:id="1050" w:name="_Toc454334638"/>
      <w:r w:rsidRPr="00F57545">
        <w:rPr>
          <w:lang w:eastAsia="en-US"/>
        </w:rPr>
        <w:t>RNMOV138 Encabezado para Resumen</w:t>
      </w:r>
      <w:bookmarkEnd w:id="1050"/>
    </w:p>
    <w:bookmarkEnd w:id="1049"/>
    <w:p w:rsidR="005A6E56" w:rsidRPr="00300937" w:rsidRDefault="005A6E56" w:rsidP="005A6E56">
      <w:pPr>
        <w:pStyle w:val="Prrafodelista"/>
        <w:ind w:left="0"/>
        <w:rPr>
          <w:sz w:val="20"/>
          <w:szCs w:val="20"/>
          <w:lang w:eastAsia="en-US"/>
        </w:rPr>
      </w:pPr>
      <w:r w:rsidRPr="00F57545">
        <w:rPr>
          <w:sz w:val="20"/>
          <w:szCs w:val="20"/>
          <w:lang w:eastAsia="en-US"/>
        </w:rPr>
        <w:t xml:space="preserve">Se deberá </w:t>
      </w:r>
      <w:r w:rsidRPr="00300937">
        <w:rPr>
          <w:sz w:val="20"/>
          <w:szCs w:val="20"/>
          <w:lang w:eastAsia="en-US"/>
        </w:rPr>
        <w:t xml:space="preserve">presentar la leyenda “RESUMEN” como encabezado de la sección que contendrá el resumen de </w:t>
      </w:r>
      <w:r w:rsidR="00BB1186" w:rsidRPr="00300937">
        <w:rPr>
          <w:sz w:val="20"/>
          <w:szCs w:val="20"/>
          <w:lang w:eastAsia="en-US"/>
        </w:rPr>
        <w:t>los flujos de dinero manejados durante el día de trabajo.</w:t>
      </w:r>
    </w:p>
    <w:p w:rsidR="00BB1186" w:rsidRPr="00300937" w:rsidRDefault="00BB1186" w:rsidP="005A6E56">
      <w:pPr>
        <w:pStyle w:val="Prrafodelista"/>
        <w:ind w:left="0"/>
        <w:rPr>
          <w:sz w:val="20"/>
          <w:szCs w:val="20"/>
          <w:lang w:eastAsia="en-US"/>
        </w:rPr>
      </w:pPr>
    </w:p>
    <w:p w:rsidR="00125DCC" w:rsidRPr="00300937" w:rsidRDefault="00125DCC" w:rsidP="00B30809">
      <w:pPr>
        <w:pStyle w:val="Ttulo1"/>
        <w:numPr>
          <w:ilvl w:val="1"/>
          <w:numId w:val="1"/>
        </w:numPr>
        <w:tabs>
          <w:tab w:val="clear" w:pos="720"/>
          <w:tab w:val="clear" w:pos="792"/>
          <w:tab w:val="num" w:pos="567"/>
          <w:tab w:val="left" w:pos="4962"/>
        </w:tabs>
        <w:autoSpaceDE/>
        <w:autoSpaceDN/>
        <w:adjustRightInd/>
        <w:spacing w:before="120" w:after="60" w:line="240" w:lineRule="atLeast"/>
        <w:ind w:hanging="792"/>
        <w:jc w:val="left"/>
        <w:rPr>
          <w:lang w:eastAsia="en-US"/>
        </w:rPr>
      </w:pPr>
      <w:bookmarkStart w:id="1051" w:name="RNMOV139"/>
      <w:bookmarkStart w:id="1052" w:name="_Toc454334639"/>
      <w:r w:rsidRPr="00300937">
        <w:rPr>
          <w:lang w:eastAsia="en-US"/>
        </w:rPr>
        <w:t>RNMOV139 Total de Descuentos y Bonificaciones Otorgados Durante el Día de Trabajo</w:t>
      </w:r>
      <w:bookmarkEnd w:id="1052"/>
    </w:p>
    <w:bookmarkEnd w:id="1051"/>
    <w:p w:rsidR="00125DCC" w:rsidRPr="00300937" w:rsidRDefault="0064490F" w:rsidP="00125DCC">
      <w:pPr>
        <w:pStyle w:val="Prrafodelista"/>
        <w:ind w:left="0"/>
        <w:rPr>
          <w:sz w:val="20"/>
          <w:szCs w:val="20"/>
          <w:lang w:eastAsia="en-US"/>
        </w:rPr>
      </w:pPr>
      <w:r w:rsidRPr="00300937">
        <w:rPr>
          <w:sz w:val="20"/>
          <w:szCs w:val="20"/>
          <w:lang w:eastAsia="en-US"/>
        </w:rPr>
        <w:t>Se deberá presentar la información correspondiente al total de los importes de las promociones de tipo descuento y bonificación, aplicadas a los pedidos realizados durante el día de trabajo, la cual se obtendrá a partir de la sumatoria de los importes de las promociones aplicadas a cada detalle de los pedidos obtenidos más el total del importe aplicado a los productos.</w:t>
      </w:r>
    </w:p>
    <w:p w:rsidR="00125DCC" w:rsidRPr="00300937" w:rsidRDefault="00125DCC" w:rsidP="005A6E56">
      <w:pPr>
        <w:pStyle w:val="Prrafodelista"/>
        <w:ind w:left="0"/>
        <w:rPr>
          <w:sz w:val="20"/>
          <w:szCs w:val="20"/>
          <w:lang w:eastAsia="en-US"/>
        </w:rPr>
      </w:pPr>
    </w:p>
    <w:p w:rsidR="00125DCC" w:rsidRPr="00300937" w:rsidRDefault="00125DCC" w:rsidP="00125DC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53" w:name="RNMOV140"/>
      <w:bookmarkStart w:id="1054" w:name="_Toc454334640"/>
      <w:r w:rsidRPr="00300937">
        <w:rPr>
          <w:lang w:eastAsia="en-US"/>
        </w:rPr>
        <w:t>RNMOV140 Total de Créditos Entregados Durante el Día de Trabajo</w:t>
      </w:r>
      <w:bookmarkEnd w:id="1054"/>
    </w:p>
    <w:bookmarkEnd w:id="1053"/>
    <w:p w:rsidR="00125DCC" w:rsidRPr="00300937" w:rsidRDefault="007F6D83" w:rsidP="005A6E56">
      <w:pPr>
        <w:pStyle w:val="Prrafodelista"/>
        <w:ind w:left="0"/>
        <w:rPr>
          <w:sz w:val="20"/>
          <w:szCs w:val="20"/>
          <w:lang w:eastAsia="en-US"/>
        </w:rPr>
      </w:pPr>
      <w:r w:rsidRPr="00300937">
        <w:rPr>
          <w:sz w:val="20"/>
          <w:szCs w:val="20"/>
          <w:lang w:val="es-MX" w:eastAsia="en-US"/>
        </w:rPr>
        <w:t>Se</w:t>
      </w:r>
      <w:r w:rsidRPr="00300937">
        <w:rPr>
          <w:sz w:val="20"/>
          <w:szCs w:val="20"/>
          <w:lang w:eastAsia="en-US"/>
        </w:rPr>
        <w:t xml:space="preserve"> deberá presentar la información correspondiente al total de los créditos entregados durante el día de trabajo, la cual se obtendrá a partir de la sumatoria de los totales de los pedidos surtidos, y cuya forma de venta haya sido a Crédito (CFVTipo = 2).</w:t>
      </w:r>
      <w:r w:rsidR="00DF028E" w:rsidRPr="00300937">
        <w:rPr>
          <w:sz w:val="20"/>
          <w:szCs w:val="20"/>
          <w:lang w:eastAsia="en-US"/>
        </w:rPr>
        <w:t xml:space="preserve"> Ésta cantidad deberá incluir únicamente dos decimales.</w:t>
      </w:r>
    </w:p>
    <w:p w:rsidR="007F6D83" w:rsidRPr="00300937" w:rsidRDefault="007F6D83" w:rsidP="005A6E56">
      <w:pPr>
        <w:pStyle w:val="Prrafodelista"/>
        <w:ind w:left="0"/>
        <w:rPr>
          <w:sz w:val="20"/>
          <w:szCs w:val="20"/>
          <w:lang w:eastAsia="en-US"/>
        </w:rPr>
      </w:pPr>
    </w:p>
    <w:p w:rsidR="007F6D83" w:rsidRPr="00300937" w:rsidRDefault="007F6D83" w:rsidP="007F6D8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55" w:name="RNMOV141"/>
      <w:bookmarkStart w:id="1056" w:name="_Toc454334641"/>
      <w:r w:rsidRPr="00300937">
        <w:rPr>
          <w:lang w:eastAsia="en-US"/>
        </w:rPr>
        <w:t>RNMOV141 Total de Créditos Recuperados Durante el Día de Trabajo</w:t>
      </w:r>
      <w:bookmarkEnd w:id="1056"/>
    </w:p>
    <w:bookmarkEnd w:id="1055"/>
    <w:p w:rsidR="007F6D83" w:rsidRPr="00300937" w:rsidRDefault="007F6D83" w:rsidP="007F6D83">
      <w:pPr>
        <w:pStyle w:val="Prrafodelista"/>
        <w:ind w:left="0"/>
        <w:rPr>
          <w:sz w:val="20"/>
          <w:szCs w:val="20"/>
          <w:lang w:eastAsia="en-US"/>
        </w:rPr>
      </w:pPr>
      <w:r w:rsidRPr="00300937">
        <w:rPr>
          <w:sz w:val="20"/>
          <w:szCs w:val="20"/>
          <w:lang w:val="es-MX" w:eastAsia="en-US"/>
        </w:rPr>
        <w:t>Se</w:t>
      </w:r>
      <w:r w:rsidRPr="00300937">
        <w:rPr>
          <w:sz w:val="20"/>
          <w:szCs w:val="20"/>
          <w:lang w:eastAsia="en-US"/>
        </w:rPr>
        <w:t xml:space="preserve"> deberá presentar la información correspondiente al total de los créditos recuperados durante el día de trabajo, </w:t>
      </w:r>
      <w:r w:rsidR="00A947A4" w:rsidRPr="00300937">
        <w:rPr>
          <w:sz w:val="20"/>
          <w:szCs w:val="20"/>
          <w:lang w:eastAsia="en-US"/>
        </w:rPr>
        <w:t>el</w:t>
      </w:r>
      <w:r w:rsidRPr="00300937">
        <w:rPr>
          <w:sz w:val="20"/>
          <w:szCs w:val="20"/>
          <w:lang w:eastAsia="en-US"/>
        </w:rPr>
        <w:t xml:space="preserve"> cual se obtendrá a partir de </w:t>
      </w:r>
      <w:r w:rsidR="00A947A4" w:rsidRPr="00300937">
        <w:rPr>
          <w:sz w:val="20"/>
          <w:szCs w:val="20"/>
          <w:lang w:eastAsia="en-US"/>
        </w:rPr>
        <w:t>las siguientes operaciones:</w:t>
      </w:r>
    </w:p>
    <w:p w:rsidR="00A947A4" w:rsidRPr="00300937" w:rsidRDefault="00A947A4" w:rsidP="007F6D83">
      <w:pPr>
        <w:pStyle w:val="Prrafodelista"/>
        <w:ind w:left="0"/>
        <w:rPr>
          <w:sz w:val="20"/>
          <w:szCs w:val="20"/>
          <w:lang w:eastAsia="en-US"/>
        </w:rPr>
      </w:pPr>
      <w:r w:rsidRPr="00300937">
        <w:rPr>
          <w:b/>
          <w:i/>
          <w:sz w:val="20"/>
          <w:szCs w:val="20"/>
          <w:lang w:eastAsia="en-US"/>
        </w:rPr>
        <w:t>Créditos Recuperados</w:t>
      </w:r>
      <w:r w:rsidRPr="00300937">
        <w:rPr>
          <w:sz w:val="20"/>
          <w:szCs w:val="20"/>
          <w:lang w:eastAsia="en-US"/>
        </w:rPr>
        <w:t xml:space="preserve"> = </w:t>
      </w:r>
      <w:r w:rsidR="00003EDB" w:rsidRPr="00300937">
        <w:rPr>
          <w:sz w:val="20"/>
          <w:szCs w:val="20"/>
          <w:lang w:eastAsia="en-US"/>
        </w:rPr>
        <w:t xml:space="preserve">Pagos – Venta </w:t>
      </w:r>
      <w:r w:rsidRPr="00300937">
        <w:rPr>
          <w:sz w:val="20"/>
          <w:szCs w:val="20"/>
          <w:lang w:eastAsia="en-US"/>
        </w:rPr>
        <w:t>Contado</w:t>
      </w:r>
      <w:r w:rsidR="00DF028E" w:rsidRPr="00300937">
        <w:rPr>
          <w:sz w:val="20"/>
          <w:szCs w:val="20"/>
          <w:lang w:eastAsia="en-US"/>
        </w:rPr>
        <w:t>. Ésta cantidad deberá incluir únicamente dos decimales.</w:t>
      </w:r>
    </w:p>
    <w:p w:rsidR="00D35B95" w:rsidRPr="00300937" w:rsidRDefault="00D35B95" w:rsidP="007F6D83">
      <w:pPr>
        <w:pStyle w:val="Prrafodelista"/>
        <w:ind w:left="0"/>
        <w:rPr>
          <w:sz w:val="20"/>
          <w:szCs w:val="20"/>
          <w:lang w:eastAsia="en-US"/>
        </w:rPr>
      </w:pPr>
    </w:p>
    <w:p w:rsidR="00D35B95" w:rsidRPr="00300937" w:rsidRDefault="00D35B95" w:rsidP="00D35B9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57" w:name="RNMOV142"/>
      <w:bookmarkStart w:id="1058" w:name="_Toc454334642"/>
      <w:r w:rsidRPr="00300937">
        <w:rPr>
          <w:lang w:eastAsia="en-US"/>
        </w:rPr>
        <w:t>RNMOV142 Encabezado para los Abonos del Día</w:t>
      </w:r>
      <w:bookmarkEnd w:id="1058"/>
    </w:p>
    <w:bookmarkEnd w:id="1057"/>
    <w:p w:rsidR="00D35B95" w:rsidRPr="00300937" w:rsidRDefault="00D35B95" w:rsidP="00D35B95">
      <w:pPr>
        <w:pStyle w:val="Prrafodelista"/>
        <w:ind w:left="0"/>
        <w:rPr>
          <w:sz w:val="20"/>
          <w:szCs w:val="20"/>
          <w:lang w:eastAsia="en-US"/>
        </w:rPr>
      </w:pPr>
      <w:r w:rsidRPr="00300937">
        <w:rPr>
          <w:sz w:val="20"/>
          <w:szCs w:val="20"/>
          <w:lang w:eastAsia="en-US"/>
        </w:rPr>
        <w:t>Se deberá presentar la leyenda “ABONOS DEL DÍA” como encabezado de la sección que contendrá el detalle de los abonos en efectivo recibidos durante el día de trabajo.</w:t>
      </w:r>
    </w:p>
    <w:p w:rsidR="00D35B95" w:rsidRPr="00300937" w:rsidRDefault="00D35B95" w:rsidP="007F6D83">
      <w:pPr>
        <w:pStyle w:val="Prrafodelista"/>
        <w:ind w:left="0"/>
        <w:rPr>
          <w:sz w:val="20"/>
          <w:szCs w:val="20"/>
          <w:lang w:eastAsia="en-US"/>
        </w:rPr>
      </w:pPr>
    </w:p>
    <w:p w:rsidR="00D35B95" w:rsidRPr="00300937" w:rsidRDefault="00D35B95" w:rsidP="00D35B9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59" w:name="RNMOV143"/>
      <w:bookmarkStart w:id="1060" w:name="_Toc454334643"/>
      <w:r w:rsidRPr="00300937">
        <w:rPr>
          <w:lang w:eastAsia="en-US"/>
        </w:rPr>
        <w:t>RNMOV143 Encabezado para los Movimientos del Vendedor</w:t>
      </w:r>
      <w:bookmarkEnd w:id="1060"/>
    </w:p>
    <w:bookmarkEnd w:id="1059"/>
    <w:p w:rsidR="00D35B95" w:rsidRPr="00300937" w:rsidRDefault="00D35B95" w:rsidP="00D35B95">
      <w:pPr>
        <w:pStyle w:val="Prrafodelista"/>
        <w:ind w:left="0"/>
        <w:rPr>
          <w:sz w:val="20"/>
          <w:szCs w:val="20"/>
          <w:lang w:eastAsia="en-US"/>
        </w:rPr>
      </w:pPr>
      <w:r w:rsidRPr="00300937">
        <w:rPr>
          <w:sz w:val="20"/>
          <w:szCs w:val="20"/>
          <w:lang w:eastAsia="en-US"/>
        </w:rPr>
        <w:t>Se deberá presentar la leyenda “MOVIMIENTOS DEL VENDEDOR” como encabezado de la sección que contendrá el detalle de las preliquidaciones realizadas durante el día de trabajo.</w:t>
      </w:r>
    </w:p>
    <w:p w:rsidR="00D35B95" w:rsidRPr="00300937" w:rsidRDefault="00D35B95" w:rsidP="007F6D83">
      <w:pPr>
        <w:pStyle w:val="Prrafodelista"/>
        <w:ind w:left="0"/>
        <w:rPr>
          <w:sz w:val="20"/>
          <w:szCs w:val="20"/>
          <w:lang w:eastAsia="en-US"/>
        </w:rPr>
      </w:pPr>
    </w:p>
    <w:p w:rsidR="00D35B95" w:rsidRPr="00300937" w:rsidRDefault="00D35B95" w:rsidP="00D35B9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1" w:name="RNMOV144"/>
      <w:bookmarkStart w:id="1062" w:name="_Toc454334644"/>
      <w:r w:rsidRPr="00300937">
        <w:rPr>
          <w:lang w:eastAsia="en-US"/>
        </w:rPr>
        <w:t>RNMOV14</w:t>
      </w:r>
      <w:r w:rsidR="00EA44AC" w:rsidRPr="00300937">
        <w:rPr>
          <w:lang w:eastAsia="en-US"/>
        </w:rPr>
        <w:t>4</w:t>
      </w:r>
      <w:r w:rsidRPr="00300937">
        <w:rPr>
          <w:lang w:eastAsia="en-US"/>
        </w:rPr>
        <w:t xml:space="preserve"> Valor Total de </w:t>
      </w:r>
      <w:r w:rsidR="00EA44AC" w:rsidRPr="00300937">
        <w:rPr>
          <w:lang w:eastAsia="en-US"/>
        </w:rPr>
        <w:t>Depósitos</w:t>
      </w:r>
      <w:r w:rsidRPr="00300937">
        <w:rPr>
          <w:lang w:eastAsia="en-US"/>
        </w:rPr>
        <w:t xml:space="preserve"> en Efectivo</w:t>
      </w:r>
      <w:bookmarkEnd w:id="1062"/>
    </w:p>
    <w:bookmarkEnd w:id="1061"/>
    <w:p w:rsidR="00EA44AC" w:rsidRPr="00300937" w:rsidRDefault="00D35B95" w:rsidP="00D35B95">
      <w:pPr>
        <w:pStyle w:val="Prrafodelista"/>
        <w:ind w:left="0"/>
        <w:rPr>
          <w:sz w:val="20"/>
          <w:szCs w:val="20"/>
          <w:lang w:eastAsia="en-US"/>
        </w:rPr>
      </w:pPr>
      <w:r w:rsidRPr="00300937">
        <w:rPr>
          <w:sz w:val="20"/>
          <w:szCs w:val="20"/>
          <w:lang w:eastAsia="en-US"/>
        </w:rPr>
        <w:t>Se deberá presentar la información correspondiente al total de</w:t>
      </w:r>
      <w:r w:rsidR="00EA44AC" w:rsidRPr="00300937">
        <w:rPr>
          <w:sz w:val="20"/>
          <w:szCs w:val="20"/>
          <w:lang w:eastAsia="en-US"/>
        </w:rPr>
        <w:t xml:space="preserve"> efectivo preliquidado por el vendedor para el día de trabajo, el cual se obtendrá a partir de la sumatoria de los importes resultantes de multiplicar el total de cada depósito en efectivo por su respectiva denominación (TipoEfectivo). Ésta cantidad deberá presentarse con signo negativo e incluir únicamente dos decimales.</w:t>
      </w:r>
    </w:p>
    <w:p w:rsidR="00D35B95" w:rsidRPr="00300937" w:rsidRDefault="00D35B95" w:rsidP="007F6D83">
      <w:pPr>
        <w:pStyle w:val="Prrafodelista"/>
        <w:ind w:left="0"/>
        <w:rPr>
          <w:sz w:val="20"/>
          <w:szCs w:val="20"/>
          <w:lang w:eastAsia="en-US"/>
        </w:rPr>
      </w:pPr>
    </w:p>
    <w:p w:rsidR="00EA44AC" w:rsidRPr="00300937" w:rsidRDefault="00EA44AC" w:rsidP="00EA44A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3" w:name="RNMOV145"/>
      <w:bookmarkStart w:id="1064" w:name="_Toc454334645"/>
      <w:r w:rsidRPr="00300937">
        <w:rPr>
          <w:lang w:eastAsia="en-US"/>
        </w:rPr>
        <w:lastRenderedPageBreak/>
        <w:t>RNMOV14</w:t>
      </w:r>
      <w:r w:rsidR="00C96395" w:rsidRPr="00300937">
        <w:rPr>
          <w:lang w:eastAsia="en-US"/>
        </w:rPr>
        <w:t>5</w:t>
      </w:r>
      <w:r w:rsidRPr="00300937">
        <w:rPr>
          <w:lang w:eastAsia="en-US"/>
        </w:rPr>
        <w:t xml:space="preserve"> Valor Total de Depósitos Bancarios</w:t>
      </w:r>
      <w:bookmarkEnd w:id="1064"/>
    </w:p>
    <w:bookmarkEnd w:id="1063"/>
    <w:p w:rsidR="00EA44AC" w:rsidRPr="00300937" w:rsidRDefault="00EA44AC" w:rsidP="00EA44AC">
      <w:pPr>
        <w:pStyle w:val="Prrafodelista"/>
        <w:ind w:left="0"/>
        <w:rPr>
          <w:sz w:val="20"/>
          <w:szCs w:val="20"/>
          <w:lang w:eastAsia="en-US"/>
        </w:rPr>
      </w:pPr>
      <w:r w:rsidRPr="00300937">
        <w:rPr>
          <w:sz w:val="20"/>
          <w:szCs w:val="20"/>
          <w:lang w:eastAsia="en-US"/>
        </w:rPr>
        <w:t>Se deberá presentar la información correspondiente al total preliquidado en cheques por el vendedor para el día de trabajo, el cual se obtendrá a partir de la sumatoria de los totales de</w:t>
      </w:r>
      <w:r w:rsidR="00C96395" w:rsidRPr="00300937">
        <w:rPr>
          <w:sz w:val="20"/>
          <w:szCs w:val="20"/>
          <w:lang w:eastAsia="en-US"/>
        </w:rPr>
        <w:t xml:space="preserve"> los depósitos bancarios obtenidos.</w:t>
      </w:r>
      <w:r w:rsidRPr="00300937">
        <w:rPr>
          <w:sz w:val="20"/>
          <w:szCs w:val="20"/>
          <w:lang w:eastAsia="en-US"/>
        </w:rPr>
        <w:t xml:space="preserve"> Ésta cantidad deberá presentarse con signo negativo e incluir únicamente dos decimales.</w:t>
      </w:r>
    </w:p>
    <w:p w:rsidR="00E17D03" w:rsidRPr="00300937" w:rsidRDefault="00E17D03" w:rsidP="00EA44AC">
      <w:pPr>
        <w:pStyle w:val="Prrafodelista"/>
        <w:ind w:left="0"/>
        <w:rPr>
          <w:sz w:val="20"/>
          <w:szCs w:val="20"/>
          <w:lang w:eastAsia="en-US"/>
        </w:rPr>
      </w:pPr>
    </w:p>
    <w:p w:rsidR="00E17D03" w:rsidRPr="00300937" w:rsidRDefault="00E17D03" w:rsidP="00E17D0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5" w:name="RNMOV146"/>
      <w:bookmarkStart w:id="1066" w:name="_Toc454334646"/>
      <w:r w:rsidRPr="00300937">
        <w:rPr>
          <w:lang w:eastAsia="en-US"/>
        </w:rPr>
        <w:t>RNMOV146 Saldo Actual del Vendedor</w:t>
      </w:r>
      <w:bookmarkEnd w:id="1066"/>
    </w:p>
    <w:bookmarkEnd w:id="1065"/>
    <w:p w:rsidR="00E17D03" w:rsidRPr="00300937" w:rsidRDefault="00E17D03" w:rsidP="00E17D03">
      <w:pPr>
        <w:pStyle w:val="Prrafodelista"/>
        <w:ind w:left="0"/>
        <w:rPr>
          <w:sz w:val="20"/>
          <w:szCs w:val="20"/>
          <w:lang w:eastAsia="en-US"/>
        </w:rPr>
      </w:pPr>
      <w:r w:rsidRPr="00300937">
        <w:rPr>
          <w:sz w:val="20"/>
          <w:szCs w:val="20"/>
          <w:lang w:val="es-MX" w:eastAsia="en-US"/>
        </w:rPr>
        <w:t xml:space="preserve">Se </w:t>
      </w:r>
      <w:r w:rsidRPr="00300937">
        <w:rPr>
          <w:sz w:val="20"/>
          <w:szCs w:val="20"/>
          <w:lang w:eastAsia="en-US"/>
        </w:rPr>
        <w:t>deberá presentar la información correspondiente al saldo actual de preliquidación del vendedor, el cual se obtendrá a partir de las siguientes operaciones:</w:t>
      </w:r>
    </w:p>
    <w:p w:rsidR="00E17D03" w:rsidRPr="00300937" w:rsidRDefault="00E17D03" w:rsidP="00E17D03">
      <w:pPr>
        <w:pStyle w:val="Prrafodelista"/>
        <w:ind w:left="0"/>
        <w:rPr>
          <w:sz w:val="20"/>
          <w:szCs w:val="20"/>
          <w:lang w:eastAsia="en-US"/>
        </w:rPr>
      </w:pPr>
      <w:r w:rsidRPr="00300937">
        <w:rPr>
          <w:sz w:val="20"/>
          <w:szCs w:val="20"/>
          <w:lang w:eastAsia="en-US"/>
        </w:rPr>
        <w:t>Saldo Actual =  Cobranza Efectivo – Deposito Efectivo – Deposito Cheques. Ésta cantidad deberá incluir únicamente dos decimales.</w:t>
      </w:r>
    </w:p>
    <w:p w:rsidR="00E17D03" w:rsidRPr="00300937" w:rsidRDefault="00E17D03" w:rsidP="00EA44AC">
      <w:pPr>
        <w:pStyle w:val="Prrafodelista"/>
        <w:ind w:left="0"/>
        <w:rPr>
          <w:sz w:val="20"/>
          <w:szCs w:val="20"/>
          <w:lang w:eastAsia="en-US"/>
        </w:rPr>
      </w:pPr>
    </w:p>
    <w:p w:rsidR="007D329A" w:rsidRPr="00300937" w:rsidRDefault="007D329A" w:rsidP="007D32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7" w:name="RNMOV147"/>
      <w:bookmarkStart w:id="1068" w:name="_Toc454334647"/>
      <w:r w:rsidRPr="00300937">
        <w:rPr>
          <w:lang w:eastAsia="en-US"/>
        </w:rPr>
        <w:t>RNMOV147 Kilometraje Recorrido</w:t>
      </w:r>
      <w:bookmarkEnd w:id="1068"/>
    </w:p>
    <w:bookmarkEnd w:id="1067"/>
    <w:p w:rsidR="007D329A" w:rsidRPr="00300937" w:rsidRDefault="007D329A" w:rsidP="007D329A">
      <w:pPr>
        <w:pStyle w:val="Prrafodelista"/>
        <w:ind w:left="0"/>
        <w:rPr>
          <w:sz w:val="20"/>
          <w:szCs w:val="20"/>
          <w:lang w:eastAsia="en-US"/>
        </w:rPr>
      </w:pPr>
      <w:r w:rsidRPr="00300937">
        <w:rPr>
          <w:sz w:val="20"/>
          <w:szCs w:val="20"/>
          <w:lang w:val="es-MX" w:eastAsia="en-US"/>
        </w:rPr>
        <w:t xml:space="preserve">Se </w:t>
      </w:r>
      <w:r w:rsidRPr="00300937">
        <w:rPr>
          <w:sz w:val="20"/>
          <w:szCs w:val="20"/>
          <w:lang w:eastAsia="en-US"/>
        </w:rPr>
        <w:t>deberá presentar la información correspondiente al kilometraje recorrido por el vehículo durante el día de trabajo</w:t>
      </w:r>
      <w:r w:rsidR="000E7E6F">
        <w:rPr>
          <w:sz w:val="20"/>
          <w:szCs w:val="20"/>
          <w:lang w:eastAsia="en-US"/>
        </w:rPr>
        <w:t xml:space="preserve"> o fecha seleccionada</w:t>
      </w:r>
      <w:r w:rsidRPr="00300937">
        <w:rPr>
          <w:sz w:val="20"/>
          <w:szCs w:val="20"/>
          <w:lang w:eastAsia="en-US"/>
        </w:rPr>
        <w:t>, el cual se obtendrá a partir de la diferencia obtenida del kilometraje final menos el inicial. Ésta cantidad deberá incluir únicamente dos decimales.</w:t>
      </w:r>
    </w:p>
    <w:p w:rsidR="007D329A" w:rsidRPr="00300937" w:rsidRDefault="007D329A" w:rsidP="007D32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69" w:name="RNMOV148"/>
      <w:bookmarkStart w:id="1070" w:name="_Toc454334648"/>
      <w:r w:rsidRPr="00300937">
        <w:rPr>
          <w:lang w:eastAsia="en-US"/>
        </w:rPr>
        <w:t>RNMOV148 Leyenda Datos y Firma de Conformidad del Vendedor</w:t>
      </w:r>
      <w:bookmarkEnd w:id="1070"/>
    </w:p>
    <w:bookmarkEnd w:id="1069"/>
    <w:p w:rsidR="007D329A" w:rsidRDefault="007D329A" w:rsidP="007D329A">
      <w:pPr>
        <w:rPr>
          <w:sz w:val="20"/>
          <w:szCs w:val="20"/>
          <w:lang w:eastAsia="en-US"/>
        </w:rPr>
      </w:pPr>
      <w:r w:rsidRPr="00300937">
        <w:rPr>
          <w:sz w:val="20"/>
          <w:szCs w:val="20"/>
          <w:lang w:eastAsia="en-US"/>
        </w:rPr>
        <w:t>En la parte inferior de la línea base para escritura manual, deberá presentarse el nombre e identificador del vendedor, seguidos de la leyenda “Firma Conformidad Vendedor”.</w:t>
      </w:r>
    </w:p>
    <w:p w:rsidR="00C36888" w:rsidRPr="00300937" w:rsidRDefault="00C36888" w:rsidP="007D329A">
      <w:pPr>
        <w:rPr>
          <w:sz w:val="20"/>
          <w:szCs w:val="20"/>
          <w:lang w:eastAsia="en-US"/>
        </w:rPr>
      </w:pPr>
    </w:p>
    <w:p w:rsidR="00C22C97" w:rsidRPr="00300937" w:rsidRDefault="00C22C97" w:rsidP="00C22C9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71" w:name="RNMOV149"/>
      <w:bookmarkStart w:id="1072" w:name="_Toc454334649"/>
      <w:r w:rsidRPr="00300937">
        <w:rPr>
          <w:lang w:eastAsia="en-US"/>
        </w:rPr>
        <w:t>RNMOV149 Días Dentro de la Frecuencia Cargada en Agenda</w:t>
      </w:r>
      <w:bookmarkEnd w:id="1072"/>
    </w:p>
    <w:bookmarkEnd w:id="1071"/>
    <w:p w:rsidR="00C22C97" w:rsidRPr="00300937" w:rsidRDefault="00C22C97" w:rsidP="00C22C97">
      <w:pPr>
        <w:rPr>
          <w:sz w:val="20"/>
          <w:szCs w:val="20"/>
          <w:lang w:eastAsia="en-US"/>
        </w:rPr>
      </w:pPr>
      <w:r w:rsidRPr="00300937">
        <w:rPr>
          <w:sz w:val="20"/>
          <w:szCs w:val="20"/>
          <w:lang w:eastAsia="en-US"/>
        </w:rPr>
        <w:t>Se deberá obtener la información correspondiente a los días que no hayan sido cargados fuera de la frecuencia de la agenda (FueraFrecuencia = 0).</w:t>
      </w:r>
    </w:p>
    <w:p w:rsidR="00CA702F" w:rsidRPr="00300937" w:rsidRDefault="00CA702F" w:rsidP="00C22C97">
      <w:pPr>
        <w:rPr>
          <w:sz w:val="20"/>
          <w:szCs w:val="20"/>
          <w:lang w:eastAsia="en-US"/>
        </w:rPr>
      </w:pPr>
    </w:p>
    <w:p w:rsidR="00CA702F" w:rsidRPr="00300937" w:rsidRDefault="00CA702F" w:rsidP="00CA702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73" w:name="RNMOV150"/>
      <w:bookmarkStart w:id="1074" w:name="_Toc454334650"/>
      <w:r w:rsidRPr="00300937">
        <w:rPr>
          <w:lang w:eastAsia="en-US"/>
        </w:rPr>
        <w:t>RNMOV150 Tipo de Impuesto Aplicado al Cliente</w:t>
      </w:r>
      <w:bookmarkEnd w:id="1074"/>
    </w:p>
    <w:bookmarkEnd w:id="1073"/>
    <w:p w:rsidR="00CA702F" w:rsidRPr="00300937" w:rsidRDefault="00CA702F" w:rsidP="00CA702F">
      <w:pPr>
        <w:rPr>
          <w:sz w:val="20"/>
          <w:szCs w:val="20"/>
          <w:lang w:eastAsia="en-US"/>
        </w:rPr>
      </w:pPr>
      <w:r w:rsidRPr="00300937">
        <w:rPr>
          <w:sz w:val="20"/>
          <w:szCs w:val="20"/>
          <w:lang w:eastAsia="en-US"/>
        </w:rPr>
        <w:t>Se deberá obtener la información del impuesto cuyo tipo corresponda al tipo de impuesto aplicado al cliente.</w:t>
      </w:r>
    </w:p>
    <w:p w:rsidR="002169D1" w:rsidRPr="00F57545" w:rsidRDefault="002169D1" w:rsidP="002169D1">
      <w:pPr>
        <w:rPr>
          <w:sz w:val="20"/>
          <w:szCs w:val="20"/>
          <w:lang w:eastAsia="en-US"/>
        </w:rPr>
      </w:pPr>
    </w:p>
    <w:p w:rsidR="002169D1" w:rsidRPr="00531AEF" w:rsidRDefault="002169D1" w:rsidP="002169D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75" w:name="RNMOV151"/>
      <w:bookmarkStart w:id="1076" w:name="_Toc307481722"/>
      <w:bookmarkStart w:id="1077" w:name="_Toc454334651"/>
      <w:r w:rsidRPr="00531AEF">
        <w:rPr>
          <w:lang w:eastAsia="en-US"/>
        </w:rPr>
        <w:t>RNMOV151 Excluir las Visitas Generadas por Interfaz</w:t>
      </w:r>
      <w:bookmarkEnd w:id="1075"/>
      <w:bookmarkEnd w:id="1076"/>
      <w:bookmarkEnd w:id="1077"/>
    </w:p>
    <w:p w:rsidR="002169D1" w:rsidRPr="00F57545" w:rsidRDefault="002169D1" w:rsidP="002169D1">
      <w:pPr>
        <w:rPr>
          <w:sz w:val="20"/>
          <w:szCs w:val="20"/>
          <w:lang w:eastAsia="en-US"/>
        </w:rPr>
      </w:pPr>
      <w:r w:rsidRPr="00531AEF">
        <w:rPr>
          <w:sz w:val="20"/>
          <w:szCs w:val="20"/>
          <w:lang w:eastAsia="en-US"/>
        </w:rPr>
        <w:t>Se deberá excluir la información de las visitas generadas por interfaz y que están relacionadas a la ruta ‘RUT001’.</w:t>
      </w:r>
    </w:p>
    <w:p w:rsidR="003142D3" w:rsidRPr="00300937" w:rsidRDefault="003142D3" w:rsidP="00C22C97">
      <w:pPr>
        <w:rPr>
          <w:sz w:val="20"/>
          <w:szCs w:val="20"/>
          <w:lang w:eastAsia="en-US"/>
        </w:rPr>
      </w:pPr>
    </w:p>
    <w:p w:rsidR="005F2969" w:rsidRPr="00300937" w:rsidRDefault="005F2969" w:rsidP="005F296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78" w:name="RNMOV152"/>
      <w:bookmarkStart w:id="1079" w:name="_Toc454334652"/>
      <w:r w:rsidRPr="00300937">
        <w:rPr>
          <w:lang w:eastAsia="en-US"/>
        </w:rPr>
        <w:t xml:space="preserve">RNMOV152 </w:t>
      </w:r>
      <w:r w:rsidR="003F5D8E" w:rsidRPr="00300937">
        <w:rPr>
          <w:lang w:eastAsia="en-US"/>
        </w:rPr>
        <w:t>Abonos a Créditos Recuperados Durante el Día de Trabajo</w:t>
      </w:r>
      <w:bookmarkEnd w:id="1079"/>
    </w:p>
    <w:bookmarkEnd w:id="1078"/>
    <w:p w:rsidR="005F2969" w:rsidRPr="00300937" w:rsidRDefault="00395629" w:rsidP="00C22C97">
      <w:pPr>
        <w:rPr>
          <w:sz w:val="20"/>
          <w:szCs w:val="20"/>
          <w:lang w:eastAsia="en-US"/>
        </w:rPr>
      </w:pPr>
      <w:r w:rsidRPr="00300937">
        <w:rPr>
          <w:sz w:val="20"/>
          <w:szCs w:val="20"/>
          <w:lang w:val="es-MX" w:eastAsia="en-US"/>
        </w:rPr>
        <w:t>I</w:t>
      </w:r>
      <w:r w:rsidR="005F2969" w:rsidRPr="00300937">
        <w:rPr>
          <w:sz w:val="20"/>
          <w:szCs w:val="20"/>
          <w:lang w:val="es-MX" w:eastAsia="en-US"/>
        </w:rPr>
        <w:t xml:space="preserve">nformación correspondiente a los abonos en efectivo asociados a las ventas </w:t>
      </w:r>
      <w:r w:rsidR="005F2969" w:rsidRPr="00300937">
        <w:rPr>
          <w:sz w:val="20"/>
          <w:szCs w:val="20"/>
          <w:lang w:eastAsia="en-US"/>
        </w:rPr>
        <w:t>cuya forma de venta haya sido a Crédito (CFVTipo = 2)</w:t>
      </w:r>
      <w:r w:rsidR="003B50BD" w:rsidRPr="00300937">
        <w:rPr>
          <w:sz w:val="20"/>
          <w:szCs w:val="20"/>
          <w:lang w:eastAsia="en-US"/>
        </w:rPr>
        <w:t>, aun cuando el crédito se haya generado en el día de trabajo actual</w:t>
      </w:r>
      <w:r w:rsidR="005F2969" w:rsidRPr="00300937">
        <w:rPr>
          <w:sz w:val="20"/>
          <w:szCs w:val="20"/>
          <w:lang w:eastAsia="en-US"/>
        </w:rPr>
        <w:t>.</w:t>
      </w:r>
    </w:p>
    <w:p w:rsidR="00FB0601" w:rsidRPr="00300937" w:rsidRDefault="00FB0601" w:rsidP="00FB0601">
      <w:pPr>
        <w:pStyle w:val="Textoindependiente"/>
        <w:rPr>
          <w:rFonts w:cs="Times New Roman"/>
          <w:b w:val="0"/>
          <w:bCs w:val="0"/>
          <w:sz w:val="20"/>
          <w:szCs w:val="20"/>
          <w:lang w:eastAsia="en-US"/>
        </w:rPr>
      </w:pPr>
    </w:p>
    <w:p w:rsidR="003F5D8E" w:rsidRPr="00300937" w:rsidRDefault="003F5D8E" w:rsidP="003F5D8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0" w:name="RNMOV153"/>
      <w:bookmarkStart w:id="1081" w:name="_Toc454334653"/>
      <w:r w:rsidRPr="00300937">
        <w:rPr>
          <w:lang w:eastAsia="en-US"/>
        </w:rPr>
        <w:t>RNMOV15</w:t>
      </w:r>
      <w:r w:rsidR="009F0CC6" w:rsidRPr="00300937">
        <w:rPr>
          <w:lang w:eastAsia="en-US"/>
        </w:rPr>
        <w:t>3</w:t>
      </w:r>
      <w:r w:rsidRPr="00300937">
        <w:rPr>
          <w:lang w:eastAsia="en-US"/>
        </w:rPr>
        <w:t xml:space="preserve"> Valor Total </w:t>
      </w:r>
      <w:r w:rsidR="009F0CC6" w:rsidRPr="00300937">
        <w:rPr>
          <w:lang w:eastAsia="en-US"/>
        </w:rPr>
        <w:t>de Créditos</w:t>
      </w:r>
      <w:r w:rsidRPr="00300937">
        <w:rPr>
          <w:lang w:eastAsia="en-US"/>
        </w:rPr>
        <w:t xml:space="preserve"> Recuperados Durante el Día de Trabajo</w:t>
      </w:r>
      <w:bookmarkEnd w:id="1081"/>
    </w:p>
    <w:bookmarkEnd w:id="1080"/>
    <w:p w:rsidR="003F5D8E" w:rsidRPr="00300937" w:rsidRDefault="009F0CC6" w:rsidP="009F0CC6">
      <w:pPr>
        <w:pStyle w:val="Textoindependiente"/>
        <w:rPr>
          <w:b w:val="0"/>
          <w:sz w:val="20"/>
          <w:szCs w:val="20"/>
          <w:lang w:eastAsia="en-US"/>
        </w:rPr>
      </w:pPr>
      <w:r w:rsidRPr="00300937">
        <w:rPr>
          <w:b w:val="0"/>
          <w:sz w:val="20"/>
          <w:szCs w:val="20"/>
          <w:lang w:eastAsia="en-US"/>
        </w:rPr>
        <w:t xml:space="preserve">Se deberá presentar la información correspondiente al total de los abonos en Efectivo </w:t>
      </w:r>
      <w:r w:rsidR="003F5D8E" w:rsidRPr="00300937">
        <w:rPr>
          <w:b w:val="0"/>
          <w:sz w:val="20"/>
          <w:szCs w:val="20"/>
          <w:lang w:eastAsia="en-US"/>
        </w:rPr>
        <w:t>asociados a las ventas cuya forma de venta haya sido a Crédito (CFVTipo = 2)</w:t>
      </w:r>
      <w:r w:rsidR="003B50BD" w:rsidRPr="00300937">
        <w:rPr>
          <w:b w:val="0"/>
          <w:sz w:val="20"/>
          <w:szCs w:val="20"/>
          <w:lang w:eastAsia="en-US"/>
        </w:rPr>
        <w:t>, aun cuando el crédito se haya generado en el día de trabajo actual</w:t>
      </w:r>
      <w:r w:rsidRPr="00300937">
        <w:rPr>
          <w:b w:val="0"/>
          <w:sz w:val="20"/>
          <w:szCs w:val="20"/>
          <w:lang w:eastAsia="en-US"/>
        </w:rPr>
        <w:t>.</w:t>
      </w:r>
    </w:p>
    <w:p w:rsidR="003F5D8E" w:rsidRPr="00300937" w:rsidRDefault="003F5D8E" w:rsidP="00FB0601">
      <w:pPr>
        <w:pStyle w:val="Textoindependiente"/>
        <w:rPr>
          <w:rFonts w:cs="Times New Roman"/>
          <w:b w:val="0"/>
          <w:bCs w:val="0"/>
          <w:sz w:val="20"/>
          <w:szCs w:val="20"/>
          <w:lang w:val="es-ES" w:eastAsia="en-US"/>
        </w:rPr>
      </w:pPr>
    </w:p>
    <w:p w:rsidR="00BD1F93" w:rsidRPr="00300937" w:rsidRDefault="00BD1F93" w:rsidP="00BD1F9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2" w:name="RNMOV154"/>
      <w:bookmarkStart w:id="1083" w:name="_Toc454334654"/>
      <w:r w:rsidRPr="00300937">
        <w:rPr>
          <w:lang w:eastAsia="en-US"/>
        </w:rPr>
        <w:t>RNMOV154 Movimientos del Día</w:t>
      </w:r>
      <w:bookmarkEnd w:id="1083"/>
    </w:p>
    <w:bookmarkEnd w:id="1082"/>
    <w:p w:rsidR="00BD1F93" w:rsidRPr="00300937" w:rsidRDefault="00BD1F93" w:rsidP="00BD1F93">
      <w:pPr>
        <w:pStyle w:val="Textoindependiente"/>
        <w:rPr>
          <w:b w:val="0"/>
          <w:sz w:val="20"/>
          <w:szCs w:val="20"/>
          <w:lang w:eastAsia="en-US"/>
        </w:rPr>
      </w:pPr>
      <w:r w:rsidRPr="00300937">
        <w:rPr>
          <w:b w:val="0"/>
          <w:sz w:val="20"/>
          <w:szCs w:val="20"/>
          <w:lang w:eastAsia="en-US"/>
        </w:rPr>
        <w:t>Corresponde a las transacciones identificadas en el sistema como de tipo recarga</w:t>
      </w:r>
      <w:r w:rsidR="00BA144E" w:rsidRPr="00300937">
        <w:rPr>
          <w:b w:val="0"/>
          <w:sz w:val="20"/>
          <w:szCs w:val="20"/>
          <w:lang w:eastAsia="en-US"/>
        </w:rPr>
        <w:t xml:space="preserve"> de productos en el día</w:t>
      </w:r>
      <w:r w:rsidRPr="00300937">
        <w:rPr>
          <w:b w:val="0"/>
          <w:sz w:val="20"/>
          <w:szCs w:val="20"/>
          <w:lang w:eastAsia="en-US"/>
        </w:rPr>
        <w:t>.</w:t>
      </w:r>
    </w:p>
    <w:p w:rsidR="00AD309C" w:rsidRPr="00300937" w:rsidRDefault="00AD309C" w:rsidP="00FB0601">
      <w:pPr>
        <w:pStyle w:val="Textoindependiente"/>
        <w:rPr>
          <w:b w:val="0"/>
          <w:sz w:val="20"/>
          <w:szCs w:val="20"/>
          <w:lang w:eastAsia="en-US"/>
        </w:rPr>
      </w:pPr>
    </w:p>
    <w:p w:rsidR="002B6A36" w:rsidRPr="00300937" w:rsidRDefault="002B6A36" w:rsidP="002B6A3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4" w:name="RNMOV155"/>
      <w:bookmarkStart w:id="1085" w:name="_Toc454334655"/>
      <w:bookmarkEnd w:id="961"/>
      <w:r w:rsidRPr="00300937">
        <w:rPr>
          <w:lang w:eastAsia="en-US"/>
        </w:rPr>
        <w:lastRenderedPageBreak/>
        <w:t>RNMOV155 Saldo Anterior de Envase</w:t>
      </w:r>
      <w:bookmarkEnd w:id="1085"/>
    </w:p>
    <w:bookmarkEnd w:id="1084"/>
    <w:p w:rsidR="002B6A36" w:rsidRPr="00300937" w:rsidRDefault="002B6A36" w:rsidP="002B6A36">
      <w:pPr>
        <w:pStyle w:val="Prrafodelista"/>
        <w:ind w:left="0"/>
        <w:rPr>
          <w:sz w:val="20"/>
          <w:szCs w:val="20"/>
          <w:lang w:eastAsia="en-US"/>
        </w:rPr>
      </w:pPr>
      <w:r w:rsidRPr="00300937">
        <w:rPr>
          <w:sz w:val="20"/>
          <w:szCs w:val="20"/>
          <w:lang w:val="es-MX" w:eastAsia="en-US"/>
        </w:rPr>
        <w:t xml:space="preserve">En la columna “Hoy” </w:t>
      </w:r>
      <w:r w:rsidRPr="00300937">
        <w:rPr>
          <w:sz w:val="20"/>
          <w:szCs w:val="20"/>
          <w:lang w:eastAsia="en-US"/>
        </w:rPr>
        <w:t xml:space="preserve">se deberá presentar la cantidad </w:t>
      </w:r>
      <w:r w:rsidR="00ED4266" w:rsidRPr="00300937">
        <w:rPr>
          <w:sz w:val="20"/>
          <w:szCs w:val="20"/>
          <w:lang w:eastAsia="en-US"/>
        </w:rPr>
        <w:t xml:space="preserve">del </w:t>
      </w:r>
      <w:r w:rsidR="00795456" w:rsidRPr="00300937">
        <w:rPr>
          <w:sz w:val="20"/>
          <w:szCs w:val="20"/>
          <w:lang w:eastAsia="en-US"/>
        </w:rPr>
        <w:t>“</w:t>
      </w:r>
      <w:r w:rsidR="00ED4266" w:rsidRPr="00300937">
        <w:rPr>
          <w:sz w:val="20"/>
          <w:szCs w:val="20"/>
          <w:lang w:eastAsia="en-US"/>
        </w:rPr>
        <w:t>saldo carga</w:t>
      </w:r>
      <w:r w:rsidR="00795456" w:rsidRPr="00300937">
        <w:rPr>
          <w:sz w:val="20"/>
          <w:szCs w:val="20"/>
          <w:lang w:eastAsia="en-US"/>
        </w:rPr>
        <w:t>”</w:t>
      </w:r>
      <w:r w:rsidR="00ED4266" w:rsidRPr="00300937">
        <w:rPr>
          <w:sz w:val="20"/>
          <w:szCs w:val="20"/>
          <w:lang w:eastAsia="en-US"/>
        </w:rPr>
        <w:t xml:space="preserve"> </w:t>
      </w:r>
      <w:r w:rsidR="00795456" w:rsidRPr="00300937">
        <w:rPr>
          <w:sz w:val="20"/>
          <w:szCs w:val="20"/>
          <w:lang w:eastAsia="en-US"/>
        </w:rPr>
        <w:t xml:space="preserve">del producto en préstamo al cliente </w:t>
      </w:r>
      <w:r w:rsidR="00ED4266" w:rsidRPr="00300937">
        <w:rPr>
          <w:sz w:val="20"/>
          <w:szCs w:val="20"/>
          <w:lang w:eastAsia="en-US"/>
        </w:rPr>
        <w:t xml:space="preserve">que indica la  </w:t>
      </w:r>
      <w:r w:rsidR="00795456" w:rsidRPr="00300937">
        <w:rPr>
          <w:sz w:val="20"/>
          <w:szCs w:val="20"/>
          <w:lang w:eastAsia="en-US"/>
        </w:rPr>
        <w:t>c</w:t>
      </w:r>
      <w:r w:rsidR="00ED4266" w:rsidRPr="00300937">
        <w:rPr>
          <w:sz w:val="20"/>
          <w:szCs w:val="20"/>
          <w:lang w:eastAsia="en-US"/>
        </w:rPr>
        <w:t xml:space="preserve">antidad de producto que tenía </w:t>
      </w:r>
      <w:r w:rsidR="000F36BB" w:rsidRPr="00300937">
        <w:rPr>
          <w:sz w:val="20"/>
          <w:szCs w:val="20"/>
          <w:lang w:eastAsia="en-US"/>
        </w:rPr>
        <w:t>en préstamo</w:t>
      </w:r>
      <w:r w:rsidR="00ED4266" w:rsidRPr="00300937">
        <w:rPr>
          <w:sz w:val="20"/>
          <w:szCs w:val="20"/>
          <w:lang w:eastAsia="en-US"/>
        </w:rPr>
        <w:t xml:space="preserve"> el cliente al momento de subir a la terminal la agenda</w:t>
      </w:r>
      <w:r w:rsidRPr="00300937">
        <w:rPr>
          <w:sz w:val="20"/>
          <w:szCs w:val="20"/>
          <w:lang w:eastAsia="en-US"/>
        </w:rPr>
        <w:t xml:space="preserve">. </w:t>
      </w:r>
    </w:p>
    <w:p w:rsidR="002B6A36" w:rsidRPr="00300937" w:rsidRDefault="002B6A36" w:rsidP="00D75745">
      <w:pPr>
        <w:rPr>
          <w:rFonts w:cs="Arial"/>
          <w:b/>
          <w:szCs w:val="20"/>
          <w:lang w:eastAsia="en-US"/>
        </w:rPr>
      </w:pPr>
    </w:p>
    <w:p w:rsidR="0064490F" w:rsidRPr="00300937" w:rsidRDefault="0064490F" w:rsidP="006449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6" w:name="RNMOV156"/>
      <w:bookmarkStart w:id="1087" w:name="_Toc454334656"/>
      <w:r w:rsidRPr="00300937">
        <w:rPr>
          <w:lang w:eastAsia="en-US"/>
        </w:rPr>
        <w:t>RNMOV156 Total de Impuesto por porcentaje a un precio con impuesto</w:t>
      </w:r>
      <w:bookmarkEnd w:id="1086"/>
      <w:bookmarkEnd w:id="1087"/>
    </w:p>
    <w:p w:rsidR="0064490F" w:rsidRPr="00300937" w:rsidRDefault="0064490F" w:rsidP="0064490F">
      <w:pPr>
        <w:pStyle w:val="Prrafodelista"/>
        <w:ind w:left="0"/>
        <w:rPr>
          <w:sz w:val="20"/>
          <w:szCs w:val="20"/>
          <w:lang w:eastAsia="en-US"/>
        </w:rPr>
      </w:pPr>
      <w:r w:rsidRPr="00300937">
        <w:rPr>
          <w:sz w:val="20"/>
          <w:szCs w:val="20"/>
          <w:lang w:eastAsia="en-US"/>
        </w:rPr>
        <w:t>El total del impuesto para los productos que tengan indicado que el cálculo será por porcentaje y que sean productos con impuesto, se obtendrá el impuesto de acuerdo a la siguiente fórmula:</w:t>
      </w:r>
    </w:p>
    <w:p w:rsidR="0064490F" w:rsidRPr="00300937" w:rsidRDefault="0064490F" w:rsidP="0064490F">
      <w:pPr>
        <w:pStyle w:val="Prrafodelista"/>
        <w:ind w:left="0"/>
        <w:rPr>
          <w:sz w:val="20"/>
          <w:szCs w:val="20"/>
          <w:lang w:eastAsia="en-US"/>
        </w:rPr>
      </w:pPr>
      <w:r w:rsidRPr="00300937">
        <w:rPr>
          <w:sz w:val="20"/>
          <w:szCs w:val="20"/>
          <w:lang w:eastAsia="en-US"/>
        </w:rPr>
        <w:t>Total Impuesto = (Precio + Total Impuesto) * (Valor del impuesto vigente / 100).</w:t>
      </w:r>
    </w:p>
    <w:p w:rsidR="0064490F" w:rsidRPr="00300937" w:rsidRDefault="0064490F" w:rsidP="0064490F">
      <w:pPr>
        <w:rPr>
          <w:rFonts w:cs="Arial"/>
          <w:b/>
          <w:szCs w:val="20"/>
          <w:lang w:eastAsia="en-US"/>
        </w:rPr>
      </w:pPr>
    </w:p>
    <w:p w:rsidR="0064490F" w:rsidRPr="00300937" w:rsidRDefault="0064490F" w:rsidP="006449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88" w:name="RNMOV157"/>
      <w:bookmarkStart w:id="1089" w:name="_Toc454334657"/>
      <w:r w:rsidRPr="00300937">
        <w:rPr>
          <w:lang w:eastAsia="en-US"/>
        </w:rPr>
        <w:t>RNMOV157 Total de Impuesto por porcentaje a un precio sin impuesto</w:t>
      </w:r>
      <w:bookmarkEnd w:id="1088"/>
      <w:bookmarkEnd w:id="1089"/>
    </w:p>
    <w:p w:rsidR="0064490F" w:rsidRPr="00300937" w:rsidRDefault="0064490F" w:rsidP="0064490F">
      <w:pPr>
        <w:pStyle w:val="Prrafodelista"/>
        <w:ind w:left="0"/>
        <w:rPr>
          <w:sz w:val="20"/>
          <w:szCs w:val="20"/>
          <w:lang w:eastAsia="en-US"/>
        </w:rPr>
      </w:pPr>
      <w:r w:rsidRPr="00300937">
        <w:rPr>
          <w:sz w:val="20"/>
          <w:szCs w:val="20"/>
          <w:lang w:eastAsia="en-US"/>
        </w:rPr>
        <w:t>El total del impuesto para los productos que tengan indicado que el cálculo será por porcentaje y que sean productos sin impuestos, se obtendrá el impuesto de acuerdo a la siguiente fórmula:</w:t>
      </w:r>
    </w:p>
    <w:p w:rsidR="0064490F" w:rsidRPr="00300937" w:rsidRDefault="0064490F" w:rsidP="0064490F">
      <w:pPr>
        <w:pStyle w:val="Prrafodelista"/>
        <w:ind w:left="0"/>
        <w:rPr>
          <w:sz w:val="20"/>
          <w:szCs w:val="20"/>
          <w:lang w:eastAsia="en-US"/>
        </w:rPr>
      </w:pPr>
    </w:p>
    <w:p w:rsidR="0064490F" w:rsidRPr="00300937" w:rsidRDefault="0064490F" w:rsidP="0064490F">
      <w:pPr>
        <w:pStyle w:val="Prrafodelista"/>
        <w:ind w:left="0"/>
        <w:rPr>
          <w:sz w:val="20"/>
          <w:szCs w:val="20"/>
          <w:lang w:eastAsia="en-US"/>
        </w:rPr>
      </w:pPr>
      <w:r w:rsidRPr="00300937">
        <w:rPr>
          <w:sz w:val="20"/>
          <w:szCs w:val="20"/>
          <w:lang w:eastAsia="en-US"/>
        </w:rPr>
        <w:t>Total Impuesto = (Precio * (Valor del impuesto vigente /100))</w:t>
      </w:r>
    </w:p>
    <w:p w:rsidR="0064490F" w:rsidRPr="00300937" w:rsidRDefault="0064490F" w:rsidP="0064490F">
      <w:pPr>
        <w:rPr>
          <w:rFonts w:cs="Arial"/>
          <w:b/>
          <w:szCs w:val="20"/>
          <w:lang w:eastAsia="en-US"/>
        </w:rPr>
      </w:pPr>
    </w:p>
    <w:p w:rsidR="0064490F" w:rsidRPr="00300937" w:rsidRDefault="0064490F" w:rsidP="006449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090" w:name="RNMOV158"/>
      <w:bookmarkStart w:id="1091" w:name="_Toc454334658"/>
      <w:r w:rsidRPr="00300937">
        <w:rPr>
          <w:lang w:eastAsia="en-US"/>
        </w:rPr>
        <w:t>RNMOV158 Total de Impuesto por cantidad</w:t>
      </w:r>
      <w:bookmarkEnd w:id="1090"/>
      <w:bookmarkEnd w:id="1091"/>
    </w:p>
    <w:p w:rsidR="0064490F" w:rsidRPr="00300937" w:rsidRDefault="0064490F" w:rsidP="0064490F">
      <w:pPr>
        <w:rPr>
          <w:rFonts w:cs="Arial"/>
          <w:sz w:val="20"/>
          <w:szCs w:val="20"/>
          <w:lang w:eastAsia="en-US"/>
        </w:rPr>
      </w:pPr>
      <w:r w:rsidRPr="00300937">
        <w:rPr>
          <w:rFonts w:cs="Arial"/>
          <w:sz w:val="20"/>
          <w:szCs w:val="20"/>
          <w:lang w:eastAsia="en-US"/>
        </w:rPr>
        <w:t>El total del impuesto para los productos que tengan indicado que el cálculo será por cantidad, se obtendrá el impuesto de acuerdo a la siguiente fórmula:</w:t>
      </w:r>
    </w:p>
    <w:p w:rsidR="0064490F" w:rsidRPr="00300937" w:rsidRDefault="0064490F" w:rsidP="0064490F">
      <w:pPr>
        <w:rPr>
          <w:rFonts w:cs="Arial"/>
          <w:sz w:val="20"/>
          <w:szCs w:val="20"/>
          <w:lang w:eastAsia="en-US"/>
        </w:rPr>
      </w:pPr>
    </w:p>
    <w:p w:rsidR="0064490F" w:rsidRPr="00300937" w:rsidRDefault="0064490F" w:rsidP="0064490F">
      <w:pPr>
        <w:rPr>
          <w:rFonts w:cs="Arial"/>
          <w:sz w:val="20"/>
          <w:szCs w:val="20"/>
          <w:lang w:eastAsia="en-US"/>
        </w:rPr>
      </w:pPr>
      <w:r w:rsidRPr="00300937">
        <w:rPr>
          <w:rFonts w:cs="Arial"/>
          <w:sz w:val="20"/>
          <w:szCs w:val="20"/>
          <w:lang w:eastAsia="en-US"/>
        </w:rPr>
        <w:t>Total Impuesto = Valor del Impuesto vigente</w:t>
      </w:r>
    </w:p>
    <w:p w:rsidR="0064490F" w:rsidRDefault="0064490F" w:rsidP="00D75745">
      <w:pPr>
        <w:rPr>
          <w:rFonts w:cs="Arial"/>
          <w:b/>
          <w:szCs w:val="20"/>
          <w:lang w:eastAsia="en-US"/>
        </w:rPr>
      </w:pPr>
    </w:p>
    <w:p w:rsidR="002821AF" w:rsidRPr="004D22BE" w:rsidRDefault="002821AF" w:rsidP="002821A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green"/>
          <w:lang w:eastAsia="en-US"/>
        </w:rPr>
      </w:pPr>
      <w:bookmarkStart w:id="1092" w:name="RNMOV159"/>
      <w:bookmarkStart w:id="1093" w:name="_Toc454334659"/>
      <w:bookmarkEnd w:id="1092"/>
      <w:r w:rsidRPr="004D22BE">
        <w:rPr>
          <w:bCs w:val="0"/>
          <w:szCs w:val="20"/>
          <w:highlight w:val="green"/>
          <w:lang w:eastAsia="en-US"/>
        </w:rPr>
        <w:t>RN</w:t>
      </w:r>
      <w:r w:rsidR="004D22BE" w:rsidRPr="004D22BE">
        <w:rPr>
          <w:bCs w:val="0"/>
          <w:szCs w:val="20"/>
          <w:highlight w:val="green"/>
          <w:lang w:eastAsia="en-US"/>
        </w:rPr>
        <w:t>MOV159 Afectar Inventario Disponible</w:t>
      </w:r>
      <w:bookmarkEnd w:id="1093"/>
    </w:p>
    <w:p w:rsidR="002821AF" w:rsidRPr="004D22BE" w:rsidRDefault="002821AF" w:rsidP="002821AF">
      <w:pPr>
        <w:pStyle w:val="Prrafodelista"/>
        <w:ind w:left="0"/>
        <w:rPr>
          <w:sz w:val="20"/>
          <w:highlight w:val="green"/>
          <w:lang w:val="es-MX" w:eastAsia="en-US"/>
        </w:rPr>
      </w:pPr>
      <w:r w:rsidRPr="004D22BE">
        <w:rPr>
          <w:sz w:val="20"/>
          <w:highlight w:val="green"/>
          <w:lang w:val="es-MX" w:eastAsia="en-US"/>
        </w:rPr>
        <w:t xml:space="preserve">Sumar al inventario de </w:t>
      </w:r>
      <w:r w:rsidR="004D22BE" w:rsidRPr="004D22BE">
        <w:rPr>
          <w:sz w:val="20"/>
          <w:highlight w:val="green"/>
          <w:lang w:val="es-MX" w:eastAsia="en-US"/>
        </w:rPr>
        <w:t>Disponible</w:t>
      </w:r>
      <w:r w:rsidRPr="004D22BE">
        <w:rPr>
          <w:sz w:val="20"/>
          <w:highlight w:val="green"/>
          <w:lang w:val="es-MX" w:eastAsia="en-US"/>
        </w:rPr>
        <w:t xml:space="preserve"> la cantidad del producto relacionado.</w:t>
      </w:r>
    </w:p>
    <w:p w:rsidR="002821AF" w:rsidRPr="004D22BE" w:rsidRDefault="002821AF" w:rsidP="002821AF">
      <w:pPr>
        <w:rPr>
          <w:highlight w:val="green"/>
          <w:lang w:val="es-MX" w:eastAsia="en-US"/>
        </w:rPr>
      </w:pPr>
    </w:p>
    <w:p w:rsidR="002821AF" w:rsidRPr="00EA6EF5" w:rsidRDefault="004D22BE" w:rsidP="002821AF">
      <w:pPr>
        <w:pStyle w:val="Prrafodelista"/>
        <w:ind w:left="0"/>
        <w:rPr>
          <w:sz w:val="20"/>
          <w:lang w:val="es-MX" w:eastAsia="en-US"/>
        </w:rPr>
      </w:pPr>
      <w:r w:rsidRPr="004D22BE">
        <w:rPr>
          <w:sz w:val="20"/>
          <w:highlight w:val="green"/>
          <w:lang w:val="es-MX" w:eastAsia="en-US"/>
        </w:rPr>
        <w:t>Restar al inventario de Disponible</w:t>
      </w:r>
      <w:r w:rsidR="002821AF" w:rsidRPr="004D22BE">
        <w:rPr>
          <w:sz w:val="20"/>
          <w:highlight w:val="green"/>
          <w:lang w:val="es-MX" w:eastAsia="en-US"/>
        </w:rPr>
        <w:t xml:space="preserve"> la cantidad del producto relacionado.</w:t>
      </w:r>
    </w:p>
    <w:p w:rsidR="00D377DC" w:rsidRDefault="00D377DC" w:rsidP="00D377DC">
      <w:pPr>
        <w:rPr>
          <w:rFonts w:cs="Arial"/>
          <w:b/>
          <w:szCs w:val="20"/>
          <w:lang w:eastAsia="en-US"/>
        </w:rPr>
      </w:pPr>
    </w:p>
    <w:p w:rsidR="00D377DC" w:rsidRPr="004D22BE" w:rsidRDefault="00D377DC" w:rsidP="00D377D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green"/>
          <w:lang w:eastAsia="en-US"/>
        </w:rPr>
      </w:pPr>
      <w:bookmarkStart w:id="1094" w:name="RNMOV160"/>
      <w:bookmarkStart w:id="1095" w:name="_Toc454334660"/>
      <w:bookmarkEnd w:id="1094"/>
      <w:r w:rsidRPr="004D22BE">
        <w:rPr>
          <w:bCs w:val="0"/>
          <w:szCs w:val="20"/>
          <w:highlight w:val="green"/>
          <w:lang w:eastAsia="en-US"/>
        </w:rPr>
        <w:t>RN</w:t>
      </w:r>
      <w:r>
        <w:rPr>
          <w:bCs w:val="0"/>
          <w:szCs w:val="20"/>
          <w:highlight w:val="green"/>
          <w:lang w:eastAsia="en-US"/>
        </w:rPr>
        <w:t xml:space="preserve">MOV160 </w:t>
      </w:r>
      <w:r w:rsidR="00E23FEF">
        <w:rPr>
          <w:bCs w:val="0"/>
          <w:szCs w:val="20"/>
          <w:highlight w:val="green"/>
          <w:lang w:eastAsia="en-US"/>
        </w:rPr>
        <w:t xml:space="preserve">Cálculo de </w:t>
      </w:r>
      <w:r>
        <w:rPr>
          <w:bCs w:val="0"/>
          <w:szCs w:val="20"/>
          <w:highlight w:val="green"/>
          <w:lang w:eastAsia="en-US"/>
        </w:rPr>
        <w:t>Inventario Disponible</w:t>
      </w:r>
      <w:bookmarkEnd w:id="1095"/>
    </w:p>
    <w:p w:rsidR="0082053E" w:rsidRDefault="00D377DC" w:rsidP="00D75745">
      <w:pPr>
        <w:rPr>
          <w:sz w:val="20"/>
          <w:lang w:val="es-MX" w:eastAsia="en-US"/>
        </w:rPr>
      </w:pPr>
      <w:r w:rsidRPr="00D377DC">
        <w:rPr>
          <w:sz w:val="20"/>
          <w:highlight w:val="green"/>
          <w:lang w:val="es-MX" w:eastAsia="en-US"/>
        </w:rPr>
        <w:t>Corresponde al resultado de Restarle al Inventario Disponible el inventario que se encuentra</w:t>
      </w:r>
      <w:r w:rsidR="009324B6">
        <w:rPr>
          <w:sz w:val="20"/>
          <w:highlight w:val="green"/>
          <w:lang w:val="es-MX" w:eastAsia="en-US"/>
        </w:rPr>
        <w:t xml:space="preserve"> No Disponible y el Inventario</w:t>
      </w:r>
      <w:r w:rsidRPr="00D377DC">
        <w:rPr>
          <w:sz w:val="20"/>
          <w:highlight w:val="green"/>
          <w:lang w:val="es-MX" w:eastAsia="en-US"/>
        </w:rPr>
        <w:t xml:space="preserve"> Apartado, es decir: Inventario Disponible = Disponible – </w:t>
      </w:r>
      <w:r w:rsidR="009324B6">
        <w:rPr>
          <w:sz w:val="20"/>
          <w:highlight w:val="green"/>
          <w:lang w:val="es-MX" w:eastAsia="en-US"/>
        </w:rPr>
        <w:t xml:space="preserve">No Disponible - </w:t>
      </w:r>
      <w:r w:rsidRPr="00D377DC">
        <w:rPr>
          <w:sz w:val="20"/>
          <w:highlight w:val="green"/>
          <w:lang w:val="es-MX" w:eastAsia="en-US"/>
        </w:rPr>
        <w:t>Apartado.</w:t>
      </w:r>
    </w:p>
    <w:p w:rsidR="00EB1D05" w:rsidRDefault="00EB1D05" w:rsidP="00EB1D05">
      <w:pPr>
        <w:rPr>
          <w:rFonts w:cs="Arial"/>
          <w:b/>
          <w:szCs w:val="20"/>
          <w:lang w:eastAsia="en-US"/>
        </w:rPr>
      </w:pPr>
    </w:p>
    <w:p w:rsidR="00EB1D05" w:rsidRPr="0026555F" w:rsidRDefault="00EB1D05" w:rsidP="00EB1D0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096" w:name="RNMOV161"/>
      <w:bookmarkStart w:id="1097" w:name="_Toc454334661"/>
      <w:bookmarkEnd w:id="1096"/>
      <w:r w:rsidRPr="0026555F">
        <w:rPr>
          <w:bCs w:val="0"/>
          <w:szCs w:val="20"/>
          <w:lang w:eastAsia="en-US"/>
        </w:rPr>
        <w:t>RNMOV161 Movimiento de Devolución</w:t>
      </w:r>
      <w:bookmarkEnd w:id="1097"/>
      <w:r w:rsidRPr="0026555F">
        <w:rPr>
          <w:bCs w:val="0"/>
          <w:szCs w:val="20"/>
          <w:lang w:eastAsia="en-US"/>
        </w:rPr>
        <w:t xml:space="preserve"> </w:t>
      </w:r>
    </w:p>
    <w:p w:rsidR="00EB1D05" w:rsidRPr="0026555F" w:rsidRDefault="00EB1D05" w:rsidP="00D75745">
      <w:pPr>
        <w:rPr>
          <w:rFonts w:cs="Arial"/>
          <w:sz w:val="20"/>
          <w:szCs w:val="20"/>
          <w:lang w:eastAsia="en-US"/>
        </w:rPr>
      </w:pPr>
      <w:r w:rsidRPr="0026555F">
        <w:rPr>
          <w:rFonts w:cs="Arial"/>
          <w:sz w:val="20"/>
          <w:szCs w:val="20"/>
          <w:lang w:eastAsia="en-US"/>
        </w:rPr>
        <w:t>Se deberá de presentar información de acuerdo al movimiento correspondiente a la transacción, en caso de que sea un movimiento de tipo Devolución, presentar la etiqueta; “D”</w:t>
      </w:r>
      <w:r w:rsidR="0050646C" w:rsidRPr="0026555F">
        <w:rPr>
          <w:rFonts w:cs="Arial"/>
          <w:sz w:val="20"/>
          <w:szCs w:val="20"/>
          <w:lang w:eastAsia="en-US"/>
        </w:rPr>
        <w:t>.</w:t>
      </w:r>
    </w:p>
    <w:p w:rsidR="0050646C" w:rsidRPr="0026555F" w:rsidRDefault="0050646C" w:rsidP="00D75745">
      <w:pPr>
        <w:rPr>
          <w:rFonts w:cs="Arial"/>
          <w:b/>
          <w:szCs w:val="20"/>
          <w:lang w:eastAsia="en-US"/>
        </w:rPr>
      </w:pPr>
    </w:p>
    <w:p w:rsidR="0050646C" w:rsidRPr="0026555F" w:rsidRDefault="0050646C" w:rsidP="0050646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098" w:name="RNMOV162"/>
      <w:bookmarkStart w:id="1099" w:name="_Toc454334662"/>
      <w:bookmarkEnd w:id="1098"/>
      <w:r w:rsidRPr="0026555F">
        <w:rPr>
          <w:bCs w:val="0"/>
          <w:szCs w:val="20"/>
          <w:lang w:eastAsia="en-US"/>
        </w:rPr>
        <w:t>RNMOV162 Movimiento de Cambios de Producto</w:t>
      </w:r>
      <w:bookmarkEnd w:id="1099"/>
      <w:r w:rsidRPr="0026555F">
        <w:rPr>
          <w:bCs w:val="0"/>
          <w:szCs w:val="20"/>
          <w:lang w:eastAsia="en-US"/>
        </w:rPr>
        <w:t xml:space="preserve"> </w:t>
      </w:r>
    </w:p>
    <w:p w:rsidR="0050646C" w:rsidRPr="0026555F" w:rsidRDefault="0050646C" w:rsidP="0050646C">
      <w:pPr>
        <w:rPr>
          <w:rFonts w:cs="Arial"/>
          <w:sz w:val="20"/>
          <w:szCs w:val="20"/>
          <w:lang w:eastAsia="en-US"/>
        </w:rPr>
      </w:pPr>
      <w:r w:rsidRPr="0026555F">
        <w:rPr>
          <w:rFonts w:cs="Arial"/>
          <w:sz w:val="20"/>
          <w:szCs w:val="20"/>
          <w:lang w:eastAsia="en-US"/>
        </w:rPr>
        <w:t>Se deberá de presentar información de acuerdo al movimiento correspondiente a la transacción, en caso de que sea un movimiento de tipo Cambios de Producto, presentar la etiqueta; “C”.</w:t>
      </w:r>
    </w:p>
    <w:p w:rsidR="0050646C" w:rsidRPr="0026555F" w:rsidRDefault="0050646C" w:rsidP="00D75745">
      <w:pPr>
        <w:rPr>
          <w:rFonts w:cs="Arial"/>
          <w:b/>
          <w:szCs w:val="20"/>
          <w:lang w:eastAsia="en-US"/>
        </w:rPr>
      </w:pPr>
    </w:p>
    <w:p w:rsidR="00CD2880" w:rsidRPr="0026555F" w:rsidRDefault="00CD2880" w:rsidP="00CD288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00" w:name="RNMOV163"/>
      <w:bookmarkStart w:id="1101" w:name="_Toc454334663"/>
      <w:bookmarkEnd w:id="1100"/>
      <w:r w:rsidRPr="0026555F">
        <w:rPr>
          <w:bCs w:val="0"/>
          <w:szCs w:val="20"/>
          <w:lang w:eastAsia="en-US"/>
        </w:rPr>
        <w:t>RNMOV163 Cálculo de Existencia Física por Unidad en Móvil</w:t>
      </w:r>
      <w:bookmarkEnd w:id="1101"/>
      <w:r w:rsidRPr="0026555F">
        <w:rPr>
          <w:bCs w:val="0"/>
          <w:szCs w:val="20"/>
          <w:lang w:eastAsia="en-US"/>
        </w:rPr>
        <w:t xml:space="preserve"> </w:t>
      </w:r>
    </w:p>
    <w:p w:rsidR="00CD2880" w:rsidRPr="004A77AC" w:rsidRDefault="00CD2880" w:rsidP="004A77AC">
      <w:pPr>
        <w:pStyle w:val="Prrafodelista"/>
        <w:ind w:left="0"/>
        <w:jc w:val="both"/>
        <w:rPr>
          <w:rFonts w:cs="Arial"/>
          <w:sz w:val="20"/>
          <w:szCs w:val="20"/>
          <w:lang w:eastAsia="en-US"/>
        </w:rPr>
      </w:pPr>
      <w:r w:rsidRPr="00EA6EF5">
        <w:rPr>
          <w:rFonts w:cs="Arial"/>
          <w:sz w:val="20"/>
          <w:szCs w:val="20"/>
          <w:lang w:eastAsia="en-US"/>
        </w:rPr>
        <w:t xml:space="preserve">Se deberá de dividir </w:t>
      </w:r>
      <w:r>
        <w:rPr>
          <w:rFonts w:cs="Arial"/>
          <w:sz w:val="20"/>
          <w:szCs w:val="20"/>
          <w:lang w:eastAsia="en-US"/>
        </w:rPr>
        <w:t>el Inventario Disponible</w:t>
      </w:r>
      <w:r w:rsidRPr="00EA6EF5">
        <w:rPr>
          <w:rFonts w:cs="Arial"/>
          <w:sz w:val="20"/>
          <w:szCs w:val="20"/>
          <w:lang w:eastAsia="en-US"/>
        </w:rPr>
        <w:t xml:space="preserve"> que se encuentra en la unidad mínima entre el factor correspondiente a la unidad actual y el residuo será considerado como </w:t>
      </w:r>
      <w:r w:rsidR="004A77AC">
        <w:rPr>
          <w:rFonts w:cs="Arial"/>
          <w:sz w:val="20"/>
          <w:szCs w:val="20"/>
          <w:lang w:eastAsia="en-US"/>
        </w:rPr>
        <w:t>el Inventario Disponible</w:t>
      </w:r>
      <w:r w:rsidRPr="00EA6EF5">
        <w:rPr>
          <w:rFonts w:cs="Arial"/>
          <w:sz w:val="20"/>
          <w:szCs w:val="20"/>
          <w:lang w:eastAsia="en-US"/>
        </w:rPr>
        <w:t xml:space="preserve"> en la unidad mínima para ser considerado en la siguiente unidad.</w:t>
      </w:r>
    </w:p>
    <w:p w:rsidR="00CD2880" w:rsidRDefault="00CD2880" w:rsidP="00D75745">
      <w:pPr>
        <w:rPr>
          <w:rFonts w:cs="Arial"/>
          <w:b/>
          <w:szCs w:val="20"/>
          <w:lang w:eastAsia="en-US"/>
        </w:rPr>
      </w:pPr>
    </w:p>
    <w:p w:rsidR="00565845" w:rsidRPr="00565845" w:rsidRDefault="00565845" w:rsidP="005658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magenta"/>
          <w:lang w:eastAsia="en-US"/>
        </w:rPr>
      </w:pPr>
      <w:bookmarkStart w:id="1102" w:name="RNMOV164"/>
      <w:bookmarkStart w:id="1103" w:name="_Toc454334664"/>
      <w:r w:rsidRPr="00565845">
        <w:rPr>
          <w:bCs w:val="0"/>
          <w:szCs w:val="20"/>
          <w:highlight w:val="magenta"/>
          <w:lang w:eastAsia="en-US"/>
        </w:rPr>
        <w:lastRenderedPageBreak/>
        <w:t>RNMOV16</w:t>
      </w:r>
      <w:r>
        <w:rPr>
          <w:bCs w:val="0"/>
          <w:szCs w:val="20"/>
          <w:highlight w:val="magenta"/>
          <w:lang w:eastAsia="en-US"/>
        </w:rPr>
        <w:t>4</w:t>
      </w:r>
      <w:r w:rsidRPr="00565845">
        <w:rPr>
          <w:bCs w:val="0"/>
          <w:szCs w:val="20"/>
          <w:highlight w:val="magenta"/>
          <w:lang w:eastAsia="en-US"/>
        </w:rPr>
        <w:t xml:space="preserve"> </w:t>
      </w:r>
      <w:r>
        <w:rPr>
          <w:bCs w:val="0"/>
          <w:szCs w:val="20"/>
          <w:highlight w:val="magenta"/>
          <w:lang w:eastAsia="en-US"/>
        </w:rPr>
        <w:t>Día de Trabajo Anterior Inmediato al</w:t>
      </w:r>
      <w:r w:rsidR="00560ACF">
        <w:rPr>
          <w:bCs w:val="0"/>
          <w:szCs w:val="20"/>
          <w:highlight w:val="magenta"/>
          <w:lang w:eastAsia="en-US"/>
        </w:rPr>
        <w:t xml:space="preserve"> Día</w:t>
      </w:r>
      <w:r>
        <w:rPr>
          <w:bCs w:val="0"/>
          <w:szCs w:val="20"/>
          <w:highlight w:val="magenta"/>
          <w:lang w:eastAsia="en-US"/>
        </w:rPr>
        <w:t xml:space="preserve"> Actual</w:t>
      </w:r>
      <w:bookmarkEnd w:id="1103"/>
      <w:r w:rsidRPr="00565845">
        <w:rPr>
          <w:bCs w:val="0"/>
          <w:szCs w:val="20"/>
          <w:highlight w:val="magenta"/>
          <w:lang w:eastAsia="en-US"/>
        </w:rPr>
        <w:t xml:space="preserve"> </w:t>
      </w:r>
    </w:p>
    <w:bookmarkEnd w:id="1102"/>
    <w:p w:rsidR="003E186B" w:rsidRPr="0082053E" w:rsidRDefault="00565845" w:rsidP="003E186B">
      <w:pPr>
        <w:pStyle w:val="Textoindependiente"/>
        <w:rPr>
          <w:b w:val="0"/>
          <w:sz w:val="20"/>
          <w:szCs w:val="20"/>
          <w:lang w:eastAsia="en-US"/>
        </w:rPr>
      </w:pPr>
      <w:r w:rsidRPr="007A09FE">
        <w:rPr>
          <w:b w:val="0"/>
          <w:sz w:val="20"/>
          <w:szCs w:val="20"/>
          <w:lang w:eastAsia="en-US"/>
        </w:rPr>
        <w:t>Se deberá obtener la información correspondiente al Inventario Mercadeo</w:t>
      </w:r>
      <w:r w:rsidR="003E186B" w:rsidRPr="007A09FE">
        <w:rPr>
          <w:b w:val="0"/>
          <w:sz w:val="20"/>
          <w:szCs w:val="20"/>
          <w:lang w:eastAsia="en-US"/>
        </w:rPr>
        <w:t xml:space="preserve"> cuya fecha</w:t>
      </w:r>
      <w:r w:rsidR="003E186B" w:rsidRPr="0082053E">
        <w:rPr>
          <w:b w:val="0"/>
          <w:sz w:val="20"/>
          <w:szCs w:val="20"/>
          <w:lang w:eastAsia="en-US"/>
        </w:rPr>
        <w:t xml:space="preserve"> de captura del día clave relacionado sea </w:t>
      </w:r>
      <w:r w:rsidR="003E186B">
        <w:rPr>
          <w:b w:val="0"/>
          <w:sz w:val="20"/>
          <w:szCs w:val="20"/>
          <w:lang w:eastAsia="en-US"/>
        </w:rPr>
        <w:t>anterior inm</w:t>
      </w:r>
      <w:r w:rsidR="007A09FE">
        <w:rPr>
          <w:b w:val="0"/>
          <w:sz w:val="20"/>
          <w:szCs w:val="20"/>
          <w:lang w:eastAsia="en-US"/>
        </w:rPr>
        <w:t xml:space="preserve">ediata a la fecha </w:t>
      </w:r>
      <w:r w:rsidR="00560ACF">
        <w:rPr>
          <w:b w:val="0"/>
          <w:sz w:val="20"/>
          <w:szCs w:val="20"/>
          <w:lang w:eastAsia="en-US"/>
        </w:rPr>
        <w:t xml:space="preserve">de captura del día clave </w:t>
      </w:r>
      <w:r w:rsidR="007A09FE">
        <w:rPr>
          <w:b w:val="0"/>
          <w:sz w:val="20"/>
          <w:szCs w:val="20"/>
          <w:lang w:eastAsia="en-US"/>
        </w:rPr>
        <w:t>actual, es decir, la primera fecha hacia atrás en orden descendente.</w:t>
      </w:r>
    </w:p>
    <w:p w:rsidR="00565845" w:rsidRDefault="00565845" w:rsidP="00565845">
      <w:pPr>
        <w:pStyle w:val="Prrafodelista"/>
        <w:ind w:left="0"/>
        <w:jc w:val="both"/>
        <w:rPr>
          <w:rFonts w:cs="Arial"/>
          <w:sz w:val="20"/>
          <w:szCs w:val="20"/>
          <w:lang w:eastAsia="en-US"/>
        </w:rPr>
      </w:pPr>
      <w:r>
        <w:rPr>
          <w:rFonts w:cs="Arial"/>
          <w:sz w:val="20"/>
          <w:szCs w:val="20"/>
          <w:lang w:eastAsia="en-US"/>
        </w:rPr>
        <w:t xml:space="preserve"> </w:t>
      </w:r>
    </w:p>
    <w:p w:rsidR="006A599F" w:rsidRPr="00565845" w:rsidRDefault="006A599F" w:rsidP="006A599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magenta"/>
          <w:lang w:eastAsia="en-US"/>
        </w:rPr>
      </w:pPr>
      <w:bookmarkStart w:id="1104" w:name="RNMOV165"/>
      <w:bookmarkStart w:id="1105" w:name="_Toc454334665"/>
      <w:r w:rsidRPr="00565845">
        <w:rPr>
          <w:bCs w:val="0"/>
          <w:szCs w:val="20"/>
          <w:highlight w:val="magenta"/>
          <w:lang w:eastAsia="en-US"/>
        </w:rPr>
        <w:t>RNMOV16</w:t>
      </w:r>
      <w:r w:rsidR="00F518A3">
        <w:rPr>
          <w:bCs w:val="0"/>
          <w:szCs w:val="20"/>
          <w:highlight w:val="magenta"/>
          <w:lang w:eastAsia="en-US"/>
        </w:rPr>
        <w:t>5</w:t>
      </w:r>
      <w:r w:rsidRPr="00565845">
        <w:rPr>
          <w:bCs w:val="0"/>
          <w:szCs w:val="20"/>
          <w:highlight w:val="magenta"/>
          <w:lang w:eastAsia="en-US"/>
        </w:rPr>
        <w:t xml:space="preserve"> </w:t>
      </w:r>
      <w:r w:rsidR="00F518A3">
        <w:rPr>
          <w:bCs w:val="0"/>
          <w:szCs w:val="20"/>
          <w:highlight w:val="magenta"/>
          <w:lang w:eastAsia="en-US"/>
        </w:rPr>
        <w:t>Cantidad de Producto Registrada en la Toma de Inventario Anterior</w:t>
      </w:r>
      <w:bookmarkEnd w:id="1105"/>
      <w:r w:rsidRPr="00565845">
        <w:rPr>
          <w:bCs w:val="0"/>
          <w:szCs w:val="20"/>
          <w:highlight w:val="magenta"/>
          <w:lang w:eastAsia="en-US"/>
        </w:rPr>
        <w:t xml:space="preserve"> </w:t>
      </w:r>
    </w:p>
    <w:bookmarkEnd w:id="1104"/>
    <w:p w:rsidR="006A599F" w:rsidRPr="0082053E" w:rsidRDefault="006A599F" w:rsidP="006A599F">
      <w:pPr>
        <w:pStyle w:val="Textoindependiente"/>
        <w:rPr>
          <w:b w:val="0"/>
          <w:sz w:val="20"/>
          <w:szCs w:val="20"/>
          <w:lang w:eastAsia="en-US"/>
        </w:rPr>
      </w:pPr>
      <w:r w:rsidRPr="007A09FE">
        <w:rPr>
          <w:b w:val="0"/>
          <w:sz w:val="20"/>
          <w:szCs w:val="20"/>
          <w:lang w:eastAsia="en-US"/>
        </w:rPr>
        <w:t xml:space="preserve">Se deberá </w:t>
      </w:r>
      <w:r>
        <w:rPr>
          <w:b w:val="0"/>
          <w:sz w:val="20"/>
          <w:szCs w:val="20"/>
          <w:lang w:eastAsia="en-US"/>
        </w:rPr>
        <w:t xml:space="preserve">asignar la </w:t>
      </w:r>
      <w:r w:rsidR="00B5532F">
        <w:rPr>
          <w:b w:val="0"/>
          <w:sz w:val="20"/>
          <w:szCs w:val="20"/>
          <w:lang w:eastAsia="en-US"/>
        </w:rPr>
        <w:t>información correspondiente al</w:t>
      </w:r>
      <w:r>
        <w:rPr>
          <w:b w:val="0"/>
          <w:sz w:val="20"/>
          <w:szCs w:val="20"/>
          <w:lang w:eastAsia="en-US"/>
        </w:rPr>
        <w:t xml:space="preserve"> </w:t>
      </w:r>
      <w:r w:rsidR="00B5532F">
        <w:rPr>
          <w:b w:val="0"/>
          <w:sz w:val="20"/>
          <w:szCs w:val="20"/>
          <w:lang w:eastAsia="en-US"/>
        </w:rPr>
        <w:t>Inventario</w:t>
      </w:r>
      <w:r w:rsidR="00372BB2">
        <w:rPr>
          <w:b w:val="0"/>
          <w:sz w:val="20"/>
          <w:szCs w:val="20"/>
          <w:lang w:eastAsia="en-US"/>
        </w:rPr>
        <w:t xml:space="preserve"> de producto registrad</w:t>
      </w:r>
      <w:r w:rsidR="00B5532F">
        <w:rPr>
          <w:b w:val="0"/>
          <w:sz w:val="20"/>
          <w:szCs w:val="20"/>
          <w:lang w:eastAsia="en-US"/>
        </w:rPr>
        <w:t>o</w:t>
      </w:r>
      <w:r w:rsidR="000F0157">
        <w:rPr>
          <w:b w:val="0"/>
          <w:sz w:val="20"/>
          <w:szCs w:val="20"/>
          <w:lang w:eastAsia="en-US"/>
        </w:rPr>
        <w:t xml:space="preserve"> en la captura de inventario</w:t>
      </w:r>
      <w:r w:rsidR="00F518A3">
        <w:rPr>
          <w:b w:val="0"/>
          <w:sz w:val="20"/>
          <w:szCs w:val="20"/>
          <w:lang w:eastAsia="en-US"/>
        </w:rPr>
        <w:t xml:space="preserve"> anterior a la actual.</w:t>
      </w:r>
    </w:p>
    <w:p w:rsidR="006A599F" w:rsidRDefault="006A599F" w:rsidP="00565845">
      <w:pPr>
        <w:pStyle w:val="Prrafodelista"/>
        <w:ind w:left="0"/>
        <w:jc w:val="both"/>
        <w:rPr>
          <w:rFonts w:cs="Arial"/>
          <w:sz w:val="20"/>
          <w:szCs w:val="20"/>
          <w:lang w:val="es-MX" w:eastAsia="en-US"/>
        </w:rPr>
      </w:pPr>
    </w:p>
    <w:p w:rsidR="00EC082A" w:rsidRPr="00565845" w:rsidRDefault="00EC082A" w:rsidP="00EC082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magenta"/>
          <w:lang w:eastAsia="en-US"/>
        </w:rPr>
      </w:pPr>
      <w:bookmarkStart w:id="1106" w:name="RNMOV166"/>
      <w:bookmarkStart w:id="1107" w:name="_Toc454334666"/>
      <w:r w:rsidRPr="00565845">
        <w:rPr>
          <w:bCs w:val="0"/>
          <w:szCs w:val="20"/>
          <w:highlight w:val="magenta"/>
          <w:lang w:eastAsia="en-US"/>
        </w:rPr>
        <w:t>RNMOV16</w:t>
      </w:r>
      <w:r w:rsidR="000326A3">
        <w:rPr>
          <w:bCs w:val="0"/>
          <w:szCs w:val="20"/>
          <w:highlight w:val="magenta"/>
          <w:lang w:eastAsia="en-US"/>
        </w:rPr>
        <w:t>6</w:t>
      </w:r>
      <w:r w:rsidRPr="00565845">
        <w:rPr>
          <w:bCs w:val="0"/>
          <w:szCs w:val="20"/>
          <w:highlight w:val="magenta"/>
          <w:lang w:eastAsia="en-US"/>
        </w:rPr>
        <w:t xml:space="preserve"> </w:t>
      </w:r>
      <w:r>
        <w:rPr>
          <w:bCs w:val="0"/>
          <w:szCs w:val="20"/>
          <w:highlight w:val="magenta"/>
          <w:lang w:eastAsia="en-US"/>
        </w:rPr>
        <w:t>Desplazamiento de Inventario</w:t>
      </w:r>
      <w:bookmarkEnd w:id="1107"/>
      <w:r w:rsidRPr="00565845">
        <w:rPr>
          <w:bCs w:val="0"/>
          <w:szCs w:val="20"/>
          <w:highlight w:val="magenta"/>
          <w:lang w:eastAsia="en-US"/>
        </w:rPr>
        <w:t xml:space="preserve"> </w:t>
      </w:r>
    </w:p>
    <w:bookmarkEnd w:id="1106"/>
    <w:p w:rsidR="00EC082A" w:rsidRPr="0082053E" w:rsidRDefault="00EC082A" w:rsidP="00EC082A">
      <w:pPr>
        <w:pStyle w:val="Textoindependiente"/>
        <w:rPr>
          <w:b w:val="0"/>
          <w:sz w:val="20"/>
          <w:szCs w:val="20"/>
          <w:lang w:eastAsia="en-US"/>
        </w:rPr>
      </w:pPr>
      <w:r w:rsidRPr="007A09FE">
        <w:rPr>
          <w:b w:val="0"/>
          <w:sz w:val="20"/>
          <w:szCs w:val="20"/>
          <w:lang w:eastAsia="en-US"/>
        </w:rPr>
        <w:t xml:space="preserve">Se deberá </w:t>
      </w:r>
      <w:r>
        <w:rPr>
          <w:b w:val="0"/>
          <w:sz w:val="20"/>
          <w:szCs w:val="20"/>
          <w:lang w:eastAsia="en-US"/>
        </w:rPr>
        <w:t xml:space="preserve">asignar la información </w:t>
      </w:r>
      <w:r w:rsidR="000326A3">
        <w:rPr>
          <w:b w:val="0"/>
          <w:sz w:val="20"/>
          <w:szCs w:val="20"/>
          <w:lang w:eastAsia="en-US"/>
        </w:rPr>
        <w:t>del desplazamiento de inventario del producto, la cual se obtendra</w:t>
      </w:r>
      <w:r>
        <w:rPr>
          <w:b w:val="0"/>
          <w:sz w:val="20"/>
          <w:szCs w:val="20"/>
          <w:lang w:eastAsia="en-US"/>
        </w:rPr>
        <w:t xml:space="preserve"> a partir de</w:t>
      </w:r>
      <w:r w:rsidR="000326A3">
        <w:rPr>
          <w:b w:val="0"/>
          <w:sz w:val="20"/>
          <w:szCs w:val="20"/>
          <w:lang w:eastAsia="en-US"/>
        </w:rPr>
        <w:t xml:space="preserve"> </w:t>
      </w:r>
      <w:r w:rsidR="000326A3" w:rsidRPr="000326A3">
        <w:rPr>
          <w:b w:val="0"/>
          <w:sz w:val="20"/>
          <w:szCs w:val="20"/>
          <w:lang w:eastAsia="en-US"/>
        </w:rPr>
        <w:t xml:space="preserve">la </w:t>
      </w:r>
      <w:r w:rsidR="00B5532F">
        <w:rPr>
          <w:b w:val="0"/>
          <w:sz w:val="20"/>
          <w:szCs w:val="20"/>
          <w:lang w:eastAsia="en-US"/>
        </w:rPr>
        <w:t xml:space="preserve">sumatoria </w:t>
      </w:r>
      <w:r w:rsidR="000326A3" w:rsidRPr="000326A3">
        <w:rPr>
          <w:b w:val="0"/>
          <w:sz w:val="20"/>
          <w:szCs w:val="20"/>
          <w:lang w:eastAsia="en-US"/>
        </w:rPr>
        <w:t>del inventario anterior</w:t>
      </w:r>
      <w:r w:rsidR="00CD1D56">
        <w:rPr>
          <w:b w:val="0"/>
          <w:sz w:val="20"/>
          <w:szCs w:val="20"/>
          <w:lang w:eastAsia="en-US"/>
        </w:rPr>
        <w:t>,</w:t>
      </w:r>
      <w:r w:rsidR="000326A3" w:rsidRPr="000326A3">
        <w:rPr>
          <w:b w:val="0"/>
          <w:sz w:val="20"/>
          <w:szCs w:val="20"/>
          <w:lang w:eastAsia="en-US"/>
        </w:rPr>
        <w:t xml:space="preserve"> </w:t>
      </w:r>
      <w:r w:rsidR="00B5532F">
        <w:rPr>
          <w:b w:val="0"/>
          <w:sz w:val="20"/>
          <w:szCs w:val="20"/>
          <w:lang w:eastAsia="en-US"/>
        </w:rPr>
        <w:t>más los pedidos entregados del producto</w:t>
      </w:r>
      <w:r w:rsidR="00CD1D56">
        <w:rPr>
          <w:b w:val="0"/>
          <w:sz w:val="20"/>
          <w:szCs w:val="20"/>
          <w:lang w:eastAsia="en-US"/>
        </w:rPr>
        <w:t>,</w:t>
      </w:r>
      <w:r w:rsidR="00B5532F">
        <w:rPr>
          <w:b w:val="0"/>
          <w:sz w:val="20"/>
          <w:szCs w:val="20"/>
          <w:lang w:eastAsia="en-US"/>
        </w:rPr>
        <w:t xml:space="preserve"> </w:t>
      </w:r>
      <w:r w:rsidR="000326A3" w:rsidRPr="000326A3">
        <w:rPr>
          <w:b w:val="0"/>
          <w:sz w:val="20"/>
          <w:szCs w:val="20"/>
          <w:lang w:eastAsia="en-US"/>
        </w:rPr>
        <w:t>menos el inventario actual</w:t>
      </w:r>
      <w:r w:rsidR="007E225B">
        <w:rPr>
          <w:b w:val="0"/>
          <w:sz w:val="20"/>
          <w:szCs w:val="20"/>
          <w:lang w:eastAsia="en-US"/>
        </w:rPr>
        <w:t xml:space="preserve">, es decir: </w:t>
      </w:r>
      <w:r w:rsidR="007E225B" w:rsidRPr="007E225B">
        <w:rPr>
          <w:b w:val="0"/>
          <w:i/>
          <w:sz w:val="20"/>
          <w:szCs w:val="20"/>
          <w:lang w:eastAsia="en-US"/>
        </w:rPr>
        <w:t>Desplazamiento</w:t>
      </w:r>
      <w:r w:rsidR="007E225B">
        <w:rPr>
          <w:b w:val="0"/>
          <w:sz w:val="20"/>
          <w:szCs w:val="20"/>
          <w:lang w:eastAsia="en-US"/>
        </w:rPr>
        <w:t xml:space="preserve"> = Inventario Anterior </w:t>
      </w:r>
      <w:r w:rsidR="00B5532F">
        <w:rPr>
          <w:b w:val="0"/>
          <w:sz w:val="20"/>
          <w:szCs w:val="20"/>
          <w:lang w:eastAsia="en-US"/>
        </w:rPr>
        <w:t xml:space="preserve">+ Pedidos Entregados </w:t>
      </w:r>
      <w:r w:rsidR="007E225B">
        <w:rPr>
          <w:b w:val="0"/>
          <w:sz w:val="20"/>
          <w:szCs w:val="20"/>
          <w:lang w:eastAsia="en-US"/>
        </w:rPr>
        <w:t>– Inventario.</w:t>
      </w:r>
      <w:r w:rsidR="006E5774">
        <w:rPr>
          <w:b w:val="0"/>
          <w:sz w:val="20"/>
          <w:szCs w:val="20"/>
          <w:lang w:eastAsia="en-US"/>
        </w:rPr>
        <w:t xml:space="preserve"> (Bjimenez)</w:t>
      </w:r>
    </w:p>
    <w:p w:rsidR="00EC082A" w:rsidRDefault="00EC082A" w:rsidP="00565845">
      <w:pPr>
        <w:pStyle w:val="Prrafodelista"/>
        <w:ind w:left="0"/>
        <w:jc w:val="both"/>
        <w:rPr>
          <w:rFonts w:cs="Arial"/>
          <w:sz w:val="20"/>
          <w:szCs w:val="20"/>
          <w:lang w:val="es-MX" w:eastAsia="en-US"/>
        </w:rPr>
      </w:pPr>
    </w:p>
    <w:p w:rsidR="00C70991" w:rsidRPr="00E614E3" w:rsidRDefault="00C70991" w:rsidP="00C7099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08" w:name="RNMOV167"/>
      <w:bookmarkStart w:id="1109" w:name="_Toc454334667"/>
      <w:r w:rsidRPr="00E614E3">
        <w:rPr>
          <w:bCs w:val="0"/>
          <w:szCs w:val="20"/>
          <w:lang w:eastAsia="en-US"/>
        </w:rPr>
        <w:t xml:space="preserve">RNMOV167 </w:t>
      </w:r>
      <w:r w:rsidR="00E614E3" w:rsidRPr="00E614E3">
        <w:rPr>
          <w:bCs w:val="0"/>
          <w:szCs w:val="20"/>
          <w:lang w:eastAsia="en-US"/>
        </w:rPr>
        <w:t>Clave del Producto Que No Se Capturó</w:t>
      </w:r>
      <w:bookmarkEnd w:id="1109"/>
    </w:p>
    <w:bookmarkEnd w:id="1108"/>
    <w:p w:rsidR="00BB04FB" w:rsidRPr="00E614E3" w:rsidRDefault="00BB04FB" w:rsidP="00BB04FB">
      <w:pPr>
        <w:rPr>
          <w:sz w:val="20"/>
          <w:lang w:val="es-MX" w:eastAsia="en-US"/>
        </w:rPr>
      </w:pPr>
      <w:r w:rsidRPr="00E614E3">
        <w:rPr>
          <w:sz w:val="20"/>
          <w:lang w:val="es-MX" w:eastAsia="en-US"/>
        </w:rPr>
        <w:t xml:space="preserve">Se deberá presentar la información correspondiente a la clave del producto </w:t>
      </w:r>
      <w:r w:rsidR="00E614E3" w:rsidRPr="00E614E3">
        <w:rPr>
          <w:sz w:val="20"/>
          <w:lang w:val="es-MX" w:eastAsia="en-US"/>
        </w:rPr>
        <w:t>que no fue capturado.</w:t>
      </w:r>
      <w:r w:rsidR="001F7D84">
        <w:rPr>
          <w:sz w:val="20"/>
          <w:lang w:val="es-MX" w:eastAsia="en-US"/>
        </w:rPr>
        <w:t xml:space="preserve"> (Bjimenez)</w:t>
      </w:r>
    </w:p>
    <w:p w:rsidR="00C70991" w:rsidRPr="006A599F" w:rsidRDefault="00C70991" w:rsidP="00565845">
      <w:pPr>
        <w:pStyle w:val="Prrafodelista"/>
        <w:ind w:left="0"/>
        <w:jc w:val="both"/>
        <w:rPr>
          <w:rFonts w:cs="Arial"/>
          <w:sz w:val="20"/>
          <w:szCs w:val="20"/>
          <w:lang w:val="es-MX" w:eastAsia="en-US"/>
        </w:rPr>
      </w:pPr>
    </w:p>
    <w:p w:rsidR="006F7F89" w:rsidRPr="006F7F89" w:rsidRDefault="006F7F89" w:rsidP="006F7F8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10" w:name="RNMOV168"/>
      <w:bookmarkStart w:id="1111" w:name="_Toc454334668"/>
      <w:bookmarkEnd w:id="1110"/>
      <w:r w:rsidRPr="006F7F89">
        <w:rPr>
          <w:bCs w:val="0"/>
          <w:szCs w:val="20"/>
          <w:lang w:eastAsia="en-US"/>
        </w:rPr>
        <w:t>RNMOV168 Afectar Inventario de Contenido</w:t>
      </w:r>
      <w:bookmarkEnd w:id="1111"/>
    </w:p>
    <w:p w:rsidR="006F7F89" w:rsidRPr="006F7F89" w:rsidRDefault="006F7F89" w:rsidP="006F7F89">
      <w:pPr>
        <w:pStyle w:val="Prrafodelista"/>
        <w:ind w:left="0"/>
        <w:rPr>
          <w:sz w:val="20"/>
          <w:lang w:val="es-MX" w:eastAsia="en-US"/>
        </w:rPr>
      </w:pPr>
      <w:r w:rsidRPr="006F7F89">
        <w:rPr>
          <w:sz w:val="20"/>
          <w:lang w:val="es-MX" w:eastAsia="en-US"/>
        </w:rPr>
        <w:t xml:space="preserve">Sumar al inventario de </w:t>
      </w:r>
      <w:r>
        <w:rPr>
          <w:sz w:val="20"/>
          <w:lang w:val="es-MX" w:eastAsia="en-US"/>
        </w:rPr>
        <w:t>Contenido</w:t>
      </w:r>
      <w:r w:rsidRPr="006F7F89">
        <w:rPr>
          <w:sz w:val="20"/>
          <w:lang w:val="es-MX" w:eastAsia="en-US"/>
        </w:rPr>
        <w:t xml:space="preserve"> la cantidad del producto relacionado.</w:t>
      </w:r>
    </w:p>
    <w:p w:rsidR="006F7F89" w:rsidRPr="006F7F89" w:rsidRDefault="006F7F89" w:rsidP="006F7F89">
      <w:pPr>
        <w:rPr>
          <w:lang w:val="es-MX" w:eastAsia="en-US"/>
        </w:rPr>
      </w:pPr>
    </w:p>
    <w:p w:rsidR="006F7F89" w:rsidRDefault="006F7F89" w:rsidP="006F7F89">
      <w:pPr>
        <w:pStyle w:val="Prrafodelista"/>
        <w:ind w:left="0"/>
        <w:rPr>
          <w:sz w:val="20"/>
          <w:lang w:val="es-MX" w:eastAsia="en-US"/>
        </w:rPr>
      </w:pPr>
      <w:r w:rsidRPr="006F7F89">
        <w:rPr>
          <w:sz w:val="20"/>
          <w:lang w:val="es-MX" w:eastAsia="en-US"/>
        </w:rPr>
        <w:t xml:space="preserve">Restar al inventario de </w:t>
      </w:r>
      <w:r>
        <w:rPr>
          <w:sz w:val="20"/>
          <w:lang w:val="es-MX" w:eastAsia="en-US"/>
        </w:rPr>
        <w:t>Contenido</w:t>
      </w:r>
      <w:r w:rsidRPr="006F7F89">
        <w:rPr>
          <w:sz w:val="20"/>
          <w:lang w:val="es-MX" w:eastAsia="en-US"/>
        </w:rPr>
        <w:t xml:space="preserve"> la cantidad del producto relacionado.</w:t>
      </w:r>
    </w:p>
    <w:p w:rsidR="006F7F89" w:rsidRDefault="006F7F89" w:rsidP="006F7F89">
      <w:pPr>
        <w:pStyle w:val="Prrafodelista"/>
        <w:ind w:left="0"/>
        <w:rPr>
          <w:sz w:val="20"/>
          <w:lang w:val="es-MX" w:eastAsia="en-US"/>
        </w:rPr>
      </w:pPr>
      <w:r>
        <w:rPr>
          <w:sz w:val="20"/>
          <w:lang w:val="es-MX" w:eastAsia="en-US"/>
        </w:rPr>
        <w:t>Nvillalobos.</w:t>
      </w:r>
    </w:p>
    <w:p w:rsidR="006F7F89" w:rsidRDefault="006F7F89" w:rsidP="006F7F89">
      <w:pPr>
        <w:pStyle w:val="Prrafodelista"/>
        <w:ind w:left="0"/>
        <w:rPr>
          <w:sz w:val="20"/>
          <w:lang w:val="es-MX" w:eastAsia="en-US"/>
        </w:rPr>
      </w:pPr>
    </w:p>
    <w:p w:rsidR="00255D77" w:rsidRPr="00E614E3" w:rsidRDefault="00255D77" w:rsidP="00255D7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12" w:name="RNMOV169"/>
      <w:bookmarkStart w:id="1113" w:name="_Toc454334669"/>
      <w:r w:rsidRPr="00E614E3">
        <w:rPr>
          <w:bCs w:val="0"/>
          <w:szCs w:val="20"/>
          <w:lang w:eastAsia="en-US"/>
        </w:rPr>
        <w:t>RNMOV16</w:t>
      </w:r>
      <w:r>
        <w:rPr>
          <w:bCs w:val="0"/>
          <w:szCs w:val="20"/>
          <w:lang w:eastAsia="en-US"/>
        </w:rPr>
        <w:t>9</w:t>
      </w:r>
      <w:r w:rsidRPr="00E614E3">
        <w:rPr>
          <w:bCs w:val="0"/>
          <w:szCs w:val="20"/>
          <w:lang w:eastAsia="en-US"/>
        </w:rPr>
        <w:t xml:space="preserve"> </w:t>
      </w:r>
      <w:r w:rsidR="0006560A">
        <w:rPr>
          <w:bCs w:val="0"/>
          <w:szCs w:val="20"/>
          <w:lang w:eastAsia="en-US"/>
        </w:rPr>
        <w:t>Valor Formas de Pago del Acuerdo de Cuento y Recuento</w:t>
      </w:r>
      <w:bookmarkEnd w:id="1113"/>
    </w:p>
    <w:bookmarkEnd w:id="1112"/>
    <w:p w:rsidR="0006560A" w:rsidRDefault="0006560A" w:rsidP="0006560A">
      <w:pPr>
        <w:pStyle w:val="Textoindependiente"/>
        <w:rPr>
          <w:b w:val="0"/>
          <w:sz w:val="20"/>
          <w:szCs w:val="20"/>
          <w:lang w:eastAsia="en-US"/>
        </w:rPr>
      </w:pPr>
      <w:r w:rsidRPr="0082053E">
        <w:rPr>
          <w:b w:val="0"/>
          <w:sz w:val="20"/>
          <w:szCs w:val="20"/>
          <w:lang w:eastAsia="en-US"/>
        </w:rPr>
        <w:t>Del catálogo de valores por referencia que correspondan a “</w:t>
      </w:r>
      <w:r w:rsidRPr="0006560A">
        <w:rPr>
          <w:b w:val="0"/>
          <w:sz w:val="20"/>
          <w:szCs w:val="20"/>
          <w:lang w:eastAsia="en-US"/>
        </w:rPr>
        <w:t>Forma de pago del acuerdo de cuento y recuento</w:t>
      </w:r>
      <w:r w:rsidRPr="0082053E">
        <w:rPr>
          <w:b w:val="0"/>
          <w:sz w:val="20"/>
          <w:szCs w:val="20"/>
          <w:lang w:eastAsia="en-US"/>
        </w:rPr>
        <w:t>”, traer la información de l</w:t>
      </w:r>
      <w:r>
        <w:rPr>
          <w:b w:val="0"/>
          <w:sz w:val="20"/>
          <w:szCs w:val="20"/>
          <w:lang w:eastAsia="en-US"/>
        </w:rPr>
        <w:t>a</w:t>
      </w:r>
      <w:r w:rsidRPr="0082053E">
        <w:rPr>
          <w:b w:val="0"/>
          <w:sz w:val="20"/>
          <w:szCs w:val="20"/>
          <w:lang w:eastAsia="en-US"/>
        </w:rPr>
        <w:t xml:space="preserve">s </w:t>
      </w:r>
      <w:r>
        <w:rPr>
          <w:b w:val="0"/>
          <w:sz w:val="20"/>
          <w:szCs w:val="20"/>
          <w:lang w:eastAsia="en-US"/>
        </w:rPr>
        <w:t>formas de pago</w:t>
      </w:r>
      <w:r w:rsidRPr="0082053E">
        <w:rPr>
          <w:b w:val="0"/>
          <w:sz w:val="20"/>
          <w:szCs w:val="20"/>
          <w:lang w:eastAsia="en-US"/>
        </w:rPr>
        <w:t xml:space="preserve"> existentes, de acuerdo al tipo de lenguaje configurado para el sistema.</w:t>
      </w:r>
      <w:r w:rsidR="002A09FB">
        <w:rPr>
          <w:b w:val="0"/>
          <w:sz w:val="20"/>
          <w:szCs w:val="20"/>
          <w:lang w:eastAsia="en-US"/>
        </w:rPr>
        <w:t xml:space="preserve"> (Bjimenez)</w:t>
      </w:r>
    </w:p>
    <w:p w:rsidR="002A09FB" w:rsidRDefault="002A09FB" w:rsidP="0006560A">
      <w:pPr>
        <w:pStyle w:val="Textoindependiente"/>
        <w:rPr>
          <w:b w:val="0"/>
          <w:sz w:val="20"/>
          <w:szCs w:val="20"/>
          <w:lang w:eastAsia="en-US"/>
        </w:rPr>
      </w:pPr>
    </w:p>
    <w:p w:rsidR="002A09FB" w:rsidRPr="00372BB2" w:rsidRDefault="002A09FB" w:rsidP="002A09F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14" w:name="RNMOV170"/>
      <w:bookmarkStart w:id="1115" w:name="_Toc454334670"/>
      <w:r w:rsidRPr="00372BB2">
        <w:rPr>
          <w:bCs w:val="0"/>
          <w:szCs w:val="20"/>
          <w:lang w:eastAsia="en-US"/>
        </w:rPr>
        <w:t>RNMOV170 Cantidad Acual de Producto en Inventario</w:t>
      </w:r>
      <w:bookmarkEnd w:id="1115"/>
      <w:r w:rsidRPr="00372BB2">
        <w:rPr>
          <w:bCs w:val="0"/>
          <w:szCs w:val="20"/>
          <w:lang w:eastAsia="en-US"/>
        </w:rPr>
        <w:t xml:space="preserve"> </w:t>
      </w:r>
    </w:p>
    <w:bookmarkEnd w:id="1114"/>
    <w:p w:rsidR="002A09FB" w:rsidRDefault="002A09FB" w:rsidP="002A09FB">
      <w:pPr>
        <w:pStyle w:val="Textoindependiente"/>
        <w:rPr>
          <w:b w:val="0"/>
          <w:sz w:val="20"/>
          <w:szCs w:val="20"/>
          <w:lang w:eastAsia="en-US"/>
        </w:rPr>
      </w:pPr>
      <w:r w:rsidRPr="00372BB2">
        <w:rPr>
          <w:b w:val="0"/>
          <w:sz w:val="20"/>
          <w:szCs w:val="20"/>
          <w:lang w:eastAsia="en-US"/>
        </w:rPr>
        <w:t xml:space="preserve">Se deberá asignar la información correspondiente al Inventario </w:t>
      </w:r>
      <w:r w:rsidR="00372BB2" w:rsidRPr="00372BB2">
        <w:rPr>
          <w:b w:val="0"/>
          <w:sz w:val="20"/>
          <w:szCs w:val="20"/>
          <w:lang w:eastAsia="en-US"/>
        </w:rPr>
        <w:t>actual del producto, registrad</w:t>
      </w:r>
      <w:r w:rsidRPr="00372BB2">
        <w:rPr>
          <w:b w:val="0"/>
          <w:sz w:val="20"/>
          <w:szCs w:val="20"/>
          <w:lang w:eastAsia="en-US"/>
        </w:rPr>
        <w:t xml:space="preserve">o en la captura de </w:t>
      </w:r>
      <w:r w:rsidR="00372BB2" w:rsidRPr="00372BB2">
        <w:rPr>
          <w:b w:val="0"/>
          <w:sz w:val="20"/>
          <w:szCs w:val="20"/>
          <w:lang w:eastAsia="en-US"/>
        </w:rPr>
        <w:t>inventario. (Bjimenez)</w:t>
      </w:r>
    </w:p>
    <w:p w:rsidR="00372BB2" w:rsidRDefault="00372BB2" w:rsidP="002A09FB">
      <w:pPr>
        <w:pStyle w:val="Textoindependiente"/>
        <w:rPr>
          <w:b w:val="0"/>
          <w:sz w:val="20"/>
          <w:szCs w:val="20"/>
          <w:lang w:eastAsia="en-US"/>
        </w:rPr>
      </w:pPr>
    </w:p>
    <w:p w:rsidR="00372BB2" w:rsidRPr="00372BB2" w:rsidRDefault="00372BB2" w:rsidP="00372BB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16" w:name="RNMOV171"/>
      <w:bookmarkStart w:id="1117" w:name="_Toc454334671"/>
      <w:r w:rsidRPr="00372BB2">
        <w:rPr>
          <w:bCs w:val="0"/>
          <w:szCs w:val="20"/>
          <w:lang w:eastAsia="en-US"/>
        </w:rPr>
        <w:t xml:space="preserve">RNMOV170 Cantidad </w:t>
      </w:r>
      <w:r>
        <w:rPr>
          <w:bCs w:val="0"/>
          <w:szCs w:val="20"/>
          <w:lang w:eastAsia="en-US"/>
        </w:rPr>
        <w:t>de Producto Pactada para el Acuerdo</w:t>
      </w:r>
      <w:bookmarkEnd w:id="1117"/>
    </w:p>
    <w:bookmarkEnd w:id="1116"/>
    <w:p w:rsidR="00372BB2" w:rsidRDefault="00372BB2" w:rsidP="00372BB2">
      <w:pPr>
        <w:pStyle w:val="Textoindependiente"/>
        <w:rPr>
          <w:b w:val="0"/>
          <w:sz w:val="20"/>
          <w:szCs w:val="20"/>
          <w:lang w:eastAsia="en-US"/>
        </w:rPr>
      </w:pPr>
      <w:r w:rsidRPr="00372BB2">
        <w:rPr>
          <w:b w:val="0"/>
          <w:sz w:val="20"/>
          <w:szCs w:val="20"/>
          <w:lang w:eastAsia="en-US"/>
        </w:rPr>
        <w:t>Se deberá asignar la información</w:t>
      </w:r>
      <w:r w:rsidR="00B45625">
        <w:rPr>
          <w:b w:val="0"/>
          <w:sz w:val="20"/>
          <w:szCs w:val="20"/>
          <w:lang w:eastAsia="en-US"/>
        </w:rPr>
        <w:t xml:space="preserve"> obtenida a partir de la multiplicación del Inventario Inicial por el Porcentaje de Inventario configurado para el acuerdo (PorInventario), y el r</w:t>
      </w:r>
      <w:r w:rsidR="00035C53">
        <w:rPr>
          <w:b w:val="0"/>
          <w:sz w:val="20"/>
          <w:szCs w:val="20"/>
          <w:lang w:eastAsia="en-US"/>
        </w:rPr>
        <w:t>esulado deberá divirse entre ci</w:t>
      </w:r>
      <w:r w:rsidR="00B45625">
        <w:rPr>
          <w:b w:val="0"/>
          <w:sz w:val="20"/>
          <w:szCs w:val="20"/>
          <w:lang w:eastAsia="en-US"/>
        </w:rPr>
        <w:t xml:space="preserve">en, es decir: </w:t>
      </w:r>
      <w:r w:rsidR="00B45625" w:rsidRPr="00A635EF">
        <w:rPr>
          <w:b w:val="0"/>
          <w:i/>
          <w:sz w:val="20"/>
          <w:szCs w:val="20"/>
          <w:lang w:eastAsia="en-US"/>
        </w:rPr>
        <w:t>Cantidad Acordada</w:t>
      </w:r>
      <w:r w:rsidR="00B45625">
        <w:rPr>
          <w:b w:val="0"/>
          <w:sz w:val="20"/>
          <w:szCs w:val="20"/>
          <w:lang w:eastAsia="en-US"/>
        </w:rPr>
        <w:t xml:space="preserve"> = </w:t>
      </w:r>
      <w:r w:rsidR="00A635EF">
        <w:rPr>
          <w:b w:val="0"/>
          <w:sz w:val="20"/>
          <w:szCs w:val="20"/>
          <w:lang w:eastAsia="en-US"/>
        </w:rPr>
        <w:t>(</w:t>
      </w:r>
      <w:r w:rsidR="00B45625">
        <w:rPr>
          <w:b w:val="0"/>
          <w:sz w:val="20"/>
          <w:szCs w:val="20"/>
          <w:lang w:eastAsia="en-US"/>
        </w:rPr>
        <w:t>Inventario Inicial * Por</w:t>
      </w:r>
      <w:r w:rsidR="00A635EF">
        <w:rPr>
          <w:b w:val="0"/>
          <w:sz w:val="20"/>
          <w:szCs w:val="20"/>
          <w:lang w:eastAsia="en-US"/>
        </w:rPr>
        <w:t>Inventario) / 100</w:t>
      </w:r>
      <w:r w:rsidRPr="00372BB2">
        <w:rPr>
          <w:b w:val="0"/>
          <w:sz w:val="20"/>
          <w:szCs w:val="20"/>
          <w:lang w:eastAsia="en-US"/>
        </w:rPr>
        <w:t>.</w:t>
      </w:r>
      <w:r w:rsidR="00035C53">
        <w:rPr>
          <w:b w:val="0"/>
          <w:sz w:val="20"/>
          <w:szCs w:val="20"/>
          <w:lang w:eastAsia="en-US"/>
        </w:rPr>
        <w:t xml:space="preserve"> En caso de que la cantidad resultante no sea un entero, ésta deberá ser redondeada a su entero más próximo de manera ascendente.</w:t>
      </w:r>
      <w:r w:rsidRPr="00372BB2">
        <w:rPr>
          <w:b w:val="0"/>
          <w:sz w:val="20"/>
          <w:szCs w:val="20"/>
          <w:lang w:eastAsia="en-US"/>
        </w:rPr>
        <w:t xml:space="preserve"> (Bjimenez)</w:t>
      </w:r>
    </w:p>
    <w:p w:rsidR="00A635EF" w:rsidRDefault="00A635EF" w:rsidP="00372BB2">
      <w:pPr>
        <w:pStyle w:val="Textoindependiente"/>
        <w:rPr>
          <w:b w:val="0"/>
          <w:sz w:val="20"/>
          <w:szCs w:val="20"/>
          <w:lang w:eastAsia="en-US"/>
        </w:rPr>
      </w:pPr>
    </w:p>
    <w:p w:rsidR="00A635EF" w:rsidRPr="00372BB2" w:rsidRDefault="00A635EF" w:rsidP="00A635E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18" w:name="RNMOV172"/>
      <w:bookmarkStart w:id="1119" w:name="_Toc454334672"/>
      <w:r w:rsidRPr="00372BB2">
        <w:rPr>
          <w:bCs w:val="0"/>
          <w:szCs w:val="20"/>
          <w:lang w:eastAsia="en-US"/>
        </w:rPr>
        <w:t>RNMOV17</w:t>
      </w:r>
      <w:r w:rsidR="000F3DE7">
        <w:rPr>
          <w:bCs w:val="0"/>
          <w:szCs w:val="20"/>
          <w:lang w:eastAsia="en-US"/>
        </w:rPr>
        <w:t>2</w:t>
      </w:r>
      <w:r w:rsidRPr="00372BB2">
        <w:rPr>
          <w:bCs w:val="0"/>
          <w:szCs w:val="20"/>
          <w:lang w:eastAsia="en-US"/>
        </w:rPr>
        <w:t xml:space="preserve"> </w:t>
      </w:r>
      <w:r>
        <w:rPr>
          <w:bCs w:val="0"/>
          <w:szCs w:val="20"/>
          <w:lang w:eastAsia="en-US"/>
        </w:rPr>
        <w:t>Importe a Pagar por Cada Unidad Vendida para el Acuerdo</w:t>
      </w:r>
      <w:bookmarkEnd w:id="1119"/>
    </w:p>
    <w:bookmarkEnd w:id="1118"/>
    <w:p w:rsidR="00A635EF" w:rsidRPr="0082053E" w:rsidRDefault="00A635EF" w:rsidP="00A635EF">
      <w:pPr>
        <w:pStyle w:val="Textoindependiente"/>
        <w:rPr>
          <w:b w:val="0"/>
          <w:sz w:val="20"/>
          <w:szCs w:val="20"/>
          <w:lang w:eastAsia="en-US"/>
        </w:rPr>
      </w:pPr>
      <w:r w:rsidRPr="00372BB2">
        <w:rPr>
          <w:b w:val="0"/>
          <w:sz w:val="20"/>
          <w:szCs w:val="20"/>
          <w:lang w:eastAsia="en-US"/>
        </w:rPr>
        <w:t>Se deberá asignar la información</w:t>
      </w:r>
      <w:r>
        <w:rPr>
          <w:b w:val="0"/>
          <w:sz w:val="20"/>
          <w:szCs w:val="20"/>
          <w:lang w:eastAsia="en-US"/>
        </w:rPr>
        <w:t xml:space="preserve"> correspondiente al Importe configurado para el acuerdo (Importe).</w:t>
      </w:r>
      <w:r w:rsidRPr="00372BB2">
        <w:rPr>
          <w:b w:val="0"/>
          <w:sz w:val="20"/>
          <w:szCs w:val="20"/>
          <w:lang w:eastAsia="en-US"/>
        </w:rPr>
        <w:t xml:space="preserve"> (Bjimenez)</w:t>
      </w:r>
    </w:p>
    <w:p w:rsidR="00A635EF" w:rsidRDefault="00A635EF" w:rsidP="00372BB2">
      <w:pPr>
        <w:pStyle w:val="Textoindependiente"/>
        <w:rPr>
          <w:b w:val="0"/>
          <w:sz w:val="20"/>
          <w:szCs w:val="20"/>
          <w:lang w:eastAsia="en-US"/>
        </w:rPr>
      </w:pPr>
    </w:p>
    <w:p w:rsidR="000F3DE7" w:rsidRPr="00372BB2" w:rsidRDefault="000F3DE7" w:rsidP="000F3DE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20" w:name="RNMOV173"/>
      <w:bookmarkStart w:id="1121" w:name="_Toc454334673"/>
      <w:r w:rsidRPr="00372BB2">
        <w:rPr>
          <w:bCs w:val="0"/>
          <w:szCs w:val="20"/>
          <w:lang w:eastAsia="en-US"/>
        </w:rPr>
        <w:t>RNMOV17</w:t>
      </w:r>
      <w:r w:rsidR="00EF4CC5">
        <w:rPr>
          <w:bCs w:val="0"/>
          <w:szCs w:val="20"/>
          <w:lang w:eastAsia="en-US"/>
        </w:rPr>
        <w:t>3</w:t>
      </w:r>
      <w:r w:rsidRPr="00372BB2">
        <w:rPr>
          <w:bCs w:val="0"/>
          <w:szCs w:val="20"/>
          <w:lang w:eastAsia="en-US"/>
        </w:rPr>
        <w:t xml:space="preserve"> </w:t>
      </w:r>
      <w:r>
        <w:rPr>
          <w:bCs w:val="0"/>
          <w:szCs w:val="20"/>
          <w:lang w:eastAsia="en-US"/>
        </w:rPr>
        <w:t xml:space="preserve">Importe </w:t>
      </w:r>
      <w:r w:rsidR="00EF4CC5">
        <w:rPr>
          <w:bCs w:val="0"/>
          <w:szCs w:val="20"/>
          <w:lang w:eastAsia="en-US"/>
        </w:rPr>
        <w:t xml:space="preserve">Máximo </w:t>
      </w:r>
      <w:r>
        <w:rPr>
          <w:bCs w:val="0"/>
          <w:szCs w:val="20"/>
          <w:lang w:eastAsia="en-US"/>
        </w:rPr>
        <w:t xml:space="preserve">a Pagar por </w:t>
      </w:r>
      <w:r w:rsidR="00EF4CC5">
        <w:rPr>
          <w:bCs w:val="0"/>
          <w:szCs w:val="20"/>
          <w:lang w:eastAsia="en-US"/>
        </w:rPr>
        <w:t>Cumplimiento del</w:t>
      </w:r>
      <w:r>
        <w:rPr>
          <w:bCs w:val="0"/>
          <w:szCs w:val="20"/>
          <w:lang w:eastAsia="en-US"/>
        </w:rPr>
        <w:t xml:space="preserve"> Acuerdo</w:t>
      </w:r>
      <w:bookmarkEnd w:id="1121"/>
    </w:p>
    <w:bookmarkEnd w:id="1120"/>
    <w:p w:rsidR="000F3DE7" w:rsidRPr="0082053E" w:rsidRDefault="000F3DE7" w:rsidP="000F3DE7">
      <w:pPr>
        <w:pStyle w:val="Textoindependiente"/>
        <w:rPr>
          <w:b w:val="0"/>
          <w:sz w:val="20"/>
          <w:szCs w:val="20"/>
          <w:lang w:eastAsia="en-US"/>
        </w:rPr>
      </w:pPr>
      <w:r w:rsidRPr="00372BB2">
        <w:rPr>
          <w:b w:val="0"/>
          <w:sz w:val="20"/>
          <w:szCs w:val="20"/>
          <w:lang w:eastAsia="en-US"/>
        </w:rPr>
        <w:t>Se deberá asignar la información</w:t>
      </w:r>
      <w:r>
        <w:rPr>
          <w:b w:val="0"/>
          <w:sz w:val="20"/>
          <w:szCs w:val="20"/>
          <w:lang w:eastAsia="en-US"/>
        </w:rPr>
        <w:t xml:space="preserve"> obtenida a partir de la multiplicación de la Cantidad Acordada por el Importe Unitario del</w:t>
      </w:r>
      <w:r w:rsidR="00EF4CC5">
        <w:rPr>
          <w:b w:val="0"/>
          <w:sz w:val="20"/>
          <w:szCs w:val="20"/>
          <w:lang w:eastAsia="en-US"/>
        </w:rPr>
        <w:t xml:space="preserve"> acuerdo, es decir: </w:t>
      </w:r>
      <w:r w:rsidR="00EF4CC5" w:rsidRPr="00EF4CC5">
        <w:rPr>
          <w:b w:val="0"/>
          <w:i/>
          <w:sz w:val="20"/>
          <w:szCs w:val="20"/>
          <w:lang w:eastAsia="en-US"/>
        </w:rPr>
        <w:t>Importe Máximo</w:t>
      </w:r>
      <w:r w:rsidR="00EF4CC5">
        <w:rPr>
          <w:b w:val="0"/>
          <w:sz w:val="20"/>
          <w:szCs w:val="20"/>
          <w:lang w:eastAsia="en-US"/>
        </w:rPr>
        <w:t xml:space="preserve"> = Cantidad Acordada * Importe Unitario</w:t>
      </w:r>
      <w:r>
        <w:rPr>
          <w:b w:val="0"/>
          <w:sz w:val="20"/>
          <w:szCs w:val="20"/>
          <w:lang w:eastAsia="en-US"/>
        </w:rPr>
        <w:t>.</w:t>
      </w:r>
      <w:r w:rsidRPr="00372BB2">
        <w:rPr>
          <w:b w:val="0"/>
          <w:sz w:val="20"/>
          <w:szCs w:val="20"/>
          <w:lang w:eastAsia="en-US"/>
        </w:rPr>
        <w:t xml:space="preserve"> (Bjimenez)</w:t>
      </w:r>
    </w:p>
    <w:p w:rsidR="007965A0" w:rsidRDefault="007965A0" w:rsidP="00255D77">
      <w:pPr>
        <w:rPr>
          <w:rFonts w:cs="Arial"/>
          <w:bCs/>
          <w:sz w:val="20"/>
          <w:szCs w:val="20"/>
          <w:lang w:val="es-MX" w:eastAsia="en-US"/>
        </w:rPr>
      </w:pPr>
    </w:p>
    <w:p w:rsidR="006E5774" w:rsidRPr="00372BB2" w:rsidRDefault="006E5774" w:rsidP="006E577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22" w:name="RNMOV174"/>
      <w:bookmarkStart w:id="1123" w:name="_Toc454334674"/>
      <w:r w:rsidRPr="00372BB2">
        <w:rPr>
          <w:bCs w:val="0"/>
          <w:szCs w:val="20"/>
          <w:lang w:eastAsia="en-US"/>
        </w:rPr>
        <w:t>RNMOV17</w:t>
      </w:r>
      <w:r>
        <w:rPr>
          <w:bCs w:val="0"/>
          <w:szCs w:val="20"/>
          <w:lang w:eastAsia="en-US"/>
        </w:rPr>
        <w:t>4</w:t>
      </w:r>
      <w:r w:rsidRPr="00372BB2">
        <w:rPr>
          <w:bCs w:val="0"/>
          <w:szCs w:val="20"/>
          <w:lang w:eastAsia="en-US"/>
        </w:rPr>
        <w:t xml:space="preserve"> </w:t>
      </w:r>
      <w:r w:rsidR="00EB6509">
        <w:rPr>
          <w:bCs w:val="0"/>
          <w:szCs w:val="20"/>
          <w:lang w:eastAsia="en-US"/>
        </w:rPr>
        <w:t>Arrastre de Desplazamiento de Inventario Acumulado</w:t>
      </w:r>
      <w:bookmarkEnd w:id="1123"/>
    </w:p>
    <w:bookmarkEnd w:id="1122"/>
    <w:p w:rsidR="006E5774" w:rsidRPr="0082053E" w:rsidRDefault="006E5774" w:rsidP="006E5774">
      <w:pPr>
        <w:pStyle w:val="Textoindependiente"/>
        <w:rPr>
          <w:b w:val="0"/>
          <w:sz w:val="20"/>
          <w:szCs w:val="20"/>
          <w:lang w:eastAsia="en-US"/>
        </w:rPr>
      </w:pPr>
      <w:r w:rsidRPr="00372BB2">
        <w:rPr>
          <w:b w:val="0"/>
          <w:sz w:val="20"/>
          <w:szCs w:val="20"/>
          <w:lang w:eastAsia="en-US"/>
        </w:rPr>
        <w:t xml:space="preserve">Se deberá </w:t>
      </w:r>
      <w:r w:rsidR="00EB6509">
        <w:rPr>
          <w:b w:val="0"/>
          <w:sz w:val="20"/>
          <w:szCs w:val="20"/>
          <w:lang w:eastAsia="en-US"/>
        </w:rPr>
        <w:t xml:space="preserve">incrementar al Arrastre de Inventario </w:t>
      </w:r>
      <w:r w:rsidR="000F3439">
        <w:rPr>
          <w:b w:val="0"/>
          <w:sz w:val="20"/>
          <w:szCs w:val="20"/>
          <w:lang w:eastAsia="en-US"/>
        </w:rPr>
        <w:t>actual</w:t>
      </w:r>
      <w:r w:rsidR="00EB6509">
        <w:rPr>
          <w:b w:val="0"/>
          <w:sz w:val="20"/>
          <w:szCs w:val="20"/>
          <w:lang w:eastAsia="en-US"/>
        </w:rPr>
        <w:t xml:space="preserve"> para el acuerdo</w:t>
      </w:r>
      <w:r w:rsidR="000F3439">
        <w:rPr>
          <w:b w:val="0"/>
          <w:sz w:val="20"/>
          <w:szCs w:val="20"/>
          <w:lang w:eastAsia="en-US"/>
        </w:rPr>
        <w:t xml:space="preserve"> del producto</w:t>
      </w:r>
      <w:r w:rsidR="00EB6509">
        <w:rPr>
          <w:b w:val="0"/>
          <w:sz w:val="20"/>
          <w:szCs w:val="20"/>
          <w:lang w:eastAsia="en-US"/>
        </w:rPr>
        <w:t xml:space="preserve">, el desplazamiento de inventario obtenido para el </w:t>
      </w:r>
      <w:r w:rsidR="000F3439">
        <w:rPr>
          <w:b w:val="0"/>
          <w:sz w:val="20"/>
          <w:szCs w:val="20"/>
          <w:lang w:eastAsia="en-US"/>
        </w:rPr>
        <w:t>mismo</w:t>
      </w:r>
      <w:r w:rsidR="00EB6509">
        <w:rPr>
          <w:b w:val="0"/>
          <w:sz w:val="20"/>
          <w:szCs w:val="20"/>
          <w:lang w:eastAsia="en-US"/>
        </w:rPr>
        <w:t xml:space="preserve"> </w:t>
      </w:r>
      <w:r w:rsidR="000F3439">
        <w:rPr>
          <w:b w:val="0"/>
          <w:sz w:val="20"/>
          <w:szCs w:val="20"/>
          <w:lang w:eastAsia="en-US"/>
        </w:rPr>
        <w:t>(</w:t>
      </w:r>
      <w:r w:rsidR="00EB6509">
        <w:rPr>
          <w:b w:val="0"/>
          <w:sz w:val="20"/>
          <w:szCs w:val="20"/>
          <w:lang w:eastAsia="en-US"/>
        </w:rPr>
        <w:t>a partir de la información contenida en el objeto Productos</w:t>
      </w:r>
      <w:r w:rsidR="000F3439">
        <w:rPr>
          <w:b w:val="0"/>
          <w:sz w:val="20"/>
          <w:szCs w:val="20"/>
          <w:lang w:eastAsia="en-US"/>
        </w:rPr>
        <w:t xml:space="preserve">), es decir: </w:t>
      </w:r>
      <w:r w:rsidR="000F3439" w:rsidRPr="000F3439">
        <w:rPr>
          <w:b w:val="0"/>
          <w:i/>
          <w:sz w:val="20"/>
          <w:szCs w:val="20"/>
          <w:lang w:eastAsia="en-US"/>
        </w:rPr>
        <w:t>ArrastreInv</w:t>
      </w:r>
      <w:r w:rsidR="000F3439">
        <w:rPr>
          <w:b w:val="0"/>
          <w:sz w:val="20"/>
          <w:szCs w:val="20"/>
          <w:lang w:eastAsia="en-US"/>
        </w:rPr>
        <w:t xml:space="preserve"> = ArrastreInv + Desplazamiento</w:t>
      </w:r>
      <w:r w:rsidR="00EB6509">
        <w:rPr>
          <w:b w:val="0"/>
          <w:sz w:val="20"/>
          <w:szCs w:val="20"/>
          <w:lang w:eastAsia="en-US"/>
        </w:rPr>
        <w:t xml:space="preserve">. </w:t>
      </w:r>
      <w:r w:rsidRPr="00372BB2">
        <w:rPr>
          <w:b w:val="0"/>
          <w:sz w:val="20"/>
          <w:szCs w:val="20"/>
          <w:lang w:eastAsia="en-US"/>
        </w:rPr>
        <w:t>(Bjimenez)</w:t>
      </w:r>
    </w:p>
    <w:p w:rsidR="006E5774" w:rsidRDefault="006E5774" w:rsidP="00255D77">
      <w:pPr>
        <w:rPr>
          <w:rFonts w:cs="Arial"/>
          <w:bCs/>
          <w:sz w:val="20"/>
          <w:szCs w:val="20"/>
          <w:lang w:val="es-MX" w:eastAsia="en-US"/>
        </w:rPr>
      </w:pPr>
    </w:p>
    <w:p w:rsidR="009330CE" w:rsidRPr="00372BB2" w:rsidRDefault="009330CE" w:rsidP="009330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24" w:name="RNMOV175"/>
      <w:bookmarkStart w:id="1125" w:name="_Toc454334675"/>
      <w:r w:rsidRPr="00372BB2">
        <w:rPr>
          <w:bCs w:val="0"/>
          <w:szCs w:val="20"/>
          <w:lang w:eastAsia="en-US"/>
        </w:rPr>
        <w:t>RNMOV17</w:t>
      </w:r>
      <w:r>
        <w:rPr>
          <w:bCs w:val="0"/>
          <w:szCs w:val="20"/>
          <w:lang w:eastAsia="en-US"/>
        </w:rPr>
        <w:t>5</w:t>
      </w:r>
      <w:r w:rsidRPr="00372BB2">
        <w:rPr>
          <w:bCs w:val="0"/>
          <w:szCs w:val="20"/>
          <w:lang w:eastAsia="en-US"/>
        </w:rPr>
        <w:t xml:space="preserve"> </w:t>
      </w:r>
      <w:r w:rsidR="00F619A7">
        <w:rPr>
          <w:bCs w:val="0"/>
          <w:szCs w:val="20"/>
          <w:lang w:eastAsia="en-US"/>
        </w:rPr>
        <w:t>Acuerdo Cumplido</w:t>
      </w:r>
      <w:bookmarkEnd w:id="1125"/>
      <w:r>
        <w:rPr>
          <w:bCs w:val="0"/>
          <w:szCs w:val="20"/>
          <w:lang w:eastAsia="en-US"/>
        </w:rPr>
        <w:t xml:space="preserve"> </w:t>
      </w:r>
    </w:p>
    <w:bookmarkEnd w:id="1124"/>
    <w:p w:rsidR="009330CE" w:rsidRPr="0082053E" w:rsidRDefault="00810473" w:rsidP="009330CE">
      <w:pPr>
        <w:pStyle w:val="Textoindependiente"/>
        <w:rPr>
          <w:b w:val="0"/>
          <w:sz w:val="20"/>
          <w:szCs w:val="20"/>
          <w:lang w:eastAsia="en-US"/>
        </w:rPr>
      </w:pPr>
      <w:r>
        <w:rPr>
          <w:b w:val="0"/>
          <w:sz w:val="20"/>
          <w:szCs w:val="20"/>
          <w:lang w:eastAsia="en-US"/>
        </w:rPr>
        <w:t>Se deber</w:t>
      </w:r>
      <w:r w:rsidR="00F619A7">
        <w:rPr>
          <w:b w:val="0"/>
          <w:sz w:val="20"/>
          <w:szCs w:val="20"/>
          <w:lang w:eastAsia="en-US"/>
        </w:rPr>
        <w:t>á ob</w:t>
      </w:r>
      <w:r>
        <w:rPr>
          <w:b w:val="0"/>
          <w:sz w:val="20"/>
          <w:szCs w:val="20"/>
          <w:lang w:eastAsia="en-US"/>
        </w:rPr>
        <w:t xml:space="preserve">tener la información correspondiente </w:t>
      </w:r>
      <w:r w:rsidR="00F619A7">
        <w:rPr>
          <w:b w:val="0"/>
          <w:sz w:val="20"/>
          <w:szCs w:val="20"/>
          <w:lang w:eastAsia="en-US"/>
        </w:rPr>
        <w:t>a los acuerdos cuyo Arrastre de I</w:t>
      </w:r>
      <w:r>
        <w:rPr>
          <w:b w:val="0"/>
          <w:sz w:val="20"/>
          <w:szCs w:val="20"/>
          <w:lang w:eastAsia="en-US"/>
        </w:rPr>
        <w:t>nventario</w:t>
      </w:r>
      <w:r w:rsidR="00F619A7">
        <w:rPr>
          <w:b w:val="0"/>
          <w:sz w:val="20"/>
          <w:szCs w:val="20"/>
          <w:lang w:eastAsia="en-US"/>
        </w:rPr>
        <w:t xml:space="preserve"> actual sea mayor o igual a la Cantidad Acordada para el acuerdo.</w:t>
      </w:r>
      <w:r w:rsidR="006003DF">
        <w:rPr>
          <w:b w:val="0"/>
          <w:sz w:val="20"/>
          <w:szCs w:val="20"/>
          <w:lang w:eastAsia="en-US"/>
        </w:rPr>
        <w:t xml:space="preserve"> (Bjimenez)</w:t>
      </w:r>
    </w:p>
    <w:p w:rsidR="009330CE" w:rsidRDefault="009330CE" w:rsidP="00255D77">
      <w:pPr>
        <w:rPr>
          <w:rFonts w:cs="Arial"/>
          <w:bCs/>
          <w:sz w:val="20"/>
          <w:szCs w:val="20"/>
          <w:lang w:val="es-MX" w:eastAsia="en-US"/>
        </w:rPr>
      </w:pPr>
    </w:p>
    <w:p w:rsidR="00FF6A75" w:rsidRPr="00372BB2" w:rsidRDefault="00FF6A75" w:rsidP="00FF6A7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26" w:name="RNMOV176"/>
      <w:bookmarkStart w:id="1127" w:name="_Toc454334676"/>
      <w:r w:rsidRPr="00372BB2">
        <w:rPr>
          <w:bCs w:val="0"/>
          <w:szCs w:val="20"/>
          <w:lang w:eastAsia="en-US"/>
        </w:rPr>
        <w:t>RNMOV17</w:t>
      </w:r>
      <w:r w:rsidR="005A33D5">
        <w:rPr>
          <w:bCs w:val="0"/>
          <w:szCs w:val="20"/>
          <w:lang w:eastAsia="en-US"/>
        </w:rPr>
        <w:t>6</w:t>
      </w:r>
      <w:r w:rsidRPr="00372BB2">
        <w:rPr>
          <w:bCs w:val="0"/>
          <w:szCs w:val="20"/>
          <w:lang w:eastAsia="en-US"/>
        </w:rPr>
        <w:t xml:space="preserve"> </w:t>
      </w:r>
      <w:r w:rsidR="005A33D5">
        <w:rPr>
          <w:bCs w:val="0"/>
          <w:szCs w:val="20"/>
          <w:lang w:eastAsia="en-US"/>
        </w:rPr>
        <w:t>Rev</w:t>
      </w:r>
      <w:r>
        <w:rPr>
          <w:bCs w:val="0"/>
          <w:szCs w:val="20"/>
          <w:lang w:eastAsia="en-US"/>
        </w:rPr>
        <w:t>ersar Arrastre de Desplazamiento de Inventario Acumulado</w:t>
      </w:r>
      <w:bookmarkEnd w:id="1127"/>
    </w:p>
    <w:bookmarkEnd w:id="1126"/>
    <w:p w:rsidR="00FF6A75" w:rsidRPr="0082053E" w:rsidRDefault="00FF6A75" w:rsidP="00FF6A75">
      <w:pPr>
        <w:pStyle w:val="Textoindependiente"/>
        <w:rPr>
          <w:b w:val="0"/>
          <w:sz w:val="20"/>
          <w:szCs w:val="20"/>
          <w:lang w:eastAsia="en-US"/>
        </w:rPr>
      </w:pPr>
      <w:r w:rsidRPr="00372BB2">
        <w:rPr>
          <w:b w:val="0"/>
          <w:sz w:val="20"/>
          <w:szCs w:val="20"/>
          <w:lang w:eastAsia="en-US"/>
        </w:rPr>
        <w:t xml:space="preserve">Se deberá </w:t>
      </w:r>
      <w:r w:rsidR="005A33D5">
        <w:rPr>
          <w:b w:val="0"/>
          <w:sz w:val="20"/>
          <w:szCs w:val="20"/>
          <w:lang w:eastAsia="en-US"/>
        </w:rPr>
        <w:t>decrementar</w:t>
      </w:r>
      <w:r>
        <w:rPr>
          <w:b w:val="0"/>
          <w:sz w:val="20"/>
          <w:szCs w:val="20"/>
          <w:lang w:eastAsia="en-US"/>
        </w:rPr>
        <w:t xml:space="preserve"> al Arrastre de Inventario actual para el acuerdo del producto, el desplazamiento de inventario obtenido para el mismo (a partir de la información contenida en el objeto Productos), es decir: </w:t>
      </w:r>
      <w:r w:rsidRPr="000F3439">
        <w:rPr>
          <w:b w:val="0"/>
          <w:i/>
          <w:sz w:val="20"/>
          <w:szCs w:val="20"/>
          <w:lang w:eastAsia="en-US"/>
        </w:rPr>
        <w:t>ArrastreInv</w:t>
      </w:r>
      <w:r w:rsidR="005A33D5">
        <w:rPr>
          <w:b w:val="0"/>
          <w:sz w:val="20"/>
          <w:szCs w:val="20"/>
          <w:lang w:eastAsia="en-US"/>
        </w:rPr>
        <w:t xml:space="preserve"> = ArrastreInv -</w:t>
      </w:r>
      <w:r>
        <w:rPr>
          <w:b w:val="0"/>
          <w:sz w:val="20"/>
          <w:szCs w:val="20"/>
          <w:lang w:eastAsia="en-US"/>
        </w:rPr>
        <w:t xml:space="preserve"> Desplazamiento. </w:t>
      </w:r>
      <w:r w:rsidRPr="00372BB2">
        <w:rPr>
          <w:b w:val="0"/>
          <w:sz w:val="20"/>
          <w:szCs w:val="20"/>
          <w:lang w:eastAsia="en-US"/>
        </w:rPr>
        <w:t>(Bjimenez)</w:t>
      </w:r>
    </w:p>
    <w:p w:rsidR="00FF6A75" w:rsidRDefault="00FF6A75" w:rsidP="00255D77">
      <w:pPr>
        <w:rPr>
          <w:rFonts w:cs="Arial"/>
          <w:bCs/>
          <w:sz w:val="20"/>
          <w:szCs w:val="20"/>
          <w:lang w:val="es-MX" w:eastAsia="en-US"/>
        </w:rPr>
      </w:pPr>
    </w:p>
    <w:p w:rsidR="00E7254A" w:rsidRPr="00F57545" w:rsidRDefault="00E7254A" w:rsidP="00A25E9C">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lang w:eastAsia="en-US"/>
        </w:rPr>
      </w:pPr>
      <w:bookmarkStart w:id="1128" w:name="RNMOV177"/>
      <w:bookmarkStart w:id="1129" w:name="_Toc454334677"/>
      <w:r w:rsidRPr="00F57545">
        <w:rPr>
          <w:lang w:eastAsia="en-US"/>
        </w:rPr>
        <w:t>RNMOV1</w:t>
      </w:r>
      <w:r>
        <w:rPr>
          <w:lang w:eastAsia="en-US"/>
        </w:rPr>
        <w:t>77</w:t>
      </w:r>
      <w:r w:rsidRPr="00F57545">
        <w:rPr>
          <w:lang w:eastAsia="en-US"/>
        </w:rPr>
        <w:t xml:space="preserve"> Leyenda </w:t>
      </w:r>
      <w:r>
        <w:rPr>
          <w:lang w:eastAsia="en-US"/>
        </w:rPr>
        <w:t>de Apertura de Acuerdo</w:t>
      </w:r>
      <w:bookmarkEnd w:id="1129"/>
    </w:p>
    <w:bookmarkEnd w:id="1128"/>
    <w:p w:rsidR="00E7254A" w:rsidRPr="00F57545" w:rsidRDefault="00E7254A" w:rsidP="00A25E9C">
      <w:pPr>
        <w:pStyle w:val="Prrafodelista"/>
        <w:ind w:left="0"/>
        <w:rPr>
          <w:sz w:val="20"/>
          <w:szCs w:val="20"/>
          <w:lang w:val="es-MX" w:eastAsia="en-US"/>
        </w:rPr>
      </w:pPr>
      <w:r w:rsidRPr="00F57545">
        <w:rPr>
          <w:sz w:val="20"/>
          <w:szCs w:val="20"/>
          <w:lang w:val="es-MX" w:eastAsia="en-US"/>
        </w:rPr>
        <w:t>Se deberá presentar la leyenda siguiente:</w:t>
      </w:r>
    </w:p>
    <w:p w:rsidR="00F05AE4" w:rsidRDefault="00E7254A" w:rsidP="00647FC5">
      <w:pPr>
        <w:autoSpaceDE w:val="0"/>
        <w:autoSpaceDN w:val="0"/>
        <w:adjustRightInd w:val="0"/>
        <w:spacing w:line="288" w:lineRule="auto"/>
        <w:rPr>
          <w:sz w:val="20"/>
          <w:szCs w:val="20"/>
          <w:lang w:val="es-MX" w:eastAsia="en-US"/>
        </w:rPr>
      </w:pPr>
      <w:r w:rsidRPr="00F57545">
        <w:rPr>
          <w:sz w:val="20"/>
          <w:szCs w:val="20"/>
          <w:lang w:val="es-MX" w:eastAsia="en-US"/>
        </w:rPr>
        <w:t>“</w:t>
      </w:r>
      <w:r w:rsidR="00A25E9C" w:rsidRPr="00A25E9C">
        <w:rPr>
          <w:sz w:val="20"/>
          <w:szCs w:val="20"/>
          <w:lang w:val="es-MX" w:eastAsia="en-US"/>
        </w:rPr>
        <w:t xml:space="preserve">Se establece el acuerdo de venta con el cliente, el cual especifica que el producto </w:t>
      </w:r>
      <w:r w:rsidR="00771BDD">
        <w:rPr>
          <w:b/>
          <w:sz w:val="20"/>
          <w:szCs w:val="20"/>
          <w:lang w:val="es-MX" w:eastAsia="en-US"/>
        </w:rPr>
        <w:t>X</w:t>
      </w:r>
      <w:r w:rsidR="00A25E9C" w:rsidRPr="00A25E9C">
        <w:rPr>
          <w:sz w:val="20"/>
          <w:szCs w:val="20"/>
          <w:lang w:val="es-MX" w:eastAsia="en-US"/>
        </w:rPr>
        <w:t xml:space="preserve">, con inventario actual de </w:t>
      </w:r>
      <w:r w:rsidR="00771BDD">
        <w:rPr>
          <w:b/>
          <w:sz w:val="20"/>
          <w:szCs w:val="20"/>
          <w:lang w:val="es-MX" w:eastAsia="en-US"/>
        </w:rPr>
        <w:t>Y</w:t>
      </w:r>
      <w:r w:rsidR="00A25E9C" w:rsidRPr="00A25E9C">
        <w:rPr>
          <w:sz w:val="20"/>
          <w:szCs w:val="20"/>
          <w:lang w:val="es-MX" w:eastAsia="en-US"/>
        </w:rPr>
        <w:t xml:space="preserve">, queda con el compromiso de venta de </w:t>
      </w:r>
      <w:r w:rsidR="00771BDD">
        <w:rPr>
          <w:b/>
          <w:sz w:val="20"/>
          <w:szCs w:val="20"/>
          <w:lang w:val="es-MX" w:eastAsia="en-US"/>
        </w:rPr>
        <w:t>Z</w:t>
      </w:r>
      <w:r w:rsidR="00A25E9C" w:rsidRPr="00A25E9C">
        <w:rPr>
          <w:sz w:val="20"/>
          <w:szCs w:val="20"/>
          <w:lang w:val="es-MX" w:eastAsia="en-US"/>
        </w:rPr>
        <w:t xml:space="preserve"> durante las siguientes fechas: </w:t>
      </w:r>
      <w:r w:rsidR="00771BDD">
        <w:rPr>
          <w:b/>
          <w:sz w:val="20"/>
          <w:szCs w:val="20"/>
          <w:lang w:val="es-MX" w:eastAsia="en-US"/>
        </w:rPr>
        <w:t>A</w:t>
      </w:r>
      <w:r w:rsidR="00A25E9C" w:rsidRPr="00A25E9C">
        <w:rPr>
          <w:sz w:val="20"/>
          <w:szCs w:val="20"/>
          <w:lang w:val="es-MX" w:eastAsia="en-US"/>
        </w:rPr>
        <w:t xml:space="preserve">. Por cada unidad vendida se otorgará </w:t>
      </w:r>
      <w:r w:rsidR="00771BDD">
        <w:rPr>
          <w:b/>
          <w:sz w:val="20"/>
          <w:szCs w:val="20"/>
          <w:lang w:val="es-MX" w:eastAsia="en-US"/>
        </w:rPr>
        <w:t>B</w:t>
      </w:r>
      <w:r w:rsidR="00A25E9C" w:rsidRPr="00A25E9C">
        <w:rPr>
          <w:sz w:val="20"/>
          <w:szCs w:val="20"/>
          <w:lang w:val="es-MX" w:eastAsia="en-US"/>
        </w:rPr>
        <w:t xml:space="preserve">, topado al importe máximo a entregar de </w:t>
      </w:r>
      <w:r w:rsidR="00771BDD">
        <w:rPr>
          <w:b/>
          <w:sz w:val="20"/>
          <w:szCs w:val="20"/>
          <w:lang w:val="es-MX" w:eastAsia="en-US"/>
        </w:rPr>
        <w:t>C</w:t>
      </w:r>
      <w:r w:rsidR="00F05AE4">
        <w:rPr>
          <w:sz w:val="20"/>
          <w:szCs w:val="20"/>
          <w:lang w:val="es-MX" w:eastAsia="en-US"/>
        </w:rPr>
        <w:t>.</w:t>
      </w:r>
      <w:r w:rsidR="00647FC5">
        <w:rPr>
          <w:sz w:val="20"/>
          <w:szCs w:val="20"/>
          <w:lang w:val="es-MX" w:eastAsia="en-US"/>
        </w:rPr>
        <w:t xml:space="preserve">” </w:t>
      </w:r>
    </w:p>
    <w:p w:rsidR="00E7254A" w:rsidRPr="00F57545" w:rsidRDefault="00F05AE4" w:rsidP="00647FC5">
      <w:pPr>
        <w:autoSpaceDE w:val="0"/>
        <w:autoSpaceDN w:val="0"/>
        <w:adjustRightInd w:val="0"/>
        <w:spacing w:line="288" w:lineRule="auto"/>
        <w:rPr>
          <w:sz w:val="20"/>
          <w:szCs w:val="20"/>
          <w:lang w:val="es-MX" w:eastAsia="en-US"/>
        </w:rPr>
      </w:pPr>
      <w:r>
        <w:rPr>
          <w:sz w:val="20"/>
          <w:szCs w:val="20"/>
          <w:lang w:val="es-MX" w:eastAsia="en-US"/>
        </w:rPr>
        <w:t>D</w:t>
      </w:r>
      <w:r w:rsidR="00E7254A" w:rsidRPr="00F57545">
        <w:rPr>
          <w:sz w:val="20"/>
          <w:szCs w:val="20"/>
          <w:lang w:val="es-MX" w:eastAsia="en-US"/>
        </w:rPr>
        <w:t>onde:</w:t>
      </w:r>
    </w:p>
    <w:p w:rsidR="00680BDE" w:rsidRDefault="00F83A92" w:rsidP="00F05AE4">
      <w:pPr>
        <w:pStyle w:val="Textoindependiente"/>
        <w:ind w:left="1985" w:hanging="425"/>
        <w:rPr>
          <w:b w:val="0"/>
          <w:sz w:val="20"/>
          <w:szCs w:val="20"/>
          <w:lang w:eastAsia="en-US"/>
        </w:rPr>
      </w:pPr>
      <w:r>
        <w:rPr>
          <w:sz w:val="20"/>
          <w:szCs w:val="20"/>
          <w:lang w:eastAsia="en-US"/>
        </w:rPr>
        <w:t>X</w:t>
      </w:r>
      <w:r w:rsidR="00E7254A" w:rsidRPr="00F57545">
        <w:rPr>
          <w:sz w:val="20"/>
          <w:szCs w:val="20"/>
          <w:lang w:eastAsia="en-US"/>
        </w:rPr>
        <w:t xml:space="preserve"> = </w:t>
      </w:r>
      <w:r w:rsidR="00680BDE" w:rsidRPr="00196724">
        <w:rPr>
          <w:b w:val="0"/>
          <w:sz w:val="20"/>
          <w:szCs w:val="20"/>
          <w:lang w:eastAsia="en-US"/>
        </w:rPr>
        <w:t xml:space="preserve">Se deberá presentar la información del </w:t>
      </w:r>
      <w:r w:rsidR="0091639D">
        <w:rPr>
          <w:b w:val="0"/>
          <w:sz w:val="20"/>
          <w:szCs w:val="20"/>
          <w:lang w:eastAsia="en-US"/>
        </w:rPr>
        <w:t>producto involucrado en el acuerdo</w:t>
      </w:r>
      <w:r w:rsidR="00680BDE" w:rsidRPr="00196724">
        <w:rPr>
          <w:b w:val="0"/>
          <w:sz w:val="20"/>
          <w:szCs w:val="20"/>
          <w:lang w:eastAsia="en-US"/>
        </w:rPr>
        <w:t xml:space="preserve">, concatenando la clave de este y su </w:t>
      </w:r>
      <w:r w:rsidR="0091639D">
        <w:rPr>
          <w:b w:val="0"/>
          <w:sz w:val="20"/>
          <w:szCs w:val="20"/>
          <w:lang w:eastAsia="en-US"/>
        </w:rPr>
        <w:t>nombre</w:t>
      </w:r>
      <w:r w:rsidR="00680BDE" w:rsidRPr="00196724">
        <w:rPr>
          <w:b w:val="0"/>
          <w:sz w:val="20"/>
          <w:szCs w:val="20"/>
          <w:lang w:eastAsia="en-US"/>
        </w:rPr>
        <w:t>, separados por un guión, ejemplo: “</w:t>
      </w:r>
      <w:r w:rsidR="0091639D">
        <w:rPr>
          <w:b w:val="0"/>
          <w:sz w:val="20"/>
          <w:szCs w:val="20"/>
          <w:lang w:eastAsia="en-US"/>
        </w:rPr>
        <w:t>P001</w:t>
      </w:r>
      <w:r w:rsidR="00680BDE" w:rsidRPr="00196724">
        <w:rPr>
          <w:b w:val="0"/>
          <w:sz w:val="20"/>
          <w:szCs w:val="20"/>
          <w:lang w:eastAsia="en-US"/>
        </w:rPr>
        <w:t xml:space="preserve"> – </w:t>
      </w:r>
      <w:r w:rsidR="0091639D">
        <w:rPr>
          <w:b w:val="0"/>
          <w:sz w:val="20"/>
          <w:szCs w:val="20"/>
          <w:lang w:eastAsia="en-US"/>
        </w:rPr>
        <w:t>Agua 500 ml</w:t>
      </w:r>
      <w:r w:rsidR="00680BDE" w:rsidRPr="00196724">
        <w:rPr>
          <w:b w:val="0"/>
          <w:sz w:val="20"/>
          <w:szCs w:val="20"/>
          <w:lang w:eastAsia="en-US"/>
        </w:rPr>
        <w:t>”.</w:t>
      </w:r>
    </w:p>
    <w:p w:rsidR="0091639D" w:rsidRDefault="0091639D" w:rsidP="00F05AE4">
      <w:pPr>
        <w:pStyle w:val="Textoindependiente"/>
        <w:ind w:left="1985" w:hanging="425"/>
        <w:rPr>
          <w:b w:val="0"/>
          <w:sz w:val="20"/>
          <w:szCs w:val="20"/>
          <w:lang w:eastAsia="en-US"/>
        </w:rPr>
      </w:pPr>
      <w:r>
        <w:rPr>
          <w:sz w:val="20"/>
          <w:szCs w:val="20"/>
          <w:lang w:eastAsia="en-US"/>
        </w:rPr>
        <w:t xml:space="preserve">Y = </w:t>
      </w:r>
      <w:r>
        <w:rPr>
          <w:b w:val="0"/>
          <w:sz w:val="20"/>
          <w:szCs w:val="20"/>
          <w:lang w:eastAsia="en-US"/>
        </w:rPr>
        <w:t>Se deberá presentar</w:t>
      </w:r>
      <w:r w:rsidR="004B3DFB">
        <w:rPr>
          <w:b w:val="0"/>
          <w:sz w:val="20"/>
          <w:szCs w:val="20"/>
          <w:lang w:eastAsia="en-US"/>
        </w:rPr>
        <w:t xml:space="preserve"> la información del inventario inicial sobre el que se pacta el acuerdo (InvInicial), concatenando la cantidad de éste y la descripción de la unidad de venta en la que se</w:t>
      </w:r>
      <w:r w:rsidR="00F3702D">
        <w:rPr>
          <w:b w:val="0"/>
          <w:sz w:val="20"/>
          <w:szCs w:val="20"/>
          <w:lang w:eastAsia="en-US"/>
        </w:rPr>
        <w:t xml:space="preserve"> pacta el</w:t>
      </w:r>
      <w:r w:rsidR="004B3DFB">
        <w:rPr>
          <w:b w:val="0"/>
          <w:sz w:val="20"/>
          <w:szCs w:val="20"/>
          <w:lang w:eastAsia="en-US"/>
        </w:rPr>
        <w:t xml:space="preserve"> acuerdo (TipoUnidad)</w:t>
      </w:r>
      <w:r w:rsidR="00F3702D">
        <w:rPr>
          <w:b w:val="0"/>
          <w:sz w:val="20"/>
          <w:szCs w:val="20"/>
          <w:lang w:eastAsia="en-US"/>
        </w:rPr>
        <w:t>, ejemplo: “30 pza”.</w:t>
      </w:r>
    </w:p>
    <w:p w:rsidR="00577437" w:rsidRDefault="00577437" w:rsidP="00F05AE4">
      <w:pPr>
        <w:pStyle w:val="Textoindependiente"/>
        <w:ind w:left="1985" w:hanging="425"/>
        <w:rPr>
          <w:b w:val="0"/>
          <w:sz w:val="20"/>
          <w:szCs w:val="20"/>
          <w:lang w:eastAsia="en-US"/>
        </w:rPr>
      </w:pPr>
      <w:r>
        <w:rPr>
          <w:sz w:val="20"/>
          <w:szCs w:val="20"/>
          <w:lang w:eastAsia="en-US"/>
        </w:rPr>
        <w:t xml:space="preserve">Z = </w:t>
      </w:r>
      <w:r>
        <w:rPr>
          <w:b w:val="0"/>
          <w:sz w:val="20"/>
          <w:szCs w:val="20"/>
          <w:lang w:eastAsia="en-US"/>
        </w:rPr>
        <w:t>Se deberá presentar la información de la cantidad acordada para el acuerdo</w:t>
      </w:r>
      <w:r w:rsidR="008B7B48">
        <w:rPr>
          <w:b w:val="0"/>
          <w:sz w:val="20"/>
          <w:szCs w:val="20"/>
          <w:lang w:eastAsia="en-US"/>
        </w:rPr>
        <w:t xml:space="preserve"> (CantidadAcordada), concatenando ésta y la descripción de la unidad de venta en la que se pacta el acuerdo (TipoUnidad), ejemplo: “15 pza”.</w:t>
      </w:r>
    </w:p>
    <w:p w:rsidR="008B7B48" w:rsidRDefault="009673C1" w:rsidP="00F05AE4">
      <w:pPr>
        <w:pStyle w:val="Textoindependiente"/>
        <w:ind w:left="1985" w:hanging="425"/>
        <w:rPr>
          <w:b w:val="0"/>
          <w:sz w:val="20"/>
          <w:szCs w:val="20"/>
          <w:lang w:val="es-ES" w:eastAsia="en-US"/>
        </w:rPr>
      </w:pPr>
      <w:r>
        <w:rPr>
          <w:sz w:val="20"/>
          <w:szCs w:val="20"/>
          <w:lang w:eastAsia="en-US"/>
        </w:rPr>
        <w:t xml:space="preserve"> </w:t>
      </w:r>
      <w:r w:rsidR="008B7B48">
        <w:rPr>
          <w:sz w:val="20"/>
          <w:szCs w:val="20"/>
          <w:lang w:eastAsia="en-US"/>
        </w:rPr>
        <w:t xml:space="preserve">A = </w:t>
      </w:r>
      <w:r w:rsidR="008B7B48" w:rsidRPr="0012156F">
        <w:rPr>
          <w:b w:val="0"/>
          <w:sz w:val="20"/>
          <w:szCs w:val="20"/>
          <w:lang w:eastAsia="en-US"/>
        </w:rPr>
        <w:t>Se deberá presentar la información de las fechas de inicio y fin de vigencia del acuerdo (FechaInicioVig y FechaFinVig)</w:t>
      </w:r>
      <w:r w:rsidR="00C1387B" w:rsidRPr="0012156F">
        <w:rPr>
          <w:b w:val="0"/>
          <w:sz w:val="20"/>
          <w:szCs w:val="20"/>
          <w:lang w:eastAsia="en-US"/>
        </w:rPr>
        <w:t>, concatenando estas en formato dd/mm/aaaa, separadas por la</w:t>
      </w:r>
      <w:r>
        <w:rPr>
          <w:b w:val="0"/>
          <w:sz w:val="20"/>
          <w:szCs w:val="20"/>
          <w:lang w:eastAsia="en-US"/>
        </w:rPr>
        <w:t xml:space="preserve"> pal</w:t>
      </w:r>
      <w:r w:rsidR="0012156F" w:rsidRPr="0012156F">
        <w:rPr>
          <w:b w:val="0"/>
          <w:sz w:val="20"/>
          <w:szCs w:val="20"/>
          <w:lang w:eastAsia="en-US"/>
        </w:rPr>
        <w:t>a</w:t>
      </w:r>
      <w:r>
        <w:rPr>
          <w:b w:val="0"/>
          <w:sz w:val="20"/>
          <w:szCs w:val="20"/>
          <w:lang w:eastAsia="en-US"/>
        </w:rPr>
        <w:t>b</w:t>
      </w:r>
      <w:r w:rsidR="0012156F" w:rsidRPr="0012156F">
        <w:rPr>
          <w:b w:val="0"/>
          <w:sz w:val="20"/>
          <w:szCs w:val="20"/>
          <w:lang w:eastAsia="en-US"/>
        </w:rPr>
        <w:t>ra “al”</w:t>
      </w:r>
      <w:r>
        <w:rPr>
          <w:b w:val="0"/>
          <w:sz w:val="20"/>
          <w:szCs w:val="20"/>
          <w:lang w:eastAsia="en-US"/>
        </w:rPr>
        <w:t>, ejemplo: “</w:t>
      </w:r>
      <w:r w:rsidRPr="009673C1">
        <w:rPr>
          <w:b w:val="0"/>
          <w:sz w:val="20"/>
          <w:szCs w:val="20"/>
          <w:lang w:val="es-ES" w:eastAsia="en-US"/>
        </w:rPr>
        <w:t>01/11/2012 al 01/12/2012</w:t>
      </w:r>
      <w:r>
        <w:rPr>
          <w:b w:val="0"/>
          <w:sz w:val="20"/>
          <w:szCs w:val="20"/>
          <w:lang w:val="es-ES" w:eastAsia="en-US"/>
        </w:rPr>
        <w:t>”.</w:t>
      </w:r>
    </w:p>
    <w:p w:rsidR="009673C1" w:rsidRDefault="009673C1" w:rsidP="00F05AE4">
      <w:pPr>
        <w:pStyle w:val="Textoindependiente"/>
        <w:ind w:left="1985" w:hanging="425"/>
        <w:rPr>
          <w:b w:val="0"/>
          <w:sz w:val="20"/>
          <w:szCs w:val="20"/>
          <w:lang w:eastAsia="en-US"/>
        </w:rPr>
      </w:pPr>
      <w:r>
        <w:rPr>
          <w:sz w:val="20"/>
          <w:szCs w:val="20"/>
          <w:lang w:eastAsia="en-US"/>
        </w:rPr>
        <w:t xml:space="preserve"> B = </w:t>
      </w:r>
      <w:r>
        <w:rPr>
          <w:b w:val="0"/>
          <w:sz w:val="20"/>
          <w:szCs w:val="20"/>
          <w:lang w:eastAsia="en-US"/>
        </w:rPr>
        <w:t xml:space="preserve">Se deberá presentar la información del importe a otorgar en el acuerdo por cada unidad de venta desplazada por el cliente (ImportePorUnidad), </w:t>
      </w:r>
      <w:r w:rsidR="00050704">
        <w:rPr>
          <w:b w:val="0"/>
          <w:sz w:val="20"/>
          <w:szCs w:val="20"/>
          <w:lang w:eastAsia="en-US"/>
        </w:rPr>
        <w:t>precedido del signo “$”, ejemplo: “$2.00”.</w:t>
      </w:r>
    </w:p>
    <w:p w:rsidR="00050704" w:rsidRPr="00050704" w:rsidRDefault="00050704" w:rsidP="00F05AE4">
      <w:pPr>
        <w:pStyle w:val="Textoindependiente"/>
        <w:ind w:left="1985" w:hanging="425"/>
        <w:rPr>
          <w:b w:val="0"/>
          <w:sz w:val="20"/>
          <w:szCs w:val="20"/>
          <w:lang w:eastAsia="en-US"/>
        </w:rPr>
      </w:pPr>
      <w:r>
        <w:rPr>
          <w:sz w:val="20"/>
          <w:szCs w:val="20"/>
          <w:lang w:eastAsia="en-US"/>
        </w:rPr>
        <w:t xml:space="preserve"> C = </w:t>
      </w:r>
      <w:r>
        <w:rPr>
          <w:b w:val="0"/>
          <w:sz w:val="20"/>
          <w:szCs w:val="20"/>
          <w:lang w:eastAsia="en-US"/>
        </w:rPr>
        <w:t>Se deberá presentar la información del i</w:t>
      </w:r>
      <w:r w:rsidRPr="00050704">
        <w:rPr>
          <w:b w:val="0"/>
          <w:sz w:val="20"/>
          <w:szCs w:val="20"/>
          <w:lang w:eastAsia="en-US"/>
        </w:rPr>
        <w:t xml:space="preserve">mporte máximo a otorgar en el acuerdo por la venta o desplazamiento </w:t>
      </w:r>
      <w:r>
        <w:rPr>
          <w:b w:val="0"/>
          <w:sz w:val="20"/>
          <w:szCs w:val="20"/>
          <w:lang w:eastAsia="en-US"/>
        </w:rPr>
        <w:t>de producto (ImporteMaximo)</w:t>
      </w:r>
      <w:r w:rsidR="00F05AE4">
        <w:rPr>
          <w:b w:val="0"/>
          <w:sz w:val="20"/>
          <w:szCs w:val="20"/>
          <w:lang w:eastAsia="en-US"/>
        </w:rPr>
        <w:t>, precedido del signo “$”, ejemplo: “$30.00”.</w:t>
      </w:r>
      <w:r w:rsidR="00DE72E3">
        <w:rPr>
          <w:b w:val="0"/>
          <w:sz w:val="20"/>
          <w:szCs w:val="20"/>
          <w:lang w:eastAsia="en-US"/>
        </w:rPr>
        <w:t xml:space="preserve"> (Bjimenez)</w:t>
      </w:r>
    </w:p>
    <w:p w:rsidR="00577437" w:rsidRDefault="00577437" w:rsidP="00B60CEB">
      <w:pPr>
        <w:pStyle w:val="Textoindependiente"/>
        <w:rPr>
          <w:b w:val="0"/>
          <w:sz w:val="20"/>
          <w:szCs w:val="20"/>
          <w:lang w:eastAsia="en-US"/>
        </w:rPr>
      </w:pPr>
    </w:p>
    <w:p w:rsidR="00B60CEB" w:rsidRPr="00F57545" w:rsidRDefault="00B60CEB" w:rsidP="00B60CEB">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lang w:eastAsia="en-US"/>
        </w:rPr>
      </w:pPr>
      <w:bookmarkStart w:id="1130" w:name="RNMOV178"/>
      <w:bookmarkStart w:id="1131" w:name="_Toc454334678"/>
      <w:r w:rsidRPr="00F57545">
        <w:rPr>
          <w:lang w:eastAsia="en-US"/>
        </w:rPr>
        <w:t>RNMOV1</w:t>
      </w:r>
      <w:r>
        <w:rPr>
          <w:lang w:eastAsia="en-US"/>
        </w:rPr>
        <w:t>78</w:t>
      </w:r>
      <w:r w:rsidRPr="00F57545">
        <w:rPr>
          <w:lang w:eastAsia="en-US"/>
        </w:rPr>
        <w:t xml:space="preserve"> Leyenda </w:t>
      </w:r>
      <w:r>
        <w:rPr>
          <w:lang w:eastAsia="en-US"/>
        </w:rPr>
        <w:t>de Cierre de Acuerdo</w:t>
      </w:r>
      <w:bookmarkEnd w:id="1131"/>
    </w:p>
    <w:bookmarkEnd w:id="1130"/>
    <w:p w:rsidR="00B60CEB" w:rsidRDefault="00B60CEB" w:rsidP="00B60CEB">
      <w:pPr>
        <w:pStyle w:val="Prrafodelista"/>
        <w:ind w:left="0"/>
        <w:rPr>
          <w:sz w:val="20"/>
          <w:szCs w:val="20"/>
          <w:lang w:val="es-MX" w:eastAsia="en-US"/>
        </w:rPr>
      </w:pPr>
      <w:r w:rsidRPr="00F57545">
        <w:rPr>
          <w:sz w:val="20"/>
          <w:szCs w:val="20"/>
          <w:lang w:val="es-MX" w:eastAsia="en-US"/>
        </w:rPr>
        <w:t>Se deberá presentar la leyenda siguiente:</w:t>
      </w:r>
    </w:p>
    <w:p w:rsidR="00CF2705" w:rsidRPr="00F57545" w:rsidRDefault="00CF2705" w:rsidP="00B60CEB">
      <w:pPr>
        <w:pStyle w:val="Prrafodelista"/>
        <w:ind w:left="0"/>
        <w:rPr>
          <w:sz w:val="20"/>
          <w:szCs w:val="20"/>
          <w:lang w:val="es-MX" w:eastAsia="en-US"/>
        </w:rPr>
      </w:pPr>
    </w:p>
    <w:p w:rsidR="00CF2705" w:rsidRDefault="00B60CEB" w:rsidP="00B60CEB">
      <w:pPr>
        <w:autoSpaceDE w:val="0"/>
        <w:autoSpaceDN w:val="0"/>
        <w:adjustRightInd w:val="0"/>
        <w:spacing w:line="288" w:lineRule="auto"/>
        <w:rPr>
          <w:sz w:val="20"/>
          <w:szCs w:val="20"/>
          <w:lang w:val="es-MX" w:eastAsia="en-US"/>
        </w:rPr>
      </w:pPr>
      <w:r w:rsidRPr="00F57545">
        <w:rPr>
          <w:sz w:val="20"/>
          <w:szCs w:val="20"/>
          <w:lang w:val="es-MX" w:eastAsia="en-US"/>
        </w:rPr>
        <w:t>“</w:t>
      </w:r>
      <w:r w:rsidR="00CF2705" w:rsidRPr="00CF2705">
        <w:rPr>
          <w:sz w:val="20"/>
          <w:szCs w:val="20"/>
          <w:lang w:val="es-MX" w:eastAsia="en-US"/>
        </w:rPr>
        <w:t xml:space="preserve">Por medio de este documento se da por finalizado el  acuerdo de venta con el cliente, el cual especificaba que el producto </w:t>
      </w:r>
      <w:r w:rsidRPr="00A25E9C">
        <w:rPr>
          <w:sz w:val="20"/>
          <w:szCs w:val="20"/>
          <w:lang w:val="es-MX" w:eastAsia="en-US"/>
        </w:rPr>
        <w:t xml:space="preserve"> </w:t>
      </w:r>
      <w:r>
        <w:rPr>
          <w:b/>
          <w:sz w:val="20"/>
          <w:szCs w:val="20"/>
          <w:lang w:val="es-MX" w:eastAsia="en-US"/>
        </w:rPr>
        <w:t>X</w:t>
      </w:r>
      <w:r w:rsidRPr="00A25E9C">
        <w:rPr>
          <w:sz w:val="20"/>
          <w:szCs w:val="20"/>
          <w:lang w:val="es-MX" w:eastAsia="en-US"/>
        </w:rPr>
        <w:t xml:space="preserve">, con inventario </w:t>
      </w:r>
      <w:r w:rsidR="00CF2705">
        <w:rPr>
          <w:sz w:val="20"/>
          <w:szCs w:val="20"/>
          <w:lang w:val="es-MX" w:eastAsia="en-US"/>
        </w:rPr>
        <w:t>inicial</w:t>
      </w:r>
      <w:r w:rsidRPr="00A25E9C">
        <w:rPr>
          <w:sz w:val="20"/>
          <w:szCs w:val="20"/>
          <w:lang w:val="es-MX" w:eastAsia="en-US"/>
        </w:rPr>
        <w:t xml:space="preserve"> de </w:t>
      </w:r>
      <w:r>
        <w:rPr>
          <w:b/>
          <w:sz w:val="20"/>
          <w:szCs w:val="20"/>
          <w:lang w:val="es-MX" w:eastAsia="en-US"/>
        </w:rPr>
        <w:t>Y</w:t>
      </w:r>
      <w:r w:rsidRPr="00A25E9C">
        <w:rPr>
          <w:sz w:val="20"/>
          <w:szCs w:val="20"/>
          <w:lang w:val="es-MX" w:eastAsia="en-US"/>
        </w:rPr>
        <w:t>, queda</w:t>
      </w:r>
      <w:r w:rsidR="00CF2705">
        <w:rPr>
          <w:sz w:val="20"/>
          <w:szCs w:val="20"/>
          <w:lang w:val="es-MX" w:eastAsia="en-US"/>
        </w:rPr>
        <w:t>ba</w:t>
      </w:r>
      <w:r w:rsidRPr="00A25E9C">
        <w:rPr>
          <w:sz w:val="20"/>
          <w:szCs w:val="20"/>
          <w:lang w:val="es-MX" w:eastAsia="en-US"/>
        </w:rPr>
        <w:t xml:space="preserve"> con el compromiso de venta de </w:t>
      </w:r>
      <w:r>
        <w:rPr>
          <w:b/>
          <w:sz w:val="20"/>
          <w:szCs w:val="20"/>
          <w:lang w:val="es-MX" w:eastAsia="en-US"/>
        </w:rPr>
        <w:t>Z</w:t>
      </w:r>
      <w:r w:rsidRPr="00A25E9C">
        <w:rPr>
          <w:sz w:val="20"/>
          <w:szCs w:val="20"/>
          <w:lang w:val="es-MX" w:eastAsia="en-US"/>
        </w:rPr>
        <w:t xml:space="preserve"> durante las siguientes fechas: </w:t>
      </w:r>
      <w:r>
        <w:rPr>
          <w:b/>
          <w:sz w:val="20"/>
          <w:szCs w:val="20"/>
          <w:lang w:val="es-MX" w:eastAsia="en-US"/>
        </w:rPr>
        <w:t>A</w:t>
      </w:r>
      <w:r w:rsidRPr="00A25E9C">
        <w:rPr>
          <w:sz w:val="20"/>
          <w:szCs w:val="20"/>
          <w:lang w:val="es-MX" w:eastAsia="en-US"/>
        </w:rPr>
        <w:t xml:space="preserve">. </w:t>
      </w:r>
      <w:r w:rsidR="00CF2705">
        <w:rPr>
          <w:sz w:val="20"/>
          <w:szCs w:val="20"/>
          <w:lang w:val="es-MX" w:eastAsia="en-US"/>
        </w:rPr>
        <w:t>Otorgando</w:t>
      </w:r>
      <w:r w:rsidRPr="00A25E9C">
        <w:rPr>
          <w:sz w:val="20"/>
          <w:szCs w:val="20"/>
          <w:lang w:val="es-MX" w:eastAsia="en-US"/>
        </w:rPr>
        <w:t xml:space="preserve"> </w:t>
      </w:r>
      <w:r>
        <w:rPr>
          <w:b/>
          <w:sz w:val="20"/>
          <w:szCs w:val="20"/>
          <w:lang w:val="es-MX" w:eastAsia="en-US"/>
        </w:rPr>
        <w:t>B</w:t>
      </w:r>
      <w:r w:rsidR="00CF2705">
        <w:rPr>
          <w:b/>
          <w:sz w:val="20"/>
          <w:szCs w:val="20"/>
          <w:lang w:val="es-MX" w:eastAsia="en-US"/>
        </w:rPr>
        <w:t xml:space="preserve"> </w:t>
      </w:r>
      <w:r w:rsidR="00CF2705" w:rsidRPr="00CF2705">
        <w:rPr>
          <w:sz w:val="20"/>
          <w:szCs w:val="20"/>
          <w:lang w:val="es-MX" w:eastAsia="en-US"/>
        </w:rPr>
        <w:t>por unidad vendida</w:t>
      </w:r>
      <w:r w:rsidRPr="00A25E9C">
        <w:rPr>
          <w:sz w:val="20"/>
          <w:szCs w:val="20"/>
          <w:lang w:val="es-MX" w:eastAsia="en-US"/>
        </w:rPr>
        <w:t xml:space="preserve">, topado al importe máximo a entregar de </w:t>
      </w:r>
      <w:r>
        <w:rPr>
          <w:b/>
          <w:sz w:val="20"/>
          <w:szCs w:val="20"/>
          <w:lang w:val="es-MX" w:eastAsia="en-US"/>
        </w:rPr>
        <w:t>C</w:t>
      </w:r>
      <w:r>
        <w:rPr>
          <w:sz w:val="20"/>
          <w:szCs w:val="20"/>
          <w:lang w:val="es-MX" w:eastAsia="en-US"/>
        </w:rPr>
        <w:t>.</w:t>
      </w:r>
    </w:p>
    <w:p w:rsidR="00CF2705" w:rsidRDefault="00CF2705" w:rsidP="00B60CEB">
      <w:pPr>
        <w:autoSpaceDE w:val="0"/>
        <w:autoSpaceDN w:val="0"/>
        <w:adjustRightInd w:val="0"/>
        <w:spacing w:line="288" w:lineRule="auto"/>
        <w:rPr>
          <w:sz w:val="20"/>
          <w:szCs w:val="20"/>
          <w:lang w:val="es-MX" w:eastAsia="en-US"/>
        </w:rPr>
      </w:pPr>
    </w:p>
    <w:p w:rsidR="00B60CEB" w:rsidRDefault="00CF2705" w:rsidP="00B60CEB">
      <w:pPr>
        <w:autoSpaceDE w:val="0"/>
        <w:autoSpaceDN w:val="0"/>
        <w:adjustRightInd w:val="0"/>
        <w:spacing w:line="288" w:lineRule="auto"/>
        <w:rPr>
          <w:sz w:val="20"/>
          <w:szCs w:val="20"/>
          <w:lang w:val="es-MX" w:eastAsia="en-US"/>
        </w:rPr>
      </w:pPr>
      <w:r w:rsidRPr="00CF2705">
        <w:rPr>
          <w:sz w:val="20"/>
          <w:szCs w:val="20"/>
          <w:lang w:val="es-MX" w:eastAsia="en-US"/>
        </w:rPr>
        <w:t xml:space="preserve">Dicho acuerdo se cierra con el Arrastre de </w:t>
      </w:r>
      <w:r>
        <w:rPr>
          <w:b/>
          <w:bCs/>
          <w:sz w:val="20"/>
          <w:szCs w:val="20"/>
          <w:lang w:val="es-MX" w:eastAsia="en-US"/>
        </w:rPr>
        <w:t>D</w:t>
      </w:r>
      <w:r w:rsidRPr="00CF2705">
        <w:rPr>
          <w:b/>
          <w:bCs/>
          <w:sz w:val="20"/>
          <w:szCs w:val="20"/>
          <w:lang w:val="es-MX" w:eastAsia="en-US"/>
        </w:rPr>
        <w:t xml:space="preserve"> </w:t>
      </w:r>
      <w:r w:rsidRPr="00CF2705">
        <w:rPr>
          <w:sz w:val="20"/>
          <w:szCs w:val="20"/>
          <w:lang w:val="es-MX" w:eastAsia="en-US"/>
        </w:rPr>
        <w:t>desplazadas.</w:t>
      </w:r>
      <w:r w:rsidR="00B60CEB">
        <w:rPr>
          <w:sz w:val="20"/>
          <w:szCs w:val="20"/>
          <w:lang w:val="es-MX" w:eastAsia="en-US"/>
        </w:rPr>
        <w:t xml:space="preserve">” </w:t>
      </w:r>
    </w:p>
    <w:p w:rsidR="00B60CEB" w:rsidRPr="00F57545" w:rsidRDefault="00B60CEB" w:rsidP="00B60CEB">
      <w:pPr>
        <w:autoSpaceDE w:val="0"/>
        <w:autoSpaceDN w:val="0"/>
        <w:adjustRightInd w:val="0"/>
        <w:spacing w:line="288" w:lineRule="auto"/>
        <w:rPr>
          <w:sz w:val="20"/>
          <w:szCs w:val="20"/>
          <w:lang w:val="es-MX" w:eastAsia="en-US"/>
        </w:rPr>
      </w:pPr>
      <w:r>
        <w:rPr>
          <w:sz w:val="20"/>
          <w:szCs w:val="20"/>
          <w:lang w:val="es-MX" w:eastAsia="en-US"/>
        </w:rPr>
        <w:lastRenderedPageBreak/>
        <w:t>D</w:t>
      </w:r>
      <w:r w:rsidRPr="00F57545">
        <w:rPr>
          <w:sz w:val="20"/>
          <w:szCs w:val="20"/>
          <w:lang w:val="es-MX" w:eastAsia="en-US"/>
        </w:rPr>
        <w:t>onde:</w:t>
      </w:r>
    </w:p>
    <w:p w:rsidR="00B60CEB" w:rsidRDefault="00B60CEB" w:rsidP="00B60CEB">
      <w:pPr>
        <w:pStyle w:val="Textoindependiente"/>
        <w:ind w:left="1985" w:hanging="425"/>
        <w:rPr>
          <w:b w:val="0"/>
          <w:sz w:val="20"/>
          <w:szCs w:val="20"/>
          <w:lang w:eastAsia="en-US"/>
        </w:rPr>
      </w:pPr>
      <w:r>
        <w:rPr>
          <w:sz w:val="20"/>
          <w:szCs w:val="20"/>
          <w:lang w:eastAsia="en-US"/>
        </w:rPr>
        <w:t>X</w:t>
      </w:r>
      <w:r w:rsidRPr="00F57545">
        <w:rPr>
          <w:sz w:val="20"/>
          <w:szCs w:val="20"/>
          <w:lang w:eastAsia="en-US"/>
        </w:rPr>
        <w:t xml:space="preserve"> = </w:t>
      </w:r>
      <w:r w:rsidRPr="00196724">
        <w:rPr>
          <w:b w:val="0"/>
          <w:sz w:val="20"/>
          <w:szCs w:val="20"/>
          <w:lang w:eastAsia="en-US"/>
        </w:rPr>
        <w:t xml:space="preserve">Se deberá presentar la información del </w:t>
      </w:r>
      <w:r>
        <w:rPr>
          <w:b w:val="0"/>
          <w:sz w:val="20"/>
          <w:szCs w:val="20"/>
          <w:lang w:eastAsia="en-US"/>
        </w:rPr>
        <w:t>producto involucrado en el acuerdo</w:t>
      </w:r>
      <w:r w:rsidRPr="00196724">
        <w:rPr>
          <w:b w:val="0"/>
          <w:sz w:val="20"/>
          <w:szCs w:val="20"/>
          <w:lang w:eastAsia="en-US"/>
        </w:rPr>
        <w:t xml:space="preserve">, concatenando la clave de este y su </w:t>
      </w:r>
      <w:r>
        <w:rPr>
          <w:b w:val="0"/>
          <w:sz w:val="20"/>
          <w:szCs w:val="20"/>
          <w:lang w:eastAsia="en-US"/>
        </w:rPr>
        <w:t>nombre</w:t>
      </w:r>
      <w:r w:rsidRPr="00196724">
        <w:rPr>
          <w:b w:val="0"/>
          <w:sz w:val="20"/>
          <w:szCs w:val="20"/>
          <w:lang w:eastAsia="en-US"/>
        </w:rPr>
        <w:t>, separados por un guión, ejemplo: “</w:t>
      </w:r>
      <w:r>
        <w:rPr>
          <w:b w:val="0"/>
          <w:sz w:val="20"/>
          <w:szCs w:val="20"/>
          <w:lang w:eastAsia="en-US"/>
        </w:rPr>
        <w:t>P001</w:t>
      </w:r>
      <w:r w:rsidRPr="00196724">
        <w:rPr>
          <w:b w:val="0"/>
          <w:sz w:val="20"/>
          <w:szCs w:val="20"/>
          <w:lang w:eastAsia="en-US"/>
        </w:rPr>
        <w:t xml:space="preserve"> – </w:t>
      </w:r>
      <w:r>
        <w:rPr>
          <w:b w:val="0"/>
          <w:sz w:val="20"/>
          <w:szCs w:val="20"/>
          <w:lang w:eastAsia="en-US"/>
        </w:rPr>
        <w:t>Agua 500 ml</w:t>
      </w:r>
      <w:r w:rsidRPr="00196724">
        <w:rPr>
          <w:b w:val="0"/>
          <w:sz w:val="20"/>
          <w:szCs w:val="20"/>
          <w:lang w:eastAsia="en-US"/>
        </w:rPr>
        <w:t>”.</w:t>
      </w:r>
    </w:p>
    <w:p w:rsidR="00B60CEB" w:rsidRDefault="00B60CEB" w:rsidP="00B60CEB">
      <w:pPr>
        <w:pStyle w:val="Textoindependiente"/>
        <w:ind w:left="1985" w:hanging="425"/>
        <w:rPr>
          <w:b w:val="0"/>
          <w:sz w:val="20"/>
          <w:szCs w:val="20"/>
          <w:lang w:eastAsia="en-US"/>
        </w:rPr>
      </w:pPr>
      <w:r>
        <w:rPr>
          <w:sz w:val="20"/>
          <w:szCs w:val="20"/>
          <w:lang w:eastAsia="en-US"/>
        </w:rPr>
        <w:t xml:space="preserve">Y = </w:t>
      </w:r>
      <w:r>
        <w:rPr>
          <w:b w:val="0"/>
          <w:sz w:val="20"/>
          <w:szCs w:val="20"/>
          <w:lang w:eastAsia="en-US"/>
        </w:rPr>
        <w:t>Se deberá presentar la información del inventar</w:t>
      </w:r>
      <w:r w:rsidR="003E2398">
        <w:rPr>
          <w:b w:val="0"/>
          <w:sz w:val="20"/>
          <w:szCs w:val="20"/>
          <w:lang w:eastAsia="en-US"/>
        </w:rPr>
        <w:t>io inicial sobre el que se pactó</w:t>
      </w:r>
      <w:r>
        <w:rPr>
          <w:b w:val="0"/>
          <w:sz w:val="20"/>
          <w:szCs w:val="20"/>
          <w:lang w:eastAsia="en-US"/>
        </w:rPr>
        <w:t xml:space="preserve"> el acuerdo (InvInicial), concatenando la cantidad de éste y la descripción de la unidad de venta en la que se pacta el acuerdo (TipoUnidad), ejemplo: “30 pza”.</w:t>
      </w:r>
    </w:p>
    <w:p w:rsidR="00B60CEB" w:rsidRDefault="00B60CEB" w:rsidP="00B60CEB">
      <w:pPr>
        <w:pStyle w:val="Textoindependiente"/>
        <w:ind w:left="1985" w:hanging="425"/>
        <w:rPr>
          <w:b w:val="0"/>
          <w:sz w:val="20"/>
          <w:szCs w:val="20"/>
          <w:lang w:eastAsia="en-US"/>
        </w:rPr>
      </w:pPr>
      <w:r>
        <w:rPr>
          <w:sz w:val="20"/>
          <w:szCs w:val="20"/>
          <w:lang w:eastAsia="en-US"/>
        </w:rPr>
        <w:t xml:space="preserve">Z = </w:t>
      </w:r>
      <w:r>
        <w:rPr>
          <w:b w:val="0"/>
          <w:sz w:val="20"/>
          <w:szCs w:val="20"/>
          <w:lang w:eastAsia="en-US"/>
        </w:rPr>
        <w:t>Se deberá presentar la información de la cantidad acordada para el acuerdo (CantidadAcordada), concatenando ésta y la descripción de la unidad de venta en la que se pacta el acuerdo (TipoUnidad), ejemplo: “15 pza”.</w:t>
      </w:r>
    </w:p>
    <w:p w:rsidR="00B60CEB" w:rsidRDefault="00B60CEB" w:rsidP="00B60CEB">
      <w:pPr>
        <w:pStyle w:val="Textoindependiente"/>
        <w:ind w:left="1985" w:hanging="425"/>
        <w:rPr>
          <w:b w:val="0"/>
          <w:sz w:val="20"/>
          <w:szCs w:val="20"/>
          <w:lang w:val="es-ES" w:eastAsia="en-US"/>
        </w:rPr>
      </w:pPr>
      <w:r>
        <w:rPr>
          <w:sz w:val="20"/>
          <w:szCs w:val="20"/>
          <w:lang w:eastAsia="en-US"/>
        </w:rPr>
        <w:t xml:space="preserve"> A = </w:t>
      </w:r>
      <w:r w:rsidRPr="0012156F">
        <w:rPr>
          <w:b w:val="0"/>
          <w:sz w:val="20"/>
          <w:szCs w:val="20"/>
          <w:lang w:eastAsia="en-US"/>
        </w:rPr>
        <w:t>Se deberá presentar la información de las fechas de inicio y fin de vigencia del acuerdo (FechaInicioVig y FechaFinVig), concatenando estas en formato dd/mm/aaaa, separadas por la</w:t>
      </w:r>
      <w:r>
        <w:rPr>
          <w:b w:val="0"/>
          <w:sz w:val="20"/>
          <w:szCs w:val="20"/>
          <w:lang w:eastAsia="en-US"/>
        </w:rPr>
        <w:t xml:space="preserve"> pal</w:t>
      </w:r>
      <w:r w:rsidRPr="0012156F">
        <w:rPr>
          <w:b w:val="0"/>
          <w:sz w:val="20"/>
          <w:szCs w:val="20"/>
          <w:lang w:eastAsia="en-US"/>
        </w:rPr>
        <w:t>a</w:t>
      </w:r>
      <w:r>
        <w:rPr>
          <w:b w:val="0"/>
          <w:sz w:val="20"/>
          <w:szCs w:val="20"/>
          <w:lang w:eastAsia="en-US"/>
        </w:rPr>
        <w:t>b</w:t>
      </w:r>
      <w:r w:rsidRPr="0012156F">
        <w:rPr>
          <w:b w:val="0"/>
          <w:sz w:val="20"/>
          <w:szCs w:val="20"/>
          <w:lang w:eastAsia="en-US"/>
        </w:rPr>
        <w:t>ra “al”</w:t>
      </w:r>
      <w:r>
        <w:rPr>
          <w:b w:val="0"/>
          <w:sz w:val="20"/>
          <w:szCs w:val="20"/>
          <w:lang w:eastAsia="en-US"/>
        </w:rPr>
        <w:t>, ejemplo: “</w:t>
      </w:r>
      <w:r w:rsidRPr="009673C1">
        <w:rPr>
          <w:b w:val="0"/>
          <w:sz w:val="20"/>
          <w:szCs w:val="20"/>
          <w:lang w:val="es-ES" w:eastAsia="en-US"/>
        </w:rPr>
        <w:t>01/11/2012 al 01/12/2012</w:t>
      </w:r>
      <w:r>
        <w:rPr>
          <w:b w:val="0"/>
          <w:sz w:val="20"/>
          <w:szCs w:val="20"/>
          <w:lang w:val="es-ES" w:eastAsia="en-US"/>
        </w:rPr>
        <w:t>”.</w:t>
      </w:r>
    </w:p>
    <w:p w:rsidR="00B60CEB" w:rsidRDefault="00B60CEB" w:rsidP="00B60CEB">
      <w:pPr>
        <w:pStyle w:val="Textoindependiente"/>
        <w:ind w:left="1985" w:hanging="425"/>
        <w:rPr>
          <w:b w:val="0"/>
          <w:sz w:val="20"/>
          <w:szCs w:val="20"/>
          <w:lang w:eastAsia="en-US"/>
        </w:rPr>
      </w:pPr>
      <w:r>
        <w:rPr>
          <w:sz w:val="20"/>
          <w:szCs w:val="20"/>
          <w:lang w:eastAsia="en-US"/>
        </w:rPr>
        <w:t xml:space="preserve"> B = </w:t>
      </w:r>
      <w:r>
        <w:rPr>
          <w:b w:val="0"/>
          <w:sz w:val="20"/>
          <w:szCs w:val="20"/>
          <w:lang w:eastAsia="en-US"/>
        </w:rPr>
        <w:t>Se deberá presentar la información del importe a otorgar en el acuerdo por cada unidad de venta desplazada por el cliente (ImportePorUnidad), precedido del signo “$”, ejemplo: “$2.00”.</w:t>
      </w:r>
    </w:p>
    <w:p w:rsidR="00B60CEB" w:rsidRDefault="00B60CEB" w:rsidP="00B60CEB">
      <w:pPr>
        <w:pStyle w:val="Textoindependiente"/>
        <w:ind w:left="1985" w:hanging="425"/>
        <w:rPr>
          <w:b w:val="0"/>
          <w:sz w:val="20"/>
          <w:szCs w:val="20"/>
          <w:lang w:eastAsia="en-US"/>
        </w:rPr>
      </w:pPr>
      <w:r>
        <w:rPr>
          <w:sz w:val="20"/>
          <w:szCs w:val="20"/>
          <w:lang w:eastAsia="en-US"/>
        </w:rPr>
        <w:t xml:space="preserve"> C = </w:t>
      </w:r>
      <w:r>
        <w:rPr>
          <w:b w:val="0"/>
          <w:sz w:val="20"/>
          <w:szCs w:val="20"/>
          <w:lang w:eastAsia="en-US"/>
        </w:rPr>
        <w:t>Se deberá presentar la información del i</w:t>
      </w:r>
      <w:r w:rsidRPr="00050704">
        <w:rPr>
          <w:b w:val="0"/>
          <w:sz w:val="20"/>
          <w:szCs w:val="20"/>
          <w:lang w:eastAsia="en-US"/>
        </w:rPr>
        <w:t xml:space="preserve">mporte máximo a otorgar en el acuerdo por la venta o desplazamiento </w:t>
      </w:r>
      <w:r>
        <w:rPr>
          <w:b w:val="0"/>
          <w:sz w:val="20"/>
          <w:szCs w:val="20"/>
          <w:lang w:eastAsia="en-US"/>
        </w:rPr>
        <w:t>de producto (ImporteMaximo), precedido del signo “$”, ejemplo: “$30.00”.</w:t>
      </w:r>
    </w:p>
    <w:p w:rsidR="00CF2705" w:rsidRPr="00CF2705" w:rsidRDefault="00CF2705" w:rsidP="00B60CEB">
      <w:pPr>
        <w:pStyle w:val="Textoindependiente"/>
        <w:ind w:left="1985" w:hanging="425"/>
        <w:rPr>
          <w:b w:val="0"/>
          <w:sz w:val="20"/>
          <w:szCs w:val="20"/>
          <w:lang w:eastAsia="en-US"/>
        </w:rPr>
      </w:pPr>
      <w:r>
        <w:rPr>
          <w:sz w:val="20"/>
          <w:szCs w:val="20"/>
          <w:lang w:eastAsia="en-US"/>
        </w:rPr>
        <w:t xml:space="preserve"> D = </w:t>
      </w:r>
      <w:r>
        <w:rPr>
          <w:b w:val="0"/>
          <w:sz w:val="20"/>
          <w:szCs w:val="20"/>
          <w:lang w:eastAsia="en-US"/>
        </w:rPr>
        <w:t>Se deberá presentar la información de la c</w:t>
      </w:r>
      <w:r w:rsidRPr="00CF2705">
        <w:rPr>
          <w:b w:val="0"/>
          <w:sz w:val="20"/>
          <w:szCs w:val="20"/>
          <w:lang w:eastAsia="en-US"/>
        </w:rPr>
        <w:t>antidad de producto desplazada o vendida por el cliente hasta el momento del conteo de inventario más reciente</w:t>
      </w:r>
      <w:r>
        <w:rPr>
          <w:b w:val="0"/>
          <w:sz w:val="20"/>
          <w:szCs w:val="20"/>
          <w:lang w:eastAsia="en-US"/>
        </w:rPr>
        <w:t xml:space="preserve"> (ArrastreInv), concatenando ésta y la descripción de la unidad de venta en la que se pactó el acuerdo (TipoUnidad), ejemplo: “15 pza”.</w:t>
      </w:r>
      <w:r w:rsidR="00DE72E3">
        <w:rPr>
          <w:b w:val="0"/>
          <w:sz w:val="20"/>
          <w:szCs w:val="20"/>
          <w:lang w:eastAsia="en-US"/>
        </w:rPr>
        <w:t xml:space="preserve"> (Bjimenez)</w:t>
      </w:r>
    </w:p>
    <w:p w:rsidR="00565845" w:rsidRDefault="00565845" w:rsidP="00D75745">
      <w:pPr>
        <w:rPr>
          <w:rFonts w:cs="Arial"/>
          <w:b/>
          <w:szCs w:val="20"/>
          <w:lang w:val="es-MX" w:eastAsia="en-US"/>
        </w:rPr>
      </w:pPr>
    </w:p>
    <w:p w:rsidR="00EE24D2" w:rsidRDefault="00EE24D2" w:rsidP="00D75745">
      <w:pPr>
        <w:rPr>
          <w:rFonts w:cs="Arial"/>
          <w:b/>
          <w:szCs w:val="20"/>
          <w:lang w:val="es-MX" w:eastAsia="en-US"/>
        </w:rPr>
      </w:pPr>
    </w:p>
    <w:p w:rsidR="00EE24D2" w:rsidRPr="00D879CE" w:rsidRDefault="00EE24D2" w:rsidP="00D75745">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32" w:name="RNMOV179"/>
      <w:bookmarkStart w:id="1133" w:name="_Toc454334679"/>
      <w:r w:rsidRPr="00F57545">
        <w:rPr>
          <w:lang w:eastAsia="en-US"/>
        </w:rPr>
        <w:t>RNMOV1</w:t>
      </w:r>
      <w:r w:rsidR="00D879CE">
        <w:rPr>
          <w:lang w:eastAsia="en-US"/>
        </w:rPr>
        <w:t>79</w:t>
      </w:r>
      <w:r w:rsidRPr="00F57545">
        <w:rPr>
          <w:lang w:eastAsia="en-US"/>
        </w:rPr>
        <w:t xml:space="preserve"> </w:t>
      </w:r>
      <w:r w:rsidR="00D879CE">
        <w:rPr>
          <w:lang w:eastAsia="en-US"/>
        </w:rPr>
        <w:t>Sumar detalles por producto y unidad</w:t>
      </w:r>
      <w:bookmarkEnd w:id="1133"/>
    </w:p>
    <w:bookmarkEnd w:id="1132"/>
    <w:p w:rsidR="00D879CE" w:rsidRPr="00D879CE" w:rsidRDefault="00D879CE" w:rsidP="00D75745">
      <w:pPr>
        <w:rPr>
          <w:rFonts w:cs="Arial"/>
          <w:sz w:val="20"/>
          <w:szCs w:val="20"/>
          <w:lang w:val="es-MX" w:eastAsia="en-US"/>
        </w:rPr>
      </w:pPr>
      <w:r w:rsidRPr="00D879CE">
        <w:rPr>
          <w:rFonts w:cs="Arial"/>
          <w:sz w:val="20"/>
          <w:szCs w:val="20"/>
          <w:lang w:val="es-MX" w:eastAsia="en-US"/>
        </w:rPr>
        <w:t>Sumarizar el detalle de productos de los pedidos asociados a la visita, por producto y unidad, omitir los productos entregados por promoción.</w:t>
      </w:r>
    </w:p>
    <w:p w:rsidR="00D879CE" w:rsidRDefault="00D879CE" w:rsidP="00D75745">
      <w:pPr>
        <w:rPr>
          <w:rFonts w:cs="Arial"/>
          <w:b/>
          <w:szCs w:val="20"/>
          <w:lang w:val="es-MX" w:eastAsia="en-US"/>
        </w:rPr>
      </w:pPr>
    </w:p>
    <w:p w:rsidR="00E46E77" w:rsidRPr="00D879CE" w:rsidRDefault="00E46E77" w:rsidP="00E46E77">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34" w:name="RNMOV180"/>
      <w:bookmarkStart w:id="1135" w:name="_Toc454334680"/>
      <w:r w:rsidRPr="00F57545">
        <w:rPr>
          <w:lang w:eastAsia="en-US"/>
        </w:rPr>
        <w:t>RNMOV1</w:t>
      </w:r>
      <w:r>
        <w:rPr>
          <w:lang w:eastAsia="en-US"/>
        </w:rPr>
        <w:t>80</w:t>
      </w:r>
      <w:r w:rsidRPr="00F57545">
        <w:rPr>
          <w:lang w:eastAsia="en-US"/>
        </w:rPr>
        <w:t xml:space="preserve"> </w:t>
      </w:r>
      <w:r>
        <w:rPr>
          <w:lang w:eastAsia="en-US"/>
        </w:rPr>
        <w:t>Productos No Entregados Por Promoción</w:t>
      </w:r>
      <w:bookmarkEnd w:id="1135"/>
    </w:p>
    <w:bookmarkEnd w:id="1134"/>
    <w:p w:rsidR="00E46E77" w:rsidRDefault="00E46E77" w:rsidP="00E46E77">
      <w:pPr>
        <w:rPr>
          <w:rFonts w:cs="Arial"/>
          <w:sz w:val="20"/>
          <w:szCs w:val="20"/>
          <w:lang w:val="es-MX" w:eastAsia="en-US"/>
        </w:rPr>
      </w:pPr>
      <w:r>
        <w:rPr>
          <w:rFonts w:cs="Arial"/>
          <w:sz w:val="20"/>
          <w:szCs w:val="20"/>
          <w:lang w:val="es-MX" w:eastAsia="en-US"/>
        </w:rPr>
        <w:t>Considerar solo los productos capturados durante el pedido, no contabilizar los productos otorgados por promociones.</w:t>
      </w:r>
    </w:p>
    <w:p w:rsidR="00E46E77" w:rsidRDefault="00E46E77" w:rsidP="00E46E77">
      <w:pPr>
        <w:rPr>
          <w:rFonts w:cs="Arial"/>
          <w:sz w:val="20"/>
          <w:szCs w:val="20"/>
          <w:lang w:val="es-MX" w:eastAsia="en-US"/>
        </w:rPr>
      </w:pPr>
    </w:p>
    <w:p w:rsidR="00E46E77" w:rsidRPr="00D879CE" w:rsidRDefault="00E46E77" w:rsidP="00E46E77">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36" w:name="RNMOV181"/>
      <w:bookmarkStart w:id="1137" w:name="_Toc454334681"/>
      <w:r w:rsidRPr="00F57545">
        <w:rPr>
          <w:lang w:eastAsia="en-US"/>
        </w:rPr>
        <w:t>RNMOV1</w:t>
      </w:r>
      <w:r>
        <w:rPr>
          <w:lang w:eastAsia="en-US"/>
        </w:rPr>
        <w:t>81</w:t>
      </w:r>
      <w:r w:rsidRPr="00F57545">
        <w:rPr>
          <w:lang w:eastAsia="en-US"/>
        </w:rPr>
        <w:t xml:space="preserve"> </w:t>
      </w:r>
      <w:r>
        <w:rPr>
          <w:lang w:eastAsia="en-US"/>
        </w:rPr>
        <w:t>Productos Entregados Por Promoción</w:t>
      </w:r>
      <w:bookmarkEnd w:id="1137"/>
    </w:p>
    <w:bookmarkEnd w:id="1136"/>
    <w:p w:rsidR="00E46E77" w:rsidRDefault="00E46E77" w:rsidP="00E46E77">
      <w:pPr>
        <w:rPr>
          <w:rFonts w:cs="Arial"/>
          <w:sz w:val="20"/>
          <w:szCs w:val="20"/>
          <w:lang w:val="es-MX" w:eastAsia="en-US"/>
        </w:rPr>
      </w:pPr>
      <w:r>
        <w:rPr>
          <w:rFonts w:cs="Arial"/>
          <w:sz w:val="20"/>
          <w:szCs w:val="20"/>
          <w:lang w:val="es-MX" w:eastAsia="en-US"/>
        </w:rPr>
        <w:t>Considerar solo los productos otorgados por promociones.</w:t>
      </w:r>
    </w:p>
    <w:p w:rsidR="00156C91" w:rsidRDefault="00156C91" w:rsidP="00E46E77">
      <w:pPr>
        <w:rPr>
          <w:rFonts w:cs="Arial"/>
          <w:sz w:val="20"/>
          <w:szCs w:val="20"/>
          <w:lang w:val="es-MX" w:eastAsia="en-US"/>
        </w:rPr>
      </w:pPr>
    </w:p>
    <w:p w:rsidR="00156C91" w:rsidRPr="00D879CE" w:rsidRDefault="00156C91" w:rsidP="00156C91">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38" w:name="RNMOV182"/>
      <w:bookmarkStart w:id="1139" w:name="_Toc454334682"/>
      <w:r w:rsidRPr="00F57545">
        <w:rPr>
          <w:lang w:eastAsia="en-US"/>
        </w:rPr>
        <w:t>RNMOV1</w:t>
      </w:r>
      <w:r>
        <w:rPr>
          <w:lang w:eastAsia="en-US"/>
        </w:rPr>
        <w:t>82</w:t>
      </w:r>
      <w:r w:rsidRPr="00F57545">
        <w:rPr>
          <w:lang w:eastAsia="en-US"/>
        </w:rPr>
        <w:t xml:space="preserve"> </w:t>
      </w:r>
      <w:r>
        <w:rPr>
          <w:lang w:eastAsia="en-US"/>
        </w:rPr>
        <w:t>Mensaje de Agradecimiento</w:t>
      </w:r>
      <w:bookmarkEnd w:id="1139"/>
    </w:p>
    <w:bookmarkEnd w:id="1138"/>
    <w:p w:rsidR="00156C91" w:rsidRDefault="00156C91" w:rsidP="00156C91">
      <w:pPr>
        <w:rPr>
          <w:rFonts w:cs="Arial"/>
          <w:sz w:val="20"/>
          <w:szCs w:val="20"/>
          <w:lang w:val="es-MX" w:eastAsia="en-US"/>
        </w:rPr>
      </w:pPr>
      <w:r>
        <w:rPr>
          <w:rFonts w:cs="Arial"/>
          <w:sz w:val="20"/>
          <w:szCs w:val="20"/>
          <w:lang w:val="es-MX" w:eastAsia="en-US"/>
        </w:rPr>
        <w:t>Mostrar el mensaje “Gracias por su compra!!”</w:t>
      </w:r>
    </w:p>
    <w:p w:rsidR="00405426" w:rsidRDefault="00405426" w:rsidP="00156C91">
      <w:pPr>
        <w:rPr>
          <w:rFonts w:cs="Arial"/>
          <w:sz w:val="20"/>
          <w:szCs w:val="20"/>
          <w:lang w:val="es-MX" w:eastAsia="en-US"/>
        </w:rPr>
      </w:pPr>
    </w:p>
    <w:p w:rsidR="008D4B7F" w:rsidRPr="00300937" w:rsidRDefault="008D4B7F" w:rsidP="008D4B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40" w:name="RNMOV183"/>
      <w:bookmarkStart w:id="1141" w:name="_Toc454334683"/>
      <w:r w:rsidRPr="00300937">
        <w:rPr>
          <w:lang w:eastAsia="en-US"/>
        </w:rPr>
        <w:t>RNMOV1</w:t>
      </w:r>
      <w:r>
        <w:rPr>
          <w:lang w:eastAsia="en-US"/>
        </w:rPr>
        <w:t>83</w:t>
      </w:r>
      <w:r w:rsidRPr="00300937">
        <w:rPr>
          <w:lang w:eastAsia="en-US"/>
        </w:rPr>
        <w:t xml:space="preserve"> </w:t>
      </w:r>
      <w:r>
        <w:rPr>
          <w:lang w:eastAsia="en-US"/>
        </w:rPr>
        <w:t>Total de Cobranza</w:t>
      </w:r>
      <w:bookmarkEnd w:id="1141"/>
    </w:p>
    <w:bookmarkEnd w:id="1140"/>
    <w:p w:rsidR="008D4B7F" w:rsidRPr="00300937" w:rsidRDefault="008D4B7F" w:rsidP="008D4B7F">
      <w:pPr>
        <w:rPr>
          <w:sz w:val="20"/>
          <w:szCs w:val="20"/>
          <w:lang w:eastAsia="en-US"/>
        </w:rPr>
      </w:pPr>
      <w:r>
        <w:rPr>
          <w:sz w:val="20"/>
          <w:szCs w:val="20"/>
          <w:lang w:val="es-MX" w:eastAsia="en-US"/>
        </w:rPr>
        <w:t>Se deberá presentar la i</w:t>
      </w:r>
      <w:r w:rsidRPr="00300937">
        <w:rPr>
          <w:sz w:val="20"/>
          <w:szCs w:val="20"/>
          <w:lang w:eastAsia="en-US"/>
        </w:rPr>
        <w:t>nformación correspondiente a</w:t>
      </w:r>
      <w:r>
        <w:rPr>
          <w:sz w:val="20"/>
          <w:szCs w:val="20"/>
          <w:lang w:eastAsia="en-US"/>
        </w:rPr>
        <w:t xml:space="preserve"> la sumatoria del total de los abonos realizados durante la jornada de trabajo. </w:t>
      </w:r>
      <w:r w:rsidRPr="003E0688">
        <w:rPr>
          <w:rFonts w:cs="Arial"/>
          <w:sz w:val="20"/>
          <w:szCs w:val="20"/>
          <w:lang w:val="es-MX" w:eastAsia="en-US"/>
        </w:rPr>
        <w:t>(bjimenez)</w:t>
      </w:r>
    </w:p>
    <w:p w:rsidR="00405426" w:rsidRDefault="00405426" w:rsidP="00156C91">
      <w:pPr>
        <w:rPr>
          <w:rFonts w:cs="Arial"/>
          <w:sz w:val="20"/>
          <w:szCs w:val="20"/>
          <w:lang w:val="es-MX" w:eastAsia="en-US"/>
        </w:rPr>
      </w:pPr>
    </w:p>
    <w:p w:rsidR="00EB4DD9" w:rsidRPr="00D879CE" w:rsidRDefault="00EB4DD9" w:rsidP="00EB4DD9">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42" w:name="RNMOV184"/>
      <w:bookmarkStart w:id="1143" w:name="_Toc454334684"/>
      <w:r w:rsidRPr="00F57545">
        <w:rPr>
          <w:lang w:eastAsia="en-US"/>
        </w:rPr>
        <w:t>RNMOV1</w:t>
      </w:r>
      <w:r>
        <w:rPr>
          <w:lang w:eastAsia="en-US"/>
        </w:rPr>
        <w:t>8</w:t>
      </w:r>
      <w:r w:rsidR="00C63531">
        <w:rPr>
          <w:lang w:eastAsia="en-US"/>
        </w:rPr>
        <w:t>4</w:t>
      </w:r>
      <w:r w:rsidRPr="00F57545">
        <w:rPr>
          <w:lang w:eastAsia="en-US"/>
        </w:rPr>
        <w:t xml:space="preserve"> </w:t>
      </w:r>
      <w:r>
        <w:rPr>
          <w:lang w:eastAsia="en-US"/>
        </w:rPr>
        <w:t>Folio del Depósito</w:t>
      </w:r>
      <w:bookmarkEnd w:id="1143"/>
      <w:r>
        <w:rPr>
          <w:lang w:eastAsia="en-US"/>
        </w:rPr>
        <w:t xml:space="preserve"> </w:t>
      </w:r>
    </w:p>
    <w:bookmarkEnd w:id="1142"/>
    <w:p w:rsidR="00EB4DD9" w:rsidRPr="00D879CE" w:rsidRDefault="00EB4DD9" w:rsidP="00EB4DD9">
      <w:pPr>
        <w:rPr>
          <w:rFonts w:cs="Arial"/>
          <w:sz w:val="20"/>
          <w:szCs w:val="20"/>
          <w:lang w:val="es-MX" w:eastAsia="en-US"/>
        </w:rPr>
      </w:pPr>
      <w:r>
        <w:rPr>
          <w:rFonts w:cs="Arial"/>
          <w:sz w:val="20"/>
          <w:szCs w:val="20"/>
          <w:lang w:val="es-MX" w:eastAsia="en-US"/>
        </w:rPr>
        <w:t xml:space="preserve">Se deberá mostrar como folio del depósito un consecutivo autoincremental, el cual se generará en base al orden de la fecha en que se realizó el </w:t>
      </w:r>
      <w:r w:rsidR="004E2823">
        <w:rPr>
          <w:rFonts w:cs="Arial"/>
          <w:sz w:val="20"/>
          <w:szCs w:val="20"/>
          <w:lang w:val="es-MX" w:eastAsia="en-US"/>
        </w:rPr>
        <w:t>depósito</w:t>
      </w:r>
      <w:r w:rsidR="00C63531">
        <w:rPr>
          <w:rFonts w:cs="Arial"/>
          <w:sz w:val="20"/>
          <w:szCs w:val="20"/>
          <w:lang w:val="es-MX" w:eastAsia="en-US"/>
        </w:rPr>
        <w:t xml:space="preserve"> (FechaDeposito), y cuyo valor inicial deberá ser ‘0001’</w:t>
      </w:r>
      <w:r w:rsidR="003E0688">
        <w:rPr>
          <w:rFonts w:cs="Arial"/>
          <w:sz w:val="20"/>
          <w:szCs w:val="20"/>
          <w:lang w:val="es-MX" w:eastAsia="en-US"/>
        </w:rPr>
        <w:t xml:space="preserve">. </w:t>
      </w:r>
      <w:r w:rsidR="003E0688" w:rsidRPr="003E0688">
        <w:rPr>
          <w:rFonts w:cs="Arial"/>
          <w:sz w:val="20"/>
          <w:szCs w:val="20"/>
          <w:lang w:val="es-MX" w:eastAsia="en-US"/>
        </w:rPr>
        <w:t>(bjimenez)</w:t>
      </w:r>
    </w:p>
    <w:p w:rsidR="00EB4DD9" w:rsidRDefault="00EB4DD9" w:rsidP="00156C91">
      <w:pPr>
        <w:rPr>
          <w:rFonts w:cs="Arial"/>
          <w:sz w:val="20"/>
          <w:szCs w:val="20"/>
          <w:lang w:val="es-MX" w:eastAsia="en-US"/>
        </w:rPr>
      </w:pPr>
    </w:p>
    <w:p w:rsidR="005D4DAB" w:rsidRPr="00965759" w:rsidRDefault="005D4DAB" w:rsidP="005D4DA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44" w:name="RNMOV185"/>
      <w:bookmarkStart w:id="1145" w:name="_Toc454334685"/>
      <w:r w:rsidRPr="00965759">
        <w:rPr>
          <w:lang w:eastAsia="en-US"/>
        </w:rPr>
        <w:lastRenderedPageBreak/>
        <w:t>RN</w:t>
      </w:r>
      <w:r>
        <w:rPr>
          <w:lang w:eastAsia="en-US"/>
        </w:rPr>
        <w:t xml:space="preserve">MOV185 Importe </w:t>
      </w:r>
      <w:r w:rsidRPr="00965759">
        <w:rPr>
          <w:lang w:eastAsia="en-US"/>
        </w:rPr>
        <w:t>Total de Devoluciones</w:t>
      </w:r>
      <w:bookmarkEnd w:id="1145"/>
    </w:p>
    <w:bookmarkEnd w:id="1144"/>
    <w:p w:rsidR="005D4DAB" w:rsidRPr="00965759" w:rsidRDefault="005D4DAB" w:rsidP="005D4DAB">
      <w:pPr>
        <w:pStyle w:val="Textoindependiente"/>
        <w:rPr>
          <w:b w:val="0"/>
          <w:sz w:val="20"/>
          <w:szCs w:val="20"/>
          <w:lang w:eastAsia="en-US"/>
        </w:rPr>
      </w:pPr>
      <w:r>
        <w:rPr>
          <w:b w:val="0"/>
          <w:sz w:val="20"/>
          <w:szCs w:val="20"/>
          <w:lang w:eastAsia="en-US"/>
        </w:rPr>
        <w:t>Se deberá presentar el i</w:t>
      </w:r>
      <w:r w:rsidRPr="00965759">
        <w:rPr>
          <w:b w:val="0"/>
          <w:sz w:val="20"/>
          <w:szCs w:val="20"/>
          <w:lang w:eastAsia="en-US"/>
        </w:rPr>
        <w:t>m</w:t>
      </w:r>
      <w:r>
        <w:rPr>
          <w:b w:val="0"/>
          <w:sz w:val="20"/>
          <w:szCs w:val="20"/>
          <w:lang w:eastAsia="en-US"/>
        </w:rPr>
        <w:t xml:space="preserve">porte total de las devoluciones, el cual se obtendrá a partir de la sumatoria de los totales de las devoluciones obtenidas. </w:t>
      </w:r>
    </w:p>
    <w:p w:rsidR="00C63531" w:rsidRDefault="00C63531" w:rsidP="00156C91">
      <w:pPr>
        <w:rPr>
          <w:rFonts w:cs="Arial"/>
          <w:sz w:val="20"/>
          <w:szCs w:val="20"/>
          <w:lang w:val="es-MX" w:eastAsia="en-US"/>
        </w:rPr>
      </w:pPr>
    </w:p>
    <w:p w:rsidR="00AD5DAC" w:rsidRPr="00D879CE" w:rsidRDefault="00AD5DAC" w:rsidP="00AD5DAC">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46" w:name="_Toc360369790"/>
      <w:bookmarkStart w:id="1147" w:name="RNMOV186"/>
      <w:bookmarkStart w:id="1148" w:name="_Toc454334686"/>
      <w:r w:rsidRPr="00F57545">
        <w:rPr>
          <w:lang w:eastAsia="en-US"/>
        </w:rPr>
        <w:t>RNMOV1</w:t>
      </w:r>
      <w:r>
        <w:rPr>
          <w:lang w:eastAsia="en-US"/>
        </w:rPr>
        <w:t>86</w:t>
      </w:r>
      <w:r w:rsidRPr="00F57545">
        <w:rPr>
          <w:lang w:eastAsia="en-US"/>
        </w:rPr>
        <w:t xml:space="preserve"> </w:t>
      </w:r>
      <w:r>
        <w:rPr>
          <w:lang w:eastAsia="en-US"/>
        </w:rPr>
        <w:t>Total General</w:t>
      </w:r>
      <w:bookmarkEnd w:id="1146"/>
      <w:bookmarkEnd w:id="1148"/>
      <w:r>
        <w:rPr>
          <w:lang w:eastAsia="en-US"/>
        </w:rPr>
        <w:t xml:space="preserve"> </w:t>
      </w:r>
    </w:p>
    <w:bookmarkEnd w:id="1147"/>
    <w:p w:rsidR="00AD5DAC" w:rsidRPr="00D879CE" w:rsidRDefault="00AD5DAC" w:rsidP="00AD5DAC">
      <w:pPr>
        <w:rPr>
          <w:rFonts w:cs="Arial"/>
          <w:sz w:val="20"/>
          <w:szCs w:val="20"/>
          <w:lang w:val="es-MX" w:eastAsia="en-US"/>
        </w:rPr>
      </w:pPr>
      <w:r>
        <w:rPr>
          <w:rFonts w:cs="Arial"/>
          <w:sz w:val="20"/>
          <w:szCs w:val="20"/>
          <w:lang w:val="es-MX" w:eastAsia="en-US"/>
        </w:rPr>
        <w:t xml:space="preserve">Se deberá mostrar la información del total general, el </w:t>
      </w:r>
      <w:r w:rsidR="00A66A90">
        <w:rPr>
          <w:rFonts w:cs="Arial"/>
          <w:sz w:val="20"/>
          <w:szCs w:val="20"/>
          <w:lang w:val="es-MX" w:eastAsia="en-US"/>
        </w:rPr>
        <w:t xml:space="preserve">cual se obtendrá a partir de la </w:t>
      </w:r>
      <w:r>
        <w:rPr>
          <w:rFonts w:cs="Arial"/>
          <w:sz w:val="20"/>
          <w:szCs w:val="20"/>
          <w:lang w:val="es-MX" w:eastAsia="en-US"/>
        </w:rPr>
        <w:t>diferencia del Total de Efectivo y Cheques menos el Total de Devoluciones realizadas, es decir:</w:t>
      </w:r>
      <w:r w:rsidRPr="002C7434">
        <w:rPr>
          <w:rFonts w:cs="Arial"/>
          <w:i/>
          <w:sz w:val="20"/>
          <w:szCs w:val="20"/>
          <w:lang w:val="es-MX" w:eastAsia="en-US"/>
        </w:rPr>
        <w:t xml:space="preserve"> Total Genereal = Total de </w:t>
      </w:r>
      <w:r w:rsidR="00A66A90">
        <w:rPr>
          <w:rFonts w:cs="Arial"/>
          <w:i/>
          <w:sz w:val="20"/>
          <w:szCs w:val="20"/>
          <w:lang w:val="es-MX" w:eastAsia="en-US"/>
        </w:rPr>
        <w:t xml:space="preserve">Efectivo y Cheques </w:t>
      </w:r>
      <w:r w:rsidRPr="002C7434">
        <w:rPr>
          <w:rFonts w:cs="Arial"/>
          <w:i/>
          <w:sz w:val="20"/>
          <w:szCs w:val="20"/>
          <w:lang w:val="es-MX" w:eastAsia="en-US"/>
        </w:rPr>
        <w:t>– Total de Devoluciones.</w:t>
      </w:r>
      <w:r w:rsidR="00A66A90">
        <w:rPr>
          <w:rFonts w:cs="Arial"/>
          <w:i/>
          <w:sz w:val="20"/>
          <w:szCs w:val="20"/>
          <w:lang w:val="es-MX" w:eastAsia="en-US"/>
        </w:rPr>
        <w:t xml:space="preserve"> </w:t>
      </w:r>
      <w:r w:rsidRPr="003E0688">
        <w:rPr>
          <w:rFonts w:cs="Arial"/>
          <w:sz w:val="20"/>
          <w:szCs w:val="20"/>
          <w:lang w:val="es-MX" w:eastAsia="en-US"/>
        </w:rPr>
        <w:t>(bjimenez)</w:t>
      </w:r>
    </w:p>
    <w:p w:rsidR="008A0040" w:rsidRDefault="008A0040" w:rsidP="00156C91">
      <w:pPr>
        <w:rPr>
          <w:rFonts w:cs="Arial"/>
          <w:sz w:val="20"/>
          <w:szCs w:val="20"/>
          <w:lang w:val="es-MX" w:eastAsia="en-US"/>
        </w:rPr>
      </w:pPr>
    </w:p>
    <w:p w:rsidR="0096604E" w:rsidRPr="00D879CE" w:rsidRDefault="0096604E" w:rsidP="0096604E">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49" w:name="RNMOV187"/>
      <w:bookmarkStart w:id="1150" w:name="_Toc454334687"/>
      <w:r w:rsidRPr="00F57545">
        <w:rPr>
          <w:lang w:eastAsia="en-US"/>
        </w:rPr>
        <w:t>RNMOV1</w:t>
      </w:r>
      <w:r>
        <w:rPr>
          <w:lang w:eastAsia="en-US"/>
        </w:rPr>
        <w:t>87</w:t>
      </w:r>
      <w:r w:rsidRPr="00F57545">
        <w:rPr>
          <w:lang w:eastAsia="en-US"/>
        </w:rPr>
        <w:t xml:space="preserve"> </w:t>
      </w:r>
      <w:r w:rsidR="0049307A">
        <w:rPr>
          <w:lang w:eastAsia="en-US"/>
        </w:rPr>
        <w:t>Importe Máximo</w:t>
      </w:r>
      <w:r>
        <w:rPr>
          <w:lang w:eastAsia="en-US"/>
        </w:rPr>
        <w:t xml:space="preserve"> a Depositar</w:t>
      </w:r>
      <w:r w:rsidR="00A05876">
        <w:rPr>
          <w:lang w:eastAsia="en-US"/>
        </w:rPr>
        <w:t xml:space="preserve"> con Devoluciones</w:t>
      </w:r>
      <w:bookmarkEnd w:id="1150"/>
    </w:p>
    <w:bookmarkEnd w:id="1149"/>
    <w:p w:rsidR="008C176A" w:rsidRPr="00D6552D" w:rsidRDefault="0096604E" w:rsidP="008C176A">
      <w:pPr>
        <w:rPr>
          <w:rFonts w:cs="Arial"/>
          <w:i/>
          <w:sz w:val="20"/>
          <w:szCs w:val="20"/>
          <w:lang w:val="es-MX" w:eastAsia="en-US"/>
        </w:rPr>
      </w:pPr>
      <w:r>
        <w:rPr>
          <w:rFonts w:cs="Arial"/>
          <w:sz w:val="20"/>
          <w:szCs w:val="20"/>
          <w:lang w:val="es-MX" w:eastAsia="en-US"/>
        </w:rPr>
        <w:t xml:space="preserve">Se deberá </w:t>
      </w:r>
      <w:r w:rsidR="0049307A">
        <w:rPr>
          <w:rFonts w:cs="Arial"/>
          <w:sz w:val="20"/>
          <w:szCs w:val="20"/>
          <w:lang w:val="es-MX" w:eastAsia="en-US"/>
        </w:rPr>
        <w:t>presentar</w:t>
      </w:r>
      <w:r>
        <w:rPr>
          <w:rFonts w:cs="Arial"/>
          <w:sz w:val="20"/>
          <w:szCs w:val="20"/>
          <w:lang w:val="es-MX" w:eastAsia="en-US"/>
        </w:rPr>
        <w:t xml:space="preserve"> la información </w:t>
      </w:r>
      <w:r w:rsidR="0049307A">
        <w:rPr>
          <w:rFonts w:cs="Arial"/>
          <w:sz w:val="20"/>
          <w:szCs w:val="20"/>
          <w:lang w:val="es-MX" w:eastAsia="en-US"/>
        </w:rPr>
        <w:t xml:space="preserve">del </w:t>
      </w:r>
      <w:r>
        <w:rPr>
          <w:rFonts w:cs="Arial"/>
          <w:sz w:val="20"/>
          <w:szCs w:val="20"/>
          <w:lang w:val="es-MX" w:eastAsia="en-US"/>
        </w:rPr>
        <w:t xml:space="preserve">importe </w:t>
      </w:r>
      <w:r w:rsidR="0049307A">
        <w:rPr>
          <w:rFonts w:cs="Arial"/>
          <w:sz w:val="20"/>
          <w:szCs w:val="20"/>
          <w:lang w:val="es-MX" w:eastAsia="en-US"/>
        </w:rPr>
        <w:t>máximo</w:t>
      </w:r>
      <w:r>
        <w:rPr>
          <w:rFonts w:cs="Arial"/>
          <w:sz w:val="20"/>
          <w:szCs w:val="20"/>
          <w:lang w:val="es-MX" w:eastAsia="en-US"/>
        </w:rPr>
        <w:t xml:space="preserve"> a depositar, el cual se obtendrá a partir</w:t>
      </w:r>
      <w:r w:rsidR="0049307A">
        <w:rPr>
          <w:rFonts w:cs="Arial"/>
          <w:sz w:val="20"/>
          <w:szCs w:val="20"/>
          <w:lang w:val="es-MX" w:eastAsia="en-US"/>
        </w:rPr>
        <w:t xml:space="preserve"> </w:t>
      </w:r>
      <w:r w:rsidR="008C176A">
        <w:rPr>
          <w:rFonts w:cs="Arial"/>
          <w:sz w:val="20"/>
          <w:szCs w:val="20"/>
          <w:lang w:val="es-MX" w:eastAsia="en-US"/>
        </w:rPr>
        <w:t xml:space="preserve">de la </w:t>
      </w:r>
      <w:r w:rsidR="0049307A">
        <w:rPr>
          <w:rFonts w:cs="Arial"/>
          <w:sz w:val="20"/>
          <w:szCs w:val="20"/>
          <w:lang w:val="es-MX" w:eastAsia="en-US"/>
        </w:rPr>
        <w:t>diferencia</w:t>
      </w:r>
      <w:r w:rsidR="008C176A">
        <w:rPr>
          <w:rFonts w:cs="Arial"/>
          <w:sz w:val="20"/>
          <w:szCs w:val="20"/>
          <w:lang w:val="es-MX" w:eastAsia="en-US"/>
        </w:rPr>
        <w:t xml:space="preserve"> del Total de </w:t>
      </w:r>
      <w:r w:rsidR="0049307A">
        <w:rPr>
          <w:rFonts w:cs="Arial"/>
          <w:sz w:val="20"/>
          <w:szCs w:val="20"/>
          <w:lang w:val="es-MX" w:eastAsia="en-US"/>
        </w:rPr>
        <w:t>Efectivo y Cheques</w:t>
      </w:r>
      <w:r w:rsidR="008C176A">
        <w:rPr>
          <w:rFonts w:cs="Arial"/>
          <w:sz w:val="20"/>
          <w:szCs w:val="20"/>
          <w:lang w:val="es-MX" w:eastAsia="en-US"/>
        </w:rPr>
        <w:t xml:space="preserve"> menos el </w:t>
      </w:r>
      <w:r w:rsidR="0049307A">
        <w:rPr>
          <w:rFonts w:cs="Arial"/>
          <w:sz w:val="20"/>
          <w:szCs w:val="20"/>
          <w:lang w:val="es-MX" w:eastAsia="en-US"/>
        </w:rPr>
        <w:t>Total de Devoluciones</w:t>
      </w:r>
      <w:r w:rsidR="008C176A">
        <w:rPr>
          <w:rFonts w:cs="Arial"/>
          <w:sz w:val="20"/>
          <w:szCs w:val="20"/>
          <w:lang w:val="es-MX" w:eastAsia="en-US"/>
        </w:rPr>
        <w:t>,</w:t>
      </w:r>
      <w:r w:rsidR="0049307A">
        <w:rPr>
          <w:rFonts w:cs="Arial"/>
          <w:sz w:val="20"/>
          <w:szCs w:val="20"/>
          <w:lang w:val="es-MX" w:eastAsia="en-US"/>
        </w:rPr>
        <w:t xml:space="preserve"> menos el Total de Depósitos,</w:t>
      </w:r>
      <w:r w:rsidR="008C176A">
        <w:rPr>
          <w:rFonts w:cs="Arial"/>
          <w:sz w:val="20"/>
          <w:szCs w:val="20"/>
          <w:lang w:val="es-MX" w:eastAsia="en-US"/>
        </w:rPr>
        <w:t xml:space="preserve"> es decir:</w:t>
      </w:r>
      <w:r w:rsidR="008C176A" w:rsidRPr="002C7434">
        <w:rPr>
          <w:rFonts w:cs="Arial"/>
          <w:i/>
          <w:sz w:val="20"/>
          <w:szCs w:val="20"/>
          <w:lang w:val="es-MX" w:eastAsia="en-US"/>
        </w:rPr>
        <w:t xml:space="preserve"> </w:t>
      </w:r>
      <w:r w:rsidR="0049307A">
        <w:rPr>
          <w:rFonts w:cs="Arial"/>
          <w:i/>
          <w:sz w:val="20"/>
          <w:szCs w:val="20"/>
          <w:lang w:val="es-MX" w:eastAsia="en-US"/>
        </w:rPr>
        <w:t xml:space="preserve">Máximo a Depositar </w:t>
      </w:r>
      <w:r w:rsidR="008C176A" w:rsidRPr="002C7434">
        <w:rPr>
          <w:rFonts w:cs="Arial"/>
          <w:i/>
          <w:sz w:val="20"/>
          <w:szCs w:val="20"/>
          <w:lang w:val="es-MX" w:eastAsia="en-US"/>
        </w:rPr>
        <w:t xml:space="preserve">= Total de </w:t>
      </w:r>
      <w:r w:rsidR="00D6552D">
        <w:rPr>
          <w:rFonts w:cs="Arial"/>
          <w:i/>
          <w:sz w:val="20"/>
          <w:szCs w:val="20"/>
          <w:lang w:val="es-MX" w:eastAsia="en-US"/>
        </w:rPr>
        <w:t>Efectivo y Cheques –</w:t>
      </w:r>
      <w:r w:rsidR="008C176A">
        <w:rPr>
          <w:rFonts w:cs="Arial"/>
          <w:i/>
          <w:sz w:val="20"/>
          <w:szCs w:val="20"/>
          <w:lang w:val="es-MX" w:eastAsia="en-US"/>
        </w:rPr>
        <w:t xml:space="preserve"> Total de </w:t>
      </w:r>
      <w:r w:rsidR="0049307A">
        <w:rPr>
          <w:rFonts w:cs="Arial"/>
          <w:i/>
          <w:sz w:val="20"/>
          <w:szCs w:val="20"/>
          <w:lang w:val="es-MX" w:eastAsia="en-US"/>
        </w:rPr>
        <w:t>Devoluciones</w:t>
      </w:r>
      <w:r w:rsidR="008C176A">
        <w:rPr>
          <w:rFonts w:cs="Arial"/>
          <w:i/>
          <w:sz w:val="20"/>
          <w:szCs w:val="20"/>
          <w:lang w:val="es-MX" w:eastAsia="en-US"/>
        </w:rPr>
        <w:t xml:space="preserve"> </w:t>
      </w:r>
      <w:r w:rsidR="008C176A" w:rsidRPr="002C7434">
        <w:rPr>
          <w:rFonts w:cs="Arial"/>
          <w:i/>
          <w:sz w:val="20"/>
          <w:szCs w:val="20"/>
          <w:lang w:val="es-MX" w:eastAsia="en-US"/>
        </w:rPr>
        <w:t xml:space="preserve">– Total de </w:t>
      </w:r>
      <w:r w:rsidR="0049307A">
        <w:rPr>
          <w:rFonts w:cs="Arial"/>
          <w:i/>
          <w:sz w:val="20"/>
          <w:szCs w:val="20"/>
          <w:lang w:val="es-MX" w:eastAsia="en-US"/>
        </w:rPr>
        <w:t>Depósitos</w:t>
      </w:r>
      <w:r w:rsidR="008C176A" w:rsidRPr="002C7434">
        <w:rPr>
          <w:rFonts w:cs="Arial"/>
          <w:i/>
          <w:sz w:val="20"/>
          <w:szCs w:val="20"/>
          <w:lang w:val="es-MX" w:eastAsia="en-US"/>
        </w:rPr>
        <w:t>.</w:t>
      </w:r>
      <w:r w:rsidR="0049307A">
        <w:rPr>
          <w:rFonts w:cs="Arial"/>
          <w:i/>
          <w:sz w:val="20"/>
          <w:szCs w:val="20"/>
          <w:lang w:val="es-MX" w:eastAsia="en-US"/>
        </w:rPr>
        <w:t xml:space="preserve"> </w:t>
      </w:r>
      <w:r w:rsidR="008C176A" w:rsidRPr="003E0688">
        <w:rPr>
          <w:rFonts w:cs="Arial"/>
          <w:sz w:val="20"/>
          <w:szCs w:val="20"/>
          <w:lang w:val="es-MX" w:eastAsia="en-US"/>
        </w:rPr>
        <w:t>(bjimenez)</w:t>
      </w:r>
    </w:p>
    <w:p w:rsidR="004E2823" w:rsidRDefault="004E2823" w:rsidP="0096604E">
      <w:pPr>
        <w:rPr>
          <w:rFonts w:cs="Arial"/>
          <w:sz w:val="20"/>
          <w:szCs w:val="20"/>
          <w:lang w:val="es-MX" w:eastAsia="en-US"/>
        </w:rPr>
      </w:pPr>
    </w:p>
    <w:p w:rsidR="004E2823" w:rsidRPr="00300937" w:rsidRDefault="004E2823" w:rsidP="004E2823">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lang w:eastAsia="en-US"/>
        </w:rPr>
      </w:pPr>
      <w:bookmarkStart w:id="1151" w:name="RNMOV188"/>
      <w:bookmarkStart w:id="1152" w:name="_Toc454334688"/>
      <w:r w:rsidRPr="00300937">
        <w:rPr>
          <w:lang w:eastAsia="en-US"/>
        </w:rPr>
        <w:t>RN</w:t>
      </w:r>
      <w:r>
        <w:rPr>
          <w:lang w:eastAsia="en-US"/>
        </w:rPr>
        <w:t>MOV188</w:t>
      </w:r>
      <w:r w:rsidRPr="00300937">
        <w:rPr>
          <w:lang w:eastAsia="en-US"/>
        </w:rPr>
        <w:t xml:space="preserve"> Ordenamiento por </w:t>
      </w:r>
      <w:r>
        <w:rPr>
          <w:lang w:eastAsia="en-US"/>
        </w:rPr>
        <w:t>Fecha de Depósito</w:t>
      </w:r>
      <w:bookmarkEnd w:id="1152"/>
    </w:p>
    <w:bookmarkEnd w:id="1151"/>
    <w:p w:rsidR="004E2823" w:rsidRDefault="004E2823" w:rsidP="004E2823">
      <w:pPr>
        <w:pStyle w:val="Textoindependiente"/>
        <w:rPr>
          <w:b w:val="0"/>
          <w:sz w:val="20"/>
          <w:szCs w:val="20"/>
          <w:lang w:eastAsia="en-US"/>
        </w:rPr>
      </w:pPr>
      <w:r w:rsidRPr="00300937">
        <w:rPr>
          <w:b w:val="0"/>
          <w:sz w:val="20"/>
          <w:szCs w:val="20"/>
          <w:lang w:eastAsia="en-US"/>
        </w:rPr>
        <w:t xml:space="preserve">Se deberán ordenar los </w:t>
      </w:r>
      <w:r>
        <w:rPr>
          <w:b w:val="0"/>
          <w:sz w:val="20"/>
          <w:szCs w:val="20"/>
          <w:lang w:eastAsia="en-US"/>
        </w:rPr>
        <w:t>depósitos</w:t>
      </w:r>
      <w:r w:rsidRPr="00300937">
        <w:rPr>
          <w:b w:val="0"/>
          <w:sz w:val="20"/>
          <w:szCs w:val="20"/>
          <w:lang w:eastAsia="en-US"/>
        </w:rPr>
        <w:t xml:space="preserve"> de manera ascend</w:t>
      </w:r>
      <w:r w:rsidR="00F80BF1">
        <w:rPr>
          <w:b w:val="0"/>
          <w:sz w:val="20"/>
          <w:szCs w:val="20"/>
          <w:lang w:eastAsia="en-US"/>
        </w:rPr>
        <w:t xml:space="preserve">ente por </w:t>
      </w:r>
      <w:r>
        <w:rPr>
          <w:b w:val="0"/>
          <w:sz w:val="20"/>
          <w:szCs w:val="20"/>
          <w:lang w:eastAsia="en-US"/>
        </w:rPr>
        <w:t>la fecha</w:t>
      </w:r>
      <w:r w:rsidR="00C036AA">
        <w:rPr>
          <w:b w:val="0"/>
          <w:sz w:val="20"/>
          <w:szCs w:val="20"/>
          <w:lang w:eastAsia="en-US"/>
        </w:rPr>
        <w:t xml:space="preserve"> y hora</w:t>
      </w:r>
      <w:r>
        <w:rPr>
          <w:b w:val="0"/>
          <w:sz w:val="20"/>
          <w:szCs w:val="20"/>
          <w:lang w:eastAsia="en-US"/>
        </w:rPr>
        <w:t xml:space="preserve"> en que </w:t>
      </w:r>
      <w:r w:rsidR="00F80BF1">
        <w:rPr>
          <w:b w:val="0"/>
          <w:sz w:val="20"/>
          <w:szCs w:val="20"/>
          <w:lang w:eastAsia="en-US"/>
        </w:rPr>
        <w:t xml:space="preserve">estos </w:t>
      </w:r>
      <w:r>
        <w:rPr>
          <w:b w:val="0"/>
          <w:sz w:val="20"/>
          <w:szCs w:val="20"/>
          <w:lang w:eastAsia="en-US"/>
        </w:rPr>
        <w:t xml:space="preserve">se realizaron </w:t>
      </w:r>
      <w:r w:rsidR="00F80BF1">
        <w:rPr>
          <w:b w:val="0"/>
          <w:sz w:val="20"/>
          <w:szCs w:val="20"/>
          <w:lang w:eastAsia="en-US"/>
        </w:rPr>
        <w:t>(FechaDeposito).</w:t>
      </w:r>
      <w:r w:rsidR="003E0688">
        <w:rPr>
          <w:b w:val="0"/>
          <w:sz w:val="20"/>
          <w:szCs w:val="20"/>
          <w:lang w:eastAsia="en-US"/>
        </w:rPr>
        <w:t xml:space="preserve"> (bjimenez)</w:t>
      </w:r>
    </w:p>
    <w:p w:rsidR="00E5498B" w:rsidRDefault="00E5498B" w:rsidP="004E2823">
      <w:pPr>
        <w:pStyle w:val="Textoindependiente"/>
        <w:rPr>
          <w:b w:val="0"/>
          <w:sz w:val="20"/>
          <w:szCs w:val="20"/>
          <w:lang w:eastAsia="en-US"/>
        </w:rPr>
      </w:pPr>
    </w:p>
    <w:p w:rsidR="003C4AE8" w:rsidRPr="00300937" w:rsidRDefault="003C4AE8" w:rsidP="003C4AE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153" w:name="RNMOV189"/>
      <w:bookmarkStart w:id="1154" w:name="_Toc454334689"/>
      <w:r w:rsidRPr="00300937">
        <w:rPr>
          <w:lang w:eastAsia="en-US"/>
        </w:rPr>
        <w:t>RNMOV1</w:t>
      </w:r>
      <w:r>
        <w:rPr>
          <w:lang w:eastAsia="en-US"/>
        </w:rPr>
        <w:t>89</w:t>
      </w:r>
      <w:r w:rsidRPr="00300937">
        <w:rPr>
          <w:lang w:eastAsia="en-US"/>
        </w:rPr>
        <w:t xml:space="preserve"> </w:t>
      </w:r>
      <w:r>
        <w:rPr>
          <w:lang w:eastAsia="en-US"/>
        </w:rPr>
        <w:t>Total de Depósitos Realizados</w:t>
      </w:r>
      <w:bookmarkEnd w:id="1153"/>
      <w:bookmarkEnd w:id="1154"/>
    </w:p>
    <w:p w:rsidR="003C4AE8" w:rsidRPr="00300937" w:rsidRDefault="003C4AE8" w:rsidP="003C4AE8">
      <w:pPr>
        <w:rPr>
          <w:sz w:val="20"/>
          <w:szCs w:val="20"/>
          <w:lang w:eastAsia="en-US"/>
        </w:rPr>
      </w:pPr>
      <w:r>
        <w:rPr>
          <w:sz w:val="20"/>
          <w:szCs w:val="20"/>
          <w:lang w:val="es-MX" w:eastAsia="en-US"/>
        </w:rPr>
        <w:t>Se deberá presentar la i</w:t>
      </w:r>
      <w:r w:rsidRPr="00300937">
        <w:rPr>
          <w:sz w:val="20"/>
          <w:szCs w:val="20"/>
          <w:lang w:eastAsia="en-US"/>
        </w:rPr>
        <w:t>nformación correspondiente a</w:t>
      </w:r>
      <w:r>
        <w:rPr>
          <w:sz w:val="20"/>
          <w:szCs w:val="20"/>
          <w:lang w:eastAsia="en-US"/>
        </w:rPr>
        <w:t xml:space="preserve"> la sumatoria del total de los depósitos realizados durante la jornada de trabajo. </w:t>
      </w:r>
      <w:r w:rsidRPr="003E0688">
        <w:rPr>
          <w:rFonts w:cs="Arial"/>
          <w:sz w:val="20"/>
          <w:szCs w:val="20"/>
          <w:lang w:val="es-MX" w:eastAsia="en-US"/>
        </w:rPr>
        <w:t>(bjimenez)</w:t>
      </w:r>
    </w:p>
    <w:p w:rsidR="00E5498B" w:rsidRDefault="00E5498B" w:rsidP="004E2823">
      <w:pPr>
        <w:pStyle w:val="Textoindependiente"/>
        <w:rPr>
          <w:b w:val="0"/>
          <w:sz w:val="20"/>
          <w:szCs w:val="20"/>
          <w:lang w:val="es-ES" w:eastAsia="en-US"/>
        </w:rPr>
      </w:pPr>
    </w:p>
    <w:p w:rsidR="00D6552D" w:rsidRPr="00D879CE" w:rsidRDefault="00D6552D" w:rsidP="00D6552D">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55" w:name="RNMOV190"/>
      <w:bookmarkStart w:id="1156" w:name="_Toc454334690"/>
      <w:r w:rsidRPr="00F57545">
        <w:rPr>
          <w:lang w:eastAsia="en-US"/>
        </w:rPr>
        <w:t>RNMOV1</w:t>
      </w:r>
      <w:r>
        <w:rPr>
          <w:lang w:eastAsia="en-US"/>
        </w:rPr>
        <w:t>90</w:t>
      </w:r>
      <w:r w:rsidRPr="00F57545">
        <w:rPr>
          <w:lang w:eastAsia="en-US"/>
        </w:rPr>
        <w:t xml:space="preserve"> </w:t>
      </w:r>
      <w:r>
        <w:rPr>
          <w:lang w:eastAsia="en-US"/>
        </w:rPr>
        <w:t>Importe Máximo a Depositar sin Devoluciones</w:t>
      </w:r>
      <w:bookmarkEnd w:id="1156"/>
    </w:p>
    <w:bookmarkEnd w:id="1155"/>
    <w:p w:rsidR="00D6552D" w:rsidRDefault="00D6552D" w:rsidP="00D6552D">
      <w:pPr>
        <w:rPr>
          <w:rFonts w:cs="Arial"/>
          <w:sz w:val="20"/>
          <w:szCs w:val="20"/>
          <w:lang w:val="es-MX" w:eastAsia="en-US"/>
        </w:rPr>
      </w:pPr>
      <w:r>
        <w:rPr>
          <w:rFonts w:cs="Arial"/>
          <w:sz w:val="20"/>
          <w:szCs w:val="20"/>
          <w:lang w:val="es-MX" w:eastAsia="en-US"/>
        </w:rPr>
        <w:t>Se deberá presentar la información del importe máximo a depositar, el cual se obtendrá a partir de la diferencia del Total de Efectivo y Cheques menos el Total de Depósitos, es decir:</w:t>
      </w:r>
      <w:r w:rsidRPr="002C7434">
        <w:rPr>
          <w:rFonts w:cs="Arial"/>
          <w:i/>
          <w:sz w:val="20"/>
          <w:szCs w:val="20"/>
          <w:lang w:val="es-MX" w:eastAsia="en-US"/>
        </w:rPr>
        <w:t xml:space="preserve"> </w:t>
      </w:r>
      <w:r>
        <w:rPr>
          <w:rFonts w:cs="Arial"/>
          <w:i/>
          <w:sz w:val="20"/>
          <w:szCs w:val="20"/>
          <w:lang w:val="es-MX" w:eastAsia="en-US"/>
        </w:rPr>
        <w:t xml:space="preserve">Máximo a Depositar </w:t>
      </w:r>
      <w:r w:rsidRPr="002C7434">
        <w:rPr>
          <w:rFonts w:cs="Arial"/>
          <w:i/>
          <w:sz w:val="20"/>
          <w:szCs w:val="20"/>
          <w:lang w:val="es-MX" w:eastAsia="en-US"/>
        </w:rPr>
        <w:t xml:space="preserve">= Total de </w:t>
      </w:r>
      <w:r>
        <w:rPr>
          <w:rFonts w:cs="Arial"/>
          <w:i/>
          <w:sz w:val="20"/>
          <w:szCs w:val="20"/>
          <w:lang w:val="es-MX" w:eastAsia="en-US"/>
        </w:rPr>
        <w:t xml:space="preserve">Efectivo y Cheques </w:t>
      </w:r>
      <w:r w:rsidRPr="002C7434">
        <w:rPr>
          <w:rFonts w:cs="Arial"/>
          <w:i/>
          <w:sz w:val="20"/>
          <w:szCs w:val="20"/>
          <w:lang w:val="es-MX" w:eastAsia="en-US"/>
        </w:rPr>
        <w:t xml:space="preserve">– Total de </w:t>
      </w:r>
      <w:r>
        <w:rPr>
          <w:rFonts w:cs="Arial"/>
          <w:i/>
          <w:sz w:val="20"/>
          <w:szCs w:val="20"/>
          <w:lang w:val="es-MX" w:eastAsia="en-US"/>
        </w:rPr>
        <w:t>Depósitos</w:t>
      </w:r>
      <w:r w:rsidRPr="002C7434">
        <w:rPr>
          <w:rFonts w:cs="Arial"/>
          <w:i/>
          <w:sz w:val="20"/>
          <w:szCs w:val="20"/>
          <w:lang w:val="es-MX" w:eastAsia="en-US"/>
        </w:rPr>
        <w:t>.</w:t>
      </w:r>
      <w:r>
        <w:rPr>
          <w:rFonts w:cs="Arial"/>
          <w:i/>
          <w:sz w:val="20"/>
          <w:szCs w:val="20"/>
          <w:lang w:val="es-MX" w:eastAsia="en-US"/>
        </w:rPr>
        <w:t xml:space="preserve"> </w:t>
      </w:r>
      <w:r w:rsidRPr="003E0688">
        <w:rPr>
          <w:rFonts w:cs="Arial"/>
          <w:sz w:val="20"/>
          <w:szCs w:val="20"/>
          <w:lang w:val="es-MX" w:eastAsia="en-US"/>
        </w:rPr>
        <w:t>(bjimenez)</w:t>
      </w:r>
    </w:p>
    <w:p w:rsidR="008D0764" w:rsidRDefault="008D0764" w:rsidP="00D6552D">
      <w:pPr>
        <w:rPr>
          <w:rFonts w:cs="Arial"/>
          <w:sz w:val="20"/>
          <w:szCs w:val="20"/>
          <w:lang w:val="es-MX" w:eastAsia="en-US"/>
        </w:rPr>
      </w:pPr>
    </w:p>
    <w:p w:rsidR="008D0764" w:rsidRPr="00D879CE" w:rsidRDefault="008D0764" w:rsidP="008D0764">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57" w:name="_Toc360369792"/>
      <w:bookmarkStart w:id="1158" w:name="RNMOV191"/>
      <w:bookmarkStart w:id="1159" w:name="_Toc454334691"/>
      <w:r w:rsidRPr="00F57545">
        <w:rPr>
          <w:lang w:eastAsia="en-US"/>
        </w:rPr>
        <w:t>RNMOV1</w:t>
      </w:r>
      <w:r>
        <w:rPr>
          <w:lang w:eastAsia="en-US"/>
        </w:rPr>
        <w:t>91</w:t>
      </w:r>
      <w:r w:rsidRPr="00F57545">
        <w:rPr>
          <w:lang w:eastAsia="en-US"/>
        </w:rPr>
        <w:t xml:space="preserve"> </w:t>
      </w:r>
      <w:r>
        <w:rPr>
          <w:lang w:eastAsia="en-US"/>
        </w:rPr>
        <w:t>Descripción del Depósito</w:t>
      </w:r>
      <w:bookmarkEnd w:id="1157"/>
      <w:bookmarkEnd w:id="1159"/>
      <w:r>
        <w:rPr>
          <w:lang w:eastAsia="en-US"/>
        </w:rPr>
        <w:t xml:space="preserve"> </w:t>
      </w:r>
    </w:p>
    <w:bookmarkEnd w:id="1158"/>
    <w:p w:rsidR="008D0764" w:rsidRDefault="008D0764" w:rsidP="008D0764">
      <w:pPr>
        <w:rPr>
          <w:rFonts w:cs="Arial"/>
          <w:sz w:val="20"/>
          <w:szCs w:val="20"/>
          <w:lang w:val="es-MX" w:eastAsia="en-US"/>
        </w:rPr>
      </w:pPr>
      <w:r>
        <w:rPr>
          <w:rFonts w:cs="Arial"/>
          <w:sz w:val="20"/>
          <w:szCs w:val="20"/>
          <w:lang w:val="es-MX" w:eastAsia="en-US"/>
        </w:rPr>
        <w:t xml:space="preserve">Se deberá mostrar como descripción del depósito la etiqueta “Depósito” seguida de un consecutivo autoincremental, el cual se generará en base al orden de la fecha en que se realizó el depósito (FechaDeposito), y cuyo valor inicial deberá ser ‘1’. </w:t>
      </w:r>
      <w:r w:rsidRPr="003E0688">
        <w:rPr>
          <w:rFonts w:cs="Arial"/>
          <w:sz w:val="20"/>
          <w:szCs w:val="20"/>
          <w:lang w:val="es-MX" w:eastAsia="en-US"/>
        </w:rPr>
        <w:t>(bjimenez)</w:t>
      </w:r>
    </w:p>
    <w:p w:rsidR="00CD4932" w:rsidRDefault="00CD4932" w:rsidP="008D0764">
      <w:pPr>
        <w:rPr>
          <w:rFonts w:cs="Arial"/>
          <w:sz w:val="20"/>
          <w:szCs w:val="20"/>
          <w:lang w:val="es-MX" w:eastAsia="en-US"/>
        </w:rPr>
      </w:pPr>
    </w:p>
    <w:p w:rsidR="00CD4932" w:rsidRPr="00D879CE" w:rsidRDefault="00CD4932" w:rsidP="00CD4932">
      <w:pPr>
        <w:pStyle w:val="Ttulo1"/>
        <w:numPr>
          <w:ilvl w:val="1"/>
          <w:numId w:val="1"/>
        </w:numPr>
        <w:tabs>
          <w:tab w:val="clear" w:pos="720"/>
          <w:tab w:val="clear" w:pos="792"/>
          <w:tab w:val="num" w:pos="567"/>
        </w:tabs>
        <w:autoSpaceDE/>
        <w:autoSpaceDN/>
        <w:adjustRightInd/>
        <w:spacing w:before="120" w:after="60" w:line="240" w:lineRule="atLeast"/>
        <w:ind w:left="0" w:firstLine="0"/>
        <w:jc w:val="left"/>
        <w:rPr>
          <w:szCs w:val="20"/>
          <w:lang w:eastAsia="en-US"/>
        </w:rPr>
      </w:pPr>
      <w:bookmarkStart w:id="1160" w:name="_Toc360369793"/>
      <w:bookmarkStart w:id="1161" w:name="RNMOV192"/>
      <w:bookmarkStart w:id="1162" w:name="_Toc454334692"/>
      <w:r w:rsidRPr="00F57545">
        <w:rPr>
          <w:lang w:eastAsia="en-US"/>
        </w:rPr>
        <w:t>RNMOV1</w:t>
      </w:r>
      <w:r>
        <w:rPr>
          <w:lang w:eastAsia="en-US"/>
        </w:rPr>
        <w:t>92 Importe Total del Depósito</w:t>
      </w:r>
      <w:bookmarkEnd w:id="1160"/>
      <w:bookmarkEnd w:id="1162"/>
      <w:r>
        <w:rPr>
          <w:lang w:eastAsia="en-US"/>
        </w:rPr>
        <w:t xml:space="preserve"> </w:t>
      </w:r>
    </w:p>
    <w:bookmarkEnd w:id="1161"/>
    <w:p w:rsidR="00CD4932" w:rsidRDefault="00CD4932" w:rsidP="00CD4932">
      <w:pPr>
        <w:rPr>
          <w:rFonts w:cs="Arial"/>
          <w:sz w:val="20"/>
          <w:szCs w:val="20"/>
          <w:lang w:val="es-MX" w:eastAsia="en-US"/>
        </w:rPr>
      </w:pPr>
      <w:r>
        <w:rPr>
          <w:rFonts w:cs="Arial"/>
          <w:sz w:val="20"/>
          <w:szCs w:val="20"/>
          <w:lang w:val="es-MX" w:eastAsia="en-US"/>
        </w:rPr>
        <w:t xml:space="preserve">Se deberá mostrar la información correspondiente al importe total del depósito (Total). </w:t>
      </w:r>
      <w:r w:rsidRPr="003E0688">
        <w:rPr>
          <w:rFonts w:cs="Arial"/>
          <w:sz w:val="20"/>
          <w:szCs w:val="20"/>
          <w:lang w:val="es-MX" w:eastAsia="en-US"/>
        </w:rPr>
        <w:t>(bjimenez)</w:t>
      </w:r>
    </w:p>
    <w:p w:rsidR="00D318B6" w:rsidRPr="00D879CE" w:rsidRDefault="00D318B6" w:rsidP="00CD4932">
      <w:pPr>
        <w:rPr>
          <w:rFonts w:cs="Arial"/>
          <w:sz w:val="20"/>
          <w:szCs w:val="20"/>
          <w:lang w:val="es-MX" w:eastAsia="en-US"/>
        </w:rPr>
      </w:pPr>
    </w:p>
    <w:p w:rsidR="00CD4932" w:rsidRPr="00D879CE" w:rsidRDefault="00CD4932" w:rsidP="008D0764">
      <w:pPr>
        <w:rPr>
          <w:rFonts w:cs="Arial"/>
          <w:sz w:val="20"/>
          <w:szCs w:val="20"/>
          <w:lang w:val="es-MX" w:eastAsia="en-US"/>
        </w:rPr>
      </w:pPr>
    </w:p>
    <w:p w:rsidR="008D0764" w:rsidRPr="00D879CE" w:rsidRDefault="008D0764" w:rsidP="00D6552D">
      <w:pPr>
        <w:rPr>
          <w:rFonts w:cs="Arial"/>
          <w:sz w:val="20"/>
          <w:szCs w:val="20"/>
          <w:lang w:val="es-MX" w:eastAsia="en-US"/>
        </w:rPr>
      </w:pPr>
    </w:p>
    <w:p w:rsidR="00066420" w:rsidRDefault="00066420" w:rsidP="004E2823">
      <w:pPr>
        <w:pStyle w:val="Textoindependiente"/>
        <w:rPr>
          <w:b w:val="0"/>
          <w:sz w:val="20"/>
          <w:szCs w:val="20"/>
          <w:lang w:val="es-ES" w:eastAsia="en-US"/>
        </w:rPr>
      </w:pPr>
    </w:p>
    <w:p w:rsidR="000C741C" w:rsidRPr="00E5498B" w:rsidRDefault="000C741C" w:rsidP="004E2823">
      <w:pPr>
        <w:pStyle w:val="Textoindependiente"/>
        <w:rPr>
          <w:b w:val="0"/>
          <w:sz w:val="20"/>
          <w:szCs w:val="20"/>
          <w:lang w:val="es-ES" w:eastAsia="en-US"/>
        </w:rPr>
      </w:pPr>
    </w:p>
    <w:p w:rsidR="004E2823" w:rsidRPr="00D879CE" w:rsidRDefault="004E2823" w:rsidP="0096604E">
      <w:pPr>
        <w:rPr>
          <w:rFonts w:cs="Arial"/>
          <w:sz w:val="20"/>
          <w:szCs w:val="20"/>
          <w:lang w:val="es-MX" w:eastAsia="en-US"/>
        </w:rPr>
      </w:pPr>
    </w:p>
    <w:p w:rsidR="0096604E" w:rsidRPr="00D879CE" w:rsidRDefault="0096604E" w:rsidP="00156C91">
      <w:pPr>
        <w:rPr>
          <w:rFonts w:cs="Arial"/>
          <w:sz w:val="20"/>
          <w:szCs w:val="20"/>
          <w:lang w:val="es-MX" w:eastAsia="en-US"/>
        </w:rPr>
      </w:pPr>
    </w:p>
    <w:p w:rsidR="00156C91" w:rsidRPr="00D879CE" w:rsidRDefault="00156C91" w:rsidP="00E46E77">
      <w:pPr>
        <w:rPr>
          <w:rFonts w:cs="Arial"/>
          <w:sz w:val="20"/>
          <w:szCs w:val="20"/>
          <w:lang w:val="es-MX" w:eastAsia="en-US"/>
        </w:rPr>
      </w:pPr>
    </w:p>
    <w:p w:rsidR="00E46E77" w:rsidRPr="00D879CE" w:rsidRDefault="00E46E77" w:rsidP="00E46E77">
      <w:pPr>
        <w:rPr>
          <w:rFonts w:cs="Arial"/>
          <w:sz w:val="20"/>
          <w:szCs w:val="20"/>
          <w:lang w:val="es-MX" w:eastAsia="en-US"/>
        </w:rPr>
      </w:pPr>
    </w:p>
    <w:p w:rsidR="00D879CE" w:rsidRPr="006F7F89" w:rsidRDefault="00D879CE" w:rsidP="00D75745">
      <w:pPr>
        <w:rPr>
          <w:rFonts w:cs="Arial"/>
          <w:b/>
          <w:szCs w:val="20"/>
          <w:lang w:val="es-MX" w:eastAsia="en-US"/>
        </w:rPr>
      </w:pPr>
    </w:p>
    <w:p w:rsidR="00A4395A" w:rsidRPr="00300937" w:rsidRDefault="00A4395A" w:rsidP="00A4395A">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1163" w:name="_Toc454334693"/>
      <w:r w:rsidRPr="00300937">
        <w:rPr>
          <w:bCs w:val="0"/>
          <w:szCs w:val="20"/>
          <w:lang w:eastAsia="en-US"/>
        </w:rPr>
        <w:lastRenderedPageBreak/>
        <w:t xml:space="preserve">Grupo Reglas de Negocio </w:t>
      </w:r>
      <w:r w:rsidR="00FC1F89" w:rsidRPr="00300937">
        <w:rPr>
          <w:bCs w:val="0"/>
          <w:szCs w:val="20"/>
          <w:lang w:eastAsia="en-US"/>
        </w:rPr>
        <w:t>Escritorio</w:t>
      </w:r>
      <w:bookmarkEnd w:id="1163"/>
    </w:p>
    <w:p w:rsidR="00A4395A" w:rsidRPr="00300937" w:rsidRDefault="00A4395A" w:rsidP="00A4395A">
      <w:pPr>
        <w:rPr>
          <w:lang w:val="es-MX" w:eastAsia="en-US"/>
        </w:rPr>
      </w:pPr>
    </w:p>
    <w:p w:rsidR="00A4395A" w:rsidRPr="00300937" w:rsidRDefault="00A4395A" w:rsidP="00A439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64" w:name="RNESC001"/>
      <w:bookmarkStart w:id="1165" w:name="OLE_LINK7"/>
      <w:bookmarkStart w:id="1166" w:name="_Toc454334694"/>
      <w:r w:rsidRPr="00300937">
        <w:rPr>
          <w:bCs w:val="0"/>
          <w:szCs w:val="20"/>
          <w:lang w:eastAsia="en-US"/>
        </w:rPr>
        <w:t>RN</w:t>
      </w:r>
      <w:r w:rsidR="00FC1F89" w:rsidRPr="00300937">
        <w:rPr>
          <w:bCs w:val="0"/>
          <w:szCs w:val="20"/>
          <w:lang w:eastAsia="en-US"/>
        </w:rPr>
        <w:t>ESC</w:t>
      </w:r>
      <w:r w:rsidRPr="00300937">
        <w:rPr>
          <w:bCs w:val="0"/>
          <w:szCs w:val="20"/>
          <w:lang w:eastAsia="en-US"/>
        </w:rPr>
        <w:t>0</w:t>
      </w:r>
      <w:r w:rsidR="00845267" w:rsidRPr="00300937">
        <w:rPr>
          <w:bCs w:val="0"/>
          <w:szCs w:val="20"/>
          <w:lang w:eastAsia="en-US"/>
        </w:rPr>
        <w:t>0</w:t>
      </w:r>
      <w:r w:rsidRPr="00300937">
        <w:rPr>
          <w:bCs w:val="0"/>
          <w:szCs w:val="20"/>
          <w:lang w:eastAsia="en-US"/>
        </w:rPr>
        <w:t xml:space="preserve">1 </w:t>
      </w:r>
      <w:r w:rsidR="00845267" w:rsidRPr="00300937">
        <w:rPr>
          <w:bCs w:val="0"/>
          <w:szCs w:val="20"/>
          <w:lang w:eastAsia="en-US"/>
        </w:rPr>
        <w:t>Valor por Defecto Estado Activo</w:t>
      </w:r>
      <w:bookmarkEnd w:id="1166"/>
    </w:p>
    <w:bookmarkEnd w:id="1164"/>
    <w:p w:rsidR="007D62F8" w:rsidRPr="00300937" w:rsidRDefault="00845267" w:rsidP="007D62F8">
      <w:pPr>
        <w:pStyle w:val="Prrafodelista"/>
        <w:ind w:left="0"/>
        <w:jc w:val="both"/>
        <w:rPr>
          <w:rFonts w:cs="Arial"/>
          <w:sz w:val="20"/>
          <w:szCs w:val="20"/>
          <w:lang w:eastAsia="en-US"/>
        </w:rPr>
      </w:pPr>
      <w:r w:rsidRPr="00300937">
        <w:rPr>
          <w:rFonts w:cs="Arial"/>
          <w:sz w:val="20"/>
          <w:szCs w:val="20"/>
          <w:lang w:eastAsia="en-US"/>
        </w:rPr>
        <w:t>Asignar por defecto el estado de Activo.</w:t>
      </w:r>
    </w:p>
    <w:bookmarkEnd w:id="1165"/>
    <w:p w:rsidR="00F35BFD" w:rsidRPr="00300937" w:rsidRDefault="00F35BFD" w:rsidP="007D62F8">
      <w:pPr>
        <w:pStyle w:val="Prrafodelista"/>
        <w:ind w:left="0"/>
        <w:jc w:val="both"/>
        <w:rPr>
          <w:rFonts w:cs="Arial"/>
          <w:sz w:val="20"/>
          <w:szCs w:val="20"/>
          <w:lang w:eastAsia="en-US"/>
        </w:rPr>
      </w:pPr>
    </w:p>
    <w:p w:rsidR="00BB72E3" w:rsidRPr="00300937" w:rsidRDefault="00BB72E3" w:rsidP="00BB72E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67" w:name="RNESC002"/>
      <w:bookmarkStart w:id="1168" w:name="_Toc454334695"/>
      <w:r w:rsidRPr="00300937">
        <w:rPr>
          <w:bCs w:val="0"/>
          <w:szCs w:val="20"/>
          <w:lang w:eastAsia="en-US"/>
        </w:rPr>
        <w:t xml:space="preserve">RNESC002 </w:t>
      </w:r>
      <w:r w:rsidR="00B16409" w:rsidRPr="00300937">
        <w:rPr>
          <w:bCs w:val="0"/>
          <w:szCs w:val="20"/>
          <w:lang w:eastAsia="en-US"/>
        </w:rPr>
        <w:t>Tipos de</w:t>
      </w:r>
      <w:r w:rsidRPr="00300937">
        <w:rPr>
          <w:bCs w:val="0"/>
          <w:szCs w:val="20"/>
          <w:lang w:eastAsia="en-US"/>
        </w:rPr>
        <w:t xml:space="preserve"> A</w:t>
      </w:r>
      <w:r w:rsidR="00C3213B" w:rsidRPr="00300937">
        <w:rPr>
          <w:bCs w:val="0"/>
          <w:szCs w:val="20"/>
          <w:lang w:eastAsia="en-US"/>
        </w:rPr>
        <w:t>ddenda</w:t>
      </w:r>
      <w:r w:rsidR="00B16409" w:rsidRPr="00300937">
        <w:rPr>
          <w:bCs w:val="0"/>
          <w:szCs w:val="20"/>
          <w:lang w:eastAsia="en-US"/>
        </w:rPr>
        <w:t>s</w:t>
      </w:r>
      <w:bookmarkEnd w:id="1168"/>
    </w:p>
    <w:bookmarkEnd w:id="1167"/>
    <w:p w:rsidR="00DC0F6A" w:rsidRPr="00300937" w:rsidRDefault="00DC0F6A" w:rsidP="00DC0F6A">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Addendas”, traer la información de los tipos de adendas existentes</w:t>
      </w:r>
      <w:r w:rsidR="0099143A" w:rsidRPr="00300937">
        <w:rPr>
          <w:rFonts w:cs="Arial"/>
          <w:sz w:val="20"/>
          <w:szCs w:val="20"/>
          <w:lang w:eastAsia="en-US"/>
        </w:rPr>
        <w:t>, de acuerdo al tipo de lenguaje configurado para el sistema</w:t>
      </w:r>
      <w:r w:rsidRPr="00300937">
        <w:rPr>
          <w:rFonts w:cs="Arial"/>
          <w:sz w:val="20"/>
          <w:szCs w:val="20"/>
          <w:lang w:eastAsia="en-US"/>
        </w:rPr>
        <w:t>.</w:t>
      </w:r>
    </w:p>
    <w:p w:rsidR="00647DC0" w:rsidRPr="00300937" w:rsidRDefault="00647DC0" w:rsidP="00DC0F6A">
      <w:pPr>
        <w:pStyle w:val="Prrafodelista"/>
        <w:ind w:left="0"/>
        <w:jc w:val="both"/>
        <w:rPr>
          <w:rFonts w:cs="Arial"/>
          <w:sz w:val="20"/>
          <w:szCs w:val="20"/>
          <w:lang w:eastAsia="en-US"/>
        </w:rPr>
      </w:pPr>
    </w:p>
    <w:p w:rsidR="00540425" w:rsidRPr="00300937" w:rsidRDefault="00540425" w:rsidP="0054042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69" w:name="RNESC003"/>
      <w:bookmarkStart w:id="1170" w:name="_Toc454334696"/>
      <w:r w:rsidRPr="00300937">
        <w:rPr>
          <w:bCs w:val="0"/>
          <w:szCs w:val="20"/>
          <w:lang w:eastAsia="en-US"/>
        </w:rPr>
        <w:t xml:space="preserve">RNESC003 </w:t>
      </w:r>
      <w:r w:rsidR="00647DC0" w:rsidRPr="00300937">
        <w:rPr>
          <w:bCs w:val="0"/>
          <w:szCs w:val="20"/>
          <w:lang w:eastAsia="en-US"/>
        </w:rPr>
        <w:t>Tipos de Conexión</w:t>
      </w:r>
      <w:bookmarkEnd w:id="1170"/>
    </w:p>
    <w:bookmarkEnd w:id="1169"/>
    <w:p w:rsidR="00647DC0" w:rsidRPr="00300937" w:rsidRDefault="00647DC0" w:rsidP="00647DC0">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Conexión”, traer la información de los tipos de conexión para las addendas</w:t>
      </w:r>
      <w:r w:rsidR="0099143A" w:rsidRPr="00300937">
        <w:rPr>
          <w:rFonts w:cs="Arial"/>
          <w:sz w:val="20"/>
          <w:szCs w:val="20"/>
          <w:lang w:eastAsia="en-US"/>
        </w:rPr>
        <w:t>, de acuerdo al tipo de lenguaje configurado para el sistema</w:t>
      </w:r>
      <w:r w:rsidRPr="00300937">
        <w:rPr>
          <w:rFonts w:cs="Arial"/>
          <w:sz w:val="20"/>
          <w:szCs w:val="20"/>
          <w:lang w:eastAsia="en-US"/>
        </w:rPr>
        <w:t>.</w:t>
      </w:r>
    </w:p>
    <w:p w:rsidR="00540425" w:rsidRPr="00300937" w:rsidRDefault="00540425">
      <w:pPr>
        <w:rPr>
          <w:bCs/>
          <w:szCs w:val="20"/>
          <w:lang w:eastAsia="en-US"/>
        </w:rPr>
      </w:pPr>
    </w:p>
    <w:p w:rsidR="009326D0" w:rsidRPr="00300937" w:rsidRDefault="009326D0" w:rsidP="009326D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71" w:name="RNESC004"/>
      <w:bookmarkStart w:id="1172" w:name="_Toc454334697"/>
      <w:r w:rsidRPr="00300937">
        <w:rPr>
          <w:bCs w:val="0"/>
          <w:szCs w:val="20"/>
          <w:lang w:eastAsia="en-US"/>
        </w:rPr>
        <w:t xml:space="preserve">RNESC004 </w:t>
      </w:r>
      <w:bookmarkEnd w:id="1171"/>
      <w:r w:rsidR="00647DC0" w:rsidRPr="00300937">
        <w:rPr>
          <w:bCs w:val="0"/>
          <w:szCs w:val="20"/>
          <w:lang w:eastAsia="en-US"/>
        </w:rPr>
        <w:t>Valor Tipo de Conexión FTP</w:t>
      </w:r>
      <w:bookmarkEnd w:id="1172"/>
    </w:p>
    <w:p w:rsidR="00647DC0" w:rsidRPr="00300937" w:rsidRDefault="00647DC0" w:rsidP="00647DC0">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Conexión”, traer la información que corresponda al tipo de conexión “FTP”</w:t>
      </w:r>
      <w:r w:rsidR="0099143A" w:rsidRPr="00300937">
        <w:rPr>
          <w:rFonts w:cs="Arial"/>
          <w:sz w:val="20"/>
          <w:szCs w:val="20"/>
          <w:lang w:eastAsia="en-US"/>
        </w:rPr>
        <w:t>, de acuerdo al tipo de lenguaje configurado para el sistema</w:t>
      </w:r>
      <w:r w:rsidRPr="00300937">
        <w:rPr>
          <w:rFonts w:cs="Arial"/>
          <w:sz w:val="20"/>
          <w:szCs w:val="20"/>
          <w:lang w:eastAsia="en-US"/>
        </w:rPr>
        <w:t>.</w:t>
      </w:r>
    </w:p>
    <w:p w:rsidR="008048F2" w:rsidRPr="00300937" w:rsidRDefault="008048F2">
      <w:pPr>
        <w:rPr>
          <w:bCs/>
          <w:szCs w:val="20"/>
          <w:lang w:eastAsia="en-US"/>
        </w:rPr>
      </w:pPr>
    </w:p>
    <w:p w:rsidR="009326D0" w:rsidRPr="00300937" w:rsidRDefault="009326D0" w:rsidP="009326D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73" w:name="RNESC005"/>
      <w:bookmarkStart w:id="1174" w:name="_Toc454334698"/>
      <w:r w:rsidRPr="00300937">
        <w:rPr>
          <w:bCs w:val="0"/>
          <w:szCs w:val="20"/>
          <w:lang w:eastAsia="en-US"/>
        </w:rPr>
        <w:t xml:space="preserve">RNESC005 </w:t>
      </w:r>
      <w:bookmarkEnd w:id="1173"/>
      <w:r w:rsidR="00647DC0" w:rsidRPr="00300937">
        <w:rPr>
          <w:bCs w:val="0"/>
          <w:szCs w:val="20"/>
          <w:lang w:eastAsia="en-US"/>
        </w:rPr>
        <w:t>Valor Tipo de Conexión Servicio WEB</w:t>
      </w:r>
      <w:bookmarkEnd w:id="1174"/>
      <w:r w:rsidRPr="00300937">
        <w:rPr>
          <w:bCs w:val="0"/>
          <w:szCs w:val="20"/>
          <w:lang w:eastAsia="en-US"/>
        </w:rPr>
        <w:t xml:space="preserve"> </w:t>
      </w:r>
    </w:p>
    <w:p w:rsidR="00647DC0" w:rsidRPr="00300937" w:rsidRDefault="00647DC0" w:rsidP="00647DC0">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Conexión”, traer la información que corresponda al tipo de conexión “Servicio WEB”</w:t>
      </w:r>
      <w:r w:rsidR="0099143A" w:rsidRPr="00300937">
        <w:rPr>
          <w:rFonts w:cs="Arial"/>
          <w:sz w:val="20"/>
          <w:szCs w:val="20"/>
          <w:lang w:eastAsia="en-US"/>
        </w:rPr>
        <w:t>, de acuerdo al tipo de lenguaje configurado para el sistema</w:t>
      </w:r>
      <w:r w:rsidRPr="00300937">
        <w:rPr>
          <w:rFonts w:cs="Arial"/>
          <w:sz w:val="20"/>
          <w:szCs w:val="20"/>
          <w:lang w:eastAsia="en-US"/>
        </w:rPr>
        <w:t>.</w:t>
      </w:r>
    </w:p>
    <w:p w:rsidR="00647DC0" w:rsidRPr="00300937" w:rsidRDefault="00647DC0" w:rsidP="00647DC0">
      <w:pPr>
        <w:pStyle w:val="Prrafodelista"/>
        <w:ind w:left="0"/>
        <w:rPr>
          <w:bCs/>
          <w:szCs w:val="20"/>
          <w:lang w:eastAsia="en-US"/>
        </w:rPr>
      </w:pPr>
    </w:p>
    <w:p w:rsidR="0092306B" w:rsidRPr="00300937" w:rsidRDefault="0092306B" w:rsidP="0092306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75" w:name="RNESC006"/>
      <w:bookmarkStart w:id="1176" w:name="_Toc454334699"/>
      <w:r w:rsidRPr="00300937">
        <w:rPr>
          <w:bCs w:val="0"/>
          <w:szCs w:val="20"/>
          <w:lang w:eastAsia="en-US"/>
        </w:rPr>
        <w:t xml:space="preserve">RNESC006 </w:t>
      </w:r>
      <w:r w:rsidR="00647DC0" w:rsidRPr="00300937">
        <w:rPr>
          <w:bCs w:val="0"/>
          <w:szCs w:val="20"/>
          <w:lang w:eastAsia="en-US"/>
        </w:rPr>
        <w:t>Valor Tipo de Conexión Correo Electrónico</w:t>
      </w:r>
      <w:bookmarkEnd w:id="1176"/>
    </w:p>
    <w:p w:rsidR="00647DC0" w:rsidRPr="00300937" w:rsidRDefault="00647DC0" w:rsidP="00647DC0">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Conexión”, traer la información que corresponda al tipo de conexión “Correo Electrónico”</w:t>
      </w:r>
      <w:r w:rsidR="0099143A" w:rsidRPr="00300937">
        <w:rPr>
          <w:rFonts w:cs="Arial"/>
          <w:sz w:val="20"/>
          <w:szCs w:val="20"/>
          <w:lang w:eastAsia="en-US"/>
        </w:rPr>
        <w:t>, de acuerdo al tipo de lenguaje configurado para el sistema</w:t>
      </w:r>
      <w:r w:rsidRPr="00300937">
        <w:rPr>
          <w:rFonts w:cs="Arial"/>
          <w:sz w:val="20"/>
          <w:szCs w:val="20"/>
          <w:lang w:eastAsia="en-US"/>
        </w:rPr>
        <w:t>.</w:t>
      </w:r>
    </w:p>
    <w:p w:rsidR="00647DC0" w:rsidRPr="00300937" w:rsidRDefault="00647DC0" w:rsidP="00647DC0">
      <w:pPr>
        <w:rPr>
          <w:lang w:eastAsia="en-US"/>
        </w:rPr>
      </w:pPr>
    </w:p>
    <w:p w:rsidR="000160F1" w:rsidRPr="00300937" w:rsidRDefault="000160F1" w:rsidP="000160F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77" w:name="RNESC007"/>
      <w:bookmarkStart w:id="1178" w:name="_Toc454334700"/>
      <w:bookmarkEnd w:id="1175"/>
      <w:r w:rsidRPr="00300937">
        <w:rPr>
          <w:bCs w:val="0"/>
          <w:szCs w:val="20"/>
          <w:lang w:eastAsia="en-US"/>
        </w:rPr>
        <w:t>RNESC00</w:t>
      </w:r>
      <w:r w:rsidR="004A1BFE" w:rsidRPr="00300937">
        <w:rPr>
          <w:bCs w:val="0"/>
          <w:szCs w:val="20"/>
          <w:lang w:eastAsia="en-US"/>
        </w:rPr>
        <w:t>7</w:t>
      </w:r>
      <w:r w:rsidRPr="00300937">
        <w:rPr>
          <w:bCs w:val="0"/>
          <w:szCs w:val="20"/>
          <w:lang w:eastAsia="en-US"/>
        </w:rPr>
        <w:t xml:space="preserve"> Tipo</w:t>
      </w:r>
      <w:r w:rsidR="00ED0C7A" w:rsidRPr="00300937">
        <w:rPr>
          <w:bCs w:val="0"/>
          <w:szCs w:val="20"/>
          <w:lang w:eastAsia="en-US"/>
        </w:rPr>
        <w:t>s</w:t>
      </w:r>
      <w:r w:rsidRPr="00300937">
        <w:rPr>
          <w:bCs w:val="0"/>
          <w:szCs w:val="20"/>
          <w:lang w:eastAsia="en-US"/>
        </w:rPr>
        <w:t xml:space="preserve"> de </w:t>
      </w:r>
      <w:r w:rsidR="00ED0C7A" w:rsidRPr="00300937">
        <w:rPr>
          <w:bCs w:val="0"/>
          <w:szCs w:val="20"/>
          <w:lang w:eastAsia="en-US"/>
        </w:rPr>
        <w:t>Detalle de la Addenda</w:t>
      </w:r>
      <w:bookmarkEnd w:id="1178"/>
    </w:p>
    <w:bookmarkEnd w:id="1177"/>
    <w:p w:rsidR="000160F1" w:rsidRPr="00300937" w:rsidRDefault="000160F1" w:rsidP="000160F1">
      <w:pPr>
        <w:pStyle w:val="Prrafodelista"/>
        <w:ind w:left="0"/>
        <w:jc w:val="both"/>
        <w:rPr>
          <w:rFonts w:cs="Arial"/>
          <w:sz w:val="20"/>
          <w:szCs w:val="20"/>
          <w:lang w:eastAsia="en-US"/>
        </w:rPr>
      </w:pPr>
      <w:r w:rsidRPr="00300937">
        <w:rPr>
          <w:rFonts w:cs="Arial"/>
          <w:sz w:val="20"/>
          <w:szCs w:val="20"/>
          <w:lang w:eastAsia="en-US"/>
        </w:rPr>
        <w:t xml:space="preserve">Del catálogo de valores por referencia que correspondan a “Tipos de </w:t>
      </w:r>
      <w:r w:rsidR="00ED0C7A" w:rsidRPr="00300937">
        <w:rPr>
          <w:rFonts w:cs="Arial"/>
          <w:sz w:val="20"/>
          <w:szCs w:val="20"/>
          <w:lang w:eastAsia="en-US"/>
        </w:rPr>
        <w:t>Detalle de la Addenda</w:t>
      </w:r>
      <w:r w:rsidRPr="00300937">
        <w:rPr>
          <w:rFonts w:cs="Arial"/>
          <w:sz w:val="20"/>
          <w:szCs w:val="20"/>
          <w:lang w:eastAsia="en-US"/>
        </w:rPr>
        <w:t xml:space="preserve">”, traer la información </w:t>
      </w:r>
      <w:r w:rsidR="00ED0C7A" w:rsidRPr="00300937">
        <w:rPr>
          <w:rFonts w:cs="Arial"/>
          <w:sz w:val="20"/>
          <w:szCs w:val="20"/>
          <w:lang w:eastAsia="en-US"/>
        </w:rPr>
        <w:t>de los tipos</w:t>
      </w:r>
      <w:r w:rsidR="0099143A" w:rsidRPr="00300937">
        <w:rPr>
          <w:rFonts w:cs="Arial"/>
          <w:sz w:val="20"/>
          <w:szCs w:val="20"/>
          <w:lang w:eastAsia="en-US"/>
        </w:rPr>
        <w:t>, de acuerdo al tipo de lenguaje configurado para el sistema</w:t>
      </w:r>
      <w:r w:rsidR="00ED0C7A" w:rsidRPr="00300937">
        <w:rPr>
          <w:rFonts w:cs="Arial"/>
          <w:sz w:val="20"/>
          <w:szCs w:val="20"/>
          <w:lang w:eastAsia="en-US"/>
        </w:rPr>
        <w:t>.</w:t>
      </w:r>
    </w:p>
    <w:p w:rsidR="000160F1" w:rsidRPr="00300937" w:rsidRDefault="000160F1">
      <w:pPr>
        <w:rPr>
          <w:bCs/>
          <w:szCs w:val="20"/>
          <w:lang w:eastAsia="en-US"/>
        </w:rPr>
      </w:pPr>
    </w:p>
    <w:p w:rsidR="004A1BFE" w:rsidRPr="00300937" w:rsidRDefault="004A1BFE" w:rsidP="004A1BF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79" w:name="RNESC008"/>
      <w:bookmarkStart w:id="1180" w:name="_Toc454334701"/>
      <w:r w:rsidRPr="00300937">
        <w:rPr>
          <w:bCs w:val="0"/>
          <w:szCs w:val="20"/>
          <w:lang w:eastAsia="en-US"/>
        </w:rPr>
        <w:t xml:space="preserve">RNESC008 </w:t>
      </w:r>
      <w:bookmarkEnd w:id="1179"/>
      <w:r w:rsidR="00ED0C7A" w:rsidRPr="00300937">
        <w:rPr>
          <w:bCs w:val="0"/>
          <w:szCs w:val="20"/>
          <w:lang w:eastAsia="en-US"/>
        </w:rPr>
        <w:t xml:space="preserve">Tipos de </w:t>
      </w:r>
      <w:r w:rsidR="005D3345" w:rsidRPr="00300937">
        <w:rPr>
          <w:bCs w:val="0"/>
          <w:szCs w:val="20"/>
          <w:lang w:eastAsia="en-US"/>
        </w:rPr>
        <w:t>Métodos</w:t>
      </w:r>
      <w:r w:rsidR="00ED0C7A" w:rsidRPr="00300937">
        <w:rPr>
          <w:bCs w:val="0"/>
          <w:szCs w:val="20"/>
          <w:lang w:eastAsia="en-US"/>
        </w:rPr>
        <w:t xml:space="preserve"> de la Addenda</w:t>
      </w:r>
      <w:bookmarkEnd w:id="1180"/>
      <w:r w:rsidRPr="00300937">
        <w:rPr>
          <w:bCs w:val="0"/>
          <w:szCs w:val="20"/>
          <w:lang w:eastAsia="en-US"/>
        </w:rPr>
        <w:t xml:space="preserve"> </w:t>
      </w:r>
    </w:p>
    <w:p w:rsidR="004A1BFE" w:rsidRPr="00300937" w:rsidRDefault="00ED0C7A" w:rsidP="004A1BFE">
      <w:pPr>
        <w:pStyle w:val="Prrafodelista"/>
        <w:ind w:left="0"/>
        <w:jc w:val="both"/>
        <w:rPr>
          <w:rFonts w:cs="Arial"/>
          <w:sz w:val="20"/>
          <w:szCs w:val="20"/>
          <w:lang w:eastAsia="en-US"/>
        </w:rPr>
      </w:pPr>
      <w:r w:rsidRPr="00300937">
        <w:rPr>
          <w:rFonts w:cs="Arial"/>
          <w:sz w:val="20"/>
          <w:szCs w:val="20"/>
          <w:lang w:eastAsia="en-US"/>
        </w:rPr>
        <w:t xml:space="preserve">Del catálogo de valores por referencia que correspondan a “Tipos de </w:t>
      </w:r>
      <w:r w:rsidR="005D3345" w:rsidRPr="00300937">
        <w:rPr>
          <w:rFonts w:cs="Arial"/>
          <w:sz w:val="20"/>
          <w:szCs w:val="20"/>
          <w:lang w:eastAsia="en-US"/>
        </w:rPr>
        <w:t>Métodos</w:t>
      </w:r>
      <w:r w:rsidRPr="00300937">
        <w:rPr>
          <w:rFonts w:cs="Arial"/>
          <w:sz w:val="20"/>
          <w:szCs w:val="20"/>
          <w:lang w:eastAsia="en-US"/>
        </w:rPr>
        <w:t xml:space="preserve">”, traer la información de los tipos de </w:t>
      </w:r>
      <w:r w:rsidR="005D3345" w:rsidRPr="00300937">
        <w:rPr>
          <w:rFonts w:cs="Arial"/>
          <w:sz w:val="20"/>
          <w:szCs w:val="20"/>
          <w:lang w:eastAsia="en-US"/>
        </w:rPr>
        <w:t>métodos</w:t>
      </w:r>
      <w:r w:rsidRPr="00300937">
        <w:rPr>
          <w:rFonts w:cs="Arial"/>
          <w:sz w:val="20"/>
          <w:szCs w:val="20"/>
          <w:lang w:eastAsia="en-US"/>
        </w:rPr>
        <w:t xml:space="preserve"> </w:t>
      </w:r>
      <w:r w:rsidR="005D3345" w:rsidRPr="00300937">
        <w:rPr>
          <w:rFonts w:cs="Arial"/>
          <w:sz w:val="20"/>
          <w:szCs w:val="20"/>
          <w:lang w:eastAsia="en-US"/>
        </w:rPr>
        <w:t>para cada addenda de acuerdo a su grupo</w:t>
      </w:r>
      <w:r w:rsidR="0099143A" w:rsidRPr="00300937">
        <w:rPr>
          <w:rFonts w:cs="Arial"/>
          <w:sz w:val="20"/>
          <w:szCs w:val="20"/>
          <w:lang w:eastAsia="en-US"/>
        </w:rPr>
        <w:t xml:space="preserve"> y al tipo de lenguaje configurado para el sistema</w:t>
      </w:r>
      <w:r w:rsidR="005D3345" w:rsidRPr="00300937">
        <w:rPr>
          <w:rFonts w:cs="Arial"/>
          <w:sz w:val="20"/>
          <w:szCs w:val="20"/>
          <w:lang w:eastAsia="en-US"/>
        </w:rPr>
        <w:t>.</w:t>
      </w:r>
    </w:p>
    <w:p w:rsidR="004A1BFE" w:rsidRPr="00300937" w:rsidRDefault="004A1BFE">
      <w:pPr>
        <w:rPr>
          <w:bCs/>
          <w:szCs w:val="20"/>
          <w:lang w:eastAsia="en-US"/>
        </w:rPr>
      </w:pPr>
    </w:p>
    <w:p w:rsidR="00780C24" w:rsidRPr="00300937" w:rsidRDefault="00780C24" w:rsidP="00780C2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81" w:name="RNESC009"/>
      <w:bookmarkStart w:id="1182" w:name="_Toc454334702"/>
      <w:r w:rsidRPr="00300937">
        <w:rPr>
          <w:bCs w:val="0"/>
          <w:szCs w:val="20"/>
          <w:lang w:eastAsia="en-US"/>
        </w:rPr>
        <w:t xml:space="preserve">RNESC009 </w:t>
      </w:r>
      <w:r w:rsidR="00424606" w:rsidRPr="00300937">
        <w:rPr>
          <w:bCs w:val="0"/>
          <w:szCs w:val="20"/>
          <w:lang w:eastAsia="en-US"/>
        </w:rPr>
        <w:t>Cliente Asignado a una solo Addenda</w:t>
      </w:r>
      <w:bookmarkEnd w:id="1182"/>
    </w:p>
    <w:bookmarkEnd w:id="1181"/>
    <w:p w:rsidR="00780C24" w:rsidRPr="00300937" w:rsidRDefault="00424606">
      <w:pPr>
        <w:rPr>
          <w:rFonts w:cs="Arial"/>
          <w:sz w:val="20"/>
          <w:szCs w:val="20"/>
          <w:lang w:eastAsia="en-US"/>
        </w:rPr>
      </w:pPr>
      <w:r w:rsidRPr="00300937">
        <w:rPr>
          <w:rFonts w:cs="Arial"/>
          <w:sz w:val="20"/>
          <w:szCs w:val="20"/>
          <w:lang w:eastAsia="en-US"/>
        </w:rPr>
        <w:t>Un mismo cliente no puede estar asignado a más de una addenda que se encuentre activa.</w:t>
      </w:r>
    </w:p>
    <w:p w:rsidR="00424606" w:rsidRPr="00300937" w:rsidRDefault="00424606">
      <w:pPr>
        <w:rPr>
          <w:bCs/>
          <w:szCs w:val="20"/>
          <w:lang w:eastAsia="en-US"/>
        </w:rPr>
      </w:pPr>
    </w:p>
    <w:p w:rsidR="00780C24" w:rsidRPr="00300937" w:rsidRDefault="00780C24" w:rsidP="00780C2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83" w:name="RNESC010"/>
      <w:bookmarkStart w:id="1184" w:name="_Toc454334703"/>
      <w:r w:rsidRPr="00300937">
        <w:rPr>
          <w:bCs w:val="0"/>
          <w:szCs w:val="20"/>
          <w:lang w:eastAsia="en-US"/>
        </w:rPr>
        <w:t xml:space="preserve">RNESC010 </w:t>
      </w:r>
      <w:r w:rsidR="00D6683C" w:rsidRPr="00300937">
        <w:rPr>
          <w:bCs w:val="0"/>
          <w:szCs w:val="20"/>
          <w:lang w:eastAsia="en-US"/>
        </w:rPr>
        <w:t xml:space="preserve">Valor </w:t>
      </w:r>
      <w:r w:rsidRPr="00300937">
        <w:rPr>
          <w:bCs w:val="0"/>
          <w:szCs w:val="20"/>
          <w:lang w:eastAsia="en-US"/>
        </w:rPr>
        <w:t xml:space="preserve">Tipo de </w:t>
      </w:r>
      <w:r w:rsidR="00D6683C" w:rsidRPr="00300937">
        <w:rPr>
          <w:bCs w:val="0"/>
          <w:szCs w:val="20"/>
          <w:lang w:eastAsia="en-US"/>
        </w:rPr>
        <w:t>Detalle de la Addenda</w:t>
      </w:r>
      <w:bookmarkEnd w:id="1184"/>
    </w:p>
    <w:bookmarkEnd w:id="1183"/>
    <w:p w:rsidR="00780C24" w:rsidRPr="00300937" w:rsidRDefault="00780C24" w:rsidP="00780C24">
      <w:pPr>
        <w:pStyle w:val="Prrafodelista"/>
        <w:ind w:left="0"/>
        <w:jc w:val="both"/>
        <w:rPr>
          <w:rFonts w:cs="Arial"/>
          <w:sz w:val="20"/>
          <w:szCs w:val="20"/>
          <w:lang w:eastAsia="en-US"/>
        </w:rPr>
      </w:pPr>
      <w:r w:rsidRPr="00300937">
        <w:rPr>
          <w:rFonts w:cs="Arial"/>
          <w:sz w:val="20"/>
          <w:szCs w:val="20"/>
          <w:lang w:eastAsia="en-US"/>
        </w:rPr>
        <w:t xml:space="preserve">Del catálogo de valores por referencia que correspondan a “Tipos de </w:t>
      </w:r>
      <w:r w:rsidR="00D6683C" w:rsidRPr="00300937">
        <w:rPr>
          <w:rFonts w:cs="Arial"/>
          <w:sz w:val="20"/>
          <w:szCs w:val="20"/>
          <w:lang w:eastAsia="en-US"/>
        </w:rPr>
        <w:t>Detalle de la Addenda</w:t>
      </w:r>
      <w:r w:rsidRPr="00300937">
        <w:rPr>
          <w:rFonts w:cs="Arial"/>
          <w:sz w:val="20"/>
          <w:szCs w:val="20"/>
          <w:lang w:eastAsia="en-US"/>
        </w:rPr>
        <w:t xml:space="preserve">”, traer la información que corresponda al tipo de </w:t>
      </w:r>
      <w:r w:rsidR="00D6683C" w:rsidRPr="00300937">
        <w:rPr>
          <w:rFonts w:cs="Arial"/>
          <w:sz w:val="20"/>
          <w:szCs w:val="20"/>
          <w:lang w:eastAsia="en-US"/>
        </w:rPr>
        <w:t>detalle relacionado</w:t>
      </w:r>
      <w:r w:rsidR="0099143A" w:rsidRPr="00300937">
        <w:rPr>
          <w:rFonts w:cs="Arial"/>
          <w:sz w:val="20"/>
          <w:szCs w:val="20"/>
          <w:lang w:eastAsia="en-US"/>
        </w:rPr>
        <w:t>, de acuerdo al tipo de lenguaje configurado para el sistema</w:t>
      </w:r>
      <w:r w:rsidR="00D6683C" w:rsidRPr="00300937">
        <w:rPr>
          <w:rFonts w:cs="Arial"/>
          <w:sz w:val="20"/>
          <w:szCs w:val="20"/>
          <w:lang w:eastAsia="en-US"/>
        </w:rPr>
        <w:t>.</w:t>
      </w:r>
    </w:p>
    <w:p w:rsidR="00780C24" w:rsidRPr="00300937" w:rsidRDefault="00780C24">
      <w:pPr>
        <w:rPr>
          <w:bCs/>
          <w:szCs w:val="20"/>
          <w:lang w:eastAsia="en-US"/>
        </w:rPr>
      </w:pPr>
    </w:p>
    <w:p w:rsidR="003A0628" w:rsidRPr="00300937" w:rsidRDefault="003A0628" w:rsidP="003A062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85" w:name="RNESC011"/>
      <w:bookmarkStart w:id="1186" w:name="_Toc454334704"/>
      <w:r w:rsidRPr="00300937">
        <w:rPr>
          <w:bCs w:val="0"/>
          <w:szCs w:val="20"/>
          <w:lang w:eastAsia="en-US"/>
        </w:rPr>
        <w:lastRenderedPageBreak/>
        <w:t xml:space="preserve">RNESC011 </w:t>
      </w:r>
      <w:r w:rsidR="00D6683C" w:rsidRPr="00300937">
        <w:rPr>
          <w:bCs w:val="0"/>
          <w:szCs w:val="20"/>
          <w:lang w:eastAsia="en-US"/>
        </w:rPr>
        <w:t>Valor Tipo de Método de la Addenda</w:t>
      </w:r>
      <w:bookmarkEnd w:id="1186"/>
    </w:p>
    <w:bookmarkEnd w:id="1185"/>
    <w:p w:rsidR="003A0628" w:rsidRPr="00300937" w:rsidRDefault="003A0628" w:rsidP="003A0628">
      <w:pPr>
        <w:pStyle w:val="Prrafodelista"/>
        <w:ind w:left="0"/>
        <w:jc w:val="both"/>
        <w:rPr>
          <w:rFonts w:cs="Arial"/>
          <w:sz w:val="20"/>
          <w:szCs w:val="20"/>
          <w:lang w:eastAsia="en-US"/>
        </w:rPr>
      </w:pPr>
      <w:r w:rsidRPr="00300937">
        <w:rPr>
          <w:rFonts w:cs="Arial"/>
          <w:sz w:val="20"/>
          <w:szCs w:val="20"/>
          <w:lang w:eastAsia="en-US"/>
        </w:rPr>
        <w:t xml:space="preserve">Del catálogo de valores por referencia que correspondan a “Tipos de </w:t>
      </w:r>
      <w:r w:rsidR="00A00F97" w:rsidRPr="00300937">
        <w:rPr>
          <w:rFonts w:cs="Arial"/>
          <w:sz w:val="20"/>
          <w:szCs w:val="20"/>
          <w:lang w:eastAsia="en-US"/>
        </w:rPr>
        <w:t>Métodos</w:t>
      </w:r>
      <w:r w:rsidRPr="00300937">
        <w:rPr>
          <w:rFonts w:cs="Arial"/>
          <w:sz w:val="20"/>
          <w:szCs w:val="20"/>
          <w:lang w:eastAsia="en-US"/>
        </w:rPr>
        <w:t xml:space="preserve">”, traer la información que corresponda al tipo de </w:t>
      </w:r>
      <w:r w:rsidR="00D6683C" w:rsidRPr="00300937">
        <w:rPr>
          <w:rFonts w:cs="Arial"/>
          <w:sz w:val="20"/>
          <w:szCs w:val="20"/>
          <w:lang w:eastAsia="en-US"/>
        </w:rPr>
        <w:t xml:space="preserve">método </w:t>
      </w:r>
      <w:r w:rsidR="00A418F5" w:rsidRPr="00300937">
        <w:rPr>
          <w:rFonts w:cs="Arial"/>
          <w:sz w:val="20"/>
          <w:szCs w:val="20"/>
          <w:lang w:eastAsia="en-US"/>
        </w:rPr>
        <w:t>y a la addenda de acuerdo a su grupo</w:t>
      </w:r>
      <w:r w:rsidR="0099143A" w:rsidRPr="00300937">
        <w:rPr>
          <w:rFonts w:cs="Arial"/>
          <w:sz w:val="20"/>
          <w:szCs w:val="20"/>
          <w:lang w:eastAsia="en-US"/>
        </w:rPr>
        <w:t xml:space="preserve"> y al tipo de lenguaje configurado para el sistema</w:t>
      </w:r>
      <w:r w:rsidRPr="00300937">
        <w:rPr>
          <w:rFonts w:cs="Arial"/>
          <w:sz w:val="20"/>
          <w:szCs w:val="20"/>
          <w:lang w:eastAsia="en-US"/>
        </w:rPr>
        <w:t>.</w:t>
      </w:r>
    </w:p>
    <w:p w:rsidR="003A0628" w:rsidRPr="00300937" w:rsidRDefault="003A0628">
      <w:pPr>
        <w:rPr>
          <w:bCs/>
          <w:szCs w:val="20"/>
          <w:lang w:eastAsia="en-US"/>
        </w:rPr>
      </w:pPr>
    </w:p>
    <w:p w:rsidR="00321101" w:rsidRPr="00300937" w:rsidRDefault="00321101" w:rsidP="0032110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87" w:name="RNESC012"/>
      <w:bookmarkStart w:id="1188" w:name="_Toc454334705"/>
      <w:r w:rsidRPr="00300937">
        <w:rPr>
          <w:bCs w:val="0"/>
          <w:szCs w:val="20"/>
          <w:lang w:eastAsia="en-US"/>
        </w:rPr>
        <w:t xml:space="preserve">RNESC012 Directorio de Esquemas </w:t>
      </w:r>
      <w:r w:rsidR="00607748" w:rsidRPr="00300937">
        <w:rPr>
          <w:bCs w:val="0"/>
          <w:szCs w:val="20"/>
          <w:lang w:eastAsia="en-US"/>
        </w:rPr>
        <w:t xml:space="preserve">de </w:t>
      </w:r>
      <w:r w:rsidR="0023611F" w:rsidRPr="00300937">
        <w:rPr>
          <w:bCs w:val="0"/>
          <w:szCs w:val="20"/>
          <w:lang w:eastAsia="en-US"/>
        </w:rPr>
        <w:t>Origen de Datos</w:t>
      </w:r>
      <w:bookmarkEnd w:id="1188"/>
    </w:p>
    <w:bookmarkEnd w:id="1187"/>
    <w:p w:rsidR="00321101" w:rsidRPr="00300937" w:rsidRDefault="00E77F18" w:rsidP="00321101">
      <w:pPr>
        <w:pStyle w:val="Prrafodelista"/>
        <w:ind w:left="0"/>
        <w:jc w:val="both"/>
        <w:rPr>
          <w:rFonts w:cs="Arial"/>
          <w:sz w:val="20"/>
          <w:szCs w:val="20"/>
          <w:lang w:eastAsia="en-US"/>
        </w:rPr>
      </w:pPr>
      <w:r w:rsidRPr="00300937">
        <w:rPr>
          <w:rFonts w:cs="Arial"/>
          <w:sz w:val="20"/>
          <w:szCs w:val="20"/>
          <w:lang w:eastAsia="en-US"/>
        </w:rPr>
        <w:t xml:space="preserve">Se deberá presentar </w:t>
      </w:r>
      <w:r w:rsidRPr="00300937">
        <w:rPr>
          <w:rFonts w:cs="Arial"/>
          <w:sz w:val="20"/>
          <w:szCs w:val="20"/>
        </w:rPr>
        <w:t>en una ventana del Explorador de Windows el directorio donde se encuentran los archivos con los esquemas de datos a configurar.</w:t>
      </w:r>
      <w:r w:rsidRPr="00300937">
        <w:rPr>
          <w:rFonts w:cs="Arial"/>
          <w:sz w:val="20"/>
          <w:szCs w:val="20"/>
          <w:lang w:eastAsia="en-US"/>
        </w:rPr>
        <w:t xml:space="preserve"> Estos archivos</w:t>
      </w:r>
      <w:r w:rsidR="00607748" w:rsidRPr="00300937">
        <w:rPr>
          <w:rFonts w:cs="Arial"/>
          <w:sz w:val="20"/>
          <w:szCs w:val="20"/>
          <w:lang w:eastAsia="en-US"/>
        </w:rPr>
        <w:t xml:space="preserve"> se encontrarán ubicados en un directorio llamado “Esquemas”, éste a </w:t>
      </w:r>
      <w:r w:rsidR="00F42C17" w:rsidRPr="00300937">
        <w:rPr>
          <w:rFonts w:cs="Arial"/>
          <w:sz w:val="20"/>
          <w:szCs w:val="20"/>
          <w:lang w:eastAsia="en-US"/>
        </w:rPr>
        <w:t>su vez se encontrará dentro del directorio de interfaces.</w:t>
      </w:r>
    </w:p>
    <w:p w:rsidR="00321101" w:rsidRPr="00300937" w:rsidRDefault="00321101">
      <w:pPr>
        <w:rPr>
          <w:bCs/>
          <w:szCs w:val="20"/>
          <w:lang w:eastAsia="en-US"/>
        </w:rPr>
      </w:pPr>
    </w:p>
    <w:p w:rsidR="00186C3D" w:rsidRPr="00300937" w:rsidRDefault="00186C3D" w:rsidP="00186C3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89" w:name="RNESC013"/>
      <w:bookmarkStart w:id="1190" w:name="_Toc454334706"/>
      <w:r w:rsidRPr="00300937">
        <w:rPr>
          <w:bCs w:val="0"/>
          <w:szCs w:val="20"/>
          <w:lang w:eastAsia="en-US"/>
        </w:rPr>
        <w:t xml:space="preserve">RNESC013 </w:t>
      </w:r>
      <w:r w:rsidR="0055198C" w:rsidRPr="00300937">
        <w:rPr>
          <w:bCs w:val="0"/>
          <w:szCs w:val="20"/>
          <w:lang w:eastAsia="en-US"/>
        </w:rPr>
        <w:t>Nombre Archivo Esquema Origen</w:t>
      </w:r>
      <w:bookmarkEnd w:id="1190"/>
    </w:p>
    <w:bookmarkEnd w:id="1189"/>
    <w:p w:rsidR="00186C3D" w:rsidRPr="00300937" w:rsidRDefault="0055198C" w:rsidP="00186C3D">
      <w:pPr>
        <w:pStyle w:val="Prrafodelista"/>
        <w:ind w:left="0"/>
        <w:jc w:val="both"/>
        <w:rPr>
          <w:rFonts w:cs="Arial"/>
          <w:sz w:val="20"/>
          <w:szCs w:val="20"/>
          <w:lang w:eastAsia="en-US"/>
        </w:rPr>
      </w:pPr>
      <w:r w:rsidRPr="00300937">
        <w:rPr>
          <w:rFonts w:cs="Arial"/>
          <w:sz w:val="20"/>
          <w:szCs w:val="20"/>
          <w:lang w:eastAsia="en-US"/>
        </w:rPr>
        <w:t>Para buscar el archivo del esquema se deberá utilizar la información almacenada como “Origen” en la configuración de la interfaz, concatenándole al final la extensión “.xsd”.</w:t>
      </w:r>
    </w:p>
    <w:p w:rsidR="00186C3D" w:rsidRPr="00300937" w:rsidRDefault="00186C3D">
      <w:pPr>
        <w:rPr>
          <w:bCs/>
          <w:szCs w:val="20"/>
          <w:lang w:eastAsia="en-US"/>
        </w:rPr>
      </w:pPr>
    </w:p>
    <w:p w:rsidR="009D4415" w:rsidRPr="00300937" w:rsidRDefault="009D4415" w:rsidP="009D441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91" w:name="RNESC014"/>
      <w:bookmarkStart w:id="1192" w:name="_Toc454334707"/>
      <w:r w:rsidRPr="00300937">
        <w:rPr>
          <w:bCs w:val="0"/>
          <w:szCs w:val="20"/>
          <w:lang w:eastAsia="en-US"/>
        </w:rPr>
        <w:t xml:space="preserve">RNESC014 </w:t>
      </w:r>
      <w:r w:rsidR="0092060C" w:rsidRPr="00300937">
        <w:rPr>
          <w:bCs w:val="0"/>
          <w:szCs w:val="20"/>
          <w:lang w:eastAsia="en-US"/>
        </w:rPr>
        <w:t xml:space="preserve">Eliminación de </w:t>
      </w:r>
      <w:r w:rsidR="00877E7A">
        <w:rPr>
          <w:bCs w:val="0"/>
          <w:szCs w:val="20"/>
          <w:lang w:eastAsia="en-US"/>
        </w:rPr>
        <w:t xml:space="preserve">Elementos </w:t>
      </w:r>
      <w:r w:rsidR="00B92962">
        <w:rPr>
          <w:bCs w:val="0"/>
          <w:szCs w:val="20"/>
          <w:lang w:eastAsia="en-US"/>
        </w:rPr>
        <w:t>y</w:t>
      </w:r>
      <w:r w:rsidR="00877E7A">
        <w:rPr>
          <w:bCs w:val="0"/>
          <w:szCs w:val="20"/>
          <w:lang w:eastAsia="en-US"/>
        </w:rPr>
        <w:t xml:space="preserve"> </w:t>
      </w:r>
      <w:r w:rsidR="0092060C" w:rsidRPr="00300937">
        <w:rPr>
          <w:bCs w:val="0"/>
          <w:szCs w:val="20"/>
          <w:lang w:eastAsia="en-US"/>
        </w:rPr>
        <w:t>Atributos Origen Inexistentes</w:t>
      </w:r>
      <w:bookmarkEnd w:id="1192"/>
      <w:r w:rsidR="003117D2" w:rsidRPr="00300937">
        <w:rPr>
          <w:bCs w:val="0"/>
          <w:szCs w:val="20"/>
          <w:lang w:eastAsia="en-US"/>
        </w:rPr>
        <w:t xml:space="preserve"> </w:t>
      </w:r>
    </w:p>
    <w:bookmarkEnd w:id="1191"/>
    <w:p w:rsidR="009D4415" w:rsidRPr="00300937" w:rsidRDefault="0092060C" w:rsidP="009D4415">
      <w:pPr>
        <w:pStyle w:val="Prrafodelista"/>
        <w:ind w:left="0"/>
        <w:jc w:val="both"/>
        <w:rPr>
          <w:rFonts w:cs="Arial"/>
          <w:sz w:val="20"/>
          <w:szCs w:val="20"/>
          <w:lang w:eastAsia="en-US"/>
        </w:rPr>
      </w:pPr>
      <w:r w:rsidRPr="00300937">
        <w:rPr>
          <w:rFonts w:cs="Arial"/>
          <w:sz w:val="20"/>
          <w:szCs w:val="20"/>
          <w:lang w:eastAsia="en-US"/>
        </w:rPr>
        <w:t xml:space="preserve">Se deberá eliminar el registro de aquellos </w:t>
      </w:r>
      <w:r w:rsidR="00877E7A">
        <w:rPr>
          <w:rFonts w:cs="Arial"/>
          <w:sz w:val="20"/>
          <w:szCs w:val="20"/>
          <w:lang w:eastAsia="en-US"/>
        </w:rPr>
        <w:t xml:space="preserve">nodos </w:t>
      </w:r>
      <w:r w:rsidR="00B92962">
        <w:rPr>
          <w:rFonts w:cs="Arial"/>
          <w:sz w:val="20"/>
          <w:szCs w:val="20"/>
          <w:lang w:eastAsia="en-US"/>
        </w:rPr>
        <w:t xml:space="preserve">y/o </w:t>
      </w:r>
      <w:r w:rsidRPr="00300937">
        <w:rPr>
          <w:rFonts w:cs="Arial"/>
          <w:sz w:val="20"/>
          <w:szCs w:val="20"/>
          <w:lang w:eastAsia="en-US"/>
        </w:rPr>
        <w:t>atributos origen que ya no se encuentren en la estructura del esquema origen</w:t>
      </w:r>
      <w:r w:rsidR="00B92962">
        <w:rPr>
          <w:rFonts w:cs="Arial"/>
          <w:sz w:val="20"/>
          <w:szCs w:val="20"/>
          <w:lang w:eastAsia="en-US"/>
        </w:rPr>
        <w:t xml:space="preserve"> de los datos</w:t>
      </w:r>
      <w:r w:rsidRPr="00300937">
        <w:rPr>
          <w:rFonts w:cs="Arial"/>
          <w:sz w:val="20"/>
          <w:szCs w:val="20"/>
          <w:lang w:eastAsia="en-US"/>
        </w:rPr>
        <w:t>.</w:t>
      </w:r>
      <w:r w:rsidR="00B92962">
        <w:rPr>
          <w:rFonts w:cs="Arial"/>
          <w:sz w:val="20"/>
          <w:szCs w:val="20"/>
          <w:lang w:eastAsia="en-US"/>
        </w:rPr>
        <w:t xml:space="preserve"> (bjimenez)</w:t>
      </w:r>
    </w:p>
    <w:p w:rsidR="009D4415" w:rsidRPr="00300937" w:rsidRDefault="009D4415">
      <w:pPr>
        <w:rPr>
          <w:bCs/>
          <w:szCs w:val="20"/>
          <w:lang w:eastAsia="en-US"/>
        </w:rPr>
      </w:pPr>
    </w:p>
    <w:p w:rsidR="00314C87" w:rsidRPr="00300937" w:rsidRDefault="00314C87" w:rsidP="00314C8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93" w:name="RNESC015"/>
      <w:bookmarkStart w:id="1194" w:name="_Toc454334708"/>
      <w:r w:rsidRPr="00300937">
        <w:rPr>
          <w:bCs w:val="0"/>
          <w:szCs w:val="20"/>
          <w:lang w:eastAsia="en-US"/>
        </w:rPr>
        <w:t>RNESC015 Nombre del Archivo XSD</w:t>
      </w:r>
      <w:bookmarkEnd w:id="1194"/>
    </w:p>
    <w:bookmarkEnd w:id="1193"/>
    <w:p w:rsidR="00900E4A" w:rsidRPr="00300937" w:rsidRDefault="00900E4A" w:rsidP="00900E4A">
      <w:pPr>
        <w:pStyle w:val="Prrafodelista"/>
        <w:ind w:left="0"/>
        <w:jc w:val="both"/>
        <w:rPr>
          <w:rFonts w:cs="Arial"/>
          <w:sz w:val="20"/>
          <w:szCs w:val="20"/>
          <w:lang w:eastAsia="en-US"/>
        </w:rPr>
      </w:pPr>
      <w:r w:rsidRPr="00300937">
        <w:rPr>
          <w:rFonts w:cs="Arial"/>
          <w:sz w:val="20"/>
          <w:szCs w:val="20"/>
          <w:lang w:eastAsia="en-US"/>
        </w:rPr>
        <w:t>Se deberá presentar el nombre del archivo del esquema seleccionado, suprimiendo la parte correspondiente a la extensión del archivo.</w:t>
      </w:r>
    </w:p>
    <w:p w:rsidR="00314C87" w:rsidRPr="00300937" w:rsidRDefault="00314C87">
      <w:pPr>
        <w:rPr>
          <w:bCs/>
          <w:szCs w:val="20"/>
          <w:lang w:eastAsia="en-US"/>
        </w:rPr>
      </w:pPr>
    </w:p>
    <w:p w:rsidR="00614E0F" w:rsidRPr="00300937" w:rsidRDefault="00614E0F" w:rsidP="00614E0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95" w:name="RNESC016"/>
      <w:bookmarkStart w:id="1196" w:name="_Toc454334709"/>
      <w:r w:rsidRPr="00300937">
        <w:rPr>
          <w:bCs w:val="0"/>
          <w:szCs w:val="20"/>
          <w:lang w:eastAsia="en-US"/>
        </w:rPr>
        <w:t xml:space="preserve">RNESC016 </w:t>
      </w:r>
      <w:r w:rsidR="00F021CB" w:rsidRPr="00300937">
        <w:rPr>
          <w:bCs w:val="0"/>
          <w:szCs w:val="20"/>
          <w:lang w:eastAsia="en-US"/>
        </w:rPr>
        <w:t xml:space="preserve">Listado de Entidades Temporales No </w:t>
      </w:r>
      <w:r w:rsidR="002D2643" w:rsidRPr="00300937">
        <w:rPr>
          <w:bCs w:val="0"/>
          <w:szCs w:val="20"/>
          <w:lang w:eastAsia="en-US"/>
        </w:rPr>
        <w:t>Configuradas</w:t>
      </w:r>
      <w:bookmarkEnd w:id="1196"/>
    </w:p>
    <w:bookmarkEnd w:id="1195"/>
    <w:p w:rsidR="00614E0F" w:rsidRPr="00300937" w:rsidRDefault="00614E0F" w:rsidP="00614E0F">
      <w:pPr>
        <w:pStyle w:val="Prrafodelista"/>
        <w:ind w:left="0"/>
        <w:jc w:val="both"/>
        <w:rPr>
          <w:rFonts w:cs="Arial"/>
          <w:sz w:val="20"/>
          <w:szCs w:val="20"/>
          <w:lang w:eastAsia="en-US"/>
        </w:rPr>
      </w:pPr>
      <w:r w:rsidRPr="00300937">
        <w:rPr>
          <w:rFonts w:cs="Arial"/>
          <w:sz w:val="20"/>
          <w:szCs w:val="20"/>
          <w:lang w:eastAsia="en-US"/>
        </w:rPr>
        <w:t xml:space="preserve">Se deberá presentar el listado </w:t>
      </w:r>
      <w:r w:rsidR="00224898" w:rsidRPr="00300937">
        <w:rPr>
          <w:rFonts w:cs="Arial"/>
          <w:sz w:val="20"/>
          <w:szCs w:val="20"/>
          <w:lang w:eastAsia="en-US"/>
        </w:rPr>
        <w:t>de las interfaces de entrada</w:t>
      </w:r>
      <w:r w:rsidRPr="00300937">
        <w:rPr>
          <w:rFonts w:cs="Arial"/>
          <w:sz w:val="20"/>
          <w:szCs w:val="20"/>
          <w:lang w:eastAsia="en-US"/>
        </w:rPr>
        <w:t xml:space="preserve"> </w:t>
      </w:r>
      <w:r w:rsidR="00224898" w:rsidRPr="00300937">
        <w:rPr>
          <w:rFonts w:cs="Arial"/>
          <w:sz w:val="20"/>
          <w:szCs w:val="20"/>
          <w:lang w:eastAsia="en-US"/>
        </w:rPr>
        <w:t>activas</w:t>
      </w:r>
      <w:r w:rsidR="00497BA6">
        <w:rPr>
          <w:rFonts w:cs="Arial"/>
          <w:sz w:val="20"/>
          <w:szCs w:val="20"/>
          <w:lang w:eastAsia="en-US"/>
        </w:rPr>
        <w:t xml:space="preserve"> (entidades temporales)</w:t>
      </w:r>
      <w:r w:rsidR="00224898" w:rsidRPr="00300937">
        <w:rPr>
          <w:rFonts w:cs="Arial"/>
          <w:sz w:val="20"/>
          <w:szCs w:val="20"/>
          <w:lang w:eastAsia="en-US"/>
        </w:rPr>
        <w:t xml:space="preserve"> </w:t>
      </w:r>
      <w:r w:rsidRPr="00300937">
        <w:rPr>
          <w:rFonts w:cs="Arial"/>
          <w:sz w:val="20"/>
          <w:szCs w:val="20"/>
          <w:lang w:eastAsia="en-US"/>
        </w:rPr>
        <w:t xml:space="preserve">existentes en la base de datos, </w:t>
      </w:r>
      <w:r w:rsidR="002D2643" w:rsidRPr="00300937">
        <w:rPr>
          <w:rFonts w:cs="Arial"/>
          <w:sz w:val="20"/>
          <w:szCs w:val="20"/>
          <w:lang w:eastAsia="en-US"/>
        </w:rPr>
        <w:t>omitiendo</w:t>
      </w:r>
      <w:r w:rsidRPr="00300937">
        <w:rPr>
          <w:rFonts w:cs="Arial"/>
          <w:sz w:val="20"/>
          <w:szCs w:val="20"/>
          <w:lang w:eastAsia="en-US"/>
        </w:rPr>
        <w:t xml:space="preserve"> </w:t>
      </w:r>
      <w:r w:rsidR="00F021CB" w:rsidRPr="00300937">
        <w:rPr>
          <w:rFonts w:cs="Arial"/>
          <w:sz w:val="20"/>
          <w:szCs w:val="20"/>
          <w:lang w:eastAsia="en-US"/>
        </w:rPr>
        <w:t xml:space="preserve">aquellas </w:t>
      </w:r>
      <w:r w:rsidR="002D2643" w:rsidRPr="00300937">
        <w:rPr>
          <w:rFonts w:cs="Arial"/>
          <w:sz w:val="20"/>
          <w:szCs w:val="20"/>
          <w:lang w:eastAsia="en-US"/>
        </w:rPr>
        <w:t>que ya cuenten con una configuración de interfaz activa.</w:t>
      </w:r>
    </w:p>
    <w:p w:rsidR="00614E0F" w:rsidRPr="00300937" w:rsidRDefault="00614E0F">
      <w:pPr>
        <w:rPr>
          <w:bCs/>
          <w:szCs w:val="20"/>
          <w:lang w:eastAsia="en-US"/>
        </w:rPr>
      </w:pPr>
    </w:p>
    <w:p w:rsidR="00CE24C7" w:rsidRPr="00300937" w:rsidRDefault="00CE24C7" w:rsidP="00CE24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97" w:name="RNESC017"/>
      <w:bookmarkStart w:id="1198" w:name="_Toc454334710"/>
      <w:r w:rsidRPr="00300937">
        <w:rPr>
          <w:bCs w:val="0"/>
          <w:szCs w:val="20"/>
          <w:lang w:eastAsia="en-US"/>
        </w:rPr>
        <w:t xml:space="preserve">RNESC017 </w:t>
      </w:r>
      <w:r w:rsidR="00853B06">
        <w:rPr>
          <w:bCs w:val="0"/>
          <w:szCs w:val="20"/>
          <w:lang w:eastAsia="en-US"/>
        </w:rPr>
        <w:t>Nodo</w:t>
      </w:r>
      <w:r w:rsidR="000D7FDA">
        <w:rPr>
          <w:bCs w:val="0"/>
          <w:szCs w:val="20"/>
          <w:lang w:eastAsia="en-US"/>
        </w:rPr>
        <w:t xml:space="preserve"> Atribut</w:t>
      </w:r>
      <w:r w:rsidR="00853B06">
        <w:rPr>
          <w:bCs w:val="0"/>
          <w:szCs w:val="20"/>
          <w:lang w:eastAsia="en-US"/>
        </w:rPr>
        <w:t>o</w:t>
      </w:r>
      <w:r w:rsidR="000D7FDA">
        <w:rPr>
          <w:bCs w:val="0"/>
          <w:szCs w:val="20"/>
          <w:lang w:eastAsia="en-US"/>
        </w:rPr>
        <w:t xml:space="preserve"> del Nodo Elemento Seleccionado</w:t>
      </w:r>
      <w:bookmarkEnd w:id="1198"/>
    </w:p>
    <w:bookmarkEnd w:id="1197"/>
    <w:p w:rsidR="00CE24C7" w:rsidRPr="00300937" w:rsidRDefault="00CE24C7" w:rsidP="00CE24C7">
      <w:pPr>
        <w:pStyle w:val="Prrafodelista"/>
        <w:ind w:left="0"/>
        <w:jc w:val="both"/>
        <w:rPr>
          <w:rFonts w:cs="Arial"/>
          <w:sz w:val="20"/>
          <w:szCs w:val="20"/>
          <w:lang w:eastAsia="en-US"/>
        </w:rPr>
      </w:pPr>
      <w:r w:rsidRPr="00300937">
        <w:rPr>
          <w:rFonts w:cs="Arial"/>
          <w:sz w:val="20"/>
          <w:szCs w:val="20"/>
          <w:lang w:eastAsia="en-US"/>
        </w:rPr>
        <w:t xml:space="preserve">Se deberá </w:t>
      </w:r>
      <w:r w:rsidR="00A60E68" w:rsidRPr="00300937">
        <w:rPr>
          <w:rFonts w:cs="Arial"/>
          <w:sz w:val="20"/>
          <w:szCs w:val="20"/>
          <w:lang w:eastAsia="en-US"/>
        </w:rPr>
        <w:t>presentar</w:t>
      </w:r>
      <w:r w:rsidRPr="00300937">
        <w:rPr>
          <w:rFonts w:cs="Arial"/>
          <w:sz w:val="20"/>
          <w:szCs w:val="20"/>
          <w:lang w:eastAsia="en-US"/>
        </w:rPr>
        <w:t xml:space="preserve"> </w:t>
      </w:r>
      <w:r w:rsidR="000D7FDA">
        <w:rPr>
          <w:rFonts w:cs="Arial"/>
          <w:sz w:val="20"/>
          <w:szCs w:val="20"/>
          <w:lang w:eastAsia="en-US"/>
        </w:rPr>
        <w:t>el nombre del atributo del</w:t>
      </w:r>
      <w:r w:rsidRPr="00300937">
        <w:rPr>
          <w:rFonts w:cs="Arial"/>
          <w:sz w:val="20"/>
          <w:szCs w:val="20"/>
          <w:lang w:eastAsia="en-US"/>
        </w:rPr>
        <w:t xml:space="preserve"> </w:t>
      </w:r>
      <w:r w:rsidR="000D7FDA">
        <w:rPr>
          <w:rFonts w:cs="Arial"/>
          <w:sz w:val="20"/>
          <w:szCs w:val="20"/>
          <w:lang w:eastAsia="en-US"/>
        </w:rPr>
        <w:t xml:space="preserve">nodo elemento </w:t>
      </w:r>
      <w:r w:rsidR="00A60E68" w:rsidRPr="00300937">
        <w:rPr>
          <w:rFonts w:cs="Arial"/>
          <w:sz w:val="20"/>
          <w:szCs w:val="20"/>
          <w:lang w:eastAsia="en-US"/>
        </w:rPr>
        <w:t>seleccionado</w:t>
      </w:r>
      <w:r w:rsidRPr="00300937">
        <w:rPr>
          <w:rFonts w:cs="Arial"/>
          <w:sz w:val="20"/>
          <w:szCs w:val="20"/>
          <w:lang w:eastAsia="en-US"/>
        </w:rPr>
        <w:t>.</w:t>
      </w:r>
      <w:r w:rsidR="00B16044">
        <w:rPr>
          <w:rFonts w:cs="Arial"/>
          <w:sz w:val="20"/>
          <w:szCs w:val="20"/>
          <w:lang w:eastAsia="en-US"/>
        </w:rPr>
        <w:t xml:space="preserve"> (bjimenez)</w:t>
      </w:r>
    </w:p>
    <w:p w:rsidR="00CE24C7" w:rsidRPr="00300937" w:rsidRDefault="00CE24C7">
      <w:pPr>
        <w:rPr>
          <w:bCs/>
          <w:szCs w:val="20"/>
          <w:lang w:eastAsia="en-US"/>
        </w:rPr>
      </w:pPr>
    </w:p>
    <w:p w:rsidR="005159E4" w:rsidRPr="00300937" w:rsidRDefault="005159E4" w:rsidP="005159E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99" w:name="RNESC018"/>
      <w:bookmarkStart w:id="1200" w:name="_Toc454334711"/>
      <w:r w:rsidRPr="00300937">
        <w:rPr>
          <w:bCs w:val="0"/>
          <w:szCs w:val="20"/>
          <w:lang w:eastAsia="en-US"/>
        </w:rPr>
        <w:t xml:space="preserve">RNESC018 Nodos </w:t>
      </w:r>
      <w:r w:rsidR="002D664E">
        <w:rPr>
          <w:bCs w:val="0"/>
          <w:szCs w:val="20"/>
          <w:lang w:eastAsia="en-US"/>
        </w:rPr>
        <w:t>Elementos</w:t>
      </w:r>
      <w:r w:rsidRPr="00300937">
        <w:rPr>
          <w:bCs w:val="0"/>
          <w:szCs w:val="20"/>
          <w:lang w:eastAsia="en-US"/>
        </w:rPr>
        <w:t xml:space="preserve"> del Esquema </w:t>
      </w:r>
      <w:r w:rsidR="00974190" w:rsidRPr="00300937">
        <w:rPr>
          <w:bCs w:val="0"/>
          <w:szCs w:val="20"/>
          <w:lang w:eastAsia="en-US"/>
        </w:rPr>
        <w:t>Seleccionado</w:t>
      </w:r>
      <w:bookmarkEnd w:id="1200"/>
      <w:r w:rsidRPr="00300937">
        <w:rPr>
          <w:bCs w:val="0"/>
          <w:szCs w:val="20"/>
          <w:lang w:eastAsia="en-US"/>
        </w:rPr>
        <w:t xml:space="preserve"> </w:t>
      </w:r>
    </w:p>
    <w:bookmarkEnd w:id="1199"/>
    <w:p w:rsidR="005159E4" w:rsidRPr="00300937" w:rsidRDefault="002D664E" w:rsidP="005159E4">
      <w:pPr>
        <w:pStyle w:val="Prrafodelista"/>
        <w:ind w:left="0"/>
        <w:jc w:val="both"/>
        <w:rPr>
          <w:rFonts w:cs="Arial"/>
          <w:sz w:val="20"/>
          <w:szCs w:val="20"/>
          <w:lang w:eastAsia="en-US"/>
        </w:rPr>
      </w:pPr>
      <w:r>
        <w:rPr>
          <w:rFonts w:cs="Arial"/>
          <w:sz w:val="20"/>
          <w:szCs w:val="20"/>
          <w:lang w:eastAsia="en-US"/>
        </w:rPr>
        <w:t>Se deberá</w:t>
      </w:r>
      <w:r w:rsidR="005159E4" w:rsidRPr="00300937">
        <w:rPr>
          <w:rFonts w:cs="Arial"/>
          <w:sz w:val="20"/>
          <w:szCs w:val="20"/>
          <w:lang w:eastAsia="en-US"/>
        </w:rPr>
        <w:t xml:space="preserve"> presentar </w:t>
      </w:r>
      <w:r>
        <w:rPr>
          <w:rFonts w:cs="Arial"/>
          <w:sz w:val="20"/>
          <w:szCs w:val="20"/>
          <w:lang w:eastAsia="en-US"/>
        </w:rPr>
        <w:t xml:space="preserve">el nombre del nodo elemento </w:t>
      </w:r>
      <w:r w:rsidR="005159E4" w:rsidRPr="00300937">
        <w:rPr>
          <w:rFonts w:cs="Arial"/>
          <w:sz w:val="20"/>
          <w:szCs w:val="20"/>
          <w:lang w:eastAsia="en-US"/>
        </w:rPr>
        <w:t xml:space="preserve">del esquema de datos </w:t>
      </w:r>
      <w:r w:rsidR="00A60E68" w:rsidRPr="00300937">
        <w:rPr>
          <w:rFonts w:cs="Arial"/>
          <w:sz w:val="20"/>
          <w:szCs w:val="20"/>
          <w:lang w:eastAsia="en-US"/>
        </w:rPr>
        <w:t>seleccionado</w:t>
      </w:r>
      <w:r w:rsidR="005159E4" w:rsidRPr="00300937">
        <w:rPr>
          <w:rFonts w:cs="Arial"/>
          <w:sz w:val="20"/>
          <w:szCs w:val="20"/>
          <w:lang w:eastAsia="en-US"/>
        </w:rPr>
        <w:t>.</w:t>
      </w:r>
      <w:r>
        <w:rPr>
          <w:rFonts w:cs="Arial"/>
          <w:sz w:val="20"/>
          <w:szCs w:val="20"/>
          <w:lang w:eastAsia="en-US"/>
        </w:rPr>
        <w:t xml:space="preserve"> (bjimenez)</w:t>
      </w:r>
    </w:p>
    <w:p w:rsidR="005159E4" w:rsidRPr="00300937" w:rsidRDefault="005159E4">
      <w:pPr>
        <w:rPr>
          <w:bCs/>
          <w:szCs w:val="20"/>
          <w:lang w:eastAsia="en-US"/>
        </w:rPr>
      </w:pPr>
    </w:p>
    <w:p w:rsidR="00774CEF" w:rsidRPr="00300937" w:rsidRDefault="00774CEF" w:rsidP="00774CE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01" w:name="RNESC019"/>
      <w:bookmarkStart w:id="1202" w:name="_Toc454334712"/>
      <w:r w:rsidRPr="00300937">
        <w:rPr>
          <w:bCs w:val="0"/>
          <w:szCs w:val="20"/>
          <w:lang w:eastAsia="en-US"/>
        </w:rPr>
        <w:t xml:space="preserve">RNESC019 </w:t>
      </w:r>
      <w:r w:rsidR="0026329E" w:rsidRPr="00300937">
        <w:rPr>
          <w:bCs w:val="0"/>
          <w:szCs w:val="20"/>
          <w:lang w:eastAsia="en-US"/>
        </w:rPr>
        <w:t>Asignación de Atributos Destino</w:t>
      </w:r>
      <w:bookmarkEnd w:id="1202"/>
    </w:p>
    <w:bookmarkEnd w:id="1201"/>
    <w:p w:rsidR="00774CEF" w:rsidRPr="00300937" w:rsidRDefault="0026329E" w:rsidP="00774CEF">
      <w:pPr>
        <w:pStyle w:val="Prrafodelista"/>
        <w:ind w:left="0"/>
        <w:jc w:val="both"/>
        <w:rPr>
          <w:rFonts w:cs="Arial"/>
          <w:sz w:val="20"/>
          <w:szCs w:val="20"/>
          <w:lang w:eastAsia="en-US"/>
        </w:rPr>
      </w:pPr>
      <w:r w:rsidRPr="00300937">
        <w:rPr>
          <w:rFonts w:cs="Arial"/>
          <w:sz w:val="20"/>
          <w:szCs w:val="20"/>
          <w:lang w:eastAsia="en-US"/>
        </w:rPr>
        <w:t xml:space="preserve">Para los </w:t>
      </w:r>
      <w:r w:rsidR="002D19D0">
        <w:rPr>
          <w:rFonts w:cs="Arial"/>
          <w:sz w:val="20"/>
          <w:szCs w:val="20"/>
          <w:lang w:eastAsia="en-US"/>
        </w:rPr>
        <w:t>nodos/</w:t>
      </w:r>
      <w:r w:rsidRPr="00300937">
        <w:rPr>
          <w:rFonts w:cs="Arial"/>
          <w:sz w:val="20"/>
          <w:szCs w:val="20"/>
          <w:lang w:eastAsia="en-US"/>
        </w:rPr>
        <w:t xml:space="preserve">atributos origen que ya fueron configurados se presentará </w:t>
      </w:r>
      <w:r w:rsidR="002D19D0">
        <w:rPr>
          <w:rFonts w:cs="Arial"/>
          <w:sz w:val="20"/>
          <w:szCs w:val="20"/>
          <w:lang w:eastAsia="en-US"/>
        </w:rPr>
        <w:t>la tabla/</w:t>
      </w:r>
      <w:r w:rsidRPr="00300937">
        <w:rPr>
          <w:rFonts w:cs="Arial"/>
          <w:sz w:val="20"/>
          <w:szCs w:val="20"/>
          <w:lang w:eastAsia="en-US"/>
        </w:rPr>
        <w:t xml:space="preserve">atributo destino asignado, mientras que para los no configurados se presentará “No Definido” como </w:t>
      </w:r>
      <w:r w:rsidR="002D19D0">
        <w:rPr>
          <w:rFonts w:cs="Arial"/>
          <w:sz w:val="20"/>
          <w:szCs w:val="20"/>
          <w:lang w:eastAsia="en-US"/>
        </w:rPr>
        <w:t>tabla/</w:t>
      </w:r>
      <w:r w:rsidRPr="00300937">
        <w:rPr>
          <w:rFonts w:cs="Arial"/>
          <w:sz w:val="20"/>
          <w:szCs w:val="20"/>
          <w:lang w:eastAsia="en-US"/>
        </w:rPr>
        <w:t>atributo destino</w:t>
      </w:r>
      <w:r w:rsidR="002D19D0">
        <w:rPr>
          <w:rFonts w:cs="Arial"/>
          <w:sz w:val="20"/>
          <w:szCs w:val="20"/>
          <w:lang w:eastAsia="en-US"/>
        </w:rPr>
        <w:t>, según corresponda</w:t>
      </w:r>
      <w:r w:rsidRPr="00300937">
        <w:rPr>
          <w:rFonts w:cs="Arial"/>
          <w:sz w:val="20"/>
          <w:szCs w:val="20"/>
          <w:lang w:eastAsia="en-US"/>
        </w:rPr>
        <w:t>.</w:t>
      </w:r>
    </w:p>
    <w:p w:rsidR="00774CEF" w:rsidRPr="00300937" w:rsidRDefault="00774CEF">
      <w:pPr>
        <w:rPr>
          <w:bCs/>
          <w:szCs w:val="20"/>
          <w:lang w:eastAsia="en-US"/>
        </w:rPr>
      </w:pPr>
    </w:p>
    <w:p w:rsidR="00E1773E" w:rsidRPr="00300937" w:rsidRDefault="00E1773E" w:rsidP="00E1773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03" w:name="RNESC020"/>
      <w:bookmarkStart w:id="1204" w:name="_Toc454334713"/>
      <w:r w:rsidRPr="00300937">
        <w:rPr>
          <w:bCs w:val="0"/>
          <w:szCs w:val="20"/>
          <w:lang w:eastAsia="en-US"/>
        </w:rPr>
        <w:t>RNESC020 Atributo</w:t>
      </w:r>
      <w:r w:rsidR="00831323" w:rsidRPr="00300937">
        <w:rPr>
          <w:bCs w:val="0"/>
          <w:szCs w:val="20"/>
          <w:lang w:eastAsia="en-US"/>
        </w:rPr>
        <w:t>s</w:t>
      </w:r>
      <w:r w:rsidRPr="00300937">
        <w:rPr>
          <w:bCs w:val="0"/>
          <w:szCs w:val="20"/>
          <w:lang w:eastAsia="en-US"/>
        </w:rPr>
        <w:t xml:space="preserve"> </w:t>
      </w:r>
      <w:r w:rsidR="00831323" w:rsidRPr="00300937">
        <w:rPr>
          <w:bCs w:val="0"/>
          <w:szCs w:val="20"/>
          <w:lang w:eastAsia="en-US"/>
        </w:rPr>
        <w:t xml:space="preserve">de la Entidad </w:t>
      </w:r>
      <w:r w:rsidRPr="00300937">
        <w:rPr>
          <w:bCs w:val="0"/>
          <w:szCs w:val="20"/>
          <w:lang w:eastAsia="en-US"/>
        </w:rPr>
        <w:t xml:space="preserve">Destino </w:t>
      </w:r>
      <w:r w:rsidR="00831323" w:rsidRPr="00300937">
        <w:rPr>
          <w:bCs w:val="0"/>
          <w:szCs w:val="20"/>
          <w:lang w:eastAsia="en-US"/>
        </w:rPr>
        <w:t>Seleccionada</w:t>
      </w:r>
      <w:bookmarkEnd w:id="1204"/>
    </w:p>
    <w:bookmarkEnd w:id="1203"/>
    <w:p w:rsidR="00E1773E" w:rsidRPr="00300937" w:rsidRDefault="00831323" w:rsidP="00E1773E">
      <w:pPr>
        <w:pStyle w:val="Prrafodelista"/>
        <w:ind w:left="0"/>
        <w:jc w:val="both"/>
        <w:rPr>
          <w:rFonts w:cs="Arial"/>
          <w:sz w:val="20"/>
          <w:szCs w:val="20"/>
          <w:lang w:eastAsia="en-US"/>
        </w:rPr>
      </w:pPr>
      <w:r w:rsidRPr="00300937">
        <w:rPr>
          <w:rFonts w:cs="Arial"/>
          <w:sz w:val="20"/>
          <w:szCs w:val="20"/>
          <w:lang w:eastAsia="en-US"/>
        </w:rPr>
        <w:t xml:space="preserve">Se deberá presentar el listado de los atributos de la entidad destino seleccionada.  </w:t>
      </w:r>
      <w:r w:rsidR="00E1773E" w:rsidRPr="00300937">
        <w:rPr>
          <w:rFonts w:cs="Arial"/>
          <w:sz w:val="20"/>
          <w:szCs w:val="20"/>
          <w:lang w:eastAsia="en-US"/>
        </w:rPr>
        <w:t>Por defecto presentar el atributo destino como “No Definido”.</w:t>
      </w:r>
    </w:p>
    <w:p w:rsidR="00FD705E" w:rsidRPr="00300937" w:rsidRDefault="00FD705E">
      <w:pPr>
        <w:rPr>
          <w:bCs/>
          <w:szCs w:val="20"/>
          <w:lang w:eastAsia="en-US"/>
        </w:rPr>
      </w:pPr>
    </w:p>
    <w:p w:rsidR="008D2D77" w:rsidRPr="00300937" w:rsidRDefault="008D2D77" w:rsidP="008D2D7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05" w:name="RNESC021"/>
      <w:bookmarkStart w:id="1206" w:name="_Toc454334714"/>
      <w:r w:rsidRPr="00300937">
        <w:rPr>
          <w:bCs w:val="0"/>
          <w:szCs w:val="20"/>
          <w:lang w:eastAsia="en-US"/>
        </w:rPr>
        <w:lastRenderedPageBreak/>
        <w:t>RNESC0</w:t>
      </w:r>
      <w:r w:rsidR="00D35E12" w:rsidRPr="00300937">
        <w:rPr>
          <w:bCs w:val="0"/>
          <w:szCs w:val="20"/>
          <w:lang w:eastAsia="en-US"/>
        </w:rPr>
        <w:t>2</w:t>
      </w:r>
      <w:r w:rsidRPr="00300937">
        <w:rPr>
          <w:bCs w:val="0"/>
          <w:szCs w:val="20"/>
          <w:lang w:eastAsia="en-US"/>
        </w:rPr>
        <w:t xml:space="preserve">1 </w:t>
      </w:r>
      <w:r w:rsidR="004D79F8" w:rsidRPr="00300937">
        <w:rPr>
          <w:bCs w:val="0"/>
          <w:szCs w:val="20"/>
          <w:lang w:eastAsia="en-US"/>
        </w:rPr>
        <w:t>Tipos de Parámetros de la Addenda</w:t>
      </w:r>
      <w:bookmarkEnd w:id="1206"/>
    </w:p>
    <w:bookmarkEnd w:id="1205"/>
    <w:p w:rsidR="008D2D77" w:rsidRPr="00300937" w:rsidRDefault="004D79F8" w:rsidP="008D2D77">
      <w:pPr>
        <w:rPr>
          <w:bCs/>
          <w:szCs w:val="20"/>
          <w:lang w:eastAsia="en-US"/>
        </w:rPr>
      </w:pPr>
      <w:r w:rsidRPr="00300937">
        <w:rPr>
          <w:rFonts w:cs="Arial"/>
          <w:sz w:val="20"/>
          <w:szCs w:val="20"/>
          <w:lang w:eastAsia="en-US"/>
        </w:rPr>
        <w:t>Del catálogo de valores por referencia que correspondan a “Tipos de Parámetros”, traer la información de los tipos de parámetros para el método seleccionado</w:t>
      </w:r>
      <w:r w:rsidR="00D049F2" w:rsidRPr="00300937">
        <w:rPr>
          <w:rFonts w:cs="Arial"/>
          <w:sz w:val="20"/>
          <w:szCs w:val="20"/>
          <w:lang w:eastAsia="en-US"/>
        </w:rPr>
        <w:t>, de acuerdo al tipo de lenguaje configurado para el sistema</w:t>
      </w:r>
      <w:r w:rsidRPr="00300937">
        <w:rPr>
          <w:rFonts w:cs="Arial"/>
          <w:sz w:val="20"/>
          <w:szCs w:val="20"/>
          <w:lang w:eastAsia="en-US"/>
        </w:rPr>
        <w:t>.</w:t>
      </w:r>
    </w:p>
    <w:p w:rsidR="00321101" w:rsidRPr="00300937" w:rsidRDefault="00314C87">
      <w:pPr>
        <w:rPr>
          <w:bCs/>
          <w:szCs w:val="20"/>
          <w:lang w:eastAsia="en-US"/>
        </w:rPr>
      </w:pPr>
      <w:r w:rsidRPr="00300937">
        <w:rPr>
          <w:bCs/>
          <w:szCs w:val="20"/>
          <w:lang w:eastAsia="en-US"/>
        </w:rPr>
        <w:t xml:space="preserve"> </w:t>
      </w:r>
    </w:p>
    <w:p w:rsidR="00A4155A" w:rsidRPr="00300937" w:rsidRDefault="00A4155A" w:rsidP="00A415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07" w:name="RNESC022"/>
      <w:bookmarkStart w:id="1208" w:name="_Toc454334715"/>
      <w:r w:rsidRPr="00300937">
        <w:rPr>
          <w:bCs w:val="0"/>
          <w:szCs w:val="20"/>
          <w:lang w:eastAsia="en-US"/>
        </w:rPr>
        <w:t>RNESC022 Valor Tipo de Detalle de la Addenda Valor Fijo</w:t>
      </w:r>
      <w:bookmarkEnd w:id="1208"/>
    </w:p>
    <w:bookmarkEnd w:id="1207"/>
    <w:p w:rsidR="00A4155A" w:rsidRPr="00300937" w:rsidRDefault="00A4155A" w:rsidP="00A4155A">
      <w:pPr>
        <w:rPr>
          <w:bCs/>
          <w:szCs w:val="20"/>
          <w:lang w:eastAsia="en-US"/>
        </w:rPr>
      </w:pPr>
      <w:r w:rsidRPr="00300937">
        <w:rPr>
          <w:rFonts w:cs="Arial"/>
          <w:sz w:val="20"/>
          <w:szCs w:val="20"/>
          <w:lang w:eastAsia="en-US"/>
        </w:rPr>
        <w:t>Del catálogo de valores por referencia que correspondan a “Tipos de Detalle de la Addenda”, traer la información que corresponda al tipo de “Valor Fijo”</w:t>
      </w:r>
      <w:r w:rsidR="003B7834" w:rsidRPr="00300937">
        <w:rPr>
          <w:rFonts w:cs="Arial"/>
          <w:sz w:val="20"/>
          <w:szCs w:val="20"/>
          <w:lang w:eastAsia="en-US"/>
        </w:rPr>
        <w:t>, de acuerdo al tipo de lenguaje configurado para el sistema</w:t>
      </w:r>
      <w:r w:rsidRPr="00300937">
        <w:rPr>
          <w:rFonts w:cs="Arial"/>
          <w:sz w:val="20"/>
          <w:szCs w:val="20"/>
          <w:lang w:eastAsia="en-US"/>
        </w:rPr>
        <w:t>.</w:t>
      </w:r>
    </w:p>
    <w:p w:rsidR="00A4155A" w:rsidRPr="00300937" w:rsidRDefault="00A4155A">
      <w:pPr>
        <w:rPr>
          <w:bCs/>
          <w:szCs w:val="20"/>
          <w:lang w:eastAsia="en-US"/>
        </w:rPr>
      </w:pPr>
    </w:p>
    <w:p w:rsidR="00A4155A" w:rsidRPr="00300937" w:rsidRDefault="00A4155A" w:rsidP="00A415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09" w:name="RNESC023"/>
      <w:bookmarkStart w:id="1210" w:name="_Toc454334716"/>
      <w:r w:rsidRPr="00300937">
        <w:rPr>
          <w:bCs w:val="0"/>
          <w:szCs w:val="20"/>
          <w:lang w:eastAsia="en-US"/>
        </w:rPr>
        <w:t xml:space="preserve">RNESC023 Valor Tipo de </w:t>
      </w:r>
      <w:r w:rsidR="002F6D4A" w:rsidRPr="00300937">
        <w:rPr>
          <w:bCs w:val="0"/>
          <w:szCs w:val="20"/>
          <w:lang w:eastAsia="en-US"/>
        </w:rPr>
        <w:t xml:space="preserve">Conexión </w:t>
      </w:r>
      <w:r w:rsidRPr="00300937">
        <w:rPr>
          <w:bCs w:val="0"/>
          <w:szCs w:val="20"/>
          <w:lang w:eastAsia="en-US"/>
        </w:rPr>
        <w:t>Addenda</w:t>
      </w:r>
      <w:bookmarkEnd w:id="1210"/>
    </w:p>
    <w:bookmarkEnd w:id="1209"/>
    <w:p w:rsidR="00A4155A" w:rsidRPr="00300937" w:rsidRDefault="00A4155A" w:rsidP="00A4155A">
      <w:pPr>
        <w:rPr>
          <w:rFonts w:cs="Arial"/>
          <w:sz w:val="20"/>
          <w:szCs w:val="20"/>
          <w:lang w:eastAsia="en-US"/>
        </w:rPr>
      </w:pPr>
      <w:r w:rsidRPr="00300937">
        <w:rPr>
          <w:rFonts w:cs="Arial"/>
          <w:sz w:val="20"/>
          <w:szCs w:val="20"/>
          <w:lang w:eastAsia="en-US"/>
        </w:rPr>
        <w:t xml:space="preserve">Del catálogo de valores por referencia que correspondan a “Tipos de </w:t>
      </w:r>
      <w:r w:rsidR="002F6D4A" w:rsidRPr="00300937">
        <w:rPr>
          <w:rFonts w:cs="Arial"/>
          <w:sz w:val="20"/>
          <w:szCs w:val="20"/>
          <w:lang w:eastAsia="en-US"/>
        </w:rPr>
        <w:t>Conexión</w:t>
      </w:r>
      <w:r w:rsidRPr="00300937">
        <w:rPr>
          <w:rFonts w:cs="Arial"/>
          <w:sz w:val="20"/>
          <w:szCs w:val="20"/>
          <w:lang w:eastAsia="en-US"/>
        </w:rPr>
        <w:t>”, traer la información que corresponda al tipo de</w:t>
      </w:r>
      <w:r w:rsidR="002F6D4A" w:rsidRPr="00300937">
        <w:rPr>
          <w:rFonts w:cs="Arial"/>
          <w:sz w:val="20"/>
          <w:szCs w:val="20"/>
          <w:lang w:eastAsia="en-US"/>
        </w:rPr>
        <w:t xml:space="preserve"> conexión de la Addenda seleccionada</w:t>
      </w:r>
      <w:r w:rsidR="003B7834" w:rsidRPr="00300937">
        <w:rPr>
          <w:rFonts w:cs="Arial"/>
          <w:sz w:val="20"/>
          <w:szCs w:val="20"/>
          <w:lang w:eastAsia="en-US"/>
        </w:rPr>
        <w:t>, de acuerdo al tipo de lenguaje configurado para el sistema</w:t>
      </w:r>
      <w:r w:rsidRPr="00300937">
        <w:rPr>
          <w:rFonts w:cs="Arial"/>
          <w:sz w:val="20"/>
          <w:szCs w:val="20"/>
          <w:lang w:eastAsia="en-US"/>
        </w:rPr>
        <w:t>.</w:t>
      </w:r>
    </w:p>
    <w:p w:rsidR="00852E7E" w:rsidRPr="00300937" w:rsidRDefault="00852E7E" w:rsidP="00A4155A">
      <w:pPr>
        <w:rPr>
          <w:rFonts w:cs="Arial"/>
          <w:sz w:val="20"/>
          <w:szCs w:val="20"/>
          <w:lang w:eastAsia="en-US"/>
        </w:rPr>
      </w:pPr>
    </w:p>
    <w:p w:rsidR="00E073AA" w:rsidRPr="00300937" w:rsidRDefault="00E073AA" w:rsidP="00E073A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11" w:name="RNESC024"/>
      <w:bookmarkStart w:id="1212" w:name="_Toc454334717"/>
      <w:r w:rsidRPr="00300937">
        <w:rPr>
          <w:bCs w:val="0"/>
          <w:szCs w:val="20"/>
          <w:lang w:eastAsia="en-US"/>
        </w:rPr>
        <w:t xml:space="preserve">RNESC024 </w:t>
      </w:r>
      <w:r w:rsidR="00B817DD" w:rsidRPr="00300937">
        <w:rPr>
          <w:bCs w:val="0"/>
          <w:szCs w:val="20"/>
          <w:lang w:eastAsia="en-US"/>
        </w:rPr>
        <w:t xml:space="preserve">Expandir - </w:t>
      </w:r>
      <w:r w:rsidR="00102F0A" w:rsidRPr="00300937">
        <w:rPr>
          <w:bCs w:val="0"/>
          <w:szCs w:val="20"/>
          <w:lang w:eastAsia="en-US"/>
        </w:rPr>
        <w:t xml:space="preserve">Contraer </w:t>
      </w:r>
      <w:r w:rsidR="00B817DD" w:rsidRPr="00300937">
        <w:rPr>
          <w:bCs w:val="0"/>
          <w:szCs w:val="20"/>
          <w:lang w:eastAsia="en-US"/>
        </w:rPr>
        <w:t xml:space="preserve">Todos los </w:t>
      </w:r>
      <w:r w:rsidR="00102F0A" w:rsidRPr="00300937">
        <w:rPr>
          <w:bCs w:val="0"/>
          <w:szCs w:val="20"/>
          <w:lang w:eastAsia="en-US"/>
        </w:rPr>
        <w:t>Esquemas</w:t>
      </w:r>
      <w:bookmarkEnd w:id="1212"/>
    </w:p>
    <w:bookmarkEnd w:id="1211"/>
    <w:p w:rsidR="00E073AA" w:rsidRPr="00300937" w:rsidRDefault="00D46C98" w:rsidP="00E073AA">
      <w:pPr>
        <w:rPr>
          <w:bCs/>
          <w:szCs w:val="20"/>
          <w:lang w:eastAsia="en-US"/>
        </w:rPr>
      </w:pPr>
      <w:r w:rsidRPr="00300937">
        <w:rPr>
          <w:rFonts w:cs="Arial"/>
          <w:sz w:val="20"/>
          <w:szCs w:val="20"/>
          <w:lang w:val="es-MX" w:eastAsia="en-US"/>
        </w:rPr>
        <w:t>Agrupar todos los esquemas y expandir la lista de esquemas de manera jerárquica utilizando una estructura de árbol.</w:t>
      </w:r>
    </w:p>
    <w:p w:rsidR="00E073AA" w:rsidRPr="00300937" w:rsidRDefault="00E073AA" w:rsidP="00A4155A">
      <w:pPr>
        <w:rPr>
          <w:bCs/>
          <w:szCs w:val="20"/>
          <w:lang w:eastAsia="en-US"/>
        </w:rPr>
      </w:pPr>
    </w:p>
    <w:p w:rsidR="00864A5B" w:rsidRPr="00300937" w:rsidRDefault="00864A5B" w:rsidP="00864A5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13" w:name="RNESC025"/>
      <w:bookmarkStart w:id="1214" w:name="_Toc454334718"/>
      <w:r w:rsidRPr="00300937">
        <w:rPr>
          <w:bCs w:val="0"/>
          <w:szCs w:val="20"/>
          <w:lang w:eastAsia="en-US"/>
        </w:rPr>
        <w:t xml:space="preserve">RNESC025 </w:t>
      </w:r>
      <w:r w:rsidR="00852E7E" w:rsidRPr="00300937">
        <w:rPr>
          <w:bCs w:val="0"/>
          <w:szCs w:val="20"/>
          <w:lang w:eastAsia="en-US"/>
        </w:rPr>
        <w:t>Valor Requerido</w:t>
      </w:r>
      <w:bookmarkEnd w:id="1214"/>
    </w:p>
    <w:bookmarkEnd w:id="1213"/>
    <w:p w:rsidR="00864A5B" w:rsidRPr="00300937" w:rsidRDefault="00663BA4" w:rsidP="00864A5B">
      <w:pPr>
        <w:rPr>
          <w:rFonts w:cs="Arial"/>
          <w:sz w:val="20"/>
          <w:szCs w:val="20"/>
          <w:lang w:eastAsia="en-US"/>
        </w:rPr>
      </w:pPr>
      <w:r w:rsidRPr="00300937">
        <w:rPr>
          <w:rFonts w:cs="Arial"/>
          <w:sz w:val="20"/>
          <w:szCs w:val="20"/>
          <w:lang w:eastAsia="en-US"/>
        </w:rPr>
        <w:t xml:space="preserve">Si el valor </w:t>
      </w:r>
      <w:r w:rsidR="00086B81" w:rsidRPr="00300937">
        <w:rPr>
          <w:rFonts w:cs="Arial"/>
          <w:sz w:val="20"/>
          <w:szCs w:val="20"/>
          <w:lang w:eastAsia="en-US"/>
        </w:rPr>
        <w:t xml:space="preserve">seleccionado </w:t>
      </w:r>
      <w:r w:rsidRPr="00300937">
        <w:rPr>
          <w:rFonts w:cs="Arial"/>
          <w:sz w:val="20"/>
          <w:szCs w:val="20"/>
          <w:lang w:eastAsia="en-US"/>
        </w:rPr>
        <w:t xml:space="preserve">para el campo es verdadero indica que </w:t>
      </w:r>
      <w:r w:rsidR="00086B81" w:rsidRPr="00300937">
        <w:rPr>
          <w:rFonts w:cs="Arial"/>
          <w:sz w:val="20"/>
          <w:szCs w:val="20"/>
          <w:lang w:eastAsia="en-US"/>
        </w:rPr>
        <w:t xml:space="preserve">la </w:t>
      </w:r>
      <w:r w:rsidRPr="00300937">
        <w:rPr>
          <w:rFonts w:cs="Arial"/>
          <w:sz w:val="20"/>
          <w:szCs w:val="20"/>
          <w:lang w:eastAsia="en-US"/>
        </w:rPr>
        <w:t>información</w:t>
      </w:r>
      <w:r w:rsidR="00852E7E" w:rsidRPr="00300937">
        <w:rPr>
          <w:rFonts w:cs="Arial"/>
          <w:sz w:val="20"/>
          <w:szCs w:val="20"/>
          <w:lang w:eastAsia="en-US"/>
        </w:rPr>
        <w:t xml:space="preserve"> </w:t>
      </w:r>
      <w:r w:rsidR="00086B81" w:rsidRPr="00300937">
        <w:rPr>
          <w:rFonts w:cs="Arial"/>
          <w:sz w:val="20"/>
          <w:szCs w:val="20"/>
          <w:lang w:eastAsia="en-US"/>
        </w:rPr>
        <w:t xml:space="preserve">registrada debe ser </w:t>
      </w:r>
      <w:r w:rsidRPr="00300937">
        <w:rPr>
          <w:rFonts w:cs="Arial"/>
          <w:sz w:val="20"/>
          <w:szCs w:val="20"/>
          <w:lang w:eastAsia="en-US"/>
        </w:rPr>
        <w:t>obligatoria</w:t>
      </w:r>
      <w:r w:rsidR="00864A5B" w:rsidRPr="00300937">
        <w:rPr>
          <w:rFonts w:cs="Arial"/>
          <w:sz w:val="20"/>
          <w:szCs w:val="20"/>
          <w:lang w:eastAsia="en-US"/>
        </w:rPr>
        <w:t>.</w:t>
      </w:r>
    </w:p>
    <w:p w:rsidR="00F763C6" w:rsidRPr="00300937" w:rsidRDefault="00F763C6" w:rsidP="00864A5B">
      <w:pPr>
        <w:rPr>
          <w:rFonts w:cs="Arial"/>
          <w:sz w:val="20"/>
          <w:szCs w:val="20"/>
          <w:lang w:eastAsia="en-US"/>
        </w:rPr>
      </w:pPr>
    </w:p>
    <w:p w:rsidR="00B817DD" w:rsidRPr="00300937" w:rsidRDefault="00B817DD" w:rsidP="00B817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15" w:name="RNESC026"/>
      <w:bookmarkStart w:id="1216" w:name="_Toc454334719"/>
      <w:r w:rsidRPr="00300937">
        <w:rPr>
          <w:bCs w:val="0"/>
          <w:szCs w:val="20"/>
          <w:lang w:eastAsia="en-US"/>
        </w:rPr>
        <w:t>RNESC026 Valor Tipo Vendedor</w:t>
      </w:r>
      <w:bookmarkEnd w:id="1216"/>
    </w:p>
    <w:bookmarkEnd w:id="1215"/>
    <w:p w:rsidR="00B817DD" w:rsidRPr="00300937" w:rsidRDefault="00B817DD" w:rsidP="00B817DD">
      <w:pPr>
        <w:rPr>
          <w:rFonts w:cs="Arial"/>
          <w:sz w:val="20"/>
          <w:szCs w:val="20"/>
          <w:lang w:eastAsia="en-US"/>
        </w:rPr>
      </w:pPr>
      <w:r w:rsidRPr="00300937">
        <w:rPr>
          <w:bCs/>
          <w:sz w:val="20"/>
          <w:szCs w:val="20"/>
          <w:lang w:eastAsia="en-US"/>
        </w:rPr>
        <w:t xml:space="preserve">Del catálogo de valores por referencia que correspondan a ‘’Tipo de Vendedor’’, </w:t>
      </w:r>
      <w:r w:rsidRPr="00300937">
        <w:rPr>
          <w:rFonts w:cs="Arial"/>
          <w:sz w:val="20"/>
          <w:szCs w:val="20"/>
          <w:lang w:eastAsia="en-US"/>
        </w:rPr>
        <w:t>traer la información que corresponda al tipo de detalle relacionado</w:t>
      </w:r>
      <w:r w:rsidR="003B7834" w:rsidRPr="00300937">
        <w:rPr>
          <w:rFonts w:cs="Arial"/>
          <w:sz w:val="20"/>
          <w:szCs w:val="20"/>
          <w:lang w:eastAsia="en-US"/>
        </w:rPr>
        <w:t>, de acuerdo al tipo de lenguaje configurado para el sistema</w:t>
      </w:r>
      <w:r w:rsidRPr="00300937">
        <w:rPr>
          <w:rFonts w:cs="Arial"/>
          <w:sz w:val="20"/>
          <w:szCs w:val="20"/>
          <w:lang w:eastAsia="en-US"/>
        </w:rPr>
        <w:t>.</w:t>
      </w:r>
    </w:p>
    <w:p w:rsidR="00B817DD" w:rsidRPr="00300937" w:rsidRDefault="00B817DD" w:rsidP="00864A5B">
      <w:pPr>
        <w:rPr>
          <w:rFonts w:cs="Arial"/>
          <w:sz w:val="20"/>
          <w:szCs w:val="20"/>
          <w:lang w:eastAsia="en-US"/>
        </w:rPr>
      </w:pPr>
    </w:p>
    <w:p w:rsidR="00B817DD" w:rsidRPr="00300937" w:rsidRDefault="00B817DD" w:rsidP="00B817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17" w:name="RNESC027"/>
      <w:bookmarkStart w:id="1218" w:name="_Toc454334720"/>
      <w:r w:rsidRPr="00300937">
        <w:rPr>
          <w:bCs w:val="0"/>
          <w:szCs w:val="20"/>
          <w:lang w:eastAsia="en-US"/>
        </w:rPr>
        <w:t>RNESC027 Valor Nivel de Experiencia</w:t>
      </w:r>
      <w:bookmarkEnd w:id="1218"/>
    </w:p>
    <w:bookmarkEnd w:id="1217"/>
    <w:p w:rsidR="00B817DD" w:rsidRPr="00300937" w:rsidRDefault="00B817DD" w:rsidP="00B817DD">
      <w:pPr>
        <w:rPr>
          <w:rFonts w:cs="Arial"/>
          <w:sz w:val="20"/>
          <w:szCs w:val="20"/>
          <w:lang w:eastAsia="en-US"/>
        </w:rPr>
      </w:pPr>
      <w:r w:rsidRPr="00300937">
        <w:rPr>
          <w:bCs/>
          <w:sz w:val="20"/>
          <w:szCs w:val="20"/>
          <w:lang w:eastAsia="en-US"/>
        </w:rPr>
        <w:t>Del catálogo de valores por referencia que correspondan a ‘’</w:t>
      </w:r>
      <w:r w:rsidRPr="00300937">
        <w:t xml:space="preserve"> </w:t>
      </w:r>
      <w:r w:rsidRPr="00300937">
        <w:rPr>
          <w:bCs/>
          <w:sz w:val="20"/>
          <w:szCs w:val="20"/>
          <w:lang w:eastAsia="en-US"/>
        </w:rPr>
        <w:t xml:space="preserve">Nivel de experiencia de PC del vendedor’’, </w:t>
      </w:r>
      <w:r w:rsidRPr="00300937">
        <w:rPr>
          <w:rFonts w:cs="Arial"/>
          <w:sz w:val="20"/>
          <w:szCs w:val="20"/>
          <w:lang w:eastAsia="en-US"/>
        </w:rPr>
        <w:t>traer la información que corresponda</w:t>
      </w:r>
      <w:r w:rsidR="003B7834" w:rsidRPr="00300937">
        <w:rPr>
          <w:rFonts w:cs="Arial"/>
          <w:sz w:val="20"/>
          <w:szCs w:val="20"/>
          <w:lang w:eastAsia="en-US"/>
        </w:rPr>
        <w:t xml:space="preserve"> al tipo de detalle relacionado, de acuerdo al tipo de lenguaje configurado para el sistema.</w:t>
      </w:r>
    </w:p>
    <w:p w:rsidR="00864A5B" w:rsidRPr="00300937" w:rsidRDefault="00864A5B" w:rsidP="00A4155A">
      <w:r w:rsidRPr="00300937">
        <w:t> </w:t>
      </w:r>
    </w:p>
    <w:p w:rsidR="00102F0A" w:rsidRPr="00300937" w:rsidRDefault="00102F0A" w:rsidP="00102F0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19" w:name="RNESC028"/>
      <w:bookmarkStart w:id="1220" w:name="_Toc454334721"/>
      <w:r w:rsidRPr="00300937">
        <w:rPr>
          <w:bCs w:val="0"/>
          <w:szCs w:val="20"/>
          <w:lang w:eastAsia="en-US"/>
        </w:rPr>
        <w:t>RNESC028 Estructura Jerárquica de los Esquemas</w:t>
      </w:r>
      <w:bookmarkEnd w:id="1220"/>
    </w:p>
    <w:bookmarkEnd w:id="1219"/>
    <w:p w:rsidR="00102F0A" w:rsidRPr="00300937" w:rsidRDefault="00D46C98" w:rsidP="00102F0A">
      <w:pPr>
        <w:rPr>
          <w:bCs/>
          <w:szCs w:val="20"/>
          <w:lang w:eastAsia="en-US"/>
        </w:rPr>
      </w:pPr>
      <w:r w:rsidRPr="00300937">
        <w:rPr>
          <w:rFonts w:cs="Arial"/>
          <w:sz w:val="20"/>
          <w:szCs w:val="20"/>
          <w:lang w:eastAsia="en-US"/>
        </w:rPr>
        <w:t>Presentar de manera jerárquica los esquemas, agrupando a los esquemas hijos dentro del esquema padre al que están relacionados, utilizando una estructura de árbol</w:t>
      </w:r>
      <w:r w:rsidR="00102F0A" w:rsidRPr="00300937">
        <w:rPr>
          <w:rFonts w:cs="Arial"/>
          <w:sz w:val="20"/>
          <w:szCs w:val="20"/>
          <w:lang w:eastAsia="en-US"/>
        </w:rPr>
        <w:t>.</w:t>
      </w:r>
    </w:p>
    <w:p w:rsidR="00B817DD" w:rsidRPr="00300937" w:rsidRDefault="00B817DD" w:rsidP="00A4155A">
      <w:pPr>
        <w:rPr>
          <w:bCs/>
          <w:szCs w:val="20"/>
          <w:lang w:eastAsia="en-US"/>
        </w:rPr>
      </w:pPr>
    </w:p>
    <w:p w:rsidR="00B817DD" w:rsidRPr="00300937" w:rsidRDefault="00B817DD" w:rsidP="00B817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21" w:name="RNESC029"/>
      <w:bookmarkStart w:id="1222" w:name="_Toc454334722"/>
      <w:r w:rsidRPr="00300937">
        <w:rPr>
          <w:bCs w:val="0"/>
          <w:szCs w:val="20"/>
          <w:lang w:eastAsia="en-US"/>
        </w:rPr>
        <w:t>RNESC029 Clientes de Acuerdo al Esquema</w:t>
      </w:r>
      <w:bookmarkEnd w:id="1221"/>
      <w:bookmarkEnd w:id="1222"/>
    </w:p>
    <w:p w:rsidR="00B817DD" w:rsidRPr="00300937" w:rsidRDefault="00D46C98" w:rsidP="00B817DD">
      <w:pPr>
        <w:rPr>
          <w:bCs/>
          <w:szCs w:val="20"/>
          <w:lang w:eastAsia="en-US"/>
        </w:rPr>
      </w:pPr>
      <w:bookmarkStart w:id="1223" w:name="OLE_LINK1"/>
      <w:bookmarkStart w:id="1224" w:name="OLE_LINK2"/>
      <w:r w:rsidRPr="00300937">
        <w:rPr>
          <w:rFonts w:cs="Arial"/>
          <w:sz w:val="20"/>
          <w:szCs w:val="20"/>
          <w:lang w:eastAsia="en-US"/>
        </w:rPr>
        <w:t xml:space="preserve">Presentar </w:t>
      </w:r>
      <w:bookmarkEnd w:id="1223"/>
      <w:bookmarkEnd w:id="1224"/>
      <w:r w:rsidRPr="00300937">
        <w:rPr>
          <w:rFonts w:cs="Arial"/>
          <w:sz w:val="20"/>
          <w:szCs w:val="20"/>
          <w:lang w:eastAsia="en-US"/>
        </w:rPr>
        <w:t>la lista de clientes relacionados a un esquema seleccionado, en caso de que sea para todos se presentarán todos los clientes sin tomar en cuenta al esquema al que pertenecen</w:t>
      </w:r>
      <w:r w:rsidR="00B817DD" w:rsidRPr="00300937">
        <w:rPr>
          <w:rFonts w:cs="Arial"/>
          <w:sz w:val="20"/>
          <w:szCs w:val="20"/>
          <w:lang w:eastAsia="en-US"/>
        </w:rPr>
        <w:t>.</w:t>
      </w:r>
    </w:p>
    <w:p w:rsidR="00B817DD" w:rsidRPr="00300937" w:rsidRDefault="00B817DD" w:rsidP="00A4155A">
      <w:pPr>
        <w:rPr>
          <w:bCs/>
          <w:szCs w:val="20"/>
          <w:lang w:eastAsia="en-US"/>
        </w:rPr>
      </w:pPr>
    </w:p>
    <w:p w:rsidR="00B072DD" w:rsidRPr="00300937" w:rsidRDefault="00B072DD" w:rsidP="00B072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25" w:name="RNESC030"/>
      <w:bookmarkStart w:id="1226" w:name="_Toc454334723"/>
      <w:r w:rsidRPr="00300937">
        <w:rPr>
          <w:bCs w:val="0"/>
          <w:szCs w:val="20"/>
          <w:lang w:eastAsia="en-US"/>
        </w:rPr>
        <w:t xml:space="preserve">RNESC030 </w:t>
      </w:r>
      <w:r w:rsidR="00423646" w:rsidRPr="00300937">
        <w:rPr>
          <w:bCs w:val="0"/>
          <w:szCs w:val="20"/>
          <w:lang w:eastAsia="en-US"/>
        </w:rPr>
        <w:t>Identificación de Addenda Copiada</w:t>
      </w:r>
      <w:bookmarkEnd w:id="1225"/>
      <w:bookmarkEnd w:id="1226"/>
    </w:p>
    <w:p w:rsidR="00B072DD" w:rsidRPr="00300937" w:rsidRDefault="00423646" w:rsidP="00A4155A">
      <w:pPr>
        <w:rPr>
          <w:rFonts w:cs="Arial"/>
          <w:sz w:val="20"/>
          <w:szCs w:val="20"/>
          <w:lang w:eastAsia="en-US"/>
        </w:rPr>
      </w:pPr>
      <w:r w:rsidRPr="00300937">
        <w:rPr>
          <w:rFonts w:cs="Arial"/>
          <w:sz w:val="20"/>
          <w:szCs w:val="20"/>
          <w:lang w:eastAsia="en-US"/>
        </w:rPr>
        <w:t>Agregar y presentar un guión bajo al terminar la clave de la addenda indica</w:t>
      </w:r>
      <w:r w:rsidR="00776EE5" w:rsidRPr="00300937">
        <w:rPr>
          <w:rFonts w:cs="Arial"/>
          <w:sz w:val="20"/>
          <w:szCs w:val="20"/>
          <w:lang w:eastAsia="en-US"/>
        </w:rPr>
        <w:t>ndo</w:t>
      </w:r>
      <w:r w:rsidRPr="00300937">
        <w:rPr>
          <w:rFonts w:cs="Arial"/>
          <w:sz w:val="20"/>
          <w:szCs w:val="20"/>
          <w:lang w:eastAsia="en-US"/>
        </w:rPr>
        <w:t xml:space="preserve"> que es copia de otra addenda, </w:t>
      </w:r>
      <w:r w:rsidR="00776EE5" w:rsidRPr="00300937">
        <w:rPr>
          <w:rFonts w:cs="Arial"/>
          <w:sz w:val="20"/>
          <w:szCs w:val="20"/>
          <w:lang w:eastAsia="en-US"/>
        </w:rPr>
        <w:t>para</w:t>
      </w:r>
      <w:r w:rsidRPr="00300937">
        <w:rPr>
          <w:rFonts w:cs="Arial"/>
          <w:sz w:val="20"/>
          <w:szCs w:val="20"/>
          <w:lang w:eastAsia="en-US"/>
        </w:rPr>
        <w:t xml:space="preserve"> </w:t>
      </w:r>
      <w:r w:rsidR="00776EE5" w:rsidRPr="00300937">
        <w:rPr>
          <w:rFonts w:cs="Arial"/>
          <w:sz w:val="20"/>
          <w:szCs w:val="20"/>
          <w:lang w:eastAsia="en-US"/>
        </w:rPr>
        <w:t>poder identificarla y modificarla posteriormente</w:t>
      </w:r>
      <w:r w:rsidRPr="00300937">
        <w:rPr>
          <w:rFonts w:cs="Arial"/>
          <w:sz w:val="20"/>
          <w:szCs w:val="20"/>
          <w:lang w:eastAsia="en-US"/>
        </w:rPr>
        <w:t>.</w:t>
      </w:r>
    </w:p>
    <w:p w:rsidR="00776EE5" w:rsidRPr="00300937" w:rsidRDefault="00776EE5" w:rsidP="00A4155A">
      <w:pPr>
        <w:rPr>
          <w:bCs/>
          <w:szCs w:val="20"/>
          <w:lang w:eastAsia="en-US"/>
        </w:rPr>
      </w:pPr>
    </w:p>
    <w:p w:rsidR="00C306BC" w:rsidRPr="00300937" w:rsidRDefault="00C306BC" w:rsidP="00C306B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27" w:name="RNESC031"/>
      <w:bookmarkStart w:id="1228" w:name="_Toc454334724"/>
      <w:r w:rsidRPr="00300937">
        <w:rPr>
          <w:bCs w:val="0"/>
          <w:szCs w:val="20"/>
          <w:lang w:eastAsia="en-US"/>
        </w:rPr>
        <w:lastRenderedPageBreak/>
        <w:t>RNESC031 Métodos Configurados para la Addenda</w:t>
      </w:r>
      <w:bookmarkEnd w:id="1228"/>
    </w:p>
    <w:bookmarkEnd w:id="1227"/>
    <w:p w:rsidR="00C306BC" w:rsidRPr="00300937" w:rsidRDefault="00C306BC" w:rsidP="00C306BC">
      <w:pPr>
        <w:rPr>
          <w:rFonts w:cs="Arial"/>
          <w:sz w:val="20"/>
          <w:szCs w:val="20"/>
          <w:lang w:eastAsia="en-US"/>
        </w:rPr>
      </w:pPr>
      <w:r w:rsidRPr="00300937">
        <w:rPr>
          <w:rFonts w:cs="Arial"/>
          <w:sz w:val="20"/>
          <w:szCs w:val="20"/>
          <w:lang w:eastAsia="en-US"/>
        </w:rPr>
        <w:t>Únicamente presentar los métodos que ya tenga configurados la addenda previamente.</w:t>
      </w:r>
    </w:p>
    <w:p w:rsidR="00C306BC" w:rsidRPr="00300937" w:rsidRDefault="00C306BC" w:rsidP="00C306BC">
      <w:pPr>
        <w:rPr>
          <w:bCs/>
          <w:szCs w:val="20"/>
          <w:lang w:eastAsia="en-US"/>
        </w:rPr>
      </w:pPr>
    </w:p>
    <w:p w:rsidR="004D79F8" w:rsidRPr="00300937" w:rsidRDefault="004D79F8" w:rsidP="004D79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29" w:name="RNESC032"/>
      <w:bookmarkStart w:id="1230" w:name="_Toc454334725"/>
      <w:r w:rsidRPr="00300937">
        <w:rPr>
          <w:bCs w:val="0"/>
          <w:szCs w:val="20"/>
          <w:lang w:eastAsia="en-US"/>
        </w:rPr>
        <w:t xml:space="preserve">RNESC032 Parámetros </w:t>
      </w:r>
      <w:r w:rsidR="00A04BD6" w:rsidRPr="00300937">
        <w:rPr>
          <w:bCs w:val="0"/>
          <w:szCs w:val="20"/>
          <w:lang w:eastAsia="en-US"/>
        </w:rPr>
        <w:t>Configurados para el Método</w:t>
      </w:r>
      <w:bookmarkEnd w:id="1230"/>
    </w:p>
    <w:bookmarkEnd w:id="1229"/>
    <w:p w:rsidR="004D79F8" w:rsidRPr="00300937" w:rsidRDefault="00A04BD6" w:rsidP="004D79F8">
      <w:pPr>
        <w:rPr>
          <w:rFonts w:cs="Arial"/>
          <w:sz w:val="20"/>
          <w:szCs w:val="20"/>
          <w:lang w:eastAsia="en-US"/>
        </w:rPr>
      </w:pPr>
      <w:r w:rsidRPr="00300937">
        <w:rPr>
          <w:rFonts w:cs="Arial"/>
          <w:sz w:val="20"/>
          <w:szCs w:val="20"/>
          <w:lang w:eastAsia="en-US"/>
        </w:rPr>
        <w:t>Conforme se vayan agregando parámetros para un método, ir quitándolos de las opciones disponibles para selección</w:t>
      </w:r>
      <w:r w:rsidR="004D79F8" w:rsidRPr="00300937">
        <w:rPr>
          <w:rFonts w:cs="Arial"/>
          <w:sz w:val="20"/>
          <w:szCs w:val="20"/>
          <w:lang w:eastAsia="en-US"/>
        </w:rPr>
        <w:t>.</w:t>
      </w:r>
    </w:p>
    <w:p w:rsidR="00F87013" w:rsidRPr="00300937" w:rsidRDefault="00F87013" w:rsidP="004D79F8">
      <w:pPr>
        <w:rPr>
          <w:rFonts w:cs="Arial"/>
          <w:sz w:val="20"/>
          <w:szCs w:val="20"/>
          <w:lang w:eastAsia="en-US"/>
        </w:rPr>
      </w:pPr>
    </w:p>
    <w:p w:rsidR="00F87013" w:rsidRPr="00300937" w:rsidRDefault="00F87013" w:rsidP="00F870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31" w:name="RNESC033"/>
      <w:bookmarkStart w:id="1232" w:name="_Toc454334726"/>
      <w:r w:rsidRPr="00300937">
        <w:rPr>
          <w:bCs w:val="0"/>
          <w:szCs w:val="20"/>
          <w:lang w:eastAsia="en-US"/>
        </w:rPr>
        <w:t>RNESC033 Valor por Defecto Estado Inactivo</w:t>
      </w:r>
      <w:bookmarkEnd w:id="1232"/>
    </w:p>
    <w:bookmarkEnd w:id="1231"/>
    <w:p w:rsidR="00F87013" w:rsidRPr="00300937" w:rsidRDefault="00F87013" w:rsidP="00F87013">
      <w:pPr>
        <w:pStyle w:val="Prrafodelista"/>
        <w:ind w:left="0"/>
        <w:jc w:val="both"/>
        <w:rPr>
          <w:rFonts w:cs="Arial"/>
          <w:sz w:val="20"/>
          <w:szCs w:val="20"/>
          <w:lang w:eastAsia="en-US"/>
        </w:rPr>
      </w:pPr>
      <w:r w:rsidRPr="00300937">
        <w:rPr>
          <w:rFonts w:cs="Arial"/>
          <w:sz w:val="20"/>
          <w:szCs w:val="20"/>
          <w:lang w:eastAsia="en-US"/>
        </w:rPr>
        <w:t>Asignar por defecto el estado de Inactivo.</w:t>
      </w:r>
    </w:p>
    <w:p w:rsidR="00F87013" w:rsidRPr="00300937" w:rsidRDefault="00F87013" w:rsidP="004D79F8">
      <w:pPr>
        <w:rPr>
          <w:rFonts w:cs="Arial"/>
          <w:sz w:val="20"/>
          <w:szCs w:val="20"/>
          <w:lang w:eastAsia="en-US"/>
        </w:rPr>
      </w:pPr>
    </w:p>
    <w:p w:rsidR="00A05BBA" w:rsidRPr="00300937" w:rsidRDefault="00A05BBA" w:rsidP="00A05BB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33" w:name="RNESC034"/>
      <w:bookmarkStart w:id="1234" w:name="_Toc454334727"/>
      <w:r w:rsidRPr="00300937">
        <w:rPr>
          <w:bCs w:val="0"/>
          <w:szCs w:val="20"/>
          <w:lang w:eastAsia="en-US"/>
        </w:rPr>
        <w:t>RNESC034 Métodos con Parámetros Configurados</w:t>
      </w:r>
      <w:bookmarkEnd w:id="1234"/>
    </w:p>
    <w:bookmarkEnd w:id="1233"/>
    <w:p w:rsidR="00A05BBA" w:rsidRPr="00300937" w:rsidRDefault="00A05BBA" w:rsidP="00A05BBA">
      <w:pPr>
        <w:pStyle w:val="Prrafodelista"/>
        <w:ind w:left="0"/>
        <w:jc w:val="both"/>
        <w:rPr>
          <w:rFonts w:cs="Arial"/>
          <w:sz w:val="20"/>
          <w:szCs w:val="20"/>
          <w:lang w:eastAsia="en-US"/>
        </w:rPr>
      </w:pPr>
      <w:r w:rsidRPr="00300937">
        <w:rPr>
          <w:rFonts w:cs="Arial"/>
          <w:sz w:val="20"/>
          <w:szCs w:val="20"/>
          <w:lang w:eastAsia="en-US"/>
        </w:rPr>
        <w:t>Únicamente presentar los métodos que tengan parámetros configurados.</w:t>
      </w:r>
    </w:p>
    <w:p w:rsidR="00C306BC" w:rsidRPr="00300937" w:rsidRDefault="00C306BC" w:rsidP="00A4155A">
      <w:pPr>
        <w:rPr>
          <w:bCs/>
          <w:szCs w:val="20"/>
          <w:lang w:eastAsia="en-US"/>
        </w:rPr>
      </w:pPr>
    </w:p>
    <w:p w:rsidR="00BA33B6" w:rsidRPr="00300937" w:rsidRDefault="00BA33B6" w:rsidP="00BA33B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35" w:name="RNESC035"/>
      <w:bookmarkStart w:id="1236" w:name="_Toc454334728"/>
      <w:r w:rsidRPr="00300937">
        <w:rPr>
          <w:bCs w:val="0"/>
          <w:szCs w:val="20"/>
          <w:lang w:eastAsia="en-US"/>
        </w:rPr>
        <w:t>RNESC035 Tipos de Datos de la Addenda</w:t>
      </w:r>
      <w:bookmarkEnd w:id="1236"/>
    </w:p>
    <w:bookmarkEnd w:id="1235"/>
    <w:p w:rsidR="00BA33B6" w:rsidRPr="00300937" w:rsidRDefault="00BA33B6" w:rsidP="00BA33B6">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Datos de la Addenda”, traer la información de los tipo</w:t>
      </w:r>
      <w:r w:rsidR="003B7834" w:rsidRPr="00300937">
        <w:rPr>
          <w:rFonts w:cs="Arial"/>
          <w:sz w:val="20"/>
          <w:szCs w:val="20"/>
          <w:lang w:eastAsia="en-US"/>
        </w:rPr>
        <w:t>, de acuerdo al tipo de lenguaje configurado para el sistema</w:t>
      </w:r>
      <w:r w:rsidRPr="00300937">
        <w:rPr>
          <w:rFonts w:cs="Arial"/>
          <w:sz w:val="20"/>
          <w:szCs w:val="20"/>
          <w:lang w:eastAsia="en-US"/>
        </w:rPr>
        <w:t>.</w:t>
      </w:r>
    </w:p>
    <w:p w:rsidR="00BA33B6" w:rsidRPr="00300937" w:rsidRDefault="00BA33B6" w:rsidP="00A4155A">
      <w:pPr>
        <w:rPr>
          <w:bCs/>
          <w:szCs w:val="20"/>
          <w:lang w:eastAsia="en-US"/>
        </w:rPr>
      </w:pPr>
    </w:p>
    <w:p w:rsidR="008B1326" w:rsidRPr="00300937" w:rsidRDefault="008B1326" w:rsidP="008B132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37" w:name="RNESC036"/>
      <w:bookmarkStart w:id="1238" w:name="_Toc454334729"/>
      <w:r w:rsidRPr="00300937">
        <w:rPr>
          <w:bCs w:val="0"/>
          <w:szCs w:val="20"/>
          <w:lang w:eastAsia="en-US"/>
        </w:rPr>
        <w:t>RNESC036 Lista de Valores Separadas por PIPE</w:t>
      </w:r>
      <w:bookmarkEnd w:id="1238"/>
    </w:p>
    <w:bookmarkEnd w:id="1237"/>
    <w:p w:rsidR="008B1326" w:rsidRPr="00300937" w:rsidRDefault="00783E32" w:rsidP="008B1326">
      <w:pPr>
        <w:pStyle w:val="Prrafodelista"/>
        <w:ind w:left="0"/>
        <w:jc w:val="both"/>
        <w:rPr>
          <w:rFonts w:cs="Arial"/>
          <w:sz w:val="20"/>
          <w:szCs w:val="20"/>
          <w:lang w:eastAsia="en-US"/>
        </w:rPr>
      </w:pPr>
      <w:r w:rsidRPr="00300937">
        <w:rPr>
          <w:rFonts w:cs="Arial"/>
          <w:sz w:val="20"/>
          <w:szCs w:val="20"/>
          <w:lang w:eastAsia="en-US"/>
        </w:rPr>
        <w:t>La información se manejará a manera de lista concatenada por el carácter PIPE “|”</w:t>
      </w:r>
      <w:r w:rsidR="008B1326" w:rsidRPr="00300937">
        <w:rPr>
          <w:rFonts w:cs="Arial"/>
          <w:sz w:val="20"/>
          <w:szCs w:val="20"/>
          <w:lang w:eastAsia="en-US"/>
        </w:rPr>
        <w:t>.</w:t>
      </w:r>
    </w:p>
    <w:p w:rsidR="008B1326" w:rsidRPr="00300937" w:rsidRDefault="008B1326" w:rsidP="008B1326">
      <w:pPr>
        <w:rPr>
          <w:bCs/>
          <w:szCs w:val="20"/>
          <w:lang w:eastAsia="en-US"/>
        </w:rPr>
      </w:pPr>
    </w:p>
    <w:p w:rsidR="00F95298" w:rsidRPr="00300937" w:rsidRDefault="00F95298" w:rsidP="00F9529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39" w:name="_Toc293990560"/>
      <w:bookmarkStart w:id="1240" w:name="RNESC037"/>
      <w:bookmarkStart w:id="1241" w:name="_Toc454334730"/>
      <w:r w:rsidRPr="00300937">
        <w:rPr>
          <w:bCs w:val="0"/>
          <w:szCs w:val="20"/>
          <w:lang w:eastAsia="en-US"/>
        </w:rPr>
        <w:t>RNESC037 Tipos de Firma WEB</w:t>
      </w:r>
      <w:bookmarkEnd w:id="1239"/>
      <w:bookmarkEnd w:id="1241"/>
    </w:p>
    <w:bookmarkEnd w:id="1240"/>
    <w:p w:rsidR="00F95298" w:rsidRPr="00300937" w:rsidRDefault="00F95298" w:rsidP="00F95298">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Firmas WEB”, traer la información de los tipos de firmas de servicios WEB existentes, de acuerdo al tipo de lenguaje configurado para el sistema.</w:t>
      </w:r>
    </w:p>
    <w:p w:rsidR="008B1326" w:rsidRPr="00300937" w:rsidRDefault="008B1326" w:rsidP="00A4155A">
      <w:pPr>
        <w:rPr>
          <w:bCs/>
          <w:szCs w:val="20"/>
          <w:lang w:eastAsia="en-US"/>
        </w:rPr>
      </w:pPr>
    </w:p>
    <w:p w:rsidR="00C26ABD" w:rsidRPr="00300937" w:rsidRDefault="00C26ABD" w:rsidP="00C26AB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42" w:name="RNESC038"/>
      <w:bookmarkStart w:id="1243" w:name="_Toc454334731"/>
      <w:r w:rsidRPr="00300937">
        <w:rPr>
          <w:bCs w:val="0"/>
          <w:szCs w:val="20"/>
          <w:lang w:eastAsia="en-US"/>
        </w:rPr>
        <w:t>RNESC038 Timbre Fiscal Digital</w:t>
      </w:r>
      <w:bookmarkEnd w:id="1243"/>
    </w:p>
    <w:bookmarkEnd w:id="1242"/>
    <w:p w:rsidR="00C26ABD" w:rsidRPr="00300937" w:rsidRDefault="0086281C" w:rsidP="00A4155A">
      <w:pPr>
        <w:rPr>
          <w:sz w:val="20"/>
          <w:szCs w:val="20"/>
        </w:rPr>
      </w:pPr>
      <w:r w:rsidRPr="00300937">
        <w:rPr>
          <w:sz w:val="20"/>
          <w:szCs w:val="20"/>
          <w:lang w:val="es-MX"/>
        </w:rPr>
        <w:t>Representa</w:t>
      </w:r>
      <w:r w:rsidRPr="00300937">
        <w:rPr>
          <w:sz w:val="20"/>
          <w:szCs w:val="20"/>
        </w:rPr>
        <w:t xml:space="preserve"> un timbrado correcto y debe ser incluido dentro del nodo complemento del CFDI generado.</w:t>
      </w:r>
    </w:p>
    <w:p w:rsidR="0086281C" w:rsidRPr="00300937" w:rsidRDefault="0086281C" w:rsidP="00A4155A">
      <w:pPr>
        <w:rPr>
          <w:bCs/>
          <w:szCs w:val="20"/>
          <w:lang w:eastAsia="en-US"/>
        </w:rPr>
      </w:pPr>
    </w:p>
    <w:p w:rsidR="0086281C" w:rsidRPr="00300937" w:rsidRDefault="0086281C" w:rsidP="008628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44" w:name="RNESC039"/>
      <w:bookmarkStart w:id="1245" w:name="_Toc454334732"/>
      <w:r w:rsidRPr="00300937">
        <w:rPr>
          <w:bCs w:val="0"/>
          <w:szCs w:val="20"/>
          <w:lang w:eastAsia="en-US"/>
        </w:rPr>
        <w:t>RNESC039 Error de Timbrado o Fault</w:t>
      </w:r>
      <w:bookmarkEnd w:id="1245"/>
    </w:p>
    <w:bookmarkEnd w:id="1244"/>
    <w:p w:rsidR="0086281C" w:rsidRPr="00300937" w:rsidRDefault="0086281C" w:rsidP="00A4155A">
      <w:pPr>
        <w:rPr>
          <w:sz w:val="20"/>
          <w:szCs w:val="20"/>
        </w:rPr>
      </w:pPr>
      <w:r w:rsidRPr="00300937">
        <w:rPr>
          <w:sz w:val="20"/>
          <w:szCs w:val="20"/>
        </w:rPr>
        <w:t>Un fault representa un error al momento de timbrar debido a que el comprobante no cumple con todos los requisitos necesarios para ser timbrado. Este mensaje contiene el código y la descripción del error presentado.</w:t>
      </w:r>
    </w:p>
    <w:p w:rsidR="0086281C" w:rsidRPr="00300937" w:rsidRDefault="0086281C" w:rsidP="00A4155A">
      <w:pPr>
        <w:rPr>
          <w:bCs/>
          <w:szCs w:val="20"/>
          <w:lang w:eastAsia="en-US"/>
        </w:rPr>
      </w:pPr>
    </w:p>
    <w:p w:rsidR="00021959" w:rsidRPr="00300937" w:rsidRDefault="00021959" w:rsidP="0002195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46" w:name="RNESC040"/>
      <w:bookmarkStart w:id="1247" w:name="_Toc454334733"/>
      <w:r w:rsidRPr="00300937">
        <w:rPr>
          <w:bCs w:val="0"/>
          <w:szCs w:val="20"/>
          <w:lang w:eastAsia="en-US"/>
        </w:rPr>
        <w:t>RNESC040 Estructura para Requisición de Token de Cancelación</w:t>
      </w:r>
      <w:bookmarkEnd w:id="1247"/>
    </w:p>
    <w:bookmarkEnd w:id="1246"/>
    <w:p w:rsidR="00793BA8" w:rsidRPr="00300937" w:rsidRDefault="00D64AE4" w:rsidP="00A4155A">
      <w:pPr>
        <w:rPr>
          <w:sz w:val="20"/>
          <w:szCs w:val="20"/>
        </w:rPr>
      </w:pPr>
      <w:r w:rsidRPr="00300937">
        <w:rPr>
          <w:sz w:val="20"/>
          <w:szCs w:val="20"/>
        </w:rPr>
        <w:t xml:space="preserve">La petición que va a ser enviada </w:t>
      </w:r>
      <w:r w:rsidR="00FF633B" w:rsidRPr="00300937">
        <w:rPr>
          <w:sz w:val="20"/>
          <w:szCs w:val="20"/>
        </w:rPr>
        <w:t xml:space="preserve">a Tralix </w:t>
      </w:r>
      <w:r w:rsidRPr="00300937">
        <w:rPr>
          <w:sz w:val="20"/>
          <w:szCs w:val="20"/>
        </w:rPr>
        <w:t xml:space="preserve">para solicitar un token de cancelación </w:t>
      </w:r>
      <w:r w:rsidR="00FF633B" w:rsidRPr="00300937">
        <w:rPr>
          <w:sz w:val="20"/>
          <w:szCs w:val="20"/>
        </w:rPr>
        <w:t xml:space="preserve">será un archivo XML, el cual </w:t>
      </w:r>
      <w:r w:rsidR="00D31A39" w:rsidRPr="00300937">
        <w:rPr>
          <w:sz w:val="20"/>
          <w:szCs w:val="20"/>
        </w:rPr>
        <w:t>contendrá</w:t>
      </w:r>
      <w:r w:rsidR="00FF633B" w:rsidRPr="00300937">
        <w:rPr>
          <w:sz w:val="20"/>
          <w:szCs w:val="20"/>
        </w:rPr>
        <w:t xml:space="preserve"> a su vez otro archivo XML, éste último deberá incluir</w:t>
      </w:r>
      <w:r w:rsidR="00793BA8" w:rsidRPr="00300937">
        <w:rPr>
          <w:sz w:val="20"/>
          <w:szCs w:val="20"/>
        </w:rPr>
        <w:t>:</w:t>
      </w:r>
    </w:p>
    <w:p w:rsidR="00331EE1" w:rsidRPr="00300937" w:rsidRDefault="00331EE1" w:rsidP="00DB0D78">
      <w:pPr>
        <w:pStyle w:val="Prrafodelista"/>
        <w:numPr>
          <w:ilvl w:val="0"/>
          <w:numId w:val="5"/>
        </w:numPr>
        <w:ind w:left="426" w:hanging="426"/>
        <w:rPr>
          <w:sz w:val="20"/>
          <w:szCs w:val="20"/>
        </w:rPr>
      </w:pPr>
      <w:r w:rsidRPr="00300937">
        <w:rPr>
          <w:sz w:val="20"/>
          <w:szCs w:val="20"/>
        </w:rPr>
        <w:t>Cabecera CustomerKey, la cual contiene el identificador del cliente que realiza la petición, y cuyo valor será proporcionado por Tralix al momento de contratar algún paquete de timbrado.</w:t>
      </w:r>
    </w:p>
    <w:p w:rsidR="00331EE1" w:rsidRPr="00300937" w:rsidRDefault="00331EE1" w:rsidP="00DB0D78">
      <w:pPr>
        <w:pStyle w:val="Prrafodelista"/>
        <w:numPr>
          <w:ilvl w:val="0"/>
          <w:numId w:val="5"/>
        </w:numPr>
        <w:ind w:left="426" w:hanging="426"/>
        <w:rPr>
          <w:sz w:val="20"/>
          <w:szCs w:val="20"/>
        </w:rPr>
      </w:pPr>
      <w:r w:rsidRPr="00300937">
        <w:rPr>
          <w:sz w:val="20"/>
          <w:szCs w:val="20"/>
        </w:rPr>
        <w:t xml:space="preserve">Nodo TokenCancelacionRequest, el cual debe ser enviado dentro del nodo Body en la petición SOAP y contiene el RFC que solicita el token: </w:t>
      </w:r>
    </w:p>
    <w:p w:rsidR="00331EE1" w:rsidRPr="00300937" w:rsidRDefault="00331EE1" w:rsidP="00331EE1">
      <w:pPr>
        <w:pStyle w:val="Prrafodelista"/>
        <w:ind w:left="426"/>
        <w:rPr>
          <w:sz w:val="20"/>
          <w:szCs w:val="20"/>
        </w:rPr>
      </w:pPr>
      <w:r w:rsidRPr="00300937">
        <w:rPr>
          <w:sz w:val="20"/>
          <w:szCs w:val="20"/>
        </w:rPr>
        <w:t xml:space="preserve">&lt;TokenCancelacionRequest xmlns=“http://tokencancelacion.pac.tralix.com” RfcEmisor=“xxxxxxxxxxxx”/&gt;. El nodo no deberá incluir otros namespaces, prefijos o saltos de línea, ya que esto podría ocasionar una firma inválida. </w:t>
      </w:r>
    </w:p>
    <w:p w:rsidR="00331EE1" w:rsidRPr="00300937" w:rsidRDefault="00331EE1" w:rsidP="00DB0D78">
      <w:pPr>
        <w:pStyle w:val="Prrafodelista"/>
        <w:numPr>
          <w:ilvl w:val="0"/>
          <w:numId w:val="5"/>
        </w:numPr>
        <w:ind w:left="426" w:hanging="426"/>
        <w:rPr>
          <w:sz w:val="20"/>
          <w:szCs w:val="20"/>
        </w:rPr>
      </w:pPr>
      <w:r w:rsidRPr="00300937">
        <w:rPr>
          <w:sz w:val="20"/>
          <w:szCs w:val="20"/>
        </w:rPr>
        <w:lastRenderedPageBreak/>
        <w:t>XMLSignature, se trata de la firma o encriptación del nodo TokenCancelacionRequest, la cual se obtiene a través del archivo PFX asociado a la SubEmpresa. El resultado de la firma deberá ser incluido dentro del nodo de TokenCancelacionRequest.</w:t>
      </w:r>
    </w:p>
    <w:p w:rsidR="0086281C" w:rsidRPr="00300937" w:rsidRDefault="00331EE1" w:rsidP="00A4155A">
      <w:pPr>
        <w:rPr>
          <w:bCs/>
          <w:szCs w:val="20"/>
          <w:lang w:eastAsia="en-US"/>
        </w:rPr>
      </w:pPr>
      <w:r w:rsidRPr="00300937">
        <w:rPr>
          <w:bCs/>
          <w:szCs w:val="20"/>
          <w:lang w:eastAsia="en-US"/>
        </w:rPr>
        <w:t>|</w:t>
      </w:r>
    </w:p>
    <w:p w:rsidR="00D31A39" w:rsidRPr="00300937" w:rsidRDefault="00D31A39" w:rsidP="00D31A3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48" w:name="RNESC041"/>
      <w:bookmarkStart w:id="1249" w:name="_Toc454334734"/>
      <w:r w:rsidRPr="00300937">
        <w:rPr>
          <w:bCs w:val="0"/>
          <w:szCs w:val="20"/>
          <w:lang w:eastAsia="en-US"/>
        </w:rPr>
        <w:t>RNESC041 Token de Cancelación</w:t>
      </w:r>
      <w:bookmarkEnd w:id="1249"/>
    </w:p>
    <w:bookmarkEnd w:id="1248"/>
    <w:p w:rsidR="00D31A39" w:rsidRPr="00300937" w:rsidRDefault="00331EE1" w:rsidP="00331EE1">
      <w:pPr>
        <w:rPr>
          <w:sz w:val="20"/>
          <w:szCs w:val="20"/>
        </w:rPr>
      </w:pPr>
      <w:r w:rsidRPr="00300937">
        <w:rPr>
          <w:sz w:val="20"/>
          <w:szCs w:val="20"/>
        </w:rPr>
        <w:t xml:space="preserve">El token de cancelación </w:t>
      </w:r>
      <w:r w:rsidR="00A34D1F" w:rsidRPr="00300937">
        <w:rPr>
          <w:sz w:val="20"/>
          <w:szCs w:val="20"/>
        </w:rPr>
        <w:t>vendrá</w:t>
      </w:r>
      <w:r w:rsidRPr="00300937">
        <w:rPr>
          <w:sz w:val="20"/>
          <w:szCs w:val="20"/>
        </w:rPr>
        <w:t xml:space="preserve"> acompañado </w:t>
      </w:r>
      <w:r w:rsidR="00A34D1F" w:rsidRPr="00300937">
        <w:rPr>
          <w:sz w:val="20"/>
          <w:szCs w:val="20"/>
        </w:rPr>
        <w:t>de las fechas de vigencia para su uso.</w:t>
      </w:r>
    </w:p>
    <w:p w:rsidR="00D31A39" w:rsidRPr="00300937" w:rsidRDefault="00D31A39" w:rsidP="00A4155A">
      <w:pPr>
        <w:rPr>
          <w:bCs/>
          <w:szCs w:val="20"/>
          <w:lang w:eastAsia="en-US"/>
        </w:rPr>
      </w:pPr>
    </w:p>
    <w:p w:rsidR="00A34D1F" w:rsidRPr="00300937" w:rsidRDefault="00A34D1F" w:rsidP="00A34D1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50" w:name="RNESC042"/>
      <w:bookmarkStart w:id="1251" w:name="_Toc454334735"/>
      <w:r w:rsidRPr="00300937">
        <w:rPr>
          <w:bCs w:val="0"/>
          <w:szCs w:val="20"/>
          <w:lang w:eastAsia="en-US"/>
        </w:rPr>
        <w:t>RNESC042 Error o Fault al Solicitar Token de Cancelación</w:t>
      </w:r>
      <w:bookmarkEnd w:id="1251"/>
    </w:p>
    <w:bookmarkEnd w:id="1250"/>
    <w:p w:rsidR="00A34D1F" w:rsidRPr="00300937" w:rsidRDefault="00A34D1F" w:rsidP="00A4155A">
      <w:pPr>
        <w:rPr>
          <w:sz w:val="20"/>
          <w:szCs w:val="20"/>
        </w:rPr>
      </w:pPr>
      <w:r w:rsidRPr="00300937">
        <w:rPr>
          <w:sz w:val="20"/>
          <w:szCs w:val="20"/>
        </w:rPr>
        <w:t xml:space="preserve">Un fault representa un error al momento de solicitar el token de cancelación </w:t>
      </w:r>
      <w:r w:rsidR="00DA5F04" w:rsidRPr="00300937">
        <w:rPr>
          <w:sz w:val="20"/>
          <w:szCs w:val="20"/>
        </w:rPr>
        <w:t xml:space="preserve">y </w:t>
      </w:r>
      <w:r w:rsidRPr="00300937">
        <w:rPr>
          <w:sz w:val="20"/>
          <w:szCs w:val="20"/>
        </w:rPr>
        <w:t>contiene el código y la descripción del error</w:t>
      </w:r>
      <w:r w:rsidR="00DA5F04" w:rsidRPr="00300937">
        <w:rPr>
          <w:sz w:val="20"/>
          <w:szCs w:val="20"/>
        </w:rPr>
        <w:t xml:space="preserve"> presentado</w:t>
      </w:r>
      <w:r w:rsidRPr="00300937">
        <w:rPr>
          <w:sz w:val="20"/>
          <w:szCs w:val="20"/>
        </w:rPr>
        <w:t>.</w:t>
      </w:r>
    </w:p>
    <w:p w:rsidR="00A34D1F" w:rsidRPr="00300937" w:rsidRDefault="00A34D1F" w:rsidP="00A4155A">
      <w:pPr>
        <w:rPr>
          <w:bCs/>
          <w:szCs w:val="20"/>
          <w:lang w:eastAsia="en-US"/>
        </w:rPr>
      </w:pPr>
    </w:p>
    <w:p w:rsidR="00DA5F04" w:rsidRPr="00300937" w:rsidRDefault="00DA5F04" w:rsidP="00DA5F0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52" w:name="RNESC043"/>
      <w:bookmarkStart w:id="1253" w:name="_Toc454334736"/>
      <w:r w:rsidRPr="00300937">
        <w:rPr>
          <w:bCs w:val="0"/>
          <w:szCs w:val="20"/>
          <w:lang w:eastAsia="en-US"/>
        </w:rPr>
        <w:t>RNESC043 Estructura para Autorización de Cancelación de CFDI</w:t>
      </w:r>
      <w:bookmarkEnd w:id="1253"/>
    </w:p>
    <w:bookmarkEnd w:id="1252"/>
    <w:p w:rsidR="00DA5F04" w:rsidRPr="00300937" w:rsidRDefault="00DA5F04" w:rsidP="00DA5F04">
      <w:pPr>
        <w:rPr>
          <w:sz w:val="20"/>
          <w:szCs w:val="20"/>
        </w:rPr>
      </w:pPr>
      <w:r w:rsidRPr="00300937">
        <w:rPr>
          <w:sz w:val="20"/>
          <w:szCs w:val="20"/>
        </w:rPr>
        <w:t>La autorización de cancelación que se enviará al SAT para solicitar la confirmación de la cancelación del CFDI será un archivo XML, el cual deberá incluir:</w:t>
      </w:r>
    </w:p>
    <w:p w:rsidR="00DA5F04" w:rsidRPr="00300937" w:rsidRDefault="00D7721C" w:rsidP="00DB0D78">
      <w:pPr>
        <w:pStyle w:val="Prrafodelista"/>
        <w:numPr>
          <w:ilvl w:val="0"/>
          <w:numId w:val="6"/>
        </w:numPr>
        <w:rPr>
          <w:sz w:val="20"/>
          <w:szCs w:val="20"/>
          <w:lang w:val="en-US"/>
        </w:rPr>
      </w:pPr>
      <w:r w:rsidRPr="00300937">
        <w:rPr>
          <w:sz w:val="20"/>
          <w:szCs w:val="20"/>
          <w:lang w:val="en-US"/>
        </w:rPr>
        <w:t xml:space="preserve">Cabecera Authorization: </w:t>
      </w:r>
      <w:r w:rsidRPr="00300937">
        <w:rPr>
          <w:i/>
          <w:sz w:val="20"/>
          <w:szCs w:val="20"/>
          <w:lang w:val="en-US"/>
        </w:rPr>
        <w:t>Authorization: WRAP acces_token=“MITOKEN”</w:t>
      </w:r>
    </w:p>
    <w:p w:rsidR="00D7721C" w:rsidRPr="00300937" w:rsidRDefault="00D7721C" w:rsidP="00DB0D78">
      <w:pPr>
        <w:pStyle w:val="Prrafodelista"/>
        <w:numPr>
          <w:ilvl w:val="0"/>
          <w:numId w:val="6"/>
        </w:numPr>
        <w:rPr>
          <w:sz w:val="20"/>
          <w:szCs w:val="20"/>
          <w:lang w:val="en-US"/>
        </w:rPr>
      </w:pPr>
      <w:r w:rsidRPr="00300937">
        <w:rPr>
          <w:sz w:val="20"/>
          <w:szCs w:val="20"/>
          <w:lang w:val="en-US"/>
        </w:rPr>
        <w:t>Nodo</w:t>
      </w:r>
    </w:p>
    <w:p w:rsidR="00D7721C" w:rsidRDefault="00D7721C" w:rsidP="00DB0D78">
      <w:pPr>
        <w:pStyle w:val="Prrafodelista"/>
        <w:numPr>
          <w:ilvl w:val="0"/>
          <w:numId w:val="6"/>
        </w:numPr>
        <w:rPr>
          <w:sz w:val="20"/>
          <w:szCs w:val="20"/>
          <w:lang w:val="en-US"/>
        </w:rPr>
      </w:pPr>
      <w:r w:rsidRPr="00300937">
        <w:rPr>
          <w:sz w:val="20"/>
          <w:szCs w:val="20"/>
          <w:lang w:val="en-US"/>
        </w:rPr>
        <w:t>Firma</w:t>
      </w:r>
    </w:p>
    <w:p w:rsidR="00DD09B8" w:rsidRPr="00300937" w:rsidRDefault="00DD09B8" w:rsidP="00DD09B8">
      <w:pPr>
        <w:pStyle w:val="Prrafodelista"/>
        <w:rPr>
          <w:sz w:val="20"/>
          <w:szCs w:val="20"/>
          <w:lang w:val="en-US"/>
        </w:rPr>
      </w:pPr>
    </w:p>
    <w:p w:rsidR="005163AC" w:rsidRPr="00300937" w:rsidRDefault="005163AC" w:rsidP="005163A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54" w:name="RNESC044"/>
      <w:bookmarkStart w:id="1255" w:name="_Toc454334737"/>
      <w:r w:rsidRPr="00300937">
        <w:rPr>
          <w:bCs w:val="0"/>
          <w:szCs w:val="20"/>
          <w:lang w:eastAsia="en-US"/>
        </w:rPr>
        <w:t>RNESC044 Folio de la Bonificación Configurable</w:t>
      </w:r>
      <w:bookmarkEnd w:id="1254"/>
      <w:bookmarkEnd w:id="1255"/>
    </w:p>
    <w:p w:rsidR="00DA5F04" w:rsidRPr="00300937" w:rsidRDefault="002B12A7" w:rsidP="005163AC">
      <w:pPr>
        <w:rPr>
          <w:sz w:val="20"/>
          <w:szCs w:val="20"/>
        </w:rPr>
      </w:pPr>
      <w:r w:rsidRPr="00300937">
        <w:rPr>
          <w:sz w:val="20"/>
          <w:szCs w:val="20"/>
        </w:rPr>
        <w:t xml:space="preserve">Se deberá dejar configurable </w:t>
      </w:r>
      <w:r w:rsidR="005163AC" w:rsidRPr="00300937">
        <w:rPr>
          <w:sz w:val="20"/>
          <w:szCs w:val="20"/>
        </w:rPr>
        <w:t>el folio de una bonificación</w:t>
      </w:r>
      <w:r w:rsidR="00912E31" w:rsidRPr="00300937">
        <w:rPr>
          <w:sz w:val="20"/>
          <w:szCs w:val="20"/>
        </w:rPr>
        <w:t>,</w:t>
      </w:r>
      <w:r w:rsidR="005163AC" w:rsidRPr="00300937">
        <w:rPr>
          <w:sz w:val="20"/>
          <w:szCs w:val="20"/>
        </w:rPr>
        <w:t xml:space="preserve"> para </w:t>
      </w:r>
      <w:r w:rsidRPr="00300937">
        <w:rPr>
          <w:sz w:val="20"/>
          <w:szCs w:val="20"/>
        </w:rPr>
        <w:t xml:space="preserve">poder establecer el número de folio con el </w:t>
      </w:r>
      <w:r w:rsidR="005163AC" w:rsidRPr="00300937">
        <w:rPr>
          <w:sz w:val="20"/>
          <w:szCs w:val="20"/>
        </w:rPr>
        <w:t>cual deberá empezar</w:t>
      </w:r>
      <w:r w:rsidRPr="00300937">
        <w:rPr>
          <w:sz w:val="20"/>
          <w:szCs w:val="20"/>
        </w:rPr>
        <w:t xml:space="preserve"> el sistema</w:t>
      </w:r>
      <w:r w:rsidR="00DD09B8">
        <w:rPr>
          <w:sz w:val="20"/>
          <w:szCs w:val="20"/>
        </w:rPr>
        <w:t xml:space="preserve">. A partir del valor </w:t>
      </w:r>
      <w:r w:rsidR="00AA2902" w:rsidRPr="00300937">
        <w:rPr>
          <w:sz w:val="20"/>
          <w:szCs w:val="20"/>
        </w:rPr>
        <w:t>configurado para el folio se ira autoincrementando</w:t>
      </w:r>
      <w:r w:rsidRPr="00300937">
        <w:rPr>
          <w:sz w:val="20"/>
          <w:szCs w:val="20"/>
        </w:rPr>
        <w:t>.</w:t>
      </w:r>
    </w:p>
    <w:p w:rsidR="00195B84" w:rsidRPr="00300937" w:rsidRDefault="00195B84" w:rsidP="005163AC">
      <w:pPr>
        <w:rPr>
          <w:sz w:val="20"/>
          <w:szCs w:val="20"/>
        </w:rPr>
      </w:pPr>
    </w:p>
    <w:p w:rsidR="00195B84" w:rsidRPr="00300937" w:rsidRDefault="00195B84" w:rsidP="00195B8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56" w:name="RNESC045"/>
      <w:bookmarkStart w:id="1257" w:name="_Toc454334738"/>
      <w:r w:rsidRPr="00300937">
        <w:rPr>
          <w:bCs w:val="0"/>
          <w:szCs w:val="20"/>
          <w:lang w:eastAsia="en-US"/>
        </w:rPr>
        <w:t>RNESC045 Valor Tipo de Estado de una Bonificación</w:t>
      </w:r>
      <w:bookmarkEnd w:id="1257"/>
    </w:p>
    <w:bookmarkEnd w:id="1256"/>
    <w:p w:rsidR="00195B84" w:rsidRPr="00300937" w:rsidRDefault="00195B84" w:rsidP="00195B84">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“Estados de una Bonificación”, traer la información de los tipos de estado existentes de acuerdo al tipo de lenguaje configurado para el sistema.</w:t>
      </w:r>
    </w:p>
    <w:p w:rsidR="00195B84" w:rsidRPr="00300937" w:rsidRDefault="00195B84" w:rsidP="005163AC">
      <w:pPr>
        <w:rPr>
          <w:sz w:val="20"/>
          <w:szCs w:val="20"/>
        </w:rPr>
      </w:pPr>
    </w:p>
    <w:p w:rsidR="00D21386" w:rsidRPr="00300937" w:rsidRDefault="00D21386" w:rsidP="00D2138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58" w:name="RNESC046"/>
      <w:bookmarkStart w:id="1259" w:name="_Toc454334739"/>
      <w:r w:rsidRPr="00300937">
        <w:rPr>
          <w:bCs w:val="0"/>
          <w:szCs w:val="20"/>
          <w:lang w:eastAsia="en-US"/>
        </w:rPr>
        <w:t>RNESC046 Valor por Defecto Estado No Aplicada</w:t>
      </w:r>
      <w:bookmarkEnd w:id="1259"/>
    </w:p>
    <w:bookmarkEnd w:id="1258"/>
    <w:p w:rsidR="00D21386" w:rsidRPr="00300937" w:rsidRDefault="00D21386" w:rsidP="00D21386">
      <w:pPr>
        <w:pStyle w:val="Prrafodelista"/>
        <w:ind w:left="0"/>
        <w:jc w:val="both"/>
        <w:rPr>
          <w:rFonts w:cs="Arial"/>
          <w:sz w:val="20"/>
          <w:szCs w:val="20"/>
          <w:lang w:eastAsia="en-US"/>
        </w:rPr>
      </w:pPr>
      <w:r w:rsidRPr="00300937">
        <w:rPr>
          <w:rFonts w:cs="Arial"/>
          <w:sz w:val="20"/>
          <w:szCs w:val="20"/>
          <w:lang w:eastAsia="en-US"/>
        </w:rPr>
        <w:t xml:space="preserve">Asignar por defecto el estado de </w:t>
      </w:r>
      <w:r w:rsidR="00ED4471" w:rsidRPr="00300937">
        <w:rPr>
          <w:rFonts w:cs="Arial"/>
          <w:sz w:val="20"/>
          <w:szCs w:val="20"/>
          <w:lang w:eastAsia="en-US"/>
        </w:rPr>
        <w:t>No Aplicada</w:t>
      </w:r>
      <w:r w:rsidRPr="00300937">
        <w:rPr>
          <w:rFonts w:cs="Arial"/>
          <w:sz w:val="20"/>
          <w:szCs w:val="20"/>
          <w:lang w:eastAsia="en-US"/>
        </w:rPr>
        <w:t>.</w:t>
      </w:r>
    </w:p>
    <w:p w:rsidR="00B75A3F" w:rsidRPr="00300937" w:rsidRDefault="00B75A3F" w:rsidP="00D21386">
      <w:pPr>
        <w:pStyle w:val="Prrafodelista"/>
        <w:ind w:left="0"/>
        <w:jc w:val="both"/>
        <w:rPr>
          <w:rFonts w:cs="Arial"/>
          <w:sz w:val="20"/>
          <w:szCs w:val="20"/>
          <w:lang w:eastAsia="en-US"/>
        </w:rPr>
      </w:pPr>
    </w:p>
    <w:p w:rsidR="00B75A3F" w:rsidRPr="00300937" w:rsidRDefault="00B75A3F" w:rsidP="00B75A3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60" w:name="RNESC047"/>
      <w:bookmarkStart w:id="1261" w:name="_Toc454334740"/>
      <w:r w:rsidRPr="00300937">
        <w:rPr>
          <w:bCs w:val="0"/>
          <w:szCs w:val="20"/>
          <w:lang w:eastAsia="en-US"/>
        </w:rPr>
        <w:t xml:space="preserve">RNESC047 </w:t>
      </w:r>
      <w:r w:rsidR="003428B7" w:rsidRPr="00300937">
        <w:rPr>
          <w:bCs w:val="0"/>
          <w:szCs w:val="20"/>
          <w:lang w:eastAsia="en-US"/>
        </w:rPr>
        <w:t>Importe Total de Ventas con Bonificaciones</w:t>
      </w:r>
      <w:bookmarkEnd w:id="1261"/>
    </w:p>
    <w:bookmarkEnd w:id="1260"/>
    <w:p w:rsidR="00B75A3F" w:rsidRPr="00300937" w:rsidRDefault="003428B7" w:rsidP="00B75A3F">
      <w:pPr>
        <w:pStyle w:val="Prrafodelista"/>
        <w:ind w:left="0"/>
        <w:jc w:val="both"/>
        <w:rPr>
          <w:rFonts w:cs="Arial"/>
          <w:sz w:val="20"/>
          <w:szCs w:val="20"/>
          <w:lang w:eastAsia="en-US"/>
        </w:rPr>
      </w:pPr>
      <w:r w:rsidRPr="00300937">
        <w:rPr>
          <w:rFonts w:cs="Arial"/>
          <w:sz w:val="20"/>
          <w:szCs w:val="20"/>
          <w:lang w:val="es-MX" w:eastAsia="en-US"/>
        </w:rPr>
        <w:t xml:space="preserve">Sumar los importes totales de los productos </w:t>
      </w:r>
      <w:r w:rsidR="0051553C" w:rsidRPr="00300937">
        <w:rPr>
          <w:rFonts w:cs="Arial"/>
          <w:sz w:val="20"/>
          <w:szCs w:val="20"/>
          <w:lang w:val="es-MX" w:eastAsia="en-US"/>
        </w:rPr>
        <w:t xml:space="preserve">contenidos en </w:t>
      </w:r>
      <w:r w:rsidRPr="00300937">
        <w:rPr>
          <w:rFonts w:cs="Arial"/>
          <w:sz w:val="20"/>
          <w:szCs w:val="20"/>
          <w:lang w:val="es-MX" w:eastAsia="en-US"/>
        </w:rPr>
        <w:t>las ventas</w:t>
      </w:r>
      <w:r w:rsidR="0051553C" w:rsidRPr="00300937">
        <w:rPr>
          <w:rFonts w:cs="Arial"/>
          <w:sz w:val="20"/>
          <w:szCs w:val="20"/>
          <w:lang w:val="es-MX" w:eastAsia="en-US"/>
        </w:rPr>
        <w:t xml:space="preserve"> realizadas al cliente</w:t>
      </w:r>
      <w:r w:rsidRPr="00300937">
        <w:rPr>
          <w:rFonts w:cs="Arial"/>
          <w:sz w:val="20"/>
          <w:szCs w:val="20"/>
          <w:lang w:val="es-MX" w:eastAsia="en-US"/>
        </w:rPr>
        <w:t xml:space="preserve"> y que además han sido conf</w:t>
      </w:r>
      <w:r w:rsidR="009B7485" w:rsidRPr="00300937">
        <w:rPr>
          <w:rFonts w:cs="Arial"/>
          <w:sz w:val="20"/>
          <w:szCs w:val="20"/>
          <w:lang w:val="es-MX" w:eastAsia="en-US"/>
        </w:rPr>
        <w:t>i</w:t>
      </w:r>
      <w:r w:rsidRPr="00300937">
        <w:rPr>
          <w:rFonts w:cs="Arial"/>
          <w:sz w:val="20"/>
          <w:szCs w:val="20"/>
          <w:lang w:val="es-MX" w:eastAsia="en-US"/>
        </w:rPr>
        <w:t xml:space="preserve">gurados como </w:t>
      </w:r>
      <w:r w:rsidR="0051553C" w:rsidRPr="00300937">
        <w:rPr>
          <w:rFonts w:cs="Arial"/>
          <w:sz w:val="20"/>
          <w:szCs w:val="20"/>
          <w:lang w:val="es-MX" w:eastAsia="en-US"/>
        </w:rPr>
        <w:t xml:space="preserve">productos que otorgan </w:t>
      </w:r>
      <w:r w:rsidRPr="00300937">
        <w:rPr>
          <w:rFonts w:cs="Arial"/>
          <w:sz w:val="20"/>
          <w:szCs w:val="20"/>
          <w:lang w:val="es-MX" w:eastAsia="en-US"/>
        </w:rPr>
        <w:t>bonificaci</w:t>
      </w:r>
      <w:r w:rsidR="0051553C" w:rsidRPr="00300937">
        <w:rPr>
          <w:rFonts w:cs="Arial"/>
          <w:sz w:val="20"/>
          <w:szCs w:val="20"/>
          <w:lang w:val="es-MX" w:eastAsia="en-US"/>
        </w:rPr>
        <w:t>ón, en la configuración de la bonificación</w:t>
      </w:r>
      <w:r w:rsidR="00B75A3F" w:rsidRPr="00300937">
        <w:rPr>
          <w:rFonts w:cs="Arial"/>
          <w:sz w:val="20"/>
          <w:szCs w:val="20"/>
          <w:lang w:eastAsia="en-US"/>
        </w:rPr>
        <w:t>.</w:t>
      </w:r>
    </w:p>
    <w:p w:rsidR="00B75A3F" w:rsidRPr="00300937" w:rsidRDefault="00B75A3F" w:rsidP="00D21386">
      <w:pPr>
        <w:pStyle w:val="Prrafodelista"/>
        <w:ind w:left="0"/>
        <w:jc w:val="both"/>
        <w:rPr>
          <w:rFonts w:cs="Arial"/>
          <w:sz w:val="20"/>
          <w:szCs w:val="20"/>
          <w:lang w:eastAsia="en-US"/>
        </w:rPr>
      </w:pPr>
    </w:p>
    <w:p w:rsidR="009708A3" w:rsidRPr="00300937" w:rsidRDefault="009708A3" w:rsidP="009708A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62" w:name="RNESC048"/>
      <w:bookmarkStart w:id="1263" w:name="_Toc454334741"/>
      <w:r w:rsidRPr="00300937">
        <w:rPr>
          <w:bCs w:val="0"/>
          <w:szCs w:val="20"/>
          <w:lang w:eastAsia="en-US"/>
        </w:rPr>
        <w:t>RNESC04</w:t>
      </w:r>
      <w:r w:rsidR="00532EB0" w:rsidRPr="00300937">
        <w:rPr>
          <w:bCs w:val="0"/>
          <w:szCs w:val="20"/>
          <w:lang w:eastAsia="en-US"/>
        </w:rPr>
        <w:t>8</w:t>
      </w:r>
      <w:r w:rsidRPr="00300937">
        <w:rPr>
          <w:bCs w:val="0"/>
          <w:szCs w:val="20"/>
          <w:lang w:eastAsia="en-US"/>
        </w:rPr>
        <w:t xml:space="preserve"> Valor por Defecto Estado Cancelada</w:t>
      </w:r>
      <w:bookmarkEnd w:id="1263"/>
    </w:p>
    <w:bookmarkEnd w:id="1262"/>
    <w:p w:rsidR="009708A3" w:rsidRPr="00300937" w:rsidRDefault="009708A3" w:rsidP="009708A3">
      <w:pPr>
        <w:pStyle w:val="Prrafodelista"/>
        <w:ind w:left="0"/>
        <w:jc w:val="both"/>
        <w:rPr>
          <w:rFonts w:cs="Arial"/>
          <w:sz w:val="20"/>
          <w:szCs w:val="20"/>
          <w:lang w:eastAsia="en-US"/>
        </w:rPr>
      </w:pPr>
      <w:r w:rsidRPr="00300937">
        <w:rPr>
          <w:rFonts w:cs="Arial"/>
          <w:sz w:val="20"/>
          <w:szCs w:val="20"/>
          <w:lang w:eastAsia="en-US"/>
        </w:rPr>
        <w:t>Asignar por defecto el estado de Cancelada.</w:t>
      </w:r>
    </w:p>
    <w:p w:rsidR="009708A3" w:rsidRPr="00300937" w:rsidRDefault="009708A3" w:rsidP="00D21386">
      <w:pPr>
        <w:pStyle w:val="Prrafodelista"/>
        <w:ind w:left="0"/>
        <w:jc w:val="both"/>
        <w:rPr>
          <w:rFonts w:cs="Arial"/>
          <w:sz w:val="20"/>
          <w:szCs w:val="20"/>
          <w:lang w:eastAsia="en-US"/>
        </w:rPr>
      </w:pPr>
    </w:p>
    <w:p w:rsidR="002E7FD7" w:rsidRPr="00300937" w:rsidRDefault="002E7FD7" w:rsidP="002E7FD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64" w:name="RNESC049"/>
      <w:bookmarkStart w:id="1265" w:name="_Toc454334742"/>
      <w:r w:rsidRPr="00300937">
        <w:rPr>
          <w:bCs w:val="0"/>
          <w:szCs w:val="20"/>
          <w:lang w:eastAsia="en-US"/>
        </w:rPr>
        <w:t>RNESC049 Valor por Defecto Estado Aplicada</w:t>
      </w:r>
      <w:bookmarkEnd w:id="1264"/>
      <w:bookmarkEnd w:id="1265"/>
    </w:p>
    <w:p w:rsidR="002E7FD7" w:rsidRPr="00300937" w:rsidRDefault="002E7FD7" w:rsidP="002E7FD7">
      <w:pPr>
        <w:pStyle w:val="Prrafodelista"/>
        <w:ind w:left="0"/>
        <w:jc w:val="both"/>
        <w:rPr>
          <w:rFonts w:cs="Arial"/>
          <w:sz w:val="20"/>
          <w:szCs w:val="20"/>
          <w:lang w:eastAsia="en-US"/>
        </w:rPr>
      </w:pPr>
      <w:r w:rsidRPr="00300937">
        <w:rPr>
          <w:rFonts w:cs="Arial"/>
          <w:sz w:val="20"/>
          <w:szCs w:val="20"/>
          <w:lang w:eastAsia="en-US"/>
        </w:rPr>
        <w:t>Asignar por defecto el estado de Aplicada.</w:t>
      </w:r>
    </w:p>
    <w:p w:rsidR="002E7FD7" w:rsidRPr="00300937" w:rsidRDefault="002E7FD7" w:rsidP="002E7FD7">
      <w:pPr>
        <w:pStyle w:val="Prrafodelista"/>
        <w:ind w:left="0"/>
        <w:jc w:val="both"/>
        <w:rPr>
          <w:rFonts w:cs="Arial"/>
          <w:sz w:val="20"/>
          <w:szCs w:val="20"/>
          <w:lang w:eastAsia="en-US"/>
        </w:rPr>
      </w:pPr>
    </w:p>
    <w:p w:rsidR="001367EF" w:rsidRPr="00300937" w:rsidRDefault="001367EF" w:rsidP="001367E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66" w:name="RNESC050"/>
      <w:bookmarkStart w:id="1267" w:name="_Toc454334743"/>
      <w:r w:rsidRPr="00300937">
        <w:rPr>
          <w:bCs w:val="0"/>
          <w:szCs w:val="20"/>
          <w:lang w:eastAsia="en-US"/>
        </w:rPr>
        <w:t>RNESC050 Ventas del Cliente en un Periodo</w:t>
      </w:r>
      <w:bookmarkEnd w:id="1266"/>
      <w:bookmarkEnd w:id="1267"/>
    </w:p>
    <w:p w:rsidR="001367EF" w:rsidRPr="00300937" w:rsidRDefault="001367EF" w:rsidP="002E7FD7">
      <w:pPr>
        <w:pStyle w:val="Prrafodelista"/>
        <w:ind w:left="0"/>
        <w:jc w:val="both"/>
        <w:rPr>
          <w:rFonts w:cs="Arial"/>
          <w:sz w:val="20"/>
          <w:szCs w:val="20"/>
          <w:lang w:eastAsia="en-US"/>
        </w:rPr>
      </w:pPr>
      <w:r w:rsidRPr="00300937">
        <w:rPr>
          <w:rFonts w:cs="Arial"/>
          <w:sz w:val="20"/>
          <w:szCs w:val="20"/>
          <w:lang w:eastAsia="en-US"/>
        </w:rPr>
        <w:t xml:space="preserve">Obtener las transacciones de venta </w:t>
      </w:r>
      <w:r w:rsidR="00EC25F4" w:rsidRPr="00300937">
        <w:rPr>
          <w:rFonts w:cs="Arial"/>
          <w:sz w:val="20"/>
          <w:szCs w:val="20"/>
          <w:lang w:eastAsia="en-US"/>
        </w:rPr>
        <w:t xml:space="preserve">relacionadas al </w:t>
      </w:r>
      <w:r w:rsidRPr="00300937">
        <w:rPr>
          <w:rFonts w:cs="Arial"/>
          <w:sz w:val="20"/>
          <w:szCs w:val="20"/>
          <w:lang w:eastAsia="en-US"/>
        </w:rPr>
        <w:t>cliente seleccionado, que se encuentren dentro del rango de fechas proporcionado.</w:t>
      </w:r>
    </w:p>
    <w:p w:rsidR="00D21386" w:rsidRPr="00300937" w:rsidRDefault="00D21386" w:rsidP="005163AC">
      <w:pPr>
        <w:rPr>
          <w:sz w:val="20"/>
          <w:szCs w:val="20"/>
        </w:rPr>
      </w:pPr>
    </w:p>
    <w:p w:rsidR="0066012A" w:rsidRPr="00300937" w:rsidRDefault="0066012A" w:rsidP="0066012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68" w:name="RNESC051"/>
      <w:bookmarkStart w:id="1269" w:name="_Toc454334744"/>
      <w:r w:rsidRPr="00300937">
        <w:rPr>
          <w:bCs w:val="0"/>
          <w:szCs w:val="20"/>
          <w:lang w:eastAsia="en-US"/>
        </w:rPr>
        <w:lastRenderedPageBreak/>
        <w:t>RNESC051 Productos de Acuerdo al Esquema</w:t>
      </w:r>
      <w:bookmarkEnd w:id="1268"/>
      <w:bookmarkEnd w:id="1269"/>
    </w:p>
    <w:p w:rsidR="0066012A" w:rsidRPr="00300937" w:rsidRDefault="0066012A" w:rsidP="0066012A">
      <w:pPr>
        <w:rPr>
          <w:rFonts w:cs="Arial"/>
          <w:sz w:val="20"/>
          <w:szCs w:val="20"/>
          <w:lang w:eastAsia="en-US"/>
        </w:rPr>
      </w:pPr>
      <w:r w:rsidRPr="00300937">
        <w:rPr>
          <w:rFonts w:cs="Arial"/>
          <w:sz w:val="20"/>
          <w:szCs w:val="20"/>
          <w:lang w:eastAsia="en-US"/>
        </w:rPr>
        <w:t>Presentar la lista de productos relacionados a un esquema seleccionado, en caso de que sea para todos se presentarán todos los productos sin tomar en cuenta al esquema al que pertenecen.</w:t>
      </w:r>
    </w:p>
    <w:p w:rsidR="00D225B1" w:rsidRPr="00300937" w:rsidRDefault="00D225B1" w:rsidP="0066012A">
      <w:pPr>
        <w:rPr>
          <w:rFonts w:cs="Arial"/>
          <w:sz w:val="20"/>
          <w:szCs w:val="20"/>
          <w:lang w:eastAsia="en-US"/>
        </w:rPr>
      </w:pPr>
    </w:p>
    <w:p w:rsidR="00D225B1" w:rsidRPr="00300937" w:rsidRDefault="00D225B1" w:rsidP="00D225B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70" w:name="RNESC052"/>
      <w:bookmarkStart w:id="1271" w:name="_Toc454334745"/>
      <w:r w:rsidRPr="00300937">
        <w:rPr>
          <w:bCs w:val="0"/>
          <w:szCs w:val="20"/>
          <w:lang w:eastAsia="en-US"/>
        </w:rPr>
        <w:t>RNESC052 Configuración con el Mismo Esquema de Clientes</w:t>
      </w:r>
      <w:bookmarkEnd w:id="1271"/>
    </w:p>
    <w:bookmarkEnd w:id="1270"/>
    <w:p w:rsidR="00D225B1" w:rsidRPr="00300937" w:rsidRDefault="00D225B1" w:rsidP="00D225B1">
      <w:pPr>
        <w:rPr>
          <w:bCs/>
          <w:szCs w:val="20"/>
          <w:lang w:eastAsia="en-US"/>
        </w:rPr>
      </w:pPr>
      <w:r w:rsidRPr="00300937">
        <w:rPr>
          <w:rFonts w:cs="Arial"/>
          <w:sz w:val="20"/>
          <w:szCs w:val="20"/>
          <w:lang w:eastAsia="en-US"/>
        </w:rPr>
        <w:t>No pueden estar asignadas dos o más configuraciones de bonificación que se encuentres activas para el mismo esquema de clientes.</w:t>
      </w:r>
    </w:p>
    <w:p w:rsidR="00D225B1" w:rsidRPr="00300937" w:rsidRDefault="00D225B1" w:rsidP="00D225B1">
      <w:pPr>
        <w:rPr>
          <w:sz w:val="20"/>
          <w:szCs w:val="20"/>
        </w:rPr>
      </w:pPr>
    </w:p>
    <w:p w:rsidR="003375D5" w:rsidRPr="00300937" w:rsidRDefault="003375D5" w:rsidP="003375D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72" w:name="RNESC053"/>
      <w:bookmarkStart w:id="1273" w:name="_Toc454334746"/>
      <w:r w:rsidRPr="00300937">
        <w:rPr>
          <w:bCs w:val="0"/>
          <w:szCs w:val="20"/>
          <w:lang w:eastAsia="en-US"/>
        </w:rPr>
        <w:t>RNESC053 Configuraciones de Bonificaciones para el Cliente Seleccionado</w:t>
      </w:r>
      <w:bookmarkEnd w:id="1272"/>
      <w:bookmarkEnd w:id="1273"/>
    </w:p>
    <w:p w:rsidR="003375D5" w:rsidRPr="00300937" w:rsidRDefault="003375D5" w:rsidP="003375D5">
      <w:pPr>
        <w:rPr>
          <w:rFonts w:cs="Arial"/>
          <w:sz w:val="20"/>
          <w:szCs w:val="20"/>
          <w:lang w:eastAsia="en-US"/>
        </w:rPr>
      </w:pPr>
      <w:r w:rsidRPr="00300937">
        <w:rPr>
          <w:rFonts w:cs="Arial"/>
          <w:sz w:val="20"/>
          <w:szCs w:val="20"/>
          <w:lang w:eastAsia="en-US"/>
        </w:rPr>
        <w:t>Listar las configuraciones de bonificaciones que apliquen  para el cliente seleccionado, si son más de una, presentarlas a manera de opción  para poder seleccionar una y  en caso de que solo aplique para una asignársela por defecto.</w:t>
      </w:r>
    </w:p>
    <w:p w:rsidR="003029FC" w:rsidRPr="00300937" w:rsidRDefault="003029FC" w:rsidP="003375D5">
      <w:pPr>
        <w:rPr>
          <w:rFonts w:cs="Arial"/>
          <w:sz w:val="20"/>
          <w:szCs w:val="20"/>
          <w:lang w:eastAsia="en-US"/>
        </w:rPr>
      </w:pPr>
    </w:p>
    <w:p w:rsidR="00D04C0E" w:rsidRPr="00300937" w:rsidRDefault="00D04C0E" w:rsidP="00D04C0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74" w:name="RNESC054"/>
      <w:bookmarkStart w:id="1275" w:name="_Toc454334747"/>
      <w:r w:rsidRPr="00300937">
        <w:rPr>
          <w:bCs w:val="0"/>
          <w:szCs w:val="20"/>
          <w:lang w:eastAsia="en-US"/>
        </w:rPr>
        <w:t>RNESC054 Total de los Productos con Bonificación</w:t>
      </w:r>
      <w:bookmarkEnd w:id="1275"/>
    </w:p>
    <w:bookmarkEnd w:id="1274"/>
    <w:p w:rsidR="00D04C0E" w:rsidRPr="00300937" w:rsidRDefault="00D04C0E" w:rsidP="00D04C0E">
      <w:pPr>
        <w:rPr>
          <w:sz w:val="20"/>
          <w:szCs w:val="20"/>
        </w:rPr>
      </w:pPr>
      <w:r w:rsidRPr="00300937">
        <w:rPr>
          <w:rFonts w:cs="Arial"/>
          <w:sz w:val="20"/>
          <w:szCs w:val="20"/>
          <w:lang w:eastAsia="en-US"/>
        </w:rPr>
        <w:t>De los productos que están configurados como parte de una bonificación para una venta sumar sus importes y generar un solo total de productos con bonificación.</w:t>
      </w:r>
    </w:p>
    <w:p w:rsidR="00D04C0E" w:rsidRPr="00300937" w:rsidRDefault="00D04C0E" w:rsidP="00D04C0E">
      <w:pPr>
        <w:rPr>
          <w:sz w:val="20"/>
          <w:szCs w:val="20"/>
        </w:rPr>
      </w:pPr>
    </w:p>
    <w:p w:rsidR="003029FC" w:rsidRPr="00300937" w:rsidRDefault="003029FC" w:rsidP="003029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76" w:name="RNESC055"/>
      <w:bookmarkStart w:id="1277" w:name="_Toc454334748"/>
      <w:r w:rsidRPr="00300937">
        <w:rPr>
          <w:bCs w:val="0"/>
          <w:szCs w:val="20"/>
          <w:lang w:eastAsia="en-US"/>
        </w:rPr>
        <w:t>RNESC055 Ventas para el Cliente con Bonificación</w:t>
      </w:r>
      <w:bookmarkEnd w:id="1276"/>
      <w:bookmarkEnd w:id="1277"/>
    </w:p>
    <w:p w:rsidR="003029FC" w:rsidRPr="00300937" w:rsidRDefault="003029FC" w:rsidP="003029FC">
      <w:pPr>
        <w:rPr>
          <w:sz w:val="20"/>
          <w:szCs w:val="20"/>
        </w:rPr>
      </w:pPr>
      <w:r w:rsidRPr="00300937">
        <w:rPr>
          <w:rFonts w:cs="Arial"/>
          <w:sz w:val="20"/>
          <w:szCs w:val="20"/>
          <w:lang w:val="es-MX" w:eastAsia="en-US"/>
        </w:rPr>
        <w:t>Presentar todas las ventas del cliente que no hayan sido bonificadas de cualquier fecha para la c</w:t>
      </w:r>
      <w:r w:rsidR="00062EDD" w:rsidRPr="00300937">
        <w:rPr>
          <w:rFonts w:cs="Arial"/>
          <w:sz w:val="20"/>
          <w:szCs w:val="20"/>
          <w:lang w:val="es-MX" w:eastAsia="en-US"/>
        </w:rPr>
        <w:t>o</w:t>
      </w:r>
      <w:r w:rsidRPr="00300937">
        <w:rPr>
          <w:rFonts w:cs="Arial"/>
          <w:sz w:val="20"/>
          <w:szCs w:val="20"/>
          <w:lang w:val="es-MX" w:eastAsia="en-US"/>
        </w:rPr>
        <w:t>n</w:t>
      </w:r>
      <w:r w:rsidR="00062EDD" w:rsidRPr="00300937">
        <w:rPr>
          <w:rFonts w:cs="Arial"/>
          <w:sz w:val="20"/>
          <w:szCs w:val="20"/>
          <w:lang w:val="es-MX" w:eastAsia="en-US"/>
        </w:rPr>
        <w:t>f</w:t>
      </w:r>
      <w:r w:rsidRPr="00300937">
        <w:rPr>
          <w:rFonts w:cs="Arial"/>
          <w:sz w:val="20"/>
          <w:szCs w:val="20"/>
          <w:lang w:val="es-MX" w:eastAsia="en-US"/>
        </w:rPr>
        <w:t>iguración de bonificación que haya sido seleccionada</w:t>
      </w:r>
      <w:r w:rsidRPr="00300937">
        <w:rPr>
          <w:rFonts w:cs="Arial"/>
          <w:sz w:val="20"/>
          <w:szCs w:val="20"/>
          <w:lang w:eastAsia="en-US"/>
        </w:rPr>
        <w:t>.</w:t>
      </w:r>
    </w:p>
    <w:p w:rsidR="003029FC" w:rsidRPr="00300937" w:rsidRDefault="003029FC" w:rsidP="00D04C0E">
      <w:pPr>
        <w:rPr>
          <w:sz w:val="20"/>
          <w:szCs w:val="20"/>
        </w:rPr>
      </w:pPr>
    </w:p>
    <w:p w:rsidR="00F20524" w:rsidRPr="00300937" w:rsidRDefault="00F20524" w:rsidP="00F2052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78" w:name="RNESC056"/>
      <w:bookmarkStart w:id="1279" w:name="_Toc454334749"/>
      <w:r w:rsidRPr="00300937">
        <w:rPr>
          <w:bCs w:val="0"/>
          <w:szCs w:val="20"/>
          <w:lang w:eastAsia="en-US"/>
        </w:rPr>
        <w:t xml:space="preserve">RNESC056 Tipos de </w:t>
      </w:r>
      <w:r w:rsidR="00AF0647" w:rsidRPr="00300937">
        <w:rPr>
          <w:bCs w:val="0"/>
          <w:szCs w:val="20"/>
          <w:lang w:eastAsia="en-US"/>
        </w:rPr>
        <w:t>Movimientos Permitidos</w:t>
      </w:r>
      <w:bookmarkEnd w:id="1279"/>
    </w:p>
    <w:bookmarkEnd w:id="1278"/>
    <w:p w:rsidR="00F20524" w:rsidRPr="00300937" w:rsidRDefault="00F20524" w:rsidP="00F20524">
      <w:pPr>
        <w:pStyle w:val="Prrafodelista"/>
        <w:ind w:left="0"/>
        <w:jc w:val="both"/>
        <w:rPr>
          <w:rFonts w:cs="Arial"/>
          <w:sz w:val="20"/>
          <w:szCs w:val="20"/>
          <w:lang w:eastAsia="en-US"/>
        </w:rPr>
      </w:pPr>
      <w:r w:rsidRPr="00300937">
        <w:rPr>
          <w:rFonts w:cs="Arial"/>
          <w:sz w:val="20"/>
          <w:szCs w:val="20"/>
          <w:lang w:eastAsia="en-US"/>
        </w:rPr>
        <w:t xml:space="preserve">Del catálogo de valores por referencia que correspondan a “Tipos de </w:t>
      </w:r>
      <w:r w:rsidR="00AF0647" w:rsidRPr="00300937">
        <w:rPr>
          <w:rFonts w:cs="Arial"/>
          <w:sz w:val="20"/>
          <w:szCs w:val="20"/>
          <w:lang w:eastAsia="en-US"/>
        </w:rPr>
        <w:t>Movimientos Permitidos</w:t>
      </w:r>
      <w:r w:rsidRPr="00300937">
        <w:rPr>
          <w:rFonts w:cs="Arial"/>
          <w:sz w:val="20"/>
          <w:szCs w:val="20"/>
          <w:lang w:eastAsia="en-US"/>
        </w:rPr>
        <w:t xml:space="preserve">”, traer la información de los tipos de </w:t>
      </w:r>
      <w:r w:rsidR="00AF0647" w:rsidRPr="00300937">
        <w:rPr>
          <w:rFonts w:cs="Arial"/>
          <w:sz w:val="20"/>
          <w:szCs w:val="20"/>
          <w:lang w:eastAsia="en-US"/>
        </w:rPr>
        <w:t>movimientos permitidos</w:t>
      </w:r>
      <w:r w:rsidRPr="00300937">
        <w:rPr>
          <w:rFonts w:cs="Arial"/>
          <w:sz w:val="20"/>
          <w:szCs w:val="20"/>
          <w:lang w:eastAsia="en-US"/>
        </w:rPr>
        <w:t xml:space="preserve"> existentes de acuerdo al tipo de lenguaje configurado para el sistema.</w:t>
      </w:r>
    </w:p>
    <w:p w:rsidR="00F20524" w:rsidRPr="00300937" w:rsidRDefault="00F20524" w:rsidP="00F20524">
      <w:pPr>
        <w:pStyle w:val="Textoindependiente"/>
        <w:rPr>
          <w:b w:val="0"/>
          <w:sz w:val="20"/>
          <w:szCs w:val="20"/>
          <w:lang w:val="es-ES" w:eastAsia="en-US"/>
        </w:rPr>
      </w:pPr>
    </w:p>
    <w:p w:rsidR="00927CDE" w:rsidRPr="00300937" w:rsidRDefault="00927CDE" w:rsidP="00927CD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80" w:name="RNESC057"/>
      <w:bookmarkStart w:id="1281" w:name="_Toc454334750"/>
      <w:r w:rsidRPr="00300937">
        <w:rPr>
          <w:bCs w:val="0"/>
          <w:szCs w:val="20"/>
          <w:lang w:eastAsia="en-US"/>
        </w:rPr>
        <w:t>RNESC057 Configuración de Movimientos del Almacén</w:t>
      </w:r>
      <w:bookmarkEnd w:id="1280"/>
      <w:bookmarkEnd w:id="1281"/>
    </w:p>
    <w:p w:rsidR="00927CDE" w:rsidRPr="00300937" w:rsidRDefault="00927CDE" w:rsidP="00927CDE">
      <w:pPr>
        <w:pStyle w:val="Prrafodelista"/>
        <w:ind w:left="0"/>
        <w:jc w:val="both"/>
        <w:rPr>
          <w:rFonts w:cs="Arial"/>
          <w:sz w:val="20"/>
          <w:szCs w:val="20"/>
          <w:lang w:eastAsia="en-US"/>
        </w:rPr>
      </w:pPr>
      <w:r w:rsidRPr="00300937">
        <w:rPr>
          <w:rFonts w:cs="Arial"/>
          <w:sz w:val="20"/>
          <w:szCs w:val="20"/>
          <w:lang w:eastAsia="en-US"/>
        </w:rPr>
        <w:t>Solo puede existir una combinación de tipo de transacción y de tipo de movimiento  para una configuración de movimientos del almacén.</w:t>
      </w:r>
    </w:p>
    <w:p w:rsidR="0066012A" w:rsidRPr="00300937" w:rsidRDefault="0066012A" w:rsidP="005163AC">
      <w:pPr>
        <w:rPr>
          <w:sz w:val="20"/>
          <w:szCs w:val="20"/>
        </w:rPr>
      </w:pPr>
    </w:p>
    <w:p w:rsidR="00E87FA2" w:rsidRPr="0082053E" w:rsidRDefault="00E87FA2" w:rsidP="00E87FA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82" w:name="RNESC058"/>
      <w:bookmarkStart w:id="1283" w:name="_Toc454334751"/>
      <w:bookmarkEnd w:id="1282"/>
      <w:r w:rsidRPr="0082053E">
        <w:rPr>
          <w:bCs w:val="0"/>
          <w:szCs w:val="20"/>
          <w:lang w:eastAsia="en-US"/>
        </w:rPr>
        <w:t>RNESC058 Tipo de Motivos</w:t>
      </w:r>
      <w:bookmarkEnd w:id="1283"/>
    </w:p>
    <w:p w:rsidR="00E87FA2" w:rsidRPr="0082053E" w:rsidRDefault="00E87FA2" w:rsidP="00E87FA2">
      <w:pPr>
        <w:pStyle w:val="Prrafodelista"/>
        <w:ind w:left="0"/>
        <w:jc w:val="both"/>
        <w:rPr>
          <w:rFonts w:cs="Arial"/>
          <w:sz w:val="20"/>
          <w:szCs w:val="20"/>
          <w:lang w:eastAsia="en-US"/>
        </w:rPr>
      </w:pPr>
      <w:r w:rsidRPr="0082053E">
        <w:rPr>
          <w:rFonts w:cs="Arial"/>
          <w:sz w:val="20"/>
          <w:szCs w:val="20"/>
          <w:lang w:eastAsia="en-US"/>
        </w:rPr>
        <w:t xml:space="preserve">Del catálogo de valores por referencia que correspondan a “Tipos de Motivos”, traer la información de los motivos existentes </w:t>
      </w:r>
      <w:r w:rsidR="0057324F">
        <w:rPr>
          <w:rFonts w:cs="Arial"/>
          <w:sz w:val="20"/>
          <w:szCs w:val="20"/>
          <w:lang w:eastAsia="en-US"/>
        </w:rPr>
        <w:t>en</w:t>
      </w:r>
      <w:r w:rsidRPr="0082053E">
        <w:rPr>
          <w:rFonts w:cs="Arial"/>
          <w:sz w:val="20"/>
          <w:szCs w:val="20"/>
          <w:lang w:eastAsia="en-US"/>
        </w:rPr>
        <w:t xml:space="preserve"> los grupos “Venta”, “No Venta”, “Caducidad”  de acuerdo al tipo de lenguaje configurado para el sistema.</w:t>
      </w:r>
    </w:p>
    <w:p w:rsidR="00E87FA2" w:rsidRPr="00630CFA" w:rsidRDefault="00E87FA2" w:rsidP="005163AC">
      <w:pPr>
        <w:rPr>
          <w:sz w:val="20"/>
          <w:szCs w:val="20"/>
          <w:highlight w:val="lightGray"/>
        </w:rPr>
      </w:pPr>
    </w:p>
    <w:p w:rsidR="005C13C8" w:rsidRPr="0082053E" w:rsidRDefault="005C13C8" w:rsidP="005C13C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84" w:name="RNESC059"/>
      <w:bookmarkStart w:id="1285" w:name="_Toc454334752"/>
      <w:bookmarkEnd w:id="1284"/>
      <w:r w:rsidRPr="0082053E">
        <w:rPr>
          <w:bCs w:val="0"/>
          <w:szCs w:val="20"/>
          <w:lang w:eastAsia="en-US"/>
        </w:rPr>
        <w:t>RNESC059 Folio de la Devolución</w:t>
      </w:r>
      <w:bookmarkEnd w:id="1285"/>
    </w:p>
    <w:p w:rsidR="005C13C8" w:rsidRPr="0082053E" w:rsidRDefault="005C13C8" w:rsidP="005C13C8">
      <w:pPr>
        <w:pStyle w:val="Prrafodelista"/>
        <w:ind w:left="0"/>
        <w:rPr>
          <w:rFonts w:cs="Arial"/>
          <w:sz w:val="20"/>
          <w:szCs w:val="20"/>
          <w:lang w:eastAsia="en-US"/>
        </w:rPr>
      </w:pPr>
      <w:r w:rsidRPr="0082053E">
        <w:rPr>
          <w:rFonts w:cs="Arial"/>
          <w:sz w:val="20"/>
          <w:szCs w:val="20"/>
          <w:lang w:eastAsia="en-US"/>
        </w:rPr>
        <w:t>Mostrar el folio que le corresponda a la devolución, este folio será generado en automático en base a los parámetros configurados para el mismo.</w:t>
      </w:r>
    </w:p>
    <w:p w:rsidR="005C13C8" w:rsidRPr="0082053E" w:rsidRDefault="005C13C8" w:rsidP="005C13C8">
      <w:pPr>
        <w:pStyle w:val="Prrafodelista"/>
        <w:ind w:left="0"/>
        <w:jc w:val="both"/>
        <w:rPr>
          <w:rFonts w:cs="Arial"/>
          <w:sz w:val="20"/>
          <w:szCs w:val="20"/>
          <w:lang w:eastAsia="en-US"/>
        </w:rPr>
      </w:pPr>
    </w:p>
    <w:p w:rsidR="00630CFA" w:rsidRPr="0082053E" w:rsidRDefault="00630CFA" w:rsidP="00630CF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86" w:name="_Toc308697225"/>
      <w:bookmarkStart w:id="1287" w:name="RNESC060"/>
      <w:bookmarkStart w:id="1288" w:name="_Toc454334753"/>
      <w:r w:rsidRPr="0082053E">
        <w:rPr>
          <w:bCs w:val="0"/>
          <w:szCs w:val="20"/>
          <w:lang w:eastAsia="en-US"/>
        </w:rPr>
        <w:t>RNESC060 Promociones de tipo Descuento y Bonificación</w:t>
      </w:r>
      <w:bookmarkEnd w:id="1286"/>
      <w:bookmarkEnd w:id="1288"/>
    </w:p>
    <w:bookmarkEnd w:id="1287"/>
    <w:p w:rsidR="00630CFA" w:rsidRPr="0082053E" w:rsidRDefault="00630CFA" w:rsidP="00630CFA">
      <w:pPr>
        <w:rPr>
          <w:sz w:val="20"/>
          <w:szCs w:val="20"/>
          <w:lang w:val="es-MX" w:eastAsia="en-US"/>
        </w:rPr>
      </w:pPr>
      <w:r w:rsidRPr="0082053E">
        <w:rPr>
          <w:sz w:val="20"/>
          <w:szCs w:val="20"/>
          <w:lang w:val="es-MX" w:eastAsia="en-US"/>
        </w:rPr>
        <w:t>Del catálogo de valores por referencia que corresponda al “Tipo aplicación para regla de promoción”, obtener las promociones aplicadas de tipo Bonificación y Descuento.</w:t>
      </w:r>
    </w:p>
    <w:p w:rsidR="002D58B1" w:rsidRPr="0082053E" w:rsidRDefault="002D58B1" w:rsidP="002D58B1">
      <w:pPr>
        <w:rPr>
          <w:lang w:val="es-MX" w:eastAsia="en-US"/>
        </w:rPr>
      </w:pPr>
    </w:p>
    <w:p w:rsidR="00B22567" w:rsidRPr="0082053E" w:rsidRDefault="00A62094" w:rsidP="00B2256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89" w:name="RNESC061"/>
      <w:bookmarkStart w:id="1290" w:name="_Toc454334754"/>
      <w:bookmarkEnd w:id="1289"/>
      <w:r w:rsidRPr="0082053E">
        <w:rPr>
          <w:bCs w:val="0"/>
          <w:szCs w:val="20"/>
          <w:lang w:eastAsia="en-US"/>
        </w:rPr>
        <w:lastRenderedPageBreak/>
        <w:t>RNESC061</w:t>
      </w:r>
      <w:r w:rsidR="00B22567" w:rsidRPr="0082053E">
        <w:rPr>
          <w:bCs w:val="0"/>
          <w:szCs w:val="20"/>
          <w:lang w:eastAsia="en-US"/>
        </w:rPr>
        <w:t xml:space="preserve"> </w:t>
      </w:r>
      <w:r w:rsidR="00B22567" w:rsidRPr="0082053E">
        <w:rPr>
          <w:lang w:eastAsia="en-US"/>
        </w:rPr>
        <w:t>Devoluciones para la Fecha Seleccionada</w:t>
      </w:r>
      <w:bookmarkEnd w:id="1290"/>
    </w:p>
    <w:p w:rsidR="00B22567" w:rsidRPr="0082053E" w:rsidRDefault="00B22567" w:rsidP="00B22567">
      <w:pPr>
        <w:rPr>
          <w:sz w:val="20"/>
          <w:szCs w:val="20"/>
          <w:lang w:val="es-MX" w:eastAsia="en-US"/>
        </w:rPr>
      </w:pPr>
      <w:r w:rsidRPr="0082053E">
        <w:rPr>
          <w:sz w:val="20"/>
          <w:szCs w:val="20"/>
          <w:lang w:val="es-MX" w:eastAsia="en-US"/>
        </w:rPr>
        <w:t>Presentar las devoluciones de producto para la fecha  o rango de fechas seleccionados en el filtro, es decir su fecha para el día clave relacionado a ésta, es igual a la fecha seleccionada o se encuentra dentro del rango de fechas seleccionadas en el filtro.</w:t>
      </w:r>
    </w:p>
    <w:p w:rsidR="00A16F23" w:rsidRPr="0082053E" w:rsidRDefault="00A16F23" w:rsidP="002D58B1">
      <w:pPr>
        <w:rPr>
          <w:rFonts w:cs="Arial"/>
          <w:bCs/>
          <w:sz w:val="20"/>
          <w:szCs w:val="20"/>
          <w:lang w:val="es-MX" w:eastAsia="en-US"/>
        </w:rPr>
      </w:pPr>
    </w:p>
    <w:p w:rsidR="002D58B1" w:rsidRPr="0082053E" w:rsidRDefault="008275BA" w:rsidP="002D58B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91" w:name="RNESC062"/>
      <w:bookmarkStart w:id="1292" w:name="_Toc454334755"/>
      <w:bookmarkEnd w:id="1291"/>
      <w:r w:rsidRPr="0082053E">
        <w:rPr>
          <w:bCs w:val="0"/>
          <w:szCs w:val="20"/>
          <w:lang w:eastAsia="en-US"/>
        </w:rPr>
        <w:t>RNESC062</w:t>
      </w:r>
      <w:r w:rsidR="002D58B1" w:rsidRPr="0082053E">
        <w:rPr>
          <w:bCs w:val="0"/>
          <w:szCs w:val="20"/>
          <w:lang w:eastAsia="en-US"/>
        </w:rPr>
        <w:t xml:space="preserve"> </w:t>
      </w:r>
      <w:r w:rsidR="002D58B1" w:rsidRPr="0082053E">
        <w:rPr>
          <w:lang w:eastAsia="en-US"/>
        </w:rPr>
        <w:t>T</w:t>
      </w:r>
      <w:r w:rsidR="00B22567" w:rsidRPr="0082053E">
        <w:rPr>
          <w:lang w:eastAsia="en-US"/>
        </w:rPr>
        <w:t>ransacciones de Tipo Devolución</w:t>
      </w:r>
      <w:bookmarkEnd w:id="1292"/>
    </w:p>
    <w:p w:rsidR="00F9411E" w:rsidRDefault="00602427" w:rsidP="008275BA">
      <w:pPr>
        <w:rPr>
          <w:sz w:val="20"/>
          <w:szCs w:val="20"/>
          <w:lang w:val="es-MX" w:eastAsia="en-US"/>
        </w:rPr>
      </w:pPr>
      <w:r>
        <w:rPr>
          <w:sz w:val="20"/>
          <w:szCs w:val="20"/>
          <w:lang w:val="es-MX" w:eastAsia="en-US"/>
        </w:rPr>
        <w:t>I</w:t>
      </w:r>
      <w:r w:rsidR="0040054B" w:rsidRPr="0082053E">
        <w:rPr>
          <w:sz w:val="20"/>
          <w:szCs w:val="20"/>
          <w:lang w:val="es-MX" w:eastAsia="en-US"/>
        </w:rPr>
        <w:t>nformación de las transacciones de tipo “Devoluciones del Cliente”</w:t>
      </w:r>
      <w:r w:rsidR="00371A5E">
        <w:rPr>
          <w:sz w:val="20"/>
          <w:szCs w:val="20"/>
          <w:lang w:val="es-MX" w:eastAsia="en-US"/>
        </w:rPr>
        <w:t xml:space="preserve"> (TRPTIPO = 3)</w:t>
      </w:r>
      <w:r w:rsidR="0040054B" w:rsidRPr="0082053E">
        <w:rPr>
          <w:sz w:val="20"/>
          <w:szCs w:val="20"/>
          <w:lang w:val="es-MX" w:eastAsia="en-US"/>
        </w:rPr>
        <w:t xml:space="preserve"> (relacionadas al valor por referencia “Tipos de Transacciones”). </w:t>
      </w:r>
    </w:p>
    <w:p w:rsidR="0082053E" w:rsidRPr="0082053E" w:rsidRDefault="0082053E" w:rsidP="008275BA">
      <w:pPr>
        <w:rPr>
          <w:sz w:val="20"/>
          <w:szCs w:val="20"/>
          <w:lang w:val="es-MX" w:eastAsia="en-US"/>
        </w:rPr>
      </w:pPr>
    </w:p>
    <w:p w:rsidR="00217A88" w:rsidRPr="00300937" w:rsidRDefault="00217A88" w:rsidP="00217A8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93" w:name="_Toc305494768"/>
      <w:bookmarkStart w:id="1294" w:name="RNESC063"/>
      <w:bookmarkStart w:id="1295" w:name="_Toc454334756"/>
      <w:r w:rsidRPr="0082053E">
        <w:rPr>
          <w:lang w:eastAsia="en-US"/>
        </w:rPr>
        <w:t>RNESC063 Transacciones</w:t>
      </w:r>
      <w:r w:rsidRPr="00300937">
        <w:rPr>
          <w:lang w:eastAsia="en-US"/>
        </w:rPr>
        <w:t xml:space="preserve"> de Tipo Pedido en Fase </w:t>
      </w:r>
      <w:r w:rsidR="00262FD2" w:rsidRPr="00300937">
        <w:rPr>
          <w:lang w:eastAsia="en-US"/>
        </w:rPr>
        <w:t xml:space="preserve">de </w:t>
      </w:r>
      <w:bookmarkEnd w:id="1293"/>
      <w:r w:rsidR="00262FD2" w:rsidRPr="00300937">
        <w:rPr>
          <w:lang w:eastAsia="en-US"/>
        </w:rPr>
        <w:t>Captura</w:t>
      </w:r>
      <w:bookmarkEnd w:id="1294"/>
      <w:bookmarkEnd w:id="1295"/>
    </w:p>
    <w:p w:rsidR="00217A88" w:rsidRPr="00300937" w:rsidRDefault="00217A88" w:rsidP="00217A88">
      <w:pPr>
        <w:rPr>
          <w:sz w:val="20"/>
          <w:szCs w:val="20"/>
          <w:lang w:eastAsia="en-US"/>
        </w:rPr>
      </w:pPr>
      <w:r w:rsidRPr="00300937">
        <w:rPr>
          <w:sz w:val="20"/>
          <w:szCs w:val="20"/>
          <w:lang w:eastAsia="en-US"/>
        </w:rPr>
        <w:t xml:space="preserve">Se deberá obtener la información de todos los movimientos de tipo pedido (relacionadas al valor por referencia “Tipos de Transacciones”) y que estén en fase de “Captura” </w:t>
      </w:r>
      <w:r w:rsidR="00E42113">
        <w:rPr>
          <w:sz w:val="20"/>
          <w:szCs w:val="20"/>
          <w:lang w:eastAsia="en-US"/>
        </w:rPr>
        <w:t xml:space="preserve">o “Captura Escritorio” </w:t>
      </w:r>
      <w:r w:rsidRPr="00300937">
        <w:rPr>
          <w:sz w:val="20"/>
          <w:szCs w:val="20"/>
          <w:lang w:eastAsia="en-US"/>
        </w:rPr>
        <w:t xml:space="preserve">(relacionadas al valor por referencia “Fases de la Transacción”). </w:t>
      </w:r>
    </w:p>
    <w:p w:rsidR="00217A88" w:rsidRPr="00300937" w:rsidRDefault="00217A88" w:rsidP="005A7CB6">
      <w:pPr>
        <w:rPr>
          <w:lang w:val="es-MX" w:eastAsia="en-US"/>
        </w:rPr>
      </w:pPr>
    </w:p>
    <w:p w:rsidR="00730188" w:rsidRPr="0082053E" w:rsidRDefault="00730188" w:rsidP="0073018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96" w:name="RNESC064"/>
      <w:bookmarkStart w:id="1297" w:name="_Toc454334757"/>
      <w:r w:rsidRPr="0082053E">
        <w:rPr>
          <w:bCs w:val="0"/>
          <w:szCs w:val="20"/>
          <w:lang w:eastAsia="en-US"/>
        </w:rPr>
        <w:t xml:space="preserve">RNESC064 </w:t>
      </w:r>
      <w:r w:rsidRPr="0082053E">
        <w:rPr>
          <w:lang w:eastAsia="en-US"/>
        </w:rPr>
        <w:t>Almacenes para la Fecha Actual</w:t>
      </w:r>
      <w:bookmarkEnd w:id="1296"/>
      <w:bookmarkEnd w:id="1297"/>
    </w:p>
    <w:p w:rsidR="00730188" w:rsidRPr="0082053E" w:rsidRDefault="00730188" w:rsidP="00730188">
      <w:pPr>
        <w:rPr>
          <w:sz w:val="20"/>
          <w:szCs w:val="20"/>
          <w:lang w:val="es-MX" w:eastAsia="en-US"/>
        </w:rPr>
      </w:pPr>
      <w:r w:rsidRPr="0082053E">
        <w:rPr>
          <w:sz w:val="20"/>
          <w:szCs w:val="20"/>
          <w:lang w:val="es-MX" w:eastAsia="en-US"/>
        </w:rPr>
        <w:t>Presentar los inventarios de todos los almacenes para la fecha actual</w:t>
      </w:r>
      <w:r w:rsidR="00D33D39" w:rsidRPr="0082053E">
        <w:rPr>
          <w:sz w:val="20"/>
          <w:szCs w:val="20"/>
          <w:lang w:val="es-MX" w:eastAsia="en-US"/>
        </w:rPr>
        <w:t>,</w:t>
      </w:r>
      <w:r w:rsidR="00C2692F" w:rsidRPr="0082053E">
        <w:rPr>
          <w:sz w:val="20"/>
          <w:szCs w:val="20"/>
          <w:lang w:val="es-MX" w:eastAsia="en-US"/>
        </w:rPr>
        <w:t xml:space="preserve"> es decir su fecha para el día clave relacionado a ésta, es igual a la fecha actual</w:t>
      </w:r>
      <w:r w:rsidRPr="0082053E">
        <w:rPr>
          <w:sz w:val="20"/>
          <w:szCs w:val="20"/>
          <w:lang w:val="es-MX" w:eastAsia="en-US"/>
        </w:rPr>
        <w:t>.</w:t>
      </w:r>
    </w:p>
    <w:p w:rsidR="002D58B1" w:rsidRPr="0082053E" w:rsidRDefault="002D58B1" w:rsidP="002D58B1">
      <w:pPr>
        <w:rPr>
          <w:lang w:val="es-MX" w:eastAsia="en-US"/>
        </w:rPr>
      </w:pPr>
    </w:p>
    <w:p w:rsidR="005F5A66" w:rsidRPr="0082053E" w:rsidRDefault="005F5A66" w:rsidP="005F5A6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298" w:name="RNESC065"/>
      <w:bookmarkStart w:id="1299" w:name="_Toc454334758"/>
      <w:r w:rsidRPr="0082053E">
        <w:rPr>
          <w:bCs w:val="0"/>
          <w:szCs w:val="20"/>
          <w:lang w:eastAsia="en-US"/>
        </w:rPr>
        <w:t xml:space="preserve">RNESC065 </w:t>
      </w:r>
      <w:r w:rsidRPr="0082053E">
        <w:rPr>
          <w:lang w:eastAsia="en-US"/>
        </w:rPr>
        <w:t>Almacenes para la Fecha Seleccionada</w:t>
      </w:r>
      <w:bookmarkEnd w:id="1298"/>
      <w:bookmarkEnd w:id="1299"/>
    </w:p>
    <w:p w:rsidR="005F5A66" w:rsidRPr="0082053E" w:rsidRDefault="005F5A66" w:rsidP="005F5A66">
      <w:pPr>
        <w:rPr>
          <w:sz w:val="20"/>
          <w:szCs w:val="20"/>
          <w:lang w:val="es-MX" w:eastAsia="en-US"/>
        </w:rPr>
      </w:pPr>
      <w:r w:rsidRPr="0082053E">
        <w:rPr>
          <w:sz w:val="20"/>
          <w:szCs w:val="20"/>
          <w:lang w:val="es-MX" w:eastAsia="en-US"/>
        </w:rPr>
        <w:t xml:space="preserve">Presentar los inventarios de todos los almacenes para la fecha  o rango de fechas </w:t>
      </w:r>
      <w:r w:rsidR="000146D9" w:rsidRPr="0082053E">
        <w:rPr>
          <w:sz w:val="20"/>
          <w:szCs w:val="20"/>
          <w:lang w:val="es-MX" w:eastAsia="en-US"/>
        </w:rPr>
        <w:t>seleccionadas</w:t>
      </w:r>
      <w:r w:rsidRPr="0082053E">
        <w:rPr>
          <w:sz w:val="20"/>
          <w:szCs w:val="20"/>
          <w:lang w:val="es-MX" w:eastAsia="en-US"/>
        </w:rPr>
        <w:t xml:space="preserve"> en el filtro</w:t>
      </w:r>
      <w:r w:rsidR="00D33D39" w:rsidRPr="0082053E">
        <w:rPr>
          <w:sz w:val="20"/>
          <w:szCs w:val="20"/>
          <w:lang w:val="es-MX" w:eastAsia="en-US"/>
        </w:rPr>
        <w:t>, es decir su fecha para el día clave relacionado a ésta, es igual a la fecha seleccionada o se encuentra dentro del rango de fechas seleccionadas en el filtro</w:t>
      </w:r>
      <w:r w:rsidRPr="0082053E">
        <w:rPr>
          <w:sz w:val="20"/>
          <w:szCs w:val="20"/>
          <w:lang w:val="es-MX" w:eastAsia="en-US"/>
        </w:rPr>
        <w:t>.</w:t>
      </w:r>
    </w:p>
    <w:p w:rsidR="005F5A66" w:rsidRPr="0082053E" w:rsidRDefault="005F5A66" w:rsidP="002D58B1">
      <w:pPr>
        <w:rPr>
          <w:lang w:val="es-MX" w:eastAsia="en-US"/>
        </w:rPr>
      </w:pPr>
    </w:p>
    <w:p w:rsidR="00D33D39" w:rsidRPr="0082053E" w:rsidRDefault="00D33D39" w:rsidP="00D33D3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00" w:name="RNESC066"/>
      <w:bookmarkStart w:id="1301" w:name="_Toc454334759"/>
      <w:r w:rsidRPr="0082053E">
        <w:rPr>
          <w:bCs w:val="0"/>
          <w:szCs w:val="20"/>
          <w:lang w:eastAsia="en-US"/>
        </w:rPr>
        <w:t>RNESC066</w:t>
      </w:r>
      <w:r w:rsidRPr="0082053E">
        <w:rPr>
          <w:lang w:eastAsia="en-US"/>
        </w:rPr>
        <w:t xml:space="preserve"> Valor por Defecto No Aplicado</w:t>
      </w:r>
      <w:bookmarkEnd w:id="1300"/>
      <w:bookmarkEnd w:id="1301"/>
    </w:p>
    <w:p w:rsidR="00D33D39" w:rsidRPr="0082053E" w:rsidRDefault="00D33D39" w:rsidP="00D33D39">
      <w:pPr>
        <w:rPr>
          <w:sz w:val="20"/>
          <w:szCs w:val="20"/>
          <w:lang w:val="es-MX" w:eastAsia="en-US"/>
        </w:rPr>
      </w:pPr>
      <w:r w:rsidRPr="0082053E">
        <w:rPr>
          <w:sz w:val="20"/>
          <w:szCs w:val="20"/>
          <w:lang w:val="es-MX" w:eastAsia="en-US"/>
        </w:rPr>
        <w:t>Valor por defecto No Aplicado.</w:t>
      </w:r>
    </w:p>
    <w:p w:rsidR="00D33D39" w:rsidRPr="0082053E" w:rsidRDefault="00D33D39" w:rsidP="002D58B1">
      <w:pPr>
        <w:rPr>
          <w:lang w:val="es-MX" w:eastAsia="en-US"/>
        </w:rPr>
      </w:pPr>
      <w:r w:rsidRPr="0082053E">
        <w:rPr>
          <w:lang w:val="es-MX" w:eastAsia="en-US"/>
        </w:rPr>
        <w:t xml:space="preserve"> </w:t>
      </w:r>
      <w:r w:rsidRPr="0082053E">
        <w:rPr>
          <w:lang w:val="es-MX" w:eastAsia="en-US"/>
        </w:rPr>
        <w:tab/>
      </w:r>
    </w:p>
    <w:p w:rsidR="00D33D39" w:rsidRPr="0082053E" w:rsidRDefault="00D33D39" w:rsidP="00D33D3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02" w:name="RNESC067"/>
      <w:bookmarkStart w:id="1303" w:name="_Toc454334760"/>
      <w:r w:rsidRPr="0082053E">
        <w:rPr>
          <w:bCs w:val="0"/>
          <w:szCs w:val="20"/>
          <w:lang w:eastAsia="en-US"/>
        </w:rPr>
        <w:t>RNESC067</w:t>
      </w:r>
      <w:r w:rsidRPr="0082053E">
        <w:rPr>
          <w:lang w:eastAsia="en-US"/>
        </w:rPr>
        <w:t xml:space="preserve"> Valor por Defecto Aplicado</w:t>
      </w:r>
      <w:bookmarkEnd w:id="1302"/>
      <w:bookmarkEnd w:id="1303"/>
    </w:p>
    <w:p w:rsidR="00D33D39" w:rsidRPr="0082053E" w:rsidRDefault="00D33D39" w:rsidP="00D33D39">
      <w:pPr>
        <w:rPr>
          <w:sz w:val="20"/>
          <w:szCs w:val="20"/>
          <w:lang w:val="es-MX" w:eastAsia="en-US"/>
        </w:rPr>
      </w:pPr>
      <w:r w:rsidRPr="0082053E">
        <w:rPr>
          <w:sz w:val="20"/>
          <w:szCs w:val="20"/>
          <w:lang w:val="es-MX" w:eastAsia="en-US"/>
        </w:rPr>
        <w:t>Valor por defecto Aplicado.</w:t>
      </w:r>
    </w:p>
    <w:p w:rsidR="00E37A00" w:rsidRPr="0082053E" w:rsidRDefault="00E37A00" w:rsidP="00E37A00">
      <w:pPr>
        <w:rPr>
          <w:lang w:val="es-MX" w:eastAsia="en-US"/>
        </w:rPr>
      </w:pPr>
    </w:p>
    <w:p w:rsidR="001148B8" w:rsidRPr="0082053E" w:rsidRDefault="001148B8" w:rsidP="001148B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04" w:name="RNESC068"/>
      <w:bookmarkStart w:id="1305" w:name="_Toc454334761"/>
      <w:r w:rsidRPr="0082053E">
        <w:rPr>
          <w:bCs w:val="0"/>
          <w:szCs w:val="20"/>
          <w:lang w:eastAsia="en-US"/>
        </w:rPr>
        <w:t>RNESC06</w:t>
      </w:r>
      <w:r w:rsidR="00904A2F" w:rsidRPr="0082053E">
        <w:rPr>
          <w:bCs w:val="0"/>
          <w:szCs w:val="20"/>
          <w:lang w:eastAsia="en-US"/>
        </w:rPr>
        <w:t>8</w:t>
      </w:r>
      <w:r w:rsidRPr="0082053E">
        <w:rPr>
          <w:lang w:eastAsia="en-US"/>
        </w:rPr>
        <w:t xml:space="preserve"> </w:t>
      </w:r>
      <w:r w:rsidR="00904A2F" w:rsidRPr="0082053E">
        <w:rPr>
          <w:lang w:eastAsia="en-US"/>
        </w:rPr>
        <w:t>Inventario del Día Anterior</w:t>
      </w:r>
      <w:bookmarkEnd w:id="1304"/>
      <w:bookmarkEnd w:id="1305"/>
    </w:p>
    <w:p w:rsidR="001148B8" w:rsidRPr="0082053E" w:rsidRDefault="00904A2F" w:rsidP="001148B8">
      <w:pPr>
        <w:rPr>
          <w:sz w:val="20"/>
          <w:szCs w:val="20"/>
          <w:lang w:val="es-MX" w:eastAsia="en-US"/>
        </w:rPr>
      </w:pPr>
      <w:r w:rsidRPr="0082053E">
        <w:rPr>
          <w:sz w:val="20"/>
          <w:szCs w:val="20"/>
          <w:lang w:val="es-MX" w:eastAsia="en-US"/>
        </w:rPr>
        <w:t xml:space="preserve">Obtener la </w:t>
      </w:r>
      <w:r w:rsidR="00ED6F0F" w:rsidRPr="0082053E">
        <w:rPr>
          <w:sz w:val="20"/>
          <w:szCs w:val="20"/>
          <w:lang w:val="es-MX" w:eastAsia="en-US"/>
        </w:rPr>
        <w:t xml:space="preserve">información de </w:t>
      </w:r>
      <w:r w:rsidRPr="0082053E">
        <w:rPr>
          <w:sz w:val="20"/>
          <w:szCs w:val="20"/>
          <w:lang w:val="es-MX" w:eastAsia="en-US"/>
        </w:rPr>
        <w:t>cantidad</w:t>
      </w:r>
      <w:r w:rsidR="00ED6F0F" w:rsidRPr="0082053E">
        <w:rPr>
          <w:sz w:val="20"/>
          <w:szCs w:val="20"/>
          <w:lang w:val="es-MX" w:eastAsia="en-US"/>
        </w:rPr>
        <w:t xml:space="preserve">es finales </w:t>
      </w:r>
      <w:r w:rsidRPr="0082053E">
        <w:rPr>
          <w:sz w:val="20"/>
          <w:szCs w:val="20"/>
          <w:lang w:val="es-MX" w:eastAsia="en-US"/>
        </w:rPr>
        <w:t xml:space="preserve">para </w:t>
      </w:r>
      <w:r w:rsidR="00ED6F0F" w:rsidRPr="0082053E">
        <w:rPr>
          <w:sz w:val="20"/>
          <w:szCs w:val="20"/>
          <w:lang w:val="es-MX" w:eastAsia="en-US"/>
        </w:rPr>
        <w:t xml:space="preserve">los </w:t>
      </w:r>
      <w:r w:rsidRPr="0082053E">
        <w:rPr>
          <w:sz w:val="20"/>
          <w:szCs w:val="20"/>
          <w:lang w:val="es-MX" w:eastAsia="en-US"/>
        </w:rPr>
        <w:t>producto</w:t>
      </w:r>
      <w:r w:rsidR="00ED6F0F" w:rsidRPr="0082053E">
        <w:rPr>
          <w:sz w:val="20"/>
          <w:szCs w:val="20"/>
          <w:lang w:val="es-MX" w:eastAsia="en-US"/>
        </w:rPr>
        <w:t>s</w:t>
      </w:r>
      <w:r w:rsidRPr="0082053E">
        <w:rPr>
          <w:sz w:val="20"/>
          <w:szCs w:val="20"/>
          <w:lang w:val="es-MX" w:eastAsia="en-US"/>
        </w:rPr>
        <w:t xml:space="preserve"> registrada en el inventario del día anterior</w:t>
      </w:r>
      <w:r w:rsidR="007F6B5C" w:rsidRPr="0082053E">
        <w:rPr>
          <w:sz w:val="20"/>
          <w:szCs w:val="20"/>
          <w:lang w:val="es-MX" w:eastAsia="en-US"/>
        </w:rPr>
        <w:t>, y además obtener todos los productos que se encuentren activos, aunque no estén en el inventario del día anterior.</w:t>
      </w:r>
    </w:p>
    <w:p w:rsidR="00904A2F" w:rsidRPr="0082053E" w:rsidRDefault="00904A2F" w:rsidP="001148B8">
      <w:pPr>
        <w:rPr>
          <w:sz w:val="20"/>
          <w:szCs w:val="20"/>
          <w:lang w:val="es-MX" w:eastAsia="en-US"/>
        </w:rPr>
      </w:pPr>
    </w:p>
    <w:p w:rsidR="00904A2F" w:rsidRPr="0082053E" w:rsidRDefault="00904A2F" w:rsidP="00904A2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06" w:name="RNESC069"/>
      <w:bookmarkStart w:id="1307" w:name="_Toc454334762"/>
      <w:r w:rsidRPr="0082053E">
        <w:rPr>
          <w:bCs w:val="0"/>
          <w:szCs w:val="20"/>
          <w:lang w:eastAsia="en-US"/>
        </w:rPr>
        <w:t>RNESC069</w:t>
      </w:r>
      <w:r w:rsidRPr="0082053E">
        <w:rPr>
          <w:lang w:eastAsia="en-US"/>
        </w:rPr>
        <w:t xml:space="preserve"> Inventario Inicial</w:t>
      </w:r>
      <w:bookmarkEnd w:id="1306"/>
      <w:bookmarkEnd w:id="1307"/>
    </w:p>
    <w:p w:rsidR="00904A2F" w:rsidRPr="0082053E" w:rsidRDefault="00904A2F" w:rsidP="00904A2F">
      <w:pPr>
        <w:rPr>
          <w:lang w:val="es-MX" w:eastAsia="en-US"/>
        </w:rPr>
      </w:pPr>
      <w:r w:rsidRPr="0082053E">
        <w:rPr>
          <w:sz w:val="20"/>
          <w:szCs w:val="20"/>
          <w:lang w:val="es-MX" w:eastAsia="en-US"/>
        </w:rPr>
        <w:t xml:space="preserve">El inventario inicial será por defecto el inventario final </w:t>
      </w:r>
      <w:r w:rsidR="00546F35" w:rsidRPr="0082053E">
        <w:rPr>
          <w:sz w:val="20"/>
          <w:szCs w:val="20"/>
          <w:lang w:val="es-MX" w:eastAsia="en-US"/>
        </w:rPr>
        <w:t xml:space="preserve">(cantidad final) </w:t>
      </w:r>
      <w:r w:rsidRPr="0082053E">
        <w:rPr>
          <w:sz w:val="20"/>
          <w:szCs w:val="20"/>
          <w:lang w:val="es-MX" w:eastAsia="en-US"/>
        </w:rPr>
        <w:t>del día anterior.</w:t>
      </w:r>
    </w:p>
    <w:p w:rsidR="00904A2F" w:rsidRPr="0082053E" w:rsidRDefault="00904A2F" w:rsidP="001148B8">
      <w:pPr>
        <w:rPr>
          <w:sz w:val="20"/>
          <w:szCs w:val="20"/>
          <w:lang w:val="es-MX" w:eastAsia="en-US"/>
        </w:rPr>
      </w:pPr>
    </w:p>
    <w:p w:rsidR="00904A2F" w:rsidRPr="0082053E" w:rsidRDefault="00904A2F" w:rsidP="00904A2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08" w:name="RNESC070"/>
      <w:bookmarkStart w:id="1309" w:name="_Toc454334763"/>
      <w:r w:rsidRPr="0082053E">
        <w:rPr>
          <w:bCs w:val="0"/>
          <w:szCs w:val="20"/>
          <w:lang w:eastAsia="en-US"/>
        </w:rPr>
        <w:t>RNESC070</w:t>
      </w:r>
      <w:r w:rsidRPr="0082053E">
        <w:rPr>
          <w:lang w:eastAsia="en-US"/>
        </w:rPr>
        <w:t xml:space="preserve"> </w:t>
      </w:r>
      <w:r w:rsidR="00887B49" w:rsidRPr="0082053E">
        <w:rPr>
          <w:lang w:eastAsia="en-US"/>
        </w:rPr>
        <w:t>Inventario Lógico</w:t>
      </w:r>
      <w:bookmarkEnd w:id="1309"/>
    </w:p>
    <w:bookmarkEnd w:id="1308"/>
    <w:p w:rsidR="00904A2F" w:rsidRPr="0082053E" w:rsidRDefault="00904A2F" w:rsidP="00904A2F">
      <w:pPr>
        <w:rPr>
          <w:lang w:val="es-MX" w:eastAsia="en-US"/>
        </w:rPr>
      </w:pPr>
      <w:r w:rsidRPr="0082053E">
        <w:rPr>
          <w:sz w:val="20"/>
          <w:szCs w:val="20"/>
          <w:lang w:val="es-MX" w:eastAsia="en-US"/>
        </w:rPr>
        <w:t xml:space="preserve">El inventario lógico </w:t>
      </w:r>
      <w:r w:rsidR="00405750" w:rsidRPr="0082053E">
        <w:rPr>
          <w:sz w:val="20"/>
          <w:szCs w:val="20"/>
          <w:lang w:val="es-MX" w:eastAsia="en-US"/>
        </w:rPr>
        <w:t xml:space="preserve">para ese producto </w:t>
      </w:r>
      <w:r w:rsidRPr="0082053E">
        <w:rPr>
          <w:sz w:val="20"/>
          <w:szCs w:val="20"/>
          <w:lang w:val="es-MX" w:eastAsia="en-US"/>
        </w:rPr>
        <w:t xml:space="preserve">será </w:t>
      </w:r>
      <w:r w:rsidR="00A24D8C" w:rsidRPr="0082053E">
        <w:rPr>
          <w:sz w:val="20"/>
          <w:szCs w:val="20"/>
          <w:lang w:val="es-MX" w:eastAsia="en-US"/>
        </w:rPr>
        <w:t>el valor registrado para ese producto</w:t>
      </w:r>
      <w:r w:rsidR="00ED7690" w:rsidRPr="0082053E">
        <w:rPr>
          <w:sz w:val="20"/>
          <w:szCs w:val="20"/>
          <w:lang w:val="es-MX" w:eastAsia="en-US"/>
        </w:rPr>
        <w:t>, como la cantidad lógica final</w:t>
      </w:r>
      <w:r w:rsidRPr="0082053E">
        <w:rPr>
          <w:sz w:val="20"/>
          <w:szCs w:val="20"/>
          <w:lang w:val="es-MX" w:eastAsia="en-US"/>
        </w:rPr>
        <w:t>.</w:t>
      </w:r>
    </w:p>
    <w:p w:rsidR="00904A2F" w:rsidRPr="0082053E" w:rsidRDefault="00904A2F" w:rsidP="001148B8">
      <w:pPr>
        <w:rPr>
          <w:lang w:val="es-MX" w:eastAsia="en-US"/>
        </w:rPr>
      </w:pPr>
    </w:p>
    <w:p w:rsidR="008A2AA3" w:rsidRPr="0082053E" w:rsidRDefault="008A2AA3" w:rsidP="008A2AA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10" w:name="RNESC071"/>
      <w:bookmarkStart w:id="1311" w:name="_Toc454334764"/>
      <w:r w:rsidRPr="0082053E">
        <w:rPr>
          <w:bCs w:val="0"/>
          <w:szCs w:val="20"/>
          <w:lang w:eastAsia="en-US"/>
        </w:rPr>
        <w:lastRenderedPageBreak/>
        <w:t>RNESC071</w:t>
      </w:r>
      <w:r w:rsidRPr="0082053E">
        <w:rPr>
          <w:lang w:eastAsia="en-US"/>
        </w:rPr>
        <w:t xml:space="preserve"> Ajuste por Diferencias</w:t>
      </w:r>
      <w:bookmarkEnd w:id="1311"/>
    </w:p>
    <w:bookmarkEnd w:id="1310"/>
    <w:p w:rsidR="008A2AA3" w:rsidRPr="0082053E" w:rsidRDefault="008A2AA3" w:rsidP="008A2AA3">
      <w:pPr>
        <w:rPr>
          <w:lang w:val="es-MX" w:eastAsia="en-US"/>
        </w:rPr>
      </w:pPr>
      <w:r w:rsidRPr="0082053E">
        <w:rPr>
          <w:sz w:val="20"/>
          <w:szCs w:val="20"/>
          <w:lang w:val="es-MX" w:eastAsia="en-US"/>
        </w:rPr>
        <w:t>Se podrá realizar un ajuste de inventario, si existen diferencias entre el inventario lógico y el físico, las diferencias se marcarán como negativas o positivas, si es negativa será un “Movimientos de Salida por Ajuste de Inventario”, si es positiva será un “Movimiento de Entrada por Ajuste de Inventario”.</w:t>
      </w:r>
    </w:p>
    <w:p w:rsidR="008A2AA3" w:rsidRPr="0082053E" w:rsidRDefault="008A2AA3" w:rsidP="008A2AA3">
      <w:pPr>
        <w:rPr>
          <w:sz w:val="20"/>
          <w:szCs w:val="20"/>
        </w:rPr>
      </w:pPr>
    </w:p>
    <w:p w:rsidR="008A2AA3" w:rsidRPr="0082053E" w:rsidRDefault="008A2AA3" w:rsidP="008A2AA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12" w:name="RNESC072"/>
      <w:bookmarkStart w:id="1313" w:name="_Toc454334765"/>
      <w:r w:rsidRPr="0082053E">
        <w:rPr>
          <w:bCs w:val="0"/>
          <w:szCs w:val="20"/>
          <w:lang w:eastAsia="en-US"/>
        </w:rPr>
        <w:t>RNESC072</w:t>
      </w:r>
      <w:r w:rsidRPr="0082053E">
        <w:rPr>
          <w:lang w:eastAsia="en-US"/>
        </w:rPr>
        <w:t xml:space="preserve"> Movimientos de Ajuste Configurables</w:t>
      </w:r>
      <w:bookmarkEnd w:id="1313"/>
    </w:p>
    <w:bookmarkEnd w:id="1312"/>
    <w:p w:rsidR="008A2AA3" w:rsidRPr="0082053E" w:rsidRDefault="008A2AA3" w:rsidP="008A2AA3">
      <w:pPr>
        <w:rPr>
          <w:lang w:val="es-MX" w:eastAsia="en-US"/>
        </w:rPr>
      </w:pPr>
      <w:r w:rsidRPr="0082053E">
        <w:rPr>
          <w:sz w:val="20"/>
          <w:szCs w:val="20"/>
          <w:lang w:val="es-MX" w:eastAsia="en-US"/>
        </w:rPr>
        <w:t>Los movimientos de ajuste deberán ser configurables en el sistema.</w:t>
      </w:r>
    </w:p>
    <w:p w:rsidR="008A2AA3" w:rsidRPr="0082053E" w:rsidRDefault="008A2AA3" w:rsidP="008A2AA3">
      <w:pPr>
        <w:rPr>
          <w:sz w:val="20"/>
          <w:szCs w:val="20"/>
          <w:lang w:val="es-MX"/>
        </w:rPr>
      </w:pPr>
    </w:p>
    <w:p w:rsidR="008A2AA3" w:rsidRPr="0082053E" w:rsidRDefault="008A2AA3" w:rsidP="008A2AA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14" w:name="RNESC073"/>
      <w:bookmarkStart w:id="1315" w:name="_Toc454334766"/>
      <w:r w:rsidRPr="0082053E">
        <w:rPr>
          <w:bCs w:val="0"/>
          <w:szCs w:val="20"/>
          <w:lang w:eastAsia="en-US"/>
        </w:rPr>
        <w:t>RNESC073</w:t>
      </w:r>
      <w:r w:rsidRPr="0082053E">
        <w:rPr>
          <w:lang w:eastAsia="en-US"/>
        </w:rPr>
        <w:t xml:space="preserve"> Generación de Folios Configurables</w:t>
      </w:r>
      <w:bookmarkEnd w:id="1315"/>
    </w:p>
    <w:bookmarkEnd w:id="1314"/>
    <w:p w:rsidR="008A2AA3" w:rsidRPr="0082053E" w:rsidRDefault="008A2AA3" w:rsidP="008A2AA3">
      <w:pPr>
        <w:rPr>
          <w:sz w:val="20"/>
          <w:szCs w:val="20"/>
          <w:lang w:val="es-MX" w:eastAsia="en-US"/>
        </w:rPr>
      </w:pPr>
      <w:r w:rsidRPr="0082053E">
        <w:rPr>
          <w:sz w:val="20"/>
          <w:szCs w:val="20"/>
          <w:lang w:val="es-MX" w:eastAsia="en-US"/>
        </w:rPr>
        <w:t>La generación del folio será configurable de acuerdo al módulo y al vendedor, se llevará el control del último número de folio genera</w:t>
      </w:r>
      <w:r w:rsidR="00DD09B8">
        <w:rPr>
          <w:sz w:val="20"/>
          <w:szCs w:val="20"/>
          <w:lang w:val="es-MX" w:eastAsia="en-US"/>
        </w:rPr>
        <w:t xml:space="preserve">do para ese módulo y vendedor; </w:t>
      </w:r>
      <w:r w:rsidRPr="0082053E">
        <w:rPr>
          <w:sz w:val="20"/>
          <w:szCs w:val="20"/>
          <w:lang w:val="es-MX" w:eastAsia="en-US"/>
        </w:rPr>
        <w:t>será auto incrementable.</w:t>
      </w:r>
    </w:p>
    <w:p w:rsidR="00E87FA2" w:rsidRPr="00DD09B8" w:rsidRDefault="00E87FA2" w:rsidP="005163AC">
      <w:pPr>
        <w:rPr>
          <w:sz w:val="20"/>
          <w:szCs w:val="20"/>
          <w:lang w:val="es-MX"/>
        </w:rPr>
      </w:pPr>
    </w:p>
    <w:p w:rsidR="00D04974" w:rsidRPr="0082053E" w:rsidRDefault="00D04974" w:rsidP="00D0497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16" w:name="RNESC074"/>
      <w:bookmarkStart w:id="1317" w:name="_Toc454334767"/>
      <w:r w:rsidRPr="0082053E">
        <w:rPr>
          <w:bCs w:val="0"/>
          <w:szCs w:val="20"/>
          <w:lang w:eastAsia="en-US"/>
        </w:rPr>
        <w:t>RNESC074</w:t>
      </w:r>
      <w:r w:rsidRPr="0082053E">
        <w:rPr>
          <w:lang w:eastAsia="en-US"/>
        </w:rPr>
        <w:t xml:space="preserve"> Fecha o rango de fechas</w:t>
      </w:r>
      <w:bookmarkEnd w:id="1317"/>
    </w:p>
    <w:bookmarkEnd w:id="1316"/>
    <w:p w:rsidR="00D04974" w:rsidRPr="0082053E" w:rsidRDefault="00D04974" w:rsidP="00D04974">
      <w:pPr>
        <w:rPr>
          <w:sz w:val="20"/>
          <w:szCs w:val="20"/>
          <w:lang w:val="es-MX" w:eastAsia="en-US"/>
        </w:rPr>
      </w:pPr>
      <w:r w:rsidRPr="0082053E">
        <w:rPr>
          <w:sz w:val="20"/>
          <w:szCs w:val="20"/>
          <w:lang w:val="es-MX" w:eastAsia="en-US"/>
        </w:rPr>
        <w:t xml:space="preserve">Se deberá presentar la información correspondiente a la fecha o rango de fechas seleccionadas </w:t>
      </w:r>
      <w:r w:rsidR="00563678" w:rsidRPr="0082053E">
        <w:rPr>
          <w:sz w:val="20"/>
          <w:szCs w:val="20"/>
          <w:lang w:val="es-MX" w:eastAsia="en-US"/>
        </w:rPr>
        <w:t xml:space="preserve">para filtrar la información </w:t>
      </w:r>
      <w:r w:rsidRPr="0082053E">
        <w:rPr>
          <w:sz w:val="20"/>
          <w:szCs w:val="20"/>
          <w:lang w:val="es-MX" w:eastAsia="en-US"/>
        </w:rPr>
        <w:t xml:space="preserve">en formato </w:t>
      </w:r>
      <w:r w:rsidRPr="0082053E">
        <w:rPr>
          <w:b/>
          <w:sz w:val="20"/>
          <w:szCs w:val="20"/>
          <w:lang w:val="es-MX" w:eastAsia="en-US"/>
        </w:rPr>
        <w:t>dd/MM/aaaa</w:t>
      </w:r>
      <w:r w:rsidRPr="0082053E">
        <w:rPr>
          <w:sz w:val="20"/>
          <w:szCs w:val="20"/>
          <w:lang w:val="es-MX" w:eastAsia="en-US"/>
        </w:rPr>
        <w:t xml:space="preserve"> donde:</w:t>
      </w:r>
    </w:p>
    <w:p w:rsidR="00D04974" w:rsidRPr="0082053E" w:rsidRDefault="00D04974" w:rsidP="00D04974">
      <w:pPr>
        <w:ind w:left="3119"/>
        <w:rPr>
          <w:sz w:val="20"/>
          <w:szCs w:val="20"/>
        </w:rPr>
      </w:pPr>
      <w:r w:rsidRPr="0082053E">
        <w:rPr>
          <w:sz w:val="20"/>
          <w:szCs w:val="20"/>
        </w:rPr>
        <w:t>dd = Día</w:t>
      </w:r>
    </w:p>
    <w:p w:rsidR="00D04974" w:rsidRPr="0082053E" w:rsidRDefault="00D04974" w:rsidP="00D04974">
      <w:pPr>
        <w:ind w:left="3119"/>
        <w:rPr>
          <w:sz w:val="20"/>
          <w:szCs w:val="20"/>
        </w:rPr>
      </w:pPr>
      <w:r w:rsidRPr="0082053E">
        <w:rPr>
          <w:sz w:val="20"/>
          <w:szCs w:val="20"/>
        </w:rPr>
        <w:t>MM = Mes</w:t>
      </w:r>
    </w:p>
    <w:p w:rsidR="00D04974" w:rsidRPr="0082053E" w:rsidRDefault="00D04974" w:rsidP="00D04974">
      <w:pPr>
        <w:ind w:left="3119"/>
        <w:rPr>
          <w:sz w:val="20"/>
          <w:szCs w:val="20"/>
        </w:rPr>
      </w:pPr>
      <w:r w:rsidRPr="0082053E">
        <w:rPr>
          <w:sz w:val="20"/>
          <w:szCs w:val="20"/>
        </w:rPr>
        <w:t>Aaaa = Año</w:t>
      </w:r>
    </w:p>
    <w:p w:rsidR="00D04974" w:rsidRPr="0082053E" w:rsidRDefault="00D04974" w:rsidP="005163AC">
      <w:pPr>
        <w:rPr>
          <w:sz w:val="20"/>
          <w:szCs w:val="20"/>
        </w:rPr>
      </w:pPr>
    </w:p>
    <w:p w:rsidR="000735F4" w:rsidRPr="0082053E" w:rsidRDefault="000735F4" w:rsidP="000735F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18" w:name="RNESC075"/>
      <w:bookmarkStart w:id="1319" w:name="_Toc454334768"/>
      <w:r w:rsidRPr="0082053E">
        <w:rPr>
          <w:bCs w:val="0"/>
          <w:szCs w:val="20"/>
          <w:lang w:eastAsia="en-US"/>
        </w:rPr>
        <w:t>RNESC075</w:t>
      </w:r>
      <w:r w:rsidRPr="0082053E">
        <w:rPr>
          <w:lang w:eastAsia="en-US"/>
        </w:rPr>
        <w:t xml:space="preserve"> Productos a mostrar para el reporte</w:t>
      </w:r>
      <w:bookmarkEnd w:id="1318"/>
      <w:bookmarkEnd w:id="1319"/>
    </w:p>
    <w:p w:rsidR="00761616" w:rsidRPr="0082053E" w:rsidRDefault="000735F4" w:rsidP="000735F4">
      <w:pPr>
        <w:rPr>
          <w:sz w:val="20"/>
          <w:szCs w:val="20"/>
          <w:lang w:val="es-MX" w:eastAsia="en-US"/>
        </w:rPr>
      </w:pPr>
      <w:r w:rsidRPr="0082053E">
        <w:rPr>
          <w:sz w:val="20"/>
          <w:szCs w:val="20"/>
          <w:lang w:val="es-MX" w:eastAsia="en-US"/>
        </w:rPr>
        <w:t xml:space="preserve">El sistema deberá mostrar </w:t>
      </w:r>
      <w:r w:rsidR="00D9480E" w:rsidRPr="0082053E">
        <w:rPr>
          <w:sz w:val="20"/>
          <w:szCs w:val="20"/>
          <w:lang w:val="es-MX" w:eastAsia="en-US"/>
        </w:rPr>
        <w:t>un listado con los siguientes valores: “Transferir”, “Cancelado”, “Captura Escritorio”</w:t>
      </w:r>
      <w:r w:rsidR="008F4744" w:rsidRPr="0082053E">
        <w:rPr>
          <w:sz w:val="20"/>
          <w:szCs w:val="20"/>
        </w:rPr>
        <w:t>.</w:t>
      </w:r>
    </w:p>
    <w:p w:rsidR="000735F4" w:rsidRPr="0082053E" w:rsidRDefault="000735F4" w:rsidP="005163AC">
      <w:pPr>
        <w:rPr>
          <w:sz w:val="20"/>
          <w:szCs w:val="20"/>
        </w:rPr>
      </w:pPr>
    </w:p>
    <w:p w:rsidR="000735F4" w:rsidRPr="0082053E" w:rsidRDefault="000735F4" w:rsidP="000735F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20" w:name="RNESC076"/>
      <w:bookmarkStart w:id="1321" w:name="_Toc454334769"/>
      <w:r w:rsidRPr="0082053E">
        <w:rPr>
          <w:bCs w:val="0"/>
          <w:szCs w:val="20"/>
          <w:lang w:eastAsia="en-US"/>
        </w:rPr>
        <w:t>RNESC076</w:t>
      </w:r>
      <w:r w:rsidRPr="0082053E">
        <w:rPr>
          <w:lang w:eastAsia="en-US"/>
        </w:rPr>
        <w:t xml:space="preserve"> Nombre del Almacén</w:t>
      </w:r>
      <w:bookmarkEnd w:id="1321"/>
    </w:p>
    <w:bookmarkEnd w:id="1320"/>
    <w:p w:rsidR="000735F4" w:rsidRPr="0082053E" w:rsidRDefault="000735F4" w:rsidP="000735F4">
      <w:pPr>
        <w:rPr>
          <w:sz w:val="20"/>
          <w:szCs w:val="20"/>
        </w:rPr>
      </w:pPr>
      <w:r w:rsidRPr="0082053E">
        <w:rPr>
          <w:sz w:val="20"/>
          <w:szCs w:val="20"/>
          <w:lang w:val="es-MX" w:eastAsia="en-US"/>
        </w:rPr>
        <w:t>Se deberá mostrar el nombre del Almacén</w:t>
      </w:r>
      <w:r w:rsidR="008F4744" w:rsidRPr="0082053E">
        <w:rPr>
          <w:sz w:val="20"/>
          <w:szCs w:val="20"/>
          <w:lang w:val="es-MX" w:eastAsia="en-US"/>
        </w:rPr>
        <w:t xml:space="preserve"> y que esté</w:t>
      </w:r>
      <w:r w:rsidRPr="0082053E">
        <w:rPr>
          <w:sz w:val="20"/>
          <w:szCs w:val="20"/>
          <w:lang w:val="es-MX" w:eastAsia="en-US"/>
        </w:rPr>
        <w:t xml:space="preserve"> Activo.</w:t>
      </w:r>
    </w:p>
    <w:p w:rsidR="000735F4" w:rsidRPr="0082053E" w:rsidRDefault="000735F4" w:rsidP="000735F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22" w:name="RNESC077"/>
      <w:bookmarkStart w:id="1323" w:name="_Toc454334770"/>
      <w:r w:rsidRPr="0082053E">
        <w:rPr>
          <w:bCs w:val="0"/>
          <w:szCs w:val="20"/>
          <w:lang w:eastAsia="en-US"/>
        </w:rPr>
        <w:t>RNESC077</w:t>
      </w:r>
      <w:r w:rsidRPr="0082053E">
        <w:rPr>
          <w:lang w:eastAsia="en-US"/>
        </w:rPr>
        <w:t xml:space="preserve"> Lenguaje activo</w:t>
      </w:r>
      <w:bookmarkEnd w:id="1323"/>
    </w:p>
    <w:bookmarkEnd w:id="1322"/>
    <w:p w:rsidR="000735F4" w:rsidRPr="0082053E" w:rsidRDefault="000735F4" w:rsidP="000735F4">
      <w:pPr>
        <w:rPr>
          <w:sz w:val="20"/>
          <w:szCs w:val="20"/>
        </w:rPr>
      </w:pPr>
      <w:r w:rsidRPr="0082053E">
        <w:rPr>
          <w:sz w:val="20"/>
          <w:szCs w:val="20"/>
          <w:lang w:val="es-MX" w:eastAsia="en-US"/>
        </w:rPr>
        <w:t>Se deberá mostrar el lenguaje que esté activo.</w:t>
      </w:r>
    </w:p>
    <w:p w:rsidR="000735F4" w:rsidRPr="0082053E" w:rsidRDefault="000735F4" w:rsidP="005163AC">
      <w:pPr>
        <w:rPr>
          <w:sz w:val="20"/>
          <w:szCs w:val="20"/>
        </w:rPr>
      </w:pPr>
    </w:p>
    <w:p w:rsidR="000735F4" w:rsidRPr="0082053E" w:rsidRDefault="000735F4" w:rsidP="000735F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24" w:name="RNESC078"/>
      <w:bookmarkStart w:id="1325" w:name="_Toc454334771"/>
      <w:r w:rsidRPr="0082053E">
        <w:rPr>
          <w:bCs w:val="0"/>
          <w:szCs w:val="20"/>
          <w:lang w:eastAsia="en-US"/>
        </w:rPr>
        <w:t>RNESC078</w:t>
      </w:r>
      <w:r w:rsidRPr="0082053E">
        <w:rPr>
          <w:lang w:eastAsia="en-US"/>
        </w:rPr>
        <w:t xml:space="preserve"> </w:t>
      </w:r>
      <w:r w:rsidR="00043A88" w:rsidRPr="0082053E">
        <w:rPr>
          <w:lang w:eastAsia="en-US"/>
        </w:rPr>
        <w:t>Valores no permitidos</w:t>
      </w:r>
      <w:bookmarkEnd w:id="1325"/>
    </w:p>
    <w:bookmarkEnd w:id="1324"/>
    <w:p w:rsidR="000735F4" w:rsidRPr="0082053E" w:rsidRDefault="00043A88" w:rsidP="000735F4">
      <w:pPr>
        <w:rPr>
          <w:sz w:val="20"/>
          <w:szCs w:val="20"/>
        </w:rPr>
      </w:pPr>
      <w:r w:rsidRPr="0082053E">
        <w:rPr>
          <w:sz w:val="20"/>
          <w:szCs w:val="20"/>
          <w:lang w:val="es-MX" w:eastAsia="en-US"/>
        </w:rPr>
        <w:t>No se permite l</w:t>
      </w:r>
      <w:r w:rsidR="006D2C17" w:rsidRPr="0082053E">
        <w:rPr>
          <w:sz w:val="20"/>
          <w:szCs w:val="20"/>
          <w:lang w:val="es-MX" w:eastAsia="en-US"/>
        </w:rPr>
        <w:t>a captura de una</w:t>
      </w:r>
      <w:r w:rsidRPr="0082053E">
        <w:rPr>
          <w:sz w:val="20"/>
          <w:szCs w:val="20"/>
          <w:lang w:val="es-MX" w:eastAsia="en-US"/>
        </w:rPr>
        <w:t xml:space="preserve"> cantidad menor o igual cero.</w:t>
      </w:r>
    </w:p>
    <w:p w:rsidR="000735F4" w:rsidRPr="0082053E" w:rsidRDefault="000735F4"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26" w:name="RNESC079"/>
      <w:bookmarkStart w:id="1327" w:name="_Toc454334772"/>
      <w:r w:rsidRPr="0082053E">
        <w:rPr>
          <w:bCs w:val="0"/>
          <w:szCs w:val="20"/>
          <w:lang w:eastAsia="en-US"/>
        </w:rPr>
        <w:t>RNESC079 Cantidad sugerida basada en histórico</w:t>
      </w:r>
      <w:bookmarkEnd w:id="1327"/>
    </w:p>
    <w:bookmarkEnd w:id="1326"/>
    <w:p w:rsidR="00E577FE" w:rsidRPr="0082053E" w:rsidRDefault="00E577FE" w:rsidP="00E577FE">
      <w:pPr>
        <w:rPr>
          <w:sz w:val="20"/>
          <w:szCs w:val="20"/>
        </w:rPr>
      </w:pPr>
      <w:r w:rsidRPr="0082053E">
        <w:rPr>
          <w:sz w:val="20"/>
          <w:szCs w:val="20"/>
        </w:rPr>
        <w:t>Se presenta la cantidad de producto sugerida por el sistema en base a las semanas de venta indicadas por el actor por el porcentaje de producto a cargar por el promedio de ventas también indicado.</w:t>
      </w:r>
    </w:p>
    <w:p w:rsidR="00E577FE" w:rsidRPr="0082053E" w:rsidRDefault="00E577FE" w:rsidP="00E577FE">
      <w:pPr>
        <w:rPr>
          <w:sz w:val="20"/>
          <w:szCs w:val="20"/>
        </w:rPr>
      </w:pPr>
      <w:r w:rsidRPr="0082053E">
        <w:rPr>
          <w:sz w:val="20"/>
          <w:szCs w:val="20"/>
        </w:rPr>
        <w:t>Por ejemplo, si el actor indica 4 semanas y 50%, la carga será de los productos vendidos comprendidos en las últimas 4 semanas y con una cantidad del 50% de lo vendido.</w:t>
      </w:r>
    </w:p>
    <w:p w:rsidR="00E577FE" w:rsidRPr="0082053E" w:rsidRDefault="00E577FE"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28" w:name="RNESC080"/>
      <w:bookmarkStart w:id="1329" w:name="_Toc454334773"/>
      <w:r w:rsidRPr="0082053E">
        <w:rPr>
          <w:bCs w:val="0"/>
          <w:szCs w:val="20"/>
          <w:lang w:eastAsia="en-US"/>
        </w:rPr>
        <w:t xml:space="preserve">RNESC080 </w:t>
      </w:r>
      <w:r w:rsidR="00A4396A" w:rsidRPr="0082053E">
        <w:rPr>
          <w:bCs w:val="0"/>
          <w:szCs w:val="20"/>
          <w:lang w:eastAsia="en-US"/>
        </w:rPr>
        <w:t>Producto sugerido para carga basado en preventa</w:t>
      </w:r>
      <w:bookmarkEnd w:id="1329"/>
    </w:p>
    <w:bookmarkEnd w:id="1328"/>
    <w:p w:rsidR="00E577FE" w:rsidRPr="0082053E" w:rsidRDefault="00E577FE" w:rsidP="00E577FE">
      <w:pPr>
        <w:rPr>
          <w:sz w:val="20"/>
          <w:szCs w:val="20"/>
        </w:rPr>
      </w:pPr>
      <w:r w:rsidRPr="0082053E">
        <w:rPr>
          <w:sz w:val="20"/>
          <w:szCs w:val="20"/>
          <w:lang w:val="es-MX" w:eastAsia="en-US"/>
        </w:rPr>
        <w:t>El producto o listado de productos a mostrar como sugerido serán los vendidos en el rango de</w:t>
      </w:r>
      <w:r w:rsidR="00EC2CD5" w:rsidRPr="0082053E">
        <w:rPr>
          <w:sz w:val="20"/>
          <w:szCs w:val="20"/>
          <w:lang w:val="es-MX" w:eastAsia="en-US"/>
        </w:rPr>
        <w:t xml:space="preserve"> fechas indicado por el usuario, en la visita de preventa.</w:t>
      </w: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30" w:name="RNESC081"/>
      <w:bookmarkStart w:id="1331" w:name="_Toc454334774"/>
      <w:r w:rsidRPr="0082053E">
        <w:rPr>
          <w:bCs w:val="0"/>
          <w:szCs w:val="20"/>
          <w:lang w:eastAsia="en-US"/>
        </w:rPr>
        <w:t>RNESC081</w:t>
      </w:r>
      <w:r w:rsidR="00A4396A" w:rsidRPr="0082053E">
        <w:rPr>
          <w:bCs w:val="0"/>
          <w:szCs w:val="20"/>
          <w:lang w:eastAsia="en-US"/>
        </w:rPr>
        <w:t xml:space="preserve"> Cantidad sugerida para carga basada en preventa</w:t>
      </w:r>
      <w:bookmarkEnd w:id="1331"/>
    </w:p>
    <w:bookmarkEnd w:id="1330"/>
    <w:p w:rsidR="000735F4" w:rsidRPr="0082053E" w:rsidRDefault="00A4396A" w:rsidP="00E577FE">
      <w:pPr>
        <w:rPr>
          <w:sz w:val="20"/>
          <w:szCs w:val="20"/>
        </w:rPr>
      </w:pPr>
      <w:r w:rsidRPr="0082053E">
        <w:rPr>
          <w:sz w:val="20"/>
          <w:szCs w:val="20"/>
        </w:rPr>
        <w:t xml:space="preserve">La cantidad a cargar sugerida de los productos a mostrar como sugerido será el promedio de la cantidad vendida comprendido en el rango </w:t>
      </w:r>
      <w:r w:rsidR="008D40B3" w:rsidRPr="0082053E">
        <w:rPr>
          <w:sz w:val="20"/>
          <w:szCs w:val="20"/>
        </w:rPr>
        <w:t>de fechas indicado por el actor, en la visita de preventa.</w:t>
      </w:r>
    </w:p>
    <w:p w:rsidR="000735F4" w:rsidRPr="0082053E" w:rsidRDefault="000735F4"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32" w:name="RNESC082"/>
      <w:bookmarkStart w:id="1333" w:name="_Toc454334775"/>
      <w:r w:rsidRPr="0082053E">
        <w:rPr>
          <w:bCs w:val="0"/>
          <w:szCs w:val="20"/>
          <w:lang w:eastAsia="en-US"/>
        </w:rPr>
        <w:lastRenderedPageBreak/>
        <w:t>RNESC082</w:t>
      </w:r>
      <w:r w:rsidR="00A4396A" w:rsidRPr="0082053E">
        <w:rPr>
          <w:bCs w:val="0"/>
          <w:szCs w:val="20"/>
          <w:lang w:eastAsia="en-US"/>
        </w:rPr>
        <w:t xml:space="preserve"> Producto sugerido para carga basado en móvil</w:t>
      </w:r>
      <w:bookmarkEnd w:id="1333"/>
    </w:p>
    <w:bookmarkEnd w:id="1332"/>
    <w:p w:rsidR="000735F4" w:rsidRPr="0082053E" w:rsidRDefault="00A4396A" w:rsidP="00E577FE">
      <w:pPr>
        <w:rPr>
          <w:sz w:val="20"/>
          <w:szCs w:val="20"/>
        </w:rPr>
      </w:pPr>
      <w:r w:rsidRPr="0082053E">
        <w:rPr>
          <w:sz w:val="20"/>
          <w:szCs w:val="20"/>
        </w:rPr>
        <w:t>El producto o listado de productos a mostrar como sugerido serán</w:t>
      </w:r>
      <w:r w:rsidR="00FC67E7" w:rsidRPr="0082053E">
        <w:rPr>
          <w:sz w:val="20"/>
          <w:szCs w:val="20"/>
        </w:rPr>
        <w:t xml:space="preserve"> los registrados en la terminal, también se debe permitir la captura de la clave del producto válido y activo.</w:t>
      </w:r>
    </w:p>
    <w:p w:rsidR="000735F4" w:rsidRPr="0082053E" w:rsidRDefault="000735F4"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34" w:name="RNESC083"/>
      <w:bookmarkStart w:id="1335" w:name="_Toc454334776"/>
      <w:r w:rsidRPr="0082053E">
        <w:rPr>
          <w:bCs w:val="0"/>
          <w:szCs w:val="20"/>
          <w:lang w:eastAsia="en-US"/>
        </w:rPr>
        <w:t>RNESC083</w:t>
      </w:r>
      <w:r w:rsidR="00A4396A" w:rsidRPr="0082053E">
        <w:rPr>
          <w:bCs w:val="0"/>
          <w:szCs w:val="20"/>
          <w:lang w:eastAsia="en-US"/>
        </w:rPr>
        <w:t xml:space="preserve"> Cantidad sugerida para carga basada en móvil</w:t>
      </w:r>
      <w:bookmarkEnd w:id="1335"/>
    </w:p>
    <w:bookmarkEnd w:id="1334"/>
    <w:p w:rsidR="00E577FE" w:rsidRPr="0082053E" w:rsidRDefault="00A4396A" w:rsidP="00E577FE">
      <w:pPr>
        <w:rPr>
          <w:sz w:val="20"/>
          <w:szCs w:val="20"/>
        </w:rPr>
      </w:pPr>
      <w:r w:rsidRPr="0082053E">
        <w:rPr>
          <w:sz w:val="20"/>
          <w:szCs w:val="20"/>
        </w:rPr>
        <w:t>La cantidad a cargar sugerida de los productos será la cantidad indicada en registrado en la terminal.</w:t>
      </w:r>
    </w:p>
    <w:p w:rsidR="00E577FE" w:rsidRPr="0082053E" w:rsidRDefault="00E577FE"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36" w:name="RNESC084"/>
      <w:bookmarkStart w:id="1337" w:name="_Toc454334777"/>
      <w:r w:rsidRPr="0082053E">
        <w:rPr>
          <w:bCs w:val="0"/>
          <w:szCs w:val="20"/>
          <w:lang w:eastAsia="en-US"/>
        </w:rPr>
        <w:t>RNESC084</w:t>
      </w:r>
      <w:r w:rsidR="00A4396A" w:rsidRPr="0082053E">
        <w:rPr>
          <w:bCs w:val="0"/>
          <w:szCs w:val="20"/>
          <w:lang w:eastAsia="en-US"/>
        </w:rPr>
        <w:t xml:space="preserve"> Carga sugerida a imprimir</w:t>
      </w:r>
      <w:bookmarkEnd w:id="1337"/>
    </w:p>
    <w:bookmarkEnd w:id="1336"/>
    <w:p w:rsidR="00A4396A" w:rsidRPr="0082053E" w:rsidRDefault="00A4396A" w:rsidP="00A4396A">
      <w:pPr>
        <w:rPr>
          <w:sz w:val="20"/>
          <w:szCs w:val="20"/>
        </w:rPr>
      </w:pPr>
      <w:r w:rsidRPr="0082053E">
        <w:rPr>
          <w:sz w:val="20"/>
          <w:szCs w:val="20"/>
        </w:rPr>
        <w:t>Se debe presentar la carga sugerida de aquellos productos que hayan sido obtenidos de la carga sugeridad y los productos que estén en fase de "Activo" y que coincidieron con el filtro de búsqueda.</w:t>
      </w:r>
    </w:p>
    <w:p w:rsidR="00A4396A" w:rsidRPr="0082053E" w:rsidRDefault="00A4396A" w:rsidP="00A4396A">
      <w:pPr>
        <w:rPr>
          <w:sz w:val="20"/>
          <w:szCs w:val="20"/>
        </w:rPr>
      </w:pPr>
      <w:r w:rsidRPr="0082053E">
        <w:rPr>
          <w:sz w:val="20"/>
          <w:szCs w:val="20"/>
        </w:rPr>
        <w:t>El orden en que se deben imprimir será:</w:t>
      </w:r>
    </w:p>
    <w:p w:rsidR="00A4396A" w:rsidRPr="0082053E" w:rsidRDefault="00A4396A" w:rsidP="00A4396A">
      <w:pPr>
        <w:rPr>
          <w:sz w:val="20"/>
          <w:szCs w:val="20"/>
        </w:rPr>
      </w:pPr>
      <w:r w:rsidRPr="0082053E">
        <w:rPr>
          <w:sz w:val="20"/>
          <w:szCs w:val="20"/>
        </w:rPr>
        <w:t>1. Ordenados ascendentemente por la clave del producto.</w:t>
      </w:r>
    </w:p>
    <w:p w:rsidR="00E577FE" w:rsidRPr="0082053E" w:rsidRDefault="00A4396A" w:rsidP="00A4396A">
      <w:pPr>
        <w:rPr>
          <w:sz w:val="20"/>
          <w:szCs w:val="20"/>
        </w:rPr>
      </w:pPr>
      <w:r w:rsidRPr="0082053E">
        <w:rPr>
          <w:sz w:val="20"/>
          <w:szCs w:val="20"/>
        </w:rPr>
        <w:t>2. Mostrar primero los productos de la carga sugerida y después los filtrados con fase de "Activo".</w:t>
      </w:r>
    </w:p>
    <w:p w:rsidR="00E577FE" w:rsidRPr="0082053E" w:rsidRDefault="00E577FE"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38" w:name="RNESC085"/>
      <w:bookmarkStart w:id="1339" w:name="_Toc454334778"/>
      <w:r w:rsidRPr="0082053E">
        <w:rPr>
          <w:bCs w:val="0"/>
          <w:szCs w:val="20"/>
          <w:lang w:eastAsia="en-US"/>
        </w:rPr>
        <w:t>RNESC085</w:t>
      </w:r>
      <w:r w:rsidR="00A4396A" w:rsidRPr="0082053E">
        <w:rPr>
          <w:bCs w:val="0"/>
          <w:szCs w:val="20"/>
          <w:lang w:eastAsia="en-US"/>
        </w:rPr>
        <w:t xml:space="preserve"> Totales Carga sugerida</w:t>
      </w:r>
      <w:bookmarkEnd w:id="1339"/>
    </w:p>
    <w:bookmarkEnd w:id="1338"/>
    <w:p w:rsidR="00A4396A" w:rsidRPr="0082053E" w:rsidRDefault="00A4396A" w:rsidP="00A4396A">
      <w:pPr>
        <w:rPr>
          <w:sz w:val="20"/>
          <w:szCs w:val="20"/>
        </w:rPr>
      </w:pPr>
      <w:r w:rsidRPr="0082053E">
        <w:rPr>
          <w:sz w:val="20"/>
          <w:szCs w:val="20"/>
        </w:rPr>
        <w:t>La cantidad total de carga sugerida se obtiene de la sumatoria de las cantidades por cada producto y unidad de venta de acuerdo a la siguiente fórmula:</w:t>
      </w:r>
    </w:p>
    <w:p w:rsidR="00E577FE" w:rsidRPr="0082053E" w:rsidRDefault="00A4396A" w:rsidP="00A4396A">
      <w:pPr>
        <w:rPr>
          <w:sz w:val="20"/>
          <w:szCs w:val="20"/>
        </w:rPr>
      </w:pPr>
      <w:r w:rsidRPr="0082053E">
        <w:rPr>
          <w:b/>
          <w:sz w:val="20"/>
          <w:szCs w:val="20"/>
        </w:rPr>
        <w:t>Total</w:t>
      </w:r>
      <w:r w:rsidRPr="0082053E">
        <w:rPr>
          <w:sz w:val="20"/>
          <w:szCs w:val="20"/>
        </w:rPr>
        <w:t xml:space="preserve"> = Sumatoria (</w:t>
      </w:r>
      <w:r w:rsidRPr="0082053E">
        <w:rPr>
          <w:b/>
          <w:sz w:val="20"/>
          <w:szCs w:val="20"/>
        </w:rPr>
        <w:t>Unidad</w:t>
      </w:r>
      <w:r w:rsidRPr="0082053E">
        <w:rPr>
          <w:sz w:val="20"/>
          <w:szCs w:val="20"/>
        </w:rPr>
        <w:t xml:space="preserve"> X </w:t>
      </w:r>
      <w:r w:rsidRPr="0082053E">
        <w:rPr>
          <w:b/>
          <w:sz w:val="20"/>
          <w:szCs w:val="20"/>
        </w:rPr>
        <w:t>Cantidad</w:t>
      </w:r>
      <w:r w:rsidRPr="0082053E">
        <w:rPr>
          <w:sz w:val="20"/>
          <w:szCs w:val="20"/>
        </w:rPr>
        <w:t>).</w:t>
      </w:r>
    </w:p>
    <w:p w:rsidR="00E577FE" w:rsidRPr="0082053E" w:rsidRDefault="00E577FE" w:rsidP="005163AC">
      <w:pPr>
        <w:rPr>
          <w:sz w:val="20"/>
          <w:szCs w:val="20"/>
        </w:rPr>
      </w:pPr>
    </w:p>
    <w:p w:rsidR="00E577FE" w:rsidRPr="0082053E" w:rsidRDefault="00E577FE" w:rsidP="00E577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40" w:name="RNESC086"/>
      <w:bookmarkStart w:id="1341" w:name="_Toc454334779"/>
      <w:r w:rsidRPr="0082053E">
        <w:rPr>
          <w:bCs w:val="0"/>
          <w:szCs w:val="20"/>
          <w:lang w:eastAsia="en-US"/>
        </w:rPr>
        <w:t>RNESC086</w:t>
      </w:r>
      <w:r w:rsidR="00A4396A" w:rsidRPr="0082053E">
        <w:rPr>
          <w:bCs w:val="0"/>
          <w:szCs w:val="20"/>
          <w:lang w:eastAsia="en-US"/>
        </w:rPr>
        <w:t xml:space="preserve"> Carga a crear</w:t>
      </w:r>
      <w:bookmarkEnd w:id="1341"/>
    </w:p>
    <w:bookmarkEnd w:id="1340"/>
    <w:p w:rsidR="00A4396A" w:rsidRPr="0082053E" w:rsidRDefault="00A4396A" w:rsidP="00A4396A">
      <w:pPr>
        <w:rPr>
          <w:sz w:val="20"/>
          <w:szCs w:val="20"/>
        </w:rPr>
      </w:pPr>
      <w:r w:rsidRPr="0082053E">
        <w:rPr>
          <w:sz w:val="20"/>
          <w:szCs w:val="20"/>
        </w:rPr>
        <w:t>Se debe mostrar los productos descargados y reclasificados, que estén asignados a un vendedor y un centro de distribución, que no hayan sido considerados para una carga anterior.</w:t>
      </w:r>
    </w:p>
    <w:p w:rsidR="00E577FE" w:rsidRPr="0082053E" w:rsidRDefault="00A4396A" w:rsidP="00A4396A">
      <w:pPr>
        <w:rPr>
          <w:sz w:val="20"/>
          <w:szCs w:val="20"/>
        </w:rPr>
      </w:pPr>
      <w:r w:rsidRPr="0082053E">
        <w:rPr>
          <w:sz w:val="20"/>
          <w:szCs w:val="20"/>
        </w:rPr>
        <w:t>La fase deber ser "Transferir" y para descargas debe ser "Captura". Asignar al detalle, cada uno de los movimientos que cumplieron con la condición de filtrado. Si el producto se repite en la misma unidad, entonces se deberá acumular las cantidades para que sólo se cree una sola vez.</w:t>
      </w:r>
    </w:p>
    <w:p w:rsidR="00330034" w:rsidRPr="0082053E" w:rsidRDefault="00330034" w:rsidP="0033003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42" w:name="RNESC087"/>
      <w:bookmarkStart w:id="1343" w:name="_Toc454334780"/>
      <w:r w:rsidRPr="0082053E">
        <w:rPr>
          <w:bCs w:val="0"/>
          <w:szCs w:val="20"/>
          <w:lang w:eastAsia="en-US"/>
        </w:rPr>
        <w:t>RNESC087 Tipos de Fases de Inventarios</w:t>
      </w:r>
      <w:bookmarkEnd w:id="1342"/>
      <w:bookmarkEnd w:id="1343"/>
    </w:p>
    <w:p w:rsidR="00330034" w:rsidRPr="0082053E" w:rsidRDefault="00330034" w:rsidP="00330034">
      <w:pPr>
        <w:pStyle w:val="Prrafodelista"/>
        <w:ind w:left="0"/>
        <w:jc w:val="both"/>
        <w:rPr>
          <w:rFonts w:cs="Arial"/>
          <w:sz w:val="20"/>
          <w:szCs w:val="20"/>
          <w:lang w:eastAsia="en-US"/>
        </w:rPr>
      </w:pPr>
      <w:r w:rsidRPr="0082053E">
        <w:rPr>
          <w:rFonts w:cs="Arial"/>
          <w:sz w:val="20"/>
          <w:szCs w:val="20"/>
          <w:lang w:eastAsia="en-US"/>
        </w:rPr>
        <w:t>Del catálogo de valores por referencia que correspondan a “Tipos de Fases de Inventarios”, traer la información de los tipos de fases de inventarios existentes de acuerdo al tipo de lenguaje configurado para el sistema.</w:t>
      </w:r>
    </w:p>
    <w:p w:rsidR="00E577FE" w:rsidRPr="0082053E" w:rsidRDefault="00E577FE" w:rsidP="005163AC">
      <w:pPr>
        <w:rPr>
          <w:sz w:val="20"/>
          <w:szCs w:val="20"/>
        </w:rPr>
      </w:pPr>
    </w:p>
    <w:p w:rsidR="007555B2" w:rsidRPr="0082053E" w:rsidRDefault="007555B2" w:rsidP="007555B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44" w:name="RNESC088"/>
      <w:bookmarkStart w:id="1345" w:name="_Toc454334781"/>
      <w:r w:rsidRPr="0082053E">
        <w:rPr>
          <w:bCs w:val="0"/>
          <w:szCs w:val="20"/>
          <w:lang w:eastAsia="en-US"/>
        </w:rPr>
        <w:t>RNESC088 Almacén sin Inventario</w:t>
      </w:r>
      <w:bookmarkEnd w:id="1344"/>
      <w:bookmarkEnd w:id="1345"/>
    </w:p>
    <w:p w:rsidR="007555B2" w:rsidRPr="0082053E" w:rsidRDefault="007555B2" w:rsidP="007555B2">
      <w:pPr>
        <w:pStyle w:val="Prrafodelista"/>
        <w:ind w:left="0"/>
        <w:jc w:val="both"/>
        <w:rPr>
          <w:rFonts w:cs="Arial"/>
          <w:sz w:val="20"/>
          <w:szCs w:val="20"/>
          <w:lang w:eastAsia="en-US"/>
        </w:rPr>
      </w:pPr>
      <w:r w:rsidRPr="0082053E">
        <w:rPr>
          <w:rFonts w:cs="Arial"/>
          <w:sz w:val="20"/>
          <w:szCs w:val="20"/>
          <w:lang w:eastAsia="en-US"/>
        </w:rPr>
        <w:t>Sólo los almacenes que no tengan registrado un inventario para el día actual (seleccionado).</w:t>
      </w:r>
    </w:p>
    <w:p w:rsidR="00DA116E" w:rsidRPr="0082053E" w:rsidRDefault="00DA116E" w:rsidP="007555B2">
      <w:pPr>
        <w:pStyle w:val="Prrafodelista"/>
        <w:ind w:left="0"/>
        <w:jc w:val="both"/>
        <w:rPr>
          <w:rFonts w:cs="Arial"/>
          <w:sz w:val="20"/>
          <w:szCs w:val="20"/>
          <w:lang w:eastAsia="en-US"/>
        </w:rPr>
      </w:pPr>
    </w:p>
    <w:p w:rsidR="00DA116E" w:rsidRPr="0082053E" w:rsidRDefault="00DA116E" w:rsidP="00DA116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46" w:name="RNESC089"/>
      <w:bookmarkStart w:id="1347" w:name="_Toc454334782"/>
      <w:r w:rsidRPr="0082053E">
        <w:rPr>
          <w:lang w:eastAsia="en-US"/>
        </w:rPr>
        <w:t>RNESC08</w:t>
      </w:r>
      <w:r w:rsidR="00C330BF" w:rsidRPr="0082053E">
        <w:rPr>
          <w:lang w:eastAsia="en-US"/>
        </w:rPr>
        <w:t>9</w:t>
      </w:r>
      <w:r w:rsidRPr="0082053E">
        <w:rPr>
          <w:lang w:eastAsia="en-US"/>
        </w:rPr>
        <w:t xml:space="preserve"> Tipos de Fases de Movimientos</w:t>
      </w:r>
      <w:bookmarkEnd w:id="1346"/>
      <w:bookmarkEnd w:id="1347"/>
    </w:p>
    <w:p w:rsidR="00DA116E" w:rsidRPr="0082053E" w:rsidRDefault="00DA116E" w:rsidP="00DA116E">
      <w:pPr>
        <w:pStyle w:val="Textoindependiente"/>
        <w:rPr>
          <w:b w:val="0"/>
          <w:sz w:val="20"/>
          <w:szCs w:val="20"/>
          <w:lang w:eastAsia="en-US"/>
        </w:rPr>
      </w:pPr>
      <w:r w:rsidRPr="0082053E">
        <w:rPr>
          <w:b w:val="0"/>
          <w:sz w:val="20"/>
          <w:szCs w:val="20"/>
          <w:lang w:eastAsia="en-US"/>
        </w:rPr>
        <w:t>Del catálogo de valores por referencia que correspondan a “Tipos de Fases de Movimientos”, traer la información de los tipos existentes, de acuerdo al tipo de lenguaje configurado para el sistema.</w:t>
      </w:r>
    </w:p>
    <w:p w:rsidR="00DA116E" w:rsidRPr="0082053E" w:rsidRDefault="00DA116E" w:rsidP="00DA116E">
      <w:pPr>
        <w:rPr>
          <w:sz w:val="20"/>
          <w:szCs w:val="20"/>
          <w:lang w:val="es-MX" w:eastAsia="en-US"/>
        </w:rPr>
      </w:pPr>
    </w:p>
    <w:p w:rsidR="00DA116E" w:rsidRPr="0082053E" w:rsidRDefault="00DA116E" w:rsidP="00DA116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48" w:name="RNESC090"/>
      <w:bookmarkStart w:id="1349" w:name="_Toc454334783"/>
      <w:r w:rsidRPr="0082053E">
        <w:rPr>
          <w:lang w:eastAsia="en-US"/>
        </w:rPr>
        <w:t>RNESC090 Movimientos de Almacén para la Fecha Actual</w:t>
      </w:r>
      <w:bookmarkEnd w:id="1348"/>
      <w:bookmarkEnd w:id="1349"/>
    </w:p>
    <w:p w:rsidR="00DA116E" w:rsidRPr="0082053E" w:rsidRDefault="00DA116E" w:rsidP="00DA116E">
      <w:pPr>
        <w:pStyle w:val="Textoindependiente"/>
        <w:rPr>
          <w:b w:val="0"/>
          <w:sz w:val="20"/>
          <w:szCs w:val="20"/>
          <w:lang w:eastAsia="en-US"/>
        </w:rPr>
      </w:pPr>
      <w:r w:rsidRPr="0082053E">
        <w:rPr>
          <w:b w:val="0"/>
          <w:sz w:val="20"/>
          <w:szCs w:val="20"/>
          <w:lang w:eastAsia="en-US"/>
        </w:rPr>
        <w:t xml:space="preserve">Se deberá obtener la información de todos los movimientos de almacén, cuya fecha de captura del día clave relacionado sea igual a la </w:t>
      </w:r>
      <w:r w:rsidR="00880F49" w:rsidRPr="0082053E">
        <w:rPr>
          <w:b w:val="0"/>
          <w:sz w:val="20"/>
          <w:szCs w:val="20"/>
          <w:lang w:eastAsia="en-US"/>
        </w:rPr>
        <w:t xml:space="preserve">fecha </w:t>
      </w:r>
      <w:r w:rsidRPr="0082053E">
        <w:rPr>
          <w:b w:val="0"/>
          <w:sz w:val="20"/>
          <w:szCs w:val="20"/>
          <w:lang w:eastAsia="en-US"/>
        </w:rPr>
        <w:t>actual.</w:t>
      </w:r>
    </w:p>
    <w:p w:rsidR="00DA116E" w:rsidRPr="0082053E" w:rsidRDefault="00DA116E" w:rsidP="00DA116E">
      <w:pPr>
        <w:rPr>
          <w:sz w:val="20"/>
          <w:szCs w:val="20"/>
          <w:lang w:val="es-MX" w:eastAsia="en-US"/>
        </w:rPr>
      </w:pPr>
    </w:p>
    <w:p w:rsidR="00E26D29" w:rsidRPr="0082053E" w:rsidRDefault="00E26D29" w:rsidP="00E26D2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50" w:name="RNESC091"/>
      <w:bookmarkStart w:id="1351" w:name="_Toc454334784"/>
      <w:r w:rsidRPr="0082053E">
        <w:rPr>
          <w:lang w:eastAsia="en-US"/>
        </w:rPr>
        <w:t>RNESC091 Movimientos de Almacén para la Fecha Actual o Fecha Seleccionada</w:t>
      </w:r>
      <w:bookmarkEnd w:id="1351"/>
    </w:p>
    <w:bookmarkEnd w:id="1350"/>
    <w:p w:rsidR="00E26D29" w:rsidRPr="0082053E" w:rsidRDefault="00E26D29" w:rsidP="00E26D29">
      <w:pPr>
        <w:pStyle w:val="Textoindependiente"/>
        <w:rPr>
          <w:b w:val="0"/>
          <w:sz w:val="20"/>
          <w:szCs w:val="20"/>
          <w:lang w:eastAsia="en-US"/>
        </w:rPr>
      </w:pPr>
      <w:r w:rsidRPr="0082053E">
        <w:rPr>
          <w:b w:val="0"/>
          <w:sz w:val="20"/>
          <w:szCs w:val="20"/>
          <w:lang w:eastAsia="en-US"/>
        </w:rPr>
        <w:t>Se deberá obtener la información de todos los movimientos de almacén, cuya fecha de captura del día clave relacionad</w:t>
      </w:r>
      <w:r w:rsidR="001031F4" w:rsidRPr="0082053E">
        <w:rPr>
          <w:b w:val="0"/>
          <w:sz w:val="20"/>
          <w:szCs w:val="20"/>
          <w:lang w:eastAsia="en-US"/>
        </w:rPr>
        <w:t>o sea igual a la fecha actual</w:t>
      </w:r>
      <w:r w:rsidRPr="0082053E">
        <w:rPr>
          <w:b w:val="0"/>
          <w:sz w:val="20"/>
          <w:szCs w:val="20"/>
          <w:lang w:eastAsia="en-US"/>
        </w:rPr>
        <w:t>.</w:t>
      </w:r>
    </w:p>
    <w:p w:rsidR="00DA116E" w:rsidRPr="0082053E" w:rsidRDefault="00DA116E" w:rsidP="007555B2">
      <w:pPr>
        <w:pStyle w:val="Prrafodelista"/>
        <w:ind w:left="0"/>
        <w:jc w:val="both"/>
        <w:rPr>
          <w:rFonts w:cs="Arial"/>
          <w:sz w:val="20"/>
          <w:szCs w:val="20"/>
          <w:lang w:val="es-MX" w:eastAsia="en-US"/>
        </w:rPr>
      </w:pPr>
    </w:p>
    <w:p w:rsidR="000B687B" w:rsidRPr="0082053E" w:rsidRDefault="000B687B" w:rsidP="000B687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52" w:name="RNESC092"/>
      <w:bookmarkStart w:id="1353" w:name="_Toc454334785"/>
      <w:r w:rsidRPr="0082053E">
        <w:rPr>
          <w:bCs w:val="0"/>
          <w:szCs w:val="20"/>
          <w:lang w:eastAsia="en-US"/>
        </w:rPr>
        <w:lastRenderedPageBreak/>
        <w:t>RNESC092</w:t>
      </w:r>
      <w:r w:rsidRPr="0082053E">
        <w:rPr>
          <w:lang w:eastAsia="en-US"/>
        </w:rPr>
        <w:t xml:space="preserve"> Valor por Defecto Captura</w:t>
      </w:r>
      <w:bookmarkEnd w:id="1353"/>
    </w:p>
    <w:bookmarkEnd w:id="1352"/>
    <w:p w:rsidR="000B687B" w:rsidRPr="0082053E" w:rsidRDefault="000B687B" w:rsidP="000B687B">
      <w:pPr>
        <w:rPr>
          <w:sz w:val="20"/>
          <w:szCs w:val="20"/>
          <w:lang w:val="es-MX" w:eastAsia="en-US"/>
        </w:rPr>
      </w:pPr>
      <w:r w:rsidRPr="0082053E">
        <w:rPr>
          <w:sz w:val="20"/>
          <w:szCs w:val="20"/>
          <w:lang w:val="es-MX" w:eastAsia="en-US"/>
        </w:rPr>
        <w:t>Valor por defecto en Captura.</w:t>
      </w:r>
    </w:p>
    <w:p w:rsidR="000735F4" w:rsidRPr="0082053E" w:rsidRDefault="000735F4" w:rsidP="005163AC">
      <w:pPr>
        <w:rPr>
          <w:sz w:val="20"/>
          <w:szCs w:val="20"/>
          <w:lang w:val="es-MX"/>
        </w:rPr>
      </w:pPr>
    </w:p>
    <w:p w:rsidR="008E370B" w:rsidRPr="0082053E" w:rsidRDefault="008E370B" w:rsidP="008E370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54" w:name="RNESC093"/>
      <w:bookmarkStart w:id="1355" w:name="_Toc454334786"/>
      <w:r w:rsidRPr="0082053E">
        <w:rPr>
          <w:bCs w:val="0"/>
          <w:szCs w:val="20"/>
          <w:lang w:eastAsia="en-US"/>
        </w:rPr>
        <w:t>RNESC0</w:t>
      </w:r>
      <w:r w:rsidR="003E4946" w:rsidRPr="0082053E">
        <w:rPr>
          <w:bCs w:val="0"/>
          <w:szCs w:val="20"/>
          <w:lang w:eastAsia="en-US"/>
        </w:rPr>
        <w:t>93</w:t>
      </w:r>
      <w:r w:rsidRPr="0082053E">
        <w:rPr>
          <w:lang w:eastAsia="en-US"/>
        </w:rPr>
        <w:t xml:space="preserve"> </w:t>
      </w:r>
      <w:r w:rsidR="003E4946" w:rsidRPr="0082053E">
        <w:rPr>
          <w:lang w:eastAsia="en-US"/>
        </w:rPr>
        <w:t>Formato Rótulo Fijo</w:t>
      </w:r>
      <w:bookmarkEnd w:id="1354"/>
      <w:bookmarkEnd w:id="1355"/>
    </w:p>
    <w:p w:rsidR="003E4946" w:rsidRPr="00300937" w:rsidRDefault="003E4946" w:rsidP="003E4946">
      <w:pPr>
        <w:pStyle w:val="Prrafodelista"/>
        <w:ind w:left="0"/>
        <w:jc w:val="both"/>
        <w:rPr>
          <w:rFonts w:cs="Arial"/>
          <w:sz w:val="20"/>
          <w:szCs w:val="20"/>
          <w:lang w:eastAsia="en-US"/>
        </w:rPr>
      </w:pPr>
      <w:r w:rsidRPr="0082053E">
        <w:rPr>
          <w:rFonts w:cs="Arial"/>
          <w:sz w:val="20"/>
          <w:szCs w:val="20"/>
          <w:lang w:eastAsia="en-US"/>
        </w:rPr>
        <w:t>Del catálogo de valores por referencia que</w:t>
      </w:r>
      <w:r w:rsidRPr="00300937">
        <w:rPr>
          <w:rFonts w:cs="Arial"/>
          <w:sz w:val="20"/>
          <w:szCs w:val="20"/>
          <w:lang w:eastAsia="en-US"/>
        </w:rPr>
        <w:t xml:space="preserve"> correspondan a “Contenido del Folio para Armar el Consecutivo”, traer la información del tipo de formato “Rótulo Fijo” existente de acuerdo al tipo de lenguaje configurado para el sistema.</w:t>
      </w:r>
    </w:p>
    <w:p w:rsidR="008E370B" w:rsidRPr="00300937" w:rsidRDefault="008E370B" w:rsidP="008E370B">
      <w:pPr>
        <w:rPr>
          <w:sz w:val="20"/>
          <w:szCs w:val="20"/>
          <w:lang w:eastAsia="en-US"/>
        </w:rPr>
      </w:pPr>
    </w:p>
    <w:p w:rsidR="00362D8C" w:rsidRPr="00300937" w:rsidRDefault="00362D8C" w:rsidP="00362D8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356" w:name="RNESC094"/>
      <w:bookmarkStart w:id="1357" w:name="_Toc454334787"/>
      <w:r w:rsidRPr="00300937">
        <w:rPr>
          <w:bCs w:val="0"/>
          <w:szCs w:val="20"/>
          <w:lang w:eastAsia="en-US"/>
        </w:rPr>
        <w:t>RNESC094</w:t>
      </w:r>
      <w:r w:rsidRPr="00300937">
        <w:rPr>
          <w:lang w:eastAsia="en-US"/>
        </w:rPr>
        <w:t xml:space="preserve"> Formato </w:t>
      </w:r>
      <w:bookmarkEnd w:id="1356"/>
      <w:r w:rsidRPr="00300937">
        <w:rPr>
          <w:lang w:eastAsia="en-US"/>
        </w:rPr>
        <w:t>Autoincremental Numérico</w:t>
      </w:r>
      <w:bookmarkEnd w:id="1357"/>
    </w:p>
    <w:p w:rsidR="00362D8C" w:rsidRPr="00300937" w:rsidRDefault="00362D8C" w:rsidP="00362D8C">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“Contenido del Folio para Armar el Consecutivo”, traer la información del tipo de formato “Autoincremental Numérico” existente de acuerdo al tipo de lenguaje configurado para el sistema.</w:t>
      </w:r>
    </w:p>
    <w:p w:rsidR="00362D8C" w:rsidRPr="00300937" w:rsidRDefault="00362D8C" w:rsidP="00362D8C">
      <w:pPr>
        <w:rPr>
          <w:sz w:val="20"/>
          <w:szCs w:val="20"/>
          <w:lang w:eastAsia="en-US"/>
        </w:rPr>
      </w:pPr>
    </w:p>
    <w:p w:rsidR="00357D05" w:rsidRPr="00300937" w:rsidRDefault="00357D05" w:rsidP="00357D0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58" w:name="RNESC095"/>
      <w:bookmarkStart w:id="1359" w:name="_Toc454334788"/>
      <w:r w:rsidRPr="00300937">
        <w:rPr>
          <w:bCs w:val="0"/>
          <w:szCs w:val="20"/>
          <w:lang w:eastAsia="en-US"/>
        </w:rPr>
        <w:t>RNESC095 Formato Folio Genérico Autoincrementable</w:t>
      </w:r>
      <w:bookmarkEnd w:id="1358"/>
      <w:bookmarkEnd w:id="1359"/>
    </w:p>
    <w:p w:rsidR="00357D05" w:rsidRPr="0082053E" w:rsidRDefault="00357D05" w:rsidP="00357D05">
      <w:pPr>
        <w:rPr>
          <w:rFonts w:cs="Arial"/>
          <w:sz w:val="20"/>
          <w:szCs w:val="20"/>
          <w:lang w:eastAsia="en-US"/>
        </w:rPr>
      </w:pPr>
      <w:r w:rsidRPr="00300937">
        <w:rPr>
          <w:rFonts w:cs="Arial"/>
          <w:sz w:val="20"/>
          <w:szCs w:val="20"/>
          <w:lang w:eastAsia="en-US"/>
        </w:rPr>
        <w:t xml:space="preserve">Del </w:t>
      </w:r>
      <w:r w:rsidRPr="0082053E">
        <w:rPr>
          <w:rFonts w:cs="Arial"/>
          <w:sz w:val="20"/>
          <w:szCs w:val="20"/>
          <w:lang w:eastAsia="en-US"/>
        </w:rPr>
        <w:t xml:space="preserve">último valor que ha sido usado en la reservación de folios genéricos, incrementar en uno </w:t>
      </w:r>
      <w:r w:rsidR="00D1092C" w:rsidRPr="0082053E">
        <w:rPr>
          <w:rFonts w:cs="Arial"/>
          <w:sz w:val="20"/>
          <w:szCs w:val="20"/>
          <w:lang w:eastAsia="en-US"/>
        </w:rPr>
        <w:t xml:space="preserve">la parte numérica </w:t>
      </w:r>
      <w:r w:rsidRPr="0082053E">
        <w:rPr>
          <w:rFonts w:cs="Arial"/>
          <w:sz w:val="20"/>
          <w:szCs w:val="20"/>
          <w:lang w:eastAsia="en-US"/>
        </w:rPr>
        <w:t>para generar el nuevo folio genérico.</w:t>
      </w:r>
    </w:p>
    <w:p w:rsidR="000C65AA" w:rsidRPr="0082053E" w:rsidRDefault="000C65AA" w:rsidP="00020399">
      <w:pPr>
        <w:ind w:left="708" w:firstLine="708"/>
        <w:rPr>
          <w:rFonts w:cs="Arial"/>
          <w:sz w:val="20"/>
          <w:szCs w:val="20"/>
          <w:lang w:eastAsia="en-US"/>
        </w:rPr>
      </w:pPr>
    </w:p>
    <w:p w:rsidR="00554DFA" w:rsidRPr="0082053E" w:rsidRDefault="00554DFA" w:rsidP="00554DF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60" w:name="RNESC096"/>
      <w:bookmarkStart w:id="1361" w:name="_Toc454334789"/>
      <w:r w:rsidRPr="0082053E">
        <w:rPr>
          <w:bCs w:val="0"/>
          <w:szCs w:val="20"/>
          <w:lang w:eastAsia="en-US"/>
        </w:rPr>
        <w:t>RNESC096 Valor por Defecto Inventario Inicial</w:t>
      </w:r>
      <w:bookmarkEnd w:id="1360"/>
      <w:bookmarkEnd w:id="1361"/>
    </w:p>
    <w:p w:rsidR="00554DFA" w:rsidRPr="00300937" w:rsidRDefault="00554DFA" w:rsidP="00554DFA">
      <w:pPr>
        <w:rPr>
          <w:rFonts w:cs="Arial"/>
          <w:sz w:val="20"/>
          <w:szCs w:val="20"/>
          <w:lang w:eastAsia="en-US"/>
        </w:rPr>
      </w:pPr>
      <w:r w:rsidRPr="0082053E">
        <w:rPr>
          <w:rFonts w:cs="Arial"/>
          <w:sz w:val="20"/>
          <w:szCs w:val="20"/>
          <w:lang w:eastAsia="en-US"/>
        </w:rPr>
        <w:t>El valor por defecto par</w:t>
      </w:r>
      <w:r w:rsidR="005B5697" w:rsidRPr="0082053E">
        <w:rPr>
          <w:rFonts w:cs="Arial"/>
          <w:sz w:val="20"/>
          <w:szCs w:val="20"/>
          <w:lang w:eastAsia="en-US"/>
        </w:rPr>
        <w:t>a</w:t>
      </w:r>
      <w:r w:rsidRPr="0082053E">
        <w:rPr>
          <w:rFonts w:cs="Arial"/>
          <w:sz w:val="20"/>
          <w:szCs w:val="20"/>
          <w:lang w:eastAsia="en-US"/>
        </w:rPr>
        <w:t xml:space="preserve"> el inventario final será el inventario inicial.</w:t>
      </w:r>
    </w:p>
    <w:p w:rsidR="000C65AA" w:rsidRPr="00300937" w:rsidRDefault="000C65AA" w:rsidP="00554DFA">
      <w:pPr>
        <w:ind w:left="708" w:firstLine="708"/>
        <w:jc w:val="center"/>
        <w:rPr>
          <w:rFonts w:cs="Arial"/>
          <w:sz w:val="20"/>
          <w:szCs w:val="20"/>
          <w:lang w:eastAsia="en-US"/>
        </w:rPr>
      </w:pPr>
    </w:p>
    <w:p w:rsidR="00416FC8" w:rsidRPr="00300937" w:rsidRDefault="00416FC8" w:rsidP="00416FC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62" w:name="RNESC097"/>
      <w:bookmarkStart w:id="1363" w:name="_Toc454334790"/>
      <w:r w:rsidRPr="00300937">
        <w:rPr>
          <w:bCs w:val="0"/>
          <w:szCs w:val="20"/>
          <w:lang w:eastAsia="en-US"/>
        </w:rPr>
        <w:t>RNESC097 Convertir el Producto en su Unidad Mínima</w:t>
      </w:r>
      <w:bookmarkEnd w:id="1362"/>
      <w:bookmarkEnd w:id="1363"/>
    </w:p>
    <w:p w:rsidR="00416FC8" w:rsidRPr="00300937" w:rsidRDefault="00416FC8" w:rsidP="00416FC8">
      <w:pPr>
        <w:rPr>
          <w:rFonts w:cs="Arial"/>
          <w:sz w:val="20"/>
          <w:szCs w:val="20"/>
          <w:lang w:eastAsia="en-US"/>
        </w:rPr>
      </w:pPr>
      <w:r w:rsidRPr="00300937">
        <w:rPr>
          <w:rFonts w:cs="Arial"/>
          <w:sz w:val="20"/>
          <w:szCs w:val="20"/>
          <w:lang w:eastAsia="en-US"/>
        </w:rPr>
        <w:t>El tipo de unidad utilizado para el producto será en su unidad mínima, esto es convertir el producto a su unidad mínima, multiplicándolo por su factor; la cantidad se almacena en su unidad mínima.</w:t>
      </w:r>
    </w:p>
    <w:p w:rsidR="00C13AC8" w:rsidRPr="00300937" w:rsidRDefault="00C13AC8" w:rsidP="00416FC8">
      <w:pPr>
        <w:rPr>
          <w:rFonts w:cs="Arial"/>
          <w:sz w:val="20"/>
          <w:szCs w:val="20"/>
          <w:lang w:eastAsia="en-US"/>
        </w:rPr>
      </w:pPr>
    </w:p>
    <w:p w:rsidR="00C13AC8" w:rsidRPr="00300937" w:rsidRDefault="00C13AC8" w:rsidP="00C13AC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64" w:name="RNESC098"/>
      <w:bookmarkStart w:id="1365" w:name="_Toc454334791"/>
      <w:r w:rsidRPr="00300937">
        <w:rPr>
          <w:bCs w:val="0"/>
          <w:szCs w:val="20"/>
          <w:lang w:eastAsia="en-US"/>
        </w:rPr>
        <w:t>RNESC098 Formatear Folio</w:t>
      </w:r>
      <w:r w:rsidR="00DF5F47" w:rsidRPr="00300937">
        <w:rPr>
          <w:bCs w:val="0"/>
          <w:szCs w:val="20"/>
          <w:lang w:eastAsia="en-US"/>
        </w:rPr>
        <w:t xml:space="preserve"> Rótulo Fijo</w:t>
      </w:r>
      <w:bookmarkEnd w:id="1364"/>
      <w:bookmarkEnd w:id="1365"/>
    </w:p>
    <w:p w:rsidR="00C13AC8" w:rsidRPr="00300937" w:rsidRDefault="00DF5F47" w:rsidP="00C13AC8">
      <w:pPr>
        <w:rPr>
          <w:rFonts w:cs="Arial"/>
          <w:sz w:val="20"/>
          <w:szCs w:val="20"/>
          <w:lang w:eastAsia="en-US"/>
        </w:rPr>
      </w:pPr>
      <w:r w:rsidRPr="00300937">
        <w:rPr>
          <w:rFonts w:cs="Arial"/>
          <w:sz w:val="20"/>
          <w:szCs w:val="20"/>
          <w:lang w:eastAsia="en-US"/>
        </w:rPr>
        <w:t xml:space="preserve">Para formatear un folio que contenga un rótulo fijo, se deberá concatenar el rótulo </w:t>
      </w:r>
      <w:r w:rsidR="00B81999" w:rsidRPr="00300937">
        <w:rPr>
          <w:rFonts w:cs="Arial"/>
          <w:sz w:val="20"/>
          <w:szCs w:val="20"/>
          <w:lang w:eastAsia="en-US"/>
        </w:rPr>
        <w:t xml:space="preserve">fijo </w:t>
      </w:r>
      <w:r w:rsidRPr="00300937">
        <w:rPr>
          <w:rFonts w:cs="Arial"/>
          <w:sz w:val="20"/>
          <w:szCs w:val="20"/>
          <w:lang w:eastAsia="en-US"/>
        </w:rPr>
        <w:t xml:space="preserve">con el </w:t>
      </w:r>
      <w:r w:rsidR="00B81999" w:rsidRPr="00300937">
        <w:rPr>
          <w:rFonts w:cs="Arial"/>
          <w:sz w:val="20"/>
          <w:szCs w:val="20"/>
          <w:lang w:eastAsia="en-US"/>
        </w:rPr>
        <w:t xml:space="preserve">número </w:t>
      </w:r>
      <w:r w:rsidRPr="00300937">
        <w:rPr>
          <w:rFonts w:cs="Arial"/>
          <w:sz w:val="20"/>
          <w:szCs w:val="20"/>
          <w:lang w:eastAsia="en-US"/>
        </w:rPr>
        <w:t xml:space="preserve">consecutivo </w:t>
      </w:r>
      <w:r w:rsidR="00B81999" w:rsidRPr="00300937">
        <w:rPr>
          <w:rFonts w:cs="Arial"/>
          <w:sz w:val="20"/>
          <w:szCs w:val="20"/>
          <w:lang w:eastAsia="en-US"/>
        </w:rPr>
        <w:t>que le sigue a los folios ya utilizados y que no sobrepase su rango, es decir si en el formato se indica “FAC-“ y el consecutivo a utilizar es el 112, el folio deberá quedar de la siguiente manera: “FAC-112”</w:t>
      </w:r>
      <w:r w:rsidR="00C13AC8" w:rsidRPr="00300937">
        <w:rPr>
          <w:rFonts w:cs="Arial"/>
          <w:sz w:val="20"/>
          <w:szCs w:val="20"/>
          <w:lang w:eastAsia="en-US"/>
        </w:rPr>
        <w:t>.</w:t>
      </w:r>
    </w:p>
    <w:p w:rsidR="00C13AC8" w:rsidRPr="00300937" w:rsidRDefault="00C13AC8" w:rsidP="00416FC8">
      <w:pPr>
        <w:rPr>
          <w:rFonts w:cs="Arial"/>
          <w:sz w:val="20"/>
          <w:szCs w:val="20"/>
          <w:lang w:eastAsia="en-US"/>
        </w:rPr>
      </w:pPr>
    </w:p>
    <w:p w:rsidR="00103659" w:rsidRPr="00103659" w:rsidRDefault="00103659" w:rsidP="0010365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66" w:name="_Toc308697264"/>
      <w:bookmarkStart w:id="1367" w:name="RNESC099"/>
      <w:bookmarkStart w:id="1368" w:name="_Toc454334792"/>
      <w:r w:rsidRPr="00103659">
        <w:rPr>
          <w:bCs w:val="0"/>
          <w:szCs w:val="20"/>
          <w:lang w:eastAsia="en-US"/>
        </w:rPr>
        <w:t>RNESC099 Formatear Folio Autoincremental Numérico</w:t>
      </w:r>
      <w:bookmarkEnd w:id="1366"/>
      <w:bookmarkEnd w:id="1368"/>
    </w:p>
    <w:bookmarkEnd w:id="1367"/>
    <w:p w:rsidR="00103659" w:rsidRPr="00B81999" w:rsidRDefault="00103659" w:rsidP="00103659">
      <w:pPr>
        <w:rPr>
          <w:rFonts w:cs="Arial"/>
          <w:sz w:val="20"/>
          <w:szCs w:val="20"/>
          <w:lang w:eastAsia="en-US"/>
        </w:rPr>
      </w:pPr>
      <w:r w:rsidRPr="00103659">
        <w:rPr>
          <w:rFonts w:cs="Arial"/>
          <w:sz w:val="20"/>
          <w:szCs w:val="20"/>
          <w:lang w:eastAsia="en-US"/>
        </w:rPr>
        <w:t>Para formatear un folio con formato autoincremental numérico, se deberá respetar el formato indicado para el número, considerando el consecutivo que le sigue a los folios ya usados y que no sobrepase su rango, es decir si en el formato se indica “00000” y el consecutivo a utilizar es el 112 el folio deberá quedar de la siguiente manera: “00112” .</w:t>
      </w:r>
    </w:p>
    <w:p w:rsidR="00B81999" w:rsidRPr="00300937" w:rsidRDefault="00103659" w:rsidP="00E34088">
      <w:pPr>
        <w:tabs>
          <w:tab w:val="left" w:pos="900"/>
        </w:tabs>
        <w:rPr>
          <w:rFonts w:cs="Arial"/>
          <w:sz w:val="20"/>
          <w:szCs w:val="20"/>
          <w:lang w:eastAsia="en-US"/>
        </w:rPr>
      </w:pPr>
      <w:r>
        <w:rPr>
          <w:rFonts w:cs="Arial"/>
          <w:sz w:val="20"/>
          <w:szCs w:val="20"/>
          <w:lang w:eastAsia="en-US"/>
        </w:rPr>
        <w:tab/>
      </w:r>
    </w:p>
    <w:p w:rsidR="00415BF2" w:rsidRPr="0082053E" w:rsidRDefault="00B24347" w:rsidP="00415BF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69" w:name="RNESC0100"/>
      <w:bookmarkStart w:id="1370" w:name="_Toc454334793"/>
      <w:bookmarkEnd w:id="1369"/>
      <w:r w:rsidRPr="0082053E">
        <w:rPr>
          <w:bCs w:val="0"/>
          <w:szCs w:val="20"/>
          <w:lang w:eastAsia="en-US"/>
        </w:rPr>
        <w:t>RNESC</w:t>
      </w:r>
      <w:r w:rsidR="001C0616">
        <w:rPr>
          <w:bCs w:val="0"/>
          <w:szCs w:val="20"/>
          <w:lang w:eastAsia="en-US"/>
        </w:rPr>
        <w:t xml:space="preserve">100 </w:t>
      </w:r>
      <w:r w:rsidR="00027DC9" w:rsidRPr="0082053E">
        <w:rPr>
          <w:bCs w:val="0"/>
          <w:szCs w:val="20"/>
          <w:lang w:eastAsia="en-US"/>
        </w:rPr>
        <w:t xml:space="preserve">Valor del </w:t>
      </w:r>
      <w:r w:rsidR="00415BF2" w:rsidRPr="0082053E">
        <w:rPr>
          <w:bCs w:val="0"/>
          <w:szCs w:val="20"/>
          <w:lang w:eastAsia="en-US"/>
        </w:rPr>
        <w:t>Tipo de Recibo Devolución</w:t>
      </w:r>
      <w:bookmarkEnd w:id="1370"/>
    </w:p>
    <w:p w:rsidR="00415BF2" w:rsidRPr="0082053E" w:rsidRDefault="00415BF2" w:rsidP="00415BF2">
      <w:pPr>
        <w:rPr>
          <w:sz w:val="20"/>
          <w:lang w:val="es-MX" w:eastAsia="en-US"/>
        </w:rPr>
      </w:pPr>
      <w:r w:rsidRPr="0082053E">
        <w:rPr>
          <w:sz w:val="20"/>
          <w:lang w:val="es-MX" w:eastAsia="en-US"/>
        </w:rPr>
        <w:t>Enviar el valor correspondiente del tipo de recibo relacionado a una devolución</w:t>
      </w:r>
    </w:p>
    <w:p w:rsidR="00415BF2" w:rsidRPr="0082053E" w:rsidRDefault="00415BF2" w:rsidP="00415BF2">
      <w:pPr>
        <w:rPr>
          <w:rFonts w:cs="Arial"/>
          <w:sz w:val="20"/>
          <w:szCs w:val="20"/>
          <w:lang w:eastAsia="en-US"/>
        </w:rPr>
      </w:pPr>
    </w:p>
    <w:p w:rsidR="00415BF2" w:rsidRPr="0082053E" w:rsidRDefault="00415BF2" w:rsidP="00415BF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71" w:name="RNESC0101"/>
      <w:bookmarkStart w:id="1372" w:name="_Toc454334794"/>
      <w:bookmarkEnd w:id="1371"/>
      <w:r w:rsidRPr="0082053E">
        <w:rPr>
          <w:bCs w:val="0"/>
          <w:szCs w:val="20"/>
          <w:lang w:eastAsia="en-US"/>
        </w:rPr>
        <w:t xml:space="preserve">RNESC101 </w:t>
      </w:r>
      <w:r w:rsidR="00027DC9" w:rsidRPr="0082053E">
        <w:rPr>
          <w:bCs w:val="0"/>
          <w:szCs w:val="20"/>
          <w:lang w:eastAsia="en-US"/>
        </w:rPr>
        <w:t>Valor del</w:t>
      </w:r>
      <w:r w:rsidRPr="0082053E">
        <w:rPr>
          <w:bCs w:val="0"/>
          <w:szCs w:val="20"/>
          <w:lang w:eastAsia="en-US"/>
        </w:rPr>
        <w:t xml:space="preserve"> Tipo de Transacción Devolución</w:t>
      </w:r>
      <w:bookmarkEnd w:id="1372"/>
    </w:p>
    <w:p w:rsidR="00415BF2" w:rsidRPr="0082053E" w:rsidRDefault="00415BF2" w:rsidP="00415BF2">
      <w:pPr>
        <w:rPr>
          <w:sz w:val="20"/>
          <w:lang w:val="es-MX" w:eastAsia="en-US"/>
        </w:rPr>
      </w:pPr>
      <w:r w:rsidRPr="0082053E">
        <w:rPr>
          <w:sz w:val="20"/>
          <w:lang w:val="es-MX" w:eastAsia="en-US"/>
        </w:rPr>
        <w:t>Del catálogo valores por referencia que corresponda a tipo de transacción, obtener el valor que relacione a una devolución de cliente.</w:t>
      </w:r>
    </w:p>
    <w:p w:rsidR="00415BF2" w:rsidRPr="0082053E" w:rsidRDefault="00415BF2" w:rsidP="00B81999">
      <w:pPr>
        <w:rPr>
          <w:rFonts w:cs="Arial"/>
          <w:sz w:val="20"/>
          <w:szCs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73" w:name="_Toc308697267"/>
      <w:bookmarkStart w:id="1374" w:name="_Toc454334795"/>
      <w:r w:rsidRPr="0082053E">
        <w:rPr>
          <w:bCs w:val="0"/>
          <w:szCs w:val="20"/>
          <w:lang w:eastAsia="en-US"/>
        </w:rPr>
        <w:lastRenderedPageBreak/>
        <w:t>RNESC102 Asignar folio a inventario</w:t>
      </w:r>
      <w:bookmarkEnd w:id="1373"/>
      <w:bookmarkEnd w:id="1374"/>
    </w:p>
    <w:p w:rsidR="00E34088" w:rsidRPr="0082053E" w:rsidRDefault="00E34088" w:rsidP="00E34088">
      <w:pPr>
        <w:rPr>
          <w:rFonts w:cs="Arial"/>
          <w:sz w:val="20"/>
          <w:szCs w:val="20"/>
          <w:lang w:val="es-MX" w:eastAsia="en-US"/>
        </w:rPr>
      </w:pPr>
      <w:r w:rsidRPr="0082053E">
        <w:rPr>
          <w:rFonts w:cs="Arial"/>
          <w:sz w:val="20"/>
          <w:szCs w:val="20"/>
          <w:lang w:val="es-MX" w:eastAsia="en-US"/>
        </w:rPr>
        <w:t>Se permitirá asignar todos los folios disponibles que no estén asignados a “Módulo” y “Actividad”.</w:t>
      </w:r>
    </w:p>
    <w:p w:rsidR="00E34088" w:rsidRPr="0082053E" w:rsidRDefault="00E34088" w:rsidP="00E34088">
      <w:pPr>
        <w:rPr>
          <w:rFonts w:cs="Arial"/>
          <w:sz w:val="20"/>
          <w:szCs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75" w:name="_Toc308697268"/>
      <w:bookmarkStart w:id="1376" w:name="RNESC103"/>
      <w:bookmarkStart w:id="1377" w:name="_Toc454334796"/>
      <w:r w:rsidRPr="0082053E">
        <w:rPr>
          <w:bCs w:val="0"/>
          <w:szCs w:val="20"/>
          <w:lang w:eastAsia="en-US"/>
        </w:rPr>
        <w:t>RNESC103 Ruta del Vendedor</w:t>
      </w:r>
      <w:bookmarkEnd w:id="1375"/>
      <w:bookmarkEnd w:id="1377"/>
    </w:p>
    <w:bookmarkEnd w:id="1376"/>
    <w:p w:rsidR="00E34088" w:rsidRPr="0082053E" w:rsidRDefault="00E34088" w:rsidP="00E34088">
      <w:pPr>
        <w:rPr>
          <w:sz w:val="20"/>
          <w:lang w:val="es-MX" w:eastAsia="en-US"/>
        </w:rPr>
      </w:pPr>
      <w:r w:rsidRPr="0082053E">
        <w:rPr>
          <w:sz w:val="20"/>
          <w:szCs w:val="20"/>
          <w:lang w:eastAsia="en-US"/>
        </w:rPr>
        <w:t>Se deberá obtener la información de la(s) ruta(s) asignada(s) al vendedor que se encuentre(n) Activa(s).</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78" w:name="_Toc308697269"/>
      <w:bookmarkStart w:id="1379" w:name="RNESC104"/>
      <w:bookmarkStart w:id="1380" w:name="_Toc454334797"/>
      <w:r w:rsidRPr="0082053E">
        <w:rPr>
          <w:bCs w:val="0"/>
          <w:szCs w:val="20"/>
          <w:lang w:eastAsia="en-US"/>
        </w:rPr>
        <w:t>RNESC104 Tipo de pago</w:t>
      </w:r>
      <w:bookmarkEnd w:id="1378"/>
      <w:bookmarkEnd w:id="1380"/>
    </w:p>
    <w:bookmarkEnd w:id="1379"/>
    <w:p w:rsidR="00E34088" w:rsidRPr="0082053E" w:rsidRDefault="00E34088" w:rsidP="00E34088">
      <w:pPr>
        <w:rPr>
          <w:sz w:val="20"/>
          <w:lang w:val="es-MX" w:eastAsia="en-US"/>
        </w:rPr>
      </w:pPr>
      <w:r w:rsidRPr="0082053E">
        <w:rPr>
          <w:sz w:val="20"/>
          <w:lang w:val="es-MX" w:eastAsia="en-US"/>
        </w:rPr>
        <w:t>Se deberá presentar en un listado las descripciones del Valor por referencia “Denominaciones de las monedas y billetes”.</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81" w:name="_Toc308697270"/>
      <w:bookmarkStart w:id="1382" w:name="RNESC105"/>
      <w:bookmarkStart w:id="1383" w:name="_Toc454334798"/>
      <w:r w:rsidRPr="0082053E">
        <w:rPr>
          <w:bCs w:val="0"/>
          <w:szCs w:val="20"/>
          <w:lang w:eastAsia="en-US"/>
        </w:rPr>
        <w:t>RNESC105 Estado de la liquidación</w:t>
      </w:r>
      <w:bookmarkEnd w:id="1381"/>
      <w:bookmarkEnd w:id="1383"/>
    </w:p>
    <w:bookmarkEnd w:id="1382"/>
    <w:p w:rsidR="00E34088" w:rsidRPr="0082053E" w:rsidRDefault="00E34088" w:rsidP="00E34088">
      <w:pPr>
        <w:rPr>
          <w:sz w:val="20"/>
          <w:lang w:val="es-MX" w:eastAsia="en-US"/>
        </w:rPr>
      </w:pPr>
      <w:r w:rsidRPr="0082053E">
        <w:rPr>
          <w:sz w:val="20"/>
          <w:lang w:val="es-MX" w:eastAsia="en-US"/>
        </w:rPr>
        <w:t>Se deberá presentar la descripción del valor por referencia “Fase de una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84" w:name="_Toc308697271"/>
      <w:bookmarkStart w:id="1385" w:name="RNESC106"/>
      <w:bookmarkStart w:id="1386" w:name="_Toc454334799"/>
      <w:r w:rsidRPr="0082053E">
        <w:rPr>
          <w:bCs w:val="0"/>
          <w:szCs w:val="20"/>
          <w:lang w:eastAsia="en-US"/>
        </w:rPr>
        <w:t>RNESC106 Cargas a mostrar en la liquidación</w:t>
      </w:r>
      <w:bookmarkEnd w:id="1384"/>
      <w:bookmarkEnd w:id="1386"/>
    </w:p>
    <w:bookmarkEnd w:id="1385"/>
    <w:p w:rsidR="009B383B"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Cargas</w:t>
      </w:r>
      <w:r w:rsidRPr="0082053E">
        <w:rPr>
          <w:sz w:val="20"/>
          <w:lang w:val="es-MX" w:eastAsia="en-US"/>
        </w:rPr>
        <w:t xml:space="preserve">, la información de los movimientos para Carga, que no estén </w:t>
      </w:r>
      <w:r w:rsidRPr="0082053E">
        <w:rPr>
          <w:b/>
          <w:sz w:val="20"/>
          <w:lang w:val="es-MX" w:eastAsia="en-US"/>
        </w:rPr>
        <w:t>Cancelados</w:t>
      </w:r>
      <w:r w:rsidRPr="0082053E">
        <w:rPr>
          <w:sz w:val="20"/>
          <w:lang w:val="es-MX" w:eastAsia="en-US"/>
        </w:rPr>
        <w:t>, que la fecha del Día de visita sea igual a la fecha proporcionada en la fecha o rango de fechas proporcionados por el actor como parámetro</w:t>
      </w:r>
    </w:p>
    <w:p w:rsidR="00E34088" w:rsidRPr="0082053E" w:rsidRDefault="00E34088" w:rsidP="00E34088">
      <w:pPr>
        <w:rPr>
          <w:sz w:val="20"/>
          <w:lang w:val="es-MX" w:eastAsia="en-US"/>
        </w:rPr>
      </w:pPr>
      <w:r w:rsidRPr="0082053E">
        <w:rPr>
          <w:sz w:val="20"/>
          <w:lang w:val="es-MX" w:eastAsia="en-US"/>
        </w:rPr>
        <w:t xml:space="preserve"> y que los movimientos de carga correspondan al vendedor relacionado a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87" w:name="_Toc308697272"/>
      <w:bookmarkStart w:id="1388" w:name="RNESC107"/>
      <w:bookmarkStart w:id="1389" w:name="_Toc454334800"/>
      <w:r w:rsidRPr="0082053E">
        <w:rPr>
          <w:bCs w:val="0"/>
          <w:szCs w:val="20"/>
          <w:lang w:eastAsia="en-US"/>
        </w:rPr>
        <w:t>RNESC107 Ventas a mostrar en la liquidación</w:t>
      </w:r>
      <w:bookmarkEnd w:id="1387"/>
      <w:bookmarkEnd w:id="1389"/>
    </w:p>
    <w:bookmarkEnd w:id="1388"/>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Ventas</w:t>
      </w:r>
      <w:r w:rsidRPr="0082053E">
        <w:rPr>
          <w:sz w:val="20"/>
          <w:lang w:val="es-MX" w:eastAsia="en-US"/>
        </w:rPr>
        <w:t>, la información de los movimientos de Venta, que sean de tipo Pedido, que no estén Cancelados, que sean diferentes de Promoción, que la fecha de venta sea igual a la fecha o rango de fechas proporcionado por el actor como parámetro y que correspondan al vendedor relacionado con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90" w:name="_Toc308697273"/>
      <w:bookmarkStart w:id="1391" w:name="RNESC108"/>
      <w:bookmarkStart w:id="1392" w:name="_Toc454334801"/>
      <w:r w:rsidRPr="0082053E">
        <w:rPr>
          <w:bCs w:val="0"/>
          <w:szCs w:val="20"/>
          <w:lang w:eastAsia="en-US"/>
        </w:rPr>
        <w:t>RNESC108 Promociones a mostrar en la liquidación</w:t>
      </w:r>
      <w:bookmarkEnd w:id="1390"/>
      <w:bookmarkEnd w:id="1392"/>
    </w:p>
    <w:bookmarkEnd w:id="1391"/>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Promoción</w:t>
      </w:r>
      <w:r w:rsidRPr="0082053E">
        <w:rPr>
          <w:sz w:val="20"/>
          <w:lang w:val="es-MX" w:eastAsia="en-US"/>
        </w:rPr>
        <w:t xml:space="preserve">, la información de los movimientos de venta, que sean de tipo </w:t>
      </w:r>
      <w:r w:rsidRPr="0082053E">
        <w:rPr>
          <w:b/>
          <w:sz w:val="20"/>
          <w:lang w:val="es-MX" w:eastAsia="en-US"/>
        </w:rPr>
        <w:t>Promoción</w:t>
      </w:r>
      <w:r w:rsidRPr="0082053E">
        <w:rPr>
          <w:sz w:val="20"/>
          <w:lang w:val="es-MX" w:eastAsia="en-US"/>
        </w:rPr>
        <w:t xml:space="preserve">, que no estén </w:t>
      </w:r>
      <w:r w:rsidRPr="0082053E">
        <w:rPr>
          <w:b/>
          <w:sz w:val="20"/>
          <w:lang w:val="es-MX" w:eastAsia="en-US"/>
        </w:rPr>
        <w:t>Cancelados</w:t>
      </w:r>
      <w:r w:rsidRPr="0082053E">
        <w:rPr>
          <w:sz w:val="20"/>
          <w:lang w:val="es-MX" w:eastAsia="en-US"/>
        </w:rPr>
        <w:t>, que la fecha de venta sea igual a la fecha o rango de fechas proporciona</w:t>
      </w:r>
      <w:r w:rsidR="001C0616">
        <w:rPr>
          <w:sz w:val="20"/>
          <w:lang w:val="es-MX" w:eastAsia="en-US"/>
        </w:rPr>
        <w:t>d</w:t>
      </w:r>
      <w:r w:rsidRPr="0082053E">
        <w:rPr>
          <w:sz w:val="20"/>
          <w:lang w:val="es-MX" w:eastAsia="en-US"/>
        </w:rPr>
        <w:t>o por el actor como parámetro y que correspondan al vendedor relacionado con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93" w:name="_Toc308697274"/>
      <w:bookmarkStart w:id="1394" w:name="RNESC109"/>
      <w:bookmarkStart w:id="1395" w:name="_Toc454334802"/>
      <w:r w:rsidRPr="0082053E">
        <w:rPr>
          <w:bCs w:val="0"/>
          <w:szCs w:val="20"/>
          <w:lang w:eastAsia="en-US"/>
        </w:rPr>
        <w:t>RNESC109 Consignaciones a mostrar en la liquidación</w:t>
      </w:r>
      <w:bookmarkEnd w:id="1393"/>
      <w:bookmarkEnd w:id="1395"/>
    </w:p>
    <w:bookmarkEnd w:id="1394"/>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Consignaciones</w:t>
      </w:r>
      <w:r w:rsidRPr="0082053E">
        <w:rPr>
          <w:sz w:val="20"/>
          <w:lang w:val="es-MX" w:eastAsia="en-US"/>
        </w:rPr>
        <w:t xml:space="preserve"> la información de los movimientos de venta que sean de tipo </w:t>
      </w:r>
      <w:r w:rsidRPr="0082053E">
        <w:rPr>
          <w:b/>
          <w:sz w:val="20"/>
          <w:lang w:val="es-MX" w:eastAsia="en-US"/>
        </w:rPr>
        <w:t>Consignación</w:t>
      </w:r>
      <w:r w:rsidRPr="0082053E">
        <w:rPr>
          <w:sz w:val="20"/>
          <w:lang w:val="es-MX" w:eastAsia="en-US"/>
        </w:rPr>
        <w:t xml:space="preserve">, que no estén </w:t>
      </w:r>
      <w:r w:rsidRPr="0082053E">
        <w:rPr>
          <w:b/>
          <w:sz w:val="20"/>
          <w:lang w:val="es-MX" w:eastAsia="en-US"/>
        </w:rPr>
        <w:t>Cancelados</w:t>
      </w:r>
      <w:r w:rsidRPr="0082053E">
        <w:rPr>
          <w:sz w:val="20"/>
          <w:lang w:val="es-MX" w:eastAsia="en-US"/>
        </w:rPr>
        <w:t>, que la fecha de Alta sea igual a la fecha o rango de fechas proporcionado por el actor como parámetro y que correspondan al vendedor relacionado con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96" w:name="_Toc308697275"/>
      <w:bookmarkStart w:id="1397" w:name="RNESC110"/>
      <w:bookmarkStart w:id="1398" w:name="_Toc454334803"/>
      <w:r w:rsidRPr="0082053E">
        <w:rPr>
          <w:bCs w:val="0"/>
          <w:szCs w:val="20"/>
          <w:lang w:eastAsia="en-US"/>
        </w:rPr>
        <w:t>RNESC110 Ajustes a mostrar en la liquidación</w:t>
      </w:r>
      <w:bookmarkEnd w:id="1396"/>
      <w:bookmarkEnd w:id="1398"/>
    </w:p>
    <w:bookmarkEnd w:id="1397"/>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Ajustes</w:t>
      </w:r>
      <w:r w:rsidRPr="0082053E">
        <w:rPr>
          <w:sz w:val="20"/>
          <w:lang w:val="es-MX" w:eastAsia="en-US"/>
        </w:rPr>
        <w:t xml:space="preserve"> la información de los movimientos por Ajuste, que no estén </w:t>
      </w:r>
      <w:r w:rsidRPr="0082053E">
        <w:rPr>
          <w:b/>
          <w:sz w:val="20"/>
          <w:lang w:val="es-MX" w:eastAsia="en-US"/>
        </w:rPr>
        <w:t>Cancelados</w:t>
      </w:r>
      <w:r w:rsidRPr="0082053E">
        <w:rPr>
          <w:sz w:val="20"/>
          <w:lang w:val="es-MX" w:eastAsia="en-US"/>
        </w:rPr>
        <w:t>, que la fecha de visita sea igual a la fecha o rango de fechas proporcionado por el actor como parámetro que correspondan al vendedor relacionado con la liquidación y que correspondan al centro de distribución del vendedor.</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399" w:name="_Toc308697276"/>
      <w:bookmarkStart w:id="1400" w:name="RNESC111"/>
      <w:bookmarkStart w:id="1401" w:name="_Toc454334804"/>
      <w:r w:rsidRPr="0082053E">
        <w:rPr>
          <w:bCs w:val="0"/>
          <w:szCs w:val="20"/>
          <w:lang w:eastAsia="en-US"/>
        </w:rPr>
        <w:t>RNESC111 Devolución mala a mostrar en la liquidación</w:t>
      </w:r>
      <w:bookmarkEnd w:id="1399"/>
      <w:bookmarkEnd w:id="1401"/>
    </w:p>
    <w:bookmarkEnd w:id="1400"/>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Devolución</w:t>
      </w:r>
      <w:r w:rsidRPr="0082053E">
        <w:rPr>
          <w:sz w:val="20"/>
          <w:lang w:val="es-MX" w:eastAsia="en-US"/>
        </w:rPr>
        <w:t xml:space="preserve"> </w:t>
      </w:r>
      <w:r w:rsidRPr="0082053E">
        <w:rPr>
          <w:b/>
          <w:sz w:val="20"/>
          <w:lang w:val="es-MX" w:eastAsia="en-US"/>
        </w:rPr>
        <w:t>mala</w:t>
      </w:r>
      <w:r w:rsidRPr="0082053E">
        <w:rPr>
          <w:sz w:val="20"/>
          <w:lang w:val="es-MX" w:eastAsia="en-US"/>
        </w:rPr>
        <w:t xml:space="preserve"> la información de los movimientos por Devolución de Cliente, que sean de tipo Cambio, con motivo </w:t>
      </w:r>
      <w:r w:rsidRPr="0082053E">
        <w:rPr>
          <w:b/>
          <w:sz w:val="20"/>
          <w:lang w:val="es-MX" w:eastAsia="en-US"/>
        </w:rPr>
        <w:t>Producto</w:t>
      </w:r>
      <w:r w:rsidRPr="0082053E">
        <w:rPr>
          <w:sz w:val="20"/>
          <w:lang w:val="es-MX" w:eastAsia="en-US"/>
        </w:rPr>
        <w:t xml:space="preserve"> </w:t>
      </w:r>
      <w:r w:rsidRPr="0082053E">
        <w:rPr>
          <w:b/>
          <w:sz w:val="20"/>
          <w:lang w:val="es-MX" w:eastAsia="en-US"/>
        </w:rPr>
        <w:t>Dañado</w:t>
      </w:r>
      <w:r w:rsidRPr="0082053E">
        <w:rPr>
          <w:sz w:val="20"/>
          <w:lang w:val="es-MX" w:eastAsia="en-US"/>
        </w:rPr>
        <w:t xml:space="preserve">, </w:t>
      </w:r>
      <w:r w:rsidRPr="0082053E">
        <w:rPr>
          <w:b/>
          <w:sz w:val="20"/>
          <w:lang w:val="es-MX" w:eastAsia="en-US"/>
        </w:rPr>
        <w:t>Vencido</w:t>
      </w:r>
      <w:r w:rsidRPr="0082053E">
        <w:rPr>
          <w:sz w:val="20"/>
          <w:lang w:val="es-MX" w:eastAsia="en-US"/>
        </w:rPr>
        <w:t xml:space="preserve"> o </w:t>
      </w:r>
      <w:r w:rsidRPr="0082053E">
        <w:rPr>
          <w:b/>
          <w:sz w:val="20"/>
          <w:lang w:val="es-MX" w:eastAsia="en-US"/>
        </w:rPr>
        <w:t>Mal</w:t>
      </w:r>
      <w:r w:rsidRPr="0082053E">
        <w:rPr>
          <w:sz w:val="20"/>
          <w:lang w:val="es-MX" w:eastAsia="en-US"/>
        </w:rPr>
        <w:t xml:space="preserve"> </w:t>
      </w:r>
      <w:r w:rsidRPr="0082053E">
        <w:rPr>
          <w:b/>
          <w:sz w:val="20"/>
          <w:lang w:val="es-MX" w:eastAsia="en-US"/>
        </w:rPr>
        <w:t>estado</w:t>
      </w:r>
      <w:r w:rsidRPr="0082053E">
        <w:rPr>
          <w:sz w:val="20"/>
          <w:lang w:val="es-MX" w:eastAsia="en-US"/>
        </w:rPr>
        <w:t xml:space="preserve">; que no estén </w:t>
      </w:r>
      <w:r w:rsidRPr="0082053E">
        <w:rPr>
          <w:b/>
          <w:sz w:val="20"/>
          <w:lang w:val="es-MX" w:eastAsia="en-US"/>
        </w:rPr>
        <w:lastRenderedPageBreak/>
        <w:t>Cancelados</w:t>
      </w:r>
      <w:r w:rsidRPr="0082053E">
        <w:rPr>
          <w:sz w:val="20"/>
          <w:lang w:val="es-MX" w:eastAsia="en-US"/>
        </w:rPr>
        <w:t>, que la fecha de captura sea igual a la fecha o rango de fechas proporcionado por el actor como parámetro y que correspondan al vendedor relacionado con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02" w:name="_Toc308697277"/>
      <w:bookmarkStart w:id="1403" w:name="RNESC112"/>
      <w:bookmarkStart w:id="1404" w:name="_Toc454334805"/>
      <w:r w:rsidRPr="0082053E">
        <w:rPr>
          <w:bCs w:val="0"/>
          <w:szCs w:val="20"/>
          <w:lang w:eastAsia="en-US"/>
        </w:rPr>
        <w:t>RNESC112 Devolución buena a mostrar en la liquidación</w:t>
      </w:r>
      <w:bookmarkEnd w:id="1402"/>
      <w:bookmarkEnd w:id="1404"/>
    </w:p>
    <w:bookmarkEnd w:id="1403"/>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Devolución</w:t>
      </w:r>
      <w:r w:rsidRPr="0082053E">
        <w:rPr>
          <w:sz w:val="20"/>
          <w:lang w:val="es-MX" w:eastAsia="en-US"/>
        </w:rPr>
        <w:t xml:space="preserve"> </w:t>
      </w:r>
      <w:r w:rsidRPr="0082053E">
        <w:rPr>
          <w:b/>
          <w:sz w:val="20"/>
          <w:lang w:val="es-MX" w:eastAsia="en-US"/>
        </w:rPr>
        <w:t>buena</w:t>
      </w:r>
      <w:r w:rsidRPr="0082053E">
        <w:rPr>
          <w:sz w:val="20"/>
          <w:lang w:val="es-MX" w:eastAsia="en-US"/>
        </w:rPr>
        <w:t xml:space="preserve"> la información de los movimientos por Cambios de producto, con tipo de movimiento igual a </w:t>
      </w:r>
      <w:r w:rsidRPr="0082053E">
        <w:rPr>
          <w:b/>
          <w:sz w:val="20"/>
          <w:lang w:val="es-MX" w:eastAsia="en-US"/>
        </w:rPr>
        <w:t>Entrada</w:t>
      </w:r>
      <w:r w:rsidRPr="0082053E">
        <w:rPr>
          <w:sz w:val="20"/>
          <w:lang w:val="es-MX" w:eastAsia="en-US"/>
        </w:rPr>
        <w:t xml:space="preserve">, que no estén </w:t>
      </w:r>
      <w:r w:rsidRPr="0082053E">
        <w:rPr>
          <w:b/>
          <w:sz w:val="20"/>
          <w:lang w:val="es-MX" w:eastAsia="en-US"/>
        </w:rPr>
        <w:t>Cancelados</w:t>
      </w:r>
      <w:r w:rsidRPr="0082053E">
        <w:rPr>
          <w:sz w:val="20"/>
          <w:lang w:val="es-MX" w:eastAsia="en-US"/>
        </w:rPr>
        <w:t>, que la fecha de visita sea igual a la fecha o rango de fechas proporcionado por el actor como parámetro y que correspondan al vendedor relacionado con la liquidación.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05" w:name="_Toc308697278"/>
      <w:bookmarkStart w:id="1406" w:name="RNESC113"/>
      <w:bookmarkStart w:id="1407" w:name="_Toc454334806"/>
      <w:r w:rsidRPr="0082053E">
        <w:rPr>
          <w:bCs w:val="0"/>
          <w:szCs w:val="20"/>
          <w:lang w:eastAsia="en-US"/>
        </w:rPr>
        <w:t>RNESC113 Devolución del cliente</w:t>
      </w:r>
      <w:bookmarkEnd w:id="1405"/>
      <w:bookmarkEnd w:id="1407"/>
    </w:p>
    <w:bookmarkEnd w:id="1406"/>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Devolución</w:t>
      </w:r>
      <w:r w:rsidRPr="0082053E">
        <w:rPr>
          <w:sz w:val="20"/>
          <w:lang w:val="es-MX" w:eastAsia="en-US"/>
        </w:rPr>
        <w:t xml:space="preserve"> del cliente, la información de los movimientos del tipo </w:t>
      </w:r>
      <w:r w:rsidRPr="0082053E">
        <w:rPr>
          <w:b/>
          <w:sz w:val="20"/>
          <w:lang w:val="es-MX" w:eastAsia="en-US"/>
        </w:rPr>
        <w:t>Devoluciones de cliente</w:t>
      </w:r>
      <w:r w:rsidRPr="0082053E">
        <w:rPr>
          <w:sz w:val="20"/>
          <w:lang w:val="es-MX" w:eastAsia="en-US"/>
        </w:rPr>
        <w:t>, cuando la fecha de visita esté comprendida en la fech</w:t>
      </w:r>
      <w:r w:rsidR="001C0616">
        <w:rPr>
          <w:sz w:val="20"/>
          <w:lang w:val="es-MX" w:eastAsia="en-US"/>
        </w:rPr>
        <w:t>a o rango de fechas propocionado</w:t>
      </w:r>
      <w:r w:rsidRPr="0082053E">
        <w:rPr>
          <w:sz w:val="20"/>
          <w:lang w:val="es-MX" w:eastAsia="en-US"/>
        </w:rPr>
        <w:t xml:space="preserve"> por el actor como parámetro y corresponden al vendedor seleccionado.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08" w:name="_Toc308697279"/>
      <w:bookmarkStart w:id="1409" w:name="RNESC114"/>
      <w:bookmarkStart w:id="1410" w:name="_Toc454334807"/>
      <w:r w:rsidRPr="0082053E">
        <w:rPr>
          <w:bCs w:val="0"/>
          <w:szCs w:val="20"/>
          <w:lang w:eastAsia="en-US"/>
        </w:rPr>
        <w:t>RNESC114 Total de liquidación</w:t>
      </w:r>
      <w:bookmarkEnd w:id="1408"/>
      <w:bookmarkEnd w:id="1410"/>
    </w:p>
    <w:bookmarkEnd w:id="1409"/>
    <w:p w:rsidR="00E34088" w:rsidRPr="0082053E" w:rsidRDefault="00E34088" w:rsidP="00E34088">
      <w:pPr>
        <w:rPr>
          <w:sz w:val="20"/>
          <w:lang w:val="es-MX" w:eastAsia="en-US"/>
        </w:rPr>
      </w:pPr>
      <w:r w:rsidRPr="0082053E">
        <w:rPr>
          <w:sz w:val="20"/>
          <w:lang w:val="es-MX" w:eastAsia="en-US"/>
        </w:rPr>
        <w:t xml:space="preserve">Se debe presentar en la columna de </w:t>
      </w:r>
      <w:r w:rsidRPr="0082053E">
        <w:rPr>
          <w:b/>
          <w:sz w:val="20"/>
          <w:lang w:val="es-MX" w:eastAsia="en-US"/>
        </w:rPr>
        <w:t>Total</w:t>
      </w:r>
      <w:r w:rsidRPr="0082053E">
        <w:rPr>
          <w:sz w:val="20"/>
          <w:lang w:val="es-MX" w:eastAsia="en-US"/>
        </w:rPr>
        <w:t xml:space="preserve"> el resultado de la siguiente operación:</w:t>
      </w:r>
    </w:p>
    <w:p w:rsidR="00E34088" w:rsidRPr="0082053E" w:rsidRDefault="00E34088" w:rsidP="00E34088">
      <w:pPr>
        <w:rPr>
          <w:sz w:val="20"/>
          <w:lang w:val="es-MX" w:eastAsia="en-US"/>
        </w:rPr>
      </w:pPr>
    </w:p>
    <w:p w:rsidR="00E34088" w:rsidRPr="0082053E" w:rsidRDefault="00E34088" w:rsidP="00E34088">
      <w:pPr>
        <w:rPr>
          <w:sz w:val="20"/>
          <w:lang w:val="es-MX" w:eastAsia="en-US"/>
        </w:rPr>
      </w:pPr>
      <w:r w:rsidRPr="0082053E">
        <w:rPr>
          <w:b/>
          <w:sz w:val="20"/>
          <w:lang w:val="es-MX" w:eastAsia="en-US"/>
        </w:rPr>
        <w:t>Total</w:t>
      </w:r>
      <w:r w:rsidRPr="0082053E">
        <w:rPr>
          <w:sz w:val="20"/>
          <w:lang w:val="es-MX" w:eastAsia="en-US"/>
        </w:rPr>
        <w:t xml:space="preserve"> = ((Cargas - Ventas - Promoción - Consignación - Ajustes - Devolución mala - Devolución buena) + Devolución Cliente)</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11" w:name="_Toc308697280"/>
      <w:bookmarkStart w:id="1412" w:name="RNESC115"/>
      <w:bookmarkStart w:id="1413" w:name="_Toc454334808"/>
      <w:r w:rsidRPr="0082053E">
        <w:rPr>
          <w:bCs w:val="0"/>
          <w:szCs w:val="20"/>
          <w:lang w:eastAsia="en-US"/>
        </w:rPr>
        <w:t>RNESC115 Total</w:t>
      </w:r>
      <w:r w:rsidR="00CC57CC" w:rsidRPr="0082053E">
        <w:rPr>
          <w:bCs w:val="0"/>
          <w:szCs w:val="20"/>
          <w:lang w:eastAsia="en-US"/>
        </w:rPr>
        <w:t>es</w:t>
      </w:r>
      <w:r w:rsidRPr="0082053E">
        <w:rPr>
          <w:bCs w:val="0"/>
          <w:szCs w:val="20"/>
          <w:lang w:eastAsia="en-US"/>
        </w:rPr>
        <w:t xml:space="preserve"> por columna</w:t>
      </w:r>
      <w:bookmarkEnd w:id="1411"/>
      <w:r w:rsidR="00CC57CC" w:rsidRPr="0082053E">
        <w:rPr>
          <w:bCs w:val="0"/>
          <w:szCs w:val="20"/>
          <w:lang w:eastAsia="en-US"/>
        </w:rPr>
        <w:t>s</w:t>
      </w:r>
      <w:bookmarkEnd w:id="1413"/>
    </w:p>
    <w:bookmarkEnd w:id="1412"/>
    <w:p w:rsidR="00E34088" w:rsidRPr="0082053E" w:rsidRDefault="00E34088" w:rsidP="00E34088">
      <w:pPr>
        <w:rPr>
          <w:sz w:val="20"/>
          <w:lang w:val="es-MX" w:eastAsia="en-US"/>
        </w:rPr>
      </w:pPr>
      <w:r w:rsidRPr="0082053E">
        <w:rPr>
          <w:sz w:val="20"/>
          <w:lang w:val="es-MX" w:eastAsia="en-US"/>
        </w:rPr>
        <w:t>Se debe</w:t>
      </w:r>
      <w:r w:rsidR="00CC57CC" w:rsidRPr="0082053E">
        <w:rPr>
          <w:sz w:val="20"/>
          <w:lang w:val="es-MX" w:eastAsia="en-US"/>
        </w:rPr>
        <w:t>rá</w:t>
      </w:r>
      <w:r w:rsidRPr="0082053E">
        <w:rPr>
          <w:sz w:val="20"/>
          <w:lang w:val="es-MX" w:eastAsia="en-US"/>
        </w:rPr>
        <w:t xml:space="preserve"> presentar</w:t>
      </w:r>
      <w:r w:rsidR="00CC57CC" w:rsidRPr="0082053E">
        <w:rPr>
          <w:sz w:val="20"/>
          <w:lang w:val="es-MX" w:eastAsia="en-US"/>
        </w:rPr>
        <w:t xml:space="preserve"> </w:t>
      </w:r>
      <w:r w:rsidRPr="0082053E">
        <w:rPr>
          <w:sz w:val="20"/>
          <w:lang w:val="es-MX" w:eastAsia="en-US"/>
        </w:rPr>
        <w:t>la sumatoria de las cantidades presentadas de toda</w:t>
      </w:r>
      <w:r w:rsidR="00CC57CC" w:rsidRPr="0082053E">
        <w:rPr>
          <w:sz w:val="20"/>
          <w:lang w:val="es-MX" w:eastAsia="en-US"/>
        </w:rPr>
        <w:t>s</w:t>
      </w:r>
      <w:r w:rsidRPr="0082053E">
        <w:rPr>
          <w:sz w:val="20"/>
          <w:lang w:val="es-MX" w:eastAsia="en-US"/>
        </w:rPr>
        <w:t xml:space="preserve"> la</w:t>
      </w:r>
      <w:r w:rsidR="00CC57CC" w:rsidRPr="0082053E">
        <w:rPr>
          <w:sz w:val="20"/>
          <w:lang w:val="es-MX" w:eastAsia="en-US"/>
        </w:rPr>
        <w:t>s</w:t>
      </w:r>
      <w:r w:rsidRPr="0082053E">
        <w:rPr>
          <w:sz w:val="20"/>
          <w:lang w:val="es-MX" w:eastAsia="en-US"/>
        </w:rPr>
        <w:t xml:space="preserve"> columna</w:t>
      </w:r>
      <w:r w:rsidR="00CC57CC" w:rsidRPr="0082053E">
        <w:rPr>
          <w:sz w:val="20"/>
          <w:lang w:val="es-MX" w:eastAsia="en-US"/>
        </w:rPr>
        <w:t>s</w:t>
      </w:r>
      <w:r w:rsidR="00BC576E">
        <w:rPr>
          <w:sz w:val="20"/>
          <w:lang w:val="es-MX" w:eastAsia="en-US"/>
        </w:rPr>
        <w:t xml:space="preserve"> o columna correspodiente</w:t>
      </w:r>
      <w:r w:rsidRPr="0082053E">
        <w:rPr>
          <w:sz w:val="20"/>
          <w:lang w:val="es-MX" w:eastAsia="en-US"/>
        </w:rPr>
        <w:t>.</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14" w:name="_Toc308697281"/>
      <w:bookmarkStart w:id="1415" w:name="RNESC116"/>
      <w:bookmarkStart w:id="1416" w:name="_Toc454334809"/>
      <w:r w:rsidRPr="0082053E">
        <w:rPr>
          <w:bCs w:val="0"/>
          <w:szCs w:val="20"/>
          <w:lang w:eastAsia="en-US"/>
        </w:rPr>
        <w:t>RNESC116 Inventario inicial</w:t>
      </w:r>
      <w:bookmarkEnd w:id="1414"/>
      <w:bookmarkEnd w:id="1416"/>
    </w:p>
    <w:bookmarkEnd w:id="1415"/>
    <w:p w:rsidR="00E34088" w:rsidRPr="0082053E" w:rsidRDefault="00E34088" w:rsidP="00E34088">
      <w:pPr>
        <w:rPr>
          <w:sz w:val="20"/>
          <w:lang w:val="es-MX" w:eastAsia="en-US"/>
        </w:rPr>
      </w:pPr>
      <w:r w:rsidRPr="0082053E">
        <w:rPr>
          <w:sz w:val="20"/>
          <w:lang w:val="es-MX" w:eastAsia="en-US"/>
        </w:rPr>
        <w:t xml:space="preserve">Se debe presentar la sumatoria de las cantidades de producto que se incluyó en la </w:t>
      </w:r>
      <w:r w:rsidRPr="0082053E">
        <w:rPr>
          <w:b/>
          <w:sz w:val="20"/>
          <w:lang w:val="es-MX" w:eastAsia="en-US"/>
        </w:rPr>
        <w:t>Carga</w:t>
      </w:r>
      <w:r w:rsidRPr="0082053E">
        <w:rPr>
          <w:sz w:val="20"/>
          <w:lang w:val="es-MX" w:eastAsia="en-US"/>
        </w:rPr>
        <w:t xml:space="preserve">, que no estén </w:t>
      </w:r>
      <w:r w:rsidRPr="0082053E">
        <w:rPr>
          <w:b/>
          <w:sz w:val="20"/>
          <w:lang w:val="es-MX" w:eastAsia="en-US"/>
        </w:rPr>
        <w:t>Canceladas</w:t>
      </w:r>
      <w:r w:rsidRPr="0082053E">
        <w:rPr>
          <w:sz w:val="20"/>
          <w:lang w:val="es-MX" w:eastAsia="en-US"/>
        </w:rPr>
        <w:t xml:space="preserve"> que hayan sido realizadas por el vendedor seleccionado y que la fecha de la visita sea igual a la fecha o rango de fechas proporcionado por el actor como parámetro. Adicional se deberán considerar la sumatoria de la cantidad de producto que se incluyó en las cargas durante el día de la visita.</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17" w:name="_Toc308697282"/>
      <w:bookmarkStart w:id="1418" w:name="RNESC117"/>
      <w:bookmarkStart w:id="1419" w:name="_Toc454334810"/>
      <w:r w:rsidRPr="0082053E">
        <w:rPr>
          <w:bCs w:val="0"/>
          <w:szCs w:val="20"/>
          <w:lang w:eastAsia="en-US"/>
        </w:rPr>
        <w:t>RNESC117 Inventario final</w:t>
      </w:r>
      <w:bookmarkEnd w:id="1417"/>
      <w:bookmarkEnd w:id="1419"/>
    </w:p>
    <w:bookmarkEnd w:id="1418"/>
    <w:p w:rsidR="00E34088" w:rsidRPr="0082053E" w:rsidRDefault="00E34088" w:rsidP="00E34088">
      <w:pPr>
        <w:rPr>
          <w:sz w:val="20"/>
          <w:lang w:val="es-MX" w:eastAsia="en-US"/>
        </w:rPr>
      </w:pPr>
      <w:r w:rsidRPr="0082053E">
        <w:rPr>
          <w:sz w:val="20"/>
          <w:lang w:val="es-MX" w:eastAsia="en-US"/>
        </w:rPr>
        <w:t xml:space="preserve">Se debe presentarla cantidad de producto que se incluyó en las </w:t>
      </w:r>
      <w:r w:rsidRPr="0082053E">
        <w:rPr>
          <w:b/>
          <w:sz w:val="20"/>
          <w:lang w:val="es-MX" w:eastAsia="en-US"/>
        </w:rPr>
        <w:t>Descargas</w:t>
      </w:r>
      <w:r w:rsidRPr="0082053E">
        <w:rPr>
          <w:sz w:val="20"/>
          <w:lang w:val="es-MX" w:eastAsia="en-US"/>
        </w:rPr>
        <w:t xml:space="preserve"> y que no estén </w:t>
      </w:r>
      <w:r w:rsidRPr="0082053E">
        <w:rPr>
          <w:b/>
          <w:sz w:val="20"/>
          <w:lang w:val="es-MX" w:eastAsia="en-US"/>
        </w:rPr>
        <w:t>Canceladas</w:t>
      </w:r>
      <w:r w:rsidRPr="0082053E">
        <w:rPr>
          <w:sz w:val="20"/>
          <w:lang w:val="es-MX" w:eastAsia="en-US"/>
        </w:rPr>
        <w:t xml:space="preserve"> realizadas por el vendedor seleccionado y que la fecha de la visita corresponda a la fecha o rango de fechas proporcionado por el actor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20" w:name="_Toc308697283"/>
      <w:bookmarkStart w:id="1421" w:name="RNESC118"/>
      <w:bookmarkStart w:id="1422" w:name="_Toc454334811"/>
      <w:r w:rsidRPr="0082053E">
        <w:rPr>
          <w:bCs w:val="0"/>
          <w:szCs w:val="20"/>
          <w:lang w:eastAsia="en-US"/>
        </w:rPr>
        <w:t xml:space="preserve">RNESC118 Total </w:t>
      </w:r>
      <w:r w:rsidR="00405426">
        <w:rPr>
          <w:bCs w:val="0"/>
          <w:szCs w:val="20"/>
          <w:lang w:eastAsia="en-US"/>
        </w:rPr>
        <w:t>Ventas de C</w:t>
      </w:r>
      <w:r w:rsidRPr="0082053E">
        <w:rPr>
          <w:bCs w:val="0"/>
          <w:szCs w:val="20"/>
          <w:lang w:eastAsia="en-US"/>
        </w:rPr>
        <w:t>ontado</w:t>
      </w:r>
      <w:bookmarkEnd w:id="1420"/>
      <w:bookmarkEnd w:id="1422"/>
    </w:p>
    <w:bookmarkEnd w:id="1421"/>
    <w:p w:rsidR="00E34088" w:rsidRDefault="00E34088" w:rsidP="00E34088">
      <w:pPr>
        <w:rPr>
          <w:sz w:val="20"/>
          <w:lang w:val="es-MX" w:eastAsia="en-US"/>
        </w:rPr>
      </w:pPr>
      <w:r w:rsidRPr="0082053E">
        <w:rPr>
          <w:sz w:val="20"/>
          <w:lang w:val="es-MX" w:eastAsia="en-US"/>
        </w:rPr>
        <w:t>Se debe presentar</w:t>
      </w:r>
      <w:r w:rsidR="00AD73B8">
        <w:rPr>
          <w:sz w:val="20"/>
          <w:lang w:val="es-MX" w:eastAsia="en-US"/>
        </w:rPr>
        <w:t xml:space="preserve"> </w:t>
      </w:r>
      <w:r w:rsidRPr="0082053E">
        <w:rPr>
          <w:sz w:val="20"/>
          <w:lang w:val="es-MX" w:eastAsia="en-US"/>
        </w:rPr>
        <w:t>la sumatoria total de las ventas que hayan realizado</w:t>
      </w:r>
      <w:r w:rsidR="001C0616">
        <w:rPr>
          <w:sz w:val="20"/>
          <w:lang w:val="es-MX" w:eastAsia="en-US"/>
        </w:rPr>
        <w:t>.</w:t>
      </w:r>
    </w:p>
    <w:p w:rsidR="001C0616" w:rsidRPr="0082053E" w:rsidRDefault="001C0616" w:rsidP="00E34088">
      <w:pPr>
        <w:rPr>
          <w:sz w:val="20"/>
          <w:lang w:val="es-MX" w:eastAsia="en-US"/>
        </w:rPr>
      </w:pPr>
    </w:p>
    <w:p w:rsidR="00E34088" w:rsidRPr="0082053E" w:rsidRDefault="00405426"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23" w:name="_Toc308697284"/>
      <w:bookmarkStart w:id="1424" w:name="RNESC119"/>
      <w:bookmarkStart w:id="1425" w:name="_Toc454334812"/>
      <w:r>
        <w:rPr>
          <w:bCs w:val="0"/>
          <w:szCs w:val="20"/>
          <w:lang w:eastAsia="en-US"/>
        </w:rPr>
        <w:t>RNESC119 Folio de la L</w:t>
      </w:r>
      <w:r w:rsidR="00E34088" w:rsidRPr="0082053E">
        <w:rPr>
          <w:bCs w:val="0"/>
          <w:szCs w:val="20"/>
          <w:lang w:eastAsia="en-US"/>
        </w:rPr>
        <w:t>iquidación</w:t>
      </w:r>
      <w:bookmarkEnd w:id="1423"/>
      <w:bookmarkEnd w:id="1425"/>
    </w:p>
    <w:bookmarkEnd w:id="1424"/>
    <w:p w:rsidR="00E34088" w:rsidRPr="0082053E" w:rsidRDefault="00E34088" w:rsidP="00E34088">
      <w:pPr>
        <w:rPr>
          <w:rFonts w:cs="Arial"/>
          <w:sz w:val="20"/>
          <w:szCs w:val="20"/>
          <w:lang w:val="es-MX" w:eastAsia="en-US"/>
        </w:rPr>
      </w:pPr>
      <w:r w:rsidRPr="0082053E">
        <w:rPr>
          <w:sz w:val="20"/>
          <w:lang w:val="es-MX" w:eastAsia="en-US"/>
        </w:rPr>
        <w:t>Se debe mostrar el folio que le corresponda a la liquidación, este folio será generado en automático en base a los parámetros configurados para el mismo.</w:t>
      </w:r>
    </w:p>
    <w:p w:rsidR="00E34088" w:rsidRPr="0082053E" w:rsidRDefault="00E34088" w:rsidP="00E34088">
      <w:pPr>
        <w:rPr>
          <w:rFonts w:cs="Arial"/>
          <w:sz w:val="20"/>
          <w:szCs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26" w:name="_Toc308697285"/>
      <w:bookmarkStart w:id="1427" w:name="RNESC120"/>
      <w:bookmarkStart w:id="1428" w:name="_Toc454334813"/>
      <w:r w:rsidRPr="0082053E">
        <w:rPr>
          <w:bCs w:val="0"/>
          <w:szCs w:val="20"/>
          <w:lang w:eastAsia="en-US"/>
        </w:rPr>
        <w:t>RNESC120 Transacciones de Tipo Liquidaciones</w:t>
      </w:r>
      <w:bookmarkEnd w:id="1426"/>
      <w:bookmarkEnd w:id="1428"/>
    </w:p>
    <w:bookmarkEnd w:id="1427"/>
    <w:p w:rsidR="00E34088" w:rsidRPr="0082053E" w:rsidRDefault="00E34088" w:rsidP="00E34088">
      <w:pPr>
        <w:rPr>
          <w:sz w:val="20"/>
          <w:lang w:val="es-MX" w:eastAsia="en-US"/>
        </w:rPr>
      </w:pPr>
      <w:r w:rsidRPr="0082053E">
        <w:rPr>
          <w:sz w:val="20"/>
          <w:lang w:val="es-MX" w:eastAsia="en-US"/>
        </w:rPr>
        <w:t>Se debe obtener la información de todas las transacciones de tipo “Liquidaciones” (relacionadas al valor por referencia “Tipo de movimiento”).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29" w:name="_Toc308697286"/>
      <w:bookmarkStart w:id="1430" w:name="RNESC121"/>
      <w:bookmarkStart w:id="1431" w:name="_Toc454334814"/>
      <w:r w:rsidRPr="0082053E">
        <w:rPr>
          <w:bCs w:val="0"/>
          <w:szCs w:val="20"/>
          <w:lang w:eastAsia="en-US"/>
        </w:rPr>
        <w:t>RNESC121 Total de la liquidación</w:t>
      </w:r>
      <w:bookmarkEnd w:id="1429"/>
      <w:bookmarkEnd w:id="1431"/>
    </w:p>
    <w:bookmarkEnd w:id="1430"/>
    <w:p w:rsidR="00E34088" w:rsidRPr="0082053E" w:rsidRDefault="00E34088" w:rsidP="00E34088">
      <w:pPr>
        <w:rPr>
          <w:sz w:val="20"/>
          <w:lang w:val="es-MX" w:eastAsia="en-US"/>
        </w:rPr>
      </w:pPr>
      <w:r w:rsidRPr="0082053E">
        <w:rPr>
          <w:sz w:val="20"/>
          <w:lang w:val="es-MX" w:eastAsia="en-US"/>
        </w:rPr>
        <w:t>Se debe presentar el total de acuerdo a la siguiente fórmula:</w:t>
      </w:r>
    </w:p>
    <w:p w:rsidR="00E34088" w:rsidRPr="0082053E" w:rsidRDefault="00E34088" w:rsidP="00E34088">
      <w:pPr>
        <w:rPr>
          <w:sz w:val="20"/>
          <w:lang w:val="es-MX" w:eastAsia="en-US"/>
        </w:rPr>
      </w:pPr>
    </w:p>
    <w:p w:rsidR="00E34088" w:rsidRPr="0082053E" w:rsidRDefault="00E34088" w:rsidP="00E34088">
      <w:pPr>
        <w:rPr>
          <w:sz w:val="20"/>
          <w:lang w:val="es-MX" w:eastAsia="en-US"/>
        </w:rPr>
      </w:pPr>
      <w:r w:rsidRPr="0082053E">
        <w:rPr>
          <w:b/>
          <w:sz w:val="20"/>
          <w:lang w:val="es-MX" w:eastAsia="en-US"/>
        </w:rPr>
        <w:t>Liquidación</w:t>
      </w:r>
      <w:r w:rsidRPr="0082053E">
        <w:rPr>
          <w:sz w:val="20"/>
          <w:lang w:val="es-MX" w:eastAsia="en-US"/>
        </w:rPr>
        <w:t xml:space="preserve"> = ((Total de Venta de contado + Total de Cobranza + Total Merma) - Gastos)</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32" w:name="_Toc308697287"/>
      <w:bookmarkStart w:id="1433" w:name="RNESC122"/>
      <w:bookmarkStart w:id="1434" w:name="_Toc454334815"/>
      <w:r w:rsidRPr="0082053E">
        <w:rPr>
          <w:bCs w:val="0"/>
          <w:szCs w:val="20"/>
          <w:lang w:eastAsia="en-US"/>
        </w:rPr>
        <w:t>RNESC122 Total de cobranza</w:t>
      </w:r>
      <w:bookmarkEnd w:id="1432"/>
      <w:bookmarkEnd w:id="1434"/>
    </w:p>
    <w:bookmarkEnd w:id="1433"/>
    <w:p w:rsidR="00E34088" w:rsidRPr="0082053E" w:rsidRDefault="00E34088" w:rsidP="00E34088">
      <w:pPr>
        <w:rPr>
          <w:sz w:val="20"/>
          <w:lang w:val="es-MX" w:eastAsia="en-US"/>
        </w:rPr>
      </w:pPr>
      <w:r w:rsidRPr="0082053E">
        <w:rPr>
          <w:sz w:val="20"/>
          <w:lang w:val="es-MX" w:eastAsia="en-US"/>
        </w:rPr>
        <w:t>Se debe considerar los pagos realizados al vendedor incluyendo los que fueron efectuados con cheque y deben corresponder al día de trabajo igual a la fecha o rango de fechas ingresado por el usuario.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35" w:name="_Toc308697288"/>
      <w:bookmarkStart w:id="1436" w:name="RNESC123"/>
      <w:bookmarkStart w:id="1437" w:name="_Toc454334816"/>
      <w:r w:rsidRPr="0082053E">
        <w:rPr>
          <w:bCs w:val="0"/>
          <w:szCs w:val="20"/>
          <w:lang w:eastAsia="en-US"/>
        </w:rPr>
        <w:t>RNESC123 Total de gastos</w:t>
      </w:r>
      <w:bookmarkEnd w:id="1435"/>
      <w:bookmarkEnd w:id="1437"/>
    </w:p>
    <w:bookmarkEnd w:id="1436"/>
    <w:p w:rsidR="00E34088" w:rsidRPr="0082053E" w:rsidRDefault="00E34088" w:rsidP="00E34088">
      <w:pPr>
        <w:rPr>
          <w:sz w:val="20"/>
          <w:lang w:val="es-MX" w:eastAsia="en-US"/>
        </w:rPr>
      </w:pPr>
      <w:r w:rsidRPr="0082053E">
        <w:rPr>
          <w:sz w:val="20"/>
          <w:lang w:val="es-MX" w:eastAsia="en-US"/>
        </w:rPr>
        <w:t>Se debe presentar la sumatoria del importe de los movimientos por concepto de Gasto más el importe del impuesto que haya generado dicho gasto y que haya sido realizados por el vendedor seleccionado y que el día de trabajo sea igual a la fecha o al rango de fechas proporcionado por el usuario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38" w:name="_Toc308697289"/>
      <w:bookmarkStart w:id="1439" w:name="RNESC124"/>
      <w:bookmarkStart w:id="1440" w:name="_Toc454334817"/>
      <w:r w:rsidRPr="0082053E">
        <w:rPr>
          <w:bCs w:val="0"/>
          <w:szCs w:val="20"/>
          <w:lang w:eastAsia="en-US"/>
        </w:rPr>
        <w:t>RNESC124 Total de merma</w:t>
      </w:r>
      <w:bookmarkEnd w:id="1438"/>
      <w:bookmarkEnd w:id="1440"/>
    </w:p>
    <w:bookmarkEnd w:id="1439"/>
    <w:p w:rsidR="00E34088" w:rsidRPr="0082053E" w:rsidRDefault="00E34088" w:rsidP="00E34088">
      <w:pPr>
        <w:rPr>
          <w:sz w:val="20"/>
          <w:lang w:val="es-MX" w:eastAsia="en-US"/>
        </w:rPr>
      </w:pPr>
      <w:r w:rsidRPr="0082053E">
        <w:rPr>
          <w:sz w:val="20"/>
          <w:lang w:val="es-MX" w:eastAsia="en-US"/>
        </w:rPr>
        <w:t xml:space="preserve">Se debe presentarla sumatoria de la cantidad de los productos que sean de movimiento tipo ajuste por el factor del producto, que sean diferentes de </w:t>
      </w:r>
      <w:r w:rsidRPr="0082053E">
        <w:rPr>
          <w:b/>
          <w:sz w:val="20"/>
          <w:lang w:val="es-MX" w:eastAsia="en-US"/>
        </w:rPr>
        <w:t>Donación</w:t>
      </w:r>
      <w:r w:rsidRPr="0082053E">
        <w:rPr>
          <w:sz w:val="20"/>
          <w:lang w:val="es-MX" w:eastAsia="en-US"/>
        </w:rPr>
        <w:t xml:space="preserve">, que no estén </w:t>
      </w:r>
      <w:r w:rsidRPr="0082053E">
        <w:rPr>
          <w:b/>
          <w:sz w:val="20"/>
          <w:lang w:val="es-MX" w:eastAsia="en-US"/>
        </w:rPr>
        <w:t>cancelados</w:t>
      </w:r>
      <w:r w:rsidRPr="0082053E">
        <w:rPr>
          <w:sz w:val="20"/>
          <w:lang w:val="es-MX" w:eastAsia="en-US"/>
        </w:rPr>
        <w:t xml:space="preserve"> y que el día de trabajo sea igual a la fecha o rango de fechas ingresado por el actor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41" w:name="_Toc308697290"/>
      <w:bookmarkStart w:id="1442" w:name="RNESC125"/>
      <w:bookmarkStart w:id="1443" w:name="_Toc454334818"/>
      <w:r w:rsidRPr="0082053E">
        <w:rPr>
          <w:bCs w:val="0"/>
          <w:szCs w:val="20"/>
          <w:lang w:eastAsia="en-US"/>
        </w:rPr>
        <w:t>RNESC125 Sobrante / Faltante</w:t>
      </w:r>
      <w:bookmarkEnd w:id="1441"/>
      <w:bookmarkEnd w:id="1443"/>
    </w:p>
    <w:bookmarkEnd w:id="1442"/>
    <w:p w:rsidR="00E34088" w:rsidRPr="0082053E" w:rsidRDefault="00E34088" w:rsidP="00E34088">
      <w:pPr>
        <w:rPr>
          <w:sz w:val="20"/>
          <w:lang w:val="es-MX" w:eastAsia="en-US"/>
        </w:rPr>
      </w:pPr>
      <w:r w:rsidRPr="0082053E">
        <w:rPr>
          <w:sz w:val="20"/>
          <w:lang w:val="es-MX" w:eastAsia="en-US"/>
        </w:rPr>
        <w:t>Se debe presentar la diferencia de:</w:t>
      </w:r>
    </w:p>
    <w:p w:rsidR="00E34088" w:rsidRPr="0082053E" w:rsidRDefault="00E34088" w:rsidP="00E34088">
      <w:pPr>
        <w:rPr>
          <w:sz w:val="20"/>
          <w:lang w:val="es-MX" w:eastAsia="en-US"/>
        </w:rPr>
      </w:pPr>
      <w:r w:rsidRPr="0082053E">
        <w:rPr>
          <w:b/>
          <w:sz w:val="20"/>
          <w:lang w:val="es-MX" w:eastAsia="en-US"/>
        </w:rPr>
        <w:t>Sobrante/Faltante</w:t>
      </w:r>
      <w:r w:rsidRPr="0082053E">
        <w:rPr>
          <w:sz w:val="20"/>
          <w:lang w:val="es-MX" w:eastAsia="en-US"/>
        </w:rPr>
        <w:t xml:space="preserve"> = Total de la pre liquidación - Total de la liquidación (de la sección de totales generales)</w:t>
      </w: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44" w:name="_Toc308697291"/>
      <w:bookmarkStart w:id="1445" w:name="RNESC126"/>
      <w:bookmarkStart w:id="1446" w:name="_Toc454334819"/>
      <w:r w:rsidRPr="0082053E">
        <w:rPr>
          <w:bCs w:val="0"/>
          <w:szCs w:val="20"/>
          <w:lang w:eastAsia="en-US"/>
        </w:rPr>
        <w:t>RNESC126 Ventas</w:t>
      </w:r>
      <w:bookmarkEnd w:id="1444"/>
      <w:bookmarkEnd w:id="1446"/>
    </w:p>
    <w:bookmarkEnd w:id="1445"/>
    <w:p w:rsidR="00E34088" w:rsidRPr="0082053E" w:rsidRDefault="00E34088" w:rsidP="00E34088">
      <w:pPr>
        <w:rPr>
          <w:sz w:val="20"/>
          <w:lang w:val="es-MX" w:eastAsia="en-US"/>
        </w:rPr>
      </w:pPr>
      <w:r w:rsidRPr="0082053E">
        <w:rPr>
          <w:sz w:val="20"/>
          <w:lang w:val="es-MX" w:eastAsia="en-US"/>
        </w:rPr>
        <w:t>Se debe presentar los movimientos de tipo pedido que no estén cancelados y la fecha de captura esté comprendido en la fecha o rango de fechas indicado por el usuario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47" w:name="_Toc308697292"/>
      <w:bookmarkStart w:id="1448" w:name="RNESC127"/>
      <w:bookmarkStart w:id="1449" w:name="_Toc454334820"/>
      <w:r w:rsidRPr="0082053E">
        <w:rPr>
          <w:bCs w:val="0"/>
          <w:szCs w:val="20"/>
          <w:lang w:eastAsia="en-US"/>
        </w:rPr>
        <w:t>RNESC127 Descuentos sobre ventas</w:t>
      </w:r>
      <w:bookmarkEnd w:id="1447"/>
      <w:bookmarkEnd w:id="1449"/>
    </w:p>
    <w:bookmarkEnd w:id="1448"/>
    <w:p w:rsidR="00E34088" w:rsidRPr="0082053E" w:rsidRDefault="00E34088" w:rsidP="00E34088">
      <w:pPr>
        <w:rPr>
          <w:sz w:val="20"/>
          <w:lang w:val="es-MX" w:eastAsia="en-US"/>
        </w:rPr>
      </w:pPr>
      <w:r w:rsidRPr="0082053E">
        <w:rPr>
          <w:sz w:val="20"/>
          <w:lang w:val="es-MX" w:eastAsia="en-US"/>
        </w:rPr>
        <w:t>Se debe presentar los movimientos de los descuentos otorgados por el vendedor que la fecha esté comprendida en la fecha o rango de fechas proporcionada por el usuario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50" w:name="_Toc308697293"/>
      <w:bookmarkStart w:id="1451" w:name="RNESC128"/>
      <w:bookmarkStart w:id="1452" w:name="_Toc454334821"/>
      <w:r w:rsidRPr="0082053E">
        <w:rPr>
          <w:bCs w:val="0"/>
          <w:szCs w:val="20"/>
          <w:lang w:eastAsia="en-US"/>
        </w:rPr>
        <w:t>RNESC128 Impuestos de la venta</w:t>
      </w:r>
      <w:bookmarkEnd w:id="1450"/>
      <w:bookmarkEnd w:id="1452"/>
    </w:p>
    <w:bookmarkEnd w:id="1451"/>
    <w:p w:rsidR="00E34088" w:rsidRPr="0082053E" w:rsidRDefault="00E34088" w:rsidP="00E34088">
      <w:pPr>
        <w:rPr>
          <w:sz w:val="20"/>
          <w:lang w:val="es-MX" w:eastAsia="en-US"/>
        </w:rPr>
      </w:pPr>
      <w:r w:rsidRPr="0082053E">
        <w:rPr>
          <w:sz w:val="20"/>
          <w:lang w:val="es-MX" w:eastAsia="en-US"/>
        </w:rPr>
        <w:t>Se debe presentar el impuesto que se cobró por la venta.</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53" w:name="_Toc308697294"/>
      <w:bookmarkStart w:id="1454" w:name="RNESC129"/>
      <w:bookmarkStart w:id="1455" w:name="_Toc454334822"/>
      <w:r w:rsidRPr="0082053E">
        <w:rPr>
          <w:bCs w:val="0"/>
          <w:szCs w:val="20"/>
          <w:lang w:eastAsia="en-US"/>
        </w:rPr>
        <w:t>RNESC129 Forma de venta</w:t>
      </w:r>
      <w:bookmarkEnd w:id="1453"/>
      <w:bookmarkEnd w:id="1455"/>
    </w:p>
    <w:bookmarkEnd w:id="1454"/>
    <w:p w:rsidR="00E34088" w:rsidRPr="0082053E" w:rsidRDefault="00E34088" w:rsidP="00E34088">
      <w:pPr>
        <w:rPr>
          <w:sz w:val="20"/>
          <w:lang w:val="es-MX" w:eastAsia="en-US"/>
        </w:rPr>
      </w:pPr>
      <w:r w:rsidRPr="0082053E">
        <w:rPr>
          <w:sz w:val="20"/>
          <w:lang w:val="es-MX" w:eastAsia="en-US"/>
        </w:rPr>
        <w:t>Se debe presentar la forma de venta que se le aplicó al vendedor que puede ser "Contado"/"Crédito".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56" w:name="_Toc308697295"/>
      <w:bookmarkStart w:id="1457" w:name="RNESC130"/>
      <w:bookmarkStart w:id="1458" w:name="_Toc454334823"/>
      <w:r w:rsidRPr="0082053E">
        <w:rPr>
          <w:bCs w:val="0"/>
          <w:szCs w:val="20"/>
          <w:lang w:eastAsia="en-US"/>
        </w:rPr>
        <w:t>RNESC130 Total de ventas al contado</w:t>
      </w:r>
      <w:bookmarkEnd w:id="1456"/>
      <w:bookmarkEnd w:id="1458"/>
    </w:p>
    <w:bookmarkEnd w:id="1457"/>
    <w:p w:rsidR="00E34088" w:rsidRPr="0082053E" w:rsidRDefault="00E34088" w:rsidP="00E34088">
      <w:pPr>
        <w:rPr>
          <w:sz w:val="20"/>
          <w:lang w:val="es-MX" w:eastAsia="en-US"/>
        </w:rPr>
      </w:pPr>
      <w:r w:rsidRPr="0082053E">
        <w:rPr>
          <w:sz w:val="20"/>
          <w:lang w:val="es-MX" w:eastAsia="en-US"/>
        </w:rPr>
        <w:t>Se debe presentar la sumatoria del total de ventas al contado de todos los clientes presentados en el listado de ventas que la fecha de venta corresponda a la fecha o al rango de fechas proporcionado por el usuario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59" w:name="_Toc308697296"/>
      <w:bookmarkStart w:id="1460" w:name="RNESC131"/>
      <w:bookmarkStart w:id="1461" w:name="_Toc454334824"/>
      <w:r w:rsidRPr="0082053E">
        <w:rPr>
          <w:bCs w:val="0"/>
          <w:szCs w:val="20"/>
          <w:lang w:eastAsia="en-US"/>
        </w:rPr>
        <w:lastRenderedPageBreak/>
        <w:t>RNESC131 Total de ventas a crédito</w:t>
      </w:r>
      <w:bookmarkEnd w:id="1459"/>
      <w:bookmarkEnd w:id="1461"/>
    </w:p>
    <w:bookmarkEnd w:id="1460"/>
    <w:p w:rsidR="00E34088" w:rsidRPr="0082053E" w:rsidRDefault="00E34088" w:rsidP="00E34088">
      <w:pPr>
        <w:rPr>
          <w:sz w:val="20"/>
          <w:lang w:val="es-MX" w:eastAsia="en-US"/>
        </w:rPr>
      </w:pPr>
      <w:r w:rsidRPr="0082053E">
        <w:rPr>
          <w:sz w:val="20"/>
          <w:lang w:val="es-MX" w:eastAsia="en-US"/>
        </w:rPr>
        <w:t xml:space="preserve">Se debe presentar la sumatoria del </w:t>
      </w:r>
      <w:r w:rsidRPr="0082053E">
        <w:rPr>
          <w:b/>
          <w:sz w:val="20"/>
          <w:lang w:val="es-MX" w:eastAsia="en-US"/>
        </w:rPr>
        <w:t>Total</w:t>
      </w:r>
      <w:r w:rsidRPr="0082053E">
        <w:rPr>
          <w:sz w:val="20"/>
          <w:lang w:val="es-MX" w:eastAsia="en-US"/>
        </w:rPr>
        <w:t xml:space="preserve"> de </w:t>
      </w:r>
      <w:r w:rsidRPr="0082053E">
        <w:rPr>
          <w:b/>
          <w:sz w:val="20"/>
          <w:lang w:val="es-MX" w:eastAsia="en-US"/>
        </w:rPr>
        <w:t>ventas</w:t>
      </w:r>
      <w:r w:rsidRPr="0082053E">
        <w:rPr>
          <w:sz w:val="20"/>
          <w:lang w:val="es-MX" w:eastAsia="en-US"/>
        </w:rPr>
        <w:t xml:space="preserve"> a </w:t>
      </w:r>
      <w:r w:rsidRPr="0082053E">
        <w:rPr>
          <w:b/>
          <w:sz w:val="20"/>
          <w:lang w:val="es-MX" w:eastAsia="en-US"/>
        </w:rPr>
        <w:t>crédito</w:t>
      </w:r>
      <w:r w:rsidRPr="0082053E">
        <w:rPr>
          <w:sz w:val="20"/>
          <w:lang w:val="es-MX" w:eastAsia="en-US"/>
        </w:rPr>
        <w:t xml:space="preserve"> de todos los clientes presentados en el listado de ventas que la fecha de venta corresponda a la fecha o al rango de fechas proporcionado por el usuario como parámetro.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62" w:name="RNESC132"/>
      <w:bookmarkStart w:id="1463" w:name="_Toc308697297"/>
      <w:bookmarkStart w:id="1464" w:name="_Toc454334825"/>
      <w:r w:rsidRPr="0082053E">
        <w:rPr>
          <w:bCs w:val="0"/>
          <w:szCs w:val="20"/>
          <w:lang w:eastAsia="en-US"/>
        </w:rPr>
        <w:t xml:space="preserve">RNESC132 </w:t>
      </w:r>
      <w:bookmarkEnd w:id="1462"/>
      <w:r w:rsidRPr="0082053E">
        <w:rPr>
          <w:bCs w:val="0"/>
          <w:szCs w:val="20"/>
          <w:lang w:eastAsia="en-US"/>
        </w:rPr>
        <w:t>Total de ventas</w:t>
      </w:r>
      <w:bookmarkEnd w:id="1463"/>
      <w:bookmarkEnd w:id="1464"/>
    </w:p>
    <w:p w:rsidR="00E34088" w:rsidRPr="0082053E" w:rsidRDefault="00E34088" w:rsidP="00E34088">
      <w:pPr>
        <w:rPr>
          <w:sz w:val="20"/>
          <w:lang w:val="es-MX" w:eastAsia="en-US"/>
        </w:rPr>
      </w:pPr>
      <w:r w:rsidRPr="0082053E">
        <w:rPr>
          <w:sz w:val="20"/>
          <w:lang w:val="es-MX" w:eastAsia="en-US"/>
        </w:rPr>
        <w:t>Se debe presentar la sumatoria del total de ventas al contado más las ventas a crédito de todos los clientes presentados en el listado de ventas que la fecha de venta corresponda a la fecha o al rango de fechas ingresado por el usuario como parámetro.</w:t>
      </w:r>
    </w:p>
    <w:p w:rsidR="004D579C" w:rsidRPr="0082053E" w:rsidRDefault="004D579C"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65" w:name="RNESC133"/>
      <w:bookmarkStart w:id="1466" w:name="_Toc454334826"/>
      <w:r w:rsidRPr="0082053E">
        <w:rPr>
          <w:bCs w:val="0"/>
          <w:szCs w:val="20"/>
          <w:lang w:eastAsia="en-US"/>
        </w:rPr>
        <w:t>RNESC</w:t>
      </w:r>
      <w:r w:rsidR="00D43838" w:rsidRPr="0082053E">
        <w:rPr>
          <w:bCs w:val="0"/>
          <w:szCs w:val="20"/>
          <w:lang w:eastAsia="en-US"/>
        </w:rPr>
        <w:t>1</w:t>
      </w:r>
      <w:r w:rsidR="004D579C" w:rsidRPr="0082053E">
        <w:rPr>
          <w:bCs w:val="0"/>
          <w:szCs w:val="20"/>
          <w:lang w:eastAsia="en-US"/>
        </w:rPr>
        <w:t>33</w:t>
      </w:r>
      <w:r w:rsidRPr="0082053E">
        <w:rPr>
          <w:bCs w:val="0"/>
          <w:szCs w:val="20"/>
          <w:lang w:eastAsia="en-US"/>
        </w:rPr>
        <w:t xml:space="preserve"> Cobranza</w:t>
      </w:r>
      <w:bookmarkEnd w:id="1466"/>
    </w:p>
    <w:bookmarkEnd w:id="1465"/>
    <w:p w:rsidR="00D43838" w:rsidRPr="0082053E" w:rsidRDefault="0056100E" w:rsidP="00D43838">
      <w:pPr>
        <w:rPr>
          <w:sz w:val="20"/>
          <w:lang w:val="es-MX" w:eastAsia="en-US"/>
        </w:rPr>
      </w:pPr>
      <w:r w:rsidRPr="0082053E">
        <w:rPr>
          <w:sz w:val="20"/>
          <w:lang w:val="es-MX" w:eastAsia="en-US"/>
        </w:rPr>
        <w:t>Se debe presentar la cobranza realizada por el vendedor a los clientes donde la fecha de la visita es igual a la fecha o rango de fechas ingresado por el usuario como parámetros y que corresponda al vendedor seleccionado.</w:t>
      </w:r>
    </w:p>
    <w:p w:rsidR="004D579C" w:rsidRPr="0082053E" w:rsidRDefault="004D579C"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67" w:name="RNESC134"/>
      <w:bookmarkStart w:id="1468" w:name="_Toc454334827"/>
      <w:r w:rsidRPr="0082053E">
        <w:rPr>
          <w:bCs w:val="0"/>
          <w:szCs w:val="20"/>
          <w:lang w:eastAsia="en-US"/>
        </w:rPr>
        <w:t>RNESC</w:t>
      </w:r>
      <w:r w:rsidR="00D43838" w:rsidRPr="0082053E">
        <w:rPr>
          <w:bCs w:val="0"/>
          <w:szCs w:val="20"/>
          <w:lang w:eastAsia="en-US"/>
        </w:rPr>
        <w:t>1</w:t>
      </w:r>
      <w:r w:rsidR="004D579C" w:rsidRPr="0082053E">
        <w:rPr>
          <w:bCs w:val="0"/>
          <w:szCs w:val="20"/>
          <w:lang w:eastAsia="en-US"/>
        </w:rPr>
        <w:t>34</w:t>
      </w:r>
      <w:r w:rsidRPr="0082053E">
        <w:rPr>
          <w:bCs w:val="0"/>
          <w:szCs w:val="20"/>
          <w:lang w:eastAsia="en-US"/>
        </w:rPr>
        <w:t xml:space="preserve"> Saldo del documento</w:t>
      </w:r>
      <w:bookmarkEnd w:id="1468"/>
    </w:p>
    <w:bookmarkEnd w:id="1467"/>
    <w:p w:rsidR="00D43838" w:rsidRPr="0082053E" w:rsidRDefault="0056100E" w:rsidP="00D43838">
      <w:pPr>
        <w:rPr>
          <w:sz w:val="20"/>
          <w:lang w:val="es-MX" w:eastAsia="en-US"/>
        </w:rPr>
      </w:pPr>
      <w:r w:rsidRPr="0082053E">
        <w:rPr>
          <w:sz w:val="20"/>
          <w:lang w:val="es-MX" w:eastAsia="en-US"/>
        </w:rPr>
        <w:t>Se debe presentar el saldo pendiente de cobrar del cliente.</w:t>
      </w:r>
    </w:p>
    <w:p w:rsidR="004D579C" w:rsidRPr="0082053E" w:rsidRDefault="004D579C"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69" w:name="RNESC135"/>
      <w:bookmarkStart w:id="1470" w:name="_Toc454334828"/>
      <w:r w:rsidRPr="0082053E">
        <w:rPr>
          <w:bCs w:val="0"/>
          <w:szCs w:val="20"/>
          <w:lang w:eastAsia="en-US"/>
        </w:rPr>
        <w:t>RNESC</w:t>
      </w:r>
      <w:r w:rsidR="00D43838" w:rsidRPr="0082053E">
        <w:rPr>
          <w:bCs w:val="0"/>
          <w:szCs w:val="20"/>
          <w:lang w:eastAsia="en-US"/>
        </w:rPr>
        <w:t>1</w:t>
      </w:r>
      <w:r w:rsidR="004D579C" w:rsidRPr="0082053E">
        <w:rPr>
          <w:bCs w:val="0"/>
          <w:szCs w:val="20"/>
          <w:lang w:eastAsia="en-US"/>
        </w:rPr>
        <w:t>35</w:t>
      </w:r>
      <w:r w:rsidRPr="0082053E">
        <w:rPr>
          <w:bCs w:val="0"/>
          <w:szCs w:val="20"/>
          <w:lang w:eastAsia="en-US"/>
        </w:rPr>
        <w:t xml:space="preserve"> Total del abono</w:t>
      </w:r>
      <w:bookmarkEnd w:id="1470"/>
    </w:p>
    <w:bookmarkEnd w:id="1469"/>
    <w:p w:rsidR="00D43838" w:rsidRPr="0082053E" w:rsidRDefault="0056100E" w:rsidP="00D43838">
      <w:pPr>
        <w:rPr>
          <w:sz w:val="20"/>
          <w:lang w:val="es-MX" w:eastAsia="en-US"/>
        </w:rPr>
      </w:pPr>
      <w:r w:rsidRPr="0082053E">
        <w:rPr>
          <w:sz w:val="20"/>
          <w:lang w:val="es-MX" w:eastAsia="en-US"/>
        </w:rPr>
        <w:t>Se debe presentar los importes de los abonos, que correspondan a tipo de pago "Efectivo" más el importe de los Documentos de pago.</w:t>
      </w:r>
    </w:p>
    <w:p w:rsidR="004D579C" w:rsidRPr="0082053E" w:rsidRDefault="004D579C"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71" w:name="RNESC136"/>
      <w:bookmarkStart w:id="1472" w:name="_Toc454334829"/>
      <w:r w:rsidRPr="0082053E">
        <w:rPr>
          <w:bCs w:val="0"/>
          <w:szCs w:val="20"/>
          <w:lang w:eastAsia="en-US"/>
        </w:rPr>
        <w:t>RNESC</w:t>
      </w:r>
      <w:r w:rsidR="00D43838" w:rsidRPr="0082053E">
        <w:rPr>
          <w:bCs w:val="0"/>
          <w:szCs w:val="20"/>
          <w:lang w:eastAsia="en-US"/>
        </w:rPr>
        <w:t>1</w:t>
      </w:r>
      <w:r w:rsidR="004D579C" w:rsidRPr="0082053E">
        <w:rPr>
          <w:bCs w:val="0"/>
          <w:szCs w:val="20"/>
          <w:lang w:eastAsia="en-US"/>
        </w:rPr>
        <w:t>36</w:t>
      </w:r>
      <w:r w:rsidRPr="0082053E">
        <w:rPr>
          <w:bCs w:val="0"/>
          <w:szCs w:val="20"/>
          <w:lang w:eastAsia="en-US"/>
        </w:rPr>
        <w:t xml:space="preserve"> Total en Efectivo</w:t>
      </w:r>
      <w:bookmarkEnd w:id="1472"/>
    </w:p>
    <w:bookmarkEnd w:id="1471"/>
    <w:p w:rsidR="00D43838" w:rsidRPr="0082053E" w:rsidRDefault="0056100E" w:rsidP="00D43838">
      <w:pPr>
        <w:rPr>
          <w:sz w:val="20"/>
          <w:lang w:val="es-MX" w:eastAsia="en-US"/>
        </w:rPr>
      </w:pPr>
      <w:r w:rsidRPr="0082053E">
        <w:rPr>
          <w:sz w:val="20"/>
          <w:lang w:val="es-MX" w:eastAsia="en-US"/>
        </w:rPr>
        <w:t>Se debe presentar el total que corresponde a la cobranza donde el tipo de pago sea igual a "Efectivo".</w:t>
      </w:r>
    </w:p>
    <w:p w:rsidR="00D43838" w:rsidRPr="0082053E" w:rsidRDefault="00D43838"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73" w:name="RNESC137"/>
      <w:bookmarkStart w:id="1474" w:name="_Toc454334830"/>
      <w:r w:rsidRPr="0082053E">
        <w:rPr>
          <w:bCs w:val="0"/>
          <w:szCs w:val="20"/>
          <w:lang w:eastAsia="en-US"/>
        </w:rPr>
        <w:t>RNESC01</w:t>
      </w:r>
      <w:r w:rsidR="004D579C" w:rsidRPr="0082053E">
        <w:rPr>
          <w:bCs w:val="0"/>
          <w:szCs w:val="20"/>
          <w:lang w:eastAsia="en-US"/>
        </w:rPr>
        <w:t>37</w:t>
      </w:r>
      <w:r w:rsidR="00B24347" w:rsidRPr="0082053E">
        <w:rPr>
          <w:bCs w:val="0"/>
          <w:szCs w:val="20"/>
          <w:lang w:eastAsia="en-US"/>
        </w:rPr>
        <w:t xml:space="preserve"> Total Documentos</w:t>
      </w:r>
      <w:bookmarkEnd w:id="1474"/>
    </w:p>
    <w:bookmarkEnd w:id="1473"/>
    <w:p w:rsidR="00D43838" w:rsidRPr="0082053E" w:rsidRDefault="0056100E" w:rsidP="00D43838">
      <w:pPr>
        <w:rPr>
          <w:sz w:val="20"/>
          <w:lang w:val="es-MX" w:eastAsia="en-US"/>
        </w:rPr>
      </w:pPr>
      <w:r w:rsidRPr="0082053E">
        <w:rPr>
          <w:sz w:val="20"/>
          <w:lang w:val="es-MX" w:eastAsia="en-US"/>
        </w:rPr>
        <w:t>Se debe presentar el total que corresponde a la cobranza que corresponde a los documentos cobrados donde el tipo de pago es diferente a "Efectivo".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75" w:name="RNESC138"/>
      <w:bookmarkStart w:id="1476" w:name="_Toc454334831"/>
      <w:r w:rsidRPr="0082053E">
        <w:rPr>
          <w:bCs w:val="0"/>
          <w:szCs w:val="20"/>
          <w:lang w:eastAsia="en-US"/>
        </w:rPr>
        <w:t>RNESC</w:t>
      </w:r>
      <w:r w:rsidR="00D43838" w:rsidRPr="0082053E">
        <w:rPr>
          <w:bCs w:val="0"/>
          <w:szCs w:val="20"/>
          <w:lang w:eastAsia="en-US"/>
        </w:rPr>
        <w:t>1</w:t>
      </w:r>
      <w:r w:rsidR="004D579C" w:rsidRPr="0082053E">
        <w:rPr>
          <w:bCs w:val="0"/>
          <w:szCs w:val="20"/>
          <w:lang w:eastAsia="en-US"/>
        </w:rPr>
        <w:t>38</w:t>
      </w:r>
      <w:r w:rsidRPr="0082053E">
        <w:rPr>
          <w:bCs w:val="0"/>
          <w:szCs w:val="20"/>
          <w:lang w:eastAsia="en-US"/>
        </w:rPr>
        <w:t xml:space="preserve"> Total Cobranza</w:t>
      </w:r>
      <w:bookmarkEnd w:id="1476"/>
    </w:p>
    <w:bookmarkEnd w:id="1475"/>
    <w:p w:rsidR="00D43838" w:rsidRPr="0082053E" w:rsidRDefault="0056100E" w:rsidP="00D43838">
      <w:pPr>
        <w:rPr>
          <w:sz w:val="20"/>
          <w:lang w:val="es-MX" w:eastAsia="en-US"/>
        </w:rPr>
      </w:pPr>
      <w:r w:rsidRPr="0082053E">
        <w:rPr>
          <w:sz w:val="20"/>
          <w:lang w:val="es-MX" w:eastAsia="en-US"/>
        </w:rPr>
        <w:t>Se debe presentar la sumatoria de los importes de los abonos, que correspondan a tipo de pago "Efectivo" más el importe de los Documentos de pago.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77" w:name="RNESC139"/>
      <w:bookmarkStart w:id="1478" w:name="_Toc454334832"/>
      <w:r w:rsidRPr="0082053E">
        <w:rPr>
          <w:bCs w:val="0"/>
          <w:szCs w:val="20"/>
          <w:lang w:eastAsia="en-US"/>
        </w:rPr>
        <w:t>RNESC</w:t>
      </w:r>
      <w:r w:rsidR="00D43838" w:rsidRPr="0082053E">
        <w:rPr>
          <w:bCs w:val="0"/>
          <w:szCs w:val="20"/>
          <w:lang w:eastAsia="en-US"/>
        </w:rPr>
        <w:t>1</w:t>
      </w:r>
      <w:r w:rsidR="004D579C" w:rsidRPr="0082053E">
        <w:rPr>
          <w:bCs w:val="0"/>
          <w:szCs w:val="20"/>
          <w:lang w:eastAsia="en-US"/>
        </w:rPr>
        <w:t>39</w:t>
      </w:r>
      <w:r w:rsidRPr="0082053E">
        <w:rPr>
          <w:bCs w:val="0"/>
          <w:szCs w:val="20"/>
          <w:lang w:eastAsia="en-US"/>
        </w:rPr>
        <w:t xml:space="preserve"> Folio del Abono</w:t>
      </w:r>
      <w:bookmarkEnd w:id="1478"/>
    </w:p>
    <w:bookmarkEnd w:id="1477"/>
    <w:p w:rsidR="00D43838" w:rsidRPr="0082053E" w:rsidRDefault="0056100E" w:rsidP="00D43838">
      <w:pPr>
        <w:rPr>
          <w:sz w:val="20"/>
          <w:lang w:val="es-MX" w:eastAsia="en-US"/>
        </w:rPr>
      </w:pPr>
      <w:r w:rsidRPr="0082053E">
        <w:rPr>
          <w:sz w:val="20"/>
          <w:lang w:val="es-MX" w:eastAsia="en-US"/>
        </w:rPr>
        <w:t>Se debe presentar el folio del abono realizado por el cliente a la cobranza realizada por el vendedor correspondiente a la fecha comprendida en la fecha o rango de fechas ingresado por el usuario como parámetro.</w:t>
      </w:r>
    </w:p>
    <w:p w:rsidR="00D43838" w:rsidRPr="0082053E" w:rsidRDefault="00D43838" w:rsidP="00D43838">
      <w:pPr>
        <w:rPr>
          <w:sz w:val="20"/>
          <w:lang w:val="es-MX" w:eastAsia="en-US"/>
        </w:rPr>
      </w:pPr>
    </w:p>
    <w:p w:rsidR="00F3753D" w:rsidRPr="0088151C" w:rsidRDefault="00F3753D" w:rsidP="00F3753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79" w:name="RNESC140"/>
      <w:bookmarkStart w:id="1480" w:name="_Toc454334833"/>
      <w:r w:rsidRPr="0088151C">
        <w:rPr>
          <w:bCs w:val="0"/>
          <w:szCs w:val="20"/>
          <w:lang w:eastAsia="en-US"/>
        </w:rPr>
        <w:t>RNESC140 Inactivar Sucursales de Centro de Expedición</w:t>
      </w:r>
      <w:bookmarkEnd w:id="1480"/>
    </w:p>
    <w:bookmarkEnd w:id="1479"/>
    <w:p w:rsidR="00F3753D" w:rsidRPr="0088151C" w:rsidRDefault="00F3753D" w:rsidP="00F3753D">
      <w:pPr>
        <w:rPr>
          <w:rFonts w:cs="Arial"/>
          <w:sz w:val="20"/>
          <w:szCs w:val="20"/>
          <w:lang w:eastAsia="en-US"/>
        </w:rPr>
      </w:pPr>
      <w:r w:rsidRPr="0088151C">
        <w:rPr>
          <w:rFonts w:cs="Arial"/>
          <w:sz w:val="20"/>
          <w:szCs w:val="20"/>
          <w:lang w:eastAsia="en-US"/>
        </w:rPr>
        <w:t>Al inactivar un Centro de Expedición Matriz, también se deberá cambiar estado a las sucursales asociadas.</w:t>
      </w:r>
    </w:p>
    <w:p w:rsidR="00F3753D" w:rsidRPr="0088151C" w:rsidRDefault="00F3753D" w:rsidP="00D43838">
      <w:pPr>
        <w:rPr>
          <w:sz w:val="20"/>
          <w:lang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1" w:name="RNESC141"/>
      <w:bookmarkStart w:id="1482" w:name="_Toc454334834"/>
      <w:r w:rsidRPr="0088151C">
        <w:rPr>
          <w:bCs w:val="0"/>
          <w:szCs w:val="20"/>
          <w:lang w:eastAsia="en-US"/>
        </w:rPr>
        <w:t>RNESC</w:t>
      </w:r>
      <w:r w:rsidR="00D43838" w:rsidRPr="0088151C">
        <w:rPr>
          <w:bCs w:val="0"/>
          <w:szCs w:val="20"/>
          <w:lang w:eastAsia="en-US"/>
        </w:rPr>
        <w:t>1</w:t>
      </w:r>
      <w:r w:rsidR="004D579C" w:rsidRPr="0088151C">
        <w:rPr>
          <w:bCs w:val="0"/>
          <w:szCs w:val="20"/>
          <w:lang w:eastAsia="en-US"/>
        </w:rPr>
        <w:t>41</w:t>
      </w:r>
      <w:r w:rsidRPr="0082053E">
        <w:rPr>
          <w:bCs w:val="0"/>
          <w:szCs w:val="20"/>
          <w:lang w:eastAsia="en-US"/>
        </w:rPr>
        <w:t xml:space="preserve"> Devoluciones</w:t>
      </w:r>
      <w:bookmarkEnd w:id="1482"/>
    </w:p>
    <w:bookmarkEnd w:id="1481"/>
    <w:p w:rsidR="00D43838" w:rsidRPr="0082053E" w:rsidRDefault="0056100E" w:rsidP="00D43838">
      <w:pPr>
        <w:rPr>
          <w:sz w:val="20"/>
          <w:lang w:val="es-MX" w:eastAsia="en-US"/>
        </w:rPr>
      </w:pPr>
      <w:r w:rsidRPr="0082053E">
        <w:rPr>
          <w:sz w:val="20"/>
          <w:lang w:val="es-MX" w:eastAsia="en-US"/>
        </w:rPr>
        <w:t>Se debe presentar las devoluciones del cliente que la fecha de devolución corresponda a la fecha o rango de fechas ingresadas por el usuario como parámetros y que las haya realizado el vendedor seleccionado.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3" w:name="RNESC142"/>
      <w:bookmarkStart w:id="1484" w:name="_Toc454334835"/>
      <w:r w:rsidRPr="0082053E">
        <w:rPr>
          <w:bCs w:val="0"/>
          <w:szCs w:val="20"/>
          <w:lang w:eastAsia="en-US"/>
        </w:rPr>
        <w:t>RNESC</w:t>
      </w:r>
      <w:r w:rsidR="00D43838" w:rsidRPr="0082053E">
        <w:rPr>
          <w:bCs w:val="0"/>
          <w:szCs w:val="20"/>
          <w:lang w:eastAsia="en-US"/>
        </w:rPr>
        <w:t>1</w:t>
      </w:r>
      <w:r w:rsidR="004D579C" w:rsidRPr="0082053E">
        <w:rPr>
          <w:bCs w:val="0"/>
          <w:szCs w:val="20"/>
          <w:lang w:eastAsia="en-US"/>
        </w:rPr>
        <w:t>42</w:t>
      </w:r>
      <w:r w:rsidRPr="0082053E">
        <w:rPr>
          <w:bCs w:val="0"/>
          <w:szCs w:val="20"/>
          <w:lang w:eastAsia="en-US"/>
        </w:rPr>
        <w:t xml:space="preserve"> Folio de devolución</w:t>
      </w:r>
      <w:bookmarkEnd w:id="1484"/>
    </w:p>
    <w:bookmarkEnd w:id="1483"/>
    <w:p w:rsidR="00D43838" w:rsidRPr="0082053E" w:rsidRDefault="0056100E" w:rsidP="00D43838">
      <w:pPr>
        <w:rPr>
          <w:sz w:val="20"/>
          <w:lang w:val="es-MX" w:eastAsia="en-US"/>
        </w:rPr>
      </w:pPr>
      <w:r w:rsidRPr="0082053E">
        <w:rPr>
          <w:sz w:val="20"/>
          <w:lang w:val="es-MX" w:eastAsia="en-US"/>
        </w:rPr>
        <w:t>Se debe presentar el folio de los movimientos de tipo devolución que haya realizado el vendedor en la fecha o rango de fechas indicado por el usuario como parámetro.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5" w:name="RNESC143"/>
      <w:bookmarkStart w:id="1486" w:name="_Toc454334836"/>
      <w:r w:rsidRPr="0082053E">
        <w:rPr>
          <w:bCs w:val="0"/>
          <w:szCs w:val="20"/>
          <w:lang w:eastAsia="en-US"/>
        </w:rPr>
        <w:t>RNESC</w:t>
      </w:r>
      <w:r w:rsidR="00D43838" w:rsidRPr="0082053E">
        <w:rPr>
          <w:bCs w:val="0"/>
          <w:szCs w:val="20"/>
          <w:lang w:eastAsia="en-US"/>
        </w:rPr>
        <w:t>1</w:t>
      </w:r>
      <w:r w:rsidR="004D579C" w:rsidRPr="0082053E">
        <w:rPr>
          <w:bCs w:val="0"/>
          <w:szCs w:val="20"/>
          <w:lang w:eastAsia="en-US"/>
        </w:rPr>
        <w:t>43</w:t>
      </w:r>
      <w:r w:rsidRPr="0082053E">
        <w:rPr>
          <w:bCs w:val="0"/>
          <w:szCs w:val="20"/>
          <w:lang w:eastAsia="en-US"/>
        </w:rPr>
        <w:t xml:space="preserve"> </w:t>
      </w:r>
      <w:r w:rsidR="00314F7B" w:rsidRPr="0082053E">
        <w:rPr>
          <w:bCs w:val="0"/>
          <w:szCs w:val="20"/>
          <w:lang w:eastAsia="en-US"/>
        </w:rPr>
        <w:t>Tipo de movimiento</w:t>
      </w:r>
      <w:bookmarkEnd w:id="1486"/>
    </w:p>
    <w:bookmarkEnd w:id="1485"/>
    <w:p w:rsidR="00D43838" w:rsidRPr="0082053E" w:rsidRDefault="0056100E" w:rsidP="00D43838">
      <w:pPr>
        <w:rPr>
          <w:sz w:val="20"/>
          <w:lang w:val="es-MX" w:eastAsia="en-US"/>
        </w:rPr>
      </w:pPr>
      <w:r w:rsidRPr="0082053E">
        <w:rPr>
          <w:sz w:val="20"/>
          <w:lang w:val="es-MX" w:eastAsia="en-US"/>
        </w:rPr>
        <w:t>Se debe presentarla descripción del tipo de movimiento de la devolución.</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7" w:name="RNESC144"/>
      <w:bookmarkStart w:id="1488" w:name="_Toc454334837"/>
      <w:r w:rsidRPr="0082053E">
        <w:rPr>
          <w:bCs w:val="0"/>
          <w:szCs w:val="20"/>
          <w:lang w:eastAsia="en-US"/>
        </w:rPr>
        <w:t>RNESC</w:t>
      </w:r>
      <w:r w:rsidR="00D43838" w:rsidRPr="0082053E">
        <w:rPr>
          <w:bCs w:val="0"/>
          <w:szCs w:val="20"/>
          <w:lang w:eastAsia="en-US"/>
        </w:rPr>
        <w:t>1</w:t>
      </w:r>
      <w:r w:rsidR="004D579C" w:rsidRPr="0082053E">
        <w:rPr>
          <w:bCs w:val="0"/>
          <w:szCs w:val="20"/>
          <w:lang w:eastAsia="en-US"/>
        </w:rPr>
        <w:t>44</w:t>
      </w:r>
      <w:r w:rsidR="00314F7B" w:rsidRPr="0082053E">
        <w:rPr>
          <w:bCs w:val="0"/>
          <w:szCs w:val="20"/>
          <w:lang w:eastAsia="en-US"/>
        </w:rPr>
        <w:t xml:space="preserve"> Total devuelto</w:t>
      </w:r>
      <w:bookmarkEnd w:id="1488"/>
    </w:p>
    <w:bookmarkEnd w:id="1487"/>
    <w:p w:rsidR="00D43838" w:rsidRPr="0082053E" w:rsidRDefault="0056100E" w:rsidP="00D43838">
      <w:pPr>
        <w:rPr>
          <w:sz w:val="20"/>
          <w:lang w:val="es-MX" w:eastAsia="en-US"/>
        </w:rPr>
      </w:pPr>
      <w:r w:rsidRPr="0082053E">
        <w:rPr>
          <w:sz w:val="20"/>
          <w:lang w:val="es-MX" w:eastAsia="en-US"/>
        </w:rPr>
        <w:t>Se debe presentar el importe de los productos devueltos que haya realizado en la visita del vendedor en la fecha o rango de fechas indicado por el usuario como parámetro.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89" w:name="RNESC145"/>
      <w:bookmarkStart w:id="1490" w:name="_Toc454334838"/>
      <w:r w:rsidRPr="0082053E">
        <w:rPr>
          <w:bCs w:val="0"/>
          <w:szCs w:val="20"/>
          <w:lang w:eastAsia="en-US"/>
        </w:rPr>
        <w:t>RNESC</w:t>
      </w:r>
      <w:r w:rsidR="00D43838" w:rsidRPr="0082053E">
        <w:rPr>
          <w:bCs w:val="0"/>
          <w:szCs w:val="20"/>
          <w:lang w:eastAsia="en-US"/>
        </w:rPr>
        <w:t>1</w:t>
      </w:r>
      <w:r w:rsidR="004D579C" w:rsidRPr="0082053E">
        <w:rPr>
          <w:bCs w:val="0"/>
          <w:szCs w:val="20"/>
          <w:lang w:eastAsia="en-US"/>
        </w:rPr>
        <w:t>45</w:t>
      </w:r>
      <w:r w:rsidR="00314F7B" w:rsidRPr="0082053E">
        <w:rPr>
          <w:bCs w:val="0"/>
          <w:szCs w:val="20"/>
          <w:lang w:eastAsia="en-US"/>
        </w:rPr>
        <w:t xml:space="preserve"> Total general de lo devuelto</w:t>
      </w:r>
      <w:bookmarkEnd w:id="1490"/>
    </w:p>
    <w:bookmarkEnd w:id="1489"/>
    <w:p w:rsidR="00D43838" w:rsidRPr="0082053E" w:rsidRDefault="0056100E" w:rsidP="00D43838">
      <w:pPr>
        <w:rPr>
          <w:sz w:val="20"/>
          <w:lang w:val="es-MX" w:eastAsia="en-US"/>
        </w:rPr>
      </w:pPr>
      <w:r w:rsidRPr="0082053E">
        <w:rPr>
          <w:sz w:val="20"/>
          <w:lang w:val="es-MX" w:eastAsia="en-US"/>
        </w:rPr>
        <w:t>Se debe presentar la sumatoria del importe de la</w:t>
      </w:r>
      <w:r w:rsidR="00314F7B" w:rsidRPr="0082053E">
        <w:rPr>
          <w:sz w:val="20"/>
          <w:lang w:val="es-MX" w:eastAsia="en-US"/>
        </w:rPr>
        <w:t xml:space="preserve"> cantidad</w:t>
      </w:r>
      <w:r w:rsidRPr="0082053E">
        <w:rPr>
          <w:sz w:val="20"/>
          <w:lang w:val="es-MX" w:eastAsia="en-US"/>
        </w:rPr>
        <w:t xml:space="preserve"> de productos devueltos que haya realizado en la visita del vendedor en la fecha o rango de fechas indicado por el usuario como parámetro.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91" w:name="RNESC146"/>
      <w:bookmarkStart w:id="1492" w:name="_Toc454334839"/>
      <w:r w:rsidRPr="0082053E">
        <w:rPr>
          <w:bCs w:val="0"/>
          <w:szCs w:val="20"/>
          <w:lang w:eastAsia="en-US"/>
        </w:rPr>
        <w:t>RNESC</w:t>
      </w:r>
      <w:r w:rsidR="00D43838" w:rsidRPr="0082053E">
        <w:rPr>
          <w:bCs w:val="0"/>
          <w:szCs w:val="20"/>
          <w:lang w:eastAsia="en-US"/>
        </w:rPr>
        <w:t>1</w:t>
      </w:r>
      <w:r w:rsidR="004D579C" w:rsidRPr="0082053E">
        <w:rPr>
          <w:bCs w:val="0"/>
          <w:szCs w:val="20"/>
          <w:lang w:eastAsia="en-US"/>
        </w:rPr>
        <w:t>46</w:t>
      </w:r>
      <w:r w:rsidR="00314F7B" w:rsidRPr="0082053E">
        <w:rPr>
          <w:bCs w:val="0"/>
          <w:szCs w:val="20"/>
          <w:lang w:eastAsia="en-US"/>
        </w:rPr>
        <w:t xml:space="preserve"> Gastos</w:t>
      </w:r>
      <w:bookmarkEnd w:id="1492"/>
    </w:p>
    <w:bookmarkEnd w:id="1491"/>
    <w:p w:rsidR="00D43838" w:rsidRPr="0082053E" w:rsidRDefault="0056100E" w:rsidP="00D43838">
      <w:pPr>
        <w:rPr>
          <w:sz w:val="20"/>
          <w:lang w:val="es-MX" w:eastAsia="en-US"/>
        </w:rPr>
      </w:pPr>
      <w:r w:rsidRPr="0082053E">
        <w:rPr>
          <w:sz w:val="20"/>
          <w:lang w:val="es-MX" w:eastAsia="en-US"/>
        </w:rPr>
        <w:t>Se debe presentar los gastos realizados por el vendedor seleccionado y que la fecha de captura esté comprendida en la fecha o rango de fechas que el usuario ingresó como parámetros.</w:t>
      </w:r>
    </w:p>
    <w:p w:rsidR="006540EE" w:rsidRPr="0082053E" w:rsidRDefault="006540EE"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93" w:name="RNESC147"/>
      <w:bookmarkStart w:id="1494" w:name="_Toc454334840"/>
      <w:r w:rsidRPr="0082053E">
        <w:rPr>
          <w:bCs w:val="0"/>
          <w:szCs w:val="20"/>
          <w:lang w:eastAsia="en-US"/>
        </w:rPr>
        <w:t>RNESC</w:t>
      </w:r>
      <w:r w:rsidR="00D43838" w:rsidRPr="0082053E">
        <w:rPr>
          <w:bCs w:val="0"/>
          <w:szCs w:val="20"/>
          <w:lang w:eastAsia="en-US"/>
        </w:rPr>
        <w:t>1</w:t>
      </w:r>
      <w:r w:rsidR="004D579C" w:rsidRPr="0082053E">
        <w:rPr>
          <w:bCs w:val="0"/>
          <w:szCs w:val="20"/>
          <w:lang w:eastAsia="en-US"/>
        </w:rPr>
        <w:t>47</w:t>
      </w:r>
      <w:r w:rsidR="00314F7B" w:rsidRPr="0082053E">
        <w:rPr>
          <w:bCs w:val="0"/>
          <w:szCs w:val="20"/>
          <w:lang w:eastAsia="en-US"/>
        </w:rPr>
        <w:t xml:space="preserve"> Total de gastos por folio y fecha</w:t>
      </w:r>
      <w:bookmarkEnd w:id="1494"/>
    </w:p>
    <w:bookmarkEnd w:id="1493"/>
    <w:p w:rsidR="0056100E" w:rsidRPr="0082053E" w:rsidRDefault="0056100E" w:rsidP="0056100E">
      <w:pPr>
        <w:rPr>
          <w:sz w:val="20"/>
          <w:lang w:val="es-MX" w:eastAsia="en-US"/>
        </w:rPr>
      </w:pPr>
      <w:r w:rsidRPr="0082053E">
        <w:rPr>
          <w:sz w:val="20"/>
          <w:lang w:val="es-MX" w:eastAsia="en-US"/>
        </w:rPr>
        <w:t>Se debe presentar el total del gasto por folio y fecha de acuerdo a la siguiente fórmula:</w:t>
      </w:r>
    </w:p>
    <w:p w:rsidR="00D43838" w:rsidRPr="0082053E" w:rsidRDefault="0056100E" w:rsidP="0056100E">
      <w:pPr>
        <w:rPr>
          <w:sz w:val="20"/>
          <w:lang w:val="es-MX" w:eastAsia="en-US"/>
        </w:rPr>
      </w:pPr>
      <w:r w:rsidRPr="0082053E">
        <w:rPr>
          <w:sz w:val="20"/>
          <w:lang w:val="es-MX" w:eastAsia="en-US"/>
        </w:rPr>
        <w:tab/>
        <w:t>Total Gasto = Importe del Gasto + Impuesto del Gasto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95" w:name="RNESC148"/>
      <w:bookmarkStart w:id="1496" w:name="_Toc454334841"/>
      <w:r w:rsidRPr="0082053E">
        <w:rPr>
          <w:bCs w:val="0"/>
          <w:szCs w:val="20"/>
          <w:lang w:eastAsia="en-US"/>
        </w:rPr>
        <w:t>RNESC</w:t>
      </w:r>
      <w:r w:rsidR="00D43838" w:rsidRPr="0082053E">
        <w:rPr>
          <w:bCs w:val="0"/>
          <w:szCs w:val="20"/>
          <w:lang w:eastAsia="en-US"/>
        </w:rPr>
        <w:t>1</w:t>
      </w:r>
      <w:r w:rsidR="004D579C" w:rsidRPr="0082053E">
        <w:rPr>
          <w:bCs w:val="0"/>
          <w:szCs w:val="20"/>
          <w:lang w:eastAsia="en-US"/>
        </w:rPr>
        <w:t>48</w:t>
      </w:r>
      <w:r w:rsidR="00314F7B" w:rsidRPr="0082053E">
        <w:rPr>
          <w:bCs w:val="0"/>
          <w:szCs w:val="20"/>
          <w:lang w:eastAsia="en-US"/>
        </w:rPr>
        <w:t xml:space="preserve"> Total de gastos</w:t>
      </w:r>
      <w:bookmarkEnd w:id="1496"/>
    </w:p>
    <w:bookmarkEnd w:id="1495"/>
    <w:p w:rsidR="00D43838" w:rsidRPr="0082053E" w:rsidRDefault="0056100E" w:rsidP="00D43838">
      <w:pPr>
        <w:rPr>
          <w:sz w:val="20"/>
          <w:lang w:val="es-MX" w:eastAsia="en-US"/>
        </w:rPr>
      </w:pPr>
      <w:r w:rsidRPr="0082053E">
        <w:rPr>
          <w:sz w:val="20"/>
          <w:lang w:val="es-MX" w:eastAsia="en-US"/>
        </w:rPr>
        <w:t>Se debe presentar la sumatoria de los totales de gastos del vendedor en la fecha o rango de fechas indicadas por el usuario como parámetro.</w:t>
      </w:r>
    </w:p>
    <w:p w:rsidR="00D43838" w:rsidRPr="0082053E" w:rsidRDefault="00D43838"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97" w:name="RNESC149"/>
      <w:bookmarkStart w:id="1498" w:name="_Toc454334842"/>
      <w:r w:rsidRPr="0082053E">
        <w:rPr>
          <w:bCs w:val="0"/>
          <w:szCs w:val="20"/>
          <w:lang w:eastAsia="en-US"/>
        </w:rPr>
        <w:t>RNESC</w:t>
      </w:r>
      <w:r w:rsidR="00D43838" w:rsidRPr="0082053E">
        <w:rPr>
          <w:bCs w:val="0"/>
          <w:szCs w:val="20"/>
          <w:lang w:eastAsia="en-US"/>
        </w:rPr>
        <w:t>1</w:t>
      </w:r>
      <w:r w:rsidR="004D579C" w:rsidRPr="0082053E">
        <w:rPr>
          <w:bCs w:val="0"/>
          <w:szCs w:val="20"/>
          <w:lang w:eastAsia="en-US"/>
        </w:rPr>
        <w:t>49</w:t>
      </w:r>
      <w:r w:rsidR="00314F7B" w:rsidRPr="0082053E">
        <w:rPr>
          <w:bCs w:val="0"/>
          <w:szCs w:val="20"/>
          <w:lang w:eastAsia="en-US"/>
        </w:rPr>
        <w:t xml:space="preserve"> Cargas</w:t>
      </w:r>
      <w:bookmarkEnd w:id="1498"/>
    </w:p>
    <w:bookmarkEnd w:id="1497"/>
    <w:p w:rsidR="00D43838" w:rsidRDefault="0056100E" w:rsidP="00D43838">
      <w:pPr>
        <w:rPr>
          <w:sz w:val="20"/>
          <w:lang w:val="es-MX" w:eastAsia="en-US"/>
        </w:rPr>
      </w:pPr>
      <w:r w:rsidRPr="0082053E">
        <w:rPr>
          <w:sz w:val="20"/>
          <w:lang w:val="es-MX" w:eastAsia="en-US"/>
        </w:rPr>
        <w:t>Se debe presentar los movimientos de tipo</w:t>
      </w:r>
      <w:r w:rsidR="00163675" w:rsidRPr="0082053E">
        <w:rPr>
          <w:sz w:val="20"/>
          <w:lang w:val="es-MX" w:eastAsia="en-US"/>
        </w:rPr>
        <w:t xml:space="preserve"> Carga y que no estén cancelados</w:t>
      </w:r>
      <w:r w:rsidRPr="0082053E">
        <w:rPr>
          <w:sz w:val="20"/>
          <w:lang w:val="es-MX" w:eastAsia="en-US"/>
        </w:rPr>
        <w:t>.</w:t>
      </w:r>
    </w:p>
    <w:p w:rsidR="001C0616" w:rsidRPr="0082053E" w:rsidRDefault="001C0616" w:rsidP="00D43838">
      <w:pPr>
        <w:rPr>
          <w:sz w:val="20"/>
          <w:lang w:val="es-MX" w:eastAsia="en-US"/>
        </w:rPr>
      </w:pPr>
    </w:p>
    <w:p w:rsidR="00D43838" w:rsidRPr="0082053E" w:rsidRDefault="00B24347" w:rsidP="00D438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99" w:name="RNESC150"/>
      <w:bookmarkStart w:id="1500" w:name="_Toc454334843"/>
      <w:r w:rsidRPr="0082053E">
        <w:rPr>
          <w:bCs w:val="0"/>
          <w:szCs w:val="20"/>
          <w:lang w:eastAsia="en-US"/>
        </w:rPr>
        <w:t>RNESC</w:t>
      </w:r>
      <w:r w:rsidR="00D43838" w:rsidRPr="0082053E">
        <w:rPr>
          <w:bCs w:val="0"/>
          <w:szCs w:val="20"/>
          <w:lang w:eastAsia="en-US"/>
        </w:rPr>
        <w:t>1</w:t>
      </w:r>
      <w:r w:rsidR="004D579C" w:rsidRPr="0082053E">
        <w:rPr>
          <w:bCs w:val="0"/>
          <w:szCs w:val="20"/>
          <w:lang w:eastAsia="en-US"/>
        </w:rPr>
        <w:t>50</w:t>
      </w:r>
      <w:r w:rsidR="00314F7B" w:rsidRPr="0082053E">
        <w:rPr>
          <w:bCs w:val="0"/>
          <w:szCs w:val="20"/>
          <w:lang w:eastAsia="en-US"/>
        </w:rPr>
        <w:t xml:space="preserve"> Preliquidación</w:t>
      </w:r>
      <w:bookmarkEnd w:id="1500"/>
    </w:p>
    <w:bookmarkEnd w:id="1499"/>
    <w:p w:rsidR="00D43838" w:rsidRPr="0082053E" w:rsidRDefault="0056100E" w:rsidP="00D43838">
      <w:pPr>
        <w:rPr>
          <w:sz w:val="20"/>
          <w:lang w:val="es-MX" w:eastAsia="en-US"/>
        </w:rPr>
      </w:pPr>
      <w:r w:rsidRPr="0082053E">
        <w:rPr>
          <w:sz w:val="20"/>
          <w:lang w:val="es-MX" w:eastAsia="en-US"/>
        </w:rPr>
        <w:t>Se deberá presentar la recepción de dinero que se haya ingresado por el vendedor</w:t>
      </w:r>
    </w:p>
    <w:p w:rsidR="00D43838" w:rsidRPr="0082053E" w:rsidRDefault="00D43838" w:rsidP="00D4383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01" w:name="_Toc308697316"/>
      <w:bookmarkStart w:id="1502" w:name="RNESC151"/>
      <w:bookmarkStart w:id="1503" w:name="_Toc454334844"/>
      <w:r w:rsidRPr="0082053E">
        <w:rPr>
          <w:bCs w:val="0"/>
          <w:szCs w:val="20"/>
          <w:lang w:eastAsia="en-US"/>
        </w:rPr>
        <w:t>RNESC151 Monedas</w:t>
      </w:r>
      <w:bookmarkEnd w:id="1501"/>
      <w:bookmarkEnd w:id="1503"/>
    </w:p>
    <w:bookmarkEnd w:id="1502"/>
    <w:p w:rsidR="00E34088" w:rsidRPr="0082053E" w:rsidRDefault="00E34088" w:rsidP="00E34088">
      <w:pPr>
        <w:rPr>
          <w:b/>
          <w:sz w:val="20"/>
          <w:lang w:val="es-MX" w:eastAsia="en-US"/>
        </w:rPr>
      </w:pPr>
      <w:r w:rsidRPr="0082053E">
        <w:rPr>
          <w:sz w:val="20"/>
          <w:lang w:val="es-MX" w:eastAsia="en-US"/>
        </w:rPr>
        <w:t xml:space="preserve">Se debe presentar en un listado las descripciones relacionadas al valor por referencia </w:t>
      </w:r>
      <w:r w:rsidRPr="0082053E">
        <w:rPr>
          <w:b/>
          <w:sz w:val="20"/>
          <w:lang w:val="es-MX" w:eastAsia="en-US"/>
        </w:rPr>
        <w:t>Código de Monedas.</w:t>
      </w:r>
    </w:p>
    <w:p w:rsidR="00E34088" w:rsidRPr="0082053E" w:rsidRDefault="00E34088" w:rsidP="00E34088">
      <w:pPr>
        <w:rPr>
          <w:b/>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04" w:name="_Toc308697317"/>
      <w:bookmarkStart w:id="1505" w:name="RNESC152"/>
      <w:bookmarkStart w:id="1506" w:name="_Toc454334845"/>
      <w:r w:rsidRPr="0082053E">
        <w:rPr>
          <w:bCs w:val="0"/>
          <w:szCs w:val="20"/>
          <w:lang w:eastAsia="en-US"/>
        </w:rPr>
        <w:t>RNESC152 Forma de Pago Preliquidación</w:t>
      </w:r>
      <w:bookmarkEnd w:id="1504"/>
      <w:bookmarkEnd w:id="1506"/>
    </w:p>
    <w:bookmarkEnd w:id="1505"/>
    <w:p w:rsidR="00E34088" w:rsidRPr="0082053E" w:rsidRDefault="00E34088" w:rsidP="00E34088">
      <w:pPr>
        <w:rPr>
          <w:sz w:val="20"/>
          <w:lang w:val="es-MX" w:eastAsia="en-US"/>
        </w:rPr>
      </w:pPr>
      <w:r w:rsidRPr="0082053E">
        <w:rPr>
          <w:sz w:val="20"/>
          <w:lang w:val="es-MX" w:eastAsia="en-US"/>
        </w:rPr>
        <w:t xml:space="preserve">Se debe presentar un listado con las descripciones del Valor por referencia correspondiente a la </w:t>
      </w:r>
      <w:r w:rsidRPr="0082053E">
        <w:rPr>
          <w:b/>
          <w:sz w:val="20"/>
          <w:lang w:val="es-MX" w:eastAsia="en-US"/>
        </w:rPr>
        <w:t>Forma de</w:t>
      </w:r>
      <w:r w:rsidRPr="0082053E">
        <w:rPr>
          <w:sz w:val="20"/>
          <w:lang w:val="es-MX" w:eastAsia="en-US"/>
        </w:rPr>
        <w:t xml:space="preserve"> </w:t>
      </w:r>
      <w:r w:rsidRPr="0082053E">
        <w:rPr>
          <w:b/>
          <w:sz w:val="20"/>
          <w:lang w:val="es-MX" w:eastAsia="en-US"/>
        </w:rPr>
        <w:t>Pago</w:t>
      </w:r>
      <w:r w:rsidRPr="0082053E">
        <w:rPr>
          <w:sz w:val="20"/>
          <w:lang w:val="es-MX" w:eastAsia="en-US"/>
        </w:rPr>
        <w:t>.</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07" w:name="_Toc308697318"/>
      <w:bookmarkStart w:id="1508" w:name="RNESC153"/>
      <w:bookmarkStart w:id="1509" w:name="_Toc454334846"/>
      <w:r w:rsidRPr="0082053E">
        <w:rPr>
          <w:bCs w:val="0"/>
          <w:szCs w:val="20"/>
          <w:lang w:eastAsia="en-US"/>
        </w:rPr>
        <w:lastRenderedPageBreak/>
        <w:t>RNESC153 Denominación de las monedas/billetes</w:t>
      </w:r>
      <w:bookmarkEnd w:id="1507"/>
      <w:bookmarkEnd w:id="1509"/>
    </w:p>
    <w:bookmarkEnd w:id="1508"/>
    <w:p w:rsidR="00E34088" w:rsidRPr="0082053E" w:rsidRDefault="00E34088" w:rsidP="00E34088">
      <w:pPr>
        <w:rPr>
          <w:sz w:val="20"/>
          <w:lang w:val="es-MX" w:eastAsia="en-US"/>
        </w:rPr>
      </w:pPr>
      <w:r w:rsidRPr="0082053E">
        <w:rPr>
          <w:sz w:val="20"/>
          <w:lang w:val="es-MX" w:eastAsia="en-US"/>
        </w:rPr>
        <w:t xml:space="preserve">Se debe presentar en un listado las descripciones del Valor por Referencia correspondiente a </w:t>
      </w:r>
      <w:r w:rsidRPr="0082053E">
        <w:rPr>
          <w:b/>
          <w:sz w:val="20"/>
          <w:lang w:val="es-MX" w:eastAsia="en-US"/>
        </w:rPr>
        <w:t>Denominación</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10" w:name="_Toc308697319"/>
      <w:bookmarkStart w:id="1511" w:name="RNESC154"/>
      <w:bookmarkStart w:id="1512" w:name="_Toc454334847"/>
      <w:r w:rsidRPr="0082053E">
        <w:rPr>
          <w:bCs w:val="0"/>
          <w:szCs w:val="20"/>
          <w:lang w:eastAsia="en-US"/>
        </w:rPr>
        <w:t>RNESC154 Bancos</w:t>
      </w:r>
      <w:bookmarkEnd w:id="1510"/>
      <w:bookmarkEnd w:id="1512"/>
    </w:p>
    <w:bookmarkEnd w:id="1511"/>
    <w:p w:rsidR="00E34088" w:rsidRDefault="008066A3" w:rsidP="00E34088">
      <w:pPr>
        <w:rPr>
          <w:sz w:val="20"/>
          <w:lang w:val="es-MX" w:eastAsia="en-US"/>
        </w:rPr>
      </w:pPr>
      <w:r w:rsidRPr="0082053E">
        <w:rPr>
          <w:sz w:val="20"/>
          <w:lang w:val="es-MX" w:eastAsia="en-US"/>
        </w:rPr>
        <w:t>Del catálogo de valores por referencia que correspondan a “</w:t>
      </w:r>
      <w:r>
        <w:rPr>
          <w:sz w:val="20"/>
          <w:lang w:val="es-MX" w:eastAsia="en-US"/>
        </w:rPr>
        <w:t>Bancos</w:t>
      </w:r>
      <w:r w:rsidRPr="0082053E">
        <w:rPr>
          <w:sz w:val="20"/>
          <w:lang w:val="es-MX" w:eastAsia="en-US"/>
        </w:rPr>
        <w:t xml:space="preserve">”, obtener </w:t>
      </w:r>
      <w:r>
        <w:rPr>
          <w:sz w:val="20"/>
          <w:lang w:val="es-MX" w:eastAsia="en-US"/>
        </w:rPr>
        <w:t>la información de los bancos de acuerdo al lenguaje configurado para el sistema</w:t>
      </w:r>
      <w:r w:rsidR="007065A9">
        <w:rPr>
          <w:sz w:val="20"/>
          <w:lang w:val="es-MX" w:eastAsia="en-US"/>
        </w:rPr>
        <w:t>.</w:t>
      </w:r>
    </w:p>
    <w:p w:rsidR="007065A9" w:rsidRPr="0082053E" w:rsidRDefault="007065A9"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13" w:name="_Toc308697320"/>
      <w:bookmarkStart w:id="1514" w:name="RNESC155"/>
      <w:bookmarkStart w:id="1515" w:name="_Toc454334848"/>
      <w:r w:rsidRPr="0082053E">
        <w:rPr>
          <w:bCs w:val="0"/>
          <w:szCs w:val="20"/>
          <w:lang w:eastAsia="en-US"/>
        </w:rPr>
        <w:t>RNESC155 Subtotal pre liquidación</w:t>
      </w:r>
      <w:bookmarkEnd w:id="1513"/>
      <w:bookmarkEnd w:id="1515"/>
    </w:p>
    <w:bookmarkEnd w:id="1514"/>
    <w:p w:rsidR="00D43838" w:rsidRDefault="00E34088" w:rsidP="00E34088">
      <w:pPr>
        <w:rPr>
          <w:sz w:val="20"/>
          <w:szCs w:val="20"/>
          <w:lang w:eastAsia="en-US"/>
        </w:rPr>
      </w:pPr>
      <w:r w:rsidRPr="0082053E">
        <w:rPr>
          <w:sz w:val="20"/>
          <w:szCs w:val="20"/>
          <w:lang w:eastAsia="en-US"/>
        </w:rPr>
        <w:t>Se deberá mostrar la sumatoria de la información correspondiente a la pre liquidación relacionados al tipo de pago.</w:t>
      </w:r>
    </w:p>
    <w:p w:rsidR="00D9228D" w:rsidRPr="0082053E" w:rsidRDefault="00D9228D"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516" w:name="_Toc308697321"/>
      <w:bookmarkStart w:id="1517" w:name="RNESC156"/>
      <w:bookmarkStart w:id="1518" w:name="_Toc454334849"/>
      <w:r w:rsidRPr="0082053E">
        <w:rPr>
          <w:bCs w:val="0"/>
          <w:szCs w:val="20"/>
          <w:lang w:eastAsia="en-US"/>
        </w:rPr>
        <w:t>RNESC156 Promoción de tipo Puntos</w:t>
      </w:r>
      <w:bookmarkEnd w:id="1516"/>
      <w:bookmarkEnd w:id="1518"/>
    </w:p>
    <w:bookmarkEnd w:id="1517"/>
    <w:p w:rsidR="00E34088" w:rsidRPr="0082053E" w:rsidRDefault="00E34088" w:rsidP="00E34088">
      <w:pPr>
        <w:rPr>
          <w:sz w:val="20"/>
          <w:lang w:val="es-MX" w:eastAsia="en-US"/>
        </w:rPr>
      </w:pPr>
      <w:r w:rsidRPr="0082053E">
        <w:rPr>
          <w:sz w:val="20"/>
          <w:lang w:val="es-MX" w:eastAsia="en-US"/>
        </w:rPr>
        <w:t>Del catálogo de valores por referencia que correspondan a “Tipo aplicación para regla de promoción”, obtener las promociones aplicadas de tipo Puntos.</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19" w:name="_Toc308697322"/>
      <w:bookmarkStart w:id="1520" w:name="RNESC157"/>
      <w:bookmarkStart w:id="1521" w:name="_Toc454334850"/>
      <w:r w:rsidRPr="0082053E">
        <w:rPr>
          <w:bCs w:val="0"/>
          <w:szCs w:val="20"/>
          <w:lang w:eastAsia="en-US"/>
        </w:rPr>
        <w:t>RNESC157 Valor por Defecto Surtido</w:t>
      </w:r>
      <w:bookmarkEnd w:id="1519"/>
      <w:bookmarkEnd w:id="1521"/>
    </w:p>
    <w:bookmarkEnd w:id="1520"/>
    <w:p w:rsidR="00E34088" w:rsidRPr="0082053E" w:rsidRDefault="00E34088" w:rsidP="00E34088">
      <w:pPr>
        <w:rPr>
          <w:sz w:val="20"/>
          <w:lang w:val="es-MX" w:eastAsia="en-US"/>
        </w:rPr>
      </w:pPr>
      <w:r w:rsidRPr="0082053E">
        <w:rPr>
          <w:sz w:val="20"/>
          <w:lang w:val="es-MX" w:eastAsia="en-US"/>
        </w:rPr>
        <w:t>Asignar por defecto el estado “Surtido”.</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22" w:name="_Toc308697323"/>
      <w:bookmarkStart w:id="1523" w:name="RNESC158"/>
      <w:bookmarkStart w:id="1524" w:name="_Toc454334851"/>
      <w:r w:rsidRPr="0082053E">
        <w:rPr>
          <w:bCs w:val="0"/>
          <w:szCs w:val="20"/>
          <w:lang w:eastAsia="en-US"/>
        </w:rPr>
        <w:t>RNESC158 Facturación</w:t>
      </w:r>
      <w:bookmarkEnd w:id="1522"/>
      <w:bookmarkEnd w:id="1524"/>
    </w:p>
    <w:bookmarkEnd w:id="1523"/>
    <w:p w:rsidR="00E34088" w:rsidRPr="0082053E" w:rsidRDefault="00E34088" w:rsidP="00E34088">
      <w:pPr>
        <w:rPr>
          <w:sz w:val="20"/>
          <w:lang w:val="es-MX" w:eastAsia="en-US"/>
        </w:rPr>
      </w:pPr>
      <w:r w:rsidRPr="0082053E">
        <w:rPr>
          <w:sz w:val="20"/>
          <w:lang w:val="es-MX" w:eastAsia="en-US"/>
        </w:rPr>
        <w:t>Se debe mostrar los movimientos de tipo facturación que hayan sido realizados por el vendedor seleccionado y la fecha o rango de fechas indicado por el usuario como parámetro de entrada.</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25" w:name="_Toc308697324"/>
      <w:bookmarkStart w:id="1526" w:name="RNESC159"/>
      <w:bookmarkStart w:id="1527" w:name="_Toc454334852"/>
      <w:r w:rsidRPr="0082053E">
        <w:rPr>
          <w:bCs w:val="0"/>
          <w:szCs w:val="20"/>
          <w:lang w:eastAsia="en-US"/>
        </w:rPr>
        <w:t>RNESC159 CFDI Facturación</w:t>
      </w:r>
      <w:bookmarkEnd w:id="1525"/>
      <w:bookmarkEnd w:id="1527"/>
    </w:p>
    <w:bookmarkEnd w:id="1526"/>
    <w:p w:rsidR="00E34088" w:rsidRPr="0082053E" w:rsidRDefault="00E34088" w:rsidP="00E34088">
      <w:pPr>
        <w:rPr>
          <w:sz w:val="20"/>
          <w:lang w:val="es-MX" w:eastAsia="en-US"/>
        </w:rPr>
      </w:pPr>
      <w:r w:rsidRPr="0082053E">
        <w:rPr>
          <w:sz w:val="20"/>
          <w:lang w:val="es-MX" w:eastAsia="en-US"/>
        </w:rPr>
        <w:t>Se debe presentar una casilla de verificación donde se indicará si la factura si ya fue timbrada o no, dependiendo del valor por referencia de la versión de la facturación es igual a timbrada.</w:t>
      </w:r>
    </w:p>
    <w:p w:rsidR="00E34088" w:rsidRPr="0082053E" w:rsidRDefault="00E34088"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28" w:name="_Toc308697325"/>
      <w:bookmarkStart w:id="1529" w:name="RNESC160"/>
      <w:bookmarkStart w:id="1530" w:name="_Toc454334853"/>
      <w:r w:rsidRPr="0082053E">
        <w:rPr>
          <w:bCs w:val="0"/>
          <w:szCs w:val="20"/>
          <w:lang w:eastAsia="en-US"/>
        </w:rPr>
        <w:t>RNESC160 Motivo Facturación</w:t>
      </w:r>
      <w:bookmarkEnd w:id="1528"/>
      <w:bookmarkEnd w:id="1530"/>
    </w:p>
    <w:bookmarkEnd w:id="1529"/>
    <w:p w:rsidR="00E34088" w:rsidRDefault="00E34088" w:rsidP="00E34088">
      <w:pPr>
        <w:rPr>
          <w:sz w:val="20"/>
          <w:lang w:val="es-MX" w:eastAsia="en-US"/>
        </w:rPr>
      </w:pPr>
      <w:r w:rsidRPr="0082053E">
        <w:rPr>
          <w:sz w:val="20"/>
          <w:lang w:val="es-MX" w:eastAsia="en-US"/>
        </w:rPr>
        <w:t>Se debe presentar la descripción del valor por referencia de los motivos que pueden ser "Folio Duplicado" o "Configuración de Folios Modificada".</w:t>
      </w:r>
    </w:p>
    <w:p w:rsidR="001C0616" w:rsidRPr="0082053E" w:rsidRDefault="001C0616" w:rsidP="00E34088">
      <w:pPr>
        <w:rPr>
          <w:sz w:val="20"/>
          <w:lang w:val="es-MX" w:eastAsia="en-US"/>
        </w:rPr>
      </w:pPr>
    </w:p>
    <w:p w:rsidR="00E34088" w:rsidRPr="0082053E" w:rsidRDefault="00E34088" w:rsidP="00E3408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31" w:name="_Toc308697326"/>
      <w:bookmarkStart w:id="1532" w:name="RNESC161"/>
      <w:bookmarkStart w:id="1533" w:name="_Toc454334854"/>
      <w:r w:rsidRPr="0082053E">
        <w:rPr>
          <w:bCs w:val="0"/>
          <w:szCs w:val="20"/>
          <w:lang w:eastAsia="en-US"/>
        </w:rPr>
        <w:t>RNESC161 Devolución del cliente a mostrar en la liquidación</w:t>
      </w:r>
      <w:bookmarkEnd w:id="1531"/>
      <w:bookmarkEnd w:id="1533"/>
    </w:p>
    <w:bookmarkEnd w:id="1532"/>
    <w:p w:rsidR="00E34088" w:rsidRDefault="00E34088" w:rsidP="00E34088">
      <w:pPr>
        <w:rPr>
          <w:sz w:val="20"/>
          <w:lang w:val="es-MX" w:eastAsia="en-US"/>
        </w:rPr>
      </w:pPr>
      <w:r w:rsidRPr="0082053E">
        <w:rPr>
          <w:sz w:val="20"/>
          <w:lang w:val="es-MX" w:eastAsia="en-US"/>
        </w:rPr>
        <w:t>Se debe presentar en la columna de Devolución del Cliente la información de los movimientos por Devolución del cliente, con tipo de movimiento igual a Entrada, que no estén Cancelados, que la fecha de visita sea igual a la fecha o rango de fechas ingresado por el actor como parámetro y que correspondan al vendedor relacionado con la liquidación.</w:t>
      </w:r>
    </w:p>
    <w:p w:rsidR="001C0616" w:rsidRDefault="001C0616" w:rsidP="00E34088">
      <w:pPr>
        <w:rPr>
          <w:sz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34" w:name="_Toc308697327"/>
      <w:bookmarkStart w:id="1535" w:name="RNESC162"/>
      <w:bookmarkStart w:id="1536" w:name="_Toc454334855"/>
      <w:r w:rsidRPr="0082053E">
        <w:rPr>
          <w:bCs w:val="0"/>
          <w:szCs w:val="20"/>
          <w:lang w:eastAsia="en-US"/>
        </w:rPr>
        <w:t>RNESC162 Vendedor en Carga a crear</w:t>
      </w:r>
      <w:bookmarkEnd w:id="1534"/>
      <w:bookmarkEnd w:id="1536"/>
    </w:p>
    <w:bookmarkEnd w:id="1535"/>
    <w:p w:rsidR="006540EE" w:rsidRPr="0082053E" w:rsidRDefault="006540EE" w:rsidP="006540EE">
      <w:pPr>
        <w:rPr>
          <w:sz w:val="20"/>
          <w:lang w:val="es-MX" w:eastAsia="en-US"/>
        </w:rPr>
      </w:pPr>
      <w:r w:rsidRPr="0082053E">
        <w:rPr>
          <w:sz w:val="20"/>
          <w:szCs w:val="20"/>
        </w:rPr>
        <w:t>Se debe mostrar él o los vendedores que estén vigentes relacionados al Centro de Distribución seleccionado por el actor. No se podrá seleccionar un vendedor si antes no se ha seleccionado el Centro de Distribución.</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37" w:name="RNESC163"/>
      <w:bookmarkStart w:id="1538" w:name="_Toc308697328"/>
      <w:bookmarkStart w:id="1539" w:name="_Toc454334856"/>
      <w:r w:rsidRPr="0082053E">
        <w:rPr>
          <w:bCs w:val="0"/>
          <w:szCs w:val="20"/>
          <w:lang w:eastAsia="en-US"/>
        </w:rPr>
        <w:t>RNESC163 Módulo en Carga a crear</w:t>
      </w:r>
      <w:bookmarkEnd w:id="1537"/>
      <w:bookmarkEnd w:id="1538"/>
      <w:bookmarkEnd w:id="1539"/>
    </w:p>
    <w:p w:rsidR="006540EE" w:rsidRPr="0082053E" w:rsidRDefault="006540EE" w:rsidP="006540EE">
      <w:pPr>
        <w:rPr>
          <w:rFonts w:cs="Arial"/>
          <w:sz w:val="20"/>
          <w:szCs w:val="20"/>
          <w:lang w:val="es-MX" w:eastAsia="en-US"/>
        </w:rPr>
      </w:pPr>
      <w:r w:rsidRPr="0082053E">
        <w:rPr>
          <w:sz w:val="20"/>
          <w:szCs w:val="20"/>
        </w:rPr>
        <w:t>Se permite seleccionar un módulo de la terminal activo, Por defecto se sugiere el primer módulo encontrado.</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0000"/>
          <w:lang w:eastAsia="en-US"/>
        </w:rPr>
      </w:pPr>
      <w:bookmarkStart w:id="1540" w:name="_Toc308697329"/>
      <w:bookmarkStart w:id="1541" w:name="RNESC164"/>
      <w:bookmarkStart w:id="1542" w:name="_Toc454334857"/>
      <w:r w:rsidRPr="0082053E">
        <w:rPr>
          <w:bCs w:val="0"/>
          <w:szCs w:val="20"/>
          <w:lang w:eastAsia="en-US"/>
        </w:rPr>
        <w:lastRenderedPageBreak/>
        <w:t>RNESC164 Valores inhabilitados</w:t>
      </w:r>
      <w:bookmarkEnd w:id="1540"/>
      <w:bookmarkEnd w:id="1542"/>
    </w:p>
    <w:bookmarkEnd w:id="1541"/>
    <w:p w:rsidR="006540EE" w:rsidRPr="0082053E" w:rsidRDefault="006540EE" w:rsidP="006540EE">
      <w:pPr>
        <w:rPr>
          <w:rFonts w:cs="Arial"/>
          <w:sz w:val="20"/>
          <w:szCs w:val="20"/>
          <w:lang w:val="es-MX" w:eastAsia="en-US"/>
        </w:rPr>
      </w:pPr>
      <w:r w:rsidRPr="0082053E">
        <w:rPr>
          <w:sz w:val="20"/>
          <w:szCs w:val="20"/>
        </w:rPr>
        <w:t>El valor o valores a mostrar deberán se presentados de forma inhabilitada de sólo lectura.</w:t>
      </w:r>
    </w:p>
    <w:p w:rsidR="006540EE" w:rsidRPr="0082053E" w:rsidRDefault="006540EE" w:rsidP="006540EE">
      <w:pPr>
        <w:rPr>
          <w:rFonts w:cs="Arial"/>
          <w:sz w:val="20"/>
          <w:szCs w:val="20"/>
          <w:lang w:val="es-MX" w:eastAsia="en-US"/>
        </w:rPr>
      </w:pPr>
    </w:p>
    <w:p w:rsidR="002F3155" w:rsidRPr="0088151C" w:rsidRDefault="002F3155" w:rsidP="002F315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43" w:name="RNESC165"/>
      <w:bookmarkStart w:id="1544" w:name="_Toc454334858"/>
      <w:r w:rsidRPr="0088151C">
        <w:rPr>
          <w:bCs w:val="0"/>
          <w:szCs w:val="20"/>
          <w:lang w:eastAsia="en-US"/>
        </w:rPr>
        <w:t>RNESC165 Estructura Jerárquica de los Centros de Expedición</w:t>
      </w:r>
      <w:bookmarkEnd w:id="1544"/>
    </w:p>
    <w:bookmarkEnd w:id="1543"/>
    <w:p w:rsidR="002F3155" w:rsidRPr="0088151C" w:rsidRDefault="002F3155" w:rsidP="002F3155">
      <w:pPr>
        <w:rPr>
          <w:rFonts w:cs="Arial"/>
          <w:sz w:val="20"/>
          <w:szCs w:val="20"/>
          <w:lang w:eastAsia="en-US"/>
        </w:rPr>
      </w:pPr>
      <w:r w:rsidRPr="0088151C">
        <w:rPr>
          <w:rFonts w:cs="Arial"/>
          <w:sz w:val="20"/>
          <w:szCs w:val="20"/>
          <w:lang w:eastAsia="en-US"/>
        </w:rPr>
        <w:t>Presentar de manera jerárquica los Centros de Expedición, agrupando los Centros de Expedición hijos dentro del Centro de Expedición padre que están relacionados, utilizando estructura de árbol.</w:t>
      </w:r>
    </w:p>
    <w:p w:rsidR="002F3155" w:rsidRPr="0088151C" w:rsidRDefault="002F3155" w:rsidP="006540EE">
      <w:pPr>
        <w:rPr>
          <w:rFonts w:cs="Arial"/>
          <w:sz w:val="20"/>
          <w:szCs w:val="20"/>
          <w:lang w:eastAsia="en-US"/>
        </w:rPr>
      </w:pPr>
    </w:p>
    <w:p w:rsidR="006540EE" w:rsidRPr="0088151C"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45" w:name="_Toc308697331"/>
      <w:bookmarkStart w:id="1546" w:name="RNESC166"/>
      <w:bookmarkStart w:id="1547" w:name="_Toc454334859"/>
      <w:r w:rsidRPr="0088151C">
        <w:rPr>
          <w:bCs w:val="0"/>
          <w:szCs w:val="20"/>
          <w:lang w:eastAsia="en-US"/>
        </w:rPr>
        <w:t>RNESC166 Semanas sugeridas para la Carga por histórico</w:t>
      </w:r>
      <w:bookmarkEnd w:id="1545"/>
      <w:bookmarkEnd w:id="1547"/>
    </w:p>
    <w:bookmarkEnd w:id="1546"/>
    <w:p w:rsidR="006540EE" w:rsidRPr="0082053E" w:rsidRDefault="006540EE" w:rsidP="006540EE">
      <w:pPr>
        <w:rPr>
          <w:rFonts w:cs="Arial"/>
          <w:sz w:val="20"/>
          <w:szCs w:val="20"/>
          <w:lang w:val="es-MX" w:eastAsia="en-US"/>
        </w:rPr>
      </w:pPr>
      <w:r w:rsidRPr="0088151C">
        <w:rPr>
          <w:sz w:val="20"/>
          <w:szCs w:val="20"/>
        </w:rPr>
        <w:t>Se debe permitir ingresar el número de semanas sobre las cuales se hará el cálculo del promedio de las ventas realizadas por el vendedor de todas sus rutas relacionadas y que correspondan al día de la semana de la semana según la visita dentro de la fecha en que se genera la carga (Ej. Si la fecha proporcionada</w:t>
      </w:r>
      <w:r w:rsidRPr="0082053E">
        <w:rPr>
          <w:sz w:val="20"/>
          <w:szCs w:val="20"/>
        </w:rPr>
        <w:t xml:space="preserve"> por el actor es el día 31 de octubre que corresponde un lunes y en el número de semanas se proporcionó un 4, entonces, el promedio de ventas será de los 4 lunes anteriores a la fecha actual). La cantidad por defecto debe ser 0.</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48" w:name="_Toc308697332"/>
      <w:bookmarkStart w:id="1549" w:name="RNESC167"/>
      <w:bookmarkStart w:id="1550" w:name="_Toc454334860"/>
      <w:r w:rsidRPr="0082053E">
        <w:rPr>
          <w:bCs w:val="0"/>
          <w:szCs w:val="20"/>
          <w:lang w:eastAsia="en-US"/>
        </w:rPr>
        <w:t>RNESC167 Porcentaje sugerido para la Carga por histórico</w:t>
      </w:r>
      <w:bookmarkEnd w:id="1548"/>
      <w:bookmarkEnd w:id="1550"/>
    </w:p>
    <w:bookmarkEnd w:id="1549"/>
    <w:p w:rsidR="006540EE" w:rsidRPr="0082053E" w:rsidRDefault="006540EE" w:rsidP="006540EE">
      <w:pPr>
        <w:rPr>
          <w:rFonts w:cs="Arial"/>
          <w:sz w:val="20"/>
          <w:szCs w:val="20"/>
          <w:lang w:val="es-MX" w:eastAsia="en-US"/>
        </w:rPr>
      </w:pPr>
      <w:r w:rsidRPr="0082053E">
        <w:rPr>
          <w:sz w:val="20"/>
          <w:szCs w:val="20"/>
        </w:rPr>
        <w:t>Se debe permitir ingresar un porcentaje de carga que será sumado al promedio de la venta obtenido de las semanas proporcionadas por el actor. El porcentaje por defecto debe ser 100%.</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51" w:name="_Toc308697333"/>
      <w:bookmarkStart w:id="1552" w:name="RNESC168"/>
      <w:bookmarkStart w:id="1553" w:name="_Toc454334861"/>
      <w:r w:rsidRPr="0082053E">
        <w:rPr>
          <w:bCs w:val="0"/>
          <w:szCs w:val="20"/>
          <w:lang w:eastAsia="en-US"/>
        </w:rPr>
        <w:t>RNESC168 Esquema sugerido para la Carga por histórico</w:t>
      </w:r>
      <w:bookmarkEnd w:id="1551"/>
      <w:bookmarkEnd w:id="1553"/>
    </w:p>
    <w:bookmarkEnd w:id="1552"/>
    <w:p w:rsidR="006540EE" w:rsidRPr="0082053E" w:rsidRDefault="006540EE" w:rsidP="006540EE">
      <w:pPr>
        <w:rPr>
          <w:rFonts w:cs="Arial"/>
          <w:sz w:val="20"/>
          <w:szCs w:val="20"/>
          <w:lang w:val="es-MX" w:eastAsia="en-US"/>
        </w:rPr>
      </w:pPr>
      <w:r w:rsidRPr="0082053E">
        <w:rPr>
          <w:sz w:val="20"/>
          <w:szCs w:val="20"/>
        </w:rPr>
        <w:t>Se debe presentar una lista de los esquemas de productos existentes en el sistema.</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54" w:name="_Toc308697334"/>
      <w:bookmarkStart w:id="1555" w:name="RNESC169"/>
      <w:bookmarkStart w:id="1556" w:name="_Toc454334862"/>
      <w:r w:rsidRPr="0082053E">
        <w:rPr>
          <w:bCs w:val="0"/>
          <w:szCs w:val="20"/>
          <w:lang w:eastAsia="en-US"/>
        </w:rPr>
        <w:t>RNESC169 Producto sugerido para la Carga por histórico</w:t>
      </w:r>
      <w:bookmarkEnd w:id="1554"/>
      <w:bookmarkEnd w:id="1556"/>
    </w:p>
    <w:bookmarkEnd w:id="1555"/>
    <w:p w:rsidR="006540EE" w:rsidRPr="0082053E" w:rsidRDefault="006540EE" w:rsidP="006540EE">
      <w:pPr>
        <w:rPr>
          <w:rFonts w:cs="Arial"/>
          <w:sz w:val="20"/>
          <w:szCs w:val="20"/>
          <w:lang w:val="es-MX" w:eastAsia="en-US"/>
        </w:rPr>
      </w:pPr>
      <w:r w:rsidRPr="0082053E">
        <w:rPr>
          <w:sz w:val="20"/>
          <w:szCs w:val="20"/>
        </w:rPr>
        <w:t>Se debe presentar un listado de los productos registrados en el sistema en base a los días de visita comprendidos en el rango de fecha proporcionado por el actor.</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57" w:name="_Toc308697335"/>
      <w:bookmarkStart w:id="1558" w:name="RNESC170"/>
      <w:bookmarkStart w:id="1559" w:name="_Toc454334863"/>
      <w:r w:rsidRPr="0082053E">
        <w:rPr>
          <w:bCs w:val="0"/>
          <w:szCs w:val="20"/>
          <w:lang w:eastAsia="en-US"/>
        </w:rPr>
        <w:t>RNESC170 Rutas para la Carga sugerida por Preventa.</w:t>
      </w:r>
      <w:bookmarkEnd w:id="1557"/>
      <w:bookmarkEnd w:id="1559"/>
    </w:p>
    <w:bookmarkEnd w:id="1558"/>
    <w:p w:rsidR="006540EE" w:rsidRPr="0082053E" w:rsidRDefault="006540EE" w:rsidP="006540EE">
      <w:pPr>
        <w:rPr>
          <w:sz w:val="20"/>
          <w:szCs w:val="20"/>
        </w:rPr>
      </w:pPr>
      <w:r w:rsidRPr="0082053E">
        <w:rPr>
          <w:sz w:val="20"/>
          <w:szCs w:val="20"/>
        </w:rPr>
        <w:t>Se debe presentar un listado de las rutas de Preventa existentes que estén relacionadas al Centro de Distribución seleccionado por el actor, la información a presentar de la ruta será la siguiente:</w:t>
      </w:r>
    </w:p>
    <w:p w:rsidR="006540EE" w:rsidRPr="0082053E" w:rsidRDefault="006540EE" w:rsidP="00DB0D78">
      <w:pPr>
        <w:pStyle w:val="Prrafodelista"/>
        <w:numPr>
          <w:ilvl w:val="0"/>
          <w:numId w:val="9"/>
        </w:numPr>
        <w:rPr>
          <w:sz w:val="20"/>
          <w:szCs w:val="20"/>
        </w:rPr>
      </w:pPr>
      <w:r w:rsidRPr="0082053E">
        <w:rPr>
          <w:sz w:val="20"/>
          <w:szCs w:val="20"/>
        </w:rPr>
        <w:t>Clave de la ruta de acuerdo a la clave del valor por referencia de la ruta.</w:t>
      </w:r>
    </w:p>
    <w:p w:rsidR="006540EE" w:rsidRPr="0082053E" w:rsidRDefault="006540EE" w:rsidP="00DB0D78">
      <w:pPr>
        <w:pStyle w:val="Prrafodelista"/>
        <w:numPr>
          <w:ilvl w:val="0"/>
          <w:numId w:val="9"/>
        </w:numPr>
        <w:rPr>
          <w:sz w:val="20"/>
          <w:szCs w:val="20"/>
        </w:rPr>
      </w:pPr>
      <w:r w:rsidRPr="0082053E">
        <w:rPr>
          <w:sz w:val="20"/>
          <w:szCs w:val="20"/>
        </w:rPr>
        <w:t>Descripción, será la descripción de la ruta de acuerdo a la clave del valor por referencia de la ruta.</w:t>
      </w:r>
    </w:p>
    <w:p w:rsidR="006540EE" w:rsidRPr="0082053E" w:rsidRDefault="006540EE" w:rsidP="00DB0D78">
      <w:pPr>
        <w:pStyle w:val="Prrafodelista"/>
        <w:numPr>
          <w:ilvl w:val="0"/>
          <w:numId w:val="9"/>
        </w:numPr>
        <w:rPr>
          <w:sz w:val="20"/>
          <w:szCs w:val="20"/>
        </w:rPr>
      </w:pPr>
      <w:r w:rsidRPr="0082053E">
        <w:rPr>
          <w:sz w:val="20"/>
          <w:szCs w:val="20"/>
        </w:rPr>
        <w:t>Tipo, será el tipo de ruta indicado en la descripción del valor por referencia de tipo de índice para rutas.</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60" w:name="_Toc308697336"/>
      <w:bookmarkStart w:id="1561" w:name="RNESC171"/>
      <w:bookmarkStart w:id="1562" w:name="_Toc454334864"/>
      <w:r w:rsidRPr="0082053E">
        <w:rPr>
          <w:bCs w:val="0"/>
          <w:szCs w:val="20"/>
          <w:lang w:eastAsia="en-US"/>
        </w:rPr>
        <w:t>RNESC171 Unidad del producto a mostrar para la Carga sugerida.</w:t>
      </w:r>
      <w:bookmarkEnd w:id="1560"/>
      <w:bookmarkEnd w:id="1562"/>
    </w:p>
    <w:bookmarkEnd w:id="1561"/>
    <w:p w:rsidR="006540EE" w:rsidRPr="0082053E" w:rsidRDefault="006540EE" w:rsidP="006540EE">
      <w:pPr>
        <w:rPr>
          <w:rFonts w:cs="Arial"/>
          <w:sz w:val="20"/>
          <w:szCs w:val="20"/>
          <w:lang w:val="es-MX" w:eastAsia="en-US"/>
        </w:rPr>
      </w:pPr>
      <w:r w:rsidRPr="0082053E">
        <w:rPr>
          <w:sz w:val="20"/>
          <w:szCs w:val="20"/>
        </w:rPr>
        <w:t>Se debe permitir seleccionar una unidad de medida que será relaciona al producto. Se debe mostrar la descripción de la unidad.</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63" w:name="_Toc308697337"/>
      <w:bookmarkStart w:id="1564" w:name="RNESC172"/>
      <w:bookmarkStart w:id="1565" w:name="_Toc454334865"/>
      <w:r w:rsidRPr="0082053E">
        <w:rPr>
          <w:bCs w:val="0"/>
          <w:szCs w:val="20"/>
          <w:lang w:eastAsia="en-US"/>
        </w:rPr>
        <w:t>RNESC172 Producto a registrar en el detalle para la Carga sugerida por Histórico.</w:t>
      </w:r>
      <w:bookmarkEnd w:id="1563"/>
      <w:bookmarkEnd w:id="1565"/>
    </w:p>
    <w:bookmarkEnd w:id="1564"/>
    <w:p w:rsidR="006540EE" w:rsidRPr="00A823F3" w:rsidRDefault="006540EE" w:rsidP="006540EE">
      <w:pPr>
        <w:rPr>
          <w:sz w:val="20"/>
          <w:szCs w:val="20"/>
        </w:rPr>
      </w:pPr>
      <w:r w:rsidRPr="00A823F3">
        <w:rPr>
          <w:sz w:val="20"/>
          <w:szCs w:val="20"/>
        </w:rPr>
        <w:t>Se debe presentar un listado de todos los productos que fueron vendidos en los días de visita que estén comprendidos en el periodo del número de semanas proporcionadas por el actor, para el cálculo del promedio de ventas.</w:t>
      </w:r>
    </w:p>
    <w:p w:rsidR="006540EE" w:rsidRPr="00A823F3" w:rsidRDefault="006540EE" w:rsidP="006540EE">
      <w:pPr>
        <w:rPr>
          <w:rFonts w:cs="Arial"/>
          <w:sz w:val="20"/>
          <w:szCs w:val="20"/>
          <w:lang w:val="es-MX" w:eastAsia="en-US"/>
        </w:rPr>
      </w:pPr>
    </w:p>
    <w:p w:rsidR="001C0616" w:rsidRPr="00A823F3" w:rsidRDefault="001C0616" w:rsidP="001C061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66" w:name="_Toc454334866"/>
      <w:r w:rsidRPr="00A823F3">
        <w:rPr>
          <w:lang w:eastAsia="en-US"/>
        </w:rPr>
        <w:t>RN</w:t>
      </w:r>
      <w:r w:rsidR="00F37BE4" w:rsidRPr="00A823F3">
        <w:rPr>
          <w:lang w:eastAsia="en-US"/>
        </w:rPr>
        <w:t>ESC</w:t>
      </w:r>
      <w:r w:rsidR="003B78C2" w:rsidRPr="00A823F3">
        <w:rPr>
          <w:lang w:eastAsia="en-US"/>
        </w:rPr>
        <w:t>173</w:t>
      </w:r>
      <w:r w:rsidRPr="00A823F3">
        <w:rPr>
          <w:lang w:eastAsia="en-US"/>
        </w:rPr>
        <w:t xml:space="preserve"> Tipos de Documentos</w:t>
      </w:r>
      <w:r w:rsidR="003B78C2" w:rsidRPr="00A823F3">
        <w:rPr>
          <w:lang w:eastAsia="en-US"/>
        </w:rPr>
        <w:t xml:space="preserve"> Fiscales</w:t>
      </w:r>
      <w:bookmarkEnd w:id="1566"/>
    </w:p>
    <w:p w:rsidR="001C0616" w:rsidRPr="00A823F3" w:rsidRDefault="001C0616" w:rsidP="001C0616">
      <w:pPr>
        <w:pStyle w:val="Textoindependiente"/>
        <w:rPr>
          <w:b w:val="0"/>
          <w:sz w:val="20"/>
          <w:szCs w:val="20"/>
          <w:lang w:eastAsia="en-US"/>
        </w:rPr>
      </w:pPr>
      <w:r w:rsidRPr="00A823F3">
        <w:rPr>
          <w:b w:val="0"/>
          <w:sz w:val="20"/>
          <w:szCs w:val="20"/>
          <w:lang w:eastAsia="en-US"/>
        </w:rPr>
        <w:t xml:space="preserve">Del catálogo de valores por referencia que correspondan a “Documentos Fiscales”, traer la información de los </w:t>
      </w:r>
      <w:r w:rsidRPr="00A823F3">
        <w:rPr>
          <w:b w:val="0"/>
          <w:sz w:val="20"/>
          <w:szCs w:val="20"/>
          <w:lang w:eastAsia="en-US"/>
        </w:rPr>
        <w:lastRenderedPageBreak/>
        <w:t xml:space="preserve">tipos </w:t>
      </w:r>
      <w:r w:rsidR="003B78C2" w:rsidRPr="00A823F3">
        <w:rPr>
          <w:b w:val="0"/>
          <w:sz w:val="20"/>
          <w:szCs w:val="20"/>
          <w:lang w:eastAsia="en-US"/>
        </w:rPr>
        <w:t>de documentos fiscales existentes.</w:t>
      </w:r>
    </w:p>
    <w:p w:rsidR="001C0616" w:rsidRPr="00A823F3" w:rsidRDefault="001C0616" w:rsidP="006540EE">
      <w:pPr>
        <w:rPr>
          <w:rFonts w:cs="Arial"/>
          <w:sz w:val="20"/>
          <w:szCs w:val="20"/>
          <w:lang w:val="es-MX" w:eastAsia="en-US"/>
        </w:rPr>
      </w:pPr>
    </w:p>
    <w:p w:rsidR="006540EE" w:rsidRPr="00A823F3"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67" w:name="_Toc308697339"/>
      <w:bookmarkStart w:id="1568" w:name="RNESC174"/>
      <w:bookmarkStart w:id="1569" w:name="_Toc454334867"/>
      <w:r w:rsidRPr="00A823F3">
        <w:rPr>
          <w:bCs w:val="0"/>
          <w:szCs w:val="20"/>
          <w:lang w:eastAsia="en-US"/>
        </w:rPr>
        <w:t>RNESC174 Folio de la Carga.</w:t>
      </w:r>
      <w:bookmarkEnd w:id="1567"/>
      <w:bookmarkEnd w:id="1569"/>
    </w:p>
    <w:bookmarkEnd w:id="1568"/>
    <w:p w:rsidR="006540EE" w:rsidRPr="00A823F3" w:rsidRDefault="006540EE" w:rsidP="006540EE">
      <w:pPr>
        <w:rPr>
          <w:rFonts w:cs="Arial"/>
          <w:sz w:val="20"/>
          <w:szCs w:val="20"/>
          <w:lang w:val="es-MX" w:eastAsia="en-US"/>
        </w:rPr>
      </w:pPr>
      <w:r w:rsidRPr="00A823F3">
        <w:rPr>
          <w:rFonts w:cs="Arial"/>
          <w:sz w:val="20"/>
          <w:szCs w:val="20"/>
          <w:lang w:val="es-MX" w:eastAsia="en-US"/>
        </w:rPr>
        <w:t>Será un identificador de la liquidación configurable y auto incremental, según la configuración asignada por el usuario.</w:t>
      </w:r>
    </w:p>
    <w:p w:rsidR="006540EE" w:rsidRPr="00A823F3" w:rsidRDefault="006540EE" w:rsidP="006540EE">
      <w:pPr>
        <w:rPr>
          <w:rFonts w:cs="Arial"/>
          <w:sz w:val="20"/>
          <w:szCs w:val="20"/>
          <w:lang w:val="es-MX" w:eastAsia="en-US"/>
        </w:rPr>
      </w:pPr>
    </w:p>
    <w:p w:rsidR="006540EE" w:rsidRPr="00A823F3"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70" w:name="_Toc308697340"/>
      <w:bookmarkStart w:id="1571" w:name="RNESC175"/>
      <w:bookmarkStart w:id="1572" w:name="_Toc454334868"/>
      <w:r w:rsidRPr="00A823F3">
        <w:rPr>
          <w:lang w:eastAsia="en-US"/>
        </w:rPr>
        <w:t>RNESC175 Transacciones de Tipo Pedido en Fase de Cancelado para el Día Actual</w:t>
      </w:r>
      <w:bookmarkEnd w:id="1570"/>
      <w:bookmarkEnd w:id="1572"/>
    </w:p>
    <w:bookmarkEnd w:id="1571"/>
    <w:p w:rsidR="006540EE" w:rsidRPr="00A823F3" w:rsidRDefault="006540EE" w:rsidP="006540EE">
      <w:pPr>
        <w:rPr>
          <w:rFonts w:cs="Arial"/>
          <w:sz w:val="20"/>
          <w:szCs w:val="20"/>
          <w:lang w:val="es-MX" w:eastAsia="en-US"/>
        </w:rPr>
      </w:pPr>
      <w:r w:rsidRPr="00A823F3">
        <w:rPr>
          <w:sz w:val="20"/>
          <w:szCs w:val="20"/>
          <w:lang w:eastAsia="en-US"/>
        </w:rPr>
        <w:t>Se deberá obtener la información de todos los movimientos de tipo pedido (relacionadas al valor por referencia “Tipos de Transacciones”) y que estén en fase de “Cancelado” (relacionadas al valor por referencia “Fases de la Transacción”), cuya fecha de cancelación corresponda a la fecha del día actual.</w:t>
      </w:r>
    </w:p>
    <w:p w:rsidR="006540EE" w:rsidRPr="00A823F3" w:rsidRDefault="006540EE" w:rsidP="006540EE">
      <w:pPr>
        <w:rPr>
          <w:rFonts w:cs="Arial"/>
          <w:sz w:val="20"/>
          <w:szCs w:val="20"/>
          <w:lang w:val="es-MX" w:eastAsia="en-US"/>
        </w:rPr>
      </w:pPr>
    </w:p>
    <w:p w:rsidR="006540EE" w:rsidRPr="00A823F3"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73" w:name="_Toc308697341"/>
      <w:bookmarkStart w:id="1574" w:name="RNESC176"/>
      <w:bookmarkStart w:id="1575" w:name="_Toc454334869"/>
      <w:r w:rsidRPr="00A823F3">
        <w:rPr>
          <w:lang w:eastAsia="en-US"/>
        </w:rPr>
        <w:t>RNESC176 Transacciones de Tipo Pedido en Fase de Surtidos para el Día Actual</w:t>
      </w:r>
      <w:bookmarkEnd w:id="1573"/>
      <w:bookmarkEnd w:id="1575"/>
    </w:p>
    <w:bookmarkEnd w:id="1574"/>
    <w:p w:rsidR="006540EE" w:rsidRPr="00A823F3" w:rsidRDefault="006540EE" w:rsidP="006540EE">
      <w:pPr>
        <w:rPr>
          <w:rFonts w:cs="Arial"/>
          <w:sz w:val="20"/>
          <w:szCs w:val="20"/>
          <w:lang w:val="es-MX" w:eastAsia="en-US"/>
        </w:rPr>
      </w:pPr>
      <w:r w:rsidRPr="00A823F3">
        <w:rPr>
          <w:sz w:val="20"/>
          <w:szCs w:val="20"/>
          <w:lang w:eastAsia="en-US"/>
        </w:rPr>
        <w:t>Se deberá obtener la información de todos los movimientos de tipo pedido (relacionadas al valor por referencia “Tipos de Transacciones”) y que estén en fase de “Surtido” (relacionadas al valor por referencia “Fases de la Transacción”), cuya fecha de surtido corresponde a la fecha del día actual.</w:t>
      </w:r>
    </w:p>
    <w:p w:rsidR="006540EE" w:rsidRPr="00A823F3" w:rsidRDefault="006540EE" w:rsidP="006540EE">
      <w:pPr>
        <w:rPr>
          <w:rFonts w:cs="Arial"/>
          <w:sz w:val="20"/>
          <w:szCs w:val="20"/>
          <w:lang w:val="es-MX" w:eastAsia="en-US"/>
        </w:rPr>
      </w:pPr>
    </w:p>
    <w:p w:rsidR="006540EE" w:rsidRPr="00A823F3"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76" w:name="RNESC177"/>
      <w:bookmarkStart w:id="1577" w:name="_Toc308697342"/>
      <w:bookmarkStart w:id="1578" w:name="_Toc454334870"/>
      <w:r w:rsidRPr="00A823F3">
        <w:rPr>
          <w:bCs w:val="0"/>
          <w:szCs w:val="20"/>
          <w:lang w:eastAsia="en-US"/>
        </w:rPr>
        <w:t>RNESC177 Descripción de la Pre Liquidación cuando la forma de pago es igual a Efectivo</w:t>
      </w:r>
      <w:bookmarkEnd w:id="1576"/>
      <w:bookmarkEnd w:id="1577"/>
      <w:bookmarkEnd w:id="1578"/>
    </w:p>
    <w:p w:rsidR="006540EE" w:rsidRPr="0082053E" w:rsidRDefault="006540EE" w:rsidP="006540EE">
      <w:pPr>
        <w:rPr>
          <w:rFonts w:cs="Arial"/>
          <w:sz w:val="20"/>
          <w:szCs w:val="20"/>
          <w:lang w:val="es-MX" w:eastAsia="en-US"/>
        </w:rPr>
      </w:pPr>
      <w:r w:rsidRPr="00A823F3">
        <w:rPr>
          <w:rFonts w:cs="Arial"/>
          <w:sz w:val="20"/>
          <w:szCs w:val="20"/>
          <w:lang w:val="es-MX" w:eastAsia="en-US"/>
        </w:rPr>
        <w:t>En la descripción de la Pre liquidación se debe presentar la descripción del valor por referencia del Tipo de pago más la descripción del valor por referencia de la Denominación</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79" w:name="_Toc308697343"/>
      <w:bookmarkStart w:id="1580" w:name="RNESC178"/>
      <w:bookmarkStart w:id="1581" w:name="_Toc454334871"/>
      <w:r w:rsidRPr="0082053E">
        <w:rPr>
          <w:bCs w:val="0"/>
          <w:szCs w:val="20"/>
          <w:lang w:eastAsia="en-US"/>
        </w:rPr>
        <w:t>RNESC178 Descripción de la Pre Liquidación cuando la forma de pago es diferente a Efectivo</w:t>
      </w:r>
      <w:bookmarkEnd w:id="1579"/>
      <w:bookmarkEnd w:id="1581"/>
    </w:p>
    <w:bookmarkEnd w:id="1580"/>
    <w:p w:rsidR="006540EE" w:rsidRPr="0082053E" w:rsidRDefault="006540EE" w:rsidP="006540EE">
      <w:pPr>
        <w:rPr>
          <w:rFonts w:cs="Arial"/>
          <w:sz w:val="20"/>
          <w:szCs w:val="20"/>
          <w:lang w:val="es-MX" w:eastAsia="en-US"/>
        </w:rPr>
      </w:pPr>
      <w:r w:rsidRPr="0082053E">
        <w:rPr>
          <w:rFonts w:cs="Arial"/>
          <w:sz w:val="20"/>
          <w:szCs w:val="20"/>
          <w:lang w:val="es-MX" w:eastAsia="en-US"/>
        </w:rPr>
        <w:t>En la descripción de la Pre liquidación se debe presentar la descripción del valor por referencia del Banco más la descripción de la Referencia bancaria.</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582" w:name="_Toc308697344"/>
      <w:bookmarkStart w:id="1583" w:name="RNESC179"/>
      <w:bookmarkStart w:id="1584" w:name="_Toc454334872"/>
      <w:r w:rsidRPr="0082053E">
        <w:rPr>
          <w:bCs w:val="0"/>
          <w:szCs w:val="20"/>
          <w:lang w:eastAsia="en-US"/>
        </w:rPr>
        <w:t>RNESC179 Total del registro de liquidación</w:t>
      </w:r>
      <w:bookmarkEnd w:id="1582"/>
      <w:bookmarkEnd w:id="1584"/>
    </w:p>
    <w:bookmarkEnd w:id="1583"/>
    <w:p w:rsidR="006540EE" w:rsidRPr="0082053E" w:rsidRDefault="006540EE" w:rsidP="006540EE">
      <w:pPr>
        <w:rPr>
          <w:rFonts w:cs="Arial"/>
          <w:sz w:val="20"/>
          <w:szCs w:val="20"/>
          <w:lang w:val="es-MX" w:eastAsia="en-US"/>
        </w:rPr>
      </w:pPr>
      <w:r w:rsidRPr="0082053E">
        <w:rPr>
          <w:rFonts w:cs="Arial"/>
          <w:sz w:val="20"/>
          <w:szCs w:val="20"/>
          <w:lang w:val="es-MX" w:eastAsia="en-US"/>
        </w:rPr>
        <w:t xml:space="preserve">Se debe presentar en el </w:t>
      </w:r>
      <w:r w:rsidRPr="0082053E">
        <w:rPr>
          <w:rFonts w:cs="Arial"/>
          <w:b/>
          <w:sz w:val="20"/>
          <w:szCs w:val="20"/>
          <w:lang w:val="es-MX" w:eastAsia="en-US"/>
        </w:rPr>
        <w:t>TOTAL</w:t>
      </w:r>
      <w:r w:rsidRPr="0082053E">
        <w:rPr>
          <w:rFonts w:cs="Arial"/>
          <w:sz w:val="20"/>
          <w:szCs w:val="20"/>
          <w:lang w:val="es-MX" w:eastAsia="en-US"/>
        </w:rPr>
        <w:t xml:space="preserve"> el resultado de multiplicar la </w:t>
      </w:r>
      <w:r w:rsidRPr="0082053E">
        <w:rPr>
          <w:rFonts w:cs="Arial"/>
          <w:b/>
          <w:sz w:val="20"/>
          <w:szCs w:val="20"/>
          <w:lang w:val="es-MX" w:eastAsia="en-US"/>
        </w:rPr>
        <w:t>Cantidad</w:t>
      </w:r>
      <w:r w:rsidRPr="0082053E">
        <w:rPr>
          <w:rFonts w:cs="Arial"/>
          <w:sz w:val="20"/>
          <w:szCs w:val="20"/>
          <w:lang w:val="es-MX" w:eastAsia="en-US"/>
        </w:rPr>
        <w:t xml:space="preserve"> proporcionada por la </w:t>
      </w:r>
      <w:r w:rsidRPr="0082053E">
        <w:rPr>
          <w:rFonts w:cs="Arial"/>
          <w:b/>
          <w:sz w:val="20"/>
          <w:szCs w:val="20"/>
          <w:lang w:val="es-MX" w:eastAsia="en-US"/>
        </w:rPr>
        <w:t>Denominación</w:t>
      </w:r>
      <w:r w:rsidRPr="0082053E">
        <w:rPr>
          <w:rFonts w:cs="Arial"/>
          <w:sz w:val="20"/>
          <w:szCs w:val="20"/>
          <w:lang w:val="es-MX" w:eastAsia="en-US"/>
        </w:rPr>
        <w:t xml:space="preserve"> seleccionada por el </w:t>
      </w:r>
      <w:r w:rsidRPr="0082053E">
        <w:rPr>
          <w:rFonts w:cs="Arial"/>
          <w:b/>
          <w:sz w:val="20"/>
          <w:szCs w:val="20"/>
          <w:lang w:val="es-MX" w:eastAsia="en-US"/>
        </w:rPr>
        <w:t>Tipo de cambio</w:t>
      </w:r>
      <w:r w:rsidRPr="0082053E">
        <w:rPr>
          <w:rFonts w:cs="Arial"/>
          <w:sz w:val="20"/>
          <w:szCs w:val="20"/>
          <w:lang w:val="es-MX" w:eastAsia="en-US"/>
        </w:rPr>
        <w:t xml:space="preserve"> también seleccionado por el actor.</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85" w:name="RNESC180"/>
      <w:bookmarkStart w:id="1586" w:name="_Toc308697345"/>
      <w:bookmarkStart w:id="1587" w:name="_Toc454334873"/>
      <w:bookmarkEnd w:id="1585"/>
      <w:r w:rsidRPr="0082053E">
        <w:rPr>
          <w:bCs w:val="0"/>
          <w:szCs w:val="20"/>
          <w:lang w:eastAsia="en-US"/>
        </w:rPr>
        <w:t>RNESC180 Valor del Tipo Transacción Pedido</w:t>
      </w:r>
      <w:bookmarkEnd w:id="1586"/>
      <w:bookmarkEnd w:id="1587"/>
    </w:p>
    <w:p w:rsidR="006540EE" w:rsidRPr="0082053E" w:rsidRDefault="006540EE" w:rsidP="006540EE">
      <w:pPr>
        <w:rPr>
          <w:sz w:val="20"/>
          <w:szCs w:val="20"/>
          <w:lang w:val="es-MX" w:eastAsia="en-US"/>
        </w:rPr>
      </w:pPr>
      <w:r w:rsidRPr="0082053E">
        <w:rPr>
          <w:sz w:val="20"/>
          <w:szCs w:val="20"/>
          <w:lang w:val="es-MX" w:eastAsia="en-US"/>
        </w:rPr>
        <w:t>Del catálogo “valores por referencia” que corresponde a “tipo de transacción”, obtener el valor que relacione a un pedido.</w:t>
      </w:r>
    </w:p>
    <w:p w:rsidR="006540EE" w:rsidRPr="006540EE" w:rsidRDefault="006540EE" w:rsidP="006540EE">
      <w:pPr>
        <w:rPr>
          <w:rFonts w:cs="Arial"/>
          <w:sz w:val="20"/>
          <w:szCs w:val="20"/>
          <w:highlight w:val="lightGray"/>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88" w:name="_Toc308697346"/>
      <w:bookmarkStart w:id="1589" w:name="RNESC181"/>
      <w:bookmarkStart w:id="1590" w:name="_Toc454334874"/>
      <w:r w:rsidRPr="0082053E">
        <w:rPr>
          <w:bCs w:val="0"/>
          <w:szCs w:val="20"/>
          <w:lang w:eastAsia="en-US"/>
        </w:rPr>
        <w:t>RNESC181 Transacciones de Tipo Pedido en Fase Surtido para una Fecha o Rango de Fecha Seleccionado</w:t>
      </w:r>
      <w:bookmarkEnd w:id="1588"/>
      <w:bookmarkEnd w:id="1590"/>
    </w:p>
    <w:bookmarkEnd w:id="1589"/>
    <w:p w:rsidR="006540EE" w:rsidRPr="0082053E" w:rsidRDefault="006540EE" w:rsidP="006540EE">
      <w:pPr>
        <w:rPr>
          <w:rFonts w:cs="Arial"/>
          <w:sz w:val="20"/>
          <w:szCs w:val="20"/>
          <w:lang w:val="es-MX" w:eastAsia="en-US"/>
        </w:rPr>
      </w:pPr>
      <w:r w:rsidRPr="0082053E">
        <w:rPr>
          <w:sz w:val="20"/>
          <w:szCs w:val="20"/>
          <w:lang w:val="es-MX" w:eastAsia="en-US"/>
        </w:rPr>
        <w:t>Se deberá obtener información de todos los movimientos de tipo pedido (relacionadas al valor por referencia “Tipos de transacciones”) y que estén en fase de surtido (relacionadas al valor por referencia “Fases de la Transacción”), cuya fecha de entrega corresponda al día o rango de fecha seleccionado.</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91" w:name="_Toc308697347"/>
      <w:bookmarkStart w:id="1592" w:name="RNESC182"/>
      <w:bookmarkStart w:id="1593" w:name="_Toc454334875"/>
      <w:r w:rsidRPr="0082053E">
        <w:rPr>
          <w:bCs w:val="0"/>
          <w:szCs w:val="20"/>
          <w:lang w:eastAsia="en-US"/>
        </w:rPr>
        <w:t xml:space="preserve">RNESC182 Transacciones de Tipo Pedido en Fase de Captura para una Fecha o </w:t>
      </w:r>
      <w:r w:rsidRPr="0082053E">
        <w:rPr>
          <w:bCs w:val="0"/>
          <w:szCs w:val="20"/>
          <w:lang w:eastAsia="en-US"/>
        </w:rPr>
        <w:lastRenderedPageBreak/>
        <w:t>Rango de Fecha Seleccionado</w:t>
      </w:r>
      <w:bookmarkEnd w:id="1591"/>
      <w:bookmarkEnd w:id="1593"/>
    </w:p>
    <w:bookmarkEnd w:id="1592"/>
    <w:p w:rsidR="006540EE" w:rsidRPr="0082053E" w:rsidRDefault="006540EE" w:rsidP="006540EE">
      <w:pPr>
        <w:rPr>
          <w:rFonts w:cs="Arial"/>
          <w:sz w:val="20"/>
          <w:szCs w:val="20"/>
          <w:lang w:val="es-MX" w:eastAsia="en-US"/>
        </w:rPr>
      </w:pPr>
      <w:r w:rsidRPr="0082053E">
        <w:rPr>
          <w:sz w:val="20"/>
          <w:szCs w:val="20"/>
          <w:lang w:val="es-MX" w:eastAsia="en-US"/>
        </w:rPr>
        <w:t>Se deberá obtener información de todos los movimientos de tipo pedido (relacionados al valor por referencia “Tipos de transacciones”) y que estén en fase de captura (relacionadas al valor por referencia “Fases de la Transacción”), cuya fecha de captura corresponda al día o rango de fecha seleccionado.</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94" w:name="_Toc308697348"/>
      <w:bookmarkStart w:id="1595" w:name="RNESC183"/>
      <w:bookmarkStart w:id="1596" w:name="_Toc454334876"/>
      <w:r w:rsidRPr="0082053E">
        <w:rPr>
          <w:bCs w:val="0"/>
          <w:szCs w:val="20"/>
          <w:lang w:eastAsia="en-US"/>
        </w:rPr>
        <w:t>RNESC183 Transacciones de Tipo Pedido en Fase Cancelado para una Fecha o Rango de Fecha Seleccionado</w:t>
      </w:r>
      <w:bookmarkEnd w:id="1594"/>
      <w:bookmarkEnd w:id="1596"/>
    </w:p>
    <w:bookmarkEnd w:id="1595"/>
    <w:p w:rsidR="006540EE" w:rsidRPr="0082053E" w:rsidRDefault="006540EE" w:rsidP="006540EE">
      <w:pPr>
        <w:rPr>
          <w:sz w:val="20"/>
          <w:szCs w:val="20"/>
          <w:lang w:val="es-MX" w:eastAsia="en-US"/>
        </w:rPr>
      </w:pPr>
      <w:r w:rsidRPr="0082053E">
        <w:rPr>
          <w:sz w:val="20"/>
          <w:szCs w:val="20"/>
          <w:lang w:val="es-MX" w:eastAsia="en-US"/>
        </w:rPr>
        <w:t>Se deberá obtener la información de todos los movimientos de tipo pedido (relacionadas al valor por referencia “Tipos de transacciones”) y que estén en fase de Cancelado (relacionadas al valor por referencia “Fases de la Transacción”) cuya fecha de cancelación corresponda al día o rango de fecha seleccionado.</w:t>
      </w:r>
    </w:p>
    <w:p w:rsidR="006540EE" w:rsidRPr="0082053E" w:rsidRDefault="006540EE" w:rsidP="006540EE">
      <w:pPr>
        <w:rPr>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597" w:name="_Toc308697349"/>
      <w:bookmarkStart w:id="1598" w:name="RNESC184"/>
      <w:bookmarkStart w:id="1599" w:name="_Toc454334877"/>
      <w:r w:rsidRPr="0082053E">
        <w:rPr>
          <w:bCs w:val="0"/>
          <w:szCs w:val="20"/>
          <w:lang w:eastAsia="en-US"/>
        </w:rPr>
        <w:t>RNESC184 Asignar Forma de Pago Efectivo</w:t>
      </w:r>
      <w:bookmarkEnd w:id="1597"/>
      <w:bookmarkEnd w:id="1599"/>
    </w:p>
    <w:bookmarkEnd w:id="1598"/>
    <w:p w:rsidR="006540EE" w:rsidRPr="0082053E" w:rsidRDefault="006540EE" w:rsidP="006540EE">
      <w:pPr>
        <w:rPr>
          <w:rFonts w:cs="Arial"/>
          <w:sz w:val="20"/>
          <w:szCs w:val="20"/>
          <w:lang w:val="es-MX" w:eastAsia="en-US"/>
        </w:rPr>
      </w:pPr>
      <w:r w:rsidRPr="0082053E">
        <w:rPr>
          <w:sz w:val="20"/>
          <w:szCs w:val="20"/>
          <w:lang w:val="es-MX" w:eastAsia="en-US"/>
        </w:rPr>
        <w:t>Del catálogo “valores por referencia” correspondiente a la “Forma de pago” asignar el valor obtenido de la Forma de pago “Efectivo”.</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00" w:name="_Toc308697350"/>
      <w:bookmarkStart w:id="1601" w:name="RNESC185"/>
      <w:bookmarkStart w:id="1602" w:name="_Toc454334878"/>
      <w:r w:rsidRPr="0082053E">
        <w:rPr>
          <w:bCs w:val="0"/>
          <w:szCs w:val="20"/>
          <w:lang w:eastAsia="en-US"/>
        </w:rPr>
        <w:t>RNESC185 Asignar el Total</w:t>
      </w:r>
      <w:bookmarkEnd w:id="1600"/>
      <w:bookmarkEnd w:id="1602"/>
    </w:p>
    <w:bookmarkEnd w:id="1601"/>
    <w:p w:rsidR="006540EE" w:rsidRPr="0082053E" w:rsidRDefault="00426BD9" w:rsidP="006540EE">
      <w:pPr>
        <w:rPr>
          <w:rFonts w:cs="Arial"/>
          <w:sz w:val="20"/>
          <w:szCs w:val="20"/>
          <w:lang w:val="es-MX" w:eastAsia="en-US"/>
        </w:rPr>
      </w:pPr>
      <w:r>
        <w:rPr>
          <w:sz w:val="20"/>
          <w:szCs w:val="20"/>
          <w:lang w:val="es-MX" w:eastAsia="en-US"/>
        </w:rPr>
        <w:t>T</w:t>
      </w:r>
      <w:r w:rsidR="006540EE" w:rsidRPr="0082053E">
        <w:rPr>
          <w:sz w:val="20"/>
          <w:szCs w:val="20"/>
          <w:lang w:val="es-MX" w:eastAsia="en-US"/>
        </w:rPr>
        <w:t>otal de la transacción realizada.</w:t>
      </w:r>
    </w:p>
    <w:p w:rsidR="006540EE" w:rsidRPr="0082053E" w:rsidRDefault="006540EE" w:rsidP="006540EE">
      <w:pPr>
        <w:rPr>
          <w:rFonts w:cs="Arial"/>
          <w:sz w:val="20"/>
          <w:szCs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03" w:name="RNESC186"/>
      <w:bookmarkStart w:id="1604" w:name="_Toc308697351"/>
      <w:bookmarkStart w:id="1605" w:name="_Toc454334879"/>
      <w:bookmarkEnd w:id="1603"/>
      <w:r w:rsidRPr="0082053E">
        <w:rPr>
          <w:bCs w:val="0"/>
          <w:szCs w:val="20"/>
          <w:lang w:eastAsia="en-US"/>
        </w:rPr>
        <w:t>RNESC186 Asignar Folio Abono de Escritorio</w:t>
      </w:r>
      <w:bookmarkEnd w:id="1604"/>
      <w:bookmarkEnd w:id="1605"/>
    </w:p>
    <w:p w:rsidR="006540EE" w:rsidRPr="0082053E" w:rsidRDefault="0068096F" w:rsidP="006540EE">
      <w:pPr>
        <w:rPr>
          <w:sz w:val="20"/>
          <w:lang w:val="es-MX" w:eastAsia="en-US"/>
        </w:rPr>
      </w:pPr>
      <w:r>
        <w:rPr>
          <w:sz w:val="20"/>
          <w:lang w:val="es-MX" w:eastAsia="en-US"/>
        </w:rPr>
        <w:t xml:space="preserve">Concatenar la letra “A” </w:t>
      </w:r>
      <w:r w:rsidR="006540EE" w:rsidRPr="0082053E">
        <w:rPr>
          <w:sz w:val="20"/>
          <w:lang w:val="es-MX" w:eastAsia="en-US"/>
        </w:rPr>
        <w:t>con el folio de la transacción realizada</w:t>
      </w:r>
    </w:p>
    <w:p w:rsidR="006540EE" w:rsidRPr="0082053E" w:rsidRDefault="006540EE" w:rsidP="006540EE">
      <w:pPr>
        <w:rPr>
          <w:sz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06" w:name="RNESC187"/>
      <w:bookmarkStart w:id="1607" w:name="_Toc308697352"/>
      <w:bookmarkStart w:id="1608" w:name="_Toc454334880"/>
      <w:bookmarkEnd w:id="1606"/>
      <w:r w:rsidRPr="0082053E">
        <w:rPr>
          <w:bCs w:val="0"/>
          <w:szCs w:val="20"/>
          <w:lang w:eastAsia="en-US"/>
        </w:rPr>
        <w:t>RNESC187 Actualiza Saldo Cliente</w:t>
      </w:r>
      <w:bookmarkEnd w:id="1607"/>
      <w:bookmarkEnd w:id="1608"/>
    </w:p>
    <w:p w:rsidR="006540EE" w:rsidRPr="0082053E" w:rsidRDefault="006540EE" w:rsidP="006540EE">
      <w:pPr>
        <w:rPr>
          <w:sz w:val="20"/>
          <w:lang w:val="es-MX" w:eastAsia="en-US"/>
        </w:rPr>
      </w:pPr>
      <w:r w:rsidRPr="0082053E">
        <w:rPr>
          <w:sz w:val="20"/>
          <w:lang w:val="es-MX" w:eastAsia="en-US"/>
        </w:rPr>
        <w:t>El saldo efectivo del cliente es igual al el saldo efectivo actual menos el importe total del Abono</w:t>
      </w:r>
    </w:p>
    <w:p w:rsidR="006540EE" w:rsidRDefault="006540EE" w:rsidP="006540EE">
      <w:pPr>
        <w:rPr>
          <w:sz w:val="20"/>
          <w:lang w:val="es-MX" w:eastAsia="en-US"/>
        </w:rPr>
      </w:pPr>
    </w:p>
    <w:p w:rsidR="006540EE" w:rsidRPr="0082053E" w:rsidRDefault="006540EE" w:rsidP="006540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09" w:name="RNESC188"/>
      <w:bookmarkStart w:id="1610" w:name="_Toc308697353"/>
      <w:bookmarkStart w:id="1611" w:name="_Toc454334881"/>
      <w:bookmarkEnd w:id="1609"/>
      <w:r w:rsidRPr="0082053E">
        <w:rPr>
          <w:bCs w:val="0"/>
          <w:szCs w:val="20"/>
          <w:lang w:eastAsia="en-US"/>
        </w:rPr>
        <w:t>RNESC188 Actualiza Saldo del Cargo</w:t>
      </w:r>
      <w:bookmarkEnd w:id="1610"/>
      <w:bookmarkEnd w:id="1611"/>
    </w:p>
    <w:p w:rsidR="006540EE" w:rsidRPr="0082053E" w:rsidRDefault="006540EE" w:rsidP="006540EE">
      <w:pPr>
        <w:rPr>
          <w:sz w:val="20"/>
          <w:lang w:val="es-MX" w:eastAsia="en-US"/>
        </w:rPr>
      </w:pPr>
      <w:r w:rsidRPr="0082053E">
        <w:rPr>
          <w:sz w:val="20"/>
          <w:lang w:val="es-MX" w:eastAsia="en-US"/>
        </w:rPr>
        <w:t>El saldo del cargo es igual al saldo del cargo actual menos el importe total del Abono</w:t>
      </w:r>
    </w:p>
    <w:p w:rsidR="006540EE" w:rsidRDefault="006540EE" w:rsidP="006540EE">
      <w:pPr>
        <w:rPr>
          <w:sz w:val="20"/>
          <w:lang w:val="es-MX" w:eastAsia="en-US"/>
        </w:rPr>
      </w:pPr>
    </w:p>
    <w:p w:rsidR="00F37BE4" w:rsidRPr="00A823F3" w:rsidRDefault="00F37BE4" w:rsidP="00F37BE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612" w:name="RNESC189"/>
      <w:bookmarkStart w:id="1613" w:name="_Toc454334882"/>
      <w:bookmarkEnd w:id="1612"/>
      <w:r w:rsidRPr="00A823F3">
        <w:rPr>
          <w:bCs w:val="0"/>
          <w:szCs w:val="20"/>
          <w:lang w:eastAsia="en-US"/>
        </w:rPr>
        <w:t>RNESC189 Promoción de tipo Precio</w:t>
      </w:r>
      <w:bookmarkEnd w:id="1613"/>
    </w:p>
    <w:p w:rsidR="00F37BE4" w:rsidRPr="00A823F3" w:rsidRDefault="00F37BE4" w:rsidP="00F37BE4">
      <w:pPr>
        <w:rPr>
          <w:sz w:val="20"/>
          <w:lang w:val="es-MX" w:eastAsia="en-US"/>
        </w:rPr>
      </w:pPr>
      <w:r w:rsidRPr="00A823F3">
        <w:rPr>
          <w:sz w:val="20"/>
          <w:lang w:val="es-MX" w:eastAsia="en-US"/>
        </w:rPr>
        <w:t>Del catálogo de valores por referencia que correspondan a “Tipo aplicación para regla de promoción”, obtener las promociones de Tipo Aplicación Precio, presentando concatenado la clave y nombre de la lista de precio.</w:t>
      </w:r>
    </w:p>
    <w:p w:rsidR="00F37BE4" w:rsidRPr="00A823F3" w:rsidRDefault="00F37BE4" w:rsidP="00F37BE4">
      <w:pPr>
        <w:rPr>
          <w:sz w:val="20"/>
          <w:lang w:val="es-MX" w:eastAsia="en-US"/>
        </w:rPr>
      </w:pPr>
    </w:p>
    <w:p w:rsidR="00F37BE4" w:rsidRPr="00A823F3" w:rsidRDefault="00F37BE4" w:rsidP="00F37BE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614" w:name="RNESC190"/>
      <w:bookmarkStart w:id="1615" w:name="_Toc454334883"/>
      <w:bookmarkEnd w:id="1614"/>
      <w:r w:rsidRPr="00A823F3">
        <w:rPr>
          <w:bCs w:val="0"/>
          <w:szCs w:val="20"/>
          <w:lang w:eastAsia="en-US"/>
        </w:rPr>
        <w:t>RNESC190 Promoción de tipo Productos</w:t>
      </w:r>
      <w:bookmarkEnd w:id="1615"/>
    </w:p>
    <w:p w:rsidR="00F37BE4" w:rsidRPr="00A823F3" w:rsidRDefault="00F37BE4" w:rsidP="00F37BE4">
      <w:pPr>
        <w:rPr>
          <w:sz w:val="20"/>
          <w:lang w:val="es-MX" w:eastAsia="en-US"/>
        </w:rPr>
      </w:pPr>
      <w:r w:rsidRPr="00A823F3">
        <w:rPr>
          <w:sz w:val="20"/>
          <w:lang w:val="es-MX" w:eastAsia="en-US"/>
        </w:rPr>
        <w:t>Del catálogo de valores por referencia que correspondan a “Tipo aplicación para regla de promoción”, obtener las promociones aplicadas de tipo Producto.</w:t>
      </w:r>
    </w:p>
    <w:p w:rsidR="00C078B1" w:rsidRPr="00A823F3" w:rsidRDefault="00C078B1" w:rsidP="006540EE">
      <w:pPr>
        <w:rPr>
          <w:sz w:val="20"/>
          <w:lang w:val="es-MX" w:eastAsia="en-US"/>
        </w:rPr>
      </w:pPr>
    </w:p>
    <w:p w:rsidR="008124A4" w:rsidRPr="00A823F3" w:rsidRDefault="008124A4" w:rsidP="008124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616" w:name="RNESC191"/>
      <w:bookmarkStart w:id="1617" w:name="_Toc454334884"/>
      <w:bookmarkEnd w:id="1616"/>
      <w:r w:rsidRPr="00A823F3">
        <w:rPr>
          <w:bCs w:val="0"/>
          <w:szCs w:val="20"/>
          <w:lang w:eastAsia="en-US"/>
        </w:rPr>
        <w:t>RNESC191 Autorización de Movimientos</w:t>
      </w:r>
      <w:bookmarkEnd w:id="1617"/>
    </w:p>
    <w:p w:rsidR="008124A4" w:rsidRPr="00A823F3" w:rsidRDefault="008124A4" w:rsidP="008124A4">
      <w:pPr>
        <w:rPr>
          <w:sz w:val="20"/>
          <w:lang w:val="es-MX" w:eastAsia="en-US"/>
        </w:rPr>
      </w:pPr>
      <w:r w:rsidRPr="00A823F3">
        <w:rPr>
          <w:sz w:val="20"/>
          <w:lang w:val="es-MX" w:eastAsia="en-US"/>
        </w:rPr>
        <w:t>Se deberá de obtener la información correspondiente a la Autorización de Movimientos cuya fecha de autorización corresponda a la fecha actual del sistema.</w:t>
      </w:r>
    </w:p>
    <w:p w:rsidR="00C078B1" w:rsidRPr="00A823F3" w:rsidRDefault="00C078B1" w:rsidP="006540EE">
      <w:pPr>
        <w:rPr>
          <w:sz w:val="20"/>
          <w:lang w:val="es-MX" w:eastAsia="en-US"/>
        </w:rPr>
      </w:pPr>
    </w:p>
    <w:p w:rsidR="00E103AE" w:rsidRPr="00A823F3" w:rsidRDefault="00E103AE" w:rsidP="00E103A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618" w:name="RNESC192"/>
      <w:bookmarkStart w:id="1619" w:name="_Toc454334885"/>
      <w:bookmarkEnd w:id="1618"/>
      <w:r w:rsidRPr="00A823F3">
        <w:rPr>
          <w:bCs w:val="0"/>
          <w:szCs w:val="20"/>
          <w:lang w:eastAsia="en-US"/>
        </w:rPr>
        <w:t>RNESC192 Autorización para la Fecha Seleccionada</w:t>
      </w:r>
      <w:bookmarkEnd w:id="1619"/>
    </w:p>
    <w:p w:rsidR="00E103AE" w:rsidRPr="00A823F3" w:rsidRDefault="00E103AE" w:rsidP="00E103AE">
      <w:pPr>
        <w:pStyle w:val="Prrafodelista"/>
        <w:ind w:left="0"/>
        <w:rPr>
          <w:sz w:val="20"/>
          <w:szCs w:val="20"/>
          <w:lang w:val="es-MX" w:eastAsia="en-US"/>
        </w:rPr>
      </w:pPr>
      <w:r w:rsidRPr="00A823F3">
        <w:rPr>
          <w:sz w:val="20"/>
          <w:szCs w:val="20"/>
          <w:lang w:val="es-MX" w:eastAsia="en-US"/>
        </w:rPr>
        <w:t>Presentar las Autorizaciones de Movimientos para la fecha  o rango de fechas seleccionados en el filtro, cuya fecha de autorización, es igual a la fecha seleccionada o se encuentra dentro del rango de fechas seleccionadas en el filtro.</w:t>
      </w:r>
    </w:p>
    <w:p w:rsidR="00D0504D" w:rsidRPr="00A823F3" w:rsidRDefault="00D0504D" w:rsidP="00D0504D">
      <w:pPr>
        <w:rPr>
          <w:sz w:val="20"/>
          <w:lang w:val="es-MX" w:eastAsia="en-US"/>
        </w:rPr>
      </w:pPr>
    </w:p>
    <w:p w:rsidR="00D0504D" w:rsidRPr="00A823F3" w:rsidRDefault="00D0504D" w:rsidP="00D0504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1620" w:name="RNESC193"/>
      <w:bookmarkStart w:id="1621" w:name="_Toc454334886"/>
      <w:bookmarkEnd w:id="1620"/>
      <w:r w:rsidRPr="00A823F3">
        <w:rPr>
          <w:bCs w:val="0"/>
          <w:szCs w:val="20"/>
          <w:lang w:eastAsia="en-US"/>
        </w:rPr>
        <w:t>RNESC193 Motivos por Grupos</w:t>
      </w:r>
      <w:bookmarkEnd w:id="1621"/>
    </w:p>
    <w:p w:rsidR="00D0504D" w:rsidRPr="00A823F3" w:rsidRDefault="00D0504D" w:rsidP="00D0504D">
      <w:pPr>
        <w:pStyle w:val="Prrafodelista"/>
        <w:ind w:left="0"/>
        <w:rPr>
          <w:sz w:val="20"/>
          <w:szCs w:val="20"/>
          <w:lang w:val="es-MX" w:eastAsia="en-US"/>
        </w:rPr>
      </w:pPr>
      <w:r w:rsidRPr="00A823F3">
        <w:rPr>
          <w:sz w:val="20"/>
          <w:szCs w:val="20"/>
          <w:lang w:val="es-MX" w:eastAsia="en-US"/>
        </w:rPr>
        <w:t>Del catálogo de valores por referencia que correspondan a “Tipo Motivo para Autorización”, obtener y presentar la información correspondiente al Grupo seleccionado en Tipo de Movimiento con respecto a sus motivos.</w:t>
      </w:r>
    </w:p>
    <w:p w:rsidR="00D0504D" w:rsidRPr="00A823F3" w:rsidRDefault="00D0504D" w:rsidP="006540EE">
      <w:pPr>
        <w:rPr>
          <w:sz w:val="20"/>
          <w:lang w:val="es-MX" w:eastAsia="en-US"/>
        </w:rPr>
      </w:pPr>
    </w:p>
    <w:p w:rsidR="00E4422B" w:rsidRPr="00AD4300" w:rsidRDefault="00E4422B" w:rsidP="00E4422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22" w:name="_Toc321812407"/>
      <w:bookmarkStart w:id="1623" w:name="RNESC194"/>
      <w:bookmarkStart w:id="1624" w:name="_Toc454334887"/>
      <w:r w:rsidRPr="00AD4300">
        <w:rPr>
          <w:bCs w:val="0"/>
          <w:szCs w:val="20"/>
          <w:lang w:eastAsia="en-US"/>
        </w:rPr>
        <w:t>RNESC194 Procedimientos del Sistema</w:t>
      </w:r>
      <w:bookmarkEnd w:id="1622"/>
      <w:bookmarkEnd w:id="1623"/>
      <w:bookmarkEnd w:id="1624"/>
    </w:p>
    <w:p w:rsidR="00E4422B" w:rsidRPr="0082053E" w:rsidRDefault="00E4422B" w:rsidP="00E4422B">
      <w:pPr>
        <w:rPr>
          <w:sz w:val="20"/>
          <w:lang w:val="es-MX" w:eastAsia="en-US"/>
        </w:rPr>
      </w:pPr>
      <w:r w:rsidRPr="00AD4300">
        <w:rPr>
          <w:sz w:val="20"/>
          <w:lang w:val="es-MX" w:eastAsia="en-US"/>
        </w:rPr>
        <w:t>Únicamente listar los procedimientos almacenados del sistema</w:t>
      </w:r>
    </w:p>
    <w:p w:rsidR="00E4422B" w:rsidRPr="00300937" w:rsidRDefault="00E4422B" w:rsidP="00E4422B">
      <w:pPr>
        <w:rPr>
          <w:rFonts w:cs="Arial"/>
          <w:sz w:val="20"/>
          <w:szCs w:val="20"/>
          <w:lang w:val="es-MX" w:eastAsia="en-US"/>
        </w:rPr>
      </w:pPr>
    </w:p>
    <w:p w:rsidR="00CD73A5" w:rsidRPr="00257941" w:rsidRDefault="00356C00" w:rsidP="00CD73A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25" w:name="RNESC195"/>
      <w:bookmarkStart w:id="1626" w:name="_Toc454334888"/>
      <w:r w:rsidRPr="00257941">
        <w:rPr>
          <w:bCs w:val="0"/>
          <w:szCs w:val="20"/>
          <w:lang w:eastAsia="en-US"/>
        </w:rPr>
        <w:t>RNESC195 Tipo Fase Captura Escritorio</w:t>
      </w:r>
      <w:bookmarkEnd w:id="1625"/>
      <w:bookmarkEnd w:id="1626"/>
    </w:p>
    <w:p w:rsidR="00356C00" w:rsidRPr="00257941" w:rsidRDefault="00356C00" w:rsidP="00CD73A5">
      <w:pPr>
        <w:rPr>
          <w:b/>
          <w:bCs/>
          <w:sz w:val="20"/>
          <w:szCs w:val="20"/>
        </w:rPr>
      </w:pPr>
      <w:r w:rsidRPr="00257941">
        <w:rPr>
          <w:sz w:val="20"/>
          <w:szCs w:val="20"/>
        </w:rPr>
        <w:t>El tipo fase  “Captura Escritorio”, de acuerdo con el valor por referencia “Fases de la transacción”.</w:t>
      </w:r>
    </w:p>
    <w:p w:rsidR="00356C00" w:rsidRPr="00257941" w:rsidRDefault="00356C00" w:rsidP="00356C00">
      <w:pPr>
        <w:rPr>
          <w:sz w:val="20"/>
          <w:lang w:val="es-MX" w:eastAsia="en-US"/>
        </w:rPr>
      </w:pPr>
    </w:p>
    <w:p w:rsidR="00C078B1" w:rsidRPr="00257941" w:rsidRDefault="00C078B1" w:rsidP="006540EE">
      <w:pPr>
        <w:rPr>
          <w:sz w:val="20"/>
          <w:lang w:val="es-MX" w:eastAsia="en-US"/>
        </w:rPr>
      </w:pPr>
    </w:p>
    <w:p w:rsidR="00612B58" w:rsidRPr="00257941" w:rsidRDefault="00612B58" w:rsidP="00612B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27" w:name="RNESC196"/>
      <w:bookmarkStart w:id="1628" w:name="_Toc454334889"/>
      <w:bookmarkEnd w:id="1627"/>
      <w:r w:rsidRPr="00257941">
        <w:rPr>
          <w:bCs w:val="0"/>
          <w:szCs w:val="20"/>
          <w:lang w:eastAsia="en-US"/>
        </w:rPr>
        <w:t>RNESC196 Semanas sugeridas para la Carga por Promedio</w:t>
      </w:r>
      <w:bookmarkEnd w:id="1628"/>
    </w:p>
    <w:p w:rsidR="00612B58" w:rsidRPr="00257941" w:rsidRDefault="00612B58" w:rsidP="00612B58">
      <w:pPr>
        <w:rPr>
          <w:rFonts w:cs="Arial"/>
          <w:sz w:val="20"/>
          <w:szCs w:val="20"/>
        </w:rPr>
      </w:pPr>
      <w:r w:rsidRPr="00257941">
        <w:rPr>
          <w:sz w:val="20"/>
          <w:szCs w:val="20"/>
        </w:rPr>
        <w:t xml:space="preserve">Se debe presentar por default el número de semanas configuradas para carga sugerida Promedio. Se debe permitir modificar el número de semanas sobre las cuales se hará el cálculo del promedio de las ventas realizadas por el vendedor de todas sus rutas relacionadas. </w:t>
      </w:r>
    </w:p>
    <w:p w:rsidR="006902CB" w:rsidRPr="00257941" w:rsidRDefault="006902CB" w:rsidP="006540EE">
      <w:pPr>
        <w:rPr>
          <w:sz w:val="20"/>
          <w:lang w:eastAsia="en-US"/>
        </w:rPr>
      </w:pPr>
    </w:p>
    <w:p w:rsidR="001C00CA" w:rsidRPr="00257941" w:rsidRDefault="001C00CA" w:rsidP="001C00C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29" w:name="RNESC197"/>
      <w:bookmarkStart w:id="1630" w:name="_Toc454334890"/>
      <w:bookmarkEnd w:id="1629"/>
      <w:r w:rsidRPr="00257941">
        <w:rPr>
          <w:bCs w:val="0"/>
          <w:szCs w:val="20"/>
          <w:lang w:eastAsia="en-US"/>
        </w:rPr>
        <w:t>RNESC197 Venta Histórica de Productos Carga Sugerida Promedio</w:t>
      </w:r>
      <w:bookmarkEnd w:id="1630"/>
    </w:p>
    <w:p w:rsidR="001C00CA" w:rsidRPr="00257941" w:rsidRDefault="001C00CA" w:rsidP="001C00CA">
      <w:pPr>
        <w:rPr>
          <w:sz w:val="20"/>
          <w:szCs w:val="20"/>
        </w:rPr>
      </w:pPr>
      <w:r w:rsidRPr="00257941">
        <w:rPr>
          <w:sz w:val="20"/>
          <w:szCs w:val="20"/>
        </w:rPr>
        <w:t>Se deberá obtener la información de las ventas realizadas al cliente con todos los movimientos de tipo “</w:t>
      </w:r>
      <w:r w:rsidRPr="00257941">
        <w:rPr>
          <w:b/>
          <w:sz w:val="20"/>
          <w:szCs w:val="20"/>
        </w:rPr>
        <w:t>Pedidos</w:t>
      </w:r>
      <w:r w:rsidRPr="00257941">
        <w:rPr>
          <w:sz w:val="20"/>
          <w:szCs w:val="20"/>
        </w:rPr>
        <w:t>” de acuerdo al valor por referencia “Tipo de transacciones”, que se encuentren en fase “</w:t>
      </w:r>
      <w:r w:rsidRPr="00257941">
        <w:rPr>
          <w:b/>
          <w:sz w:val="20"/>
          <w:szCs w:val="20"/>
        </w:rPr>
        <w:t>Surtido</w:t>
      </w:r>
      <w:r w:rsidRPr="00257941">
        <w:rPr>
          <w:sz w:val="20"/>
          <w:szCs w:val="20"/>
        </w:rPr>
        <w:t>” o “</w:t>
      </w:r>
      <w:r w:rsidRPr="00257941">
        <w:rPr>
          <w:b/>
          <w:sz w:val="20"/>
          <w:szCs w:val="20"/>
        </w:rPr>
        <w:t>Facturado</w:t>
      </w:r>
      <w:r w:rsidRPr="00257941">
        <w:rPr>
          <w:sz w:val="20"/>
          <w:szCs w:val="20"/>
        </w:rPr>
        <w:t>”, de acuerdo al valor por referencia “Fases de la transacción” y la Fecha en que se genero el registro que correspondan al rango de días configuradas según la visita dentro de la fecha en que se genera la carga (Ej. Si la fecha proporcionada por el actor es el día 31 de octubre que corresponde un lunes y en el número de semanas se proporcionó un 4, entonces, el promedio de ventas será de los 4 lunes anteriores a la fecha actual).</w:t>
      </w:r>
    </w:p>
    <w:p w:rsidR="006902CB" w:rsidRPr="00257941" w:rsidRDefault="006902CB" w:rsidP="006540EE">
      <w:pPr>
        <w:rPr>
          <w:sz w:val="20"/>
          <w:lang w:eastAsia="en-US"/>
        </w:rPr>
      </w:pPr>
    </w:p>
    <w:p w:rsidR="009C018E" w:rsidRPr="00257941" w:rsidRDefault="009C018E" w:rsidP="009C018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31" w:name="RNESC198"/>
      <w:bookmarkStart w:id="1632" w:name="_Toc319316853"/>
      <w:bookmarkStart w:id="1633" w:name="_Toc454334891"/>
      <w:bookmarkEnd w:id="1631"/>
      <w:r w:rsidRPr="00257941">
        <w:rPr>
          <w:bCs w:val="0"/>
          <w:szCs w:val="20"/>
          <w:lang w:eastAsia="en-US"/>
        </w:rPr>
        <w:t>RNESC198 Transacciones de Tipo Pedido en Fase Captura para el día Actual</w:t>
      </w:r>
      <w:bookmarkEnd w:id="1632"/>
      <w:bookmarkEnd w:id="1633"/>
    </w:p>
    <w:p w:rsidR="009C018E" w:rsidRPr="00257941" w:rsidRDefault="009C018E" w:rsidP="009C018E">
      <w:pPr>
        <w:rPr>
          <w:sz w:val="20"/>
          <w:szCs w:val="20"/>
        </w:rPr>
      </w:pPr>
      <w:r w:rsidRPr="00257941">
        <w:rPr>
          <w:sz w:val="20"/>
          <w:szCs w:val="20"/>
        </w:rPr>
        <w:t>Se deberá obtener información de todos los movimientos de tipo pedido (relacionados al valor por referencia “Tipos de transacciones”) y que estén en fase de captura</w:t>
      </w:r>
      <w:r w:rsidR="007374F0">
        <w:rPr>
          <w:sz w:val="20"/>
          <w:szCs w:val="20"/>
        </w:rPr>
        <w:t xml:space="preserve"> y en fase captura escritorio</w:t>
      </w:r>
      <w:r w:rsidRPr="00257941">
        <w:rPr>
          <w:sz w:val="20"/>
          <w:szCs w:val="20"/>
        </w:rPr>
        <w:t xml:space="preserve"> (relacionadas al valor por referencia “Fases de la Transacción”), cuya fecha de entrega sea igual a la fecha del día de trabajo seleccionado</w:t>
      </w:r>
    </w:p>
    <w:p w:rsidR="009C018E" w:rsidRPr="00257941" w:rsidRDefault="009C018E" w:rsidP="006540EE">
      <w:pPr>
        <w:rPr>
          <w:sz w:val="20"/>
          <w:lang w:eastAsia="en-US"/>
        </w:rPr>
      </w:pPr>
    </w:p>
    <w:p w:rsidR="009C018E" w:rsidRPr="00257941" w:rsidRDefault="009C018E" w:rsidP="009C018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34" w:name="RNESC199"/>
      <w:bookmarkStart w:id="1635" w:name="_Toc454334892"/>
      <w:bookmarkEnd w:id="1634"/>
      <w:r w:rsidRPr="00257941">
        <w:rPr>
          <w:lang w:eastAsia="en-US"/>
        </w:rPr>
        <w:t>RNESC199 Transacciones de Tipo Inventario a Bordo</w:t>
      </w:r>
      <w:bookmarkEnd w:id="1635"/>
    </w:p>
    <w:p w:rsidR="009C018E" w:rsidRPr="00257941" w:rsidRDefault="009C018E" w:rsidP="00E1120B">
      <w:pPr>
        <w:rPr>
          <w:sz w:val="20"/>
          <w:szCs w:val="20"/>
        </w:rPr>
      </w:pPr>
      <w:r w:rsidRPr="00257941">
        <w:rPr>
          <w:sz w:val="20"/>
          <w:szCs w:val="20"/>
        </w:rPr>
        <w:t>Obtener la información de los movimientos de tipo Inventario a Bordo (relacionados al valor por referencia “Tipos de transacciones”), en donde el día de visita sea igual a la fecha del día de trabajo seleccionado.</w:t>
      </w:r>
    </w:p>
    <w:p w:rsidR="009C018E" w:rsidRPr="00257941" w:rsidRDefault="009C018E" w:rsidP="009C018E">
      <w:pPr>
        <w:tabs>
          <w:tab w:val="left" w:pos="1275"/>
        </w:tabs>
        <w:rPr>
          <w:sz w:val="20"/>
          <w:lang w:val="es-MX" w:eastAsia="en-US"/>
        </w:rPr>
      </w:pPr>
    </w:p>
    <w:p w:rsidR="009C018E" w:rsidRPr="00257941" w:rsidRDefault="009C018E" w:rsidP="009C018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36" w:name="RNESC200"/>
      <w:bookmarkStart w:id="1637" w:name="_Toc454334893"/>
      <w:bookmarkEnd w:id="1636"/>
      <w:r w:rsidRPr="00257941">
        <w:rPr>
          <w:lang w:eastAsia="en-US"/>
        </w:rPr>
        <w:t xml:space="preserve">RNESC200 </w:t>
      </w:r>
      <w:r w:rsidR="00BB77FE" w:rsidRPr="00257941">
        <w:rPr>
          <w:lang w:eastAsia="en-US"/>
        </w:rPr>
        <w:t>Cálculo de Carga sugerida Promedio</w:t>
      </w:r>
      <w:bookmarkEnd w:id="1637"/>
    </w:p>
    <w:p w:rsidR="00BB77FE" w:rsidRPr="00257941" w:rsidRDefault="00BB77FE" w:rsidP="00BB77FE">
      <w:pPr>
        <w:rPr>
          <w:sz w:val="20"/>
          <w:szCs w:val="20"/>
        </w:rPr>
      </w:pPr>
      <w:r w:rsidRPr="00257941">
        <w:rPr>
          <w:sz w:val="20"/>
          <w:szCs w:val="20"/>
        </w:rPr>
        <w:t>Se debe obtener todo los productos que fueron vendidos en los días de visita que estén comprendidos en el periodo del número de semanas proporcionado más los productos pedidos por el vendedor menos el inventario actual del almacén a bordo, es decir:</w:t>
      </w:r>
    </w:p>
    <w:p w:rsidR="00BB77FE" w:rsidRPr="00257941" w:rsidRDefault="00BB77FE" w:rsidP="00BB77FE">
      <w:pPr>
        <w:rPr>
          <w:sz w:val="20"/>
          <w:szCs w:val="20"/>
        </w:rPr>
      </w:pPr>
      <w:r w:rsidRPr="00257941">
        <w:rPr>
          <w:sz w:val="20"/>
          <w:szCs w:val="20"/>
        </w:rPr>
        <w:t>Ventas históricas (semanas proporcionadas) + Pedidos – inventario a bordo</w:t>
      </w:r>
    </w:p>
    <w:p w:rsidR="009C018E" w:rsidRPr="00257941" w:rsidRDefault="009C018E" w:rsidP="006540EE">
      <w:pPr>
        <w:rPr>
          <w:sz w:val="20"/>
          <w:lang w:eastAsia="en-US"/>
        </w:rPr>
      </w:pPr>
    </w:p>
    <w:p w:rsidR="00514473" w:rsidRPr="00257941" w:rsidRDefault="00514473" w:rsidP="0051447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38" w:name="RNESC201"/>
      <w:bookmarkStart w:id="1639" w:name="_Toc454334894"/>
      <w:bookmarkEnd w:id="1638"/>
      <w:r w:rsidRPr="00257941">
        <w:rPr>
          <w:lang w:eastAsia="en-US"/>
        </w:rPr>
        <w:t>RNESC201 Producto a Registrar en el Detalle para la Carga sugerida Promedio</w:t>
      </w:r>
      <w:bookmarkEnd w:id="1639"/>
    </w:p>
    <w:p w:rsidR="009C018E" w:rsidRPr="00257941" w:rsidRDefault="009C018E" w:rsidP="009C018E">
      <w:pPr>
        <w:rPr>
          <w:sz w:val="20"/>
          <w:szCs w:val="20"/>
        </w:rPr>
      </w:pPr>
      <w:r w:rsidRPr="00257941">
        <w:rPr>
          <w:sz w:val="20"/>
          <w:szCs w:val="20"/>
        </w:rPr>
        <w:t xml:space="preserve">Se debe presentar un listado de todos los productos </w:t>
      </w:r>
      <w:r w:rsidR="00514473" w:rsidRPr="00257941">
        <w:rPr>
          <w:sz w:val="20"/>
          <w:szCs w:val="20"/>
        </w:rPr>
        <w:t>obtenidos del cálculo de carga sugerida Promedio</w:t>
      </w:r>
    </w:p>
    <w:p w:rsidR="00514473" w:rsidRPr="00257941" w:rsidRDefault="00514473" w:rsidP="009C018E">
      <w:pPr>
        <w:rPr>
          <w:sz w:val="20"/>
          <w:szCs w:val="20"/>
        </w:rPr>
      </w:pPr>
    </w:p>
    <w:p w:rsidR="00D00F7E" w:rsidRPr="00257941" w:rsidRDefault="00D00F7E" w:rsidP="00D00F7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40" w:name="RNESC202"/>
      <w:bookmarkStart w:id="1641" w:name="_Toc454334895"/>
      <w:bookmarkEnd w:id="1640"/>
      <w:r w:rsidRPr="00257941">
        <w:rPr>
          <w:bCs w:val="0"/>
          <w:szCs w:val="20"/>
          <w:lang w:eastAsia="en-US"/>
        </w:rPr>
        <w:lastRenderedPageBreak/>
        <w:t>RNESC</w:t>
      </w:r>
      <w:r w:rsidR="00362E5C" w:rsidRPr="00257941">
        <w:rPr>
          <w:bCs w:val="0"/>
          <w:szCs w:val="20"/>
          <w:lang w:eastAsia="en-US"/>
        </w:rPr>
        <w:t>202</w:t>
      </w:r>
      <w:r w:rsidRPr="00257941">
        <w:rPr>
          <w:bCs w:val="0"/>
          <w:szCs w:val="20"/>
          <w:lang w:eastAsia="en-US"/>
        </w:rPr>
        <w:t xml:space="preserve"> Unidad del producto a mostrar para la Carga sugerida.</w:t>
      </w:r>
      <w:bookmarkEnd w:id="1641"/>
    </w:p>
    <w:p w:rsidR="00D00F7E" w:rsidRPr="00257941" w:rsidRDefault="00D00F7E" w:rsidP="00D00F7E">
      <w:pPr>
        <w:rPr>
          <w:rFonts w:cs="Arial"/>
          <w:sz w:val="20"/>
          <w:szCs w:val="20"/>
        </w:rPr>
      </w:pPr>
      <w:r w:rsidRPr="00257941">
        <w:rPr>
          <w:sz w:val="20"/>
          <w:szCs w:val="20"/>
        </w:rPr>
        <w:t xml:space="preserve">Se deberá presentar la unidad indicada en el producto sugerido y deberá permitir seleccionar una unidad de medida que será relaciona al producto. </w:t>
      </w:r>
    </w:p>
    <w:p w:rsidR="009C018E" w:rsidRPr="00257941" w:rsidRDefault="009C018E" w:rsidP="006540EE">
      <w:pPr>
        <w:rPr>
          <w:sz w:val="20"/>
          <w:lang w:eastAsia="en-US"/>
        </w:rPr>
      </w:pPr>
    </w:p>
    <w:p w:rsidR="00362E5C" w:rsidRPr="00257941" w:rsidRDefault="00362E5C" w:rsidP="00362E5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42" w:name="RNESC203"/>
      <w:bookmarkStart w:id="1643" w:name="_Toc308697248"/>
      <w:bookmarkStart w:id="1644" w:name="_Toc454334896"/>
      <w:bookmarkEnd w:id="1642"/>
      <w:r w:rsidRPr="00257941">
        <w:rPr>
          <w:bCs w:val="0"/>
          <w:szCs w:val="20"/>
          <w:lang w:eastAsia="en-US"/>
        </w:rPr>
        <w:t>RNESC203 Cantidad Sugerida para Carga Promedio</w:t>
      </w:r>
      <w:bookmarkEnd w:id="1643"/>
      <w:bookmarkEnd w:id="1644"/>
    </w:p>
    <w:p w:rsidR="00362E5C" w:rsidRPr="00257941" w:rsidRDefault="00362E5C" w:rsidP="00362E5C">
      <w:pPr>
        <w:rPr>
          <w:sz w:val="20"/>
          <w:szCs w:val="20"/>
        </w:rPr>
      </w:pPr>
      <w:r w:rsidRPr="00257941">
        <w:rPr>
          <w:sz w:val="20"/>
          <w:szCs w:val="20"/>
        </w:rPr>
        <w:t>La cantidad de carga sugerida de producto resultado del cálculo para la carga sugerida promedio.</w:t>
      </w:r>
    </w:p>
    <w:p w:rsidR="00362E5C" w:rsidRPr="00257941" w:rsidRDefault="00362E5C" w:rsidP="00362E5C">
      <w:pPr>
        <w:rPr>
          <w:sz w:val="20"/>
          <w:szCs w:val="20"/>
        </w:rPr>
      </w:pPr>
    </w:p>
    <w:p w:rsidR="00362E5C" w:rsidRPr="00257941" w:rsidRDefault="00362E5C" w:rsidP="00362E5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45" w:name="RNESC204"/>
      <w:bookmarkStart w:id="1646" w:name="_Toc454334897"/>
      <w:bookmarkEnd w:id="1645"/>
      <w:r w:rsidRPr="00257941">
        <w:rPr>
          <w:bCs w:val="0"/>
          <w:szCs w:val="20"/>
          <w:lang w:eastAsia="en-US"/>
        </w:rPr>
        <w:t>RNESC204 Cantidad de Producto para Carga Promedio</w:t>
      </w:r>
      <w:bookmarkEnd w:id="1646"/>
    </w:p>
    <w:p w:rsidR="00362E5C" w:rsidRPr="00257941" w:rsidRDefault="00362E5C" w:rsidP="00362E5C">
      <w:pPr>
        <w:rPr>
          <w:sz w:val="20"/>
          <w:szCs w:val="20"/>
        </w:rPr>
      </w:pPr>
      <w:r w:rsidRPr="00257941">
        <w:rPr>
          <w:sz w:val="20"/>
          <w:szCs w:val="20"/>
        </w:rPr>
        <w:t>Se presenta por default la cantidad de carga sugerida de productos, la cual permite modificar manualmente los productos que se cargaran.</w:t>
      </w:r>
    </w:p>
    <w:p w:rsidR="00362E5C" w:rsidRPr="00257941" w:rsidRDefault="00362E5C" w:rsidP="006540EE">
      <w:pPr>
        <w:rPr>
          <w:sz w:val="20"/>
          <w:lang w:eastAsia="en-US"/>
        </w:rPr>
      </w:pPr>
    </w:p>
    <w:p w:rsidR="00362E5C" w:rsidRPr="00257941" w:rsidRDefault="00362E5C" w:rsidP="00362E5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47" w:name="RNESC205"/>
      <w:bookmarkStart w:id="1648" w:name="_Toc454334898"/>
      <w:bookmarkEnd w:id="1647"/>
      <w:r w:rsidRPr="00257941">
        <w:rPr>
          <w:bCs w:val="0"/>
          <w:szCs w:val="20"/>
          <w:lang w:eastAsia="en-US"/>
        </w:rPr>
        <w:t xml:space="preserve">RNESC205 Fase </w:t>
      </w:r>
      <w:r w:rsidR="0027339C" w:rsidRPr="00257941">
        <w:rPr>
          <w:bCs w:val="0"/>
          <w:szCs w:val="20"/>
          <w:lang w:eastAsia="en-US"/>
        </w:rPr>
        <w:t>Exportar</w:t>
      </w:r>
      <w:r w:rsidRPr="00257941">
        <w:rPr>
          <w:bCs w:val="0"/>
          <w:szCs w:val="20"/>
          <w:lang w:eastAsia="en-US"/>
        </w:rPr>
        <w:t xml:space="preserve"> para Carga sugerida Promedio</w:t>
      </w:r>
      <w:bookmarkEnd w:id="1648"/>
    </w:p>
    <w:p w:rsidR="00362E5C" w:rsidRDefault="00362E5C" w:rsidP="00362E5C">
      <w:pPr>
        <w:rPr>
          <w:sz w:val="20"/>
        </w:rPr>
      </w:pPr>
      <w:r w:rsidRPr="00257941">
        <w:rPr>
          <w:sz w:val="20"/>
        </w:rPr>
        <w:t>Se deberá cambia fase de la carga de “Captura” a “</w:t>
      </w:r>
      <w:r w:rsidR="00F16341" w:rsidRPr="00257941">
        <w:rPr>
          <w:sz w:val="20"/>
        </w:rPr>
        <w:t>Exporta</w:t>
      </w:r>
      <w:r w:rsidR="0027339C" w:rsidRPr="00257941">
        <w:rPr>
          <w:sz w:val="20"/>
        </w:rPr>
        <w:t>r</w:t>
      </w:r>
      <w:r w:rsidRPr="00257941">
        <w:rPr>
          <w:sz w:val="20"/>
        </w:rPr>
        <w:t>”, de acuerdo con el valor por referencia “Fases de la transacción”.</w:t>
      </w:r>
    </w:p>
    <w:p w:rsidR="00F17609" w:rsidRDefault="00F17609" w:rsidP="00362E5C">
      <w:pPr>
        <w:rPr>
          <w:sz w:val="20"/>
        </w:rPr>
      </w:pPr>
    </w:p>
    <w:p w:rsidR="008F4707" w:rsidRPr="00257941" w:rsidRDefault="008F4707" w:rsidP="008F470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49" w:name="RNESC206"/>
      <w:bookmarkStart w:id="1650" w:name="_Toc454334899"/>
      <w:bookmarkEnd w:id="1649"/>
      <w:r w:rsidRPr="00257941">
        <w:rPr>
          <w:bCs w:val="0"/>
          <w:szCs w:val="20"/>
          <w:lang w:eastAsia="en-US"/>
        </w:rPr>
        <w:t>RNESC20</w:t>
      </w:r>
      <w:r>
        <w:rPr>
          <w:bCs w:val="0"/>
          <w:szCs w:val="20"/>
          <w:lang w:eastAsia="en-US"/>
        </w:rPr>
        <w:t>6 Método de Pago</w:t>
      </w:r>
      <w:bookmarkEnd w:id="1650"/>
    </w:p>
    <w:p w:rsidR="00F17609" w:rsidRPr="00B57A79" w:rsidRDefault="00F17609" w:rsidP="00F17609">
      <w:pPr>
        <w:rPr>
          <w:sz w:val="20"/>
          <w:szCs w:val="20"/>
        </w:rPr>
      </w:pPr>
      <w:r w:rsidRPr="00B57A79">
        <w:rPr>
          <w:sz w:val="20"/>
          <w:szCs w:val="20"/>
        </w:rPr>
        <w:t>Se de presentar un listado con los métodos de pago de acuerdo con el valor por referencia “PAGO”</w:t>
      </w:r>
    </w:p>
    <w:p w:rsidR="008F4707" w:rsidRPr="00257941" w:rsidRDefault="008F4707" w:rsidP="008F4707">
      <w:pPr>
        <w:rPr>
          <w:sz w:val="20"/>
          <w:lang w:eastAsia="en-US"/>
        </w:rPr>
      </w:pPr>
    </w:p>
    <w:p w:rsidR="008F4707" w:rsidRPr="00257941" w:rsidRDefault="008F4707" w:rsidP="008F470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51" w:name="RNESC207"/>
      <w:bookmarkStart w:id="1652" w:name="_Toc454334900"/>
      <w:bookmarkEnd w:id="1651"/>
      <w:r w:rsidRPr="00257941">
        <w:rPr>
          <w:bCs w:val="0"/>
          <w:szCs w:val="20"/>
          <w:lang w:eastAsia="en-US"/>
        </w:rPr>
        <w:t>RNESC20</w:t>
      </w:r>
      <w:r>
        <w:rPr>
          <w:bCs w:val="0"/>
          <w:szCs w:val="20"/>
          <w:lang w:eastAsia="en-US"/>
        </w:rPr>
        <w:t>7 Concatenar métodos de pago</w:t>
      </w:r>
      <w:bookmarkEnd w:id="1652"/>
    </w:p>
    <w:p w:rsidR="00AE5260" w:rsidRPr="00B57A79" w:rsidRDefault="00AE5260" w:rsidP="00AE5260">
      <w:pPr>
        <w:rPr>
          <w:b/>
          <w:bCs/>
          <w:sz w:val="20"/>
          <w:szCs w:val="20"/>
        </w:rPr>
      </w:pPr>
      <w:r w:rsidRPr="00B57A79">
        <w:rPr>
          <w:sz w:val="20"/>
          <w:szCs w:val="20"/>
        </w:rPr>
        <w:t>Se concatenan los métodos de pago seleccionados</w:t>
      </w:r>
      <w:r w:rsidR="00105F99" w:rsidRPr="00B57A79">
        <w:rPr>
          <w:sz w:val="20"/>
          <w:szCs w:val="20"/>
        </w:rPr>
        <w:t xml:space="preserve"> separados por comas</w:t>
      </w:r>
    </w:p>
    <w:p w:rsidR="008F4707" w:rsidRPr="00B57A79" w:rsidRDefault="008F4707" w:rsidP="008F4707">
      <w:pPr>
        <w:rPr>
          <w:b/>
          <w:bCs/>
          <w:sz w:val="20"/>
          <w:szCs w:val="20"/>
        </w:rPr>
      </w:pPr>
    </w:p>
    <w:p w:rsidR="008F4707" w:rsidRDefault="008F4707" w:rsidP="008F470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53" w:name="RNESC208"/>
      <w:bookmarkStart w:id="1654" w:name="_Toc454334901"/>
      <w:bookmarkEnd w:id="1653"/>
      <w:r w:rsidRPr="00257941">
        <w:rPr>
          <w:bCs w:val="0"/>
          <w:szCs w:val="20"/>
          <w:lang w:eastAsia="en-US"/>
        </w:rPr>
        <w:t>RNESC20</w:t>
      </w:r>
      <w:r>
        <w:rPr>
          <w:bCs w:val="0"/>
          <w:szCs w:val="20"/>
          <w:lang w:eastAsia="en-US"/>
        </w:rPr>
        <w:t>8 Excluir Efectivo y No Identificado</w:t>
      </w:r>
      <w:bookmarkEnd w:id="1654"/>
    </w:p>
    <w:p w:rsidR="008F4707" w:rsidRPr="00B57A79" w:rsidRDefault="008F4707" w:rsidP="008F4707">
      <w:pPr>
        <w:rPr>
          <w:sz w:val="20"/>
        </w:rPr>
      </w:pPr>
      <w:r>
        <w:rPr>
          <w:sz w:val="20"/>
          <w:lang w:val="es-MX" w:eastAsia="en-US"/>
        </w:rPr>
        <w:t>No se deberá de presentar información del tipo de método de pago correspondiente a “Efectivo” o grupo “E” según corresponda al producto, ni del grupo No Identificado “NI”</w:t>
      </w:r>
    </w:p>
    <w:p w:rsidR="00A35D01" w:rsidRDefault="00A35D01" w:rsidP="006540EE">
      <w:pPr>
        <w:rPr>
          <w:sz w:val="20"/>
          <w:lang w:eastAsia="en-US"/>
        </w:rPr>
      </w:pPr>
    </w:p>
    <w:p w:rsidR="00C354A9" w:rsidRDefault="00C354A9" w:rsidP="00C354A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55" w:name="RNESC209"/>
      <w:bookmarkStart w:id="1656" w:name="_Toc454334902"/>
      <w:r w:rsidRPr="00257941">
        <w:rPr>
          <w:bCs w:val="0"/>
          <w:szCs w:val="20"/>
          <w:lang w:eastAsia="en-US"/>
        </w:rPr>
        <w:t>RNESC20</w:t>
      </w:r>
      <w:r w:rsidR="00A73E82">
        <w:rPr>
          <w:bCs w:val="0"/>
          <w:szCs w:val="20"/>
          <w:lang w:eastAsia="en-US"/>
        </w:rPr>
        <w:t>9</w:t>
      </w:r>
      <w:r>
        <w:rPr>
          <w:bCs w:val="0"/>
          <w:szCs w:val="20"/>
          <w:lang w:eastAsia="en-US"/>
        </w:rPr>
        <w:t xml:space="preserve"> </w:t>
      </w:r>
      <w:r w:rsidR="009A5677">
        <w:rPr>
          <w:bCs w:val="0"/>
          <w:szCs w:val="20"/>
          <w:lang w:eastAsia="en-US"/>
        </w:rPr>
        <w:t>Decrementar</w:t>
      </w:r>
      <w:r w:rsidR="00A73E82">
        <w:rPr>
          <w:bCs w:val="0"/>
          <w:szCs w:val="20"/>
          <w:lang w:eastAsia="en-US"/>
        </w:rPr>
        <w:t xml:space="preserve"> el Orden de Ejecución de la Interfaz</w:t>
      </w:r>
      <w:bookmarkEnd w:id="1656"/>
    </w:p>
    <w:bookmarkEnd w:id="1655"/>
    <w:p w:rsidR="00C354A9" w:rsidRPr="00B57A79" w:rsidRDefault="00A73E82" w:rsidP="00C354A9">
      <w:pPr>
        <w:rPr>
          <w:sz w:val="20"/>
        </w:rPr>
      </w:pPr>
      <w:r>
        <w:rPr>
          <w:sz w:val="20"/>
          <w:lang w:val="es-MX" w:eastAsia="en-US"/>
        </w:rPr>
        <w:t>S</w:t>
      </w:r>
      <w:r w:rsidR="00C354A9">
        <w:rPr>
          <w:sz w:val="20"/>
          <w:lang w:val="es-MX" w:eastAsia="en-US"/>
        </w:rPr>
        <w:t xml:space="preserve">e deberá </w:t>
      </w:r>
      <w:r w:rsidR="009A5677">
        <w:rPr>
          <w:sz w:val="20"/>
          <w:lang w:val="es-MX" w:eastAsia="en-US"/>
        </w:rPr>
        <w:t>decrementar</w:t>
      </w:r>
      <w:r>
        <w:rPr>
          <w:sz w:val="20"/>
          <w:lang w:val="es-MX" w:eastAsia="en-US"/>
        </w:rPr>
        <w:t xml:space="preserve"> </w:t>
      </w:r>
      <w:r w:rsidR="009A5677">
        <w:rPr>
          <w:sz w:val="20"/>
          <w:lang w:val="es-MX" w:eastAsia="en-US"/>
        </w:rPr>
        <w:t xml:space="preserve">en uno </w:t>
      </w:r>
      <w:r>
        <w:rPr>
          <w:sz w:val="20"/>
          <w:lang w:val="es-MX" w:eastAsia="en-US"/>
        </w:rPr>
        <w:t xml:space="preserve">el orden </w:t>
      </w:r>
      <w:r w:rsidR="009A5677">
        <w:rPr>
          <w:sz w:val="20"/>
          <w:lang w:val="es-MX" w:eastAsia="en-US"/>
        </w:rPr>
        <w:t xml:space="preserve">de ejecución </w:t>
      </w:r>
      <w:r>
        <w:rPr>
          <w:sz w:val="20"/>
          <w:lang w:val="es-MX" w:eastAsia="en-US"/>
        </w:rPr>
        <w:t xml:space="preserve">actual </w:t>
      </w:r>
      <w:r w:rsidR="009A5677">
        <w:rPr>
          <w:sz w:val="20"/>
          <w:lang w:val="es-MX" w:eastAsia="en-US"/>
        </w:rPr>
        <w:t>de la interfaz cada vez que se seleccione la opción Subir, presentando al mismo tiempo el registro en la posición correspondiente al orden</w:t>
      </w:r>
      <w:r w:rsidR="00AE0597">
        <w:rPr>
          <w:sz w:val="20"/>
          <w:lang w:val="es-MX" w:eastAsia="en-US"/>
        </w:rPr>
        <w:t xml:space="preserve"> en el </w:t>
      </w:r>
      <w:r w:rsidR="003372CF">
        <w:rPr>
          <w:sz w:val="20"/>
          <w:lang w:val="es-MX" w:eastAsia="en-US"/>
        </w:rPr>
        <w:t>listado</w:t>
      </w:r>
      <w:r w:rsidR="00AE0597">
        <w:rPr>
          <w:sz w:val="20"/>
          <w:lang w:val="es-MX" w:eastAsia="en-US"/>
        </w:rPr>
        <w:t>.</w:t>
      </w:r>
      <w:r w:rsidR="00546BEF">
        <w:rPr>
          <w:sz w:val="20"/>
          <w:lang w:val="es-MX" w:eastAsia="en-US"/>
        </w:rPr>
        <w:t xml:space="preserve"> (bjimenez)</w:t>
      </w:r>
    </w:p>
    <w:p w:rsidR="00C354A9" w:rsidRDefault="00C354A9" w:rsidP="006540EE">
      <w:pPr>
        <w:rPr>
          <w:sz w:val="20"/>
          <w:lang w:eastAsia="en-US"/>
        </w:rPr>
      </w:pPr>
    </w:p>
    <w:p w:rsidR="00AE0597" w:rsidRDefault="00AE0597" w:rsidP="00AE059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57" w:name="RNESC210"/>
      <w:bookmarkStart w:id="1658" w:name="_Toc454334903"/>
      <w:r w:rsidRPr="00257941">
        <w:rPr>
          <w:bCs w:val="0"/>
          <w:szCs w:val="20"/>
          <w:lang w:eastAsia="en-US"/>
        </w:rPr>
        <w:t>RNESC2</w:t>
      </w:r>
      <w:r>
        <w:rPr>
          <w:bCs w:val="0"/>
          <w:szCs w:val="20"/>
          <w:lang w:eastAsia="en-US"/>
        </w:rPr>
        <w:t>10 Incrementar el Orden de Ejecución de la Interfaz</w:t>
      </w:r>
      <w:bookmarkEnd w:id="1658"/>
    </w:p>
    <w:bookmarkEnd w:id="1657"/>
    <w:p w:rsidR="00AE0597" w:rsidRPr="00B57A79" w:rsidRDefault="00AE0597" w:rsidP="00AE0597">
      <w:pPr>
        <w:rPr>
          <w:sz w:val="20"/>
        </w:rPr>
      </w:pPr>
      <w:r>
        <w:rPr>
          <w:sz w:val="20"/>
          <w:lang w:val="es-MX" w:eastAsia="en-US"/>
        </w:rPr>
        <w:t xml:space="preserve">Se deberá incrementar en uno el orden de ejecución actual de la interfaz cada vez que se seleccione la opción </w:t>
      </w:r>
      <w:r w:rsidR="003372CF">
        <w:rPr>
          <w:sz w:val="20"/>
          <w:lang w:val="es-MX" w:eastAsia="en-US"/>
        </w:rPr>
        <w:t>Bajar</w:t>
      </w:r>
      <w:r>
        <w:rPr>
          <w:sz w:val="20"/>
          <w:lang w:val="es-MX" w:eastAsia="en-US"/>
        </w:rPr>
        <w:t xml:space="preserve">, presentando al mismo tiempo el registro en la posición correspondiente al orden en el </w:t>
      </w:r>
      <w:r w:rsidR="003372CF">
        <w:rPr>
          <w:sz w:val="20"/>
          <w:lang w:val="es-MX" w:eastAsia="en-US"/>
        </w:rPr>
        <w:t>listado</w:t>
      </w:r>
      <w:r>
        <w:rPr>
          <w:sz w:val="20"/>
          <w:lang w:val="es-MX" w:eastAsia="en-US"/>
        </w:rPr>
        <w:t>.</w:t>
      </w:r>
      <w:r w:rsidR="00546BEF">
        <w:rPr>
          <w:sz w:val="20"/>
          <w:lang w:val="es-MX" w:eastAsia="en-US"/>
        </w:rPr>
        <w:t xml:space="preserve"> (bjimenez</w:t>
      </w:r>
      <w:r w:rsidR="0084725E">
        <w:rPr>
          <w:sz w:val="20"/>
          <w:lang w:val="es-MX" w:eastAsia="en-US"/>
        </w:rPr>
        <w:t>)</w:t>
      </w:r>
    </w:p>
    <w:p w:rsidR="00AE0597" w:rsidRDefault="00AE0597" w:rsidP="006540EE">
      <w:pPr>
        <w:rPr>
          <w:sz w:val="20"/>
          <w:lang w:eastAsia="en-US"/>
        </w:rPr>
      </w:pPr>
    </w:p>
    <w:p w:rsidR="00D00F56" w:rsidRDefault="00D00F56" w:rsidP="00D00F5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59" w:name="RNESC211"/>
      <w:bookmarkStart w:id="1660" w:name="_Toc454334904"/>
      <w:r w:rsidRPr="00257941">
        <w:rPr>
          <w:bCs w:val="0"/>
          <w:szCs w:val="20"/>
          <w:lang w:eastAsia="en-US"/>
        </w:rPr>
        <w:t>RNESC2</w:t>
      </w:r>
      <w:r>
        <w:rPr>
          <w:bCs w:val="0"/>
          <w:szCs w:val="20"/>
          <w:lang w:eastAsia="en-US"/>
        </w:rPr>
        <w:t>11 Re</w:t>
      </w:r>
      <w:r w:rsidR="000D7498">
        <w:rPr>
          <w:bCs w:val="0"/>
          <w:szCs w:val="20"/>
          <w:lang w:eastAsia="en-US"/>
        </w:rPr>
        <w:t>ajustar</w:t>
      </w:r>
      <w:r>
        <w:rPr>
          <w:bCs w:val="0"/>
          <w:szCs w:val="20"/>
          <w:lang w:eastAsia="en-US"/>
        </w:rPr>
        <w:t xml:space="preserve"> Orden de Ejecución de la Interfaz</w:t>
      </w:r>
      <w:bookmarkEnd w:id="1660"/>
    </w:p>
    <w:bookmarkEnd w:id="1659"/>
    <w:p w:rsidR="00D00F56" w:rsidRPr="00B57A79" w:rsidRDefault="00EC4340" w:rsidP="00D00F56">
      <w:pPr>
        <w:rPr>
          <w:sz w:val="20"/>
        </w:rPr>
      </w:pPr>
      <w:r>
        <w:rPr>
          <w:sz w:val="20"/>
          <w:lang w:val="es-MX" w:eastAsia="en-US"/>
        </w:rPr>
        <w:t xml:space="preserve">En caso de que </w:t>
      </w:r>
      <w:r w:rsidR="000D7498">
        <w:rPr>
          <w:sz w:val="20"/>
          <w:lang w:val="es-MX" w:eastAsia="en-US"/>
        </w:rPr>
        <w:t>la estructura del esquema haya tenido diferencias respecto a la confguració</w:t>
      </w:r>
      <w:r>
        <w:rPr>
          <w:sz w:val="20"/>
          <w:lang w:val="es-MX" w:eastAsia="en-US"/>
        </w:rPr>
        <w:t>n</w:t>
      </w:r>
      <w:r w:rsidR="000D7498">
        <w:rPr>
          <w:sz w:val="20"/>
          <w:lang w:val="es-MX" w:eastAsia="en-US"/>
        </w:rPr>
        <w:t xml:space="preserve"> almacenada y se hayan elimiando nodos o atributos origen, s</w:t>
      </w:r>
      <w:r w:rsidR="00D00F56">
        <w:rPr>
          <w:sz w:val="20"/>
          <w:lang w:val="es-MX" w:eastAsia="en-US"/>
        </w:rPr>
        <w:t xml:space="preserve">e deberá </w:t>
      </w:r>
      <w:r w:rsidR="000D7498">
        <w:rPr>
          <w:sz w:val="20"/>
          <w:lang w:val="es-MX" w:eastAsia="en-US"/>
        </w:rPr>
        <w:t xml:space="preserve">reajustar el orden de ejecución de </w:t>
      </w:r>
      <w:r>
        <w:rPr>
          <w:sz w:val="20"/>
          <w:lang w:val="es-MX" w:eastAsia="en-US"/>
        </w:rPr>
        <w:t>las interfaces que hayan permanecido, eliminando los huecos existentes y reasignando los números consecutivamente.</w:t>
      </w:r>
      <w:r w:rsidR="00D96A5F">
        <w:rPr>
          <w:sz w:val="20"/>
          <w:lang w:val="es-MX" w:eastAsia="en-US"/>
        </w:rPr>
        <w:t xml:space="preserve"> En caso de que se hayan agregado nuevos nodos elemento al esquema, estos deberán ser ordenados al final de la lista, asignandoles la numeración correspondiente.</w:t>
      </w:r>
      <w:r w:rsidR="00546BEF">
        <w:rPr>
          <w:sz w:val="20"/>
          <w:lang w:val="es-MX" w:eastAsia="en-US"/>
        </w:rPr>
        <w:t xml:space="preserve"> (bjimenez</w:t>
      </w:r>
      <w:r w:rsidR="00EA7F1B">
        <w:rPr>
          <w:sz w:val="20"/>
          <w:lang w:val="es-MX" w:eastAsia="en-US"/>
        </w:rPr>
        <w:t>)</w:t>
      </w:r>
    </w:p>
    <w:p w:rsidR="00D00F56" w:rsidRDefault="00D00F56" w:rsidP="006540EE">
      <w:pPr>
        <w:rPr>
          <w:sz w:val="20"/>
          <w:lang w:eastAsia="en-US"/>
        </w:rPr>
      </w:pPr>
    </w:p>
    <w:p w:rsidR="00DD7178" w:rsidRDefault="00DD7178" w:rsidP="00DD71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61" w:name="RNESC212"/>
      <w:bookmarkStart w:id="1662" w:name="_Toc454334905"/>
      <w:r w:rsidRPr="00257941">
        <w:rPr>
          <w:bCs w:val="0"/>
          <w:szCs w:val="20"/>
          <w:lang w:eastAsia="en-US"/>
        </w:rPr>
        <w:t>RNESC2</w:t>
      </w:r>
      <w:r>
        <w:rPr>
          <w:bCs w:val="0"/>
          <w:szCs w:val="20"/>
          <w:lang w:eastAsia="en-US"/>
        </w:rPr>
        <w:t>12 Listado de Procedimientos de Importación de Datos</w:t>
      </w:r>
      <w:bookmarkEnd w:id="1662"/>
    </w:p>
    <w:bookmarkEnd w:id="1661"/>
    <w:p w:rsidR="00DD7178" w:rsidRPr="00B57A79" w:rsidRDefault="00DD7178" w:rsidP="00DD7178">
      <w:pPr>
        <w:rPr>
          <w:sz w:val="20"/>
        </w:rPr>
      </w:pPr>
      <w:r>
        <w:rPr>
          <w:sz w:val="20"/>
          <w:lang w:val="es-MX" w:eastAsia="en-US"/>
        </w:rPr>
        <w:t>Se deberá presentar un listado con todos los procedimientos almacenados del sistema, cuyo nombre inicie con el prefijo “sp_import”. (bjimenez)</w:t>
      </w:r>
    </w:p>
    <w:p w:rsidR="00DD7178" w:rsidRPr="00B57A79" w:rsidRDefault="00DD7178" w:rsidP="006540EE">
      <w:pPr>
        <w:rPr>
          <w:sz w:val="20"/>
          <w:lang w:eastAsia="en-US"/>
        </w:rPr>
      </w:pPr>
    </w:p>
    <w:p w:rsidR="00362E5C" w:rsidRPr="001C00CA" w:rsidRDefault="00362E5C" w:rsidP="006540EE">
      <w:pPr>
        <w:rPr>
          <w:sz w:val="20"/>
          <w:lang w:eastAsia="en-US"/>
        </w:rPr>
      </w:pPr>
    </w:p>
    <w:p w:rsidR="00FC1F89" w:rsidRPr="00A823F3" w:rsidRDefault="00FC1F89" w:rsidP="00FC1F89">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1663" w:name="_Toc454334906"/>
      <w:r w:rsidRPr="00A823F3">
        <w:rPr>
          <w:bCs w:val="0"/>
          <w:szCs w:val="20"/>
          <w:lang w:eastAsia="en-US"/>
        </w:rPr>
        <w:t>Grupo Reglas de Negocio WEB</w:t>
      </w:r>
      <w:bookmarkEnd w:id="1663"/>
    </w:p>
    <w:p w:rsidR="00FC1F89" w:rsidRPr="00A823F3" w:rsidRDefault="00FC1F89" w:rsidP="00FC1F89">
      <w:pPr>
        <w:rPr>
          <w:lang w:val="es-MX" w:eastAsia="en-US"/>
        </w:rPr>
      </w:pPr>
    </w:p>
    <w:p w:rsidR="00FC1F89" w:rsidRPr="00A823F3" w:rsidRDefault="00FC1F89" w:rsidP="00FC1F8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64" w:name="RNWEB001"/>
      <w:bookmarkStart w:id="1665" w:name="_Toc454334907"/>
      <w:r w:rsidRPr="00A823F3">
        <w:rPr>
          <w:bCs w:val="0"/>
          <w:szCs w:val="20"/>
          <w:lang w:eastAsia="en-US"/>
        </w:rPr>
        <w:t>RNWEB0</w:t>
      </w:r>
      <w:r w:rsidR="000F1A95" w:rsidRPr="00A823F3">
        <w:rPr>
          <w:bCs w:val="0"/>
          <w:szCs w:val="20"/>
          <w:lang w:eastAsia="en-US"/>
        </w:rPr>
        <w:t>0</w:t>
      </w:r>
      <w:r w:rsidRPr="00A823F3">
        <w:rPr>
          <w:bCs w:val="0"/>
          <w:szCs w:val="20"/>
          <w:lang w:eastAsia="en-US"/>
        </w:rPr>
        <w:t xml:space="preserve">1 </w:t>
      </w:r>
      <w:r w:rsidR="008376A7" w:rsidRPr="00A823F3">
        <w:rPr>
          <w:bCs w:val="0"/>
          <w:szCs w:val="20"/>
          <w:lang w:eastAsia="en-US"/>
        </w:rPr>
        <w:t>Sub</w:t>
      </w:r>
      <w:r w:rsidR="00B841A4" w:rsidRPr="00A823F3">
        <w:rPr>
          <w:bCs w:val="0"/>
          <w:szCs w:val="20"/>
          <w:lang w:eastAsia="en-US"/>
        </w:rPr>
        <w:t>-E</w:t>
      </w:r>
      <w:r w:rsidR="006B5D8A" w:rsidRPr="00A823F3">
        <w:rPr>
          <w:bCs w:val="0"/>
          <w:szCs w:val="20"/>
          <w:lang w:eastAsia="en-US"/>
        </w:rPr>
        <w:t>squemas de Clientes</w:t>
      </w:r>
      <w:bookmarkEnd w:id="1665"/>
    </w:p>
    <w:bookmarkEnd w:id="1664"/>
    <w:p w:rsidR="00E85F94" w:rsidRPr="00A823F3" w:rsidRDefault="00DC67B7" w:rsidP="006B5D8A">
      <w:pPr>
        <w:rPr>
          <w:sz w:val="20"/>
          <w:szCs w:val="20"/>
          <w:lang w:val="es-MX" w:eastAsia="en-US"/>
        </w:rPr>
      </w:pPr>
      <w:r w:rsidRPr="00A823F3">
        <w:rPr>
          <w:sz w:val="20"/>
          <w:szCs w:val="20"/>
          <w:lang w:val="es-MX" w:eastAsia="en-US"/>
        </w:rPr>
        <w:t xml:space="preserve">Se deberá obtener la información correspondiente a los esquemas </w:t>
      </w:r>
      <w:r w:rsidR="008376A7" w:rsidRPr="00A823F3">
        <w:rPr>
          <w:sz w:val="20"/>
          <w:szCs w:val="20"/>
          <w:lang w:val="es-MX" w:eastAsia="en-US"/>
        </w:rPr>
        <w:t>de tipo Clientes, que se encuentren Activos, y que tengan asociado un esquema padre (EsquemaIDPadre &lt;&gt; NULL).</w:t>
      </w:r>
    </w:p>
    <w:p w:rsidR="00750623" w:rsidRPr="00A823F3" w:rsidRDefault="00750623" w:rsidP="00587599">
      <w:pPr>
        <w:rPr>
          <w:rFonts w:cs="Arial"/>
          <w:sz w:val="20"/>
          <w:szCs w:val="20"/>
          <w:lang w:eastAsia="en-US"/>
        </w:rPr>
      </w:pPr>
    </w:p>
    <w:p w:rsidR="005A1726" w:rsidRPr="00A823F3" w:rsidRDefault="005A1726" w:rsidP="005A172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66" w:name="RNWEB002"/>
      <w:bookmarkStart w:id="1667" w:name="_Toc454334908"/>
      <w:r w:rsidRPr="00A823F3">
        <w:rPr>
          <w:bCs w:val="0"/>
          <w:szCs w:val="20"/>
          <w:lang w:eastAsia="en-US"/>
        </w:rPr>
        <w:t>RNWEB00</w:t>
      </w:r>
      <w:r w:rsidR="000570B0" w:rsidRPr="00A823F3">
        <w:rPr>
          <w:bCs w:val="0"/>
          <w:szCs w:val="20"/>
          <w:lang w:eastAsia="en-US"/>
        </w:rPr>
        <w:t>2</w:t>
      </w:r>
      <w:r w:rsidRPr="00A823F3">
        <w:rPr>
          <w:bCs w:val="0"/>
          <w:szCs w:val="20"/>
          <w:lang w:eastAsia="en-US"/>
        </w:rPr>
        <w:t xml:space="preserve"> </w:t>
      </w:r>
      <w:r w:rsidR="008376A7" w:rsidRPr="00A823F3">
        <w:rPr>
          <w:bCs w:val="0"/>
          <w:szCs w:val="20"/>
          <w:lang w:eastAsia="en-US"/>
        </w:rPr>
        <w:t>Esquemas de Clientes</w:t>
      </w:r>
      <w:bookmarkEnd w:id="1667"/>
    </w:p>
    <w:bookmarkEnd w:id="1666"/>
    <w:p w:rsidR="008376A7" w:rsidRPr="00A823F3" w:rsidRDefault="008376A7" w:rsidP="008376A7">
      <w:pPr>
        <w:pStyle w:val="Prrafodelista"/>
        <w:ind w:left="0"/>
        <w:rPr>
          <w:sz w:val="20"/>
          <w:szCs w:val="20"/>
          <w:lang w:val="es-MX" w:eastAsia="en-US"/>
        </w:rPr>
      </w:pPr>
      <w:r w:rsidRPr="00A823F3">
        <w:rPr>
          <w:sz w:val="20"/>
          <w:szCs w:val="20"/>
          <w:lang w:val="es-MX" w:eastAsia="en-US"/>
        </w:rPr>
        <w:t>Se deberá obtener la información correspondiente a los esquemas de tipo Clientes, que se encuentren Activos, y que no tengan asociado un esquema padre (EsquemaIDPadre = NULL).</w:t>
      </w:r>
    </w:p>
    <w:p w:rsidR="005A1726" w:rsidRPr="00A823F3" w:rsidRDefault="005A1726" w:rsidP="00587599">
      <w:pPr>
        <w:rPr>
          <w:rFonts w:cs="Arial"/>
          <w:sz w:val="20"/>
          <w:szCs w:val="20"/>
          <w:lang w:val="es-MX" w:eastAsia="en-US"/>
        </w:rPr>
      </w:pPr>
    </w:p>
    <w:p w:rsidR="00B841A4" w:rsidRPr="00A823F3" w:rsidRDefault="00B841A4" w:rsidP="00B841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68" w:name="RNWEB003"/>
      <w:bookmarkStart w:id="1669" w:name="_Toc454334909"/>
      <w:r w:rsidRPr="00A823F3">
        <w:rPr>
          <w:bCs w:val="0"/>
          <w:szCs w:val="20"/>
          <w:lang w:eastAsia="en-US"/>
        </w:rPr>
        <w:t>RNWEB003 Fecha o Rango de Fechas Filtrado</w:t>
      </w:r>
      <w:bookmarkEnd w:id="1669"/>
    </w:p>
    <w:bookmarkEnd w:id="1668"/>
    <w:p w:rsidR="00B841A4" w:rsidRPr="00A823F3" w:rsidRDefault="00B841A4" w:rsidP="00B841A4">
      <w:pPr>
        <w:rPr>
          <w:sz w:val="20"/>
          <w:szCs w:val="20"/>
          <w:lang w:val="es-MX" w:eastAsia="en-US"/>
        </w:rPr>
      </w:pPr>
      <w:r w:rsidRPr="00A823F3">
        <w:rPr>
          <w:sz w:val="20"/>
          <w:szCs w:val="20"/>
          <w:lang w:val="es-MX" w:eastAsia="en-US"/>
        </w:rPr>
        <w:t xml:space="preserve">Se deberá presentar la información correspondiente a la fecha o rango de fechas seleccionadas para filtrar la información del reporte en formato </w:t>
      </w:r>
      <w:r w:rsidRPr="00A823F3">
        <w:rPr>
          <w:b/>
          <w:sz w:val="20"/>
          <w:szCs w:val="20"/>
          <w:lang w:val="es-MX" w:eastAsia="en-US"/>
        </w:rPr>
        <w:t>dd/MM/aaaa</w:t>
      </w:r>
      <w:r w:rsidRPr="00A823F3">
        <w:rPr>
          <w:sz w:val="20"/>
          <w:szCs w:val="20"/>
          <w:lang w:val="es-MX" w:eastAsia="en-US"/>
        </w:rPr>
        <w:t xml:space="preserve"> donde:</w:t>
      </w:r>
    </w:p>
    <w:p w:rsidR="00B841A4" w:rsidRPr="00A823F3" w:rsidRDefault="00B841A4" w:rsidP="00B841A4">
      <w:pPr>
        <w:rPr>
          <w:sz w:val="20"/>
          <w:szCs w:val="20"/>
          <w:lang w:val="es-MX" w:eastAsia="en-US"/>
        </w:rPr>
      </w:pPr>
    </w:p>
    <w:p w:rsidR="00B841A4" w:rsidRPr="00A823F3" w:rsidRDefault="00B841A4" w:rsidP="00B841A4">
      <w:pPr>
        <w:ind w:left="2124" w:firstLine="708"/>
        <w:rPr>
          <w:sz w:val="20"/>
          <w:szCs w:val="20"/>
          <w:lang w:val="es-MX" w:eastAsia="en-US"/>
        </w:rPr>
      </w:pPr>
      <w:r w:rsidRPr="00A823F3">
        <w:rPr>
          <w:sz w:val="20"/>
          <w:szCs w:val="20"/>
          <w:lang w:val="es-MX" w:eastAsia="en-US"/>
        </w:rPr>
        <w:t>dd = Día</w:t>
      </w:r>
    </w:p>
    <w:p w:rsidR="00B841A4" w:rsidRPr="00300937" w:rsidRDefault="00B841A4" w:rsidP="00B841A4">
      <w:pPr>
        <w:ind w:left="2124" w:firstLine="708"/>
        <w:rPr>
          <w:sz w:val="20"/>
          <w:szCs w:val="20"/>
          <w:lang w:val="es-MX" w:eastAsia="en-US"/>
        </w:rPr>
      </w:pPr>
      <w:r w:rsidRPr="00A823F3">
        <w:rPr>
          <w:sz w:val="20"/>
          <w:szCs w:val="20"/>
          <w:lang w:val="es-MX" w:eastAsia="en-US"/>
        </w:rPr>
        <w:t>MM = mes</w:t>
      </w:r>
    </w:p>
    <w:p w:rsidR="00B841A4" w:rsidRPr="00300937" w:rsidRDefault="00B841A4" w:rsidP="00B841A4">
      <w:pPr>
        <w:ind w:left="2124" w:firstLine="708"/>
        <w:rPr>
          <w:sz w:val="20"/>
          <w:szCs w:val="20"/>
          <w:lang w:val="es-MX" w:eastAsia="en-US"/>
        </w:rPr>
      </w:pPr>
      <w:r w:rsidRPr="00300937">
        <w:rPr>
          <w:sz w:val="20"/>
          <w:szCs w:val="20"/>
          <w:lang w:val="es-MX" w:eastAsia="en-US"/>
        </w:rPr>
        <w:t>aaaa = Año</w:t>
      </w:r>
    </w:p>
    <w:p w:rsidR="00F6592B" w:rsidRPr="00300937" w:rsidRDefault="00F6592B" w:rsidP="00CF3C60">
      <w:pPr>
        <w:rPr>
          <w:sz w:val="20"/>
          <w:szCs w:val="20"/>
          <w:lang w:val="es-MX" w:eastAsia="en-US"/>
        </w:rPr>
      </w:pPr>
    </w:p>
    <w:p w:rsidR="00F6592B" w:rsidRPr="00300937" w:rsidRDefault="00F6592B" w:rsidP="00F6592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0" w:name="RNWEB004"/>
      <w:bookmarkStart w:id="1671" w:name="_Toc454334910"/>
      <w:r w:rsidRPr="00300937">
        <w:rPr>
          <w:bCs w:val="0"/>
          <w:szCs w:val="20"/>
          <w:lang w:eastAsia="en-US"/>
        </w:rPr>
        <w:t xml:space="preserve">RNWEB004 </w:t>
      </w:r>
      <w:r w:rsidR="00B841A4" w:rsidRPr="00300937">
        <w:rPr>
          <w:bCs w:val="0"/>
          <w:szCs w:val="20"/>
          <w:lang w:eastAsia="en-US"/>
        </w:rPr>
        <w:t>Tipo Esquema de Clientes</w:t>
      </w:r>
      <w:bookmarkEnd w:id="1671"/>
    </w:p>
    <w:bookmarkEnd w:id="1670"/>
    <w:p w:rsidR="00F6592B" w:rsidRPr="00300937" w:rsidRDefault="00B841A4" w:rsidP="00F6592B">
      <w:pPr>
        <w:rPr>
          <w:sz w:val="20"/>
          <w:szCs w:val="20"/>
          <w:lang w:val="es-MX" w:eastAsia="en-US"/>
        </w:rPr>
      </w:pPr>
      <w:r w:rsidRPr="00300937">
        <w:rPr>
          <w:sz w:val="20"/>
          <w:szCs w:val="20"/>
          <w:lang w:val="es-MX" w:eastAsia="en-US"/>
        </w:rPr>
        <w:t xml:space="preserve">Si el esquema tiene asociado un esquema padre (EsquemaIDPadre) se deberá presentar la layenda “Hijo”, de lo contrario se presentará la leyenda “Padre”. </w:t>
      </w:r>
    </w:p>
    <w:p w:rsidR="00F6592B" w:rsidRPr="00300937" w:rsidRDefault="00F6592B" w:rsidP="00CF3C60">
      <w:pPr>
        <w:rPr>
          <w:sz w:val="20"/>
          <w:szCs w:val="20"/>
          <w:lang w:val="es-MX" w:eastAsia="en-US"/>
        </w:rPr>
      </w:pPr>
    </w:p>
    <w:p w:rsidR="00677C12" w:rsidRPr="00300937" w:rsidRDefault="00677C12" w:rsidP="00677C1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2" w:name="_Toc454334911"/>
      <w:r w:rsidRPr="00300937">
        <w:rPr>
          <w:bCs w:val="0"/>
          <w:szCs w:val="20"/>
          <w:lang w:eastAsia="en-US"/>
        </w:rPr>
        <w:t xml:space="preserve">RNWEB005 </w:t>
      </w:r>
      <w:r w:rsidR="00EA1943" w:rsidRPr="00300937">
        <w:rPr>
          <w:bCs w:val="0"/>
          <w:szCs w:val="20"/>
          <w:lang w:eastAsia="en-US"/>
        </w:rPr>
        <w:t>Domicilio del Cliente</w:t>
      </w:r>
      <w:bookmarkEnd w:id="1672"/>
    </w:p>
    <w:p w:rsidR="00677C12" w:rsidRPr="00300937" w:rsidRDefault="00677C12" w:rsidP="00677C12">
      <w:pPr>
        <w:rPr>
          <w:sz w:val="20"/>
          <w:szCs w:val="20"/>
          <w:lang w:val="es-MX" w:eastAsia="en-US"/>
        </w:rPr>
      </w:pPr>
      <w:r w:rsidRPr="00300937">
        <w:rPr>
          <w:sz w:val="20"/>
          <w:szCs w:val="20"/>
          <w:lang w:val="es-MX" w:eastAsia="en-US"/>
        </w:rPr>
        <w:t xml:space="preserve">Se deberá </w:t>
      </w:r>
      <w:r w:rsidR="00EA1943" w:rsidRPr="00300937">
        <w:rPr>
          <w:sz w:val="20"/>
          <w:szCs w:val="20"/>
          <w:lang w:val="es-MX" w:eastAsia="en-US"/>
        </w:rPr>
        <w:t>presentar la información del domicilio del cliente, concatenando la calle, número y número interior obtenidos.</w:t>
      </w:r>
    </w:p>
    <w:p w:rsidR="00677C12" w:rsidRPr="00300937" w:rsidRDefault="00677C12" w:rsidP="00CF3C60">
      <w:pPr>
        <w:rPr>
          <w:sz w:val="20"/>
          <w:szCs w:val="20"/>
          <w:lang w:val="es-MX" w:eastAsia="en-US"/>
        </w:rPr>
      </w:pPr>
    </w:p>
    <w:p w:rsidR="00EA1943" w:rsidRPr="00300937" w:rsidRDefault="00EA1943" w:rsidP="00EA194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3" w:name="RNWEB006"/>
      <w:bookmarkStart w:id="1674" w:name="_Toc454334912"/>
      <w:r w:rsidRPr="00300937">
        <w:rPr>
          <w:bCs w:val="0"/>
          <w:szCs w:val="20"/>
          <w:lang w:eastAsia="en-US"/>
        </w:rPr>
        <w:t>RNWEB006 Número de Página del Reporte</w:t>
      </w:r>
      <w:bookmarkEnd w:id="1674"/>
    </w:p>
    <w:bookmarkEnd w:id="1673"/>
    <w:p w:rsidR="00EA1943" w:rsidRPr="00300937" w:rsidRDefault="00EA1943" w:rsidP="00EA1943">
      <w:pPr>
        <w:rPr>
          <w:sz w:val="20"/>
          <w:szCs w:val="20"/>
          <w:lang w:val="es-MX" w:eastAsia="en-US"/>
        </w:rPr>
      </w:pPr>
      <w:r w:rsidRPr="00300937">
        <w:rPr>
          <w:sz w:val="20"/>
          <w:szCs w:val="20"/>
          <w:lang w:val="es-MX" w:eastAsia="en-US"/>
        </w:rPr>
        <w:t xml:space="preserve">Se deberá presentar el número de cada página del reporte en formato </w:t>
      </w:r>
      <w:r w:rsidRPr="00300937">
        <w:rPr>
          <w:i/>
          <w:sz w:val="20"/>
          <w:szCs w:val="20"/>
          <w:lang w:val="es-MX" w:eastAsia="en-US"/>
        </w:rPr>
        <w:t>X/Y</w:t>
      </w:r>
      <w:r w:rsidRPr="00300937">
        <w:rPr>
          <w:sz w:val="20"/>
          <w:szCs w:val="20"/>
          <w:lang w:val="es-MX" w:eastAsia="en-US"/>
        </w:rPr>
        <w:t xml:space="preserve">, donde </w:t>
      </w:r>
      <w:r w:rsidRPr="00300937">
        <w:rPr>
          <w:i/>
          <w:sz w:val="20"/>
          <w:szCs w:val="20"/>
          <w:lang w:val="es-MX" w:eastAsia="en-US"/>
        </w:rPr>
        <w:t>X</w:t>
      </w:r>
      <w:r w:rsidRPr="00300937">
        <w:rPr>
          <w:sz w:val="20"/>
          <w:szCs w:val="20"/>
          <w:lang w:val="es-MX" w:eastAsia="en-US"/>
        </w:rPr>
        <w:t xml:space="preserve"> es el número de página que se está visualizando o imprimiendo, y </w:t>
      </w:r>
      <w:r w:rsidRPr="00300937">
        <w:rPr>
          <w:i/>
          <w:sz w:val="20"/>
          <w:szCs w:val="20"/>
          <w:lang w:val="es-MX" w:eastAsia="en-US"/>
        </w:rPr>
        <w:t>Y</w:t>
      </w:r>
      <w:r w:rsidRPr="00300937">
        <w:rPr>
          <w:sz w:val="20"/>
          <w:szCs w:val="20"/>
          <w:lang w:val="es-MX" w:eastAsia="en-US"/>
        </w:rPr>
        <w:t xml:space="preserve"> es el número total de páginas del reporte.</w:t>
      </w:r>
    </w:p>
    <w:p w:rsidR="00EA1943" w:rsidRPr="00300937" w:rsidRDefault="00EA1943" w:rsidP="00EA1943">
      <w:pPr>
        <w:rPr>
          <w:sz w:val="20"/>
          <w:szCs w:val="20"/>
          <w:lang w:val="es-MX" w:eastAsia="en-US"/>
        </w:rPr>
      </w:pPr>
    </w:p>
    <w:p w:rsidR="00EA1943" w:rsidRPr="00300937" w:rsidRDefault="00EA1943" w:rsidP="00EA194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5" w:name="RNWEB007"/>
      <w:bookmarkStart w:id="1676" w:name="_Toc454334913"/>
      <w:r w:rsidRPr="00300937">
        <w:rPr>
          <w:bCs w:val="0"/>
          <w:szCs w:val="20"/>
          <w:lang w:eastAsia="en-US"/>
        </w:rPr>
        <w:t>RNWEB007 Fecha Hora Impresión del Reporte</w:t>
      </w:r>
      <w:bookmarkEnd w:id="1676"/>
    </w:p>
    <w:bookmarkEnd w:id="1675"/>
    <w:p w:rsidR="00EA1943" w:rsidRPr="00300937" w:rsidRDefault="00EA1943" w:rsidP="00EA1943">
      <w:pPr>
        <w:rPr>
          <w:sz w:val="20"/>
          <w:szCs w:val="20"/>
          <w:lang w:val="es-MX" w:eastAsia="en-US"/>
        </w:rPr>
      </w:pPr>
      <w:r w:rsidRPr="00300937">
        <w:rPr>
          <w:sz w:val="20"/>
          <w:szCs w:val="20"/>
          <w:lang w:val="es-MX" w:eastAsia="en-US"/>
        </w:rPr>
        <w:t xml:space="preserve">Se deberá presentar la fecha y hora en que se creó el reporte en formato </w:t>
      </w:r>
      <w:r w:rsidRPr="00300937">
        <w:rPr>
          <w:b/>
          <w:sz w:val="20"/>
          <w:szCs w:val="20"/>
          <w:lang w:val="es-MX" w:eastAsia="en-US"/>
        </w:rPr>
        <w:t>dd/MM/aaaa hh:mm:ss</w:t>
      </w:r>
      <w:r w:rsidRPr="00300937">
        <w:rPr>
          <w:sz w:val="20"/>
          <w:szCs w:val="20"/>
          <w:lang w:val="es-MX" w:eastAsia="en-US"/>
        </w:rPr>
        <w:t xml:space="preserve"> donde:</w:t>
      </w:r>
    </w:p>
    <w:p w:rsidR="00EA1943" w:rsidRPr="00300937" w:rsidRDefault="00EA1943" w:rsidP="00EA1943">
      <w:pPr>
        <w:rPr>
          <w:sz w:val="20"/>
          <w:szCs w:val="20"/>
          <w:lang w:val="es-MX" w:eastAsia="en-US"/>
        </w:rPr>
      </w:pPr>
    </w:p>
    <w:p w:rsidR="00EA1943" w:rsidRPr="00300937" w:rsidRDefault="00EA1943" w:rsidP="00EA1943">
      <w:pPr>
        <w:rPr>
          <w:sz w:val="20"/>
          <w:szCs w:val="20"/>
          <w:lang w:val="es-MX" w:eastAsia="en-US"/>
        </w:rPr>
      </w:pPr>
      <w:r w:rsidRPr="00300937">
        <w:rPr>
          <w:sz w:val="20"/>
          <w:szCs w:val="20"/>
          <w:lang w:val="es-MX" w:eastAsia="en-US"/>
        </w:rPr>
        <w:tab/>
      </w:r>
      <w:r w:rsidRPr="00300937">
        <w:rPr>
          <w:sz w:val="20"/>
          <w:szCs w:val="20"/>
          <w:lang w:val="es-MX" w:eastAsia="en-US"/>
        </w:rPr>
        <w:tab/>
      </w:r>
      <w:r w:rsidRPr="00300937">
        <w:rPr>
          <w:sz w:val="20"/>
          <w:szCs w:val="20"/>
          <w:lang w:val="es-MX" w:eastAsia="en-US"/>
        </w:rPr>
        <w:tab/>
      </w:r>
      <w:r w:rsidRPr="00300937">
        <w:rPr>
          <w:sz w:val="20"/>
          <w:szCs w:val="20"/>
          <w:lang w:val="es-MX" w:eastAsia="en-US"/>
        </w:rPr>
        <w:tab/>
        <w:t>dd = Día</w:t>
      </w:r>
    </w:p>
    <w:p w:rsidR="00EA1943" w:rsidRPr="00300937" w:rsidRDefault="00EA1943" w:rsidP="00EA1943">
      <w:pPr>
        <w:ind w:left="2124" w:firstLine="708"/>
        <w:rPr>
          <w:sz w:val="20"/>
          <w:szCs w:val="20"/>
          <w:lang w:val="es-MX" w:eastAsia="en-US"/>
        </w:rPr>
      </w:pPr>
      <w:r w:rsidRPr="00300937">
        <w:rPr>
          <w:sz w:val="20"/>
          <w:szCs w:val="20"/>
          <w:lang w:val="es-MX" w:eastAsia="en-US"/>
        </w:rPr>
        <w:t>MM = mes</w:t>
      </w:r>
    </w:p>
    <w:p w:rsidR="00EA1943" w:rsidRPr="00300937" w:rsidRDefault="00EA1943" w:rsidP="00EA1943">
      <w:pPr>
        <w:ind w:left="2124" w:firstLine="708"/>
        <w:rPr>
          <w:sz w:val="20"/>
          <w:szCs w:val="20"/>
          <w:lang w:val="es-MX" w:eastAsia="en-US"/>
        </w:rPr>
      </w:pPr>
      <w:r w:rsidRPr="00300937">
        <w:rPr>
          <w:sz w:val="20"/>
          <w:szCs w:val="20"/>
          <w:lang w:val="es-MX" w:eastAsia="en-US"/>
        </w:rPr>
        <w:t>aaaa = Año</w:t>
      </w:r>
    </w:p>
    <w:p w:rsidR="00EA1943" w:rsidRPr="00300937" w:rsidRDefault="00EA1943" w:rsidP="00EA1943">
      <w:pPr>
        <w:ind w:left="2124" w:firstLine="708"/>
        <w:rPr>
          <w:sz w:val="20"/>
          <w:szCs w:val="20"/>
          <w:lang w:val="es-MX" w:eastAsia="en-US"/>
        </w:rPr>
      </w:pPr>
      <w:r w:rsidRPr="00300937">
        <w:rPr>
          <w:sz w:val="20"/>
          <w:szCs w:val="20"/>
          <w:lang w:val="es-MX" w:eastAsia="en-US"/>
        </w:rPr>
        <w:t>hh = Hora</w:t>
      </w:r>
    </w:p>
    <w:p w:rsidR="00EA1943" w:rsidRPr="00300937" w:rsidRDefault="00EA1943" w:rsidP="00EA1943">
      <w:pPr>
        <w:ind w:left="2124" w:firstLine="708"/>
        <w:rPr>
          <w:sz w:val="20"/>
          <w:szCs w:val="20"/>
          <w:lang w:val="es-MX" w:eastAsia="en-US"/>
        </w:rPr>
      </w:pPr>
      <w:r w:rsidRPr="00300937">
        <w:rPr>
          <w:sz w:val="20"/>
          <w:szCs w:val="20"/>
          <w:lang w:val="es-MX" w:eastAsia="en-US"/>
        </w:rPr>
        <w:t>mm: Minuto</w:t>
      </w:r>
    </w:p>
    <w:p w:rsidR="00EA1943" w:rsidRPr="00300937" w:rsidRDefault="00EA1943" w:rsidP="00EA1943">
      <w:pPr>
        <w:ind w:left="2124" w:firstLine="708"/>
        <w:rPr>
          <w:sz w:val="20"/>
          <w:szCs w:val="20"/>
          <w:lang w:val="es-MX" w:eastAsia="en-US"/>
        </w:rPr>
      </w:pPr>
      <w:r w:rsidRPr="00300937">
        <w:rPr>
          <w:sz w:val="20"/>
          <w:szCs w:val="20"/>
          <w:lang w:val="es-MX" w:eastAsia="en-US"/>
        </w:rPr>
        <w:t>ss: Segundo</w:t>
      </w:r>
    </w:p>
    <w:p w:rsidR="00C71A20" w:rsidRPr="00300937" w:rsidRDefault="00C71A20" w:rsidP="00CF3C60">
      <w:pPr>
        <w:rPr>
          <w:sz w:val="20"/>
          <w:szCs w:val="20"/>
          <w:lang w:val="es-MX" w:eastAsia="en-US"/>
        </w:rPr>
      </w:pPr>
    </w:p>
    <w:p w:rsidR="00475211" w:rsidRPr="00300937" w:rsidRDefault="00475211" w:rsidP="0047521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7" w:name="RNWEB008"/>
      <w:bookmarkStart w:id="1678" w:name="_Toc454334914"/>
      <w:r w:rsidRPr="00300937">
        <w:rPr>
          <w:bCs w:val="0"/>
          <w:szCs w:val="20"/>
          <w:lang w:eastAsia="en-US"/>
        </w:rPr>
        <w:t xml:space="preserve">RNWEB008 </w:t>
      </w:r>
      <w:r w:rsidR="00EA1943" w:rsidRPr="00300937">
        <w:rPr>
          <w:bCs w:val="0"/>
          <w:szCs w:val="20"/>
          <w:lang w:eastAsia="en-US"/>
        </w:rPr>
        <w:t>Orden de Presentación de los Esquemas</w:t>
      </w:r>
      <w:bookmarkEnd w:id="1678"/>
    </w:p>
    <w:bookmarkEnd w:id="1677"/>
    <w:p w:rsidR="00475211" w:rsidRPr="00300937" w:rsidRDefault="00EA1943" w:rsidP="00475211">
      <w:pPr>
        <w:rPr>
          <w:sz w:val="20"/>
          <w:szCs w:val="20"/>
          <w:lang w:val="es-MX" w:eastAsia="en-US"/>
        </w:rPr>
      </w:pPr>
      <w:r w:rsidRPr="00300937">
        <w:rPr>
          <w:sz w:val="20"/>
          <w:szCs w:val="20"/>
          <w:lang w:val="es-MX" w:eastAsia="en-US"/>
        </w:rPr>
        <w:t xml:space="preserve">Los esquemas deberán presentarse en el siguiente orden: </w:t>
      </w:r>
    </w:p>
    <w:p w:rsidR="00EA1943" w:rsidRPr="00300937" w:rsidRDefault="00EA1943" w:rsidP="00DB0D78">
      <w:pPr>
        <w:pStyle w:val="Prrafodelista"/>
        <w:numPr>
          <w:ilvl w:val="0"/>
          <w:numId w:val="4"/>
        </w:numPr>
        <w:rPr>
          <w:sz w:val="20"/>
          <w:szCs w:val="20"/>
          <w:lang w:val="es-MX" w:eastAsia="en-US"/>
        </w:rPr>
      </w:pPr>
      <w:r w:rsidRPr="00300937">
        <w:rPr>
          <w:sz w:val="20"/>
          <w:szCs w:val="20"/>
          <w:lang w:val="es-MX" w:eastAsia="en-US"/>
        </w:rPr>
        <w:t>Esquema Padre</w:t>
      </w:r>
    </w:p>
    <w:p w:rsidR="00EA1943" w:rsidRPr="00300937" w:rsidRDefault="00EA1943" w:rsidP="00DB0D78">
      <w:pPr>
        <w:pStyle w:val="Prrafodelista"/>
        <w:numPr>
          <w:ilvl w:val="1"/>
          <w:numId w:val="4"/>
        </w:numPr>
        <w:rPr>
          <w:sz w:val="20"/>
          <w:szCs w:val="20"/>
          <w:lang w:val="es-MX" w:eastAsia="en-US"/>
        </w:rPr>
      </w:pPr>
      <w:r w:rsidRPr="00300937">
        <w:rPr>
          <w:sz w:val="20"/>
          <w:szCs w:val="20"/>
          <w:lang w:val="es-MX" w:eastAsia="en-US"/>
        </w:rPr>
        <w:lastRenderedPageBreak/>
        <w:t>Esquemas Hijos</w:t>
      </w:r>
    </w:p>
    <w:p w:rsidR="00475211" w:rsidRPr="00300937" w:rsidRDefault="00475211" w:rsidP="00CF3C60">
      <w:pPr>
        <w:rPr>
          <w:sz w:val="20"/>
          <w:szCs w:val="20"/>
          <w:lang w:val="es-MX" w:eastAsia="en-US"/>
        </w:rPr>
      </w:pPr>
    </w:p>
    <w:p w:rsidR="00EA1943" w:rsidRPr="00300937" w:rsidRDefault="00EA1943" w:rsidP="00EA194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79" w:name="RNWEB009"/>
      <w:bookmarkStart w:id="1680" w:name="_Toc454334915"/>
      <w:r w:rsidRPr="00300937">
        <w:rPr>
          <w:bCs w:val="0"/>
          <w:szCs w:val="20"/>
          <w:lang w:eastAsia="en-US"/>
        </w:rPr>
        <w:t>RNWEB00</w:t>
      </w:r>
      <w:r w:rsidR="00912E70" w:rsidRPr="00300937">
        <w:rPr>
          <w:bCs w:val="0"/>
          <w:szCs w:val="20"/>
          <w:lang w:eastAsia="en-US"/>
        </w:rPr>
        <w:t>9</w:t>
      </w:r>
      <w:r w:rsidRPr="00300937">
        <w:rPr>
          <w:bCs w:val="0"/>
          <w:szCs w:val="20"/>
          <w:lang w:eastAsia="en-US"/>
        </w:rPr>
        <w:t xml:space="preserve"> Orden de </w:t>
      </w:r>
      <w:r w:rsidR="00912E70" w:rsidRPr="00300937">
        <w:rPr>
          <w:bCs w:val="0"/>
          <w:szCs w:val="20"/>
          <w:lang w:eastAsia="en-US"/>
        </w:rPr>
        <w:t>Clientes por Razón Social</w:t>
      </w:r>
      <w:bookmarkEnd w:id="1680"/>
    </w:p>
    <w:bookmarkEnd w:id="1679"/>
    <w:p w:rsidR="00EA1943" w:rsidRPr="00300937" w:rsidRDefault="00912E70" w:rsidP="00EA1943">
      <w:pPr>
        <w:rPr>
          <w:sz w:val="20"/>
          <w:szCs w:val="20"/>
          <w:lang w:val="es-MX" w:eastAsia="en-US"/>
        </w:rPr>
      </w:pPr>
      <w:r w:rsidRPr="00300937">
        <w:rPr>
          <w:sz w:val="20"/>
          <w:szCs w:val="20"/>
          <w:lang w:val="es-MX" w:eastAsia="en-US"/>
        </w:rPr>
        <w:t>Los clientes se deberán presentar ordenados alfabéticamente de manera ascendente por razón social.</w:t>
      </w:r>
    </w:p>
    <w:p w:rsidR="00EA1943" w:rsidRPr="00300937" w:rsidRDefault="00EA1943" w:rsidP="00CF3C60">
      <w:pPr>
        <w:rPr>
          <w:sz w:val="20"/>
          <w:szCs w:val="20"/>
          <w:lang w:val="es-MX" w:eastAsia="en-US"/>
        </w:rPr>
      </w:pPr>
    </w:p>
    <w:p w:rsidR="001120F1" w:rsidRPr="00300937" w:rsidRDefault="001120F1" w:rsidP="001120F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81" w:name="RNWEB010"/>
      <w:bookmarkStart w:id="1682" w:name="_Toc454334916"/>
      <w:r w:rsidRPr="00300937">
        <w:rPr>
          <w:bCs w:val="0"/>
          <w:szCs w:val="20"/>
          <w:lang w:eastAsia="en-US"/>
        </w:rPr>
        <w:t>RNWEB010 Nombre del Reporte Web</w:t>
      </w:r>
      <w:bookmarkEnd w:id="1682"/>
    </w:p>
    <w:bookmarkEnd w:id="1681"/>
    <w:p w:rsidR="001120F1" w:rsidRPr="00300937" w:rsidRDefault="001120F1" w:rsidP="001120F1">
      <w:pPr>
        <w:rPr>
          <w:sz w:val="20"/>
          <w:szCs w:val="20"/>
          <w:lang w:val="es-MX" w:eastAsia="en-US"/>
        </w:rPr>
      </w:pPr>
      <w:r w:rsidRPr="00300937">
        <w:rPr>
          <w:sz w:val="20"/>
          <w:szCs w:val="20"/>
          <w:lang w:val="es-MX" w:eastAsia="en-US"/>
        </w:rPr>
        <w:t>Se deberá obtener la información de la descripción del valor por referencia que corresponda al código de Reportes de la interface Web, cuya clave coincida con el valor del reporte seleccionado y el tipo de lenguaje sea español mexicano.</w:t>
      </w:r>
    </w:p>
    <w:p w:rsidR="0050264A" w:rsidRPr="00300937" w:rsidRDefault="0050264A" w:rsidP="00870E94">
      <w:pPr>
        <w:rPr>
          <w:sz w:val="20"/>
          <w:szCs w:val="20"/>
          <w:lang w:val="es-MX" w:eastAsia="en-US"/>
        </w:rPr>
      </w:pPr>
    </w:p>
    <w:p w:rsidR="00B428C5" w:rsidRPr="00300937" w:rsidRDefault="00B428C5" w:rsidP="00B428C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83" w:name="RNWEB011"/>
      <w:bookmarkStart w:id="1684" w:name="_Toc454334917"/>
      <w:r w:rsidRPr="00300937">
        <w:rPr>
          <w:bCs w:val="0"/>
          <w:szCs w:val="20"/>
          <w:lang w:eastAsia="en-US"/>
        </w:rPr>
        <w:t>RNWEB011 Domicilio Fiscal del Cliente</w:t>
      </w:r>
      <w:bookmarkEnd w:id="1684"/>
    </w:p>
    <w:bookmarkEnd w:id="1683"/>
    <w:p w:rsidR="00B428C5" w:rsidRPr="00300937" w:rsidRDefault="00B428C5" w:rsidP="00B428C5">
      <w:pPr>
        <w:rPr>
          <w:sz w:val="20"/>
          <w:szCs w:val="20"/>
          <w:lang w:val="es-MX" w:eastAsia="en-US"/>
        </w:rPr>
      </w:pPr>
      <w:r w:rsidRPr="00300937">
        <w:rPr>
          <w:sz w:val="20"/>
          <w:szCs w:val="20"/>
          <w:lang w:val="es-MX" w:eastAsia="en-US"/>
        </w:rPr>
        <w:t>Se deberá obtener la información correspondiente al domicilio de tipo fiscal para el cliente.</w:t>
      </w:r>
    </w:p>
    <w:p w:rsidR="00870E94" w:rsidRPr="00300937" w:rsidRDefault="00870E94" w:rsidP="00F5137E">
      <w:pPr>
        <w:ind w:left="2124" w:firstLine="708"/>
        <w:rPr>
          <w:sz w:val="20"/>
          <w:szCs w:val="20"/>
          <w:lang w:val="es-MX" w:eastAsia="en-US"/>
        </w:rPr>
      </w:pPr>
    </w:p>
    <w:p w:rsidR="008A51BE" w:rsidRPr="00300937" w:rsidRDefault="008A51BE" w:rsidP="008A51B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85" w:name="RNWEB012"/>
      <w:bookmarkStart w:id="1686" w:name="_Toc454334918"/>
      <w:r w:rsidRPr="00300937">
        <w:rPr>
          <w:lang w:eastAsia="en-US"/>
        </w:rPr>
        <w:t>RN</w:t>
      </w:r>
      <w:r w:rsidR="00A439D8" w:rsidRPr="00300937">
        <w:rPr>
          <w:lang w:eastAsia="en-US"/>
        </w:rPr>
        <w:t>WEB</w:t>
      </w:r>
      <w:r w:rsidR="00CF1604" w:rsidRPr="00300937">
        <w:rPr>
          <w:lang w:eastAsia="en-US"/>
        </w:rPr>
        <w:t>012</w:t>
      </w:r>
      <w:r w:rsidRPr="00300937">
        <w:rPr>
          <w:lang w:eastAsia="en-US"/>
        </w:rPr>
        <w:t xml:space="preserve"> Transacciones de Tipo Pedido en Fase de Captura Realizadas para </w:t>
      </w:r>
      <w:r w:rsidR="00D26368" w:rsidRPr="00300937">
        <w:rPr>
          <w:lang w:eastAsia="en-US"/>
        </w:rPr>
        <w:t xml:space="preserve">la </w:t>
      </w:r>
      <w:r w:rsidR="009E2211" w:rsidRPr="00300937">
        <w:rPr>
          <w:lang w:eastAsia="en-US"/>
        </w:rPr>
        <w:t xml:space="preserve">Fecha de </w:t>
      </w:r>
      <w:r w:rsidR="00D26368" w:rsidRPr="00300937">
        <w:rPr>
          <w:lang w:eastAsia="en-US"/>
        </w:rPr>
        <w:t>Preventa</w:t>
      </w:r>
      <w:r w:rsidR="009E2211" w:rsidRPr="00300937">
        <w:rPr>
          <w:lang w:eastAsia="en-US"/>
        </w:rPr>
        <w:t xml:space="preserve"> Seleccionada</w:t>
      </w:r>
      <w:bookmarkEnd w:id="1686"/>
    </w:p>
    <w:bookmarkEnd w:id="1685"/>
    <w:p w:rsidR="008A51BE" w:rsidRPr="00300937" w:rsidRDefault="008A51BE" w:rsidP="008A51BE">
      <w:pPr>
        <w:pStyle w:val="Textoindependiente"/>
        <w:rPr>
          <w:b w:val="0"/>
          <w:sz w:val="20"/>
          <w:szCs w:val="20"/>
          <w:lang w:eastAsia="en-US"/>
        </w:rPr>
      </w:pPr>
      <w:r w:rsidRPr="00300937">
        <w:rPr>
          <w:b w:val="0"/>
          <w:sz w:val="20"/>
          <w:szCs w:val="20"/>
          <w:lang w:eastAsia="en-US"/>
        </w:rPr>
        <w:t>Se deberá obtener la información de todos los movimientos de tipo pedido y que estén en fase de captura</w:t>
      </w:r>
      <w:r w:rsidR="00217A88" w:rsidRPr="00300937">
        <w:rPr>
          <w:b w:val="0"/>
          <w:sz w:val="20"/>
          <w:szCs w:val="20"/>
          <w:lang w:eastAsia="en-US"/>
        </w:rPr>
        <w:t xml:space="preserve"> en el </w:t>
      </w:r>
      <w:r w:rsidRPr="00300937">
        <w:rPr>
          <w:b w:val="0"/>
          <w:sz w:val="20"/>
          <w:szCs w:val="20"/>
          <w:lang w:eastAsia="en-US"/>
        </w:rPr>
        <w:t xml:space="preserve"> escritorio, cuya fecha de captura del día clave relacionado a ésta, sea igual a la fecha </w:t>
      </w:r>
      <w:r w:rsidR="00041C91" w:rsidRPr="00300937">
        <w:rPr>
          <w:b w:val="0"/>
          <w:sz w:val="20"/>
          <w:szCs w:val="20"/>
          <w:lang w:eastAsia="en-US"/>
        </w:rPr>
        <w:t xml:space="preserve">de </w:t>
      </w:r>
      <w:r w:rsidR="00D26368" w:rsidRPr="00300937">
        <w:rPr>
          <w:b w:val="0"/>
          <w:sz w:val="20"/>
          <w:szCs w:val="20"/>
          <w:lang w:eastAsia="en-US"/>
        </w:rPr>
        <w:t>preventa</w:t>
      </w:r>
      <w:r w:rsidR="00041C91" w:rsidRPr="00300937">
        <w:rPr>
          <w:b w:val="0"/>
          <w:sz w:val="20"/>
          <w:szCs w:val="20"/>
          <w:lang w:eastAsia="en-US"/>
        </w:rPr>
        <w:t xml:space="preserve"> seleccionada</w:t>
      </w:r>
      <w:r w:rsidRPr="00300937">
        <w:rPr>
          <w:b w:val="0"/>
          <w:sz w:val="20"/>
          <w:szCs w:val="20"/>
          <w:lang w:eastAsia="en-US"/>
        </w:rPr>
        <w:t>.</w:t>
      </w:r>
    </w:p>
    <w:p w:rsidR="009708B2" w:rsidRPr="00300937" w:rsidRDefault="009708B2" w:rsidP="00F5137E">
      <w:pPr>
        <w:ind w:left="2124" w:firstLine="708"/>
        <w:rPr>
          <w:sz w:val="20"/>
          <w:szCs w:val="20"/>
          <w:lang w:val="es-MX" w:eastAsia="en-US"/>
        </w:rPr>
      </w:pPr>
    </w:p>
    <w:p w:rsidR="008B6740" w:rsidRPr="00300937" w:rsidRDefault="008B6740" w:rsidP="008B674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87" w:name="RNWEB013"/>
      <w:bookmarkStart w:id="1688" w:name="_Toc454334919"/>
      <w:r w:rsidRPr="00300937">
        <w:rPr>
          <w:lang w:eastAsia="en-US"/>
        </w:rPr>
        <w:t>RNWEB</w:t>
      </w:r>
      <w:r w:rsidR="006F1904" w:rsidRPr="00300937">
        <w:rPr>
          <w:lang w:eastAsia="en-US"/>
        </w:rPr>
        <w:t>013</w:t>
      </w:r>
      <w:r w:rsidRPr="00300937">
        <w:rPr>
          <w:lang w:eastAsia="en-US"/>
        </w:rPr>
        <w:t xml:space="preserve"> Agrupación de Clientes por Ruta de Reparto</w:t>
      </w:r>
      <w:r w:rsidR="006F4CAA" w:rsidRPr="00300937">
        <w:rPr>
          <w:lang w:eastAsia="en-US"/>
        </w:rPr>
        <w:t xml:space="preserve"> y por Cliente</w:t>
      </w:r>
      <w:bookmarkEnd w:id="1688"/>
    </w:p>
    <w:bookmarkEnd w:id="1687"/>
    <w:p w:rsidR="008B6740" w:rsidRPr="00300937" w:rsidRDefault="008B6740" w:rsidP="008B6740">
      <w:pPr>
        <w:rPr>
          <w:sz w:val="20"/>
          <w:szCs w:val="20"/>
          <w:lang w:eastAsia="en-US"/>
        </w:rPr>
      </w:pPr>
      <w:r w:rsidRPr="00300937">
        <w:rPr>
          <w:sz w:val="20"/>
          <w:szCs w:val="20"/>
          <w:lang w:eastAsia="en-US"/>
        </w:rPr>
        <w:t xml:space="preserve">Los clientes de preventa deberán presentarse agrupados </w:t>
      </w:r>
      <w:r w:rsidR="006F4CAA" w:rsidRPr="00300937">
        <w:rPr>
          <w:sz w:val="20"/>
          <w:szCs w:val="20"/>
          <w:lang w:eastAsia="en-US"/>
        </w:rPr>
        <w:t xml:space="preserve">primero </w:t>
      </w:r>
      <w:r w:rsidRPr="00300937">
        <w:rPr>
          <w:sz w:val="20"/>
          <w:szCs w:val="20"/>
          <w:lang w:eastAsia="en-US"/>
        </w:rPr>
        <w:t>por la ruta de reparto a la que pertenecen</w:t>
      </w:r>
      <w:r w:rsidR="006F4CAA" w:rsidRPr="00300937">
        <w:rPr>
          <w:sz w:val="20"/>
          <w:szCs w:val="20"/>
          <w:lang w:eastAsia="en-US"/>
        </w:rPr>
        <w:t xml:space="preserve"> en mayor jerarquía y en segunda jerarquía por la clave del cliente</w:t>
      </w:r>
      <w:r w:rsidRPr="00300937">
        <w:rPr>
          <w:sz w:val="20"/>
          <w:szCs w:val="20"/>
          <w:lang w:eastAsia="en-US"/>
        </w:rPr>
        <w:t>.</w:t>
      </w:r>
    </w:p>
    <w:p w:rsidR="008B6740" w:rsidRPr="00300937" w:rsidRDefault="008B6740" w:rsidP="008B6740">
      <w:pPr>
        <w:rPr>
          <w:sz w:val="20"/>
          <w:szCs w:val="20"/>
          <w:lang w:eastAsia="en-US"/>
        </w:rPr>
      </w:pPr>
    </w:p>
    <w:p w:rsidR="006F1904" w:rsidRPr="00300937" w:rsidRDefault="00041C91" w:rsidP="00DC6EE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89" w:name="RNWEB014"/>
      <w:bookmarkStart w:id="1690" w:name="_Toc454334920"/>
      <w:r w:rsidRPr="00300937">
        <w:rPr>
          <w:lang w:eastAsia="en-US"/>
        </w:rPr>
        <w:t>RNWEB014 Valor Tipo de Ruta de Reparto</w:t>
      </w:r>
      <w:bookmarkEnd w:id="1690"/>
    </w:p>
    <w:bookmarkEnd w:id="1689"/>
    <w:p w:rsidR="00041C91" w:rsidRPr="00300937" w:rsidRDefault="00041C91" w:rsidP="00041C91">
      <w:pPr>
        <w:pStyle w:val="Prrafodelista"/>
        <w:ind w:left="0"/>
        <w:jc w:val="both"/>
        <w:rPr>
          <w:rFonts w:cs="Arial"/>
          <w:sz w:val="20"/>
          <w:szCs w:val="20"/>
          <w:lang w:eastAsia="en-US"/>
        </w:rPr>
      </w:pPr>
      <w:r w:rsidRPr="00300937">
        <w:rPr>
          <w:rFonts w:cs="Arial"/>
          <w:sz w:val="20"/>
          <w:szCs w:val="20"/>
          <w:lang w:eastAsia="en-US"/>
        </w:rPr>
        <w:t>Del catálogo de valores por referencia que correspondan a “Tipos de Rutas”, traer la información que corresponda al tipo de ruta “Reparto”, de acuerdo al tipo de lenguaje configurado para el sistema.</w:t>
      </w:r>
    </w:p>
    <w:p w:rsidR="00041C91" w:rsidRPr="00300937" w:rsidRDefault="00041C91" w:rsidP="00041C91">
      <w:pPr>
        <w:rPr>
          <w:lang w:eastAsia="en-US"/>
        </w:rPr>
      </w:pPr>
    </w:p>
    <w:p w:rsidR="00484D53" w:rsidRPr="00300937" w:rsidRDefault="00484D53" w:rsidP="00484D5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91" w:name="RNWEB015"/>
      <w:bookmarkStart w:id="1692" w:name="_Toc454334921"/>
      <w:r w:rsidRPr="00300937">
        <w:rPr>
          <w:lang w:eastAsia="en-US"/>
        </w:rPr>
        <w:t xml:space="preserve">RNWEB015 Ordenamiento </w:t>
      </w:r>
      <w:r w:rsidR="00FF2152" w:rsidRPr="00300937">
        <w:rPr>
          <w:lang w:eastAsia="en-US"/>
        </w:rPr>
        <w:t>de Acuerdo a la Secuencia</w:t>
      </w:r>
      <w:r w:rsidR="00710A9B" w:rsidRPr="00300937">
        <w:rPr>
          <w:lang w:eastAsia="en-US"/>
        </w:rPr>
        <w:t xml:space="preserve"> de la Visita</w:t>
      </w:r>
      <w:bookmarkEnd w:id="1692"/>
    </w:p>
    <w:bookmarkEnd w:id="1691"/>
    <w:p w:rsidR="00484D53" w:rsidRPr="00300937" w:rsidRDefault="00484D53" w:rsidP="00484D53">
      <w:pPr>
        <w:pStyle w:val="Textoindependiente"/>
        <w:rPr>
          <w:b w:val="0"/>
          <w:sz w:val="20"/>
          <w:szCs w:val="20"/>
          <w:lang w:eastAsia="en-US"/>
        </w:rPr>
      </w:pPr>
      <w:r w:rsidRPr="00300937">
        <w:rPr>
          <w:b w:val="0"/>
          <w:sz w:val="20"/>
          <w:szCs w:val="20"/>
          <w:lang w:eastAsia="en-US"/>
        </w:rPr>
        <w:t xml:space="preserve">Se deberán ordenar </w:t>
      </w:r>
      <w:r w:rsidR="00FF2152" w:rsidRPr="00300937">
        <w:rPr>
          <w:b w:val="0"/>
          <w:sz w:val="20"/>
          <w:szCs w:val="20"/>
          <w:lang w:eastAsia="en-US"/>
        </w:rPr>
        <w:t xml:space="preserve">a </w:t>
      </w:r>
      <w:r w:rsidRPr="00300937">
        <w:rPr>
          <w:b w:val="0"/>
          <w:sz w:val="20"/>
          <w:szCs w:val="20"/>
          <w:lang w:eastAsia="en-US"/>
        </w:rPr>
        <w:t xml:space="preserve">los </w:t>
      </w:r>
      <w:r w:rsidR="00FF2152" w:rsidRPr="00300937">
        <w:rPr>
          <w:b w:val="0"/>
          <w:sz w:val="20"/>
          <w:szCs w:val="20"/>
          <w:lang w:eastAsia="en-US"/>
        </w:rPr>
        <w:t>clientes</w:t>
      </w:r>
      <w:r w:rsidRPr="00300937">
        <w:rPr>
          <w:b w:val="0"/>
          <w:sz w:val="20"/>
          <w:szCs w:val="20"/>
          <w:lang w:eastAsia="en-US"/>
        </w:rPr>
        <w:t xml:space="preserve"> de manera ascendente </w:t>
      </w:r>
      <w:r w:rsidR="00FF2152" w:rsidRPr="00300937">
        <w:rPr>
          <w:b w:val="0"/>
          <w:sz w:val="20"/>
          <w:szCs w:val="20"/>
          <w:lang w:eastAsia="en-US"/>
        </w:rPr>
        <w:t>de acuerdo a su secuencia de visita</w:t>
      </w:r>
      <w:r w:rsidRPr="00300937">
        <w:rPr>
          <w:b w:val="0"/>
          <w:sz w:val="20"/>
          <w:szCs w:val="20"/>
          <w:lang w:eastAsia="en-US"/>
        </w:rPr>
        <w:t>.</w:t>
      </w:r>
    </w:p>
    <w:p w:rsidR="00484D53" w:rsidRPr="00300937" w:rsidRDefault="00484D53" w:rsidP="00484D53">
      <w:pPr>
        <w:ind w:left="2124" w:firstLine="708"/>
        <w:rPr>
          <w:sz w:val="20"/>
          <w:szCs w:val="20"/>
          <w:lang w:val="es-MX" w:eastAsia="en-US"/>
        </w:rPr>
      </w:pPr>
    </w:p>
    <w:p w:rsidR="00DC6EE5" w:rsidRPr="00300937" w:rsidRDefault="00DC6EE5" w:rsidP="00DC6EE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93" w:name="RNWEB016"/>
      <w:bookmarkStart w:id="1694" w:name="_Toc454334922"/>
      <w:r w:rsidRPr="00300937">
        <w:rPr>
          <w:lang w:eastAsia="en-US"/>
        </w:rPr>
        <w:t>RNWEB</w:t>
      </w:r>
      <w:r w:rsidR="00710A9B" w:rsidRPr="00300937">
        <w:rPr>
          <w:lang w:eastAsia="en-US"/>
        </w:rPr>
        <w:t>016</w:t>
      </w:r>
      <w:r w:rsidRPr="00300937">
        <w:rPr>
          <w:lang w:eastAsia="en-US"/>
        </w:rPr>
        <w:t xml:space="preserve"> Ordenar por Clave de Producto</w:t>
      </w:r>
      <w:bookmarkEnd w:id="1694"/>
    </w:p>
    <w:bookmarkEnd w:id="1693"/>
    <w:p w:rsidR="00DC6EE5" w:rsidRPr="00300937" w:rsidRDefault="00DC6EE5" w:rsidP="00DC6EE5">
      <w:pPr>
        <w:pStyle w:val="Textoindependiente"/>
        <w:rPr>
          <w:b w:val="0"/>
          <w:sz w:val="20"/>
          <w:szCs w:val="20"/>
          <w:lang w:eastAsia="en-US"/>
        </w:rPr>
      </w:pPr>
      <w:r w:rsidRPr="00300937">
        <w:rPr>
          <w:b w:val="0"/>
          <w:sz w:val="20"/>
          <w:szCs w:val="20"/>
          <w:lang w:eastAsia="en-US"/>
        </w:rPr>
        <w:t xml:space="preserve">Se deberán ordenar los productos de manera ascendentes por </w:t>
      </w:r>
      <w:r w:rsidR="003876E9" w:rsidRPr="00300937">
        <w:rPr>
          <w:b w:val="0"/>
          <w:sz w:val="20"/>
          <w:szCs w:val="20"/>
          <w:lang w:eastAsia="en-US"/>
        </w:rPr>
        <w:t xml:space="preserve">la </w:t>
      </w:r>
      <w:r w:rsidRPr="00300937">
        <w:rPr>
          <w:b w:val="0"/>
          <w:sz w:val="20"/>
          <w:szCs w:val="20"/>
          <w:lang w:eastAsia="en-US"/>
        </w:rPr>
        <w:t>clave de producto.</w:t>
      </w:r>
    </w:p>
    <w:p w:rsidR="00DC6EE5" w:rsidRPr="00300937" w:rsidRDefault="00DC6EE5" w:rsidP="00F5137E">
      <w:pPr>
        <w:ind w:left="2124" w:firstLine="708"/>
        <w:rPr>
          <w:sz w:val="20"/>
          <w:szCs w:val="20"/>
          <w:lang w:val="es-MX" w:eastAsia="en-US"/>
        </w:rPr>
      </w:pPr>
    </w:p>
    <w:p w:rsidR="00D113C2" w:rsidRPr="00300937" w:rsidRDefault="00D113C2" w:rsidP="00D113C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95" w:name="RNWEB017"/>
      <w:bookmarkStart w:id="1696" w:name="_Toc454334923"/>
      <w:r w:rsidRPr="00300937">
        <w:rPr>
          <w:lang w:eastAsia="en-US"/>
        </w:rPr>
        <w:t>RNWEB</w:t>
      </w:r>
      <w:r w:rsidR="00710A9B" w:rsidRPr="00300937">
        <w:rPr>
          <w:lang w:eastAsia="en-US"/>
        </w:rPr>
        <w:t>017</w:t>
      </w:r>
      <w:r w:rsidRPr="00300937">
        <w:rPr>
          <w:lang w:eastAsia="en-US"/>
        </w:rPr>
        <w:t xml:space="preserve"> Cálculo del </w:t>
      </w:r>
      <w:r w:rsidR="0099356F" w:rsidRPr="00300937">
        <w:rPr>
          <w:lang w:eastAsia="en-US"/>
        </w:rPr>
        <w:t>Importe</w:t>
      </w:r>
      <w:bookmarkEnd w:id="1696"/>
    </w:p>
    <w:bookmarkEnd w:id="1695"/>
    <w:p w:rsidR="00D113C2" w:rsidRPr="00300937" w:rsidRDefault="00D113C2" w:rsidP="00D113C2">
      <w:pPr>
        <w:pStyle w:val="Textoindependiente"/>
        <w:rPr>
          <w:b w:val="0"/>
          <w:sz w:val="20"/>
          <w:szCs w:val="20"/>
          <w:lang w:eastAsia="en-US"/>
        </w:rPr>
      </w:pPr>
      <w:r w:rsidRPr="00300937">
        <w:rPr>
          <w:b w:val="0"/>
          <w:sz w:val="20"/>
          <w:szCs w:val="20"/>
          <w:lang w:eastAsia="en-US"/>
        </w:rPr>
        <w:t xml:space="preserve">El cálculo del </w:t>
      </w:r>
      <w:r w:rsidR="0099356F" w:rsidRPr="00300937">
        <w:rPr>
          <w:b w:val="0"/>
          <w:sz w:val="20"/>
          <w:szCs w:val="20"/>
          <w:lang w:eastAsia="en-US"/>
        </w:rPr>
        <w:t>importe</w:t>
      </w:r>
      <w:r w:rsidRPr="00300937">
        <w:rPr>
          <w:b w:val="0"/>
          <w:sz w:val="20"/>
          <w:szCs w:val="20"/>
          <w:lang w:eastAsia="en-US"/>
        </w:rPr>
        <w:t xml:space="preserve"> se realiza de la siguiente manera.</w:t>
      </w:r>
    </w:p>
    <w:p w:rsidR="00D113C2" w:rsidRPr="00300937" w:rsidRDefault="00D113C2" w:rsidP="00D113C2">
      <w:pPr>
        <w:pStyle w:val="Textoindependiente"/>
        <w:rPr>
          <w:b w:val="0"/>
          <w:sz w:val="20"/>
          <w:szCs w:val="20"/>
          <w:lang w:eastAsia="en-US"/>
        </w:rPr>
      </w:pPr>
      <w:r w:rsidRPr="00300937">
        <w:rPr>
          <w:b w:val="0"/>
          <w:sz w:val="20"/>
          <w:szCs w:val="20"/>
          <w:lang w:eastAsia="en-US"/>
        </w:rPr>
        <w:t>Cantidad de productos por el precio de la unidad.</w:t>
      </w:r>
    </w:p>
    <w:p w:rsidR="00D113C2" w:rsidRPr="00300937" w:rsidRDefault="00D113C2" w:rsidP="00D113C2">
      <w:pPr>
        <w:ind w:left="2124" w:firstLine="708"/>
        <w:rPr>
          <w:sz w:val="20"/>
          <w:szCs w:val="20"/>
          <w:lang w:val="es-MX" w:eastAsia="en-US"/>
        </w:rPr>
      </w:pPr>
    </w:p>
    <w:p w:rsidR="00BC6A6B" w:rsidRPr="00300937" w:rsidRDefault="00BC6A6B" w:rsidP="0048106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97" w:name="RNWEB018"/>
      <w:bookmarkStart w:id="1698" w:name="_Toc454334924"/>
      <w:r w:rsidRPr="00300937">
        <w:rPr>
          <w:lang w:eastAsia="en-US"/>
        </w:rPr>
        <w:t>RNWEB</w:t>
      </w:r>
      <w:r w:rsidR="00710A9B" w:rsidRPr="00300937">
        <w:rPr>
          <w:lang w:eastAsia="en-US"/>
        </w:rPr>
        <w:t>018</w:t>
      </w:r>
      <w:r w:rsidRPr="00300937">
        <w:rPr>
          <w:lang w:eastAsia="en-US"/>
        </w:rPr>
        <w:t xml:space="preserve"> Cálculo del Total</w:t>
      </w:r>
      <w:bookmarkEnd w:id="1698"/>
    </w:p>
    <w:bookmarkEnd w:id="1697"/>
    <w:p w:rsidR="00BC6A6B" w:rsidRPr="00300937" w:rsidRDefault="00BC6A6B" w:rsidP="00BC6A6B">
      <w:pPr>
        <w:pStyle w:val="Textoindependiente"/>
        <w:rPr>
          <w:b w:val="0"/>
          <w:sz w:val="20"/>
          <w:szCs w:val="20"/>
          <w:lang w:eastAsia="en-US"/>
        </w:rPr>
      </w:pPr>
      <w:r w:rsidRPr="00300937">
        <w:rPr>
          <w:b w:val="0"/>
          <w:sz w:val="20"/>
          <w:szCs w:val="20"/>
          <w:lang w:eastAsia="en-US"/>
        </w:rPr>
        <w:t>El cálculo del total se realiza de la siguiente manera.</w:t>
      </w:r>
    </w:p>
    <w:p w:rsidR="00BC6A6B" w:rsidRPr="00300937" w:rsidRDefault="00BC6A6B" w:rsidP="00BC6A6B">
      <w:pPr>
        <w:pStyle w:val="Textoindependiente"/>
        <w:rPr>
          <w:b w:val="0"/>
          <w:sz w:val="20"/>
          <w:szCs w:val="20"/>
          <w:lang w:eastAsia="en-US"/>
        </w:rPr>
      </w:pPr>
      <w:r w:rsidRPr="00300937">
        <w:rPr>
          <w:b w:val="0"/>
          <w:sz w:val="20"/>
          <w:szCs w:val="20"/>
          <w:lang w:eastAsia="en-US"/>
        </w:rPr>
        <w:t>Sumar todas las cantidades de importe</w:t>
      </w:r>
      <w:r w:rsidR="001673AB" w:rsidRPr="00300937">
        <w:rPr>
          <w:b w:val="0"/>
          <w:sz w:val="20"/>
          <w:szCs w:val="20"/>
          <w:lang w:eastAsia="en-US"/>
        </w:rPr>
        <w:t xml:space="preserve"> relacionadas a</w:t>
      </w:r>
      <w:r w:rsidR="00764D85">
        <w:rPr>
          <w:b w:val="0"/>
          <w:sz w:val="20"/>
          <w:szCs w:val="20"/>
          <w:lang w:eastAsia="en-US"/>
        </w:rPr>
        <w:t>l tipo de transacción</w:t>
      </w:r>
      <w:r w:rsidRPr="00300937">
        <w:rPr>
          <w:b w:val="0"/>
          <w:sz w:val="20"/>
          <w:szCs w:val="20"/>
          <w:lang w:eastAsia="en-US"/>
        </w:rPr>
        <w:t>.</w:t>
      </w:r>
    </w:p>
    <w:p w:rsidR="00D62C78" w:rsidRPr="00300937" w:rsidRDefault="00D62C78" w:rsidP="00D62C7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699" w:name="RNWEB019"/>
      <w:bookmarkStart w:id="1700" w:name="_Toc454334925"/>
      <w:r w:rsidRPr="00300937">
        <w:rPr>
          <w:lang w:eastAsia="en-US"/>
        </w:rPr>
        <w:t>RNWEB</w:t>
      </w:r>
      <w:r w:rsidR="00710A9B" w:rsidRPr="00300937">
        <w:rPr>
          <w:lang w:eastAsia="en-US"/>
        </w:rPr>
        <w:t>019</w:t>
      </w:r>
      <w:r w:rsidRPr="00300937">
        <w:rPr>
          <w:lang w:eastAsia="en-US"/>
        </w:rPr>
        <w:t xml:space="preserve"> Cálculo del Total General</w:t>
      </w:r>
      <w:bookmarkEnd w:id="1700"/>
    </w:p>
    <w:bookmarkEnd w:id="1699"/>
    <w:p w:rsidR="00D62C78" w:rsidRPr="00300937" w:rsidRDefault="00D62C78" w:rsidP="00D62C78">
      <w:pPr>
        <w:pStyle w:val="Textoindependiente"/>
        <w:rPr>
          <w:b w:val="0"/>
          <w:sz w:val="20"/>
          <w:szCs w:val="20"/>
          <w:lang w:eastAsia="en-US"/>
        </w:rPr>
      </w:pPr>
      <w:r w:rsidRPr="00300937">
        <w:rPr>
          <w:b w:val="0"/>
          <w:sz w:val="20"/>
          <w:szCs w:val="20"/>
          <w:lang w:eastAsia="en-US"/>
        </w:rPr>
        <w:t>El cálculo del total general se realiza de la siguiente manera.</w:t>
      </w:r>
    </w:p>
    <w:p w:rsidR="00D62C78" w:rsidRPr="00300937" w:rsidRDefault="00D62C78" w:rsidP="00D62C78">
      <w:pPr>
        <w:pStyle w:val="Textoindependiente"/>
        <w:rPr>
          <w:b w:val="0"/>
          <w:sz w:val="20"/>
          <w:szCs w:val="20"/>
          <w:lang w:eastAsia="en-US"/>
        </w:rPr>
      </w:pPr>
      <w:r w:rsidRPr="00300937">
        <w:rPr>
          <w:b w:val="0"/>
          <w:sz w:val="20"/>
          <w:szCs w:val="20"/>
          <w:lang w:eastAsia="en-US"/>
        </w:rPr>
        <w:t xml:space="preserve">Sumar </w:t>
      </w:r>
      <w:r w:rsidR="001D5D27" w:rsidRPr="00300937">
        <w:rPr>
          <w:b w:val="0"/>
          <w:sz w:val="20"/>
          <w:szCs w:val="20"/>
          <w:lang w:eastAsia="en-US"/>
        </w:rPr>
        <w:t xml:space="preserve">de manera global todos </w:t>
      </w:r>
      <w:r w:rsidR="00874A36" w:rsidRPr="00300937">
        <w:rPr>
          <w:b w:val="0"/>
          <w:sz w:val="20"/>
          <w:szCs w:val="20"/>
          <w:lang w:eastAsia="en-US"/>
        </w:rPr>
        <w:t>los totales de todos los pedidos</w:t>
      </w:r>
      <w:r w:rsidR="001D5D27" w:rsidRPr="00300937">
        <w:rPr>
          <w:b w:val="0"/>
          <w:sz w:val="20"/>
          <w:szCs w:val="20"/>
          <w:lang w:eastAsia="en-US"/>
        </w:rPr>
        <w:t xml:space="preserve">, para tener </w:t>
      </w:r>
      <w:r w:rsidR="006E0AFB" w:rsidRPr="00300937">
        <w:rPr>
          <w:b w:val="0"/>
          <w:sz w:val="20"/>
          <w:szCs w:val="20"/>
          <w:lang w:eastAsia="en-US"/>
        </w:rPr>
        <w:t>el total</w:t>
      </w:r>
      <w:r w:rsidR="001D5D27" w:rsidRPr="00300937">
        <w:rPr>
          <w:b w:val="0"/>
          <w:sz w:val="20"/>
          <w:szCs w:val="20"/>
          <w:lang w:eastAsia="en-US"/>
        </w:rPr>
        <w:t xml:space="preserve"> general de las ventas realizadas </w:t>
      </w:r>
      <w:r w:rsidR="001D5D27" w:rsidRPr="00300937">
        <w:rPr>
          <w:b w:val="0"/>
          <w:sz w:val="20"/>
          <w:szCs w:val="20"/>
          <w:lang w:eastAsia="en-US"/>
        </w:rPr>
        <w:lastRenderedPageBreak/>
        <w:t>por la ruta en el día</w:t>
      </w:r>
      <w:r w:rsidRPr="00300937">
        <w:rPr>
          <w:b w:val="0"/>
          <w:sz w:val="20"/>
          <w:szCs w:val="20"/>
          <w:lang w:eastAsia="en-US"/>
        </w:rPr>
        <w:t>.</w:t>
      </w:r>
    </w:p>
    <w:p w:rsidR="00D62C78" w:rsidRPr="00300937" w:rsidRDefault="00D62C78" w:rsidP="00D62C78">
      <w:pPr>
        <w:rPr>
          <w:rFonts w:cs="Arial"/>
          <w:sz w:val="20"/>
          <w:szCs w:val="20"/>
          <w:lang w:val="es-MX" w:eastAsia="en-US"/>
        </w:rPr>
      </w:pPr>
    </w:p>
    <w:p w:rsidR="00D928EB" w:rsidRPr="00300937" w:rsidRDefault="00D928EB" w:rsidP="00D928E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1" w:name="RNWEB020"/>
      <w:bookmarkStart w:id="1702" w:name="_Toc454334926"/>
      <w:r w:rsidRPr="00300937">
        <w:rPr>
          <w:lang w:eastAsia="en-US"/>
        </w:rPr>
        <w:t>RNWEB020 Orden de Acuerdo a la Secuencia de la Visita</w:t>
      </w:r>
      <w:bookmarkEnd w:id="1701"/>
      <w:bookmarkEnd w:id="1702"/>
    </w:p>
    <w:p w:rsidR="00D928EB" w:rsidRPr="00300937" w:rsidRDefault="00D928EB" w:rsidP="00D928EB">
      <w:pPr>
        <w:pStyle w:val="Textoindependiente"/>
        <w:rPr>
          <w:b w:val="0"/>
          <w:sz w:val="20"/>
          <w:szCs w:val="20"/>
          <w:lang w:eastAsia="en-US"/>
        </w:rPr>
      </w:pPr>
      <w:r w:rsidRPr="00300937">
        <w:rPr>
          <w:b w:val="0"/>
          <w:sz w:val="20"/>
          <w:szCs w:val="20"/>
          <w:lang w:eastAsia="en-US"/>
        </w:rPr>
        <w:t>Ordenar a los clientes de acuerdo a la secuencia en la</w:t>
      </w:r>
      <w:r w:rsidR="00157B45" w:rsidRPr="00300937">
        <w:rPr>
          <w:b w:val="0"/>
          <w:sz w:val="20"/>
          <w:szCs w:val="20"/>
          <w:lang w:eastAsia="en-US"/>
        </w:rPr>
        <w:t xml:space="preserve">  que fueron visitados en sus domicilios</w:t>
      </w:r>
      <w:r w:rsidRPr="00300937">
        <w:rPr>
          <w:b w:val="0"/>
          <w:sz w:val="20"/>
          <w:szCs w:val="20"/>
          <w:lang w:eastAsia="en-US"/>
        </w:rPr>
        <w:t>.</w:t>
      </w:r>
    </w:p>
    <w:p w:rsidR="00D928EB" w:rsidRPr="00300937" w:rsidRDefault="00D928EB" w:rsidP="00D928EB">
      <w:pPr>
        <w:rPr>
          <w:rFonts w:cs="Arial"/>
          <w:sz w:val="20"/>
          <w:szCs w:val="20"/>
          <w:lang w:val="es-MX" w:eastAsia="en-US"/>
        </w:rPr>
      </w:pPr>
    </w:p>
    <w:p w:rsidR="000D5A93" w:rsidRPr="00300937" w:rsidRDefault="000D5A93" w:rsidP="000D5A9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3" w:name="RNWEB021"/>
      <w:bookmarkStart w:id="1704" w:name="_Toc454334927"/>
      <w:r w:rsidRPr="00300937">
        <w:rPr>
          <w:lang w:eastAsia="en-US"/>
        </w:rPr>
        <w:t xml:space="preserve">RNWEB021 Clientes Agendados Asociados al </w:t>
      </w:r>
      <w:r w:rsidR="002D0C56" w:rsidRPr="00300937">
        <w:rPr>
          <w:lang w:eastAsia="en-US"/>
        </w:rPr>
        <w:t xml:space="preserve">CEDI, </w:t>
      </w:r>
      <w:r w:rsidRPr="00300937">
        <w:rPr>
          <w:lang w:eastAsia="en-US"/>
        </w:rPr>
        <w:t>Vendedor y Ruta Seleccionados</w:t>
      </w:r>
      <w:bookmarkEnd w:id="1704"/>
    </w:p>
    <w:bookmarkEnd w:id="1703"/>
    <w:p w:rsidR="000D5A93" w:rsidRPr="00300937" w:rsidRDefault="000D5A93" w:rsidP="000D5A93">
      <w:pPr>
        <w:pStyle w:val="Textoindependiente"/>
        <w:rPr>
          <w:b w:val="0"/>
          <w:sz w:val="20"/>
          <w:szCs w:val="20"/>
          <w:lang w:eastAsia="en-US"/>
        </w:rPr>
      </w:pPr>
      <w:r w:rsidRPr="00300937">
        <w:rPr>
          <w:b w:val="0"/>
          <w:sz w:val="20"/>
          <w:szCs w:val="20"/>
          <w:lang w:eastAsia="en-US"/>
        </w:rPr>
        <w:t xml:space="preserve">Se deberá obtener </w:t>
      </w:r>
      <w:r w:rsidR="002D0C56" w:rsidRPr="00300937">
        <w:rPr>
          <w:b w:val="0"/>
          <w:sz w:val="20"/>
          <w:szCs w:val="20"/>
          <w:lang w:eastAsia="en-US"/>
        </w:rPr>
        <w:t xml:space="preserve">la información correspondiente </w:t>
      </w:r>
      <w:r w:rsidRPr="00300937">
        <w:rPr>
          <w:b w:val="0"/>
          <w:sz w:val="20"/>
          <w:szCs w:val="20"/>
          <w:lang w:eastAsia="en-US"/>
        </w:rPr>
        <w:t xml:space="preserve">a los clientes agendados cuyo </w:t>
      </w:r>
      <w:r w:rsidR="002D0C56" w:rsidRPr="00300937">
        <w:rPr>
          <w:b w:val="0"/>
          <w:sz w:val="20"/>
          <w:szCs w:val="20"/>
          <w:lang w:eastAsia="en-US"/>
        </w:rPr>
        <w:t>Centro de Distribución, Vendedor y R</w:t>
      </w:r>
      <w:r w:rsidRPr="00300937">
        <w:rPr>
          <w:b w:val="0"/>
          <w:sz w:val="20"/>
          <w:szCs w:val="20"/>
          <w:lang w:eastAsia="en-US"/>
        </w:rPr>
        <w:t>uta correspondan a los datos filtrados.</w:t>
      </w:r>
      <w:r w:rsidR="00D82908" w:rsidRPr="00300937">
        <w:rPr>
          <w:b w:val="0"/>
          <w:sz w:val="20"/>
          <w:szCs w:val="20"/>
          <w:lang w:eastAsia="en-US"/>
        </w:rPr>
        <w:t xml:space="preserve"> En caso de no haberse seleccionado </w:t>
      </w:r>
      <w:r w:rsidR="001B5CA5" w:rsidRPr="00300937">
        <w:rPr>
          <w:b w:val="0"/>
          <w:sz w:val="20"/>
          <w:szCs w:val="20"/>
          <w:lang w:eastAsia="en-US"/>
        </w:rPr>
        <w:t>alguno</w:t>
      </w:r>
      <w:r w:rsidR="00D82908" w:rsidRPr="00300937">
        <w:rPr>
          <w:b w:val="0"/>
          <w:sz w:val="20"/>
          <w:szCs w:val="20"/>
          <w:lang w:eastAsia="en-US"/>
        </w:rPr>
        <w:t xml:space="preserve"> de estos filtros, se obtendrá </w:t>
      </w:r>
      <w:r w:rsidR="001B5CA5" w:rsidRPr="00300937">
        <w:rPr>
          <w:b w:val="0"/>
          <w:sz w:val="20"/>
          <w:szCs w:val="20"/>
          <w:lang w:eastAsia="en-US"/>
        </w:rPr>
        <w:t xml:space="preserve">toda </w:t>
      </w:r>
      <w:r w:rsidR="00D82908" w:rsidRPr="00300937">
        <w:rPr>
          <w:b w:val="0"/>
          <w:sz w:val="20"/>
          <w:szCs w:val="20"/>
          <w:lang w:eastAsia="en-US"/>
        </w:rPr>
        <w:t>la información</w:t>
      </w:r>
      <w:r w:rsidR="001B5CA5" w:rsidRPr="00300937">
        <w:rPr>
          <w:b w:val="0"/>
          <w:sz w:val="20"/>
          <w:szCs w:val="20"/>
          <w:lang w:eastAsia="en-US"/>
        </w:rPr>
        <w:t xml:space="preserve"> disponible de acuerdo a los filtros proporcionados.</w:t>
      </w:r>
    </w:p>
    <w:p w:rsidR="000D5A93" w:rsidRPr="00300937" w:rsidRDefault="000D5A93" w:rsidP="00D928EB">
      <w:pPr>
        <w:rPr>
          <w:rFonts w:cs="Arial"/>
          <w:sz w:val="20"/>
          <w:szCs w:val="20"/>
          <w:lang w:val="es-MX" w:eastAsia="en-US"/>
        </w:rPr>
      </w:pPr>
    </w:p>
    <w:p w:rsidR="00014B6F" w:rsidRPr="00300937" w:rsidRDefault="00014B6F" w:rsidP="00014B6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5" w:name="RNWEB022"/>
      <w:bookmarkStart w:id="1706" w:name="_Toc454334928"/>
      <w:r w:rsidRPr="00300937">
        <w:rPr>
          <w:lang w:eastAsia="en-US"/>
        </w:rPr>
        <w:t>RNWEB022 Esquema de Bonificación al que Pertenece el Cliente</w:t>
      </w:r>
      <w:bookmarkEnd w:id="1706"/>
    </w:p>
    <w:bookmarkEnd w:id="1705"/>
    <w:p w:rsidR="00014B6F" w:rsidRPr="00300937" w:rsidRDefault="00014B6F" w:rsidP="00014B6F">
      <w:pPr>
        <w:pStyle w:val="Textoindependiente"/>
        <w:rPr>
          <w:b w:val="0"/>
          <w:sz w:val="20"/>
          <w:szCs w:val="20"/>
          <w:lang w:eastAsia="en-US"/>
        </w:rPr>
      </w:pPr>
      <w:r w:rsidRPr="00300937">
        <w:rPr>
          <w:b w:val="0"/>
          <w:sz w:val="20"/>
          <w:szCs w:val="20"/>
          <w:lang w:eastAsia="en-US"/>
        </w:rPr>
        <w:t>Se deberá obtener la información del primer esquema cuyo orden sea diferente a cero y se encuentre activo</w:t>
      </w:r>
      <w:r w:rsidR="006E3F68" w:rsidRPr="00300937">
        <w:rPr>
          <w:b w:val="0"/>
          <w:sz w:val="20"/>
          <w:szCs w:val="20"/>
          <w:lang w:eastAsia="en-US"/>
        </w:rPr>
        <w:t>.</w:t>
      </w:r>
    </w:p>
    <w:p w:rsidR="00014B6F" w:rsidRPr="00300937" w:rsidRDefault="00014B6F" w:rsidP="00D928EB">
      <w:pPr>
        <w:rPr>
          <w:rFonts w:cs="Arial"/>
          <w:sz w:val="20"/>
          <w:szCs w:val="20"/>
          <w:lang w:val="es-MX" w:eastAsia="en-US"/>
        </w:rPr>
      </w:pPr>
    </w:p>
    <w:p w:rsidR="006E3F68" w:rsidRPr="00300937" w:rsidRDefault="006E3F68" w:rsidP="006E3F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7" w:name="RNWEB023"/>
      <w:bookmarkStart w:id="1708" w:name="_Toc454334929"/>
      <w:r w:rsidRPr="00300937">
        <w:rPr>
          <w:lang w:eastAsia="en-US"/>
        </w:rPr>
        <w:t>RNWEB023 Primer SubEmpresa Configurada y Activa</w:t>
      </w:r>
      <w:bookmarkEnd w:id="1708"/>
    </w:p>
    <w:bookmarkEnd w:id="1707"/>
    <w:p w:rsidR="006E3F68" w:rsidRPr="00300937" w:rsidRDefault="006E3F68" w:rsidP="006E3F68">
      <w:pPr>
        <w:pStyle w:val="Textoindependiente"/>
        <w:rPr>
          <w:b w:val="0"/>
          <w:sz w:val="20"/>
          <w:szCs w:val="20"/>
          <w:lang w:eastAsia="en-US"/>
        </w:rPr>
      </w:pPr>
      <w:r w:rsidRPr="00300937">
        <w:rPr>
          <w:b w:val="0"/>
          <w:sz w:val="20"/>
          <w:szCs w:val="20"/>
          <w:lang w:eastAsia="en-US"/>
        </w:rPr>
        <w:t xml:space="preserve">Se deberá obtener la información de la primera SubEmpresa configurada que se encuentre activa. </w:t>
      </w:r>
    </w:p>
    <w:p w:rsidR="006E3F68" w:rsidRPr="00300937" w:rsidRDefault="006E3F68" w:rsidP="00D928EB">
      <w:pPr>
        <w:rPr>
          <w:rFonts w:cs="Arial"/>
          <w:sz w:val="20"/>
          <w:szCs w:val="20"/>
          <w:lang w:val="es-MX" w:eastAsia="en-US"/>
        </w:rPr>
      </w:pPr>
    </w:p>
    <w:p w:rsidR="004C53A6" w:rsidRPr="00300937" w:rsidRDefault="004C53A6" w:rsidP="004C53A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09" w:name="RNWEB024"/>
      <w:bookmarkStart w:id="1710" w:name="_Toc454334930"/>
      <w:r w:rsidRPr="00300937">
        <w:rPr>
          <w:lang w:eastAsia="en-US"/>
        </w:rPr>
        <w:t>RNWEB024 Canjes Realizados por el Cliente Dentro de la Vigencia de sus Puntos</w:t>
      </w:r>
      <w:bookmarkEnd w:id="1710"/>
    </w:p>
    <w:bookmarkEnd w:id="1709"/>
    <w:p w:rsidR="004C53A6" w:rsidRPr="00300937" w:rsidRDefault="004C53A6" w:rsidP="004C53A6">
      <w:pPr>
        <w:pStyle w:val="Textoindependiente"/>
        <w:rPr>
          <w:b w:val="0"/>
          <w:sz w:val="20"/>
          <w:szCs w:val="20"/>
          <w:lang w:eastAsia="en-US"/>
        </w:rPr>
      </w:pPr>
      <w:r w:rsidRPr="00300937">
        <w:rPr>
          <w:b w:val="0"/>
          <w:sz w:val="20"/>
          <w:szCs w:val="20"/>
          <w:lang w:eastAsia="en-US"/>
        </w:rPr>
        <w:t>Se deberá obtener la información correspondiente a los canjes cuya fecha de canje  se encuentre entre el rango de la fecha de vigencia de los puntos del cliente.</w:t>
      </w:r>
    </w:p>
    <w:p w:rsidR="005A2ECA" w:rsidRPr="00300937" w:rsidRDefault="005A2ECA" w:rsidP="009B2D29">
      <w:pPr>
        <w:pStyle w:val="Textoindependiente"/>
        <w:rPr>
          <w:b w:val="0"/>
          <w:sz w:val="20"/>
          <w:szCs w:val="20"/>
          <w:lang w:eastAsia="en-US"/>
        </w:rPr>
      </w:pPr>
    </w:p>
    <w:p w:rsidR="005A2ECA" w:rsidRPr="00300937" w:rsidRDefault="005A2ECA" w:rsidP="005A2EC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11" w:name="RNWEB025"/>
      <w:bookmarkStart w:id="1712" w:name="_Toc454334931"/>
      <w:r w:rsidRPr="00300937">
        <w:rPr>
          <w:lang w:eastAsia="en-US"/>
        </w:rPr>
        <w:t>RNWEB02</w:t>
      </w:r>
      <w:r w:rsidR="00F52AE0" w:rsidRPr="00300937">
        <w:rPr>
          <w:lang w:eastAsia="en-US"/>
        </w:rPr>
        <w:t>5</w:t>
      </w:r>
      <w:r w:rsidRPr="00300937">
        <w:rPr>
          <w:lang w:eastAsia="en-US"/>
        </w:rPr>
        <w:t xml:space="preserve"> Ordenamiento por Clave de Cliente</w:t>
      </w:r>
      <w:bookmarkEnd w:id="1712"/>
    </w:p>
    <w:bookmarkEnd w:id="1711"/>
    <w:p w:rsidR="005A2ECA" w:rsidRPr="00300937" w:rsidRDefault="005A2ECA" w:rsidP="005A2ECA">
      <w:pPr>
        <w:pStyle w:val="Textoindependiente"/>
        <w:rPr>
          <w:b w:val="0"/>
          <w:sz w:val="20"/>
          <w:szCs w:val="20"/>
          <w:lang w:eastAsia="en-US"/>
        </w:rPr>
      </w:pPr>
      <w:r w:rsidRPr="00300937">
        <w:rPr>
          <w:b w:val="0"/>
          <w:sz w:val="20"/>
          <w:szCs w:val="20"/>
          <w:lang w:eastAsia="en-US"/>
        </w:rPr>
        <w:t>Se deb</w:t>
      </w:r>
      <w:r w:rsidR="00F52AE0" w:rsidRPr="00300937">
        <w:rPr>
          <w:b w:val="0"/>
          <w:sz w:val="20"/>
          <w:szCs w:val="20"/>
          <w:lang w:eastAsia="en-US"/>
        </w:rPr>
        <w:t>erán</w:t>
      </w:r>
      <w:r w:rsidRPr="00300937">
        <w:rPr>
          <w:b w:val="0"/>
          <w:sz w:val="20"/>
          <w:szCs w:val="20"/>
          <w:lang w:eastAsia="en-US"/>
        </w:rPr>
        <w:t xml:space="preserve"> ordenar los clientes de manera ascendente por la clave de estos.</w:t>
      </w:r>
    </w:p>
    <w:p w:rsidR="005A2ECA" w:rsidRPr="00300937" w:rsidRDefault="005A2ECA" w:rsidP="009B2D29">
      <w:pPr>
        <w:pStyle w:val="Textoindependiente"/>
        <w:rPr>
          <w:b w:val="0"/>
          <w:sz w:val="20"/>
          <w:szCs w:val="20"/>
          <w:lang w:eastAsia="en-US"/>
        </w:rPr>
      </w:pPr>
    </w:p>
    <w:p w:rsidR="004A745F" w:rsidRPr="00300937" w:rsidRDefault="004A745F" w:rsidP="004A74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13" w:name="RNWEB026"/>
      <w:bookmarkStart w:id="1714" w:name="_Toc454334932"/>
      <w:r w:rsidRPr="00300937">
        <w:rPr>
          <w:lang w:eastAsia="en-US"/>
        </w:rPr>
        <w:t>RNWEB026 Estado del Límite de Crédito del Cliente</w:t>
      </w:r>
      <w:bookmarkEnd w:id="1714"/>
    </w:p>
    <w:bookmarkEnd w:id="1713"/>
    <w:p w:rsidR="004A745F" w:rsidRPr="00300937" w:rsidRDefault="004A745F" w:rsidP="004A745F">
      <w:pPr>
        <w:pStyle w:val="Textoindependiente"/>
        <w:rPr>
          <w:b w:val="0"/>
          <w:sz w:val="20"/>
          <w:szCs w:val="20"/>
          <w:lang w:eastAsia="en-US"/>
        </w:rPr>
      </w:pPr>
      <w:r w:rsidRPr="00300937">
        <w:rPr>
          <w:b w:val="0"/>
          <w:sz w:val="20"/>
          <w:szCs w:val="20"/>
          <w:lang w:eastAsia="en-US"/>
        </w:rPr>
        <w:t>Se deberá presentar una “A” si el estatus del límite de crédito del cliente es Activo o “B” si es Inactivo.</w:t>
      </w:r>
    </w:p>
    <w:p w:rsidR="004A745F" w:rsidRPr="00300937" w:rsidRDefault="004A745F" w:rsidP="009B2D29">
      <w:pPr>
        <w:pStyle w:val="Textoindependiente"/>
        <w:rPr>
          <w:b w:val="0"/>
          <w:sz w:val="20"/>
          <w:szCs w:val="20"/>
          <w:lang w:eastAsia="en-US"/>
        </w:rPr>
      </w:pPr>
    </w:p>
    <w:p w:rsidR="004A745F" w:rsidRPr="00300937" w:rsidRDefault="004A745F" w:rsidP="004A74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15" w:name="RNWEB027"/>
      <w:bookmarkStart w:id="1716" w:name="_Toc454334933"/>
      <w:r w:rsidRPr="00300937">
        <w:rPr>
          <w:lang w:eastAsia="en-US"/>
        </w:rPr>
        <w:t>RNWEB027 Nombre del Esquema de Bonificación al que Pertenece el Cliente</w:t>
      </w:r>
      <w:bookmarkEnd w:id="1716"/>
    </w:p>
    <w:bookmarkEnd w:id="1715"/>
    <w:p w:rsidR="004A745F" w:rsidRPr="00300937" w:rsidRDefault="004A745F" w:rsidP="004A745F">
      <w:pPr>
        <w:pStyle w:val="Textoindependiente"/>
        <w:rPr>
          <w:b w:val="0"/>
          <w:sz w:val="20"/>
          <w:szCs w:val="20"/>
          <w:lang w:eastAsia="en-US"/>
        </w:rPr>
      </w:pPr>
      <w:r w:rsidRPr="00300937">
        <w:rPr>
          <w:b w:val="0"/>
          <w:sz w:val="20"/>
          <w:szCs w:val="20"/>
          <w:lang w:eastAsia="en-US"/>
        </w:rPr>
        <w:t>Se deberá presentar el nombre del esquema de bonificación al que pertenece el cliente.</w:t>
      </w:r>
    </w:p>
    <w:p w:rsidR="004A745F" w:rsidRPr="00300937" w:rsidRDefault="004A745F" w:rsidP="009B2D29">
      <w:pPr>
        <w:pStyle w:val="Textoindependiente"/>
        <w:rPr>
          <w:b w:val="0"/>
          <w:sz w:val="20"/>
          <w:szCs w:val="20"/>
          <w:lang w:eastAsia="en-US"/>
        </w:rPr>
      </w:pPr>
    </w:p>
    <w:p w:rsidR="004A745F" w:rsidRPr="00300937" w:rsidRDefault="004A745F" w:rsidP="004A74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17" w:name="RNWEB028"/>
      <w:bookmarkStart w:id="1718" w:name="_Toc454334934"/>
      <w:r w:rsidRPr="00300937">
        <w:rPr>
          <w:lang w:eastAsia="en-US"/>
        </w:rPr>
        <w:t>RNWEB028 Saldo de Puntos Otorgados por Encuestas</w:t>
      </w:r>
      <w:bookmarkEnd w:id="1718"/>
    </w:p>
    <w:bookmarkEnd w:id="1717"/>
    <w:p w:rsidR="004A745F" w:rsidRPr="00300937" w:rsidRDefault="004A745F" w:rsidP="004A745F">
      <w:pPr>
        <w:pStyle w:val="Textoindependiente"/>
        <w:rPr>
          <w:b w:val="0"/>
          <w:sz w:val="20"/>
          <w:szCs w:val="20"/>
          <w:lang w:eastAsia="en-US"/>
        </w:rPr>
      </w:pPr>
      <w:r w:rsidRPr="00300937">
        <w:rPr>
          <w:b w:val="0"/>
          <w:sz w:val="20"/>
          <w:szCs w:val="20"/>
          <w:lang w:eastAsia="en-US"/>
        </w:rPr>
        <w:t>Se deberá presentar la información correspondiente al saldo de puntos del cliente que han sido otorgados por encuestas (Saldo1).</w:t>
      </w:r>
    </w:p>
    <w:p w:rsidR="004A745F" w:rsidRPr="00300937" w:rsidRDefault="004A745F" w:rsidP="009B2D29">
      <w:pPr>
        <w:pStyle w:val="Textoindependiente"/>
        <w:rPr>
          <w:b w:val="0"/>
          <w:sz w:val="20"/>
          <w:szCs w:val="20"/>
          <w:lang w:eastAsia="en-US"/>
        </w:rPr>
      </w:pPr>
    </w:p>
    <w:p w:rsidR="004A745F" w:rsidRPr="00300937" w:rsidRDefault="004A745F" w:rsidP="004A74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19" w:name="RNWEB029"/>
      <w:bookmarkStart w:id="1720" w:name="_Toc454334935"/>
      <w:r w:rsidRPr="00300937">
        <w:rPr>
          <w:lang w:eastAsia="en-US"/>
        </w:rPr>
        <w:t>RNWEB029 Saldo de Puntos Otorgados por Ventas</w:t>
      </w:r>
      <w:bookmarkEnd w:id="1720"/>
    </w:p>
    <w:bookmarkEnd w:id="1719"/>
    <w:p w:rsidR="004A745F" w:rsidRPr="00D14020" w:rsidRDefault="004A745F" w:rsidP="004A745F">
      <w:pPr>
        <w:pStyle w:val="Textoindependiente"/>
        <w:rPr>
          <w:b w:val="0"/>
          <w:sz w:val="20"/>
          <w:szCs w:val="20"/>
          <w:lang w:eastAsia="en-US"/>
        </w:rPr>
      </w:pPr>
      <w:r w:rsidRPr="00300937">
        <w:rPr>
          <w:b w:val="0"/>
          <w:sz w:val="20"/>
          <w:szCs w:val="20"/>
          <w:lang w:eastAsia="en-US"/>
        </w:rPr>
        <w:t>Se deberá presentar la información correspondiente al saldo de puntos del cliente que han sido otorgados por ventas, la cual se obtendrá a partir de: Saldo de puntos del cliente (Saldo) – Saldo de puntos otorgados por encuestas (Saldo1).</w:t>
      </w:r>
    </w:p>
    <w:p w:rsidR="004A745F" w:rsidRPr="00D14020" w:rsidRDefault="004A745F" w:rsidP="009B2D29">
      <w:pPr>
        <w:pStyle w:val="Textoindependiente"/>
        <w:rPr>
          <w:b w:val="0"/>
          <w:sz w:val="20"/>
          <w:szCs w:val="20"/>
          <w:lang w:eastAsia="en-US"/>
        </w:rPr>
      </w:pPr>
    </w:p>
    <w:p w:rsidR="004A745F" w:rsidRPr="00D14020" w:rsidRDefault="004A745F" w:rsidP="004A74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1" w:name="RNWEB030"/>
      <w:bookmarkStart w:id="1722" w:name="_Toc454334936"/>
      <w:r w:rsidRPr="00D14020">
        <w:rPr>
          <w:lang w:eastAsia="en-US"/>
        </w:rPr>
        <w:t xml:space="preserve">RNWEB030 Saldo </w:t>
      </w:r>
      <w:r w:rsidR="00AE4D60" w:rsidRPr="00D14020">
        <w:rPr>
          <w:lang w:eastAsia="en-US"/>
        </w:rPr>
        <w:t>Acumulado del Cliente</w:t>
      </w:r>
      <w:bookmarkEnd w:id="1722"/>
    </w:p>
    <w:bookmarkEnd w:id="1721"/>
    <w:p w:rsidR="004A745F" w:rsidRPr="00D14020" w:rsidRDefault="004A745F" w:rsidP="004A745F">
      <w:pPr>
        <w:pStyle w:val="Textoindependiente"/>
        <w:rPr>
          <w:b w:val="0"/>
          <w:sz w:val="20"/>
          <w:szCs w:val="20"/>
          <w:lang w:eastAsia="en-US"/>
        </w:rPr>
      </w:pPr>
      <w:r w:rsidRPr="00D14020">
        <w:rPr>
          <w:b w:val="0"/>
          <w:sz w:val="20"/>
          <w:szCs w:val="20"/>
          <w:lang w:eastAsia="en-US"/>
        </w:rPr>
        <w:t xml:space="preserve">Se deberá presentar la información correspondiente al saldo de puntos </w:t>
      </w:r>
      <w:r w:rsidR="00AE4D60" w:rsidRPr="00D14020">
        <w:rPr>
          <w:b w:val="0"/>
          <w:sz w:val="20"/>
          <w:szCs w:val="20"/>
          <w:lang w:eastAsia="en-US"/>
        </w:rPr>
        <w:t xml:space="preserve">acumulados </w:t>
      </w:r>
      <w:r w:rsidRPr="00D14020">
        <w:rPr>
          <w:b w:val="0"/>
          <w:sz w:val="20"/>
          <w:szCs w:val="20"/>
          <w:lang w:eastAsia="en-US"/>
        </w:rPr>
        <w:t xml:space="preserve">del cliente, </w:t>
      </w:r>
      <w:r w:rsidR="00AE4D60" w:rsidRPr="00D14020">
        <w:rPr>
          <w:b w:val="0"/>
          <w:sz w:val="20"/>
          <w:szCs w:val="20"/>
          <w:lang w:eastAsia="en-US"/>
        </w:rPr>
        <w:t>el</w:t>
      </w:r>
      <w:r w:rsidRPr="00D14020">
        <w:rPr>
          <w:b w:val="0"/>
          <w:sz w:val="20"/>
          <w:szCs w:val="20"/>
          <w:lang w:eastAsia="en-US"/>
        </w:rPr>
        <w:t xml:space="preserve"> cual se obtendrá a partir de: Saldo de puntos del cliente (Saldo) </w:t>
      </w:r>
      <w:r w:rsidR="00AE4D60" w:rsidRPr="00D14020">
        <w:rPr>
          <w:b w:val="0"/>
          <w:sz w:val="20"/>
          <w:szCs w:val="20"/>
          <w:lang w:eastAsia="en-US"/>
        </w:rPr>
        <w:t>+</w:t>
      </w:r>
      <w:r w:rsidRPr="00D14020">
        <w:rPr>
          <w:b w:val="0"/>
          <w:sz w:val="20"/>
          <w:szCs w:val="20"/>
          <w:lang w:eastAsia="en-US"/>
        </w:rPr>
        <w:t xml:space="preserve"> Saldo </w:t>
      </w:r>
      <w:r w:rsidR="00AE4D60" w:rsidRPr="00D14020">
        <w:rPr>
          <w:b w:val="0"/>
          <w:sz w:val="20"/>
          <w:szCs w:val="20"/>
          <w:lang w:eastAsia="en-US"/>
        </w:rPr>
        <w:t>Utilizado.</w:t>
      </w:r>
    </w:p>
    <w:p w:rsidR="004A745F" w:rsidRPr="00D14020" w:rsidRDefault="004A745F" w:rsidP="009B2D29">
      <w:pPr>
        <w:pStyle w:val="Textoindependiente"/>
        <w:rPr>
          <w:b w:val="0"/>
          <w:sz w:val="20"/>
          <w:szCs w:val="20"/>
          <w:lang w:eastAsia="en-US"/>
        </w:rPr>
      </w:pPr>
    </w:p>
    <w:p w:rsidR="00AE4D60" w:rsidRPr="00D14020" w:rsidRDefault="00AE4D60" w:rsidP="00AE4D6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3" w:name="RNWEB031"/>
      <w:bookmarkStart w:id="1724" w:name="_Toc454334937"/>
      <w:r w:rsidRPr="00D14020">
        <w:rPr>
          <w:lang w:eastAsia="en-US"/>
        </w:rPr>
        <w:lastRenderedPageBreak/>
        <w:t>RNWEB031 Saldo Utilizado del Cliente</w:t>
      </w:r>
      <w:bookmarkEnd w:id="1724"/>
    </w:p>
    <w:bookmarkEnd w:id="1723"/>
    <w:p w:rsidR="00AE4D60" w:rsidRPr="00D14020" w:rsidRDefault="00AE4D60" w:rsidP="00AE4D60">
      <w:pPr>
        <w:pStyle w:val="Textoindependiente"/>
        <w:rPr>
          <w:b w:val="0"/>
          <w:sz w:val="20"/>
          <w:szCs w:val="20"/>
          <w:lang w:eastAsia="en-US"/>
        </w:rPr>
      </w:pPr>
      <w:r w:rsidRPr="00D14020">
        <w:rPr>
          <w:b w:val="0"/>
          <w:sz w:val="20"/>
          <w:szCs w:val="20"/>
          <w:lang w:eastAsia="en-US"/>
        </w:rPr>
        <w:t xml:space="preserve">Se deberá presentar la información correspondiente a los puntos utilizados del cliente, el cual se obtendrá a partir de la sumatoria de la cantidad de puntos utilizados en cada canje realizado por el cliente. </w:t>
      </w:r>
    </w:p>
    <w:p w:rsidR="00AE4D60" w:rsidRPr="00D14020" w:rsidRDefault="00AE4D60" w:rsidP="009B2D29">
      <w:pPr>
        <w:pStyle w:val="Textoindependiente"/>
        <w:rPr>
          <w:b w:val="0"/>
          <w:sz w:val="20"/>
          <w:szCs w:val="20"/>
          <w:lang w:eastAsia="en-US"/>
        </w:rPr>
      </w:pPr>
    </w:p>
    <w:p w:rsidR="00AE4D60" w:rsidRPr="00D14020" w:rsidRDefault="00AE4D60" w:rsidP="00AE4D6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5" w:name="RNWEB032"/>
      <w:bookmarkStart w:id="1726" w:name="_Toc454334938"/>
      <w:r w:rsidRPr="00D14020">
        <w:rPr>
          <w:lang w:eastAsia="en-US"/>
        </w:rPr>
        <w:t>RNWEB03</w:t>
      </w:r>
      <w:r w:rsidR="00A84335" w:rsidRPr="00D14020">
        <w:rPr>
          <w:lang w:eastAsia="en-US"/>
        </w:rPr>
        <w:t>2</w:t>
      </w:r>
      <w:r w:rsidRPr="00D14020">
        <w:rPr>
          <w:lang w:eastAsia="en-US"/>
        </w:rPr>
        <w:t xml:space="preserve"> Saldo por Utilizar del Cliente</w:t>
      </w:r>
      <w:bookmarkEnd w:id="1726"/>
    </w:p>
    <w:bookmarkEnd w:id="1725"/>
    <w:p w:rsidR="00AE4D60" w:rsidRPr="00D14020" w:rsidRDefault="00AE4D60" w:rsidP="00AE4D60">
      <w:pPr>
        <w:pStyle w:val="Textoindependiente"/>
        <w:rPr>
          <w:b w:val="0"/>
          <w:sz w:val="20"/>
          <w:szCs w:val="20"/>
          <w:lang w:eastAsia="en-US"/>
        </w:rPr>
      </w:pPr>
      <w:r w:rsidRPr="00D14020">
        <w:rPr>
          <w:b w:val="0"/>
          <w:sz w:val="20"/>
          <w:szCs w:val="20"/>
          <w:lang w:eastAsia="en-US"/>
        </w:rPr>
        <w:t xml:space="preserve">Se deberá presentar la información correspondiente </w:t>
      </w:r>
      <w:r w:rsidR="00A84335" w:rsidRPr="00D14020">
        <w:rPr>
          <w:b w:val="0"/>
          <w:sz w:val="20"/>
          <w:szCs w:val="20"/>
          <w:lang w:eastAsia="en-US"/>
        </w:rPr>
        <w:t>al saldo de</w:t>
      </w:r>
      <w:r w:rsidRPr="00D14020">
        <w:rPr>
          <w:b w:val="0"/>
          <w:sz w:val="20"/>
          <w:szCs w:val="20"/>
          <w:lang w:eastAsia="en-US"/>
        </w:rPr>
        <w:t xml:space="preserve"> puntos del cliente</w:t>
      </w:r>
      <w:r w:rsidR="00A84335" w:rsidRPr="00D14020">
        <w:rPr>
          <w:b w:val="0"/>
          <w:sz w:val="20"/>
          <w:szCs w:val="20"/>
          <w:lang w:eastAsia="en-US"/>
        </w:rPr>
        <w:t xml:space="preserve"> (Saldo).</w:t>
      </w:r>
    </w:p>
    <w:p w:rsidR="00A84335" w:rsidRPr="00D14020" w:rsidRDefault="00A84335" w:rsidP="00AE4D60">
      <w:pPr>
        <w:pStyle w:val="Textoindependiente"/>
        <w:rPr>
          <w:b w:val="0"/>
          <w:sz w:val="20"/>
          <w:szCs w:val="20"/>
          <w:lang w:eastAsia="en-US"/>
        </w:rPr>
      </w:pPr>
    </w:p>
    <w:p w:rsidR="00A84335" w:rsidRPr="00D14020" w:rsidRDefault="00A84335" w:rsidP="00A8433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7" w:name="RNWEB033"/>
      <w:bookmarkStart w:id="1728" w:name="_Toc454334939"/>
      <w:r w:rsidRPr="00D14020">
        <w:rPr>
          <w:lang w:eastAsia="en-US"/>
        </w:rPr>
        <w:t>RNWEB033 Fecha de Vigencia de los Puntos del Cliente</w:t>
      </w:r>
      <w:bookmarkEnd w:id="1728"/>
    </w:p>
    <w:bookmarkEnd w:id="1727"/>
    <w:p w:rsidR="00A84335" w:rsidRPr="00D14020" w:rsidRDefault="00A84335" w:rsidP="00A84335">
      <w:pPr>
        <w:pStyle w:val="Textoindependiente"/>
        <w:rPr>
          <w:b w:val="0"/>
          <w:sz w:val="20"/>
          <w:szCs w:val="20"/>
          <w:lang w:eastAsia="en-US"/>
        </w:rPr>
      </w:pPr>
      <w:r w:rsidRPr="00D14020">
        <w:rPr>
          <w:b w:val="0"/>
          <w:sz w:val="20"/>
          <w:szCs w:val="20"/>
          <w:lang w:eastAsia="en-US"/>
        </w:rPr>
        <w:t>Se deberá presentar la fecha de vigencia de los puntos del cliente, la cual se formará con la fecha de inicio de la acumulación de los puntos, y la fecha de caducidad de estos, separadas por un guión, ejemplo: “06/07/2011-06/07/2012”.</w:t>
      </w:r>
    </w:p>
    <w:p w:rsidR="00A84335" w:rsidRPr="00D14020" w:rsidRDefault="00A84335" w:rsidP="00AE4D60">
      <w:pPr>
        <w:pStyle w:val="Textoindependiente"/>
        <w:rPr>
          <w:b w:val="0"/>
          <w:sz w:val="20"/>
          <w:szCs w:val="20"/>
          <w:lang w:eastAsia="en-US"/>
        </w:rPr>
      </w:pPr>
    </w:p>
    <w:p w:rsidR="006D4B9A" w:rsidRPr="00D14020" w:rsidRDefault="006D4B9A" w:rsidP="006D4B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29" w:name="RNWEB034"/>
      <w:bookmarkStart w:id="1730" w:name="_Toc454334940"/>
      <w:r w:rsidRPr="00D14020">
        <w:rPr>
          <w:lang w:eastAsia="en-US"/>
        </w:rPr>
        <w:t xml:space="preserve">RNWEB034 </w:t>
      </w:r>
      <w:r w:rsidR="00BE1150" w:rsidRPr="00D14020">
        <w:rPr>
          <w:lang w:eastAsia="en-US"/>
        </w:rPr>
        <w:t>Clave y Nombre Centro de Distribución</w:t>
      </w:r>
      <w:bookmarkEnd w:id="1730"/>
    </w:p>
    <w:bookmarkEnd w:id="1729"/>
    <w:p w:rsidR="006D4B9A" w:rsidRPr="00D14020" w:rsidRDefault="00C80C86" w:rsidP="00AE4D60">
      <w:pPr>
        <w:pStyle w:val="Textoindependiente"/>
        <w:rPr>
          <w:b w:val="0"/>
          <w:sz w:val="20"/>
          <w:szCs w:val="20"/>
          <w:lang w:eastAsia="en-US"/>
        </w:rPr>
      </w:pPr>
      <w:r w:rsidRPr="00D14020">
        <w:rPr>
          <w:b w:val="0"/>
          <w:sz w:val="20"/>
          <w:szCs w:val="20"/>
          <w:lang w:eastAsia="en-US"/>
        </w:rPr>
        <w:t xml:space="preserve">Se deberá </w:t>
      </w:r>
      <w:r w:rsidR="00BE1150" w:rsidRPr="00D14020">
        <w:rPr>
          <w:b w:val="0"/>
          <w:sz w:val="20"/>
          <w:szCs w:val="20"/>
          <w:lang w:eastAsia="en-US"/>
        </w:rPr>
        <w:t>presentar</w:t>
      </w:r>
      <w:r w:rsidRPr="00D14020">
        <w:rPr>
          <w:b w:val="0"/>
          <w:sz w:val="20"/>
          <w:szCs w:val="20"/>
          <w:lang w:eastAsia="en-US"/>
        </w:rPr>
        <w:t xml:space="preserve"> la información correspondiente a l</w:t>
      </w:r>
      <w:r w:rsidR="00BE1150" w:rsidRPr="00D14020">
        <w:rPr>
          <w:b w:val="0"/>
          <w:sz w:val="20"/>
          <w:szCs w:val="20"/>
          <w:lang w:eastAsia="en-US"/>
        </w:rPr>
        <w:t>a clave y el nombre del Centro de Distribución.</w:t>
      </w:r>
    </w:p>
    <w:p w:rsidR="00AE4D60" w:rsidRPr="00D14020" w:rsidRDefault="00AE4D60" w:rsidP="009B2D29">
      <w:pPr>
        <w:pStyle w:val="Textoindependiente"/>
        <w:rPr>
          <w:b w:val="0"/>
          <w:sz w:val="20"/>
          <w:szCs w:val="20"/>
          <w:lang w:eastAsia="en-US"/>
        </w:rPr>
      </w:pPr>
    </w:p>
    <w:p w:rsidR="00BE1150" w:rsidRPr="00D14020" w:rsidRDefault="00BE1150" w:rsidP="00BE115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31" w:name="RNWEB035"/>
      <w:bookmarkStart w:id="1732" w:name="_Toc454334941"/>
      <w:r w:rsidRPr="00D14020">
        <w:rPr>
          <w:lang w:eastAsia="en-US"/>
        </w:rPr>
        <w:t>RNWEB035 Identificador y Nombre Vendedor</w:t>
      </w:r>
      <w:bookmarkEnd w:id="1732"/>
    </w:p>
    <w:bookmarkEnd w:id="1731"/>
    <w:p w:rsidR="00BE1150" w:rsidRPr="00D14020" w:rsidRDefault="00BE1150" w:rsidP="00BE1150">
      <w:pPr>
        <w:pStyle w:val="Textoindependiente"/>
        <w:rPr>
          <w:b w:val="0"/>
          <w:sz w:val="20"/>
          <w:szCs w:val="20"/>
          <w:lang w:eastAsia="en-US"/>
        </w:rPr>
      </w:pPr>
      <w:r w:rsidRPr="00D14020">
        <w:rPr>
          <w:b w:val="0"/>
          <w:sz w:val="20"/>
          <w:szCs w:val="20"/>
          <w:lang w:eastAsia="en-US"/>
        </w:rPr>
        <w:t>Se deberá presentar la información correspondiente al identificador  y el nombre del Vendedor.</w:t>
      </w:r>
    </w:p>
    <w:p w:rsidR="00BE1150" w:rsidRPr="00D14020" w:rsidRDefault="00BE1150" w:rsidP="00BE1150">
      <w:pPr>
        <w:pStyle w:val="Textoindependiente"/>
        <w:rPr>
          <w:b w:val="0"/>
          <w:sz w:val="20"/>
          <w:szCs w:val="20"/>
          <w:lang w:eastAsia="en-US"/>
        </w:rPr>
      </w:pPr>
    </w:p>
    <w:p w:rsidR="00BE1150" w:rsidRPr="00D14020" w:rsidRDefault="00BE1150" w:rsidP="00BE115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33" w:name="RNWEB036"/>
      <w:bookmarkStart w:id="1734" w:name="_Toc454334942"/>
      <w:r w:rsidRPr="00D14020">
        <w:rPr>
          <w:lang w:eastAsia="en-US"/>
        </w:rPr>
        <w:t>RNWEB036 Clave y Nombre de la Ruta</w:t>
      </w:r>
      <w:bookmarkEnd w:id="1734"/>
    </w:p>
    <w:bookmarkEnd w:id="1733"/>
    <w:p w:rsidR="00BE1150" w:rsidRPr="00D14020" w:rsidRDefault="00BE1150" w:rsidP="00BE1150">
      <w:pPr>
        <w:pStyle w:val="Textoindependiente"/>
        <w:rPr>
          <w:b w:val="0"/>
          <w:sz w:val="20"/>
          <w:szCs w:val="20"/>
          <w:lang w:eastAsia="en-US"/>
        </w:rPr>
      </w:pPr>
      <w:r w:rsidRPr="00D14020">
        <w:rPr>
          <w:b w:val="0"/>
          <w:sz w:val="20"/>
          <w:szCs w:val="20"/>
          <w:lang w:eastAsia="en-US"/>
        </w:rPr>
        <w:t>Se deberá presentar la información correspondiente a la clave  y el nombre de la ruta.</w:t>
      </w:r>
    </w:p>
    <w:p w:rsidR="00BE1150" w:rsidRPr="00D14020" w:rsidRDefault="00BE1150" w:rsidP="00BE1150">
      <w:pPr>
        <w:pStyle w:val="Textoindependiente"/>
        <w:rPr>
          <w:b w:val="0"/>
          <w:sz w:val="20"/>
          <w:szCs w:val="20"/>
          <w:lang w:eastAsia="en-US"/>
        </w:rPr>
      </w:pPr>
    </w:p>
    <w:p w:rsidR="00B8783A" w:rsidRPr="00D14020" w:rsidRDefault="00B8783A" w:rsidP="00B8783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35" w:name="RNWEB037"/>
      <w:bookmarkStart w:id="1736" w:name="_Toc454334943"/>
      <w:r w:rsidRPr="00D14020">
        <w:rPr>
          <w:lang w:eastAsia="en-US"/>
        </w:rPr>
        <w:t>RNWEB037 Saldos</w:t>
      </w:r>
      <w:r w:rsidR="00CB0F16" w:rsidRPr="00D14020">
        <w:rPr>
          <w:lang w:eastAsia="en-US"/>
        </w:rPr>
        <w:t xml:space="preserve"> de Puntos</w:t>
      </w:r>
      <w:r w:rsidRPr="00D14020">
        <w:rPr>
          <w:lang w:eastAsia="en-US"/>
        </w:rPr>
        <w:t xml:space="preserve"> Totales por Ruta</w:t>
      </w:r>
      <w:bookmarkEnd w:id="1735"/>
      <w:bookmarkEnd w:id="1736"/>
    </w:p>
    <w:p w:rsidR="00B8783A" w:rsidRPr="00D14020" w:rsidRDefault="00B8783A" w:rsidP="00B8783A">
      <w:pPr>
        <w:pStyle w:val="Textoindependiente"/>
        <w:rPr>
          <w:b w:val="0"/>
          <w:sz w:val="20"/>
          <w:szCs w:val="20"/>
          <w:lang w:eastAsia="en-US"/>
        </w:rPr>
      </w:pPr>
      <w:r w:rsidRPr="00D14020">
        <w:rPr>
          <w:b w:val="0"/>
          <w:sz w:val="20"/>
          <w:szCs w:val="20"/>
          <w:lang w:eastAsia="en-US"/>
        </w:rPr>
        <w:t>Se deberá presentar la información correspondiente a los totales</w:t>
      </w:r>
      <w:r w:rsidR="00CB0F16" w:rsidRPr="00D14020">
        <w:rPr>
          <w:b w:val="0"/>
          <w:sz w:val="20"/>
          <w:szCs w:val="20"/>
          <w:lang w:eastAsia="en-US"/>
        </w:rPr>
        <w:t xml:space="preserve"> de la ruta para el Saldo por Encuesta, Saldo por Ventas, Saldo Acumulado, Saldo Utilizado</w:t>
      </w:r>
      <w:r w:rsidRPr="00D14020">
        <w:rPr>
          <w:b w:val="0"/>
          <w:sz w:val="20"/>
          <w:szCs w:val="20"/>
          <w:lang w:eastAsia="en-US"/>
        </w:rPr>
        <w:t xml:space="preserve"> </w:t>
      </w:r>
      <w:r w:rsidR="00CB0F16" w:rsidRPr="00D14020">
        <w:rPr>
          <w:b w:val="0"/>
          <w:sz w:val="20"/>
          <w:szCs w:val="20"/>
          <w:lang w:eastAsia="en-US"/>
        </w:rPr>
        <w:t>y Saldo por Utilizar</w:t>
      </w:r>
      <w:r w:rsidRPr="00D14020">
        <w:rPr>
          <w:b w:val="0"/>
          <w:sz w:val="20"/>
          <w:szCs w:val="20"/>
          <w:lang w:eastAsia="en-US"/>
        </w:rPr>
        <w:t xml:space="preserve">, </w:t>
      </w:r>
      <w:r w:rsidR="00CB0F16" w:rsidRPr="00D14020">
        <w:rPr>
          <w:b w:val="0"/>
          <w:sz w:val="20"/>
          <w:szCs w:val="20"/>
          <w:lang w:eastAsia="en-US"/>
        </w:rPr>
        <w:t xml:space="preserve">para cada uno de ellos el total </w:t>
      </w:r>
      <w:r w:rsidRPr="00D14020">
        <w:rPr>
          <w:b w:val="0"/>
          <w:sz w:val="20"/>
          <w:szCs w:val="20"/>
          <w:lang w:eastAsia="en-US"/>
        </w:rPr>
        <w:t>se obtendrá a</w:t>
      </w:r>
      <w:r w:rsidR="00CB0F16" w:rsidRPr="00D14020">
        <w:rPr>
          <w:b w:val="0"/>
          <w:sz w:val="20"/>
          <w:szCs w:val="20"/>
          <w:lang w:eastAsia="en-US"/>
        </w:rPr>
        <w:t xml:space="preserve"> </w:t>
      </w:r>
      <w:r w:rsidRPr="00D14020">
        <w:rPr>
          <w:b w:val="0"/>
          <w:sz w:val="20"/>
          <w:szCs w:val="20"/>
          <w:lang w:eastAsia="en-US"/>
        </w:rPr>
        <w:t xml:space="preserve">partir de la sumatoria </w:t>
      </w:r>
      <w:r w:rsidR="00CB0F16" w:rsidRPr="00D14020">
        <w:rPr>
          <w:b w:val="0"/>
          <w:sz w:val="20"/>
          <w:szCs w:val="20"/>
          <w:lang w:eastAsia="en-US"/>
        </w:rPr>
        <w:t xml:space="preserve">de los saldos de los clientes </w:t>
      </w:r>
      <w:r w:rsidR="00F648A9" w:rsidRPr="00D14020">
        <w:rPr>
          <w:b w:val="0"/>
          <w:sz w:val="20"/>
          <w:szCs w:val="20"/>
          <w:lang w:eastAsia="en-US"/>
        </w:rPr>
        <w:t>agendados</w:t>
      </w:r>
      <w:r w:rsidR="00CB0F16" w:rsidRPr="00D14020">
        <w:rPr>
          <w:b w:val="0"/>
          <w:sz w:val="20"/>
          <w:szCs w:val="20"/>
          <w:lang w:eastAsia="en-US"/>
        </w:rPr>
        <w:t xml:space="preserve"> </w:t>
      </w:r>
      <w:r w:rsidR="00F648A9" w:rsidRPr="00D14020">
        <w:rPr>
          <w:b w:val="0"/>
          <w:sz w:val="20"/>
          <w:szCs w:val="20"/>
          <w:lang w:eastAsia="en-US"/>
        </w:rPr>
        <w:t>par</w:t>
      </w:r>
      <w:r w:rsidR="00CB0F16" w:rsidRPr="00D14020">
        <w:rPr>
          <w:b w:val="0"/>
          <w:sz w:val="20"/>
          <w:szCs w:val="20"/>
          <w:lang w:eastAsia="en-US"/>
        </w:rPr>
        <w:t>a la ruta.</w:t>
      </w:r>
    </w:p>
    <w:p w:rsidR="00B8783A" w:rsidRPr="00D14020" w:rsidRDefault="00B8783A" w:rsidP="00BE1150">
      <w:pPr>
        <w:pStyle w:val="Textoindependiente"/>
        <w:rPr>
          <w:b w:val="0"/>
          <w:sz w:val="20"/>
          <w:szCs w:val="20"/>
          <w:lang w:eastAsia="en-US"/>
        </w:rPr>
      </w:pPr>
    </w:p>
    <w:p w:rsidR="00CB0F16" w:rsidRPr="00D14020" w:rsidRDefault="00CB0F16" w:rsidP="00CB0F1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37" w:name="RNWEB038"/>
      <w:bookmarkStart w:id="1738" w:name="_Toc454334944"/>
      <w:r w:rsidRPr="00D14020">
        <w:rPr>
          <w:lang w:eastAsia="en-US"/>
        </w:rPr>
        <w:t>RNWEB038 Saldos de Puntos Totales por Vendedor</w:t>
      </w:r>
      <w:bookmarkEnd w:id="1738"/>
    </w:p>
    <w:bookmarkEnd w:id="1737"/>
    <w:p w:rsidR="00CB0F16" w:rsidRPr="00D14020" w:rsidRDefault="00CB0F16" w:rsidP="00CB0F16">
      <w:pPr>
        <w:pStyle w:val="Textoindependiente"/>
        <w:rPr>
          <w:b w:val="0"/>
          <w:sz w:val="20"/>
          <w:szCs w:val="20"/>
          <w:lang w:eastAsia="en-US"/>
        </w:rPr>
      </w:pPr>
      <w:r w:rsidRPr="00D14020">
        <w:rPr>
          <w:b w:val="0"/>
          <w:sz w:val="20"/>
          <w:szCs w:val="20"/>
          <w:lang w:eastAsia="en-US"/>
        </w:rPr>
        <w:t xml:space="preserve">Se deberá presentar la información correspondiente a los totales </w:t>
      </w:r>
      <w:r w:rsidR="00F648A9" w:rsidRPr="00D14020">
        <w:rPr>
          <w:b w:val="0"/>
          <w:sz w:val="20"/>
          <w:szCs w:val="20"/>
          <w:lang w:eastAsia="en-US"/>
        </w:rPr>
        <w:t>del vendedor</w:t>
      </w:r>
      <w:r w:rsidRPr="00D14020">
        <w:rPr>
          <w:b w:val="0"/>
          <w:sz w:val="20"/>
          <w:szCs w:val="20"/>
          <w:lang w:eastAsia="en-US"/>
        </w:rPr>
        <w:t xml:space="preserve"> para el Saldo por Encuesta, Saldo por Ventas, Saldo Acumulado, Saldo Utilizado y Saldo por Utilizar, para cada uno de ellos el total se obtendrá a partir de la sumatoria de los saldos de lo</w:t>
      </w:r>
      <w:r w:rsidR="00F648A9" w:rsidRPr="00D14020">
        <w:rPr>
          <w:b w:val="0"/>
          <w:sz w:val="20"/>
          <w:szCs w:val="20"/>
          <w:lang w:eastAsia="en-US"/>
        </w:rPr>
        <w:t>s clientes agendados para el vendedor</w:t>
      </w:r>
      <w:r w:rsidRPr="00D14020">
        <w:rPr>
          <w:b w:val="0"/>
          <w:sz w:val="20"/>
          <w:szCs w:val="20"/>
          <w:lang w:eastAsia="en-US"/>
        </w:rPr>
        <w:t>.</w:t>
      </w:r>
    </w:p>
    <w:p w:rsidR="00CB0F16" w:rsidRPr="00D14020" w:rsidRDefault="00CB0F16" w:rsidP="00BE1150">
      <w:pPr>
        <w:pStyle w:val="Textoindependiente"/>
        <w:rPr>
          <w:b w:val="0"/>
          <w:sz w:val="20"/>
          <w:szCs w:val="20"/>
          <w:lang w:eastAsia="en-US"/>
        </w:rPr>
      </w:pPr>
    </w:p>
    <w:p w:rsidR="00F648A9" w:rsidRPr="00D14020" w:rsidRDefault="00F648A9" w:rsidP="00F648A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39" w:name="RNWEB039"/>
      <w:bookmarkStart w:id="1740" w:name="_Toc454334945"/>
      <w:r w:rsidRPr="00D14020">
        <w:rPr>
          <w:lang w:eastAsia="en-US"/>
        </w:rPr>
        <w:t>RNWEB039 Saldos de Puntos Totales por Centro de Distribución</w:t>
      </w:r>
      <w:bookmarkEnd w:id="1740"/>
    </w:p>
    <w:bookmarkEnd w:id="1739"/>
    <w:p w:rsidR="00F648A9" w:rsidRPr="00E7639A" w:rsidRDefault="00F648A9" w:rsidP="00F648A9">
      <w:pPr>
        <w:pStyle w:val="Textoindependiente"/>
        <w:rPr>
          <w:b w:val="0"/>
          <w:sz w:val="20"/>
          <w:szCs w:val="20"/>
          <w:lang w:eastAsia="en-US"/>
        </w:rPr>
      </w:pPr>
      <w:r w:rsidRPr="00D14020">
        <w:rPr>
          <w:b w:val="0"/>
          <w:sz w:val="20"/>
          <w:szCs w:val="20"/>
          <w:lang w:eastAsia="en-US"/>
        </w:rPr>
        <w:t xml:space="preserve">Se deberá presentar la información correspondiente a los totales del Centro de Distribución para el Saldo por </w:t>
      </w:r>
      <w:r w:rsidRPr="00E7639A">
        <w:rPr>
          <w:b w:val="0"/>
          <w:sz w:val="20"/>
          <w:szCs w:val="20"/>
          <w:lang w:eastAsia="en-US"/>
        </w:rPr>
        <w:t>Encuesta, Saldo por Ventas, Saldo Acumulado, Saldo Utilizado y Saldo por Utilizar, para cada uno de ellos el total se obtendrá a partir de la sumatoria de los saldos de los clientes correspondientes al Centro de Distribución actual.</w:t>
      </w:r>
    </w:p>
    <w:p w:rsidR="00F648A9" w:rsidRPr="00E7639A" w:rsidRDefault="00F648A9" w:rsidP="00BE1150">
      <w:pPr>
        <w:pStyle w:val="Textoindependiente"/>
        <w:rPr>
          <w:b w:val="0"/>
          <w:sz w:val="20"/>
          <w:szCs w:val="20"/>
          <w:lang w:eastAsia="en-US"/>
        </w:rPr>
      </w:pPr>
    </w:p>
    <w:p w:rsidR="00FD68AF" w:rsidRPr="00E7639A" w:rsidRDefault="00FD68AF" w:rsidP="00FD68A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1" w:name="RNWEB040"/>
      <w:bookmarkStart w:id="1742" w:name="_Toc454334946"/>
      <w:r w:rsidRPr="00E7639A">
        <w:rPr>
          <w:lang w:eastAsia="en-US"/>
        </w:rPr>
        <w:t>RNWEB040 Clientes Asignados al CEDI y al Rango de Fechas Seleccionado</w:t>
      </w:r>
      <w:bookmarkEnd w:id="1742"/>
    </w:p>
    <w:bookmarkEnd w:id="1741"/>
    <w:p w:rsidR="00FD68AF" w:rsidRPr="00457305" w:rsidRDefault="00FD68AF" w:rsidP="00FD68AF">
      <w:pPr>
        <w:pStyle w:val="Textoindependiente"/>
        <w:rPr>
          <w:b w:val="0"/>
          <w:sz w:val="20"/>
          <w:szCs w:val="20"/>
          <w:lang w:eastAsia="en-US"/>
        </w:rPr>
      </w:pPr>
      <w:r w:rsidRPr="00E7639A">
        <w:rPr>
          <w:b w:val="0"/>
          <w:sz w:val="20"/>
          <w:szCs w:val="20"/>
          <w:lang w:eastAsia="en-US"/>
        </w:rPr>
        <w:t xml:space="preserve">Se deberá obtener la información correspondiente a las bonificaciones relacionadas a los clientes cuyo Centro </w:t>
      </w:r>
      <w:r w:rsidRPr="00457305">
        <w:rPr>
          <w:b w:val="0"/>
          <w:sz w:val="20"/>
          <w:szCs w:val="20"/>
          <w:lang w:eastAsia="en-US"/>
        </w:rPr>
        <w:t>de Distribución, rango de fecha y estado de la bonificación correspondan a los datos filtrados. En caso de no haberse seleccionado alguno de estos filtros, se obtendrá toda la información disponible de acuerdo únicamente a los filtros proporcionados.</w:t>
      </w:r>
    </w:p>
    <w:p w:rsidR="00BE1150" w:rsidRPr="00457305" w:rsidRDefault="00BE1150" w:rsidP="009B2D29">
      <w:pPr>
        <w:pStyle w:val="Textoindependiente"/>
        <w:rPr>
          <w:b w:val="0"/>
          <w:sz w:val="20"/>
          <w:szCs w:val="20"/>
          <w:lang w:eastAsia="en-US"/>
        </w:rPr>
      </w:pPr>
    </w:p>
    <w:p w:rsidR="00285D85" w:rsidRPr="00457305" w:rsidRDefault="00285D85" w:rsidP="00285D8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3" w:name="RNWEB041"/>
      <w:bookmarkStart w:id="1744" w:name="_Toc454334947"/>
      <w:r w:rsidRPr="00457305">
        <w:rPr>
          <w:lang w:eastAsia="en-US"/>
        </w:rPr>
        <w:lastRenderedPageBreak/>
        <w:t xml:space="preserve">RNWEB041 </w:t>
      </w:r>
      <w:r w:rsidR="009C54C6" w:rsidRPr="00457305">
        <w:rPr>
          <w:lang w:eastAsia="en-US"/>
        </w:rPr>
        <w:t>Fecha del Movimiento</w:t>
      </w:r>
      <w:bookmarkEnd w:id="1744"/>
    </w:p>
    <w:bookmarkEnd w:id="1743"/>
    <w:p w:rsidR="00285D85" w:rsidRPr="00457305" w:rsidRDefault="009C54C6" w:rsidP="00285D85">
      <w:pPr>
        <w:pStyle w:val="Textoindependiente"/>
        <w:rPr>
          <w:b w:val="0"/>
          <w:sz w:val="20"/>
          <w:szCs w:val="20"/>
          <w:lang w:eastAsia="en-US"/>
        </w:rPr>
      </w:pPr>
      <w:r w:rsidRPr="00457305">
        <w:rPr>
          <w:b w:val="0"/>
          <w:sz w:val="20"/>
          <w:szCs w:val="20"/>
          <w:lang w:eastAsia="en-US"/>
        </w:rPr>
        <w:t>Obtener la fecha en la que se aplicó el movimiento</w:t>
      </w:r>
      <w:r w:rsidR="00285D85" w:rsidRPr="00457305">
        <w:rPr>
          <w:b w:val="0"/>
          <w:sz w:val="20"/>
          <w:szCs w:val="20"/>
          <w:lang w:eastAsia="en-US"/>
        </w:rPr>
        <w:t>.</w:t>
      </w:r>
    </w:p>
    <w:p w:rsidR="00D62C78" w:rsidRPr="00457305" w:rsidRDefault="00D62C78" w:rsidP="00D62C78">
      <w:pPr>
        <w:rPr>
          <w:rFonts w:cs="Arial"/>
          <w:bCs/>
          <w:sz w:val="20"/>
          <w:szCs w:val="20"/>
          <w:lang w:val="es-MX" w:eastAsia="en-US"/>
        </w:rPr>
      </w:pPr>
    </w:p>
    <w:p w:rsidR="00285D85" w:rsidRPr="00457305" w:rsidRDefault="00285D85" w:rsidP="00285D8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5" w:name="RNWEB042"/>
      <w:bookmarkStart w:id="1746" w:name="_Toc454334948"/>
      <w:r w:rsidRPr="00457305">
        <w:rPr>
          <w:lang w:eastAsia="en-US"/>
        </w:rPr>
        <w:t>RNWEB042 Bonificaciones de Acuerdo al Estado Seleccionado</w:t>
      </w:r>
      <w:bookmarkEnd w:id="1745"/>
      <w:bookmarkEnd w:id="1746"/>
    </w:p>
    <w:p w:rsidR="00285D85" w:rsidRPr="00457305" w:rsidRDefault="00285D85" w:rsidP="00285D85">
      <w:pPr>
        <w:pStyle w:val="Textoindependiente"/>
        <w:rPr>
          <w:b w:val="0"/>
          <w:sz w:val="20"/>
          <w:szCs w:val="20"/>
          <w:lang w:eastAsia="en-US"/>
        </w:rPr>
      </w:pPr>
      <w:r w:rsidRPr="00457305">
        <w:rPr>
          <w:b w:val="0"/>
          <w:sz w:val="20"/>
          <w:szCs w:val="20"/>
          <w:lang w:eastAsia="en-US"/>
        </w:rPr>
        <w:t>Se deberá obtener la información correspondiente a las bonificaciones relacionadas al estado seleccionado Aplicadas/No Aplicadas.</w:t>
      </w:r>
    </w:p>
    <w:p w:rsidR="00285D85" w:rsidRPr="00457305" w:rsidRDefault="00285D85" w:rsidP="00285D85">
      <w:pPr>
        <w:rPr>
          <w:rFonts w:cs="Arial"/>
          <w:sz w:val="20"/>
          <w:szCs w:val="20"/>
          <w:lang w:val="es-MX" w:eastAsia="en-US"/>
        </w:rPr>
      </w:pPr>
    </w:p>
    <w:p w:rsidR="0091279A" w:rsidRPr="00457305" w:rsidRDefault="0091279A" w:rsidP="0091279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7" w:name="RNWEB043"/>
      <w:bookmarkStart w:id="1748" w:name="_Toc454334949"/>
      <w:r w:rsidRPr="00457305">
        <w:rPr>
          <w:lang w:eastAsia="en-US"/>
        </w:rPr>
        <w:t>RNWEB043 Totales  de Bonificaciones por Cliente</w:t>
      </w:r>
      <w:bookmarkEnd w:id="1748"/>
    </w:p>
    <w:bookmarkEnd w:id="1747"/>
    <w:p w:rsidR="0091279A" w:rsidRPr="00457305" w:rsidRDefault="0091279A" w:rsidP="0091279A">
      <w:pPr>
        <w:pStyle w:val="Textoindependiente"/>
        <w:rPr>
          <w:b w:val="0"/>
          <w:sz w:val="20"/>
          <w:szCs w:val="20"/>
          <w:lang w:eastAsia="en-US"/>
        </w:rPr>
      </w:pPr>
      <w:r w:rsidRPr="00457305">
        <w:rPr>
          <w:b w:val="0"/>
          <w:sz w:val="20"/>
          <w:szCs w:val="20"/>
          <w:lang w:eastAsia="en-US"/>
        </w:rPr>
        <w:t>Se deberá presentar la información correspondiente a la suma de los totales de bonificaciones, para cada uno de ellos; el total se obtendrá a partir de la sumatoria del total de bonificaciones relacionadas al cliente.</w:t>
      </w:r>
    </w:p>
    <w:p w:rsidR="00285D85" w:rsidRPr="00457305" w:rsidRDefault="00285D85" w:rsidP="00285D85">
      <w:pPr>
        <w:rPr>
          <w:rFonts w:cs="Arial"/>
          <w:sz w:val="20"/>
          <w:szCs w:val="20"/>
          <w:lang w:val="es-MX" w:eastAsia="en-US"/>
        </w:rPr>
      </w:pPr>
    </w:p>
    <w:p w:rsidR="00C438BD" w:rsidRPr="00457305" w:rsidRDefault="00C438BD" w:rsidP="00C438B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49" w:name="RNWEB044"/>
      <w:bookmarkStart w:id="1750" w:name="_Toc454334950"/>
      <w:r w:rsidRPr="00457305">
        <w:rPr>
          <w:lang w:eastAsia="en-US"/>
        </w:rPr>
        <w:t>RNWEB044 Totales  de Folios de Bonificaciones</w:t>
      </w:r>
      <w:bookmarkEnd w:id="1750"/>
    </w:p>
    <w:bookmarkEnd w:id="1749"/>
    <w:p w:rsidR="00C438BD" w:rsidRPr="00457305" w:rsidRDefault="00C438BD" w:rsidP="00C438BD">
      <w:pPr>
        <w:pStyle w:val="Textoindependiente"/>
        <w:rPr>
          <w:b w:val="0"/>
          <w:sz w:val="20"/>
          <w:szCs w:val="20"/>
          <w:lang w:eastAsia="en-US"/>
        </w:rPr>
      </w:pPr>
      <w:r w:rsidRPr="00457305">
        <w:rPr>
          <w:b w:val="0"/>
          <w:sz w:val="20"/>
          <w:szCs w:val="20"/>
          <w:lang w:eastAsia="en-US"/>
        </w:rPr>
        <w:t>Se deberá presentar la información correspondiente a la sumatoria de todos los folios.</w:t>
      </w:r>
    </w:p>
    <w:p w:rsidR="00C438BD" w:rsidRPr="00457305" w:rsidRDefault="00C438BD" w:rsidP="00C438BD">
      <w:pPr>
        <w:rPr>
          <w:rFonts w:cs="Arial"/>
          <w:sz w:val="20"/>
          <w:szCs w:val="20"/>
          <w:lang w:val="es-MX" w:eastAsia="en-US"/>
        </w:rPr>
      </w:pPr>
    </w:p>
    <w:p w:rsidR="00C438BD" w:rsidRPr="00457305" w:rsidRDefault="00C438BD" w:rsidP="00C438B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1" w:name="RNWEB045"/>
      <w:bookmarkStart w:id="1752" w:name="_Toc454334951"/>
      <w:r w:rsidRPr="00457305">
        <w:rPr>
          <w:lang w:eastAsia="en-US"/>
        </w:rPr>
        <w:t>RNWEB045 Totales  de Folios Aplicados</w:t>
      </w:r>
      <w:bookmarkEnd w:id="1752"/>
    </w:p>
    <w:bookmarkEnd w:id="1751"/>
    <w:p w:rsidR="00C438BD" w:rsidRPr="00457305" w:rsidRDefault="00C438BD" w:rsidP="00C438BD">
      <w:pPr>
        <w:pStyle w:val="Textoindependiente"/>
        <w:rPr>
          <w:b w:val="0"/>
          <w:sz w:val="20"/>
          <w:szCs w:val="20"/>
          <w:lang w:eastAsia="en-US"/>
        </w:rPr>
      </w:pPr>
      <w:r w:rsidRPr="00457305">
        <w:rPr>
          <w:b w:val="0"/>
          <w:sz w:val="20"/>
          <w:szCs w:val="20"/>
          <w:lang w:eastAsia="en-US"/>
        </w:rPr>
        <w:t>Se deberá presentar la información correspondiente a la sumatoria de</w:t>
      </w:r>
      <w:r w:rsidR="00416BE3" w:rsidRPr="00457305">
        <w:rPr>
          <w:b w:val="0"/>
          <w:sz w:val="20"/>
          <w:szCs w:val="20"/>
          <w:lang w:eastAsia="en-US"/>
        </w:rPr>
        <w:t xml:space="preserve"> los totales de</w:t>
      </w:r>
      <w:r w:rsidRPr="00457305">
        <w:rPr>
          <w:b w:val="0"/>
          <w:sz w:val="20"/>
          <w:szCs w:val="20"/>
          <w:lang w:eastAsia="en-US"/>
        </w:rPr>
        <w:t xml:space="preserve"> todos los folios aplicados.</w:t>
      </w:r>
    </w:p>
    <w:p w:rsidR="00C438BD" w:rsidRPr="00457305" w:rsidRDefault="00C438BD" w:rsidP="00C438BD">
      <w:pPr>
        <w:pStyle w:val="Textoindependiente"/>
        <w:rPr>
          <w:b w:val="0"/>
          <w:sz w:val="20"/>
          <w:szCs w:val="20"/>
          <w:lang w:eastAsia="en-US"/>
        </w:rPr>
      </w:pPr>
    </w:p>
    <w:p w:rsidR="00C438BD" w:rsidRPr="00457305" w:rsidRDefault="00C438BD" w:rsidP="00C438B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3" w:name="RNWEB046"/>
      <w:bookmarkStart w:id="1754" w:name="_Toc454334952"/>
      <w:r w:rsidRPr="00457305">
        <w:rPr>
          <w:lang w:eastAsia="en-US"/>
        </w:rPr>
        <w:t>RNWEB046 Totales  de Folios No Aplicados</w:t>
      </w:r>
      <w:bookmarkEnd w:id="1754"/>
    </w:p>
    <w:bookmarkEnd w:id="1753"/>
    <w:p w:rsidR="00C438BD" w:rsidRPr="00457305" w:rsidRDefault="00C438BD" w:rsidP="00C438BD">
      <w:pPr>
        <w:pStyle w:val="Textoindependiente"/>
        <w:rPr>
          <w:b w:val="0"/>
          <w:sz w:val="20"/>
          <w:szCs w:val="20"/>
          <w:lang w:eastAsia="en-US"/>
        </w:rPr>
      </w:pPr>
      <w:r w:rsidRPr="00457305">
        <w:rPr>
          <w:b w:val="0"/>
          <w:sz w:val="20"/>
          <w:szCs w:val="20"/>
          <w:lang w:eastAsia="en-US"/>
        </w:rPr>
        <w:t xml:space="preserve">Se deberá presentar la información correspondiente a la sumatoria de </w:t>
      </w:r>
      <w:r w:rsidR="00416BE3" w:rsidRPr="00457305">
        <w:rPr>
          <w:b w:val="0"/>
          <w:sz w:val="20"/>
          <w:szCs w:val="20"/>
          <w:lang w:eastAsia="en-US"/>
        </w:rPr>
        <w:t xml:space="preserve">los totales de </w:t>
      </w:r>
      <w:r w:rsidRPr="00457305">
        <w:rPr>
          <w:b w:val="0"/>
          <w:sz w:val="20"/>
          <w:szCs w:val="20"/>
          <w:lang w:eastAsia="en-US"/>
        </w:rPr>
        <w:t xml:space="preserve">todos los folios </w:t>
      </w:r>
      <w:r w:rsidR="00416BE3" w:rsidRPr="00457305">
        <w:rPr>
          <w:b w:val="0"/>
          <w:sz w:val="20"/>
          <w:szCs w:val="20"/>
          <w:lang w:eastAsia="en-US"/>
        </w:rPr>
        <w:t xml:space="preserve">no </w:t>
      </w:r>
      <w:r w:rsidRPr="00457305">
        <w:rPr>
          <w:b w:val="0"/>
          <w:sz w:val="20"/>
          <w:szCs w:val="20"/>
          <w:lang w:eastAsia="en-US"/>
        </w:rPr>
        <w:t>aplicados.</w:t>
      </w:r>
    </w:p>
    <w:p w:rsidR="00C438BD" w:rsidRPr="00457305" w:rsidRDefault="00C438BD" w:rsidP="00C438BD">
      <w:pPr>
        <w:pStyle w:val="Textoindependiente"/>
        <w:rPr>
          <w:b w:val="0"/>
          <w:sz w:val="20"/>
          <w:szCs w:val="20"/>
          <w:lang w:eastAsia="en-US"/>
        </w:rPr>
      </w:pPr>
    </w:p>
    <w:p w:rsidR="00416BE3" w:rsidRPr="00457305" w:rsidRDefault="00416BE3" w:rsidP="00416BE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5" w:name="RNWEB047"/>
      <w:bookmarkStart w:id="1756" w:name="_Toc454334953"/>
      <w:r w:rsidRPr="00457305">
        <w:rPr>
          <w:lang w:eastAsia="en-US"/>
        </w:rPr>
        <w:t>RNWEB047 Gran Total</w:t>
      </w:r>
      <w:bookmarkEnd w:id="1756"/>
    </w:p>
    <w:bookmarkEnd w:id="1755"/>
    <w:p w:rsidR="00416BE3" w:rsidRPr="00457305" w:rsidRDefault="00416BE3" w:rsidP="00416BE3">
      <w:pPr>
        <w:pStyle w:val="Textoindependiente"/>
        <w:rPr>
          <w:b w:val="0"/>
          <w:sz w:val="20"/>
          <w:szCs w:val="20"/>
          <w:lang w:eastAsia="en-US"/>
        </w:rPr>
      </w:pPr>
      <w:r w:rsidRPr="00457305">
        <w:rPr>
          <w:b w:val="0"/>
          <w:sz w:val="20"/>
          <w:szCs w:val="20"/>
          <w:lang w:eastAsia="en-US"/>
        </w:rPr>
        <w:t>Se deberá presentar la información correspondiente a la sumatoria de los totales parciales de cada agrupador para formar un total general.</w:t>
      </w:r>
    </w:p>
    <w:p w:rsidR="00285D85" w:rsidRPr="00457305" w:rsidRDefault="00285D85" w:rsidP="00D62C78">
      <w:pPr>
        <w:rPr>
          <w:rFonts w:cs="Arial"/>
          <w:sz w:val="20"/>
          <w:szCs w:val="20"/>
          <w:lang w:val="es-MX" w:eastAsia="en-US"/>
        </w:rPr>
      </w:pPr>
    </w:p>
    <w:p w:rsidR="006C26A5" w:rsidRPr="00457305" w:rsidRDefault="006C26A5" w:rsidP="006C26A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7" w:name="_Toc454334954"/>
      <w:r w:rsidRPr="00457305">
        <w:rPr>
          <w:lang w:eastAsia="en-US"/>
        </w:rPr>
        <w:t>RNWEB048 Totales de Bonificaciones por Centro de Distribución</w:t>
      </w:r>
      <w:bookmarkEnd w:id="1757"/>
    </w:p>
    <w:p w:rsidR="006C26A5" w:rsidRPr="00457305" w:rsidRDefault="006C26A5" w:rsidP="006C26A5">
      <w:pPr>
        <w:pStyle w:val="Textoindependiente"/>
        <w:rPr>
          <w:b w:val="0"/>
          <w:sz w:val="20"/>
          <w:szCs w:val="20"/>
          <w:lang w:eastAsia="en-US"/>
        </w:rPr>
      </w:pPr>
      <w:r w:rsidRPr="00457305">
        <w:rPr>
          <w:b w:val="0"/>
          <w:sz w:val="20"/>
          <w:szCs w:val="20"/>
          <w:lang w:eastAsia="en-US"/>
        </w:rPr>
        <w:t>Se deberá presentar la información correspondiente a la suma de los totales de bonificaciones, para cada uno de ellos, el total se obtendrá a partir de la sumatoria del total de bonificaciones relacionadas al centro de distribución.</w:t>
      </w:r>
    </w:p>
    <w:p w:rsidR="006C26A5" w:rsidRPr="00457305" w:rsidRDefault="006C26A5" w:rsidP="00D62C78">
      <w:pPr>
        <w:rPr>
          <w:rFonts w:cs="Arial"/>
          <w:sz w:val="20"/>
          <w:szCs w:val="20"/>
          <w:lang w:val="es-MX" w:eastAsia="en-US"/>
        </w:rPr>
      </w:pPr>
    </w:p>
    <w:p w:rsidR="006C26A5" w:rsidRPr="00457305" w:rsidRDefault="006C26A5" w:rsidP="006C26A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8" w:name="_Toc454334955"/>
      <w:r w:rsidRPr="00457305">
        <w:rPr>
          <w:lang w:eastAsia="en-US"/>
        </w:rPr>
        <w:t>RNWEB049 Ordenamiento Ascendente por Día de Trabajo y Folio</w:t>
      </w:r>
      <w:bookmarkEnd w:id="1758"/>
    </w:p>
    <w:p w:rsidR="006C26A5" w:rsidRPr="00457305" w:rsidRDefault="006C26A5" w:rsidP="006C26A5">
      <w:pPr>
        <w:pStyle w:val="Textoindependiente"/>
        <w:rPr>
          <w:b w:val="0"/>
          <w:sz w:val="20"/>
          <w:szCs w:val="20"/>
          <w:lang w:eastAsia="en-US"/>
        </w:rPr>
      </w:pPr>
      <w:r w:rsidRPr="00457305">
        <w:rPr>
          <w:b w:val="0"/>
          <w:sz w:val="20"/>
          <w:szCs w:val="20"/>
          <w:lang w:eastAsia="en-US"/>
        </w:rPr>
        <w:t>Se deberán ordenar los movimientos de manera ascendente por el día de trabajo que se registraron y por el folio.</w:t>
      </w:r>
    </w:p>
    <w:p w:rsidR="006C26A5" w:rsidRPr="00457305" w:rsidRDefault="006C26A5" w:rsidP="00D62C78">
      <w:pPr>
        <w:rPr>
          <w:rFonts w:cs="Arial"/>
          <w:sz w:val="20"/>
          <w:szCs w:val="20"/>
          <w:lang w:val="es-MX" w:eastAsia="en-US"/>
        </w:rPr>
      </w:pPr>
    </w:p>
    <w:p w:rsidR="00F82D1B" w:rsidRPr="00457305" w:rsidRDefault="006C26A5" w:rsidP="00F82D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59" w:name="RNMOV050"/>
      <w:bookmarkStart w:id="1760" w:name="RNWEB050"/>
      <w:bookmarkStart w:id="1761" w:name="_Toc454334956"/>
      <w:r w:rsidRPr="00457305">
        <w:rPr>
          <w:lang w:eastAsia="en-US"/>
        </w:rPr>
        <w:t>RNWEB</w:t>
      </w:r>
      <w:r w:rsidR="00F82D1B" w:rsidRPr="00457305">
        <w:rPr>
          <w:lang w:eastAsia="en-US"/>
        </w:rPr>
        <w:t xml:space="preserve">050 Transacciones de Tipo Pedido en Fase diferente de Canceladas Realizadas para </w:t>
      </w:r>
      <w:r w:rsidR="003E6AAC" w:rsidRPr="00457305">
        <w:rPr>
          <w:lang w:eastAsia="en-US"/>
        </w:rPr>
        <w:t>las Fechas Seleccionadas</w:t>
      </w:r>
      <w:bookmarkEnd w:id="1761"/>
    </w:p>
    <w:p w:rsidR="00F82D1B" w:rsidRPr="00457305" w:rsidRDefault="00F82D1B" w:rsidP="00F82D1B">
      <w:pPr>
        <w:pStyle w:val="Textoindependiente"/>
        <w:rPr>
          <w:b w:val="0"/>
          <w:sz w:val="20"/>
          <w:szCs w:val="20"/>
          <w:lang w:eastAsia="en-US"/>
        </w:rPr>
      </w:pPr>
      <w:r w:rsidRPr="00457305">
        <w:rPr>
          <w:b w:val="0"/>
          <w:sz w:val="20"/>
          <w:szCs w:val="20"/>
          <w:lang w:eastAsia="en-US"/>
        </w:rPr>
        <w:t>Se de</w:t>
      </w:r>
      <w:bookmarkEnd w:id="1759"/>
      <w:bookmarkEnd w:id="1760"/>
      <w:r w:rsidRPr="00457305">
        <w:rPr>
          <w:b w:val="0"/>
          <w:sz w:val="20"/>
          <w:szCs w:val="20"/>
          <w:lang w:eastAsia="en-US"/>
        </w:rPr>
        <w:t xml:space="preserve">berá obtener la información de todos los movimientos de tipo pedido y que estén en fase diferente de cancelada cuya fecha de captura del día clave relacionado a ésta, </w:t>
      </w:r>
      <w:r w:rsidR="003E6AAC" w:rsidRPr="00457305">
        <w:rPr>
          <w:b w:val="0"/>
          <w:sz w:val="20"/>
          <w:szCs w:val="20"/>
          <w:lang w:eastAsia="en-US"/>
        </w:rPr>
        <w:t>esté dentro del rango de fechas seleccionado</w:t>
      </w:r>
      <w:r w:rsidRPr="00457305">
        <w:rPr>
          <w:b w:val="0"/>
          <w:sz w:val="20"/>
          <w:szCs w:val="20"/>
          <w:lang w:eastAsia="en-US"/>
        </w:rPr>
        <w:t>.</w:t>
      </w:r>
    </w:p>
    <w:p w:rsidR="00F82D1B" w:rsidRPr="00457305" w:rsidRDefault="00F82D1B" w:rsidP="00F82D1B">
      <w:pPr>
        <w:rPr>
          <w:lang w:val="es-MX" w:eastAsia="en-US"/>
        </w:rPr>
      </w:pPr>
    </w:p>
    <w:p w:rsidR="00041660" w:rsidRPr="00457305" w:rsidRDefault="00041660" w:rsidP="0004166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2" w:name="RNWEB051"/>
      <w:bookmarkStart w:id="1763" w:name="_Toc454334957"/>
      <w:r w:rsidRPr="00457305">
        <w:rPr>
          <w:lang w:eastAsia="en-US"/>
        </w:rPr>
        <w:t>RN</w:t>
      </w:r>
      <w:r w:rsidR="006C26A5" w:rsidRPr="00457305">
        <w:rPr>
          <w:lang w:eastAsia="en-US"/>
        </w:rPr>
        <w:t>WEB</w:t>
      </w:r>
      <w:r w:rsidRPr="00457305">
        <w:rPr>
          <w:lang w:eastAsia="en-US"/>
        </w:rPr>
        <w:t>051 Filtro de Información por Rango de Fechas</w:t>
      </w:r>
      <w:bookmarkEnd w:id="1762"/>
      <w:bookmarkEnd w:id="1763"/>
    </w:p>
    <w:p w:rsidR="00041660" w:rsidRPr="00457305" w:rsidRDefault="00041660" w:rsidP="00041660">
      <w:pPr>
        <w:pStyle w:val="Textoindependiente"/>
        <w:rPr>
          <w:b w:val="0"/>
          <w:sz w:val="20"/>
          <w:szCs w:val="20"/>
          <w:lang w:eastAsia="en-US"/>
        </w:rPr>
      </w:pPr>
      <w:r w:rsidRPr="00457305">
        <w:rPr>
          <w:b w:val="0"/>
          <w:sz w:val="20"/>
          <w:szCs w:val="20"/>
          <w:lang w:eastAsia="en-US"/>
        </w:rPr>
        <w:t xml:space="preserve">La fecha del </w:t>
      </w:r>
      <w:r w:rsidR="00723C8C" w:rsidRPr="00457305">
        <w:rPr>
          <w:b w:val="0"/>
          <w:sz w:val="20"/>
          <w:szCs w:val="20"/>
          <w:lang w:eastAsia="en-US"/>
        </w:rPr>
        <w:t>día</w:t>
      </w:r>
      <w:r w:rsidRPr="00457305">
        <w:rPr>
          <w:b w:val="0"/>
          <w:sz w:val="20"/>
          <w:szCs w:val="20"/>
          <w:lang w:eastAsia="en-US"/>
        </w:rPr>
        <w:t xml:space="preserve"> clave debe de estar dentro del rango de fechas seleccionado en el filtro de consulta.</w:t>
      </w:r>
    </w:p>
    <w:p w:rsidR="00041660" w:rsidRPr="00457305" w:rsidRDefault="00041660" w:rsidP="00F82D1B">
      <w:pPr>
        <w:rPr>
          <w:lang w:val="es-MX" w:eastAsia="en-US"/>
        </w:rPr>
      </w:pPr>
    </w:p>
    <w:p w:rsidR="00C443E0" w:rsidRPr="00457305" w:rsidRDefault="00C443E0" w:rsidP="00C443E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4" w:name="_Toc454334958"/>
      <w:r w:rsidRPr="00457305">
        <w:rPr>
          <w:lang w:eastAsia="en-US"/>
        </w:rPr>
        <w:t>RN</w:t>
      </w:r>
      <w:r w:rsidR="006C26A5" w:rsidRPr="00457305">
        <w:rPr>
          <w:lang w:eastAsia="en-US"/>
        </w:rPr>
        <w:t>WEB</w:t>
      </w:r>
      <w:r w:rsidRPr="00457305">
        <w:rPr>
          <w:lang w:eastAsia="en-US"/>
        </w:rPr>
        <w:t>052 Transacciones de Tipo Consignación en Fase de Liquidadas Realizadas para las Fechas Seleccionadas</w:t>
      </w:r>
      <w:bookmarkEnd w:id="1764"/>
    </w:p>
    <w:p w:rsidR="00C443E0" w:rsidRPr="00457305" w:rsidRDefault="00C443E0" w:rsidP="00C443E0">
      <w:pPr>
        <w:pStyle w:val="Textoindependiente"/>
        <w:rPr>
          <w:b w:val="0"/>
          <w:sz w:val="20"/>
          <w:szCs w:val="20"/>
          <w:lang w:eastAsia="en-US"/>
        </w:rPr>
      </w:pPr>
      <w:r w:rsidRPr="00457305">
        <w:rPr>
          <w:b w:val="0"/>
          <w:sz w:val="20"/>
          <w:szCs w:val="20"/>
          <w:lang w:eastAsia="en-US"/>
        </w:rPr>
        <w:t xml:space="preserve">Se deberá obtener la información de todos los movimientos de tipo consignación  y que estén en fase de </w:t>
      </w:r>
      <w:r w:rsidRPr="00457305">
        <w:rPr>
          <w:b w:val="0"/>
          <w:sz w:val="20"/>
          <w:szCs w:val="20"/>
          <w:lang w:eastAsia="en-US"/>
        </w:rPr>
        <w:lastRenderedPageBreak/>
        <w:t>liquidadas cuya fecha de captura del día clave relacionado a ésta, esté dentro del rango de fechas seleccionado.</w:t>
      </w:r>
    </w:p>
    <w:p w:rsidR="00C443E0" w:rsidRPr="00457305" w:rsidRDefault="00C443E0" w:rsidP="00C443E0">
      <w:pPr>
        <w:rPr>
          <w:lang w:val="es-MX" w:eastAsia="en-US"/>
        </w:rPr>
      </w:pPr>
    </w:p>
    <w:p w:rsidR="00C443E0" w:rsidRPr="00457305" w:rsidRDefault="00C443E0" w:rsidP="00C443E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5" w:name="_Toc454334959"/>
      <w:r w:rsidRPr="00457305">
        <w:rPr>
          <w:lang w:eastAsia="en-US"/>
        </w:rPr>
        <w:t>RN</w:t>
      </w:r>
      <w:r w:rsidR="006C26A5" w:rsidRPr="00457305">
        <w:rPr>
          <w:lang w:eastAsia="en-US"/>
        </w:rPr>
        <w:t>WEB</w:t>
      </w:r>
      <w:r w:rsidRPr="00457305">
        <w:rPr>
          <w:lang w:eastAsia="en-US"/>
        </w:rPr>
        <w:t>053 Transacciones de Tipo Devoluciones  en Fase de Liquidadas Realizadas para las Fechas Seleccionadas</w:t>
      </w:r>
      <w:bookmarkEnd w:id="1765"/>
    </w:p>
    <w:p w:rsidR="00C443E0" w:rsidRPr="00457305" w:rsidRDefault="00C443E0" w:rsidP="00C443E0">
      <w:pPr>
        <w:pStyle w:val="Textoindependiente"/>
        <w:rPr>
          <w:b w:val="0"/>
          <w:sz w:val="20"/>
          <w:szCs w:val="20"/>
          <w:lang w:eastAsia="en-US"/>
        </w:rPr>
      </w:pPr>
      <w:r w:rsidRPr="00457305">
        <w:rPr>
          <w:b w:val="0"/>
          <w:sz w:val="20"/>
          <w:szCs w:val="20"/>
          <w:lang w:eastAsia="en-US"/>
        </w:rPr>
        <w:t xml:space="preserve">Se deberá obtener la información de todos los movimientos de tipo </w:t>
      </w:r>
      <w:r w:rsidR="00EC31AD" w:rsidRPr="00457305">
        <w:rPr>
          <w:b w:val="0"/>
          <w:sz w:val="20"/>
          <w:szCs w:val="20"/>
          <w:lang w:eastAsia="en-US"/>
        </w:rPr>
        <w:t>devolución</w:t>
      </w:r>
      <w:r w:rsidRPr="00457305">
        <w:rPr>
          <w:b w:val="0"/>
          <w:sz w:val="20"/>
          <w:szCs w:val="20"/>
          <w:lang w:eastAsia="en-US"/>
        </w:rPr>
        <w:t xml:space="preserve">  y que estén en fase de liquidadas cuya fecha de captura del día clave relacionado a ésta, esté dentro del rango de fechas seleccionado.</w:t>
      </w:r>
    </w:p>
    <w:p w:rsidR="00BF6315" w:rsidRPr="00457305" w:rsidRDefault="00BF6315" w:rsidP="00BF6315">
      <w:pPr>
        <w:rPr>
          <w:rFonts w:cs="Arial"/>
          <w:sz w:val="20"/>
          <w:szCs w:val="20"/>
          <w:lang w:val="es-MX" w:eastAsia="en-US"/>
        </w:rPr>
      </w:pPr>
    </w:p>
    <w:p w:rsidR="00E9337F" w:rsidRPr="00457305" w:rsidRDefault="00E9337F" w:rsidP="00E933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6" w:name="RNWEB054"/>
      <w:bookmarkStart w:id="1767" w:name="_Toc454334960"/>
      <w:r w:rsidRPr="00457305">
        <w:rPr>
          <w:lang w:eastAsia="en-US"/>
        </w:rPr>
        <w:t>RN</w:t>
      </w:r>
      <w:r w:rsidR="006C26A5" w:rsidRPr="00457305">
        <w:rPr>
          <w:lang w:eastAsia="en-US"/>
        </w:rPr>
        <w:t>WEB</w:t>
      </w:r>
      <w:r w:rsidRPr="00457305">
        <w:rPr>
          <w:lang w:eastAsia="en-US"/>
        </w:rPr>
        <w:t>054 Unidad Mínima Involucrada en las Ventas</w:t>
      </w:r>
      <w:bookmarkEnd w:id="1767"/>
    </w:p>
    <w:bookmarkEnd w:id="1766"/>
    <w:p w:rsidR="00E9337F" w:rsidRPr="00457305" w:rsidRDefault="00E9337F" w:rsidP="00E9337F">
      <w:pPr>
        <w:pStyle w:val="Textoindependiente"/>
        <w:rPr>
          <w:b w:val="0"/>
          <w:sz w:val="20"/>
          <w:szCs w:val="20"/>
          <w:lang w:eastAsia="en-US"/>
        </w:rPr>
      </w:pPr>
      <w:r w:rsidRPr="00457305">
        <w:rPr>
          <w:b w:val="0"/>
          <w:sz w:val="20"/>
          <w:szCs w:val="20"/>
          <w:lang w:eastAsia="en-US"/>
        </w:rPr>
        <w:t>Se deberá multiplicar la cantidad por el factor de cada producto y realizar la sumatoria para todos los productos, exceptuando los productos otorgados por promoción</w:t>
      </w:r>
    </w:p>
    <w:p w:rsidR="00E9337F" w:rsidRPr="00457305" w:rsidRDefault="00E9337F" w:rsidP="00E9337F">
      <w:pPr>
        <w:rPr>
          <w:rFonts w:cs="Arial"/>
          <w:sz w:val="20"/>
          <w:szCs w:val="20"/>
          <w:lang w:val="es-MX" w:eastAsia="en-US"/>
        </w:rPr>
      </w:pPr>
    </w:p>
    <w:p w:rsidR="00E9337F" w:rsidRPr="00457305" w:rsidRDefault="00E9337F" w:rsidP="00E933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68" w:name="RNWEB055"/>
      <w:bookmarkStart w:id="1769" w:name="_Toc454334961"/>
      <w:r w:rsidRPr="00457305">
        <w:rPr>
          <w:lang w:eastAsia="en-US"/>
        </w:rPr>
        <w:t>RN</w:t>
      </w:r>
      <w:r w:rsidR="006C26A5" w:rsidRPr="00457305">
        <w:rPr>
          <w:lang w:eastAsia="en-US"/>
        </w:rPr>
        <w:t>WEB</w:t>
      </w:r>
      <w:r w:rsidRPr="00457305">
        <w:rPr>
          <w:lang w:eastAsia="en-US"/>
        </w:rPr>
        <w:t>055 Unidad Mínima Involucrada en las Consignaciones</w:t>
      </w:r>
      <w:bookmarkEnd w:id="1769"/>
    </w:p>
    <w:bookmarkEnd w:id="1768"/>
    <w:p w:rsidR="00E9337F" w:rsidRPr="00457305" w:rsidRDefault="00E9337F" w:rsidP="00E9337F">
      <w:pPr>
        <w:pStyle w:val="Textoindependiente"/>
        <w:rPr>
          <w:b w:val="0"/>
          <w:sz w:val="20"/>
          <w:szCs w:val="20"/>
          <w:lang w:eastAsia="en-US"/>
        </w:rPr>
      </w:pPr>
      <w:r w:rsidRPr="00457305">
        <w:rPr>
          <w:b w:val="0"/>
          <w:sz w:val="20"/>
          <w:szCs w:val="20"/>
          <w:lang w:eastAsia="en-US"/>
        </w:rPr>
        <w:t>Para las transacciones relacionadas a el producto consignado buscar las devoluciones que se hayan tenido y se le deberá restar a la cantidad de cada producto todo el producto devuelto.</w:t>
      </w:r>
    </w:p>
    <w:p w:rsidR="00E9337F" w:rsidRPr="00457305" w:rsidRDefault="00E9337F" w:rsidP="00E9337F">
      <w:pPr>
        <w:rPr>
          <w:rFonts w:cs="Arial"/>
          <w:sz w:val="20"/>
          <w:szCs w:val="20"/>
          <w:lang w:val="es-MX" w:eastAsia="en-US"/>
        </w:rPr>
      </w:pPr>
    </w:p>
    <w:p w:rsidR="006E0715" w:rsidRPr="00457305" w:rsidRDefault="006E0715" w:rsidP="006E07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70" w:name="RNWEB056"/>
      <w:bookmarkStart w:id="1771" w:name="_Toc454334962"/>
      <w:r w:rsidRPr="00457305">
        <w:rPr>
          <w:lang w:eastAsia="en-US"/>
        </w:rPr>
        <w:t>RN</w:t>
      </w:r>
      <w:r w:rsidR="006C26A5" w:rsidRPr="00457305">
        <w:rPr>
          <w:lang w:eastAsia="en-US"/>
        </w:rPr>
        <w:t>WEB</w:t>
      </w:r>
      <w:r w:rsidRPr="00457305">
        <w:rPr>
          <w:lang w:eastAsia="en-US"/>
        </w:rPr>
        <w:t>056 Ordenamiento de Producto Liquido o Contenido</w:t>
      </w:r>
      <w:bookmarkEnd w:id="1771"/>
    </w:p>
    <w:bookmarkEnd w:id="1770"/>
    <w:p w:rsidR="006E0715" w:rsidRPr="00457305" w:rsidRDefault="006E0715" w:rsidP="006E0715">
      <w:pPr>
        <w:pStyle w:val="Textoindependiente"/>
        <w:rPr>
          <w:b w:val="0"/>
          <w:sz w:val="20"/>
          <w:szCs w:val="20"/>
          <w:lang w:eastAsia="en-US"/>
        </w:rPr>
      </w:pPr>
      <w:r w:rsidRPr="00457305">
        <w:rPr>
          <w:b w:val="0"/>
          <w:sz w:val="20"/>
          <w:szCs w:val="20"/>
          <w:lang w:eastAsia="en-US"/>
        </w:rPr>
        <w:t>Ordenar los productos en el siguiente orden: primero los líquidos y después los productos que son contenidos.</w:t>
      </w:r>
    </w:p>
    <w:p w:rsidR="006E0715" w:rsidRPr="00457305" w:rsidRDefault="006E0715" w:rsidP="00E9337F">
      <w:pPr>
        <w:rPr>
          <w:rFonts w:cs="Arial"/>
          <w:sz w:val="20"/>
          <w:szCs w:val="20"/>
          <w:lang w:val="es-MX" w:eastAsia="en-US"/>
        </w:rPr>
      </w:pPr>
    </w:p>
    <w:p w:rsidR="006E0715" w:rsidRPr="00457305" w:rsidRDefault="006E0715" w:rsidP="006E07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72" w:name="RNWEB057"/>
      <w:bookmarkStart w:id="1773" w:name="_Toc454334963"/>
      <w:r w:rsidRPr="00457305">
        <w:rPr>
          <w:lang w:eastAsia="en-US"/>
        </w:rPr>
        <w:t>RN</w:t>
      </w:r>
      <w:r w:rsidR="006C26A5" w:rsidRPr="00457305">
        <w:rPr>
          <w:lang w:eastAsia="en-US"/>
        </w:rPr>
        <w:t>WEB</w:t>
      </w:r>
      <w:r w:rsidRPr="00457305">
        <w:rPr>
          <w:lang w:eastAsia="en-US"/>
        </w:rPr>
        <w:t>057 Cantidad de Producto Retornable</w:t>
      </w:r>
      <w:bookmarkEnd w:id="1773"/>
    </w:p>
    <w:bookmarkEnd w:id="1772"/>
    <w:p w:rsidR="006E0715" w:rsidRPr="00457305" w:rsidRDefault="006E0715" w:rsidP="006E0715">
      <w:pPr>
        <w:pStyle w:val="Textoindependiente"/>
        <w:rPr>
          <w:b w:val="0"/>
          <w:sz w:val="20"/>
          <w:szCs w:val="20"/>
          <w:lang w:eastAsia="en-US"/>
        </w:rPr>
      </w:pPr>
      <w:r w:rsidRPr="00457305">
        <w:rPr>
          <w:b w:val="0"/>
          <w:sz w:val="20"/>
          <w:szCs w:val="20"/>
          <w:lang w:eastAsia="en-US"/>
        </w:rPr>
        <w:t>Se deberá multiplicar la cantidad por el factor de cada producto y realizar la sumatoria para todos los productos, exceptuando los productos otorgados por promoción y que además el producto se conforma por lo menos de otro.</w:t>
      </w:r>
    </w:p>
    <w:p w:rsidR="006E0715" w:rsidRPr="00457305" w:rsidRDefault="006E0715" w:rsidP="006E0715">
      <w:pPr>
        <w:pStyle w:val="Textoindependiente"/>
        <w:rPr>
          <w:b w:val="0"/>
          <w:sz w:val="20"/>
          <w:szCs w:val="20"/>
          <w:lang w:eastAsia="en-US"/>
        </w:rPr>
      </w:pPr>
    </w:p>
    <w:p w:rsidR="006616FC" w:rsidRPr="00457305" w:rsidRDefault="006616FC" w:rsidP="006616F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74" w:name="RNWEB058"/>
      <w:bookmarkStart w:id="1775" w:name="_Toc454334964"/>
      <w:r w:rsidRPr="00457305">
        <w:rPr>
          <w:lang w:eastAsia="en-US"/>
        </w:rPr>
        <w:t>RN</w:t>
      </w:r>
      <w:r w:rsidR="006C26A5" w:rsidRPr="00457305">
        <w:rPr>
          <w:lang w:eastAsia="en-US"/>
        </w:rPr>
        <w:t>WEB</w:t>
      </w:r>
      <w:r w:rsidRPr="00457305">
        <w:rPr>
          <w:lang w:eastAsia="en-US"/>
        </w:rPr>
        <w:t>058 Cantidad de Producto No Retornable</w:t>
      </w:r>
      <w:bookmarkEnd w:id="1774"/>
      <w:bookmarkEnd w:id="1775"/>
    </w:p>
    <w:p w:rsidR="006616FC" w:rsidRPr="00457305" w:rsidRDefault="006616FC" w:rsidP="006616FC">
      <w:pPr>
        <w:pStyle w:val="Textoindependiente"/>
        <w:rPr>
          <w:b w:val="0"/>
          <w:sz w:val="20"/>
          <w:szCs w:val="20"/>
          <w:lang w:eastAsia="en-US"/>
        </w:rPr>
      </w:pPr>
      <w:r w:rsidRPr="00457305">
        <w:rPr>
          <w:b w:val="0"/>
          <w:sz w:val="20"/>
          <w:szCs w:val="20"/>
          <w:lang w:eastAsia="en-US"/>
        </w:rPr>
        <w:t>Se deberá multiplicar la cantidad por el factor de cada producto y realizar la sumatoria para todos los productos líquidos conformados por otro producto y vendido en el pedido o consignación reportada. Aquellos productos que tienen solo un detalle y corresponde a sí mismo.</w:t>
      </w:r>
    </w:p>
    <w:p w:rsidR="006E0715" w:rsidRPr="00457305" w:rsidRDefault="006E0715" w:rsidP="00E9337F">
      <w:pPr>
        <w:rPr>
          <w:rFonts w:cs="Arial"/>
          <w:sz w:val="20"/>
          <w:szCs w:val="20"/>
          <w:lang w:val="es-MX" w:eastAsia="en-US"/>
        </w:rPr>
      </w:pPr>
    </w:p>
    <w:p w:rsidR="00982BB2" w:rsidRPr="00457305" w:rsidRDefault="00982BB2" w:rsidP="00982BB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76" w:name="RNWEB059"/>
      <w:bookmarkStart w:id="1777" w:name="_Toc454334965"/>
      <w:r w:rsidRPr="00457305">
        <w:rPr>
          <w:lang w:eastAsia="en-US"/>
        </w:rPr>
        <w:t>RN</w:t>
      </w:r>
      <w:r w:rsidR="006C26A5" w:rsidRPr="00457305">
        <w:rPr>
          <w:lang w:eastAsia="en-US"/>
        </w:rPr>
        <w:t>WEB</w:t>
      </w:r>
      <w:r w:rsidRPr="00457305">
        <w:rPr>
          <w:lang w:eastAsia="en-US"/>
        </w:rPr>
        <w:t xml:space="preserve">059 </w:t>
      </w:r>
      <w:r w:rsidR="00A4717A" w:rsidRPr="00457305">
        <w:rPr>
          <w:lang w:eastAsia="en-US"/>
        </w:rPr>
        <w:t xml:space="preserve">Cantidad de </w:t>
      </w:r>
      <w:r w:rsidRPr="00457305">
        <w:rPr>
          <w:lang w:eastAsia="en-US"/>
        </w:rPr>
        <w:t>Venta de Líquido</w:t>
      </w:r>
      <w:bookmarkEnd w:id="1777"/>
    </w:p>
    <w:bookmarkEnd w:id="1776"/>
    <w:p w:rsidR="00982BB2" w:rsidRPr="00457305" w:rsidRDefault="00982BB2" w:rsidP="00982BB2">
      <w:pPr>
        <w:pStyle w:val="Textoindependiente"/>
        <w:rPr>
          <w:b w:val="0"/>
          <w:sz w:val="20"/>
          <w:szCs w:val="20"/>
          <w:lang w:eastAsia="en-US"/>
        </w:rPr>
      </w:pPr>
      <w:r w:rsidRPr="00457305">
        <w:rPr>
          <w:b w:val="0"/>
          <w:sz w:val="20"/>
          <w:szCs w:val="20"/>
          <w:lang w:eastAsia="en-US"/>
        </w:rPr>
        <w:t>Se deberá multiplicar la cantidad por el factor de cada producto y realizar la sumatoria para todos los productos, exceptuando los productos otorgados por promoción. Es decir se mostrará la sumatoria de las columnas Producto, pero solo de aquellos que no son contenido. La cantidad se muestra en la unidad mínima de venta.</w:t>
      </w:r>
    </w:p>
    <w:p w:rsidR="009A5871" w:rsidRPr="00457305" w:rsidRDefault="009A5871" w:rsidP="00D62C78">
      <w:pPr>
        <w:rPr>
          <w:rFonts w:cs="Arial"/>
          <w:bCs/>
          <w:sz w:val="20"/>
          <w:szCs w:val="20"/>
          <w:lang w:val="es-MX" w:eastAsia="en-US"/>
        </w:rPr>
      </w:pPr>
    </w:p>
    <w:p w:rsidR="00563012" w:rsidRPr="00457305" w:rsidRDefault="00563012" w:rsidP="0056301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78" w:name="RNWEB060"/>
      <w:bookmarkStart w:id="1779" w:name="_Toc454334966"/>
      <w:r w:rsidRPr="00457305">
        <w:rPr>
          <w:lang w:eastAsia="en-US"/>
        </w:rPr>
        <w:t>RN</w:t>
      </w:r>
      <w:r w:rsidR="006C26A5" w:rsidRPr="00457305">
        <w:rPr>
          <w:lang w:eastAsia="en-US"/>
        </w:rPr>
        <w:t>WEB</w:t>
      </w:r>
      <w:r w:rsidRPr="00457305">
        <w:rPr>
          <w:lang w:eastAsia="en-US"/>
        </w:rPr>
        <w:t xml:space="preserve">060 Cantidad de </w:t>
      </w:r>
      <w:r w:rsidR="00D825DF" w:rsidRPr="00457305">
        <w:rPr>
          <w:lang w:eastAsia="en-US"/>
        </w:rPr>
        <w:t>Envase por Movimientos de Devolución</w:t>
      </w:r>
      <w:bookmarkEnd w:id="1778"/>
      <w:bookmarkEnd w:id="1779"/>
    </w:p>
    <w:p w:rsidR="00563012" w:rsidRPr="00457305" w:rsidRDefault="00563012" w:rsidP="00563012">
      <w:pPr>
        <w:pStyle w:val="Textoindependiente"/>
        <w:rPr>
          <w:b w:val="0"/>
          <w:sz w:val="20"/>
          <w:szCs w:val="20"/>
          <w:lang w:eastAsia="en-US"/>
        </w:rPr>
      </w:pPr>
      <w:r w:rsidRPr="00457305">
        <w:rPr>
          <w:b w:val="0"/>
          <w:sz w:val="20"/>
          <w:szCs w:val="20"/>
          <w:lang w:eastAsia="en-US"/>
        </w:rPr>
        <w:t>Se deberá multiplicar la cantidad por el factor de cada producto y realizar la sumatoria para todos los productos, si el movimiento es una devolución de producto activa. Es decir se mostrará la sumatoria de las columnas Producto. La cantidad se muestra en la unidad mínima de venta.</w:t>
      </w:r>
    </w:p>
    <w:p w:rsidR="00563012" w:rsidRPr="00457305" w:rsidRDefault="00563012" w:rsidP="00563012">
      <w:pPr>
        <w:rPr>
          <w:rFonts w:cs="Arial"/>
          <w:bCs/>
          <w:sz w:val="20"/>
          <w:szCs w:val="20"/>
          <w:lang w:val="es-MX" w:eastAsia="en-US"/>
        </w:rPr>
      </w:pPr>
    </w:p>
    <w:p w:rsidR="00D825DF" w:rsidRPr="00457305" w:rsidRDefault="00D825DF" w:rsidP="00D825D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0" w:name="RNWEB061"/>
      <w:bookmarkStart w:id="1781" w:name="_Toc454334967"/>
      <w:r w:rsidRPr="00457305">
        <w:rPr>
          <w:lang w:eastAsia="en-US"/>
        </w:rPr>
        <w:t>RN</w:t>
      </w:r>
      <w:r w:rsidR="006C26A5" w:rsidRPr="00457305">
        <w:rPr>
          <w:lang w:eastAsia="en-US"/>
        </w:rPr>
        <w:t>WEB</w:t>
      </w:r>
      <w:r w:rsidRPr="00457305">
        <w:rPr>
          <w:lang w:eastAsia="en-US"/>
        </w:rPr>
        <w:t>061 Cantidad de Envase por la Venta</w:t>
      </w:r>
      <w:bookmarkEnd w:id="1781"/>
    </w:p>
    <w:bookmarkEnd w:id="1780"/>
    <w:p w:rsidR="00D825DF" w:rsidRPr="00457305" w:rsidRDefault="00D825DF" w:rsidP="00D825DF">
      <w:pPr>
        <w:pStyle w:val="Textoindependiente"/>
        <w:rPr>
          <w:b w:val="0"/>
          <w:sz w:val="20"/>
          <w:szCs w:val="20"/>
          <w:lang w:eastAsia="en-US"/>
        </w:rPr>
      </w:pPr>
      <w:r w:rsidRPr="00457305">
        <w:rPr>
          <w:b w:val="0"/>
          <w:sz w:val="20"/>
          <w:szCs w:val="20"/>
          <w:lang w:eastAsia="en-US"/>
        </w:rPr>
        <w:t>Presentar la cantidad</w:t>
      </w:r>
      <w:r w:rsidR="006B7CD0">
        <w:rPr>
          <w:b w:val="0"/>
          <w:sz w:val="20"/>
          <w:szCs w:val="20"/>
          <w:lang w:eastAsia="en-US"/>
        </w:rPr>
        <w:t xml:space="preserve"> de envase incluido en la venta</w:t>
      </w:r>
      <w:r w:rsidRPr="00457305">
        <w:rPr>
          <w:b w:val="0"/>
          <w:sz w:val="20"/>
          <w:szCs w:val="20"/>
          <w:lang w:eastAsia="en-US"/>
        </w:rPr>
        <w:t>. Se deberá multiplicar la cantidad por el factor de cada producto y realizar la sumatoria para todos los productos, exceptuando los productos otorgados por promoción. La cantidad se muestra en la unidad mínima de venta. Se restarán las cantidades devueltas para el producto contenido y vendido en las consignaciones</w:t>
      </w:r>
    </w:p>
    <w:p w:rsidR="00982BB2" w:rsidRPr="00457305" w:rsidRDefault="00982BB2" w:rsidP="00D62C78">
      <w:pPr>
        <w:rPr>
          <w:rFonts w:cs="Arial"/>
          <w:sz w:val="20"/>
          <w:szCs w:val="20"/>
          <w:lang w:val="es-MX" w:eastAsia="en-US"/>
        </w:rPr>
      </w:pPr>
    </w:p>
    <w:p w:rsidR="00D825DF" w:rsidRPr="00457305" w:rsidRDefault="00D825DF" w:rsidP="00D825D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2" w:name="RNWEB062"/>
      <w:bookmarkStart w:id="1783" w:name="_Toc454334968"/>
      <w:r w:rsidRPr="00457305">
        <w:rPr>
          <w:lang w:eastAsia="en-US"/>
        </w:rPr>
        <w:lastRenderedPageBreak/>
        <w:t>RN</w:t>
      </w:r>
      <w:r w:rsidR="006C26A5" w:rsidRPr="00457305">
        <w:rPr>
          <w:lang w:eastAsia="en-US"/>
        </w:rPr>
        <w:t>WEB</w:t>
      </w:r>
      <w:r w:rsidRPr="00457305">
        <w:rPr>
          <w:lang w:eastAsia="en-US"/>
        </w:rPr>
        <w:t>062 Importe de Venta</w:t>
      </w:r>
      <w:bookmarkEnd w:id="1782"/>
      <w:bookmarkEnd w:id="1783"/>
    </w:p>
    <w:p w:rsidR="00D825DF" w:rsidRPr="00457305" w:rsidRDefault="00D825DF" w:rsidP="00D825DF">
      <w:pPr>
        <w:pStyle w:val="Textoindependiente"/>
        <w:rPr>
          <w:b w:val="0"/>
          <w:sz w:val="20"/>
          <w:szCs w:val="20"/>
          <w:lang w:eastAsia="en-US"/>
        </w:rPr>
      </w:pPr>
      <w:r w:rsidRPr="00457305">
        <w:rPr>
          <w:b w:val="0"/>
          <w:sz w:val="20"/>
          <w:szCs w:val="20"/>
          <w:lang w:eastAsia="en-US"/>
        </w:rPr>
        <w:t xml:space="preserve">Importe total que equivale a la venta para los pedidos diferentes de cancelado </w:t>
      </w:r>
      <w:r w:rsidR="00825D82" w:rsidRPr="00457305">
        <w:rPr>
          <w:b w:val="0"/>
          <w:sz w:val="20"/>
          <w:szCs w:val="20"/>
          <w:lang w:eastAsia="en-US"/>
        </w:rPr>
        <w:t>más</w:t>
      </w:r>
      <w:r w:rsidRPr="00457305">
        <w:rPr>
          <w:b w:val="0"/>
          <w:sz w:val="20"/>
          <w:szCs w:val="20"/>
          <w:lang w:eastAsia="en-US"/>
        </w:rPr>
        <w:t xml:space="preserve"> lo vendido en las consignaciones menos lo devuelto. Al resultado sumarle el descuento importe del movimiento reportado  </w:t>
      </w:r>
    </w:p>
    <w:p w:rsidR="00982BB2" w:rsidRPr="00457305" w:rsidRDefault="00982BB2" w:rsidP="00D62C78">
      <w:pPr>
        <w:rPr>
          <w:rFonts w:cs="Arial"/>
          <w:sz w:val="20"/>
          <w:szCs w:val="20"/>
          <w:lang w:val="es-MX" w:eastAsia="en-US"/>
        </w:rPr>
      </w:pPr>
    </w:p>
    <w:p w:rsidR="00825D82" w:rsidRPr="00457305" w:rsidRDefault="00825D82" w:rsidP="00825D8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4" w:name="RNWEB063"/>
      <w:bookmarkStart w:id="1785" w:name="_Toc454334969"/>
      <w:r w:rsidRPr="00457305">
        <w:rPr>
          <w:lang w:eastAsia="en-US"/>
        </w:rPr>
        <w:t>RN</w:t>
      </w:r>
      <w:r w:rsidR="006C26A5" w:rsidRPr="00457305">
        <w:rPr>
          <w:lang w:eastAsia="en-US"/>
        </w:rPr>
        <w:t>WEB</w:t>
      </w:r>
      <w:r w:rsidRPr="00457305">
        <w:rPr>
          <w:lang w:eastAsia="en-US"/>
        </w:rPr>
        <w:t>063 Importe de Descuento</w:t>
      </w:r>
      <w:bookmarkEnd w:id="1785"/>
    </w:p>
    <w:bookmarkEnd w:id="1784"/>
    <w:p w:rsidR="00D825DF" w:rsidRPr="00457305" w:rsidRDefault="00D825DF" w:rsidP="00D62C78">
      <w:pPr>
        <w:rPr>
          <w:rFonts w:cs="Arial"/>
          <w:sz w:val="20"/>
          <w:szCs w:val="20"/>
          <w:lang w:val="es-MX" w:eastAsia="en-US"/>
        </w:rPr>
      </w:pPr>
    </w:p>
    <w:p w:rsidR="00825D82" w:rsidRPr="00457305" w:rsidRDefault="00825D82" w:rsidP="00825D82">
      <w:pPr>
        <w:pStyle w:val="Textoindependiente"/>
        <w:rPr>
          <w:b w:val="0"/>
          <w:sz w:val="20"/>
          <w:szCs w:val="20"/>
          <w:lang w:eastAsia="en-US"/>
        </w:rPr>
      </w:pPr>
      <w:r w:rsidRPr="00457305">
        <w:rPr>
          <w:b w:val="0"/>
          <w:sz w:val="20"/>
          <w:szCs w:val="20"/>
          <w:lang w:eastAsia="en-US"/>
        </w:rPr>
        <w:t xml:space="preserve">Importe que representa el acumulado de los descuentos aplicados a la venta reportada, ya sea a nivel de producto, cliente o vendedor </w:t>
      </w:r>
      <w:r w:rsidRPr="00457305">
        <w:rPr>
          <w:b w:val="0"/>
          <w:sz w:val="20"/>
          <w:szCs w:val="20"/>
        </w:rPr>
        <w:t>(Desc. Producto + Desc. Cliente + Desc. Vendedor)</w:t>
      </w:r>
    </w:p>
    <w:p w:rsidR="00825D82" w:rsidRPr="00457305" w:rsidRDefault="00825D82" w:rsidP="00D62C78">
      <w:pPr>
        <w:rPr>
          <w:rFonts w:cs="Arial"/>
          <w:sz w:val="20"/>
          <w:szCs w:val="20"/>
          <w:lang w:val="es-MX" w:eastAsia="en-US"/>
        </w:rPr>
      </w:pPr>
    </w:p>
    <w:p w:rsidR="007E3A24" w:rsidRPr="00457305" w:rsidRDefault="007E3A24" w:rsidP="007E3A2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6" w:name="RNWEB064"/>
      <w:bookmarkStart w:id="1787" w:name="_Toc454334970"/>
      <w:r w:rsidRPr="00457305">
        <w:rPr>
          <w:lang w:eastAsia="en-US"/>
        </w:rPr>
        <w:t>RN</w:t>
      </w:r>
      <w:r w:rsidR="006C26A5" w:rsidRPr="00457305">
        <w:rPr>
          <w:lang w:eastAsia="en-US"/>
        </w:rPr>
        <w:t>WEB</w:t>
      </w:r>
      <w:r w:rsidRPr="00457305">
        <w:rPr>
          <w:lang w:eastAsia="en-US"/>
        </w:rPr>
        <w:t>064 Descuento de Producto</w:t>
      </w:r>
      <w:bookmarkEnd w:id="1787"/>
    </w:p>
    <w:bookmarkEnd w:id="1786"/>
    <w:p w:rsidR="007E3A24" w:rsidRPr="00457305" w:rsidRDefault="007E3A24" w:rsidP="007E3A24">
      <w:pPr>
        <w:pStyle w:val="Textoindependiente"/>
        <w:rPr>
          <w:b w:val="0"/>
          <w:sz w:val="20"/>
          <w:szCs w:val="20"/>
          <w:lang w:eastAsia="en-US"/>
        </w:rPr>
      </w:pPr>
      <w:r w:rsidRPr="00457305">
        <w:rPr>
          <w:b w:val="0"/>
          <w:sz w:val="20"/>
          <w:szCs w:val="20"/>
          <w:lang w:eastAsia="en-US"/>
        </w:rPr>
        <w:t>Sumatoria de importes de los descuentos aplicados a las partidas</w:t>
      </w:r>
      <w:r w:rsidR="003A2AB4" w:rsidRPr="00457305">
        <w:rPr>
          <w:b w:val="0"/>
          <w:sz w:val="20"/>
          <w:szCs w:val="20"/>
          <w:lang w:eastAsia="en-US"/>
        </w:rPr>
        <w:t xml:space="preserve"> (nivel detalle)</w:t>
      </w:r>
      <w:r w:rsidRPr="00457305">
        <w:rPr>
          <w:b w:val="0"/>
          <w:sz w:val="20"/>
          <w:szCs w:val="20"/>
          <w:lang w:eastAsia="en-US"/>
        </w:rPr>
        <w:t xml:space="preserve"> de las ventas incluidas</w:t>
      </w:r>
    </w:p>
    <w:p w:rsidR="003A2AB4" w:rsidRPr="00457305" w:rsidRDefault="003A2AB4" w:rsidP="007E3A24">
      <w:pPr>
        <w:pStyle w:val="Textoindependiente"/>
        <w:rPr>
          <w:b w:val="0"/>
          <w:sz w:val="20"/>
          <w:szCs w:val="20"/>
          <w:lang w:eastAsia="en-US"/>
        </w:rPr>
      </w:pPr>
    </w:p>
    <w:p w:rsidR="003A2AB4" w:rsidRPr="00457305" w:rsidRDefault="003A2AB4" w:rsidP="003A2AB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88" w:name="RNWEB065"/>
      <w:bookmarkStart w:id="1789" w:name="_Toc454334971"/>
      <w:r w:rsidRPr="00457305">
        <w:rPr>
          <w:lang w:eastAsia="en-US"/>
        </w:rPr>
        <w:t>RN</w:t>
      </w:r>
      <w:r w:rsidR="006C26A5" w:rsidRPr="00457305">
        <w:rPr>
          <w:lang w:eastAsia="en-US"/>
        </w:rPr>
        <w:t>WEB</w:t>
      </w:r>
      <w:r w:rsidRPr="00457305">
        <w:rPr>
          <w:lang w:eastAsia="en-US"/>
        </w:rPr>
        <w:t xml:space="preserve">065 Descuento de </w:t>
      </w:r>
      <w:r w:rsidR="00EE43B9" w:rsidRPr="00457305">
        <w:rPr>
          <w:lang w:eastAsia="en-US"/>
        </w:rPr>
        <w:t>Cliente</w:t>
      </w:r>
      <w:bookmarkEnd w:id="1788"/>
      <w:bookmarkEnd w:id="1789"/>
    </w:p>
    <w:p w:rsidR="003A2AB4" w:rsidRPr="00457305" w:rsidRDefault="003A2AB4" w:rsidP="007E3A24">
      <w:pPr>
        <w:pStyle w:val="Textoindependiente"/>
        <w:rPr>
          <w:b w:val="0"/>
          <w:sz w:val="20"/>
          <w:szCs w:val="20"/>
        </w:rPr>
      </w:pPr>
      <w:r w:rsidRPr="00457305">
        <w:rPr>
          <w:b w:val="0"/>
          <w:sz w:val="20"/>
          <w:szCs w:val="20"/>
        </w:rPr>
        <w:t>Se obtendrá el importe del descuento aplicado a los clientes de la sumatoria de los descuentos para las ventas  incluidas (nivel venta)</w:t>
      </w:r>
    </w:p>
    <w:p w:rsidR="003A2AB4" w:rsidRPr="00457305" w:rsidRDefault="003A2AB4" w:rsidP="007E3A24">
      <w:pPr>
        <w:pStyle w:val="Textoindependiente"/>
        <w:rPr>
          <w:b w:val="0"/>
          <w:sz w:val="20"/>
          <w:szCs w:val="20"/>
          <w:lang w:eastAsia="en-US"/>
        </w:rPr>
      </w:pPr>
    </w:p>
    <w:p w:rsidR="001154BF" w:rsidRPr="00457305" w:rsidRDefault="001154BF" w:rsidP="001154B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90" w:name="RNWEB066"/>
      <w:bookmarkStart w:id="1791" w:name="_Toc454334972"/>
      <w:r w:rsidRPr="00457305">
        <w:rPr>
          <w:lang w:eastAsia="en-US"/>
        </w:rPr>
        <w:t>RN</w:t>
      </w:r>
      <w:r w:rsidR="006C26A5" w:rsidRPr="00457305">
        <w:rPr>
          <w:lang w:eastAsia="en-US"/>
        </w:rPr>
        <w:t>WEB</w:t>
      </w:r>
      <w:r w:rsidRPr="00457305">
        <w:rPr>
          <w:lang w:eastAsia="en-US"/>
        </w:rPr>
        <w:t>066 Descuento de Vendedor</w:t>
      </w:r>
      <w:bookmarkEnd w:id="1791"/>
    </w:p>
    <w:bookmarkEnd w:id="1790"/>
    <w:p w:rsidR="007E3A24" w:rsidRPr="00457305" w:rsidRDefault="001154BF" w:rsidP="007E3A24">
      <w:pPr>
        <w:pStyle w:val="Textoindependiente"/>
        <w:rPr>
          <w:b w:val="0"/>
          <w:sz w:val="20"/>
          <w:szCs w:val="20"/>
        </w:rPr>
      </w:pPr>
      <w:r w:rsidRPr="00457305">
        <w:rPr>
          <w:b w:val="0"/>
          <w:sz w:val="20"/>
          <w:szCs w:val="20"/>
        </w:rPr>
        <w:t xml:space="preserve">Sumatoria del importe del descuento aplicado por el vendedor </w:t>
      </w:r>
      <w:r w:rsidR="00DE2296">
        <w:rPr>
          <w:b w:val="0"/>
          <w:sz w:val="20"/>
          <w:szCs w:val="20"/>
        </w:rPr>
        <w:t>p</w:t>
      </w:r>
      <w:r w:rsidRPr="00457305">
        <w:rPr>
          <w:b w:val="0"/>
          <w:sz w:val="20"/>
          <w:szCs w:val="20"/>
        </w:rPr>
        <w:t>a</w:t>
      </w:r>
      <w:r w:rsidR="00DE2296">
        <w:rPr>
          <w:b w:val="0"/>
          <w:sz w:val="20"/>
          <w:szCs w:val="20"/>
        </w:rPr>
        <w:t>ra</w:t>
      </w:r>
      <w:r w:rsidRPr="00457305">
        <w:rPr>
          <w:b w:val="0"/>
          <w:sz w:val="20"/>
          <w:szCs w:val="20"/>
        </w:rPr>
        <w:t xml:space="preserve"> las ventas  incluidas</w:t>
      </w:r>
    </w:p>
    <w:p w:rsidR="007E3A24" w:rsidRPr="00457305" w:rsidRDefault="007E3A24" w:rsidP="00D62C78">
      <w:pPr>
        <w:rPr>
          <w:rFonts w:cs="Arial"/>
          <w:bCs/>
          <w:sz w:val="20"/>
          <w:szCs w:val="20"/>
          <w:lang w:val="es-MX" w:eastAsia="es-MX"/>
        </w:rPr>
      </w:pPr>
    </w:p>
    <w:p w:rsidR="001154BF" w:rsidRPr="00457305" w:rsidRDefault="001154BF" w:rsidP="001154B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92" w:name="RNWEB067"/>
      <w:bookmarkStart w:id="1793" w:name="_Toc454334973"/>
      <w:r w:rsidRPr="00457305">
        <w:rPr>
          <w:lang w:eastAsia="en-US"/>
        </w:rPr>
        <w:t>RN</w:t>
      </w:r>
      <w:r w:rsidR="006C26A5" w:rsidRPr="00457305">
        <w:rPr>
          <w:lang w:eastAsia="en-US"/>
        </w:rPr>
        <w:t>WEB</w:t>
      </w:r>
      <w:r w:rsidRPr="00457305">
        <w:rPr>
          <w:lang w:eastAsia="en-US"/>
        </w:rPr>
        <w:t>067</w:t>
      </w:r>
      <w:r w:rsidR="00EE43B9" w:rsidRPr="00457305">
        <w:rPr>
          <w:lang w:eastAsia="en-US"/>
        </w:rPr>
        <w:t xml:space="preserve"> Porcentaje de</w:t>
      </w:r>
      <w:r w:rsidRPr="00457305">
        <w:rPr>
          <w:lang w:eastAsia="en-US"/>
        </w:rPr>
        <w:t xml:space="preserve"> Descuento</w:t>
      </w:r>
      <w:bookmarkEnd w:id="1792"/>
      <w:bookmarkEnd w:id="1793"/>
    </w:p>
    <w:p w:rsidR="001154BF" w:rsidRPr="00457305" w:rsidRDefault="001154BF" w:rsidP="001154BF">
      <w:pPr>
        <w:pStyle w:val="Textoindependiente"/>
        <w:rPr>
          <w:b w:val="0"/>
          <w:sz w:val="20"/>
          <w:szCs w:val="20"/>
        </w:rPr>
      </w:pPr>
      <w:r w:rsidRPr="00457305">
        <w:rPr>
          <w:b w:val="0"/>
          <w:sz w:val="20"/>
          <w:szCs w:val="20"/>
        </w:rPr>
        <w:t>Es el porcentaje de descuento que representaría el acumulado de descuentos, con base al acumulado de la venta reportada (Descuento Importe / Importe  de Ventas * 100), es un porcentaje calculado</w:t>
      </w:r>
    </w:p>
    <w:p w:rsidR="00EE43B9" w:rsidRPr="00457305" w:rsidRDefault="00EE43B9" w:rsidP="001154BF">
      <w:pPr>
        <w:pStyle w:val="Textoindependiente"/>
        <w:rPr>
          <w:b w:val="0"/>
          <w:sz w:val="20"/>
          <w:szCs w:val="20"/>
        </w:rPr>
      </w:pPr>
    </w:p>
    <w:p w:rsidR="00EE43B9" w:rsidRPr="00457305" w:rsidRDefault="00EE43B9" w:rsidP="00EE43B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94" w:name="RNWEB068"/>
      <w:bookmarkStart w:id="1795" w:name="_Toc454334974"/>
      <w:r w:rsidRPr="00457305">
        <w:rPr>
          <w:lang w:eastAsia="en-US"/>
        </w:rPr>
        <w:t>RN</w:t>
      </w:r>
      <w:r w:rsidR="006C26A5" w:rsidRPr="00457305">
        <w:rPr>
          <w:lang w:eastAsia="en-US"/>
        </w:rPr>
        <w:t>WEB</w:t>
      </w:r>
      <w:r w:rsidRPr="00457305">
        <w:rPr>
          <w:lang w:eastAsia="en-US"/>
        </w:rPr>
        <w:t>068 Subtotal de la Venta</w:t>
      </w:r>
      <w:bookmarkEnd w:id="1794"/>
      <w:bookmarkEnd w:id="1795"/>
    </w:p>
    <w:p w:rsidR="00EE43B9" w:rsidRPr="00457305" w:rsidRDefault="00EE43B9" w:rsidP="00EE43B9">
      <w:pPr>
        <w:pStyle w:val="Textoindependiente"/>
        <w:rPr>
          <w:b w:val="0"/>
          <w:sz w:val="20"/>
          <w:szCs w:val="20"/>
        </w:rPr>
      </w:pPr>
      <w:r w:rsidRPr="00457305">
        <w:rPr>
          <w:b w:val="0"/>
          <w:sz w:val="20"/>
          <w:szCs w:val="20"/>
          <w:lang w:eastAsia="en-US"/>
        </w:rPr>
        <w:t xml:space="preserve">Sumatoria de los totales que equivalen a la venta (pedidos diferentes de cancelado) más lo vendido en las consignaciones menos lo devuelto. </w:t>
      </w:r>
    </w:p>
    <w:p w:rsidR="00EE43B9" w:rsidRPr="00457305" w:rsidRDefault="00EE43B9" w:rsidP="00EE43B9">
      <w:pPr>
        <w:pStyle w:val="Textoindependiente"/>
        <w:rPr>
          <w:b w:val="0"/>
          <w:sz w:val="20"/>
          <w:szCs w:val="20"/>
        </w:rPr>
      </w:pPr>
    </w:p>
    <w:p w:rsidR="00EE43B9" w:rsidRPr="00457305" w:rsidRDefault="00EE43B9" w:rsidP="00EE43B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96" w:name="RNWEB069"/>
      <w:bookmarkStart w:id="1797" w:name="_Toc454334975"/>
      <w:r w:rsidRPr="00457305">
        <w:rPr>
          <w:lang w:eastAsia="en-US"/>
        </w:rPr>
        <w:t>RN</w:t>
      </w:r>
      <w:r w:rsidR="006C26A5" w:rsidRPr="00457305">
        <w:rPr>
          <w:lang w:eastAsia="en-US"/>
        </w:rPr>
        <w:t>WEB</w:t>
      </w:r>
      <w:r w:rsidRPr="00457305">
        <w:rPr>
          <w:lang w:eastAsia="en-US"/>
        </w:rPr>
        <w:t>069 Venta a Crédito</w:t>
      </w:r>
      <w:bookmarkEnd w:id="1796"/>
      <w:bookmarkEnd w:id="1797"/>
    </w:p>
    <w:p w:rsidR="00EE43B9" w:rsidRPr="00457305" w:rsidRDefault="00EE43B9" w:rsidP="00EE43B9">
      <w:pPr>
        <w:pStyle w:val="Textoindependiente"/>
        <w:rPr>
          <w:b w:val="0"/>
          <w:sz w:val="20"/>
          <w:szCs w:val="20"/>
        </w:rPr>
      </w:pPr>
      <w:r w:rsidRPr="00457305">
        <w:rPr>
          <w:b w:val="0"/>
          <w:sz w:val="20"/>
          <w:szCs w:val="20"/>
          <w:lang w:eastAsia="en-US"/>
        </w:rPr>
        <w:t xml:space="preserve">Sumatoria de los totales que equivalen a la venta de tipo crédito y fase diferente a cancelada dentro del rango de fechas filtrado. </w:t>
      </w:r>
    </w:p>
    <w:p w:rsidR="00EE43B9" w:rsidRPr="00457305" w:rsidRDefault="00EE43B9" w:rsidP="001154BF">
      <w:pPr>
        <w:pStyle w:val="Textoindependiente"/>
        <w:rPr>
          <w:b w:val="0"/>
          <w:sz w:val="20"/>
          <w:szCs w:val="20"/>
        </w:rPr>
      </w:pPr>
    </w:p>
    <w:p w:rsidR="00EE43B9" w:rsidRPr="00457305" w:rsidRDefault="00EE43B9" w:rsidP="00EE43B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798" w:name="RNWEB070"/>
      <w:bookmarkStart w:id="1799" w:name="_Toc454334976"/>
      <w:r w:rsidRPr="00457305">
        <w:rPr>
          <w:lang w:eastAsia="en-US"/>
        </w:rPr>
        <w:t>RN</w:t>
      </w:r>
      <w:r w:rsidR="006C26A5" w:rsidRPr="00457305">
        <w:rPr>
          <w:lang w:eastAsia="en-US"/>
        </w:rPr>
        <w:t>WEB</w:t>
      </w:r>
      <w:r w:rsidRPr="00457305">
        <w:rPr>
          <w:lang w:eastAsia="en-US"/>
        </w:rPr>
        <w:t>070 Consignaciones Liquidadas</w:t>
      </w:r>
      <w:bookmarkEnd w:id="1799"/>
    </w:p>
    <w:bookmarkEnd w:id="1798"/>
    <w:p w:rsidR="00EE43B9" w:rsidRPr="00457305" w:rsidRDefault="00EE43B9" w:rsidP="00EE43B9">
      <w:pPr>
        <w:pStyle w:val="Textoindependiente"/>
        <w:rPr>
          <w:b w:val="0"/>
          <w:sz w:val="20"/>
          <w:szCs w:val="20"/>
          <w:lang w:eastAsia="en-US"/>
        </w:rPr>
      </w:pPr>
      <w:r w:rsidRPr="00457305">
        <w:rPr>
          <w:b w:val="0"/>
          <w:sz w:val="20"/>
          <w:szCs w:val="20"/>
          <w:lang w:eastAsia="en-US"/>
        </w:rPr>
        <w:t xml:space="preserve">Sumatoria de los importes de los abonos realizados sobre la consignación liquidada. </w:t>
      </w:r>
    </w:p>
    <w:p w:rsidR="00EE43B9" w:rsidRPr="00457305" w:rsidRDefault="00EE43B9" w:rsidP="00EE43B9">
      <w:pPr>
        <w:pStyle w:val="Textoindependiente"/>
        <w:rPr>
          <w:b w:val="0"/>
          <w:sz w:val="20"/>
          <w:szCs w:val="20"/>
          <w:lang w:eastAsia="en-US"/>
        </w:rPr>
      </w:pPr>
    </w:p>
    <w:p w:rsidR="00EE43B9" w:rsidRPr="00457305" w:rsidRDefault="00EE43B9" w:rsidP="00EE43B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0" w:name="RNWEB071"/>
      <w:bookmarkStart w:id="1801" w:name="_Toc454334977"/>
      <w:r w:rsidRPr="00457305">
        <w:rPr>
          <w:lang w:eastAsia="en-US"/>
        </w:rPr>
        <w:t>RN</w:t>
      </w:r>
      <w:r w:rsidR="006C26A5" w:rsidRPr="00457305">
        <w:rPr>
          <w:lang w:eastAsia="en-US"/>
        </w:rPr>
        <w:t>WEB</w:t>
      </w:r>
      <w:r w:rsidRPr="00457305">
        <w:rPr>
          <w:lang w:eastAsia="en-US"/>
        </w:rPr>
        <w:t>071 Total Cobrado</w:t>
      </w:r>
      <w:bookmarkEnd w:id="1800"/>
      <w:bookmarkEnd w:id="1801"/>
    </w:p>
    <w:p w:rsidR="00EE43B9" w:rsidRPr="00457305" w:rsidRDefault="00EE43B9" w:rsidP="00EE43B9">
      <w:pPr>
        <w:pStyle w:val="Textoindependiente"/>
        <w:rPr>
          <w:b w:val="0"/>
          <w:sz w:val="20"/>
          <w:szCs w:val="20"/>
        </w:rPr>
      </w:pPr>
      <w:r w:rsidRPr="00457305">
        <w:rPr>
          <w:b w:val="0"/>
          <w:sz w:val="20"/>
          <w:szCs w:val="20"/>
          <w:lang w:eastAsia="en-US"/>
        </w:rPr>
        <w:t xml:space="preserve">Es la resta del Subtotal menos el Crédito. </w:t>
      </w:r>
    </w:p>
    <w:p w:rsidR="00EE43B9" w:rsidRPr="00457305" w:rsidRDefault="00EE43B9" w:rsidP="00EE43B9">
      <w:pPr>
        <w:pStyle w:val="Textoindependiente"/>
        <w:rPr>
          <w:b w:val="0"/>
          <w:sz w:val="20"/>
          <w:szCs w:val="20"/>
        </w:rPr>
      </w:pPr>
    </w:p>
    <w:p w:rsidR="00EE5C8F" w:rsidRPr="00457305" w:rsidRDefault="00EE5C8F" w:rsidP="00EE5C8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2" w:name="RNWEB072"/>
      <w:bookmarkStart w:id="1803" w:name="_Toc454334978"/>
      <w:r w:rsidRPr="00457305">
        <w:rPr>
          <w:lang w:eastAsia="en-US"/>
        </w:rPr>
        <w:t>RN</w:t>
      </w:r>
      <w:r w:rsidR="006C26A5" w:rsidRPr="00457305">
        <w:rPr>
          <w:lang w:eastAsia="en-US"/>
        </w:rPr>
        <w:t>WEB</w:t>
      </w:r>
      <w:r w:rsidRPr="00457305">
        <w:rPr>
          <w:lang w:eastAsia="en-US"/>
        </w:rPr>
        <w:t>072 Totales por Cliente de Todas las Columnas</w:t>
      </w:r>
      <w:bookmarkEnd w:id="1803"/>
    </w:p>
    <w:bookmarkEnd w:id="1802"/>
    <w:p w:rsidR="00EE43B9" w:rsidRDefault="00DC055D" w:rsidP="00EE43B9">
      <w:pPr>
        <w:pStyle w:val="Textoindependiente"/>
        <w:rPr>
          <w:b w:val="0"/>
          <w:sz w:val="20"/>
          <w:szCs w:val="20"/>
          <w:lang w:eastAsia="en-US"/>
        </w:rPr>
      </w:pPr>
      <w:r w:rsidRPr="00457305">
        <w:rPr>
          <w:b w:val="0"/>
          <w:sz w:val="20"/>
          <w:szCs w:val="20"/>
          <w:lang w:eastAsia="en-US"/>
        </w:rPr>
        <w:t xml:space="preserve">Por cada cliente reportado, se </w:t>
      </w:r>
      <w:r w:rsidR="00F0750C" w:rsidRPr="00457305">
        <w:rPr>
          <w:b w:val="0"/>
          <w:sz w:val="20"/>
          <w:szCs w:val="20"/>
          <w:lang w:eastAsia="en-US"/>
        </w:rPr>
        <w:t>presenta</w:t>
      </w:r>
      <w:r w:rsidRPr="00457305">
        <w:rPr>
          <w:b w:val="0"/>
          <w:sz w:val="20"/>
          <w:szCs w:val="20"/>
          <w:lang w:eastAsia="en-US"/>
        </w:rPr>
        <w:t xml:space="preserve"> la totalización de todas las columnas a excepción de: fecha, folio y % Descuento. Para el porcentaje se realiza el cálculo correspondiente.</w:t>
      </w:r>
    </w:p>
    <w:p w:rsidR="00BF36CF" w:rsidRPr="00457305" w:rsidRDefault="00BF36CF" w:rsidP="00EE43B9">
      <w:pPr>
        <w:pStyle w:val="Textoindependiente"/>
        <w:rPr>
          <w:b w:val="0"/>
          <w:sz w:val="20"/>
          <w:szCs w:val="20"/>
          <w:lang w:eastAsia="en-US"/>
        </w:rPr>
      </w:pPr>
    </w:p>
    <w:p w:rsidR="00EE5C8F" w:rsidRPr="00457305" w:rsidRDefault="00EE5C8F" w:rsidP="00EE5C8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4" w:name="RNWEB073"/>
      <w:bookmarkStart w:id="1805" w:name="_Toc454334979"/>
      <w:r w:rsidRPr="00457305">
        <w:rPr>
          <w:lang w:eastAsia="en-US"/>
        </w:rPr>
        <w:lastRenderedPageBreak/>
        <w:t>RN</w:t>
      </w:r>
      <w:r w:rsidR="006C26A5" w:rsidRPr="00457305">
        <w:rPr>
          <w:lang w:eastAsia="en-US"/>
        </w:rPr>
        <w:t>WEB</w:t>
      </w:r>
      <w:r w:rsidRPr="00457305">
        <w:rPr>
          <w:lang w:eastAsia="en-US"/>
        </w:rPr>
        <w:t>073 Totales por Ruta de Todas las Columnas</w:t>
      </w:r>
      <w:bookmarkEnd w:id="1805"/>
    </w:p>
    <w:bookmarkEnd w:id="1804"/>
    <w:p w:rsidR="00EE5C8F" w:rsidRPr="00457305" w:rsidRDefault="00DC055D" w:rsidP="00EE5C8F">
      <w:pPr>
        <w:pStyle w:val="Textoindependiente"/>
        <w:rPr>
          <w:b w:val="0"/>
          <w:sz w:val="20"/>
          <w:szCs w:val="20"/>
          <w:lang w:eastAsia="en-US"/>
        </w:rPr>
      </w:pPr>
      <w:r w:rsidRPr="00457305">
        <w:rPr>
          <w:b w:val="0"/>
          <w:sz w:val="20"/>
          <w:szCs w:val="20"/>
          <w:lang w:eastAsia="en-US"/>
        </w:rPr>
        <w:t xml:space="preserve">En cada Ruta se </w:t>
      </w:r>
      <w:r w:rsidR="00F0750C" w:rsidRPr="00457305">
        <w:rPr>
          <w:b w:val="0"/>
          <w:sz w:val="20"/>
          <w:szCs w:val="20"/>
          <w:lang w:eastAsia="en-US"/>
        </w:rPr>
        <w:t>pre</w:t>
      </w:r>
      <w:r w:rsidR="00713F89" w:rsidRPr="00457305">
        <w:rPr>
          <w:b w:val="0"/>
          <w:sz w:val="20"/>
          <w:szCs w:val="20"/>
          <w:lang w:eastAsia="en-US"/>
        </w:rPr>
        <w:t>s</w:t>
      </w:r>
      <w:r w:rsidR="00F0750C" w:rsidRPr="00457305">
        <w:rPr>
          <w:b w:val="0"/>
          <w:sz w:val="20"/>
          <w:szCs w:val="20"/>
          <w:lang w:eastAsia="en-US"/>
        </w:rPr>
        <w:t>enta</w:t>
      </w:r>
      <w:r w:rsidRPr="00457305">
        <w:rPr>
          <w:b w:val="0"/>
          <w:sz w:val="20"/>
          <w:szCs w:val="20"/>
          <w:lang w:eastAsia="en-US"/>
        </w:rPr>
        <w:t xml:space="preserve"> la totalización de todas las columnas a excepción de: fecha, folio y % Descuento. Para el porcentaje se realiza el cálculo correspondiente.</w:t>
      </w:r>
    </w:p>
    <w:p w:rsidR="0041431B" w:rsidRPr="00457305" w:rsidRDefault="0041431B" w:rsidP="00EE5C8F">
      <w:pPr>
        <w:pStyle w:val="Textoindependiente"/>
        <w:rPr>
          <w:b w:val="0"/>
          <w:sz w:val="20"/>
          <w:szCs w:val="20"/>
          <w:lang w:eastAsia="en-US"/>
        </w:rPr>
      </w:pPr>
    </w:p>
    <w:p w:rsidR="00EE5C8F" w:rsidRPr="00457305" w:rsidRDefault="00EE5C8F" w:rsidP="00EE5C8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6" w:name="RNWEB074"/>
      <w:bookmarkStart w:id="1807" w:name="_Toc454334980"/>
      <w:r w:rsidRPr="00457305">
        <w:rPr>
          <w:lang w:eastAsia="en-US"/>
        </w:rPr>
        <w:t>RN</w:t>
      </w:r>
      <w:r w:rsidR="006C26A5" w:rsidRPr="00457305">
        <w:rPr>
          <w:lang w:eastAsia="en-US"/>
        </w:rPr>
        <w:t>WEB</w:t>
      </w:r>
      <w:r w:rsidRPr="00457305">
        <w:rPr>
          <w:lang w:eastAsia="en-US"/>
        </w:rPr>
        <w:t>074 Totales por Vendedor de Todas las Columnas</w:t>
      </w:r>
      <w:bookmarkEnd w:id="1807"/>
    </w:p>
    <w:bookmarkEnd w:id="1806"/>
    <w:p w:rsidR="0096107F" w:rsidRPr="00457305" w:rsidRDefault="0096107F" w:rsidP="0096107F">
      <w:pPr>
        <w:pStyle w:val="Textoindependiente"/>
        <w:rPr>
          <w:b w:val="0"/>
          <w:sz w:val="20"/>
          <w:szCs w:val="20"/>
          <w:lang w:eastAsia="en-US"/>
        </w:rPr>
      </w:pPr>
      <w:r w:rsidRPr="00457305">
        <w:rPr>
          <w:b w:val="0"/>
          <w:sz w:val="20"/>
          <w:szCs w:val="20"/>
          <w:lang w:eastAsia="en-US"/>
        </w:rPr>
        <w:t xml:space="preserve">Por cada Vendedor, se </w:t>
      </w:r>
      <w:r w:rsidR="00F0750C" w:rsidRPr="00457305">
        <w:rPr>
          <w:b w:val="0"/>
          <w:sz w:val="20"/>
          <w:szCs w:val="20"/>
          <w:lang w:eastAsia="en-US"/>
        </w:rPr>
        <w:t>presenta</w:t>
      </w:r>
      <w:r w:rsidRPr="00457305">
        <w:rPr>
          <w:b w:val="0"/>
          <w:sz w:val="20"/>
          <w:szCs w:val="20"/>
          <w:lang w:eastAsia="en-US"/>
        </w:rPr>
        <w:t xml:space="preserve"> la totalización de todas las columnas a excepción de: fecha, folio y % Descuento. Para el porcentaje se realiza el cálculo correspondiente. </w:t>
      </w:r>
    </w:p>
    <w:p w:rsidR="00EE5C8F" w:rsidRPr="00457305" w:rsidRDefault="00EE5C8F" w:rsidP="00EE5C8F">
      <w:pPr>
        <w:pStyle w:val="Textoindependiente"/>
        <w:rPr>
          <w:b w:val="0"/>
          <w:sz w:val="20"/>
          <w:szCs w:val="20"/>
          <w:lang w:eastAsia="en-US"/>
        </w:rPr>
      </w:pPr>
      <w:r w:rsidRPr="00457305">
        <w:rPr>
          <w:b w:val="0"/>
          <w:sz w:val="20"/>
          <w:szCs w:val="20"/>
          <w:lang w:eastAsia="en-US"/>
        </w:rPr>
        <w:t xml:space="preserve"> </w:t>
      </w:r>
    </w:p>
    <w:p w:rsidR="00EE5C8F" w:rsidRPr="00457305" w:rsidRDefault="00EE5C8F" w:rsidP="00EE5C8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08" w:name="RNWEB075"/>
      <w:bookmarkStart w:id="1809" w:name="_Toc454334981"/>
      <w:r w:rsidRPr="00457305">
        <w:rPr>
          <w:lang w:eastAsia="en-US"/>
        </w:rPr>
        <w:t>RN</w:t>
      </w:r>
      <w:r w:rsidR="006C26A5" w:rsidRPr="00457305">
        <w:rPr>
          <w:lang w:eastAsia="en-US"/>
        </w:rPr>
        <w:t>WEB</w:t>
      </w:r>
      <w:r w:rsidRPr="00457305">
        <w:rPr>
          <w:lang w:eastAsia="en-US"/>
        </w:rPr>
        <w:t>07</w:t>
      </w:r>
      <w:r w:rsidR="0031251C" w:rsidRPr="00457305">
        <w:rPr>
          <w:lang w:eastAsia="en-US"/>
        </w:rPr>
        <w:t>5</w:t>
      </w:r>
      <w:r w:rsidRPr="00457305">
        <w:rPr>
          <w:lang w:eastAsia="en-US"/>
        </w:rPr>
        <w:t xml:space="preserve"> Totales por </w:t>
      </w:r>
      <w:r w:rsidR="0031251C" w:rsidRPr="00457305">
        <w:rPr>
          <w:lang w:eastAsia="en-US"/>
        </w:rPr>
        <w:t>C</w:t>
      </w:r>
      <w:r w:rsidRPr="00457305">
        <w:rPr>
          <w:lang w:eastAsia="en-US"/>
        </w:rPr>
        <w:t>entro de Distribución de Todas las Columnas</w:t>
      </w:r>
      <w:bookmarkEnd w:id="1809"/>
    </w:p>
    <w:bookmarkEnd w:id="1808"/>
    <w:p w:rsidR="0031251C" w:rsidRPr="00457305" w:rsidRDefault="00DC055D" w:rsidP="00EE5C8F">
      <w:pPr>
        <w:pStyle w:val="Textoindependiente"/>
        <w:rPr>
          <w:b w:val="0"/>
          <w:sz w:val="20"/>
          <w:szCs w:val="20"/>
          <w:lang w:eastAsia="en-US"/>
        </w:rPr>
      </w:pPr>
      <w:r w:rsidRPr="00457305">
        <w:rPr>
          <w:b w:val="0"/>
          <w:sz w:val="20"/>
          <w:szCs w:val="20"/>
          <w:lang w:eastAsia="en-US"/>
        </w:rPr>
        <w:t>Presentar la totalización de todas las columnas a excepción de: fecha, folio y % Descuento. Para el porcentaje se realiza el cálculo correspondiente.</w:t>
      </w:r>
    </w:p>
    <w:p w:rsidR="00EE5C8F" w:rsidRPr="00457305" w:rsidRDefault="00EE5C8F" w:rsidP="00EE5C8F">
      <w:pPr>
        <w:pStyle w:val="Textoindependiente"/>
        <w:rPr>
          <w:b w:val="0"/>
          <w:sz w:val="20"/>
          <w:szCs w:val="20"/>
        </w:rPr>
      </w:pPr>
    </w:p>
    <w:p w:rsidR="0031251C" w:rsidRPr="00457305" w:rsidRDefault="0031251C" w:rsidP="0031251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10" w:name="RNWEB076"/>
      <w:bookmarkStart w:id="1811" w:name="_Toc454334982"/>
      <w:r w:rsidRPr="00457305">
        <w:rPr>
          <w:lang w:eastAsia="en-US"/>
        </w:rPr>
        <w:t>RN</w:t>
      </w:r>
      <w:r w:rsidR="006C26A5" w:rsidRPr="00457305">
        <w:rPr>
          <w:lang w:eastAsia="en-US"/>
        </w:rPr>
        <w:t>WEB</w:t>
      </w:r>
      <w:r w:rsidRPr="00457305">
        <w:rPr>
          <w:lang w:eastAsia="en-US"/>
        </w:rPr>
        <w:t>076 Gran Total de Centro de Distribución</w:t>
      </w:r>
      <w:bookmarkEnd w:id="1811"/>
    </w:p>
    <w:bookmarkEnd w:id="1810"/>
    <w:p w:rsidR="00F0750C" w:rsidRPr="00457305" w:rsidRDefault="00F0750C" w:rsidP="00F0750C">
      <w:pPr>
        <w:pStyle w:val="Textoindependiente"/>
        <w:rPr>
          <w:b w:val="0"/>
          <w:sz w:val="20"/>
          <w:szCs w:val="20"/>
          <w:lang w:eastAsia="en-US"/>
        </w:rPr>
      </w:pPr>
      <w:r w:rsidRPr="00457305">
        <w:rPr>
          <w:b w:val="0"/>
          <w:sz w:val="20"/>
          <w:szCs w:val="20"/>
          <w:lang w:eastAsia="en-US"/>
        </w:rPr>
        <w:t>Sumatoria de los totales de los Centros de Distribución</w:t>
      </w:r>
    </w:p>
    <w:p w:rsidR="0031251C" w:rsidRPr="00457305" w:rsidRDefault="0031251C" w:rsidP="0031251C">
      <w:pPr>
        <w:pStyle w:val="Textoindependiente"/>
        <w:rPr>
          <w:b w:val="0"/>
          <w:sz w:val="20"/>
          <w:szCs w:val="20"/>
        </w:rPr>
      </w:pPr>
    </w:p>
    <w:p w:rsidR="00DC055D" w:rsidRPr="00457305" w:rsidRDefault="00DC055D" w:rsidP="00DC055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12" w:name="RNWEB077"/>
      <w:bookmarkStart w:id="1813" w:name="_Toc454334983"/>
      <w:r w:rsidRPr="00457305">
        <w:rPr>
          <w:lang w:eastAsia="en-US"/>
        </w:rPr>
        <w:t>RN</w:t>
      </w:r>
      <w:r w:rsidR="006C26A5" w:rsidRPr="00457305">
        <w:rPr>
          <w:lang w:eastAsia="en-US"/>
        </w:rPr>
        <w:t>WEB</w:t>
      </w:r>
      <w:r w:rsidRPr="00457305">
        <w:rPr>
          <w:lang w:eastAsia="en-US"/>
        </w:rPr>
        <w:t>077 Abono a Créditos</w:t>
      </w:r>
      <w:bookmarkEnd w:id="1813"/>
    </w:p>
    <w:bookmarkEnd w:id="1812"/>
    <w:p w:rsidR="00DC055D" w:rsidRPr="00457305" w:rsidRDefault="00DC055D" w:rsidP="001154BF">
      <w:pPr>
        <w:pStyle w:val="Textoindependiente"/>
        <w:rPr>
          <w:b w:val="0"/>
          <w:sz w:val="20"/>
          <w:szCs w:val="20"/>
          <w:lang w:eastAsia="en-US"/>
        </w:rPr>
      </w:pPr>
      <w:r w:rsidRPr="00457305">
        <w:rPr>
          <w:b w:val="0"/>
          <w:sz w:val="20"/>
          <w:szCs w:val="20"/>
          <w:lang w:eastAsia="en-US"/>
        </w:rPr>
        <w:t>Se mostrará el Total de Abonos hechos el día de trabajo filtrado, sobre la venta a crédito o consignación reportada</w:t>
      </w:r>
    </w:p>
    <w:p w:rsidR="00DC055D" w:rsidRPr="00457305" w:rsidRDefault="00DC055D" w:rsidP="001154BF">
      <w:pPr>
        <w:pStyle w:val="Textoindependiente"/>
        <w:rPr>
          <w:b w:val="0"/>
          <w:sz w:val="20"/>
          <w:szCs w:val="20"/>
        </w:rPr>
      </w:pPr>
    </w:p>
    <w:p w:rsidR="00A42BD6" w:rsidRPr="00457305" w:rsidRDefault="00A42BD6" w:rsidP="00A42BD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14" w:name="RNWEB078"/>
      <w:bookmarkStart w:id="1815" w:name="_Toc454334984"/>
      <w:r w:rsidRPr="00457305">
        <w:rPr>
          <w:lang w:eastAsia="en-US"/>
        </w:rPr>
        <w:t>RNWEB0</w:t>
      </w:r>
      <w:r w:rsidR="00C20168" w:rsidRPr="00457305">
        <w:rPr>
          <w:lang w:eastAsia="en-US"/>
        </w:rPr>
        <w:t>78</w:t>
      </w:r>
      <w:r w:rsidRPr="00457305">
        <w:rPr>
          <w:lang w:eastAsia="en-US"/>
        </w:rPr>
        <w:t xml:space="preserve"> </w:t>
      </w:r>
      <w:r w:rsidR="00F73E48" w:rsidRPr="00457305">
        <w:rPr>
          <w:lang w:eastAsia="en-US"/>
        </w:rPr>
        <w:t>Ordenamiento de productos Con /Sin I.V.A</w:t>
      </w:r>
      <w:bookmarkEnd w:id="1814"/>
      <w:bookmarkEnd w:id="1815"/>
    </w:p>
    <w:p w:rsidR="00A42BD6" w:rsidRPr="00457305" w:rsidRDefault="00C20168" w:rsidP="00A42BD6">
      <w:pPr>
        <w:pStyle w:val="Textoindependiente"/>
        <w:rPr>
          <w:b w:val="0"/>
          <w:sz w:val="20"/>
          <w:szCs w:val="20"/>
          <w:lang w:eastAsia="en-US"/>
        </w:rPr>
      </w:pPr>
      <w:r w:rsidRPr="00457305">
        <w:rPr>
          <w:b w:val="0"/>
          <w:sz w:val="20"/>
          <w:szCs w:val="20"/>
          <w:lang w:eastAsia="en-US"/>
        </w:rPr>
        <w:t>Se deberá</w:t>
      </w:r>
      <w:r w:rsidR="00F73E48" w:rsidRPr="00457305">
        <w:rPr>
          <w:b w:val="0"/>
          <w:sz w:val="20"/>
          <w:szCs w:val="20"/>
          <w:lang w:eastAsia="en-US"/>
        </w:rPr>
        <w:t xml:space="preserve">n ordenar los productos por clave de producto, dejando en primer lugar los productos que por su </w:t>
      </w:r>
      <w:r w:rsidR="00F73E48" w:rsidRPr="00457305">
        <w:rPr>
          <w:sz w:val="20"/>
          <w:szCs w:val="20"/>
          <w:lang w:eastAsia="en-US"/>
        </w:rPr>
        <w:t>clave de esquema</w:t>
      </w:r>
      <w:r w:rsidR="00F73E48" w:rsidRPr="00457305">
        <w:rPr>
          <w:b w:val="0"/>
          <w:sz w:val="20"/>
          <w:szCs w:val="20"/>
          <w:lang w:eastAsia="en-US"/>
        </w:rPr>
        <w:t xml:space="preserve"> corresponden a productos sin IVA (Aguas Naturales) y enseguida presentar los productos con </w:t>
      </w:r>
      <w:r w:rsidR="00F73E48" w:rsidRPr="00457305">
        <w:rPr>
          <w:sz w:val="20"/>
          <w:szCs w:val="20"/>
          <w:lang w:eastAsia="en-US"/>
        </w:rPr>
        <w:t>clave de esquema</w:t>
      </w:r>
      <w:r w:rsidR="00F73E48" w:rsidRPr="00457305">
        <w:rPr>
          <w:b w:val="0"/>
          <w:sz w:val="20"/>
          <w:szCs w:val="20"/>
          <w:lang w:eastAsia="en-US"/>
        </w:rPr>
        <w:t xml:space="preserve"> para productos con I.V.A (Aguas de Sabor y Aguas Minerales)</w:t>
      </w:r>
      <w:r w:rsidRPr="00457305">
        <w:rPr>
          <w:b w:val="0"/>
          <w:sz w:val="20"/>
          <w:szCs w:val="20"/>
          <w:lang w:eastAsia="en-US"/>
        </w:rPr>
        <w:t>.</w:t>
      </w:r>
    </w:p>
    <w:p w:rsidR="00A42BD6" w:rsidRPr="00457305" w:rsidRDefault="00A42BD6"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16" w:name="RNWEB079"/>
      <w:bookmarkStart w:id="1817" w:name="_Toc454334985"/>
      <w:r w:rsidRPr="00457305">
        <w:rPr>
          <w:lang w:eastAsia="en-US"/>
        </w:rPr>
        <w:t xml:space="preserve">RNWEB079 </w:t>
      </w:r>
      <w:r w:rsidR="00F73E48" w:rsidRPr="00457305">
        <w:rPr>
          <w:lang w:eastAsia="en-US"/>
        </w:rPr>
        <w:t xml:space="preserve">Esquema </w:t>
      </w:r>
      <w:r w:rsidR="007A1098" w:rsidRPr="00457305">
        <w:rPr>
          <w:lang w:eastAsia="en-US"/>
        </w:rPr>
        <w:t>de</w:t>
      </w:r>
      <w:r w:rsidR="00F73E48" w:rsidRPr="00457305">
        <w:rPr>
          <w:lang w:eastAsia="en-US"/>
        </w:rPr>
        <w:t xml:space="preserve"> Productos Clasificados por Nivel como Aguas</w:t>
      </w:r>
      <w:bookmarkEnd w:id="1816"/>
      <w:bookmarkEnd w:id="1817"/>
    </w:p>
    <w:p w:rsidR="00485C64" w:rsidRPr="00457305" w:rsidRDefault="00F73E48" w:rsidP="00485C64">
      <w:pPr>
        <w:pStyle w:val="Textoindependiente"/>
        <w:rPr>
          <w:b w:val="0"/>
          <w:sz w:val="20"/>
          <w:szCs w:val="20"/>
          <w:lang w:eastAsia="en-US"/>
        </w:rPr>
      </w:pPr>
      <w:r w:rsidRPr="00457305">
        <w:rPr>
          <w:b w:val="0"/>
          <w:sz w:val="20"/>
          <w:szCs w:val="20"/>
          <w:lang w:eastAsia="en-US"/>
        </w:rPr>
        <w:t xml:space="preserve">Únicamente productos que por su nivel dentro de su esquema </w:t>
      </w:r>
      <w:r w:rsidR="003E488C" w:rsidRPr="00457305">
        <w:rPr>
          <w:b w:val="0"/>
          <w:sz w:val="20"/>
          <w:szCs w:val="20"/>
          <w:lang w:eastAsia="en-US"/>
        </w:rPr>
        <w:t>pertenecen</w:t>
      </w:r>
      <w:r w:rsidRPr="00457305">
        <w:rPr>
          <w:b w:val="0"/>
          <w:sz w:val="20"/>
          <w:szCs w:val="20"/>
          <w:lang w:eastAsia="en-US"/>
        </w:rPr>
        <w:t xml:space="preserve"> a la categoría de “Aguas”</w:t>
      </w:r>
      <w:r w:rsidR="00485C64" w:rsidRPr="00457305">
        <w:rPr>
          <w:b w:val="0"/>
          <w:sz w:val="20"/>
          <w:szCs w:val="20"/>
          <w:lang w:eastAsia="en-US"/>
        </w:rPr>
        <w:t>.</w:t>
      </w:r>
    </w:p>
    <w:p w:rsidR="00485C64" w:rsidRPr="00457305" w:rsidRDefault="00485C64"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18" w:name="RNWEB080"/>
      <w:bookmarkStart w:id="1819" w:name="_Toc454334986"/>
      <w:r w:rsidRPr="00457305">
        <w:rPr>
          <w:lang w:eastAsia="en-US"/>
        </w:rPr>
        <w:t>RNWEB080</w:t>
      </w:r>
      <w:r w:rsidR="00BE32EA" w:rsidRPr="00457305">
        <w:rPr>
          <w:lang w:eastAsia="en-US"/>
        </w:rPr>
        <w:t xml:space="preserve"> Cantidad </w:t>
      </w:r>
      <w:r w:rsidRPr="00457305">
        <w:rPr>
          <w:lang w:eastAsia="en-US"/>
        </w:rPr>
        <w:t xml:space="preserve">Total de </w:t>
      </w:r>
      <w:r w:rsidR="00BE32EA" w:rsidRPr="00457305">
        <w:rPr>
          <w:lang w:eastAsia="en-US"/>
        </w:rPr>
        <w:t>P</w:t>
      </w:r>
      <w:r w:rsidRPr="00457305">
        <w:rPr>
          <w:lang w:eastAsia="en-US"/>
        </w:rPr>
        <w:t>roducto</w:t>
      </w:r>
      <w:r w:rsidR="00BE32EA" w:rsidRPr="00457305">
        <w:rPr>
          <w:lang w:eastAsia="en-US"/>
        </w:rPr>
        <w:t>s</w:t>
      </w:r>
      <w:r w:rsidRPr="00457305">
        <w:rPr>
          <w:lang w:eastAsia="en-US"/>
        </w:rPr>
        <w:t xml:space="preserve"> </w:t>
      </w:r>
      <w:r w:rsidR="00BE32EA" w:rsidRPr="00457305">
        <w:rPr>
          <w:lang w:eastAsia="en-US"/>
        </w:rPr>
        <w:t>por</w:t>
      </w:r>
      <w:r w:rsidRPr="00457305">
        <w:rPr>
          <w:lang w:eastAsia="en-US"/>
        </w:rPr>
        <w:t xml:space="preserve"> </w:t>
      </w:r>
      <w:r w:rsidR="00BE32EA" w:rsidRPr="00457305">
        <w:rPr>
          <w:lang w:eastAsia="en-US"/>
        </w:rPr>
        <w:t>R</w:t>
      </w:r>
      <w:r w:rsidRPr="00457305">
        <w:rPr>
          <w:lang w:eastAsia="en-US"/>
        </w:rPr>
        <w:t>uta.</w:t>
      </w:r>
      <w:bookmarkEnd w:id="1818"/>
      <w:bookmarkEnd w:id="1819"/>
    </w:p>
    <w:p w:rsidR="00485C64" w:rsidRPr="00457305" w:rsidRDefault="00485C64" w:rsidP="00485C64">
      <w:pPr>
        <w:pStyle w:val="Textoindependiente"/>
        <w:rPr>
          <w:b w:val="0"/>
          <w:sz w:val="20"/>
          <w:szCs w:val="20"/>
          <w:lang w:eastAsia="en-US"/>
        </w:rPr>
      </w:pPr>
      <w:r w:rsidRPr="00457305">
        <w:rPr>
          <w:b w:val="0"/>
          <w:sz w:val="20"/>
          <w:szCs w:val="20"/>
          <w:lang w:eastAsia="en-US"/>
        </w:rPr>
        <w:t xml:space="preserve">Se deberá mostrar como columna de Total, la sumatoria de las cantidades vendidas de cada </w:t>
      </w:r>
      <w:r w:rsidR="00107BE0" w:rsidRPr="00457305">
        <w:rPr>
          <w:b w:val="0"/>
          <w:sz w:val="20"/>
          <w:szCs w:val="20"/>
          <w:lang w:eastAsia="en-US"/>
        </w:rPr>
        <w:t>clave</w:t>
      </w:r>
      <w:r w:rsidRPr="00457305">
        <w:rPr>
          <w:b w:val="0"/>
          <w:sz w:val="20"/>
          <w:szCs w:val="20"/>
          <w:lang w:eastAsia="en-US"/>
        </w:rPr>
        <w:t xml:space="preserve"> de pr</w:t>
      </w:r>
      <w:r w:rsidR="003E488C" w:rsidRPr="00457305">
        <w:rPr>
          <w:b w:val="0"/>
          <w:sz w:val="20"/>
          <w:szCs w:val="20"/>
          <w:lang w:eastAsia="en-US"/>
        </w:rPr>
        <w:t xml:space="preserve">oducto por cada una de las rutas seleccionadas y </w:t>
      </w:r>
      <w:r w:rsidR="007D3848" w:rsidRPr="00457305">
        <w:rPr>
          <w:b w:val="0"/>
          <w:sz w:val="20"/>
          <w:szCs w:val="20"/>
          <w:lang w:eastAsia="en-US"/>
        </w:rPr>
        <w:t>relacionadas a su centro de distribución.</w:t>
      </w:r>
    </w:p>
    <w:p w:rsidR="00485C64" w:rsidRPr="00457305" w:rsidRDefault="00485C64"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0" w:name="RNWEB081"/>
      <w:bookmarkStart w:id="1821" w:name="_Toc454334987"/>
      <w:r w:rsidRPr="00457305">
        <w:rPr>
          <w:lang w:eastAsia="en-US"/>
        </w:rPr>
        <w:t xml:space="preserve">RNWEB081 </w:t>
      </w:r>
      <w:r w:rsidR="00E77E41" w:rsidRPr="00457305">
        <w:rPr>
          <w:lang w:eastAsia="en-US"/>
        </w:rPr>
        <w:t>Cantidad</w:t>
      </w:r>
      <w:r w:rsidR="00BE32EA" w:rsidRPr="00457305">
        <w:rPr>
          <w:lang w:eastAsia="en-US"/>
        </w:rPr>
        <w:t xml:space="preserve"> Total de un </w:t>
      </w:r>
      <w:r w:rsidR="00E77E41" w:rsidRPr="00457305">
        <w:rPr>
          <w:lang w:eastAsia="en-US"/>
        </w:rPr>
        <w:t>Producto</w:t>
      </w:r>
      <w:r w:rsidR="00BE32EA" w:rsidRPr="00457305">
        <w:rPr>
          <w:lang w:eastAsia="en-US"/>
        </w:rPr>
        <w:t xml:space="preserve"> Específico</w:t>
      </w:r>
      <w:r w:rsidRPr="00457305">
        <w:rPr>
          <w:lang w:eastAsia="en-US"/>
        </w:rPr>
        <w:t>.</w:t>
      </w:r>
      <w:bookmarkEnd w:id="1820"/>
      <w:bookmarkEnd w:id="1821"/>
    </w:p>
    <w:p w:rsidR="00485C64" w:rsidRPr="00457305" w:rsidRDefault="00485C64" w:rsidP="00485C64">
      <w:pPr>
        <w:pStyle w:val="Textoindependiente"/>
        <w:rPr>
          <w:b w:val="0"/>
          <w:sz w:val="20"/>
          <w:szCs w:val="20"/>
          <w:lang w:eastAsia="en-US"/>
        </w:rPr>
      </w:pPr>
      <w:r w:rsidRPr="00457305">
        <w:rPr>
          <w:b w:val="0"/>
          <w:sz w:val="20"/>
          <w:szCs w:val="20"/>
          <w:lang w:eastAsia="en-US"/>
        </w:rPr>
        <w:t xml:space="preserve">Se deberá mostrar la sumatoria de las cantidades vendidas de cada </w:t>
      </w:r>
      <w:r w:rsidR="00E77E41" w:rsidRPr="00457305">
        <w:rPr>
          <w:b w:val="0"/>
          <w:sz w:val="20"/>
          <w:szCs w:val="20"/>
          <w:lang w:eastAsia="en-US"/>
        </w:rPr>
        <w:t>clave de</w:t>
      </w:r>
      <w:r w:rsidRPr="00457305">
        <w:rPr>
          <w:b w:val="0"/>
          <w:sz w:val="20"/>
          <w:szCs w:val="20"/>
          <w:lang w:eastAsia="en-US"/>
        </w:rPr>
        <w:t xml:space="preserve"> producto</w:t>
      </w:r>
      <w:r w:rsidR="00E77E41" w:rsidRPr="00457305">
        <w:rPr>
          <w:b w:val="0"/>
          <w:sz w:val="20"/>
          <w:szCs w:val="20"/>
          <w:lang w:eastAsia="en-US"/>
        </w:rPr>
        <w:t xml:space="preserve"> para todas las rutas</w:t>
      </w:r>
      <w:r w:rsidR="007D3848" w:rsidRPr="00457305">
        <w:rPr>
          <w:b w:val="0"/>
          <w:sz w:val="20"/>
          <w:szCs w:val="20"/>
          <w:lang w:eastAsia="en-US"/>
        </w:rPr>
        <w:t xml:space="preserve"> seleccionadas y relacionadas a su centro de distribución</w:t>
      </w:r>
      <w:r w:rsidRPr="00457305">
        <w:rPr>
          <w:b w:val="0"/>
          <w:sz w:val="20"/>
          <w:szCs w:val="20"/>
          <w:lang w:eastAsia="en-US"/>
        </w:rPr>
        <w:t>.</w:t>
      </w:r>
    </w:p>
    <w:p w:rsidR="00485C64" w:rsidRPr="00457305" w:rsidRDefault="00485C64"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2" w:name="RNWEB082"/>
      <w:bookmarkStart w:id="1823" w:name="_Toc454334988"/>
      <w:r w:rsidRPr="00457305">
        <w:rPr>
          <w:lang w:eastAsia="en-US"/>
        </w:rPr>
        <w:t xml:space="preserve">RNWEB082 </w:t>
      </w:r>
      <w:r w:rsidR="00E77E41" w:rsidRPr="00457305">
        <w:rPr>
          <w:lang w:eastAsia="en-US"/>
        </w:rPr>
        <w:t xml:space="preserve">Subtotales de </w:t>
      </w:r>
      <w:r w:rsidR="00DD062D" w:rsidRPr="00457305">
        <w:rPr>
          <w:lang w:eastAsia="en-US"/>
        </w:rPr>
        <w:t>los Productos Vendidos</w:t>
      </w:r>
      <w:r w:rsidRPr="00457305">
        <w:rPr>
          <w:lang w:eastAsia="en-US"/>
        </w:rPr>
        <w:t xml:space="preserve"> </w:t>
      </w:r>
      <w:r w:rsidR="00107BE0" w:rsidRPr="00457305">
        <w:rPr>
          <w:lang w:eastAsia="en-US"/>
        </w:rPr>
        <w:t>S</w:t>
      </w:r>
      <w:r w:rsidRPr="00457305">
        <w:rPr>
          <w:lang w:eastAsia="en-US"/>
        </w:rPr>
        <w:t>in I.V.A.</w:t>
      </w:r>
      <w:bookmarkEnd w:id="1822"/>
      <w:bookmarkEnd w:id="1823"/>
    </w:p>
    <w:p w:rsidR="00485C64" w:rsidRPr="00457305" w:rsidRDefault="00485C64" w:rsidP="00485C64">
      <w:pPr>
        <w:pStyle w:val="Textoindependiente"/>
        <w:rPr>
          <w:b w:val="0"/>
          <w:sz w:val="20"/>
          <w:szCs w:val="20"/>
          <w:lang w:eastAsia="en-US"/>
        </w:rPr>
      </w:pPr>
      <w:r w:rsidRPr="00457305">
        <w:rPr>
          <w:b w:val="0"/>
          <w:sz w:val="20"/>
          <w:szCs w:val="20"/>
          <w:lang w:eastAsia="en-US"/>
        </w:rPr>
        <w:t xml:space="preserve">Se deberá mostrar la sumatoria de Importe </w:t>
      </w:r>
      <w:r w:rsidR="00E77E41" w:rsidRPr="00457305">
        <w:rPr>
          <w:b w:val="0"/>
          <w:sz w:val="20"/>
          <w:szCs w:val="20"/>
          <w:lang w:eastAsia="en-US"/>
        </w:rPr>
        <w:t>para los productos correspondientes a</w:t>
      </w:r>
      <w:r w:rsidR="00042A1C" w:rsidRPr="00457305">
        <w:rPr>
          <w:b w:val="0"/>
          <w:sz w:val="20"/>
          <w:szCs w:val="20"/>
          <w:lang w:eastAsia="en-US"/>
        </w:rPr>
        <w:t>l</w:t>
      </w:r>
      <w:r w:rsidR="00E77E41" w:rsidRPr="00457305">
        <w:rPr>
          <w:b w:val="0"/>
          <w:sz w:val="20"/>
          <w:szCs w:val="20"/>
          <w:lang w:eastAsia="en-US"/>
        </w:rPr>
        <w:t xml:space="preserve"> esquema</w:t>
      </w:r>
      <w:r w:rsidR="00042A1C" w:rsidRPr="00457305">
        <w:rPr>
          <w:b w:val="0"/>
          <w:sz w:val="20"/>
          <w:szCs w:val="20"/>
          <w:lang w:eastAsia="en-US"/>
        </w:rPr>
        <w:t xml:space="preserve"> de producto</w:t>
      </w:r>
      <w:r w:rsidR="00E77E41" w:rsidRPr="00457305">
        <w:rPr>
          <w:b w:val="0"/>
          <w:sz w:val="20"/>
          <w:szCs w:val="20"/>
          <w:lang w:eastAsia="en-US"/>
        </w:rPr>
        <w:t xml:space="preserve"> </w:t>
      </w:r>
      <w:r w:rsidR="00F36445" w:rsidRPr="00457305">
        <w:rPr>
          <w:b w:val="0"/>
          <w:sz w:val="20"/>
          <w:szCs w:val="20"/>
          <w:lang w:eastAsia="en-US"/>
        </w:rPr>
        <w:t>clasificado por su clave como “A</w:t>
      </w:r>
      <w:r w:rsidR="00E77E41" w:rsidRPr="00457305">
        <w:rPr>
          <w:b w:val="0"/>
          <w:sz w:val="20"/>
          <w:szCs w:val="20"/>
          <w:lang w:eastAsia="en-US"/>
        </w:rPr>
        <w:t xml:space="preserve">guas </w:t>
      </w:r>
      <w:r w:rsidR="00F36445" w:rsidRPr="00457305">
        <w:rPr>
          <w:b w:val="0"/>
          <w:sz w:val="20"/>
          <w:szCs w:val="20"/>
          <w:lang w:eastAsia="en-US"/>
        </w:rPr>
        <w:t>N</w:t>
      </w:r>
      <w:r w:rsidR="00E77E41" w:rsidRPr="00457305">
        <w:rPr>
          <w:b w:val="0"/>
          <w:sz w:val="20"/>
          <w:szCs w:val="20"/>
          <w:lang w:eastAsia="en-US"/>
        </w:rPr>
        <w:t>aturales</w:t>
      </w:r>
      <w:r w:rsidR="00F36445" w:rsidRPr="00457305">
        <w:rPr>
          <w:b w:val="0"/>
          <w:sz w:val="20"/>
          <w:szCs w:val="20"/>
          <w:lang w:eastAsia="en-US"/>
        </w:rPr>
        <w:t>”</w:t>
      </w:r>
      <w:r w:rsidR="00E77E41" w:rsidRPr="00457305">
        <w:rPr>
          <w:b w:val="0"/>
          <w:sz w:val="20"/>
          <w:szCs w:val="20"/>
          <w:lang w:eastAsia="en-US"/>
        </w:rPr>
        <w:t xml:space="preserve">, </w:t>
      </w:r>
      <w:r w:rsidR="00F36445" w:rsidRPr="00457305">
        <w:rPr>
          <w:b w:val="0"/>
          <w:sz w:val="20"/>
          <w:szCs w:val="20"/>
          <w:lang w:eastAsia="en-US"/>
        </w:rPr>
        <w:t xml:space="preserve">que son </w:t>
      </w:r>
      <w:r w:rsidR="00E77E41" w:rsidRPr="00457305">
        <w:rPr>
          <w:b w:val="0"/>
          <w:sz w:val="20"/>
          <w:szCs w:val="20"/>
          <w:lang w:eastAsia="en-US"/>
        </w:rPr>
        <w:t xml:space="preserve">productos </w:t>
      </w:r>
      <w:r w:rsidRPr="00457305">
        <w:rPr>
          <w:b w:val="0"/>
          <w:sz w:val="20"/>
          <w:szCs w:val="20"/>
          <w:lang w:eastAsia="en-US"/>
        </w:rPr>
        <w:t>sin  I.V.A</w:t>
      </w:r>
      <w:r w:rsidR="00F36445" w:rsidRPr="00457305">
        <w:rPr>
          <w:b w:val="0"/>
          <w:sz w:val="20"/>
          <w:szCs w:val="20"/>
          <w:lang w:eastAsia="en-US"/>
        </w:rPr>
        <w:t>;</w:t>
      </w:r>
      <w:r w:rsidR="00E77E41" w:rsidRPr="00457305">
        <w:rPr>
          <w:b w:val="0"/>
          <w:sz w:val="20"/>
          <w:szCs w:val="20"/>
          <w:lang w:eastAsia="en-US"/>
        </w:rPr>
        <w:t xml:space="preserve"> para todas las rutas</w:t>
      </w:r>
      <w:r w:rsidR="007D3848" w:rsidRPr="00457305">
        <w:rPr>
          <w:b w:val="0"/>
          <w:sz w:val="20"/>
          <w:szCs w:val="20"/>
          <w:lang w:eastAsia="en-US"/>
        </w:rPr>
        <w:t xml:space="preserve"> </w:t>
      </w:r>
      <w:r w:rsidR="00F36445" w:rsidRPr="00457305">
        <w:rPr>
          <w:b w:val="0"/>
          <w:sz w:val="20"/>
          <w:szCs w:val="20"/>
          <w:lang w:eastAsia="en-US"/>
        </w:rPr>
        <w:t>seleccionadas y relacionadas a su centro de distribución</w:t>
      </w:r>
      <w:r w:rsidRPr="00457305">
        <w:rPr>
          <w:b w:val="0"/>
          <w:sz w:val="20"/>
          <w:szCs w:val="20"/>
          <w:lang w:eastAsia="en-US"/>
        </w:rPr>
        <w:t>.</w:t>
      </w:r>
    </w:p>
    <w:p w:rsidR="00485C64" w:rsidRPr="00457305" w:rsidRDefault="00485C64"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4" w:name="RNWEB083"/>
      <w:bookmarkStart w:id="1825" w:name="_Toc454334989"/>
      <w:r w:rsidRPr="00457305">
        <w:rPr>
          <w:lang w:eastAsia="en-US"/>
        </w:rPr>
        <w:t xml:space="preserve">RNWEB083 Subtotales de </w:t>
      </w:r>
      <w:r w:rsidR="00DD062D" w:rsidRPr="00457305">
        <w:rPr>
          <w:lang w:eastAsia="en-US"/>
        </w:rPr>
        <w:t>los P</w:t>
      </w:r>
      <w:r w:rsidRPr="00457305">
        <w:rPr>
          <w:lang w:eastAsia="en-US"/>
        </w:rPr>
        <w:t xml:space="preserve">roductos </w:t>
      </w:r>
      <w:r w:rsidR="00DD062D" w:rsidRPr="00457305">
        <w:rPr>
          <w:lang w:eastAsia="en-US"/>
        </w:rPr>
        <w:t>Vendidos</w:t>
      </w:r>
      <w:r w:rsidRPr="00457305">
        <w:rPr>
          <w:lang w:eastAsia="en-US"/>
        </w:rPr>
        <w:t xml:space="preserve"> Con I.V.A.</w:t>
      </w:r>
      <w:bookmarkEnd w:id="1824"/>
      <w:bookmarkEnd w:id="1825"/>
    </w:p>
    <w:p w:rsidR="00485C64" w:rsidRPr="00457305" w:rsidRDefault="00485C64" w:rsidP="001154BF">
      <w:pPr>
        <w:pStyle w:val="Textoindependiente"/>
        <w:rPr>
          <w:b w:val="0"/>
          <w:sz w:val="20"/>
          <w:szCs w:val="20"/>
        </w:rPr>
      </w:pPr>
      <w:r w:rsidRPr="00457305">
        <w:rPr>
          <w:b w:val="0"/>
          <w:sz w:val="20"/>
          <w:szCs w:val="20"/>
          <w:lang w:eastAsia="en-US"/>
        </w:rPr>
        <w:t xml:space="preserve">Se deberá mostrar la sumatoria de Importe </w:t>
      </w:r>
      <w:r w:rsidR="00107BE0" w:rsidRPr="00457305">
        <w:rPr>
          <w:b w:val="0"/>
          <w:sz w:val="20"/>
          <w:szCs w:val="20"/>
          <w:lang w:eastAsia="en-US"/>
        </w:rPr>
        <w:t xml:space="preserve">para los productos correspondientes al esquema </w:t>
      </w:r>
      <w:r w:rsidR="00042A1C" w:rsidRPr="00457305">
        <w:rPr>
          <w:b w:val="0"/>
          <w:sz w:val="20"/>
          <w:szCs w:val="20"/>
          <w:lang w:eastAsia="en-US"/>
        </w:rPr>
        <w:t xml:space="preserve">de producto </w:t>
      </w:r>
      <w:r w:rsidR="00F36445" w:rsidRPr="00457305">
        <w:rPr>
          <w:b w:val="0"/>
          <w:sz w:val="20"/>
          <w:szCs w:val="20"/>
          <w:lang w:eastAsia="en-US"/>
        </w:rPr>
        <w:t xml:space="preserve">clasificado por su clave </w:t>
      </w:r>
      <w:r w:rsidR="00042A1C" w:rsidRPr="00457305">
        <w:rPr>
          <w:b w:val="0"/>
          <w:sz w:val="20"/>
          <w:szCs w:val="20"/>
          <w:lang w:eastAsia="en-US"/>
        </w:rPr>
        <w:t>como</w:t>
      </w:r>
      <w:r w:rsidR="00107BE0" w:rsidRPr="00457305">
        <w:rPr>
          <w:b w:val="0"/>
          <w:sz w:val="20"/>
          <w:szCs w:val="20"/>
          <w:lang w:eastAsia="en-US"/>
        </w:rPr>
        <w:t xml:space="preserve"> </w:t>
      </w:r>
      <w:r w:rsidR="00042A1C" w:rsidRPr="00457305">
        <w:rPr>
          <w:b w:val="0"/>
          <w:sz w:val="20"/>
          <w:szCs w:val="20"/>
          <w:lang w:eastAsia="en-US"/>
        </w:rPr>
        <w:t>“A</w:t>
      </w:r>
      <w:r w:rsidR="00107BE0" w:rsidRPr="00457305">
        <w:rPr>
          <w:b w:val="0"/>
          <w:sz w:val="20"/>
          <w:szCs w:val="20"/>
          <w:lang w:eastAsia="en-US"/>
        </w:rPr>
        <w:t xml:space="preserve">guas de </w:t>
      </w:r>
      <w:r w:rsidR="00042A1C" w:rsidRPr="00457305">
        <w:rPr>
          <w:b w:val="0"/>
          <w:sz w:val="20"/>
          <w:szCs w:val="20"/>
          <w:lang w:eastAsia="en-US"/>
        </w:rPr>
        <w:t>S</w:t>
      </w:r>
      <w:r w:rsidR="00107BE0" w:rsidRPr="00457305">
        <w:rPr>
          <w:b w:val="0"/>
          <w:sz w:val="20"/>
          <w:szCs w:val="20"/>
          <w:lang w:eastAsia="en-US"/>
        </w:rPr>
        <w:t>abor</w:t>
      </w:r>
      <w:r w:rsidR="00042A1C" w:rsidRPr="00457305">
        <w:rPr>
          <w:b w:val="0"/>
          <w:sz w:val="20"/>
          <w:szCs w:val="20"/>
          <w:lang w:eastAsia="en-US"/>
        </w:rPr>
        <w:t>”</w:t>
      </w:r>
      <w:r w:rsidR="00107BE0" w:rsidRPr="00457305">
        <w:rPr>
          <w:b w:val="0"/>
          <w:sz w:val="20"/>
          <w:szCs w:val="20"/>
          <w:lang w:eastAsia="en-US"/>
        </w:rPr>
        <w:t xml:space="preserve"> y </w:t>
      </w:r>
      <w:r w:rsidR="00042A1C" w:rsidRPr="00457305">
        <w:rPr>
          <w:b w:val="0"/>
          <w:sz w:val="20"/>
          <w:szCs w:val="20"/>
          <w:lang w:eastAsia="en-US"/>
        </w:rPr>
        <w:t>“A</w:t>
      </w:r>
      <w:r w:rsidR="00F36445" w:rsidRPr="00457305">
        <w:rPr>
          <w:b w:val="0"/>
          <w:sz w:val="20"/>
          <w:szCs w:val="20"/>
          <w:lang w:eastAsia="en-US"/>
        </w:rPr>
        <w:t xml:space="preserve">guas </w:t>
      </w:r>
      <w:r w:rsidR="00042A1C" w:rsidRPr="00457305">
        <w:rPr>
          <w:b w:val="0"/>
          <w:sz w:val="20"/>
          <w:szCs w:val="20"/>
          <w:lang w:eastAsia="en-US"/>
        </w:rPr>
        <w:t>M</w:t>
      </w:r>
      <w:r w:rsidR="00107BE0" w:rsidRPr="00457305">
        <w:rPr>
          <w:b w:val="0"/>
          <w:sz w:val="20"/>
          <w:szCs w:val="20"/>
          <w:lang w:eastAsia="en-US"/>
        </w:rPr>
        <w:t>ineral</w:t>
      </w:r>
      <w:r w:rsidR="00042A1C" w:rsidRPr="00457305">
        <w:rPr>
          <w:b w:val="0"/>
          <w:sz w:val="20"/>
          <w:szCs w:val="20"/>
          <w:lang w:eastAsia="en-US"/>
        </w:rPr>
        <w:t>izadas”</w:t>
      </w:r>
      <w:r w:rsidR="00107BE0" w:rsidRPr="00457305">
        <w:rPr>
          <w:b w:val="0"/>
          <w:sz w:val="20"/>
          <w:szCs w:val="20"/>
          <w:lang w:eastAsia="en-US"/>
        </w:rPr>
        <w:t xml:space="preserve">, </w:t>
      </w:r>
      <w:r w:rsidR="00F36445" w:rsidRPr="00457305">
        <w:rPr>
          <w:b w:val="0"/>
          <w:sz w:val="20"/>
          <w:szCs w:val="20"/>
          <w:lang w:eastAsia="en-US"/>
        </w:rPr>
        <w:t xml:space="preserve">que son </w:t>
      </w:r>
      <w:r w:rsidR="00107BE0" w:rsidRPr="00457305">
        <w:rPr>
          <w:b w:val="0"/>
          <w:sz w:val="20"/>
          <w:szCs w:val="20"/>
          <w:lang w:eastAsia="en-US"/>
        </w:rPr>
        <w:t>productos con  I.V.A</w:t>
      </w:r>
      <w:r w:rsidR="00F36445" w:rsidRPr="00457305">
        <w:rPr>
          <w:b w:val="0"/>
          <w:sz w:val="20"/>
          <w:szCs w:val="20"/>
          <w:lang w:eastAsia="en-US"/>
        </w:rPr>
        <w:t>;</w:t>
      </w:r>
      <w:r w:rsidR="00107BE0" w:rsidRPr="00457305">
        <w:rPr>
          <w:b w:val="0"/>
          <w:sz w:val="20"/>
          <w:szCs w:val="20"/>
          <w:lang w:eastAsia="en-US"/>
        </w:rPr>
        <w:t xml:space="preserve"> para todas las rutas</w:t>
      </w:r>
      <w:r w:rsidR="00F36445" w:rsidRPr="00457305">
        <w:rPr>
          <w:b w:val="0"/>
          <w:sz w:val="20"/>
          <w:szCs w:val="20"/>
          <w:lang w:eastAsia="en-US"/>
        </w:rPr>
        <w:t xml:space="preserve"> seleccionadas y relacionadas a su centro de distribución.</w:t>
      </w: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6" w:name="RNWEB084"/>
      <w:bookmarkStart w:id="1827" w:name="_Toc454334990"/>
      <w:r w:rsidRPr="00457305">
        <w:rPr>
          <w:lang w:eastAsia="en-US"/>
        </w:rPr>
        <w:lastRenderedPageBreak/>
        <w:t>RNWEB084 Subtotal</w:t>
      </w:r>
      <w:r w:rsidR="001E0DE0" w:rsidRPr="00457305">
        <w:rPr>
          <w:lang w:eastAsia="en-US"/>
        </w:rPr>
        <w:t>,</w:t>
      </w:r>
      <w:r w:rsidRPr="00457305">
        <w:rPr>
          <w:lang w:eastAsia="en-US"/>
        </w:rPr>
        <w:t xml:space="preserve"> Importe menos </w:t>
      </w:r>
      <w:r w:rsidR="00107BE0" w:rsidRPr="00457305">
        <w:rPr>
          <w:lang w:eastAsia="en-US"/>
        </w:rPr>
        <w:t>el</w:t>
      </w:r>
      <w:r w:rsidRPr="00457305">
        <w:rPr>
          <w:lang w:eastAsia="en-US"/>
        </w:rPr>
        <w:t xml:space="preserve"> I.V.A.</w:t>
      </w:r>
      <w:bookmarkEnd w:id="1826"/>
      <w:bookmarkEnd w:id="1827"/>
    </w:p>
    <w:p w:rsidR="00485C64" w:rsidRPr="00457305" w:rsidRDefault="00485C64" w:rsidP="00485C64">
      <w:pPr>
        <w:pStyle w:val="Textoindependiente"/>
        <w:rPr>
          <w:b w:val="0"/>
          <w:sz w:val="20"/>
          <w:szCs w:val="20"/>
          <w:lang w:eastAsia="en-US"/>
        </w:rPr>
      </w:pPr>
      <w:r w:rsidRPr="00457305">
        <w:rPr>
          <w:b w:val="0"/>
          <w:sz w:val="20"/>
          <w:szCs w:val="20"/>
          <w:lang w:eastAsia="en-US"/>
        </w:rPr>
        <w:t>Se deberá mostrar la suma</w:t>
      </w:r>
      <w:r w:rsidR="00042A1C" w:rsidRPr="00457305">
        <w:rPr>
          <w:b w:val="0"/>
          <w:sz w:val="20"/>
          <w:szCs w:val="20"/>
          <w:lang w:eastAsia="en-US"/>
        </w:rPr>
        <w:t xml:space="preserve"> total de importes SIN el </w:t>
      </w:r>
      <w:r w:rsidRPr="00457305">
        <w:rPr>
          <w:b w:val="0"/>
          <w:sz w:val="20"/>
          <w:szCs w:val="20"/>
          <w:lang w:eastAsia="en-US"/>
        </w:rPr>
        <w:t xml:space="preserve">I.V.A </w:t>
      </w:r>
      <w:r w:rsidR="00042A1C" w:rsidRPr="00457305">
        <w:rPr>
          <w:b w:val="0"/>
          <w:sz w:val="20"/>
          <w:szCs w:val="20"/>
          <w:lang w:eastAsia="en-US"/>
        </w:rPr>
        <w:t xml:space="preserve">para los productos correspondientes al esquema de producto  clasificado por su clave como “Aguas de Sabor” y “Aguas Mineralizadas”, </w:t>
      </w:r>
      <w:r w:rsidR="00107BE0" w:rsidRPr="00457305">
        <w:rPr>
          <w:b w:val="0"/>
          <w:sz w:val="20"/>
          <w:szCs w:val="20"/>
          <w:lang w:eastAsia="en-US"/>
        </w:rPr>
        <w:t xml:space="preserve"> productos con  I.V.A, para todas las rutas</w:t>
      </w:r>
      <w:r w:rsidR="008D31D5" w:rsidRPr="00457305">
        <w:rPr>
          <w:b w:val="0"/>
          <w:sz w:val="20"/>
          <w:szCs w:val="20"/>
          <w:lang w:eastAsia="en-US"/>
        </w:rPr>
        <w:t xml:space="preserve"> seleccionadas y relacionadas a su centro de distribución</w:t>
      </w:r>
      <w:r w:rsidRPr="00457305">
        <w:rPr>
          <w:b w:val="0"/>
          <w:sz w:val="20"/>
          <w:szCs w:val="20"/>
          <w:lang w:eastAsia="en-US"/>
        </w:rPr>
        <w:t>.</w:t>
      </w:r>
    </w:p>
    <w:p w:rsidR="00485C64" w:rsidRPr="00457305" w:rsidRDefault="00485C64" w:rsidP="001154BF">
      <w:pPr>
        <w:pStyle w:val="Textoindependiente"/>
        <w:rPr>
          <w:b w:val="0"/>
          <w:sz w:val="20"/>
          <w:szCs w:val="20"/>
        </w:rPr>
      </w:pPr>
    </w:p>
    <w:p w:rsidR="00485C64" w:rsidRPr="00457305" w:rsidRDefault="00485C64" w:rsidP="00485C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28" w:name="RNWEB085"/>
      <w:bookmarkStart w:id="1829" w:name="_Toc454334991"/>
      <w:r w:rsidRPr="00457305">
        <w:rPr>
          <w:lang w:eastAsia="en-US"/>
        </w:rPr>
        <w:t>RNWEB085</w:t>
      </w:r>
      <w:r w:rsidR="00D72FAD" w:rsidRPr="00457305">
        <w:rPr>
          <w:lang w:eastAsia="en-US"/>
        </w:rPr>
        <w:t xml:space="preserve"> </w:t>
      </w:r>
      <w:r w:rsidRPr="00457305">
        <w:rPr>
          <w:lang w:eastAsia="en-US"/>
        </w:rPr>
        <w:t xml:space="preserve"> </w:t>
      </w:r>
      <w:r w:rsidR="00DD062D" w:rsidRPr="00457305">
        <w:rPr>
          <w:lang w:eastAsia="en-US"/>
        </w:rPr>
        <w:t xml:space="preserve">Importe Correspondiente al </w:t>
      </w:r>
      <w:r w:rsidR="009655CD" w:rsidRPr="00457305">
        <w:rPr>
          <w:lang w:eastAsia="en-US"/>
        </w:rPr>
        <w:t>I.V.A.</w:t>
      </w:r>
      <w:bookmarkEnd w:id="1828"/>
      <w:bookmarkEnd w:id="1829"/>
    </w:p>
    <w:p w:rsidR="00485C64" w:rsidRPr="00457305" w:rsidRDefault="00485C64" w:rsidP="00485C64">
      <w:pPr>
        <w:pStyle w:val="Textoindependiente"/>
        <w:rPr>
          <w:b w:val="0"/>
          <w:sz w:val="20"/>
          <w:szCs w:val="20"/>
          <w:lang w:eastAsia="en-US"/>
        </w:rPr>
      </w:pPr>
      <w:r w:rsidRPr="00457305">
        <w:rPr>
          <w:b w:val="0"/>
          <w:sz w:val="20"/>
          <w:szCs w:val="20"/>
          <w:lang w:eastAsia="en-US"/>
        </w:rPr>
        <w:t xml:space="preserve">Se deberá mostrar el I.V.A. desglosado del total de </w:t>
      </w:r>
      <w:r w:rsidR="000951AD" w:rsidRPr="00457305">
        <w:rPr>
          <w:b w:val="0"/>
          <w:sz w:val="20"/>
          <w:szCs w:val="20"/>
          <w:lang w:eastAsia="en-US"/>
        </w:rPr>
        <w:t>la</w:t>
      </w:r>
      <w:r w:rsidRPr="00457305">
        <w:rPr>
          <w:b w:val="0"/>
          <w:sz w:val="20"/>
          <w:szCs w:val="20"/>
          <w:lang w:eastAsia="en-US"/>
        </w:rPr>
        <w:t xml:space="preserve"> </w:t>
      </w:r>
      <w:r w:rsidR="000951AD" w:rsidRPr="00457305">
        <w:rPr>
          <w:b w:val="0"/>
          <w:sz w:val="20"/>
          <w:szCs w:val="20"/>
          <w:lang w:eastAsia="en-US"/>
        </w:rPr>
        <w:t>venta</w:t>
      </w:r>
      <w:r w:rsidRPr="00457305">
        <w:rPr>
          <w:b w:val="0"/>
          <w:sz w:val="20"/>
          <w:szCs w:val="20"/>
          <w:lang w:eastAsia="en-US"/>
        </w:rPr>
        <w:t xml:space="preserve"> </w:t>
      </w:r>
      <w:r w:rsidR="001E0DE0" w:rsidRPr="00457305">
        <w:rPr>
          <w:b w:val="0"/>
          <w:sz w:val="20"/>
          <w:szCs w:val="20"/>
          <w:lang w:eastAsia="en-US"/>
        </w:rPr>
        <w:t xml:space="preserve">únicamente </w:t>
      </w:r>
      <w:r w:rsidR="000951AD" w:rsidRPr="00457305">
        <w:rPr>
          <w:b w:val="0"/>
          <w:sz w:val="20"/>
          <w:szCs w:val="20"/>
          <w:lang w:eastAsia="en-US"/>
        </w:rPr>
        <w:t>para los productos correspondientes al esquema de producto  clasificado por su clave como “Aguas de Sabor” y “Aguas Mineralizadas”,  productos con  I.V.A, para todas las rutas seleccionadas y relacionadas a su centro de distribución</w:t>
      </w:r>
      <w:r w:rsidRPr="00457305">
        <w:rPr>
          <w:b w:val="0"/>
          <w:sz w:val="20"/>
          <w:szCs w:val="20"/>
          <w:lang w:eastAsia="en-US"/>
        </w:rPr>
        <w:t>.</w:t>
      </w:r>
    </w:p>
    <w:p w:rsidR="00485C64" w:rsidRPr="00457305" w:rsidRDefault="00485C64" w:rsidP="001154BF">
      <w:pPr>
        <w:pStyle w:val="Textoindependiente"/>
        <w:rPr>
          <w:b w:val="0"/>
          <w:sz w:val="20"/>
          <w:szCs w:val="20"/>
        </w:rPr>
      </w:pPr>
    </w:p>
    <w:p w:rsidR="00CF3C60" w:rsidRPr="00457305" w:rsidRDefault="00CF3C60" w:rsidP="00587599">
      <w:pPr>
        <w:rPr>
          <w:rFonts w:cs="Arial"/>
          <w:sz w:val="20"/>
          <w:szCs w:val="20"/>
          <w:lang w:val="es-MX" w:eastAsia="en-US"/>
        </w:rPr>
      </w:pPr>
    </w:p>
    <w:p w:rsidR="00240BE7" w:rsidRPr="00457305" w:rsidRDefault="00240BE7" w:rsidP="00240BE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30" w:name="RNWEB086"/>
      <w:bookmarkStart w:id="1831" w:name="_Toc454334992"/>
      <w:r w:rsidRPr="00457305">
        <w:rPr>
          <w:lang w:eastAsia="en-US"/>
        </w:rPr>
        <w:t>RNWEB08</w:t>
      </w:r>
      <w:r w:rsidR="00BA5728" w:rsidRPr="00457305">
        <w:rPr>
          <w:lang w:eastAsia="en-US"/>
        </w:rPr>
        <w:t>6</w:t>
      </w:r>
      <w:r w:rsidRPr="00457305">
        <w:rPr>
          <w:lang w:eastAsia="en-US"/>
        </w:rPr>
        <w:t xml:space="preserve">  </w:t>
      </w:r>
      <w:r w:rsidR="00BA5728" w:rsidRPr="00457305">
        <w:rPr>
          <w:lang w:eastAsia="en-US"/>
        </w:rPr>
        <w:t>Total General para Productos Con/Sin I.V.A</w:t>
      </w:r>
      <w:bookmarkEnd w:id="1830"/>
      <w:bookmarkEnd w:id="1831"/>
    </w:p>
    <w:p w:rsidR="00240BE7" w:rsidRPr="00457305" w:rsidRDefault="00240BE7" w:rsidP="00240BE7">
      <w:pPr>
        <w:pStyle w:val="Textoindependiente"/>
        <w:rPr>
          <w:b w:val="0"/>
          <w:sz w:val="20"/>
          <w:szCs w:val="20"/>
          <w:lang w:eastAsia="en-US"/>
        </w:rPr>
      </w:pPr>
      <w:r w:rsidRPr="00457305">
        <w:rPr>
          <w:b w:val="0"/>
          <w:sz w:val="20"/>
          <w:szCs w:val="20"/>
          <w:lang w:eastAsia="en-US"/>
        </w:rPr>
        <w:t>Se deberá mostrar el total general de la venta para ambas clasificaciones Productos Con/Sin IVA en su columna correspondiente.</w:t>
      </w:r>
    </w:p>
    <w:p w:rsidR="002F2474" w:rsidRPr="00457305" w:rsidRDefault="002F2474" w:rsidP="00240BE7">
      <w:pPr>
        <w:pStyle w:val="Textoindependiente"/>
        <w:rPr>
          <w:b w:val="0"/>
          <w:sz w:val="20"/>
          <w:szCs w:val="20"/>
          <w:lang w:eastAsia="en-US"/>
        </w:rPr>
      </w:pPr>
    </w:p>
    <w:p w:rsidR="00251FB1" w:rsidRPr="00457305" w:rsidRDefault="00251FB1" w:rsidP="00251FB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32" w:name="RNWEB087"/>
      <w:bookmarkStart w:id="1833" w:name="_Toc454334993"/>
      <w:r w:rsidRPr="00457305">
        <w:rPr>
          <w:lang w:eastAsia="en-US"/>
        </w:rPr>
        <w:t>RNWEB087  Total Acumulad</w:t>
      </w:r>
      <w:r w:rsidR="001952FE" w:rsidRPr="00457305">
        <w:rPr>
          <w:lang w:eastAsia="en-US"/>
        </w:rPr>
        <w:t>o de Ventas de Agua</w:t>
      </w:r>
      <w:bookmarkEnd w:id="1832"/>
      <w:bookmarkEnd w:id="1833"/>
    </w:p>
    <w:p w:rsidR="00251FB1" w:rsidRPr="00457305" w:rsidRDefault="00251FB1" w:rsidP="00251FB1">
      <w:pPr>
        <w:pStyle w:val="Textoindependiente"/>
        <w:rPr>
          <w:b w:val="0"/>
          <w:sz w:val="20"/>
          <w:szCs w:val="20"/>
          <w:lang w:eastAsia="en-US"/>
        </w:rPr>
      </w:pPr>
      <w:r w:rsidRPr="00457305">
        <w:rPr>
          <w:b w:val="0"/>
          <w:sz w:val="20"/>
          <w:szCs w:val="20"/>
          <w:lang w:eastAsia="en-US"/>
        </w:rPr>
        <w:t>Se deberá mostrar el gran total de todas las rutas</w:t>
      </w:r>
      <w:r w:rsidR="00363885" w:rsidRPr="00457305">
        <w:rPr>
          <w:b w:val="0"/>
          <w:sz w:val="20"/>
          <w:szCs w:val="20"/>
          <w:lang w:eastAsia="en-US"/>
        </w:rPr>
        <w:t xml:space="preserve"> </w:t>
      </w:r>
      <w:r w:rsidR="00F90E55" w:rsidRPr="00457305">
        <w:rPr>
          <w:b w:val="0"/>
          <w:sz w:val="20"/>
          <w:szCs w:val="20"/>
          <w:lang w:eastAsia="en-US"/>
        </w:rPr>
        <w:t>tanto</w:t>
      </w:r>
      <w:r w:rsidR="00363885" w:rsidRPr="00457305">
        <w:rPr>
          <w:b w:val="0"/>
          <w:sz w:val="20"/>
          <w:szCs w:val="20"/>
          <w:lang w:eastAsia="en-US"/>
        </w:rPr>
        <w:t xml:space="preserve"> de productos con y sin IVA.</w:t>
      </w:r>
    </w:p>
    <w:p w:rsidR="00251FB1" w:rsidRPr="00457305" w:rsidRDefault="00251FB1" w:rsidP="00251FB1">
      <w:pPr>
        <w:pStyle w:val="Textoindependiente"/>
        <w:rPr>
          <w:b w:val="0"/>
          <w:sz w:val="20"/>
          <w:szCs w:val="20"/>
          <w:lang w:eastAsia="en-US"/>
        </w:rPr>
      </w:pPr>
    </w:p>
    <w:p w:rsidR="00152E53" w:rsidRPr="00457305" w:rsidRDefault="00152E53" w:rsidP="00152E5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34" w:name="RNWEB088"/>
      <w:bookmarkStart w:id="1835" w:name="_Toc454334994"/>
      <w:r w:rsidRPr="00457305">
        <w:rPr>
          <w:lang w:eastAsia="en-US"/>
        </w:rPr>
        <w:t>RNWEB088 Transacciones de Tipo Factura con Fase Diferente de Cancelada asociadas al CEDI, Vendedor, y dentro del Rango de Fecha  Seleccionado</w:t>
      </w:r>
      <w:bookmarkEnd w:id="1835"/>
    </w:p>
    <w:p w:rsidR="00152E53" w:rsidRPr="00457305" w:rsidRDefault="00152E53" w:rsidP="00152E53">
      <w:pPr>
        <w:pStyle w:val="Textoindependiente"/>
        <w:rPr>
          <w:b w:val="0"/>
          <w:sz w:val="20"/>
          <w:szCs w:val="20"/>
          <w:lang w:eastAsia="en-US"/>
        </w:rPr>
      </w:pPr>
      <w:r w:rsidRPr="00457305">
        <w:rPr>
          <w:b w:val="0"/>
          <w:sz w:val="20"/>
          <w:szCs w:val="20"/>
          <w:lang w:eastAsia="en-US"/>
        </w:rPr>
        <w:t>Se de</w:t>
      </w:r>
      <w:bookmarkEnd w:id="1834"/>
      <w:r w:rsidRPr="00457305">
        <w:rPr>
          <w:b w:val="0"/>
          <w:sz w:val="20"/>
          <w:szCs w:val="20"/>
          <w:lang w:eastAsia="en-US"/>
        </w:rPr>
        <w:t>berá obtener la información correspondiente a las transacciones de tipo factura en fase diferente a canceladas cuyo Centro de Distribución, Vendedor y Rango de Fechas correspondan a los datos filtrados. En caso de no haberse seleccionado alguno de estos filtros, se obtendrá toda la información disponible de acuerdo a los filtros proporcionados.</w:t>
      </w:r>
    </w:p>
    <w:p w:rsidR="00152E53" w:rsidRPr="00457305" w:rsidRDefault="00152E53" w:rsidP="00251FB1">
      <w:pPr>
        <w:pStyle w:val="Textoindependiente"/>
        <w:rPr>
          <w:b w:val="0"/>
          <w:sz w:val="20"/>
          <w:szCs w:val="20"/>
          <w:lang w:eastAsia="en-US"/>
        </w:rPr>
      </w:pPr>
    </w:p>
    <w:p w:rsidR="00095ADC" w:rsidRPr="00457305" w:rsidRDefault="00095ADC" w:rsidP="00095AD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36" w:name="RNWEB089"/>
      <w:bookmarkStart w:id="1837" w:name="_Toc454334995"/>
      <w:r w:rsidRPr="00457305">
        <w:rPr>
          <w:lang w:eastAsia="en-US"/>
        </w:rPr>
        <w:t>RNWEB089 Filtro de Facturas por Rango de Fechas</w:t>
      </w:r>
      <w:bookmarkEnd w:id="1837"/>
    </w:p>
    <w:bookmarkEnd w:id="1836"/>
    <w:p w:rsidR="00095ADC" w:rsidRPr="00457305" w:rsidRDefault="00095ADC" w:rsidP="00095ADC">
      <w:pPr>
        <w:pStyle w:val="Textoindependiente"/>
        <w:rPr>
          <w:b w:val="0"/>
          <w:sz w:val="20"/>
          <w:szCs w:val="20"/>
          <w:lang w:eastAsia="en-US"/>
        </w:rPr>
      </w:pPr>
      <w:r w:rsidRPr="00457305">
        <w:rPr>
          <w:b w:val="0"/>
          <w:sz w:val="20"/>
          <w:szCs w:val="20"/>
          <w:lang w:eastAsia="en-US"/>
        </w:rPr>
        <w:t>La fecha y hora de alta de la factura debe de estar dentro del rango de fechas seleccionado en el filtro de consulta.</w:t>
      </w:r>
    </w:p>
    <w:p w:rsidR="00095ADC" w:rsidRPr="00457305" w:rsidRDefault="00095ADC" w:rsidP="00251FB1">
      <w:pPr>
        <w:pStyle w:val="Textoindependiente"/>
        <w:rPr>
          <w:b w:val="0"/>
          <w:sz w:val="20"/>
          <w:szCs w:val="20"/>
          <w:lang w:eastAsia="en-US"/>
        </w:rPr>
      </w:pPr>
    </w:p>
    <w:p w:rsidR="00EC383B" w:rsidRPr="00457305" w:rsidRDefault="00EC383B" w:rsidP="00EC383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38" w:name="RNWEB090"/>
      <w:bookmarkStart w:id="1839" w:name="_Toc454334996"/>
      <w:r w:rsidRPr="00457305">
        <w:rPr>
          <w:lang w:eastAsia="en-US"/>
        </w:rPr>
        <w:t>RNWEB090 Agregar Impuestos en el Reporte de Facturación Electrónica</w:t>
      </w:r>
      <w:bookmarkEnd w:id="1839"/>
    </w:p>
    <w:bookmarkEnd w:id="1838"/>
    <w:p w:rsidR="00EC383B" w:rsidRPr="00457305" w:rsidRDefault="003C6825" w:rsidP="00EC383B">
      <w:pPr>
        <w:pStyle w:val="Textoindependiente"/>
        <w:rPr>
          <w:b w:val="0"/>
          <w:sz w:val="20"/>
          <w:szCs w:val="20"/>
          <w:lang w:eastAsia="en-US"/>
        </w:rPr>
      </w:pPr>
      <w:r>
        <w:rPr>
          <w:b w:val="0"/>
          <w:sz w:val="20"/>
          <w:szCs w:val="20"/>
          <w:lang w:eastAsia="en-US"/>
        </w:rPr>
        <w:t>Se requiere</w:t>
      </w:r>
      <w:r w:rsidR="00EC383B" w:rsidRPr="00457305">
        <w:rPr>
          <w:b w:val="0"/>
          <w:sz w:val="20"/>
          <w:szCs w:val="20"/>
          <w:lang w:eastAsia="en-US"/>
        </w:rPr>
        <w:t xml:space="preserve"> mostrar como columnas los impuestos relacionados a cada factura en el reporte de Facturación Electrónica WEB para el proyecto de Corona la Alteña, identificar al reporte por su valor por referencia.</w:t>
      </w:r>
    </w:p>
    <w:p w:rsidR="00EC383B" w:rsidRPr="00457305" w:rsidRDefault="00EC383B" w:rsidP="00251FB1">
      <w:pPr>
        <w:pStyle w:val="Textoindependiente"/>
        <w:rPr>
          <w:b w:val="0"/>
          <w:sz w:val="20"/>
          <w:szCs w:val="20"/>
          <w:lang w:eastAsia="en-US"/>
        </w:rPr>
      </w:pPr>
    </w:p>
    <w:p w:rsidR="00563399" w:rsidRPr="00457305" w:rsidRDefault="00563399" w:rsidP="0056339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0" w:name="RNWEB091"/>
      <w:bookmarkStart w:id="1841" w:name="_Toc454334997"/>
      <w:r w:rsidRPr="00457305">
        <w:rPr>
          <w:lang w:eastAsia="en-US"/>
        </w:rPr>
        <w:t>RNWEB091 Ordenamiento por Serie y Folio</w:t>
      </w:r>
      <w:bookmarkEnd w:id="1840"/>
      <w:bookmarkEnd w:id="1841"/>
    </w:p>
    <w:p w:rsidR="00563399" w:rsidRPr="00457305" w:rsidRDefault="00563399" w:rsidP="00563399">
      <w:pPr>
        <w:pStyle w:val="Textoindependiente"/>
        <w:rPr>
          <w:b w:val="0"/>
          <w:sz w:val="20"/>
          <w:szCs w:val="20"/>
          <w:lang w:eastAsia="en-US"/>
        </w:rPr>
      </w:pPr>
      <w:r w:rsidRPr="00457305">
        <w:rPr>
          <w:b w:val="0"/>
          <w:sz w:val="20"/>
          <w:szCs w:val="20"/>
          <w:lang w:eastAsia="en-US"/>
        </w:rPr>
        <w:t>Ordenar la información por Serie y después por Folio.</w:t>
      </w:r>
    </w:p>
    <w:p w:rsidR="00563399" w:rsidRPr="00457305" w:rsidRDefault="00563399" w:rsidP="00563399">
      <w:pPr>
        <w:pStyle w:val="Textoindependiente"/>
        <w:rPr>
          <w:b w:val="0"/>
          <w:sz w:val="20"/>
          <w:szCs w:val="20"/>
          <w:lang w:eastAsia="en-US"/>
        </w:rPr>
      </w:pPr>
    </w:p>
    <w:p w:rsidR="00394FB8" w:rsidRPr="00457305" w:rsidRDefault="003C6825" w:rsidP="00394FB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2" w:name="RNWEB092"/>
      <w:bookmarkStart w:id="1843" w:name="_Toc454334998"/>
      <w:r>
        <w:rPr>
          <w:lang w:eastAsia="en-US"/>
        </w:rPr>
        <w:t xml:space="preserve">RNWEB092 </w:t>
      </w:r>
      <w:r w:rsidR="00394FB8" w:rsidRPr="00457305">
        <w:rPr>
          <w:lang w:eastAsia="en-US"/>
        </w:rPr>
        <w:t>Total por Fecha</w:t>
      </w:r>
      <w:bookmarkEnd w:id="1842"/>
      <w:bookmarkEnd w:id="1843"/>
    </w:p>
    <w:p w:rsidR="00394FB8" w:rsidRPr="00457305" w:rsidRDefault="00394FB8" w:rsidP="00394FB8">
      <w:pPr>
        <w:pStyle w:val="Textoindependiente"/>
        <w:rPr>
          <w:b w:val="0"/>
          <w:sz w:val="20"/>
          <w:szCs w:val="20"/>
          <w:lang w:eastAsia="en-US"/>
        </w:rPr>
      </w:pPr>
      <w:r w:rsidRPr="00457305">
        <w:rPr>
          <w:b w:val="0"/>
          <w:sz w:val="20"/>
          <w:szCs w:val="20"/>
          <w:lang w:eastAsia="en-US"/>
        </w:rPr>
        <w:t>Se deberá realizar la sumatoria de los totales por fecha.</w:t>
      </w:r>
    </w:p>
    <w:p w:rsidR="00251FB1" w:rsidRPr="00457305" w:rsidRDefault="00251FB1" w:rsidP="00240BE7">
      <w:pPr>
        <w:pStyle w:val="Textoindependiente"/>
        <w:rPr>
          <w:b w:val="0"/>
          <w:sz w:val="20"/>
          <w:szCs w:val="20"/>
          <w:lang w:eastAsia="en-US"/>
        </w:rPr>
      </w:pPr>
    </w:p>
    <w:p w:rsidR="00394FB8" w:rsidRPr="00457305" w:rsidRDefault="003C6825" w:rsidP="00394FB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4" w:name="RNWEB093"/>
      <w:bookmarkStart w:id="1845" w:name="_Toc454334999"/>
      <w:r>
        <w:rPr>
          <w:lang w:eastAsia="en-US"/>
        </w:rPr>
        <w:t xml:space="preserve">RNWEB093 </w:t>
      </w:r>
      <w:r w:rsidR="00394FB8" w:rsidRPr="00457305">
        <w:rPr>
          <w:lang w:eastAsia="en-US"/>
        </w:rPr>
        <w:t>Total por Vendedor</w:t>
      </w:r>
      <w:bookmarkEnd w:id="1844"/>
      <w:bookmarkEnd w:id="1845"/>
    </w:p>
    <w:p w:rsidR="00394FB8" w:rsidRPr="00457305" w:rsidRDefault="00394FB8" w:rsidP="00394FB8">
      <w:pPr>
        <w:pStyle w:val="Textoindependiente"/>
        <w:rPr>
          <w:b w:val="0"/>
          <w:sz w:val="20"/>
          <w:szCs w:val="20"/>
          <w:lang w:eastAsia="en-US"/>
        </w:rPr>
      </w:pPr>
      <w:r w:rsidRPr="00457305">
        <w:rPr>
          <w:b w:val="0"/>
          <w:sz w:val="20"/>
          <w:szCs w:val="20"/>
          <w:lang w:eastAsia="en-US"/>
        </w:rPr>
        <w:t>Se deberá realizar la sumatoria de los totales por Vendedor.</w:t>
      </w:r>
    </w:p>
    <w:p w:rsidR="00394FB8" w:rsidRPr="00457305" w:rsidRDefault="00394FB8" w:rsidP="00240BE7">
      <w:pPr>
        <w:pStyle w:val="Textoindependiente"/>
        <w:rPr>
          <w:b w:val="0"/>
          <w:sz w:val="20"/>
          <w:szCs w:val="20"/>
          <w:lang w:eastAsia="en-US"/>
        </w:rPr>
      </w:pPr>
    </w:p>
    <w:p w:rsidR="00394FB8" w:rsidRPr="00457305" w:rsidRDefault="003C6825" w:rsidP="00394FB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6" w:name="RNWEB094"/>
      <w:bookmarkStart w:id="1847" w:name="_Toc454335000"/>
      <w:r>
        <w:rPr>
          <w:lang w:eastAsia="en-US"/>
        </w:rPr>
        <w:t xml:space="preserve">RNWEB094 </w:t>
      </w:r>
      <w:r w:rsidR="00394FB8" w:rsidRPr="00457305">
        <w:rPr>
          <w:lang w:eastAsia="en-US"/>
        </w:rPr>
        <w:t>Total por Centro de Distribución</w:t>
      </w:r>
      <w:bookmarkEnd w:id="1846"/>
      <w:bookmarkEnd w:id="1847"/>
    </w:p>
    <w:p w:rsidR="00394FB8" w:rsidRPr="00457305" w:rsidRDefault="00394FB8" w:rsidP="00394FB8">
      <w:pPr>
        <w:pStyle w:val="Textoindependiente"/>
        <w:rPr>
          <w:b w:val="0"/>
          <w:sz w:val="20"/>
          <w:szCs w:val="20"/>
          <w:lang w:eastAsia="en-US"/>
        </w:rPr>
      </w:pPr>
      <w:r w:rsidRPr="00457305">
        <w:rPr>
          <w:b w:val="0"/>
          <w:sz w:val="20"/>
          <w:szCs w:val="20"/>
          <w:lang w:eastAsia="en-US"/>
        </w:rPr>
        <w:t>Se deberá realizar la sumatoria de los totales por Centro de Di</w:t>
      </w:r>
      <w:r w:rsidR="00E74873" w:rsidRPr="00457305">
        <w:rPr>
          <w:b w:val="0"/>
          <w:sz w:val="20"/>
          <w:szCs w:val="20"/>
          <w:lang w:eastAsia="en-US"/>
        </w:rPr>
        <w:t>s</w:t>
      </w:r>
      <w:r w:rsidRPr="00457305">
        <w:rPr>
          <w:b w:val="0"/>
          <w:sz w:val="20"/>
          <w:szCs w:val="20"/>
          <w:lang w:eastAsia="en-US"/>
        </w:rPr>
        <w:t>tribución.</w:t>
      </w:r>
    </w:p>
    <w:p w:rsidR="00C429A3" w:rsidRPr="00457305" w:rsidRDefault="00C429A3" w:rsidP="00240BE7">
      <w:pPr>
        <w:pStyle w:val="Textoindependiente"/>
        <w:rPr>
          <w:b w:val="0"/>
          <w:sz w:val="20"/>
          <w:szCs w:val="20"/>
          <w:lang w:eastAsia="en-US"/>
        </w:rPr>
      </w:pPr>
    </w:p>
    <w:p w:rsidR="00053D70" w:rsidRPr="00457305" w:rsidRDefault="00053D70" w:rsidP="00053D7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48" w:name="RNWEB095"/>
      <w:bookmarkStart w:id="1849" w:name="_Toc454335001"/>
      <w:r w:rsidRPr="00457305">
        <w:rPr>
          <w:lang w:eastAsia="en-US"/>
        </w:rPr>
        <w:t>RNWEB09</w:t>
      </w:r>
      <w:r w:rsidR="0058057A" w:rsidRPr="00457305">
        <w:rPr>
          <w:lang w:eastAsia="en-US"/>
        </w:rPr>
        <w:t>5</w:t>
      </w:r>
      <w:r w:rsidRPr="00457305">
        <w:rPr>
          <w:lang w:eastAsia="en-US"/>
        </w:rPr>
        <w:t xml:space="preserve"> Gran Total de Facturas</w:t>
      </w:r>
      <w:bookmarkEnd w:id="1848"/>
      <w:bookmarkEnd w:id="1849"/>
    </w:p>
    <w:p w:rsidR="00053D70" w:rsidRPr="00457305" w:rsidRDefault="00053D70" w:rsidP="00053D70">
      <w:pPr>
        <w:pStyle w:val="Textoindependiente"/>
        <w:rPr>
          <w:b w:val="0"/>
          <w:sz w:val="20"/>
          <w:szCs w:val="20"/>
          <w:lang w:eastAsia="en-US"/>
        </w:rPr>
      </w:pPr>
      <w:r w:rsidRPr="00457305">
        <w:rPr>
          <w:b w:val="0"/>
          <w:sz w:val="20"/>
          <w:szCs w:val="20"/>
          <w:lang w:eastAsia="en-US"/>
        </w:rPr>
        <w:t>Se deberá realizar la sumatoria de todos los totales en general, sin agrupador.</w:t>
      </w:r>
    </w:p>
    <w:p w:rsidR="00053D70" w:rsidRPr="00457305" w:rsidRDefault="00053D70" w:rsidP="00240BE7">
      <w:pPr>
        <w:pStyle w:val="Textoindependiente"/>
        <w:rPr>
          <w:b w:val="0"/>
          <w:sz w:val="20"/>
          <w:szCs w:val="20"/>
          <w:lang w:eastAsia="en-US"/>
        </w:rPr>
      </w:pPr>
    </w:p>
    <w:p w:rsidR="00C4795E" w:rsidRPr="00457305"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0" w:name="RNWEB096"/>
      <w:bookmarkStart w:id="1851" w:name="_Toc454335002"/>
      <w:r w:rsidRPr="00457305">
        <w:rPr>
          <w:lang w:eastAsia="en-US"/>
        </w:rPr>
        <w:t>RNWEB096 Clave de los productos a mostrar</w:t>
      </w:r>
      <w:bookmarkEnd w:id="1851"/>
    </w:p>
    <w:bookmarkEnd w:id="1850"/>
    <w:p w:rsidR="00C4795E" w:rsidRPr="00457305" w:rsidRDefault="00C4795E" w:rsidP="00C4795E">
      <w:pPr>
        <w:pStyle w:val="Textoindependiente"/>
        <w:rPr>
          <w:b w:val="0"/>
          <w:sz w:val="20"/>
          <w:szCs w:val="20"/>
          <w:lang w:eastAsia="en-US"/>
        </w:rPr>
      </w:pPr>
      <w:r w:rsidRPr="00457305">
        <w:rPr>
          <w:b w:val="0"/>
          <w:sz w:val="20"/>
          <w:szCs w:val="20"/>
          <w:lang w:eastAsia="en-US"/>
        </w:rPr>
        <w:t xml:space="preserve">En cada columna se presenta de la entidad de </w:t>
      </w:r>
      <w:r w:rsidRPr="00457305">
        <w:rPr>
          <w:sz w:val="20"/>
          <w:szCs w:val="20"/>
          <w:lang w:eastAsia="en-US"/>
        </w:rPr>
        <w:t>Productos</w:t>
      </w:r>
      <w:r w:rsidR="008A7D6A" w:rsidRPr="00457305">
        <w:rPr>
          <w:b w:val="0"/>
          <w:sz w:val="20"/>
          <w:szCs w:val="20"/>
          <w:lang w:eastAsia="en-US"/>
        </w:rPr>
        <w:t xml:space="preserve">, la </w:t>
      </w:r>
      <w:r w:rsidRPr="00457305">
        <w:rPr>
          <w:sz w:val="20"/>
          <w:szCs w:val="20"/>
          <w:lang w:eastAsia="en-US"/>
        </w:rPr>
        <w:t>Clave</w:t>
      </w:r>
      <w:r w:rsidRPr="00457305">
        <w:rPr>
          <w:b w:val="0"/>
          <w:sz w:val="20"/>
          <w:szCs w:val="20"/>
          <w:lang w:eastAsia="en-US"/>
        </w:rPr>
        <w:t xml:space="preserve"> de cada uno de los productos que fueron canjeados por los clientes consultados.</w:t>
      </w:r>
    </w:p>
    <w:p w:rsidR="00C4795E" w:rsidRPr="00457305" w:rsidRDefault="00C4795E" w:rsidP="00240BE7">
      <w:pPr>
        <w:pStyle w:val="Textoindependiente"/>
        <w:rPr>
          <w:b w:val="0"/>
          <w:sz w:val="20"/>
          <w:szCs w:val="20"/>
          <w:lang w:eastAsia="en-US"/>
        </w:rPr>
      </w:pPr>
    </w:p>
    <w:p w:rsidR="00555713" w:rsidRPr="0088151C" w:rsidRDefault="00555713" w:rsidP="0055571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2" w:name="RNWEB097"/>
      <w:bookmarkStart w:id="1853" w:name="_Toc454335003"/>
      <w:r w:rsidRPr="0088151C">
        <w:rPr>
          <w:lang w:eastAsia="en-US"/>
        </w:rPr>
        <w:t>RNWEB097 Vista No Visible</w:t>
      </w:r>
      <w:bookmarkEnd w:id="1853"/>
    </w:p>
    <w:bookmarkEnd w:id="1852"/>
    <w:p w:rsidR="00555713" w:rsidRPr="0088151C" w:rsidRDefault="00555713" w:rsidP="00555713">
      <w:pPr>
        <w:pStyle w:val="Textoindependiente"/>
        <w:rPr>
          <w:b w:val="0"/>
          <w:sz w:val="20"/>
          <w:szCs w:val="20"/>
          <w:lang w:eastAsia="en-US"/>
        </w:rPr>
      </w:pPr>
      <w:r w:rsidRPr="0088151C">
        <w:rPr>
          <w:b w:val="0"/>
          <w:sz w:val="20"/>
          <w:szCs w:val="20"/>
          <w:lang w:eastAsia="en-US"/>
        </w:rPr>
        <w:t>Se presenta la vista no disponible para el usuario que genera el reporte</w:t>
      </w:r>
    </w:p>
    <w:p w:rsidR="00C4795E" w:rsidRPr="0088151C" w:rsidRDefault="00C4795E" w:rsidP="00240BE7">
      <w:pPr>
        <w:pStyle w:val="Textoindependiente"/>
        <w:rPr>
          <w:b w:val="0"/>
          <w:sz w:val="20"/>
          <w:szCs w:val="20"/>
          <w:lang w:eastAsia="en-US"/>
        </w:rPr>
      </w:pPr>
    </w:p>
    <w:p w:rsidR="00C4795E" w:rsidRPr="0088151C"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4" w:name="RNWEB098"/>
      <w:bookmarkStart w:id="1855" w:name="_Toc454335004"/>
      <w:r w:rsidRPr="0088151C">
        <w:rPr>
          <w:lang w:eastAsia="en-US"/>
        </w:rPr>
        <w:t>RNWEB098 Cantidad de productos canjeados</w:t>
      </w:r>
      <w:bookmarkEnd w:id="1855"/>
    </w:p>
    <w:bookmarkEnd w:id="1854"/>
    <w:p w:rsidR="00C4795E" w:rsidRPr="0088151C" w:rsidRDefault="00561B6F" w:rsidP="00C4795E">
      <w:pPr>
        <w:pStyle w:val="Textoindependiente"/>
        <w:rPr>
          <w:b w:val="0"/>
          <w:sz w:val="20"/>
          <w:szCs w:val="20"/>
          <w:lang w:eastAsia="en-US"/>
        </w:rPr>
      </w:pPr>
      <w:r w:rsidRPr="0088151C">
        <w:rPr>
          <w:b w:val="0"/>
          <w:sz w:val="20"/>
          <w:szCs w:val="20"/>
          <w:lang w:eastAsia="en-US"/>
        </w:rPr>
        <w:t>Se presenta la cantidad de productos que fueron canjeados por el cliente</w:t>
      </w:r>
      <w:r w:rsidR="00C738A1" w:rsidRPr="0088151C">
        <w:rPr>
          <w:b w:val="0"/>
          <w:sz w:val="20"/>
          <w:szCs w:val="20"/>
          <w:lang w:eastAsia="en-US"/>
        </w:rPr>
        <w:t>.</w:t>
      </w:r>
    </w:p>
    <w:p w:rsidR="00C4795E" w:rsidRPr="0088151C" w:rsidRDefault="00C4795E" w:rsidP="00240BE7">
      <w:pPr>
        <w:pStyle w:val="Textoindependiente"/>
        <w:rPr>
          <w:b w:val="0"/>
          <w:sz w:val="20"/>
          <w:szCs w:val="20"/>
          <w:lang w:eastAsia="en-US"/>
        </w:rPr>
      </w:pPr>
    </w:p>
    <w:p w:rsidR="00C4795E" w:rsidRPr="0088151C"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6" w:name="_Toc454335005"/>
      <w:r w:rsidRPr="0088151C">
        <w:rPr>
          <w:lang w:eastAsia="en-US"/>
        </w:rPr>
        <w:t xml:space="preserve">RNWEB099 </w:t>
      </w:r>
      <w:bookmarkStart w:id="1857" w:name="RNWEB099"/>
      <w:r w:rsidRPr="0088151C">
        <w:rPr>
          <w:lang w:eastAsia="en-US"/>
        </w:rPr>
        <w:t>Cantidad de puntos utilizados para el canje de los productos</w:t>
      </w:r>
      <w:bookmarkEnd w:id="1856"/>
    </w:p>
    <w:bookmarkEnd w:id="1857"/>
    <w:p w:rsidR="00C4795E" w:rsidRPr="00457305" w:rsidRDefault="00561B6F" w:rsidP="00C4795E">
      <w:pPr>
        <w:pStyle w:val="Textoindependiente"/>
        <w:rPr>
          <w:b w:val="0"/>
          <w:sz w:val="20"/>
          <w:szCs w:val="20"/>
          <w:lang w:eastAsia="en-US"/>
        </w:rPr>
      </w:pPr>
      <w:r w:rsidRPr="00457305">
        <w:rPr>
          <w:b w:val="0"/>
          <w:sz w:val="20"/>
          <w:szCs w:val="20"/>
          <w:lang w:eastAsia="en-US"/>
        </w:rPr>
        <w:t>Se presenta la cantidad de Puntos que el cliente gastó por el canje de los productos</w:t>
      </w:r>
      <w:r w:rsidR="00C738A1" w:rsidRPr="00457305">
        <w:rPr>
          <w:b w:val="0"/>
          <w:sz w:val="20"/>
          <w:szCs w:val="20"/>
          <w:lang w:eastAsia="en-US"/>
        </w:rPr>
        <w:t>.</w:t>
      </w:r>
    </w:p>
    <w:p w:rsidR="00C4795E" w:rsidRPr="00457305" w:rsidRDefault="00C4795E" w:rsidP="00240BE7">
      <w:pPr>
        <w:pStyle w:val="Textoindependiente"/>
        <w:rPr>
          <w:b w:val="0"/>
          <w:sz w:val="20"/>
          <w:szCs w:val="20"/>
          <w:lang w:eastAsia="en-US"/>
        </w:rPr>
      </w:pPr>
    </w:p>
    <w:p w:rsidR="00C4795E" w:rsidRPr="00457305"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8" w:name="_Toc454335006"/>
      <w:r w:rsidRPr="00457305">
        <w:rPr>
          <w:lang w:eastAsia="en-US"/>
        </w:rPr>
        <w:t>RNWEB100 Total de Cantidad de productos canjeados por fecha</w:t>
      </w:r>
      <w:bookmarkEnd w:id="1858"/>
    </w:p>
    <w:p w:rsidR="00C4795E" w:rsidRPr="00457305" w:rsidRDefault="00C4795E" w:rsidP="00C4795E">
      <w:pPr>
        <w:pStyle w:val="Textoindependiente"/>
        <w:rPr>
          <w:b w:val="0"/>
          <w:sz w:val="20"/>
          <w:szCs w:val="20"/>
          <w:lang w:eastAsia="en-US"/>
        </w:rPr>
      </w:pPr>
      <w:r w:rsidRPr="00457305">
        <w:rPr>
          <w:b w:val="0"/>
          <w:sz w:val="20"/>
          <w:szCs w:val="20"/>
          <w:lang w:eastAsia="en-US"/>
        </w:rPr>
        <w:t xml:space="preserve">Se </w:t>
      </w:r>
      <w:r w:rsidR="00C738A1" w:rsidRPr="00457305">
        <w:rPr>
          <w:b w:val="0"/>
          <w:sz w:val="20"/>
          <w:szCs w:val="20"/>
          <w:lang w:eastAsia="en-US"/>
        </w:rPr>
        <w:t>presenta la sumatoria de la Cantidad de productos por cada columna de productos mostrados.</w:t>
      </w:r>
    </w:p>
    <w:p w:rsidR="00C4795E" w:rsidRPr="00457305" w:rsidRDefault="00C4795E" w:rsidP="00240BE7">
      <w:pPr>
        <w:pStyle w:val="Textoindependiente"/>
        <w:rPr>
          <w:b w:val="0"/>
          <w:sz w:val="20"/>
          <w:szCs w:val="20"/>
          <w:lang w:eastAsia="en-US"/>
        </w:rPr>
      </w:pPr>
    </w:p>
    <w:p w:rsidR="00392C6F" w:rsidRPr="00DE0A55" w:rsidRDefault="00392C6F" w:rsidP="00392C6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59" w:name="RNWEB101"/>
      <w:bookmarkStart w:id="1860" w:name="_Toc454335007"/>
      <w:r w:rsidRPr="00DE0A55">
        <w:rPr>
          <w:lang w:eastAsia="en-US"/>
        </w:rPr>
        <w:t>RNWEB101 Total</w:t>
      </w:r>
      <w:r w:rsidR="0042574F" w:rsidRPr="00DE0A55">
        <w:rPr>
          <w:lang w:eastAsia="en-US"/>
        </w:rPr>
        <w:t xml:space="preserve"> de Solicitudes </w:t>
      </w:r>
      <w:r w:rsidRPr="00DE0A55">
        <w:rPr>
          <w:lang w:eastAsia="en-US"/>
        </w:rPr>
        <w:t xml:space="preserve">por </w:t>
      </w:r>
      <w:bookmarkEnd w:id="1859"/>
      <w:r w:rsidR="00165280" w:rsidRPr="00DE0A55">
        <w:rPr>
          <w:lang w:eastAsia="en-US"/>
        </w:rPr>
        <w:t>Ruta</w:t>
      </w:r>
      <w:bookmarkEnd w:id="1860"/>
    </w:p>
    <w:p w:rsidR="00392C6F" w:rsidRPr="00DE0A55" w:rsidRDefault="0042574F" w:rsidP="00392C6F">
      <w:pPr>
        <w:pStyle w:val="Textoindependiente"/>
        <w:rPr>
          <w:b w:val="0"/>
          <w:sz w:val="20"/>
          <w:szCs w:val="20"/>
          <w:lang w:eastAsia="en-US"/>
        </w:rPr>
      </w:pPr>
      <w:r w:rsidRPr="00DE0A55">
        <w:rPr>
          <w:b w:val="0"/>
          <w:sz w:val="20"/>
          <w:szCs w:val="20"/>
          <w:lang w:eastAsia="en-US"/>
        </w:rPr>
        <w:t xml:space="preserve">Realizar el conteo total de solicitudes para cada </w:t>
      </w:r>
      <w:r w:rsidR="00165280" w:rsidRPr="00DE0A55">
        <w:rPr>
          <w:b w:val="0"/>
          <w:sz w:val="20"/>
          <w:szCs w:val="20"/>
          <w:lang w:eastAsia="en-US"/>
        </w:rPr>
        <w:t>ruta</w:t>
      </w:r>
      <w:r w:rsidRPr="00DE0A55">
        <w:rPr>
          <w:b w:val="0"/>
          <w:sz w:val="20"/>
          <w:szCs w:val="20"/>
          <w:lang w:eastAsia="en-US"/>
        </w:rPr>
        <w:t xml:space="preserve"> presentada en el agrupador</w:t>
      </w:r>
      <w:r w:rsidR="00392C6F" w:rsidRPr="00DE0A55">
        <w:rPr>
          <w:b w:val="0"/>
          <w:sz w:val="20"/>
          <w:szCs w:val="20"/>
          <w:lang w:eastAsia="en-US"/>
        </w:rPr>
        <w:t xml:space="preserve">. </w:t>
      </w:r>
    </w:p>
    <w:p w:rsidR="00392C6F" w:rsidRPr="00DE0A55" w:rsidRDefault="00392C6F" w:rsidP="00392C6F">
      <w:pPr>
        <w:pStyle w:val="Textoindependiente"/>
        <w:rPr>
          <w:b w:val="0"/>
          <w:sz w:val="20"/>
          <w:szCs w:val="20"/>
          <w:lang w:eastAsia="en-US"/>
        </w:rPr>
      </w:pPr>
      <w:r w:rsidRPr="00DE0A55">
        <w:rPr>
          <w:b w:val="0"/>
          <w:sz w:val="20"/>
          <w:szCs w:val="20"/>
          <w:lang w:eastAsia="en-US"/>
        </w:rPr>
        <w:t xml:space="preserve"> </w:t>
      </w:r>
    </w:p>
    <w:p w:rsidR="00C4795E" w:rsidRPr="00DE0A55"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1" w:name="RNWEB102"/>
      <w:bookmarkStart w:id="1862" w:name="_Toc454335008"/>
      <w:r w:rsidRPr="00DE0A55">
        <w:rPr>
          <w:lang w:eastAsia="en-US"/>
        </w:rPr>
        <w:t>RNWEB102 Total de productos canjeados por ruta</w:t>
      </w:r>
      <w:r w:rsidR="00C738A1" w:rsidRPr="00DE0A55">
        <w:rPr>
          <w:lang w:eastAsia="en-US"/>
        </w:rPr>
        <w:t xml:space="preserve"> y fecha</w:t>
      </w:r>
      <w:bookmarkEnd w:id="1862"/>
    </w:p>
    <w:bookmarkEnd w:id="1861"/>
    <w:p w:rsidR="00C4795E" w:rsidRPr="00DE0A55" w:rsidRDefault="00C4795E" w:rsidP="00C4795E">
      <w:pPr>
        <w:pStyle w:val="Textoindependiente"/>
        <w:rPr>
          <w:b w:val="0"/>
          <w:sz w:val="20"/>
          <w:szCs w:val="20"/>
          <w:lang w:eastAsia="en-US"/>
        </w:rPr>
      </w:pPr>
      <w:r w:rsidRPr="00DE0A55">
        <w:rPr>
          <w:b w:val="0"/>
          <w:sz w:val="20"/>
          <w:szCs w:val="20"/>
          <w:lang w:eastAsia="en-US"/>
        </w:rPr>
        <w:t xml:space="preserve">Se </w:t>
      </w:r>
      <w:r w:rsidR="00C738A1" w:rsidRPr="00DE0A55">
        <w:rPr>
          <w:b w:val="0"/>
          <w:sz w:val="20"/>
          <w:szCs w:val="20"/>
          <w:lang w:eastAsia="en-US"/>
        </w:rPr>
        <w:t>presenta la sumatoria de la cantidad de productos canjeados agrupado por ruta y fecha.</w:t>
      </w:r>
    </w:p>
    <w:p w:rsidR="00C4795E" w:rsidRPr="00DE0A55" w:rsidRDefault="00C4795E" w:rsidP="00240BE7">
      <w:pPr>
        <w:pStyle w:val="Textoindependiente"/>
        <w:rPr>
          <w:b w:val="0"/>
          <w:sz w:val="20"/>
          <w:szCs w:val="20"/>
          <w:lang w:eastAsia="en-US"/>
        </w:rPr>
      </w:pPr>
    </w:p>
    <w:p w:rsidR="00C4795E" w:rsidRPr="00457305"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3" w:name="RNWEB103"/>
      <w:bookmarkStart w:id="1864" w:name="_Toc454335009"/>
      <w:r w:rsidRPr="00DE0A55">
        <w:rPr>
          <w:lang w:eastAsia="en-US"/>
        </w:rPr>
        <w:t>RNWEB103 Total de</w:t>
      </w:r>
      <w:r w:rsidRPr="00457305">
        <w:rPr>
          <w:lang w:eastAsia="en-US"/>
        </w:rPr>
        <w:t xml:space="preserve"> productos por vendedor</w:t>
      </w:r>
      <w:r w:rsidR="00C738A1" w:rsidRPr="00457305">
        <w:rPr>
          <w:lang w:eastAsia="en-US"/>
        </w:rPr>
        <w:t xml:space="preserve"> y fecha</w:t>
      </w:r>
      <w:bookmarkEnd w:id="1864"/>
    </w:p>
    <w:bookmarkEnd w:id="1863"/>
    <w:p w:rsidR="00C4795E" w:rsidRPr="00457305" w:rsidRDefault="00C738A1" w:rsidP="00C4795E">
      <w:pPr>
        <w:pStyle w:val="Textoindependiente"/>
        <w:rPr>
          <w:b w:val="0"/>
          <w:sz w:val="20"/>
          <w:szCs w:val="20"/>
          <w:lang w:eastAsia="en-US"/>
        </w:rPr>
      </w:pPr>
      <w:r w:rsidRPr="00457305">
        <w:rPr>
          <w:b w:val="0"/>
          <w:sz w:val="20"/>
          <w:szCs w:val="20"/>
          <w:lang w:eastAsia="en-US"/>
        </w:rPr>
        <w:t xml:space="preserve">Se presenta la sumatoria de la cantidad de productos canjeados agrupado por </w:t>
      </w:r>
      <w:r w:rsidR="00561B6F" w:rsidRPr="00457305">
        <w:rPr>
          <w:b w:val="0"/>
          <w:sz w:val="20"/>
          <w:szCs w:val="20"/>
          <w:lang w:eastAsia="en-US"/>
        </w:rPr>
        <w:t xml:space="preserve">ruta, </w:t>
      </w:r>
      <w:r w:rsidRPr="00457305">
        <w:rPr>
          <w:b w:val="0"/>
          <w:sz w:val="20"/>
          <w:szCs w:val="20"/>
          <w:lang w:eastAsia="en-US"/>
        </w:rPr>
        <w:t>vendedor y fecha.</w:t>
      </w:r>
    </w:p>
    <w:p w:rsidR="00C4795E" w:rsidRPr="00457305" w:rsidRDefault="00C4795E" w:rsidP="00240BE7">
      <w:pPr>
        <w:pStyle w:val="Textoindependiente"/>
        <w:rPr>
          <w:b w:val="0"/>
          <w:sz w:val="20"/>
          <w:szCs w:val="20"/>
          <w:lang w:eastAsia="en-US"/>
        </w:rPr>
      </w:pPr>
    </w:p>
    <w:p w:rsidR="00C4795E" w:rsidRPr="00457305"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5" w:name="RNWEB104"/>
      <w:bookmarkStart w:id="1866" w:name="_Toc454335010"/>
      <w:r w:rsidRPr="00457305">
        <w:rPr>
          <w:lang w:eastAsia="en-US"/>
        </w:rPr>
        <w:t>RNWEB104 Total de productos canjeados por centro de distribución</w:t>
      </w:r>
      <w:r w:rsidR="00C738A1" w:rsidRPr="00457305">
        <w:rPr>
          <w:lang w:eastAsia="en-US"/>
        </w:rPr>
        <w:t xml:space="preserve"> y fecha</w:t>
      </w:r>
      <w:bookmarkEnd w:id="1866"/>
    </w:p>
    <w:bookmarkEnd w:id="1865"/>
    <w:p w:rsidR="00C4795E" w:rsidRPr="00457305" w:rsidRDefault="00C738A1" w:rsidP="00C4795E">
      <w:pPr>
        <w:pStyle w:val="Textoindependiente"/>
        <w:rPr>
          <w:b w:val="0"/>
          <w:sz w:val="20"/>
          <w:szCs w:val="20"/>
          <w:lang w:eastAsia="en-US"/>
        </w:rPr>
      </w:pPr>
      <w:r w:rsidRPr="00457305">
        <w:rPr>
          <w:b w:val="0"/>
          <w:sz w:val="20"/>
          <w:szCs w:val="20"/>
          <w:lang w:eastAsia="en-US"/>
        </w:rPr>
        <w:t xml:space="preserve">Se presenta la sumatoria de la cantidad de productos canjeados agrupado por </w:t>
      </w:r>
      <w:r w:rsidR="00561B6F" w:rsidRPr="00457305">
        <w:rPr>
          <w:b w:val="0"/>
          <w:sz w:val="20"/>
          <w:szCs w:val="20"/>
          <w:lang w:eastAsia="en-US"/>
        </w:rPr>
        <w:t xml:space="preserve">ruta, vendedor y centro de </w:t>
      </w:r>
      <w:r w:rsidRPr="00457305">
        <w:rPr>
          <w:b w:val="0"/>
          <w:sz w:val="20"/>
          <w:szCs w:val="20"/>
          <w:lang w:eastAsia="en-US"/>
        </w:rPr>
        <w:t>distribución y fecha.</w:t>
      </w:r>
    </w:p>
    <w:p w:rsidR="00C4795E" w:rsidRPr="00457305" w:rsidRDefault="00C4795E" w:rsidP="00240BE7">
      <w:pPr>
        <w:pStyle w:val="Textoindependiente"/>
        <w:rPr>
          <w:b w:val="0"/>
          <w:sz w:val="20"/>
          <w:szCs w:val="20"/>
          <w:lang w:eastAsia="en-US"/>
        </w:rPr>
      </w:pPr>
    </w:p>
    <w:p w:rsidR="00C4795E" w:rsidRPr="00927CDE" w:rsidRDefault="00C4795E" w:rsidP="00C479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7" w:name="RNWEB105"/>
      <w:bookmarkStart w:id="1868" w:name="_Toc454335011"/>
      <w:r w:rsidRPr="00927CDE">
        <w:rPr>
          <w:lang w:eastAsia="en-US"/>
        </w:rPr>
        <w:t xml:space="preserve">RNWEB105 </w:t>
      </w:r>
      <w:r w:rsidR="00561B6F" w:rsidRPr="00927CDE">
        <w:rPr>
          <w:lang w:eastAsia="en-US"/>
        </w:rPr>
        <w:t>Unidad del producto</w:t>
      </w:r>
      <w:bookmarkEnd w:id="1868"/>
    </w:p>
    <w:bookmarkEnd w:id="1867"/>
    <w:p w:rsidR="00C4795E" w:rsidRPr="00927CDE" w:rsidRDefault="00C738A1" w:rsidP="00C4795E">
      <w:pPr>
        <w:pStyle w:val="Textoindependiente"/>
        <w:rPr>
          <w:b w:val="0"/>
          <w:sz w:val="20"/>
          <w:szCs w:val="20"/>
          <w:lang w:eastAsia="en-US"/>
        </w:rPr>
      </w:pPr>
      <w:r w:rsidRPr="00927CDE">
        <w:rPr>
          <w:b w:val="0"/>
          <w:sz w:val="20"/>
          <w:szCs w:val="20"/>
          <w:lang w:eastAsia="en-US"/>
        </w:rPr>
        <w:t xml:space="preserve">Se presenta la </w:t>
      </w:r>
      <w:r w:rsidR="00561B6F" w:rsidRPr="00927CDE">
        <w:rPr>
          <w:b w:val="0"/>
          <w:sz w:val="20"/>
          <w:szCs w:val="20"/>
          <w:lang w:eastAsia="en-US"/>
        </w:rPr>
        <w:t>unidad del producto en que se realizó el canje, por ejemplo Unidad, Six, Unitario, etc</w:t>
      </w:r>
      <w:r w:rsidRPr="00927CDE">
        <w:rPr>
          <w:b w:val="0"/>
          <w:sz w:val="20"/>
          <w:szCs w:val="20"/>
          <w:lang w:eastAsia="en-US"/>
        </w:rPr>
        <w:t>.</w:t>
      </w:r>
    </w:p>
    <w:p w:rsidR="00561B6F" w:rsidRPr="00927CDE" w:rsidRDefault="00561B6F" w:rsidP="00C4795E">
      <w:pPr>
        <w:pStyle w:val="Textoindependiente"/>
        <w:rPr>
          <w:b w:val="0"/>
          <w:sz w:val="20"/>
          <w:szCs w:val="20"/>
          <w:lang w:eastAsia="en-US"/>
        </w:rPr>
      </w:pPr>
    </w:p>
    <w:p w:rsidR="000B52D4" w:rsidRPr="00927CDE" w:rsidRDefault="000B52D4" w:rsidP="000B52D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69" w:name="RNWEB106"/>
      <w:bookmarkStart w:id="1870" w:name="_Toc454335012"/>
      <w:bookmarkEnd w:id="1869"/>
      <w:r w:rsidRPr="00927CDE">
        <w:rPr>
          <w:lang w:eastAsia="en-US"/>
        </w:rPr>
        <w:t>RNWEB106 Folio Consignación</w:t>
      </w:r>
      <w:bookmarkEnd w:id="1870"/>
    </w:p>
    <w:p w:rsidR="000B52D4" w:rsidRDefault="009E0B78" w:rsidP="000B52D4">
      <w:pPr>
        <w:pStyle w:val="Textoindependiente"/>
        <w:rPr>
          <w:b w:val="0"/>
          <w:sz w:val="20"/>
          <w:szCs w:val="20"/>
          <w:lang w:eastAsia="en-US"/>
        </w:rPr>
      </w:pPr>
      <w:r w:rsidRPr="00927CDE">
        <w:rPr>
          <w:b w:val="0"/>
          <w:sz w:val="20"/>
          <w:szCs w:val="20"/>
          <w:lang w:eastAsia="en-US"/>
        </w:rPr>
        <w:t>Se presenta</w:t>
      </w:r>
      <w:r w:rsidR="000B52D4" w:rsidRPr="00927CDE">
        <w:rPr>
          <w:b w:val="0"/>
          <w:sz w:val="20"/>
          <w:szCs w:val="20"/>
          <w:lang w:eastAsia="en-US"/>
        </w:rPr>
        <w:t xml:space="preserve"> el folio del movimiento de la consignación reportada</w:t>
      </w:r>
      <w:r w:rsidR="00EC6F48" w:rsidRPr="00927CDE">
        <w:rPr>
          <w:b w:val="0"/>
          <w:sz w:val="20"/>
          <w:szCs w:val="20"/>
          <w:lang w:eastAsia="en-US"/>
        </w:rPr>
        <w:t>.</w:t>
      </w:r>
    </w:p>
    <w:p w:rsidR="00BF36CF" w:rsidRPr="00927CDE" w:rsidRDefault="00BF36CF" w:rsidP="000B52D4">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71" w:name="RNWEB107"/>
      <w:bookmarkStart w:id="1872" w:name="_Toc454335013"/>
      <w:bookmarkEnd w:id="1871"/>
      <w:r w:rsidRPr="00927CDE">
        <w:rPr>
          <w:lang w:eastAsia="en-US"/>
        </w:rPr>
        <w:t>RNWEB107 Ordenamiento por Consignación</w:t>
      </w:r>
      <w:bookmarkEnd w:id="1872"/>
    </w:p>
    <w:p w:rsidR="00884C8A" w:rsidRPr="00927CDE" w:rsidRDefault="00884C8A" w:rsidP="00884C8A">
      <w:pPr>
        <w:pStyle w:val="Textoindependiente"/>
        <w:rPr>
          <w:b w:val="0"/>
          <w:sz w:val="20"/>
          <w:szCs w:val="20"/>
          <w:lang w:eastAsia="en-US"/>
        </w:rPr>
      </w:pPr>
      <w:r w:rsidRPr="00927CDE">
        <w:rPr>
          <w:b w:val="0"/>
          <w:sz w:val="20"/>
          <w:szCs w:val="20"/>
          <w:lang w:eastAsia="en-US"/>
        </w:rPr>
        <w:t>Los folios de las consignaciones se ordenan de forma ascendente.</w:t>
      </w:r>
    </w:p>
    <w:p w:rsidR="00884C8A" w:rsidRPr="00927CDE" w:rsidRDefault="00884C8A" w:rsidP="000B52D4">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73" w:name="RNWEB108"/>
      <w:bookmarkStart w:id="1874" w:name="_Toc454335014"/>
      <w:bookmarkEnd w:id="1873"/>
      <w:r w:rsidRPr="00927CDE">
        <w:rPr>
          <w:lang w:eastAsia="en-US"/>
        </w:rPr>
        <w:t>RNWEB108 Nombre de Productos</w:t>
      </w:r>
      <w:bookmarkEnd w:id="1874"/>
    </w:p>
    <w:p w:rsidR="00884C8A" w:rsidRPr="00927CDE" w:rsidRDefault="00884C8A" w:rsidP="00884C8A">
      <w:pPr>
        <w:pStyle w:val="Textoindependiente"/>
        <w:rPr>
          <w:b w:val="0"/>
          <w:sz w:val="20"/>
          <w:szCs w:val="20"/>
          <w:lang w:eastAsia="en-US"/>
        </w:rPr>
      </w:pPr>
      <w:r w:rsidRPr="00927CDE">
        <w:rPr>
          <w:b w:val="0"/>
          <w:sz w:val="20"/>
          <w:szCs w:val="20"/>
          <w:lang w:eastAsia="en-US"/>
        </w:rPr>
        <w:t>Por cada uno de los productos activos que son líquidos, es decir que no son contenidos se crea una columna titulada con su nombre. Y contendrá la cantidad de producto que se haya incluido en la consignación, es decir sumar la cantidad consignada de los productos.</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75" w:name="RNWEB109"/>
      <w:bookmarkStart w:id="1876" w:name="_Toc454335015"/>
      <w:bookmarkEnd w:id="1875"/>
      <w:r w:rsidRPr="00927CDE">
        <w:rPr>
          <w:lang w:eastAsia="en-US"/>
        </w:rPr>
        <w:t>RNWEB109 Total Cartones</w:t>
      </w:r>
      <w:bookmarkEnd w:id="1876"/>
    </w:p>
    <w:p w:rsidR="00884C8A" w:rsidRPr="00927CDE" w:rsidRDefault="00CA247A" w:rsidP="00884C8A">
      <w:pPr>
        <w:pStyle w:val="Textoindependiente"/>
        <w:rPr>
          <w:b w:val="0"/>
          <w:sz w:val="20"/>
          <w:szCs w:val="20"/>
          <w:lang w:eastAsia="en-US"/>
        </w:rPr>
      </w:pPr>
      <w:r w:rsidRPr="00927CDE">
        <w:rPr>
          <w:b w:val="0"/>
          <w:sz w:val="20"/>
          <w:szCs w:val="20"/>
          <w:lang w:eastAsia="en-US"/>
        </w:rPr>
        <w:t>Presenta la</w:t>
      </w:r>
      <w:r w:rsidR="00884C8A" w:rsidRPr="00927CDE">
        <w:rPr>
          <w:b w:val="0"/>
          <w:sz w:val="20"/>
          <w:szCs w:val="20"/>
          <w:lang w:eastAsia="en-US"/>
        </w:rPr>
        <w:t xml:space="preserve"> cantidad total de producto, liquido o no contenido, incluido en la consignación es decir</w:t>
      </w:r>
      <w:r w:rsidR="00EC6F48" w:rsidRPr="00927CDE">
        <w:rPr>
          <w:b w:val="0"/>
          <w:sz w:val="20"/>
          <w:szCs w:val="20"/>
          <w:lang w:eastAsia="en-US"/>
        </w:rPr>
        <w:t>, s</w:t>
      </w:r>
      <w:r w:rsidR="00884C8A" w:rsidRPr="00927CDE">
        <w:rPr>
          <w:b w:val="0"/>
          <w:sz w:val="20"/>
          <w:szCs w:val="20"/>
          <w:lang w:eastAsia="en-US"/>
        </w:rPr>
        <w:t>e deberá multiplicar la cantidad por el factor de cada producto y realizar la sumatoria para todos los productos</w:t>
      </w:r>
      <w:r w:rsidR="007818D2" w:rsidRPr="00927CDE">
        <w:rPr>
          <w:b w:val="0"/>
          <w:sz w:val="20"/>
          <w:szCs w:val="20"/>
          <w:lang w:eastAsia="en-US"/>
        </w:rPr>
        <w:t>.</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77" w:name="RNWEB110"/>
      <w:bookmarkStart w:id="1878" w:name="_Toc454335016"/>
      <w:bookmarkEnd w:id="1877"/>
      <w:r w:rsidRPr="00927CDE">
        <w:rPr>
          <w:lang w:eastAsia="en-US"/>
        </w:rPr>
        <w:t>RNWEB110 Total Envase Retornable</w:t>
      </w:r>
      <w:bookmarkEnd w:id="1878"/>
    </w:p>
    <w:p w:rsidR="00884C8A" w:rsidRPr="00927CDE" w:rsidRDefault="009E0B78" w:rsidP="00884C8A">
      <w:pPr>
        <w:pStyle w:val="Textoindependiente"/>
        <w:rPr>
          <w:b w:val="0"/>
          <w:sz w:val="20"/>
          <w:szCs w:val="20"/>
          <w:lang w:eastAsia="en-US"/>
        </w:rPr>
      </w:pPr>
      <w:r w:rsidRPr="00927CDE">
        <w:rPr>
          <w:b w:val="0"/>
          <w:sz w:val="20"/>
          <w:szCs w:val="20"/>
          <w:lang w:eastAsia="en-US"/>
        </w:rPr>
        <w:t>Se presenta</w:t>
      </w:r>
      <w:r w:rsidR="00884C8A" w:rsidRPr="00927CDE">
        <w:rPr>
          <w:b w:val="0"/>
          <w:sz w:val="20"/>
          <w:szCs w:val="20"/>
          <w:lang w:eastAsia="en-US"/>
        </w:rPr>
        <w:t xml:space="preserve"> la cantidad total de producto líquido consignado y que se conforma por un envase retornable es decir, hacer la sumatoria de su detalle</w:t>
      </w:r>
      <w:r w:rsidR="00EC6F48" w:rsidRPr="00927CDE">
        <w:rPr>
          <w:b w:val="0"/>
          <w:sz w:val="20"/>
          <w:szCs w:val="20"/>
          <w:lang w:eastAsia="en-US"/>
        </w:rPr>
        <w:t>.</w:t>
      </w: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79" w:name="_Toc454335017"/>
      <w:r w:rsidRPr="00927CDE">
        <w:rPr>
          <w:lang w:eastAsia="en-US"/>
        </w:rPr>
        <w:t>RNWEB</w:t>
      </w:r>
      <w:bookmarkStart w:id="1880" w:name="RNWEB111"/>
      <w:bookmarkEnd w:id="1880"/>
      <w:r w:rsidRPr="00927CDE">
        <w:rPr>
          <w:lang w:eastAsia="en-US"/>
        </w:rPr>
        <w:t>111 Total Envase No Retornable</w:t>
      </w:r>
      <w:bookmarkEnd w:id="1879"/>
    </w:p>
    <w:p w:rsidR="00884C8A" w:rsidRPr="00927CDE" w:rsidRDefault="00EC6F48" w:rsidP="00884C8A">
      <w:pPr>
        <w:pStyle w:val="Textoindependiente"/>
        <w:rPr>
          <w:b w:val="0"/>
          <w:sz w:val="20"/>
          <w:szCs w:val="20"/>
          <w:lang w:eastAsia="en-US"/>
        </w:rPr>
      </w:pPr>
      <w:r w:rsidRPr="00927CDE">
        <w:rPr>
          <w:b w:val="0"/>
          <w:sz w:val="20"/>
          <w:szCs w:val="20"/>
          <w:lang w:eastAsia="en-US"/>
        </w:rPr>
        <w:t>Se presenta</w:t>
      </w:r>
      <w:r w:rsidR="00884C8A" w:rsidRPr="00927CDE">
        <w:rPr>
          <w:b w:val="0"/>
          <w:sz w:val="20"/>
          <w:szCs w:val="20"/>
          <w:lang w:eastAsia="en-US"/>
        </w:rPr>
        <w:t xml:space="preserve"> la cantidad total de producto líquido consignado y que no tiene configurado otro producto, es decir, hacer la sumatoria de su detalle de aquellos productos que tienen solo un registro en el Detalle del Producto</w:t>
      </w:r>
      <w:r w:rsidR="007818D2" w:rsidRPr="00927CDE">
        <w:rPr>
          <w:b w:val="0"/>
          <w:sz w:val="20"/>
          <w:szCs w:val="20"/>
          <w:lang w:eastAsia="en-US"/>
        </w:rPr>
        <w:t>.</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1" w:name="RNWEB112"/>
      <w:bookmarkStart w:id="1882" w:name="_Toc454335018"/>
      <w:bookmarkEnd w:id="1881"/>
      <w:r w:rsidRPr="00927CDE">
        <w:rPr>
          <w:lang w:eastAsia="en-US"/>
        </w:rPr>
        <w:t>RNWEB112 Importe Consignación</w:t>
      </w:r>
      <w:bookmarkEnd w:id="1882"/>
    </w:p>
    <w:p w:rsidR="00884C8A" w:rsidRPr="00927CDE" w:rsidRDefault="00EC6F48" w:rsidP="00884C8A">
      <w:pPr>
        <w:pStyle w:val="Textoindependiente"/>
        <w:rPr>
          <w:b w:val="0"/>
          <w:sz w:val="20"/>
          <w:szCs w:val="20"/>
          <w:lang w:eastAsia="en-US"/>
        </w:rPr>
      </w:pPr>
      <w:r w:rsidRPr="00927CDE">
        <w:rPr>
          <w:b w:val="0"/>
          <w:sz w:val="20"/>
          <w:szCs w:val="20"/>
          <w:lang w:eastAsia="en-US"/>
        </w:rPr>
        <w:t>Se presenta</w:t>
      </w:r>
      <w:r w:rsidR="00884C8A" w:rsidRPr="00927CDE">
        <w:rPr>
          <w:b w:val="0"/>
          <w:sz w:val="20"/>
          <w:szCs w:val="20"/>
          <w:lang w:eastAsia="en-US"/>
        </w:rPr>
        <w:t xml:space="preserve"> la cantidad total del importe de la consignación</w:t>
      </w:r>
      <w:r w:rsidR="007818D2" w:rsidRPr="00927CDE">
        <w:rPr>
          <w:b w:val="0"/>
          <w:sz w:val="20"/>
          <w:szCs w:val="20"/>
          <w:lang w:eastAsia="en-US"/>
        </w:rPr>
        <w:t>.</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3" w:name="RNWEB113"/>
      <w:bookmarkStart w:id="1884" w:name="_Toc454335019"/>
      <w:bookmarkEnd w:id="1883"/>
      <w:r w:rsidRPr="00927CDE">
        <w:rPr>
          <w:lang w:eastAsia="en-US"/>
        </w:rPr>
        <w:t>RNWEB113 Cobranza</w:t>
      </w:r>
      <w:bookmarkEnd w:id="1884"/>
    </w:p>
    <w:p w:rsidR="00884C8A" w:rsidRPr="00927CDE" w:rsidRDefault="00EC6F48" w:rsidP="00884C8A">
      <w:pPr>
        <w:pStyle w:val="Textoindependiente"/>
        <w:rPr>
          <w:b w:val="0"/>
          <w:sz w:val="20"/>
          <w:szCs w:val="20"/>
          <w:lang w:eastAsia="en-US"/>
        </w:rPr>
      </w:pPr>
      <w:r w:rsidRPr="00927CDE">
        <w:rPr>
          <w:b w:val="0"/>
          <w:sz w:val="20"/>
          <w:szCs w:val="20"/>
          <w:lang w:eastAsia="en-US"/>
        </w:rPr>
        <w:t>Se presenta</w:t>
      </w:r>
      <w:r w:rsidR="00884C8A" w:rsidRPr="00927CDE">
        <w:rPr>
          <w:b w:val="0"/>
          <w:sz w:val="20"/>
          <w:szCs w:val="20"/>
          <w:lang w:eastAsia="en-US"/>
        </w:rPr>
        <w:t xml:space="preserve"> la sumatoria de los abonos que se han aplicado a la consignación.</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5" w:name="RNWEB114"/>
      <w:bookmarkStart w:id="1886" w:name="_Toc454335020"/>
      <w:bookmarkEnd w:id="1885"/>
      <w:r w:rsidRPr="00927CDE">
        <w:rPr>
          <w:lang w:eastAsia="en-US"/>
        </w:rPr>
        <w:t>RNWEB114 Consignación Devuelta</w:t>
      </w:r>
      <w:bookmarkEnd w:id="1886"/>
    </w:p>
    <w:p w:rsidR="00884C8A" w:rsidRPr="00927CDE" w:rsidRDefault="00CA247A" w:rsidP="00884C8A">
      <w:pPr>
        <w:pStyle w:val="Textoindependiente"/>
        <w:rPr>
          <w:b w:val="0"/>
          <w:sz w:val="20"/>
          <w:szCs w:val="20"/>
          <w:lang w:eastAsia="en-US"/>
        </w:rPr>
      </w:pPr>
      <w:r w:rsidRPr="00927CDE">
        <w:rPr>
          <w:b w:val="0"/>
          <w:sz w:val="20"/>
          <w:szCs w:val="20"/>
          <w:lang w:eastAsia="en-US"/>
        </w:rPr>
        <w:t>Se presenta</w:t>
      </w:r>
      <w:r w:rsidR="00884C8A" w:rsidRPr="00927CDE">
        <w:rPr>
          <w:b w:val="0"/>
          <w:sz w:val="20"/>
          <w:szCs w:val="20"/>
          <w:lang w:eastAsia="en-US"/>
        </w:rPr>
        <w:t xml:space="preserve"> el importe al que equivale la devolución de mercancía consignada</w:t>
      </w:r>
      <w:r w:rsidR="007818D2" w:rsidRPr="00927CDE">
        <w:rPr>
          <w:b w:val="0"/>
          <w:sz w:val="20"/>
          <w:szCs w:val="20"/>
          <w:lang w:eastAsia="en-US"/>
        </w:rPr>
        <w:t>.</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7" w:name="RNWEB115"/>
      <w:bookmarkStart w:id="1888" w:name="_Toc454335021"/>
      <w:bookmarkEnd w:id="1887"/>
      <w:r w:rsidRPr="00927CDE">
        <w:rPr>
          <w:lang w:eastAsia="en-US"/>
        </w:rPr>
        <w:t>RNWEB115 Saldo</w:t>
      </w:r>
      <w:bookmarkEnd w:id="1888"/>
    </w:p>
    <w:p w:rsidR="00884C8A" w:rsidRPr="00927CDE" w:rsidRDefault="009E0B78" w:rsidP="00884C8A">
      <w:pPr>
        <w:pStyle w:val="Textoindependiente"/>
        <w:rPr>
          <w:b w:val="0"/>
          <w:sz w:val="20"/>
          <w:szCs w:val="20"/>
          <w:lang w:eastAsia="en-US"/>
        </w:rPr>
      </w:pPr>
      <w:r w:rsidRPr="00927CDE">
        <w:rPr>
          <w:b w:val="0"/>
          <w:sz w:val="20"/>
          <w:szCs w:val="20"/>
          <w:lang w:eastAsia="en-US"/>
        </w:rPr>
        <w:t>Se presenta</w:t>
      </w:r>
      <w:r w:rsidR="002215CD">
        <w:rPr>
          <w:b w:val="0"/>
          <w:sz w:val="20"/>
          <w:szCs w:val="20"/>
          <w:lang w:eastAsia="en-US"/>
        </w:rPr>
        <w:t xml:space="preserve"> </w:t>
      </w:r>
      <w:r w:rsidR="00884C8A" w:rsidRPr="00927CDE">
        <w:rPr>
          <w:b w:val="0"/>
          <w:sz w:val="20"/>
          <w:szCs w:val="20"/>
          <w:lang w:eastAsia="en-US"/>
        </w:rPr>
        <w:t>el saldo del importe por liquidar en la consignación.</w:t>
      </w:r>
    </w:p>
    <w:p w:rsidR="007818D2" w:rsidRPr="00927CDE" w:rsidRDefault="007818D2" w:rsidP="00884C8A">
      <w:pPr>
        <w:pStyle w:val="Textoindependiente"/>
        <w:rPr>
          <w:b w:val="0"/>
          <w:sz w:val="20"/>
          <w:szCs w:val="20"/>
          <w:lang w:eastAsia="en-US"/>
        </w:rPr>
      </w:pPr>
    </w:p>
    <w:p w:rsidR="00884C8A" w:rsidRPr="00927CDE" w:rsidRDefault="00884C8A" w:rsidP="00884C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89" w:name="RNWEB116"/>
      <w:bookmarkStart w:id="1890" w:name="_Toc454335022"/>
      <w:bookmarkEnd w:id="1889"/>
      <w:r w:rsidRPr="00927CDE">
        <w:rPr>
          <w:lang w:eastAsia="en-US"/>
        </w:rPr>
        <w:t>RNWEB116 Total por Ruta</w:t>
      </w:r>
      <w:bookmarkEnd w:id="1890"/>
    </w:p>
    <w:p w:rsidR="00884C8A" w:rsidRPr="00927CDE" w:rsidRDefault="002D31CE" w:rsidP="00884C8A">
      <w:pPr>
        <w:pStyle w:val="Textoindependiente"/>
        <w:rPr>
          <w:b w:val="0"/>
          <w:sz w:val="20"/>
          <w:szCs w:val="20"/>
          <w:lang w:eastAsia="en-US"/>
        </w:rPr>
      </w:pPr>
      <w:r w:rsidRPr="00927CDE">
        <w:rPr>
          <w:b w:val="0"/>
          <w:sz w:val="20"/>
          <w:szCs w:val="20"/>
          <w:lang w:eastAsia="en-US"/>
        </w:rPr>
        <w:t>Totalización de todas las columnas a excepción de: clave cliente, nombre cliente, folio consignación, fecha creación y fecha liquidación</w:t>
      </w:r>
      <w:r w:rsidR="00884C8A" w:rsidRPr="00927CDE">
        <w:rPr>
          <w:b w:val="0"/>
          <w:sz w:val="20"/>
          <w:szCs w:val="20"/>
          <w:lang w:eastAsia="en-US"/>
        </w:rPr>
        <w:t>.</w:t>
      </w:r>
    </w:p>
    <w:p w:rsidR="007818D2" w:rsidRPr="00927CDE" w:rsidRDefault="007818D2" w:rsidP="00884C8A">
      <w:pPr>
        <w:pStyle w:val="Textoindependiente"/>
        <w:rPr>
          <w:b w:val="0"/>
          <w:sz w:val="20"/>
          <w:szCs w:val="20"/>
          <w:lang w:eastAsia="en-US"/>
        </w:rPr>
      </w:pPr>
    </w:p>
    <w:p w:rsidR="002D31CE" w:rsidRPr="00927CDE" w:rsidRDefault="002D31CE" w:rsidP="002D31C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91" w:name="RNWEB117"/>
      <w:bookmarkStart w:id="1892" w:name="_Toc454335023"/>
      <w:bookmarkEnd w:id="1891"/>
      <w:r w:rsidRPr="00927CDE">
        <w:rPr>
          <w:lang w:eastAsia="en-US"/>
        </w:rPr>
        <w:t>RNWEB117 Total por Centro de Distribución</w:t>
      </w:r>
      <w:bookmarkEnd w:id="1892"/>
    </w:p>
    <w:p w:rsidR="002D31CE" w:rsidRPr="00927CDE" w:rsidRDefault="002D31CE" w:rsidP="002D31CE">
      <w:pPr>
        <w:pStyle w:val="Textoindependiente"/>
        <w:rPr>
          <w:b w:val="0"/>
          <w:sz w:val="20"/>
          <w:szCs w:val="20"/>
          <w:lang w:eastAsia="en-US"/>
        </w:rPr>
      </w:pPr>
      <w:r w:rsidRPr="00927CDE">
        <w:rPr>
          <w:b w:val="0"/>
          <w:sz w:val="20"/>
          <w:szCs w:val="20"/>
          <w:lang w:eastAsia="en-US"/>
        </w:rPr>
        <w:t>Totalización de todas las columnas a excepción de: clave cliente, nombre cliente, folio consignación, fecha creación, y fecha liquidación.</w:t>
      </w:r>
    </w:p>
    <w:p w:rsidR="002D31CE" w:rsidRPr="00927CDE" w:rsidRDefault="002D31CE" w:rsidP="00884C8A">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93" w:name="RNWEB118"/>
      <w:bookmarkStart w:id="1894" w:name="_Toc454335024"/>
      <w:r w:rsidRPr="00927CDE">
        <w:rPr>
          <w:lang w:eastAsia="en-US"/>
        </w:rPr>
        <w:t>RNWEB118 Total producto y Unidad</w:t>
      </w:r>
      <w:bookmarkEnd w:id="1894"/>
    </w:p>
    <w:bookmarkEnd w:id="1893"/>
    <w:p w:rsidR="007818D2" w:rsidRPr="00927CDE" w:rsidRDefault="007818D2" w:rsidP="007818D2">
      <w:pPr>
        <w:pStyle w:val="Textoindependiente"/>
        <w:rPr>
          <w:b w:val="0"/>
          <w:sz w:val="20"/>
          <w:szCs w:val="20"/>
          <w:lang w:eastAsia="en-US"/>
        </w:rPr>
      </w:pPr>
      <w:r w:rsidRPr="00927CDE">
        <w:rPr>
          <w:b w:val="0"/>
          <w:sz w:val="20"/>
          <w:szCs w:val="20"/>
          <w:lang w:eastAsia="en-US"/>
        </w:rPr>
        <w:t>Se muestra un total de los productos canjeados por el cliente agrupados por producto y unidad.</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95" w:name="RNWEB119"/>
      <w:bookmarkStart w:id="1896" w:name="_Toc454335025"/>
      <w:r w:rsidRPr="00927CDE">
        <w:rPr>
          <w:lang w:eastAsia="en-US"/>
        </w:rPr>
        <w:t>RNWEB119 Tota de canjes realizados por ruta</w:t>
      </w:r>
      <w:bookmarkEnd w:id="1896"/>
    </w:p>
    <w:bookmarkEnd w:id="1895"/>
    <w:p w:rsidR="007818D2" w:rsidRPr="00927CDE" w:rsidRDefault="007818D2" w:rsidP="007818D2">
      <w:pPr>
        <w:pStyle w:val="Textoindependiente"/>
        <w:rPr>
          <w:b w:val="0"/>
          <w:sz w:val="20"/>
          <w:szCs w:val="20"/>
          <w:lang w:eastAsia="en-US"/>
        </w:rPr>
      </w:pPr>
      <w:r w:rsidRPr="00927CDE">
        <w:rPr>
          <w:b w:val="0"/>
          <w:sz w:val="20"/>
          <w:szCs w:val="20"/>
          <w:lang w:eastAsia="en-US"/>
        </w:rPr>
        <w:t xml:space="preserve">Se presenta </w:t>
      </w:r>
      <w:r w:rsidR="004D1275" w:rsidRPr="00927CDE">
        <w:rPr>
          <w:b w:val="0"/>
          <w:sz w:val="20"/>
          <w:szCs w:val="20"/>
          <w:lang w:eastAsia="en-US"/>
        </w:rPr>
        <w:t xml:space="preserve">el acumulado por </w:t>
      </w:r>
      <w:r w:rsidRPr="00927CDE">
        <w:rPr>
          <w:b w:val="0"/>
          <w:sz w:val="20"/>
          <w:szCs w:val="20"/>
          <w:lang w:eastAsia="en-US"/>
        </w:rPr>
        <w:t xml:space="preserve">unidad del producto en que se realizó el canje, por ejemplo Unidad, Six, Unitario, </w:t>
      </w:r>
      <w:r w:rsidRPr="00927CDE">
        <w:rPr>
          <w:b w:val="0"/>
          <w:sz w:val="20"/>
          <w:szCs w:val="20"/>
          <w:lang w:eastAsia="en-US"/>
        </w:rPr>
        <w:lastRenderedPageBreak/>
        <w:t>etc.</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97" w:name="RNWEB120"/>
      <w:bookmarkStart w:id="1898" w:name="_Toc454335026"/>
      <w:r w:rsidRPr="00927CDE">
        <w:rPr>
          <w:lang w:eastAsia="en-US"/>
        </w:rPr>
        <w:t xml:space="preserve">RNWEB120 </w:t>
      </w:r>
      <w:r w:rsidR="008F133A" w:rsidRPr="00927CDE">
        <w:rPr>
          <w:lang w:eastAsia="en-US"/>
        </w:rPr>
        <w:t>Total de canjes realizados por vendedor</w:t>
      </w:r>
      <w:bookmarkEnd w:id="1898"/>
    </w:p>
    <w:bookmarkEnd w:id="1897"/>
    <w:p w:rsidR="007818D2" w:rsidRPr="00927CDE" w:rsidRDefault="008F133A" w:rsidP="007818D2">
      <w:pPr>
        <w:pStyle w:val="Textoindependiente"/>
        <w:rPr>
          <w:b w:val="0"/>
          <w:sz w:val="20"/>
          <w:szCs w:val="20"/>
          <w:lang w:eastAsia="en-US"/>
        </w:rPr>
      </w:pPr>
      <w:r w:rsidRPr="00927CDE">
        <w:rPr>
          <w:b w:val="0"/>
          <w:sz w:val="20"/>
          <w:szCs w:val="20"/>
          <w:lang w:eastAsia="en-US"/>
        </w:rPr>
        <w:t>Se muestra el total acumulado de los canjes que fueron realizados por vendedor.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899" w:name="RNWEB121"/>
      <w:bookmarkStart w:id="1900" w:name="_Toc454335027"/>
      <w:r w:rsidRPr="00927CDE">
        <w:rPr>
          <w:lang w:eastAsia="en-US"/>
        </w:rPr>
        <w:t xml:space="preserve">RNWEB121 </w:t>
      </w:r>
      <w:r w:rsidR="008F133A" w:rsidRPr="00927CDE">
        <w:rPr>
          <w:lang w:eastAsia="en-US"/>
        </w:rPr>
        <w:t>Total de canjes realizados por fecha de emisión del reporte</w:t>
      </w:r>
      <w:bookmarkEnd w:id="1900"/>
    </w:p>
    <w:bookmarkEnd w:id="1899"/>
    <w:p w:rsidR="007818D2" w:rsidRPr="00927CDE" w:rsidRDefault="008F133A" w:rsidP="007818D2">
      <w:pPr>
        <w:pStyle w:val="Textoindependiente"/>
        <w:rPr>
          <w:b w:val="0"/>
          <w:sz w:val="20"/>
          <w:szCs w:val="20"/>
          <w:lang w:eastAsia="en-US"/>
        </w:rPr>
      </w:pPr>
      <w:r w:rsidRPr="00927CDE">
        <w:rPr>
          <w:b w:val="0"/>
          <w:sz w:val="20"/>
          <w:szCs w:val="20"/>
          <w:lang w:eastAsia="en-US"/>
        </w:rPr>
        <w:t>Se muestra el total acumulado de los canjes que fueron realizados por fecha de emisión.</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1" w:name="RNWEB122"/>
      <w:bookmarkStart w:id="1902" w:name="_Toc454335028"/>
      <w:r w:rsidRPr="00927CDE">
        <w:rPr>
          <w:lang w:eastAsia="en-US"/>
        </w:rPr>
        <w:t xml:space="preserve">RNWEB122 </w:t>
      </w:r>
      <w:r w:rsidR="008F133A" w:rsidRPr="00927CDE">
        <w:rPr>
          <w:lang w:eastAsia="en-US"/>
        </w:rPr>
        <w:t>Total de canjes realizados por centro de distribución</w:t>
      </w:r>
      <w:bookmarkEnd w:id="1902"/>
    </w:p>
    <w:bookmarkEnd w:id="1901"/>
    <w:p w:rsidR="007818D2" w:rsidRPr="00927CDE" w:rsidRDefault="007818D2" w:rsidP="007818D2">
      <w:pPr>
        <w:pStyle w:val="Textoindependiente"/>
        <w:rPr>
          <w:b w:val="0"/>
          <w:sz w:val="20"/>
          <w:szCs w:val="20"/>
          <w:lang w:eastAsia="en-US"/>
        </w:rPr>
      </w:pPr>
      <w:r w:rsidRPr="00927CDE">
        <w:rPr>
          <w:b w:val="0"/>
          <w:sz w:val="20"/>
          <w:szCs w:val="20"/>
          <w:lang w:eastAsia="en-US"/>
        </w:rPr>
        <w:t>Se presenta la unidad del producto en que se realizó el canje, por ejemplo Unidad, Six, Unitario, etc.</w:t>
      </w:r>
      <w:r w:rsidR="004D1275" w:rsidRPr="00927CDE">
        <w:rPr>
          <w:b w:val="0"/>
          <w:sz w:val="20"/>
          <w:szCs w:val="20"/>
          <w:lang w:eastAsia="en-US"/>
        </w:rPr>
        <w:t xml:space="preserve"> Acumulado por Centro de Distribución.</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3" w:name="RNWEB123"/>
      <w:bookmarkStart w:id="1904" w:name="_Toc454335029"/>
      <w:r w:rsidRPr="00927CDE">
        <w:rPr>
          <w:lang w:eastAsia="en-US"/>
        </w:rPr>
        <w:t xml:space="preserve">RNWEB123 </w:t>
      </w:r>
      <w:r w:rsidR="00F6580F" w:rsidRPr="00927CDE">
        <w:rPr>
          <w:lang w:eastAsia="en-US"/>
        </w:rPr>
        <w:t>Total de Cantidad de productos canjeados</w:t>
      </w:r>
      <w:bookmarkEnd w:id="1904"/>
    </w:p>
    <w:bookmarkEnd w:id="1903"/>
    <w:p w:rsidR="007818D2" w:rsidRPr="00927CDE" w:rsidRDefault="00F6580F" w:rsidP="007818D2">
      <w:pPr>
        <w:pStyle w:val="Textoindependiente"/>
        <w:rPr>
          <w:b w:val="0"/>
          <w:sz w:val="20"/>
          <w:szCs w:val="20"/>
          <w:lang w:eastAsia="en-US"/>
        </w:rPr>
      </w:pPr>
      <w:r w:rsidRPr="00927CDE">
        <w:rPr>
          <w:b w:val="0"/>
          <w:sz w:val="20"/>
          <w:szCs w:val="20"/>
          <w:lang w:eastAsia="en-US"/>
        </w:rPr>
        <w:t xml:space="preserve">Se presenta </w:t>
      </w:r>
      <w:r w:rsidR="00D85244" w:rsidRPr="00927CDE">
        <w:rPr>
          <w:b w:val="0"/>
          <w:sz w:val="20"/>
          <w:szCs w:val="20"/>
          <w:lang w:eastAsia="en-US"/>
        </w:rPr>
        <w:t>la sumatoria de las cantidades de los productos que corresponden a las columnas de los productos presentados.</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5" w:name="RNWEB124"/>
      <w:bookmarkStart w:id="1906" w:name="_Toc454335030"/>
      <w:r w:rsidRPr="00927CDE">
        <w:rPr>
          <w:lang w:eastAsia="en-US"/>
        </w:rPr>
        <w:t xml:space="preserve">RNWEB124 </w:t>
      </w:r>
      <w:r w:rsidR="00D85244" w:rsidRPr="00927CDE">
        <w:rPr>
          <w:lang w:eastAsia="en-US"/>
        </w:rPr>
        <w:t>Totales por cliente</w:t>
      </w:r>
      <w:bookmarkEnd w:id="1906"/>
    </w:p>
    <w:bookmarkEnd w:id="1905"/>
    <w:p w:rsidR="007818D2" w:rsidRPr="00927CDE" w:rsidRDefault="00D85244" w:rsidP="007818D2">
      <w:pPr>
        <w:pStyle w:val="Textoindependiente"/>
        <w:rPr>
          <w:b w:val="0"/>
          <w:sz w:val="20"/>
          <w:szCs w:val="20"/>
          <w:lang w:eastAsia="en-US"/>
        </w:rPr>
      </w:pPr>
      <w:r w:rsidRPr="00927CDE">
        <w:rPr>
          <w:b w:val="0"/>
          <w:sz w:val="20"/>
          <w:szCs w:val="20"/>
          <w:lang w:eastAsia="en-US"/>
        </w:rPr>
        <w:t>El sistema calcula y muestra el total de las cantidades acumuladas por cliente de cada una de las columnas de los productos que el cliente canjeó.</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7" w:name="RNWEB125"/>
      <w:bookmarkStart w:id="1908" w:name="_Toc454335031"/>
      <w:r w:rsidRPr="00927CDE">
        <w:rPr>
          <w:lang w:eastAsia="en-US"/>
        </w:rPr>
        <w:t xml:space="preserve">RNWEB125 </w:t>
      </w:r>
      <w:r w:rsidR="00D85244" w:rsidRPr="00927CDE">
        <w:rPr>
          <w:lang w:eastAsia="en-US"/>
        </w:rPr>
        <w:t>Total de puntos utilizados por el cliente</w:t>
      </w:r>
      <w:bookmarkEnd w:id="1908"/>
    </w:p>
    <w:bookmarkEnd w:id="1907"/>
    <w:p w:rsidR="007818D2" w:rsidRPr="00927CDE" w:rsidRDefault="00D85244" w:rsidP="007818D2">
      <w:pPr>
        <w:pStyle w:val="Textoindependiente"/>
        <w:rPr>
          <w:b w:val="0"/>
          <w:sz w:val="20"/>
          <w:szCs w:val="20"/>
          <w:lang w:eastAsia="en-US"/>
        </w:rPr>
      </w:pPr>
      <w:r w:rsidRPr="00927CDE">
        <w:rPr>
          <w:b w:val="0"/>
          <w:sz w:val="20"/>
          <w:szCs w:val="20"/>
          <w:lang w:eastAsia="en-US"/>
        </w:rPr>
        <w:t>El sistema suma y muestra los puntos utilizados para el canje total de todos los productos que el cliente decidió canjear.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09" w:name="RNWEB126"/>
      <w:bookmarkStart w:id="1910" w:name="_Toc454335032"/>
      <w:r w:rsidRPr="00927CDE">
        <w:rPr>
          <w:lang w:eastAsia="en-US"/>
        </w:rPr>
        <w:t xml:space="preserve">RNWEB126 </w:t>
      </w:r>
      <w:r w:rsidR="00D85244" w:rsidRPr="00927CDE">
        <w:rPr>
          <w:lang w:eastAsia="en-US"/>
        </w:rPr>
        <w:t>Total de cantidad de productos canjeados pendientes por entregar</w:t>
      </w:r>
      <w:bookmarkEnd w:id="1910"/>
    </w:p>
    <w:bookmarkEnd w:id="1909"/>
    <w:p w:rsidR="007818D2" w:rsidRPr="00927CDE" w:rsidRDefault="00D85244" w:rsidP="007818D2">
      <w:pPr>
        <w:pStyle w:val="Textoindependiente"/>
        <w:rPr>
          <w:b w:val="0"/>
          <w:sz w:val="20"/>
          <w:szCs w:val="20"/>
          <w:lang w:eastAsia="en-US"/>
        </w:rPr>
      </w:pPr>
      <w:r w:rsidRPr="00927CDE">
        <w:rPr>
          <w:b w:val="0"/>
          <w:sz w:val="20"/>
          <w:szCs w:val="20"/>
          <w:lang w:eastAsia="en-US"/>
        </w:rPr>
        <w:t>Se presenta la sumatoria de las cantidades de los productos pendientes por entregar, que corresponden a las columnas de los productos presentados.</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11" w:name="RNWEB127"/>
      <w:bookmarkStart w:id="1912" w:name="_Toc454335033"/>
      <w:r w:rsidRPr="00927CDE">
        <w:rPr>
          <w:lang w:eastAsia="en-US"/>
        </w:rPr>
        <w:t xml:space="preserve">RNWEB127 </w:t>
      </w:r>
      <w:r w:rsidR="00D85244" w:rsidRPr="00927CDE">
        <w:rPr>
          <w:lang w:eastAsia="en-US"/>
        </w:rPr>
        <w:t>Cantidad de puntos utilizados para el canje de los productos pendientes de entregar</w:t>
      </w:r>
      <w:bookmarkEnd w:id="1912"/>
    </w:p>
    <w:bookmarkEnd w:id="1911"/>
    <w:p w:rsidR="007818D2" w:rsidRPr="00927CDE" w:rsidRDefault="00D85244" w:rsidP="007818D2">
      <w:pPr>
        <w:pStyle w:val="Textoindependiente"/>
        <w:rPr>
          <w:b w:val="0"/>
          <w:sz w:val="20"/>
          <w:szCs w:val="20"/>
          <w:lang w:eastAsia="en-US"/>
        </w:rPr>
      </w:pPr>
      <w:r w:rsidRPr="00927CDE">
        <w:rPr>
          <w:b w:val="0"/>
          <w:sz w:val="20"/>
          <w:szCs w:val="20"/>
          <w:lang w:eastAsia="en-US"/>
        </w:rPr>
        <w:t>Se presenta la Cantidad de puntos que el cliente gastó por el canje acumulado de cantidades de productos canjeados pendientes por entregar.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13" w:name="RNWEB128"/>
      <w:bookmarkStart w:id="1914" w:name="_Toc454335034"/>
      <w:r w:rsidRPr="00927CDE">
        <w:rPr>
          <w:lang w:eastAsia="en-US"/>
        </w:rPr>
        <w:t xml:space="preserve">RNWEB128 </w:t>
      </w:r>
      <w:r w:rsidR="00D85244" w:rsidRPr="00927CDE">
        <w:rPr>
          <w:lang w:eastAsia="en-US"/>
        </w:rPr>
        <w:t>Totales por cliente de los canjes pendientes por entregar</w:t>
      </w:r>
      <w:bookmarkEnd w:id="1914"/>
    </w:p>
    <w:bookmarkEnd w:id="1913"/>
    <w:p w:rsidR="007818D2" w:rsidRPr="00927CDE" w:rsidRDefault="00D85244" w:rsidP="007818D2">
      <w:pPr>
        <w:pStyle w:val="Textoindependiente"/>
        <w:rPr>
          <w:b w:val="0"/>
          <w:sz w:val="20"/>
          <w:szCs w:val="20"/>
          <w:lang w:eastAsia="en-US"/>
        </w:rPr>
      </w:pPr>
      <w:r w:rsidRPr="00927CDE">
        <w:rPr>
          <w:b w:val="0"/>
          <w:sz w:val="20"/>
          <w:szCs w:val="20"/>
          <w:lang w:eastAsia="en-US"/>
        </w:rPr>
        <w:t>El sistema calcula el total de las Cantidades acumuladas por cliente de cada una de las columnas de los productos que el cliente canjeó y que están pendientes por entregar.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15" w:name="RNWEB129"/>
      <w:bookmarkStart w:id="1916" w:name="_Toc454335035"/>
      <w:r w:rsidRPr="00927CDE">
        <w:rPr>
          <w:lang w:eastAsia="en-US"/>
        </w:rPr>
        <w:t xml:space="preserve">RNWEB129 </w:t>
      </w:r>
      <w:r w:rsidR="00D85244" w:rsidRPr="00927CDE">
        <w:rPr>
          <w:lang w:eastAsia="en-US"/>
        </w:rPr>
        <w:t>Total de puntos utilizados por cliente para el canje de productos que están pendientes por entregar</w:t>
      </w:r>
      <w:bookmarkEnd w:id="1916"/>
    </w:p>
    <w:bookmarkEnd w:id="1915"/>
    <w:p w:rsidR="007818D2" w:rsidRPr="00927CDE" w:rsidRDefault="00D85244" w:rsidP="007818D2">
      <w:pPr>
        <w:pStyle w:val="Textoindependiente"/>
        <w:rPr>
          <w:b w:val="0"/>
          <w:sz w:val="20"/>
          <w:szCs w:val="20"/>
          <w:lang w:eastAsia="en-US"/>
        </w:rPr>
      </w:pPr>
      <w:r w:rsidRPr="00927CDE">
        <w:rPr>
          <w:b w:val="0"/>
          <w:sz w:val="20"/>
          <w:szCs w:val="20"/>
          <w:lang w:eastAsia="en-US"/>
        </w:rPr>
        <w:t>El sistema suma y presenta todos los puntos para el canje total de todos los productos que el cliente decidió canjear y que están pendientes por entregar.</w:t>
      </w: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17" w:name="RNWEB130"/>
      <w:bookmarkStart w:id="1918" w:name="_Toc454335036"/>
      <w:r w:rsidRPr="00927CDE">
        <w:rPr>
          <w:lang w:eastAsia="en-US"/>
        </w:rPr>
        <w:t xml:space="preserve">RNWEB130 </w:t>
      </w:r>
      <w:r w:rsidR="00D85244" w:rsidRPr="00927CDE">
        <w:rPr>
          <w:lang w:eastAsia="en-US"/>
        </w:rPr>
        <w:t xml:space="preserve">Total de puntos utilizados en el canje de los productos que están </w:t>
      </w:r>
      <w:r w:rsidR="00D85244" w:rsidRPr="00927CDE">
        <w:rPr>
          <w:lang w:eastAsia="en-US"/>
        </w:rPr>
        <w:lastRenderedPageBreak/>
        <w:t>pendientes por entregar</w:t>
      </w:r>
      <w:bookmarkEnd w:id="1918"/>
    </w:p>
    <w:bookmarkEnd w:id="1917"/>
    <w:p w:rsidR="007818D2" w:rsidRPr="00927CDE" w:rsidRDefault="007818D2" w:rsidP="007818D2">
      <w:pPr>
        <w:pStyle w:val="Textoindependiente"/>
        <w:rPr>
          <w:b w:val="0"/>
          <w:sz w:val="20"/>
          <w:szCs w:val="20"/>
          <w:lang w:eastAsia="en-US"/>
        </w:rPr>
      </w:pPr>
      <w:r w:rsidRPr="00927CDE">
        <w:rPr>
          <w:b w:val="0"/>
          <w:sz w:val="20"/>
          <w:szCs w:val="20"/>
          <w:lang w:eastAsia="en-US"/>
        </w:rPr>
        <w:t>Se presenta la unidad del producto en que se realizó el canje, por ejemplo Unidad, Six, Unitario, etc.</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19" w:name="RNWEB131"/>
      <w:bookmarkStart w:id="1920" w:name="_Toc454335037"/>
      <w:r w:rsidRPr="00927CDE">
        <w:rPr>
          <w:lang w:eastAsia="en-US"/>
        </w:rPr>
        <w:t xml:space="preserve">RNWEB131 </w:t>
      </w:r>
      <w:r w:rsidR="00D85244" w:rsidRPr="00927CDE">
        <w:rPr>
          <w:lang w:eastAsia="en-US"/>
        </w:rPr>
        <w:t>Total de productos canjeados por ruta y fecha pendientes por entregar</w:t>
      </w:r>
      <w:bookmarkEnd w:id="1920"/>
    </w:p>
    <w:bookmarkEnd w:id="1919"/>
    <w:p w:rsidR="007818D2" w:rsidRPr="00927CDE" w:rsidRDefault="00D85244" w:rsidP="007818D2">
      <w:pPr>
        <w:pStyle w:val="Textoindependiente"/>
        <w:rPr>
          <w:b w:val="0"/>
          <w:sz w:val="20"/>
          <w:szCs w:val="20"/>
          <w:lang w:eastAsia="en-US"/>
        </w:rPr>
      </w:pPr>
      <w:r w:rsidRPr="00927CDE">
        <w:rPr>
          <w:b w:val="0"/>
          <w:sz w:val="20"/>
          <w:szCs w:val="20"/>
          <w:lang w:eastAsia="en-US"/>
        </w:rPr>
        <w:t>Se presenta la sumatoria de la cantidad de productos canjeados agrupados por ruta y fecha pendientes por entregar.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1" w:name="RNWEB132"/>
      <w:bookmarkStart w:id="1922" w:name="_Toc454335038"/>
      <w:r w:rsidRPr="00927CDE">
        <w:rPr>
          <w:lang w:eastAsia="en-US"/>
        </w:rPr>
        <w:t xml:space="preserve">RNWEB132 </w:t>
      </w:r>
      <w:r w:rsidR="00D85244" w:rsidRPr="00927CDE">
        <w:rPr>
          <w:lang w:eastAsia="en-US"/>
        </w:rPr>
        <w:t>Total de productos por vendedor y fecha</w:t>
      </w:r>
      <w:r w:rsidR="005A4326" w:rsidRPr="00927CDE">
        <w:rPr>
          <w:lang w:eastAsia="en-US"/>
        </w:rPr>
        <w:t xml:space="preserve"> pendientes por entregar</w:t>
      </w:r>
      <w:bookmarkEnd w:id="1922"/>
    </w:p>
    <w:bookmarkEnd w:id="1921"/>
    <w:p w:rsidR="007818D2" w:rsidRPr="00927CDE" w:rsidRDefault="005A4326" w:rsidP="007818D2">
      <w:pPr>
        <w:pStyle w:val="Textoindependiente"/>
        <w:rPr>
          <w:b w:val="0"/>
          <w:sz w:val="20"/>
          <w:szCs w:val="20"/>
          <w:lang w:eastAsia="en-US"/>
        </w:rPr>
      </w:pPr>
      <w:r w:rsidRPr="00927CDE">
        <w:rPr>
          <w:b w:val="0"/>
          <w:sz w:val="20"/>
          <w:szCs w:val="20"/>
          <w:lang w:eastAsia="en-US"/>
        </w:rPr>
        <w:t>Se presenta la sumatoria de la cantidad de productos canjeados agrupado por vendedor y fecha y que están pendientes por entregar.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3" w:name="RNWEB133"/>
      <w:bookmarkStart w:id="1924" w:name="_Toc454335039"/>
      <w:r w:rsidRPr="00927CDE">
        <w:rPr>
          <w:lang w:eastAsia="en-US"/>
        </w:rPr>
        <w:t xml:space="preserve">RNWEB133 </w:t>
      </w:r>
      <w:r w:rsidR="005A4326" w:rsidRPr="00927CDE">
        <w:rPr>
          <w:lang w:eastAsia="en-US"/>
        </w:rPr>
        <w:t>Total de productos canjeados pendientes por entregar por centro de distribución y fecha</w:t>
      </w:r>
      <w:bookmarkEnd w:id="1924"/>
    </w:p>
    <w:bookmarkEnd w:id="1923"/>
    <w:p w:rsidR="007818D2" w:rsidRPr="00927CDE" w:rsidRDefault="005A4326" w:rsidP="007818D2">
      <w:pPr>
        <w:pStyle w:val="Textoindependiente"/>
        <w:rPr>
          <w:b w:val="0"/>
          <w:sz w:val="20"/>
          <w:szCs w:val="20"/>
          <w:lang w:eastAsia="en-US"/>
        </w:rPr>
      </w:pPr>
      <w:r w:rsidRPr="00927CDE">
        <w:rPr>
          <w:b w:val="0"/>
          <w:sz w:val="20"/>
          <w:szCs w:val="20"/>
          <w:lang w:eastAsia="en-US"/>
        </w:rPr>
        <w:t>Se presenta la sumatoria de la cantidad de productos canjeados agrupado por centro de distribución y fecha pendientes por entregar.</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5" w:name="RNWEB134"/>
      <w:bookmarkStart w:id="1926" w:name="_Toc454335040"/>
      <w:r w:rsidRPr="00927CDE">
        <w:rPr>
          <w:lang w:eastAsia="en-US"/>
        </w:rPr>
        <w:t xml:space="preserve">RNWEB134 </w:t>
      </w:r>
      <w:r w:rsidR="005A4326" w:rsidRPr="00927CDE">
        <w:rPr>
          <w:lang w:eastAsia="en-US"/>
        </w:rPr>
        <w:t>Cantidad de productos canjeados pendientes por entregar</w:t>
      </w:r>
      <w:bookmarkEnd w:id="1926"/>
    </w:p>
    <w:bookmarkEnd w:id="1925"/>
    <w:p w:rsidR="007818D2" w:rsidRPr="00927CDE" w:rsidRDefault="005A4326" w:rsidP="007818D2">
      <w:pPr>
        <w:pStyle w:val="Textoindependiente"/>
        <w:rPr>
          <w:b w:val="0"/>
          <w:sz w:val="20"/>
          <w:szCs w:val="20"/>
          <w:lang w:eastAsia="en-US"/>
        </w:rPr>
      </w:pPr>
      <w:r w:rsidRPr="00927CDE">
        <w:rPr>
          <w:b w:val="0"/>
          <w:sz w:val="20"/>
          <w:szCs w:val="20"/>
          <w:lang w:eastAsia="en-US"/>
        </w:rPr>
        <w:t>Se presenta la cantidad de productos pendientes por entregar que fueron canjeados por el cliente.</w:t>
      </w:r>
    </w:p>
    <w:p w:rsidR="007818D2" w:rsidRPr="00927CDE" w:rsidRDefault="007818D2" w:rsidP="007818D2">
      <w:pPr>
        <w:pStyle w:val="Textoindependiente"/>
        <w:rPr>
          <w:b w:val="0"/>
          <w:sz w:val="20"/>
          <w:szCs w:val="20"/>
          <w:lang w:eastAsia="en-US"/>
        </w:rPr>
      </w:pPr>
    </w:p>
    <w:p w:rsidR="007818D2" w:rsidRPr="00927CDE"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7" w:name="RNWEB135"/>
      <w:bookmarkStart w:id="1928" w:name="_Toc454335041"/>
      <w:r w:rsidRPr="00927CDE">
        <w:rPr>
          <w:lang w:eastAsia="en-US"/>
        </w:rPr>
        <w:t xml:space="preserve">RNWEB135 </w:t>
      </w:r>
      <w:r w:rsidR="005A4326" w:rsidRPr="00927CDE">
        <w:rPr>
          <w:lang w:eastAsia="en-US"/>
        </w:rPr>
        <w:t>Cantidad de productos canjeados entregados y pendientes por entregar</w:t>
      </w:r>
      <w:bookmarkEnd w:id="1928"/>
    </w:p>
    <w:bookmarkEnd w:id="1927"/>
    <w:p w:rsidR="007818D2" w:rsidRPr="00457305" w:rsidRDefault="005A4326" w:rsidP="007818D2">
      <w:pPr>
        <w:pStyle w:val="Textoindependiente"/>
        <w:rPr>
          <w:b w:val="0"/>
          <w:sz w:val="20"/>
          <w:szCs w:val="20"/>
          <w:lang w:eastAsia="en-US"/>
        </w:rPr>
      </w:pPr>
      <w:r w:rsidRPr="00927CDE">
        <w:rPr>
          <w:b w:val="0"/>
          <w:sz w:val="20"/>
          <w:szCs w:val="20"/>
          <w:lang w:eastAsia="en-US"/>
        </w:rPr>
        <w:t>Se presenta la cantidad de productos canjeados por el cliente que fueron entregados y los que están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29" w:name="RNWEB136"/>
      <w:bookmarkStart w:id="1930" w:name="_Toc454335042"/>
      <w:r w:rsidRPr="00457305">
        <w:rPr>
          <w:lang w:eastAsia="en-US"/>
        </w:rPr>
        <w:t xml:space="preserve">RNWEB136 </w:t>
      </w:r>
      <w:r w:rsidR="005A4326" w:rsidRPr="00457305">
        <w:rPr>
          <w:lang w:eastAsia="en-US"/>
        </w:rPr>
        <w:t>Total de cantidad de produc</w:t>
      </w:r>
      <w:r w:rsidR="00DD0AEA" w:rsidRPr="00457305">
        <w:rPr>
          <w:lang w:eastAsia="en-US"/>
        </w:rPr>
        <w:t>tos canjeados entregados y pend</w:t>
      </w:r>
      <w:r w:rsidR="005A4326" w:rsidRPr="00457305">
        <w:rPr>
          <w:lang w:eastAsia="en-US"/>
        </w:rPr>
        <w:t>i</w:t>
      </w:r>
      <w:r w:rsidR="00DD0AEA" w:rsidRPr="00457305">
        <w:rPr>
          <w:lang w:eastAsia="en-US"/>
        </w:rPr>
        <w:t>ent</w:t>
      </w:r>
      <w:r w:rsidR="005A4326" w:rsidRPr="00457305">
        <w:rPr>
          <w:lang w:eastAsia="en-US"/>
        </w:rPr>
        <w:t>es por entregar</w:t>
      </w:r>
      <w:bookmarkEnd w:id="1930"/>
    </w:p>
    <w:bookmarkEnd w:id="1929"/>
    <w:p w:rsidR="007818D2" w:rsidRPr="00457305" w:rsidRDefault="005A4326" w:rsidP="007818D2">
      <w:pPr>
        <w:pStyle w:val="Textoindependiente"/>
        <w:rPr>
          <w:b w:val="0"/>
          <w:sz w:val="20"/>
          <w:szCs w:val="20"/>
          <w:lang w:eastAsia="en-US"/>
        </w:rPr>
      </w:pPr>
      <w:r w:rsidRPr="00457305">
        <w:rPr>
          <w:b w:val="0"/>
          <w:sz w:val="20"/>
          <w:szCs w:val="20"/>
          <w:lang w:eastAsia="en-US"/>
        </w:rPr>
        <w:t>Se presenta la sumatoria de las cantidades de los productos que corresponden a las columnas de los productos presentados de los canjes ya entregados y los canjes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31" w:name="RNWEB137"/>
      <w:bookmarkStart w:id="1932" w:name="_Toc454335043"/>
      <w:r w:rsidRPr="00457305">
        <w:rPr>
          <w:lang w:eastAsia="en-US"/>
        </w:rPr>
        <w:t xml:space="preserve">RNWEB137 </w:t>
      </w:r>
      <w:r w:rsidR="005A4326" w:rsidRPr="00457305">
        <w:rPr>
          <w:lang w:eastAsia="en-US"/>
        </w:rPr>
        <w:t>Cantidad de puntos utilizados para el canje de los productos entregados y pendientes por entregar</w:t>
      </w:r>
      <w:bookmarkEnd w:id="1932"/>
    </w:p>
    <w:bookmarkEnd w:id="1931"/>
    <w:p w:rsidR="007818D2" w:rsidRPr="00457305" w:rsidRDefault="005A4326" w:rsidP="007818D2">
      <w:pPr>
        <w:pStyle w:val="Textoindependiente"/>
        <w:rPr>
          <w:b w:val="0"/>
          <w:sz w:val="20"/>
          <w:szCs w:val="20"/>
          <w:lang w:eastAsia="en-US"/>
        </w:rPr>
      </w:pPr>
      <w:r w:rsidRPr="00457305">
        <w:rPr>
          <w:b w:val="0"/>
          <w:sz w:val="20"/>
          <w:szCs w:val="20"/>
          <w:lang w:eastAsia="en-US"/>
        </w:rPr>
        <w:t>Se presenta la cantidad en puntos que el cliente gastó por el canje del acumulado de cantidades de productos canjeados, de los canjes entregados y los canjes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33" w:name="RNWEB138"/>
      <w:bookmarkStart w:id="1934" w:name="_Toc454335044"/>
      <w:r w:rsidRPr="00457305">
        <w:rPr>
          <w:lang w:eastAsia="en-US"/>
        </w:rPr>
        <w:t xml:space="preserve">RNWEB138 </w:t>
      </w:r>
      <w:r w:rsidR="005A4326" w:rsidRPr="00457305">
        <w:rPr>
          <w:lang w:eastAsia="en-US"/>
        </w:rPr>
        <w:t>Totales por cliente de los canjes entregados y pendientes por entregar</w:t>
      </w:r>
      <w:bookmarkEnd w:id="1934"/>
    </w:p>
    <w:bookmarkEnd w:id="1933"/>
    <w:p w:rsidR="007818D2" w:rsidRPr="00457305" w:rsidRDefault="005A4326" w:rsidP="007818D2">
      <w:pPr>
        <w:pStyle w:val="Textoindependiente"/>
        <w:rPr>
          <w:b w:val="0"/>
          <w:sz w:val="20"/>
          <w:szCs w:val="20"/>
          <w:lang w:eastAsia="en-US"/>
        </w:rPr>
      </w:pPr>
      <w:r w:rsidRPr="00457305">
        <w:rPr>
          <w:b w:val="0"/>
          <w:sz w:val="20"/>
          <w:szCs w:val="20"/>
          <w:lang w:eastAsia="en-US"/>
        </w:rPr>
        <w:t xml:space="preserve">El sistema muestra y calcula el total de las cantidades acumuladas por cliente de cada una de las columnas de los productos que el cliente canjeó </w:t>
      </w:r>
      <w:r w:rsidR="00C241AF" w:rsidRPr="00457305">
        <w:rPr>
          <w:b w:val="0"/>
          <w:sz w:val="20"/>
          <w:szCs w:val="20"/>
          <w:lang w:eastAsia="en-US"/>
        </w:rPr>
        <w:t>y que fueron ya entregados más los que están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35" w:name="RNWEB139"/>
      <w:bookmarkStart w:id="1936" w:name="_Toc454335045"/>
      <w:r w:rsidRPr="00457305">
        <w:rPr>
          <w:lang w:eastAsia="en-US"/>
        </w:rPr>
        <w:t xml:space="preserve">RNWEB139 </w:t>
      </w:r>
      <w:r w:rsidR="00C241AF" w:rsidRPr="00457305">
        <w:rPr>
          <w:lang w:eastAsia="en-US"/>
        </w:rPr>
        <w:t>Total de puntos utilizados por cliente de los canjes entregados y pendientes por entregar</w:t>
      </w:r>
      <w:bookmarkEnd w:id="1936"/>
    </w:p>
    <w:bookmarkEnd w:id="1935"/>
    <w:p w:rsidR="007818D2" w:rsidRPr="00457305" w:rsidRDefault="00C241AF" w:rsidP="007818D2">
      <w:pPr>
        <w:pStyle w:val="Textoindependiente"/>
        <w:rPr>
          <w:b w:val="0"/>
          <w:sz w:val="20"/>
          <w:szCs w:val="20"/>
          <w:lang w:eastAsia="en-US"/>
        </w:rPr>
      </w:pPr>
      <w:r w:rsidRPr="00457305">
        <w:rPr>
          <w:b w:val="0"/>
          <w:sz w:val="20"/>
          <w:szCs w:val="20"/>
          <w:lang w:eastAsia="en-US"/>
        </w:rPr>
        <w:t xml:space="preserve">El sistema muestra y suma todos los puntos utilizados para el canje total de todos los productos que el cliente </w:t>
      </w:r>
      <w:r w:rsidRPr="00457305">
        <w:rPr>
          <w:b w:val="0"/>
          <w:sz w:val="20"/>
          <w:szCs w:val="20"/>
          <w:lang w:eastAsia="en-US"/>
        </w:rPr>
        <w:lastRenderedPageBreak/>
        <w:t>decidió canjear de aquellos ya están entregados más aquellos que están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37" w:name="RNWEB140"/>
      <w:bookmarkStart w:id="1938" w:name="_Toc454335046"/>
      <w:r w:rsidRPr="00457305">
        <w:rPr>
          <w:lang w:eastAsia="en-US"/>
        </w:rPr>
        <w:t xml:space="preserve">RNWEB140 </w:t>
      </w:r>
      <w:r w:rsidR="00C241AF" w:rsidRPr="00457305">
        <w:rPr>
          <w:lang w:eastAsia="en-US"/>
        </w:rPr>
        <w:t>Total de Cantidad de productos canjeados por fecha de los canjes  entregados y pendientes por entregar</w:t>
      </w:r>
      <w:bookmarkEnd w:id="1938"/>
    </w:p>
    <w:bookmarkEnd w:id="1937"/>
    <w:p w:rsidR="007818D2" w:rsidRPr="00457305" w:rsidRDefault="00C241AF" w:rsidP="007818D2">
      <w:pPr>
        <w:pStyle w:val="Textoindependiente"/>
        <w:rPr>
          <w:b w:val="0"/>
          <w:sz w:val="20"/>
          <w:szCs w:val="20"/>
          <w:lang w:eastAsia="en-US"/>
        </w:rPr>
      </w:pPr>
      <w:r w:rsidRPr="00457305">
        <w:rPr>
          <w:b w:val="0"/>
          <w:sz w:val="20"/>
          <w:szCs w:val="20"/>
          <w:lang w:eastAsia="en-US"/>
        </w:rPr>
        <w:t>Se presenta la sumatoria de la cantidad de productos por cada columna de productos mostrados, de aquellos canjes que ya fueron entregados más los canjes pendientes por entregar.</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39" w:name="RNWEB141"/>
      <w:bookmarkStart w:id="1940" w:name="_Toc454335047"/>
      <w:r w:rsidRPr="00457305">
        <w:rPr>
          <w:lang w:eastAsia="en-US"/>
        </w:rPr>
        <w:t xml:space="preserve">RNWEB141 </w:t>
      </w:r>
      <w:r w:rsidR="00C241AF" w:rsidRPr="00457305">
        <w:rPr>
          <w:lang w:eastAsia="en-US"/>
        </w:rPr>
        <w:t>Total de productos canjeados por ruta y fecha de los canjes entregados y pendientes por entregar</w:t>
      </w:r>
      <w:bookmarkEnd w:id="1940"/>
    </w:p>
    <w:bookmarkEnd w:id="1939"/>
    <w:p w:rsidR="007818D2" w:rsidRPr="00457305" w:rsidRDefault="00C241AF" w:rsidP="007818D2">
      <w:pPr>
        <w:pStyle w:val="Textoindependiente"/>
        <w:rPr>
          <w:b w:val="0"/>
          <w:sz w:val="20"/>
          <w:szCs w:val="20"/>
          <w:lang w:eastAsia="en-US"/>
        </w:rPr>
      </w:pPr>
      <w:r w:rsidRPr="00457305">
        <w:rPr>
          <w:b w:val="0"/>
          <w:sz w:val="20"/>
          <w:szCs w:val="20"/>
          <w:lang w:eastAsia="en-US"/>
        </w:rPr>
        <w:t>Se presenta la sumatoria de la cantidad de productos canjeados ya entregados y pendientes por entregar agrupado por ruta y fecha.</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1" w:name="RNWEB142"/>
      <w:bookmarkStart w:id="1942" w:name="_Toc454335048"/>
      <w:r w:rsidRPr="00457305">
        <w:rPr>
          <w:lang w:eastAsia="en-US"/>
        </w:rPr>
        <w:t xml:space="preserve">RNWEB142 </w:t>
      </w:r>
      <w:r w:rsidR="00C241AF" w:rsidRPr="00457305">
        <w:rPr>
          <w:lang w:eastAsia="en-US"/>
        </w:rPr>
        <w:t>Total de productos po</w:t>
      </w:r>
      <w:r w:rsidR="00E7639A" w:rsidRPr="00457305">
        <w:rPr>
          <w:lang w:eastAsia="en-US"/>
        </w:rPr>
        <w:t>r</w:t>
      </w:r>
      <w:r w:rsidR="00C241AF" w:rsidRPr="00457305">
        <w:rPr>
          <w:lang w:eastAsia="en-US"/>
        </w:rPr>
        <w:t xml:space="preserve"> vendedor y fecha de los canjes entregados y pendientes por entregar</w:t>
      </w:r>
      <w:bookmarkEnd w:id="1942"/>
    </w:p>
    <w:bookmarkEnd w:id="1941"/>
    <w:p w:rsidR="007818D2" w:rsidRPr="00457305" w:rsidRDefault="00C241AF" w:rsidP="007818D2">
      <w:pPr>
        <w:pStyle w:val="Textoindependiente"/>
        <w:rPr>
          <w:b w:val="0"/>
          <w:sz w:val="20"/>
          <w:szCs w:val="20"/>
          <w:lang w:eastAsia="en-US"/>
        </w:rPr>
      </w:pPr>
      <w:r w:rsidRPr="00457305">
        <w:rPr>
          <w:b w:val="0"/>
          <w:sz w:val="20"/>
          <w:szCs w:val="20"/>
          <w:lang w:eastAsia="en-US"/>
        </w:rPr>
        <w:t xml:space="preserve">Se presenta la sumatoria de la cantidad de productos canjeados ya entregados y pendientes por entregar </w:t>
      </w:r>
    </w:p>
    <w:p w:rsidR="007818D2" w:rsidRPr="00457305" w:rsidRDefault="007818D2" w:rsidP="007818D2">
      <w:pPr>
        <w:pStyle w:val="Textoindependiente"/>
        <w:rPr>
          <w:b w:val="0"/>
          <w:sz w:val="20"/>
          <w:szCs w:val="20"/>
          <w:lang w:eastAsia="en-US"/>
        </w:rPr>
      </w:pPr>
    </w:p>
    <w:p w:rsidR="007818D2" w:rsidRPr="00457305" w:rsidRDefault="007818D2" w:rsidP="007818D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3" w:name="RNWEB143"/>
      <w:bookmarkStart w:id="1944" w:name="_Toc454335049"/>
      <w:r w:rsidRPr="00457305">
        <w:rPr>
          <w:lang w:eastAsia="en-US"/>
        </w:rPr>
        <w:t xml:space="preserve">RNWEB143 </w:t>
      </w:r>
      <w:r w:rsidR="00C241AF" w:rsidRPr="00457305">
        <w:rPr>
          <w:lang w:eastAsia="en-US"/>
        </w:rPr>
        <w:t>Total de productos canjeados por centro de distribución y fecha  de los canjes entregados y pendientes por entregar</w:t>
      </w:r>
      <w:bookmarkEnd w:id="1944"/>
    </w:p>
    <w:bookmarkEnd w:id="1943"/>
    <w:p w:rsidR="007818D2" w:rsidRPr="00457305" w:rsidRDefault="00C241AF" w:rsidP="007818D2">
      <w:pPr>
        <w:pStyle w:val="Textoindependiente"/>
        <w:rPr>
          <w:b w:val="0"/>
          <w:sz w:val="20"/>
          <w:szCs w:val="20"/>
          <w:lang w:eastAsia="en-US"/>
        </w:rPr>
      </w:pPr>
      <w:r w:rsidRPr="00457305">
        <w:rPr>
          <w:b w:val="0"/>
          <w:sz w:val="20"/>
          <w:szCs w:val="20"/>
          <w:lang w:eastAsia="en-US"/>
        </w:rPr>
        <w:t>Se presenta la sumatoria de la cantidad de productos canjeados agrupado por centro de distribución y fecha de los canjes ya entregados más los canjes pendientes por entregar.</w:t>
      </w:r>
    </w:p>
    <w:p w:rsidR="007818D2" w:rsidRPr="00457305" w:rsidRDefault="007818D2" w:rsidP="007818D2">
      <w:pPr>
        <w:pStyle w:val="Textoindependiente"/>
        <w:rPr>
          <w:b w:val="0"/>
          <w:sz w:val="20"/>
          <w:szCs w:val="20"/>
          <w:lang w:eastAsia="en-US"/>
        </w:rPr>
      </w:pPr>
    </w:p>
    <w:p w:rsidR="00814628" w:rsidRPr="00457305" w:rsidRDefault="00814628" w:rsidP="008146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5" w:name="RNWEB144"/>
      <w:bookmarkStart w:id="1946" w:name="_Toc454335050"/>
      <w:r w:rsidRPr="00457305">
        <w:rPr>
          <w:lang w:eastAsia="en-US"/>
        </w:rPr>
        <w:t>RNWEB144 Total de canjes realizados por ruta, pendientes por entregar</w:t>
      </w:r>
      <w:bookmarkEnd w:id="1946"/>
    </w:p>
    <w:bookmarkEnd w:id="1945"/>
    <w:p w:rsidR="00814628" w:rsidRPr="00457305" w:rsidRDefault="00814628" w:rsidP="00814628">
      <w:pPr>
        <w:pStyle w:val="Textoindependiente"/>
        <w:rPr>
          <w:b w:val="0"/>
          <w:sz w:val="20"/>
          <w:szCs w:val="20"/>
          <w:lang w:eastAsia="en-US"/>
        </w:rPr>
      </w:pPr>
      <w:r w:rsidRPr="00457305">
        <w:rPr>
          <w:b w:val="0"/>
          <w:sz w:val="20"/>
          <w:szCs w:val="20"/>
          <w:lang w:eastAsia="en-US"/>
        </w:rPr>
        <w:t>Se presenta el total acumulado de los canjes que fueron realizados por ruta y que están pendientes por entregar.</w:t>
      </w:r>
    </w:p>
    <w:p w:rsidR="00814628" w:rsidRPr="00457305" w:rsidRDefault="00814628" w:rsidP="00814628">
      <w:pPr>
        <w:pStyle w:val="Textoindependiente"/>
        <w:rPr>
          <w:b w:val="0"/>
          <w:sz w:val="20"/>
          <w:szCs w:val="20"/>
          <w:lang w:eastAsia="en-US"/>
        </w:rPr>
      </w:pPr>
    </w:p>
    <w:p w:rsidR="00814628" w:rsidRPr="00457305" w:rsidRDefault="00814628" w:rsidP="008146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7" w:name="RNWEB145"/>
      <w:bookmarkStart w:id="1948" w:name="_Toc454335051"/>
      <w:r w:rsidRPr="00457305">
        <w:rPr>
          <w:lang w:eastAsia="en-US"/>
        </w:rPr>
        <w:t>RNWEB145 Total de canjes realizados por vendedor, pendientes por entregar</w:t>
      </w:r>
      <w:bookmarkEnd w:id="1948"/>
    </w:p>
    <w:bookmarkEnd w:id="1947"/>
    <w:p w:rsidR="00814628" w:rsidRPr="00457305" w:rsidRDefault="00814628" w:rsidP="00814628">
      <w:pPr>
        <w:pStyle w:val="Textoindependiente"/>
        <w:rPr>
          <w:b w:val="0"/>
          <w:sz w:val="20"/>
          <w:szCs w:val="20"/>
          <w:lang w:eastAsia="en-US"/>
        </w:rPr>
      </w:pPr>
      <w:r w:rsidRPr="00457305">
        <w:rPr>
          <w:b w:val="0"/>
          <w:sz w:val="20"/>
          <w:szCs w:val="20"/>
          <w:lang w:eastAsia="en-US"/>
        </w:rPr>
        <w:t>Se presenta el total acumulado de los canjes que fueron realizaos por vendedor y que están pendientes por ent</w:t>
      </w:r>
      <w:r w:rsidR="00DD0AEA" w:rsidRPr="00457305">
        <w:rPr>
          <w:b w:val="0"/>
          <w:sz w:val="20"/>
          <w:szCs w:val="20"/>
          <w:lang w:eastAsia="en-US"/>
        </w:rPr>
        <w:t>r</w:t>
      </w:r>
      <w:r w:rsidRPr="00457305">
        <w:rPr>
          <w:b w:val="0"/>
          <w:sz w:val="20"/>
          <w:szCs w:val="20"/>
          <w:lang w:eastAsia="en-US"/>
        </w:rPr>
        <w:t>egar.</w:t>
      </w:r>
    </w:p>
    <w:p w:rsidR="00814628" w:rsidRPr="00457305" w:rsidRDefault="00814628" w:rsidP="00814628">
      <w:pPr>
        <w:pStyle w:val="Textoindependiente"/>
        <w:rPr>
          <w:b w:val="0"/>
          <w:sz w:val="20"/>
          <w:szCs w:val="20"/>
          <w:lang w:eastAsia="en-US"/>
        </w:rPr>
      </w:pPr>
    </w:p>
    <w:p w:rsidR="00814628" w:rsidRPr="00457305" w:rsidRDefault="00814628" w:rsidP="008146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49" w:name="RNWEB146"/>
      <w:bookmarkStart w:id="1950" w:name="_Toc454335052"/>
      <w:r w:rsidRPr="00457305">
        <w:rPr>
          <w:lang w:eastAsia="en-US"/>
        </w:rPr>
        <w:t>RNWEB146 Total de canjes realizados por fecha de emisión del reporte, pendientes por entregar</w:t>
      </w:r>
      <w:bookmarkEnd w:id="1950"/>
    </w:p>
    <w:bookmarkEnd w:id="1949"/>
    <w:p w:rsidR="00814628" w:rsidRPr="00457305" w:rsidRDefault="00814628" w:rsidP="00814628">
      <w:pPr>
        <w:pStyle w:val="Textoindependiente"/>
        <w:rPr>
          <w:b w:val="0"/>
          <w:sz w:val="20"/>
          <w:szCs w:val="20"/>
          <w:lang w:eastAsia="en-US"/>
        </w:rPr>
      </w:pPr>
      <w:r w:rsidRPr="00457305">
        <w:rPr>
          <w:b w:val="0"/>
          <w:sz w:val="20"/>
          <w:szCs w:val="20"/>
          <w:lang w:eastAsia="en-US"/>
        </w:rPr>
        <w:t>Se presenta el total acumulado de los canjes que fueron realizados por fecha de emisión del reporte y que están pendientes por entregar.</w:t>
      </w:r>
    </w:p>
    <w:p w:rsidR="00814628" w:rsidRPr="00457305" w:rsidRDefault="00814628" w:rsidP="00814628">
      <w:pPr>
        <w:pStyle w:val="Textoindependiente"/>
        <w:rPr>
          <w:b w:val="0"/>
          <w:sz w:val="20"/>
          <w:szCs w:val="20"/>
          <w:lang w:eastAsia="en-US"/>
        </w:rPr>
      </w:pPr>
    </w:p>
    <w:p w:rsidR="00814628" w:rsidRPr="00927CDE" w:rsidRDefault="00814628" w:rsidP="008146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51" w:name="RNWEB147"/>
      <w:bookmarkStart w:id="1952" w:name="_Toc454335053"/>
      <w:r w:rsidRPr="00927CDE">
        <w:rPr>
          <w:lang w:eastAsia="en-US"/>
        </w:rPr>
        <w:t xml:space="preserve">RNWEB147 Total </w:t>
      </w:r>
      <w:r w:rsidR="00854D21" w:rsidRPr="00927CDE">
        <w:rPr>
          <w:lang w:eastAsia="en-US"/>
        </w:rPr>
        <w:t>de canjes realizados por centro de distribución, pendientes por entregar</w:t>
      </w:r>
      <w:bookmarkEnd w:id="1952"/>
    </w:p>
    <w:bookmarkEnd w:id="1951"/>
    <w:p w:rsidR="00814628" w:rsidRPr="00927CDE" w:rsidRDefault="00814628" w:rsidP="00814628">
      <w:pPr>
        <w:pStyle w:val="Textoindependiente"/>
        <w:rPr>
          <w:b w:val="0"/>
          <w:sz w:val="20"/>
          <w:szCs w:val="20"/>
          <w:lang w:eastAsia="en-US"/>
        </w:rPr>
      </w:pPr>
      <w:r w:rsidRPr="00927CDE">
        <w:rPr>
          <w:b w:val="0"/>
          <w:sz w:val="20"/>
          <w:szCs w:val="20"/>
          <w:lang w:eastAsia="en-US"/>
        </w:rPr>
        <w:t xml:space="preserve">Se presenta </w:t>
      </w:r>
      <w:r w:rsidR="00854D21" w:rsidRPr="00927CDE">
        <w:rPr>
          <w:b w:val="0"/>
          <w:sz w:val="20"/>
          <w:szCs w:val="20"/>
          <w:lang w:eastAsia="en-US"/>
        </w:rPr>
        <w:t>el total acumulado de los canjes que fueron realizados por Centro de Distribución pendientes y que están pendientes por entregar</w:t>
      </w:r>
      <w:r w:rsidRPr="00927CDE">
        <w:rPr>
          <w:b w:val="0"/>
          <w:sz w:val="20"/>
          <w:szCs w:val="20"/>
          <w:lang w:eastAsia="en-US"/>
        </w:rPr>
        <w:t>.</w:t>
      </w:r>
    </w:p>
    <w:p w:rsidR="00814628" w:rsidRPr="00927CDE" w:rsidRDefault="00814628" w:rsidP="00814628">
      <w:pPr>
        <w:pStyle w:val="Textoindependiente"/>
        <w:rPr>
          <w:b w:val="0"/>
          <w:sz w:val="20"/>
          <w:szCs w:val="20"/>
          <w:lang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1953" w:name="RNWEB148"/>
      <w:bookmarkStart w:id="1954" w:name="_Toc454335054"/>
      <w:bookmarkEnd w:id="1953"/>
      <w:r w:rsidRPr="00927CDE">
        <w:rPr>
          <w:lang w:eastAsia="en-US"/>
        </w:rPr>
        <w:t>RNWEB148 Total CEDI de Clientes Visitados</w:t>
      </w:r>
      <w:bookmarkEnd w:id="1954"/>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presenta la sumatoria de los clientes visitados en todas las fechas en el Centro de Distribución.</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1955" w:name="RNWEB149"/>
      <w:bookmarkStart w:id="1956" w:name="_Toc454335055"/>
      <w:bookmarkEnd w:id="1955"/>
      <w:r w:rsidRPr="00927CDE">
        <w:rPr>
          <w:lang w:eastAsia="en-US"/>
        </w:rPr>
        <w:lastRenderedPageBreak/>
        <w:t xml:space="preserve">RNWEB149 Total </w:t>
      </w:r>
      <w:r w:rsidR="00D80D47">
        <w:rPr>
          <w:lang w:eastAsia="en-US"/>
        </w:rPr>
        <w:t>F</w:t>
      </w:r>
      <w:r w:rsidRPr="00927CDE">
        <w:rPr>
          <w:lang w:eastAsia="en-US"/>
        </w:rPr>
        <w:t xml:space="preserve">echa de </w:t>
      </w:r>
      <w:r w:rsidR="00D80D47">
        <w:rPr>
          <w:lang w:eastAsia="en-US"/>
        </w:rPr>
        <w:t>C</w:t>
      </w:r>
      <w:r w:rsidRPr="00927CDE">
        <w:rPr>
          <w:lang w:eastAsia="en-US"/>
        </w:rPr>
        <w:t xml:space="preserve">lientes </w:t>
      </w:r>
      <w:r w:rsidR="00D80D47">
        <w:rPr>
          <w:lang w:eastAsia="en-US"/>
        </w:rPr>
        <w:t>V</w:t>
      </w:r>
      <w:r w:rsidRPr="00927CDE">
        <w:rPr>
          <w:lang w:eastAsia="en-US"/>
        </w:rPr>
        <w:t>i</w:t>
      </w:r>
      <w:r w:rsidR="00D80D47">
        <w:rPr>
          <w:lang w:eastAsia="en-US"/>
        </w:rPr>
        <w:t>si</w:t>
      </w:r>
      <w:r w:rsidRPr="00927CDE">
        <w:rPr>
          <w:lang w:eastAsia="en-US"/>
        </w:rPr>
        <w:t>tados</w:t>
      </w:r>
      <w:bookmarkEnd w:id="1956"/>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cantidad de clientes visitados por el vendedor en la fecha indicada, es decir sumar Total Vendedor de Clientes visitados de todas las rutas.</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1957" w:name="RNWEB150"/>
      <w:bookmarkStart w:id="1958" w:name="_Toc454335056"/>
      <w:bookmarkEnd w:id="1957"/>
      <w:r w:rsidRPr="00927CDE">
        <w:rPr>
          <w:lang w:eastAsia="en-US"/>
        </w:rPr>
        <w:t xml:space="preserve">RNWEB150 Total </w:t>
      </w:r>
      <w:r w:rsidR="00D80D47">
        <w:rPr>
          <w:lang w:eastAsia="en-US"/>
        </w:rPr>
        <w:t>V</w:t>
      </w:r>
      <w:r w:rsidRPr="00927CDE">
        <w:rPr>
          <w:lang w:eastAsia="en-US"/>
        </w:rPr>
        <w:t xml:space="preserve">endedor de </w:t>
      </w:r>
      <w:r w:rsidR="00D80D47">
        <w:rPr>
          <w:lang w:eastAsia="en-US"/>
        </w:rPr>
        <w:t>C</w:t>
      </w:r>
      <w:r w:rsidRPr="00927CDE">
        <w:rPr>
          <w:lang w:eastAsia="en-US"/>
        </w:rPr>
        <w:t xml:space="preserve">lientes </w:t>
      </w:r>
      <w:r w:rsidR="00D80D47">
        <w:rPr>
          <w:lang w:eastAsia="en-US"/>
        </w:rPr>
        <w:t>V</w:t>
      </w:r>
      <w:r w:rsidRPr="00927CDE">
        <w:rPr>
          <w:lang w:eastAsia="en-US"/>
        </w:rPr>
        <w:t>isitados</w:t>
      </w:r>
      <w:bookmarkEnd w:id="1958"/>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cantidad de clientes visitados por el vendedor, es decir Sumar Total Clientes visitados de todas las rutas.</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1959" w:name="RNWEB151"/>
      <w:bookmarkStart w:id="1960" w:name="_Toc454335057"/>
      <w:bookmarkEnd w:id="1959"/>
      <w:r w:rsidRPr="00927CDE">
        <w:rPr>
          <w:lang w:eastAsia="en-US"/>
        </w:rPr>
        <w:t xml:space="preserve">RNWEB151 Total </w:t>
      </w:r>
      <w:r w:rsidR="00D80D47">
        <w:rPr>
          <w:lang w:eastAsia="en-US"/>
        </w:rPr>
        <w:t>C</w:t>
      </w:r>
      <w:r w:rsidRPr="00927CDE">
        <w:rPr>
          <w:lang w:eastAsia="en-US"/>
        </w:rPr>
        <w:t xml:space="preserve">lientes </w:t>
      </w:r>
      <w:r w:rsidR="00D80D47">
        <w:rPr>
          <w:lang w:eastAsia="en-US"/>
        </w:rPr>
        <w:t>V</w:t>
      </w:r>
      <w:r w:rsidRPr="00927CDE">
        <w:rPr>
          <w:lang w:eastAsia="en-US"/>
        </w:rPr>
        <w:t>isitados</w:t>
      </w:r>
      <w:bookmarkEnd w:id="1960"/>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cantidad de clientes visitados, es decir sumar la cantidad de clientes que tienen un registro en la tabla de Visita, no considerar duplicados.</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1" w:name="RNWEB152"/>
      <w:bookmarkStart w:id="1962" w:name="_Toc454335058"/>
      <w:bookmarkEnd w:id="1961"/>
      <w:r w:rsidRPr="00927CDE">
        <w:rPr>
          <w:lang w:eastAsia="en-US"/>
        </w:rPr>
        <w:t>RNWEB152 Total</w:t>
      </w:r>
      <w:bookmarkEnd w:id="1962"/>
      <w:r w:rsidRPr="00927CDE">
        <w:rPr>
          <w:lang w:eastAsia="en-US"/>
        </w:rPr>
        <w:t xml:space="preserve"> </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 xml:space="preserve">Se muestra la sumatoria de </w:t>
      </w:r>
      <w:r w:rsidR="00EF5EA9" w:rsidRPr="00927CDE">
        <w:rPr>
          <w:rFonts w:cs="Arial"/>
          <w:bCs/>
          <w:sz w:val="20"/>
          <w:szCs w:val="20"/>
          <w:lang w:val="es-MX" w:eastAsia="en-US"/>
        </w:rPr>
        <w:t>la columna correspondiente</w:t>
      </w:r>
      <w:r w:rsidRPr="00927CDE">
        <w:rPr>
          <w:rFonts w:cs="Arial"/>
          <w:bCs/>
          <w:sz w:val="20"/>
          <w:szCs w:val="20"/>
          <w:lang w:val="es-MX" w:eastAsia="en-US"/>
        </w:rPr>
        <w:t xml:space="preserve"> en cada una de las cantidades.</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3" w:name="RNWEB153"/>
      <w:bookmarkStart w:id="1964" w:name="_Toc454335059"/>
      <w:bookmarkEnd w:id="1963"/>
      <w:r w:rsidRPr="00927CDE">
        <w:rPr>
          <w:lang w:eastAsia="en-US"/>
        </w:rPr>
        <w:t xml:space="preserve">RNWEB153 Total sin </w:t>
      </w:r>
      <w:r w:rsidR="00D80D47">
        <w:rPr>
          <w:lang w:eastAsia="en-US"/>
        </w:rPr>
        <w:t>I</w:t>
      </w:r>
      <w:r w:rsidRPr="00927CDE">
        <w:rPr>
          <w:lang w:eastAsia="en-US"/>
        </w:rPr>
        <w:t>mpuestos</w:t>
      </w:r>
      <w:bookmarkEnd w:id="1964"/>
      <w:r w:rsidRPr="00927CDE">
        <w:rPr>
          <w:lang w:eastAsia="en-US"/>
        </w:rPr>
        <w:t xml:space="preserve"> </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El cálculo del total sin impuestos se realiza de la siguiente manera: Total Sin Impuestos = Importe – Descuento.</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5" w:name="RNWEB154"/>
      <w:bookmarkStart w:id="1966" w:name="_Toc454335060"/>
      <w:bookmarkEnd w:id="1965"/>
      <w:r w:rsidRPr="00927CDE">
        <w:rPr>
          <w:lang w:eastAsia="en-US"/>
        </w:rPr>
        <w:t>RNWEB154 Descuentos</w:t>
      </w:r>
      <w:bookmarkEnd w:id="1966"/>
      <w:r w:rsidRPr="00927CDE">
        <w:rPr>
          <w:lang w:eastAsia="en-US"/>
        </w:rPr>
        <w:t xml:space="preserve"> </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sumatoria de los descuentos por producto;  Descuento = Descuentos de Cliente + Descuentos de Vendedor.</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Dónde: Descuento de Cliente,  es el importe al que equivale aplicar el descuento del cliente al subtotal del detalle, para esto obtener el importe al que equivale aplicar el descuento del cliente a los detalles del pedido.</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Descuento del Vendedor, obtiene el porcentaje de descuento del vendedor y aplicarlo a sus detalles correspondientes para obtener el importe de descuento del vendedor para cada una de las partidas, el importe obtenido asignarlo a Descuento del Vendedor.</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7" w:name="RNWEB155"/>
      <w:bookmarkStart w:id="1968" w:name="_Toc454335061"/>
      <w:bookmarkEnd w:id="1967"/>
      <w:r w:rsidRPr="00927CDE">
        <w:rPr>
          <w:lang w:eastAsia="en-US"/>
        </w:rPr>
        <w:t>RNWEB155 Importe</w:t>
      </w:r>
      <w:bookmarkEnd w:id="1968"/>
      <w:r w:rsidRPr="00927CDE">
        <w:rPr>
          <w:lang w:eastAsia="en-US"/>
        </w:rPr>
        <w:t xml:space="preserve"> </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sumatoria del precio de los productos que se encuentran en el esquema. Se mostrará el subtotal del producto sin descuentos, bonificaciones ni impuestos. Cantidad de productos *</w:t>
      </w:r>
      <w:r w:rsidR="00454CBC">
        <w:rPr>
          <w:rFonts w:cs="Arial"/>
          <w:bCs/>
          <w:sz w:val="20"/>
          <w:szCs w:val="20"/>
          <w:lang w:val="es-MX" w:eastAsia="en-US"/>
        </w:rPr>
        <w:t xml:space="preserve"> el </w:t>
      </w:r>
      <w:r w:rsidRPr="00927CDE">
        <w:rPr>
          <w:rFonts w:cs="Arial"/>
          <w:bCs/>
          <w:sz w:val="20"/>
          <w:szCs w:val="20"/>
          <w:lang w:val="es-MX" w:eastAsia="en-US"/>
        </w:rPr>
        <w:t>precio de</w:t>
      </w:r>
      <w:r w:rsidR="00454CBC">
        <w:rPr>
          <w:rFonts w:cs="Arial"/>
          <w:bCs/>
          <w:sz w:val="20"/>
          <w:szCs w:val="20"/>
          <w:lang w:val="es-MX" w:eastAsia="en-US"/>
        </w:rPr>
        <w:t>l producto.</w:t>
      </w:r>
      <w:r w:rsidRPr="00927CDE">
        <w:rPr>
          <w:rFonts w:cs="Arial"/>
          <w:bCs/>
          <w:sz w:val="20"/>
          <w:szCs w:val="20"/>
          <w:lang w:val="es-MX" w:eastAsia="en-US"/>
        </w:rPr>
        <w:t xml:space="preserve"> unidad.</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69" w:name="RNWEB156"/>
      <w:bookmarkStart w:id="1970" w:name="_Toc454335062"/>
      <w:bookmarkEnd w:id="1969"/>
      <w:r w:rsidRPr="00927CDE">
        <w:rPr>
          <w:lang w:eastAsia="en-US"/>
        </w:rPr>
        <w:t>RNWEB156 Unidades</w:t>
      </w:r>
      <w:bookmarkEnd w:id="1970"/>
      <w:r w:rsidRPr="00927CDE">
        <w:rPr>
          <w:lang w:eastAsia="en-US"/>
        </w:rPr>
        <w:t xml:space="preserve"> </w:t>
      </w:r>
    </w:p>
    <w:p w:rsidR="00954D6D" w:rsidRPr="00927CDE" w:rsidRDefault="00954D6D" w:rsidP="00954D6D">
      <w:pPr>
        <w:rPr>
          <w:rFonts w:cs="Arial"/>
          <w:bCs/>
          <w:sz w:val="20"/>
          <w:szCs w:val="20"/>
          <w:lang w:val="es-MX" w:eastAsia="en-US"/>
        </w:rPr>
      </w:pPr>
      <w:r w:rsidRPr="00927CDE">
        <w:rPr>
          <w:rFonts w:cs="Arial"/>
          <w:bCs/>
          <w:sz w:val="20"/>
          <w:szCs w:val="20"/>
          <w:lang w:val="es-MX" w:eastAsia="en-US"/>
        </w:rPr>
        <w:t xml:space="preserve">Se muestra  la cantidad de unidades vendidas de todos los productos que pertenezcan al esquema, para ello se multiplica la cantidad del detalle del producto por el factor del detalle del producto. </w:t>
      </w:r>
      <w:r w:rsidR="00454CBC">
        <w:rPr>
          <w:rFonts w:cs="Arial"/>
          <w:bCs/>
          <w:sz w:val="20"/>
          <w:szCs w:val="20"/>
          <w:lang w:val="es-MX" w:eastAsia="en-US"/>
        </w:rPr>
        <w:t>Para productos otorgados por promoción este importe es cero.</w:t>
      </w:r>
    </w:p>
    <w:p w:rsidR="00954D6D" w:rsidRPr="00927CDE" w:rsidRDefault="00954D6D" w:rsidP="00954D6D">
      <w:pPr>
        <w:rPr>
          <w:rFonts w:cs="Arial"/>
          <w:bCs/>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1971" w:name="RNWEB157"/>
      <w:bookmarkStart w:id="1972" w:name="OLE_LINK8"/>
      <w:bookmarkStart w:id="1973" w:name="OLE_LINK9"/>
      <w:bookmarkStart w:id="1974" w:name="_Toc454335063"/>
      <w:bookmarkEnd w:id="1971"/>
      <w:r w:rsidRPr="00927CDE">
        <w:rPr>
          <w:lang w:eastAsia="en-US"/>
        </w:rPr>
        <w:t>RNWEB157 Kilo/Litros</w:t>
      </w:r>
      <w:bookmarkEnd w:id="1972"/>
      <w:bookmarkEnd w:id="1973"/>
      <w:bookmarkEnd w:id="1974"/>
    </w:p>
    <w:p w:rsidR="00954D6D" w:rsidRPr="00927CDE" w:rsidRDefault="00954D6D" w:rsidP="00954D6D">
      <w:pPr>
        <w:rPr>
          <w:rFonts w:cs="Arial"/>
          <w:bCs/>
          <w:sz w:val="20"/>
          <w:szCs w:val="20"/>
          <w:lang w:val="es-MX" w:eastAsia="en-US"/>
        </w:rPr>
      </w:pPr>
      <w:r w:rsidRPr="00927CDE">
        <w:rPr>
          <w:rFonts w:cs="Arial"/>
          <w:bCs/>
          <w:sz w:val="20"/>
          <w:szCs w:val="20"/>
          <w:lang w:val="es-MX" w:eastAsia="en-US"/>
        </w:rPr>
        <w:t>Se muestra la cantidad</w:t>
      </w:r>
      <w:r w:rsidR="00EB0E05">
        <w:rPr>
          <w:rFonts w:cs="Arial"/>
          <w:bCs/>
          <w:sz w:val="20"/>
          <w:szCs w:val="20"/>
          <w:lang w:val="es-MX" w:eastAsia="en-US"/>
        </w:rPr>
        <w:t xml:space="preserve"> a la </w:t>
      </w:r>
      <w:r w:rsidRPr="00927CDE">
        <w:rPr>
          <w:rFonts w:cs="Arial"/>
          <w:bCs/>
          <w:sz w:val="20"/>
          <w:szCs w:val="20"/>
          <w:lang w:val="es-MX" w:eastAsia="en-US"/>
        </w:rPr>
        <w:t>que equivale en Kg/Lts  la cantidad de producto vendido por esquema, está información se obtiene de multiplicar la cantidad del detalle  por los KgLts de la unidad</w:t>
      </w:r>
      <w:r w:rsidR="00EB0E05">
        <w:rPr>
          <w:rFonts w:cs="Arial"/>
          <w:bCs/>
          <w:sz w:val="20"/>
          <w:szCs w:val="20"/>
          <w:lang w:val="es-MX" w:eastAsia="en-US"/>
        </w:rPr>
        <w:t>,</w:t>
      </w:r>
      <w:r w:rsidRPr="00927CDE">
        <w:rPr>
          <w:rFonts w:cs="Arial"/>
          <w:bCs/>
          <w:sz w:val="20"/>
          <w:szCs w:val="20"/>
          <w:lang w:val="es-MX" w:eastAsia="en-US"/>
        </w:rPr>
        <w:t xml:space="preserve"> </w:t>
      </w:r>
      <w:r w:rsidR="00EB0E05">
        <w:rPr>
          <w:rFonts w:cs="Arial"/>
          <w:bCs/>
          <w:sz w:val="20"/>
          <w:szCs w:val="20"/>
          <w:lang w:val="es-MX" w:eastAsia="en-US"/>
        </w:rPr>
        <w:t xml:space="preserve">para esa clave de </w:t>
      </w:r>
      <w:r w:rsidRPr="00927CDE">
        <w:rPr>
          <w:rFonts w:cs="Arial"/>
          <w:bCs/>
          <w:sz w:val="20"/>
          <w:szCs w:val="20"/>
          <w:lang w:val="es-MX" w:eastAsia="en-US"/>
        </w:rPr>
        <w:t>producto.</w:t>
      </w:r>
      <w:r w:rsidRPr="00927CDE">
        <w:rPr>
          <w:rFonts w:cs="Arial"/>
          <w:bCs/>
          <w:sz w:val="20"/>
          <w:szCs w:val="20"/>
          <w:lang w:val="es-MX" w:eastAsia="en-US"/>
        </w:rPr>
        <w:tab/>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75" w:name="RNWEB158"/>
      <w:bookmarkStart w:id="1976" w:name="_Toc454335064"/>
      <w:bookmarkEnd w:id="1975"/>
      <w:r w:rsidRPr="00927CDE">
        <w:rPr>
          <w:bCs w:val="0"/>
          <w:szCs w:val="20"/>
          <w:lang w:eastAsia="en-US"/>
        </w:rPr>
        <w:t>RNWEB158 Sub-Esquemas de Productos</w:t>
      </w:r>
      <w:bookmarkEnd w:id="1976"/>
    </w:p>
    <w:p w:rsidR="00954D6D" w:rsidRPr="00927CDE" w:rsidRDefault="00954D6D" w:rsidP="00954D6D">
      <w:pPr>
        <w:rPr>
          <w:sz w:val="20"/>
          <w:szCs w:val="20"/>
          <w:lang w:val="es-MX" w:eastAsia="en-US"/>
        </w:rPr>
      </w:pPr>
      <w:r w:rsidRPr="00927CDE">
        <w:rPr>
          <w:sz w:val="20"/>
          <w:szCs w:val="20"/>
          <w:lang w:val="es-MX" w:eastAsia="en-US"/>
        </w:rPr>
        <w:t xml:space="preserve">Se </w:t>
      </w:r>
      <w:r w:rsidR="00EF5EA9" w:rsidRPr="00927CDE">
        <w:rPr>
          <w:sz w:val="20"/>
          <w:szCs w:val="20"/>
          <w:lang w:val="es-MX" w:eastAsia="en-US"/>
        </w:rPr>
        <w:t xml:space="preserve">muestra </w:t>
      </w:r>
      <w:r w:rsidRPr="00927CDE">
        <w:rPr>
          <w:sz w:val="20"/>
          <w:szCs w:val="20"/>
          <w:lang w:val="es-MX" w:eastAsia="en-US"/>
        </w:rPr>
        <w:t xml:space="preserve"> la información correspondiente a los esquemas de tipo Producto, que se encuentren Activos, y que tengan asociado un esquema padre.</w:t>
      </w:r>
    </w:p>
    <w:p w:rsidR="00954D6D" w:rsidRPr="00927CDE" w:rsidRDefault="00954D6D" w:rsidP="00954D6D">
      <w:pPr>
        <w:rPr>
          <w:rFonts w:cs="Arial"/>
          <w:sz w:val="20"/>
          <w:szCs w:val="20"/>
          <w:lang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77" w:name="RNWEB159"/>
      <w:bookmarkStart w:id="1978" w:name="_Toc454335065"/>
      <w:bookmarkEnd w:id="1977"/>
      <w:r w:rsidRPr="00927CDE">
        <w:rPr>
          <w:bCs w:val="0"/>
          <w:szCs w:val="20"/>
          <w:lang w:eastAsia="en-US"/>
        </w:rPr>
        <w:t>RNWEB159 Esquemas de Productos</w:t>
      </w:r>
      <w:bookmarkEnd w:id="1978"/>
    </w:p>
    <w:p w:rsidR="00954D6D" w:rsidRDefault="00EF5EA9" w:rsidP="00954D6D">
      <w:pPr>
        <w:pStyle w:val="Prrafodelista"/>
        <w:ind w:left="0"/>
        <w:rPr>
          <w:sz w:val="20"/>
          <w:szCs w:val="20"/>
          <w:lang w:val="es-MX" w:eastAsia="en-US"/>
        </w:rPr>
      </w:pPr>
      <w:r w:rsidRPr="00927CDE">
        <w:rPr>
          <w:sz w:val="20"/>
          <w:szCs w:val="20"/>
          <w:lang w:val="es-MX" w:eastAsia="en-US"/>
        </w:rPr>
        <w:t>Se muestra</w:t>
      </w:r>
      <w:r w:rsidR="00954D6D" w:rsidRPr="00927CDE">
        <w:rPr>
          <w:sz w:val="20"/>
          <w:szCs w:val="20"/>
          <w:lang w:val="es-MX" w:eastAsia="en-US"/>
        </w:rPr>
        <w:t xml:space="preserve"> la información correspondiente a los esquemas de tipo Producto, que se encuentren Activos, y que no tengan asociado un esquema padre.</w:t>
      </w:r>
    </w:p>
    <w:p w:rsidR="005246F0" w:rsidRPr="00927CDE" w:rsidRDefault="005246F0" w:rsidP="00954D6D">
      <w:pPr>
        <w:pStyle w:val="Prrafodelista"/>
        <w:ind w:left="0"/>
        <w:rPr>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79" w:name="RNWEB160"/>
      <w:bookmarkStart w:id="1980" w:name="_Toc454335066"/>
      <w:bookmarkEnd w:id="1979"/>
      <w:r w:rsidRPr="00927CDE">
        <w:rPr>
          <w:bCs w:val="0"/>
          <w:szCs w:val="20"/>
          <w:lang w:eastAsia="en-US"/>
        </w:rPr>
        <w:t>RNWEB160 Productos Asociados al CEDIS, Vendedor y Ruta Seleccionados</w:t>
      </w:r>
      <w:bookmarkEnd w:id="1980"/>
    </w:p>
    <w:p w:rsidR="00954D6D" w:rsidRPr="00927CDE" w:rsidRDefault="00954D6D" w:rsidP="00954D6D">
      <w:pPr>
        <w:pStyle w:val="Prrafodelista"/>
        <w:ind w:left="0"/>
        <w:rPr>
          <w:sz w:val="20"/>
          <w:szCs w:val="20"/>
          <w:lang w:val="es-MX" w:eastAsia="en-US"/>
        </w:rPr>
      </w:pPr>
      <w:r w:rsidRPr="00927CDE">
        <w:rPr>
          <w:sz w:val="20"/>
          <w:szCs w:val="20"/>
          <w:lang w:val="es-MX" w:eastAsia="en-US"/>
        </w:rPr>
        <w:t>Se deberá obtener la información correspondiente a los productos cuyo Centro de Distribución, Vendedor y Ruta correspondan a los datos filtrados. En caso de no haberse seleccionado alguno de estos filtros, se obtendrá toda la información disponible de acuerdo a los filtros proporcionados.</w:t>
      </w:r>
    </w:p>
    <w:p w:rsidR="00954D6D" w:rsidRPr="00927CDE" w:rsidRDefault="00954D6D" w:rsidP="00954D6D">
      <w:pPr>
        <w:pStyle w:val="Prrafodelista"/>
        <w:ind w:left="0"/>
        <w:rPr>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81" w:name="RNWEB161"/>
      <w:bookmarkStart w:id="1982" w:name="_Toc454335067"/>
      <w:bookmarkEnd w:id="1981"/>
      <w:r w:rsidRPr="00927CDE">
        <w:rPr>
          <w:bCs w:val="0"/>
          <w:szCs w:val="20"/>
          <w:lang w:eastAsia="en-US"/>
        </w:rPr>
        <w:t>RNWEB161 Tipo Esquema de Producto</w:t>
      </w:r>
      <w:bookmarkEnd w:id="1982"/>
    </w:p>
    <w:p w:rsidR="00954D6D" w:rsidRPr="00927CDE" w:rsidRDefault="00954D6D" w:rsidP="00954D6D">
      <w:pPr>
        <w:rPr>
          <w:sz w:val="20"/>
          <w:szCs w:val="20"/>
          <w:lang w:val="es-MX" w:eastAsia="en-US"/>
        </w:rPr>
      </w:pPr>
      <w:r w:rsidRPr="00927CDE">
        <w:rPr>
          <w:sz w:val="20"/>
          <w:szCs w:val="20"/>
          <w:lang w:val="es-MX" w:eastAsia="en-US"/>
        </w:rPr>
        <w:t xml:space="preserve">Si el esquema tiene asociado un esquema padre se deberá presentar la leyenda “Hijo”, de lo contrario se presentará la leyenda “Padre”. </w:t>
      </w:r>
    </w:p>
    <w:p w:rsidR="00452624" w:rsidRPr="00927CDE" w:rsidRDefault="00452624"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83" w:name="RNWEB162"/>
      <w:bookmarkStart w:id="1984" w:name="_Toc454335068"/>
      <w:r w:rsidRPr="00927CDE">
        <w:rPr>
          <w:bCs w:val="0"/>
          <w:szCs w:val="20"/>
          <w:lang w:eastAsia="en-US"/>
        </w:rPr>
        <w:t>RNWEB162 Total de IVA por Ventas</w:t>
      </w:r>
      <w:bookmarkEnd w:id="1984"/>
    </w:p>
    <w:bookmarkEnd w:id="1983"/>
    <w:p w:rsidR="0032559B" w:rsidRPr="00927CDE" w:rsidRDefault="0032559B" w:rsidP="0032559B">
      <w:pPr>
        <w:rPr>
          <w:sz w:val="20"/>
          <w:szCs w:val="20"/>
          <w:lang w:val="es-MX" w:eastAsia="en-US"/>
        </w:rPr>
      </w:pPr>
      <w:r w:rsidRPr="00927CDE">
        <w:rPr>
          <w:sz w:val="20"/>
          <w:szCs w:val="20"/>
          <w:lang w:val="es-MX" w:eastAsia="en-US"/>
        </w:rPr>
        <w:t xml:space="preserve">Se debe mostrar Total de IVA que será la sumatoria de los Impuestos de Tipo IVA por ventas que se hayan facturado </w:t>
      </w:r>
      <w:r w:rsidR="00CA0D9C" w:rsidRPr="00927CDE">
        <w:rPr>
          <w:sz w:val="20"/>
          <w:szCs w:val="20"/>
          <w:lang w:val="es-MX" w:eastAsia="en-US"/>
        </w:rPr>
        <w:t xml:space="preserve">en </w:t>
      </w:r>
      <w:r w:rsidR="00CA0D9C">
        <w:rPr>
          <w:sz w:val="20"/>
          <w:szCs w:val="20"/>
          <w:lang w:val="es-MX" w:eastAsia="en-US"/>
        </w:rPr>
        <w:t>la fecha seleccionada para la emisión d</w:t>
      </w:r>
      <w:r w:rsidR="00CA0D9C" w:rsidRPr="00927CDE">
        <w:rPr>
          <w:sz w:val="20"/>
          <w:szCs w:val="20"/>
          <w:lang w:val="es-MX" w:eastAsia="en-US"/>
        </w:rPr>
        <w:t>el reporte.</w:t>
      </w:r>
      <w:r w:rsidRPr="00927CDE">
        <w:rPr>
          <w:sz w:val="20"/>
          <w:szCs w:val="20"/>
          <w:lang w:val="es-MX" w:eastAsia="en-US"/>
        </w:rPr>
        <w:t>.</w:t>
      </w:r>
    </w:p>
    <w:p w:rsidR="00452624" w:rsidRPr="00927CDE" w:rsidRDefault="00452624"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85" w:name="RNWEB163"/>
      <w:bookmarkStart w:id="1986" w:name="_Toc454335069"/>
      <w:r w:rsidRPr="00927CDE">
        <w:rPr>
          <w:bCs w:val="0"/>
          <w:szCs w:val="20"/>
          <w:lang w:eastAsia="en-US"/>
        </w:rPr>
        <w:t>RNWEB163 Total de IEPS por Ventas</w:t>
      </w:r>
      <w:bookmarkEnd w:id="1986"/>
    </w:p>
    <w:bookmarkEnd w:id="1985"/>
    <w:p w:rsidR="0032559B" w:rsidRPr="00927CDE" w:rsidRDefault="0032559B" w:rsidP="0032559B">
      <w:pPr>
        <w:rPr>
          <w:sz w:val="20"/>
          <w:szCs w:val="20"/>
          <w:lang w:val="es-MX" w:eastAsia="en-US"/>
        </w:rPr>
      </w:pPr>
      <w:r w:rsidRPr="00927CDE">
        <w:rPr>
          <w:sz w:val="20"/>
          <w:szCs w:val="20"/>
          <w:lang w:val="es-MX" w:eastAsia="en-US"/>
        </w:rPr>
        <w:t xml:space="preserve">Se debe mostrar Total de IEPS que será la sumatoria de los Impuestos de Tipo IEPS por ventas que se hayan facturado en </w:t>
      </w:r>
      <w:r w:rsidR="00CA0D9C">
        <w:rPr>
          <w:sz w:val="20"/>
          <w:szCs w:val="20"/>
          <w:lang w:val="es-MX" w:eastAsia="en-US"/>
        </w:rPr>
        <w:t>la fecha seleccionada para la emisión d</w:t>
      </w:r>
      <w:r w:rsidRPr="00927CDE">
        <w:rPr>
          <w:sz w:val="20"/>
          <w:szCs w:val="20"/>
          <w:lang w:val="es-MX" w:eastAsia="en-US"/>
        </w:rPr>
        <w:t>el reporte.</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87" w:name="RNWEB164"/>
      <w:bookmarkStart w:id="1988" w:name="_Toc454335070"/>
      <w:r w:rsidRPr="00927CDE">
        <w:rPr>
          <w:bCs w:val="0"/>
          <w:szCs w:val="20"/>
          <w:lang w:eastAsia="en-US"/>
        </w:rPr>
        <w:t xml:space="preserve">RNWEB164 Subtotal por </w:t>
      </w:r>
      <w:r w:rsidR="00670A3C">
        <w:rPr>
          <w:bCs w:val="0"/>
          <w:szCs w:val="20"/>
          <w:lang w:eastAsia="en-US"/>
        </w:rPr>
        <w:t>T</w:t>
      </w:r>
      <w:r w:rsidRPr="00927CDE">
        <w:rPr>
          <w:bCs w:val="0"/>
          <w:szCs w:val="20"/>
          <w:lang w:eastAsia="en-US"/>
        </w:rPr>
        <w:t xml:space="preserve">ipo de </w:t>
      </w:r>
      <w:r w:rsidR="00670A3C">
        <w:rPr>
          <w:bCs w:val="0"/>
          <w:szCs w:val="20"/>
          <w:lang w:eastAsia="en-US"/>
        </w:rPr>
        <w:t>P</w:t>
      </w:r>
      <w:r w:rsidRPr="00927CDE">
        <w:rPr>
          <w:bCs w:val="0"/>
          <w:szCs w:val="20"/>
          <w:lang w:eastAsia="en-US"/>
        </w:rPr>
        <w:t>roducto</w:t>
      </w:r>
      <w:bookmarkEnd w:id="1988"/>
    </w:p>
    <w:bookmarkEnd w:id="1987"/>
    <w:p w:rsidR="0032559B" w:rsidRPr="00927CDE" w:rsidRDefault="0032559B" w:rsidP="0032559B">
      <w:pPr>
        <w:rPr>
          <w:sz w:val="20"/>
          <w:szCs w:val="20"/>
          <w:lang w:val="es-MX" w:eastAsia="en-US"/>
        </w:rPr>
      </w:pPr>
      <w:r w:rsidRPr="00927CDE">
        <w:rPr>
          <w:sz w:val="20"/>
          <w:szCs w:val="20"/>
          <w:lang w:val="es-MX" w:eastAsia="en-US"/>
        </w:rPr>
        <w:t xml:space="preserve">Se debe mostrar la sumatoria de la venta de líquidos por tipo de producto facturada al cliente general </w:t>
      </w:r>
      <w:r w:rsidR="00670A3C">
        <w:rPr>
          <w:sz w:val="20"/>
          <w:szCs w:val="20"/>
          <w:lang w:val="es-MX" w:eastAsia="en-US"/>
        </w:rPr>
        <w:t>exceptuando</w:t>
      </w:r>
      <w:r w:rsidRPr="00927CDE">
        <w:rPr>
          <w:sz w:val="20"/>
          <w:szCs w:val="20"/>
          <w:lang w:val="es-MX" w:eastAsia="en-US"/>
        </w:rPr>
        <w:t xml:space="preserve"> las ventas de consignación agrupada por ruta.</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89" w:name="RNWEB165"/>
      <w:bookmarkStart w:id="1990" w:name="_Toc454335071"/>
      <w:r w:rsidRPr="00927CDE">
        <w:rPr>
          <w:bCs w:val="0"/>
          <w:szCs w:val="20"/>
          <w:lang w:eastAsia="en-US"/>
        </w:rPr>
        <w:t>RNWEB165 Total de Ventas de Envase</w:t>
      </w:r>
      <w:bookmarkEnd w:id="1990"/>
    </w:p>
    <w:bookmarkEnd w:id="1989"/>
    <w:p w:rsidR="0032559B" w:rsidRPr="00927CDE" w:rsidRDefault="0032559B" w:rsidP="0032559B">
      <w:pPr>
        <w:rPr>
          <w:sz w:val="20"/>
          <w:szCs w:val="20"/>
          <w:lang w:val="es-MX" w:eastAsia="en-US"/>
        </w:rPr>
      </w:pPr>
      <w:r w:rsidRPr="00927CDE">
        <w:rPr>
          <w:sz w:val="20"/>
          <w:szCs w:val="20"/>
          <w:lang w:val="es-MX" w:eastAsia="en-US"/>
        </w:rPr>
        <w:t>Se debe mostrar la sumatoria de la venta de envases facturada en el mes en que se emite el reporte.</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91" w:name="RNWEB166"/>
      <w:bookmarkStart w:id="1992" w:name="_Toc454335072"/>
      <w:r w:rsidRPr="00927CDE">
        <w:rPr>
          <w:bCs w:val="0"/>
          <w:szCs w:val="20"/>
          <w:lang w:eastAsia="en-US"/>
        </w:rPr>
        <w:t>RNWEB166 Total de Ventas facturadas al cliente</w:t>
      </w:r>
      <w:bookmarkEnd w:id="1992"/>
    </w:p>
    <w:bookmarkEnd w:id="1991"/>
    <w:p w:rsidR="0032559B" w:rsidRPr="00927CDE" w:rsidRDefault="0032559B" w:rsidP="0032559B">
      <w:pPr>
        <w:rPr>
          <w:sz w:val="20"/>
          <w:szCs w:val="20"/>
          <w:lang w:val="es-MX" w:eastAsia="en-US"/>
        </w:rPr>
      </w:pPr>
      <w:r w:rsidRPr="00927CDE">
        <w:rPr>
          <w:sz w:val="20"/>
          <w:szCs w:val="20"/>
          <w:lang w:val="es-MX" w:eastAsia="en-US"/>
        </w:rPr>
        <w:t>Se debe mostrar el Total las ventas facturadas a clientes diferentes del cliente general del mes en que se emite el reporte.</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93" w:name="RNWEB167"/>
      <w:bookmarkStart w:id="1994" w:name="_Toc454335073"/>
      <w:r w:rsidRPr="00927CDE">
        <w:rPr>
          <w:bCs w:val="0"/>
          <w:szCs w:val="20"/>
          <w:lang w:eastAsia="en-US"/>
        </w:rPr>
        <w:t>RNWEB167 Facturado por Cliente</w:t>
      </w:r>
      <w:bookmarkEnd w:id="1994"/>
    </w:p>
    <w:bookmarkEnd w:id="1993"/>
    <w:p w:rsidR="0032559B" w:rsidRPr="00927CDE" w:rsidRDefault="0032559B" w:rsidP="0032559B">
      <w:pPr>
        <w:rPr>
          <w:sz w:val="20"/>
          <w:szCs w:val="20"/>
          <w:lang w:val="es-MX" w:eastAsia="en-US"/>
        </w:rPr>
      </w:pPr>
      <w:r w:rsidRPr="00927CDE">
        <w:rPr>
          <w:sz w:val="20"/>
          <w:szCs w:val="20"/>
          <w:lang w:val="es-MX" w:eastAsia="en-US"/>
        </w:rPr>
        <w:t>Se debe mostrar la Venta facturada por</w:t>
      </w:r>
      <w:r w:rsidR="00390781" w:rsidRPr="00927CDE">
        <w:rPr>
          <w:sz w:val="20"/>
          <w:szCs w:val="20"/>
          <w:lang w:val="es-MX" w:eastAsia="en-US"/>
        </w:rPr>
        <w:t xml:space="preserve"> cada uno de los</w:t>
      </w:r>
      <w:r w:rsidRPr="00927CDE">
        <w:rPr>
          <w:sz w:val="20"/>
          <w:szCs w:val="20"/>
          <w:lang w:val="es-MX" w:eastAsia="en-US"/>
        </w:rPr>
        <w:t xml:space="preserve"> cliente</w:t>
      </w:r>
      <w:r w:rsidR="00390781" w:rsidRPr="00927CDE">
        <w:rPr>
          <w:sz w:val="20"/>
          <w:szCs w:val="20"/>
          <w:lang w:val="es-MX" w:eastAsia="en-US"/>
        </w:rPr>
        <w:t>s</w:t>
      </w:r>
      <w:r w:rsidRPr="00927CDE">
        <w:rPr>
          <w:sz w:val="20"/>
          <w:szCs w:val="20"/>
          <w:lang w:val="es-MX" w:eastAsia="en-US"/>
        </w:rPr>
        <w:t>.</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95" w:name="RNWEB168"/>
      <w:bookmarkStart w:id="1996" w:name="_Toc454335074"/>
      <w:r w:rsidRPr="00927CDE">
        <w:rPr>
          <w:bCs w:val="0"/>
          <w:szCs w:val="20"/>
          <w:lang w:eastAsia="en-US"/>
        </w:rPr>
        <w:t xml:space="preserve">RNWEB168 Total </w:t>
      </w:r>
      <w:r w:rsidR="006254A9" w:rsidRPr="00927CDE">
        <w:rPr>
          <w:bCs w:val="0"/>
          <w:szCs w:val="20"/>
          <w:lang w:eastAsia="en-US"/>
        </w:rPr>
        <w:t>acumulado de Bonificaciones en Venta</w:t>
      </w:r>
      <w:bookmarkEnd w:id="1996"/>
    </w:p>
    <w:bookmarkEnd w:id="1995"/>
    <w:p w:rsidR="0032559B" w:rsidRPr="00927CDE" w:rsidRDefault="006254A9" w:rsidP="0032559B">
      <w:pPr>
        <w:rPr>
          <w:sz w:val="20"/>
          <w:szCs w:val="20"/>
          <w:lang w:val="es-MX" w:eastAsia="en-US"/>
        </w:rPr>
      </w:pPr>
      <w:r w:rsidRPr="00927CDE">
        <w:rPr>
          <w:sz w:val="20"/>
          <w:szCs w:val="20"/>
          <w:lang w:val="es-MX" w:eastAsia="en-US"/>
        </w:rPr>
        <w:t>Se debe mostrar un acumulado</w:t>
      </w:r>
      <w:r w:rsidR="00390781" w:rsidRPr="00927CDE">
        <w:rPr>
          <w:sz w:val="20"/>
          <w:szCs w:val="20"/>
          <w:lang w:val="es-MX" w:eastAsia="en-US"/>
        </w:rPr>
        <w:t xml:space="preserve"> de todos los clientes</w:t>
      </w:r>
      <w:r w:rsidRPr="00927CDE">
        <w:rPr>
          <w:sz w:val="20"/>
          <w:szCs w:val="20"/>
          <w:lang w:val="es-MX" w:eastAsia="en-US"/>
        </w:rPr>
        <w:t xml:space="preserve"> </w:t>
      </w:r>
      <w:r w:rsidR="00390781" w:rsidRPr="00927CDE">
        <w:rPr>
          <w:sz w:val="20"/>
          <w:szCs w:val="20"/>
          <w:lang w:val="es-MX" w:eastAsia="en-US"/>
        </w:rPr>
        <w:t xml:space="preserve">y que sean diferentes al cliente general, </w:t>
      </w:r>
      <w:r w:rsidRPr="00927CDE">
        <w:rPr>
          <w:sz w:val="20"/>
          <w:szCs w:val="20"/>
          <w:lang w:val="es-MX" w:eastAsia="en-US"/>
        </w:rPr>
        <w:t>de</w:t>
      </w:r>
      <w:r w:rsidR="00732F82" w:rsidRPr="00927CDE">
        <w:rPr>
          <w:sz w:val="20"/>
          <w:szCs w:val="20"/>
          <w:lang w:val="es-MX" w:eastAsia="en-US"/>
        </w:rPr>
        <w:t xml:space="preserve">l total de </w:t>
      </w:r>
      <w:r w:rsidRPr="00927CDE">
        <w:rPr>
          <w:sz w:val="20"/>
          <w:szCs w:val="20"/>
          <w:lang w:val="es-MX" w:eastAsia="en-US"/>
        </w:rPr>
        <w:t>las bonifica</w:t>
      </w:r>
      <w:r w:rsidR="00390781" w:rsidRPr="00927CDE">
        <w:rPr>
          <w:sz w:val="20"/>
          <w:szCs w:val="20"/>
          <w:lang w:val="es-MX" w:eastAsia="en-US"/>
        </w:rPr>
        <w:t>ciones de las ventas facturadas.</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97" w:name="RNWEB169"/>
      <w:bookmarkStart w:id="1998" w:name="_Toc454335075"/>
      <w:r w:rsidRPr="00927CDE">
        <w:rPr>
          <w:bCs w:val="0"/>
          <w:szCs w:val="20"/>
          <w:lang w:eastAsia="en-US"/>
        </w:rPr>
        <w:t>RNWEB169 Total de</w:t>
      </w:r>
      <w:r w:rsidR="006254A9" w:rsidRPr="00927CDE">
        <w:rPr>
          <w:bCs w:val="0"/>
          <w:szCs w:val="20"/>
          <w:lang w:eastAsia="en-US"/>
        </w:rPr>
        <w:t xml:space="preserve"> Consignaciones no facturadas a Clientes</w:t>
      </w:r>
      <w:bookmarkEnd w:id="1998"/>
    </w:p>
    <w:bookmarkEnd w:id="1997"/>
    <w:p w:rsidR="0032559B" w:rsidRPr="00927CDE" w:rsidRDefault="006254A9" w:rsidP="0032559B">
      <w:pPr>
        <w:rPr>
          <w:sz w:val="20"/>
          <w:szCs w:val="20"/>
          <w:lang w:val="es-MX" w:eastAsia="en-US"/>
        </w:rPr>
      </w:pPr>
      <w:r w:rsidRPr="00927CDE">
        <w:rPr>
          <w:sz w:val="20"/>
          <w:szCs w:val="20"/>
          <w:lang w:val="es-MX" w:eastAsia="en-US"/>
        </w:rPr>
        <w:t xml:space="preserve">Se debe mostrar la Venta en consignación </w:t>
      </w:r>
      <w:r w:rsidR="00390781" w:rsidRPr="00927CDE">
        <w:rPr>
          <w:sz w:val="20"/>
          <w:szCs w:val="20"/>
          <w:lang w:val="es-MX" w:eastAsia="en-US"/>
        </w:rPr>
        <w:t xml:space="preserve">que </w:t>
      </w:r>
      <w:r w:rsidRPr="00927CDE">
        <w:rPr>
          <w:sz w:val="20"/>
          <w:szCs w:val="20"/>
          <w:lang w:val="es-MX" w:eastAsia="en-US"/>
        </w:rPr>
        <w:t xml:space="preserve">no </w:t>
      </w:r>
      <w:r w:rsidR="00390781" w:rsidRPr="00927CDE">
        <w:rPr>
          <w:sz w:val="20"/>
          <w:szCs w:val="20"/>
          <w:lang w:val="es-MX" w:eastAsia="en-US"/>
        </w:rPr>
        <w:t>sea facturado</w:t>
      </w:r>
      <w:r w:rsidRPr="00927CDE">
        <w:rPr>
          <w:sz w:val="20"/>
          <w:szCs w:val="20"/>
          <w:lang w:val="es-MX" w:eastAsia="en-US"/>
        </w:rPr>
        <w:t xml:space="preserve"> </w:t>
      </w:r>
      <w:r w:rsidR="00390781" w:rsidRPr="00927CDE">
        <w:rPr>
          <w:sz w:val="20"/>
          <w:szCs w:val="20"/>
          <w:lang w:val="es-MX" w:eastAsia="en-US"/>
        </w:rPr>
        <w:t>al</w:t>
      </w:r>
      <w:r w:rsidRPr="00927CDE">
        <w:rPr>
          <w:sz w:val="20"/>
          <w:szCs w:val="20"/>
          <w:lang w:val="es-MX" w:eastAsia="en-US"/>
        </w:rPr>
        <w:t xml:space="preserve"> cliente</w:t>
      </w:r>
      <w:r w:rsidR="0032559B" w:rsidRPr="00927CDE">
        <w:rPr>
          <w:sz w:val="20"/>
          <w:szCs w:val="20"/>
          <w:lang w:val="es-MX" w:eastAsia="en-US"/>
        </w:rPr>
        <w:t>.</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999" w:name="RNWEB170"/>
      <w:bookmarkStart w:id="2000" w:name="_Toc454335076"/>
      <w:r w:rsidRPr="00927CDE">
        <w:rPr>
          <w:bCs w:val="0"/>
          <w:szCs w:val="20"/>
          <w:lang w:eastAsia="en-US"/>
        </w:rPr>
        <w:lastRenderedPageBreak/>
        <w:t xml:space="preserve">RNWEB170 </w:t>
      </w:r>
      <w:r w:rsidR="006254A9" w:rsidRPr="00927CDE">
        <w:rPr>
          <w:bCs w:val="0"/>
          <w:szCs w:val="20"/>
          <w:lang w:eastAsia="en-US"/>
        </w:rPr>
        <w:t>Consignación no facturada por cliente</w:t>
      </w:r>
      <w:bookmarkEnd w:id="2000"/>
    </w:p>
    <w:bookmarkEnd w:id="1999"/>
    <w:p w:rsidR="0032559B" w:rsidRPr="00927CDE" w:rsidRDefault="006254A9" w:rsidP="0032559B">
      <w:pPr>
        <w:rPr>
          <w:sz w:val="20"/>
          <w:szCs w:val="20"/>
          <w:lang w:val="es-MX" w:eastAsia="en-US"/>
        </w:rPr>
      </w:pPr>
      <w:r w:rsidRPr="00927CDE">
        <w:rPr>
          <w:sz w:val="20"/>
          <w:szCs w:val="20"/>
          <w:lang w:val="es-MX" w:eastAsia="en-US"/>
        </w:rPr>
        <w:t xml:space="preserve">Se debe mostrar la Venta </w:t>
      </w:r>
      <w:r w:rsidR="00390781" w:rsidRPr="00927CDE">
        <w:rPr>
          <w:sz w:val="20"/>
          <w:szCs w:val="20"/>
          <w:lang w:val="es-MX" w:eastAsia="en-US"/>
        </w:rPr>
        <w:t>en consignación no facturada a cada uno de los</w:t>
      </w:r>
      <w:r w:rsidRPr="00927CDE">
        <w:rPr>
          <w:sz w:val="20"/>
          <w:szCs w:val="20"/>
          <w:lang w:val="es-MX" w:eastAsia="en-US"/>
        </w:rPr>
        <w:t xml:space="preserve"> cliente</w:t>
      </w:r>
      <w:r w:rsidR="00390781" w:rsidRPr="00927CDE">
        <w:rPr>
          <w:sz w:val="20"/>
          <w:szCs w:val="20"/>
          <w:lang w:val="es-MX" w:eastAsia="en-US"/>
        </w:rPr>
        <w:t>s</w:t>
      </w:r>
      <w:r w:rsidR="0032559B" w:rsidRPr="00927CDE">
        <w:rPr>
          <w:sz w:val="20"/>
          <w:szCs w:val="20"/>
          <w:lang w:val="es-MX" w:eastAsia="en-US"/>
        </w:rPr>
        <w:t>.</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01" w:name="RNWEB171"/>
      <w:bookmarkStart w:id="2002" w:name="_Toc454335077"/>
      <w:r w:rsidRPr="00927CDE">
        <w:rPr>
          <w:bCs w:val="0"/>
          <w:szCs w:val="20"/>
          <w:lang w:eastAsia="en-US"/>
        </w:rPr>
        <w:t xml:space="preserve">RNWEB171 Total de </w:t>
      </w:r>
      <w:r w:rsidR="006254A9" w:rsidRPr="00927CDE">
        <w:rPr>
          <w:bCs w:val="0"/>
          <w:szCs w:val="20"/>
          <w:lang w:eastAsia="en-US"/>
        </w:rPr>
        <w:t>Columna de “Debe”</w:t>
      </w:r>
      <w:bookmarkEnd w:id="2002"/>
    </w:p>
    <w:bookmarkEnd w:id="2001"/>
    <w:p w:rsidR="0032559B" w:rsidRPr="00927CDE" w:rsidRDefault="006254A9" w:rsidP="0032559B">
      <w:pPr>
        <w:rPr>
          <w:sz w:val="20"/>
          <w:szCs w:val="20"/>
          <w:lang w:val="es-MX" w:eastAsia="en-US"/>
        </w:rPr>
      </w:pPr>
      <w:r w:rsidRPr="00927CDE">
        <w:rPr>
          <w:sz w:val="20"/>
          <w:szCs w:val="20"/>
          <w:lang w:val="es-MX" w:eastAsia="en-US"/>
        </w:rPr>
        <w:t xml:space="preserve">Se debe mostrar la suma de los Totales ubicados en la columna "Debe" y que corresponden la Venta </w:t>
      </w:r>
      <w:r w:rsidR="00390781" w:rsidRPr="00927CDE">
        <w:rPr>
          <w:sz w:val="20"/>
          <w:szCs w:val="20"/>
          <w:lang w:val="es-MX" w:eastAsia="en-US"/>
        </w:rPr>
        <w:t xml:space="preserve">facturada </w:t>
      </w:r>
      <w:r w:rsidRPr="00927CDE">
        <w:rPr>
          <w:sz w:val="20"/>
          <w:szCs w:val="20"/>
          <w:lang w:val="es-MX" w:eastAsia="en-US"/>
        </w:rPr>
        <w:t>realizada a Clientes más la Venta en consignación no facturada</w:t>
      </w:r>
      <w:r w:rsidR="0032559B" w:rsidRPr="00927CDE">
        <w:rPr>
          <w:sz w:val="20"/>
          <w:szCs w:val="20"/>
          <w:lang w:val="es-MX" w:eastAsia="en-US"/>
        </w:rPr>
        <w:t>.</w:t>
      </w:r>
    </w:p>
    <w:p w:rsidR="0032559B" w:rsidRPr="00927CDE" w:rsidRDefault="0032559B" w:rsidP="00452624">
      <w:pPr>
        <w:pStyle w:val="Prrafodelista"/>
        <w:ind w:left="0"/>
        <w:rPr>
          <w:sz w:val="20"/>
          <w:szCs w:val="20"/>
          <w:lang w:val="es-MX" w:eastAsia="en-US"/>
        </w:rPr>
      </w:pPr>
    </w:p>
    <w:p w:rsidR="0032559B" w:rsidRPr="00927CDE" w:rsidRDefault="0032559B" w:rsidP="003255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03" w:name="RNWEB172"/>
      <w:bookmarkStart w:id="2004" w:name="_Toc454335078"/>
      <w:r w:rsidRPr="00927CDE">
        <w:rPr>
          <w:bCs w:val="0"/>
          <w:szCs w:val="20"/>
          <w:lang w:eastAsia="en-US"/>
        </w:rPr>
        <w:t xml:space="preserve">RNWEB172 Total de </w:t>
      </w:r>
      <w:r w:rsidR="006254A9" w:rsidRPr="00927CDE">
        <w:rPr>
          <w:bCs w:val="0"/>
          <w:szCs w:val="20"/>
          <w:lang w:eastAsia="en-US"/>
        </w:rPr>
        <w:t>Columna de “Haber”</w:t>
      </w:r>
      <w:bookmarkEnd w:id="2004"/>
    </w:p>
    <w:bookmarkEnd w:id="2003"/>
    <w:p w:rsidR="0032559B" w:rsidRPr="00927CDE" w:rsidRDefault="006254A9" w:rsidP="0032559B">
      <w:pPr>
        <w:rPr>
          <w:sz w:val="20"/>
          <w:szCs w:val="20"/>
          <w:lang w:val="es-MX" w:eastAsia="en-US"/>
        </w:rPr>
      </w:pPr>
      <w:r w:rsidRPr="00927CDE">
        <w:rPr>
          <w:sz w:val="20"/>
          <w:szCs w:val="20"/>
          <w:lang w:val="es-MX" w:eastAsia="en-US"/>
        </w:rPr>
        <w:t xml:space="preserve">Se </w:t>
      </w:r>
      <w:r w:rsidRPr="00AD4300">
        <w:rPr>
          <w:sz w:val="20"/>
          <w:szCs w:val="20"/>
          <w:lang w:val="es-MX" w:eastAsia="en-US"/>
        </w:rPr>
        <w:t>debe mostrar la suma de los Totales ubicados en la columna "Haber" y que corresponden al Total de Impuestos de Tipo IVA</w:t>
      </w:r>
      <w:r w:rsidR="00390781" w:rsidRPr="00AD4300">
        <w:rPr>
          <w:sz w:val="20"/>
          <w:szCs w:val="20"/>
          <w:lang w:val="es-MX" w:eastAsia="en-US"/>
        </w:rPr>
        <w:t xml:space="preserve"> más de tipo IEPS de las Ventas facturadas más</w:t>
      </w:r>
      <w:r w:rsidRPr="00AD4300">
        <w:rPr>
          <w:sz w:val="20"/>
          <w:szCs w:val="20"/>
          <w:lang w:val="es-MX" w:eastAsia="en-US"/>
        </w:rPr>
        <w:t xml:space="preserve"> la Venta de Envases</w:t>
      </w:r>
      <w:r w:rsidR="00DD357C" w:rsidRPr="00AD4300">
        <w:rPr>
          <w:sz w:val="20"/>
          <w:szCs w:val="20"/>
          <w:lang w:val="es-MX" w:eastAsia="en-US"/>
        </w:rPr>
        <w:t xml:space="preserve"> menos descuentos</w:t>
      </w:r>
      <w:r w:rsidR="0032559B" w:rsidRPr="00AD4300">
        <w:rPr>
          <w:sz w:val="20"/>
          <w:szCs w:val="20"/>
          <w:lang w:val="es-MX" w:eastAsia="en-US"/>
        </w:rPr>
        <w:t>.</w:t>
      </w:r>
    </w:p>
    <w:p w:rsidR="00E16829" w:rsidRPr="00927CDE" w:rsidRDefault="00E16829" w:rsidP="0032559B">
      <w:pPr>
        <w:rPr>
          <w:sz w:val="20"/>
          <w:szCs w:val="20"/>
          <w:lang w:val="es-MX"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05" w:name="RNWEB173"/>
      <w:bookmarkStart w:id="2006" w:name="_Toc454335079"/>
      <w:bookmarkEnd w:id="2005"/>
      <w:r w:rsidRPr="00927CDE">
        <w:rPr>
          <w:bCs w:val="0"/>
          <w:szCs w:val="20"/>
          <w:lang w:eastAsia="en-US"/>
        </w:rPr>
        <w:t>RNWEB173 Nombre de Productos</w:t>
      </w:r>
      <w:r w:rsidR="00D52042">
        <w:rPr>
          <w:bCs w:val="0"/>
          <w:szCs w:val="20"/>
          <w:lang w:eastAsia="en-US"/>
        </w:rPr>
        <w:t xml:space="preserve"> como Columnas</w:t>
      </w:r>
      <w:bookmarkEnd w:id="2006"/>
    </w:p>
    <w:p w:rsidR="00954D6D"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 xml:space="preserve">Se presenta por cada producto existente </w:t>
      </w:r>
      <w:r w:rsidR="00DD0AEA" w:rsidRPr="00927CDE">
        <w:rPr>
          <w:rFonts w:ascii="Arial" w:eastAsia="Times New Roman" w:hAnsi="Arial" w:cs="Arial"/>
          <w:sz w:val="20"/>
          <w:szCs w:val="20"/>
          <w:lang w:eastAsia="es-ES"/>
        </w:rPr>
        <w:t>en la</w:t>
      </w:r>
      <w:r w:rsidRPr="00927CDE">
        <w:rPr>
          <w:rFonts w:ascii="Arial" w:eastAsia="Times New Roman" w:hAnsi="Arial" w:cs="Arial"/>
          <w:sz w:val="20"/>
          <w:szCs w:val="20"/>
          <w:lang w:eastAsia="es-ES"/>
        </w:rPr>
        <w:t xml:space="preserve"> columna </w:t>
      </w:r>
      <w:r w:rsidR="00DD0AEA" w:rsidRPr="00927CDE">
        <w:rPr>
          <w:rFonts w:ascii="Arial" w:eastAsia="Times New Roman" w:hAnsi="Arial" w:cs="Arial"/>
          <w:sz w:val="20"/>
          <w:szCs w:val="20"/>
          <w:lang w:eastAsia="es-ES"/>
        </w:rPr>
        <w:t xml:space="preserve">de Descripción, La clave y </w:t>
      </w:r>
      <w:r w:rsidRPr="00927CDE">
        <w:rPr>
          <w:rFonts w:ascii="Arial" w:eastAsia="Times New Roman" w:hAnsi="Arial" w:cs="Arial"/>
          <w:sz w:val="20"/>
          <w:szCs w:val="20"/>
          <w:lang w:eastAsia="es-ES"/>
        </w:rPr>
        <w:t>el nombre corto de los productos obtenidos.</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07" w:name="RNWEB174"/>
      <w:bookmarkStart w:id="2008" w:name="_Toc454335080"/>
      <w:r w:rsidRPr="00927CDE">
        <w:rPr>
          <w:bCs w:val="0"/>
          <w:szCs w:val="20"/>
          <w:lang w:eastAsia="en-US"/>
        </w:rPr>
        <w:t>RNWEB174 Venta de Líquidos</w:t>
      </w:r>
      <w:bookmarkEnd w:id="2007"/>
      <w:bookmarkEnd w:id="2008"/>
    </w:p>
    <w:p w:rsidR="00954D6D"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Se presenta el To</w:t>
      </w:r>
      <w:r w:rsidR="00FA5066" w:rsidRPr="00927CDE">
        <w:rPr>
          <w:rFonts w:ascii="Arial" w:eastAsia="Times New Roman" w:hAnsi="Arial" w:cs="Arial"/>
          <w:sz w:val="20"/>
          <w:szCs w:val="20"/>
          <w:lang w:eastAsia="es-ES"/>
        </w:rPr>
        <w:t xml:space="preserve">tal de producto líquido vendido, que </w:t>
      </w:r>
      <w:r w:rsidRPr="00927CDE">
        <w:rPr>
          <w:rFonts w:ascii="Arial" w:eastAsia="Times New Roman" w:hAnsi="Arial" w:cs="Arial"/>
          <w:sz w:val="20"/>
          <w:szCs w:val="20"/>
          <w:lang w:eastAsia="es-ES"/>
        </w:rPr>
        <w:t>no se</w:t>
      </w:r>
      <w:r w:rsidR="00FA5066" w:rsidRPr="00927CDE">
        <w:rPr>
          <w:rFonts w:ascii="Arial" w:eastAsia="Times New Roman" w:hAnsi="Arial" w:cs="Arial"/>
          <w:sz w:val="20"/>
          <w:szCs w:val="20"/>
          <w:lang w:eastAsia="es-ES"/>
        </w:rPr>
        <w:t>an</w:t>
      </w:r>
      <w:r w:rsidRPr="00927CDE">
        <w:rPr>
          <w:rFonts w:ascii="Arial" w:eastAsia="Times New Roman" w:hAnsi="Arial" w:cs="Arial"/>
          <w:sz w:val="20"/>
          <w:szCs w:val="20"/>
          <w:lang w:eastAsia="es-ES"/>
        </w:rPr>
        <w:t xml:space="preserve"> promoción </w:t>
      </w:r>
      <w:r w:rsidR="00FA5066" w:rsidRPr="00927CDE">
        <w:rPr>
          <w:rFonts w:ascii="Arial" w:eastAsia="Times New Roman" w:hAnsi="Arial" w:cs="Arial"/>
          <w:sz w:val="20"/>
          <w:szCs w:val="20"/>
          <w:lang w:eastAsia="es-ES"/>
        </w:rPr>
        <w:t xml:space="preserve">ni las que sean </w:t>
      </w:r>
      <w:r w:rsidRPr="00927CDE">
        <w:rPr>
          <w:rFonts w:ascii="Arial" w:eastAsia="Times New Roman" w:hAnsi="Arial" w:cs="Arial"/>
          <w:sz w:val="20"/>
          <w:szCs w:val="20"/>
          <w:lang w:eastAsia="es-ES"/>
        </w:rPr>
        <w:t xml:space="preserve">consignas. Es decir, se mostrará la sumatoria de las columnas </w:t>
      </w:r>
      <w:r w:rsidR="009F469C" w:rsidRPr="00927CDE">
        <w:rPr>
          <w:rFonts w:ascii="Arial" w:eastAsia="Times New Roman" w:hAnsi="Arial" w:cs="Arial"/>
          <w:sz w:val="20"/>
          <w:szCs w:val="20"/>
          <w:lang w:eastAsia="es-ES"/>
        </w:rPr>
        <w:t xml:space="preserve">de </w:t>
      </w:r>
      <w:r w:rsidRPr="00927CDE">
        <w:rPr>
          <w:rFonts w:ascii="Arial" w:eastAsia="Times New Roman" w:hAnsi="Arial" w:cs="Arial"/>
          <w:sz w:val="20"/>
          <w:szCs w:val="20"/>
          <w:lang w:eastAsia="es-ES"/>
        </w:rPr>
        <w:t>Producto</w:t>
      </w:r>
      <w:r w:rsidR="009F469C" w:rsidRPr="00927CDE">
        <w:rPr>
          <w:rFonts w:ascii="Arial" w:eastAsia="Times New Roman" w:hAnsi="Arial" w:cs="Arial"/>
          <w:sz w:val="20"/>
          <w:szCs w:val="20"/>
          <w:lang w:eastAsia="es-ES"/>
        </w:rPr>
        <w:t>s</w:t>
      </w:r>
      <w:r w:rsidRPr="00927CDE">
        <w:rPr>
          <w:rFonts w:ascii="Arial" w:eastAsia="Times New Roman" w:hAnsi="Arial" w:cs="Arial"/>
          <w:sz w:val="20"/>
          <w:szCs w:val="20"/>
          <w:lang w:eastAsia="es-ES"/>
        </w:rPr>
        <w:t xml:space="preserve">. La cantidad se muestra en la mínima unidad de venta. </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09" w:name="RNWEB175"/>
      <w:bookmarkStart w:id="2010" w:name="_Toc454335081"/>
      <w:bookmarkEnd w:id="2009"/>
      <w:r w:rsidRPr="00927CDE">
        <w:rPr>
          <w:bCs w:val="0"/>
          <w:szCs w:val="20"/>
          <w:lang w:eastAsia="en-US"/>
        </w:rPr>
        <w:t>RNWEB175 Devoluciones de Envases</w:t>
      </w:r>
      <w:bookmarkEnd w:id="2010"/>
    </w:p>
    <w:p w:rsidR="00954D6D"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 xml:space="preserve">De las </w:t>
      </w:r>
      <w:r w:rsidR="002F7B23">
        <w:rPr>
          <w:rFonts w:ascii="Arial" w:eastAsia="Times New Roman" w:hAnsi="Arial" w:cs="Arial"/>
          <w:sz w:val="20"/>
          <w:szCs w:val="20"/>
          <w:lang w:eastAsia="es-ES"/>
        </w:rPr>
        <w:t>b</w:t>
      </w:r>
      <w:r w:rsidR="009F469C" w:rsidRPr="00927CDE">
        <w:rPr>
          <w:rFonts w:ascii="Arial" w:eastAsia="Times New Roman" w:hAnsi="Arial" w:cs="Arial"/>
          <w:sz w:val="20"/>
          <w:szCs w:val="20"/>
          <w:lang w:eastAsia="es-ES"/>
        </w:rPr>
        <w:t xml:space="preserve"> de una venta que fue surtida y que sea una venta q</w:t>
      </w:r>
      <w:r w:rsidRPr="00927CDE">
        <w:rPr>
          <w:rFonts w:ascii="Arial" w:eastAsia="Times New Roman" w:hAnsi="Arial" w:cs="Arial"/>
          <w:sz w:val="20"/>
          <w:szCs w:val="20"/>
          <w:lang w:eastAsia="es-ES"/>
        </w:rPr>
        <w:t>ue no se encuentre cancelada</w:t>
      </w:r>
      <w:r w:rsidR="009F469C" w:rsidRPr="00927CDE">
        <w:rPr>
          <w:rFonts w:ascii="Arial" w:eastAsia="Times New Roman" w:hAnsi="Arial" w:cs="Arial"/>
          <w:sz w:val="20"/>
          <w:szCs w:val="20"/>
          <w:lang w:eastAsia="es-ES"/>
        </w:rPr>
        <w:t xml:space="preserve"> realizada</w:t>
      </w:r>
      <w:r w:rsidRPr="00927CDE">
        <w:rPr>
          <w:rFonts w:ascii="Arial" w:eastAsia="Times New Roman" w:hAnsi="Arial" w:cs="Arial"/>
          <w:sz w:val="20"/>
          <w:szCs w:val="20"/>
          <w:lang w:eastAsia="es-ES"/>
        </w:rPr>
        <w:t xml:space="preserve"> en la fecha seleccionada </w:t>
      </w:r>
      <w:r w:rsidR="009F469C" w:rsidRPr="00927CDE">
        <w:rPr>
          <w:rFonts w:ascii="Arial" w:eastAsia="Times New Roman" w:hAnsi="Arial" w:cs="Arial"/>
          <w:sz w:val="20"/>
          <w:szCs w:val="20"/>
          <w:lang w:eastAsia="es-ES"/>
        </w:rPr>
        <w:t xml:space="preserve">por el actor </w:t>
      </w:r>
      <w:r w:rsidRPr="00927CDE">
        <w:rPr>
          <w:rFonts w:ascii="Arial" w:eastAsia="Times New Roman" w:hAnsi="Arial" w:cs="Arial"/>
          <w:sz w:val="20"/>
          <w:szCs w:val="20"/>
          <w:lang w:eastAsia="es-ES"/>
        </w:rPr>
        <w:t>en el filtro</w:t>
      </w:r>
      <w:r w:rsidR="009F469C" w:rsidRPr="00927CDE">
        <w:rPr>
          <w:rFonts w:ascii="Arial" w:eastAsia="Times New Roman" w:hAnsi="Arial" w:cs="Arial"/>
          <w:sz w:val="20"/>
          <w:szCs w:val="20"/>
          <w:lang w:eastAsia="es-ES"/>
        </w:rPr>
        <w:t xml:space="preserve"> y </w:t>
      </w:r>
      <w:r w:rsidRPr="00927CDE">
        <w:rPr>
          <w:rFonts w:ascii="Arial" w:eastAsia="Times New Roman" w:hAnsi="Arial" w:cs="Arial"/>
          <w:sz w:val="20"/>
          <w:szCs w:val="20"/>
          <w:lang w:eastAsia="es-ES"/>
        </w:rPr>
        <w:t xml:space="preserve">para el centro de distribución que </w:t>
      </w:r>
      <w:r w:rsidR="009F469C" w:rsidRPr="00927CDE">
        <w:rPr>
          <w:rFonts w:ascii="Arial" w:eastAsia="Times New Roman" w:hAnsi="Arial" w:cs="Arial"/>
          <w:sz w:val="20"/>
          <w:szCs w:val="20"/>
          <w:lang w:eastAsia="es-ES"/>
        </w:rPr>
        <w:t>se haya elegido</w:t>
      </w:r>
      <w:r w:rsidRPr="00927CDE">
        <w:rPr>
          <w:rFonts w:ascii="Arial" w:eastAsia="Times New Roman" w:hAnsi="Arial" w:cs="Arial"/>
          <w:sz w:val="20"/>
          <w:szCs w:val="20"/>
          <w:lang w:eastAsia="es-ES"/>
        </w:rPr>
        <w:t xml:space="preserve">, se mostrará el acumulado de las cantidades de los productos devueltos por los clientes en la Ruta y </w:t>
      </w:r>
      <w:r w:rsidR="009F469C" w:rsidRPr="00927CDE">
        <w:rPr>
          <w:rFonts w:ascii="Arial" w:eastAsia="Times New Roman" w:hAnsi="Arial" w:cs="Arial"/>
          <w:sz w:val="20"/>
          <w:szCs w:val="20"/>
          <w:lang w:eastAsia="es-ES"/>
        </w:rPr>
        <w:t>con el</w:t>
      </w:r>
      <w:r w:rsidRPr="00927CDE">
        <w:rPr>
          <w:rFonts w:ascii="Arial" w:eastAsia="Times New Roman" w:hAnsi="Arial" w:cs="Arial"/>
          <w:sz w:val="20"/>
          <w:szCs w:val="20"/>
          <w:lang w:eastAsia="es-ES"/>
        </w:rPr>
        <w:t xml:space="preserve"> Vendedor</w:t>
      </w:r>
      <w:r w:rsidR="009F469C" w:rsidRPr="00927CDE">
        <w:rPr>
          <w:rFonts w:ascii="Arial" w:eastAsia="Times New Roman" w:hAnsi="Arial" w:cs="Arial"/>
          <w:sz w:val="20"/>
          <w:szCs w:val="20"/>
          <w:lang w:eastAsia="es-ES"/>
        </w:rPr>
        <w:t xml:space="preserve"> indicado</w:t>
      </w:r>
      <w:r w:rsidRPr="00927CDE">
        <w:rPr>
          <w:rFonts w:ascii="Arial" w:eastAsia="Times New Roman" w:hAnsi="Arial" w:cs="Arial"/>
          <w:sz w:val="20"/>
          <w:szCs w:val="20"/>
          <w:lang w:eastAsia="es-ES"/>
        </w:rPr>
        <w:t>. Para los productos que no se incluyeron en algún movimiento de este tipo se coloca</w:t>
      </w:r>
      <w:r w:rsidR="009F469C" w:rsidRPr="00927CDE">
        <w:rPr>
          <w:rFonts w:ascii="Arial" w:eastAsia="Times New Roman" w:hAnsi="Arial" w:cs="Arial"/>
          <w:sz w:val="20"/>
          <w:szCs w:val="20"/>
          <w:lang w:eastAsia="es-ES"/>
        </w:rPr>
        <w:t>r</w:t>
      </w:r>
      <w:r w:rsidRPr="00927CDE">
        <w:rPr>
          <w:rFonts w:ascii="Arial" w:eastAsia="Times New Roman" w:hAnsi="Arial" w:cs="Arial"/>
          <w:sz w:val="20"/>
          <w:szCs w:val="20"/>
          <w:lang w:eastAsia="es-ES"/>
        </w:rPr>
        <w:t xml:space="preserve"> el valor 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11" w:name="RNWEB176"/>
      <w:bookmarkStart w:id="2012" w:name="_Toc454335082"/>
      <w:bookmarkEnd w:id="2011"/>
      <w:r w:rsidRPr="00927CDE">
        <w:rPr>
          <w:bCs w:val="0"/>
          <w:szCs w:val="20"/>
          <w:lang w:eastAsia="en-US"/>
        </w:rPr>
        <w:t>RNWEB176 Venta de Envases</w:t>
      </w:r>
      <w:bookmarkEnd w:id="2012"/>
    </w:p>
    <w:p w:rsidR="00954D6D" w:rsidRPr="00927CDE" w:rsidRDefault="00EF5EA9"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Muestra</w:t>
      </w:r>
      <w:r w:rsidR="0089574F" w:rsidRPr="00927CDE">
        <w:rPr>
          <w:rFonts w:ascii="Arial" w:eastAsia="Times New Roman" w:hAnsi="Arial" w:cs="Arial"/>
          <w:sz w:val="20"/>
          <w:szCs w:val="20"/>
          <w:lang w:eastAsia="es-ES"/>
        </w:rPr>
        <w:t xml:space="preserve"> el total correspondiente </w:t>
      </w:r>
      <w:r w:rsidR="00954D6D" w:rsidRPr="00927CDE">
        <w:rPr>
          <w:rFonts w:ascii="Arial" w:eastAsia="Times New Roman" w:hAnsi="Arial" w:cs="Arial"/>
          <w:sz w:val="20"/>
          <w:szCs w:val="20"/>
          <w:lang w:eastAsia="es-ES"/>
        </w:rPr>
        <w:t>el acumulado de las cantidades vendidas de envases que no sean otorgados por promoción, pa</w:t>
      </w:r>
      <w:r w:rsidR="0089574F" w:rsidRPr="00927CDE">
        <w:rPr>
          <w:rFonts w:ascii="Arial" w:eastAsia="Times New Roman" w:hAnsi="Arial" w:cs="Arial"/>
          <w:sz w:val="20"/>
          <w:szCs w:val="20"/>
          <w:lang w:eastAsia="es-ES"/>
        </w:rPr>
        <w:t>ra la ruta y vendedor presentado, p</w:t>
      </w:r>
      <w:r w:rsidR="00954D6D" w:rsidRPr="00927CDE">
        <w:rPr>
          <w:rFonts w:ascii="Arial" w:eastAsia="Times New Roman" w:hAnsi="Arial" w:cs="Arial"/>
          <w:sz w:val="20"/>
          <w:szCs w:val="20"/>
          <w:lang w:eastAsia="es-ES"/>
        </w:rPr>
        <w:t>uede darse el caso de qu</w:t>
      </w:r>
      <w:r w:rsidR="0089574F" w:rsidRPr="00927CDE">
        <w:rPr>
          <w:rFonts w:ascii="Arial" w:eastAsia="Times New Roman" w:hAnsi="Arial" w:cs="Arial"/>
          <w:sz w:val="20"/>
          <w:szCs w:val="20"/>
          <w:lang w:eastAsia="es-ES"/>
        </w:rPr>
        <w:t xml:space="preserve">e la cantidad vendida sea cero </w:t>
      </w:r>
      <w:r w:rsidR="00954D6D" w:rsidRPr="00927CDE">
        <w:rPr>
          <w:rFonts w:ascii="Arial" w:eastAsia="Times New Roman" w:hAnsi="Arial" w:cs="Arial"/>
          <w:sz w:val="20"/>
          <w:szCs w:val="20"/>
          <w:lang w:eastAsia="es-ES"/>
        </w:rPr>
        <w:t>se coloca</w:t>
      </w:r>
      <w:r w:rsidR="0089574F" w:rsidRPr="00927CDE">
        <w:rPr>
          <w:rFonts w:ascii="Arial" w:eastAsia="Times New Roman" w:hAnsi="Arial" w:cs="Arial"/>
          <w:sz w:val="20"/>
          <w:szCs w:val="20"/>
          <w:lang w:eastAsia="es-ES"/>
        </w:rPr>
        <w:t>rá</w:t>
      </w:r>
      <w:r w:rsidR="00954D6D" w:rsidRPr="00927CDE">
        <w:rPr>
          <w:rFonts w:ascii="Arial" w:eastAsia="Times New Roman" w:hAnsi="Arial" w:cs="Arial"/>
          <w:sz w:val="20"/>
          <w:szCs w:val="20"/>
          <w:lang w:eastAsia="es-ES"/>
        </w:rPr>
        <w:t xml:space="preserve"> el valor 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13" w:name="RNWEB177"/>
      <w:bookmarkStart w:id="2014" w:name="_Toc454335083"/>
      <w:bookmarkEnd w:id="2013"/>
      <w:r w:rsidRPr="00927CDE">
        <w:rPr>
          <w:bCs w:val="0"/>
          <w:szCs w:val="20"/>
          <w:lang w:eastAsia="en-US"/>
        </w:rPr>
        <w:t>RNWEB177 Importe de Venta</w:t>
      </w:r>
      <w:bookmarkEnd w:id="2014"/>
    </w:p>
    <w:p w:rsidR="00954D6D" w:rsidRPr="00927CDE" w:rsidRDefault="00EF5EA9"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val="es-MX" w:eastAsia="es-ES"/>
        </w:rPr>
        <w:t xml:space="preserve">Muestra </w:t>
      </w:r>
      <w:r w:rsidR="00954D6D" w:rsidRPr="00927CDE">
        <w:rPr>
          <w:rFonts w:ascii="Arial" w:eastAsia="Times New Roman" w:hAnsi="Arial" w:cs="Arial"/>
          <w:sz w:val="20"/>
          <w:szCs w:val="20"/>
          <w:lang w:eastAsia="es-ES"/>
        </w:rPr>
        <w:t xml:space="preserve">el importe total de las ventas más el total de las ventas </w:t>
      </w:r>
      <w:r w:rsidR="0089574F" w:rsidRPr="00927CDE">
        <w:rPr>
          <w:rFonts w:ascii="Arial" w:eastAsia="Times New Roman" w:hAnsi="Arial" w:cs="Arial"/>
          <w:sz w:val="20"/>
          <w:szCs w:val="20"/>
          <w:lang w:eastAsia="es-ES"/>
        </w:rPr>
        <w:t>en</w:t>
      </w:r>
      <w:r w:rsidR="00954D6D" w:rsidRPr="00927CDE">
        <w:rPr>
          <w:rFonts w:ascii="Arial" w:eastAsia="Times New Roman" w:hAnsi="Arial" w:cs="Arial"/>
          <w:sz w:val="20"/>
          <w:szCs w:val="20"/>
          <w:lang w:eastAsia="es-ES"/>
        </w:rPr>
        <w:t xml:space="preserve">  consignación  menos la sumatoria</w:t>
      </w:r>
      <w:r w:rsidRPr="00927CDE">
        <w:rPr>
          <w:rFonts w:ascii="Arial" w:eastAsia="Times New Roman" w:hAnsi="Arial" w:cs="Arial"/>
          <w:sz w:val="20"/>
          <w:szCs w:val="20"/>
          <w:lang w:eastAsia="es-ES"/>
        </w:rPr>
        <w:t xml:space="preserve"> de las devoluciones realizadas</w:t>
      </w:r>
      <w:r w:rsidR="00954D6D" w:rsidRPr="00927CDE">
        <w:rPr>
          <w:rFonts w:ascii="Arial" w:eastAsia="Times New Roman" w:hAnsi="Arial" w:cs="Arial"/>
          <w:sz w:val="20"/>
          <w:szCs w:val="20"/>
          <w:lang w:eastAsia="es-ES"/>
        </w:rPr>
        <w:t xml:space="preserve"> en la Ruta y para el Vendedor mostrados. Al resultado </w:t>
      </w:r>
      <w:r w:rsidR="0089574F" w:rsidRPr="00927CDE">
        <w:rPr>
          <w:rFonts w:ascii="Arial" w:eastAsia="Times New Roman" w:hAnsi="Arial" w:cs="Arial"/>
          <w:sz w:val="20"/>
          <w:szCs w:val="20"/>
          <w:lang w:eastAsia="es-ES"/>
        </w:rPr>
        <w:t xml:space="preserve">deberá </w:t>
      </w:r>
      <w:r w:rsidR="00954D6D" w:rsidRPr="00927CDE">
        <w:rPr>
          <w:rFonts w:ascii="Arial" w:eastAsia="Times New Roman" w:hAnsi="Arial" w:cs="Arial"/>
          <w:sz w:val="20"/>
          <w:szCs w:val="20"/>
          <w:lang w:eastAsia="es-ES"/>
        </w:rPr>
        <w:t xml:space="preserve">sumarle el Descuento Importe. </w:t>
      </w:r>
      <w:r w:rsidR="0089574F" w:rsidRPr="00927CDE">
        <w:rPr>
          <w:rFonts w:ascii="Arial" w:eastAsia="Times New Roman" w:hAnsi="Arial" w:cs="Arial"/>
          <w:sz w:val="20"/>
          <w:szCs w:val="20"/>
          <w:lang w:eastAsia="es-ES"/>
        </w:rPr>
        <w:t>En caso de no haber movimientos se deberá presentar el valor de</w:t>
      </w:r>
      <w:r w:rsidR="00954D6D" w:rsidRPr="00927CDE">
        <w:rPr>
          <w:rFonts w:ascii="Arial" w:eastAsia="Times New Roman" w:hAnsi="Arial" w:cs="Arial"/>
          <w:sz w:val="20"/>
          <w:szCs w:val="20"/>
          <w:lang w:eastAsia="es-ES"/>
        </w:rPr>
        <w:t xml:space="preserve"> 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15" w:name="RNWEB178"/>
      <w:bookmarkStart w:id="2016" w:name="_Toc454335084"/>
      <w:bookmarkEnd w:id="2015"/>
      <w:r w:rsidRPr="00927CDE">
        <w:rPr>
          <w:bCs w:val="0"/>
          <w:szCs w:val="20"/>
          <w:lang w:eastAsia="en-US"/>
        </w:rPr>
        <w:t>RNWEB178 Importe de Descuento</w:t>
      </w:r>
      <w:bookmarkEnd w:id="2016"/>
    </w:p>
    <w:p w:rsidR="0089574F"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 xml:space="preserve">Importe que </w:t>
      </w:r>
      <w:r w:rsidR="0089574F" w:rsidRPr="00927CDE">
        <w:rPr>
          <w:rFonts w:ascii="Arial" w:eastAsia="Times New Roman" w:hAnsi="Arial" w:cs="Arial"/>
          <w:sz w:val="20"/>
          <w:szCs w:val="20"/>
          <w:lang w:eastAsia="es-ES"/>
        </w:rPr>
        <w:t>corresponde a</w:t>
      </w:r>
      <w:r w:rsidRPr="00927CDE">
        <w:rPr>
          <w:rFonts w:ascii="Arial" w:eastAsia="Times New Roman" w:hAnsi="Arial" w:cs="Arial"/>
          <w:sz w:val="20"/>
          <w:szCs w:val="20"/>
          <w:lang w:eastAsia="es-ES"/>
        </w:rPr>
        <w:t>l acumulado de  los descuentos aplicados a las ventas, se mostrará el acumulado de los descuentos aplicados a product</w:t>
      </w:r>
      <w:r w:rsidR="0089574F" w:rsidRPr="00927CDE">
        <w:rPr>
          <w:rFonts w:ascii="Arial" w:eastAsia="Times New Roman" w:hAnsi="Arial" w:cs="Arial"/>
          <w:sz w:val="20"/>
          <w:szCs w:val="20"/>
          <w:lang w:eastAsia="es-ES"/>
        </w:rPr>
        <w:t>o, cliente o vendedor, de acuerdo con los siguientes cálculos:</w:t>
      </w:r>
    </w:p>
    <w:p w:rsidR="0089574F" w:rsidRPr="00927CDE" w:rsidRDefault="0089574F"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 xml:space="preserve">Importe Descuento = </w:t>
      </w:r>
      <w:r w:rsidR="00954D6D" w:rsidRPr="00927CDE">
        <w:rPr>
          <w:rFonts w:ascii="Arial" w:eastAsia="Times New Roman" w:hAnsi="Arial" w:cs="Arial"/>
          <w:sz w:val="20"/>
          <w:szCs w:val="20"/>
          <w:lang w:eastAsia="es-ES"/>
        </w:rPr>
        <w:t>(Descuento de Producto + Descuento de Cl</w:t>
      </w:r>
      <w:r w:rsidRPr="00927CDE">
        <w:rPr>
          <w:rFonts w:ascii="Arial" w:eastAsia="Times New Roman" w:hAnsi="Arial" w:cs="Arial"/>
          <w:sz w:val="20"/>
          <w:szCs w:val="20"/>
          <w:lang w:eastAsia="es-ES"/>
        </w:rPr>
        <w:t>iente + Descuento de Vendedor).</w:t>
      </w:r>
    </w:p>
    <w:p w:rsidR="00954D6D"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Si no existe el dato se muestra el valor</w:t>
      </w:r>
      <w:r w:rsidR="0089574F" w:rsidRPr="00927CDE">
        <w:rPr>
          <w:rFonts w:ascii="Arial" w:eastAsia="Times New Roman" w:hAnsi="Arial" w:cs="Arial"/>
          <w:sz w:val="20"/>
          <w:szCs w:val="20"/>
          <w:lang w:eastAsia="es-ES"/>
        </w:rPr>
        <w:t xml:space="preserve"> de</w:t>
      </w:r>
      <w:r w:rsidRPr="00927CDE">
        <w:rPr>
          <w:rFonts w:ascii="Arial" w:eastAsia="Times New Roman" w:hAnsi="Arial" w:cs="Arial"/>
          <w:sz w:val="20"/>
          <w:szCs w:val="20"/>
          <w:lang w:eastAsia="es-ES"/>
        </w:rPr>
        <w:t xml:space="preserve"> 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17" w:name="RNWEB179"/>
      <w:bookmarkStart w:id="2018" w:name="_Toc454335085"/>
      <w:bookmarkEnd w:id="2017"/>
      <w:r w:rsidRPr="00927CDE">
        <w:rPr>
          <w:bCs w:val="0"/>
          <w:szCs w:val="20"/>
          <w:lang w:eastAsia="en-US"/>
        </w:rPr>
        <w:t>RNWEB179 Porcentaje de Descuento</w:t>
      </w:r>
      <w:bookmarkEnd w:id="2018"/>
    </w:p>
    <w:p w:rsidR="0089574F"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Es el porcentaj</w:t>
      </w:r>
      <w:r w:rsidR="00EF5EA9" w:rsidRPr="00927CDE">
        <w:rPr>
          <w:rFonts w:ascii="Arial" w:eastAsia="Times New Roman" w:hAnsi="Arial" w:cs="Arial"/>
          <w:sz w:val="20"/>
          <w:szCs w:val="20"/>
          <w:lang w:eastAsia="es-ES"/>
        </w:rPr>
        <w:t>e de descuento que representa</w:t>
      </w:r>
      <w:r w:rsidRPr="00927CDE">
        <w:rPr>
          <w:rFonts w:ascii="Arial" w:eastAsia="Times New Roman" w:hAnsi="Arial" w:cs="Arial"/>
          <w:sz w:val="20"/>
          <w:szCs w:val="20"/>
          <w:lang w:eastAsia="es-ES"/>
        </w:rPr>
        <w:t xml:space="preserve"> el acumulado  de descuentos en base al acumulado de las ventas</w:t>
      </w:r>
      <w:r w:rsidR="0089574F" w:rsidRPr="00927CDE">
        <w:rPr>
          <w:rFonts w:ascii="Arial" w:eastAsia="Times New Roman" w:hAnsi="Arial" w:cs="Arial"/>
          <w:sz w:val="20"/>
          <w:szCs w:val="20"/>
          <w:lang w:eastAsia="es-ES"/>
        </w:rPr>
        <w:t xml:space="preserve"> se calcula de la siguiente manera:</w:t>
      </w:r>
    </w:p>
    <w:p w:rsidR="0089574F" w:rsidRPr="00927CDE" w:rsidRDefault="0089574F"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t>Porcentaje de Descuento =</w:t>
      </w:r>
      <w:r w:rsidR="00954D6D" w:rsidRPr="00927CDE">
        <w:rPr>
          <w:rFonts w:ascii="Arial" w:eastAsia="Times New Roman" w:hAnsi="Arial" w:cs="Arial"/>
          <w:sz w:val="20"/>
          <w:szCs w:val="20"/>
          <w:lang w:eastAsia="es-ES"/>
        </w:rPr>
        <w:t xml:space="preserve"> (Descuento Impor</w:t>
      </w:r>
      <w:r w:rsidR="002F1E27" w:rsidRPr="00927CDE">
        <w:rPr>
          <w:rFonts w:ascii="Arial" w:eastAsia="Times New Roman" w:hAnsi="Arial" w:cs="Arial"/>
          <w:sz w:val="20"/>
          <w:szCs w:val="20"/>
          <w:lang w:eastAsia="es-ES"/>
        </w:rPr>
        <w:t>te / Importe  de Ventas * 100)</w:t>
      </w:r>
      <w:r w:rsidRPr="00927CDE">
        <w:rPr>
          <w:rFonts w:ascii="Arial" w:eastAsia="Times New Roman" w:hAnsi="Arial" w:cs="Arial"/>
          <w:sz w:val="20"/>
          <w:szCs w:val="20"/>
          <w:lang w:eastAsia="es-ES"/>
        </w:rPr>
        <w:t>.</w:t>
      </w:r>
    </w:p>
    <w:p w:rsidR="00954D6D" w:rsidRPr="00927CDE" w:rsidRDefault="00954D6D" w:rsidP="00954D6D">
      <w:pPr>
        <w:pStyle w:val="Unico"/>
        <w:rPr>
          <w:rFonts w:ascii="Arial" w:eastAsia="Times New Roman" w:hAnsi="Arial" w:cs="Arial"/>
          <w:sz w:val="20"/>
          <w:szCs w:val="20"/>
          <w:lang w:eastAsia="es-ES"/>
        </w:rPr>
      </w:pPr>
      <w:r w:rsidRPr="00927CDE">
        <w:rPr>
          <w:rFonts w:ascii="Arial" w:eastAsia="Times New Roman" w:hAnsi="Arial" w:cs="Arial"/>
          <w:sz w:val="20"/>
          <w:szCs w:val="20"/>
          <w:lang w:eastAsia="es-ES"/>
        </w:rPr>
        <w:lastRenderedPageBreak/>
        <w:t xml:space="preserve">Si no existe el dato se muestra el valor </w:t>
      </w:r>
      <w:r w:rsidR="0089574F" w:rsidRPr="00927CDE">
        <w:rPr>
          <w:rFonts w:ascii="Arial" w:eastAsia="Times New Roman" w:hAnsi="Arial" w:cs="Arial"/>
          <w:sz w:val="20"/>
          <w:szCs w:val="20"/>
          <w:lang w:eastAsia="es-ES"/>
        </w:rPr>
        <w:t xml:space="preserve">de </w:t>
      </w:r>
      <w:r w:rsidRPr="00927CDE">
        <w:rPr>
          <w:rFonts w:ascii="Arial" w:eastAsia="Times New Roman" w:hAnsi="Arial" w:cs="Arial"/>
          <w:sz w:val="20"/>
          <w:szCs w:val="20"/>
          <w:lang w:eastAsia="es-ES"/>
        </w:rPr>
        <w:t>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19" w:name="RNWEB180"/>
      <w:bookmarkStart w:id="2020" w:name="_Toc454335086"/>
      <w:bookmarkEnd w:id="2019"/>
      <w:r w:rsidRPr="00927CDE">
        <w:rPr>
          <w:bCs w:val="0"/>
          <w:szCs w:val="20"/>
          <w:lang w:eastAsia="en-US"/>
        </w:rPr>
        <w:t>RNWEB180 Subtotal de las Ventas</w:t>
      </w:r>
      <w:bookmarkEnd w:id="2020"/>
    </w:p>
    <w:p w:rsidR="00954D6D" w:rsidRPr="00927CDE" w:rsidRDefault="00954D6D" w:rsidP="00954D6D">
      <w:pPr>
        <w:pStyle w:val="Prrafodelista"/>
        <w:tabs>
          <w:tab w:val="left" w:pos="-284"/>
        </w:tabs>
        <w:ind w:left="0"/>
        <w:jc w:val="both"/>
        <w:rPr>
          <w:sz w:val="20"/>
          <w:szCs w:val="20"/>
          <w:lang w:val="es-MX" w:eastAsia="en-US"/>
        </w:rPr>
      </w:pPr>
      <w:r w:rsidRPr="00927CDE">
        <w:rPr>
          <w:rFonts w:cs="Arial"/>
          <w:sz w:val="20"/>
          <w:szCs w:val="20"/>
        </w:rPr>
        <w:t>Se presenta el importe total de las ventas, más el total de las ventas a consignación, menos las devoluciones realizadas de las consideraciones a considerar la cantidad del producto consignación vendida, en la Ruta y para el Vendedor mostrados. Si no existe el dato se muestra el valor</w:t>
      </w:r>
      <w:r w:rsidR="00775BD0" w:rsidRPr="00927CDE">
        <w:rPr>
          <w:rFonts w:cs="Arial"/>
          <w:sz w:val="20"/>
          <w:szCs w:val="20"/>
        </w:rPr>
        <w:t xml:space="preserve"> de</w:t>
      </w:r>
      <w:r w:rsidRPr="00927CDE">
        <w:rPr>
          <w:rFonts w:cs="Arial"/>
          <w:sz w:val="20"/>
          <w:szCs w:val="20"/>
        </w:rPr>
        <w:t xml:space="preserve"> 0.</w:t>
      </w: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21" w:name="RNWEB181"/>
      <w:bookmarkStart w:id="2022" w:name="_Toc454335087"/>
      <w:bookmarkEnd w:id="2021"/>
      <w:r w:rsidRPr="00927CDE">
        <w:rPr>
          <w:bCs w:val="0"/>
          <w:szCs w:val="20"/>
          <w:lang w:eastAsia="en-US"/>
        </w:rPr>
        <w:t>RNWEB181 Crédito</w:t>
      </w:r>
      <w:bookmarkEnd w:id="2022"/>
    </w:p>
    <w:p w:rsidR="00954D6D" w:rsidRDefault="00954D6D" w:rsidP="00954D6D">
      <w:pPr>
        <w:pStyle w:val="Prrafodelista"/>
        <w:tabs>
          <w:tab w:val="left" w:pos="-284"/>
        </w:tabs>
        <w:ind w:left="0"/>
        <w:jc w:val="both"/>
        <w:rPr>
          <w:rFonts w:cs="Arial"/>
          <w:sz w:val="20"/>
          <w:szCs w:val="20"/>
        </w:rPr>
      </w:pPr>
      <w:r w:rsidRPr="00927CDE">
        <w:rPr>
          <w:rFonts w:cs="Arial"/>
          <w:sz w:val="20"/>
          <w:szCs w:val="20"/>
        </w:rPr>
        <w:t xml:space="preserve">Se presenta el importe vencido a crédito, es decir la sumatoria de los movimientos  de ventas a crédito y de consignaciones liquidadas. Si no existe el dato se muestra el valor 0. </w:t>
      </w:r>
    </w:p>
    <w:p w:rsidR="00FA24B5" w:rsidRPr="00927CDE" w:rsidRDefault="00FA24B5" w:rsidP="00954D6D">
      <w:pPr>
        <w:pStyle w:val="Prrafodelista"/>
        <w:tabs>
          <w:tab w:val="left" w:pos="-284"/>
        </w:tabs>
        <w:ind w:left="0"/>
        <w:jc w:val="both"/>
        <w:rPr>
          <w:rFonts w:cs="Arial"/>
          <w:sz w:val="20"/>
          <w:szCs w:val="20"/>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23" w:name="RNWEB182"/>
      <w:bookmarkStart w:id="2024" w:name="_Toc454335088"/>
      <w:bookmarkEnd w:id="2023"/>
      <w:r w:rsidRPr="00927CDE">
        <w:rPr>
          <w:bCs w:val="0"/>
          <w:szCs w:val="20"/>
          <w:lang w:eastAsia="en-US"/>
        </w:rPr>
        <w:t>RNWEB182 Abono a Crédito</w:t>
      </w:r>
      <w:bookmarkEnd w:id="2024"/>
    </w:p>
    <w:p w:rsidR="00954D6D" w:rsidRDefault="00EF5EA9" w:rsidP="00954D6D">
      <w:pPr>
        <w:pStyle w:val="Prrafodelista"/>
        <w:tabs>
          <w:tab w:val="left" w:pos="-284"/>
        </w:tabs>
        <w:ind w:left="0"/>
        <w:jc w:val="both"/>
        <w:rPr>
          <w:rFonts w:cs="Arial"/>
          <w:sz w:val="20"/>
          <w:szCs w:val="20"/>
        </w:rPr>
      </w:pPr>
      <w:r w:rsidRPr="00927CDE">
        <w:rPr>
          <w:rFonts w:cs="Arial"/>
          <w:sz w:val="20"/>
          <w:szCs w:val="20"/>
        </w:rPr>
        <w:t>Se muestra</w:t>
      </w:r>
      <w:r w:rsidR="00954D6D" w:rsidRPr="00927CDE">
        <w:rPr>
          <w:rFonts w:cs="Arial"/>
          <w:sz w:val="20"/>
          <w:szCs w:val="20"/>
        </w:rPr>
        <w:t xml:space="preserve"> el Total de Abonos hechos en las visitas que coincidan con los datos filtrados para el cliente, aplicados sobre las ventas a crédito y las consignaciones, en caso de no existir algún dato se muestra el valor 0.</w:t>
      </w:r>
    </w:p>
    <w:p w:rsidR="00FA24B5" w:rsidRPr="00927CDE" w:rsidRDefault="00FA24B5" w:rsidP="00954D6D">
      <w:pPr>
        <w:pStyle w:val="Prrafodelista"/>
        <w:tabs>
          <w:tab w:val="left" w:pos="-284"/>
        </w:tabs>
        <w:ind w:left="0"/>
        <w:jc w:val="both"/>
        <w:rPr>
          <w:rFonts w:cs="Arial"/>
          <w:sz w:val="20"/>
          <w:szCs w:val="20"/>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25" w:name="RNWEB183"/>
      <w:bookmarkStart w:id="2026" w:name="_Toc454335089"/>
      <w:bookmarkEnd w:id="2025"/>
      <w:r w:rsidRPr="00927CDE">
        <w:rPr>
          <w:bCs w:val="0"/>
          <w:szCs w:val="20"/>
          <w:lang w:eastAsia="en-US"/>
        </w:rPr>
        <w:t>RNWEB183 Total Cobrado</w:t>
      </w:r>
      <w:bookmarkEnd w:id="2026"/>
    </w:p>
    <w:p w:rsidR="00954D6D" w:rsidRDefault="00954D6D" w:rsidP="00954D6D">
      <w:pPr>
        <w:pStyle w:val="Prrafodelista"/>
        <w:tabs>
          <w:tab w:val="left" w:pos="-284"/>
        </w:tabs>
        <w:ind w:left="0"/>
        <w:jc w:val="both"/>
        <w:rPr>
          <w:rFonts w:cs="Arial"/>
          <w:sz w:val="20"/>
          <w:szCs w:val="20"/>
        </w:rPr>
      </w:pPr>
      <w:r w:rsidRPr="00927CDE">
        <w:rPr>
          <w:rFonts w:cs="Arial"/>
          <w:sz w:val="20"/>
          <w:szCs w:val="20"/>
        </w:rPr>
        <w:t>Se presenta el total cobrado, esto se obtiene de restar el Subtotal – Crédito.</w:t>
      </w:r>
    </w:p>
    <w:p w:rsidR="00FA24B5" w:rsidRPr="00927CDE" w:rsidRDefault="00FA24B5" w:rsidP="00954D6D">
      <w:pPr>
        <w:pStyle w:val="Prrafodelista"/>
        <w:tabs>
          <w:tab w:val="left" w:pos="-284"/>
        </w:tabs>
        <w:ind w:left="0"/>
        <w:jc w:val="both"/>
        <w:rPr>
          <w:sz w:val="20"/>
          <w:szCs w:val="20"/>
          <w:lang w:eastAsia="en-US"/>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27" w:name="RNWEB184"/>
      <w:bookmarkStart w:id="2028" w:name="_Toc454335090"/>
      <w:bookmarkEnd w:id="2027"/>
      <w:r w:rsidRPr="00927CDE">
        <w:rPr>
          <w:bCs w:val="0"/>
          <w:szCs w:val="20"/>
          <w:lang w:eastAsia="en-US"/>
        </w:rPr>
        <w:t>RNWEB184 Lista de Precios</w:t>
      </w:r>
      <w:bookmarkEnd w:id="2028"/>
    </w:p>
    <w:p w:rsidR="00954D6D" w:rsidRDefault="00954D6D" w:rsidP="00954D6D">
      <w:pPr>
        <w:pStyle w:val="Prrafodelista"/>
        <w:tabs>
          <w:tab w:val="left" w:pos="-284"/>
        </w:tabs>
        <w:ind w:left="0"/>
        <w:jc w:val="both"/>
        <w:rPr>
          <w:rFonts w:cs="Arial"/>
          <w:sz w:val="20"/>
          <w:szCs w:val="20"/>
        </w:rPr>
      </w:pPr>
      <w:r w:rsidRPr="00927CDE">
        <w:rPr>
          <w:rFonts w:cs="Arial"/>
          <w:sz w:val="20"/>
          <w:szCs w:val="20"/>
        </w:rPr>
        <w:t>Se presenta la lista o listas de precios usadas para las ventas, en caso de ser más de una, se deberá separar por comas y no mostrar las claves repetidas.</w:t>
      </w:r>
    </w:p>
    <w:p w:rsidR="00FA24B5" w:rsidRPr="00927CDE" w:rsidRDefault="00FA24B5" w:rsidP="00954D6D">
      <w:pPr>
        <w:pStyle w:val="Prrafodelista"/>
        <w:tabs>
          <w:tab w:val="left" w:pos="-284"/>
        </w:tabs>
        <w:ind w:left="0"/>
        <w:jc w:val="both"/>
        <w:rPr>
          <w:rFonts w:cs="Arial"/>
          <w:sz w:val="20"/>
          <w:szCs w:val="20"/>
        </w:rPr>
      </w:pPr>
    </w:p>
    <w:p w:rsidR="00954D6D" w:rsidRPr="00927CDE" w:rsidRDefault="00954D6D" w:rsidP="00954D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29" w:name="RNWEB185"/>
      <w:bookmarkStart w:id="2030" w:name="_Toc454335091"/>
      <w:bookmarkEnd w:id="2029"/>
      <w:r w:rsidRPr="00927CDE">
        <w:rPr>
          <w:bCs w:val="0"/>
          <w:szCs w:val="20"/>
          <w:lang w:eastAsia="en-US"/>
        </w:rPr>
        <w:t>RNWEB185 Total por Centro de Distribución</w:t>
      </w:r>
      <w:bookmarkEnd w:id="2030"/>
    </w:p>
    <w:p w:rsidR="00E16829" w:rsidRDefault="00954D6D" w:rsidP="00954D6D">
      <w:pPr>
        <w:rPr>
          <w:rFonts w:cs="Arial"/>
          <w:sz w:val="20"/>
          <w:szCs w:val="20"/>
        </w:rPr>
      </w:pPr>
      <w:r w:rsidRPr="00927CDE">
        <w:rPr>
          <w:rFonts w:cs="Arial"/>
          <w:sz w:val="20"/>
          <w:szCs w:val="20"/>
        </w:rPr>
        <w:t xml:space="preserve">Presentar una totalización </w:t>
      </w:r>
      <w:r w:rsidR="00EF5EA9" w:rsidRPr="00927CDE">
        <w:rPr>
          <w:rFonts w:cs="Arial"/>
          <w:sz w:val="20"/>
          <w:szCs w:val="20"/>
        </w:rPr>
        <w:t>de la columna correspondiente por el agrupador Centro de Distribución.</w:t>
      </w:r>
    </w:p>
    <w:p w:rsidR="00FA24B5" w:rsidRPr="00927CDE" w:rsidRDefault="00FA24B5" w:rsidP="00954D6D">
      <w:pPr>
        <w:rPr>
          <w:rFonts w:cs="Arial"/>
          <w:sz w:val="20"/>
          <w:szCs w:val="20"/>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31" w:name="RNWEB186"/>
      <w:bookmarkStart w:id="2032" w:name="_Toc454335092"/>
      <w:r w:rsidRPr="00927CDE">
        <w:rPr>
          <w:bCs w:val="0"/>
          <w:szCs w:val="20"/>
          <w:lang w:eastAsia="en-US"/>
        </w:rPr>
        <w:t>RNWEB186 Datos del reporte Estadístico Acumulado por marca</w:t>
      </w:r>
      <w:bookmarkEnd w:id="2032"/>
    </w:p>
    <w:bookmarkEnd w:id="2031"/>
    <w:p w:rsidR="007821D9" w:rsidRPr="00927CDE" w:rsidRDefault="00751AEA" w:rsidP="007821D9">
      <w:pPr>
        <w:pStyle w:val="Prrafodelista"/>
        <w:tabs>
          <w:tab w:val="left" w:pos="-284"/>
        </w:tabs>
        <w:ind w:left="0"/>
        <w:jc w:val="both"/>
        <w:rPr>
          <w:sz w:val="20"/>
          <w:szCs w:val="20"/>
          <w:lang w:eastAsia="en-US"/>
        </w:rPr>
      </w:pPr>
      <w:r w:rsidRPr="00927CDE">
        <w:rPr>
          <w:rFonts w:cs="Arial"/>
          <w:sz w:val="20"/>
          <w:szCs w:val="20"/>
        </w:rPr>
        <w:t>Se debe presentar las ventas del Centro de Distribución y mes indicado por el actor en los filtros para generar el reporte. Las ventas serán las correspondientes al tipo de producto Cerveza.</w:t>
      </w:r>
    </w:p>
    <w:p w:rsidR="007821D9" w:rsidRPr="00927CDE" w:rsidRDefault="007821D9" w:rsidP="00E16829">
      <w:pPr>
        <w:pStyle w:val="Prrafodelista"/>
        <w:tabs>
          <w:tab w:val="left" w:pos="-284"/>
        </w:tabs>
        <w:ind w:left="0"/>
        <w:jc w:val="both"/>
        <w:rPr>
          <w:sz w:val="20"/>
          <w:szCs w:val="20"/>
          <w:lang w:val="es-MX" w:eastAsia="en-US"/>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33" w:name="RNWEB187"/>
      <w:bookmarkStart w:id="2034" w:name="_Toc454335093"/>
      <w:r w:rsidRPr="00927CDE">
        <w:rPr>
          <w:bCs w:val="0"/>
          <w:szCs w:val="20"/>
          <w:lang w:eastAsia="en-US"/>
        </w:rPr>
        <w:t>RNWEB187 Variación de Ventas</w:t>
      </w:r>
      <w:bookmarkEnd w:id="2034"/>
    </w:p>
    <w:bookmarkEnd w:id="2033"/>
    <w:p w:rsidR="007821D9" w:rsidRPr="00927CDE" w:rsidRDefault="00751AEA" w:rsidP="007821D9">
      <w:pPr>
        <w:pStyle w:val="Prrafodelista"/>
        <w:tabs>
          <w:tab w:val="left" w:pos="-284"/>
        </w:tabs>
        <w:ind w:left="0"/>
        <w:jc w:val="both"/>
        <w:rPr>
          <w:rFonts w:cs="Arial"/>
          <w:sz w:val="20"/>
          <w:szCs w:val="20"/>
        </w:rPr>
      </w:pPr>
      <w:r w:rsidRPr="00927CDE">
        <w:rPr>
          <w:rFonts w:cs="Arial"/>
          <w:sz w:val="20"/>
          <w:szCs w:val="20"/>
        </w:rPr>
        <w:t xml:space="preserve">Se debe presentar la variación de </w:t>
      </w:r>
      <w:r w:rsidR="00BD3EDA">
        <w:rPr>
          <w:rFonts w:cs="Arial"/>
          <w:sz w:val="20"/>
          <w:szCs w:val="20"/>
        </w:rPr>
        <w:t>la cantidad vendida</w:t>
      </w:r>
      <w:r w:rsidRPr="00927CDE">
        <w:rPr>
          <w:rFonts w:cs="Arial"/>
          <w:sz w:val="20"/>
          <w:szCs w:val="20"/>
        </w:rPr>
        <w:t xml:space="preserve"> entre </w:t>
      </w:r>
      <w:r w:rsidR="008059A9">
        <w:rPr>
          <w:rFonts w:cs="Arial"/>
          <w:sz w:val="20"/>
          <w:szCs w:val="20"/>
        </w:rPr>
        <w:t xml:space="preserve">la fecha inicial </w:t>
      </w:r>
      <w:r w:rsidRPr="00927CDE">
        <w:rPr>
          <w:rFonts w:cs="Arial"/>
          <w:sz w:val="20"/>
          <w:szCs w:val="20"/>
        </w:rPr>
        <w:t xml:space="preserve"> y </w:t>
      </w:r>
      <w:r w:rsidR="008059A9">
        <w:rPr>
          <w:rFonts w:cs="Arial"/>
          <w:sz w:val="20"/>
          <w:szCs w:val="20"/>
        </w:rPr>
        <w:t xml:space="preserve"> la fecha final</w:t>
      </w:r>
      <w:r w:rsidRPr="00927CDE">
        <w:rPr>
          <w:rFonts w:cs="Arial"/>
          <w:sz w:val="20"/>
          <w:szCs w:val="20"/>
        </w:rPr>
        <w:t xml:space="preserve"> de acuerdo a la siguiente fórmula:</w:t>
      </w:r>
    </w:p>
    <w:p w:rsidR="007821D9" w:rsidRPr="00927CDE" w:rsidRDefault="00751AEA" w:rsidP="008059A9">
      <w:pPr>
        <w:pStyle w:val="Prrafodelista"/>
        <w:numPr>
          <w:ilvl w:val="0"/>
          <w:numId w:val="8"/>
        </w:numPr>
        <w:tabs>
          <w:tab w:val="left" w:pos="-284"/>
        </w:tabs>
        <w:jc w:val="both"/>
        <w:rPr>
          <w:sz w:val="20"/>
          <w:szCs w:val="20"/>
          <w:lang w:val="es-MX" w:eastAsia="en-US"/>
        </w:rPr>
      </w:pPr>
      <w:r w:rsidRPr="00927CDE">
        <w:rPr>
          <w:rFonts w:cs="Arial"/>
          <w:sz w:val="20"/>
          <w:szCs w:val="20"/>
        </w:rPr>
        <w:t xml:space="preserve">Variación = </w:t>
      </w:r>
      <w:r w:rsidR="008059A9">
        <w:rPr>
          <w:rFonts w:cs="Arial"/>
          <w:sz w:val="20"/>
          <w:szCs w:val="20"/>
        </w:rPr>
        <w:t xml:space="preserve"> Sumatoria de la </w:t>
      </w:r>
      <w:r w:rsidR="00BD3EDA">
        <w:rPr>
          <w:rFonts w:cs="Arial"/>
          <w:sz w:val="20"/>
          <w:szCs w:val="20"/>
        </w:rPr>
        <w:t>Cantidad</w:t>
      </w:r>
      <w:r w:rsidR="008059A9">
        <w:rPr>
          <w:rFonts w:cs="Arial"/>
          <w:sz w:val="20"/>
          <w:szCs w:val="20"/>
        </w:rPr>
        <w:t>Inicial</w:t>
      </w:r>
      <w:r w:rsidR="00BD3EDA">
        <w:rPr>
          <w:rFonts w:cs="Arial"/>
          <w:sz w:val="20"/>
          <w:szCs w:val="20"/>
        </w:rPr>
        <w:t xml:space="preserve"> </w:t>
      </w:r>
      <w:r w:rsidR="008059A9">
        <w:rPr>
          <w:rFonts w:cs="Arial"/>
          <w:sz w:val="20"/>
          <w:szCs w:val="20"/>
        </w:rPr>
        <w:t xml:space="preserve">de producto facturado </w:t>
      </w:r>
      <w:r w:rsidRPr="00927CDE">
        <w:rPr>
          <w:rFonts w:cs="Arial"/>
          <w:sz w:val="20"/>
          <w:szCs w:val="20"/>
        </w:rPr>
        <w:t>–</w:t>
      </w:r>
      <w:r w:rsidR="008059A9">
        <w:rPr>
          <w:rFonts w:cs="Arial"/>
          <w:sz w:val="20"/>
          <w:szCs w:val="20"/>
        </w:rPr>
        <w:t xml:space="preserve"> Sumatoria de la CantidadFinal de producto facturado</w:t>
      </w: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35" w:name="RNWEB188"/>
      <w:bookmarkStart w:id="2036" w:name="_Toc454335094"/>
      <w:r w:rsidRPr="00927CDE">
        <w:rPr>
          <w:bCs w:val="0"/>
          <w:szCs w:val="20"/>
          <w:lang w:eastAsia="en-US"/>
        </w:rPr>
        <w:t>RNWEB188 Porcentaje de variación de ventas</w:t>
      </w:r>
      <w:bookmarkEnd w:id="2036"/>
    </w:p>
    <w:bookmarkEnd w:id="2035"/>
    <w:p w:rsidR="007821D9" w:rsidRPr="00927CDE" w:rsidRDefault="00751AEA" w:rsidP="007821D9">
      <w:pPr>
        <w:pStyle w:val="Prrafodelista"/>
        <w:tabs>
          <w:tab w:val="left" w:pos="-284"/>
        </w:tabs>
        <w:ind w:left="0"/>
        <w:jc w:val="both"/>
        <w:rPr>
          <w:rFonts w:cs="Arial"/>
          <w:sz w:val="20"/>
          <w:szCs w:val="20"/>
        </w:rPr>
      </w:pPr>
      <w:r w:rsidRPr="00927CDE">
        <w:rPr>
          <w:rFonts w:cs="Arial"/>
          <w:sz w:val="20"/>
          <w:szCs w:val="20"/>
        </w:rPr>
        <w:t>Se debe presentar e</w:t>
      </w:r>
      <w:r w:rsidR="00BD3EDA">
        <w:rPr>
          <w:rFonts w:cs="Arial"/>
          <w:sz w:val="20"/>
          <w:szCs w:val="20"/>
        </w:rPr>
        <w:t>l porcentaje de variación de la cantidad de</w:t>
      </w:r>
      <w:r w:rsidRPr="00927CDE">
        <w:rPr>
          <w:rFonts w:cs="Arial"/>
          <w:sz w:val="20"/>
          <w:szCs w:val="20"/>
        </w:rPr>
        <w:t xml:space="preserve"> ventas entre </w:t>
      </w:r>
      <w:r w:rsidR="008059A9">
        <w:rPr>
          <w:rFonts w:cs="Arial"/>
          <w:sz w:val="20"/>
          <w:szCs w:val="20"/>
        </w:rPr>
        <w:t>la fecha inicial</w:t>
      </w:r>
      <w:r w:rsidRPr="00927CDE">
        <w:rPr>
          <w:rFonts w:cs="Arial"/>
          <w:sz w:val="20"/>
          <w:szCs w:val="20"/>
        </w:rPr>
        <w:t xml:space="preserve"> y </w:t>
      </w:r>
      <w:r w:rsidR="008059A9">
        <w:rPr>
          <w:rFonts w:cs="Arial"/>
          <w:sz w:val="20"/>
          <w:szCs w:val="20"/>
        </w:rPr>
        <w:t>la fecha final de</w:t>
      </w:r>
      <w:r w:rsidRPr="00927CDE">
        <w:rPr>
          <w:rFonts w:cs="Arial"/>
          <w:sz w:val="20"/>
          <w:szCs w:val="20"/>
        </w:rPr>
        <w:t xml:space="preserve"> acuerdo a la siguiente fórmula:</w:t>
      </w:r>
    </w:p>
    <w:p w:rsidR="00751AEA" w:rsidRPr="00927CDE" w:rsidRDefault="00751AEA" w:rsidP="00DB0D78">
      <w:pPr>
        <w:pStyle w:val="Prrafodelista"/>
        <w:numPr>
          <w:ilvl w:val="0"/>
          <w:numId w:val="8"/>
        </w:numPr>
        <w:tabs>
          <w:tab w:val="left" w:pos="-284"/>
        </w:tabs>
        <w:jc w:val="both"/>
        <w:rPr>
          <w:sz w:val="20"/>
          <w:szCs w:val="20"/>
          <w:lang w:eastAsia="en-US"/>
        </w:rPr>
      </w:pPr>
      <w:r w:rsidRPr="00927CDE">
        <w:rPr>
          <w:sz w:val="20"/>
          <w:szCs w:val="20"/>
          <w:lang w:eastAsia="en-US"/>
        </w:rPr>
        <w:t xml:space="preserve">El Porcentaje = (Variación de la Venta / </w:t>
      </w:r>
      <w:r w:rsidR="008059A9">
        <w:rPr>
          <w:sz w:val="20"/>
          <w:szCs w:val="20"/>
          <w:lang w:eastAsia="en-US"/>
        </w:rPr>
        <w:t>Fecha Final</w:t>
      </w:r>
      <w:r w:rsidRPr="00927CDE">
        <w:rPr>
          <w:sz w:val="20"/>
          <w:szCs w:val="20"/>
          <w:lang w:eastAsia="en-US"/>
        </w:rPr>
        <w:t>) * 100</w:t>
      </w:r>
    </w:p>
    <w:p w:rsidR="007821D9" w:rsidRPr="00927CDE" w:rsidRDefault="007821D9" w:rsidP="00E16829">
      <w:pPr>
        <w:pStyle w:val="Prrafodelista"/>
        <w:tabs>
          <w:tab w:val="left" w:pos="-284"/>
        </w:tabs>
        <w:ind w:left="0"/>
        <w:jc w:val="both"/>
        <w:rPr>
          <w:sz w:val="20"/>
          <w:szCs w:val="20"/>
          <w:lang w:val="es-MX" w:eastAsia="en-US"/>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37" w:name="RNWEB189"/>
      <w:bookmarkStart w:id="2038" w:name="_Toc454335095"/>
      <w:r w:rsidRPr="00927CDE">
        <w:rPr>
          <w:bCs w:val="0"/>
          <w:szCs w:val="20"/>
          <w:lang w:eastAsia="en-US"/>
        </w:rPr>
        <w:t>RNWEB189 Total de Vetas del Mes del Año anterior</w:t>
      </w:r>
      <w:bookmarkEnd w:id="2038"/>
    </w:p>
    <w:bookmarkEnd w:id="2037"/>
    <w:p w:rsidR="007821D9" w:rsidRPr="00927CDE" w:rsidRDefault="00751AEA" w:rsidP="007821D9">
      <w:pPr>
        <w:pStyle w:val="Prrafodelista"/>
        <w:tabs>
          <w:tab w:val="left" w:pos="-284"/>
        </w:tabs>
        <w:ind w:left="0"/>
        <w:jc w:val="both"/>
        <w:rPr>
          <w:sz w:val="20"/>
          <w:szCs w:val="20"/>
          <w:lang w:eastAsia="en-US"/>
        </w:rPr>
      </w:pPr>
      <w:r w:rsidRPr="00927CDE">
        <w:rPr>
          <w:rFonts w:cs="Arial"/>
          <w:sz w:val="20"/>
          <w:szCs w:val="20"/>
        </w:rPr>
        <w:t xml:space="preserve">Se debe presentar la sumatoria de la </w:t>
      </w:r>
      <w:r w:rsidR="00BD3EDA">
        <w:rPr>
          <w:rFonts w:cs="Arial"/>
          <w:sz w:val="20"/>
          <w:szCs w:val="20"/>
        </w:rPr>
        <w:t>Cantidad Vendida</w:t>
      </w:r>
      <w:r w:rsidRPr="00927CDE">
        <w:rPr>
          <w:rFonts w:cs="Arial"/>
          <w:sz w:val="20"/>
          <w:szCs w:val="20"/>
        </w:rPr>
        <w:t xml:space="preserve"> de los productos por Centro de Distribución correspondientes al Mes indicado del Año anterior</w:t>
      </w:r>
      <w:r w:rsidR="007821D9" w:rsidRPr="00927CDE">
        <w:rPr>
          <w:rFonts w:cs="Arial"/>
          <w:sz w:val="20"/>
          <w:szCs w:val="20"/>
        </w:rPr>
        <w:t>.</w:t>
      </w:r>
    </w:p>
    <w:p w:rsidR="007821D9" w:rsidRPr="00927CDE" w:rsidRDefault="007821D9" w:rsidP="00E16829">
      <w:pPr>
        <w:pStyle w:val="Prrafodelista"/>
        <w:tabs>
          <w:tab w:val="left" w:pos="-284"/>
        </w:tabs>
        <w:ind w:left="0"/>
        <w:jc w:val="both"/>
        <w:rPr>
          <w:sz w:val="20"/>
          <w:szCs w:val="20"/>
          <w:lang w:val="es-MX" w:eastAsia="en-US"/>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39" w:name="RNWEB190"/>
      <w:bookmarkStart w:id="2040" w:name="_Toc454335096"/>
      <w:r w:rsidRPr="00927CDE">
        <w:rPr>
          <w:bCs w:val="0"/>
          <w:szCs w:val="20"/>
          <w:lang w:eastAsia="en-US"/>
        </w:rPr>
        <w:lastRenderedPageBreak/>
        <w:t>RNWEB190 Total de Ventas del Mes del Año actual</w:t>
      </w:r>
      <w:bookmarkEnd w:id="2040"/>
    </w:p>
    <w:bookmarkEnd w:id="2039"/>
    <w:p w:rsidR="007821D9" w:rsidRPr="00927CDE" w:rsidRDefault="00751AEA" w:rsidP="007821D9">
      <w:pPr>
        <w:pStyle w:val="Prrafodelista"/>
        <w:tabs>
          <w:tab w:val="left" w:pos="-284"/>
        </w:tabs>
        <w:ind w:left="0"/>
        <w:jc w:val="both"/>
        <w:rPr>
          <w:sz w:val="20"/>
          <w:szCs w:val="20"/>
          <w:lang w:eastAsia="en-US"/>
        </w:rPr>
      </w:pPr>
      <w:r w:rsidRPr="00927CDE">
        <w:rPr>
          <w:rFonts w:cs="Arial"/>
          <w:sz w:val="20"/>
          <w:szCs w:val="20"/>
        </w:rPr>
        <w:t>Se debe presentar la sumatoria de la</w:t>
      </w:r>
      <w:r w:rsidR="00BD3EDA">
        <w:rPr>
          <w:rFonts w:cs="Arial"/>
          <w:sz w:val="20"/>
          <w:szCs w:val="20"/>
        </w:rPr>
        <w:t xml:space="preserve"> cantidad de</w:t>
      </w:r>
      <w:r w:rsidRPr="00927CDE">
        <w:rPr>
          <w:rFonts w:cs="Arial"/>
          <w:sz w:val="20"/>
          <w:szCs w:val="20"/>
        </w:rPr>
        <w:t xml:space="preserve"> Venta de los productos </w:t>
      </w:r>
      <w:r w:rsidR="002B6CEA" w:rsidRPr="00927CDE">
        <w:rPr>
          <w:rFonts w:cs="Arial"/>
          <w:sz w:val="20"/>
          <w:szCs w:val="20"/>
        </w:rPr>
        <w:t>por Centro de Distribución correspondientes al Mes indicado del Año actual</w:t>
      </w:r>
      <w:r w:rsidR="007821D9" w:rsidRPr="00927CDE">
        <w:rPr>
          <w:rFonts w:cs="Arial"/>
          <w:sz w:val="20"/>
          <w:szCs w:val="20"/>
        </w:rPr>
        <w:t>.</w:t>
      </w:r>
    </w:p>
    <w:p w:rsidR="007821D9" w:rsidRPr="00927CDE" w:rsidRDefault="007821D9" w:rsidP="00E16829">
      <w:pPr>
        <w:pStyle w:val="Prrafodelista"/>
        <w:tabs>
          <w:tab w:val="left" w:pos="-284"/>
        </w:tabs>
        <w:ind w:left="0"/>
        <w:jc w:val="both"/>
        <w:rPr>
          <w:sz w:val="20"/>
          <w:szCs w:val="20"/>
          <w:lang w:val="es-MX" w:eastAsia="en-US"/>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41" w:name="RNWEB191"/>
      <w:bookmarkStart w:id="2042" w:name="_Toc454335097"/>
      <w:r w:rsidRPr="00927CDE">
        <w:rPr>
          <w:bCs w:val="0"/>
          <w:szCs w:val="20"/>
          <w:lang w:eastAsia="en-US"/>
        </w:rPr>
        <w:t>RNWEB191 Variación de ventas total</w:t>
      </w:r>
      <w:bookmarkEnd w:id="2042"/>
    </w:p>
    <w:bookmarkEnd w:id="2041"/>
    <w:p w:rsidR="007821D9" w:rsidRPr="00927CDE" w:rsidRDefault="002B6CEA" w:rsidP="007821D9">
      <w:pPr>
        <w:pStyle w:val="Prrafodelista"/>
        <w:tabs>
          <w:tab w:val="left" w:pos="-284"/>
        </w:tabs>
        <w:ind w:left="0"/>
        <w:jc w:val="both"/>
        <w:rPr>
          <w:rFonts w:cs="Arial"/>
          <w:sz w:val="20"/>
          <w:szCs w:val="20"/>
        </w:rPr>
      </w:pPr>
      <w:r w:rsidRPr="00927CDE">
        <w:rPr>
          <w:rFonts w:cs="Arial"/>
          <w:sz w:val="20"/>
          <w:szCs w:val="20"/>
        </w:rPr>
        <w:t xml:space="preserve">Se debe presentar la </w:t>
      </w:r>
      <w:r w:rsidR="00BD3EDA">
        <w:rPr>
          <w:rFonts w:cs="Arial"/>
          <w:sz w:val="20"/>
          <w:szCs w:val="20"/>
        </w:rPr>
        <w:t>variación de la sumatoria de la cantidad de</w:t>
      </w:r>
      <w:r w:rsidRPr="00927CDE">
        <w:rPr>
          <w:rFonts w:cs="Arial"/>
          <w:sz w:val="20"/>
          <w:szCs w:val="20"/>
        </w:rPr>
        <w:t xml:space="preserve"> ventas entre </w:t>
      </w:r>
      <w:r w:rsidR="00B01DC9">
        <w:rPr>
          <w:rFonts w:cs="Arial"/>
          <w:sz w:val="20"/>
          <w:szCs w:val="20"/>
        </w:rPr>
        <w:t>fecha final</w:t>
      </w:r>
      <w:r w:rsidRPr="00927CDE">
        <w:rPr>
          <w:rFonts w:cs="Arial"/>
          <w:sz w:val="20"/>
          <w:szCs w:val="20"/>
        </w:rPr>
        <w:t xml:space="preserve"> y </w:t>
      </w:r>
      <w:r w:rsidR="00B01DC9">
        <w:rPr>
          <w:rFonts w:cs="Arial"/>
          <w:sz w:val="20"/>
          <w:szCs w:val="20"/>
        </w:rPr>
        <w:t xml:space="preserve">la fecha inicial </w:t>
      </w:r>
      <w:r w:rsidRPr="00927CDE">
        <w:rPr>
          <w:rFonts w:cs="Arial"/>
          <w:sz w:val="20"/>
          <w:szCs w:val="20"/>
        </w:rPr>
        <w:t>acuerdo a la siguiente fórmula:</w:t>
      </w:r>
    </w:p>
    <w:p w:rsidR="002B6CEA" w:rsidRPr="00927CDE" w:rsidRDefault="002B6CEA" w:rsidP="00DB0D78">
      <w:pPr>
        <w:pStyle w:val="Prrafodelista"/>
        <w:numPr>
          <w:ilvl w:val="0"/>
          <w:numId w:val="8"/>
        </w:numPr>
        <w:tabs>
          <w:tab w:val="left" w:pos="-284"/>
        </w:tabs>
        <w:jc w:val="both"/>
        <w:rPr>
          <w:rFonts w:cs="Arial"/>
          <w:sz w:val="20"/>
          <w:szCs w:val="20"/>
        </w:rPr>
      </w:pPr>
      <w:r w:rsidRPr="00927CDE">
        <w:rPr>
          <w:rFonts w:cs="Arial"/>
          <w:sz w:val="20"/>
          <w:szCs w:val="20"/>
        </w:rPr>
        <w:t>Variación Total = Ventas totales</w:t>
      </w:r>
      <w:r w:rsidR="00B01DC9">
        <w:rPr>
          <w:rFonts w:cs="Arial"/>
          <w:sz w:val="20"/>
          <w:szCs w:val="20"/>
        </w:rPr>
        <w:t xml:space="preserve"> de la fecha inicial</w:t>
      </w:r>
      <w:r w:rsidR="00881EDB">
        <w:rPr>
          <w:rFonts w:cs="Arial"/>
          <w:sz w:val="20"/>
          <w:szCs w:val="20"/>
        </w:rPr>
        <w:t xml:space="preserve"> – Ventas totales de la fecha final</w:t>
      </w:r>
      <w:r w:rsidRPr="00927CDE">
        <w:rPr>
          <w:rFonts w:cs="Arial"/>
          <w:sz w:val="20"/>
          <w:szCs w:val="20"/>
        </w:rPr>
        <w:t>.</w:t>
      </w:r>
    </w:p>
    <w:p w:rsidR="007821D9" w:rsidRPr="00927CDE" w:rsidRDefault="007821D9" w:rsidP="00E16829">
      <w:pPr>
        <w:pStyle w:val="Prrafodelista"/>
        <w:tabs>
          <w:tab w:val="left" w:pos="-284"/>
        </w:tabs>
        <w:ind w:left="0"/>
        <w:jc w:val="both"/>
        <w:rPr>
          <w:sz w:val="20"/>
          <w:szCs w:val="20"/>
          <w:lang w:val="es-MX" w:eastAsia="en-US"/>
        </w:rPr>
      </w:pPr>
    </w:p>
    <w:p w:rsidR="007821D9" w:rsidRPr="00927CDE" w:rsidRDefault="007821D9" w:rsidP="007821D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43" w:name="RNWEB192"/>
      <w:bookmarkStart w:id="2044" w:name="_Toc454335098"/>
      <w:r w:rsidRPr="00927CDE">
        <w:rPr>
          <w:bCs w:val="0"/>
          <w:szCs w:val="20"/>
          <w:lang w:eastAsia="en-US"/>
        </w:rPr>
        <w:t>RNWEB192 Porcentaje de variación de ventas total</w:t>
      </w:r>
      <w:bookmarkEnd w:id="2044"/>
    </w:p>
    <w:bookmarkEnd w:id="2043"/>
    <w:p w:rsidR="007821D9" w:rsidRPr="00927CDE" w:rsidRDefault="002B6CEA" w:rsidP="007821D9">
      <w:pPr>
        <w:pStyle w:val="Prrafodelista"/>
        <w:tabs>
          <w:tab w:val="left" w:pos="-284"/>
        </w:tabs>
        <w:ind w:left="0"/>
        <w:jc w:val="both"/>
        <w:rPr>
          <w:rFonts w:cs="Arial"/>
          <w:sz w:val="20"/>
          <w:szCs w:val="20"/>
        </w:rPr>
      </w:pPr>
      <w:r w:rsidRPr="00927CDE">
        <w:rPr>
          <w:rFonts w:cs="Arial"/>
          <w:sz w:val="20"/>
          <w:szCs w:val="20"/>
        </w:rPr>
        <w:t>Se debe presentar el</w:t>
      </w:r>
      <w:r w:rsidR="00BD3EDA">
        <w:rPr>
          <w:rFonts w:cs="Arial"/>
          <w:sz w:val="20"/>
          <w:szCs w:val="20"/>
        </w:rPr>
        <w:t xml:space="preserve"> porcentaje de variación de la cantidad de </w:t>
      </w:r>
      <w:r w:rsidRPr="00927CDE">
        <w:rPr>
          <w:rFonts w:cs="Arial"/>
          <w:sz w:val="20"/>
          <w:szCs w:val="20"/>
        </w:rPr>
        <w:t xml:space="preserve">ventas totales entre </w:t>
      </w:r>
      <w:r w:rsidR="000D7C16">
        <w:rPr>
          <w:rFonts w:cs="Arial"/>
          <w:sz w:val="20"/>
          <w:szCs w:val="20"/>
        </w:rPr>
        <w:t>la fecha final</w:t>
      </w:r>
      <w:r w:rsidRPr="00927CDE">
        <w:rPr>
          <w:rFonts w:cs="Arial"/>
          <w:sz w:val="20"/>
          <w:szCs w:val="20"/>
        </w:rPr>
        <w:t xml:space="preserve"> y </w:t>
      </w:r>
      <w:r w:rsidR="000D7C16">
        <w:rPr>
          <w:rFonts w:cs="Arial"/>
          <w:sz w:val="20"/>
          <w:szCs w:val="20"/>
        </w:rPr>
        <w:t>la fecha inicial</w:t>
      </w:r>
      <w:r w:rsidRPr="00927CDE">
        <w:rPr>
          <w:rFonts w:cs="Arial"/>
          <w:sz w:val="20"/>
          <w:szCs w:val="20"/>
        </w:rPr>
        <w:t xml:space="preserve"> de acuerdo a la siguiente fórmula:</w:t>
      </w:r>
    </w:p>
    <w:p w:rsidR="002B6CEA" w:rsidRPr="00927CDE" w:rsidRDefault="002B6CEA" w:rsidP="00DB0D78">
      <w:pPr>
        <w:pStyle w:val="Prrafodelista"/>
        <w:numPr>
          <w:ilvl w:val="0"/>
          <w:numId w:val="8"/>
        </w:numPr>
        <w:tabs>
          <w:tab w:val="left" w:pos="-284"/>
        </w:tabs>
        <w:jc w:val="both"/>
        <w:rPr>
          <w:sz w:val="20"/>
          <w:szCs w:val="20"/>
          <w:lang w:eastAsia="en-US"/>
        </w:rPr>
      </w:pPr>
      <w:r w:rsidRPr="00927CDE">
        <w:rPr>
          <w:sz w:val="20"/>
          <w:szCs w:val="20"/>
          <w:lang w:eastAsia="en-US"/>
        </w:rPr>
        <w:t>Porcentaje total = (Variación total / Venta total d</w:t>
      </w:r>
      <w:r w:rsidR="000D7C16">
        <w:rPr>
          <w:sz w:val="20"/>
          <w:szCs w:val="20"/>
          <w:lang w:eastAsia="en-US"/>
        </w:rPr>
        <w:t>e la fecha final</w:t>
      </w:r>
      <w:r w:rsidRPr="00927CDE">
        <w:rPr>
          <w:sz w:val="20"/>
          <w:szCs w:val="20"/>
          <w:lang w:eastAsia="en-US"/>
        </w:rPr>
        <w:t>) * 100</w:t>
      </w:r>
    </w:p>
    <w:p w:rsidR="007821D9" w:rsidRPr="00927CDE" w:rsidRDefault="007821D9" w:rsidP="00E16829">
      <w:pPr>
        <w:pStyle w:val="Prrafodelista"/>
        <w:tabs>
          <w:tab w:val="left" w:pos="-284"/>
        </w:tabs>
        <w:ind w:left="0"/>
        <w:jc w:val="both"/>
        <w:rPr>
          <w:sz w:val="20"/>
          <w:szCs w:val="20"/>
          <w:lang w:val="es-MX" w:eastAsia="en-US"/>
        </w:rPr>
      </w:pPr>
    </w:p>
    <w:p w:rsidR="00C478AF" w:rsidRPr="00927CDE" w:rsidRDefault="00C478AF" w:rsidP="00C478A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45" w:name="RNWEB193"/>
      <w:bookmarkStart w:id="2046" w:name="_Toc454335099"/>
      <w:r w:rsidRPr="00927CDE">
        <w:rPr>
          <w:lang w:eastAsia="en-US"/>
        </w:rPr>
        <w:t>RNWEB193 Ordenamiento Ascendente por Día de Trabajo y Fecha de Creación</w:t>
      </w:r>
      <w:bookmarkEnd w:id="2045"/>
      <w:bookmarkEnd w:id="2046"/>
    </w:p>
    <w:p w:rsidR="00C478AF" w:rsidRPr="00DE0A55" w:rsidRDefault="00C478AF" w:rsidP="00C478AF">
      <w:pPr>
        <w:pStyle w:val="Textoindependiente"/>
        <w:rPr>
          <w:b w:val="0"/>
          <w:sz w:val="20"/>
          <w:szCs w:val="20"/>
          <w:lang w:eastAsia="en-US"/>
        </w:rPr>
      </w:pPr>
      <w:r w:rsidRPr="00927CDE">
        <w:rPr>
          <w:b w:val="0"/>
          <w:sz w:val="20"/>
          <w:szCs w:val="20"/>
          <w:lang w:eastAsia="en-US"/>
        </w:rPr>
        <w:t xml:space="preserve">Se deberán ordenar los movimientos de manera ascendente por el día de trabajo que se registraron y por la </w:t>
      </w:r>
      <w:r w:rsidRPr="00DE0A55">
        <w:rPr>
          <w:b w:val="0"/>
          <w:sz w:val="20"/>
          <w:szCs w:val="20"/>
          <w:lang w:eastAsia="en-US"/>
        </w:rPr>
        <w:t>fecha de creación.</w:t>
      </w:r>
    </w:p>
    <w:p w:rsidR="00C478AF" w:rsidRPr="00DE0A55" w:rsidRDefault="00C478AF" w:rsidP="00E16829">
      <w:pPr>
        <w:pStyle w:val="Prrafodelista"/>
        <w:tabs>
          <w:tab w:val="left" w:pos="-284"/>
        </w:tabs>
        <w:ind w:left="0"/>
        <w:jc w:val="both"/>
        <w:rPr>
          <w:sz w:val="20"/>
          <w:szCs w:val="20"/>
          <w:lang w:val="es-MX" w:eastAsia="en-US"/>
        </w:rPr>
      </w:pPr>
    </w:p>
    <w:p w:rsidR="00EC31AD" w:rsidRPr="00DE0A55" w:rsidRDefault="00EC31AD" w:rsidP="00EC31A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47" w:name="RNWEB194"/>
      <w:bookmarkStart w:id="2048" w:name="_Toc454335100"/>
      <w:r w:rsidRPr="00DE0A55">
        <w:rPr>
          <w:lang w:eastAsia="en-US"/>
        </w:rPr>
        <w:t>RNWEB194</w:t>
      </w:r>
      <w:r w:rsidR="001F0620" w:rsidRPr="00DE0A55">
        <w:rPr>
          <w:lang w:eastAsia="en-US"/>
        </w:rPr>
        <w:t xml:space="preserve"> </w:t>
      </w:r>
      <w:r w:rsidR="0042574F" w:rsidRPr="00DE0A55">
        <w:rPr>
          <w:lang w:eastAsia="en-US"/>
        </w:rPr>
        <w:t>Total de Solicitudes por Vendedor</w:t>
      </w:r>
      <w:bookmarkEnd w:id="2048"/>
    </w:p>
    <w:bookmarkEnd w:id="2047"/>
    <w:p w:rsidR="00165280" w:rsidRPr="00DE0A55" w:rsidRDefault="00165280" w:rsidP="00165280">
      <w:pPr>
        <w:pStyle w:val="Textoindependiente"/>
        <w:rPr>
          <w:b w:val="0"/>
          <w:sz w:val="20"/>
          <w:szCs w:val="20"/>
          <w:lang w:eastAsia="en-US"/>
        </w:rPr>
      </w:pPr>
      <w:r w:rsidRPr="00DE0A55">
        <w:rPr>
          <w:b w:val="0"/>
          <w:sz w:val="20"/>
          <w:szCs w:val="20"/>
          <w:lang w:eastAsia="en-US"/>
        </w:rPr>
        <w:t xml:space="preserve">Realizar el conteo total de solicitudes para cada Vendedor presentada en el agrupador. </w:t>
      </w:r>
    </w:p>
    <w:p w:rsidR="00EC31AD" w:rsidRPr="00DE0A55" w:rsidRDefault="00EC31AD" w:rsidP="00EC31AD">
      <w:pPr>
        <w:pStyle w:val="Textoindependiente"/>
        <w:rPr>
          <w:b w:val="0"/>
          <w:sz w:val="20"/>
          <w:szCs w:val="20"/>
          <w:lang w:eastAsia="en-US"/>
        </w:rPr>
      </w:pPr>
    </w:p>
    <w:p w:rsidR="00814628" w:rsidRPr="00DE0A55" w:rsidRDefault="00814628" w:rsidP="00240BE7">
      <w:pPr>
        <w:pStyle w:val="Textoindependiente"/>
        <w:rPr>
          <w:b w:val="0"/>
          <w:sz w:val="20"/>
          <w:szCs w:val="20"/>
          <w:lang w:eastAsia="en-US"/>
        </w:rPr>
      </w:pPr>
    </w:p>
    <w:p w:rsidR="00EC31AD" w:rsidRPr="00DE0A55" w:rsidRDefault="00EC31AD" w:rsidP="00EC31A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49" w:name="RNWEB195"/>
      <w:bookmarkStart w:id="2050" w:name="_Toc454335101"/>
      <w:r w:rsidRPr="00DE0A55">
        <w:rPr>
          <w:lang w:eastAsia="en-US"/>
        </w:rPr>
        <w:t xml:space="preserve">RNWEB195 </w:t>
      </w:r>
      <w:r w:rsidR="0042574F" w:rsidRPr="00DE0A55">
        <w:rPr>
          <w:lang w:eastAsia="en-US"/>
        </w:rPr>
        <w:t>Total de Solicitudes por Fecha</w:t>
      </w:r>
      <w:bookmarkEnd w:id="2050"/>
    </w:p>
    <w:bookmarkEnd w:id="2049"/>
    <w:p w:rsidR="00165280" w:rsidRPr="00165280" w:rsidRDefault="00165280" w:rsidP="00165280">
      <w:pPr>
        <w:pStyle w:val="Textoindependiente"/>
        <w:rPr>
          <w:b w:val="0"/>
          <w:sz w:val="20"/>
          <w:szCs w:val="20"/>
          <w:lang w:eastAsia="en-US"/>
        </w:rPr>
      </w:pPr>
      <w:r w:rsidRPr="00DE0A55">
        <w:rPr>
          <w:b w:val="0"/>
          <w:sz w:val="20"/>
          <w:szCs w:val="20"/>
          <w:lang w:eastAsia="en-US"/>
        </w:rPr>
        <w:t>Realizar el conteo total de solicitudes para cada fecha presentada en el agrupador.</w:t>
      </w:r>
      <w:r w:rsidRPr="00165280">
        <w:rPr>
          <w:b w:val="0"/>
          <w:sz w:val="20"/>
          <w:szCs w:val="20"/>
          <w:lang w:eastAsia="en-US"/>
        </w:rPr>
        <w:t xml:space="preserve"> </w:t>
      </w:r>
    </w:p>
    <w:p w:rsidR="00EC31AD" w:rsidRPr="00165280" w:rsidRDefault="00EC31AD" w:rsidP="00EC31AD">
      <w:pPr>
        <w:pStyle w:val="Textoindependiente"/>
        <w:rPr>
          <w:b w:val="0"/>
          <w:sz w:val="20"/>
          <w:szCs w:val="20"/>
          <w:lang w:eastAsia="en-US"/>
        </w:rPr>
      </w:pPr>
    </w:p>
    <w:p w:rsidR="00EC31AD" w:rsidRPr="00165280" w:rsidRDefault="00EC31AD" w:rsidP="00240BE7">
      <w:pPr>
        <w:pStyle w:val="Textoindependiente"/>
        <w:rPr>
          <w:b w:val="0"/>
          <w:sz w:val="20"/>
          <w:szCs w:val="20"/>
          <w:lang w:eastAsia="en-US"/>
        </w:rPr>
      </w:pPr>
    </w:p>
    <w:p w:rsidR="00AE3CC3" w:rsidRPr="00927CDE" w:rsidRDefault="00AE3CC3" w:rsidP="00AE3CC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51" w:name="RNWEB196"/>
      <w:bookmarkStart w:id="2052" w:name="_Toc454335102"/>
      <w:r w:rsidRPr="00927CDE">
        <w:rPr>
          <w:lang w:eastAsia="en-US"/>
        </w:rPr>
        <w:t>RNWEB196 Subtotal por Producto</w:t>
      </w:r>
      <w:bookmarkEnd w:id="2051"/>
      <w:bookmarkEnd w:id="2052"/>
    </w:p>
    <w:p w:rsidR="00AE3CC3" w:rsidRPr="00927CDE" w:rsidRDefault="00AE3CC3" w:rsidP="00AE3CC3">
      <w:pPr>
        <w:pStyle w:val="Textoindependiente"/>
        <w:rPr>
          <w:b w:val="0"/>
          <w:sz w:val="20"/>
          <w:szCs w:val="20"/>
          <w:lang w:eastAsia="en-US"/>
        </w:rPr>
      </w:pPr>
      <w:r w:rsidRPr="00927CDE">
        <w:rPr>
          <w:b w:val="0"/>
          <w:sz w:val="20"/>
          <w:szCs w:val="20"/>
          <w:lang w:eastAsia="en-US"/>
        </w:rPr>
        <w:t>Se refiere al subtotal por producto sin impuestos.</w:t>
      </w:r>
    </w:p>
    <w:p w:rsidR="00EC31AD" w:rsidRPr="00927CDE" w:rsidRDefault="00EC31AD" w:rsidP="00240BE7">
      <w:pPr>
        <w:pStyle w:val="Textoindependiente"/>
        <w:rPr>
          <w:b w:val="0"/>
          <w:sz w:val="20"/>
          <w:szCs w:val="20"/>
          <w:lang w:eastAsia="en-US"/>
        </w:rPr>
      </w:pPr>
    </w:p>
    <w:p w:rsidR="00AE3CC3" w:rsidRPr="00927CDE" w:rsidRDefault="00AE3CC3" w:rsidP="00AE3CC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53" w:name="RNWEB197"/>
      <w:bookmarkStart w:id="2054" w:name="_Toc454335103"/>
      <w:r w:rsidRPr="00927CDE">
        <w:rPr>
          <w:lang w:eastAsia="en-US"/>
        </w:rPr>
        <w:t>RNWEB197 Impuesto por Producto</w:t>
      </w:r>
      <w:bookmarkEnd w:id="2053"/>
      <w:bookmarkEnd w:id="2054"/>
    </w:p>
    <w:p w:rsidR="00AE3CC3" w:rsidRPr="00927CDE" w:rsidRDefault="00AE3CC3" w:rsidP="00AE3CC3">
      <w:pPr>
        <w:pStyle w:val="Textoindependiente"/>
        <w:rPr>
          <w:b w:val="0"/>
          <w:sz w:val="20"/>
          <w:szCs w:val="20"/>
          <w:lang w:eastAsia="en-US"/>
        </w:rPr>
      </w:pPr>
      <w:r w:rsidRPr="00927CDE">
        <w:rPr>
          <w:b w:val="0"/>
          <w:sz w:val="20"/>
          <w:szCs w:val="20"/>
          <w:lang w:eastAsia="en-US"/>
        </w:rPr>
        <w:t>Se refiere al impuesto que se aplicó al producto al momento de la venta a consignación.</w:t>
      </w:r>
    </w:p>
    <w:p w:rsidR="00AE3CC3" w:rsidRPr="00927CDE" w:rsidRDefault="00AE3CC3" w:rsidP="00AE3CC3">
      <w:pPr>
        <w:pStyle w:val="Textoindependiente"/>
        <w:rPr>
          <w:b w:val="0"/>
          <w:sz w:val="20"/>
          <w:szCs w:val="20"/>
          <w:lang w:eastAsia="en-US"/>
        </w:rPr>
      </w:pPr>
    </w:p>
    <w:p w:rsidR="00431A65" w:rsidRPr="00927CDE" w:rsidRDefault="00431A65" w:rsidP="00431A6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55" w:name="RNWEB198"/>
      <w:bookmarkStart w:id="2056" w:name="_Toc454335104"/>
      <w:r w:rsidRPr="00927CDE">
        <w:rPr>
          <w:lang w:eastAsia="en-US"/>
        </w:rPr>
        <w:t>RNWEB198 Total por Producto</w:t>
      </w:r>
      <w:bookmarkEnd w:id="2055"/>
      <w:bookmarkEnd w:id="2056"/>
    </w:p>
    <w:p w:rsidR="00431A65" w:rsidRPr="00927CDE" w:rsidRDefault="00431A65" w:rsidP="00431A65">
      <w:pPr>
        <w:pStyle w:val="Textoindependiente"/>
        <w:rPr>
          <w:b w:val="0"/>
          <w:sz w:val="20"/>
          <w:szCs w:val="20"/>
          <w:lang w:eastAsia="en-US"/>
        </w:rPr>
      </w:pPr>
      <w:r w:rsidRPr="00927CDE">
        <w:rPr>
          <w:b w:val="0"/>
          <w:sz w:val="20"/>
          <w:szCs w:val="20"/>
          <w:lang w:eastAsia="en-US"/>
        </w:rPr>
        <w:t>Se refiere al total por producto con impuestos.</w:t>
      </w:r>
    </w:p>
    <w:p w:rsidR="00431A65" w:rsidRPr="00927CDE" w:rsidRDefault="00431A65" w:rsidP="00431A65">
      <w:pPr>
        <w:pStyle w:val="Textoindependiente"/>
        <w:rPr>
          <w:b w:val="0"/>
          <w:sz w:val="20"/>
          <w:szCs w:val="20"/>
          <w:lang w:eastAsia="en-US"/>
        </w:rPr>
      </w:pPr>
    </w:p>
    <w:p w:rsidR="00284C1B" w:rsidRPr="00927CDE" w:rsidRDefault="00284C1B" w:rsidP="00284C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57" w:name="RNWEB199"/>
      <w:bookmarkStart w:id="2058" w:name="_Toc454335105"/>
      <w:r w:rsidRPr="00927CDE">
        <w:rPr>
          <w:lang w:eastAsia="en-US"/>
        </w:rPr>
        <w:t>RNWEB199 Total por Ruta</w:t>
      </w:r>
      <w:bookmarkEnd w:id="2057"/>
      <w:bookmarkEnd w:id="2058"/>
    </w:p>
    <w:p w:rsidR="00284C1B" w:rsidRPr="00927CDE" w:rsidRDefault="00284C1B" w:rsidP="00284C1B">
      <w:pPr>
        <w:pStyle w:val="Textoindependiente"/>
        <w:rPr>
          <w:b w:val="0"/>
          <w:sz w:val="20"/>
          <w:szCs w:val="20"/>
          <w:lang w:eastAsia="en-US"/>
        </w:rPr>
      </w:pPr>
      <w:r w:rsidRPr="00927CDE">
        <w:rPr>
          <w:b w:val="0"/>
          <w:sz w:val="20"/>
          <w:szCs w:val="20"/>
          <w:lang w:eastAsia="en-US"/>
        </w:rPr>
        <w:t>Se refiere al importe total por ruta.</w:t>
      </w:r>
    </w:p>
    <w:p w:rsidR="00284C1B" w:rsidRPr="00927CDE" w:rsidRDefault="00284C1B" w:rsidP="00284C1B">
      <w:pPr>
        <w:pStyle w:val="Textoindependiente"/>
        <w:rPr>
          <w:b w:val="0"/>
          <w:sz w:val="20"/>
          <w:szCs w:val="20"/>
          <w:lang w:eastAsia="en-US"/>
        </w:rPr>
      </w:pPr>
    </w:p>
    <w:p w:rsidR="00284C1B" w:rsidRPr="00927CDE" w:rsidRDefault="00284C1B" w:rsidP="00284C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59" w:name="RNWEB200"/>
      <w:bookmarkStart w:id="2060" w:name="_Toc454335106"/>
      <w:r w:rsidRPr="00927CDE">
        <w:rPr>
          <w:lang w:eastAsia="en-US"/>
        </w:rPr>
        <w:t>RNWEB200 Total por Fecha</w:t>
      </w:r>
      <w:bookmarkEnd w:id="2059"/>
      <w:bookmarkEnd w:id="2060"/>
    </w:p>
    <w:p w:rsidR="00284C1B" w:rsidRPr="00927CDE" w:rsidRDefault="00284C1B" w:rsidP="00284C1B">
      <w:pPr>
        <w:pStyle w:val="Textoindependiente"/>
        <w:rPr>
          <w:b w:val="0"/>
          <w:sz w:val="20"/>
          <w:szCs w:val="20"/>
          <w:lang w:eastAsia="en-US"/>
        </w:rPr>
      </w:pPr>
      <w:r w:rsidRPr="00927CDE">
        <w:rPr>
          <w:b w:val="0"/>
          <w:sz w:val="20"/>
          <w:szCs w:val="20"/>
          <w:lang w:eastAsia="en-US"/>
        </w:rPr>
        <w:t>Se refiere al importe total por fecha.</w:t>
      </w:r>
    </w:p>
    <w:p w:rsidR="00284C1B" w:rsidRPr="00927CDE" w:rsidRDefault="00284C1B" w:rsidP="00284C1B">
      <w:pPr>
        <w:pStyle w:val="Textoindependiente"/>
        <w:rPr>
          <w:b w:val="0"/>
          <w:sz w:val="20"/>
          <w:szCs w:val="20"/>
          <w:lang w:eastAsia="en-US"/>
        </w:rPr>
      </w:pPr>
    </w:p>
    <w:p w:rsidR="00284C1B" w:rsidRPr="00927CDE" w:rsidRDefault="00284C1B" w:rsidP="00284C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1" w:name="RNWEB201"/>
      <w:bookmarkStart w:id="2062" w:name="_Toc454335107"/>
      <w:r w:rsidRPr="00927CDE">
        <w:rPr>
          <w:lang w:eastAsia="en-US"/>
        </w:rPr>
        <w:lastRenderedPageBreak/>
        <w:t>RNWEB201 Total por Vendedor</w:t>
      </w:r>
      <w:bookmarkEnd w:id="2061"/>
      <w:bookmarkEnd w:id="2062"/>
    </w:p>
    <w:p w:rsidR="00284C1B" w:rsidRPr="00927CDE" w:rsidRDefault="00284C1B" w:rsidP="00284C1B">
      <w:pPr>
        <w:pStyle w:val="Textoindependiente"/>
        <w:rPr>
          <w:b w:val="0"/>
          <w:sz w:val="20"/>
          <w:szCs w:val="20"/>
          <w:lang w:eastAsia="en-US"/>
        </w:rPr>
      </w:pPr>
      <w:r w:rsidRPr="00927CDE">
        <w:rPr>
          <w:b w:val="0"/>
          <w:sz w:val="20"/>
          <w:szCs w:val="20"/>
          <w:lang w:eastAsia="en-US"/>
        </w:rPr>
        <w:t>Se refiere al importe total por Vendedor.</w:t>
      </w:r>
    </w:p>
    <w:p w:rsidR="00284C1B" w:rsidRPr="00927CDE" w:rsidRDefault="00284C1B" w:rsidP="00284C1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3" w:name="RNWEB202"/>
      <w:bookmarkStart w:id="2064" w:name="_Toc454335108"/>
      <w:r w:rsidRPr="00927CDE">
        <w:rPr>
          <w:lang w:eastAsia="en-US"/>
        </w:rPr>
        <w:t>RNWEB202 Total por Centro de Distribución</w:t>
      </w:r>
      <w:bookmarkEnd w:id="2063"/>
      <w:bookmarkEnd w:id="2064"/>
    </w:p>
    <w:p w:rsidR="00284C1B" w:rsidRPr="00927CDE" w:rsidRDefault="00284C1B" w:rsidP="00284C1B">
      <w:pPr>
        <w:pStyle w:val="Textoindependiente"/>
        <w:rPr>
          <w:b w:val="0"/>
          <w:sz w:val="20"/>
          <w:szCs w:val="20"/>
          <w:lang w:eastAsia="en-US"/>
        </w:rPr>
      </w:pPr>
      <w:r w:rsidRPr="00927CDE">
        <w:rPr>
          <w:b w:val="0"/>
          <w:sz w:val="20"/>
          <w:szCs w:val="20"/>
          <w:lang w:eastAsia="en-US"/>
        </w:rPr>
        <w:t>Se refiere al importe total por centro de distribución.</w:t>
      </w:r>
    </w:p>
    <w:p w:rsidR="00284C1B" w:rsidRPr="00927CDE" w:rsidRDefault="00284C1B" w:rsidP="00284C1B">
      <w:pPr>
        <w:pStyle w:val="Textoindependiente"/>
        <w:rPr>
          <w:b w:val="0"/>
          <w:sz w:val="20"/>
          <w:szCs w:val="20"/>
          <w:lang w:eastAsia="en-US"/>
        </w:rPr>
      </w:pPr>
    </w:p>
    <w:p w:rsidR="00294C63" w:rsidRPr="00927CDE" w:rsidRDefault="00294C63" w:rsidP="00294C6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5" w:name="RNWEB203"/>
      <w:bookmarkStart w:id="2066" w:name="_Toc454335109"/>
      <w:r w:rsidRPr="00927CDE">
        <w:rPr>
          <w:lang w:eastAsia="en-US"/>
        </w:rPr>
        <w:t>RNWEB203 Saldo Inicial de la Consignación</w:t>
      </w:r>
      <w:bookmarkEnd w:id="2066"/>
    </w:p>
    <w:bookmarkEnd w:id="2065"/>
    <w:p w:rsidR="00294C63" w:rsidRPr="00927CDE" w:rsidRDefault="00294C63" w:rsidP="00294C63">
      <w:pPr>
        <w:pStyle w:val="Textoindependiente"/>
        <w:rPr>
          <w:b w:val="0"/>
          <w:sz w:val="20"/>
          <w:szCs w:val="20"/>
          <w:lang w:eastAsia="en-US"/>
        </w:rPr>
      </w:pPr>
      <w:r w:rsidRPr="00927CDE">
        <w:rPr>
          <w:b w:val="0"/>
          <w:sz w:val="20"/>
          <w:szCs w:val="20"/>
          <w:lang w:eastAsia="en-US"/>
        </w:rPr>
        <w:t>Saldo inicial se refiere al saldo total de la consignación</w:t>
      </w:r>
    </w:p>
    <w:p w:rsidR="00284C1B" w:rsidRPr="00927CDE" w:rsidRDefault="00284C1B" w:rsidP="00284C1B">
      <w:pPr>
        <w:pStyle w:val="Textoindependiente"/>
        <w:rPr>
          <w:b w:val="0"/>
          <w:sz w:val="20"/>
          <w:szCs w:val="20"/>
          <w:lang w:eastAsia="en-US"/>
        </w:rPr>
      </w:pPr>
    </w:p>
    <w:p w:rsidR="007D58DC" w:rsidRPr="00927CDE" w:rsidRDefault="007D58DC" w:rsidP="007D58D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7" w:name="RNWEB204"/>
      <w:bookmarkStart w:id="2068" w:name="_Toc454335110"/>
      <w:r w:rsidRPr="00927CDE">
        <w:rPr>
          <w:lang w:eastAsia="en-US"/>
        </w:rPr>
        <w:t>RNWEB204 Sumatoria de los Totales de las Partidas</w:t>
      </w:r>
      <w:bookmarkEnd w:id="2067"/>
      <w:bookmarkEnd w:id="2068"/>
    </w:p>
    <w:p w:rsidR="007D58DC" w:rsidRPr="00927CDE" w:rsidRDefault="003C3925" w:rsidP="007D58DC">
      <w:pPr>
        <w:pStyle w:val="Textoindependiente"/>
        <w:rPr>
          <w:b w:val="0"/>
          <w:sz w:val="20"/>
          <w:szCs w:val="20"/>
          <w:lang w:eastAsia="en-US"/>
        </w:rPr>
      </w:pPr>
      <w:r w:rsidRPr="00927CDE">
        <w:rPr>
          <w:b w:val="0"/>
          <w:sz w:val="20"/>
          <w:szCs w:val="20"/>
          <w:lang w:eastAsia="en-US"/>
        </w:rPr>
        <w:t>Sumatoria de los totales de las partidas</w:t>
      </w:r>
    </w:p>
    <w:p w:rsidR="00284C1B" w:rsidRPr="00927CDE" w:rsidRDefault="00284C1B" w:rsidP="00284C1B">
      <w:pPr>
        <w:pStyle w:val="Textoindependiente"/>
        <w:rPr>
          <w:b w:val="0"/>
          <w:sz w:val="20"/>
          <w:szCs w:val="20"/>
          <w:lang w:eastAsia="en-US"/>
        </w:rPr>
      </w:pPr>
    </w:p>
    <w:p w:rsidR="003C3925" w:rsidRPr="00927CDE" w:rsidRDefault="003C3925" w:rsidP="003C392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69" w:name="RNWEB205"/>
      <w:bookmarkStart w:id="2070" w:name="_Toc454335111"/>
      <w:r w:rsidRPr="00927CDE">
        <w:rPr>
          <w:lang w:eastAsia="en-US"/>
        </w:rPr>
        <w:t>RNWEB205 Saldo Pendiente por Liquidar</w:t>
      </w:r>
      <w:bookmarkEnd w:id="2069"/>
      <w:bookmarkEnd w:id="2070"/>
    </w:p>
    <w:p w:rsidR="003C3925" w:rsidRPr="00927CDE" w:rsidRDefault="003C3925" w:rsidP="003C3925">
      <w:pPr>
        <w:pStyle w:val="Textoindependiente"/>
        <w:rPr>
          <w:b w:val="0"/>
          <w:sz w:val="20"/>
          <w:szCs w:val="20"/>
          <w:lang w:eastAsia="en-US"/>
        </w:rPr>
      </w:pPr>
      <w:r w:rsidRPr="00927CDE">
        <w:rPr>
          <w:b w:val="0"/>
          <w:sz w:val="20"/>
          <w:szCs w:val="20"/>
          <w:lang w:eastAsia="en-US"/>
        </w:rPr>
        <w:t>El importe que representa el saldo pendiente por liquidar</w:t>
      </w:r>
    </w:p>
    <w:p w:rsidR="003C3925" w:rsidRPr="00927CDE" w:rsidRDefault="003C3925" w:rsidP="003C3925">
      <w:pPr>
        <w:pStyle w:val="Textoindependiente"/>
        <w:rPr>
          <w:b w:val="0"/>
          <w:sz w:val="20"/>
          <w:szCs w:val="20"/>
          <w:lang w:eastAsia="en-US"/>
        </w:rPr>
      </w:pPr>
    </w:p>
    <w:p w:rsidR="003C3925" w:rsidRPr="00927CDE" w:rsidRDefault="003C3925" w:rsidP="003C392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71" w:name="RNWEB206"/>
      <w:bookmarkStart w:id="2072" w:name="_Toc454335112"/>
      <w:r w:rsidRPr="00927CDE">
        <w:rPr>
          <w:lang w:eastAsia="en-US"/>
        </w:rPr>
        <w:t>RNWEB206 Agrupador por Clave de Producto y por Unidad</w:t>
      </w:r>
      <w:bookmarkEnd w:id="2071"/>
      <w:bookmarkEnd w:id="2072"/>
    </w:p>
    <w:p w:rsidR="003C3925" w:rsidRPr="00927CDE" w:rsidRDefault="003C3925" w:rsidP="003C3925">
      <w:pPr>
        <w:pStyle w:val="Textoindependiente"/>
        <w:rPr>
          <w:b w:val="0"/>
          <w:sz w:val="20"/>
          <w:szCs w:val="20"/>
          <w:lang w:eastAsia="en-US"/>
        </w:rPr>
      </w:pPr>
      <w:r w:rsidRPr="00927CDE">
        <w:rPr>
          <w:b w:val="0"/>
          <w:sz w:val="20"/>
          <w:szCs w:val="20"/>
          <w:lang w:eastAsia="en-US"/>
        </w:rPr>
        <w:t>Agrupar la información por clave de producto y por unidad de tal manera que mostrará un resumen por producto y por unidad</w:t>
      </w:r>
    </w:p>
    <w:p w:rsidR="00284C1B" w:rsidRPr="00927CDE" w:rsidRDefault="00284C1B" w:rsidP="00284C1B">
      <w:pPr>
        <w:pStyle w:val="Textoindependiente"/>
        <w:rPr>
          <w:b w:val="0"/>
          <w:sz w:val="20"/>
          <w:szCs w:val="20"/>
          <w:lang w:eastAsia="en-US"/>
        </w:rPr>
      </w:pPr>
    </w:p>
    <w:p w:rsidR="006C4452" w:rsidRPr="00927CDE" w:rsidRDefault="006C4452" w:rsidP="006C445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73" w:name="RNWEB207"/>
      <w:bookmarkStart w:id="2074" w:name="_Toc454335113"/>
      <w:r w:rsidRPr="00927CDE">
        <w:rPr>
          <w:lang w:eastAsia="en-US"/>
        </w:rPr>
        <w:t>RNWEB207 Sumatoria de Producto Consignado</w:t>
      </w:r>
      <w:bookmarkEnd w:id="2073"/>
      <w:bookmarkEnd w:id="2074"/>
    </w:p>
    <w:p w:rsidR="006C4452" w:rsidRPr="00927CDE" w:rsidRDefault="006C4452" w:rsidP="006C4452">
      <w:pPr>
        <w:pStyle w:val="Textoindependiente"/>
        <w:rPr>
          <w:b w:val="0"/>
          <w:sz w:val="20"/>
          <w:szCs w:val="20"/>
          <w:lang w:eastAsia="en-US"/>
        </w:rPr>
      </w:pPr>
      <w:r w:rsidRPr="00927CDE">
        <w:rPr>
          <w:b w:val="0"/>
          <w:sz w:val="20"/>
          <w:szCs w:val="20"/>
          <w:lang w:eastAsia="en-US"/>
        </w:rPr>
        <w:t>Total de producto consignado y se calcula sumando las cantidades vendidas a consignación de ese producto  en esa unidad</w:t>
      </w:r>
    </w:p>
    <w:p w:rsidR="00AE3CC3" w:rsidRPr="00927CDE" w:rsidRDefault="00AE3CC3" w:rsidP="00240BE7">
      <w:pPr>
        <w:pStyle w:val="Textoindependiente"/>
        <w:rPr>
          <w:b w:val="0"/>
          <w:sz w:val="20"/>
          <w:szCs w:val="20"/>
          <w:lang w:eastAsia="en-US"/>
        </w:rPr>
      </w:pPr>
    </w:p>
    <w:p w:rsidR="006C4452" w:rsidRPr="00927CDE" w:rsidRDefault="006C4452" w:rsidP="006C445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75" w:name="RNWEB208"/>
      <w:bookmarkStart w:id="2076" w:name="_Toc454335114"/>
      <w:r w:rsidRPr="00927CDE">
        <w:rPr>
          <w:lang w:eastAsia="en-US"/>
        </w:rPr>
        <w:t>RNWEB208 Cantidad en Kilo/Litros</w:t>
      </w:r>
      <w:bookmarkEnd w:id="2076"/>
    </w:p>
    <w:bookmarkEnd w:id="2075"/>
    <w:p w:rsidR="006C4452" w:rsidRPr="00927CDE" w:rsidRDefault="006C4452" w:rsidP="00240BE7">
      <w:pPr>
        <w:pStyle w:val="Textoindependiente"/>
        <w:rPr>
          <w:b w:val="0"/>
          <w:sz w:val="20"/>
          <w:szCs w:val="20"/>
          <w:lang w:eastAsia="en-US"/>
        </w:rPr>
      </w:pPr>
      <w:r w:rsidRPr="00927CDE">
        <w:rPr>
          <w:b w:val="0"/>
          <w:sz w:val="20"/>
          <w:szCs w:val="20"/>
          <w:lang w:eastAsia="en-US"/>
        </w:rPr>
        <w:t>Esta información se calcula sumando las cantidades en esa unidad de ese producto por su equivalente en Kilo Litros  ∑Cantidad * la unidad en KgLts</w:t>
      </w:r>
    </w:p>
    <w:p w:rsidR="00AE3CC3" w:rsidRPr="00927CDE" w:rsidRDefault="00AE3CC3" w:rsidP="00240BE7">
      <w:pPr>
        <w:pStyle w:val="Textoindependiente"/>
        <w:rPr>
          <w:b w:val="0"/>
          <w:sz w:val="20"/>
          <w:szCs w:val="20"/>
          <w:lang w:eastAsia="en-US"/>
        </w:rPr>
      </w:pPr>
    </w:p>
    <w:p w:rsidR="005F77CD" w:rsidRPr="00927CDE" w:rsidRDefault="005F77CD" w:rsidP="005F77C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77" w:name="RNWEB209"/>
      <w:bookmarkStart w:id="2078" w:name="_Toc454335115"/>
      <w:r w:rsidRPr="00927CDE">
        <w:rPr>
          <w:lang w:eastAsia="en-US"/>
        </w:rPr>
        <w:t>RNWEB209 Total de Producto</w:t>
      </w:r>
      <w:bookmarkEnd w:id="2078"/>
      <w:r w:rsidRPr="00927CDE">
        <w:rPr>
          <w:lang w:eastAsia="en-US"/>
        </w:rPr>
        <w:t xml:space="preserve"> </w:t>
      </w:r>
    </w:p>
    <w:bookmarkEnd w:id="2077"/>
    <w:p w:rsidR="00AE3CC3" w:rsidRPr="00927CDE" w:rsidRDefault="005F77CD" w:rsidP="00240BE7">
      <w:pPr>
        <w:pStyle w:val="Textoindependiente"/>
        <w:rPr>
          <w:b w:val="0"/>
          <w:sz w:val="20"/>
          <w:szCs w:val="20"/>
          <w:lang w:eastAsia="en-US"/>
        </w:rPr>
      </w:pPr>
      <w:r w:rsidRPr="00927CDE">
        <w:rPr>
          <w:b w:val="0"/>
          <w:sz w:val="20"/>
          <w:szCs w:val="20"/>
          <w:lang w:eastAsia="en-US"/>
        </w:rPr>
        <w:t>La información del total del producto en la unidad, esta información se obtiene sumando los Totales de cada producto, en la  unidad que se haya vendido.</w:t>
      </w:r>
    </w:p>
    <w:p w:rsidR="00AE3CC3" w:rsidRPr="00927CDE" w:rsidRDefault="00AE3CC3" w:rsidP="00240BE7">
      <w:pPr>
        <w:pStyle w:val="Textoindependiente"/>
        <w:rPr>
          <w:b w:val="0"/>
          <w:sz w:val="20"/>
          <w:szCs w:val="20"/>
          <w:lang w:eastAsia="en-US"/>
        </w:rPr>
      </w:pPr>
    </w:p>
    <w:p w:rsidR="005F77CD" w:rsidRPr="00927CDE" w:rsidRDefault="005F77CD" w:rsidP="005F77C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79" w:name="RNWEB210"/>
      <w:bookmarkStart w:id="2080" w:name="_Toc454335116"/>
      <w:r w:rsidRPr="00927CDE">
        <w:rPr>
          <w:lang w:eastAsia="en-US"/>
        </w:rPr>
        <w:t>RNWEB210 Total de Folios</w:t>
      </w:r>
      <w:bookmarkEnd w:id="2080"/>
      <w:r w:rsidRPr="00927CDE">
        <w:rPr>
          <w:lang w:eastAsia="en-US"/>
        </w:rPr>
        <w:t xml:space="preserve"> </w:t>
      </w:r>
    </w:p>
    <w:bookmarkEnd w:id="2079"/>
    <w:p w:rsidR="005F77CD" w:rsidRPr="00927CDE" w:rsidRDefault="009B4FFE" w:rsidP="005F77CD">
      <w:pPr>
        <w:pStyle w:val="Textoindependiente"/>
        <w:rPr>
          <w:b w:val="0"/>
          <w:sz w:val="20"/>
          <w:szCs w:val="20"/>
          <w:lang w:eastAsia="en-US"/>
        </w:rPr>
      </w:pPr>
      <w:r w:rsidRPr="00927CDE">
        <w:rPr>
          <w:b w:val="0"/>
          <w:sz w:val="20"/>
          <w:szCs w:val="20"/>
          <w:lang w:eastAsia="en-US"/>
        </w:rPr>
        <w:t>Es el total de folios que se presentaron en el reporte</w:t>
      </w:r>
      <w:r w:rsidR="005F77CD" w:rsidRPr="00927CDE">
        <w:rPr>
          <w:b w:val="0"/>
          <w:sz w:val="20"/>
          <w:szCs w:val="20"/>
          <w:lang w:eastAsia="en-US"/>
        </w:rPr>
        <w:t>.</w:t>
      </w:r>
    </w:p>
    <w:p w:rsidR="009F3368" w:rsidRPr="00927CDE" w:rsidRDefault="009F3368" w:rsidP="005F77CD">
      <w:pPr>
        <w:pStyle w:val="Textoindependiente"/>
        <w:rPr>
          <w:b w:val="0"/>
          <w:sz w:val="20"/>
          <w:szCs w:val="20"/>
          <w:lang w:eastAsia="en-US"/>
        </w:rPr>
      </w:pPr>
    </w:p>
    <w:p w:rsidR="009F3368" w:rsidRPr="00927CDE" w:rsidRDefault="009F3368" w:rsidP="009F33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81" w:name="RNWEB211"/>
      <w:bookmarkStart w:id="2082" w:name="_Toc454335117"/>
      <w:r w:rsidRPr="00927CDE">
        <w:rPr>
          <w:lang w:eastAsia="en-US"/>
        </w:rPr>
        <w:t>RNWEB211 Total de Producto Consignado</w:t>
      </w:r>
      <w:bookmarkEnd w:id="2082"/>
      <w:r w:rsidRPr="00927CDE">
        <w:rPr>
          <w:lang w:eastAsia="en-US"/>
        </w:rPr>
        <w:t xml:space="preserve"> </w:t>
      </w:r>
      <w:bookmarkEnd w:id="2081"/>
    </w:p>
    <w:p w:rsidR="009F3368" w:rsidRPr="00927CDE" w:rsidRDefault="009F3368" w:rsidP="009F3368">
      <w:pPr>
        <w:pStyle w:val="Textoindependiente"/>
        <w:rPr>
          <w:b w:val="0"/>
          <w:sz w:val="20"/>
          <w:szCs w:val="20"/>
          <w:lang w:eastAsia="en-US"/>
        </w:rPr>
      </w:pPr>
      <w:r w:rsidRPr="00927CDE">
        <w:rPr>
          <w:b w:val="0"/>
          <w:sz w:val="20"/>
          <w:szCs w:val="20"/>
          <w:lang w:eastAsia="en-US"/>
        </w:rPr>
        <w:t>Es la suma de las cantidades, en la unidad mínima, de todos los productos consignados.</w:t>
      </w:r>
    </w:p>
    <w:p w:rsidR="009F3368" w:rsidRPr="00927CDE" w:rsidRDefault="009F3368" w:rsidP="005F77CD">
      <w:pPr>
        <w:pStyle w:val="Textoindependiente"/>
        <w:rPr>
          <w:b w:val="0"/>
          <w:sz w:val="20"/>
          <w:szCs w:val="20"/>
          <w:lang w:eastAsia="en-US"/>
        </w:rPr>
      </w:pPr>
    </w:p>
    <w:p w:rsidR="0046663A" w:rsidRPr="00927CDE" w:rsidRDefault="0046663A" w:rsidP="0046663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83" w:name="RNWEB212"/>
      <w:bookmarkStart w:id="2084" w:name="_Toc454335118"/>
      <w:r w:rsidRPr="00927CDE">
        <w:rPr>
          <w:lang w:eastAsia="en-US"/>
        </w:rPr>
        <w:t>RNWEB212 Total de Kilo/Litros</w:t>
      </w:r>
      <w:bookmarkEnd w:id="2084"/>
      <w:r w:rsidRPr="00927CDE">
        <w:rPr>
          <w:lang w:eastAsia="en-US"/>
        </w:rPr>
        <w:t xml:space="preserve"> </w:t>
      </w:r>
      <w:bookmarkEnd w:id="2083"/>
    </w:p>
    <w:p w:rsidR="0046663A" w:rsidRPr="00927CDE" w:rsidRDefault="0046663A" w:rsidP="0046663A">
      <w:pPr>
        <w:pStyle w:val="Textoindependiente"/>
        <w:rPr>
          <w:b w:val="0"/>
          <w:sz w:val="20"/>
          <w:szCs w:val="20"/>
          <w:lang w:eastAsia="en-US"/>
        </w:rPr>
      </w:pPr>
      <w:r w:rsidRPr="00927CDE">
        <w:rPr>
          <w:b w:val="0"/>
          <w:sz w:val="20"/>
          <w:szCs w:val="20"/>
          <w:lang w:eastAsia="en-US"/>
        </w:rPr>
        <w:t>Se muestra la cantidad total de Kg/Lts consignados.</w:t>
      </w:r>
    </w:p>
    <w:p w:rsidR="000F2B34" w:rsidRPr="00927CDE" w:rsidRDefault="000F2B34" w:rsidP="000F2B3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85" w:name="RNWEB213"/>
      <w:bookmarkStart w:id="2086" w:name="_Toc454335119"/>
      <w:r w:rsidRPr="00927CDE">
        <w:rPr>
          <w:lang w:eastAsia="en-US"/>
        </w:rPr>
        <w:t>RNWEB213 Tot</w:t>
      </w:r>
      <w:r w:rsidR="00823D14" w:rsidRPr="00927CDE">
        <w:rPr>
          <w:lang w:eastAsia="en-US"/>
        </w:rPr>
        <w:t>al  Consignado</w:t>
      </w:r>
      <w:bookmarkEnd w:id="2086"/>
    </w:p>
    <w:bookmarkEnd w:id="2085"/>
    <w:p w:rsidR="000F2B34" w:rsidRDefault="000F2B34" w:rsidP="000F2B34">
      <w:pPr>
        <w:pStyle w:val="Textoindependiente"/>
        <w:rPr>
          <w:b w:val="0"/>
          <w:sz w:val="20"/>
          <w:szCs w:val="20"/>
          <w:lang w:eastAsia="en-US"/>
        </w:rPr>
      </w:pPr>
      <w:r w:rsidRPr="00927CDE">
        <w:rPr>
          <w:b w:val="0"/>
          <w:sz w:val="20"/>
          <w:szCs w:val="20"/>
          <w:lang w:eastAsia="en-US"/>
        </w:rPr>
        <w:t>Se</w:t>
      </w:r>
      <w:r w:rsidR="00823D14" w:rsidRPr="00927CDE">
        <w:rPr>
          <w:b w:val="0"/>
          <w:sz w:val="20"/>
          <w:szCs w:val="20"/>
          <w:lang w:eastAsia="en-US"/>
        </w:rPr>
        <w:t xml:space="preserve"> calcula al sumar todos los Totales de las consignaciones que se muestran en el reporte</w:t>
      </w:r>
      <w:r w:rsidRPr="00927CDE">
        <w:rPr>
          <w:b w:val="0"/>
          <w:sz w:val="20"/>
          <w:szCs w:val="20"/>
          <w:lang w:eastAsia="en-US"/>
        </w:rPr>
        <w:t>.</w:t>
      </w:r>
    </w:p>
    <w:p w:rsidR="0082053E" w:rsidRDefault="0082053E" w:rsidP="000F2B34">
      <w:pPr>
        <w:pStyle w:val="Textoindependiente"/>
        <w:rPr>
          <w:b w:val="0"/>
          <w:sz w:val="20"/>
          <w:szCs w:val="20"/>
          <w:lang w:eastAsia="en-US"/>
        </w:rPr>
      </w:pPr>
    </w:p>
    <w:p w:rsidR="00A40E15" w:rsidRPr="0065248A" w:rsidRDefault="00A40E15" w:rsidP="00A40E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87" w:name="_Toc304912462"/>
      <w:bookmarkStart w:id="2088" w:name="RNWEB214"/>
      <w:bookmarkStart w:id="2089" w:name="_Toc454335120"/>
      <w:r w:rsidRPr="0065248A">
        <w:rPr>
          <w:lang w:eastAsia="en-US"/>
        </w:rPr>
        <w:lastRenderedPageBreak/>
        <w:t>RNWEB214 Datos acumulados por cliente</w:t>
      </w:r>
      <w:bookmarkEnd w:id="2087"/>
      <w:bookmarkEnd w:id="2089"/>
    </w:p>
    <w:bookmarkEnd w:id="2088"/>
    <w:p w:rsidR="00A40E15" w:rsidRDefault="00A40E15" w:rsidP="00A40E15">
      <w:pPr>
        <w:pStyle w:val="Textoindependiente"/>
        <w:rPr>
          <w:b w:val="0"/>
          <w:sz w:val="20"/>
          <w:szCs w:val="20"/>
        </w:rPr>
      </w:pPr>
      <w:r w:rsidRPr="0065248A">
        <w:rPr>
          <w:b w:val="0"/>
          <w:sz w:val="20"/>
          <w:szCs w:val="20"/>
        </w:rPr>
        <w:t>Se debe presentar las ventas del Centro de Distribución y mes indicado por el actor en los filtros para generar el reporte. Las ventas serán las correspondientes a lo facturado por Cliente, separando los clientes facturados del cliente genérico, además que las ventas del cliente genérico deberán estar agrupadas por ruta.</w:t>
      </w:r>
    </w:p>
    <w:p w:rsidR="00A40E15" w:rsidRDefault="00A40E15" w:rsidP="00A40E15">
      <w:pPr>
        <w:pStyle w:val="Textoindependiente"/>
        <w:rPr>
          <w:b w:val="0"/>
          <w:sz w:val="20"/>
          <w:szCs w:val="20"/>
        </w:rPr>
      </w:pPr>
    </w:p>
    <w:p w:rsidR="004F5571" w:rsidRPr="00DC2DD3" w:rsidRDefault="004F5571" w:rsidP="004F557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90" w:name="RNWEB215"/>
      <w:bookmarkStart w:id="2091" w:name="_Toc454335121"/>
      <w:r w:rsidRPr="00DC2DD3">
        <w:rPr>
          <w:lang w:eastAsia="en-US"/>
        </w:rPr>
        <w:t>RNWEB21</w:t>
      </w:r>
      <w:r w:rsidR="00A40E15" w:rsidRPr="00DC2DD3">
        <w:rPr>
          <w:lang w:eastAsia="en-US"/>
        </w:rPr>
        <w:t>5</w:t>
      </w:r>
      <w:r w:rsidRPr="00DC2DD3">
        <w:rPr>
          <w:lang w:eastAsia="en-US"/>
        </w:rPr>
        <w:t xml:space="preserve"> </w:t>
      </w:r>
      <w:r w:rsidR="005F23BD" w:rsidRPr="00DC2DD3">
        <w:rPr>
          <w:lang w:eastAsia="en-US"/>
        </w:rPr>
        <w:t>Acumulado de Ventas por Producto</w:t>
      </w:r>
      <w:bookmarkEnd w:id="2091"/>
    </w:p>
    <w:bookmarkEnd w:id="2090"/>
    <w:p w:rsidR="004F5571" w:rsidRPr="00927CDE" w:rsidRDefault="005F23BD" w:rsidP="004F5571">
      <w:pPr>
        <w:pStyle w:val="Textoindependiente"/>
        <w:rPr>
          <w:b w:val="0"/>
          <w:sz w:val="20"/>
          <w:szCs w:val="20"/>
          <w:lang w:eastAsia="en-US"/>
        </w:rPr>
      </w:pPr>
      <w:r w:rsidRPr="00DC2DD3">
        <w:rPr>
          <w:b w:val="0"/>
          <w:sz w:val="20"/>
          <w:szCs w:val="20"/>
          <w:lang w:eastAsia="en-US"/>
        </w:rPr>
        <w:t>Sumar las cantidades de todas las columnas para presentar el acumulado de ventas por producto  en el rango de fechas seleccionado</w:t>
      </w:r>
      <w:r w:rsidR="004F5571" w:rsidRPr="00DC2DD3">
        <w:rPr>
          <w:b w:val="0"/>
          <w:sz w:val="20"/>
          <w:szCs w:val="20"/>
          <w:lang w:eastAsia="en-US"/>
        </w:rPr>
        <w:t>.</w:t>
      </w:r>
    </w:p>
    <w:p w:rsidR="005717C0" w:rsidRDefault="005717C0" w:rsidP="000F2B34">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92" w:name="_Toc304912465"/>
      <w:bookmarkStart w:id="2093" w:name="RNWEB216"/>
      <w:bookmarkStart w:id="2094" w:name="_Toc454335122"/>
      <w:r w:rsidRPr="005717C0">
        <w:rPr>
          <w:lang w:eastAsia="en-US"/>
        </w:rPr>
        <w:t>RNWEB21</w:t>
      </w:r>
      <w:r w:rsidR="00260160">
        <w:rPr>
          <w:lang w:eastAsia="en-US"/>
        </w:rPr>
        <w:t>6</w:t>
      </w:r>
      <w:r w:rsidRPr="005717C0">
        <w:rPr>
          <w:lang w:eastAsia="en-US"/>
        </w:rPr>
        <w:t xml:space="preserve"> Filtro de Información por CEDI</w:t>
      </w:r>
      <w:bookmarkEnd w:id="2092"/>
      <w:bookmarkEnd w:id="2093"/>
      <w:bookmarkEnd w:id="2094"/>
    </w:p>
    <w:p w:rsidR="005717C0" w:rsidRPr="005717C0" w:rsidRDefault="005717C0" w:rsidP="005717C0">
      <w:pPr>
        <w:pStyle w:val="Textoindependiente"/>
        <w:rPr>
          <w:b w:val="0"/>
          <w:sz w:val="20"/>
          <w:szCs w:val="20"/>
          <w:lang w:eastAsia="en-US"/>
        </w:rPr>
      </w:pPr>
      <w:r w:rsidRPr="005717C0">
        <w:rPr>
          <w:b w:val="0"/>
          <w:sz w:val="20"/>
          <w:szCs w:val="20"/>
          <w:lang w:eastAsia="en-US"/>
        </w:rPr>
        <w:t>Se deberá obtener la información de acuerdo al CEDI seleccionado</w:t>
      </w:r>
    </w:p>
    <w:p w:rsidR="005717C0" w:rsidRPr="005717C0" w:rsidRDefault="005717C0" w:rsidP="005717C0">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95" w:name="RNWEB217"/>
      <w:bookmarkStart w:id="2096" w:name="_Toc454335123"/>
      <w:r w:rsidRPr="005717C0">
        <w:rPr>
          <w:lang w:eastAsia="en-US"/>
        </w:rPr>
        <w:t>RNWEB21</w:t>
      </w:r>
      <w:r w:rsidR="00260160">
        <w:rPr>
          <w:lang w:eastAsia="en-US"/>
        </w:rPr>
        <w:t>7</w:t>
      </w:r>
      <w:r w:rsidRPr="005717C0">
        <w:rPr>
          <w:lang w:eastAsia="en-US"/>
        </w:rPr>
        <w:t xml:space="preserve"> Cantidad de un Producto sin Promociones para un Pedido</w:t>
      </w:r>
      <w:bookmarkEnd w:id="2096"/>
      <w:r w:rsidRPr="005717C0">
        <w:rPr>
          <w:lang w:eastAsia="en-US"/>
        </w:rPr>
        <w:t xml:space="preserve"> </w:t>
      </w:r>
      <w:bookmarkEnd w:id="2095"/>
    </w:p>
    <w:p w:rsidR="005717C0" w:rsidRPr="005717C0" w:rsidRDefault="005717C0" w:rsidP="005717C0">
      <w:pPr>
        <w:pStyle w:val="Textoindependiente"/>
        <w:rPr>
          <w:b w:val="0"/>
          <w:sz w:val="20"/>
          <w:szCs w:val="20"/>
          <w:lang w:eastAsia="en-US"/>
        </w:rPr>
      </w:pPr>
      <w:r w:rsidRPr="005717C0">
        <w:rPr>
          <w:b w:val="0"/>
          <w:sz w:val="20"/>
          <w:szCs w:val="20"/>
          <w:lang w:eastAsia="en-US"/>
        </w:rPr>
        <w:t>La sumatoria de las cantidades vendidas, que no sean otorgados por una promoción, realizando la el cálculo en la mínima unidad del producto, esto la cantidad del detalle multiplicado por el factor del producto relacionado</w:t>
      </w:r>
    </w:p>
    <w:p w:rsidR="005717C0" w:rsidRPr="005717C0" w:rsidRDefault="005717C0" w:rsidP="005717C0">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97" w:name="RNWEB218"/>
      <w:bookmarkStart w:id="2098" w:name="_Toc454335124"/>
      <w:r w:rsidRPr="005717C0">
        <w:rPr>
          <w:lang w:eastAsia="en-US"/>
        </w:rPr>
        <w:t>RNWEB21</w:t>
      </w:r>
      <w:r w:rsidR="00260160">
        <w:rPr>
          <w:lang w:eastAsia="en-US"/>
        </w:rPr>
        <w:t>8</w:t>
      </w:r>
      <w:r w:rsidRPr="005717C0">
        <w:rPr>
          <w:lang w:eastAsia="en-US"/>
        </w:rPr>
        <w:t xml:space="preserve"> Cantidad de un Producto sin Devoluciones para una Consignación</w:t>
      </w:r>
      <w:bookmarkEnd w:id="2097"/>
      <w:bookmarkEnd w:id="2098"/>
      <w:r w:rsidRPr="005717C0">
        <w:rPr>
          <w:lang w:eastAsia="en-US"/>
        </w:rPr>
        <w:t xml:space="preserve"> </w:t>
      </w:r>
    </w:p>
    <w:p w:rsidR="005717C0" w:rsidRPr="005717C0" w:rsidRDefault="005717C0" w:rsidP="005717C0">
      <w:pPr>
        <w:pStyle w:val="Textoindependiente"/>
        <w:rPr>
          <w:b w:val="0"/>
          <w:sz w:val="20"/>
          <w:szCs w:val="20"/>
          <w:lang w:eastAsia="en-US"/>
        </w:rPr>
      </w:pPr>
      <w:r w:rsidRPr="005717C0">
        <w:rPr>
          <w:b w:val="0"/>
          <w:sz w:val="20"/>
          <w:szCs w:val="20"/>
          <w:lang w:eastAsia="en-US"/>
        </w:rPr>
        <w:t>La sumatoria de las cantidades consignadas, menos las devoluciones de producto, realizando el cálculo en la mínima unidad del producto; esto es, la cantidad del detalle menos las devoluciones registradas para el producto, multiplicado por su factor.</w:t>
      </w:r>
    </w:p>
    <w:p w:rsidR="005717C0" w:rsidRPr="005717C0" w:rsidRDefault="005717C0" w:rsidP="005717C0">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099" w:name="RNWEB219"/>
      <w:bookmarkStart w:id="2100" w:name="_Toc454335125"/>
      <w:r w:rsidRPr="005717C0">
        <w:rPr>
          <w:lang w:eastAsia="en-US"/>
        </w:rPr>
        <w:t>RNWEB2</w:t>
      </w:r>
      <w:r w:rsidR="00A40E15">
        <w:rPr>
          <w:lang w:eastAsia="en-US"/>
        </w:rPr>
        <w:t>1</w:t>
      </w:r>
      <w:r w:rsidR="00260160">
        <w:rPr>
          <w:lang w:eastAsia="en-US"/>
        </w:rPr>
        <w:t>9</w:t>
      </w:r>
      <w:r w:rsidRPr="005717C0">
        <w:rPr>
          <w:lang w:eastAsia="en-US"/>
        </w:rPr>
        <w:t xml:space="preserve"> Cantidad de un Producto en Cero</w:t>
      </w:r>
      <w:bookmarkEnd w:id="2100"/>
      <w:r w:rsidRPr="005717C0">
        <w:rPr>
          <w:lang w:eastAsia="en-US"/>
        </w:rPr>
        <w:t xml:space="preserve"> </w:t>
      </w:r>
      <w:bookmarkEnd w:id="2099"/>
    </w:p>
    <w:p w:rsidR="005717C0" w:rsidRPr="005717C0" w:rsidRDefault="005717C0" w:rsidP="005717C0">
      <w:pPr>
        <w:pStyle w:val="Textoindependiente"/>
        <w:rPr>
          <w:b w:val="0"/>
          <w:sz w:val="20"/>
          <w:szCs w:val="20"/>
          <w:lang w:eastAsia="en-US"/>
        </w:rPr>
      </w:pPr>
      <w:r w:rsidRPr="005717C0">
        <w:rPr>
          <w:b w:val="0"/>
          <w:sz w:val="20"/>
          <w:szCs w:val="20"/>
          <w:lang w:eastAsia="en-US"/>
        </w:rPr>
        <w:t>Para los productos que no se incluyeron en algún movimiento de los mencionados se pondrá el valor de cero.</w:t>
      </w:r>
    </w:p>
    <w:p w:rsidR="005717C0" w:rsidRPr="005717C0" w:rsidRDefault="005717C0" w:rsidP="005717C0">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01" w:name="RNWEB220"/>
      <w:bookmarkStart w:id="2102" w:name="_Toc454335126"/>
      <w:r w:rsidRPr="005717C0">
        <w:rPr>
          <w:lang w:eastAsia="en-US"/>
        </w:rPr>
        <w:t>RNWEB2</w:t>
      </w:r>
      <w:r w:rsidR="00260160">
        <w:rPr>
          <w:lang w:eastAsia="en-US"/>
        </w:rPr>
        <w:t>20</w:t>
      </w:r>
      <w:r w:rsidRPr="005717C0">
        <w:rPr>
          <w:lang w:eastAsia="en-US"/>
        </w:rPr>
        <w:t xml:space="preserve"> Valor de un Importe en Cero</w:t>
      </w:r>
      <w:bookmarkEnd w:id="2102"/>
      <w:r w:rsidRPr="005717C0">
        <w:rPr>
          <w:lang w:eastAsia="en-US"/>
        </w:rPr>
        <w:t xml:space="preserve"> </w:t>
      </w:r>
      <w:bookmarkEnd w:id="2101"/>
    </w:p>
    <w:p w:rsidR="005717C0" w:rsidRPr="005717C0" w:rsidRDefault="005717C0" w:rsidP="005717C0">
      <w:pPr>
        <w:pStyle w:val="Textoindependiente"/>
        <w:rPr>
          <w:b w:val="0"/>
          <w:sz w:val="20"/>
          <w:szCs w:val="20"/>
          <w:lang w:eastAsia="en-US"/>
        </w:rPr>
      </w:pPr>
      <w:r w:rsidRPr="005717C0">
        <w:rPr>
          <w:b w:val="0"/>
          <w:sz w:val="20"/>
          <w:szCs w:val="20"/>
          <w:lang w:eastAsia="en-US"/>
        </w:rPr>
        <w:t>Si no existe información para los cálculos mencionados se pondrá el valor de cero.</w:t>
      </w:r>
    </w:p>
    <w:p w:rsidR="005717C0" w:rsidRPr="005717C0" w:rsidRDefault="005717C0" w:rsidP="005717C0">
      <w:pPr>
        <w:pStyle w:val="Textoindependiente"/>
        <w:rPr>
          <w:b w:val="0"/>
          <w:sz w:val="20"/>
          <w:szCs w:val="20"/>
          <w:lang w:eastAsia="en-US"/>
        </w:rPr>
      </w:pPr>
    </w:p>
    <w:p w:rsidR="005717C0" w:rsidRPr="005717C0" w:rsidRDefault="005717C0" w:rsidP="005717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03" w:name="RNWEB221"/>
      <w:bookmarkStart w:id="2104" w:name="_Toc454335127"/>
      <w:r w:rsidRPr="005717C0">
        <w:rPr>
          <w:lang w:eastAsia="en-US"/>
        </w:rPr>
        <w:t>RNWEB2</w:t>
      </w:r>
      <w:r w:rsidR="00260160">
        <w:rPr>
          <w:lang w:eastAsia="en-US"/>
        </w:rPr>
        <w:t>21</w:t>
      </w:r>
      <w:r w:rsidRPr="005717C0">
        <w:rPr>
          <w:lang w:eastAsia="en-US"/>
        </w:rPr>
        <w:t xml:space="preserve"> Ordenamiento Descendente por cada Día del Rango de Fechas</w:t>
      </w:r>
      <w:bookmarkEnd w:id="2103"/>
      <w:bookmarkEnd w:id="2104"/>
      <w:r w:rsidRPr="005717C0">
        <w:rPr>
          <w:lang w:eastAsia="en-US"/>
        </w:rPr>
        <w:t xml:space="preserve"> </w:t>
      </w:r>
    </w:p>
    <w:p w:rsidR="005717C0" w:rsidRPr="00E43BF0" w:rsidRDefault="005717C0" w:rsidP="005717C0">
      <w:pPr>
        <w:pStyle w:val="Textoindependiente"/>
        <w:rPr>
          <w:b w:val="0"/>
          <w:sz w:val="20"/>
          <w:szCs w:val="20"/>
          <w:lang w:eastAsia="en-US"/>
        </w:rPr>
      </w:pPr>
      <w:r w:rsidRPr="005717C0">
        <w:rPr>
          <w:b w:val="0"/>
          <w:sz w:val="20"/>
          <w:szCs w:val="20"/>
          <w:lang w:eastAsia="en-US"/>
        </w:rPr>
        <w:t xml:space="preserve">Ordenar la información de manera descendente de acuerdo al día, para cada día del rango de fechas </w:t>
      </w:r>
      <w:r w:rsidRPr="00E43BF0">
        <w:rPr>
          <w:b w:val="0"/>
          <w:sz w:val="20"/>
          <w:szCs w:val="20"/>
          <w:lang w:eastAsia="en-US"/>
        </w:rPr>
        <w:t>seleccionado.</w:t>
      </w:r>
    </w:p>
    <w:p w:rsidR="005717C0" w:rsidRPr="00E43BF0" w:rsidRDefault="005717C0" w:rsidP="000F2B34">
      <w:pPr>
        <w:pStyle w:val="Textoindependiente"/>
        <w:rPr>
          <w:b w:val="0"/>
          <w:sz w:val="20"/>
          <w:szCs w:val="20"/>
          <w:lang w:eastAsia="en-US"/>
        </w:rPr>
      </w:pPr>
    </w:p>
    <w:p w:rsidR="00C3454F" w:rsidRPr="00E43BF0" w:rsidRDefault="00C3454F" w:rsidP="00C3454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05" w:name="RNWEB222"/>
      <w:bookmarkStart w:id="2106" w:name="_Toc454335128"/>
      <w:r w:rsidRPr="00E43BF0">
        <w:rPr>
          <w:lang w:eastAsia="en-US"/>
        </w:rPr>
        <w:t>RNWEB222 Agrupación por Nombre del Cliente</w:t>
      </w:r>
      <w:bookmarkEnd w:id="2106"/>
      <w:r w:rsidRPr="00E43BF0">
        <w:rPr>
          <w:lang w:eastAsia="en-US"/>
        </w:rPr>
        <w:t xml:space="preserve"> </w:t>
      </w:r>
      <w:bookmarkEnd w:id="2105"/>
    </w:p>
    <w:p w:rsidR="00C3454F" w:rsidRPr="00E43BF0" w:rsidRDefault="006C1A29" w:rsidP="006C1A29">
      <w:pPr>
        <w:pStyle w:val="Prrafodelista"/>
        <w:ind w:left="0"/>
        <w:rPr>
          <w:sz w:val="20"/>
          <w:szCs w:val="20"/>
          <w:lang w:eastAsia="en-US"/>
        </w:rPr>
      </w:pPr>
      <w:r w:rsidRPr="00E43BF0">
        <w:rPr>
          <w:sz w:val="20"/>
          <w:szCs w:val="20"/>
          <w:lang w:eastAsia="en-US"/>
        </w:rPr>
        <w:t>La información deberá de agruparse por el nombre del cliente</w:t>
      </w:r>
      <w:r w:rsidR="00C3454F" w:rsidRPr="00E43BF0">
        <w:rPr>
          <w:sz w:val="20"/>
          <w:szCs w:val="20"/>
          <w:lang w:eastAsia="en-US"/>
        </w:rPr>
        <w:t>.</w:t>
      </w:r>
    </w:p>
    <w:p w:rsidR="00C3454F" w:rsidRPr="00E43BF0" w:rsidRDefault="00C3454F" w:rsidP="000F2B34">
      <w:pPr>
        <w:pStyle w:val="Textoindependiente"/>
        <w:rPr>
          <w:b w:val="0"/>
          <w:sz w:val="20"/>
          <w:szCs w:val="20"/>
          <w:lang w:val="es-ES" w:eastAsia="en-US"/>
        </w:rPr>
      </w:pPr>
    </w:p>
    <w:p w:rsidR="00A722D3" w:rsidRPr="00E43BF0" w:rsidRDefault="00A722D3" w:rsidP="00A722D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07" w:name="RNWEB223"/>
      <w:bookmarkStart w:id="2108" w:name="_Toc454335129"/>
      <w:r w:rsidRPr="00E43BF0">
        <w:rPr>
          <w:bCs w:val="0"/>
          <w:szCs w:val="20"/>
          <w:lang w:eastAsia="en-US"/>
        </w:rPr>
        <w:t>RNWEB223 Valor Tipo de Solicitudes del Cliente</w:t>
      </w:r>
      <w:bookmarkEnd w:id="2107"/>
      <w:bookmarkEnd w:id="2108"/>
    </w:p>
    <w:p w:rsidR="00A722D3" w:rsidRPr="00E43BF0" w:rsidRDefault="00A722D3" w:rsidP="00A722D3">
      <w:pPr>
        <w:pStyle w:val="Prrafodelista"/>
        <w:ind w:left="0"/>
        <w:jc w:val="both"/>
        <w:rPr>
          <w:rFonts w:cs="Arial"/>
          <w:sz w:val="20"/>
          <w:szCs w:val="20"/>
          <w:lang w:eastAsia="en-US"/>
        </w:rPr>
      </w:pPr>
      <w:r w:rsidRPr="00E43BF0">
        <w:rPr>
          <w:rFonts w:cs="Arial"/>
          <w:sz w:val="20"/>
          <w:szCs w:val="20"/>
          <w:lang w:eastAsia="en-US"/>
        </w:rPr>
        <w:t>Del catálogo de valores por referencia que correspondan a “Quien realiza la petición de la solicitud”, traer la información del tipo de solicitud relacionada, de acuerdo al tipo de lenguaje configurado para el sistema.</w:t>
      </w:r>
    </w:p>
    <w:p w:rsidR="00C3454F" w:rsidRPr="00E43BF0" w:rsidRDefault="00C3454F" w:rsidP="00C3454F">
      <w:pPr>
        <w:pStyle w:val="Textoindependiente"/>
        <w:rPr>
          <w:b w:val="0"/>
          <w:sz w:val="20"/>
          <w:szCs w:val="20"/>
          <w:lang w:val="es-ES" w:eastAsia="en-US"/>
        </w:rPr>
      </w:pPr>
    </w:p>
    <w:p w:rsidR="00A722D3" w:rsidRPr="00E43BF0" w:rsidRDefault="00A722D3" w:rsidP="00A722D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09" w:name="RNWEB224"/>
      <w:bookmarkStart w:id="2110" w:name="_Toc454335130"/>
      <w:r w:rsidRPr="00E43BF0">
        <w:rPr>
          <w:bCs w:val="0"/>
          <w:szCs w:val="20"/>
          <w:lang w:eastAsia="en-US"/>
        </w:rPr>
        <w:t>RNWEB224 Valor Tipo de Área</w:t>
      </w:r>
      <w:bookmarkEnd w:id="2109"/>
      <w:bookmarkEnd w:id="2110"/>
    </w:p>
    <w:p w:rsidR="00A722D3" w:rsidRPr="00E43BF0" w:rsidRDefault="00A722D3" w:rsidP="00A722D3">
      <w:pPr>
        <w:pStyle w:val="Prrafodelista"/>
        <w:ind w:left="0"/>
        <w:jc w:val="both"/>
        <w:rPr>
          <w:rFonts w:cs="Arial"/>
          <w:sz w:val="20"/>
          <w:szCs w:val="20"/>
          <w:lang w:eastAsia="en-US"/>
        </w:rPr>
      </w:pPr>
      <w:r w:rsidRPr="00E43BF0">
        <w:rPr>
          <w:rFonts w:cs="Arial"/>
          <w:sz w:val="20"/>
          <w:szCs w:val="20"/>
          <w:lang w:eastAsia="en-US"/>
        </w:rPr>
        <w:t>Del catálogo de valores por referencia que correspondan a “Área a la cual será enviada la solicitud”, traer la información del tipo de área relacionada, de acuerdo al tipo de lenguaje configurado para el sistema.</w:t>
      </w:r>
    </w:p>
    <w:p w:rsidR="00A722D3" w:rsidRPr="00E43BF0" w:rsidRDefault="00A722D3" w:rsidP="00A722D3">
      <w:pPr>
        <w:pStyle w:val="Textoindependiente"/>
        <w:rPr>
          <w:b w:val="0"/>
          <w:sz w:val="20"/>
          <w:szCs w:val="20"/>
          <w:lang w:val="es-ES" w:eastAsia="en-US"/>
        </w:rPr>
      </w:pPr>
    </w:p>
    <w:p w:rsidR="0042574F" w:rsidRPr="00E43BF0" w:rsidRDefault="0042574F" w:rsidP="004257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11" w:name="RNWEB225"/>
      <w:bookmarkStart w:id="2112" w:name="_Toc454335131"/>
      <w:r w:rsidRPr="00E43BF0">
        <w:rPr>
          <w:bCs w:val="0"/>
          <w:szCs w:val="20"/>
          <w:lang w:eastAsia="en-US"/>
        </w:rPr>
        <w:lastRenderedPageBreak/>
        <w:t>RNWEB225 Total de Solicitudes por Centro de Distribución</w:t>
      </w:r>
      <w:bookmarkEnd w:id="2112"/>
    </w:p>
    <w:bookmarkEnd w:id="2111"/>
    <w:p w:rsidR="00BC1A79" w:rsidRPr="00E43BF0" w:rsidRDefault="00BC1A79" w:rsidP="00BC1A79">
      <w:pPr>
        <w:pStyle w:val="Textoindependiente"/>
        <w:rPr>
          <w:b w:val="0"/>
          <w:sz w:val="20"/>
          <w:szCs w:val="20"/>
          <w:lang w:eastAsia="en-US"/>
        </w:rPr>
      </w:pPr>
      <w:r w:rsidRPr="00E43BF0">
        <w:rPr>
          <w:b w:val="0"/>
          <w:sz w:val="20"/>
          <w:szCs w:val="20"/>
          <w:lang w:eastAsia="en-US"/>
        </w:rPr>
        <w:t xml:space="preserve">Realizar el conteo total de solicitudes para cada Centro de Distribución presentada en el agrupador. </w:t>
      </w:r>
    </w:p>
    <w:p w:rsidR="0042574F" w:rsidRPr="00E43BF0" w:rsidRDefault="0042574F" w:rsidP="0042574F">
      <w:pPr>
        <w:pStyle w:val="Textoindependiente"/>
        <w:rPr>
          <w:b w:val="0"/>
          <w:sz w:val="20"/>
          <w:szCs w:val="20"/>
          <w:lang w:eastAsia="en-US"/>
        </w:rPr>
      </w:pPr>
    </w:p>
    <w:p w:rsidR="00383609" w:rsidRPr="00DE0A55" w:rsidRDefault="00383609" w:rsidP="0038360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13" w:name="RNWEB226"/>
      <w:bookmarkStart w:id="2114" w:name="_Toc454335132"/>
      <w:r w:rsidRPr="00DE0A55">
        <w:rPr>
          <w:bCs w:val="0"/>
          <w:szCs w:val="20"/>
          <w:lang w:eastAsia="en-US"/>
        </w:rPr>
        <w:t>RNWEB226 Total de Solicitudes por Área y Concepto</w:t>
      </w:r>
      <w:bookmarkEnd w:id="2113"/>
      <w:bookmarkEnd w:id="2114"/>
    </w:p>
    <w:p w:rsidR="00383609" w:rsidRPr="00DE0A55" w:rsidRDefault="00383609" w:rsidP="00383609">
      <w:pPr>
        <w:pStyle w:val="Textoindependiente"/>
        <w:rPr>
          <w:b w:val="0"/>
          <w:sz w:val="20"/>
          <w:szCs w:val="20"/>
          <w:lang w:eastAsia="en-US"/>
        </w:rPr>
      </w:pPr>
      <w:r w:rsidRPr="00DE0A55">
        <w:rPr>
          <w:b w:val="0"/>
          <w:sz w:val="20"/>
          <w:szCs w:val="20"/>
          <w:lang w:eastAsia="en-US"/>
        </w:rPr>
        <w:t xml:space="preserve">Realizar el conteo total de solicitudes realizadas para el área y concepto. </w:t>
      </w:r>
    </w:p>
    <w:p w:rsidR="00383609" w:rsidRPr="00DE0A55" w:rsidRDefault="00383609" w:rsidP="00383609">
      <w:pPr>
        <w:pStyle w:val="Textoindependiente"/>
        <w:rPr>
          <w:b w:val="0"/>
          <w:sz w:val="20"/>
          <w:szCs w:val="20"/>
          <w:lang w:eastAsia="en-US"/>
        </w:rPr>
      </w:pPr>
    </w:p>
    <w:p w:rsidR="009F7363" w:rsidRPr="00DE0A55" w:rsidRDefault="009F7363" w:rsidP="009F736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15" w:name="RNWEB227"/>
      <w:bookmarkStart w:id="2116" w:name="_Toc454335133"/>
      <w:r w:rsidRPr="00DE0A55">
        <w:rPr>
          <w:bCs w:val="0"/>
          <w:szCs w:val="20"/>
          <w:lang w:eastAsia="en-US"/>
        </w:rPr>
        <w:t xml:space="preserve">RNWEB227 Total </w:t>
      </w:r>
      <w:r w:rsidR="003359F1" w:rsidRPr="00DE0A55">
        <w:rPr>
          <w:bCs w:val="0"/>
          <w:szCs w:val="20"/>
          <w:lang w:eastAsia="en-US"/>
        </w:rPr>
        <w:t>de Crédito</w:t>
      </w:r>
      <w:bookmarkEnd w:id="2116"/>
    </w:p>
    <w:bookmarkEnd w:id="2115"/>
    <w:p w:rsidR="009F7363" w:rsidRPr="00DE0A55" w:rsidRDefault="00682307" w:rsidP="009F7363">
      <w:pPr>
        <w:pStyle w:val="Textoindependiente"/>
        <w:rPr>
          <w:b w:val="0"/>
          <w:sz w:val="20"/>
          <w:szCs w:val="20"/>
          <w:lang w:eastAsia="en-US"/>
        </w:rPr>
      </w:pPr>
      <w:r w:rsidRPr="00DE0A55">
        <w:rPr>
          <w:b w:val="0"/>
          <w:sz w:val="20"/>
          <w:szCs w:val="20"/>
          <w:lang w:eastAsia="en-US"/>
        </w:rPr>
        <w:t>Es el total de las ventas hechas a crédito + (total de las consignaciones - sus devoluciones – el saldo de la consignación)</w:t>
      </w:r>
      <w:r w:rsidR="009F7363" w:rsidRPr="00DE0A55">
        <w:rPr>
          <w:b w:val="0"/>
          <w:sz w:val="20"/>
          <w:szCs w:val="20"/>
          <w:lang w:eastAsia="en-US"/>
        </w:rPr>
        <w:t xml:space="preserve">. </w:t>
      </w:r>
    </w:p>
    <w:p w:rsidR="00AE3CC3" w:rsidRDefault="00AE3CC3" w:rsidP="00240BE7">
      <w:pPr>
        <w:pStyle w:val="Textoindependiente"/>
        <w:rPr>
          <w:b w:val="0"/>
          <w:sz w:val="20"/>
          <w:szCs w:val="20"/>
          <w:lang w:eastAsia="en-US"/>
        </w:rPr>
      </w:pPr>
    </w:p>
    <w:p w:rsidR="00F50844" w:rsidRPr="0088151C" w:rsidRDefault="00F50844" w:rsidP="00F5084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17" w:name="RNWEB228"/>
      <w:bookmarkStart w:id="2118" w:name="_Toc454335134"/>
      <w:r w:rsidRPr="0088151C">
        <w:rPr>
          <w:bCs w:val="0"/>
          <w:szCs w:val="20"/>
          <w:lang w:eastAsia="en-US"/>
        </w:rPr>
        <w:t>RNWEB228 Cantidad de un Producto con Promociones</w:t>
      </w:r>
      <w:bookmarkEnd w:id="2118"/>
    </w:p>
    <w:bookmarkEnd w:id="2117"/>
    <w:p w:rsidR="00F50844" w:rsidRPr="0088151C" w:rsidRDefault="00F50844" w:rsidP="00F50844">
      <w:pPr>
        <w:pStyle w:val="Textoindependiente"/>
        <w:rPr>
          <w:b w:val="0"/>
          <w:sz w:val="20"/>
          <w:szCs w:val="20"/>
          <w:lang w:eastAsia="en-US"/>
        </w:rPr>
      </w:pPr>
      <w:r w:rsidRPr="0088151C">
        <w:rPr>
          <w:b w:val="0"/>
          <w:sz w:val="20"/>
          <w:szCs w:val="20"/>
          <w:lang w:eastAsia="en-US"/>
        </w:rPr>
        <w:t>Las cantidades de productos que fueron otorgados por promoción, realizando la el cálculo en la mínima unidad del producto, esto la cantidad del detalle multiplicado por el factor del producto relacionado</w:t>
      </w:r>
    </w:p>
    <w:p w:rsidR="00F50844" w:rsidRPr="0088151C" w:rsidRDefault="00F50844" w:rsidP="00F50844">
      <w:pPr>
        <w:pStyle w:val="Textoindependiente"/>
        <w:rPr>
          <w:b w:val="0"/>
          <w:sz w:val="20"/>
          <w:szCs w:val="20"/>
          <w:lang w:eastAsia="en-US"/>
        </w:rPr>
      </w:pPr>
    </w:p>
    <w:p w:rsidR="00315725" w:rsidRPr="0088151C" w:rsidRDefault="00315725" w:rsidP="0031572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19" w:name="RNWEB229"/>
      <w:bookmarkStart w:id="2120" w:name="_Toc454335135"/>
      <w:r w:rsidRPr="0088151C">
        <w:rPr>
          <w:bCs w:val="0"/>
          <w:szCs w:val="20"/>
          <w:lang w:eastAsia="en-US"/>
        </w:rPr>
        <w:t>RNWEB229 Total de Producto Entregado</w:t>
      </w:r>
      <w:bookmarkEnd w:id="2120"/>
    </w:p>
    <w:bookmarkEnd w:id="2119"/>
    <w:p w:rsidR="00315725" w:rsidRPr="0088151C" w:rsidRDefault="00315725" w:rsidP="00315725">
      <w:pPr>
        <w:pStyle w:val="Textoindependiente"/>
        <w:rPr>
          <w:b w:val="0"/>
          <w:sz w:val="20"/>
          <w:szCs w:val="20"/>
          <w:lang w:eastAsia="en-US"/>
        </w:rPr>
      </w:pPr>
      <w:r w:rsidRPr="0088151C">
        <w:rPr>
          <w:b w:val="0"/>
          <w:sz w:val="20"/>
          <w:szCs w:val="20"/>
          <w:lang w:eastAsia="en-US"/>
        </w:rPr>
        <w:t xml:space="preserve">Es el total del producto entregado, es decir la suma de </w:t>
      </w:r>
      <w:r w:rsidR="009827D8" w:rsidRPr="0088151C">
        <w:rPr>
          <w:b w:val="0"/>
          <w:sz w:val="20"/>
          <w:szCs w:val="20"/>
          <w:lang w:eastAsia="en-US"/>
        </w:rPr>
        <w:t xml:space="preserve">productos de promoción y productos </w:t>
      </w:r>
      <w:r w:rsidR="00B56654" w:rsidRPr="0088151C">
        <w:rPr>
          <w:b w:val="0"/>
          <w:sz w:val="20"/>
          <w:szCs w:val="20"/>
          <w:lang w:eastAsia="en-US"/>
        </w:rPr>
        <w:t>de ventas</w:t>
      </w:r>
    </w:p>
    <w:p w:rsidR="00194DBC" w:rsidRPr="0088151C" w:rsidRDefault="00194DBC" w:rsidP="00315725">
      <w:pPr>
        <w:pStyle w:val="Textoindependiente"/>
        <w:rPr>
          <w:b w:val="0"/>
          <w:sz w:val="20"/>
          <w:szCs w:val="20"/>
          <w:lang w:eastAsia="en-US"/>
        </w:rPr>
      </w:pPr>
    </w:p>
    <w:p w:rsidR="00194DBC" w:rsidRPr="0088151C" w:rsidRDefault="00194DBC" w:rsidP="00194DB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21" w:name="RNWEB230"/>
      <w:bookmarkStart w:id="2122" w:name="_Toc454335136"/>
      <w:r w:rsidRPr="0088151C">
        <w:rPr>
          <w:bCs w:val="0"/>
          <w:szCs w:val="20"/>
          <w:lang w:eastAsia="en-US"/>
        </w:rPr>
        <w:t>RNWEB230 Esquema de Tipo Producto</w:t>
      </w:r>
      <w:bookmarkEnd w:id="2122"/>
    </w:p>
    <w:bookmarkEnd w:id="2121"/>
    <w:p w:rsidR="00194DBC" w:rsidRPr="0088151C" w:rsidRDefault="00194DBC" w:rsidP="00194DBC">
      <w:pPr>
        <w:pStyle w:val="Textoindependiente"/>
        <w:rPr>
          <w:b w:val="0"/>
          <w:sz w:val="20"/>
          <w:szCs w:val="20"/>
          <w:lang w:eastAsia="en-US"/>
        </w:rPr>
      </w:pPr>
      <w:r w:rsidRPr="0088151C">
        <w:rPr>
          <w:b w:val="0"/>
          <w:sz w:val="20"/>
          <w:szCs w:val="20"/>
          <w:lang w:eastAsia="en-US"/>
        </w:rPr>
        <w:t>Información relacionada a valores por referencia de  “Tipo de Esquema” de productos “Productos”</w:t>
      </w:r>
    </w:p>
    <w:p w:rsidR="00194DBC" w:rsidRPr="0088151C" w:rsidRDefault="00194DBC" w:rsidP="00194DBC">
      <w:pPr>
        <w:pStyle w:val="Textoindependiente"/>
        <w:rPr>
          <w:b w:val="0"/>
          <w:sz w:val="20"/>
          <w:szCs w:val="20"/>
          <w:lang w:eastAsia="en-US"/>
        </w:rPr>
      </w:pPr>
    </w:p>
    <w:p w:rsidR="00B30968" w:rsidRPr="0088151C" w:rsidRDefault="00B30968" w:rsidP="00B3096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23" w:name="RNWEB231"/>
      <w:bookmarkStart w:id="2124" w:name="_Toc454335137"/>
      <w:r w:rsidRPr="0088151C">
        <w:rPr>
          <w:bCs w:val="0"/>
          <w:szCs w:val="20"/>
          <w:lang w:eastAsia="en-US"/>
        </w:rPr>
        <w:t>RNWEB23</w:t>
      </w:r>
      <w:r w:rsidR="007A2303" w:rsidRPr="0088151C">
        <w:rPr>
          <w:bCs w:val="0"/>
          <w:szCs w:val="20"/>
          <w:lang w:eastAsia="en-US"/>
        </w:rPr>
        <w:t>1</w:t>
      </w:r>
      <w:r w:rsidRPr="0088151C">
        <w:rPr>
          <w:bCs w:val="0"/>
          <w:szCs w:val="20"/>
          <w:lang w:eastAsia="en-US"/>
        </w:rPr>
        <w:t xml:space="preserve"> Esquema de Filtrado</w:t>
      </w:r>
      <w:bookmarkEnd w:id="2124"/>
    </w:p>
    <w:bookmarkEnd w:id="2123"/>
    <w:p w:rsidR="00B30968" w:rsidRDefault="00B30968" w:rsidP="00B30968">
      <w:pPr>
        <w:pStyle w:val="Textoindependiente"/>
        <w:rPr>
          <w:b w:val="0"/>
          <w:sz w:val="20"/>
          <w:szCs w:val="20"/>
          <w:lang w:eastAsia="en-US"/>
        </w:rPr>
      </w:pPr>
      <w:r w:rsidRPr="0088151C">
        <w:rPr>
          <w:b w:val="0"/>
          <w:sz w:val="20"/>
          <w:szCs w:val="20"/>
          <w:lang w:eastAsia="en-US"/>
        </w:rPr>
        <w:t>Información de los esquemas seleccionados en el filtro, mostrar: Clave del Esquema “-” Nombre del Esquema. Si son más de uno concatenarlos.</w:t>
      </w:r>
    </w:p>
    <w:p w:rsidR="003F57E0" w:rsidRPr="00DE0A55" w:rsidRDefault="003F57E0" w:rsidP="00B30968">
      <w:pPr>
        <w:pStyle w:val="Textoindependiente"/>
        <w:rPr>
          <w:b w:val="0"/>
          <w:sz w:val="20"/>
          <w:szCs w:val="20"/>
          <w:lang w:eastAsia="en-US"/>
        </w:rPr>
      </w:pPr>
    </w:p>
    <w:p w:rsidR="008E2891" w:rsidRPr="00A823F3" w:rsidRDefault="008E2891" w:rsidP="008E289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25" w:name="RNWEB232"/>
      <w:bookmarkStart w:id="2126" w:name="_Toc454335138"/>
      <w:bookmarkEnd w:id="2125"/>
      <w:r w:rsidRPr="00A823F3">
        <w:rPr>
          <w:bCs w:val="0"/>
          <w:szCs w:val="20"/>
          <w:lang w:eastAsia="en-US"/>
        </w:rPr>
        <w:t xml:space="preserve">RNWEB232  </w:t>
      </w:r>
      <w:r w:rsidR="00EE07E2" w:rsidRPr="00A823F3">
        <w:rPr>
          <w:bCs w:val="0"/>
          <w:szCs w:val="20"/>
          <w:lang w:eastAsia="en-US"/>
        </w:rPr>
        <w:t xml:space="preserve">Cantidad de </w:t>
      </w:r>
      <w:r w:rsidRPr="00A823F3">
        <w:rPr>
          <w:bCs w:val="0"/>
          <w:szCs w:val="20"/>
          <w:lang w:eastAsia="en-US"/>
        </w:rPr>
        <w:t>Carga Inicial</w:t>
      </w:r>
      <w:r w:rsidR="00FE7813" w:rsidRPr="00A823F3">
        <w:rPr>
          <w:bCs w:val="0"/>
          <w:szCs w:val="20"/>
          <w:lang w:eastAsia="en-US"/>
        </w:rPr>
        <w:t xml:space="preserve"> de Producto</w:t>
      </w:r>
      <w:bookmarkEnd w:id="2126"/>
    </w:p>
    <w:p w:rsidR="008E2891" w:rsidRPr="00A823F3" w:rsidRDefault="008E2891" w:rsidP="008E2891">
      <w:pPr>
        <w:pStyle w:val="Textoindependiente"/>
        <w:rPr>
          <w:b w:val="0"/>
          <w:sz w:val="20"/>
          <w:szCs w:val="20"/>
          <w:lang w:eastAsia="en-US"/>
        </w:rPr>
      </w:pPr>
      <w:r w:rsidRPr="00A823F3">
        <w:rPr>
          <w:b w:val="0"/>
          <w:sz w:val="20"/>
          <w:szCs w:val="20"/>
          <w:lang w:eastAsia="en-US"/>
        </w:rPr>
        <w:t>Se deberá obtener la información correspondiente a la cantidad del producto del primer movimiento de tipo carga, cuya fecha de captura del día clave relacionado a está, sea igual a la fecha seleccionada</w:t>
      </w:r>
      <w:r w:rsidR="00FE7813" w:rsidRPr="00A823F3">
        <w:rPr>
          <w:b w:val="0"/>
          <w:sz w:val="20"/>
          <w:szCs w:val="20"/>
          <w:lang w:eastAsia="en-US"/>
        </w:rPr>
        <w:t>. L</w:t>
      </w:r>
      <w:r w:rsidRPr="00A823F3">
        <w:rPr>
          <w:b w:val="0"/>
          <w:sz w:val="20"/>
          <w:szCs w:val="20"/>
          <w:lang w:eastAsia="en-US"/>
        </w:rPr>
        <w:t>a cantidad obtenida deberá de ser multiplicada por el factor que se encuentra en el detalle del producto</w:t>
      </w:r>
      <w:r w:rsidR="003F57E0" w:rsidRPr="00A823F3">
        <w:rPr>
          <w:b w:val="0"/>
          <w:sz w:val="20"/>
          <w:szCs w:val="20"/>
          <w:lang w:eastAsia="en-US"/>
        </w:rPr>
        <w:t>.</w:t>
      </w:r>
    </w:p>
    <w:p w:rsidR="003F57E0" w:rsidRPr="00A823F3" w:rsidRDefault="003F57E0" w:rsidP="008E2891">
      <w:pPr>
        <w:pStyle w:val="Textoindependiente"/>
        <w:rPr>
          <w:b w:val="0"/>
          <w:sz w:val="20"/>
          <w:szCs w:val="20"/>
          <w:lang w:eastAsia="en-US"/>
        </w:rPr>
      </w:pPr>
    </w:p>
    <w:p w:rsidR="003F57E0" w:rsidRPr="00A823F3" w:rsidRDefault="003F57E0" w:rsidP="003F57E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27" w:name="RNWEB233"/>
      <w:bookmarkStart w:id="2128" w:name="_Toc454335139"/>
      <w:bookmarkEnd w:id="2127"/>
      <w:r w:rsidRPr="00A823F3">
        <w:rPr>
          <w:bCs w:val="0"/>
          <w:szCs w:val="20"/>
          <w:lang w:eastAsia="en-US"/>
        </w:rPr>
        <w:t xml:space="preserve">RNWEB233 </w:t>
      </w:r>
      <w:r w:rsidR="00EE07E2" w:rsidRPr="00A823F3">
        <w:rPr>
          <w:bCs w:val="0"/>
          <w:szCs w:val="20"/>
          <w:lang w:eastAsia="en-US"/>
        </w:rPr>
        <w:t>Cantidad de</w:t>
      </w:r>
      <w:r w:rsidRPr="00A823F3">
        <w:rPr>
          <w:bCs w:val="0"/>
          <w:szCs w:val="20"/>
          <w:lang w:eastAsia="en-US"/>
        </w:rPr>
        <w:t xml:space="preserve"> </w:t>
      </w:r>
      <w:r w:rsidR="00FE7813" w:rsidRPr="00A823F3">
        <w:rPr>
          <w:bCs w:val="0"/>
          <w:szCs w:val="20"/>
          <w:lang w:eastAsia="en-US"/>
        </w:rPr>
        <w:t>Recargas de Producto</w:t>
      </w:r>
      <w:bookmarkEnd w:id="2128"/>
    </w:p>
    <w:p w:rsidR="00FE7813" w:rsidRPr="00A823F3" w:rsidRDefault="00FE7813" w:rsidP="00FE7813">
      <w:pPr>
        <w:pStyle w:val="Textoindependiente"/>
        <w:rPr>
          <w:b w:val="0"/>
          <w:sz w:val="20"/>
          <w:szCs w:val="20"/>
          <w:lang w:eastAsia="en-US"/>
        </w:rPr>
      </w:pPr>
      <w:r w:rsidRPr="00A823F3">
        <w:rPr>
          <w:b w:val="0"/>
          <w:sz w:val="20"/>
          <w:szCs w:val="20"/>
          <w:lang w:eastAsia="en-US"/>
        </w:rPr>
        <w:t>Se deberá obtener y realizar una sumatoria de la información correspondiente a la cantidad del producto de  todos los movimientos de tipo carga, cuya fecha de captura del día clave relacionado a está, sea igual a la fecha seleccionada y sea diferente al primer movimiento de carga en ese día. La cantidad obtenida deberá de ser multiplicada por el factor que se encuentra en el detalle del producto</w:t>
      </w:r>
    </w:p>
    <w:p w:rsidR="00FE7813" w:rsidRPr="00A823F3" w:rsidRDefault="00FE7813" w:rsidP="00FE7813">
      <w:pPr>
        <w:pStyle w:val="Textoindependiente"/>
        <w:rPr>
          <w:b w:val="0"/>
          <w:sz w:val="20"/>
          <w:szCs w:val="20"/>
          <w:lang w:eastAsia="en-US"/>
        </w:rPr>
      </w:pPr>
    </w:p>
    <w:p w:rsidR="00FE7813" w:rsidRPr="00A823F3" w:rsidRDefault="00FE7813" w:rsidP="00FE78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29" w:name="RNWEB234"/>
      <w:bookmarkStart w:id="2130" w:name="_Toc454335140"/>
      <w:bookmarkEnd w:id="2129"/>
      <w:r w:rsidRPr="00A823F3">
        <w:rPr>
          <w:bCs w:val="0"/>
          <w:szCs w:val="20"/>
          <w:lang w:eastAsia="en-US"/>
        </w:rPr>
        <w:t>RNWEB23</w:t>
      </w:r>
      <w:r w:rsidR="002B4C7A" w:rsidRPr="00A823F3">
        <w:rPr>
          <w:bCs w:val="0"/>
          <w:szCs w:val="20"/>
          <w:lang w:eastAsia="en-US"/>
        </w:rPr>
        <w:t>4</w:t>
      </w:r>
      <w:r w:rsidRPr="00A823F3">
        <w:rPr>
          <w:bCs w:val="0"/>
          <w:szCs w:val="20"/>
          <w:lang w:eastAsia="en-US"/>
        </w:rPr>
        <w:t xml:space="preserve"> </w:t>
      </w:r>
      <w:r w:rsidR="00EE07E2" w:rsidRPr="00A823F3">
        <w:rPr>
          <w:bCs w:val="0"/>
          <w:szCs w:val="20"/>
          <w:lang w:eastAsia="en-US"/>
        </w:rPr>
        <w:t>Cantidad de</w:t>
      </w:r>
      <w:r w:rsidRPr="00A823F3">
        <w:rPr>
          <w:bCs w:val="0"/>
          <w:szCs w:val="20"/>
          <w:lang w:eastAsia="en-US"/>
        </w:rPr>
        <w:t xml:space="preserve"> </w:t>
      </w:r>
      <w:r w:rsidR="00EE07E2" w:rsidRPr="00A823F3">
        <w:rPr>
          <w:bCs w:val="0"/>
          <w:szCs w:val="20"/>
          <w:lang w:eastAsia="en-US"/>
        </w:rPr>
        <w:t>Cambios</w:t>
      </w:r>
      <w:r w:rsidRPr="00A823F3">
        <w:rPr>
          <w:bCs w:val="0"/>
          <w:szCs w:val="20"/>
          <w:lang w:eastAsia="en-US"/>
        </w:rPr>
        <w:t xml:space="preserve"> de Producto</w:t>
      </w:r>
      <w:r w:rsidR="00EE07E2" w:rsidRPr="00A823F3">
        <w:rPr>
          <w:bCs w:val="0"/>
          <w:szCs w:val="20"/>
          <w:lang w:eastAsia="en-US"/>
        </w:rPr>
        <w:t xml:space="preserve"> con Motivo de No Venta</w:t>
      </w:r>
      <w:bookmarkEnd w:id="2130"/>
    </w:p>
    <w:p w:rsidR="003F57E0" w:rsidRPr="00A823F3" w:rsidRDefault="00FE7813" w:rsidP="008E2891">
      <w:pPr>
        <w:pStyle w:val="Textoindependiente"/>
        <w:rPr>
          <w:b w:val="0"/>
          <w:sz w:val="20"/>
          <w:szCs w:val="20"/>
          <w:lang w:eastAsia="en-US"/>
        </w:rPr>
      </w:pPr>
      <w:r w:rsidRPr="00A823F3">
        <w:rPr>
          <w:b w:val="0"/>
          <w:sz w:val="20"/>
          <w:szCs w:val="20"/>
          <w:lang w:eastAsia="en-US"/>
        </w:rPr>
        <w:t>Se deberá obtener y realizar una sumatoria de la información correspondiente a la cantidad del producto de  todos los movimientos de tipo cambio de producto, cuya fecha de captura del día clave relacionado a está, sea igual a la fecha seleccionada y que corresponda al tipo de motivo del grupo No Venta. La cantidad obtenida deberá de ser multiplicada por el factor que se encuentra en el detalle del producto</w:t>
      </w:r>
      <w:r w:rsidR="002B4C7A" w:rsidRPr="00A823F3">
        <w:rPr>
          <w:b w:val="0"/>
          <w:sz w:val="20"/>
          <w:szCs w:val="20"/>
          <w:lang w:eastAsia="en-US"/>
        </w:rPr>
        <w:t>.</w:t>
      </w:r>
    </w:p>
    <w:p w:rsidR="008E2891" w:rsidRPr="00A823F3" w:rsidRDefault="008E2891" w:rsidP="00315725">
      <w:pPr>
        <w:pStyle w:val="Textoindependiente"/>
        <w:rPr>
          <w:b w:val="0"/>
          <w:sz w:val="20"/>
          <w:szCs w:val="20"/>
          <w:lang w:eastAsia="en-US"/>
        </w:rPr>
      </w:pPr>
    </w:p>
    <w:p w:rsidR="009A6D3D" w:rsidRPr="00A823F3" w:rsidRDefault="009A6D3D" w:rsidP="009A6D3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31" w:name="RNWEB235"/>
      <w:bookmarkStart w:id="2132" w:name="_Toc454335141"/>
      <w:bookmarkEnd w:id="2131"/>
      <w:r w:rsidRPr="00A823F3">
        <w:rPr>
          <w:bCs w:val="0"/>
          <w:szCs w:val="20"/>
          <w:lang w:eastAsia="en-US"/>
        </w:rPr>
        <w:t>RNWEB235 Cantidad de Descargas de Producto</w:t>
      </w:r>
      <w:bookmarkEnd w:id="2132"/>
      <w:r w:rsidRPr="00A823F3">
        <w:rPr>
          <w:bCs w:val="0"/>
          <w:szCs w:val="20"/>
          <w:lang w:eastAsia="en-US"/>
        </w:rPr>
        <w:t xml:space="preserve"> </w:t>
      </w:r>
    </w:p>
    <w:p w:rsidR="009A6D3D" w:rsidRPr="00A823F3" w:rsidRDefault="009A6D3D" w:rsidP="009A6D3D">
      <w:pPr>
        <w:pStyle w:val="Textoindependiente"/>
        <w:rPr>
          <w:b w:val="0"/>
          <w:sz w:val="20"/>
          <w:szCs w:val="20"/>
          <w:lang w:eastAsia="en-US"/>
        </w:rPr>
      </w:pPr>
      <w:r w:rsidRPr="00A823F3">
        <w:rPr>
          <w:b w:val="0"/>
          <w:sz w:val="20"/>
          <w:szCs w:val="20"/>
          <w:lang w:eastAsia="en-US"/>
        </w:rPr>
        <w:t xml:space="preserve">Se deberá obtener y realizar una sumatoria de la información correspondiente a la cantidad del producto de  todos </w:t>
      </w:r>
      <w:r w:rsidRPr="00A823F3">
        <w:rPr>
          <w:b w:val="0"/>
          <w:sz w:val="20"/>
          <w:szCs w:val="20"/>
          <w:lang w:eastAsia="en-US"/>
        </w:rPr>
        <w:lastRenderedPageBreak/>
        <w:t>los movimientos de tipo descargas, cuya fecha de captura del día clave relacionado a está, sea igual a la fecha seleccionada. La cantidad obtenida deberá de ser multiplicada por el factor que se encuentra en el detalle del producto.</w:t>
      </w:r>
    </w:p>
    <w:p w:rsidR="00776ED4" w:rsidRPr="00A823F3" w:rsidRDefault="00776ED4" w:rsidP="00776ED4">
      <w:pPr>
        <w:pStyle w:val="Textoindependiente"/>
        <w:rPr>
          <w:b w:val="0"/>
          <w:sz w:val="20"/>
          <w:szCs w:val="20"/>
          <w:lang w:eastAsia="en-US"/>
        </w:rPr>
      </w:pPr>
    </w:p>
    <w:p w:rsidR="00776ED4" w:rsidRPr="00A823F3" w:rsidRDefault="00776ED4" w:rsidP="00776ED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33" w:name="RNWEB236"/>
      <w:bookmarkStart w:id="2134" w:name="_Toc454335142"/>
      <w:bookmarkEnd w:id="2133"/>
      <w:r w:rsidRPr="00A823F3">
        <w:rPr>
          <w:bCs w:val="0"/>
          <w:szCs w:val="20"/>
          <w:lang w:eastAsia="en-US"/>
        </w:rPr>
        <w:t>RNWEB236 Cálculo de Diferencia de Producto</w:t>
      </w:r>
      <w:bookmarkEnd w:id="2134"/>
      <w:r w:rsidRPr="00A823F3">
        <w:rPr>
          <w:bCs w:val="0"/>
          <w:szCs w:val="20"/>
          <w:lang w:eastAsia="en-US"/>
        </w:rPr>
        <w:t xml:space="preserve"> </w:t>
      </w:r>
    </w:p>
    <w:p w:rsidR="00436515" w:rsidRPr="00A823F3" w:rsidRDefault="00436515" w:rsidP="00776ED4">
      <w:pPr>
        <w:pStyle w:val="Textoindependiente"/>
        <w:rPr>
          <w:b w:val="0"/>
          <w:sz w:val="20"/>
          <w:szCs w:val="20"/>
          <w:lang w:eastAsia="en-US"/>
        </w:rPr>
      </w:pPr>
      <w:r w:rsidRPr="00A823F3">
        <w:rPr>
          <w:b w:val="0"/>
          <w:sz w:val="20"/>
          <w:szCs w:val="20"/>
          <w:lang w:eastAsia="en-US"/>
        </w:rPr>
        <w:t>Se deberá de presentar la diferencia de acuerdo al siguiente cálculo:</w:t>
      </w:r>
    </w:p>
    <w:p w:rsidR="00776ED4" w:rsidRPr="00A823F3" w:rsidRDefault="00436515" w:rsidP="00776ED4">
      <w:pPr>
        <w:pStyle w:val="Textoindependiente"/>
        <w:rPr>
          <w:b w:val="0"/>
          <w:sz w:val="20"/>
          <w:szCs w:val="20"/>
          <w:lang w:eastAsia="en-US"/>
        </w:rPr>
      </w:pPr>
      <w:r w:rsidRPr="00A823F3">
        <w:rPr>
          <w:b w:val="0"/>
          <w:sz w:val="20"/>
          <w:szCs w:val="20"/>
          <w:lang w:eastAsia="en-US"/>
        </w:rPr>
        <w:t>Diferencia = Inventario Inicial + Recarga – Merma – Promociones – Descargas - Ventas</w:t>
      </w:r>
      <w:r w:rsidR="00776ED4" w:rsidRPr="00A823F3">
        <w:rPr>
          <w:b w:val="0"/>
          <w:sz w:val="20"/>
          <w:szCs w:val="20"/>
          <w:lang w:eastAsia="en-US"/>
        </w:rPr>
        <w:t>.</w:t>
      </w:r>
    </w:p>
    <w:p w:rsidR="00B50B4F" w:rsidRPr="00A823F3" w:rsidRDefault="00B50B4F" w:rsidP="00B50B4F">
      <w:pPr>
        <w:pStyle w:val="Textoindependiente"/>
        <w:rPr>
          <w:b w:val="0"/>
          <w:sz w:val="20"/>
          <w:szCs w:val="20"/>
          <w:lang w:eastAsia="en-US"/>
        </w:rPr>
      </w:pPr>
    </w:p>
    <w:p w:rsidR="00B50B4F" w:rsidRPr="00A823F3" w:rsidRDefault="00B50B4F" w:rsidP="00B50B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35" w:name="RNWEB237"/>
      <w:bookmarkStart w:id="2136" w:name="_Toc454335143"/>
      <w:bookmarkEnd w:id="2135"/>
      <w:r w:rsidRPr="00A823F3">
        <w:rPr>
          <w:bCs w:val="0"/>
          <w:szCs w:val="20"/>
          <w:lang w:eastAsia="en-US"/>
        </w:rPr>
        <w:t xml:space="preserve">RNWEB237 </w:t>
      </w:r>
      <w:r w:rsidR="00A94E4A" w:rsidRPr="00A823F3">
        <w:rPr>
          <w:bCs w:val="0"/>
          <w:szCs w:val="20"/>
          <w:lang w:eastAsia="en-US"/>
        </w:rPr>
        <w:t>Cantidad de Producto Surtido en Ventas</w:t>
      </w:r>
      <w:bookmarkEnd w:id="2136"/>
      <w:r w:rsidRPr="00A823F3">
        <w:rPr>
          <w:bCs w:val="0"/>
          <w:szCs w:val="20"/>
          <w:lang w:eastAsia="en-US"/>
        </w:rPr>
        <w:t xml:space="preserve"> </w:t>
      </w:r>
    </w:p>
    <w:p w:rsidR="00B50B4F" w:rsidRPr="00A823F3" w:rsidRDefault="00B50B4F" w:rsidP="00776ED4">
      <w:pPr>
        <w:pStyle w:val="Textoindependiente"/>
        <w:rPr>
          <w:b w:val="0"/>
          <w:sz w:val="20"/>
          <w:szCs w:val="20"/>
          <w:lang w:eastAsia="en-US"/>
        </w:rPr>
      </w:pPr>
      <w:r w:rsidRPr="00A823F3">
        <w:rPr>
          <w:b w:val="0"/>
          <w:sz w:val="20"/>
          <w:szCs w:val="20"/>
        </w:rPr>
        <w:t>Se deberá presentar la cantidad de producto vendido, obteniendo una sumatoria de todas las transacciones donde se encuentre el producto y donde el tipo de transacción corresponda a un pedido (Valores por Referencia “Tipos de Transacciones”), la fase sea surtido o facturado (Valores por Referencia, “Fases de la Transacción”), el día clave o día clave 1 sea igual a la fecha seleccionada</w:t>
      </w:r>
      <w:r w:rsidR="00A94E4A" w:rsidRPr="00A823F3">
        <w:rPr>
          <w:b w:val="0"/>
          <w:sz w:val="20"/>
          <w:szCs w:val="20"/>
        </w:rPr>
        <w:t>.</w:t>
      </w:r>
    </w:p>
    <w:p w:rsidR="000C7B70" w:rsidRPr="00A823F3" w:rsidRDefault="000C7B70" w:rsidP="000C7B70">
      <w:pPr>
        <w:pStyle w:val="Textoindependiente"/>
        <w:rPr>
          <w:b w:val="0"/>
          <w:sz w:val="20"/>
          <w:szCs w:val="20"/>
          <w:lang w:eastAsia="en-US"/>
        </w:rPr>
      </w:pPr>
    </w:p>
    <w:p w:rsidR="000C7B70" w:rsidRPr="00A823F3" w:rsidRDefault="000C7B70" w:rsidP="000C7B7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37" w:name="RNWEB238"/>
      <w:bookmarkStart w:id="2138" w:name="_Toc454335144"/>
      <w:bookmarkEnd w:id="2137"/>
      <w:r w:rsidRPr="00A823F3">
        <w:rPr>
          <w:bCs w:val="0"/>
          <w:szCs w:val="20"/>
          <w:lang w:eastAsia="en-US"/>
        </w:rPr>
        <w:t>RNWEB238 Transacciones de tipo pedido con forma de Venta Contado</w:t>
      </w:r>
      <w:bookmarkEnd w:id="2138"/>
      <w:r w:rsidRPr="00A823F3">
        <w:rPr>
          <w:bCs w:val="0"/>
          <w:szCs w:val="20"/>
          <w:lang w:eastAsia="en-US"/>
        </w:rPr>
        <w:t xml:space="preserve"> </w:t>
      </w:r>
    </w:p>
    <w:p w:rsidR="006C2810" w:rsidRPr="00A823F3" w:rsidRDefault="006C2810" w:rsidP="006C2810">
      <w:pPr>
        <w:rPr>
          <w:rFonts w:cs="Arial"/>
          <w:sz w:val="20"/>
          <w:szCs w:val="20"/>
          <w:lang w:eastAsia="en-US"/>
        </w:rPr>
      </w:pPr>
      <w:r w:rsidRPr="00A823F3">
        <w:rPr>
          <w:sz w:val="20"/>
          <w:szCs w:val="20"/>
        </w:rPr>
        <w:t>Se deberá obtener información de todos los movimientos donde el tipo de transacción corresponda a un pedido (Valores por Referencia “Tipos de Transacciones”), la fase sea surtido o facturado (Valores por Referencia, “Fases de la Transacción”), el día clave sea igual a la fecha seleccionada y cuya forma de venta sea de contado (Valores por Referencia “Formas de Venta”).</w:t>
      </w:r>
    </w:p>
    <w:p w:rsidR="00164A2F" w:rsidRPr="00A823F3" w:rsidRDefault="00164A2F" w:rsidP="00164A2F">
      <w:pPr>
        <w:pStyle w:val="Textoindependiente"/>
        <w:rPr>
          <w:b w:val="0"/>
          <w:sz w:val="20"/>
          <w:szCs w:val="20"/>
          <w:lang w:eastAsia="en-US"/>
        </w:rPr>
      </w:pPr>
    </w:p>
    <w:p w:rsidR="00164A2F" w:rsidRPr="00A823F3" w:rsidRDefault="00164A2F" w:rsidP="00164A2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39" w:name="RNWEB239"/>
      <w:bookmarkStart w:id="2140" w:name="_Toc454335145"/>
      <w:bookmarkEnd w:id="2139"/>
      <w:r w:rsidRPr="00A823F3">
        <w:rPr>
          <w:bCs w:val="0"/>
          <w:szCs w:val="20"/>
          <w:lang w:eastAsia="en-US"/>
        </w:rPr>
        <w:t>RNWEB239 Transacciones de tipo pedido con forma de Venta Crédito</w:t>
      </w:r>
      <w:bookmarkEnd w:id="2140"/>
      <w:r w:rsidRPr="00A823F3">
        <w:rPr>
          <w:bCs w:val="0"/>
          <w:szCs w:val="20"/>
          <w:lang w:eastAsia="en-US"/>
        </w:rPr>
        <w:t xml:space="preserve"> </w:t>
      </w:r>
    </w:p>
    <w:p w:rsidR="00164A2F" w:rsidRPr="00A823F3" w:rsidRDefault="00164A2F" w:rsidP="00164A2F">
      <w:pPr>
        <w:rPr>
          <w:rFonts w:cs="Arial"/>
          <w:sz w:val="20"/>
          <w:szCs w:val="20"/>
          <w:lang w:eastAsia="en-US"/>
        </w:rPr>
      </w:pPr>
      <w:r w:rsidRPr="00A823F3">
        <w:rPr>
          <w:sz w:val="20"/>
          <w:szCs w:val="20"/>
        </w:rPr>
        <w:t>Se deberá obtener información de todos los movimientos donde el tipo de transacción corresponda a un pedido (Valores por Referencia “Tipos de Transacciones”), la fase sea surtido o facturado (Valores por Referencia, “Fases de la Transacción”), el día clave sea igual a la fecha seleccionada y cuya forma de venta sea de crédito (Valores por Referencia “Formas de Venta”).</w:t>
      </w:r>
    </w:p>
    <w:p w:rsidR="00830465" w:rsidRPr="00A823F3" w:rsidRDefault="00830465" w:rsidP="00830465">
      <w:pPr>
        <w:pStyle w:val="Textoindependiente"/>
        <w:rPr>
          <w:b w:val="0"/>
          <w:sz w:val="20"/>
          <w:szCs w:val="20"/>
          <w:lang w:eastAsia="en-US"/>
        </w:rPr>
      </w:pPr>
    </w:p>
    <w:p w:rsidR="00830465" w:rsidRPr="00A823F3" w:rsidRDefault="00830465" w:rsidP="0083046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41" w:name="RNWEB240"/>
      <w:bookmarkStart w:id="2142" w:name="_Toc454335146"/>
      <w:bookmarkEnd w:id="2141"/>
      <w:r w:rsidRPr="00A823F3">
        <w:rPr>
          <w:bCs w:val="0"/>
          <w:szCs w:val="20"/>
          <w:lang w:eastAsia="en-US"/>
        </w:rPr>
        <w:t>RNWEB240 Total de Venta Contado</w:t>
      </w:r>
      <w:bookmarkEnd w:id="2142"/>
      <w:r w:rsidRPr="00A823F3">
        <w:rPr>
          <w:bCs w:val="0"/>
          <w:szCs w:val="20"/>
          <w:lang w:eastAsia="en-US"/>
        </w:rPr>
        <w:t xml:space="preserve"> </w:t>
      </w:r>
    </w:p>
    <w:p w:rsidR="00830465" w:rsidRPr="00A823F3" w:rsidRDefault="00830465" w:rsidP="00830465">
      <w:pPr>
        <w:rPr>
          <w:rFonts w:cs="Arial"/>
          <w:sz w:val="20"/>
          <w:szCs w:val="20"/>
          <w:lang w:eastAsia="en-US"/>
        </w:rPr>
      </w:pPr>
      <w:r w:rsidRPr="00A823F3">
        <w:rPr>
          <w:sz w:val="20"/>
          <w:szCs w:val="20"/>
        </w:rPr>
        <w:t>Se deberá obtener información correspondiente al total de todos los movimientos donde el tipo de transacción corresponda a un pedido (Valores por Referencia “Tipos de Transacciones”), la fase sea surtido o facturado (Valores por Referencia, “Fases de la Transacción”), el día clave sea igual a la fecha seleccionada y cuya forma de venta sea de contado (Valores por Referencia “Formas de Venta”). Se presentará la sumatoria del total obtenido de cada una de las ventas de contado.</w:t>
      </w:r>
    </w:p>
    <w:p w:rsidR="005C6945" w:rsidRPr="00A823F3" w:rsidRDefault="005C6945" w:rsidP="005C6945">
      <w:pPr>
        <w:pStyle w:val="Textoindependiente"/>
        <w:rPr>
          <w:b w:val="0"/>
          <w:sz w:val="20"/>
          <w:szCs w:val="20"/>
          <w:lang w:eastAsia="en-US"/>
        </w:rPr>
      </w:pPr>
    </w:p>
    <w:p w:rsidR="005C6945" w:rsidRPr="00A823F3" w:rsidRDefault="005C6945" w:rsidP="005C69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43" w:name="RNWEB241"/>
      <w:bookmarkStart w:id="2144" w:name="_Toc454335147"/>
      <w:bookmarkEnd w:id="2143"/>
      <w:r w:rsidRPr="00A823F3">
        <w:rPr>
          <w:bCs w:val="0"/>
          <w:szCs w:val="20"/>
          <w:lang w:eastAsia="en-US"/>
        </w:rPr>
        <w:t>RNWEB2</w:t>
      </w:r>
      <w:r w:rsidR="00B91215" w:rsidRPr="00A823F3">
        <w:rPr>
          <w:bCs w:val="0"/>
          <w:szCs w:val="20"/>
          <w:lang w:eastAsia="en-US"/>
        </w:rPr>
        <w:t>41</w:t>
      </w:r>
      <w:r w:rsidRPr="00A823F3">
        <w:rPr>
          <w:bCs w:val="0"/>
          <w:szCs w:val="20"/>
          <w:lang w:eastAsia="en-US"/>
        </w:rPr>
        <w:t xml:space="preserve"> Cálculo Total </w:t>
      </w:r>
      <w:r w:rsidR="00B91215" w:rsidRPr="00A823F3">
        <w:rPr>
          <w:bCs w:val="0"/>
          <w:szCs w:val="20"/>
          <w:lang w:eastAsia="en-US"/>
        </w:rPr>
        <w:t>a Depositar</w:t>
      </w:r>
      <w:bookmarkEnd w:id="2144"/>
      <w:r w:rsidRPr="00A823F3">
        <w:rPr>
          <w:bCs w:val="0"/>
          <w:szCs w:val="20"/>
          <w:lang w:eastAsia="en-US"/>
        </w:rPr>
        <w:t xml:space="preserve">  </w:t>
      </w:r>
    </w:p>
    <w:p w:rsidR="00B91215" w:rsidRPr="00A823F3" w:rsidRDefault="00B91215" w:rsidP="00B91215">
      <w:pPr>
        <w:pStyle w:val="Textoindependiente"/>
        <w:rPr>
          <w:b w:val="0"/>
          <w:sz w:val="20"/>
          <w:szCs w:val="20"/>
          <w:lang w:eastAsia="en-US"/>
        </w:rPr>
      </w:pPr>
      <w:r w:rsidRPr="00A823F3">
        <w:rPr>
          <w:b w:val="0"/>
          <w:sz w:val="20"/>
          <w:szCs w:val="20"/>
          <w:lang w:eastAsia="en-US"/>
        </w:rPr>
        <w:t xml:space="preserve">Se deberá de presentar la cantidad de dinero que se </w:t>
      </w:r>
      <w:r w:rsidR="001A54CC" w:rsidRPr="00A823F3">
        <w:rPr>
          <w:b w:val="0"/>
          <w:sz w:val="20"/>
          <w:szCs w:val="20"/>
          <w:lang w:eastAsia="en-US"/>
        </w:rPr>
        <w:t>tendrá que</w:t>
      </w:r>
      <w:r w:rsidRPr="00A823F3">
        <w:rPr>
          <w:b w:val="0"/>
          <w:sz w:val="20"/>
          <w:szCs w:val="20"/>
          <w:lang w:eastAsia="en-US"/>
        </w:rPr>
        <w:t xml:space="preserve"> depositar de acuerdo al siguiente cálculo:</w:t>
      </w:r>
    </w:p>
    <w:p w:rsidR="00B91215" w:rsidRPr="00A823F3" w:rsidRDefault="00B91215" w:rsidP="00B91215">
      <w:pPr>
        <w:pStyle w:val="Textoindependiente"/>
        <w:ind w:firstLine="708"/>
        <w:rPr>
          <w:b w:val="0"/>
          <w:sz w:val="20"/>
          <w:szCs w:val="20"/>
          <w:lang w:eastAsia="en-US"/>
        </w:rPr>
      </w:pPr>
      <w:r w:rsidRPr="00A823F3">
        <w:rPr>
          <w:b w:val="0"/>
          <w:sz w:val="20"/>
          <w:szCs w:val="20"/>
          <w:lang w:eastAsia="en-US"/>
        </w:rPr>
        <w:t>Total a Depositar = Total Contado + Cobranza.</w:t>
      </w:r>
    </w:p>
    <w:p w:rsidR="005E6B6E" w:rsidRPr="00A823F3" w:rsidRDefault="005E6B6E" w:rsidP="005E6B6E">
      <w:pPr>
        <w:pStyle w:val="Textoindependiente"/>
        <w:rPr>
          <w:b w:val="0"/>
          <w:sz w:val="20"/>
          <w:szCs w:val="20"/>
          <w:lang w:eastAsia="en-US"/>
        </w:rPr>
      </w:pPr>
    </w:p>
    <w:p w:rsidR="005E6B6E" w:rsidRPr="00A823F3" w:rsidRDefault="005E6B6E" w:rsidP="005E6B6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45" w:name="RNWEB242"/>
      <w:bookmarkStart w:id="2146" w:name="_Toc454335148"/>
      <w:bookmarkEnd w:id="2145"/>
      <w:r w:rsidRPr="00A823F3">
        <w:rPr>
          <w:bCs w:val="0"/>
          <w:szCs w:val="20"/>
          <w:lang w:eastAsia="en-US"/>
        </w:rPr>
        <w:t>RNWEB242 Cálculo Diferencia Liquidación</w:t>
      </w:r>
      <w:bookmarkEnd w:id="2146"/>
      <w:r w:rsidRPr="00A823F3">
        <w:rPr>
          <w:bCs w:val="0"/>
          <w:szCs w:val="20"/>
          <w:lang w:eastAsia="en-US"/>
        </w:rPr>
        <w:t xml:space="preserve">  </w:t>
      </w:r>
    </w:p>
    <w:p w:rsidR="005E6B6E" w:rsidRPr="00A823F3" w:rsidRDefault="005E6B6E" w:rsidP="005E6B6E">
      <w:pPr>
        <w:pStyle w:val="Textoindependiente"/>
        <w:rPr>
          <w:b w:val="0"/>
          <w:sz w:val="20"/>
          <w:szCs w:val="20"/>
          <w:lang w:eastAsia="en-US"/>
        </w:rPr>
      </w:pPr>
      <w:r w:rsidRPr="00A823F3">
        <w:rPr>
          <w:b w:val="0"/>
          <w:sz w:val="20"/>
          <w:szCs w:val="20"/>
          <w:lang w:eastAsia="en-US"/>
        </w:rPr>
        <w:t>Se deberá de presentar la cantidad de diferencia de dinero entre lo que se debió entregar y lo que se entregó, de acuerdo al siguiente cálculo:</w:t>
      </w:r>
    </w:p>
    <w:p w:rsidR="005E6B6E" w:rsidRPr="00A823F3" w:rsidRDefault="005E6B6E" w:rsidP="005E6B6E">
      <w:pPr>
        <w:pStyle w:val="Textoindependiente"/>
        <w:ind w:firstLine="708"/>
        <w:rPr>
          <w:b w:val="0"/>
          <w:sz w:val="20"/>
          <w:szCs w:val="20"/>
          <w:lang w:eastAsia="en-US"/>
        </w:rPr>
      </w:pPr>
      <w:r w:rsidRPr="00A823F3">
        <w:rPr>
          <w:b w:val="0"/>
          <w:sz w:val="20"/>
          <w:szCs w:val="20"/>
          <w:lang w:eastAsia="en-US"/>
        </w:rPr>
        <w:t>Diferencia = Total a Depositar – Total Entregado</w:t>
      </w:r>
    </w:p>
    <w:p w:rsidR="004154AF" w:rsidRPr="00A823F3" w:rsidRDefault="004154AF" w:rsidP="005E6B6E">
      <w:pPr>
        <w:pStyle w:val="Textoindependiente"/>
        <w:ind w:firstLine="708"/>
        <w:rPr>
          <w:b w:val="0"/>
          <w:sz w:val="20"/>
          <w:szCs w:val="20"/>
          <w:lang w:eastAsia="en-US"/>
        </w:rPr>
      </w:pPr>
    </w:p>
    <w:p w:rsidR="004154AF" w:rsidRPr="00A823F3" w:rsidRDefault="004154AF" w:rsidP="004154A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47" w:name="RNWEB243"/>
      <w:bookmarkStart w:id="2148" w:name="_Toc454335149"/>
      <w:bookmarkEnd w:id="2147"/>
      <w:r w:rsidRPr="00A823F3">
        <w:rPr>
          <w:bCs w:val="0"/>
          <w:szCs w:val="20"/>
          <w:lang w:eastAsia="en-US"/>
        </w:rPr>
        <w:t>RNWEB243 Cobranza Realizada de Ventas a Crédito</w:t>
      </w:r>
      <w:bookmarkEnd w:id="2148"/>
      <w:r w:rsidRPr="00A823F3">
        <w:rPr>
          <w:bCs w:val="0"/>
          <w:szCs w:val="20"/>
          <w:lang w:eastAsia="en-US"/>
        </w:rPr>
        <w:t xml:space="preserve">  </w:t>
      </w:r>
    </w:p>
    <w:p w:rsidR="004154AF" w:rsidRPr="00A823F3" w:rsidRDefault="004154AF" w:rsidP="004154AF">
      <w:pPr>
        <w:pStyle w:val="Textoindependiente"/>
        <w:rPr>
          <w:b w:val="0"/>
          <w:sz w:val="20"/>
          <w:szCs w:val="20"/>
          <w:lang w:eastAsia="en-US"/>
        </w:rPr>
      </w:pPr>
      <w:r w:rsidRPr="00A823F3">
        <w:rPr>
          <w:b w:val="0"/>
          <w:sz w:val="20"/>
          <w:szCs w:val="20"/>
          <w:lang w:eastAsia="en-US"/>
        </w:rPr>
        <w:t xml:space="preserve">Se deberá obtener la información correspondiente de todos los pagos o abonos </w:t>
      </w:r>
      <w:r w:rsidR="00EF1AE9" w:rsidRPr="00A823F3">
        <w:rPr>
          <w:b w:val="0"/>
          <w:sz w:val="20"/>
          <w:szCs w:val="20"/>
          <w:lang w:eastAsia="en-US"/>
        </w:rPr>
        <w:t>realizados a los movimientos de transacción que corresponden a un “pedido” (Valores por Referencia: “Tipo</w:t>
      </w:r>
      <w:r w:rsidR="008017FA" w:rsidRPr="00A823F3">
        <w:rPr>
          <w:b w:val="0"/>
          <w:sz w:val="20"/>
          <w:szCs w:val="20"/>
          <w:lang w:eastAsia="en-US"/>
        </w:rPr>
        <w:t>s</w:t>
      </w:r>
      <w:r w:rsidR="00EF1AE9" w:rsidRPr="00A823F3">
        <w:rPr>
          <w:b w:val="0"/>
          <w:sz w:val="20"/>
          <w:szCs w:val="20"/>
          <w:lang w:eastAsia="en-US"/>
        </w:rPr>
        <w:t xml:space="preserve"> de Transacci</w:t>
      </w:r>
      <w:r w:rsidR="008017FA" w:rsidRPr="00A823F3">
        <w:rPr>
          <w:b w:val="0"/>
          <w:sz w:val="20"/>
          <w:szCs w:val="20"/>
          <w:lang w:eastAsia="en-US"/>
        </w:rPr>
        <w:t>ones</w:t>
      </w:r>
      <w:r w:rsidR="00EF1AE9" w:rsidRPr="00A823F3">
        <w:rPr>
          <w:b w:val="0"/>
          <w:sz w:val="20"/>
          <w:szCs w:val="20"/>
          <w:lang w:eastAsia="en-US"/>
        </w:rPr>
        <w:t>”)</w:t>
      </w:r>
      <w:r w:rsidR="008017FA" w:rsidRPr="00A823F3">
        <w:rPr>
          <w:b w:val="0"/>
          <w:sz w:val="20"/>
          <w:szCs w:val="20"/>
          <w:lang w:eastAsia="en-US"/>
        </w:rPr>
        <w:t xml:space="preserve"> cuya forma de venta sea a crédito (Valores por Referencia: “Formas de Venta”) y que la fecha de</w:t>
      </w:r>
      <w:r w:rsidR="00DF2D2B" w:rsidRPr="00A823F3">
        <w:rPr>
          <w:b w:val="0"/>
          <w:sz w:val="20"/>
          <w:szCs w:val="20"/>
          <w:lang w:eastAsia="en-US"/>
        </w:rPr>
        <w:t>l</w:t>
      </w:r>
      <w:r w:rsidR="008017FA" w:rsidRPr="00A823F3">
        <w:rPr>
          <w:b w:val="0"/>
          <w:sz w:val="20"/>
          <w:szCs w:val="20"/>
          <w:lang w:eastAsia="en-US"/>
        </w:rPr>
        <w:t xml:space="preserve"> </w:t>
      </w:r>
      <w:r w:rsidR="00DF2D2B" w:rsidRPr="00A823F3">
        <w:rPr>
          <w:b w:val="0"/>
          <w:sz w:val="20"/>
          <w:szCs w:val="20"/>
          <w:lang w:eastAsia="en-US"/>
        </w:rPr>
        <w:t>abono</w:t>
      </w:r>
      <w:r w:rsidR="008017FA" w:rsidRPr="00A823F3">
        <w:rPr>
          <w:b w:val="0"/>
          <w:sz w:val="20"/>
          <w:szCs w:val="20"/>
          <w:lang w:eastAsia="en-US"/>
        </w:rPr>
        <w:t xml:space="preserve"> sea igual a</w:t>
      </w:r>
      <w:r w:rsidRPr="00A823F3">
        <w:rPr>
          <w:b w:val="0"/>
          <w:sz w:val="20"/>
          <w:szCs w:val="20"/>
          <w:lang w:eastAsia="en-US"/>
        </w:rPr>
        <w:t xml:space="preserve"> </w:t>
      </w:r>
      <w:r w:rsidR="00BA5D27" w:rsidRPr="00A823F3">
        <w:rPr>
          <w:b w:val="0"/>
          <w:sz w:val="20"/>
          <w:szCs w:val="20"/>
          <w:lang w:eastAsia="en-US"/>
        </w:rPr>
        <w:t xml:space="preserve">la fecha </w:t>
      </w:r>
      <w:r w:rsidR="00BA5D27" w:rsidRPr="00A823F3">
        <w:rPr>
          <w:b w:val="0"/>
          <w:sz w:val="20"/>
          <w:szCs w:val="20"/>
          <w:lang w:eastAsia="en-US"/>
        </w:rPr>
        <w:lastRenderedPageBreak/>
        <w:t>seleccionada,</w:t>
      </w:r>
      <w:r w:rsidRPr="00A823F3">
        <w:rPr>
          <w:b w:val="0"/>
          <w:sz w:val="20"/>
          <w:szCs w:val="20"/>
          <w:lang w:eastAsia="en-US"/>
        </w:rPr>
        <w:t xml:space="preserve"> aun cuando el crédito se haya generado en el día de trabajo </w:t>
      </w:r>
      <w:r w:rsidR="00BA5D27" w:rsidRPr="00A823F3">
        <w:rPr>
          <w:b w:val="0"/>
          <w:sz w:val="20"/>
          <w:szCs w:val="20"/>
          <w:lang w:eastAsia="en-US"/>
        </w:rPr>
        <w:t>seleccionado</w:t>
      </w:r>
      <w:r w:rsidRPr="00A823F3">
        <w:rPr>
          <w:b w:val="0"/>
          <w:sz w:val="20"/>
          <w:szCs w:val="20"/>
          <w:lang w:eastAsia="en-US"/>
        </w:rPr>
        <w:t>.</w:t>
      </w:r>
    </w:p>
    <w:p w:rsidR="00EF1AE9" w:rsidRPr="00A823F3" w:rsidRDefault="00EF1AE9" w:rsidP="00EF1AE9">
      <w:pPr>
        <w:pStyle w:val="Textoindependiente"/>
        <w:ind w:firstLine="708"/>
        <w:rPr>
          <w:b w:val="0"/>
          <w:sz w:val="20"/>
          <w:szCs w:val="20"/>
          <w:lang w:eastAsia="en-US"/>
        </w:rPr>
      </w:pPr>
    </w:p>
    <w:p w:rsidR="00EF1AE9" w:rsidRPr="00A823F3" w:rsidRDefault="00EF1AE9" w:rsidP="00EF1AE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49" w:name="RNWEB244"/>
      <w:bookmarkStart w:id="2150" w:name="_Toc454335150"/>
      <w:bookmarkEnd w:id="2149"/>
      <w:r w:rsidRPr="00A823F3">
        <w:rPr>
          <w:bCs w:val="0"/>
          <w:szCs w:val="20"/>
          <w:lang w:eastAsia="en-US"/>
        </w:rPr>
        <w:t>RNWEB24</w:t>
      </w:r>
      <w:r w:rsidR="00DF2D2B" w:rsidRPr="00A823F3">
        <w:rPr>
          <w:bCs w:val="0"/>
          <w:szCs w:val="20"/>
          <w:lang w:eastAsia="en-US"/>
        </w:rPr>
        <w:t>4</w:t>
      </w:r>
      <w:r w:rsidRPr="00A823F3">
        <w:rPr>
          <w:bCs w:val="0"/>
          <w:szCs w:val="20"/>
          <w:lang w:eastAsia="en-US"/>
        </w:rPr>
        <w:t xml:space="preserve"> Total de Cobranza</w:t>
      </w:r>
      <w:r w:rsidR="008017FA" w:rsidRPr="00A823F3">
        <w:rPr>
          <w:bCs w:val="0"/>
          <w:szCs w:val="20"/>
          <w:lang w:eastAsia="en-US"/>
        </w:rPr>
        <w:t xml:space="preserve"> Realizada</w:t>
      </w:r>
      <w:bookmarkEnd w:id="2150"/>
    </w:p>
    <w:p w:rsidR="008017FA" w:rsidRPr="00A823F3" w:rsidRDefault="008017FA" w:rsidP="008017FA">
      <w:pPr>
        <w:pStyle w:val="Textoindependiente"/>
        <w:rPr>
          <w:b w:val="0"/>
          <w:sz w:val="20"/>
          <w:szCs w:val="20"/>
          <w:lang w:eastAsia="en-US"/>
        </w:rPr>
      </w:pPr>
      <w:r w:rsidRPr="00A823F3">
        <w:rPr>
          <w:b w:val="0"/>
          <w:sz w:val="20"/>
          <w:szCs w:val="20"/>
          <w:lang w:eastAsia="en-US"/>
        </w:rPr>
        <w:t xml:space="preserve">Se deberá </w:t>
      </w:r>
      <w:r w:rsidR="00DF2D2B" w:rsidRPr="00A823F3">
        <w:rPr>
          <w:b w:val="0"/>
          <w:sz w:val="20"/>
          <w:szCs w:val="20"/>
          <w:lang w:eastAsia="en-US"/>
        </w:rPr>
        <w:t>presentar</w:t>
      </w:r>
      <w:r w:rsidRPr="00A823F3">
        <w:rPr>
          <w:b w:val="0"/>
          <w:sz w:val="20"/>
          <w:szCs w:val="20"/>
          <w:lang w:eastAsia="en-US"/>
        </w:rPr>
        <w:t xml:space="preserve"> la información correspondiente </w:t>
      </w:r>
      <w:r w:rsidR="00DF2D2B" w:rsidRPr="00A823F3">
        <w:rPr>
          <w:b w:val="0"/>
          <w:sz w:val="20"/>
          <w:szCs w:val="20"/>
          <w:lang w:eastAsia="en-US"/>
        </w:rPr>
        <w:t xml:space="preserve">a la sumatoria del importe </w:t>
      </w:r>
      <w:r w:rsidRPr="00A823F3">
        <w:rPr>
          <w:b w:val="0"/>
          <w:sz w:val="20"/>
          <w:szCs w:val="20"/>
          <w:lang w:eastAsia="en-US"/>
        </w:rPr>
        <w:t>de todos los pagos o abonos realizados a los movimientos de transacción que corresponden a un “pedido” (Valores por Referencia: “Tipos de Transacciones”) cuya forma de venta sea a crédito (Valores por Referencia: “Formas de Venta”) y que la fecha de</w:t>
      </w:r>
      <w:r w:rsidR="00DF2D2B" w:rsidRPr="00A823F3">
        <w:rPr>
          <w:b w:val="0"/>
          <w:sz w:val="20"/>
          <w:szCs w:val="20"/>
          <w:lang w:eastAsia="en-US"/>
        </w:rPr>
        <w:t>l</w:t>
      </w:r>
      <w:r w:rsidRPr="00A823F3">
        <w:rPr>
          <w:b w:val="0"/>
          <w:sz w:val="20"/>
          <w:szCs w:val="20"/>
          <w:lang w:eastAsia="en-US"/>
        </w:rPr>
        <w:t xml:space="preserve"> </w:t>
      </w:r>
      <w:r w:rsidR="00DF2D2B" w:rsidRPr="00A823F3">
        <w:rPr>
          <w:b w:val="0"/>
          <w:sz w:val="20"/>
          <w:szCs w:val="20"/>
          <w:lang w:eastAsia="en-US"/>
        </w:rPr>
        <w:t>abono</w:t>
      </w:r>
      <w:r w:rsidRPr="00A823F3">
        <w:rPr>
          <w:b w:val="0"/>
          <w:sz w:val="20"/>
          <w:szCs w:val="20"/>
          <w:lang w:eastAsia="en-US"/>
        </w:rPr>
        <w:t xml:space="preserve"> sea igual a la fecha seleccionada, aun cuando el crédito se haya generado en el día de trabajo seleccionado.</w:t>
      </w:r>
    </w:p>
    <w:p w:rsidR="00600106" w:rsidRPr="00A823F3" w:rsidRDefault="00600106" w:rsidP="00600106">
      <w:pPr>
        <w:pStyle w:val="Textoindependiente"/>
        <w:ind w:firstLine="708"/>
        <w:rPr>
          <w:b w:val="0"/>
          <w:sz w:val="20"/>
          <w:szCs w:val="20"/>
          <w:lang w:eastAsia="en-US"/>
        </w:rPr>
      </w:pPr>
    </w:p>
    <w:p w:rsidR="00600106" w:rsidRPr="00A823F3" w:rsidRDefault="00600106" w:rsidP="0060010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51" w:name="RNWEB245"/>
      <w:bookmarkStart w:id="2152" w:name="_Toc454335151"/>
      <w:bookmarkEnd w:id="2151"/>
      <w:r w:rsidRPr="00A823F3">
        <w:rPr>
          <w:bCs w:val="0"/>
          <w:szCs w:val="20"/>
          <w:lang w:eastAsia="en-US"/>
        </w:rPr>
        <w:t>RNWEB245 Total Entregado en Pre Liquidación</w:t>
      </w:r>
      <w:bookmarkEnd w:id="2152"/>
    </w:p>
    <w:p w:rsidR="00891C77" w:rsidRPr="00A823F3" w:rsidRDefault="00953FD8" w:rsidP="007425E4">
      <w:pPr>
        <w:pStyle w:val="Textoindependiente"/>
        <w:rPr>
          <w:b w:val="0"/>
          <w:sz w:val="20"/>
          <w:szCs w:val="20"/>
          <w:lang w:eastAsia="en-US"/>
        </w:rPr>
      </w:pPr>
      <w:r w:rsidRPr="00A823F3">
        <w:rPr>
          <w:b w:val="0"/>
          <w:sz w:val="20"/>
          <w:szCs w:val="20"/>
          <w:lang w:eastAsia="en-US"/>
        </w:rPr>
        <w:t xml:space="preserve">Se deberá obtener la información </w:t>
      </w:r>
      <w:r w:rsidR="00891C77" w:rsidRPr="00A823F3">
        <w:rPr>
          <w:b w:val="0"/>
          <w:sz w:val="20"/>
          <w:szCs w:val="20"/>
          <w:lang w:eastAsia="en-US"/>
        </w:rPr>
        <w:t>correspondiente al total de efectivo pre liquidado por el vendedor</w:t>
      </w:r>
      <w:r w:rsidR="00533103" w:rsidRPr="00A823F3">
        <w:rPr>
          <w:b w:val="0"/>
          <w:sz w:val="20"/>
          <w:szCs w:val="20"/>
          <w:lang w:eastAsia="en-US"/>
        </w:rPr>
        <w:t xml:space="preserve"> seleccionado </w:t>
      </w:r>
      <w:r w:rsidR="00891C77" w:rsidRPr="00A823F3">
        <w:rPr>
          <w:b w:val="0"/>
          <w:sz w:val="20"/>
          <w:szCs w:val="20"/>
          <w:lang w:eastAsia="en-US"/>
        </w:rPr>
        <w:t xml:space="preserve">y en la fecha seleccionada, el cual se obtendrá a partir de la sumatoria de los importes resultantes de multiplicar el total de cada depósito en efectivo por su respectiva denominación (Valor por Referencia: “DENOMINA”) y </w:t>
      </w:r>
      <w:r w:rsidR="005E0B53" w:rsidRPr="00A823F3">
        <w:rPr>
          <w:b w:val="0"/>
          <w:sz w:val="20"/>
          <w:szCs w:val="20"/>
          <w:lang w:eastAsia="en-US"/>
        </w:rPr>
        <w:t>se deberá obtener</w:t>
      </w:r>
      <w:r w:rsidR="00891C77" w:rsidRPr="00A823F3">
        <w:rPr>
          <w:b w:val="0"/>
          <w:sz w:val="20"/>
          <w:szCs w:val="20"/>
          <w:lang w:eastAsia="en-US"/>
        </w:rPr>
        <w:t xml:space="preserve"> la información correspondiente al total pre liquidado </w:t>
      </w:r>
      <w:r w:rsidR="005E0B53" w:rsidRPr="00A823F3">
        <w:rPr>
          <w:b w:val="0"/>
          <w:sz w:val="20"/>
          <w:szCs w:val="20"/>
          <w:lang w:eastAsia="en-US"/>
        </w:rPr>
        <w:t>bancario</w:t>
      </w:r>
      <w:r w:rsidR="00891C77" w:rsidRPr="00A823F3">
        <w:rPr>
          <w:b w:val="0"/>
          <w:sz w:val="20"/>
          <w:szCs w:val="20"/>
          <w:lang w:eastAsia="en-US"/>
        </w:rPr>
        <w:t xml:space="preserve"> por el vendedor y en la fecha seleccionada, el cual se obtendrá a partir de la sumatoria de los totales de los depósitos bancarios obtenidos</w:t>
      </w:r>
      <w:r w:rsidR="005E0B53" w:rsidRPr="00A823F3">
        <w:rPr>
          <w:b w:val="0"/>
          <w:sz w:val="20"/>
          <w:szCs w:val="20"/>
          <w:lang w:eastAsia="en-US"/>
        </w:rPr>
        <w:t xml:space="preserve"> y también se deberá obtener la información correspondiente al total de los abonos o pagos donde el tipo de pago corresponda a “Cheque” (Valor por Referencia: “PAGO”) y cuya fecha del abono sea igual a la fecha seleccionada.</w:t>
      </w:r>
      <w:r w:rsidR="00891C77" w:rsidRPr="00A823F3">
        <w:rPr>
          <w:b w:val="0"/>
          <w:sz w:val="20"/>
          <w:szCs w:val="20"/>
          <w:lang w:eastAsia="en-US"/>
        </w:rPr>
        <w:t xml:space="preserve">. </w:t>
      </w:r>
      <w:r w:rsidR="005E0B53" w:rsidRPr="00A823F3">
        <w:rPr>
          <w:b w:val="0"/>
          <w:sz w:val="20"/>
          <w:szCs w:val="20"/>
          <w:lang w:eastAsia="en-US"/>
        </w:rPr>
        <w:t>Los</w:t>
      </w:r>
      <w:r w:rsidR="00891C77" w:rsidRPr="00A823F3">
        <w:rPr>
          <w:b w:val="0"/>
          <w:sz w:val="20"/>
          <w:szCs w:val="20"/>
          <w:lang w:eastAsia="en-US"/>
        </w:rPr>
        <w:t xml:space="preserve"> totales serán sumados y se presentará dicho cálculo.</w:t>
      </w:r>
    </w:p>
    <w:p w:rsidR="00AC1FD3" w:rsidRPr="00A823F3" w:rsidRDefault="00AC1FD3" w:rsidP="00AC1FD3">
      <w:pPr>
        <w:pStyle w:val="Textoindependiente"/>
        <w:ind w:firstLine="708"/>
        <w:rPr>
          <w:b w:val="0"/>
          <w:sz w:val="20"/>
          <w:szCs w:val="20"/>
          <w:lang w:eastAsia="en-US"/>
        </w:rPr>
      </w:pPr>
    </w:p>
    <w:p w:rsidR="00AC1FD3" w:rsidRPr="00A823F3" w:rsidRDefault="00AC1FD3" w:rsidP="00AC1FD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53" w:name="RNWEB246"/>
      <w:bookmarkStart w:id="2154" w:name="_Toc454335152"/>
      <w:bookmarkEnd w:id="2153"/>
      <w:r w:rsidRPr="00A823F3">
        <w:rPr>
          <w:bCs w:val="0"/>
          <w:szCs w:val="20"/>
          <w:lang w:eastAsia="en-US"/>
        </w:rPr>
        <w:t>RNWEB24</w:t>
      </w:r>
      <w:r w:rsidR="009C58FE" w:rsidRPr="00A823F3">
        <w:rPr>
          <w:bCs w:val="0"/>
          <w:szCs w:val="20"/>
          <w:lang w:eastAsia="en-US"/>
        </w:rPr>
        <w:t>6</w:t>
      </w:r>
      <w:r w:rsidRPr="00A823F3">
        <w:rPr>
          <w:bCs w:val="0"/>
          <w:szCs w:val="20"/>
          <w:lang w:eastAsia="en-US"/>
        </w:rPr>
        <w:t xml:space="preserve"> Total Efectivo por Denominación</w:t>
      </w:r>
      <w:bookmarkEnd w:id="2154"/>
    </w:p>
    <w:p w:rsidR="00AC1FD3" w:rsidRPr="00A823F3" w:rsidRDefault="00AC1FD3" w:rsidP="007425E4">
      <w:pPr>
        <w:pStyle w:val="Textoindependiente"/>
        <w:rPr>
          <w:b w:val="0"/>
          <w:sz w:val="20"/>
          <w:szCs w:val="20"/>
          <w:lang w:eastAsia="en-US"/>
        </w:rPr>
      </w:pPr>
      <w:r w:rsidRPr="00A823F3">
        <w:rPr>
          <w:b w:val="0"/>
          <w:sz w:val="20"/>
          <w:szCs w:val="20"/>
          <w:lang w:eastAsia="en-US"/>
        </w:rPr>
        <w:t>Se deberá presentar la información correspondiente al total de efectivo pre liquidado por el vendedor y en la fecha seleccionada, el cual se obtendrá del importe resultante de multiplicar el total del depósito en efectivo por su respectiva denominación (Valor por Referencia: “DENOMINA”).</w:t>
      </w:r>
    </w:p>
    <w:p w:rsidR="00AC1FD3" w:rsidRPr="00A823F3" w:rsidRDefault="00AC1FD3" w:rsidP="007425E4">
      <w:pPr>
        <w:pStyle w:val="Textoindependiente"/>
        <w:rPr>
          <w:b w:val="0"/>
          <w:sz w:val="20"/>
          <w:szCs w:val="20"/>
          <w:lang w:eastAsia="en-US"/>
        </w:rPr>
      </w:pPr>
    </w:p>
    <w:p w:rsidR="004F40C6" w:rsidRPr="00A823F3" w:rsidRDefault="004F40C6" w:rsidP="004F40C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55" w:name="RNWEB247"/>
      <w:bookmarkStart w:id="2156" w:name="_Toc454335153"/>
      <w:bookmarkEnd w:id="2155"/>
      <w:r w:rsidRPr="00A823F3">
        <w:rPr>
          <w:bCs w:val="0"/>
          <w:szCs w:val="20"/>
          <w:lang w:eastAsia="en-US"/>
        </w:rPr>
        <w:t>RNWEB247  Carga Inicial de Producto</w:t>
      </w:r>
      <w:bookmarkEnd w:id="2156"/>
    </w:p>
    <w:p w:rsidR="004F40C6" w:rsidRPr="00A823F3" w:rsidRDefault="004F40C6" w:rsidP="004F40C6">
      <w:pPr>
        <w:pStyle w:val="Textoindependiente"/>
        <w:rPr>
          <w:b w:val="0"/>
          <w:sz w:val="20"/>
          <w:szCs w:val="20"/>
          <w:lang w:eastAsia="en-US"/>
        </w:rPr>
      </w:pPr>
      <w:r w:rsidRPr="00A823F3">
        <w:rPr>
          <w:b w:val="0"/>
          <w:sz w:val="20"/>
          <w:szCs w:val="20"/>
          <w:lang w:eastAsia="en-US"/>
        </w:rPr>
        <w:t>Se deberá obtener la información correspondiente de los productos del primer movimiento de tipo carga, cuya fecha de captura del día clave relacionado a está, sea igual a la fecha seleccionada.</w:t>
      </w:r>
    </w:p>
    <w:p w:rsidR="004F40C6" w:rsidRPr="00A823F3" w:rsidRDefault="004F40C6" w:rsidP="007425E4">
      <w:pPr>
        <w:pStyle w:val="Textoindependiente"/>
        <w:rPr>
          <w:b w:val="0"/>
          <w:sz w:val="20"/>
          <w:szCs w:val="20"/>
          <w:lang w:eastAsia="en-US"/>
        </w:rPr>
      </w:pPr>
    </w:p>
    <w:p w:rsidR="00A06682" w:rsidRPr="00A823F3" w:rsidRDefault="00A06682" w:rsidP="00A0668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57" w:name="RNWEB248"/>
      <w:bookmarkStart w:id="2158" w:name="_Toc454335154"/>
      <w:bookmarkEnd w:id="2157"/>
      <w:r w:rsidRPr="00A823F3">
        <w:rPr>
          <w:bCs w:val="0"/>
          <w:szCs w:val="20"/>
          <w:lang w:eastAsia="en-US"/>
        </w:rPr>
        <w:t>RNWEB248  Cheques Recibidos en Pagos</w:t>
      </w:r>
      <w:bookmarkEnd w:id="2158"/>
    </w:p>
    <w:p w:rsidR="004F40C6" w:rsidRPr="00A823F3" w:rsidRDefault="00A06682" w:rsidP="007425E4">
      <w:pPr>
        <w:pStyle w:val="Textoindependiente"/>
        <w:rPr>
          <w:b w:val="0"/>
          <w:sz w:val="20"/>
          <w:szCs w:val="20"/>
          <w:lang w:eastAsia="en-US"/>
        </w:rPr>
      </w:pPr>
      <w:r w:rsidRPr="00A823F3">
        <w:rPr>
          <w:b w:val="0"/>
          <w:sz w:val="20"/>
          <w:szCs w:val="20"/>
          <w:lang w:eastAsia="en-US"/>
        </w:rPr>
        <w:t>Se deberá obtener la información correspondiente a los abonos o pagos donde el tipo de pago corresponda a “Cheque” (Valor por Referencia: “PAGO”</w:t>
      </w:r>
      <w:r w:rsidR="00640284" w:rsidRPr="00A823F3">
        <w:rPr>
          <w:b w:val="0"/>
          <w:sz w:val="20"/>
          <w:szCs w:val="20"/>
          <w:lang w:eastAsia="en-US"/>
        </w:rPr>
        <w:t>) y cuya fecha del abono sea igual a la fecha seleccionada.</w:t>
      </w:r>
    </w:p>
    <w:p w:rsidR="003E3C20" w:rsidRPr="00A823F3" w:rsidRDefault="003E3C20" w:rsidP="003E3C20">
      <w:pPr>
        <w:pStyle w:val="Textoindependiente"/>
        <w:rPr>
          <w:b w:val="0"/>
          <w:sz w:val="20"/>
          <w:szCs w:val="20"/>
          <w:lang w:eastAsia="en-US"/>
        </w:rPr>
      </w:pPr>
    </w:p>
    <w:p w:rsidR="003E3C20" w:rsidRPr="00A823F3" w:rsidRDefault="003E3C20" w:rsidP="007425E4">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159" w:name="RNWEB249"/>
      <w:bookmarkStart w:id="2160" w:name="_Toc454335155"/>
      <w:bookmarkEnd w:id="2159"/>
      <w:r w:rsidRPr="00A823F3">
        <w:rPr>
          <w:bCs w:val="0"/>
          <w:szCs w:val="20"/>
          <w:lang w:eastAsia="en-US"/>
        </w:rPr>
        <w:t>RNWEB249  Total de Venta en Fecha Seleccionada</w:t>
      </w:r>
      <w:bookmarkEnd w:id="2160"/>
    </w:p>
    <w:p w:rsidR="003E3C20" w:rsidRPr="00A823F3" w:rsidRDefault="003E3C20" w:rsidP="003E3C20">
      <w:pPr>
        <w:rPr>
          <w:sz w:val="20"/>
          <w:szCs w:val="20"/>
        </w:rPr>
      </w:pPr>
      <w:r w:rsidRPr="00A823F3">
        <w:rPr>
          <w:sz w:val="20"/>
          <w:szCs w:val="20"/>
        </w:rPr>
        <w:t>Se deberá obtener información correspondiente al total de todos los movimientos donde el tipo de transacción corresponda a un pedido (Valores por Referencia “Tipos de Transacciones”), la fase sea surtido o facturado (Valores por Referencia, “Fases de la Transacción”), el día clave sea igual a la fecha seleccionada. Se presentará la sumatoria del total obtenido de cada una de las ventas.</w:t>
      </w:r>
    </w:p>
    <w:p w:rsidR="003E3C20" w:rsidRPr="00A823F3" w:rsidRDefault="003E3C20" w:rsidP="003E3C20">
      <w:pPr>
        <w:rPr>
          <w:sz w:val="20"/>
          <w:szCs w:val="20"/>
        </w:rPr>
      </w:pPr>
    </w:p>
    <w:p w:rsidR="003E3C20" w:rsidRPr="00A823F3" w:rsidRDefault="003E3C20" w:rsidP="003E3C20">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161" w:name="RNWEB250"/>
      <w:bookmarkStart w:id="2162" w:name="_Toc454335156"/>
      <w:bookmarkEnd w:id="2161"/>
      <w:r w:rsidRPr="00A823F3">
        <w:rPr>
          <w:bCs w:val="0"/>
          <w:szCs w:val="20"/>
          <w:lang w:eastAsia="en-US"/>
        </w:rPr>
        <w:t>RNWEB250  Porcentaje de Eficiencia de Venta</w:t>
      </w:r>
      <w:bookmarkEnd w:id="2162"/>
    </w:p>
    <w:p w:rsidR="003E3C20" w:rsidRPr="00A823F3" w:rsidRDefault="003E3C20" w:rsidP="003E3C20">
      <w:pPr>
        <w:pStyle w:val="Textoindependiente"/>
        <w:rPr>
          <w:b w:val="0"/>
          <w:sz w:val="20"/>
          <w:szCs w:val="20"/>
          <w:lang w:eastAsia="en-US"/>
        </w:rPr>
      </w:pPr>
      <w:r w:rsidRPr="00A823F3">
        <w:rPr>
          <w:b w:val="0"/>
          <w:sz w:val="20"/>
          <w:szCs w:val="20"/>
          <w:lang w:eastAsia="en-US"/>
        </w:rPr>
        <w:t>Se deberá presentar la información correspondiente al porcentaje de eficiencia de las ventas, el cual se obtendrá a partir de la división de las ventas realizadas entre las ventas presupuestadas, multiplicando éste resultado por cien: (Ventas realizadas / Ventas presupuestadas) * 100. Incluir únicamente dos decimales.</w:t>
      </w:r>
    </w:p>
    <w:p w:rsidR="003E3C20" w:rsidRPr="00A823F3" w:rsidRDefault="003E3C20" w:rsidP="003E3C20">
      <w:pPr>
        <w:rPr>
          <w:rFonts w:cs="Arial"/>
          <w:sz w:val="20"/>
          <w:szCs w:val="20"/>
          <w:lang w:eastAsia="en-US"/>
        </w:rPr>
      </w:pPr>
    </w:p>
    <w:p w:rsidR="00A932A4" w:rsidRPr="00A823F3" w:rsidRDefault="00A932A4" w:rsidP="00A932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63" w:name="RNWEB251"/>
      <w:bookmarkStart w:id="2164" w:name="_Toc454335157"/>
      <w:bookmarkEnd w:id="2163"/>
      <w:r w:rsidRPr="00A823F3">
        <w:rPr>
          <w:bCs w:val="0"/>
          <w:szCs w:val="20"/>
          <w:lang w:eastAsia="en-US"/>
        </w:rPr>
        <w:lastRenderedPageBreak/>
        <w:t>RNWEB251  Total de Clientes no Visitados</w:t>
      </w:r>
      <w:bookmarkEnd w:id="2164"/>
    </w:p>
    <w:p w:rsidR="00A932A4" w:rsidRPr="00A823F3" w:rsidRDefault="002055B9" w:rsidP="00A932A4">
      <w:pPr>
        <w:rPr>
          <w:sz w:val="20"/>
          <w:lang w:val="es-MX" w:eastAsia="en-US"/>
        </w:rPr>
      </w:pPr>
      <w:r w:rsidRPr="00A823F3">
        <w:rPr>
          <w:sz w:val="20"/>
          <w:lang w:val="es-MX" w:eastAsia="en-US"/>
        </w:rPr>
        <w:t xml:space="preserve">Se deberán obtener los clientes que se encuentren asignados </w:t>
      </w:r>
      <w:r w:rsidR="003207E2" w:rsidRPr="00A823F3">
        <w:rPr>
          <w:sz w:val="20"/>
          <w:lang w:val="es-MX" w:eastAsia="en-US"/>
        </w:rPr>
        <w:t>en</w:t>
      </w:r>
      <w:r w:rsidRPr="00A823F3">
        <w:rPr>
          <w:sz w:val="20"/>
          <w:lang w:val="es-MX" w:eastAsia="en-US"/>
        </w:rPr>
        <w:t xml:space="preserve"> la agenda del vendedor  seleccionado que coincida en su día clave con la fecha capturada y que dichos clientes no cuenten c</w:t>
      </w:r>
      <w:r w:rsidR="003207E2" w:rsidRPr="00A823F3">
        <w:rPr>
          <w:sz w:val="20"/>
          <w:lang w:val="es-MX" w:eastAsia="en-US"/>
        </w:rPr>
        <w:t>on una visita clave asociada, se presenta el número total de registros encontrados.</w:t>
      </w:r>
    </w:p>
    <w:p w:rsidR="00A932A4" w:rsidRPr="00A823F3" w:rsidRDefault="00A932A4" w:rsidP="00A932A4">
      <w:pPr>
        <w:rPr>
          <w:sz w:val="20"/>
          <w:szCs w:val="20"/>
        </w:rPr>
      </w:pPr>
    </w:p>
    <w:p w:rsidR="00A932A4" w:rsidRPr="00A823F3" w:rsidRDefault="00A932A4" w:rsidP="00A932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65" w:name="RNWEB252"/>
      <w:bookmarkStart w:id="2166" w:name="_Toc454335158"/>
      <w:bookmarkEnd w:id="2165"/>
      <w:r w:rsidRPr="00A823F3">
        <w:rPr>
          <w:bCs w:val="0"/>
          <w:szCs w:val="20"/>
          <w:lang w:eastAsia="en-US"/>
        </w:rPr>
        <w:t>RNWEB252  Total de Clientes Visitados sin Venta</w:t>
      </w:r>
      <w:bookmarkEnd w:id="2166"/>
    </w:p>
    <w:p w:rsidR="003207E2" w:rsidRPr="00A823F3" w:rsidRDefault="003207E2" w:rsidP="003207E2">
      <w:pPr>
        <w:pStyle w:val="Prrafodelista"/>
        <w:ind w:left="0"/>
        <w:rPr>
          <w:sz w:val="20"/>
          <w:lang w:val="es-MX" w:eastAsia="en-US"/>
        </w:rPr>
      </w:pPr>
      <w:r w:rsidRPr="00A823F3">
        <w:rPr>
          <w:sz w:val="20"/>
          <w:lang w:val="es-MX" w:eastAsia="en-US"/>
        </w:rPr>
        <w:t>Se deberán obtener los clientes que se encuentren asignados en la agenda del vendedor  seleccionado que coincida en su día clave con la fecha capturada y que dichos clientes cuenten con una visita clave asociada y no tengan relacionado un movimiento de transacción de tipo “Pedido” (Valor por Referencia: “Tipos de Transacciones”), se presenta el número total de registros encontrados.</w:t>
      </w:r>
    </w:p>
    <w:p w:rsidR="00A932A4" w:rsidRPr="00A823F3" w:rsidRDefault="00A932A4" w:rsidP="00A932A4">
      <w:pPr>
        <w:rPr>
          <w:sz w:val="20"/>
          <w:szCs w:val="20"/>
        </w:rPr>
      </w:pPr>
    </w:p>
    <w:p w:rsidR="00A932A4" w:rsidRPr="00A823F3" w:rsidRDefault="00A932A4" w:rsidP="00F1068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67" w:name="RNWEB253"/>
      <w:bookmarkStart w:id="2168" w:name="_Toc454335159"/>
      <w:bookmarkEnd w:id="2167"/>
      <w:r w:rsidRPr="00A823F3">
        <w:rPr>
          <w:bCs w:val="0"/>
          <w:szCs w:val="20"/>
          <w:lang w:eastAsia="en-US"/>
        </w:rPr>
        <w:t>RNWEB2</w:t>
      </w:r>
      <w:r w:rsidRPr="00A823F3">
        <w:rPr>
          <w:szCs w:val="20"/>
          <w:lang w:eastAsia="en-US"/>
        </w:rPr>
        <w:t>53</w:t>
      </w:r>
      <w:r w:rsidRPr="00A823F3">
        <w:rPr>
          <w:bCs w:val="0"/>
          <w:szCs w:val="20"/>
          <w:lang w:eastAsia="en-US"/>
        </w:rPr>
        <w:t xml:space="preserve">  Porcentaje de Eficiencia de Venta en Visitas en Ruta</w:t>
      </w:r>
      <w:bookmarkEnd w:id="2168"/>
    </w:p>
    <w:p w:rsidR="003A1139" w:rsidRPr="00A823F3" w:rsidRDefault="003A1139" w:rsidP="003A1139">
      <w:pPr>
        <w:pStyle w:val="Textoindependiente"/>
        <w:rPr>
          <w:b w:val="0"/>
          <w:sz w:val="20"/>
          <w:szCs w:val="20"/>
          <w:lang w:eastAsia="en-US"/>
        </w:rPr>
      </w:pPr>
      <w:r w:rsidRPr="00A823F3">
        <w:rPr>
          <w:b w:val="0"/>
          <w:sz w:val="20"/>
          <w:szCs w:val="20"/>
          <w:lang w:eastAsia="en-US"/>
        </w:rPr>
        <w:t>Se deberá presentar la información correspondiente al porcentaje de eficiencia de las ventas en visitas en ruta, el cual se obtendrá a partir de la división de las visitas con ventas entre las visitas sin ventas, multiplicando éste resultado por cien: (Visitas con Venta / Visitas sin Ventas) * 100. Incluir únicamente dos decimales.</w:t>
      </w:r>
    </w:p>
    <w:p w:rsidR="00A932A4" w:rsidRPr="00A823F3" w:rsidRDefault="00A932A4" w:rsidP="00A932A4">
      <w:pPr>
        <w:rPr>
          <w:sz w:val="20"/>
          <w:szCs w:val="20"/>
        </w:rPr>
      </w:pPr>
    </w:p>
    <w:p w:rsidR="00A932A4" w:rsidRPr="00A823F3" w:rsidRDefault="00A932A4" w:rsidP="00A932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69" w:name="RNWEB254"/>
      <w:bookmarkStart w:id="2170" w:name="_Toc454335160"/>
      <w:bookmarkEnd w:id="2169"/>
      <w:r w:rsidRPr="00A823F3">
        <w:rPr>
          <w:bCs w:val="0"/>
          <w:szCs w:val="20"/>
          <w:lang w:eastAsia="en-US"/>
        </w:rPr>
        <w:t>RNWEB254  Porcentaje de Eficiencia de Venta en Visitas Fuera de Ruta</w:t>
      </w:r>
      <w:bookmarkEnd w:id="2170"/>
    </w:p>
    <w:p w:rsidR="00A6339D" w:rsidRPr="00A823F3" w:rsidRDefault="00A6339D" w:rsidP="00A6339D">
      <w:pPr>
        <w:pStyle w:val="Textoindependiente"/>
        <w:rPr>
          <w:b w:val="0"/>
          <w:sz w:val="20"/>
          <w:szCs w:val="20"/>
          <w:lang w:eastAsia="en-US"/>
        </w:rPr>
      </w:pPr>
      <w:r w:rsidRPr="00A823F3">
        <w:rPr>
          <w:b w:val="0"/>
          <w:sz w:val="20"/>
          <w:szCs w:val="20"/>
          <w:lang w:eastAsia="en-US"/>
        </w:rPr>
        <w:t>Se deberá presentar la información correspondiente al porcentaje de eficiencia de las ventas en visitas fuera de ruta, el cual se obtendrá a partir de la división de las visitas fuera de ruta con ventas entre las visitas fuera de ruta, multiplicando éste resultado por cien: (Visitas Fuera de Ruta con Venta / Visitas Fuera de Ruta) * 100. Incluir únicamente dos decimales.</w:t>
      </w:r>
    </w:p>
    <w:p w:rsidR="00A932A4" w:rsidRPr="00A823F3" w:rsidRDefault="00A932A4" w:rsidP="00A932A4">
      <w:pPr>
        <w:rPr>
          <w:sz w:val="20"/>
          <w:szCs w:val="20"/>
        </w:rPr>
      </w:pPr>
    </w:p>
    <w:p w:rsidR="00A932A4" w:rsidRPr="00A823F3" w:rsidRDefault="00A932A4" w:rsidP="00A932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71" w:name="RNWEB255"/>
      <w:bookmarkStart w:id="2172" w:name="_Toc454335161"/>
      <w:bookmarkEnd w:id="2171"/>
      <w:r w:rsidRPr="00A823F3">
        <w:rPr>
          <w:bCs w:val="0"/>
          <w:szCs w:val="20"/>
          <w:lang w:eastAsia="en-US"/>
        </w:rPr>
        <w:t>RNWEB255  Tiempo Total de la Jornada de Trabajo</w:t>
      </w:r>
      <w:bookmarkEnd w:id="2172"/>
    </w:p>
    <w:p w:rsidR="00F10681" w:rsidRPr="00A823F3" w:rsidRDefault="00BB3528" w:rsidP="00F10681">
      <w:pPr>
        <w:pStyle w:val="Prrafodelista"/>
        <w:ind w:left="0"/>
        <w:rPr>
          <w:sz w:val="20"/>
          <w:szCs w:val="20"/>
          <w:lang w:val="es-MX" w:eastAsia="en-US"/>
        </w:rPr>
      </w:pPr>
      <w:r w:rsidRPr="00A823F3">
        <w:rPr>
          <w:sz w:val="20"/>
          <w:lang w:val="es-MX" w:eastAsia="en-US"/>
        </w:rPr>
        <w:t>S</w:t>
      </w:r>
      <w:r w:rsidR="005E350C" w:rsidRPr="00A823F3">
        <w:rPr>
          <w:sz w:val="20"/>
          <w:lang w:val="es-MX" w:eastAsia="en-US"/>
        </w:rPr>
        <w:t xml:space="preserve">e deberá obtener </w:t>
      </w:r>
      <w:r w:rsidRPr="00A823F3">
        <w:rPr>
          <w:sz w:val="20"/>
          <w:lang w:val="es-MX" w:eastAsia="en-US"/>
        </w:rPr>
        <w:t xml:space="preserve"> y presentar </w:t>
      </w:r>
      <w:r w:rsidR="005E350C" w:rsidRPr="00A823F3">
        <w:rPr>
          <w:sz w:val="20"/>
          <w:lang w:val="es-MX" w:eastAsia="en-US"/>
        </w:rPr>
        <w:t xml:space="preserve">la información </w:t>
      </w:r>
      <w:r w:rsidR="00F10681" w:rsidRPr="00A823F3">
        <w:rPr>
          <w:sz w:val="20"/>
          <w:lang w:val="es-MX" w:eastAsia="en-US"/>
        </w:rPr>
        <w:t>correspondiente</w:t>
      </w:r>
      <w:r w:rsidR="005E350C" w:rsidRPr="00A823F3">
        <w:rPr>
          <w:sz w:val="20"/>
          <w:lang w:val="es-MX" w:eastAsia="en-US"/>
        </w:rPr>
        <w:t xml:space="preserve"> al Inicio y f</w:t>
      </w:r>
      <w:r w:rsidR="00F10681" w:rsidRPr="00A823F3">
        <w:rPr>
          <w:sz w:val="20"/>
          <w:lang w:val="es-MX" w:eastAsia="en-US"/>
        </w:rPr>
        <w:t>inal de la jornada del vendedor</w:t>
      </w:r>
      <w:r w:rsidRPr="00A823F3">
        <w:rPr>
          <w:sz w:val="20"/>
          <w:lang w:val="es-MX" w:eastAsia="en-US"/>
        </w:rPr>
        <w:t xml:space="preserve"> que fue seleccionado,</w:t>
      </w:r>
      <w:r w:rsidR="00F10681" w:rsidRPr="00A823F3">
        <w:rPr>
          <w:sz w:val="20"/>
          <w:lang w:val="es-MX" w:eastAsia="en-US"/>
        </w:rPr>
        <w:t xml:space="preserve"> cuya fecha del día clave corresponda a la fecha seleccionada, el cálculo se realiza de la siguiente manera: Tiempo de Jornada = Hora Final – Hora Inicial </w:t>
      </w:r>
      <w:r w:rsidR="00F10681" w:rsidRPr="00A823F3">
        <w:rPr>
          <w:sz w:val="20"/>
          <w:szCs w:val="20"/>
          <w:lang w:eastAsia="en-US"/>
        </w:rPr>
        <w:t xml:space="preserve">en formato </w:t>
      </w:r>
      <w:r w:rsidR="00F10681" w:rsidRPr="00A823F3">
        <w:rPr>
          <w:b/>
          <w:sz w:val="20"/>
          <w:szCs w:val="20"/>
          <w:lang w:eastAsia="en-US"/>
        </w:rPr>
        <w:t>hh:mm:ss</w:t>
      </w:r>
      <w:r w:rsidR="00F10681" w:rsidRPr="00A823F3">
        <w:rPr>
          <w:sz w:val="20"/>
          <w:szCs w:val="20"/>
          <w:lang w:eastAsia="en-US"/>
        </w:rPr>
        <w:t xml:space="preserve"> donde:  </w:t>
      </w:r>
    </w:p>
    <w:p w:rsidR="00F10681" w:rsidRPr="00A823F3" w:rsidRDefault="00F10681" w:rsidP="00F10681">
      <w:pPr>
        <w:pStyle w:val="Prrafodelista"/>
        <w:ind w:left="0"/>
        <w:rPr>
          <w:sz w:val="20"/>
          <w:szCs w:val="20"/>
          <w:lang w:val="es-MX" w:eastAsia="en-US"/>
        </w:rPr>
      </w:pPr>
    </w:p>
    <w:p w:rsidR="00F10681" w:rsidRPr="00A823F3" w:rsidRDefault="00F10681" w:rsidP="00F10681">
      <w:pPr>
        <w:pStyle w:val="Prrafodelista"/>
        <w:ind w:left="2835"/>
        <w:rPr>
          <w:sz w:val="20"/>
          <w:szCs w:val="20"/>
          <w:lang w:val="es-MX" w:eastAsia="en-US"/>
        </w:rPr>
      </w:pPr>
      <w:r w:rsidRPr="00A823F3">
        <w:rPr>
          <w:sz w:val="20"/>
          <w:szCs w:val="20"/>
          <w:lang w:val="es-MX" w:eastAsia="en-US"/>
        </w:rPr>
        <w:t>hh = Hora</w:t>
      </w:r>
    </w:p>
    <w:p w:rsidR="00F10681" w:rsidRPr="00A823F3" w:rsidRDefault="00F10681" w:rsidP="00F10681">
      <w:pPr>
        <w:pStyle w:val="Prrafodelista"/>
        <w:ind w:left="2835"/>
        <w:rPr>
          <w:sz w:val="20"/>
          <w:szCs w:val="20"/>
          <w:lang w:val="es-MX" w:eastAsia="en-US"/>
        </w:rPr>
      </w:pPr>
      <w:r w:rsidRPr="00A823F3">
        <w:rPr>
          <w:sz w:val="20"/>
          <w:szCs w:val="20"/>
          <w:lang w:val="es-MX" w:eastAsia="en-US"/>
        </w:rPr>
        <w:t>mm = Minuto</w:t>
      </w:r>
    </w:p>
    <w:p w:rsidR="00F10681" w:rsidRPr="00A823F3" w:rsidRDefault="00F10681" w:rsidP="00F10681">
      <w:pPr>
        <w:pStyle w:val="Prrafodelista"/>
        <w:ind w:left="2835"/>
        <w:rPr>
          <w:sz w:val="20"/>
          <w:szCs w:val="20"/>
          <w:lang w:val="es-MX" w:eastAsia="en-US"/>
        </w:rPr>
      </w:pPr>
      <w:r w:rsidRPr="00A823F3">
        <w:rPr>
          <w:sz w:val="20"/>
          <w:szCs w:val="20"/>
          <w:lang w:val="es-MX" w:eastAsia="en-US"/>
        </w:rPr>
        <w:t>ss = Segundo</w:t>
      </w:r>
    </w:p>
    <w:p w:rsidR="005E350C" w:rsidRPr="00A823F3" w:rsidRDefault="005E350C" w:rsidP="005E350C">
      <w:pPr>
        <w:rPr>
          <w:sz w:val="20"/>
          <w:lang w:val="es-MX" w:eastAsia="en-US"/>
        </w:rPr>
      </w:pPr>
    </w:p>
    <w:p w:rsidR="00A932A4" w:rsidRPr="00A823F3" w:rsidRDefault="00A932A4" w:rsidP="00A932A4">
      <w:pPr>
        <w:rPr>
          <w:lang w:val="es-MX" w:eastAsia="en-US"/>
        </w:rPr>
      </w:pPr>
    </w:p>
    <w:p w:rsidR="00A932A4" w:rsidRPr="00A823F3" w:rsidRDefault="00A932A4" w:rsidP="00A932A4">
      <w:pPr>
        <w:rPr>
          <w:sz w:val="20"/>
          <w:szCs w:val="20"/>
        </w:rPr>
      </w:pPr>
    </w:p>
    <w:p w:rsidR="00A932A4" w:rsidRPr="00A823F3" w:rsidRDefault="006411FE" w:rsidP="00A932A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2173" w:name="RNWEB256"/>
      <w:bookmarkStart w:id="2174" w:name="_Toc454335162"/>
      <w:bookmarkEnd w:id="2173"/>
      <w:r w:rsidRPr="00A823F3">
        <w:rPr>
          <w:bCs w:val="0"/>
          <w:szCs w:val="20"/>
          <w:lang w:eastAsia="en-US"/>
        </w:rPr>
        <w:t>RNWEB256 Folio de la Remisión de Venta a un Abono</w:t>
      </w:r>
      <w:bookmarkEnd w:id="2174"/>
    </w:p>
    <w:p w:rsidR="002055B9" w:rsidRPr="00A823F3" w:rsidRDefault="006411FE" w:rsidP="002055B9">
      <w:pPr>
        <w:rPr>
          <w:sz w:val="20"/>
          <w:lang w:val="es-MX" w:eastAsia="en-US"/>
        </w:rPr>
      </w:pPr>
      <w:r w:rsidRPr="00A823F3">
        <w:rPr>
          <w:sz w:val="20"/>
          <w:lang w:val="es-MX" w:eastAsia="en-US"/>
        </w:rPr>
        <w:t>Se deberá obtener la información correspondiente al folio de la venta relacionada a una transacción de tipo “Pedido” (Valor por Referencia: “Tipos de Transacciones”) cuya forma de venta sea de a crédito (Valor por Referencia: “Formas de Venta”) y que tenga relacionado un abono cuya fecha del Abono sea igual a la fecha seleccionada.</w:t>
      </w:r>
    </w:p>
    <w:p w:rsidR="002055B9" w:rsidRPr="00A823F3" w:rsidRDefault="002055B9" w:rsidP="002055B9">
      <w:pPr>
        <w:rPr>
          <w:sz w:val="20"/>
          <w:szCs w:val="20"/>
        </w:rPr>
      </w:pPr>
    </w:p>
    <w:p w:rsidR="002055B9" w:rsidRPr="00A823F3" w:rsidRDefault="002055B9" w:rsidP="002055B9">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175" w:name="RNWEB257"/>
      <w:bookmarkStart w:id="2176" w:name="_Toc454335163"/>
      <w:bookmarkEnd w:id="2175"/>
      <w:r w:rsidRPr="00A823F3">
        <w:rPr>
          <w:bCs w:val="0"/>
          <w:szCs w:val="20"/>
          <w:lang w:eastAsia="en-US"/>
        </w:rPr>
        <w:t>RNWEB257  Tiempo Total de Tránsito</w:t>
      </w:r>
      <w:r w:rsidR="00EE0A19" w:rsidRPr="00A823F3">
        <w:rPr>
          <w:bCs w:val="0"/>
          <w:szCs w:val="20"/>
          <w:lang w:eastAsia="en-US"/>
        </w:rPr>
        <w:t xml:space="preserve"> con Jornada de Trabajo</w:t>
      </w:r>
      <w:bookmarkEnd w:id="2176"/>
    </w:p>
    <w:p w:rsidR="00EE0A19" w:rsidRPr="00A823F3" w:rsidRDefault="00EE0A19" w:rsidP="00EE0A19">
      <w:pPr>
        <w:pStyle w:val="Prrafodelista"/>
        <w:ind w:left="0"/>
        <w:rPr>
          <w:sz w:val="20"/>
          <w:szCs w:val="20"/>
          <w:lang w:val="es-MX" w:eastAsia="en-US"/>
        </w:rPr>
      </w:pPr>
      <w:r w:rsidRPr="00A823F3">
        <w:rPr>
          <w:sz w:val="20"/>
          <w:szCs w:val="20"/>
          <w:lang w:eastAsia="en-US"/>
        </w:rPr>
        <w:t xml:space="preserve">Se deberá presentar la información correspondiente a la duración del tiempo de transito del día seleccionado, la cual se obtendrá a partir de la diferencia obtenida del tiempo total de la jornada de trabajo menos el tiempo de servicio, en formato </w:t>
      </w:r>
      <w:r w:rsidRPr="00A823F3">
        <w:rPr>
          <w:b/>
          <w:sz w:val="20"/>
          <w:szCs w:val="20"/>
          <w:lang w:eastAsia="en-US"/>
        </w:rPr>
        <w:t>hh:mm:ss</w:t>
      </w:r>
      <w:r w:rsidRPr="00A823F3">
        <w:rPr>
          <w:sz w:val="20"/>
          <w:szCs w:val="20"/>
          <w:lang w:eastAsia="en-US"/>
        </w:rPr>
        <w:t xml:space="preserve"> donde:  </w:t>
      </w:r>
    </w:p>
    <w:p w:rsidR="00EE0A19" w:rsidRPr="00A823F3" w:rsidRDefault="00EE0A19" w:rsidP="00EE0A19">
      <w:pPr>
        <w:pStyle w:val="Prrafodelista"/>
        <w:ind w:left="0"/>
        <w:rPr>
          <w:sz w:val="20"/>
          <w:szCs w:val="20"/>
          <w:lang w:val="es-MX" w:eastAsia="en-US"/>
        </w:rPr>
      </w:pPr>
    </w:p>
    <w:p w:rsidR="00EE0A19" w:rsidRPr="00A823F3" w:rsidRDefault="00EE0A19" w:rsidP="00EE0A19">
      <w:pPr>
        <w:pStyle w:val="Prrafodelista"/>
        <w:ind w:left="3540" w:firstLine="708"/>
        <w:rPr>
          <w:sz w:val="20"/>
          <w:szCs w:val="20"/>
          <w:lang w:val="es-MX" w:eastAsia="en-US"/>
        </w:rPr>
      </w:pPr>
      <w:r w:rsidRPr="00A823F3">
        <w:rPr>
          <w:sz w:val="20"/>
          <w:szCs w:val="20"/>
          <w:lang w:val="es-MX" w:eastAsia="en-US"/>
        </w:rPr>
        <w:t>hh = Hora</w:t>
      </w:r>
    </w:p>
    <w:p w:rsidR="00EE0A19" w:rsidRPr="00A823F3" w:rsidRDefault="00EE0A19" w:rsidP="00EE0A19">
      <w:pPr>
        <w:pStyle w:val="Prrafodelista"/>
        <w:ind w:left="3540" w:firstLine="708"/>
        <w:rPr>
          <w:sz w:val="20"/>
          <w:szCs w:val="20"/>
          <w:lang w:val="es-MX" w:eastAsia="en-US"/>
        </w:rPr>
      </w:pPr>
      <w:r w:rsidRPr="00A823F3">
        <w:rPr>
          <w:sz w:val="20"/>
          <w:szCs w:val="20"/>
          <w:lang w:val="es-MX" w:eastAsia="en-US"/>
        </w:rPr>
        <w:t>mm = Minut</w:t>
      </w:r>
    </w:p>
    <w:p w:rsidR="00EE0A19" w:rsidRPr="00A823F3" w:rsidRDefault="00EE0A19" w:rsidP="00EE0A19">
      <w:pPr>
        <w:pStyle w:val="Prrafodelista"/>
        <w:ind w:left="3540" w:firstLine="708"/>
        <w:rPr>
          <w:sz w:val="20"/>
          <w:szCs w:val="20"/>
          <w:lang w:val="es-MX" w:eastAsia="en-US"/>
        </w:rPr>
      </w:pPr>
      <w:r w:rsidRPr="00A823F3">
        <w:rPr>
          <w:sz w:val="20"/>
          <w:szCs w:val="20"/>
          <w:lang w:val="es-MX" w:eastAsia="en-US"/>
        </w:rPr>
        <w:t>ss = Segundo</w:t>
      </w:r>
    </w:p>
    <w:p w:rsidR="002055B9" w:rsidRPr="00A823F3" w:rsidRDefault="002055B9" w:rsidP="002055B9">
      <w:pPr>
        <w:rPr>
          <w:lang w:val="es-MX" w:eastAsia="en-US"/>
        </w:rPr>
      </w:pPr>
    </w:p>
    <w:p w:rsidR="004213C1" w:rsidRPr="00A823F3" w:rsidRDefault="004213C1" w:rsidP="004213C1">
      <w:pPr>
        <w:rPr>
          <w:sz w:val="20"/>
          <w:szCs w:val="20"/>
        </w:rPr>
      </w:pPr>
    </w:p>
    <w:p w:rsidR="004213C1" w:rsidRPr="00A823F3" w:rsidRDefault="004213C1" w:rsidP="004213C1">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177" w:name="RNWEB258"/>
      <w:bookmarkStart w:id="2178" w:name="_Toc454335164"/>
      <w:bookmarkEnd w:id="2177"/>
      <w:r w:rsidRPr="00A823F3">
        <w:rPr>
          <w:bCs w:val="0"/>
          <w:szCs w:val="20"/>
          <w:lang w:eastAsia="en-US"/>
        </w:rPr>
        <w:t>RNWEB258  Total de Visitas Fuera de Frecuencia con Venta</w:t>
      </w:r>
      <w:bookmarkEnd w:id="2178"/>
    </w:p>
    <w:p w:rsidR="004213C1" w:rsidRPr="00A823F3" w:rsidRDefault="004213C1" w:rsidP="002055B9">
      <w:pPr>
        <w:rPr>
          <w:lang w:val="es-MX" w:eastAsia="en-US"/>
        </w:rPr>
      </w:pPr>
      <w:r w:rsidRPr="00A823F3">
        <w:rPr>
          <w:sz w:val="20"/>
          <w:lang w:val="es-MX" w:eastAsia="en-US"/>
        </w:rPr>
        <w:t>Se deberán obtener los clientes que se encuentren asociados a una visita que coincidan con el vendedor  seleccionado que su día clave sea igual a la fecha capturada y que tengan relacionado un movimiento de transacción de tipo “Pedido” (Valor por Referencia: “Tipos de Transacciones”). Se presenta el número total de registros encontrados.</w:t>
      </w:r>
    </w:p>
    <w:p w:rsidR="003E3C20" w:rsidRPr="00A823F3" w:rsidRDefault="003E3C20" w:rsidP="007425E4">
      <w:pPr>
        <w:pStyle w:val="Textoindependiente"/>
        <w:rPr>
          <w:b w:val="0"/>
          <w:sz w:val="20"/>
          <w:szCs w:val="20"/>
          <w:lang w:eastAsia="en-US"/>
        </w:rPr>
      </w:pPr>
    </w:p>
    <w:p w:rsidR="00BB3528" w:rsidRPr="00A823F3" w:rsidRDefault="00BB3528" w:rsidP="00BB3528">
      <w:pPr>
        <w:rPr>
          <w:sz w:val="20"/>
          <w:szCs w:val="20"/>
        </w:rPr>
      </w:pPr>
    </w:p>
    <w:p w:rsidR="000C5EA0" w:rsidRPr="00A823F3" w:rsidRDefault="000C5EA0" w:rsidP="000C5EA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79" w:name="RNWEB259"/>
      <w:bookmarkStart w:id="2180" w:name="_Toc454335165"/>
      <w:bookmarkEnd w:id="2179"/>
      <w:r w:rsidRPr="00A823F3">
        <w:rPr>
          <w:bCs w:val="0"/>
          <w:szCs w:val="20"/>
          <w:lang w:eastAsia="en-US"/>
        </w:rPr>
        <w:t>RNWEB2</w:t>
      </w:r>
      <w:r w:rsidR="00441D01" w:rsidRPr="00A823F3">
        <w:rPr>
          <w:bCs w:val="0"/>
          <w:szCs w:val="20"/>
          <w:lang w:eastAsia="en-US"/>
        </w:rPr>
        <w:t>59</w:t>
      </w:r>
      <w:r w:rsidRPr="00A823F3">
        <w:rPr>
          <w:bCs w:val="0"/>
          <w:szCs w:val="20"/>
          <w:lang w:eastAsia="en-US"/>
        </w:rPr>
        <w:t xml:space="preserve"> Transacciones de Tipo Carga para una Fecha o Rango de Fecha Seleccionado</w:t>
      </w:r>
      <w:bookmarkEnd w:id="2180"/>
    </w:p>
    <w:p w:rsidR="000C5EA0" w:rsidRPr="00A823F3" w:rsidRDefault="000C5EA0" w:rsidP="000C5EA0">
      <w:pPr>
        <w:rPr>
          <w:rFonts w:cs="Arial"/>
          <w:sz w:val="20"/>
          <w:szCs w:val="20"/>
          <w:lang w:val="es-MX" w:eastAsia="en-US"/>
        </w:rPr>
      </w:pPr>
      <w:r w:rsidRPr="00A823F3">
        <w:rPr>
          <w:sz w:val="20"/>
          <w:szCs w:val="20"/>
          <w:lang w:val="es-MX" w:eastAsia="en-US"/>
        </w:rPr>
        <w:t>Se deberá obtener información de todos los movimientos de tipo carga (relacionadas al valor por referencia “Tipos de transacciones”) y que estén en fase diferente de cancelado (relacionadas al valor por referencia “Fases de la Transacción”), cuya fecha hora alta corresponda al día o rango de fecha seleccionado.</w:t>
      </w:r>
    </w:p>
    <w:p w:rsidR="000C5EA0" w:rsidRPr="00A823F3" w:rsidRDefault="000C5EA0" w:rsidP="007425E4">
      <w:pPr>
        <w:pStyle w:val="Textoindependiente"/>
        <w:rPr>
          <w:b w:val="0"/>
          <w:sz w:val="20"/>
          <w:szCs w:val="20"/>
          <w:lang w:eastAsia="en-US"/>
        </w:rPr>
      </w:pPr>
    </w:p>
    <w:p w:rsidR="00792AFA" w:rsidRPr="00A823F3" w:rsidRDefault="00792AFA" w:rsidP="00792AFA">
      <w:pPr>
        <w:rPr>
          <w:sz w:val="20"/>
          <w:szCs w:val="20"/>
        </w:rPr>
      </w:pPr>
    </w:p>
    <w:p w:rsidR="00792AFA" w:rsidRPr="00A823F3" w:rsidRDefault="00792AFA" w:rsidP="00792AF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181" w:name="RNWEB260"/>
      <w:bookmarkStart w:id="2182" w:name="_Toc454335166"/>
      <w:bookmarkEnd w:id="2181"/>
      <w:r w:rsidRPr="00A823F3">
        <w:rPr>
          <w:bCs w:val="0"/>
          <w:szCs w:val="20"/>
          <w:lang w:eastAsia="en-US"/>
        </w:rPr>
        <w:t xml:space="preserve">RNWEB260 </w:t>
      </w:r>
      <w:r w:rsidR="00441D01" w:rsidRPr="00A823F3">
        <w:rPr>
          <w:bCs w:val="0"/>
          <w:szCs w:val="20"/>
          <w:lang w:eastAsia="en-US"/>
        </w:rPr>
        <w:t>Clave y Descripción de Rutas Asociadas a un Vendedor</w:t>
      </w:r>
      <w:bookmarkEnd w:id="2182"/>
    </w:p>
    <w:p w:rsidR="00441D01" w:rsidRPr="00A823F3" w:rsidRDefault="00441D01" w:rsidP="00441D01">
      <w:pPr>
        <w:rPr>
          <w:lang w:val="es-MX" w:eastAsia="en-US"/>
        </w:rPr>
      </w:pPr>
      <w:r w:rsidRPr="00A823F3">
        <w:rPr>
          <w:sz w:val="20"/>
          <w:szCs w:val="20"/>
          <w:lang w:val="es-MX" w:eastAsia="en-US"/>
        </w:rPr>
        <w:t>Se deberá de presentar la información correspondiente a la Clave de la ruta, seguida de un guion intermedio “-“y la Descripción de la Ruta, esto se tendrá que mostrar para cada una de las rutas asociadas de manera que se encuentren separadas por una “,”. Ejemplo: RUT01 - Venta, RUT02 - Preventa, etc.</w:t>
      </w:r>
    </w:p>
    <w:p w:rsidR="00BB3528" w:rsidRPr="00A823F3" w:rsidRDefault="00BB3528" w:rsidP="007425E4">
      <w:pPr>
        <w:pStyle w:val="Textoindependiente"/>
        <w:rPr>
          <w:b w:val="0"/>
          <w:sz w:val="20"/>
          <w:szCs w:val="20"/>
          <w:lang w:eastAsia="en-US"/>
        </w:rPr>
      </w:pPr>
    </w:p>
    <w:p w:rsidR="00386672" w:rsidRPr="003D64E7" w:rsidRDefault="00386672" w:rsidP="0038667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83" w:name="RNWEB261"/>
      <w:bookmarkStart w:id="2184" w:name="_Toc454335167"/>
      <w:bookmarkEnd w:id="2183"/>
      <w:r w:rsidRPr="003D64E7">
        <w:rPr>
          <w:lang w:eastAsia="en-US"/>
        </w:rPr>
        <w:t>RN</w:t>
      </w:r>
      <w:r w:rsidR="005456FB" w:rsidRPr="003D64E7">
        <w:rPr>
          <w:lang w:eastAsia="en-US"/>
        </w:rPr>
        <w:t>WEB</w:t>
      </w:r>
      <w:r w:rsidRPr="003D64E7">
        <w:rPr>
          <w:lang w:eastAsia="en-US"/>
        </w:rPr>
        <w:t>261 Total de Clientes en Agenda</w:t>
      </w:r>
      <w:bookmarkEnd w:id="2184"/>
    </w:p>
    <w:p w:rsidR="00386672" w:rsidRPr="003D64E7" w:rsidRDefault="00386672" w:rsidP="007425E4">
      <w:pPr>
        <w:pStyle w:val="Textoindependiente"/>
        <w:rPr>
          <w:b w:val="0"/>
          <w:sz w:val="20"/>
          <w:szCs w:val="20"/>
          <w:lang w:eastAsia="en-US"/>
        </w:rPr>
      </w:pPr>
      <w:r w:rsidRPr="003D64E7">
        <w:rPr>
          <w:b w:val="0"/>
          <w:sz w:val="20"/>
          <w:lang w:eastAsia="en-US"/>
        </w:rPr>
        <w:t xml:space="preserve">Se deberán obtener </w:t>
      </w:r>
      <w:r w:rsidR="00DF5C24" w:rsidRPr="003D64E7">
        <w:rPr>
          <w:b w:val="0"/>
          <w:sz w:val="20"/>
          <w:lang w:eastAsia="en-US"/>
        </w:rPr>
        <w:t xml:space="preserve">todos </w:t>
      </w:r>
      <w:r w:rsidRPr="003D64E7">
        <w:rPr>
          <w:b w:val="0"/>
          <w:sz w:val="20"/>
          <w:lang w:eastAsia="en-US"/>
        </w:rPr>
        <w:t>los clientes que se encuentren asignados en la agenda del vendedor  seleccionado que coincida en su d</w:t>
      </w:r>
      <w:r w:rsidR="00DF5C24" w:rsidRPr="003D64E7">
        <w:rPr>
          <w:b w:val="0"/>
          <w:sz w:val="20"/>
          <w:lang w:eastAsia="en-US"/>
        </w:rPr>
        <w:t>ía clave con la fecha capturada.</w:t>
      </w:r>
    </w:p>
    <w:p w:rsidR="004F40C6" w:rsidRPr="003D64E7" w:rsidRDefault="004F40C6" w:rsidP="007425E4">
      <w:pPr>
        <w:pStyle w:val="Textoindependiente"/>
        <w:rPr>
          <w:b w:val="0"/>
          <w:sz w:val="20"/>
          <w:szCs w:val="20"/>
          <w:lang w:eastAsia="en-US"/>
        </w:rPr>
      </w:pPr>
    </w:p>
    <w:p w:rsidR="005456FB" w:rsidRPr="003D64E7" w:rsidRDefault="005456FB" w:rsidP="005456F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85" w:name="RNWEB262"/>
      <w:bookmarkStart w:id="2186" w:name="_Toc454335168"/>
      <w:bookmarkEnd w:id="2185"/>
      <w:r w:rsidRPr="003D64E7">
        <w:rPr>
          <w:lang w:eastAsia="en-US"/>
        </w:rPr>
        <w:t>RNWEB262 Clientes Visitados de Agenda</w:t>
      </w:r>
      <w:bookmarkEnd w:id="2186"/>
    </w:p>
    <w:p w:rsidR="005456FB" w:rsidRPr="003D64E7" w:rsidRDefault="005456FB" w:rsidP="005456FB">
      <w:pPr>
        <w:rPr>
          <w:lang w:val="es-MX" w:eastAsia="en-US"/>
        </w:rPr>
      </w:pPr>
      <w:r w:rsidRPr="003D64E7">
        <w:rPr>
          <w:sz w:val="20"/>
          <w:lang w:val="es-MX" w:eastAsia="en-US"/>
        </w:rPr>
        <w:t xml:space="preserve">Se deberán obtener </w:t>
      </w:r>
      <w:r w:rsidRPr="003D64E7">
        <w:rPr>
          <w:sz w:val="20"/>
          <w:lang w:eastAsia="en-US"/>
        </w:rPr>
        <w:t xml:space="preserve">todos </w:t>
      </w:r>
      <w:r w:rsidRPr="003D64E7">
        <w:rPr>
          <w:sz w:val="20"/>
          <w:lang w:val="es-MX" w:eastAsia="en-US"/>
        </w:rPr>
        <w:t xml:space="preserve">los clientes que se encuentren asignados en la agenda del vendedor  seleccionado que coincida en su </w:t>
      </w:r>
      <w:r w:rsidRPr="003D64E7">
        <w:rPr>
          <w:sz w:val="20"/>
          <w:lang w:eastAsia="en-US"/>
        </w:rPr>
        <w:t xml:space="preserve">día clave con la fecha capturada </w:t>
      </w:r>
      <w:r w:rsidRPr="003D64E7">
        <w:rPr>
          <w:sz w:val="20"/>
          <w:lang w:val="es-MX" w:eastAsia="en-US"/>
        </w:rPr>
        <w:t>y que dichos clientes cuenten con una visita clave asociada.</w:t>
      </w:r>
    </w:p>
    <w:p w:rsidR="005456FB" w:rsidRPr="003D64E7" w:rsidRDefault="005456FB" w:rsidP="007425E4">
      <w:pPr>
        <w:pStyle w:val="Textoindependiente"/>
        <w:rPr>
          <w:b w:val="0"/>
          <w:sz w:val="20"/>
          <w:szCs w:val="20"/>
          <w:lang w:eastAsia="en-US"/>
        </w:rPr>
      </w:pPr>
    </w:p>
    <w:p w:rsidR="001043EA" w:rsidRPr="003D64E7" w:rsidRDefault="001043EA" w:rsidP="001043E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87" w:name="RNWEB263"/>
      <w:bookmarkStart w:id="2188" w:name="_Toc454335169"/>
      <w:r w:rsidRPr="003D64E7">
        <w:rPr>
          <w:lang w:eastAsia="en-US"/>
        </w:rPr>
        <w:t>RNWEB263 Nombre del (os) Esquema(s) Filtrado(s)</w:t>
      </w:r>
      <w:bookmarkEnd w:id="2187"/>
      <w:bookmarkEnd w:id="2188"/>
    </w:p>
    <w:p w:rsidR="001043EA" w:rsidRPr="003D64E7" w:rsidRDefault="001043EA" w:rsidP="001043EA">
      <w:pPr>
        <w:pStyle w:val="Textoindependiente"/>
        <w:rPr>
          <w:b w:val="0"/>
          <w:sz w:val="20"/>
          <w:szCs w:val="20"/>
          <w:lang w:eastAsia="en-US"/>
        </w:rPr>
      </w:pPr>
      <w:r w:rsidRPr="003D64E7">
        <w:rPr>
          <w:b w:val="0"/>
          <w:sz w:val="20"/>
          <w:szCs w:val="20"/>
          <w:lang w:eastAsia="en-US"/>
        </w:rPr>
        <w:t>Se deberá presentar el nombre de</w:t>
      </w:r>
      <w:r w:rsidR="00D90DE7" w:rsidRPr="003D64E7">
        <w:rPr>
          <w:b w:val="0"/>
          <w:sz w:val="20"/>
          <w:szCs w:val="20"/>
          <w:lang w:eastAsia="en-US"/>
        </w:rPr>
        <w:t>l</w:t>
      </w:r>
      <w:r w:rsidRPr="003D64E7">
        <w:rPr>
          <w:b w:val="0"/>
          <w:sz w:val="20"/>
          <w:szCs w:val="20"/>
          <w:lang w:eastAsia="en-US"/>
        </w:rPr>
        <w:t xml:space="preserve"> esquema padre seleccionado en el filtro</w:t>
      </w:r>
      <w:r w:rsidR="00D90DE7" w:rsidRPr="003D64E7">
        <w:rPr>
          <w:b w:val="0"/>
          <w:sz w:val="20"/>
          <w:szCs w:val="20"/>
          <w:lang w:eastAsia="en-US"/>
        </w:rPr>
        <w:t xml:space="preserve">, si es más de uno presentarlos concatenados y </w:t>
      </w:r>
      <w:r w:rsidRPr="003D64E7">
        <w:rPr>
          <w:b w:val="0"/>
          <w:sz w:val="20"/>
          <w:szCs w:val="20"/>
          <w:lang w:eastAsia="en-US"/>
        </w:rPr>
        <w:t>separados por una coma.</w:t>
      </w:r>
    </w:p>
    <w:p w:rsidR="00146BAC" w:rsidRPr="003D64E7" w:rsidRDefault="00146BAC" w:rsidP="001043EA">
      <w:pPr>
        <w:pStyle w:val="Textoindependiente"/>
        <w:rPr>
          <w:b w:val="0"/>
          <w:sz w:val="20"/>
          <w:szCs w:val="20"/>
          <w:lang w:eastAsia="en-US"/>
        </w:rPr>
      </w:pPr>
    </w:p>
    <w:p w:rsidR="007F0713" w:rsidRPr="003D64E7" w:rsidRDefault="007F0713" w:rsidP="007F071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89" w:name="RNWEB264"/>
      <w:bookmarkStart w:id="2190" w:name="_Toc454335170"/>
      <w:r w:rsidRPr="003D64E7">
        <w:rPr>
          <w:lang w:eastAsia="en-US"/>
        </w:rPr>
        <w:t>RNWEB264 Agrupar por Esquemas Primer Nivel</w:t>
      </w:r>
      <w:bookmarkEnd w:id="2189"/>
      <w:bookmarkEnd w:id="2190"/>
    </w:p>
    <w:p w:rsidR="007F0713" w:rsidRPr="003D64E7" w:rsidRDefault="007F0713" w:rsidP="007F0713">
      <w:pPr>
        <w:pStyle w:val="Textoindependiente"/>
        <w:rPr>
          <w:b w:val="0"/>
          <w:sz w:val="20"/>
          <w:szCs w:val="20"/>
          <w:lang w:eastAsia="en-US"/>
        </w:rPr>
      </w:pPr>
      <w:r w:rsidRPr="003D64E7">
        <w:rPr>
          <w:b w:val="0"/>
          <w:sz w:val="20"/>
          <w:szCs w:val="20"/>
          <w:lang w:eastAsia="en-US"/>
        </w:rPr>
        <w:t>Se deberá agrupar la información por los esquemas del nivel uno (nivel = 1).</w:t>
      </w:r>
    </w:p>
    <w:p w:rsidR="007F0713" w:rsidRPr="003D64E7" w:rsidRDefault="007F0713" w:rsidP="007F0713">
      <w:pPr>
        <w:pStyle w:val="Textoindependiente"/>
        <w:rPr>
          <w:b w:val="0"/>
          <w:sz w:val="20"/>
          <w:szCs w:val="20"/>
          <w:lang w:eastAsia="en-US"/>
        </w:rPr>
      </w:pPr>
    </w:p>
    <w:p w:rsidR="007F0713" w:rsidRPr="003D64E7" w:rsidRDefault="007F0713" w:rsidP="007F071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1" w:name="RNWEB265"/>
      <w:bookmarkStart w:id="2192" w:name="_Toc454335171"/>
      <w:r w:rsidRPr="003D64E7">
        <w:rPr>
          <w:lang w:eastAsia="en-US"/>
        </w:rPr>
        <w:t>RNWEB265 Estructura Multiniveles de Esquemas de Productos</w:t>
      </w:r>
      <w:bookmarkEnd w:id="2191"/>
      <w:bookmarkEnd w:id="2192"/>
    </w:p>
    <w:p w:rsidR="007F0713" w:rsidRPr="003D64E7" w:rsidRDefault="007F0713" w:rsidP="007F0713">
      <w:pPr>
        <w:pStyle w:val="Textoindependiente"/>
        <w:rPr>
          <w:b w:val="0"/>
          <w:sz w:val="20"/>
          <w:szCs w:val="20"/>
          <w:lang w:eastAsia="en-US"/>
        </w:rPr>
      </w:pPr>
      <w:r w:rsidRPr="003D64E7">
        <w:rPr>
          <w:b w:val="0"/>
          <w:sz w:val="20"/>
          <w:szCs w:val="20"/>
          <w:lang w:eastAsia="en-US"/>
        </w:rPr>
        <w:t>Se deberá considerar que puede haber múltiples niveles de esquemas para los productos y que un producto podrá estar relacionado a mas de un subesquema, con la única restricción de que estos subesquemas  deberán pertenecer al primer nivel jerárquico (nivel = 1).</w:t>
      </w:r>
    </w:p>
    <w:p w:rsidR="007F0713" w:rsidRPr="003D64E7" w:rsidRDefault="007F0713" w:rsidP="007F0713">
      <w:pPr>
        <w:pStyle w:val="Textoindependiente"/>
        <w:rPr>
          <w:b w:val="0"/>
          <w:sz w:val="20"/>
          <w:szCs w:val="20"/>
          <w:lang w:eastAsia="en-US"/>
        </w:rPr>
      </w:pPr>
    </w:p>
    <w:p w:rsidR="00B916A2" w:rsidRPr="0026555F" w:rsidRDefault="00B916A2" w:rsidP="00B916A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3" w:name="RNWEB266"/>
      <w:bookmarkStart w:id="2194" w:name="_Toc454335172"/>
      <w:r w:rsidRPr="0026555F">
        <w:rPr>
          <w:lang w:eastAsia="en-US"/>
        </w:rPr>
        <w:t>RNWEB266 Almacén o CEDI al que Pertenece</w:t>
      </w:r>
      <w:bookmarkEnd w:id="2194"/>
    </w:p>
    <w:bookmarkEnd w:id="2193"/>
    <w:p w:rsidR="00A83E07" w:rsidRPr="0026555F" w:rsidRDefault="00606D2F" w:rsidP="00B916A2">
      <w:pPr>
        <w:pStyle w:val="Textoindependiente"/>
        <w:rPr>
          <w:b w:val="0"/>
          <w:sz w:val="20"/>
          <w:szCs w:val="20"/>
          <w:lang w:eastAsia="en-US"/>
        </w:rPr>
      </w:pPr>
      <w:r w:rsidRPr="0026555F">
        <w:rPr>
          <w:b w:val="0"/>
          <w:sz w:val="20"/>
          <w:szCs w:val="20"/>
          <w:lang w:eastAsia="en-US"/>
        </w:rPr>
        <w:t xml:space="preserve">Referencia a la clave </w:t>
      </w:r>
      <w:r w:rsidR="00B916A2" w:rsidRPr="0026555F">
        <w:rPr>
          <w:b w:val="0"/>
          <w:sz w:val="20"/>
          <w:szCs w:val="20"/>
          <w:lang w:eastAsia="en-US"/>
        </w:rPr>
        <w:t>del almacén de piso o CEDI al que pertenece.</w:t>
      </w:r>
    </w:p>
    <w:p w:rsidR="00521368" w:rsidRPr="0026555F" w:rsidRDefault="00521368" w:rsidP="005213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5" w:name="RNWEB267"/>
      <w:bookmarkStart w:id="2196" w:name="_Toc454335173"/>
      <w:r w:rsidRPr="0026555F">
        <w:rPr>
          <w:lang w:eastAsia="en-US"/>
        </w:rPr>
        <w:lastRenderedPageBreak/>
        <w:t>RNWEB267 Almacén a Bordo</w:t>
      </w:r>
      <w:bookmarkEnd w:id="2195"/>
      <w:r w:rsidR="00C22528" w:rsidRPr="0026555F">
        <w:rPr>
          <w:lang w:eastAsia="en-US"/>
        </w:rPr>
        <w:t xml:space="preserve"> al que P</w:t>
      </w:r>
      <w:r w:rsidR="00606D2F" w:rsidRPr="0026555F">
        <w:rPr>
          <w:lang w:eastAsia="en-US"/>
        </w:rPr>
        <w:t>ertenece</w:t>
      </w:r>
      <w:bookmarkEnd w:id="2196"/>
    </w:p>
    <w:p w:rsidR="00521368" w:rsidRPr="003D64E7" w:rsidRDefault="00521368" w:rsidP="00521368">
      <w:pPr>
        <w:pStyle w:val="Textoindependiente"/>
        <w:rPr>
          <w:b w:val="0"/>
          <w:sz w:val="20"/>
          <w:szCs w:val="20"/>
          <w:lang w:eastAsia="en-US"/>
        </w:rPr>
      </w:pPr>
      <w:r w:rsidRPr="0026555F">
        <w:rPr>
          <w:b w:val="0"/>
          <w:sz w:val="20"/>
          <w:szCs w:val="20"/>
          <w:lang w:eastAsia="en-US"/>
        </w:rPr>
        <w:t xml:space="preserve">Referencia a la </w:t>
      </w:r>
      <w:r w:rsidR="00606D2F" w:rsidRPr="0026555F">
        <w:rPr>
          <w:b w:val="0"/>
          <w:sz w:val="20"/>
          <w:szCs w:val="20"/>
          <w:lang w:eastAsia="en-US"/>
        </w:rPr>
        <w:t>clave del almacén a bordo</w:t>
      </w:r>
      <w:r w:rsidRPr="0026555F">
        <w:rPr>
          <w:b w:val="0"/>
          <w:sz w:val="20"/>
          <w:szCs w:val="20"/>
          <w:lang w:eastAsia="en-US"/>
        </w:rPr>
        <w:t xml:space="preserve"> al que pertenece.</w:t>
      </w:r>
    </w:p>
    <w:p w:rsidR="00521368" w:rsidRPr="003D64E7" w:rsidRDefault="00521368" w:rsidP="00521368">
      <w:pPr>
        <w:pStyle w:val="Textoindependiente"/>
        <w:rPr>
          <w:b w:val="0"/>
          <w:sz w:val="20"/>
          <w:szCs w:val="20"/>
          <w:lang w:eastAsia="en-US"/>
        </w:rPr>
      </w:pPr>
    </w:p>
    <w:p w:rsidR="005125EF" w:rsidRPr="003D64E7" w:rsidRDefault="005125EF" w:rsidP="005125E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7" w:name="RNWEB268"/>
      <w:bookmarkStart w:id="2198" w:name="_Toc454335174"/>
      <w:r w:rsidRPr="003D64E7">
        <w:rPr>
          <w:lang w:eastAsia="en-US"/>
        </w:rPr>
        <w:t>RNWEB268 Total de Líneas de Producto</w:t>
      </w:r>
      <w:bookmarkEnd w:id="2197"/>
      <w:bookmarkEnd w:id="2198"/>
    </w:p>
    <w:p w:rsidR="005125EF" w:rsidRPr="003D64E7" w:rsidRDefault="005125EF" w:rsidP="005125EF">
      <w:pPr>
        <w:pStyle w:val="Textoindependiente"/>
        <w:rPr>
          <w:b w:val="0"/>
          <w:sz w:val="20"/>
          <w:szCs w:val="20"/>
          <w:lang w:eastAsia="en-US"/>
        </w:rPr>
      </w:pPr>
      <w:r w:rsidRPr="003D64E7">
        <w:rPr>
          <w:b w:val="0"/>
          <w:sz w:val="20"/>
          <w:szCs w:val="20"/>
          <w:lang w:eastAsia="en-US"/>
        </w:rPr>
        <w:t>Contabilizar las diferentes claves de los pro</w:t>
      </w:r>
      <w:r w:rsidR="00F05F04" w:rsidRPr="003D64E7">
        <w:rPr>
          <w:b w:val="0"/>
          <w:sz w:val="20"/>
          <w:szCs w:val="20"/>
          <w:lang w:eastAsia="en-US"/>
        </w:rPr>
        <w:t>ductos contenidos en el detalle</w:t>
      </w:r>
    </w:p>
    <w:p w:rsidR="00146BAC" w:rsidRPr="003D64E7" w:rsidRDefault="00146BAC" w:rsidP="007425E4">
      <w:pPr>
        <w:pStyle w:val="Textoindependiente"/>
        <w:rPr>
          <w:b w:val="0"/>
          <w:sz w:val="20"/>
          <w:szCs w:val="20"/>
          <w:lang w:eastAsia="en-US"/>
        </w:rPr>
      </w:pPr>
    </w:p>
    <w:p w:rsidR="00462D64" w:rsidRPr="003D64E7" w:rsidRDefault="00462D64" w:rsidP="00462D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199" w:name="RNWEB269"/>
      <w:bookmarkStart w:id="2200" w:name="_Toc454335175"/>
      <w:r w:rsidRPr="003D64E7">
        <w:rPr>
          <w:lang w:eastAsia="en-US"/>
        </w:rPr>
        <w:t>RNWEB269 Peso Total</w:t>
      </w:r>
      <w:bookmarkEnd w:id="2199"/>
      <w:bookmarkEnd w:id="2200"/>
    </w:p>
    <w:p w:rsidR="00462D64" w:rsidRPr="003D64E7" w:rsidRDefault="00462D64" w:rsidP="00462D64">
      <w:pPr>
        <w:pStyle w:val="Textoindependiente"/>
        <w:rPr>
          <w:b w:val="0"/>
          <w:sz w:val="20"/>
          <w:szCs w:val="20"/>
          <w:lang w:eastAsia="en-US"/>
        </w:rPr>
      </w:pPr>
      <w:r w:rsidRPr="003D64E7">
        <w:rPr>
          <w:b w:val="0"/>
          <w:sz w:val="20"/>
          <w:szCs w:val="20"/>
          <w:lang w:eastAsia="en-US"/>
        </w:rPr>
        <w:t xml:space="preserve">Sumatoria total de los kilos de todos los productos contenidos en el detalle </w:t>
      </w:r>
    </w:p>
    <w:p w:rsidR="005456FB" w:rsidRPr="003D64E7" w:rsidRDefault="005456FB" w:rsidP="007425E4">
      <w:pPr>
        <w:pStyle w:val="Textoindependiente"/>
        <w:rPr>
          <w:b w:val="0"/>
          <w:sz w:val="20"/>
          <w:szCs w:val="20"/>
          <w:lang w:eastAsia="en-US"/>
        </w:rPr>
      </w:pPr>
    </w:p>
    <w:p w:rsidR="00A83E07" w:rsidRPr="003D64E7" w:rsidRDefault="00A83E07" w:rsidP="00A83E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01" w:name="RNWEB270"/>
      <w:bookmarkStart w:id="2202" w:name="_Toc454335176"/>
      <w:r w:rsidRPr="003D64E7">
        <w:rPr>
          <w:lang w:eastAsia="en-US"/>
        </w:rPr>
        <w:t>RNWEB270 Total de Líneas de Producto Global</w:t>
      </w:r>
      <w:bookmarkEnd w:id="2202"/>
      <w:r w:rsidRPr="003D64E7">
        <w:rPr>
          <w:lang w:eastAsia="en-US"/>
        </w:rPr>
        <w:t xml:space="preserve"> </w:t>
      </w:r>
      <w:bookmarkEnd w:id="2201"/>
    </w:p>
    <w:p w:rsidR="00A83E07" w:rsidRPr="003D64E7" w:rsidRDefault="00A83E07" w:rsidP="00A83E07">
      <w:pPr>
        <w:pStyle w:val="Textoindependiente"/>
        <w:rPr>
          <w:b w:val="0"/>
          <w:sz w:val="20"/>
          <w:szCs w:val="20"/>
          <w:lang w:eastAsia="en-US"/>
        </w:rPr>
      </w:pPr>
      <w:r w:rsidRPr="003D64E7">
        <w:rPr>
          <w:b w:val="0"/>
          <w:sz w:val="20"/>
          <w:szCs w:val="20"/>
          <w:lang w:eastAsia="en-US"/>
        </w:rPr>
        <w:t>Contabilizar las diferentes claves de los productos contenidos globalmente en todo el reporte</w:t>
      </w:r>
    </w:p>
    <w:p w:rsidR="00A83E07" w:rsidRPr="003D64E7" w:rsidRDefault="00A83E07" w:rsidP="00A83E07">
      <w:pPr>
        <w:pStyle w:val="Textoindependiente"/>
        <w:rPr>
          <w:b w:val="0"/>
          <w:sz w:val="20"/>
          <w:szCs w:val="20"/>
          <w:lang w:eastAsia="en-US"/>
        </w:rPr>
      </w:pPr>
    </w:p>
    <w:p w:rsidR="00A83E07" w:rsidRPr="003D64E7" w:rsidRDefault="00A83E07" w:rsidP="00A83E0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03" w:name="RNWEB271"/>
      <w:bookmarkStart w:id="2204" w:name="_Toc454335177"/>
      <w:r w:rsidRPr="003D64E7">
        <w:rPr>
          <w:lang w:eastAsia="en-US"/>
        </w:rPr>
        <w:t xml:space="preserve">RNWEB271 </w:t>
      </w:r>
      <w:bookmarkEnd w:id="2203"/>
      <w:r w:rsidRPr="003D64E7">
        <w:rPr>
          <w:lang w:eastAsia="en-US"/>
        </w:rPr>
        <w:t>Peso Total Global</w:t>
      </w:r>
      <w:bookmarkEnd w:id="2204"/>
    </w:p>
    <w:p w:rsidR="00A83E07" w:rsidRPr="003D64E7" w:rsidRDefault="00A83E07" w:rsidP="00A83E07">
      <w:pPr>
        <w:pStyle w:val="Textoindependiente"/>
        <w:rPr>
          <w:b w:val="0"/>
          <w:sz w:val="20"/>
          <w:szCs w:val="20"/>
          <w:lang w:eastAsia="en-US"/>
        </w:rPr>
      </w:pPr>
      <w:r w:rsidRPr="003D64E7">
        <w:rPr>
          <w:b w:val="0"/>
          <w:sz w:val="20"/>
          <w:szCs w:val="20"/>
          <w:lang w:eastAsia="en-US"/>
        </w:rPr>
        <w:t xml:space="preserve">Sumatoria total de los kilos de todos los productos contenidos globalmente en todo el reporte </w:t>
      </w:r>
    </w:p>
    <w:p w:rsidR="00A83E07" w:rsidRPr="003D64E7" w:rsidRDefault="00A83E07" w:rsidP="00A83E07">
      <w:pPr>
        <w:pStyle w:val="Textoindependiente"/>
        <w:rPr>
          <w:b w:val="0"/>
          <w:sz w:val="20"/>
          <w:szCs w:val="20"/>
          <w:lang w:eastAsia="en-US"/>
        </w:rPr>
      </w:pPr>
    </w:p>
    <w:p w:rsidR="003B4953" w:rsidRPr="003B4953" w:rsidRDefault="003B4953" w:rsidP="003B4953">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2205" w:name="RNWEB272"/>
      <w:bookmarkStart w:id="2206" w:name="_Toc454335178"/>
      <w:r w:rsidRPr="003B4953">
        <w:rPr>
          <w:color w:val="FFFFFF" w:themeColor="background1"/>
          <w:highlight w:val="darkBlue"/>
          <w:lang w:eastAsia="en-US"/>
        </w:rPr>
        <w:t>RNWEB272 Primera Carga Realizada para el Día Filtrado</w:t>
      </w:r>
      <w:bookmarkEnd w:id="2206"/>
    </w:p>
    <w:bookmarkEnd w:id="2205"/>
    <w:p w:rsidR="003B4953" w:rsidRPr="003B4953" w:rsidRDefault="003B4953" w:rsidP="003B4953">
      <w:pPr>
        <w:pStyle w:val="Textoindependiente"/>
        <w:rPr>
          <w:b w:val="0"/>
          <w:color w:val="FFFFFF" w:themeColor="background1"/>
          <w:sz w:val="20"/>
          <w:szCs w:val="20"/>
          <w:lang w:eastAsia="en-US"/>
        </w:rPr>
      </w:pPr>
      <w:r w:rsidRPr="003B4953">
        <w:rPr>
          <w:b w:val="0"/>
          <w:color w:val="FFFFFF" w:themeColor="background1"/>
          <w:sz w:val="20"/>
          <w:szCs w:val="20"/>
          <w:highlight w:val="darkBlue"/>
          <w:lang w:eastAsia="en-US"/>
        </w:rPr>
        <w:t>Se deberá obtener la información de la primera carga para el día filtrado. Para ello, todas las transacciones de tipo carga que coincidan con los criterios seleccionados como filtro, serán ordenadas de manera ascendente por su fecha hora alta, siendo el primer registro el correspondiente a la primera carga del día.</w:t>
      </w:r>
    </w:p>
    <w:p w:rsidR="009863E2" w:rsidRPr="003D64E7" w:rsidRDefault="009863E2" w:rsidP="009863E2">
      <w:pPr>
        <w:pStyle w:val="Textoindependiente"/>
        <w:rPr>
          <w:b w:val="0"/>
          <w:sz w:val="20"/>
          <w:szCs w:val="20"/>
          <w:lang w:eastAsia="en-US"/>
        </w:rPr>
      </w:pPr>
    </w:p>
    <w:p w:rsidR="00AF57C2" w:rsidRPr="003D64E7" w:rsidRDefault="00AF57C2" w:rsidP="00AF57C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07" w:name="RNWEB273"/>
      <w:bookmarkStart w:id="2208" w:name="_Toc454335179"/>
      <w:r w:rsidRPr="003D64E7">
        <w:rPr>
          <w:lang w:eastAsia="en-US"/>
        </w:rPr>
        <w:t>RNWEB273 Filtro de Información por Ruta</w:t>
      </w:r>
      <w:bookmarkEnd w:id="2207"/>
      <w:bookmarkEnd w:id="2208"/>
    </w:p>
    <w:p w:rsidR="00AF57C2" w:rsidRPr="005717C0" w:rsidRDefault="00AF57C2" w:rsidP="00AF57C2">
      <w:pPr>
        <w:pStyle w:val="Textoindependiente"/>
        <w:rPr>
          <w:b w:val="0"/>
          <w:sz w:val="20"/>
          <w:szCs w:val="20"/>
          <w:lang w:eastAsia="en-US"/>
        </w:rPr>
      </w:pPr>
      <w:r w:rsidRPr="003D64E7">
        <w:rPr>
          <w:b w:val="0"/>
          <w:sz w:val="20"/>
          <w:szCs w:val="20"/>
          <w:lang w:eastAsia="en-US"/>
        </w:rPr>
        <w:t>Se deberá obtener la información de acuerdo a la ruta (s) seleccionada (s)</w:t>
      </w:r>
    </w:p>
    <w:p w:rsidR="00AF57C2" w:rsidRPr="005717C0" w:rsidRDefault="00AF57C2" w:rsidP="00AF57C2">
      <w:pPr>
        <w:pStyle w:val="Textoindependiente"/>
        <w:rPr>
          <w:b w:val="0"/>
          <w:sz w:val="20"/>
          <w:szCs w:val="20"/>
          <w:lang w:eastAsia="en-US"/>
        </w:rPr>
      </w:pPr>
    </w:p>
    <w:p w:rsidR="00634A2D" w:rsidRPr="007D3DB7" w:rsidRDefault="00634A2D" w:rsidP="00634A2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09" w:name="RNWEB274"/>
      <w:bookmarkStart w:id="2210" w:name="_Toc454335180"/>
      <w:r w:rsidRPr="007D3DB7">
        <w:rPr>
          <w:lang w:eastAsia="en-US"/>
        </w:rPr>
        <w:t>RNWEB274 Filtro de Información por Vendedor</w:t>
      </w:r>
      <w:bookmarkEnd w:id="2209"/>
      <w:bookmarkEnd w:id="2210"/>
    </w:p>
    <w:p w:rsidR="00634A2D" w:rsidRPr="007D3DB7" w:rsidRDefault="00634A2D" w:rsidP="00634A2D">
      <w:pPr>
        <w:pStyle w:val="Textoindependiente"/>
        <w:rPr>
          <w:b w:val="0"/>
          <w:sz w:val="20"/>
          <w:szCs w:val="20"/>
          <w:lang w:eastAsia="en-US"/>
        </w:rPr>
      </w:pPr>
      <w:r w:rsidRPr="007D3DB7">
        <w:rPr>
          <w:b w:val="0"/>
          <w:sz w:val="20"/>
          <w:szCs w:val="20"/>
          <w:lang w:eastAsia="en-US"/>
        </w:rPr>
        <w:t>Se deberá obtener la información de acuerdo al vendedor (s) seleccionado (s)</w:t>
      </w:r>
    </w:p>
    <w:p w:rsidR="00AF57C2" w:rsidRPr="007D3DB7" w:rsidRDefault="00AF57C2" w:rsidP="007425E4">
      <w:pPr>
        <w:pStyle w:val="Textoindependiente"/>
        <w:rPr>
          <w:b w:val="0"/>
          <w:sz w:val="20"/>
          <w:szCs w:val="20"/>
          <w:lang w:eastAsia="en-US"/>
        </w:rPr>
      </w:pPr>
    </w:p>
    <w:p w:rsidR="00224DA0" w:rsidRPr="007D3DB7" w:rsidRDefault="00224DA0" w:rsidP="00224DA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1" w:name="RNWEB275"/>
      <w:bookmarkStart w:id="2212" w:name="_Toc454335181"/>
      <w:r w:rsidRPr="007D3DB7">
        <w:rPr>
          <w:lang w:eastAsia="en-US"/>
        </w:rPr>
        <w:t xml:space="preserve">RNWEB275 Fecha dentro de </w:t>
      </w:r>
      <w:bookmarkEnd w:id="2211"/>
      <w:r w:rsidR="00B05AE6" w:rsidRPr="007D3DB7">
        <w:rPr>
          <w:lang w:eastAsia="en-US"/>
        </w:rPr>
        <w:t>Rango</w:t>
      </w:r>
      <w:bookmarkEnd w:id="2212"/>
    </w:p>
    <w:p w:rsidR="00224DA0" w:rsidRPr="007D3DB7" w:rsidRDefault="00224DA0" w:rsidP="00224DA0">
      <w:pPr>
        <w:pStyle w:val="Textoindependiente"/>
        <w:rPr>
          <w:b w:val="0"/>
          <w:sz w:val="20"/>
          <w:szCs w:val="20"/>
          <w:lang w:eastAsia="en-US"/>
        </w:rPr>
      </w:pPr>
      <w:r w:rsidRPr="007D3DB7">
        <w:rPr>
          <w:b w:val="0"/>
          <w:sz w:val="20"/>
          <w:szCs w:val="20"/>
          <w:lang w:eastAsia="en-US"/>
        </w:rPr>
        <w:t>La fecha de entrega debe ser mayor o igual a la fecha de inicio  y meno</w:t>
      </w:r>
      <w:r w:rsidR="00B05AE6" w:rsidRPr="007D3DB7">
        <w:rPr>
          <w:b w:val="0"/>
          <w:sz w:val="20"/>
          <w:szCs w:val="20"/>
          <w:lang w:eastAsia="en-US"/>
        </w:rPr>
        <w:t>r o igual a la fecha final</w:t>
      </w:r>
    </w:p>
    <w:p w:rsidR="007E0A9C" w:rsidRPr="007D3DB7" w:rsidRDefault="007E0A9C" w:rsidP="00224DA0">
      <w:pPr>
        <w:pStyle w:val="Textoindependiente"/>
        <w:rPr>
          <w:b w:val="0"/>
          <w:sz w:val="20"/>
          <w:szCs w:val="20"/>
          <w:lang w:eastAsia="en-US"/>
        </w:rPr>
      </w:pPr>
    </w:p>
    <w:p w:rsidR="00EF3242" w:rsidRPr="007D3DB7" w:rsidRDefault="00EF3242" w:rsidP="00EF324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3" w:name="RNWEB276"/>
      <w:bookmarkStart w:id="2214" w:name="_Toc454335182"/>
      <w:r w:rsidRPr="007D3DB7">
        <w:rPr>
          <w:lang w:eastAsia="en-US"/>
        </w:rPr>
        <w:t>RNWEB276 Consideración de Tipo de Frecuencia</w:t>
      </w:r>
      <w:bookmarkEnd w:id="2214"/>
    </w:p>
    <w:bookmarkEnd w:id="2213"/>
    <w:p w:rsidR="00EF3242" w:rsidRPr="007D3DB7" w:rsidRDefault="00EF3242" w:rsidP="00EF3242">
      <w:pPr>
        <w:pStyle w:val="Textoindependiente"/>
        <w:rPr>
          <w:b w:val="0"/>
          <w:sz w:val="20"/>
          <w:szCs w:val="20"/>
          <w:lang w:eastAsia="en-US"/>
        </w:rPr>
      </w:pPr>
      <w:r w:rsidRPr="007D3DB7">
        <w:rPr>
          <w:b w:val="0"/>
          <w:sz w:val="20"/>
          <w:szCs w:val="20"/>
          <w:lang w:eastAsia="en-US"/>
        </w:rPr>
        <w:t>De acuerdo al tipo de frecuencia se deberá de considerar la unidad de la frecuencia y su día de inicio, el intervalo de días entre visita y visita y las repeticiones dentro del rango de la frecuencia</w:t>
      </w:r>
    </w:p>
    <w:p w:rsidR="00AF57C2" w:rsidRPr="007D3DB7" w:rsidRDefault="00AF57C2" w:rsidP="007425E4">
      <w:pPr>
        <w:pStyle w:val="Textoindependiente"/>
        <w:rPr>
          <w:b w:val="0"/>
          <w:sz w:val="20"/>
          <w:szCs w:val="20"/>
          <w:lang w:eastAsia="en-US"/>
        </w:rPr>
      </w:pPr>
    </w:p>
    <w:p w:rsidR="00DC5C93" w:rsidRPr="007D3DB7" w:rsidRDefault="00DC5C93" w:rsidP="00DC5C9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5" w:name="RNWEB277"/>
      <w:bookmarkStart w:id="2216" w:name="_Toc454335183"/>
      <w:r w:rsidRPr="007D3DB7">
        <w:rPr>
          <w:lang w:eastAsia="en-US"/>
        </w:rPr>
        <w:t>RNWEB277 Criterios Seleccionados como Filtro</w:t>
      </w:r>
      <w:bookmarkEnd w:id="2215"/>
      <w:bookmarkEnd w:id="2216"/>
    </w:p>
    <w:p w:rsidR="00DC5C93" w:rsidRPr="007D3DB7" w:rsidRDefault="00DC5C93" w:rsidP="00DC5C93">
      <w:pPr>
        <w:pStyle w:val="Textoindependiente"/>
        <w:rPr>
          <w:b w:val="0"/>
          <w:sz w:val="20"/>
          <w:szCs w:val="20"/>
          <w:lang w:eastAsia="en-US"/>
        </w:rPr>
      </w:pPr>
      <w:r w:rsidRPr="007D3DB7">
        <w:rPr>
          <w:b w:val="0"/>
          <w:sz w:val="20"/>
          <w:szCs w:val="20"/>
          <w:lang w:eastAsia="en-US"/>
        </w:rPr>
        <w:t>Obtener la información relacionada a los criterios seleccionados como filtro de consulta.</w:t>
      </w:r>
    </w:p>
    <w:p w:rsidR="00F16779" w:rsidRPr="007D3DB7" w:rsidRDefault="00F16779" w:rsidP="00DC5C93">
      <w:pPr>
        <w:pStyle w:val="Textoindependiente"/>
        <w:rPr>
          <w:b w:val="0"/>
          <w:sz w:val="20"/>
          <w:szCs w:val="20"/>
          <w:lang w:eastAsia="en-US"/>
        </w:rPr>
      </w:pPr>
    </w:p>
    <w:p w:rsidR="00F16779" w:rsidRPr="007D3DB7" w:rsidRDefault="00F16779" w:rsidP="00F1677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7" w:name="RNWEB278"/>
      <w:bookmarkStart w:id="2218" w:name="_Toc454335184"/>
      <w:r w:rsidRPr="007D3DB7">
        <w:rPr>
          <w:lang w:eastAsia="en-US"/>
        </w:rPr>
        <w:t>RNWEB278 Peso Total por Vendedor</w:t>
      </w:r>
      <w:bookmarkEnd w:id="2217"/>
      <w:bookmarkEnd w:id="2218"/>
    </w:p>
    <w:p w:rsidR="00F16779" w:rsidRPr="007D3DB7" w:rsidRDefault="00F16779" w:rsidP="00F16779">
      <w:pPr>
        <w:pStyle w:val="Textoindependiente"/>
        <w:rPr>
          <w:b w:val="0"/>
          <w:sz w:val="20"/>
          <w:szCs w:val="20"/>
          <w:lang w:eastAsia="en-US"/>
        </w:rPr>
      </w:pPr>
      <w:r w:rsidRPr="007D3DB7">
        <w:rPr>
          <w:b w:val="0"/>
          <w:sz w:val="20"/>
          <w:szCs w:val="20"/>
          <w:lang w:eastAsia="en-US"/>
        </w:rPr>
        <w:t>Sumatoria total de los kilos de todos los productos por Vendedor</w:t>
      </w:r>
    </w:p>
    <w:p w:rsidR="00F16779" w:rsidRPr="007D3DB7" w:rsidRDefault="00F16779" w:rsidP="00DC5C93">
      <w:pPr>
        <w:pStyle w:val="Textoindependiente"/>
        <w:rPr>
          <w:b w:val="0"/>
          <w:sz w:val="20"/>
          <w:szCs w:val="20"/>
          <w:lang w:eastAsia="en-US"/>
        </w:rPr>
      </w:pPr>
    </w:p>
    <w:p w:rsidR="00DC5C93" w:rsidRPr="007D3DB7" w:rsidRDefault="00DC5C93" w:rsidP="00DC5C93">
      <w:pPr>
        <w:pStyle w:val="Textoindependiente"/>
        <w:rPr>
          <w:b w:val="0"/>
          <w:sz w:val="20"/>
          <w:szCs w:val="20"/>
          <w:lang w:eastAsia="en-US"/>
        </w:rPr>
      </w:pPr>
    </w:p>
    <w:p w:rsidR="00183A54" w:rsidRPr="007D3DB7" w:rsidRDefault="00183A54" w:rsidP="00183A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19" w:name="RNWEB279"/>
      <w:bookmarkStart w:id="2220" w:name="_Toc454335185"/>
      <w:r w:rsidRPr="007D3DB7">
        <w:rPr>
          <w:lang w:eastAsia="en-US"/>
        </w:rPr>
        <w:lastRenderedPageBreak/>
        <w:t xml:space="preserve">RNWEB279 </w:t>
      </w:r>
      <w:r w:rsidR="00DE1630" w:rsidRPr="007D3DB7">
        <w:rPr>
          <w:lang w:eastAsia="en-US"/>
        </w:rPr>
        <w:t>Histórico de Venta del Producto</w:t>
      </w:r>
      <w:bookmarkEnd w:id="2219"/>
      <w:bookmarkEnd w:id="2220"/>
    </w:p>
    <w:p w:rsidR="00183A54" w:rsidRPr="007D3DB7" w:rsidRDefault="00183A54" w:rsidP="00183A54">
      <w:pPr>
        <w:pStyle w:val="Textoindependiente"/>
        <w:rPr>
          <w:b w:val="0"/>
          <w:sz w:val="20"/>
          <w:szCs w:val="20"/>
          <w:lang w:eastAsia="en-US"/>
        </w:rPr>
      </w:pPr>
      <w:r w:rsidRPr="007D3DB7">
        <w:rPr>
          <w:b w:val="0"/>
          <w:sz w:val="20"/>
          <w:szCs w:val="20"/>
          <w:lang w:eastAsia="en-US"/>
        </w:rPr>
        <w:t xml:space="preserve">Se deberá obtener información </w:t>
      </w:r>
      <w:r w:rsidR="00A636ED" w:rsidRPr="007D3DB7">
        <w:rPr>
          <w:b w:val="0"/>
          <w:sz w:val="20"/>
          <w:szCs w:val="20"/>
          <w:lang w:eastAsia="en-US"/>
        </w:rPr>
        <w:t xml:space="preserve">del número de semanas configuradas para la carga </w:t>
      </w:r>
      <w:r w:rsidR="0037448E" w:rsidRPr="007D3DB7">
        <w:rPr>
          <w:b w:val="0"/>
          <w:sz w:val="20"/>
          <w:szCs w:val="20"/>
          <w:lang w:eastAsia="en-US"/>
        </w:rPr>
        <w:t xml:space="preserve">histórica </w:t>
      </w:r>
      <w:r w:rsidR="00235772" w:rsidRPr="007D3DB7">
        <w:rPr>
          <w:b w:val="0"/>
          <w:sz w:val="20"/>
          <w:szCs w:val="20"/>
          <w:lang w:eastAsia="en-US"/>
        </w:rPr>
        <w:t xml:space="preserve">y con base a la fecha de carga obtener el promedio de </w:t>
      </w:r>
      <w:r w:rsidR="0037448E" w:rsidRPr="007D3DB7">
        <w:rPr>
          <w:b w:val="0"/>
          <w:sz w:val="20"/>
          <w:szCs w:val="20"/>
          <w:lang w:eastAsia="en-US"/>
        </w:rPr>
        <w:t>la</w:t>
      </w:r>
      <w:r w:rsidR="00235772" w:rsidRPr="007D3DB7">
        <w:rPr>
          <w:b w:val="0"/>
          <w:sz w:val="20"/>
          <w:szCs w:val="20"/>
          <w:lang w:eastAsia="en-US"/>
        </w:rPr>
        <w:t>s</w:t>
      </w:r>
      <w:r w:rsidR="0037448E" w:rsidRPr="007D3DB7">
        <w:rPr>
          <w:b w:val="0"/>
          <w:sz w:val="20"/>
          <w:szCs w:val="20"/>
          <w:lang w:eastAsia="en-US"/>
        </w:rPr>
        <w:t xml:space="preserve"> venta</w:t>
      </w:r>
      <w:r w:rsidR="00235772" w:rsidRPr="007D3DB7">
        <w:rPr>
          <w:b w:val="0"/>
          <w:sz w:val="20"/>
          <w:szCs w:val="20"/>
          <w:lang w:eastAsia="en-US"/>
        </w:rPr>
        <w:t xml:space="preserve">s de acuerdo al día de la semana y para los clientes agendados el día de transferencia de la carga </w:t>
      </w:r>
      <w:r w:rsidR="0037448E" w:rsidRPr="007D3DB7">
        <w:rPr>
          <w:b w:val="0"/>
          <w:sz w:val="20"/>
          <w:szCs w:val="20"/>
          <w:lang w:eastAsia="en-US"/>
        </w:rPr>
        <w:t xml:space="preserve"> </w:t>
      </w:r>
    </w:p>
    <w:p w:rsidR="00183A54" w:rsidRPr="007D3DB7" w:rsidRDefault="00183A54" w:rsidP="00183A54">
      <w:pPr>
        <w:pStyle w:val="Textoindependiente"/>
        <w:rPr>
          <w:b w:val="0"/>
          <w:sz w:val="20"/>
          <w:szCs w:val="20"/>
          <w:lang w:eastAsia="en-US"/>
        </w:rPr>
      </w:pPr>
    </w:p>
    <w:p w:rsidR="00183A54" w:rsidRPr="007D3DB7" w:rsidRDefault="00183A54" w:rsidP="00183A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21" w:name="RNWEB280"/>
      <w:bookmarkStart w:id="2222" w:name="_Toc454335186"/>
      <w:r w:rsidRPr="007D3DB7">
        <w:rPr>
          <w:lang w:eastAsia="en-US"/>
        </w:rPr>
        <w:t xml:space="preserve">RNWEB280 </w:t>
      </w:r>
      <w:r w:rsidR="00A30919" w:rsidRPr="007D3DB7">
        <w:rPr>
          <w:lang w:eastAsia="en-US"/>
        </w:rPr>
        <w:t>Existencia de Inventario</w:t>
      </w:r>
      <w:bookmarkEnd w:id="2221"/>
      <w:bookmarkEnd w:id="2222"/>
    </w:p>
    <w:p w:rsidR="00183A54" w:rsidRPr="007D3DB7" w:rsidRDefault="00E100B4" w:rsidP="00183A54">
      <w:pPr>
        <w:pStyle w:val="Textoindependiente"/>
        <w:rPr>
          <w:b w:val="0"/>
          <w:sz w:val="20"/>
          <w:szCs w:val="20"/>
          <w:lang w:eastAsia="en-US"/>
        </w:rPr>
      </w:pPr>
      <w:r w:rsidRPr="007D3DB7">
        <w:rPr>
          <w:b w:val="0"/>
          <w:sz w:val="20"/>
          <w:szCs w:val="20"/>
          <w:lang w:eastAsia="en-US"/>
        </w:rPr>
        <w:t>Corresponde a la cantidad en el  inventario para ese producto</w:t>
      </w:r>
    </w:p>
    <w:p w:rsidR="00183A54" w:rsidRPr="007D3DB7" w:rsidRDefault="00183A54" w:rsidP="00183A54">
      <w:pPr>
        <w:pStyle w:val="Textoindependiente"/>
        <w:rPr>
          <w:b w:val="0"/>
          <w:sz w:val="20"/>
          <w:szCs w:val="20"/>
          <w:lang w:eastAsia="en-US"/>
        </w:rPr>
      </w:pPr>
    </w:p>
    <w:p w:rsidR="00183A54" w:rsidRPr="007D3DB7" w:rsidRDefault="00183A54" w:rsidP="00183A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23" w:name="RNWEB281"/>
      <w:bookmarkStart w:id="2224" w:name="_Toc454335187"/>
      <w:r w:rsidRPr="007D3DB7">
        <w:rPr>
          <w:lang w:eastAsia="en-US"/>
        </w:rPr>
        <w:t xml:space="preserve">RNWEB281 </w:t>
      </w:r>
      <w:r w:rsidR="00A30919" w:rsidRPr="007D3DB7">
        <w:rPr>
          <w:lang w:eastAsia="en-US"/>
        </w:rPr>
        <w:t>Pedido Especial</w:t>
      </w:r>
      <w:bookmarkEnd w:id="2223"/>
      <w:bookmarkEnd w:id="2224"/>
    </w:p>
    <w:p w:rsidR="00183A54" w:rsidRPr="007D3DB7" w:rsidRDefault="00500406" w:rsidP="00183A54">
      <w:pPr>
        <w:pStyle w:val="Textoindependiente"/>
        <w:rPr>
          <w:b w:val="0"/>
          <w:sz w:val="20"/>
          <w:szCs w:val="20"/>
          <w:lang w:eastAsia="en-US"/>
        </w:rPr>
      </w:pPr>
      <w:r w:rsidRPr="007D3DB7">
        <w:rPr>
          <w:b w:val="0"/>
          <w:sz w:val="20"/>
          <w:szCs w:val="20"/>
          <w:lang w:eastAsia="en-US"/>
        </w:rPr>
        <w:t>Los pedidos especiales se obtienen medi</w:t>
      </w:r>
      <w:r w:rsidR="00F74885" w:rsidRPr="007D3DB7">
        <w:rPr>
          <w:b w:val="0"/>
          <w:sz w:val="20"/>
          <w:szCs w:val="20"/>
          <w:lang w:eastAsia="en-US"/>
        </w:rPr>
        <w:t>a</w:t>
      </w:r>
      <w:r w:rsidRPr="007D3DB7">
        <w:rPr>
          <w:b w:val="0"/>
          <w:sz w:val="20"/>
          <w:szCs w:val="20"/>
          <w:lang w:eastAsia="en-US"/>
        </w:rPr>
        <w:t>nte el siguiente cálculo: Carga sugerida menos la venta histórica más el inventario a bordo.</w:t>
      </w:r>
    </w:p>
    <w:p w:rsidR="00183A54" w:rsidRPr="007D3DB7" w:rsidRDefault="00183A54" w:rsidP="00183A54">
      <w:pPr>
        <w:pStyle w:val="Textoindependiente"/>
        <w:rPr>
          <w:b w:val="0"/>
          <w:sz w:val="20"/>
          <w:szCs w:val="20"/>
          <w:lang w:eastAsia="en-US"/>
        </w:rPr>
      </w:pPr>
    </w:p>
    <w:p w:rsidR="00183A54" w:rsidRPr="007D3DB7" w:rsidRDefault="00183A54" w:rsidP="00183A5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25" w:name="RNWEB282"/>
      <w:bookmarkStart w:id="2226" w:name="_Toc454335188"/>
      <w:r w:rsidRPr="007D3DB7">
        <w:rPr>
          <w:lang w:eastAsia="en-US"/>
        </w:rPr>
        <w:t xml:space="preserve">RNWEB282 </w:t>
      </w:r>
      <w:r w:rsidR="00516A7F" w:rsidRPr="007D3DB7">
        <w:rPr>
          <w:lang w:eastAsia="en-US"/>
        </w:rPr>
        <w:t>Carga</w:t>
      </w:r>
      <w:r w:rsidR="00A30919" w:rsidRPr="007D3DB7">
        <w:rPr>
          <w:lang w:eastAsia="en-US"/>
        </w:rPr>
        <w:t xml:space="preserve"> Sugerid</w:t>
      </w:r>
      <w:bookmarkEnd w:id="2225"/>
      <w:r w:rsidR="00516A7F" w:rsidRPr="007D3DB7">
        <w:rPr>
          <w:lang w:eastAsia="en-US"/>
        </w:rPr>
        <w:t>a</w:t>
      </w:r>
      <w:bookmarkEnd w:id="2226"/>
    </w:p>
    <w:p w:rsidR="00235772" w:rsidRPr="007D3DB7" w:rsidRDefault="00235772" w:rsidP="00183A54">
      <w:pPr>
        <w:pStyle w:val="Textoindependiente"/>
        <w:rPr>
          <w:b w:val="0"/>
          <w:sz w:val="20"/>
          <w:szCs w:val="20"/>
          <w:lang w:eastAsia="en-US"/>
        </w:rPr>
      </w:pPr>
      <w:r w:rsidRPr="007D3DB7">
        <w:rPr>
          <w:b w:val="0"/>
          <w:sz w:val="20"/>
          <w:szCs w:val="20"/>
          <w:lang w:eastAsia="en-US"/>
        </w:rPr>
        <w:t>Obtener la cantidad sugerida por el sistema para la carga y que se encuentra registrado en el detalle de la configuración del sistema, previo a la edición del almacenista,</w:t>
      </w:r>
    </w:p>
    <w:p w:rsidR="00183A54" w:rsidRPr="007D3DB7" w:rsidRDefault="00235772" w:rsidP="00183A54">
      <w:pPr>
        <w:pStyle w:val="Textoindependiente"/>
        <w:rPr>
          <w:b w:val="0"/>
          <w:sz w:val="20"/>
          <w:szCs w:val="20"/>
          <w:lang w:eastAsia="en-US"/>
        </w:rPr>
      </w:pPr>
      <w:r w:rsidRPr="007D3DB7">
        <w:rPr>
          <w:b w:val="0"/>
          <w:sz w:val="20"/>
          <w:szCs w:val="20"/>
          <w:lang w:eastAsia="en-US"/>
        </w:rPr>
        <w:t xml:space="preserve">  </w:t>
      </w:r>
    </w:p>
    <w:p w:rsidR="003B4953" w:rsidRPr="00651949" w:rsidRDefault="003B4953" w:rsidP="003B4953">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2227" w:name="RNWEB283"/>
      <w:bookmarkStart w:id="2228" w:name="_Toc454335189"/>
      <w:r w:rsidRPr="00651949">
        <w:rPr>
          <w:color w:val="FFFFFF" w:themeColor="background1"/>
          <w:highlight w:val="darkBlue"/>
          <w:lang w:eastAsia="en-US"/>
        </w:rPr>
        <w:t>RNWEB</w:t>
      </w:r>
      <w:r w:rsidR="00651949" w:rsidRPr="00651949">
        <w:rPr>
          <w:color w:val="FFFFFF" w:themeColor="background1"/>
          <w:highlight w:val="darkBlue"/>
          <w:lang w:eastAsia="en-US"/>
        </w:rPr>
        <w:t>283</w:t>
      </w:r>
      <w:r w:rsidRPr="00651949">
        <w:rPr>
          <w:color w:val="FFFFFF" w:themeColor="background1"/>
          <w:highlight w:val="darkBlue"/>
          <w:lang w:eastAsia="en-US"/>
        </w:rPr>
        <w:t xml:space="preserve"> Recargas Realizadas para el Día Filtrado</w:t>
      </w:r>
      <w:bookmarkEnd w:id="2227"/>
      <w:bookmarkEnd w:id="2228"/>
    </w:p>
    <w:p w:rsidR="003B4953" w:rsidRPr="00651949" w:rsidRDefault="003B4953" w:rsidP="003B4953">
      <w:pPr>
        <w:pStyle w:val="Textoindependiente"/>
        <w:rPr>
          <w:b w:val="0"/>
          <w:color w:val="FFFFFF" w:themeColor="background1"/>
          <w:sz w:val="20"/>
          <w:szCs w:val="20"/>
          <w:lang w:eastAsia="en-US"/>
        </w:rPr>
      </w:pPr>
      <w:r w:rsidRPr="00651949">
        <w:rPr>
          <w:b w:val="0"/>
          <w:color w:val="FFFFFF" w:themeColor="background1"/>
          <w:sz w:val="20"/>
          <w:szCs w:val="20"/>
          <w:highlight w:val="darkBlue"/>
          <w:lang w:eastAsia="en-US"/>
        </w:rPr>
        <w:t>Se deberá obtener la información de las recargas para el día filtrado. Para ello, todas las transacciones de tipo carga que coincidan con los criterios seleccionados como filtro, serán ordenadas de manera ascendente por su fecha hora alta, siendo todas excepto la primera, las correspondientes a las recargas del día.</w:t>
      </w:r>
    </w:p>
    <w:p w:rsidR="00EF3242" w:rsidRPr="007D3DB7" w:rsidRDefault="00EF3242" w:rsidP="007425E4">
      <w:pPr>
        <w:pStyle w:val="Textoindependiente"/>
        <w:rPr>
          <w:b w:val="0"/>
          <w:sz w:val="20"/>
          <w:szCs w:val="20"/>
          <w:lang w:eastAsia="en-US"/>
        </w:rPr>
      </w:pPr>
    </w:p>
    <w:p w:rsidR="00651949" w:rsidRPr="00651949" w:rsidRDefault="00651949" w:rsidP="0065194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229" w:name="RNWEB284"/>
      <w:bookmarkStart w:id="2230" w:name="_Toc454335190"/>
      <w:r w:rsidRPr="00651949">
        <w:rPr>
          <w:bCs w:val="0"/>
          <w:color w:val="FFFFFF" w:themeColor="background1"/>
          <w:szCs w:val="20"/>
          <w:highlight w:val="darkBlue"/>
          <w:lang w:eastAsia="en-US"/>
        </w:rPr>
        <w:t>RNWEB284 Inventario Final del Producto</w:t>
      </w:r>
      <w:bookmarkEnd w:id="2230"/>
    </w:p>
    <w:bookmarkEnd w:id="2229"/>
    <w:p w:rsidR="00651949" w:rsidRPr="00651949" w:rsidRDefault="00651949" w:rsidP="00651949">
      <w:pPr>
        <w:pStyle w:val="Textoindependiente"/>
        <w:rPr>
          <w:b w:val="0"/>
          <w:color w:val="FFFFFF" w:themeColor="background1"/>
          <w:sz w:val="20"/>
          <w:szCs w:val="20"/>
          <w:highlight w:val="darkBlue"/>
          <w:lang w:eastAsia="en-US"/>
        </w:rPr>
      </w:pPr>
      <w:r w:rsidRPr="00651949">
        <w:rPr>
          <w:b w:val="0"/>
          <w:color w:val="FFFFFF" w:themeColor="background1"/>
          <w:sz w:val="20"/>
          <w:szCs w:val="20"/>
          <w:highlight w:val="darkBlue"/>
          <w:lang w:eastAsia="en-US"/>
        </w:rPr>
        <w:t xml:space="preserve">El inventario final se calcula de la siguiente manera: </w:t>
      </w:r>
    </w:p>
    <w:p w:rsidR="00651949" w:rsidRPr="00651949" w:rsidRDefault="00651949" w:rsidP="00651949">
      <w:pPr>
        <w:pStyle w:val="Textoindependiente"/>
        <w:rPr>
          <w:b w:val="0"/>
          <w:color w:val="FFFFFF" w:themeColor="background1"/>
          <w:sz w:val="20"/>
          <w:szCs w:val="20"/>
          <w:lang w:val="es-ES" w:eastAsia="en-US"/>
        </w:rPr>
      </w:pPr>
      <w:r w:rsidRPr="00651949">
        <w:rPr>
          <w:b w:val="0"/>
          <w:color w:val="FFFFFF" w:themeColor="background1"/>
          <w:sz w:val="20"/>
          <w:szCs w:val="20"/>
          <w:highlight w:val="darkBlue"/>
          <w:lang w:eastAsia="en-US"/>
        </w:rPr>
        <w:t xml:space="preserve">Inventario Final = </w:t>
      </w:r>
      <w:r w:rsidRPr="00651949">
        <w:rPr>
          <w:b w:val="0"/>
          <w:color w:val="FFFFFF" w:themeColor="background1"/>
          <w:sz w:val="20"/>
          <w:szCs w:val="20"/>
          <w:highlight w:val="darkBlue"/>
          <w:lang w:val="es-ES" w:eastAsia="en-US"/>
        </w:rPr>
        <w:t>Inventario Inicial + Recargas + Devoluciones – Promoción – Descarga al Almacén – Ventas.</w:t>
      </w:r>
    </w:p>
    <w:p w:rsidR="009F456C" w:rsidRPr="007D3DB7" w:rsidRDefault="009F456C" w:rsidP="007425E4">
      <w:pPr>
        <w:pStyle w:val="Textoindependiente"/>
        <w:rPr>
          <w:b w:val="0"/>
          <w:sz w:val="20"/>
          <w:szCs w:val="20"/>
          <w:lang w:eastAsia="en-US"/>
        </w:rPr>
      </w:pPr>
    </w:p>
    <w:p w:rsidR="00925634" w:rsidRPr="007D3DB7" w:rsidRDefault="00925634" w:rsidP="0092563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31" w:name="RNWEB285"/>
      <w:bookmarkStart w:id="2232" w:name="_Toc454335191"/>
      <w:r w:rsidRPr="007D3DB7">
        <w:rPr>
          <w:lang w:eastAsia="en-US"/>
        </w:rPr>
        <w:t>RNWEB285 Nombre y Firma</w:t>
      </w:r>
      <w:bookmarkEnd w:id="2232"/>
    </w:p>
    <w:bookmarkEnd w:id="2231"/>
    <w:p w:rsidR="00925634" w:rsidRPr="007D3DB7" w:rsidRDefault="002742AD" w:rsidP="00925634">
      <w:pPr>
        <w:pStyle w:val="Textoindependiente"/>
        <w:rPr>
          <w:b w:val="0"/>
          <w:sz w:val="20"/>
          <w:szCs w:val="20"/>
          <w:lang w:eastAsia="en-US"/>
        </w:rPr>
      </w:pPr>
      <w:r w:rsidRPr="007D3DB7">
        <w:rPr>
          <w:b w:val="0"/>
          <w:sz w:val="20"/>
          <w:szCs w:val="20"/>
          <w:lang w:eastAsia="en-US"/>
        </w:rPr>
        <w:t>Espacio considerado para nombre y firma del responsable correspondiente</w:t>
      </w:r>
    </w:p>
    <w:p w:rsidR="0097340F" w:rsidRPr="007D3DB7" w:rsidRDefault="0097340F" w:rsidP="00925634">
      <w:pPr>
        <w:pStyle w:val="Textoindependiente"/>
        <w:rPr>
          <w:b w:val="0"/>
          <w:sz w:val="20"/>
          <w:szCs w:val="20"/>
          <w:lang w:eastAsia="en-US"/>
        </w:rPr>
      </w:pPr>
    </w:p>
    <w:p w:rsidR="0097340F" w:rsidRPr="007D3DB7" w:rsidRDefault="0097340F" w:rsidP="009734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33" w:name="RNWEB286"/>
      <w:bookmarkStart w:id="2234" w:name="_Toc454335192"/>
      <w:r w:rsidRPr="007D3DB7">
        <w:rPr>
          <w:lang w:eastAsia="en-US"/>
        </w:rPr>
        <w:t>RNWEB286 Último Movimiento de Inventario a Bordo</w:t>
      </w:r>
      <w:bookmarkEnd w:id="2234"/>
    </w:p>
    <w:bookmarkEnd w:id="2233"/>
    <w:p w:rsidR="0097340F" w:rsidRPr="007D3DB7" w:rsidRDefault="0097340F" w:rsidP="0097340F">
      <w:pPr>
        <w:pStyle w:val="Textoindependiente"/>
        <w:rPr>
          <w:b w:val="0"/>
          <w:sz w:val="20"/>
          <w:szCs w:val="20"/>
          <w:lang w:eastAsia="en-US"/>
        </w:rPr>
      </w:pPr>
      <w:r w:rsidRPr="007D3DB7">
        <w:rPr>
          <w:b w:val="0"/>
          <w:sz w:val="20"/>
          <w:szCs w:val="20"/>
          <w:lang w:eastAsia="en-US"/>
        </w:rPr>
        <w:t>Obtener el último m</w:t>
      </w:r>
      <w:r w:rsidR="00555EE8">
        <w:rPr>
          <w:b w:val="0"/>
          <w:sz w:val="20"/>
          <w:szCs w:val="20"/>
          <w:lang w:eastAsia="en-US"/>
        </w:rPr>
        <w:t>ovimiento generado previamente a la fecha de la C</w:t>
      </w:r>
      <w:r w:rsidRPr="007D3DB7">
        <w:rPr>
          <w:b w:val="0"/>
          <w:sz w:val="20"/>
          <w:szCs w:val="20"/>
          <w:lang w:eastAsia="en-US"/>
        </w:rPr>
        <w:t>arga</w:t>
      </w:r>
      <w:r w:rsidR="00555EE8">
        <w:rPr>
          <w:b w:val="0"/>
          <w:sz w:val="20"/>
          <w:szCs w:val="20"/>
          <w:lang w:eastAsia="en-US"/>
        </w:rPr>
        <w:t xml:space="preserve"> </w:t>
      </w:r>
      <w:r w:rsidR="00555EE8">
        <w:rPr>
          <w:b w:val="0"/>
          <w:color w:val="FFFFFF" w:themeColor="background1"/>
          <w:sz w:val="20"/>
          <w:szCs w:val="20"/>
          <w:highlight w:val="darkBlue"/>
          <w:lang w:eastAsia="en-US"/>
        </w:rPr>
        <w:t>de A</w:t>
      </w:r>
      <w:r w:rsidR="00555EE8" w:rsidRPr="00555EE8">
        <w:rPr>
          <w:b w:val="0"/>
          <w:color w:val="FFFFFF" w:themeColor="background1"/>
          <w:sz w:val="20"/>
          <w:szCs w:val="20"/>
          <w:highlight w:val="darkBlue"/>
          <w:lang w:eastAsia="en-US"/>
        </w:rPr>
        <w:t>genda</w:t>
      </w:r>
      <w:r w:rsidRPr="007D3DB7">
        <w:rPr>
          <w:b w:val="0"/>
          <w:sz w:val="20"/>
          <w:szCs w:val="20"/>
          <w:lang w:eastAsia="en-US"/>
        </w:rPr>
        <w:t xml:space="preserve"> para el vendedor</w:t>
      </w:r>
      <w:r w:rsidR="00555EE8">
        <w:rPr>
          <w:b w:val="0"/>
          <w:sz w:val="20"/>
          <w:szCs w:val="20"/>
          <w:lang w:eastAsia="en-US"/>
        </w:rPr>
        <w:t>.</w:t>
      </w:r>
    </w:p>
    <w:p w:rsidR="00C530BE" w:rsidRDefault="00C530BE" w:rsidP="00C530BE">
      <w:pPr>
        <w:pStyle w:val="Prrafodelista"/>
        <w:ind w:left="0"/>
        <w:jc w:val="both"/>
        <w:rPr>
          <w:rFonts w:cs="Arial"/>
          <w:sz w:val="20"/>
          <w:szCs w:val="20"/>
          <w:highlight w:val="yellow"/>
          <w:lang w:eastAsia="en-US"/>
        </w:rPr>
      </w:pPr>
    </w:p>
    <w:p w:rsidR="00C530BE" w:rsidRPr="003D072E" w:rsidRDefault="00C530BE" w:rsidP="00C530B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35" w:name="RNWEB287"/>
      <w:bookmarkStart w:id="2236" w:name="_Toc454335193"/>
      <w:r w:rsidRPr="003D072E">
        <w:rPr>
          <w:lang w:val="es-ES" w:eastAsia="en-US"/>
        </w:rPr>
        <w:t>RNWEB287 Transacciones de Tipo Nota de Crédito</w:t>
      </w:r>
      <w:bookmarkEnd w:id="2235"/>
      <w:bookmarkEnd w:id="2236"/>
    </w:p>
    <w:p w:rsidR="00C530BE" w:rsidRPr="003D072E" w:rsidRDefault="00C530BE" w:rsidP="00C530BE">
      <w:pPr>
        <w:pStyle w:val="Prrafodelista"/>
        <w:ind w:left="0"/>
        <w:rPr>
          <w:sz w:val="20"/>
          <w:lang w:val="es-MX" w:eastAsia="en-US"/>
        </w:rPr>
      </w:pPr>
      <w:r w:rsidRPr="003D072E">
        <w:rPr>
          <w:sz w:val="20"/>
          <w:lang w:val="es-MX" w:eastAsia="en-US"/>
        </w:rPr>
        <w:t>Se deberá obtener la información correspondiente a las transacciones de tipo Nota de Crédito (Valor por Referencia: “Tipos de Transacciones”).</w:t>
      </w:r>
    </w:p>
    <w:p w:rsidR="00C530BE" w:rsidRPr="003D072E" w:rsidRDefault="00C530BE" w:rsidP="00C530BE">
      <w:pPr>
        <w:pStyle w:val="Prrafodelista"/>
        <w:ind w:left="0"/>
        <w:rPr>
          <w:rFonts w:cs="Arial"/>
          <w:sz w:val="20"/>
          <w:szCs w:val="20"/>
          <w:lang w:eastAsia="en-US"/>
        </w:rPr>
      </w:pPr>
    </w:p>
    <w:p w:rsidR="00C530BE" w:rsidRPr="003D072E" w:rsidRDefault="00C530BE" w:rsidP="00C530B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37" w:name="RNWEB288"/>
      <w:bookmarkStart w:id="2238" w:name="_Toc454335194"/>
      <w:r w:rsidRPr="003D072E">
        <w:rPr>
          <w:lang w:val="es-ES" w:eastAsia="en-US"/>
        </w:rPr>
        <w:t>RNWEB288 Fecha de Transacción Dentro del Rango</w:t>
      </w:r>
      <w:bookmarkEnd w:id="2237"/>
      <w:bookmarkEnd w:id="2238"/>
    </w:p>
    <w:p w:rsidR="00C530BE" w:rsidRPr="003D072E" w:rsidRDefault="00C530BE" w:rsidP="00C530BE">
      <w:pPr>
        <w:pStyle w:val="Prrafodelista"/>
        <w:ind w:left="0"/>
        <w:rPr>
          <w:sz w:val="20"/>
          <w:lang w:val="es-MX" w:eastAsia="en-US"/>
        </w:rPr>
      </w:pPr>
      <w:r w:rsidRPr="003D072E">
        <w:rPr>
          <w:sz w:val="20"/>
          <w:lang w:val="es-MX" w:eastAsia="en-US"/>
        </w:rPr>
        <w:t>Fecha de elaboración de la  transacción dentro del rango: Fecha Inicial &lt;= Fecha de elaboración de la Transacción &lt;= Fecha Final</w:t>
      </w:r>
    </w:p>
    <w:p w:rsidR="00C530BE" w:rsidRPr="003D072E" w:rsidRDefault="00C530BE" w:rsidP="00C530BE">
      <w:pPr>
        <w:pStyle w:val="Prrafodelista"/>
        <w:ind w:left="0"/>
        <w:rPr>
          <w:rFonts w:cs="Arial"/>
          <w:sz w:val="20"/>
          <w:szCs w:val="20"/>
          <w:lang w:val="es-MX" w:eastAsia="en-US"/>
        </w:rPr>
      </w:pPr>
    </w:p>
    <w:p w:rsidR="00C530BE" w:rsidRPr="003D072E" w:rsidRDefault="00C530BE" w:rsidP="00C530B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39" w:name="RNWEB289"/>
      <w:bookmarkStart w:id="2240" w:name="_Toc454335195"/>
      <w:r w:rsidRPr="003D072E">
        <w:rPr>
          <w:lang w:val="es-ES" w:eastAsia="en-US"/>
        </w:rPr>
        <w:t>RNWEB289 Impuestos Desglosados para la Factura</w:t>
      </w:r>
      <w:bookmarkEnd w:id="2239"/>
      <w:bookmarkEnd w:id="2240"/>
    </w:p>
    <w:p w:rsidR="00C530BE" w:rsidRPr="003D072E" w:rsidRDefault="00C530BE" w:rsidP="00C530BE">
      <w:pPr>
        <w:pStyle w:val="Prrafodelista"/>
        <w:ind w:left="0"/>
        <w:rPr>
          <w:sz w:val="20"/>
          <w:lang w:val="es-MX" w:eastAsia="en-US"/>
        </w:rPr>
      </w:pPr>
      <w:r w:rsidRPr="003D072E">
        <w:rPr>
          <w:sz w:val="20"/>
          <w:lang w:val="es-MX" w:eastAsia="en-US"/>
        </w:rPr>
        <w:t>Información de los impuestos que fueron desglosados para la factura en su fecha de elab</w:t>
      </w:r>
      <w:r w:rsidRPr="003D072E">
        <w:rPr>
          <w:rFonts w:cs="Arial"/>
          <w:sz w:val="20"/>
          <w:szCs w:val="20"/>
          <w:lang w:val="es-MX" w:eastAsia="en-US"/>
        </w:rPr>
        <w:t>oración y que no fueron especificados en la configuración del cliente como no desglosables, en dicho momento</w:t>
      </w:r>
    </w:p>
    <w:p w:rsidR="00C530BE" w:rsidRPr="003D072E" w:rsidRDefault="00C530BE" w:rsidP="00C530BE">
      <w:pPr>
        <w:pStyle w:val="Prrafodelista"/>
        <w:ind w:left="0"/>
        <w:rPr>
          <w:rFonts w:cs="Arial"/>
          <w:sz w:val="20"/>
          <w:szCs w:val="20"/>
          <w:lang w:eastAsia="en-US"/>
        </w:rPr>
      </w:pPr>
    </w:p>
    <w:p w:rsidR="009C4CB7" w:rsidRPr="003D072E" w:rsidRDefault="009C4CB7" w:rsidP="009C4CB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41" w:name="RNWEB290"/>
      <w:bookmarkStart w:id="2242" w:name="_Toc454335196"/>
      <w:r w:rsidRPr="003D072E">
        <w:rPr>
          <w:lang w:val="es-ES" w:eastAsia="en-US"/>
        </w:rPr>
        <w:lastRenderedPageBreak/>
        <w:t>RNWEB290 Folio de la Factura Relacionada al Documento</w:t>
      </w:r>
      <w:bookmarkEnd w:id="2241"/>
      <w:bookmarkEnd w:id="2242"/>
    </w:p>
    <w:p w:rsidR="009C4CB7" w:rsidRPr="00B152EA" w:rsidRDefault="00751D47" w:rsidP="009C4CB7">
      <w:pPr>
        <w:pStyle w:val="Prrafodelista"/>
        <w:ind w:left="0"/>
        <w:rPr>
          <w:rFonts w:cs="Arial"/>
          <w:sz w:val="20"/>
          <w:szCs w:val="20"/>
          <w:lang w:eastAsia="en-US"/>
        </w:rPr>
      </w:pPr>
      <w:r w:rsidRPr="003D072E">
        <w:rPr>
          <w:sz w:val="20"/>
          <w:lang w:val="es-MX" w:eastAsia="en-US"/>
        </w:rPr>
        <w:t>Folio de la factura que está relacionada al documento (nota de crédito, venta o abono) según corresponda.</w:t>
      </w:r>
    </w:p>
    <w:p w:rsidR="00C530BE" w:rsidRPr="00D739B7" w:rsidRDefault="00C530BE" w:rsidP="00C530BE">
      <w:pPr>
        <w:pStyle w:val="Prrafodelista"/>
        <w:ind w:left="0"/>
        <w:jc w:val="both"/>
        <w:rPr>
          <w:rFonts w:cs="Arial"/>
          <w:sz w:val="20"/>
          <w:szCs w:val="20"/>
          <w:lang w:eastAsia="en-US"/>
        </w:rPr>
      </w:pPr>
    </w:p>
    <w:p w:rsidR="006D39F7" w:rsidRPr="00D739B7" w:rsidRDefault="006D39F7" w:rsidP="006D39F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43" w:name="RNWEB291"/>
      <w:bookmarkStart w:id="2244" w:name="_Toc454335197"/>
      <w:r w:rsidRPr="00D739B7">
        <w:rPr>
          <w:lang w:val="es-ES" w:eastAsia="en-US"/>
        </w:rPr>
        <w:t>RNWEB291 Total de Ventas de Líquido</w:t>
      </w:r>
      <w:bookmarkEnd w:id="2243"/>
      <w:bookmarkEnd w:id="2244"/>
    </w:p>
    <w:p w:rsidR="006D39F7" w:rsidRPr="00D739B7" w:rsidRDefault="00670A3C" w:rsidP="006D39F7">
      <w:pPr>
        <w:pStyle w:val="Prrafodelista"/>
        <w:ind w:left="0"/>
        <w:rPr>
          <w:sz w:val="20"/>
          <w:lang w:val="es-MX" w:eastAsia="en-US"/>
        </w:rPr>
      </w:pPr>
      <w:r w:rsidRPr="00D739B7">
        <w:rPr>
          <w:sz w:val="20"/>
          <w:lang w:val="es-MX" w:eastAsia="en-US"/>
        </w:rPr>
        <w:t>Cantidad  to</w:t>
      </w:r>
      <w:r w:rsidR="00EA2922" w:rsidRPr="00D739B7">
        <w:rPr>
          <w:sz w:val="20"/>
          <w:lang w:val="es-MX" w:eastAsia="en-US"/>
        </w:rPr>
        <w:t>tal de las ventas de producto líquido</w:t>
      </w:r>
      <w:r w:rsidR="00E72A1F">
        <w:rPr>
          <w:sz w:val="20"/>
          <w:lang w:val="es-MX" w:eastAsia="en-US"/>
        </w:rPr>
        <w:t xml:space="preserve">, </w:t>
      </w:r>
      <w:r w:rsidR="00E72A1F" w:rsidRPr="004D4280">
        <w:rPr>
          <w:sz w:val="20"/>
          <w:lang w:val="es-MX" w:eastAsia="en-US"/>
        </w:rPr>
        <w:t>contemplando que el precio del producto también  incluya los impuestos que no fueron desglosados para la factura (Precio + Impuesto</w:t>
      </w:r>
      <w:r w:rsidR="000A0CEE" w:rsidRPr="004D4280">
        <w:rPr>
          <w:sz w:val="20"/>
          <w:lang w:val="es-MX" w:eastAsia="en-US"/>
        </w:rPr>
        <w:t>s no desglosados “Impuesto</w:t>
      </w:r>
      <w:r w:rsidR="00E72A1F" w:rsidRPr="004D4280">
        <w:rPr>
          <w:sz w:val="20"/>
          <w:lang w:val="es-MX" w:eastAsia="en-US"/>
        </w:rPr>
        <w:t>PU</w:t>
      </w:r>
      <w:r w:rsidR="000A0CEE" w:rsidRPr="004D4280">
        <w:rPr>
          <w:sz w:val="20"/>
          <w:lang w:val="es-MX" w:eastAsia="en-US"/>
        </w:rPr>
        <w:t>”</w:t>
      </w:r>
      <w:r w:rsidR="00E72A1F" w:rsidRPr="004D4280">
        <w:rPr>
          <w:sz w:val="20"/>
          <w:lang w:val="es-MX" w:eastAsia="en-US"/>
        </w:rPr>
        <w:t>)</w:t>
      </w:r>
    </w:p>
    <w:p w:rsidR="00183A54" w:rsidRPr="00D739B7" w:rsidRDefault="00183A54" w:rsidP="007425E4">
      <w:pPr>
        <w:pStyle w:val="Textoindependiente"/>
        <w:rPr>
          <w:b w:val="0"/>
          <w:sz w:val="20"/>
          <w:szCs w:val="20"/>
          <w:lang w:eastAsia="en-US"/>
        </w:rPr>
      </w:pPr>
    </w:p>
    <w:p w:rsidR="00EA2922" w:rsidRPr="00D739B7" w:rsidRDefault="00EA2922" w:rsidP="00EA292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45" w:name="RNWEB292"/>
      <w:bookmarkStart w:id="2246" w:name="_Toc454335198"/>
      <w:r w:rsidRPr="00D739B7">
        <w:rPr>
          <w:lang w:val="es-ES" w:eastAsia="en-US"/>
        </w:rPr>
        <w:t>RNWEB292 Total de Ventas por Ruta</w:t>
      </w:r>
      <w:bookmarkEnd w:id="2245"/>
      <w:bookmarkEnd w:id="2246"/>
    </w:p>
    <w:p w:rsidR="00EA2922" w:rsidRPr="00D739B7" w:rsidRDefault="00EA2922" w:rsidP="00EA2922">
      <w:pPr>
        <w:pStyle w:val="Prrafodelista"/>
        <w:ind w:left="0"/>
        <w:rPr>
          <w:sz w:val="20"/>
          <w:lang w:val="es-MX" w:eastAsia="en-US"/>
        </w:rPr>
      </w:pPr>
      <w:r w:rsidRPr="00D739B7">
        <w:rPr>
          <w:sz w:val="20"/>
          <w:lang w:val="es-MX" w:eastAsia="en-US"/>
        </w:rPr>
        <w:t>Cantidad  total de las ventas por la ruta</w:t>
      </w:r>
    </w:p>
    <w:p w:rsidR="00EA2922" w:rsidRPr="00D739B7" w:rsidRDefault="00EA2922" w:rsidP="00EA2922">
      <w:pPr>
        <w:pStyle w:val="Textoindependiente"/>
        <w:rPr>
          <w:b w:val="0"/>
          <w:sz w:val="20"/>
          <w:szCs w:val="20"/>
          <w:lang w:eastAsia="en-US"/>
        </w:rPr>
      </w:pPr>
    </w:p>
    <w:p w:rsidR="00527790" w:rsidRPr="00D739B7" w:rsidRDefault="00527790" w:rsidP="0052779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47" w:name="RNWEB293"/>
      <w:bookmarkStart w:id="2248" w:name="_Toc454335199"/>
      <w:r w:rsidRPr="00D739B7">
        <w:rPr>
          <w:lang w:eastAsia="en-US"/>
        </w:rPr>
        <w:t>RNWEB293 Sumatoria del Total de las Transacciones</w:t>
      </w:r>
      <w:bookmarkEnd w:id="2247"/>
      <w:bookmarkEnd w:id="2248"/>
    </w:p>
    <w:p w:rsidR="00527790" w:rsidRPr="00D739B7" w:rsidRDefault="00527790" w:rsidP="00527790">
      <w:pPr>
        <w:pStyle w:val="Textoindependiente"/>
        <w:rPr>
          <w:b w:val="0"/>
          <w:sz w:val="20"/>
          <w:szCs w:val="20"/>
          <w:lang w:eastAsia="en-US"/>
        </w:rPr>
      </w:pPr>
      <w:r w:rsidRPr="00D739B7">
        <w:rPr>
          <w:b w:val="0"/>
          <w:sz w:val="20"/>
          <w:szCs w:val="20"/>
          <w:lang w:eastAsia="en-US"/>
        </w:rPr>
        <w:t>Sumatoria de los totales de las transacciones correspondientes</w:t>
      </w:r>
    </w:p>
    <w:p w:rsidR="00527790" w:rsidRPr="00D739B7" w:rsidRDefault="00527790" w:rsidP="00527790">
      <w:pPr>
        <w:pStyle w:val="Textoindependiente"/>
        <w:rPr>
          <w:b w:val="0"/>
          <w:sz w:val="20"/>
          <w:szCs w:val="20"/>
          <w:lang w:eastAsia="en-US"/>
        </w:rPr>
      </w:pPr>
    </w:p>
    <w:p w:rsidR="00047E4A" w:rsidRPr="00D739B7" w:rsidRDefault="00047E4A" w:rsidP="00047E4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49" w:name="RNWEB294"/>
      <w:bookmarkStart w:id="2250" w:name="_Toc454335200"/>
      <w:r w:rsidRPr="00D739B7">
        <w:rPr>
          <w:lang w:eastAsia="en-US"/>
        </w:rPr>
        <w:t>RNWEB294 Filtro de Información por Fecha</w:t>
      </w:r>
      <w:bookmarkEnd w:id="2250"/>
    </w:p>
    <w:p w:rsidR="00047E4A" w:rsidRPr="00D739B7" w:rsidRDefault="00047E4A" w:rsidP="00047E4A">
      <w:pPr>
        <w:pStyle w:val="Textoindependiente"/>
        <w:rPr>
          <w:b w:val="0"/>
          <w:sz w:val="20"/>
          <w:szCs w:val="20"/>
          <w:lang w:eastAsia="en-US"/>
        </w:rPr>
      </w:pPr>
      <w:r w:rsidRPr="00D739B7">
        <w:rPr>
          <w:b w:val="0"/>
          <w:sz w:val="20"/>
          <w:szCs w:val="20"/>
          <w:lang w:eastAsia="en-US"/>
        </w:rPr>
        <w:t>Se deberá obtener la información de acuerdo a la fecha seleccionada</w:t>
      </w:r>
    </w:p>
    <w:p w:rsidR="00047E4A" w:rsidRPr="00D739B7" w:rsidRDefault="00047E4A" w:rsidP="00527790">
      <w:pPr>
        <w:pStyle w:val="Textoindependiente"/>
        <w:rPr>
          <w:b w:val="0"/>
          <w:sz w:val="20"/>
          <w:szCs w:val="20"/>
          <w:lang w:eastAsia="en-US"/>
        </w:rPr>
      </w:pPr>
    </w:p>
    <w:p w:rsidR="00F12584" w:rsidRPr="00D739B7" w:rsidRDefault="00F12584" w:rsidP="00F1258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51" w:name="RNWEB295"/>
      <w:bookmarkStart w:id="2252" w:name="_Toc454335201"/>
      <w:bookmarkEnd w:id="2249"/>
      <w:r w:rsidRPr="00D739B7">
        <w:rPr>
          <w:lang w:eastAsia="en-US"/>
        </w:rPr>
        <w:t>RNWEB295 Sumatoria del Importe de Impuesto</w:t>
      </w:r>
      <w:bookmarkEnd w:id="2251"/>
      <w:bookmarkEnd w:id="2252"/>
      <w:r w:rsidRPr="00D739B7">
        <w:rPr>
          <w:lang w:eastAsia="en-US"/>
        </w:rPr>
        <w:t xml:space="preserve"> </w:t>
      </w:r>
    </w:p>
    <w:p w:rsidR="00F12584" w:rsidRPr="00D739B7" w:rsidRDefault="00F12584" w:rsidP="00F12584">
      <w:pPr>
        <w:pStyle w:val="Textoindependiente"/>
        <w:rPr>
          <w:b w:val="0"/>
          <w:sz w:val="20"/>
          <w:szCs w:val="20"/>
          <w:lang w:eastAsia="en-US"/>
        </w:rPr>
      </w:pPr>
      <w:r w:rsidRPr="00D739B7">
        <w:rPr>
          <w:b w:val="0"/>
          <w:sz w:val="20"/>
          <w:szCs w:val="20"/>
          <w:lang w:eastAsia="en-US"/>
        </w:rPr>
        <w:t xml:space="preserve">Sumatoria del importe de impuestos de las partidas </w:t>
      </w:r>
    </w:p>
    <w:p w:rsidR="00481066" w:rsidRPr="00D739B7" w:rsidRDefault="00481066" w:rsidP="00F12584">
      <w:pPr>
        <w:pStyle w:val="Textoindependiente"/>
        <w:rPr>
          <w:b w:val="0"/>
          <w:sz w:val="20"/>
          <w:szCs w:val="20"/>
          <w:lang w:eastAsia="en-US"/>
        </w:rPr>
      </w:pPr>
    </w:p>
    <w:p w:rsidR="00481066" w:rsidRPr="00D739B7" w:rsidRDefault="00481066" w:rsidP="0048106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53" w:name="RNWEB296"/>
      <w:bookmarkStart w:id="2254" w:name="_Toc454335202"/>
      <w:r w:rsidRPr="00D739B7">
        <w:rPr>
          <w:lang w:eastAsia="en-US"/>
        </w:rPr>
        <w:t xml:space="preserve">RNWEB296 Total de Cantidad </w:t>
      </w:r>
      <w:r w:rsidR="00AB15F1" w:rsidRPr="00D739B7">
        <w:rPr>
          <w:lang w:eastAsia="en-US"/>
        </w:rPr>
        <w:t>por</w:t>
      </w:r>
      <w:r w:rsidRPr="00D739B7">
        <w:rPr>
          <w:lang w:eastAsia="en-US"/>
        </w:rPr>
        <w:t xml:space="preserve"> Precio</w:t>
      </w:r>
      <w:bookmarkEnd w:id="2253"/>
      <w:bookmarkEnd w:id="2254"/>
    </w:p>
    <w:p w:rsidR="00481066" w:rsidRDefault="00481066" w:rsidP="00481066">
      <w:pPr>
        <w:rPr>
          <w:sz w:val="20"/>
          <w:szCs w:val="20"/>
          <w:lang w:eastAsia="en-US"/>
        </w:rPr>
      </w:pPr>
      <w:r w:rsidRPr="00D739B7">
        <w:rPr>
          <w:sz w:val="20"/>
          <w:szCs w:val="20"/>
          <w:lang w:eastAsia="en-US"/>
        </w:rPr>
        <w:t>Multiplicar la cantidad de producto por su precio.</w:t>
      </w:r>
    </w:p>
    <w:p w:rsidR="0016265D" w:rsidRDefault="0016265D" w:rsidP="00481066">
      <w:pPr>
        <w:rPr>
          <w:sz w:val="20"/>
          <w:szCs w:val="20"/>
          <w:lang w:eastAsia="en-US"/>
        </w:rPr>
      </w:pPr>
    </w:p>
    <w:p w:rsidR="0016265D" w:rsidRPr="0016265D" w:rsidRDefault="0016265D" w:rsidP="0016265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55" w:name="RNWEB297"/>
      <w:bookmarkStart w:id="2256" w:name="_Toc454335203"/>
      <w:bookmarkEnd w:id="2255"/>
      <w:r w:rsidRPr="0016265D">
        <w:rPr>
          <w:lang w:eastAsia="en-US"/>
        </w:rPr>
        <w:t>RNWEB297 Sumatoria de Cantidad Inicial de Productos Facturados</w:t>
      </w:r>
      <w:bookmarkEnd w:id="2256"/>
    </w:p>
    <w:p w:rsidR="0016265D" w:rsidRPr="0016265D" w:rsidRDefault="0016265D" w:rsidP="0016265D">
      <w:pPr>
        <w:rPr>
          <w:sz w:val="20"/>
          <w:lang w:val="es-MX" w:eastAsia="en-US"/>
        </w:rPr>
      </w:pPr>
      <w:r w:rsidRPr="0016265D">
        <w:rPr>
          <w:sz w:val="20"/>
          <w:lang w:val="es-MX" w:eastAsia="en-US"/>
        </w:rPr>
        <w:t>Se deberán de sumar la cantidad inicial de los productos facturados correspondientes.</w:t>
      </w:r>
    </w:p>
    <w:p w:rsidR="0016265D" w:rsidRPr="0016265D" w:rsidRDefault="0016265D" w:rsidP="0016265D">
      <w:pPr>
        <w:rPr>
          <w:sz w:val="20"/>
          <w:szCs w:val="20"/>
          <w:lang w:val="es-MX" w:eastAsia="en-US"/>
        </w:rPr>
      </w:pPr>
    </w:p>
    <w:p w:rsidR="0016265D" w:rsidRPr="0016265D" w:rsidRDefault="0016265D" w:rsidP="0016265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57" w:name="RNWEB298"/>
      <w:bookmarkStart w:id="2258" w:name="_Toc454335204"/>
      <w:bookmarkEnd w:id="2257"/>
      <w:r w:rsidRPr="0016265D">
        <w:rPr>
          <w:lang w:eastAsia="en-US"/>
        </w:rPr>
        <w:t>RNWEB29</w:t>
      </w:r>
      <w:r>
        <w:rPr>
          <w:lang w:eastAsia="en-US"/>
        </w:rPr>
        <w:t>8</w:t>
      </w:r>
      <w:r w:rsidRPr="0016265D">
        <w:rPr>
          <w:lang w:eastAsia="en-US"/>
        </w:rPr>
        <w:t xml:space="preserve"> Sumatoria de Cantidad Final de Productos Facturados</w:t>
      </w:r>
      <w:bookmarkEnd w:id="2258"/>
    </w:p>
    <w:p w:rsidR="0016265D" w:rsidRPr="00F57545" w:rsidRDefault="0016265D" w:rsidP="00481066">
      <w:pPr>
        <w:rPr>
          <w:sz w:val="20"/>
          <w:szCs w:val="20"/>
          <w:lang w:val="es-MX" w:eastAsia="en-US"/>
        </w:rPr>
      </w:pPr>
      <w:r w:rsidRPr="0016265D">
        <w:rPr>
          <w:sz w:val="20"/>
          <w:szCs w:val="20"/>
          <w:lang w:val="es-MX" w:eastAsia="en-US"/>
        </w:rPr>
        <w:t>Se deberán de sumar la cantidad final de los productos facturados correspondientes.</w:t>
      </w:r>
    </w:p>
    <w:p w:rsidR="00481066" w:rsidRDefault="00481066" w:rsidP="00F12584">
      <w:pPr>
        <w:pStyle w:val="Textoindependiente"/>
        <w:rPr>
          <w:b w:val="0"/>
          <w:sz w:val="20"/>
          <w:szCs w:val="20"/>
          <w:lang w:eastAsia="en-US"/>
        </w:rPr>
      </w:pPr>
    </w:p>
    <w:p w:rsidR="00B70BEC" w:rsidRDefault="00B70BEC" w:rsidP="00B70BE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59" w:name="RNWEB299"/>
      <w:bookmarkStart w:id="2260" w:name="_Toc454335205"/>
      <w:bookmarkEnd w:id="2259"/>
      <w:r w:rsidRPr="0016265D">
        <w:rPr>
          <w:lang w:eastAsia="en-US"/>
        </w:rPr>
        <w:t>RNWEB29</w:t>
      </w:r>
      <w:r>
        <w:rPr>
          <w:lang w:eastAsia="en-US"/>
        </w:rPr>
        <w:t>9</w:t>
      </w:r>
      <w:r w:rsidRPr="0016265D">
        <w:rPr>
          <w:lang w:eastAsia="en-US"/>
        </w:rPr>
        <w:t xml:space="preserve"> </w:t>
      </w:r>
      <w:r>
        <w:rPr>
          <w:lang w:eastAsia="en-US"/>
        </w:rPr>
        <w:t>Esquema de Agua o Cerveza</w:t>
      </w:r>
      <w:bookmarkEnd w:id="2260"/>
      <w:r>
        <w:rPr>
          <w:lang w:eastAsia="en-US"/>
        </w:rPr>
        <w:t xml:space="preserve"> </w:t>
      </w:r>
    </w:p>
    <w:p w:rsidR="00B70BEC" w:rsidRDefault="008D6DB5" w:rsidP="008D6DB5">
      <w:pPr>
        <w:rPr>
          <w:sz w:val="20"/>
          <w:lang w:val="es-MX" w:eastAsia="en-US"/>
        </w:rPr>
      </w:pPr>
      <w:r>
        <w:rPr>
          <w:sz w:val="20"/>
          <w:lang w:val="es-MX" w:eastAsia="en-US"/>
        </w:rPr>
        <w:t>Se deberá de Obtener la información de los productos correspondientes al Esquema de Agua o Cerveza, según el filtro seleccionado por el usuario.</w:t>
      </w:r>
    </w:p>
    <w:p w:rsidR="005A76B4" w:rsidRDefault="005A76B4" w:rsidP="008D6DB5">
      <w:pPr>
        <w:rPr>
          <w:sz w:val="20"/>
          <w:lang w:val="es-MX" w:eastAsia="en-US"/>
        </w:rPr>
      </w:pPr>
    </w:p>
    <w:p w:rsidR="00815BDA" w:rsidRPr="005A76B4" w:rsidRDefault="00815BDA" w:rsidP="00815BDA">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Yellow"/>
          <w:lang w:eastAsia="en-US"/>
        </w:rPr>
      </w:pPr>
      <w:bookmarkStart w:id="2261" w:name="_Toc454335206"/>
      <w:r>
        <w:rPr>
          <w:color w:val="FFFFFF" w:themeColor="background1"/>
          <w:highlight w:val="darkYellow"/>
          <w:lang w:eastAsia="en-US"/>
        </w:rPr>
        <w:t>R</w:t>
      </w:r>
      <w:bookmarkStart w:id="2262" w:name="RNWEB300"/>
      <w:r>
        <w:rPr>
          <w:color w:val="FFFFFF" w:themeColor="background1"/>
          <w:highlight w:val="darkYellow"/>
          <w:lang w:eastAsia="en-US"/>
        </w:rPr>
        <w:t>NWEB300 Fecha Inicial de RangoFi</w:t>
      </w:r>
      <w:bookmarkEnd w:id="2262"/>
      <w:r>
        <w:rPr>
          <w:color w:val="FFFFFF" w:themeColor="background1"/>
          <w:highlight w:val="darkYellow"/>
          <w:lang w:eastAsia="en-US"/>
        </w:rPr>
        <w:t>nal</w:t>
      </w:r>
      <w:bookmarkEnd w:id="2261"/>
      <w:r w:rsidRPr="005A76B4">
        <w:rPr>
          <w:color w:val="FFFFFF" w:themeColor="background1"/>
          <w:highlight w:val="darkYellow"/>
          <w:lang w:eastAsia="en-US"/>
        </w:rPr>
        <w:t xml:space="preserve"> </w:t>
      </w:r>
    </w:p>
    <w:p w:rsidR="00815BDA" w:rsidRPr="00CB2D42" w:rsidRDefault="00815BDA" w:rsidP="00815BDA">
      <w:pPr>
        <w:rPr>
          <w:color w:val="FFFFFF" w:themeColor="background1"/>
          <w:sz w:val="20"/>
          <w:highlight w:val="darkYellow"/>
          <w:lang w:val="es-MX" w:eastAsia="en-US"/>
        </w:rPr>
      </w:pPr>
      <w:r>
        <w:rPr>
          <w:color w:val="FFFFFF" w:themeColor="background1"/>
          <w:sz w:val="20"/>
          <w:highlight w:val="darkYellow"/>
          <w:lang w:val="es-MX" w:eastAsia="en-US"/>
        </w:rPr>
        <w:t>Muestra como fecha final de RangoFinal, la fecha final de RangoInicial seleccionada menos</w:t>
      </w:r>
      <w:r w:rsidR="00CB2D42">
        <w:rPr>
          <w:color w:val="FFFFFF" w:themeColor="background1"/>
          <w:sz w:val="20"/>
          <w:highlight w:val="darkYellow"/>
          <w:lang w:val="es-MX" w:eastAsia="en-US"/>
        </w:rPr>
        <w:t xml:space="preserve"> un año. En caso de ser un año bisiesto se debera ponerla fecha del ultimo d</w:t>
      </w:r>
      <w:r w:rsidR="00CB2D42" w:rsidRPr="00CB2D42">
        <w:rPr>
          <w:color w:val="FFFFFF" w:themeColor="background1"/>
          <w:sz w:val="20"/>
          <w:highlight w:val="darkYellow"/>
          <w:lang w:val="es-MX" w:eastAsia="en-US"/>
        </w:rPr>
        <w:t>ía del mes de</w:t>
      </w:r>
      <w:r w:rsidR="00961262">
        <w:rPr>
          <w:color w:val="FFFFFF" w:themeColor="background1"/>
          <w:sz w:val="20"/>
          <w:highlight w:val="darkYellow"/>
          <w:lang w:val="es-MX" w:eastAsia="en-US"/>
        </w:rPr>
        <w:t xml:space="preserve"> febrero.</w:t>
      </w:r>
      <w:r w:rsidR="00CB2D42" w:rsidRPr="00CB2D42">
        <w:rPr>
          <w:color w:val="FFFFFF" w:themeColor="background1"/>
          <w:sz w:val="20"/>
          <w:highlight w:val="darkYellow"/>
          <w:lang w:val="es-MX" w:eastAsia="en-US"/>
        </w:rPr>
        <w:t xml:space="preserve"> </w:t>
      </w:r>
    </w:p>
    <w:p w:rsidR="00815BDA" w:rsidRDefault="00815BDA" w:rsidP="008D6DB5">
      <w:pPr>
        <w:rPr>
          <w:sz w:val="20"/>
          <w:lang w:val="es-MX" w:eastAsia="en-US"/>
        </w:rPr>
      </w:pPr>
    </w:p>
    <w:p w:rsidR="005A76B4" w:rsidRPr="005A76B4" w:rsidRDefault="00E06C0E" w:rsidP="005A76B4">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Yellow"/>
          <w:lang w:eastAsia="en-US"/>
        </w:rPr>
      </w:pPr>
      <w:bookmarkStart w:id="2263" w:name="RNWEB301"/>
      <w:bookmarkStart w:id="2264" w:name="_Toc454335207"/>
      <w:r>
        <w:rPr>
          <w:color w:val="FFFFFF" w:themeColor="background1"/>
          <w:highlight w:val="darkYellow"/>
          <w:lang w:eastAsia="en-US"/>
        </w:rPr>
        <w:t>RNWEB301</w:t>
      </w:r>
      <w:r w:rsidR="005A76B4" w:rsidRPr="005A76B4">
        <w:rPr>
          <w:color w:val="FFFFFF" w:themeColor="background1"/>
          <w:highlight w:val="darkYellow"/>
          <w:lang w:eastAsia="en-US"/>
        </w:rPr>
        <w:t xml:space="preserve"> </w:t>
      </w:r>
      <w:r w:rsidR="005A76B4">
        <w:rPr>
          <w:color w:val="FFFFFF" w:themeColor="background1"/>
          <w:highlight w:val="darkYellow"/>
          <w:lang w:eastAsia="en-US"/>
        </w:rPr>
        <w:t xml:space="preserve">Fecha Final de </w:t>
      </w:r>
      <w:r w:rsidR="00815BDA">
        <w:rPr>
          <w:color w:val="FFFFFF" w:themeColor="background1"/>
          <w:highlight w:val="darkYellow"/>
          <w:lang w:eastAsia="en-US"/>
        </w:rPr>
        <w:t>RangoFinal</w:t>
      </w:r>
      <w:bookmarkEnd w:id="2264"/>
      <w:r w:rsidR="005A76B4" w:rsidRPr="005A76B4">
        <w:rPr>
          <w:color w:val="FFFFFF" w:themeColor="background1"/>
          <w:highlight w:val="darkYellow"/>
          <w:lang w:eastAsia="en-US"/>
        </w:rPr>
        <w:t xml:space="preserve"> </w:t>
      </w:r>
    </w:p>
    <w:bookmarkEnd w:id="2263"/>
    <w:p w:rsidR="00961262" w:rsidRPr="00CB2D42" w:rsidRDefault="005A76B4" w:rsidP="00961262">
      <w:pPr>
        <w:rPr>
          <w:color w:val="FFFFFF" w:themeColor="background1"/>
          <w:sz w:val="20"/>
          <w:highlight w:val="darkYellow"/>
          <w:lang w:val="es-MX" w:eastAsia="en-US"/>
        </w:rPr>
      </w:pPr>
      <w:r>
        <w:rPr>
          <w:color w:val="FFFFFF" w:themeColor="background1"/>
          <w:sz w:val="20"/>
          <w:highlight w:val="darkYellow"/>
          <w:lang w:val="es-MX" w:eastAsia="en-US"/>
        </w:rPr>
        <w:t>Muestra como fecha final de RangoFina</w:t>
      </w:r>
      <w:r w:rsidR="00815BDA">
        <w:rPr>
          <w:color w:val="FFFFFF" w:themeColor="background1"/>
          <w:sz w:val="20"/>
          <w:highlight w:val="darkYellow"/>
          <w:lang w:val="es-MX" w:eastAsia="en-US"/>
        </w:rPr>
        <w:t xml:space="preserve">l, la fecha final de RangoInicial seleccionada </w:t>
      </w:r>
      <w:r>
        <w:rPr>
          <w:color w:val="FFFFFF" w:themeColor="background1"/>
          <w:sz w:val="20"/>
          <w:highlight w:val="darkYellow"/>
          <w:lang w:val="es-MX" w:eastAsia="en-US"/>
        </w:rPr>
        <w:t>meno</w:t>
      </w:r>
      <w:r w:rsidR="00815BDA">
        <w:rPr>
          <w:color w:val="FFFFFF" w:themeColor="background1"/>
          <w:sz w:val="20"/>
          <w:highlight w:val="darkYellow"/>
          <w:lang w:val="es-MX" w:eastAsia="en-US"/>
        </w:rPr>
        <w:t>s</w:t>
      </w:r>
      <w:r w:rsidR="00961262">
        <w:rPr>
          <w:color w:val="FFFFFF" w:themeColor="background1"/>
          <w:sz w:val="20"/>
          <w:highlight w:val="darkYellow"/>
          <w:lang w:val="es-MX" w:eastAsia="en-US"/>
        </w:rPr>
        <w:t xml:space="preserve"> un año</w:t>
      </w:r>
      <w:r w:rsidR="00961262" w:rsidRPr="00961262">
        <w:rPr>
          <w:color w:val="FFFFFF" w:themeColor="background1"/>
          <w:sz w:val="20"/>
          <w:highlight w:val="darkYellow"/>
          <w:lang w:val="es-MX" w:eastAsia="en-US"/>
        </w:rPr>
        <w:t xml:space="preserve"> </w:t>
      </w:r>
      <w:r w:rsidR="00961262">
        <w:rPr>
          <w:color w:val="FFFFFF" w:themeColor="background1"/>
          <w:sz w:val="20"/>
          <w:highlight w:val="darkYellow"/>
          <w:lang w:val="es-MX" w:eastAsia="en-US"/>
        </w:rPr>
        <w:t>.En caso de ser un año bisiesto se debera ponerla fecha del ultimo d</w:t>
      </w:r>
      <w:r w:rsidR="00961262" w:rsidRPr="00CB2D42">
        <w:rPr>
          <w:color w:val="FFFFFF" w:themeColor="background1"/>
          <w:sz w:val="20"/>
          <w:highlight w:val="darkYellow"/>
          <w:lang w:val="es-MX" w:eastAsia="en-US"/>
        </w:rPr>
        <w:t>ía del mes de</w:t>
      </w:r>
      <w:r w:rsidR="00961262">
        <w:rPr>
          <w:color w:val="FFFFFF" w:themeColor="background1"/>
          <w:sz w:val="20"/>
          <w:highlight w:val="darkYellow"/>
          <w:lang w:val="es-MX" w:eastAsia="en-US"/>
        </w:rPr>
        <w:t xml:space="preserve"> febrero.</w:t>
      </w:r>
      <w:r w:rsidR="00961262" w:rsidRPr="00CB2D42">
        <w:rPr>
          <w:color w:val="FFFFFF" w:themeColor="background1"/>
          <w:sz w:val="20"/>
          <w:highlight w:val="darkYellow"/>
          <w:lang w:val="es-MX" w:eastAsia="en-US"/>
        </w:rPr>
        <w:t xml:space="preserve"> </w:t>
      </w:r>
    </w:p>
    <w:p w:rsidR="005A76B4" w:rsidRDefault="005A76B4" w:rsidP="005A76B4">
      <w:pPr>
        <w:rPr>
          <w:color w:val="FFFFFF" w:themeColor="background1"/>
          <w:sz w:val="20"/>
          <w:lang w:val="es-MX" w:eastAsia="en-US"/>
        </w:rPr>
      </w:pPr>
    </w:p>
    <w:p w:rsidR="00815BDA" w:rsidRDefault="00815BDA" w:rsidP="005A76B4">
      <w:pPr>
        <w:rPr>
          <w:b/>
          <w:color w:val="FFFFFF" w:themeColor="background1"/>
          <w:sz w:val="20"/>
          <w:szCs w:val="20"/>
          <w:lang w:eastAsia="en-US"/>
        </w:rPr>
      </w:pPr>
    </w:p>
    <w:p w:rsidR="00E06C0E" w:rsidRPr="005A76B4" w:rsidRDefault="00E06C0E" w:rsidP="00E06C0E">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Yellow"/>
          <w:lang w:eastAsia="en-US"/>
        </w:rPr>
      </w:pPr>
      <w:bookmarkStart w:id="2265" w:name="RNWEB302"/>
      <w:bookmarkStart w:id="2266" w:name="_Toc454335208"/>
      <w:r>
        <w:rPr>
          <w:color w:val="FFFFFF" w:themeColor="background1"/>
          <w:highlight w:val="darkYellow"/>
          <w:lang w:eastAsia="en-US"/>
        </w:rPr>
        <w:lastRenderedPageBreak/>
        <w:t>RNWEB302</w:t>
      </w:r>
      <w:r w:rsidRPr="005A76B4">
        <w:rPr>
          <w:color w:val="FFFFFF" w:themeColor="background1"/>
          <w:highlight w:val="darkYellow"/>
          <w:lang w:eastAsia="en-US"/>
        </w:rPr>
        <w:t xml:space="preserve"> </w:t>
      </w:r>
      <w:r>
        <w:rPr>
          <w:color w:val="FFFFFF" w:themeColor="background1"/>
          <w:highlight w:val="darkYellow"/>
          <w:lang w:eastAsia="en-US"/>
        </w:rPr>
        <w:t>Ventas Rango Inicial</w:t>
      </w:r>
      <w:bookmarkEnd w:id="2266"/>
      <w:r w:rsidRPr="005A76B4">
        <w:rPr>
          <w:color w:val="FFFFFF" w:themeColor="background1"/>
          <w:highlight w:val="darkYellow"/>
          <w:lang w:eastAsia="en-US"/>
        </w:rPr>
        <w:t xml:space="preserve"> </w:t>
      </w:r>
    </w:p>
    <w:bookmarkEnd w:id="2265"/>
    <w:p w:rsidR="00E06C0E" w:rsidRDefault="00E06C0E" w:rsidP="00E06C0E">
      <w:pPr>
        <w:rPr>
          <w:color w:val="FFFFFF" w:themeColor="background1"/>
          <w:sz w:val="20"/>
          <w:lang w:val="es-MX" w:eastAsia="en-US"/>
        </w:rPr>
      </w:pPr>
      <w:r>
        <w:rPr>
          <w:color w:val="FFFFFF" w:themeColor="background1"/>
          <w:sz w:val="20"/>
          <w:highlight w:val="darkYellow"/>
          <w:lang w:val="es-MX" w:eastAsia="en-US"/>
        </w:rPr>
        <w:t>Obtiene la suma de todas las ventas por Producto, dentro del rango de fechas seleccionadas en el RangoInicial</w:t>
      </w:r>
      <w:r w:rsidRPr="005A76B4">
        <w:rPr>
          <w:color w:val="FFFFFF" w:themeColor="background1"/>
          <w:sz w:val="20"/>
          <w:highlight w:val="darkYellow"/>
          <w:lang w:val="es-MX" w:eastAsia="en-US"/>
        </w:rPr>
        <w:t>.</w:t>
      </w:r>
    </w:p>
    <w:p w:rsidR="00E06C0E" w:rsidRPr="00E06C0E" w:rsidRDefault="00E06C0E" w:rsidP="005A76B4">
      <w:pPr>
        <w:rPr>
          <w:b/>
          <w:color w:val="FFFFFF" w:themeColor="background1"/>
          <w:sz w:val="20"/>
          <w:szCs w:val="20"/>
          <w:lang w:val="es-MX" w:eastAsia="en-US"/>
        </w:rPr>
      </w:pPr>
    </w:p>
    <w:p w:rsidR="00E06C0E" w:rsidRPr="005A76B4" w:rsidRDefault="00E06C0E" w:rsidP="00E06C0E">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Yellow"/>
          <w:lang w:eastAsia="en-US"/>
        </w:rPr>
      </w:pPr>
      <w:bookmarkStart w:id="2267" w:name="RNWEB303"/>
      <w:bookmarkStart w:id="2268" w:name="_Toc454335209"/>
      <w:r>
        <w:rPr>
          <w:color w:val="FFFFFF" w:themeColor="background1"/>
          <w:highlight w:val="darkYellow"/>
          <w:lang w:eastAsia="en-US"/>
        </w:rPr>
        <w:t>RNWEB303</w:t>
      </w:r>
      <w:r w:rsidRPr="005A76B4">
        <w:rPr>
          <w:color w:val="FFFFFF" w:themeColor="background1"/>
          <w:highlight w:val="darkYellow"/>
          <w:lang w:eastAsia="en-US"/>
        </w:rPr>
        <w:t xml:space="preserve"> </w:t>
      </w:r>
      <w:r>
        <w:rPr>
          <w:color w:val="FFFFFF" w:themeColor="background1"/>
          <w:highlight w:val="darkYellow"/>
          <w:lang w:eastAsia="en-US"/>
        </w:rPr>
        <w:t>Ventas Rango Final</w:t>
      </w:r>
      <w:bookmarkEnd w:id="2268"/>
    </w:p>
    <w:bookmarkEnd w:id="2267"/>
    <w:p w:rsidR="00E06C0E" w:rsidRDefault="00E06C0E" w:rsidP="00E06C0E">
      <w:pPr>
        <w:rPr>
          <w:color w:val="FFFFFF" w:themeColor="background1"/>
          <w:sz w:val="20"/>
          <w:lang w:val="es-MX" w:eastAsia="en-US"/>
        </w:rPr>
      </w:pPr>
      <w:r>
        <w:rPr>
          <w:color w:val="FFFFFF" w:themeColor="background1"/>
          <w:sz w:val="20"/>
          <w:highlight w:val="darkYellow"/>
          <w:lang w:val="es-MX" w:eastAsia="en-US"/>
        </w:rPr>
        <w:t>Obtiene la suma de todas las ventas por Producto, dentro del rango de fechas seleccionadas en el RangoFinal</w:t>
      </w:r>
      <w:r w:rsidRPr="005A76B4">
        <w:rPr>
          <w:color w:val="FFFFFF" w:themeColor="background1"/>
          <w:sz w:val="20"/>
          <w:highlight w:val="darkYellow"/>
          <w:lang w:val="es-MX" w:eastAsia="en-US"/>
        </w:rPr>
        <w:t>.</w:t>
      </w:r>
    </w:p>
    <w:p w:rsidR="00E06C0E" w:rsidRPr="00E06C0E" w:rsidRDefault="00E06C0E" w:rsidP="00E06C0E">
      <w:pPr>
        <w:rPr>
          <w:b/>
          <w:color w:val="FFFFFF" w:themeColor="background1"/>
          <w:sz w:val="20"/>
          <w:szCs w:val="20"/>
          <w:lang w:val="es-MX" w:eastAsia="en-US"/>
        </w:rPr>
      </w:pPr>
    </w:p>
    <w:p w:rsidR="005A76B4" w:rsidRPr="00E06C0E" w:rsidRDefault="005A76B4" w:rsidP="008D6DB5">
      <w:pPr>
        <w:rPr>
          <w:b/>
          <w:sz w:val="20"/>
          <w:szCs w:val="20"/>
          <w:lang w:val="es-MX" w:eastAsia="en-US"/>
        </w:rPr>
      </w:pPr>
    </w:p>
    <w:p w:rsidR="00961262" w:rsidRPr="00A00D60" w:rsidRDefault="00961262"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69" w:name="RNWEB304"/>
      <w:bookmarkStart w:id="2270" w:name="_Toc454335210"/>
      <w:r w:rsidRPr="00A00D60">
        <w:rPr>
          <w:bCs w:val="0"/>
          <w:color w:val="FFFFFF" w:themeColor="background1"/>
          <w:szCs w:val="20"/>
          <w:highlight w:val="darkYellow"/>
          <w:lang w:eastAsia="en-US"/>
        </w:rPr>
        <w:t>RNWEB304 Variación de Ventas Global</w:t>
      </w:r>
      <w:bookmarkEnd w:id="2270"/>
    </w:p>
    <w:bookmarkEnd w:id="2269"/>
    <w:p w:rsidR="00961262" w:rsidRPr="00A00D60" w:rsidRDefault="00961262" w:rsidP="00961262">
      <w:pPr>
        <w:pStyle w:val="Prrafodelista"/>
        <w:tabs>
          <w:tab w:val="left" w:pos="-284"/>
        </w:tabs>
        <w:ind w:left="0"/>
        <w:jc w:val="both"/>
        <w:rPr>
          <w:rFonts w:cs="Arial"/>
          <w:color w:val="FFFFFF" w:themeColor="background1"/>
          <w:sz w:val="20"/>
          <w:szCs w:val="20"/>
          <w:highlight w:val="darkYellow"/>
        </w:rPr>
      </w:pPr>
      <w:r w:rsidRPr="00A00D60">
        <w:rPr>
          <w:rFonts w:cs="Arial"/>
          <w:color w:val="FFFFFF" w:themeColor="background1"/>
          <w:sz w:val="20"/>
          <w:szCs w:val="20"/>
          <w:highlight w:val="darkYellow"/>
        </w:rPr>
        <w:t xml:space="preserve">Se debe presentar la variación de la cantidad vendida entre </w:t>
      </w:r>
      <w:r w:rsidR="00A00D60" w:rsidRPr="00A00D60">
        <w:rPr>
          <w:rFonts w:cs="Arial"/>
          <w:color w:val="FFFFFF" w:themeColor="background1"/>
          <w:sz w:val="20"/>
          <w:szCs w:val="20"/>
          <w:highlight w:val="darkYellow"/>
        </w:rPr>
        <w:t>el RangoI</w:t>
      </w:r>
      <w:r w:rsidRPr="00A00D60">
        <w:rPr>
          <w:rFonts w:cs="Arial"/>
          <w:color w:val="FFFFFF" w:themeColor="background1"/>
          <w:sz w:val="20"/>
          <w:szCs w:val="20"/>
          <w:highlight w:val="darkYellow"/>
        </w:rPr>
        <w:t>nicial</w:t>
      </w:r>
      <w:r w:rsidR="00A00D60" w:rsidRPr="00A00D60">
        <w:rPr>
          <w:rFonts w:cs="Arial"/>
          <w:color w:val="FFFFFF" w:themeColor="background1"/>
          <w:sz w:val="20"/>
          <w:szCs w:val="20"/>
          <w:highlight w:val="darkYellow"/>
        </w:rPr>
        <w:t xml:space="preserve"> de fechas </w:t>
      </w:r>
      <w:r w:rsidRPr="00A00D60">
        <w:rPr>
          <w:rFonts w:cs="Arial"/>
          <w:color w:val="FFFFFF" w:themeColor="background1"/>
          <w:sz w:val="20"/>
          <w:szCs w:val="20"/>
          <w:highlight w:val="darkYellow"/>
        </w:rPr>
        <w:t xml:space="preserve"> y  </w:t>
      </w:r>
      <w:r w:rsidR="00A00D60" w:rsidRPr="00A00D60">
        <w:rPr>
          <w:rFonts w:cs="Arial"/>
          <w:color w:val="FFFFFF" w:themeColor="background1"/>
          <w:sz w:val="20"/>
          <w:szCs w:val="20"/>
          <w:highlight w:val="darkYellow"/>
        </w:rPr>
        <w:t>RangoFinal de fechas</w:t>
      </w:r>
      <w:r w:rsidRPr="00A00D60">
        <w:rPr>
          <w:rFonts w:cs="Arial"/>
          <w:color w:val="FFFFFF" w:themeColor="background1"/>
          <w:sz w:val="20"/>
          <w:szCs w:val="20"/>
          <w:highlight w:val="darkYellow"/>
        </w:rPr>
        <w:t xml:space="preserve"> </w:t>
      </w:r>
      <w:r w:rsidR="00A00D60" w:rsidRPr="00A00D60">
        <w:rPr>
          <w:rFonts w:cs="Arial"/>
          <w:color w:val="FFFFFF" w:themeColor="background1"/>
          <w:sz w:val="20"/>
          <w:szCs w:val="20"/>
          <w:highlight w:val="darkYellow"/>
        </w:rPr>
        <w:t xml:space="preserve">de </w:t>
      </w:r>
      <w:r w:rsidRPr="00A00D60">
        <w:rPr>
          <w:rFonts w:cs="Arial"/>
          <w:color w:val="FFFFFF" w:themeColor="background1"/>
          <w:sz w:val="20"/>
          <w:szCs w:val="20"/>
          <w:highlight w:val="darkYellow"/>
        </w:rPr>
        <w:t>acuerdo a la siguiente fórmula:</w:t>
      </w:r>
    </w:p>
    <w:p w:rsidR="00961262" w:rsidRPr="00A00D60" w:rsidRDefault="00961262" w:rsidP="00961262">
      <w:pPr>
        <w:pStyle w:val="Prrafodelista"/>
        <w:numPr>
          <w:ilvl w:val="0"/>
          <w:numId w:val="8"/>
        </w:numPr>
        <w:tabs>
          <w:tab w:val="left" w:pos="-284"/>
        </w:tabs>
        <w:jc w:val="both"/>
        <w:rPr>
          <w:color w:val="FFFFFF" w:themeColor="background1"/>
          <w:sz w:val="20"/>
          <w:szCs w:val="20"/>
          <w:highlight w:val="darkYellow"/>
          <w:lang w:val="es-MX" w:eastAsia="en-US"/>
        </w:rPr>
      </w:pPr>
      <w:r w:rsidRPr="00A00D60">
        <w:rPr>
          <w:rFonts w:cs="Arial"/>
          <w:color w:val="FFFFFF" w:themeColor="background1"/>
          <w:sz w:val="20"/>
          <w:szCs w:val="20"/>
          <w:highlight w:val="darkYellow"/>
        </w:rPr>
        <w:t>Variación =  Sumatoria de la CantidadInicial de producto facturado – Sumatoria de la CantidadFinal de producto facturado</w:t>
      </w:r>
    </w:p>
    <w:p w:rsidR="00961262" w:rsidRPr="00A00D60" w:rsidRDefault="00961262"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71" w:name="RNWEB305"/>
      <w:bookmarkStart w:id="2272" w:name="_Toc454335211"/>
      <w:r w:rsidRPr="00A00D60">
        <w:rPr>
          <w:bCs w:val="0"/>
          <w:color w:val="FFFFFF" w:themeColor="background1"/>
          <w:szCs w:val="20"/>
          <w:highlight w:val="darkYellow"/>
          <w:lang w:eastAsia="en-US"/>
        </w:rPr>
        <w:t>RNWEB305</w:t>
      </w:r>
      <w:r w:rsidR="00A00D60" w:rsidRPr="00A00D60">
        <w:rPr>
          <w:bCs w:val="0"/>
          <w:color w:val="FFFFFF" w:themeColor="background1"/>
          <w:szCs w:val="20"/>
          <w:highlight w:val="darkYellow"/>
          <w:lang w:eastAsia="en-US"/>
        </w:rPr>
        <w:t xml:space="preserve"> Porcentaje de Variación de V</w:t>
      </w:r>
      <w:r w:rsidRPr="00A00D60">
        <w:rPr>
          <w:bCs w:val="0"/>
          <w:color w:val="FFFFFF" w:themeColor="background1"/>
          <w:szCs w:val="20"/>
          <w:highlight w:val="darkYellow"/>
          <w:lang w:eastAsia="en-US"/>
        </w:rPr>
        <w:t>entas Global</w:t>
      </w:r>
      <w:bookmarkEnd w:id="2272"/>
    </w:p>
    <w:bookmarkEnd w:id="2271"/>
    <w:p w:rsidR="00961262" w:rsidRPr="00A00D60" w:rsidRDefault="00961262" w:rsidP="00961262">
      <w:pPr>
        <w:pStyle w:val="Prrafodelista"/>
        <w:tabs>
          <w:tab w:val="left" w:pos="-284"/>
        </w:tabs>
        <w:ind w:left="0"/>
        <w:jc w:val="both"/>
        <w:rPr>
          <w:rFonts w:cs="Arial"/>
          <w:color w:val="FFFFFF" w:themeColor="background1"/>
          <w:sz w:val="20"/>
          <w:szCs w:val="20"/>
          <w:highlight w:val="darkYellow"/>
        </w:rPr>
      </w:pPr>
      <w:r w:rsidRPr="00A00D60">
        <w:rPr>
          <w:rFonts w:cs="Arial"/>
          <w:color w:val="FFFFFF" w:themeColor="background1"/>
          <w:sz w:val="20"/>
          <w:szCs w:val="20"/>
          <w:highlight w:val="darkYellow"/>
        </w:rPr>
        <w:t xml:space="preserve">Se debe presentar el porcentaje de variación de la cantidad de ventas entre </w:t>
      </w:r>
      <w:r w:rsidR="00A00D60" w:rsidRPr="00A00D60">
        <w:rPr>
          <w:rFonts w:cs="Arial"/>
          <w:color w:val="FFFFFF" w:themeColor="background1"/>
          <w:sz w:val="20"/>
          <w:szCs w:val="20"/>
          <w:highlight w:val="darkYellow"/>
        </w:rPr>
        <w:t xml:space="preserve">el RangoInicial de fechas  y  RangoFinal de fechas de </w:t>
      </w:r>
      <w:r w:rsidRPr="00A00D60">
        <w:rPr>
          <w:rFonts w:cs="Arial"/>
          <w:color w:val="FFFFFF" w:themeColor="background1"/>
          <w:sz w:val="20"/>
          <w:szCs w:val="20"/>
          <w:highlight w:val="darkYellow"/>
        </w:rPr>
        <w:t xml:space="preserve"> acuerdo a la siguiente fórmula:</w:t>
      </w:r>
    </w:p>
    <w:p w:rsidR="00961262" w:rsidRPr="00A00D60" w:rsidRDefault="00961262" w:rsidP="00961262">
      <w:pPr>
        <w:pStyle w:val="Prrafodelista"/>
        <w:numPr>
          <w:ilvl w:val="0"/>
          <w:numId w:val="8"/>
        </w:numPr>
        <w:tabs>
          <w:tab w:val="left" w:pos="-284"/>
        </w:tabs>
        <w:jc w:val="both"/>
        <w:rPr>
          <w:color w:val="FFFFFF" w:themeColor="background1"/>
          <w:sz w:val="20"/>
          <w:szCs w:val="20"/>
          <w:highlight w:val="darkYellow"/>
          <w:lang w:eastAsia="en-US"/>
        </w:rPr>
      </w:pPr>
      <w:r w:rsidRPr="00A00D60">
        <w:rPr>
          <w:color w:val="FFFFFF" w:themeColor="background1"/>
          <w:sz w:val="20"/>
          <w:szCs w:val="20"/>
          <w:highlight w:val="darkYellow"/>
          <w:lang w:eastAsia="en-US"/>
        </w:rPr>
        <w:t>El Porcentaje = (Variación de la Venta / Fecha Final) * 100</w:t>
      </w:r>
    </w:p>
    <w:p w:rsidR="00961262" w:rsidRPr="00A00D60" w:rsidRDefault="00961262" w:rsidP="00961262">
      <w:pPr>
        <w:pStyle w:val="Prrafodelista"/>
        <w:tabs>
          <w:tab w:val="left" w:pos="-284"/>
        </w:tabs>
        <w:ind w:left="0"/>
        <w:jc w:val="both"/>
        <w:rPr>
          <w:color w:val="FFFFFF" w:themeColor="background1"/>
          <w:sz w:val="20"/>
          <w:szCs w:val="20"/>
          <w:highlight w:val="darkYellow"/>
          <w:lang w:val="es-MX" w:eastAsia="en-US"/>
        </w:rPr>
      </w:pPr>
    </w:p>
    <w:p w:rsidR="00961262" w:rsidRPr="00A00D60" w:rsidRDefault="00961262"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73" w:name="RNWEB306"/>
      <w:bookmarkStart w:id="2274" w:name="_Toc454335212"/>
      <w:r w:rsidRPr="00A00D60">
        <w:rPr>
          <w:bCs w:val="0"/>
          <w:color w:val="FFFFFF" w:themeColor="background1"/>
          <w:szCs w:val="20"/>
          <w:highlight w:val="darkYellow"/>
          <w:lang w:eastAsia="en-US"/>
        </w:rPr>
        <w:t>RNWEB306 Total de Ventas</w:t>
      </w:r>
      <w:r w:rsidR="00A00D60" w:rsidRPr="00A00D60">
        <w:rPr>
          <w:bCs w:val="0"/>
          <w:color w:val="FFFFFF" w:themeColor="background1"/>
          <w:szCs w:val="20"/>
          <w:highlight w:val="darkYellow"/>
          <w:lang w:eastAsia="en-US"/>
        </w:rPr>
        <w:t xml:space="preserve"> Inicial</w:t>
      </w:r>
      <w:r w:rsidRPr="00A00D60">
        <w:rPr>
          <w:bCs w:val="0"/>
          <w:color w:val="FFFFFF" w:themeColor="background1"/>
          <w:szCs w:val="20"/>
          <w:highlight w:val="darkYellow"/>
          <w:lang w:eastAsia="en-US"/>
        </w:rPr>
        <w:t xml:space="preserve"> Global</w:t>
      </w:r>
      <w:bookmarkEnd w:id="2274"/>
    </w:p>
    <w:bookmarkEnd w:id="2273"/>
    <w:p w:rsidR="00961262" w:rsidRPr="00A00D60" w:rsidRDefault="00961262" w:rsidP="00961262">
      <w:pPr>
        <w:pStyle w:val="Prrafodelista"/>
        <w:tabs>
          <w:tab w:val="left" w:pos="-284"/>
        </w:tabs>
        <w:ind w:left="0"/>
        <w:jc w:val="both"/>
        <w:rPr>
          <w:color w:val="FFFFFF" w:themeColor="background1"/>
          <w:sz w:val="20"/>
          <w:szCs w:val="20"/>
          <w:highlight w:val="darkYellow"/>
          <w:lang w:eastAsia="en-US"/>
        </w:rPr>
      </w:pPr>
      <w:r w:rsidRPr="00A00D60">
        <w:rPr>
          <w:rFonts w:cs="Arial"/>
          <w:color w:val="FFFFFF" w:themeColor="background1"/>
          <w:sz w:val="20"/>
          <w:szCs w:val="20"/>
          <w:highlight w:val="darkYellow"/>
        </w:rPr>
        <w:t xml:space="preserve">Se debe presentar la sumatoria de la Cantidad Vendida de los productos </w:t>
      </w:r>
      <w:r w:rsidR="00A00D60" w:rsidRPr="00A00D60">
        <w:rPr>
          <w:rFonts w:cs="Arial"/>
          <w:color w:val="FFFFFF" w:themeColor="background1"/>
          <w:sz w:val="20"/>
          <w:szCs w:val="20"/>
          <w:highlight w:val="darkYellow"/>
        </w:rPr>
        <w:t>de todos los</w:t>
      </w:r>
      <w:r w:rsidRPr="00A00D60">
        <w:rPr>
          <w:rFonts w:cs="Arial"/>
          <w:color w:val="FFFFFF" w:themeColor="background1"/>
          <w:sz w:val="20"/>
          <w:szCs w:val="20"/>
          <w:highlight w:val="darkYellow"/>
        </w:rPr>
        <w:t xml:space="preserve"> Centro</w:t>
      </w:r>
      <w:r w:rsidR="00A00D60" w:rsidRPr="00A00D60">
        <w:rPr>
          <w:rFonts w:cs="Arial"/>
          <w:color w:val="FFFFFF" w:themeColor="background1"/>
          <w:sz w:val="20"/>
          <w:szCs w:val="20"/>
          <w:highlight w:val="darkYellow"/>
        </w:rPr>
        <w:t>s</w:t>
      </w:r>
      <w:r w:rsidRPr="00A00D60">
        <w:rPr>
          <w:rFonts w:cs="Arial"/>
          <w:color w:val="FFFFFF" w:themeColor="background1"/>
          <w:sz w:val="20"/>
          <w:szCs w:val="20"/>
          <w:highlight w:val="darkYellow"/>
        </w:rPr>
        <w:t xml:space="preserve"> de Distribución correspondientes</w:t>
      </w:r>
      <w:r w:rsidR="00A00D60" w:rsidRPr="00A00D60">
        <w:rPr>
          <w:rFonts w:cs="Arial"/>
          <w:color w:val="FFFFFF" w:themeColor="background1"/>
          <w:sz w:val="20"/>
          <w:szCs w:val="20"/>
          <w:highlight w:val="darkYellow"/>
        </w:rPr>
        <w:t xml:space="preserve"> dentro del RangoInicial de fechas</w:t>
      </w:r>
      <w:r w:rsidRPr="00A00D60">
        <w:rPr>
          <w:rFonts w:cs="Arial"/>
          <w:color w:val="FFFFFF" w:themeColor="background1"/>
          <w:sz w:val="20"/>
          <w:szCs w:val="20"/>
          <w:highlight w:val="darkYellow"/>
        </w:rPr>
        <w:t>.</w:t>
      </w:r>
    </w:p>
    <w:p w:rsidR="00961262" w:rsidRPr="00A00D60" w:rsidRDefault="00961262" w:rsidP="00961262">
      <w:pPr>
        <w:pStyle w:val="Prrafodelista"/>
        <w:tabs>
          <w:tab w:val="left" w:pos="-284"/>
        </w:tabs>
        <w:ind w:left="0"/>
        <w:jc w:val="both"/>
        <w:rPr>
          <w:color w:val="FFFFFF" w:themeColor="background1"/>
          <w:sz w:val="20"/>
          <w:szCs w:val="20"/>
          <w:highlight w:val="darkYellow"/>
          <w:lang w:val="es-MX" w:eastAsia="en-US"/>
        </w:rPr>
      </w:pPr>
    </w:p>
    <w:p w:rsidR="00961262" w:rsidRPr="00A00D60" w:rsidRDefault="00961262"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75" w:name="RNWEB307"/>
      <w:bookmarkStart w:id="2276" w:name="_Toc454335213"/>
      <w:r w:rsidRPr="00A00D60">
        <w:rPr>
          <w:bCs w:val="0"/>
          <w:color w:val="FFFFFF" w:themeColor="background1"/>
          <w:szCs w:val="20"/>
          <w:highlight w:val="darkYellow"/>
          <w:lang w:eastAsia="en-US"/>
        </w:rPr>
        <w:t xml:space="preserve">RNWEB307 Total de Ventas </w:t>
      </w:r>
      <w:r w:rsidR="00A00D60" w:rsidRPr="00A00D60">
        <w:rPr>
          <w:bCs w:val="0"/>
          <w:color w:val="FFFFFF" w:themeColor="background1"/>
          <w:szCs w:val="20"/>
          <w:highlight w:val="darkYellow"/>
          <w:lang w:eastAsia="en-US"/>
        </w:rPr>
        <w:t>Final Global</w:t>
      </w:r>
      <w:bookmarkEnd w:id="2276"/>
    </w:p>
    <w:bookmarkEnd w:id="2275"/>
    <w:p w:rsidR="00961262" w:rsidRPr="00A00D60" w:rsidRDefault="00961262" w:rsidP="00961262">
      <w:pPr>
        <w:pStyle w:val="Prrafodelista"/>
        <w:tabs>
          <w:tab w:val="left" w:pos="-284"/>
        </w:tabs>
        <w:ind w:left="0"/>
        <w:jc w:val="both"/>
        <w:rPr>
          <w:color w:val="FFFFFF" w:themeColor="background1"/>
          <w:sz w:val="20"/>
          <w:szCs w:val="20"/>
          <w:highlight w:val="darkYellow"/>
          <w:lang w:eastAsia="en-US"/>
        </w:rPr>
      </w:pPr>
      <w:r w:rsidRPr="00A00D60">
        <w:rPr>
          <w:rFonts w:cs="Arial"/>
          <w:color w:val="FFFFFF" w:themeColor="background1"/>
          <w:sz w:val="20"/>
          <w:szCs w:val="20"/>
          <w:highlight w:val="darkYellow"/>
        </w:rPr>
        <w:t xml:space="preserve">Se debe presentar la sumatoria de la cantidad de Venta de los productos </w:t>
      </w:r>
      <w:r w:rsidR="00A00D60" w:rsidRPr="00A00D60">
        <w:rPr>
          <w:rFonts w:cs="Arial"/>
          <w:color w:val="FFFFFF" w:themeColor="background1"/>
          <w:sz w:val="20"/>
          <w:szCs w:val="20"/>
          <w:highlight w:val="darkYellow"/>
        </w:rPr>
        <w:t>de todos los</w:t>
      </w:r>
      <w:r w:rsidRPr="00A00D60">
        <w:rPr>
          <w:rFonts w:cs="Arial"/>
          <w:color w:val="FFFFFF" w:themeColor="background1"/>
          <w:sz w:val="20"/>
          <w:szCs w:val="20"/>
          <w:highlight w:val="darkYellow"/>
        </w:rPr>
        <w:t xml:space="preserve"> Centro</w:t>
      </w:r>
      <w:r w:rsidR="00A00D60" w:rsidRPr="00A00D60">
        <w:rPr>
          <w:rFonts w:cs="Arial"/>
          <w:color w:val="FFFFFF" w:themeColor="background1"/>
          <w:sz w:val="20"/>
          <w:szCs w:val="20"/>
          <w:highlight w:val="darkYellow"/>
        </w:rPr>
        <w:t>s</w:t>
      </w:r>
      <w:r w:rsidRPr="00A00D60">
        <w:rPr>
          <w:rFonts w:cs="Arial"/>
          <w:color w:val="FFFFFF" w:themeColor="background1"/>
          <w:sz w:val="20"/>
          <w:szCs w:val="20"/>
          <w:highlight w:val="darkYellow"/>
        </w:rPr>
        <w:t xml:space="preserve"> de Distribución correspondientes </w:t>
      </w:r>
      <w:r w:rsidR="00A00D60" w:rsidRPr="00A00D60">
        <w:rPr>
          <w:rFonts w:cs="Arial"/>
          <w:color w:val="FFFFFF" w:themeColor="background1"/>
          <w:sz w:val="20"/>
          <w:szCs w:val="20"/>
          <w:highlight w:val="darkYellow"/>
        </w:rPr>
        <w:t>dentro del RangoFinal de fechas.</w:t>
      </w:r>
    </w:p>
    <w:p w:rsidR="00961262" w:rsidRPr="00A00D60" w:rsidRDefault="00961262" w:rsidP="00961262">
      <w:pPr>
        <w:pStyle w:val="Prrafodelista"/>
        <w:tabs>
          <w:tab w:val="left" w:pos="-284"/>
        </w:tabs>
        <w:ind w:left="0"/>
        <w:jc w:val="both"/>
        <w:rPr>
          <w:color w:val="FFFFFF" w:themeColor="background1"/>
          <w:sz w:val="20"/>
          <w:szCs w:val="20"/>
          <w:highlight w:val="darkYellow"/>
          <w:lang w:val="es-MX" w:eastAsia="en-US"/>
        </w:rPr>
      </w:pPr>
    </w:p>
    <w:p w:rsidR="00961262" w:rsidRPr="00A00D60" w:rsidRDefault="00A00D60"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77" w:name="RNWEB308"/>
      <w:bookmarkStart w:id="2278" w:name="_Toc454335214"/>
      <w:r w:rsidRPr="00A00D60">
        <w:rPr>
          <w:bCs w:val="0"/>
          <w:color w:val="FFFFFF" w:themeColor="background1"/>
          <w:szCs w:val="20"/>
          <w:highlight w:val="darkYellow"/>
          <w:lang w:eastAsia="en-US"/>
        </w:rPr>
        <w:t>RNWEB308 Variación de Ventas T</w:t>
      </w:r>
      <w:r w:rsidR="00961262" w:rsidRPr="00A00D60">
        <w:rPr>
          <w:bCs w:val="0"/>
          <w:color w:val="FFFFFF" w:themeColor="background1"/>
          <w:szCs w:val="20"/>
          <w:highlight w:val="darkYellow"/>
          <w:lang w:eastAsia="en-US"/>
        </w:rPr>
        <w:t>otal</w:t>
      </w:r>
      <w:r w:rsidRPr="00A00D60">
        <w:rPr>
          <w:bCs w:val="0"/>
          <w:color w:val="FFFFFF" w:themeColor="background1"/>
          <w:szCs w:val="20"/>
          <w:highlight w:val="darkYellow"/>
          <w:lang w:eastAsia="en-US"/>
        </w:rPr>
        <w:t xml:space="preserve"> Global</w:t>
      </w:r>
      <w:bookmarkEnd w:id="2278"/>
    </w:p>
    <w:bookmarkEnd w:id="2277"/>
    <w:p w:rsidR="00961262" w:rsidRPr="00A00D60" w:rsidRDefault="00961262" w:rsidP="00961262">
      <w:pPr>
        <w:pStyle w:val="Prrafodelista"/>
        <w:tabs>
          <w:tab w:val="left" w:pos="-284"/>
        </w:tabs>
        <w:ind w:left="0"/>
        <w:jc w:val="both"/>
        <w:rPr>
          <w:rFonts w:cs="Arial"/>
          <w:color w:val="FFFFFF" w:themeColor="background1"/>
          <w:sz w:val="20"/>
          <w:szCs w:val="20"/>
          <w:highlight w:val="darkYellow"/>
        </w:rPr>
      </w:pPr>
      <w:r w:rsidRPr="00A00D60">
        <w:rPr>
          <w:rFonts w:cs="Arial"/>
          <w:color w:val="FFFFFF" w:themeColor="background1"/>
          <w:sz w:val="20"/>
          <w:szCs w:val="20"/>
          <w:highlight w:val="darkYellow"/>
        </w:rPr>
        <w:t xml:space="preserve">Se debe presentar la variación de la sumatoria de la cantidad de ventas entre </w:t>
      </w:r>
      <w:r w:rsidR="00A00D60" w:rsidRPr="00A00D60">
        <w:rPr>
          <w:rFonts w:cs="Arial"/>
          <w:color w:val="FFFFFF" w:themeColor="background1"/>
          <w:sz w:val="20"/>
          <w:szCs w:val="20"/>
          <w:highlight w:val="darkYellow"/>
        </w:rPr>
        <w:t xml:space="preserve">el RangoInicial de fechas  y  RangoFinal de fechas  de </w:t>
      </w:r>
      <w:r w:rsidRPr="00A00D60">
        <w:rPr>
          <w:rFonts w:cs="Arial"/>
          <w:color w:val="FFFFFF" w:themeColor="background1"/>
          <w:sz w:val="20"/>
          <w:szCs w:val="20"/>
          <w:highlight w:val="darkYellow"/>
        </w:rPr>
        <w:t>acuerdo a la siguiente fórmula:</w:t>
      </w:r>
    </w:p>
    <w:p w:rsidR="00961262" w:rsidRPr="00A00D60" w:rsidRDefault="00961262" w:rsidP="00961262">
      <w:pPr>
        <w:pStyle w:val="Prrafodelista"/>
        <w:numPr>
          <w:ilvl w:val="0"/>
          <w:numId w:val="8"/>
        </w:numPr>
        <w:tabs>
          <w:tab w:val="left" w:pos="-284"/>
        </w:tabs>
        <w:jc w:val="both"/>
        <w:rPr>
          <w:rFonts w:cs="Arial"/>
          <w:color w:val="FFFFFF" w:themeColor="background1"/>
          <w:sz w:val="20"/>
          <w:szCs w:val="20"/>
          <w:highlight w:val="darkYellow"/>
        </w:rPr>
      </w:pPr>
      <w:r w:rsidRPr="00A00D60">
        <w:rPr>
          <w:rFonts w:cs="Arial"/>
          <w:color w:val="FFFFFF" w:themeColor="background1"/>
          <w:sz w:val="20"/>
          <w:szCs w:val="20"/>
          <w:highlight w:val="darkYellow"/>
        </w:rPr>
        <w:t xml:space="preserve">Variación Total = Ventas totales </w:t>
      </w:r>
      <w:r w:rsidR="00A00D60" w:rsidRPr="00A00D60">
        <w:rPr>
          <w:rFonts w:cs="Arial"/>
          <w:color w:val="FFFFFF" w:themeColor="background1"/>
          <w:sz w:val="20"/>
          <w:szCs w:val="20"/>
          <w:highlight w:val="darkYellow"/>
        </w:rPr>
        <w:t>de RangoInicial</w:t>
      </w:r>
      <w:r w:rsidRPr="00A00D60">
        <w:rPr>
          <w:rFonts w:cs="Arial"/>
          <w:color w:val="FFFFFF" w:themeColor="background1"/>
          <w:sz w:val="20"/>
          <w:szCs w:val="20"/>
          <w:highlight w:val="darkYellow"/>
        </w:rPr>
        <w:t xml:space="preserve"> – Ventas totales de </w:t>
      </w:r>
      <w:r w:rsidR="00A00D60" w:rsidRPr="00A00D60">
        <w:rPr>
          <w:rFonts w:cs="Arial"/>
          <w:color w:val="FFFFFF" w:themeColor="background1"/>
          <w:sz w:val="20"/>
          <w:szCs w:val="20"/>
          <w:highlight w:val="darkYellow"/>
        </w:rPr>
        <w:t>RangoFinal</w:t>
      </w:r>
      <w:r w:rsidRPr="00A00D60">
        <w:rPr>
          <w:rFonts w:cs="Arial"/>
          <w:color w:val="FFFFFF" w:themeColor="background1"/>
          <w:sz w:val="20"/>
          <w:szCs w:val="20"/>
          <w:highlight w:val="darkYellow"/>
        </w:rPr>
        <w:t>.</w:t>
      </w:r>
    </w:p>
    <w:p w:rsidR="00961262" w:rsidRPr="00A00D60" w:rsidRDefault="00961262" w:rsidP="00961262">
      <w:pPr>
        <w:pStyle w:val="Prrafodelista"/>
        <w:tabs>
          <w:tab w:val="left" w:pos="-284"/>
        </w:tabs>
        <w:ind w:left="0"/>
        <w:jc w:val="both"/>
        <w:rPr>
          <w:color w:val="FFFFFF" w:themeColor="background1"/>
          <w:sz w:val="20"/>
          <w:szCs w:val="20"/>
          <w:highlight w:val="darkYellow"/>
          <w:lang w:val="es-MX" w:eastAsia="en-US"/>
        </w:rPr>
      </w:pPr>
    </w:p>
    <w:p w:rsidR="00961262" w:rsidRPr="00A00D60" w:rsidRDefault="00A00D60" w:rsidP="0096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279" w:name="RNWEB309"/>
      <w:bookmarkStart w:id="2280" w:name="_Toc454335215"/>
      <w:r w:rsidRPr="00A00D60">
        <w:rPr>
          <w:bCs w:val="0"/>
          <w:color w:val="FFFFFF" w:themeColor="background1"/>
          <w:szCs w:val="20"/>
          <w:highlight w:val="darkYellow"/>
          <w:lang w:eastAsia="en-US"/>
        </w:rPr>
        <w:t>RNWEB309 Porcentaje de Variación de Ventas T</w:t>
      </w:r>
      <w:r w:rsidR="00961262" w:rsidRPr="00A00D60">
        <w:rPr>
          <w:bCs w:val="0"/>
          <w:color w:val="FFFFFF" w:themeColor="background1"/>
          <w:szCs w:val="20"/>
          <w:highlight w:val="darkYellow"/>
          <w:lang w:eastAsia="en-US"/>
        </w:rPr>
        <w:t>otal</w:t>
      </w:r>
      <w:r w:rsidRPr="00A00D60">
        <w:rPr>
          <w:bCs w:val="0"/>
          <w:color w:val="FFFFFF" w:themeColor="background1"/>
          <w:szCs w:val="20"/>
          <w:highlight w:val="darkYellow"/>
          <w:lang w:eastAsia="en-US"/>
        </w:rPr>
        <w:t xml:space="preserve"> Global</w:t>
      </w:r>
      <w:bookmarkEnd w:id="2280"/>
    </w:p>
    <w:bookmarkEnd w:id="2279"/>
    <w:p w:rsidR="00961262" w:rsidRPr="00A00D60" w:rsidRDefault="00961262" w:rsidP="00961262">
      <w:pPr>
        <w:pStyle w:val="Prrafodelista"/>
        <w:tabs>
          <w:tab w:val="left" w:pos="-284"/>
        </w:tabs>
        <w:ind w:left="0"/>
        <w:jc w:val="both"/>
        <w:rPr>
          <w:rFonts w:cs="Arial"/>
          <w:color w:val="FFFFFF" w:themeColor="background1"/>
          <w:sz w:val="20"/>
          <w:szCs w:val="20"/>
          <w:highlight w:val="darkYellow"/>
        </w:rPr>
      </w:pPr>
      <w:r w:rsidRPr="00A00D60">
        <w:rPr>
          <w:rFonts w:cs="Arial"/>
          <w:color w:val="FFFFFF" w:themeColor="background1"/>
          <w:sz w:val="20"/>
          <w:szCs w:val="20"/>
          <w:highlight w:val="darkYellow"/>
        </w:rPr>
        <w:t xml:space="preserve">Se debe presentar el porcentaje de variación de la cantidad de ventas totales entre </w:t>
      </w:r>
      <w:r w:rsidR="00A00D60" w:rsidRPr="00A00D60">
        <w:rPr>
          <w:rFonts w:cs="Arial"/>
          <w:color w:val="FFFFFF" w:themeColor="background1"/>
          <w:sz w:val="20"/>
          <w:szCs w:val="20"/>
          <w:highlight w:val="darkYellow"/>
        </w:rPr>
        <w:t xml:space="preserve">el RangoInicial de fechas  y  RangoFinal de fechas </w:t>
      </w:r>
      <w:r w:rsidRPr="00A00D60">
        <w:rPr>
          <w:rFonts w:cs="Arial"/>
          <w:color w:val="FFFFFF" w:themeColor="background1"/>
          <w:sz w:val="20"/>
          <w:szCs w:val="20"/>
          <w:highlight w:val="darkYellow"/>
        </w:rPr>
        <w:t>de acuerdo a la siguiente fórmula:</w:t>
      </w:r>
    </w:p>
    <w:p w:rsidR="00961262" w:rsidRPr="00A00D60" w:rsidRDefault="00961262" w:rsidP="00961262">
      <w:pPr>
        <w:pStyle w:val="Prrafodelista"/>
        <w:numPr>
          <w:ilvl w:val="0"/>
          <w:numId w:val="8"/>
        </w:numPr>
        <w:tabs>
          <w:tab w:val="left" w:pos="-284"/>
        </w:tabs>
        <w:jc w:val="both"/>
        <w:rPr>
          <w:color w:val="FFFFFF" w:themeColor="background1"/>
          <w:sz w:val="20"/>
          <w:szCs w:val="20"/>
          <w:highlight w:val="darkYellow"/>
          <w:lang w:eastAsia="en-US"/>
        </w:rPr>
      </w:pPr>
      <w:r w:rsidRPr="00A00D60">
        <w:rPr>
          <w:color w:val="FFFFFF" w:themeColor="background1"/>
          <w:sz w:val="20"/>
          <w:szCs w:val="20"/>
          <w:highlight w:val="darkYellow"/>
          <w:lang w:eastAsia="en-US"/>
        </w:rPr>
        <w:t xml:space="preserve">Porcentaje total = </w:t>
      </w:r>
      <w:r w:rsidR="00A00D60">
        <w:rPr>
          <w:color w:val="FFFFFF" w:themeColor="background1"/>
          <w:sz w:val="20"/>
          <w:szCs w:val="20"/>
          <w:highlight w:val="darkYellow"/>
          <w:lang w:eastAsia="en-US"/>
        </w:rPr>
        <w:t xml:space="preserve">(Variación Total Global / Venta Final Global </w:t>
      </w:r>
      <w:r w:rsidRPr="00A00D60">
        <w:rPr>
          <w:color w:val="FFFFFF" w:themeColor="background1"/>
          <w:sz w:val="20"/>
          <w:szCs w:val="20"/>
          <w:highlight w:val="darkYellow"/>
          <w:lang w:eastAsia="en-US"/>
        </w:rPr>
        <w:t>) * 100</w:t>
      </w:r>
    </w:p>
    <w:p w:rsidR="00527790" w:rsidRPr="00A00D60" w:rsidRDefault="00527790" w:rsidP="00EA2922">
      <w:pPr>
        <w:pStyle w:val="Textoindependiente"/>
        <w:rPr>
          <w:b w:val="0"/>
          <w:color w:val="FFFFFF" w:themeColor="background1"/>
          <w:sz w:val="20"/>
          <w:szCs w:val="20"/>
          <w:lang w:val="es-ES" w:eastAsia="en-US"/>
        </w:rPr>
      </w:pPr>
    </w:p>
    <w:p w:rsidR="003D64E7" w:rsidRPr="00965759" w:rsidRDefault="003D64E7" w:rsidP="003D64E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1" w:name="RNWEB310"/>
      <w:bookmarkStart w:id="2282" w:name="_Toc454335216"/>
      <w:r w:rsidRPr="00965759">
        <w:rPr>
          <w:lang w:eastAsia="en-US"/>
        </w:rPr>
        <w:t>RNWEB310 Concatenar Nombre Reporte y Periodo</w:t>
      </w:r>
      <w:bookmarkEnd w:id="2281"/>
      <w:bookmarkEnd w:id="2282"/>
    </w:p>
    <w:p w:rsidR="003D64E7" w:rsidRPr="00965759" w:rsidRDefault="003D64E7" w:rsidP="003D64E7">
      <w:pPr>
        <w:pStyle w:val="Textoindependiente"/>
        <w:rPr>
          <w:b w:val="0"/>
          <w:sz w:val="20"/>
          <w:szCs w:val="20"/>
          <w:lang w:eastAsia="en-US"/>
        </w:rPr>
      </w:pPr>
      <w:r w:rsidRPr="00965759">
        <w:rPr>
          <w:b w:val="0"/>
          <w:sz w:val="20"/>
          <w:szCs w:val="20"/>
          <w:lang w:eastAsia="en-US"/>
        </w:rPr>
        <w:t>Concatenar el nombre del reporte con el periodo de fechas seleccionado, de la siguiente manera</w:t>
      </w:r>
    </w:p>
    <w:p w:rsidR="003D64E7" w:rsidRPr="00965759" w:rsidRDefault="003D64E7" w:rsidP="007425E4">
      <w:pPr>
        <w:pStyle w:val="Textoindependiente"/>
        <w:rPr>
          <w:b w:val="0"/>
          <w:sz w:val="20"/>
          <w:szCs w:val="20"/>
          <w:lang w:eastAsia="en-US"/>
        </w:rPr>
      </w:pPr>
    </w:p>
    <w:p w:rsidR="000243DF" w:rsidRPr="00965759" w:rsidRDefault="000243DF" w:rsidP="000243D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3" w:name="RNWEB311"/>
      <w:bookmarkStart w:id="2284" w:name="_Toc454335217"/>
      <w:r w:rsidRPr="00965759">
        <w:rPr>
          <w:lang w:eastAsia="en-US"/>
        </w:rPr>
        <w:t xml:space="preserve">RNWEB311 </w:t>
      </w:r>
      <w:r w:rsidR="007C42EF">
        <w:rPr>
          <w:lang w:eastAsia="en-US"/>
        </w:rPr>
        <w:t xml:space="preserve">Ventas </w:t>
      </w:r>
      <w:r w:rsidR="00F476D5" w:rsidRPr="00965759">
        <w:rPr>
          <w:lang w:eastAsia="en-US"/>
        </w:rPr>
        <w:t>Des</w:t>
      </w:r>
      <w:r w:rsidR="007C42EF">
        <w:rPr>
          <w:lang w:eastAsia="en-US"/>
        </w:rPr>
        <w:t>pués de Impuestos</w:t>
      </w:r>
      <w:bookmarkEnd w:id="2284"/>
    </w:p>
    <w:bookmarkEnd w:id="2283"/>
    <w:p w:rsidR="000243DF" w:rsidRDefault="00BF3425" w:rsidP="000243DF">
      <w:pPr>
        <w:pStyle w:val="Textoindependiente"/>
        <w:rPr>
          <w:b w:val="0"/>
          <w:sz w:val="20"/>
          <w:szCs w:val="20"/>
          <w:lang w:eastAsia="en-US"/>
        </w:rPr>
      </w:pPr>
      <w:r>
        <w:rPr>
          <w:b w:val="0"/>
          <w:sz w:val="20"/>
          <w:szCs w:val="20"/>
          <w:lang w:eastAsia="en-US"/>
        </w:rPr>
        <w:t>Se deberá presentar el importe del subtotal de las ventas</w:t>
      </w:r>
      <w:r w:rsidR="007C42EF">
        <w:rPr>
          <w:b w:val="0"/>
          <w:sz w:val="20"/>
          <w:szCs w:val="20"/>
          <w:lang w:eastAsia="en-US"/>
        </w:rPr>
        <w:t xml:space="preserve"> después de impuestos</w:t>
      </w:r>
      <w:r>
        <w:rPr>
          <w:b w:val="0"/>
          <w:sz w:val="20"/>
          <w:szCs w:val="20"/>
          <w:lang w:eastAsia="en-US"/>
        </w:rPr>
        <w:t xml:space="preserve">, </w:t>
      </w:r>
      <w:r w:rsidR="00AF6216">
        <w:rPr>
          <w:b w:val="0"/>
          <w:sz w:val="20"/>
          <w:szCs w:val="20"/>
          <w:lang w:eastAsia="en-US"/>
        </w:rPr>
        <w:t>el cual se obtendrá a partir de</w:t>
      </w:r>
      <w:r>
        <w:rPr>
          <w:b w:val="0"/>
          <w:sz w:val="20"/>
          <w:szCs w:val="20"/>
          <w:lang w:eastAsia="en-US"/>
        </w:rPr>
        <w:t xml:space="preserve"> la sumatoria del precio por la cantidad de cada uno de los detalles</w:t>
      </w:r>
      <w:r w:rsidR="00AF6216">
        <w:rPr>
          <w:b w:val="0"/>
          <w:sz w:val="20"/>
          <w:szCs w:val="20"/>
          <w:lang w:eastAsia="en-US"/>
        </w:rPr>
        <w:t xml:space="preserve"> de las ventas obtenidas</w:t>
      </w:r>
      <w:r w:rsidR="007C42EF">
        <w:rPr>
          <w:b w:val="0"/>
          <w:sz w:val="20"/>
          <w:szCs w:val="20"/>
          <w:lang w:eastAsia="en-US"/>
        </w:rPr>
        <w:t xml:space="preserve"> más el importe de impuestos </w:t>
      </w:r>
      <w:r w:rsidR="002E318A">
        <w:rPr>
          <w:b w:val="0"/>
          <w:sz w:val="20"/>
          <w:szCs w:val="20"/>
          <w:lang w:eastAsia="en-US"/>
        </w:rPr>
        <w:t>correspondientes a la venta (</w:t>
      </w:r>
      <w:r w:rsidR="00E63D1B">
        <w:rPr>
          <w:b w:val="0"/>
          <w:sz w:val="20"/>
          <w:szCs w:val="20"/>
          <w:lang w:eastAsia="en-US"/>
        </w:rPr>
        <w:t xml:space="preserve">es decir, </w:t>
      </w:r>
      <w:r w:rsidR="002E318A">
        <w:rPr>
          <w:b w:val="0"/>
          <w:sz w:val="20"/>
          <w:szCs w:val="20"/>
          <w:lang w:eastAsia="en-US"/>
        </w:rPr>
        <w:t>menos los impuestos que corresponden a los descuentos aplicados)</w:t>
      </w:r>
      <w:r w:rsidR="00E63D1B">
        <w:rPr>
          <w:b w:val="0"/>
          <w:sz w:val="20"/>
          <w:szCs w:val="20"/>
          <w:lang w:eastAsia="en-US"/>
        </w:rPr>
        <w:t>:</w:t>
      </w:r>
      <w:r w:rsidR="008B720F">
        <w:rPr>
          <w:b w:val="0"/>
          <w:sz w:val="20"/>
          <w:szCs w:val="20"/>
          <w:lang w:eastAsia="en-US"/>
        </w:rPr>
        <w:t xml:space="preserve"> Total de Ventas =</w:t>
      </w:r>
      <w:r w:rsidR="00E63D1B">
        <w:rPr>
          <w:b w:val="0"/>
          <w:sz w:val="20"/>
          <w:szCs w:val="20"/>
          <w:lang w:eastAsia="en-US"/>
        </w:rPr>
        <w:t xml:space="preserve"> </w:t>
      </w:r>
      <w:r w:rsidR="00A357D3">
        <w:rPr>
          <w:b w:val="0"/>
          <w:sz w:val="20"/>
          <w:szCs w:val="20"/>
          <w:lang w:eastAsia="en-US"/>
        </w:rPr>
        <w:t xml:space="preserve">∑ </w:t>
      </w:r>
      <w:r w:rsidR="00E63D1B">
        <w:rPr>
          <w:b w:val="0"/>
          <w:sz w:val="20"/>
          <w:szCs w:val="20"/>
          <w:lang w:eastAsia="en-US"/>
        </w:rPr>
        <w:t>((Precio * Cantidad) + (Impuestos – Impuestos de los Descuentos)).</w:t>
      </w:r>
    </w:p>
    <w:p w:rsidR="007C42EF" w:rsidRPr="00965759" w:rsidRDefault="007C42EF" w:rsidP="000243DF">
      <w:pPr>
        <w:pStyle w:val="Textoindependiente"/>
        <w:rPr>
          <w:b w:val="0"/>
          <w:sz w:val="20"/>
          <w:szCs w:val="20"/>
          <w:lang w:eastAsia="en-US"/>
        </w:rPr>
      </w:pPr>
    </w:p>
    <w:p w:rsidR="00F476D5" w:rsidRPr="008B720F" w:rsidRDefault="00F476D5" w:rsidP="00F476D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5" w:name="RNWEB312"/>
      <w:bookmarkStart w:id="2286" w:name="_Toc454335218"/>
      <w:r w:rsidRPr="008B720F">
        <w:rPr>
          <w:lang w:eastAsia="en-US"/>
        </w:rPr>
        <w:lastRenderedPageBreak/>
        <w:t xml:space="preserve">RNWEB312 </w:t>
      </w:r>
      <w:r w:rsidR="00D87DAC" w:rsidRPr="008B720F">
        <w:rPr>
          <w:lang w:eastAsia="en-US"/>
        </w:rPr>
        <w:t xml:space="preserve">Total de </w:t>
      </w:r>
      <w:r w:rsidRPr="008B720F">
        <w:rPr>
          <w:lang w:eastAsia="en-US"/>
        </w:rPr>
        <w:t>Descuentos Aplicados</w:t>
      </w:r>
      <w:bookmarkEnd w:id="2286"/>
    </w:p>
    <w:bookmarkEnd w:id="2285"/>
    <w:p w:rsidR="00F476D5" w:rsidRPr="008B720F" w:rsidRDefault="00814C86" w:rsidP="00F476D5">
      <w:pPr>
        <w:pStyle w:val="Textoindependiente"/>
        <w:rPr>
          <w:b w:val="0"/>
          <w:sz w:val="20"/>
          <w:szCs w:val="20"/>
          <w:lang w:eastAsia="en-US"/>
        </w:rPr>
      </w:pPr>
      <w:r w:rsidRPr="008B720F">
        <w:rPr>
          <w:b w:val="0"/>
          <w:sz w:val="20"/>
          <w:szCs w:val="20"/>
          <w:lang w:eastAsia="en-US"/>
        </w:rPr>
        <w:t>Se deberá presentar el importe correspondiente al t</w:t>
      </w:r>
      <w:r w:rsidR="00F476D5" w:rsidRPr="008B720F">
        <w:rPr>
          <w:b w:val="0"/>
          <w:sz w:val="20"/>
          <w:szCs w:val="20"/>
          <w:lang w:eastAsia="en-US"/>
        </w:rPr>
        <w:t xml:space="preserve">otal de descuentos aplicados </w:t>
      </w:r>
      <w:r w:rsidRPr="008B720F">
        <w:rPr>
          <w:b w:val="0"/>
          <w:sz w:val="20"/>
          <w:szCs w:val="20"/>
          <w:lang w:eastAsia="en-US"/>
        </w:rPr>
        <w:t xml:space="preserve">sobre las ventas </w:t>
      </w:r>
      <w:r w:rsidR="00794AC9" w:rsidRPr="008B720F">
        <w:rPr>
          <w:b w:val="0"/>
          <w:sz w:val="20"/>
          <w:szCs w:val="20"/>
          <w:lang w:eastAsia="en-US"/>
        </w:rPr>
        <w:t>del cliente</w:t>
      </w:r>
      <w:r w:rsidRPr="008B720F">
        <w:rPr>
          <w:b w:val="0"/>
          <w:sz w:val="20"/>
          <w:szCs w:val="20"/>
          <w:lang w:eastAsia="en-US"/>
        </w:rPr>
        <w:t xml:space="preserve">, el cual se obtendrá a partir </w:t>
      </w:r>
      <w:r w:rsidR="000F0155" w:rsidRPr="008B720F">
        <w:rPr>
          <w:b w:val="0"/>
          <w:sz w:val="20"/>
          <w:szCs w:val="20"/>
          <w:lang w:eastAsia="en-US"/>
        </w:rPr>
        <w:t xml:space="preserve">de la sumatoria </w:t>
      </w:r>
      <w:r w:rsidR="00A357D3" w:rsidRPr="008B720F">
        <w:rPr>
          <w:b w:val="0"/>
          <w:sz w:val="20"/>
          <w:szCs w:val="20"/>
          <w:lang w:eastAsia="en-US"/>
        </w:rPr>
        <w:t>de los descuentos del cliente, más los descuentos del vendedor, más los descuentos del producto (cada uno de ellos en caso de aplicar</w:t>
      </w:r>
      <w:r w:rsidR="00794AC9" w:rsidRPr="008B720F">
        <w:rPr>
          <w:b w:val="0"/>
          <w:sz w:val="20"/>
          <w:szCs w:val="20"/>
          <w:lang w:eastAsia="en-US"/>
        </w:rPr>
        <w:t xml:space="preserve"> sobre cada detalle de las ventas</w:t>
      </w:r>
      <w:r w:rsidR="00A357D3" w:rsidRPr="008B720F">
        <w:rPr>
          <w:b w:val="0"/>
          <w:sz w:val="20"/>
          <w:szCs w:val="20"/>
          <w:lang w:eastAsia="en-US"/>
        </w:rPr>
        <w:t>)</w:t>
      </w:r>
      <w:r w:rsidR="008B720F">
        <w:rPr>
          <w:b w:val="0"/>
          <w:sz w:val="20"/>
          <w:szCs w:val="20"/>
          <w:lang w:eastAsia="en-US"/>
        </w:rPr>
        <w:t>, es decir</w:t>
      </w:r>
      <w:r w:rsidR="00794AC9" w:rsidRPr="008B720F">
        <w:rPr>
          <w:b w:val="0"/>
          <w:sz w:val="20"/>
          <w:szCs w:val="20"/>
          <w:lang w:eastAsia="en-US"/>
        </w:rPr>
        <w:t>:</w:t>
      </w:r>
      <w:r w:rsidR="008B720F">
        <w:rPr>
          <w:b w:val="0"/>
          <w:sz w:val="20"/>
          <w:szCs w:val="20"/>
          <w:lang w:eastAsia="en-US"/>
        </w:rPr>
        <w:t xml:space="preserve"> Descuentos =</w:t>
      </w:r>
      <w:r w:rsidR="00794AC9" w:rsidRPr="008B720F">
        <w:rPr>
          <w:b w:val="0"/>
          <w:sz w:val="20"/>
          <w:szCs w:val="20"/>
          <w:lang w:eastAsia="en-US"/>
        </w:rPr>
        <w:t xml:space="preserve"> </w:t>
      </w:r>
      <w:r w:rsidR="00A357D3" w:rsidRPr="008B720F">
        <w:rPr>
          <w:b w:val="0"/>
          <w:sz w:val="20"/>
          <w:szCs w:val="20"/>
          <w:lang w:eastAsia="en-US"/>
        </w:rPr>
        <w:t>∑</w:t>
      </w:r>
      <w:r w:rsidR="00794AC9" w:rsidRPr="008B720F">
        <w:rPr>
          <w:b w:val="0"/>
          <w:sz w:val="20"/>
          <w:szCs w:val="20"/>
          <w:lang w:eastAsia="en-US"/>
        </w:rPr>
        <w:t xml:space="preserve"> (DescuentoCliente + DescuentoVendedor + DescuentoProducto)</w:t>
      </w:r>
      <w:r w:rsidR="008B720F" w:rsidRPr="008B720F">
        <w:rPr>
          <w:b w:val="0"/>
          <w:sz w:val="20"/>
          <w:szCs w:val="20"/>
          <w:lang w:eastAsia="en-US"/>
        </w:rPr>
        <w:t>.</w:t>
      </w:r>
    </w:p>
    <w:p w:rsidR="00F476D5" w:rsidRPr="00965759" w:rsidRDefault="00F476D5" w:rsidP="00F476D5">
      <w:pPr>
        <w:pStyle w:val="Textoindependiente"/>
        <w:rPr>
          <w:b w:val="0"/>
          <w:sz w:val="20"/>
          <w:szCs w:val="20"/>
          <w:lang w:eastAsia="en-US"/>
        </w:rPr>
      </w:pPr>
    </w:p>
    <w:p w:rsidR="00F476D5" w:rsidRPr="006A6A30" w:rsidRDefault="00F476D5" w:rsidP="00F476D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7" w:name="RNWEB313"/>
      <w:bookmarkStart w:id="2288" w:name="_Toc454335219"/>
      <w:r w:rsidRPr="006A6A30">
        <w:rPr>
          <w:lang w:eastAsia="en-US"/>
        </w:rPr>
        <w:t>RNWEB313 Total de Venta</w:t>
      </w:r>
      <w:bookmarkEnd w:id="2287"/>
      <w:bookmarkEnd w:id="2288"/>
    </w:p>
    <w:p w:rsidR="00F476D5" w:rsidRPr="006A6A30" w:rsidRDefault="0017480F" w:rsidP="00F476D5">
      <w:pPr>
        <w:pStyle w:val="Textoindependiente"/>
        <w:rPr>
          <w:b w:val="0"/>
          <w:sz w:val="20"/>
          <w:szCs w:val="20"/>
          <w:lang w:eastAsia="en-US"/>
        </w:rPr>
      </w:pPr>
      <w:r w:rsidRPr="006A6A30">
        <w:rPr>
          <w:b w:val="0"/>
          <w:sz w:val="20"/>
          <w:szCs w:val="20"/>
          <w:lang w:eastAsia="en-US"/>
        </w:rPr>
        <w:t>Se deberá presentar el importe correspondiente al t</w:t>
      </w:r>
      <w:r w:rsidR="00F476D5" w:rsidRPr="006A6A30">
        <w:rPr>
          <w:b w:val="0"/>
          <w:sz w:val="20"/>
          <w:szCs w:val="20"/>
          <w:lang w:eastAsia="en-US"/>
        </w:rPr>
        <w:t>otal de la</w:t>
      </w:r>
      <w:r w:rsidR="00A357D3">
        <w:rPr>
          <w:b w:val="0"/>
          <w:sz w:val="20"/>
          <w:szCs w:val="20"/>
          <w:lang w:eastAsia="en-US"/>
        </w:rPr>
        <w:t>s</w:t>
      </w:r>
      <w:r w:rsidR="00F476D5" w:rsidRPr="006A6A30">
        <w:rPr>
          <w:b w:val="0"/>
          <w:sz w:val="20"/>
          <w:szCs w:val="20"/>
          <w:lang w:eastAsia="en-US"/>
        </w:rPr>
        <w:t xml:space="preserve"> venta</w:t>
      </w:r>
      <w:r w:rsidR="00A357D3">
        <w:rPr>
          <w:b w:val="0"/>
          <w:sz w:val="20"/>
          <w:szCs w:val="20"/>
          <w:lang w:eastAsia="en-US"/>
        </w:rPr>
        <w:t>s</w:t>
      </w:r>
      <w:r w:rsidR="00F476D5" w:rsidRPr="006A6A30">
        <w:rPr>
          <w:b w:val="0"/>
          <w:sz w:val="20"/>
          <w:szCs w:val="20"/>
          <w:lang w:eastAsia="en-US"/>
        </w:rPr>
        <w:t xml:space="preserve"> después de los descuentos</w:t>
      </w:r>
      <w:r w:rsidRPr="006A6A30">
        <w:rPr>
          <w:b w:val="0"/>
          <w:sz w:val="20"/>
          <w:szCs w:val="20"/>
          <w:lang w:eastAsia="en-US"/>
        </w:rPr>
        <w:t xml:space="preserve"> y devoluciones</w:t>
      </w:r>
      <w:r w:rsidR="00225646" w:rsidRPr="006A6A30">
        <w:rPr>
          <w:b w:val="0"/>
          <w:sz w:val="20"/>
          <w:szCs w:val="20"/>
          <w:lang w:eastAsia="en-US"/>
        </w:rPr>
        <w:t xml:space="preserve"> realizados</w:t>
      </w:r>
      <w:r w:rsidRPr="006A6A30">
        <w:rPr>
          <w:b w:val="0"/>
          <w:sz w:val="20"/>
          <w:szCs w:val="20"/>
          <w:lang w:eastAsia="en-US"/>
        </w:rPr>
        <w:t>, es decir: Total = Total de Ventas – Descuentos – Devoluciones.</w:t>
      </w:r>
    </w:p>
    <w:p w:rsidR="0017480F" w:rsidRPr="0023394B" w:rsidRDefault="0017480F" w:rsidP="00F476D5">
      <w:pPr>
        <w:pStyle w:val="Textoindependiente"/>
        <w:rPr>
          <w:b w:val="0"/>
          <w:color w:val="FF0000"/>
          <w:sz w:val="20"/>
          <w:szCs w:val="20"/>
          <w:lang w:eastAsia="en-US"/>
        </w:rPr>
      </w:pPr>
    </w:p>
    <w:p w:rsidR="00A914CF" w:rsidRPr="00965759" w:rsidRDefault="00A914CF" w:rsidP="00A914C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89" w:name="RNWEB314"/>
      <w:bookmarkStart w:id="2290" w:name="_Toc454335220"/>
      <w:r w:rsidRPr="00965759">
        <w:rPr>
          <w:lang w:eastAsia="en-US"/>
        </w:rPr>
        <w:t>RNWEB314 Folio de la Venta</w:t>
      </w:r>
      <w:bookmarkEnd w:id="2289"/>
      <w:bookmarkEnd w:id="2290"/>
    </w:p>
    <w:p w:rsidR="00A914CF" w:rsidRPr="00965759" w:rsidRDefault="00A914CF" w:rsidP="00A914CF">
      <w:pPr>
        <w:pStyle w:val="Textoindependiente"/>
        <w:rPr>
          <w:b w:val="0"/>
          <w:sz w:val="20"/>
          <w:szCs w:val="20"/>
          <w:lang w:eastAsia="en-US"/>
        </w:rPr>
      </w:pPr>
      <w:r w:rsidRPr="00965759">
        <w:rPr>
          <w:b w:val="0"/>
          <w:sz w:val="20"/>
          <w:szCs w:val="20"/>
          <w:lang w:eastAsia="en-US"/>
        </w:rPr>
        <w:t>Folio relacionado a la  venta a la cual se le aplicó el abono</w:t>
      </w:r>
    </w:p>
    <w:p w:rsidR="00A914CF" w:rsidRPr="00965759" w:rsidRDefault="00A914CF" w:rsidP="00F476D5">
      <w:pPr>
        <w:pStyle w:val="Textoindependiente"/>
        <w:rPr>
          <w:b w:val="0"/>
          <w:sz w:val="20"/>
          <w:szCs w:val="20"/>
          <w:lang w:eastAsia="en-US"/>
        </w:rPr>
      </w:pPr>
    </w:p>
    <w:p w:rsidR="00A914CF" w:rsidRPr="00965759" w:rsidRDefault="00A914CF" w:rsidP="00A914C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91" w:name="RNWEB315"/>
      <w:bookmarkStart w:id="2292" w:name="_Toc454335221"/>
      <w:r w:rsidRPr="00965759">
        <w:rPr>
          <w:lang w:eastAsia="en-US"/>
        </w:rPr>
        <w:t>RNWEB31</w:t>
      </w:r>
      <w:r w:rsidR="009151CE" w:rsidRPr="00965759">
        <w:rPr>
          <w:lang w:eastAsia="en-US"/>
        </w:rPr>
        <w:t>5</w:t>
      </w:r>
      <w:r w:rsidRPr="00965759">
        <w:rPr>
          <w:lang w:eastAsia="en-US"/>
        </w:rPr>
        <w:t xml:space="preserve"> Forma de Pago</w:t>
      </w:r>
      <w:r w:rsidR="00C63AA8" w:rsidRPr="00965759">
        <w:rPr>
          <w:lang w:eastAsia="en-US"/>
        </w:rPr>
        <w:t xml:space="preserve"> </w:t>
      </w:r>
      <w:bookmarkEnd w:id="2291"/>
      <w:r w:rsidR="00B7524C" w:rsidRPr="00965759">
        <w:rPr>
          <w:lang w:eastAsia="en-US"/>
        </w:rPr>
        <w:t>Abono</w:t>
      </w:r>
      <w:bookmarkEnd w:id="2292"/>
    </w:p>
    <w:p w:rsidR="00A914CF" w:rsidRPr="00965759" w:rsidRDefault="00A914CF" w:rsidP="00A914CF">
      <w:pPr>
        <w:pStyle w:val="Textoindependiente"/>
        <w:rPr>
          <w:b w:val="0"/>
          <w:sz w:val="20"/>
          <w:szCs w:val="20"/>
          <w:lang w:eastAsia="en-US"/>
        </w:rPr>
      </w:pPr>
      <w:r w:rsidRPr="00965759">
        <w:rPr>
          <w:b w:val="0"/>
          <w:sz w:val="20"/>
          <w:szCs w:val="20"/>
          <w:lang w:eastAsia="en-US"/>
        </w:rPr>
        <w:t xml:space="preserve">Forma de pago con la que se realizó </w:t>
      </w:r>
      <w:r w:rsidR="00B7524C" w:rsidRPr="00965759">
        <w:rPr>
          <w:b w:val="0"/>
          <w:sz w:val="20"/>
          <w:szCs w:val="20"/>
          <w:lang w:eastAsia="en-US"/>
        </w:rPr>
        <w:t>el abono</w:t>
      </w:r>
    </w:p>
    <w:p w:rsidR="009B0847" w:rsidRPr="00965759" w:rsidRDefault="009B0847" w:rsidP="00A914CF">
      <w:pPr>
        <w:pStyle w:val="Textoindependiente"/>
        <w:rPr>
          <w:b w:val="0"/>
          <w:sz w:val="20"/>
          <w:szCs w:val="20"/>
          <w:lang w:eastAsia="en-US"/>
        </w:rPr>
      </w:pPr>
    </w:p>
    <w:p w:rsidR="009B0847" w:rsidRPr="00965759" w:rsidRDefault="009B0847" w:rsidP="009B084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93" w:name="RNWEB316"/>
      <w:bookmarkStart w:id="2294" w:name="_Toc454335222"/>
      <w:r w:rsidRPr="00965759">
        <w:rPr>
          <w:lang w:eastAsia="en-US"/>
        </w:rPr>
        <w:t>RNWEB31</w:t>
      </w:r>
      <w:r w:rsidR="009151CE" w:rsidRPr="00965759">
        <w:rPr>
          <w:lang w:eastAsia="en-US"/>
        </w:rPr>
        <w:t>6</w:t>
      </w:r>
      <w:r w:rsidRPr="00965759">
        <w:rPr>
          <w:lang w:eastAsia="en-US"/>
        </w:rPr>
        <w:t xml:space="preserve"> Importe Pagado</w:t>
      </w:r>
      <w:bookmarkEnd w:id="2293"/>
      <w:bookmarkEnd w:id="2294"/>
    </w:p>
    <w:p w:rsidR="009B0847" w:rsidRPr="00965759" w:rsidRDefault="009B0847" w:rsidP="009B0847">
      <w:pPr>
        <w:pStyle w:val="Textoindependiente"/>
        <w:rPr>
          <w:b w:val="0"/>
          <w:sz w:val="20"/>
          <w:szCs w:val="20"/>
          <w:lang w:eastAsia="en-US"/>
        </w:rPr>
      </w:pPr>
      <w:r w:rsidRPr="00965759">
        <w:rPr>
          <w:b w:val="0"/>
          <w:sz w:val="20"/>
          <w:szCs w:val="20"/>
          <w:lang w:eastAsia="en-US"/>
        </w:rPr>
        <w:t>Cantidad que se le está abonando a la venta</w:t>
      </w:r>
    </w:p>
    <w:p w:rsidR="00A914CF" w:rsidRPr="00965759" w:rsidRDefault="00A914CF" w:rsidP="00A914CF">
      <w:pPr>
        <w:pStyle w:val="Textoindependiente"/>
        <w:rPr>
          <w:b w:val="0"/>
          <w:sz w:val="20"/>
          <w:szCs w:val="20"/>
          <w:lang w:eastAsia="en-US"/>
        </w:rPr>
      </w:pPr>
    </w:p>
    <w:p w:rsidR="00A914CF" w:rsidRPr="00965759" w:rsidRDefault="00A914CF" w:rsidP="00A914C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95" w:name="RNWEB317"/>
      <w:bookmarkStart w:id="2296" w:name="_Toc454335223"/>
      <w:r w:rsidRPr="00965759">
        <w:rPr>
          <w:lang w:eastAsia="en-US"/>
        </w:rPr>
        <w:t>RNWEB31</w:t>
      </w:r>
      <w:r w:rsidR="009151CE" w:rsidRPr="00965759">
        <w:rPr>
          <w:lang w:eastAsia="en-US"/>
        </w:rPr>
        <w:t>7</w:t>
      </w:r>
      <w:r w:rsidRPr="00965759">
        <w:rPr>
          <w:lang w:eastAsia="en-US"/>
        </w:rPr>
        <w:t xml:space="preserve"> </w:t>
      </w:r>
      <w:r w:rsidR="00F25FC3" w:rsidRPr="00965759">
        <w:rPr>
          <w:lang w:eastAsia="en-US"/>
        </w:rPr>
        <w:t xml:space="preserve">Saldo de </w:t>
      </w:r>
      <w:r w:rsidR="00B7524C" w:rsidRPr="00965759">
        <w:rPr>
          <w:lang w:eastAsia="en-US"/>
        </w:rPr>
        <w:t xml:space="preserve">la </w:t>
      </w:r>
      <w:r w:rsidR="00F25FC3" w:rsidRPr="00965759">
        <w:rPr>
          <w:lang w:eastAsia="en-US"/>
        </w:rPr>
        <w:t>Venta</w:t>
      </w:r>
      <w:bookmarkEnd w:id="2295"/>
      <w:bookmarkEnd w:id="2296"/>
    </w:p>
    <w:p w:rsidR="00A914CF" w:rsidRPr="00965759" w:rsidRDefault="00B7524C" w:rsidP="00A914CF">
      <w:pPr>
        <w:pStyle w:val="Textoindependiente"/>
        <w:rPr>
          <w:b w:val="0"/>
          <w:sz w:val="20"/>
          <w:szCs w:val="20"/>
          <w:lang w:eastAsia="en-US"/>
        </w:rPr>
      </w:pPr>
      <w:r w:rsidRPr="00965759">
        <w:rPr>
          <w:b w:val="0"/>
          <w:sz w:val="20"/>
          <w:szCs w:val="20"/>
          <w:lang w:eastAsia="en-US"/>
        </w:rPr>
        <w:t>Saldo que adeuda el cliente de la venta</w:t>
      </w:r>
    </w:p>
    <w:p w:rsidR="00A914CF" w:rsidRPr="00965759" w:rsidRDefault="00A914CF" w:rsidP="00A914CF">
      <w:pPr>
        <w:pStyle w:val="Textoindependiente"/>
        <w:rPr>
          <w:b w:val="0"/>
          <w:sz w:val="20"/>
          <w:szCs w:val="20"/>
          <w:lang w:eastAsia="en-US"/>
        </w:rPr>
      </w:pPr>
    </w:p>
    <w:p w:rsidR="00D8730F" w:rsidRPr="00965759" w:rsidRDefault="00D8730F" w:rsidP="00D8730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97" w:name="RNWEB318"/>
      <w:bookmarkStart w:id="2298" w:name="_Toc454335224"/>
      <w:r w:rsidRPr="00965759">
        <w:rPr>
          <w:lang w:eastAsia="en-US"/>
        </w:rPr>
        <w:t xml:space="preserve">RNWEB318 Fecha de </w:t>
      </w:r>
      <w:r w:rsidR="00747711" w:rsidRPr="00965759">
        <w:rPr>
          <w:lang w:eastAsia="en-US"/>
        </w:rPr>
        <w:t xml:space="preserve">la </w:t>
      </w:r>
      <w:r w:rsidRPr="00965759">
        <w:rPr>
          <w:lang w:eastAsia="en-US"/>
        </w:rPr>
        <w:t>Venta</w:t>
      </w:r>
      <w:bookmarkEnd w:id="2297"/>
      <w:bookmarkEnd w:id="2298"/>
    </w:p>
    <w:p w:rsidR="00D8730F" w:rsidRPr="00965759" w:rsidRDefault="00CA5372" w:rsidP="00D8730F">
      <w:pPr>
        <w:pStyle w:val="Textoindependiente"/>
        <w:rPr>
          <w:b w:val="0"/>
          <w:sz w:val="20"/>
          <w:szCs w:val="20"/>
          <w:lang w:eastAsia="en-US"/>
        </w:rPr>
      </w:pPr>
      <w:r w:rsidRPr="00965759">
        <w:rPr>
          <w:b w:val="0"/>
          <w:sz w:val="20"/>
          <w:szCs w:val="20"/>
          <w:lang w:eastAsia="en-US"/>
        </w:rPr>
        <w:t>Fecha de registro de la venta a la cual se le aplicó el abono</w:t>
      </w:r>
    </w:p>
    <w:p w:rsidR="003D64E7" w:rsidRPr="00965759" w:rsidRDefault="003D64E7" w:rsidP="007425E4">
      <w:pPr>
        <w:pStyle w:val="Textoindependiente"/>
        <w:rPr>
          <w:b w:val="0"/>
          <w:sz w:val="20"/>
          <w:szCs w:val="20"/>
          <w:lang w:eastAsia="en-US"/>
        </w:rPr>
      </w:pPr>
    </w:p>
    <w:p w:rsidR="0086000B" w:rsidRPr="00965759" w:rsidRDefault="0086000B" w:rsidP="0086000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299" w:name="RNWEB319"/>
      <w:bookmarkStart w:id="2300" w:name="_Toc454335225"/>
      <w:r w:rsidRPr="00965759">
        <w:rPr>
          <w:lang w:eastAsia="en-US"/>
        </w:rPr>
        <w:t>RNWEB319 Porcentaje de Descuento por Esquema</w:t>
      </w:r>
      <w:bookmarkEnd w:id="2299"/>
      <w:bookmarkEnd w:id="2300"/>
    </w:p>
    <w:p w:rsidR="0086000B" w:rsidRPr="00965759" w:rsidRDefault="0086000B" w:rsidP="007425E4">
      <w:pPr>
        <w:pStyle w:val="Textoindependiente"/>
        <w:rPr>
          <w:b w:val="0"/>
          <w:sz w:val="20"/>
          <w:szCs w:val="20"/>
          <w:lang w:eastAsia="en-US"/>
        </w:rPr>
      </w:pPr>
      <w:r w:rsidRPr="00965759">
        <w:rPr>
          <w:b w:val="0"/>
          <w:sz w:val="20"/>
          <w:szCs w:val="20"/>
          <w:lang w:eastAsia="en-US"/>
        </w:rPr>
        <w:t>Porcentaje de descuento que se maneja para dicho cliente definido  en su esquema de descuentos</w:t>
      </w:r>
    </w:p>
    <w:p w:rsidR="0086000B" w:rsidRPr="00965759" w:rsidRDefault="0086000B" w:rsidP="007425E4">
      <w:pPr>
        <w:pStyle w:val="Textoindependiente"/>
        <w:rPr>
          <w:b w:val="0"/>
          <w:sz w:val="20"/>
          <w:szCs w:val="20"/>
          <w:lang w:eastAsia="en-US"/>
        </w:rPr>
      </w:pPr>
    </w:p>
    <w:p w:rsidR="00C91B63" w:rsidRPr="00965759" w:rsidRDefault="00C91B63" w:rsidP="00C91B6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1" w:name="RNWEB320"/>
      <w:bookmarkStart w:id="2302" w:name="_Toc454335226"/>
      <w:r w:rsidRPr="00965759">
        <w:rPr>
          <w:lang w:eastAsia="en-US"/>
        </w:rPr>
        <w:t>RNWEB320 Total de Devoluciones</w:t>
      </w:r>
      <w:bookmarkEnd w:id="2301"/>
      <w:bookmarkEnd w:id="2302"/>
    </w:p>
    <w:p w:rsidR="00C91B63" w:rsidRPr="00965759" w:rsidRDefault="00AC69AE" w:rsidP="00C91B63">
      <w:pPr>
        <w:pStyle w:val="Textoindependiente"/>
        <w:rPr>
          <w:b w:val="0"/>
          <w:sz w:val="20"/>
          <w:szCs w:val="20"/>
          <w:lang w:eastAsia="en-US"/>
        </w:rPr>
      </w:pPr>
      <w:r>
        <w:rPr>
          <w:b w:val="0"/>
          <w:sz w:val="20"/>
          <w:szCs w:val="20"/>
          <w:lang w:eastAsia="en-US"/>
        </w:rPr>
        <w:t>Se deberá presentar el i</w:t>
      </w:r>
      <w:r w:rsidR="00C91B63" w:rsidRPr="00965759">
        <w:rPr>
          <w:b w:val="0"/>
          <w:sz w:val="20"/>
          <w:szCs w:val="20"/>
          <w:lang w:eastAsia="en-US"/>
        </w:rPr>
        <w:t>mporte total de las devoluciones realizadas por el cliente</w:t>
      </w:r>
      <w:r>
        <w:rPr>
          <w:b w:val="0"/>
          <w:sz w:val="20"/>
          <w:szCs w:val="20"/>
          <w:lang w:eastAsia="en-US"/>
        </w:rPr>
        <w:t xml:space="preserve">, el cual se obtendrá a partir de la sumatoria de los totales de las devoluciones obtenidas para </w:t>
      </w:r>
      <w:r w:rsidR="00A03EBC">
        <w:rPr>
          <w:b w:val="0"/>
          <w:sz w:val="20"/>
          <w:szCs w:val="20"/>
          <w:lang w:eastAsia="en-US"/>
        </w:rPr>
        <w:t>éste.</w:t>
      </w:r>
      <w:r>
        <w:rPr>
          <w:b w:val="0"/>
          <w:sz w:val="20"/>
          <w:szCs w:val="20"/>
          <w:lang w:eastAsia="en-US"/>
        </w:rPr>
        <w:t xml:space="preserve"> </w:t>
      </w:r>
    </w:p>
    <w:p w:rsidR="00C91B63" w:rsidRPr="00965759" w:rsidRDefault="00C91B63" w:rsidP="00C91B63">
      <w:pPr>
        <w:pStyle w:val="Textoindependiente"/>
        <w:rPr>
          <w:b w:val="0"/>
          <w:sz w:val="20"/>
          <w:szCs w:val="20"/>
          <w:lang w:eastAsia="en-US"/>
        </w:rPr>
      </w:pPr>
    </w:p>
    <w:p w:rsidR="006243FE" w:rsidRPr="00965759" w:rsidRDefault="006243FE" w:rsidP="006243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3" w:name="RNWEB321"/>
      <w:bookmarkStart w:id="2304" w:name="_Toc454335227"/>
      <w:r w:rsidRPr="00965759">
        <w:rPr>
          <w:lang w:eastAsia="en-US"/>
        </w:rPr>
        <w:t>RNWEB321 Fecha del Abono</w:t>
      </w:r>
      <w:bookmarkEnd w:id="2303"/>
      <w:bookmarkEnd w:id="2304"/>
    </w:p>
    <w:p w:rsidR="006243FE" w:rsidRPr="00965759" w:rsidRDefault="006243FE" w:rsidP="006243FE">
      <w:pPr>
        <w:pStyle w:val="Textoindependiente"/>
        <w:rPr>
          <w:b w:val="0"/>
          <w:sz w:val="20"/>
          <w:szCs w:val="20"/>
          <w:lang w:eastAsia="en-US"/>
        </w:rPr>
      </w:pPr>
      <w:r w:rsidRPr="00965759">
        <w:rPr>
          <w:b w:val="0"/>
          <w:sz w:val="20"/>
          <w:szCs w:val="20"/>
          <w:lang w:eastAsia="en-US"/>
        </w:rPr>
        <w:t>Fecha en la que se realizá el abono</w:t>
      </w:r>
    </w:p>
    <w:p w:rsidR="006243FE" w:rsidRPr="00965759" w:rsidRDefault="006243FE" w:rsidP="006243FE">
      <w:pPr>
        <w:pStyle w:val="Textoindependiente"/>
        <w:rPr>
          <w:b w:val="0"/>
          <w:sz w:val="20"/>
          <w:szCs w:val="20"/>
          <w:lang w:eastAsia="en-US"/>
        </w:rPr>
      </w:pPr>
    </w:p>
    <w:p w:rsidR="006243FE" w:rsidRPr="00965759" w:rsidRDefault="006243FE" w:rsidP="006243F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5" w:name="RNWEB322"/>
      <w:bookmarkStart w:id="2306" w:name="_Toc454335228"/>
      <w:r w:rsidRPr="00965759">
        <w:rPr>
          <w:lang w:eastAsia="en-US"/>
        </w:rPr>
        <w:t>RNWEB322 Agrupar por Venta</w:t>
      </w:r>
      <w:bookmarkEnd w:id="2305"/>
      <w:bookmarkEnd w:id="2306"/>
    </w:p>
    <w:p w:rsidR="006243FE" w:rsidRPr="00965759" w:rsidRDefault="006243FE" w:rsidP="006243FE">
      <w:pPr>
        <w:pStyle w:val="Textoindependiente"/>
        <w:rPr>
          <w:b w:val="0"/>
          <w:sz w:val="20"/>
          <w:szCs w:val="20"/>
          <w:lang w:eastAsia="en-US"/>
        </w:rPr>
      </w:pPr>
      <w:r w:rsidRPr="00965759">
        <w:rPr>
          <w:b w:val="0"/>
          <w:sz w:val="20"/>
          <w:szCs w:val="20"/>
          <w:lang w:eastAsia="en-US"/>
        </w:rPr>
        <w:t>Agrupa</w:t>
      </w:r>
      <w:r w:rsidR="00A55B8E" w:rsidRPr="00965759">
        <w:rPr>
          <w:b w:val="0"/>
          <w:sz w:val="20"/>
          <w:szCs w:val="20"/>
          <w:lang w:eastAsia="en-US"/>
        </w:rPr>
        <w:t xml:space="preserve">miento de </w:t>
      </w:r>
      <w:r w:rsidRPr="00965759">
        <w:rPr>
          <w:b w:val="0"/>
          <w:sz w:val="20"/>
          <w:szCs w:val="20"/>
          <w:lang w:eastAsia="en-US"/>
        </w:rPr>
        <w:t>la</w:t>
      </w:r>
      <w:r w:rsidR="00E37B5F" w:rsidRPr="00965759">
        <w:rPr>
          <w:b w:val="0"/>
          <w:sz w:val="20"/>
          <w:szCs w:val="20"/>
          <w:lang w:eastAsia="en-US"/>
        </w:rPr>
        <w:t xml:space="preserve"> información por venta</w:t>
      </w:r>
    </w:p>
    <w:p w:rsidR="00A55B8E" w:rsidRPr="00965759" w:rsidRDefault="00A55B8E" w:rsidP="006243FE">
      <w:pPr>
        <w:pStyle w:val="Textoindependiente"/>
        <w:rPr>
          <w:b w:val="0"/>
          <w:sz w:val="20"/>
          <w:szCs w:val="20"/>
          <w:lang w:eastAsia="en-US"/>
        </w:rPr>
      </w:pPr>
    </w:p>
    <w:p w:rsidR="00A55B8E" w:rsidRPr="00965759" w:rsidRDefault="00A55B8E" w:rsidP="00A55B8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7" w:name="RNWEB323"/>
      <w:bookmarkStart w:id="2308" w:name="_Toc454335229"/>
      <w:r w:rsidRPr="00965759">
        <w:rPr>
          <w:lang w:eastAsia="en-US"/>
        </w:rPr>
        <w:t>RNWEB323 Agrupar por Esquema</w:t>
      </w:r>
      <w:bookmarkEnd w:id="2307"/>
      <w:bookmarkEnd w:id="2308"/>
    </w:p>
    <w:p w:rsidR="00A55B8E" w:rsidRPr="00965759" w:rsidRDefault="00A55B8E" w:rsidP="00A55B8E">
      <w:pPr>
        <w:pStyle w:val="Textoindependiente"/>
        <w:rPr>
          <w:b w:val="0"/>
          <w:sz w:val="20"/>
          <w:szCs w:val="20"/>
          <w:lang w:eastAsia="en-US"/>
        </w:rPr>
      </w:pPr>
      <w:r w:rsidRPr="00965759">
        <w:rPr>
          <w:b w:val="0"/>
          <w:sz w:val="20"/>
          <w:szCs w:val="20"/>
          <w:lang w:eastAsia="en-US"/>
        </w:rPr>
        <w:t>Agrupamiento de información por esquemas de descuento</w:t>
      </w:r>
    </w:p>
    <w:p w:rsidR="00A55B8E" w:rsidRPr="00965759" w:rsidRDefault="00A55B8E" w:rsidP="006243FE">
      <w:pPr>
        <w:pStyle w:val="Textoindependiente"/>
        <w:rPr>
          <w:b w:val="0"/>
          <w:sz w:val="20"/>
          <w:szCs w:val="20"/>
          <w:lang w:eastAsia="en-US"/>
        </w:rPr>
      </w:pPr>
    </w:p>
    <w:p w:rsidR="0030764C" w:rsidRPr="00965759" w:rsidRDefault="0030764C" w:rsidP="0030764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09" w:name="RNWEB324"/>
      <w:bookmarkStart w:id="2310" w:name="_Toc454335230"/>
      <w:r w:rsidRPr="00965759">
        <w:rPr>
          <w:lang w:eastAsia="en-US"/>
        </w:rPr>
        <w:lastRenderedPageBreak/>
        <w:t>RNWEB324 Concatenar Simbolo Porcentual</w:t>
      </w:r>
      <w:bookmarkEnd w:id="2310"/>
    </w:p>
    <w:bookmarkEnd w:id="2309"/>
    <w:p w:rsidR="0030764C" w:rsidRPr="00965759" w:rsidRDefault="0030764C" w:rsidP="0030764C">
      <w:pPr>
        <w:pStyle w:val="Textoindependiente"/>
        <w:rPr>
          <w:b w:val="0"/>
          <w:sz w:val="20"/>
          <w:szCs w:val="20"/>
          <w:lang w:eastAsia="en-US"/>
        </w:rPr>
      </w:pPr>
      <w:r w:rsidRPr="00965759">
        <w:rPr>
          <w:b w:val="0"/>
          <w:sz w:val="20"/>
          <w:szCs w:val="20"/>
          <w:lang w:eastAsia="en-US"/>
        </w:rPr>
        <w:t>Concatenar el símbolo porcentual para los valores de descuento de tipo porcentaje</w:t>
      </w:r>
    </w:p>
    <w:p w:rsidR="0030764C" w:rsidRPr="0026555F" w:rsidRDefault="0030764C" w:rsidP="0030764C">
      <w:pPr>
        <w:pStyle w:val="Textoindependiente"/>
        <w:rPr>
          <w:b w:val="0"/>
          <w:sz w:val="20"/>
          <w:szCs w:val="20"/>
          <w:lang w:eastAsia="en-US"/>
        </w:rPr>
      </w:pPr>
    </w:p>
    <w:p w:rsidR="004D4280" w:rsidRPr="0026555F" w:rsidRDefault="00A83900" w:rsidP="004D428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11" w:name="RNWEB325"/>
      <w:bookmarkStart w:id="2312" w:name="_Toc454335231"/>
      <w:r w:rsidRPr="0026555F">
        <w:rPr>
          <w:lang w:eastAsia="en-US"/>
        </w:rPr>
        <w:t>RNWEB325</w:t>
      </w:r>
      <w:r w:rsidR="004D4280" w:rsidRPr="0026555F">
        <w:rPr>
          <w:lang w:eastAsia="en-US"/>
        </w:rPr>
        <w:t xml:space="preserve"> </w:t>
      </w:r>
      <w:r w:rsidRPr="0026555F">
        <w:rPr>
          <w:lang w:eastAsia="en-US"/>
        </w:rPr>
        <w:t xml:space="preserve">Fecha de Asignación del Centro de Distribución de Acuerdo a la Fecha de la </w:t>
      </w:r>
      <w:r w:rsidR="00781C75" w:rsidRPr="0026555F">
        <w:rPr>
          <w:lang w:eastAsia="en-US"/>
        </w:rPr>
        <w:t>Transacción</w:t>
      </w:r>
      <w:bookmarkEnd w:id="2312"/>
    </w:p>
    <w:bookmarkEnd w:id="2311"/>
    <w:p w:rsidR="004D4280" w:rsidRPr="0026555F" w:rsidRDefault="00D70F33" w:rsidP="004D4280">
      <w:pPr>
        <w:pStyle w:val="Textoindependiente"/>
        <w:rPr>
          <w:b w:val="0"/>
          <w:sz w:val="20"/>
          <w:szCs w:val="20"/>
          <w:lang w:eastAsia="en-US"/>
        </w:rPr>
      </w:pPr>
      <w:r w:rsidRPr="0026555F">
        <w:rPr>
          <w:b w:val="0"/>
          <w:sz w:val="20"/>
          <w:szCs w:val="20"/>
          <w:lang w:eastAsia="en-US"/>
        </w:rPr>
        <w:t>Obtener la información</w:t>
      </w:r>
      <w:r w:rsidR="006638A6" w:rsidRPr="0026555F">
        <w:rPr>
          <w:b w:val="0"/>
          <w:sz w:val="20"/>
          <w:szCs w:val="20"/>
          <w:lang w:eastAsia="en-US"/>
        </w:rPr>
        <w:t xml:space="preserve"> </w:t>
      </w:r>
      <w:r w:rsidR="00477D23" w:rsidRPr="0026555F">
        <w:rPr>
          <w:b w:val="0"/>
          <w:sz w:val="20"/>
          <w:szCs w:val="20"/>
          <w:lang w:eastAsia="en-US"/>
        </w:rPr>
        <w:t xml:space="preserve">del Centro de Distribución </w:t>
      </w:r>
      <w:r w:rsidR="0035173B" w:rsidRPr="0026555F">
        <w:rPr>
          <w:b w:val="0"/>
          <w:sz w:val="20"/>
          <w:szCs w:val="20"/>
          <w:lang w:eastAsia="en-US"/>
        </w:rPr>
        <w:t>donde la fecha de captura del Dia Clave relacionado a la transacción que se está consultando, se encuentre entre la</w:t>
      </w:r>
      <w:r w:rsidR="00477D23" w:rsidRPr="0026555F">
        <w:rPr>
          <w:b w:val="0"/>
          <w:sz w:val="20"/>
          <w:szCs w:val="20"/>
          <w:lang w:eastAsia="en-US"/>
        </w:rPr>
        <w:t xml:space="preserve"> fecha inicial </w:t>
      </w:r>
      <w:r w:rsidR="00B33E1A" w:rsidRPr="0026555F">
        <w:rPr>
          <w:b w:val="0"/>
          <w:sz w:val="20"/>
          <w:szCs w:val="20"/>
          <w:lang w:eastAsia="en-US"/>
        </w:rPr>
        <w:t xml:space="preserve">y fecha final </w:t>
      </w:r>
      <w:r w:rsidR="00477D23" w:rsidRPr="0026555F">
        <w:rPr>
          <w:b w:val="0"/>
          <w:sz w:val="20"/>
          <w:szCs w:val="20"/>
          <w:lang w:eastAsia="en-US"/>
        </w:rPr>
        <w:t xml:space="preserve">de asignación </w:t>
      </w:r>
      <w:r w:rsidR="00B33E1A" w:rsidRPr="0026555F">
        <w:rPr>
          <w:b w:val="0"/>
          <w:sz w:val="20"/>
          <w:szCs w:val="20"/>
          <w:lang w:eastAsia="en-US"/>
        </w:rPr>
        <w:t>del CEDI al vendedor</w:t>
      </w:r>
      <w:r w:rsidR="005410BF" w:rsidRPr="0026555F">
        <w:rPr>
          <w:b w:val="0"/>
          <w:sz w:val="20"/>
          <w:szCs w:val="20"/>
          <w:lang w:eastAsia="en-US"/>
        </w:rPr>
        <w:t>.</w:t>
      </w:r>
    </w:p>
    <w:p w:rsidR="004D4280" w:rsidRPr="0026555F" w:rsidRDefault="004D4280" w:rsidP="0030764C">
      <w:pPr>
        <w:pStyle w:val="Textoindependiente"/>
        <w:rPr>
          <w:b w:val="0"/>
          <w:sz w:val="20"/>
          <w:szCs w:val="20"/>
          <w:lang w:eastAsia="en-US"/>
        </w:rPr>
      </w:pPr>
    </w:p>
    <w:p w:rsidR="00B15563" w:rsidRPr="0026555F" w:rsidRDefault="00B15563" w:rsidP="00B1556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13" w:name="RNWEB326"/>
      <w:bookmarkStart w:id="2314" w:name="_Toc454335232"/>
      <w:r w:rsidRPr="0026555F">
        <w:rPr>
          <w:lang w:eastAsia="en-US"/>
        </w:rPr>
        <w:t>RNWEB326 Domicilio del Centro de Distribución</w:t>
      </w:r>
      <w:bookmarkEnd w:id="2314"/>
    </w:p>
    <w:bookmarkEnd w:id="2313"/>
    <w:p w:rsidR="00B15563" w:rsidRPr="0026555F" w:rsidRDefault="00B15563" w:rsidP="00B15563">
      <w:pPr>
        <w:pStyle w:val="Textoindependiente"/>
        <w:rPr>
          <w:b w:val="0"/>
          <w:sz w:val="20"/>
          <w:szCs w:val="20"/>
          <w:lang w:eastAsia="en-US"/>
        </w:rPr>
      </w:pPr>
      <w:r w:rsidRPr="0026555F">
        <w:rPr>
          <w:b w:val="0"/>
          <w:sz w:val="20"/>
          <w:szCs w:val="20"/>
          <w:lang w:eastAsia="en-US"/>
        </w:rPr>
        <w:t>Presentar la información correspondiente al domicilio del Centro de Distribución</w:t>
      </w:r>
      <w:r w:rsidR="00EB588B" w:rsidRPr="0026555F">
        <w:rPr>
          <w:b w:val="0"/>
          <w:sz w:val="20"/>
          <w:szCs w:val="20"/>
          <w:lang w:eastAsia="en-US"/>
        </w:rPr>
        <w:t xml:space="preserve"> del vendedor.</w:t>
      </w:r>
    </w:p>
    <w:p w:rsidR="00EB588B" w:rsidRPr="0026555F" w:rsidRDefault="00EB588B" w:rsidP="00B15563">
      <w:pPr>
        <w:pStyle w:val="Textoindependiente"/>
        <w:rPr>
          <w:b w:val="0"/>
          <w:sz w:val="20"/>
          <w:szCs w:val="20"/>
          <w:lang w:eastAsia="en-US"/>
        </w:rPr>
      </w:pPr>
    </w:p>
    <w:p w:rsidR="00EB588B" w:rsidRPr="0026555F" w:rsidRDefault="00EB588B" w:rsidP="00EB588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15" w:name="RNWEB327"/>
      <w:bookmarkStart w:id="2316" w:name="_Toc454335233"/>
      <w:r w:rsidRPr="0026555F">
        <w:rPr>
          <w:lang w:eastAsia="en-US"/>
        </w:rPr>
        <w:t>RNWEB327 Teléfono del Centro de Distribución</w:t>
      </w:r>
      <w:bookmarkEnd w:id="2316"/>
    </w:p>
    <w:bookmarkEnd w:id="2315"/>
    <w:p w:rsidR="00EB588B" w:rsidRPr="0026555F" w:rsidRDefault="00EB588B" w:rsidP="00EB588B">
      <w:pPr>
        <w:pStyle w:val="Textoindependiente"/>
        <w:rPr>
          <w:b w:val="0"/>
          <w:sz w:val="20"/>
          <w:szCs w:val="20"/>
          <w:lang w:eastAsia="en-US"/>
        </w:rPr>
      </w:pPr>
      <w:r w:rsidRPr="0026555F">
        <w:rPr>
          <w:b w:val="0"/>
          <w:sz w:val="20"/>
          <w:szCs w:val="20"/>
          <w:lang w:eastAsia="en-US"/>
        </w:rPr>
        <w:t xml:space="preserve">Presentar la información correspondiente al </w:t>
      </w:r>
      <w:r w:rsidR="009B6356" w:rsidRPr="0026555F">
        <w:rPr>
          <w:b w:val="0"/>
          <w:sz w:val="20"/>
          <w:szCs w:val="20"/>
          <w:lang w:eastAsia="en-US"/>
        </w:rPr>
        <w:t>teléfono</w:t>
      </w:r>
      <w:r w:rsidRPr="0026555F">
        <w:rPr>
          <w:b w:val="0"/>
          <w:sz w:val="20"/>
          <w:szCs w:val="20"/>
          <w:lang w:eastAsia="en-US"/>
        </w:rPr>
        <w:t xml:space="preserve"> del Centro de Distribución del vendedor.</w:t>
      </w:r>
    </w:p>
    <w:p w:rsidR="00EB588B" w:rsidRPr="0026555F" w:rsidRDefault="00EB588B" w:rsidP="00B15563">
      <w:pPr>
        <w:pStyle w:val="Textoindependiente"/>
        <w:rPr>
          <w:b w:val="0"/>
          <w:sz w:val="20"/>
          <w:szCs w:val="20"/>
          <w:lang w:eastAsia="en-US"/>
        </w:rPr>
      </w:pPr>
    </w:p>
    <w:p w:rsidR="0099762A" w:rsidRPr="0026555F" w:rsidRDefault="0099762A" w:rsidP="0099762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17" w:name="RNWEB328"/>
      <w:bookmarkStart w:id="2318" w:name="_Toc454335234"/>
      <w:r w:rsidRPr="0026555F">
        <w:rPr>
          <w:lang w:eastAsia="en-US"/>
        </w:rPr>
        <w:t>RNWEB328 Agrupar por Esquemas “Fresco” y “Seco”</w:t>
      </w:r>
      <w:bookmarkEnd w:id="2318"/>
    </w:p>
    <w:bookmarkEnd w:id="2317"/>
    <w:p w:rsidR="0099762A" w:rsidRPr="0026555F" w:rsidRDefault="0099762A" w:rsidP="0099762A">
      <w:pPr>
        <w:pStyle w:val="Textoindependiente"/>
        <w:rPr>
          <w:b w:val="0"/>
          <w:sz w:val="20"/>
          <w:szCs w:val="20"/>
          <w:lang w:eastAsia="en-US"/>
        </w:rPr>
      </w:pPr>
      <w:r w:rsidRPr="0026555F">
        <w:rPr>
          <w:b w:val="0"/>
          <w:sz w:val="20"/>
          <w:szCs w:val="20"/>
          <w:lang w:eastAsia="en-US"/>
        </w:rPr>
        <w:t>Presentar la información agrupada</w:t>
      </w:r>
      <w:r w:rsidR="008941A5" w:rsidRPr="0026555F">
        <w:rPr>
          <w:b w:val="0"/>
          <w:sz w:val="20"/>
          <w:szCs w:val="20"/>
          <w:lang w:eastAsia="en-US"/>
        </w:rPr>
        <w:t xml:space="preserve"> por nombre de esquema de producto, listando primero los productos correspondientes al esquema “Fresco” y enseguida los correspondientes al esquema “Seco”.</w:t>
      </w:r>
    </w:p>
    <w:p w:rsidR="0099762A" w:rsidRPr="0026555F" w:rsidRDefault="0099762A" w:rsidP="00B15563">
      <w:pPr>
        <w:pStyle w:val="Textoindependiente"/>
        <w:rPr>
          <w:b w:val="0"/>
          <w:sz w:val="20"/>
          <w:szCs w:val="20"/>
          <w:lang w:eastAsia="en-US"/>
        </w:rPr>
      </w:pPr>
    </w:p>
    <w:p w:rsidR="002155A0" w:rsidRPr="0026555F" w:rsidRDefault="002155A0" w:rsidP="002155A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19" w:name="RNWEB329"/>
      <w:bookmarkStart w:id="2320" w:name="_Toc454335235"/>
      <w:r w:rsidRPr="0026555F">
        <w:rPr>
          <w:lang w:eastAsia="en-US"/>
        </w:rPr>
        <w:t>RNWEB329 Nombre del Esquema de Productos “Fresco/Seco”</w:t>
      </w:r>
      <w:bookmarkEnd w:id="2320"/>
    </w:p>
    <w:bookmarkEnd w:id="2319"/>
    <w:p w:rsidR="002155A0" w:rsidRPr="0026555F" w:rsidRDefault="002155A0" w:rsidP="002155A0">
      <w:pPr>
        <w:pStyle w:val="Textoindependiente"/>
        <w:rPr>
          <w:b w:val="0"/>
          <w:sz w:val="20"/>
          <w:szCs w:val="20"/>
          <w:lang w:eastAsia="en-US"/>
        </w:rPr>
      </w:pPr>
      <w:r w:rsidRPr="0026555F">
        <w:rPr>
          <w:b w:val="0"/>
          <w:sz w:val="20"/>
          <w:szCs w:val="20"/>
          <w:lang w:eastAsia="en-US"/>
        </w:rPr>
        <w:t>Presentar el nombre correspondiente al esquema de productos que se está listando.</w:t>
      </w:r>
    </w:p>
    <w:p w:rsidR="002155A0" w:rsidRPr="0026555F" w:rsidRDefault="002155A0" w:rsidP="00B15563">
      <w:pPr>
        <w:pStyle w:val="Textoindependiente"/>
        <w:rPr>
          <w:b w:val="0"/>
          <w:sz w:val="20"/>
          <w:szCs w:val="20"/>
          <w:lang w:eastAsia="en-US"/>
        </w:rPr>
      </w:pPr>
    </w:p>
    <w:p w:rsidR="00917297" w:rsidRPr="0026555F" w:rsidRDefault="00917297" w:rsidP="0091729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1" w:name="RNWEB330"/>
      <w:bookmarkStart w:id="2322" w:name="_Toc454335236"/>
      <w:r w:rsidRPr="0026555F">
        <w:rPr>
          <w:lang w:eastAsia="en-US"/>
        </w:rPr>
        <w:t>RNWEB330 Peso Total de la Cantidad Sugerida del Producto</w:t>
      </w:r>
      <w:bookmarkEnd w:id="2322"/>
    </w:p>
    <w:bookmarkEnd w:id="2321"/>
    <w:p w:rsidR="00917297" w:rsidRPr="0026555F" w:rsidRDefault="00D1578F" w:rsidP="00917297">
      <w:pPr>
        <w:pStyle w:val="Textoindependiente"/>
        <w:rPr>
          <w:b w:val="0"/>
          <w:sz w:val="20"/>
          <w:szCs w:val="20"/>
          <w:lang w:eastAsia="en-US"/>
        </w:rPr>
      </w:pPr>
      <w:r w:rsidRPr="0026555F">
        <w:rPr>
          <w:b w:val="0"/>
          <w:sz w:val="20"/>
          <w:szCs w:val="20"/>
          <w:lang w:eastAsia="en-US"/>
        </w:rPr>
        <w:t>M</w:t>
      </w:r>
      <w:r w:rsidR="00917297" w:rsidRPr="0026555F">
        <w:rPr>
          <w:b w:val="0"/>
          <w:sz w:val="20"/>
          <w:szCs w:val="20"/>
          <w:lang w:eastAsia="en-US"/>
        </w:rPr>
        <w:t xml:space="preserve">ultiplicar la cantidad </w:t>
      </w:r>
      <w:r w:rsidR="00A2615E" w:rsidRPr="0026555F">
        <w:rPr>
          <w:b w:val="0"/>
          <w:sz w:val="20"/>
          <w:szCs w:val="20"/>
          <w:lang w:eastAsia="en-US"/>
        </w:rPr>
        <w:t>de la carga sugerida del producto, por su equivalente en KgLts para la unidad</w:t>
      </w:r>
      <w:r w:rsidR="007312D8" w:rsidRPr="0026555F">
        <w:rPr>
          <w:b w:val="0"/>
          <w:sz w:val="20"/>
          <w:szCs w:val="20"/>
          <w:lang w:eastAsia="en-US"/>
        </w:rPr>
        <w:t xml:space="preserve"> en la que se encuentra expresada dicha cantidad.</w:t>
      </w:r>
      <w:r w:rsidRPr="0026555F">
        <w:rPr>
          <w:b w:val="0"/>
          <w:sz w:val="20"/>
          <w:szCs w:val="20"/>
          <w:lang w:eastAsia="en-US"/>
        </w:rPr>
        <w:t xml:space="preserve"> Incrementar el valor de PesoTotalProducto con el peso obtenido </w:t>
      </w:r>
      <w:r w:rsidR="007B4640" w:rsidRPr="0026555F">
        <w:rPr>
          <w:b w:val="0"/>
          <w:sz w:val="20"/>
          <w:szCs w:val="20"/>
          <w:lang w:eastAsia="en-US"/>
        </w:rPr>
        <w:t>de</w:t>
      </w:r>
      <w:r w:rsidRPr="0026555F">
        <w:rPr>
          <w:b w:val="0"/>
          <w:sz w:val="20"/>
          <w:szCs w:val="20"/>
          <w:lang w:eastAsia="en-US"/>
        </w:rPr>
        <w:t xml:space="preserve"> cada </w:t>
      </w:r>
      <w:r w:rsidR="007B4640" w:rsidRPr="0026555F">
        <w:rPr>
          <w:b w:val="0"/>
          <w:sz w:val="20"/>
          <w:szCs w:val="20"/>
          <w:lang w:eastAsia="en-US"/>
        </w:rPr>
        <w:t xml:space="preserve">nuevo </w:t>
      </w:r>
      <w:r w:rsidRPr="0026555F">
        <w:rPr>
          <w:b w:val="0"/>
          <w:sz w:val="20"/>
          <w:szCs w:val="20"/>
          <w:lang w:eastAsia="en-US"/>
        </w:rPr>
        <w:t>producto</w:t>
      </w:r>
      <w:r w:rsidR="007312D8" w:rsidRPr="0026555F">
        <w:rPr>
          <w:b w:val="0"/>
          <w:sz w:val="20"/>
          <w:szCs w:val="20"/>
          <w:lang w:eastAsia="en-US"/>
        </w:rPr>
        <w:t xml:space="preserve"> </w:t>
      </w:r>
      <w:r w:rsidRPr="0026555F">
        <w:rPr>
          <w:b w:val="0"/>
          <w:sz w:val="20"/>
          <w:szCs w:val="20"/>
          <w:lang w:eastAsia="en-US"/>
        </w:rPr>
        <w:t>una vez que se presente</w:t>
      </w:r>
      <w:r w:rsidR="00A272D8" w:rsidRPr="0026555F">
        <w:rPr>
          <w:b w:val="0"/>
          <w:sz w:val="20"/>
          <w:szCs w:val="20"/>
          <w:lang w:eastAsia="en-US"/>
        </w:rPr>
        <w:t>;  reiniciar su valor al comenzar un nuevo esquema de producto.</w:t>
      </w:r>
    </w:p>
    <w:p w:rsidR="00917297" w:rsidRPr="0026555F" w:rsidRDefault="00917297" w:rsidP="00B15563">
      <w:pPr>
        <w:pStyle w:val="Textoindependiente"/>
        <w:rPr>
          <w:b w:val="0"/>
          <w:sz w:val="20"/>
          <w:szCs w:val="20"/>
          <w:lang w:eastAsia="en-US"/>
        </w:rPr>
      </w:pPr>
    </w:p>
    <w:p w:rsidR="007B4640" w:rsidRPr="0026555F" w:rsidRDefault="007B4640" w:rsidP="007B464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3" w:name="RNWEB331"/>
      <w:bookmarkStart w:id="2324" w:name="_Toc454335237"/>
      <w:r w:rsidRPr="0026555F">
        <w:rPr>
          <w:lang w:eastAsia="en-US"/>
        </w:rPr>
        <w:t xml:space="preserve">RNWEB331 </w:t>
      </w:r>
      <w:r w:rsidR="00EF6E40" w:rsidRPr="0026555F">
        <w:rPr>
          <w:lang w:eastAsia="en-US"/>
        </w:rPr>
        <w:t>Total</w:t>
      </w:r>
      <w:r w:rsidR="00C73AD7" w:rsidRPr="0026555F">
        <w:rPr>
          <w:lang w:eastAsia="en-US"/>
        </w:rPr>
        <w:t xml:space="preserve"> de Líneas de Producto por Esquema</w:t>
      </w:r>
      <w:bookmarkEnd w:id="2324"/>
    </w:p>
    <w:bookmarkEnd w:id="2323"/>
    <w:p w:rsidR="007B4640" w:rsidRPr="0026555F" w:rsidRDefault="00C73AD7" w:rsidP="007B4640">
      <w:pPr>
        <w:pStyle w:val="Textoindependiente"/>
        <w:rPr>
          <w:b w:val="0"/>
          <w:sz w:val="20"/>
          <w:szCs w:val="20"/>
          <w:lang w:eastAsia="en-US"/>
        </w:rPr>
      </w:pPr>
      <w:r w:rsidRPr="0026555F">
        <w:rPr>
          <w:b w:val="0"/>
          <w:sz w:val="20"/>
          <w:szCs w:val="20"/>
          <w:lang w:eastAsia="en-US"/>
        </w:rPr>
        <w:t>Presentar la cantidad de líneas de producto</w:t>
      </w:r>
      <w:r w:rsidR="00E14A5E" w:rsidRPr="0026555F">
        <w:rPr>
          <w:b w:val="0"/>
          <w:sz w:val="20"/>
          <w:szCs w:val="20"/>
          <w:lang w:eastAsia="en-US"/>
        </w:rPr>
        <w:t xml:space="preserve"> listadas para el esquema.</w:t>
      </w:r>
    </w:p>
    <w:p w:rsidR="007B4640" w:rsidRPr="0026555F" w:rsidRDefault="007B4640" w:rsidP="00B15563">
      <w:pPr>
        <w:pStyle w:val="Textoindependiente"/>
        <w:rPr>
          <w:b w:val="0"/>
          <w:sz w:val="20"/>
          <w:szCs w:val="20"/>
          <w:lang w:eastAsia="en-US"/>
        </w:rPr>
      </w:pPr>
    </w:p>
    <w:p w:rsidR="00E14A5E" w:rsidRPr="0026555F" w:rsidRDefault="00E14A5E" w:rsidP="00E14A5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5" w:name="RNWEB332"/>
      <w:bookmarkStart w:id="2326" w:name="_Toc454335238"/>
      <w:r w:rsidRPr="0026555F">
        <w:rPr>
          <w:lang w:eastAsia="en-US"/>
        </w:rPr>
        <w:t xml:space="preserve">RNWEB332 Peso Total de la Carga </w:t>
      </w:r>
      <w:r w:rsidR="007C645B" w:rsidRPr="0026555F">
        <w:rPr>
          <w:lang w:eastAsia="en-US"/>
        </w:rPr>
        <w:t>por Esquema</w:t>
      </w:r>
      <w:bookmarkEnd w:id="2326"/>
    </w:p>
    <w:bookmarkEnd w:id="2325"/>
    <w:p w:rsidR="00E14A5E" w:rsidRPr="0026555F" w:rsidRDefault="00A272D8" w:rsidP="00E14A5E">
      <w:pPr>
        <w:pStyle w:val="Textoindependiente"/>
        <w:rPr>
          <w:b w:val="0"/>
          <w:sz w:val="20"/>
          <w:szCs w:val="20"/>
          <w:lang w:eastAsia="en-US"/>
        </w:rPr>
      </w:pPr>
      <w:r w:rsidRPr="0026555F">
        <w:rPr>
          <w:b w:val="0"/>
          <w:sz w:val="20"/>
          <w:szCs w:val="20"/>
          <w:lang w:eastAsia="en-US"/>
        </w:rPr>
        <w:t>Presentar el valor correspondiente a PesoTotalProducto</w:t>
      </w:r>
      <w:r w:rsidR="00EE7DF3" w:rsidRPr="0026555F">
        <w:rPr>
          <w:b w:val="0"/>
          <w:sz w:val="20"/>
          <w:szCs w:val="20"/>
          <w:lang w:eastAsia="en-US"/>
        </w:rPr>
        <w:t xml:space="preserve"> al final de cada esquema de producto presentado.</w:t>
      </w:r>
    </w:p>
    <w:p w:rsidR="00E14A5E" w:rsidRPr="0026555F" w:rsidRDefault="00E14A5E" w:rsidP="00B15563">
      <w:pPr>
        <w:pStyle w:val="Textoindependiente"/>
        <w:rPr>
          <w:b w:val="0"/>
          <w:sz w:val="20"/>
          <w:szCs w:val="20"/>
          <w:lang w:eastAsia="en-US"/>
        </w:rPr>
      </w:pPr>
    </w:p>
    <w:p w:rsidR="00EE7DF3" w:rsidRPr="0026555F" w:rsidRDefault="00EE7DF3" w:rsidP="00EE7DF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7" w:name="RNWEB333"/>
      <w:bookmarkStart w:id="2328" w:name="_Toc454335239"/>
      <w:r w:rsidRPr="0026555F">
        <w:rPr>
          <w:lang w:eastAsia="en-US"/>
        </w:rPr>
        <w:t>RNWEB333 Total de Líneas de Producto de la Carga</w:t>
      </w:r>
      <w:bookmarkEnd w:id="2328"/>
    </w:p>
    <w:bookmarkEnd w:id="2327"/>
    <w:p w:rsidR="00EE7DF3" w:rsidRPr="0026555F" w:rsidRDefault="00EE7DF3" w:rsidP="00EE7DF3">
      <w:pPr>
        <w:pStyle w:val="Textoindependiente"/>
        <w:rPr>
          <w:b w:val="0"/>
          <w:sz w:val="20"/>
          <w:szCs w:val="20"/>
          <w:lang w:eastAsia="en-US"/>
        </w:rPr>
      </w:pPr>
      <w:r w:rsidRPr="0026555F">
        <w:rPr>
          <w:b w:val="0"/>
          <w:sz w:val="20"/>
          <w:szCs w:val="20"/>
          <w:lang w:eastAsia="en-US"/>
        </w:rPr>
        <w:t>Presentar la cantidad resultante de la sumatoria</w:t>
      </w:r>
      <w:r w:rsidR="00174405" w:rsidRPr="0026555F">
        <w:rPr>
          <w:b w:val="0"/>
          <w:sz w:val="20"/>
          <w:szCs w:val="20"/>
          <w:lang w:eastAsia="en-US"/>
        </w:rPr>
        <w:t xml:space="preserve"> del total de líneas correspondiente a cada esquema.</w:t>
      </w:r>
    </w:p>
    <w:p w:rsidR="00EE7DF3" w:rsidRPr="0026555F" w:rsidRDefault="00EE7DF3" w:rsidP="00B15563">
      <w:pPr>
        <w:pStyle w:val="Textoindependiente"/>
        <w:rPr>
          <w:b w:val="0"/>
          <w:sz w:val="20"/>
          <w:szCs w:val="20"/>
          <w:lang w:eastAsia="en-US"/>
        </w:rPr>
      </w:pPr>
    </w:p>
    <w:p w:rsidR="007C645B" w:rsidRPr="0026555F" w:rsidRDefault="007C645B" w:rsidP="007C645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29" w:name="RNWEB334"/>
      <w:bookmarkStart w:id="2330" w:name="_Toc454335240"/>
      <w:r w:rsidRPr="0026555F">
        <w:rPr>
          <w:lang w:eastAsia="en-US"/>
        </w:rPr>
        <w:t>RNWEB334 Peso Total de la Carga</w:t>
      </w:r>
      <w:bookmarkEnd w:id="2330"/>
    </w:p>
    <w:bookmarkEnd w:id="2329"/>
    <w:p w:rsidR="007C645B" w:rsidRPr="0026555F" w:rsidRDefault="007C645B" w:rsidP="007C645B">
      <w:pPr>
        <w:pStyle w:val="Textoindependiente"/>
        <w:rPr>
          <w:b w:val="0"/>
          <w:sz w:val="20"/>
          <w:szCs w:val="20"/>
          <w:lang w:eastAsia="en-US"/>
        </w:rPr>
      </w:pPr>
      <w:r w:rsidRPr="0026555F">
        <w:rPr>
          <w:b w:val="0"/>
          <w:sz w:val="20"/>
          <w:szCs w:val="20"/>
          <w:lang w:eastAsia="en-US"/>
        </w:rPr>
        <w:t xml:space="preserve">Presentar </w:t>
      </w:r>
      <w:r w:rsidR="00EF5320" w:rsidRPr="0026555F">
        <w:rPr>
          <w:b w:val="0"/>
          <w:sz w:val="20"/>
          <w:szCs w:val="20"/>
          <w:lang w:eastAsia="en-US"/>
        </w:rPr>
        <w:t xml:space="preserve">la cantidad resultante de la sumatoria del peso total de carga </w:t>
      </w:r>
      <w:r w:rsidR="004660EF" w:rsidRPr="0026555F">
        <w:rPr>
          <w:b w:val="0"/>
          <w:sz w:val="20"/>
          <w:szCs w:val="20"/>
          <w:lang w:eastAsia="en-US"/>
        </w:rPr>
        <w:t>correspondiente a cada esquema.</w:t>
      </w:r>
    </w:p>
    <w:p w:rsidR="00B15563" w:rsidRPr="0026555F" w:rsidRDefault="00B15563" w:rsidP="0030764C">
      <w:pPr>
        <w:pStyle w:val="Textoindependiente"/>
        <w:rPr>
          <w:b w:val="0"/>
          <w:sz w:val="20"/>
          <w:szCs w:val="20"/>
          <w:lang w:eastAsia="en-US"/>
        </w:rPr>
      </w:pPr>
    </w:p>
    <w:p w:rsidR="001A1160" w:rsidRPr="0026555F" w:rsidRDefault="001A1160" w:rsidP="001A116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31" w:name="RNWEB335"/>
      <w:bookmarkStart w:id="2332" w:name="_Toc454335241"/>
      <w:r w:rsidRPr="0026555F">
        <w:rPr>
          <w:lang w:eastAsia="en-US"/>
        </w:rPr>
        <w:t xml:space="preserve">RNWEB335 </w:t>
      </w:r>
      <w:r w:rsidR="00CA346F" w:rsidRPr="0026555F">
        <w:rPr>
          <w:lang w:eastAsia="en-US"/>
        </w:rPr>
        <w:t>Nota Conformidad Reporte de Cargas</w:t>
      </w:r>
      <w:bookmarkEnd w:id="2332"/>
    </w:p>
    <w:bookmarkEnd w:id="2331"/>
    <w:p w:rsidR="001A1160" w:rsidRPr="0026555F" w:rsidRDefault="00CA346F" w:rsidP="001A1160">
      <w:pPr>
        <w:pStyle w:val="Textoindependiente"/>
        <w:rPr>
          <w:b w:val="0"/>
          <w:sz w:val="20"/>
          <w:szCs w:val="20"/>
          <w:lang w:eastAsia="en-US"/>
        </w:rPr>
      </w:pPr>
      <w:r w:rsidRPr="0026555F">
        <w:rPr>
          <w:b w:val="0"/>
          <w:sz w:val="20"/>
          <w:szCs w:val="20"/>
          <w:lang w:eastAsia="en-US"/>
        </w:rPr>
        <w:t>Presentar la siguiente leyenda: “</w:t>
      </w:r>
      <w:r w:rsidR="00E17831" w:rsidRPr="0026555F">
        <w:rPr>
          <w:b w:val="0"/>
          <w:sz w:val="20"/>
          <w:szCs w:val="20"/>
          <w:lang w:val="es-ES" w:eastAsia="en-US"/>
        </w:rPr>
        <w:t>NOTA: El que recibe de conformidad este documento acepta el producto detallado para la comercializacion y transporte de Grupo La Florida Mexico, S.A. de C.V.”.</w:t>
      </w:r>
    </w:p>
    <w:p w:rsidR="001A1160" w:rsidRPr="0026555F" w:rsidRDefault="001A1160" w:rsidP="0030764C">
      <w:pPr>
        <w:pStyle w:val="Textoindependiente"/>
        <w:rPr>
          <w:b w:val="0"/>
          <w:sz w:val="20"/>
          <w:szCs w:val="20"/>
          <w:lang w:eastAsia="en-US"/>
        </w:rPr>
      </w:pPr>
    </w:p>
    <w:p w:rsidR="00EF37DD" w:rsidRPr="0026555F" w:rsidRDefault="000169FC" w:rsidP="000169FC">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33" w:name="RNWEB336"/>
      <w:bookmarkStart w:id="2334" w:name="_Toc454335242"/>
      <w:r w:rsidRPr="0026555F">
        <w:rPr>
          <w:lang w:eastAsia="en-US"/>
        </w:rPr>
        <w:t xml:space="preserve">RNWEB336 </w:t>
      </w:r>
      <w:r w:rsidR="00EF37DD" w:rsidRPr="0026555F">
        <w:rPr>
          <w:lang w:val="es-ES" w:eastAsia="en-US"/>
        </w:rPr>
        <w:t>Factor de Conversión para Unidad Máxima y Mínima</w:t>
      </w:r>
      <w:bookmarkEnd w:id="2334"/>
    </w:p>
    <w:bookmarkEnd w:id="2333"/>
    <w:p w:rsidR="00EF37DD" w:rsidRPr="0026555F" w:rsidRDefault="00EF37DD" w:rsidP="00EF37DD">
      <w:pPr>
        <w:pStyle w:val="Textoindependiente"/>
        <w:rPr>
          <w:b w:val="0"/>
          <w:sz w:val="20"/>
          <w:szCs w:val="20"/>
          <w:lang w:eastAsia="en-US"/>
        </w:rPr>
      </w:pPr>
      <w:r w:rsidRPr="0026555F">
        <w:rPr>
          <w:b w:val="0"/>
          <w:sz w:val="20"/>
          <w:szCs w:val="20"/>
          <w:lang w:eastAsia="en-US"/>
        </w:rPr>
        <w:t>Obtener la información correspondiente al factor de conversión para la unidad máxima y unidad mínima disponibles para el producto.</w:t>
      </w:r>
    </w:p>
    <w:p w:rsidR="000169FC" w:rsidRPr="0026555F" w:rsidRDefault="000169FC" w:rsidP="0030764C">
      <w:pPr>
        <w:pStyle w:val="Textoindependiente"/>
        <w:rPr>
          <w:b w:val="0"/>
          <w:sz w:val="20"/>
          <w:szCs w:val="20"/>
          <w:lang w:val="es-ES" w:eastAsia="en-US"/>
        </w:rPr>
      </w:pPr>
    </w:p>
    <w:p w:rsidR="00EF37DD" w:rsidRPr="0026555F" w:rsidRDefault="00EF37DD" w:rsidP="00EF37D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35" w:name="RNWEB337"/>
      <w:bookmarkStart w:id="2336" w:name="_Toc454335243"/>
      <w:r w:rsidRPr="0026555F">
        <w:rPr>
          <w:lang w:eastAsia="en-US"/>
        </w:rPr>
        <w:t xml:space="preserve">RNWEB337 </w:t>
      </w:r>
      <w:r w:rsidRPr="0026555F">
        <w:rPr>
          <w:lang w:val="es-ES" w:eastAsia="en-US"/>
        </w:rPr>
        <w:t>Peso Total del Producto</w:t>
      </w:r>
      <w:bookmarkEnd w:id="2336"/>
    </w:p>
    <w:bookmarkEnd w:id="2335"/>
    <w:p w:rsidR="00EF37DD" w:rsidRPr="0026555F" w:rsidRDefault="00EF37DD" w:rsidP="00EF37DD">
      <w:pPr>
        <w:pStyle w:val="Textoindependiente"/>
        <w:rPr>
          <w:b w:val="0"/>
          <w:sz w:val="20"/>
          <w:szCs w:val="20"/>
          <w:lang w:eastAsia="en-US"/>
        </w:rPr>
      </w:pPr>
      <w:r w:rsidRPr="0026555F">
        <w:rPr>
          <w:b w:val="0"/>
          <w:sz w:val="20"/>
          <w:szCs w:val="20"/>
          <w:lang w:eastAsia="en-US"/>
        </w:rPr>
        <w:t xml:space="preserve">Incrementar el valor de PesoTotalProducto con el peso obtenido de </w:t>
      </w:r>
      <w:r w:rsidR="00237DAB" w:rsidRPr="0026555F">
        <w:rPr>
          <w:b w:val="0"/>
          <w:sz w:val="20"/>
          <w:szCs w:val="20"/>
          <w:lang w:eastAsia="en-US"/>
        </w:rPr>
        <w:t xml:space="preserve">los kilos de la carga  por </w:t>
      </w:r>
      <w:r w:rsidRPr="0026555F">
        <w:rPr>
          <w:b w:val="0"/>
          <w:sz w:val="20"/>
          <w:szCs w:val="20"/>
          <w:lang w:eastAsia="en-US"/>
        </w:rPr>
        <w:t>cada nuevo producto</w:t>
      </w:r>
      <w:r w:rsidR="00237DAB" w:rsidRPr="0026555F">
        <w:rPr>
          <w:b w:val="0"/>
          <w:sz w:val="20"/>
          <w:szCs w:val="20"/>
          <w:lang w:eastAsia="en-US"/>
        </w:rPr>
        <w:t>,</w:t>
      </w:r>
      <w:r w:rsidRPr="0026555F">
        <w:rPr>
          <w:b w:val="0"/>
          <w:sz w:val="20"/>
          <w:szCs w:val="20"/>
          <w:lang w:eastAsia="en-US"/>
        </w:rPr>
        <w:t xml:space="preserve"> una vez que se presente;  reiniciar su valor al comenzar un nuevo esquema de producto.</w:t>
      </w:r>
    </w:p>
    <w:p w:rsidR="00B0787D" w:rsidRPr="0026555F" w:rsidRDefault="00B0787D" w:rsidP="00EF37DD">
      <w:pPr>
        <w:pStyle w:val="Textoindependiente"/>
        <w:rPr>
          <w:b w:val="0"/>
          <w:sz w:val="20"/>
          <w:szCs w:val="20"/>
          <w:lang w:eastAsia="en-US"/>
        </w:rPr>
      </w:pPr>
    </w:p>
    <w:p w:rsidR="00B0787D" w:rsidRPr="0026555F" w:rsidRDefault="00B0787D" w:rsidP="00B0787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37" w:name="RNWEB338"/>
      <w:bookmarkStart w:id="2338" w:name="_Toc454335244"/>
      <w:r w:rsidRPr="0026555F">
        <w:rPr>
          <w:lang w:eastAsia="en-US"/>
        </w:rPr>
        <w:t xml:space="preserve">RNWEB338 </w:t>
      </w:r>
      <w:r w:rsidRPr="0026555F">
        <w:rPr>
          <w:lang w:val="es-ES" w:eastAsia="en-US"/>
        </w:rPr>
        <w:t>Cantidad Almacén</w:t>
      </w:r>
      <w:bookmarkEnd w:id="2338"/>
    </w:p>
    <w:bookmarkEnd w:id="2337"/>
    <w:p w:rsidR="00B0787D" w:rsidRPr="0026555F" w:rsidRDefault="00B0787D" w:rsidP="00B0787D">
      <w:pPr>
        <w:pStyle w:val="Textoindependiente"/>
        <w:rPr>
          <w:b w:val="0"/>
          <w:sz w:val="20"/>
          <w:szCs w:val="20"/>
          <w:lang w:eastAsia="en-US"/>
        </w:rPr>
      </w:pPr>
      <w:r w:rsidRPr="0026555F">
        <w:rPr>
          <w:b w:val="0"/>
          <w:sz w:val="20"/>
          <w:szCs w:val="20"/>
          <w:lang w:eastAsia="en-US"/>
        </w:rPr>
        <w:t>Se deberá presentar el cociente resultante de dividir la cantidad de producto (expresada en su unidad mínima), entre el factor de conversión para la unidad máxima del producto.</w:t>
      </w:r>
    </w:p>
    <w:p w:rsidR="00B0787D" w:rsidRPr="0026555F" w:rsidRDefault="00B0787D" w:rsidP="00B0787D">
      <w:pPr>
        <w:pStyle w:val="Prrafodelista"/>
        <w:ind w:left="0"/>
        <w:rPr>
          <w:rFonts w:cs="Arial"/>
          <w:sz w:val="20"/>
          <w:szCs w:val="20"/>
        </w:rPr>
      </w:pPr>
    </w:p>
    <w:p w:rsidR="00B0787D" w:rsidRPr="0026555F" w:rsidRDefault="00B0787D" w:rsidP="00B0787D">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39" w:name="RNWEB339"/>
      <w:r w:rsidRPr="0026555F">
        <w:rPr>
          <w:b w:val="0"/>
          <w:sz w:val="20"/>
          <w:szCs w:val="20"/>
          <w:lang w:val="es-ES" w:eastAsia="en-US"/>
        </w:rPr>
        <w:t xml:space="preserve"> </w:t>
      </w:r>
      <w:bookmarkStart w:id="2340" w:name="_Toc454335245"/>
      <w:r w:rsidRPr="0026555F">
        <w:rPr>
          <w:lang w:eastAsia="en-US"/>
        </w:rPr>
        <w:t>RNWEB3</w:t>
      </w:r>
      <w:r w:rsidR="00532E6A" w:rsidRPr="0026555F">
        <w:rPr>
          <w:lang w:eastAsia="en-US"/>
        </w:rPr>
        <w:t>39</w:t>
      </w:r>
      <w:r w:rsidRPr="0026555F">
        <w:rPr>
          <w:lang w:eastAsia="en-US"/>
        </w:rPr>
        <w:t xml:space="preserve"> </w:t>
      </w:r>
      <w:r w:rsidRPr="0026555F">
        <w:rPr>
          <w:lang w:val="es-ES" w:eastAsia="en-US"/>
        </w:rPr>
        <w:t>Cantidad Detalle</w:t>
      </w:r>
      <w:bookmarkEnd w:id="2340"/>
    </w:p>
    <w:bookmarkEnd w:id="2339"/>
    <w:p w:rsidR="00B0787D" w:rsidRPr="0026555F" w:rsidRDefault="00B0787D" w:rsidP="00B0787D">
      <w:pPr>
        <w:pStyle w:val="Prrafodelista"/>
        <w:ind w:left="0"/>
        <w:rPr>
          <w:rFonts w:cs="Arial"/>
          <w:sz w:val="20"/>
          <w:szCs w:val="20"/>
        </w:rPr>
      </w:pPr>
      <w:r w:rsidRPr="0026555F">
        <w:rPr>
          <w:rFonts w:cs="Arial"/>
          <w:sz w:val="20"/>
          <w:szCs w:val="20"/>
        </w:rPr>
        <w:t>Se deberá presentar a manera de entero</w:t>
      </w:r>
      <w:r w:rsidR="00A562C7" w:rsidRPr="0026555F">
        <w:rPr>
          <w:rFonts w:cs="Arial"/>
          <w:sz w:val="20"/>
          <w:szCs w:val="20"/>
        </w:rPr>
        <w:t>,</w:t>
      </w:r>
      <w:r w:rsidRPr="0026555F">
        <w:rPr>
          <w:rFonts w:cs="Arial"/>
          <w:sz w:val="20"/>
          <w:szCs w:val="20"/>
        </w:rPr>
        <w:t xml:space="preserve"> el residuo resultante de dividir la cantidad de producto (expresada en su unidad mínima), entre el factor de conversión para la unidad máxima del producto.</w:t>
      </w:r>
    </w:p>
    <w:p w:rsidR="00532E6A" w:rsidRPr="0026555F" w:rsidRDefault="00532E6A" w:rsidP="00B0787D">
      <w:pPr>
        <w:pStyle w:val="Prrafodelista"/>
        <w:ind w:left="0"/>
        <w:rPr>
          <w:rFonts w:cs="Arial"/>
          <w:sz w:val="20"/>
          <w:szCs w:val="20"/>
        </w:rPr>
      </w:pPr>
    </w:p>
    <w:p w:rsidR="00532E6A" w:rsidRPr="0026555F" w:rsidRDefault="00532E6A" w:rsidP="00532E6A">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41" w:name="RNWEB340"/>
      <w:bookmarkStart w:id="2342" w:name="_Toc454335246"/>
      <w:r w:rsidRPr="0026555F">
        <w:rPr>
          <w:lang w:eastAsia="en-US"/>
        </w:rPr>
        <w:t xml:space="preserve">RNWEB340 </w:t>
      </w:r>
      <w:r w:rsidRPr="0026555F">
        <w:rPr>
          <w:lang w:val="es-ES" w:eastAsia="en-US"/>
        </w:rPr>
        <w:t>Cantidad Detalle</w:t>
      </w:r>
      <w:r w:rsidR="00221CF9" w:rsidRPr="0026555F">
        <w:rPr>
          <w:lang w:val="es-ES" w:eastAsia="en-US"/>
        </w:rPr>
        <w:t xml:space="preserve"> para Productos con una Sola Unidad</w:t>
      </w:r>
      <w:bookmarkEnd w:id="2342"/>
    </w:p>
    <w:bookmarkEnd w:id="2341"/>
    <w:p w:rsidR="00532E6A" w:rsidRPr="0026555F" w:rsidRDefault="00532E6A" w:rsidP="00532E6A">
      <w:pPr>
        <w:pStyle w:val="Prrafodelista"/>
        <w:ind w:left="0"/>
        <w:rPr>
          <w:rFonts w:cs="Arial"/>
          <w:sz w:val="20"/>
          <w:szCs w:val="20"/>
        </w:rPr>
      </w:pPr>
      <w:r w:rsidRPr="0026555F">
        <w:rPr>
          <w:rFonts w:cs="Arial"/>
          <w:sz w:val="20"/>
          <w:szCs w:val="20"/>
        </w:rPr>
        <w:t>Presentar la información correspondiente a la cantidad de producto expresada en su unidad mínima.</w:t>
      </w:r>
    </w:p>
    <w:p w:rsidR="00532E6A" w:rsidRPr="0026555F" w:rsidRDefault="00532E6A" w:rsidP="00B0787D">
      <w:pPr>
        <w:pStyle w:val="Prrafodelista"/>
        <w:ind w:left="0"/>
        <w:rPr>
          <w:rFonts w:cs="Arial"/>
          <w:sz w:val="20"/>
          <w:szCs w:val="20"/>
        </w:rPr>
      </w:pPr>
    </w:p>
    <w:p w:rsidR="004B5FDE" w:rsidRPr="0026555F" w:rsidRDefault="004B5FDE" w:rsidP="004B5FD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sz w:val="20"/>
          <w:szCs w:val="20"/>
          <w:lang w:eastAsia="en-US"/>
        </w:rPr>
      </w:pPr>
      <w:bookmarkStart w:id="2343" w:name="RNWEB341"/>
      <w:bookmarkStart w:id="2344" w:name="_Toc454335247"/>
      <w:r w:rsidRPr="0026555F">
        <w:rPr>
          <w:lang w:eastAsia="en-US"/>
        </w:rPr>
        <w:t xml:space="preserve">RNWEB341 </w:t>
      </w:r>
      <w:r w:rsidRPr="0026555F">
        <w:rPr>
          <w:lang w:val="es-ES" w:eastAsia="en-US"/>
        </w:rPr>
        <w:t>Total de la Consignación Menos Sus Devoluciones</w:t>
      </w:r>
      <w:bookmarkEnd w:id="2344"/>
    </w:p>
    <w:bookmarkEnd w:id="2343"/>
    <w:p w:rsidR="004B5FDE" w:rsidRPr="0026555F" w:rsidRDefault="004B5FDE" w:rsidP="00B0787D">
      <w:pPr>
        <w:pStyle w:val="Prrafodelista"/>
        <w:ind w:left="0"/>
        <w:rPr>
          <w:rFonts w:cs="Arial"/>
          <w:sz w:val="20"/>
          <w:szCs w:val="20"/>
        </w:rPr>
      </w:pPr>
      <w:r w:rsidRPr="0026555F">
        <w:rPr>
          <w:rFonts w:cs="Arial"/>
          <w:sz w:val="20"/>
          <w:szCs w:val="20"/>
        </w:rPr>
        <w:t xml:space="preserve">Se deberá presentar la información </w:t>
      </w:r>
      <w:r w:rsidR="00931672" w:rsidRPr="0026555F">
        <w:rPr>
          <w:rFonts w:cs="Arial"/>
          <w:sz w:val="20"/>
          <w:szCs w:val="20"/>
        </w:rPr>
        <w:t>obtenida</w:t>
      </w:r>
      <w:r w:rsidR="00C278EE" w:rsidRPr="0026555F">
        <w:rPr>
          <w:rFonts w:cs="Arial"/>
          <w:sz w:val="20"/>
          <w:szCs w:val="20"/>
        </w:rPr>
        <w:t xml:space="preserve"> a partir de restar al total de la consignación</w:t>
      </w:r>
      <w:r w:rsidR="00931672" w:rsidRPr="0026555F">
        <w:rPr>
          <w:rFonts w:cs="Arial"/>
          <w:sz w:val="20"/>
          <w:szCs w:val="20"/>
        </w:rPr>
        <w:t>,</w:t>
      </w:r>
      <w:r w:rsidR="00C278EE" w:rsidRPr="0026555F">
        <w:rPr>
          <w:rFonts w:cs="Arial"/>
          <w:sz w:val="20"/>
          <w:szCs w:val="20"/>
        </w:rPr>
        <w:t xml:space="preserve"> la sumatoria de todas </w:t>
      </w:r>
      <w:r w:rsidR="00931672" w:rsidRPr="0026555F">
        <w:rPr>
          <w:rFonts w:cs="Arial"/>
          <w:sz w:val="20"/>
          <w:szCs w:val="20"/>
        </w:rPr>
        <w:t>sus</w:t>
      </w:r>
      <w:r w:rsidR="00C278EE" w:rsidRPr="0026555F">
        <w:rPr>
          <w:rFonts w:cs="Arial"/>
          <w:sz w:val="20"/>
          <w:szCs w:val="20"/>
        </w:rPr>
        <w:t xml:space="preserve"> devoluciones relacionadas</w:t>
      </w:r>
      <w:r w:rsidR="00931672" w:rsidRPr="0026555F">
        <w:rPr>
          <w:rFonts w:cs="Arial"/>
          <w:sz w:val="20"/>
          <w:szCs w:val="20"/>
        </w:rPr>
        <w:t xml:space="preserve"> (TrpTpd).</w:t>
      </w:r>
      <w:r w:rsidR="001F1D26" w:rsidRPr="0026555F">
        <w:rPr>
          <w:rFonts w:cs="Arial"/>
          <w:sz w:val="20"/>
          <w:szCs w:val="20"/>
        </w:rPr>
        <w:t xml:space="preserve"> </w:t>
      </w:r>
    </w:p>
    <w:p w:rsidR="00A91262" w:rsidRPr="0026555F" w:rsidRDefault="00A91262" w:rsidP="00B0787D">
      <w:pPr>
        <w:pStyle w:val="Prrafodelista"/>
        <w:ind w:left="0"/>
        <w:rPr>
          <w:rFonts w:cs="Arial"/>
          <w:sz w:val="20"/>
          <w:szCs w:val="20"/>
        </w:rPr>
      </w:pPr>
    </w:p>
    <w:p w:rsidR="00A91262" w:rsidRPr="0026555F" w:rsidRDefault="00A91262" w:rsidP="00A9126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45" w:name="RNWEB342"/>
      <w:bookmarkStart w:id="2346" w:name="_Toc454335248"/>
      <w:r w:rsidRPr="0026555F">
        <w:rPr>
          <w:lang w:eastAsia="en-US"/>
        </w:rPr>
        <w:t>RNWEB342 Total de Saldo por Ruta</w:t>
      </w:r>
      <w:bookmarkEnd w:id="2345"/>
      <w:bookmarkEnd w:id="2346"/>
    </w:p>
    <w:p w:rsidR="00A91262" w:rsidRDefault="00A91262" w:rsidP="00A91262">
      <w:pPr>
        <w:pStyle w:val="Textoindependiente"/>
        <w:rPr>
          <w:b w:val="0"/>
          <w:sz w:val="20"/>
          <w:szCs w:val="20"/>
          <w:lang w:eastAsia="en-US"/>
        </w:rPr>
      </w:pPr>
      <w:r w:rsidRPr="0026555F">
        <w:rPr>
          <w:b w:val="0"/>
          <w:sz w:val="20"/>
          <w:szCs w:val="20"/>
          <w:lang w:eastAsia="en-US"/>
        </w:rPr>
        <w:t xml:space="preserve">Realizar la sumatoria de los </w:t>
      </w:r>
      <w:r w:rsidR="00ED014B" w:rsidRPr="0026555F">
        <w:rPr>
          <w:b w:val="0"/>
          <w:sz w:val="20"/>
          <w:szCs w:val="20"/>
          <w:lang w:eastAsia="en-US"/>
        </w:rPr>
        <w:t>totales por cliente</w:t>
      </w:r>
      <w:r w:rsidRPr="0026555F">
        <w:rPr>
          <w:b w:val="0"/>
          <w:sz w:val="20"/>
          <w:szCs w:val="20"/>
          <w:lang w:eastAsia="en-US"/>
        </w:rPr>
        <w:t xml:space="preserve"> </w:t>
      </w:r>
      <w:r w:rsidR="00ED014B" w:rsidRPr="0026555F">
        <w:rPr>
          <w:b w:val="0"/>
          <w:sz w:val="20"/>
          <w:szCs w:val="20"/>
          <w:lang w:eastAsia="en-US"/>
        </w:rPr>
        <w:t>para</w:t>
      </w:r>
      <w:r w:rsidRPr="0026555F">
        <w:rPr>
          <w:b w:val="0"/>
          <w:sz w:val="20"/>
          <w:szCs w:val="20"/>
          <w:lang w:eastAsia="en-US"/>
        </w:rPr>
        <w:t xml:space="preserve"> la ruta presentada en el agrupador.</w:t>
      </w:r>
    </w:p>
    <w:p w:rsidR="00ED014B" w:rsidRDefault="00ED014B" w:rsidP="00A91262">
      <w:pPr>
        <w:pStyle w:val="Textoindependiente"/>
        <w:rPr>
          <w:b w:val="0"/>
          <w:sz w:val="20"/>
          <w:szCs w:val="20"/>
          <w:lang w:eastAsia="en-US"/>
        </w:rPr>
      </w:pPr>
    </w:p>
    <w:p w:rsidR="009D3F4F" w:rsidRPr="009D3F4F" w:rsidRDefault="009D3F4F" w:rsidP="009D3F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47" w:name="_Toc454335249"/>
      <w:r w:rsidRPr="009D3F4F">
        <w:rPr>
          <w:bCs w:val="0"/>
          <w:color w:val="FFFFFF" w:themeColor="background1"/>
          <w:szCs w:val="20"/>
          <w:highlight w:val="darkBlue"/>
          <w:lang w:eastAsia="en-US"/>
        </w:rPr>
        <w:t>RNWEB343 Importe del Producto</w:t>
      </w:r>
      <w:bookmarkEnd w:id="2347"/>
    </w:p>
    <w:p w:rsidR="009D3F4F" w:rsidRPr="009D3F4F" w:rsidRDefault="009D3F4F" w:rsidP="009D3F4F">
      <w:pPr>
        <w:pStyle w:val="Textoindependiente"/>
        <w:rPr>
          <w:b w:val="0"/>
          <w:color w:val="FFFFFF" w:themeColor="background1"/>
          <w:sz w:val="20"/>
          <w:szCs w:val="20"/>
          <w:highlight w:val="darkBlue"/>
          <w:lang w:eastAsia="en-US"/>
        </w:rPr>
      </w:pPr>
      <w:r w:rsidRPr="009D3F4F">
        <w:rPr>
          <w:b w:val="0"/>
          <w:color w:val="FFFFFF" w:themeColor="background1"/>
          <w:sz w:val="20"/>
          <w:szCs w:val="20"/>
          <w:highlight w:val="darkBlue"/>
          <w:lang w:eastAsia="en-US"/>
        </w:rPr>
        <w:t xml:space="preserve">El importe del producto se calcula a partir de la sumatoria de los siguientes conceptos de cada detalle obtenido para el producto, el importe total se obtiene de la siguiente manera y se deberá presentar precedido del signo “$”: </w:t>
      </w:r>
    </w:p>
    <w:p w:rsidR="009D3F4F" w:rsidRPr="009D3F4F" w:rsidRDefault="009D3F4F" w:rsidP="009D3F4F">
      <w:pPr>
        <w:pStyle w:val="Textoindependiente"/>
        <w:rPr>
          <w:b w:val="0"/>
          <w:color w:val="FFFFFF" w:themeColor="background1"/>
          <w:sz w:val="20"/>
          <w:szCs w:val="20"/>
          <w:lang w:val="es-ES" w:eastAsia="en-US"/>
        </w:rPr>
      </w:pPr>
      <w:r w:rsidRPr="009D3F4F">
        <w:rPr>
          <w:b w:val="0"/>
          <w:color w:val="FFFFFF" w:themeColor="background1"/>
          <w:sz w:val="20"/>
          <w:szCs w:val="20"/>
          <w:highlight w:val="darkBlue"/>
          <w:lang w:eastAsia="en-US"/>
        </w:rPr>
        <w:t xml:space="preserve">Importe = </w:t>
      </w:r>
      <w:r w:rsidRPr="009D3F4F">
        <w:rPr>
          <w:b w:val="0"/>
          <w:color w:val="FFFFFF" w:themeColor="background1"/>
          <w:sz w:val="20"/>
          <w:szCs w:val="20"/>
          <w:highlight w:val="darkBlue"/>
          <w:lang w:val="es-ES" w:eastAsia="en-US"/>
        </w:rPr>
        <w:t>Subtotal – Desc_Producto – Desc.Cliente – Desc.Vendedor + Impuesto</w:t>
      </w:r>
    </w:p>
    <w:p w:rsidR="009D3F4F" w:rsidRPr="009D3F4F" w:rsidRDefault="009D3F4F" w:rsidP="00A91262">
      <w:pPr>
        <w:pStyle w:val="Textoindependiente"/>
        <w:rPr>
          <w:b w:val="0"/>
          <w:sz w:val="20"/>
          <w:szCs w:val="20"/>
          <w:lang w:val="es-ES" w:eastAsia="en-US"/>
        </w:rPr>
      </w:pPr>
    </w:p>
    <w:p w:rsidR="009D3F4F" w:rsidRPr="009D3F4F" w:rsidRDefault="009D3F4F" w:rsidP="009D3F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48" w:name="RNWEB343"/>
      <w:bookmarkStart w:id="2349" w:name="RNWEB344"/>
      <w:bookmarkStart w:id="2350" w:name="_Toc454335250"/>
      <w:bookmarkEnd w:id="2348"/>
      <w:r w:rsidRPr="009D3F4F">
        <w:rPr>
          <w:bCs w:val="0"/>
          <w:color w:val="FFFFFF" w:themeColor="background1"/>
          <w:szCs w:val="20"/>
          <w:highlight w:val="darkBlue"/>
          <w:lang w:eastAsia="en-US"/>
        </w:rPr>
        <w:t>RNWEB344 Leyenda Documento Cancelado</w:t>
      </w:r>
      <w:bookmarkEnd w:id="2350"/>
    </w:p>
    <w:bookmarkEnd w:id="2349"/>
    <w:p w:rsidR="009D3F4F" w:rsidRPr="009D3F4F" w:rsidRDefault="009D3F4F" w:rsidP="009D3F4F">
      <w:pPr>
        <w:pStyle w:val="Prrafodelista"/>
        <w:ind w:left="0"/>
        <w:rPr>
          <w:color w:val="FFFFFF" w:themeColor="background1"/>
          <w:sz w:val="20"/>
          <w:szCs w:val="20"/>
          <w:highlight w:val="darkBlue"/>
          <w:lang w:val="es-MX" w:eastAsia="en-US"/>
        </w:rPr>
      </w:pPr>
      <w:r w:rsidRPr="009D3F4F">
        <w:rPr>
          <w:color w:val="FFFFFF" w:themeColor="background1"/>
          <w:sz w:val="20"/>
          <w:highlight w:val="darkBlue"/>
          <w:lang w:val="es-MX" w:eastAsia="en-US"/>
        </w:rPr>
        <w:t>Si el documento (venta/factura/abono) se encuentra cancelado de acuerdo con el valor por referencia “Fases de la Transacción” (excepto para el abono), se deberá presentar la leyenda “Venta Cancelada”, “Factura Cancelada” o “Cobro Cancelado”, según corresponda.</w:t>
      </w:r>
    </w:p>
    <w:p w:rsidR="009D3F4F" w:rsidRPr="009D3F4F" w:rsidRDefault="009D3F4F" w:rsidP="009D3F4F">
      <w:pPr>
        <w:rPr>
          <w:color w:val="FFFFFF" w:themeColor="background1"/>
          <w:highlight w:val="darkBlue"/>
        </w:rPr>
      </w:pPr>
    </w:p>
    <w:p w:rsidR="009D3F4F" w:rsidRPr="009D3F4F" w:rsidRDefault="009D3F4F" w:rsidP="009D3F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51" w:name="RNWEB345"/>
      <w:bookmarkStart w:id="2352" w:name="_Toc454335251"/>
      <w:r w:rsidRPr="009D3F4F">
        <w:rPr>
          <w:bCs w:val="0"/>
          <w:color w:val="FFFFFF" w:themeColor="background1"/>
          <w:szCs w:val="20"/>
          <w:highlight w:val="darkBlue"/>
          <w:lang w:eastAsia="en-US"/>
        </w:rPr>
        <w:t>RNWEB345 Importe del Documento Cancelado</w:t>
      </w:r>
      <w:bookmarkEnd w:id="2352"/>
    </w:p>
    <w:bookmarkEnd w:id="2351"/>
    <w:p w:rsidR="009D3F4F" w:rsidRPr="009D3F4F" w:rsidRDefault="009D3F4F" w:rsidP="009D3F4F">
      <w:pPr>
        <w:pStyle w:val="Prrafodelista"/>
        <w:ind w:left="0"/>
        <w:rPr>
          <w:color w:val="FFFFFF" w:themeColor="background1"/>
          <w:sz w:val="20"/>
          <w:szCs w:val="20"/>
          <w:lang w:val="es-MX" w:eastAsia="en-US"/>
        </w:rPr>
      </w:pPr>
      <w:r w:rsidRPr="009D3F4F">
        <w:rPr>
          <w:color w:val="FFFFFF" w:themeColor="background1"/>
          <w:sz w:val="20"/>
          <w:highlight w:val="darkBlue"/>
          <w:lang w:val="es-MX" w:eastAsia="en-US"/>
        </w:rPr>
        <w:t>Si el documento (venta/factura/abono) se encuentra cancelado de acuerdo con el valor por referencia “Fases de la Transacción” (excepto para el abono), el importe que se deberá presentar para el mismo será “0” (cero), precedido del signo “$”.</w:t>
      </w:r>
    </w:p>
    <w:p w:rsidR="00A562C7" w:rsidRDefault="00A562C7" w:rsidP="00B0787D">
      <w:pPr>
        <w:pStyle w:val="Textoindependiente"/>
        <w:rPr>
          <w:b w:val="0"/>
          <w:sz w:val="20"/>
          <w:szCs w:val="20"/>
          <w:lang w:eastAsia="en-US"/>
        </w:rPr>
      </w:pPr>
    </w:p>
    <w:p w:rsidR="00F339CE" w:rsidRPr="00F339CE" w:rsidRDefault="00F339CE" w:rsidP="00F339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53" w:name="RNWEB346"/>
      <w:bookmarkStart w:id="2354" w:name="_Toc454335252"/>
      <w:r w:rsidRPr="00F339CE">
        <w:rPr>
          <w:bCs w:val="0"/>
          <w:color w:val="FFFFFF" w:themeColor="background1"/>
          <w:szCs w:val="20"/>
          <w:highlight w:val="darkBlue"/>
          <w:lang w:eastAsia="en-US"/>
        </w:rPr>
        <w:lastRenderedPageBreak/>
        <w:t>RNWEB346 Denominación Monedas y Billetes</w:t>
      </w:r>
      <w:bookmarkEnd w:id="2354"/>
    </w:p>
    <w:bookmarkEnd w:id="2353"/>
    <w:p w:rsidR="00F339CE" w:rsidRPr="00F339CE" w:rsidRDefault="00F339CE" w:rsidP="00F339CE">
      <w:pPr>
        <w:pStyle w:val="Prrafodelista"/>
        <w:ind w:left="0"/>
        <w:rPr>
          <w:color w:val="FFFFFF" w:themeColor="background1"/>
          <w:sz w:val="20"/>
          <w:highlight w:val="darkBlue"/>
          <w:lang w:val="es-MX" w:eastAsia="en-US"/>
        </w:rPr>
      </w:pPr>
      <w:r w:rsidRPr="00F339CE">
        <w:rPr>
          <w:color w:val="FFFFFF" w:themeColor="background1"/>
          <w:sz w:val="20"/>
          <w:highlight w:val="darkBlue"/>
          <w:lang w:val="es-MX" w:eastAsia="en-US"/>
        </w:rPr>
        <w:t>Se deberá presentar la siguiente información:</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Monedas</w:t>
      </w:r>
    </w:p>
    <w:p w:rsidR="00F339CE" w:rsidRPr="00F339CE" w:rsidRDefault="00F339CE" w:rsidP="00F339CE">
      <w:pPr>
        <w:pStyle w:val="Prrafodelista"/>
        <w:rPr>
          <w:color w:val="FFFFFF" w:themeColor="background1"/>
          <w:sz w:val="20"/>
          <w:szCs w:val="20"/>
          <w:highlight w:val="darkBlue"/>
        </w:rPr>
      </w:pP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0.10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0.20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0.50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1.00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2.00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5.00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10.00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20.00                                               </w:t>
      </w:r>
    </w:p>
    <w:p w:rsidR="00F339CE" w:rsidRPr="00F339CE" w:rsidRDefault="00F339CE" w:rsidP="00F339CE">
      <w:pPr>
        <w:pStyle w:val="Prrafodelista"/>
        <w:rPr>
          <w:color w:val="FFFFFF" w:themeColor="background1"/>
          <w:sz w:val="20"/>
          <w:szCs w:val="20"/>
          <w:highlight w:val="darkBlue"/>
        </w:rPr>
      </w:pP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Billetes</w:t>
      </w:r>
    </w:p>
    <w:p w:rsidR="00F339CE" w:rsidRPr="00F339CE" w:rsidRDefault="00F339CE" w:rsidP="00F339CE">
      <w:pPr>
        <w:pStyle w:val="Prrafodelista"/>
        <w:rPr>
          <w:color w:val="FFFFFF" w:themeColor="background1"/>
          <w:sz w:val="20"/>
          <w:szCs w:val="20"/>
          <w:highlight w:val="darkBlue"/>
        </w:rPr>
      </w:pP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20.00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  50.00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100.00                                             </w:t>
      </w:r>
    </w:p>
    <w:p w:rsidR="00F339CE" w:rsidRPr="00F339CE" w:rsidRDefault="00F339CE" w:rsidP="00F339CE">
      <w:pPr>
        <w:pStyle w:val="Prrafodelista"/>
        <w:rPr>
          <w:color w:val="FFFFFF" w:themeColor="background1"/>
          <w:sz w:val="20"/>
          <w:szCs w:val="20"/>
          <w:highlight w:val="darkBlue"/>
        </w:rPr>
      </w:pPr>
      <w:r w:rsidRPr="00F339CE">
        <w:rPr>
          <w:color w:val="FFFFFF" w:themeColor="background1"/>
          <w:sz w:val="20"/>
          <w:szCs w:val="20"/>
          <w:highlight w:val="darkBlue"/>
        </w:rPr>
        <w:t xml:space="preserve">200.00                                             </w:t>
      </w:r>
    </w:p>
    <w:p w:rsidR="00F339CE" w:rsidRPr="00F339CE" w:rsidRDefault="00F339CE" w:rsidP="00F339CE">
      <w:pPr>
        <w:pStyle w:val="Prrafodelista"/>
        <w:ind w:left="0"/>
        <w:rPr>
          <w:color w:val="FFFFFF" w:themeColor="background1"/>
          <w:sz w:val="20"/>
          <w:szCs w:val="20"/>
          <w:lang w:val="es-MX" w:eastAsia="en-US"/>
        </w:rPr>
      </w:pPr>
      <w:r w:rsidRPr="00F339CE">
        <w:rPr>
          <w:color w:val="FFFFFF" w:themeColor="background1"/>
          <w:sz w:val="20"/>
          <w:szCs w:val="20"/>
          <w:highlight w:val="darkBlue"/>
          <w:lang w:val="es-MX" w:eastAsia="en-US"/>
        </w:rPr>
        <w:t xml:space="preserve">             500.00</w:t>
      </w:r>
      <w:r w:rsidRPr="00F339CE">
        <w:rPr>
          <w:color w:val="FFFFFF" w:themeColor="background1"/>
          <w:sz w:val="20"/>
          <w:szCs w:val="20"/>
          <w:lang w:val="es-MX" w:eastAsia="en-US"/>
        </w:rPr>
        <w:t xml:space="preserve">                                            </w:t>
      </w:r>
    </w:p>
    <w:p w:rsidR="00F339CE" w:rsidRDefault="00F339CE" w:rsidP="00B0787D">
      <w:pPr>
        <w:pStyle w:val="Textoindependiente"/>
        <w:rPr>
          <w:b w:val="0"/>
          <w:sz w:val="20"/>
          <w:szCs w:val="20"/>
          <w:lang w:eastAsia="en-US"/>
        </w:rPr>
      </w:pPr>
    </w:p>
    <w:p w:rsidR="00F339CE" w:rsidRPr="00F339CE" w:rsidRDefault="00F339CE" w:rsidP="00F339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55" w:name="RNWEB347"/>
      <w:bookmarkStart w:id="2356" w:name="_Toc454335253"/>
      <w:r w:rsidRPr="00F339CE">
        <w:rPr>
          <w:bCs w:val="0"/>
          <w:color w:val="FFFFFF" w:themeColor="background1"/>
          <w:szCs w:val="20"/>
          <w:highlight w:val="darkBlue"/>
          <w:lang w:eastAsia="en-US"/>
        </w:rPr>
        <w:t>RNWEB347 Total de Ventas de Productos</w:t>
      </w:r>
      <w:bookmarkEnd w:id="2356"/>
    </w:p>
    <w:bookmarkEnd w:id="2355"/>
    <w:p w:rsidR="00F339CE" w:rsidRPr="00F339CE" w:rsidRDefault="00F339CE" w:rsidP="00F339CE">
      <w:pPr>
        <w:pStyle w:val="Prrafodelista"/>
        <w:ind w:left="0"/>
        <w:rPr>
          <w:color w:val="FFFFFF" w:themeColor="background1"/>
          <w:sz w:val="20"/>
          <w:lang w:val="es-MX" w:eastAsia="en-US"/>
        </w:rPr>
      </w:pPr>
      <w:r w:rsidRPr="00F339CE">
        <w:rPr>
          <w:color w:val="FFFFFF" w:themeColor="background1"/>
          <w:sz w:val="20"/>
          <w:highlight w:val="darkBlue"/>
          <w:lang w:val="es-MX" w:eastAsia="en-US"/>
        </w:rPr>
        <w:t>Se deberá presentar la información correspondiente a la sumatoria de los importes de las ventas por producto “Total de Ventas de Productos”.</w:t>
      </w:r>
    </w:p>
    <w:p w:rsidR="00F339CE" w:rsidRDefault="00F339CE" w:rsidP="00B0787D">
      <w:pPr>
        <w:pStyle w:val="Textoindependiente"/>
        <w:rPr>
          <w:b w:val="0"/>
          <w:sz w:val="20"/>
          <w:szCs w:val="20"/>
          <w:lang w:eastAsia="en-US"/>
        </w:rPr>
      </w:pPr>
    </w:p>
    <w:p w:rsidR="00F339CE" w:rsidRPr="00F339CE" w:rsidRDefault="00F339CE" w:rsidP="00F339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57" w:name="RNWEB348"/>
      <w:bookmarkStart w:id="2358" w:name="_Toc454335254"/>
      <w:r w:rsidRPr="00F339CE">
        <w:rPr>
          <w:bCs w:val="0"/>
          <w:color w:val="FFFFFF" w:themeColor="background1"/>
          <w:szCs w:val="20"/>
          <w:highlight w:val="darkBlue"/>
          <w:lang w:eastAsia="en-US"/>
        </w:rPr>
        <w:t>RNWEB348 Total de Ventas a Crédito</w:t>
      </w:r>
      <w:bookmarkEnd w:id="2358"/>
    </w:p>
    <w:bookmarkEnd w:id="2357"/>
    <w:p w:rsidR="00F339CE" w:rsidRPr="00F339CE" w:rsidRDefault="00F339CE" w:rsidP="00F339CE">
      <w:pPr>
        <w:pStyle w:val="Prrafodelista"/>
        <w:ind w:left="0"/>
        <w:rPr>
          <w:color w:val="FFFFFF" w:themeColor="background1"/>
          <w:sz w:val="20"/>
          <w:highlight w:val="darkBlue"/>
          <w:lang w:val="es-MX" w:eastAsia="en-US"/>
        </w:rPr>
      </w:pPr>
      <w:r w:rsidRPr="00F339CE">
        <w:rPr>
          <w:color w:val="FFFFFF" w:themeColor="background1"/>
          <w:sz w:val="20"/>
          <w:highlight w:val="darkBlue"/>
          <w:lang w:val="es-MX" w:eastAsia="en-US"/>
        </w:rPr>
        <w:t>Se deberá presentar la información correspondiente a la sumatoria de los importes de las ventas a crédito “Total de Ventas a Crédito”.</w:t>
      </w:r>
    </w:p>
    <w:p w:rsidR="00F339CE" w:rsidRPr="00F339CE" w:rsidRDefault="00F339CE" w:rsidP="00F339CE">
      <w:pPr>
        <w:pStyle w:val="Prrafodelista"/>
        <w:ind w:left="0"/>
        <w:rPr>
          <w:color w:val="FFFFFF" w:themeColor="background1"/>
          <w:sz w:val="20"/>
          <w:highlight w:val="darkBlue"/>
          <w:lang w:val="es-MX" w:eastAsia="en-US"/>
        </w:rPr>
      </w:pPr>
    </w:p>
    <w:p w:rsidR="00F339CE" w:rsidRPr="00F339CE" w:rsidRDefault="00F339CE" w:rsidP="00F339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59" w:name="RNWEB349"/>
      <w:bookmarkStart w:id="2360" w:name="_Toc454335255"/>
      <w:r w:rsidRPr="00F339CE">
        <w:rPr>
          <w:bCs w:val="0"/>
          <w:color w:val="FFFFFF" w:themeColor="background1"/>
          <w:szCs w:val="20"/>
          <w:highlight w:val="darkBlue"/>
          <w:lang w:eastAsia="en-US"/>
        </w:rPr>
        <w:t>RNWEB349 Total de Cobranza</w:t>
      </w:r>
      <w:bookmarkEnd w:id="2360"/>
    </w:p>
    <w:bookmarkEnd w:id="2359"/>
    <w:p w:rsidR="00F339CE" w:rsidRPr="00F339CE" w:rsidRDefault="00F339CE" w:rsidP="00F339CE">
      <w:pPr>
        <w:pStyle w:val="Prrafodelista"/>
        <w:ind w:left="0"/>
        <w:rPr>
          <w:color w:val="FFFFFF" w:themeColor="background1"/>
          <w:sz w:val="20"/>
          <w:highlight w:val="darkBlue"/>
          <w:lang w:val="es-MX" w:eastAsia="en-US"/>
        </w:rPr>
      </w:pPr>
      <w:r w:rsidRPr="00F339CE">
        <w:rPr>
          <w:color w:val="FFFFFF" w:themeColor="background1"/>
          <w:sz w:val="20"/>
          <w:highlight w:val="darkBlue"/>
          <w:lang w:val="es-MX" w:eastAsia="en-US"/>
        </w:rPr>
        <w:t>Se deberá presentar la información correspondiente a la sumatoria de los importes de la cobranza “Total Cobranza”.</w:t>
      </w:r>
    </w:p>
    <w:p w:rsidR="00F339CE" w:rsidRPr="00F339CE" w:rsidRDefault="00F339CE" w:rsidP="00F339CE">
      <w:pPr>
        <w:pStyle w:val="Prrafodelista"/>
        <w:ind w:left="0"/>
        <w:rPr>
          <w:color w:val="FFFFFF" w:themeColor="background1"/>
          <w:sz w:val="20"/>
          <w:highlight w:val="darkBlue"/>
          <w:lang w:val="es-MX" w:eastAsia="en-US"/>
        </w:rPr>
      </w:pPr>
    </w:p>
    <w:p w:rsidR="00F339CE" w:rsidRPr="00F339CE" w:rsidRDefault="00F339CE" w:rsidP="00F339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Blue"/>
          <w:lang w:eastAsia="en-US"/>
        </w:rPr>
      </w:pPr>
      <w:bookmarkStart w:id="2361" w:name="RNWEB350"/>
      <w:bookmarkStart w:id="2362" w:name="_Toc454335256"/>
      <w:r w:rsidRPr="00F339CE">
        <w:rPr>
          <w:bCs w:val="0"/>
          <w:color w:val="FFFFFF" w:themeColor="background1"/>
          <w:szCs w:val="20"/>
          <w:highlight w:val="darkBlue"/>
          <w:lang w:eastAsia="en-US"/>
        </w:rPr>
        <w:t>RNWEB350 Total a Liquidar</w:t>
      </w:r>
      <w:bookmarkEnd w:id="2362"/>
    </w:p>
    <w:bookmarkEnd w:id="2361"/>
    <w:p w:rsidR="006D1BBD" w:rsidRPr="006D1BBD" w:rsidRDefault="00F339CE" w:rsidP="00FA0CA4">
      <w:pPr>
        <w:pStyle w:val="Textoindependiente"/>
        <w:rPr>
          <w:color w:val="FFFFFF" w:themeColor="background1"/>
          <w:sz w:val="20"/>
          <w:szCs w:val="20"/>
        </w:rPr>
      </w:pPr>
      <w:r w:rsidRPr="00F339CE">
        <w:rPr>
          <w:b w:val="0"/>
          <w:color w:val="FFFFFF" w:themeColor="background1"/>
          <w:sz w:val="20"/>
          <w:szCs w:val="20"/>
          <w:highlight w:val="darkBlue"/>
          <w:lang w:eastAsia="en-US"/>
        </w:rPr>
        <w:t xml:space="preserve">El total a liquidar se calcula </w:t>
      </w:r>
      <w:r w:rsidR="006053C2">
        <w:rPr>
          <w:b w:val="0"/>
          <w:color w:val="FFFFFF" w:themeColor="background1"/>
          <w:sz w:val="20"/>
          <w:szCs w:val="20"/>
          <w:highlight w:val="darkBlue"/>
          <w:lang w:eastAsia="en-US"/>
        </w:rPr>
        <w:t xml:space="preserve"> a partir de la sumatoria de los Totales de todos los abonos obtenidos para la fecha y vendedor filtrados.</w:t>
      </w:r>
    </w:p>
    <w:p w:rsidR="00F339CE" w:rsidRDefault="00F339CE" w:rsidP="00B0787D">
      <w:pPr>
        <w:pStyle w:val="Textoindependiente"/>
        <w:rPr>
          <w:b w:val="0"/>
          <w:sz w:val="20"/>
          <w:szCs w:val="20"/>
          <w:lang w:eastAsia="en-US"/>
        </w:rPr>
      </w:pPr>
    </w:p>
    <w:p w:rsidR="00DB00C6" w:rsidRPr="0026555F" w:rsidRDefault="00DB00C6" w:rsidP="00DB00C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63" w:name="RNWEB351"/>
      <w:bookmarkStart w:id="2364" w:name="_Toc454335257"/>
      <w:r w:rsidRPr="0026555F">
        <w:rPr>
          <w:lang w:eastAsia="en-US"/>
        </w:rPr>
        <w:t xml:space="preserve">RNWEB351 Totalizar Saldo del Cliente </w:t>
      </w:r>
      <w:r w:rsidR="00E932C6" w:rsidRPr="0026555F">
        <w:rPr>
          <w:lang w:eastAsia="en-US"/>
        </w:rPr>
        <w:t xml:space="preserve">Sólo </w:t>
      </w:r>
      <w:r w:rsidRPr="0026555F">
        <w:rPr>
          <w:lang w:eastAsia="en-US"/>
        </w:rPr>
        <w:t>Una Vez</w:t>
      </w:r>
      <w:bookmarkEnd w:id="2364"/>
    </w:p>
    <w:bookmarkEnd w:id="2363"/>
    <w:p w:rsidR="00DB00C6" w:rsidRPr="0025415C" w:rsidRDefault="00DB00C6" w:rsidP="00DB00C6">
      <w:pPr>
        <w:pStyle w:val="Textoindependiente"/>
        <w:rPr>
          <w:b w:val="0"/>
          <w:sz w:val="20"/>
          <w:szCs w:val="20"/>
          <w:lang w:eastAsia="en-US"/>
        </w:rPr>
      </w:pPr>
      <w:r w:rsidRPr="0026555F">
        <w:rPr>
          <w:b w:val="0"/>
          <w:sz w:val="20"/>
          <w:szCs w:val="20"/>
          <w:lang w:eastAsia="en-US"/>
        </w:rPr>
        <w:t>Cuando un mismo cliente pertenezca a varias rutas, el saldo total de los documentos del mismo deberá ser sumarizado sólo una vez en la totalización de saldos, ya sea “Total por Vendedor”, “Total por Centro de Distribución” o  “Gran Total”.</w:t>
      </w:r>
    </w:p>
    <w:p w:rsidR="00401DFD" w:rsidRDefault="00401DFD" w:rsidP="00401DFD">
      <w:pPr>
        <w:pStyle w:val="Textoindependiente"/>
        <w:rPr>
          <w:b w:val="0"/>
          <w:sz w:val="20"/>
          <w:szCs w:val="20"/>
          <w:lang w:eastAsia="en-US"/>
        </w:rPr>
      </w:pPr>
    </w:p>
    <w:p w:rsidR="00FE7D63" w:rsidRPr="00401DFD" w:rsidRDefault="00401DFD" w:rsidP="00B56654">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2365" w:name="RNWEB352"/>
      <w:bookmarkStart w:id="2366" w:name="_Toc454335258"/>
      <w:bookmarkEnd w:id="2365"/>
      <w:r w:rsidRPr="00401DFD">
        <w:rPr>
          <w:color w:val="FFFFFF" w:themeColor="background1"/>
          <w:highlight w:val="darkBlue"/>
          <w:lang w:eastAsia="en-US"/>
        </w:rPr>
        <w:t>RNWEB352 Total de Ventas de Contado</w:t>
      </w:r>
      <w:bookmarkEnd w:id="2366"/>
    </w:p>
    <w:p w:rsidR="00401DFD" w:rsidRPr="00401DFD" w:rsidRDefault="00401DFD" w:rsidP="00401DFD">
      <w:pPr>
        <w:pStyle w:val="Prrafodelista"/>
        <w:ind w:left="0"/>
        <w:rPr>
          <w:color w:val="FFFFFF" w:themeColor="background1"/>
          <w:sz w:val="20"/>
          <w:highlight w:val="darkBlue"/>
          <w:lang w:val="es-MX" w:eastAsia="en-US"/>
        </w:rPr>
      </w:pPr>
      <w:r w:rsidRPr="00401DFD">
        <w:rPr>
          <w:color w:val="FFFFFF" w:themeColor="background1"/>
          <w:sz w:val="20"/>
          <w:highlight w:val="darkBlue"/>
          <w:lang w:val="es-MX" w:eastAsia="en-US"/>
        </w:rPr>
        <w:t xml:space="preserve">Se deberá presentar la información correspondiente a la sumatoria de los importes de las </w:t>
      </w:r>
      <w:r>
        <w:rPr>
          <w:color w:val="FFFFFF" w:themeColor="background1"/>
          <w:sz w:val="20"/>
          <w:highlight w:val="darkBlue"/>
          <w:lang w:val="es-MX" w:eastAsia="en-US"/>
        </w:rPr>
        <w:t>ventas de</w:t>
      </w:r>
      <w:r w:rsidRPr="00401DFD">
        <w:rPr>
          <w:color w:val="FFFFFF" w:themeColor="background1"/>
          <w:sz w:val="20"/>
          <w:highlight w:val="darkBlue"/>
          <w:lang w:val="es-MX" w:eastAsia="en-US"/>
        </w:rPr>
        <w:t xml:space="preserve"> </w:t>
      </w:r>
      <w:r>
        <w:rPr>
          <w:color w:val="FFFFFF" w:themeColor="background1"/>
          <w:sz w:val="20"/>
          <w:highlight w:val="darkBlue"/>
          <w:lang w:val="es-MX" w:eastAsia="en-US"/>
        </w:rPr>
        <w:t>Contado “Total de Ventas de Contado</w:t>
      </w:r>
      <w:r w:rsidRPr="00401DFD">
        <w:rPr>
          <w:color w:val="FFFFFF" w:themeColor="background1"/>
          <w:sz w:val="20"/>
          <w:highlight w:val="darkBlue"/>
          <w:lang w:val="es-MX" w:eastAsia="en-US"/>
        </w:rPr>
        <w:t>”.</w:t>
      </w:r>
    </w:p>
    <w:p w:rsidR="00401DFD" w:rsidRDefault="00401DFD" w:rsidP="00401DFD">
      <w:pPr>
        <w:rPr>
          <w:lang w:val="es-MX" w:eastAsia="en-US"/>
        </w:rPr>
      </w:pPr>
    </w:p>
    <w:p w:rsidR="00E46504" w:rsidRPr="00401DFD" w:rsidRDefault="00E46504" w:rsidP="00E46504">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2367" w:name="RNWEB353"/>
      <w:bookmarkStart w:id="2368" w:name="_Toc454335259"/>
      <w:r w:rsidRPr="00401DFD">
        <w:rPr>
          <w:color w:val="FFFFFF" w:themeColor="background1"/>
          <w:highlight w:val="darkBlue"/>
          <w:lang w:eastAsia="en-US"/>
        </w:rPr>
        <w:lastRenderedPageBreak/>
        <w:t>RNWEB35</w:t>
      </w:r>
      <w:r>
        <w:rPr>
          <w:color w:val="FFFFFF" w:themeColor="background1"/>
          <w:highlight w:val="darkBlue"/>
          <w:lang w:eastAsia="en-US"/>
        </w:rPr>
        <w:t>3</w:t>
      </w:r>
      <w:r w:rsidRPr="00401DFD">
        <w:rPr>
          <w:color w:val="FFFFFF" w:themeColor="background1"/>
          <w:highlight w:val="darkBlue"/>
          <w:lang w:eastAsia="en-US"/>
        </w:rPr>
        <w:t xml:space="preserve"> </w:t>
      </w:r>
      <w:r>
        <w:rPr>
          <w:color w:val="FFFFFF" w:themeColor="background1"/>
          <w:highlight w:val="darkBlue"/>
          <w:lang w:eastAsia="en-US"/>
        </w:rPr>
        <w:t xml:space="preserve">Abonos Realizados a Documentos con Forma de Venta </w:t>
      </w:r>
      <w:r w:rsidR="00800E54">
        <w:rPr>
          <w:color w:val="FFFFFF" w:themeColor="background1"/>
          <w:highlight w:val="darkBlue"/>
          <w:lang w:eastAsia="en-US"/>
        </w:rPr>
        <w:t>Igual a Crédito</w:t>
      </w:r>
      <w:bookmarkEnd w:id="2368"/>
    </w:p>
    <w:bookmarkEnd w:id="2367"/>
    <w:p w:rsidR="00E46504" w:rsidRDefault="00E46504" w:rsidP="00E46504">
      <w:pPr>
        <w:pStyle w:val="Prrafodelista"/>
        <w:ind w:left="0"/>
        <w:rPr>
          <w:color w:val="FFFFFF" w:themeColor="background1"/>
          <w:sz w:val="20"/>
          <w:lang w:val="es-MX" w:eastAsia="en-US"/>
        </w:rPr>
      </w:pPr>
      <w:r w:rsidRPr="00401DFD">
        <w:rPr>
          <w:color w:val="FFFFFF" w:themeColor="background1"/>
          <w:sz w:val="20"/>
          <w:highlight w:val="darkBlue"/>
          <w:lang w:val="es-MX" w:eastAsia="en-US"/>
        </w:rPr>
        <w:t xml:space="preserve">Se deberá presentar </w:t>
      </w:r>
      <w:r>
        <w:rPr>
          <w:color w:val="FFFFFF" w:themeColor="background1"/>
          <w:sz w:val="20"/>
          <w:highlight w:val="darkBlue"/>
          <w:lang w:val="es-MX" w:eastAsia="en-US"/>
        </w:rPr>
        <w:t xml:space="preserve">únicamente la </w:t>
      </w:r>
      <w:r w:rsidRPr="00E46504">
        <w:rPr>
          <w:color w:val="FFFFFF" w:themeColor="background1"/>
          <w:sz w:val="20"/>
          <w:highlight w:val="darkBlue"/>
          <w:lang w:val="es-MX" w:eastAsia="en-US"/>
        </w:rPr>
        <w:t xml:space="preserve">información correspondiente a los abonos cuyas ventas/facturas asociadas, tengan una forma de venta </w:t>
      </w:r>
      <w:r w:rsidR="00800E54">
        <w:rPr>
          <w:color w:val="FFFFFF" w:themeColor="background1"/>
          <w:sz w:val="20"/>
          <w:highlight w:val="darkBlue"/>
          <w:lang w:val="es-MX" w:eastAsia="en-US"/>
        </w:rPr>
        <w:t>igual</w:t>
      </w:r>
      <w:r w:rsidRPr="00E46504">
        <w:rPr>
          <w:color w:val="FFFFFF" w:themeColor="background1"/>
          <w:sz w:val="20"/>
          <w:highlight w:val="darkBlue"/>
          <w:lang w:val="es-MX" w:eastAsia="en-US"/>
        </w:rPr>
        <w:t xml:space="preserve"> a </w:t>
      </w:r>
      <w:r w:rsidR="00800E54">
        <w:rPr>
          <w:color w:val="FFFFFF" w:themeColor="background1"/>
          <w:sz w:val="20"/>
          <w:highlight w:val="darkBlue"/>
          <w:lang w:val="es-MX" w:eastAsia="en-US"/>
        </w:rPr>
        <w:t>Crédito (</w:t>
      </w:r>
      <w:r w:rsidR="00800E54" w:rsidRPr="00800E54">
        <w:rPr>
          <w:color w:val="FFFFFF" w:themeColor="background1"/>
          <w:sz w:val="20"/>
          <w:highlight w:val="darkBlue"/>
          <w:lang w:val="es-MX" w:eastAsia="en-US"/>
        </w:rPr>
        <w:t>CFVTipo = 2</w:t>
      </w:r>
      <w:r w:rsidR="00340ECF" w:rsidRPr="00800E54">
        <w:rPr>
          <w:color w:val="FFFFFF" w:themeColor="background1"/>
          <w:sz w:val="20"/>
          <w:highlight w:val="darkBlue"/>
          <w:lang w:val="es-MX" w:eastAsia="en-US"/>
        </w:rPr>
        <w:t>)</w:t>
      </w:r>
      <w:r w:rsidR="00800E54" w:rsidRPr="00800E54">
        <w:rPr>
          <w:color w:val="FFFFFF" w:themeColor="background1"/>
          <w:sz w:val="20"/>
          <w:highlight w:val="darkBlue"/>
          <w:lang w:val="es-MX" w:eastAsia="en-US"/>
        </w:rPr>
        <w:t>.</w:t>
      </w:r>
    </w:p>
    <w:p w:rsidR="00800E54" w:rsidRDefault="00800E54" w:rsidP="00E46504">
      <w:pPr>
        <w:pStyle w:val="Prrafodelista"/>
        <w:ind w:left="0"/>
        <w:rPr>
          <w:lang w:val="es-MX" w:eastAsia="en-US"/>
        </w:rPr>
      </w:pPr>
    </w:p>
    <w:p w:rsidR="005859FB" w:rsidRPr="00401DFD" w:rsidRDefault="005859FB" w:rsidP="005859FB">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darkBlue"/>
          <w:lang w:eastAsia="en-US"/>
        </w:rPr>
      </w:pPr>
      <w:bookmarkStart w:id="2369" w:name="RNWEB354"/>
      <w:bookmarkStart w:id="2370" w:name="_Toc454335260"/>
      <w:r w:rsidRPr="00401DFD">
        <w:rPr>
          <w:color w:val="FFFFFF" w:themeColor="background1"/>
          <w:highlight w:val="darkBlue"/>
          <w:lang w:eastAsia="en-US"/>
        </w:rPr>
        <w:t>RNWEB35</w:t>
      </w:r>
      <w:r>
        <w:rPr>
          <w:color w:val="FFFFFF" w:themeColor="background1"/>
          <w:highlight w:val="darkBlue"/>
          <w:lang w:eastAsia="en-US"/>
        </w:rPr>
        <w:t>4</w:t>
      </w:r>
      <w:r w:rsidRPr="00401DFD">
        <w:rPr>
          <w:color w:val="FFFFFF" w:themeColor="background1"/>
          <w:highlight w:val="darkBlue"/>
          <w:lang w:eastAsia="en-US"/>
        </w:rPr>
        <w:t xml:space="preserve"> </w:t>
      </w:r>
      <w:r>
        <w:rPr>
          <w:color w:val="FFFFFF" w:themeColor="background1"/>
          <w:highlight w:val="darkBlue"/>
          <w:lang w:eastAsia="en-US"/>
        </w:rPr>
        <w:t>Fecha de Configuración de Parámetros de Acuerdo a la Fecha Filtrada</w:t>
      </w:r>
      <w:bookmarkEnd w:id="2370"/>
    </w:p>
    <w:bookmarkEnd w:id="2369"/>
    <w:p w:rsidR="005859FB" w:rsidRDefault="00CA4214" w:rsidP="005859FB">
      <w:pPr>
        <w:pStyle w:val="Prrafodelista"/>
        <w:ind w:left="0"/>
        <w:rPr>
          <w:color w:val="FFFFFF" w:themeColor="background1"/>
          <w:sz w:val="20"/>
          <w:lang w:val="es-MX" w:eastAsia="en-US"/>
        </w:rPr>
      </w:pPr>
      <w:r w:rsidRPr="00125A56">
        <w:rPr>
          <w:color w:val="FFFFFF" w:themeColor="background1"/>
          <w:sz w:val="20"/>
          <w:highlight w:val="darkBlue"/>
          <w:lang w:val="es-MX" w:eastAsia="en-US"/>
        </w:rPr>
        <w:t xml:space="preserve">Para obtener la información de la configuración de los parámetros de acuerdo a la fecha filtrada, </w:t>
      </w:r>
      <w:r w:rsidR="002276F5" w:rsidRPr="00125A56">
        <w:rPr>
          <w:color w:val="FFFFFF" w:themeColor="background1"/>
          <w:sz w:val="20"/>
          <w:highlight w:val="darkBlue"/>
          <w:lang w:val="es-MX" w:eastAsia="en-US"/>
        </w:rPr>
        <w:t xml:space="preserve">primero </w:t>
      </w:r>
      <w:r w:rsidRPr="00125A56">
        <w:rPr>
          <w:color w:val="FFFFFF" w:themeColor="background1"/>
          <w:sz w:val="20"/>
          <w:highlight w:val="darkBlue"/>
          <w:lang w:val="es-MX" w:eastAsia="en-US"/>
        </w:rPr>
        <w:t>s</w:t>
      </w:r>
      <w:r w:rsidR="005859FB" w:rsidRPr="00125A56">
        <w:rPr>
          <w:color w:val="FFFFFF" w:themeColor="background1"/>
          <w:sz w:val="20"/>
          <w:highlight w:val="darkBlue"/>
          <w:lang w:val="es-MX" w:eastAsia="en-US"/>
        </w:rPr>
        <w:t xml:space="preserve">e deberá </w:t>
      </w:r>
      <w:r w:rsidRPr="00125A56">
        <w:rPr>
          <w:color w:val="FFFFFF" w:themeColor="background1"/>
          <w:sz w:val="20"/>
          <w:highlight w:val="darkBlue"/>
          <w:lang w:val="es-MX" w:eastAsia="en-US"/>
        </w:rPr>
        <w:t>ordenar la información del histórico de configuraciones (CONHist) de manera descente</w:t>
      </w:r>
      <w:r w:rsidR="00EF5E8D" w:rsidRPr="00125A56">
        <w:rPr>
          <w:color w:val="FFFFFF" w:themeColor="background1"/>
          <w:sz w:val="20"/>
          <w:highlight w:val="darkBlue"/>
          <w:lang w:val="es-MX" w:eastAsia="en-US"/>
        </w:rPr>
        <w:t xml:space="preserve"> a partir de la fecha de inicio de la configuración (CONHistFechaInicio)</w:t>
      </w:r>
      <w:r w:rsidR="00D4172F">
        <w:rPr>
          <w:color w:val="FFFFFF" w:themeColor="background1"/>
          <w:sz w:val="20"/>
          <w:highlight w:val="darkBlue"/>
          <w:lang w:val="es-MX" w:eastAsia="en-US"/>
        </w:rPr>
        <w:t xml:space="preserve">, </w:t>
      </w:r>
      <w:r w:rsidR="002276F5" w:rsidRPr="00125A56">
        <w:rPr>
          <w:color w:val="FFFFFF" w:themeColor="background1"/>
          <w:sz w:val="20"/>
          <w:highlight w:val="darkBlue"/>
          <w:lang w:val="es-MX" w:eastAsia="en-US"/>
        </w:rPr>
        <w:t>después se tomará el registro</w:t>
      </w:r>
      <w:r w:rsidR="00125A56" w:rsidRPr="00125A56">
        <w:rPr>
          <w:color w:val="FFFFFF" w:themeColor="background1"/>
          <w:sz w:val="20"/>
          <w:highlight w:val="darkBlue"/>
          <w:lang w:val="es-MX" w:eastAsia="en-US"/>
        </w:rPr>
        <w:t xml:space="preserve"> de configuración donde la fecha de inicio de la configuración sea menor o igual a las 00 horas de la fecha filtrada.</w:t>
      </w:r>
    </w:p>
    <w:p w:rsidR="000D3364" w:rsidRDefault="000D3364" w:rsidP="005859FB">
      <w:pPr>
        <w:pStyle w:val="Prrafodelista"/>
        <w:ind w:left="0"/>
        <w:rPr>
          <w:color w:val="FFFFFF" w:themeColor="background1"/>
          <w:sz w:val="20"/>
          <w:lang w:val="es-MX" w:eastAsia="en-US"/>
        </w:rPr>
      </w:pPr>
    </w:p>
    <w:p w:rsidR="000D3364" w:rsidRPr="00D14020" w:rsidRDefault="000D3364" w:rsidP="000D3364">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71" w:name="RNWEB355"/>
      <w:bookmarkStart w:id="2372" w:name="_Toc454335261"/>
      <w:r w:rsidRPr="00D14020">
        <w:rPr>
          <w:lang w:eastAsia="en-US"/>
        </w:rPr>
        <w:t>RNWEB</w:t>
      </w:r>
      <w:r>
        <w:rPr>
          <w:lang w:eastAsia="en-US"/>
        </w:rPr>
        <w:t>355</w:t>
      </w:r>
      <w:r w:rsidRPr="00D14020">
        <w:rPr>
          <w:lang w:eastAsia="en-US"/>
        </w:rPr>
        <w:t xml:space="preserve"> Nombre </w:t>
      </w:r>
      <w:r>
        <w:rPr>
          <w:lang w:eastAsia="en-US"/>
        </w:rPr>
        <w:t>e Identificador del</w:t>
      </w:r>
      <w:r w:rsidRPr="00D14020">
        <w:rPr>
          <w:lang w:eastAsia="en-US"/>
        </w:rPr>
        <w:t xml:space="preserve"> Vendedor</w:t>
      </w:r>
      <w:bookmarkEnd w:id="2372"/>
    </w:p>
    <w:bookmarkEnd w:id="2371"/>
    <w:p w:rsidR="000D3364" w:rsidRPr="00D14020" w:rsidRDefault="000D3364" w:rsidP="000D3364">
      <w:pPr>
        <w:pStyle w:val="Textoindependiente"/>
        <w:rPr>
          <w:b w:val="0"/>
          <w:sz w:val="20"/>
          <w:szCs w:val="20"/>
          <w:lang w:eastAsia="en-US"/>
        </w:rPr>
      </w:pPr>
      <w:r w:rsidRPr="00D14020">
        <w:rPr>
          <w:b w:val="0"/>
          <w:sz w:val="20"/>
          <w:szCs w:val="20"/>
          <w:lang w:eastAsia="en-US"/>
        </w:rPr>
        <w:t xml:space="preserve">Se deberá presentar la información correspondiente al </w:t>
      </w:r>
      <w:r>
        <w:rPr>
          <w:b w:val="0"/>
          <w:sz w:val="20"/>
          <w:szCs w:val="20"/>
          <w:lang w:eastAsia="en-US"/>
        </w:rPr>
        <w:t xml:space="preserve">nombre e identificador </w:t>
      </w:r>
      <w:r w:rsidRPr="00D14020">
        <w:rPr>
          <w:b w:val="0"/>
          <w:sz w:val="20"/>
          <w:szCs w:val="20"/>
          <w:lang w:eastAsia="en-US"/>
        </w:rPr>
        <w:t>del Vendedor.</w:t>
      </w:r>
      <w:r w:rsidR="00143963">
        <w:rPr>
          <w:b w:val="0"/>
          <w:sz w:val="20"/>
          <w:szCs w:val="20"/>
          <w:lang w:eastAsia="en-US"/>
        </w:rPr>
        <w:t xml:space="preserve"> (bjimenez)</w:t>
      </w:r>
    </w:p>
    <w:p w:rsidR="000D3364" w:rsidRDefault="000D3364" w:rsidP="005859FB">
      <w:pPr>
        <w:pStyle w:val="Prrafodelista"/>
        <w:ind w:left="0"/>
        <w:rPr>
          <w:color w:val="FFFFFF" w:themeColor="background1"/>
          <w:sz w:val="20"/>
          <w:lang w:val="es-MX" w:eastAsia="en-US"/>
        </w:rPr>
      </w:pPr>
    </w:p>
    <w:p w:rsidR="00D97050" w:rsidRPr="009D437A" w:rsidRDefault="00D97050" w:rsidP="00D9705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373" w:name="RNWEB356"/>
      <w:bookmarkStart w:id="2374" w:name="_Toc454335262"/>
      <w:r w:rsidRPr="009D437A">
        <w:rPr>
          <w:bCs w:val="0"/>
          <w:szCs w:val="20"/>
          <w:lang w:eastAsia="en-US"/>
        </w:rPr>
        <w:t>RNWEB3</w:t>
      </w:r>
      <w:r w:rsidR="009D437A">
        <w:rPr>
          <w:bCs w:val="0"/>
          <w:szCs w:val="20"/>
          <w:lang w:eastAsia="en-US"/>
        </w:rPr>
        <w:t>56</w:t>
      </w:r>
      <w:r w:rsidRPr="009D437A">
        <w:rPr>
          <w:bCs w:val="0"/>
          <w:szCs w:val="20"/>
          <w:lang w:eastAsia="en-US"/>
        </w:rPr>
        <w:t xml:space="preserve"> Total de Ventas </w:t>
      </w:r>
      <w:r w:rsidR="009D437A">
        <w:rPr>
          <w:bCs w:val="0"/>
          <w:szCs w:val="20"/>
          <w:lang w:eastAsia="en-US"/>
        </w:rPr>
        <w:t>Realizadas Durante la Visita</w:t>
      </w:r>
      <w:bookmarkEnd w:id="2374"/>
    </w:p>
    <w:bookmarkEnd w:id="2373"/>
    <w:p w:rsidR="00D97050" w:rsidRPr="009D437A" w:rsidRDefault="00D97050" w:rsidP="00D97050">
      <w:pPr>
        <w:pStyle w:val="Prrafodelista"/>
        <w:ind w:left="0"/>
        <w:rPr>
          <w:sz w:val="20"/>
          <w:lang w:val="es-MX" w:eastAsia="en-US"/>
        </w:rPr>
      </w:pPr>
      <w:r w:rsidRPr="009D437A">
        <w:rPr>
          <w:sz w:val="20"/>
          <w:lang w:val="es-MX" w:eastAsia="en-US"/>
        </w:rPr>
        <w:t xml:space="preserve">Se deberá presentar la información correspondiente a la sumatoria de los importes </w:t>
      </w:r>
      <w:r w:rsidR="009D437A" w:rsidRPr="009D437A">
        <w:rPr>
          <w:sz w:val="20"/>
          <w:lang w:val="es-MX" w:eastAsia="en-US"/>
        </w:rPr>
        <w:t xml:space="preserve">totales </w:t>
      </w:r>
      <w:r w:rsidRPr="009D437A">
        <w:rPr>
          <w:sz w:val="20"/>
          <w:lang w:val="es-MX" w:eastAsia="en-US"/>
        </w:rPr>
        <w:t xml:space="preserve">de las ventas </w:t>
      </w:r>
      <w:r w:rsidR="009D437A" w:rsidRPr="009D437A">
        <w:rPr>
          <w:sz w:val="20"/>
          <w:lang w:val="es-MX" w:eastAsia="en-US"/>
        </w:rPr>
        <w:t>realizadas durante la visita al cliente.</w:t>
      </w:r>
      <w:r w:rsidR="009D437A">
        <w:rPr>
          <w:sz w:val="20"/>
          <w:lang w:val="es-MX" w:eastAsia="en-US"/>
        </w:rPr>
        <w:t xml:space="preserve"> (bjimenez)</w:t>
      </w:r>
    </w:p>
    <w:p w:rsidR="00D97050" w:rsidRDefault="00D97050" w:rsidP="005859FB">
      <w:pPr>
        <w:pStyle w:val="Prrafodelista"/>
        <w:ind w:left="0"/>
        <w:rPr>
          <w:color w:val="FFFFFF" w:themeColor="background1"/>
          <w:sz w:val="20"/>
          <w:lang w:val="es-MX" w:eastAsia="en-US"/>
        </w:rPr>
      </w:pPr>
    </w:p>
    <w:p w:rsidR="00E24C13" w:rsidRPr="009D437A" w:rsidRDefault="00E24C13" w:rsidP="00E24C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375" w:name="RNWEB357"/>
      <w:bookmarkStart w:id="2376" w:name="_Toc454335263"/>
      <w:r w:rsidRPr="009D437A">
        <w:rPr>
          <w:bCs w:val="0"/>
          <w:szCs w:val="20"/>
          <w:lang w:eastAsia="en-US"/>
        </w:rPr>
        <w:t>RNWEB3</w:t>
      </w:r>
      <w:r>
        <w:rPr>
          <w:bCs w:val="0"/>
          <w:szCs w:val="20"/>
          <w:lang w:eastAsia="en-US"/>
        </w:rPr>
        <w:t>57</w:t>
      </w:r>
      <w:r w:rsidRPr="009D437A">
        <w:rPr>
          <w:bCs w:val="0"/>
          <w:szCs w:val="20"/>
          <w:lang w:eastAsia="en-US"/>
        </w:rPr>
        <w:t xml:space="preserve"> </w:t>
      </w:r>
      <w:r>
        <w:rPr>
          <w:bCs w:val="0"/>
          <w:szCs w:val="20"/>
          <w:lang w:eastAsia="en-US"/>
        </w:rPr>
        <w:t>Secuencia de Visita Configurada para el Cliente</w:t>
      </w:r>
      <w:bookmarkEnd w:id="2376"/>
    </w:p>
    <w:bookmarkEnd w:id="2375"/>
    <w:p w:rsidR="00E24C13" w:rsidRPr="009D437A" w:rsidRDefault="00E24C13" w:rsidP="00E24C13">
      <w:pPr>
        <w:pStyle w:val="Prrafodelista"/>
        <w:ind w:left="0"/>
        <w:rPr>
          <w:sz w:val="20"/>
          <w:lang w:val="es-MX" w:eastAsia="en-US"/>
        </w:rPr>
      </w:pPr>
      <w:r w:rsidRPr="009D437A">
        <w:rPr>
          <w:sz w:val="20"/>
          <w:lang w:val="es-MX" w:eastAsia="en-US"/>
        </w:rPr>
        <w:t>Se deberá presentar la información correspondiente a la</w:t>
      </w:r>
      <w:r>
        <w:rPr>
          <w:sz w:val="20"/>
          <w:lang w:val="es-MX" w:eastAsia="en-US"/>
        </w:rPr>
        <w:t xml:space="preserve"> secuencia (Orden) de visita configurada para el cliente en la agenda del vendedor (AgendaVendedor.Orden)</w:t>
      </w:r>
      <w:r w:rsidRPr="009D437A">
        <w:rPr>
          <w:sz w:val="20"/>
          <w:lang w:val="es-MX" w:eastAsia="en-US"/>
        </w:rPr>
        <w:t>.</w:t>
      </w:r>
      <w:r>
        <w:rPr>
          <w:sz w:val="20"/>
          <w:lang w:val="es-MX" w:eastAsia="en-US"/>
        </w:rPr>
        <w:t xml:space="preserve"> (bjimenez)</w:t>
      </w:r>
    </w:p>
    <w:p w:rsidR="00E24C13" w:rsidRDefault="00E24C13" w:rsidP="005859FB">
      <w:pPr>
        <w:pStyle w:val="Prrafodelista"/>
        <w:ind w:left="0"/>
        <w:rPr>
          <w:color w:val="FFFFFF" w:themeColor="background1"/>
          <w:sz w:val="20"/>
          <w:lang w:val="es-MX" w:eastAsia="en-US"/>
        </w:rPr>
      </w:pPr>
    </w:p>
    <w:p w:rsidR="00E24C13" w:rsidRPr="009D437A" w:rsidRDefault="00E24C13" w:rsidP="00E24C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377" w:name="RNWEB358"/>
      <w:bookmarkStart w:id="2378" w:name="_Toc454335264"/>
      <w:r w:rsidRPr="009D437A">
        <w:rPr>
          <w:bCs w:val="0"/>
          <w:szCs w:val="20"/>
          <w:lang w:eastAsia="en-US"/>
        </w:rPr>
        <w:t>RNWEB3</w:t>
      </w:r>
      <w:r>
        <w:rPr>
          <w:bCs w:val="0"/>
          <w:szCs w:val="20"/>
          <w:lang w:eastAsia="en-US"/>
        </w:rPr>
        <w:t>58</w:t>
      </w:r>
      <w:r w:rsidRPr="009D437A">
        <w:rPr>
          <w:bCs w:val="0"/>
          <w:szCs w:val="20"/>
          <w:lang w:eastAsia="en-US"/>
        </w:rPr>
        <w:t xml:space="preserve"> </w:t>
      </w:r>
      <w:r w:rsidR="00BE406E">
        <w:rPr>
          <w:bCs w:val="0"/>
          <w:szCs w:val="20"/>
          <w:lang w:eastAsia="en-US"/>
        </w:rPr>
        <w:t>Representación de Valores Lógicos</w:t>
      </w:r>
      <w:bookmarkEnd w:id="2378"/>
    </w:p>
    <w:bookmarkEnd w:id="2377"/>
    <w:p w:rsidR="00E24C13" w:rsidRDefault="00BE406E" w:rsidP="00E24C13">
      <w:pPr>
        <w:pStyle w:val="Prrafodelista"/>
        <w:ind w:left="0"/>
        <w:rPr>
          <w:sz w:val="20"/>
          <w:lang w:val="es-MX" w:eastAsia="en-US"/>
        </w:rPr>
      </w:pPr>
      <w:r>
        <w:rPr>
          <w:sz w:val="20"/>
          <w:lang w:val="es-MX" w:eastAsia="en-US"/>
        </w:rPr>
        <w:t>Si se trata de un valor lógico positivo (1), s</w:t>
      </w:r>
      <w:r w:rsidR="00E24C13" w:rsidRPr="009D437A">
        <w:rPr>
          <w:sz w:val="20"/>
          <w:lang w:val="es-MX" w:eastAsia="en-US"/>
        </w:rPr>
        <w:t xml:space="preserve">e deberá </w:t>
      </w:r>
      <w:r>
        <w:rPr>
          <w:sz w:val="20"/>
          <w:lang w:val="es-MX" w:eastAsia="en-US"/>
        </w:rPr>
        <w:t>re</w:t>
      </w:r>
      <w:r w:rsidR="00E24C13" w:rsidRPr="009D437A">
        <w:rPr>
          <w:sz w:val="20"/>
          <w:lang w:val="es-MX" w:eastAsia="en-US"/>
        </w:rPr>
        <w:t xml:space="preserve">presentar </w:t>
      </w:r>
      <w:r>
        <w:rPr>
          <w:sz w:val="20"/>
          <w:lang w:val="es-MX" w:eastAsia="en-US"/>
        </w:rPr>
        <w:t>por</w:t>
      </w:r>
      <w:r w:rsidR="00A3052D">
        <w:rPr>
          <w:sz w:val="20"/>
          <w:lang w:val="es-MX" w:eastAsia="en-US"/>
        </w:rPr>
        <w:t xml:space="preserve"> medio de “SI”. Si se trata de un </w:t>
      </w:r>
      <w:r>
        <w:rPr>
          <w:sz w:val="20"/>
          <w:lang w:val="es-MX" w:eastAsia="en-US"/>
        </w:rPr>
        <w:t>valor lógico negativo (0), se deberá presentar por medio de “NO”.</w:t>
      </w:r>
      <w:r w:rsidR="00E24C13">
        <w:rPr>
          <w:sz w:val="20"/>
          <w:lang w:val="es-MX" w:eastAsia="en-US"/>
        </w:rPr>
        <w:t xml:space="preserve"> (bjimenez)</w:t>
      </w:r>
    </w:p>
    <w:p w:rsidR="001E20D3" w:rsidRDefault="001E20D3" w:rsidP="00E24C13">
      <w:pPr>
        <w:pStyle w:val="Prrafodelista"/>
        <w:ind w:left="0"/>
        <w:rPr>
          <w:sz w:val="20"/>
          <w:lang w:val="es-MX" w:eastAsia="en-US"/>
        </w:rPr>
      </w:pPr>
    </w:p>
    <w:p w:rsidR="001E20D3" w:rsidRPr="00927CDE" w:rsidRDefault="001E20D3" w:rsidP="001E20D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79" w:name="RNWEB359"/>
      <w:bookmarkStart w:id="2380" w:name="_Toc454335265"/>
      <w:r w:rsidRPr="00927CDE">
        <w:rPr>
          <w:lang w:eastAsia="en-US"/>
        </w:rPr>
        <w:t>RNWEB</w:t>
      </w:r>
      <w:r>
        <w:rPr>
          <w:lang w:eastAsia="en-US"/>
        </w:rPr>
        <w:t>359</w:t>
      </w:r>
      <w:r w:rsidRPr="00927CDE">
        <w:rPr>
          <w:lang w:eastAsia="en-US"/>
        </w:rPr>
        <w:t xml:space="preserve"> Ordenamiento Ascendente por Día de Trabajo y </w:t>
      </w:r>
      <w:r>
        <w:rPr>
          <w:lang w:eastAsia="en-US"/>
        </w:rPr>
        <w:t>Hora Inicial</w:t>
      </w:r>
      <w:bookmarkEnd w:id="2380"/>
    </w:p>
    <w:bookmarkEnd w:id="2379"/>
    <w:p w:rsidR="001E20D3" w:rsidRPr="00DE0A55" w:rsidRDefault="001E20D3" w:rsidP="001E20D3">
      <w:pPr>
        <w:pStyle w:val="Textoindependiente"/>
        <w:rPr>
          <w:b w:val="0"/>
          <w:sz w:val="20"/>
          <w:szCs w:val="20"/>
          <w:lang w:eastAsia="en-US"/>
        </w:rPr>
      </w:pPr>
      <w:r w:rsidRPr="00927CDE">
        <w:rPr>
          <w:b w:val="0"/>
          <w:sz w:val="20"/>
          <w:szCs w:val="20"/>
          <w:lang w:eastAsia="en-US"/>
        </w:rPr>
        <w:t xml:space="preserve">Se deberán ordenar </w:t>
      </w:r>
      <w:r w:rsidR="002E05AE">
        <w:rPr>
          <w:b w:val="0"/>
          <w:sz w:val="20"/>
          <w:szCs w:val="20"/>
          <w:lang w:eastAsia="en-US"/>
        </w:rPr>
        <w:t>las visitas</w:t>
      </w:r>
      <w:r w:rsidRPr="00927CDE">
        <w:rPr>
          <w:b w:val="0"/>
          <w:sz w:val="20"/>
          <w:szCs w:val="20"/>
          <w:lang w:eastAsia="en-US"/>
        </w:rPr>
        <w:t xml:space="preserve"> de manera ascendente por el día de trabajo </w:t>
      </w:r>
      <w:r w:rsidR="002E05AE">
        <w:rPr>
          <w:b w:val="0"/>
          <w:sz w:val="20"/>
          <w:szCs w:val="20"/>
          <w:lang w:eastAsia="en-US"/>
        </w:rPr>
        <w:t xml:space="preserve">en </w:t>
      </w:r>
      <w:r w:rsidRPr="00927CDE">
        <w:rPr>
          <w:b w:val="0"/>
          <w:sz w:val="20"/>
          <w:szCs w:val="20"/>
          <w:lang w:eastAsia="en-US"/>
        </w:rPr>
        <w:t xml:space="preserve">que se registraron y por la </w:t>
      </w:r>
      <w:r w:rsidR="002E05AE">
        <w:rPr>
          <w:b w:val="0"/>
          <w:sz w:val="20"/>
          <w:szCs w:val="20"/>
          <w:lang w:eastAsia="en-US"/>
        </w:rPr>
        <w:t>hora inicial</w:t>
      </w:r>
      <w:r w:rsidRPr="00DE0A55">
        <w:rPr>
          <w:b w:val="0"/>
          <w:sz w:val="20"/>
          <w:szCs w:val="20"/>
          <w:lang w:eastAsia="en-US"/>
        </w:rPr>
        <w:t xml:space="preserve"> de</w:t>
      </w:r>
      <w:r w:rsidR="002E05AE">
        <w:rPr>
          <w:b w:val="0"/>
          <w:sz w:val="20"/>
          <w:szCs w:val="20"/>
          <w:lang w:eastAsia="en-US"/>
        </w:rPr>
        <w:t xml:space="preserve"> las mismas</w:t>
      </w:r>
      <w:r w:rsidRPr="00DE0A55">
        <w:rPr>
          <w:b w:val="0"/>
          <w:sz w:val="20"/>
          <w:szCs w:val="20"/>
          <w:lang w:eastAsia="en-US"/>
        </w:rPr>
        <w:t>.</w:t>
      </w:r>
      <w:r>
        <w:rPr>
          <w:b w:val="0"/>
          <w:sz w:val="20"/>
          <w:szCs w:val="20"/>
          <w:lang w:eastAsia="en-US"/>
        </w:rPr>
        <w:t xml:space="preserve"> (bjimenez)</w:t>
      </w:r>
    </w:p>
    <w:p w:rsidR="001E20D3" w:rsidRPr="009D437A" w:rsidRDefault="001E20D3" w:rsidP="00E24C13">
      <w:pPr>
        <w:pStyle w:val="Prrafodelista"/>
        <w:ind w:left="0"/>
        <w:rPr>
          <w:sz w:val="20"/>
          <w:lang w:val="es-MX" w:eastAsia="en-US"/>
        </w:rPr>
      </w:pPr>
    </w:p>
    <w:p w:rsidR="006F064D" w:rsidRPr="00927CDE" w:rsidRDefault="006F064D" w:rsidP="006F064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1" w:name="RNWEB360"/>
      <w:bookmarkStart w:id="2382" w:name="_Toc454335266"/>
      <w:bookmarkEnd w:id="2381"/>
      <w:r w:rsidRPr="00927CDE">
        <w:rPr>
          <w:lang w:eastAsia="en-US"/>
        </w:rPr>
        <w:t>RNWEB</w:t>
      </w:r>
      <w:r>
        <w:rPr>
          <w:lang w:eastAsia="en-US"/>
        </w:rPr>
        <w:t>360</w:t>
      </w:r>
      <w:r w:rsidRPr="00927CDE">
        <w:rPr>
          <w:lang w:eastAsia="en-US"/>
        </w:rPr>
        <w:t xml:space="preserve"> </w:t>
      </w:r>
      <w:r>
        <w:rPr>
          <w:lang w:eastAsia="en-US"/>
        </w:rPr>
        <w:t>Cálculo del Porcentaje de Inventario</w:t>
      </w:r>
      <w:bookmarkEnd w:id="2382"/>
    </w:p>
    <w:p w:rsidR="00E24C13" w:rsidRPr="004971DE" w:rsidRDefault="004971DE" w:rsidP="005859FB">
      <w:pPr>
        <w:pStyle w:val="Prrafodelista"/>
        <w:ind w:left="0"/>
        <w:rPr>
          <w:color w:val="FFFFFF" w:themeColor="background1"/>
          <w:sz w:val="20"/>
          <w:lang w:val="es-MX" w:eastAsia="en-US"/>
        </w:rPr>
      </w:pPr>
      <w:r w:rsidRPr="004971DE">
        <w:rPr>
          <w:sz w:val="20"/>
          <w:szCs w:val="20"/>
          <w:lang w:eastAsia="en-US"/>
        </w:rPr>
        <w:t>Se deberá</w:t>
      </w:r>
      <w:r>
        <w:rPr>
          <w:sz w:val="20"/>
          <w:szCs w:val="20"/>
          <w:lang w:eastAsia="en-US"/>
        </w:rPr>
        <w:t xml:space="preserve"> de presentar el resultado del siguiente cálculo: (Cantidad Acordada / Inventario Inicial) * 100 en formato de porcentaje. (nvillalobos)</w:t>
      </w:r>
    </w:p>
    <w:p w:rsidR="002509D9" w:rsidRPr="009D437A" w:rsidRDefault="002509D9" w:rsidP="002509D9">
      <w:pPr>
        <w:pStyle w:val="Prrafodelista"/>
        <w:ind w:left="0"/>
        <w:rPr>
          <w:sz w:val="20"/>
          <w:lang w:val="es-MX" w:eastAsia="en-US"/>
        </w:rPr>
      </w:pPr>
    </w:p>
    <w:p w:rsidR="002509D9" w:rsidRDefault="002509D9" w:rsidP="002509D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3" w:name="RNWEB361"/>
      <w:bookmarkStart w:id="2384" w:name="_Toc454335267"/>
      <w:bookmarkEnd w:id="2383"/>
      <w:r w:rsidRPr="00927CDE">
        <w:rPr>
          <w:lang w:eastAsia="en-US"/>
        </w:rPr>
        <w:t>RNWEB</w:t>
      </w:r>
      <w:r>
        <w:rPr>
          <w:lang w:eastAsia="en-US"/>
        </w:rPr>
        <w:t>361</w:t>
      </w:r>
      <w:r w:rsidRPr="00927CDE">
        <w:rPr>
          <w:lang w:eastAsia="en-US"/>
        </w:rPr>
        <w:t xml:space="preserve"> </w:t>
      </w:r>
      <w:r>
        <w:rPr>
          <w:lang w:eastAsia="en-US"/>
        </w:rPr>
        <w:t>Cálculo del Costo del Inventario</w:t>
      </w:r>
      <w:bookmarkEnd w:id="2384"/>
    </w:p>
    <w:p w:rsidR="002509D9" w:rsidRPr="002509D9" w:rsidRDefault="002509D9" w:rsidP="002509D9">
      <w:pPr>
        <w:rPr>
          <w:sz w:val="20"/>
          <w:lang w:val="es-MX" w:eastAsia="en-US"/>
        </w:rPr>
      </w:pPr>
      <w:r>
        <w:rPr>
          <w:sz w:val="20"/>
          <w:lang w:val="es-MX" w:eastAsia="en-US"/>
        </w:rPr>
        <w:t>Se deberá presentar y realizar el siguiente cálculo: del precio obtenido de Inventario Mercadeo Detalle multiplicarlo por la cantidad de producto que se encuentra en el Inventario dentro de la semana correspondiente. (nvillalobos).</w:t>
      </w:r>
    </w:p>
    <w:p w:rsidR="002509D9" w:rsidRDefault="002509D9" w:rsidP="00E46504">
      <w:pPr>
        <w:pStyle w:val="Prrafodelista"/>
        <w:ind w:left="0"/>
        <w:rPr>
          <w:lang w:val="es-MX" w:eastAsia="en-US"/>
        </w:rPr>
      </w:pPr>
    </w:p>
    <w:p w:rsidR="002509D9" w:rsidRDefault="002509D9" w:rsidP="002509D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5" w:name="RNWEB362"/>
      <w:bookmarkStart w:id="2386" w:name="_Toc454335268"/>
      <w:bookmarkEnd w:id="2385"/>
      <w:r w:rsidRPr="00927CDE">
        <w:rPr>
          <w:lang w:eastAsia="en-US"/>
        </w:rPr>
        <w:lastRenderedPageBreak/>
        <w:t>RNWEB</w:t>
      </w:r>
      <w:r>
        <w:rPr>
          <w:lang w:eastAsia="en-US"/>
        </w:rPr>
        <w:t>362</w:t>
      </w:r>
      <w:r w:rsidRPr="00927CDE">
        <w:rPr>
          <w:lang w:eastAsia="en-US"/>
        </w:rPr>
        <w:t xml:space="preserve"> </w:t>
      </w:r>
      <w:r>
        <w:rPr>
          <w:lang w:eastAsia="en-US"/>
        </w:rPr>
        <w:t>Cálculo del Costo del Desplazamiento</w:t>
      </w:r>
      <w:bookmarkEnd w:id="2386"/>
    </w:p>
    <w:p w:rsidR="002509D9" w:rsidRPr="00401DFD" w:rsidRDefault="002509D9" w:rsidP="002509D9">
      <w:pPr>
        <w:pStyle w:val="Prrafodelista"/>
        <w:ind w:left="0"/>
        <w:rPr>
          <w:lang w:val="es-MX" w:eastAsia="en-US"/>
        </w:rPr>
      </w:pPr>
      <w:r>
        <w:rPr>
          <w:sz w:val="20"/>
          <w:lang w:val="es-MX" w:eastAsia="en-US"/>
        </w:rPr>
        <w:t>Se deberá presentar y realizar el siguiente cálculo: del precio obtenido de Inventario Mercadeo Detalle multiplicarlo por la cantidad de producto que se encuentra en el Desplazamiento dentro de la semana correspondiente. (nvillalobos).</w:t>
      </w:r>
    </w:p>
    <w:p w:rsidR="00401DFD" w:rsidRDefault="00401DFD" w:rsidP="00B56654">
      <w:pPr>
        <w:pStyle w:val="Textoindependiente"/>
        <w:rPr>
          <w:b w:val="0"/>
          <w:sz w:val="20"/>
          <w:szCs w:val="20"/>
          <w:lang w:eastAsia="en-US"/>
        </w:rPr>
      </w:pPr>
    </w:p>
    <w:p w:rsidR="001A2568" w:rsidRDefault="001A2568" w:rsidP="001A256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7" w:name="_Toc454335269"/>
      <w:r w:rsidRPr="00927CDE">
        <w:rPr>
          <w:lang w:eastAsia="en-US"/>
        </w:rPr>
        <w:t>RNWEB</w:t>
      </w:r>
      <w:r>
        <w:rPr>
          <w:lang w:eastAsia="en-US"/>
        </w:rPr>
        <w:t>363</w:t>
      </w:r>
      <w:r w:rsidRPr="00927CDE">
        <w:rPr>
          <w:lang w:eastAsia="en-US"/>
        </w:rPr>
        <w:t xml:space="preserve"> </w:t>
      </w:r>
      <w:r>
        <w:rPr>
          <w:lang w:eastAsia="en-US"/>
        </w:rPr>
        <w:t xml:space="preserve">Total de Inventario </w:t>
      </w:r>
      <w:r w:rsidR="00FC2C9A">
        <w:rPr>
          <w:lang w:eastAsia="en-US"/>
        </w:rPr>
        <w:t>obtenido</w:t>
      </w:r>
      <w:bookmarkEnd w:id="2387"/>
    </w:p>
    <w:p w:rsidR="001A2568" w:rsidRDefault="00FC2C9A" w:rsidP="00B56654">
      <w:pPr>
        <w:pStyle w:val="Textoindependiente"/>
        <w:rPr>
          <w:b w:val="0"/>
          <w:sz w:val="20"/>
          <w:szCs w:val="20"/>
          <w:lang w:eastAsia="en-US"/>
        </w:rPr>
      </w:pPr>
      <w:r>
        <w:rPr>
          <w:b w:val="0"/>
          <w:sz w:val="20"/>
          <w:szCs w:val="20"/>
          <w:lang w:eastAsia="en-US"/>
        </w:rPr>
        <w:t xml:space="preserve">Se deberá de realizar una sumatoria del Inventario que se encuentra registrado en Inventario Mercadeo Detalle correspondiente al producto y a los criterios de filtros seleccionados. (nvillalobos) </w:t>
      </w:r>
    </w:p>
    <w:p w:rsidR="001A2568" w:rsidRDefault="001A2568" w:rsidP="00B56654">
      <w:pPr>
        <w:pStyle w:val="Textoindependiente"/>
        <w:rPr>
          <w:b w:val="0"/>
          <w:sz w:val="20"/>
          <w:szCs w:val="20"/>
          <w:lang w:eastAsia="en-US"/>
        </w:rPr>
      </w:pPr>
    </w:p>
    <w:p w:rsidR="002E11E8" w:rsidRDefault="002E11E8" w:rsidP="002E11E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88" w:name="RNWEB363"/>
      <w:bookmarkStart w:id="2389" w:name="RNWEB364"/>
      <w:bookmarkStart w:id="2390" w:name="_Toc454335270"/>
      <w:bookmarkEnd w:id="2388"/>
      <w:bookmarkEnd w:id="2389"/>
      <w:r w:rsidRPr="00927CDE">
        <w:rPr>
          <w:lang w:eastAsia="en-US"/>
        </w:rPr>
        <w:t>RNWEB</w:t>
      </w:r>
      <w:r>
        <w:rPr>
          <w:lang w:eastAsia="en-US"/>
        </w:rPr>
        <w:t>364</w:t>
      </w:r>
      <w:r w:rsidRPr="00927CDE">
        <w:rPr>
          <w:lang w:eastAsia="en-US"/>
        </w:rPr>
        <w:t xml:space="preserve"> </w:t>
      </w:r>
      <w:r>
        <w:rPr>
          <w:lang w:eastAsia="en-US"/>
        </w:rPr>
        <w:t>Total de Desplazamiento obtenido</w:t>
      </w:r>
      <w:bookmarkEnd w:id="2390"/>
    </w:p>
    <w:p w:rsidR="002E11E8" w:rsidRDefault="002E11E8" w:rsidP="002E11E8">
      <w:pPr>
        <w:pStyle w:val="Textoindependiente"/>
        <w:rPr>
          <w:b w:val="0"/>
          <w:sz w:val="20"/>
          <w:szCs w:val="20"/>
          <w:lang w:eastAsia="en-US"/>
        </w:rPr>
      </w:pPr>
      <w:r>
        <w:rPr>
          <w:b w:val="0"/>
          <w:sz w:val="20"/>
          <w:szCs w:val="20"/>
          <w:lang w:eastAsia="en-US"/>
        </w:rPr>
        <w:t>Se deberá de realizar una sumatoria del Desplazamiento que se encuentra registrado en Inventario Mercadeo Detalle correspondiente al producto y a los criterios de filtros seleccionados. (nvillalobos)</w:t>
      </w:r>
    </w:p>
    <w:p w:rsidR="00E95A3E" w:rsidRDefault="00E95A3E" w:rsidP="002E11E8">
      <w:pPr>
        <w:pStyle w:val="Textoindependiente"/>
        <w:rPr>
          <w:b w:val="0"/>
          <w:sz w:val="20"/>
          <w:szCs w:val="20"/>
          <w:lang w:eastAsia="en-US"/>
        </w:rPr>
      </w:pPr>
    </w:p>
    <w:p w:rsidR="00E95A3E" w:rsidRDefault="00E95A3E" w:rsidP="00E95A3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1" w:name="RNWEB365"/>
      <w:bookmarkStart w:id="2392" w:name="_Toc454335271"/>
      <w:bookmarkEnd w:id="2391"/>
      <w:r w:rsidRPr="00927CDE">
        <w:rPr>
          <w:lang w:eastAsia="en-US"/>
        </w:rPr>
        <w:t>RNWEB</w:t>
      </w:r>
      <w:r>
        <w:rPr>
          <w:lang w:eastAsia="en-US"/>
        </w:rPr>
        <w:t>365</w:t>
      </w:r>
      <w:r w:rsidRPr="00927CDE">
        <w:rPr>
          <w:lang w:eastAsia="en-US"/>
        </w:rPr>
        <w:t xml:space="preserve"> </w:t>
      </w:r>
      <w:r>
        <w:rPr>
          <w:lang w:eastAsia="en-US"/>
        </w:rPr>
        <w:t>Cálculo del Costo del Inventario por Mes</w:t>
      </w:r>
      <w:bookmarkEnd w:id="2392"/>
    </w:p>
    <w:p w:rsidR="00E95A3E" w:rsidRPr="002509D9" w:rsidRDefault="00E95A3E" w:rsidP="00E95A3E">
      <w:pPr>
        <w:rPr>
          <w:sz w:val="20"/>
          <w:lang w:val="es-MX" w:eastAsia="en-US"/>
        </w:rPr>
      </w:pPr>
      <w:r>
        <w:rPr>
          <w:sz w:val="20"/>
          <w:lang w:val="es-MX" w:eastAsia="en-US"/>
        </w:rPr>
        <w:t>Se deberá presentar y realizar el siguiente cálculo: obtener el promedio del Costo del Inventario de las semanas que contiene el mes relacionado. (nvillalobos).</w:t>
      </w:r>
    </w:p>
    <w:p w:rsidR="00E95A3E" w:rsidRDefault="00E95A3E" w:rsidP="002E11E8">
      <w:pPr>
        <w:pStyle w:val="Textoindependiente"/>
        <w:rPr>
          <w:b w:val="0"/>
          <w:sz w:val="20"/>
          <w:szCs w:val="20"/>
          <w:lang w:eastAsia="en-US"/>
        </w:rPr>
      </w:pPr>
    </w:p>
    <w:p w:rsidR="006B0FC3" w:rsidRDefault="006B0FC3" w:rsidP="006B0FC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3" w:name="RNWEB366"/>
      <w:bookmarkStart w:id="2394" w:name="_Toc454335272"/>
      <w:bookmarkEnd w:id="2393"/>
      <w:r w:rsidRPr="00927CDE">
        <w:rPr>
          <w:lang w:eastAsia="en-US"/>
        </w:rPr>
        <w:t>RNWEB</w:t>
      </w:r>
      <w:r>
        <w:rPr>
          <w:lang w:eastAsia="en-US"/>
        </w:rPr>
        <w:t>366</w:t>
      </w:r>
      <w:r w:rsidRPr="00927CDE">
        <w:rPr>
          <w:lang w:eastAsia="en-US"/>
        </w:rPr>
        <w:t xml:space="preserve"> </w:t>
      </w:r>
      <w:r>
        <w:rPr>
          <w:lang w:eastAsia="en-US"/>
        </w:rPr>
        <w:t>Cálculo del Costo del Desplazamiento por Mes</w:t>
      </w:r>
      <w:bookmarkEnd w:id="2394"/>
    </w:p>
    <w:p w:rsidR="006B0FC3" w:rsidRPr="002509D9" w:rsidRDefault="006B0FC3" w:rsidP="006B0FC3">
      <w:pPr>
        <w:rPr>
          <w:sz w:val="20"/>
          <w:lang w:val="es-MX" w:eastAsia="en-US"/>
        </w:rPr>
      </w:pPr>
      <w:r>
        <w:rPr>
          <w:sz w:val="20"/>
          <w:lang w:val="es-MX" w:eastAsia="en-US"/>
        </w:rPr>
        <w:t>Se deberá presentar y realizar el siguiente cálculo: obtener el promedio del Costo del Desplazamiento de las semanas que contiene el mes relacionado. (nvillalobos).</w:t>
      </w:r>
    </w:p>
    <w:p w:rsidR="006B0FC3" w:rsidRDefault="006B0FC3" w:rsidP="006B0FC3">
      <w:pPr>
        <w:pStyle w:val="Textoindependiente"/>
        <w:rPr>
          <w:b w:val="0"/>
          <w:sz w:val="20"/>
          <w:szCs w:val="20"/>
          <w:lang w:eastAsia="en-US"/>
        </w:rPr>
      </w:pPr>
    </w:p>
    <w:p w:rsidR="006B0FC3" w:rsidRDefault="006B0FC3" w:rsidP="006B0FC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5" w:name="RNWEB367"/>
      <w:bookmarkStart w:id="2396" w:name="_Toc454335273"/>
      <w:bookmarkEnd w:id="2395"/>
      <w:r w:rsidRPr="00927CDE">
        <w:rPr>
          <w:lang w:eastAsia="en-US"/>
        </w:rPr>
        <w:t>RNWEB</w:t>
      </w:r>
      <w:r>
        <w:rPr>
          <w:lang w:eastAsia="en-US"/>
        </w:rPr>
        <w:t>367</w:t>
      </w:r>
      <w:r w:rsidRPr="00927CDE">
        <w:rPr>
          <w:lang w:eastAsia="en-US"/>
        </w:rPr>
        <w:t xml:space="preserve"> </w:t>
      </w:r>
      <w:r>
        <w:rPr>
          <w:lang w:eastAsia="en-US"/>
        </w:rPr>
        <w:t>Total de Semanas a Cubrir con el Inventario</w:t>
      </w:r>
      <w:bookmarkEnd w:id="2396"/>
    </w:p>
    <w:p w:rsidR="006B0FC3" w:rsidRPr="00A24403" w:rsidRDefault="00BC1B35" w:rsidP="00A24403">
      <w:pPr>
        <w:pStyle w:val="Prrafodelista"/>
        <w:ind w:left="0"/>
        <w:rPr>
          <w:sz w:val="20"/>
          <w:lang w:val="es-MX" w:eastAsia="en-US"/>
        </w:rPr>
      </w:pPr>
      <w:r w:rsidRPr="00BC1B35">
        <w:rPr>
          <w:sz w:val="20"/>
          <w:lang w:val="es-MX" w:eastAsia="en-US"/>
        </w:rPr>
        <w:t>Se deberá presentar y realizar el siguiente cálculo:</w:t>
      </w:r>
      <w:r>
        <w:rPr>
          <w:sz w:val="20"/>
          <w:lang w:val="es-MX" w:eastAsia="en-US"/>
        </w:rPr>
        <w:t xml:space="preserve"> dividir el inventario obtenido por periodo entre el desplazamiento obtenido en la misma fecha</w:t>
      </w:r>
      <w:r w:rsidRPr="00BC1B35">
        <w:rPr>
          <w:sz w:val="20"/>
          <w:lang w:val="es-MX" w:eastAsia="en-US"/>
        </w:rPr>
        <w:t>. (nvillalobos).</w:t>
      </w:r>
    </w:p>
    <w:p w:rsidR="00A24403" w:rsidRDefault="00A24403" w:rsidP="00A24403">
      <w:pPr>
        <w:pStyle w:val="Textoindependiente"/>
        <w:rPr>
          <w:b w:val="0"/>
          <w:sz w:val="20"/>
          <w:szCs w:val="20"/>
          <w:lang w:eastAsia="en-US"/>
        </w:rPr>
      </w:pPr>
    </w:p>
    <w:p w:rsidR="00A24403" w:rsidRDefault="00A24403" w:rsidP="00A2440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7" w:name="RNWEB368"/>
      <w:bookmarkStart w:id="2398" w:name="_Toc454335274"/>
      <w:bookmarkEnd w:id="2397"/>
      <w:r w:rsidRPr="00927CDE">
        <w:rPr>
          <w:lang w:eastAsia="en-US"/>
        </w:rPr>
        <w:t>RNWEB</w:t>
      </w:r>
      <w:r>
        <w:rPr>
          <w:lang w:eastAsia="en-US"/>
        </w:rPr>
        <w:t>368</w:t>
      </w:r>
      <w:r w:rsidRPr="00927CDE">
        <w:rPr>
          <w:lang w:eastAsia="en-US"/>
        </w:rPr>
        <w:t xml:space="preserve"> </w:t>
      </w:r>
      <w:r>
        <w:rPr>
          <w:lang w:eastAsia="en-US"/>
        </w:rPr>
        <w:t>Total de Inventario obtenido</w:t>
      </w:r>
      <w:r w:rsidR="00201EAA">
        <w:rPr>
          <w:lang w:eastAsia="en-US"/>
        </w:rPr>
        <w:t xml:space="preserve"> en el Mes</w:t>
      </w:r>
      <w:bookmarkEnd w:id="2398"/>
    </w:p>
    <w:p w:rsidR="00A24403" w:rsidRDefault="00A24403" w:rsidP="00A24403">
      <w:pPr>
        <w:pStyle w:val="Textoindependiente"/>
        <w:rPr>
          <w:b w:val="0"/>
          <w:sz w:val="20"/>
          <w:szCs w:val="20"/>
          <w:lang w:eastAsia="en-US"/>
        </w:rPr>
      </w:pPr>
      <w:r>
        <w:rPr>
          <w:b w:val="0"/>
          <w:sz w:val="20"/>
          <w:szCs w:val="20"/>
          <w:lang w:eastAsia="en-US"/>
        </w:rPr>
        <w:t>Se deberá de realizar un</w:t>
      </w:r>
      <w:r w:rsidR="006F3961">
        <w:rPr>
          <w:b w:val="0"/>
          <w:sz w:val="20"/>
          <w:szCs w:val="20"/>
          <w:lang w:eastAsia="en-US"/>
        </w:rPr>
        <w:t xml:space="preserve"> promedio</w:t>
      </w:r>
      <w:r>
        <w:rPr>
          <w:b w:val="0"/>
          <w:sz w:val="20"/>
          <w:szCs w:val="20"/>
          <w:lang w:eastAsia="en-US"/>
        </w:rPr>
        <w:t xml:space="preserve"> </w:t>
      </w:r>
      <w:r w:rsidR="006F3961">
        <w:rPr>
          <w:b w:val="0"/>
          <w:sz w:val="20"/>
          <w:szCs w:val="20"/>
          <w:lang w:eastAsia="en-US"/>
        </w:rPr>
        <w:t xml:space="preserve">del Inventario que se obtuvo en </w:t>
      </w:r>
      <w:r w:rsidR="007D7A4B">
        <w:rPr>
          <w:b w:val="0"/>
          <w:sz w:val="20"/>
          <w:szCs w:val="20"/>
          <w:lang w:eastAsia="en-US"/>
        </w:rPr>
        <w:t>los dias</w:t>
      </w:r>
      <w:r w:rsidR="006F3961">
        <w:rPr>
          <w:b w:val="0"/>
          <w:sz w:val="20"/>
          <w:szCs w:val="20"/>
          <w:lang w:eastAsia="en-US"/>
        </w:rPr>
        <w:t xml:space="preserve"> correspondientes al mes</w:t>
      </w:r>
      <w:r>
        <w:rPr>
          <w:b w:val="0"/>
          <w:sz w:val="20"/>
          <w:szCs w:val="20"/>
          <w:lang w:eastAsia="en-US"/>
        </w:rPr>
        <w:t xml:space="preserve">. (nvillalobos) </w:t>
      </w:r>
    </w:p>
    <w:p w:rsidR="002E11E8" w:rsidRDefault="002E11E8" w:rsidP="00B56654">
      <w:pPr>
        <w:pStyle w:val="Textoindependiente"/>
        <w:rPr>
          <w:b w:val="0"/>
          <w:sz w:val="20"/>
          <w:szCs w:val="20"/>
          <w:lang w:eastAsia="en-US"/>
        </w:rPr>
      </w:pPr>
    </w:p>
    <w:p w:rsidR="000F74C5" w:rsidRDefault="000F74C5" w:rsidP="000F74C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399" w:name="RNWEB369"/>
      <w:bookmarkStart w:id="2400" w:name="_Toc454335275"/>
      <w:bookmarkEnd w:id="2399"/>
      <w:r w:rsidRPr="00927CDE">
        <w:rPr>
          <w:lang w:eastAsia="en-US"/>
        </w:rPr>
        <w:t>RNWEB</w:t>
      </w:r>
      <w:r>
        <w:rPr>
          <w:lang w:eastAsia="en-US"/>
        </w:rPr>
        <w:t>369</w:t>
      </w:r>
      <w:r w:rsidRPr="00927CDE">
        <w:rPr>
          <w:lang w:eastAsia="en-US"/>
        </w:rPr>
        <w:t xml:space="preserve"> </w:t>
      </w:r>
      <w:r>
        <w:rPr>
          <w:lang w:eastAsia="en-US"/>
        </w:rPr>
        <w:t>Total de Desplazamiento obtenido en el Mes</w:t>
      </w:r>
      <w:bookmarkEnd w:id="2400"/>
    </w:p>
    <w:p w:rsidR="000F74C5" w:rsidRDefault="000F74C5" w:rsidP="000F74C5">
      <w:pPr>
        <w:pStyle w:val="Textoindependiente"/>
        <w:rPr>
          <w:b w:val="0"/>
          <w:sz w:val="20"/>
          <w:szCs w:val="20"/>
          <w:lang w:eastAsia="en-US"/>
        </w:rPr>
      </w:pPr>
      <w:r>
        <w:rPr>
          <w:b w:val="0"/>
          <w:sz w:val="20"/>
          <w:szCs w:val="20"/>
          <w:lang w:eastAsia="en-US"/>
        </w:rPr>
        <w:t xml:space="preserve">Se deberá de realizar un promedio del desplazamiento que se obtuvo en </w:t>
      </w:r>
      <w:r w:rsidR="007D7A4B">
        <w:rPr>
          <w:b w:val="0"/>
          <w:sz w:val="20"/>
          <w:szCs w:val="20"/>
          <w:lang w:eastAsia="en-US"/>
        </w:rPr>
        <w:t>los dias</w:t>
      </w:r>
      <w:r>
        <w:rPr>
          <w:b w:val="0"/>
          <w:sz w:val="20"/>
          <w:szCs w:val="20"/>
          <w:lang w:eastAsia="en-US"/>
        </w:rPr>
        <w:t xml:space="preserve"> correspondientes al mes. (nvillalobos) </w:t>
      </w:r>
    </w:p>
    <w:p w:rsidR="001B480D" w:rsidRDefault="001B480D" w:rsidP="000F74C5">
      <w:pPr>
        <w:pStyle w:val="Textoindependiente"/>
        <w:rPr>
          <w:b w:val="0"/>
          <w:sz w:val="20"/>
          <w:szCs w:val="20"/>
          <w:lang w:eastAsia="en-US"/>
        </w:rPr>
      </w:pPr>
    </w:p>
    <w:p w:rsidR="001B480D" w:rsidRPr="00A823F3" w:rsidRDefault="001B480D" w:rsidP="001B480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01" w:name="RNWEB370"/>
      <w:bookmarkStart w:id="2402" w:name="_Toc454335276"/>
      <w:r w:rsidRPr="00A823F3">
        <w:rPr>
          <w:bCs w:val="0"/>
          <w:szCs w:val="20"/>
          <w:lang w:eastAsia="en-US"/>
        </w:rPr>
        <w:t>RNWEB</w:t>
      </w:r>
      <w:r>
        <w:rPr>
          <w:bCs w:val="0"/>
          <w:szCs w:val="20"/>
          <w:lang w:eastAsia="en-US"/>
        </w:rPr>
        <w:t>370  Total de Clientes N</w:t>
      </w:r>
      <w:r w:rsidRPr="00A823F3">
        <w:rPr>
          <w:bCs w:val="0"/>
          <w:szCs w:val="20"/>
          <w:lang w:eastAsia="en-US"/>
        </w:rPr>
        <w:t>o Visitados</w:t>
      </w:r>
      <w:bookmarkEnd w:id="2402"/>
    </w:p>
    <w:bookmarkEnd w:id="2401"/>
    <w:p w:rsidR="001B480D" w:rsidRPr="00A823F3" w:rsidRDefault="0053741E" w:rsidP="001B480D">
      <w:pPr>
        <w:rPr>
          <w:sz w:val="20"/>
          <w:lang w:val="es-MX" w:eastAsia="en-US"/>
        </w:rPr>
      </w:pPr>
      <w:r>
        <w:rPr>
          <w:sz w:val="20"/>
          <w:lang w:val="es-MX" w:eastAsia="en-US"/>
        </w:rPr>
        <w:t xml:space="preserve">Se deberán </w:t>
      </w:r>
      <w:r w:rsidR="001B480D" w:rsidRPr="00A823F3">
        <w:rPr>
          <w:sz w:val="20"/>
          <w:lang w:val="es-MX" w:eastAsia="en-US"/>
        </w:rPr>
        <w:t xml:space="preserve">obtener </w:t>
      </w:r>
      <w:r>
        <w:rPr>
          <w:sz w:val="20"/>
          <w:lang w:val="es-MX" w:eastAsia="en-US"/>
        </w:rPr>
        <w:t>aquellos</w:t>
      </w:r>
      <w:r w:rsidR="001B480D" w:rsidRPr="00A823F3">
        <w:rPr>
          <w:sz w:val="20"/>
          <w:lang w:val="es-MX" w:eastAsia="en-US"/>
        </w:rPr>
        <w:t xml:space="preserve"> clientes que se encuentren asignados en</w:t>
      </w:r>
      <w:r w:rsidR="001B480D">
        <w:rPr>
          <w:sz w:val="20"/>
          <w:lang w:val="es-MX" w:eastAsia="en-US"/>
        </w:rPr>
        <w:t xml:space="preserve"> la agenda de</w:t>
      </w:r>
      <w:r>
        <w:rPr>
          <w:sz w:val="20"/>
          <w:lang w:val="es-MX" w:eastAsia="en-US"/>
        </w:rPr>
        <w:t xml:space="preserve"> </w:t>
      </w:r>
      <w:r w:rsidR="001B480D">
        <w:rPr>
          <w:sz w:val="20"/>
          <w:lang w:val="es-MX" w:eastAsia="en-US"/>
        </w:rPr>
        <w:t>l</w:t>
      </w:r>
      <w:r>
        <w:rPr>
          <w:sz w:val="20"/>
          <w:lang w:val="es-MX" w:eastAsia="en-US"/>
        </w:rPr>
        <w:t>a</w:t>
      </w:r>
      <w:r w:rsidR="001B480D">
        <w:rPr>
          <w:sz w:val="20"/>
          <w:lang w:val="es-MX" w:eastAsia="en-US"/>
        </w:rPr>
        <w:t xml:space="preserve"> </w:t>
      </w:r>
      <w:r>
        <w:rPr>
          <w:sz w:val="20"/>
          <w:lang w:val="es-MX" w:eastAsia="en-US"/>
        </w:rPr>
        <w:t>ruta</w:t>
      </w:r>
      <w:r w:rsidR="001B480D">
        <w:rPr>
          <w:sz w:val="20"/>
          <w:lang w:val="es-MX" w:eastAsia="en-US"/>
        </w:rPr>
        <w:t xml:space="preserve"> </w:t>
      </w:r>
      <w:r>
        <w:rPr>
          <w:sz w:val="20"/>
          <w:lang w:val="es-MX" w:eastAsia="en-US"/>
        </w:rPr>
        <w:t>seleccionada</w:t>
      </w:r>
      <w:r w:rsidR="001B480D" w:rsidRPr="00A823F3">
        <w:rPr>
          <w:sz w:val="20"/>
          <w:lang w:val="es-MX" w:eastAsia="en-US"/>
        </w:rPr>
        <w:t xml:space="preserve"> que coincida </w:t>
      </w:r>
      <w:r>
        <w:rPr>
          <w:sz w:val="20"/>
          <w:lang w:val="es-MX" w:eastAsia="en-US"/>
        </w:rPr>
        <w:t>con</w:t>
      </w:r>
      <w:r w:rsidR="001B480D" w:rsidRPr="00A823F3">
        <w:rPr>
          <w:sz w:val="20"/>
          <w:lang w:val="es-MX" w:eastAsia="en-US"/>
        </w:rPr>
        <w:t xml:space="preserve"> </w:t>
      </w:r>
      <w:r>
        <w:rPr>
          <w:sz w:val="20"/>
          <w:lang w:val="es-MX" w:eastAsia="en-US"/>
        </w:rPr>
        <w:t>los</w:t>
      </w:r>
      <w:r w:rsidR="001B480D" w:rsidRPr="00A823F3">
        <w:rPr>
          <w:sz w:val="20"/>
          <w:lang w:val="es-MX" w:eastAsia="en-US"/>
        </w:rPr>
        <w:t xml:space="preserve"> día clave </w:t>
      </w:r>
      <w:r>
        <w:rPr>
          <w:sz w:val="20"/>
          <w:lang w:val="es-MX" w:eastAsia="en-US"/>
        </w:rPr>
        <w:t xml:space="preserve">incluidos en </w:t>
      </w:r>
      <w:r w:rsidR="001B480D" w:rsidRPr="00A823F3">
        <w:rPr>
          <w:sz w:val="20"/>
          <w:lang w:val="es-MX" w:eastAsia="en-US"/>
        </w:rPr>
        <w:t>la</w:t>
      </w:r>
      <w:r>
        <w:rPr>
          <w:sz w:val="20"/>
          <w:lang w:val="es-MX" w:eastAsia="en-US"/>
        </w:rPr>
        <w:t xml:space="preserve"> o las</w:t>
      </w:r>
      <w:r w:rsidR="001B480D" w:rsidRPr="00A823F3">
        <w:rPr>
          <w:sz w:val="20"/>
          <w:lang w:val="es-MX" w:eastAsia="en-US"/>
        </w:rPr>
        <w:t xml:space="preserve"> fecha</w:t>
      </w:r>
      <w:r>
        <w:rPr>
          <w:sz w:val="20"/>
          <w:lang w:val="es-MX" w:eastAsia="en-US"/>
        </w:rPr>
        <w:t>s</w:t>
      </w:r>
      <w:r w:rsidR="001B480D" w:rsidRPr="00A823F3">
        <w:rPr>
          <w:sz w:val="20"/>
          <w:lang w:val="es-MX" w:eastAsia="en-US"/>
        </w:rPr>
        <w:t xml:space="preserve"> </w:t>
      </w:r>
      <w:r>
        <w:rPr>
          <w:sz w:val="20"/>
          <w:lang w:val="es-MX" w:eastAsia="en-US"/>
        </w:rPr>
        <w:t>filtradas,</w:t>
      </w:r>
      <w:r w:rsidR="001B480D" w:rsidRPr="00A823F3">
        <w:rPr>
          <w:sz w:val="20"/>
          <w:lang w:val="es-MX" w:eastAsia="en-US"/>
        </w:rPr>
        <w:t xml:space="preserve"> y que </w:t>
      </w:r>
      <w:r>
        <w:rPr>
          <w:sz w:val="20"/>
          <w:lang w:val="es-MX" w:eastAsia="en-US"/>
        </w:rPr>
        <w:t>además</w:t>
      </w:r>
      <w:r w:rsidR="001B480D" w:rsidRPr="00A823F3">
        <w:rPr>
          <w:sz w:val="20"/>
          <w:lang w:val="es-MX" w:eastAsia="en-US"/>
        </w:rPr>
        <w:t xml:space="preserve"> no cuenten con una visita asociada, se presenta el número total de registros encontrados.</w:t>
      </w:r>
    </w:p>
    <w:p w:rsidR="001B480D" w:rsidRDefault="001B480D" w:rsidP="000F74C5">
      <w:pPr>
        <w:pStyle w:val="Textoindependiente"/>
        <w:rPr>
          <w:b w:val="0"/>
          <w:sz w:val="20"/>
          <w:szCs w:val="20"/>
          <w:lang w:eastAsia="en-US"/>
        </w:rPr>
      </w:pPr>
    </w:p>
    <w:p w:rsidR="0053741E" w:rsidRPr="00A823F3" w:rsidRDefault="0053741E" w:rsidP="0053741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03" w:name="RNWEB371"/>
      <w:bookmarkStart w:id="2404" w:name="_Toc454335277"/>
      <w:r w:rsidRPr="00A823F3">
        <w:rPr>
          <w:bCs w:val="0"/>
          <w:szCs w:val="20"/>
          <w:lang w:eastAsia="en-US"/>
        </w:rPr>
        <w:t>RNWEB</w:t>
      </w:r>
      <w:r>
        <w:rPr>
          <w:bCs w:val="0"/>
          <w:szCs w:val="20"/>
          <w:lang w:eastAsia="en-US"/>
        </w:rPr>
        <w:t xml:space="preserve">371 Total de Clientes </w:t>
      </w:r>
      <w:r w:rsidRPr="00A823F3">
        <w:rPr>
          <w:bCs w:val="0"/>
          <w:szCs w:val="20"/>
          <w:lang w:eastAsia="en-US"/>
        </w:rPr>
        <w:t>Visitados</w:t>
      </w:r>
      <w:r>
        <w:rPr>
          <w:bCs w:val="0"/>
          <w:szCs w:val="20"/>
          <w:lang w:eastAsia="en-US"/>
        </w:rPr>
        <w:t xml:space="preserve"> Sin Venta</w:t>
      </w:r>
      <w:bookmarkEnd w:id="2404"/>
    </w:p>
    <w:bookmarkEnd w:id="2403"/>
    <w:p w:rsidR="0053741E" w:rsidRPr="00A823F3" w:rsidRDefault="0053741E" w:rsidP="0053741E">
      <w:pPr>
        <w:rPr>
          <w:sz w:val="20"/>
          <w:lang w:val="es-MX" w:eastAsia="en-US"/>
        </w:rPr>
      </w:pPr>
      <w:r>
        <w:rPr>
          <w:sz w:val="20"/>
          <w:lang w:val="es-MX" w:eastAsia="en-US"/>
        </w:rPr>
        <w:t xml:space="preserve">Se deberán </w:t>
      </w:r>
      <w:r w:rsidRPr="00A823F3">
        <w:rPr>
          <w:sz w:val="20"/>
          <w:lang w:val="es-MX" w:eastAsia="en-US"/>
        </w:rPr>
        <w:t xml:space="preserve">obtener </w:t>
      </w:r>
      <w:r>
        <w:rPr>
          <w:sz w:val="20"/>
          <w:lang w:val="es-MX" w:eastAsia="en-US"/>
        </w:rPr>
        <w:t>aquellos</w:t>
      </w:r>
      <w:r w:rsidRPr="00A823F3">
        <w:rPr>
          <w:sz w:val="20"/>
          <w:lang w:val="es-MX" w:eastAsia="en-US"/>
        </w:rPr>
        <w:t xml:space="preserve"> clientes que se encuentren asignados en</w:t>
      </w:r>
      <w:r>
        <w:rPr>
          <w:sz w:val="20"/>
          <w:lang w:val="es-MX" w:eastAsia="en-US"/>
        </w:rPr>
        <w:t xml:space="preserve"> la agenda de la ruta</w:t>
      </w:r>
      <w:r w:rsidR="00137DE8">
        <w:rPr>
          <w:sz w:val="20"/>
          <w:lang w:val="es-MX" w:eastAsia="en-US"/>
        </w:rPr>
        <w:t xml:space="preserve"> </w:t>
      </w:r>
      <w:r>
        <w:rPr>
          <w:sz w:val="20"/>
          <w:lang w:val="es-MX" w:eastAsia="en-US"/>
        </w:rPr>
        <w:t>seleccionada</w:t>
      </w:r>
      <w:r w:rsidRPr="00A823F3">
        <w:rPr>
          <w:sz w:val="20"/>
          <w:lang w:val="es-MX" w:eastAsia="en-US"/>
        </w:rPr>
        <w:t xml:space="preserve"> que coincida </w:t>
      </w:r>
      <w:r>
        <w:rPr>
          <w:sz w:val="20"/>
          <w:lang w:val="es-MX" w:eastAsia="en-US"/>
        </w:rPr>
        <w:t>con</w:t>
      </w:r>
      <w:r w:rsidRPr="00A823F3">
        <w:rPr>
          <w:sz w:val="20"/>
          <w:lang w:val="es-MX" w:eastAsia="en-US"/>
        </w:rPr>
        <w:t xml:space="preserve"> </w:t>
      </w:r>
      <w:r>
        <w:rPr>
          <w:sz w:val="20"/>
          <w:lang w:val="es-MX" w:eastAsia="en-US"/>
        </w:rPr>
        <w:t>los</w:t>
      </w:r>
      <w:r w:rsidRPr="00A823F3">
        <w:rPr>
          <w:sz w:val="20"/>
          <w:lang w:val="es-MX" w:eastAsia="en-US"/>
        </w:rPr>
        <w:t xml:space="preserve"> día clave </w:t>
      </w:r>
      <w:r>
        <w:rPr>
          <w:sz w:val="20"/>
          <w:lang w:val="es-MX" w:eastAsia="en-US"/>
        </w:rPr>
        <w:t xml:space="preserve">incluidos en </w:t>
      </w:r>
      <w:r w:rsidRPr="00A823F3">
        <w:rPr>
          <w:sz w:val="20"/>
          <w:lang w:val="es-MX" w:eastAsia="en-US"/>
        </w:rPr>
        <w:t>la</w:t>
      </w:r>
      <w:r>
        <w:rPr>
          <w:sz w:val="20"/>
          <w:lang w:val="es-MX" w:eastAsia="en-US"/>
        </w:rPr>
        <w:t xml:space="preserve"> o las</w:t>
      </w:r>
      <w:r w:rsidRPr="00A823F3">
        <w:rPr>
          <w:sz w:val="20"/>
          <w:lang w:val="es-MX" w:eastAsia="en-US"/>
        </w:rPr>
        <w:t xml:space="preserve"> fecha</w:t>
      </w:r>
      <w:r>
        <w:rPr>
          <w:sz w:val="20"/>
          <w:lang w:val="es-MX" w:eastAsia="en-US"/>
        </w:rPr>
        <w:t>s</w:t>
      </w:r>
      <w:r w:rsidRPr="00A823F3">
        <w:rPr>
          <w:sz w:val="20"/>
          <w:lang w:val="es-MX" w:eastAsia="en-US"/>
        </w:rPr>
        <w:t xml:space="preserve"> </w:t>
      </w:r>
      <w:r>
        <w:rPr>
          <w:sz w:val="20"/>
          <w:lang w:val="es-MX" w:eastAsia="en-US"/>
        </w:rPr>
        <w:t>filtradas,</w:t>
      </w:r>
      <w:r w:rsidRPr="00A823F3">
        <w:rPr>
          <w:sz w:val="20"/>
          <w:lang w:val="es-MX" w:eastAsia="en-US"/>
        </w:rPr>
        <w:t xml:space="preserve"> y que </w:t>
      </w:r>
      <w:r>
        <w:rPr>
          <w:sz w:val="20"/>
          <w:lang w:val="es-MX" w:eastAsia="en-US"/>
        </w:rPr>
        <w:t>además</w:t>
      </w:r>
      <w:r w:rsidRPr="00A823F3">
        <w:rPr>
          <w:sz w:val="20"/>
          <w:lang w:val="es-MX" w:eastAsia="en-US"/>
        </w:rPr>
        <w:t xml:space="preserve"> cuenten con una visita </w:t>
      </w:r>
      <w:r w:rsidR="00137DE8">
        <w:rPr>
          <w:sz w:val="20"/>
          <w:lang w:val="es-MX" w:eastAsia="en-US"/>
        </w:rPr>
        <w:t xml:space="preserve"> con improductividad de venta </w:t>
      </w:r>
      <w:r w:rsidRPr="00A823F3">
        <w:rPr>
          <w:sz w:val="20"/>
          <w:lang w:val="es-MX" w:eastAsia="en-US"/>
        </w:rPr>
        <w:t>asociada, se presenta el número total de registros encontrados.</w:t>
      </w:r>
    </w:p>
    <w:p w:rsidR="0053741E" w:rsidRDefault="0053741E" w:rsidP="000F74C5">
      <w:pPr>
        <w:pStyle w:val="Textoindependiente"/>
        <w:rPr>
          <w:b w:val="0"/>
          <w:sz w:val="20"/>
          <w:szCs w:val="20"/>
          <w:lang w:eastAsia="en-US"/>
        </w:rPr>
      </w:pPr>
    </w:p>
    <w:p w:rsidR="00134231" w:rsidRDefault="00134231" w:rsidP="0013423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05" w:name="RNWEB372"/>
      <w:bookmarkStart w:id="2406" w:name="_Toc454335278"/>
      <w:bookmarkEnd w:id="2405"/>
      <w:r w:rsidRPr="00A823F3">
        <w:rPr>
          <w:bCs w:val="0"/>
          <w:szCs w:val="20"/>
          <w:lang w:eastAsia="en-US"/>
        </w:rPr>
        <w:lastRenderedPageBreak/>
        <w:t>RNWEB</w:t>
      </w:r>
      <w:r w:rsidR="003969D2">
        <w:rPr>
          <w:bCs w:val="0"/>
          <w:szCs w:val="20"/>
          <w:lang w:eastAsia="en-US"/>
        </w:rPr>
        <w:t>372 Meses en C</w:t>
      </w:r>
      <w:r>
        <w:rPr>
          <w:bCs w:val="0"/>
          <w:szCs w:val="20"/>
          <w:lang w:eastAsia="en-US"/>
        </w:rPr>
        <w:t>omparativo</w:t>
      </w:r>
      <w:bookmarkEnd w:id="2406"/>
    </w:p>
    <w:p w:rsidR="003969D2" w:rsidRDefault="00134231" w:rsidP="00134231">
      <w:pPr>
        <w:rPr>
          <w:lang w:val="es-MX" w:eastAsia="en-US"/>
        </w:rPr>
      </w:pPr>
      <w:r w:rsidRPr="00134231">
        <w:rPr>
          <w:sz w:val="20"/>
          <w:lang w:val="es-MX" w:eastAsia="en-US"/>
        </w:rPr>
        <w:t>Se debera de obtener los meses que se encuentren entre el rango de fecha seleccionado, tomar el primer mes encontrado y compararlo con el mes siguiente y así sucesivamente hasta el último mes</w:t>
      </w:r>
      <w:r w:rsidRPr="00134231">
        <w:rPr>
          <w:lang w:val="es-MX" w:eastAsia="en-US"/>
        </w:rPr>
        <w:t>.</w:t>
      </w:r>
      <w:r w:rsidR="006C0BCE" w:rsidRPr="006C0BCE">
        <w:rPr>
          <w:rFonts w:cs="Arial"/>
          <w:bCs/>
          <w:sz w:val="20"/>
          <w:szCs w:val="20"/>
          <w:lang w:val="es-MX" w:eastAsia="en-US"/>
        </w:rPr>
        <w:t xml:space="preserve"> </w:t>
      </w:r>
      <w:r w:rsidR="006C0BCE">
        <w:rPr>
          <w:rFonts w:cs="Arial"/>
          <w:bCs/>
          <w:sz w:val="20"/>
          <w:szCs w:val="20"/>
          <w:lang w:val="es-MX" w:eastAsia="en-US"/>
        </w:rPr>
        <w:t>(nvillalobos)</w:t>
      </w:r>
    </w:p>
    <w:p w:rsidR="006C0BCE" w:rsidRPr="00134231" w:rsidRDefault="006C0BCE" w:rsidP="00134231">
      <w:pPr>
        <w:rPr>
          <w:lang w:val="es-MX" w:eastAsia="en-US"/>
        </w:rPr>
      </w:pPr>
    </w:p>
    <w:p w:rsidR="003969D2" w:rsidRP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07" w:name="RNWEB373"/>
      <w:bookmarkStart w:id="2408" w:name="_Toc454335279"/>
      <w:bookmarkEnd w:id="2407"/>
      <w:r w:rsidRPr="00A823F3">
        <w:rPr>
          <w:bCs w:val="0"/>
          <w:szCs w:val="20"/>
          <w:lang w:eastAsia="en-US"/>
        </w:rPr>
        <w:t>RNWEB</w:t>
      </w:r>
      <w:r>
        <w:rPr>
          <w:bCs w:val="0"/>
          <w:szCs w:val="20"/>
          <w:lang w:eastAsia="en-US"/>
        </w:rPr>
        <w:t>373 Inventario de Meses Comparados</w:t>
      </w:r>
      <w:bookmarkEnd w:id="2408"/>
    </w:p>
    <w:p w:rsidR="003969D2" w:rsidRPr="003969D2" w:rsidRDefault="003969D2" w:rsidP="003969D2">
      <w:pPr>
        <w:pStyle w:val="Textoindependiente"/>
        <w:rPr>
          <w:b w:val="0"/>
          <w:sz w:val="20"/>
          <w:szCs w:val="20"/>
          <w:lang w:eastAsia="en-US"/>
        </w:rPr>
      </w:pPr>
      <w:r w:rsidRPr="003969D2">
        <w:rPr>
          <w:b w:val="0"/>
          <w:sz w:val="20"/>
          <w:szCs w:val="20"/>
          <w:lang w:eastAsia="en-US"/>
        </w:rPr>
        <w:t>Se deberá de realizar el siguiente cálculo:</w:t>
      </w:r>
    </w:p>
    <w:p w:rsidR="003969D2" w:rsidRPr="003969D2" w:rsidRDefault="003969D2" w:rsidP="003969D2">
      <w:pPr>
        <w:pStyle w:val="Textoindependiente"/>
        <w:rPr>
          <w:b w:val="0"/>
          <w:sz w:val="20"/>
          <w:szCs w:val="20"/>
          <w:lang w:eastAsia="en-US"/>
        </w:rPr>
      </w:pPr>
      <w:r w:rsidRPr="003969D2">
        <w:rPr>
          <w:b w:val="0"/>
          <w:sz w:val="20"/>
          <w:szCs w:val="20"/>
          <w:lang w:eastAsia="en-US"/>
        </w:rPr>
        <w:t>Tomar el inventario acumulado del mes siguiente con el cual se está realizando el comparativo y dividirlo entre el mes comparado menos 1.</w:t>
      </w:r>
    </w:p>
    <w:p w:rsidR="003969D2" w:rsidRPr="003969D2" w:rsidRDefault="003969D2" w:rsidP="003969D2">
      <w:pPr>
        <w:pStyle w:val="Textoindependiente"/>
        <w:rPr>
          <w:b w:val="0"/>
          <w:sz w:val="20"/>
          <w:szCs w:val="20"/>
          <w:lang w:eastAsia="en-US"/>
        </w:rPr>
      </w:pPr>
      <w:r w:rsidRPr="003969D2">
        <w:rPr>
          <w:b w:val="0"/>
          <w:sz w:val="20"/>
          <w:szCs w:val="20"/>
          <w:lang w:eastAsia="en-US"/>
        </w:rPr>
        <w:t>Ejemplo:</w:t>
      </w:r>
    </w:p>
    <w:p w:rsidR="003969D2" w:rsidRPr="003969D2" w:rsidRDefault="003969D2" w:rsidP="003969D2">
      <w:pPr>
        <w:pStyle w:val="Textoindependiente"/>
        <w:rPr>
          <w:b w:val="0"/>
          <w:sz w:val="20"/>
          <w:szCs w:val="20"/>
          <w:lang w:eastAsia="en-US"/>
        </w:rPr>
      </w:pPr>
      <w:r w:rsidRPr="003969D2">
        <w:rPr>
          <w:b w:val="0"/>
          <w:sz w:val="20"/>
          <w:szCs w:val="20"/>
          <w:lang w:eastAsia="en-US"/>
        </w:rPr>
        <w:t>Julio 7943</w:t>
      </w:r>
    </w:p>
    <w:p w:rsidR="003969D2" w:rsidRPr="003969D2" w:rsidRDefault="003969D2" w:rsidP="003969D2">
      <w:pPr>
        <w:pStyle w:val="Textoindependiente"/>
        <w:rPr>
          <w:b w:val="0"/>
          <w:sz w:val="20"/>
          <w:szCs w:val="20"/>
          <w:lang w:eastAsia="en-US"/>
        </w:rPr>
      </w:pPr>
      <w:r w:rsidRPr="003969D2">
        <w:rPr>
          <w:b w:val="0"/>
          <w:sz w:val="20"/>
          <w:szCs w:val="20"/>
          <w:lang w:eastAsia="en-US"/>
        </w:rPr>
        <w:t>Agosto 9016</w:t>
      </w:r>
    </w:p>
    <w:p w:rsidR="003969D2" w:rsidRPr="003969D2" w:rsidRDefault="003969D2" w:rsidP="003969D2">
      <w:pPr>
        <w:pStyle w:val="Textoindependiente"/>
        <w:rPr>
          <w:b w:val="0"/>
          <w:sz w:val="20"/>
          <w:szCs w:val="20"/>
          <w:lang w:eastAsia="en-US"/>
        </w:rPr>
      </w:pPr>
    </w:p>
    <w:p w:rsidR="003969D2" w:rsidRPr="003969D2" w:rsidRDefault="003969D2" w:rsidP="003969D2">
      <w:pPr>
        <w:pStyle w:val="Textoindependiente"/>
        <w:rPr>
          <w:b w:val="0"/>
          <w:sz w:val="20"/>
          <w:szCs w:val="20"/>
          <w:lang w:eastAsia="en-US"/>
        </w:rPr>
      </w:pPr>
      <w:r w:rsidRPr="003969D2">
        <w:rPr>
          <w:b w:val="0"/>
          <w:sz w:val="20"/>
          <w:szCs w:val="20"/>
          <w:lang w:eastAsia="en-US"/>
        </w:rPr>
        <w:t>Julio vs Agosto:</w:t>
      </w:r>
    </w:p>
    <w:p w:rsidR="001B480D" w:rsidRDefault="003969D2" w:rsidP="003969D2">
      <w:pPr>
        <w:pStyle w:val="Textoindependiente"/>
        <w:rPr>
          <w:b w:val="0"/>
          <w:sz w:val="20"/>
          <w:szCs w:val="20"/>
          <w:lang w:eastAsia="en-US"/>
        </w:rPr>
      </w:pPr>
      <w:r w:rsidRPr="003969D2">
        <w:rPr>
          <w:b w:val="0"/>
          <w:sz w:val="20"/>
          <w:szCs w:val="20"/>
          <w:lang w:eastAsia="en-US"/>
        </w:rPr>
        <w:t>Inventario= 9016/7943 -1</w:t>
      </w:r>
    </w:p>
    <w:p w:rsidR="001B480D" w:rsidRPr="006C0BCE" w:rsidRDefault="006C0BCE" w:rsidP="000F74C5">
      <w:pPr>
        <w:pStyle w:val="Textoindependiente"/>
        <w:rPr>
          <w:b w:val="0"/>
          <w:sz w:val="20"/>
          <w:szCs w:val="20"/>
          <w:lang w:eastAsia="en-US"/>
        </w:rPr>
      </w:pPr>
      <w:r w:rsidRPr="006C0BCE">
        <w:rPr>
          <w:b w:val="0"/>
          <w:bCs w:val="0"/>
          <w:sz w:val="20"/>
          <w:szCs w:val="20"/>
          <w:lang w:eastAsia="en-US"/>
        </w:rPr>
        <w:t>(nvillalobos)</w:t>
      </w:r>
    </w:p>
    <w:p w:rsidR="006C0BCE" w:rsidRDefault="006C0BCE" w:rsidP="000F74C5">
      <w:pPr>
        <w:pStyle w:val="Textoindependiente"/>
        <w:rPr>
          <w:b w:val="0"/>
          <w:sz w:val="20"/>
          <w:szCs w:val="20"/>
          <w:lang w:eastAsia="en-US"/>
        </w:rPr>
      </w:pPr>
    </w:p>
    <w:p w:rsidR="003969D2" w:rsidRP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09" w:name="RNWEB374"/>
      <w:bookmarkStart w:id="2410" w:name="_Toc454335280"/>
      <w:bookmarkEnd w:id="2409"/>
      <w:r w:rsidRPr="00A823F3">
        <w:rPr>
          <w:bCs w:val="0"/>
          <w:szCs w:val="20"/>
          <w:lang w:eastAsia="en-US"/>
        </w:rPr>
        <w:t>RNWEB</w:t>
      </w:r>
      <w:r>
        <w:rPr>
          <w:bCs w:val="0"/>
          <w:szCs w:val="20"/>
          <w:lang w:eastAsia="en-US"/>
        </w:rPr>
        <w:t>374 Desplazamiento de Meses Comparados</w:t>
      </w:r>
      <w:bookmarkEnd w:id="2410"/>
    </w:p>
    <w:p w:rsidR="003969D2" w:rsidRPr="003969D2" w:rsidRDefault="003969D2" w:rsidP="003969D2">
      <w:pPr>
        <w:pStyle w:val="Textoindependiente"/>
        <w:rPr>
          <w:b w:val="0"/>
          <w:sz w:val="20"/>
          <w:szCs w:val="20"/>
          <w:lang w:eastAsia="en-US"/>
        </w:rPr>
      </w:pPr>
      <w:r w:rsidRPr="003969D2">
        <w:rPr>
          <w:b w:val="0"/>
          <w:sz w:val="20"/>
          <w:szCs w:val="20"/>
          <w:lang w:eastAsia="en-US"/>
        </w:rPr>
        <w:t>Se deberá de realizar el siguiente cálculo:</w:t>
      </w:r>
    </w:p>
    <w:p w:rsidR="003969D2" w:rsidRPr="003969D2" w:rsidRDefault="003969D2" w:rsidP="003969D2">
      <w:pPr>
        <w:pStyle w:val="Textoindependiente"/>
        <w:rPr>
          <w:b w:val="0"/>
          <w:sz w:val="20"/>
          <w:szCs w:val="20"/>
          <w:lang w:eastAsia="en-US"/>
        </w:rPr>
      </w:pPr>
      <w:r w:rsidRPr="003969D2">
        <w:rPr>
          <w:b w:val="0"/>
          <w:sz w:val="20"/>
          <w:szCs w:val="20"/>
          <w:lang w:eastAsia="en-US"/>
        </w:rPr>
        <w:t>Tomar el desplazamiento acumulado del mes siguiente con el cual se está realizando el comparativo y dividirlo entre el mes comparado menos 1.</w:t>
      </w:r>
    </w:p>
    <w:p w:rsidR="003969D2" w:rsidRPr="003969D2" w:rsidRDefault="003969D2" w:rsidP="003969D2">
      <w:pPr>
        <w:pStyle w:val="Textoindependiente"/>
        <w:rPr>
          <w:b w:val="0"/>
          <w:sz w:val="20"/>
          <w:szCs w:val="20"/>
          <w:lang w:eastAsia="en-US"/>
        </w:rPr>
      </w:pPr>
      <w:r w:rsidRPr="003969D2">
        <w:rPr>
          <w:b w:val="0"/>
          <w:sz w:val="20"/>
          <w:szCs w:val="20"/>
          <w:lang w:eastAsia="en-US"/>
        </w:rPr>
        <w:t>Ejemplo:</w:t>
      </w:r>
    </w:p>
    <w:p w:rsidR="003969D2" w:rsidRPr="003969D2" w:rsidRDefault="003969D2" w:rsidP="003969D2">
      <w:pPr>
        <w:pStyle w:val="Textoindependiente"/>
        <w:rPr>
          <w:b w:val="0"/>
          <w:sz w:val="20"/>
          <w:szCs w:val="20"/>
          <w:lang w:eastAsia="en-US"/>
        </w:rPr>
      </w:pPr>
      <w:r w:rsidRPr="003969D2">
        <w:rPr>
          <w:b w:val="0"/>
          <w:sz w:val="20"/>
          <w:szCs w:val="20"/>
          <w:lang w:eastAsia="en-US"/>
        </w:rPr>
        <w:t>Julio 1149</w:t>
      </w:r>
    </w:p>
    <w:p w:rsidR="003969D2" w:rsidRPr="003969D2" w:rsidRDefault="003969D2" w:rsidP="003969D2">
      <w:pPr>
        <w:pStyle w:val="Textoindependiente"/>
        <w:rPr>
          <w:b w:val="0"/>
          <w:sz w:val="20"/>
          <w:szCs w:val="20"/>
          <w:lang w:eastAsia="en-US"/>
        </w:rPr>
      </w:pPr>
      <w:r w:rsidRPr="003969D2">
        <w:rPr>
          <w:b w:val="0"/>
          <w:sz w:val="20"/>
          <w:szCs w:val="20"/>
          <w:lang w:eastAsia="en-US"/>
        </w:rPr>
        <w:t>Agosto 1026</w:t>
      </w:r>
    </w:p>
    <w:p w:rsidR="003969D2" w:rsidRPr="003969D2" w:rsidRDefault="003969D2" w:rsidP="003969D2">
      <w:pPr>
        <w:pStyle w:val="Textoindependiente"/>
        <w:rPr>
          <w:b w:val="0"/>
          <w:sz w:val="20"/>
          <w:szCs w:val="20"/>
          <w:lang w:eastAsia="en-US"/>
        </w:rPr>
      </w:pPr>
    </w:p>
    <w:p w:rsidR="003969D2" w:rsidRPr="003969D2" w:rsidRDefault="003969D2" w:rsidP="003969D2">
      <w:pPr>
        <w:pStyle w:val="Textoindependiente"/>
        <w:rPr>
          <w:b w:val="0"/>
          <w:sz w:val="20"/>
          <w:szCs w:val="20"/>
          <w:lang w:eastAsia="en-US"/>
        </w:rPr>
      </w:pPr>
      <w:r w:rsidRPr="003969D2">
        <w:rPr>
          <w:b w:val="0"/>
          <w:sz w:val="20"/>
          <w:szCs w:val="20"/>
          <w:lang w:eastAsia="en-US"/>
        </w:rPr>
        <w:t>Julio vs Agosto:</w:t>
      </w:r>
    </w:p>
    <w:p w:rsidR="001A2568" w:rsidRDefault="003969D2" w:rsidP="003969D2">
      <w:pPr>
        <w:pStyle w:val="Textoindependiente"/>
        <w:rPr>
          <w:b w:val="0"/>
          <w:sz w:val="20"/>
          <w:szCs w:val="20"/>
          <w:lang w:eastAsia="en-US"/>
        </w:rPr>
      </w:pPr>
      <w:r w:rsidRPr="003969D2">
        <w:rPr>
          <w:b w:val="0"/>
          <w:sz w:val="20"/>
          <w:szCs w:val="20"/>
          <w:lang w:eastAsia="en-US"/>
        </w:rPr>
        <w:t>Inventario= 1026/1149 -1</w:t>
      </w:r>
    </w:p>
    <w:p w:rsidR="003969D2" w:rsidRPr="006C0BCE" w:rsidRDefault="006C0BCE" w:rsidP="003969D2">
      <w:pPr>
        <w:pStyle w:val="Textoindependiente"/>
        <w:rPr>
          <w:b w:val="0"/>
          <w:sz w:val="20"/>
          <w:szCs w:val="20"/>
          <w:lang w:eastAsia="en-US"/>
        </w:rPr>
      </w:pPr>
      <w:r w:rsidRPr="006C0BCE">
        <w:rPr>
          <w:b w:val="0"/>
          <w:bCs w:val="0"/>
          <w:sz w:val="20"/>
          <w:szCs w:val="20"/>
          <w:lang w:eastAsia="en-US"/>
        </w:rPr>
        <w:t>(nvillalobos)</w:t>
      </w:r>
    </w:p>
    <w:p w:rsidR="006C0BCE" w:rsidRDefault="006C0BCE" w:rsidP="003969D2">
      <w:pPr>
        <w:pStyle w:val="Textoindependiente"/>
        <w:rPr>
          <w:b w:val="0"/>
          <w:sz w:val="20"/>
          <w:szCs w:val="20"/>
          <w:lang w:eastAsia="en-US"/>
        </w:rPr>
      </w:pPr>
    </w:p>
    <w:p w:rsid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11" w:name="RNWEB375"/>
      <w:bookmarkStart w:id="2412" w:name="_Toc454335281"/>
      <w:bookmarkEnd w:id="2411"/>
      <w:r w:rsidRPr="00A823F3">
        <w:rPr>
          <w:bCs w:val="0"/>
          <w:szCs w:val="20"/>
          <w:lang w:eastAsia="en-US"/>
        </w:rPr>
        <w:t>RNWEB</w:t>
      </w:r>
      <w:r>
        <w:rPr>
          <w:bCs w:val="0"/>
          <w:szCs w:val="20"/>
          <w:lang w:eastAsia="en-US"/>
        </w:rPr>
        <w:t>375 Total de Inventario en Comparativo</w:t>
      </w:r>
      <w:bookmarkEnd w:id="2412"/>
    </w:p>
    <w:p w:rsidR="003969D2" w:rsidRPr="003969D2" w:rsidRDefault="003969D2" w:rsidP="003969D2">
      <w:pPr>
        <w:pStyle w:val="Textoindependiente"/>
        <w:rPr>
          <w:b w:val="0"/>
          <w:sz w:val="20"/>
          <w:szCs w:val="20"/>
          <w:lang w:eastAsia="en-US"/>
        </w:rPr>
      </w:pPr>
      <w:r w:rsidRPr="003969D2">
        <w:rPr>
          <w:b w:val="0"/>
          <w:sz w:val="20"/>
          <w:szCs w:val="20"/>
          <w:lang w:eastAsia="en-US"/>
        </w:rPr>
        <w:t xml:space="preserve">Se deberá de presentar </w:t>
      </w:r>
      <w:r w:rsidR="00E607D8">
        <w:rPr>
          <w:b w:val="0"/>
          <w:sz w:val="20"/>
          <w:szCs w:val="20"/>
          <w:lang w:eastAsia="en-US"/>
        </w:rPr>
        <w:t>el promedio</w:t>
      </w:r>
      <w:r w:rsidRPr="003969D2">
        <w:rPr>
          <w:b w:val="0"/>
          <w:sz w:val="20"/>
          <w:szCs w:val="20"/>
          <w:lang w:eastAsia="en-US"/>
        </w:rPr>
        <w:t xml:space="preserve"> del inventario de todas las comparaciones mensuales realizadas.</w:t>
      </w:r>
      <w:r w:rsidR="006C0BCE">
        <w:rPr>
          <w:b w:val="0"/>
          <w:sz w:val="20"/>
          <w:szCs w:val="20"/>
          <w:lang w:eastAsia="en-US"/>
        </w:rPr>
        <w:t xml:space="preserve"> </w:t>
      </w:r>
      <w:r w:rsidR="006C0BCE">
        <w:rPr>
          <w:bCs w:val="0"/>
          <w:sz w:val="20"/>
          <w:szCs w:val="20"/>
          <w:lang w:eastAsia="en-US"/>
        </w:rPr>
        <w:t>(nvillalobos)</w:t>
      </w:r>
    </w:p>
    <w:p w:rsidR="003969D2" w:rsidRDefault="003969D2" w:rsidP="00B56654">
      <w:pPr>
        <w:pStyle w:val="Textoindependiente"/>
        <w:rPr>
          <w:b w:val="0"/>
          <w:sz w:val="20"/>
          <w:szCs w:val="20"/>
          <w:lang w:eastAsia="en-US"/>
        </w:rPr>
      </w:pPr>
    </w:p>
    <w:p w:rsid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13" w:name="RNWEB376"/>
      <w:bookmarkStart w:id="2414" w:name="_Toc454335282"/>
      <w:bookmarkEnd w:id="2413"/>
      <w:r w:rsidRPr="00A823F3">
        <w:rPr>
          <w:bCs w:val="0"/>
          <w:szCs w:val="20"/>
          <w:lang w:eastAsia="en-US"/>
        </w:rPr>
        <w:t>RNWEB</w:t>
      </w:r>
      <w:r>
        <w:rPr>
          <w:bCs w:val="0"/>
          <w:szCs w:val="20"/>
          <w:lang w:eastAsia="en-US"/>
        </w:rPr>
        <w:t>376 Total de Desplazamiento en Comparativo</w:t>
      </w:r>
      <w:bookmarkEnd w:id="2414"/>
    </w:p>
    <w:p w:rsidR="003969D2" w:rsidRDefault="003969D2" w:rsidP="003969D2">
      <w:pPr>
        <w:rPr>
          <w:rFonts w:cs="Arial"/>
          <w:bCs/>
          <w:sz w:val="20"/>
          <w:szCs w:val="20"/>
          <w:lang w:val="es-MX" w:eastAsia="en-US"/>
        </w:rPr>
      </w:pPr>
      <w:r w:rsidRPr="003969D2">
        <w:rPr>
          <w:rFonts w:cs="Arial"/>
          <w:bCs/>
          <w:sz w:val="20"/>
          <w:szCs w:val="20"/>
          <w:lang w:val="es-MX" w:eastAsia="en-US"/>
        </w:rPr>
        <w:t xml:space="preserve">Se deberá de presentar </w:t>
      </w:r>
      <w:r w:rsidR="00E607D8">
        <w:rPr>
          <w:rFonts w:cs="Arial"/>
          <w:bCs/>
          <w:sz w:val="20"/>
          <w:szCs w:val="20"/>
          <w:lang w:val="es-MX" w:eastAsia="en-US"/>
        </w:rPr>
        <w:t>el promedio</w:t>
      </w:r>
      <w:r w:rsidRPr="003969D2">
        <w:rPr>
          <w:rFonts w:cs="Arial"/>
          <w:bCs/>
          <w:sz w:val="20"/>
          <w:szCs w:val="20"/>
          <w:lang w:val="es-MX" w:eastAsia="en-US"/>
        </w:rPr>
        <w:t xml:space="preserve"> del Desplazamiento que se obtuvo de todas las comparaciones mensuales realizadas.</w:t>
      </w:r>
      <w:r w:rsidR="006C0BCE">
        <w:rPr>
          <w:rFonts w:cs="Arial"/>
          <w:bCs/>
          <w:sz w:val="20"/>
          <w:szCs w:val="20"/>
          <w:lang w:val="es-MX" w:eastAsia="en-US"/>
        </w:rPr>
        <w:t xml:space="preserve"> (nvillalobos)</w:t>
      </w:r>
    </w:p>
    <w:p w:rsidR="003969D2" w:rsidRDefault="003969D2" w:rsidP="003969D2">
      <w:pPr>
        <w:pStyle w:val="Textoindependiente"/>
        <w:rPr>
          <w:b w:val="0"/>
          <w:sz w:val="20"/>
          <w:szCs w:val="20"/>
          <w:lang w:eastAsia="en-US"/>
        </w:rPr>
      </w:pPr>
    </w:p>
    <w:p w:rsid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15" w:name="RNWEB377"/>
      <w:bookmarkStart w:id="2416" w:name="_Toc454335283"/>
      <w:bookmarkEnd w:id="2415"/>
      <w:r w:rsidRPr="00A823F3">
        <w:rPr>
          <w:bCs w:val="0"/>
          <w:szCs w:val="20"/>
          <w:lang w:eastAsia="en-US"/>
        </w:rPr>
        <w:t>RNWEB</w:t>
      </w:r>
      <w:r>
        <w:rPr>
          <w:bCs w:val="0"/>
          <w:szCs w:val="20"/>
          <w:lang w:eastAsia="en-US"/>
        </w:rPr>
        <w:t>377 Información de Columna para Gráfica</w:t>
      </w:r>
      <w:bookmarkEnd w:id="2416"/>
    </w:p>
    <w:p w:rsidR="003969D2" w:rsidRPr="003969D2" w:rsidRDefault="003969D2" w:rsidP="003969D2">
      <w:pPr>
        <w:rPr>
          <w:rFonts w:cs="Arial"/>
          <w:bCs/>
          <w:sz w:val="20"/>
          <w:szCs w:val="20"/>
          <w:lang w:val="es-MX" w:eastAsia="en-US"/>
        </w:rPr>
      </w:pPr>
      <w:r w:rsidRPr="003969D2">
        <w:rPr>
          <w:rFonts w:cs="Arial"/>
          <w:bCs/>
          <w:sz w:val="20"/>
          <w:szCs w:val="20"/>
          <w:lang w:val="es-MX" w:eastAsia="en-US"/>
        </w:rPr>
        <w:t>Se deberá obtener la información contenida en las celdas de los rangos de fecha que se encuentran en la sección de acumulado por periodo y graficar.</w:t>
      </w:r>
      <w:r w:rsidR="006C0BCE">
        <w:rPr>
          <w:rFonts w:cs="Arial"/>
          <w:bCs/>
          <w:sz w:val="20"/>
          <w:szCs w:val="20"/>
          <w:lang w:val="es-MX" w:eastAsia="en-US"/>
        </w:rPr>
        <w:t xml:space="preserve"> (nvillalobos)</w:t>
      </w:r>
    </w:p>
    <w:p w:rsidR="003969D2" w:rsidRDefault="003969D2" w:rsidP="003969D2">
      <w:pPr>
        <w:pStyle w:val="Textoindependiente"/>
        <w:rPr>
          <w:b w:val="0"/>
          <w:sz w:val="20"/>
          <w:szCs w:val="20"/>
          <w:lang w:eastAsia="en-US"/>
        </w:rPr>
      </w:pPr>
    </w:p>
    <w:p w:rsidR="003969D2" w:rsidRDefault="003969D2" w:rsidP="003969D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17" w:name="RNWEB378"/>
      <w:bookmarkStart w:id="2418" w:name="_Toc454335284"/>
      <w:bookmarkEnd w:id="2417"/>
      <w:r w:rsidRPr="00A823F3">
        <w:rPr>
          <w:bCs w:val="0"/>
          <w:szCs w:val="20"/>
          <w:lang w:eastAsia="en-US"/>
        </w:rPr>
        <w:t>RNWEB</w:t>
      </w:r>
      <w:r>
        <w:rPr>
          <w:bCs w:val="0"/>
          <w:szCs w:val="20"/>
          <w:lang w:eastAsia="en-US"/>
        </w:rPr>
        <w:t>378 Información de Filas para Gráficas</w:t>
      </w:r>
      <w:bookmarkEnd w:id="2418"/>
    </w:p>
    <w:p w:rsidR="003969D2" w:rsidRPr="003969D2" w:rsidRDefault="003969D2" w:rsidP="003969D2">
      <w:pPr>
        <w:rPr>
          <w:lang w:val="es-MX" w:eastAsia="en-US"/>
        </w:rPr>
      </w:pPr>
      <w:r w:rsidRPr="003969D2">
        <w:rPr>
          <w:rFonts w:cs="Arial"/>
          <w:bCs/>
          <w:sz w:val="20"/>
          <w:szCs w:val="20"/>
          <w:lang w:val="es-MX" w:eastAsia="en-US"/>
        </w:rPr>
        <w:t>Se deberá obtener la información contenida en las celdas de Inventario, Desplazamiento y Semanas de Inventario que se encuentran en la sección de acumulado por periodo y graficar.</w:t>
      </w:r>
      <w:r w:rsidR="006C0BCE">
        <w:rPr>
          <w:rFonts w:cs="Arial"/>
          <w:bCs/>
          <w:sz w:val="20"/>
          <w:szCs w:val="20"/>
          <w:lang w:val="es-MX" w:eastAsia="en-US"/>
        </w:rPr>
        <w:t xml:space="preserve"> (nvillalobos)</w:t>
      </w:r>
    </w:p>
    <w:p w:rsidR="003969D2" w:rsidRDefault="003969D2" w:rsidP="00B56654">
      <w:pPr>
        <w:pStyle w:val="Textoindependiente"/>
        <w:rPr>
          <w:b w:val="0"/>
          <w:sz w:val="20"/>
          <w:szCs w:val="20"/>
          <w:lang w:eastAsia="en-US"/>
        </w:rPr>
      </w:pPr>
    </w:p>
    <w:p w:rsidR="000F74C5" w:rsidRDefault="000F74C5" w:rsidP="00B56654">
      <w:pPr>
        <w:pStyle w:val="Textoindependiente"/>
        <w:rPr>
          <w:b w:val="0"/>
          <w:sz w:val="20"/>
          <w:szCs w:val="20"/>
          <w:lang w:eastAsia="en-US"/>
        </w:rPr>
      </w:pPr>
    </w:p>
    <w:p w:rsidR="00FC1F89" w:rsidRPr="007D3DB7" w:rsidRDefault="00FC1F89" w:rsidP="00B56654">
      <w:pPr>
        <w:pStyle w:val="Textoindependiente"/>
        <w:rPr>
          <w:bCs w:val="0"/>
          <w:szCs w:val="20"/>
          <w:lang w:eastAsia="en-US"/>
        </w:rPr>
      </w:pPr>
      <w:r w:rsidRPr="007D3DB7">
        <w:rPr>
          <w:bCs w:val="0"/>
          <w:szCs w:val="20"/>
          <w:lang w:eastAsia="en-US"/>
        </w:rPr>
        <w:t>Grupo Reglas de Negocio Interfaces</w:t>
      </w:r>
    </w:p>
    <w:p w:rsidR="00FC1F89" w:rsidRPr="007D3DB7" w:rsidRDefault="00FC1F89" w:rsidP="00FC1F89">
      <w:pPr>
        <w:rPr>
          <w:lang w:val="es-MX" w:eastAsia="en-US"/>
        </w:rPr>
      </w:pPr>
    </w:p>
    <w:p w:rsidR="00A37E3D" w:rsidRPr="007D3DB7" w:rsidRDefault="00A37E3D" w:rsidP="00A37E3D">
      <w:pPr>
        <w:pStyle w:val="Prrafodelista"/>
        <w:keepNext/>
        <w:widowControl w:val="0"/>
        <w:numPr>
          <w:ilvl w:val="0"/>
          <w:numId w:val="1"/>
        </w:numPr>
        <w:spacing w:before="120" w:after="60" w:line="240" w:lineRule="atLeast"/>
        <w:contextualSpacing w:val="0"/>
        <w:outlineLvl w:val="0"/>
        <w:rPr>
          <w:rFonts w:cs="Arial"/>
          <w:b/>
          <w:vanish/>
          <w:szCs w:val="20"/>
          <w:lang w:val="es-MX" w:eastAsia="en-US"/>
        </w:rPr>
      </w:pPr>
      <w:bookmarkStart w:id="2419" w:name="RNINT001"/>
    </w:p>
    <w:p w:rsidR="00FC1F89" w:rsidRPr="007D3DB7" w:rsidRDefault="00FC1F89" w:rsidP="00A37E3D">
      <w:pPr>
        <w:pStyle w:val="Ttulo1"/>
        <w:numPr>
          <w:ilvl w:val="1"/>
          <w:numId w:val="1"/>
        </w:numPr>
        <w:tabs>
          <w:tab w:val="clear" w:pos="720"/>
          <w:tab w:val="clear" w:pos="792"/>
          <w:tab w:val="num" w:pos="432"/>
        </w:tabs>
        <w:autoSpaceDE/>
        <w:autoSpaceDN/>
        <w:adjustRightInd/>
        <w:spacing w:before="120" w:after="60" w:line="240" w:lineRule="atLeast"/>
        <w:ind w:left="432"/>
        <w:jc w:val="left"/>
        <w:rPr>
          <w:bCs w:val="0"/>
          <w:szCs w:val="20"/>
          <w:lang w:eastAsia="en-US"/>
        </w:rPr>
      </w:pPr>
      <w:bookmarkStart w:id="2420" w:name="_Toc454335285"/>
      <w:r w:rsidRPr="007D3DB7">
        <w:rPr>
          <w:bCs w:val="0"/>
          <w:szCs w:val="20"/>
          <w:lang w:eastAsia="en-US"/>
        </w:rPr>
        <w:t>RNINT0</w:t>
      </w:r>
      <w:r w:rsidR="00750623" w:rsidRPr="007D3DB7">
        <w:rPr>
          <w:bCs w:val="0"/>
          <w:szCs w:val="20"/>
          <w:lang w:eastAsia="en-US"/>
        </w:rPr>
        <w:t>0</w:t>
      </w:r>
      <w:r w:rsidRPr="007D3DB7">
        <w:rPr>
          <w:bCs w:val="0"/>
          <w:szCs w:val="20"/>
          <w:lang w:eastAsia="en-US"/>
        </w:rPr>
        <w:t xml:space="preserve">1 </w:t>
      </w:r>
      <w:r w:rsidR="00750623" w:rsidRPr="007D3DB7">
        <w:rPr>
          <w:bCs w:val="0"/>
          <w:szCs w:val="20"/>
          <w:lang w:eastAsia="en-US"/>
        </w:rPr>
        <w:t>Valor Consecutivo Error</w:t>
      </w:r>
      <w:bookmarkEnd w:id="2420"/>
    </w:p>
    <w:bookmarkEnd w:id="2419"/>
    <w:p w:rsidR="00FC1F89" w:rsidRPr="007D3DB7" w:rsidRDefault="00750623" w:rsidP="00587599">
      <w:pPr>
        <w:rPr>
          <w:rFonts w:cs="Arial"/>
          <w:sz w:val="20"/>
          <w:szCs w:val="20"/>
          <w:lang w:eastAsia="en-US"/>
        </w:rPr>
      </w:pPr>
      <w:r w:rsidRPr="007D3DB7">
        <w:rPr>
          <w:rFonts w:cs="Arial"/>
          <w:sz w:val="20"/>
          <w:szCs w:val="20"/>
          <w:lang w:eastAsia="en-US"/>
        </w:rPr>
        <w:t>Obtener el valor más alto del campo IDError del log de errores e incrementarlo en uno.</w:t>
      </w:r>
    </w:p>
    <w:p w:rsidR="00750623" w:rsidRPr="007D3DB7" w:rsidRDefault="00750623" w:rsidP="00587599">
      <w:pPr>
        <w:rPr>
          <w:rFonts w:cs="Arial"/>
          <w:sz w:val="20"/>
          <w:szCs w:val="20"/>
          <w:lang w:eastAsia="en-US"/>
        </w:rPr>
      </w:pPr>
    </w:p>
    <w:p w:rsidR="00B534CD" w:rsidRPr="007D3DB7" w:rsidRDefault="00B534CD" w:rsidP="00B534C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21" w:name="RNINT002"/>
      <w:bookmarkStart w:id="2422" w:name="_Toc454335286"/>
      <w:r w:rsidRPr="007D3DB7">
        <w:rPr>
          <w:bCs w:val="0"/>
          <w:szCs w:val="20"/>
          <w:lang w:eastAsia="en-US"/>
        </w:rPr>
        <w:t>RNINT00</w:t>
      </w:r>
      <w:r w:rsidR="00130086" w:rsidRPr="007D3DB7">
        <w:rPr>
          <w:bCs w:val="0"/>
          <w:szCs w:val="20"/>
          <w:lang w:eastAsia="en-US"/>
        </w:rPr>
        <w:t>2</w:t>
      </w:r>
      <w:r w:rsidRPr="007D3DB7">
        <w:rPr>
          <w:bCs w:val="0"/>
          <w:szCs w:val="20"/>
          <w:lang w:eastAsia="en-US"/>
        </w:rPr>
        <w:t xml:space="preserve"> Valor </w:t>
      </w:r>
      <w:r w:rsidR="00130086" w:rsidRPr="007D3DB7">
        <w:rPr>
          <w:bCs w:val="0"/>
          <w:szCs w:val="20"/>
          <w:lang w:eastAsia="en-US"/>
        </w:rPr>
        <w:t xml:space="preserve">por Defecto </w:t>
      </w:r>
      <w:r w:rsidRPr="007D3DB7">
        <w:rPr>
          <w:bCs w:val="0"/>
          <w:szCs w:val="20"/>
          <w:lang w:eastAsia="en-US"/>
        </w:rPr>
        <w:t>Número de Línea del Error</w:t>
      </w:r>
      <w:bookmarkEnd w:id="2422"/>
    </w:p>
    <w:bookmarkEnd w:id="2421"/>
    <w:p w:rsidR="00B534CD" w:rsidRPr="007D3DB7" w:rsidRDefault="00B534CD" w:rsidP="00B534CD">
      <w:pPr>
        <w:rPr>
          <w:rFonts w:cs="Arial"/>
          <w:sz w:val="20"/>
          <w:szCs w:val="20"/>
          <w:lang w:eastAsia="en-US"/>
        </w:rPr>
      </w:pPr>
      <w:r w:rsidRPr="007D3DB7">
        <w:rPr>
          <w:rFonts w:cs="Arial"/>
          <w:sz w:val="20"/>
          <w:szCs w:val="20"/>
          <w:lang w:eastAsia="en-US"/>
        </w:rPr>
        <w:t>Por defecto establecer el valor del número de línea como 1.</w:t>
      </w:r>
    </w:p>
    <w:p w:rsidR="00B534CD" w:rsidRPr="007D3DB7" w:rsidRDefault="00B534CD" w:rsidP="00587599">
      <w:pPr>
        <w:rPr>
          <w:rFonts w:cs="Arial"/>
          <w:sz w:val="20"/>
          <w:szCs w:val="20"/>
          <w:lang w:eastAsia="en-US"/>
        </w:rPr>
      </w:pPr>
    </w:p>
    <w:p w:rsidR="00130086" w:rsidRPr="007D3DB7" w:rsidRDefault="00130086" w:rsidP="0013008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23" w:name="RNINT003"/>
      <w:bookmarkStart w:id="2424" w:name="_Toc454335287"/>
      <w:r w:rsidRPr="007D3DB7">
        <w:rPr>
          <w:bCs w:val="0"/>
          <w:szCs w:val="20"/>
          <w:lang w:eastAsia="en-US"/>
        </w:rPr>
        <w:t xml:space="preserve">RNINT003 Nombre de </w:t>
      </w:r>
      <w:r w:rsidR="00FF6444" w:rsidRPr="007D3DB7">
        <w:rPr>
          <w:bCs w:val="0"/>
          <w:szCs w:val="20"/>
          <w:lang w:eastAsia="en-US"/>
        </w:rPr>
        <w:t>Interfaz</w:t>
      </w:r>
      <w:bookmarkEnd w:id="2424"/>
    </w:p>
    <w:bookmarkEnd w:id="2423"/>
    <w:p w:rsidR="00130086" w:rsidRDefault="00130086" w:rsidP="00130086">
      <w:pPr>
        <w:rPr>
          <w:rFonts w:cs="Arial"/>
          <w:sz w:val="20"/>
          <w:szCs w:val="20"/>
          <w:lang w:eastAsia="en-US"/>
        </w:rPr>
      </w:pPr>
      <w:r w:rsidRPr="007D3DB7">
        <w:rPr>
          <w:rFonts w:cs="Arial"/>
          <w:sz w:val="20"/>
          <w:szCs w:val="20"/>
          <w:lang w:eastAsia="en-US"/>
        </w:rPr>
        <w:t xml:space="preserve">Asignar </w:t>
      </w:r>
      <w:r w:rsidR="00FF6444" w:rsidRPr="007D3DB7">
        <w:rPr>
          <w:rFonts w:cs="Arial"/>
          <w:sz w:val="20"/>
          <w:szCs w:val="20"/>
          <w:lang w:eastAsia="en-US"/>
        </w:rPr>
        <w:t>el</w:t>
      </w:r>
      <w:r w:rsidRPr="007D3DB7">
        <w:rPr>
          <w:rFonts w:cs="Arial"/>
          <w:sz w:val="20"/>
          <w:szCs w:val="20"/>
          <w:lang w:eastAsia="en-US"/>
        </w:rPr>
        <w:t xml:space="preserve"> nombre d</w:t>
      </w:r>
      <w:r>
        <w:rPr>
          <w:rFonts w:cs="Arial"/>
          <w:sz w:val="20"/>
          <w:szCs w:val="20"/>
          <w:lang w:eastAsia="en-US"/>
        </w:rPr>
        <w:t xml:space="preserve">e la interfaz </w:t>
      </w:r>
      <w:r w:rsidR="00111267">
        <w:rPr>
          <w:rFonts w:cs="Arial"/>
          <w:sz w:val="20"/>
          <w:szCs w:val="20"/>
          <w:lang w:eastAsia="en-US"/>
        </w:rPr>
        <w:t>(DTSName</w:t>
      </w:r>
      <w:r w:rsidR="005822F4">
        <w:rPr>
          <w:rFonts w:cs="Arial"/>
          <w:sz w:val="20"/>
          <w:szCs w:val="20"/>
          <w:lang w:eastAsia="en-US"/>
        </w:rPr>
        <w:t xml:space="preserve">) </w:t>
      </w:r>
      <w:r w:rsidR="00FF6444">
        <w:rPr>
          <w:rFonts w:cs="Arial"/>
          <w:sz w:val="20"/>
          <w:szCs w:val="20"/>
          <w:lang w:eastAsia="en-US"/>
        </w:rPr>
        <w:t>de acuerdo a la tabla temporal que está siendo transferida:</w:t>
      </w:r>
    </w:p>
    <w:p w:rsidR="00FF6444" w:rsidRDefault="00FF6444" w:rsidP="00130086">
      <w:pPr>
        <w:rPr>
          <w:rFonts w:cs="Arial"/>
          <w:sz w:val="20"/>
          <w:szCs w:val="20"/>
          <w:lang w:eastAsia="en-US"/>
        </w:rPr>
      </w:pPr>
    </w:p>
    <w:tbl>
      <w:tblPr>
        <w:tblStyle w:val="Tablaconcuadrcula"/>
        <w:tblW w:w="3565" w:type="dxa"/>
        <w:tblInd w:w="250" w:type="dxa"/>
        <w:tblLook w:val="04A0" w:firstRow="1" w:lastRow="0" w:firstColumn="1" w:lastColumn="0" w:noHBand="0" w:noVBand="1"/>
      </w:tblPr>
      <w:tblGrid>
        <w:gridCol w:w="2551"/>
        <w:gridCol w:w="2106"/>
      </w:tblGrid>
      <w:tr w:rsidR="00FF6444" w:rsidRPr="008F6E7F" w:rsidTr="00655DBE">
        <w:tc>
          <w:tcPr>
            <w:tcW w:w="3565" w:type="dxa"/>
            <w:gridSpan w:val="2"/>
            <w:shd w:val="pct25" w:color="auto" w:fill="auto"/>
          </w:tcPr>
          <w:p w:rsidR="00FF6444" w:rsidRPr="008F6E7F" w:rsidRDefault="00FF6444" w:rsidP="00655DBE">
            <w:pPr>
              <w:jc w:val="center"/>
              <w:rPr>
                <w:b/>
                <w:i/>
                <w:sz w:val="20"/>
                <w:szCs w:val="20"/>
              </w:rPr>
            </w:pPr>
            <w:r w:rsidRPr="008F6E7F">
              <w:rPr>
                <w:b/>
                <w:i/>
                <w:sz w:val="20"/>
                <w:szCs w:val="20"/>
              </w:rPr>
              <w:t>Interfaces de Entrada</w:t>
            </w:r>
          </w:p>
        </w:tc>
      </w:tr>
      <w:tr w:rsidR="00FF6444" w:rsidRPr="008F6E7F" w:rsidTr="00655DBE">
        <w:tc>
          <w:tcPr>
            <w:tcW w:w="2006" w:type="dxa"/>
            <w:shd w:val="pct25" w:color="auto" w:fill="auto"/>
          </w:tcPr>
          <w:p w:rsidR="00FF6444" w:rsidRPr="008F6E7F" w:rsidRDefault="00FF6444" w:rsidP="00655DBE">
            <w:pPr>
              <w:jc w:val="center"/>
              <w:rPr>
                <w:b/>
                <w:sz w:val="20"/>
                <w:szCs w:val="20"/>
              </w:rPr>
            </w:pPr>
            <w:r>
              <w:rPr>
                <w:b/>
                <w:sz w:val="20"/>
                <w:szCs w:val="20"/>
              </w:rPr>
              <w:t>Tabla Temporal</w:t>
            </w:r>
          </w:p>
        </w:tc>
        <w:tc>
          <w:tcPr>
            <w:tcW w:w="1559" w:type="dxa"/>
            <w:shd w:val="pct25" w:color="auto" w:fill="auto"/>
          </w:tcPr>
          <w:p w:rsidR="00FF6444" w:rsidRPr="008F6E7F" w:rsidRDefault="00FF6444" w:rsidP="00655DBE">
            <w:pPr>
              <w:jc w:val="center"/>
              <w:rPr>
                <w:b/>
                <w:sz w:val="20"/>
                <w:szCs w:val="20"/>
              </w:rPr>
            </w:pPr>
            <w:r>
              <w:rPr>
                <w:b/>
                <w:sz w:val="20"/>
                <w:szCs w:val="20"/>
              </w:rPr>
              <w:t>Nombre de Interfaz</w:t>
            </w:r>
          </w:p>
        </w:tc>
      </w:tr>
      <w:tr w:rsidR="00FF6444" w:rsidRPr="008F6E7F" w:rsidTr="00655DBE">
        <w:tc>
          <w:tcPr>
            <w:tcW w:w="2006" w:type="dxa"/>
          </w:tcPr>
          <w:p w:rsidR="00FF6444" w:rsidRPr="008F6E7F" w:rsidRDefault="00FF6444" w:rsidP="00655DBE">
            <w:pPr>
              <w:rPr>
                <w:sz w:val="20"/>
                <w:szCs w:val="20"/>
              </w:rPr>
            </w:pPr>
            <w:r>
              <w:rPr>
                <w:sz w:val="20"/>
                <w:szCs w:val="20"/>
              </w:rPr>
              <w:t>tmp_Tour</w:t>
            </w:r>
          </w:p>
        </w:tc>
        <w:tc>
          <w:tcPr>
            <w:tcW w:w="1559" w:type="dxa"/>
          </w:tcPr>
          <w:p w:rsidR="00FF6444" w:rsidRPr="008F6E7F" w:rsidRDefault="00FF6444" w:rsidP="00655DBE">
            <w:pPr>
              <w:jc w:val="center"/>
              <w:rPr>
                <w:sz w:val="20"/>
                <w:szCs w:val="20"/>
              </w:rPr>
            </w:pPr>
            <w:r>
              <w:rPr>
                <w:sz w:val="20"/>
                <w:szCs w:val="20"/>
              </w:rPr>
              <w:t>Tour</w:t>
            </w:r>
          </w:p>
        </w:tc>
      </w:tr>
      <w:tr w:rsidR="00111267" w:rsidRPr="008F6E7F" w:rsidTr="00655DBE">
        <w:tc>
          <w:tcPr>
            <w:tcW w:w="2006" w:type="dxa"/>
          </w:tcPr>
          <w:p w:rsidR="00111267" w:rsidRDefault="00111267" w:rsidP="00655DBE">
            <w:pPr>
              <w:rPr>
                <w:sz w:val="20"/>
                <w:szCs w:val="20"/>
              </w:rPr>
            </w:pPr>
            <w:r>
              <w:rPr>
                <w:sz w:val="20"/>
                <w:szCs w:val="20"/>
              </w:rPr>
              <w:t>tmp_CLIConfNumCta</w:t>
            </w:r>
          </w:p>
        </w:tc>
        <w:tc>
          <w:tcPr>
            <w:tcW w:w="1559" w:type="dxa"/>
          </w:tcPr>
          <w:p w:rsidR="00111267" w:rsidRDefault="00111267" w:rsidP="00655DBE">
            <w:pPr>
              <w:jc w:val="center"/>
              <w:rPr>
                <w:sz w:val="20"/>
                <w:szCs w:val="20"/>
              </w:rPr>
            </w:pPr>
            <w:r>
              <w:rPr>
                <w:sz w:val="20"/>
                <w:szCs w:val="20"/>
              </w:rPr>
              <w:t>CLIConfNumCta</w:t>
            </w:r>
          </w:p>
        </w:tc>
      </w:tr>
      <w:tr w:rsidR="00111267" w:rsidRPr="008F6E7F" w:rsidTr="00655DBE">
        <w:tc>
          <w:tcPr>
            <w:tcW w:w="2006" w:type="dxa"/>
          </w:tcPr>
          <w:p w:rsidR="00111267" w:rsidRDefault="00111267" w:rsidP="00655DBE">
            <w:pPr>
              <w:rPr>
                <w:sz w:val="20"/>
                <w:szCs w:val="20"/>
              </w:rPr>
            </w:pPr>
            <w:r>
              <w:rPr>
                <w:sz w:val="20"/>
                <w:szCs w:val="20"/>
              </w:rPr>
              <w:t>tmp_CLINoDesImp</w:t>
            </w:r>
          </w:p>
        </w:tc>
        <w:tc>
          <w:tcPr>
            <w:tcW w:w="1559" w:type="dxa"/>
          </w:tcPr>
          <w:p w:rsidR="00111267" w:rsidRDefault="00111267" w:rsidP="00655DBE">
            <w:pPr>
              <w:jc w:val="center"/>
              <w:rPr>
                <w:sz w:val="20"/>
                <w:szCs w:val="20"/>
              </w:rPr>
            </w:pPr>
            <w:r>
              <w:rPr>
                <w:sz w:val="20"/>
                <w:szCs w:val="20"/>
              </w:rPr>
              <w:t>CLINoDesImp</w:t>
            </w:r>
          </w:p>
        </w:tc>
      </w:tr>
      <w:tr w:rsidR="008E4866" w:rsidRPr="008F6E7F" w:rsidTr="00655DBE">
        <w:tc>
          <w:tcPr>
            <w:tcW w:w="2006" w:type="dxa"/>
          </w:tcPr>
          <w:p w:rsidR="008E4866" w:rsidRDefault="008E4866" w:rsidP="00655DBE">
            <w:pPr>
              <w:rPr>
                <w:sz w:val="20"/>
                <w:szCs w:val="20"/>
              </w:rPr>
            </w:pPr>
            <w:r>
              <w:rPr>
                <w:sz w:val="20"/>
                <w:szCs w:val="20"/>
              </w:rPr>
              <w:t>tmp_ProductoPrestamoCli</w:t>
            </w:r>
          </w:p>
        </w:tc>
        <w:tc>
          <w:tcPr>
            <w:tcW w:w="1559" w:type="dxa"/>
          </w:tcPr>
          <w:p w:rsidR="008E4866" w:rsidRDefault="008E4866" w:rsidP="00655DBE">
            <w:pPr>
              <w:jc w:val="center"/>
              <w:rPr>
                <w:sz w:val="20"/>
                <w:szCs w:val="20"/>
              </w:rPr>
            </w:pPr>
            <w:r>
              <w:rPr>
                <w:sz w:val="20"/>
                <w:szCs w:val="20"/>
              </w:rPr>
              <w:t>ProductoPrestamoCli</w:t>
            </w:r>
          </w:p>
        </w:tc>
      </w:tr>
      <w:tr w:rsidR="00C761FF" w:rsidRPr="008F6E7F" w:rsidTr="00655DBE">
        <w:tc>
          <w:tcPr>
            <w:tcW w:w="2006" w:type="dxa"/>
          </w:tcPr>
          <w:p w:rsidR="00C761FF" w:rsidRDefault="003522E3" w:rsidP="00655DBE">
            <w:pPr>
              <w:rPr>
                <w:sz w:val="20"/>
                <w:szCs w:val="20"/>
              </w:rPr>
            </w:pPr>
            <w:r>
              <w:rPr>
                <w:sz w:val="20"/>
                <w:szCs w:val="20"/>
              </w:rPr>
              <w:t>t</w:t>
            </w:r>
            <w:r w:rsidR="00C761FF">
              <w:rPr>
                <w:sz w:val="20"/>
                <w:szCs w:val="20"/>
              </w:rPr>
              <w:t>mp_Almacen</w:t>
            </w:r>
          </w:p>
        </w:tc>
        <w:tc>
          <w:tcPr>
            <w:tcW w:w="1559" w:type="dxa"/>
          </w:tcPr>
          <w:p w:rsidR="00C761FF" w:rsidRDefault="00C761FF" w:rsidP="00655DBE">
            <w:pPr>
              <w:jc w:val="center"/>
              <w:rPr>
                <w:sz w:val="20"/>
                <w:szCs w:val="20"/>
              </w:rPr>
            </w:pPr>
            <w:r>
              <w:rPr>
                <w:sz w:val="20"/>
                <w:szCs w:val="20"/>
              </w:rPr>
              <w:t>Almacen</w:t>
            </w:r>
          </w:p>
        </w:tc>
      </w:tr>
      <w:tr w:rsidR="003522E3" w:rsidRPr="008F6E7F" w:rsidTr="00655DBE">
        <w:tc>
          <w:tcPr>
            <w:tcW w:w="2006" w:type="dxa"/>
          </w:tcPr>
          <w:p w:rsidR="003522E3" w:rsidRDefault="003522E3" w:rsidP="00655DBE">
            <w:pPr>
              <w:rPr>
                <w:sz w:val="20"/>
                <w:szCs w:val="20"/>
              </w:rPr>
            </w:pPr>
            <w:r>
              <w:rPr>
                <w:sz w:val="20"/>
                <w:szCs w:val="20"/>
              </w:rPr>
              <w:t>tmp_TourDIP</w:t>
            </w:r>
          </w:p>
        </w:tc>
        <w:tc>
          <w:tcPr>
            <w:tcW w:w="1559" w:type="dxa"/>
          </w:tcPr>
          <w:p w:rsidR="003522E3" w:rsidRDefault="003522E3" w:rsidP="00655DBE">
            <w:pPr>
              <w:jc w:val="center"/>
              <w:rPr>
                <w:sz w:val="20"/>
                <w:szCs w:val="20"/>
              </w:rPr>
            </w:pPr>
            <w:r>
              <w:rPr>
                <w:sz w:val="20"/>
                <w:szCs w:val="20"/>
              </w:rPr>
              <w:t>Tour Disposur</w:t>
            </w:r>
          </w:p>
        </w:tc>
      </w:tr>
      <w:tr w:rsidR="003522E3" w:rsidRPr="008F6E7F" w:rsidTr="00655DBE">
        <w:tc>
          <w:tcPr>
            <w:tcW w:w="2006" w:type="dxa"/>
          </w:tcPr>
          <w:p w:rsidR="003522E3" w:rsidRDefault="003522E3" w:rsidP="00655DBE">
            <w:pPr>
              <w:rPr>
                <w:sz w:val="20"/>
                <w:szCs w:val="20"/>
              </w:rPr>
            </w:pPr>
            <w:r>
              <w:rPr>
                <w:sz w:val="20"/>
                <w:szCs w:val="20"/>
              </w:rPr>
              <w:t>tmp_Inventario</w:t>
            </w:r>
          </w:p>
        </w:tc>
        <w:tc>
          <w:tcPr>
            <w:tcW w:w="1559" w:type="dxa"/>
          </w:tcPr>
          <w:p w:rsidR="003522E3" w:rsidRDefault="003522E3" w:rsidP="00655DBE">
            <w:pPr>
              <w:jc w:val="center"/>
              <w:rPr>
                <w:sz w:val="20"/>
                <w:szCs w:val="20"/>
              </w:rPr>
            </w:pPr>
            <w:r>
              <w:rPr>
                <w:sz w:val="20"/>
                <w:szCs w:val="20"/>
              </w:rPr>
              <w:t>Inventario</w:t>
            </w:r>
          </w:p>
        </w:tc>
      </w:tr>
      <w:tr w:rsidR="003522E3" w:rsidRPr="008F6E7F" w:rsidTr="00655DBE">
        <w:tc>
          <w:tcPr>
            <w:tcW w:w="2006" w:type="dxa"/>
          </w:tcPr>
          <w:p w:rsidR="003522E3" w:rsidRDefault="003522E3" w:rsidP="00655DBE">
            <w:pPr>
              <w:rPr>
                <w:sz w:val="20"/>
                <w:szCs w:val="20"/>
              </w:rPr>
            </w:pPr>
            <w:r>
              <w:rPr>
                <w:sz w:val="20"/>
                <w:szCs w:val="20"/>
              </w:rPr>
              <w:t>tmp_SaldoEfectivo</w:t>
            </w:r>
          </w:p>
        </w:tc>
        <w:tc>
          <w:tcPr>
            <w:tcW w:w="1559" w:type="dxa"/>
          </w:tcPr>
          <w:p w:rsidR="003522E3" w:rsidRDefault="003522E3" w:rsidP="00655DBE">
            <w:pPr>
              <w:jc w:val="center"/>
              <w:rPr>
                <w:sz w:val="20"/>
                <w:szCs w:val="20"/>
              </w:rPr>
            </w:pPr>
            <w:r>
              <w:rPr>
                <w:sz w:val="20"/>
                <w:szCs w:val="20"/>
              </w:rPr>
              <w:t>SaldoEfectivo</w:t>
            </w:r>
          </w:p>
        </w:tc>
      </w:tr>
      <w:tr w:rsidR="007F6B62" w:rsidRPr="008F6E7F" w:rsidTr="00655DBE">
        <w:tc>
          <w:tcPr>
            <w:tcW w:w="2006" w:type="dxa"/>
          </w:tcPr>
          <w:p w:rsidR="007F6B62" w:rsidRDefault="007F6B62" w:rsidP="00655DBE">
            <w:pPr>
              <w:rPr>
                <w:sz w:val="20"/>
                <w:szCs w:val="20"/>
              </w:rPr>
            </w:pPr>
            <w:r>
              <w:rPr>
                <w:sz w:val="20"/>
                <w:szCs w:val="20"/>
              </w:rPr>
              <w:t>tmp_Segmento</w:t>
            </w:r>
          </w:p>
        </w:tc>
        <w:tc>
          <w:tcPr>
            <w:tcW w:w="1559" w:type="dxa"/>
          </w:tcPr>
          <w:p w:rsidR="007F6B62" w:rsidRDefault="007F6B62" w:rsidP="00655DBE">
            <w:pPr>
              <w:jc w:val="center"/>
              <w:rPr>
                <w:sz w:val="20"/>
                <w:szCs w:val="20"/>
              </w:rPr>
            </w:pPr>
            <w:r>
              <w:rPr>
                <w:sz w:val="20"/>
                <w:szCs w:val="20"/>
              </w:rPr>
              <w:t>Segmento</w:t>
            </w:r>
          </w:p>
        </w:tc>
      </w:tr>
      <w:tr w:rsidR="00455DCE" w:rsidRPr="008F6E7F" w:rsidTr="00655DBE">
        <w:tc>
          <w:tcPr>
            <w:tcW w:w="2006" w:type="dxa"/>
          </w:tcPr>
          <w:p w:rsidR="00455DCE" w:rsidRDefault="00455DCE" w:rsidP="00655DBE">
            <w:pPr>
              <w:rPr>
                <w:sz w:val="20"/>
                <w:szCs w:val="20"/>
              </w:rPr>
            </w:pPr>
            <w:r>
              <w:rPr>
                <w:sz w:val="20"/>
                <w:szCs w:val="20"/>
              </w:rPr>
              <w:t>tmp_BonificacionProducto</w:t>
            </w:r>
          </w:p>
        </w:tc>
        <w:tc>
          <w:tcPr>
            <w:tcW w:w="1559" w:type="dxa"/>
          </w:tcPr>
          <w:p w:rsidR="00455DCE" w:rsidRDefault="00455DCE" w:rsidP="00655DBE">
            <w:pPr>
              <w:jc w:val="center"/>
              <w:rPr>
                <w:sz w:val="20"/>
                <w:szCs w:val="20"/>
              </w:rPr>
            </w:pPr>
            <w:r>
              <w:rPr>
                <w:sz w:val="20"/>
                <w:szCs w:val="20"/>
              </w:rPr>
              <w:t>BonificacionProducto</w:t>
            </w:r>
          </w:p>
        </w:tc>
      </w:tr>
      <w:tr w:rsidR="00455DCE" w:rsidRPr="008F6E7F" w:rsidTr="00655DBE">
        <w:tc>
          <w:tcPr>
            <w:tcW w:w="2006" w:type="dxa"/>
          </w:tcPr>
          <w:p w:rsidR="00455DCE" w:rsidRDefault="00455DCE" w:rsidP="00655DBE">
            <w:pPr>
              <w:rPr>
                <w:sz w:val="20"/>
                <w:szCs w:val="20"/>
              </w:rPr>
            </w:pPr>
            <w:r>
              <w:rPr>
                <w:sz w:val="20"/>
                <w:szCs w:val="20"/>
              </w:rPr>
              <w:t>tmp_PrecioSAP</w:t>
            </w:r>
          </w:p>
        </w:tc>
        <w:tc>
          <w:tcPr>
            <w:tcW w:w="1559" w:type="dxa"/>
          </w:tcPr>
          <w:p w:rsidR="00455DCE" w:rsidRDefault="00455DCE" w:rsidP="00655DBE">
            <w:pPr>
              <w:jc w:val="center"/>
              <w:rPr>
                <w:sz w:val="20"/>
                <w:szCs w:val="20"/>
              </w:rPr>
            </w:pPr>
            <w:r>
              <w:rPr>
                <w:sz w:val="20"/>
                <w:szCs w:val="20"/>
              </w:rPr>
              <w:t>PrecioSAP</w:t>
            </w:r>
          </w:p>
        </w:tc>
      </w:tr>
    </w:tbl>
    <w:p w:rsidR="00130086" w:rsidRDefault="00130086" w:rsidP="00587599">
      <w:pPr>
        <w:rPr>
          <w:rFonts w:cs="Arial"/>
          <w:sz w:val="20"/>
          <w:szCs w:val="20"/>
          <w:lang w:eastAsia="en-US"/>
        </w:rPr>
      </w:pPr>
    </w:p>
    <w:p w:rsidR="00130086" w:rsidRPr="00753A0A" w:rsidRDefault="00130086" w:rsidP="0013008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25" w:name="RNINT004"/>
      <w:bookmarkStart w:id="2426" w:name="_Toc454335288"/>
      <w:r>
        <w:rPr>
          <w:bCs w:val="0"/>
          <w:szCs w:val="20"/>
          <w:lang w:eastAsia="en-US"/>
        </w:rPr>
        <w:t>RNINT00</w:t>
      </w:r>
      <w:r w:rsidR="00017EEB">
        <w:rPr>
          <w:bCs w:val="0"/>
          <w:szCs w:val="20"/>
          <w:lang w:eastAsia="en-US"/>
        </w:rPr>
        <w:t>4</w:t>
      </w:r>
      <w:r>
        <w:rPr>
          <w:bCs w:val="0"/>
          <w:szCs w:val="20"/>
          <w:lang w:eastAsia="en-US"/>
        </w:rPr>
        <w:t xml:space="preserve"> Número de Error de SQL</w:t>
      </w:r>
      <w:bookmarkEnd w:id="2426"/>
    </w:p>
    <w:bookmarkEnd w:id="2425"/>
    <w:p w:rsidR="00130086" w:rsidRDefault="005822F4" w:rsidP="00130086">
      <w:pPr>
        <w:rPr>
          <w:rFonts w:cs="Arial"/>
          <w:sz w:val="20"/>
          <w:szCs w:val="20"/>
          <w:lang w:eastAsia="en-US"/>
        </w:rPr>
      </w:pPr>
      <w:r>
        <w:rPr>
          <w:rFonts w:cs="Arial"/>
          <w:sz w:val="20"/>
          <w:szCs w:val="20"/>
          <w:lang w:eastAsia="en-US"/>
        </w:rPr>
        <w:t xml:space="preserve">Asignar </w:t>
      </w:r>
      <w:r w:rsidR="00130086">
        <w:rPr>
          <w:rFonts w:cs="Arial"/>
          <w:sz w:val="20"/>
          <w:szCs w:val="20"/>
          <w:lang w:eastAsia="en-US"/>
        </w:rPr>
        <w:t xml:space="preserve">el número de error </w:t>
      </w:r>
      <w:r w:rsidR="00017EEB">
        <w:rPr>
          <w:rFonts w:cs="Arial"/>
          <w:sz w:val="20"/>
          <w:szCs w:val="20"/>
          <w:lang w:eastAsia="en-US"/>
        </w:rPr>
        <w:t>regresado por el manejador de la base de datos al inten</w:t>
      </w:r>
      <w:r>
        <w:rPr>
          <w:rFonts w:cs="Arial"/>
          <w:sz w:val="20"/>
          <w:szCs w:val="20"/>
          <w:lang w:eastAsia="en-US"/>
        </w:rPr>
        <w:t>tar insertar el campo.</w:t>
      </w:r>
    </w:p>
    <w:p w:rsidR="00130086" w:rsidRDefault="00130086" w:rsidP="00587599">
      <w:pPr>
        <w:rPr>
          <w:rFonts w:cs="Arial"/>
          <w:sz w:val="20"/>
          <w:szCs w:val="20"/>
          <w:lang w:eastAsia="en-US"/>
        </w:rPr>
      </w:pPr>
    </w:p>
    <w:p w:rsidR="004C529F" w:rsidRPr="00753A0A" w:rsidRDefault="004C529F" w:rsidP="004C529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27" w:name="RNINT005"/>
      <w:bookmarkStart w:id="2428" w:name="_Toc454335289"/>
      <w:r>
        <w:rPr>
          <w:bCs w:val="0"/>
          <w:szCs w:val="20"/>
          <w:lang w:eastAsia="en-US"/>
        </w:rPr>
        <w:t>RNINT005 Descripción de Errores al Ejecutar las Interfaces</w:t>
      </w:r>
      <w:bookmarkEnd w:id="2428"/>
    </w:p>
    <w:bookmarkEnd w:id="2427"/>
    <w:p w:rsidR="004C529F" w:rsidRDefault="004C529F" w:rsidP="004C529F">
      <w:pPr>
        <w:rPr>
          <w:rFonts w:cs="Arial"/>
          <w:sz w:val="20"/>
          <w:szCs w:val="20"/>
          <w:lang w:eastAsia="en-US"/>
        </w:rPr>
      </w:pPr>
      <w:r>
        <w:rPr>
          <w:rFonts w:cs="Arial"/>
          <w:sz w:val="20"/>
          <w:szCs w:val="20"/>
          <w:lang w:eastAsia="en-US"/>
        </w:rPr>
        <w:t>Asignar la descripción del mensaje de error indicado de acuerdo con el error encontrado al ejecutar la interfaz:</w:t>
      </w:r>
    </w:p>
    <w:p w:rsidR="004C529F" w:rsidRDefault="004C529F" w:rsidP="004C529F">
      <w:pPr>
        <w:rPr>
          <w:rFonts w:cs="Arial"/>
          <w:sz w:val="20"/>
          <w:szCs w:val="20"/>
          <w:lang w:eastAsia="en-US"/>
        </w:rPr>
      </w:pPr>
    </w:p>
    <w:tbl>
      <w:tblPr>
        <w:tblStyle w:val="Tablaconcuadrcula"/>
        <w:tblW w:w="8363" w:type="dxa"/>
        <w:tblInd w:w="250" w:type="dxa"/>
        <w:tblLook w:val="04A0" w:firstRow="1" w:lastRow="0" w:firstColumn="1" w:lastColumn="0" w:noHBand="0" w:noVBand="1"/>
      </w:tblPr>
      <w:tblGrid>
        <w:gridCol w:w="5028"/>
        <w:gridCol w:w="3335"/>
      </w:tblGrid>
      <w:tr w:rsidR="004C529F" w:rsidRPr="008F6E7F" w:rsidTr="00BE6F86">
        <w:trPr>
          <w:trHeight w:val="240"/>
        </w:trPr>
        <w:tc>
          <w:tcPr>
            <w:tcW w:w="8363" w:type="dxa"/>
            <w:gridSpan w:val="2"/>
            <w:shd w:val="pct25" w:color="auto" w:fill="auto"/>
          </w:tcPr>
          <w:p w:rsidR="004C529F" w:rsidRPr="008F6E7F" w:rsidRDefault="004C529F" w:rsidP="00655DBE">
            <w:pPr>
              <w:jc w:val="center"/>
              <w:rPr>
                <w:b/>
                <w:i/>
                <w:sz w:val="20"/>
                <w:szCs w:val="20"/>
              </w:rPr>
            </w:pPr>
            <w:r>
              <w:rPr>
                <w:b/>
                <w:i/>
                <w:sz w:val="20"/>
                <w:szCs w:val="20"/>
              </w:rPr>
              <w:t>Errores al Ejecutar Interfaces</w:t>
            </w:r>
          </w:p>
        </w:tc>
      </w:tr>
      <w:tr w:rsidR="004C529F" w:rsidRPr="008F6E7F" w:rsidTr="00BE6F86">
        <w:trPr>
          <w:trHeight w:val="479"/>
        </w:trPr>
        <w:tc>
          <w:tcPr>
            <w:tcW w:w="5028" w:type="dxa"/>
            <w:shd w:val="pct25" w:color="auto" w:fill="auto"/>
          </w:tcPr>
          <w:p w:rsidR="004C529F" w:rsidRPr="008F6E7F" w:rsidRDefault="004C529F" w:rsidP="00655DBE">
            <w:pPr>
              <w:jc w:val="center"/>
              <w:rPr>
                <w:b/>
                <w:sz w:val="20"/>
                <w:szCs w:val="20"/>
              </w:rPr>
            </w:pPr>
            <w:r>
              <w:rPr>
                <w:b/>
                <w:sz w:val="20"/>
                <w:szCs w:val="20"/>
              </w:rPr>
              <w:t>Error Encontrado</w:t>
            </w:r>
          </w:p>
        </w:tc>
        <w:tc>
          <w:tcPr>
            <w:tcW w:w="3335" w:type="dxa"/>
            <w:shd w:val="pct25" w:color="auto" w:fill="auto"/>
          </w:tcPr>
          <w:p w:rsidR="004C529F" w:rsidRPr="008F6E7F" w:rsidRDefault="004C529F" w:rsidP="00655DBE">
            <w:pPr>
              <w:jc w:val="center"/>
              <w:rPr>
                <w:b/>
                <w:sz w:val="20"/>
                <w:szCs w:val="20"/>
              </w:rPr>
            </w:pPr>
            <w:r>
              <w:rPr>
                <w:b/>
                <w:sz w:val="20"/>
                <w:szCs w:val="20"/>
              </w:rPr>
              <w:t>Mensaje de Error</w:t>
            </w:r>
          </w:p>
        </w:tc>
      </w:tr>
      <w:tr w:rsidR="004C529F" w:rsidRPr="008F6E7F" w:rsidTr="00BE6F86">
        <w:trPr>
          <w:trHeight w:val="361"/>
        </w:trPr>
        <w:tc>
          <w:tcPr>
            <w:tcW w:w="5028" w:type="dxa"/>
          </w:tcPr>
          <w:p w:rsidR="004C529F" w:rsidRPr="008F6E7F" w:rsidRDefault="003D0A45" w:rsidP="00655DBE">
            <w:pPr>
              <w:rPr>
                <w:sz w:val="20"/>
                <w:szCs w:val="20"/>
              </w:rPr>
            </w:pPr>
            <w:r>
              <w:rPr>
                <w:sz w:val="20"/>
                <w:szCs w:val="20"/>
              </w:rPr>
              <w:t>No hay información en el campo y éste es requerido</w:t>
            </w:r>
          </w:p>
        </w:tc>
        <w:bookmarkStart w:id="2429" w:name="ME0805"/>
        <w:tc>
          <w:tcPr>
            <w:tcW w:w="3335" w:type="dxa"/>
          </w:tcPr>
          <w:p w:rsidR="003D0A45" w:rsidRDefault="00F4133E" w:rsidP="003D0A45">
            <w:pPr>
              <w:tabs>
                <w:tab w:val="left" w:pos="709"/>
              </w:tabs>
              <w:rPr>
                <w:b/>
                <w:sz w:val="20"/>
                <w:szCs w:val="20"/>
              </w:rPr>
            </w:pPr>
            <w:r>
              <w:rPr>
                <w:b/>
                <w:sz w:val="20"/>
                <w:szCs w:val="20"/>
              </w:rPr>
              <w:fldChar w:fldCharType="begin"/>
            </w:r>
            <w:r w:rsidR="00830894">
              <w:rPr>
                <w:b/>
                <w:sz w:val="20"/>
                <w:szCs w:val="20"/>
              </w:rPr>
              <w:instrText>HYPERLINK "C:\\Amesol\\Productos\\Route\\Trunk\\Analisis\\EspecificacionRequerimientos\\General\\ERM_Glosario_de_Mensajes.docx" \l "MBE0001"</w:instrText>
            </w:r>
            <w:r>
              <w:rPr>
                <w:b/>
                <w:sz w:val="20"/>
                <w:szCs w:val="20"/>
              </w:rPr>
              <w:fldChar w:fldCharType="separate"/>
            </w:r>
            <w:r w:rsidR="00F33A8B" w:rsidRPr="00F33A8B">
              <w:rPr>
                <w:rStyle w:val="Hipervnculo"/>
                <w:b/>
                <w:sz w:val="20"/>
                <w:szCs w:val="20"/>
              </w:rPr>
              <w:t>BE0001</w:t>
            </w:r>
            <w:r w:rsidR="003D0A45" w:rsidRPr="00F33A8B">
              <w:rPr>
                <w:rStyle w:val="Hipervnculo"/>
                <w:b/>
                <w:sz w:val="20"/>
                <w:szCs w:val="20"/>
              </w:rPr>
              <w:t xml:space="preserve"> &lt;Campo Requerido</w:t>
            </w:r>
            <w:bookmarkEnd w:id="2429"/>
            <w:r w:rsidR="003D0A45" w:rsidRPr="00F33A8B">
              <w:rPr>
                <w:rStyle w:val="Hipervnculo"/>
                <w:b/>
                <w:sz w:val="20"/>
                <w:szCs w:val="20"/>
              </w:rPr>
              <w:t>&gt;</w:t>
            </w:r>
            <w:r>
              <w:rPr>
                <w:b/>
                <w:sz w:val="20"/>
                <w:szCs w:val="20"/>
              </w:rPr>
              <w:fldChar w:fldCharType="end"/>
            </w:r>
            <w:r w:rsidR="003D0A45">
              <w:rPr>
                <w:b/>
                <w:sz w:val="20"/>
                <w:szCs w:val="20"/>
              </w:rPr>
              <w:t xml:space="preserve"> </w:t>
            </w:r>
          </w:p>
          <w:p w:rsidR="004C529F" w:rsidRPr="008F6E7F" w:rsidRDefault="004C529F" w:rsidP="00655DBE">
            <w:pPr>
              <w:jc w:val="center"/>
              <w:rPr>
                <w:sz w:val="20"/>
                <w:szCs w:val="20"/>
              </w:rPr>
            </w:pPr>
          </w:p>
        </w:tc>
      </w:tr>
      <w:tr w:rsidR="00A06001" w:rsidRPr="008F6E7F" w:rsidTr="00BE6F86">
        <w:trPr>
          <w:trHeight w:val="361"/>
        </w:trPr>
        <w:tc>
          <w:tcPr>
            <w:tcW w:w="5028" w:type="dxa"/>
          </w:tcPr>
          <w:p w:rsidR="00A06001" w:rsidRDefault="00A06001" w:rsidP="00655DBE">
            <w:pPr>
              <w:rPr>
                <w:sz w:val="20"/>
                <w:szCs w:val="20"/>
              </w:rPr>
            </w:pPr>
            <w:r>
              <w:rPr>
                <w:sz w:val="20"/>
                <w:szCs w:val="20"/>
              </w:rPr>
              <w:t>El tipo de ruta no es válido</w:t>
            </w:r>
          </w:p>
        </w:tc>
        <w:tc>
          <w:tcPr>
            <w:tcW w:w="3335" w:type="dxa"/>
          </w:tcPr>
          <w:p w:rsidR="00A06001" w:rsidRDefault="00281BF0" w:rsidP="003D0A45">
            <w:pPr>
              <w:tabs>
                <w:tab w:val="left" w:pos="709"/>
              </w:tabs>
              <w:rPr>
                <w:b/>
                <w:sz w:val="20"/>
                <w:szCs w:val="20"/>
              </w:rPr>
            </w:pPr>
            <w:hyperlink r:id="rId15" w:anchor="ME0809" w:history="1">
              <w:r w:rsidR="00526D22" w:rsidRPr="00526D22">
                <w:rPr>
                  <w:rStyle w:val="Hipervnculo"/>
                  <w:b/>
                  <w:sz w:val="20"/>
                  <w:szCs w:val="20"/>
                </w:rPr>
                <w:t>ME0809 &lt;Tipo de Ruta Inválido en SAP&gt;</w:t>
              </w:r>
            </w:hyperlink>
          </w:p>
        </w:tc>
      </w:tr>
      <w:tr w:rsidR="00785E61" w:rsidRPr="008F6E7F" w:rsidTr="00BE6F86">
        <w:trPr>
          <w:trHeight w:val="361"/>
        </w:trPr>
        <w:tc>
          <w:tcPr>
            <w:tcW w:w="5028" w:type="dxa"/>
          </w:tcPr>
          <w:p w:rsidR="00785E61" w:rsidRDefault="00785E61" w:rsidP="00655DBE">
            <w:pPr>
              <w:rPr>
                <w:sz w:val="20"/>
                <w:szCs w:val="20"/>
              </w:rPr>
            </w:pPr>
            <w:r>
              <w:rPr>
                <w:rFonts w:cs="Arial"/>
                <w:sz w:val="20"/>
                <w:szCs w:val="20"/>
              </w:rPr>
              <w:t>La longitud de la información del campo es mayor a la permitida</w:t>
            </w:r>
          </w:p>
        </w:tc>
        <w:tc>
          <w:tcPr>
            <w:tcW w:w="3335" w:type="dxa"/>
          </w:tcPr>
          <w:p w:rsidR="00785E61" w:rsidRDefault="00281BF0" w:rsidP="003D0A45">
            <w:pPr>
              <w:tabs>
                <w:tab w:val="left" w:pos="709"/>
              </w:tabs>
              <w:rPr>
                <w:b/>
                <w:sz w:val="20"/>
                <w:szCs w:val="20"/>
              </w:rPr>
            </w:pPr>
            <w:hyperlink r:id="rId16" w:anchor="ME0810" w:history="1">
              <w:r w:rsidR="00785E61" w:rsidRPr="00785E61">
                <w:rPr>
                  <w:rStyle w:val="Hipervnculo"/>
                  <w:b/>
                  <w:sz w:val="20"/>
                  <w:szCs w:val="20"/>
                </w:rPr>
                <w:t>ME0810 &lt;Longitud Errónea&gt;</w:t>
              </w:r>
            </w:hyperlink>
          </w:p>
        </w:tc>
      </w:tr>
      <w:tr w:rsidR="003D1848" w:rsidRPr="008F6E7F" w:rsidTr="00BE6F86">
        <w:trPr>
          <w:trHeight w:val="361"/>
        </w:trPr>
        <w:tc>
          <w:tcPr>
            <w:tcW w:w="5028" w:type="dxa"/>
          </w:tcPr>
          <w:p w:rsidR="003D1848" w:rsidRDefault="003D1848" w:rsidP="00655DBE">
            <w:pPr>
              <w:rPr>
                <w:sz w:val="20"/>
                <w:szCs w:val="20"/>
              </w:rPr>
            </w:pPr>
            <w:r>
              <w:rPr>
                <w:sz w:val="20"/>
                <w:szCs w:val="20"/>
              </w:rPr>
              <w:t xml:space="preserve">La clave de la ruta </w:t>
            </w:r>
            <w:r>
              <w:rPr>
                <w:rFonts w:cs="Arial"/>
                <w:sz w:val="20"/>
                <w:szCs w:val="20"/>
              </w:rPr>
              <w:t>no existe en la entidad Ruta o está inactiva</w:t>
            </w:r>
          </w:p>
        </w:tc>
        <w:bookmarkStart w:id="2430" w:name="ME0096"/>
        <w:tc>
          <w:tcPr>
            <w:tcW w:w="3335" w:type="dxa"/>
          </w:tcPr>
          <w:p w:rsidR="003D1848" w:rsidRDefault="00F4133E" w:rsidP="003D1848">
            <w:pPr>
              <w:tabs>
                <w:tab w:val="left" w:pos="709"/>
              </w:tabs>
              <w:rPr>
                <w:b/>
                <w:sz w:val="20"/>
                <w:szCs w:val="20"/>
              </w:rPr>
            </w:pPr>
            <w:r>
              <w:rPr>
                <w:b/>
                <w:sz w:val="20"/>
                <w:szCs w:val="20"/>
              </w:rPr>
              <w:fldChar w:fldCharType="begin"/>
            </w:r>
            <w:r w:rsidR="00912E70">
              <w:rPr>
                <w:b/>
                <w:sz w:val="20"/>
                <w:szCs w:val="20"/>
              </w:rPr>
              <w:instrText>HYPERLINK "C:\\Amesol\\Analisis\\Route\\EspecificacionRequerimientos\\General\\ERM_Glosario_de_Mensajes.docx" \l "ME0096"</w:instrText>
            </w:r>
            <w:r>
              <w:rPr>
                <w:b/>
                <w:sz w:val="20"/>
                <w:szCs w:val="20"/>
              </w:rPr>
              <w:fldChar w:fldCharType="separate"/>
            </w:r>
            <w:r w:rsidR="003D1848" w:rsidRPr="003D1848">
              <w:rPr>
                <w:rStyle w:val="Hipervnculo"/>
                <w:b/>
                <w:sz w:val="20"/>
                <w:szCs w:val="20"/>
              </w:rPr>
              <w:t>ME0096 &lt;No Existe Ruta</w:t>
            </w:r>
            <w:bookmarkEnd w:id="2430"/>
            <w:r w:rsidR="003D1848" w:rsidRPr="003D1848">
              <w:rPr>
                <w:rStyle w:val="Hipervnculo"/>
                <w:b/>
                <w:sz w:val="20"/>
                <w:szCs w:val="20"/>
              </w:rPr>
              <w:t>&gt;</w:t>
            </w:r>
            <w:r>
              <w:rPr>
                <w:b/>
                <w:sz w:val="20"/>
                <w:szCs w:val="20"/>
              </w:rPr>
              <w:fldChar w:fldCharType="end"/>
            </w:r>
            <w:r w:rsidR="003D1848">
              <w:rPr>
                <w:b/>
                <w:sz w:val="20"/>
                <w:szCs w:val="20"/>
              </w:rPr>
              <w:t xml:space="preserve"> </w:t>
            </w:r>
          </w:p>
          <w:p w:rsidR="003D1848" w:rsidRDefault="003D1848" w:rsidP="003D0A45">
            <w:pPr>
              <w:tabs>
                <w:tab w:val="left" w:pos="709"/>
              </w:tabs>
              <w:rPr>
                <w:b/>
                <w:sz w:val="20"/>
                <w:szCs w:val="20"/>
              </w:rPr>
            </w:pPr>
          </w:p>
        </w:tc>
      </w:tr>
      <w:tr w:rsidR="00264B9D" w:rsidRPr="008F6E7F" w:rsidTr="00BE6F86">
        <w:trPr>
          <w:trHeight w:val="361"/>
        </w:trPr>
        <w:tc>
          <w:tcPr>
            <w:tcW w:w="5028" w:type="dxa"/>
          </w:tcPr>
          <w:p w:rsidR="00264B9D" w:rsidRDefault="00264B9D" w:rsidP="00655DBE">
            <w:pPr>
              <w:rPr>
                <w:sz w:val="20"/>
                <w:szCs w:val="20"/>
              </w:rPr>
            </w:pPr>
            <w:r>
              <w:rPr>
                <w:rFonts w:cs="Arial"/>
                <w:sz w:val="20"/>
                <w:szCs w:val="20"/>
              </w:rPr>
              <w:t>La información del campo no corresponde a un formato de fecha válido</w:t>
            </w:r>
          </w:p>
        </w:tc>
        <w:tc>
          <w:tcPr>
            <w:tcW w:w="3335" w:type="dxa"/>
          </w:tcPr>
          <w:p w:rsidR="00264B9D" w:rsidRDefault="00281BF0" w:rsidP="00322488">
            <w:pPr>
              <w:tabs>
                <w:tab w:val="left" w:pos="709"/>
              </w:tabs>
              <w:rPr>
                <w:b/>
                <w:sz w:val="20"/>
                <w:szCs w:val="20"/>
              </w:rPr>
            </w:pPr>
            <w:hyperlink r:id="rId17" w:anchor="ME0812" w:history="1">
              <w:r w:rsidR="00322488" w:rsidRPr="00322488">
                <w:rPr>
                  <w:rStyle w:val="Hipervnculo"/>
                  <w:b/>
                  <w:sz w:val="20"/>
                  <w:szCs w:val="20"/>
                </w:rPr>
                <w:t>ME0812 &lt;Formato de Fecha Incorrecto&gt;</w:t>
              </w:r>
            </w:hyperlink>
            <w:r w:rsidR="00322488">
              <w:rPr>
                <w:b/>
                <w:sz w:val="20"/>
                <w:szCs w:val="20"/>
              </w:rPr>
              <w:t xml:space="preserve"> </w:t>
            </w:r>
          </w:p>
        </w:tc>
      </w:tr>
      <w:tr w:rsidR="00322488" w:rsidRPr="008F6E7F" w:rsidTr="00BE6F86">
        <w:trPr>
          <w:trHeight w:val="361"/>
        </w:trPr>
        <w:tc>
          <w:tcPr>
            <w:tcW w:w="5028" w:type="dxa"/>
          </w:tcPr>
          <w:p w:rsidR="00322488" w:rsidRDefault="00106848" w:rsidP="00106848">
            <w:pPr>
              <w:rPr>
                <w:rFonts w:cs="Arial"/>
                <w:sz w:val="20"/>
                <w:szCs w:val="20"/>
              </w:rPr>
            </w:pPr>
            <w:r>
              <w:rPr>
                <w:sz w:val="20"/>
                <w:szCs w:val="20"/>
              </w:rPr>
              <w:t>La fecha no es mayor o igual a la actual</w:t>
            </w:r>
          </w:p>
        </w:tc>
        <w:tc>
          <w:tcPr>
            <w:tcW w:w="3335" w:type="dxa"/>
          </w:tcPr>
          <w:p w:rsidR="00322488" w:rsidRDefault="00281BF0" w:rsidP="00106848">
            <w:pPr>
              <w:tabs>
                <w:tab w:val="left" w:pos="709"/>
              </w:tabs>
              <w:rPr>
                <w:b/>
                <w:sz w:val="20"/>
                <w:szCs w:val="20"/>
              </w:rPr>
            </w:pPr>
            <w:hyperlink r:id="rId18" w:anchor="ME0813" w:history="1">
              <w:r w:rsidR="00106848" w:rsidRPr="00322488">
                <w:rPr>
                  <w:rStyle w:val="Hipervnculo"/>
                  <w:b/>
                  <w:sz w:val="20"/>
                  <w:szCs w:val="20"/>
                </w:rPr>
                <w:t>ME081</w:t>
              </w:r>
              <w:r w:rsidR="00106848">
                <w:rPr>
                  <w:rStyle w:val="Hipervnculo"/>
                  <w:b/>
                  <w:sz w:val="20"/>
                  <w:szCs w:val="20"/>
                </w:rPr>
                <w:t>3</w:t>
              </w:r>
              <w:r w:rsidR="00106848" w:rsidRPr="00322488">
                <w:rPr>
                  <w:rStyle w:val="Hipervnculo"/>
                  <w:b/>
                  <w:sz w:val="20"/>
                  <w:szCs w:val="20"/>
                </w:rPr>
                <w:t xml:space="preserve"> &lt;</w:t>
              </w:r>
              <w:r w:rsidR="00106848">
                <w:rPr>
                  <w:rStyle w:val="Hipervnculo"/>
                  <w:b/>
                  <w:sz w:val="20"/>
                  <w:szCs w:val="20"/>
                </w:rPr>
                <w:t>Fecha Mayor o Igual a la Actual</w:t>
              </w:r>
              <w:r w:rsidR="00106848" w:rsidRPr="00322488">
                <w:rPr>
                  <w:rStyle w:val="Hipervnculo"/>
                  <w:b/>
                  <w:sz w:val="20"/>
                  <w:szCs w:val="20"/>
                </w:rPr>
                <w:t>&gt;</w:t>
              </w:r>
            </w:hyperlink>
          </w:p>
        </w:tc>
      </w:tr>
      <w:tr w:rsidR="00BE6F86" w:rsidTr="00BE6F86">
        <w:trPr>
          <w:trHeight w:val="361"/>
        </w:trPr>
        <w:tc>
          <w:tcPr>
            <w:tcW w:w="5028" w:type="dxa"/>
            <w:hideMark/>
          </w:tcPr>
          <w:p w:rsidR="00BE6F86" w:rsidRDefault="00BE6F86">
            <w:pPr>
              <w:rPr>
                <w:sz w:val="20"/>
                <w:szCs w:val="20"/>
              </w:rPr>
            </w:pPr>
            <w:r>
              <w:rPr>
                <w:sz w:val="20"/>
                <w:szCs w:val="20"/>
              </w:rPr>
              <w:t>El módulo no existe o se encuentra inactivo</w:t>
            </w:r>
          </w:p>
        </w:tc>
        <w:tc>
          <w:tcPr>
            <w:tcW w:w="3335" w:type="dxa"/>
            <w:hideMark/>
          </w:tcPr>
          <w:p w:rsidR="00BE6F86" w:rsidRDefault="00281BF0">
            <w:pPr>
              <w:tabs>
                <w:tab w:val="left" w:pos="709"/>
              </w:tabs>
            </w:pPr>
            <w:hyperlink r:id="rId19" w:anchor="ME0020" w:history="1">
              <w:r w:rsidR="00BE6F86">
                <w:rPr>
                  <w:rStyle w:val="Hipervnculo"/>
                  <w:b/>
                  <w:sz w:val="20"/>
                  <w:szCs w:val="20"/>
                </w:rPr>
                <w:t>ME0020 &lt;Módulo No Existe&gt;</w:t>
              </w:r>
            </w:hyperlink>
          </w:p>
        </w:tc>
      </w:tr>
      <w:tr w:rsidR="00DC58AE" w:rsidTr="00BE6F86">
        <w:trPr>
          <w:trHeight w:val="361"/>
        </w:trPr>
        <w:tc>
          <w:tcPr>
            <w:tcW w:w="5028" w:type="dxa"/>
            <w:hideMark/>
          </w:tcPr>
          <w:p w:rsidR="00DC58AE" w:rsidRDefault="00E7406A">
            <w:pPr>
              <w:rPr>
                <w:sz w:val="20"/>
                <w:szCs w:val="20"/>
              </w:rPr>
            </w:pPr>
            <w:r>
              <w:rPr>
                <w:sz w:val="20"/>
                <w:szCs w:val="20"/>
              </w:rPr>
              <w:lastRenderedPageBreak/>
              <w:t>La clave del cliente no existe en la entidad Cliente</w:t>
            </w:r>
          </w:p>
        </w:tc>
        <w:tc>
          <w:tcPr>
            <w:tcW w:w="3335" w:type="dxa"/>
            <w:hideMark/>
          </w:tcPr>
          <w:p w:rsidR="00DC58AE" w:rsidRPr="00E7406A" w:rsidRDefault="00281BF0">
            <w:pPr>
              <w:tabs>
                <w:tab w:val="left" w:pos="709"/>
              </w:tabs>
              <w:rPr>
                <w:b/>
                <w:sz w:val="20"/>
                <w:szCs w:val="20"/>
              </w:rPr>
            </w:pPr>
            <w:hyperlink r:id="rId20" w:anchor="ME0027" w:history="1">
              <w:r w:rsidR="00E7406A" w:rsidRPr="00E7406A">
                <w:rPr>
                  <w:rStyle w:val="Hipervnculo"/>
                  <w:b/>
                  <w:sz w:val="20"/>
                  <w:szCs w:val="20"/>
                </w:rPr>
                <w:t>ME0027 &lt;Clave No Corresponde a Cliente&gt;</w:t>
              </w:r>
            </w:hyperlink>
          </w:p>
        </w:tc>
      </w:tr>
      <w:tr w:rsidR="00116286" w:rsidTr="00BE6F86">
        <w:trPr>
          <w:trHeight w:val="361"/>
        </w:trPr>
        <w:tc>
          <w:tcPr>
            <w:tcW w:w="5028" w:type="dxa"/>
            <w:hideMark/>
          </w:tcPr>
          <w:p w:rsidR="00116286" w:rsidRDefault="00116286" w:rsidP="00116286">
            <w:pPr>
              <w:rPr>
                <w:sz w:val="20"/>
                <w:szCs w:val="20"/>
              </w:rPr>
            </w:pPr>
            <w:r>
              <w:rPr>
                <w:sz w:val="20"/>
                <w:szCs w:val="20"/>
              </w:rPr>
              <w:t>El valor del campo es igual o menor a cero</w:t>
            </w:r>
          </w:p>
        </w:tc>
        <w:tc>
          <w:tcPr>
            <w:tcW w:w="3335" w:type="dxa"/>
            <w:hideMark/>
          </w:tcPr>
          <w:p w:rsidR="00116286" w:rsidRDefault="00281BF0">
            <w:pPr>
              <w:tabs>
                <w:tab w:val="left" w:pos="709"/>
              </w:tabs>
              <w:rPr>
                <w:b/>
                <w:sz w:val="20"/>
                <w:szCs w:val="20"/>
              </w:rPr>
            </w:pPr>
            <w:hyperlink r:id="rId21" w:anchor="ME0237" w:history="1">
              <w:r w:rsidR="00116286" w:rsidRPr="003B5FA3">
                <w:rPr>
                  <w:rStyle w:val="Hipervnculo"/>
                  <w:b/>
                  <w:sz w:val="20"/>
                  <w:szCs w:val="20"/>
                </w:rPr>
                <w:t>ME0237</w:t>
              </w:r>
              <w:r w:rsidR="003B5FA3" w:rsidRPr="003B5FA3">
                <w:rPr>
                  <w:rStyle w:val="Hipervnculo"/>
                  <w:b/>
                  <w:sz w:val="20"/>
                  <w:szCs w:val="20"/>
                </w:rPr>
                <w:t xml:space="preserve"> </w:t>
              </w:r>
              <w:r w:rsidR="003E198F">
                <w:rPr>
                  <w:rStyle w:val="Hipervnculo"/>
                  <w:b/>
                  <w:sz w:val="20"/>
                  <w:szCs w:val="20"/>
                </w:rPr>
                <w:t>&lt;</w:t>
              </w:r>
              <w:r w:rsidR="003B5FA3" w:rsidRPr="003B5FA3">
                <w:rPr>
                  <w:rStyle w:val="Hipervnculo"/>
                  <w:b/>
                  <w:sz w:val="20"/>
                  <w:szCs w:val="20"/>
                </w:rPr>
                <w:t>Campo Mayor a Cero</w:t>
              </w:r>
            </w:hyperlink>
            <w:r w:rsidR="003E198F" w:rsidRPr="003E198F">
              <w:rPr>
                <w:rStyle w:val="Hipervnculo"/>
                <w:b/>
                <w:sz w:val="20"/>
                <w:szCs w:val="20"/>
              </w:rPr>
              <w:t>&gt;</w:t>
            </w:r>
          </w:p>
        </w:tc>
      </w:tr>
      <w:tr w:rsidR="00196C0A" w:rsidTr="00BE6F86">
        <w:trPr>
          <w:trHeight w:val="361"/>
        </w:trPr>
        <w:tc>
          <w:tcPr>
            <w:tcW w:w="5028" w:type="dxa"/>
            <w:hideMark/>
          </w:tcPr>
          <w:p w:rsidR="00196C0A" w:rsidRDefault="00196C0A" w:rsidP="00116286">
            <w:pPr>
              <w:rPr>
                <w:sz w:val="20"/>
                <w:szCs w:val="20"/>
              </w:rPr>
            </w:pPr>
            <w:r>
              <w:rPr>
                <w:sz w:val="20"/>
                <w:szCs w:val="20"/>
              </w:rPr>
              <w:t>La clave del impuesto no existe en la entidad Impuesto o está inactivo</w:t>
            </w:r>
          </w:p>
        </w:tc>
        <w:tc>
          <w:tcPr>
            <w:tcW w:w="3335" w:type="dxa"/>
            <w:hideMark/>
          </w:tcPr>
          <w:p w:rsidR="00196C0A" w:rsidRDefault="00281BF0">
            <w:pPr>
              <w:tabs>
                <w:tab w:val="left" w:pos="709"/>
              </w:tabs>
              <w:rPr>
                <w:b/>
                <w:sz w:val="20"/>
                <w:szCs w:val="20"/>
              </w:rPr>
            </w:pPr>
            <w:hyperlink r:id="rId22" w:anchor="ME0004" w:history="1">
              <w:r w:rsidR="00196C0A" w:rsidRPr="00196C0A">
                <w:rPr>
                  <w:rStyle w:val="Hipervnculo"/>
                  <w:b/>
                  <w:sz w:val="20"/>
                  <w:szCs w:val="20"/>
                </w:rPr>
                <w:t>ME0004 &lt;Clave No Corresponde a Impuesto&gt;</w:t>
              </w:r>
            </w:hyperlink>
          </w:p>
        </w:tc>
      </w:tr>
      <w:tr w:rsidR="003E198F" w:rsidTr="00BE6F86">
        <w:trPr>
          <w:trHeight w:val="361"/>
        </w:trPr>
        <w:tc>
          <w:tcPr>
            <w:tcW w:w="5028" w:type="dxa"/>
            <w:hideMark/>
          </w:tcPr>
          <w:p w:rsidR="003E198F" w:rsidRDefault="003E198F" w:rsidP="00AB452F">
            <w:pPr>
              <w:rPr>
                <w:sz w:val="20"/>
                <w:szCs w:val="20"/>
              </w:rPr>
            </w:pPr>
            <w:r>
              <w:rPr>
                <w:sz w:val="20"/>
                <w:szCs w:val="20"/>
              </w:rPr>
              <w:t xml:space="preserve">La fecha </w:t>
            </w:r>
            <w:r w:rsidR="00AB452F">
              <w:rPr>
                <w:sz w:val="20"/>
                <w:szCs w:val="20"/>
              </w:rPr>
              <w:t>no es mayor o igual a la fecha de inicio del periodo</w:t>
            </w:r>
          </w:p>
        </w:tc>
        <w:tc>
          <w:tcPr>
            <w:tcW w:w="3335" w:type="dxa"/>
            <w:hideMark/>
          </w:tcPr>
          <w:p w:rsidR="003E198F" w:rsidRPr="00AB452F" w:rsidRDefault="00281BF0">
            <w:pPr>
              <w:tabs>
                <w:tab w:val="left" w:pos="709"/>
              </w:tabs>
              <w:rPr>
                <w:b/>
              </w:rPr>
            </w:pPr>
            <w:hyperlink r:id="rId23" w:anchor="ME0377" w:history="1">
              <w:r w:rsidR="00AB452F" w:rsidRPr="00AB452F">
                <w:rPr>
                  <w:rStyle w:val="Hipervnculo"/>
                  <w:b/>
                  <w:sz w:val="20"/>
                </w:rPr>
                <w:t>ME0377 &lt;Fecha Final Igual o Mayor  Fecha Inicial&gt;</w:t>
              </w:r>
            </w:hyperlink>
          </w:p>
        </w:tc>
      </w:tr>
      <w:tr w:rsidR="00FB75C0" w:rsidTr="00BE6F86">
        <w:trPr>
          <w:trHeight w:val="361"/>
        </w:trPr>
        <w:tc>
          <w:tcPr>
            <w:tcW w:w="5028" w:type="dxa"/>
            <w:hideMark/>
          </w:tcPr>
          <w:p w:rsidR="00FB75C0" w:rsidRDefault="00FB75C0" w:rsidP="00AB452F">
            <w:pPr>
              <w:rPr>
                <w:sz w:val="20"/>
                <w:szCs w:val="20"/>
              </w:rPr>
            </w:pPr>
            <w:r>
              <w:rPr>
                <w:sz w:val="20"/>
                <w:szCs w:val="20"/>
              </w:rPr>
              <w:t>La clave no existe en el catálogo de la entidad padre</w:t>
            </w:r>
            <w:r w:rsidR="00D75A4E">
              <w:rPr>
                <w:sz w:val="20"/>
                <w:szCs w:val="20"/>
              </w:rPr>
              <w:t xml:space="preserve"> a la que se relaciona</w:t>
            </w:r>
          </w:p>
        </w:tc>
        <w:tc>
          <w:tcPr>
            <w:tcW w:w="3335" w:type="dxa"/>
            <w:hideMark/>
          </w:tcPr>
          <w:p w:rsidR="00FB75C0" w:rsidRPr="00FB75C0" w:rsidRDefault="00281BF0">
            <w:pPr>
              <w:tabs>
                <w:tab w:val="left" w:pos="709"/>
              </w:tabs>
              <w:rPr>
                <w:b/>
              </w:rPr>
            </w:pPr>
            <w:hyperlink r:id="rId24" w:anchor="ME0204" w:history="1">
              <w:r w:rsidR="00FB75C0" w:rsidRPr="00FB75C0">
                <w:rPr>
                  <w:rStyle w:val="Hipervnculo"/>
                  <w:b/>
                  <w:sz w:val="20"/>
                </w:rPr>
                <w:t>ME0204 &lt;Clave No Existe en Catálogo&gt;</w:t>
              </w:r>
            </w:hyperlink>
          </w:p>
        </w:tc>
      </w:tr>
      <w:tr w:rsidR="00A148B3" w:rsidTr="00BE6F86">
        <w:trPr>
          <w:trHeight w:val="361"/>
        </w:trPr>
        <w:tc>
          <w:tcPr>
            <w:tcW w:w="5028" w:type="dxa"/>
            <w:hideMark/>
          </w:tcPr>
          <w:p w:rsidR="00A148B3" w:rsidRDefault="00A148B3" w:rsidP="00AB452F">
            <w:pPr>
              <w:rPr>
                <w:sz w:val="20"/>
                <w:szCs w:val="20"/>
              </w:rPr>
            </w:pPr>
            <w:r>
              <w:rPr>
                <w:sz w:val="20"/>
                <w:szCs w:val="20"/>
              </w:rPr>
              <w:t>La información del campo no está asociada a un valor por referencia</w:t>
            </w:r>
          </w:p>
        </w:tc>
        <w:tc>
          <w:tcPr>
            <w:tcW w:w="3335" w:type="dxa"/>
            <w:hideMark/>
          </w:tcPr>
          <w:p w:rsidR="00A148B3" w:rsidRDefault="00281BF0">
            <w:pPr>
              <w:tabs>
                <w:tab w:val="left" w:pos="709"/>
              </w:tabs>
              <w:rPr>
                <w:b/>
                <w:sz w:val="20"/>
              </w:rPr>
            </w:pPr>
            <w:hyperlink r:id="rId25" w:anchor="ME0610" w:history="1">
              <w:r w:rsidR="00A148B3" w:rsidRPr="00A148B3">
                <w:rPr>
                  <w:rStyle w:val="Hipervnculo"/>
                  <w:b/>
                  <w:sz w:val="20"/>
                </w:rPr>
                <w:t>ME0610 &lt;Campo No Asociado a Valor Referencia&gt;</w:t>
              </w:r>
            </w:hyperlink>
          </w:p>
        </w:tc>
      </w:tr>
      <w:tr w:rsidR="002C6964" w:rsidTr="00BE6F86">
        <w:trPr>
          <w:trHeight w:val="361"/>
        </w:trPr>
        <w:tc>
          <w:tcPr>
            <w:tcW w:w="5028" w:type="dxa"/>
            <w:hideMark/>
          </w:tcPr>
          <w:p w:rsidR="002C6964" w:rsidRDefault="002C6964" w:rsidP="00AB452F">
            <w:pPr>
              <w:rPr>
                <w:sz w:val="20"/>
                <w:szCs w:val="20"/>
              </w:rPr>
            </w:pPr>
            <w:r>
              <w:rPr>
                <w:sz w:val="20"/>
                <w:szCs w:val="20"/>
              </w:rPr>
              <w:t>La clave asignada ya existe para otro registro en la misma entidad</w:t>
            </w:r>
          </w:p>
        </w:tc>
        <w:tc>
          <w:tcPr>
            <w:tcW w:w="3335" w:type="dxa"/>
            <w:hideMark/>
          </w:tcPr>
          <w:p w:rsidR="002C6964" w:rsidRDefault="00281BF0">
            <w:pPr>
              <w:tabs>
                <w:tab w:val="left" w:pos="709"/>
              </w:tabs>
              <w:rPr>
                <w:b/>
                <w:sz w:val="20"/>
              </w:rPr>
            </w:pPr>
            <w:hyperlink r:id="rId26" w:anchor="ME0685" w:history="1">
              <w:r w:rsidR="002C6964" w:rsidRPr="002C6964">
                <w:rPr>
                  <w:rStyle w:val="Hipervnculo"/>
                  <w:b/>
                  <w:sz w:val="20"/>
                </w:rPr>
                <w:t>ME0685 &lt;Clave De Ya Existe Para&gt;</w:t>
              </w:r>
            </w:hyperlink>
          </w:p>
        </w:tc>
      </w:tr>
      <w:tr w:rsidR="007E5462" w:rsidTr="00BE6F86">
        <w:trPr>
          <w:trHeight w:val="361"/>
        </w:trPr>
        <w:tc>
          <w:tcPr>
            <w:tcW w:w="5028" w:type="dxa"/>
            <w:hideMark/>
          </w:tcPr>
          <w:p w:rsidR="007E5462" w:rsidRDefault="0074385B" w:rsidP="0074385B">
            <w:pPr>
              <w:rPr>
                <w:sz w:val="20"/>
                <w:szCs w:val="20"/>
              </w:rPr>
            </w:pPr>
            <w:r>
              <w:rPr>
                <w:sz w:val="20"/>
                <w:szCs w:val="20"/>
              </w:rPr>
              <w:t xml:space="preserve">La Clave </w:t>
            </w:r>
            <w:r w:rsidR="007E5462" w:rsidRPr="00210233">
              <w:rPr>
                <w:sz w:val="20"/>
                <w:szCs w:val="20"/>
              </w:rPr>
              <w:t xml:space="preserve">ya se encuentra asignada en </w:t>
            </w:r>
            <w:r>
              <w:rPr>
                <w:sz w:val="20"/>
                <w:szCs w:val="20"/>
              </w:rPr>
              <w:t>otro</w:t>
            </w:r>
            <w:r w:rsidR="007E5462" w:rsidRPr="00210233">
              <w:rPr>
                <w:sz w:val="20"/>
                <w:szCs w:val="20"/>
              </w:rPr>
              <w:t xml:space="preserve"> catálogo</w:t>
            </w:r>
            <w:r>
              <w:rPr>
                <w:sz w:val="20"/>
                <w:szCs w:val="20"/>
              </w:rPr>
              <w:t>.</w:t>
            </w:r>
          </w:p>
        </w:tc>
        <w:tc>
          <w:tcPr>
            <w:tcW w:w="3335" w:type="dxa"/>
            <w:hideMark/>
          </w:tcPr>
          <w:p w:rsidR="007E5462" w:rsidRPr="007E5462" w:rsidRDefault="00281BF0">
            <w:pPr>
              <w:tabs>
                <w:tab w:val="left" w:pos="709"/>
              </w:tabs>
              <w:rPr>
                <w:b/>
                <w:sz w:val="20"/>
                <w:szCs w:val="20"/>
              </w:rPr>
            </w:pPr>
            <w:hyperlink r:id="rId27" w:anchor="ME0764" w:history="1">
              <w:r w:rsidR="007E5462" w:rsidRPr="007E5462">
                <w:rPr>
                  <w:rStyle w:val="Hipervnculo"/>
                  <w:b/>
                  <w:sz w:val="20"/>
                  <w:szCs w:val="20"/>
                </w:rPr>
                <w:t>ME0764 Clave Asignada en el Catálogo</w:t>
              </w:r>
            </w:hyperlink>
            <w:r w:rsidR="007E5462">
              <w:rPr>
                <w:b/>
                <w:sz w:val="20"/>
                <w:szCs w:val="20"/>
              </w:rPr>
              <w:t xml:space="preserve"> </w:t>
            </w:r>
          </w:p>
        </w:tc>
      </w:tr>
    </w:tbl>
    <w:p w:rsidR="004C529F" w:rsidRDefault="004C529F" w:rsidP="004C529F">
      <w:pPr>
        <w:rPr>
          <w:rFonts w:cs="Arial"/>
          <w:sz w:val="20"/>
          <w:szCs w:val="20"/>
          <w:lang w:eastAsia="en-US"/>
        </w:rPr>
      </w:pPr>
    </w:p>
    <w:p w:rsidR="00581E56" w:rsidRPr="00753A0A" w:rsidRDefault="00581E56" w:rsidP="00581E5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31" w:name="RNINT006"/>
      <w:bookmarkStart w:id="2432" w:name="_Toc454335290"/>
      <w:r>
        <w:rPr>
          <w:bCs w:val="0"/>
          <w:szCs w:val="20"/>
          <w:lang w:eastAsia="en-US"/>
        </w:rPr>
        <w:t xml:space="preserve">RNINT006  </w:t>
      </w:r>
      <w:r w:rsidR="00B62BEF">
        <w:rPr>
          <w:bCs w:val="0"/>
          <w:szCs w:val="20"/>
          <w:lang w:eastAsia="en-US"/>
        </w:rPr>
        <w:t>Ruta del Directorio</w:t>
      </w:r>
      <w:r>
        <w:rPr>
          <w:bCs w:val="0"/>
          <w:szCs w:val="20"/>
          <w:lang w:eastAsia="en-US"/>
        </w:rPr>
        <w:t xml:space="preserve"> de </w:t>
      </w:r>
      <w:r w:rsidR="00B62BEF">
        <w:rPr>
          <w:bCs w:val="0"/>
          <w:szCs w:val="20"/>
          <w:lang w:eastAsia="en-US"/>
        </w:rPr>
        <w:t>Interfaces</w:t>
      </w:r>
      <w:bookmarkEnd w:id="2432"/>
      <w:r>
        <w:rPr>
          <w:bCs w:val="0"/>
          <w:szCs w:val="20"/>
          <w:lang w:eastAsia="en-US"/>
        </w:rPr>
        <w:t xml:space="preserve"> </w:t>
      </w:r>
    </w:p>
    <w:bookmarkEnd w:id="2431"/>
    <w:p w:rsidR="00581E56" w:rsidRDefault="004D0A7E" w:rsidP="00581E56">
      <w:pPr>
        <w:rPr>
          <w:rFonts w:cs="Arial"/>
          <w:sz w:val="20"/>
          <w:szCs w:val="20"/>
          <w:lang w:eastAsia="en-US"/>
        </w:rPr>
      </w:pPr>
      <w:r>
        <w:rPr>
          <w:rFonts w:cs="Arial"/>
          <w:sz w:val="20"/>
          <w:szCs w:val="20"/>
          <w:lang w:eastAsia="en-US"/>
        </w:rPr>
        <w:t xml:space="preserve">Del histórico de parámetros </w:t>
      </w:r>
      <w:r w:rsidR="00581E56">
        <w:rPr>
          <w:rFonts w:cs="Arial"/>
          <w:sz w:val="20"/>
          <w:szCs w:val="20"/>
          <w:lang w:eastAsia="en-US"/>
        </w:rPr>
        <w:t xml:space="preserve">de configuración traer la información </w:t>
      </w:r>
      <w:r w:rsidR="004620D2">
        <w:rPr>
          <w:rFonts w:cs="Arial"/>
          <w:sz w:val="20"/>
          <w:szCs w:val="20"/>
          <w:lang w:eastAsia="en-US"/>
        </w:rPr>
        <w:t>correspondiente a la r</w:t>
      </w:r>
      <w:r w:rsidR="003B7834">
        <w:rPr>
          <w:rFonts w:cs="Arial"/>
          <w:sz w:val="20"/>
          <w:szCs w:val="20"/>
          <w:lang w:eastAsia="en-US"/>
        </w:rPr>
        <w:t>uta del directorio de interface</w:t>
      </w:r>
      <w:r w:rsidR="009763F9">
        <w:rPr>
          <w:rFonts w:cs="Arial"/>
          <w:sz w:val="20"/>
          <w:szCs w:val="20"/>
          <w:lang w:eastAsia="en-US"/>
        </w:rPr>
        <w:t>s</w:t>
      </w:r>
      <w:r w:rsidR="003B7834">
        <w:rPr>
          <w:rFonts w:cs="Arial"/>
          <w:sz w:val="20"/>
          <w:szCs w:val="20"/>
          <w:lang w:eastAsia="en-US"/>
        </w:rPr>
        <w:t xml:space="preserve">, </w:t>
      </w:r>
      <w:r w:rsidR="003B7834" w:rsidRPr="0099143A">
        <w:rPr>
          <w:rFonts w:cs="Arial"/>
          <w:sz w:val="20"/>
          <w:szCs w:val="20"/>
          <w:lang w:eastAsia="en-US"/>
        </w:rPr>
        <w:t>de acuerdo al tipo de lenguaje configurado para el sistema</w:t>
      </w:r>
      <w:r w:rsidR="003B7834">
        <w:rPr>
          <w:rFonts w:cs="Arial"/>
          <w:sz w:val="20"/>
          <w:szCs w:val="20"/>
          <w:lang w:eastAsia="en-US"/>
        </w:rPr>
        <w:t>.</w:t>
      </w:r>
    </w:p>
    <w:p w:rsidR="004C529F" w:rsidRDefault="004C529F" w:rsidP="00587599">
      <w:pPr>
        <w:rPr>
          <w:rFonts w:cs="Arial"/>
          <w:sz w:val="20"/>
          <w:szCs w:val="20"/>
          <w:lang w:eastAsia="en-US"/>
        </w:rPr>
      </w:pPr>
    </w:p>
    <w:p w:rsidR="00B62BEF" w:rsidRPr="00753A0A" w:rsidRDefault="00B62BEF" w:rsidP="00B62BE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33" w:name="RNINT007"/>
      <w:bookmarkStart w:id="2434" w:name="_Toc454335291"/>
      <w:r>
        <w:rPr>
          <w:bCs w:val="0"/>
          <w:szCs w:val="20"/>
          <w:lang w:eastAsia="en-US"/>
        </w:rPr>
        <w:t>RNINT00</w:t>
      </w:r>
      <w:r w:rsidR="00745E82">
        <w:rPr>
          <w:bCs w:val="0"/>
          <w:szCs w:val="20"/>
          <w:lang w:eastAsia="en-US"/>
        </w:rPr>
        <w:t>7</w:t>
      </w:r>
      <w:r>
        <w:rPr>
          <w:bCs w:val="0"/>
          <w:szCs w:val="20"/>
          <w:lang w:eastAsia="en-US"/>
        </w:rPr>
        <w:t xml:space="preserve">  Ruta de Archivos XML de Entrada</w:t>
      </w:r>
      <w:bookmarkEnd w:id="2434"/>
      <w:r>
        <w:rPr>
          <w:bCs w:val="0"/>
          <w:szCs w:val="20"/>
          <w:lang w:eastAsia="en-US"/>
        </w:rPr>
        <w:t xml:space="preserve"> </w:t>
      </w:r>
    </w:p>
    <w:bookmarkEnd w:id="2433"/>
    <w:p w:rsidR="00B62BEF" w:rsidRDefault="00B62BEF" w:rsidP="00B62BEF">
      <w:pPr>
        <w:rPr>
          <w:rFonts w:cs="Arial"/>
          <w:sz w:val="20"/>
          <w:szCs w:val="20"/>
          <w:lang w:eastAsia="en-US"/>
        </w:rPr>
      </w:pPr>
      <w:r>
        <w:rPr>
          <w:rFonts w:cs="Arial"/>
          <w:sz w:val="20"/>
          <w:szCs w:val="20"/>
          <w:lang w:eastAsia="en-US"/>
        </w:rPr>
        <w:t xml:space="preserve">Los archivos XML de las interfaces de entrada se encontrarán </w:t>
      </w:r>
      <w:r w:rsidR="00745E82">
        <w:rPr>
          <w:rFonts w:cs="Arial"/>
          <w:sz w:val="20"/>
          <w:szCs w:val="20"/>
          <w:lang w:eastAsia="en-US"/>
        </w:rPr>
        <w:t>dentro de</w:t>
      </w:r>
      <w:r>
        <w:rPr>
          <w:rFonts w:cs="Arial"/>
          <w:sz w:val="20"/>
          <w:szCs w:val="20"/>
          <w:lang w:eastAsia="en-US"/>
        </w:rPr>
        <w:t xml:space="preserve"> un directorio llamado “Entrada”, éste a su vez se encontrará dentro del directorio de interfaces</w:t>
      </w:r>
      <w:r w:rsidR="00777FFB">
        <w:rPr>
          <w:rFonts w:cs="Arial"/>
          <w:sz w:val="20"/>
          <w:szCs w:val="20"/>
          <w:lang w:eastAsia="en-US"/>
        </w:rPr>
        <w:t xml:space="preserve"> configurado para el sistema</w:t>
      </w:r>
      <w:r w:rsidR="00745E82">
        <w:rPr>
          <w:rFonts w:cs="Arial"/>
          <w:sz w:val="20"/>
          <w:szCs w:val="20"/>
          <w:lang w:eastAsia="en-US"/>
        </w:rPr>
        <w:t>.</w:t>
      </w:r>
    </w:p>
    <w:p w:rsidR="00C32714" w:rsidRDefault="00C32714" w:rsidP="00B62BEF">
      <w:pPr>
        <w:rPr>
          <w:rFonts w:cs="Arial"/>
          <w:sz w:val="20"/>
          <w:szCs w:val="20"/>
          <w:lang w:eastAsia="en-US"/>
        </w:rPr>
      </w:pPr>
    </w:p>
    <w:p w:rsidR="00C32714" w:rsidRPr="00984EC8" w:rsidRDefault="00C32714" w:rsidP="00C3271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35" w:name="_Toc279765324"/>
      <w:bookmarkStart w:id="2436" w:name="RNI02"/>
      <w:bookmarkStart w:id="2437" w:name="RNINT008"/>
      <w:bookmarkStart w:id="2438" w:name="_Toc454335292"/>
      <w:r w:rsidRPr="00984EC8">
        <w:rPr>
          <w:bCs w:val="0"/>
          <w:szCs w:val="20"/>
          <w:lang w:eastAsia="en-US"/>
        </w:rPr>
        <w:t xml:space="preserve">RNINT008 </w:t>
      </w:r>
      <w:bookmarkEnd w:id="2435"/>
      <w:r w:rsidR="000B1E00" w:rsidRPr="00984EC8">
        <w:rPr>
          <w:bCs w:val="0"/>
          <w:szCs w:val="20"/>
          <w:lang w:eastAsia="en-US"/>
        </w:rPr>
        <w:t>Identificación de la Interfaz de Promociones</w:t>
      </w:r>
      <w:bookmarkEnd w:id="2438"/>
    </w:p>
    <w:bookmarkEnd w:id="2436"/>
    <w:bookmarkEnd w:id="2437"/>
    <w:p w:rsidR="00655DBE" w:rsidRDefault="00B57A73" w:rsidP="00C32714">
      <w:pPr>
        <w:pStyle w:val="InfoBlue"/>
      </w:pPr>
      <w:r>
        <w:t>Si el tipo de interfaz que se esta procesando es un catálogo o una Transacción (TipoInterfaz = Catalogo o Transaccion), s</w:t>
      </w:r>
      <w:r w:rsidR="00984EC8">
        <w:t>e identificará la interfaz de promociones a través de los primeros seis caracteres del nombre del archivo XML, los cuales deberán ser iguales a: “17_PRM”.</w:t>
      </w:r>
    </w:p>
    <w:p w:rsidR="00B57A73" w:rsidRPr="00B57A73" w:rsidRDefault="00B57A73" w:rsidP="00B57A73">
      <w:pPr>
        <w:pStyle w:val="Textoindependiente"/>
        <w:rPr>
          <w:b w:val="0"/>
          <w:sz w:val="20"/>
          <w:lang w:val="es-ES" w:eastAsia="en-US"/>
        </w:rPr>
      </w:pPr>
      <w:r w:rsidRPr="00B57A73">
        <w:rPr>
          <w:b w:val="0"/>
          <w:sz w:val="20"/>
          <w:lang w:val="es-ES" w:eastAsia="en-US"/>
        </w:rPr>
        <w:t>Si</w:t>
      </w:r>
      <w:r>
        <w:rPr>
          <w:b w:val="0"/>
          <w:sz w:val="20"/>
          <w:lang w:val="es-ES" w:eastAsia="en-US"/>
        </w:rPr>
        <w:t xml:space="preserve"> se están procesando todos los tipos de interfaces (TipoInterfaz = Todos),</w:t>
      </w:r>
      <w:r w:rsidR="0094244D">
        <w:rPr>
          <w:b w:val="0"/>
          <w:sz w:val="20"/>
          <w:lang w:val="es-ES" w:eastAsia="en-US"/>
        </w:rPr>
        <w:t xml:space="preserve"> </w:t>
      </w:r>
      <w:r>
        <w:rPr>
          <w:b w:val="0"/>
          <w:sz w:val="20"/>
          <w:lang w:val="es-ES" w:eastAsia="en-US"/>
        </w:rPr>
        <w:t>se identificará la interfaz de promociones a través de</w:t>
      </w:r>
      <w:r w:rsidR="0094244D">
        <w:rPr>
          <w:b w:val="0"/>
          <w:sz w:val="20"/>
          <w:lang w:val="es-ES" w:eastAsia="en-US"/>
        </w:rPr>
        <w:t>l nombre de la tabla destino (TablaDestino) configurada para el nodo elemento (origen) que se está procesando, el cual deberá ser igual a: “</w:t>
      </w:r>
      <w:r w:rsidR="00EC4815">
        <w:rPr>
          <w:b w:val="0"/>
          <w:sz w:val="20"/>
          <w:lang w:val="es-ES" w:eastAsia="en-US"/>
        </w:rPr>
        <w:t>tmp_</w:t>
      </w:r>
      <w:r w:rsidR="0094244D">
        <w:rPr>
          <w:b w:val="0"/>
          <w:sz w:val="20"/>
          <w:lang w:val="es-ES" w:eastAsia="en-US"/>
        </w:rPr>
        <w:t>Promocion”. (bjimenez)</w:t>
      </w:r>
    </w:p>
    <w:p w:rsidR="00655DBE" w:rsidRDefault="00655DBE" w:rsidP="00C32714">
      <w:pPr>
        <w:pStyle w:val="InfoBlue"/>
      </w:pPr>
    </w:p>
    <w:p w:rsidR="00655DBE" w:rsidRPr="008F6E7F" w:rsidRDefault="00655DBE" w:rsidP="00655DB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39" w:name="_Toc279765325"/>
      <w:bookmarkStart w:id="2440" w:name="RN03"/>
      <w:bookmarkStart w:id="2441" w:name="RNI03"/>
      <w:bookmarkStart w:id="2442" w:name="RNINT009"/>
      <w:bookmarkStart w:id="2443" w:name="_Toc454335293"/>
      <w:r>
        <w:rPr>
          <w:bCs w:val="0"/>
          <w:szCs w:val="20"/>
          <w:lang w:eastAsia="en-US"/>
        </w:rPr>
        <w:t xml:space="preserve">RNINT009 </w:t>
      </w:r>
      <w:r w:rsidRPr="008F6E7F">
        <w:rPr>
          <w:bCs w:val="0"/>
          <w:szCs w:val="20"/>
          <w:lang w:eastAsia="en-US"/>
        </w:rPr>
        <w:t>Orden de Procesamiento de Interfaces</w:t>
      </w:r>
      <w:bookmarkEnd w:id="2439"/>
      <w:bookmarkEnd w:id="2443"/>
    </w:p>
    <w:bookmarkEnd w:id="2440"/>
    <w:bookmarkEnd w:id="2441"/>
    <w:bookmarkEnd w:id="2442"/>
    <w:p w:rsidR="000908AF" w:rsidRDefault="00750BE5" w:rsidP="00C32714">
      <w:pPr>
        <w:pStyle w:val="InfoBlue"/>
      </w:pPr>
      <w:r>
        <w:t>Para l</w:t>
      </w:r>
      <w:r w:rsidRPr="008F6E7F">
        <w:t>os ar</w:t>
      </w:r>
      <w:r>
        <w:t xml:space="preserve">chivos XML de entrada vendrá uno de estos archivos </w:t>
      </w:r>
      <w:r w:rsidRPr="008F6E7F">
        <w:t xml:space="preserve">por cada una de las </w:t>
      </w:r>
      <w:r>
        <w:t>interfaces a ejecutar.</w:t>
      </w:r>
      <w:r w:rsidRPr="008F6E7F">
        <w:t xml:space="preserve"> </w:t>
      </w:r>
      <w:r w:rsidR="00655DBE" w:rsidRPr="008F6E7F">
        <w:t>El orden en que se debe</w:t>
      </w:r>
      <w:r w:rsidR="00655DBE">
        <w:t>n</w:t>
      </w:r>
      <w:r w:rsidR="00655DBE" w:rsidRPr="008F6E7F">
        <w:t xml:space="preserve"> procesar los archivos XML de e</w:t>
      </w:r>
      <w:r w:rsidR="00655DBE">
        <w:t xml:space="preserve">ntrada </w:t>
      </w:r>
      <w:r w:rsidR="000908AF">
        <w:t xml:space="preserve">estará determinado por el nombre del archivo, </w:t>
      </w:r>
      <w:r w:rsidR="00FB41B3">
        <w:t>realizándose de manera</w:t>
      </w:r>
      <w:r w:rsidR="000908AF">
        <w:t xml:space="preserve"> ascendente </w:t>
      </w:r>
      <w:r w:rsidR="00FB41B3">
        <w:t xml:space="preserve">sobre </w:t>
      </w:r>
      <w:r w:rsidR="000908AF">
        <w:t>la parte numérica del nombre</w:t>
      </w:r>
      <w:r w:rsidR="00FB41B3">
        <w:t xml:space="preserve"> (primeros dos caracteres)</w:t>
      </w:r>
      <w:r w:rsidR="000908AF">
        <w:t xml:space="preserve">. El orden </w:t>
      </w:r>
      <w:r>
        <w:t>de procesamiento será</w:t>
      </w:r>
      <w:r w:rsidR="00655DBE">
        <w:t xml:space="preserve"> el siguiente: </w:t>
      </w:r>
    </w:p>
    <w:p w:rsidR="00C32714" w:rsidRDefault="007A228F" w:rsidP="00C32714">
      <w:pPr>
        <w:pStyle w:val="InfoBlue"/>
      </w:pPr>
      <w:r>
        <w:t>UsuarioVendedo</w:t>
      </w:r>
      <w:r w:rsidR="00195ABB">
        <w:t>r</w:t>
      </w:r>
      <w:r>
        <w:t xml:space="preserve">, </w:t>
      </w:r>
      <w:r w:rsidR="00655DBE">
        <w:t>Es</w:t>
      </w:r>
      <w:r w:rsidR="00D61930">
        <w:t>quema</w:t>
      </w:r>
      <w:r>
        <w:t xml:space="preserve">, </w:t>
      </w:r>
      <w:r w:rsidR="00655DBE">
        <w:t xml:space="preserve"> Impuesto</w:t>
      </w:r>
      <w:r>
        <w:t xml:space="preserve">, </w:t>
      </w:r>
      <w:r w:rsidR="00655DBE">
        <w:t>ImpuestoVig</w:t>
      </w:r>
      <w:r>
        <w:t xml:space="preserve">, </w:t>
      </w:r>
      <w:r w:rsidR="00655DBE">
        <w:t>Producto, ProductoUnidad, ProductoDetalle, ProductoEsquema, ProductoImpuesto, Cliente, ClienteDomicilio, CLIFormaVenta, ClienteEsquema, Precio, PrecioProductoVig, PrecioClienteEsquema, Promocion, PromocionDetalle, PromocionModulo, PromocionProducto, PromocionRegla, PromocionAplicacion, Ruta, Frecuencia, Secuencia, VENRut, Pedido, Carga, CargaDetalle, VentaReparto, VentaRepartoDet, Tour.</w:t>
      </w:r>
    </w:p>
    <w:p w:rsidR="00772B9C" w:rsidRDefault="00772B9C" w:rsidP="003700B1">
      <w:pPr>
        <w:pStyle w:val="Textoindependiente"/>
        <w:rPr>
          <w:lang w:val="es-ES" w:eastAsia="en-US"/>
        </w:rPr>
      </w:pPr>
    </w:p>
    <w:p w:rsidR="003700B1" w:rsidRPr="008F6E7F" w:rsidRDefault="003700B1" w:rsidP="003700B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44" w:name="RNINT010"/>
      <w:bookmarkStart w:id="2445" w:name="_Toc454335294"/>
      <w:r>
        <w:rPr>
          <w:bCs w:val="0"/>
          <w:szCs w:val="20"/>
          <w:lang w:eastAsia="en-US"/>
        </w:rPr>
        <w:t xml:space="preserve">RNINT010 </w:t>
      </w:r>
      <w:r w:rsidR="00393AB2">
        <w:rPr>
          <w:bCs w:val="0"/>
          <w:szCs w:val="20"/>
          <w:lang w:eastAsia="en-US"/>
        </w:rPr>
        <w:t>Nombre Archivo XML</w:t>
      </w:r>
      <w:bookmarkEnd w:id="2445"/>
    </w:p>
    <w:bookmarkEnd w:id="2444"/>
    <w:p w:rsidR="003700B1" w:rsidRDefault="00393AB2" w:rsidP="003700B1">
      <w:pPr>
        <w:pStyle w:val="InfoBlue"/>
      </w:pPr>
      <w:r>
        <w:t xml:space="preserve">Se deberán obtener los primeros </w:t>
      </w:r>
      <w:r w:rsidR="001F5A62">
        <w:t>2</w:t>
      </w:r>
      <w:r>
        <w:t xml:space="preserve"> caracteres del nombre del arc</w:t>
      </w:r>
      <w:r w:rsidR="00D61930">
        <w:t xml:space="preserve">hivo XML, el cual estará formado de la </w:t>
      </w:r>
      <w:r w:rsidR="00D61930">
        <w:lastRenderedPageBreak/>
        <w:t xml:space="preserve">siguiente manera: </w:t>
      </w:r>
      <w:r w:rsidR="00D61930">
        <w:rPr>
          <w:b/>
        </w:rPr>
        <w:t>XX</w:t>
      </w:r>
      <w:r w:rsidR="00D61930" w:rsidRPr="00D61930">
        <w:rPr>
          <w:b/>
        </w:rPr>
        <w:t>_</w:t>
      </w:r>
      <w:r w:rsidR="00D61930">
        <w:rPr>
          <w:b/>
        </w:rPr>
        <w:t>MNE</w:t>
      </w:r>
      <w:r w:rsidR="00D61930" w:rsidRPr="00D61930">
        <w:rPr>
          <w:b/>
        </w:rPr>
        <w:t>_ yy</w:t>
      </w:r>
      <w:r w:rsidR="00D01955">
        <w:rPr>
          <w:b/>
        </w:rPr>
        <w:t>yy</w:t>
      </w:r>
      <w:r w:rsidR="00B37BD9" w:rsidRPr="00D61930">
        <w:rPr>
          <w:b/>
        </w:rPr>
        <w:t>MM</w:t>
      </w:r>
      <w:r w:rsidR="00B37BD9">
        <w:rPr>
          <w:b/>
        </w:rPr>
        <w:t>dd</w:t>
      </w:r>
      <w:r w:rsidR="00D01955">
        <w:rPr>
          <w:b/>
        </w:rPr>
        <w:t>hh</w:t>
      </w:r>
      <w:r w:rsidR="00D61930" w:rsidRPr="00D61930">
        <w:rPr>
          <w:b/>
        </w:rPr>
        <w:t>mmss</w:t>
      </w:r>
      <w:r w:rsidR="00D61930">
        <w:t xml:space="preserve"> donde:</w:t>
      </w:r>
    </w:p>
    <w:p w:rsidR="00D01955" w:rsidRPr="00D01955" w:rsidRDefault="00D01955" w:rsidP="00D01955">
      <w:pPr>
        <w:pStyle w:val="Sinespaciado"/>
        <w:ind w:left="2124" w:firstLine="708"/>
        <w:rPr>
          <w:bCs/>
          <w:sz w:val="20"/>
          <w:szCs w:val="20"/>
          <w:lang w:eastAsia="en-US"/>
        </w:rPr>
      </w:pPr>
      <w:r w:rsidRPr="00D01955">
        <w:rPr>
          <w:bCs/>
          <w:sz w:val="20"/>
          <w:szCs w:val="20"/>
          <w:lang w:eastAsia="en-US"/>
        </w:rPr>
        <w:t>XX = Número consecutivo para el orden de procesamiento del archivo</w:t>
      </w:r>
    </w:p>
    <w:p w:rsidR="00D01955" w:rsidRPr="00D01955" w:rsidRDefault="00D01955" w:rsidP="00D01955">
      <w:pPr>
        <w:pStyle w:val="Sinespaciado"/>
        <w:ind w:left="2124" w:firstLine="708"/>
        <w:rPr>
          <w:bCs/>
          <w:sz w:val="20"/>
          <w:szCs w:val="20"/>
          <w:lang w:eastAsia="en-US"/>
        </w:rPr>
      </w:pPr>
      <w:r w:rsidRPr="00D01955">
        <w:rPr>
          <w:bCs/>
          <w:sz w:val="20"/>
          <w:szCs w:val="20"/>
          <w:lang w:eastAsia="en-US"/>
        </w:rPr>
        <w:t>MNE = Mnemónico de la entidad</w:t>
      </w:r>
    </w:p>
    <w:p w:rsidR="00B37BD9" w:rsidRPr="00D01955" w:rsidRDefault="00B37BD9" w:rsidP="00B37BD9">
      <w:pPr>
        <w:pStyle w:val="Sinespaciado"/>
        <w:ind w:left="2124" w:firstLine="708"/>
        <w:rPr>
          <w:bCs/>
          <w:sz w:val="20"/>
          <w:szCs w:val="20"/>
          <w:lang w:eastAsia="en-US"/>
        </w:rPr>
      </w:pPr>
      <w:r w:rsidRPr="00D01955">
        <w:rPr>
          <w:bCs/>
          <w:sz w:val="20"/>
          <w:szCs w:val="20"/>
          <w:lang w:eastAsia="en-US"/>
        </w:rPr>
        <w:t>yyyy = Año</w:t>
      </w:r>
    </w:p>
    <w:p w:rsidR="00B37BD9" w:rsidRDefault="00D01955" w:rsidP="00D01955">
      <w:pPr>
        <w:pStyle w:val="Sinespaciado"/>
        <w:ind w:left="2124" w:firstLine="708"/>
        <w:rPr>
          <w:bCs/>
          <w:sz w:val="20"/>
          <w:szCs w:val="20"/>
          <w:lang w:eastAsia="en-US"/>
        </w:rPr>
      </w:pPr>
      <w:r w:rsidRPr="00D01955">
        <w:rPr>
          <w:bCs/>
          <w:sz w:val="20"/>
          <w:szCs w:val="20"/>
          <w:lang w:eastAsia="en-US"/>
        </w:rPr>
        <w:t>MM = Mes</w:t>
      </w:r>
    </w:p>
    <w:p w:rsidR="00D01955" w:rsidRPr="00D01955" w:rsidRDefault="00B37BD9" w:rsidP="00B37BD9">
      <w:pPr>
        <w:pStyle w:val="Sinespaciado"/>
        <w:ind w:left="2124" w:firstLine="708"/>
        <w:rPr>
          <w:bCs/>
          <w:sz w:val="20"/>
          <w:szCs w:val="20"/>
          <w:lang w:eastAsia="en-US"/>
        </w:rPr>
      </w:pPr>
      <w:r w:rsidRPr="00D01955">
        <w:rPr>
          <w:bCs/>
          <w:sz w:val="20"/>
          <w:szCs w:val="20"/>
          <w:lang w:eastAsia="en-US"/>
        </w:rPr>
        <w:t xml:space="preserve">dd = Día </w:t>
      </w:r>
      <w:r w:rsidR="00D01955" w:rsidRPr="00D01955">
        <w:rPr>
          <w:bCs/>
          <w:sz w:val="20"/>
          <w:szCs w:val="20"/>
          <w:lang w:eastAsia="en-US"/>
        </w:rPr>
        <w:t xml:space="preserve"> </w:t>
      </w:r>
    </w:p>
    <w:p w:rsidR="00D01955" w:rsidRPr="00D01955" w:rsidRDefault="00D01955" w:rsidP="00D01955">
      <w:pPr>
        <w:pStyle w:val="Sinespaciado"/>
        <w:rPr>
          <w:bCs/>
          <w:sz w:val="20"/>
          <w:szCs w:val="20"/>
          <w:lang w:eastAsia="en-US"/>
        </w:rPr>
      </w:pPr>
      <w:r w:rsidRPr="00D01955">
        <w:rPr>
          <w:bCs/>
          <w:sz w:val="20"/>
          <w:szCs w:val="20"/>
          <w:lang w:eastAsia="en-US"/>
        </w:rPr>
        <w:tab/>
      </w:r>
      <w:r w:rsidRPr="00D01955">
        <w:rPr>
          <w:bCs/>
          <w:sz w:val="20"/>
          <w:szCs w:val="20"/>
          <w:lang w:eastAsia="en-US"/>
        </w:rPr>
        <w:tab/>
      </w:r>
      <w:r w:rsidRPr="00D01955">
        <w:rPr>
          <w:bCs/>
          <w:sz w:val="20"/>
          <w:szCs w:val="20"/>
          <w:lang w:eastAsia="en-US"/>
        </w:rPr>
        <w:tab/>
      </w:r>
      <w:r w:rsidRPr="00D01955">
        <w:rPr>
          <w:bCs/>
          <w:sz w:val="20"/>
          <w:szCs w:val="20"/>
          <w:lang w:eastAsia="en-US"/>
        </w:rPr>
        <w:tab/>
        <w:t>hh = Hora (formato 24 horas)</w:t>
      </w:r>
    </w:p>
    <w:p w:rsidR="00D01955" w:rsidRPr="00D01955" w:rsidRDefault="00D01955" w:rsidP="00D01955">
      <w:pPr>
        <w:pStyle w:val="Sinespaciado"/>
        <w:rPr>
          <w:bCs/>
          <w:sz w:val="20"/>
          <w:szCs w:val="20"/>
          <w:lang w:eastAsia="en-US"/>
        </w:rPr>
      </w:pPr>
      <w:r w:rsidRPr="00D01955">
        <w:rPr>
          <w:bCs/>
          <w:sz w:val="20"/>
          <w:szCs w:val="20"/>
          <w:lang w:eastAsia="en-US"/>
        </w:rPr>
        <w:tab/>
      </w:r>
      <w:r w:rsidRPr="00D01955">
        <w:rPr>
          <w:bCs/>
          <w:sz w:val="20"/>
          <w:szCs w:val="20"/>
          <w:lang w:eastAsia="en-US"/>
        </w:rPr>
        <w:tab/>
      </w:r>
      <w:r w:rsidRPr="00D01955">
        <w:rPr>
          <w:bCs/>
          <w:sz w:val="20"/>
          <w:szCs w:val="20"/>
          <w:lang w:eastAsia="en-US"/>
        </w:rPr>
        <w:tab/>
      </w:r>
      <w:r w:rsidRPr="00D01955">
        <w:rPr>
          <w:bCs/>
          <w:sz w:val="20"/>
          <w:szCs w:val="20"/>
          <w:lang w:eastAsia="en-US"/>
        </w:rPr>
        <w:tab/>
        <w:t>mm= Minuto</w:t>
      </w:r>
    </w:p>
    <w:p w:rsidR="0079778F" w:rsidRPr="0079778F" w:rsidRDefault="00D01955" w:rsidP="00D01955">
      <w:pPr>
        <w:pStyle w:val="Sinespaciado"/>
        <w:rPr>
          <w:bCs/>
          <w:sz w:val="20"/>
          <w:szCs w:val="20"/>
          <w:lang w:eastAsia="en-US"/>
        </w:rPr>
      </w:pPr>
      <w:r w:rsidRPr="00D01955">
        <w:rPr>
          <w:bCs/>
          <w:sz w:val="20"/>
          <w:szCs w:val="20"/>
          <w:lang w:eastAsia="en-US"/>
        </w:rPr>
        <w:tab/>
      </w:r>
      <w:r w:rsidRPr="00D01955">
        <w:rPr>
          <w:bCs/>
          <w:sz w:val="20"/>
          <w:szCs w:val="20"/>
          <w:lang w:eastAsia="en-US"/>
        </w:rPr>
        <w:tab/>
      </w:r>
      <w:r w:rsidRPr="00D01955">
        <w:rPr>
          <w:bCs/>
          <w:sz w:val="20"/>
          <w:szCs w:val="20"/>
          <w:lang w:eastAsia="en-US"/>
        </w:rPr>
        <w:tab/>
      </w:r>
      <w:r w:rsidRPr="00D01955">
        <w:rPr>
          <w:bCs/>
          <w:sz w:val="20"/>
          <w:szCs w:val="20"/>
          <w:lang w:eastAsia="en-US"/>
        </w:rPr>
        <w:tab/>
        <w:t>ss = Segundo</w:t>
      </w:r>
    </w:p>
    <w:p w:rsidR="003700B1" w:rsidRDefault="003700B1" w:rsidP="003700B1">
      <w:pPr>
        <w:pStyle w:val="Textoindependiente"/>
        <w:rPr>
          <w:lang w:val="es-ES" w:eastAsia="en-US"/>
        </w:rPr>
      </w:pPr>
    </w:p>
    <w:tbl>
      <w:tblPr>
        <w:tblStyle w:val="Tablaconcuadrcula"/>
        <w:tblpPr w:leftFromText="141" w:rightFromText="141" w:vertAnchor="text" w:horzAnchor="page" w:tblpX="1438" w:tblpY="1"/>
        <w:tblOverlap w:val="never"/>
        <w:tblW w:w="3686" w:type="dxa"/>
        <w:tblLook w:val="04A0" w:firstRow="1" w:lastRow="0" w:firstColumn="1" w:lastColumn="0" w:noHBand="0" w:noVBand="1"/>
      </w:tblPr>
      <w:tblGrid>
        <w:gridCol w:w="2251"/>
        <w:gridCol w:w="1435"/>
      </w:tblGrid>
      <w:tr w:rsidR="002B73CE" w:rsidRPr="008F6E7F" w:rsidTr="0079778F">
        <w:tc>
          <w:tcPr>
            <w:tcW w:w="3686" w:type="dxa"/>
            <w:gridSpan w:val="2"/>
            <w:shd w:val="pct25" w:color="auto" w:fill="auto"/>
          </w:tcPr>
          <w:p w:rsidR="002B73CE" w:rsidRPr="008F6E7F" w:rsidRDefault="002B73CE" w:rsidP="0079778F">
            <w:pPr>
              <w:jc w:val="center"/>
              <w:rPr>
                <w:b/>
                <w:i/>
                <w:sz w:val="20"/>
                <w:szCs w:val="20"/>
              </w:rPr>
            </w:pPr>
            <w:r>
              <w:rPr>
                <w:b/>
                <w:i/>
                <w:sz w:val="20"/>
                <w:szCs w:val="20"/>
              </w:rPr>
              <w:t>Mnemónico de Interfaces</w:t>
            </w:r>
          </w:p>
        </w:tc>
      </w:tr>
      <w:tr w:rsidR="002B73CE" w:rsidRPr="008F6E7F" w:rsidTr="0079778F">
        <w:tc>
          <w:tcPr>
            <w:tcW w:w="2251" w:type="dxa"/>
            <w:shd w:val="pct25" w:color="auto" w:fill="auto"/>
          </w:tcPr>
          <w:p w:rsidR="002B73CE" w:rsidRPr="008F6E7F" w:rsidRDefault="002B73CE" w:rsidP="0079778F">
            <w:pPr>
              <w:jc w:val="center"/>
              <w:rPr>
                <w:b/>
                <w:sz w:val="20"/>
                <w:szCs w:val="20"/>
              </w:rPr>
            </w:pPr>
            <w:r>
              <w:rPr>
                <w:b/>
                <w:sz w:val="20"/>
                <w:szCs w:val="20"/>
              </w:rPr>
              <w:t>Interfaz</w:t>
            </w:r>
          </w:p>
        </w:tc>
        <w:tc>
          <w:tcPr>
            <w:tcW w:w="1435" w:type="dxa"/>
            <w:shd w:val="pct25" w:color="auto" w:fill="auto"/>
          </w:tcPr>
          <w:p w:rsidR="002B73CE" w:rsidRPr="008F6E7F" w:rsidRDefault="002B73CE" w:rsidP="0079778F">
            <w:pPr>
              <w:jc w:val="center"/>
              <w:rPr>
                <w:b/>
                <w:sz w:val="20"/>
                <w:szCs w:val="20"/>
              </w:rPr>
            </w:pPr>
            <w:r>
              <w:rPr>
                <w:b/>
                <w:sz w:val="20"/>
                <w:szCs w:val="20"/>
              </w:rPr>
              <w:t>Mnemónico</w:t>
            </w:r>
          </w:p>
        </w:tc>
      </w:tr>
      <w:tr w:rsidR="002B73CE" w:rsidRPr="008F6E7F" w:rsidTr="0079778F">
        <w:tc>
          <w:tcPr>
            <w:tcW w:w="2251" w:type="dxa"/>
          </w:tcPr>
          <w:p w:rsidR="002B73CE" w:rsidRPr="008F6E7F" w:rsidRDefault="002B73CE" w:rsidP="0079778F">
            <w:pPr>
              <w:rPr>
                <w:sz w:val="20"/>
                <w:szCs w:val="20"/>
              </w:rPr>
            </w:pPr>
            <w:r>
              <w:rPr>
                <w:sz w:val="20"/>
                <w:szCs w:val="20"/>
              </w:rPr>
              <w:t>UsuarioVendedor</w:t>
            </w:r>
          </w:p>
        </w:tc>
        <w:tc>
          <w:tcPr>
            <w:tcW w:w="1435" w:type="dxa"/>
          </w:tcPr>
          <w:p w:rsidR="002B73CE" w:rsidRPr="008F6E7F" w:rsidRDefault="002B73CE" w:rsidP="0079778F">
            <w:pPr>
              <w:jc w:val="center"/>
              <w:rPr>
                <w:sz w:val="20"/>
                <w:szCs w:val="20"/>
              </w:rPr>
            </w:pPr>
            <w:r>
              <w:rPr>
                <w:sz w:val="20"/>
                <w:szCs w:val="20"/>
              </w:rPr>
              <w:t>UVE</w:t>
            </w:r>
          </w:p>
        </w:tc>
      </w:tr>
      <w:tr w:rsidR="002B73CE" w:rsidRPr="008F6E7F" w:rsidTr="0079778F">
        <w:tc>
          <w:tcPr>
            <w:tcW w:w="2251" w:type="dxa"/>
          </w:tcPr>
          <w:p w:rsidR="002B73CE" w:rsidRDefault="002B73CE" w:rsidP="0079778F">
            <w:pPr>
              <w:rPr>
                <w:sz w:val="20"/>
                <w:szCs w:val="20"/>
              </w:rPr>
            </w:pPr>
            <w:r>
              <w:rPr>
                <w:sz w:val="20"/>
                <w:szCs w:val="20"/>
              </w:rPr>
              <w:t>Esquema</w:t>
            </w:r>
          </w:p>
        </w:tc>
        <w:tc>
          <w:tcPr>
            <w:tcW w:w="1435" w:type="dxa"/>
          </w:tcPr>
          <w:p w:rsidR="002B73CE" w:rsidRDefault="007A228F" w:rsidP="0079778F">
            <w:pPr>
              <w:jc w:val="center"/>
              <w:rPr>
                <w:sz w:val="20"/>
                <w:szCs w:val="20"/>
              </w:rPr>
            </w:pPr>
            <w:r>
              <w:rPr>
                <w:sz w:val="20"/>
                <w:szCs w:val="20"/>
              </w:rPr>
              <w:t>ESQ</w:t>
            </w:r>
          </w:p>
        </w:tc>
      </w:tr>
      <w:tr w:rsidR="007A228F" w:rsidRPr="008F6E7F" w:rsidTr="0079778F">
        <w:tc>
          <w:tcPr>
            <w:tcW w:w="2251" w:type="dxa"/>
          </w:tcPr>
          <w:p w:rsidR="007A228F" w:rsidRDefault="007A228F" w:rsidP="0079778F">
            <w:pPr>
              <w:rPr>
                <w:sz w:val="20"/>
                <w:szCs w:val="20"/>
              </w:rPr>
            </w:pPr>
            <w:r>
              <w:rPr>
                <w:sz w:val="20"/>
                <w:szCs w:val="20"/>
              </w:rPr>
              <w:t>Impuesto</w:t>
            </w:r>
          </w:p>
        </w:tc>
        <w:tc>
          <w:tcPr>
            <w:tcW w:w="1435" w:type="dxa"/>
          </w:tcPr>
          <w:p w:rsidR="007A228F" w:rsidRDefault="007A228F" w:rsidP="0079778F">
            <w:pPr>
              <w:jc w:val="center"/>
              <w:rPr>
                <w:sz w:val="20"/>
                <w:szCs w:val="20"/>
              </w:rPr>
            </w:pPr>
            <w:r>
              <w:rPr>
                <w:sz w:val="20"/>
                <w:szCs w:val="20"/>
              </w:rPr>
              <w:t>IMP</w:t>
            </w:r>
          </w:p>
        </w:tc>
      </w:tr>
      <w:tr w:rsidR="007A228F" w:rsidRPr="008F6E7F" w:rsidTr="0079778F">
        <w:tc>
          <w:tcPr>
            <w:tcW w:w="2251" w:type="dxa"/>
          </w:tcPr>
          <w:p w:rsidR="007A228F" w:rsidRDefault="007A228F" w:rsidP="0079778F">
            <w:pPr>
              <w:rPr>
                <w:sz w:val="20"/>
                <w:szCs w:val="20"/>
              </w:rPr>
            </w:pPr>
            <w:r>
              <w:rPr>
                <w:sz w:val="20"/>
                <w:szCs w:val="20"/>
              </w:rPr>
              <w:t>ImpuestoVig</w:t>
            </w:r>
          </w:p>
        </w:tc>
        <w:tc>
          <w:tcPr>
            <w:tcW w:w="1435" w:type="dxa"/>
          </w:tcPr>
          <w:p w:rsidR="007A228F" w:rsidRDefault="007A228F" w:rsidP="0079778F">
            <w:pPr>
              <w:jc w:val="center"/>
              <w:rPr>
                <w:sz w:val="20"/>
                <w:szCs w:val="20"/>
              </w:rPr>
            </w:pPr>
            <w:r>
              <w:rPr>
                <w:sz w:val="20"/>
                <w:szCs w:val="20"/>
              </w:rPr>
              <w:t>IVI</w:t>
            </w:r>
          </w:p>
        </w:tc>
      </w:tr>
      <w:tr w:rsidR="007A228F" w:rsidRPr="008F6E7F" w:rsidTr="0079778F">
        <w:tc>
          <w:tcPr>
            <w:tcW w:w="2251" w:type="dxa"/>
          </w:tcPr>
          <w:p w:rsidR="007A228F" w:rsidRDefault="007A228F" w:rsidP="0079778F">
            <w:pPr>
              <w:rPr>
                <w:sz w:val="20"/>
                <w:szCs w:val="20"/>
              </w:rPr>
            </w:pPr>
            <w:r>
              <w:rPr>
                <w:sz w:val="20"/>
                <w:szCs w:val="20"/>
              </w:rPr>
              <w:t>Producto</w:t>
            </w:r>
          </w:p>
        </w:tc>
        <w:tc>
          <w:tcPr>
            <w:tcW w:w="1435" w:type="dxa"/>
          </w:tcPr>
          <w:p w:rsidR="007A228F" w:rsidRDefault="007A228F" w:rsidP="0079778F">
            <w:pPr>
              <w:jc w:val="center"/>
              <w:rPr>
                <w:sz w:val="20"/>
                <w:szCs w:val="20"/>
              </w:rPr>
            </w:pPr>
            <w:r>
              <w:rPr>
                <w:sz w:val="20"/>
                <w:szCs w:val="20"/>
              </w:rPr>
              <w:t>PRO</w:t>
            </w:r>
          </w:p>
        </w:tc>
      </w:tr>
      <w:tr w:rsidR="007A228F" w:rsidRPr="008F6E7F" w:rsidTr="0079778F">
        <w:tc>
          <w:tcPr>
            <w:tcW w:w="2251" w:type="dxa"/>
          </w:tcPr>
          <w:p w:rsidR="007A228F" w:rsidRDefault="007A228F" w:rsidP="0079778F">
            <w:pPr>
              <w:rPr>
                <w:sz w:val="20"/>
                <w:szCs w:val="20"/>
              </w:rPr>
            </w:pPr>
            <w:r>
              <w:rPr>
                <w:sz w:val="20"/>
                <w:szCs w:val="20"/>
              </w:rPr>
              <w:t>ProductoUnidad</w:t>
            </w:r>
          </w:p>
        </w:tc>
        <w:tc>
          <w:tcPr>
            <w:tcW w:w="1435" w:type="dxa"/>
          </w:tcPr>
          <w:p w:rsidR="007A228F" w:rsidRDefault="007A228F" w:rsidP="0079778F">
            <w:pPr>
              <w:jc w:val="center"/>
              <w:rPr>
                <w:sz w:val="20"/>
                <w:szCs w:val="20"/>
              </w:rPr>
            </w:pPr>
            <w:r>
              <w:rPr>
                <w:sz w:val="20"/>
                <w:szCs w:val="20"/>
              </w:rPr>
              <w:t>PRU</w:t>
            </w:r>
          </w:p>
        </w:tc>
      </w:tr>
      <w:tr w:rsidR="007032DB" w:rsidRPr="008F6E7F" w:rsidTr="0079778F">
        <w:tc>
          <w:tcPr>
            <w:tcW w:w="2251" w:type="dxa"/>
          </w:tcPr>
          <w:p w:rsidR="007032DB" w:rsidRDefault="007032DB" w:rsidP="0079778F">
            <w:pPr>
              <w:rPr>
                <w:sz w:val="20"/>
                <w:szCs w:val="20"/>
              </w:rPr>
            </w:pPr>
            <w:r>
              <w:rPr>
                <w:sz w:val="20"/>
                <w:szCs w:val="20"/>
              </w:rPr>
              <w:t>ProductoDetalle</w:t>
            </w:r>
          </w:p>
        </w:tc>
        <w:tc>
          <w:tcPr>
            <w:tcW w:w="1435" w:type="dxa"/>
          </w:tcPr>
          <w:p w:rsidR="007032DB" w:rsidRDefault="007032DB" w:rsidP="0079778F">
            <w:pPr>
              <w:jc w:val="center"/>
              <w:rPr>
                <w:sz w:val="20"/>
                <w:szCs w:val="20"/>
              </w:rPr>
            </w:pPr>
            <w:r>
              <w:rPr>
                <w:sz w:val="20"/>
                <w:szCs w:val="20"/>
              </w:rPr>
              <w:t>PRD</w:t>
            </w:r>
          </w:p>
        </w:tc>
      </w:tr>
      <w:tr w:rsidR="007A228F" w:rsidRPr="008F6E7F" w:rsidTr="0079778F">
        <w:tc>
          <w:tcPr>
            <w:tcW w:w="2251" w:type="dxa"/>
          </w:tcPr>
          <w:p w:rsidR="007A228F" w:rsidRDefault="007A228F" w:rsidP="0079778F">
            <w:pPr>
              <w:rPr>
                <w:sz w:val="20"/>
                <w:szCs w:val="20"/>
              </w:rPr>
            </w:pPr>
            <w:r>
              <w:rPr>
                <w:sz w:val="20"/>
                <w:szCs w:val="20"/>
              </w:rPr>
              <w:t>ProductoEsquema</w:t>
            </w:r>
          </w:p>
        </w:tc>
        <w:tc>
          <w:tcPr>
            <w:tcW w:w="1435" w:type="dxa"/>
          </w:tcPr>
          <w:p w:rsidR="007A228F" w:rsidRDefault="007A228F" w:rsidP="0079778F">
            <w:pPr>
              <w:jc w:val="center"/>
              <w:rPr>
                <w:sz w:val="20"/>
                <w:szCs w:val="20"/>
              </w:rPr>
            </w:pPr>
            <w:r>
              <w:rPr>
                <w:sz w:val="20"/>
                <w:szCs w:val="20"/>
              </w:rPr>
              <w:t>PRS</w:t>
            </w:r>
          </w:p>
        </w:tc>
      </w:tr>
      <w:tr w:rsidR="007A228F" w:rsidRPr="008F6E7F" w:rsidTr="0079778F">
        <w:tc>
          <w:tcPr>
            <w:tcW w:w="2251" w:type="dxa"/>
          </w:tcPr>
          <w:p w:rsidR="007A228F" w:rsidRDefault="007A228F" w:rsidP="0079778F">
            <w:pPr>
              <w:rPr>
                <w:sz w:val="20"/>
                <w:szCs w:val="20"/>
              </w:rPr>
            </w:pPr>
            <w:r w:rsidRPr="007A228F">
              <w:rPr>
                <w:sz w:val="20"/>
                <w:szCs w:val="20"/>
              </w:rPr>
              <w:t>ProductoImpuesto</w:t>
            </w:r>
          </w:p>
        </w:tc>
        <w:tc>
          <w:tcPr>
            <w:tcW w:w="1435" w:type="dxa"/>
          </w:tcPr>
          <w:p w:rsidR="007A228F" w:rsidRDefault="007A228F" w:rsidP="0079778F">
            <w:pPr>
              <w:jc w:val="center"/>
              <w:rPr>
                <w:sz w:val="20"/>
                <w:szCs w:val="20"/>
              </w:rPr>
            </w:pPr>
            <w:r>
              <w:rPr>
                <w:sz w:val="20"/>
                <w:szCs w:val="20"/>
              </w:rPr>
              <w:t>PRI</w:t>
            </w:r>
          </w:p>
        </w:tc>
      </w:tr>
      <w:tr w:rsidR="007A228F" w:rsidRPr="008F6E7F" w:rsidTr="0079778F">
        <w:tc>
          <w:tcPr>
            <w:tcW w:w="2251" w:type="dxa"/>
          </w:tcPr>
          <w:p w:rsidR="007A228F" w:rsidRPr="007A228F" w:rsidRDefault="007A228F" w:rsidP="0079778F">
            <w:pPr>
              <w:rPr>
                <w:sz w:val="20"/>
                <w:szCs w:val="20"/>
              </w:rPr>
            </w:pPr>
            <w:r w:rsidRPr="007A228F">
              <w:rPr>
                <w:sz w:val="20"/>
                <w:szCs w:val="20"/>
              </w:rPr>
              <w:t>Cliente</w:t>
            </w:r>
          </w:p>
        </w:tc>
        <w:tc>
          <w:tcPr>
            <w:tcW w:w="1435" w:type="dxa"/>
          </w:tcPr>
          <w:p w:rsidR="007A228F" w:rsidRDefault="007A228F" w:rsidP="0079778F">
            <w:pPr>
              <w:jc w:val="center"/>
              <w:rPr>
                <w:sz w:val="20"/>
                <w:szCs w:val="20"/>
              </w:rPr>
            </w:pPr>
            <w:r>
              <w:rPr>
                <w:sz w:val="20"/>
                <w:szCs w:val="20"/>
              </w:rPr>
              <w:t>CLI</w:t>
            </w:r>
          </w:p>
        </w:tc>
      </w:tr>
      <w:tr w:rsidR="007A228F" w:rsidRPr="008F6E7F" w:rsidTr="0079778F">
        <w:tc>
          <w:tcPr>
            <w:tcW w:w="2251" w:type="dxa"/>
          </w:tcPr>
          <w:p w:rsidR="007A228F" w:rsidRPr="007A228F" w:rsidRDefault="007A228F" w:rsidP="0079778F">
            <w:pPr>
              <w:rPr>
                <w:sz w:val="20"/>
                <w:szCs w:val="20"/>
              </w:rPr>
            </w:pPr>
            <w:r w:rsidRPr="007A228F">
              <w:rPr>
                <w:sz w:val="20"/>
                <w:szCs w:val="20"/>
              </w:rPr>
              <w:t>ClienteDomicilio</w:t>
            </w:r>
          </w:p>
        </w:tc>
        <w:tc>
          <w:tcPr>
            <w:tcW w:w="1435" w:type="dxa"/>
          </w:tcPr>
          <w:p w:rsidR="007A228F" w:rsidRDefault="007A228F" w:rsidP="0079778F">
            <w:pPr>
              <w:jc w:val="center"/>
              <w:rPr>
                <w:sz w:val="20"/>
                <w:szCs w:val="20"/>
              </w:rPr>
            </w:pPr>
            <w:r>
              <w:rPr>
                <w:sz w:val="20"/>
                <w:szCs w:val="20"/>
              </w:rPr>
              <w:t>CLD</w:t>
            </w:r>
          </w:p>
        </w:tc>
      </w:tr>
      <w:tr w:rsidR="007A228F" w:rsidRPr="008F6E7F" w:rsidTr="0079778F">
        <w:tc>
          <w:tcPr>
            <w:tcW w:w="2251" w:type="dxa"/>
          </w:tcPr>
          <w:p w:rsidR="007A228F" w:rsidRPr="007A228F" w:rsidRDefault="007A228F" w:rsidP="0079778F">
            <w:pPr>
              <w:rPr>
                <w:sz w:val="20"/>
                <w:szCs w:val="20"/>
              </w:rPr>
            </w:pPr>
            <w:r w:rsidRPr="007A228F">
              <w:rPr>
                <w:sz w:val="20"/>
                <w:szCs w:val="20"/>
              </w:rPr>
              <w:t>CLIFormaVenta</w:t>
            </w:r>
          </w:p>
        </w:tc>
        <w:tc>
          <w:tcPr>
            <w:tcW w:w="1435" w:type="dxa"/>
          </w:tcPr>
          <w:p w:rsidR="007A228F" w:rsidRDefault="007A228F" w:rsidP="0079778F">
            <w:pPr>
              <w:jc w:val="center"/>
              <w:rPr>
                <w:sz w:val="20"/>
                <w:szCs w:val="20"/>
              </w:rPr>
            </w:pPr>
            <w:r>
              <w:rPr>
                <w:sz w:val="20"/>
                <w:szCs w:val="20"/>
              </w:rPr>
              <w:t>CFV</w:t>
            </w:r>
          </w:p>
        </w:tc>
      </w:tr>
      <w:tr w:rsidR="007A228F" w:rsidRPr="008F6E7F" w:rsidTr="0079778F">
        <w:tc>
          <w:tcPr>
            <w:tcW w:w="2251" w:type="dxa"/>
          </w:tcPr>
          <w:p w:rsidR="007A228F" w:rsidRPr="007A228F" w:rsidRDefault="007A228F" w:rsidP="0079778F">
            <w:pPr>
              <w:rPr>
                <w:sz w:val="20"/>
                <w:szCs w:val="20"/>
              </w:rPr>
            </w:pPr>
            <w:r w:rsidRPr="007A228F">
              <w:rPr>
                <w:sz w:val="20"/>
                <w:szCs w:val="20"/>
              </w:rPr>
              <w:t>ClienteEsquema</w:t>
            </w:r>
          </w:p>
        </w:tc>
        <w:tc>
          <w:tcPr>
            <w:tcW w:w="1435" w:type="dxa"/>
          </w:tcPr>
          <w:p w:rsidR="007A228F" w:rsidRDefault="007A228F" w:rsidP="0079778F">
            <w:pPr>
              <w:jc w:val="center"/>
              <w:rPr>
                <w:sz w:val="20"/>
                <w:szCs w:val="20"/>
              </w:rPr>
            </w:pPr>
            <w:r>
              <w:rPr>
                <w:sz w:val="20"/>
                <w:szCs w:val="20"/>
              </w:rPr>
              <w:t>CLE</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Precio</w:t>
            </w:r>
          </w:p>
        </w:tc>
        <w:tc>
          <w:tcPr>
            <w:tcW w:w="1435" w:type="dxa"/>
          </w:tcPr>
          <w:p w:rsidR="007A228F" w:rsidRDefault="007A228F" w:rsidP="0079778F">
            <w:pPr>
              <w:jc w:val="center"/>
              <w:rPr>
                <w:sz w:val="20"/>
                <w:szCs w:val="20"/>
              </w:rPr>
            </w:pPr>
            <w:r>
              <w:rPr>
                <w:sz w:val="20"/>
                <w:szCs w:val="20"/>
              </w:rPr>
              <w:t>PRE</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PrecioProductoVig</w:t>
            </w:r>
          </w:p>
        </w:tc>
        <w:tc>
          <w:tcPr>
            <w:tcW w:w="1435" w:type="dxa"/>
          </w:tcPr>
          <w:p w:rsidR="007A228F" w:rsidRDefault="007A228F" w:rsidP="0079778F">
            <w:pPr>
              <w:jc w:val="center"/>
              <w:rPr>
                <w:sz w:val="20"/>
                <w:szCs w:val="20"/>
              </w:rPr>
            </w:pPr>
            <w:r>
              <w:rPr>
                <w:sz w:val="20"/>
                <w:szCs w:val="20"/>
              </w:rPr>
              <w:t>PPV</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PrecioClienteEsquema</w:t>
            </w:r>
          </w:p>
        </w:tc>
        <w:tc>
          <w:tcPr>
            <w:tcW w:w="1435" w:type="dxa"/>
          </w:tcPr>
          <w:p w:rsidR="007A228F" w:rsidRDefault="007A228F" w:rsidP="0079778F">
            <w:pPr>
              <w:jc w:val="center"/>
              <w:rPr>
                <w:sz w:val="20"/>
                <w:szCs w:val="20"/>
              </w:rPr>
            </w:pPr>
            <w:r>
              <w:rPr>
                <w:sz w:val="20"/>
                <w:szCs w:val="20"/>
              </w:rPr>
              <w:t>PCE</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w:t>
            </w:r>
          </w:p>
        </w:tc>
        <w:tc>
          <w:tcPr>
            <w:tcW w:w="1435" w:type="dxa"/>
          </w:tcPr>
          <w:p w:rsidR="007A228F" w:rsidRDefault="007A228F" w:rsidP="0079778F">
            <w:pPr>
              <w:jc w:val="center"/>
              <w:rPr>
                <w:sz w:val="20"/>
                <w:szCs w:val="20"/>
              </w:rPr>
            </w:pPr>
            <w:r>
              <w:rPr>
                <w:sz w:val="20"/>
                <w:szCs w:val="20"/>
              </w:rPr>
              <w:t>PRM</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PromocionDetalle</w:t>
            </w:r>
          </w:p>
        </w:tc>
        <w:tc>
          <w:tcPr>
            <w:tcW w:w="1435" w:type="dxa"/>
          </w:tcPr>
          <w:p w:rsidR="007A228F" w:rsidRDefault="007A228F" w:rsidP="0079778F">
            <w:pPr>
              <w:jc w:val="center"/>
              <w:rPr>
                <w:sz w:val="20"/>
                <w:szCs w:val="20"/>
              </w:rPr>
            </w:pPr>
            <w:r>
              <w:rPr>
                <w:sz w:val="20"/>
                <w:szCs w:val="20"/>
              </w:rPr>
              <w:t>PMD</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PromocionModulo</w:t>
            </w:r>
          </w:p>
        </w:tc>
        <w:tc>
          <w:tcPr>
            <w:tcW w:w="1435" w:type="dxa"/>
          </w:tcPr>
          <w:p w:rsidR="007A228F" w:rsidRDefault="007A228F" w:rsidP="0079778F">
            <w:pPr>
              <w:jc w:val="center"/>
              <w:rPr>
                <w:sz w:val="20"/>
                <w:szCs w:val="20"/>
              </w:rPr>
            </w:pPr>
            <w:r>
              <w:rPr>
                <w:sz w:val="20"/>
                <w:szCs w:val="20"/>
              </w:rPr>
              <w:t>PMM</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PromocionProducto</w:t>
            </w:r>
          </w:p>
        </w:tc>
        <w:tc>
          <w:tcPr>
            <w:tcW w:w="1435" w:type="dxa"/>
          </w:tcPr>
          <w:p w:rsidR="007A228F" w:rsidRDefault="007A228F" w:rsidP="0079778F">
            <w:pPr>
              <w:jc w:val="center"/>
              <w:rPr>
                <w:sz w:val="20"/>
                <w:szCs w:val="20"/>
              </w:rPr>
            </w:pPr>
            <w:r>
              <w:rPr>
                <w:sz w:val="20"/>
                <w:szCs w:val="20"/>
              </w:rPr>
              <w:t>PRP</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PromocionRegla</w:t>
            </w:r>
          </w:p>
        </w:tc>
        <w:tc>
          <w:tcPr>
            <w:tcW w:w="1435" w:type="dxa"/>
          </w:tcPr>
          <w:p w:rsidR="007A228F" w:rsidRDefault="007A228F" w:rsidP="0079778F">
            <w:pPr>
              <w:jc w:val="center"/>
              <w:rPr>
                <w:sz w:val="20"/>
                <w:szCs w:val="20"/>
              </w:rPr>
            </w:pPr>
            <w:r>
              <w:rPr>
                <w:sz w:val="20"/>
                <w:szCs w:val="20"/>
              </w:rPr>
              <w:t>PMR</w:t>
            </w:r>
          </w:p>
        </w:tc>
      </w:tr>
      <w:tr w:rsidR="007A228F" w:rsidRPr="008F6E7F" w:rsidTr="0079778F">
        <w:tc>
          <w:tcPr>
            <w:tcW w:w="2251" w:type="dxa"/>
          </w:tcPr>
          <w:p w:rsidR="007A228F" w:rsidRPr="007A228F" w:rsidRDefault="007A228F" w:rsidP="0079778F">
            <w:pPr>
              <w:rPr>
                <w:sz w:val="20"/>
                <w:szCs w:val="20"/>
              </w:rPr>
            </w:pPr>
            <w:r w:rsidRPr="007A228F">
              <w:rPr>
                <w:sz w:val="20"/>
                <w:szCs w:val="20"/>
              </w:rPr>
              <w:t>PromocionAplicacion</w:t>
            </w:r>
          </w:p>
        </w:tc>
        <w:tc>
          <w:tcPr>
            <w:tcW w:w="1435" w:type="dxa"/>
          </w:tcPr>
          <w:p w:rsidR="007A228F" w:rsidRDefault="007A228F" w:rsidP="0079778F">
            <w:pPr>
              <w:jc w:val="center"/>
              <w:rPr>
                <w:sz w:val="20"/>
                <w:szCs w:val="20"/>
              </w:rPr>
            </w:pPr>
            <w:r>
              <w:rPr>
                <w:sz w:val="20"/>
                <w:szCs w:val="20"/>
              </w:rPr>
              <w:t>P</w:t>
            </w:r>
            <w:r w:rsidR="00195ABB">
              <w:rPr>
                <w:sz w:val="20"/>
                <w:szCs w:val="20"/>
              </w:rPr>
              <w:t>RA</w:t>
            </w:r>
          </w:p>
        </w:tc>
      </w:tr>
      <w:tr w:rsidR="007A228F" w:rsidRPr="008F6E7F" w:rsidTr="0079778F">
        <w:tc>
          <w:tcPr>
            <w:tcW w:w="2251" w:type="dxa"/>
          </w:tcPr>
          <w:p w:rsidR="007A228F" w:rsidRPr="007A228F" w:rsidRDefault="007A228F" w:rsidP="0079778F">
            <w:pPr>
              <w:rPr>
                <w:sz w:val="20"/>
                <w:szCs w:val="20"/>
              </w:rPr>
            </w:pPr>
            <w:r w:rsidRPr="007A228F">
              <w:rPr>
                <w:sz w:val="20"/>
                <w:szCs w:val="20"/>
              </w:rPr>
              <w:t>Ruta</w:t>
            </w:r>
          </w:p>
        </w:tc>
        <w:tc>
          <w:tcPr>
            <w:tcW w:w="1435" w:type="dxa"/>
          </w:tcPr>
          <w:p w:rsidR="007A228F" w:rsidRDefault="007A228F" w:rsidP="0079778F">
            <w:pPr>
              <w:jc w:val="center"/>
              <w:rPr>
                <w:sz w:val="20"/>
                <w:szCs w:val="20"/>
              </w:rPr>
            </w:pPr>
            <w:r>
              <w:rPr>
                <w:sz w:val="20"/>
                <w:szCs w:val="20"/>
              </w:rPr>
              <w:t>RUT</w:t>
            </w:r>
          </w:p>
        </w:tc>
      </w:tr>
      <w:tr w:rsidR="007A228F" w:rsidRPr="008F6E7F" w:rsidTr="0079778F">
        <w:tc>
          <w:tcPr>
            <w:tcW w:w="2251" w:type="dxa"/>
          </w:tcPr>
          <w:p w:rsidR="007A228F" w:rsidRPr="007A228F" w:rsidRDefault="007A228F" w:rsidP="0079778F">
            <w:pPr>
              <w:rPr>
                <w:sz w:val="20"/>
                <w:szCs w:val="20"/>
              </w:rPr>
            </w:pPr>
            <w:r w:rsidRPr="007A228F">
              <w:rPr>
                <w:sz w:val="20"/>
                <w:szCs w:val="20"/>
              </w:rPr>
              <w:t>Frecuencia</w:t>
            </w:r>
          </w:p>
        </w:tc>
        <w:tc>
          <w:tcPr>
            <w:tcW w:w="1435" w:type="dxa"/>
          </w:tcPr>
          <w:p w:rsidR="007A228F" w:rsidRDefault="007A228F" w:rsidP="0079778F">
            <w:pPr>
              <w:jc w:val="center"/>
              <w:rPr>
                <w:sz w:val="20"/>
                <w:szCs w:val="20"/>
              </w:rPr>
            </w:pPr>
            <w:r>
              <w:rPr>
                <w:sz w:val="20"/>
                <w:szCs w:val="20"/>
              </w:rPr>
              <w:t>FRE</w:t>
            </w:r>
          </w:p>
        </w:tc>
      </w:tr>
      <w:tr w:rsidR="007A228F" w:rsidRPr="008F6E7F" w:rsidTr="0079778F">
        <w:tc>
          <w:tcPr>
            <w:tcW w:w="2251" w:type="dxa"/>
          </w:tcPr>
          <w:p w:rsidR="007A228F" w:rsidRPr="007A228F" w:rsidRDefault="007A228F" w:rsidP="0079778F">
            <w:pPr>
              <w:rPr>
                <w:sz w:val="20"/>
                <w:szCs w:val="20"/>
              </w:rPr>
            </w:pPr>
            <w:r w:rsidRPr="007A228F">
              <w:rPr>
                <w:sz w:val="20"/>
                <w:szCs w:val="20"/>
              </w:rPr>
              <w:t>Secuencia</w:t>
            </w:r>
          </w:p>
        </w:tc>
        <w:tc>
          <w:tcPr>
            <w:tcW w:w="1435" w:type="dxa"/>
          </w:tcPr>
          <w:p w:rsidR="007A228F" w:rsidRDefault="007A228F" w:rsidP="0079778F">
            <w:pPr>
              <w:jc w:val="center"/>
              <w:rPr>
                <w:sz w:val="20"/>
                <w:szCs w:val="20"/>
              </w:rPr>
            </w:pPr>
            <w:r>
              <w:rPr>
                <w:sz w:val="20"/>
                <w:szCs w:val="20"/>
              </w:rPr>
              <w:t>SEC</w:t>
            </w:r>
          </w:p>
        </w:tc>
      </w:tr>
      <w:tr w:rsidR="007A228F" w:rsidRPr="008F6E7F" w:rsidTr="0079778F">
        <w:tc>
          <w:tcPr>
            <w:tcW w:w="2251" w:type="dxa"/>
          </w:tcPr>
          <w:p w:rsidR="007A228F" w:rsidRPr="007A228F" w:rsidRDefault="007A228F" w:rsidP="0079778F">
            <w:pPr>
              <w:rPr>
                <w:sz w:val="20"/>
                <w:szCs w:val="20"/>
              </w:rPr>
            </w:pPr>
            <w:r w:rsidRPr="007A228F">
              <w:rPr>
                <w:sz w:val="20"/>
                <w:szCs w:val="20"/>
              </w:rPr>
              <w:t>VENRut</w:t>
            </w:r>
          </w:p>
        </w:tc>
        <w:tc>
          <w:tcPr>
            <w:tcW w:w="1435" w:type="dxa"/>
          </w:tcPr>
          <w:p w:rsidR="007A228F" w:rsidRDefault="007A228F" w:rsidP="0079778F">
            <w:pPr>
              <w:jc w:val="center"/>
              <w:rPr>
                <w:sz w:val="20"/>
                <w:szCs w:val="20"/>
              </w:rPr>
            </w:pPr>
            <w:r>
              <w:rPr>
                <w:sz w:val="20"/>
                <w:szCs w:val="20"/>
              </w:rPr>
              <w:t>VER</w:t>
            </w:r>
          </w:p>
        </w:tc>
      </w:tr>
      <w:tr w:rsidR="007A228F" w:rsidRPr="008F6E7F" w:rsidTr="0079778F">
        <w:tc>
          <w:tcPr>
            <w:tcW w:w="2251" w:type="dxa"/>
          </w:tcPr>
          <w:p w:rsidR="007A228F" w:rsidRPr="007A228F" w:rsidRDefault="007A228F" w:rsidP="0079778F">
            <w:pPr>
              <w:rPr>
                <w:sz w:val="20"/>
                <w:szCs w:val="20"/>
              </w:rPr>
            </w:pPr>
            <w:r w:rsidRPr="007A228F">
              <w:rPr>
                <w:sz w:val="20"/>
                <w:szCs w:val="20"/>
              </w:rPr>
              <w:t>Pedido</w:t>
            </w:r>
          </w:p>
        </w:tc>
        <w:tc>
          <w:tcPr>
            <w:tcW w:w="1435" w:type="dxa"/>
          </w:tcPr>
          <w:p w:rsidR="007A228F" w:rsidRDefault="002B1B83" w:rsidP="0079778F">
            <w:pPr>
              <w:jc w:val="center"/>
              <w:rPr>
                <w:sz w:val="20"/>
                <w:szCs w:val="20"/>
              </w:rPr>
            </w:pPr>
            <w:r>
              <w:rPr>
                <w:sz w:val="20"/>
                <w:szCs w:val="20"/>
              </w:rPr>
              <w:t>PED</w:t>
            </w:r>
          </w:p>
        </w:tc>
      </w:tr>
      <w:tr w:rsidR="007A228F" w:rsidRPr="008F6E7F" w:rsidTr="0079778F">
        <w:tc>
          <w:tcPr>
            <w:tcW w:w="2251" w:type="dxa"/>
          </w:tcPr>
          <w:p w:rsidR="007A228F" w:rsidRPr="007A228F" w:rsidRDefault="007A228F" w:rsidP="0079778F">
            <w:pPr>
              <w:rPr>
                <w:sz w:val="20"/>
                <w:szCs w:val="20"/>
              </w:rPr>
            </w:pPr>
            <w:r w:rsidRPr="007A228F">
              <w:rPr>
                <w:sz w:val="20"/>
                <w:szCs w:val="20"/>
              </w:rPr>
              <w:t>Carga</w:t>
            </w:r>
          </w:p>
        </w:tc>
        <w:tc>
          <w:tcPr>
            <w:tcW w:w="1435" w:type="dxa"/>
          </w:tcPr>
          <w:p w:rsidR="007A228F" w:rsidRDefault="00195ABB" w:rsidP="0079778F">
            <w:pPr>
              <w:jc w:val="center"/>
              <w:rPr>
                <w:sz w:val="20"/>
                <w:szCs w:val="20"/>
              </w:rPr>
            </w:pPr>
            <w:r>
              <w:rPr>
                <w:sz w:val="20"/>
                <w:szCs w:val="20"/>
              </w:rPr>
              <w:t>CAR</w:t>
            </w:r>
          </w:p>
        </w:tc>
      </w:tr>
      <w:tr w:rsidR="007A228F" w:rsidRPr="008F6E7F" w:rsidTr="0079778F">
        <w:tc>
          <w:tcPr>
            <w:tcW w:w="2251" w:type="dxa"/>
          </w:tcPr>
          <w:p w:rsidR="007A228F" w:rsidRPr="007A228F" w:rsidRDefault="007A228F" w:rsidP="0079778F">
            <w:pPr>
              <w:rPr>
                <w:sz w:val="20"/>
                <w:szCs w:val="20"/>
              </w:rPr>
            </w:pPr>
            <w:r w:rsidRPr="007A228F">
              <w:rPr>
                <w:sz w:val="20"/>
                <w:szCs w:val="20"/>
              </w:rPr>
              <w:t>CargaDetalle</w:t>
            </w:r>
          </w:p>
        </w:tc>
        <w:tc>
          <w:tcPr>
            <w:tcW w:w="1435" w:type="dxa"/>
          </w:tcPr>
          <w:p w:rsidR="007A228F" w:rsidRDefault="007032DB" w:rsidP="0079778F">
            <w:pPr>
              <w:jc w:val="center"/>
              <w:rPr>
                <w:sz w:val="20"/>
                <w:szCs w:val="20"/>
              </w:rPr>
            </w:pPr>
            <w:r>
              <w:rPr>
                <w:sz w:val="20"/>
                <w:szCs w:val="20"/>
              </w:rPr>
              <w:t>CA</w:t>
            </w:r>
            <w:r w:rsidR="00195ABB">
              <w:rPr>
                <w:sz w:val="20"/>
                <w:szCs w:val="20"/>
              </w:rPr>
              <w:t>D</w:t>
            </w:r>
          </w:p>
        </w:tc>
      </w:tr>
      <w:tr w:rsidR="007A228F" w:rsidRPr="008F6E7F" w:rsidTr="0079778F">
        <w:tc>
          <w:tcPr>
            <w:tcW w:w="2251" w:type="dxa"/>
          </w:tcPr>
          <w:p w:rsidR="007A228F" w:rsidRPr="007A228F" w:rsidRDefault="007A228F" w:rsidP="0079778F">
            <w:pPr>
              <w:rPr>
                <w:sz w:val="20"/>
                <w:szCs w:val="20"/>
              </w:rPr>
            </w:pPr>
            <w:r w:rsidRPr="007A228F">
              <w:rPr>
                <w:sz w:val="20"/>
                <w:szCs w:val="20"/>
              </w:rPr>
              <w:t>VentaReparto</w:t>
            </w:r>
          </w:p>
        </w:tc>
        <w:tc>
          <w:tcPr>
            <w:tcW w:w="1435" w:type="dxa"/>
          </w:tcPr>
          <w:p w:rsidR="007A228F" w:rsidRDefault="007032DB" w:rsidP="0079778F">
            <w:pPr>
              <w:jc w:val="center"/>
              <w:rPr>
                <w:sz w:val="20"/>
                <w:szCs w:val="20"/>
              </w:rPr>
            </w:pPr>
            <w:r>
              <w:rPr>
                <w:sz w:val="20"/>
                <w:szCs w:val="20"/>
              </w:rPr>
              <w:t>VE</w:t>
            </w:r>
            <w:r w:rsidR="00195ABB">
              <w:rPr>
                <w:sz w:val="20"/>
                <w:szCs w:val="20"/>
              </w:rPr>
              <w:t>R</w:t>
            </w:r>
          </w:p>
        </w:tc>
      </w:tr>
      <w:tr w:rsidR="007A228F" w:rsidRPr="008F6E7F" w:rsidTr="0079778F">
        <w:tc>
          <w:tcPr>
            <w:tcW w:w="2251" w:type="dxa"/>
          </w:tcPr>
          <w:p w:rsidR="007A228F" w:rsidRPr="007A228F" w:rsidRDefault="007A228F" w:rsidP="0079778F">
            <w:pPr>
              <w:rPr>
                <w:sz w:val="20"/>
                <w:szCs w:val="20"/>
              </w:rPr>
            </w:pPr>
            <w:r w:rsidRPr="007A228F">
              <w:rPr>
                <w:sz w:val="20"/>
                <w:szCs w:val="20"/>
              </w:rPr>
              <w:t>VentaRepartoDet</w:t>
            </w:r>
          </w:p>
        </w:tc>
        <w:tc>
          <w:tcPr>
            <w:tcW w:w="1435" w:type="dxa"/>
          </w:tcPr>
          <w:p w:rsidR="007A228F" w:rsidRDefault="007032DB" w:rsidP="0079778F">
            <w:pPr>
              <w:jc w:val="center"/>
              <w:rPr>
                <w:sz w:val="20"/>
                <w:szCs w:val="20"/>
              </w:rPr>
            </w:pPr>
            <w:r>
              <w:rPr>
                <w:sz w:val="20"/>
                <w:szCs w:val="20"/>
              </w:rPr>
              <w:t>V</w:t>
            </w:r>
            <w:r w:rsidR="00195ABB">
              <w:rPr>
                <w:sz w:val="20"/>
                <w:szCs w:val="20"/>
              </w:rPr>
              <w:t>RD</w:t>
            </w:r>
          </w:p>
        </w:tc>
      </w:tr>
      <w:tr w:rsidR="007A228F" w:rsidRPr="008F6E7F" w:rsidTr="0079778F">
        <w:tc>
          <w:tcPr>
            <w:tcW w:w="2251" w:type="dxa"/>
          </w:tcPr>
          <w:p w:rsidR="007A228F" w:rsidRPr="007A228F" w:rsidRDefault="007A228F" w:rsidP="0079778F">
            <w:pPr>
              <w:rPr>
                <w:sz w:val="20"/>
                <w:szCs w:val="20"/>
              </w:rPr>
            </w:pPr>
            <w:r w:rsidRPr="007A228F">
              <w:rPr>
                <w:sz w:val="20"/>
                <w:szCs w:val="20"/>
              </w:rPr>
              <w:t>Tour</w:t>
            </w:r>
          </w:p>
        </w:tc>
        <w:tc>
          <w:tcPr>
            <w:tcW w:w="1435" w:type="dxa"/>
          </w:tcPr>
          <w:p w:rsidR="007A228F" w:rsidRDefault="00195ABB" w:rsidP="0079778F">
            <w:pPr>
              <w:jc w:val="center"/>
              <w:rPr>
                <w:sz w:val="20"/>
                <w:szCs w:val="20"/>
              </w:rPr>
            </w:pPr>
            <w:r>
              <w:rPr>
                <w:sz w:val="20"/>
                <w:szCs w:val="20"/>
              </w:rPr>
              <w:t>TOU</w:t>
            </w:r>
          </w:p>
        </w:tc>
      </w:tr>
    </w:tbl>
    <w:p w:rsidR="002B73CE" w:rsidRDefault="002B73CE" w:rsidP="003700B1">
      <w:pPr>
        <w:pStyle w:val="Textoindependiente"/>
        <w:rPr>
          <w:lang w:val="es-ES" w:eastAsia="en-US"/>
        </w:rPr>
      </w:pPr>
    </w:p>
    <w:p w:rsidR="0079778F" w:rsidRDefault="0079778F" w:rsidP="003700B1">
      <w:pPr>
        <w:pStyle w:val="Textoindependiente"/>
        <w:rPr>
          <w:lang w:val="es-ES" w:eastAsia="en-US"/>
        </w:rPr>
      </w:pPr>
    </w:p>
    <w:p w:rsidR="003D072E" w:rsidRDefault="003D072E" w:rsidP="003700B1">
      <w:pPr>
        <w:pStyle w:val="Textoindependiente"/>
        <w:rPr>
          <w:lang w:val="es-ES" w:eastAsia="en-US"/>
        </w:rPr>
      </w:pPr>
    </w:p>
    <w:p w:rsidR="003D072E" w:rsidRDefault="003D072E" w:rsidP="003700B1">
      <w:pPr>
        <w:pStyle w:val="Textoindependiente"/>
        <w:rPr>
          <w:lang w:val="es-ES" w:eastAsia="en-US"/>
        </w:rPr>
      </w:pPr>
    </w:p>
    <w:p w:rsidR="0079778F" w:rsidRDefault="0079778F" w:rsidP="003700B1">
      <w:pPr>
        <w:pStyle w:val="Textoindependiente"/>
        <w:rPr>
          <w:lang w:val="es-ES" w:eastAsia="en-US"/>
        </w:rPr>
      </w:pPr>
    </w:p>
    <w:p w:rsidR="0079778F" w:rsidRDefault="0079778F" w:rsidP="003700B1">
      <w:pPr>
        <w:pStyle w:val="Textoindependiente"/>
        <w:rPr>
          <w:lang w:val="es-ES" w:eastAsia="en-US"/>
        </w:rPr>
      </w:pPr>
    </w:p>
    <w:p w:rsidR="0079778F" w:rsidRDefault="0079778F" w:rsidP="003700B1">
      <w:pPr>
        <w:pStyle w:val="Textoindependiente"/>
        <w:rPr>
          <w:lang w:val="es-ES" w:eastAsia="en-US"/>
        </w:rPr>
      </w:pPr>
    </w:p>
    <w:p w:rsidR="0079778F" w:rsidRDefault="0079778F" w:rsidP="003700B1">
      <w:pPr>
        <w:pStyle w:val="Textoindependiente"/>
        <w:rPr>
          <w:lang w:val="es-ES" w:eastAsia="en-US"/>
        </w:rPr>
      </w:pPr>
    </w:p>
    <w:p w:rsidR="0079778F" w:rsidRDefault="0079778F"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tbl>
      <w:tblPr>
        <w:tblStyle w:val="Tablaconcuadrcula1"/>
        <w:tblpPr w:leftFromText="141" w:rightFromText="141" w:vertAnchor="page" w:horzAnchor="margin" w:tblpY="9121"/>
        <w:tblW w:w="6487" w:type="dxa"/>
        <w:tblLook w:val="04A0" w:firstRow="1" w:lastRow="0" w:firstColumn="1" w:lastColumn="0" w:noHBand="0" w:noVBand="1"/>
      </w:tblPr>
      <w:tblGrid>
        <w:gridCol w:w="2835"/>
        <w:gridCol w:w="3652"/>
      </w:tblGrid>
      <w:tr w:rsidR="00FD3093" w:rsidRPr="0079778F" w:rsidTr="00FD3093">
        <w:tc>
          <w:tcPr>
            <w:tcW w:w="6487" w:type="dxa"/>
            <w:gridSpan w:val="2"/>
            <w:shd w:val="pct25" w:color="auto" w:fill="auto"/>
          </w:tcPr>
          <w:p w:rsidR="00FD3093" w:rsidRPr="0079778F" w:rsidRDefault="00FD3093" w:rsidP="00FD3093">
            <w:pPr>
              <w:jc w:val="center"/>
              <w:rPr>
                <w:b/>
                <w:i/>
                <w:sz w:val="20"/>
                <w:szCs w:val="20"/>
              </w:rPr>
            </w:pPr>
            <w:r w:rsidRPr="0079778F">
              <w:rPr>
                <w:b/>
                <w:i/>
                <w:sz w:val="20"/>
                <w:szCs w:val="20"/>
              </w:rPr>
              <w:lastRenderedPageBreak/>
              <w:t>Nombre de Archivos XML para Interfaces SAP – Amesol Route</w:t>
            </w:r>
          </w:p>
        </w:tc>
      </w:tr>
      <w:tr w:rsidR="00FD3093" w:rsidRPr="0079778F" w:rsidTr="00FD3093">
        <w:tc>
          <w:tcPr>
            <w:tcW w:w="2835" w:type="dxa"/>
            <w:shd w:val="pct25" w:color="auto" w:fill="auto"/>
          </w:tcPr>
          <w:p w:rsidR="00FD3093" w:rsidRPr="0079778F" w:rsidRDefault="00FD3093" w:rsidP="00FD3093">
            <w:pPr>
              <w:jc w:val="center"/>
              <w:rPr>
                <w:b/>
                <w:sz w:val="20"/>
                <w:szCs w:val="20"/>
              </w:rPr>
            </w:pPr>
            <w:r w:rsidRPr="0079778F">
              <w:rPr>
                <w:b/>
                <w:sz w:val="20"/>
                <w:szCs w:val="20"/>
              </w:rPr>
              <w:t>Interfaz</w:t>
            </w:r>
          </w:p>
        </w:tc>
        <w:tc>
          <w:tcPr>
            <w:tcW w:w="3652" w:type="dxa"/>
            <w:shd w:val="pct25" w:color="auto" w:fill="auto"/>
          </w:tcPr>
          <w:p w:rsidR="00FD3093" w:rsidRPr="0079778F" w:rsidRDefault="00FD3093" w:rsidP="00FD3093">
            <w:pPr>
              <w:jc w:val="center"/>
              <w:rPr>
                <w:b/>
                <w:sz w:val="20"/>
                <w:szCs w:val="20"/>
              </w:rPr>
            </w:pPr>
            <w:r w:rsidRPr="0079778F">
              <w:rPr>
                <w:b/>
                <w:sz w:val="20"/>
                <w:szCs w:val="20"/>
              </w:rPr>
              <w:t>Nombre de Archivo 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UsuarioVendedor</w:t>
            </w:r>
          </w:p>
        </w:tc>
        <w:tc>
          <w:tcPr>
            <w:tcW w:w="3652" w:type="dxa"/>
          </w:tcPr>
          <w:p w:rsidR="00FD3093" w:rsidRPr="0079778F" w:rsidRDefault="00FD3093" w:rsidP="00FD3093">
            <w:pPr>
              <w:rPr>
                <w:sz w:val="20"/>
                <w:szCs w:val="20"/>
              </w:rPr>
            </w:pPr>
            <w:r w:rsidRPr="0079778F">
              <w:rPr>
                <w:sz w:val="20"/>
                <w:szCs w:val="20"/>
              </w:rPr>
              <w:t>01_UVE_yyyyMMddhhmmss.xml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Esquema</w:t>
            </w:r>
          </w:p>
        </w:tc>
        <w:tc>
          <w:tcPr>
            <w:tcW w:w="3652" w:type="dxa"/>
          </w:tcPr>
          <w:p w:rsidR="00FD3093" w:rsidRPr="0079778F" w:rsidRDefault="00FD3093" w:rsidP="00FD3093">
            <w:pPr>
              <w:rPr>
                <w:sz w:val="20"/>
                <w:szCs w:val="20"/>
              </w:rPr>
            </w:pPr>
            <w:r w:rsidRPr="0079778F">
              <w:rPr>
                <w:sz w:val="20"/>
                <w:szCs w:val="20"/>
              </w:rPr>
              <w:t>02_ESQ_yyyyMMddhhmmss.xml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Impuesto</w:t>
            </w:r>
          </w:p>
        </w:tc>
        <w:tc>
          <w:tcPr>
            <w:tcW w:w="3652" w:type="dxa"/>
          </w:tcPr>
          <w:p w:rsidR="00FD3093" w:rsidRPr="0079778F" w:rsidRDefault="00FD3093" w:rsidP="00FD3093">
            <w:pPr>
              <w:rPr>
                <w:sz w:val="20"/>
                <w:szCs w:val="20"/>
              </w:rPr>
            </w:pPr>
            <w:r w:rsidRPr="0079778F">
              <w:rPr>
                <w:sz w:val="20"/>
                <w:szCs w:val="20"/>
              </w:rPr>
              <w:t>03_IMP_yyyyMMddhhmmss.xml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ImpuestoVig</w:t>
            </w:r>
          </w:p>
        </w:tc>
        <w:tc>
          <w:tcPr>
            <w:tcW w:w="3652" w:type="dxa"/>
          </w:tcPr>
          <w:p w:rsidR="00FD3093" w:rsidRPr="0079778F" w:rsidRDefault="00FD3093" w:rsidP="00FD3093">
            <w:pPr>
              <w:rPr>
                <w:sz w:val="20"/>
                <w:szCs w:val="20"/>
              </w:rPr>
            </w:pPr>
            <w:r w:rsidRPr="0079778F">
              <w:rPr>
                <w:sz w:val="20"/>
                <w:szCs w:val="20"/>
              </w:rPr>
              <w:t>04_IVI_yyyyMMddhhmmss.xml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Producto</w:t>
            </w:r>
          </w:p>
        </w:tc>
        <w:tc>
          <w:tcPr>
            <w:tcW w:w="3652" w:type="dxa"/>
          </w:tcPr>
          <w:p w:rsidR="00FD3093" w:rsidRPr="0079778F" w:rsidRDefault="00FD3093" w:rsidP="00FD3093">
            <w:pPr>
              <w:rPr>
                <w:sz w:val="20"/>
                <w:szCs w:val="20"/>
              </w:rPr>
            </w:pPr>
            <w:r w:rsidRPr="0079778F">
              <w:rPr>
                <w:sz w:val="20"/>
                <w:szCs w:val="20"/>
              </w:rPr>
              <w:t>05_PRO_yyyyMMddhhmmss.xml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ProductoUnidad</w:t>
            </w:r>
          </w:p>
        </w:tc>
        <w:tc>
          <w:tcPr>
            <w:tcW w:w="3652" w:type="dxa"/>
          </w:tcPr>
          <w:p w:rsidR="00FD3093" w:rsidRPr="0079778F" w:rsidRDefault="00FD3093" w:rsidP="00FD3093">
            <w:pPr>
              <w:rPr>
                <w:sz w:val="20"/>
                <w:szCs w:val="20"/>
              </w:rPr>
            </w:pPr>
            <w:r w:rsidRPr="0079778F">
              <w:rPr>
                <w:sz w:val="20"/>
                <w:szCs w:val="20"/>
              </w:rPr>
              <w:t>06_PRU_yyyyMMddhhmmss.xml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ProductoDetalle</w:t>
            </w:r>
          </w:p>
        </w:tc>
        <w:tc>
          <w:tcPr>
            <w:tcW w:w="3652" w:type="dxa"/>
          </w:tcPr>
          <w:p w:rsidR="00FD3093" w:rsidRPr="0079778F" w:rsidRDefault="00FD3093" w:rsidP="00FD3093">
            <w:pPr>
              <w:rPr>
                <w:sz w:val="20"/>
                <w:szCs w:val="20"/>
              </w:rPr>
            </w:pPr>
            <w:r w:rsidRPr="0079778F">
              <w:rPr>
                <w:sz w:val="20"/>
                <w:szCs w:val="20"/>
              </w:rPr>
              <w:t>07_PRD_yyyyMMddhhmmss.xml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ProductoEsquema</w:t>
            </w:r>
          </w:p>
        </w:tc>
        <w:tc>
          <w:tcPr>
            <w:tcW w:w="3652" w:type="dxa"/>
          </w:tcPr>
          <w:p w:rsidR="00FD3093" w:rsidRPr="0079778F" w:rsidRDefault="00FD3093" w:rsidP="00FD3093">
            <w:pPr>
              <w:rPr>
                <w:sz w:val="20"/>
                <w:szCs w:val="20"/>
              </w:rPr>
            </w:pPr>
            <w:r w:rsidRPr="0079778F">
              <w:rPr>
                <w:sz w:val="20"/>
                <w:szCs w:val="20"/>
              </w:rPr>
              <w:t>08_PRS_yyyyMMddhhmmss.xml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ProductoImpuesto</w:t>
            </w:r>
          </w:p>
        </w:tc>
        <w:tc>
          <w:tcPr>
            <w:tcW w:w="3652" w:type="dxa"/>
          </w:tcPr>
          <w:p w:rsidR="00FD3093" w:rsidRPr="0079778F" w:rsidRDefault="00FD3093" w:rsidP="00FD3093">
            <w:pPr>
              <w:rPr>
                <w:sz w:val="20"/>
                <w:szCs w:val="20"/>
              </w:rPr>
            </w:pPr>
            <w:r w:rsidRPr="0079778F">
              <w:rPr>
                <w:sz w:val="20"/>
                <w:szCs w:val="20"/>
              </w:rPr>
              <w:t>09_PRI_yyyyMMddhhmmss.xml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Cliente</w:t>
            </w:r>
          </w:p>
        </w:tc>
        <w:tc>
          <w:tcPr>
            <w:tcW w:w="3652" w:type="dxa"/>
          </w:tcPr>
          <w:p w:rsidR="00FD3093" w:rsidRPr="0079778F" w:rsidRDefault="00FD3093" w:rsidP="00FD3093">
            <w:pPr>
              <w:rPr>
                <w:sz w:val="20"/>
                <w:szCs w:val="20"/>
              </w:rPr>
            </w:pPr>
            <w:r w:rsidRPr="0079778F">
              <w:rPr>
                <w:sz w:val="20"/>
                <w:szCs w:val="20"/>
              </w:rPr>
              <w:t>10_CLI_yyyyMMddhhmmss.xml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ClienteDomicilio</w:t>
            </w:r>
          </w:p>
        </w:tc>
        <w:tc>
          <w:tcPr>
            <w:tcW w:w="3652" w:type="dxa"/>
          </w:tcPr>
          <w:p w:rsidR="00FD3093" w:rsidRPr="0079778F" w:rsidRDefault="00FD3093" w:rsidP="00FD3093">
            <w:pPr>
              <w:rPr>
                <w:sz w:val="20"/>
                <w:szCs w:val="20"/>
              </w:rPr>
            </w:pPr>
            <w:r w:rsidRPr="0079778F">
              <w:rPr>
                <w:sz w:val="20"/>
                <w:szCs w:val="20"/>
              </w:rPr>
              <w:t>11_CLD_yyyyMMddhhmmss.xml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CLIFormaVenta</w:t>
            </w:r>
          </w:p>
        </w:tc>
        <w:tc>
          <w:tcPr>
            <w:tcW w:w="3652" w:type="dxa"/>
          </w:tcPr>
          <w:p w:rsidR="00FD3093" w:rsidRPr="0079778F" w:rsidRDefault="00FD3093" w:rsidP="00FD3093">
            <w:pPr>
              <w:rPr>
                <w:sz w:val="20"/>
                <w:szCs w:val="20"/>
              </w:rPr>
            </w:pPr>
            <w:r w:rsidRPr="0079778F">
              <w:rPr>
                <w:sz w:val="20"/>
                <w:szCs w:val="20"/>
              </w:rPr>
              <w:t>12_CFV_yyyyMMddhhmmss.xml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ClienteEsquema</w:t>
            </w:r>
          </w:p>
        </w:tc>
        <w:tc>
          <w:tcPr>
            <w:tcW w:w="3652" w:type="dxa"/>
          </w:tcPr>
          <w:p w:rsidR="00FD3093" w:rsidRPr="0079778F" w:rsidRDefault="00FD3093" w:rsidP="00FD3093">
            <w:pPr>
              <w:rPr>
                <w:sz w:val="20"/>
                <w:szCs w:val="20"/>
              </w:rPr>
            </w:pPr>
            <w:r w:rsidRPr="0079778F">
              <w:rPr>
                <w:sz w:val="20"/>
                <w:szCs w:val="20"/>
              </w:rPr>
              <w:t>13_CLE_yyyyMMddhhmmss.xml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Precio</w:t>
            </w:r>
          </w:p>
        </w:tc>
        <w:tc>
          <w:tcPr>
            <w:tcW w:w="3652" w:type="dxa"/>
          </w:tcPr>
          <w:p w:rsidR="00FD3093" w:rsidRPr="0079778F" w:rsidRDefault="00FD3093" w:rsidP="00FD3093">
            <w:pPr>
              <w:rPr>
                <w:sz w:val="20"/>
                <w:szCs w:val="20"/>
              </w:rPr>
            </w:pPr>
            <w:r w:rsidRPr="0079778F">
              <w:rPr>
                <w:sz w:val="20"/>
                <w:szCs w:val="20"/>
              </w:rPr>
              <w:t>14_PRE_yyyyMMddhhmmss.xml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PrecioProductoVig</w:t>
            </w:r>
          </w:p>
        </w:tc>
        <w:tc>
          <w:tcPr>
            <w:tcW w:w="3652" w:type="dxa"/>
          </w:tcPr>
          <w:p w:rsidR="00FD3093" w:rsidRPr="0079778F" w:rsidRDefault="00FD3093" w:rsidP="00FD3093">
            <w:pPr>
              <w:rPr>
                <w:sz w:val="20"/>
                <w:szCs w:val="20"/>
              </w:rPr>
            </w:pPr>
            <w:r w:rsidRPr="0079778F">
              <w:rPr>
                <w:sz w:val="20"/>
                <w:szCs w:val="20"/>
              </w:rPr>
              <w:t>15_PPV_yyyyMMddhhmmss.xml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PrecioClienteEsquema</w:t>
            </w:r>
          </w:p>
        </w:tc>
        <w:tc>
          <w:tcPr>
            <w:tcW w:w="3652" w:type="dxa"/>
          </w:tcPr>
          <w:p w:rsidR="00FD3093" w:rsidRPr="0079778F" w:rsidRDefault="00FD3093" w:rsidP="00FD3093">
            <w:pPr>
              <w:rPr>
                <w:sz w:val="20"/>
                <w:szCs w:val="20"/>
              </w:rPr>
            </w:pPr>
            <w:r w:rsidRPr="0079778F">
              <w:rPr>
                <w:sz w:val="20"/>
                <w:szCs w:val="20"/>
              </w:rPr>
              <w:t>16_PCE_yyyyMMddhhmmss.xml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w:t>
            </w:r>
          </w:p>
        </w:tc>
        <w:tc>
          <w:tcPr>
            <w:tcW w:w="3652" w:type="dxa"/>
          </w:tcPr>
          <w:p w:rsidR="00FD3093" w:rsidRPr="0079778F" w:rsidRDefault="00FD3093" w:rsidP="00FD3093">
            <w:pPr>
              <w:rPr>
                <w:sz w:val="20"/>
                <w:szCs w:val="20"/>
              </w:rPr>
            </w:pPr>
            <w:r w:rsidRPr="0079778F">
              <w:rPr>
                <w:sz w:val="20"/>
                <w:szCs w:val="20"/>
              </w:rPr>
              <w:t>17_PRM_yyyyMMddhhmmss.xml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PromocionDetalle</w:t>
            </w:r>
          </w:p>
        </w:tc>
        <w:tc>
          <w:tcPr>
            <w:tcW w:w="3652" w:type="dxa"/>
          </w:tcPr>
          <w:p w:rsidR="00FD3093" w:rsidRPr="0079778F" w:rsidRDefault="00FD3093" w:rsidP="00FD3093">
            <w:pPr>
              <w:rPr>
                <w:sz w:val="20"/>
                <w:szCs w:val="20"/>
              </w:rPr>
            </w:pPr>
            <w:r w:rsidRPr="0079778F">
              <w:rPr>
                <w:sz w:val="20"/>
                <w:szCs w:val="20"/>
              </w:rPr>
              <w:t>18_PMD_yyyyMMddhhmmss.xml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PromocionModulo</w:t>
            </w:r>
          </w:p>
        </w:tc>
        <w:tc>
          <w:tcPr>
            <w:tcW w:w="3652" w:type="dxa"/>
          </w:tcPr>
          <w:p w:rsidR="00FD3093" w:rsidRPr="0079778F" w:rsidRDefault="00FD3093" w:rsidP="00FD3093">
            <w:pPr>
              <w:rPr>
                <w:sz w:val="20"/>
                <w:szCs w:val="20"/>
              </w:rPr>
            </w:pPr>
            <w:r w:rsidRPr="0079778F">
              <w:rPr>
                <w:sz w:val="20"/>
                <w:szCs w:val="20"/>
              </w:rPr>
              <w:t>19_PMM_yyyyMMddhhmmss.xml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PromocionProducto</w:t>
            </w:r>
          </w:p>
        </w:tc>
        <w:tc>
          <w:tcPr>
            <w:tcW w:w="3652" w:type="dxa"/>
          </w:tcPr>
          <w:p w:rsidR="00FD3093" w:rsidRPr="0079778F" w:rsidRDefault="00FD3093" w:rsidP="00FD3093">
            <w:pPr>
              <w:rPr>
                <w:sz w:val="20"/>
                <w:szCs w:val="20"/>
              </w:rPr>
            </w:pPr>
            <w:r w:rsidRPr="0079778F">
              <w:rPr>
                <w:sz w:val="20"/>
                <w:szCs w:val="20"/>
              </w:rPr>
              <w:t>20_PRP_yyyyMMddhhmmss.xml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PromocionRegla</w:t>
            </w:r>
          </w:p>
        </w:tc>
        <w:tc>
          <w:tcPr>
            <w:tcW w:w="3652" w:type="dxa"/>
          </w:tcPr>
          <w:p w:rsidR="00FD3093" w:rsidRPr="0079778F" w:rsidRDefault="00FD3093" w:rsidP="00FD3093">
            <w:pPr>
              <w:rPr>
                <w:sz w:val="20"/>
                <w:szCs w:val="20"/>
              </w:rPr>
            </w:pPr>
            <w:r w:rsidRPr="0079778F">
              <w:rPr>
                <w:sz w:val="20"/>
                <w:szCs w:val="20"/>
              </w:rPr>
              <w:t>21_PMR_yyyyMMddhhmmss.xml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PromocionAplicacion</w:t>
            </w:r>
          </w:p>
        </w:tc>
        <w:tc>
          <w:tcPr>
            <w:tcW w:w="3652" w:type="dxa"/>
          </w:tcPr>
          <w:p w:rsidR="00FD3093" w:rsidRPr="0079778F" w:rsidRDefault="00FD3093" w:rsidP="00FD3093">
            <w:pPr>
              <w:rPr>
                <w:sz w:val="20"/>
                <w:szCs w:val="20"/>
              </w:rPr>
            </w:pPr>
            <w:r w:rsidRPr="0079778F">
              <w:rPr>
                <w:sz w:val="20"/>
                <w:szCs w:val="20"/>
              </w:rPr>
              <w:t>22_PRA_yyyyMMddhhmmss.xml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Ruta</w:t>
            </w:r>
          </w:p>
        </w:tc>
        <w:tc>
          <w:tcPr>
            <w:tcW w:w="3652" w:type="dxa"/>
          </w:tcPr>
          <w:p w:rsidR="00FD3093" w:rsidRPr="0079778F" w:rsidRDefault="00FD3093" w:rsidP="00FD3093">
            <w:pPr>
              <w:rPr>
                <w:sz w:val="20"/>
                <w:szCs w:val="20"/>
              </w:rPr>
            </w:pPr>
            <w:r w:rsidRPr="0079778F">
              <w:rPr>
                <w:sz w:val="20"/>
                <w:szCs w:val="20"/>
              </w:rPr>
              <w:t>23_RUT_yyyyMMddhhmmss.xml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Frecuencia</w:t>
            </w:r>
          </w:p>
        </w:tc>
        <w:tc>
          <w:tcPr>
            <w:tcW w:w="3652" w:type="dxa"/>
          </w:tcPr>
          <w:p w:rsidR="00FD3093" w:rsidRPr="0079778F" w:rsidRDefault="00FD3093" w:rsidP="00FD3093">
            <w:pPr>
              <w:rPr>
                <w:sz w:val="20"/>
                <w:szCs w:val="20"/>
              </w:rPr>
            </w:pPr>
            <w:r w:rsidRPr="0079778F">
              <w:rPr>
                <w:sz w:val="20"/>
                <w:szCs w:val="20"/>
              </w:rPr>
              <w:t>24_FRE_yyyyMMddhhmmss.xml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Secuencia</w:t>
            </w:r>
          </w:p>
        </w:tc>
        <w:tc>
          <w:tcPr>
            <w:tcW w:w="3652" w:type="dxa"/>
          </w:tcPr>
          <w:p w:rsidR="00FD3093" w:rsidRPr="0079778F" w:rsidRDefault="00FD3093" w:rsidP="00FD3093">
            <w:pPr>
              <w:rPr>
                <w:sz w:val="20"/>
                <w:szCs w:val="20"/>
              </w:rPr>
            </w:pPr>
            <w:r w:rsidRPr="0079778F">
              <w:rPr>
                <w:sz w:val="20"/>
                <w:szCs w:val="20"/>
              </w:rPr>
              <w:t>25_SEC_yyyyMMddhhmmss.xml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VENRut</w:t>
            </w:r>
          </w:p>
        </w:tc>
        <w:tc>
          <w:tcPr>
            <w:tcW w:w="3652" w:type="dxa"/>
          </w:tcPr>
          <w:p w:rsidR="00FD3093" w:rsidRPr="0079778F" w:rsidRDefault="00FD3093" w:rsidP="00FD3093">
            <w:pPr>
              <w:rPr>
                <w:sz w:val="20"/>
                <w:szCs w:val="20"/>
              </w:rPr>
            </w:pPr>
            <w:r w:rsidRPr="0079778F">
              <w:rPr>
                <w:sz w:val="20"/>
                <w:szCs w:val="20"/>
              </w:rPr>
              <w:t>26_VER_yyyyMMddhhmmss.xml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Pedido</w:t>
            </w:r>
          </w:p>
        </w:tc>
        <w:tc>
          <w:tcPr>
            <w:tcW w:w="3652" w:type="dxa"/>
          </w:tcPr>
          <w:p w:rsidR="00FD3093" w:rsidRPr="0079778F" w:rsidRDefault="00FD3093" w:rsidP="00FD3093">
            <w:pPr>
              <w:rPr>
                <w:sz w:val="20"/>
                <w:szCs w:val="20"/>
              </w:rPr>
            </w:pPr>
            <w:r w:rsidRPr="0079778F">
              <w:rPr>
                <w:sz w:val="20"/>
                <w:szCs w:val="20"/>
              </w:rPr>
              <w:t>27_PED_yyyyMMddhhmmss.xml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lastRenderedPageBreak/>
              <w:t>Carga</w:t>
            </w:r>
          </w:p>
        </w:tc>
        <w:tc>
          <w:tcPr>
            <w:tcW w:w="3652" w:type="dxa"/>
          </w:tcPr>
          <w:p w:rsidR="00FD3093" w:rsidRPr="0079778F" w:rsidRDefault="00FD3093" w:rsidP="00FD3093">
            <w:pPr>
              <w:rPr>
                <w:sz w:val="20"/>
                <w:szCs w:val="20"/>
              </w:rPr>
            </w:pPr>
            <w:r w:rsidRPr="0079778F">
              <w:rPr>
                <w:sz w:val="20"/>
                <w:szCs w:val="20"/>
              </w:rPr>
              <w:t>28_CAR_yyyyMMddhhmmss.xml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CargaDetalle</w:t>
            </w:r>
          </w:p>
        </w:tc>
        <w:tc>
          <w:tcPr>
            <w:tcW w:w="3652" w:type="dxa"/>
          </w:tcPr>
          <w:p w:rsidR="00FD3093" w:rsidRPr="0079778F" w:rsidRDefault="00FD3093" w:rsidP="00FD3093">
            <w:pPr>
              <w:rPr>
                <w:sz w:val="20"/>
                <w:szCs w:val="20"/>
              </w:rPr>
            </w:pPr>
            <w:r w:rsidRPr="0079778F">
              <w:rPr>
                <w:sz w:val="20"/>
                <w:szCs w:val="20"/>
              </w:rPr>
              <w:t>29_CAD_yyyyMMddhhmmss.xml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VentaReparto</w:t>
            </w:r>
          </w:p>
        </w:tc>
        <w:tc>
          <w:tcPr>
            <w:tcW w:w="3652" w:type="dxa"/>
          </w:tcPr>
          <w:p w:rsidR="00FD3093" w:rsidRPr="0079778F" w:rsidRDefault="00FD3093" w:rsidP="00FD3093">
            <w:pPr>
              <w:rPr>
                <w:sz w:val="20"/>
                <w:szCs w:val="20"/>
              </w:rPr>
            </w:pPr>
            <w:r w:rsidRPr="0079778F">
              <w:rPr>
                <w:sz w:val="20"/>
                <w:szCs w:val="20"/>
              </w:rPr>
              <w:t>30_VER_yyyyMMddhhmmss.xml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VentaRepartoDet</w:t>
            </w:r>
          </w:p>
        </w:tc>
        <w:tc>
          <w:tcPr>
            <w:tcW w:w="3652" w:type="dxa"/>
          </w:tcPr>
          <w:p w:rsidR="00FD3093" w:rsidRPr="0079778F" w:rsidRDefault="00FD3093" w:rsidP="00FD3093">
            <w:pPr>
              <w:rPr>
                <w:sz w:val="20"/>
                <w:szCs w:val="20"/>
              </w:rPr>
            </w:pPr>
            <w:r w:rsidRPr="0079778F">
              <w:rPr>
                <w:sz w:val="20"/>
                <w:szCs w:val="20"/>
              </w:rPr>
              <w:t>31_VRD_yyyyMMddhhmmss.xml</w:t>
            </w:r>
          </w:p>
        </w:tc>
      </w:tr>
      <w:tr w:rsidR="00FD3093" w:rsidRPr="0079778F" w:rsidTr="00FD3093">
        <w:tc>
          <w:tcPr>
            <w:tcW w:w="2835" w:type="dxa"/>
          </w:tcPr>
          <w:p w:rsidR="00FD3093" w:rsidRPr="0079778F" w:rsidRDefault="00FD3093" w:rsidP="00FD3093">
            <w:pPr>
              <w:rPr>
                <w:sz w:val="20"/>
                <w:szCs w:val="20"/>
              </w:rPr>
            </w:pPr>
            <w:r w:rsidRPr="0079778F">
              <w:rPr>
                <w:sz w:val="20"/>
                <w:szCs w:val="20"/>
              </w:rPr>
              <w:t>Tour</w:t>
            </w:r>
          </w:p>
        </w:tc>
        <w:tc>
          <w:tcPr>
            <w:tcW w:w="3652" w:type="dxa"/>
          </w:tcPr>
          <w:p w:rsidR="00FD3093" w:rsidRPr="0079778F" w:rsidRDefault="00FD3093" w:rsidP="00FD3093">
            <w:pPr>
              <w:rPr>
                <w:sz w:val="20"/>
                <w:szCs w:val="20"/>
              </w:rPr>
            </w:pPr>
            <w:r w:rsidRPr="0079778F">
              <w:rPr>
                <w:sz w:val="20"/>
                <w:szCs w:val="20"/>
              </w:rPr>
              <w:t>32_TOU_yyyyMMddhhmmss.xml</w:t>
            </w:r>
          </w:p>
        </w:tc>
      </w:tr>
    </w:tbl>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FD3093" w:rsidRDefault="00FD3093" w:rsidP="003700B1">
      <w:pPr>
        <w:pStyle w:val="Textoindependiente"/>
        <w:rPr>
          <w:lang w:val="es-ES" w:eastAsia="en-US"/>
        </w:rPr>
      </w:pPr>
    </w:p>
    <w:p w:rsidR="00593061" w:rsidRDefault="00593061" w:rsidP="003700B1">
      <w:pPr>
        <w:pStyle w:val="Textoindependiente"/>
        <w:rPr>
          <w:lang w:val="es-ES" w:eastAsia="en-US"/>
        </w:rPr>
      </w:pPr>
    </w:p>
    <w:p w:rsidR="0051265B" w:rsidRPr="008F6E7F" w:rsidRDefault="0051265B" w:rsidP="0051265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46" w:name="RNINT011"/>
      <w:bookmarkStart w:id="2447" w:name="_Toc454335295"/>
      <w:r>
        <w:rPr>
          <w:bCs w:val="0"/>
          <w:szCs w:val="20"/>
          <w:lang w:eastAsia="en-US"/>
        </w:rPr>
        <w:t xml:space="preserve">RNINT011 </w:t>
      </w:r>
      <w:r w:rsidR="00484D83">
        <w:rPr>
          <w:bCs w:val="0"/>
          <w:szCs w:val="20"/>
          <w:lang w:eastAsia="en-US"/>
        </w:rPr>
        <w:t>Configuración de Interfaz para Archivo XML</w:t>
      </w:r>
      <w:bookmarkEnd w:id="2447"/>
    </w:p>
    <w:bookmarkEnd w:id="2446"/>
    <w:p w:rsidR="00D01955" w:rsidRDefault="0051265B" w:rsidP="00135895">
      <w:pPr>
        <w:pStyle w:val="InfoBlue"/>
      </w:pPr>
      <w:r>
        <w:t>Se deberá obtener la configuración de interfaz cuyo Origen (</w:t>
      </w:r>
      <w:r w:rsidR="00484D83">
        <w:t>nombre archivo esquema</w:t>
      </w:r>
      <w:r>
        <w:t xml:space="preserve">) coincida con los primeros </w:t>
      </w:r>
      <w:r w:rsidR="001F5A62">
        <w:t>2</w:t>
      </w:r>
      <w:r>
        <w:t xml:space="preserve"> caracteres obtenidos del nombre del archivo XML</w:t>
      </w:r>
      <w:r w:rsidR="00484D83">
        <w:t>.</w:t>
      </w:r>
    </w:p>
    <w:p w:rsidR="00C2337E" w:rsidRDefault="00D65918" w:rsidP="00FD3093">
      <w:pPr>
        <w:pStyle w:val="InfoBlue"/>
      </w:pPr>
      <w:r>
        <w:t>La siguiente relación de interfaces y nombres de archivo aplica sólo para el Tipo de Interfaz = Catalogos y Transacciones.</w:t>
      </w:r>
    </w:p>
    <w:p w:rsidR="00FD3093" w:rsidRPr="00FD3093" w:rsidRDefault="00FD3093" w:rsidP="00FD3093">
      <w:pPr>
        <w:pStyle w:val="Textoindependiente"/>
        <w:rPr>
          <w:lang w:val="es-ES" w:eastAsia="en-US"/>
        </w:rPr>
      </w:pPr>
    </w:p>
    <w:p w:rsidR="005B10E1" w:rsidRPr="008F6E7F" w:rsidRDefault="005B10E1" w:rsidP="005B10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48" w:name="RNINT012"/>
      <w:bookmarkStart w:id="2449" w:name="_Toc454335296"/>
      <w:r>
        <w:rPr>
          <w:bCs w:val="0"/>
          <w:szCs w:val="20"/>
          <w:lang w:eastAsia="en-US"/>
        </w:rPr>
        <w:lastRenderedPageBreak/>
        <w:t>RNINT012 Ruta de Almacenamiento de BitacoraLog en el Servidor</w:t>
      </w:r>
      <w:bookmarkEnd w:id="2449"/>
    </w:p>
    <w:bookmarkEnd w:id="2448"/>
    <w:p w:rsidR="005B10E1" w:rsidRPr="008F6E7F" w:rsidRDefault="005B10E1" w:rsidP="005B10E1">
      <w:pPr>
        <w:pStyle w:val="Prrafodelista"/>
        <w:ind w:left="0"/>
        <w:jc w:val="both"/>
        <w:rPr>
          <w:rFonts w:cs="Arial"/>
          <w:sz w:val="20"/>
          <w:szCs w:val="20"/>
          <w:lang w:eastAsia="en-US"/>
        </w:rPr>
      </w:pPr>
      <w:r>
        <w:rPr>
          <w:rFonts w:cs="Arial"/>
          <w:sz w:val="20"/>
          <w:szCs w:val="20"/>
          <w:lang w:eastAsia="en-US"/>
        </w:rPr>
        <w:t xml:space="preserve">El archivo deberá almacenarse dentro del directorio </w:t>
      </w:r>
      <w:r w:rsidR="00BD18FC">
        <w:rPr>
          <w:rFonts w:cs="Arial"/>
          <w:sz w:val="20"/>
          <w:szCs w:val="20"/>
          <w:lang w:eastAsia="en-US"/>
        </w:rPr>
        <w:t xml:space="preserve">en el que se encuentre el archivo ejecutable </w:t>
      </w:r>
      <w:r w:rsidR="001012F2">
        <w:rPr>
          <w:rFonts w:cs="Arial"/>
          <w:sz w:val="20"/>
          <w:szCs w:val="20"/>
          <w:lang w:eastAsia="en-US"/>
        </w:rPr>
        <w:t>para descargar las interfaces de SAP.</w:t>
      </w:r>
    </w:p>
    <w:p w:rsidR="005B10E1" w:rsidRDefault="005B10E1" w:rsidP="003700B1">
      <w:pPr>
        <w:pStyle w:val="Textoindependiente"/>
        <w:rPr>
          <w:lang w:val="es-ES" w:eastAsia="en-US"/>
        </w:rPr>
      </w:pPr>
    </w:p>
    <w:p w:rsidR="005B10E1" w:rsidRPr="008F6E7F" w:rsidRDefault="005B10E1" w:rsidP="005B10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50" w:name="RNINT013"/>
      <w:bookmarkStart w:id="2451" w:name="_Toc454335297"/>
      <w:r>
        <w:rPr>
          <w:bCs w:val="0"/>
          <w:szCs w:val="20"/>
          <w:lang w:eastAsia="en-US"/>
        </w:rPr>
        <w:t>RNINT013 Nombre del Archivo BitacoraLog</w:t>
      </w:r>
      <w:bookmarkEnd w:id="2451"/>
    </w:p>
    <w:bookmarkEnd w:id="2450"/>
    <w:p w:rsidR="005B10E1" w:rsidRPr="008F6E7F" w:rsidRDefault="005B10E1" w:rsidP="005B10E1">
      <w:pPr>
        <w:pStyle w:val="Prrafodelista"/>
        <w:ind w:left="0"/>
        <w:jc w:val="both"/>
        <w:rPr>
          <w:rFonts w:cs="Arial"/>
          <w:sz w:val="20"/>
          <w:szCs w:val="20"/>
          <w:lang w:eastAsia="en-US"/>
        </w:rPr>
      </w:pPr>
      <w:r w:rsidRPr="008F6E7F">
        <w:rPr>
          <w:rFonts w:cs="Arial"/>
          <w:sz w:val="20"/>
          <w:szCs w:val="20"/>
          <w:lang w:eastAsia="en-US"/>
        </w:rPr>
        <w:t xml:space="preserve">El nombre del archivo de bitácora tendrá el siguiente formato: </w:t>
      </w:r>
      <w:r w:rsidRPr="008F6E7F">
        <w:rPr>
          <w:rFonts w:cs="Arial"/>
          <w:b/>
          <w:sz w:val="20"/>
          <w:szCs w:val="20"/>
          <w:lang w:eastAsia="en-US"/>
        </w:rPr>
        <w:t xml:space="preserve">BitacoraLogyyyyMMddHHmmss </w:t>
      </w:r>
      <w:r w:rsidRPr="008F6E7F">
        <w:rPr>
          <w:rFonts w:cs="Arial"/>
          <w:sz w:val="20"/>
          <w:szCs w:val="20"/>
          <w:lang w:eastAsia="en-US"/>
        </w:rPr>
        <w:t>donde:</w:t>
      </w:r>
    </w:p>
    <w:p w:rsidR="005B10E1" w:rsidRPr="008F6E7F" w:rsidRDefault="005B10E1" w:rsidP="005B10E1">
      <w:pPr>
        <w:pStyle w:val="InfoBlue"/>
        <w:ind w:left="2124" w:firstLine="708"/>
      </w:pPr>
      <w:r w:rsidRPr="008F6E7F">
        <w:t>yyyy = Año</w:t>
      </w:r>
    </w:p>
    <w:p w:rsidR="005B10E1" w:rsidRPr="008F6E7F" w:rsidRDefault="005B10E1" w:rsidP="005B10E1">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5B10E1" w:rsidRPr="008F6E7F" w:rsidRDefault="005B10E1" w:rsidP="005B10E1">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5B10E1" w:rsidRPr="008F6E7F" w:rsidRDefault="005B10E1" w:rsidP="005B10E1">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5B10E1" w:rsidRPr="008F6E7F" w:rsidRDefault="005B10E1" w:rsidP="005B10E1">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r w:rsidR="00F0779A">
        <w:rPr>
          <w:b w:val="0"/>
          <w:bCs w:val="0"/>
          <w:sz w:val="20"/>
          <w:szCs w:val="20"/>
          <w:lang w:val="es-ES" w:eastAsia="en-US"/>
        </w:rPr>
        <w:tab/>
      </w:r>
    </w:p>
    <w:p w:rsidR="005B10E1" w:rsidRDefault="005B10E1" w:rsidP="005B10E1">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5B10E1" w:rsidRPr="008F6E7F" w:rsidRDefault="005B10E1" w:rsidP="005B10E1">
      <w:pPr>
        <w:pStyle w:val="Textoindependiente"/>
        <w:rPr>
          <w:b w:val="0"/>
          <w:bCs w:val="0"/>
          <w:sz w:val="20"/>
          <w:szCs w:val="20"/>
          <w:lang w:val="es-ES" w:eastAsia="en-US"/>
        </w:rPr>
      </w:pPr>
    </w:p>
    <w:p w:rsidR="005B10E1" w:rsidRPr="008F6E7F" w:rsidRDefault="005B10E1" w:rsidP="005B10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52" w:name="RNINT014"/>
      <w:bookmarkStart w:id="2453" w:name="_Toc454335298"/>
      <w:r>
        <w:rPr>
          <w:bCs w:val="0"/>
          <w:szCs w:val="20"/>
          <w:lang w:eastAsia="en-US"/>
        </w:rPr>
        <w:t>RNINT014 Entidad Temporal Destino</w:t>
      </w:r>
      <w:bookmarkEnd w:id="2453"/>
    </w:p>
    <w:bookmarkEnd w:id="2452"/>
    <w:p w:rsidR="005B10E1" w:rsidRPr="008F6E7F" w:rsidRDefault="006F4EFC" w:rsidP="005B10E1">
      <w:pPr>
        <w:pStyle w:val="Prrafodelista"/>
        <w:ind w:left="0"/>
        <w:jc w:val="both"/>
        <w:rPr>
          <w:rFonts w:cs="Arial"/>
          <w:sz w:val="20"/>
          <w:szCs w:val="20"/>
          <w:lang w:eastAsia="en-US"/>
        </w:rPr>
      </w:pPr>
      <w:r>
        <w:rPr>
          <w:rFonts w:cs="Arial"/>
          <w:sz w:val="20"/>
          <w:szCs w:val="20"/>
          <w:lang w:eastAsia="en-US"/>
        </w:rPr>
        <w:t>Se deberá registrar para</w:t>
      </w:r>
      <w:r w:rsidR="005B10E1">
        <w:rPr>
          <w:rFonts w:cs="Arial"/>
          <w:sz w:val="20"/>
          <w:szCs w:val="20"/>
          <w:lang w:eastAsia="en-US"/>
        </w:rPr>
        <w:t xml:space="preserve"> cada atributo de la entidad temporal </w:t>
      </w:r>
      <w:r>
        <w:rPr>
          <w:rFonts w:cs="Arial"/>
          <w:sz w:val="20"/>
          <w:szCs w:val="20"/>
          <w:lang w:eastAsia="en-US"/>
        </w:rPr>
        <w:t xml:space="preserve">configurada como </w:t>
      </w:r>
      <w:r w:rsidR="00FB14DA">
        <w:rPr>
          <w:rFonts w:cs="Arial"/>
          <w:sz w:val="20"/>
          <w:szCs w:val="20"/>
          <w:lang w:eastAsia="en-US"/>
        </w:rPr>
        <w:t xml:space="preserve">tabla </w:t>
      </w:r>
      <w:r>
        <w:rPr>
          <w:rFonts w:cs="Arial"/>
          <w:sz w:val="20"/>
          <w:szCs w:val="20"/>
          <w:lang w:eastAsia="en-US"/>
        </w:rPr>
        <w:t xml:space="preserve">destino de información de la interfaz, </w:t>
      </w:r>
      <w:r w:rsidR="005B10E1">
        <w:rPr>
          <w:rFonts w:cs="Arial"/>
          <w:sz w:val="20"/>
          <w:szCs w:val="20"/>
          <w:lang w:eastAsia="en-US"/>
        </w:rPr>
        <w:t xml:space="preserve">la información </w:t>
      </w:r>
      <w:r>
        <w:rPr>
          <w:rFonts w:cs="Arial"/>
          <w:sz w:val="20"/>
          <w:szCs w:val="20"/>
          <w:lang w:eastAsia="en-US"/>
        </w:rPr>
        <w:t xml:space="preserve">del atributo </w:t>
      </w:r>
      <w:r w:rsidR="005B10E1">
        <w:rPr>
          <w:rFonts w:cs="Arial"/>
          <w:sz w:val="20"/>
          <w:szCs w:val="20"/>
          <w:lang w:eastAsia="en-US"/>
        </w:rPr>
        <w:t xml:space="preserve">origen </w:t>
      </w:r>
      <w:r>
        <w:rPr>
          <w:rFonts w:cs="Arial"/>
          <w:sz w:val="20"/>
          <w:szCs w:val="20"/>
          <w:lang w:eastAsia="en-US"/>
        </w:rPr>
        <w:t>que le corresponde, de acuerdo a su configuración.</w:t>
      </w:r>
    </w:p>
    <w:p w:rsidR="005B10E1" w:rsidRDefault="005B10E1" w:rsidP="003700B1">
      <w:pPr>
        <w:pStyle w:val="Textoindependiente"/>
        <w:rPr>
          <w:lang w:val="es-ES" w:eastAsia="en-US"/>
        </w:rPr>
      </w:pPr>
    </w:p>
    <w:p w:rsidR="00115B33" w:rsidRPr="008F6E7F" w:rsidRDefault="00115B33" w:rsidP="00115B3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54" w:name="RNINT015"/>
      <w:bookmarkStart w:id="2455" w:name="_Toc454335299"/>
      <w:r>
        <w:rPr>
          <w:bCs w:val="0"/>
          <w:szCs w:val="20"/>
          <w:lang w:eastAsia="en-US"/>
        </w:rPr>
        <w:t>RNINT015 Vendedor Correspondiente a la Clave de la Ruta</w:t>
      </w:r>
      <w:bookmarkEnd w:id="2455"/>
    </w:p>
    <w:bookmarkEnd w:id="2454"/>
    <w:p w:rsidR="00115B33" w:rsidRDefault="00115B33" w:rsidP="00115B33">
      <w:pPr>
        <w:pStyle w:val="Prrafodelista"/>
        <w:ind w:left="0"/>
        <w:jc w:val="both"/>
        <w:rPr>
          <w:rFonts w:cs="Arial"/>
          <w:sz w:val="20"/>
          <w:szCs w:val="20"/>
          <w:lang w:eastAsia="en-US"/>
        </w:rPr>
      </w:pPr>
      <w:r>
        <w:rPr>
          <w:rFonts w:cs="Arial"/>
          <w:sz w:val="20"/>
          <w:szCs w:val="20"/>
          <w:lang w:eastAsia="en-US"/>
        </w:rPr>
        <w:t>Se deberá obtener el vendedor cuyo identificador sea igual a la clave de la ruta.</w:t>
      </w:r>
    </w:p>
    <w:p w:rsidR="00BE6F86" w:rsidRDefault="00BE6F86" w:rsidP="00115B33">
      <w:pPr>
        <w:pStyle w:val="Prrafodelista"/>
        <w:ind w:left="0"/>
        <w:jc w:val="both"/>
        <w:rPr>
          <w:rFonts w:cs="Arial"/>
          <w:sz w:val="20"/>
          <w:szCs w:val="20"/>
          <w:lang w:eastAsia="en-US"/>
        </w:rPr>
      </w:pPr>
    </w:p>
    <w:p w:rsidR="00BE6F86" w:rsidRPr="005F3339" w:rsidRDefault="009E3DB0" w:rsidP="00BE6F8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56" w:name="RNINT016"/>
      <w:bookmarkStart w:id="2457" w:name="_Toc454335300"/>
      <w:r w:rsidRPr="005F3339">
        <w:rPr>
          <w:bCs w:val="0"/>
          <w:szCs w:val="20"/>
          <w:lang w:eastAsia="en-US"/>
        </w:rPr>
        <w:t>RNINT016 Mó</w:t>
      </w:r>
      <w:r w:rsidR="00BE6F86" w:rsidRPr="005F3339">
        <w:rPr>
          <w:bCs w:val="0"/>
          <w:szCs w:val="20"/>
          <w:lang w:eastAsia="en-US"/>
        </w:rPr>
        <w:t>dulo Clave Correspondiente al Tipo de Entrega del Tour</w:t>
      </w:r>
      <w:bookmarkEnd w:id="2457"/>
    </w:p>
    <w:bookmarkEnd w:id="2456"/>
    <w:p w:rsidR="00BE6F86" w:rsidRPr="005F3339" w:rsidRDefault="00BE6F86" w:rsidP="00BE6F86">
      <w:pPr>
        <w:pStyle w:val="Prrafodelista"/>
        <w:ind w:left="0"/>
        <w:jc w:val="both"/>
        <w:rPr>
          <w:rFonts w:cs="Arial"/>
          <w:sz w:val="20"/>
          <w:szCs w:val="20"/>
          <w:lang w:eastAsia="en-US"/>
        </w:rPr>
      </w:pPr>
      <w:r w:rsidRPr="005F3339">
        <w:rPr>
          <w:rFonts w:cs="Arial"/>
          <w:sz w:val="20"/>
          <w:szCs w:val="20"/>
          <w:lang w:eastAsia="en-US"/>
        </w:rPr>
        <w:t>Se deberá asignar el modulo clave del vendedor de acuerdo al ShipType del tour:</w:t>
      </w:r>
    </w:p>
    <w:p w:rsidR="00BE6F86" w:rsidRPr="005F3339" w:rsidRDefault="00BE6F86" w:rsidP="00BE6F86">
      <w:pPr>
        <w:pStyle w:val="Prrafodelista"/>
        <w:ind w:left="0"/>
        <w:jc w:val="both"/>
        <w:rPr>
          <w:rFonts w:cs="Arial"/>
          <w:sz w:val="20"/>
          <w:szCs w:val="20"/>
          <w:lang w:eastAsia="en-US"/>
        </w:rPr>
      </w:pPr>
    </w:p>
    <w:p w:rsidR="003C7232" w:rsidRPr="005F3339" w:rsidRDefault="003C7232" w:rsidP="003C7232">
      <w:pPr>
        <w:pStyle w:val="Prrafodelista"/>
        <w:ind w:left="0"/>
        <w:jc w:val="both"/>
        <w:rPr>
          <w:rFonts w:cs="Arial"/>
          <w:sz w:val="20"/>
          <w:szCs w:val="20"/>
          <w:lang w:val="es-MX" w:eastAsia="en-US"/>
        </w:rPr>
      </w:pPr>
      <w:r w:rsidRPr="005F3339">
        <w:rPr>
          <w:rFonts w:cs="Arial"/>
          <w:sz w:val="20"/>
          <w:szCs w:val="20"/>
          <w:lang w:val="es-MX" w:eastAsia="en-US"/>
        </w:rPr>
        <w:t>ShipType = TP</w:t>
      </w:r>
      <w:r w:rsidRPr="005F3339">
        <w:rPr>
          <w:rFonts w:cs="Arial"/>
          <w:b/>
          <w:i/>
          <w:sz w:val="20"/>
          <w:szCs w:val="20"/>
          <w:lang w:val="es-MX" w:eastAsia="en-US"/>
        </w:rPr>
        <w:t>X</w:t>
      </w:r>
      <w:r w:rsidRPr="005F3339">
        <w:rPr>
          <w:rFonts w:cs="Arial"/>
          <w:sz w:val="20"/>
          <w:szCs w:val="20"/>
          <w:lang w:val="es-MX" w:eastAsia="en-US"/>
        </w:rPr>
        <w:t xml:space="preserve">   </w:t>
      </w:r>
      <w:r w:rsidRPr="005F3339">
        <w:rPr>
          <w:rFonts w:cs="Arial"/>
          <w:sz w:val="20"/>
          <w:szCs w:val="20"/>
          <w:lang w:eastAsia="en-US"/>
        </w:rPr>
        <w:sym w:font="Wingdings" w:char="F0E0"/>
      </w:r>
      <w:r w:rsidRPr="005F3339">
        <w:rPr>
          <w:rFonts w:cs="Arial"/>
          <w:sz w:val="20"/>
          <w:szCs w:val="20"/>
          <w:lang w:val="es-MX" w:eastAsia="en-US"/>
        </w:rPr>
        <w:t xml:space="preserve">  ModuloClave = 2 “Preventa”</w:t>
      </w:r>
    </w:p>
    <w:p w:rsidR="003C7232" w:rsidRPr="005F3339" w:rsidRDefault="003C7232" w:rsidP="003C7232">
      <w:pPr>
        <w:pStyle w:val="Prrafodelista"/>
        <w:ind w:left="0"/>
        <w:jc w:val="both"/>
        <w:rPr>
          <w:rFonts w:cs="Arial"/>
          <w:sz w:val="20"/>
          <w:szCs w:val="20"/>
          <w:lang w:val="es-MX" w:eastAsia="en-US"/>
        </w:rPr>
      </w:pPr>
      <w:r w:rsidRPr="005F3339">
        <w:rPr>
          <w:rFonts w:cs="Arial"/>
          <w:sz w:val="20"/>
          <w:szCs w:val="20"/>
          <w:lang w:val="es-MX" w:eastAsia="en-US"/>
        </w:rPr>
        <w:t xml:space="preserve">ShipType = Y001  </w:t>
      </w:r>
      <w:r w:rsidRPr="005F3339">
        <w:rPr>
          <w:rFonts w:cs="Arial"/>
          <w:sz w:val="20"/>
          <w:szCs w:val="20"/>
          <w:lang w:eastAsia="en-US"/>
        </w:rPr>
        <w:sym w:font="Wingdings" w:char="F0E0"/>
      </w:r>
      <w:r w:rsidRPr="005F3339">
        <w:rPr>
          <w:rFonts w:cs="Arial"/>
          <w:sz w:val="20"/>
          <w:szCs w:val="20"/>
          <w:lang w:val="es-MX" w:eastAsia="en-US"/>
        </w:rPr>
        <w:t xml:space="preserve">  ModuloClave = 3 “Reparto”</w:t>
      </w:r>
    </w:p>
    <w:p w:rsidR="003C7232" w:rsidRPr="005F3339" w:rsidRDefault="003C7232" w:rsidP="003C7232">
      <w:pPr>
        <w:pStyle w:val="Prrafodelista"/>
        <w:ind w:left="0"/>
        <w:jc w:val="both"/>
        <w:rPr>
          <w:rFonts w:cs="Arial"/>
          <w:sz w:val="20"/>
          <w:szCs w:val="20"/>
          <w:lang w:eastAsia="en-US"/>
        </w:rPr>
      </w:pPr>
      <w:r w:rsidRPr="005F3339">
        <w:rPr>
          <w:rFonts w:cs="Arial"/>
          <w:sz w:val="20"/>
          <w:szCs w:val="20"/>
          <w:lang w:eastAsia="en-US"/>
        </w:rPr>
        <w:t xml:space="preserve">ShipType = Y002  </w:t>
      </w:r>
      <w:r w:rsidRPr="005F3339">
        <w:rPr>
          <w:rFonts w:cs="Arial"/>
          <w:sz w:val="20"/>
          <w:szCs w:val="20"/>
          <w:lang w:eastAsia="en-US"/>
        </w:rPr>
        <w:sym w:font="Wingdings" w:char="F0E0"/>
      </w:r>
      <w:r w:rsidRPr="005F3339">
        <w:rPr>
          <w:rFonts w:cs="Arial"/>
          <w:sz w:val="20"/>
          <w:szCs w:val="20"/>
          <w:lang w:eastAsia="en-US"/>
        </w:rPr>
        <w:t xml:space="preserve">  ModuloClave = 1 “Venta”</w:t>
      </w:r>
    </w:p>
    <w:p w:rsidR="003C7232" w:rsidRPr="005F3339" w:rsidRDefault="003C7232" w:rsidP="003C7232">
      <w:pPr>
        <w:pStyle w:val="Prrafodelista"/>
        <w:ind w:left="0"/>
        <w:jc w:val="both"/>
        <w:rPr>
          <w:rFonts w:cs="Arial"/>
          <w:sz w:val="20"/>
          <w:szCs w:val="20"/>
          <w:lang w:eastAsia="en-US"/>
        </w:rPr>
      </w:pPr>
    </w:p>
    <w:p w:rsidR="003C7232" w:rsidRDefault="003C7232" w:rsidP="003C7232">
      <w:pPr>
        <w:pStyle w:val="Prrafodelista"/>
        <w:ind w:left="0"/>
        <w:jc w:val="both"/>
        <w:rPr>
          <w:rFonts w:cs="Arial"/>
          <w:sz w:val="20"/>
          <w:szCs w:val="20"/>
          <w:lang w:eastAsia="en-US"/>
        </w:rPr>
      </w:pPr>
      <w:r w:rsidRPr="005F3339">
        <w:rPr>
          <w:rFonts w:cs="Arial"/>
          <w:sz w:val="20"/>
          <w:szCs w:val="20"/>
          <w:lang w:eastAsia="en-US"/>
        </w:rPr>
        <w:t xml:space="preserve">Donde </w:t>
      </w:r>
      <w:r w:rsidRPr="005F3339">
        <w:rPr>
          <w:rFonts w:cs="Arial"/>
          <w:b/>
          <w:i/>
          <w:sz w:val="20"/>
          <w:szCs w:val="20"/>
          <w:lang w:eastAsia="en-US"/>
        </w:rPr>
        <w:t>X</w:t>
      </w:r>
      <w:r w:rsidRPr="005F3339">
        <w:rPr>
          <w:rFonts w:cs="Arial"/>
          <w:sz w:val="20"/>
          <w:szCs w:val="20"/>
          <w:lang w:eastAsia="en-US"/>
        </w:rPr>
        <w:t xml:space="preserve"> indica los diferentes valores que puede tomar por cada plaza de preventa, de acuerdo a la siguiente tabla:</w:t>
      </w:r>
    </w:p>
    <w:tbl>
      <w:tblPr>
        <w:tblStyle w:val="Listaclara-nfasis3"/>
        <w:tblW w:w="0" w:type="auto"/>
        <w:jc w:val="center"/>
        <w:tblLook w:val="0620" w:firstRow="1" w:lastRow="0" w:firstColumn="0" w:lastColumn="0" w:noHBand="1" w:noVBand="1"/>
      </w:tblPr>
      <w:tblGrid>
        <w:gridCol w:w="1830"/>
        <w:gridCol w:w="817"/>
      </w:tblGrid>
      <w:tr w:rsidR="003C7232" w:rsidTr="009D3D23">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8" w:space="0" w:color="9BBB59" w:themeColor="accent3"/>
              <w:bottom w:val="nil"/>
            </w:tcBorders>
            <w:shd w:val="clear" w:color="auto" w:fill="BFBFBF" w:themeFill="background1" w:themeFillShade="BF"/>
          </w:tcPr>
          <w:p w:rsidR="003C7232" w:rsidRDefault="003C7232" w:rsidP="009D3D23">
            <w:r>
              <w:t>Preventa</w:t>
            </w:r>
          </w:p>
        </w:tc>
        <w:tc>
          <w:tcPr>
            <w:tcW w:w="0" w:type="auto"/>
            <w:tcBorders>
              <w:top w:val="single" w:sz="8" w:space="0" w:color="9BBB59" w:themeColor="accent3"/>
              <w:bottom w:val="nil"/>
            </w:tcBorders>
            <w:shd w:val="clear" w:color="auto" w:fill="BFBFBF" w:themeFill="background1" w:themeFillShade="BF"/>
          </w:tcPr>
          <w:p w:rsidR="003C7232" w:rsidRDefault="003C7232" w:rsidP="009D3D23">
            <w:r>
              <w:t>Valor</w:t>
            </w:r>
          </w:p>
        </w:tc>
      </w:tr>
      <w:tr w:rsidR="003C7232" w:rsidTr="009D3D23">
        <w:trPr>
          <w:jc w:val="center"/>
        </w:trPr>
        <w:tc>
          <w:tcPr>
            <w:tcW w:w="0" w:type="auto"/>
            <w:tcBorders>
              <w:top w:val="nil"/>
            </w:tcBorders>
          </w:tcPr>
          <w:p w:rsidR="003C7232" w:rsidRDefault="003C7232" w:rsidP="009D3D23">
            <w:r>
              <w:t>Tezuitla</w:t>
            </w:r>
          </w:p>
        </w:tc>
        <w:tc>
          <w:tcPr>
            <w:tcW w:w="0" w:type="auto"/>
            <w:tcBorders>
              <w:top w:val="nil"/>
            </w:tcBorders>
          </w:tcPr>
          <w:p w:rsidR="003C7232" w:rsidRDefault="003C7232" w:rsidP="009D3D23">
            <w:r>
              <w:t>TP1</w:t>
            </w:r>
          </w:p>
        </w:tc>
      </w:tr>
      <w:tr w:rsidR="003C7232" w:rsidTr="009D3D23">
        <w:trPr>
          <w:jc w:val="center"/>
        </w:trPr>
        <w:tc>
          <w:tcPr>
            <w:tcW w:w="0" w:type="auto"/>
          </w:tcPr>
          <w:p w:rsidR="003C7232" w:rsidRDefault="003C7232" w:rsidP="009D3D23">
            <w:r>
              <w:t>Cardel</w:t>
            </w:r>
          </w:p>
        </w:tc>
        <w:tc>
          <w:tcPr>
            <w:tcW w:w="0" w:type="auto"/>
          </w:tcPr>
          <w:p w:rsidR="003C7232" w:rsidRDefault="003C7232" w:rsidP="009D3D23">
            <w:r>
              <w:t>TP2</w:t>
            </w:r>
          </w:p>
        </w:tc>
      </w:tr>
      <w:tr w:rsidR="003C7232" w:rsidTr="009D3D23">
        <w:trPr>
          <w:jc w:val="center"/>
        </w:trPr>
        <w:tc>
          <w:tcPr>
            <w:tcW w:w="0" w:type="auto"/>
          </w:tcPr>
          <w:p w:rsidR="003C7232" w:rsidRDefault="003C7232" w:rsidP="009D3D23">
            <w:r>
              <w:t>Mtz de la Torre</w:t>
            </w:r>
          </w:p>
        </w:tc>
        <w:tc>
          <w:tcPr>
            <w:tcW w:w="0" w:type="auto"/>
          </w:tcPr>
          <w:p w:rsidR="003C7232" w:rsidRDefault="003C7232" w:rsidP="009D3D23">
            <w:r>
              <w:t>TP3</w:t>
            </w:r>
          </w:p>
        </w:tc>
      </w:tr>
      <w:tr w:rsidR="003C7232" w:rsidTr="009D3D23">
        <w:trPr>
          <w:jc w:val="center"/>
        </w:trPr>
        <w:tc>
          <w:tcPr>
            <w:tcW w:w="0" w:type="auto"/>
          </w:tcPr>
          <w:p w:rsidR="003C7232" w:rsidRDefault="003C7232" w:rsidP="009D3D23">
            <w:r>
              <w:t>Misantla</w:t>
            </w:r>
          </w:p>
        </w:tc>
        <w:tc>
          <w:tcPr>
            <w:tcW w:w="0" w:type="auto"/>
          </w:tcPr>
          <w:p w:rsidR="003C7232" w:rsidRDefault="003C7232" w:rsidP="009D3D23">
            <w:r>
              <w:t>TP4</w:t>
            </w:r>
          </w:p>
        </w:tc>
      </w:tr>
      <w:tr w:rsidR="003C7232" w:rsidTr="009D3D23">
        <w:trPr>
          <w:jc w:val="center"/>
        </w:trPr>
        <w:tc>
          <w:tcPr>
            <w:tcW w:w="0" w:type="auto"/>
          </w:tcPr>
          <w:p w:rsidR="003C7232" w:rsidRDefault="003C7232" w:rsidP="009D3D23">
            <w:r>
              <w:t>Zacapoaxtla</w:t>
            </w:r>
          </w:p>
        </w:tc>
        <w:tc>
          <w:tcPr>
            <w:tcW w:w="0" w:type="auto"/>
          </w:tcPr>
          <w:p w:rsidR="003C7232" w:rsidRDefault="003C7232" w:rsidP="009D3D23">
            <w:r>
              <w:t>TP5</w:t>
            </w:r>
          </w:p>
        </w:tc>
      </w:tr>
      <w:tr w:rsidR="003C7232" w:rsidTr="009D3D23">
        <w:trPr>
          <w:jc w:val="center"/>
        </w:trPr>
        <w:tc>
          <w:tcPr>
            <w:tcW w:w="0" w:type="auto"/>
          </w:tcPr>
          <w:p w:rsidR="003C7232" w:rsidRDefault="003C7232" w:rsidP="009D3D23">
            <w:r>
              <w:t>Ayotoxco</w:t>
            </w:r>
          </w:p>
        </w:tc>
        <w:tc>
          <w:tcPr>
            <w:tcW w:w="0" w:type="auto"/>
          </w:tcPr>
          <w:p w:rsidR="003C7232" w:rsidRDefault="003C7232" w:rsidP="009D3D23">
            <w:r>
              <w:t>TP6</w:t>
            </w:r>
          </w:p>
        </w:tc>
      </w:tr>
      <w:tr w:rsidR="003C7232" w:rsidTr="009D3D23">
        <w:trPr>
          <w:jc w:val="center"/>
        </w:trPr>
        <w:tc>
          <w:tcPr>
            <w:tcW w:w="0" w:type="auto"/>
          </w:tcPr>
          <w:p w:rsidR="003C7232" w:rsidRDefault="003C7232" w:rsidP="009D3D23">
            <w:r>
              <w:t>Por Asignar</w:t>
            </w:r>
          </w:p>
        </w:tc>
        <w:tc>
          <w:tcPr>
            <w:tcW w:w="0" w:type="auto"/>
          </w:tcPr>
          <w:p w:rsidR="003C7232" w:rsidRDefault="003C7232" w:rsidP="009D3D23">
            <w:r>
              <w:t>TP7</w:t>
            </w:r>
          </w:p>
        </w:tc>
      </w:tr>
      <w:tr w:rsidR="003C7232" w:rsidTr="009D3D23">
        <w:trPr>
          <w:jc w:val="center"/>
        </w:trPr>
        <w:tc>
          <w:tcPr>
            <w:tcW w:w="0" w:type="auto"/>
          </w:tcPr>
          <w:p w:rsidR="003C7232" w:rsidRDefault="003C7232" w:rsidP="009D3D23">
            <w:r>
              <w:lastRenderedPageBreak/>
              <w:t>Por Asignar</w:t>
            </w:r>
          </w:p>
        </w:tc>
        <w:tc>
          <w:tcPr>
            <w:tcW w:w="0" w:type="auto"/>
          </w:tcPr>
          <w:p w:rsidR="003C7232" w:rsidRDefault="003C7232" w:rsidP="009D3D23">
            <w:r>
              <w:t>TP8</w:t>
            </w:r>
          </w:p>
        </w:tc>
      </w:tr>
      <w:tr w:rsidR="003C7232" w:rsidTr="009D3D23">
        <w:trPr>
          <w:jc w:val="center"/>
        </w:trPr>
        <w:tc>
          <w:tcPr>
            <w:tcW w:w="0" w:type="auto"/>
          </w:tcPr>
          <w:p w:rsidR="003C7232" w:rsidRDefault="003C7232" w:rsidP="009D3D23">
            <w:r>
              <w:t>Por Asignar</w:t>
            </w:r>
          </w:p>
        </w:tc>
        <w:tc>
          <w:tcPr>
            <w:tcW w:w="0" w:type="auto"/>
          </w:tcPr>
          <w:p w:rsidR="003C7232" w:rsidRDefault="003C7232" w:rsidP="009D3D23">
            <w:r>
              <w:t>TP9</w:t>
            </w:r>
          </w:p>
        </w:tc>
      </w:tr>
      <w:tr w:rsidR="003C7232" w:rsidTr="009D3D23">
        <w:trPr>
          <w:jc w:val="center"/>
        </w:trPr>
        <w:tc>
          <w:tcPr>
            <w:tcW w:w="0" w:type="auto"/>
          </w:tcPr>
          <w:p w:rsidR="003C7232" w:rsidRDefault="003C7232" w:rsidP="009D3D23">
            <w:r>
              <w:t xml:space="preserve">Jalapa </w:t>
            </w:r>
          </w:p>
        </w:tc>
        <w:tc>
          <w:tcPr>
            <w:tcW w:w="0" w:type="auto"/>
          </w:tcPr>
          <w:p w:rsidR="003C7232" w:rsidRDefault="003C7232" w:rsidP="009D3D23">
            <w:r>
              <w:t>TPP</w:t>
            </w:r>
          </w:p>
        </w:tc>
      </w:tr>
    </w:tbl>
    <w:p w:rsidR="003C7232" w:rsidRDefault="003C7232" w:rsidP="003C7232">
      <w:pPr>
        <w:pStyle w:val="Prrafodelista"/>
        <w:ind w:left="0"/>
        <w:jc w:val="both"/>
        <w:rPr>
          <w:rFonts w:cs="Arial"/>
          <w:sz w:val="20"/>
          <w:szCs w:val="20"/>
          <w:lang w:eastAsia="en-US"/>
        </w:rPr>
      </w:pPr>
    </w:p>
    <w:p w:rsidR="003C7232" w:rsidRDefault="003C7232" w:rsidP="00BE6F86">
      <w:pPr>
        <w:pStyle w:val="Prrafodelista"/>
        <w:ind w:left="0"/>
        <w:jc w:val="both"/>
        <w:rPr>
          <w:rFonts w:cs="Arial"/>
          <w:sz w:val="20"/>
          <w:szCs w:val="20"/>
          <w:lang w:eastAsia="en-US"/>
        </w:rPr>
      </w:pPr>
    </w:p>
    <w:p w:rsidR="00BE6F86" w:rsidRDefault="00BE6F86" w:rsidP="00115B33">
      <w:pPr>
        <w:pStyle w:val="Prrafodelista"/>
        <w:ind w:left="0"/>
        <w:jc w:val="both"/>
        <w:rPr>
          <w:rFonts w:cs="Arial"/>
          <w:sz w:val="20"/>
          <w:szCs w:val="20"/>
          <w:lang w:eastAsia="en-US"/>
        </w:rPr>
      </w:pPr>
    </w:p>
    <w:p w:rsidR="008E3595" w:rsidRDefault="008E3595" w:rsidP="008E35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58" w:name="RNINT017"/>
      <w:bookmarkStart w:id="2459" w:name="_Toc454335301"/>
      <w:r>
        <w:rPr>
          <w:bCs w:val="0"/>
          <w:szCs w:val="20"/>
          <w:lang w:eastAsia="en-US"/>
        </w:rPr>
        <w:t>RNINT017 Cadena de Conexión a la Base de Datos</w:t>
      </w:r>
      <w:bookmarkEnd w:id="2459"/>
    </w:p>
    <w:bookmarkEnd w:id="2458"/>
    <w:p w:rsidR="008E3595" w:rsidRDefault="008E3595" w:rsidP="008E3595">
      <w:pPr>
        <w:pStyle w:val="Prrafodelista"/>
        <w:ind w:left="0"/>
        <w:jc w:val="both"/>
        <w:rPr>
          <w:rFonts w:cs="Arial"/>
          <w:sz w:val="20"/>
          <w:szCs w:val="20"/>
          <w:lang w:eastAsia="en-US"/>
        </w:rPr>
      </w:pPr>
      <w:r>
        <w:rPr>
          <w:rFonts w:cs="Arial"/>
          <w:sz w:val="20"/>
          <w:szCs w:val="20"/>
          <w:lang w:eastAsia="en-US"/>
        </w:rPr>
        <w:t xml:space="preserve">Se realizará la conexión a la base de datos </w:t>
      </w:r>
      <w:r w:rsidR="003A09C7">
        <w:rPr>
          <w:rFonts w:cs="Arial"/>
          <w:sz w:val="20"/>
          <w:szCs w:val="20"/>
          <w:lang w:eastAsia="en-US"/>
        </w:rPr>
        <w:t xml:space="preserve">utilizando los datos obtenidos como </w:t>
      </w:r>
      <w:r w:rsidR="00481313">
        <w:rPr>
          <w:rFonts w:cs="Arial"/>
          <w:sz w:val="20"/>
          <w:szCs w:val="20"/>
          <w:lang w:eastAsia="en-US"/>
        </w:rPr>
        <w:t>cadena de conexión</w:t>
      </w:r>
      <w:r w:rsidR="003A09C7">
        <w:rPr>
          <w:rFonts w:cs="Arial"/>
          <w:sz w:val="20"/>
          <w:szCs w:val="20"/>
          <w:lang w:eastAsia="en-US"/>
        </w:rPr>
        <w:t>, tales como: nombre de la base de datos, datos de autentificación para accesar a la base de datos (ID Y Password) y servidor de base de datos.</w:t>
      </w:r>
    </w:p>
    <w:p w:rsidR="008E3595" w:rsidRDefault="008E3595" w:rsidP="00115B33">
      <w:pPr>
        <w:pStyle w:val="Prrafodelista"/>
        <w:ind w:left="0"/>
        <w:jc w:val="both"/>
        <w:rPr>
          <w:rFonts w:cs="Arial"/>
          <w:sz w:val="20"/>
          <w:szCs w:val="20"/>
          <w:lang w:eastAsia="en-US"/>
        </w:rPr>
      </w:pPr>
    </w:p>
    <w:p w:rsidR="003A09C7" w:rsidRDefault="003A09C7" w:rsidP="003A09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60" w:name="RNINT018"/>
      <w:bookmarkStart w:id="2461" w:name="_Toc454335302"/>
      <w:r>
        <w:rPr>
          <w:bCs w:val="0"/>
          <w:szCs w:val="20"/>
          <w:lang w:eastAsia="en-US"/>
        </w:rPr>
        <w:t>RNINT018 Archivo para Procesar Catálogos XML</w:t>
      </w:r>
      <w:bookmarkEnd w:id="2461"/>
    </w:p>
    <w:bookmarkEnd w:id="2460"/>
    <w:p w:rsidR="00B96F65" w:rsidRDefault="003A09C7" w:rsidP="003A09C7">
      <w:pPr>
        <w:rPr>
          <w:rFonts w:cs="Arial"/>
          <w:sz w:val="20"/>
          <w:szCs w:val="20"/>
          <w:lang w:eastAsia="en-US"/>
        </w:rPr>
      </w:pPr>
      <w:r>
        <w:rPr>
          <w:rFonts w:cs="Arial"/>
          <w:sz w:val="20"/>
          <w:szCs w:val="20"/>
          <w:lang w:eastAsia="en-US"/>
        </w:rPr>
        <w:t xml:space="preserve">El archivo que contiene los nombres de los catálogos XML a procesar llevará por nombre </w:t>
      </w:r>
      <w:r w:rsidRPr="00B96F65">
        <w:rPr>
          <w:rFonts w:cs="Arial"/>
          <w:b/>
          <w:sz w:val="20"/>
          <w:szCs w:val="20"/>
          <w:lang w:eastAsia="en-US"/>
        </w:rPr>
        <w:t>ProcesarArchivos</w:t>
      </w:r>
      <w:r w:rsidR="00B96F65">
        <w:rPr>
          <w:rFonts w:cs="Arial"/>
          <w:b/>
          <w:sz w:val="20"/>
          <w:szCs w:val="20"/>
          <w:lang w:eastAsia="en-US"/>
        </w:rPr>
        <w:t xml:space="preserve">_yyyyMMddHHmmss.xml </w:t>
      </w:r>
      <w:r w:rsidR="00B96F65">
        <w:rPr>
          <w:rFonts w:cs="Arial"/>
          <w:sz w:val="20"/>
          <w:szCs w:val="20"/>
          <w:lang w:eastAsia="en-US"/>
        </w:rPr>
        <w:t>donde:</w:t>
      </w:r>
    </w:p>
    <w:p w:rsidR="00B96F65" w:rsidRPr="008F6E7F" w:rsidRDefault="00B96F65" w:rsidP="00B96F65">
      <w:pPr>
        <w:pStyle w:val="InfoBlue"/>
        <w:ind w:left="2124" w:firstLine="708"/>
      </w:pPr>
      <w:r w:rsidRPr="008F6E7F">
        <w:t>yyyy = Año</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p>
    <w:p w:rsidR="00B96F65"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B96F65" w:rsidRDefault="00B96F65" w:rsidP="003A09C7">
      <w:pPr>
        <w:rPr>
          <w:rFonts w:cs="Arial"/>
          <w:sz w:val="20"/>
          <w:szCs w:val="20"/>
          <w:lang w:eastAsia="en-US"/>
        </w:rPr>
      </w:pPr>
    </w:p>
    <w:p w:rsidR="003A09C7" w:rsidRDefault="00B96F65" w:rsidP="003A09C7">
      <w:pPr>
        <w:rPr>
          <w:rFonts w:cs="Arial"/>
          <w:sz w:val="20"/>
          <w:szCs w:val="20"/>
          <w:lang w:eastAsia="en-US"/>
        </w:rPr>
      </w:pPr>
      <w:r>
        <w:rPr>
          <w:rFonts w:cs="Arial"/>
          <w:sz w:val="20"/>
          <w:szCs w:val="20"/>
          <w:lang w:eastAsia="en-US"/>
        </w:rPr>
        <w:t>S</w:t>
      </w:r>
      <w:r w:rsidR="003A09C7">
        <w:rPr>
          <w:rFonts w:cs="Arial"/>
          <w:sz w:val="20"/>
          <w:szCs w:val="20"/>
          <w:lang w:eastAsia="en-US"/>
        </w:rPr>
        <w:t>e encontrar</w:t>
      </w:r>
      <w:r>
        <w:rPr>
          <w:rFonts w:cs="Arial"/>
          <w:sz w:val="20"/>
          <w:szCs w:val="20"/>
          <w:lang w:eastAsia="en-US"/>
        </w:rPr>
        <w:t>á en un directorio llamado “Cata</w:t>
      </w:r>
      <w:r w:rsidR="003A09C7">
        <w:rPr>
          <w:rFonts w:cs="Arial"/>
          <w:sz w:val="20"/>
          <w:szCs w:val="20"/>
          <w:lang w:eastAsia="en-US"/>
        </w:rPr>
        <w:t>logos” dentro del directorio “Entrada”, el cual a su vez se encontrará dentro del directorio de interfaces obtenido de las configuraciones del sistema, quedando de la siguiente manera: “Directorio de Int</w:t>
      </w:r>
      <w:r>
        <w:rPr>
          <w:rFonts w:cs="Arial"/>
          <w:sz w:val="20"/>
          <w:szCs w:val="20"/>
          <w:lang w:eastAsia="en-US"/>
        </w:rPr>
        <w:t>erfaces Configurado/Entrada/Cata</w:t>
      </w:r>
      <w:r w:rsidR="003A09C7">
        <w:rPr>
          <w:rFonts w:cs="Arial"/>
          <w:sz w:val="20"/>
          <w:szCs w:val="20"/>
          <w:lang w:eastAsia="en-US"/>
        </w:rPr>
        <w:t>logos”.</w:t>
      </w:r>
    </w:p>
    <w:p w:rsidR="00457447" w:rsidRDefault="00457447" w:rsidP="003A09C7">
      <w:pPr>
        <w:rPr>
          <w:rFonts w:cs="Arial"/>
          <w:sz w:val="20"/>
          <w:szCs w:val="20"/>
          <w:lang w:eastAsia="en-US"/>
        </w:rPr>
      </w:pPr>
    </w:p>
    <w:p w:rsidR="00457447" w:rsidRDefault="00457447" w:rsidP="0045744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62" w:name="RNINT019"/>
      <w:bookmarkStart w:id="2463" w:name="_Toc454335303"/>
      <w:r>
        <w:rPr>
          <w:bCs w:val="0"/>
          <w:szCs w:val="20"/>
          <w:lang w:eastAsia="en-US"/>
        </w:rPr>
        <w:t>RNINT019 Archivo para Procesar Transacciones XML</w:t>
      </w:r>
      <w:bookmarkEnd w:id="2463"/>
    </w:p>
    <w:bookmarkEnd w:id="2462"/>
    <w:p w:rsidR="00B96F65" w:rsidRDefault="00457447" w:rsidP="00457447">
      <w:pPr>
        <w:rPr>
          <w:rFonts w:cs="Arial"/>
          <w:sz w:val="20"/>
          <w:szCs w:val="20"/>
          <w:lang w:eastAsia="en-US"/>
        </w:rPr>
      </w:pPr>
      <w:r>
        <w:rPr>
          <w:rFonts w:cs="Arial"/>
          <w:sz w:val="20"/>
          <w:szCs w:val="20"/>
          <w:lang w:eastAsia="en-US"/>
        </w:rPr>
        <w:t>El archivo que contiene los nombres de las transacciones XML</w:t>
      </w:r>
      <w:r w:rsidR="00B96F65">
        <w:rPr>
          <w:rFonts w:cs="Arial"/>
          <w:sz w:val="20"/>
          <w:szCs w:val="20"/>
          <w:lang w:eastAsia="en-US"/>
        </w:rPr>
        <w:t xml:space="preserve"> a procesar llevará por nombre </w:t>
      </w:r>
      <w:r w:rsidR="00B96F65" w:rsidRPr="00B96F65">
        <w:rPr>
          <w:rFonts w:cs="Arial"/>
          <w:b/>
          <w:sz w:val="20"/>
          <w:szCs w:val="20"/>
          <w:lang w:eastAsia="en-US"/>
        </w:rPr>
        <w:t>ProcesarArchivos_yyyyMMddHHmmss.xml</w:t>
      </w:r>
      <w:r w:rsidR="00B96F65">
        <w:rPr>
          <w:rFonts w:cs="Arial"/>
          <w:b/>
          <w:sz w:val="20"/>
          <w:szCs w:val="20"/>
          <w:lang w:eastAsia="en-US"/>
        </w:rPr>
        <w:t xml:space="preserve"> </w:t>
      </w:r>
      <w:r w:rsidR="00B96F65" w:rsidRPr="00B96F65">
        <w:rPr>
          <w:rFonts w:cs="Arial"/>
          <w:sz w:val="20"/>
          <w:szCs w:val="20"/>
          <w:lang w:eastAsia="en-US"/>
        </w:rPr>
        <w:t>donde:</w:t>
      </w:r>
    </w:p>
    <w:p w:rsidR="00B96F65" w:rsidRPr="008F6E7F" w:rsidRDefault="00B96F65" w:rsidP="00B96F65">
      <w:pPr>
        <w:pStyle w:val="InfoBlue"/>
        <w:ind w:left="2124" w:firstLine="708"/>
      </w:pPr>
      <w:r w:rsidRPr="008F6E7F">
        <w:t>yyyy = Año</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B96F65" w:rsidRPr="008F6E7F"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p>
    <w:p w:rsidR="00B96F65" w:rsidRDefault="00B96F65" w:rsidP="00B96F65">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B96F65" w:rsidRDefault="00B96F65" w:rsidP="00457447">
      <w:pPr>
        <w:rPr>
          <w:rFonts w:cs="Arial"/>
          <w:sz w:val="20"/>
          <w:szCs w:val="20"/>
          <w:lang w:eastAsia="en-US"/>
        </w:rPr>
      </w:pPr>
    </w:p>
    <w:p w:rsidR="00457447" w:rsidRDefault="00B96F65" w:rsidP="00457447">
      <w:pPr>
        <w:rPr>
          <w:rFonts w:cs="Arial"/>
          <w:sz w:val="20"/>
          <w:szCs w:val="20"/>
          <w:lang w:eastAsia="en-US"/>
        </w:rPr>
      </w:pPr>
      <w:r>
        <w:rPr>
          <w:rFonts w:cs="Arial"/>
          <w:sz w:val="20"/>
          <w:szCs w:val="20"/>
          <w:lang w:eastAsia="en-US"/>
        </w:rPr>
        <w:t>S</w:t>
      </w:r>
      <w:r w:rsidR="00457447">
        <w:rPr>
          <w:rFonts w:cs="Arial"/>
          <w:sz w:val="20"/>
          <w:szCs w:val="20"/>
          <w:lang w:eastAsia="en-US"/>
        </w:rPr>
        <w:t>e encontrará en un directorio llamado “Transacciones” dentro del directorio “Entrada”, el cual a su vez se encontrará dentro del directorio de interfaces obtenido de las configuraciones del sistema, quedando de la siguiente manera: “Directorio de Interfaces Configurado/Entrada/</w:t>
      </w:r>
      <w:r w:rsidR="006A39D7">
        <w:rPr>
          <w:rFonts w:cs="Arial"/>
          <w:sz w:val="20"/>
          <w:szCs w:val="20"/>
          <w:lang w:eastAsia="en-US"/>
        </w:rPr>
        <w:t>Transacciones</w:t>
      </w:r>
      <w:r w:rsidR="00457447">
        <w:rPr>
          <w:rFonts w:cs="Arial"/>
          <w:sz w:val="20"/>
          <w:szCs w:val="20"/>
          <w:lang w:eastAsia="en-US"/>
        </w:rPr>
        <w:t>”.</w:t>
      </w:r>
    </w:p>
    <w:p w:rsidR="00D62508" w:rsidRDefault="00D62508" w:rsidP="003A09C7">
      <w:pPr>
        <w:rPr>
          <w:rFonts w:cs="Arial"/>
          <w:sz w:val="20"/>
          <w:szCs w:val="20"/>
          <w:lang w:eastAsia="en-US"/>
        </w:rPr>
      </w:pPr>
    </w:p>
    <w:p w:rsidR="00D62508" w:rsidRPr="008F6E7F" w:rsidRDefault="00D62508" w:rsidP="00D6250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64" w:name="RNINT020"/>
      <w:bookmarkStart w:id="2465" w:name="_Toc454335304"/>
      <w:r>
        <w:rPr>
          <w:bCs w:val="0"/>
          <w:szCs w:val="20"/>
          <w:lang w:eastAsia="en-US"/>
        </w:rPr>
        <w:t>RNINT0</w:t>
      </w:r>
      <w:r w:rsidR="006A39D7">
        <w:rPr>
          <w:bCs w:val="0"/>
          <w:szCs w:val="20"/>
          <w:lang w:eastAsia="en-US"/>
        </w:rPr>
        <w:t>20</w:t>
      </w:r>
      <w:r>
        <w:rPr>
          <w:bCs w:val="0"/>
          <w:szCs w:val="20"/>
          <w:lang w:eastAsia="en-US"/>
        </w:rPr>
        <w:t xml:space="preserve"> Ruta de Almacenamiento de</w:t>
      </w:r>
      <w:r w:rsidR="00457447">
        <w:rPr>
          <w:bCs w:val="0"/>
          <w:szCs w:val="20"/>
          <w:lang w:eastAsia="en-US"/>
        </w:rPr>
        <w:t>l</w:t>
      </w:r>
      <w:r>
        <w:rPr>
          <w:bCs w:val="0"/>
          <w:szCs w:val="20"/>
          <w:lang w:eastAsia="en-US"/>
        </w:rPr>
        <w:t xml:space="preserve"> Log </w:t>
      </w:r>
      <w:r w:rsidR="00457447">
        <w:rPr>
          <w:bCs w:val="0"/>
          <w:szCs w:val="20"/>
          <w:lang w:eastAsia="en-US"/>
        </w:rPr>
        <w:t>para los Catálogos</w:t>
      </w:r>
      <w:bookmarkEnd w:id="2465"/>
    </w:p>
    <w:bookmarkEnd w:id="2464"/>
    <w:p w:rsidR="00D62508" w:rsidRPr="008F6E7F" w:rsidRDefault="00D62508" w:rsidP="00D62508">
      <w:pPr>
        <w:pStyle w:val="Prrafodelista"/>
        <w:ind w:left="0"/>
        <w:jc w:val="both"/>
        <w:rPr>
          <w:rFonts w:cs="Arial"/>
          <w:sz w:val="20"/>
          <w:szCs w:val="20"/>
          <w:lang w:eastAsia="en-US"/>
        </w:rPr>
      </w:pPr>
      <w:r>
        <w:rPr>
          <w:rFonts w:cs="Arial"/>
          <w:sz w:val="20"/>
          <w:szCs w:val="20"/>
          <w:lang w:eastAsia="en-US"/>
        </w:rPr>
        <w:t xml:space="preserve">El archivo deberá almacenarse </w:t>
      </w:r>
      <w:r w:rsidR="00B96F65">
        <w:rPr>
          <w:rFonts w:cs="Arial"/>
          <w:sz w:val="20"/>
          <w:szCs w:val="20"/>
          <w:lang w:eastAsia="en-US"/>
        </w:rPr>
        <w:t>en el directorio llamado “Cata</w:t>
      </w:r>
      <w:r w:rsidR="00457447">
        <w:rPr>
          <w:rFonts w:cs="Arial"/>
          <w:sz w:val="20"/>
          <w:szCs w:val="20"/>
          <w:lang w:eastAsia="en-US"/>
        </w:rPr>
        <w:t>logos” dentro del directorio “Entrada”, el cual a su vez se encontrará dentro del directorio de interfaces obtenido de las configuraciones del sistema, quedando de la siguiente manera: “Directorio de Int</w:t>
      </w:r>
      <w:r w:rsidR="00B96F65">
        <w:rPr>
          <w:rFonts w:cs="Arial"/>
          <w:sz w:val="20"/>
          <w:szCs w:val="20"/>
          <w:lang w:eastAsia="en-US"/>
        </w:rPr>
        <w:t>erfaces Configurado/Entrada/Cata</w:t>
      </w:r>
      <w:r w:rsidR="00457447">
        <w:rPr>
          <w:rFonts w:cs="Arial"/>
          <w:sz w:val="20"/>
          <w:szCs w:val="20"/>
          <w:lang w:eastAsia="en-US"/>
        </w:rPr>
        <w:t>logos”.</w:t>
      </w:r>
    </w:p>
    <w:p w:rsidR="00D62508" w:rsidRDefault="00D62508" w:rsidP="00D62508">
      <w:pPr>
        <w:pStyle w:val="Textoindependiente"/>
        <w:rPr>
          <w:lang w:val="es-ES" w:eastAsia="en-US"/>
        </w:rPr>
      </w:pPr>
    </w:p>
    <w:p w:rsidR="00D62508" w:rsidRPr="008F6E7F" w:rsidRDefault="00D62508" w:rsidP="00D6250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66" w:name="RNINT021"/>
      <w:bookmarkStart w:id="2467" w:name="_Toc454335305"/>
      <w:r>
        <w:rPr>
          <w:bCs w:val="0"/>
          <w:szCs w:val="20"/>
          <w:lang w:eastAsia="en-US"/>
        </w:rPr>
        <w:t>RNINT0</w:t>
      </w:r>
      <w:r w:rsidR="00457447">
        <w:rPr>
          <w:bCs w:val="0"/>
          <w:szCs w:val="20"/>
          <w:lang w:eastAsia="en-US"/>
        </w:rPr>
        <w:t>2</w:t>
      </w:r>
      <w:r w:rsidR="006A39D7">
        <w:rPr>
          <w:bCs w:val="0"/>
          <w:szCs w:val="20"/>
          <w:lang w:eastAsia="en-US"/>
        </w:rPr>
        <w:t>1</w:t>
      </w:r>
      <w:r>
        <w:rPr>
          <w:bCs w:val="0"/>
          <w:szCs w:val="20"/>
          <w:lang w:eastAsia="en-US"/>
        </w:rPr>
        <w:t xml:space="preserve"> Nombre del Archivo Log</w:t>
      </w:r>
      <w:r w:rsidR="00457447">
        <w:rPr>
          <w:bCs w:val="0"/>
          <w:szCs w:val="20"/>
          <w:lang w:eastAsia="en-US"/>
        </w:rPr>
        <w:t xml:space="preserve"> para los Catálogos</w:t>
      </w:r>
      <w:bookmarkEnd w:id="2467"/>
    </w:p>
    <w:bookmarkEnd w:id="2466"/>
    <w:p w:rsidR="00D62508" w:rsidRPr="008F6E7F" w:rsidRDefault="00D62508" w:rsidP="00D62508">
      <w:pPr>
        <w:pStyle w:val="Prrafodelista"/>
        <w:ind w:left="0"/>
        <w:jc w:val="both"/>
        <w:rPr>
          <w:rFonts w:cs="Arial"/>
          <w:sz w:val="20"/>
          <w:szCs w:val="20"/>
          <w:lang w:eastAsia="en-US"/>
        </w:rPr>
      </w:pPr>
      <w:r w:rsidRPr="008F6E7F">
        <w:rPr>
          <w:rFonts w:cs="Arial"/>
          <w:sz w:val="20"/>
          <w:szCs w:val="20"/>
          <w:lang w:eastAsia="en-US"/>
        </w:rPr>
        <w:t xml:space="preserve">El nombre del archivo de bitácora </w:t>
      </w:r>
      <w:r w:rsidR="00457447">
        <w:rPr>
          <w:rFonts w:cs="Arial"/>
          <w:sz w:val="20"/>
          <w:szCs w:val="20"/>
          <w:lang w:eastAsia="en-US"/>
        </w:rPr>
        <w:t xml:space="preserve">para los catálogos </w:t>
      </w:r>
      <w:r w:rsidRPr="008F6E7F">
        <w:rPr>
          <w:rFonts w:cs="Arial"/>
          <w:sz w:val="20"/>
          <w:szCs w:val="20"/>
          <w:lang w:eastAsia="en-US"/>
        </w:rPr>
        <w:t xml:space="preserve">tendrá el siguiente formato: </w:t>
      </w:r>
      <w:r w:rsidRPr="008F6E7F">
        <w:rPr>
          <w:rFonts w:cs="Arial"/>
          <w:b/>
          <w:sz w:val="20"/>
          <w:szCs w:val="20"/>
          <w:lang w:eastAsia="en-US"/>
        </w:rPr>
        <w:t>Log</w:t>
      </w:r>
      <w:r w:rsidR="00457447">
        <w:rPr>
          <w:rFonts w:cs="Arial"/>
          <w:b/>
          <w:sz w:val="20"/>
          <w:szCs w:val="20"/>
          <w:lang w:eastAsia="en-US"/>
        </w:rPr>
        <w:t>Catalogos</w:t>
      </w:r>
      <w:r w:rsidRPr="008F6E7F">
        <w:rPr>
          <w:rFonts w:cs="Arial"/>
          <w:b/>
          <w:sz w:val="20"/>
          <w:szCs w:val="20"/>
          <w:lang w:eastAsia="en-US"/>
        </w:rPr>
        <w:t xml:space="preserve">yyyyMMddHHmmss </w:t>
      </w:r>
      <w:r w:rsidRPr="008F6E7F">
        <w:rPr>
          <w:rFonts w:cs="Arial"/>
          <w:sz w:val="20"/>
          <w:szCs w:val="20"/>
          <w:lang w:eastAsia="en-US"/>
        </w:rPr>
        <w:t>donde:</w:t>
      </w:r>
    </w:p>
    <w:p w:rsidR="00D62508" w:rsidRPr="008F6E7F" w:rsidRDefault="00D62508" w:rsidP="00D62508">
      <w:pPr>
        <w:pStyle w:val="InfoBlue"/>
        <w:ind w:left="2124" w:firstLine="708"/>
      </w:pPr>
      <w:r w:rsidRPr="008F6E7F">
        <w:lastRenderedPageBreak/>
        <w:t>yyyy = Año</w:t>
      </w:r>
    </w:p>
    <w:p w:rsidR="00D62508" w:rsidRPr="008F6E7F" w:rsidRDefault="00D62508" w:rsidP="00D62508">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D62508" w:rsidRPr="008F6E7F" w:rsidRDefault="00D62508" w:rsidP="00D62508">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D62508" w:rsidRPr="008F6E7F" w:rsidRDefault="00D62508" w:rsidP="00D62508">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D62508" w:rsidRPr="008F6E7F" w:rsidRDefault="00D62508" w:rsidP="00D62508">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p>
    <w:p w:rsidR="00D62508" w:rsidRDefault="00D62508" w:rsidP="00D62508">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D62508" w:rsidRDefault="00D62508" w:rsidP="003A09C7">
      <w:pPr>
        <w:rPr>
          <w:rFonts w:cs="Arial"/>
          <w:sz w:val="20"/>
          <w:szCs w:val="20"/>
          <w:lang w:eastAsia="en-US"/>
        </w:rPr>
      </w:pPr>
    </w:p>
    <w:p w:rsidR="006A39D7" w:rsidRPr="008F6E7F" w:rsidRDefault="008133E2" w:rsidP="006A39D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68" w:name="RNINT022"/>
      <w:bookmarkStart w:id="2469" w:name="_Toc454335306"/>
      <w:r>
        <w:rPr>
          <w:bCs w:val="0"/>
          <w:szCs w:val="20"/>
          <w:lang w:eastAsia="en-US"/>
        </w:rPr>
        <w:t xml:space="preserve">RNINT022 </w:t>
      </w:r>
      <w:r w:rsidR="006A39D7">
        <w:rPr>
          <w:bCs w:val="0"/>
          <w:szCs w:val="20"/>
          <w:lang w:eastAsia="en-US"/>
        </w:rPr>
        <w:t>Ruta de Almacenamiento del Log para las Transacciones</w:t>
      </w:r>
      <w:bookmarkEnd w:id="2469"/>
    </w:p>
    <w:bookmarkEnd w:id="2468"/>
    <w:p w:rsidR="006A39D7" w:rsidRPr="008F6E7F" w:rsidRDefault="006A39D7" w:rsidP="006A39D7">
      <w:pPr>
        <w:pStyle w:val="Prrafodelista"/>
        <w:ind w:left="0"/>
        <w:jc w:val="both"/>
        <w:rPr>
          <w:rFonts w:cs="Arial"/>
          <w:sz w:val="20"/>
          <w:szCs w:val="20"/>
          <w:lang w:eastAsia="en-US"/>
        </w:rPr>
      </w:pPr>
      <w:r>
        <w:rPr>
          <w:rFonts w:cs="Arial"/>
          <w:sz w:val="20"/>
          <w:szCs w:val="20"/>
          <w:lang w:eastAsia="en-US"/>
        </w:rPr>
        <w:t>El archivo deberá almacenarse en el directorio llamado “Transacciones” dentro del directorio “Entrada”, el cual a su vez se encontrará dentro del directorio de interfaces obtenido de las configuraciones del sistema, quedando de la siguiente manera: “Directorio de Interfaces Configurado/Entrada/Transacciones”.</w:t>
      </w:r>
    </w:p>
    <w:p w:rsidR="006A39D7" w:rsidRDefault="006A39D7" w:rsidP="006A39D7">
      <w:pPr>
        <w:pStyle w:val="Textoindependiente"/>
        <w:rPr>
          <w:lang w:val="es-ES" w:eastAsia="en-US"/>
        </w:rPr>
      </w:pPr>
    </w:p>
    <w:p w:rsidR="006A39D7" w:rsidRPr="008F6E7F" w:rsidRDefault="006A39D7" w:rsidP="006A39D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70" w:name="RNINT023"/>
      <w:bookmarkStart w:id="2471" w:name="_Toc454335307"/>
      <w:r>
        <w:rPr>
          <w:bCs w:val="0"/>
          <w:szCs w:val="20"/>
          <w:lang w:eastAsia="en-US"/>
        </w:rPr>
        <w:t>RNINT023 Nombre del Archivo Log para las Transacciones</w:t>
      </w:r>
      <w:bookmarkEnd w:id="2471"/>
    </w:p>
    <w:bookmarkEnd w:id="2470"/>
    <w:p w:rsidR="006A39D7" w:rsidRPr="008F6E7F" w:rsidRDefault="006A39D7" w:rsidP="006A39D7">
      <w:pPr>
        <w:pStyle w:val="Prrafodelista"/>
        <w:ind w:left="0"/>
        <w:jc w:val="both"/>
        <w:rPr>
          <w:rFonts w:cs="Arial"/>
          <w:sz w:val="20"/>
          <w:szCs w:val="20"/>
          <w:lang w:eastAsia="en-US"/>
        </w:rPr>
      </w:pPr>
      <w:r w:rsidRPr="008F6E7F">
        <w:rPr>
          <w:rFonts w:cs="Arial"/>
          <w:sz w:val="20"/>
          <w:szCs w:val="20"/>
          <w:lang w:eastAsia="en-US"/>
        </w:rPr>
        <w:t xml:space="preserve">El nombre del archivo de bitácora </w:t>
      </w:r>
      <w:r>
        <w:rPr>
          <w:rFonts w:cs="Arial"/>
          <w:sz w:val="20"/>
          <w:szCs w:val="20"/>
          <w:lang w:eastAsia="en-US"/>
        </w:rPr>
        <w:t xml:space="preserve">para las transacciones </w:t>
      </w:r>
      <w:r w:rsidRPr="008F6E7F">
        <w:rPr>
          <w:rFonts w:cs="Arial"/>
          <w:sz w:val="20"/>
          <w:szCs w:val="20"/>
          <w:lang w:eastAsia="en-US"/>
        </w:rPr>
        <w:t xml:space="preserve">tendrá el siguiente formato: </w:t>
      </w:r>
      <w:r w:rsidRPr="008F6E7F">
        <w:rPr>
          <w:rFonts w:cs="Arial"/>
          <w:b/>
          <w:sz w:val="20"/>
          <w:szCs w:val="20"/>
          <w:lang w:eastAsia="en-US"/>
        </w:rPr>
        <w:t>Log</w:t>
      </w:r>
      <w:r w:rsidR="00E90645">
        <w:rPr>
          <w:rFonts w:cs="Arial"/>
          <w:b/>
          <w:sz w:val="20"/>
          <w:szCs w:val="20"/>
          <w:lang w:eastAsia="en-US"/>
        </w:rPr>
        <w:t>Transacciones</w:t>
      </w:r>
      <w:r w:rsidRPr="008F6E7F">
        <w:rPr>
          <w:rFonts w:cs="Arial"/>
          <w:b/>
          <w:sz w:val="20"/>
          <w:szCs w:val="20"/>
          <w:lang w:eastAsia="en-US"/>
        </w:rPr>
        <w:t xml:space="preserve">yyyyMMddHHmmss </w:t>
      </w:r>
      <w:r w:rsidRPr="008F6E7F">
        <w:rPr>
          <w:rFonts w:cs="Arial"/>
          <w:sz w:val="20"/>
          <w:szCs w:val="20"/>
          <w:lang w:eastAsia="en-US"/>
        </w:rPr>
        <w:t>donde:</w:t>
      </w:r>
    </w:p>
    <w:p w:rsidR="006A39D7" w:rsidRPr="00E90645" w:rsidRDefault="006A39D7" w:rsidP="00E90645">
      <w:pPr>
        <w:pStyle w:val="Textoindependiente"/>
        <w:ind w:left="2124" w:firstLine="708"/>
        <w:rPr>
          <w:b w:val="0"/>
          <w:bCs w:val="0"/>
          <w:sz w:val="20"/>
          <w:szCs w:val="20"/>
          <w:lang w:val="es-ES" w:eastAsia="en-US"/>
        </w:rPr>
      </w:pPr>
      <w:r w:rsidRPr="00E90645">
        <w:rPr>
          <w:b w:val="0"/>
          <w:bCs w:val="0"/>
          <w:sz w:val="20"/>
          <w:szCs w:val="20"/>
          <w:lang w:val="es-ES" w:eastAsia="en-US"/>
        </w:rPr>
        <w:t>yyyy = Año</w:t>
      </w:r>
    </w:p>
    <w:p w:rsidR="006A39D7" w:rsidRPr="008F6E7F" w:rsidRDefault="006A39D7" w:rsidP="006A39D7">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6A39D7" w:rsidRPr="008F6E7F" w:rsidRDefault="006A39D7" w:rsidP="006A39D7">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6A39D7" w:rsidRPr="008F6E7F" w:rsidRDefault="006A39D7" w:rsidP="006A39D7">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6A39D7" w:rsidRPr="008F6E7F" w:rsidRDefault="006A39D7" w:rsidP="006A39D7">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p>
    <w:p w:rsidR="006A39D7" w:rsidRDefault="006A39D7" w:rsidP="006A39D7">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6A39D7" w:rsidRDefault="006A39D7" w:rsidP="003A09C7">
      <w:pPr>
        <w:rPr>
          <w:rFonts w:cs="Arial"/>
          <w:sz w:val="20"/>
          <w:szCs w:val="20"/>
          <w:lang w:eastAsia="en-US"/>
        </w:rPr>
      </w:pPr>
    </w:p>
    <w:p w:rsidR="008133E2" w:rsidRPr="008F6E7F" w:rsidRDefault="008133E2" w:rsidP="008133E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72" w:name="RNINT024"/>
      <w:bookmarkStart w:id="2473" w:name="_Toc454335308"/>
      <w:r>
        <w:rPr>
          <w:bCs w:val="0"/>
          <w:szCs w:val="20"/>
          <w:lang w:eastAsia="en-US"/>
        </w:rPr>
        <w:t>RNINT024 Cambio de Directorio de Archivos XML para ser Procesados</w:t>
      </w:r>
      <w:bookmarkEnd w:id="2473"/>
    </w:p>
    <w:bookmarkEnd w:id="2472"/>
    <w:p w:rsidR="008133E2" w:rsidRDefault="008133E2" w:rsidP="008133E2">
      <w:pPr>
        <w:pStyle w:val="Textoindependiente"/>
        <w:rPr>
          <w:b w:val="0"/>
          <w:bCs w:val="0"/>
          <w:sz w:val="20"/>
          <w:szCs w:val="20"/>
          <w:lang w:val="es-ES" w:eastAsia="en-US"/>
        </w:rPr>
      </w:pPr>
      <w:r>
        <w:rPr>
          <w:b w:val="0"/>
          <w:bCs w:val="0"/>
          <w:sz w:val="20"/>
          <w:szCs w:val="20"/>
          <w:lang w:val="es-ES" w:eastAsia="en-US"/>
        </w:rPr>
        <w:t xml:space="preserve">Los archivos </w:t>
      </w:r>
      <w:r w:rsidR="00E93BBD">
        <w:rPr>
          <w:b w:val="0"/>
          <w:bCs w:val="0"/>
          <w:sz w:val="20"/>
          <w:szCs w:val="20"/>
          <w:lang w:val="es-ES" w:eastAsia="en-US"/>
        </w:rPr>
        <w:t>XML</w:t>
      </w:r>
      <w:r>
        <w:rPr>
          <w:b w:val="0"/>
          <w:bCs w:val="0"/>
          <w:sz w:val="20"/>
          <w:szCs w:val="20"/>
          <w:lang w:val="es-ES" w:eastAsia="en-US"/>
        </w:rPr>
        <w:t xml:space="preserve"> deberán </w:t>
      </w:r>
      <w:r w:rsidR="00E93BBD">
        <w:rPr>
          <w:b w:val="0"/>
          <w:bCs w:val="0"/>
          <w:sz w:val="20"/>
          <w:szCs w:val="20"/>
          <w:lang w:val="es-ES" w:eastAsia="en-US"/>
        </w:rPr>
        <w:t>ser colocados en un directorio llamado “En Proceso” de</w:t>
      </w:r>
      <w:r w:rsidR="00B96F65">
        <w:rPr>
          <w:b w:val="0"/>
          <w:bCs w:val="0"/>
          <w:sz w:val="20"/>
          <w:szCs w:val="20"/>
          <w:lang w:val="es-ES" w:eastAsia="en-US"/>
        </w:rPr>
        <w:t>ntro del directorio actual “Cata</w:t>
      </w:r>
      <w:r w:rsidR="00734DCB">
        <w:rPr>
          <w:b w:val="0"/>
          <w:bCs w:val="0"/>
          <w:sz w:val="20"/>
          <w:szCs w:val="20"/>
          <w:lang w:val="es-ES" w:eastAsia="en-US"/>
        </w:rPr>
        <w:t>logos”,</w:t>
      </w:r>
      <w:r w:rsidR="00E93BBD">
        <w:rPr>
          <w:b w:val="0"/>
          <w:bCs w:val="0"/>
          <w:sz w:val="20"/>
          <w:szCs w:val="20"/>
          <w:lang w:val="es-ES" w:eastAsia="en-US"/>
        </w:rPr>
        <w:t xml:space="preserve"> “Transacciones”</w:t>
      </w:r>
      <w:r w:rsidR="00734DCB">
        <w:rPr>
          <w:b w:val="0"/>
          <w:bCs w:val="0"/>
          <w:sz w:val="20"/>
          <w:szCs w:val="20"/>
          <w:lang w:val="es-ES" w:eastAsia="en-US"/>
        </w:rPr>
        <w:t xml:space="preserve"> o “Entrada”</w:t>
      </w:r>
      <w:r w:rsidR="00E93BBD">
        <w:rPr>
          <w:b w:val="0"/>
          <w:bCs w:val="0"/>
          <w:sz w:val="20"/>
          <w:szCs w:val="20"/>
          <w:lang w:val="es-ES" w:eastAsia="en-US"/>
        </w:rPr>
        <w:t>, según sea el caso, a fin de poder ser procesados. De no existir este directorio, deberá ser creado en el momento.</w:t>
      </w:r>
    </w:p>
    <w:p w:rsidR="008133E2" w:rsidRDefault="008133E2" w:rsidP="003A09C7">
      <w:pPr>
        <w:rPr>
          <w:rFonts w:cs="Arial"/>
          <w:sz w:val="20"/>
          <w:szCs w:val="20"/>
          <w:lang w:eastAsia="en-US"/>
        </w:rPr>
      </w:pPr>
    </w:p>
    <w:p w:rsidR="00E93BBD" w:rsidRPr="008F6E7F" w:rsidRDefault="00E93BBD" w:rsidP="00E93BB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74" w:name="RNINT025"/>
      <w:bookmarkStart w:id="2475" w:name="_Toc454335309"/>
      <w:r>
        <w:rPr>
          <w:bCs w:val="0"/>
          <w:szCs w:val="20"/>
          <w:lang w:eastAsia="en-US"/>
        </w:rPr>
        <w:t xml:space="preserve">RNINT025 Cambio de Directorio de Archivos XML </w:t>
      </w:r>
      <w:r w:rsidR="000B1E00">
        <w:rPr>
          <w:bCs w:val="0"/>
          <w:szCs w:val="20"/>
          <w:lang w:eastAsia="en-US"/>
        </w:rPr>
        <w:t>Erróneos</w:t>
      </w:r>
      <w:bookmarkEnd w:id="2475"/>
    </w:p>
    <w:bookmarkEnd w:id="2474"/>
    <w:p w:rsidR="00E93BBD" w:rsidRDefault="00E93BBD" w:rsidP="00E93BBD">
      <w:pPr>
        <w:pStyle w:val="Textoindependiente"/>
        <w:rPr>
          <w:b w:val="0"/>
          <w:bCs w:val="0"/>
          <w:sz w:val="20"/>
          <w:szCs w:val="20"/>
          <w:lang w:val="es-ES" w:eastAsia="en-US"/>
        </w:rPr>
      </w:pPr>
      <w:r>
        <w:rPr>
          <w:b w:val="0"/>
          <w:bCs w:val="0"/>
          <w:sz w:val="20"/>
          <w:szCs w:val="20"/>
          <w:lang w:val="es-ES" w:eastAsia="en-US"/>
        </w:rPr>
        <w:t xml:space="preserve">Los archivos XML </w:t>
      </w:r>
      <w:r w:rsidR="000B1E00">
        <w:rPr>
          <w:b w:val="0"/>
          <w:bCs w:val="0"/>
          <w:sz w:val="20"/>
          <w:szCs w:val="20"/>
          <w:lang w:val="es-ES" w:eastAsia="en-US"/>
        </w:rPr>
        <w:t xml:space="preserve">con errores </w:t>
      </w:r>
      <w:r>
        <w:rPr>
          <w:b w:val="0"/>
          <w:bCs w:val="0"/>
          <w:sz w:val="20"/>
          <w:szCs w:val="20"/>
          <w:lang w:val="es-ES" w:eastAsia="en-US"/>
        </w:rPr>
        <w:t>deberán ser colocados en un directorio llamado “</w:t>
      </w:r>
      <w:r w:rsidR="000B1E00">
        <w:rPr>
          <w:b w:val="0"/>
          <w:bCs w:val="0"/>
          <w:sz w:val="20"/>
          <w:szCs w:val="20"/>
          <w:lang w:val="es-ES" w:eastAsia="en-US"/>
        </w:rPr>
        <w:t>Erróneos</w:t>
      </w:r>
      <w:r>
        <w:rPr>
          <w:b w:val="0"/>
          <w:bCs w:val="0"/>
          <w:sz w:val="20"/>
          <w:szCs w:val="20"/>
          <w:lang w:val="es-ES" w:eastAsia="en-US"/>
        </w:rPr>
        <w:t>” de</w:t>
      </w:r>
      <w:r w:rsidR="00B96F65">
        <w:rPr>
          <w:b w:val="0"/>
          <w:bCs w:val="0"/>
          <w:sz w:val="20"/>
          <w:szCs w:val="20"/>
          <w:lang w:val="es-ES" w:eastAsia="en-US"/>
        </w:rPr>
        <w:t>ntro del directorio actual “Cata</w:t>
      </w:r>
      <w:r>
        <w:rPr>
          <w:b w:val="0"/>
          <w:bCs w:val="0"/>
          <w:sz w:val="20"/>
          <w:szCs w:val="20"/>
          <w:lang w:val="es-ES" w:eastAsia="en-US"/>
        </w:rPr>
        <w:t>logos”</w:t>
      </w:r>
      <w:r w:rsidR="00E66C19">
        <w:rPr>
          <w:b w:val="0"/>
          <w:bCs w:val="0"/>
          <w:sz w:val="20"/>
          <w:szCs w:val="20"/>
          <w:lang w:val="es-ES" w:eastAsia="en-US"/>
        </w:rPr>
        <w:t xml:space="preserve">, </w:t>
      </w:r>
      <w:r>
        <w:rPr>
          <w:b w:val="0"/>
          <w:bCs w:val="0"/>
          <w:sz w:val="20"/>
          <w:szCs w:val="20"/>
          <w:lang w:val="es-ES" w:eastAsia="en-US"/>
        </w:rPr>
        <w:t>“Transacciones”</w:t>
      </w:r>
      <w:r w:rsidR="00E66C19">
        <w:rPr>
          <w:b w:val="0"/>
          <w:bCs w:val="0"/>
          <w:sz w:val="20"/>
          <w:szCs w:val="20"/>
          <w:lang w:val="es-ES" w:eastAsia="en-US"/>
        </w:rPr>
        <w:t xml:space="preserve"> o “Entrada”</w:t>
      </w:r>
      <w:r>
        <w:rPr>
          <w:b w:val="0"/>
          <w:bCs w:val="0"/>
          <w:sz w:val="20"/>
          <w:szCs w:val="20"/>
          <w:lang w:val="es-ES" w:eastAsia="en-US"/>
        </w:rPr>
        <w:t>, seg</w:t>
      </w:r>
      <w:r w:rsidR="000B1E00">
        <w:rPr>
          <w:b w:val="0"/>
          <w:bCs w:val="0"/>
          <w:sz w:val="20"/>
          <w:szCs w:val="20"/>
          <w:lang w:val="es-ES" w:eastAsia="en-US"/>
        </w:rPr>
        <w:t>ún sea el caso</w:t>
      </w:r>
      <w:r>
        <w:rPr>
          <w:b w:val="0"/>
          <w:bCs w:val="0"/>
          <w:sz w:val="20"/>
          <w:szCs w:val="20"/>
          <w:lang w:val="es-ES" w:eastAsia="en-US"/>
        </w:rPr>
        <w:t>. De no existir este directorio, deberá ser creado en el momento.</w:t>
      </w:r>
    </w:p>
    <w:p w:rsidR="00E93BBD" w:rsidRDefault="00E93BBD" w:rsidP="003A09C7">
      <w:pPr>
        <w:rPr>
          <w:rFonts w:cs="Arial"/>
          <w:sz w:val="20"/>
          <w:szCs w:val="20"/>
          <w:lang w:eastAsia="en-US"/>
        </w:rPr>
      </w:pPr>
    </w:p>
    <w:p w:rsidR="005E4749" w:rsidRPr="008F6E7F" w:rsidRDefault="005E4749" w:rsidP="005E474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76" w:name="RNINT026"/>
      <w:bookmarkStart w:id="2477" w:name="_Toc454335310"/>
      <w:r>
        <w:rPr>
          <w:bCs w:val="0"/>
          <w:szCs w:val="20"/>
          <w:lang w:eastAsia="en-US"/>
        </w:rPr>
        <w:t>RNINT026 Interfaz de Entrada de Promociones</w:t>
      </w:r>
      <w:bookmarkEnd w:id="2477"/>
    </w:p>
    <w:bookmarkEnd w:id="2476"/>
    <w:p w:rsidR="00EC4815" w:rsidRDefault="007F63CD" w:rsidP="005E4749">
      <w:pPr>
        <w:pStyle w:val="Textoindependiente"/>
        <w:rPr>
          <w:b w:val="0"/>
          <w:bCs w:val="0"/>
          <w:sz w:val="20"/>
          <w:szCs w:val="20"/>
          <w:lang w:val="es-ES" w:eastAsia="en-US"/>
        </w:rPr>
      </w:pPr>
      <w:r>
        <w:rPr>
          <w:b w:val="0"/>
          <w:bCs w:val="0"/>
          <w:sz w:val="20"/>
          <w:szCs w:val="20"/>
          <w:lang w:eastAsia="en-US"/>
        </w:rPr>
        <w:t>S</w:t>
      </w:r>
      <w:r w:rsidR="00EC4815">
        <w:rPr>
          <w:b w:val="0"/>
          <w:bCs w:val="0"/>
          <w:sz w:val="20"/>
          <w:szCs w:val="20"/>
          <w:lang w:val="es-ES" w:eastAsia="en-US"/>
        </w:rPr>
        <w:t>e deberá obtener la información correspondiente a la interfaz de promociones, para lo cual el nombre de la interfaz deberá coincidir con</w:t>
      </w:r>
      <w:r w:rsidR="00BE6309">
        <w:rPr>
          <w:b w:val="0"/>
          <w:bCs w:val="0"/>
          <w:sz w:val="20"/>
          <w:szCs w:val="20"/>
          <w:lang w:val="es-ES" w:eastAsia="en-US"/>
        </w:rPr>
        <w:t xml:space="preserve"> el </w:t>
      </w:r>
      <w:r w:rsidR="00BE6309">
        <w:rPr>
          <w:b w:val="0"/>
          <w:sz w:val="20"/>
          <w:lang w:val="es-ES" w:eastAsia="en-US"/>
        </w:rPr>
        <w:t>nombre de la tabla destino (TablaDestino) configurada para el nodo elemento (origen) que se está procesando. (bjimenez)</w:t>
      </w:r>
    </w:p>
    <w:p w:rsidR="005E4749" w:rsidRDefault="005E4749" w:rsidP="003A09C7">
      <w:pPr>
        <w:rPr>
          <w:rFonts w:cs="Arial"/>
          <w:sz w:val="20"/>
          <w:szCs w:val="20"/>
          <w:lang w:eastAsia="en-US"/>
        </w:rPr>
      </w:pPr>
    </w:p>
    <w:p w:rsidR="00AD4952" w:rsidRPr="008F6E7F" w:rsidRDefault="00AD4952" w:rsidP="00AD495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78" w:name="RNINT027"/>
      <w:bookmarkStart w:id="2479" w:name="_Toc454335311"/>
      <w:r>
        <w:rPr>
          <w:bCs w:val="0"/>
          <w:szCs w:val="20"/>
          <w:lang w:eastAsia="en-US"/>
        </w:rPr>
        <w:t>RNINT027 Inactivar Registros</w:t>
      </w:r>
      <w:bookmarkEnd w:id="2479"/>
    </w:p>
    <w:bookmarkEnd w:id="2478"/>
    <w:p w:rsidR="00AD4952" w:rsidRDefault="00AD4952" w:rsidP="00AD4952">
      <w:pPr>
        <w:pStyle w:val="Textoindependiente"/>
        <w:rPr>
          <w:b w:val="0"/>
          <w:bCs w:val="0"/>
          <w:sz w:val="20"/>
          <w:szCs w:val="20"/>
          <w:lang w:val="es-ES" w:eastAsia="en-US"/>
        </w:rPr>
      </w:pPr>
      <w:r>
        <w:rPr>
          <w:b w:val="0"/>
          <w:bCs w:val="0"/>
          <w:sz w:val="20"/>
          <w:szCs w:val="20"/>
          <w:lang w:val="es-ES" w:eastAsia="en-US"/>
        </w:rPr>
        <w:t xml:space="preserve">Se deberá asignar el estado de “Inactivo” </w:t>
      </w:r>
      <w:r w:rsidR="00E73C9D">
        <w:rPr>
          <w:b w:val="0"/>
          <w:bCs w:val="0"/>
          <w:sz w:val="20"/>
          <w:szCs w:val="20"/>
          <w:lang w:val="es-ES" w:eastAsia="en-US"/>
        </w:rPr>
        <w:t xml:space="preserve">o “Cancelado” </w:t>
      </w:r>
      <w:r>
        <w:rPr>
          <w:b w:val="0"/>
          <w:bCs w:val="0"/>
          <w:sz w:val="20"/>
          <w:szCs w:val="20"/>
          <w:lang w:val="es-ES" w:eastAsia="en-US"/>
        </w:rPr>
        <w:t>a todos los registros existentes</w:t>
      </w:r>
      <w:r w:rsidR="00E73C9D">
        <w:rPr>
          <w:b w:val="0"/>
          <w:bCs w:val="0"/>
          <w:sz w:val="20"/>
          <w:szCs w:val="20"/>
          <w:lang w:val="es-ES" w:eastAsia="en-US"/>
        </w:rPr>
        <w:t>, según corresponda a la descripción del valor por referencia</w:t>
      </w:r>
      <w:r>
        <w:rPr>
          <w:b w:val="0"/>
          <w:bCs w:val="0"/>
          <w:sz w:val="20"/>
          <w:szCs w:val="20"/>
          <w:lang w:val="es-ES" w:eastAsia="en-US"/>
        </w:rPr>
        <w:t>.</w:t>
      </w:r>
    </w:p>
    <w:p w:rsidR="00BC70B1" w:rsidRDefault="00BC70B1" w:rsidP="00AD4952">
      <w:pPr>
        <w:pStyle w:val="Textoindependiente"/>
        <w:rPr>
          <w:b w:val="0"/>
          <w:bCs w:val="0"/>
          <w:sz w:val="20"/>
          <w:szCs w:val="20"/>
          <w:lang w:val="es-ES" w:eastAsia="en-US"/>
        </w:rPr>
      </w:pPr>
    </w:p>
    <w:p w:rsidR="00BC70B1" w:rsidRPr="008F6E7F" w:rsidRDefault="00BC70B1" w:rsidP="00BC70B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80" w:name="RNINT028"/>
      <w:bookmarkStart w:id="2481" w:name="_Toc454335312"/>
      <w:r>
        <w:rPr>
          <w:bCs w:val="0"/>
          <w:szCs w:val="20"/>
          <w:lang w:eastAsia="en-US"/>
        </w:rPr>
        <w:t>RNINT028 Valor del Último Error Registrado</w:t>
      </w:r>
      <w:r w:rsidR="00CC3F76">
        <w:rPr>
          <w:bCs w:val="0"/>
          <w:szCs w:val="20"/>
          <w:lang w:eastAsia="en-US"/>
        </w:rPr>
        <w:t xml:space="preserve"> en el Log de Errores</w:t>
      </w:r>
      <w:bookmarkEnd w:id="2481"/>
    </w:p>
    <w:bookmarkEnd w:id="2480"/>
    <w:p w:rsidR="00BC70B1" w:rsidRPr="00BC70B1" w:rsidRDefault="00BC70B1" w:rsidP="00BC70B1">
      <w:pPr>
        <w:pStyle w:val="Prrafodelista"/>
        <w:ind w:left="0"/>
        <w:rPr>
          <w:rFonts w:cs="Arial"/>
          <w:sz w:val="20"/>
          <w:szCs w:val="20"/>
          <w:lang w:eastAsia="en-US"/>
        </w:rPr>
      </w:pPr>
      <w:r w:rsidRPr="00BC70B1">
        <w:rPr>
          <w:rFonts w:cs="Arial"/>
          <w:sz w:val="20"/>
          <w:szCs w:val="20"/>
          <w:lang w:eastAsia="en-US"/>
        </w:rPr>
        <w:t xml:space="preserve">Obtener el valor más alto del campo IDError </w:t>
      </w:r>
      <w:r>
        <w:rPr>
          <w:rFonts w:cs="Arial"/>
          <w:sz w:val="20"/>
          <w:szCs w:val="20"/>
          <w:lang w:eastAsia="en-US"/>
        </w:rPr>
        <w:t>del log de errores.</w:t>
      </w:r>
    </w:p>
    <w:p w:rsidR="00BC70B1" w:rsidRDefault="00BC70B1" w:rsidP="00AD4952">
      <w:pPr>
        <w:pStyle w:val="Textoindependiente"/>
        <w:rPr>
          <w:b w:val="0"/>
          <w:bCs w:val="0"/>
          <w:sz w:val="20"/>
          <w:szCs w:val="20"/>
          <w:lang w:val="es-ES" w:eastAsia="en-US"/>
        </w:rPr>
      </w:pPr>
    </w:p>
    <w:p w:rsidR="00D70095" w:rsidRPr="008F6E7F" w:rsidRDefault="00D70095" w:rsidP="00D700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82" w:name="RNINT029"/>
      <w:bookmarkStart w:id="2483" w:name="_Toc454335313"/>
      <w:r>
        <w:rPr>
          <w:bCs w:val="0"/>
          <w:szCs w:val="20"/>
          <w:lang w:eastAsia="en-US"/>
        </w:rPr>
        <w:lastRenderedPageBreak/>
        <w:t>RNINT029 Errores</w:t>
      </w:r>
      <w:r w:rsidR="0093079D">
        <w:rPr>
          <w:bCs w:val="0"/>
          <w:szCs w:val="20"/>
          <w:lang w:eastAsia="en-US"/>
        </w:rPr>
        <w:t xml:space="preserve"> Estructurales del Nodo Elemento Procesado</w:t>
      </w:r>
      <w:bookmarkEnd w:id="2483"/>
    </w:p>
    <w:bookmarkEnd w:id="2482"/>
    <w:p w:rsidR="00D70095" w:rsidRPr="00BC70B1" w:rsidRDefault="00D70095" w:rsidP="00D70095">
      <w:pPr>
        <w:pStyle w:val="Prrafodelista"/>
        <w:ind w:left="0"/>
        <w:rPr>
          <w:rFonts w:cs="Arial"/>
          <w:sz w:val="20"/>
          <w:szCs w:val="20"/>
          <w:lang w:eastAsia="en-US"/>
        </w:rPr>
      </w:pPr>
      <w:r>
        <w:rPr>
          <w:rFonts w:cs="Arial"/>
          <w:sz w:val="20"/>
          <w:szCs w:val="20"/>
          <w:lang w:eastAsia="en-US"/>
        </w:rPr>
        <w:t>Se deberá obtener la información correspondiente a los errores cuyo identificador sea mayor al obtenido antes de registrar la información del nodo elemento actual en la entidad temporal.</w:t>
      </w:r>
    </w:p>
    <w:p w:rsidR="00D70095" w:rsidRDefault="00D70095" w:rsidP="00AD4952">
      <w:pPr>
        <w:pStyle w:val="Textoindependiente"/>
        <w:rPr>
          <w:b w:val="0"/>
          <w:bCs w:val="0"/>
          <w:sz w:val="20"/>
          <w:szCs w:val="20"/>
          <w:lang w:val="es-ES" w:eastAsia="en-US"/>
        </w:rPr>
      </w:pPr>
    </w:p>
    <w:p w:rsidR="00A860BB" w:rsidRDefault="00A860BB" w:rsidP="00A860B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84" w:name="RNINT030"/>
      <w:bookmarkStart w:id="2485" w:name="_Toc454335314"/>
      <w:r>
        <w:rPr>
          <w:bCs w:val="0"/>
          <w:szCs w:val="20"/>
          <w:lang w:eastAsia="en-US"/>
        </w:rPr>
        <w:t xml:space="preserve">RNINT030 </w:t>
      </w:r>
      <w:r w:rsidR="001D50AA">
        <w:rPr>
          <w:bCs w:val="0"/>
          <w:szCs w:val="20"/>
          <w:lang w:eastAsia="en-US"/>
        </w:rPr>
        <w:t>Devoluciones Relacionadas con la Ruta Correspondiente al Tour</w:t>
      </w:r>
      <w:bookmarkEnd w:id="2485"/>
    </w:p>
    <w:bookmarkEnd w:id="2484"/>
    <w:p w:rsidR="001D50AA" w:rsidRDefault="00D76134" w:rsidP="001D50AA">
      <w:pPr>
        <w:pStyle w:val="Prrafodelista"/>
        <w:ind w:left="0"/>
        <w:jc w:val="both"/>
        <w:rPr>
          <w:rFonts w:cs="Arial"/>
          <w:sz w:val="20"/>
          <w:szCs w:val="20"/>
          <w:lang w:eastAsia="en-US"/>
        </w:rPr>
      </w:pPr>
      <w:r>
        <w:rPr>
          <w:rFonts w:cs="Arial"/>
          <w:sz w:val="20"/>
          <w:szCs w:val="20"/>
          <w:lang w:eastAsia="en-US"/>
        </w:rPr>
        <w:t>Se deberán obtener todos lo</w:t>
      </w:r>
      <w:r w:rsidR="001D50AA">
        <w:rPr>
          <w:rFonts w:cs="Arial"/>
          <w:sz w:val="20"/>
          <w:szCs w:val="20"/>
          <w:lang w:eastAsia="en-US"/>
        </w:rPr>
        <w:t>s</w:t>
      </w:r>
      <w:r>
        <w:rPr>
          <w:rFonts w:cs="Arial"/>
          <w:sz w:val="20"/>
          <w:szCs w:val="20"/>
          <w:lang w:eastAsia="en-US"/>
        </w:rPr>
        <w:t xml:space="preserve"> movimientos tipo</w:t>
      </w:r>
      <w:r w:rsidR="001D50AA">
        <w:rPr>
          <w:rFonts w:cs="Arial"/>
          <w:sz w:val="20"/>
          <w:szCs w:val="20"/>
          <w:lang w:eastAsia="en-US"/>
        </w:rPr>
        <w:t xml:space="preserve"> </w:t>
      </w:r>
      <w:r>
        <w:rPr>
          <w:rFonts w:cs="Arial"/>
          <w:sz w:val="20"/>
          <w:szCs w:val="20"/>
          <w:lang w:eastAsia="en-US"/>
        </w:rPr>
        <w:t>devolución</w:t>
      </w:r>
      <w:r w:rsidR="001D50AA">
        <w:rPr>
          <w:rFonts w:cs="Arial"/>
          <w:sz w:val="20"/>
          <w:szCs w:val="20"/>
          <w:lang w:eastAsia="en-US"/>
        </w:rPr>
        <w:t xml:space="preserve"> (recolecciones de env</w:t>
      </w:r>
      <w:r>
        <w:rPr>
          <w:rFonts w:cs="Arial"/>
          <w:sz w:val="20"/>
          <w:szCs w:val="20"/>
          <w:lang w:eastAsia="en-US"/>
        </w:rPr>
        <w:t>ase) que no hayan sido cancelado</w:t>
      </w:r>
      <w:r w:rsidR="001D50AA">
        <w:rPr>
          <w:rFonts w:cs="Arial"/>
          <w:sz w:val="20"/>
          <w:szCs w:val="20"/>
          <w:lang w:eastAsia="en-US"/>
        </w:rPr>
        <w:t>s, cuya visita esté relacionada con la clave de la ruta correspondiente al itinerario de visitas a clientes (tour), en el día de trabajo.</w:t>
      </w:r>
    </w:p>
    <w:p w:rsidR="00A860BB" w:rsidRDefault="00A860BB" w:rsidP="00A860BB">
      <w:pPr>
        <w:pStyle w:val="Textoindependiente"/>
        <w:rPr>
          <w:b w:val="0"/>
          <w:bCs w:val="0"/>
          <w:sz w:val="20"/>
          <w:szCs w:val="20"/>
          <w:lang w:val="es-ES" w:eastAsia="en-US"/>
        </w:rPr>
      </w:pPr>
    </w:p>
    <w:p w:rsidR="00A860BB" w:rsidRPr="008F6E7F" w:rsidRDefault="00A860BB" w:rsidP="00A860B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86" w:name="RNINT031"/>
      <w:bookmarkStart w:id="2487" w:name="_Toc454335315"/>
      <w:r>
        <w:rPr>
          <w:bCs w:val="0"/>
          <w:szCs w:val="20"/>
          <w:lang w:eastAsia="en-US"/>
        </w:rPr>
        <w:t xml:space="preserve">RNINT031 </w:t>
      </w:r>
      <w:r w:rsidR="00131C71">
        <w:rPr>
          <w:bCs w:val="0"/>
          <w:szCs w:val="20"/>
          <w:lang w:eastAsia="en-US"/>
        </w:rPr>
        <w:t>Nombre de Archivo XML con Información de Salida para el Tour</w:t>
      </w:r>
      <w:bookmarkEnd w:id="2487"/>
      <w:r w:rsidR="00131C71">
        <w:rPr>
          <w:bCs w:val="0"/>
          <w:szCs w:val="20"/>
          <w:lang w:eastAsia="en-US"/>
        </w:rPr>
        <w:t xml:space="preserve"> </w:t>
      </w:r>
    </w:p>
    <w:bookmarkEnd w:id="2486"/>
    <w:p w:rsidR="00AD25C5" w:rsidRDefault="00131C71" w:rsidP="00131C71">
      <w:pPr>
        <w:pStyle w:val="Prrafodelista"/>
        <w:ind w:left="0"/>
        <w:jc w:val="both"/>
        <w:rPr>
          <w:rFonts w:cs="Arial"/>
          <w:sz w:val="20"/>
          <w:szCs w:val="20"/>
          <w:lang w:eastAsia="en-US"/>
        </w:rPr>
      </w:pPr>
      <w:r w:rsidRPr="008F6E7F">
        <w:rPr>
          <w:rFonts w:cs="Arial"/>
          <w:sz w:val="20"/>
          <w:szCs w:val="20"/>
          <w:lang w:eastAsia="en-US"/>
        </w:rPr>
        <w:t xml:space="preserve">El nombre del archivo </w:t>
      </w:r>
      <w:r>
        <w:rPr>
          <w:rFonts w:cs="Arial"/>
          <w:sz w:val="20"/>
          <w:szCs w:val="20"/>
          <w:lang w:eastAsia="en-US"/>
        </w:rPr>
        <w:t>XML que contiene la información de salida para cada tour</w:t>
      </w:r>
      <w:r w:rsidR="00AD25C5">
        <w:rPr>
          <w:rFonts w:cs="Arial"/>
          <w:sz w:val="20"/>
          <w:szCs w:val="20"/>
          <w:lang w:eastAsia="en-US"/>
        </w:rPr>
        <w:t xml:space="preserve"> (ruta)</w:t>
      </w:r>
      <w:r>
        <w:rPr>
          <w:rFonts w:cs="Arial"/>
          <w:sz w:val="20"/>
          <w:szCs w:val="20"/>
          <w:lang w:eastAsia="en-US"/>
        </w:rPr>
        <w:t xml:space="preserve"> estará formado de la siguiente manera</w:t>
      </w:r>
      <w:r w:rsidRPr="008F6E7F">
        <w:rPr>
          <w:rFonts w:cs="Arial"/>
          <w:sz w:val="20"/>
          <w:szCs w:val="20"/>
          <w:lang w:eastAsia="en-US"/>
        </w:rPr>
        <w:t>:</w:t>
      </w:r>
      <w:r w:rsidR="003C10E7">
        <w:rPr>
          <w:rFonts w:cs="Arial"/>
          <w:sz w:val="20"/>
          <w:szCs w:val="20"/>
          <w:lang w:eastAsia="en-US"/>
        </w:rPr>
        <w:t xml:space="preserve"> </w:t>
      </w:r>
    </w:p>
    <w:p w:rsidR="00AD25C5" w:rsidRDefault="00AD25C5" w:rsidP="00131C71">
      <w:pPr>
        <w:pStyle w:val="Prrafodelista"/>
        <w:ind w:left="0"/>
        <w:jc w:val="both"/>
        <w:rPr>
          <w:rFonts w:cs="Arial"/>
          <w:sz w:val="20"/>
          <w:szCs w:val="20"/>
          <w:lang w:eastAsia="en-US"/>
        </w:rPr>
      </w:pPr>
    </w:p>
    <w:p w:rsidR="001F401F" w:rsidRDefault="00D24A74" w:rsidP="001F401F">
      <w:pPr>
        <w:pStyle w:val="Prrafodelista"/>
        <w:ind w:left="0"/>
        <w:rPr>
          <w:rFonts w:cs="Arial"/>
          <w:b/>
          <w:i/>
          <w:sz w:val="20"/>
          <w:szCs w:val="20"/>
          <w:lang w:val="es-MX" w:eastAsia="en-US"/>
        </w:rPr>
      </w:pPr>
      <w:r>
        <w:rPr>
          <w:rFonts w:cs="Arial"/>
          <w:b/>
          <w:i/>
          <w:sz w:val="20"/>
          <w:szCs w:val="20"/>
          <w:lang w:val="es-MX" w:eastAsia="en-US"/>
        </w:rPr>
        <w:t>Si &lt;InterfazSalida.ParametrosAdicionales = 1 “</w:t>
      </w:r>
      <w:r w:rsidR="00AD25C5" w:rsidRPr="00BB7701">
        <w:rPr>
          <w:rFonts w:cs="Arial"/>
          <w:b/>
          <w:i/>
          <w:sz w:val="20"/>
          <w:szCs w:val="20"/>
          <w:lang w:val="es-MX" w:eastAsia="en-US"/>
        </w:rPr>
        <w:t>Cervezas y Refrescos de Jalapa (CRJ)</w:t>
      </w:r>
      <w:r>
        <w:rPr>
          <w:rFonts w:cs="Arial"/>
          <w:b/>
          <w:i/>
          <w:sz w:val="20"/>
          <w:szCs w:val="20"/>
          <w:lang w:val="es-MX" w:eastAsia="en-US"/>
        </w:rPr>
        <w:t>”&gt;</w:t>
      </w:r>
      <w:r w:rsidR="00AD25C5">
        <w:rPr>
          <w:rFonts w:cs="Arial"/>
          <w:b/>
          <w:i/>
          <w:sz w:val="20"/>
          <w:szCs w:val="20"/>
          <w:lang w:val="es-MX" w:eastAsia="en-US"/>
        </w:rPr>
        <w:t xml:space="preserve">: </w:t>
      </w:r>
    </w:p>
    <w:p w:rsidR="00131C71" w:rsidRPr="00AD25C5" w:rsidRDefault="00131C71" w:rsidP="001F401F">
      <w:pPr>
        <w:pStyle w:val="Prrafodelista"/>
        <w:ind w:left="0"/>
        <w:rPr>
          <w:rFonts w:cs="Arial"/>
          <w:b/>
          <w:i/>
          <w:sz w:val="20"/>
          <w:szCs w:val="20"/>
          <w:lang w:val="es-MX" w:eastAsia="en-US"/>
        </w:rPr>
      </w:pPr>
      <w:r>
        <w:rPr>
          <w:rFonts w:cs="Arial"/>
          <w:b/>
          <w:sz w:val="20"/>
          <w:szCs w:val="20"/>
          <w:lang w:eastAsia="en-US"/>
        </w:rPr>
        <w:t>Tour</w:t>
      </w:r>
      <w:r w:rsidRPr="00131C71">
        <w:rPr>
          <w:rFonts w:cs="Arial"/>
          <w:b/>
          <w:i/>
          <w:sz w:val="20"/>
          <w:szCs w:val="20"/>
          <w:lang w:eastAsia="en-US"/>
        </w:rPr>
        <w:t>TourId</w:t>
      </w:r>
      <w:r w:rsidRPr="008F6E7F">
        <w:rPr>
          <w:rFonts w:cs="Arial"/>
          <w:b/>
          <w:sz w:val="20"/>
          <w:szCs w:val="20"/>
          <w:lang w:eastAsia="en-US"/>
        </w:rPr>
        <w:t xml:space="preserve"> </w:t>
      </w:r>
      <w:r w:rsidRPr="008F6E7F">
        <w:rPr>
          <w:rFonts w:cs="Arial"/>
          <w:sz w:val="20"/>
          <w:szCs w:val="20"/>
          <w:lang w:eastAsia="en-US"/>
        </w:rPr>
        <w:t>donde:</w:t>
      </w:r>
    </w:p>
    <w:p w:rsidR="003A09C7" w:rsidRDefault="00131C71" w:rsidP="00131C71">
      <w:pPr>
        <w:pStyle w:val="Textoindependiente"/>
        <w:ind w:left="2148"/>
        <w:rPr>
          <w:b w:val="0"/>
          <w:bCs w:val="0"/>
          <w:sz w:val="20"/>
          <w:szCs w:val="20"/>
          <w:lang w:val="es-ES" w:eastAsia="en-US"/>
        </w:rPr>
      </w:pPr>
      <w:r w:rsidRPr="00131C71">
        <w:rPr>
          <w:b w:val="0"/>
          <w:bCs w:val="0"/>
          <w:i/>
          <w:sz w:val="20"/>
          <w:szCs w:val="20"/>
          <w:lang w:val="es-ES" w:eastAsia="en-US"/>
        </w:rPr>
        <w:t xml:space="preserve">TourId </w:t>
      </w:r>
      <w:r>
        <w:rPr>
          <w:b w:val="0"/>
          <w:bCs w:val="0"/>
          <w:sz w:val="20"/>
          <w:szCs w:val="20"/>
          <w:lang w:val="es-ES" w:eastAsia="en-US"/>
        </w:rPr>
        <w:t>= Identificador del Tour para el cual se está generando la interfaz de salida</w:t>
      </w:r>
      <w:r w:rsidR="003C10E7">
        <w:rPr>
          <w:b w:val="0"/>
          <w:bCs w:val="0"/>
          <w:sz w:val="20"/>
          <w:szCs w:val="20"/>
          <w:lang w:val="es-ES" w:eastAsia="en-US"/>
        </w:rPr>
        <w:t xml:space="preserve"> (Tour_Header)</w:t>
      </w:r>
      <w:r>
        <w:rPr>
          <w:b w:val="0"/>
          <w:bCs w:val="0"/>
          <w:sz w:val="20"/>
          <w:szCs w:val="20"/>
          <w:lang w:val="es-ES" w:eastAsia="en-US"/>
        </w:rPr>
        <w:t>.</w:t>
      </w:r>
    </w:p>
    <w:p w:rsidR="00AD25C5" w:rsidRDefault="00AD25C5" w:rsidP="00AD25C5">
      <w:pPr>
        <w:pStyle w:val="Prrafodelista"/>
        <w:ind w:left="0"/>
        <w:jc w:val="both"/>
        <w:rPr>
          <w:rFonts w:cs="Arial"/>
          <w:b/>
          <w:i/>
          <w:sz w:val="20"/>
          <w:szCs w:val="20"/>
          <w:lang w:val="es-MX" w:eastAsia="en-US"/>
        </w:rPr>
      </w:pPr>
    </w:p>
    <w:p w:rsidR="00AD25C5" w:rsidRPr="000E125E" w:rsidRDefault="001F401F" w:rsidP="001F401F">
      <w:pPr>
        <w:pStyle w:val="Prrafodelista"/>
        <w:ind w:left="0"/>
        <w:rPr>
          <w:rFonts w:cs="Arial"/>
          <w:sz w:val="20"/>
          <w:szCs w:val="20"/>
          <w:lang w:val="es-MX" w:eastAsia="en-US"/>
        </w:rPr>
      </w:pPr>
      <w:r>
        <w:rPr>
          <w:rFonts w:cs="Arial"/>
          <w:b/>
          <w:i/>
          <w:sz w:val="20"/>
          <w:szCs w:val="20"/>
          <w:lang w:val="es-MX" w:eastAsia="en-US"/>
        </w:rPr>
        <w:t xml:space="preserve">Si </w:t>
      </w:r>
      <w:r w:rsidR="00D24A74">
        <w:rPr>
          <w:rFonts w:cs="Arial"/>
          <w:b/>
          <w:i/>
          <w:sz w:val="20"/>
          <w:szCs w:val="20"/>
          <w:lang w:val="es-MX" w:eastAsia="en-US"/>
        </w:rPr>
        <w:t>&lt;InterfazSalida.ParametrosAdicionale</w:t>
      </w:r>
      <w:r>
        <w:rPr>
          <w:rFonts w:cs="Arial"/>
          <w:b/>
          <w:i/>
          <w:sz w:val="20"/>
          <w:szCs w:val="20"/>
          <w:lang w:val="es-MX" w:eastAsia="en-US"/>
        </w:rPr>
        <w:t>s = 2 “</w:t>
      </w:r>
      <w:r w:rsidR="00AD25C5" w:rsidRPr="002F6402">
        <w:rPr>
          <w:rFonts w:cs="Arial"/>
          <w:b/>
          <w:i/>
          <w:sz w:val="20"/>
          <w:szCs w:val="20"/>
          <w:lang w:val="es-MX" w:eastAsia="en-US"/>
        </w:rPr>
        <w:t>Distribuidora Poblana del Sur (Disposur)</w:t>
      </w:r>
      <w:r>
        <w:rPr>
          <w:rFonts w:cs="Arial"/>
          <w:b/>
          <w:i/>
          <w:sz w:val="20"/>
          <w:szCs w:val="20"/>
          <w:lang w:val="es-MX" w:eastAsia="en-US"/>
        </w:rPr>
        <w:t>”&gt;</w:t>
      </w:r>
      <w:r w:rsidR="00AD25C5" w:rsidRPr="002F6402">
        <w:rPr>
          <w:rFonts w:cs="Arial"/>
          <w:b/>
          <w:i/>
          <w:sz w:val="20"/>
          <w:szCs w:val="20"/>
          <w:lang w:val="es-MX" w:eastAsia="en-US"/>
        </w:rPr>
        <w:t xml:space="preserve">: </w:t>
      </w:r>
      <w:r w:rsidR="00AD25C5" w:rsidRPr="002F6402">
        <w:rPr>
          <w:rFonts w:cs="Arial"/>
          <w:b/>
          <w:sz w:val="20"/>
          <w:szCs w:val="20"/>
          <w:lang w:val="es-MX" w:eastAsia="en-US"/>
        </w:rPr>
        <w:t>UP</w:t>
      </w:r>
      <w:r w:rsidR="007D269B" w:rsidRPr="002F6402">
        <w:rPr>
          <w:rFonts w:cs="Arial"/>
          <w:b/>
          <w:sz w:val="20"/>
          <w:szCs w:val="20"/>
          <w:lang w:val="es-MX" w:eastAsia="en-US"/>
        </w:rPr>
        <w:t>OfcV</w:t>
      </w:r>
      <w:r w:rsidR="000E125E" w:rsidRPr="002F6402">
        <w:rPr>
          <w:rFonts w:cs="Arial"/>
          <w:b/>
          <w:sz w:val="20"/>
          <w:szCs w:val="20"/>
          <w:lang w:val="es-MX" w:eastAsia="en-US"/>
        </w:rPr>
        <w:t>tasRuta</w:t>
      </w:r>
      <w:r w:rsidR="00BB64F3" w:rsidRPr="002F6402">
        <w:rPr>
          <w:rFonts w:cs="Arial"/>
          <w:b/>
          <w:sz w:val="20"/>
          <w:szCs w:val="20"/>
          <w:lang w:val="es-MX" w:eastAsia="en-US"/>
        </w:rPr>
        <w:t>yyyyMM</w:t>
      </w:r>
      <w:r w:rsidR="007D269B" w:rsidRPr="002F6402">
        <w:rPr>
          <w:rFonts w:cs="Arial"/>
          <w:b/>
          <w:sz w:val="20"/>
          <w:szCs w:val="20"/>
          <w:lang w:val="es-MX" w:eastAsia="en-US"/>
        </w:rPr>
        <w:t>dd-hhmmss-sss</w:t>
      </w:r>
      <w:r w:rsidR="000E125E" w:rsidRPr="002F6402">
        <w:rPr>
          <w:rFonts w:cs="Arial"/>
          <w:b/>
          <w:i/>
          <w:sz w:val="20"/>
          <w:szCs w:val="20"/>
          <w:lang w:val="es-MX" w:eastAsia="en-US"/>
        </w:rPr>
        <w:t xml:space="preserve"> </w:t>
      </w:r>
      <w:r w:rsidR="000E125E" w:rsidRPr="002F6402">
        <w:rPr>
          <w:rFonts w:cs="Arial"/>
          <w:sz w:val="20"/>
          <w:szCs w:val="20"/>
          <w:lang w:val="es-MX" w:eastAsia="en-US"/>
        </w:rPr>
        <w:t>donde:</w:t>
      </w:r>
    </w:p>
    <w:p w:rsidR="00AD25C5" w:rsidRDefault="007D269B" w:rsidP="00131C71">
      <w:pPr>
        <w:pStyle w:val="Textoindependiente"/>
        <w:ind w:left="2148"/>
        <w:rPr>
          <w:b w:val="0"/>
          <w:bCs w:val="0"/>
          <w:sz w:val="20"/>
          <w:szCs w:val="20"/>
          <w:lang w:eastAsia="en-US"/>
        </w:rPr>
      </w:pPr>
      <w:r>
        <w:rPr>
          <w:b w:val="0"/>
          <w:bCs w:val="0"/>
          <w:sz w:val="20"/>
          <w:szCs w:val="20"/>
          <w:lang w:eastAsia="en-US"/>
        </w:rPr>
        <w:t>UP = Dirección del mensaje (Subida a SAP</w:t>
      </w:r>
      <w:r w:rsidR="002F6402">
        <w:rPr>
          <w:b w:val="0"/>
          <w:bCs w:val="0"/>
          <w:sz w:val="20"/>
          <w:szCs w:val="20"/>
          <w:lang w:eastAsia="en-US"/>
        </w:rPr>
        <w:t>, valor fijo</w:t>
      </w:r>
      <w:r>
        <w:rPr>
          <w:b w:val="0"/>
          <w:bCs w:val="0"/>
          <w:sz w:val="20"/>
          <w:szCs w:val="20"/>
          <w:lang w:eastAsia="en-US"/>
        </w:rPr>
        <w:t>)</w:t>
      </w:r>
    </w:p>
    <w:p w:rsidR="007D269B" w:rsidRDefault="007D269B" w:rsidP="00131C71">
      <w:pPr>
        <w:pStyle w:val="Textoindependiente"/>
        <w:ind w:left="2148"/>
        <w:rPr>
          <w:b w:val="0"/>
          <w:bCs w:val="0"/>
          <w:sz w:val="20"/>
          <w:szCs w:val="20"/>
          <w:lang w:eastAsia="en-US"/>
        </w:rPr>
      </w:pPr>
      <w:r>
        <w:rPr>
          <w:b w:val="0"/>
          <w:bCs w:val="0"/>
          <w:sz w:val="20"/>
          <w:szCs w:val="20"/>
          <w:lang w:eastAsia="en-US"/>
        </w:rPr>
        <w:t>OfcVtas</w:t>
      </w:r>
      <w:r w:rsidR="008951AE">
        <w:rPr>
          <w:b w:val="0"/>
          <w:bCs w:val="0"/>
          <w:sz w:val="20"/>
          <w:szCs w:val="20"/>
          <w:lang w:eastAsia="en-US"/>
        </w:rPr>
        <w:t xml:space="preserve"> = Oficina de Ventas o CEDI</w:t>
      </w:r>
      <w:r w:rsidR="00225465">
        <w:rPr>
          <w:b w:val="0"/>
          <w:bCs w:val="0"/>
          <w:sz w:val="20"/>
          <w:szCs w:val="20"/>
          <w:lang w:eastAsia="en-US"/>
        </w:rPr>
        <w:t xml:space="preserve"> al que pertenece el</w:t>
      </w:r>
      <w:r w:rsidR="005D0AE4">
        <w:rPr>
          <w:b w:val="0"/>
          <w:bCs w:val="0"/>
          <w:sz w:val="20"/>
          <w:szCs w:val="20"/>
          <w:lang w:eastAsia="en-US"/>
        </w:rPr>
        <w:t xml:space="preserve"> vendedor para el que se genera la interfaz de salida (Clave del Almacén)</w:t>
      </w:r>
    </w:p>
    <w:p w:rsidR="008951AE" w:rsidRDefault="008951AE" w:rsidP="00131C71">
      <w:pPr>
        <w:pStyle w:val="Textoindependiente"/>
        <w:ind w:left="2148"/>
        <w:rPr>
          <w:b w:val="0"/>
          <w:bCs w:val="0"/>
          <w:sz w:val="20"/>
          <w:szCs w:val="20"/>
          <w:lang w:eastAsia="en-US"/>
        </w:rPr>
      </w:pPr>
      <w:r>
        <w:rPr>
          <w:b w:val="0"/>
          <w:bCs w:val="0"/>
          <w:sz w:val="20"/>
          <w:szCs w:val="20"/>
          <w:lang w:eastAsia="en-US"/>
        </w:rPr>
        <w:t>Ruta = Clave de la Ruta para la que se genera la interfaz de salida</w:t>
      </w:r>
    </w:p>
    <w:p w:rsidR="00BB64F3" w:rsidRPr="00E90645" w:rsidRDefault="00BB64F3" w:rsidP="00BB64F3">
      <w:pPr>
        <w:pStyle w:val="Textoindependiente"/>
        <w:ind w:left="1416" w:firstLine="708"/>
        <w:rPr>
          <w:b w:val="0"/>
          <w:bCs w:val="0"/>
          <w:sz w:val="20"/>
          <w:szCs w:val="20"/>
          <w:lang w:val="es-ES" w:eastAsia="en-US"/>
        </w:rPr>
      </w:pPr>
      <w:r w:rsidRPr="00E90645">
        <w:rPr>
          <w:b w:val="0"/>
          <w:bCs w:val="0"/>
          <w:sz w:val="20"/>
          <w:szCs w:val="20"/>
          <w:lang w:val="es-ES" w:eastAsia="en-US"/>
        </w:rPr>
        <w:t>yyyy = Año</w:t>
      </w:r>
    </w:p>
    <w:p w:rsidR="00BB64F3" w:rsidRDefault="00BB64F3" w:rsidP="00BB64F3">
      <w:pPr>
        <w:pStyle w:val="Textoindependiente"/>
        <w:ind w:left="1416" w:firstLine="708"/>
        <w:rPr>
          <w:b w:val="0"/>
          <w:bCs w:val="0"/>
          <w:sz w:val="20"/>
          <w:szCs w:val="20"/>
          <w:lang w:val="es-ES" w:eastAsia="en-US"/>
        </w:rPr>
      </w:pPr>
      <w:r w:rsidRPr="008F6E7F">
        <w:rPr>
          <w:b w:val="0"/>
          <w:bCs w:val="0"/>
          <w:sz w:val="20"/>
          <w:szCs w:val="20"/>
          <w:lang w:val="es-ES" w:eastAsia="en-US"/>
        </w:rPr>
        <w:t>MM = Mes</w:t>
      </w:r>
    </w:p>
    <w:p w:rsidR="00BB64F3" w:rsidRDefault="00BB64F3" w:rsidP="00BB64F3">
      <w:pPr>
        <w:pStyle w:val="Textoindependiente"/>
        <w:ind w:left="1416" w:firstLine="708"/>
        <w:rPr>
          <w:b w:val="0"/>
          <w:bCs w:val="0"/>
          <w:sz w:val="20"/>
          <w:szCs w:val="20"/>
          <w:lang w:val="es-ES" w:eastAsia="en-US"/>
        </w:rPr>
      </w:pPr>
      <w:r w:rsidRPr="008F6E7F">
        <w:rPr>
          <w:b w:val="0"/>
          <w:bCs w:val="0"/>
          <w:sz w:val="20"/>
          <w:szCs w:val="20"/>
          <w:lang w:val="es-ES" w:eastAsia="en-US"/>
        </w:rPr>
        <w:t>dd = Día</w:t>
      </w:r>
    </w:p>
    <w:p w:rsidR="00BB64F3" w:rsidRDefault="00BB64F3" w:rsidP="00BB64F3">
      <w:pPr>
        <w:pStyle w:val="Textoindependiente"/>
        <w:ind w:left="1416" w:firstLine="708"/>
        <w:rPr>
          <w:b w:val="0"/>
          <w:bCs w:val="0"/>
          <w:sz w:val="20"/>
          <w:szCs w:val="20"/>
          <w:lang w:val="es-ES" w:eastAsia="en-US"/>
        </w:rPr>
      </w:pPr>
      <w:r>
        <w:rPr>
          <w:b w:val="0"/>
          <w:bCs w:val="0"/>
          <w:sz w:val="20"/>
          <w:szCs w:val="20"/>
          <w:lang w:val="es-ES" w:eastAsia="en-US"/>
        </w:rPr>
        <w:t>hh</w:t>
      </w:r>
      <w:r w:rsidRPr="008F6E7F">
        <w:rPr>
          <w:b w:val="0"/>
          <w:bCs w:val="0"/>
          <w:sz w:val="20"/>
          <w:szCs w:val="20"/>
          <w:lang w:val="es-ES" w:eastAsia="en-US"/>
        </w:rPr>
        <w:t xml:space="preserve"> = Hora (formato 24 horas)</w:t>
      </w:r>
    </w:p>
    <w:p w:rsidR="00BB64F3" w:rsidRDefault="00BB64F3" w:rsidP="00BB64F3">
      <w:pPr>
        <w:pStyle w:val="Textoindependiente"/>
        <w:ind w:left="1416" w:firstLine="708"/>
        <w:rPr>
          <w:b w:val="0"/>
          <w:bCs w:val="0"/>
          <w:sz w:val="20"/>
          <w:szCs w:val="20"/>
          <w:lang w:val="es-ES" w:eastAsia="en-US"/>
        </w:rPr>
      </w:pPr>
      <w:r w:rsidRPr="008F6E7F">
        <w:rPr>
          <w:b w:val="0"/>
          <w:bCs w:val="0"/>
          <w:sz w:val="20"/>
          <w:szCs w:val="20"/>
          <w:lang w:val="es-ES" w:eastAsia="en-US"/>
        </w:rPr>
        <w:t>mm= Minuto</w:t>
      </w:r>
    </w:p>
    <w:p w:rsidR="00BB64F3" w:rsidRDefault="00BB64F3" w:rsidP="00BB64F3">
      <w:pPr>
        <w:pStyle w:val="Textoindependiente"/>
        <w:ind w:left="1416" w:firstLine="708"/>
        <w:rPr>
          <w:b w:val="0"/>
          <w:bCs w:val="0"/>
          <w:sz w:val="20"/>
          <w:szCs w:val="20"/>
          <w:lang w:val="es-ES" w:eastAsia="en-US"/>
        </w:rPr>
      </w:pPr>
      <w:r w:rsidRPr="008F6E7F">
        <w:rPr>
          <w:b w:val="0"/>
          <w:bCs w:val="0"/>
          <w:sz w:val="20"/>
          <w:szCs w:val="20"/>
          <w:lang w:val="es-ES" w:eastAsia="en-US"/>
        </w:rPr>
        <w:t>ss = Segundo</w:t>
      </w:r>
      <w:r w:rsidR="002F6402">
        <w:rPr>
          <w:b w:val="0"/>
          <w:bCs w:val="0"/>
          <w:sz w:val="20"/>
          <w:szCs w:val="20"/>
          <w:lang w:val="es-ES" w:eastAsia="en-US"/>
        </w:rPr>
        <w:t>s</w:t>
      </w:r>
    </w:p>
    <w:p w:rsidR="00030514" w:rsidRPr="00BB64F3" w:rsidRDefault="002F6402" w:rsidP="00BB64F3">
      <w:pPr>
        <w:pStyle w:val="Textoindependiente"/>
        <w:ind w:left="1416" w:firstLine="708"/>
        <w:rPr>
          <w:b w:val="0"/>
          <w:bCs w:val="0"/>
          <w:sz w:val="20"/>
          <w:szCs w:val="20"/>
          <w:lang w:val="es-ES" w:eastAsia="en-US"/>
        </w:rPr>
      </w:pPr>
      <w:r>
        <w:rPr>
          <w:b w:val="0"/>
          <w:bCs w:val="0"/>
          <w:sz w:val="20"/>
          <w:szCs w:val="20"/>
          <w:lang w:val="es-ES" w:eastAsia="en-US"/>
        </w:rPr>
        <w:t>sss = Miliseg</w:t>
      </w:r>
      <w:r w:rsidR="00030514">
        <w:rPr>
          <w:b w:val="0"/>
          <w:bCs w:val="0"/>
          <w:sz w:val="20"/>
          <w:szCs w:val="20"/>
          <w:lang w:val="es-ES" w:eastAsia="en-US"/>
        </w:rPr>
        <w:t>undos</w:t>
      </w:r>
    </w:p>
    <w:p w:rsidR="00A05322" w:rsidRPr="000E125E" w:rsidRDefault="00A05322" w:rsidP="00A05322">
      <w:pPr>
        <w:pStyle w:val="Textoindependiente"/>
        <w:rPr>
          <w:b w:val="0"/>
          <w:bCs w:val="0"/>
          <w:sz w:val="20"/>
          <w:szCs w:val="20"/>
          <w:lang w:eastAsia="en-US"/>
        </w:rPr>
      </w:pPr>
    </w:p>
    <w:p w:rsidR="00131C71" w:rsidRPr="00A05322" w:rsidRDefault="00A05322" w:rsidP="003C10E7">
      <w:pPr>
        <w:pStyle w:val="Textoindependiente"/>
        <w:rPr>
          <w:b w:val="0"/>
          <w:sz w:val="20"/>
          <w:szCs w:val="20"/>
          <w:lang w:eastAsia="en-US"/>
        </w:rPr>
      </w:pPr>
      <w:r w:rsidRPr="00A05322">
        <w:rPr>
          <w:b w:val="0"/>
          <w:sz w:val="20"/>
          <w:szCs w:val="20"/>
          <w:lang w:eastAsia="en-US"/>
        </w:rPr>
        <w:t xml:space="preserve">Se </w:t>
      </w:r>
      <w:r>
        <w:rPr>
          <w:b w:val="0"/>
          <w:sz w:val="20"/>
          <w:szCs w:val="20"/>
          <w:lang w:eastAsia="en-US"/>
        </w:rPr>
        <w:t>depositará</w:t>
      </w:r>
      <w:r w:rsidRPr="00A05322">
        <w:rPr>
          <w:b w:val="0"/>
          <w:sz w:val="20"/>
          <w:szCs w:val="20"/>
          <w:lang w:eastAsia="en-US"/>
        </w:rPr>
        <w:t xml:space="preserve"> dentro del directorio “Salida”, el cual a su vez se encontrará dentro del directorio de interfaces obtenido de las configuraciones del sistema, quedando de la siguiente manera: “Directorio de Interfaces Configurado/Salida”.</w:t>
      </w:r>
    </w:p>
    <w:p w:rsidR="00A05322" w:rsidRPr="00131C71" w:rsidRDefault="00A05322" w:rsidP="003C10E7">
      <w:pPr>
        <w:pStyle w:val="Textoindependiente"/>
        <w:rPr>
          <w:b w:val="0"/>
          <w:bCs w:val="0"/>
          <w:sz w:val="20"/>
          <w:szCs w:val="20"/>
          <w:lang w:val="es-ES" w:eastAsia="en-US"/>
        </w:rPr>
      </w:pPr>
    </w:p>
    <w:p w:rsidR="00320B3F" w:rsidRPr="00ED6BA0" w:rsidRDefault="00320B3F" w:rsidP="00320B3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88" w:name="RNINT032"/>
      <w:bookmarkStart w:id="2489" w:name="_Toc454335316"/>
      <w:r w:rsidRPr="00ED6BA0">
        <w:rPr>
          <w:bCs w:val="0"/>
          <w:szCs w:val="20"/>
          <w:lang w:eastAsia="en-US"/>
        </w:rPr>
        <w:t xml:space="preserve">RNINT032 </w:t>
      </w:r>
      <w:r w:rsidR="005545C3" w:rsidRPr="00ED6BA0">
        <w:rPr>
          <w:bCs w:val="0"/>
          <w:szCs w:val="20"/>
          <w:lang w:eastAsia="en-US"/>
        </w:rPr>
        <w:t>Movimientos sin Inventario en Visita</w:t>
      </w:r>
      <w:r w:rsidR="0095071D" w:rsidRPr="00ED6BA0">
        <w:rPr>
          <w:bCs w:val="0"/>
          <w:szCs w:val="20"/>
          <w:lang w:eastAsia="en-US"/>
        </w:rPr>
        <w:t xml:space="preserve"> </w:t>
      </w:r>
      <w:r w:rsidR="002365D3" w:rsidRPr="00ED6BA0">
        <w:rPr>
          <w:bCs w:val="0"/>
          <w:szCs w:val="20"/>
          <w:lang w:eastAsia="en-US"/>
        </w:rPr>
        <w:t>Relacionados con la Ruta Correspondiente al Tour</w:t>
      </w:r>
      <w:bookmarkEnd w:id="2489"/>
    </w:p>
    <w:bookmarkEnd w:id="2488"/>
    <w:p w:rsidR="001914FF" w:rsidRPr="005F3339" w:rsidRDefault="001914FF" w:rsidP="001914FF">
      <w:pPr>
        <w:pStyle w:val="Prrafodelista"/>
        <w:ind w:left="0"/>
        <w:jc w:val="both"/>
        <w:rPr>
          <w:rFonts w:cs="Arial"/>
          <w:sz w:val="20"/>
          <w:szCs w:val="20"/>
          <w:lang w:eastAsia="en-US"/>
        </w:rPr>
      </w:pPr>
      <w:r w:rsidRPr="00ED6BA0">
        <w:rPr>
          <w:rFonts w:cs="Arial"/>
          <w:sz w:val="20"/>
          <w:szCs w:val="20"/>
          <w:lang w:eastAsia="en-US"/>
        </w:rPr>
        <w:t xml:space="preserve">Se deberán obtener todos los </w:t>
      </w:r>
      <w:r w:rsidR="005545C3" w:rsidRPr="00ED6BA0">
        <w:rPr>
          <w:rFonts w:cs="Arial"/>
          <w:sz w:val="20"/>
          <w:szCs w:val="20"/>
          <w:lang w:eastAsia="en-US"/>
        </w:rPr>
        <w:t>Movimientos sin Inventario en Visita</w:t>
      </w:r>
      <w:r w:rsidRPr="00ED6BA0">
        <w:rPr>
          <w:rFonts w:cs="Arial"/>
          <w:sz w:val="20"/>
          <w:szCs w:val="20"/>
          <w:lang w:eastAsia="en-US"/>
        </w:rPr>
        <w:t xml:space="preserve"> </w:t>
      </w:r>
      <w:r w:rsidR="0095071D" w:rsidRPr="00ED6BA0">
        <w:rPr>
          <w:rFonts w:cs="Arial"/>
          <w:sz w:val="20"/>
          <w:szCs w:val="20"/>
          <w:lang w:eastAsia="en-US"/>
        </w:rPr>
        <w:t xml:space="preserve">que no hayan sido cancelados </w:t>
      </w:r>
      <w:r w:rsidR="00983F58" w:rsidRPr="00ED6BA0">
        <w:rPr>
          <w:rFonts w:cs="Arial"/>
          <w:sz w:val="20"/>
          <w:szCs w:val="20"/>
          <w:lang w:eastAsia="en-US"/>
        </w:rPr>
        <w:t xml:space="preserve">cuya visita esté </w:t>
      </w:r>
      <w:r w:rsidRPr="00ED6BA0">
        <w:rPr>
          <w:rFonts w:cs="Arial"/>
          <w:sz w:val="20"/>
          <w:szCs w:val="20"/>
          <w:lang w:eastAsia="en-US"/>
        </w:rPr>
        <w:t>relac</w:t>
      </w:r>
      <w:r w:rsidR="00983F58" w:rsidRPr="00ED6BA0">
        <w:rPr>
          <w:rFonts w:cs="Arial"/>
          <w:sz w:val="20"/>
          <w:szCs w:val="20"/>
          <w:lang w:eastAsia="en-US"/>
        </w:rPr>
        <w:t>ionada</w:t>
      </w:r>
      <w:r w:rsidRPr="00ED6BA0">
        <w:rPr>
          <w:rFonts w:cs="Arial"/>
          <w:sz w:val="20"/>
          <w:szCs w:val="20"/>
          <w:lang w:eastAsia="en-US"/>
        </w:rPr>
        <w:t xml:space="preserve"> con la clave de la ruta correspondiente al itinerario de visitas a clientes (tour)</w:t>
      </w:r>
      <w:r w:rsidR="0046614E" w:rsidRPr="00ED6BA0">
        <w:rPr>
          <w:rFonts w:cs="Arial"/>
          <w:sz w:val="20"/>
          <w:szCs w:val="20"/>
          <w:lang w:eastAsia="en-US"/>
        </w:rPr>
        <w:t>,</w:t>
      </w:r>
      <w:r w:rsidRPr="00ED6BA0">
        <w:rPr>
          <w:rFonts w:cs="Arial"/>
          <w:sz w:val="20"/>
          <w:szCs w:val="20"/>
          <w:lang w:eastAsia="en-US"/>
        </w:rPr>
        <w:t xml:space="preserve"> en el día de </w:t>
      </w:r>
      <w:r w:rsidRPr="005F3339">
        <w:rPr>
          <w:rFonts w:cs="Arial"/>
          <w:sz w:val="20"/>
          <w:szCs w:val="20"/>
          <w:lang w:eastAsia="en-US"/>
        </w:rPr>
        <w:t>trabajo.</w:t>
      </w:r>
    </w:p>
    <w:p w:rsidR="00115B33" w:rsidRPr="005F3339" w:rsidRDefault="00115B33" w:rsidP="003700B1">
      <w:pPr>
        <w:pStyle w:val="Textoindependiente"/>
        <w:rPr>
          <w:lang w:val="es-ES" w:eastAsia="en-US"/>
        </w:rPr>
      </w:pPr>
    </w:p>
    <w:p w:rsidR="009E3DB0" w:rsidRPr="005F3339" w:rsidRDefault="009E3DB0" w:rsidP="009E3DB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90" w:name="RNINT033"/>
      <w:bookmarkStart w:id="2491" w:name="_Toc454335317"/>
      <w:r w:rsidRPr="005F3339">
        <w:rPr>
          <w:bCs w:val="0"/>
          <w:szCs w:val="20"/>
          <w:lang w:eastAsia="en-US"/>
        </w:rPr>
        <w:t>RNINT033 Tipo de Itinerario de Visitas a Clientes</w:t>
      </w:r>
      <w:bookmarkEnd w:id="2491"/>
    </w:p>
    <w:bookmarkEnd w:id="2490"/>
    <w:p w:rsidR="009E3DB0" w:rsidRPr="00ED6BA0" w:rsidRDefault="009E3DB0" w:rsidP="009E3DB0">
      <w:pPr>
        <w:pStyle w:val="Prrafodelista"/>
        <w:ind w:left="0"/>
        <w:jc w:val="both"/>
        <w:rPr>
          <w:rFonts w:cs="Arial"/>
          <w:sz w:val="20"/>
          <w:szCs w:val="20"/>
          <w:lang w:eastAsia="en-US"/>
        </w:rPr>
      </w:pPr>
      <w:r w:rsidRPr="005F3339">
        <w:rPr>
          <w:rFonts w:cs="Arial"/>
          <w:sz w:val="20"/>
          <w:szCs w:val="20"/>
          <w:lang w:eastAsia="en-US"/>
        </w:rPr>
        <w:t>El tipo de itinerario o listado de visitas a clientes (ShipType) será determinado de acuerdo a lo siguiente:</w:t>
      </w:r>
    </w:p>
    <w:p w:rsidR="00744FCF" w:rsidRDefault="00744FCF" w:rsidP="00744FCF">
      <w:pPr>
        <w:pStyle w:val="Prrafodelista"/>
        <w:ind w:left="0"/>
        <w:jc w:val="both"/>
        <w:rPr>
          <w:rFonts w:cs="Arial"/>
          <w:b/>
          <w:i/>
          <w:sz w:val="20"/>
          <w:szCs w:val="20"/>
          <w:lang w:val="es-MX" w:eastAsia="en-US"/>
        </w:rPr>
      </w:pPr>
    </w:p>
    <w:p w:rsidR="00744FCF" w:rsidRPr="00BB7701" w:rsidRDefault="00744FCF" w:rsidP="00744FCF">
      <w:pPr>
        <w:pStyle w:val="Prrafodelista"/>
        <w:ind w:left="0"/>
        <w:jc w:val="both"/>
        <w:rPr>
          <w:rFonts w:cs="Arial"/>
          <w:b/>
          <w:i/>
          <w:sz w:val="20"/>
          <w:szCs w:val="20"/>
          <w:lang w:val="es-MX" w:eastAsia="en-US"/>
        </w:rPr>
      </w:pPr>
      <w:r>
        <w:rPr>
          <w:rFonts w:cs="Arial"/>
          <w:b/>
          <w:i/>
          <w:sz w:val="20"/>
          <w:szCs w:val="20"/>
          <w:lang w:val="es-MX" w:eastAsia="en-US"/>
        </w:rPr>
        <w:t>Distribuidora Poblana del Sur (Disposur)</w:t>
      </w:r>
      <w:r w:rsidR="006A78CB">
        <w:rPr>
          <w:rFonts w:cs="Arial"/>
          <w:b/>
          <w:i/>
          <w:sz w:val="20"/>
          <w:szCs w:val="20"/>
          <w:lang w:val="es-MX" w:eastAsia="en-US"/>
        </w:rPr>
        <w:t>:</w:t>
      </w:r>
    </w:p>
    <w:p w:rsidR="00744FCF" w:rsidRPr="00744FCF" w:rsidRDefault="00744FCF" w:rsidP="00744FCF">
      <w:pPr>
        <w:pStyle w:val="Prrafodelista"/>
        <w:ind w:left="0"/>
        <w:jc w:val="both"/>
        <w:rPr>
          <w:rFonts w:cs="Arial"/>
          <w:sz w:val="20"/>
          <w:szCs w:val="20"/>
          <w:lang w:val="en-US" w:eastAsia="en-US"/>
        </w:rPr>
      </w:pPr>
      <w:r w:rsidRPr="00744FCF">
        <w:rPr>
          <w:rFonts w:cs="Arial"/>
          <w:sz w:val="20"/>
          <w:szCs w:val="20"/>
          <w:lang w:val="en-US" w:eastAsia="en-US"/>
        </w:rPr>
        <w:t xml:space="preserve">ShipType = PRE  </w:t>
      </w:r>
      <w:r w:rsidRPr="005F3339">
        <w:rPr>
          <w:rFonts w:cs="Arial"/>
          <w:sz w:val="20"/>
          <w:szCs w:val="20"/>
          <w:lang w:eastAsia="en-US"/>
        </w:rPr>
        <w:sym w:font="Wingdings" w:char="F0E0"/>
      </w:r>
      <w:r w:rsidRPr="00744FCF">
        <w:rPr>
          <w:rFonts w:cs="Arial"/>
          <w:sz w:val="20"/>
          <w:szCs w:val="20"/>
          <w:lang w:val="en-US" w:eastAsia="en-US"/>
        </w:rPr>
        <w:tab/>
        <w:t>“Preventa”</w:t>
      </w:r>
    </w:p>
    <w:p w:rsidR="00744FCF" w:rsidRPr="00744FCF" w:rsidRDefault="00744FCF" w:rsidP="00744FCF">
      <w:pPr>
        <w:pStyle w:val="Prrafodelista"/>
        <w:ind w:left="0"/>
        <w:jc w:val="both"/>
        <w:rPr>
          <w:rFonts w:cs="Arial"/>
          <w:sz w:val="20"/>
          <w:szCs w:val="20"/>
          <w:lang w:val="en-US" w:eastAsia="en-US"/>
        </w:rPr>
      </w:pPr>
      <w:r w:rsidRPr="00744FCF">
        <w:rPr>
          <w:rFonts w:cs="Arial"/>
          <w:sz w:val="20"/>
          <w:szCs w:val="20"/>
          <w:lang w:val="en-US" w:eastAsia="en-US"/>
        </w:rPr>
        <w:t xml:space="preserve">ShipType = ZD01  </w:t>
      </w:r>
      <w:r>
        <w:rPr>
          <w:rFonts w:cs="Arial"/>
          <w:sz w:val="20"/>
          <w:szCs w:val="20"/>
          <w:lang w:eastAsia="en-US"/>
        </w:rPr>
        <w:sym w:font="Wingdings" w:char="F0E0"/>
      </w:r>
      <w:r w:rsidRPr="00744FCF">
        <w:rPr>
          <w:rFonts w:cs="Arial"/>
          <w:sz w:val="20"/>
          <w:szCs w:val="20"/>
          <w:lang w:val="en-US" w:eastAsia="en-US"/>
        </w:rPr>
        <w:t xml:space="preserve">  </w:t>
      </w:r>
      <w:r w:rsidRPr="00744FCF">
        <w:rPr>
          <w:rFonts w:cs="Arial"/>
          <w:sz w:val="20"/>
          <w:szCs w:val="20"/>
          <w:lang w:val="en-US" w:eastAsia="en-US"/>
        </w:rPr>
        <w:tab/>
        <w:t>“</w:t>
      </w:r>
      <w:r>
        <w:rPr>
          <w:rFonts w:cs="Arial"/>
          <w:sz w:val="20"/>
          <w:szCs w:val="20"/>
          <w:lang w:val="en-US" w:eastAsia="en-US"/>
        </w:rPr>
        <w:t>Autoventa</w:t>
      </w:r>
      <w:r w:rsidRPr="00744FCF">
        <w:rPr>
          <w:rFonts w:cs="Arial"/>
          <w:sz w:val="20"/>
          <w:szCs w:val="20"/>
          <w:lang w:val="en-US" w:eastAsia="en-US"/>
        </w:rPr>
        <w:t>”</w:t>
      </w:r>
    </w:p>
    <w:p w:rsidR="00744FCF" w:rsidRPr="00AD25C5" w:rsidRDefault="00744FCF" w:rsidP="00744FCF">
      <w:pPr>
        <w:pStyle w:val="Prrafodelista"/>
        <w:ind w:left="0"/>
        <w:jc w:val="both"/>
        <w:rPr>
          <w:rFonts w:cs="Arial"/>
          <w:sz w:val="20"/>
          <w:szCs w:val="20"/>
          <w:lang w:val="es-MX" w:eastAsia="en-US"/>
        </w:rPr>
      </w:pPr>
      <w:r w:rsidRPr="00AD25C5">
        <w:rPr>
          <w:rFonts w:cs="Arial"/>
          <w:sz w:val="20"/>
          <w:szCs w:val="20"/>
          <w:lang w:val="es-MX" w:eastAsia="en-US"/>
        </w:rPr>
        <w:t xml:space="preserve">ShipType = ZD02  </w:t>
      </w:r>
      <w:r>
        <w:rPr>
          <w:rFonts w:cs="Arial"/>
          <w:sz w:val="20"/>
          <w:szCs w:val="20"/>
          <w:lang w:eastAsia="en-US"/>
        </w:rPr>
        <w:sym w:font="Wingdings" w:char="F0E0"/>
      </w:r>
      <w:r w:rsidRPr="00AD25C5">
        <w:rPr>
          <w:rFonts w:cs="Arial"/>
          <w:sz w:val="20"/>
          <w:szCs w:val="20"/>
          <w:lang w:val="es-MX" w:eastAsia="en-US"/>
        </w:rPr>
        <w:t xml:space="preserve">  </w:t>
      </w:r>
      <w:r w:rsidRPr="00AD25C5">
        <w:rPr>
          <w:rFonts w:cs="Arial"/>
          <w:sz w:val="20"/>
          <w:szCs w:val="20"/>
          <w:lang w:val="es-MX" w:eastAsia="en-US"/>
        </w:rPr>
        <w:tab/>
        <w:t>“Reparto”</w:t>
      </w:r>
    </w:p>
    <w:p w:rsidR="00744FCF" w:rsidRPr="00AD25C5" w:rsidRDefault="00744FCF" w:rsidP="009E3DB0">
      <w:pPr>
        <w:pStyle w:val="Prrafodelista"/>
        <w:ind w:left="0"/>
        <w:jc w:val="both"/>
        <w:rPr>
          <w:rFonts w:cs="Arial"/>
          <w:sz w:val="20"/>
          <w:szCs w:val="20"/>
          <w:lang w:val="es-MX" w:eastAsia="en-US"/>
        </w:rPr>
      </w:pPr>
    </w:p>
    <w:p w:rsidR="00BB7701" w:rsidRPr="00BB7701" w:rsidRDefault="00BB7701" w:rsidP="00EC3F87">
      <w:pPr>
        <w:pStyle w:val="Prrafodelista"/>
        <w:ind w:left="0"/>
        <w:jc w:val="both"/>
        <w:rPr>
          <w:rFonts w:cs="Arial"/>
          <w:b/>
          <w:i/>
          <w:sz w:val="20"/>
          <w:szCs w:val="20"/>
          <w:lang w:val="es-MX" w:eastAsia="en-US"/>
        </w:rPr>
      </w:pPr>
      <w:r w:rsidRPr="00BB7701">
        <w:rPr>
          <w:rFonts w:cs="Arial"/>
          <w:b/>
          <w:i/>
          <w:sz w:val="20"/>
          <w:szCs w:val="20"/>
          <w:lang w:val="es-MX" w:eastAsia="en-US"/>
        </w:rPr>
        <w:lastRenderedPageBreak/>
        <w:t>Cervezas y Refrescos de Jalapa (CRJ)</w:t>
      </w:r>
      <w:r w:rsidR="006A78CB">
        <w:rPr>
          <w:rFonts w:cs="Arial"/>
          <w:b/>
          <w:i/>
          <w:sz w:val="20"/>
          <w:szCs w:val="20"/>
          <w:lang w:val="es-MX" w:eastAsia="en-US"/>
        </w:rPr>
        <w:t>:</w:t>
      </w:r>
    </w:p>
    <w:p w:rsidR="00EC3F87" w:rsidRPr="005F3339" w:rsidRDefault="00EC3F87" w:rsidP="00EC3F87">
      <w:pPr>
        <w:pStyle w:val="Prrafodelista"/>
        <w:ind w:left="0"/>
        <w:jc w:val="both"/>
        <w:rPr>
          <w:rFonts w:cs="Arial"/>
          <w:sz w:val="20"/>
          <w:szCs w:val="20"/>
          <w:lang w:val="es-MX" w:eastAsia="en-US"/>
        </w:rPr>
      </w:pPr>
      <w:r w:rsidRPr="005F3339">
        <w:rPr>
          <w:rFonts w:cs="Arial"/>
          <w:sz w:val="20"/>
          <w:szCs w:val="20"/>
          <w:lang w:val="es-MX" w:eastAsia="en-US"/>
        </w:rPr>
        <w:t>ShipType = TP</w:t>
      </w:r>
      <w:r w:rsidRPr="005F3339">
        <w:rPr>
          <w:rFonts w:cs="Arial"/>
          <w:b/>
          <w:i/>
          <w:sz w:val="20"/>
          <w:szCs w:val="20"/>
          <w:lang w:val="es-MX" w:eastAsia="en-US"/>
        </w:rPr>
        <w:t>X</w:t>
      </w:r>
      <w:r w:rsidRPr="005F3339">
        <w:rPr>
          <w:rFonts w:cs="Arial"/>
          <w:sz w:val="20"/>
          <w:szCs w:val="20"/>
          <w:lang w:val="es-MX" w:eastAsia="en-US"/>
        </w:rPr>
        <w:t xml:space="preserve">   </w:t>
      </w:r>
      <w:r w:rsidRPr="005F3339">
        <w:rPr>
          <w:rFonts w:cs="Arial"/>
          <w:sz w:val="20"/>
          <w:szCs w:val="20"/>
          <w:lang w:eastAsia="en-US"/>
        </w:rPr>
        <w:sym w:font="Wingdings" w:char="F0E0"/>
      </w:r>
      <w:r w:rsidRPr="005F3339">
        <w:rPr>
          <w:rFonts w:cs="Arial"/>
          <w:sz w:val="20"/>
          <w:szCs w:val="20"/>
          <w:lang w:val="es-MX" w:eastAsia="en-US"/>
        </w:rPr>
        <w:tab/>
        <w:t>“Preventa”</w:t>
      </w:r>
    </w:p>
    <w:p w:rsidR="00EC3F87" w:rsidRPr="0027521C" w:rsidRDefault="00EC3F87" w:rsidP="00EC3F87">
      <w:pPr>
        <w:pStyle w:val="Prrafodelista"/>
        <w:ind w:left="0"/>
        <w:jc w:val="both"/>
        <w:rPr>
          <w:rFonts w:cs="Arial"/>
          <w:sz w:val="20"/>
          <w:szCs w:val="20"/>
          <w:lang w:val="es-MX" w:eastAsia="en-US"/>
        </w:rPr>
      </w:pPr>
      <w:r w:rsidRPr="005F3339">
        <w:rPr>
          <w:rFonts w:cs="Arial"/>
          <w:sz w:val="20"/>
          <w:szCs w:val="20"/>
          <w:lang w:val="es-MX" w:eastAsia="en-US"/>
        </w:rPr>
        <w:t>ShipType = Y001</w:t>
      </w:r>
      <w:r w:rsidRPr="0027521C">
        <w:rPr>
          <w:rFonts w:cs="Arial"/>
          <w:sz w:val="20"/>
          <w:szCs w:val="20"/>
          <w:lang w:val="es-MX" w:eastAsia="en-US"/>
        </w:rPr>
        <w:t xml:space="preserve">  </w:t>
      </w:r>
      <w:r>
        <w:rPr>
          <w:rFonts w:cs="Arial"/>
          <w:sz w:val="20"/>
          <w:szCs w:val="20"/>
          <w:lang w:eastAsia="en-US"/>
        </w:rPr>
        <w:sym w:font="Wingdings" w:char="F0E0"/>
      </w:r>
      <w:r w:rsidRPr="0027521C">
        <w:rPr>
          <w:rFonts w:cs="Arial"/>
          <w:sz w:val="20"/>
          <w:szCs w:val="20"/>
          <w:lang w:val="es-MX" w:eastAsia="en-US"/>
        </w:rPr>
        <w:t xml:space="preserve">  </w:t>
      </w:r>
      <w:r w:rsidRPr="0027521C">
        <w:rPr>
          <w:rFonts w:cs="Arial"/>
          <w:sz w:val="20"/>
          <w:szCs w:val="20"/>
          <w:lang w:val="es-MX" w:eastAsia="en-US"/>
        </w:rPr>
        <w:tab/>
        <w:t>“Reparto”</w:t>
      </w:r>
    </w:p>
    <w:p w:rsidR="00EC3F87" w:rsidRDefault="00EC3F87" w:rsidP="00EC3F87">
      <w:pPr>
        <w:pStyle w:val="Prrafodelista"/>
        <w:ind w:left="0"/>
        <w:jc w:val="both"/>
        <w:rPr>
          <w:rFonts w:cs="Arial"/>
          <w:sz w:val="20"/>
          <w:szCs w:val="20"/>
          <w:lang w:eastAsia="en-US"/>
        </w:rPr>
      </w:pPr>
      <w:r>
        <w:rPr>
          <w:rFonts w:cs="Arial"/>
          <w:sz w:val="20"/>
          <w:szCs w:val="20"/>
          <w:lang w:eastAsia="en-US"/>
        </w:rPr>
        <w:t xml:space="preserve">ShipType = Y002  </w:t>
      </w:r>
      <w:r>
        <w:rPr>
          <w:rFonts w:cs="Arial"/>
          <w:sz w:val="20"/>
          <w:szCs w:val="20"/>
          <w:lang w:eastAsia="en-US"/>
        </w:rPr>
        <w:sym w:font="Wingdings" w:char="F0E0"/>
      </w:r>
      <w:r>
        <w:rPr>
          <w:rFonts w:cs="Arial"/>
          <w:sz w:val="20"/>
          <w:szCs w:val="20"/>
          <w:lang w:eastAsia="en-US"/>
        </w:rPr>
        <w:t xml:space="preserve">  </w:t>
      </w:r>
      <w:r>
        <w:rPr>
          <w:rFonts w:cs="Arial"/>
          <w:sz w:val="20"/>
          <w:szCs w:val="20"/>
          <w:lang w:eastAsia="en-US"/>
        </w:rPr>
        <w:tab/>
        <w:t>“Venta Directa”</w:t>
      </w:r>
    </w:p>
    <w:p w:rsidR="00EC3F87" w:rsidRDefault="00EC3F87" w:rsidP="00EC3F87">
      <w:pPr>
        <w:pStyle w:val="Textoindependiente"/>
        <w:rPr>
          <w:lang w:val="es-ES" w:eastAsia="en-US"/>
        </w:rPr>
      </w:pPr>
    </w:p>
    <w:p w:rsidR="00EC3F87" w:rsidRDefault="00EC3F87" w:rsidP="00EC3F87">
      <w:pPr>
        <w:pStyle w:val="Prrafodelista"/>
        <w:ind w:left="0"/>
        <w:jc w:val="both"/>
        <w:rPr>
          <w:rFonts w:cs="Arial"/>
          <w:sz w:val="20"/>
          <w:szCs w:val="20"/>
          <w:lang w:eastAsia="en-US"/>
        </w:rPr>
      </w:pPr>
      <w:r w:rsidRPr="005F3339">
        <w:rPr>
          <w:rFonts w:cs="Arial"/>
          <w:sz w:val="20"/>
          <w:szCs w:val="20"/>
          <w:lang w:eastAsia="en-US"/>
        </w:rPr>
        <w:t xml:space="preserve">Donde </w:t>
      </w:r>
      <w:r w:rsidRPr="005F3339">
        <w:rPr>
          <w:rFonts w:cs="Arial"/>
          <w:b/>
          <w:i/>
          <w:sz w:val="20"/>
          <w:szCs w:val="20"/>
          <w:lang w:eastAsia="en-US"/>
        </w:rPr>
        <w:t>X</w:t>
      </w:r>
      <w:r w:rsidRPr="005F3339">
        <w:rPr>
          <w:rFonts w:cs="Arial"/>
          <w:sz w:val="20"/>
          <w:szCs w:val="20"/>
          <w:lang w:eastAsia="en-US"/>
        </w:rPr>
        <w:t xml:space="preserve"> indica los diferentes valores que puede tomar por cada plaza de preventa, de acuerdo a la siguiente tabla:</w:t>
      </w:r>
    </w:p>
    <w:tbl>
      <w:tblPr>
        <w:tblStyle w:val="Listaclara-nfasis3"/>
        <w:tblW w:w="0" w:type="auto"/>
        <w:jc w:val="center"/>
        <w:tblLook w:val="0620" w:firstRow="1" w:lastRow="0" w:firstColumn="0" w:lastColumn="0" w:noHBand="1" w:noVBand="1"/>
      </w:tblPr>
      <w:tblGrid>
        <w:gridCol w:w="1830"/>
        <w:gridCol w:w="817"/>
      </w:tblGrid>
      <w:tr w:rsidR="00EC3F87" w:rsidTr="009D3D23">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8" w:space="0" w:color="9BBB59" w:themeColor="accent3"/>
              <w:bottom w:val="nil"/>
            </w:tcBorders>
            <w:shd w:val="clear" w:color="auto" w:fill="BFBFBF" w:themeFill="background1" w:themeFillShade="BF"/>
          </w:tcPr>
          <w:p w:rsidR="00EC3F87" w:rsidRDefault="00EC3F87" w:rsidP="009D3D23">
            <w:r>
              <w:t>Preventa</w:t>
            </w:r>
          </w:p>
        </w:tc>
        <w:tc>
          <w:tcPr>
            <w:tcW w:w="0" w:type="auto"/>
            <w:tcBorders>
              <w:top w:val="single" w:sz="8" w:space="0" w:color="9BBB59" w:themeColor="accent3"/>
              <w:bottom w:val="nil"/>
            </w:tcBorders>
            <w:shd w:val="clear" w:color="auto" w:fill="BFBFBF" w:themeFill="background1" w:themeFillShade="BF"/>
          </w:tcPr>
          <w:p w:rsidR="00EC3F87" w:rsidRDefault="00EC3F87" w:rsidP="009D3D23">
            <w:r>
              <w:t>Valor</w:t>
            </w:r>
          </w:p>
        </w:tc>
      </w:tr>
      <w:tr w:rsidR="00EC3F87" w:rsidTr="009D3D23">
        <w:trPr>
          <w:jc w:val="center"/>
        </w:trPr>
        <w:tc>
          <w:tcPr>
            <w:tcW w:w="0" w:type="auto"/>
            <w:tcBorders>
              <w:top w:val="nil"/>
            </w:tcBorders>
          </w:tcPr>
          <w:p w:rsidR="00EC3F87" w:rsidRDefault="00EC3F87" w:rsidP="009D3D23">
            <w:r>
              <w:t>Tezuitla</w:t>
            </w:r>
          </w:p>
        </w:tc>
        <w:tc>
          <w:tcPr>
            <w:tcW w:w="0" w:type="auto"/>
            <w:tcBorders>
              <w:top w:val="nil"/>
            </w:tcBorders>
          </w:tcPr>
          <w:p w:rsidR="00EC3F87" w:rsidRDefault="00EC3F87" w:rsidP="009D3D23">
            <w:r>
              <w:t>TP1</w:t>
            </w:r>
          </w:p>
        </w:tc>
      </w:tr>
      <w:tr w:rsidR="00EC3F87" w:rsidTr="009D3D23">
        <w:trPr>
          <w:jc w:val="center"/>
        </w:trPr>
        <w:tc>
          <w:tcPr>
            <w:tcW w:w="0" w:type="auto"/>
          </w:tcPr>
          <w:p w:rsidR="00EC3F87" w:rsidRDefault="00EC3F87" w:rsidP="009D3D23">
            <w:r>
              <w:t>Cardel</w:t>
            </w:r>
          </w:p>
        </w:tc>
        <w:tc>
          <w:tcPr>
            <w:tcW w:w="0" w:type="auto"/>
          </w:tcPr>
          <w:p w:rsidR="00EC3F87" w:rsidRDefault="00EC3F87" w:rsidP="009D3D23">
            <w:r>
              <w:t>TP2</w:t>
            </w:r>
          </w:p>
        </w:tc>
      </w:tr>
      <w:tr w:rsidR="00EC3F87" w:rsidTr="009D3D23">
        <w:trPr>
          <w:jc w:val="center"/>
        </w:trPr>
        <w:tc>
          <w:tcPr>
            <w:tcW w:w="0" w:type="auto"/>
          </w:tcPr>
          <w:p w:rsidR="00EC3F87" w:rsidRDefault="00EC3F87" w:rsidP="009D3D23">
            <w:r>
              <w:t>Mtz de la Torre</w:t>
            </w:r>
          </w:p>
        </w:tc>
        <w:tc>
          <w:tcPr>
            <w:tcW w:w="0" w:type="auto"/>
          </w:tcPr>
          <w:p w:rsidR="00EC3F87" w:rsidRDefault="00EC3F87" w:rsidP="009D3D23">
            <w:r>
              <w:t>TP3</w:t>
            </w:r>
          </w:p>
        </w:tc>
      </w:tr>
      <w:tr w:rsidR="00EC3F87" w:rsidTr="009D3D23">
        <w:trPr>
          <w:jc w:val="center"/>
        </w:trPr>
        <w:tc>
          <w:tcPr>
            <w:tcW w:w="0" w:type="auto"/>
          </w:tcPr>
          <w:p w:rsidR="00EC3F87" w:rsidRDefault="00EC3F87" w:rsidP="009D3D23">
            <w:r>
              <w:t>Misantla</w:t>
            </w:r>
          </w:p>
        </w:tc>
        <w:tc>
          <w:tcPr>
            <w:tcW w:w="0" w:type="auto"/>
          </w:tcPr>
          <w:p w:rsidR="00EC3F87" w:rsidRDefault="00EC3F87" w:rsidP="009D3D23">
            <w:r>
              <w:t>TP4</w:t>
            </w:r>
          </w:p>
        </w:tc>
      </w:tr>
      <w:tr w:rsidR="00EC3F87" w:rsidTr="009D3D23">
        <w:trPr>
          <w:jc w:val="center"/>
        </w:trPr>
        <w:tc>
          <w:tcPr>
            <w:tcW w:w="0" w:type="auto"/>
          </w:tcPr>
          <w:p w:rsidR="00EC3F87" w:rsidRDefault="00EC3F87" w:rsidP="009D3D23">
            <w:r>
              <w:t>Zacapoaxtla</w:t>
            </w:r>
          </w:p>
        </w:tc>
        <w:tc>
          <w:tcPr>
            <w:tcW w:w="0" w:type="auto"/>
          </w:tcPr>
          <w:p w:rsidR="00EC3F87" w:rsidRDefault="00EC3F87" w:rsidP="009D3D23">
            <w:r>
              <w:t>TP5</w:t>
            </w:r>
          </w:p>
        </w:tc>
      </w:tr>
      <w:tr w:rsidR="00EC3F87" w:rsidTr="009D3D23">
        <w:trPr>
          <w:jc w:val="center"/>
        </w:trPr>
        <w:tc>
          <w:tcPr>
            <w:tcW w:w="0" w:type="auto"/>
          </w:tcPr>
          <w:p w:rsidR="00EC3F87" w:rsidRDefault="00EC3F87" w:rsidP="009D3D23">
            <w:r>
              <w:t>Ayotoxco</w:t>
            </w:r>
          </w:p>
        </w:tc>
        <w:tc>
          <w:tcPr>
            <w:tcW w:w="0" w:type="auto"/>
          </w:tcPr>
          <w:p w:rsidR="00EC3F87" w:rsidRDefault="00EC3F87" w:rsidP="009D3D23">
            <w:r>
              <w:t>TP6</w:t>
            </w:r>
          </w:p>
        </w:tc>
      </w:tr>
      <w:tr w:rsidR="00EC3F87" w:rsidTr="009D3D23">
        <w:trPr>
          <w:jc w:val="center"/>
        </w:trPr>
        <w:tc>
          <w:tcPr>
            <w:tcW w:w="0" w:type="auto"/>
          </w:tcPr>
          <w:p w:rsidR="00EC3F87" w:rsidRDefault="00EC3F87" w:rsidP="009D3D23">
            <w:r>
              <w:t>Por Asignar</w:t>
            </w:r>
          </w:p>
        </w:tc>
        <w:tc>
          <w:tcPr>
            <w:tcW w:w="0" w:type="auto"/>
          </w:tcPr>
          <w:p w:rsidR="00EC3F87" w:rsidRDefault="00EC3F87" w:rsidP="009D3D23">
            <w:r>
              <w:t>TP7</w:t>
            </w:r>
          </w:p>
        </w:tc>
      </w:tr>
      <w:tr w:rsidR="00EC3F87" w:rsidTr="009D3D23">
        <w:trPr>
          <w:jc w:val="center"/>
        </w:trPr>
        <w:tc>
          <w:tcPr>
            <w:tcW w:w="0" w:type="auto"/>
          </w:tcPr>
          <w:p w:rsidR="00EC3F87" w:rsidRDefault="00EC3F87" w:rsidP="009D3D23">
            <w:r>
              <w:t>Por Asignar</w:t>
            </w:r>
          </w:p>
        </w:tc>
        <w:tc>
          <w:tcPr>
            <w:tcW w:w="0" w:type="auto"/>
          </w:tcPr>
          <w:p w:rsidR="00EC3F87" w:rsidRDefault="00EC3F87" w:rsidP="009D3D23">
            <w:r>
              <w:t>TP8</w:t>
            </w:r>
          </w:p>
        </w:tc>
      </w:tr>
      <w:tr w:rsidR="00EC3F87" w:rsidTr="009D3D23">
        <w:trPr>
          <w:jc w:val="center"/>
        </w:trPr>
        <w:tc>
          <w:tcPr>
            <w:tcW w:w="0" w:type="auto"/>
          </w:tcPr>
          <w:p w:rsidR="00EC3F87" w:rsidRDefault="00EC3F87" w:rsidP="009D3D23">
            <w:r>
              <w:t>Por Asignar</w:t>
            </w:r>
          </w:p>
        </w:tc>
        <w:tc>
          <w:tcPr>
            <w:tcW w:w="0" w:type="auto"/>
          </w:tcPr>
          <w:p w:rsidR="00EC3F87" w:rsidRDefault="00EC3F87" w:rsidP="009D3D23">
            <w:r>
              <w:t>TP9</w:t>
            </w:r>
          </w:p>
        </w:tc>
      </w:tr>
      <w:tr w:rsidR="00EC3F87" w:rsidTr="009D3D23">
        <w:trPr>
          <w:jc w:val="center"/>
        </w:trPr>
        <w:tc>
          <w:tcPr>
            <w:tcW w:w="0" w:type="auto"/>
          </w:tcPr>
          <w:p w:rsidR="00EC3F87" w:rsidRDefault="00EC3F87" w:rsidP="009D3D23">
            <w:r>
              <w:t xml:space="preserve">Jalapa </w:t>
            </w:r>
          </w:p>
        </w:tc>
        <w:tc>
          <w:tcPr>
            <w:tcW w:w="0" w:type="auto"/>
          </w:tcPr>
          <w:p w:rsidR="00EC3F87" w:rsidRDefault="00EC3F87" w:rsidP="009D3D23">
            <w:r>
              <w:t>TPP</w:t>
            </w:r>
          </w:p>
        </w:tc>
      </w:tr>
    </w:tbl>
    <w:p w:rsidR="00320B3F" w:rsidRDefault="00320B3F" w:rsidP="00320B3F">
      <w:pPr>
        <w:pStyle w:val="Textoindependiente"/>
        <w:rPr>
          <w:lang w:val="es-ES" w:eastAsia="en-US"/>
        </w:rPr>
      </w:pPr>
    </w:p>
    <w:p w:rsidR="00552B18" w:rsidRPr="008F6E7F" w:rsidRDefault="00552B18" w:rsidP="00552B1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92" w:name="RNINT034"/>
      <w:bookmarkStart w:id="2493" w:name="_Toc454335318"/>
      <w:r>
        <w:rPr>
          <w:bCs w:val="0"/>
          <w:szCs w:val="20"/>
          <w:lang w:eastAsia="en-US"/>
        </w:rPr>
        <w:t>RNINT034 Ruta Asignada al Vendedor</w:t>
      </w:r>
      <w:r w:rsidR="00B44E40">
        <w:rPr>
          <w:bCs w:val="0"/>
          <w:szCs w:val="20"/>
          <w:lang w:eastAsia="en-US"/>
        </w:rPr>
        <w:t xml:space="preserve"> para el Día de Trabajo</w:t>
      </w:r>
      <w:bookmarkEnd w:id="2493"/>
    </w:p>
    <w:bookmarkEnd w:id="2492"/>
    <w:p w:rsidR="00552B18" w:rsidRPr="00BC70B1" w:rsidRDefault="00552B18" w:rsidP="00552B18">
      <w:pPr>
        <w:pStyle w:val="Prrafodelista"/>
        <w:ind w:left="0"/>
        <w:rPr>
          <w:rFonts w:cs="Arial"/>
          <w:sz w:val="20"/>
          <w:szCs w:val="20"/>
          <w:lang w:eastAsia="en-US"/>
        </w:rPr>
      </w:pPr>
      <w:r>
        <w:rPr>
          <w:rFonts w:cs="Arial"/>
          <w:sz w:val="20"/>
          <w:szCs w:val="20"/>
          <w:lang w:eastAsia="en-US"/>
        </w:rPr>
        <w:t>Se deberá obtener la información de la ruta asignada al vendedor</w:t>
      </w:r>
      <w:r w:rsidR="001C58F6">
        <w:rPr>
          <w:rFonts w:cs="Arial"/>
          <w:sz w:val="20"/>
          <w:szCs w:val="20"/>
          <w:lang w:eastAsia="en-US"/>
        </w:rPr>
        <w:t xml:space="preserve"> para el día de trabajo</w:t>
      </w:r>
      <w:r>
        <w:rPr>
          <w:rFonts w:cs="Arial"/>
          <w:sz w:val="20"/>
          <w:szCs w:val="20"/>
          <w:lang w:eastAsia="en-US"/>
        </w:rPr>
        <w:t>.</w:t>
      </w:r>
    </w:p>
    <w:p w:rsidR="00552B18" w:rsidRDefault="00552B18" w:rsidP="00320B3F">
      <w:pPr>
        <w:pStyle w:val="Textoindependiente"/>
        <w:rPr>
          <w:lang w:val="es-ES" w:eastAsia="en-US"/>
        </w:rPr>
      </w:pPr>
    </w:p>
    <w:p w:rsidR="00441DC0" w:rsidRPr="008F21F8" w:rsidRDefault="00441DC0" w:rsidP="00441DC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94" w:name="RNINT035"/>
      <w:bookmarkStart w:id="2495" w:name="_Toc454335319"/>
      <w:r w:rsidRPr="008F21F8">
        <w:rPr>
          <w:bCs w:val="0"/>
          <w:szCs w:val="20"/>
          <w:lang w:eastAsia="en-US"/>
        </w:rPr>
        <w:t xml:space="preserve">RNINT035 </w:t>
      </w:r>
      <w:r w:rsidR="003479BB" w:rsidRPr="008F21F8">
        <w:rPr>
          <w:bCs w:val="0"/>
          <w:szCs w:val="20"/>
          <w:lang w:eastAsia="en-US"/>
        </w:rPr>
        <w:t>Tour Correspond</w:t>
      </w:r>
      <w:r w:rsidR="008F21F8">
        <w:rPr>
          <w:bCs w:val="0"/>
          <w:szCs w:val="20"/>
          <w:lang w:eastAsia="en-US"/>
        </w:rPr>
        <w:t>iente a la Ruta para el día de T</w:t>
      </w:r>
      <w:r w:rsidR="003479BB" w:rsidRPr="008F21F8">
        <w:rPr>
          <w:bCs w:val="0"/>
          <w:szCs w:val="20"/>
          <w:lang w:eastAsia="en-US"/>
        </w:rPr>
        <w:t>rab</w:t>
      </w:r>
      <w:r w:rsidR="008F21F8">
        <w:rPr>
          <w:bCs w:val="0"/>
          <w:szCs w:val="20"/>
          <w:lang w:eastAsia="en-US"/>
        </w:rPr>
        <w:t>a</w:t>
      </w:r>
      <w:r w:rsidR="009E3DB0">
        <w:rPr>
          <w:bCs w:val="0"/>
          <w:szCs w:val="20"/>
          <w:lang w:eastAsia="en-US"/>
        </w:rPr>
        <w:t>jo</w:t>
      </w:r>
      <w:bookmarkEnd w:id="2495"/>
    </w:p>
    <w:bookmarkEnd w:id="2494"/>
    <w:p w:rsidR="00441DC0" w:rsidRPr="00BC70B1" w:rsidRDefault="00441DC0" w:rsidP="00441DC0">
      <w:pPr>
        <w:pStyle w:val="Prrafodelista"/>
        <w:ind w:left="0"/>
        <w:rPr>
          <w:rFonts w:cs="Arial"/>
          <w:sz w:val="20"/>
          <w:szCs w:val="20"/>
          <w:lang w:eastAsia="en-US"/>
        </w:rPr>
      </w:pPr>
      <w:r>
        <w:rPr>
          <w:rFonts w:cs="Arial"/>
          <w:sz w:val="20"/>
          <w:szCs w:val="20"/>
          <w:lang w:eastAsia="en-US"/>
        </w:rPr>
        <w:t xml:space="preserve">Se deberá obtener la información del tour que corresponda a la </w:t>
      </w:r>
      <w:r w:rsidR="009E3DB0">
        <w:rPr>
          <w:rFonts w:cs="Arial"/>
          <w:sz w:val="20"/>
          <w:szCs w:val="20"/>
          <w:lang w:eastAsia="en-US"/>
        </w:rPr>
        <w:t xml:space="preserve">clave de la </w:t>
      </w:r>
      <w:r>
        <w:rPr>
          <w:rFonts w:cs="Arial"/>
          <w:sz w:val="20"/>
          <w:szCs w:val="20"/>
          <w:lang w:eastAsia="en-US"/>
        </w:rPr>
        <w:t>ruta</w:t>
      </w:r>
      <w:r w:rsidR="009E3DB0">
        <w:rPr>
          <w:rFonts w:cs="Arial"/>
          <w:sz w:val="20"/>
          <w:szCs w:val="20"/>
          <w:lang w:eastAsia="en-US"/>
        </w:rPr>
        <w:t xml:space="preserve"> para la que se realiza la descarga de información en el día de trabajo actual</w:t>
      </w:r>
      <w:r>
        <w:rPr>
          <w:rFonts w:cs="Arial"/>
          <w:sz w:val="20"/>
          <w:szCs w:val="20"/>
          <w:lang w:eastAsia="en-US"/>
        </w:rPr>
        <w:t>.</w:t>
      </w:r>
    </w:p>
    <w:p w:rsidR="00441DC0" w:rsidRDefault="00441DC0" w:rsidP="00320B3F">
      <w:pPr>
        <w:pStyle w:val="Textoindependiente"/>
        <w:rPr>
          <w:lang w:val="es-ES" w:eastAsia="en-US"/>
        </w:rPr>
      </w:pPr>
    </w:p>
    <w:p w:rsidR="0046614E" w:rsidRDefault="0046614E" w:rsidP="0046614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96" w:name="RNINT036"/>
      <w:bookmarkStart w:id="2497" w:name="_Toc454335320"/>
      <w:r w:rsidRPr="005C4CD0">
        <w:rPr>
          <w:bCs w:val="0"/>
          <w:szCs w:val="20"/>
          <w:lang w:eastAsia="en-US"/>
        </w:rPr>
        <w:t>RNINT036 Estructura del Encabezado de Tour</w:t>
      </w:r>
      <w:bookmarkEnd w:id="2497"/>
    </w:p>
    <w:bookmarkEnd w:id="2496"/>
    <w:p w:rsidR="005C4CD0" w:rsidRDefault="005C4CD0" w:rsidP="005C4CD0">
      <w:pPr>
        <w:rPr>
          <w:sz w:val="20"/>
          <w:szCs w:val="20"/>
          <w:lang w:val="es-MX" w:eastAsia="en-US"/>
        </w:rPr>
      </w:pPr>
      <w:r w:rsidRPr="005C4CD0">
        <w:rPr>
          <w:sz w:val="20"/>
          <w:szCs w:val="20"/>
          <w:lang w:val="es-MX" w:eastAsia="en-US"/>
        </w:rPr>
        <w:t>La estructura del Tour_Header se generará de acuerdo a los siguientes datos:</w:t>
      </w:r>
    </w:p>
    <w:p w:rsidR="005E7139" w:rsidRPr="005C4CD0" w:rsidRDefault="005E7139" w:rsidP="005C4CD0">
      <w:pPr>
        <w:rPr>
          <w:lang w:val="es-MX" w:eastAsia="en-US"/>
        </w:rPr>
      </w:pPr>
    </w:p>
    <w:tbl>
      <w:tblPr>
        <w:tblStyle w:val="Tablaconcuadrcula"/>
        <w:tblW w:w="5971" w:type="dxa"/>
        <w:tblInd w:w="250" w:type="dxa"/>
        <w:tblLook w:val="04A0" w:firstRow="1" w:lastRow="0" w:firstColumn="1" w:lastColumn="0" w:noHBand="0" w:noVBand="1"/>
      </w:tblPr>
      <w:tblGrid>
        <w:gridCol w:w="2251"/>
        <w:gridCol w:w="1576"/>
        <w:gridCol w:w="2144"/>
      </w:tblGrid>
      <w:tr w:rsidR="005C4CD0" w:rsidRPr="008F6E7F" w:rsidTr="005C4CD0">
        <w:tc>
          <w:tcPr>
            <w:tcW w:w="2251" w:type="dxa"/>
            <w:shd w:val="pct25" w:color="auto" w:fill="auto"/>
          </w:tcPr>
          <w:p w:rsidR="005C4CD0" w:rsidRPr="008F6E7F" w:rsidRDefault="005C4CD0" w:rsidP="002F53A0">
            <w:pPr>
              <w:jc w:val="center"/>
              <w:rPr>
                <w:b/>
                <w:i/>
                <w:sz w:val="20"/>
                <w:szCs w:val="20"/>
              </w:rPr>
            </w:pPr>
            <w:r>
              <w:rPr>
                <w:b/>
                <w:i/>
                <w:sz w:val="20"/>
                <w:szCs w:val="20"/>
              </w:rPr>
              <w:t>TOUR_HEADER</w:t>
            </w:r>
          </w:p>
        </w:tc>
        <w:tc>
          <w:tcPr>
            <w:tcW w:w="3720" w:type="dxa"/>
            <w:gridSpan w:val="2"/>
            <w:shd w:val="pct25" w:color="auto" w:fill="auto"/>
          </w:tcPr>
          <w:p w:rsidR="005C4CD0" w:rsidRDefault="005C4CD0" w:rsidP="002F53A0">
            <w:pPr>
              <w:jc w:val="center"/>
              <w:rPr>
                <w:b/>
                <w:i/>
                <w:sz w:val="20"/>
                <w:szCs w:val="20"/>
              </w:rPr>
            </w:pPr>
            <w:r>
              <w:rPr>
                <w:b/>
                <w:i/>
                <w:sz w:val="20"/>
                <w:szCs w:val="20"/>
              </w:rPr>
              <w:t>ROUTE</w:t>
            </w:r>
          </w:p>
        </w:tc>
      </w:tr>
      <w:tr w:rsidR="005C4CD0" w:rsidRPr="008F6E7F" w:rsidTr="005C4CD0">
        <w:tc>
          <w:tcPr>
            <w:tcW w:w="2251" w:type="dxa"/>
            <w:shd w:val="pct25" w:color="auto" w:fill="auto"/>
          </w:tcPr>
          <w:p w:rsidR="005C4CD0" w:rsidRPr="008F6E7F" w:rsidRDefault="005C4CD0" w:rsidP="005C4CD0">
            <w:pPr>
              <w:jc w:val="center"/>
              <w:rPr>
                <w:b/>
                <w:sz w:val="20"/>
                <w:szCs w:val="20"/>
              </w:rPr>
            </w:pPr>
            <w:r>
              <w:rPr>
                <w:b/>
                <w:sz w:val="20"/>
                <w:szCs w:val="20"/>
              </w:rPr>
              <w:t>Nodo Atributo XML</w:t>
            </w:r>
          </w:p>
        </w:tc>
        <w:tc>
          <w:tcPr>
            <w:tcW w:w="1576" w:type="dxa"/>
            <w:shd w:val="pct25" w:color="auto" w:fill="auto"/>
          </w:tcPr>
          <w:p w:rsidR="005C4CD0" w:rsidRPr="008F6E7F" w:rsidRDefault="005C4CD0" w:rsidP="002F53A0">
            <w:pPr>
              <w:jc w:val="center"/>
              <w:rPr>
                <w:b/>
                <w:sz w:val="20"/>
                <w:szCs w:val="20"/>
              </w:rPr>
            </w:pPr>
            <w:r>
              <w:rPr>
                <w:b/>
                <w:sz w:val="20"/>
                <w:szCs w:val="20"/>
              </w:rPr>
              <w:t xml:space="preserve">Entidad </w:t>
            </w:r>
          </w:p>
        </w:tc>
        <w:tc>
          <w:tcPr>
            <w:tcW w:w="2144" w:type="dxa"/>
            <w:shd w:val="pct25" w:color="auto" w:fill="auto"/>
          </w:tcPr>
          <w:p w:rsidR="005C4CD0" w:rsidRDefault="002F53A0" w:rsidP="002F53A0">
            <w:pPr>
              <w:jc w:val="center"/>
              <w:rPr>
                <w:b/>
                <w:sz w:val="20"/>
                <w:szCs w:val="20"/>
              </w:rPr>
            </w:pPr>
            <w:r>
              <w:rPr>
                <w:b/>
                <w:sz w:val="20"/>
                <w:szCs w:val="20"/>
              </w:rPr>
              <w:t xml:space="preserve">Valor </w:t>
            </w:r>
            <w:r w:rsidR="005C4CD0">
              <w:rPr>
                <w:b/>
                <w:sz w:val="20"/>
                <w:szCs w:val="20"/>
              </w:rPr>
              <w:t>Atributo</w:t>
            </w:r>
          </w:p>
        </w:tc>
      </w:tr>
      <w:tr w:rsidR="005C4CD0" w:rsidRPr="008F6E7F" w:rsidTr="005C4CD0">
        <w:tc>
          <w:tcPr>
            <w:tcW w:w="2251" w:type="dxa"/>
          </w:tcPr>
          <w:p w:rsidR="005C4CD0" w:rsidRPr="008F6E7F" w:rsidRDefault="005C4CD0" w:rsidP="002F53A0">
            <w:pPr>
              <w:rPr>
                <w:sz w:val="20"/>
                <w:szCs w:val="20"/>
              </w:rPr>
            </w:pPr>
            <w:r>
              <w:rPr>
                <w:sz w:val="20"/>
                <w:szCs w:val="20"/>
              </w:rPr>
              <w:t>TourID</w:t>
            </w:r>
          </w:p>
        </w:tc>
        <w:tc>
          <w:tcPr>
            <w:tcW w:w="1576" w:type="dxa"/>
          </w:tcPr>
          <w:p w:rsidR="005C4CD0" w:rsidRPr="008F6E7F" w:rsidRDefault="005C4CD0" w:rsidP="002F53A0">
            <w:pPr>
              <w:jc w:val="center"/>
              <w:rPr>
                <w:sz w:val="20"/>
                <w:szCs w:val="20"/>
              </w:rPr>
            </w:pPr>
            <w:r>
              <w:rPr>
                <w:sz w:val="20"/>
                <w:szCs w:val="20"/>
              </w:rPr>
              <w:t>Tour</w:t>
            </w:r>
          </w:p>
        </w:tc>
        <w:tc>
          <w:tcPr>
            <w:tcW w:w="2144" w:type="dxa"/>
          </w:tcPr>
          <w:p w:rsidR="005C4CD0" w:rsidRDefault="005C4CD0" w:rsidP="002F53A0">
            <w:pPr>
              <w:jc w:val="center"/>
              <w:rPr>
                <w:sz w:val="20"/>
                <w:szCs w:val="20"/>
              </w:rPr>
            </w:pPr>
            <w:r>
              <w:rPr>
                <w:sz w:val="20"/>
                <w:szCs w:val="20"/>
              </w:rPr>
              <w:t>TourId</w:t>
            </w:r>
          </w:p>
        </w:tc>
      </w:tr>
      <w:tr w:rsidR="005C4CD0" w:rsidRPr="008F6E7F" w:rsidTr="005C4CD0">
        <w:tc>
          <w:tcPr>
            <w:tcW w:w="2251" w:type="dxa"/>
          </w:tcPr>
          <w:p w:rsidR="005C4CD0" w:rsidRDefault="005C4CD0" w:rsidP="002F53A0">
            <w:pPr>
              <w:rPr>
                <w:sz w:val="20"/>
                <w:szCs w:val="20"/>
              </w:rPr>
            </w:pPr>
            <w:r>
              <w:rPr>
                <w:sz w:val="20"/>
                <w:szCs w:val="20"/>
              </w:rPr>
              <w:t>ShipType</w:t>
            </w:r>
          </w:p>
        </w:tc>
        <w:tc>
          <w:tcPr>
            <w:tcW w:w="1576" w:type="dxa"/>
          </w:tcPr>
          <w:p w:rsidR="005C4CD0" w:rsidRDefault="005C4CD0" w:rsidP="002F53A0">
            <w:pPr>
              <w:jc w:val="center"/>
              <w:rPr>
                <w:sz w:val="20"/>
                <w:szCs w:val="20"/>
              </w:rPr>
            </w:pPr>
            <w:r>
              <w:rPr>
                <w:sz w:val="20"/>
                <w:szCs w:val="20"/>
              </w:rPr>
              <w:t>Tour</w:t>
            </w:r>
          </w:p>
        </w:tc>
        <w:tc>
          <w:tcPr>
            <w:tcW w:w="2144" w:type="dxa"/>
          </w:tcPr>
          <w:p w:rsidR="005C4CD0" w:rsidRDefault="005C4CD0" w:rsidP="002F53A0">
            <w:pPr>
              <w:jc w:val="center"/>
              <w:rPr>
                <w:sz w:val="20"/>
                <w:szCs w:val="20"/>
              </w:rPr>
            </w:pPr>
            <w:r>
              <w:rPr>
                <w:sz w:val="20"/>
                <w:szCs w:val="20"/>
              </w:rPr>
              <w:t>ShipType</w:t>
            </w:r>
          </w:p>
        </w:tc>
      </w:tr>
      <w:tr w:rsidR="005C4CD0" w:rsidRPr="008F6E7F" w:rsidTr="005C4CD0">
        <w:tc>
          <w:tcPr>
            <w:tcW w:w="2251" w:type="dxa"/>
          </w:tcPr>
          <w:p w:rsidR="005C4CD0" w:rsidRDefault="005C4CD0" w:rsidP="002F53A0">
            <w:pPr>
              <w:rPr>
                <w:sz w:val="20"/>
                <w:szCs w:val="20"/>
              </w:rPr>
            </w:pPr>
            <w:r>
              <w:rPr>
                <w:sz w:val="20"/>
                <w:szCs w:val="20"/>
              </w:rPr>
              <w:t>Route</w:t>
            </w:r>
          </w:p>
        </w:tc>
        <w:tc>
          <w:tcPr>
            <w:tcW w:w="1576" w:type="dxa"/>
          </w:tcPr>
          <w:p w:rsidR="005C4CD0" w:rsidRDefault="005C4CD0" w:rsidP="002F53A0">
            <w:pPr>
              <w:jc w:val="center"/>
              <w:rPr>
                <w:sz w:val="20"/>
                <w:szCs w:val="20"/>
              </w:rPr>
            </w:pPr>
            <w:r>
              <w:rPr>
                <w:sz w:val="20"/>
                <w:szCs w:val="20"/>
              </w:rPr>
              <w:t>Tour</w:t>
            </w:r>
          </w:p>
        </w:tc>
        <w:tc>
          <w:tcPr>
            <w:tcW w:w="2144" w:type="dxa"/>
          </w:tcPr>
          <w:p w:rsidR="005C4CD0" w:rsidRDefault="005C4CD0" w:rsidP="002F53A0">
            <w:pPr>
              <w:jc w:val="center"/>
              <w:rPr>
                <w:sz w:val="20"/>
                <w:szCs w:val="20"/>
              </w:rPr>
            </w:pPr>
            <w:r>
              <w:rPr>
                <w:sz w:val="20"/>
                <w:szCs w:val="20"/>
              </w:rPr>
              <w:t>Route_Id</w:t>
            </w:r>
          </w:p>
        </w:tc>
      </w:tr>
    </w:tbl>
    <w:p w:rsidR="00C32714" w:rsidRDefault="00C32714" w:rsidP="00B62BEF">
      <w:pPr>
        <w:rPr>
          <w:rFonts w:cs="Arial"/>
          <w:sz w:val="20"/>
          <w:szCs w:val="20"/>
          <w:lang w:eastAsia="en-US"/>
        </w:rPr>
      </w:pPr>
    </w:p>
    <w:p w:rsidR="005E7139" w:rsidRDefault="005E7139" w:rsidP="005E713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98" w:name="RNINT037"/>
      <w:bookmarkStart w:id="2499" w:name="_Toc454335321"/>
      <w:r w:rsidRPr="005C4CD0">
        <w:rPr>
          <w:bCs w:val="0"/>
          <w:szCs w:val="20"/>
          <w:lang w:eastAsia="en-US"/>
        </w:rPr>
        <w:t>RNINT03</w:t>
      </w:r>
      <w:r>
        <w:rPr>
          <w:bCs w:val="0"/>
          <w:szCs w:val="20"/>
          <w:lang w:eastAsia="en-US"/>
        </w:rPr>
        <w:t>7</w:t>
      </w:r>
      <w:r w:rsidRPr="005C4CD0">
        <w:rPr>
          <w:bCs w:val="0"/>
          <w:szCs w:val="20"/>
          <w:lang w:eastAsia="en-US"/>
        </w:rPr>
        <w:t xml:space="preserve"> Estructura del </w:t>
      </w:r>
      <w:r>
        <w:rPr>
          <w:bCs w:val="0"/>
          <w:szCs w:val="20"/>
          <w:lang w:eastAsia="en-US"/>
        </w:rPr>
        <w:t>Listado de Órdenes</w:t>
      </w:r>
      <w:r w:rsidR="002F53A0">
        <w:rPr>
          <w:bCs w:val="0"/>
          <w:szCs w:val="20"/>
          <w:lang w:eastAsia="en-US"/>
        </w:rPr>
        <w:t xml:space="preserve"> en Preventa</w:t>
      </w:r>
      <w:bookmarkEnd w:id="2499"/>
    </w:p>
    <w:bookmarkEnd w:id="2498"/>
    <w:p w:rsidR="005E7139" w:rsidRDefault="005E7139" w:rsidP="005E7139">
      <w:pPr>
        <w:rPr>
          <w:sz w:val="20"/>
          <w:szCs w:val="20"/>
          <w:lang w:val="es-MX" w:eastAsia="en-US"/>
        </w:rPr>
      </w:pPr>
      <w:r w:rsidRPr="005C4CD0">
        <w:rPr>
          <w:sz w:val="20"/>
          <w:szCs w:val="20"/>
          <w:lang w:val="es-MX" w:eastAsia="en-US"/>
        </w:rPr>
        <w:t xml:space="preserve">La estructura del </w:t>
      </w:r>
      <w:r>
        <w:rPr>
          <w:sz w:val="20"/>
          <w:szCs w:val="20"/>
          <w:lang w:val="es-MX" w:eastAsia="en-US"/>
        </w:rPr>
        <w:t>Order</w:t>
      </w:r>
      <w:r w:rsidRPr="005C4CD0">
        <w:rPr>
          <w:sz w:val="20"/>
          <w:szCs w:val="20"/>
          <w:lang w:val="es-MX" w:eastAsia="en-US"/>
        </w:rPr>
        <w:t>_</w:t>
      </w:r>
      <w:r>
        <w:rPr>
          <w:sz w:val="20"/>
          <w:szCs w:val="20"/>
          <w:lang w:val="es-MX" w:eastAsia="en-US"/>
        </w:rPr>
        <w:t>List</w:t>
      </w:r>
      <w:r w:rsidRPr="005C4CD0">
        <w:rPr>
          <w:sz w:val="20"/>
          <w:szCs w:val="20"/>
          <w:lang w:val="es-MX" w:eastAsia="en-US"/>
        </w:rPr>
        <w:t xml:space="preserve"> se generará de acuerdo a los siguientes datos:</w:t>
      </w:r>
    </w:p>
    <w:p w:rsidR="005E7139" w:rsidRPr="005C4CD0" w:rsidRDefault="005E7139" w:rsidP="005E7139">
      <w:pPr>
        <w:rPr>
          <w:lang w:val="es-MX" w:eastAsia="en-US"/>
        </w:rPr>
      </w:pPr>
    </w:p>
    <w:tbl>
      <w:tblPr>
        <w:tblStyle w:val="Tablaconcuadrcula"/>
        <w:tblW w:w="5971" w:type="dxa"/>
        <w:tblInd w:w="250" w:type="dxa"/>
        <w:tblLook w:val="04A0" w:firstRow="1" w:lastRow="0" w:firstColumn="1" w:lastColumn="0" w:noHBand="0" w:noVBand="1"/>
      </w:tblPr>
      <w:tblGrid>
        <w:gridCol w:w="2251"/>
        <w:gridCol w:w="1576"/>
        <w:gridCol w:w="2144"/>
      </w:tblGrid>
      <w:tr w:rsidR="005E7139" w:rsidRPr="008F6E7F" w:rsidTr="002F53A0">
        <w:tc>
          <w:tcPr>
            <w:tcW w:w="2251" w:type="dxa"/>
            <w:shd w:val="pct25" w:color="auto" w:fill="auto"/>
          </w:tcPr>
          <w:p w:rsidR="005E7139" w:rsidRPr="008F6E7F" w:rsidRDefault="005E7139" w:rsidP="002F53A0">
            <w:pPr>
              <w:jc w:val="center"/>
              <w:rPr>
                <w:b/>
                <w:i/>
                <w:sz w:val="20"/>
                <w:szCs w:val="20"/>
              </w:rPr>
            </w:pPr>
            <w:r>
              <w:rPr>
                <w:b/>
                <w:i/>
                <w:sz w:val="20"/>
                <w:szCs w:val="20"/>
              </w:rPr>
              <w:t>ORDER_LIST</w:t>
            </w:r>
          </w:p>
        </w:tc>
        <w:tc>
          <w:tcPr>
            <w:tcW w:w="3720" w:type="dxa"/>
            <w:gridSpan w:val="2"/>
            <w:shd w:val="pct25" w:color="auto" w:fill="auto"/>
          </w:tcPr>
          <w:p w:rsidR="005E7139" w:rsidRDefault="005E7139" w:rsidP="002F53A0">
            <w:pPr>
              <w:jc w:val="center"/>
              <w:rPr>
                <w:b/>
                <w:i/>
                <w:sz w:val="20"/>
                <w:szCs w:val="20"/>
              </w:rPr>
            </w:pPr>
            <w:r>
              <w:rPr>
                <w:b/>
                <w:i/>
                <w:sz w:val="20"/>
                <w:szCs w:val="20"/>
              </w:rPr>
              <w:t>ROUTE</w:t>
            </w:r>
          </w:p>
        </w:tc>
      </w:tr>
      <w:tr w:rsidR="005E7139" w:rsidRPr="008F6E7F" w:rsidTr="002F53A0">
        <w:tc>
          <w:tcPr>
            <w:tcW w:w="2251" w:type="dxa"/>
            <w:shd w:val="pct25" w:color="auto" w:fill="auto"/>
          </w:tcPr>
          <w:p w:rsidR="005E7139" w:rsidRPr="008F6E7F" w:rsidRDefault="005E7139" w:rsidP="002F53A0">
            <w:pPr>
              <w:jc w:val="center"/>
              <w:rPr>
                <w:b/>
                <w:sz w:val="20"/>
                <w:szCs w:val="20"/>
              </w:rPr>
            </w:pPr>
            <w:r>
              <w:rPr>
                <w:b/>
                <w:sz w:val="20"/>
                <w:szCs w:val="20"/>
              </w:rPr>
              <w:t>Nodo Atributo XML</w:t>
            </w:r>
          </w:p>
        </w:tc>
        <w:tc>
          <w:tcPr>
            <w:tcW w:w="1576" w:type="dxa"/>
            <w:shd w:val="pct25" w:color="auto" w:fill="auto"/>
          </w:tcPr>
          <w:p w:rsidR="005E7139" w:rsidRPr="008F6E7F" w:rsidRDefault="005E7139" w:rsidP="002F53A0">
            <w:pPr>
              <w:jc w:val="center"/>
              <w:rPr>
                <w:b/>
                <w:sz w:val="20"/>
                <w:szCs w:val="20"/>
              </w:rPr>
            </w:pPr>
            <w:r>
              <w:rPr>
                <w:b/>
                <w:sz w:val="20"/>
                <w:szCs w:val="20"/>
              </w:rPr>
              <w:t xml:space="preserve">Entidad </w:t>
            </w:r>
          </w:p>
        </w:tc>
        <w:tc>
          <w:tcPr>
            <w:tcW w:w="2144" w:type="dxa"/>
            <w:shd w:val="pct25" w:color="auto" w:fill="auto"/>
          </w:tcPr>
          <w:p w:rsidR="005E7139" w:rsidRDefault="002F53A0" w:rsidP="002F53A0">
            <w:pPr>
              <w:jc w:val="center"/>
              <w:rPr>
                <w:b/>
                <w:sz w:val="20"/>
                <w:szCs w:val="20"/>
              </w:rPr>
            </w:pPr>
            <w:r>
              <w:rPr>
                <w:b/>
                <w:sz w:val="20"/>
                <w:szCs w:val="20"/>
              </w:rPr>
              <w:t xml:space="preserve">Valor </w:t>
            </w:r>
            <w:r w:rsidR="005E7139">
              <w:rPr>
                <w:b/>
                <w:sz w:val="20"/>
                <w:szCs w:val="20"/>
              </w:rPr>
              <w:t>Atributo</w:t>
            </w:r>
          </w:p>
        </w:tc>
      </w:tr>
      <w:tr w:rsidR="005E7139" w:rsidRPr="008F6E7F" w:rsidTr="002F53A0">
        <w:tc>
          <w:tcPr>
            <w:tcW w:w="2251" w:type="dxa"/>
          </w:tcPr>
          <w:p w:rsidR="005E7139" w:rsidRPr="008F6E7F" w:rsidRDefault="005E7139" w:rsidP="002F53A0">
            <w:pPr>
              <w:rPr>
                <w:sz w:val="20"/>
                <w:szCs w:val="20"/>
              </w:rPr>
            </w:pPr>
            <w:r>
              <w:rPr>
                <w:sz w:val="20"/>
                <w:szCs w:val="20"/>
              </w:rPr>
              <w:t>TourID</w:t>
            </w:r>
          </w:p>
        </w:tc>
        <w:tc>
          <w:tcPr>
            <w:tcW w:w="1576" w:type="dxa"/>
          </w:tcPr>
          <w:p w:rsidR="005E7139" w:rsidRPr="008F6E7F" w:rsidRDefault="005E7139" w:rsidP="002F53A0">
            <w:pPr>
              <w:jc w:val="center"/>
              <w:rPr>
                <w:sz w:val="20"/>
                <w:szCs w:val="20"/>
              </w:rPr>
            </w:pPr>
            <w:r>
              <w:rPr>
                <w:sz w:val="20"/>
                <w:szCs w:val="20"/>
              </w:rPr>
              <w:t>Tour</w:t>
            </w:r>
          </w:p>
        </w:tc>
        <w:tc>
          <w:tcPr>
            <w:tcW w:w="2144" w:type="dxa"/>
          </w:tcPr>
          <w:p w:rsidR="005E7139" w:rsidRDefault="005E7139" w:rsidP="002F53A0">
            <w:pPr>
              <w:jc w:val="center"/>
              <w:rPr>
                <w:sz w:val="20"/>
                <w:szCs w:val="20"/>
              </w:rPr>
            </w:pPr>
            <w:r>
              <w:rPr>
                <w:sz w:val="20"/>
                <w:szCs w:val="20"/>
              </w:rPr>
              <w:t>TourId</w:t>
            </w:r>
          </w:p>
        </w:tc>
      </w:tr>
      <w:tr w:rsidR="005E7139" w:rsidRPr="008F6E7F" w:rsidTr="002F53A0">
        <w:tc>
          <w:tcPr>
            <w:tcW w:w="2251" w:type="dxa"/>
          </w:tcPr>
          <w:p w:rsidR="005E7139" w:rsidRDefault="005E7139" w:rsidP="002F53A0">
            <w:pPr>
              <w:rPr>
                <w:sz w:val="20"/>
                <w:szCs w:val="20"/>
              </w:rPr>
            </w:pPr>
            <w:r>
              <w:rPr>
                <w:sz w:val="20"/>
                <w:szCs w:val="20"/>
              </w:rPr>
              <w:t>NoCliente</w:t>
            </w:r>
          </w:p>
        </w:tc>
        <w:tc>
          <w:tcPr>
            <w:tcW w:w="1576" w:type="dxa"/>
          </w:tcPr>
          <w:p w:rsidR="005E7139" w:rsidRDefault="005E7139" w:rsidP="002F53A0">
            <w:pPr>
              <w:jc w:val="center"/>
              <w:rPr>
                <w:sz w:val="20"/>
                <w:szCs w:val="20"/>
              </w:rPr>
            </w:pPr>
            <w:r>
              <w:rPr>
                <w:sz w:val="20"/>
                <w:szCs w:val="20"/>
              </w:rPr>
              <w:t>TransProd</w:t>
            </w:r>
          </w:p>
        </w:tc>
        <w:tc>
          <w:tcPr>
            <w:tcW w:w="2144" w:type="dxa"/>
          </w:tcPr>
          <w:p w:rsidR="005E7139" w:rsidRDefault="005E7139" w:rsidP="002F53A0">
            <w:pPr>
              <w:jc w:val="center"/>
              <w:rPr>
                <w:sz w:val="20"/>
                <w:szCs w:val="20"/>
              </w:rPr>
            </w:pPr>
            <w:r>
              <w:rPr>
                <w:sz w:val="20"/>
                <w:szCs w:val="20"/>
              </w:rPr>
              <w:t>ClienteClave</w:t>
            </w:r>
          </w:p>
        </w:tc>
      </w:tr>
      <w:tr w:rsidR="005E7139" w:rsidRPr="008F6E7F" w:rsidTr="002F53A0">
        <w:tc>
          <w:tcPr>
            <w:tcW w:w="2251" w:type="dxa"/>
          </w:tcPr>
          <w:p w:rsidR="005E7139" w:rsidRDefault="005E7139" w:rsidP="002F53A0">
            <w:pPr>
              <w:rPr>
                <w:sz w:val="20"/>
                <w:szCs w:val="20"/>
              </w:rPr>
            </w:pPr>
            <w:r>
              <w:rPr>
                <w:sz w:val="20"/>
                <w:szCs w:val="20"/>
              </w:rPr>
              <w:t>FechaEntrega</w:t>
            </w:r>
          </w:p>
        </w:tc>
        <w:tc>
          <w:tcPr>
            <w:tcW w:w="1576" w:type="dxa"/>
          </w:tcPr>
          <w:p w:rsidR="005E7139" w:rsidRDefault="005E7139" w:rsidP="002F53A0">
            <w:pPr>
              <w:jc w:val="center"/>
              <w:rPr>
                <w:sz w:val="20"/>
                <w:szCs w:val="20"/>
              </w:rPr>
            </w:pPr>
            <w:r>
              <w:rPr>
                <w:sz w:val="20"/>
                <w:szCs w:val="20"/>
              </w:rPr>
              <w:t>TransProd</w:t>
            </w:r>
          </w:p>
        </w:tc>
        <w:tc>
          <w:tcPr>
            <w:tcW w:w="2144" w:type="dxa"/>
          </w:tcPr>
          <w:p w:rsidR="005E7139" w:rsidRDefault="005E7139" w:rsidP="002F53A0">
            <w:pPr>
              <w:jc w:val="center"/>
              <w:rPr>
                <w:sz w:val="20"/>
                <w:szCs w:val="20"/>
              </w:rPr>
            </w:pPr>
            <w:r>
              <w:rPr>
                <w:sz w:val="20"/>
                <w:szCs w:val="20"/>
              </w:rPr>
              <w:t>FechaEntrega</w:t>
            </w:r>
          </w:p>
        </w:tc>
      </w:tr>
      <w:tr w:rsidR="005E7139" w:rsidRPr="008F6E7F" w:rsidTr="002F53A0">
        <w:tc>
          <w:tcPr>
            <w:tcW w:w="2251" w:type="dxa"/>
          </w:tcPr>
          <w:p w:rsidR="005E7139" w:rsidRDefault="005E7139" w:rsidP="002F53A0">
            <w:pPr>
              <w:rPr>
                <w:sz w:val="20"/>
                <w:szCs w:val="20"/>
              </w:rPr>
            </w:pPr>
            <w:r>
              <w:rPr>
                <w:sz w:val="20"/>
                <w:szCs w:val="20"/>
              </w:rPr>
              <w:t>NoPedClie</w:t>
            </w:r>
          </w:p>
        </w:tc>
        <w:tc>
          <w:tcPr>
            <w:tcW w:w="1576" w:type="dxa"/>
          </w:tcPr>
          <w:p w:rsidR="005E7139" w:rsidRDefault="005E7139" w:rsidP="005E7139">
            <w:pPr>
              <w:jc w:val="center"/>
            </w:pPr>
            <w:r w:rsidRPr="003D4FC9">
              <w:rPr>
                <w:sz w:val="20"/>
                <w:szCs w:val="20"/>
              </w:rPr>
              <w:t>TransProd</w:t>
            </w:r>
          </w:p>
        </w:tc>
        <w:tc>
          <w:tcPr>
            <w:tcW w:w="2144" w:type="dxa"/>
          </w:tcPr>
          <w:p w:rsidR="005E7139" w:rsidRDefault="005E7139" w:rsidP="002F53A0">
            <w:pPr>
              <w:jc w:val="center"/>
              <w:rPr>
                <w:sz w:val="20"/>
                <w:szCs w:val="20"/>
              </w:rPr>
            </w:pPr>
            <w:r>
              <w:rPr>
                <w:sz w:val="20"/>
                <w:szCs w:val="20"/>
              </w:rPr>
              <w:t>Folio</w:t>
            </w:r>
          </w:p>
        </w:tc>
      </w:tr>
      <w:tr w:rsidR="005E7139" w:rsidRPr="008F6E7F" w:rsidTr="002F53A0">
        <w:tc>
          <w:tcPr>
            <w:tcW w:w="2251" w:type="dxa"/>
          </w:tcPr>
          <w:p w:rsidR="005E7139" w:rsidRDefault="005E7139" w:rsidP="002F53A0">
            <w:pPr>
              <w:rPr>
                <w:sz w:val="20"/>
                <w:szCs w:val="20"/>
              </w:rPr>
            </w:pPr>
            <w:r>
              <w:rPr>
                <w:sz w:val="20"/>
                <w:szCs w:val="20"/>
              </w:rPr>
              <w:t>MontoTotal</w:t>
            </w:r>
          </w:p>
        </w:tc>
        <w:tc>
          <w:tcPr>
            <w:tcW w:w="1576" w:type="dxa"/>
          </w:tcPr>
          <w:p w:rsidR="005E7139" w:rsidRDefault="005E7139" w:rsidP="005E7139">
            <w:pPr>
              <w:jc w:val="center"/>
            </w:pPr>
            <w:r w:rsidRPr="003D4FC9">
              <w:rPr>
                <w:sz w:val="20"/>
                <w:szCs w:val="20"/>
              </w:rPr>
              <w:t>TransProd</w:t>
            </w:r>
          </w:p>
        </w:tc>
        <w:tc>
          <w:tcPr>
            <w:tcW w:w="2144" w:type="dxa"/>
          </w:tcPr>
          <w:p w:rsidR="005E7139" w:rsidRDefault="005E7139" w:rsidP="002F53A0">
            <w:pPr>
              <w:jc w:val="center"/>
              <w:rPr>
                <w:sz w:val="20"/>
                <w:szCs w:val="20"/>
              </w:rPr>
            </w:pPr>
            <w:r>
              <w:rPr>
                <w:sz w:val="20"/>
                <w:szCs w:val="20"/>
              </w:rPr>
              <w:t>Total</w:t>
            </w:r>
          </w:p>
        </w:tc>
      </w:tr>
    </w:tbl>
    <w:p w:rsidR="005E7139" w:rsidRDefault="005E7139" w:rsidP="00B62BEF">
      <w:pPr>
        <w:rPr>
          <w:rFonts w:cs="Arial"/>
          <w:sz w:val="20"/>
          <w:szCs w:val="20"/>
          <w:lang w:eastAsia="en-US"/>
        </w:rPr>
      </w:pPr>
    </w:p>
    <w:p w:rsidR="002F53A0" w:rsidRDefault="002F53A0" w:rsidP="002F53A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00" w:name="RNINT038"/>
      <w:bookmarkStart w:id="2501" w:name="_Toc454335322"/>
      <w:r w:rsidRPr="005C4CD0">
        <w:rPr>
          <w:bCs w:val="0"/>
          <w:szCs w:val="20"/>
          <w:lang w:eastAsia="en-US"/>
        </w:rPr>
        <w:t>RNINT03</w:t>
      </w:r>
      <w:r>
        <w:rPr>
          <w:bCs w:val="0"/>
          <w:szCs w:val="20"/>
          <w:lang w:eastAsia="en-US"/>
        </w:rPr>
        <w:t>8 Estructura de las Posiciones de la Orden en Preventa</w:t>
      </w:r>
      <w:bookmarkEnd w:id="2501"/>
    </w:p>
    <w:bookmarkEnd w:id="2500"/>
    <w:p w:rsidR="002F53A0" w:rsidRDefault="002F53A0" w:rsidP="002F53A0">
      <w:pPr>
        <w:rPr>
          <w:sz w:val="20"/>
          <w:szCs w:val="20"/>
          <w:lang w:val="es-MX" w:eastAsia="en-US"/>
        </w:rPr>
      </w:pPr>
      <w:r w:rsidRPr="005C4CD0">
        <w:rPr>
          <w:sz w:val="20"/>
          <w:szCs w:val="20"/>
          <w:lang w:val="es-MX" w:eastAsia="en-US"/>
        </w:rPr>
        <w:t xml:space="preserve">La estructura del </w:t>
      </w:r>
      <w:r>
        <w:rPr>
          <w:sz w:val="20"/>
          <w:szCs w:val="20"/>
          <w:lang w:val="es-MX" w:eastAsia="en-US"/>
        </w:rPr>
        <w:t>Order</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2F53A0" w:rsidRPr="005C4CD0" w:rsidRDefault="002F53A0" w:rsidP="002F53A0">
      <w:pPr>
        <w:rPr>
          <w:lang w:val="es-MX" w:eastAsia="en-US"/>
        </w:rPr>
      </w:pPr>
    </w:p>
    <w:tbl>
      <w:tblPr>
        <w:tblStyle w:val="Tablaconcuadrcula"/>
        <w:tblW w:w="5971" w:type="dxa"/>
        <w:tblInd w:w="250" w:type="dxa"/>
        <w:tblLook w:val="04A0" w:firstRow="1" w:lastRow="0" w:firstColumn="1" w:lastColumn="0" w:noHBand="0" w:noVBand="1"/>
      </w:tblPr>
      <w:tblGrid>
        <w:gridCol w:w="2145"/>
        <w:gridCol w:w="1773"/>
        <w:gridCol w:w="2053"/>
      </w:tblGrid>
      <w:tr w:rsidR="002F53A0" w:rsidRPr="008F6E7F" w:rsidTr="002F53A0">
        <w:tc>
          <w:tcPr>
            <w:tcW w:w="2145" w:type="dxa"/>
            <w:shd w:val="pct25" w:color="auto" w:fill="auto"/>
          </w:tcPr>
          <w:p w:rsidR="002F53A0" w:rsidRPr="008F6E7F" w:rsidRDefault="002F53A0" w:rsidP="002F53A0">
            <w:pPr>
              <w:jc w:val="center"/>
              <w:rPr>
                <w:b/>
                <w:i/>
                <w:sz w:val="20"/>
                <w:szCs w:val="20"/>
              </w:rPr>
            </w:pPr>
            <w:r>
              <w:rPr>
                <w:b/>
                <w:i/>
                <w:sz w:val="20"/>
                <w:szCs w:val="20"/>
              </w:rPr>
              <w:t>ORDER_ITEM</w:t>
            </w:r>
          </w:p>
        </w:tc>
        <w:tc>
          <w:tcPr>
            <w:tcW w:w="3826" w:type="dxa"/>
            <w:gridSpan w:val="2"/>
            <w:shd w:val="pct25" w:color="auto" w:fill="auto"/>
          </w:tcPr>
          <w:p w:rsidR="002F53A0" w:rsidRDefault="002F53A0" w:rsidP="002F53A0">
            <w:pPr>
              <w:jc w:val="center"/>
              <w:rPr>
                <w:b/>
                <w:i/>
                <w:sz w:val="20"/>
                <w:szCs w:val="20"/>
              </w:rPr>
            </w:pPr>
            <w:r>
              <w:rPr>
                <w:b/>
                <w:i/>
                <w:sz w:val="20"/>
                <w:szCs w:val="20"/>
              </w:rPr>
              <w:t>ROUTE</w:t>
            </w:r>
          </w:p>
        </w:tc>
      </w:tr>
      <w:tr w:rsidR="002F53A0" w:rsidRPr="008F6E7F" w:rsidTr="002F53A0">
        <w:tc>
          <w:tcPr>
            <w:tcW w:w="2145" w:type="dxa"/>
            <w:shd w:val="pct25" w:color="auto" w:fill="auto"/>
          </w:tcPr>
          <w:p w:rsidR="002F53A0" w:rsidRPr="008F6E7F" w:rsidRDefault="002F53A0" w:rsidP="002F53A0">
            <w:pPr>
              <w:jc w:val="center"/>
              <w:rPr>
                <w:b/>
                <w:sz w:val="20"/>
                <w:szCs w:val="20"/>
              </w:rPr>
            </w:pPr>
            <w:r>
              <w:rPr>
                <w:b/>
                <w:sz w:val="20"/>
                <w:szCs w:val="20"/>
              </w:rPr>
              <w:t>Nodo Atributo XML</w:t>
            </w:r>
          </w:p>
        </w:tc>
        <w:tc>
          <w:tcPr>
            <w:tcW w:w="1773" w:type="dxa"/>
            <w:shd w:val="pct25" w:color="auto" w:fill="auto"/>
          </w:tcPr>
          <w:p w:rsidR="002F53A0" w:rsidRPr="008F6E7F" w:rsidRDefault="002F53A0" w:rsidP="002F53A0">
            <w:pPr>
              <w:jc w:val="center"/>
              <w:rPr>
                <w:b/>
                <w:sz w:val="20"/>
                <w:szCs w:val="20"/>
              </w:rPr>
            </w:pPr>
            <w:r>
              <w:rPr>
                <w:b/>
                <w:sz w:val="20"/>
                <w:szCs w:val="20"/>
              </w:rPr>
              <w:t xml:space="preserve">Entidad </w:t>
            </w:r>
          </w:p>
        </w:tc>
        <w:tc>
          <w:tcPr>
            <w:tcW w:w="2053" w:type="dxa"/>
            <w:shd w:val="pct25" w:color="auto" w:fill="auto"/>
          </w:tcPr>
          <w:p w:rsidR="002F53A0" w:rsidRDefault="002F53A0" w:rsidP="002F53A0">
            <w:pPr>
              <w:jc w:val="center"/>
              <w:rPr>
                <w:b/>
                <w:sz w:val="20"/>
                <w:szCs w:val="20"/>
              </w:rPr>
            </w:pPr>
            <w:r>
              <w:rPr>
                <w:b/>
                <w:sz w:val="20"/>
                <w:szCs w:val="20"/>
              </w:rPr>
              <w:t>Valor Atributo</w:t>
            </w:r>
          </w:p>
        </w:tc>
      </w:tr>
      <w:tr w:rsidR="002F53A0" w:rsidRPr="008F6E7F" w:rsidTr="002F53A0">
        <w:tc>
          <w:tcPr>
            <w:tcW w:w="2145" w:type="dxa"/>
          </w:tcPr>
          <w:p w:rsidR="002F53A0" w:rsidRPr="008F6E7F" w:rsidRDefault="002F53A0" w:rsidP="002F53A0">
            <w:pPr>
              <w:rPr>
                <w:sz w:val="20"/>
                <w:szCs w:val="20"/>
              </w:rPr>
            </w:pPr>
            <w:r>
              <w:rPr>
                <w:sz w:val="20"/>
                <w:szCs w:val="20"/>
              </w:rPr>
              <w:t>TourID</w:t>
            </w:r>
          </w:p>
        </w:tc>
        <w:tc>
          <w:tcPr>
            <w:tcW w:w="1773" w:type="dxa"/>
          </w:tcPr>
          <w:p w:rsidR="002F53A0" w:rsidRPr="008F6E7F" w:rsidRDefault="002F53A0" w:rsidP="002F53A0">
            <w:pPr>
              <w:jc w:val="center"/>
              <w:rPr>
                <w:sz w:val="20"/>
                <w:szCs w:val="20"/>
              </w:rPr>
            </w:pPr>
            <w:r>
              <w:rPr>
                <w:sz w:val="20"/>
                <w:szCs w:val="20"/>
              </w:rPr>
              <w:t>Tour</w:t>
            </w:r>
          </w:p>
        </w:tc>
        <w:tc>
          <w:tcPr>
            <w:tcW w:w="2053" w:type="dxa"/>
          </w:tcPr>
          <w:p w:rsidR="002F53A0" w:rsidRDefault="002F53A0" w:rsidP="002F53A0">
            <w:pPr>
              <w:jc w:val="center"/>
              <w:rPr>
                <w:sz w:val="20"/>
                <w:szCs w:val="20"/>
              </w:rPr>
            </w:pPr>
            <w:r>
              <w:rPr>
                <w:sz w:val="20"/>
                <w:szCs w:val="20"/>
              </w:rPr>
              <w:t>TourId</w:t>
            </w:r>
          </w:p>
        </w:tc>
      </w:tr>
      <w:tr w:rsidR="002F53A0" w:rsidRPr="008F6E7F" w:rsidTr="002F53A0">
        <w:tc>
          <w:tcPr>
            <w:tcW w:w="2145" w:type="dxa"/>
          </w:tcPr>
          <w:p w:rsidR="002F53A0" w:rsidRDefault="002F53A0" w:rsidP="002F53A0">
            <w:pPr>
              <w:rPr>
                <w:sz w:val="20"/>
                <w:szCs w:val="20"/>
              </w:rPr>
            </w:pPr>
            <w:r>
              <w:rPr>
                <w:sz w:val="20"/>
                <w:szCs w:val="20"/>
              </w:rPr>
              <w:t>NoMaterial</w:t>
            </w:r>
          </w:p>
        </w:tc>
        <w:tc>
          <w:tcPr>
            <w:tcW w:w="1773" w:type="dxa"/>
          </w:tcPr>
          <w:p w:rsidR="002F53A0" w:rsidRDefault="002F53A0" w:rsidP="002F53A0">
            <w:pPr>
              <w:jc w:val="center"/>
              <w:rPr>
                <w:sz w:val="20"/>
                <w:szCs w:val="20"/>
              </w:rPr>
            </w:pPr>
            <w:r>
              <w:rPr>
                <w:sz w:val="20"/>
                <w:szCs w:val="20"/>
              </w:rPr>
              <w:t>TransProdDetalle</w:t>
            </w:r>
          </w:p>
        </w:tc>
        <w:tc>
          <w:tcPr>
            <w:tcW w:w="2053" w:type="dxa"/>
          </w:tcPr>
          <w:p w:rsidR="002F53A0" w:rsidRDefault="002F53A0" w:rsidP="002F53A0">
            <w:pPr>
              <w:jc w:val="center"/>
              <w:rPr>
                <w:sz w:val="20"/>
                <w:szCs w:val="20"/>
              </w:rPr>
            </w:pPr>
            <w:r>
              <w:rPr>
                <w:sz w:val="20"/>
                <w:szCs w:val="20"/>
              </w:rPr>
              <w:t>ProductoClave</w:t>
            </w:r>
          </w:p>
        </w:tc>
      </w:tr>
      <w:tr w:rsidR="002F53A0" w:rsidRPr="008F6E7F" w:rsidTr="002F53A0">
        <w:tc>
          <w:tcPr>
            <w:tcW w:w="2145" w:type="dxa"/>
          </w:tcPr>
          <w:p w:rsidR="002F53A0" w:rsidRDefault="002F53A0" w:rsidP="002F53A0">
            <w:pPr>
              <w:rPr>
                <w:sz w:val="20"/>
                <w:szCs w:val="20"/>
              </w:rPr>
            </w:pPr>
            <w:r>
              <w:rPr>
                <w:sz w:val="20"/>
                <w:szCs w:val="20"/>
              </w:rPr>
              <w:t>NoMaterial2</w:t>
            </w:r>
          </w:p>
        </w:tc>
        <w:tc>
          <w:tcPr>
            <w:tcW w:w="1773" w:type="dxa"/>
          </w:tcPr>
          <w:p w:rsidR="002F53A0" w:rsidRDefault="002F53A0"/>
        </w:tc>
        <w:tc>
          <w:tcPr>
            <w:tcW w:w="2053" w:type="dxa"/>
          </w:tcPr>
          <w:p w:rsidR="002F53A0" w:rsidRDefault="002F53A0" w:rsidP="002F53A0">
            <w:pPr>
              <w:jc w:val="center"/>
              <w:rPr>
                <w:sz w:val="20"/>
                <w:szCs w:val="20"/>
              </w:rPr>
            </w:pPr>
            <w:r>
              <w:rPr>
                <w:sz w:val="20"/>
                <w:szCs w:val="20"/>
              </w:rPr>
              <w:t>NULL</w:t>
            </w:r>
          </w:p>
        </w:tc>
      </w:tr>
      <w:tr w:rsidR="002F53A0" w:rsidRPr="008F6E7F" w:rsidTr="002F53A0">
        <w:tc>
          <w:tcPr>
            <w:tcW w:w="2145" w:type="dxa"/>
          </w:tcPr>
          <w:p w:rsidR="002F53A0" w:rsidRDefault="002F53A0" w:rsidP="002F53A0">
            <w:pPr>
              <w:rPr>
                <w:sz w:val="20"/>
                <w:szCs w:val="20"/>
              </w:rPr>
            </w:pPr>
            <w:r>
              <w:rPr>
                <w:sz w:val="20"/>
                <w:szCs w:val="20"/>
              </w:rPr>
              <w:t>Cantidad</w:t>
            </w:r>
          </w:p>
        </w:tc>
        <w:tc>
          <w:tcPr>
            <w:tcW w:w="1773" w:type="dxa"/>
          </w:tcPr>
          <w:p w:rsidR="002F53A0" w:rsidRDefault="002F53A0">
            <w:r w:rsidRPr="004965B8">
              <w:rPr>
                <w:sz w:val="20"/>
                <w:szCs w:val="20"/>
              </w:rPr>
              <w:t>TransProdDetalle</w:t>
            </w:r>
          </w:p>
        </w:tc>
        <w:tc>
          <w:tcPr>
            <w:tcW w:w="2053" w:type="dxa"/>
          </w:tcPr>
          <w:p w:rsidR="002F53A0" w:rsidRDefault="002F53A0" w:rsidP="002F53A0">
            <w:pPr>
              <w:jc w:val="center"/>
              <w:rPr>
                <w:sz w:val="20"/>
                <w:szCs w:val="20"/>
              </w:rPr>
            </w:pPr>
            <w:r>
              <w:rPr>
                <w:sz w:val="20"/>
                <w:szCs w:val="20"/>
              </w:rPr>
              <w:t>Cantidad</w:t>
            </w:r>
          </w:p>
        </w:tc>
      </w:tr>
      <w:tr w:rsidR="002F53A0" w:rsidRPr="008F6E7F" w:rsidTr="002F53A0">
        <w:tc>
          <w:tcPr>
            <w:tcW w:w="2145" w:type="dxa"/>
          </w:tcPr>
          <w:p w:rsidR="002F53A0" w:rsidRDefault="002F53A0" w:rsidP="002F53A0">
            <w:pPr>
              <w:rPr>
                <w:sz w:val="20"/>
                <w:szCs w:val="20"/>
              </w:rPr>
            </w:pPr>
            <w:r>
              <w:rPr>
                <w:sz w:val="20"/>
                <w:szCs w:val="20"/>
              </w:rPr>
              <w:t>PrecioNeto</w:t>
            </w:r>
          </w:p>
        </w:tc>
        <w:tc>
          <w:tcPr>
            <w:tcW w:w="1773" w:type="dxa"/>
          </w:tcPr>
          <w:p w:rsidR="002F53A0" w:rsidRDefault="002F53A0"/>
        </w:tc>
        <w:tc>
          <w:tcPr>
            <w:tcW w:w="2053" w:type="dxa"/>
          </w:tcPr>
          <w:p w:rsidR="002F53A0" w:rsidRDefault="002F53A0" w:rsidP="002F53A0">
            <w:pPr>
              <w:jc w:val="center"/>
              <w:rPr>
                <w:sz w:val="20"/>
                <w:szCs w:val="20"/>
              </w:rPr>
            </w:pPr>
            <w:r>
              <w:rPr>
                <w:sz w:val="20"/>
                <w:szCs w:val="20"/>
              </w:rPr>
              <w:t>NULL</w:t>
            </w:r>
          </w:p>
        </w:tc>
      </w:tr>
    </w:tbl>
    <w:p w:rsidR="002F53A0" w:rsidRDefault="002F53A0" w:rsidP="00B62BEF">
      <w:pPr>
        <w:rPr>
          <w:rFonts w:cs="Arial"/>
          <w:sz w:val="20"/>
          <w:szCs w:val="20"/>
          <w:lang w:eastAsia="en-US"/>
        </w:rPr>
      </w:pPr>
    </w:p>
    <w:p w:rsidR="002F53A0" w:rsidRDefault="002F53A0" w:rsidP="002F53A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02" w:name="RNINT039"/>
      <w:bookmarkStart w:id="2503" w:name="_Toc454335323"/>
      <w:r w:rsidRPr="005C4CD0">
        <w:rPr>
          <w:bCs w:val="0"/>
          <w:szCs w:val="20"/>
          <w:lang w:eastAsia="en-US"/>
        </w:rPr>
        <w:t>RNINT03</w:t>
      </w:r>
      <w:r>
        <w:rPr>
          <w:bCs w:val="0"/>
          <w:szCs w:val="20"/>
          <w:lang w:eastAsia="en-US"/>
        </w:rPr>
        <w:t>9 Estructura del Encabezado de Entregas en Preventa</w:t>
      </w:r>
      <w:bookmarkEnd w:id="2503"/>
    </w:p>
    <w:bookmarkEnd w:id="2502"/>
    <w:p w:rsidR="002F53A0" w:rsidRDefault="002F53A0" w:rsidP="002F53A0">
      <w:pPr>
        <w:rPr>
          <w:sz w:val="20"/>
          <w:szCs w:val="20"/>
          <w:lang w:val="es-MX" w:eastAsia="en-US"/>
        </w:rPr>
      </w:pPr>
      <w:r w:rsidRPr="005C4CD0">
        <w:rPr>
          <w:sz w:val="20"/>
          <w:szCs w:val="20"/>
          <w:lang w:val="es-MX" w:eastAsia="en-US"/>
        </w:rPr>
        <w:t xml:space="preserve">La estructura del </w:t>
      </w:r>
      <w:r w:rsidR="001802F9">
        <w:rPr>
          <w:sz w:val="20"/>
          <w:szCs w:val="20"/>
          <w:lang w:val="es-MX" w:eastAsia="en-US"/>
        </w:rPr>
        <w:t>Delivery</w:t>
      </w:r>
      <w:r w:rsidRPr="005C4CD0">
        <w:rPr>
          <w:sz w:val="20"/>
          <w:szCs w:val="20"/>
          <w:lang w:val="es-MX" w:eastAsia="en-US"/>
        </w:rPr>
        <w:t>_</w:t>
      </w:r>
      <w:r w:rsidR="001802F9">
        <w:rPr>
          <w:sz w:val="20"/>
          <w:szCs w:val="20"/>
          <w:lang w:val="es-MX" w:eastAsia="en-US"/>
        </w:rPr>
        <w:t>Header</w:t>
      </w:r>
      <w:r w:rsidRPr="005C4CD0">
        <w:rPr>
          <w:sz w:val="20"/>
          <w:szCs w:val="20"/>
          <w:lang w:val="es-MX" w:eastAsia="en-US"/>
        </w:rPr>
        <w:t xml:space="preserve"> se generará de acuerdo a los siguientes datos:</w:t>
      </w:r>
    </w:p>
    <w:p w:rsidR="002F53A0" w:rsidRPr="005C4CD0" w:rsidRDefault="002F53A0" w:rsidP="002F53A0">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2172"/>
        <w:gridCol w:w="1757"/>
        <w:gridCol w:w="2042"/>
      </w:tblGrid>
      <w:tr w:rsidR="002F53A0" w:rsidRPr="008F6E7F" w:rsidTr="00815085">
        <w:tc>
          <w:tcPr>
            <w:tcW w:w="2172" w:type="dxa"/>
            <w:shd w:val="pct25" w:color="auto" w:fill="auto"/>
          </w:tcPr>
          <w:p w:rsidR="002F53A0" w:rsidRPr="008F6E7F" w:rsidRDefault="001802F9" w:rsidP="00815085">
            <w:pPr>
              <w:jc w:val="center"/>
              <w:rPr>
                <w:b/>
                <w:i/>
                <w:sz w:val="20"/>
                <w:szCs w:val="20"/>
              </w:rPr>
            </w:pPr>
            <w:r>
              <w:rPr>
                <w:b/>
                <w:i/>
                <w:sz w:val="20"/>
                <w:szCs w:val="20"/>
              </w:rPr>
              <w:t>DELIVERY</w:t>
            </w:r>
            <w:r w:rsidR="002F53A0">
              <w:rPr>
                <w:b/>
                <w:i/>
                <w:sz w:val="20"/>
                <w:szCs w:val="20"/>
              </w:rPr>
              <w:t>_</w:t>
            </w:r>
            <w:r>
              <w:rPr>
                <w:b/>
                <w:i/>
                <w:sz w:val="20"/>
                <w:szCs w:val="20"/>
              </w:rPr>
              <w:t>HEADER</w:t>
            </w:r>
          </w:p>
        </w:tc>
        <w:tc>
          <w:tcPr>
            <w:tcW w:w="3799" w:type="dxa"/>
            <w:gridSpan w:val="2"/>
            <w:shd w:val="pct25" w:color="auto" w:fill="auto"/>
          </w:tcPr>
          <w:p w:rsidR="002F53A0" w:rsidRDefault="002F53A0" w:rsidP="00815085">
            <w:pPr>
              <w:jc w:val="center"/>
              <w:rPr>
                <w:b/>
                <w:i/>
                <w:sz w:val="20"/>
                <w:szCs w:val="20"/>
              </w:rPr>
            </w:pPr>
            <w:r>
              <w:rPr>
                <w:b/>
                <w:i/>
                <w:sz w:val="20"/>
                <w:szCs w:val="20"/>
              </w:rPr>
              <w:t>ROUTE</w:t>
            </w:r>
          </w:p>
        </w:tc>
      </w:tr>
      <w:tr w:rsidR="002F53A0" w:rsidRPr="008F6E7F" w:rsidTr="00815085">
        <w:tc>
          <w:tcPr>
            <w:tcW w:w="2172" w:type="dxa"/>
            <w:shd w:val="pct25" w:color="auto" w:fill="auto"/>
          </w:tcPr>
          <w:p w:rsidR="002F53A0" w:rsidRPr="008F6E7F" w:rsidRDefault="002F53A0" w:rsidP="00815085">
            <w:pPr>
              <w:jc w:val="center"/>
              <w:rPr>
                <w:b/>
                <w:sz w:val="20"/>
                <w:szCs w:val="20"/>
              </w:rPr>
            </w:pPr>
            <w:r>
              <w:rPr>
                <w:b/>
                <w:sz w:val="20"/>
                <w:szCs w:val="20"/>
              </w:rPr>
              <w:t>Nodo Atributo XML</w:t>
            </w:r>
          </w:p>
        </w:tc>
        <w:tc>
          <w:tcPr>
            <w:tcW w:w="1757" w:type="dxa"/>
            <w:shd w:val="pct25" w:color="auto" w:fill="auto"/>
          </w:tcPr>
          <w:p w:rsidR="002F53A0" w:rsidRPr="008F6E7F" w:rsidRDefault="002F53A0" w:rsidP="00815085">
            <w:pPr>
              <w:jc w:val="center"/>
              <w:rPr>
                <w:b/>
                <w:sz w:val="20"/>
                <w:szCs w:val="20"/>
              </w:rPr>
            </w:pPr>
            <w:r>
              <w:rPr>
                <w:b/>
                <w:sz w:val="20"/>
                <w:szCs w:val="20"/>
              </w:rPr>
              <w:t xml:space="preserve">Entidad </w:t>
            </w:r>
          </w:p>
        </w:tc>
        <w:tc>
          <w:tcPr>
            <w:tcW w:w="2042" w:type="dxa"/>
            <w:shd w:val="pct25" w:color="auto" w:fill="auto"/>
          </w:tcPr>
          <w:p w:rsidR="002F53A0" w:rsidRDefault="002F53A0" w:rsidP="00815085">
            <w:pPr>
              <w:jc w:val="center"/>
              <w:rPr>
                <w:b/>
                <w:sz w:val="20"/>
                <w:szCs w:val="20"/>
              </w:rPr>
            </w:pPr>
            <w:r>
              <w:rPr>
                <w:b/>
                <w:sz w:val="20"/>
                <w:szCs w:val="20"/>
              </w:rPr>
              <w:t>Valor Atributo</w:t>
            </w:r>
          </w:p>
        </w:tc>
      </w:tr>
      <w:tr w:rsidR="001802F9" w:rsidRPr="008F6E7F" w:rsidTr="00815085">
        <w:tc>
          <w:tcPr>
            <w:tcW w:w="2172" w:type="dxa"/>
          </w:tcPr>
          <w:p w:rsidR="001802F9" w:rsidRPr="008F6E7F" w:rsidRDefault="001802F9" w:rsidP="00815085">
            <w:pPr>
              <w:rPr>
                <w:sz w:val="20"/>
                <w:szCs w:val="20"/>
              </w:rPr>
            </w:pPr>
            <w:r>
              <w:rPr>
                <w:sz w:val="20"/>
                <w:szCs w:val="20"/>
              </w:rPr>
              <w:t>TourID</w:t>
            </w:r>
          </w:p>
        </w:tc>
        <w:tc>
          <w:tcPr>
            <w:tcW w:w="1757" w:type="dxa"/>
          </w:tcPr>
          <w:p w:rsidR="001802F9" w:rsidRPr="008F6E7F" w:rsidRDefault="001802F9" w:rsidP="00815085">
            <w:pPr>
              <w:jc w:val="center"/>
              <w:rPr>
                <w:sz w:val="20"/>
                <w:szCs w:val="20"/>
              </w:rPr>
            </w:pPr>
          </w:p>
        </w:tc>
        <w:tc>
          <w:tcPr>
            <w:tcW w:w="2042" w:type="dxa"/>
          </w:tcPr>
          <w:p w:rsidR="001802F9" w:rsidRDefault="001802F9" w:rsidP="00815085">
            <w:pPr>
              <w:jc w:val="center"/>
            </w:pPr>
            <w:r w:rsidRPr="009023A4">
              <w:rPr>
                <w:sz w:val="20"/>
                <w:szCs w:val="20"/>
              </w:rPr>
              <w:t>NULL</w:t>
            </w:r>
          </w:p>
        </w:tc>
      </w:tr>
      <w:tr w:rsidR="001802F9" w:rsidRPr="008F6E7F" w:rsidTr="00815085">
        <w:tc>
          <w:tcPr>
            <w:tcW w:w="2172" w:type="dxa"/>
          </w:tcPr>
          <w:p w:rsidR="001802F9" w:rsidRDefault="001802F9" w:rsidP="00815085">
            <w:pPr>
              <w:rPr>
                <w:sz w:val="20"/>
                <w:szCs w:val="20"/>
              </w:rPr>
            </w:pPr>
            <w:r>
              <w:rPr>
                <w:sz w:val="20"/>
                <w:szCs w:val="20"/>
              </w:rPr>
              <w:t>EntregaNo</w:t>
            </w:r>
          </w:p>
        </w:tc>
        <w:tc>
          <w:tcPr>
            <w:tcW w:w="1757" w:type="dxa"/>
          </w:tcPr>
          <w:p w:rsidR="001802F9" w:rsidRDefault="001802F9" w:rsidP="00815085">
            <w:pPr>
              <w:jc w:val="center"/>
              <w:rPr>
                <w:sz w:val="20"/>
                <w:szCs w:val="20"/>
              </w:rPr>
            </w:pPr>
          </w:p>
        </w:tc>
        <w:tc>
          <w:tcPr>
            <w:tcW w:w="2042" w:type="dxa"/>
          </w:tcPr>
          <w:p w:rsidR="001802F9" w:rsidRDefault="001802F9" w:rsidP="00815085">
            <w:pPr>
              <w:jc w:val="center"/>
            </w:pPr>
            <w:r w:rsidRPr="009023A4">
              <w:rPr>
                <w:sz w:val="20"/>
                <w:szCs w:val="20"/>
              </w:rPr>
              <w:t>NULL</w:t>
            </w:r>
          </w:p>
        </w:tc>
      </w:tr>
      <w:tr w:rsidR="001802F9" w:rsidRPr="008F6E7F" w:rsidTr="00815085">
        <w:tc>
          <w:tcPr>
            <w:tcW w:w="2172" w:type="dxa"/>
          </w:tcPr>
          <w:p w:rsidR="001802F9" w:rsidRDefault="001802F9" w:rsidP="00815085">
            <w:pPr>
              <w:rPr>
                <w:sz w:val="20"/>
                <w:szCs w:val="20"/>
              </w:rPr>
            </w:pPr>
            <w:r>
              <w:rPr>
                <w:sz w:val="20"/>
                <w:szCs w:val="20"/>
              </w:rPr>
              <w:t>NoCliente</w:t>
            </w:r>
          </w:p>
        </w:tc>
        <w:tc>
          <w:tcPr>
            <w:tcW w:w="1757" w:type="dxa"/>
          </w:tcPr>
          <w:p w:rsidR="001802F9" w:rsidRDefault="001802F9" w:rsidP="00815085"/>
        </w:tc>
        <w:tc>
          <w:tcPr>
            <w:tcW w:w="2042" w:type="dxa"/>
          </w:tcPr>
          <w:p w:rsidR="001802F9" w:rsidRDefault="001802F9" w:rsidP="00815085">
            <w:pPr>
              <w:jc w:val="center"/>
            </w:pPr>
            <w:r w:rsidRPr="009023A4">
              <w:rPr>
                <w:sz w:val="20"/>
                <w:szCs w:val="20"/>
              </w:rPr>
              <w:t>NULL</w:t>
            </w:r>
          </w:p>
        </w:tc>
      </w:tr>
      <w:tr w:rsidR="001802F9" w:rsidRPr="008F6E7F" w:rsidTr="00815085">
        <w:tc>
          <w:tcPr>
            <w:tcW w:w="2172" w:type="dxa"/>
          </w:tcPr>
          <w:p w:rsidR="001802F9" w:rsidRDefault="001802F9" w:rsidP="00815085">
            <w:pPr>
              <w:rPr>
                <w:sz w:val="20"/>
                <w:szCs w:val="20"/>
              </w:rPr>
            </w:pPr>
            <w:r>
              <w:rPr>
                <w:sz w:val="20"/>
                <w:szCs w:val="20"/>
              </w:rPr>
              <w:t>NoCliente2</w:t>
            </w:r>
          </w:p>
        </w:tc>
        <w:tc>
          <w:tcPr>
            <w:tcW w:w="1757" w:type="dxa"/>
          </w:tcPr>
          <w:p w:rsidR="001802F9" w:rsidRDefault="001802F9" w:rsidP="00815085"/>
        </w:tc>
        <w:tc>
          <w:tcPr>
            <w:tcW w:w="2042" w:type="dxa"/>
          </w:tcPr>
          <w:p w:rsidR="001802F9" w:rsidRDefault="001802F9" w:rsidP="00815085">
            <w:pPr>
              <w:jc w:val="center"/>
            </w:pPr>
            <w:r w:rsidRPr="009023A4">
              <w:rPr>
                <w:sz w:val="20"/>
                <w:szCs w:val="20"/>
              </w:rPr>
              <w:t>NULL</w:t>
            </w:r>
          </w:p>
        </w:tc>
      </w:tr>
      <w:tr w:rsidR="001802F9" w:rsidRPr="008F6E7F" w:rsidTr="00815085">
        <w:tc>
          <w:tcPr>
            <w:tcW w:w="2172" w:type="dxa"/>
          </w:tcPr>
          <w:p w:rsidR="001802F9" w:rsidRDefault="001802F9" w:rsidP="00815085">
            <w:pPr>
              <w:rPr>
                <w:sz w:val="20"/>
                <w:szCs w:val="20"/>
              </w:rPr>
            </w:pPr>
            <w:r>
              <w:rPr>
                <w:sz w:val="20"/>
                <w:szCs w:val="20"/>
              </w:rPr>
              <w:t>FechaEntrega</w:t>
            </w:r>
          </w:p>
        </w:tc>
        <w:tc>
          <w:tcPr>
            <w:tcW w:w="1757" w:type="dxa"/>
          </w:tcPr>
          <w:p w:rsidR="001802F9" w:rsidRDefault="001802F9" w:rsidP="00815085"/>
        </w:tc>
        <w:tc>
          <w:tcPr>
            <w:tcW w:w="2042" w:type="dxa"/>
          </w:tcPr>
          <w:p w:rsidR="001802F9" w:rsidRDefault="001802F9" w:rsidP="00815085">
            <w:pPr>
              <w:jc w:val="center"/>
            </w:pPr>
            <w:r w:rsidRPr="009023A4">
              <w:rPr>
                <w:sz w:val="20"/>
                <w:szCs w:val="20"/>
              </w:rPr>
              <w:t>NULL</w:t>
            </w:r>
          </w:p>
        </w:tc>
      </w:tr>
      <w:tr w:rsidR="001802F9" w:rsidRPr="008F6E7F" w:rsidTr="00815085">
        <w:tc>
          <w:tcPr>
            <w:tcW w:w="2172" w:type="dxa"/>
          </w:tcPr>
          <w:p w:rsidR="001802F9" w:rsidRDefault="001802F9" w:rsidP="00815085">
            <w:pPr>
              <w:rPr>
                <w:sz w:val="20"/>
                <w:szCs w:val="20"/>
              </w:rPr>
            </w:pPr>
            <w:r>
              <w:rPr>
                <w:sz w:val="20"/>
                <w:szCs w:val="20"/>
              </w:rPr>
              <w:t>NoPedClie</w:t>
            </w:r>
          </w:p>
        </w:tc>
        <w:tc>
          <w:tcPr>
            <w:tcW w:w="1757" w:type="dxa"/>
          </w:tcPr>
          <w:p w:rsidR="001802F9" w:rsidRDefault="001802F9" w:rsidP="00815085"/>
        </w:tc>
        <w:tc>
          <w:tcPr>
            <w:tcW w:w="2042" w:type="dxa"/>
          </w:tcPr>
          <w:p w:rsidR="001802F9" w:rsidRDefault="001802F9" w:rsidP="00815085">
            <w:pPr>
              <w:jc w:val="center"/>
            </w:pPr>
            <w:r w:rsidRPr="009023A4">
              <w:rPr>
                <w:sz w:val="20"/>
                <w:szCs w:val="20"/>
              </w:rPr>
              <w:t>NULL</w:t>
            </w:r>
          </w:p>
        </w:tc>
      </w:tr>
    </w:tbl>
    <w:p w:rsidR="00815085" w:rsidRDefault="00815085" w:rsidP="00B62BEF">
      <w:pPr>
        <w:rPr>
          <w:rFonts w:cs="Arial"/>
          <w:sz w:val="20"/>
          <w:szCs w:val="20"/>
          <w:lang w:eastAsia="en-US"/>
        </w:rPr>
      </w:pPr>
    </w:p>
    <w:p w:rsidR="00142E2C" w:rsidRDefault="00142E2C" w:rsidP="00B62BEF">
      <w:pPr>
        <w:rPr>
          <w:rFonts w:cs="Arial"/>
          <w:sz w:val="20"/>
          <w:szCs w:val="20"/>
          <w:lang w:eastAsia="en-US"/>
        </w:rPr>
      </w:pPr>
    </w:p>
    <w:p w:rsidR="00142E2C" w:rsidRDefault="00142E2C" w:rsidP="00B62BEF">
      <w:pPr>
        <w:rPr>
          <w:rFonts w:cs="Arial"/>
          <w:sz w:val="20"/>
          <w:szCs w:val="20"/>
          <w:lang w:eastAsia="en-US"/>
        </w:rPr>
      </w:pPr>
    </w:p>
    <w:p w:rsidR="00142E2C" w:rsidRDefault="00142E2C" w:rsidP="00B62BEF">
      <w:pPr>
        <w:rPr>
          <w:rFonts w:cs="Arial"/>
          <w:sz w:val="20"/>
          <w:szCs w:val="20"/>
          <w:lang w:eastAsia="en-US"/>
        </w:rPr>
      </w:pPr>
    </w:p>
    <w:p w:rsidR="00142E2C" w:rsidRDefault="00142E2C" w:rsidP="00B62BEF">
      <w:pPr>
        <w:rPr>
          <w:rFonts w:cs="Arial"/>
          <w:sz w:val="20"/>
          <w:szCs w:val="20"/>
          <w:lang w:eastAsia="en-US"/>
        </w:rPr>
      </w:pPr>
    </w:p>
    <w:p w:rsidR="00142E2C" w:rsidRDefault="00142E2C" w:rsidP="00B62BEF">
      <w:pPr>
        <w:rPr>
          <w:rFonts w:cs="Arial"/>
          <w:sz w:val="20"/>
          <w:szCs w:val="20"/>
          <w:lang w:eastAsia="en-US"/>
        </w:rPr>
      </w:pPr>
    </w:p>
    <w:p w:rsidR="00142E2C" w:rsidRDefault="00142E2C" w:rsidP="00B62BEF">
      <w:pPr>
        <w:rPr>
          <w:rFonts w:cs="Arial"/>
          <w:sz w:val="20"/>
          <w:szCs w:val="20"/>
          <w:lang w:eastAsia="en-US"/>
        </w:rPr>
      </w:pPr>
    </w:p>
    <w:p w:rsidR="00815085" w:rsidRPr="00815085" w:rsidRDefault="00815085" w:rsidP="00815085">
      <w:pPr>
        <w:rPr>
          <w:rFonts w:cs="Arial"/>
          <w:sz w:val="20"/>
          <w:szCs w:val="20"/>
          <w:lang w:eastAsia="en-US"/>
        </w:rPr>
      </w:pPr>
    </w:p>
    <w:p w:rsidR="00815085" w:rsidRPr="00815085" w:rsidRDefault="00815085" w:rsidP="00815085">
      <w:pPr>
        <w:rPr>
          <w:rFonts w:cs="Arial"/>
          <w:sz w:val="20"/>
          <w:szCs w:val="20"/>
          <w:lang w:eastAsia="en-US"/>
        </w:rPr>
      </w:pPr>
    </w:p>
    <w:p w:rsidR="002F53A0" w:rsidRDefault="002F53A0" w:rsidP="00B62BEF">
      <w:pPr>
        <w:rPr>
          <w:rFonts w:cs="Arial"/>
          <w:sz w:val="20"/>
          <w:szCs w:val="20"/>
          <w:lang w:eastAsia="en-US"/>
        </w:rPr>
      </w:pPr>
    </w:p>
    <w:p w:rsidR="00815085" w:rsidRDefault="00815085" w:rsidP="0081508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04" w:name="RNINT040"/>
      <w:bookmarkStart w:id="2505" w:name="_Toc454335324"/>
      <w:r w:rsidRPr="005C4CD0">
        <w:rPr>
          <w:bCs w:val="0"/>
          <w:szCs w:val="20"/>
          <w:lang w:eastAsia="en-US"/>
        </w:rPr>
        <w:t>RNINT0</w:t>
      </w:r>
      <w:r>
        <w:rPr>
          <w:bCs w:val="0"/>
          <w:szCs w:val="20"/>
          <w:lang w:eastAsia="en-US"/>
        </w:rPr>
        <w:t>40 Estructura de las Posiciones de la Entrega en Preventa</w:t>
      </w:r>
      <w:bookmarkEnd w:id="2505"/>
    </w:p>
    <w:bookmarkEnd w:id="2504"/>
    <w:p w:rsidR="00815085" w:rsidRDefault="00815085" w:rsidP="00815085">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815085" w:rsidRPr="005C4CD0" w:rsidRDefault="00815085" w:rsidP="00815085">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815085" w:rsidRPr="008F6E7F" w:rsidTr="00815085">
        <w:tc>
          <w:tcPr>
            <w:tcW w:w="2172" w:type="dxa"/>
            <w:shd w:val="pct25" w:color="auto" w:fill="auto"/>
          </w:tcPr>
          <w:p w:rsidR="00815085" w:rsidRPr="008F6E7F" w:rsidRDefault="00815085" w:rsidP="00815085">
            <w:pPr>
              <w:jc w:val="center"/>
              <w:rPr>
                <w:b/>
                <w:i/>
                <w:sz w:val="20"/>
                <w:szCs w:val="20"/>
              </w:rPr>
            </w:pPr>
            <w:r>
              <w:rPr>
                <w:b/>
                <w:i/>
                <w:sz w:val="20"/>
                <w:szCs w:val="20"/>
              </w:rPr>
              <w:t>DELIVERY_ITEM</w:t>
            </w:r>
          </w:p>
        </w:tc>
        <w:tc>
          <w:tcPr>
            <w:tcW w:w="3799" w:type="dxa"/>
            <w:gridSpan w:val="2"/>
            <w:shd w:val="pct25" w:color="auto" w:fill="auto"/>
          </w:tcPr>
          <w:p w:rsidR="00815085" w:rsidRDefault="00815085" w:rsidP="00815085">
            <w:pPr>
              <w:jc w:val="center"/>
              <w:rPr>
                <w:b/>
                <w:i/>
                <w:sz w:val="20"/>
                <w:szCs w:val="20"/>
              </w:rPr>
            </w:pPr>
            <w:r>
              <w:rPr>
                <w:b/>
                <w:i/>
                <w:sz w:val="20"/>
                <w:szCs w:val="20"/>
              </w:rPr>
              <w:t>ROUTE</w:t>
            </w:r>
          </w:p>
        </w:tc>
      </w:tr>
      <w:tr w:rsidR="00815085" w:rsidRPr="008F6E7F" w:rsidTr="00815085">
        <w:tc>
          <w:tcPr>
            <w:tcW w:w="2172" w:type="dxa"/>
            <w:shd w:val="pct25" w:color="auto" w:fill="auto"/>
          </w:tcPr>
          <w:p w:rsidR="00815085" w:rsidRPr="008F6E7F" w:rsidRDefault="00815085" w:rsidP="00815085">
            <w:pPr>
              <w:jc w:val="center"/>
              <w:rPr>
                <w:b/>
                <w:sz w:val="20"/>
                <w:szCs w:val="20"/>
              </w:rPr>
            </w:pPr>
            <w:r>
              <w:rPr>
                <w:b/>
                <w:sz w:val="20"/>
                <w:szCs w:val="20"/>
              </w:rPr>
              <w:t>Nodo Atributo XML</w:t>
            </w:r>
          </w:p>
        </w:tc>
        <w:tc>
          <w:tcPr>
            <w:tcW w:w="1757" w:type="dxa"/>
            <w:shd w:val="pct25" w:color="auto" w:fill="auto"/>
          </w:tcPr>
          <w:p w:rsidR="00815085" w:rsidRPr="008F6E7F" w:rsidRDefault="00815085" w:rsidP="00815085">
            <w:pPr>
              <w:jc w:val="center"/>
              <w:rPr>
                <w:b/>
                <w:sz w:val="20"/>
                <w:szCs w:val="20"/>
              </w:rPr>
            </w:pPr>
            <w:r>
              <w:rPr>
                <w:b/>
                <w:sz w:val="20"/>
                <w:szCs w:val="20"/>
              </w:rPr>
              <w:t xml:space="preserve">Entidad </w:t>
            </w:r>
          </w:p>
        </w:tc>
        <w:tc>
          <w:tcPr>
            <w:tcW w:w="2042" w:type="dxa"/>
            <w:shd w:val="pct25" w:color="auto" w:fill="auto"/>
          </w:tcPr>
          <w:p w:rsidR="00815085" w:rsidRDefault="00815085" w:rsidP="00815085">
            <w:pPr>
              <w:jc w:val="center"/>
              <w:rPr>
                <w:b/>
                <w:sz w:val="20"/>
                <w:szCs w:val="20"/>
              </w:rPr>
            </w:pPr>
            <w:r>
              <w:rPr>
                <w:b/>
                <w:sz w:val="20"/>
                <w:szCs w:val="20"/>
              </w:rPr>
              <w:t>Valor Atributo</w:t>
            </w:r>
          </w:p>
        </w:tc>
      </w:tr>
      <w:tr w:rsidR="00815085" w:rsidRPr="008F6E7F" w:rsidTr="00815085">
        <w:tc>
          <w:tcPr>
            <w:tcW w:w="2172" w:type="dxa"/>
          </w:tcPr>
          <w:p w:rsidR="00815085" w:rsidRPr="008F6E7F" w:rsidRDefault="00815085" w:rsidP="00815085">
            <w:pPr>
              <w:rPr>
                <w:sz w:val="20"/>
                <w:szCs w:val="20"/>
              </w:rPr>
            </w:pPr>
            <w:r>
              <w:rPr>
                <w:sz w:val="20"/>
                <w:szCs w:val="20"/>
              </w:rPr>
              <w:t>TourID</w:t>
            </w:r>
          </w:p>
        </w:tc>
        <w:tc>
          <w:tcPr>
            <w:tcW w:w="1757" w:type="dxa"/>
          </w:tcPr>
          <w:p w:rsidR="00815085" w:rsidRPr="008F6E7F" w:rsidRDefault="00815085" w:rsidP="00815085">
            <w:pPr>
              <w:jc w:val="center"/>
              <w:rPr>
                <w:sz w:val="20"/>
                <w:szCs w:val="20"/>
              </w:rPr>
            </w:pPr>
          </w:p>
        </w:tc>
        <w:tc>
          <w:tcPr>
            <w:tcW w:w="2042" w:type="dxa"/>
          </w:tcPr>
          <w:p w:rsidR="00815085" w:rsidRDefault="00815085" w:rsidP="00815085">
            <w:pPr>
              <w:jc w:val="center"/>
            </w:pPr>
            <w:r w:rsidRPr="009023A4">
              <w:rPr>
                <w:sz w:val="20"/>
                <w:szCs w:val="20"/>
              </w:rPr>
              <w:t>NULL</w:t>
            </w:r>
          </w:p>
        </w:tc>
      </w:tr>
      <w:tr w:rsidR="00815085" w:rsidRPr="008F6E7F" w:rsidTr="00815085">
        <w:tc>
          <w:tcPr>
            <w:tcW w:w="2172" w:type="dxa"/>
          </w:tcPr>
          <w:p w:rsidR="00815085" w:rsidRDefault="00815085" w:rsidP="00815085">
            <w:pPr>
              <w:rPr>
                <w:sz w:val="20"/>
                <w:szCs w:val="20"/>
              </w:rPr>
            </w:pPr>
            <w:r>
              <w:rPr>
                <w:sz w:val="20"/>
                <w:szCs w:val="20"/>
              </w:rPr>
              <w:t>NoMaterial</w:t>
            </w:r>
          </w:p>
        </w:tc>
        <w:tc>
          <w:tcPr>
            <w:tcW w:w="1757" w:type="dxa"/>
          </w:tcPr>
          <w:p w:rsidR="00815085" w:rsidRDefault="00815085" w:rsidP="00815085">
            <w:pPr>
              <w:jc w:val="center"/>
              <w:rPr>
                <w:sz w:val="20"/>
                <w:szCs w:val="20"/>
              </w:rPr>
            </w:pPr>
          </w:p>
        </w:tc>
        <w:tc>
          <w:tcPr>
            <w:tcW w:w="2042" w:type="dxa"/>
          </w:tcPr>
          <w:p w:rsidR="00815085" w:rsidRDefault="00815085" w:rsidP="00815085">
            <w:pPr>
              <w:jc w:val="center"/>
            </w:pPr>
            <w:r w:rsidRPr="009023A4">
              <w:rPr>
                <w:sz w:val="20"/>
                <w:szCs w:val="20"/>
              </w:rPr>
              <w:t>NULL</w:t>
            </w:r>
          </w:p>
        </w:tc>
      </w:tr>
      <w:tr w:rsidR="00815085" w:rsidRPr="008F6E7F" w:rsidTr="00815085">
        <w:tc>
          <w:tcPr>
            <w:tcW w:w="2172" w:type="dxa"/>
          </w:tcPr>
          <w:p w:rsidR="00815085" w:rsidRDefault="00815085" w:rsidP="00815085">
            <w:pPr>
              <w:rPr>
                <w:sz w:val="20"/>
                <w:szCs w:val="20"/>
              </w:rPr>
            </w:pPr>
            <w:r>
              <w:rPr>
                <w:sz w:val="20"/>
                <w:szCs w:val="20"/>
              </w:rPr>
              <w:t>NoMaterial2</w:t>
            </w:r>
          </w:p>
        </w:tc>
        <w:tc>
          <w:tcPr>
            <w:tcW w:w="1757" w:type="dxa"/>
          </w:tcPr>
          <w:p w:rsidR="00815085" w:rsidRDefault="00815085" w:rsidP="00815085"/>
        </w:tc>
        <w:tc>
          <w:tcPr>
            <w:tcW w:w="2042" w:type="dxa"/>
          </w:tcPr>
          <w:p w:rsidR="00815085" w:rsidRDefault="00815085" w:rsidP="00815085">
            <w:pPr>
              <w:jc w:val="center"/>
            </w:pPr>
            <w:r w:rsidRPr="009023A4">
              <w:rPr>
                <w:sz w:val="20"/>
                <w:szCs w:val="20"/>
              </w:rPr>
              <w:t>NULL</w:t>
            </w:r>
          </w:p>
        </w:tc>
      </w:tr>
      <w:tr w:rsidR="00815085" w:rsidRPr="008F6E7F" w:rsidTr="00815085">
        <w:tc>
          <w:tcPr>
            <w:tcW w:w="2172" w:type="dxa"/>
          </w:tcPr>
          <w:p w:rsidR="00815085" w:rsidRDefault="00815085" w:rsidP="00815085">
            <w:pPr>
              <w:rPr>
                <w:sz w:val="20"/>
                <w:szCs w:val="20"/>
              </w:rPr>
            </w:pPr>
            <w:r>
              <w:rPr>
                <w:sz w:val="20"/>
                <w:szCs w:val="20"/>
              </w:rPr>
              <w:t>NoCentro</w:t>
            </w:r>
          </w:p>
        </w:tc>
        <w:tc>
          <w:tcPr>
            <w:tcW w:w="1757" w:type="dxa"/>
          </w:tcPr>
          <w:p w:rsidR="00815085" w:rsidRDefault="00815085" w:rsidP="00815085"/>
        </w:tc>
        <w:tc>
          <w:tcPr>
            <w:tcW w:w="2042" w:type="dxa"/>
          </w:tcPr>
          <w:p w:rsidR="00815085" w:rsidRDefault="00815085" w:rsidP="00815085">
            <w:pPr>
              <w:jc w:val="center"/>
            </w:pPr>
            <w:r w:rsidRPr="009023A4">
              <w:rPr>
                <w:sz w:val="20"/>
                <w:szCs w:val="20"/>
              </w:rPr>
              <w:t>NULL</w:t>
            </w:r>
          </w:p>
        </w:tc>
      </w:tr>
      <w:tr w:rsidR="00815085" w:rsidRPr="008F6E7F" w:rsidTr="00815085">
        <w:tc>
          <w:tcPr>
            <w:tcW w:w="2172" w:type="dxa"/>
          </w:tcPr>
          <w:p w:rsidR="00815085" w:rsidRDefault="00815085" w:rsidP="00815085">
            <w:pPr>
              <w:rPr>
                <w:sz w:val="20"/>
                <w:szCs w:val="20"/>
              </w:rPr>
            </w:pPr>
            <w:r>
              <w:rPr>
                <w:sz w:val="20"/>
                <w:szCs w:val="20"/>
              </w:rPr>
              <w:t>CantRealEntrega</w:t>
            </w:r>
          </w:p>
        </w:tc>
        <w:tc>
          <w:tcPr>
            <w:tcW w:w="1757" w:type="dxa"/>
          </w:tcPr>
          <w:p w:rsidR="00815085" w:rsidRDefault="00815085" w:rsidP="00815085"/>
        </w:tc>
        <w:tc>
          <w:tcPr>
            <w:tcW w:w="2042" w:type="dxa"/>
          </w:tcPr>
          <w:p w:rsidR="00815085" w:rsidRDefault="00815085" w:rsidP="00815085">
            <w:pPr>
              <w:jc w:val="center"/>
            </w:pPr>
            <w:r w:rsidRPr="009023A4">
              <w:rPr>
                <w:sz w:val="20"/>
                <w:szCs w:val="20"/>
              </w:rPr>
              <w:t>NULL</w:t>
            </w:r>
          </w:p>
        </w:tc>
      </w:tr>
    </w:tbl>
    <w:p w:rsidR="00815085" w:rsidRDefault="00815085" w:rsidP="00B62BEF">
      <w:pPr>
        <w:rPr>
          <w:rFonts w:cs="Arial"/>
          <w:sz w:val="20"/>
          <w:szCs w:val="20"/>
          <w:lang w:eastAsia="en-US"/>
        </w:rPr>
      </w:pPr>
    </w:p>
    <w:p w:rsidR="00484F8E" w:rsidRDefault="00484F8E" w:rsidP="00484F8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06" w:name="RNINT041"/>
      <w:bookmarkStart w:id="2507" w:name="_Toc454335325"/>
      <w:r w:rsidRPr="005C4CD0">
        <w:rPr>
          <w:bCs w:val="0"/>
          <w:szCs w:val="20"/>
          <w:lang w:eastAsia="en-US"/>
        </w:rPr>
        <w:t>RNINT0</w:t>
      </w:r>
      <w:r>
        <w:rPr>
          <w:bCs w:val="0"/>
          <w:szCs w:val="20"/>
          <w:lang w:eastAsia="en-US"/>
        </w:rPr>
        <w:t>41 Estructura del Encabezado de Descargas en Preventa</w:t>
      </w:r>
      <w:bookmarkEnd w:id="2507"/>
    </w:p>
    <w:bookmarkEnd w:id="2506"/>
    <w:p w:rsidR="00484F8E" w:rsidRDefault="00484F8E" w:rsidP="00484F8E">
      <w:pPr>
        <w:rPr>
          <w:sz w:val="20"/>
          <w:szCs w:val="20"/>
          <w:lang w:val="es-MX" w:eastAsia="en-US"/>
        </w:rPr>
      </w:pPr>
      <w:r w:rsidRPr="005C4CD0">
        <w:rPr>
          <w:sz w:val="20"/>
          <w:szCs w:val="20"/>
          <w:lang w:val="es-MX" w:eastAsia="en-US"/>
        </w:rPr>
        <w:t xml:space="preserve">La estructura del </w:t>
      </w:r>
      <w:r>
        <w:rPr>
          <w:sz w:val="20"/>
          <w:szCs w:val="20"/>
          <w:lang w:val="es-MX" w:eastAsia="en-US"/>
        </w:rPr>
        <w:t>Coci</w:t>
      </w:r>
      <w:r w:rsidRPr="005C4CD0">
        <w:rPr>
          <w:sz w:val="20"/>
          <w:szCs w:val="20"/>
          <w:lang w:val="es-MX" w:eastAsia="en-US"/>
        </w:rPr>
        <w:t>_</w:t>
      </w:r>
      <w:r>
        <w:rPr>
          <w:sz w:val="20"/>
          <w:szCs w:val="20"/>
          <w:lang w:val="es-MX" w:eastAsia="en-US"/>
        </w:rPr>
        <w:t>Header</w:t>
      </w:r>
      <w:r w:rsidRPr="005C4CD0">
        <w:rPr>
          <w:sz w:val="20"/>
          <w:szCs w:val="20"/>
          <w:lang w:val="es-MX" w:eastAsia="en-US"/>
        </w:rPr>
        <w:t xml:space="preserve"> se generará de acuerdo a los siguientes datos:</w:t>
      </w:r>
    </w:p>
    <w:p w:rsidR="00484F8E" w:rsidRPr="005C4CD0" w:rsidRDefault="00484F8E" w:rsidP="00484F8E">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484F8E" w:rsidRPr="008F6E7F" w:rsidTr="00484F8E">
        <w:tc>
          <w:tcPr>
            <w:tcW w:w="2172" w:type="dxa"/>
            <w:shd w:val="pct25" w:color="auto" w:fill="auto"/>
          </w:tcPr>
          <w:p w:rsidR="00484F8E" w:rsidRPr="008F6E7F" w:rsidRDefault="00484F8E" w:rsidP="00484F8E">
            <w:pPr>
              <w:jc w:val="center"/>
              <w:rPr>
                <w:b/>
                <w:i/>
                <w:sz w:val="20"/>
                <w:szCs w:val="20"/>
              </w:rPr>
            </w:pPr>
            <w:r>
              <w:rPr>
                <w:b/>
                <w:i/>
                <w:sz w:val="20"/>
                <w:szCs w:val="20"/>
              </w:rPr>
              <w:t>COCI_HEADER</w:t>
            </w:r>
          </w:p>
        </w:tc>
        <w:tc>
          <w:tcPr>
            <w:tcW w:w="3799" w:type="dxa"/>
            <w:gridSpan w:val="2"/>
            <w:shd w:val="pct25" w:color="auto" w:fill="auto"/>
          </w:tcPr>
          <w:p w:rsidR="00484F8E" w:rsidRDefault="00484F8E" w:rsidP="00484F8E">
            <w:pPr>
              <w:jc w:val="center"/>
              <w:rPr>
                <w:b/>
                <w:i/>
                <w:sz w:val="20"/>
                <w:szCs w:val="20"/>
              </w:rPr>
            </w:pPr>
            <w:r>
              <w:rPr>
                <w:b/>
                <w:i/>
                <w:sz w:val="20"/>
                <w:szCs w:val="20"/>
              </w:rPr>
              <w:t>ROUTE</w:t>
            </w:r>
          </w:p>
        </w:tc>
      </w:tr>
      <w:tr w:rsidR="00484F8E" w:rsidRPr="008F6E7F" w:rsidTr="00484F8E">
        <w:tc>
          <w:tcPr>
            <w:tcW w:w="2172" w:type="dxa"/>
            <w:shd w:val="pct25" w:color="auto" w:fill="auto"/>
          </w:tcPr>
          <w:p w:rsidR="00484F8E" w:rsidRPr="008F6E7F" w:rsidRDefault="00484F8E" w:rsidP="00484F8E">
            <w:pPr>
              <w:jc w:val="center"/>
              <w:rPr>
                <w:b/>
                <w:sz w:val="20"/>
                <w:szCs w:val="20"/>
              </w:rPr>
            </w:pPr>
            <w:r>
              <w:rPr>
                <w:b/>
                <w:sz w:val="20"/>
                <w:szCs w:val="20"/>
              </w:rPr>
              <w:t>Nodo Atributo XML</w:t>
            </w:r>
          </w:p>
        </w:tc>
        <w:tc>
          <w:tcPr>
            <w:tcW w:w="1757" w:type="dxa"/>
            <w:shd w:val="pct25" w:color="auto" w:fill="auto"/>
          </w:tcPr>
          <w:p w:rsidR="00484F8E" w:rsidRPr="008F6E7F" w:rsidRDefault="00484F8E" w:rsidP="00484F8E">
            <w:pPr>
              <w:jc w:val="center"/>
              <w:rPr>
                <w:b/>
                <w:sz w:val="20"/>
                <w:szCs w:val="20"/>
              </w:rPr>
            </w:pPr>
            <w:r>
              <w:rPr>
                <w:b/>
                <w:sz w:val="20"/>
                <w:szCs w:val="20"/>
              </w:rPr>
              <w:t xml:space="preserve">Entidad </w:t>
            </w:r>
          </w:p>
        </w:tc>
        <w:tc>
          <w:tcPr>
            <w:tcW w:w="2042" w:type="dxa"/>
            <w:shd w:val="pct25" w:color="auto" w:fill="auto"/>
          </w:tcPr>
          <w:p w:rsidR="00484F8E" w:rsidRDefault="00484F8E" w:rsidP="00484F8E">
            <w:pPr>
              <w:jc w:val="center"/>
              <w:rPr>
                <w:b/>
                <w:sz w:val="20"/>
                <w:szCs w:val="20"/>
              </w:rPr>
            </w:pPr>
            <w:r>
              <w:rPr>
                <w:b/>
                <w:sz w:val="20"/>
                <w:szCs w:val="20"/>
              </w:rPr>
              <w:t>Valor Atributo</w:t>
            </w:r>
          </w:p>
        </w:tc>
      </w:tr>
      <w:tr w:rsidR="00484F8E" w:rsidRPr="008F6E7F" w:rsidTr="00484F8E">
        <w:tc>
          <w:tcPr>
            <w:tcW w:w="2172" w:type="dxa"/>
          </w:tcPr>
          <w:p w:rsidR="00484F8E" w:rsidRPr="008F6E7F" w:rsidRDefault="00484F8E" w:rsidP="00484F8E">
            <w:pPr>
              <w:rPr>
                <w:sz w:val="20"/>
                <w:szCs w:val="20"/>
              </w:rPr>
            </w:pPr>
            <w:r>
              <w:rPr>
                <w:sz w:val="20"/>
                <w:szCs w:val="20"/>
              </w:rPr>
              <w:t>TourID</w:t>
            </w:r>
          </w:p>
        </w:tc>
        <w:tc>
          <w:tcPr>
            <w:tcW w:w="1757" w:type="dxa"/>
          </w:tcPr>
          <w:p w:rsidR="00484F8E" w:rsidRPr="008F6E7F" w:rsidRDefault="00484F8E" w:rsidP="00484F8E">
            <w:pPr>
              <w:jc w:val="center"/>
              <w:rPr>
                <w:sz w:val="20"/>
                <w:szCs w:val="20"/>
              </w:rPr>
            </w:pPr>
          </w:p>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84F8E" w:rsidP="00484F8E">
            <w:pPr>
              <w:rPr>
                <w:sz w:val="20"/>
                <w:szCs w:val="20"/>
              </w:rPr>
            </w:pPr>
            <w:r>
              <w:rPr>
                <w:sz w:val="20"/>
                <w:szCs w:val="20"/>
              </w:rPr>
              <w:t>FechaVerificacion</w:t>
            </w:r>
          </w:p>
        </w:tc>
        <w:tc>
          <w:tcPr>
            <w:tcW w:w="1757" w:type="dxa"/>
          </w:tcPr>
          <w:p w:rsidR="00484F8E" w:rsidRDefault="00484F8E" w:rsidP="00484F8E">
            <w:pPr>
              <w:jc w:val="center"/>
              <w:rPr>
                <w:sz w:val="20"/>
                <w:szCs w:val="20"/>
              </w:rPr>
            </w:pPr>
          </w:p>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84F8E" w:rsidP="00484F8E">
            <w:pPr>
              <w:rPr>
                <w:sz w:val="20"/>
                <w:szCs w:val="20"/>
              </w:rPr>
            </w:pPr>
            <w:r>
              <w:rPr>
                <w:sz w:val="20"/>
                <w:szCs w:val="20"/>
              </w:rPr>
              <w:t>HoraVerificacion</w:t>
            </w:r>
          </w:p>
        </w:tc>
        <w:tc>
          <w:tcPr>
            <w:tcW w:w="1757" w:type="dxa"/>
          </w:tcPr>
          <w:p w:rsidR="00484F8E" w:rsidRDefault="00484F8E" w:rsidP="00484F8E"/>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84F8E" w:rsidP="00484F8E">
            <w:pPr>
              <w:rPr>
                <w:sz w:val="20"/>
                <w:szCs w:val="20"/>
              </w:rPr>
            </w:pPr>
            <w:r>
              <w:rPr>
                <w:sz w:val="20"/>
                <w:szCs w:val="20"/>
              </w:rPr>
              <w:t>TipoVerificacion</w:t>
            </w:r>
          </w:p>
        </w:tc>
        <w:tc>
          <w:tcPr>
            <w:tcW w:w="1757" w:type="dxa"/>
          </w:tcPr>
          <w:p w:rsidR="00484F8E" w:rsidRDefault="00484F8E" w:rsidP="00484F8E"/>
        </w:tc>
        <w:tc>
          <w:tcPr>
            <w:tcW w:w="2042" w:type="dxa"/>
          </w:tcPr>
          <w:p w:rsidR="00484F8E" w:rsidRDefault="00484F8E" w:rsidP="00484F8E">
            <w:pPr>
              <w:jc w:val="center"/>
            </w:pPr>
            <w:r w:rsidRPr="009023A4">
              <w:rPr>
                <w:sz w:val="20"/>
                <w:szCs w:val="20"/>
              </w:rPr>
              <w:t>NULL</w:t>
            </w:r>
          </w:p>
        </w:tc>
      </w:tr>
    </w:tbl>
    <w:p w:rsidR="00484F8E" w:rsidRDefault="00484F8E" w:rsidP="00B62BEF">
      <w:pPr>
        <w:rPr>
          <w:rFonts w:cs="Arial"/>
          <w:sz w:val="20"/>
          <w:szCs w:val="20"/>
          <w:lang w:eastAsia="en-US"/>
        </w:rPr>
      </w:pPr>
    </w:p>
    <w:p w:rsidR="00484F8E" w:rsidRDefault="00484F8E" w:rsidP="00484F8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08" w:name="RNINT042"/>
      <w:bookmarkStart w:id="2509" w:name="_Toc454335326"/>
      <w:r w:rsidRPr="005C4CD0">
        <w:rPr>
          <w:bCs w:val="0"/>
          <w:szCs w:val="20"/>
          <w:lang w:eastAsia="en-US"/>
        </w:rPr>
        <w:lastRenderedPageBreak/>
        <w:t>RNINT0</w:t>
      </w:r>
      <w:r>
        <w:rPr>
          <w:bCs w:val="0"/>
          <w:szCs w:val="20"/>
          <w:lang w:eastAsia="en-US"/>
        </w:rPr>
        <w:t>42 Estructura de las Posiciones de la Descarga en Preventa</w:t>
      </w:r>
      <w:bookmarkEnd w:id="2509"/>
    </w:p>
    <w:bookmarkEnd w:id="2508"/>
    <w:p w:rsidR="00484F8E" w:rsidRDefault="00484F8E" w:rsidP="00484F8E">
      <w:pPr>
        <w:rPr>
          <w:sz w:val="20"/>
          <w:szCs w:val="20"/>
          <w:lang w:val="es-MX" w:eastAsia="en-US"/>
        </w:rPr>
      </w:pPr>
      <w:r w:rsidRPr="005C4CD0">
        <w:rPr>
          <w:sz w:val="20"/>
          <w:szCs w:val="20"/>
          <w:lang w:val="es-MX" w:eastAsia="en-US"/>
        </w:rPr>
        <w:t xml:space="preserve">La estructura del </w:t>
      </w:r>
      <w:r>
        <w:rPr>
          <w:sz w:val="20"/>
          <w:szCs w:val="20"/>
          <w:lang w:val="es-MX" w:eastAsia="en-US"/>
        </w:rPr>
        <w:t>Coci</w:t>
      </w:r>
      <w:r w:rsidRPr="005C4CD0">
        <w:rPr>
          <w:sz w:val="20"/>
          <w:szCs w:val="20"/>
          <w:lang w:val="es-MX" w:eastAsia="en-US"/>
        </w:rPr>
        <w:t>_</w:t>
      </w:r>
      <w:r w:rsidR="0040421E">
        <w:rPr>
          <w:sz w:val="20"/>
          <w:szCs w:val="20"/>
          <w:lang w:val="es-MX" w:eastAsia="en-US"/>
        </w:rPr>
        <w:t>Item</w:t>
      </w:r>
      <w:r w:rsidRPr="005C4CD0">
        <w:rPr>
          <w:sz w:val="20"/>
          <w:szCs w:val="20"/>
          <w:lang w:val="es-MX" w:eastAsia="en-US"/>
        </w:rPr>
        <w:t xml:space="preserve"> se generará de acuerdo a los siguientes datos:</w:t>
      </w:r>
    </w:p>
    <w:p w:rsidR="00484F8E" w:rsidRPr="005C4CD0" w:rsidRDefault="00484F8E" w:rsidP="00484F8E">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484F8E" w:rsidRPr="008F6E7F" w:rsidTr="00484F8E">
        <w:tc>
          <w:tcPr>
            <w:tcW w:w="2172" w:type="dxa"/>
            <w:shd w:val="pct25" w:color="auto" w:fill="auto"/>
          </w:tcPr>
          <w:p w:rsidR="00484F8E" w:rsidRPr="008F6E7F" w:rsidRDefault="0040421E" w:rsidP="00484F8E">
            <w:pPr>
              <w:jc w:val="center"/>
              <w:rPr>
                <w:b/>
                <w:i/>
                <w:sz w:val="20"/>
                <w:szCs w:val="20"/>
              </w:rPr>
            </w:pPr>
            <w:r>
              <w:rPr>
                <w:b/>
                <w:i/>
                <w:sz w:val="20"/>
                <w:szCs w:val="20"/>
              </w:rPr>
              <w:t>COCI</w:t>
            </w:r>
            <w:r w:rsidR="00484F8E">
              <w:rPr>
                <w:b/>
                <w:i/>
                <w:sz w:val="20"/>
                <w:szCs w:val="20"/>
              </w:rPr>
              <w:t>_ITEM</w:t>
            </w:r>
          </w:p>
        </w:tc>
        <w:tc>
          <w:tcPr>
            <w:tcW w:w="3799" w:type="dxa"/>
            <w:gridSpan w:val="2"/>
            <w:shd w:val="pct25" w:color="auto" w:fill="auto"/>
          </w:tcPr>
          <w:p w:rsidR="00484F8E" w:rsidRDefault="00484F8E" w:rsidP="00484F8E">
            <w:pPr>
              <w:jc w:val="center"/>
              <w:rPr>
                <w:b/>
                <w:i/>
                <w:sz w:val="20"/>
                <w:szCs w:val="20"/>
              </w:rPr>
            </w:pPr>
            <w:r>
              <w:rPr>
                <w:b/>
                <w:i/>
                <w:sz w:val="20"/>
                <w:szCs w:val="20"/>
              </w:rPr>
              <w:t>ROUTE</w:t>
            </w:r>
          </w:p>
        </w:tc>
      </w:tr>
      <w:tr w:rsidR="00484F8E" w:rsidRPr="008F6E7F" w:rsidTr="00484F8E">
        <w:tc>
          <w:tcPr>
            <w:tcW w:w="2172" w:type="dxa"/>
            <w:shd w:val="pct25" w:color="auto" w:fill="auto"/>
          </w:tcPr>
          <w:p w:rsidR="00484F8E" w:rsidRPr="008F6E7F" w:rsidRDefault="00484F8E" w:rsidP="00484F8E">
            <w:pPr>
              <w:jc w:val="center"/>
              <w:rPr>
                <w:b/>
                <w:sz w:val="20"/>
                <w:szCs w:val="20"/>
              </w:rPr>
            </w:pPr>
            <w:r>
              <w:rPr>
                <w:b/>
                <w:sz w:val="20"/>
                <w:szCs w:val="20"/>
              </w:rPr>
              <w:t>Nodo Atributo XML</w:t>
            </w:r>
          </w:p>
        </w:tc>
        <w:tc>
          <w:tcPr>
            <w:tcW w:w="1757" w:type="dxa"/>
            <w:shd w:val="pct25" w:color="auto" w:fill="auto"/>
          </w:tcPr>
          <w:p w:rsidR="00484F8E" w:rsidRPr="008F6E7F" w:rsidRDefault="00484F8E" w:rsidP="00484F8E">
            <w:pPr>
              <w:jc w:val="center"/>
              <w:rPr>
                <w:b/>
                <w:sz w:val="20"/>
                <w:szCs w:val="20"/>
              </w:rPr>
            </w:pPr>
            <w:r>
              <w:rPr>
                <w:b/>
                <w:sz w:val="20"/>
                <w:szCs w:val="20"/>
              </w:rPr>
              <w:t xml:space="preserve">Entidad </w:t>
            </w:r>
          </w:p>
        </w:tc>
        <w:tc>
          <w:tcPr>
            <w:tcW w:w="2042" w:type="dxa"/>
            <w:shd w:val="pct25" w:color="auto" w:fill="auto"/>
          </w:tcPr>
          <w:p w:rsidR="00484F8E" w:rsidRDefault="00484F8E" w:rsidP="00484F8E">
            <w:pPr>
              <w:jc w:val="center"/>
              <w:rPr>
                <w:b/>
                <w:sz w:val="20"/>
                <w:szCs w:val="20"/>
              </w:rPr>
            </w:pPr>
            <w:r>
              <w:rPr>
                <w:b/>
                <w:sz w:val="20"/>
                <w:szCs w:val="20"/>
              </w:rPr>
              <w:t>Valor Atributo</w:t>
            </w:r>
          </w:p>
        </w:tc>
      </w:tr>
      <w:tr w:rsidR="00484F8E" w:rsidRPr="008F6E7F" w:rsidTr="00484F8E">
        <w:tc>
          <w:tcPr>
            <w:tcW w:w="2172" w:type="dxa"/>
          </w:tcPr>
          <w:p w:rsidR="00484F8E" w:rsidRPr="008F6E7F" w:rsidRDefault="00484F8E" w:rsidP="00484F8E">
            <w:pPr>
              <w:rPr>
                <w:sz w:val="20"/>
                <w:szCs w:val="20"/>
              </w:rPr>
            </w:pPr>
            <w:r>
              <w:rPr>
                <w:sz w:val="20"/>
                <w:szCs w:val="20"/>
              </w:rPr>
              <w:t>TourID</w:t>
            </w:r>
          </w:p>
        </w:tc>
        <w:tc>
          <w:tcPr>
            <w:tcW w:w="1757" w:type="dxa"/>
          </w:tcPr>
          <w:p w:rsidR="00484F8E" w:rsidRPr="008F6E7F" w:rsidRDefault="00484F8E" w:rsidP="00484F8E">
            <w:pPr>
              <w:jc w:val="center"/>
              <w:rPr>
                <w:sz w:val="20"/>
                <w:szCs w:val="20"/>
              </w:rPr>
            </w:pPr>
          </w:p>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0421E" w:rsidP="00484F8E">
            <w:pPr>
              <w:rPr>
                <w:sz w:val="20"/>
                <w:szCs w:val="20"/>
              </w:rPr>
            </w:pPr>
            <w:r>
              <w:rPr>
                <w:sz w:val="20"/>
                <w:szCs w:val="20"/>
              </w:rPr>
              <w:t>NoMaterial</w:t>
            </w:r>
          </w:p>
        </w:tc>
        <w:tc>
          <w:tcPr>
            <w:tcW w:w="1757" w:type="dxa"/>
          </w:tcPr>
          <w:p w:rsidR="00484F8E" w:rsidRDefault="00484F8E" w:rsidP="00484F8E">
            <w:pPr>
              <w:jc w:val="center"/>
              <w:rPr>
                <w:sz w:val="20"/>
                <w:szCs w:val="20"/>
              </w:rPr>
            </w:pPr>
          </w:p>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0421E" w:rsidP="00484F8E">
            <w:pPr>
              <w:rPr>
                <w:sz w:val="20"/>
                <w:szCs w:val="20"/>
              </w:rPr>
            </w:pPr>
            <w:r>
              <w:rPr>
                <w:sz w:val="20"/>
                <w:szCs w:val="20"/>
              </w:rPr>
              <w:t>NoMaterial2</w:t>
            </w:r>
          </w:p>
        </w:tc>
        <w:tc>
          <w:tcPr>
            <w:tcW w:w="1757" w:type="dxa"/>
          </w:tcPr>
          <w:p w:rsidR="00484F8E" w:rsidRDefault="00484F8E" w:rsidP="00484F8E"/>
        </w:tc>
        <w:tc>
          <w:tcPr>
            <w:tcW w:w="2042" w:type="dxa"/>
          </w:tcPr>
          <w:p w:rsidR="00484F8E" w:rsidRDefault="00484F8E" w:rsidP="00484F8E">
            <w:pPr>
              <w:jc w:val="center"/>
            </w:pPr>
            <w:r w:rsidRPr="009023A4">
              <w:rPr>
                <w:sz w:val="20"/>
                <w:szCs w:val="20"/>
              </w:rPr>
              <w:t>NULL</w:t>
            </w:r>
          </w:p>
        </w:tc>
      </w:tr>
      <w:tr w:rsidR="00484F8E" w:rsidRPr="008F6E7F" w:rsidTr="00484F8E">
        <w:tc>
          <w:tcPr>
            <w:tcW w:w="2172" w:type="dxa"/>
          </w:tcPr>
          <w:p w:rsidR="00484F8E" w:rsidRDefault="0040421E" w:rsidP="00484F8E">
            <w:pPr>
              <w:rPr>
                <w:sz w:val="20"/>
                <w:szCs w:val="20"/>
              </w:rPr>
            </w:pPr>
            <w:r>
              <w:rPr>
                <w:sz w:val="20"/>
                <w:szCs w:val="20"/>
              </w:rPr>
              <w:t>UnidadMedida</w:t>
            </w:r>
          </w:p>
        </w:tc>
        <w:tc>
          <w:tcPr>
            <w:tcW w:w="1757" w:type="dxa"/>
          </w:tcPr>
          <w:p w:rsidR="00484F8E" w:rsidRDefault="00484F8E" w:rsidP="00484F8E"/>
        </w:tc>
        <w:tc>
          <w:tcPr>
            <w:tcW w:w="2042" w:type="dxa"/>
          </w:tcPr>
          <w:p w:rsidR="00484F8E" w:rsidRDefault="00484F8E" w:rsidP="00484F8E">
            <w:pPr>
              <w:jc w:val="center"/>
            </w:pPr>
            <w:r w:rsidRPr="009023A4">
              <w:rPr>
                <w:sz w:val="20"/>
                <w:szCs w:val="20"/>
              </w:rPr>
              <w:t>NULL</w:t>
            </w:r>
          </w:p>
        </w:tc>
      </w:tr>
      <w:tr w:rsidR="0040421E" w:rsidRPr="008F6E7F" w:rsidTr="00484F8E">
        <w:tc>
          <w:tcPr>
            <w:tcW w:w="2172" w:type="dxa"/>
          </w:tcPr>
          <w:p w:rsidR="0040421E" w:rsidRDefault="0040421E" w:rsidP="00484F8E">
            <w:pPr>
              <w:rPr>
                <w:sz w:val="20"/>
                <w:szCs w:val="20"/>
              </w:rPr>
            </w:pPr>
            <w:r>
              <w:rPr>
                <w:sz w:val="20"/>
                <w:szCs w:val="20"/>
              </w:rPr>
              <w:t>CantContAcep</w:t>
            </w:r>
          </w:p>
        </w:tc>
        <w:tc>
          <w:tcPr>
            <w:tcW w:w="1757" w:type="dxa"/>
          </w:tcPr>
          <w:p w:rsidR="0040421E" w:rsidRDefault="0040421E" w:rsidP="00484F8E"/>
        </w:tc>
        <w:tc>
          <w:tcPr>
            <w:tcW w:w="2042" w:type="dxa"/>
          </w:tcPr>
          <w:p w:rsidR="0040421E" w:rsidRDefault="0040421E" w:rsidP="0040421E">
            <w:pPr>
              <w:jc w:val="center"/>
            </w:pPr>
            <w:r w:rsidRPr="00E87865">
              <w:rPr>
                <w:sz w:val="20"/>
                <w:szCs w:val="20"/>
              </w:rPr>
              <w:t>NULL</w:t>
            </w:r>
          </w:p>
        </w:tc>
      </w:tr>
      <w:tr w:rsidR="0040421E" w:rsidRPr="008F6E7F" w:rsidTr="00484F8E">
        <w:tc>
          <w:tcPr>
            <w:tcW w:w="2172" w:type="dxa"/>
          </w:tcPr>
          <w:p w:rsidR="0040421E" w:rsidRDefault="0040421E" w:rsidP="00484F8E">
            <w:pPr>
              <w:rPr>
                <w:sz w:val="20"/>
                <w:szCs w:val="20"/>
              </w:rPr>
            </w:pPr>
            <w:r>
              <w:rPr>
                <w:sz w:val="20"/>
                <w:szCs w:val="20"/>
              </w:rPr>
              <w:t>CodigoCausas</w:t>
            </w:r>
          </w:p>
        </w:tc>
        <w:tc>
          <w:tcPr>
            <w:tcW w:w="1757" w:type="dxa"/>
          </w:tcPr>
          <w:p w:rsidR="0040421E" w:rsidRDefault="0040421E" w:rsidP="00484F8E"/>
        </w:tc>
        <w:tc>
          <w:tcPr>
            <w:tcW w:w="2042" w:type="dxa"/>
          </w:tcPr>
          <w:p w:rsidR="0040421E" w:rsidRDefault="0040421E" w:rsidP="0040421E">
            <w:pPr>
              <w:jc w:val="center"/>
            </w:pPr>
            <w:r w:rsidRPr="00E87865">
              <w:rPr>
                <w:sz w:val="20"/>
                <w:szCs w:val="20"/>
              </w:rPr>
              <w:t>NULL</w:t>
            </w:r>
          </w:p>
        </w:tc>
      </w:tr>
    </w:tbl>
    <w:p w:rsidR="00484F8E" w:rsidRDefault="00484F8E" w:rsidP="00B62BEF">
      <w:pPr>
        <w:rPr>
          <w:rFonts w:cs="Arial"/>
          <w:sz w:val="20"/>
          <w:szCs w:val="20"/>
          <w:lang w:eastAsia="en-US"/>
        </w:rPr>
      </w:pPr>
    </w:p>
    <w:p w:rsidR="0040421E" w:rsidRDefault="0040421E" w:rsidP="0040421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10" w:name="RNINT043"/>
      <w:bookmarkStart w:id="2511" w:name="_Toc454335327"/>
      <w:r w:rsidRPr="005C4CD0">
        <w:rPr>
          <w:bCs w:val="0"/>
          <w:szCs w:val="20"/>
          <w:lang w:eastAsia="en-US"/>
        </w:rPr>
        <w:t>RNINT0</w:t>
      </w:r>
      <w:r>
        <w:rPr>
          <w:bCs w:val="0"/>
          <w:szCs w:val="20"/>
          <w:lang w:eastAsia="en-US"/>
        </w:rPr>
        <w:t>43 Estructura de Pagos en Preventa</w:t>
      </w:r>
      <w:bookmarkEnd w:id="2511"/>
    </w:p>
    <w:bookmarkEnd w:id="2510"/>
    <w:p w:rsidR="0040421E" w:rsidRDefault="0040421E" w:rsidP="0040421E">
      <w:pPr>
        <w:rPr>
          <w:sz w:val="20"/>
          <w:szCs w:val="20"/>
          <w:lang w:val="es-MX" w:eastAsia="en-US"/>
        </w:rPr>
      </w:pPr>
      <w:r>
        <w:rPr>
          <w:sz w:val="20"/>
          <w:szCs w:val="20"/>
          <w:lang w:val="es-MX" w:eastAsia="en-US"/>
        </w:rPr>
        <w:t>La estructura del</w:t>
      </w:r>
      <w:r w:rsidRPr="005C4CD0">
        <w:rPr>
          <w:sz w:val="20"/>
          <w:szCs w:val="20"/>
          <w:lang w:val="es-MX" w:eastAsia="en-US"/>
        </w:rPr>
        <w:t xml:space="preserve"> </w:t>
      </w:r>
      <w:r>
        <w:rPr>
          <w:sz w:val="20"/>
          <w:szCs w:val="20"/>
          <w:lang w:val="es-MX" w:eastAsia="en-US"/>
        </w:rPr>
        <w:t>Payment</w:t>
      </w:r>
      <w:r w:rsidRPr="005C4CD0">
        <w:rPr>
          <w:sz w:val="20"/>
          <w:szCs w:val="20"/>
          <w:lang w:val="es-MX" w:eastAsia="en-US"/>
        </w:rPr>
        <w:t xml:space="preserve"> se generará de acuerdo a los siguientes datos:</w:t>
      </w:r>
    </w:p>
    <w:p w:rsidR="0040421E" w:rsidRPr="005C4CD0" w:rsidRDefault="0040421E" w:rsidP="0040421E">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40421E" w:rsidRPr="008F6E7F" w:rsidTr="00D71C06">
        <w:tc>
          <w:tcPr>
            <w:tcW w:w="2172" w:type="dxa"/>
            <w:shd w:val="pct25" w:color="auto" w:fill="auto"/>
          </w:tcPr>
          <w:p w:rsidR="0040421E" w:rsidRPr="008F6E7F" w:rsidRDefault="001069AE" w:rsidP="00D71C06">
            <w:pPr>
              <w:jc w:val="center"/>
              <w:rPr>
                <w:b/>
                <w:i/>
                <w:sz w:val="20"/>
                <w:szCs w:val="20"/>
              </w:rPr>
            </w:pPr>
            <w:r>
              <w:rPr>
                <w:b/>
                <w:i/>
                <w:sz w:val="20"/>
                <w:szCs w:val="20"/>
              </w:rPr>
              <w:t>PAYMENT</w:t>
            </w:r>
          </w:p>
        </w:tc>
        <w:tc>
          <w:tcPr>
            <w:tcW w:w="3799" w:type="dxa"/>
            <w:gridSpan w:val="2"/>
            <w:shd w:val="pct25" w:color="auto" w:fill="auto"/>
          </w:tcPr>
          <w:p w:rsidR="0040421E" w:rsidRDefault="0040421E" w:rsidP="00D71C06">
            <w:pPr>
              <w:jc w:val="center"/>
              <w:rPr>
                <w:b/>
                <w:i/>
                <w:sz w:val="20"/>
                <w:szCs w:val="20"/>
              </w:rPr>
            </w:pPr>
            <w:r>
              <w:rPr>
                <w:b/>
                <w:i/>
                <w:sz w:val="20"/>
                <w:szCs w:val="20"/>
              </w:rPr>
              <w:t>ROUTE</w:t>
            </w:r>
          </w:p>
        </w:tc>
      </w:tr>
      <w:tr w:rsidR="0040421E" w:rsidRPr="008F6E7F" w:rsidTr="00D71C06">
        <w:tc>
          <w:tcPr>
            <w:tcW w:w="2172" w:type="dxa"/>
            <w:shd w:val="pct25" w:color="auto" w:fill="auto"/>
          </w:tcPr>
          <w:p w:rsidR="0040421E" w:rsidRPr="008F6E7F" w:rsidRDefault="0040421E" w:rsidP="00D71C06">
            <w:pPr>
              <w:jc w:val="center"/>
              <w:rPr>
                <w:b/>
                <w:sz w:val="20"/>
                <w:szCs w:val="20"/>
              </w:rPr>
            </w:pPr>
            <w:r>
              <w:rPr>
                <w:b/>
                <w:sz w:val="20"/>
                <w:szCs w:val="20"/>
              </w:rPr>
              <w:t>Nodo Atributo XML</w:t>
            </w:r>
          </w:p>
        </w:tc>
        <w:tc>
          <w:tcPr>
            <w:tcW w:w="1757" w:type="dxa"/>
            <w:shd w:val="pct25" w:color="auto" w:fill="auto"/>
          </w:tcPr>
          <w:p w:rsidR="0040421E" w:rsidRPr="008F6E7F" w:rsidRDefault="0040421E" w:rsidP="00D71C06">
            <w:pPr>
              <w:jc w:val="center"/>
              <w:rPr>
                <w:b/>
                <w:sz w:val="20"/>
                <w:szCs w:val="20"/>
              </w:rPr>
            </w:pPr>
            <w:r>
              <w:rPr>
                <w:b/>
                <w:sz w:val="20"/>
                <w:szCs w:val="20"/>
              </w:rPr>
              <w:t xml:space="preserve">Entidad </w:t>
            </w:r>
          </w:p>
        </w:tc>
        <w:tc>
          <w:tcPr>
            <w:tcW w:w="2042" w:type="dxa"/>
            <w:shd w:val="pct25" w:color="auto" w:fill="auto"/>
          </w:tcPr>
          <w:p w:rsidR="0040421E" w:rsidRDefault="0040421E" w:rsidP="00D71C06">
            <w:pPr>
              <w:jc w:val="center"/>
              <w:rPr>
                <w:b/>
                <w:sz w:val="20"/>
                <w:szCs w:val="20"/>
              </w:rPr>
            </w:pPr>
            <w:r>
              <w:rPr>
                <w:b/>
                <w:sz w:val="20"/>
                <w:szCs w:val="20"/>
              </w:rPr>
              <w:t>Valor Atributo</w:t>
            </w:r>
          </w:p>
        </w:tc>
      </w:tr>
      <w:tr w:rsidR="0040421E" w:rsidRPr="008F6E7F" w:rsidTr="00D71C06">
        <w:tc>
          <w:tcPr>
            <w:tcW w:w="2172" w:type="dxa"/>
          </w:tcPr>
          <w:p w:rsidR="0040421E" w:rsidRPr="008F6E7F" w:rsidRDefault="0040421E" w:rsidP="00D71C06">
            <w:pPr>
              <w:rPr>
                <w:sz w:val="20"/>
                <w:szCs w:val="20"/>
              </w:rPr>
            </w:pPr>
            <w:r>
              <w:rPr>
                <w:sz w:val="20"/>
                <w:szCs w:val="20"/>
              </w:rPr>
              <w:t>TourID</w:t>
            </w:r>
          </w:p>
        </w:tc>
        <w:tc>
          <w:tcPr>
            <w:tcW w:w="1757" w:type="dxa"/>
          </w:tcPr>
          <w:p w:rsidR="0040421E" w:rsidRPr="008F6E7F" w:rsidRDefault="0040421E" w:rsidP="00D71C06">
            <w:pPr>
              <w:jc w:val="center"/>
              <w:rPr>
                <w:sz w:val="20"/>
                <w:szCs w:val="20"/>
              </w:rPr>
            </w:pPr>
          </w:p>
        </w:tc>
        <w:tc>
          <w:tcPr>
            <w:tcW w:w="2042" w:type="dxa"/>
          </w:tcPr>
          <w:p w:rsidR="0040421E" w:rsidRDefault="0040421E" w:rsidP="00D71C06">
            <w:pPr>
              <w:jc w:val="center"/>
            </w:pPr>
            <w:r w:rsidRPr="009023A4">
              <w:rPr>
                <w:sz w:val="20"/>
                <w:szCs w:val="20"/>
              </w:rPr>
              <w:t>NULL</w:t>
            </w:r>
          </w:p>
        </w:tc>
      </w:tr>
      <w:tr w:rsidR="00BC02C1" w:rsidRPr="002A192A" w:rsidTr="00512052">
        <w:tc>
          <w:tcPr>
            <w:tcW w:w="2172" w:type="dxa"/>
          </w:tcPr>
          <w:p w:rsidR="00BC02C1" w:rsidRPr="00ED6BA0" w:rsidRDefault="00BC02C1" w:rsidP="00512052">
            <w:pPr>
              <w:rPr>
                <w:sz w:val="20"/>
                <w:szCs w:val="20"/>
              </w:rPr>
            </w:pPr>
            <w:r w:rsidRPr="00ED6BA0">
              <w:rPr>
                <w:sz w:val="20"/>
                <w:szCs w:val="20"/>
              </w:rPr>
              <w:t>PY_C_NUM</w:t>
            </w:r>
          </w:p>
        </w:tc>
        <w:tc>
          <w:tcPr>
            <w:tcW w:w="1757" w:type="dxa"/>
          </w:tcPr>
          <w:p w:rsidR="00BC02C1" w:rsidRPr="00ED6BA0" w:rsidRDefault="00BC02C1" w:rsidP="00512052">
            <w:pPr>
              <w:jc w:val="center"/>
              <w:rPr>
                <w:sz w:val="20"/>
                <w:szCs w:val="20"/>
              </w:rPr>
            </w:pPr>
          </w:p>
        </w:tc>
        <w:tc>
          <w:tcPr>
            <w:tcW w:w="2042" w:type="dxa"/>
          </w:tcPr>
          <w:p w:rsidR="00BC02C1" w:rsidRPr="00ED6BA0" w:rsidRDefault="00BC02C1" w:rsidP="00512052">
            <w:pPr>
              <w:jc w:val="center"/>
            </w:pPr>
            <w:r w:rsidRPr="00ED6BA0">
              <w:rPr>
                <w:sz w:val="20"/>
                <w:szCs w:val="20"/>
              </w:rPr>
              <w:t>NULL</w:t>
            </w:r>
          </w:p>
        </w:tc>
      </w:tr>
      <w:tr w:rsidR="00BC02C1" w:rsidRPr="002A192A" w:rsidTr="00512052">
        <w:tc>
          <w:tcPr>
            <w:tcW w:w="2172" w:type="dxa"/>
          </w:tcPr>
          <w:p w:rsidR="00BC02C1" w:rsidRPr="00ED6BA0" w:rsidRDefault="00BC02C1" w:rsidP="00512052">
            <w:pPr>
              <w:rPr>
                <w:sz w:val="20"/>
                <w:szCs w:val="20"/>
              </w:rPr>
            </w:pPr>
            <w:r w:rsidRPr="00ED6BA0">
              <w:rPr>
                <w:sz w:val="20"/>
                <w:szCs w:val="20"/>
              </w:rPr>
              <w:t>Customer</w:t>
            </w:r>
          </w:p>
        </w:tc>
        <w:tc>
          <w:tcPr>
            <w:tcW w:w="1757" w:type="dxa"/>
          </w:tcPr>
          <w:p w:rsidR="00BC02C1" w:rsidRPr="00ED6BA0" w:rsidRDefault="00BC02C1" w:rsidP="00512052"/>
        </w:tc>
        <w:tc>
          <w:tcPr>
            <w:tcW w:w="2042" w:type="dxa"/>
          </w:tcPr>
          <w:p w:rsidR="00BC02C1" w:rsidRPr="00ED6BA0" w:rsidRDefault="00BC02C1" w:rsidP="00512052">
            <w:pPr>
              <w:jc w:val="center"/>
            </w:pPr>
            <w:r w:rsidRPr="00ED6BA0">
              <w:rPr>
                <w:sz w:val="20"/>
                <w:szCs w:val="20"/>
              </w:rPr>
              <w:t>NULL</w:t>
            </w:r>
          </w:p>
        </w:tc>
      </w:tr>
      <w:tr w:rsidR="0040421E" w:rsidRPr="008F6E7F" w:rsidTr="00D71C06">
        <w:tc>
          <w:tcPr>
            <w:tcW w:w="2172" w:type="dxa"/>
          </w:tcPr>
          <w:p w:rsidR="0040421E" w:rsidRDefault="0040421E" w:rsidP="00D71C06">
            <w:pPr>
              <w:rPr>
                <w:sz w:val="20"/>
                <w:szCs w:val="20"/>
              </w:rPr>
            </w:pPr>
            <w:r>
              <w:rPr>
                <w:sz w:val="20"/>
                <w:szCs w:val="20"/>
              </w:rPr>
              <w:t>ImporteMonDoc</w:t>
            </w:r>
          </w:p>
        </w:tc>
        <w:tc>
          <w:tcPr>
            <w:tcW w:w="1757" w:type="dxa"/>
          </w:tcPr>
          <w:p w:rsidR="0040421E" w:rsidRDefault="0040421E" w:rsidP="00D71C06"/>
        </w:tc>
        <w:tc>
          <w:tcPr>
            <w:tcW w:w="2042" w:type="dxa"/>
          </w:tcPr>
          <w:p w:rsidR="0040421E" w:rsidRDefault="0040421E" w:rsidP="00D71C06">
            <w:pPr>
              <w:jc w:val="center"/>
            </w:pPr>
            <w:r w:rsidRPr="009023A4">
              <w:rPr>
                <w:sz w:val="20"/>
                <w:szCs w:val="20"/>
              </w:rPr>
              <w:t>NULL</w:t>
            </w:r>
          </w:p>
        </w:tc>
      </w:tr>
    </w:tbl>
    <w:p w:rsidR="0040421E" w:rsidRDefault="0040421E" w:rsidP="00B62BEF">
      <w:pPr>
        <w:rPr>
          <w:rFonts w:cs="Arial"/>
          <w:sz w:val="20"/>
          <w:szCs w:val="20"/>
          <w:lang w:eastAsia="en-US"/>
        </w:rPr>
      </w:pPr>
    </w:p>
    <w:p w:rsidR="001E70E7" w:rsidRDefault="001E70E7" w:rsidP="001E70E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12" w:name="RNINT044"/>
      <w:bookmarkStart w:id="2513" w:name="_Toc454335328"/>
      <w:r>
        <w:rPr>
          <w:bCs w:val="0"/>
          <w:szCs w:val="20"/>
          <w:lang w:eastAsia="en-US"/>
        </w:rPr>
        <w:t>RNINT044 Descargas Relacionadas con la Ruta Correspondiente al Tour</w:t>
      </w:r>
      <w:bookmarkEnd w:id="2513"/>
    </w:p>
    <w:bookmarkEnd w:id="2512"/>
    <w:p w:rsidR="001E70E7" w:rsidRDefault="00D76134" w:rsidP="001E70E7">
      <w:pPr>
        <w:pStyle w:val="Prrafodelista"/>
        <w:ind w:left="0"/>
        <w:jc w:val="both"/>
        <w:rPr>
          <w:rFonts w:cs="Arial"/>
          <w:sz w:val="20"/>
          <w:szCs w:val="20"/>
          <w:lang w:eastAsia="en-US"/>
        </w:rPr>
      </w:pPr>
      <w:r>
        <w:rPr>
          <w:rFonts w:cs="Arial"/>
          <w:sz w:val="20"/>
          <w:szCs w:val="20"/>
          <w:lang w:eastAsia="en-US"/>
        </w:rPr>
        <w:t>Se deberán obtener todos lo</w:t>
      </w:r>
      <w:r w:rsidR="001E70E7">
        <w:rPr>
          <w:rFonts w:cs="Arial"/>
          <w:sz w:val="20"/>
          <w:szCs w:val="20"/>
          <w:lang w:eastAsia="en-US"/>
        </w:rPr>
        <w:t>s</w:t>
      </w:r>
      <w:r>
        <w:rPr>
          <w:rFonts w:cs="Arial"/>
          <w:sz w:val="20"/>
          <w:szCs w:val="20"/>
          <w:lang w:eastAsia="en-US"/>
        </w:rPr>
        <w:t xml:space="preserve"> movimientos de tipo</w:t>
      </w:r>
      <w:r w:rsidR="001E70E7">
        <w:rPr>
          <w:rFonts w:cs="Arial"/>
          <w:sz w:val="20"/>
          <w:szCs w:val="20"/>
          <w:lang w:eastAsia="en-US"/>
        </w:rPr>
        <w:t xml:space="preserve"> </w:t>
      </w:r>
      <w:r>
        <w:rPr>
          <w:rFonts w:cs="Arial"/>
          <w:sz w:val="20"/>
          <w:szCs w:val="20"/>
          <w:lang w:eastAsia="en-US"/>
        </w:rPr>
        <w:t>descarga</w:t>
      </w:r>
      <w:r w:rsidR="001E70E7">
        <w:rPr>
          <w:rFonts w:cs="Arial"/>
          <w:sz w:val="20"/>
          <w:szCs w:val="20"/>
          <w:lang w:eastAsia="en-US"/>
        </w:rPr>
        <w:t xml:space="preserve"> qu</w:t>
      </w:r>
      <w:r>
        <w:rPr>
          <w:rFonts w:cs="Arial"/>
          <w:sz w:val="20"/>
          <w:szCs w:val="20"/>
          <w:lang w:eastAsia="en-US"/>
        </w:rPr>
        <w:t>e no hayan sido cancelado</w:t>
      </w:r>
      <w:r w:rsidR="008E3038">
        <w:rPr>
          <w:rFonts w:cs="Arial"/>
          <w:sz w:val="20"/>
          <w:szCs w:val="20"/>
          <w:lang w:eastAsia="en-US"/>
        </w:rPr>
        <w:t xml:space="preserve">s, </w:t>
      </w:r>
      <w:r>
        <w:rPr>
          <w:rFonts w:cs="Arial"/>
          <w:sz w:val="20"/>
          <w:szCs w:val="20"/>
          <w:lang w:eastAsia="en-US"/>
        </w:rPr>
        <w:t>donde el</w:t>
      </w:r>
      <w:r w:rsidR="008E3038">
        <w:rPr>
          <w:rFonts w:cs="Arial"/>
          <w:sz w:val="20"/>
          <w:szCs w:val="20"/>
          <w:lang w:eastAsia="en-US"/>
        </w:rPr>
        <w:t xml:space="preserve"> usuario que las registró  esté relacionado con el vendedor</w:t>
      </w:r>
      <w:r w:rsidR="001E70E7">
        <w:rPr>
          <w:rFonts w:cs="Arial"/>
          <w:sz w:val="20"/>
          <w:szCs w:val="20"/>
          <w:lang w:eastAsia="en-US"/>
        </w:rPr>
        <w:t xml:space="preserve"> </w:t>
      </w:r>
      <w:r w:rsidR="008E3038">
        <w:rPr>
          <w:rFonts w:cs="Arial"/>
          <w:sz w:val="20"/>
          <w:szCs w:val="20"/>
          <w:lang w:eastAsia="en-US"/>
        </w:rPr>
        <w:t>asignado a</w:t>
      </w:r>
      <w:r w:rsidR="001E70E7">
        <w:rPr>
          <w:rFonts w:cs="Arial"/>
          <w:sz w:val="20"/>
          <w:szCs w:val="20"/>
          <w:lang w:eastAsia="en-US"/>
        </w:rPr>
        <w:t xml:space="preserve"> la ruta correspondiente al itinerario de visitas a clientes (tour), en el día de trabajo.</w:t>
      </w:r>
    </w:p>
    <w:p w:rsidR="001E70E7" w:rsidRDefault="001E70E7" w:rsidP="00B62BEF">
      <w:pPr>
        <w:rPr>
          <w:rFonts w:cs="Arial"/>
          <w:sz w:val="20"/>
          <w:szCs w:val="20"/>
          <w:lang w:eastAsia="en-US"/>
        </w:rPr>
      </w:pPr>
    </w:p>
    <w:p w:rsidR="00B44E40" w:rsidRDefault="00B44E40" w:rsidP="00B44E4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14" w:name="RNINT045"/>
      <w:bookmarkStart w:id="2515" w:name="_Toc454335329"/>
      <w:r>
        <w:rPr>
          <w:bCs w:val="0"/>
          <w:szCs w:val="20"/>
          <w:lang w:eastAsia="en-US"/>
        </w:rPr>
        <w:t>RNINT045 Pagos Relacionados con la Ruta Correspondiente al Tour</w:t>
      </w:r>
      <w:bookmarkEnd w:id="2515"/>
    </w:p>
    <w:bookmarkEnd w:id="2514"/>
    <w:p w:rsidR="00B44E40" w:rsidRDefault="00B44E40" w:rsidP="00B44E40">
      <w:pPr>
        <w:pStyle w:val="Prrafodelista"/>
        <w:ind w:left="0"/>
        <w:jc w:val="both"/>
        <w:rPr>
          <w:rFonts w:cs="Arial"/>
          <w:sz w:val="20"/>
          <w:szCs w:val="20"/>
          <w:lang w:eastAsia="en-US"/>
        </w:rPr>
      </w:pPr>
      <w:r>
        <w:rPr>
          <w:rFonts w:cs="Arial"/>
          <w:sz w:val="20"/>
          <w:szCs w:val="20"/>
          <w:lang w:eastAsia="en-US"/>
        </w:rPr>
        <w:t xml:space="preserve">Se deberá obtener el </w:t>
      </w:r>
      <w:r w:rsidR="00611562">
        <w:rPr>
          <w:rFonts w:cs="Arial"/>
          <w:sz w:val="20"/>
          <w:szCs w:val="20"/>
          <w:lang w:eastAsia="en-US"/>
        </w:rPr>
        <w:t xml:space="preserve">importe </w:t>
      </w:r>
      <w:r>
        <w:rPr>
          <w:rFonts w:cs="Arial"/>
          <w:sz w:val="20"/>
          <w:szCs w:val="20"/>
          <w:lang w:eastAsia="en-US"/>
        </w:rPr>
        <w:t xml:space="preserve">total de </w:t>
      </w:r>
      <w:r w:rsidR="00611562">
        <w:rPr>
          <w:rFonts w:cs="Arial"/>
          <w:sz w:val="20"/>
          <w:szCs w:val="20"/>
          <w:lang w:eastAsia="en-US"/>
        </w:rPr>
        <w:t xml:space="preserve">todos los </w:t>
      </w:r>
      <w:r>
        <w:rPr>
          <w:rFonts w:cs="Arial"/>
          <w:sz w:val="20"/>
          <w:szCs w:val="20"/>
          <w:lang w:eastAsia="en-US"/>
        </w:rPr>
        <w:t>abonos</w:t>
      </w:r>
      <w:r w:rsidR="00611562">
        <w:rPr>
          <w:rFonts w:cs="Arial"/>
          <w:sz w:val="20"/>
          <w:szCs w:val="20"/>
          <w:lang w:eastAsia="en-US"/>
        </w:rPr>
        <w:t xml:space="preserve"> cuya visita</w:t>
      </w:r>
      <w:r w:rsidR="00873547">
        <w:rPr>
          <w:rFonts w:cs="Arial"/>
          <w:sz w:val="20"/>
          <w:szCs w:val="20"/>
          <w:lang w:eastAsia="en-US"/>
        </w:rPr>
        <w:t>: 1. E</w:t>
      </w:r>
      <w:r w:rsidR="00611562">
        <w:rPr>
          <w:rFonts w:cs="Arial"/>
          <w:sz w:val="20"/>
          <w:szCs w:val="20"/>
          <w:lang w:eastAsia="en-US"/>
        </w:rPr>
        <w:t>sté relacionada con la clave de la ruta correspondiente al itinerario de visitas a clientes (tour</w:t>
      </w:r>
      <w:r w:rsidR="003F55E5">
        <w:rPr>
          <w:rFonts w:cs="Arial"/>
          <w:sz w:val="20"/>
          <w:szCs w:val="20"/>
          <w:lang w:eastAsia="en-US"/>
        </w:rPr>
        <w:t xml:space="preserve">)  en el día de trabajo, y </w:t>
      </w:r>
      <w:r w:rsidR="00873547">
        <w:rPr>
          <w:rFonts w:cs="Arial"/>
          <w:sz w:val="20"/>
          <w:szCs w:val="20"/>
          <w:lang w:eastAsia="en-US"/>
        </w:rPr>
        <w:t>2. S</w:t>
      </w:r>
      <w:r w:rsidR="003F55E5">
        <w:rPr>
          <w:rFonts w:cs="Arial"/>
          <w:sz w:val="20"/>
          <w:szCs w:val="20"/>
          <w:lang w:eastAsia="en-US"/>
        </w:rPr>
        <w:t xml:space="preserve">e haya realizado  al mismo cliente </w:t>
      </w:r>
      <w:r w:rsidR="00873547">
        <w:rPr>
          <w:rFonts w:cs="Arial"/>
          <w:sz w:val="20"/>
          <w:szCs w:val="20"/>
          <w:lang w:eastAsia="en-US"/>
        </w:rPr>
        <w:t>en</w:t>
      </w:r>
      <w:r w:rsidR="003F55E5">
        <w:rPr>
          <w:rFonts w:cs="Arial"/>
          <w:sz w:val="20"/>
          <w:szCs w:val="20"/>
          <w:lang w:eastAsia="en-US"/>
        </w:rPr>
        <w:t xml:space="preserve"> el mismo día de trabajo.</w:t>
      </w:r>
    </w:p>
    <w:p w:rsidR="00B44E40" w:rsidRDefault="00B44E40" w:rsidP="00B62BEF">
      <w:pPr>
        <w:rPr>
          <w:rFonts w:cs="Arial"/>
          <w:sz w:val="20"/>
          <w:szCs w:val="20"/>
          <w:lang w:eastAsia="en-US"/>
        </w:rPr>
      </w:pPr>
    </w:p>
    <w:p w:rsidR="000A2611" w:rsidRDefault="000A2611" w:rsidP="000A261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16" w:name="RNINT046"/>
      <w:bookmarkStart w:id="2517" w:name="_Toc454335330"/>
      <w:r>
        <w:rPr>
          <w:bCs w:val="0"/>
          <w:szCs w:val="20"/>
          <w:lang w:eastAsia="en-US"/>
        </w:rPr>
        <w:t>RNINT046 Secuencias Relacionadas con la Ruta Correspondiente al Tour</w:t>
      </w:r>
      <w:bookmarkEnd w:id="2517"/>
    </w:p>
    <w:bookmarkEnd w:id="2516"/>
    <w:p w:rsidR="000A2611" w:rsidRDefault="000A2611" w:rsidP="000A2611">
      <w:pPr>
        <w:pStyle w:val="Prrafodelista"/>
        <w:ind w:left="0"/>
        <w:jc w:val="both"/>
        <w:rPr>
          <w:rFonts w:cs="Arial"/>
          <w:sz w:val="20"/>
          <w:szCs w:val="20"/>
          <w:lang w:eastAsia="en-US"/>
        </w:rPr>
      </w:pPr>
      <w:r>
        <w:rPr>
          <w:rFonts w:cs="Arial"/>
          <w:sz w:val="20"/>
          <w:szCs w:val="20"/>
          <w:lang w:eastAsia="en-US"/>
        </w:rPr>
        <w:t>Se deberá obtener la información de las secuencia</w:t>
      </w:r>
      <w:r w:rsidR="003B1701">
        <w:rPr>
          <w:rFonts w:cs="Arial"/>
          <w:sz w:val="20"/>
          <w:szCs w:val="20"/>
          <w:lang w:eastAsia="en-US"/>
        </w:rPr>
        <w:t>s</w:t>
      </w:r>
      <w:r>
        <w:rPr>
          <w:rFonts w:cs="Arial"/>
          <w:sz w:val="20"/>
          <w:szCs w:val="20"/>
          <w:lang w:eastAsia="en-US"/>
        </w:rPr>
        <w:t xml:space="preserve"> cuya ruta relacionada sea la correspondiente al itinerario de visitas a clientes (tour), en el día de trabajo.</w:t>
      </w:r>
    </w:p>
    <w:p w:rsidR="005C3DFC" w:rsidRDefault="005C3DFC" w:rsidP="005C3D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18" w:name="RNINT047"/>
      <w:bookmarkStart w:id="2519" w:name="_Toc454335331"/>
      <w:r w:rsidRPr="005C4CD0">
        <w:rPr>
          <w:bCs w:val="0"/>
          <w:szCs w:val="20"/>
          <w:lang w:eastAsia="en-US"/>
        </w:rPr>
        <w:t>RNINT0</w:t>
      </w:r>
      <w:r>
        <w:rPr>
          <w:bCs w:val="0"/>
          <w:szCs w:val="20"/>
          <w:lang w:eastAsia="en-US"/>
        </w:rPr>
        <w:t>47</w:t>
      </w:r>
      <w:r w:rsidRPr="005C4CD0">
        <w:rPr>
          <w:bCs w:val="0"/>
          <w:szCs w:val="20"/>
          <w:lang w:eastAsia="en-US"/>
        </w:rPr>
        <w:t xml:space="preserve"> Estructura del </w:t>
      </w:r>
      <w:r>
        <w:rPr>
          <w:bCs w:val="0"/>
          <w:szCs w:val="20"/>
          <w:lang w:eastAsia="en-US"/>
        </w:rPr>
        <w:t>Listado de Órdenes en Reparto y Venta Directa</w:t>
      </w:r>
      <w:bookmarkEnd w:id="2519"/>
    </w:p>
    <w:bookmarkEnd w:id="2518"/>
    <w:p w:rsidR="005C3DFC" w:rsidRDefault="005C3DFC" w:rsidP="005C3DFC">
      <w:pPr>
        <w:rPr>
          <w:sz w:val="20"/>
          <w:szCs w:val="20"/>
          <w:lang w:val="es-MX" w:eastAsia="en-US"/>
        </w:rPr>
      </w:pPr>
      <w:r w:rsidRPr="005C4CD0">
        <w:rPr>
          <w:sz w:val="20"/>
          <w:szCs w:val="20"/>
          <w:lang w:val="es-MX" w:eastAsia="en-US"/>
        </w:rPr>
        <w:t xml:space="preserve">La estructura del </w:t>
      </w:r>
      <w:r>
        <w:rPr>
          <w:sz w:val="20"/>
          <w:szCs w:val="20"/>
          <w:lang w:val="es-MX" w:eastAsia="en-US"/>
        </w:rPr>
        <w:t>Order</w:t>
      </w:r>
      <w:r w:rsidRPr="005C4CD0">
        <w:rPr>
          <w:sz w:val="20"/>
          <w:szCs w:val="20"/>
          <w:lang w:val="es-MX" w:eastAsia="en-US"/>
        </w:rPr>
        <w:t>_</w:t>
      </w:r>
      <w:r>
        <w:rPr>
          <w:sz w:val="20"/>
          <w:szCs w:val="20"/>
          <w:lang w:val="es-MX" w:eastAsia="en-US"/>
        </w:rPr>
        <w:t>List</w:t>
      </w:r>
      <w:r w:rsidRPr="005C4CD0">
        <w:rPr>
          <w:sz w:val="20"/>
          <w:szCs w:val="20"/>
          <w:lang w:val="es-MX" w:eastAsia="en-US"/>
        </w:rPr>
        <w:t xml:space="preserve"> se generará de acuerdo a los siguientes datos:</w:t>
      </w:r>
    </w:p>
    <w:p w:rsidR="005C3DFC" w:rsidRPr="005C4CD0" w:rsidRDefault="005C3DFC" w:rsidP="005C3DFC">
      <w:pPr>
        <w:rPr>
          <w:lang w:val="es-MX" w:eastAsia="en-US"/>
        </w:rPr>
      </w:pPr>
    </w:p>
    <w:tbl>
      <w:tblPr>
        <w:tblStyle w:val="Tablaconcuadrcula"/>
        <w:tblW w:w="5971" w:type="dxa"/>
        <w:tblInd w:w="250" w:type="dxa"/>
        <w:tblLook w:val="04A0" w:firstRow="1" w:lastRow="0" w:firstColumn="1" w:lastColumn="0" w:noHBand="0" w:noVBand="1"/>
      </w:tblPr>
      <w:tblGrid>
        <w:gridCol w:w="2251"/>
        <w:gridCol w:w="1576"/>
        <w:gridCol w:w="2144"/>
      </w:tblGrid>
      <w:tr w:rsidR="005C3DFC" w:rsidRPr="005C3DFC" w:rsidTr="005C3DFC">
        <w:tc>
          <w:tcPr>
            <w:tcW w:w="2251" w:type="dxa"/>
            <w:shd w:val="pct25" w:color="auto" w:fill="auto"/>
          </w:tcPr>
          <w:p w:rsidR="005C3DFC" w:rsidRPr="005C3DFC" w:rsidRDefault="005C3DFC" w:rsidP="005C3DFC">
            <w:pPr>
              <w:jc w:val="center"/>
              <w:rPr>
                <w:b/>
                <w:i/>
                <w:sz w:val="20"/>
                <w:szCs w:val="20"/>
              </w:rPr>
            </w:pPr>
            <w:r w:rsidRPr="005C3DFC">
              <w:rPr>
                <w:b/>
                <w:i/>
                <w:sz w:val="20"/>
                <w:szCs w:val="20"/>
              </w:rPr>
              <w:t>ORDER_LIST</w:t>
            </w:r>
          </w:p>
        </w:tc>
        <w:tc>
          <w:tcPr>
            <w:tcW w:w="3720" w:type="dxa"/>
            <w:gridSpan w:val="2"/>
            <w:shd w:val="pct25" w:color="auto" w:fill="auto"/>
          </w:tcPr>
          <w:p w:rsidR="005C3DFC" w:rsidRPr="005C3DFC" w:rsidRDefault="005C3DFC" w:rsidP="005C3DFC">
            <w:pPr>
              <w:jc w:val="center"/>
              <w:rPr>
                <w:b/>
                <w:i/>
                <w:sz w:val="20"/>
                <w:szCs w:val="20"/>
              </w:rPr>
            </w:pPr>
            <w:r w:rsidRPr="005C3DFC">
              <w:rPr>
                <w:b/>
                <w:i/>
                <w:sz w:val="20"/>
                <w:szCs w:val="20"/>
              </w:rPr>
              <w:t>ROUTE</w:t>
            </w:r>
          </w:p>
        </w:tc>
      </w:tr>
      <w:tr w:rsidR="005C3DFC" w:rsidRPr="005C3DFC" w:rsidTr="005C3DFC">
        <w:tc>
          <w:tcPr>
            <w:tcW w:w="2251" w:type="dxa"/>
            <w:shd w:val="pct25" w:color="auto" w:fill="auto"/>
          </w:tcPr>
          <w:p w:rsidR="005C3DFC" w:rsidRPr="005C3DFC" w:rsidRDefault="005C3DFC" w:rsidP="005C3DFC">
            <w:pPr>
              <w:jc w:val="center"/>
              <w:rPr>
                <w:b/>
                <w:sz w:val="20"/>
                <w:szCs w:val="20"/>
              </w:rPr>
            </w:pPr>
            <w:r w:rsidRPr="005C3DFC">
              <w:rPr>
                <w:b/>
                <w:sz w:val="20"/>
                <w:szCs w:val="20"/>
              </w:rPr>
              <w:t>Nodo Atributo XML</w:t>
            </w:r>
          </w:p>
        </w:tc>
        <w:tc>
          <w:tcPr>
            <w:tcW w:w="1576" w:type="dxa"/>
            <w:shd w:val="pct25" w:color="auto" w:fill="auto"/>
          </w:tcPr>
          <w:p w:rsidR="005C3DFC" w:rsidRPr="005C3DFC" w:rsidRDefault="005C3DFC" w:rsidP="005C3DFC">
            <w:pPr>
              <w:jc w:val="center"/>
              <w:rPr>
                <w:b/>
                <w:sz w:val="20"/>
                <w:szCs w:val="20"/>
              </w:rPr>
            </w:pPr>
            <w:r w:rsidRPr="005C3DFC">
              <w:rPr>
                <w:b/>
                <w:sz w:val="20"/>
                <w:szCs w:val="20"/>
              </w:rPr>
              <w:t xml:space="preserve">Entidad </w:t>
            </w:r>
          </w:p>
        </w:tc>
        <w:tc>
          <w:tcPr>
            <w:tcW w:w="2144" w:type="dxa"/>
            <w:shd w:val="pct25" w:color="auto" w:fill="auto"/>
          </w:tcPr>
          <w:p w:rsidR="005C3DFC" w:rsidRPr="005C3DFC" w:rsidRDefault="005C3DFC" w:rsidP="005C3DFC">
            <w:pPr>
              <w:jc w:val="center"/>
              <w:rPr>
                <w:b/>
                <w:sz w:val="20"/>
                <w:szCs w:val="20"/>
              </w:rPr>
            </w:pPr>
            <w:r w:rsidRPr="005C3DFC">
              <w:rPr>
                <w:b/>
                <w:sz w:val="20"/>
                <w:szCs w:val="20"/>
              </w:rPr>
              <w:t>Valor Atributo</w:t>
            </w:r>
          </w:p>
        </w:tc>
      </w:tr>
      <w:tr w:rsidR="005C3DFC" w:rsidRPr="005C3DFC" w:rsidTr="005C3DFC">
        <w:tc>
          <w:tcPr>
            <w:tcW w:w="2251" w:type="dxa"/>
          </w:tcPr>
          <w:p w:rsidR="005C3DFC" w:rsidRPr="005C3DFC" w:rsidRDefault="005C3DFC" w:rsidP="005C3DFC">
            <w:pPr>
              <w:rPr>
                <w:sz w:val="20"/>
                <w:szCs w:val="20"/>
              </w:rPr>
            </w:pPr>
            <w:r w:rsidRPr="005C3DFC">
              <w:rPr>
                <w:sz w:val="20"/>
                <w:szCs w:val="20"/>
              </w:rPr>
              <w:t>TourID</w:t>
            </w:r>
          </w:p>
        </w:tc>
        <w:tc>
          <w:tcPr>
            <w:tcW w:w="1576" w:type="dxa"/>
          </w:tcPr>
          <w:p w:rsidR="005C3DFC" w:rsidRPr="005C3DFC" w:rsidRDefault="005C3DFC" w:rsidP="005C3DFC">
            <w:pPr>
              <w:jc w:val="center"/>
              <w:rPr>
                <w:sz w:val="20"/>
                <w:szCs w:val="20"/>
              </w:rPr>
            </w:pPr>
          </w:p>
        </w:tc>
        <w:tc>
          <w:tcPr>
            <w:tcW w:w="2144" w:type="dxa"/>
          </w:tcPr>
          <w:p w:rsidR="005C3DFC" w:rsidRPr="005C3DFC" w:rsidRDefault="005C3DFC" w:rsidP="005C3DFC">
            <w:pPr>
              <w:jc w:val="center"/>
              <w:rPr>
                <w:sz w:val="20"/>
                <w:szCs w:val="20"/>
              </w:rPr>
            </w:pPr>
            <w:r w:rsidRPr="005C3DFC">
              <w:rPr>
                <w:sz w:val="20"/>
                <w:szCs w:val="20"/>
              </w:rPr>
              <w:t>NULL</w:t>
            </w:r>
          </w:p>
        </w:tc>
      </w:tr>
      <w:tr w:rsidR="005C3DFC" w:rsidRPr="005C3DFC" w:rsidTr="005C3DFC">
        <w:tc>
          <w:tcPr>
            <w:tcW w:w="2251" w:type="dxa"/>
          </w:tcPr>
          <w:p w:rsidR="005C3DFC" w:rsidRPr="005C3DFC" w:rsidRDefault="005C3DFC" w:rsidP="005C3DFC">
            <w:pPr>
              <w:rPr>
                <w:sz w:val="20"/>
                <w:szCs w:val="20"/>
              </w:rPr>
            </w:pPr>
            <w:r w:rsidRPr="005C3DFC">
              <w:rPr>
                <w:sz w:val="20"/>
                <w:szCs w:val="20"/>
              </w:rPr>
              <w:t>NoCliente</w:t>
            </w:r>
          </w:p>
        </w:tc>
        <w:tc>
          <w:tcPr>
            <w:tcW w:w="1576" w:type="dxa"/>
          </w:tcPr>
          <w:p w:rsidR="005C3DFC" w:rsidRPr="005C3DFC" w:rsidRDefault="005C3DFC" w:rsidP="005C3DFC">
            <w:pPr>
              <w:jc w:val="center"/>
              <w:rPr>
                <w:sz w:val="20"/>
                <w:szCs w:val="20"/>
              </w:rPr>
            </w:pPr>
          </w:p>
        </w:tc>
        <w:tc>
          <w:tcPr>
            <w:tcW w:w="2144" w:type="dxa"/>
          </w:tcPr>
          <w:p w:rsidR="005C3DFC" w:rsidRPr="005C3DFC" w:rsidRDefault="005C3DFC" w:rsidP="005C3DFC">
            <w:pPr>
              <w:jc w:val="center"/>
              <w:rPr>
                <w:sz w:val="20"/>
                <w:szCs w:val="20"/>
              </w:rPr>
            </w:pPr>
            <w:r w:rsidRPr="005C3DFC">
              <w:rPr>
                <w:sz w:val="20"/>
                <w:szCs w:val="20"/>
              </w:rPr>
              <w:t>NULL</w:t>
            </w:r>
          </w:p>
        </w:tc>
      </w:tr>
      <w:tr w:rsidR="005C3DFC" w:rsidRPr="005C3DFC" w:rsidTr="005C3DFC">
        <w:tc>
          <w:tcPr>
            <w:tcW w:w="2251" w:type="dxa"/>
          </w:tcPr>
          <w:p w:rsidR="005C3DFC" w:rsidRPr="005C3DFC" w:rsidRDefault="005C3DFC" w:rsidP="005C3DFC">
            <w:pPr>
              <w:rPr>
                <w:sz w:val="20"/>
                <w:szCs w:val="20"/>
              </w:rPr>
            </w:pPr>
            <w:r w:rsidRPr="005C3DFC">
              <w:rPr>
                <w:sz w:val="20"/>
                <w:szCs w:val="20"/>
              </w:rPr>
              <w:t>FechaEntrega</w:t>
            </w:r>
          </w:p>
        </w:tc>
        <w:tc>
          <w:tcPr>
            <w:tcW w:w="1576" w:type="dxa"/>
          </w:tcPr>
          <w:p w:rsidR="005C3DFC" w:rsidRPr="005C3DFC" w:rsidRDefault="005C3DFC" w:rsidP="005C3DFC">
            <w:pPr>
              <w:jc w:val="center"/>
              <w:rPr>
                <w:sz w:val="20"/>
                <w:szCs w:val="20"/>
              </w:rPr>
            </w:pPr>
          </w:p>
        </w:tc>
        <w:tc>
          <w:tcPr>
            <w:tcW w:w="2144" w:type="dxa"/>
          </w:tcPr>
          <w:p w:rsidR="005C3DFC" w:rsidRPr="005C3DFC" w:rsidRDefault="005C3DFC" w:rsidP="005C3DFC">
            <w:pPr>
              <w:jc w:val="center"/>
              <w:rPr>
                <w:sz w:val="20"/>
                <w:szCs w:val="20"/>
              </w:rPr>
            </w:pPr>
            <w:r w:rsidRPr="005C3DFC">
              <w:rPr>
                <w:sz w:val="20"/>
                <w:szCs w:val="20"/>
              </w:rPr>
              <w:t>NULL</w:t>
            </w:r>
          </w:p>
        </w:tc>
      </w:tr>
      <w:tr w:rsidR="005C3DFC" w:rsidRPr="005C3DFC" w:rsidTr="005C3DFC">
        <w:tc>
          <w:tcPr>
            <w:tcW w:w="2251" w:type="dxa"/>
          </w:tcPr>
          <w:p w:rsidR="005C3DFC" w:rsidRPr="005C3DFC" w:rsidRDefault="005C3DFC" w:rsidP="005C3DFC">
            <w:pPr>
              <w:rPr>
                <w:sz w:val="20"/>
                <w:szCs w:val="20"/>
              </w:rPr>
            </w:pPr>
            <w:r w:rsidRPr="005C3DFC">
              <w:rPr>
                <w:sz w:val="20"/>
                <w:szCs w:val="20"/>
              </w:rPr>
              <w:t>NoPedClie</w:t>
            </w:r>
          </w:p>
        </w:tc>
        <w:tc>
          <w:tcPr>
            <w:tcW w:w="1576" w:type="dxa"/>
          </w:tcPr>
          <w:p w:rsidR="005C3DFC" w:rsidRPr="005C3DFC" w:rsidRDefault="005C3DFC" w:rsidP="005C3DFC">
            <w:pPr>
              <w:jc w:val="center"/>
              <w:rPr>
                <w:sz w:val="20"/>
                <w:szCs w:val="20"/>
              </w:rPr>
            </w:pPr>
          </w:p>
        </w:tc>
        <w:tc>
          <w:tcPr>
            <w:tcW w:w="2144" w:type="dxa"/>
          </w:tcPr>
          <w:p w:rsidR="005C3DFC" w:rsidRPr="005C3DFC" w:rsidRDefault="005C3DFC" w:rsidP="005C3DFC">
            <w:pPr>
              <w:jc w:val="center"/>
              <w:rPr>
                <w:sz w:val="20"/>
                <w:szCs w:val="20"/>
              </w:rPr>
            </w:pPr>
            <w:r w:rsidRPr="005C3DFC">
              <w:rPr>
                <w:sz w:val="20"/>
                <w:szCs w:val="20"/>
              </w:rPr>
              <w:t>NULL</w:t>
            </w:r>
          </w:p>
        </w:tc>
      </w:tr>
      <w:tr w:rsidR="005C3DFC" w:rsidRPr="005C3DFC" w:rsidTr="005C3DFC">
        <w:tc>
          <w:tcPr>
            <w:tcW w:w="2251" w:type="dxa"/>
          </w:tcPr>
          <w:p w:rsidR="005C3DFC" w:rsidRPr="005C3DFC" w:rsidRDefault="005C3DFC" w:rsidP="005C3DFC">
            <w:pPr>
              <w:rPr>
                <w:sz w:val="20"/>
                <w:szCs w:val="20"/>
              </w:rPr>
            </w:pPr>
            <w:r w:rsidRPr="005C3DFC">
              <w:rPr>
                <w:sz w:val="20"/>
                <w:szCs w:val="20"/>
              </w:rPr>
              <w:t>MontoTotal</w:t>
            </w:r>
          </w:p>
        </w:tc>
        <w:tc>
          <w:tcPr>
            <w:tcW w:w="1576" w:type="dxa"/>
          </w:tcPr>
          <w:p w:rsidR="005C3DFC" w:rsidRPr="005C3DFC" w:rsidRDefault="005C3DFC" w:rsidP="005C3DFC">
            <w:pPr>
              <w:jc w:val="center"/>
              <w:rPr>
                <w:sz w:val="20"/>
                <w:szCs w:val="20"/>
              </w:rPr>
            </w:pPr>
          </w:p>
        </w:tc>
        <w:tc>
          <w:tcPr>
            <w:tcW w:w="2144" w:type="dxa"/>
          </w:tcPr>
          <w:p w:rsidR="005C3DFC" w:rsidRPr="005C3DFC" w:rsidRDefault="005C3DFC" w:rsidP="005C3DFC">
            <w:pPr>
              <w:jc w:val="center"/>
              <w:rPr>
                <w:sz w:val="20"/>
                <w:szCs w:val="20"/>
              </w:rPr>
            </w:pPr>
            <w:r w:rsidRPr="005C3DFC">
              <w:rPr>
                <w:sz w:val="20"/>
                <w:szCs w:val="20"/>
              </w:rPr>
              <w:t>NULL</w:t>
            </w:r>
          </w:p>
        </w:tc>
      </w:tr>
    </w:tbl>
    <w:p w:rsidR="005C3DFC" w:rsidRDefault="005C3DFC" w:rsidP="00B62BEF">
      <w:pPr>
        <w:rPr>
          <w:rFonts w:cs="Arial"/>
          <w:sz w:val="20"/>
          <w:szCs w:val="20"/>
          <w:lang w:eastAsia="en-US"/>
        </w:rPr>
      </w:pPr>
    </w:p>
    <w:p w:rsidR="005C3DFC" w:rsidRDefault="005C3DFC" w:rsidP="005C3D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20" w:name="RNINT048"/>
      <w:bookmarkStart w:id="2521" w:name="_Toc454335332"/>
      <w:r w:rsidRPr="005C4CD0">
        <w:rPr>
          <w:bCs w:val="0"/>
          <w:szCs w:val="20"/>
          <w:lang w:eastAsia="en-US"/>
        </w:rPr>
        <w:t>RNINT0</w:t>
      </w:r>
      <w:r>
        <w:rPr>
          <w:bCs w:val="0"/>
          <w:szCs w:val="20"/>
          <w:lang w:eastAsia="en-US"/>
        </w:rPr>
        <w:t>48 Estructura de las Posiciones de la Orden en Reparto y Venta Directa</w:t>
      </w:r>
      <w:bookmarkEnd w:id="2521"/>
    </w:p>
    <w:bookmarkEnd w:id="2520"/>
    <w:p w:rsidR="005C3DFC" w:rsidRDefault="005C3DFC" w:rsidP="005C3DFC">
      <w:pPr>
        <w:rPr>
          <w:sz w:val="20"/>
          <w:szCs w:val="20"/>
          <w:lang w:val="es-MX" w:eastAsia="en-US"/>
        </w:rPr>
      </w:pPr>
      <w:r w:rsidRPr="005C4CD0">
        <w:rPr>
          <w:sz w:val="20"/>
          <w:szCs w:val="20"/>
          <w:lang w:val="es-MX" w:eastAsia="en-US"/>
        </w:rPr>
        <w:t xml:space="preserve">La estructura del </w:t>
      </w:r>
      <w:r>
        <w:rPr>
          <w:sz w:val="20"/>
          <w:szCs w:val="20"/>
          <w:lang w:val="es-MX" w:eastAsia="en-US"/>
        </w:rPr>
        <w:t>Order</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5C3DFC" w:rsidRPr="005C4CD0" w:rsidRDefault="005C3DFC" w:rsidP="005C3DFC">
      <w:pPr>
        <w:rPr>
          <w:lang w:val="es-MX" w:eastAsia="en-US"/>
        </w:rPr>
      </w:pPr>
    </w:p>
    <w:tbl>
      <w:tblPr>
        <w:tblStyle w:val="Tablaconcuadrcula"/>
        <w:tblW w:w="5971" w:type="dxa"/>
        <w:tblInd w:w="250" w:type="dxa"/>
        <w:tblLook w:val="04A0" w:firstRow="1" w:lastRow="0" w:firstColumn="1" w:lastColumn="0" w:noHBand="0" w:noVBand="1"/>
      </w:tblPr>
      <w:tblGrid>
        <w:gridCol w:w="2145"/>
        <w:gridCol w:w="1773"/>
        <w:gridCol w:w="2053"/>
      </w:tblGrid>
      <w:tr w:rsidR="005C3DFC" w:rsidRPr="008F6E7F" w:rsidTr="005C3DFC">
        <w:tc>
          <w:tcPr>
            <w:tcW w:w="2145" w:type="dxa"/>
            <w:shd w:val="pct25" w:color="auto" w:fill="auto"/>
          </w:tcPr>
          <w:p w:rsidR="005C3DFC" w:rsidRPr="008F6E7F" w:rsidRDefault="005C3DFC" w:rsidP="005C3DFC">
            <w:pPr>
              <w:jc w:val="center"/>
              <w:rPr>
                <w:b/>
                <w:i/>
                <w:sz w:val="20"/>
                <w:szCs w:val="20"/>
              </w:rPr>
            </w:pPr>
            <w:r>
              <w:rPr>
                <w:b/>
                <w:i/>
                <w:sz w:val="20"/>
                <w:szCs w:val="20"/>
              </w:rPr>
              <w:t>ORDER_ITEM</w:t>
            </w:r>
          </w:p>
        </w:tc>
        <w:tc>
          <w:tcPr>
            <w:tcW w:w="3826" w:type="dxa"/>
            <w:gridSpan w:val="2"/>
            <w:shd w:val="pct25" w:color="auto" w:fill="auto"/>
          </w:tcPr>
          <w:p w:rsidR="005C3DFC" w:rsidRDefault="005C3DFC" w:rsidP="005C3DFC">
            <w:pPr>
              <w:jc w:val="center"/>
              <w:rPr>
                <w:b/>
                <w:i/>
                <w:sz w:val="20"/>
                <w:szCs w:val="20"/>
              </w:rPr>
            </w:pPr>
            <w:r>
              <w:rPr>
                <w:b/>
                <w:i/>
                <w:sz w:val="20"/>
                <w:szCs w:val="20"/>
              </w:rPr>
              <w:t>ROUTE</w:t>
            </w:r>
          </w:p>
        </w:tc>
      </w:tr>
      <w:tr w:rsidR="005C3DFC" w:rsidRPr="008F6E7F" w:rsidTr="005C3DFC">
        <w:tc>
          <w:tcPr>
            <w:tcW w:w="2145" w:type="dxa"/>
            <w:shd w:val="pct25" w:color="auto" w:fill="auto"/>
          </w:tcPr>
          <w:p w:rsidR="005C3DFC" w:rsidRPr="008F6E7F" w:rsidRDefault="005C3DFC" w:rsidP="005C3DFC">
            <w:pPr>
              <w:jc w:val="center"/>
              <w:rPr>
                <w:b/>
                <w:sz w:val="20"/>
                <w:szCs w:val="20"/>
              </w:rPr>
            </w:pPr>
            <w:r>
              <w:rPr>
                <w:b/>
                <w:sz w:val="20"/>
                <w:szCs w:val="20"/>
              </w:rPr>
              <w:t>Nodo Atributo XML</w:t>
            </w:r>
          </w:p>
        </w:tc>
        <w:tc>
          <w:tcPr>
            <w:tcW w:w="1773" w:type="dxa"/>
            <w:shd w:val="pct25" w:color="auto" w:fill="auto"/>
          </w:tcPr>
          <w:p w:rsidR="005C3DFC" w:rsidRPr="008F6E7F" w:rsidRDefault="005C3DFC" w:rsidP="005C3DFC">
            <w:pPr>
              <w:jc w:val="center"/>
              <w:rPr>
                <w:b/>
                <w:sz w:val="20"/>
                <w:szCs w:val="20"/>
              </w:rPr>
            </w:pPr>
            <w:r>
              <w:rPr>
                <w:b/>
                <w:sz w:val="20"/>
                <w:szCs w:val="20"/>
              </w:rPr>
              <w:t xml:space="preserve">Entidad </w:t>
            </w:r>
          </w:p>
        </w:tc>
        <w:tc>
          <w:tcPr>
            <w:tcW w:w="2053" w:type="dxa"/>
            <w:shd w:val="pct25" w:color="auto" w:fill="auto"/>
          </w:tcPr>
          <w:p w:rsidR="005C3DFC" w:rsidRDefault="005C3DFC" w:rsidP="005C3DFC">
            <w:pPr>
              <w:jc w:val="center"/>
              <w:rPr>
                <w:b/>
                <w:sz w:val="20"/>
                <w:szCs w:val="20"/>
              </w:rPr>
            </w:pPr>
            <w:r>
              <w:rPr>
                <w:b/>
                <w:sz w:val="20"/>
                <w:szCs w:val="20"/>
              </w:rPr>
              <w:t>Valor Atributo</w:t>
            </w:r>
          </w:p>
        </w:tc>
      </w:tr>
      <w:tr w:rsidR="005C3DFC" w:rsidRPr="008F6E7F" w:rsidTr="005C3DFC">
        <w:tc>
          <w:tcPr>
            <w:tcW w:w="2145" w:type="dxa"/>
          </w:tcPr>
          <w:p w:rsidR="005C3DFC" w:rsidRPr="008F6E7F" w:rsidRDefault="005C3DFC" w:rsidP="005C3DFC">
            <w:pPr>
              <w:rPr>
                <w:sz w:val="20"/>
                <w:szCs w:val="20"/>
              </w:rPr>
            </w:pPr>
            <w:r>
              <w:rPr>
                <w:sz w:val="20"/>
                <w:szCs w:val="20"/>
              </w:rPr>
              <w:t>TourID</w:t>
            </w:r>
          </w:p>
        </w:tc>
        <w:tc>
          <w:tcPr>
            <w:tcW w:w="1773" w:type="dxa"/>
          </w:tcPr>
          <w:p w:rsidR="005C3DFC" w:rsidRPr="008F6E7F" w:rsidRDefault="005C3DFC" w:rsidP="005C3DFC">
            <w:pPr>
              <w:jc w:val="center"/>
              <w:rPr>
                <w:sz w:val="20"/>
                <w:szCs w:val="20"/>
              </w:rPr>
            </w:pPr>
          </w:p>
        </w:tc>
        <w:tc>
          <w:tcPr>
            <w:tcW w:w="2053" w:type="dxa"/>
          </w:tcPr>
          <w:p w:rsidR="005C3DFC" w:rsidRDefault="005C3DFC" w:rsidP="005C3DFC">
            <w:pPr>
              <w:jc w:val="center"/>
            </w:pPr>
            <w:r w:rsidRPr="00C05E0C">
              <w:rPr>
                <w:sz w:val="20"/>
                <w:szCs w:val="20"/>
              </w:rPr>
              <w:t>NULL</w:t>
            </w:r>
          </w:p>
        </w:tc>
      </w:tr>
      <w:tr w:rsidR="005C3DFC" w:rsidRPr="008F6E7F" w:rsidTr="005C3DFC">
        <w:tc>
          <w:tcPr>
            <w:tcW w:w="2145" w:type="dxa"/>
          </w:tcPr>
          <w:p w:rsidR="005C3DFC" w:rsidRDefault="005C3DFC" w:rsidP="005C3DFC">
            <w:pPr>
              <w:rPr>
                <w:sz w:val="20"/>
                <w:szCs w:val="20"/>
              </w:rPr>
            </w:pPr>
            <w:r>
              <w:rPr>
                <w:sz w:val="20"/>
                <w:szCs w:val="20"/>
              </w:rPr>
              <w:t>NoMaterial</w:t>
            </w:r>
          </w:p>
        </w:tc>
        <w:tc>
          <w:tcPr>
            <w:tcW w:w="1773" w:type="dxa"/>
          </w:tcPr>
          <w:p w:rsidR="005C3DFC" w:rsidRDefault="005C3DFC" w:rsidP="005C3DFC">
            <w:pPr>
              <w:jc w:val="center"/>
              <w:rPr>
                <w:sz w:val="20"/>
                <w:szCs w:val="20"/>
              </w:rPr>
            </w:pPr>
          </w:p>
        </w:tc>
        <w:tc>
          <w:tcPr>
            <w:tcW w:w="2053" w:type="dxa"/>
          </w:tcPr>
          <w:p w:rsidR="005C3DFC" w:rsidRDefault="005C3DFC" w:rsidP="005C3DFC">
            <w:pPr>
              <w:jc w:val="center"/>
            </w:pPr>
            <w:r w:rsidRPr="00C05E0C">
              <w:rPr>
                <w:sz w:val="20"/>
                <w:szCs w:val="20"/>
              </w:rPr>
              <w:t>NULL</w:t>
            </w:r>
          </w:p>
        </w:tc>
      </w:tr>
      <w:tr w:rsidR="005C3DFC" w:rsidRPr="008F6E7F" w:rsidTr="005C3DFC">
        <w:tc>
          <w:tcPr>
            <w:tcW w:w="2145" w:type="dxa"/>
          </w:tcPr>
          <w:p w:rsidR="005C3DFC" w:rsidRDefault="005C3DFC" w:rsidP="005C3DFC">
            <w:pPr>
              <w:rPr>
                <w:sz w:val="20"/>
                <w:szCs w:val="20"/>
              </w:rPr>
            </w:pPr>
            <w:r>
              <w:rPr>
                <w:sz w:val="20"/>
                <w:szCs w:val="20"/>
              </w:rPr>
              <w:t>NoMaterial2</w:t>
            </w:r>
          </w:p>
        </w:tc>
        <w:tc>
          <w:tcPr>
            <w:tcW w:w="1773" w:type="dxa"/>
          </w:tcPr>
          <w:p w:rsidR="005C3DFC" w:rsidRDefault="005C3DFC" w:rsidP="005C3DFC"/>
        </w:tc>
        <w:tc>
          <w:tcPr>
            <w:tcW w:w="2053" w:type="dxa"/>
          </w:tcPr>
          <w:p w:rsidR="005C3DFC" w:rsidRDefault="005C3DFC" w:rsidP="005C3DFC">
            <w:pPr>
              <w:jc w:val="center"/>
            </w:pPr>
            <w:r w:rsidRPr="00C05E0C">
              <w:rPr>
                <w:sz w:val="20"/>
                <w:szCs w:val="20"/>
              </w:rPr>
              <w:t>NULL</w:t>
            </w:r>
          </w:p>
        </w:tc>
      </w:tr>
      <w:tr w:rsidR="005C3DFC" w:rsidRPr="008F6E7F" w:rsidTr="005C3DFC">
        <w:tc>
          <w:tcPr>
            <w:tcW w:w="2145" w:type="dxa"/>
          </w:tcPr>
          <w:p w:rsidR="005C3DFC" w:rsidRDefault="005C3DFC" w:rsidP="005C3DFC">
            <w:pPr>
              <w:rPr>
                <w:sz w:val="20"/>
                <w:szCs w:val="20"/>
              </w:rPr>
            </w:pPr>
            <w:r>
              <w:rPr>
                <w:sz w:val="20"/>
                <w:szCs w:val="20"/>
              </w:rPr>
              <w:t>Cantidad</w:t>
            </w:r>
          </w:p>
        </w:tc>
        <w:tc>
          <w:tcPr>
            <w:tcW w:w="1773" w:type="dxa"/>
          </w:tcPr>
          <w:p w:rsidR="005C3DFC" w:rsidRDefault="005C3DFC" w:rsidP="005C3DFC"/>
        </w:tc>
        <w:tc>
          <w:tcPr>
            <w:tcW w:w="2053" w:type="dxa"/>
          </w:tcPr>
          <w:p w:rsidR="005C3DFC" w:rsidRDefault="005C3DFC" w:rsidP="005C3DFC">
            <w:pPr>
              <w:jc w:val="center"/>
            </w:pPr>
            <w:r w:rsidRPr="00C05E0C">
              <w:rPr>
                <w:sz w:val="20"/>
                <w:szCs w:val="20"/>
              </w:rPr>
              <w:t>NULL</w:t>
            </w:r>
          </w:p>
        </w:tc>
      </w:tr>
      <w:tr w:rsidR="005C3DFC" w:rsidRPr="008F6E7F" w:rsidTr="005C3DFC">
        <w:tc>
          <w:tcPr>
            <w:tcW w:w="2145" w:type="dxa"/>
          </w:tcPr>
          <w:p w:rsidR="005C3DFC" w:rsidRDefault="005C3DFC" w:rsidP="005C3DFC">
            <w:pPr>
              <w:rPr>
                <w:sz w:val="20"/>
                <w:szCs w:val="20"/>
              </w:rPr>
            </w:pPr>
            <w:r>
              <w:rPr>
                <w:sz w:val="20"/>
                <w:szCs w:val="20"/>
              </w:rPr>
              <w:t>PrecioNeto</w:t>
            </w:r>
          </w:p>
        </w:tc>
        <w:tc>
          <w:tcPr>
            <w:tcW w:w="1773" w:type="dxa"/>
          </w:tcPr>
          <w:p w:rsidR="005C3DFC" w:rsidRDefault="005C3DFC" w:rsidP="005C3DFC"/>
        </w:tc>
        <w:tc>
          <w:tcPr>
            <w:tcW w:w="2053" w:type="dxa"/>
          </w:tcPr>
          <w:p w:rsidR="005C3DFC" w:rsidRDefault="005C3DFC" w:rsidP="005C3DFC">
            <w:pPr>
              <w:jc w:val="center"/>
            </w:pPr>
            <w:r w:rsidRPr="00C05E0C">
              <w:rPr>
                <w:sz w:val="20"/>
                <w:szCs w:val="20"/>
              </w:rPr>
              <w:t>NULL</w:t>
            </w:r>
          </w:p>
        </w:tc>
      </w:tr>
    </w:tbl>
    <w:p w:rsidR="005C3DFC" w:rsidRDefault="005C3DFC" w:rsidP="00B62BEF">
      <w:pPr>
        <w:rPr>
          <w:rFonts w:cs="Arial"/>
          <w:sz w:val="20"/>
          <w:szCs w:val="20"/>
          <w:lang w:eastAsia="en-US"/>
        </w:rPr>
      </w:pPr>
    </w:p>
    <w:p w:rsidR="005C3DFC" w:rsidRDefault="005C3DFC" w:rsidP="005C3D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22" w:name="RNINT049"/>
      <w:bookmarkStart w:id="2523" w:name="_Toc454335333"/>
      <w:r w:rsidRPr="005C4CD0">
        <w:rPr>
          <w:bCs w:val="0"/>
          <w:szCs w:val="20"/>
          <w:lang w:eastAsia="en-US"/>
        </w:rPr>
        <w:t>RNINT0</w:t>
      </w:r>
      <w:r>
        <w:rPr>
          <w:bCs w:val="0"/>
          <w:szCs w:val="20"/>
          <w:lang w:eastAsia="en-US"/>
        </w:rPr>
        <w:t>49 Estructura del Encabezado de Entregas en Reparto</w:t>
      </w:r>
      <w:bookmarkEnd w:id="2523"/>
    </w:p>
    <w:bookmarkEnd w:id="2522"/>
    <w:p w:rsidR="005C3DFC" w:rsidRDefault="005C3DFC" w:rsidP="005C3DFC">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Header</w:t>
      </w:r>
      <w:r w:rsidRPr="005C4CD0">
        <w:rPr>
          <w:sz w:val="20"/>
          <w:szCs w:val="20"/>
          <w:lang w:val="es-MX" w:eastAsia="en-US"/>
        </w:rPr>
        <w:t xml:space="preserve"> se generará de acuerdo a los siguientes datos:</w:t>
      </w:r>
    </w:p>
    <w:p w:rsidR="005C3DFC" w:rsidRPr="005C4CD0" w:rsidRDefault="005C3DFC" w:rsidP="005C3DFC">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2172"/>
        <w:gridCol w:w="1757"/>
        <w:gridCol w:w="2042"/>
      </w:tblGrid>
      <w:tr w:rsidR="005C3DFC" w:rsidRPr="008F6E7F" w:rsidTr="005C3DFC">
        <w:tc>
          <w:tcPr>
            <w:tcW w:w="2172" w:type="dxa"/>
            <w:shd w:val="pct25" w:color="auto" w:fill="auto"/>
          </w:tcPr>
          <w:p w:rsidR="005C3DFC" w:rsidRPr="008F6E7F" w:rsidRDefault="005C3DFC" w:rsidP="005C3DFC">
            <w:pPr>
              <w:jc w:val="center"/>
              <w:rPr>
                <w:b/>
                <w:i/>
                <w:sz w:val="20"/>
                <w:szCs w:val="20"/>
              </w:rPr>
            </w:pPr>
            <w:r>
              <w:rPr>
                <w:b/>
                <w:i/>
                <w:sz w:val="20"/>
                <w:szCs w:val="20"/>
              </w:rPr>
              <w:t>DELIVERY_HEADER</w:t>
            </w:r>
          </w:p>
        </w:tc>
        <w:tc>
          <w:tcPr>
            <w:tcW w:w="3799" w:type="dxa"/>
            <w:gridSpan w:val="2"/>
            <w:shd w:val="pct25" w:color="auto" w:fill="auto"/>
          </w:tcPr>
          <w:p w:rsidR="005C3DFC" w:rsidRDefault="005C3DFC" w:rsidP="005C3DFC">
            <w:pPr>
              <w:jc w:val="center"/>
              <w:rPr>
                <w:b/>
                <w:i/>
                <w:sz w:val="20"/>
                <w:szCs w:val="20"/>
              </w:rPr>
            </w:pPr>
            <w:r>
              <w:rPr>
                <w:b/>
                <w:i/>
                <w:sz w:val="20"/>
                <w:szCs w:val="20"/>
              </w:rPr>
              <w:t>ROUTE</w:t>
            </w:r>
          </w:p>
        </w:tc>
      </w:tr>
      <w:tr w:rsidR="005C3DFC" w:rsidRPr="008F6E7F" w:rsidTr="005C3DFC">
        <w:tc>
          <w:tcPr>
            <w:tcW w:w="2172" w:type="dxa"/>
            <w:shd w:val="pct25" w:color="auto" w:fill="auto"/>
          </w:tcPr>
          <w:p w:rsidR="005C3DFC" w:rsidRPr="008F6E7F" w:rsidRDefault="005C3DFC" w:rsidP="005C3DFC">
            <w:pPr>
              <w:jc w:val="center"/>
              <w:rPr>
                <w:b/>
                <w:sz w:val="20"/>
                <w:szCs w:val="20"/>
              </w:rPr>
            </w:pPr>
            <w:r>
              <w:rPr>
                <w:b/>
                <w:sz w:val="20"/>
                <w:szCs w:val="20"/>
              </w:rPr>
              <w:t>Nodo Atributo XML</w:t>
            </w:r>
          </w:p>
        </w:tc>
        <w:tc>
          <w:tcPr>
            <w:tcW w:w="1757" w:type="dxa"/>
            <w:shd w:val="pct25" w:color="auto" w:fill="auto"/>
          </w:tcPr>
          <w:p w:rsidR="005C3DFC" w:rsidRPr="008F6E7F" w:rsidRDefault="005C3DFC" w:rsidP="005C3DFC">
            <w:pPr>
              <w:jc w:val="center"/>
              <w:rPr>
                <w:b/>
                <w:sz w:val="20"/>
                <w:szCs w:val="20"/>
              </w:rPr>
            </w:pPr>
            <w:r>
              <w:rPr>
                <w:b/>
                <w:sz w:val="20"/>
                <w:szCs w:val="20"/>
              </w:rPr>
              <w:t xml:space="preserve">Entidad </w:t>
            </w:r>
          </w:p>
        </w:tc>
        <w:tc>
          <w:tcPr>
            <w:tcW w:w="2042" w:type="dxa"/>
            <w:shd w:val="pct25" w:color="auto" w:fill="auto"/>
          </w:tcPr>
          <w:p w:rsidR="005C3DFC" w:rsidRDefault="005C3DFC" w:rsidP="005C3DFC">
            <w:pPr>
              <w:jc w:val="center"/>
              <w:rPr>
                <w:b/>
                <w:sz w:val="20"/>
                <w:szCs w:val="20"/>
              </w:rPr>
            </w:pPr>
            <w:r>
              <w:rPr>
                <w:b/>
                <w:sz w:val="20"/>
                <w:szCs w:val="20"/>
              </w:rPr>
              <w:t>Valor Atributo</w:t>
            </w:r>
          </w:p>
        </w:tc>
      </w:tr>
      <w:tr w:rsidR="005C3DFC" w:rsidRPr="008F6E7F" w:rsidTr="005C3DFC">
        <w:tc>
          <w:tcPr>
            <w:tcW w:w="2172" w:type="dxa"/>
          </w:tcPr>
          <w:p w:rsidR="005C3DFC" w:rsidRPr="008F6E7F" w:rsidRDefault="005C3DFC" w:rsidP="005C3DFC">
            <w:pPr>
              <w:rPr>
                <w:sz w:val="20"/>
                <w:szCs w:val="20"/>
              </w:rPr>
            </w:pPr>
            <w:r>
              <w:rPr>
                <w:sz w:val="20"/>
                <w:szCs w:val="20"/>
              </w:rPr>
              <w:t>TourID</w:t>
            </w:r>
          </w:p>
        </w:tc>
        <w:tc>
          <w:tcPr>
            <w:tcW w:w="1757" w:type="dxa"/>
          </w:tcPr>
          <w:p w:rsidR="005C3DFC" w:rsidRPr="008F6E7F" w:rsidRDefault="005C3DFC" w:rsidP="005C3DFC">
            <w:pPr>
              <w:jc w:val="center"/>
              <w:rPr>
                <w:sz w:val="20"/>
                <w:szCs w:val="20"/>
              </w:rPr>
            </w:pPr>
            <w:r>
              <w:rPr>
                <w:sz w:val="20"/>
                <w:szCs w:val="20"/>
              </w:rPr>
              <w:t>Tour</w:t>
            </w:r>
          </w:p>
        </w:tc>
        <w:tc>
          <w:tcPr>
            <w:tcW w:w="2042" w:type="dxa"/>
          </w:tcPr>
          <w:p w:rsidR="005C3DFC" w:rsidRDefault="005C3DFC" w:rsidP="005C3DFC">
            <w:pPr>
              <w:jc w:val="center"/>
            </w:pPr>
            <w:r>
              <w:rPr>
                <w:sz w:val="20"/>
                <w:szCs w:val="20"/>
              </w:rPr>
              <w:t>TourId</w:t>
            </w:r>
          </w:p>
        </w:tc>
      </w:tr>
      <w:tr w:rsidR="005C3DFC" w:rsidRPr="008F6E7F" w:rsidTr="005C3DFC">
        <w:tc>
          <w:tcPr>
            <w:tcW w:w="2172" w:type="dxa"/>
          </w:tcPr>
          <w:p w:rsidR="005C3DFC" w:rsidRDefault="005C3DFC" w:rsidP="005C3DFC">
            <w:pPr>
              <w:rPr>
                <w:sz w:val="20"/>
                <w:szCs w:val="20"/>
              </w:rPr>
            </w:pPr>
            <w:r>
              <w:rPr>
                <w:sz w:val="20"/>
                <w:szCs w:val="20"/>
              </w:rPr>
              <w:t>EntregaNo</w:t>
            </w:r>
          </w:p>
        </w:tc>
        <w:tc>
          <w:tcPr>
            <w:tcW w:w="1757" w:type="dxa"/>
          </w:tcPr>
          <w:p w:rsidR="005C3DFC" w:rsidRDefault="005C3DFC" w:rsidP="005C3DFC">
            <w:pPr>
              <w:jc w:val="center"/>
              <w:rPr>
                <w:sz w:val="20"/>
                <w:szCs w:val="20"/>
              </w:rPr>
            </w:pPr>
            <w:r>
              <w:rPr>
                <w:sz w:val="20"/>
                <w:szCs w:val="20"/>
              </w:rPr>
              <w:t>TransProd</w:t>
            </w:r>
          </w:p>
        </w:tc>
        <w:tc>
          <w:tcPr>
            <w:tcW w:w="2042" w:type="dxa"/>
          </w:tcPr>
          <w:p w:rsidR="005C3DFC" w:rsidRDefault="005C3DFC" w:rsidP="005C3DFC">
            <w:pPr>
              <w:jc w:val="center"/>
            </w:pPr>
            <w:r>
              <w:rPr>
                <w:sz w:val="20"/>
                <w:szCs w:val="20"/>
              </w:rPr>
              <w:t>Folio</w:t>
            </w:r>
          </w:p>
        </w:tc>
      </w:tr>
      <w:tr w:rsidR="005C3DFC" w:rsidRPr="008F6E7F" w:rsidTr="005C3DFC">
        <w:tc>
          <w:tcPr>
            <w:tcW w:w="2172" w:type="dxa"/>
          </w:tcPr>
          <w:p w:rsidR="005C3DFC" w:rsidRPr="005C3DFC" w:rsidRDefault="005C3DFC" w:rsidP="005C3DFC">
            <w:pPr>
              <w:rPr>
                <w:sz w:val="20"/>
                <w:szCs w:val="20"/>
              </w:rPr>
            </w:pPr>
            <w:r w:rsidRPr="005C3DFC">
              <w:rPr>
                <w:sz w:val="20"/>
                <w:szCs w:val="20"/>
              </w:rPr>
              <w:t>NoCliente</w:t>
            </w:r>
          </w:p>
        </w:tc>
        <w:tc>
          <w:tcPr>
            <w:tcW w:w="1757" w:type="dxa"/>
          </w:tcPr>
          <w:p w:rsidR="005C3DFC" w:rsidRPr="005C3DFC" w:rsidRDefault="005C3DFC" w:rsidP="005C3DFC">
            <w:pPr>
              <w:jc w:val="center"/>
              <w:rPr>
                <w:sz w:val="20"/>
                <w:szCs w:val="20"/>
              </w:rPr>
            </w:pPr>
            <w:r w:rsidRPr="005C3DFC">
              <w:rPr>
                <w:sz w:val="20"/>
                <w:szCs w:val="20"/>
              </w:rPr>
              <w:t>TransProd</w:t>
            </w:r>
          </w:p>
        </w:tc>
        <w:tc>
          <w:tcPr>
            <w:tcW w:w="2042" w:type="dxa"/>
          </w:tcPr>
          <w:p w:rsidR="005C3DFC" w:rsidRDefault="005C3DFC" w:rsidP="005C3DFC">
            <w:pPr>
              <w:jc w:val="center"/>
            </w:pPr>
            <w:r>
              <w:rPr>
                <w:sz w:val="20"/>
                <w:szCs w:val="20"/>
              </w:rPr>
              <w:t>ClienteClave</w:t>
            </w:r>
          </w:p>
        </w:tc>
      </w:tr>
      <w:tr w:rsidR="005C3DFC" w:rsidRPr="008F6E7F" w:rsidTr="005C3DFC">
        <w:tc>
          <w:tcPr>
            <w:tcW w:w="2172" w:type="dxa"/>
          </w:tcPr>
          <w:p w:rsidR="005C3DFC" w:rsidRDefault="005C3DFC" w:rsidP="005C3DFC">
            <w:pPr>
              <w:rPr>
                <w:sz w:val="20"/>
                <w:szCs w:val="20"/>
              </w:rPr>
            </w:pPr>
            <w:r>
              <w:rPr>
                <w:sz w:val="20"/>
                <w:szCs w:val="20"/>
              </w:rPr>
              <w:t>NoCliente2</w:t>
            </w:r>
          </w:p>
        </w:tc>
        <w:tc>
          <w:tcPr>
            <w:tcW w:w="1757" w:type="dxa"/>
          </w:tcPr>
          <w:p w:rsidR="005C3DFC" w:rsidRDefault="005C3DFC" w:rsidP="005C3DFC"/>
        </w:tc>
        <w:tc>
          <w:tcPr>
            <w:tcW w:w="2042" w:type="dxa"/>
          </w:tcPr>
          <w:p w:rsidR="005C3DFC" w:rsidRDefault="005C3DFC" w:rsidP="005C3DFC">
            <w:pPr>
              <w:jc w:val="center"/>
            </w:pPr>
            <w:r w:rsidRPr="009023A4">
              <w:rPr>
                <w:sz w:val="20"/>
                <w:szCs w:val="20"/>
              </w:rPr>
              <w:t>NULL</w:t>
            </w:r>
          </w:p>
        </w:tc>
      </w:tr>
      <w:tr w:rsidR="005C3DFC" w:rsidRPr="008F6E7F" w:rsidTr="005C3DFC">
        <w:tc>
          <w:tcPr>
            <w:tcW w:w="2172" w:type="dxa"/>
          </w:tcPr>
          <w:p w:rsidR="005C3DFC" w:rsidRPr="005C3DFC" w:rsidRDefault="005C3DFC" w:rsidP="005C3DFC">
            <w:pPr>
              <w:rPr>
                <w:sz w:val="20"/>
                <w:szCs w:val="20"/>
              </w:rPr>
            </w:pPr>
            <w:r w:rsidRPr="005C3DFC">
              <w:rPr>
                <w:sz w:val="20"/>
                <w:szCs w:val="20"/>
              </w:rPr>
              <w:t>FechaEntrega</w:t>
            </w:r>
          </w:p>
        </w:tc>
        <w:tc>
          <w:tcPr>
            <w:tcW w:w="1757" w:type="dxa"/>
          </w:tcPr>
          <w:p w:rsidR="005C3DFC" w:rsidRPr="005C3DFC" w:rsidRDefault="005C3DFC" w:rsidP="005C3DFC">
            <w:pPr>
              <w:jc w:val="center"/>
              <w:rPr>
                <w:sz w:val="20"/>
                <w:szCs w:val="20"/>
              </w:rPr>
            </w:pPr>
            <w:r w:rsidRPr="005C3DFC">
              <w:rPr>
                <w:sz w:val="20"/>
                <w:szCs w:val="20"/>
              </w:rPr>
              <w:t>TransProd</w:t>
            </w:r>
          </w:p>
        </w:tc>
        <w:tc>
          <w:tcPr>
            <w:tcW w:w="2042" w:type="dxa"/>
          </w:tcPr>
          <w:p w:rsidR="005C3DFC" w:rsidRPr="005C3DFC" w:rsidRDefault="005C3DFC" w:rsidP="005C3DFC">
            <w:pPr>
              <w:jc w:val="center"/>
              <w:rPr>
                <w:sz w:val="20"/>
                <w:szCs w:val="20"/>
              </w:rPr>
            </w:pPr>
            <w:r w:rsidRPr="005C3DFC">
              <w:rPr>
                <w:sz w:val="20"/>
                <w:szCs w:val="20"/>
              </w:rPr>
              <w:t>DiaClave1</w:t>
            </w:r>
          </w:p>
        </w:tc>
      </w:tr>
      <w:tr w:rsidR="005C3DFC" w:rsidRPr="008F6E7F" w:rsidTr="005C3DFC">
        <w:tc>
          <w:tcPr>
            <w:tcW w:w="2172" w:type="dxa"/>
          </w:tcPr>
          <w:p w:rsidR="005C3DFC" w:rsidRDefault="005C3DFC" w:rsidP="005C3DFC">
            <w:pPr>
              <w:rPr>
                <w:sz w:val="20"/>
                <w:szCs w:val="20"/>
              </w:rPr>
            </w:pPr>
            <w:r>
              <w:rPr>
                <w:sz w:val="20"/>
                <w:szCs w:val="20"/>
              </w:rPr>
              <w:t>NoPedClie</w:t>
            </w:r>
          </w:p>
        </w:tc>
        <w:tc>
          <w:tcPr>
            <w:tcW w:w="1757" w:type="dxa"/>
          </w:tcPr>
          <w:p w:rsidR="005C3DFC" w:rsidRDefault="005C3DFC" w:rsidP="005C3DFC"/>
        </w:tc>
        <w:tc>
          <w:tcPr>
            <w:tcW w:w="2042" w:type="dxa"/>
          </w:tcPr>
          <w:p w:rsidR="005C3DFC" w:rsidRDefault="005C3DFC" w:rsidP="005C3DFC">
            <w:pPr>
              <w:jc w:val="center"/>
            </w:pPr>
            <w:r w:rsidRPr="009023A4">
              <w:rPr>
                <w:sz w:val="20"/>
                <w:szCs w:val="20"/>
              </w:rPr>
              <w:t>NULL</w:t>
            </w:r>
          </w:p>
        </w:tc>
      </w:tr>
    </w:tbl>
    <w:p w:rsidR="005C3DFC" w:rsidRDefault="005C3DFC" w:rsidP="005C3DFC">
      <w:pPr>
        <w:rPr>
          <w:rFonts w:cs="Arial"/>
          <w:sz w:val="20"/>
          <w:szCs w:val="20"/>
          <w:lang w:eastAsia="en-US"/>
        </w:rPr>
      </w:pPr>
    </w:p>
    <w:p w:rsidR="005C3DFC" w:rsidRDefault="005C3DFC" w:rsidP="005C3DFC">
      <w:pPr>
        <w:rPr>
          <w:rFonts w:cs="Arial"/>
          <w:sz w:val="20"/>
          <w:szCs w:val="20"/>
          <w:lang w:eastAsia="en-US"/>
        </w:rPr>
      </w:pPr>
    </w:p>
    <w:p w:rsidR="004E4CED" w:rsidRDefault="004E4CED" w:rsidP="005C3DFC">
      <w:pPr>
        <w:rPr>
          <w:rFonts w:cs="Arial"/>
          <w:sz w:val="20"/>
          <w:szCs w:val="20"/>
          <w:lang w:eastAsia="en-US"/>
        </w:rPr>
      </w:pPr>
    </w:p>
    <w:p w:rsidR="004E4CED" w:rsidRDefault="004E4CED" w:rsidP="005C3DFC">
      <w:pPr>
        <w:rPr>
          <w:rFonts w:cs="Arial"/>
          <w:sz w:val="20"/>
          <w:szCs w:val="20"/>
          <w:lang w:eastAsia="en-US"/>
        </w:rPr>
      </w:pPr>
    </w:p>
    <w:p w:rsidR="004E4CED" w:rsidRDefault="004E4CED" w:rsidP="005C3DFC">
      <w:pPr>
        <w:rPr>
          <w:rFonts w:cs="Arial"/>
          <w:sz w:val="20"/>
          <w:szCs w:val="20"/>
          <w:lang w:eastAsia="en-US"/>
        </w:rPr>
      </w:pPr>
    </w:p>
    <w:p w:rsidR="004E4CED" w:rsidRDefault="004E4CED" w:rsidP="005C3DFC">
      <w:pPr>
        <w:rPr>
          <w:rFonts w:cs="Arial"/>
          <w:sz w:val="20"/>
          <w:szCs w:val="20"/>
          <w:lang w:eastAsia="en-US"/>
        </w:rPr>
      </w:pPr>
    </w:p>
    <w:p w:rsidR="004E4CED" w:rsidRDefault="004E4CED" w:rsidP="005C3DFC">
      <w:pPr>
        <w:rPr>
          <w:rFonts w:cs="Arial"/>
          <w:sz w:val="20"/>
          <w:szCs w:val="20"/>
          <w:lang w:eastAsia="en-US"/>
        </w:rPr>
      </w:pPr>
    </w:p>
    <w:p w:rsidR="004E4CED" w:rsidRDefault="004E4CED" w:rsidP="005C3DFC">
      <w:pPr>
        <w:rPr>
          <w:rFonts w:cs="Arial"/>
          <w:sz w:val="20"/>
          <w:szCs w:val="20"/>
          <w:lang w:eastAsia="en-US"/>
        </w:rPr>
      </w:pPr>
    </w:p>
    <w:p w:rsidR="004E4CED" w:rsidRPr="00815085" w:rsidRDefault="004E4CED" w:rsidP="005C3DFC">
      <w:pPr>
        <w:rPr>
          <w:rFonts w:cs="Arial"/>
          <w:sz w:val="20"/>
          <w:szCs w:val="20"/>
          <w:lang w:eastAsia="en-US"/>
        </w:rPr>
      </w:pPr>
    </w:p>
    <w:p w:rsidR="00C21E15" w:rsidRDefault="00C21E15" w:rsidP="00B62BEF">
      <w:pPr>
        <w:rPr>
          <w:rFonts w:cs="Arial"/>
          <w:sz w:val="20"/>
          <w:szCs w:val="20"/>
          <w:lang w:eastAsia="en-US"/>
        </w:rPr>
      </w:pPr>
      <w:bookmarkStart w:id="2524" w:name="RNINT050"/>
    </w:p>
    <w:p w:rsidR="005C3DFC" w:rsidRDefault="005C3DFC" w:rsidP="005C3D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25" w:name="_Toc454335334"/>
      <w:r w:rsidRPr="005C4CD0">
        <w:rPr>
          <w:bCs w:val="0"/>
          <w:szCs w:val="20"/>
          <w:lang w:eastAsia="en-US"/>
        </w:rPr>
        <w:t>RNINT0</w:t>
      </w:r>
      <w:r>
        <w:rPr>
          <w:bCs w:val="0"/>
          <w:szCs w:val="20"/>
          <w:lang w:eastAsia="en-US"/>
        </w:rPr>
        <w:t>50 Formato de Fecha para Interfaz con SAP</w:t>
      </w:r>
      <w:bookmarkEnd w:id="2525"/>
    </w:p>
    <w:bookmarkEnd w:id="2524"/>
    <w:p w:rsidR="00D82521" w:rsidRDefault="005C3DFC" w:rsidP="005C3DFC">
      <w:pPr>
        <w:rPr>
          <w:sz w:val="20"/>
          <w:szCs w:val="20"/>
          <w:lang w:val="es-MX" w:eastAsia="en-US"/>
        </w:rPr>
      </w:pPr>
      <w:r>
        <w:rPr>
          <w:sz w:val="20"/>
          <w:szCs w:val="20"/>
          <w:lang w:val="es-MX" w:eastAsia="en-US"/>
        </w:rPr>
        <w:t>El formato para las fechas que se envían a SAP vía interfaz será</w:t>
      </w:r>
      <w:r w:rsidR="00D82521">
        <w:rPr>
          <w:sz w:val="20"/>
          <w:szCs w:val="20"/>
          <w:lang w:val="es-MX" w:eastAsia="en-US"/>
        </w:rPr>
        <w:t>:</w:t>
      </w:r>
    </w:p>
    <w:p w:rsidR="00D82521" w:rsidRDefault="00D82521" w:rsidP="005C3DFC">
      <w:pPr>
        <w:rPr>
          <w:sz w:val="20"/>
          <w:szCs w:val="20"/>
          <w:lang w:val="es-MX" w:eastAsia="en-US"/>
        </w:rPr>
      </w:pPr>
    </w:p>
    <w:p w:rsidR="005C3DFC" w:rsidRPr="00D82521" w:rsidRDefault="00D82521" w:rsidP="00D82521">
      <w:pPr>
        <w:pStyle w:val="Prrafodelista"/>
        <w:ind w:left="0"/>
        <w:jc w:val="both"/>
        <w:rPr>
          <w:rFonts w:cs="Arial"/>
          <w:b/>
          <w:i/>
          <w:sz w:val="20"/>
          <w:szCs w:val="20"/>
          <w:lang w:val="es-MX" w:eastAsia="en-US"/>
        </w:rPr>
      </w:pPr>
      <w:r>
        <w:rPr>
          <w:rFonts w:cs="Arial"/>
          <w:b/>
          <w:i/>
          <w:sz w:val="20"/>
          <w:szCs w:val="20"/>
          <w:lang w:val="es-MX" w:eastAsia="en-US"/>
        </w:rPr>
        <w:t xml:space="preserve">Cervezas y Refrescos de Jalapa (CRJ): </w:t>
      </w:r>
      <w:r w:rsidR="005C3DFC">
        <w:rPr>
          <w:b/>
          <w:sz w:val="20"/>
          <w:szCs w:val="20"/>
          <w:lang w:val="es-MX" w:eastAsia="en-US"/>
        </w:rPr>
        <w:t xml:space="preserve">dd.mm.aaaa </w:t>
      </w:r>
      <w:r w:rsidR="005C3DFC">
        <w:rPr>
          <w:sz w:val="20"/>
          <w:szCs w:val="20"/>
          <w:lang w:val="es-MX" w:eastAsia="en-US"/>
        </w:rPr>
        <w:t>donde</w:t>
      </w:r>
      <w:r w:rsidR="005C3DFC" w:rsidRPr="005C4CD0">
        <w:rPr>
          <w:sz w:val="20"/>
          <w:szCs w:val="20"/>
          <w:lang w:val="es-MX" w:eastAsia="en-US"/>
        </w:rPr>
        <w:t>:</w:t>
      </w:r>
    </w:p>
    <w:p w:rsidR="009207A1" w:rsidRDefault="009207A1" w:rsidP="005C3DFC">
      <w:pPr>
        <w:rPr>
          <w:sz w:val="20"/>
          <w:szCs w:val="20"/>
          <w:lang w:val="es-MX" w:eastAsia="en-US"/>
        </w:rPr>
      </w:pPr>
    </w:p>
    <w:p w:rsidR="005C3DFC" w:rsidRDefault="005C3DFC" w:rsidP="005C3DFC">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 xml:space="preserve">dd </w:t>
      </w:r>
      <w:r w:rsidR="009207A1">
        <w:rPr>
          <w:sz w:val="20"/>
          <w:szCs w:val="20"/>
          <w:lang w:val="es-MX" w:eastAsia="en-US"/>
        </w:rPr>
        <w:t>= Día</w:t>
      </w:r>
    </w:p>
    <w:p w:rsidR="009207A1" w:rsidRDefault="009207A1" w:rsidP="005C3DFC">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mm = Mes</w:t>
      </w:r>
    </w:p>
    <w:p w:rsidR="009207A1" w:rsidRDefault="009207A1" w:rsidP="005C3DFC">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aaaa = Año</w:t>
      </w:r>
    </w:p>
    <w:p w:rsidR="00A20F74" w:rsidRDefault="00A20F74" w:rsidP="005C3DFC">
      <w:pPr>
        <w:rPr>
          <w:sz w:val="20"/>
          <w:szCs w:val="20"/>
          <w:lang w:val="es-MX" w:eastAsia="en-US"/>
        </w:rPr>
      </w:pPr>
    </w:p>
    <w:p w:rsidR="00D82521" w:rsidRDefault="00D82521" w:rsidP="00D82521">
      <w:pPr>
        <w:pStyle w:val="Prrafodelista"/>
        <w:ind w:left="0"/>
        <w:jc w:val="both"/>
        <w:rPr>
          <w:rFonts w:cs="Arial"/>
          <w:sz w:val="20"/>
          <w:szCs w:val="20"/>
          <w:lang w:val="es-MX" w:eastAsia="en-US"/>
        </w:rPr>
      </w:pPr>
      <w:r>
        <w:rPr>
          <w:rFonts w:cs="Arial"/>
          <w:b/>
          <w:i/>
          <w:sz w:val="20"/>
          <w:szCs w:val="20"/>
          <w:lang w:val="es-MX" w:eastAsia="en-US"/>
        </w:rPr>
        <w:t xml:space="preserve">Distribuidora Poblana del Sur (Disposur): </w:t>
      </w:r>
      <w:r>
        <w:rPr>
          <w:rFonts w:cs="Arial"/>
          <w:b/>
          <w:sz w:val="20"/>
          <w:szCs w:val="20"/>
          <w:lang w:val="es-MX" w:eastAsia="en-US"/>
        </w:rPr>
        <w:t>yyyyMMdd-hhmmss</w:t>
      </w:r>
      <w:r>
        <w:rPr>
          <w:rFonts w:cs="Arial"/>
          <w:b/>
          <w:i/>
          <w:sz w:val="20"/>
          <w:szCs w:val="20"/>
          <w:lang w:val="es-MX" w:eastAsia="en-US"/>
        </w:rPr>
        <w:t xml:space="preserve"> </w:t>
      </w:r>
      <w:r>
        <w:rPr>
          <w:rFonts w:cs="Arial"/>
          <w:sz w:val="20"/>
          <w:szCs w:val="20"/>
          <w:lang w:val="es-MX" w:eastAsia="en-US"/>
        </w:rPr>
        <w:t>donde:</w:t>
      </w:r>
    </w:p>
    <w:p w:rsidR="006F445D" w:rsidRPr="006F445D" w:rsidRDefault="006F445D" w:rsidP="006F445D">
      <w:pPr>
        <w:rPr>
          <w:sz w:val="20"/>
          <w:szCs w:val="20"/>
          <w:lang w:val="es-MX" w:eastAsia="en-US"/>
        </w:rPr>
      </w:pPr>
      <w:r w:rsidRPr="006F445D">
        <w:rPr>
          <w:sz w:val="20"/>
          <w:szCs w:val="20"/>
          <w:lang w:val="es-MX" w:eastAsia="en-US"/>
        </w:rPr>
        <w:t xml:space="preserve">                    </w:t>
      </w:r>
      <w:r>
        <w:rPr>
          <w:sz w:val="20"/>
          <w:szCs w:val="20"/>
          <w:lang w:val="es-MX" w:eastAsia="en-US"/>
        </w:rPr>
        <w:t xml:space="preserve">                                </w:t>
      </w:r>
      <w:r w:rsidRPr="006F445D">
        <w:rPr>
          <w:sz w:val="20"/>
          <w:szCs w:val="20"/>
          <w:lang w:val="es-MX" w:eastAsia="en-US"/>
        </w:rPr>
        <w:t>yyyy = Año</w:t>
      </w:r>
    </w:p>
    <w:p w:rsidR="006F445D" w:rsidRPr="006F445D" w:rsidRDefault="006F445D" w:rsidP="006F445D">
      <w:pPr>
        <w:rPr>
          <w:sz w:val="20"/>
          <w:szCs w:val="20"/>
          <w:lang w:val="es-MX" w:eastAsia="en-US"/>
        </w:rPr>
      </w:pPr>
      <w:r w:rsidRPr="006F445D">
        <w:rPr>
          <w:sz w:val="20"/>
          <w:szCs w:val="20"/>
          <w:lang w:val="es-MX" w:eastAsia="en-US"/>
        </w:rPr>
        <w:t xml:space="preserve">                              </w:t>
      </w:r>
      <w:r>
        <w:rPr>
          <w:sz w:val="20"/>
          <w:szCs w:val="20"/>
          <w:lang w:val="es-MX" w:eastAsia="en-US"/>
        </w:rPr>
        <w:t xml:space="preserve">                        MM</w:t>
      </w:r>
      <w:r w:rsidRPr="006F445D">
        <w:rPr>
          <w:sz w:val="20"/>
          <w:szCs w:val="20"/>
          <w:lang w:val="es-MX" w:eastAsia="en-US"/>
        </w:rPr>
        <w:t xml:space="preserve"> = Mes</w:t>
      </w:r>
    </w:p>
    <w:p w:rsidR="006F445D" w:rsidRPr="006F445D" w:rsidRDefault="006F445D" w:rsidP="006F445D">
      <w:pPr>
        <w:rPr>
          <w:sz w:val="20"/>
          <w:szCs w:val="20"/>
          <w:lang w:val="es-MX" w:eastAsia="en-US"/>
        </w:rPr>
      </w:pPr>
      <w:r w:rsidRPr="006F445D">
        <w:rPr>
          <w:sz w:val="20"/>
          <w:szCs w:val="20"/>
          <w:lang w:val="es-MX" w:eastAsia="en-US"/>
        </w:rPr>
        <w:t xml:space="preserve">                             </w:t>
      </w:r>
      <w:r>
        <w:rPr>
          <w:sz w:val="20"/>
          <w:szCs w:val="20"/>
          <w:lang w:val="es-MX" w:eastAsia="en-US"/>
        </w:rPr>
        <w:t xml:space="preserve">                          </w:t>
      </w:r>
      <w:r w:rsidRPr="006F445D">
        <w:rPr>
          <w:sz w:val="20"/>
          <w:szCs w:val="20"/>
          <w:lang w:val="es-MX" w:eastAsia="en-US"/>
        </w:rPr>
        <w:t xml:space="preserve"> dd = Día</w:t>
      </w:r>
    </w:p>
    <w:p w:rsidR="006F445D" w:rsidRPr="006F445D" w:rsidRDefault="006F445D" w:rsidP="006F445D">
      <w:pPr>
        <w:rPr>
          <w:sz w:val="20"/>
          <w:szCs w:val="20"/>
          <w:lang w:val="es-MX" w:eastAsia="en-US"/>
        </w:rPr>
      </w:pPr>
      <w:r w:rsidRPr="006F445D">
        <w:rPr>
          <w:sz w:val="20"/>
          <w:szCs w:val="20"/>
          <w:lang w:val="es-MX" w:eastAsia="en-US"/>
        </w:rPr>
        <w:tab/>
        <w:t xml:space="preserve">   </w:t>
      </w:r>
      <w:r>
        <w:rPr>
          <w:sz w:val="20"/>
          <w:szCs w:val="20"/>
          <w:lang w:val="es-MX" w:eastAsia="en-US"/>
        </w:rPr>
        <w:t xml:space="preserve">                                         </w:t>
      </w:r>
      <w:r w:rsidRPr="006F445D">
        <w:rPr>
          <w:sz w:val="20"/>
          <w:szCs w:val="20"/>
          <w:lang w:val="es-MX" w:eastAsia="en-US"/>
        </w:rPr>
        <w:t>hh = Hora</w:t>
      </w:r>
    </w:p>
    <w:p w:rsidR="006F445D" w:rsidRPr="006F445D" w:rsidRDefault="006F445D" w:rsidP="006F445D">
      <w:pPr>
        <w:rPr>
          <w:sz w:val="20"/>
          <w:szCs w:val="20"/>
          <w:lang w:val="es-MX" w:eastAsia="en-US"/>
        </w:rPr>
      </w:pPr>
      <w:r w:rsidRPr="006F445D">
        <w:rPr>
          <w:sz w:val="20"/>
          <w:szCs w:val="20"/>
          <w:lang w:val="es-MX" w:eastAsia="en-US"/>
        </w:rPr>
        <w:tab/>
        <w:t xml:space="preserve"> </w:t>
      </w:r>
      <w:r>
        <w:rPr>
          <w:sz w:val="20"/>
          <w:szCs w:val="20"/>
          <w:lang w:val="es-MX" w:eastAsia="en-US"/>
        </w:rPr>
        <w:t xml:space="preserve">                                         </w:t>
      </w:r>
      <w:r w:rsidRPr="006F445D">
        <w:rPr>
          <w:sz w:val="20"/>
          <w:szCs w:val="20"/>
          <w:lang w:val="es-MX" w:eastAsia="en-US"/>
        </w:rPr>
        <w:t>mm = Minuto</w:t>
      </w:r>
    </w:p>
    <w:p w:rsidR="006F445D" w:rsidRDefault="006F445D" w:rsidP="005C3DFC">
      <w:pPr>
        <w:rPr>
          <w:sz w:val="20"/>
          <w:szCs w:val="20"/>
          <w:lang w:val="es-MX" w:eastAsia="en-US"/>
        </w:rPr>
      </w:pPr>
      <w:r w:rsidRPr="006F445D">
        <w:rPr>
          <w:sz w:val="20"/>
          <w:szCs w:val="20"/>
          <w:lang w:val="es-MX" w:eastAsia="en-US"/>
        </w:rPr>
        <w:tab/>
        <w:t xml:space="preserve">  </w:t>
      </w:r>
      <w:r>
        <w:rPr>
          <w:sz w:val="20"/>
          <w:szCs w:val="20"/>
          <w:lang w:val="es-MX" w:eastAsia="en-US"/>
        </w:rPr>
        <w:t xml:space="preserve">                                          </w:t>
      </w:r>
      <w:r w:rsidRPr="006F445D">
        <w:rPr>
          <w:sz w:val="20"/>
          <w:szCs w:val="20"/>
          <w:lang w:val="es-MX" w:eastAsia="en-US"/>
        </w:rPr>
        <w:t>ss = Segundo</w:t>
      </w:r>
    </w:p>
    <w:p w:rsidR="00DD5661" w:rsidRDefault="00DD5661" w:rsidP="005C3DFC">
      <w:pPr>
        <w:rPr>
          <w:sz w:val="20"/>
          <w:szCs w:val="20"/>
          <w:lang w:val="es-MX" w:eastAsia="en-US"/>
        </w:rPr>
      </w:pPr>
    </w:p>
    <w:p w:rsidR="00A20F74" w:rsidRDefault="00A20F74" w:rsidP="00A20F7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26" w:name="RNINT051"/>
      <w:bookmarkStart w:id="2527" w:name="_Toc454335335"/>
      <w:r w:rsidRPr="005C4CD0">
        <w:rPr>
          <w:bCs w:val="0"/>
          <w:szCs w:val="20"/>
          <w:lang w:eastAsia="en-US"/>
        </w:rPr>
        <w:t>RNINT0</w:t>
      </w:r>
      <w:r w:rsidR="00620F0F">
        <w:rPr>
          <w:bCs w:val="0"/>
          <w:szCs w:val="20"/>
          <w:lang w:eastAsia="en-US"/>
        </w:rPr>
        <w:t>51</w:t>
      </w:r>
      <w:r>
        <w:rPr>
          <w:bCs w:val="0"/>
          <w:szCs w:val="20"/>
          <w:lang w:eastAsia="en-US"/>
        </w:rPr>
        <w:t xml:space="preserve"> Estructura de las Posiciones de la Entrega en Reparto</w:t>
      </w:r>
      <w:r w:rsidR="00E20591">
        <w:rPr>
          <w:bCs w:val="0"/>
          <w:szCs w:val="20"/>
          <w:lang w:eastAsia="en-US"/>
        </w:rPr>
        <w:t xml:space="preserve"> y Venta Directa</w:t>
      </w:r>
      <w:bookmarkEnd w:id="2527"/>
    </w:p>
    <w:bookmarkEnd w:id="2526"/>
    <w:p w:rsidR="00A20F74" w:rsidRDefault="00A20F74" w:rsidP="00A20F74">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A20F74" w:rsidRPr="005C4CD0" w:rsidRDefault="00A20F74" w:rsidP="00A20F74">
      <w:pPr>
        <w:rPr>
          <w:lang w:val="es-MX" w:eastAsia="en-US"/>
        </w:rPr>
      </w:pPr>
    </w:p>
    <w:tbl>
      <w:tblPr>
        <w:tblStyle w:val="Tablaconcuadrcula"/>
        <w:tblW w:w="5971" w:type="dxa"/>
        <w:tblInd w:w="250" w:type="dxa"/>
        <w:tblLook w:val="04A0" w:firstRow="1" w:lastRow="0" w:firstColumn="1" w:lastColumn="0" w:noHBand="0" w:noVBand="1"/>
      </w:tblPr>
      <w:tblGrid>
        <w:gridCol w:w="2165"/>
        <w:gridCol w:w="1773"/>
        <w:gridCol w:w="2033"/>
      </w:tblGrid>
      <w:tr w:rsidR="00A20F74" w:rsidRPr="008F6E7F" w:rsidTr="00A20F74">
        <w:tc>
          <w:tcPr>
            <w:tcW w:w="2172" w:type="dxa"/>
            <w:shd w:val="pct25" w:color="auto" w:fill="auto"/>
          </w:tcPr>
          <w:p w:rsidR="00A20F74" w:rsidRPr="008F6E7F" w:rsidRDefault="00A20F74" w:rsidP="00A20F74">
            <w:pPr>
              <w:jc w:val="center"/>
              <w:rPr>
                <w:b/>
                <w:i/>
                <w:sz w:val="20"/>
                <w:szCs w:val="20"/>
              </w:rPr>
            </w:pPr>
            <w:r>
              <w:rPr>
                <w:b/>
                <w:i/>
                <w:sz w:val="20"/>
                <w:szCs w:val="20"/>
              </w:rPr>
              <w:t>DELIVERY_ITEM</w:t>
            </w:r>
          </w:p>
        </w:tc>
        <w:tc>
          <w:tcPr>
            <w:tcW w:w="3799" w:type="dxa"/>
            <w:gridSpan w:val="2"/>
            <w:shd w:val="pct25" w:color="auto" w:fill="auto"/>
          </w:tcPr>
          <w:p w:rsidR="00A20F74" w:rsidRDefault="00A20F74" w:rsidP="00A20F74">
            <w:pPr>
              <w:jc w:val="center"/>
              <w:rPr>
                <w:b/>
                <w:i/>
                <w:sz w:val="20"/>
                <w:szCs w:val="20"/>
              </w:rPr>
            </w:pPr>
            <w:r>
              <w:rPr>
                <w:b/>
                <w:i/>
                <w:sz w:val="20"/>
                <w:szCs w:val="20"/>
              </w:rPr>
              <w:t>ROUTE</w:t>
            </w:r>
          </w:p>
        </w:tc>
      </w:tr>
      <w:tr w:rsidR="00A20F74" w:rsidRPr="008F6E7F" w:rsidTr="00A20F74">
        <w:tc>
          <w:tcPr>
            <w:tcW w:w="2172" w:type="dxa"/>
            <w:shd w:val="pct25" w:color="auto" w:fill="auto"/>
          </w:tcPr>
          <w:p w:rsidR="00A20F74" w:rsidRPr="008F6E7F" w:rsidRDefault="00A20F74" w:rsidP="00A20F74">
            <w:pPr>
              <w:jc w:val="center"/>
              <w:rPr>
                <w:b/>
                <w:sz w:val="20"/>
                <w:szCs w:val="20"/>
              </w:rPr>
            </w:pPr>
            <w:r>
              <w:rPr>
                <w:b/>
                <w:sz w:val="20"/>
                <w:szCs w:val="20"/>
              </w:rPr>
              <w:t>Nodo Atributo XML</w:t>
            </w:r>
          </w:p>
        </w:tc>
        <w:tc>
          <w:tcPr>
            <w:tcW w:w="1757" w:type="dxa"/>
            <w:shd w:val="pct25" w:color="auto" w:fill="auto"/>
          </w:tcPr>
          <w:p w:rsidR="00A20F74" w:rsidRPr="008F6E7F" w:rsidRDefault="00A20F74" w:rsidP="00A20F74">
            <w:pPr>
              <w:jc w:val="center"/>
              <w:rPr>
                <w:b/>
                <w:sz w:val="20"/>
                <w:szCs w:val="20"/>
              </w:rPr>
            </w:pPr>
            <w:r>
              <w:rPr>
                <w:b/>
                <w:sz w:val="20"/>
                <w:szCs w:val="20"/>
              </w:rPr>
              <w:t xml:space="preserve">Entidad </w:t>
            </w:r>
          </w:p>
        </w:tc>
        <w:tc>
          <w:tcPr>
            <w:tcW w:w="2042" w:type="dxa"/>
            <w:shd w:val="pct25" w:color="auto" w:fill="auto"/>
          </w:tcPr>
          <w:p w:rsidR="00A20F74" w:rsidRDefault="00A20F74" w:rsidP="00A20F74">
            <w:pPr>
              <w:jc w:val="center"/>
              <w:rPr>
                <w:b/>
                <w:sz w:val="20"/>
                <w:szCs w:val="20"/>
              </w:rPr>
            </w:pPr>
            <w:r>
              <w:rPr>
                <w:b/>
                <w:sz w:val="20"/>
                <w:szCs w:val="20"/>
              </w:rPr>
              <w:t>Valor Atributo</w:t>
            </w:r>
          </w:p>
        </w:tc>
      </w:tr>
      <w:tr w:rsidR="00A20F74" w:rsidRPr="008F6E7F" w:rsidTr="00A20F74">
        <w:tc>
          <w:tcPr>
            <w:tcW w:w="2172" w:type="dxa"/>
          </w:tcPr>
          <w:p w:rsidR="00A20F74" w:rsidRPr="008F6E7F" w:rsidRDefault="00A20F74" w:rsidP="00A20F74">
            <w:pPr>
              <w:rPr>
                <w:sz w:val="20"/>
                <w:szCs w:val="20"/>
              </w:rPr>
            </w:pPr>
            <w:r>
              <w:rPr>
                <w:sz w:val="20"/>
                <w:szCs w:val="20"/>
              </w:rPr>
              <w:t>TourID</w:t>
            </w:r>
          </w:p>
        </w:tc>
        <w:tc>
          <w:tcPr>
            <w:tcW w:w="1757" w:type="dxa"/>
          </w:tcPr>
          <w:p w:rsidR="00A20F74" w:rsidRPr="008F6E7F" w:rsidRDefault="00A20F74" w:rsidP="00A20F74">
            <w:pPr>
              <w:jc w:val="center"/>
              <w:rPr>
                <w:sz w:val="20"/>
                <w:szCs w:val="20"/>
              </w:rPr>
            </w:pPr>
            <w:r>
              <w:rPr>
                <w:sz w:val="20"/>
                <w:szCs w:val="20"/>
              </w:rPr>
              <w:t>Tour</w:t>
            </w:r>
          </w:p>
        </w:tc>
        <w:tc>
          <w:tcPr>
            <w:tcW w:w="2042" w:type="dxa"/>
          </w:tcPr>
          <w:p w:rsidR="00A20F74" w:rsidRDefault="00A20F74" w:rsidP="00A20F74">
            <w:pPr>
              <w:jc w:val="center"/>
            </w:pPr>
            <w:r>
              <w:rPr>
                <w:sz w:val="20"/>
                <w:szCs w:val="20"/>
              </w:rPr>
              <w:t>TourId</w:t>
            </w:r>
          </w:p>
        </w:tc>
      </w:tr>
      <w:tr w:rsidR="00A20F74" w:rsidRPr="008F6E7F" w:rsidTr="00A20F74">
        <w:tc>
          <w:tcPr>
            <w:tcW w:w="2172" w:type="dxa"/>
          </w:tcPr>
          <w:p w:rsidR="00A20F74" w:rsidRDefault="00A20F74" w:rsidP="00A20F74">
            <w:pPr>
              <w:rPr>
                <w:sz w:val="20"/>
                <w:szCs w:val="20"/>
              </w:rPr>
            </w:pPr>
            <w:r>
              <w:rPr>
                <w:sz w:val="20"/>
                <w:szCs w:val="20"/>
              </w:rPr>
              <w:lastRenderedPageBreak/>
              <w:t>NoMaterial</w:t>
            </w:r>
          </w:p>
        </w:tc>
        <w:tc>
          <w:tcPr>
            <w:tcW w:w="1757" w:type="dxa"/>
          </w:tcPr>
          <w:p w:rsidR="00A20F74" w:rsidRDefault="00A20F74" w:rsidP="00A20F74">
            <w:pPr>
              <w:jc w:val="center"/>
              <w:rPr>
                <w:sz w:val="20"/>
                <w:szCs w:val="20"/>
              </w:rPr>
            </w:pPr>
            <w:r>
              <w:rPr>
                <w:sz w:val="20"/>
                <w:szCs w:val="20"/>
              </w:rPr>
              <w:t>TransProdDetalle</w:t>
            </w:r>
          </w:p>
        </w:tc>
        <w:tc>
          <w:tcPr>
            <w:tcW w:w="2042" w:type="dxa"/>
          </w:tcPr>
          <w:p w:rsidR="00A20F74" w:rsidRDefault="00A20F74" w:rsidP="00A20F74">
            <w:pPr>
              <w:jc w:val="center"/>
            </w:pPr>
            <w:r>
              <w:rPr>
                <w:sz w:val="20"/>
                <w:szCs w:val="20"/>
              </w:rPr>
              <w:t>ProductoClave</w:t>
            </w:r>
          </w:p>
        </w:tc>
      </w:tr>
      <w:tr w:rsidR="00A20F74" w:rsidRPr="008F6E7F" w:rsidTr="00A20F74">
        <w:tc>
          <w:tcPr>
            <w:tcW w:w="2172" w:type="dxa"/>
          </w:tcPr>
          <w:p w:rsidR="00A20F74" w:rsidRDefault="00A20F74" w:rsidP="00A20F74">
            <w:pPr>
              <w:rPr>
                <w:sz w:val="20"/>
                <w:szCs w:val="20"/>
              </w:rPr>
            </w:pPr>
            <w:r>
              <w:rPr>
                <w:sz w:val="20"/>
                <w:szCs w:val="20"/>
              </w:rPr>
              <w:t>NoMaterial2</w:t>
            </w:r>
          </w:p>
        </w:tc>
        <w:tc>
          <w:tcPr>
            <w:tcW w:w="1757" w:type="dxa"/>
          </w:tcPr>
          <w:p w:rsidR="00A20F74" w:rsidRDefault="00A20F74" w:rsidP="00A20F74"/>
        </w:tc>
        <w:tc>
          <w:tcPr>
            <w:tcW w:w="2042" w:type="dxa"/>
          </w:tcPr>
          <w:p w:rsidR="00A20F74" w:rsidRDefault="00A20F74" w:rsidP="00A20F74">
            <w:pPr>
              <w:jc w:val="center"/>
            </w:pPr>
            <w:r w:rsidRPr="009023A4">
              <w:rPr>
                <w:sz w:val="20"/>
                <w:szCs w:val="20"/>
              </w:rPr>
              <w:t>NULL</w:t>
            </w:r>
          </w:p>
        </w:tc>
      </w:tr>
      <w:tr w:rsidR="00A20F74" w:rsidRPr="008F6E7F" w:rsidTr="00A20F74">
        <w:tc>
          <w:tcPr>
            <w:tcW w:w="2172" w:type="dxa"/>
          </w:tcPr>
          <w:p w:rsidR="00A20F74" w:rsidRDefault="00A20F74" w:rsidP="00A20F74">
            <w:pPr>
              <w:rPr>
                <w:sz w:val="20"/>
                <w:szCs w:val="20"/>
              </w:rPr>
            </w:pPr>
            <w:r>
              <w:rPr>
                <w:sz w:val="20"/>
                <w:szCs w:val="20"/>
              </w:rPr>
              <w:t>NoCentro</w:t>
            </w:r>
          </w:p>
        </w:tc>
        <w:tc>
          <w:tcPr>
            <w:tcW w:w="1757" w:type="dxa"/>
          </w:tcPr>
          <w:p w:rsidR="00A20F74" w:rsidRDefault="00A20F74" w:rsidP="00A20F74"/>
        </w:tc>
        <w:tc>
          <w:tcPr>
            <w:tcW w:w="2042" w:type="dxa"/>
          </w:tcPr>
          <w:p w:rsidR="00A20F74" w:rsidRDefault="00A20F74" w:rsidP="00A20F74">
            <w:pPr>
              <w:jc w:val="center"/>
            </w:pPr>
            <w:r w:rsidRPr="009023A4">
              <w:rPr>
                <w:sz w:val="20"/>
                <w:szCs w:val="20"/>
              </w:rPr>
              <w:t>NULL</w:t>
            </w:r>
          </w:p>
        </w:tc>
      </w:tr>
      <w:tr w:rsidR="00A20F74" w:rsidRPr="00A20F74" w:rsidTr="00A20F74">
        <w:tc>
          <w:tcPr>
            <w:tcW w:w="2172" w:type="dxa"/>
          </w:tcPr>
          <w:p w:rsidR="00A20F74" w:rsidRPr="00A20F74" w:rsidRDefault="00A20F74" w:rsidP="00A20F74">
            <w:pPr>
              <w:rPr>
                <w:sz w:val="20"/>
                <w:szCs w:val="20"/>
              </w:rPr>
            </w:pPr>
            <w:r w:rsidRPr="00A20F74">
              <w:rPr>
                <w:sz w:val="20"/>
                <w:szCs w:val="20"/>
              </w:rPr>
              <w:t>CantRealEntrega</w:t>
            </w:r>
          </w:p>
        </w:tc>
        <w:tc>
          <w:tcPr>
            <w:tcW w:w="1757" w:type="dxa"/>
          </w:tcPr>
          <w:p w:rsidR="00A20F74" w:rsidRPr="00A20F74" w:rsidRDefault="00A20F74" w:rsidP="00A20F74">
            <w:pPr>
              <w:rPr>
                <w:sz w:val="20"/>
                <w:szCs w:val="20"/>
              </w:rPr>
            </w:pPr>
            <w:r w:rsidRPr="00A20F74">
              <w:rPr>
                <w:sz w:val="20"/>
                <w:szCs w:val="20"/>
              </w:rPr>
              <w:t>TransProdDetalle</w:t>
            </w:r>
          </w:p>
        </w:tc>
        <w:tc>
          <w:tcPr>
            <w:tcW w:w="2042" w:type="dxa"/>
          </w:tcPr>
          <w:p w:rsidR="00A20F74" w:rsidRPr="00A20F74" w:rsidRDefault="00A20F74" w:rsidP="00A20F74">
            <w:pPr>
              <w:jc w:val="center"/>
              <w:rPr>
                <w:sz w:val="20"/>
                <w:szCs w:val="20"/>
              </w:rPr>
            </w:pPr>
            <w:r w:rsidRPr="00A20F74">
              <w:rPr>
                <w:sz w:val="20"/>
                <w:szCs w:val="20"/>
              </w:rPr>
              <w:t>Cantidad</w:t>
            </w:r>
          </w:p>
        </w:tc>
      </w:tr>
    </w:tbl>
    <w:p w:rsidR="00A20F74" w:rsidRDefault="00A20F74" w:rsidP="005C3DFC">
      <w:pPr>
        <w:rPr>
          <w:sz w:val="20"/>
          <w:szCs w:val="20"/>
          <w:lang w:val="es-MX" w:eastAsia="en-US"/>
        </w:rPr>
      </w:pPr>
    </w:p>
    <w:p w:rsidR="00620F0F" w:rsidRPr="003D072E" w:rsidRDefault="00620F0F" w:rsidP="00620F0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28" w:name="RNINT052"/>
      <w:bookmarkStart w:id="2529" w:name="_Toc454335336"/>
      <w:r w:rsidRPr="003D072E">
        <w:rPr>
          <w:bCs w:val="0"/>
          <w:szCs w:val="20"/>
          <w:lang w:eastAsia="en-US"/>
        </w:rPr>
        <w:t>RNINT0</w:t>
      </w:r>
      <w:r w:rsidR="004679F9" w:rsidRPr="003D072E">
        <w:rPr>
          <w:bCs w:val="0"/>
          <w:szCs w:val="20"/>
          <w:lang w:eastAsia="en-US"/>
        </w:rPr>
        <w:t>52</w:t>
      </w:r>
      <w:r w:rsidRPr="003D072E">
        <w:rPr>
          <w:bCs w:val="0"/>
          <w:szCs w:val="20"/>
          <w:lang w:eastAsia="en-US"/>
        </w:rPr>
        <w:t xml:space="preserve"> Estructura del Encabezado de Devoluciones en Reparto y Venta Directa</w:t>
      </w:r>
      <w:bookmarkEnd w:id="2529"/>
    </w:p>
    <w:bookmarkEnd w:id="2528"/>
    <w:p w:rsidR="00620F0F" w:rsidRPr="003D072E" w:rsidRDefault="00620F0F" w:rsidP="00620F0F">
      <w:pPr>
        <w:rPr>
          <w:sz w:val="20"/>
          <w:szCs w:val="20"/>
          <w:lang w:val="es-MX" w:eastAsia="en-US"/>
        </w:rPr>
      </w:pPr>
      <w:r w:rsidRPr="003D072E">
        <w:rPr>
          <w:sz w:val="20"/>
          <w:szCs w:val="20"/>
          <w:lang w:val="es-MX" w:eastAsia="en-US"/>
        </w:rPr>
        <w:t>La estructura del Delivery_Header se generará de acuerdo a los siguientes datos:</w:t>
      </w:r>
    </w:p>
    <w:p w:rsidR="00620F0F" w:rsidRPr="003D072E" w:rsidRDefault="00620F0F" w:rsidP="00620F0F">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2172"/>
        <w:gridCol w:w="1757"/>
        <w:gridCol w:w="2042"/>
      </w:tblGrid>
      <w:tr w:rsidR="00620F0F" w:rsidRPr="003D072E" w:rsidTr="00620F0F">
        <w:tc>
          <w:tcPr>
            <w:tcW w:w="2172" w:type="dxa"/>
            <w:shd w:val="pct25" w:color="auto" w:fill="auto"/>
          </w:tcPr>
          <w:p w:rsidR="00620F0F" w:rsidRPr="003D072E" w:rsidRDefault="00620F0F" w:rsidP="00620F0F">
            <w:pPr>
              <w:jc w:val="center"/>
              <w:rPr>
                <w:b/>
                <w:i/>
                <w:sz w:val="20"/>
                <w:szCs w:val="20"/>
              </w:rPr>
            </w:pPr>
            <w:r w:rsidRPr="003D072E">
              <w:rPr>
                <w:b/>
                <w:i/>
                <w:sz w:val="20"/>
                <w:szCs w:val="20"/>
              </w:rPr>
              <w:t>DELIVERY_HEADER</w:t>
            </w:r>
          </w:p>
        </w:tc>
        <w:tc>
          <w:tcPr>
            <w:tcW w:w="3799" w:type="dxa"/>
            <w:gridSpan w:val="2"/>
            <w:shd w:val="pct25" w:color="auto" w:fill="auto"/>
          </w:tcPr>
          <w:p w:rsidR="00620F0F" w:rsidRPr="003D072E" w:rsidRDefault="00620F0F" w:rsidP="00620F0F">
            <w:pPr>
              <w:jc w:val="center"/>
              <w:rPr>
                <w:b/>
                <w:i/>
                <w:sz w:val="20"/>
                <w:szCs w:val="20"/>
              </w:rPr>
            </w:pPr>
            <w:r w:rsidRPr="003D072E">
              <w:rPr>
                <w:b/>
                <w:i/>
                <w:sz w:val="20"/>
                <w:szCs w:val="20"/>
              </w:rPr>
              <w:t>ROUTE</w:t>
            </w:r>
          </w:p>
        </w:tc>
      </w:tr>
      <w:tr w:rsidR="00620F0F" w:rsidRPr="003D072E" w:rsidTr="00620F0F">
        <w:tc>
          <w:tcPr>
            <w:tcW w:w="2172" w:type="dxa"/>
            <w:shd w:val="pct25" w:color="auto" w:fill="auto"/>
          </w:tcPr>
          <w:p w:rsidR="00620F0F" w:rsidRPr="003D072E" w:rsidRDefault="00620F0F" w:rsidP="00620F0F">
            <w:pPr>
              <w:jc w:val="center"/>
              <w:rPr>
                <w:b/>
                <w:sz w:val="20"/>
                <w:szCs w:val="20"/>
              </w:rPr>
            </w:pPr>
            <w:r w:rsidRPr="003D072E">
              <w:rPr>
                <w:b/>
                <w:sz w:val="20"/>
                <w:szCs w:val="20"/>
              </w:rPr>
              <w:t>Nodo Atributo XML</w:t>
            </w:r>
          </w:p>
        </w:tc>
        <w:tc>
          <w:tcPr>
            <w:tcW w:w="1757" w:type="dxa"/>
            <w:shd w:val="pct25" w:color="auto" w:fill="auto"/>
          </w:tcPr>
          <w:p w:rsidR="00620F0F" w:rsidRPr="003D072E" w:rsidRDefault="00620F0F" w:rsidP="00620F0F">
            <w:pPr>
              <w:jc w:val="center"/>
              <w:rPr>
                <w:b/>
                <w:sz w:val="20"/>
                <w:szCs w:val="20"/>
              </w:rPr>
            </w:pPr>
            <w:r w:rsidRPr="003D072E">
              <w:rPr>
                <w:b/>
                <w:sz w:val="20"/>
                <w:szCs w:val="20"/>
              </w:rPr>
              <w:t xml:space="preserve">Entidad </w:t>
            </w:r>
          </w:p>
        </w:tc>
        <w:tc>
          <w:tcPr>
            <w:tcW w:w="2042" w:type="dxa"/>
            <w:shd w:val="pct25" w:color="auto" w:fill="auto"/>
          </w:tcPr>
          <w:p w:rsidR="00620F0F" w:rsidRPr="003D072E" w:rsidRDefault="00620F0F" w:rsidP="00620F0F">
            <w:pPr>
              <w:jc w:val="center"/>
              <w:rPr>
                <w:b/>
                <w:sz w:val="20"/>
                <w:szCs w:val="20"/>
              </w:rPr>
            </w:pPr>
            <w:r w:rsidRPr="003D072E">
              <w:rPr>
                <w:b/>
                <w:sz w:val="20"/>
                <w:szCs w:val="20"/>
              </w:rPr>
              <w:t>Valor Atributo</w:t>
            </w:r>
          </w:p>
        </w:tc>
      </w:tr>
      <w:tr w:rsidR="00620F0F" w:rsidRPr="003D072E" w:rsidTr="00620F0F">
        <w:tc>
          <w:tcPr>
            <w:tcW w:w="2172" w:type="dxa"/>
          </w:tcPr>
          <w:p w:rsidR="00620F0F" w:rsidRPr="003D072E" w:rsidRDefault="00620F0F" w:rsidP="00620F0F">
            <w:pPr>
              <w:rPr>
                <w:sz w:val="20"/>
                <w:szCs w:val="20"/>
              </w:rPr>
            </w:pPr>
            <w:r w:rsidRPr="003D072E">
              <w:rPr>
                <w:sz w:val="20"/>
                <w:szCs w:val="20"/>
              </w:rPr>
              <w:t>TourID</w:t>
            </w:r>
          </w:p>
        </w:tc>
        <w:tc>
          <w:tcPr>
            <w:tcW w:w="1757" w:type="dxa"/>
          </w:tcPr>
          <w:p w:rsidR="00620F0F" w:rsidRPr="003D072E" w:rsidRDefault="00575EB5" w:rsidP="00620F0F">
            <w:pPr>
              <w:jc w:val="center"/>
              <w:rPr>
                <w:sz w:val="20"/>
                <w:szCs w:val="20"/>
              </w:rPr>
            </w:pPr>
            <w:r w:rsidRPr="003D072E">
              <w:rPr>
                <w:sz w:val="20"/>
                <w:szCs w:val="20"/>
              </w:rPr>
              <w:t>Tour</w:t>
            </w:r>
          </w:p>
        </w:tc>
        <w:tc>
          <w:tcPr>
            <w:tcW w:w="2042" w:type="dxa"/>
          </w:tcPr>
          <w:p w:rsidR="00620F0F" w:rsidRPr="003D072E" w:rsidRDefault="00575EB5" w:rsidP="00620F0F">
            <w:pPr>
              <w:jc w:val="center"/>
            </w:pPr>
            <w:r w:rsidRPr="003D072E">
              <w:rPr>
                <w:sz w:val="20"/>
                <w:szCs w:val="20"/>
              </w:rPr>
              <w:t>TourId</w:t>
            </w:r>
          </w:p>
        </w:tc>
      </w:tr>
      <w:tr w:rsidR="00620F0F" w:rsidRPr="003D072E" w:rsidTr="00620F0F">
        <w:tc>
          <w:tcPr>
            <w:tcW w:w="2172" w:type="dxa"/>
          </w:tcPr>
          <w:p w:rsidR="00620F0F" w:rsidRPr="003D072E" w:rsidRDefault="00620F0F" w:rsidP="00620F0F">
            <w:pPr>
              <w:rPr>
                <w:sz w:val="20"/>
                <w:szCs w:val="20"/>
              </w:rPr>
            </w:pPr>
            <w:r w:rsidRPr="003D072E">
              <w:rPr>
                <w:sz w:val="20"/>
                <w:szCs w:val="20"/>
              </w:rPr>
              <w:t>EntregaNo</w:t>
            </w:r>
          </w:p>
        </w:tc>
        <w:tc>
          <w:tcPr>
            <w:tcW w:w="1757" w:type="dxa"/>
          </w:tcPr>
          <w:p w:rsidR="00620F0F" w:rsidRPr="003D072E" w:rsidRDefault="00620F0F" w:rsidP="00620F0F">
            <w:pPr>
              <w:jc w:val="center"/>
              <w:rPr>
                <w:sz w:val="20"/>
                <w:szCs w:val="20"/>
              </w:rPr>
            </w:pPr>
          </w:p>
        </w:tc>
        <w:tc>
          <w:tcPr>
            <w:tcW w:w="2042" w:type="dxa"/>
          </w:tcPr>
          <w:p w:rsidR="00620F0F" w:rsidRPr="003D072E" w:rsidRDefault="00620F0F" w:rsidP="00620F0F">
            <w:pPr>
              <w:jc w:val="center"/>
            </w:pPr>
            <w:r w:rsidRPr="003D072E">
              <w:rPr>
                <w:sz w:val="20"/>
                <w:szCs w:val="20"/>
              </w:rPr>
              <w:t>NULL</w:t>
            </w:r>
          </w:p>
        </w:tc>
      </w:tr>
      <w:tr w:rsidR="00620F0F" w:rsidRPr="003D072E" w:rsidTr="00620F0F">
        <w:tc>
          <w:tcPr>
            <w:tcW w:w="2172" w:type="dxa"/>
          </w:tcPr>
          <w:p w:rsidR="00620F0F" w:rsidRPr="003D072E" w:rsidRDefault="00620F0F" w:rsidP="00620F0F">
            <w:pPr>
              <w:rPr>
                <w:sz w:val="20"/>
                <w:szCs w:val="20"/>
              </w:rPr>
            </w:pPr>
            <w:r w:rsidRPr="003D072E">
              <w:rPr>
                <w:sz w:val="20"/>
                <w:szCs w:val="20"/>
              </w:rPr>
              <w:t>NoCliente</w:t>
            </w:r>
          </w:p>
        </w:tc>
        <w:tc>
          <w:tcPr>
            <w:tcW w:w="1757" w:type="dxa"/>
          </w:tcPr>
          <w:p w:rsidR="00620F0F" w:rsidRPr="003D072E" w:rsidRDefault="00620F0F" w:rsidP="00620F0F">
            <w:pPr>
              <w:jc w:val="center"/>
              <w:rPr>
                <w:sz w:val="20"/>
                <w:szCs w:val="20"/>
              </w:rPr>
            </w:pPr>
          </w:p>
        </w:tc>
        <w:tc>
          <w:tcPr>
            <w:tcW w:w="2042" w:type="dxa"/>
          </w:tcPr>
          <w:p w:rsidR="00620F0F" w:rsidRPr="003D072E" w:rsidRDefault="00620F0F" w:rsidP="00620F0F">
            <w:pPr>
              <w:jc w:val="center"/>
            </w:pPr>
            <w:r w:rsidRPr="003D072E">
              <w:rPr>
                <w:sz w:val="20"/>
                <w:szCs w:val="20"/>
              </w:rPr>
              <w:t>NULL</w:t>
            </w:r>
          </w:p>
        </w:tc>
      </w:tr>
      <w:tr w:rsidR="00575EB5" w:rsidRPr="003D072E" w:rsidTr="00620F0F">
        <w:tc>
          <w:tcPr>
            <w:tcW w:w="2172" w:type="dxa"/>
          </w:tcPr>
          <w:p w:rsidR="00575EB5" w:rsidRPr="003D072E" w:rsidRDefault="00575EB5" w:rsidP="00575EB5">
            <w:pPr>
              <w:rPr>
                <w:sz w:val="20"/>
                <w:szCs w:val="20"/>
              </w:rPr>
            </w:pPr>
            <w:r w:rsidRPr="003D072E">
              <w:rPr>
                <w:sz w:val="20"/>
                <w:szCs w:val="20"/>
              </w:rPr>
              <w:t>NoCliente2</w:t>
            </w:r>
          </w:p>
        </w:tc>
        <w:tc>
          <w:tcPr>
            <w:tcW w:w="1757" w:type="dxa"/>
          </w:tcPr>
          <w:p w:rsidR="00575EB5" w:rsidRPr="003D072E" w:rsidRDefault="00575EB5" w:rsidP="00575EB5">
            <w:pPr>
              <w:jc w:val="center"/>
              <w:rPr>
                <w:sz w:val="20"/>
                <w:szCs w:val="20"/>
              </w:rPr>
            </w:pPr>
            <w:r w:rsidRPr="003D072E">
              <w:rPr>
                <w:sz w:val="20"/>
                <w:szCs w:val="20"/>
              </w:rPr>
              <w:t>TransProd</w:t>
            </w:r>
          </w:p>
        </w:tc>
        <w:tc>
          <w:tcPr>
            <w:tcW w:w="2042" w:type="dxa"/>
          </w:tcPr>
          <w:p w:rsidR="00575EB5" w:rsidRPr="003D072E" w:rsidRDefault="00575EB5" w:rsidP="00575EB5">
            <w:pPr>
              <w:jc w:val="center"/>
            </w:pPr>
            <w:r w:rsidRPr="003D072E">
              <w:rPr>
                <w:sz w:val="20"/>
                <w:szCs w:val="20"/>
              </w:rPr>
              <w:t>ClienteClave</w:t>
            </w:r>
          </w:p>
        </w:tc>
      </w:tr>
      <w:tr w:rsidR="00620F0F" w:rsidRPr="003D072E" w:rsidTr="00620F0F">
        <w:tc>
          <w:tcPr>
            <w:tcW w:w="2172" w:type="dxa"/>
          </w:tcPr>
          <w:p w:rsidR="00620F0F" w:rsidRPr="003D072E" w:rsidRDefault="00620F0F" w:rsidP="00620F0F">
            <w:pPr>
              <w:rPr>
                <w:sz w:val="20"/>
                <w:szCs w:val="20"/>
              </w:rPr>
            </w:pPr>
            <w:r w:rsidRPr="003D072E">
              <w:rPr>
                <w:sz w:val="20"/>
                <w:szCs w:val="20"/>
              </w:rPr>
              <w:t>FechaEntrega</w:t>
            </w:r>
          </w:p>
        </w:tc>
        <w:tc>
          <w:tcPr>
            <w:tcW w:w="1757" w:type="dxa"/>
          </w:tcPr>
          <w:p w:rsidR="00620F0F" w:rsidRPr="003D072E" w:rsidRDefault="00620F0F" w:rsidP="00620F0F">
            <w:pPr>
              <w:jc w:val="center"/>
              <w:rPr>
                <w:sz w:val="20"/>
                <w:szCs w:val="20"/>
              </w:rPr>
            </w:pPr>
          </w:p>
        </w:tc>
        <w:tc>
          <w:tcPr>
            <w:tcW w:w="2042" w:type="dxa"/>
          </w:tcPr>
          <w:p w:rsidR="00620F0F" w:rsidRPr="003D072E" w:rsidRDefault="00620F0F" w:rsidP="00620F0F">
            <w:pPr>
              <w:jc w:val="center"/>
              <w:rPr>
                <w:sz w:val="20"/>
                <w:szCs w:val="20"/>
              </w:rPr>
            </w:pPr>
            <w:r w:rsidRPr="003D072E">
              <w:rPr>
                <w:sz w:val="20"/>
                <w:szCs w:val="20"/>
              </w:rPr>
              <w:t>NULL</w:t>
            </w:r>
          </w:p>
        </w:tc>
      </w:tr>
      <w:tr w:rsidR="00620F0F" w:rsidRPr="003D072E" w:rsidTr="00620F0F">
        <w:tc>
          <w:tcPr>
            <w:tcW w:w="2172" w:type="dxa"/>
          </w:tcPr>
          <w:p w:rsidR="00620F0F" w:rsidRPr="003D072E" w:rsidRDefault="00620F0F" w:rsidP="00620F0F">
            <w:pPr>
              <w:rPr>
                <w:sz w:val="20"/>
                <w:szCs w:val="20"/>
              </w:rPr>
            </w:pPr>
            <w:r w:rsidRPr="003D072E">
              <w:rPr>
                <w:sz w:val="20"/>
                <w:szCs w:val="20"/>
              </w:rPr>
              <w:t>NoPedClie</w:t>
            </w:r>
          </w:p>
        </w:tc>
        <w:tc>
          <w:tcPr>
            <w:tcW w:w="1757" w:type="dxa"/>
          </w:tcPr>
          <w:p w:rsidR="00620F0F" w:rsidRPr="003D072E" w:rsidRDefault="00620F0F" w:rsidP="00620F0F"/>
        </w:tc>
        <w:tc>
          <w:tcPr>
            <w:tcW w:w="2042" w:type="dxa"/>
          </w:tcPr>
          <w:p w:rsidR="00620F0F" w:rsidRPr="003D072E" w:rsidRDefault="00620F0F" w:rsidP="00620F0F">
            <w:pPr>
              <w:jc w:val="center"/>
            </w:pPr>
            <w:r w:rsidRPr="003D072E">
              <w:rPr>
                <w:sz w:val="20"/>
                <w:szCs w:val="20"/>
              </w:rPr>
              <w:t>NULL</w:t>
            </w:r>
          </w:p>
        </w:tc>
      </w:tr>
    </w:tbl>
    <w:p w:rsidR="00620F0F" w:rsidRPr="00152AA2" w:rsidRDefault="00620F0F" w:rsidP="00620F0F">
      <w:pPr>
        <w:rPr>
          <w:rFonts w:cs="Arial"/>
          <w:color w:val="FF0000"/>
          <w:sz w:val="20"/>
          <w:szCs w:val="20"/>
          <w:lang w:eastAsia="en-US"/>
        </w:rPr>
      </w:pPr>
    </w:p>
    <w:p w:rsidR="00620F0F" w:rsidRPr="00152AA2" w:rsidRDefault="00620F0F" w:rsidP="00620F0F">
      <w:pPr>
        <w:rPr>
          <w:rFonts w:cs="Arial"/>
          <w:color w:val="FF0000"/>
          <w:sz w:val="20"/>
          <w:szCs w:val="20"/>
          <w:lang w:eastAsia="en-US"/>
        </w:rPr>
      </w:pPr>
    </w:p>
    <w:p w:rsidR="00142E2C" w:rsidRPr="00152AA2" w:rsidRDefault="00142E2C" w:rsidP="00620F0F">
      <w:pPr>
        <w:rPr>
          <w:rFonts w:cs="Arial"/>
          <w:color w:val="FF0000"/>
          <w:sz w:val="20"/>
          <w:szCs w:val="20"/>
          <w:lang w:eastAsia="en-US"/>
        </w:rPr>
      </w:pPr>
    </w:p>
    <w:p w:rsidR="00142E2C" w:rsidRPr="00152AA2" w:rsidRDefault="00142E2C" w:rsidP="00620F0F">
      <w:pPr>
        <w:rPr>
          <w:rFonts w:cs="Arial"/>
          <w:color w:val="FF0000"/>
          <w:sz w:val="20"/>
          <w:szCs w:val="20"/>
          <w:lang w:eastAsia="en-US"/>
        </w:rPr>
      </w:pPr>
    </w:p>
    <w:p w:rsidR="00142E2C" w:rsidRPr="00152AA2" w:rsidRDefault="00142E2C" w:rsidP="00620F0F">
      <w:pPr>
        <w:rPr>
          <w:rFonts w:cs="Arial"/>
          <w:color w:val="FF0000"/>
          <w:sz w:val="20"/>
          <w:szCs w:val="20"/>
          <w:lang w:eastAsia="en-US"/>
        </w:rPr>
      </w:pPr>
    </w:p>
    <w:p w:rsidR="00142E2C" w:rsidRPr="00152AA2" w:rsidRDefault="00142E2C" w:rsidP="00620F0F">
      <w:pPr>
        <w:rPr>
          <w:rFonts w:cs="Arial"/>
          <w:color w:val="FF0000"/>
          <w:sz w:val="20"/>
          <w:szCs w:val="20"/>
          <w:lang w:eastAsia="en-US"/>
        </w:rPr>
      </w:pPr>
    </w:p>
    <w:p w:rsidR="00142E2C" w:rsidRPr="00152AA2" w:rsidRDefault="00142E2C" w:rsidP="00620F0F">
      <w:pPr>
        <w:rPr>
          <w:rFonts w:cs="Arial"/>
          <w:color w:val="FF0000"/>
          <w:sz w:val="20"/>
          <w:szCs w:val="20"/>
          <w:lang w:eastAsia="en-US"/>
        </w:rPr>
      </w:pPr>
    </w:p>
    <w:p w:rsidR="00142E2C" w:rsidRPr="00815085" w:rsidRDefault="00142E2C" w:rsidP="00620F0F">
      <w:pPr>
        <w:rPr>
          <w:rFonts w:cs="Arial"/>
          <w:sz w:val="20"/>
          <w:szCs w:val="20"/>
          <w:lang w:eastAsia="en-US"/>
        </w:rPr>
      </w:pPr>
    </w:p>
    <w:p w:rsidR="00103EE3" w:rsidRDefault="00103EE3" w:rsidP="00620F0F">
      <w:pPr>
        <w:rPr>
          <w:rFonts w:cs="Arial"/>
          <w:sz w:val="20"/>
          <w:szCs w:val="20"/>
          <w:lang w:eastAsia="en-US"/>
        </w:rPr>
      </w:pPr>
    </w:p>
    <w:p w:rsidR="00D6661E" w:rsidRDefault="00D6661E" w:rsidP="00D6661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30" w:name="RNINT053"/>
      <w:bookmarkStart w:id="2531" w:name="_Toc454335337"/>
      <w:r w:rsidRPr="005C4CD0">
        <w:rPr>
          <w:bCs w:val="0"/>
          <w:szCs w:val="20"/>
          <w:lang w:eastAsia="en-US"/>
        </w:rPr>
        <w:t>RNINT0</w:t>
      </w:r>
      <w:r>
        <w:rPr>
          <w:bCs w:val="0"/>
          <w:szCs w:val="20"/>
          <w:lang w:eastAsia="en-US"/>
        </w:rPr>
        <w:t>53 Estructura de las Posiciones de la Devolución en Reparto y Venta Directa</w:t>
      </w:r>
      <w:bookmarkEnd w:id="2531"/>
    </w:p>
    <w:bookmarkEnd w:id="2530"/>
    <w:p w:rsidR="00D6661E" w:rsidRDefault="00D6661E" w:rsidP="00D6661E">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D6661E" w:rsidRPr="005C4CD0" w:rsidRDefault="00D6661E" w:rsidP="00D6661E">
      <w:pPr>
        <w:rPr>
          <w:lang w:val="es-MX" w:eastAsia="en-US"/>
        </w:rPr>
      </w:pPr>
    </w:p>
    <w:tbl>
      <w:tblPr>
        <w:tblStyle w:val="Tablaconcuadrcula"/>
        <w:tblW w:w="5971" w:type="dxa"/>
        <w:tblInd w:w="250" w:type="dxa"/>
        <w:tblLook w:val="04A0" w:firstRow="1" w:lastRow="0" w:firstColumn="1" w:lastColumn="0" w:noHBand="0" w:noVBand="1"/>
      </w:tblPr>
      <w:tblGrid>
        <w:gridCol w:w="2168"/>
        <w:gridCol w:w="1773"/>
        <w:gridCol w:w="2030"/>
      </w:tblGrid>
      <w:tr w:rsidR="00D6661E" w:rsidRPr="008F6E7F" w:rsidTr="00D6661E">
        <w:tc>
          <w:tcPr>
            <w:tcW w:w="2168" w:type="dxa"/>
            <w:shd w:val="pct25" w:color="auto" w:fill="auto"/>
          </w:tcPr>
          <w:p w:rsidR="00D6661E" w:rsidRPr="008F6E7F" w:rsidRDefault="00D6661E" w:rsidP="0079778F">
            <w:pPr>
              <w:jc w:val="center"/>
              <w:rPr>
                <w:b/>
                <w:i/>
                <w:sz w:val="20"/>
                <w:szCs w:val="20"/>
              </w:rPr>
            </w:pPr>
            <w:r>
              <w:rPr>
                <w:b/>
                <w:i/>
                <w:sz w:val="20"/>
                <w:szCs w:val="20"/>
              </w:rPr>
              <w:t>DELIVERY_ITEM</w:t>
            </w:r>
          </w:p>
        </w:tc>
        <w:tc>
          <w:tcPr>
            <w:tcW w:w="3803" w:type="dxa"/>
            <w:gridSpan w:val="2"/>
            <w:shd w:val="pct25" w:color="auto" w:fill="auto"/>
          </w:tcPr>
          <w:p w:rsidR="00D6661E" w:rsidRDefault="00D6661E" w:rsidP="0079778F">
            <w:pPr>
              <w:jc w:val="center"/>
              <w:rPr>
                <w:b/>
                <w:i/>
                <w:sz w:val="20"/>
                <w:szCs w:val="20"/>
              </w:rPr>
            </w:pPr>
            <w:r>
              <w:rPr>
                <w:b/>
                <w:i/>
                <w:sz w:val="20"/>
                <w:szCs w:val="20"/>
              </w:rPr>
              <w:t>ROUTE</w:t>
            </w:r>
          </w:p>
        </w:tc>
      </w:tr>
      <w:tr w:rsidR="00D6661E" w:rsidRPr="008F6E7F" w:rsidTr="00D6661E">
        <w:tc>
          <w:tcPr>
            <w:tcW w:w="2168" w:type="dxa"/>
            <w:shd w:val="pct25" w:color="auto" w:fill="auto"/>
          </w:tcPr>
          <w:p w:rsidR="00D6661E" w:rsidRPr="008F6E7F" w:rsidRDefault="00D6661E" w:rsidP="0079778F">
            <w:pPr>
              <w:jc w:val="center"/>
              <w:rPr>
                <w:b/>
                <w:sz w:val="20"/>
                <w:szCs w:val="20"/>
              </w:rPr>
            </w:pPr>
            <w:r>
              <w:rPr>
                <w:b/>
                <w:sz w:val="20"/>
                <w:szCs w:val="20"/>
              </w:rPr>
              <w:t>Nodo Atributo XML</w:t>
            </w:r>
          </w:p>
        </w:tc>
        <w:tc>
          <w:tcPr>
            <w:tcW w:w="1773" w:type="dxa"/>
            <w:shd w:val="pct25" w:color="auto" w:fill="auto"/>
          </w:tcPr>
          <w:p w:rsidR="00D6661E" w:rsidRPr="008F6E7F" w:rsidRDefault="00D6661E" w:rsidP="0079778F">
            <w:pPr>
              <w:jc w:val="center"/>
              <w:rPr>
                <w:b/>
                <w:sz w:val="20"/>
                <w:szCs w:val="20"/>
              </w:rPr>
            </w:pPr>
            <w:r>
              <w:rPr>
                <w:b/>
                <w:sz w:val="20"/>
                <w:szCs w:val="20"/>
              </w:rPr>
              <w:t xml:space="preserve">Entidad </w:t>
            </w:r>
          </w:p>
        </w:tc>
        <w:tc>
          <w:tcPr>
            <w:tcW w:w="2030" w:type="dxa"/>
            <w:shd w:val="pct25" w:color="auto" w:fill="auto"/>
          </w:tcPr>
          <w:p w:rsidR="00D6661E" w:rsidRDefault="00D6661E" w:rsidP="0079778F">
            <w:pPr>
              <w:jc w:val="center"/>
              <w:rPr>
                <w:b/>
                <w:sz w:val="20"/>
                <w:szCs w:val="20"/>
              </w:rPr>
            </w:pPr>
            <w:r>
              <w:rPr>
                <w:b/>
                <w:sz w:val="20"/>
                <w:szCs w:val="20"/>
              </w:rPr>
              <w:t>Valor Atributo</w:t>
            </w:r>
          </w:p>
        </w:tc>
      </w:tr>
      <w:tr w:rsidR="00D6661E" w:rsidRPr="008F6E7F" w:rsidTr="00D6661E">
        <w:tc>
          <w:tcPr>
            <w:tcW w:w="2168" w:type="dxa"/>
          </w:tcPr>
          <w:p w:rsidR="00D6661E" w:rsidRPr="008F6E7F" w:rsidRDefault="00D6661E" w:rsidP="0079778F">
            <w:pPr>
              <w:rPr>
                <w:sz w:val="20"/>
                <w:szCs w:val="20"/>
              </w:rPr>
            </w:pPr>
            <w:r>
              <w:rPr>
                <w:sz w:val="20"/>
                <w:szCs w:val="20"/>
              </w:rPr>
              <w:t>TourID</w:t>
            </w:r>
          </w:p>
        </w:tc>
        <w:tc>
          <w:tcPr>
            <w:tcW w:w="1773" w:type="dxa"/>
          </w:tcPr>
          <w:p w:rsidR="00D6661E" w:rsidRPr="008F6E7F" w:rsidRDefault="00D6661E" w:rsidP="0079778F">
            <w:pPr>
              <w:jc w:val="center"/>
              <w:rPr>
                <w:sz w:val="20"/>
                <w:szCs w:val="20"/>
              </w:rPr>
            </w:pPr>
            <w:r>
              <w:rPr>
                <w:sz w:val="20"/>
                <w:szCs w:val="20"/>
              </w:rPr>
              <w:t>Tour</w:t>
            </w:r>
          </w:p>
        </w:tc>
        <w:tc>
          <w:tcPr>
            <w:tcW w:w="2030" w:type="dxa"/>
          </w:tcPr>
          <w:p w:rsidR="00D6661E" w:rsidRDefault="00D6661E" w:rsidP="0079778F">
            <w:pPr>
              <w:jc w:val="center"/>
            </w:pPr>
            <w:r>
              <w:rPr>
                <w:sz w:val="20"/>
                <w:szCs w:val="20"/>
              </w:rPr>
              <w:t>TourId</w:t>
            </w:r>
          </w:p>
        </w:tc>
      </w:tr>
      <w:tr w:rsidR="00D6661E" w:rsidRPr="008F6E7F" w:rsidTr="00D6661E">
        <w:tc>
          <w:tcPr>
            <w:tcW w:w="2168" w:type="dxa"/>
          </w:tcPr>
          <w:p w:rsidR="00D6661E" w:rsidRDefault="00D6661E" w:rsidP="0079778F">
            <w:pPr>
              <w:rPr>
                <w:sz w:val="20"/>
                <w:szCs w:val="20"/>
              </w:rPr>
            </w:pPr>
            <w:r>
              <w:rPr>
                <w:sz w:val="20"/>
                <w:szCs w:val="20"/>
              </w:rPr>
              <w:t>NoMaterial</w:t>
            </w:r>
          </w:p>
        </w:tc>
        <w:tc>
          <w:tcPr>
            <w:tcW w:w="1773" w:type="dxa"/>
          </w:tcPr>
          <w:p w:rsidR="00D6661E" w:rsidRDefault="00D6661E" w:rsidP="0079778F">
            <w:pPr>
              <w:jc w:val="center"/>
              <w:rPr>
                <w:sz w:val="20"/>
                <w:szCs w:val="20"/>
              </w:rPr>
            </w:pPr>
          </w:p>
        </w:tc>
        <w:tc>
          <w:tcPr>
            <w:tcW w:w="2030" w:type="dxa"/>
          </w:tcPr>
          <w:p w:rsidR="00D6661E" w:rsidRDefault="00D6661E" w:rsidP="0079778F">
            <w:pPr>
              <w:jc w:val="center"/>
            </w:pPr>
            <w:r>
              <w:rPr>
                <w:sz w:val="20"/>
                <w:szCs w:val="20"/>
              </w:rPr>
              <w:t>NULL</w:t>
            </w:r>
          </w:p>
        </w:tc>
      </w:tr>
      <w:tr w:rsidR="00D6661E" w:rsidRPr="008F6E7F" w:rsidTr="00D6661E">
        <w:tc>
          <w:tcPr>
            <w:tcW w:w="2168" w:type="dxa"/>
          </w:tcPr>
          <w:p w:rsidR="00D6661E" w:rsidRDefault="00D6661E" w:rsidP="0079778F">
            <w:pPr>
              <w:rPr>
                <w:sz w:val="20"/>
                <w:szCs w:val="20"/>
              </w:rPr>
            </w:pPr>
            <w:r>
              <w:rPr>
                <w:sz w:val="20"/>
                <w:szCs w:val="20"/>
              </w:rPr>
              <w:t>NoMaterial2</w:t>
            </w:r>
          </w:p>
        </w:tc>
        <w:tc>
          <w:tcPr>
            <w:tcW w:w="1773" w:type="dxa"/>
          </w:tcPr>
          <w:p w:rsidR="00D6661E" w:rsidRPr="00A20F74" w:rsidRDefault="00D6661E" w:rsidP="0079778F">
            <w:pPr>
              <w:rPr>
                <w:sz w:val="20"/>
                <w:szCs w:val="20"/>
              </w:rPr>
            </w:pPr>
            <w:r w:rsidRPr="00A20F74">
              <w:rPr>
                <w:sz w:val="20"/>
                <w:szCs w:val="20"/>
              </w:rPr>
              <w:t>TransProdDetalle</w:t>
            </w:r>
          </w:p>
        </w:tc>
        <w:tc>
          <w:tcPr>
            <w:tcW w:w="2030" w:type="dxa"/>
          </w:tcPr>
          <w:p w:rsidR="00D6661E" w:rsidRPr="00A20F74" w:rsidRDefault="00D6661E" w:rsidP="0079778F">
            <w:pPr>
              <w:jc w:val="center"/>
              <w:rPr>
                <w:sz w:val="20"/>
                <w:szCs w:val="20"/>
              </w:rPr>
            </w:pPr>
            <w:r>
              <w:rPr>
                <w:sz w:val="20"/>
                <w:szCs w:val="20"/>
              </w:rPr>
              <w:t>ProductoClave</w:t>
            </w:r>
          </w:p>
        </w:tc>
      </w:tr>
      <w:tr w:rsidR="00D6661E" w:rsidRPr="008F6E7F" w:rsidTr="00D6661E">
        <w:tc>
          <w:tcPr>
            <w:tcW w:w="2168" w:type="dxa"/>
          </w:tcPr>
          <w:p w:rsidR="00D6661E" w:rsidRDefault="00D6661E" w:rsidP="0079778F">
            <w:pPr>
              <w:rPr>
                <w:sz w:val="20"/>
                <w:szCs w:val="20"/>
              </w:rPr>
            </w:pPr>
            <w:r>
              <w:rPr>
                <w:sz w:val="20"/>
                <w:szCs w:val="20"/>
              </w:rPr>
              <w:t>NoCentro</w:t>
            </w:r>
          </w:p>
        </w:tc>
        <w:tc>
          <w:tcPr>
            <w:tcW w:w="1773" w:type="dxa"/>
          </w:tcPr>
          <w:p w:rsidR="00D6661E" w:rsidRDefault="00D6661E" w:rsidP="0079778F"/>
        </w:tc>
        <w:tc>
          <w:tcPr>
            <w:tcW w:w="2030" w:type="dxa"/>
          </w:tcPr>
          <w:p w:rsidR="00D6661E" w:rsidRDefault="00D6661E" w:rsidP="0079778F">
            <w:pPr>
              <w:jc w:val="center"/>
            </w:pPr>
            <w:r w:rsidRPr="009023A4">
              <w:rPr>
                <w:sz w:val="20"/>
                <w:szCs w:val="20"/>
              </w:rPr>
              <w:t>NULL</w:t>
            </w:r>
          </w:p>
        </w:tc>
      </w:tr>
      <w:tr w:rsidR="00D6661E" w:rsidRPr="00A20F74" w:rsidTr="00D6661E">
        <w:tc>
          <w:tcPr>
            <w:tcW w:w="2168" w:type="dxa"/>
          </w:tcPr>
          <w:p w:rsidR="00D6661E" w:rsidRPr="00A20F74" w:rsidRDefault="00D6661E" w:rsidP="0079778F">
            <w:pPr>
              <w:rPr>
                <w:sz w:val="20"/>
                <w:szCs w:val="20"/>
              </w:rPr>
            </w:pPr>
            <w:r w:rsidRPr="00A20F74">
              <w:rPr>
                <w:sz w:val="20"/>
                <w:szCs w:val="20"/>
              </w:rPr>
              <w:t>CantRealEntrega</w:t>
            </w:r>
          </w:p>
        </w:tc>
        <w:tc>
          <w:tcPr>
            <w:tcW w:w="1773" w:type="dxa"/>
          </w:tcPr>
          <w:p w:rsidR="00D6661E" w:rsidRPr="00A20F74" w:rsidRDefault="00D6661E" w:rsidP="0079778F">
            <w:pPr>
              <w:rPr>
                <w:sz w:val="20"/>
                <w:szCs w:val="20"/>
              </w:rPr>
            </w:pPr>
            <w:r w:rsidRPr="00A20F74">
              <w:rPr>
                <w:sz w:val="20"/>
                <w:szCs w:val="20"/>
              </w:rPr>
              <w:t>TransProdDetalle</w:t>
            </w:r>
          </w:p>
        </w:tc>
        <w:tc>
          <w:tcPr>
            <w:tcW w:w="2030" w:type="dxa"/>
          </w:tcPr>
          <w:p w:rsidR="00D6661E" w:rsidRPr="00A20F74" w:rsidRDefault="00D6661E" w:rsidP="0079778F">
            <w:pPr>
              <w:jc w:val="center"/>
              <w:rPr>
                <w:sz w:val="20"/>
                <w:szCs w:val="20"/>
              </w:rPr>
            </w:pPr>
            <w:r w:rsidRPr="00A20F74">
              <w:rPr>
                <w:sz w:val="20"/>
                <w:szCs w:val="20"/>
              </w:rPr>
              <w:t>Cantidad</w:t>
            </w:r>
          </w:p>
        </w:tc>
      </w:tr>
    </w:tbl>
    <w:p w:rsidR="00D6661E" w:rsidRDefault="00D6661E" w:rsidP="00620F0F">
      <w:pPr>
        <w:rPr>
          <w:rFonts w:cs="Arial"/>
          <w:sz w:val="20"/>
          <w:szCs w:val="20"/>
          <w:lang w:eastAsia="en-US"/>
        </w:rPr>
      </w:pPr>
    </w:p>
    <w:p w:rsidR="00CA66C0" w:rsidRDefault="00CA66C0" w:rsidP="00CA66C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32" w:name="RNINT054"/>
      <w:bookmarkStart w:id="2533" w:name="_Toc454335338"/>
      <w:r w:rsidRPr="005C4CD0">
        <w:rPr>
          <w:bCs w:val="0"/>
          <w:szCs w:val="20"/>
          <w:lang w:eastAsia="en-US"/>
        </w:rPr>
        <w:t>RNINT0</w:t>
      </w:r>
      <w:r>
        <w:rPr>
          <w:bCs w:val="0"/>
          <w:szCs w:val="20"/>
          <w:lang w:eastAsia="en-US"/>
        </w:rPr>
        <w:t>54 Cantidad de Producto</w:t>
      </w:r>
      <w:r w:rsidR="00217616">
        <w:rPr>
          <w:bCs w:val="0"/>
          <w:szCs w:val="20"/>
          <w:lang w:eastAsia="en-US"/>
        </w:rPr>
        <w:t xml:space="preserve"> Entregado para Pedidos Cancelados</w:t>
      </w:r>
      <w:bookmarkEnd w:id="2533"/>
    </w:p>
    <w:bookmarkEnd w:id="2532"/>
    <w:p w:rsidR="00CA66C0" w:rsidRDefault="00CA66C0" w:rsidP="00CA66C0">
      <w:pPr>
        <w:rPr>
          <w:sz w:val="20"/>
          <w:szCs w:val="20"/>
          <w:lang w:val="es-MX" w:eastAsia="en-US"/>
        </w:rPr>
      </w:pPr>
      <w:r>
        <w:rPr>
          <w:sz w:val="20"/>
          <w:szCs w:val="20"/>
          <w:lang w:val="es-MX" w:eastAsia="en-US"/>
        </w:rPr>
        <w:t xml:space="preserve">Cuando el pedido </w:t>
      </w:r>
      <w:r w:rsidR="00217616">
        <w:rPr>
          <w:sz w:val="20"/>
          <w:szCs w:val="20"/>
          <w:lang w:val="es-MX" w:eastAsia="en-US"/>
        </w:rPr>
        <w:t>de reparto</w:t>
      </w:r>
      <w:r>
        <w:rPr>
          <w:sz w:val="20"/>
          <w:szCs w:val="20"/>
          <w:lang w:val="es-MX" w:eastAsia="en-US"/>
        </w:rPr>
        <w:t xml:space="preserve"> </w:t>
      </w:r>
      <w:r w:rsidR="00217616">
        <w:rPr>
          <w:sz w:val="20"/>
          <w:szCs w:val="20"/>
          <w:lang w:val="es-MX" w:eastAsia="en-US"/>
        </w:rPr>
        <w:t>haya sido cancelado, la cantidad de producto entregado deberá ser “0” (cero).</w:t>
      </w:r>
    </w:p>
    <w:p w:rsidR="00CA66C0" w:rsidRDefault="00CA66C0" w:rsidP="00620F0F">
      <w:pPr>
        <w:rPr>
          <w:rFonts w:cs="Arial"/>
          <w:sz w:val="20"/>
          <w:szCs w:val="20"/>
          <w:lang w:val="es-MX" w:eastAsia="en-US"/>
        </w:rPr>
      </w:pPr>
    </w:p>
    <w:p w:rsidR="00B164E8" w:rsidRDefault="00B164E8" w:rsidP="00B164E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34" w:name="RNINT055"/>
      <w:bookmarkStart w:id="2535" w:name="_Toc454335339"/>
      <w:r w:rsidRPr="005C4CD0">
        <w:rPr>
          <w:bCs w:val="0"/>
          <w:szCs w:val="20"/>
          <w:lang w:eastAsia="en-US"/>
        </w:rPr>
        <w:t>RNINT0</w:t>
      </w:r>
      <w:r>
        <w:rPr>
          <w:bCs w:val="0"/>
          <w:szCs w:val="20"/>
          <w:lang w:eastAsia="en-US"/>
        </w:rPr>
        <w:t>55 Estructura del Encabezado de Descargas en Reparto y Venta Directa</w:t>
      </w:r>
      <w:bookmarkEnd w:id="2535"/>
    </w:p>
    <w:bookmarkEnd w:id="2534"/>
    <w:p w:rsidR="00B164E8" w:rsidRDefault="00B164E8" w:rsidP="00B164E8">
      <w:pPr>
        <w:rPr>
          <w:sz w:val="20"/>
          <w:szCs w:val="20"/>
          <w:lang w:val="es-MX" w:eastAsia="en-US"/>
        </w:rPr>
      </w:pPr>
      <w:r w:rsidRPr="005C4CD0">
        <w:rPr>
          <w:sz w:val="20"/>
          <w:szCs w:val="20"/>
          <w:lang w:val="es-MX" w:eastAsia="en-US"/>
        </w:rPr>
        <w:t xml:space="preserve">La estructura del </w:t>
      </w:r>
      <w:r>
        <w:rPr>
          <w:sz w:val="20"/>
          <w:szCs w:val="20"/>
          <w:lang w:val="es-MX" w:eastAsia="en-US"/>
        </w:rPr>
        <w:t>Coci</w:t>
      </w:r>
      <w:r w:rsidRPr="005C4CD0">
        <w:rPr>
          <w:sz w:val="20"/>
          <w:szCs w:val="20"/>
          <w:lang w:val="es-MX" w:eastAsia="en-US"/>
        </w:rPr>
        <w:t>_</w:t>
      </w:r>
      <w:r>
        <w:rPr>
          <w:sz w:val="20"/>
          <w:szCs w:val="20"/>
          <w:lang w:val="es-MX" w:eastAsia="en-US"/>
        </w:rPr>
        <w:t>Header</w:t>
      </w:r>
      <w:r w:rsidRPr="005C4CD0">
        <w:rPr>
          <w:sz w:val="20"/>
          <w:szCs w:val="20"/>
          <w:lang w:val="es-MX" w:eastAsia="en-US"/>
        </w:rPr>
        <w:t xml:space="preserve"> se generará de acuerdo a los siguientes datos:</w:t>
      </w:r>
    </w:p>
    <w:p w:rsidR="00B164E8" w:rsidRPr="005C4CD0" w:rsidRDefault="00B164E8" w:rsidP="00B164E8">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B164E8" w:rsidRPr="008F6E7F" w:rsidTr="0079778F">
        <w:tc>
          <w:tcPr>
            <w:tcW w:w="2172" w:type="dxa"/>
            <w:shd w:val="pct25" w:color="auto" w:fill="auto"/>
          </w:tcPr>
          <w:p w:rsidR="00B164E8" w:rsidRPr="008F6E7F" w:rsidRDefault="00B164E8" w:rsidP="0079778F">
            <w:pPr>
              <w:jc w:val="center"/>
              <w:rPr>
                <w:b/>
                <w:i/>
                <w:sz w:val="20"/>
                <w:szCs w:val="20"/>
              </w:rPr>
            </w:pPr>
            <w:r>
              <w:rPr>
                <w:b/>
                <w:i/>
                <w:sz w:val="20"/>
                <w:szCs w:val="20"/>
              </w:rPr>
              <w:t>COCI_HEADER</w:t>
            </w:r>
          </w:p>
        </w:tc>
        <w:tc>
          <w:tcPr>
            <w:tcW w:w="3799" w:type="dxa"/>
            <w:gridSpan w:val="2"/>
            <w:shd w:val="pct25" w:color="auto" w:fill="auto"/>
          </w:tcPr>
          <w:p w:rsidR="00B164E8" w:rsidRDefault="00B164E8" w:rsidP="0079778F">
            <w:pPr>
              <w:jc w:val="center"/>
              <w:rPr>
                <w:b/>
                <w:i/>
                <w:sz w:val="20"/>
                <w:szCs w:val="20"/>
              </w:rPr>
            </w:pPr>
            <w:r>
              <w:rPr>
                <w:b/>
                <w:i/>
                <w:sz w:val="20"/>
                <w:szCs w:val="20"/>
              </w:rPr>
              <w:t>ROUTE</w:t>
            </w:r>
          </w:p>
        </w:tc>
      </w:tr>
      <w:tr w:rsidR="00B164E8" w:rsidRPr="008F6E7F" w:rsidTr="0079778F">
        <w:tc>
          <w:tcPr>
            <w:tcW w:w="2172" w:type="dxa"/>
            <w:shd w:val="pct25" w:color="auto" w:fill="auto"/>
          </w:tcPr>
          <w:p w:rsidR="00B164E8" w:rsidRPr="008F6E7F" w:rsidRDefault="00B164E8" w:rsidP="0079778F">
            <w:pPr>
              <w:jc w:val="center"/>
              <w:rPr>
                <w:b/>
                <w:sz w:val="20"/>
                <w:szCs w:val="20"/>
              </w:rPr>
            </w:pPr>
            <w:r>
              <w:rPr>
                <w:b/>
                <w:sz w:val="20"/>
                <w:szCs w:val="20"/>
              </w:rPr>
              <w:t>Nodo Atributo XML</w:t>
            </w:r>
          </w:p>
        </w:tc>
        <w:tc>
          <w:tcPr>
            <w:tcW w:w="1757" w:type="dxa"/>
            <w:shd w:val="pct25" w:color="auto" w:fill="auto"/>
          </w:tcPr>
          <w:p w:rsidR="00B164E8" w:rsidRPr="008F6E7F" w:rsidRDefault="00B164E8" w:rsidP="0079778F">
            <w:pPr>
              <w:jc w:val="center"/>
              <w:rPr>
                <w:b/>
                <w:sz w:val="20"/>
                <w:szCs w:val="20"/>
              </w:rPr>
            </w:pPr>
            <w:r>
              <w:rPr>
                <w:b/>
                <w:sz w:val="20"/>
                <w:szCs w:val="20"/>
              </w:rPr>
              <w:t xml:space="preserve">Entidad </w:t>
            </w:r>
          </w:p>
        </w:tc>
        <w:tc>
          <w:tcPr>
            <w:tcW w:w="2042" w:type="dxa"/>
            <w:shd w:val="pct25" w:color="auto" w:fill="auto"/>
          </w:tcPr>
          <w:p w:rsidR="00B164E8" w:rsidRDefault="00B164E8" w:rsidP="0079778F">
            <w:pPr>
              <w:jc w:val="center"/>
              <w:rPr>
                <w:b/>
                <w:sz w:val="20"/>
                <w:szCs w:val="20"/>
              </w:rPr>
            </w:pPr>
            <w:r>
              <w:rPr>
                <w:b/>
                <w:sz w:val="20"/>
                <w:szCs w:val="20"/>
              </w:rPr>
              <w:t>Valor Atributo</w:t>
            </w:r>
          </w:p>
        </w:tc>
      </w:tr>
      <w:tr w:rsidR="00B164E8" w:rsidRPr="008F6E7F" w:rsidTr="0079778F">
        <w:tc>
          <w:tcPr>
            <w:tcW w:w="2172" w:type="dxa"/>
          </w:tcPr>
          <w:p w:rsidR="00B164E8" w:rsidRPr="008F6E7F" w:rsidRDefault="00B164E8" w:rsidP="0079778F">
            <w:pPr>
              <w:rPr>
                <w:sz w:val="20"/>
                <w:szCs w:val="20"/>
              </w:rPr>
            </w:pPr>
            <w:r>
              <w:rPr>
                <w:sz w:val="20"/>
                <w:szCs w:val="20"/>
              </w:rPr>
              <w:t>TourID</w:t>
            </w:r>
          </w:p>
        </w:tc>
        <w:tc>
          <w:tcPr>
            <w:tcW w:w="1757" w:type="dxa"/>
          </w:tcPr>
          <w:p w:rsidR="00B164E8" w:rsidRPr="008F6E7F" w:rsidRDefault="00B164E8" w:rsidP="0079778F">
            <w:pPr>
              <w:jc w:val="center"/>
              <w:rPr>
                <w:sz w:val="20"/>
                <w:szCs w:val="20"/>
              </w:rPr>
            </w:pPr>
            <w:r>
              <w:rPr>
                <w:sz w:val="20"/>
                <w:szCs w:val="20"/>
              </w:rPr>
              <w:t>Tour</w:t>
            </w:r>
          </w:p>
        </w:tc>
        <w:tc>
          <w:tcPr>
            <w:tcW w:w="2042" w:type="dxa"/>
          </w:tcPr>
          <w:p w:rsidR="00B164E8" w:rsidRDefault="00B164E8" w:rsidP="0079778F">
            <w:pPr>
              <w:jc w:val="center"/>
            </w:pPr>
            <w:r>
              <w:rPr>
                <w:sz w:val="20"/>
                <w:szCs w:val="20"/>
              </w:rPr>
              <w:t>TourId</w:t>
            </w:r>
          </w:p>
        </w:tc>
      </w:tr>
      <w:tr w:rsidR="00B164E8" w:rsidRPr="008F6E7F" w:rsidTr="0079778F">
        <w:tc>
          <w:tcPr>
            <w:tcW w:w="2172" w:type="dxa"/>
          </w:tcPr>
          <w:p w:rsidR="00B164E8" w:rsidRDefault="00B164E8" w:rsidP="0079778F">
            <w:pPr>
              <w:rPr>
                <w:sz w:val="20"/>
                <w:szCs w:val="20"/>
              </w:rPr>
            </w:pPr>
            <w:r>
              <w:rPr>
                <w:sz w:val="20"/>
                <w:szCs w:val="20"/>
              </w:rPr>
              <w:t>FechaVerificacion</w:t>
            </w:r>
          </w:p>
        </w:tc>
        <w:tc>
          <w:tcPr>
            <w:tcW w:w="1757" w:type="dxa"/>
          </w:tcPr>
          <w:p w:rsidR="00B164E8" w:rsidRDefault="00B164E8" w:rsidP="0079778F">
            <w:pPr>
              <w:jc w:val="center"/>
              <w:rPr>
                <w:sz w:val="20"/>
                <w:szCs w:val="20"/>
              </w:rPr>
            </w:pPr>
            <w:r>
              <w:rPr>
                <w:sz w:val="20"/>
                <w:szCs w:val="20"/>
              </w:rPr>
              <w:t>TransProd</w:t>
            </w:r>
          </w:p>
        </w:tc>
        <w:tc>
          <w:tcPr>
            <w:tcW w:w="2042" w:type="dxa"/>
          </w:tcPr>
          <w:p w:rsidR="00B164E8" w:rsidRDefault="00B164E8" w:rsidP="0079778F">
            <w:pPr>
              <w:jc w:val="center"/>
            </w:pPr>
            <w:r>
              <w:rPr>
                <w:sz w:val="20"/>
                <w:szCs w:val="20"/>
              </w:rPr>
              <w:t>FechaHoraAlta (Sólo fecha)</w:t>
            </w:r>
          </w:p>
        </w:tc>
      </w:tr>
      <w:tr w:rsidR="00B164E8" w:rsidRPr="008F6E7F" w:rsidTr="0079778F">
        <w:tc>
          <w:tcPr>
            <w:tcW w:w="2172" w:type="dxa"/>
          </w:tcPr>
          <w:p w:rsidR="00B164E8" w:rsidRDefault="00B164E8" w:rsidP="0079778F">
            <w:pPr>
              <w:rPr>
                <w:sz w:val="20"/>
                <w:szCs w:val="20"/>
              </w:rPr>
            </w:pPr>
            <w:r>
              <w:rPr>
                <w:sz w:val="20"/>
                <w:szCs w:val="20"/>
              </w:rPr>
              <w:t>HoraVerificacion</w:t>
            </w:r>
          </w:p>
        </w:tc>
        <w:tc>
          <w:tcPr>
            <w:tcW w:w="1757" w:type="dxa"/>
          </w:tcPr>
          <w:p w:rsidR="00B164E8" w:rsidRDefault="00B164E8" w:rsidP="0079778F">
            <w:pPr>
              <w:jc w:val="center"/>
              <w:rPr>
                <w:sz w:val="20"/>
                <w:szCs w:val="20"/>
              </w:rPr>
            </w:pPr>
            <w:r>
              <w:rPr>
                <w:sz w:val="20"/>
                <w:szCs w:val="20"/>
              </w:rPr>
              <w:t>TransProd</w:t>
            </w:r>
          </w:p>
        </w:tc>
        <w:tc>
          <w:tcPr>
            <w:tcW w:w="2042" w:type="dxa"/>
          </w:tcPr>
          <w:p w:rsidR="00B164E8" w:rsidRDefault="00B164E8" w:rsidP="0079778F">
            <w:pPr>
              <w:jc w:val="center"/>
            </w:pPr>
            <w:r>
              <w:rPr>
                <w:sz w:val="20"/>
                <w:szCs w:val="20"/>
              </w:rPr>
              <w:t>FechaHoraAlta (Sólo hora)</w:t>
            </w:r>
          </w:p>
        </w:tc>
      </w:tr>
      <w:tr w:rsidR="00B164E8" w:rsidRPr="008F6E7F" w:rsidTr="0079778F">
        <w:tc>
          <w:tcPr>
            <w:tcW w:w="2172" w:type="dxa"/>
          </w:tcPr>
          <w:p w:rsidR="00B164E8" w:rsidRDefault="00B164E8" w:rsidP="0079778F">
            <w:pPr>
              <w:rPr>
                <w:sz w:val="20"/>
                <w:szCs w:val="20"/>
              </w:rPr>
            </w:pPr>
            <w:r>
              <w:rPr>
                <w:sz w:val="20"/>
                <w:szCs w:val="20"/>
              </w:rPr>
              <w:t>TipoVerificacion</w:t>
            </w:r>
          </w:p>
        </w:tc>
        <w:tc>
          <w:tcPr>
            <w:tcW w:w="1757" w:type="dxa"/>
          </w:tcPr>
          <w:p w:rsidR="00B164E8" w:rsidRDefault="00B164E8" w:rsidP="0079778F"/>
        </w:tc>
        <w:tc>
          <w:tcPr>
            <w:tcW w:w="2042" w:type="dxa"/>
          </w:tcPr>
          <w:p w:rsidR="00B164E8" w:rsidRDefault="00B164E8" w:rsidP="0079778F">
            <w:pPr>
              <w:jc w:val="center"/>
            </w:pPr>
            <w:r>
              <w:rPr>
                <w:sz w:val="20"/>
                <w:szCs w:val="20"/>
              </w:rPr>
              <w:t>2</w:t>
            </w:r>
          </w:p>
        </w:tc>
      </w:tr>
    </w:tbl>
    <w:p w:rsidR="00B164E8" w:rsidRDefault="00B164E8" w:rsidP="00620F0F">
      <w:pPr>
        <w:rPr>
          <w:rFonts w:cs="Arial"/>
          <w:sz w:val="20"/>
          <w:szCs w:val="20"/>
          <w:lang w:val="es-MX" w:eastAsia="en-US"/>
        </w:rPr>
      </w:pPr>
    </w:p>
    <w:p w:rsidR="00B164E8" w:rsidRDefault="00B164E8" w:rsidP="00B164E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36" w:name="RNINT056"/>
      <w:bookmarkStart w:id="2537" w:name="_Toc454335340"/>
      <w:r w:rsidRPr="005C4CD0">
        <w:rPr>
          <w:bCs w:val="0"/>
          <w:szCs w:val="20"/>
          <w:lang w:eastAsia="en-US"/>
        </w:rPr>
        <w:t>RNINT0</w:t>
      </w:r>
      <w:r>
        <w:rPr>
          <w:bCs w:val="0"/>
          <w:szCs w:val="20"/>
          <w:lang w:eastAsia="en-US"/>
        </w:rPr>
        <w:t>56 Formato de Hora para Interfaz con SAP</w:t>
      </w:r>
      <w:bookmarkEnd w:id="2537"/>
    </w:p>
    <w:bookmarkEnd w:id="2536"/>
    <w:p w:rsidR="00B164E8" w:rsidRDefault="00B164E8" w:rsidP="00B164E8">
      <w:pPr>
        <w:rPr>
          <w:sz w:val="20"/>
          <w:szCs w:val="20"/>
          <w:lang w:val="es-MX" w:eastAsia="en-US"/>
        </w:rPr>
      </w:pPr>
      <w:r>
        <w:rPr>
          <w:sz w:val="20"/>
          <w:szCs w:val="20"/>
          <w:lang w:val="es-MX" w:eastAsia="en-US"/>
        </w:rPr>
        <w:t xml:space="preserve">El formato para los datos de tiempo que se envían a SAP vía interfaz será </w:t>
      </w:r>
      <w:r>
        <w:rPr>
          <w:b/>
          <w:sz w:val="20"/>
          <w:szCs w:val="20"/>
          <w:lang w:val="es-MX" w:eastAsia="en-US"/>
        </w:rPr>
        <w:t xml:space="preserve">HH:mm:ss </w:t>
      </w:r>
      <w:r>
        <w:rPr>
          <w:sz w:val="20"/>
          <w:szCs w:val="20"/>
          <w:lang w:val="es-MX" w:eastAsia="en-US"/>
        </w:rPr>
        <w:t>donde</w:t>
      </w:r>
      <w:r w:rsidRPr="005C4CD0">
        <w:rPr>
          <w:sz w:val="20"/>
          <w:szCs w:val="20"/>
          <w:lang w:val="es-MX" w:eastAsia="en-US"/>
        </w:rPr>
        <w:t>:</w:t>
      </w:r>
    </w:p>
    <w:p w:rsidR="00B164E8" w:rsidRDefault="00B164E8" w:rsidP="00B164E8">
      <w:pPr>
        <w:rPr>
          <w:sz w:val="20"/>
          <w:szCs w:val="20"/>
          <w:lang w:val="es-MX" w:eastAsia="en-US"/>
        </w:rPr>
      </w:pPr>
    </w:p>
    <w:p w:rsidR="00B164E8" w:rsidRDefault="00B164E8" w:rsidP="00B164E8">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HH = Hora</w:t>
      </w:r>
    </w:p>
    <w:p w:rsidR="00B164E8" w:rsidRDefault="00B164E8" w:rsidP="00B164E8">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mm = Minuto</w:t>
      </w:r>
    </w:p>
    <w:p w:rsidR="00B164E8" w:rsidRDefault="00B164E8" w:rsidP="00B164E8">
      <w:pPr>
        <w:rPr>
          <w:sz w:val="20"/>
          <w:szCs w:val="20"/>
          <w:lang w:val="es-MX" w:eastAsia="en-US"/>
        </w:rPr>
      </w:pPr>
      <w:r>
        <w:rPr>
          <w:sz w:val="20"/>
          <w:szCs w:val="20"/>
          <w:lang w:val="es-MX" w:eastAsia="en-US"/>
        </w:rPr>
        <w:tab/>
      </w:r>
      <w:r>
        <w:rPr>
          <w:sz w:val="20"/>
          <w:szCs w:val="20"/>
          <w:lang w:val="es-MX" w:eastAsia="en-US"/>
        </w:rPr>
        <w:tab/>
      </w:r>
      <w:r>
        <w:rPr>
          <w:sz w:val="20"/>
          <w:szCs w:val="20"/>
          <w:lang w:val="es-MX" w:eastAsia="en-US"/>
        </w:rPr>
        <w:tab/>
      </w:r>
      <w:r>
        <w:rPr>
          <w:sz w:val="20"/>
          <w:szCs w:val="20"/>
          <w:lang w:val="es-MX" w:eastAsia="en-US"/>
        </w:rPr>
        <w:tab/>
        <w:t>ss = Segundo</w:t>
      </w:r>
    </w:p>
    <w:p w:rsidR="00B164E8" w:rsidRDefault="00B164E8" w:rsidP="00B164E8">
      <w:pPr>
        <w:rPr>
          <w:sz w:val="20"/>
          <w:szCs w:val="20"/>
          <w:lang w:val="es-MX" w:eastAsia="en-US"/>
        </w:rPr>
      </w:pPr>
    </w:p>
    <w:p w:rsidR="00B164E8" w:rsidRDefault="00B164E8" w:rsidP="00B164E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38" w:name="RNINT057"/>
      <w:bookmarkStart w:id="2539" w:name="_Toc454335341"/>
      <w:r w:rsidRPr="005C4CD0">
        <w:rPr>
          <w:bCs w:val="0"/>
          <w:szCs w:val="20"/>
          <w:lang w:eastAsia="en-US"/>
        </w:rPr>
        <w:t>RNINT0</w:t>
      </w:r>
      <w:r w:rsidR="00360D1F">
        <w:rPr>
          <w:bCs w:val="0"/>
          <w:szCs w:val="20"/>
          <w:lang w:eastAsia="en-US"/>
        </w:rPr>
        <w:t>57</w:t>
      </w:r>
      <w:r>
        <w:rPr>
          <w:bCs w:val="0"/>
          <w:szCs w:val="20"/>
          <w:lang w:eastAsia="en-US"/>
        </w:rPr>
        <w:t xml:space="preserve"> Estructura de las Posiciones de la Descarga en </w:t>
      </w:r>
      <w:r w:rsidR="00360D1F">
        <w:rPr>
          <w:bCs w:val="0"/>
          <w:szCs w:val="20"/>
          <w:lang w:eastAsia="en-US"/>
        </w:rPr>
        <w:t>Reparto y Venta Directa</w:t>
      </w:r>
      <w:bookmarkEnd w:id="2538"/>
      <w:bookmarkEnd w:id="2539"/>
    </w:p>
    <w:p w:rsidR="00B164E8" w:rsidRDefault="00B164E8" w:rsidP="00B164E8">
      <w:pPr>
        <w:rPr>
          <w:sz w:val="20"/>
          <w:szCs w:val="20"/>
          <w:lang w:val="es-MX" w:eastAsia="en-US"/>
        </w:rPr>
      </w:pPr>
      <w:r w:rsidRPr="005C4CD0">
        <w:rPr>
          <w:sz w:val="20"/>
          <w:szCs w:val="20"/>
          <w:lang w:val="es-MX" w:eastAsia="en-US"/>
        </w:rPr>
        <w:t xml:space="preserve">La estructura del </w:t>
      </w:r>
      <w:r>
        <w:rPr>
          <w:sz w:val="20"/>
          <w:szCs w:val="20"/>
          <w:lang w:val="es-MX" w:eastAsia="en-US"/>
        </w:rPr>
        <w:t>Coci</w:t>
      </w:r>
      <w:r w:rsidRPr="005C4CD0">
        <w:rPr>
          <w:sz w:val="20"/>
          <w:szCs w:val="20"/>
          <w:lang w:val="es-MX" w:eastAsia="en-US"/>
        </w:rPr>
        <w:t>_</w:t>
      </w:r>
      <w:r>
        <w:rPr>
          <w:sz w:val="20"/>
          <w:szCs w:val="20"/>
          <w:lang w:val="es-MX" w:eastAsia="en-US"/>
        </w:rPr>
        <w:t>Item</w:t>
      </w:r>
      <w:r w:rsidRPr="005C4CD0">
        <w:rPr>
          <w:sz w:val="20"/>
          <w:szCs w:val="20"/>
          <w:lang w:val="es-MX" w:eastAsia="en-US"/>
        </w:rPr>
        <w:t xml:space="preserve"> se generará de acuerdo a los siguientes datos:</w:t>
      </w:r>
    </w:p>
    <w:p w:rsidR="00B164E8" w:rsidRPr="005C4CD0" w:rsidRDefault="00B164E8" w:rsidP="00B164E8">
      <w:pPr>
        <w:rPr>
          <w:lang w:val="es-MX" w:eastAsia="en-US"/>
        </w:rPr>
      </w:pPr>
    </w:p>
    <w:tbl>
      <w:tblPr>
        <w:tblStyle w:val="Tablaconcuadrcula"/>
        <w:tblW w:w="5971" w:type="dxa"/>
        <w:tblInd w:w="250" w:type="dxa"/>
        <w:tblLook w:val="04A0" w:firstRow="1" w:lastRow="0" w:firstColumn="1" w:lastColumn="0" w:noHBand="0" w:noVBand="1"/>
      </w:tblPr>
      <w:tblGrid>
        <w:gridCol w:w="2163"/>
        <w:gridCol w:w="1773"/>
        <w:gridCol w:w="2035"/>
      </w:tblGrid>
      <w:tr w:rsidR="00B164E8" w:rsidRPr="008F6E7F" w:rsidTr="0079778F">
        <w:tc>
          <w:tcPr>
            <w:tcW w:w="2172" w:type="dxa"/>
            <w:shd w:val="pct25" w:color="auto" w:fill="auto"/>
          </w:tcPr>
          <w:p w:rsidR="00B164E8" w:rsidRPr="008F6E7F" w:rsidRDefault="00B164E8" w:rsidP="0079778F">
            <w:pPr>
              <w:jc w:val="center"/>
              <w:rPr>
                <w:b/>
                <w:i/>
                <w:sz w:val="20"/>
                <w:szCs w:val="20"/>
              </w:rPr>
            </w:pPr>
            <w:r>
              <w:rPr>
                <w:b/>
                <w:i/>
                <w:sz w:val="20"/>
                <w:szCs w:val="20"/>
              </w:rPr>
              <w:t>COCI_ITEM</w:t>
            </w:r>
          </w:p>
        </w:tc>
        <w:tc>
          <w:tcPr>
            <w:tcW w:w="3799" w:type="dxa"/>
            <w:gridSpan w:val="2"/>
            <w:shd w:val="pct25" w:color="auto" w:fill="auto"/>
          </w:tcPr>
          <w:p w:rsidR="00B164E8" w:rsidRDefault="00B164E8" w:rsidP="0079778F">
            <w:pPr>
              <w:jc w:val="center"/>
              <w:rPr>
                <w:b/>
                <w:i/>
                <w:sz w:val="20"/>
                <w:szCs w:val="20"/>
              </w:rPr>
            </w:pPr>
            <w:r>
              <w:rPr>
                <w:b/>
                <w:i/>
                <w:sz w:val="20"/>
                <w:szCs w:val="20"/>
              </w:rPr>
              <w:t>ROUTE</w:t>
            </w:r>
          </w:p>
        </w:tc>
      </w:tr>
      <w:tr w:rsidR="00B164E8" w:rsidRPr="008F6E7F" w:rsidTr="0079778F">
        <w:tc>
          <w:tcPr>
            <w:tcW w:w="2172" w:type="dxa"/>
            <w:shd w:val="pct25" w:color="auto" w:fill="auto"/>
          </w:tcPr>
          <w:p w:rsidR="00B164E8" w:rsidRPr="008F6E7F" w:rsidRDefault="00B164E8" w:rsidP="0079778F">
            <w:pPr>
              <w:jc w:val="center"/>
              <w:rPr>
                <w:b/>
                <w:sz w:val="20"/>
                <w:szCs w:val="20"/>
              </w:rPr>
            </w:pPr>
            <w:r>
              <w:rPr>
                <w:b/>
                <w:sz w:val="20"/>
                <w:szCs w:val="20"/>
              </w:rPr>
              <w:t>Nodo Atributo XML</w:t>
            </w:r>
          </w:p>
        </w:tc>
        <w:tc>
          <w:tcPr>
            <w:tcW w:w="1757" w:type="dxa"/>
            <w:shd w:val="pct25" w:color="auto" w:fill="auto"/>
          </w:tcPr>
          <w:p w:rsidR="00B164E8" w:rsidRPr="008F6E7F" w:rsidRDefault="00B164E8" w:rsidP="0079778F">
            <w:pPr>
              <w:jc w:val="center"/>
              <w:rPr>
                <w:b/>
                <w:sz w:val="20"/>
                <w:szCs w:val="20"/>
              </w:rPr>
            </w:pPr>
            <w:r>
              <w:rPr>
                <w:b/>
                <w:sz w:val="20"/>
                <w:szCs w:val="20"/>
              </w:rPr>
              <w:t xml:space="preserve">Entidad </w:t>
            </w:r>
          </w:p>
        </w:tc>
        <w:tc>
          <w:tcPr>
            <w:tcW w:w="2042" w:type="dxa"/>
            <w:shd w:val="pct25" w:color="auto" w:fill="auto"/>
          </w:tcPr>
          <w:p w:rsidR="00B164E8" w:rsidRDefault="00B164E8" w:rsidP="0079778F">
            <w:pPr>
              <w:jc w:val="center"/>
              <w:rPr>
                <w:b/>
                <w:sz w:val="20"/>
                <w:szCs w:val="20"/>
              </w:rPr>
            </w:pPr>
            <w:r>
              <w:rPr>
                <w:b/>
                <w:sz w:val="20"/>
                <w:szCs w:val="20"/>
              </w:rPr>
              <w:t>Valor Atributo</w:t>
            </w:r>
          </w:p>
        </w:tc>
      </w:tr>
      <w:tr w:rsidR="00B164E8" w:rsidRPr="008F6E7F" w:rsidTr="0079778F">
        <w:tc>
          <w:tcPr>
            <w:tcW w:w="2172" w:type="dxa"/>
          </w:tcPr>
          <w:p w:rsidR="00B164E8" w:rsidRPr="008F6E7F" w:rsidRDefault="00B164E8" w:rsidP="0079778F">
            <w:pPr>
              <w:rPr>
                <w:sz w:val="20"/>
                <w:szCs w:val="20"/>
              </w:rPr>
            </w:pPr>
            <w:r>
              <w:rPr>
                <w:sz w:val="20"/>
                <w:szCs w:val="20"/>
              </w:rPr>
              <w:t>TourID</w:t>
            </w:r>
          </w:p>
        </w:tc>
        <w:tc>
          <w:tcPr>
            <w:tcW w:w="1757" w:type="dxa"/>
          </w:tcPr>
          <w:p w:rsidR="00B164E8" w:rsidRPr="008F6E7F" w:rsidRDefault="00360D1F" w:rsidP="0079778F">
            <w:pPr>
              <w:jc w:val="center"/>
              <w:rPr>
                <w:sz w:val="20"/>
                <w:szCs w:val="20"/>
              </w:rPr>
            </w:pPr>
            <w:r>
              <w:rPr>
                <w:sz w:val="20"/>
                <w:szCs w:val="20"/>
              </w:rPr>
              <w:t>Tour</w:t>
            </w:r>
          </w:p>
        </w:tc>
        <w:tc>
          <w:tcPr>
            <w:tcW w:w="2042" w:type="dxa"/>
          </w:tcPr>
          <w:p w:rsidR="00B164E8" w:rsidRDefault="00360D1F" w:rsidP="0079778F">
            <w:pPr>
              <w:jc w:val="center"/>
            </w:pPr>
            <w:r>
              <w:rPr>
                <w:sz w:val="20"/>
                <w:szCs w:val="20"/>
              </w:rPr>
              <w:t>TourId</w:t>
            </w:r>
          </w:p>
        </w:tc>
      </w:tr>
      <w:tr w:rsidR="00B164E8" w:rsidRPr="008F6E7F" w:rsidTr="0079778F">
        <w:tc>
          <w:tcPr>
            <w:tcW w:w="2172" w:type="dxa"/>
          </w:tcPr>
          <w:p w:rsidR="00B164E8" w:rsidRDefault="00B164E8" w:rsidP="0079778F">
            <w:pPr>
              <w:rPr>
                <w:sz w:val="20"/>
                <w:szCs w:val="20"/>
              </w:rPr>
            </w:pPr>
            <w:r>
              <w:rPr>
                <w:sz w:val="20"/>
                <w:szCs w:val="20"/>
              </w:rPr>
              <w:t>NoMaterial</w:t>
            </w:r>
          </w:p>
        </w:tc>
        <w:tc>
          <w:tcPr>
            <w:tcW w:w="1757" w:type="dxa"/>
          </w:tcPr>
          <w:p w:rsidR="00B164E8" w:rsidRDefault="00360D1F" w:rsidP="0079778F">
            <w:pPr>
              <w:jc w:val="center"/>
              <w:rPr>
                <w:sz w:val="20"/>
                <w:szCs w:val="20"/>
              </w:rPr>
            </w:pPr>
            <w:r>
              <w:rPr>
                <w:sz w:val="20"/>
                <w:szCs w:val="20"/>
              </w:rPr>
              <w:t>TransProdDetalle</w:t>
            </w:r>
          </w:p>
        </w:tc>
        <w:tc>
          <w:tcPr>
            <w:tcW w:w="2042" w:type="dxa"/>
          </w:tcPr>
          <w:p w:rsidR="00B164E8" w:rsidRDefault="00360D1F" w:rsidP="0079778F">
            <w:pPr>
              <w:jc w:val="center"/>
            </w:pPr>
            <w:r>
              <w:rPr>
                <w:sz w:val="20"/>
                <w:szCs w:val="20"/>
              </w:rPr>
              <w:t>ProductoClave</w:t>
            </w:r>
          </w:p>
        </w:tc>
      </w:tr>
      <w:tr w:rsidR="00B164E8" w:rsidRPr="008F6E7F" w:rsidTr="0079778F">
        <w:tc>
          <w:tcPr>
            <w:tcW w:w="2172" w:type="dxa"/>
          </w:tcPr>
          <w:p w:rsidR="00B164E8" w:rsidRDefault="00B164E8" w:rsidP="0079778F">
            <w:pPr>
              <w:rPr>
                <w:sz w:val="20"/>
                <w:szCs w:val="20"/>
              </w:rPr>
            </w:pPr>
            <w:r>
              <w:rPr>
                <w:sz w:val="20"/>
                <w:szCs w:val="20"/>
              </w:rPr>
              <w:t>NoMaterial2</w:t>
            </w:r>
          </w:p>
        </w:tc>
        <w:tc>
          <w:tcPr>
            <w:tcW w:w="1757" w:type="dxa"/>
          </w:tcPr>
          <w:p w:rsidR="00B164E8" w:rsidRDefault="00B164E8" w:rsidP="0079778F"/>
        </w:tc>
        <w:tc>
          <w:tcPr>
            <w:tcW w:w="2042" w:type="dxa"/>
          </w:tcPr>
          <w:p w:rsidR="00B164E8" w:rsidRDefault="00B164E8" w:rsidP="0079778F">
            <w:pPr>
              <w:jc w:val="center"/>
            </w:pPr>
            <w:r w:rsidRPr="009023A4">
              <w:rPr>
                <w:sz w:val="20"/>
                <w:szCs w:val="20"/>
              </w:rPr>
              <w:t>NULL</w:t>
            </w:r>
          </w:p>
        </w:tc>
      </w:tr>
      <w:tr w:rsidR="00B164E8" w:rsidRPr="008F6E7F" w:rsidTr="0079778F">
        <w:tc>
          <w:tcPr>
            <w:tcW w:w="2172" w:type="dxa"/>
          </w:tcPr>
          <w:p w:rsidR="00B164E8" w:rsidRDefault="00B164E8" w:rsidP="0079778F">
            <w:pPr>
              <w:rPr>
                <w:sz w:val="20"/>
                <w:szCs w:val="20"/>
              </w:rPr>
            </w:pPr>
            <w:r>
              <w:rPr>
                <w:sz w:val="20"/>
                <w:szCs w:val="20"/>
              </w:rPr>
              <w:t>UnidadMedida</w:t>
            </w:r>
          </w:p>
        </w:tc>
        <w:tc>
          <w:tcPr>
            <w:tcW w:w="1757" w:type="dxa"/>
          </w:tcPr>
          <w:p w:rsidR="00B164E8" w:rsidRDefault="00360D1F" w:rsidP="0079778F">
            <w:r>
              <w:rPr>
                <w:sz w:val="20"/>
                <w:szCs w:val="20"/>
              </w:rPr>
              <w:t>TransProdDetalle</w:t>
            </w:r>
          </w:p>
        </w:tc>
        <w:tc>
          <w:tcPr>
            <w:tcW w:w="2042" w:type="dxa"/>
          </w:tcPr>
          <w:p w:rsidR="00B164E8" w:rsidRDefault="00360D1F" w:rsidP="0079778F">
            <w:pPr>
              <w:jc w:val="center"/>
            </w:pPr>
            <w:r>
              <w:rPr>
                <w:sz w:val="20"/>
                <w:szCs w:val="20"/>
              </w:rPr>
              <w:t>TipoUnidad</w:t>
            </w:r>
          </w:p>
        </w:tc>
      </w:tr>
      <w:tr w:rsidR="00B164E8" w:rsidRPr="008F6E7F" w:rsidTr="0079778F">
        <w:tc>
          <w:tcPr>
            <w:tcW w:w="2172" w:type="dxa"/>
          </w:tcPr>
          <w:p w:rsidR="00B164E8" w:rsidRDefault="00B164E8" w:rsidP="0079778F">
            <w:pPr>
              <w:rPr>
                <w:sz w:val="20"/>
                <w:szCs w:val="20"/>
              </w:rPr>
            </w:pPr>
            <w:r>
              <w:rPr>
                <w:sz w:val="20"/>
                <w:szCs w:val="20"/>
              </w:rPr>
              <w:t>CantContAcep</w:t>
            </w:r>
          </w:p>
        </w:tc>
        <w:tc>
          <w:tcPr>
            <w:tcW w:w="1757" w:type="dxa"/>
          </w:tcPr>
          <w:p w:rsidR="00B164E8" w:rsidRDefault="00360D1F" w:rsidP="0079778F">
            <w:r>
              <w:rPr>
                <w:sz w:val="20"/>
                <w:szCs w:val="20"/>
              </w:rPr>
              <w:t>TransProdDetalle</w:t>
            </w:r>
          </w:p>
        </w:tc>
        <w:tc>
          <w:tcPr>
            <w:tcW w:w="2042" w:type="dxa"/>
          </w:tcPr>
          <w:p w:rsidR="00B164E8" w:rsidRDefault="00360D1F" w:rsidP="0079778F">
            <w:pPr>
              <w:jc w:val="center"/>
            </w:pPr>
            <w:r>
              <w:rPr>
                <w:sz w:val="20"/>
                <w:szCs w:val="20"/>
              </w:rPr>
              <w:t>Cantidad</w:t>
            </w:r>
          </w:p>
        </w:tc>
      </w:tr>
      <w:tr w:rsidR="00B164E8" w:rsidRPr="008F6E7F" w:rsidTr="0079778F">
        <w:tc>
          <w:tcPr>
            <w:tcW w:w="2172" w:type="dxa"/>
          </w:tcPr>
          <w:p w:rsidR="00B164E8" w:rsidRDefault="00B164E8" w:rsidP="0079778F">
            <w:pPr>
              <w:rPr>
                <w:sz w:val="20"/>
                <w:szCs w:val="20"/>
              </w:rPr>
            </w:pPr>
            <w:r>
              <w:rPr>
                <w:sz w:val="20"/>
                <w:szCs w:val="20"/>
              </w:rPr>
              <w:t>CodigoCausas</w:t>
            </w:r>
          </w:p>
        </w:tc>
        <w:tc>
          <w:tcPr>
            <w:tcW w:w="1757" w:type="dxa"/>
          </w:tcPr>
          <w:p w:rsidR="00B164E8" w:rsidRDefault="00B164E8" w:rsidP="0079778F"/>
        </w:tc>
        <w:tc>
          <w:tcPr>
            <w:tcW w:w="2042" w:type="dxa"/>
          </w:tcPr>
          <w:p w:rsidR="00B164E8" w:rsidRDefault="00360D1F" w:rsidP="0079778F">
            <w:pPr>
              <w:jc w:val="center"/>
            </w:pPr>
            <w:r>
              <w:rPr>
                <w:sz w:val="20"/>
                <w:szCs w:val="20"/>
              </w:rPr>
              <w:t>01</w:t>
            </w:r>
          </w:p>
        </w:tc>
      </w:tr>
    </w:tbl>
    <w:p w:rsidR="00B164E8" w:rsidRDefault="00B164E8" w:rsidP="00B164E8">
      <w:pPr>
        <w:rPr>
          <w:sz w:val="20"/>
          <w:szCs w:val="20"/>
          <w:lang w:val="es-MX" w:eastAsia="en-US"/>
        </w:rPr>
      </w:pPr>
    </w:p>
    <w:p w:rsidR="001069AE" w:rsidRDefault="001069AE" w:rsidP="001069A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40" w:name="RNINT058"/>
      <w:bookmarkStart w:id="2541" w:name="_Toc454335342"/>
      <w:r w:rsidRPr="005C4CD0">
        <w:rPr>
          <w:bCs w:val="0"/>
          <w:szCs w:val="20"/>
          <w:lang w:eastAsia="en-US"/>
        </w:rPr>
        <w:t>RNINT0</w:t>
      </w:r>
      <w:r>
        <w:rPr>
          <w:bCs w:val="0"/>
          <w:szCs w:val="20"/>
          <w:lang w:eastAsia="en-US"/>
        </w:rPr>
        <w:t>58 Estructura de Pagos en Reparto y Venta Directa</w:t>
      </w:r>
      <w:bookmarkEnd w:id="2541"/>
    </w:p>
    <w:bookmarkEnd w:id="2540"/>
    <w:p w:rsidR="001069AE" w:rsidRDefault="001069AE" w:rsidP="001069AE">
      <w:pPr>
        <w:rPr>
          <w:sz w:val="20"/>
          <w:szCs w:val="20"/>
          <w:lang w:val="es-MX" w:eastAsia="en-US"/>
        </w:rPr>
      </w:pPr>
      <w:r>
        <w:rPr>
          <w:sz w:val="20"/>
          <w:szCs w:val="20"/>
          <w:lang w:val="es-MX" w:eastAsia="en-US"/>
        </w:rPr>
        <w:t>La estructura del</w:t>
      </w:r>
      <w:r w:rsidRPr="005C4CD0">
        <w:rPr>
          <w:sz w:val="20"/>
          <w:szCs w:val="20"/>
          <w:lang w:val="es-MX" w:eastAsia="en-US"/>
        </w:rPr>
        <w:t xml:space="preserve"> </w:t>
      </w:r>
      <w:r>
        <w:rPr>
          <w:sz w:val="20"/>
          <w:szCs w:val="20"/>
          <w:lang w:val="es-MX" w:eastAsia="en-US"/>
        </w:rPr>
        <w:t>Payment</w:t>
      </w:r>
      <w:r w:rsidRPr="005C4CD0">
        <w:rPr>
          <w:sz w:val="20"/>
          <w:szCs w:val="20"/>
          <w:lang w:val="es-MX" w:eastAsia="en-US"/>
        </w:rPr>
        <w:t xml:space="preserve"> se generará de acuerdo a los siguientes datos:</w:t>
      </w:r>
    </w:p>
    <w:p w:rsidR="001069AE" w:rsidRPr="005C4CD0" w:rsidRDefault="001069AE" w:rsidP="001069AE">
      <w:pPr>
        <w:rPr>
          <w:lang w:val="es-MX" w:eastAsia="en-US"/>
        </w:rPr>
      </w:pPr>
    </w:p>
    <w:tbl>
      <w:tblPr>
        <w:tblStyle w:val="Tablaconcuadrcula"/>
        <w:tblW w:w="5971" w:type="dxa"/>
        <w:tblInd w:w="250" w:type="dxa"/>
        <w:tblLook w:val="04A0" w:firstRow="1" w:lastRow="0" w:firstColumn="1" w:lastColumn="0" w:noHBand="0" w:noVBand="1"/>
      </w:tblPr>
      <w:tblGrid>
        <w:gridCol w:w="2172"/>
        <w:gridCol w:w="1757"/>
        <w:gridCol w:w="2042"/>
      </w:tblGrid>
      <w:tr w:rsidR="001069AE" w:rsidRPr="008F6E7F" w:rsidTr="0079778F">
        <w:tc>
          <w:tcPr>
            <w:tcW w:w="2172" w:type="dxa"/>
            <w:shd w:val="pct25" w:color="auto" w:fill="auto"/>
          </w:tcPr>
          <w:p w:rsidR="001069AE" w:rsidRPr="008F6E7F" w:rsidRDefault="001069AE" w:rsidP="0079778F">
            <w:pPr>
              <w:jc w:val="center"/>
              <w:rPr>
                <w:b/>
                <w:i/>
                <w:sz w:val="20"/>
                <w:szCs w:val="20"/>
              </w:rPr>
            </w:pPr>
            <w:r>
              <w:rPr>
                <w:b/>
                <w:i/>
                <w:sz w:val="20"/>
                <w:szCs w:val="20"/>
              </w:rPr>
              <w:t>PAYMENT</w:t>
            </w:r>
          </w:p>
        </w:tc>
        <w:tc>
          <w:tcPr>
            <w:tcW w:w="3799" w:type="dxa"/>
            <w:gridSpan w:val="2"/>
            <w:shd w:val="pct25" w:color="auto" w:fill="auto"/>
          </w:tcPr>
          <w:p w:rsidR="001069AE" w:rsidRDefault="001069AE" w:rsidP="0079778F">
            <w:pPr>
              <w:jc w:val="center"/>
              <w:rPr>
                <w:b/>
                <w:i/>
                <w:sz w:val="20"/>
                <w:szCs w:val="20"/>
              </w:rPr>
            </w:pPr>
            <w:r>
              <w:rPr>
                <w:b/>
                <w:i/>
                <w:sz w:val="20"/>
                <w:szCs w:val="20"/>
              </w:rPr>
              <w:t>ROUTE</w:t>
            </w:r>
          </w:p>
        </w:tc>
      </w:tr>
      <w:tr w:rsidR="001069AE" w:rsidRPr="008F6E7F" w:rsidTr="0079778F">
        <w:tc>
          <w:tcPr>
            <w:tcW w:w="2172" w:type="dxa"/>
            <w:shd w:val="pct25" w:color="auto" w:fill="auto"/>
          </w:tcPr>
          <w:p w:rsidR="001069AE" w:rsidRPr="008F6E7F" w:rsidRDefault="001069AE" w:rsidP="0079778F">
            <w:pPr>
              <w:jc w:val="center"/>
              <w:rPr>
                <w:b/>
                <w:sz w:val="20"/>
                <w:szCs w:val="20"/>
              </w:rPr>
            </w:pPr>
            <w:r>
              <w:rPr>
                <w:b/>
                <w:sz w:val="20"/>
                <w:szCs w:val="20"/>
              </w:rPr>
              <w:t>Nodo Atributo XML</w:t>
            </w:r>
          </w:p>
        </w:tc>
        <w:tc>
          <w:tcPr>
            <w:tcW w:w="1757" w:type="dxa"/>
            <w:shd w:val="pct25" w:color="auto" w:fill="auto"/>
          </w:tcPr>
          <w:p w:rsidR="001069AE" w:rsidRPr="008F6E7F" w:rsidRDefault="001069AE" w:rsidP="0079778F">
            <w:pPr>
              <w:jc w:val="center"/>
              <w:rPr>
                <w:b/>
                <w:sz w:val="20"/>
                <w:szCs w:val="20"/>
              </w:rPr>
            </w:pPr>
            <w:r>
              <w:rPr>
                <w:b/>
                <w:sz w:val="20"/>
                <w:szCs w:val="20"/>
              </w:rPr>
              <w:t xml:space="preserve">Entidad </w:t>
            </w:r>
          </w:p>
        </w:tc>
        <w:tc>
          <w:tcPr>
            <w:tcW w:w="2042" w:type="dxa"/>
            <w:shd w:val="pct25" w:color="auto" w:fill="auto"/>
          </w:tcPr>
          <w:p w:rsidR="001069AE" w:rsidRDefault="001069AE" w:rsidP="0079778F">
            <w:pPr>
              <w:jc w:val="center"/>
              <w:rPr>
                <w:b/>
                <w:sz w:val="20"/>
                <w:szCs w:val="20"/>
              </w:rPr>
            </w:pPr>
            <w:r>
              <w:rPr>
                <w:b/>
                <w:sz w:val="20"/>
                <w:szCs w:val="20"/>
              </w:rPr>
              <w:t>Valor Atributo</w:t>
            </w:r>
          </w:p>
        </w:tc>
      </w:tr>
      <w:tr w:rsidR="001069AE" w:rsidRPr="008F6E7F" w:rsidTr="0079778F">
        <w:tc>
          <w:tcPr>
            <w:tcW w:w="2172" w:type="dxa"/>
          </w:tcPr>
          <w:p w:rsidR="001069AE" w:rsidRPr="008F6E7F" w:rsidRDefault="001069AE" w:rsidP="0079778F">
            <w:pPr>
              <w:rPr>
                <w:sz w:val="20"/>
                <w:szCs w:val="20"/>
              </w:rPr>
            </w:pPr>
            <w:r>
              <w:rPr>
                <w:sz w:val="20"/>
                <w:szCs w:val="20"/>
              </w:rPr>
              <w:t>TourID</w:t>
            </w:r>
          </w:p>
        </w:tc>
        <w:tc>
          <w:tcPr>
            <w:tcW w:w="1757" w:type="dxa"/>
          </w:tcPr>
          <w:p w:rsidR="001069AE" w:rsidRPr="008F6E7F" w:rsidRDefault="009C2A7F" w:rsidP="0079778F">
            <w:pPr>
              <w:jc w:val="center"/>
              <w:rPr>
                <w:sz w:val="20"/>
                <w:szCs w:val="20"/>
              </w:rPr>
            </w:pPr>
            <w:r>
              <w:rPr>
                <w:sz w:val="20"/>
                <w:szCs w:val="20"/>
              </w:rPr>
              <w:t>Tour</w:t>
            </w:r>
          </w:p>
        </w:tc>
        <w:tc>
          <w:tcPr>
            <w:tcW w:w="2042" w:type="dxa"/>
          </w:tcPr>
          <w:p w:rsidR="001069AE" w:rsidRDefault="009C2A7F" w:rsidP="0079778F">
            <w:pPr>
              <w:jc w:val="center"/>
            </w:pPr>
            <w:r>
              <w:rPr>
                <w:sz w:val="20"/>
                <w:szCs w:val="20"/>
              </w:rPr>
              <w:t>TourId</w:t>
            </w:r>
          </w:p>
        </w:tc>
      </w:tr>
      <w:tr w:rsidR="001A3524" w:rsidRPr="002A192A" w:rsidTr="00512052">
        <w:tc>
          <w:tcPr>
            <w:tcW w:w="2172" w:type="dxa"/>
          </w:tcPr>
          <w:p w:rsidR="001A3524" w:rsidRPr="00ED6BA0" w:rsidRDefault="001A3524" w:rsidP="00512052">
            <w:pPr>
              <w:rPr>
                <w:sz w:val="20"/>
                <w:szCs w:val="20"/>
              </w:rPr>
            </w:pPr>
            <w:r w:rsidRPr="00ED6BA0">
              <w:rPr>
                <w:sz w:val="20"/>
                <w:szCs w:val="20"/>
              </w:rPr>
              <w:t>PY_C_NUM</w:t>
            </w:r>
          </w:p>
        </w:tc>
        <w:tc>
          <w:tcPr>
            <w:tcW w:w="1757" w:type="dxa"/>
          </w:tcPr>
          <w:p w:rsidR="001A3524" w:rsidRPr="00ED6BA0" w:rsidRDefault="001A3524" w:rsidP="00512052">
            <w:pPr>
              <w:jc w:val="center"/>
              <w:rPr>
                <w:sz w:val="20"/>
                <w:szCs w:val="20"/>
              </w:rPr>
            </w:pPr>
            <w:r w:rsidRPr="00ED6BA0">
              <w:rPr>
                <w:sz w:val="20"/>
                <w:szCs w:val="20"/>
              </w:rPr>
              <w:t>TransProd</w:t>
            </w:r>
          </w:p>
        </w:tc>
        <w:tc>
          <w:tcPr>
            <w:tcW w:w="2042" w:type="dxa"/>
          </w:tcPr>
          <w:p w:rsidR="001A3524" w:rsidRPr="00ED6BA0" w:rsidRDefault="001A3524" w:rsidP="00512052">
            <w:pPr>
              <w:jc w:val="center"/>
            </w:pPr>
            <w:r w:rsidRPr="00ED6BA0">
              <w:rPr>
                <w:sz w:val="20"/>
                <w:szCs w:val="20"/>
              </w:rPr>
              <w:t>Folio</w:t>
            </w:r>
          </w:p>
        </w:tc>
      </w:tr>
      <w:tr w:rsidR="001A3524" w:rsidRPr="00DB1788" w:rsidTr="00512052">
        <w:tc>
          <w:tcPr>
            <w:tcW w:w="2172" w:type="dxa"/>
          </w:tcPr>
          <w:p w:rsidR="001A3524" w:rsidRPr="00ED6BA0" w:rsidRDefault="001A3524" w:rsidP="00512052">
            <w:pPr>
              <w:rPr>
                <w:sz w:val="20"/>
                <w:szCs w:val="20"/>
              </w:rPr>
            </w:pPr>
            <w:r w:rsidRPr="00ED6BA0">
              <w:rPr>
                <w:sz w:val="20"/>
                <w:szCs w:val="20"/>
              </w:rPr>
              <w:t>Customer</w:t>
            </w:r>
          </w:p>
        </w:tc>
        <w:tc>
          <w:tcPr>
            <w:tcW w:w="1757" w:type="dxa"/>
          </w:tcPr>
          <w:p w:rsidR="001A3524" w:rsidRPr="00ED6BA0" w:rsidRDefault="001A3524" w:rsidP="00512052">
            <w:pPr>
              <w:jc w:val="center"/>
              <w:rPr>
                <w:sz w:val="20"/>
                <w:szCs w:val="20"/>
              </w:rPr>
            </w:pPr>
            <w:r w:rsidRPr="00ED6BA0">
              <w:rPr>
                <w:sz w:val="20"/>
                <w:szCs w:val="20"/>
              </w:rPr>
              <w:t>TransProd</w:t>
            </w:r>
          </w:p>
        </w:tc>
        <w:tc>
          <w:tcPr>
            <w:tcW w:w="2042" w:type="dxa"/>
          </w:tcPr>
          <w:p w:rsidR="001A3524" w:rsidRPr="00ED6BA0" w:rsidRDefault="001A3524" w:rsidP="00512052">
            <w:pPr>
              <w:jc w:val="center"/>
            </w:pPr>
            <w:r w:rsidRPr="00ED6BA0">
              <w:rPr>
                <w:sz w:val="20"/>
                <w:szCs w:val="20"/>
              </w:rPr>
              <w:t>ClienteClave</w:t>
            </w:r>
          </w:p>
        </w:tc>
      </w:tr>
      <w:tr w:rsidR="001069AE" w:rsidRPr="009C2A7F" w:rsidTr="0079778F">
        <w:tc>
          <w:tcPr>
            <w:tcW w:w="2172" w:type="dxa"/>
          </w:tcPr>
          <w:p w:rsidR="001069AE" w:rsidRPr="009C2A7F" w:rsidRDefault="001069AE" w:rsidP="0079778F">
            <w:pPr>
              <w:rPr>
                <w:sz w:val="20"/>
                <w:szCs w:val="20"/>
              </w:rPr>
            </w:pPr>
            <w:r w:rsidRPr="009C2A7F">
              <w:rPr>
                <w:sz w:val="20"/>
                <w:szCs w:val="20"/>
              </w:rPr>
              <w:t>ImporteMonDoc</w:t>
            </w:r>
          </w:p>
        </w:tc>
        <w:tc>
          <w:tcPr>
            <w:tcW w:w="1757" w:type="dxa"/>
          </w:tcPr>
          <w:p w:rsidR="001069AE" w:rsidRPr="009C2A7F" w:rsidRDefault="009C2A7F" w:rsidP="009C2A7F">
            <w:pPr>
              <w:jc w:val="center"/>
              <w:rPr>
                <w:sz w:val="20"/>
                <w:szCs w:val="20"/>
              </w:rPr>
            </w:pPr>
            <w:r w:rsidRPr="009C2A7F">
              <w:rPr>
                <w:sz w:val="20"/>
                <w:szCs w:val="20"/>
              </w:rPr>
              <w:t>Abono</w:t>
            </w:r>
          </w:p>
        </w:tc>
        <w:tc>
          <w:tcPr>
            <w:tcW w:w="2042" w:type="dxa"/>
          </w:tcPr>
          <w:p w:rsidR="001069AE" w:rsidRPr="009C2A7F" w:rsidRDefault="009C2A7F" w:rsidP="0079778F">
            <w:pPr>
              <w:jc w:val="center"/>
              <w:rPr>
                <w:sz w:val="20"/>
                <w:szCs w:val="20"/>
              </w:rPr>
            </w:pPr>
            <w:r>
              <w:rPr>
                <w:rFonts w:cs="Arial"/>
                <w:sz w:val="20"/>
                <w:szCs w:val="20"/>
              </w:rPr>
              <w:t>∑</w:t>
            </w:r>
            <w:r w:rsidRPr="009C2A7F">
              <w:rPr>
                <w:sz w:val="20"/>
                <w:szCs w:val="20"/>
              </w:rPr>
              <w:t>Total</w:t>
            </w:r>
          </w:p>
        </w:tc>
      </w:tr>
    </w:tbl>
    <w:p w:rsidR="001069AE" w:rsidRDefault="001069AE" w:rsidP="00B164E8">
      <w:pPr>
        <w:rPr>
          <w:sz w:val="20"/>
          <w:szCs w:val="20"/>
          <w:lang w:val="es-MX" w:eastAsia="en-US"/>
        </w:rPr>
      </w:pPr>
    </w:p>
    <w:p w:rsidR="0095071D" w:rsidRPr="008F6E7F" w:rsidRDefault="0095071D" w:rsidP="009507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42" w:name="RNINT059"/>
      <w:bookmarkStart w:id="2543" w:name="_Toc454335343"/>
      <w:r>
        <w:rPr>
          <w:bCs w:val="0"/>
          <w:szCs w:val="20"/>
          <w:lang w:eastAsia="en-US"/>
        </w:rPr>
        <w:t>RNINT059 Pedidos Relacionados con la Ruta Correspondiente al Tour</w:t>
      </w:r>
      <w:bookmarkEnd w:id="2543"/>
    </w:p>
    <w:bookmarkEnd w:id="2542"/>
    <w:p w:rsidR="0095071D" w:rsidRDefault="0095071D" w:rsidP="0095071D">
      <w:pPr>
        <w:pStyle w:val="Prrafodelista"/>
        <w:ind w:left="0"/>
        <w:jc w:val="both"/>
        <w:rPr>
          <w:rFonts w:cs="Arial"/>
          <w:sz w:val="20"/>
          <w:szCs w:val="20"/>
          <w:lang w:eastAsia="en-US"/>
        </w:rPr>
      </w:pPr>
      <w:r>
        <w:rPr>
          <w:rFonts w:cs="Arial"/>
          <w:sz w:val="20"/>
          <w:szCs w:val="20"/>
          <w:lang w:eastAsia="en-US"/>
        </w:rPr>
        <w:t>Se deberán obtener TODOS los pedidos cuya visita esté relacionada con la clave de la ruta correspondiente al itinerario de visitas a clientes (tour), en el día de trabajo.</w:t>
      </w:r>
    </w:p>
    <w:p w:rsidR="0095071D" w:rsidRDefault="0095071D" w:rsidP="00B164E8">
      <w:pPr>
        <w:rPr>
          <w:sz w:val="20"/>
          <w:szCs w:val="20"/>
          <w:lang w:eastAsia="en-US"/>
        </w:rPr>
      </w:pPr>
    </w:p>
    <w:p w:rsidR="003B1701" w:rsidRDefault="003B1701" w:rsidP="003B170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44" w:name="RNINT060"/>
      <w:bookmarkStart w:id="2545" w:name="_Toc454335344"/>
      <w:r w:rsidRPr="005C4CD0">
        <w:rPr>
          <w:bCs w:val="0"/>
          <w:szCs w:val="20"/>
          <w:lang w:eastAsia="en-US"/>
        </w:rPr>
        <w:t>RNINT0</w:t>
      </w:r>
      <w:r>
        <w:rPr>
          <w:bCs w:val="0"/>
          <w:szCs w:val="20"/>
          <w:lang w:eastAsia="en-US"/>
        </w:rPr>
        <w:t>60 Estructura del Encabezado de Entregas en Venta Directa</w:t>
      </w:r>
      <w:bookmarkEnd w:id="2545"/>
    </w:p>
    <w:bookmarkEnd w:id="2544"/>
    <w:p w:rsidR="003B1701" w:rsidRDefault="003B1701" w:rsidP="003B1701">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Header</w:t>
      </w:r>
      <w:r w:rsidRPr="005C4CD0">
        <w:rPr>
          <w:sz w:val="20"/>
          <w:szCs w:val="20"/>
          <w:lang w:val="es-MX" w:eastAsia="en-US"/>
        </w:rPr>
        <w:t xml:space="preserve"> se generará de acuerdo a los siguientes datos:</w:t>
      </w:r>
    </w:p>
    <w:p w:rsidR="003B1701" w:rsidRPr="005C4CD0" w:rsidRDefault="003B1701" w:rsidP="003B1701">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2172"/>
        <w:gridCol w:w="1757"/>
        <w:gridCol w:w="2042"/>
      </w:tblGrid>
      <w:tr w:rsidR="003B1701" w:rsidRPr="008F6E7F" w:rsidTr="0079778F">
        <w:tc>
          <w:tcPr>
            <w:tcW w:w="2172" w:type="dxa"/>
            <w:shd w:val="pct25" w:color="auto" w:fill="auto"/>
          </w:tcPr>
          <w:p w:rsidR="003B1701" w:rsidRPr="008F6E7F" w:rsidRDefault="003B1701" w:rsidP="0079778F">
            <w:pPr>
              <w:jc w:val="center"/>
              <w:rPr>
                <w:b/>
                <w:i/>
                <w:sz w:val="20"/>
                <w:szCs w:val="20"/>
              </w:rPr>
            </w:pPr>
            <w:r>
              <w:rPr>
                <w:b/>
                <w:i/>
                <w:sz w:val="20"/>
                <w:szCs w:val="20"/>
              </w:rPr>
              <w:t>DELIVERY_HEADER</w:t>
            </w:r>
          </w:p>
        </w:tc>
        <w:tc>
          <w:tcPr>
            <w:tcW w:w="3799" w:type="dxa"/>
            <w:gridSpan w:val="2"/>
            <w:shd w:val="pct25" w:color="auto" w:fill="auto"/>
          </w:tcPr>
          <w:p w:rsidR="003B1701" w:rsidRDefault="003B1701" w:rsidP="0079778F">
            <w:pPr>
              <w:jc w:val="center"/>
              <w:rPr>
                <w:b/>
                <w:i/>
                <w:sz w:val="20"/>
                <w:szCs w:val="20"/>
              </w:rPr>
            </w:pPr>
            <w:r>
              <w:rPr>
                <w:b/>
                <w:i/>
                <w:sz w:val="20"/>
                <w:szCs w:val="20"/>
              </w:rPr>
              <w:t>ROUTE</w:t>
            </w:r>
          </w:p>
        </w:tc>
      </w:tr>
      <w:tr w:rsidR="003B1701" w:rsidRPr="008F6E7F" w:rsidTr="0079778F">
        <w:tc>
          <w:tcPr>
            <w:tcW w:w="2172" w:type="dxa"/>
            <w:shd w:val="pct25" w:color="auto" w:fill="auto"/>
          </w:tcPr>
          <w:p w:rsidR="003B1701" w:rsidRPr="008F6E7F" w:rsidRDefault="003B1701" w:rsidP="0079778F">
            <w:pPr>
              <w:jc w:val="center"/>
              <w:rPr>
                <w:b/>
                <w:sz w:val="20"/>
                <w:szCs w:val="20"/>
              </w:rPr>
            </w:pPr>
            <w:r>
              <w:rPr>
                <w:b/>
                <w:sz w:val="20"/>
                <w:szCs w:val="20"/>
              </w:rPr>
              <w:t>Nodo Atributo XML</w:t>
            </w:r>
          </w:p>
        </w:tc>
        <w:tc>
          <w:tcPr>
            <w:tcW w:w="1757" w:type="dxa"/>
            <w:shd w:val="pct25" w:color="auto" w:fill="auto"/>
          </w:tcPr>
          <w:p w:rsidR="003B1701" w:rsidRPr="008F6E7F" w:rsidRDefault="003B1701" w:rsidP="0079778F">
            <w:pPr>
              <w:jc w:val="center"/>
              <w:rPr>
                <w:b/>
                <w:sz w:val="20"/>
                <w:szCs w:val="20"/>
              </w:rPr>
            </w:pPr>
            <w:r>
              <w:rPr>
                <w:b/>
                <w:sz w:val="20"/>
                <w:szCs w:val="20"/>
              </w:rPr>
              <w:t xml:space="preserve">Entidad </w:t>
            </w:r>
          </w:p>
        </w:tc>
        <w:tc>
          <w:tcPr>
            <w:tcW w:w="2042" w:type="dxa"/>
            <w:shd w:val="pct25" w:color="auto" w:fill="auto"/>
          </w:tcPr>
          <w:p w:rsidR="003B1701" w:rsidRDefault="003B1701" w:rsidP="0079778F">
            <w:pPr>
              <w:jc w:val="center"/>
              <w:rPr>
                <w:b/>
                <w:sz w:val="20"/>
                <w:szCs w:val="20"/>
              </w:rPr>
            </w:pPr>
            <w:r>
              <w:rPr>
                <w:b/>
                <w:sz w:val="20"/>
                <w:szCs w:val="20"/>
              </w:rPr>
              <w:t>Valor Atributo</w:t>
            </w:r>
          </w:p>
        </w:tc>
      </w:tr>
      <w:tr w:rsidR="003B1701" w:rsidRPr="008F6E7F" w:rsidTr="0079778F">
        <w:tc>
          <w:tcPr>
            <w:tcW w:w="2172" w:type="dxa"/>
          </w:tcPr>
          <w:p w:rsidR="003B1701" w:rsidRPr="008F6E7F" w:rsidRDefault="003B1701" w:rsidP="0079778F">
            <w:pPr>
              <w:rPr>
                <w:sz w:val="20"/>
                <w:szCs w:val="20"/>
              </w:rPr>
            </w:pPr>
            <w:r>
              <w:rPr>
                <w:sz w:val="20"/>
                <w:szCs w:val="20"/>
              </w:rPr>
              <w:t>TourID</w:t>
            </w:r>
          </w:p>
        </w:tc>
        <w:tc>
          <w:tcPr>
            <w:tcW w:w="1757" w:type="dxa"/>
          </w:tcPr>
          <w:p w:rsidR="003B1701" w:rsidRPr="008F6E7F" w:rsidRDefault="003B1701" w:rsidP="0079778F">
            <w:pPr>
              <w:jc w:val="center"/>
              <w:rPr>
                <w:sz w:val="20"/>
                <w:szCs w:val="20"/>
              </w:rPr>
            </w:pPr>
            <w:r>
              <w:rPr>
                <w:sz w:val="20"/>
                <w:szCs w:val="20"/>
              </w:rPr>
              <w:t>Tour</w:t>
            </w:r>
          </w:p>
        </w:tc>
        <w:tc>
          <w:tcPr>
            <w:tcW w:w="2042" w:type="dxa"/>
          </w:tcPr>
          <w:p w:rsidR="003B1701" w:rsidRDefault="003B1701" w:rsidP="0079778F">
            <w:pPr>
              <w:jc w:val="center"/>
            </w:pPr>
            <w:r>
              <w:rPr>
                <w:sz w:val="20"/>
                <w:szCs w:val="20"/>
              </w:rPr>
              <w:t>TourId</w:t>
            </w:r>
          </w:p>
        </w:tc>
      </w:tr>
      <w:tr w:rsidR="003B1701" w:rsidRPr="008F6E7F" w:rsidTr="0079778F">
        <w:tc>
          <w:tcPr>
            <w:tcW w:w="2172" w:type="dxa"/>
          </w:tcPr>
          <w:p w:rsidR="003B1701" w:rsidRDefault="003B1701" w:rsidP="0079778F">
            <w:pPr>
              <w:rPr>
                <w:sz w:val="20"/>
                <w:szCs w:val="20"/>
              </w:rPr>
            </w:pPr>
            <w:r>
              <w:rPr>
                <w:sz w:val="20"/>
                <w:szCs w:val="20"/>
              </w:rPr>
              <w:t>EntregaNo</w:t>
            </w:r>
          </w:p>
        </w:tc>
        <w:tc>
          <w:tcPr>
            <w:tcW w:w="1757" w:type="dxa"/>
          </w:tcPr>
          <w:p w:rsidR="003B1701" w:rsidRDefault="003B1701" w:rsidP="0079778F">
            <w:pPr>
              <w:jc w:val="center"/>
              <w:rPr>
                <w:sz w:val="20"/>
                <w:szCs w:val="20"/>
              </w:rPr>
            </w:pPr>
          </w:p>
        </w:tc>
        <w:tc>
          <w:tcPr>
            <w:tcW w:w="2042" w:type="dxa"/>
          </w:tcPr>
          <w:p w:rsidR="003B1701" w:rsidRDefault="003B1701" w:rsidP="0079778F">
            <w:pPr>
              <w:jc w:val="center"/>
            </w:pPr>
            <w:r>
              <w:rPr>
                <w:sz w:val="20"/>
                <w:szCs w:val="20"/>
              </w:rPr>
              <w:t>NULL</w:t>
            </w:r>
          </w:p>
        </w:tc>
      </w:tr>
      <w:tr w:rsidR="003B1701" w:rsidRPr="008F6E7F" w:rsidTr="0079778F">
        <w:tc>
          <w:tcPr>
            <w:tcW w:w="2172" w:type="dxa"/>
          </w:tcPr>
          <w:p w:rsidR="003B1701" w:rsidRPr="005C3DFC" w:rsidRDefault="003B1701" w:rsidP="0079778F">
            <w:pPr>
              <w:rPr>
                <w:sz w:val="20"/>
                <w:szCs w:val="20"/>
              </w:rPr>
            </w:pPr>
            <w:r w:rsidRPr="005C3DFC">
              <w:rPr>
                <w:sz w:val="20"/>
                <w:szCs w:val="20"/>
              </w:rPr>
              <w:t>NoCliente</w:t>
            </w:r>
          </w:p>
        </w:tc>
        <w:tc>
          <w:tcPr>
            <w:tcW w:w="1757" w:type="dxa"/>
          </w:tcPr>
          <w:p w:rsidR="003B1701" w:rsidRPr="005C3DFC" w:rsidRDefault="003B1701" w:rsidP="0079778F">
            <w:pPr>
              <w:jc w:val="center"/>
              <w:rPr>
                <w:sz w:val="20"/>
                <w:szCs w:val="20"/>
              </w:rPr>
            </w:pPr>
            <w:r w:rsidRPr="005C3DFC">
              <w:rPr>
                <w:sz w:val="20"/>
                <w:szCs w:val="20"/>
              </w:rPr>
              <w:t>TransProd</w:t>
            </w:r>
          </w:p>
        </w:tc>
        <w:tc>
          <w:tcPr>
            <w:tcW w:w="2042" w:type="dxa"/>
          </w:tcPr>
          <w:p w:rsidR="003B1701" w:rsidRDefault="003B1701" w:rsidP="0079778F">
            <w:pPr>
              <w:jc w:val="center"/>
            </w:pPr>
            <w:r>
              <w:rPr>
                <w:sz w:val="20"/>
                <w:szCs w:val="20"/>
              </w:rPr>
              <w:t>ClienteClave</w:t>
            </w:r>
          </w:p>
        </w:tc>
      </w:tr>
      <w:tr w:rsidR="003B1701" w:rsidRPr="008F6E7F" w:rsidTr="0079778F">
        <w:tc>
          <w:tcPr>
            <w:tcW w:w="2172" w:type="dxa"/>
          </w:tcPr>
          <w:p w:rsidR="003B1701" w:rsidRDefault="003B1701" w:rsidP="0079778F">
            <w:pPr>
              <w:rPr>
                <w:sz w:val="20"/>
                <w:szCs w:val="20"/>
              </w:rPr>
            </w:pPr>
            <w:r>
              <w:rPr>
                <w:sz w:val="20"/>
                <w:szCs w:val="20"/>
              </w:rPr>
              <w:t>NoCliente2</w:t>
            </w:r>
          </w:p>
        </w:tc>
        <w:tc>
          <w:tcPr>
            <w:tcW w:w="1757" w:type="dxa"/>
          </w:tcPr>
          <w:p w:rsidR="003B1701" w:rsidRDefault="003B1701" w:rsidP="0079778F"/>
        </w:tc>
        <w:tc>
          <w:tcPr>
            <w:tcW w:w="2042" w:type="dxa"/>
          </w:tcPr>
          <w:p w:rsidR="003B1701" w:rsidRDefault="003B1701" w:rsidP="0079778F">
            <w:pPr>
              <w:jc w:val="center"/>
            </w:pPr>
            <w:r w:rsidRPr="009023A4">
              <w:rPr>
                <w:sz w:val="20"/>
                <w:szCs w:val="20"/>
              </w:rPr>
              <w:t>NULL</w:t>
            </w:r>
          </w:p>
        </w:tc>
      </w:tr>
      <w:tr w:rsidR="003B1701" w:rsidRPr="008F6E7F" w:rsidTr="0079778F">
        <w:tc>
          <w:tcPr>
            <w:tcW w:w="2172" w:type="dxa"/>
          </w:tcPr>
          <w:p w:rsidR="003B1701" w:rsidRPr="005C3DFC" w:rsidRDefault="003B1701" w:rsidP="0079778F">
            <w:pPr>
              <w:rPr>
                <w:sz w:val="20"/>
                <w:szCs w:val="20"/>
              </w:rPr>
            </w:pPr>
            <w:r w:rsidRPr="005C3DFC">
              <w:rPr>
                <w:sz w:val="20"/>
                <w:szCs w:val="20"/>
              </w:rPr>
              <w:t>FechaEntrega</w:t>
            </w:r>
          </w:p>
        </w:tc>
        <w:tc>
          <w:tcPr>
            <w:tcW w:w="1757" w:type="dxa"/>
          </w:tcPr>
          <w:p w:rsidR="003B1701" w:rsidRPr="005C3DFC" w:rsidRDefault="003B1701" w:rsidP="0079778F">
            <w:pPr>
              <w:jc w:val="center"/>
              <w:rPr>
                <w:sz w:val="20"/>
                <w:szCs w:val="20"/>
              </w:rPr>
            </w:pPr>
            <w:r w:rsidRPr="005C3DFC">
              <w:rPr>
                <w:sz w:val="20"/>
                <w:szCs w:val="20"/>
              </w:rPr>
              <w:t>TransProd</w:t>
            </w:r>
          </w:p>
        </w:tc>
        <w:tc>
          <w:tcPr>
            <w:tcW w:w="2042" w:type="dxa"/>
          </w:tcPr>
          <w:p w:rsidR="003B1701" w:rsidRPr="005C3DFC" w:rsidRDefault="003B1701" w:rsidP="0079778F">
            <w:pPr>
              <w:jc w:val="center"/>
              <w:rPr>
                <w:sz w:val="20"/>
                <w:szCs w:val="20"/>
              </w:rPr>
            </w:pPr>
            <w:r>
              <w:rPr>
                <w:sz w:val="20"/>
                <w:szCs w:val="20"/>
              </w:rPr>
              <w:t>DiaClave</w:t>
            </w:r>
          </w:p>
        </w:tc>
      </w:tr>
      <w:tr w:rsidR="003B1701" w:rsidRPr="008F6E7F" w:rsidTr="0079778F">
        <w:tc>
          <w:tcPr>
            <w:tcW w:w="2172" w:type="dxa"/>
          </w:tcPr>
          <w:p w:rsidR="003B1701" w:rsidRDefault="003B1701" w:rsidP="0079778F">
            <w:pPr>
              <w:rPr>
                <w:sz w:val="20"/>
                <w:szCs w:val="20"/>
              </w:rPr>
            </w:pPr>
            <w:r>
              <w:rPr>
                <w:sz w:val="20"/>
                <w:szCs w:val="20"/>
              </w:rPr>
              <w:t>NoPedClie</w:t>
            </w:r>
          </w:p>
        </w:tc>
        <w:tc>
          <w:tcPr>
            <w:tcW w:w="1757" w:type="dxa"/>
          </w:tcPr>
          <w:p w:rsidR="003B1701" w:rsidRDefault="003B1701" w:rsidP="003B1701">
            <w:pPr>
              <w:jc w:val="center"/>
            </w:pPr>
            <w:r w:rsidRPr="005C3DFC">
              <w:rPr>
                <w:sz w:val="20"/>
                <w:szCs w:val="20"/>
              </w:rPr>
              <w:t>TransProd</w:t>
            </w:r>
          </w:p>
        </w:tc>
        <w:tc>
          <w:tcPr>
            <w:tcW w:w="2042" w:type="dxa"/>
          </w:tcPr>
          <w:p w:rsidR="003B1701" w:rsidRDefault="003B1701" w:rsidP="0079778F">
            <w:pPr>
              <w:jc w:val="center"/>
            </w:pPr>
            <w:r>
              <w:rPr>
                <w:sz w:val="20"/>
                <w:szCs w:val="20"/>
              </w:rPr>
              <w:t>Folio</w:t>
            </w:r>
          </w:p>
        </w:tc>
      </w:tr>
    </w:tbl>
    <w:p w:rsidR="003B1701" w:rsidRDefault="003B1701" w:rsidP="003B1701">
      <w:pPr>
        <w:rPr>
          <w:rFonts w:cs="Arial"/>
          <w:sz w:val="20"/>
          <w:szCs w:val="20"/>
          <w:lang w:eastAsia="en-US"/>
        </w:rPr>
      </w:pPr>
    </w:p>
    <w:p w:rsidR="003B1701" w:rsidRPr="00815085" w:rsidRDefault="003B1701" w:rsidP="003B1701">
      <w:pPr>
        <w:rPr>
          <w:rFonts w:cs="Arial"/>
          <w:sz w:val="20"/>
          <w:szCs w:val="20"/>
          <w:lang w:eastAsia="en-US"/>
        </w:rPr>
      </w:pPr>
    </w:p>
    <w:p w:rsidR="003B1701" w:rsidRPr="00815085" w:rsidRDefault="003B1701" w:rsidP="003B1701">
      <w:pPr>
        <w:rPr>
          <w:rFonts w:cs="Arial"/>
          <w:sz w:val="20"/>
          <w:szCs w:val="20"/>
          <w:lang w:eastAsia="en-US"/>
        </w:rPr>
      </w:pPr>
    </w:p>
    <w:p w:rsidR="003B1701" w:rsidRDefault="003B1701" w:rsidP="003B1701">
      <w:pPr>
        <w:rPr>
          <w:rFonts w:cs="Arial"/>
          <w:sz w:val="20"/>
          <w:szCs w:val="20"/>
          <w:lang w:eastAsia="en-US"/>
        </w:rPr>
      </w:pPr>
    </w:p>
    <w:p w:rsidR="003B1701" w:rsidRDefault="003B1701" w:rsidP="003B1701">
      <w:pPr>
        <w:rPr>
          <w:rFonts w:cs="Arial"/>
          <w:sz w:val="20"/>
          <w:szCs w:val="20"/>
          <w:lang w:eastAsia="en-US"/>
        </w:rPr>
      </w:pPr>
    </w:p>
    <w:p w:rsidR="003B1701" w:rsidRDefault="003B1701" w:rsidP="003B1701">
      <w:pPr>
        <w:rPr>
          <w:rFonts w:cs="Arial"/>
          <w:sz w:val="20"/>
          <w:szCs w:val="20"/>
          <w:lang w:eastAsia="en-US"/>
        </w:rPr>
      </w:pPr>
    </w:p>
    <w:p w:rsidR="003B1701" w:rsidRDefault="003B1701" w:rsidP="003B1701">
      <w:pPr>
        <w:rPr>
          <w:rFonts w:cs="Arial"/>
          <w:sz w:val="20"/>
          <w:szCs w:val="20"/>
          <w:lang w:eastAsia="en-US"/>
        </w:rPr>
      </w:pPr>
    </w:p>
    <w:p w:rsidR="003B1701" w:rsidRDefault="003B1701" w:rsidP="003B1701">
      <w:pPr>
        <w:rPr>
          <w:rFonts w:cs="Arial"/>
          <w:sz w:val="20"/>
          <w:szCs w:val="20"/>
          <w:lang w:eastAsia="en-US"/>
        </w:rPr>
      </w:pPr>
    </w:p>
    <w:p w:rsidR="003B1701" w:rsidRPr="0095071D" w:rsidRDefault="003B1701" w:rsidP="00B164E8">
      <w:pPr>
        <w:rPr>
          <w:sz w:val="20"/>
          <w:szCs w:val="20"/>
          <w:lang w:eastAsia="en-US"/>
        </w:rPr>
      </w:pPr>
    </w:p>
    <w:p w:rsidR="00B164E8" w:rsidRDefault="00B164E8" w:rsidP="00620F0F">
      <w:pPr>
        <w:rPr>
          <w:rFonts w:cs="Arial"/>
          <w:sz w:val="20"/>
          <w:szCs w:val="20"/>
          <w:lang w:eastAsia="en-US"/>
        </w:rPr>
      </w:pPr>
    </w:p>
    <w:p w:rsidR="0079778F" w:rsidRPr="00984EC8" w:rsidRDefault="0079778F" w:rsidP="0079778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46" w:name="RNINT061"/>
      <w:bookmarkStart w:id="2547" w:name="_Toc454335345"/>
      <w:r w:rsidRPr="00984EC8">
        <w:rPr>
          <w:bCs w:val="0"/>
          <w:szCs w:val="20"/>
          <w:lang w:eastAsia="en-US"/>
        </w:rPr>
        <w:t>RNINT0</w:t>
      </w:r>
      <w:r>
        <w:rPr>
          <w:bCs w:val="0"/>
          <w:szCs w:val="20"/>
          <w:lang w:eastAsia="en-US"/>
        </w:rPr>
        <w:t>61</w:t>
      </w:r>
      <w:r w:rsidRPr="00984EC8">
        <w:rPr>
          <w:bCs w:val="0"/>
          <w:szCs w:val="20"/>
          <w:lang w:eastAsia="en-US"/>
        </w:rPr>
        <w:t xml:space="preserve"> Identificación de la Interfaz de </w:t>
      </w:r>
      <w:r>
        <w:rPr>
          <w:bCs w:val="0"/>
          <w:szCs w:val="20"/>
          <w:lang w:eastAsia="en-US"/>
        </w:rPr>
        <w:t>Secuencia</w:t>
      </w:r>
      <w:bookmarkEnd w:id="2547"/>
    </w:p>
    <w:bookmarkEnd w:id="2546"/>
    <w:p w:rsidR="00E3253B" w:rsidRDefault="00BE6309" w:rsidP="004A00E0">
      <w:pPr>
        <w:pStyle w:val="InfoBlue"/>
      </w:pPr>
      <w:r>
        <w:t>Si el tipo de interfaz que se esta procesando es un catálogo o una Transacción (TipoInterfaz = Catalogo o Transaccion), s</w:t>
      </w:r>
      <w:r w:rsidR="0079778F">
        <w:t>e iden</w:t>
      </w:r>
      <w:r w:rsidR="007F749C">
        <w:t>tificará la interfaz de secuenci</w:t>
      </w:r>
      <w:r w:rsidR="0079778F">
        <w:t xml:space="preserve">a a través de los primeros seis caracteres del nombre del </w:t>
      </w:r>
      <w:r w:rsidR="0079778F">
        <w:lastRenderedPageBreak/>
        <w:t>archivo XML, los cuales deberán ser iguales a: “25_SEC”.</w:t>
      </w:r>
    </w:p>
    <w:p w:rsidR="00BE6309" w:rsidRPr="00B57A73" w:rsidRDefault="00BE6309" w:rsidP="00BE6309">
      <w:pPr>
        <w:pStyle w:val="Textoindependiente"/>
        <w:rPr>
          <w:b w:val="0"/>
          <w:sz w:val="20"/>
          <w:lang w:val="es-ES" w:eastAsia="en-US"/>
        </w:rPr>
      </w:pPr>
      <w:r w:rsidRPr="00B57A73">
        <w:rPr>
          <w:b w:val="0"/>
          <w:sz w:val="20"/>
          <w:lang w:val="es-ES" w:eastAsia="en-US"/>
        </w:rPr>
        <w:t>Si</w:t>
      </w:r>
      <w:r>
        <w:rPr>
          <w:b w:val="0"/>
          <w:sz w:val="20"/>
          <w:lang w:val="es-ES" w:eastAsia="en-US"/>
        </w:rPr>
        <w:t xml:space="preserve"> se están procesando todos los tipos de interfaces (TipoInterfaz = Todos), se identificará la interfaz de secuencia a través del nombre de la tabla destino (TablaDestino) configurada para el nodo elemento (origen) que se está procesando, el cual deberá ser igual a: “tmp_</w:t>
      </w:r>
      <w:r w:rsidR="0089459F">
        <w:rPr>
          <w:b w:val="0"/>
          <w:sz w:val="20"/>
          <w:lang w:val="es-ES" w:eastAsia="en-US"/>
        </w:rPr>
        <w:t>Secuencia</w:t>
      </w:r>
      <w:r>
        <w:rPr>
          <w:b w:val="0"/>
          <w:sz w:val="20"/>
          <w:lang w:val="es-ES" w:eastAsia="en-US"/>
        </w:rPr>
        <w:t>”. (bjimenez)</w:t>
      </w:r>
    </w:p>
    <w:p w:rsidR="004A00E0" w:rsidRPr="004A00E0" w:rsidRDefault="004A00E0" w:rsidP="004A00E0">
      <w:pPr>
        <w:pStyle w:val="Textoindependiente"/>
        <w:rPr>
          <w:lang w:val="es-ES" w:eastAsia="en-US"/>
        </w:rPr>
      </w:pPr>
    </w:p>
    <w:p w:rsidR="00E3253B" w:rsidRPr="00753A0A" w:rsidRDefault="00E3253B" w:rsidP="00E3253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48" w:name="RNINT062"/>
      <w:bookmarkStart w:id="2549" w:name="_Toc454335346"/>
      <w:r>
        <w:rPr>
          <w:bCs w:val="0"/>
          <w:szCs w:val="20"/>
          <w:lang w:eastAsia="en-US"/>
        </w:rPr>
        <w:t>RNINT062  Ruta de Archivos XML de Salida</w:t>
      </w:r>
      <w:bookmarkEnd w:id="2549"/>
      <w:r>
        <w:rPr>
          <w:bCs w:val="0"/>
          <w:szCs w:val="20"/>
          <w:lang w:eastAsia="en-US"/>
        </w:rPr>
        <w:t xml:space="preserve"> </w:t>
      </w:r>
    </w:p>
    <w:bookmarkEnd w:id="2548"/>
    <w:p w:rsidR="00E3253B" w:rsidRDefault="00E3253B" w:rsidP="00E3253B">
      <w:pPr>
        <w:rPr>
          <w:rFonts w:cs="Arial"/>
          <w:sz w:val="20"/>
          <w:szCs w:val="20"/>
          <w:lang w:eastAsia="en-US"/>
        </w:rPr>
      </w:pPr>
      <w:r>
        <w:rPr>
          <w:rFonts w:cs="Arial"/>
          <w:sz w:val="20"/>
          <w:szCs w:val="20"/>
          <w:lang w:eastAsia="en-US"/>
        </w:rPr>
        <w:t>Los archivos XML de las interfaces de salida serán depositados dentro de un directorio llamado “Salida”, éste a su vez se encontrará dentro del directorio de interfaces configurado para el sistema.</w:t>
      </w:r>
    </w:p>
    <w:p w:rsidR="00E97D43" w:rsidRDefault="00E97D43" w:rsidP="00E3253B">
      <w:pPr>
        <w:rPr>
          <w:rFonts w:cs="Arial"/>
          <w:sz w:val="20"/>
          <w:szCs w:val="20"/>
          <w:lang w:eastAsia="en-US"/>
        </w:rPr>
      </w:pPr>
    </w:p>
    <w:p w:rsidR="00E97D43" w:rsidRPr="00753A0A" w:rsidRDefault="00E97D43" w:rsidP="00E97D4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50" w:name="RNINT063"/>
      <w:bookmarkStart w:id="2551" w:name="_Toc454335347"/>
      <w:r>
        <w:rPr>
          <w:bCs w:val="0"/>
          <w:szCs w:val="20"/>
          <w:lang w:eastAsia="en-US"/>
        </w:rPr>
        <w:t>RNINT063  Configuración de la Interfaz de Salida</w:t>
      </w:r>
      <w:bookmarkEnd w:id="2551"/>
      <w:r>
        <w:rPr>
          <w:bCs w:val="0"/>
          <w:szCs w:val="20"/>
          <w:lang w:eastAsia="en-US"/>
        </w:rPr>
        <w:t xml:space="preserve"> </w:t>
      </w:r>
    </w:p>
    <w:bookmarkEnd w:id="2550"/>
    <w:p w:rsidR="00E97D43" w:rsidRDefault="00E97D43" w:rsidP="00E97D43">
      <w:pPr>
        <w:rPr>
          <w:rFonts w:cs="Arial"/>
          <w:sz w:val="20"/>
          <w:szCs w:val="20"/>
          <w:lang w:eastAsia="en-US"/>
        </w:rPr>
      </w:pPr>
      <w:r>
        <w:rPr>
          <w:rFonts w:cs="Arial"/>
          <w:sz w:val="20"/>
          <w:szCs w:val="20"/>
          <w:lang w:eastAsia="en-US"/>
        </w:rPr>
        <w:t>Se deberá obtener la configuración de la interfaz de salida correspondiente al parámetro “INS</w:t>
      </w:r>
      <w:r w:rsidR="003A3F40">
        <w:rPr>
          <w:rFonts w:cs="Arial"/>
          <w:sz w:val="20"/>
          <w:szCs w:val="20"/>
          <w:lang w:eastAsia="en-US"/>
        </w:rPr>
        <w:t>TipoInterfaz” recibido.</w:t>
      </w:r>
    </w:p>
    <w:p w:rsidR="00E97D43" w:rsidRDefault="00E97D43" w:rsidP="00E3253B">
      <w:pPr>
        <w:rPr>
          <w:rFonts w:cs="Arial"/>
          <w:sz w:val="20"/>
          <w:szCs w:val="20"/>
          <w:lang w:eastAsia="en-US"/>
        </w:rPr>
      </w:pPr>
    </w:p>
    <w:p w:rsidR="007B2E27" w:rsidRPr="00753A0A" w:rsidRDefault="007B2E27" w:rsidP="007B2E2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52" w:name="RNINT064"/>
      <w:bookmarkStart w:id="2553" w:name="_Toc454335348"/>
      <w:r>
        <w:rPr>
          <w:bCs w:val="0"/>
          <w:szCs w:val="20"/>
          <w:lang w:eastAsia="en-US"/>
        </w:rPr>
        <w:t>RNINT064  Esquema Base para Generar  Archivo XML de Salida</w:t>
      </w:r>
      <w:bookmarkEnd w:id="2553"/>
      <w:r>
        <w:rPr>
          <w:bCs w:val="0"/>
          <w:szCs w:val="20"/>
          <w:lang w:eastAsia="en-US"/>
        </w:rPr>
        <w:t xml:space="preserve"> </w:t>
      </w:r>
    </w:p>
    <w:bookmarkEnd w:id="2552"/>
    <w:p w:rsidR="004A00E0" w:rsidRDefault="004A00E0" w:rsidP="004A00E0">
      <w:pPr>
        <w:rPr>
          <w:rFonts w:cs="Arial"/>
          <w:sz w:val="20"/>
          <w:szCs w:val="20"/>
          <w:lang w:eastAsia="en-US"/>
        </w:rPr>
      </w:pPr>
      <w:r>
        <w:rPr>
          <w:rFonts w:cs="Arial"/>
          <w:sz w:val="20"/>
          <w:szCs w:val="20"/>
          <w:lang w:eastAsia="en-US"/>
        </w:rPr>
        <w:t xml:space="preserve">El archivo esquema que será la base para generar el archivo XML con la información de las interfaces de salida llevará por nombre </w:t>
      </w:r>
      <w:r w:rsidR="005C6E00">
        <w:rPr>
          <w:rFonts w:cs="Arial"/>
          <w:b/>
          <w:sz w:val="20"/>
          <w:szCs w:val="20"/>
          <w:lang w:eastAsia="en-US"/>
        </w:rPr>
        <w:t>sp_tg_ExportSap</w:t>
      </w:r>
      <w:r w:rsidRPr="00B96F65">
        <w:rPr>
          <w:rFonts w:cs="Arial"/>
          <w:b/>
          <w:sz w:val="20"/>
          <w:szCs w:val="20"/>
          <w:lang w:eastAsia="en-US"/>
        </w:rPr>
        <w:t>.</w:t>
      </w:r>
      <w:r>
        <w:rPr>
          <w:rFonts w:cs="Arial"/>
          <w:b/>
          <w:sz w:val="20"/>
          <w:szCs w:val="20"/>
          <w:lang w:eastAsia="en-US"/>
        </w:rPr>
        <w:t>xsd</w:t>
      </w:r>
      <w:r w:rsidR="005C6E00">
        <w:rPr>
          <w:rFonts w:cs="Arial"/>
          <w:sz w:val="20"/>
          <w:szCs w:val="20"/>
          <w:lang w:eastAsia="en-US"/>
        </w:rPr>
        <w:t xml:space="preserve">. </w:t>
      </w:r>
      <w:r>
        <w:rPr>
          <w:rFonts w:cs="Arial"/>
          <w:sz w:val="20"/>
          <w:szCs w:val="20"/>
          <w:lang w:eastAsia="en-US"/>
        </w:rPr>
        <w:t>Se encontrará en un directorio llamado “Esquemas” dentro del directorio “Salida”, el cual a su vez se encontrará dentro del directorio de interfaces obtenido de las configuraciones del sistema, quedando de la siguiente manera: “Directorio de Interfaces Configurado/Salida/Esquemas”.</w:t>
      </w:r>
    </w:p>
    <w:p w:rsidR="00B02DB4" w:rsidRDefault="00B02DB4" w:rsidP="004A00E0">
      <w:pPr>
        <w:rPr>
          <w:rFonts w:cs="Arial"/>
          <w:sz w:val="20"/>
          <w:szCs w:val="20"/>
          <w:lang w:eastAsia="en-US"/>
        </w:rPr>
      </w:pPr>
    </w:p>
    <w:p w:rsidR="00B02DB4" w:rsidRPr="008F6E7F" w:rsidRDefault="00B02DB4" w:rsidP="00B02DB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54" w:name="RNINT065"/>
      <w:bookmarkStart w:id="2555" w:name="_Toc454335349"/>
      <w:r>
        <w:rPr>
          <w:bCs w:val="0"/>
          <w:szCs w:val="20"/>
          <w:lang w:eastAsia="en-US"/>
        </w:rPr>
        <w:t>RNINT065 Ruta de Almacenamiento de BitacoraLog para Excepciones</w:t>
      </w:r>
      <w:bookmarkEnd w:id="2555"/>
    </w:p>
    <w:bookmarkEnd w:id="2554"/>
    <w:p w:rsidR="00B02DB4" w:rsidRPr="008F6E7F" w:rsidRDefault="00B02DB4" w:rsidP="00B02DB4">
      <w:pPr>
        <w:pStyle w:val="Prrafodelista"/>
        <w:ind w:left="0"/>
        <w:jc w:val="both"/>
        <w:rPr>
          <w:rFonts w:cs="Arial"/>
          <w:sz w:val="20"/>
          <w:szCs w:val="20"/>
          <w:lang w:eastAsia="en-US"/>
        </w:rPr>
      </w:pPr>
      <w:r>
        <w:rPr>
          <w:rFonts w:cs="Arial"/>
          <w:sz w:val="20"/>
          <w:szCs w:val="20"/>
          <w:lang w:eastAsia="en-US"/>
        </w:rPr>
        <w:t>El archivo deberá almacenarse dentro del directorio llamado “Salida”, éste a su vez se encontrará dentro del directorio de interfaces configurado para el sistema.</w:t>
      </w:r>
    </w:p>
    <w:p w:rsidR="00B02DB4" w:rsidRDefault="00B02DB4" w:rsidP="004A00E0">
      <w:pPr>
        <w:rPr>
          <w:rFonts w:cs="Arial"/>
          <w:sz w:val="20"/>
          <w:szCs w:val="20"/>
          <w:lang w:eastAsia="en-US"/>
        </w:rPr>
      </w:pPr>
    </w:p>
    <w:p w:rsidR="0058329C" w:rsidRPr="00ED6BA0" w:rsidRDefault="0058329C" w:rsidP="0058329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56" w:name="RNINT066"/>
      <w:bookmarkStart w:id="2557" w:name="_Toc454335350"/>
      <w:r w:rsidRPr="00ED6BA0">
        <w:rPr>
          <w:bCs w:val="0"/>
          <w:szCs w:val="20"/>
          <w:lang w:eastAsia="en-US"/>
        </w:rPr>
        <w:t>RNINT066 Formato de Pedido para Interfaz con SAP</w:t>
      </w:r>
      <w:bookmarkEnd w:id="2557"/>
    </w:p>
    <w:bookmarkEnd w:id="2556"/>
    <w:p w:rsidR="0058329C" w:rsidRPr="00ED6BA0" w:rsidRDefault="0058329C" w:rsidP="0058329C">
      <w:pPr>
        <w:pStyle w:val="Prrafodelista"/>
        <w:ind w:left="0"/>
        <w:jc w:val="both"/>
        <w:rPr>
          <w:rFonts w:cs="Arial"/>
          <w:sz w:val="20"/>
          <w:szCs w:val="20"/>
          <w:lang w:eastAsia="en-US"/>
        </w:rPr>
      </w:pPr>
      <w:r w:rsidRPr="00ED6BA0">
        <w:rPr>
          <w:rFonts w:cs="Arial"/>
          <w:sz w:val="20"/>
          <w:szCs w:val="20"/>
          <w:lang w:eastAsia="en-US"/>
        </w:rPr>
        <w:t xml:space="preserve">Concatenar al folio del pedido un valor para identificar si es de tipo contado o a crédito de acuerdo al siguiente formato </w:t>
      </w:r>
      <w:r w:rsidRPr="00ED6BA0">
        <w:rPr>
          <w:b/>
          <w:sz w:val="20"/>
          <w:szCs w:val="20"/>
          <w:lang w:val="es-MX" w:eastAsia="en-US"/>
        </w:rPr>
        <w:t>#FOLIO-X</w:t>
      </w:r>
      <w:r w:rsidRPr="00ED6BA0">
        <w:rPr>
          <w:rFonts w:cs="Arial"/>
          <w:sz w:val="20"/>
          <w:szCs w:val="20"/>
          <w:lang w:eastAsia="en-US"/>
        </w:rPr>
        <w:t xml:space="preserve"> dónde:</w:t>
      </w:r>
    </w:p>
    <w:p w:rsidR="0058329C" w:rsidRPr="00ED6BA0" w:rsidRDefault="0058329C" w:rsidP="0058329C">
      <w:pPr>
        <w:pStyle w:val="Prrafodelista"/>
        <w:ind w:left="0"/>
        <w:jc w:val="both"/>
        <w:rPr>
          <w:b/>
          <w:sz w:val="20"/>
          <w:szCs w:val="20"/>
          <w:lang w:val="es-MX" w:eastAsia="en-US"/>
        </w:rPr>
      </w:pPr>
      <w:r w:rsidRPr="00ED6BA0">
        <w:rPr>
          <w:rFonts w:cs="Arial"/>
          <w:sz w:val="20"/>
          <w:szCs w:val="20"/>
          <w:lang w:eastAsia="en-US"/>
        </w:rPr>
        <w:tab/>
      </w:r>
      <w:r w:rsidRPr="00ED6BA0">
        <w:rPr>
          <w:rFonts w:cs="Arial"/>
          <w:sz w:val="20"/>
          <w:szCs w:val="20"/>
          <w:lang w:eastAsia="en-US"/>
        </w:rPr>
        <w:tab/>
      </w:r>
      <w:r w:rsidRPr="00ED6BA0">
        <w:rPr>
          <w:rFonts w:cs="Arial"/>
          <w:sz w:val="20"/>
          <w:szCs w:val="20"/>
          <w:lang w:eastAsia="en-US"/>
        </w:rPr>
        <w:tab/>
      </w:r>
      <w:r w:rsidRPr="00ED6BA0">
        <w:rPr>
          <w:rFonts w:cs="Arial"/>
          <w:sz w:val="20"/>
          <w:szCs w:val="20"/>
          <w:lang w:eastAsia="en-US"/>
        </w:rPr>
        <w:tab/>
      </w:r>
      <w:r w:rsidRPr="00ED6BA0">
        <w:rPr>
          <w:b/>
          <w:sz w:val="20"/>
          <w:szCs w:val="20"/>
          <w:lang w:val="es-MX" w:eastAsia="en-US"/>
        </w:rPr>
        <w:t xml:space="preserve">#FOLIO = </w:t>
      </w:r>
      <w:r w:rsidRPr="00ED6BA0">
        <w:rPr>
          <w:sz w:val="20"/>
          <w:szCs w:val="20"/>
          <w:lang w:val="es-MX" w:eastAsia="en-US"/>
        </w:rPr>
        <w:t>Folio</w:t>
      </w:r>
    </w:p>
    <w:p w:rsidR="0058329C" w:rsidRPr="008F6E7F" w:rsidRDefault="0058329C" w:rsidP="0058329C">
      <w:pPr>
        <w:pStyle w:val="Prrafodelista"/>
        <w:ind w:left="0"/>
        <w:jc w:val="both"/>
        <w:rPr>
          <w:rFonts w:cs="Arial"/>
          <w:sz w:val="20"/>
          <w:szCs w:val="20"/>
          <w:lang w:eastAsia="en-US"/>
        </w:rPr>
      </w:pPr>
      <w:r w:rsidRPr="00ED6BA0">
        <w:rPr>
          <w:b/>
          <w:sz w:val="20"/>
          <w:szCs w:val="20"/>
          <w:lang w:val="es-MX" w:eastAsia="en-US"/>
        </w:rPr>
        <w:tab/>
      </w:r>
      <w:r w:rsidRPr="00ED6BA0">
        <w:rPr>
          <w:b/>
          <w:sz w:val="20"/>
          <w:szCs w:val="20"/>
          <w:lang w:val="es-MX" w:eastAsia="en-US"/>
        </w:rPr>
        <w:tab/>
      </w:r>
      <w:r w:rsidRPr="00ED6BA0">
        <w:rPr>
          <w:b/>
          <w:sz w:val="20"/>
          <w:szCs w:val="20"/>
          <w:lang w:val="es-MX" w:eastAsia="en-US"/>
        </w:rPr>
        <w:tab/>
      </w:r>
      <w:r w:rsidRPr="00ED6BA0">
        <w:rPr>
          <w:b/>
          <w:sz w:val="20"/>
          <w:szCs w:val="20"/>
          <w:lang w:val="es-MX" w:eastAsia="en-US"/>
        </w:rPr>
        <w:tab/>
        <w:t xml:space="preserve">X = </w:t>
      </w:r>
      <w:r w:rsidRPr="00ED6BA0">
        <w:rPr>
          <w:sz w:val="20"/>
          <w:szCs w:val="20"/>
          <w:lang w:val="es-MX" w:eastAsia="en-US"/>
        </w:rPr>
        <w:t>valor de acuerdo a la forma de venta (1 si es contado, 2 si es crédito).</w:t>
      </w:r>
    </w:p>
    <w:p w:rsidR="007B2E27" w:rsidRDefault="007B2E27" w:rsidP="00E3253B">
      <w:pPr>
        <w:rPr>
          <w:rFonts w:cs="Arial"/>
          <w:sz w:val="20"/>
          <w:szCs w:val="20"/>
          <w:lang w:eastAsia="en-US"/>
        </w:rPr>
      </w:pPr>
    </w:p>
    <w:p w:rsidR="0074518A" w:rsidRPr="00ED6BA0" w:rsidRDefault="0074518A" w:rsidP="0074518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58" w:name="RNINT067"/>
      <w:bookmarkStart w:id="2559" w:name="_Toc454335351"/>
      <w:r w:rsidRPr="00ED6BA0">
        <w:rPr>
          <w:bCs w:val="0"/>
          <w:szCs w:val="20"/>
          <w:lang w:eastAsia="en-US"/>
        </w:rPr>
        <w:t>RNINT0</w:t>
      </w:r>
      <w:r>
        <w:rPr>
          <w:bCs w:val="0"/>
          <w:szCs w:val="20"/>
          <w:lang w:eastAsia="en-US"/>
        </w:rPr>
        <w:t>67</w:t>
      </w:r>
      <w:r w:rsidRPr="00ED6BA0">
        <w:rPr>
          <w:bCs w:val="0"/>
          <w:szCs w:val="20"/>
          <w:lang w:eastAsia="en-US"/>
        </w:rPr>
        <w:t xml:space="preserve"> </w:t>
      </w:r>
      <w:r>
        <w:rPr>
          <w:bCs w:val="0"/>
          <w:szCs w:val="20"/>
          <w:lang w:eastAsia="en-US"/>
        </w:rPr>
        <w:t>Pedidos No Cancelados</w:t>
      </w:r>
      <w:r w:rsidRPr="00ED6BA0">
        <w:rPr>
          <w:bCs w:val="0"/>
          <w:szCs w:val="20"/>
          <w:lang w:eastAsia="en-US"/>
        </w:rPr>
        <w:t xml:space="preserve"> Relacionados con la Ruta Correspondiente al Tour</w:t>
      </w:r>
      <w:bookmarkEnd w:id="2559"/>
    </w:p>
    <w:bookmarkEnd w:id="2558"/>
    <w:p w:rsidR="0074518A" w:rsidRDefault="0074518A" w:rsidP="0074518A">
      <w:pPr>
        <w:pStyle w:val="Prrafodelista"/>
        <w:ind w:left="0"/>
        <w:jc w:val="both"/>
        <w:rPr>
          <w:rFonts w:cs="Arial"/>
          <w:sz w:val="20"/>
          <w:szCs w:val="20"/>
          <w:lang w:eastAsia="en-US"/>
        </w:rPr>
      </w:pPr>
      <w:r w:rsidRPr="00ED6BA0">
        <w:rPr>
          <w:rFonts w:cs="Arial"/>
          <w:sz w:val="20"/>
          <w:szCs w:val="20"/>
          <w:lang w:eastAsia="en-US"/>
        </w:rPr>
        <w:t xml:space="preserve">Se deberán obtener todos los </w:t>
      </w:r>
      <w:r>
        <w:rPr>
          <w:rFonts w:cs="Arial"/>
          <w:sz w:val="20"/>
          <w:szCs w:val="20"/>
          <w:lang w:eastAsia="en-US"/>
        </w:rPr>
        <w:t>Pedidos que</w:t>
      </w:r>
      <w:r w:rsidRPr="00ED6BA0">
        <w:rPr>
          <w:rFonts w:cs="Arial"/>
          <w:sz w:val="20"/>
          <w:szCs w:val="20"/>
          <w:lang w:eastAsia="en-US"/>
        </w:rPr>
        <w:t xml:space="preserve"> no hayan sido cancelados cuya visita esté relacionada con la clave de la ruta correspondiente al itinerario de visitas a clientes (tour), en el día de trabajo.</w:t>
      </w:r>
    </w:p>
    <w:p w:rsidR="003278E3" w:rsidRDefault="003278E3" w:rsidP="0074518A">
      <w:pPr>
        <w:pStyle w:val="Prrafodelista"/>
        <w:ind w:left="0"/>
        <w:jc w:val="both"/>
        <w:rPr>
          <w:rFonts w:cs="Arial"/>
          <w:sz w:val="20"/>
          <w:szCs w:val="20"/>
          <w:lang w:eastAsia="en-US"/>
        </w:rPr>
      </w:pPr>
    </w:p>
    <w:p w:rsidR="003278E3" w:rsidRPr="00ED6BA0" w:rsidRDefault="003278E3" w:rsidP="003278E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60" w:name="RNINT068"/>
      <w:bookmarkStart w:id="2561" w:name="_Toc454335352"/>
      <w:r w:rsidRPr="00ED6BA0">
        <w:rPr>
          <w:bCs w:val="0"/>
          <w:szCs w:val="20"/>
          <w:lang w:eastAsia="en-US"/>
        </w:rPr>
        <w:t>RNINT06</w:t>
      </w:r>
      <w:r>
        <w:rPr>
          <w:bCs w:val="0"/>
          <w:szCs w:val="20"/>
          <w:lang w:eastAsia="en-US"/>
        </w:rPr>
        <w:t>8</w:t>
      </w:r>
      <w:r w:rsidRPr="00ED6BA0">
        <w:rPr>
          <w:bCs w:val="0"/>
          <w:szCs w:val="20"/>
          <w:lang w:eastAsia="en-US"/>
        </w:rPr>
        <w:t xml:space="preserve"> Formato de</w:t>
      </w:r>
      <w:r>
        <w:rPr>
          <w:bCs w:val="0"/>
          <w:szCs w:val="20"/>
          <w:lang w:eastAsia="en-US"/>
        </w:rPr>
        <w:t>l</w:t>
      </w:r>
      <w:r w:rsidRPr="00ED6BA0">
        <w:rPr>
          <w:bCs w:val="0"/>
          <w:szCs w:val="20"/>
          <w:lang w:eastAsia="en-US"/>
        </w:rPr>
        <w:t xml:space="preserve"> </w:t>
      </w:r>
      <w:r>
        <w:rPr>
          <w:bCs w:val="0"/>
          <w:szCs w:val="20"/>
          <w:lang w:eastAsia="en-US"/>
        </w:rPr>
        <w:t>Folio</w:t>
      </w:r>
      <w:r w:rsidRPr="00ED6BA0">
        <w:rPr>
          <w:bCs w:val="0"/>
          <w:szCs w:val="20"/>
          <w:lang w:eastAsia="en-US"/>
        </w:rPr>
        <w:t xml:space="preserve"> </w:t>
      </w:r>
      <w:r>
        <w:rPr>
          <w:bCs w:val="0"/>
          <w:szCs w:val="20"/>
          <w:lang w:eastAsia="en-US"/>
        </w:rPr>
        <w:t xml:space="preserve">de la Devolución </w:t>
      </w:r>
      <w:r w:rsidRPr="00ED6BA0">
        <w:rPr>
          <w:bCs w:val="0"/>
          <w:szCs w:val="20"/>
          <w:lang w:eastAsia="en-US"/>
        </w:rPr>
        <w:t>para Interfaz con SAP</w:t>
      </w:r>
      <w:bookmarkEnd w:id="2561"/>
    </w:p>
    <w:bookmarkEnd w:id="2560"/>
    <w:p w:rsidR="003278E3" w:rsidRPr="00ED6BA0" w:rsidRDefault="003278E3" w:rsidP="003278E3">
      <w:pPr>
        <w:pStyle w:val="Prrafodelista"/>
        <w:ind w:left="0"/>
        <w:jc w:val="both"/>
        <w:rPr>
          <w:rFonts w:cs="Arial"/>
          <w:sz w:val="20"/>
          <w:szCs w:val="20"/>
          <w:lang w:eastAsia="en-US"/>
        </w:rPr>
      </w:pPr>
      <w:r>
        <w:rPr>
          <w:rFonts w:cs="Arial"/>
          <w:sz w:val="20"/>
          <w:szCs w:val="20"/>
          <w:lang w:eastAsia="en-US"/>
        </w:rPr>
        <w:t xml:space="preserve">Por default </w:t>
      </w:r>
      <w:r w:rsidR="00067C13">
        <w:rPr>
          <w:rFonts w:cs="Arial"/>
          <w:sz w:val="20"/>
          <w:szCs w:val="20"/>
          <w:lang w:eastAsia="en-US"/>
        </w:rPr>
        <w:t xml:space="preserve">incluir el folio de la primera devolución de cliente obtenida, y </w:t>
      </w:r>
      <w:r>
        <w:rPr>
          <w:rFonts w:cs="Arial"/>
          <w:sz w:val="20"/>
          <w:szCs w:val="20"/>
          <w:lang w:eastAsia="en-US"/>
        </w:rPr>
        <w:t>concatenar</w:t>
      </w:r>
      <w:r w:rsidR="00067C13">
        <w:rPr>
          <w:rFonts w:cs="Arial"/>
          <w:sz w:val="20"/>
          <w:szCs w:val="20"/>
          <w:lang w:eastAsia="en-US"/>
        </w:rPr>
        <w:t>le</w:t>
      </w:r>
      <w:r>
        <w:rPr>
          <w:rFonts w:cs="Arial"/>
          <w:sz w:val="20"/>
          <w:szCs w:val="20"/>
          <w:lang w:eastAsia="en-US"/>
        </w:rPr>
        <w:t xml:space="preserve"> el valor “- 1” </w:t>
      </w:r>
      <w:r w:rsidRPr="00ED6BA0">
        <w:rPr>
          <w:rFonts w:cs="Arial"/>
          <w:sz w:val="20"/>
          <w:szCs w:val="20"/>
          <w:lang w:eastAsia="en-US"/>
        </w:rPr>
        <w:t xml:space="preserve">para identificar </w:t>
      </w:r>
      <w:r>
        <w:rPr>
          <w:rFonts w:cs="Arial"/>
          <w:sz w:val="20"/>
          <w:szCs w:val="20"/>
          <w:lang w:eastAsia="en-US"/>
        </w:rPr>
        <w:t>que es de contado d</w:t>
      </w:r>
      <w:r w:rsidRPr="00ED6BA0">
        <w:rPr>
          <w:rFonts w:cs="Arial"/>
          <w:sz w:val="20"/>
          <w:szCs w:val="20"/>
          <w:lang w:eastAsia="en-US"/>
        </w:rPr>
        <w:t xml:space="preserve">e acuerdo al siguiente formato </w:t>
      </w:r>
      <w:r w:rsidRPr="00ED6BA0">
        <w:rPr>
          <w:b/>
          <w:sz w:val="20"/>
          <w:szCs w:val="20"/>
          <w:lang w:val="es-MX" w:eastAsia="en-US"/>
        </w:rPr>
        <w:t>#FOLIO-X</w:t>
      </w:r>
      <w:r w:rsidRPr="00ED6BA0">
        <w:rPr>
          <w:rFonts w:cs="Arial"/>
          <w:sz w:val="20"/>
          <w:szCs w:val="20"/>
          <w:lang w:eastAsia="en-US"/>
        </w:rPr>
        <w:t xml:space="preserve"> dónde:</w:t>
      </w:r>
    </w:p>
    <w:p w:rsidR="003278E3" w:rsidRPr="00ED6BA0" w:rsidRDefault="003278E3" w:rsidP="003278E3">
      <w:pPr>
        <w:pStyle w:val="Prrafodelista"/>
        <w:ind w:left="0"/>
        <w:jc w:val="both"/>
        <w:rPr>
          <w:b/>
          <w:sz w:val="20"/>
          <w:szCs w:val="20"/>
          <w:lang w:val="es-MX" w:eastAsia="en-US"/>
        </w:rPr>
      </w:pPr>
      <w:r w:rsidRPr="00ED6BA0">
        <w:rPr>
          <w:rFonts w:cs="Arial"/>
          <w:sz w:val="20"/>
          <w:szCs w:val="20"/>
          <w:lang w:eastAsia="en-US"/>
        </w:rPr>
        <w:tab/>
      </w:r>
      <w:r w:rsidRPr="00ED6BA0">
        <w:rPr>
          <w:rFonts w:cs="Arial"/>
          <w:sz w:val="20"/>
          <w:szCs w:val="20"/>
          <w:lang w:eastAsia="en-US"/>
        </w:rPr>
        <w:tab/>
      </w:r>
      <w:r w:rsidRPr="00ED6BA0">
        <w:rPr>
          <w:rFonts w:cs="Arial"/>
          <w:sz w:val="20"/>
          <w:szCs w:val="20"/>
          <w:lang w:eastAsia="en-US"/>
        </w:rPr>
        <w:tab/>
      </w:r>
      <w:r w:rsidRPr="00ED6BA0">
        <w:rPr>
          <w:rFonts w:cs="Arial"/>
          <w:sz w:val="20"/>
          <w:szCs w:val="20"/>
          <w:lang w:eastAsia="en-US"/>
        </w:rPr>
        <w:tab/>
      </w:r>
      <w:r w:rsidRPr="00ED6BA0">
        <w:rPr>
          <w:b/>
          <w:sz w:val="20"/>
          <w:szCs w:val="20"/>
          <w:lang w:val="es-MX" w:eastAsia="en-US"/>
        </w:rPr>
        <w:t xml:space="preserve">#FOLIO = </w:t>
      </w:r>
      <w:r w:rsidRPr="00ED6BA0">
        <w:rPr>
          <w:sz w:val="20"/>
          <w:szCs w:val="20"/>
          <w:lang w:val="es-MX" w:eastAsia="en-US"/>
        </w:rPr>
        <w:t>Folio</w:t>
      </w:r>
    </w:p>
    <w:p w:rsidR="003278E3" w:rsidRPr="008F6E7F" w:rsidRDefault="003278E3" w:rsidP="003278E3">
      <w:pPr>
        <w:pStyle w:val="Prrafodelista"/>
        <w:ind w:left="0"/>
        <w:jc w:val="both"/>
        <w:rPr>
          <w:rFonts w:cs="Arial"/>
          <w:sz w:val="20"/>
          <w:szCs w:val="20"/>
          <w:lang w:eastAsia="en-US"/>
        </w:rPr>
      </w:pPr>
      <w:r w:rsidRPr="00ED6BA0">
        <w:rPr>
          <w:b/>
          <w:sz w:val="20"/>
          <w:szCs w:val="20"/>
          <w:lang w:val="es-MX" w:eastAsia="en-US"/>
        </w:rPr>
        <w:tab/>
      </w:r>
      <w:r w:rsidRPr="00ED6BA0">
        <w:rPr>
          <w:b/>
          <w:sz w:val="20"/>
          <w:szCs w:val="20"/>
          <w:lang w:val="es-MX" w:eastAsia="en-US"/>
        </w:rPr>
        <w:tab/>
      </w:r>
      <w:r w:rsidRPr="00ED6BA0">
        <w:rPr>
          <w:b/>
          <w:sz w:val="20"/>
          <w:szCs w:val="20"/>
          <w:lang w:val="es-MX" w:eastAsia="en-US"/>
        </w:rPr>
        <w:tab/>
      </w:r>
      <w:r w:rsidRPr="00ED6BA0">
        <w:rPr>
          <w:b/>
          <w:sz w:val="20"/>
          <w:szCs w:val="20"/>
          <w:lang w:val="es-MX" w:eastAsia="en-US"/>
        </w:rPr>
        <w:tab/>
      </w:r>
      <w:r>
        <w:rPr>
          <w:b/>
          <w:sz w:val="20"/>
          <w:szCs w:val="20"/>
          <w:lang w:val="es-MX" w:eastAsia="en-US"/>
        </w:rPr>
        <w:t xml:space="preserve">          </w:t>
      </w:r>
      <w:r w:rsidRPr="00ED6BA0">
        <w:rPr>
          <w:b/>
          <w:sz w:val="20"/>
          <w:szCs w:val="20"/>
          <w:lang w:val="es-MX" w:eastAsia="en-US"/>
        </w:rPr>
        <w:t xml:space="preserve">X = </w:t>
      </w:r>
      <w:r>
        <w:rPr>
          <w:b/>
          <w:sz w:val="20"/>
          <w:szCs w:val="20"/>
          <w:lang w:val="es-MX" w:eastAsia="en-US"/>
        </w:rPr>
        <w:t xml:space="preserve"> </w:t>
      </w:r>
      <w:r w:rsidRPr="003278E3">
        <w:rPr>
          <w:sz w:val="20"/>
          <w:szCs w:val="20"/>
          <w:lang w:val="es-MX" w:eastAsia="en-US"/>
        </w:rPr>
        <w:t>-1</w:t>
      </w:r>
      <w:r>
        <w:rPr>
          <w:b/>
          <w:sz w:val="20"/>
          <w:szCs w:val="20"/>
          <w:lang w:val="es-MX" w:eastAsia="en-US"/>
        </w:rPr>
        <w:t xml:space="preserve"> </w:t>
      </w:r>
    </w:p>
    <w:p w:rsidR="003278E3" w:rsidRDefault="003278E3" w:rsidP="0074518A">
      <w:pPr>
        <w:pStyle w:val="Prrafodelista"/>
        <w:ind w:left="0"/>
        <w:jc w:val="both"/>
        <w:rPr>
          <w:rFonts w:cs="Arial"/>
          <w:sz w:val="20"/>
          <w:szCs w:val="20"/>
          <w:lang w:eastAsia="en-US"/>
        </w:rPr>
      </w:pPr>
    </w:p>
    <w:p w:rsidR="000D3F64" w:rsidRPr="00ED6BA0" w:rsidRDefault="000D3F64" w:rsidP="000D3F6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62" w:name="RNINT069"/>
      <w:bookmarkStart w:id="2563" w:name="_Toc454335353"/>
      <w:r w:rsidRPr="00ED6BA0">
        <w:rPr>
          <w:bCs w:val="0"/>
          <w:szCs w:val="20"/>
          <w:lang w:eastAsia="en-US"/>
        </w:rPr>
        <w:t>RNINT06</w:t>
      </w:r>
      <w:r>
        <w:rPr>
          <w:bCs w:val="0"/>
          <w:szCs w:val="20"/>
          <w:lang w:eastAsia="en-US"/>
        </w:rPr>
        <w:t>9</w:t>
      </w:r>
      <w:r w:rsidRPr="00ED6BA0">
        <w:rPr>
          <w:bCs w:val="0"/>
          <w:szCs w:val="20"/>
          <w:lang w:eastAsia="en-US"/>
        </w:rPr>
        <w:t xml:space="preserve"> </w:t>
      </w:r>
      <w:r>
        <w:rPr>
          <w:bCs w:val="0"/>
          <w:szCs w:val="20"/>
          <w:lang w:eastAsia="en-US"/>
        </w:rPr>
        <w:t>Pedidos de Contado y Crédito Saldados en el Día de Trabajo</w:t>
      </w:r>
      <w:bookmarkEnd w:id="2563"/>
    </w:p>
    <w:bookmarkEnd w:id="2562"/>
    <w:p w:rsidR="000D3F64" w:rsidRPr="008F6E7F" w:rsidRDefault="000D3F64" w:rsidP="000D3F64">
      <w:pPr>
        <w:pStyle w:val="Prrafodelista"/>
        <w:ind w:left="0"/>
        <w:jc w:val="both"/>
        <w:rPr>
          <w:rFonts w:cs="Arial"/>
          <w:sz w:val="20"/>
          <w:szCs w:val="20"/>
          <w:lang w:eastAsia="en-US"/>
        </w:rPr>
      </w:pPr>
      <w:r>
        <w:rPr>
          <w:rFonts w:cs="Arial"/>
          <w:sz w:val="20"/>
          <w:szCs w:val="20"/>
          <w:lang w:eastAsia="en-US"/>
        </w:rPr>
        <w:t xml:space="preserve">Se deberá obtener la información correspondiente a los movimientos de tipo pedido que se encuentren surtidos o facturados, realizados al contado o a crédito y </w:t>
      </w:r>
      <w:r w:rsidR="00A934CC">
        <w:rPr>
          <w:rFonts w:cs="Arial"/>
          <w:sz w:val="20"/>
          <w:szCs w:val="20"/>
          <w:lang w:eastAsia="en-US"/>
        </w:rPr>
        <w:t xml:space="preserve">que </w:t>
      </w:r>
      <w:r>
        <w:rPr>
          <w:rFonts w:cs="Arial"/>
          <w:sz w:val="20"/>
          <w:szCs w:val="20"/>
          <w:lang w:eastAsia="en-US"/>
        </w:rPr>
        <w:t xml:space="preserve">se encuentren saldados, cuya fecha de modificación se encuentre entre las fechas de inicio </w:t>
      </w:r>
      <w:r w:rsidR="00AF173C">
        <w:rPr>
          <w:rFonts w:cs="Arial"/>
          <w:sz w:val="20"/>
          <w:szCs w:val="20"/>
          <w:lang w:eastAsia="en-US"/>
        </w:rPr>
        <w:t>y fin</w:t>
      </w:r>
      <w:r w:rsidR="00A934CC">
        <w:rPr>
          <w:rFonts w:cs="Arial"/>
          <w:sz w:val="20"/>
          <w:szCs w:val="20"/>
          <w:lang w:eastAsia="en-US"/>
        </w:rPr>
        <w:t xml:space="preserve"> seleccionadas para la interfaz o cuyo día clave relacionado sea igual al </w:t>
      </w:r>
      <w:r w:rsidR="00A934CC">
        <w:rPr>
          <w:rFonts w:cs="Arial"/>
          <w:sz w:val="20"/>
          <w:szCs w:val="20"/>
          <w:lang w:eastAsia="en-US"/>
        </w:rPr>
        <w:lastRenderedPageBreak/>
        <w:t xml:space="preserve">día clave actual. </w:t>
      </w:r>
      <w:r w:rsidR="00AF2D95">
        <w:rPr>
          <w:rFonts w:cs="Arial"/>
          <w:sz w:val="20"/>
          <w:szCs w:val="20"/>
          <w:lang w:eastAsia="en-US"/>
        </w:rPr>
        <w:t>Obtener únicamente l</w:t>
      </w:r>
      <w:r w:rsidR="00A934CC">
        <w:rPr>
          <w:rFonts w:cs="Arial"/>
          <w:sz w:val="20"/>
          <w:szCs w:val="20"/>
          <w:lang w:eastAsia="en-US"/>
        </w:rPr>
        <w:t xml:space="preserve">a información </w:t>
      </w:r>
      <w:r w:rsidR="00AF2D95">
        <w:rPr>
          <w:rFonts w:cs="Arial"/>
          <w:sz w:val="20"/>
          <w:szCs w:val="20"/>
          <w:lang w:eastAsia="en-US"/>
        </w:rPr>
        <w:t>que no ha</w:t>
      </w:r>
      <w:r w:rsidR="00A934CC">
        <w:rPr>
          <w:rFonts w:cs="Arial"/>
          <w:sz w:val="20"/>
          <w:szCs w:val="20"/>
          <w:lang w:eastAsia="en-US"/>
        </w:rPr>
        <w:t xml:space="preserve"> sido enviada previamente por interfaz de salida</w:t>
      </w:r>
      <w:r w:rsidR="00AF2D95">
        <w:rPr>
          <w:rFonts w:cs="Arial"/>
          <w:sz w:val="20"/>
          <w:szCs w:val="20"/>
          <w:lang w:eastAsia="en-US"/>
        </w:rPr>
        <w:t xml:space="preserve"> o que fue modificada</w:t>
      </w:r>
      <w:r w:rsidR="00A934CC">
        <w:rPr>
          <w:rFonts w:cs="Arial"/>
          <w:sz w:val="20"/>
          <w:szCs w:val="20"/>
          <w:lang w:eastAsia="en-US"/>
        </w:rPr>
        <w:t>.</w:t>
      </w:r>
    </w:p>
    <w:p w:rsidR="000D3F64" w:rsidRDefault="000D3F64" w:rsidP="0074518A">
      <w:pPr>
        <w:pStyle w:val="Prrafodelista"/>
        <w:ind w:left="0"/>
        <w:jc w:val="both"/>
        <w:rPr>
          <w:rFonts w:cs="Arial"/>
          <w:sz w:val="20"/>
          <w:szCs w:val="20"/>
          <w:lang w:eastAsia="en-US"/>
        </w:rPr>
      </w:pPr>
    </w:p>
    <w:p w:rsidR="00920D74" w:rsidRPr="00ED6BA0" w:rsidRDefault="00920D74" w:rsidP="00920D7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64" w:name="RNINT070"/>
      <w:bookmarkStart w:id="2565" w:name="_Toc454335354"/>
      <w:r w:rsidRPr="00ED6BA0">
        <w:rPr>
          <w:bCs w:val="0"/>
          <w:szCs w:val="20"/>
          <w:lang w:eastAsia="en-US"/>
        </w:rPr>
        <w:t>RNINT0</w:t>
      </w:r>
      <w:r w:rsidR="00AF2D95">
        <w:rPr>
          <w:bCs w:val="0"/>
          <w:szCs w:val="20"/>
          <w:lang w:eastAsia="en-US"/>
        </w:rPr>
        <w:t>70</w:t>
      </w:r>
      <w:r w:rsidRPr="00ED6BA0">
        <w:rPr>
          <w:bCs w:val="0"/>
          <w:szCs w:val="20"/>
          <w:lang w:eastAsia="en-US"/>
        </w:rPr>
        <w:t xml:space="preserve"> </w:t>
      </w:r>
      <w:r w:rsidR="00AF2D95">
        <w:rPr>
          <w:bCs w:val="0"/>
          <w:szCs w:val="20"/>
          <w:lang w:eastAsia="en-US"/>
        </w:rPr>
        <w:t>Productos Obsequiados por Promoción</w:t>
      </w:r>
      <w:bookmarkEnd w:id="2565"/>
    </w:p>
    <w:bookmarkEnd w:id="2564"/>
    <w:p w:rsidR="00920D74" w:rsidRPr="008F6E7F" w:rsidRDefault="00920D74" w:rsidP="00920D74">
      <w:pPr>
        <w:pStyle w:val="Prrafodelista"/>
        <w:ind w:left="0"/>
        <w:jc w:val="both"/>
        <w:rPr>
          <w:rFonts w:cs="Arial"/>
          <w:sz w:val="20"/>
          <w:szCs w:val="20"/>
          <w:lang w:eastAsia="en-US"/>
        </w:rPr>
      </w:pPr>
      <w:r>
        <w:rPr>
          <w:rFonts w:cs="Arial"/>
          <w:sz w:val="20"/>
          <w:szCs w:val="20"/>
          <w:lang w:eastAsia="en-US"/>
        </w:rPr>
        <w:t xml:space="preserve">Se deberá obtener la información correspondiente a </w:t>
      </w:r>
      <w:r w:rsidR="00AF2D95">
        <w:rPr>
          <w:rFonts w:cs="Arial"/>
          <w:sz w:val="20"/>
          <w:szCs w:val="20"/>
          <w:lang w:eastAsia="en-US"/>
        </w:rPr>
        <w:t>los productos que hayan sido obsequiados u otorgados por promoción (Promocion = 2).</w:t>
      </w:r>
    </w:p>
    <w:p w:rsidR="00920D74" w:rsidRDefault="00920D74" w:rsidP="0074518A">
      <w:pPr>
        <w:pStyle w:val="Prrafodelista"/>
        <w:ind w:left="0"/>
        <w:jc w:val="both"/>
        <w:rPr>
          <w:rFonts w:cs="Arial"/>
          <w:sz w:val="20"/>
          <w:szCs w:val="20"/>
          <w:lang w:eastAsia="en-US"/>
        </w:rPr>
      </w:pPr>
    </w:p>
    <w:p w:rsidR="0014435F" w:rsidRPr="00ED6BA0" w:rsidRDefault="0014435F" w:rsidP="0014435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66" w:name="RNINT071"/>
      <w:bookmarkStart w:id="2567" w:name="_Toc454335355"/>
      <w:r w:rsidRPr="00ED6BA0">
        <w:rPr>
          <w:bCs w:val="0"/>
          <w:szCs w:val="20"/>
          <w:lang w:eastAsia="en-US"/>
        </w:rPr>
        <w:t>RNINT0</w:t>
      </w:r>
      <w:r>
        <w:rPr>
          <w:bCs w:val="0"/>
          <w:szCs w:val="20"/>
          <w:lang w:eastAsia="en-US"/>
        </w:rPr>
        <w:t>71</w:t>
      </w:r>
      <w:r w:rsidRPr="00ED6BA0">
        <w:rPr>
          <w:bCs w:val="0"/>
          <w:szCs w:val="20"/>
          <w:lang w:eastAsia="en-US"/>
        </w:rPr>
        <w:t xml:space="preserve"> </w:t>
      </w:r>
      <w:r w:rsidR="00385057">
        <w:rPr>
          <w:bCs w:val="0"/>
          <w:szCs w:val="20"/>
          <w:lang w:eastAsia="en-US"/>
        </w:rPr>
        <w:t>Actualización de Obsequios</w:t>
      </w:r>
      <w:bookmarkEnd w:id="2567"/>
    </w:p>
    <w:bookmarkEnd w:id="2566"/>
    <w:p w:rsidR="0014435F" w:rsidRPr="008F6E7F" w:rsidRDefault="0014435F" w:rsidP="0014435F">
      <w:pPr>
        <w:pStyle w:val="Prrafodelista"/>
        <w:ind w:left="0"/>
        <w:jc w:val="both"/>
        <w:rPr>
          <w:rFonts w:cs="Arial"/>
          <w:sz w:val="20"/>
          <w:szCs w:val="20"/>
          <w:lang w:eastAsia="en-US"/>
        </w:rPr>
      </w:pPr>
      <w:r>
        <w:rPr>
          <w:rFonts w:cs="Arial"/>
          <w:sz w:val="20"/>
          <w:szCs w:val="20"/>
          <w:lang w:eastAsia="en-US"/>
        </w:rPr>
        <w:t xml:space="preserve">Se deberá </w:t>
      </w:r>
      <w:r w:rsidR="00385057">
        <w:rPr>
          <w:rFonts w:cs="Arial"/>
          <w:sz w:val="20"/>
          <w:szCs w:val="20"/>
          <w:lang w:eastAsia="en-US"/>
        </w:rPr>
        <w:t>incrementar a la cantidad de producto obsequiado actual, el número de productos obsequiados durante el día de trabajo, la cual se obtendrá a partir de la sumatoria de las cantidade</w:t>
      </w:r>
      <w:r w:rsidR="00DB3825">
        <w:rPr>
          <w:rFonts w:cs="Arial"/>
          <w:sz w:val="20"/>
          <w:szCs w:val="20"/>
          <w:lang w:eastAsia="en-US"/>
        </w:rPr>
        <w:t>s de los detalles obtenidos.</w:t>
      </w:r>
    </w:p>
    <w:p w:rsidR="0014435F" w:rsidRDefault="0014435F" w:rsidP="0074518A">
      <w:pPr>
        <w:pStyle w:val="Prrafodelista"/>
        <w:ind w:left="0"/>
        <w:jc w:val="both"/>
        <w:rPr>
          <w:rFonts w:cs="Arial"/>
          <w:sz w:val="20"/>
          <w:szCs w:val="20"/>
          <w:lang w:eastAsia="en-US"/>
        </w:rPr>
      </w:pPr>
    </w:p>
    <w:p w:rsidR="00E2267D" w:rsidRPr="00ED6BA0" w:rsidRDefault="00E2267D" w:rsidP="00E2267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68" w:name="RNINT072"/>
      <w:bookmarkStart w:id="2569" w:name="_Toc454335356"/>
      <w:r w:rsidRPr="00ED6BA0">
        <w:rPr>
          <w:bCs w:val="0"/>
          <w:szCs w:val="20"/>
          <w:lang w:eastAsia="en-US"/>
        </w:rPr>
        <w:t>RNINT0</w:t>
      </w:r>
      <w:r>
        <w:rPr>
          <w:bCs w:val="0"/>
          <w:szCs w:val="20"/>
          <w:lang w:eastAsia="en-US"/>
        </w:rPr>
        <w:t>72</w:t>
      </w:r>
      <w:r w:rsidRPr="00ED6BA0">
        <w:rPr>
          <w:bCs w:val="0"/>
          <w:szCs w:val="20"/>
          <w:lang w:eastAsia="en-US"/>
        </w:rPr>
        <w:t xml:space="preserve"> </w:t>
      </w:r>
      <w:r>
        <w:rPr>
          <w:bCs w:val="0"/>
          <w:szCs w:val="20"/>
          <w:lang w:eastAsia="en-US"/>
        </w:rPr>
        <w:t xml:space="preserve">Actualización de </w:t>
      </w:r>
      <w:r w:rsidR="00583D07">
        <w:rPr>
          <w:bCs w:val="0"/>
          <w:szCs w:val="20"/>
          <w:lang w:eastAsia="en-US"/>
        </w:rPr>
        <w:t>Surtidos Detalle</w:t>
      </w:r>
      <w:r>
        <w:rPr>
          <w:bCs w:val="0"/>
          <w:szCs w:val="20"/>
          <w:lang w:eastAsia="en-US"/>
        </w:rPr>
        <w:t xml:space="preserve"> en RouteADM</w:t>
      </w:r>
      <w:bookmarkEnd w:id="2569"/>
    </w:p>
    <w:bookmarkEnd w:id="2568"/>
    <w:p w:rsidR="00E2267D" w:rsidRDefault="00E2267D" w:rsidP="00E2267D">
      <w:pPr>
        <w:pStyle w:val="Prrafodelista"/>
        <w:ind w:left="0"/>
        <w:jc w:val="both"/>
        <w:rPr>
          <w:rFonts w:cs="Arial"/>
          <w:sz w:val="20"/>
          <w:szCs w:val="20"/>
          <w:lang w:eastAsia="en-US"/>
        </w:rPr>
      </w:pPr>
      <w:r>
        <w:rPr>
          <w:rFonts w:cs="Arial"/>
          <w:sz w:val="20"/>
          <w:szCs w:val="20"/>
          <w:lang w:val="es-MX" w:eastAsia="en-US"/>
        </w:rPr>
        <w:t>E</w:t>
      </w:r>
      <w:r>
        <w:rPr>
          <w:rFonts w:cs="Arial"/>
          <w:sz w:val="20"/>
          <w:szCs w:val="20"/>
          <w:lang w:eastAsia="en-US"/>
        </w:rPr>
        <w:t>n la base de datos RouteADM se deberá actualizar la información correspondiente al Centro de Distribución, Surtido y Producto actuales.</w:t>
      </w:r>
    </w:p>
    <w:p w:rsidR="001371BF" w:rsidRDefault="001371BF" w:rsidP="00E2267D">
      <w:pPr>
        <w:pStyle w:val="Prrafodelista"/>
        <w:ind w:left="0"/>
        <w:jc w:val="both"/>
        <w:rPr>
          <w:rFonts w:cs="Arial"/>
          <w:sz w:val="20"/>
          <w:szCs w:val="20"/>
          <w:lang w:eastAsia="en-US"/>
        </w:rPr>
      </w:pPr>
    </w:p>
    <w:p w:rsidR="001371BF" w:rsidRPr="00ED6BA0" w:rsidRDefault="001371BF" w:rsidP="001371B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70" w:name="RNINT073"/>
      <w:bookmarkStart w:id="2571" w:name="_Toc454335357"/>
      <w:r w:rsidRPr="00ED6BA0">
        <w:rPr>
          <w:bCs w:val="0"/>
          <w:szCs w:val="20"/>
          <w:lang w:eastAsia="en-US"/>
        </w:rPr>
        <w:t>RNINT0</w:t>
      </w:r>
      <w:r>
        <w:rPr>
          <w:bCs w:val="0"/>
          <w:szCs w:val="20"/>
          <w:lang w:eastAsia="en-US"/>
        </w:rPr>
        <w:t>73</w:t>
      </w:r>
      <w:r w:rsidRPr="00ED6BA0">
        <w:rPr>
          <w:bCs w:val="0"/>
          <w:szCs w:val="20"/>
          <w:lang w:eastAsia="en-US"/>
        </w:rPr>
        <w:t xml:space="preserve"> </w:t>
      </w:r>
      <w:r>
        <w:rPr>
          <w:bCs w:val="0"/>
          <w:szCs w:val="20"/>
          <w:lang w:eastAsia="en-US"/>
        </w:rPr>
        <w:t>Pedidos con Saldo Realizados en el Día de Trabajo</w:t>
      </w:r>
      <w:bookmarkEnd w:id="2571"/>
    </w:p>
    <w:bookmarkEnd w:id="2570"/>
    <w:p w:rsidR="001371BF" w:rsidRDefault="001371BF" w:rsidP="001371BF">
      <w:pPr>
        <w:pStyle w:val="Prrafodelista"/>
        <w:ind w:left="0"/>
        <w:jc w:val="both"/>
        <w:rPr>
          <w:rFonts w:cs="Arial"/>
          <w:sz w:val="20"/>
          <w:szCs w:val="20"/>
          <w:lang w:eastAsia="en-US"/>
        </w:rPr>
      </w:pPr>
      <w:r>
        <w:rPr>
          <w:rFonts w:cs="Arial"/>
          <w:sz w:val="20"/>
          <w:szCs w:val="20"/>
          <w:lang w:eastAsia="en-US"/>
        </w:rPr>
        <w:t>Se deberá obtener la información correspondiente a los movimientos de tipo ped</w:t>
      </w:r>
      <w:r w:rsidR="008373B6">
        <w:rPr>
          <w:rFonts w:cs="Arial"/>
          <w:sz w:val="20"/>
          <w:szCs w:val="20"/>
          <w:lang w:eastAsia="en-US"/>
        </w:rPr>
        <w:t>ido que se encuentren surtidos</w:t>
      </w:r>
      <w:r>
        <w:rPr>
          <w:rFonts w:cs="Arial"/>
          <w:sz w:val="20"/>
          <w:szCs w:val="20"/>
          <w:lang w:eastAsia="en-US"/>
        </w:rPr>
        <w:t xml:space="preserve">, realizados a crédito y </w:t>
      </w:r>
      <w:r w:rsidR="003C512E">
        <w:rPr>
          <w:rFonts w:cs="Arial"/>
          <w:sz w:val="20"/>
          <w:szCs w:val="20"/>
          <w:lang w:eastAsia="en-US"/>
        </w:rPr>
        <w:t>su saldo sea diferente de cero</w:t>
      </w:r>
      <w:r>
        <w:rPr>
          <w:rFonts w:cs="Arial"/>
          <w:sz w:val="20"/>
          <w:szCs w:val="20"/>
          <w:lang w:eastAsia="en-US"/>
        </w:rPr>
        <w:t xml:space="preserve">, cuya fecha de </w:t>
      </w:r>
      <w:r w:rsidR="003C512E">
        <w:rPr>
          <w:rFonts w:cs="Arial"/>
          <w:sz w:val="20"/>
          <w:szCs w:val="20"/>
          <w:lang w:eastAsia="en-US"/>
        </w:rPr>
        <w:t>alta</w:t>
      </w:r>
      <w:r>
        <w:rPr>
          <w:rFonts w:cs="Arial"/>
          <w:sz w:val="20"/>
          <w:szCs w:val="20"/>
          <w:lang w:eastAsia="en-US"/>
        </w:rPr>
        <w:t xml:space="preserve"> se encuentre entre las fechas de inicio y fin seleccionadas para la interfaz. Obtener únicamente la información que no ha sido enviada previamente por interfaz de salida.</w:t>
      </w:r>
    </w:p>
    <w:p w:rsidR="00812D30" w:rsidRDefault="00812D30" w:rsidP="001371BF">
      <w:pPr>
        <w:pStyle w:val="Prrafodelista"/>
        <w:ind w:left="0"/>
        <w:jc w:val="both"/>
        <w:rPr>
          <w:rFonts w:cs="Arial"/>
          <w:sz w:val="20"/>
          <w:szCs w:val="20"/>
          <w:lang w:eastAsia="en-US"/>
        </w:rPr>
      </w:pPr>
    </w:p>
    <w:p w:rsidR="00F575D5" w:rsidRPr="00ED6BA0" w:rsidRDefault="00F575D5" w:rsidP="00F575D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72" w:name="RNINT074"/>
      <w:bookmarkStart w:id="2573" w:name="_Toc454335358"/>
      <w:r w:rsidRPr="00ED6BA0">
        <w:rPr>
          <w:bCs w:val="0"/>
          <w:szCs w:val="20"/>
          <w:lang w:eastAsia="en-US"/>
        </w:rPr>
        <w:t>RNINT0</w:t>
      </w:r>
      <w:r>
        <w:rPr>
          <w:bCs w:val="0"/>
          <w:szCs w:val="20"/>
          <w:lang w:eastAsia="en-US"/>
        </w:rPr>
        <w:t>74</w:t>
      </w:r>
      <w:r w:rsidRPr="00ED6BA0">
        <w:rPr>
          <w:bCs w:val="0"/>
          <w:szCs w:val="20"/>
          <w:lang w:eastAsia="en-US"/>
        </w:rPr>
        <w:t xml:space="preserve"> </w:t>
      </w:r>
      <w:r>
        <w:rPr>
          <w:bCs w:val="0"/>
          <w:szCs w:val="20"/>
          <w:lang w:eastAsia="en-US"/>
        </w:rPr>
        <w:t>Actualización de Recuperaciones</w:t>
      </w:r>
      <w:bookmarkEnd w:id="2573"/>
    </w:p>
    <w:bookmarkEnd w:id="2572"/>
    <w:p w:rsidR="00F575D5" w:rsidRDefault="00F575D5" w:rsidP="00F575D5">
      <w:pPr>
        <w:pStyle w:val="Prrafodelista"/>
        <w:ind w:left="0"/>
        <w:jc w:val="both"/>
        <w:rPr>
          <w:rFonts w:cs="Arial"/>
          <w:sz w:val="20"/>
          <w:szCs w:val="20"/>
          <w:lang w:eastAsia="en-US"/>
        </w:rPr>
      </w:pPr>
      <w:r>
        <w:rPr>
          <w:rFonts w:cs="Arial"/>
          <w:sz w:val="20"/>
          <w:szCs w:val="20"/>
          <w:lang w:eastAsia="en-US"/>
        </w:rPr>
        <w:t xml:space="preserve">Se deberá incrementar a la cantidad de producto recuperado actual, el número de productos incluidos en los pedidos </w:t>
      </w:r>
      <w:r>
        <w:rPr>
          <w:rFonts w:cs="Arial"/>
          <w:sz w:val="20"/>
          <w:szCs w:val="20"/>
        </w:rPr>
        <w:t>a crédito saldados en una fecha distinta a la creación</w:t>
      </w:r>
      <w:r>
        <w:rPr>
          <w:rFonts w:cs="Arial"/>
          <w:sz w:val="20"/>
          <w:szCs w:val="20"/>
          <w:lang w:eastAsia="en-US"/>
        </w:rPr>
        <w:t>, la cual se obtendrá a partir de la sumatoria de los detalles correspondientes a los pedidos obtenidos.</w:t>
      </w:r>
    </w:p>
    <w:p w:rsidR="00812D30" w:rsidRDefault="00812D30" w:rsidP="00812D30">
      <w:pPr>
        <w:pStyle w:val="Prrafodelista"/>
        <w:ind w:left="0"/>
        <w:jc w:val="both"/>
        <w:rPr>
          <w:rFonts w:cs="Arial"/>
          <w:sz w:val="20"/>
          <w:szCs w:val="20"/>
          <w:lang w:eastAsia="en-US"/>
        </w:rPr>
      </w:pPr>
    </w:p>
    <w:p w:rsidR="00812D30" w:rsidRPr="00ED6BA0" w:rsidRDefault="00812D30" w:rsidP="00812D3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74" w:name="RNINT075"/>
      <w:bookmarkStart w:id="2575" w:name="_Toc454335359"/>
      <w:r w:rsidRPr="00ED6BA0">
        <w:rPr>
          <w:bCs w:val="0"/>
          <w:szCs w:val="20"/>
          <w:lang w:eastAsia="en-US"/>
        </w:rPr>
        <w:t>RNINT0</w:t>
      </w:r>
      <w:r>
        <w:rPr>
          <w:bCs w:val="0"/>
          <w:szCs w:val="20"/>
          <w:lang w:eastAsia="en-US"/>
        </w:rPr>
        <w:t>7</w:t>
      </w:r>
      <w:r w:rsidR="00DB3825">
        <w:rPr>
          <w:bCs w:val="0"/>
          <w:szCs w:val="20"/>
          <w:lang w:eastAsia="en-US"/>
        </w:rPr>
        <w:t>5</w:t>
      </w:r>
      <w:r w:rsidRPr="00ED6BA0">
        <w:rPr>
          <w:bCs w:val="0"/>
          <w:szCs w:val="20"/>
          <w:lang w:eastAsia="en-US"/>
        </w:rPr>
        <w:t xml:space="preserve"> </w:t>
      </w:r>
      <w:r>
        <w:rPr>
          <w:bCs w:val="0"/>
          <w:szCs w:val="20"/>
          <w:lang w:eastAsia="en-US"/>
        </w:rPr>
        <w:t xml:space="preserve">Actualización de </w:t>
      </w:r>
      <w:r w:rsidR="00DB3825">
        <w:rPr>
          <w:bCs w:val="0"/>
          <w:szCs w:val="20"/>
          <w:lang w:eastAsia="en-US"/>
        </w:rPr>
        <w:t>Consignaciones</w:t>
      </w:r>
      <w:bookmarkEnd w:id="2575"/>
    </w:p>
    <w:bookmarkEnd w:id="2574"/>
    <w:p w:rsidR="00812D30" w:rsidRDefault="00812D30" w:rsidP="00812D30">
      <w:pPr>
        <w:pStyle w:val="Prrafodelista"/>
        <w:ind w:left="0"/>
        <w:jc w:val="both"/>
        <w:rPr>
          <w:rFonts w:cs="Arial"/>
          <w:sz w:val="20"/>
          <w:szCs w:val="20"/>
          <w:lang w:eastAsia="en-US"/>
        </w:rPr>
      </w:pPr>
      <w:r>
        <w:rPr>
          <w:rFonts w:cs="Arial"/>
          <w:sz w:val="20"/>
          <w:szCs w:val="20"/>
          <w:lang w:eastAsia="en-US"/>
        </w:rPr>
        <w:t xml:space="preserve">Se deberá incrementar a la cantidad de producto </w:t>
      </w:r>
      <w:r w:rsidR="00DB3825">
        <w:rPr>
          <w:rFonts w:cs="Arial"/>
          <w:sz w:val="20"/>
          <w:szCs w:val="20"/>
          <w:lang w:eastAsia="en-US"/>
        </w:rPr>
        <w:t>en consignación</w:t>
      </w:r>
      <w:r>
        <w:rPr>
          <w:rFonts w:cs="Arial"/>
          <w:sz w:val="20"/>
          <w:szCs w:val="20"/>
          <w:lang w:eastAsia="en-US"/>
        </w:rPr>
        <w:t xml:space="preserve"> actual, el número de productos </w:t>
      </w:r>
      <w:r w:rsidR="00DB3825">
        <w:rPr>
          <w:rFonts w:cs="Arial"/>
          <w:sz w:val="20"/>
          <w:szCs w:val="20"/>
          <w:lang w:eastAsia="en-US"/>
        </w:rPr>
        <w:t>incluidos en los pedidos con saldo realizados durante el día de trabajo</w:t>
      </w:r>
      <w:r>
        <w:rPr>
          <w:rFonts w:cs="Arial"/>
          <w:sz w:val="20"/>
          <w:szCs w:val="20"/>
          <w:lang w:eastAsia="en-US"/>
        </w:rPr>
        <w:t xml:space="preserve">, la cual se obtendrá a partir de la sumatoria de </w:t>
      </w:r>
      <w:r w:rsidR="00DB3825">
        <w:rPr>
          <w:rFonts w:cs="Arial"/>
          <w:sz w:val="20"/>
          <w:szCs w:val="20"/>
          <w:lang w:eastAsia="en-US"/>
        </w:rPr>
        <w:t>los detalles correspondientes a los pedidos obtenidos.</w:t>
      </w:r>
    </w:p>
    <w:p w:rsidR="009C32F3" w:rsidRDefault="009C32F3" w:rsidP="00812D30">
      <w:pPr>
        <w:pStyle w:val="Prrafodelista"/>
        <w:ind w:left="0"/>
        <w:jc w:val="both"/>
        <w:rPr>
          <w:rFonts w:cs="Arial"/>
          <w:sz w:val="20"/>
          <w:szCs w:val="20"/>
          <w:lang w:eastAsia="en-US"/>
        </w:rPr>
      </w:pPr>
    </w:p>
    <w:p w:rsidR="009C32F3" w:rsidRDefault="009C32F3" w:rsidP="009C32F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576" w:name="RNINT076"/>
      <w:bookmarkStart w:id="2577" w:name="_Toc454335360"/>
      <w:r w:rsidRPr="00B940A4">
        <w:rPr>
          <w:lang w:eastAsia="en-US"/>
        </w:rPr>
        <w:t>RN</w:t>
      </w:r>
      <w:r w:rsidR="003D25EF">
        <w:rPr>
          <w:lang w:eastAsia="en-US"/>
        </w:rPr>
        <w:t>INT</w:t>
      </w:r>
      <w:r w:rsidRPr="00B940A4">
        <w:rPr>
          <w:lang w:eastAsia="en-US"/>
        </w:rPr>
        <w:t>0</w:t>
      </w:r>
      <w:r w:rsidR="003D25EF">
        <w:rPr>
          <w:lang w:eastAsia="en-US"/>
        </w:rPr>
        <w:t>76</w:t>
      </w:r>
      <w:r w:rsidRPr="00B940A4">
        <w:rPr>
          <w:lang w:eastAsia="en-US"/>
        </w:rPr>
        <w:t xml:space="preserve"> </w:t>
      </w:r>
      <w:r w:rsidR="003D25EF">
        <w:rPr>
          <w:lang w:eastAsia="en-US"/>
        </w:rPr>
        <w:t>Información Enviada por Interfaz de Salida</w:t>
      </w:r>
      <w:bookmarkEnd w:id="2577"/>
    </w:p>
    <w:bookmarkEnd w:id="2576"/>
    <w:p w:rsidR="009C32F3" w:rsidRDefault="003D25EF" w:rsidP="009C32F3">
      <w:pPr>
        <w:pStyle w:val="Textoindependiente"/>
        <w:rPr>
          <w:b w:val="0"/>
          <w:sz w:val="20"/>
          <w:szCs w:val="20"/>
          <w:lang w:eastAsia="en-US"/>
        </w:rPr>
      </w:pPr>
      <w:r>
        <w:rPr>
          <w:b w:val="0"/>
          <w:sz w:val="20"/>
          <w:szCs w:val="20"/>
          <w:lang w:eastAsia="en-US"/>
        </w:rPr>
        <w:t>Por defecto asignar el valor “1” para indicar que la información ya fue enviada</w:t>
      </w:r>
      <w:r w:rsidR="009C32F3">
        <w:rPr>
          <w:b w:val="0"/>
          <w:sz w:val="20"/>
          <w:szCs w:val="20"/>
          <w:lang w:eastAsia="en-US"/>
        </w:rPr>
        <w:t xml:space="preserve"> </w:t>
      </w:r>
      <w:r>
        <w:rPr>
          <w:b w:val="0"/>
          <w:sz w:val="20"/>
          <w:szCs w:val="20"/>
          <w:lang w:eastAsia="en-US"/>
        </w:rPr>
        <w:t>por interfaz de salida.</w:t>
      </w:r>
    </w:p>
    <w:p w:rsidR="00F3600D" w:rsidRDefault="00F3600D" w:rsidP="009C32F3">
      <w:pPr>
        <w:pStyle w:val="Textoindependiente"/>
        <w:rPr>
          <w:b w:val="0"/>
          <w:sz w:val="20"/>
          <w:szCs w:val="20"/>
          <w:lang w:eastAsia="en-US"/>
        </w:rPr>
      </w:pPr>
    </w:p>
    <w:p w:rsidR="00F3600D" w:rsidRPr="00ED6BA0" w:rsidRDefault="00F3600D" w:rsidP="00F3600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78" w:name="RNINT077"/>
      <w:bookmarkStart w:id="2579" w:name="_Toc454335361"/>
      <w:r w:rsidRPr="00ED6BA0">
        <w:rPr>
          <w:bCs w:val="0"/>
          <w:szCs w:val="20"/>
          <w:lang w:eastAsia="en-US"/>
        </w:rPr>
        <w:t>RNINT0</w:t>
      </w:r>
      <w:r>
        <w:rPr>
          <w:bCs w:val="0"/>
          <w:szCs w:val="20"/>
          <w:lang w:eastAsia="en-US"/>
        </w:rPr>
        <w:t>77</w:t>
      </w:r>
      <w:r w:rsidRPr="00ED6BA0">
        <w:rPr>
          <w:bCs w:val="0"/>
          <w:szCs w:val="20"/>
          <w:lang w:eastAsia="en-US"/>
        </w:rPr>
        <w:t xml:space="preserve"> </w:t>
      </w:r>
      <w:r>
        <w:rPr>
          <w:bCs w:val="0"/>
          <w:szCs w:val="20"/>
          <w:lang w:eastAsia="en-US"/>
        </w:rPr>
        <w:t>Pedidos a Crédito Saldados en una Fecha Distinta a la Creación</w:t>
      </w:r>
      <w:bookmarkEnd w:id="2579"/>
    </w:p>
    <w:bookmarkEnd w:id="2578"/>
    <w:p w:rsidR="00F3600D" w:rsidRDefault="00F3600D" w:rsidP="00F3600D">
      <w:pPr>
        <w:pStyle w:val="Prrafodelista"/>
        <w:ind w:left="0"/>
        <w:jc w:val="both"/>
        <w:rPr>
          <w:rFonts w:cs="Arial"/>
          <w:sz w:val="20"/>
          <w:szCs w:val="20"/>
          <w:lang w:eastAsia="en-US"/>
        </w:rPr>
      </w:pPr>
      <w:r>
        <w:rPr>
          <w:rFonts w:cs="Arial"/>
          <w:sz w:val="20"/>
          <w:szCs w:val="20"/>
          <w:lang w:eastAsia="en-US"/>
        </w:rPr>
        <w:t>Se deberá obtener la información correspondiente a los movimientos de tipo pedido que se encuentren surtidos, realizados a crédito y su saldo sea igual cero, cuya fecha de modificación se encuentre entre las fechas de inicio y fin seleccionadas para la interfaz</w:t>
      </w:r>
      <w:r w:rsidR="00F575D5">
        <w:rPr>
          <w:rFonts w:cs="Arial"/>
          <w:sz w:val="20"/>
          <w:szCs w:val="20"/>
          <w:lang w:eastAsia="en-US"/>
        </w:rPr>
        <w:t>,</w:t>
      </w:r>
      <w:r>
        <w:rPr>
          <w:rFonts w:cs="Arial"/>
          <w:sz w:val="20"/>
          <w:szCs w:val="20"/>
          <w:lang w:eastAsia="en-US"/>
        </w:rPr>
        <w:t>. Obtener únicamente la información que no ha sido enviada previamente por interfaz de salida o que fue modificada.</w:t>
      </w:r>
    </w:p>
    <w:p w:rsidR="008D62BB" w:rsidRDefault="008D62BB" w:rsidP="00F3600D">
      <w:pPr>
        <w:pStyle w:val="Prrafodelista"/>
        <w:ind w:left="0"/>
        <w:jc w:val="both"/>
        <w:rPr>
          <w:rFonts w:cs="Arial"/>
          <w:sz w:val="20"/>
          <w:szCs w:val="20"/>
          <w:lang w:eastAsia="en-US"/>
        </w:rPr>
      </w:pPr>
    </w:p>
    <w:p w:rsidR="008D62BB" w:rsidRPr="00ED6BA0" w:rsidRDefault="008D62BB" w:rsidP="008D62B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80" w:name="RNINT078"/>
      <w:bookmarkStart w:id="2581" w:name="_Toc454335362"/>
      <w:r w:rsidRPr="00ED6BA0">
        <w:rPr>
          <w:bCs w:val="0"/>
          <w:szCs w:val="20"/>
          <w:lang w:eastAsia="en-US"/>
        </w:rPr>
        <w:t>RNINT0</w:t>
      </w:r>
      <w:r>
        <w:rPr>
          <w:bCs w:val="0"/>
          <w:szCs w:val="20"/>
          <w:lang w:eastAsia="en-US"/>
        </w:rPr>
        <w:t>78</w:t>
      </w:r>
      <w:r w:rsidRPr="00ED6BA0">
        <w:rPr>
          <w:bCs w:val="0"/>
          <w:szCs w:val="20"/>
          <w:lang w:eastAsia="en-US"/>
        </w:rPr>
        <w:t xml:space="preserve"> </w:t>
      </w:r>
      <w:r>
        <w:rPr>
          <w:bCs w:val="0"/>
          <w:szCs w:val="20"/>
          <w:lang w:eastAsia="en-US"/>
        </w:rPr>
        <w:t>Productos No Obsequiados por Promoción</w:t>
      </w:r>
      <w:bookmarkEnd w:id="2581"/>
    </w:p>
    <w:bookmarkEnd w:id="2580"/>
    <w:p w:rsidR="008D62BB" w:rsidRDefault="008D62BB" w:rsidP="008D62BB">
      <w:pPr>
        <w:pStyle w:val="Prrafodelista"/>
        <w:ind w:left="0"/>
        <w:jc w:val="both"/>
        <w:rPr>
          <w:rFonts w:cs="Arial"/>
          <w:sz w:val="20"/>
          <w:szCs w:val="20"/>
          <w:lang w:eastAsia="en-US"/>
        </w:rPr>
      </w:pPr>
      <w:r>
        <w:rPr>
          <w:rFonts w:cs="Arial"/>
          <w:sz w:val="20"/>
          <w:szCs w:val="20"/>
          <w:lang w:eastAsia="en-US"/>
        </w:rPr>
        <w:t>Se deberá obtener la información correspondiente a los productos que no hayan sido obsequiados u otorgados por promoción (Promocion = NULL o &lt;&gt; 0).</w:t>
      </w:r>
    </w:p>
    <w:p w:rsidR="007B0266" w:rsidRDefault="007B0266" w:rsidP="008D62BB">
      <w:pPr>
        <w:pStyle w:val="Prrafodelista"/>
        <w:ind w:left="0"/>
        <w:jc w:val="both"/>
        <w:rPr>
          <w:rFonts w:cs="Arial"/>
          <w:sz w:val="20"/>
          <w:szCs w:val="20"/>
          <w:lang w:eastAsia="en-US"/>
        </w:rPr>
      </w:pPr>
    </w:p>
    <w:p w:rsidR="007B0266" w:rsidRPr="00ED6BA0" w:rsidRDefault="007B0266" w:rsidP="007B026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82" w:name="RNINT079"/>
      <w:bookmarkStart w:id="2583" w:name="_Toc454335363"/>
      <w:r w:rsidRPr="00ED6BA0">
        <w:rPr>
          <w:bCs w:val="0"/>
          <w:szCs w:val="20"/>
          <w:lang w:eastAsia="en-US"/>
        </w:rPr>
        <w:lastRenderedPageBreak/>
        <w:t>RNINT0</w:t>
      </w:r>
      <w:r>
        <w:rPr>
          <w:bCs w:val="0"/>
          <w:szCs w:val="20"/>
          <w:lang w:eastAsia="en-US"/>
        </w:rPr>
        <w:t>79</w:t>
      </w:r>
      <w:r w:rsidRPr="00ED6BA0">
        <w:rPr>
          <w:bCs w:val="0"/>
          <w:szCs w:val="20"/>
          <w:lang w:eastAsia="en-US"/>
        </w:rPr>
        <w:t xml:space="preserve"> </w:t>
      </w:r>
      <w:r>
        <w:rPr>
          <w:bCs w:val="0"/>
          <w:szCs w:val="20"/>
          <w:lang w:eastAsia="en-US"/>
        </w:rPr>
        <w:t>Actualización de Venta Contado</w:t>
      </w:r>
      <w:bookmarkEnd w:id="2583"/>
    </w:p>
    <w:bookmarkEnd w:id="2582"/>
    <w:p w:rsidR="007B0266" w:rsidRDefault="007B0266" w:rsidP="007B0266">
      <w:pPr>
        <w:pStyle w:val="Prrafodelista"/>
        <w:ind w:left="0"/>
        <w:jc w:val="both"/>
        <w:rPr>
          <w:rFonts w:cs="Arial"/>
          <w:sz w:val="20"/>
          <w:szCs w:val="20"/>
          <w:lang w:eastAsia="en-US"/>
        </w:rPr>
      </w:pPr>
      <w:r>
        <w:rPr>
          <w:rFonts w:cs="Arial"/>
          <w:sz w:val="20"/>
          <w:szCs w:val="20"/>
          <w:lang w:eastAsia="en-US"/>
        </w:rPr>
        <w:t xml:space="preserve">Se deberá incrementar a la cantidad de producto vendido de contado actual, el número de productos incluidos en los pedidos de </w:t>
      </w:r>
      <w:r>
        <w:rPr>
          <w:rFonts w:cs="Arial"/>
          <w:sz w:val="20"/>
          <w:szCs w:val="20"/>
        </w:rPr>
        <w:t>contado y crédito saldados el día de trabajo</w:t>
      </w:r>
      <w:r>
        <w:rPr>
          <w:rFonts w:cs="Arial"/>
          <w:sz w:val="20"/>
          <w:szCs w:val="20"/>
          <w:lang w:eastAsia="en-US"/>
        </w:rPr>
        <w:t>, la cual se obtendrá a partir de la sumatoria de los detalles correspondientes a los pedidos obtenidos.</w:t>
      </w:r>
    </w:p>
    <w:p w:rsidR="00533F28" w:rsidRDefault="00533F28" w:rsidP="007B0266">
      <w:pPr>
        <w:pStyle w:val="Prrafodelista"/>
        <w:ind w:left="0"/>
        <w:jc w:val="both"/>
        <w:rPr>
          <w:rFonts w:cs="Arial"/>
          <w:sz w:val="20"/>
          <w:szCs w:val="20"/>
          <w:lang w:eastAsia="en-US"/>
        </w:rPr>
      </w:pPr>
    </w:p>
    <w:p w:rsidR="00533F28" w:rsidRPr="0052126D" w:rsidRDefault="00533F28" w:rsidP="00533F2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84" w:name="RNINT080"/>
      <w:bookmarkStart w:id="2585" w:name="_Toc454335364"/>
      <w:bookmarkEnd w:id="2584"/>
      <w:r w:rsidRPr="0052126D">
        <w:rPr>
          <w:bCs w:val="0"/>
          <w:szCs w:val="20"/>
          <w:lang w:eastAsia="en-US"/>
        </w:rPr>
        <w:t>RNINT080 Fase de Carga para Interfaz de Salida SOFTLAND</w:t>
      </w:r>
      <w:bookmarkEnd w:id="2585"/>
    </w:p>
    <w:p w:rsidR="00533F28" w:rsidRPr="00462ECA" w:rsidRDefault="00533F28" w:rsidP="00533F28">
      <w:pPr>
        <w:rPr>
          <w:rFonts w:cs="Arial"/>
          <w:sz w:val="20"/>
          <w:szCs w:val="20"/>
        </w:rPr>
      </w:pPr>
      <w:r w:rsidRPr="0052126D">
        <w:rPr>
          <w:rFonts w:cs="Arial"/>
          <w:sz w:val="20"/>
          <w:szCs w:val="20"/>
        </w:rPr>
        <w:t>Obtener los movimientos de tipo “Carga”, en fase “Exporta</w:t>
      </w:r>
      <w:r w:rsidR="00896CAB" w:rsidRPr="0052126D">
        <w:rPr>
          <w:rFonts w:cs="Arial"/>
          <w:sz w:val="20"/>
          <w:szCs w:val="20"/>
        </w:rPr>
        <w:t>r”</w:t>
      </w:r>
      <w:r w:rsidRPr="0052126D">
        <w:rPr>
          <w:rFonts w:cs="Arial"/>
          <w:sz w:val="20"/>
          <w:szCs w:val="20"/>
        </w:rPr>
        <w:t>, de acuerdo al valor por referencia “Fases de la Transacción” (TRPFASE)</w:t>
      </w:r>
    </w:p>
    <w:p w:rsidR="00533F28" w:rsidRDefault="00533F28" w:rsidP="0074518A">
      <w:pPr>
        <w:pStyle w:val="Prrafodelista"/>
        <w:ind w:left="0"/>
        <w:jc w:val="both"/>
        <w:rPr>
          <w:rFonts w:cs="Arial"/>
          <w:sz w:val="20"/>
          <w:szCs w:val="20"/>
          <w:lang w:eastAsia="en-US"/>
        </w:rPr>
      </w:pPr>
    </w:p>
    <w:p w:rsidR="00A37E3D" w:rsidRDefault="00A37E3D" w:rsidP="0074518A">
      <w:pPr>
        <w:pStyle w:val="Prrafodelista"/>
        <w:ind w:left="0"/>
        <w:jc w:val="both"/>
        <w:rPr>
          <w:rFonts w:cs="Arial"/>
          <w:sz w:val="20"/>
          <w:szCs w:val="20"/>
          <w:lang w:eastAsia="en-US"/>
        </w:rPr>
      </w:pPr>
    </w:p>
    <w:p w:rsidR="00A37E3D" w:rsidRPr="001C6E2F" w:rsidRDefault="00A37E3D" w:rsidP="00A37E3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86" w:name="RNINT081"/>
      <w:bookmarkStart w:id="2587" w:name="_Toc454335365"/>
      <w:r w:rsidRPr="001C6E2F">
        <w:rPr>
          <w:bCs w:val="0"/>
          <w:szCs w:val="20"/>
          <w:lang w:eastAsia="en-US"/>
        </w:rPr>
        <w:t xml:space="preserve">RNINT081 </w:t>
      </w:r>
      <w:r w:rsidR="00575B99" w:rsidRPr="001C6E2F">
        <w:rPr>
          <w:bCs w:val="0"/>
          <w:szCs w:val="20"/>
          <w:lang w:eastAsia="en-US"/>
        </w:rPr>
        <w:t>Actualizar</w:t>
      </w:r>
      <w:r w:rsidRPr="001C6E2F">
        <w:rPr>
          <w:bCs w:val="0"/>
          <w:szCs w:val="20"/>
          <w:lang w:eastAsia="en-US"/>
        </w:rPr>
        <w:t xml:space="preserve"> </w:t>
      </w:r>
      <w:r w:rsidR="00575B99" w:rsidRPr="001C6E2F">
        <w:rPr>
          <w:bCs w:val="0"/>
          <w:szCs w:val="20"/>
          <w:lang w:eastAsia="en-US"/>
        </w:rPr>
        <w:t xml:space="preserve">a </w:t>
      </w:r>
      <w:r w:rsidRPr="001C6E2F">
        <w:rPr>
          <w:bCs w:val="0"/>
          <w:szCs w:val="20"/>
          <w:lang w:eastAsia="en-US"/>
        </w:rPr>
        <w:t>Movimiento de Tipo Pedido en Fase de Captura en Escritorio</w:t>
      </w:r>
      <w:bookmarkEnd w:id="2587"/>
      <w:r w:rsidRPr="001C6E2F">
        <w:rPr>
          <w:bCs w:val="0"/>
          <w:szCs w:val="20"/>
          <w:lang w:eastAsia="en-US"/>
        </w:rPr>
        <w:t xml:space="preserve"> </w:t>
      </w:r>
      <w:bookmarkEnd w:id="2586"/>
    </w:p>
    <w:p w:rsidR="00A37E3D" w:rsidRPr="00462ECA" w:rsidRDefault="00575B99" w:rsidP="00A37E3D">
      <w:pPr>
        <w:rPr>
          <w:rFonts w:cs="Arial"/>
          <w:sz w:val="20"/>
          <w:szCs w:val="20"/>
        </w:rPr>
      </w:pPr>
      <w:r w:rsidRPr="001C6E2F">
        <w:rPr>
          <w:sz w:val="20"/>
          <w:szCs w:val="20"/>
          <w:lang w:eastAsia="en-US"/>
        </w:rPr>
        <w:t xml:space="preserve">Actualizar el movimiento a un </w:t>
      </w:r>
      <w:r w:rsidR="00A37E3D" w:rsidRPr="001C6E2F">
        <w:rPr>
          <w:sz w:val="20"/>
          <w:szCs w:val="20"/>
          <w:lang w:eastAsia="en-US"/>
        </w:rPr>
        <w:t>movimiento de tipo pedido (relacionadas al valor por referencia “Tipos de Transacciones”) y con tipo fase en “Captura Escritorio” (relacionadas al valor por referencia “Fases de la Transacción”)</w:t>
      </w:r>
    </w:p>
    <w:p w:rsidR="00A37E3D" w:rsidRDefault="00A37E3D" w:rsidP="0074518A">
      <w:pPr>
        <w:pStyle w:val="Prrafodelista"/>
        <w:ind w:left="0"/>
        <w:jc w:val="both"/>
        <w:rPr>
          <w:rFonts w:cs="Arial"/>
          <w:sz w:val="20"/>
          <w:szCs w:val="20"/>
          <w:lang w:eastAsia="en-US"/>
        </w:rPr>
      </w:pPr>
    </w:p>
    <w:p w:rsidR="00533F28" w:rsidRDefault="00533F28" w:rsidP="0074518A">
      <w:pPr>
        <w:pStyle w:val="Prrafodelista"/>
        <w:ind w:left="0"/>
        <w:jc w:val="both"/>
        <w:rPr>
          <w:rFonts w:cs="Arial"/>
          <w:sz w:val="20"/>
          <w:szCs w:val="20"/>
          <w:lang w:eastAsia="en-US"/>
        </w:rPr>
      </w:pPr>
    </w:p>
    <w:p w:rsidR="00D871DD" w:rsidRPr="001C6E2F" w:rsidRDefault="00D871DD" w:rsidP="00D871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88" w:name="RNINT082"/>
      <w:bookmarkStart w:id="2589" w:name="_Toc454335366"/>
      <w:r w:rsidRPr="001C6E2F">
        <w:rPr>
          <w:bCs w:val="0"/>
          <w:szCs w:val="20"/>
          <w:lang w:eastAsia="en-US"/>
        </w:rPr>
        <w:t>RNINT082 Persistencia de la Cantidad Original del Producto</w:t>
      </w:r>
      <w:bookmarkEnd w:id="2589"/>
      <w:r w:rsidRPr="001C6E2F">
        <w:rPr>
          <w:bCs w:val="0"/>
          <w:szCs w:val="20"/>
          <w:lang w:eastAsia="en-US"/>
        </w:rPr>
        <w:t xml:space="preserve"> </w:t>
      </w:r>
      <w:bookmarkEnd w:id="2588"/>
    </w:p>
    <w:p w:rsidR="00D871DD" w:rsidRDefault="00D871DD" w:rsidP="00D871DD">
      <w:pPr>
        <w:pStyle w:val="Prrafodelista"/>
        <w:ind w:left="0"/>
        <w:jc w:val="both"/>
        <w:rPr>
          <w:rFonts w:cs="Arial"/>
          <w:sz w:val="20"/>
          <w:szCs w:val="20"/>
          <w:lang w:eastAsia="en-US"/>
        </w:rPr>
      </w:pPr>
      <w:r w:rsidRPr="001C6E2F">
        <w:rPr>
          <w:rFonts w:cs="Arial"/>
          <w:sz w:val="20"/>
          <w:szCs w:val="20"/>
          <w:lang w:eastAsia="en-US"/>
        </w:rPr>
        <w:t>Conservar la cantidad registrada para el producto, verificando que si la cantidad sufrió modificaciones a lo sugerido por el sistema, se deberá registrar la cantidad original registrada, para conservar la información antes de modificación y tener la persistencia de dicho dato.</w:t>
      </w:r>
    </w:p>
    <w:p w:rsidR="00FC0400" w:rsidRDefault="00FC0400" w:rsidP="00FC0400">
      <w:pPr>
        <w:pStyle w:val="Prrafodelista"/>
        <w:ind w:left="0"/>
        <w:jc w:val="both"/>
        <w:rPr>
          <w:rFonts w:cs="Arial"/>
          <w:sz w:val="20"/>
          <w:szCs w:val="20"/>
          <w:lang w:eastAsia="en-US"/>
        </w:rPr>
      </w:pPr>
    </w:p>
    <w:p w:rsidR="00FC0400" w:rsidRPr="00E334E4" w:rsidRDefault="00FC0400" w:rsidP="00FC040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90" w:name="RNINT083"/>
      <w:bookmarkStart w:id="2591" w:name="_Toc454335367"/>
      <w:bookmarkEnd w:id="2590"/>
      <w:r w:rsidRPr="00E334E4">
        <w:rPr>
          <w:bCs w:val="0"/>
          <w:szCs w:val="20"/>
          <w:lang w:eastAsia="en-US"/>
        </w:rPr>
        <w:t xml:space="preserve">RNINT083 </w:t>
      </w:r>
      <w:r w:rsidR="00F174F4" w:rsidRPr="00E334E4">
        <w:rPr>
          <w:bCs w:val="0"/>
          <w:szCs w:val="20"/>
          <w:lang w:eastAsia="en-US"/>
        </w:rPr>
        <w:t>Registro de Pedido por Producto Negado</w:t>
      </w:r>
      <w:bookmarkEnd w:id="2591"/>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 xml:space="preserve">Se deberá de realizar un registro por Cada Promoción Clave de la Visita y por cada Factura distinta, por ejemplo: </w:t>
      </w:r>
    </w:p>
    <w:p w:rsidR="00FC0400" w:rsidRDefault="00F174F4" w:rsidP="0074518A">
      <w:pPr>
        <w:pStyle w:val="Prrafodelista"/>
        <w:ind w:left="0"/>
        <w:jc w:val="both"/>
        <w:rPr>
          <w:rFonts w:cs="Arial"/>
          <w:sz w:val="20"/>
          <w:szCs w:val="20"/>
          <w:lang w:val="es-MX" w:eastAsia="en-US"/>
        </w:rPr>
      </w:pPr>
      <w:r>
        <w:rPr>
          <w:rFonts w:cs="Arial"/>
          <w:sz w:val="20"/>
          <w:szCs w:val="20"/>
          <w:lang w:val="es-MX" w:eastAsia="en-US"/>
        </w:rPr>
        <w:t>Visita1</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-Pedido1, Factura 001, Promocion1, Promocion2</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 xml:space="preserve">-Pedido2, Factura 001, Promocion2, </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-Pedido3, Factura 003, Promocion1, Promocion3</w:t>
      </w:r>
    </w:p>
    <w:p w:rsidR="00F174F4" w:rsidRDefault="00F174F4" w:rsidP="0074518A">
      <w:pPr>
        <w:pStyle w:val="Prrafodelista"/>
        <w:ind w:left="0"/>
        <w:jc w:val="both"/>
        <w:rPr>
          <w:rFonts w:cs="Arial"/>
          <w:sz w:val="20"/>
          <w:szCs w:val="20"/>
          <w:lang w:val="es-MX" w:eastAsia="en-US"/>
        </w:rPr>
      </w:pP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Los registros de Pedido quedarían de la siguiente manera:</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-Pedido1, Factura 001, Promocion1</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 xml:space="preserve">-Pedido1, Factura 001, Promocion2 </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-Pedido3, Factura 003, Promocion1</w:t>
      </w:r>
    </w:p>
    <w:p w:rsidR="00F174F4" w:rsidRDefault="00F174F4" w:rsidP="0074518A">
      <w:pPr>
        <w:pStyle w:val="Prrafodelista"/>
        <w:ind w:left="0"/>
        <w:jc w:val="both"/>
        <w:rPr>
          <w:rFonts w:cs="Arial"/>
          <w:sz w:val="20"/>
          <w:szCs w:val="20"/>
          <w:lang w:val="es-MX" w:eastAsia="en-US"/>
        </w:rPr>
      </w:pPr>
      <w:r>
        <w:rPr>
          <w:rFonts w:cs="Arial"/>
          <w:sz w:val="20"/>
          <w:szCs w:val="20"/>
          <w:lang w:val="es-MX" w:eastAsia="en-US"/>
        </w:rPr>
        <w:t>-Pedido3, Factura 003, Promocion3</w:t>
      </w:r>
    </w:p>
    <w:p w:rsidR="00334C9B" w:rsidRDefault="00334C9B" w:rsidP="0074518A">
      <w:pPr>
        <w:pStyle w:val="Prrafodelista"/>
        <w:ind w:left="0"/>
        <w:jc w:val="both"/>
        <w:rPr>
          <w:rFonts w:cs="Arial"/>
          <w:sz w:val="20"/>
          <w:szCs w:val="20"/>
          <w:lang w:val="es-MX" w:eastAsia="en-US"/>
        </w:rPr>
      </w:pPr>
    </w:p>
    <w:p w:rsidR="00334C9B" w:rsidRDefault="00334C9B" w:rsidP="00334C9B">
      <w:pPr>
        <w:pStyle w:val="Prrafodelista"/>
        <w:ind w:left="0"/>
        <w:jc w:val="both"/>
        <w:rPr>
          <w:rFonts w:cs="Arial"/>
          <w:sz w:val="20"/>
          <w:szCs w:val="20"/>
          <w:lang w:eastAsia="en-US"/>
        </w:rPr>
      </w:pPr>
    </w:p>
    <w:p w:rsidR="00334C9B" w:rsidRPr="0026555F" w:rsidRDefault="00334C9B" w:rsidP="00334C9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92" w:name="RNINT084"/>
      <w:bookmarkStart w:id="2593" w:name="_Toc454335368"/>
      <w:bookmarkEnd w:id="2592"/>
      <w:r w:rsidRPr="0026555F">
        <w:rPr>
          <w:bCs w:val="0"/>
          <w:szCs w:val="20"/>
          <w:lang w:eastAsia="en-US"/>
        </w:rPr>
        <w:t>RNINT084 Información contenida en Campo Notas</w:t>
      </w:r>
      <w:bookmarkEnd w:id="2593"/>
    </w:p>
    <w:p w:rsidR="00334C9B" w:rsidRDefault="00334C9B" w:rsidP="00334C9B">
      <w:pPr>
        <w:pStyle w:val="Ttulo1"/>
        <w:numPr>
          <w:ilvl w:val="0"/>
          <w:numId w:val="0"/>
        </w:numPr>
        <w:tabs>
          <w:tab w:val="clear" w:pos="720"/>
        </w:tabs>
        <w:autoSpaceDE/>
        <w:autoSpaceDN/>
        <w:adjustRightInd/>
        <w:spacing w:before="120" w:after="60" w:line="240" w:lineRule="atLeast"/>
        <w:jc w:val="left"/>
        <w:rPr>
          <w:b w:val="0"/>
          <w:sz w:val="20"/>
          <w:szCs w:val="20"/>
          <w:lang w:eastAsia="en-US"/>
        </w:rPr>
      </w:pPr>
      <w:bookmarkStart w:id="2594" w:name="_Toc454335369"/>
      <w:r>
        <w:rPr>
          <w:b w:val="0"/>
          <w:sz w:val="20"/>
          <w:szCs w:val="20"/>
          <w:lang w:eastAsia="en-US"/>
        </w:rPr>
        <w:t>Se deberá de concatenar la siguiente información:</w:t>
      </w:r>
      <w:bookmarkEnd w:id="2594"/>
      <w:r>
        <w:rPr>
          <w:b w:val="0"/>
          <w:sz w:val="20"/>
          <w:szCs w:val="20"/>
          <w:lang w:eastAsia="en-US"/>
        </w:rPr>
        <w:t xml:space="preserve"> </w:t>
      </w:r>
    </w:p>
    <w:p w:rsidR="00334C9B" w:rsidRDefault="00334C9B" w:rsidP="00334C9B">
      <w:pPr>
        <w:pStyle w:val="Listaconvietas"/>
        <w:numPr>
          <w:ilvl w:val="0"/>
          <w:numId w:val="30"/>
        </w:numPr>
      </w:pPr>
      <w:r>
        <w:t xml:space="preserve">Campo </w:t>
      </w:r>
      <w:r w:rsidRPr="00635CF9">
        <w:rPr>
          <w:b/>
        </w:rPr>
        <w:t>Notas</w:t>
      </w:r>
      <w:r>
        <w:t xml:space="preserve"> debe de contener la siguiente información:</w:t>
      </w:r>
    </w:p>
    <w:p w:rsidR="00334C9B" w:rsidRDefault="00334C9B" w:rsidP="00334C9B">
      <w:pPr>
        <w:pStyle w:val="Listaconvietas"/>
        <w:numPr>
          <w:ilvl w:val="1"/>
          <w:numId w:val="30"/>
        </w:numPr>
      </w:pPr>
      <w:r>
        <w:t>Palabra “COM.”</w:t>
      </w:r>
    </w:p>
    <w:p w:rsidR="00334C9B" w:rsidRDefault="00334C9B" w:rsidP="00334C9B">
      <w:pPr>
        <w:pStyle w:val="Listaconvietas"/>
        <w:numPr>
          <w:ilvl w:val="1"/>
          <w:numId w:val="30"/>
        </w:numPr>
      </w:pPr>
      <w:r>
        <w:t>Espacio</w:t>
      </w:r>
    </w:p>
    <w:p w:rsidR="00334C9B" w:rsidRDefault="00334C9B" w:rsidP="00334C9B">
      <w:pPr>
        <w:pStyle w:val="Listaconvietas"/>
        <w:numPr>
          <w:ilvl w:val="1"/>
          <w:numId w:val="30"/>
        </w:numPr>
      </w:pPr>
      <w:r>
        <w:t>Si el Pedido donde se negó el producto fue facturado</w:t>
      </w:r>
    </w:p>
    <w:p w:rsidR="00334C9B" w:rsidRDefault="00334C9B" w:rsidP="00334C9B">
      <w:pPr>
        <w:pStyle w:val="Listaconvietas"/>
        <w:numPr>
          <w:ilvl w:val="2"/>
          <w:numId w:val="30"/>
        </w:numPr>
      </w:pPr>
      <w:r>
        <w:t>Folio de la Factura</w:t>
      </w:r>
    </w:p>
    <w:p w:rsidR="00334C9B" w:rsidRDefault="00334C9B" w:rsidP="00334C9B">
      <w:pPr>
        <w:pStyle w:val="Listaconvietas"/>
        <w:numPr>
          <w:ilvl w:val="2"/>
          <w:numId w:val="30"/>
        </w:numPr>
      </w:pPr>
      <w:r>
        <w:t>Espacio</w:t>
      </w:r>
    </w:p>
    <w:p w:rsidR="00334C9B" w:rsidRDefault="00334C9B" w:rsidP="00334C9B">
      <w:pPr>
        <w:pStyle w:val="Listaconvietas"/>
        <w:numPr>
          <w:ilvl w:val="1"/>
          <w:numId w:val="30"/>
        </w:numPr>
      </w:pPr>
      <w:r>
        <w:t>Clave de la Promoción por la cual se otorgó el producto negado</w:t>
      </w:r>
    </w:p>
    <w:p w:rsidR="00334C9B" w:rsidRDefault="00334C9B" w:rsidP="00334C9B">
      <w:pPr>
        <w:pStyle w:val="Listaconvietas"/>
        <w:numPr>
          <w:ilvl w:val="1"/>
          <w:numId w:val="30"/>
        </w:numPr>
      </w:pPr>
      <w:r>
        <w:t>Espacio</w:t>
      </w:r>
    </w:p>
    <w:p w:rsidR="00334C9B" w:rsidRDefault="00334C9B" w:rsidP="00334C9B">
      <w:pPr>
        <w:pStyle w:val="Listaconvietas"/>
        <w:numPr>
          <w:ilvl w:val="1"/>
          <w:numId w:val="30"/>
        </w:numPr>
      </w:pPr>
      <w:r>
        <w:t>Si el Pedido donde se negó el producto fue facturado</w:t>
      </w:r>
    </w:p>
    <w:p w:rsidR="00334C9B" w:rsidRDefault="00FB36A7" w:rsidP="00334C9B">
      <w:pPr>
        <w:pStyle w:val="Listaconvietas"/>
        <w:numPr>
          <w:ilvl w:val="2"/>
          <w:numId w:val="30"/>
        </w:numPr>
      </w:pPr>
      <w:r>
        <w:lastRenderedPageBreak/>
        <w:t>Día Clave de la Factura</w:t>
      </w:r>
    </w:p>
    <w:p w:rsidR="00334C9B" w:rsidRDefault="00334C9B" w:rsidP="00334C9B">
      <w:pPr>
        <w:pStyle w:val="Listaconvietas"/>
        <w:numPr>
          <w:ilvl w:val="1"/>
          <w:numId w:val="30"/>
        </w:numPr>
      </w:pPr>
      <w:r>
        <w:t>Ejemplo:</w:t>
      </w:r>
    </w:p>
    <w:p w:rsidR="00334C9B" w:rsidRDefault="00334C9B" w:rsidP="00334C9B">
      <w:pPr>
        <w:pStyle w:val="Listaconvietas"/>
        <w:numPr>
          <w:ilvl w:val="2"/>
          <w:numId w:val="30"/>
        </w:numPr>
      </w:pPr>
      <w:r>
        <w:t>Si el pedido donde  se negó el producto fue facturado:</w:t>
      </w:r>
    </w:p>
    <w:p w:rsidR="00334C9B" w:rsidRDefault="00334C9B" w:rsidP="00334C9B">
      <w:pPr>
        <w:pStyle w:val="Listaconvietas"/>
        <w:numPr>
          <w:ilvl w:val="3"/>
          <w:numId w:val="30"/>
        </w:numPr>
      </w:pPr>
      <w:r>
        <w:t>COM. FAC0001 PROM0001 13/09/2012</w:t>
      </w:r>
    </w:p>
    <w:p w:rsidR="00334C9B" w:rsidRDefault="00334C9B" w:rsidP="00334C9B">
      <w:pPr>
        <w:pStyle w:val="Listaconvietas"/>
        <w:numPr>
          <w:ilvl w:val="2"/>
          <w:numId w:val="30"/>
        </w:numPr>
      </w:pPr>
      <w:r>
        <w:t>Si el pedido donde se negó el producto no fue facturado:</w:t>
      </w:r>
    </w:p>
    <w:p w:rsidR="00334C9B" w:rsidRDefault="00334C9B" w:rsidP="00334C9B">
      <w:pPr>
        <w:pStyle w:val="Listaconvietas"/>
        <w:numPr>
          <w:ilvl w:val="3"/>
          <w:numId w:val="30"/>
        </w:numPr>
      </w:pPr>
      <w:r>
        <w:t>COM. PROM0001</w:t>
      </w:r>
    </w:p>
    <w:p w:rsidR="009843E2" w:rsidRPr="00281231" w:rsidRDefault="009843E2" w:rsidP="009843E2">
      <w:pPr>
        <w:pStyle w:val="Listaconvietas"/>
      </w:pPr>
    </w:p>
    <w:p w:rsidR="009843E2" w:rsidRPr="00281231" w:rsidRDefault="009843E2" w:rsidP="009843E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595" w:name="RNINT085"/>
      <w:bookmarkStart w:id="2596" w:name="_Toc454335370"/>
      <w:r w:rsidRPr="00281231">
        <w:rPr>
          <w:bCs w:val="0"/>
          <w:szCs w:val="20"/>
          <w:lang w:eastAsia="en-US"/>
        </w:rPr>
        <w:t xml:space="preserve">RNINT085 </w:t>
      </w:r>
      <w:r w:rsidRPr="00281231">
        <w:rPr>
          <w:lang w:val="es-ES" w:eastAsia="en-US"/>
        </w:rPr>
        <w:t>Días de Trabajo Incluidos en la Descarga de Agenda</w:t>
      </w:r>
      <w:bookmarkEnd w:id="2596"/>
    </w:p>
    <w:bookmarkEnd w:id="2595"/>
    <w:p w:rsidR="009843E2" w:rsidRPr="00281231" w:rsidRDefault="009843E2" w:rsidP="009843E2">
      <w:pPr>
        <w:pStyle w:val="Prrafodelista"/>
        <w:ind w:left="0"/>
        <w:jc w:val="both"/>
        <w:rPr>
          <w:rFonts w:cs="Arial"/>
          <w:sz w:val="20"/>
          <w:szCs w:val="20"/>
          <w:lang w:eastAsia="en-US"/>
        </w:rPr>
      </w:pPr>
      <w:r w:rsidRPr="00281231">
        <w:rPr>
          <w:rFonts w:cs="Arial"/>
          <w:sz w:val="20"/>
          <w:szCs w:val="20"/>
          <w:lang w:eastAsia="en-US"/>
        </w:rPr>
        <w:t>Se deberá obtener la información correspondiente a los días de trabajo (DiaClave) cuya fecha de captura, se encuentre entre el rango de fechas de inicio y fin de la descarga de agenda.</w:t>
      </w:r>
    </w:p>
    <w:p w:rsidR="00334C9B" w:rsidRPr="00281231" w:rsidRDefault="00334C9B" w:rsidP="0074518A">
      <w:pPr>
        <w:pStyle w:val="Prrafodelista"/>
        <w:ind w:left="0"/>
        <w:jc w:val="both"/>
        <w:rPr>
          <w:rFonts w:cs="Arial"/>
          <w:sz w:val="20"/>
          <w:szCs w:val="20"/>
          <w:lang w:eastAsia="en-US"/>
        </w:rPr>
      </w:pPr>
    </w:p>
    <w:p w:rsidR="009843E2" w:rsidRPr="00281231" w:rsidRDefault="009843E2" w:rsidP="009843E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97" w:name="RNINT086"/>
      <w:bookmarkStart w:id="2598" w:name="_Toc454335371"/>
      <w:r w:rsidRPr="00281231">
        <w:rPr>
          <w:lang w:val="es-ES" w:eastAsia="en-US"/>
        </w:rPr>
        <w:t>RNINT086 Frecuencia Semanal de los Días de Trabajo</w:t>
      </w:r>
      <w:bookmarkEnd w:id="2598"/>
    </w:p>
    <w:bookmarkEnd w:id="2597"/>
    <w:p w:rsidR="009843E2" w:rsidRDefault="009843E2" w:rsidP="009843E2">
      <w:pPr>
        <w:pStyle w:val="Prrafodelista"/>
        <w:ind w:left="0"/>
        <w:jc w:val="both"/>
        <w:rPr>
          <w:rFonts w:cs="Arial"/>
          <w:sz w:val="20"/>
          <w:szCs w:val="20"/>
          <w:lang w:eastAsia="en-US"/>
        </w:rPr>
      </w:pPr>
      <w:r>
        <w:rPr>
          <w:rFonts w:cs="Arial"/>
          <w:sz w:val="20"/>
          <w:szCs w:val="20"/>
          <w:lang w:eastAsia="en-US"/>
        </w:rPr>
        <w:t>Se deberá obtener la información de la frecuencia del día de la semana correspondiente a cada uno de los días de trabajo registrados en sesión, de acuerdo con el valor por referencia ‘FREDIA’ (Día de la semana en el que comenzará la frecuencia de visita), para ello utilizar la siguiente información:</w:t>
      </w:r>
    </w:p>
    <w:p w:rsidR="009843E2" w:rsidRDefault="009843E2" w:rsidP="009843E2">
      <w:pPr>
        <w:pStyle w:val="Prrafodelista"/>
        <w:ind w:left="0"/>
        <w:jc w:val="both"/>
        <w:rPr>
          <w:rFonts w:cs="Arial"/>
          <w:sz w:val="20"/>
          <w:szCs w:val="20"/>
          <w:lang w:eastAsia="en-US"/>
        </w:rPr>
      </w:pPr>
    </w:p>
    <w:tbl>
      <w:tblPr>
        <w:tblStyle w:val="Tablaconcuadrcula"/>
        <w:tblW w:w="0" w:type="auto"/>
        <w:tblInd w:w="2235" w:type="dxa"/>
        <w:tblLook w:val="04A0" w:firstRow="1" w:lastRow="0" w:firstColumn="1" w:lastColumn="0" w:noHBand="0" w:noVBand="1"/>
      </w:tblPr>
      <w:tblGrid>
        <w:gridCol w:w="2254"/>
        <w:gridCol w:w="2140"/>
      </w:tblGrid>
      <w:tr w:rsidR="009843E2" w:rsidRPr="003F185E" w:rsidTr="009843E2">
        <w:tc>
          <w:tcPr>
            <w:tcW w:w="2254" w:type="dxa"/>
          </w:tcPr>
          <w:p w:rsidR="009843E2" w:rsidRPr="003F185E" w:rsidRDefault="009843E2" w:rsidP="009843E2">
            <w:pPr>
              <w:pStyle w:val="Prrafodelista"/>
              <w:ind w:left="0"/>
              <w:jc w:val="center"/>
              <w:rPr>
                <w:rFonts w:cs="Arial"/>
                <w:b/>
                <w:sz w:val="20"/>
                <w:szCs w:val="20"/>
                <w:lang w:eastAsia="en-US"/>
              </w:rPr>
            </w:pPr>
            <w:r w:rsidRPr="003F185E">
              <w:rPr>
                <w:rFonts w:cs="Arial"/>
                <w:b/>
                <w:sz w:val="20"/>
                <w:szCs w:val="20"/>
                <w:lang w:eastAsia="en-US"/>
              </w:rPr>
              <w:t>Frecuencia</w:t>
            </w:r>
          </w:p>
        </w:tc>
        <w:tc>
          <w:tcPr>
            <w:tcW w:w="2140" w:type="dxa"/>
          </w:tcPr>
          <w:p w:rsidR="009843E2" w:rsidRPr="003F185E" w:rsidRDefault="009843E2" w:rsidP="009843E2">
            <w:pPr>
              <w:pStyle w:val="Prrafodelista"/>
              <w:ind w:left="0"/>
              <w:jc w:val="center"/>
              <w:rPr>
                <w:rFonts w:cs="Arial"/>
                <w:b/>
                <w:sz w:val="20"/>
                <w:szCs w:val="20"/>
                <w:lang w:eastAsia="en-US"/>
              </w:rPr>
            </w:pPr>
            <w:r w:rsidRPr="003F185E">
              <w:rPr>
                <w:rFonts w:cs="Arial"/>
                <w:b/>
                <w:sz w:val="20"/>
                <w:szCs w:val="20"/>
                <w:lang w:eastAsia="en-US"/>
              </w:rPr>
              <w:t>Día de la Semana</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1</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Domingo</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2</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Lunes</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3</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Martes</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4</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Miércoles</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5</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Jueves</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6</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Viernes</w:t>
            </w:r>
          </w:p>
        </w:tc>
      </w:tr>
      <w:tr w:rsidR="009843E2" w:rsidTr="009843E2">
        <w:tc>
          <w:tcPr>
            <w:tcW w:w="2254"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7</w:t>
            </w:r>
          </w:p>
        </w:tc>
        <w:tc>
          <w:tcPr>
            <w:tcW w:w="2140" w:type="dxa"/>
          </w:tcPr>
          <w:p w:rsidR="009843E2" w:rsidRDefault="009843E2" w:rsidP="009843E2">
            <w:pPr>
              <w:pStyle w:val="Prrafodelista"/>
              <w:ind w:left="0"/>
              <w:jc w:val="center"/>
              <w:rPr>
                <w:rFonts w:cs="Arial"/>
                <w:sz w:val="20"/>
                <w:szCs w:val="20"/>
                <w:lang w:eastAsia="en-US"/>
              </w:rPr>
            </w:pPr>
            <w:r>
              <w:rPr>
                <w:rFonts w:cs="Arial"/>
                <w:sz w:val="20"/>
                <w:szCs w:val="20"/>
                <w:lang w:eastAsia="en-US"/>
              </w:rPr>
              <w:t>Sábado</w:t>
            </w:r>
          </w:p>
        </w:tc>
      </w:tr>
    </w:tbl>
    <w:p w:rsidR="009843E2" w:rsidRDefault="009843E2" w:rsidP="0074518A">
      <w:pPr>
        <w:pStyle w:val="Prrafodelista"/>
        <w:ind w:left="0"/>
        <w:jc w:val="both"/>
        <w:rPr>
          <w:rFonts w:cs="Arial"/>
          <w:sz w:val="20"/>
          <w:szCs w:val="20"/>
          <w:lang w:eastAsia="en-US"/>
        </w:rPr>
      </w:pPr>
    </w:p>
    <w:p w:rsidR="00656FEE" w:rsidRPr="00281231" w:rsidRDefault="00656FEE" w:rsidP="00656FE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99" w:name="RNINT087"/>
      <w:bookmarkStart w:id="2600" w:name="_Toc454335372"/>
      <w:r w:rsidRPr="00281231">
        <w:rPr>
          <w:lang w:val="es-ES" w:eastAsia="en-US"/>
        </w:rPr>
        <w:t>RNINT087 Información de Ventas Históricas</w:t>
      </w:r>
      <w:bookmarkEnd w:id="2600"/>
    </w:p>
    <w:bookmarkEnd w:id="2599"/>
    <w:p w:rsidR="008F5117" w:rsidRDefault="00656FEE" w:rsidP="00656FEE">
      <w:pPr>
        <w:pStyle w:val="Textoindependiente"/>
        <w:rPr>
          <w:b w:val="0"/>
          <w:sz w:val="20"/>
          <w:szCs w:val="20"/>
          <w:lang w:eastAsia="en-US"/>
        </w:rPr>
      </w:pPr>
      <w:r>
        <w:rPr>
          <w:b w:val="0"/>
          <w:sz w:val="20"/>
          <w:szCs w:val="20"/>
          <w:lang w:eastAsia="en-US"/>
        </w:rPr>
        <w:t>Se deberá obtener la información de las transacciones de tipo Pedido, en fase Surtido o Facturado</w:t>
      </w:r>
      <w:r w:rsidR="00567DD2">
        <w:rPr>
          <w:b w:val="0"/>
          <w:sz w:val="20"/>
          <w:szCs w:val="20"/>
          <w:lang w:eastAsia="en-US"/>
        </w:rPr>
        <w:t xml:space="preserve">, para los </w:t>
      </w:r>
      <w:r>
        <w:rPr>
          <w:b w:val="0"/>
          <w:sz w:val="20"/>
          <w:szCs w:val="20"/>
          <w:lang w:eastAsia="en-US"/>
        </w:rPr>
        <w:t xml:space="preserve">clientes registrados en sesión. El número de </w:t>
      </w:r>
      <w:r w:rsidR="002948C4">
        <w:rPr>
          <w:b w:val="0"/>
          <w:sz w:val="20"/>
          <w:szCs w:val="20"/>
          <w:lang w:eastAsia="en-US"/>
        </w:rPr>
        <w:t xml:space="preserve">días </w:t>
      </w:r>
      <w:r w:rsidR="003171EF">
        <w:rPr>
          <w:b w:val="0"/>
          <w:sz w:val="20"/>
          <w:szCs w:val="20"/>
          <w:lang w:eastAsia="en-US"/>
        </w:rPr>
        <w:t xml:space="preserve">para los que se obtendrán los pedidos </w:t>
      </w:r>
      <w:r w:rsidR="00D9374F">
        <w:rPr>
          <w:b w:val="0"/>
          <w:sz w:val="20"/>
          <w:szCs w:val="20"/>
          <w:lang w:eastAsia="en-US"/>
        </w:rPr>
        <w:t>d</w:t>
      </w:r>
      <w:r w:rsidR="003171EF">
        <w:rPr>
          <w:b w:val="0"/>
          <w:sz w:val="20"/>
          <w:szCs w:val="20"/>
          <w:lang w:eastAsia="en-US"/>
        </w:rPr>
        <w:t xml:space="preserve">el cliente </w:t>
      </w:r>
      <w:r>
        <w:rPr>
          <w:b w:val="0"/>
          <w:sz w:val="20"/>
          <w:szCs w:val="20"/>
          <w:lang w:eastAsia="en-US"/>
        </w:rPr>
        <w:t>dependerá de la cantidad de ventas configuradas en el parámetro de Ventas Anteriores, además, se deberán obtener únicamente aquellos pedidos cuya frecuencia del día de la semana correspondiente a la fecha de captura del día de trabajo relacionado, coincida con las frecuencias de los días de trabajo (días clave) registrados en sesión (</w:t>
      </w:r>
      <w:r w:rsidRPr="00CB7A7B">
        <w:rPr>
          <w:b w:val="0"/>
          <w:sz w:val="20"/>
          <w:szCs w:val="20"/>
          <w:lang w:eastAsia="en-US"/>
        </w:rPr>
        <w:t>de acuerdo con el valor por referencia ‘FREDIA’</w:t>
      </w:r>
      <w:r>
        <w:rPr>
          <w:b w:val="0"/>
          <w:sz w:val="20"/>
          <w:szCs w:val="20"/>
          <w:lang w:eastAsia="en-US"/>
        </w:rPr>
        <w:t>).</w:t>
      </w:r>
      <w:r w:rsidR="00FB4707">
        <w:rPr>
          <w:b w:val="0"/>
          <w:sz w:val="20"/>
          <w:szCs w:val="20"/>
          <w:lang w:eastAsia="en-US"/>
        </w:rPr>
        <w:t xml:space="preserve"> </w:t>
      </w:r>
    </w:p>
    <w:p w:rsidR="00656FEE" w:rsidRDefault="008F5117" w:rsidP="00656FEE">
      <w:pPr>
        <w:pStyle w:val="Textoindependiente"/>
        <w:rPr>
          <w:b w:val="0"/>
          <w:sz w:val="20"/>
          <w:szCs w:val="20"/>
          <w:lang w:eastAsia="en-US"/>
        </w:rPr>
      </w:pPr>
      <w:r>
        <w:rPr>
          <w:b w:val="0"/>
          <w:sz w:val="20"/>
          <w:szCs w:val="20"/>
          <w:lang w:eastAsia="en-US"/>
        </w:rPr>
        <w:t xml:space="preserve">Nota: </w:t>
      </w:r>
      <w:r w:rsidR="00FB4707">
        <w:rPr>
          <w:b w:val="0"/>
          <w:sz w:val="20"/>
          <w:szCs w:val="20"/>
          <w:lang w:eastAsia="en-US"/>
        </w:rPr>
        <w:t>Todos los pedidos realizados al cliente en un mismo día deberán ser contabilizados como una sola venta, es decir, deben ser sumarizados y agrupados por producto.</w:t>
      </w:r>
      <w:r w:rsidR="00281231">
        <w:rPr>
          <w:b w:val="0"/>
          <w:sz w:val="20"/>
          <w:szCs w:val="20"/>
          <w:lang w:eastAsia="en-US"/>
        </w:rPr>
        <w:t xml:space="preserve"> </w:t>
      </w:r>
      <w:r w:rsidR="00281231" w:rsidRPr="00281231">
        <w:rPr>
          <w:sz w:val="20"/>
          <w:szCs w:val="20"/>
          <w:lang w:eastAsia="en-US"/>
        </w:rPr>
        <w:t>(Route, 4.0.0.0)</w:t>
      </w:r>
    </w:p>
    <w:p w:rsidR="00281231" w:rsidRDefault="00281231" w:rsidP="00656FEE">
      <w:pPr>
        <w:pStyle w:val="Textoindependiente"/>
        <w:rPr>
          <w:b w:val="0"/>
          <w:sz w:val="20"/>
          <w:szCs w:val="20"/>
          <w:lang w:eastAsia="en-US"/>
        </w:rPr>
      </w:pPr>
    </w:p>
    <w:p w:rsidR="00281231" w:rsidRDefault="00281231" w:rsidP="00281231">
      <w:pPr>
        <w:pStyle w:val="Textoindependiente"/>
        <w:rPr>
          <w:b w:val="0"/>
          <w:sz w:val="20"/>
          <w:szCs w:val="20"/>
          <w:lang w:eastAsia="en-US"/>
        </w:rPr>
      </w:pPr>
      <w:r>
        <w:rPr>
          <w:b w:val="0"/>
          <w:sz w:val="20"/>
          <w:szCs w:val="20"/>
          <w:lang w:eastAsia="en-US"/>
        </w:rPr>
        <w:t xml:space="preserve">Se deberá obtener la información de las transacciones de tipo Pedido, en fase Captura, Surtido o Facturado (de acuerdo a la fase de ventas históricas configurada), para los clientes registrados en sesión. El número de días para los que se obtendrán los pedidos del cliente dependerá de la cantidad de ventas configuradas en el parámetro de Ventas </w:t>
      </w:r>
      <w:r w:rsidR="006B7959">
        <w:rPr>
          <w:b w:val="0"/>
          <w:sz w:val="20"/>
          <w:szCs w:val="20"/>
          <w:lang w:eastAsia="en-US"/>
        </w:rPr>
        <w:t>Históricas</w:t>
      </w:r>
      <w:r>
        <w:rPr>
          <w:b w:val="0"/>
          <w:sz w:val="20"/>
          <w:szCs w:val="20"/>
          <w:lang w:eastAsia="en-US"/>
        </w:rPr>
        <w:t>, además, se deberán obtener únicamente aquellos pedidos cuya frecuencia del día de la semana correspondiente a la fecha de captura del día de trabajo relacionado, coincida con las frecuencias de los días de trabajo (días clave) registrados en sesión (</w:t>
      </w:r>
      <w:r w:rsidRPr="00CB7A7B">
        <w:rPr>
          <w:b w:val="0"/>
          <w:sz w:val="20"/>
          <w:szCs w:val="20"/>
          <w:lang w:eastAsia="en-US"/>
        </w:rPr>
        <w:t>de acuerdo con el valor por referencia ‘FREDIA’</w:t>
      </w:r>
      <w:r>
        <w:rPr>
          <w:b w:val="0"/>
          <w:sz w:val="20"/>
          <w:szCs w:val="20"/>
          <w:lang w:eastAsia="en-US"/>
        </w:rPr>
        <w:t xml:space="preserve">). </w:t>
      </w:r>
    </w:p>
    <w:p w:rsidR="00281231" w:rsidRPr="0082053E" w:rsidRDefault="00281231" w:rsidP="00281231">
      <w:pPr>
        <w:pStyle w:val="Textoindependiente"/>
        <w:rPr>
          <w:b w:val="0"/>
          <w:sz w:val="20"/>
          <w:szCs w:val="20"/>
          <w:lang w:eastAsia="en-US"/>
        </w:rPr>
      </w:pPr>
      <w:r>
        <w:rPr>
          <w:b w:val="0"/>
          <w:sz w:val="20"/>
          <w:szCs w:val="20"/>
          <w:lang w:eastAsia="en-US"/>
        </w:rPr>
        <w:t xml:space="preserve">Nota: Todos los pedidos realizados al cliente en un mismo día deberán ser contabilizados como una sola venta, es decir, deben ser sumarizados y agrupados por producto. </w:t>
      </w:r>
      <w:r w:rsidRPr="00281231">
        <w:rPr>
          <w:b w:val="0"/>
          <w:sz w:val="20"/>
          <w:szCs w:val="20"/>
          <w:lang w:val="es-ES" w:eastAsia="en-US"/>
        </w:rPr>
        <w:t xml:space="preserve">(bjimenez) </w:t>
      </w:r>
      <w:r w:rsidR="006B7959">
        <w:rPr>
          <w:sz w:val="20"/>
          <w:szCs w:val="20"/>
          <w:lang w:eastAsia="en-US"/>
        </w:rPr>
        <w:t xml:space="preserve">(Route, 4.3.0.0), </w:t>
      </w:r>
      <w:r w:rsidRPr="00281231">
        <w:rPr>
          <w:sz w:val="20"/>
          <w:szCs w:val="20"/>
          <w:lang w:val="es-ES" w:eastAsia="en-US"/>
        </w:rPr>
        <w:t>(ROL, 1.0.0.0)</w:t>
      </w:r>
    </w:p>
    <w:p w:rsidR="00656FEE" w:rsidRDefault="00656FEE" w:rsidP="0074518A">
      <w:pPr>
        <w:pStyle w:val="Prrafodelista"/>
        <w:ind w:left="0"/>
        <w:jc w:val="both"/>
        <w:rPr>
          <w:rFonts w:cs="Arial"/>
          <w:sz w:val="20"/>
          <w:szCs w:val="20"/>
          <w:lang w:val="es-MX" w:eastAsia="en-US"/>
        </w:rPr>
      </w:pPr>
    </w:p>
    <w:p w:rsidR="00656FEE" w:rsidRPr="00281231" w:rsidRDefault="00656FEE" w:rsidP="00656FEE">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601" w:name="RNINT088"/>
      <w:bookmarkStart w:id="2602" w:name="_Toc454335373"/>
      <w:r w:rsidRPr="00281231">
        <w:rPr>
          <w:lang w:val="es-ES" w:eastAsia="en-US"/>
        </w:rPr>
        <w:t>RNINT</w:t>
      </w:r>
      <w:r w:rsidR="00033455" w:rsidRPr="00281231">
        <w:rPr>
          <w:lang w:val="es-ES" w:eastAsia="en-US"/>
        </w:rPr>
        <w:t>088</w:t>
      </w:r>
      <w:r w:rsidRPr="00281231">
        <w:rPr>
          <w:lang w:val="es-ES" w:eastAsia="en-US"/>
        </w:rPr>
        <w:t xml:space="preserve"> Cálculo del Pedido Sugerido de Acuerdo a la Moda Estadística de las Ventas</w:t>
      </w:r>
      <w:bookmarkEnd w:id="2602"/>
    </w:p>
    <w:bookmarkEnd w:id="2601"/>
    <w:p w:rsidR="00656FEE" w:rsidRPr="009C0D67" w:rsidRDefault="00656FEE" w:rsidP="00656FEE">
      <w:pPr>
        <w:pStyle w:val="Textoindependiente"/>
        <w:rPr>
          <w:b w:val="0"/>
          <w:sz w:val="20"/>
          <w:szCs w:val="20"/>
          <w:lang w:eastAsia="en-US"/>
        </w:rPr>
      </w:pPr>
      <w:r w:rsidRPr="00CC1A03">
        <w:rPr>
          <w:b w:val="0"/>
          <w:sz w:val="20"/>
          <w:szCs w:val="20"/>
          <w:lang w:eastAsia="en-US"/>
        </w:rPr>
        <w:t xml:space="preserve">La </w:t>
      </w:r>
      <w:r w:rsidRPr="009C0D67">
        <w:rPr>
          <w:b w:val="0"/>
          <w:bCs w:val="0"/>
          <w:sz w:val="20"/>
          <w:szCs w:val="20"/>
          <w:lang w:eastAsia="en-US"/>
        </w:rPr>
        <w:t>moda estadística</w:t>
      </w:r>
      <w:r w:rsidRPr="009C0D67">
        <w:rPr>
          <w:b w:val="0"/>
          <w:sz w:val="20"/>
          <w:szCs w:val="20"/>
          <w:lang w:eastAsia="en-US"/>
        </w:rPr>
        <w:t xml:space="preserve"> es el </w:t>
      </w:r>
      <w:r w:rsidRPr="009C0D67">
        <w:rPr>
          <w:b w:val="0"/>
          <w:bCs w:val="0"/>
          <w:sz w:val="20"/>
          <w:szCs w:val="20"/>
          <w:lang w:eastAsia="en-US"/>
        </w:rPr>
        <w:t>valor</w:t>
      </w:r>
      <w:r w:rsidRPr="009C0D67">
        <w:rPr>
          <w:b w:val="0"/>
          <w:sz w:val="20"/>
          <w:szCs w:val="20"/>
          <w:lang w:eastAsia="en-US"/>
        </w:rPr>
        <w:t xml:space="preserve"> que tiene </w:t>
      </w:r>
      <w:r w:rsidRPr="009C0D67">
        <w:rPr>
          <w:b w:val="0"/>
          <w:bCs w:val="0"/>
          <w:sz w:val="20"/>
          <w:szCs w:val="20"/>
          <w:lang w:eastAsia="en-US"/>
        </w:rPr>
        <w:t>mayor frecuencia absoluta</w:t>
      </w:r>
      <w:r w:rsidRPr="009C0D67">
        <w:rPr>
          <w:b w:val="0"/>
          <w:sz w:val="20"/>
          <w:szCs w:val="20"/>
          <w:lang w:eastAsia="en-US"/>
        </w:rPr>
        <w:t xml:space="preserve">. Se representa por </w:t>
      </w:r>
      <w:r>
        <w:rPr>
          <w:b w:val="0"/>
          <w:sz w:val="20"/>
          <w:szCs w:val="20"/>
          <w:lang w:eastAsia="en-US"/>
        </w:rPr>
        <w:t>“</w:t>
      </w:r>
      <w:r w:rsidRPr="009C0D67">
        <w:rPr>
          <w:b w:val="0"/>
          <w:bCs w:val="0"/>
          <w:sz w:val="20"/>
          <w:szCs w:val="20"/>
          <w:lang w:eastAsia="en-US"/>
        </w:rPr>
        <w:t>M</w:t>
      </w:r>
      <w:r w:rsidRPr="00E7758F">
        <w:rPr>
          <w:b w:val="0"/>
          <w:bCs w:val="0"/>
          <w:sz w:val="20"/>
          <w:szCs w:val="20"/>
          <w:vertAlign w:val="subscript"/>
          <w:lang w:eastAsia="en-US"/>
        </w:rPr>
        <w:t>o</w:t>
      </w:r>
      <w:r>
        <w:rPr>
          <w:b w:val="0"/>
          <w:bCs w:val="0"/>
          <w:sz w:val="20"/>
          <w:szCs w:val="20"/>
          <w:lang w:eastAsia="en-US"/>
        </w:rPr>
        <w:t>”</w:t>
      </w:r>
      <w:r w:rsidRPr="009C0D67">
        <w:rPr>
          <w:b w:val="0"/>
          <w:sz w:val="20"/>
          <w:szCs w:val="20"/>
          <w:lang w:eastAsia="en-US"/>
        </w:rPr>
        <w:t>.</w:t>
      </w:r>
      <w:r>
        <w:rPr>
          <w:b w:val="0"/>
          <w:sz w:val="20"/>
          <w:szCs w:val="20"/>
          <w:lang w:eastAsia="en-US"/>
        </w:rPr>
        <w:t xml:space="preserve"> </w:t>
      </w:r>
      <w:r w:rsidRPr="009C0D67">
        <w:rPr>
          <w:b w:val="0"/>
          <w:bCs w:val="0"/>
          <w:sz w:val="20"/>
          <w:szCs w:val="20"/>
          <w:lang w:eastAsia="en-US"/>
        </w:rPr>
        <w:t>En la siguiente distribución 2, 3, 3, 4, 4, 4, 5, 5, la moda sería M</w:t>
      </w:r>
      <w:r w:rsidRPr="0069747B">
        <w:rPr>
          <w:b w:val="0"/>
          <w:bCs w:val="0"/>
          <w:sz w:val="20"/>
          <w:szCs w:val="20"/>
          <w:vertAlign w:val="subscript"/>
          <w:lang w:eastAsia="en-US"/>
        </w:rPr>
        <w:t>o</w:t>
      </w:r>
      <w:r>
        <w:rPr>
          <w:b w:val="0"/>
          <w:bCs w:val="0"/>
          <w:sz w:val="20"/>
          <w:szCs w:val="20"/>
          <w:lang w:eastAsia="en-US"/>
        </w:rPr>
        <w:t xml:space="preserve"> </w:t>
      </w:r>
      <w:r w:rsidRPr="009C0D67">
        <w:rPr>
          <w:b w:val="0"/>
          <w:bCs w:val="0"/>
          <w:sz w:val="20"/>
          <w:szCs w:val="20"/>
          <w:lang w:eastAsia="en-US"/>
        </w:rPr>
        <w:t>= 4.</w:t>
      </w:r>
      <w:r>
        <w:rPr>
          <w:b w:val="0"/>
          <w:bCs w:val="0"/>
          <w:sz w:val="20"/>
          <w:szCs w:val="20"/>
          <w:lang w:eastAsia="en-US"/>
        </w:rPr>
        <w:t xml:space="preserve"> </w:t>
      </w:r>
      <w:r w:rsidRPr="009C0D67">
        <w:rPr>
          <w:b w:val="0"/>
          <w:sz w:val="20"/>
          <w:szCs w:val="20"/>
        </w:rPr>
        <w:t xml:space="preserve">Si en un grupo hay dos o varias puntuaciones con la misma </w:t>
      </w:r>
      <w:r w:rsidRPr="009C0D67">
        <w:rPr>
          <w:b w:val="0"/>
          <w:sz w:val="20"/>
          <w:szCs w:val="20"/>
        </w:rPr>
        <w:lastRenderedPageBreak/>
        <w:t>frecuencia y esa frecuencia es la máxima, la distribución es bimodal o multimodal, es decir, tiene varias modas.</w:t>
      </w:r>
      <w:r w:rsidRPr="009C0D67">
        <w:rPr>
          <w:b w:val="0"/>
          <w:bCs w:val="0"/>
          <w:sz w:val="20"/>
          <w:szCs w:val="20"/>
        </w:rPr>
        <w:t xml:space="preserve"> Ejemplo:</w:t>
      </w:r>
    </w:p>
    <w:p w:rsidR="00656FEE" w:rsidRPr="009C0D67" w:rsidRDefault="00656FEE" w:rsidP="00656FEE">
      <w:pPr>
        <w:pStyle w:val="actividades2v"/>
        <w:rPr>
          <w:rFonts w:ascii="Arial" w:hAnsi="Arial" w:cs="Arial"/>
          <w:bCs/>
          <w:sz w:val="20"/>
          <w:szCs w:val="20"/>
        </w:rPr>
      </w:pPr>
      <w:r w:rsidRPr="009C0D67">
        <w:rPr>
          <w:rFonts w:ascii="Arial" w:hAnsi="Arial" w:cs="Arial"/>
          <w:bCs/>
          <w:sz w:val="20"/>
          <w:szCs w:val="20"/>
        </w:rPr>
        <w:t>1, 1, 1, 4, 4, 5, 5, 5, 7, 8, 9, 9, 9</w:t>
      </w:r>
      <w:r>
        <w:rPr>
          <w:rFonts w:ascii="Arial" w:hAnsi="Arial" w:cs="Arial"/>
          <w:bCs/>
          <w:sz w:val="20"/>
          <w:szCs w:val="20"/>
        </w:rPr>
        <w:t xml:space="preserve">            </w:t>
      </w:r>
      <w:r w:rsidRPr="009C0D67">
        <w:rPr>
          <w:rFonts w:ascii="Arial" w:hAnsi="Arial" w:cs="Arial"/>
          <w:bCs/>
          <w:sz w:val="20"/>
          <w:szCs w:val="20"/>
        </w:rPr>
        <w:t>M</w:t>
      </w:r>
      <w:r w:rsidRPr="009C0D67">
        <w:rPr>
          <w:rFonts w:ascii="Arial" w:hAnsi="Arial" w:cs="Arial"/>
          <w:bCs/>
          <w:sz w:val="20"/>
          <w:szCs w:val="20"/>
          <w:vertAlign w:val="subscript"/>
        </w:rPr>
        <w:t>o</w:t>
      </w:r>
      <w:r w:rsidRPr="009C0D67">
        <w:rPr>
          <w:rFonts w:ascii="Arial" w:hAnsi="Arial" w:cs="Arial"/>
          <w:bCs/>
          <w:sz w:val="20"/>
          <w:szCs w:val="20"/>
        </w:rPr>
        <w:t>= 1, 5, 9</w:t>
      </w:r>
    </w:p>
    <w:p w:rsidR="00656FEE" w:rsidRDefault="00656FEE" w:rsidP="00656FEE">
      <w:pPr>
        <w:pStyle w:val="Textoindependiente"/>
        <w:rPr>
          <w:b w:val="0"/>
          <w:sz w:val="20"/>
          <w:szCs w:val="20"/>
          <w:lang w:eastAsia="en-US"/>
        </w:rPr>
      </w:pPr>
      <w:r>
        <w:rPr>
          <w:b w:val="0"/>
          <w:sz w:val="20"/>
          <w:szCs w:val="20"/>
          <w:lang w:eastAsia="en-US"/>
        </w:rPr>
        <w:t xml:space="preserve">Se deberá obtener la cantidad sugerida para el pedido del producto de acuerdo a la Moda Estadística de las ventas realizadas. Para ello, de las ventas obtenidas se considerará </w:t>
      </w:r>
      <w:r w:rsidR="00947CB3">
        <w:rPr>
          <w:b w:val="0"/>
          <w:sz w:val="20"/>
          <w:szCs w:val="20"/>
          <w:lang w:eastAsia="en-US"/>
        </w:rPr>
        <w:t xml:space="preserve">como muestra </w:t>
      </w:r>
      <w:r>
        <w:rPr>
          <w:b w:val="0"/>
          <w:sz w:val="20"/>
          <w:szCs w:val="20"/>
          <w:lang w:eastAsia="en-US"/>
        </w:rPr>
        <w:t xml:space="preserve">únicamente el número de ventas más recientes de acuerdo a la cantidad de ventas configuradas en el parámetro Ventas </w:t>
      </w:r>
      <w:r w:rsidR="00924A38">
        <w:rPr>
          <w:b w:val="0"/>
          <w:sz w:val="20"/>
          <w:szCs w:val="20"/>
          <w:lang w:eastAsia="en-US"/>
        </w:rPr>
        <w:t>Históricas</w:t>
      </w:r>
      <w:r>
        <w:rPr>
          <w:b w:val="0"/>
          <w:sz w:val="20"/>
          <w:szCs w:val="20"/>
          <w:lang w:eastAsia="en-US"/>
        </w:rPr>
        <w:t xml:space="preserve"> (MOTConfiguracion.Ventas</w:t>
      </w:r>
      <w:r w:rsidR="00924A38">
        <w:rPr>
          <w:b w:val="0"/>
          <w:sz w:val="20"/>
          <w:szCs w:val="20"/>
          <w:lang w:eastAsia="en-US"/>
        </w:rPr>
        <w:t>Historicas</w:t>
      </w:r>
      <w:r>
        <w:rPr>
          <w:b w:val="0"/>
          <w:sz w:val="20"/>
          <w:szCs w:val="20"/>
          <w:lang w:eastAsia="en-US"/>
        </w:rPr>
        <w:t>)</w:t>
      </w:r>
      <w:r w:rsidR="007E2A14">
        <w:rPr>
          <w:b w:val="0"/>
          <w:sz w:val="20"/>
          <w:szCs w:val="20"/>
          <w:lang w:eastAsia="en-US"/>
        </w:rPr>
        <w:t xml:space="preserve"> y bajo la premisa de que</w:t>
      </w:r>
      <w:r w:rsidR="001D653C">
        <w:rPr>
          <w:b w:val="0"/>
          <w:sz w:val="20"/>
          <w:szCs w:val="20"/>
          <w:lang w:eastAsia="en-US"/>
        </w:rPr>
        <w:t xml:space="preserve"> todas las ventas realizadas al cliente en un mismo día fueron contabilizadas como una sola venta. </w:t>
      </w:r>
      <w:r>
        <w:rPr>
          <w:b w:val="0"/>
          <w:sz w:val="20"/>
          <w:szCs w:val="20"/>
          <w:lang w:eastAsia="en-US"/>
        </w:rPr>
        <w:t>A partir de este número de ventas se obtendrá la moda de las cantidades vendidas del prod</w:t>
      </w:r>
      <w:r w:rsidR="00934B3E">
        <w:rPr>
          <w:b w:val="0"/>
          <w:sz w:val="20"/>
          <w:szCs w:val="20"/>
          <w:lang w:eastAsia="en-US"/>
        </w:rPr>
        <w:t>ucto (TransProdDetalle.Cantidad,</w:t>
      </w:r>
      <w:r w:rsidR="00960580">
        <w:rPr>
          <w:b w:val="0"/>
          <w:sz w:val="20"/>
          <w:szCs w:val="20"/>
          <w:lang w:eastAsia="en-US"/>
        </w:rPr>
        <w:t xml:space="preserve"> expresadas en su unidad mínima</w:t>
      </w:r>
      <w:r w:rsidR="00934B3E">
        <w:rPr>
          <w:b w:val="0"/>
          <w:sz w:val="20"/>
          <w:szCs w:val="20"/>
          <w:lang w:eastAsia="en-US"/>
        </w:rPr>
        <w:t>)</w:t>
      </w:r>
      <w:r w:rsidR="00947CB3">
        <w:rPr>
          <w:b w:val="0"/>
          <w:sz w:val="20"/>
          <w:szCs w:val="20"/>
          <w:lang w:eastAsia="en-US"/>
        </w:rPr>
        <w:t xml:space="preserve">. En caso de que no se obtengan </w:t>
      </w:r>
      <w:r w:rsidR="001837C8">
        <w:rPr>
          <w:b w:val="0"/>
          <w:sz w:val="20"/>
          <w:szCs w:val="20"/>
          <w:lang w:eastAsia="en-US"/>
        </w:rPr>
        <w:t xml:space="preserve">suficientes muestras de ventas de acuerdo al parámetro de Ventas </w:t>
      </w:r>
      <w:r w:rsidR="00924A38">
        <w:rPr>
          <w:b w:val="0"/>
          <w:sz w:val="20"/>
          <w:szCs w:val="20"/>
          <w:lang w:eastAsia="en-US"/>
        </w:rPr>
        <w:t>Históricas</w:t>
      </w:r>
      <w:r w:rsidR="001837C8">
        <w:rPr>
          <w:b w:val="0"/>
          <w:sz w:val="20"/>
          <w:szCs w:val="20"/>
          <w:lang w:eastAsia="en-US"/>
        </w:rPr>
        <w:t>, las muestras de ventas faltantes se deberán considerar como 0 (cero).</w:t>
      </w:r>
    </w:p>
    <w:p w:rsidR="00656FEE" w:rsidRPr="00281231" w:rsidRDefault="00656FEE" w:rsidP="0074518A">
      <w:pPr>
        <w:pStyle w:val="Prrafodelista"/>
        <w:ind w:left="0"/>
        <w:jc w:val="both"/>
        <w:rPr>
          <w:rFonts w:cs="Arial"/>
          <w:sz w:val="20"/>
          <w:szCs w:val="20"/>
          <w:lang w:val="es-MX" w:eastAsia="en-US"/>
        </w:rPr>
      </w:pPr>
    </w:p>
    <w:p w:rsidR="00033455" w:rsidRPr="00281231" w:rsidRDefault="00033455" w:rsidP="000334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03" w:name="RNINT089"/>
      <w:bookmarkStart w:id="2604" w:name="_Toc454335374"/>
      <w:r w:rsidRPr="00281231">
        <w:rPr>
          <w:lang w:val="es-ES" w:eastAsia="en-US"/>
        </w:rPr>
        <w:t xml:space="preserve">RNINT089 Moda Estadística en Escenarios </w:t>
      </w:r>
      <w:r w:rsidR="00D76FED" w:rsidRPr="00281231">
        <w:rPr>
          <w:lang w:val="es-ES" w:eastAsia="en-US"/>
        </w:rPr>
        <w:t xml:space="preserve">de Venta </w:t>
      </w:r>
      <w:r w:rsidRPr="00281231">
        <w:rPr>
          <w:lang w:val="es-ES" w:eastAsia="en-US"/>
        </w:rPr>
        <w:t>Irregulares</w:t>
      </w:r>
      <w:bookmarkEnd w:id="2603"/>
      <w:bookmarkEnd w:id="2604"/>
    </w:p>
    <w:p w:rsidR="00033455" w:rsidRPr="00281231" w:rsidRDefault="00033455" w:rsidP="00033455">
      <w:pPr>
        <w:pStyle w:val="Textoindependiente"/>
        <w:rPr>
          <w:b w:val="0"/>
          <w:iCs/>
          <w:sz w:val="20"/>
          <w:szCs w:val="20"/>
        </w:rPr>
      </w:pPr>
      <w:r w:rsidRPr="00281231">
        <w:rPr>
          <w:b w:val="0"/>
          <w:iCs/>
          <w:sz w:val="20"/>
          <w:szCs w:val="20"/>
          <w:lang w:val="es-ES"/>
        </w:rPr>
        <w:t>E</w:t>
      </w:r>
      <w:r w:rsidRPr="00281231">
        <w:rPr>
          <w:b w:val="0"/>
          <w:iCs/>
          <w:sz w:val="20"/>
          <w:szCs w:val="20"/>
        </w:rPr>
        <w:t xml:space="preserve">n caso de que no exista una Moda Estadística de las ventas realizadas, debido a la irregularidad de estas, el sistema asignará por defecto como cantidad sugerida la cantidad </w:t>
      </w:r>
      <w:r w:rsidR="00934B3E" w:rsidRPr="00281231">
        <w:rPr>
          <w:b w:val="0"/>
          <w:iCs/>
          <w:sz w:val="20"/>
          <w:szCs w:val="20"/>
        </w:rPr>
        <w:t xml:space="preserve"> de 1 expresada en la unidad </w:t>
      </w:r>
      <w:r w:rsidRPr="00281231">
        <w:rPr>
          <w:b w:val="0"/>
          <w:iCs/>
          <w:sz w:val="20"/>
          <w:szCs w:val="20"/>
        </w:rPr>
        <w:t xml:space="preserve">mínima de </w:t>
      </w:r>
      <w:r w:rsidR="00934B3E" w:rsidRPr="00281231">
        <w:rPr>
          <w:b w:val="0"/>
          <w:iCs/>
          <w:sz w:val="20"/>
          <w:szCs w:val="20"/>
        </w:rPr>
        <w:t xml:space="preserve">venta </w:t>
      </w:r>
      <w:r w:rsidRPr="00281231">
        <w:rPr>
          <w:b w:val="0"/>
          <w:iCs/>
          <w:sz w:val="20"/>
          <w:szCs w:val="20"/>
        </w:rPr>
        <w:t>(Cantidad = 1</w:t>
      </w:r>
      <w:r w:rsidR="00A27152" w:rsidRPr="00281231">
        <w:rPr>
          <w:b w:val="0"/>
          <w:iCs/>
          <w:sz w:val="20"/>
          <w:szCs w:val="20"/>
        </w:rPr>
        <w:t xml:space="preserve"> y PRUTipoUnidad = U</w:t>
      </w:r>
      <w:r w:rsidR="00934B3E" w:rsidRPr="00281231">
        <w:rPr>
          <w:b w:val="0"/>
          <w:iCs/>
          <w:sz w:val="20"/>
          <w:szCs w:val="20"/>
        </w:rPr>
        <w:t>nidad mínima</w:t>
      </w:r>
      <w:r w:rsidRPr="00281231">
        <w:rPr>
          <w:b w:val="0"/>
          <w:iCs/>
          <w:sz w:val="20"/>
          <w:szCs w:val="20"/>
        </w:rPr>
        <w:t>). Por el contrario, cuando se obtenga más de una Moda entre las ventas realizadas (</w:t>
      </w:r>
      <w:r w:rsidRPr="00281231">
        <w:rPr>
          <w:b w:val="0"/>
          <w:sz w:val="20"/>
          <w:szCs w:val="20"/>
        </w:rPr>
        <w:t>distribución bimodal</w:t>
      </w:r>
      <w:r w:rsidRPr="00281231">
        <w:rPr>
          <w:b w:val="0"/>
          <w:iCs/>
          <w:sz w:val="20"/>
          <w:szCs w:val="20"/>
        </w:rPr>
        <w:t>), el sistema seleccionará la moda de acuerdo a lo configurado en el parámetro Resultado Mostrado (MOTConfiguracion.ResultadoMostrado), pudiendo ser éste el dato mayor, el menor, o el promedio de los obtenidos.</w:t>
      </w:r>
    </w:p>
    <w:p w:rsidR="00033455" w:rsidRPr="00281231" w:rsidRDefault="00033455" w:rsidP="0074518A">
      <w:pPr>
        <w:pStyle w:val="Prrafodelista"/>
        <w:ind w:left="0"/>
        <w:jc w:val="both"/>
        <w:rPr>
          <w:rFonts w:cs="Arial"/>
          <w:sz w:val="20"/>
          <w:szCs w:val="20"/>
          <w:lang w:val="es-MX" w:eastAsia="en-US"/>
        </w:rPr>
      </w:pPr>
    </w:p>
    <w:p w:rsidR="00033455" w:rsidRPr="00281231" w:rsidRDefault="00033455" w:rsidP="000334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05" w:name="RNINT090"/>
      <w:bookmarkStart w:id="2606" w:name="_Toc454335375"/>
      <w:r w:rsidRPr="00281231">
        <w:rPr>
          <w:lang w:val="es-ES" w:eastAsia="en-US"/>
        </w:rPr>
        <w:t>RNINT090 Productos Prioritarios del Esquema Padre Inmediato</w:t>
      </w:r>
      <w:bookmarkEnd w:id="2606"/>
    </w:p>
    <w:bookmarkEnd w:id="2605"/>
    <w:p w:rsidR="00033455" w:rsidRDefault="00033455" w:rsidP="00033455">
      <w:pPr>
        <w:pStyle w:val="Textoindependiente"/>
        <w:tabs>
          <w:tab w:val="left" w:pos="3900"/>
        </w:tabs>
        <w:rPr>
          <w:b w:val="0"/>
          <w:sz w:val="20"/>
          <w:szCs w:val="20"/>
          <w:lang w:eastAsia="en-US"/>
        </w:rPr>
      </w:pPr>
      <w:r>
        <w:rPr>
          <w:b w:val="0"/>
          <w:sz w:val="20"/>
          <w:szCs w:val="20"/>
          <w:lang w:eastAsia="en-US"/>
        </w:rPr>
        <w:t>En caso de que el esquema al que pertenece el cliente no cuente con productos prioritarios asignados, se deberán tomar los del esquema padre más inmediato que sí cuente con asignación de productos.</w:t>
      </w:r>
    </w:p>
    <w:p w:rsidR="00033455" w:rsidRDefault="00033455" w:rsidP="00033455">
      <w:pPr>
        <w:pStyle w:val="Textoindependiente"/>
        <w:tabs>
          <w:tab w:val="left" w:pos="3900"/>
        </w:tabs>
        <w:rPr>
          <w:b w:val="0"/>
          <w:sz w:val="20"/>
          <w:szCs w:val="20"/>
          <w:lang w:eastAsia="en-US"/>
        </w:rPr>
      </w:pPr>
    </w:p>
    <w:p w:rsidR="00033455" w:rsidRPr="00281231" w:rsidRDefault="00033455" w:rsidP="000334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07" w:name="RNINT091"/>
      <w:bookmarkStart w:id="2608" w:name="_Toc454335376"/>
      <w:r w:rsidRPr="00281231">
        <w:rPr>
          <w:lang w:val="es-ES" w:eastAsia="en-US"/>
        </w:rPr>
        <w:t>RNINT091 Productos Prioritarios del Cliente</w:t>
      </w:r>
      <w:bookmarkEnd w:id="2608"/>
    </w:p>
    <w:bookmarkEnd w:id="2607"/>
    <w:p w:rsidR="00033455" w:rsidRPr="00281231" w:rsidRDefault="00033455" w:rsidP="00033455">
      <w:pPr>
        <w:pStyle w:val="Textoindependiente"/>
        <w:tabs>
          <w:tab w:val="left" w:pos="3900"/>
        </w:tabs>
        <w:rPr>
          <w:b w:val="0"/>
          <w:sz w:val="20"/>
          <w:szCs w:val="20"/>
          <w:lang w:eastAsia="en-US"/>
        </w:rPr>
      </w:pPr>
      <w:r w:rsidRPr="00281231">
        <w:rPr>
          <w:b w:val="0"/>
          <w:sz w:val="20"/>
          <w:szCs w:val="20"/>
          <w:lang w:eastAsia="en-US"/>
        </w:rPr>
        <w:t>Los productos prioritarios del cliente serán todos aquellos asignados al esquema al que pertenece éste, o en su defecto, aquellos asignados al esquema padre más inmediato, excepto aquellos que se encuentren como exclusiones de producto prioritario para el cliente (TipoExcepcion = 2).</w:t>
      </w:r>
    </w:p>
    <w:p w:rsidR="00033455" w:rsidRPr="00281231" w:rsidRDefault="00033455" w:rsidP="00033455">
      <w:pPr>
        <w:pStyle w:val="Textoindependiente"/>
        <w:tabs>
          <w:tab w:val="left" w:pos="3900"/>
        </w:tabs>
        <w:rPr>
          <w:b w:val="0"/>
          <w:sz w:val="20"/>
          <w:szCs w:val="20"/>
          <w:lang w:eastAsia="en-US"/>
        </w:rPr>
      </w:pPr>
      <w:r w:rsidRPr="00281231">
        <w:rPr>
          <w:b w:val="0"/>
          <w:sz w:val="20"/>
          <w:szCs w:val="20"/>
          <w:lang w:eastAsia="en-US"/>
        </w:rPr>
        <w:t>Además de estos, se deberán incluir las excepciones de productos prioritarios para el cliente que se encuentren como Añadidos (TipoExcepcion = 1). Es decir:</w:t>
      </w:r>
    </w:p>
    <w:p w:rsidR="00033455" w:rsidRPr="00281231" w:rsidRDefault="00033455" w:rsidP="00033455">
      <w:pPr>
        <w:pStyle w:val="Textoindependiente"/>
        <w:tabs>
          <w:tab w:val="left" w:pos="3900"/>
        </w:tabs>
        <w:rPr>
          <w:b w:val="0"/>
          <w:sz w:val="20"/>
          <w:szCs w:val="20"/>
          <w:lang w:eastAsia="en-US"/>
        </w:rPr>
      </w:pPr>
      <w:r w:rsidRPr="00281231">
        <w:rPr>
          <w:b w:val="0"/>
          <w:i/>
          <w:sz w:val="20"/>
          <w:szCs w:val="20"/>
          <w:lang w:eastAsia="en-US"/>
        </w:rPr>
        <w:t>Productos Prioritarios del Cliente =</w:t>
      </w:r>
      <w:r w:rsidRPr="00281231">
        <w:rPr>
          <w:b w:val="0"/>
          <w:sz w:val="20"/>
          <w:szCs w:val="20"/>
          <w:lang w:eastAsia="en-US"/>
        </w:rPr>
        <w:t xml:space="preserve"> Productos Prioritarios del Esquema de Clientes (o esquema padre más inmediato) – Excepciones de productos prioritarios “Excluidos” + Excepciones de productos prioritarios “Añadidos”.</w:t>
      </w:r>
    </w:p>
    <w:p w:rsidR="00033455" w:rsidRPr="00281231" w:rsidRDefault="00033455" w:rsidP="00033455">
      <w:pPr>
        <w:pStyle w:val="Textoindependiente"/>
        <w:tabs>
          <w:tab w:val="left" w:pos="3900"/>
        </w:tabs>
        <w:rPr>
          <w:b w:val="0"/>
          <w:sz w:val="20"/>
          <w:szCs w:val="20"/>
          <w:lang w:eastAsia="en-US"/>
        </w:rPr>
      </w:pPr>
    </w:p>
    <w:p w:rsidR="00033455" w:rsidRPr="00281231" w:rsidRDefault="00033455" w:rsidP="00033455">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609" w:name="RNINT092"/>
      <w:bookmarkStart w:id="2610" w:name="_Toc454335377"/>
      <w:r w:rsidRPr="00281231">
        <w:rPr>
          <w:lang w:val="es-ES" w:eastAsia="en-US"/>
        </w:rPr>
        <w:t>RNINT092 Pedido Sugerido para Productos Prioritarios No Surtidos por el Cliente</w:t>
      </w:r>
      <w:bookmarkEnd w:id="2610"/>
    </w:p>
    <w:bookmarkEnd w:id="2609"/>
    <w:p w:rsidR="00033455" w:rsidRPr="00281231" w:rsidRDefault="00033455" w:rsidP="00033455">
      <w:pPr>
        <w:pStyle w:val="Textoindependiente"/>
        <w:tabs>
          <w:tab w:val="left" w:pos="3900"/>
        </w:tabs>
        <w:rPr>
          <w:iCs/>
          <w:sz w:val="20"/>
          <w:szCs w:val="20"/>
        </w:rPr>
      </w:pPr>
      <w:r w:rsidRPr="00281231">
        <w:rPr>
          <w:b w:val="0"/>
          <w:sz w:val="20"/>
          <w:szCs w:val="20"/>
          <w:lang w:eastAsia="en-US"/>
        </w:rPr>
        <w:t xml:space="preserve">En caso de que un producto prioritario del cliente nunca haya sido surtido por éste, es decir, que no se obtuvieron ventas del producto para el cliente en las frecuencias de días de trabajo registradas en sesión, </w:t>
      </w:r>
      <w:r w:rsidRPr="00281231">
        <w:rPr>
          <w:b w:val="0"/>
          <w:iCs/>
          <w:sz w:val="20"/>
          <w:szCs w:val="20"/>
        </w:rPr>
        <w:t xml:space="preserve">la cantidad sugerida </w:t>
      </w:r>
      <w:r w:rsidR="00BE47A8" w:rsidRPr="00281231">
        <w:rPr>
          <w:b w:val="0"/>
          <w:iCs/>
          <w:sz w:val="20"/>
          <w:szCs w:val="20"/>
        </w:rPr>
        <w:t xml:space="preserve">por defecto </w:t>
      </w:r>
      <w:r w:rsidRPr="00281231">
        <w:rPr>
          <w:b w:val="0"/>
          <w:iCs/>
          <w:sz w:val="20"/>
          <w:szCs w:val="20"/>
        </w:rPr>
        <w:t xml:space="preserve">por el sistema para dicho producto, será la cantidad </w:t>
      </w:r>
      <w:r w:rsidR="00BE47A8" w:rsidRPr="00281231">
        <w:rPr>
          <w:b w:val="0"/>
          <w:iCs/>
          <w:sz w:val="20"/>
          <w:szCs w:val="20"/>
        </w:rPr>
        <w:t xml:space="preserve">de 1 expresada en la unidad </w:t>
      </w:r>
      <w:r w:rsidRPr="00281231">
        <w:rPr>
          <w:b w:val="0"/>
          <w:iCs/>
          <w:sz w:val="20"/>
          <w:szCs w:val="20"/>
        </w:rPr>
        <w:t xml:space="preserve">mínima de </w:t>
      </w:r>
      <w:r w:rsidR="00BE47A8" w:rsidRPr="00281231">
        <w:rPr>
          <w:b w:val="0"/>
          <w:iCs/>
          <w:sz w:val="20"/>
          <w:szCs w:val="20"/>
        </w:rPr>
        <w:t>venta</w:t>
      </w:r>
      <w:r w:rsidRPr="00281231">
        <w:rPr>
          <w:b w:val="0"/>
          <w:iCs/>
          <w:sz w:val="20"/>
          <w:szCs w:val="20"/>
        </w:rPr>
        <w:t>.</w:t>
      </w:r>
    </w:p>
    <w:p w:rsidR="00033455" w:rsidRPr="00281231" w:rsidRDefault="00033455" w:rsidP="00033455">
      <w:pPr>
        <w:pStyle w:val="Textoindependiente"/>
        <w:tabs>
          <w:tab w:val="left" w:pos="3900"/>
        </w:tabs>
        <w:rPr>
          <w:b w:val="0"/>
          <w:sz w:val="20"/>
          <w:szCs w:val="20"/>
          <w:lang w:eastAsia="en-US"/>
        </w:rPr>
      </w:pPr>
    </w:p>
    <w:p w:rsidR="00033455" w:rsidRPr="00281231" w:rsidRDefault="00033455" w:rsidP="000334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11" w:name="RNINT093"/>
      <w:bookmarkStart w:id="2612" w:name="_Toc454335378"/>
      <w:r w:rsidRPr="00281231">
        <w:rPr>
          <w:lang w:val="es-ES" w:eastAsia="en-US"/>
        </w:rPr>
        <w:t>RNINT093 Productos No Prioritarios Vendidos al Cliente</w:t>
      </w:r>
      <w:bookmarkEnd w:id="2612"/>
    </w:p>
    <w:bookmarkEnd w:id="2611"/>
    <w:p w:rsidR="00033455" w:rsidRPr="00281231" w:rsidRDefault="00033455" w:rsidP="00033455">
      <w:pPr>
        <w:pStyle w:val="Textoindependiente"/>
        <w:tabs>
          <w:tab w:val="left" w:pos="3900"/>
        </w:tabs>
        <w:rPr>
          <w:b w:val="0"/>
          <w:sz w:val="20"/>
          <w:szCs w:val="20"/>
          <w:lang w:eastAsia="en-US"/>
        </w:rPr>
      </w:pPr>
      <w:r w:rsidRPr="00281231">
        <w:rPr>
          <w:b w:val="0"/>
          <w:sz w:val="20"/>
          <w:szCs w:val="20"/>
          <w:lang w:eastAsia="en-US"/>
        </w:rPr>
        <w:t>Los productos no prioritarios del cliente serán todos aquellos incluidos en las ventas obtenidas para el cliente en las frecuencias de días de trabajo registradas en sesión y de acuerdo al número de ventas configurado, y que no forman parte del listado de productos prioritarios del cliente. Es decir:</w:t>
      </w:r>
    </w:p>
    <w:p w:rsidR="00033455" w:rsidRPr="00281231" w:rsidRDefault="00033455" w:rsidP="00033455">
      <w:pPr>
        <w:pStyle w:val="Textoindependiente"/>
        <w:tabs>
          <w:tab w:val="left" w:pos="3900"/>
        </w:tabs>
        <w:rPr>
          <w:b w:val="0"/>
          <w:sz w:val="20"/>
          <w:szCs w:val="20"/>
          <w:lang w:eastAsia="en-US"/>
        </w:rPr>
      </w:pPr>
      <w:r w:rsidRPr="00281231">
        <w:rPr>
          <w:b w:val="0"/>
          <w:i/>
          <w:sz w:val="20"/>
          <w:szCs w:val="20"/>
          <w:lang w:eastAsia="en-US"/>
        </w:rPr>
        <w:t>Productos No Prioritarios del Cliente</w:t>
      </w:r>
      <w:r w:rsidRPr="00281231">
        <w:rPr>
          <w:b w:val="0"/>
          <w:sz w:val="20"/>
          <w:szCs w:val="20"/>
          <w:lang w:eastAsia="en-US"/>
        </w:rPr>
        <w:t xml:space="preserve"> = Productos incluidos en las ventas obtenidas para el cliente (de acuerdo al número de ventas anteriores configurado y a la frecuencia de los días de trabajo en sesión) – Productos </w:t>
      </w:r>
      <w:r w:rsidRPr="00281231">
        <w:rPr>
          <w:b w:val="0"/>
          <w:sz w:val="20"/>
          <w:szCs w:val="20"/>
          <w:lang w:eastAsia="en-US"/>
        </w:rPr>
        <w:lastRenderedPageBreak/>
        <w:t>Prioritarios del Esquema de Clientes (o esquema padre más inmediato) + Excepciones de productos prioritarios “Excluidos” – Excepciones de productos prioritarios “Añadidos”.</w:t>
      </w:r>
    </w:p>
    <w:p w:rsidR="00033455" w:rsidRPr="00281231" w:rsidRDefault="00033455" w:rsidP="00033455">
      <w:pPr>
        <w:pStyle w:val="Textoindependiente"/>
        <w:tabs>
          <w:tab w:val="left" w:pos="3900"/>
        </w:tabs>
        <w:rPr>
          <w:b w:val="0"/>
          <w:sz w:val="20"/>
          <w:szCs w:val="20"/>
          <w:lang w:eastAsia="en-US"/>
        </w:rPr>
      </w:pPr>
    </w:p>
    <w:p w:rsidR="00DA3C54" w:rsidRPr="00281231" w:rsidRDefault="00DA3C54" w:rsidP="00DA3C54">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613" w:name="RNINT094"/>
      <w:bookmarkStart w:id="2614" w:name="_Toc454335379"/>
      <w:r w:rsidRPr="00281231">
        <w:rPr>
          <w:lang w:val="es-ES" w:eastAsia="en-US"/>
        </w:rPr>
        <w:t>RNINT094 Cálculo del Pedido Sugerido de Acuerdo al Promedio de las Ventas</w:t>
      </w:r>
      <w:bookmarkEnd w:id="2614"/>
    </w:p>
    <w:bookmarkEnd w:id="2613"/>
    <w:p w:rsidR="0050726D" w:rsidRPr="00281231" w:rsidRDefault="00DA3C54" w:rsidP="00DA3C54">
      <w:pPr>
        <w:pStyle w:val="Textoindependiente"/>
        <w:rPr>
          <w:b w:val="0"/>
          <w:sz w:val="20"/>
          <w:szCs w:val="20"/>
          <w:lang w:eastAsia="en-US"/>
        </w:rPr>
      </w:pPr>
      <w:r w:rsidRPr="00281231">
        <w:rPr>
          <w:b w:val="0"/>
          <w:sz w:val="20"/>
          <w:szCs w:val="20"/>
          <w:lang w:eastAsia="en-US"/>
        </w:rPr>
        <w:t xml:space="preserve">Se deberá obtener la cantidad sugerida para el pedido del producto de acuerdo al Promedio de las ventas realizadas. Para ello, de las ventas obtenidas se considerará únicamente el número de ventas más recientes de acuerdo a la cantidad de ventas configuradas en el parámetro Ventas </w:t>
      </w:r>
      <w:r w:rsidR="00924A38">
        <w:rPr>
          <w:b w:val="0"/>
          <w:sz w:val="20"/>
          <w:szCs w:val="20"/>
          <w:lang w:eastAsia="en-US"/>
        </w:rPr>
        <w:t>Históricas</w:t>
      </w:r>
      <w:r w:rsidRPr="00281231">
        <w:rPr>
          <w:b w:val="0"/>
          <w:sz w:val="20"/>
          <w:szCs w:val="20"/>
          <w:lang w:eastAsia="en-US"/>
        </w:rPr>
        <w:t xml:space="preserve"> (MOTConfiguracion.Ventas</w:t>
      </w:r>
      <w:r w:rsidR="00924A38">
        <w:rPr>
          <w:b w:val="0"/>
          <w:sz w:val="20"/>
          <w:szCs w:val="20"/>
          <w:lang w:eastAsia="en-US"/>
        </w:rPr>
        <w:t>Historicas</w:t>
      </w:r>
      <w:r w:rsidRPr="00281231">
        <w:rPr>
          <w:b w:val="0"/>
          <w:sz w:val="20"/>
          <w:szCs w:val="20"/>
          <w:lang w:eastAsia="en-US"/>
        </w:rPr>
        <w:t>)</w:t>
      </w:r>
      <w:r w:rsidR="007A63C1" w:rsidRPr="00281231">
        <w:rPr>
          <w:b w:val="0"/>
          <w:sz w:val="20"/>
          <w:szCs w:val="20"/>
          <w:lang w:eastAsia="en-US"/>
        </w:rPr>
        <w:t xml:space="preserve"> y bajo la premisa de que todas las ventas realizadas al cliente en un mismo día fueron contabilizadas como una sola venta</w:t>
      </w:r>
      <w:r w:rsidRPr="00281231">
        <w:rPr>
          <w:b w:val="0"/>
          <w:sz w:val="20"/>
          <w:szCs w:val="20"/>
          <w:lang w:eastAsia="en-US"/>
        </w:rPr>
        <w:t>. A partir de este número de ventas se obtendrá el promedio de las cantidades vendidas del producto (TransProdDetalle.Cantidad</w:t>
      </w:r>
      <w:r w:rsidR="00AB1BC6" w:rsidRPr="00281231">
        <w:rPr>
          <w:b w:val="0"/>
          <w:sz w:val="20"/>
          <w:szCs w:val="20"/>
          <w:lang w:eastAsia="en-US"/>
        </w:rPr>
        <w:t>, expresadas en su unidad mínima</w:t>
      </w:r>
      <w:r w:rsidRPr="00281231">
        <w:rPr>
          <w:b w:val="0"/>
          <w:sz w:val="20"/>
          <w:szCs w:val="20"/>
          <w:lang w:eastAsia="en-US"/>
        </w:rPr>
        <w:t>), realizando la sumatoria de dichas cantidades y dividiendo el resultado entre el número de ventas</w:t>
      </w:r>
      <w:r w:rsidR="001837C8" w:rsidRPr="00281231">
        <w:rPr>
          <w:b w:val="0"/>
          <w:sz w:val="20"/>
          <w:szCs w:val="20"/>
          <w:lang w:eastAsia="en-US"/>
        </w:rPr>
        <w:t xml:space="preserve"> </w:t>
      </w:r>
      <w:r w:rsidR="00924A38">
        <w:rPr>
          <w:b w:val="0"/>
          <w:sz w:val="20"/>
          <w:szCs w:val="20"/>
          <w:lang w:eastAsia="en-US"/>
        </w:rPr>
        <w:t>históricas</w:t>
      </w:r>
      <w:r w:rsidR="001837C8" w:rsidRPr="00281231">
        <w:rPr>
          <w:b w:val="0"/>
          <w:sz w:val="20"/>
          <w:szCs w:val="20"/>
          <w:lang w:eastAsia="en-US"/>
        </w:rPr>
        <w:t xml:space="preserve"> configuradas</w:t>
      </w:r>
      <w:r w:rsidRPr="00281231">
        <w:rPr>
          <w:b w:val="0"/>
          <w:sz w:val="20"/>
          <w:szCs w:val="20"/>
          <w:lang w:eastAsia="en-US"/>
        </w:rPr>
        <w:t xml:space="preserve">. Es decir: </w:t>
      </w:r>
    </w:p>
    <w:p w:rsidR="00DA3C54" w:rsidRPr="00281231" w:rsidRDefault="00DA3C54" w:rsidP="00DA3C54">
      <w:pPr>
        <w:pStyle w:val="Textoindependiente"/>
        <w:rPr>
          <w:b w:val="0"/>
          <w:sz w:val="20"/>
          <w:szCs w:val="20"/>
          <w:lang w:eastAsia="en-US"/>
        </w:rPr>
      </w:pPr>
      <w:r w:rsidRPr="00281231">
        <w:rPr>
          <w:b w:val="0"/>
          <w:i/>
          <w:sz w:val="20"/>
          <w:szCs w:val="20"/>
          <w:lang w:eastAsia="en-US"/>
        </w:rPr>
        <w:t>Promedio de las Venta</w:t>
      </w:r>
      <w:r w:rsidRPr="00281231">
        <w:rPr>
          <w:b w:val="0"/>
          <w:sz w:val="20"/>
          <w:szCs w:val="20"/>
          <w:lang w:eastAsia="en-US"/>
        </w:rPr>
        <w:t xml:space="preserve">s = (∑Ventas) / </w:t>
      </w:r>
      <w:r w:rsidR="001837C8" w:rsidRPr="00281231">
        <w:rPr>
          <w:b w:val="0"/>
          <w:sz w:val="20"/>
          <w:szCs w:val="20"/>
          <w:lang w:eastAsia="en-US"/>
        </w:rPr>
        <w:t xml:space="preserve">Ventas </w:t>
      </w:r>
      <w:r w:rsidR="00924A38">
        <w:rPr>
          <w:b w:val="0"/>
          <w:sz w:val="20"/>
          <w:szCs w:val="20"/>
          <w:lang w:eastAsia="en-US"/>
        </w:rPr>
        <w:t>Históricas</w:t>
      </w:r>
      <w:r w:rsidR="00720A77" w:rsidRPr="00281231">
        <w:rPr>
          <w:b w:val="0"/>
          <w:sz w:val="20"/>
          <w:szCs w:val="20"/>
          <w:lang w:eastAsia="en-US"/>
        </w:rPr>
        <w:t xml:space="preserve"> (MOTConfiguracion.Ventas</w:t>
      </w:r>
      <w:r w:rsidR="00924A38">
        <w:rPr>
          <w:b w:val="0"/>
          <w:sz w:val="20"/>
          <w:szCs w:val="20"/>
          <w:lang w:eastAsia="en-US"/>
        </w:rPr>
        <w:t>Historicas</w:t>
      </w:r>
      <w:r w:rsidR="00720A77" w:rsidRPr="00281231">
        <w:rPr>
          <w:b w:val="0"/>
          <w:sz w:val="20"/>
          <w:szCs w:val="20"/>
          <w:lang w:eastAsia="en-US"/>
        </w:rPr>
        <w:t>)</w:t>
      </w:r>
      <w:r w:rsidRPr="00281231">
        <w:rPr>
          <w:b w:val="0"/>
          <w:sz w:val="20"/>
          <w:szCs w:val="20"/>
          <w:lang w:eastAsia="en-US"/>
        </w:rPr>
        <w:t>.</w:t>
      </w:r>
    </w:p>
    <w:p w:rsidR="00DA3C54" w:rsidRPr="00281231" w:rsidRDefault="00DA3C54" w:rsidP="00DA3C54">
      <w:pPr>
        <w:pStyle w:val="Textoindependiente"/>
        <w:rPr>
          <w:b w:val="0"/>
          <w:sz w:val="20"/>
          <w:szCs w:val="20"/>
          <w:lang w:eastAsia="en-US"/>
        </w:rPr>
      </w:pPr>
      <w:r w:rsidRPr="00281231">
        <w:rPr>
          <w:b w:val="0"/>
          <w:sz w:val="20"/>
          <w:szCs w:val="20"/>
          <w:lang w:eastAsia="en-US"/>
        </w:rPr>
        <w:t>En caso de obtener un resultado decimal, el promedio de ventas deberá ser redondeado a su entero más próximo.</w:t>
      </w:r>
    </w:p>
    <w:p w:rsidR="00F42805" w:rsidRPr="00281231" w:rsidRDefault="00F42805" w:rsidP="00DA3C54">
      <w:pPr>
        <w:pStyle w:val="Textoindependiente"/>
        <w:rPr>
          <w:b w:val="0"/>
          <w:sz w:val="20"/>
          <w:szCs w:val="20"/>
          <w:lang w:eastAsia="en-US"/>
        </w:rPr>
      </w:pPr>
    </w:p>
    <w:p w:rsidR="00EF6E88" w:rsidRPr="00281231" w:rsidRDefault="00EF6E88" w:rsidP="00EF6E88">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615" w:name="RNINT095"/>
      <w:bookmarkStart w:id="2616" w:name="_Toc454335380"/>
      <w:r w:rsidRPr="00281231">
        <w:rPr>
          <w:lang w:val="es-ES" w:eastAsia="en-US"/>
        </w:rPr>
        <w:t>RNINT095 Cálculo del Pedido Sugerido de Acuerdo al Porcentaje de Crecimiento de las Ventas</w:t>
      </w:r>
      <w:bookmarkEnd w:id="2616"/>
    </w:p>
    <w:bookmarkEnd w:id="2615"/>
    <w:p w:rsidR="00EF6E88" w:rsidRPr="00281231" w:rsidRDefault="00EF6E88" w:rsidP="00EF6E88">
      <w:pPr>
        <w:pStyle w:val="Textoindependiente"/>
        <w:rPr>
          <w:b w:val="0"/>
          <w:sz w:val="20"/>
          <w:szCs w:val="20"/>
          <w:lang w:eastAsia="en-US"/>
        </w:rPr>
      </w:pPr>
      <w:r w:rsidRPr="00281231">
        <w:rPr>
          <w:b w:val="0"/>
          <w:sz w:val="20"/>
          <w:szCs w:val="20"/>
          <w:lang w:eastAsia="en-US"/>
        </w:rPr>
        <w:t xml:space="preserve">Se deberá obtener la cantidad sugerida para el pedido del producto de acuerdo al Porcentaje de Crecimiento de las ventas realizadas. Para ello, de las ventas obtenidas se considerará únicamente el número de ventas más recientes de acuerdo a la cantidad de ventas configuradas en el parámetro Ventas </w:t>
      </w:r>
      <w:r w:rsidR="00A8082B">
        <w:rPr>
          <w:b w:val="0"/>
          <w:sz w:val="20"/>
          <w:szCs w:val="20"/>
          <w:lang w:eastAsia="en-US"/>
        </w:rPr>
        <w:t>Históricas</w:t>
      </w:r>
      <w:r w:rsidRPr="00281231">
        <w:rPr>
          <w:b w:val="0"/>
          <w:sz w:val="20"/>
          <w:szCs w:val="20"/>
          <w:lang w:eastAsia="en-US"/>
        </w:rPr>
        <w:t xml:space="preserve"> (MOTConfiguracion.Ventas</w:t>
      </w:r>
      <w:r w:rsidR="00A8082B">
        <w:rPr>
          <w:b w:val="0"/>
          <w:sz w:val="20"/>
          <w:szCs w:val="20"/>
          <w:lang w:eastAsia="en-US"/>
        </w:rPr>
        <w:t>Historicas</w:t>
      </w:r>
      <w:r w:rsidRPr="00281231">
        <w:rPr>
          <w:b w:val="0"/>
          <w:sz w:val="20"/>
          <w:szCs w:val="20"/>
          <w:lang w:eastAsia="en-US"/>
        </w:rPr>
        <w:t>)</w:t>
      </w:r>
      <w:r w:rsidR="00BB1FF9" w:rsidRPr="00281231">
        <w:rPr>
          <w:b w:val="0"/>
          <w:sz w:val="20"/>
          <w:szCs w:val="20"/>
          <w:lang w:eastAsia="en-US"/>
        </w:rPr>
        <w:t xml:space="preserve"> y bajo la premisa de que todas las ventas realizadas al cliente en un mismo día fueron contabilizadas como una sola venta</w:t>
      </w:r>
      <w:r w:rsidRPr="00281231">
        <w:rPr>
          <w:b w:val="0"/>
          <w:sz w:val="20"/>
          <w:szCs w:val="20"/>
          <w:lang w:eastAsia="en-US"/>
        </w:rPr>
        <w:t>. A partir de este número de ventas se obtendrá el promedio de las cantidades vendidas del producto (TransProdDetalle.Cantidad</w:t>
      </w:r>
      <w:r w:rsidR="00AB1BC6" w:rsidRPr="00281231">
        <w:rPr>
          <w:b w:val="0"/>
          <w:sz w:val="20"/>
          <w:szCs w:val="20"/>
          <w:lang w:eastAsia="en-US"/>
        </w:rPr>
        <w:t>, expresadas en su unidad mínima</w:t>
      </w:r>
      <w:r w:rsidRPr="00281231">
        <w:rPr>
          <w:b w:val="0"/>
          <w:sz w:val="20"/>
          <w:szCs w:val="20"/>
          <w:lang w:eastAsia="en-US"/>
        </w:rPr>
        <w:t xml:space="preserve">), realizando la sumatoria de dichas cantidades y dividiendo el resultado entre el número de ventas </w:t>
      </w:r>
      <w:r w:rsidR="00720A77" w:rsidRPr="00281231">
        <w:rPr>
          <w:b w:val="0"/>
          <w:sz w:val="20"/>
          <w:szCs w:val="20"/>
          <w:lang w:eastAsia="en-US"/>
        </w:rPr>
        <w:t>anteriores configuradas</w:t>
      </w:r>
      <w:r w:rsidRPr="00281231">
        <w:rPr>
          <w:b w:val="0"/>
          <w:sz w:val="20"/>
          <w:szCs w:val="20"/>
          <w:lang w:eastAsia="en-US"/>
        </w:rPr>
        <w:t xml:space="preserve">. Es decir: </w:t>
      </w:r>
    </w:p>
    <w:p w:rsidR="00720A77" w:rsidRPr="00281231" w:rsidRDefault="00EF6E88" w:rsidP="00EF6E88">
      <w:pPr>
        <w:pStyle w:val="Textoindependiente"/>
        <w:rPr>
          <w:b w:val="0"/>
          <w:sz w:val="20"/>
          <w:szCs w:val="20"/>
          <w:lang w:eastAsia="en-US"/>
        </w:rPr>
      </w:pPr>
      <w:r w:rsidRPr="00281231">
        <w:rPr>
          <w:b w:val="0"/>
          <w:i/>
          <w:sz w:val="20"/>
          <w:szCs w:val="20"/>
          <w:lang w:eastAsia="en-US"/>
        </w:rPr>
        <w:t>Promedio de las Venta</w:t>
      </w:r>
      <w:r w:rsidRPr="00281231">
        <w:rPr>
          <w:b w:val="0"/>
          <w:sz w:val="20"/>
          <w:szCs w:val="20"/>
          <w:lang w:eastAsia="en-US"/>
        </w:rPr>
        <w:t>s = (∑Ventas) /</w:t>
      </w:r>
      <w:r w:rsidR="00720A77" w:rsidRPr="00281231">
        <w:rPr>
          <w:b w:val="0"/>
          <w:sz w:val="20"/>
          <w:szCs w:val="20"/>
          <w:lang w:eastAsia="en-US"/>
        </w:rPr>
        <w:t xml:space="preserve"> Ventas </w:t>
      </w:r>
      <w:r w:rsidR="00A8082B">
        <w:rPr>
          <w:b w:val="0"/>
          <w:sz w:val="20"/>
          <w:szCs w:val="20"/>
          <w:lang w:eastAsia="en-US"/>
        </w:rPr>
        <w:t>Históricas</w:t>
      </w:r>
      <w:r w:rsidR="00720A77" w:rsidRPr="00281231">
        <w:rPr>
          <w:b w:val="0"/>
          <w:sz w:val="20"/>
          <w:szCs w:val="20"/>
          <w:lang w:eastAsia="en-US"/>
        </w:rPr>
        <w:t xml:space="preserve"> (MOTConfiguracion.Ventas</w:t>
      </w:r>
      <w:r w:rsidR="00A8082B">
        <w:rPr>
          <w:b w:val="0"/>
          <w:sz w:val="20"/>
          <w:szCs w:val="20"/>
          <w:lang w:eastAsia="en-US"/>
        </w:rPr>
        <w:t>Historicas</w:t>
      </w:r>
      <w:r w:rsidR="00720A77" w:rsidRPr="00281231">
        <w:rPr>
          <w:b w:val="0"/>
          <w:sz w:val="20"/>
          <w:szCs w:val="20"/>
          <w:lang w:eastAsia="en-US"/>
        </w:rPr>
        <w:t>).</w:t>
      </w:r>
    </w:p>
    <w:p w:rsidR="00EF6E88" w:rsidRPr="00281231" w:rsidRDefault="00EF6E88" w:rsidP="00EF6E88">
      <w:pPr>
        <w:pStyle w:val="Textoindependiente"/>
        <w:rPr>
          <w:b w:val="0"/>
          <w:sz w:val="20"/>
          <w:szCs w:val="20"/>
          <w:lang w:eastAsia="en-US"/>
        </w:rPr>
      </w:pPr>
      <w:r w:rsidRPr="00281231">
        <w:rPr>
          <w:b w:val="0"/>
          <w:sz w:val="20"/>
          <w:szCs w:val="20"/>
          <w:lang w:eastAsia="en-US"/>
        </w:rPr>
        <w:t>Al promedio de ventas obtenido se le deberá sumar el porcentaje de crecimiento configurado, de la siguiente manera:</w:t>
      </w:r>
    </w:p>
    <w:p w:rsidR="00EF6E88" w:rsidRPr="00281231" w:rsidRDefault="00EF6E88" w:rsidP="00EF6E88">
      <w:pPr>
        <w:pStyle w:val="Textoindependiente"/>
        <w:rPr>
          <w:b w:val="0"/>
          <w:sz w:val="20"/>
          <w:szCs w:val="20"/>
          <w:lang w:eastAsia="en-US"/>
        </w:rPr>
      </w:pPr>
      <w:r w:rsidRPr="00281231">
        <w:rPr>
          <w:b w:val="0"/>
          <w:i/>
          <w:sz w:val="20"/>
          <w:szCs w:val="20"/>
          <w:lang w:eastAsia="en-US"/>
        </w:rPr>
        <w:t>Porcentaje de Crecimiento</w:t>
      </w:r>
      <w:r w:rsidRPr="00281231">
        <w:rPr>
          <w:b w:val="0"/>
          <w:sz w:val="20"/>
          <w:szCs w:val="20"/>
          <w:lang w:eastAsia="en-US"/>
        </w:rPr>
        <w:t xml:space="preserve"> = Promedio de las Ventas + ((% Crecimiento * Promedio de las Ventas) / 100).</w:t>
      </w:r>
    </w:p>
    <w:p w:rsidR="00EF6E88" w:rsidRPr="00281231" w:rsidRDefault="00EF6E88" w:rsidP="00EF6E88">
      <w:pPr>
        <w:pStyle w:val="Textoindependiente"/>
        <w:rPr>
          <w:b w:val="0"/>
          <w:sz w:val="20"/>
          <w:szCs w:val="20"/>
          <w:lang w:eastAsia="en-US"/>
        </w:rPr>
      </w:pPr>
      <w:r w:rsidRPr="00281231">
        <w:rPr>
          <w:b w:val="0"/>
          <w:sz w:val="20"/>
          <w:szCs w:val="20"/>
          <w:lang w:eastAsia="en-US"/>
        </w:rPr>
        <w:t>En caso de obtener un resultado decimal, el porcentaje de crecimiento de ventas deberá ser redondeado a su entero más próximo.</w:t>
      </w:r>
    </w:p>
    <w:p w:rsidR="00DA3C54" w:rsidRPr="00281231" w:rsidRDefault="00DA3C54" w:rsidP="00033455">
      <w:pPr>
        <w:pStyle w:val="Textoindependiente"/>
        <w:tabs>
          <w:tab w:val="left" w:pos="3900"/>
        </w:tabs>
        <w:rPr>
          <w:b w:val="0"/>
          <w:sz w:val="20"/>
          <w:szCs w:val="20"/>
          <w:lang w:eastAsia="en-US"/>
        </w:rPr>
      </w:pPr>
    </w:p>
    <w:p w:rsidR="003D0427" w:rsidRPr="00281231" w:rsidRDefault="003D0427" w:rsidP="003D0427">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617" w:name="RNINT096"/>
      <w:bookmarkStart w:id="2618" w:name="_Toc454335381"/>
      <w:r w:rsidRPr="00281231">
        <w:rPr>
          <w:lang w:val="es-ES" w:eastAsia="en-US"/>
        </w:rPr>
        <w:t>RNINT096 Conversión del Pedido Sugerido a Unidades de Venta Mayores</w:t>
      </w:r>
      <w:bookmarkEnd w:id="2617"/>
      <w:bookmarkEnd w:id="2618"/>
    </w:p>
    <w:p w:rsidR="003D0427" w:rsidRDefault="003D0427" w:rsidP="003D0427">
      <w:pPr>
        <w:pStyle w:val="Textoindependiente"/>
        <w:tabs>
          <w:tab w:val="left" w:pos="3900"/>
        </w:tabs>
        <w:rPr>
          <w:b w:val="0"/>
          <w:sz w:val="20"/>
          <w:szCs w:val="20"/>
          <w:lang w:eastAsia="en-US"/>
        </w:rPr>
      </w:pPr>
      <w:r>
        <w:rPr>
          <w:b w:val="0"/>
          <w:sz w:val="20"/>
          <w:szCs w:val="20"/>
          <w:lang w:eastAsia="en-US"/>
        </w:rPr>
        <w:t xml:space="preserve">Se deberá convertir la cantidad sugerida de producto expresada en la unidad mínima de venta, en las unidades de venta </w:t>
      </w:r>
      <w:r w:rsidR="00441472">
        <w:rPr>
          <w:b w:val="0"/>
          <w:sz w:val="20"/>
          <w:szCs w:val="20"/>
          <w:lang w:eastAsia="en-US"/>
        </w:rPr>
        <w:t xml:space="preserve">mayores </w:t>
      </w:r>
      <w:r>
        <w:rPr>
          <w:b w:val="0"/>
          <w:sz w:val="20"/>
          <w:szCs w:val="20"/>
          <w:lang w:eastAsia="en-US"/>
        </w:rPr>
        <w:t xml:space="preserve">que </w:t>
      </w:r>
      <w:r w:rsidR="00441472">
        <w:rPr>
          <w:b w:val="0"/>
          <w:sz w:val="20"/>
          <w:szCs w:val="20"/>
          <w:lang w:eastAsia="en-US"/>
        </w:rPr>
        <w:t xml:space="preserve">se encuentren activas y que </w:t>
      </w:r>
      <w:r>
        <w:rPr>
          <w:b w:val="0"/>
          <w:sz w:val="20"/>
          <w:szCs w:val="20"/>
          <w:lang w:eastAsia="en-US"/>
        </w:rPr>
        <w:t>puedan ser completadas a partir de dicha cantidad sugerida. Para ello, se iniciará por obtener la unidad máxima de venta</w:t>
      </w:r>
      <w:r w:rsidR="00441472">
        <w:rPr>
          <w:b w:val="0"/>
          <w:sz w:val="20"/>
          <w:szCs w:val="20"/>
          <w:lang w:eastAsia="en-US"/>
        </w:rPr>
        <w:t xml:space="preserve"> activa</w:t>
      </w:r>
      <w:r>
        <w:rPr>
          <w:b w:val="0"/>
          <w:sz w:val="20"/>
          <w:szCs w:val="20"/>
          <w:lang w:eastAsia="en-US"/>
        </w:rPr>
        <w:t xml:space="preserve"> disponible para el producto y realizar lo siguiente:</w:t>
      </w:r>
    </w:p>
    <w:p w:rsidR="003D0427" w:rsidRDefault="003D0427" w:rsidP="003D0427">
      <w:pPr>
        <w:pStyle w:val="Textoindependiente"/>
        <w:numPr>
          <w:ilvl w:val="0"/>
          <w:numId w:val="31"/>
        </w:numPr>
        <w:tabs>
          <w:tab w:val="left" w:pos="3900"/>
        </w:tabs>
        <w:rPr>
          <w:b w:val="0"/>
          <w:sz w:val="20"/>
          <w:szCs w:val="20"/>
          <w:lang w:eastAsia="en-US"/>
        </w:rPr>
      </w:pPr>
      <w:r>
        <w:rPr>
          <w:b w:val="0"/>
          <w:sz w:val="20"/>
          <w:szCs w:val="20"/>
          <w:lang w:eastAsia="en-US"/>
        </w:rPr>
        <w:t xml:space="preserve">Dividir la cantidad sugerida resultante del cálculo del pedido sugerido entre el factor de conversión de la unidad máxima de venta del producto. </w:t>
      </w:r>
    </w:p>
    <w:p w:rsidR="003D0427" w:rsidRDefault="003D0427" w:rsidP="003D0427">
      <w:pPr>
        <w:pStyle w:val="Textoindependiente"/>
        <w:numPr>
          <w:ilvl w:val="0"/>
          <w:numId w:val="31"/>
        </w:numPr>
        <w:tabs>
          <w:tab w:val="left" w:pos="3900"/>
        </w:tabs>
        <w:rPr>
          <w:b w:val="0"/>
          <w:sz w:val="20"/>
          <w:szCs w:val="20"/>
          <w:lang w:eastAsia="en-US"/>
        </w:rPr>
      </w:pPr>
      <w:r>
        <w:rPr>
          <w:b w:val="0"/>
          <w:sz w:val="20"/>
          <w:szCs w:val="20"/>
          <w:lang w:eastAsia="en-US"/>
        </w:rPr>
        <w:t xml:space="preserve">La regla para saber si está unidad de venta podrá ser considerada, es obtener como resultado de la división un cociente mayor a 0 (cero), de no ser así se deberá continuar con la siguiente unidad mayor (en orden descendente), y así sucesivamente. </w:t>
      </w:r>
    </w:p>
    <w:p w:rsidR="003D0427" w:rsidRDefault="003D0427" w:rsidP="003D0427">
      <w:pPr>
        <w:pStyle w:val="Textoindependiente"/>
        <w:numPr>
          <w:ilvl w:val="0"/>
          <w:numId w:val="31"/>
        </w:numPr>
        <w:tabs>
          <w:tab w:val="left" w:pos="3900"/>
        </w:tabs>
        <w:rPr>
          <w:b w:val="0"/>
          <w:sz w:val="20"/>
          <w:szCs w:val="20"/>
          <w:lang w:eastAsia="en-US"/>
        </w:rPr>
      </w:pPr>
      <w:r>
        <w:rPr>
          <w:b w:val="0"/>
          <w:sz w:val="20"/>
          <w:szCs w:val="20"/>
          <w:lang w:eastAsia="en-US"/>
        </w:rPr>
        <w:t>De obtener un cociente mayor a 0 (cero) como resultado de la división anterior, éste cociente deberá ser asignado como la cantidad sugerida de producto para esa unidad de venta.</w:t>
      </w:r>
    </w:p>
    <w:p w:rsidR="003D0427" w:rsidRDefault="003D0427" w:rsidP="003D0427">
      <w:pPr>
        <w:pStyle w:val="Textoindependiente"/>
        <w:numPr>
          <w:ilvl w:val="0"/>
          <w:numId w:val="31"/>
        </w:numPr>
        <w:tabs>
          <w:tab w:val="left" w:pos="3900"/>
        </w:tabs>
        <w:rPr>
          <w:b w:val="0"/>
          <w:sz w:val="20"/>
          <w:szCs w:val="20"/>
          <w:lang w:eastAsia="en-US"/>
        </w:rPr>
      </w:pPr>
      <w:r>
        <w:rPr>
          <w:b w:val="0"/>
          <w:sz w:val="20"/>
          <w:szCs w:val="20"/>
          <w:lang w:eastAsia="en-US"/>
        </w:rPr>
        <w:t>Si como resultado de la división anterior se obtuvo un residuo mayor a 0 (cero), se deberá multiplicar dicho residuo (como decimal) por el factor de conversión utilizado como divisor en la operación anterior. Si el residuo es igual a cero (0), el proceso de conversión termina en este paso.</w:t>
      </w:r>
    </w:p>
    <w:p w:rsidR="003D0427" w:rsidRDefault="003D0427" w:rsidP="00033455">
      <w:pPr>
        <w:pStyle w:val="Textoindependiente"/>
        <w:numPr>
          <w:ilvl w:val="0"/>
          <w:numId w:val="31"/>
        </w:numPr>
        <w:tabs>
          <w:tab w:val="left" w:pos="3900"/>
        </w:tabs>
        <w:rPr>
          <w:b w:val="0"/>
          <w:sz w:val="20"/>
          <w:szCs w:val="20"/>
          <w:lang w:eastAsia="en-US"/>
        </w:rPr>
      </w:pPr>
      <w:r>
        <w:rPr>
          <w:b w:val="0"/>
          <w:sz w:val="20"/>
          <w:szCs w:val="20"/>
          <w:lang w:eastAsia="en-US"/>
        </w:rPr>
        <w:t>El resultado de la multiplicación anterior deberá ser dividido una vez más entre el factor de conversión de la siguiente unidad mayor</w:t>
      </w:r>
      <w:r w:rsidR="00441472">
        <w:rPr>
          <w:b w:val="0"/>
          <w:sz w:val="20"/>
          <w:szCs w:val="20"/>
          <w:lang w:eastAsia="en-US"/>
        </w:rPr>
        <w:t xml:space="preserve"> que se encuentre activa</w:t>
      </w:r>
      <w:r>
        <w:rPr>
          <w:b w:val="0"/>
          <w:sz w:val="20"/>
          <w:szCs w:val="20"/>
          <w:lang w:eastAsia="en-US"/>
        </w:rPr>
        <w:t xml:space="preserve"> (en orden descendente) y después repetir los pasos del 2 al 4.</w:t>
      </w:r>
    </w:p>
    <w:p w:rsidR="003D0427" w:rsidRDefault="003D0427" w:rsidP="003D0427">
      <w:pPr>
        <w:pStyle w:val="Textoindependiente"/>
        <w:tabs>
          <w:tab w:val="left" w:pos="3900"/>
        </w:tabs>
        <w:rPr>
          <w:b w:val="0"/>
          <w:sz w:val="20"/>
          <w:szCs w:val="20"/>
          <w:lang w:eastAsia="en-US"/>
        </w:rPr>
      </w:pPr>
    </w:p>
    <w:p w:rsidR="0011438E" w:rsidRPr="008F6E7F" w:rsidRDefault="0011438E" w:rsidP="00E72139">
      <w:pPr>
        <w:pStyle w:val="Ttulo1"/>
        <w:numPr>
          <w:ilvl w:val="1"/>
          <w:numId w:val="1"/>
        </w:numPr>
        <w:tabs>
          <w:tab w:val="clear" w:pos="720"/>
          <w:tab w:val="clear" w:pos="792"/>
          <w:tab w:val="num" w:pos="567"/>
        </w:tabs>
        <w:autoSpaceDE/>
        <w:autoSpaceDN/>
        <w:adjustRightInd/>
        <w:spacing w:before="120" w:after="60" w:line="240" w:lineRule="atLeast"/>
        <w:ind w:left="567" w:hanging="567"/>
        <w:jc w:val="left"/>
        <w:rPr>
          <w:bCs w:val="0"/>
          <w:szCs w:val="20"/>
          <w:lang w:eastAsia="en-US"/>
        </w:rPr>
      </w:pPr>
      <w:bookmarkStart w:id="2619" w:name="RNINT097"/>
      <w:bookmarkStart w:id="2620" w:name="_Toc454335382"/>
      <w:r>
        <w:rPr>
          <w:bCs w:val="0"/>
          <w:szCs w:val="20"/>
          <w:lang w:eastAsia="en-US"/>
        </w:rPr>
        <w:t>RNINT0</w:t>
      </w:r>
      <w:r w:rsidR="00E72139">
        <w:rPr>
          <w:bCs w:val="0"/>
          <w:szCs w:val="20"/>
          <w:lang w:eastAsia="en-US"/>
        </w:rPr>
        <w:t>97</w:t>
      </w:r>
      <w:r>
        <w:rPr>
          <w:bCs w:val="0"/>
          <w:szCs w:val="20"/>
          <w:lang w:eastAsia="en-US"/>
        </w:rPr>
        <w:t xml:space="preserve"> Nombre de Archivo XML con Información de Salida para Pedidos de Preventa</w:t>
      </w:r>
      <w:bookmarkEnd w:id="2620"/>
    </w:p>
    <w:bookmarkEnd w:id="2619"/>
    <w:p w:rsidR="0011438E" w:rsidRPr="0011438E" w:rsidRDefault="0011438E" w:rsidP="0011438E">
      <w:pPr>
        <w:pStyle w:val="Prrafodelista"/>
        <w:ind w:left="0"/>
        <w:jc w:val="both"/>
        <w:rPr>
          <w:rFonts w:cs="Arial"/>
          <w:sz w:val="20"/>
          <w:szCs w:val="20"/>
          <w:lang w:eastAsia="en-US"/>
        </w:rPr>
      </w:pPr>
      <w:r w:rsidRPr="008F6E7F">
        <w:rPr>
          <w:rFonts w:cs="Arial"/>
          <w:sz w:val="20"/>
          <w:szCs w:val="20"/>
          <w:lang w:eastAsia="en-US"/>
        </w:rPr>
        <w:t xml:space="preserve">El nombre del archivo </w:t>
      </w:r>
      <w:r>
        <w:rPr>
          <w:rFonts w:cs="Arial"/>
          <w:sz w:val="20"/>
          <w:szCs w:val="20"/>
          <w:lang w:eastAsia="en-US"/>
        </w:rPr>
        <w:t>XML que contiene la información de salida para cada pedido de preventa estará formado por el folio del pedido.</w:t>
      </w:r>
    </w:p>
    <w:p w:rsidR="0011438E" w:rsidRDefault="0011438E" w:rsidP="0011438E">
      <w:pPr>
        <w:pStyle w:val="Textoindependiente"/>
        <w:rPr>
          <w:b w:val="0"/>
          <w:sz w:val="20"/>
          <w:szCs w:val="20"/>
          <w:lang w:eastAsia="en-US"/>
        </w:rPr>
      </w:pPr>
      <w:r w:rsidRPr="00A05322">
        <w:rPr>
          <w:b w:val="0"/>
          <w:sz w:val="20"/>
          <w:szCs w:val="20"/>
          <w:lang w:eastAsia="en-US"/>
        </w:rPr>
        <w:t xml:space="preserve">Se </w:t>
      </w:r>
      <w:r>
        <w:rPr>
          <w:b w:val="0"/>
          <w:sz w:val="20"/>
          <w:szCs w:val="20"/>
          <w:lang w:eastAsia="en-US"/>
        </w:rPr>
        <w:t>depositará</w:t>
      </w:r>
      <w:r w:rsidRPr="00A05322">
        <w:rPr>
          <w:b w:val="0"/>
          <w:sz w:val="20"/>
          <w:szCs w:val="20"/>
          <w:lang w:eastAsia="en-US"/>
        </w:rPr>
        <w:t xml:space="preserve"> dentro del directorio “Salida”, el cual a su vez se encontrará dentro del directorio de interfaces obtenido de las configuraciones del sistema, quedando de la siguiente manera: “Directorio de Interfaces Configurado/Salida”.</w:t>
      </w:r>
    </w:p>
    <w:p w:rsidR="00A60ABE" w:rsidRDefault="00A60ABE" w:rsidP="0011438E">
      <w:pPr>
        <w:pStyle w:val="Textoindependiente"/>
        <w:rPr>
          <w:b w:val="0"/>
          <w:sz w:val="20"/>
          <w:szCs w:val="20"/>
          <w:lang w:eastAsia="en-US"/>
        </w:rPr>
      </w:pPr>
    </w:p>
    <w:p w:rsidR="00A60ABE" w:rsidRDefault="00A60ABE" w:rsidP="00A60AB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21" w:name="RNINT098"/>
      <w:bookmarkStart w:id="2622" w:name="_Toc454335383"/>
      <w:r w:rsidRPr="005C4CD0">
        <w:rPr>
          <w:bCs w:val="0"/>
          <w:szCs w:val="20"/>
          <w:lang w:eastAsia="en-US"/>
        </w:rPr>
        <w:t>RNINT</w:t>
      </w:r>
      <w:r>
        <w:rPr>
          <w:bCs w:val="0"/>
          <w:szCs w:val="20"/>
          <w:lang w:eastAsia="en-US"/>
        </w:rPr>
        <w:t>098</w:t>
      </w:r>
      <w:r w:rsidRPr="005C4CD0">
        <w:rPr>
          <w:bCs w:val="0"/>
          <w:szCs w:val="20"/>
          <w:lang w:eastAsia="en-US"/>
        </w:rPr>
        <w:t xml:space="preserve"> Estructura del Encabezado de</w:t>
      </w:r>
      <w:r>
        <w:rPr>
          <w:bCs w:val="0"/>
          <w:szCs w:val="20"/>
          <w:lang w:eastAsia="en-US"/>
        </w:rPr>
        <w:t>l Pedido</w:t>
      </w:r>
      <w:bookmarkEnd w:id="2622"/>
    </w:p>
    <w:bookmarkEnd w:id="2621"/>
    <w:p w:rsidR="00A60ABE" w:rsidRDefault="00A60ABE" w:rsidP="00A60ABE">
      <w:pPr>
        <w:rPr>
          <w:sz w:val="20"/>
          <w:szCs w:val="20"/>
          <w:lang w:val="es-MX" w:eastAsia="en-US"/>
        </w:rPr>
      </w:pPr>
      <w:r w:rsidRPr="005C4CD0">
        <w:rPr>
          <w:sz w:val="20"/>
          <w:szCs w:val="20"/>
          <w:lang w:val="es-MX" w:eastAsia="en-US"/>
        </w:rPr>
        <w:t xml:space="preserve">La estructura del </w:t>
      </w:r>
      <w:r w:rsidR="00EA3B23">
        <w:rPr>
          <w:sz w:val="20"/>
          <w:szCs w:val="20"/>
          <w:lang w:val="es-MX" w:eastAsia="en-US"/>
        </w:rPr>
        <w:t>CHeader</w:t>
      </w:r>
      <w:r w:rsidRPr="005C4CD0">
        <w:rPr>
          <w:sz w:val="20"/>
          <w:szCs w:val="20"/>
          <w:lang w:val="es-MX" w:eastAsia="en-US"/>
        </w:rPr>
        <w:t xml:space="preserve"> se generará de acuerdo a los siguientes datos:</w:t>
      </w:r>
    </w:p>
    <w:p w:rsidR="00A60ABE" w:rsidRPr="005C4CD0" w:rsidRDefault="00A60ABE" w:rsidP="00A60ABE">
      <w:pPr>
        <w:rPr>
          <w:lang w:val="es-MX" w:eastAsia="en-US"/>
        </w:rPr>
      </w:pPr>
    </w:p>
    <w:tbl>
      <w:tblPr>
        <w:tblStyle w:val="Tablaconcuadrcula"/>
        <w:tblpPr w:leftFromText="141" w:rightFromText="141" w:vertAnchor="text" w:tblpY="1"/>
        <w:tblOverlap w:val="never"/>
        <w:tblW w:w="6605" w:type="dxa"/>
        <w:tblLook w:val="04A0" w:firstRow="1" w:lastRow="0" w:firstColumn="1" w:lastColumn="0" w:noHBand="0" w:noVBand="1"/>
      </w:tblPr>
      <w:tblGrid>
        <w:gridCol w:w="2306"/>
        <w:gridCol w:w="1150"/>
        <w:gridCol w:w="3149"/>
      </w:tblGrid>
      <w:tr w:rsidR="00A60ABE" w:rsidRPr="008F6E7F" w:rsidTr="003D2343">
        <w:tc>
          <w:tcPr>
            <w:tcW w:w="2306" w:type="dxa"/>
            <w:shd w:val="pct25" w:color="auto" w:fill="auto"/>
          </w:tcPr>
          <w:p w:rsidR="00A60ABE" w:rsidRPr="008F6E7F" w:rsidRDefault="003F08D3" w:rsidP="00AD165E">
            <w:pPr>
              <w:jc w:val="center"/>
              <w:rPr>
                <w:b/>
                <w:i/>
                <w:sz w:val="20"/>
                <w:szCs w:val="20"/>
              </w:rPr>
            </w:pPr>
            <w:r>
              <w:rPr>
                <w:b/>
                <w:i/>
                <w:sz w:val="20"/>
                <w:szCs w:val="20"/>
              </w:rPr>
              <w:t>CHeader</w:t>
            </w:r>
          </w:p>
        </w:tc>
        <w:tc>
          <w:tcPr>
            <w:tcW w:w="4299" w:type="dxa"/>
            <w:gridSpan w:val="2"/>
            <w:shd w:val="pct25" w:color="auto" w:fill="auto"/>
          </w:tcPr>
          <w:p w:rsidR="00A60ABE" w:rsidRDefault="00A60ABE" w:rsidP="00AD165E">
            <w:pPr>
              <w:jc w:val="center"/>
              <w:rPr>
                <w:b/>
                <w:i/>
                <w:sz w:val="20"/>
                <w:szCs w:val="20"/>
              </w:rPr>
            </w:pPr>
            <w:r>
              <w:rPr>
                <w:b/>
                <w:i/>
                <w:sz w:val="20"/>
                <w:szCs w:val="20"/>
              </w:rPr>
              <w:t>ROUTE</w:t>
            </w:r>
          </w:p>
        </w:tc>
      </w:tr>
      <w:tr w:rsidR="00A60ABE" w:rsidRPr="008F6E7F" w:rsidTr="003D2343">
        <w:tc>
          <w:tcPr>
            <w:tcW w:w="2306" w:type="dxa"/>
            <w:shd w:val="pct25" w:color="auto" w:fill="auto"/>
          </w:tcPr>
          <w:p w:rsidR="00A60ABE" w:rsidRPr="008F6E7F" w:rsidRDefault="00A60ABE" w:rsidP="00AD165E">
            <w:pPr>
              <w:jc w:val="center"/>
              <w:rPr>
                <w:b/>
                <w:sz w:val="20"/>
                <w:szCs w:val="20"/>
              </w:rPr>
            </w:pPr>
            <w:r>
              <w:rPr>
                <w:b/>
                <w:sz w:val="20"/>
                <w:szCs w:val="20"/>
              </w:rPr>
              <w:t>Nodo Atributo XML</w:t>
            </w:r>
          </w:p>
        </w:tc>
        <w:tc>
          <w:tcPr>
            <w:tcW w:w="1150" w:type="dxa"/>
            <w:shd w:val="pct25" w:color="auto" w:fill="auto"/>
          </w:tcPr>
          <w:p w:rsidR="00A60ABE" w:rsidRPr="008F6E7F" w:rsidRDefault="00A60ABE" w:rsidP="00AD165E">
            <w:pPr>
              <w:jc w:val="center"/>
              <w:rPr>
                <w:b/>
                <w:sz w:val="20"/>
                <w:szCs w:val="20"/>
              </w:rPr>
            </w:pPr>
            <w:r>
              <w:rPr>
                <w:b/>
                <w:sz w:val="20"/>
                <w:szCs w:val="20"/>
              </w:rPr>
              <w:t xml:space="preserve">Entidad </w:t>
            </w:r>
          </w:p>
        </w:tc>
        <w:tc>
          <w:tcPr>
            <w:tcW w:w="3149" w:type="dxa"/>
            <w:shd w:val="pct25" w:color="auto" w:fill="auto"/>
          </w:tcPr>
          <w:p w:rsidR="00A60ABE" w:rsidRDefault="00A60ABE" w:rsidP="00AD165E">
            <w:pPr>
              <w:jc w:val="center"/>
              <w:rPr>
                <w:b/>
                <w:sz w:val="20"/>
                <w:szCs w:val="20"/>
              </w:rPr>
            </w:pPr>
            <w:r>
              <w:rPr>
                <w:b/>
                <w:sz w:val="20"/>
                <w:szCs w:val="20"/>
              </w:rPr>
              <w:t>Valor Atributo</w:t>
            </w:r>
            <w:r w:rsidR="00AD165E">
              <w:rPr>
                <w:b/>
                <w:sz w:val="20"/>
                <w:szCs w:val="20"/>
              </w:rPr>
              <w:t xml:space="preserve"> / Valor por Defecto</w:t>
            </w:r>
          </w:p>
        </w:tc>
      </w:tr>
      <w:tr w:rsidR="00A60ABE" w:rsidRPr="008F6E7F" w:rsidTr="003D2343">
        <w:tc>
          <w:tcPr>
            <w:tcW w:w="2306" w:type="dxa"/>
          </w:tcPr>
          <w:p w:rsidR="00A60ABE" w:rsidRPr="008F6E7F" w:rsidRDefault="00AD165E" w:rsidP="00AD165E">
            <w:pPr>
              <w:rPr>
                <w:sz w:val="20"/>
                <w:szCs w:val="20"/>
              </w:rPr>
            </w:pPr>
            <w:r>
              <w:rPr>
                <w:sz w:val="20"/>
                <w:szCs w:val="20"/>
              </w:rPr>
              <w:t>OpenOrder</w:t>
            </w:r>
          </w:p>
        </w:tc>
        <w:tc>
          <w:tcPr>
            <w:tcW w:w="1150" w:type="dxa"/>
          </w:tcPr>
          <w:p w:rsidR="00A60ABE" w:rsidRPr="008F6E7F" w:rsidRDefault="00A60ABE" w:rsidP="00AD165E">
            <w:pPr>
              <w:jc w:val="center"/>
              <w:rPr>
                <w:sz w:val="20"/>
                <w:szCs w:val="20"/>
              </w:rPr>
            </w:pPr>
          </w:p>
        </w:tc>
        <w:tc>
          <w:tcPr>
            <w:tcW w:w="3149" w:type="dxa"/>
          </w:tcPr>
          <w:p w:rsidR="00A60ABE" w:rsidRDefault="000252B5" w:rsidP="00AD165E">
            <w:pPr>
              <w:jc w:val="center"/>
              <w:rPr>
                <w:sz w:val="20"/>
                <w:szCs w:val="20"/>
              </w:rPr>
            </w:pPr>
            <w:r>
              <w:rPr>
                <w:sz w:val="20"/>
                <w:szCs w:val="20"/>
              </w:rPr>
              <w:t>1</w:t>
            </w:r>
          </w:p>
        </w:tc>
      </w:tr>
      <w:tr w:rsidR="00A60ABE" w:rsidRPr="008F6E7F" w:rsidTr="003D2343">
        <w:tc>
          <w:tcPr>
            <w:tcW w:w="2306" w:type="dxa"/>
          </w:tcPr>
          <w:p w:rsidR="00A60ABE" w:rsidRDefault="00AD165E" w:rsidP="00AD165E">
            <w:pPr>
              <w:rPr>
                <w:sz w:val="20"/>
                <w:szCs w:val="20"/>
              </w:rPr>
            </w:pPr>
            <w:r w:rsidRPr="00AD165E">
              <w:rPr>
                <w:sz w:val="20"/>
                <w:szCs w:val="20"/>
              </w:rPr>
              <w:t>VoidOrder</w:t>
            </w:r>
          </w:p>
        </w:tc>
        <w:tc>
          <w:tcPr>
            <w:tcW w:w="1150" w:type="dxa"/>
          </w:tcPr>
          <w:p w:rsidR="00A60ABE" w:rsidRDefault="00A60ABE" w:rsidP="00AD165E">
            <w:pPr>
              <w:jc w:val="center"/>
              <w:rPr>
                <w:sz w:val="20"/>
                <w:szCs w:val="20"/>
              </w:rPr>
            </w:pPr>
          </w:p>
        </w:tc>
        <w:tc>
          <w:tcPr>
            <w:tcW w:w="3149" w:type="dxa"/>
          </w:tcPr>
          <w:p w:rsidR="00A60ABE" w:rsidRDefault="00EA3B23" w:rsidP="00AD165E">
            <w:pPr>
              <w:jc w:val="center"/>
              <w:rPr>
                <w:sz w:val="20"/>
                <w:szCs w:val="20"/>
              </w:rPr>
            </w:pPr>
            <w:r>
              <w:rPr>
                <w:sz w:val="20"/>
                <w:szCs w:val="20"/>
              </w:rPr>
              <w:t>0</w:t>
            </w:r>
          </w:p>
        </w:tc>
      </w:tr>
      <w:tr w:rsidR="00A60ABE" w:rsidRPr="008F6E7F" w:rsidTr="003D2343">
        <w:tc>
          <w:tcPr>
            <w:tcW w:w="2306" w:type="dxa"/>
          </w:tcPr>
          <w:p w:rsidR="00A60ABE" w:rsidRDefault="00AD165E" w:rsidP="00AD165E">
            <w:pPr>
              <w:rPr>
                <w:sz w:val="20"/>
                <w:szCs w:val="20"/>
              </w:rPr>
            </w:pPr>
            <w:r w:rsidRPr="00AD165E">
              <w:rPr>
                <w:sz w:val="20"/>
                <w:szCs w:val="20"/>
              </w:rPr>
              <w:t>Company</w:t>
            </w:r>
          </w:p>
        </w:tc>
        <w:tc>
          <w:tcPr>
            <w:tcW w:w="1150" w:type="dxa"/>
          </w:tcPr>
          <w:p w:rsidR="00A60ABE" w:rsidRDefault="00A60ABE" w:rsidP="00AD165E">
            <w:pPr>
              <w:jc w:val="center"/>
              <w:rPr>
                <w:sz w:val="20"/>
                <w:szCs w:val="20"/>
              </w:rPr>
            </w:pPr>
          </w:p>
        </w:tc>
        <w:tc>
          <w:tcPr>
            <w:tcW w:w="3149" w:type="dxa"/>
          </w:tcPr>
          <w:p w:rsidR="00A60ABE" w:rsidRDefault="00EA3B23" w:rsidP="00AD165E">
            <w:pPr>
              <w:jc w:val="center"/>
              <w:rPr>
                <w:sz w:val="20"/>
                <w:szCs w:val="20"/>
              </w:rPr>
            </w:pPr>
            <w:r>
              <w:rPr>
                <w:sz w:val="20"/>
                <w:szCs w:val="20"/>
              </w:rPr>
              <w:t>MAC</w:t>
            </w:r>
          </w:p>
        </w:tc>
      </w:tr>
      <w:tr w:rsidR="00AD165E" w:rsidRPr="008F6E7F" w:rsidTr="003D2343">
        <w:tc>
          <w:tcPr>
            <w:tcW w:w="2306" w:type="dxa"/>
          </w:tcPr>
          <w:p w:rsidR="00AD165E" w:rsidRPr="00AD165E" w:rsidRDefault="00EA3B23" w:rsidP="00AD165E">
            <w:pPr>
              <w:rPr>
                <w:sz w:val="20"/>
                <w:szCs w:val="20"/>
              </w:rPr>
            </w:pPr>
            <w:r w:rsidRPr="00EA3B23">
              <w:rPr>
                <w:sz w:val="20"/>
                <w:szCs w:val="20"/>
              </w:rPr>
              <w:t>OrderNum</w:t>
            </w:r>
          </w:p>
        </w:tc>
        <w:tc>
          <w:tcPr>
            <w:tcW w:w="1150" w:type="dxa"/>
          </w:tcPr>
          <w:p w:rsidR="00AD165E" w:rsidRDefault="00AD165E" w:rsidP="00AD165E">
            <w:pPr>
              <w:jc w:val="center"/>
              <w:rPr>
                <w:sz w:val="20"/>
                <w:szCs w:val="20"/>
              </w:rPr>
            </w:pPr>
          </w:p>
        </w:tc>
        <w:tc>
          <w:tcPr>
            <w:tcW w:w="3149" w:type="dxa"/>
          </w:tcPr>
          <w:p w:rsidR="00AD165E" w:rsidRDefault="00EA3B23" w:rsidP="00AD165E">
            <w:pPr>
              <w:jc w:val="center"/>
              <w:rPr>
                <w:sz w:val="20"/>
                <w:szCs w:val="20"/>
              </w:rPr>
            </w:pPr>
            <w:r>
              <w:rPr>
                <w:sz w:val="20"/>
                <w:szCs w:val="20"/>
              </w:rPr>
              <w:t>0</w:t>
            </w:r>
          </w:p>
        </w:tc>
      </w:tr>
      <w:tr w:rsidR="00AD165E" w:rsidRPr="008F6E7F" w:rsidTr="003D2343">
        <w:tc>
          <w:tcPr>
            <w:tcW w:w="2306" w:type="dxa"/>
          </w:tcPr>
          <w:p w:rsidR="00AD165E" w:rsidRPr="00AD165E" w:rsidRDefault="00EA3B23" w:rsidP="00AD165E">
            <w:pPr>
              <w:rPr>
                <w:sz w:val="20"/>
                <w:szCs w:val="20"/>
              </w:rPr>
            </w:pPr>
            <w:r w:rsidRPr="00EA3B23">
              <w:rPr>
                <w:sz w:val="20"/>
                <w:szCs w:val="20"/>
              </w:rPr>
              <w:t>CustNum</w:t>
            </w:r>
          </w:p>
        </w:tc>
        <w:tc>
          <w:tcPr>
            <w:tcW w:w="1150" w:type="dxa"/>
          </w:tcPr>
          <w:p w:rsidR="00AD165E" w:rsidRDefault="00AD165E" w:rsidP="00AD165E">
            <w:pPr>
              <w:jc w:val="center"/>
              <w:rPr>
                <w:sz w:val="20"/>
                <w:szCs w:val="20"/>
              </w:rPr>
            </w:pPr>
          </w:p>
        </w:tc>
        <w:tc>
          <w:tcPr>
            <w:tcW w:w="3149" w:type="dxa"/>
          </w:tcPr>
          <w:p w:rsidR="00AD165E" w:rsidRDefault="00EA3B23"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CustomerID</w:t>
            </w:r>
          </w:p>
        </w:tc>
        <w:tc>
          <w:tcPr>
            <w:tcW w:w="1150" w:type="dxa"/>
          </w:tcPr>
          <w:p w:rsidR="00EA3B23" w:rsidRDefault="00EA3B23" w:rsidP="00AD165E">
            <w:pPr>
              <w:jc w:val="center"/>
              <w:rPr>
                <w:sz w:val="20"/>
                <w:szCs w:val="20"/>
              </w:rPr>
            </w:pPr>
            <w:r>
              <w:rPr>
                <w:sz w:val="20"/>
                <w:szCs w:val="20"/>
              </w:rPr>
              <w:t>TransProd</w:t>
            </w:r>
          </w:p>
        </w:tc>
        <w:tc>
          <w:tcPr>
            <w:tcW w:w="3149" w:type="dxa"/>
          </w:tcPr>
          <w:p w:rsidR="00EA3B23" w:rsidRDefault="00EA3B23" w:rsidP="00AD165E">
            <w:pPr>
              <w:jc w:val="center"/>
              <w:rPr>
                <w:sz w:val="20"/>
                <w:szCs w:val="20"/>
              </w:rPr>
            </w:pPr>
            <w:r>
              <w:rPr>
                <w:sz w:val="20"/>
                <w:szCs w:val="20"/>
              </w:rPr>
              <w:t>ClienteClave</w:t>
            </w:r>
          </w:p>
        </w:tc>
      </w:tr>
      <w:tr w:rsidR="00EA3B23" w:rsidRPr="008F6E7F" w:rsidTr="003D2343">
        <w:tc>
          <w:tcPr>
            <w:tcW w:w="2306" w:type="dxa"/>
          </w:tcPr>
          <w:p w:rsidR="00EA3B23" w:rsidRPr="00EA3B23" w:rsidRDefault="00EA3B23" w:rsidP="00AD165E">
            <w:pPr>
              <w:rPr>
                <w:sz w:val="20"/>
                <w:szCs w:val="20"/>
              </w:rPr>
            </w:pPr>
            <w:r w:rsidRPr="00EA3B23">
              <w:rPr>
                <w:sz w:val="20"/>
                <w:szCs w:val="20"/>
              </w:rPr>
              <w:t>PONum</w:t>
            </w:r>
          </w:p>
        </w:tc>
        <w:tc>
          <w:tcPr>
            <w:tcW w:w="1150" w:type="dxa"/>
          </w:tcPr>
          <w:p w:rsidR="00EA3B23" w:rsidRDefault="00EA3B23" w:rsidP="00AD165E">
            <w:pPr>
              <w:jc w:val="center"/>
              <w:rPr>
                <w:sz w:val="20"/>
                <w:szCs w:val="20"/>
              </w:rPr>
            </w:pPr>
          </w:p>
        </w:tc>
        <w:tc>
          <w:tcPr>
            <w:tcW w:w="3149" w:type="dxa"/>
          </w:tcPr>
          <w:p w:rsidR="00EA3B23" w:rsidRDefault="005C7088"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OrderHeld</w:t>
            </w:r>
          </w:p>
        </w:tc>
        <w:tc>
          <w:tcPr>
            <w:tcW w:w="1150" w:type="dxa"/>
          </w:tcPr>
          <w:p w:rsidR="00EA3B23" w:rsidRDefault="00EA3B23" w:rsidP="00AD165E">
            <w:pPr>
              <w:jc w:val="center"/>
              <w:rPr>
                <w:sz w:val="20"/>
                <w:szCs w:val="20"/>
              </w:rPr>
            </w:pPr>
          </w:p>
        </w:tc>
        <w:tc>
          <w:tcPr>
            <w:tcW w:w="3149" w:type="dxa"/>
          </w:tcPr>
          <w:p w:rsidR="00EA3B23" w:rsidRDefault="00C6023C"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EntryPerson</w:t>
            </w:r>
          </w:p>
        </w:tc>
        <w:tc>
          <w:tcPr>
            <w:tcW w:w="1150" w:type="dxa"/>
          </w:tcPr>
          <w:p w:rsidR="00EA3B23" w:rsidRDefault="00EA3B23" w:rsidP="00AD165E">
            <w:pPr>
              <w:jc w:val="center"/>
              <w:rPr>
                <w:sz w:val="20"/>
                <w:szCs w:val="20"/>
              </w:rPr>
            </w:pPr>
          </w:p>
        </w:tc>
        <w:tc>
          <w:tcPr>
            <w:tcW w:w="3149" w:type="dxa"/>
          </w:tcPr>
          <w:p w:rsidR="00EA3B23" w:rsidRDefault="005C7088"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ShipToNum</w:t>
            </w:r>
          </w:p>
        </w:tc>
        <w:tc>
          <w:tcPr>
            <w:tcW w:w="1150" w:type="dxa"/>
          </w:tcPr>
          <w:p w:rsidR="00EA3B23" w:rsidRDefault="00850E44" w:rsidP="00AD165E">
            <w:pPr>
              <w:jc w:val="center"/>
              <w:rPr>
                <w:sz w:val="20"/>
                <w:szCs w:val="20"/>
              </w:rPr>
            </w:pPr>
            <w:r>
              <w:rPr>
                <w:sz w:val="20"/>
                <w:szCs w:val="20"/>
              </w:rPr>
              <w:t>TransProd</w:t>
            </w:r>
          </w:p>
        </w:tc>
        <w:tc>
          <w:tcPr>
            <w:tcW w:w="3149" w:type="dxa"/>
          </w:tcPr>
          <w:p w:rsidR="00A4264E" w:rsidRDefault="00A4264E" w:rsidP="00AD165E">
            <w:pPr>
              <w:jc w:val="center"/>
              <w:rPr>
                <w:sz w:val="20"/>
                <w:szCs w:val="20"/>
              </w:rPr>
            </w:pPr>
            <w:r>
              <w:rPr>
                <w:sz w:val="20"/>
                <w:szCs w:val="20"/>
              </w:rPr>
              <w:t xml:space="preserve">Si </w:t>
            </w:r>
            <w:r w:rsidR="0003273B">
              <w:rPr>
                <w:sz w:val="20"/>
                <w:szCs w:val="20"/>
              </w:rPr>
              <w:t>&lt;</w:t>
            </w:r>
            <w:r>
              <w:rPr>
                <w:sz w:val="20"/>
                <w:szCs w:val="20"/>
              </w:rPr>
              <w:t>TransProd. ClienteDomicilioIdP</w:t>
            </w:r>
            <w:r w:rsidR="0003273B">
              <w:rPr>
                <w:sz w:val="20"/>
                <w:szCs w:val="20"/>
              </w:rPr>
              <w:t>E = TransProd.ClienteClave&gt; = (</w:t>
            </w:r>
            <w:r>
              <w:rPr>
                <w:sz w:val="20"/>
                <w:szCs w:val="20"/>
              </w:rPr>
              <w:t>Cadena vacía)</w:t>
            </w:r>
          </w:p>
          <w:p w:rsidR="00F93CAE" w:rsidRDefault="00F93CAE" w:rsidP="00AD165E">
            <w:pPr>
              <w:jc w:val="center"/>
              <w:rPr>
                <w:sz w:val="20"/>
                <w:szCs w:val="20"/>
              </w:rPr>
            </w:pPr>
          </w:p>
          <w:p w:rsidR="0003273B" w:rsidRDefault="0003273B" w:rsidP="0003273B">
            <w:pPr>
              <w:jc w:val="center"/>
              <w:rPr>
                <w:sz w:val="20"/>
                <w:szCs w:val="20"/>
              </w:rPr>
            </w:pPr>
            <w:r>
              <w:rPr>
                <w:sz w:val="20"/>
                <w:szCs w:val="20"/>
              </w:rPr>
              <w:t xml:space="preserve">Si &lt;TransProd. ClienteDomicilioIdPE &lt;&gt; TransProd.ClienteClave&gt; = </w:t>
            </w:r>
          </w:p>
          <w:p w:rsidR="00EA3B23" w:rsidRDefault="005C7088" w:rsidP="00AD165E">
            <w:pPr>
              <w:jc w:val="center"/>
              <w:rPr>
                <w:sz w:val="20"/>
                <w:szCs w:val="20"/>
              </w:rPr>
            </w:pPr>
            <w:r>
              <w:rPr>
                <w:sz w:val="20"/>
                <w:szCs w:val="20"/>
              </w:rPr>
              <w:t>ClienteDomicilioI</w:t>
            </w:r>
            <w:r w:rsidR="00850E44">
              <w:rPr>
                <w:sz w:val="20"/>
                <w:szCs w:val="20"/>
              </w:rPr>
              <w:t>dPE</w:t>
            </w:r>
          </w:p>
        </w:tc>
      </w:tr>
      <w:tr w:rsidR="00EA3B23" w:rsidRPr="002765D7" w:rsidTr="003D2343">
        <w:tc>
          <w:tcPr>
            <w:tcW w:w="2306" w:type="dxa"/>
          </w:tcPr>
          <w:p w:rsidR="00EA3B23" w:rsidRPr="002765D7" w:rsidRDefault="00EA3B23" w:rsidP="00AD165E">
            <w:pPr>
              <w:rPr>
                <w:sz w:val="20"/>
                <w:szCs w:val="20"/>
                <w:highlight w:val="yellow"/>
              </w:rPr>
            </w:pPr>
            <w:r w:rsidRPr="002765D7">
              <w:rPr>
                <w:sz w:val="20"/>
                <w:szCs w:val="20"/>
                <w:highlight w:val="yellow"/>
              </w:rPr>
              <w:t>RequestDate</w:t>
            </w:r>
          </w:p>
        </w:tc>
        <w:tc>
          <w:tcPr>
            <w:tcW w:w="1150" w:type="dxa"/>
          </w:tcPr>
          <w:p w:rsidR="00EA3B23" w:rsidRPr="002765D7" w:rsidRDefault="00EA3B23" w:rsidP="00AD165E">
            <w:pPr>
              <w:jc w:val="center"/>
              <w:rPr>
                <w:sz w:val="20"/>
                <w:szCs w:val="20"/>
                <w:highlight w:val="yellow"/>
              </w:rPr>
            </w:pPr>
          </w:p>
        </w:tc>
        <w:tc>
          <w:tcPr>
            <w:tcW w:w="3149" w:type="dxa"/>
          </w:tcPr>
          <w:p w:rsidR="00EA3B23" w:rsidRPr="002765D7" w:rsidRDefault="002765D7" w:rsidP="00AD165E">
            <w:pPr>
              <w:jc w:val="center"/>
              <w:rPr>
                <w:sz w:val="20"/>
                <w:szCs w:val="20"/>
                <w:highlight w:val="yellow"/>
              </w:rPr>
            </w:pPr>
            <w:r w:rsidRPr="002765D7">
              <w:rPr>
                <w:sz w:val="20"/>
                <w:szCs w:val="20"/>
                <w:highlight w:val="yellow"/>
              </w:rPr>
              <w:t>Fecha actual: GetDate()</w:t>
            </w:r>
          </w:p>
        </w:tc>
      </w:tr>
      <w:tr w:rsidR="00EA3B23" w:rsidRPr="008F6E7F" w:rsidTr="003D2343">
        <w:tc>
          <w:tcPr>
            <w:tcW w:w="2306" w:type="dxa"/>
          </w:tcPr>
          <w:p w:rsidR="00EA3B23" w:rsidRPr="002765D7" w:rsidRDefault="00EA3B23" w:rsidP="00AD165E">
            <w:pPr>
              <w:rPr>
                <w:sz w:val="20"/>
                <w:szCs w:val="20"/>
                <w:highlight w:val="yellow"/>
              </w:rPr>
            </w:pPr>
            <w:r w:rsidRPr="002765D7">
              <w:rPr>
                <w:sz w:val="20"/>
                <w:szCs w:val="20"/>
                <w:highlight w:val="yellow"/>
              </w:rPr>
              <w:t>OrderDate</w:t>
            </w:r>
          </w:p>
        </w:tc>
        <w:tc>
          <w:tcPr>
            <w:tcW w:w="1150" w:type="dxa"/>
          </w:tcPr>
          <w:p w:rsidR="00EA3B23" w:rsidRPr="002765D7" w:rsidRDefault="00EA3B23" w:rsidP="00AD165E">
            <w:pPr>
              <w:jc w:val="center"/>
              <w:rPr>
                <w:sz w:val="20"/>
                <w:szCs w:val="20"/>
                <w:highlight w:val="yellow"/>
              </w:rPr>
            </w:pPr>
          </w:p>
        </w:tc>
        <w:tc>
          <w:tcPr>
            <w:tcW w:w="3149" w:type="dxa"/>
          </w:tcPr>
          <w:p w:rsidR="00EA3B23" w:rsidRDefault="002765D7" w:rsidP="00AD165E">
            <w:pPr>
              <w:jc w:val="center"/>
              <w:rPr>
                <w:sz w:val="20"/>
                <w:szCs w:val="20"/>
              </w:rPr>
            </w:pPr>
            <w:r w:rsidRPr="002765D7">
              <w:rPr>
                <w:sz w:val="20"/>
                <w:szCs w:val="20"/>
                <w:highlight w:val="yellow"/>
              </w:rPr>
              <w:t>Fecha actual: GetDate()</w:t>
            </w:r>
          </w:p>
        </w:tc>
      </w:tr>
      <w:tr w:rsidR="00EA3B23" w:rsidRPr="008F6E7F" w:rsidTr="003D2343">
        <w:tc>
          <w:tcPr>
            <w:tcW w:w="2306" w:type="dxa"/>
          </w:tcPr>
          <w:p w:rsidR="00EA3B23" w:rsidRPr="00EA3B23" w:rsidRDefault="00EA3B23" w:rsidP="00AD165E">
            <w:pPr>
              <w:rPr>
                <w:sz w:val="20"/>
                <w:szCs w:val="20"/>
              </w:rPr>
            </w:pPr>
            <w:r w:rsidRPr="00EA3B23">
              <w:rPr>
                <w:sz w:val="20"/>
                <w:szCs w:val="20"/>
              </w:rPr>
              <w:t>FOB</w:t>
            </w:r>
          </w:p>
        </w:tc>
        <w:tc>
          <w:tcPr>
            <w:tcW w:w="1150" w:type="dxa"/>
          </w:tcPr>
          <w:p w:rsidR="00EA3B23" w:rsidRDefault="00EA3B23" w:rsidP="00AD165E">
            <w:pPr>
              <w:jc w:val="center"/>
              <w:rPr>
                <w:sz w:val="20"/>
                <w:szCs w:val="20"/>
              </w:rPr>
            </w:pPr>
          </w:p>
        </w:tc>
        <w:tc>
          <w:tcPr>
            <w:tcW w:w="3149" w:type="dxa"/>
          </w:tcPr>
          <w:p w:rsidR="00EA3B23" w:rsidRDefault="004D059B" w:rsidP="00AD165E">
            <w:pPr>
              <w:jc w:val="center"/>
              <w:rPr>
                <w:sz w:val="20"/>
                <w:szCs w:val="20"/>
              </w:rPr>
            </w:pPr>
            <w:r>
              <w:rPr>
                <w:sz w:val="20"/>
                <w:szCs w:val="20"/>
              </w:rPr>
              <w:t>(Cadena vacía)</w:t>
            </w:r>
          </w:p>
        </w:tc>
      </w:tr>
      <w:tr w:rsidR="00EA3B23" w:rsidRPr="008F6E7F" w:rsidTr="003D2343">
        <w:tc>
          <w:tcPr>
            <w:tcW w:w="2306" w:type="dxa"/>
          </w:tcPr>
          <w:p w:rsidR="00EA3B23" w:rsidRPr="00951158" w:rsidRDefault="00EA3B23" w:rsidP="00AD165E">
            <w:pPr>
              <w:rPr>
                <w:sz w:val="20"/>
                <w:szCs w:val="20"/>
              </w:rPr>
            </w:pPr>
            <w:r w:rsidRPr="00951158">
              <w:rPr>
                <w:sz w:val="20"/>
                <w:szCs w:val="20"/>
              </w:rPr>
              <w:t>ShipViaCode</w:t>
            </w:r>
          </w:p>
        </w:tc>
        <w:tc>
          <w:tcPr>
            <w:tcW w:w="1150" w:type="dxa"/>
          </w:tcPr>
          <w:p w:rsidR="00EA3B23" w:rsidRPr="00951158" w:rsidRDefault="00EA3B23" w:rsidP="00AD165E">
            <w:pPr>
              <w:jc w:val="center"/>
              <w:rPr>
                <w:sz w:val="20"/>
                <w:szCs w:val="20"/>
              </w:rPr>
            </w:pPr>
          </w:p>
        </w:tc>
        <w:tc>
          <w:tcPr>
            <w:tcW w:w="3149" w:type="dxa"/>
          </w:tcPr>
          <w:p w:rsidR="00EA3B23" w:rsidRPr="00951158" w:rsidRDefault="00951158" w:rsidP="00AD165E">
            <w:pPr>
              <w:jc w:val="center"/>
              <w:rPr>
                <w:sz w:val="20"/>
                <w:szCs w:val="20"/>
              </w:rPr>
            </w:pPr>
            <w:r w:rsidRPr="00951158">
              <w:rPr>
                <w:sz w:val="20"/>
                <w:szCs w:val="20"/>
              </w:rPr>
              <w:t>CC</w:t>
            </w:r>
          </w:p>
        </w:tc>
      </w:tr>
      <w:tr w:rsidR="00EA3B23" w:rsidRPr="008F6E7F" w:rsidTr="003D2343">
        <w:tc>
          <w:tcPr>
            <w:tcW w:w="2306" w:type="dxa"/>
          </w:tcPr>
          <w:p w:rsidR="00EA3B23" w:rsidRPr="00EA3B23" w:rsidRDefault="00EA3B23" w:rsidP="00AD165E">
            <w:pPr>
              <w:rPr>
                <w:sz w:val="20"/>
                <w:szCs w:val="20"/>
              </w:rPr>
            </w:pPr>
            <w:r w:rsidRPr="00EA3B23">
              <w:rPr>
                <w:sz w:val="20"/>
                <w:szCs w:val="20"/>
              </w:rPr>
              <w:t>TermsCode</w:t>
            </w:r>
          </w:p>
        </w:tc>
        <w:tc>
          <w:tcPr>
            <w:tcW w:w="1150" w:type="dxa"/>
          </w:tcPr>
          <w:p w:rsidR="00EA3B23" w:rsidRDefault="004D059B" w:rsidP="004D059B">
            <w:pPr>
              <w:jc w:val="center"/>
              <w:rPr>
                <w:sz w:val="20"/>
                <w:szCs w:val="20"/>
              </w:rPr>
            </w:pPr>
            <w:r>
              <w:rPr>
                <w:sz w:val="20"/>
                <w:szCs w:val="20"/>
              </w:rPr>
              <w:t>TransProd</w:t>
            </w:r>
          </w:p>
        </w:tc>
        <w:tc>
          <w:tcPr>
            <w:tcW w:w="3149" w:type="dxa"/>
          </w:tcPr>
          <w:p w:rsidR="00EA3B23" w:rsidRDefault="00CA7E56" w:rsidP="00AD165E">
            <w:pPr>
              <w:jc w:val="center"/>
              <w:rPr>
                <w:sz w:val="20"/>
                <w:szCs w:val="20"/>
              </w:rPr>
            </w:pPr>
            <w:r>
              <w:rPr>
                <w:sz w:val="20"/>
                <w:szCs w:val="20"/>
              </w:rPr>
              <w:t>CFVTipo</w:t>
            </w:r>
          </w:p>
        </w:tc>
      </w:tr>
      <w:tr w:rsidR="00EA3B23" w:rsidRPr="008F6E7F" w:rsidTr="003D2343">
        <w:tc>
          <w:tcPr>
            <w:tcW w:w="2306" w:type="dxa"/>
          </w:tcPr>
          <w:p w:rsidR="00EA3B23" w:rsidRPr="00EA3B23" w:rsidRDefault="00EA3B23" w:rsidP="00AD165E">
            <w:pPr>
              <w:rPr>
                <w:sz w:val="20"/>
                <w:szCs w:val="20"/>
              </w:rPr>
            </w:pPr>
            <w:r w:rsidRPr="00EA3B23">
              <w:rPr>
                <w:sz w:val="20"/>
                <w:szCs w:val="20"/>
              </w:rPr>
              <w:t>DiscountPercent</w:t>
            </w:r>
          </w:p>
        </w:tc>
        <w:tc>
          <w:tcPr>
            <w:tcW w:w="1150" w:type="dxa"/>
          </w:tcPr>
          <w:p w:rsidR="00EA3B23" w:rsidRDefault="00EA3B23" w:rsidP="00AD165E">
            <w:pPr>
              <w:jc w:val="center"/>
              <w:rPr>
                <w:sz w:val="20"/>
                <w:szCs w:val="20"/>
              </w:rPr>
            </w:pPr>
          </w:p>
        </w:tc>
        <w:tc>
          <w:tcPr>
            <w:tcW w:w="3149" w:type="dxa"/>
          </w:tcPr>
          <w:p w:rsidR="00EA3B23" w:rsidRDefault="00CA7E56"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PrcConNum</w:t>
            </w:r>
          </w:p>
        </w:tc>
        <w:tc>
          <w:tcPr>
            <w:tcW w:w="1150" w:type="dxa"/>
          </w:tcPr>
          <w:p w:rsidR="00EA3B23" w:rsidRDefault="00EA3B23" w:rsidP="00AD165E">
            <w:pPr>
              <w:jc w:val="center"/>
              <w:rPr>
                <w:sz w:val="20"/>
                <w:szCs w:val="20"/>
              </w:rPr>
            </w:pPr>
          </w:p>
        </w:tc>
        <w:tc>
          <w:tcPr>
            <w:tcW w:w="3149" w:type="dxa"/>
          </w:tcPr>
          <w:p w:rsidR="00EA3B23" w:rsidRDefault="00CA7E56"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ShpConNum</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SalesRepList</w:t>
            </w:r>
          </w:p>
        </w:tc>
        <w:tc>
          <w:tcPr>
            <w:tcW w:w="1150" w:type="dxa"/>
          </w:tcPr>
          <w:p w:rsidR="00EA3B23" w:rsidRDefault="00355198" w:rsidP="00AD165E">
            <w:pPr>
              <w:jc w:val="center"/>
              <w:rPr>
                <w:sz w:val="20"/>
                <w:szCs w:val="20"/>
              </w:rPr>
            </w:pPr>
            <w:r>
              <w:rPr>
                <w:sz w:val="20"/>
                <w:szCs w:val="20"/>
              </w:rPr>
              <w:t>TransProd</w:t>
            </w:r>
          </w:p>
        </w:tc>
        <w:tc>
          <w:tcPr>
            <w:tcW w:w="3149" w:type="dxa"/>
          </w:tcPr>
          <w:p w:rsidR="00EA3B23" w:rsidRDefault="00355198" w:rsidP="00AD165E">
            <w:pPr>
              <w:jc w:val="center"/>
              <w:rPr>
                <w:sz w:val="20"/>
                <w:szCs w:val="20"/>
              </w:rPr>
            </w:pPr>
            <w:r>
              <w:rPr>
                <w:sz w:val="20"/>
                <w:szCs w:val="20"/>
              </w:rPr>
              <w:t>MUsuarioID</w:t>
            </w:r>
          </w:p>
        </w:tc>
      </w:tr>
      <w:tr w:rsidR="00EA3B23" w:rsidRPr="008F6E7F" w:rsidTr="003D2343">
        <w:tc>
          <w:tcPr>
            <w:tcW w:w="2306" w:type="dxa"/>
          </w:tcPr>
          <w:p w:rsidR="00EA3B23" w:rsidRPr="00F665F1" w:rsidRDefault="00EA3B23" w:rsidP="00AD165E">
            <w:pPr>
              <w:rPr>
                <w:sz w:val="20"/>
                <w:szCs w:val="20"/>
                <w:highlight w:val="yellow"/>
              </w:rPr>
            </w:pPr>
            <w:r w:rsidRPr="00F665F1">
              <w:rPr>
                <w:sz w:val="20"/>
                <w:szCs w:val="20"/>
                <w:highlight w:val="yellow"/>
              </w:rPr>
              <w:t>OrderComment</w:t>
            </w:r>
          </w:p>
        </w:tc>
        <w:tc>
          <w:tcPr>
            <w:tcW w:w="1150" w:type="dxa"/>
          </w:tcPr>
          <w:p w:rsidR="00EA3B23" w:rsidRPr="00F665F1" w:rsidRDefault="00F665F1" w:rsidP="00AD165E">
            <w:pPr>
              <w:jc w:val="center"/>
              <w:rPr>
                <w:sz w:val="20"/>
                <w:szCs w:val="20"/>
                <w:highlight w:val="yellow"/>
              </w:rPr>
            </w:pPr>
            <w:r w:rsidRPr="00F665F1">
              <w:rPr>
                <w:sz w:val="20"/>
                <w:szCs w:val="20"/>
                <w:highlight w:val="yellow"/>
              </w:rPr>
              <w:t>TransProd</w:t>
            </w:r>
          </w:p>
        </w:tc>
        <w:tc>
          <w:tcPr>
            <w:tcW w:w="3149" w:type="dxa"/>
          </w:tcPr>
          <w:p w:rsidR="00EA3B23" w:rsidRDefault="00F665F1" w:rsidP="00AD165E">
            <w:pPr>
              <w:jc w:val="center"/>
              <w:rPr>
                <w:sz w:val="20"/>
                <w:szCs w:val="20"/>
              </w:rPr>
            </w:pPr>
            <w:r w:rsidRPr="00F665F1">
              <w:rPr>
                <w:sz w:val="20"/>
                <w:szCs w:val="20"/>
                <w:highlight w:val="yellow"/>
              </w:rPr>
              <w:t>Notas</w:t>
            </w:r>
          </w:p>
        </w:tc>
      </w:tr>
      <w:tr w:rsidR="00EA3B23" w:rsidRPr="008F6E7F" w:rsidTr="003D2343">
        <w:tc>
          <w:tcPr>
            <w:tcW w:w="2306" w:type="dxa"/>
          </w:tcPr>
          <w:p w:rsidR="00EA3B23" w:rsidRPr="00EA3B23" w:rsidRDefault="00EA3B23" w:rsidP="00AD165E">
            <w:pPr>
              <w:rPr>
                <w:sz w:val="20"/>
                <w:szCs w:val="20"/>
              </w:rPr>
            </w:pPr>
            <w:r w:rsidRPr="00EA3B23">
              <w:rPr>
                <w:sz w:val="20"/>
                <w:szCs w:val="20"/>
              </w:rPr>
              <w:t>ShipComment</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InvoiceComment</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PickListComment</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DepositBal</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DocDepositBal</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3D2343" w:rsidRPr="008F6E7F" w:rsidTr="003D2343">
        <w:tc>
          <w:tcPr>
            <w:tcW w:w="2306" w:type="dxa"/>
          </w:tcPr>
          <w:p w:rsidR="003D2343" w:rsidRPr="002765D7" w:rsidRDefault="003D2343" w:rsidP="003D2343">
            <w:pPr>
              <w:rPr>
                <w:sz w:val="20"/>
                <w:szCs w:val="20"/>
                <w:highlight w:val="yellow"/>
              </w:rPr>
            </w:pPr>
            <w:r w:rsidRPr="002765D7">
              <w:rPr>
                <w:sz w:val="20"/>
                <w:szCs w:val="20"/>
                <w:highlight w:val="yellow"/>
              </w:rPr>
              <w:t>NeedByDate</w:t>
            </w:r>
          </w:p>
        </w:tc>
        <w:tc>
          <w:tcPr>
            <w:tcW w:w="1150" w:type="dxa"/>
          </w:tcPr>
          <w:p w:rsidR="003D2343" w:rsidRPr="002765D7" w:rsidRDefault="003D2343" w:rsidP="003D2343">
            <w:pPr>
              <w:jc w:val="center"/>
              <w:rPr>
                <w:sz w:val="20"/>
                <w:szCs w:val="20"/>
                <w:highlight w:val="yellow"/>
              </w:rPr>
            </w:pPr>
          </w:p>
        </w:tc>
        <w:tc>
          <w:tcPr>
            <w:tcW w:w="3149" w:type="dxa"/>
          </w:tcPr>
          <w:p w:rsidR="003D2343" w:rsidRPr="002765D7" w:rsidRDefault="002765D7" w:rsidP="003D2343">
            <w:pPr>
              <w:jc w:val="center"/>
              <w:rPr>
                <w:sz w:val="20"/>
                <w:szCs w:val="20"/>
                <w:highlight w:val="yellow"/>
              </w:rPr>
            </w:pPr>
            <w:r w:rsidRPr="002765D7">
              <w:rPr>
                <w:sz w:val="20"/>
                <w:szCs w:val="20"/>
                <w:highlight w:val="yellow"/>
              </w:rPr>
              <w:t>Fecha actual: GetDate()</w:t>
            </w:r>
          </w:p>
        </w:tc>
      </w:tr>
      <w:tr w:rsidR="00EA3B23" w:rsidRPr="008F6E7F" w:rsidTr="003D2343">
        <w:tc>
          <w:tcPr>
            <w:tcW w:w="2306" w:type="dxa"/>
          </w:tcPr>
          <w:p w:rsidR="00EA3B23" w:rsidRPr="00EA3B23" w:rsidRDefault="00EA3B23" w:rsidP="00AD165E">
            <w:pPr>
              <w:rPr>
                <w:sz w:val="20"/>
                <w:szCs w:val="20"/>
              </w:rPr>
            </w:pPr>
            <w:r w:rsidRPr="00EA3B23">
              <w:rPr>
                <w:sz w:val="20"/>
                <w:szCs w:val="20"/>
              </w:rPr>
              <w:t>SndAlrtShp</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lastRenderedPageBreak/>
              <w:t>ExchangeRate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1</w:t>
            </w:r>
          </w:p>
        </w:tc>
      </w:tr>
      <w:tr w:rsidR="00EA3B23" w:rsidRPr="008F6E7F" w:rsidTr="003D2343">
        <w:tc>
          <w:tcPr>
            <w:tcW w:w="2306" w:type="dxa"/>
          </w:tcPr>
          <w:p w:rsidR="00EA3B23" w:rsidRPr="00FF5598" w:rsidRDefault="00EA3B23" w:rsidP="00AD165E">
            <w:pPr>
              <w:rPr>
                <w:sz w:val="20"/>
                <w:szCs w:val="20"/>
              </w:rPr>
            </w:pPr>
            <w:r w:rsidRPr="00FF5598">
              <w:rPr>
                <w:sz w:val="20"/>
                <w:szCs w:val="20"/>
              </w:rPr>
              <w:t>CurrencyCode</w:t>
            </w:r>
          </w:p>
        </w:tc>
        <w:tc>
          <w:tcPr>
            <w:tcW w:w="1150" w:type="dxa"/>
          </w:tcPr>
          <w:p w:rsidR="00EA3B23" w:rsidRPr="00FF5598" w:rsidRDefault="00EA3B23" w:rsidP="00AD165E">
            <w:pPr>
              <w:jc w:val="center"/>
              <w:rPr>
                <w:sz w:val="20"/>
                <w:szCs w:val="20"/>
              </w:rPr>
            </w:pPr>
          </w:p>
        </w:tc>
        <w:tc>
          <w:tcPr>
            <w:tcW w:w="3149" w:type="dxa"/>
          </w:tcPr>
          <w:p w:rsidR="00EA3B23" w:rsidRDefault="003D2343" w:rsidP="00AD165E">
            <w:pPr>
              <w:jc w:val="center"/>
              <w:rPr>
                <w:sz w:val="20"/>
                <w:szCs w:val="20"/>
              </w:rPr>
            </w:pPr>
            <w:r w:rsidRPr="00FF5598">
              <w:rPr>
                <w:sz w:val="20"/>
                <w:szCs w:val="20"/>
              </w:rPr>
              <w:t>MXN</w:t>
            </w:r>
          </w:p>
        </w:tc>
      </w:tr>
      <w:tr w:rsidR="00EA3B23" w:rsidRPr="008F6E7F" w:rsidTr="003D2343">
        <w:tc>
          <w:tcPr>
            <w:tcW w:w="2306" w:type="dxa"/>
          </w:tcPr>
          <w:p w:rsidR="00EA3B23" w:rsidRPr="00EA3B23" w:rsidRDefault="00EA3B23" w:rsidP="00AD165E">
            <w:pPr>
              <w:rPr>
                <w:sz w:val="20"/>
                <w:szCs w:val="20"/>
              </w:rPr>
            </w:pPr>
            <w:r w:rsidRPr="00EA3B23">
              <w:rPr>
                <w:sz w:val="20"/>
                <w:szCs w:val="20"/>
              </w:rPr>
              <w:t>LockRate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CardmemberReference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AllocPriorityCode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ReservePriorityCode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ShipOrderComplete</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OrderAmt</w:t>
            </w:r>
          </w:p>
        </w:tc>
        <w:tc>
          <w:tcPr>
            <w:tcW w:w="1150" w:type="dxa"/>
          </w:tcPr>
          <w:p w:rsidR="00EA3B23" w:rsidRDefault="00EA3B23" w:rsidP="00AD165E">
            <w:pPr>
              <w:jc w:val="center"/>
              <w:rPr>
                <w:sz w:val="20"/>
                <w:szCs w:val="20"/>
              </w:rPr>
            </w:pPr>
          </w:p>
        </w:tc>
        <w:tc>
          <w:tcPr>
            <w:tcW w:w="3149" w:type="dxa"/>
          </w:tcPr>
          <w:p w:rsidR="00EA3B23" w:rsidRDefault="0022369E"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DocOrderAmt</w:t>
            </w:r>
          </w:p>
        </w:tc>
        <w:tc>
          <w:tcPr>
            <w:tcW w:w="1150" w:type="dxa"/>
          </w:tcPr>
          <w:p w:rsidR="00EA3B23" w:rsidRDefault="00EA3B23" w:rsidP="00AD165E">
            <w:pPr>
              <w:jc w:val="center"/>
              <w:rPr>
                <w:sz w:val="20"/>
                <w:szCs w:val="20"/>
              </w:rPr>
            </w:pPr>
          </w:p>
        </w:tc>
        <w:tc>
          <w:tcPr>
            <w:tcW w:w="3149" w:type="dxa"/>
          </w:tcPr>
          <w:p w:rsidR="00EA3B23" w:rsidRDefault="0072595F" w:rsidP="00AD165E">
            <w:pPr>
              <w:jc w:val="center"/>
              <w:rPr>
                <w:sz w:val="20"/>
                <w:szCs w:val="20"/>
              </w:rPr>
            </w:pPr>
            <w:r>
              <w:rPr>
                <w:sz w:val="20"/>
                <w:szCs w:val="20"/>
              </w:rPr>
              <w:t>0</w:t>
            </w:r>
          </w:p>
        </w:tc>
      </w:tr>
      <w:tr w:rsidR="004054A6" w:rsidRPr="008F6E7F" w:rsidTr="003D2343">
        <w:tc>
          <w:tcPr>
            <w:tcW w:w="2306" w:type="dxa"/>
          </w:tcPr>
          <w:p w:rsidR="004054A6" w:rsidRPr="00EA3B23" w:rsidRDefault="004054A6" w:rsidP="00AD165E">
            <w:pPr>
              <w:rPr>
                <w:sz w:val="20"/>
                <w:szCs w:val="20"/>
              </w:rPr>
            </w:pPr>
            <w:r>
              <w:rPr>
                <w:sz w:val="20"/>
                <w:szCs w:val="20"/>
              </w:rPr>
              <w:t>PayFlag</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PayAccount</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PayBTAddress1</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PayBTAddress2</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PayBTCity</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Pr>
                <w:sz w:val="20"/>
                <w:szCs w:val="20"/>
              </w:rPr>
              <w:t>PayBTState</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PayBTZip</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4054A6" w:rsidRPr="008F6E7F" w:rsidTr="003D2343">
        <w:tc>
          <w:tcPr>
            <w:tcW w:w="2306" w:type="dxa"/>
          </w:tcPr>
          <w:p w:rsidR="004054A6" w:rsidRPr="00EA3B23" w:rsidRDefault="004054A6" w:rsidP="00AD165E">
            <w:pPr>
              <w:rPr>
                <w:sz w:val="20"/>
                <w:szCs w:val="20"/>
              </w:rPr>
            </w:pPr>
            <w:r w:rsidRPr="00EA3B23">
              <w:rPr>
                <w:sz w:val="20"/>
                <w:szCs w:val="20"/>
              </w:rPr>
              <w:t>PayBTCountry</w:t>
            </w:r>
          </w:p>
        </w:tc>
        <w:tc>
          <w:tcPr>
            <w:tcW w:w="1150" w:type="dxa"/>
          </w:tcPr>
          <w:p w:rsidR="004054A6" w:rsidRDefault="004054A6" w:rsidP="00AD165E">
            <w:pPr>
              <w:jc w:val="center"/>
              <w:rPr>
                <w:sz w:val="20"/>
                <w:szCs w:val="20"/>
              </w:rPr>
            </w:pPr>
          </w:p>
        </w:tc>
        <w:tc>
          <w:tcPr>
            <w:tcW w:w="3149" w:type="dxa"/>
          </w:tcPr>
          <w:p w:rsidR="004054A6" w:rsidRDefault="004054A6" w:rsidP="004054A6">
            <w:pPr>
              <w:jc w:val="center"/>
            </w:pPr>
            <w:r w:rsidRPr="006D02A6">
              <w:rPr>
                <w:sz w:val="20"/>
                <w:szCs w:val="20"/>
              </w:rPr>
              <w:t>(Cadena vacía)</w:t>
            </w:r>
          </w:p>
        </w:tc>
      </w:tr>
      <w:tr w:rsidR="00EA3B23" w:rsidRPr="008F6E7F" w:rsidTr="003D2343">
        <w:tc>
          <w:tcPr>
            <w:tcW w:w="2306" w:type="dxa"/>
          </w:tcPr>
          <w:p w:rsidR="00EA3B23" w:rsidRPr="00EA3B23" w:rsidRDefault="00EA3B23" w:rsidP="00AD165E">
            <w:pPr>
              <w:rPr>
                <w:sz w:val="20"/>
                <w:szCs w:val="20"/>
              </w:rPr>
            </w:pPr>
            <w:r w:rsidRPr="00EA3B23">
              <w:rPr>
                <w:sz w:val="20"/>
                <w:szCs w:val="20"/>
              </w:rPr>
              <w:t>DropShip</w:t>
            </w:r>
          </w:p>
        </w:tc>
        <w:tc>
          <w:tcPr>
            <w:tcW w:w="1150" w:type="dxa"/>
          </w:tcPr>
          <w:p w:rsidR="00EA3B23" w:rsidRDefault="00EA3B23" w:rsidP="00AD165E">
            <w:pPr>
              <w:jc w:val="center"/>
              <w:rPr>
                <w:sz w:val="20"/>
                <w:szCs w:val="20"/>
              </w:rPr>
            </w:pPr>
          </w:p>
        </w:tc>
        <w:tc>
          <w:tcPr>
            <w:tcW w:w="3149" w:type="dxa"/>
          </w:tcPr>
          <w:p w:rsidR="00EA3B23" w:rsidRDefault="005722B3"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CommercialInvoice</w:t>
            </w:r>
          </w:p>
        </w:tc>
        <w:tc>
          <w:tcPr>
            <w:tcW w:w="1150" w:type="dxa"/>
          </w:tcPr>
          <w:p w:rsidR="00EA3B23" w:rsidRDefault="00EA3B23" w:rsidP="00AD165E">
            <w:pPr>
              <w:jc w:val="center"/>
              <w:rPr>
                <w:sz w:val="20"/>
                <w:szCs w:val="20"/>
              </w:rPr>
            </w:pPr>
          </w:p>
        </w:tc>
        <w:tc>
          <w:tcPr>
            <w:tcW w:w="3149" w:type="dxa"/>
          </w:tcPr>
          <w:p w:rsidR="00EA3B23" w:rsidRDefault="005722B3"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ShipExprtDeclartn</w:t>
            </w:r>
          </w:p>
        </w:tc>
        <w:tc>
          <w:tcPr>
            <w:tcW w:w="1150" w:type="dxa"/>
          </w:tcPr>
          <w:p w:rsidR="00EA3B23" w:rsidRDefault="00EA3B23" w:rsidP="00AD165E">
            <w:pPr>
              <w:jc w:val="center"/>
              <w:rPr>
                <w:sz w:val="20"/>
                <w:szCs w:val="20"/>
              </w:rPr>
            </w:pPr>
          </w:p>
        </w:tc>
        <w:tc>
          <w:tcPr>
            <w:tcW w:w="3149" w:type="dxa"/>
          </w:tcPr>
          <w:p w:rsidR="00EA3B23" w:rsidRDefault="005722B3"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CertOfOrigin</w:t>
            </w:r>
          </w:p>
        </w:tc>
        <w:tc>
          <w:tcPr>
            <w:tcW w:w="1150" w:type="dxa"/>
          </w:tcPr>
          <w:p w:rsidR="00EA3B23" w:rsidRDefault="00EA3B23" w:rsidP="00AD165E">
            <w:pPr>
              <w:jc w:val="center"/>
              <w:rPr>
                <w:sz w:val="20"/>
                <w:szCs w:val="20"/>
              </w:rPr>
            </w:pPr>
          </w:p>
        </w:tc>
        <w:tc>
          <w:tcPr>
            <w:tcW w:w="3149" w:type="dxa"/>
          </w:tcPr>
          <w:p w:rsidR="00EA3B23" w:rsidRDefault="005722B3" w:rsidP="00AD165E">
            <w:pPr>
              <w:jc w:val="center"/>
              <w:rPr>
                <w:sz w:val="20"/>
                <w:szCs w:val="20"/>
              </w:rPr>
            </w:pPr>
            <w:r>
              <w:rPr>
                <w:sz w:val="20"/>
                <w:szCs w:val="20"/>
              </w:rPr>
              <w:t>0</w:t>
            </w:r>
          </w:p>
        </w:tc>
      </w:tr>
      <w:tr w:rsidR="00EA3B23" w:rsidRPr="008F6E7F" w:rsidTr="003D2343">
        <w:tc>
          <w:tcPr>
            <w:tcW w:w="2306" w:type="dxa"/>
          </w:tcPr>
          <w:p w:rsidR="00EA3B23" w:rsidRPr="002E60F6" w:rsidRDefault="00EA3B23" w:rsidP="00AD165E">
            <w:pPr>
              <w:rPr>
                <w:sz w:val="20"/>
                <w:szCs w:val="20"/>
              </w:rPr>
            </w:pPr>
            <w:r w:rsidRPr="002E60F6">
              <w:rPr>
                <w:sz w:val="20"/>
                <w:szCs w:val="20"/>
              </w:rPr>
              <w:t>BTCust</w:t>
            </w:r>
          </w:p>
        </w:tc>
        <w:tc>
          <w:tcPr>
            <w:tcW w:w="1150" w:type="dxa"/>
          </w:tcPr>
          <w:p w:rsidR="00EA3B23" w:rsidRDefault="002E60F6" w:rsidP="00AD165E">
            <w:pPr>
              <w:jc w:val="center"/>
              <w:rPr>
                <w:sz w:val="20"/>
                <w:szCs w:val="20"/>
              </w:rPr>
            </w:pPr>
            <w:r>
              <w:rPr>
                <w:sz w:val="20"/>
                <w:szCs w:val="20"/>
              </w:rPr>
              <w:t>TransProd</w:t>
            </w:r>
          </w:p>
        </w:tc>
        <w:tc>
          <w:tcPr>
            <w:tcW w:w="3149" w:type="dxa"/>
          </w:tcPr>
          <w:p w:rsidR="00EA3B23" w:rsidRDefault="002E60F6" w:rsidP="00AD165E">
            <w:pPr>
              <w:jc w:val="center"/>
              <w:rPr>
                <w:sz w:val="20"/>
                <w:szCs w:val="20"/>
              </w:rPr>
            </w:pPr>
            <w:r>
              <w:rPr>
                <w:sz w:val="20"/>
                <w:szCs w:val="20"/>
              </w:rPr>
              <w:t>ClienteClave</w:t>
            </w:r>
          </w:p>
        </w:tc>
      </w:tr>
      <w:tr w:rsidR="00EA3B23" w:rsidRPr="008F6E7F" w:rsidTr="003D2343">
        <w:tc>
          <w:tcPr>
            <w:tcW w:w="2306" w:type="dxa"/>
          </w:tcPr>
          <w:p w:rsidR="00EA3B23" w:rsidRPr="002E60F6" w:rsidRDefault="00EA3B23" w:rsidP="00AD165E">
            <w:pPr>
              <w:rPr>
                <w:sz w:val="20"/>
                <w:szCs w:val="20"/>
              </w:rPr>
            </w:pPr>
            <w:r w:rsidRPr="002E60F6">
              <w:rPr>
                <w:sz w:val="20"/>
                <w:szCs w:val="20"/>
              </w:rPr>
              <w:t>BTCon</w:t>
            </w:r>
          </w:p>
        </w:tc>
        <w:tc>
          <w:tcPr>
            <w:tcW w:w="1150" w:type="dxa"/>
          </w:tcPr>
          <w:p w:rsidR="00EA3B23" w:rsidRDefault="00EA3B23" w:rsidP="00AD165E">
            <w:pPr>
              <w:jc w:val="center"/>
              <w:rPr>
                <w:sz w:val="20"/>
                <w:szCs w:val="20"/>
              </w:rPr>
            </w:pPr>
          </w:p>
        </w:tc>
        <w:tc>
          <w:tcPr>
            <w:tcW w:w="3149" w:type="dxa"/>
          </w:tcPr>
          <w:p w:rsidR="00EA3B23" w:rsidRDefault="002E60F6" w:rsidP="00AD165E">
            <w:pPr>
              <w:jc w:val="center"/>
              <w:rPr>
                <w:sz w:val="20"/>
                <w:szCs w:val="20"/>
              </w:rPr>
            </w:pPr>
            <w:r>
              <w:rPr>
                <w:sz w:val="20"/>
                <w:szCs w:val="20"/>
              </w:rPr>
              <w:t>0</w:t>
            </w:r>
          </w:p>
        </w:tc>
      </w:tr>
      <w:tr w:rsidR="00EA3B23" w:rsidRPr="008F6E7F" w:rsidTr="003D2343">
        <w:tc>
          <w:tcPr>
            <w:tcW w:w="2306" w:type="dxa"/>
          </w:tcPr>
          <w:p w:rsidR="00EA3B23" w:rsidRPr="00EA3B23" w:rsidRDefault="00EA3B23" w:rsidP="00AD165E">
            <w:pPr>
              <w:rPr>
                <w:sz w:val="20"/>
                <w:szCs w:val="20"/>
              </w:rPr>
            </w:pPr>
            <w:r w:rsidRPr="00EA3B23">
              <w:rPr>
                <w:sz w:val="20"/>
                <w:szCs w:val="20"/>
              </w:rPr>
              <w:t>GeneratedSC</w:t>
            </w:r>
          </w:p>
        </w:tc>
        <w:tc>
          <w:tcPr>
            <w:tcW w:w="1150" w:type="dxa"/>
          </w:tcPr>
          <w:p w:rsidR="00EA3B23" w:rsidRDefault="00EA3B23" w:rsidP="00AD165E">
            <w:pPr>
              <w:jc w:val="center"/>
              <w:rPr>
                <w:sz w:val="20"/>
                <w:szCs w:val="20"/>
              </w:rPr>
            </w:pPr>
          </w:p>
        </w:tc>
        <w:tc>
          <w:tcPr>
            <w:tcW w:w="3149" w:type="dxa"/>
          </w:tcPr>
          <w:p w:rsidR="00EA3B23" w:rsidRDefault="00183F32" w:rsidP="00AD165E">
            <w:pPr>
              <w:jc w:val="center"/>
              <w:rPr>
                <w:sz w:val="20"/>
                <w:szCs w:val="20"/>
              </w:rPr>
            </w:pPr>
            <w:r>
              <w:rPr>
                <w:sz w:val="20"/>
                <w:szCs w:val="20"/>
              </w:rPr>
              <w:t>1</w:t>
            </w:r>
          </w:p>
        </w:tc>
      </w:tr>
      <w:tr w:rsidR="00855AD3" w:rsidRPr="008F6E7F" w:rsidTr="003D2343">
        <w:tc>
          <w:tcPr>
            <w:tcW w:w="2306" w:type="dxa"/>
          </w:tcPr>
          <w:p w:rsidR="00855AD3" w:rsidRPr="00EA3B23" w:rsidRDefault="00282117" w:rsidP="00AD165E">
            <w:pPr>
              <w:rPr>
                <w:sz w:val="20"/>
                <w:szCs w:val="20"/>
              </w:rPr>
            </w:pPr>
            <w:r w:rsidRPr="00282117">
              <w:rPr>
                <w:sz w:val="20"/>
                <w:szCs w:val="20"/>
              </w:rPr>
              <w:t>OrderNumAmesol</w:t>
            </w:r>
          </w:p>
        </w:tc>
        <w:tc>
          <w:tcPr>
            <w:tcW w:w="1150" w:type="dxa"/>
          </w:tcPr>
          <w:p w:rsidR="00855AD3" w:rsidRDefault="00282117" w:rsidP="00AD165E">
            <w:pPr>
              <w:jc w:val="center"/>
              <w:rPr>
                <w:sz w:val="20"/>
                <w:szCs w:val="20"/>
              </w:rPr>
            </w:pPr>
            <w:r>
              <w:rPr>
                <w:sz w:val="20"/>
                <w:szCs w:val="20"/>
              </w:rPr>
              <w:t>TransProd</w:t>
            </w:r>
          </w:p>
        </w:tc>
        <w:tc>
          <w:tcPr>
            <w:tcW w:w="3149" w:type="dxa"/>
          </w:tcPr>
          <w:p w:rsidR="00855AD3" w:rsidRDefault="00282117" w:rsidP="00AD165E">
            <w:pPr>
              <w:jc w:val="center"/>
              <w:rPr>
                <w:sz w:val="20"/>
                <w:szCs w:val="20"/>
              </w:rPr>
            </w:pPr>
            <w:r>
              <w:rPr>
                <w:sz w:val="20"/>
                <w:szCs w:val="20"/>
              </w:rPr>
              <w:t>Folio</w:t>
            </w:r>
          </w:p>
        </w:tc>
      </w:tr>
      <w:tr w:rsidR="00B64A5C" w:rsidRPr="008F6E7F" w:rsidTr="003D2343">
        <w:tc>
          <w:tcPr>
            <w:tcW w:w="2306" w:type="dxa"/>
          </w:tcPr>
          <w:p w:rsidR="00B64A5C" w:rsidRPr="00B64A5C" w:rsidRDefault="00B64A5C" w:rsidP="00AD165E">
            <w:pPr>
              <w:rPr>
                <w:sz w:val="20"/>
                <w:szCs w:val="20"/>
                <w:highlight w:val="yellow"/>
              </w:rPr>
            </w:pPr>
            <w:r w:rsidRPr="0085112E">
              <w:rPr>
                <w:sz w:val="20"/>
                <w:szCs w:val="20"/>
              </w:rPr>
              <w:t>DescAmesol</w:t>
            </w:r>
          </w:p>
        </w:tc>
        <w:tc>
          <w:tcPr>
            <w:tcW w:w="1150" w:type="dxa"/>
          </w:tcPr>
          <w:p w:rsidR="00B64A5C" w:rsidRPr="00B64A5C" w:rsidRDefault="00B64A5C" w:rsidP="00AD165E">
            <w:pPr>
              <w:jc w:val="center"/>
              <w:rPr>
                <w:sz w:val="20"/>
                <w:szCs w:val="20"/>
                <w:highlight w:val="yellow"/>
              </w:rPr>
            </w:pPr>
          </w:p>
        </w:tc>
        <w:tc>
          <w:tcPr>
            <w:tcW w:w="3149" w:type="dxa"/>
          </w:tcPr>
          <w:p w:rsidR="0085112E" w:rsidRDefault="002627CD" w:rsidP="005A51A2">
            <w:pPr>
              <w:rPr>
                <w:sz w:val="20"/>
                <w:szCs w:val="20"/>
              </w:rPr>
            </w:pPr>
            <w:r>
              <w:rPr>
                <w:sz w:val="20"/>
                <w:szCs w:val="20"/>
              </w:rPr>
              <w:t>Descuentos del Producto</w:t>
            </w:r>
            <w:r w:rsidR="005A51A2">
              <w:rPr>
                <w:sz w:val="20"/>
                <w:szCs w:val="20"/>
              </w:rPr>
              <w:t xml:space="preserve"> (TPD.DescuetoImp)</w:t>
            </w:r>
            <w:r>
              <w:rPr>
                <w:sz w:val="20"/>
                <w:szCs w:val="20"/>
              </w:rPr>
              <w:t xml:space="preserve"> + Descuentos del Cli</w:t>
            </w:r>
            <w:r w:rsidR="005A51A2">
              <w:rPr>
                <w:sz w:val="20"/>
                <w:szCs w:val="20"/>
              </w:rPr>
              <w:t>ente (</w:t>
            </w:r>
            <w:r w:rsidR="005A51A2">
              <w:rPr>
                <w:rFonts w:cs="Arial"/>
                <w:sz w:val="20"/>
                <w:szCs w:val="20"/>
              </w:rPr>
              <w:t>∑</w:t>
            </w:r>
            <w:r w:rsidR="005A51A2">
              <w:rPr>
                <w:sz w:val="20"/>
                <w:szCs w:val="20"/>
              </w:rPr>
              <w:t>TpdDes.DesImporte) + Descuentos del Vendedor (</w:t>
            </w:r>
            <w:r w:rsidR="005A51A2">
              <w:rPr>
                <w:rFonts w:cs="Arial"/>
                <w:sz w:val="20"/>
                <w:szCs w:val="20"/>
              </w:rPr>
              <w:t>∑</w:t>
            </w:r>
            <w:r w:rsidR="005A51A2">
              <w:rPr>
                <w:sz w:val="20"/>
                <w:szCs w:val="20"/>
              </w:rPr>
              <w:t>TpdDesVendedor.DesImporte)</w:t>
            </w:r>
          </w:p>
        </w:tc>
      </w:tr>
    </w:tbl>
    <w:p w:rsidR="00AD165E" w:rsidRDefault="00AD165E" w:rsidP="0011438E">
      <w:pPr>
        <w:pStyle w:val="Textoindependiente"/>
        <w:rPr>
          <w:b w:val="0"/>
          <w:sz w:val="20"/>
          <w:szCs w:val="20"/>
          <w:lang w:eastAsia="en-US"/>
        </w:rPr>
      </w:pPr>
    </w:p>
    <w:p w:rsidR="00FD3093" w:rsidRDefault="00FD3093" w:rsidP="0085112E">
      <w:pPr>
        <w:rPr>
          <w:lang w:val="es-MX" w:eastAsia="en-US"/>
        </w:rPr>
      </w:pPr>
    </w:p>
    <w:p w:rsidR="00FD3093" w:rsidRDefault="00FD3093" w:rsidP="0085112E">
      <w:pPr>
        <w:rPr>
          <w:lang w:val="es-MX" w:eastAsia="en-US"/>
        </w:rPr>
      </w:pPr>
    </w:p>
    <w:p w:rsidR="00FD3093" w:rsidRDefault="00FD3093" w:rsidP="0085112E">
      <w:pPr>
        <w:rPr>
          <w:lang w:val="es-MX" w:eastAsia="en-US"/>
        </w:rPr>
      </w:pPr>
    </w:p>
    <w:p w:rsidR="00FD3093" w:rsidRPr="0085112E" w:rsidRDefault="00FD3093" w:rsidP="0085112E">
      <w:pPr>
        <w:rPr>
          <w:lang w:val="es-MX" w:eastAsia="en-US"/>
        </w:rPr>
      </w:pPr>
    </w:p>
    <w:p w:rsidR="00BA4176" w:rsidRDefault="00BA4176" w:rsidP="00BA417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23" w:name="RNINT099"/>
      <w:bookmarkStart w:id="2624" w:name="_Toc454335384"/>
      <w:r w:rsidRPr="005C4CD0">
        <w:rPr>
          <w:bCs w:val="0"/>
          <w:szCs w:val="20"/>
          <w:lang w:eastAsia="en-US"/>
        </w:rPr>
        <w:t>RNINT</w:t>
      </w:r>
      <w:r w:rsidR="008039C3">
        <w:rPr>
          <w:bCs w:val="0"/>
          <w:szCs w:val="20"/>
          <w:lang w:eastAsia="en-US"/>
        </w:rPr>
        <w:t>099</w:t>
      </w:r>
      <w:r w:rsidRPr="005C4CD0">
        <w:rPr>
          <w:bCs w:val="0"/>
          <w:szCs w:val="20"/>
          <w:lang w:eastAsia="en-US"/>
        </w:rPr>
        <w:t xml:space="preserve"> Estructura de</w:t>
      </w:r>
      <w:r>
        <w:rPr>
          <w:bCs w:val="0"/>
          <w:szCs w:val="20"/>
          <w:lang w:eastAsia="en-US"/>
        </w:rPr>
        <w:t xml:space="preserve"> </w:t>
      </w:r>
      <w:r w:rsidR="008039C3">
        <w:rPr>
          <w:bCs w:val="0"/>
          <w:szCs w:val="20"/>
          <w:lang w:eastAsia="en-US"/>
        </w:rPr>
        <w:t xml:space="preserve">las Líneas </w:t>
      </w:r>
      <w:r w:rsidRPr="005C4CD0">
        <w:rPr>
          <w:bCs w:val="0"/>
          <w:szCs w:val="20"/>
          <w:lang w:eastAsia="en-US"/>
        </w:rPr>
        <w:t>de</w:t>
      </w:r>
      <w:r>
        <w:rPr>
          <w:bCs w:val="0"/>
          <w:szCs w:val="20"/>
          <w:lang w:eastAsia="en-US"/>
        </w:rPr>
        <w:t>l Pedido</w:t>
      </w:r>
      <w:bookmarkEnd w:id="2624"/>
    </w:p>
    <w:bookmarkEnd w:id="2623"/>
    <w:p w:rsidR="00BA4176" w:rsidRDefault="00BA4176" w:rsidP="00BA4176">
      <w:pPr>
        <w:rPr>
          <w:sz w:val="20"/>
          <w:szCs w:val="20"/>
          <w:lang w:val="es-MX" w:eastAsia="en-US"/>
        </w:rPr>
      </w:pPr>
      <w:r w:rsidRPr="005C4CD0">
        <w:rPr>
          <w:sz w:val="20"/>
          <w:szCs w:val="20"/>
          <w:lang w:val="es-MX" w:eastAsia="en-US"/>
        </w:rPr>
        <w:t xml:space="preserve">La estructura del </w:t>
      </w:r>
      <w:r w:rsidR="0031744B">
        <w:rPr>
          <w:sz w:val="20"/>
          <w:szCs w:val="20"/>
          <w:lang w:val="es-MX" w:eastAsia="en-US"/>
        </w:rPr>
        <w:t>CLine</w:t>
      </w:r>
      <w:r w:rsidRPr="005C4CD0">
        <w:rPr>
          <w:sz w:val="20"/>
          <w:szCs w:val="20"/>
          <w:lang w:val="es-MX" w:eastAsia="en-US"/>
        </w:rPr>
        <w:t xml:space="preserve"> se generará de acuerdo a los siguientes datos:</w:t>
      </w:r>
    </w:p>
    <w:p w:rsidR="00454629" w:rsidRDefault="00454629" w:rsidP="00EA3B23">
      <w:pPr>
        <w:rPr>
          <w:lang w:val="es-MX" w:eastAsia="en-US"/>
        </w:rPr>
      </w:pPr>
    </w:p>
    <w:tbl>
      <w:tblPr>
        <w:tblStyle w:val="Tablaconcuadrcula"/>
        <w:tblpPr w:leftFromText="141" w:rightFromText="141" w:vertAnchor="text" w:tblpY="1"/>
        <w:tblOverlap w:val="never"/>
        <w:tblW w:w="6764" w:type="dxa"/>
        <w:tblLook w:val="04A0" w:firstRow="1" w:lastRow="0" w:firstColumn="1" w:lastColumn="0" w:noHBand="0" w:noVBand="1"/>
      </w:tblPr>
      <w:tblGrid>
        <w:gridCol w:w="2095"/>
        <w:gridCol w:w="1773"/>
        <w:gridCol w:w="2896"/>
      </w:tblGrid>
      <w:tr w:rsidR="00454629" w:rsidRPr="008F6E7F" w:rsidTr="00A80B10">
        <w:tc>
          <w:tcPr>
            <w:tcW w:w="2095" w:type="dxa"/>
            <w:shd w:val="pct25" w:color="auto" w:fill="auto"/>
          </w:tcPr>
          <w:p w:rsidR="00454629" w:rsidRPr="008F6E7F" w:rsidRDefault="00454629" w:rsidP="008039C3">
            <w:pPr>
              <w:jc w:val="center"/>
              <w:rPr>
                <w:b/>
                <w:i/>
                <w:sz w:val="20"/>
                <w:szCs w:val="20"/>
              </w:rPr>
            </w:pPr>
            <w:r>
              <w:rPr>
                <w:b/>
                <w:i/>
                <w:sz w:val="20"/>
                <w:szCs w:val="20"/>
              </w:rPr>
              <w:t>C</w:t>
            </w:r>
            <w:r w:rsidR="009362E1">
              <w:rPr>
                <w:b/>
                <w:i/>
                <w:sz w:val="20"/>
                <w:szCs w:val="20"/>
              </w:rPr>
              <w:t>Line</w:t>
            </w:r>
          </w:p>
        </w:tc>
        <w:tc>
          <w:tcPr>
            <w:tcW w:w="4669" w:type="dxa"/>
            <w:gridSpan w:val="2"/>
            <w:shd w:val="pct25" w:color="auto" w:fill="auto"/>
          </w:tcPr>
          <w:p w:rsidR="00454629" w:rsidRDefault="00454629" w:rsidP="008039C3">
            <w:pPr>
              <w:jc w:val="center"/>
              <w:rPr>
                <w:b/>
                <w:i/>
                <w:sz w:val="20"/>
                <w:szCs w:val="20"/>
              </w:rPr>
            </w:pPr>
            <w:r>
              <w:rPr>
                <w:b/>
                <w:i/>
                <w:sz w:val="20"/>
                <w:szCs w:val="20"/>
              </w:rPr>
              <w:t>ROUTE</w:t>
            </w:r>
          </w:p>
        </w:tc>
      </w:tr>
      <w:tr w:rsidR="00454629" w:rsidRPr="008F6E7F" w:rsidTr="00A80B10">
        <w:tc>
          <w:tcPr>
            <w:tcW w:w="2095" w:type="dxa"/>
            <w:shd w:val="pct25" w:color="auto" w:fill="auto"/>
          </w:tcPr>
          <w:p w:rsidR="00454629" w:rsidRPr="008F6E7F" w:rsidRDefault="00454629" w:rsidP="008039C3">
            <w:pPr>
              <w:jc w:val="center"/>
              <w:rPr>
                <w:b/>
                <w:sz w:val="20"/>
                <w:szCs w:val="20"/>
              </w:rPr>
            </w:pPr>
            <w:r>
              <w:rPr>
                <w:b/>
                <w:sz w:val="20"/>
                <w:szCs w:val="20"/>
              </w:rPr>
              <w:t>Nodo Atributo XML</w:t>
            </w:r>
          </w:p>
        </w:tc>
        <w:tc>
          <w:tcPr>
            <w:tcW w:w="1773" w:type="dxa"/>
            <w:shd w:val="pct25" w:color="auto" w:fill="auto"/>
          </w:tcPr>
          <w:p w:rsidR="00454629" w:rsidRPr="008F6E7F" w:rsidRDefault="00454629" w:rsidP="008039C3">
            <w:pPr>
              <w:jc w:val="center"/>
              <w:rPr>
                <w:b/>
                <w:sz w:val="20"/>
                <w:szCs w:val="20"/>
              </w:rPr>
            </w:pPr>
            <w:r>
              <w:rPr>
                <w:b/>
                <w:sz w:val="20"/>
                <w:szCs w:val="20"/>
              </w:rPr>
              <w:t xml:space="preserve">Entidad </w:t>
            </w:r>
          </w:p>
        </w:tc>
        <w:tc>
          <w:tcPr>
            <w:tcW w:w="2896" w:type="dxa"/>
            <w:shd w:val="pct25" w:color="auto" w:fill="auto"/>
          </w:tcPr>
          <w:p w:rsidR="00454629" w:rsidRDefault="00454629" w:rsidP="008039C3">
            <w:pPr>
              <w:jc w:val="center"/>
              <w:rPr>
                <w:b/>
                <w:sz w:val="20"/>
                <w:szCs w:val="20"/>
              </w:rPr>
            </w:pPr>
            <w:r>
              <w:rPr>
                <w:b/>
                <w:sz w:val="20"/>
                <w:szCs w:val="20"/>
              </w:rPr>
              <w:t>Valor Atributo / Valor por Defecto</w:t>
            </w:r>
          </w:p>
        </w:tc>
      </w:tr>
      <w:tr w:rsidR="00454629" w:rsidRPr="008F6E7F" w:rsidTr="00A80B10">
        <w:tc>
          <w:tcPr>
            <w:tcW w:w="2095" w:type="dxa"/>
          </w:tcPr>
          <w:p w:rsidR="00454629" w:rsidRPr="008F6E7F" w:rsidRDefault="009362E1" w:rsidP="008039C3">
            <w:pPr>
              <w:rPr>
                <w:sz w:val="20"/>
                <w:szCs w:val="20"/>
              </w:rPr>
            </w:pPr>
            <w:r w:rsidRPr="009362E1">
              <w:rPr>
                <w:sz w:val="20"/>
                <w:szCs w:val="20"/>
              </w:rPr>
              <w:t>VoidLine</w:t>
            </w:r>
          </w:p>
        </w:tc>
        <w:tc>
          <w:tcPr>
            <w:tcW w:w="1773" w:type="dxa"/>
          </w:tcPr>
          <w:p w:rsidR="00454629" w:rsidRPr="008F6E7F" w:rsidRDefault="00454629" w:rsidP="008039C3">
            <w:pPr>
              <w:jc w:val="center"/>
              <w:rPr>
                <w:sz w:val="20"/>
                <w:szCs w:val="20"/>
              </w:rPr>
            </w:pPr>
          </w:p>
        </w:tc>
        <w:tc>
          <w:tcPr>
            <w:tcW w:w="2896" w:type="dxa"/>
          </w:tcPr>
          <w:p w:rsidR="00454629" w:rsidRDefault="0007572F" w:rsidP="008039C3">
            <w:pPr>
              <w:jc w:val="center"/>
              <w:rPr>
                <w:sz w:val="20"/>
                <w:szCs w:val="20"/>
              </w:rPr>
            </w:pPr>
            <w:r>
              <w:rPr>
                <w:sz w:val="20"/>
                <w:szCs w:val="20"/>
              </w:rPr>
              <w:t>0</w:t>
            </w:r>
          </w:p>
        </w:tc>
      </w:tr>
      <w:tr w:rsidR="00454629" w:rsidRPr="008F6E7F" w:rsidTr="00A80B10">
        <w:tc>
          <w:tcPr>
            <w:tcW w:w="2095" w:type="dxa"/>
          </w:tcPr>
          <w:p w:rsidR="00454629" w:rsidRDefault="009362E1" w:rsidP="008039C3">
            <w:pPr>
              <w:rPr>
                <w:sz w:val="20"/>
                <w:szCs w:val="20"/>
              </w:rPr>
            </w:pPr>
            <w:r w:rsidRPr="009362E1">
              <w:rPr>
                <w:sz w:val="20"/>
                <w:szCs w:val="20"/>
              </w:rPr>
              <w:t>OpenLine</w:t>
            </w:r>
          </w:p>
        </w:tc>
        <w:tc>
          <w:tcPr>
            <w:tcW w:w="1773" w:type="dxa"/>
          </w:tcPr>
          <w:p w:rsidR="00454629" w:rsidRDefault="00454629" w:rsidP="008039C3">
            <w:pPr>
              <w:jc w:val="center"/>
              <w:rPr>
                <w:sz w:val="20"/>
                <w:szCs w:val="20"/>
              </w:rPr>
            </w:pPr>
          </w:p>
        </w:tc>
        <w:tc>
          <w:tcPr>
            <w:tcW w:w="2896" w:type="dxa"/>
          </w:tcPr>
          <w:p w:rsidR="00454629" w:rsidRDefault="0007572F" w:rsidP="008039C3">
            <w:pPr>
              <w:jc w:val="center"/>
              <w:rPr>
                <w:sz w:val="20"/>
                <w:szCs w:val="20"/>
              </w:rPr>
            </w:pPr>
            <w:r>
              <w:rPr>
                <w:sz w:val="20"/>
                <w:szCs w:val="20"/>
              </w:rPr>
              <w:t>1</w:t>
            </w:r>
          </w:p>
        </w:tc>
      </w:tr>
      <w:tr w:rsidR="00454629" w:rsidRPr="008F6E7F" w:rsidTr="00A80B10">
        <w:tc>
          <w:tcPr>
            <w:tcW w:w="2095" w:type="dxa"/>
          </w:tcPr>
          <w:p w:rsidR="00454629" w:rsidRDefault="009362E1" w:rsidP="008039C3">
            <w:pPr>
              <w:rPr>
                <w:sz w:val="20"/>
                <w:szCs w:val="20"/>
              </w:rPr>
            </w:pPr>
            <w:r w:rsidRPr="009362E1">
              <w:rPr>
                <w:sz w:val="20"/>
                <w:szCs w:val="20"/>
              </w:rPr>
              <w:t>CompanyLn</w:t>
            </w:r>
          </w:p>
        </w:tc>
        <w:tc>
          <w:tcPr>
            <w:tcW w:w="1773" w:type="dxa"/>
          </w:tcPr>
          <w:p w:rsidR="00454629" w:rsidRDefault="00454629" w:rsidP="008039C3">
            <w:pPr>
              <w:jc w:val="center"/>
              <w:rPr>
                <w:sz w:val="20"/>
                <w:szCs w:val="20"/>
              </w:rPr>
            </w:pPr>
          </w:p>
        </w:tc>
        <w:tc>
          <w:tcPr>
            <w:tcW w:w="2896" w:type="dxa"/>
          </w:tcPr>
          <w:p w:rsidR="00454629" w:rsidRDefault="00ED0704" w:rsidP="008039C3">
            <w:pPr>
              <w:jc w:val="center"/>
              <w:rPr>
                <w:sz w:val="20"/>
                <w:szCs w:val="20"/>
              </w:rPr>
            </w:pPr>
            <w:r>
              <w:rPr>
                <w:sz w:val="20"/>
                <w:szCs w:val="20"/>
              </w:rPr>
              <w:t>MAC</w:t>
            </w:r>
          </w:p>
        </w:tc>
      </w:tr>
      <w:tr w:rsidR="00A80B10" w:rsidRPr="008F6E7F" w:rsidTr="00A80B10">
        <w:tc>
          <w:tcPr>
            <w:tcW w:w="2095" w:type="dxa"/>
          </w:tcPr>
          <w:p w:rsidR="00A80B10" w:rsidRPr="00AD165E" w:rsidRDefault="00A80B10" w:rsidP="00A80B10">
            <w:pPr>
              <w:rPr>
                <w:sz w:val="20"/>
                <w:szCs w:val="20"/>
              </w:rPr>
            </w:pPr>
            <w:r w:rsidRPr="009362E1">
              <w:rPr>
                <w:sz w:val="20"/>
                <w:szCs w:val="20"/>
              </w:rPr>
              <w:t>OrderNumLn</w:t>
            </w:r>
          </w:p>
        </w:tc>
        <w:tc>
          <w:tcPr>
            <w:tcW w:w="1773" w:type="dxa"/>
          </w:tcPr>
          <w:p w:rsidR="00A80B10" w:rsidRDefault="00A80B10" w:rsidP="00A80B10">
            <w:pPr>
              <w:jc w:val="center"/>
              <w:rPr>
                <w:sz w:val="20"/>
                <w:szCs w:val="20"/>
              </w:rPr>
            </w:pPr>
            <w:r>
              <w:rPr>
                <w:sz w:val="20"/>
                <w:szCs w:val="20"/>
              </w:rPr>
              <w:t>TransProd</w:t>
            </w:r>
            <w:r w:rsidR="008D2754">
              <w:rPr>
                <w:sz w:val="20"/>
                <w:szCs w:val="20"/>
              </w:rPr>
              <w:t>Detalle</w:t>
            </w:r>
          </w:p>
        </w:tc>
        <w:tc>
          <w:tcPr>
            <w:tcW w:w="2896" w:type="dxa"/>
          </w:tcPr>
          <w:p w:rsidR="00A80B10" w:rsidRDefault="008D2754" w:rsidP="00A80B10">
            <w:pPr>
              <w:jc w:val="center"/>
              <w:rPr>
                <w:sz w:val="20"/>
                <w:szCs w:val="20"/>
              </w:rPr>
            </w:pPr>
            <w:r>
              <w:rPr>
                <w:sz w:val="20"/>
                <w:szCs w:val="20"/>
              </w:rPr>
              <w:t>Partida</w:t>
            </w:r>
          </w:p>
        </w:tc>
      </w:tr>
      <w:tr w:rsidR="00454629" w:rsidRPr="008F6E7F" w:rsidTr="00A80B10">
        <w:tc>
          <w:tcPr>
            <w:tcW w:w="2095" w:type="dxa"/>
          </w:tcPr>
          <w:p w:rsidR="00454629" w:rsidRPr="00AD165E" w:rsidRDefault="009362E1" w:rsidP="008039C3">
            <w:pPr>
              <w:rPr>
                <w:sz w:val="20"/>
                <w:szCs w:val="20"/>
              </w:rPr>
            </w:pPr>
            <w:r w:rsidRPr="009362E1">
              <w:rPr>
                <w:sz w:val="20"/>
                <w:szCs w:val="20"/>
              </w:rPr>
              <w:t>OrderLine</w:t>
            </w:r>
          </w:p>
        </w:tc>
        <w:tc>
          <w:tcPr>
            <w:tcW w:w="1773" w:type="dxa"/>
          </w:tcPr>
          <w:p w:rsidR="00454629" w:rsidRDefault="00454629" w:rsidP="008039C3">
            <w:pPr>
              <w:jc w:val="center"/>
              <w:rPr>
                <w:sz w:val="20"/>
                <w:szCs w:val="20"/>
              </w:rPr>
            </w:pPr>
          </w:p>
        </w:tc>
        <w:tc>
          <w:tcPr>
            <w:tcW w:w="2896" w:type="dxa"/>
          </w:tcPr>
          <w:p w:rsidR="00454629" w:rsidRDefault="00ED0704" w:rsidP="008039C3">
            <w:pPr>
              <w:jc w:val="center"/>
              <w:rPr>
                <w:sz w:val="20"/>
                <w:szCs w:val="20"/>
              </w:rPr>
            </w:pPr>
            <w:r>
              <w:rPr>
                <w:sz w:val="20"/>
                <w:szCs w:val="20"/>
              </w:rPr>
              <w:t>0</w:t>
            </w:r>
          </w:p>
        </w:tc>
      </w:tr>
      <w:tr w:rsidR="00454629" w:rsidRPr="008F6E7F" w:rsidTr="00A80B10">
        <w:tc>
          <w:tcPr>
            <w:tcW w:w="2095" w:type="dxa"/>
          </w:tcPr>
          <w:p w:rsidR="00454629" w:rsidRPr="00EA3B23" w:rsidRDefault="009362E1" w:rsidP="008039C3">
            <w:pPr>
              <w:rPr>
                <w:sz w:val="20"/>
                <w:szCs w:val="20"/>
              </w:rPr>
            </w:pPr>
            <w:r w:rsidRPr="009362E1">
              <w:rPr>
                <w:sz w:val="20"/>
                <w:szCs w:val="20"/>
              </w:rPr>
              <w:t>LineType</w:t>
            </w:r>
          </w:p>
        </w:tc>
        <w:tc>
          <w:tcPr>
            <w:tcW w:w="1773" w:type="dxa"/>
          </w:tcPr>
          <w:p w:rsidR="00454629" w:rsidRDefault="00454629" w:rsidP="008039C3">
            <w:pPr>
              <w:jc w:val="center"/>
              <w:rPr>
                <w:sz w:val="20"/>
                <w:szCs w:val="20"/>
              </w:rPr>
            </w:pPr>
          </w:p>
        </w:tc>
        <w:tc>
          <w:tcPr>
            <w:tcW w:w="2896" w:type="dxa"/>
          </w:tcPr>
          <w:p w:rsidR="00454629" w:rsidRDefault="00ED0704" w:rsidP="008039C3">
            <w:pPr>
              <w:jc w:val="center"/>
              <w:rPr>
                <w:sz w:val="20"/>
                <w:szCs w:val="20"/>
              </w:rPr>
            </w:pPr>
            <w:r>
              <w:rPr>
                <w:sz w:val="20"/>
                <w:szCs w:val="20"/>
              </w:rPr>
              <w:t>PART</w:t>
            </w:r>
          </w:p>
        </w:tc>
      </w:tr>
      <w:tr w:rsidR="00454629" w:rsidRPr="008F6E7F" w:rsidTr="00A80B10">
        <w:tc>
          <w:tcPr>
            <w:tcW w:w="2095" w:type="dxa"/>
          </w:tcPr>
          <w:p w:rsidR="00454629" w:rsidRPr="00EA3B23" w:rsidRDefault="009362E1" w:rsidP="008039C3">
            <w:pPr>
              <w:rPr>
                <w:sz w:val="20"/>
                <w:szCs w:val="20"/>
              </w:rPr>
            </w:pPr>
            <w:r w:rsidRPr="009362E1">
              <w:rPr>
                <w:sz w:val="20"/>
                <w:szCs w:val="20"/>
              </w:rPr>
              <w:t>PartNum</w:t>
            </w:r>
          </w:p>
        </w:tc>
        <w:tc>
          <w:tcPr>
            <w:tcW w:w="1773" w:type="dxa"/>
          </w:tcPr>
          <w:p w:rsidR="00454629" w:rsidRDefault="00005B27" w:rsidP="008039C3">
            <w:pPr>
              <w:jc w:val="center"/>
              <w:rPr>
                <w:sz w:val="20"/>
                <w:szCs w:val="20"/>
              </w:rPr>
            </w:pPr>
            <w:r>
              <w:rPr>
                <w:sz w:val="20"/>
                <w:szCs w:val="20"/>
              </w:rPr>
              <w:t>TransProdDetalle</w:t>
            </w:r>
          </w:p>
        </w:tc>
        <w:tc>
          <w:tcPr>
            <w:tcW w:w="2896" w:type="dxa"/>
          </w:tcPr>
          <w:p w:rsidR="00454629" w:rsidRDefault="001569AD" w:rsidP="008039C3">
            <w:pPr>
              <w:jc w:val="center"/>
              <w:rPr>
                <w:sz w:val="20"/>
                <w:szCs w:val="20"/>
              </w:rPr>
            </w:pPr>
            <w:r>
              <w:rPr>
                <w:sz w:val="20"/>
                <w:szCs w:val="20"/>
              </w:rPr>
              <w:t>ProductoClave</w:t>
            </w:r>
          </w:p>
        </w:tc>
      </w:tr>
      <w:tr w:rsidR="00454629" w:rsidRPr="008F6E7F" w:rsidTr="00A80B10">
        <w:tc>
          <w:tcPr>
            <w:tcW w:w="2095" w:type="dxa"/>
          </w:tcPr>
          <w:p w:rsidR="00454629" w:rsidRPr="00E34A16" w:rsidRDefault="009362E1" w:rsidP="008039C3">
            <w:pPr>
              <w:rPr>
                <w:sz w:val="20"/>
                <w:szCs w:val="20"/>
              </w:rPr>
            </w:pPr>
            <w:r w:rsidRPr="00E34A16">
              <w:rPr>
                <w:sz w:val="20"/>
                <w:szCs w:val="20"/>
              </w:rPr>
              <w:t>LineDesc</w:t>
            </w:r>
          </w:p>
        </w:tc>
        <w:tc>
          <w:tcPr>
            <w:tcW w:w="1773" w:type="dxa"/>
          </w:tcPr>
          <w:p w:rsidR="00454629" w:rsidRPr="00E34A16" w:rsidRDefault="00454629" w:rsidP="008039C3">
            <w:pPr>
              <w:jc w:val="center"/>
              <w:rPr>
                <w:sz w:val="20"/>
                <w:szCs w:val="20"/>
              </w:rPr>
            </w:pPr>
          </w:p>
        </w:tc>
        <w:tc>
          <w:tcPr>
            <w:tcW w:w="2896" w:type="dxa"/>
          </w:tcPr>
          <w:p w:rsidR="00454629" w:rsidRDefault="00E34A16" w:rsidP="008039C3">
            <w:pPr>
              <w:jc w:val="center"/>
              <w:rPr>
                <w:sz w:val="20"/>
                <w:szCs w:val="20"/>
              </w:rPr>
            </w:pPr>
            <w:r w:rsidRPr="00E34A16">
              <w:rPr>
                <w:sz w:val="20"/>
                <w:szCs w:val="20"/>
              </w:rPr>
              <w:t>(Cadena vacía)</w:t>
            </w:r>
          </w:p>
        </w:tc>
      </w:tr>
      <w:tr w:rsidR="00454629" w:rsidRPr="008F6E7F" w:rsidTr="00A80B10">
        <w:tc>
          <w:tcPr>
            <w:tcW w:w="2095" w:type="dxa"/>
          </w:tcPr>
          <w:p w:rsidR="009362E1" w:rsidRPr="00EA3B23" w:rsidRDefault="009362E1" w:rsidP="008039C3">
            <w:pPr>
              <w:rPr>
                <w:sz w:val="20"/>
                <w:szCs w:val="20"/>
              </w:rPr>
            </w:pPr>
            <w:r w:rsidRPr="009362E1">
              <w:rPr>
                <w:sz w:val="20"/>
                <w:szCs w:val="20"/>
              </w:rPr>
              <w:t>Reference</w:t>
            </w:r>
          </w:p>
        </w:tc>
        <w:tc>
          <w:tcPr>
            <w:tcW w:w="1773" w:type="dxa"/>
          </w:tcPr>
          <w:p w:rsidR="00454629" w:rsidRDefault="00454629" w:rsidP="008039C3">
            <w:pPr>
              <w:jc w:val="center"/>
              <w:rPr>
                <w:sz w:val="20"/>
                <w:szCs w:val="20"/>
              </w:rPr>
            </w:pPr>
          </w:p>
        </w:tc>
        <w:tc>
          <w:tcPr>
            <w:tcW w:w="2896" w:type="dxa"/>
          </w:tcPr>
          <w:p w:rsidR="00454629" w:rsidRDefault="00ED0704" w:rsidP="008039C3">
            <w:pPr>
              <w:jc w:val="center"/>
              <w:rPr>
                <w:sz w:val="20"/>
                <w:szCs w:val="20"/>
              </w:rPr>
            </w:pPr>
            <w:r>
              <w:rPr>
                <w:sz w:val="20"/>
                <w:szCs w:val="20"/>
              </w:rPr>
              <w:t>(Cadena vacía)</w:t>
            </w:r>
          </w:p>
        </w:tc>
      </w:tr>
      <w:tr w:rsidR="00EC4D97" w:rsidRPr="008F6E7F" w:rsidTr="00A80B10">
        <w:tc>
          <w:tcPr>
            <w:tcW w:w="2095" w:type="dxa"/>
          </w:tcPr>
          <w:p w:rsidR="00EC4D97" w:rsidRPr="00FF5598" w:rsidRDefault="00EC4D97" w:rsidP="00EC4D97">
            <w:pPr>
              <w:rPr>
                <w:sz w:val="20"/>
                <w:szCs w:val="20"/>
              </w:rPr>
            </w:pPr>
            <w:r w:rsidRPr="00FF5598">
              <w:rPr>
                <w:sz w:val="20"/>
                <w:szCs w:val="20"/>
              </w:rPr>
              <w:t>IUM</w:t>
            </w:r>
          </w:p>
        </w:tc>
        <w:tc>
          <w:tcPr>
            <w:tcW w:w="1773" w:type="dxa"/>
          </w:tcPr>
          <w:p w:rsidR="00EC4D97" w:rsidRPr="00FF5598" w:rsidRDefault="00EC4D97" w:rsidP="00EC4D97">
            <w:pPr>
              <w:jc w:val="center"/>
              <w:rPr>
                <w:sz w:val="20"/>
                <w:szCs w:val="20"/>
              </w:rPr>
            </w:pPr>
            <w:r w:rsidRPr="00FF5598">
              <w:rPr>
                <w:sz w:val="20"/>
                <w:szCs w:val="20"/>
              </w:rPr>
              <w:t>TransProdDetalle</w:t>
            </w:r>
          </w:p>
        </w:tc>
        <w:tc>
          <w:tcPr>
            <w:tcW w:w="2896" w:type="dxa"/>
          </w:tcPr>
          <w:p w:rsidR="00EC4D97" w:rsidRDefault="00EC4D97" w:rsidP="00EC4D97">
            <w:pPr>
              <w:jc w:val="center"/>
              <w:rPr>
                <w:sz w:val="20"/>
                <w:szCs w:val="20"/>
              </w:rPr>
            </w:pPr>
            <w:r w:rsidRPr="00FF5598">
              <w:rPr>
                <w:sz w:val="20"/>
                <w:szCs w:val="20"/>
              </w:rPr>
              <w:t>TipoUnidad (Descripción del valor de UNIDADV)</w:t>
            </w:r>
          </w:p>
        </w:tc>
      </w:tr>
      <w:tr w:rsidR="00EC4D97" w:rsidRPr="008F6E7F" w:rsidTr="00A80B10">
        <w:tc>
          <w:tcPr>
            <w:tcW w:w="2095" w:type="dxa"/>
          </w:tcPr>
          <w:p w:rsidR="00EC4D97" w:rsidRPr="00EA3B23" w:rsidRDefault="00EC4D97" w:rsidP="00EC4D97">
            <w:pPr>
              <w:rPr>
                <w:sz w:val="20"/>
                <w:szCs w:val="20"/>
              </w:rPr>
            </w:pPr>
            <w:r w:rsidRPr="009362E1">
              <w:rPr>
                <w:sz w:val="20"/>
                <w:szCs w:val="20"/>
              </w:rPr>
              <w:t>RevisionNum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POLine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Commissionable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EA3B23" w:rsidRDefault="00EC4D97" w:rsidP="00EC4D97">
            <w:pPr>
              <w:rPr>
                <w:sz w:val="20"/>
                <w:szCs w:val="20"/>
              </w:rPr>
            </w:pPr>
            <w:r w:rsidRPr="009362E1">
              <w:rPr>
                <w:sz w:val="20"/>
                <w:szCs w:val="20"/>
              </w:rPr>
              <w:t>DiscountPercent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B64A5C" w:rsidTr="00A80B10">
        <w:tc>
          <w:tcPr>
            <w:tcW w:w="2095" w:type="dxa"/>
          </w:tcPr>
          <w:p w:rsidR="00EC4D97" w:rsidRPr="009503D6" w:rsidRDefault="00EC4D97" w:rsidP="00EC4D97">
            <w:pPr>
              <w:rPr>
                <w:sz w:val="20"/>
                <w:szCs w:val="20"/>
              </w:rPr>
            </w:pPr>
            <w:r w:rsidRPr="009503D6">
              <w:rPr>
                <w:sz w:val="20"/>
                <w:szCs w:val="20"/>
              </w:rPr>
              <w:t>UnitPrice</w:t>
            </w:r>
          </w:p>
        </w:tc>
        <w:tc>
          <w:tcPr>
            <w:tcW w:w="1773" w:type="dxa"/>
          </w:tcPr>
          <w:p w:rsidR="00EC4D97" w:rsidRPr="009503D6" w:rsidRDefault="00EC4D97" w:rsidP="00EC4D97">
            <w:pPr>
              <w:jc w:val="center"/>
              <w:rPr>
                <w:sz w:val="20"/>
                <w:szCs w:val="20"/>
              </w:rPr>
            </w:pPr>
          </w:p>
        </w:tc>
        <w:tc>
          <w:tcPr>
            <w:tcW w:w="2896" w:type="dxa"/>
          </w:tcPr>
          <w:p w:rsidR="00EC4D97" w:rsidRPr="009503D6" w:rsidRDefault="00EC4D97" w:rsidP="00EC4D97">
            <w:pPr>
              <w:jc w:val="center"/>
              <w:rPr>
                <w:sz w:val="20"/>
                <w:szCs w:val="20"/>
              </w:rPr>
            </w:pPr>
            <w:r w:rsidRPr="009503D6">
              <w:rPr>
                <w:sz w:val="20"/>
                <w:szCs w:val="20"/>
              </w:rPr>
              <w:t>PrecioUnitarioConDescuentos</w:t>
            </w:r>
          </w:p>
        </w:tc>
      </w:tr>
      <w:tr w:rsidR="00EC4D97" w:rsidRPr="008F6E7F" w:rsidTr="00A80B10">
        <w:tc>
          <w:tcPr>
            <w:tcW w:w="2095" w:type="dxa"/>
          </w:tcPr>
          <w:p w:rsidR="00EC4D97" w:rsidRPr="009503D6" w:rsidRDefault="00EC4D97" w:rsidP="00EC4D97">
            <w:pPr>
              <w:rPr>
                <w:sz w:val="20"/>
                <w:szCs w:val="20"/>
              </w:rPr>
            </w:pPr>
            <w:r w:rsidRPr="009503D6">
              <w:rPr>
                <w:sz w:val="20"/>
                <w:szCs w:val="20"/>
              </w:rPr>
              <w:t>DocUnitPrice</w:t>
            </w:r>
          </w:p>
        </w:tc>
        <w:tc>
          <w:tcPr>
            <w:tcW w:w="1773" w:type="dxa"/>
          </w:tcPr>
          <w:p w:rsidR="00EC4D97" w:rsidRPr="009503D6" w:rsidRDefault="00EC4D97" w:rsidP="00EC4D97">
            <w:pPr>
              <w:jc w:val="center"/>
              <w:rPr>
                <w:sz w:val="20"/>
                <w:szCs w:val="20"/>
              </w:rPr>
            </w:pPr>
          </w:p>
        </w:tc>
        <w:tc>
          <w:tcPr>
            <w:tcW w:w="2896" w:type="dxa"/>
          </w:tcPr>
          <w:p w:rsidR="00EC4D97" w:rsidRPr="009503D6" w:rsidRDefault="00EC4D97" w:rsidP="00EC4D97">
            <w:pPr>
              <w:jc w:val="center"/>
              <w:rPr>
                <w:sz w:val="20"/>
                <w:szCs w:val="20"/>
              </w:rPr>
            </w:pPr>
            <w:r w:rsidRPr="009503D6">
              <w:rPr>
                <w:sz w:val="20"/>
                <w:szCs w:val="20"/>
              </w:rPr>
              <w:t>PrecioUnitarioConDescuentos</w:t>
            </w:r>
          </w:p>
        </w:tc>
      </w:tr>
      <w:tr w:rsidR="00EC4D97" w:rsidRPr="008F6E7F" w:rsidTr="00A80B10">
        <w:tc>
          <w:tcPr>
            <w:tcW w:w="2095" w:type="dxa"/>
          </w:tcPr>
          <w:p w:rsidR="00EC4D97" w:rsidRPr="00EA3B23" w:rsidRDefault="00EC4D97" w:rsidP="00EC4D97">
            <w:pPr>
              <w:rPr>
                <w:sz w:val="20"/>
                <w:szCs w:val="20"/>
              </w:rPr>
            </w:pPr>
            <w:r w:rsidRPr="009362E1">
              <w:rPr>
                <w:sz w:val="20"/>
                <w:szCs w:val="20"/>
              </w:rPr>
              <w:t>OrderQty</w:t>
            </w:r>
          </w:p>
        </w:tc>
        <w:tc>
          <w:tcPr>
            <w:tcW w:w="1773" w:type="dxa"/>
          </w:tcPr>
          <w:p w:rsidR="00EC4D97" w:rsidRDefault="00EC4D97" w:rsidP="00EC4D97">
            <w:pPr>
              <w:jc w:val="center"/>
              <w:rPr>
                <w:sz w:val="20"/>
                <w:szCs w:val="20"/>
              </w:rPr>
            </w:pPr>
            <w:r>
              <w:rPr>
                <w:sz w:val="20"/>
                <w:szCs w:val="20"/>
              </w:rPr>
              <w:t>TransProdDetalle</w:t>
            </w:r>
          </w:p>
        </w:tc>
        <w:tc>
          <w:tcPr>
            <w:tcW w:w="2896" w:type="dxa"/>
          </w:tcPr>
          <w:p w:rsidR="00EC4D97" w:rsidRDefault="00EC4D97" w:rsidP="00EC4D97">
            <w:pPr>
              <w:jc w:val="center"/>
              <w:rPr>
                <w:sz w:val="20"/>
                <w:szCs w:val="20"/>
              </w:rPr>
            </w:pPr>
            <w:r>
              <w:rPr>
                <w:sz w:val="20"/>
                <w:szCs w:val="20"/>
              </w:rPr>
              <w:t>Cantidad</w:t>
            </w:r>
          </w:p>
        </w:tc>
      </w:tr>
      <w:tr w:rsidR="00EC4D97" w:rsidRPr="008F6E7F" w:rsidTr="00A80B10">
        <w:tc>
          <w:tcPr>
            <w:tcW w:w="2095" w:type="dxa"/>
          </w:tcPr>
          <w:p w:rsidR="00EC4D97" w:rsidRPr="00EA3B23" w:rsidRDefault="00EC4D97" w:rsidP="00EC4D97">
            <w:pPr>
              <w:rPr>
                <w:sz w:val="20"/>
                <w:szCs w:val="20"/>
              </w:rPr>
            </w:pPr>
            <w:r w:rsidRPr="009362E1">
              <w:rPr>
                <w:sz w:val="20"/>
                <w:szCs w:val="20"/>
              </w:rPr>
              <w:t>Discount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DocDiscount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RequestDate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ProdCode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lastRenderedPageBreak/>
              <w:t>XPartNum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XRevisionNum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PricePerCode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E</w:t>
            </w:r>
          </w:p>
        </w:tc>
      </w:tr>
      <w:tr w:rsidR="00EC4D97" w:rsidRPr="008F6E7F" w:rsidTr="00A80B10">
        <w:tc>
          <w:tcPr>
            <w:tcW w:w="2095" w:type="dxa"/>
          </w:tcPr>
          <w:p w:rsidR="00EC4D97" w:rsidRPr="00EA3B23" w:rsidRDefault="00EC4D97" w:rsidP="00EC4D97">
            <w:pPr>
              <w:rPr>
                <w:sz w:val="20"/>
                <w:szCs w:val="20"/>
              </w:rPr>
            </w:pPr>
            <w:r w:rsidRPr="009362E1">
              <w:rPr>
                <w:sz w:val="20"/>
                <w:szCs w:val="20"/>
              </w:rPr>
              <w:t>OrderComment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ShipComment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InvoiceComment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PickListComment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TaxCatID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AdvanceBillBal</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DocAdvanceBillBal</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QuoteNum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QuoteLine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F665F1" w:rsidRDefault="00EC4D97" w:rsidP="00EC4D97">
            <w:pPr>
              <w:rPr>
                <w:sz w:val="20"/>
                <w:szCs w:val="20"/>
                <w:highlight w:val="yellow"/>
              </w:rPr>
            </w:pPr>
            <w:r w:rsidRPr="00F665F1">
              <w:rPr>
                <w:sz w:val="20"/>
                <w:szCs w:val="20"/>
                <w:highlight w:val="yellow"/>
              </w:rPr>
              <w:t>NeedByDate</w:t>
            </w:r>
          </w:p>
        </w:tc>
        <w:tc>
          <w:tcPr>
            <w:tcW w:w="1773" w:type="dxa"/>
          </w:tcPr>
          <w:p w:rsidR="00EC4D97" w:rsidRPr="00F665F1" w:rsidRDefault="00EC4D97" w:rsidP="00EC4D97">
            <w:pPr>
              <w:jc w:val="center"/>
              <w:rPr>
                <w:sz w:val="20"/>
                <w:szCs w:val="20"/>
                <w:highlight w:val="yellow"/>
              </w:rPr>
            </w:pPr>
          </w:p>
        </w:tc>
        <w:tc>
          <w:tcPr>
            <w:tcW w:w="2896" w:type="dxa"/>
          </w:tcPr>
          <w:p w:rsidR="00EC4D97" w:rsidRPr="00F665F1" w:rsidRDefault="00F665F1" w:rsidP="00EC4D97">
            <w:pPr>
              <w:jc w:val="center"/>
              <w:rPr>
                <w:sz w:val="20"/>
                <w:szCs w:val="20"/>
                <w:highlight w:val="yellow"/>
              </w:rPr>
            </w:pPr>
            <w:r w:rsidRPr="00F665F1">
              <w:rPr>
                <w:sz w:val="20"/>
                <w:szCs w:val="20"/>
                <w:highlight w:val="yellow"/>
              </w:rPr>
              <w:t>Fecha actual: GetDate()</w:t>
            </w:r>
          </w:p>
        </w:tc>
      </w:tr>
      <w:tr w:rsidR="00EC4D97" w:rsidRPr="008F6E7F" w:rsidTr="00A80B10">
        <w:tc>
          <w:tcPr>
            <w:tcW w:w="2095" w:type="dxa"/>
          </w:tcPr>
          <w:p w:rsidR="00EC4D97" w:rsidRPr="00EA3B23" w:rsidRDefault="00EC4D97" w:rsidP="00EC4D97">
            <w:pPr>
              <w:rPr>
                <w:sz w:val="20"/>
                <w:szCs w:val="20"/>
              </w:rPr>
            </w:pPr>
            <w:r w:rsidRPr="009362E1">
              <w:rPr>
                <w:sz w:val="20"/>
                <w:szCs w:val="20"/>
              </w:rPr>
              <w:t>CustNum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Rework</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ProjectID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ContractNum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ContractCode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BasePartNum</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Warranty</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WarrantyCode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WarrantyComment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9362E1">
              <w:rPr>
                <w:sz w:val="20"/>
                <w:szCs w:val="20"/>
              </w:rPr>
              <w:t>Onsite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9362E1">
              <w:rPr>
                <w:sz w:val="20"/>
                <w:szCs w:val="20"/>
              </w:rPr>
              <w:t>SalesUM</w:t>
            </w:r>
          </w:p>
        </w:tc>
        <w:tc>
          <w:tcPr>
            <w:tcW w:w="1773" w:type="dxa"/>
          </w:tcPr>
          <w:p w:rsidR="00EC4D97" w:rsidRDefault="00EC4D97" w:rsidP="00EC4D97">
            <w:pPr>
              <w:jc w:val="center"/>
              <w:rPr>
                <w:sz w:val="20"/>
                <w:szCs w:val="20"/>
              </w:rPr>
            </w:pPr>
            <w:r>
              <w:rPr>
                <w:sz w:val="20"/>
                <w:szCs w:val="20"/>
              </w:rPr>
              <w:t>TransProdDetalle</w:t>
            </w:r>
          </w:p>
        </w:tc>
        <w:tc>
          <w:tcPr>
            <w:tcW w:w="2896" w:type="dxa"/>
          </w:tcPr>
          <w:p w:rsidR="00EC4D97" w:rsidRDefault="00EC4D97" w:rsidP="00EC4D97">
            <w:pPr>
              <w:jc w:val="center"/>
              <w:rPr>
                <w:sz w:val="20"/>
                <w:szCs w:val="20"/>
              </w:rPr>
            </w:pPr>
            <w:r>
              <w:rPr>
                <w:sz w:val="20"/>
                <w:szCs w:val="20"/>
              </w:rPr>
              <w:t>TipoUnidad (Descripción del valor de UNIDADV)</w:t>
            </w:r>
          </w:p>
        </w:tc>
      </w:tr>
      <w:tr w:rsidR="00EC4D97" w:rsidRPr="008F6E7F" w:rsidTr="00A80B10">
        <w:tc>
          <w:tcPr>
            <w:tcW w:w="2095" w:type="dxa"/>
          </w:tcPr>
          <w:p w:rsidR="00EC4D97" w:rsidRPr="00EA3B23" w:rsidRDefault="00EC4D97" w:rsidP="00EC4D97">
            <w:pPr>
              <w:rPr>
                <w:sz w:val="20"/>
                <w:szCs w:val="20"/>
              </w:rPr>
            </w:pPr>
            <w:r w:rsidRPr="009362E1">
              <w:rPr>
                <w:sz w:val="20"/>
                <w:szCs w:val="20"/>
              </w:rPr>
              <w:t>SellingFactor</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EA3B23" w:rsidRDefault="00EC4D97" w:rsidP="00EC4D97">
            <w:pPr>
              <w:rPr>
                <w:sz w:val="20"/>
                <w:szCs w:val="20"/>
              </w:rPr>
            </w:pPr>
            <w:r w:rsidRPr="009362E1">
              <w:rPr>
                <w:sz w:val="20"/>
                <w:szCs w:val="20"/>
              </w:rPr>
              <w:t>SellingQuantity</w:t>
            </w:r>
          </w:p>
        </w:tc>
        <w:tc>
          <w:tcPr>
            <w:tcW w:w="1773" w:type="dxa"/>
          </w:tcPr>
          <w:p w:rsidR="00EC4D97" w:rsidRDefault="00EC4D97" w:rsidP="00EC4D97">
            <w:pPr>
              <w:jc w:val="center"/>
              <w:rPr>
                <w:sz w:val="20"/>
                <w:szCs w:val="20"/>
              </w:rPr>
            </w:pPr>
            <w:r>
              <w:rPr>
                <w:sz w:val="20"/>
                <w:szCs w:val="20"/>
              </w:rPr>
              <w:t>TransProdDetalle</w:t>
            </w:r>
          </w:p>
        </w:tc>
        <w:tc>
          <w:tcPr>
            <w:tcW w:w="2896" w:type="dxa"/>
          </w:tcPr>
          <w:p w:rsidR="00EC4D97" w:rsidRDefault="00EC4D97" w:rsidP="00EC4D97">
            <w:pPr>
              <w:jc w:val="center"/>
              <w:rPr>
                <w:sz w:val="20"/>
                <w:szCs w:val="20"/>
              </w:rPr>
            </w:pPr>
            <w:r>
              <w:rPr>
                <w:sz w:val="20"/>
                <w:szCs w:val="20"/>
              </w:rPr>
              <w:t>Cantidad</w:t>
            </w:r>
          </w:p>
        </w:tc>
      </w:tr>
      <w:tr w:rsidR="00EC4D97" w:rsidRPr="008F6E7F" w:rsidTr="00A80B10">
        <w:tc>
          <w:tcPr>
            <w:tcW w:w="2095" w:type="dxa"/>
          </w:tcPr>
          <w:p w:rsidR="00EC4D97" w:rsidRPr="00EA3B23" w:rsidRDefault="00EC4D97" w:rsidP="00EC4D97">
            <w:pPr>
              <w:rPr>
                <w:sz w:val="20"/>
                <w:szCs w:val="20"/>
              </w:rPr>
            </w:pPr>
            <w:r w:rsidRPr="009362E1">
              <w:rPr>
                <w:sz w:val="20"/>
                <w:szCs w:val="20"/>
              </w:rPr>
              <w:t>SalesCatID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EA3B23" w:rsidRDefault="00EC4D97" w:rsidP="00EC4D97">
            <w:pPr>
              <w:rPr>
                <w:sz w:val="20"/>
                <w:szCs w:val="20"/>
              </w:rPr>
            </w:pPr>
            <w:r w:rsidRPr="00CC44CB">
              <w:rPr>
                <w:sz w:val="20"/>
                <w:szCs w:val="20"/>
              </w:rPr>
              <w:t>MktgCampaignID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NORMAL</w:t>
            </w:r>
          </w:p>
        </w:tc>
      </w:tr>
      <w:tr w:rsidR="00EC4D97" w:rsidRPr="008F6E7F" w:rsidTr="00A80B10">
        <w:tc>
          <w:tcPr>
            <w:tcW w:w="2095" w:type="dxa"/>
          </w:tcPr>
          <w:p w:rsidR="00EC4D97" w:rsidRPr="00EA3B23" w:rsidRDefault="00EC4D97" w:rsidP="00EC4D97">
            <w:pPr>
              <w:rPr>
                <w:sz w:val="20"/>
                <w:szCs w:val="20"/>
              </w:rPr>
            </w:pPr>
            <w:r w:rsidRPr="00CC44CB">
              <w:rPr>
                <w:sz w:val="20"/>
                <w:szCs w:val="20"/>
              </w:rPr>
              <w:t>MtgEvntSeq</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EA3B23" w:rsidRDefault="00EC4D97" w:rsidP="00EC4D97">
            <w:pPr>
              <w:rPr>
                <w:sz w:val="20"/>
                <w:szCs w:val="20"/>
              </w:rPr>
            </w:pPr>
            <w:r w:rsidRPr="00CC44CB">
              <w:rPr>
                <w:sz w:val="20"/>
                <w:szCs w:val="20"/>
              </w:rPr>
              <w:t>ShipLineComplete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EA3B23" w:rsidRDefault="00EC4D97" w:rsidP="00EC4D97">
            <w:pPr>
              <w:rPr>
                <w:sz w:val="20"/>
                <w:szCs w:val="20"/>
              </w:rPr>
            </w:pPr>
            <w:r w:rsidRPr="00CC44CB">
              <w:rPr>
                <w:sz w:val="20"/>
                <w:szCs w:val="20"/>
              </w:rPr>
              <w:t>LockQty</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CC44CB">
              <w:rPr>
                <w:sz w:val="20"/>
                <w:szCs w:val="20"/>
              </w:rPr>
              <w:t>Linked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CC44CB">
              <w:rPr>
                <w:sz w:val="20"/>
                <w:szCs w:val="20"/>
              </w:rPr>
              <w:t>PriceListCode</w:t>
            </w:r>
          </w:p>
        </w:tc>
        <w:tc>
          <w:tcPr>
            <w:tcW w:w="1773" w:type="dxa"/>
          </w:tcPr>
          <w:p w:rsidR="00EC4D97" w:rsidRDefault="00355198" w:rsidP="00EC4D97">
            <w:pPr>
              <w:jc w:val="center"/>
              <w:rPr>
                <w:sz w:val="20"/>
                <w:szCs w:val="20"/>
              </w:rPr>
            </w:pPr>
            <w:r>
              <w:rPr>
                <w:sz w:val="20"/>
                <w:szCs w:val="20"/>
              </w:rPr>
              <w:t>TransProd</w:t>
            </w:r>
          </w:p>
        </w:tc>
        <w:tc>
          <w:tcPr>
            <w:tcW w:w="2896" w:type="dxa"/>
          </w:tcPr>
          <w:p w:rsidR="00EC4D97" w:rsidRDefault="00355198" w:rsidP="00EC4D97">
            <w:pPr>
              <w:jc w:val="center"/>
              <w:rPr>
                <w:sz w:val="20"/>
                <w:szCs w:val="20"/>
              </w:rPr>
            </w:pPr>
            <w:r>
              <w:rPr>
                <w:sz w:val="20"/>
                <w:szCs w:val="20"/>
              </w:rPr>
              <w:t>PCEPrecioClave</w:t>
            </w:r>
          </w:p>
        </w:tc>
      </w:tr>
      <w:tr w:rsidR="00EC4D97" w:rsidRPr="008F6E7F" w:rsidTr="00A80B10">
        <w:tc>
          <w:tcPr>
            <w:tcW w:w="2095" w:type="dxa"/>
          </w:tcPr>
          <w:p w:rsidR="00EC4D97" w:rsidRPr="00CC44CB" w:rsidRDefault="00EC4D97" w:rsidP="00EC4D97">
            <w:pPr>
              <w:rPr>
                <w:sz w:val="20"/>
                <w:szCs w:val="20"/>
              </w:rPr>
            </w:pPr>
            <w:r w:rsidRPr="00CC44CB">
              <w:rPr>
                <w:sz w:val="20"/>
                <w:szCs w:val="20"/>
              </w:rPr>
              <w:t>BreakListCode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CC44CB" w:rsidRDefault="00EC4D97" w:rsidP="00EC4D97">
            <w:pPr>
              <w:rPr>
                <w:sz w:val="20"/>
                <w:szCs w:val="20"/>
              </w:rPr>
            </w:pPr>
            <w:r w:rsidRPr="00CC44CB">
              <w:rPr>
                <w:sz w:val="20"/>
                <w:szCs w:val="20"/>
              </w:rPr>
              <w:t>PricingQty</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CC44CB">
              <w:rPr>
                <w:sz w:val="20"/>
                <w:szCs w:val="20"/>
              </w:rPr>
              <w:t>LockPrice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CC44CB">
              <w:rPr>
                <w:sz w:val="20"/>
                <w:szCs w:val="20"/>
              </w:rPr>
              <w:t>ListPrice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5B587D">
              <w:rPr>
                <w:sz w:val="20"/>
                <w:szCs w:val="20"/>
              </w:rPr>
              <w:t>DocListPrice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5B587D" w:rsidRDefault="00EC4D97" w:rsidP="00EC4D97">
            <w:pPr>
              <w:rPr>
                <w:sz w:val="20"/>
                <w:szCs w:val="20"/>
              </w:rPr>
            </w:pPr>
            <w:r w:rsidRPr="00E23D75">
              <w:rPr>
                <w:sz w:val="20"/>
                <w:szCs w:val="20"/>
              </w:rPr>
              <w:t>OrdBasedPrice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5B587D" w:rsidRDefault="00EC4D97" w:rsidP="00EC4D97">
            <w:pPr>
              <w:rPr>
                <w:sz w:val="20"/>
                <w:szCs w:val="20"/>
              </w:rPr>
            </w:pPr>
            <w:r w:rsidRPr="00E23D75">
              <w:rPr>
                <w:sz w:val="20"/>
                <w:szCs w:val="20"/>
              </w:rPr>
              <w:t>DocOrdBasedPrice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5B587D" w:rsidRDefault="00EC4D97" w:rsidP="00EC4D97">
            <w:pPr>
              <w:rPr>
                <w:sz w:val="20"/>
                <w:szCs w:val="20"/>
              </w:rPr>
            </w:pPr>
            <w:r w:rsidRPr="00E23D75">
              <w:rPr>
                <w:sz w:val="20"/>
                <w:szCs w:val="20"/>
              </w:rPr>
              <w:t>PriceGroupCode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CC44CB" w:rsidRDefault="00EC4D97" w:rsidP="00EC4D97">
            <w:pPr>
              <w:rPr>
                <w:sz w:val="20"/>
                <w:szCs w:val="20"/>
              </w:rPr>
            </w:pPr>
            <w:r w:rsidRPr="005B587D">
              <w:rPr>
                <w:sz w:val="20"/>
                <w:szCs w:val="20"/>
              </w:rPr>
              <w:t>KitParentLine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CC44CB" w:rsidRDefault="00EC4D97" w:rsidP="00EC4D97">
            <w:pPr>
              <w:rPr>
                <w:sz w:val="20"/>
                <w:szCs w:val="20"/>
              </w:rPr>
            </w:pPr>
            <w:r w:rsidRPr="005B587D">
              <w:rPr>
                <w:sz w:val="20"/>
                <w:szCs w:val="20"/>
              </w:rPr>
              <w:t>KitAllowUpdate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5B587D" w:rsidRDefault="00EC4D97" w:rsidP="00EC4D97">
            <w:pPr>
              <w:rPr>
                <w:sz w:val="20"/>
                <w:szCs w:val="20"/>
              </w:rPr>
            </w:pPr>
            <w:r w:rsidRPr="005B587D">
              <w:rPr>
                <w:sz w:val="20"/>
                <w:szCs w:val="20"/>
              </w:rPr>
              <w:t>KitShipComplete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5B587D" w:rsidRDefault="00EC4D97" w:rsidP="00EC4D97">
            <w:pPr>
              <w:rPr>
                <w:sz w:val="20"/>
                <w:szCs w:val="20"/>
              </w:rPr>
            </w:pPr>
            <w:r w:rsidRPr="005B587D">
              <w:rPr>
                <w:sz w:val="20"/>
                <w:szCs w:val="20"/>
              </w:rPr>
              <w:t>KitBackFlush</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5B587D" w:rsidRDefault="00EC4D97" w:rsidP="00EC4D97">
            <w:pPr>
              <w:rPr>
                <w:sz w:val="20"/>
                <w:szCs w:val="20"/>
              </w:rPr>
            </w:pPr>
            <w:r w:rsidRPr="005B587D">
              <w:rPr>
                <w:sz w:val="20"/>
                <w:szCs w:val="20"/>
              </w:rPr>
              <w:t>KitPrintCompsPS</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5B587D" w:rsidRDefault="00EC4D97" w:rsidP="00EC4D97">
            <w:pPr>
              <w:rPr>
                <w:sz w:val="20"/>
                <w:szCs w:val="20"/>
              </w:rPr>
            </w:pPr>
            <w:r w:rsidRPr="005B587D">
              <w:rPr>
                <w:sz w:val="20"/>
                <w:szCs w:val="20"/>
              </w:rPr>
              <w:t>KitPrintCompsInv</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1</w:t>
            </w:r>
          </w:p>
        </w:tc>
      </w:tr>
      <w:tr w:rsidR="00EC4D97" w:rsidRPr="008F6E7F" w:rsidTr="00A80B10">
        <w:tc>
          <w:tcPr>
            <w:tcW w:w="2095" w:type="dxa"/>
          </w:tcPr>
          <w:p w:rsidR="00EC4D97" w:rsidRPr="005B587D" w:rsidRDefault="00EC4D97" w:rsidP="00EC4D97">
            <w:pPr>
              <w:rPr>
                <w:sz w:val="20"/>
                <w:szCs w:val="20"/>
              </w:rPr>
            </w:pPr>
            <w:r w:rsidRPr="00877A93">
              <w:rPr>
                <w:sz w:val="20"/>
                <w:szCs w:val="20"/>
              </w:rPr>
              <w:t>KitPricing</w:t>
            </w:r>
          </w:p>
        </w:tc>
        <w:tc>
          <w:tcPr>
            <w:tcW w:w="1773" w:type="dxa"/>
          </w:tcPr>
          <w:p w:rsidR="00EC4D97" w:rsidRDefault="00EC4D97" w:rsidP="00EC4D97">
            <w:pPr>
              <w:jc w:val="center"/>
              <w:rPr>
                <w:sz w:val="20"/>
                <w:szCs w:val="20"/>
              </w:rPr>
            </w:pPr>
          </w:p>
        </w:tc>
        <w:tc>
          <w:tcPr>
            <w:tcW w:w="2896" w:type="dxa"/>
          </w:tcPr>
          <w:p w:rsidR="00EC4D97" w:rsidRDefault="00EC4D97" w:rsidP="00EC4D97">
            <w:pPr>
              <w:tabs>
                <w:tab w:val="left" w:pos="180"/>
                <w:tab w:val="center" w:pos="879"/>
              </w:tabs>
              <w:jc w:val="center"/>
              <w:rPr>
                <w:sz w:val="20"/>
                <w:szCs w:val="20"/>
              </w:rPr>
            </w:pPr>
            <w:r>
              <w:rPr>
                <w:sz w:val="20"/>
                <w:szCs w:val="20"/>
              </w:rPr>
              <w:t>P</w:t>
            </w:r>
          </w:p>
        </w:tc>
      </w:tr>
      <w:tr w:rsidR="00EC4D97" w:rsidRPr="008F6E7F" w:rsidTr="00A80B10">
        <w:tc>
          <w:tcPr>
            <w:tcW w:w="2095" w:type="dxa"/>
          </w:tcPr>
          <w:p w:rsidR="00EC4D97" w:rsidRPr="005B587D" w:rsidRDefault="00EC4D97" w:rsidP="00EC4D97">
            <w:pPr>
              <w:rPr>
                <w:sz w:val="20"/>
                <w:szCs w:val="20"/>
              </w:rPr>
            </w:pPr>
            <w:r w:rsidRPr="00877A93">
              <w:rPr>
                <w:sz w:val="20"/>
                <w:szCs w:val="20"/>
              </w:rPr>
              <w:t>KitQtyPer</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KitFlag</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sidRPr="00756575">
              <w:rPr>
                <w:sz w:val="20"/>
                <w:szCs w:val="20"/>
              </w:rPr>
              <w:t>(Cadena vacía)</w:t>
            </w:r>
          </w:p>
        </w:tc>
      </w:tr>
      <w:tr w:rsidR="00EC4D97" w:rsidRPr="008F6E7F" w:rsidTr="00A80B10">
        <w:tc>
          <w:tcPr>
            <w:tcW w:w="2095" w:type="dxa"/>
          </w:tcPr>
          <w:p w:rsidR="00EC4D97" w:rsidRPr="00877A93" w:rsidRDefault="00EC4D97" w:rsidP="00EC4D97">
            <w:pPr>
              <w:rPr>
                <w:sz w:val="20"/>
                <w:szCs w:val="20"/>
              </w:rPr>
            </w:pPr>
            <w:r w:rsidRPr="00877A93">
              <w:rPr>
                <w:sz w:val="20"/>
                <w:szCs w:val="20"/>
              </w:rPr>
              <w:lastRenderedPageBreak/>
              <w:t>KitsLoaded</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LineStatus</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OPEN</w:t>
            </w:r>
          </w:p>
        </w:tc>
      </w:tr>
      <w:tr w:rsidR="00EC4D97" w:rsidRPr="008F6E7F" w:rsidTr="00A80B10">
        <w:tc>
          <w:tcPr>
            <w:tcW w:w="2095" w:type="dxa"/>
          </w:tcPr>
          <w:p w:rsidR="00EC4D97" w:rsidRPr="00877A93" w:rsidRDefault="00EC4D97" w:rsidP="00EC4D97">
            <w:pPr>
              <w:rPr>
                <w:sz w:val="20"/>
                <w:szCs w:val="20"/>
              </w:rPr>
            </w:pPr>
            <w:r w:rsidRPr="00877A93">
              <w:rPr>
                <w:sz w:val="20"/>
                <w:szCs w:val="20"/>
              </w:rPr>
              <w:t>InUnitPrice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DocInUnitPrice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InDiscount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DocInDiscount</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InListPrice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DocInListPrice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InOrdBasedPrice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r w:rsidR="00EC4D97" w:rsidRPr="008F6E7F" w:rsidTr="00A80B10">
        <w:tc>
          <w:tcPr>
            <w:tcW w:w="2095" w:type="dxa"/>
          </w:tcPr>
          <w:p w:rsidR="00EC4D97" w:rsidRPr="00877A93" w:rsidRDefault="00EC4D97" w:rsidP="00EC4D97">
            <w:pPr>
              <w:rPr>
                <w:sz w:val="20"/>
                <w:szCs w:val="20"/>
              </w:rPr>
            </w:pPr>
            <w:r w:rsidRPr="00877A93">
              <w:rPr>
                <w:sz w:val="20"/>
                <w:szCs w:val="20"/>
              </w:rPr>
              <w:t>DocInOrdBasedPrice</w:t>
            </w:r>
          </w:p>
        </w:tc>
        <w:tc>
          <w:tcPr>
            <w:tcW w:w="1773" w:type="dxa"/>
          </w:tcPr>
          <w:p w:rsidR="00EC4D97" w:rsidRDefault="00EC4D97" w:rsidP="00EC4D97">
            <w:pPr>
              <w:jc w:val="center"/>
              <w:rPr>
                <w:sz w:val="20"/>
                <w:szCs w:val="20"/>
              </w:rPr>
            </w:pPr>
          </w:p>
        </w:tc>
        <w:tc>
          <w:tcPr>
            <w:tcW w:w="2896" w:type="dxa"/>
          </w:tcPr>
          <w:p w:rsidR="00EC4D97" w:rsidRDefault="00EC4D97" w:rsidP="00EC4D97">
            <w:pPr>
              <w:jc w:val="center"/>
              <w:rPr>
                <w:sz w:val="20"/>
                <w:szCs w:val="20"/>
              </w:rPr>
            </w:pPr>
            <w:r>
              <w:rPr>
                <w:sz w:val="20"/>
                <w:szCs w:val="20"/>
              </w:rPr>
              <w:t>0</w:t>
            </w:r>
          </w:p>
        </w:tc>
      </w:tr>
    </w:tbl>
    <w:p w:rsidR="00454629" w:rsidRDefault="00454629" w:rsidP="00EA3B23">
      <w:pPr>
        <w:rPr>
          <w:lang w:val="es-MX" w:eastAsia="en-US"/>
        </w:rPr>
      </w:pPr>
    </w:p>
    <w:p w:rsidR="00E23D75" w:rsidRDefault="00E23D75" w:rsidP="00EA3B23">
      <w:pPr>
        <w:rPr>
          <w:lang w:val="es-MX" w:eastAsia="en-US"/>
        </w:rPr>
      </w:pPr>
    </w:p>
    <w:p w:rsidR="00EA3B23" w:rsidRDefault="00EA3B23" w:rsidP="00EA3B23">
      <w:pPr>
        <w:rPr>
          <w:lang w:val="es-MX" w:eastAsia="en-US"/>
        </w:rPr>
      </w:pPr>
    </w:p>
    <w:p w:rsidR="00E23D75" w:rsidRDefault="00E23D75" w:rsidP="00EA3B23">
      <w:pPr>
        <w:rPr>
          <w:lang w:val="es-MX" w:eastAsia="en-US"/>
        </w:rPr>
      </w:pPr>
    </w:p>
    <w:p w:rsidR="00877A93" w:rsidRDefault="00877A93" w:rsidP="00EA3B23">
      <w:pPr>
        <w:rPr>
          <w:lang w:val="es-MX" w:eastAsia="en-US"/>
        </w:rPr>
      </w:pPr>
    </w:p>
    <w:p w:rsidR="007406DC" w:rsidRDefault="007406DC" w:rsidP="00EA3B23">
      <w:pPr>
        <w:rPr>
          <w:lang w:val="es-MX" w:eastAsia="en-US"/>
        </w:rPr>
      </w:pPr>
    </w:p>
    <w:p w:rsidR="007406DC" w:rsidRDefault="007406DC" w:rsidP="00EA3B23">
      <w:pPr>
        <w:rPr>
          <w:lang w:val="es-MX" w:eastAsia="en-US"/>
        </w:rPr>
      </w:pPr>
    </w:p>
    <w:p w:rsidR="007406DC" w:rsidRDefault="007406DC" w:rsidP="00EA3B23">
      <w:pPr>
        <w:rPr>
          <w:lang w:val="es-MX" w:eastAsia="en-US"/>
        </w:rPr>
      </w:pPr>
    </w:p>
    <w:p w:rsidR="007406DC" w:rsidRDefault="007406DC" w:rsidP="00EA3B23">
      <w:pPr>
        <w:rPr>
          <w:lang w:val="es-MX" w:eastAsia="en-US"/>
        </w:rPr>
      </w:pPr>
    </w:p>
    <w:p w:rsidR="006513E8" w:rsidRDefault="006513E8" w:rsidP="00EA3B23">
      <w:pPr>
        <w:rPr>
          <w:lang w:val="es-MX" w:eastAsia="en-US"/>
        </w:rPr>
      </w:pPr>
    </w:p>
    <w:p w:rsidR="006513E8" w:rsidRDefault="006513E8" w:rsidP="00EA3B23">
      <w:pPr>
        <w:rPr>
          <w:lang w:val="es-MX" w:eastAsia="en-US"/>
        </w:rPr>
      </w:pPr>
    </w:p>
    <w:p w:rsidR="006513E8" w:rsidRDefault="006513E8" w:rsidP="00EA3B23">
      <w:pPr>
        <w:rPr>
          <w:lang w:val="es-MX" w:eastAsia="en-US"/>
        </w:rPr>
      </w:pPr>
    </w:p>
    <w:p w:rsidR="0044668F" w:rsidRDefault="0044668F"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666AD9" w:rsidRDefault="00666AD9"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A33F97" w:rsidRDefault="00A33F97" w:rsidP="00EA3B23">
      <w:pPr>
        <w:rPr>
          <w:lang w:val="es-MX" w:eastAsia="en-US"/>
        </w:rPr>
      </w:pPr>
    </w:p>
    <w:p w:rsidR="00E23D75" w:rsidRDefault="00E23D75" w:rsidP="00EA3B23">
      <w:pPr>
        <w:rPr>
          <w:lang w:val="es-MX" w:eastAsia="en-US"/>
        </w:rPr>
      </w:pPr>
    </w:p>
    <w:p w:rsidR="009059B1" w:rsidRPr="00753A0A" w:rsidRDefault="009059B1" w:rsidP="009059B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25" w:name="RNINT100"/>
      <w:bookmarkStart w:id="2626" w:name="_Toc454335385"/>
      <w:r>
        <w:rPr>
          <w:bCs w:val="0"/>
          <w:szCs w:val="20"/>
          <w:lang w:eastAsia="en-US"/>
        </w:rPr>
        <w:t xml:space="preserve">RNINT100  Esquema Base para Generar Archivo XML de Salida </w:t>
      </w:r>
      <w:r w:rsidR="00294CE4">
        <w:rPr>
          <w:bCs w:val="0"/>
          <w:szCs w:val="20"/>
          <w:lang w:eastAsia="en-US"/>
        </w:rPr>
        <w:t>para Pedidos</w:t>
      </w:r>
      <w:bookmarkEnd w:id="2626"/>
    </w:p>
    <w:bookmarkEnd w:id="2625"/>
    <w:p w:rsidR="009059B1" w:rsidRDefault="009059B1" w:rsidP="009059B1">
      <w:pPr>
        <w:rPr>
          <w:rFonts w:cs="Arial"/>
          <w:sz w:val="20"/>
          <w:szCs w:val="20"/>
          <w:lang w:eastAsia="en-US"/>
        </w:rPr>
      </w:pPr>
      <w:r>
        <w:rPr>
          <w:rFonts w:cs="Arial"/>
          <w:sz w:val="20"/>
          <w:szCs w:val="20"/>
          <w:lang w:eastAsia="en-US"/>
        </w:rPr>
        <w:t>El archivo esquema que será la base para generar el archi</w:t>
      </w:r>
      <w:r w:rsidR="00294CE4">
        <w:rPr>
          <w:rFonts w:cs="Arial"/>
          <w:sz w:val="20"/>
          <w:szCs w:val="20"/>
          <w:lang w:eastAsia="en-US"/>
        </w:rPr>
        <w:t>vo XML con la información de la interfaz</w:t>
      </w:r>
      <w:r>
        <w:rPr>
          <w:rFonts w:cs="Arial"/>
          <w:sz w:val="20"/>
          <w:szCs w:val="20"/>
          <w:lang w:eastAsia="en-US"/>
        </w:rPr>
        <w:t xml:space="preserve"> de salida llevará por nombre </w:t>
      </w:r>
      <w:r>
        <w:rPr>
          <w:rFonts w:cs="Arial"/>
          <w:b/>
          <w:sz w:val="20"/>
          <w:szCs w:val="20"/>
          <w:lang w:eastAsia="en-US"/>
        </w:rPr>
        <w:t>sp_tg_Export</w:t>
      </w:r>
      <w:r w:rsidR="006A6D11">
        <w:rPr>
          <w:rFonts w:cs="Arial"/>
          <w:b/>
          <w:sz w:val="20"/>
          <w:szCs w:val="20"/>
          <w:lang w:eastAsia="en-US"/>
        </w:rPr>
        <w:t>Pedido</w:t>
      </w:r>
      <w:r w:rsidR="00294CE4">
        <w:rPr>
          <w:rFonts w:cs="Arial"/>
          <w:b/>
          <w:sz w:val="20"/>
          <w:szCs w:val="20"/>
          <w:lang w:eastAsia="en-US"/>
        </w:rPr>
        <w:t>Epicor</w:t>
      </w:r>
      <w:r w:rsidRPr="00B96F65">
        <w:rPr>
          <w:rFonts w:cs="Arial"/>
          <w:b/>
          <w:sz w:val="20"/>
          <w:szCs w:val="20"/>
          <w:lang w:eastAsia="en-US"/>
        </w:rPr>
        <w:t>.</w:t>
      </w:r>
      <w:r>
        <w:rPr>
          <w:rFonts w:cs="Arial"/>
          <w:b/>
          <w:sz w:val="20"/>
          <w:szCs w:val="20"/>
          <w:lang w:eastAsia="en-US"/>
        </w:rPr>
        <w:t>xsd</w:t>
      </w:r>
      <w:r>
        <w:rPr>
          <w:rFonts w:cs="Arial"/>
          <w:sz w:val="20"/>
          <w:szCs w:val="20"/>
          <w:lang w:eastAsia="en-US"/>
        </w:rPr>
        <w:t>. Se encontrará en un directorio llamado “Esquemas” dentro del directorio “Salida”, el cual a su vez se encontrará dentro del directorio de interfaces obtenido de las configuraciones del sistema, quedando de la siguiente manera: “Directorio de Interfaces Configurado/Salida/Esquemas”.</w:t>
      </w:r>
    </w:p>
    <w:p w:rsidR="009059B1" w:rsidRDefault="009059B1" w:rsidP="00EA3B23">
      <w:pPr>
        <w:rPr>
          <w:lang w:eastAsia="en-US"/>
        </w:rPr>
      </w:pPr>
    </w:p>
    <w:p w:rsidR="00417F79" w:rsidRPr="00F665F1" w:rsidRDefault="00417F79" w:rsidP="00417F7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27" w:name="RNINT101"/>
      <w:bookmarkStart w:id="2628" w:name="_Toc454335386"/>
      <w:r w:rsidRPr="00F665F1">
        <w:rPr>
          <w:bCs w:val="0"/>
          <w:color w:val="FFFFFF" w:themeColor="background1"/>
          <w:szCs w:val="20"/>
          <w:highlight w:val="darkYellow"/>
          <w:lang w:eastAsia="en-US"/>
        </w:rPr>
        <w:t>RNINT10</w:t>
      </w:r>
      <w:r w:rsidR="005A6C89" w:rsidRPr="00F665F1">
        <w:rPr>
          <w:bCs w:val="0"/>
          <w:color w:val="FFFFFF" w:themeColor="background1"/>
          <w:szCs w:val="20"/>
          <w:highlight w:val="darkYellow"/>
          <w:lang w:eastAsia="en-US"/>
        </w:rPr>
        <w:t>1</w:t>
      </w:r>
      <w:r w:rsidRPr="00F665F1">
        <w:rPr>
          <w:bCs w:val="0"/>
          <w:color w:val="FFFFFF" w:themeColor="background1"/>
          <w:szCs w:val="20"/>
          <w:highlight w:val="darkYellow"/>
          <w:lang w:eastAsia="en-US"/>
        </w:rPr>
        <w:t xml:space="preserve">  Fecha </w:t>
      </w:r>
      <w:r w:rsidR="005A6C89" w:rsidRPr="00F665F1">
        <w:rPr>
          <w:bCs w:val="0"/>
          <w:color w:val="FFFFFF" w:themeColor="background1"/>
          <w:szCs w:val="20"/>
          <w:highlight w:val="darkYellow"/>
          <w:lang w:eastAsia="en-US"/>
        </w:rPr>
        <w:lastRenderedPageBreak/>
        <w:t>Preliquidación</w:t>
      </w:r>
      <w:bookmarkEnd w:id="2628"/>
    </w:p>
    <w:bookmarkEnd w:id="2627"/>
    <w:p w:rsidR="00417F79" w:rsidRDefault="005A6C89" w:rsidP="00417F79">
      <w:pPr>
        <w:rPr>
          <w:rFonts w:cs="Arial"/>
          <w:sz w:val="20"/>
          <w:szCs w:val="20"/>
          <w:lang w:eastAsia="en-US"/>
        </w:rPr>
      </w:pPr>
      <w:r>
        <w:rPr>
          <w:rFonts w:cs="Arial"/>
          <w:sz w:val="20"/>
          <w:szCs w:val="20"/>
          <w:lang w:eastAsia="en-US"/>
        </w:rPr>
        <w:t>Se deberá registrar la información correspondiete a la fecha en que se realiza la preliquidación (FechaPreLiquidacion).</w:t>
      </w:r>
    </w:p>
    <w:p w:rsidR="00417F79" w:rsidRDefault="00417F79" w:rsidP="00EA3B23">
      <w:pPr>
        <w:rPr>
          <w:lang w:eastAsia="en-US"/>
        </w:rPr>
      </w:pPr>
    </w:p>
    <w:p w:rsidR="006E2BC8" w:rsidRPr="00092F14" w:rsidRDefault="006E2BC8" w:rsidP="006E2BC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29" w:name="RNINT102"/>
      <w:bookmarkStart w:id="2630" w:name="_Toc454335387"/>
      <w:r w:rsidRPr="00092F14">
        <w:rPr>
          <w:bCs w:val="0"/>
          <w:color w:val="FFFFFF" w:themeColor="background1"/>
          <w:szCs w:val="20"/>
          <w:highlight w:val="darkYellow"/>
          <w:lang w:eastAsia="en-US"/>
        </w:rPr>
        <w:t>RNINT102  Tipo de Moneda</w:t>
      </w:r>
      <w:r w:rsidR="00FD24A3" w:rsidRPr="00092F14">
        <w:rPr>
          <w:bCs w:val="0"/>
          <w:color w:val="FFFFFF" w:themeColor="background1"/>
          <w:szCs w:val="20"/>
          <w:highlight w:val="darkYellow"/>
          <w:lang w:eastAsia="en-US"/>
        </w:rPr>
        <w:t xml:space="preserve"> del Depósito en Efectivo</w:t>
      </w:r>
      <w:bookmarkEnd w:id="2630"/>
    </w:p>
    <w:bookmarkEnd w:id="2629"/>
    <w:p w:rsidR="006E2BC8" w:rsidRDefault="006E2BC8" w:rsidP="006E2BC8">
      <w:pPr>
        <w:rPr>
          <w:rFonts w:cs="Arial"/>
          <w:sz w:val="20"/>
          <w:szCs w:val="20"/>
          <w:lang w:eastAsia="en-US"/>
        </w:rPr>
      </w:pPr>
      <w:r>
        <w:rPr>
          <w:rFonts w:cs="Arial"/>
          <w:sz w:val="20"/>
          <w:szCs w:val="20"/>
          <w:lang w:eastAsia="en-US"/>
        </w:rPr>
        <w:t>Se deberá registrar la información correspondie</w:t>
      </w:r>
      <w:r w:rsidR="00FD24A3">
        <w:rPr>
          <w:rFonts w:cs="Arial"/>
          <w:sz w:val="20"/>
          <w:szCs w:val="20"/>
          <w:lang w:eastAsia="en-US"/>
        </w:rPr>
        <w:t>n</w:t>
      </w:r>
      <w:r>
        <w:rPr>
          <w:rFonts w:cs="Arial"/>
          <w:sz w:val="20"/>
          <w:szCs w:val="20"/>
          <w:lang w:eastAsia="en-US"/>
        </w:rPr>
        <w:t>te al tipo de moneda en que se realizó el deposito en efectivo</w:t>
      </w:r>
      <w:r w:rsidR="00D51EB0">
        <w:rPr>
          <w:rFonts w:cs="Arial"/>
          <w:sz w:val="20"/>
          <w:szCs w:val="20"/>
          <w:lang w:eastAsia="en-US"/>
        </w:rPr>
        <w:t>,</w:t>
      </w:r>
      <w:r>
        <w:rPr>
          <w:rFonts w:cs="Arial"/>
          <w:sz w:val="20"/>
          <w:szCs w:val="20"/>
          <w:lang w:eastAsia="en-US"/>
        </w:rPr>
        <w:t xml:space="preserve"> de acuerdo al Grupo del valor por referencia</w:t>
      </w:r>
      <w:r w:rsidR="00D51EB0">
        <w:rPr>
          <w:rFonts w:cs="Arial"/>
          <w:sz w:val="20"/>
          <w:szCs w:val="20"/>
          <w:lang w:eastAsia="en-US"/>
        </w:rPr>
        <w:t xml:space="preserve"> </w:t>
      </w:r>
      <w:r w:rsidR="00D51EB0" w:rsidRPr="00D51EB0">
        <w:rPr>
          <w:sz w:val="20"/>
          <w:szCs w:val="20"/>
          <w:lang w:eastAsia="en-US"/>
        </w:rPr>
        <w:t xml:space="preserve">“Denominaciones de las monedas y billetes para el reporte de Liquidació” (DENOMINA) </w:t>
      </w:r>
      <w:r w:rsidRPr="00D51EB0">
        <w:rPr>
          <w:rFonts w:cs="Arial"/>
          <w:sz w:val="20"/>
          <w:szCs w:val="20"/>
          <w:lang w:eastAsia="en-US"/>
        </w:rPr>
        <w:t xml:space="preserve">al que pertenece </w:t>
      </w:r>
      <w:r>
        <w:rPr>
          <w:rFonts w:cs="Arial"/>
          <w:sz w:val="20"/>
          <w:szCs w:val="20"/>
          <w:lang w:eastAsia="en-US"/>
        </w:rPr>
        <w:t xml:space="preserve">el tipo </w:t>
      </w:r>
      <w:r w:rsidR="00D51EB0">
        <w:rPr>
          <w:rFonts w:cs="Arial"/>
          <w:sz w:val="20"/>
          <w:szCs w:val="20"/>
          <w:lang w:eastAsia="en-US"/>
        </w:rPr>
        <w:t>de efectivo de dicho d</w:t>
      </w:r>
      <w:r w:rsidR="00FD24A3">
        <w:rPr>
          <w:rFonts w:cs="Arial"/>
          <w:sz w:val="20"/>
          <w:szCs w:val="20"/>
          <w:lang w:eastAsia="en-US"/>
        </w:rPr>
        <w:t>epósito, enviando un valor = 1 si el</w:t>
      </w:r>
      <w:r w:rsidR="00D51EB0">
        <w:rPr>
          <w:rFonts w:cs="Arial"/>
          <w:sz w:val="20"/>
          <w:szCs w:val="20"/>
          <w:lang w:eastAsia="en-US"/>
        </w:rPr>
        <w:t xml:space="preserve"> grupo es Moneda, y </w:t>
      </w:r>
      <w:r w:rsidR="00FD24A3">
        <w:rPr>
          <w:rFonts w:cs="Arial"/>
          <w:sz w:val="20"/>
          <w:szCs w:val="20"/>
          <w:lang w:eastAsia="en-US"/>
        </w:rPr>
        <w:t>un</w:t>
      </w:r>
      <w:r w:rsidR="00D51EB0">
        <w:rPr>
          <w:rFonts w:cs="Arial"/>
          <w:sz w:val="20"/>
          <w:szCs w:val="20"/>
          <w:lang w:eastAsia="en-US"/>
        </w:rPr>
        <w:t xml:space="preserve"> valor </w:t>
      </w:r>
      <w:r w:rsidR="00FD24A3">
        <w:rPr>
          <w:rFonts w:cs="Arial"/>
          <w:sz w:val="20"/>
          <w:szCs w:val="20"/>
          <w:lang w:eastAsia="en-US"/>
        </w:rPr>
        <w:t xml:space="preserve">= </w:t>
      </w:r>
      <w:r w:rsidR="00D51EB0">
        <w:rPr>
          <w:rFonts w:cs="Arial"/>
          <w:sz w:val="20"/>
          <w:szCs w:val="20"/>
          <w:lang w:eastAsia="en-US"/>
        </w:rPr>
        <w:t>2 si el grupo es Billete.</w:t>
      </w:r>
    </w:p>
    <w:p w:rsidR="006E2BC8" w:rsidRDefault="006E2BC8" w:rsidP="00EA3B23">
      <w:pPr>
        <w:rPr>
          <w:lang w:eastAsia="en-US"/>
        </w:rPr>
      </w:pPr>
    </w:p>
    <w:p w:rsidR="00FD24A3" w:rsidRPr="00092F14" w:rsidRDefault="00FD24A3" w:rsidP="00FD24A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31" w:name="RNINT103"/>
      <w:bookmarkStart w:id="2632" w:name="_Toc454335388"/>
      <w:r w:rsidRPr="00092F14">
        <w:rPr>
          <w:bCs w:val="0"/>
          <w:color w:val="FFFFFF" w:themeColor="background1"/>
          <w:szCs w:val="20"/>
          <w:highlight w:val="darkYellow"/>
          <w:lang w:eastAsia="en-US"/>
        </w:rPr>
        <w:t>RNINT10</w:t>
      </w:r>
      <w:r w:rsidR="00B65670" w:rsidRPr="00092F14">
        <w:rPr>
          <w:bCs w:val="0"/>
          <w:color w:val="FFFFFF" w:themeColor="background1"/>
          <w:szCs w:val="20"/>
          <w:highlight w:val="darkYellow"/>
          <w:lang w:eastAsia="en-US"/>
        </w:rPr>
        <w:t>3</w:t>
      </w:r>
      <w:r w:rsidRPr="00092F14">
        <w:rPr>
          <w:bCs w:val="0"/>
          <w:color w:val="FFFFFF" w:themeColor="background1"/>
          <w:szCs w:val="20"/>
          <w:highlight w:val="darkYellow"/>
          <w:lang w:eastAsia="en-US"/>
        </w:rPr>
        <w:t xml:space="preserve">  Denominación de la Moneda del Depósito en Efectivo</w:t>
      </w:r>
      <w:bookmarkEnd w:id="2632"/>
    </w:p>
    <w:bookmarkEnd w:id="2631"/>
    <w:p w:rsidR="00FD24A3" w:rsidRDefault="00FD24A3" w:rsidP="00FD24A3">
      <w:pPr>
        <w:rPr>
          <w:rFonts w:cs="Arial"/>
          <w:sz w:val="20"/>
          <w:szCs w:val="20"/>
          <w:lang w:eastAsia="en-US"/>
        </w:rPr>
      </w:pPr>
      <w:r>
        <w:rPr>
          <w:rFonts w:cs="Arial"/>
          <w:sz w:val="20"/>
          <w:szCs w:val="20"/>
          <w:lang w:eastAsia="en-US"/>
        </w:rPr>
        <w:t xml:space="preserve">Se deberá registrar la información correspondiente a la denominación de la moneda en que se realizó el depósito en efectivo (TipoEfectivo) de acuerdo al valor por referencia </w:t>
      </w:r>
      <w:r w:rsidRPr="00D51EB0">
        <w:rPr>
          <w:sz w:val="20"/>
          <w:szCs w:val="20"/>
          <w:lang w:eastAsia="en-US"/>
        </w:rPr>
        <w:t>“Denominaciones de las monedas y billetes para el reporte de Liquidació” (DENOMINA)</w:t>
      </w:r>
      <w:r>
        <w:rPr>
          <w:sz w:val="20"/>
          <w:szCs w:val="20"/>
          <w:lang w:eastAsia="en-US"/>
        </w:rPr>
        <w:t>.</w:t>
      </w:r>
    </w:p>
    <w:p w:rsidR="00FD24A3" w:rsidRDefault="00FD24A3" w:rsidP="00EA3B23">
      <w:pPr>
        <w:rPr>
          <w:lang w:eastAsia="en-US"/>
        </w:rPr>
      </w:pPr>
    </w:p>
    <w:p w:rsidR="00B65670" w:rsidRPr="00092F14" w:rsidRDefault="00B65670" w:rsidP="00B6567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33" w:name="RNINT104"/>
      <w:bookmarkStart w:id="2634" w:name="_Toc454335389"/>
      <w:r w:rsidRPr="00092F14">
        <w:rPr>
          <w:bCs w:val="0"/>
          <w:color w:val="FFFFFF" w:themeColor="background1"/>
          <w:szCs w:val="20"/>
          <w:highlight w:val="darkYellow"/>
          <w:lang w:eastAsia="en-US"/>
        </w:rPr>
        <w:t>RNINT10</w:t>
      </w:r>
      <w:r w:rsidR="000863C9" w:rsidRPr="00092F14">
        <w:rPr>
          <w:bCs w:val="0"/>
          <w:color w:val="FFFFFF" w:themeColor="background1"/>
          <w:szCs w:val="20"/>
          <w:highlight w:val="darkYellow"/>
          <w:lang w:eastAsia="en-US"/>
        </w:rPr>
        <w:t>4</w:t>
      </w:r>
      <w:r w:rsidRPr="00092F14">
        <w:rPr>
          <w:bCs w:val="0"/>
          <w:color w:val="FFFFFF" w:themeColor="background1"/>
          <w:szCs w:val="20"/>
          <w:highlight w:val="darkYellow"/>
          <w:lang w:eastAsia="en-US"/>
        </w:rPr>
        <w:t xml:space="preserve">  Cantidad </w:t>
      </w:r>
      <w:r w:rsidR="000863C9" w:rsidRPr="00092F14">
        <w:rPr>
          <w:bCs w:val="0"/>
          <w:color w:val="FFFFFF" w:themeColor="background1"/>
          <w:szCs w:val="20"/>
          <w:highlight w:val="darkYellow"/>
          <w:lang w:eastAsia="en-US"/>
        </w:rPr>
        <w:t>de Monedas o Billetes Depositados</w:t>
      </w:r>
      <w:bookmarkEnd w:id="2634"/>
    </w:p>
    <w:bookmarkEnd w:id="2633"/>
    <w:p w:rsidR="00B65670" w:rsidRDefault="00B65670" w:rsidP="00B65670">
      <w:pPr>
        <w:rPr>
          <w:rFonts w:cs="Arial"/>
          <w:sz w:val="20"/>
          <w:szCs w:val="20"/>
          <w:lang w:eastAsia="en-US"/>
        </w:rPr>
      </w:pPr>
      <w:r>
        <w:rPr>
          <w:rFonts w:cs="Arial"/>
          <w:sz w:val="20"/>
          <w:szCs w:val="20"/>
          <w:lang w:eastAsia="en-US"/>
        </w:rPr>
        <w:t xml:space="preserve">Se deberá registrar la información correspondiente a la </w:t>
      </w:r>
      <w:r w:rsidR="00553E52">
        <w:rPr>
          <w:rFonts w:cs="Arial"/>
          <w:sz w:val="20"/>
          <w:szCs w:val="20"/>
          <w:lang w:eastAsia="en-US"/>
        </w:rPr>
        <w:t>cantidad de monedas</w:t>
      </w:r>
      <w:r w:rsidR="000863C9">
        <w:rPr>
          <w:rFonts w:cs="Arial"/>
          <w:sz w:val="20"/>
          <w:szCs w:val="20"/>
          <w:lang w:eastAsia="en-US"/>
        </w:rPr>
        <w:t>/billetes entregado</w:t>
      </w:r>
      <w:r w:rsidR="00553E52">
        <w:rPr>
          <w:rFonts w:cs="Arial"/>
          <w:sz w:val="20"/>
          <w:szCs w:val="20"/>
          <w:lang w:eastAsia="en-US"/>
        </w:rPr>
        <w:t xml:space="preserve">s en la preliquidación para la </w:t>
      </w:r>
      <w:r>
        <w:rPr>
          <w:rFonts w:cs="Arial"/>
          <w:sz w:val="20"/>
          <w:szCs w:val="20"/>
          <w:lang w:eastAsia="en-US"/>
        </w:rPr>
        <w:t xml:space="preserve">denominación </w:t>
      </w:r>
      <w:r w:rsidR="00553E52">
        <w:rPr>
          <w:rFonts w:cs="Arial"/>
          <w:sz w:val="20"/>
          <w:szCs w:val="20"/>
          <w:lang w:eastAsia="en-US"/>
        </w:rPr>
        <w:t>correspondiente (TipoEfectivo.)</w:t>
      </w:r>
    </w:p>
    <w:p w:rsidR="00B65670" w:rsidRDefault="00B65670" w:rsidP="00EA3B23">
      <w:pPr>
        <w:rPr>
          <w:lang w:eastAsia="en-US"/>
        </w:rPr>
      </w:pPr>
    </w:p>
    <w:p w:rsidR="000863C9" w:rsidRPr="00092F14" w:rsidRDefault="000863C9" w:rsidP="000863C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35" w:name="RNINT105"/>
      <w:bookmarkStart w:id="2636" w:name="_Toc454335390"/>
      <w:r w:rsidRPr="00092F14">
        <w:rPr>
          <w:bCs w:val="0"/>
          <w:color w:val="FFFFFF" w:themeColor="background1"/>
          <w:szCs w:val="20"/>
          <w:highlight w:val="darkYellow"/>
          <w:lang w:eastAsia="en-US"/>
        </w:rPr>
        <w:t>RNINT105  Importe</w:t>
      </w:r>
      <w:r w:rsidR="00194CAF" w:rsidRPr="00092F14">
        <w:rPr>
          <w:bCs w:val="0"/>
          <w:color w:val="FFFFFF" w:themeColor="background1"/>
          <w:szCs w:val="20"/>
          <w:highlight w:val="darkYellow"/>
          <w:lang w:eastAsia="en-US"/>
        </w:rPr>
        <w:t xml:space="preserve"> del Depósito en Efectivo</w:t>
      </w:r>
      <w:bookmarkEnd w:id="2636"/>
    </w:p>
    <w:bookmarkEnd w:id="2635"/>
    <w:p w:rsidR="000863C9" w:rsidRDefault="000863C9" w:rsidP="000863C9">
      <w:pPr>
        <w:rPr>
          <w:rFonts w:cs="Arial"/>
          <w:sz w:val="20"/>
          <w:szCs w:val="20"/>
          <w:lang w:eastAsia="en-US"/>
        </w:rPr>
      </w:pPr>
      <w:r>
        <w:rPr>
          <w:rFonts w:cs="Arial"/>
          <w:sz w:val="20"/>
          <w:szCs w:val="20"/>
          <w:lang w:eastAsia="en-US"/>
        </w:rPr>
        <w:t xml:space="preserve">Se deberá registrar la información correspondiente </w:t>
      </w:r>
      <w:r w:rsidR="00194CAF">
        <w:rPr>
          <w:rFonts w:cs="Arial"/>
          <w:sz w:val="20"/>
          <w:szCs w:val="20"/>
          <w:lang w:eastAsia="en-US"/>
        </w:rPr>
        <w:t>al importe resultante de multiplicar la cantidad de monedas o billetes depositados, por la denominación de los mismos: Importe = Denom * Cantidad.</w:t>
      </w:r>
    </w:p>
    <w:p w:rsidR="000863C9" w:rsidRDefault="000863C9" w:rsidP="00EA3B23">
      <w:pPr>
        <w:rPr>
          <w:lang w:eastAsia="en-US"/>
        </w:rPr>
      </w:pPr>
    </w:p>
    <w:p w:rsidR="00DC2948" w:rsidRPr="00092F14" w:rsidRDefault="00DC2948" w:rsidP="00DC294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37" w:name="RNINT106"/>
      <w:bookmarkStart w:id="2638" w:name="_Toc454335391"/>
      <w:r w:rsidRPr="00092F14">
        <w:rPr>
          <w:bCs w:val="0"/>
          <w:color w:val="FFFFFF" w:themeColor="background1"/>
          <w:szCs w:val="20"/>
          <w:highlight w:val="darkYellow"/>
          <w:lang w:eastAsia="en-US"/>
        </w:rPr>
        <w:t>RNINT10</w:t>
      </w:r>
      <w:r w:rsidR="007F4313" w:rsidRPr="00092F14">
        <w:rPr>
          <w:bCs w:val="0"/>
          <w:color w:val="FFFFFF" w:themeColor="background1"/>
          <w:szCs w:val="20"/>
          <w:highlight w:val="darkYellow"/>
          <w:lang w:eastAsia="en-US"/>
        </w:rPr>
        <w:t>6</w:t>
      </w:r>
      <w:r w:rsidRPr="00092F14">
        <w:rPr>
          <w:bCs w:val="0"/>
          <w:color w:val="FFFFFF" w:themeColor="background1"/>
          <w:szCs w:val="20"/>
          <w:highlight w:val="darkYellow"/>
          <w:lang w:eastAsia="en-US"/>
        </w:rPr>
        <w:t xml:space="preserve">  </w:t>
      </w:r>
      <w:r w:rsidR="007F4313" w:rsidRPr="00092F14">
        <w:rPr>
          <w:bCs w:val="0"/>
          <w:color w:val="FFFFFF" w:themeColor="background1"/>
          <w:szCs w:val="20"/>
          <w:highlight w:val="darkYellow"/>
          <w:lang w:eastAsia="en-US"/>
        </w:rPr>
        <w:t>Número de Cheque del Depósito Bancario</w:t>
      </w:r>
      <w:bookmarkEnd w:id="2638"/>
    </w:p>
    <w:bookmarkEnd w:id="2637"/>
    <w:p w:rsidR="00DC2948" w:rsidRDefault="00DC2948" w:rsidP="00DC2948">
      <w:pPr>
        <w:rPr>
          <w:rFonts w:cs="Arial"/>
          <w:sz w:val="20"/>
          <w:szCs w:val="20"/>
          <w:lang w:eastAsia="en-US"/>
        </w:rPr>
      </w:pPr>
      <w:r>
        <w:rPr>
          <w:rFonts w:cs="Arial"/>
          <w:sz w:val="20"/>
          <w:szCs w:val="20"/>
          <w:lang w:eastAsia="en-US"/>
        </w:rPr>
        <w:t xml:space="preserve">Se deberá registrar la información correspondiente al </w:t>
      </w:r>
      <w:r w:rsidR="007F4313">
        <w:rPr>
          <w:rFonts w:cs="Arial"/>
          <w:sz w:val="20"/>
          <w:szCs w:val="20"/>
          <w:lang w:eastAsia="en-US"/>
        </w:rPr>
        <w:t>número del cheque con el que se realizó el depósito bancario para la preliquidación (Ficha)</w:t>
      </w:r>
      <w:r w:rsidR="003B68CE">
        <w:rPr>
          <w:rFonts w:cs="Arial"/>
          <w:sz w:val="20"/>
          <w:szCs w:val="20"/>
          <w:lang w:eastAsia="en-US"/>
        </w:rPr>
        <w:t>.</w:t>
      </w:r>
    </w:p>
    <w:p w:rsidR="00DC2948" w:rsidRDefault="00DC2948" w:rsidP="00EA3B23">
      <w:pPr>
        <w:rPr>
          <w:lang w:eastAsia="en-US"/>
        </w:rPr>
      </w:pPr>
    </w:p>
    <w:p w:rsidR="003B68CE" w:rsidRPr="00092F14" w:rsidRDefault="003B68CE" w:rsidP="003B68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39" w:name="RNINT107"/>
      <w:bookmarkStart w:id="2640" w:name="_Toc454335392"/>
      <w:r w:rsidRPr="00092F14">
        <w:rPr>
          <w:bCs w:val="0"/>
          <w:color w:val="FFFFFF" w:themeColor="background1"/>
          <w:szCs w:val="20"/>
          <w:highlight w:val="darkYellow"/>
          <w:lang w:eastAsia="en-US"/>
        </w:rPr>
        <w:t>RNINT107  Número de</w:t>
      </w:r>
      <w:r w:rsidR="00463193" w:rsidRPr="00092F14">
        <w:rPr>
          <w:bCs w:val="0"/>
          <w:color w:val="FFFFFF" w:themeColor="background1"/>
          <w:szCs w:val="20"/>
          <w:highlight w:val="darkYellow"/>
          <w:lang w:eastAsia="en-US"/>
        </w:rPr>
        <w:t>l</w:t>
      </w:r>
      <w:r w:rsidRPr="00092F14">
        <w:rPr>
          <w:bCs w:val="0"/>
          <w:color w:val="FFFFFF" w:themeColor="background1"/>
          <w:szCs w:val="20"/>
          <w:highlight w:val="darkYellow"/>
          <w:lang w:eastAsia="en-US"/>
        </w:rPr>
        <w:t xml:space="preserve"> </w:t>
      </w:r>
      <w:r w:rsidR="00463193" w:rsidRPr="00092F14">
        <w:rPr>
          <w:bCs w:val="0"/>
          <w:color w:val="FFFFFF" w:themeColor="background1"/>
          <w:szCs w:val="20"/>
          <w:highlight w:val="darkYellow"/>
          <w:lang w:eastAsia="en-US"/>
        </w:rPr>
        <w:t xml:space="preserve">Banco Donde se Realizó el </w:t>
      </w:r>
      <w:r w:rsidRPr="00092F14">
        <w:rPr>
          <w:bCs w:val="0"/>
          <w:color w:val="FFFFFF" w:themeColor="background1"/>
          <w:szCs w:val="20"/>
          <w:highlight w:val="darkYellow"/>
          <w:lang w:eastAsia="en-US"/>
        </w:rPr>
        <w:t>Depósito Bancario</w:t>
      </w:r>
      <w:bookmarkEnd w:id="2640"/>
    </w:p>
    <w:bookmarkEnd w:id="2639"/>
    <w:p w:rsidR="003B68CE" w:rsidRDefault="003B68CE" w:rsidP="003B68CE">
      <w:pPr>
        <w:rPr>
          <w:rFonts w:cs="Arial"/>
          <w:sz w:val="20"/>
          <w:szCs w:val="20"/>
          <w:lang w:eastAsia="en-US"/>
        </w:rPr>
      </w:pPr>
      <w:r>
        <w:rPr>
          <w:rFonts w:cs="Arial"/>
          <w:sz w:val="20"/>
          <w:szCs w:val="20"/>
          <w:lang w:eastAsia="en-US"/>
        </w:rPr>
        <w:t xml:space="preserve">Se deberá registrar la información correspondiente al número del </w:t>
      </w:r>
      <w:r w:rsidR="00463193">
        <w:rPr>
          <w:rFonts w:cs="Arial"/>
          <w:sz w:val="20"/>
          <w:szCs w:val="20"/>
          <w:lang w:eastAsia="en-US"/>
        </w:rPr>
        <w:t>banco</w:t>
      </w:r>
      <w:r>
        <w:rPr>
          <w:rFonts w:cs="Arial"/>
          <w:sz w:val="20"/>
          <w:szCs w:val="20"/>
          <w:lang w:eastAsia="en-US"/>
        </w:rPr>
        <w:t xml:space="preserve"> </w:t>
      </w:r>
      <w:r w:rsidR="00463193">
        <w:rPr>
          <w:rFonts w:cs="Arial"/>
          <w:sz w:val="20"/>
          <w:szCs w:val="20"/>
          <w:lang w:eastAsia="en-US"/>
        </w:rPr>
        <w:t>donde</w:t>
      </w:r>
      <w:r>
        <w:rPr>
          <w:rFonts w:cs="Arial"/>
          <w:sz w:val="20"/>
          <w:szCs w:val="20"/>
          <w:lang w:eastAsia="en-US"/>
        </w:rPr>
        <w:t xml:space="preserve"> se realizó el depósito bancario para la preliquidación (</w:t>
      </w:r>
      <w:r w:rsidR="00463193">
        <w:rPr>
          <w:rFonts w:cs="Arial"/>
          <w:sz w:val="20"/>
          <w:szCs w:val="20"/>
          <w:lang w:eastAsia="en-US"/>
        </w:rPr>
        <w:t>TipoBanco</w:t>
      </w:r>
      <w:r>
        <w:rPr>
          <w:rFonts w:cs="Arial"/>
          <w:sz w:val="20"/>
          <w:szCs w:val="20"/>
          <w:lang w:eastAsia="en-US"/>
        </w:rPr>
        <w:t>)</w:t>
      </w:r>
      <w:r w:rsidR="00463193">
        <w:rPr>
          <w:rFonts w:cs="Arial"/>
          <w:sz w:val="20"/>
          <w:szCs w:val="20"/>
          <w:lang w:eastAsia="en-US"/>
        </w:rPr>
        <w:t>, de acuerdo con el valor por referencia “Bancos” (TBANCO)</w:t>
      </w:r>
      <w:r w:rsidR="00096156">
        <w:rPr>
          <w:rFonts w:cs="Arial"/>
          <w:sz w:val="20"/>
          <w:szCs w:val="20"/>
          <w:lang w:eastAsia="en-US"/>
        </w:rPr>
        <w:t>.</w:t>
      </w:r>
    </w:p>
    <w:p w:rsidR="003B68CE" w:rsidRDefault="003B68CE" w:rsidP="00EA3B23">
      <w:pPr>
        <w:rPr>
          <w:lang w:eastAsia="en-US"/>
        </w:rPr>
      </w:pPr>
    </w:p>
    <w:p w:rsidR="00F14A10" w:rsidRPr="00092F14" w:rsidRDefault="00F14A10" w:rsidP="00F14A1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41" w:name="RNINT108"/>
      <w:bookmarkStart w:id="2642" w:name="_Toc454335393"/>
      <w:r w:rsidRPr="00092F14">
        <w:rPr>
          <w:bCs w:val="0"/>
          <w:color w:val="FFFFFF" w:themeColor="background1"/>
          <w:szCs w:val="20"/>
          <w:highlight w:val="darkYellow"/>
          <w:lang w:eastAsia="en-US"/>
        </w:rPr>
        <w:t>RNINT108  Número de Cuenta del Cheque del Depósito Bancario</w:t>
      </w:r>
      <w:bookmarkEnd w:id="2642"/>
    </w:p>
    <w:bookmarkEnd w:id="2641"/>
    <w:p w:rsidR="00F14A10" w:rsidRDefault="00F14A10" w:rsidP="00F14A10">
      <w:pPr>
        <w:rPr>
          <w:rFonts w:cs="Arial"/>
          <w:sz w:val="20"/>
          <w:szCs w:val="20"/>
          <w:lang w:eastAsia="en-US"/>
        </w:rPr>
      </w:pPr>
      <w:r>
        <w:rPr>
          <w:rFonts w:cs="Arial"/>
          <w:sz w:val="20"/>
          <w:szCs w:val="20"/>
          <w:lang w:eastAsia="en-US"/>
        </w:rPr>
        <w:t>Se deberá registrar la información correspondiente al número la cuenta del cheque con el que se realizó el depósito bancario para la preliquidación (Referencia).</w:t>
      </w:r>
    </w:p>
    <w:p w:rsidR="00F14A10" w:rsidRDefault="00F14A10" w:rsidP="00EA3B23">
      <w:pPr>
        <w:rPr>
          <w:lang w:eastAsia="en-US"/>
        </w:rPr>
      </w:pPr>
    </w:p>
    <w:p w:rsidR="00F14A10" w:rsidRPr="00092F14" w:rsidRDefault="00F14A10" w:rsidP="00F14A1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darkYellow"/>
          <w:lang w:eastAsia="en-US"/>
        </w:rPr>
      </w:pPr>
      <w:bookmarkStart w:id="2643" w:name="RNINT109"/>
      <w:bookmarkStart w:id="2644" w:name="_Toc454335394"/>
      <w:r w:rsidRPr="00092F14">
        <w:rPr>
          <w:bCs w:val="0"/>
          <w:color w:val="FFFFFF" w:themeColor="background1"/>
          <w:szCs w:val="20"/>
          <w:highlight w:val="darkYellow"/>
          <w:lang w:eastAsia="en-US"/>
        </w:rPr>
        <w:t>RNINT109  Importe del Cheque del Depósito Bancario</w:t>
      </w:r>
      <w:bookmarkEnd w:id="2644"/>
    </w:p>
    <w:bookmarkEnd w:id="2643"/>
    <w:p w:rsidR="00F14A10" w:rsidRDefault="00F14A10" w:rsidP="00F14A10">
      <w:pPr>
        <w:rPr>
          <w:rFonts w:cs="Arial"/>
          <w:sz w:val="20"/>
          <w:szCs w:val="20"/>
          <w:lang w:eastAsia="en-US"/>
        </w:rPr>
      </w:pPr>
      <w:r>
        <w:rPr>
          <w:rFonts w:cs="Arial"/>
          <w:sz w:val="20"/>
          <w:szCs w:val="20"/>
          <w:lang w:eastAsia="en-US"/>
        </w:rPr>
        <w:t>Se deberá registrar la información correspondiente al importe total del cheque con el que se realizó el depósito bancario para la preliquidación (Total).</w:t>
      </w:r>
    </w:p>
    <w:p w:rsidR="00F14A10" w:rsidRDefault="00F14A10" w:rsidP="00EA3B23">
      <w:pPr>
        <w:rPr>
          <w:lang w:eastAsia="en-US"/>
        </w:rPr>
      </w:pPr>
    </w:p>
    <w:p w:rsidR="00AE7280" w:rsidRPr="00F774F9" w:rsidRDefault="00AE7280" w:rsidP="00AE728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45" w:name="RNINT110"/>
      <w:bookmarkStart w:id="2646" w:name="_Toc454335395"/>
      <w:r w:rsidRPr="00F774F9">
        <w:rPr>
          <w:bCs w:val="0"/>
          <w:color w:val="FFFFFF" w:themeColor="background1"/>
          <w:szCs w:val="20"/>
          <w:highlight w:val="blue"/>
          <w:lang w:eastAsia="en-US"/>
        </w:rPr>
        <w:lastRenderedPageBreak/>
        <w:t>RNINT1</w:t>
      </w:r>
      <w:r w:rsidR="00AA0787" w:rsidRPr="00F774F9">
        <w:rPr>
          <w:bCs w:val="0"/>
          <w:color w:val="FFFFFF" w:themeColor="background1"/>
          <w:szCs w:val="20"/>
          <w:highlight w:val="blue"/>
          <w:lang w:eastAsia="en-US"/>
        </w:rPr>
        <w:t>10</w:t>
      </w:r>
      <w:r w:rsidRPr="00F774F9">
        <w:rPr>
          <w:bCs w:val="0"/>
          <w:color w:val="FFFFFF" w:themeColor="background1"/>
          <w:szCs w:val="20"/>
          <w:highlight w:val="blue"/>
          <w:lang w:eastAsia="en-US"/>
        </w:rPr>
        <w:t xml:space="preserve"> Primeros Caracteres Antes del Punto para la Clave del Cliente</w:t>
      </w:r>
      <w:bookmarkEnd w:id="2646"/>
      <w:r w:rsidRPr="00F774F9">
        <w:rPr>
          <w:bCs w:val="0"/>
          <w:color w:val="FFFFFF" w:themeColor="background1"/>
          <w:szCs w:val="20"/>
          <w:highlight w:val="blue"/>
          <w:lang w:eastAsia="en-US"/>
        </w:rPr>
        <w:t xml:space="preserve"> </w:t>
      </w:r>
    </w:p>
    <w:bookmarkEnd w:id="2645"/>
    <w:p w:rsidR="00AE7280" w:rsidRDefault="00624F38" w:rsidP="00AE7280">
      <w:pPr>
        <w:rPr>
          <w:rFonts w:cs="Arial"/>
          <w:sz w:val="20"/>
          <w:szCs w:val="20"/>
          <w:lang w:eastAsia="en-US"/>
        </w:rPr>
      </w:pPr>
      <w:r>
        <w:rPr>
          <w:rFonts w:cs="Arial"/>
          <w:sz w:val="20"/>
          <w:szCs w:val="20"/>
          <w:lang w:eastAsia="en-US"/>
        </w:rPr>
        <w:t>Se deberán</w:t>
      </w:r>
      <w:r w:rsidR="00AE7280">
        <w:rPr>
          <w:rFonts w:cs="Arial"/>
          <w:sz w:val="20"/>
          <w:szCs w:val="20"/>
          <w:lang w:eastAsia="en-US"/>
        </w:rPr>
        <w:t xml:space="preserve"> tomar como clave del cliente únicamente los primeros caracteres ubicados antes del punto dentro de la </w:t>
      </w:r>
      <w:r w:rsidR="007A5D14">
        <w:rPr>
          <w:rFonts w:cs="Arial"/>
          <w:sz w:val="20"/>
          <w:szCs w:val="20"/>
          <w:lang w:eastAsia="en-US"/>
        </w:rPr>
        <w:t xml:space="preserve">información correspodiente al </w:t>
      </w:r>
      <w:r w:rsidR="00AE7280">
        <w:rPr>
          <w:rFonts w:cs="Arial"/>
          <w:sz w:val="20"/>
          <w:szCs w:val="20"/>
          <w:lang w:eastAsia="en-US"/>
        </w:rPr>
        <w:t>Cliente</w:t>
      </w:r>
      <w:r w:rsidR="00AA0787">
        <w:rPr>
          <w:rFonts w:cs="Arial"/>
          <w:sz w:val="20"/>
          <w:szCs w:val="20"/>
          <w:lang w:eastAsia="en-US"/>
        </w:rPr>
        <w:t xml:space="preserve"> asociado a la transacción</w:t>
      </w:r>
      <w:r w:rsidR="00AE7280">
        <w:rPr>
          <w:rFonts w:cs="Arial"/>
          <w:sz w:val="20"/>
          <w:szCs w:val="20"/>
          <w:lang w:eastAsia="en-US"/>
        </w:rPr>
        <w:t xml:space="preserve"> (Clave).</w:t>
      </w:r>
    </w:p>
    <w:p w:rsidR="00AE7280" w:rsidRDefault="00AE7280" w:rsidP="00EA3B23">
      <w:pPr>
        <w:rPr>
          <w:lang w:eastAsia="en-US"/>
        </w:rPr>
      </w:pPr>
    </w:p>
    <w:p w:rsidR="00AA0787" w:rsidRPr="00F774F9" w:rsidRDefault="00AA0787" w:rsidP="00AA078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47" w:name="RNINT111"/>
      <w:bookmarkStart w:id="2648" w:name="_Toc454335396"/>
      <w:r w:rsidRPr="00F774F9">
        <w:rPr>
          <w:bCs w:val="0"/>
          <w:color w:val="FFFFFF" w:themeColor="background1"/>
          <w:szCs w:val="20"/>
          <w:highlight w:val="blue"/>
          <w:lang w:eastAsia="en-US"/>
        </w:rPr>
        <w:t>RNINT11</w:t>
      </w:r>
      <w:r w:rsidR="007A5D14" w:rsidRPr="00F774F9">
        <w:rPr>
          <w:bCs w:val="0"/>
          <w:color w:val="FFFFFF" w:themeColor="background1"/>
          <w:szCs w:val="20"/>
          <w:highlight w:val="blue"/>
          <w:lang w:eastAsia="en-US"/>
        </w:rPr>
        <w:t>1</w:t>
      </w:r>
      <w:r w:rsidRPr="00F774F9">
        <w:rPr>
          <w:bCs w:val="0"/>
          <w:color w:val="FFFFFF" w:themeColor="background1"/>
          <w:szCs w:val="20"/>
          <w:highlight w:val="blue"/>
          <w:lang w:eastAsia="en-US"/>
        </w:rPr>
        <w:t xml:space="preserve"> Últimos Caracteres Después del Punto para la Sucursal</w:t>
      </w:r>
      <w:bookmarkEnd w:id="2648"/>
    </w:p>
    <w:bookmarkEnd w:id="2647"/>
    <w:p w:rsidR="00AA0787" w:rsidRDefault="00624F38" w:rsidP="00AA0787">
      <w:pPr>
        <w:rPr>
          <w:rFonts w:cs="Arial"/>
          <w:sz w:val="20"/>
          <w:szCs w:val="20"/>
          <w:lang w:eastAsia="en-US"/>
        </w:rPr>
      </w:pPr>
      <w:r>
        <w:rPr>
          <w:rFonts w:cs="Arial"/>
          <w:sz w:val="20"/>
          <w:szCs w:val="20"/>
          <w:lang w:eastAsia="en-US"/>
        </w:rPr>
        <w:t>Se deberán</w:t>
      </w:r>
      <w:r w:rsidR="00AA0787">
        <w:rPr>
          <w:rFonts w:cs="Arial"/>
          <w:sz w:val="20"/>
          <w:szCs w:val="20"/>
          <w:lang w:eastAsia="en-US"/>
        </w:rPr>
        <w:t xml:space="preserve"> tomar como valor para la Sucursal únicamente los caracteres ubicados después del punto dentro de </w:t>
      </w:r>
      <w:r w:rsidR="007A5D14">
        <w:rPr>
          <w:rFonts w:cs="Arial"/>
          <w:sz w:val="20"/>
          <w:szCs w:val="20"/>
          <w:lang w:eastAsia="en-US"/>
        </w:rPr>
        <w:t xml:space="preserve">la información correspodiente al </w:t>
      </w:r>
      <w:r w:rsidR="00AA0787">
        <w:rPr>
          <w:rFonts w:cs="Arial"/>
          <w:sz w:val="20"/>
          <w:szCs w:val="20"/>
          <w:lang w:eastAsia="en-US"/>
        </w:rPr>
        <w:t>Cliente</w:t>
      </w:r>
      <w:r w:rsidR="007A5D14">
        <w:rPr>
          <w:rFonts w:cs="Arial"/>
          <w:sz w:val="20"/>
          <w:szCs w:val="20"/>
          <w:lang w:eastAsia="en-US"/>
        </w:rPr>
        <w:t xml:space="preserve"> asociado a la transacción</w:t>
      </w:r>
      <w:r w:rsidR="00AA0787">
        <w:rPr>
          <w:rFonts w:cs="Arial"/>
          <w:sz w:val="20"/>
          <w:szCs w:val="20"/>
          <w:lang w:eastAsia="en-US"/>
        </w:rPr>
        <w:t xml:space="preserve"> (Clave).</w:t>
      </w:r>
    </w:p>
    <w:p w:rsidR="00AA0787" w:rsidRDefault="00AA0787" w:rsidP="00EA3B23">
      <w:pPr>
        <w:rPr>
          <w:lang w:eastAsia="en-US"/>
        </w:rPr>
      </w:pPr>
    </w:p>
    <w:p w:rsidR="00624F38" w:rsidRPr="00F774F9" w:rsidRDefault="00624F38" w:rsidP="00624F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49" w:name="RNINT112"/>
      <w:bookmarkStart w:id="2650" w:name="_Toc454335397"/>
      <w:r w:rsidRPr="00F774F9">
        <w:rPr>
          <w:bCs w:val="0"/>
          <w:color w:val="FFFFFF" w:themeColor="background1"/>
          <w:szCs w:val="20"/>
          <w:highlight w:val="blue"/>
          <w:lang w:eastAsia="en-US"/>
        </w:rPr>
        <w:t>RNINT112 Clave de la Ruta Asociada a la Visita</w:t>
      </w:r>
      <w:bookmarkEnd w:id="2650"/>
    </w:p>
    <w:bookmarkEnd w:id="2649"/>
    <w:p w:rsidR="00624F38" w:rsidRDefault="00624F38" w:rsidP="00624F38">
      <w:pPr>
        <w:rPr>
          <w:rFonts w:cs="Arial"/>
          <w:sz w:val="20"/>
          <w:szCs w:val="20"/>
          <w:lang w:eastAsia="en-US"/>
        </w:rPr>
      </w:pPr>
      <w:r>
        <w:rPr>
          <w:rFonts w:cs="Arial"/>
          <w:sz w:val="20"/>
          <w:szCs w:val="20"/>
          <w:lang w:eastAsia="en-US"/>
        </w:rPr>
        <w:t xml:space="preserve">Se deberá </w:t>
      </w:r>
      <w:r w:rsidR="009F1248">
        <w:rPr>
          <w:rFonts w:cs="Arial"/>
          <w:sz w:val="20"/>
          <w:szCs w:val="20"/>
          <w:lang w:eastAsia="en-US"/>
        </w:rPr>
        <w:t>asignar</w:t>
      </w:r>
      <w:r w:rsidR="009608A9">
        <w:rPr>
          <w:rFonts w:cs="Arial"/>
          <w:sz w:val="20"/>
          <w:szCs w:val="20"/>
          <w:lang w:eastAsia="en-US"/>
        </w:rPr>
        <w:t xml:space="preserve"> la informac</w:t>
      </w:r>
      <w:r>
        <w:rPr>
          <w:rFonts w:cs="Arial"/>
          <w:sz w:val="20"/>
          <w:szCs w:val="20"/>
          <w:lang w:eastAsia="en-US"/>
        </w:rPr>
        <w:t xml:space="preserve">ión </w:t>
      </w:r>
      <w:r w:rsidR="009608A9">
        <w:rPr>
          <w:rFonts w:cs="Arial"/>
          <w:sz w:val="20"/>
          <w:szCs w:val="20"/>
          <w:lang w:eastAsia="en-US"/>
        </w:rPr>
        <w:t xml:space="preserve">de </w:t>
      </w:r>
      <w:r>
        <w:rPr>
          <w:rFonts w:cs="Arial"/>
          <w:sz w:val="20"/>
          <w:szCs w:val="20"/>
          <w:lang w:eastAsia="en-US"/>
        </w:rPr>
        <w:t xml:space="preserve">la clave de la ruta </w:t>
      </w:r>
      <w:r w:rsidR="009608A9">
        <w:rPr>
          <w:rFonts w:cs="Arial"/>
          <w:sz w:val="20"/>
          <w:szCs w:val="20"/>
          <w:lang w:eastAsia="en-US"/>
        </w:rPr>
        <w:t>relacionada a la visita asociada a la transacción.</w:t>
      </w:r>
    </w:p>
    <w:p w:rsidR="00624F38" w:rsidRDefault="00624F38" w:rsidP="00EA3B23">
      <w:pPr>
        <w:rPr>
          <w:lang w:eastAsia="en-US"/>
        </w:rPr>
      </w:pPr>
    </w:p>
    <w:p w:rsidR="00F774F9" w:rsidRPr="00F774F9" w:rsidRDefault="00F774F9" w:rsidP="00F774F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51" w:name="RNINT113"/>
      <w:bookmarkStart w:id="2652" w:name="_Toc454335398"/>
      <w:r w:rsidRPr="00F774F9">
        <w:rPr>
          <w:bCs w:val="0"/>
          <w:color w:val="FFFFFF" w:themeColor="background1"/>
          <w:szCs w:val="20"/>
          <w:highlight w:val="blue"/>
          <w:lang w:eastAsia="en-US"/>
        </w:rPr>
        <w:t>RNINT11</w:t>
      </w:r>
      <w:r w:rsidR="00D44D66">
        <w:rPr>
          <w:bCs w:val="0"/>
          <w:color w:val="FFFFFF" w:themeColor="background1"/>
          <w:szCs w:val="20"/>
          <w:highlight w:val="blue"/>
          <w:lang w:eastAsia="en-US"/>
        </w:rPr>
        <w:t>3</w:t>
      </w:r>
      <w:r w:rsidRPr="00F774F9">
        <w:rPr>
          <w:bCs w:val="0"/>
          <w:color w:val="FFFFFF" w:themeColor="background1"/>
          <w:szCs w:val="20"/>
          <w:highlight w:val="blue"/>
          <w:lang w:eastAsia="en-US"/>
        </w:rPr>
        <w:t xml:space="preserve"> </w:t>
      </w:r>
      <w:r>
        <w:rPr>
          <w:bCs w:val="0"/>
          <w:color w:val="FFFFFF" w:themeColor="background1"/>
          <w:szCs w:val="20"/>
          <w:highlight w:val="blue"/>
          <w:lang w:eastAsia="en-US"/>
        </w:rPr>
        <w:t>Estatus de la Venta</w:t>
      </w:r>
      <w:bookmarkEnd w:id="2652"/>
    </w:p>
    <w:bookmarkEnd w:id="2651"/>
    <w:p w:rsidR="00F774F9" w:rsidRDefault="00F774F9" w:rsidP="00F774F9">
      <w:pPr>
        <w:rPr>
          <w:rFonts w:cs="Arial"/>
          <w:sz w:val="20"/>
          <w:szCs w:val="20"/>
          <w:lang w:eastAsia="en-US"/>
        </w:rPr>
      </w:pPr>
      <w:r>
        <w:rPr>
          <w:rFonts w:cs="Arial"/>
          <w:sz w:val="20"/>
          <w:szCs w:val="20"/>
          <w:lang w:eastAsia="en-US"/>
        </w:rPr>
        <w:t xml:space="preserve">Si </w:t>
      </w:r>
      <w:r w:rsidR="00F90F56">
        <w:rPr>
          <w:rFonts w:cs="Arial"/>
          <w:sz w:val="20"/>
          <w:szCs w:val="20"/>
          <w:lang w:eastAsia="en-US"/>
        </w:rPr>
        <w:t>se trata de una</w:t>
      </w:r>
      <w:r w:rsidR="00594113">
        <w:rPr>
          <w:rFonts w:cs="Arial"/>
          <w:sz w:val="20"/>
          <w:szCs w:val="20"/>
          <w:lang w:eastAsia="en-US"/>
        </w:rPr>
        <w:t xml:space="preserve"> venta no facturada, s</w:t>
      </w:r>
      <w:r>
        <w:rPr>
          <w:rFonts w:cs="Arial"/>
          <w:sz w:val="20"/>
          <w:szCs w:val="20"/>
          <w:lang w:eastAsia="en-US"/>
        </w:rPr>
        <w:t xml:space="preserve">e deberá </w:t>
      </w:r>
      <w:r w:rsidR="00F90F56">
        <w:rPr>
          <w:rFonts w:cs="Arial"/>
          <w:sz w:val="20"/>
          <w:szCs w:val="20"/>
          <w:lang w:eastAsia="en-US"/>
        </w:rPr>
        <w:t>asignar</w:t>
      </w:r>
      <w:r>
        <w:rPr>
          <w:rFonts w:cs="Arial"/>
          <w:sz w:val="20"/>
          <w:szCs w:val="20"/>
          <w:lang w:eastAsia="en-US"/>
        </w:rPr>
        <w:t xml:space="preserve"> </w:t>
      </w:r>
      <w:r w:rsidR="00594113">
        <w:rPr>
          <w:rFonts w:cs="Arial"/>
          <w:sz w:val="20"/>
          <w:szCs w:val="20"/>
          <w:lang w:eastAsia="en-US"/>
        </w:rPr>
        <w:t xml:space="preserve">un valor </w:t>
      </w:r>
      <w:r w:rsidR="00A936DB">
        <w:rPr>
          <w:rFonts w:cs="Arial"/>
          <w:sz w:val="20"/>
          <w:szCs w:val="20"/>
          <w:lang w:eastAsia="en-US"/>
        </w:rPr>
        <w:t xml:space="preserve">fijo </w:t>
      </w:r>
      <w:r w:rsidR="00594113">
        <w:rPr>
          <w:rFonts w:cs="Arial"/>
          <w:sz w:val="20"/>
          <w:szCs w:val="20"/>
          <w:lang w:eastAsia="en-US"/>
        </w:rPr>
        <w:t>= ‘C’</w:t>
      </w:r>
      <w:r w:rsidR="00F90F56">
        <w:rPr>
          <w:rFonts w:cs="Arial"/>
          <w:sz w:val="20"/>
          <w:szCs w:val="20"/>
          <w:lang w:eastAsia="en-US"/>
        </w:rPr>
        <w:t xml:space="preserve"> </w:t>
      </w:r>
      <w:r w:rsidR="00F90F56" w:rsidRPr="003A7808">
        <w:rPr>
          <w:rFonts w:cs="Arial"/>
          <w:i/>
          <w:sz w:val="20"/>
          <w:szCs w:val="20"/>
          <w:lang w:eastAsia="en-US"/>
        </w:rPr>
        <w:t>(Capturado)</w:t>
      </w:r>
      <w:r w:rsidR="00F90F56">
        <w:rPr>
          <w:rFonts w:cs="Arial"/>
          <w:sz w:val="20"/>
          <w:szCs w:val="20"/>
          <w:lang w:eastAsia="en-US"/>
        </w:rPr>
        <w:t>;</w:t>
      </w:r>
      <w:r w:rsidR="00594113">
        <w:rPr>
          <w:rFonts w:cs="Arial"/>
          <w:sz w:val="20"/>
          <w:szCs w:val="20"/>
          <w:lang w:eastAsia="en-US"/>
        </w:rPr>
        <w:t xml:space="preserve"> en caso </w:t>
      </w:r>
      <w:r w:rsidR="00F90F56">
        <w:rPr>
          <w:rFonts w:cs="Arial"/>
          <w:sz w:val="20"/>
          <w:szCs w:val="20"/>
          <w:lang w:eastAsia="en-US"/>
        </w:rPr>
        <w:t>de una</w:t>
      </w:r>
      <w:r w:rsidR="00594113">
        <w:rPr>
          <w:rFonts w:cs="Arial"/>
          <w:sz w:val="20"/>
          <w:szCs w:val="20"/>
          <w:lang w:eastAsia="en-US"/>
        </w:rPr>
        <w:t xml:space="preserve"> venta ya </w:t>
      </w:r>
      <w:r w:rsidR="00F90F56">
        <w:rPr>
          <w:rFonts w:cs="Arial"/>
          <w:sz w:val="20"/>
          <w:szCs w:val="20"/>
          <w:lang w:eastAsia="en-US"/>
        </w:rPr>
        <w:t xml:space="preserve">facturada, se deberá asignar un valor </w:t>
      </w:r>
      <w:r w:rsidR="00A936DB">
        <w:rPr>
          <w:rFonts w:cs="Arial"/>
          <w:sz w:val="20"/>
          <w:szCs w:val="20"/>
          <w:lang w:eastAsia="en-US"/>
        </w:rPr>
        <w:t xml:space="preserve">fijo </w:t>
      </w:r>
      <w:r w:rsidR="00F90F56">
        <w:rPr>
          <w:rFonts w:cs="Arial"/>
          <w:sz w:val="20"/>
          <w:szCs w:val="20"/>
          <w:lang w:eastAsia="en-US"/>
        </w:rPr>
        <w:t xml:space="preserve">= ‘F’ </w:t>
      </w:r>
      <w:r w:rsidR="00F90F56" w:rsidRPr="003A7808">
        <w:rPr>
          <w:rFonts w:cs="Arial"/>
          <w:i/>
          <w:sz w:val="20"/>
          <w:szCs w:val="20"/>
          <w:lang w:eastAsia="en-US"/>
        </w:rPr>
        <w:t>(Facturado)</w:t>
      </w:r>
      <w:r w:rsidR="00F90F56">
        <w:rPr>
          <w:rFonts w:cs="Arial"/>
          <w:sz w:val="20"/>
          <w:szCs w:val="20"/>
          <w:lang w:eastAsia="en-US"/>
        </w:rPr>
        <w:t xml:space="preserve"> como estatus de la venta.</w:t>
      </w:r>
    </w:p>
    <w:p w:rsidR="00F774F9" w:rsidRDefault="00F774F9" w:rsidP="00EA3B23">
      <w:pPr>
        <w:rPr>
          <w:lang w:eastAsia="en-US"/>
        </w:rPr>
      </w:pPr>
    </w:p>
    <w:p w:rsidR="009F1248" w:rsidRPr="00F774F9" w:rsidRDefault="009F1248" w:rsidP="009F124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53" w:name="RNINT114"/>
      <w:bookmarkStart w:id="2654" w:name="_Toc454335399"/>
      <w:r w:rsidRPr="00F774F9">
        <w:rPr>
          <w:bCs w:val="0"/>
          <w:color w:val="FFFFFF" w:themeColor="background1"/>
          <w:szCs w:val="20"/>
          <w:highlight w:val="blue"/>
          <w:lang w:eastAsia="en-US"/>
        </w:rPr>
        <w:t>RNINT11</w:t>
      </w:r>
      <w:r w:rsidR="00A00A3A">
        <w:rPr>
          <w:bCs w:val="0"/>
          <w:color w:val="FFFFFF" w:themeColor="background1"/>
          <w:szCs w:val="20"/>
          <w:highlight w:val="blue"/>
          <w:lang w:eastAsia="en-US"/>
        </w:rPr>
        <w:t>4</w:t>
      </w:r>
      <w:r w:rsidRPr="00F774F9">
        <w:rPr>
          <w:bCs w:val="0"/>
          <w:color w:val="FFFFFF" w:themeColor="background1"/>
          <w:szCs w:val="20"/>
          <w:highlight w:val="blue"/>
          <w:lang w:eastAsia="en-US"/>
        </w:rPr>
        <w:t xml:space="preserve"> </w:t>
      </w:r>
      <w:r w:rsidR="005527DC">
        <w:rPr>
          <w:bCs w:val="0"/>
          <w:color w:val="FFFFFF" w:themeColor="background1"/>
          <w:szCs w:val="20"/>
          <w:highlight w:val="blue"/>
          <w:lang w:eastAsia="en-US"/>
        </w:rPr>
        <w:t>Tipo de Facturación</w:t>
      </w:r>
      <w:bookmarkEnd w:id="2654"/>
    </w:p>
    <w:bookmarkEnd w:id="2653"/>
    <w:p w:rsidR="009F1248" w:rsidRDefault="009F1248" w:rsidP="009F1248">
      <w:pPr>
        <w:rPr>
          <w:rFonts w:cs="Arial"/>
          <w:sz w:val="20"/>
          <w:szCs w:val="20"/>
          <w:lang w:eastAsia="en-US"/>
        </w:rPr>
      </w:pPr>
      <w:r>
        <w:rPr>
          <w:rFonts w:cs="Arial"/>
          <w:sz w:val="20"/>
          <w:szCs w:val="20"/>
          <w:lang w:val="es-MX" w:eastAsia="en-US"/>
        </w:rPr>
        <w:t>S</w:t>
      </w:r>
      <w:r>
        <w:rPr>
          <w:rFonts w:cs="Arial"/>
          <w:sz w:val="20"/>
          <w:szCs w:val="20"/>
          <w:lang w:eastAsia="en-US"/>
        </w:rPr>
        <w:t xml:space="preserve">e deberá asignar la información almacenada como </w:t>
      </w:r>
      <w:r w:rsidR="005527DC">
        <w:rPr>
          <w:rFonts w:cs="Arial"/>
          <w:sz w:val="20"/>
          <w:szCs w:val="20"/>
          <w:lang w:eastAsia="en-US"/>
        </w:rPr>
        <w:t>teléfono de contacto del cliente (TelefonoContacto).</w:t>
      </w:r>
    </w:p>
    <w:p w:rsidR="005527DC" w:rsidRPr="005527DC" w:rsidRDefault="005527DC" w:rsidP="009F1248">
      <w:pPr>
        <w:rPr>
          <w:rFonts w:cs="Arial"/>
          <w:i/>
          <w:sz w:val="20"/>
          <w:szCs w:val="20"/>
          <w:lang w:eastAsia="en-US"/>
        </w:rPr>
      </w:pPr>
      <w:r w:rsidRPr="005527DC">
        <w:rPr>
          <w:rFonts w:cs="Arial"/>
          <w:i/>
          <w:sz w:val="20"/>
          <w:szCs w:val="20"/>
          <w:lang w:eastAsia="en-US"/>
        </w:rPr>
        <w:t>Nota: Se utilizará este campo para dicho fin.</w:t>
      </w:r>
    </w:p>
    <w:p w:rsidR="009F1248" w:rsidRDefault="009F1248" w:rsidP="00EA3B23">
      <w:pPr>
        <w:rPr>
          <w:lang w:eastAsia="en-US"/>
        </w:rPr>
      </w:pPr>
    </w:p>
    <w:p w:rsidR="00A00A3A" w:rsidRPr="00F774F9" w:rsidRDefault="00A00A3A" w:rsidP="00A00A3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55" w:name="RNINT115"/>
      <w:bookmarkStart w:id="2656" w:name="_Toc454335400"/>
      <w:r w:rsidRPr="00F774F9">
        <w:rPr>
          <w:bCs w:val="0"/>
          <w:color w:val="FFFFFF" w:themeColor="background1"/>
          <w:szCs w:val="20"/>
          <w:highlight w:val="blue"/>
          <w:lang w:eastAsia="en-US"/>
        </w:rPr>
        <w:t>RNINT11</w:t>
      </w:r>
      <w:r w:rsidR="00A936DB">
        <w:rPr>
          <w:bCs w:val="0"/>
          <w:color w:val="FFFFFF" w:themeColor="background1"/>
          <w:szCs w:val="20"/>
          <w:highlight w:val="blue"/>
          <w:lang w:eastAsia="en-US"/>
        </w:rPr>
        <w:t>5</w:t>
      </w:r>
      <w:r w:rsidRPr="00F774F9">
        <w:rPr>
          <w:bCs w:val="0"/>
          <w:color w:val="FFFFFF" w:themeColor="background1"/>
          <w:szCs w:val="20"/>
          <w:highlight w:val="blue"/>
          <w:lang w:eastAsia="en-US"/>
        </w:rPr>
        <w:t xml:space="preserve"> </w:t>
      </w:r>
      <w:r>
        <w:rPr>
          <w:bCs w:val="0"/>
          <w:color w:val="FFFFFF" w:themeColor="background1"/>
          <w:szCs w:val="20"/>
          <w:highlight w:val="blue"/>
          <w:lang w:eastAsia="en-US"/>
        </w:rPr>
        <w:t>Situación de la Venta</w:t>
      </w:r>
      <w:bookmarkEnd w:id="2656"/>
    </w:p>
    <w:bookmarkEnd w:id="2655"/>
    <w:p w:rsidR="00A00A3A" w:rsidRDefault="00E33E2C" w:rsidP="00A00A3A">
      <w:pPr>
        <w:rPr>
          <w:rFonts w:cs="Arial"/>
          <w:sz w:val="20"/>
          <w:szCs w:val="20"/>
          <w:lang w:eastAsia="en-US"/>
        </w:rPr>
      </w:pPr>
      <w:r>
        <w:rPr>
          <w:rFonts w:cs="Arial"/>
          <w:sz w:val="20"/>
          <w:szCs w:val="20"/>
          <w:lang w:val="es-MX" w:eastAsia="en-US"/>
        </w:rPr>
        <w:t>Para el caso de las ventas surtidas (remisiones) y facturadas, s</w:t>
      </w:r>
      <w:r w:rsidR="00A00A3A">
        <w:rPr>
          <w:rFonts w:cs="Arial"/>
          <w:sz w:val="20"/>
          <w:szCs w:val="20"/>
          <w:lang w:eastAsia="en-US"/>
        </w:rPr>
        <w:t>e deberá asignar un valor</w:t>
      </w:r>
      <w:r w:rsidR="00A936DB">
        <w:rPr>
          <w:rFonts w:cs="Arial"/>
          <w:sz w:val="20"/>
          <w:szCs w:val="20"/>
          <w:lang w:eastAsia="en-US"/>
        </w:rPr>
        <w:t xml:space="preserve"> fijo</w:t>
      </w:r>
      <w:r w:rsidR="00A00A3A">
        <w:rPr>
          <w:rFonts w:cs="Arial"/>
          <w:sz w:val="20"/>
          <w:szCs w:val="20"/>
          <w:lang w:eastAsia="en-US"/>
        </w:rPr>
        <w:t xml:space="preserve"> = ‘G’.</w:t>
      </w:r>
      <w:r>
        <w:rPr>
          <w:rFonts w:cs="Arial"/>
          <w:sz w:val="20"/>
          <w:szCs w:val="20"/>
          <w:lang w:eastAsia="en-US"/>
        </w:rPr>
        <w:t xml:space="preserve"> Para el caso de las facturas canceladas, </w:t>
      </w:r>
      <w:r>
        <w:rPr>
          <w:rFonts w:cs="Arial"/>
          <w:sz w:val="20"/>
          <w:szCs w:val="20"/>
          <w:lang w:val="es-MX" w:eastAsia="en-US"/>
        </w:rPr>
        <w:t>s</w:t>
      </w:r>
      <w:r>
        <w:rPr>
          <w:rFonts w:cs="Arial"/>
          <w:sz w:val="20"/>
          <w:szCs w:val="20"/>
          <w:lang w:eastAsia="en-US"/>
        </w:rPr>
        <w:t>e deberá asignar un valor fijo = ‘F’.</w:t>
      </w:r>
    </w:p>
    <w:p w:rsidR="00A00A3A" w:rsidRDefault="00A00A3A" w:rsidP="00EA3B23">
      <w:pPr>
        <w:rPr>
          <w:lang w:eastAsia="en-US"/>
        </w:rPr>
      </w:pPr>
    </w:p>
    <w:p w:rsidR="00253029" w:rsidRPr="00F774F9" w:rsidRDefault="00253029" w:rsidP="0025302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57" w:name="RNINT116"/>
      <w:bookmarkStart w:id="2658" w:name="_Toc454335401"/>
      <w:r w:rsidRPr="00F774F9">
        <w:rPr>
          <w:bCs w:val="0"/>
          <w:color w:val="FFFFFF" w:themeColor="background1"/>
          <w:szCs w:val="20"/>
          <w:highlight w:val="blue"/>
          <w:lang w:eastAsia="en-US"/>
        </w:rPr>
        <w:t>RNINT11</w:t>
      </w:r>
      <w:r>
        <w:rPr>
          <w:bCs w:val="0"/>
          <w:color w:val="FFFFFF" w:themeColor="background1"/>
          <w:szCs w:val="20"/>
          <w:highlight w:val="blue"/>
          <w:lang w:eastAsia="en-US"/>
        </w:rPr>
        <w:t>6</w:t>
      </w:r>
      <w:r w:rsidRPr="00F774F9">
        <w:rPr>
          <w:bCs w:val="0"/>
          <w:color w:val="FFFFFF" w:themeColor="background1"/>
          <w:szCs w:val="20"/>
          <w:highlight w:val="blue"/>
          <w:lang w:eastAsia="en-US"/>
        </w:rPr>
        <w:t xml:space="preserve"> </w:t>
      </w:r>
      <w:r>
        <w:rPr>
          <w:bCs w:val="0"/>
          <w:color w:val="FFFFFF" w:themeColor="background1"/>
          <w:szCs w:val="20"/>
          <w:highlight w:val="blue"/>
          <w:lang w:eastAsia="en-US"/>
        </w:rPr>
        <w:t>Forma de Venta del Pedido</w:t>
      </w:r>
      <w:bookmarkEnd w:id="2658"/>
    </w:p>
    <w:bookmarkEnd w:id="2657"/>
    <w:p w:rsidR="00253029" w:rsidRDefault="00253029" w:rsidP="00253029">
      <w:pPr>
        <w:rPr>
          <w:rFonts w:cs="Arial"/>
          <w:sz w:val="20"/>
          <w:szCs w:val="20"/>
          <w:lang w:eastAsia="en-US"/>
        </w:rPr>
      </w:pPr>
      <w:r>
        <w:rPr>
          <w:rFonts w:cs="Arial"/>
          <w:sz w:val="20"/>
          <w:szCs w:val="20"/>
          <w:lang w:val="es-MX" w:eastAsia="en-US"/>
        </w:rPr>
        <w:t>S</w:t>
      </w:r>
      <w:r>
        <w:rPr>
          <w:rFonts w:cs="Arial"/>
          <w:sz w:val="20"/>
          <w:szCs w:val="20"/>
          <w:lang w:eastAsia="en-US"/>
        </w:rPr>
        <w:t>e deberá asignar el valor de la forma de venta en que se realizó el pedido (CFVTipo).</w:t>
      </w:r>
    </w:p>
    <w:p w:rsidR="00253029" w:rsidRDefault="00253029" w:rsidP="00EA3B23">
      <w:pPr>
        <w:rPr>
          <w:lang w:eastAsia="en-US"/>
        </w:rPr>
      </w:pPr>
      <w:bookmarkStart w:id="2659" w:name="RNINT117"/>
    </w:p>
    <w:p w:rsidR="007327B8" w:rsidRPr="00F774F9" w:rsidRDefault="007327B8" w:rsidP="007327B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60" w:name="_Toc454335402"/>
      <w:r w:rsidRPr="00F774F9">
        <w:rPr>
          <w:bCs w:val="0"/>
          <w:color w:val="FFFFFF" w:themeColor="background1"/>
          <w:szCs w:val="20"/>
          <w:highlight w:val="blue"/>
          <w:lang w:eastAsia="en-US"/>
        </w:rPr>
        <w:t>RNINT11</w:t>
      </w:r>
      <w:r w:rsidR="00D12D36">
        <w:rPr>
          <w:bCs w:val="0"/>
          <w:color w:val="FFFFFF" w:themeColor="background1"/>
          <w:szCs w:val="20"/>
          <w:highlight w:val="blue"/>
          <w:lang w:eastAsia="en-US"/>
        </w:rPr>
        <w:t>7</w:t>
      </w:r>
      <w:r w:rsidRPr="00F774F9">
        <w:rPr>
          <w:bCs w:val="0"/>
          <w:color w:val="FFFFFF" w:themeColor="background1"/>
          <w:szCs w:val="20"/>
          <w:highlight w:val="blue"/>
          <w:lang w:eastAsia="en-US"/>
        </w:rPr>
        <w:t xml:space="preserve"> </w:t>
      </w:r>
      <w:r>
        <w:rPr>
          <w:bCs w:val="0"/>
          <w:color w:val="FFFFFF" w:themeColor="background1"/>
          <w:szCs w:val="20"/>
          <w:highlight w:val="blue"/>
          <w:lang w:eastAsia="en-US"/>
        </w:rPr>
        <w:t>Información Contenida como Notas</w:t>
      </w:r>
      <w:bookmarkEnd w:id="2660"/>
    </w:p>
    <w:bookmarkEnd w:id="2659"/>
    <w:p w:rsidR="007327B8" w:rsidRDefault="007327B8" w:rsidP="007327B8">
      <w:pPr>
        <w:rPr>
          <w:rFonts w:cs="Arial"/>
          <w:sz w:val="20"/>
          <w:szCs w:val="20"/>
          <w:lang w:eastAsia="en-US"/>
        </w:rPr>
      </w:pPr>
      <w:r>
        <w:rPr>
          <w:rFonts w:cs="Arial"/>
          <w:sz w:val="20"/>
          <w:szCs w:val="20"/>
          <w:lang w:val="es-MX" w:eastAsia="en-US"/>
        </w:rPr>
        <w:t>S</w:t>
      </w:r>
      <w:r>
        <w:rPr>
          <w:rFonts w:cs="Arial"/>
          <w:sz w:val="20"/>
          <w:szCs w:val="20"/>
          <w:lang w:eastAsia="en-US"/>
        </w:rPr>
        <w:t>e deberá asignar la información que se encuentre contenida en las notas de la transacción (Notas). En caso de que las notas no cuenten con contenido, asignar por defecto una cadena vacía.</w:t>
      </w:r>
    </w:p>
    <w:p w:rsidR="007327B8" w:rsidRDefault="007327B8" w:rsidP="00EA3B23">
      <w:pPr>
        <w:rPr>
          <w:lang w:eastAsia="en-US"/>
        </w:rPr>
      </w:pPr>
    </w:p>
    <w:p w:rsidR="00C239C7" w:rsidRPr="00F774F9" w:rsidRDefault="00C239C7" w:rsidP="00C239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FFFF" w:themeColor="background1"/>
          <w:szCs w:val="20"/>
          <w:highlight w:val="blue"/>
          <w:lang w:eastAsia="en-US"/>
        </w:rPr>
      </w:pPr>
      <w:bookmarkStart w:id="2661" w:name="RNINT118"/>
      <w:bookmarkStart w:id="2662" w:name="_Toc454335403"/>
      <w:r w:rsidRPr="00F774F9">
        <w:rPr>
          <w:bCs w:val="0"/>
          <w:color w:val="FFFFFF" w:themeColor="background1"/>
          <w:szCs w:val="20"/>
          <w:highlight w:val="blue"/>
          <w:lang w:eastAsia="en-US"/>
        </w:rPr>
        <w:t>RNINT11</w:t>
      </w:r>
      <w:r>
        <w:rPr>
          <w:bCs w:val="0"/>
          <w:color w:val="FFFFFF" w:themeColor="background1"/>
          <w:szCs w:val="20"/>
          <w:highlight w:val="blue"/>
          <w:lang w:eastAsia="en-US"/>
        </w:rPr>
        <w:t>8</w:t>
      </w:r>
      <w:r w:rsidRPr="00F774F9">
        <w:rPr>
          <w:bCs w:val="0"/>
          <w:color w:val="FFFFFF" w:themeColor="background1"/>
          <w:szCs w:val="20"/>
          <w:highlight w:val="blue"/>
          <w:lang w:eastAsia="en-US"/>
        </w:rPr>
        <w:t xml:space="preserve"> </w:t>
      </w:r>
      <w:r>
        <w:rPr>
          <w:bCs w:val="0"/>
          <w:color w:val="FFFFFF" w:themeColor="background1"/>
          <w:szCs w:val="20"/>
          <w:highlight w:val="blue"/>
          <w:lang w:eastAsia="en-US"/>
        </w:rPr>
        <w:t>Número del Pedido Adicional de la Venta</w:t>
      </w:r>
      <w:bookmarkEnd w:id="2662"/>
    </w:p>
    <w:bookmarkEnd w:id="2661"/>
    <w:p w:rsidR="00C239C7" w:rsidRDefault="00C239C7" w:rsidP="00C239C7">
      <w:pPr>
        <w:rPr>
          <w:rFonts w:cs="Arial"/>
          <w:sz w:val="20"/>
          <w:szCs w:val="20"/>
          <w:lang w:eastAsia="en-US"/>
        </w:rPr>
      </w:pPr>
      <w:r>
        <w:rPr>
          <w:rFonts w:cs="Arial"/>
          <w:sz w:val="20"/>
          <w:szCs w:val="20"/>
          <w:lang w:val="es-MX" w:eastAsia="en-US"/>
        </w:rPr>
        <w:t>S</w:t>
      </w:r>
      <w:r>
        <w:rPr>
          <w:rFonts w:cs="Arial"/>
          <w:sz w:val="20"/>
          <w:szCs w:val="20"/>
          <w:lang w:eastAsia="en-US"/>
        </w:rPr>
        <w:t>e deberá asignar la información del número del pedido adicional correspondiente a la venta (PedidoAdicional).</w:t>
      </w:r>
    </w:p>
    <w:p w:rsidR="000C5308" w:rsidRDefault="000C5308" w:rsidP="000C5308">
      <w:pPr>
        <w:rPr>
          <w:lang w:eastAsia="en-US"/>
        </w:rPr>
      </w:pPr>
    </w:p>
    <w:p w:rsidR="000C5308" w:rsidRDefault="000C5308" w:rsidP="000C530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blue"/>
          <w:lang w:eastAsia="en-US"/>
        </w:rPr>
      </w:pPr>
      <w:bookmarkStart w:id="2663" w:name="RNINT119"/>
      <w:bookmarkStart w:id="2664" w:name="_Toc454335404"/>
      <w:bookmarkEnd w:id="2663"/>
      <w:r w:rsidRPr="000C5308">
        <w:rPr>
          <w:bCs w:val="0"/>
          <w:szCs w:val="20"/>
          <w:highlight w:val="blue"/>
          <w:lang w:eastAsia="en-US"/>
        </w:rPr>
        <w:t xml:space="preserve">RNINT119 </w:t>
      </w:r>
      <w:r>
        <w:rPr>
          <w:bCs w:val="0"/>
          <w:szCs w:val="20"/>
          <w:highlight w:val="blue"/>
          <w:lang w:eastAsia="en-US"/>
        </w:rPr>
        <w:t>Valor Fijo de Concepto</w:t>
      </w:r>
      <w:bookmarkEnd w:id="2664"/>
    </w:p>
    <w:p w:rsidR="000C5308" w:rsidRPr="000C5308" w:rsidRDefault="000C5308" w:rsidP="000C5308">
      <w:pPr>
        <w:pStyle w:val="Prrafodelista"/>
        <w:ind w:left="0"/>
        <w:rPr>
          <w:rFonts w:cs="Arial"/>
          <w:sz w:val="20"/>
          <w:szCs w:val="20"/>
          <w:lang w:eastAsia="en-US"/>
        </w:rPr>
      </w:pPr>
      <w:r w:rsidRPr="000C5308">
        <w:rPr>
          <w:rFonts w:cs="Arial"/>
          <w:sz w:val="20"/>
          <w:szCs w:val="20"/>
          <w:lang w:val="es-MX" w:eastAsia="en-US"/>
        </w:rPr>
        <w:t>S</w:t>
      </w:r>
      <w:r w:rsidRPr="000C5308">
        <w:rPr>
          <w:rFonts w:cs="Arial"/>
          <w:sz w:val="20"/>
          <w:szCs w:val="20"/>
          <w:lang w:eastAsia="en-US"/>
        </w:rPr>
        <w:t>e deberá asignar un valor fijo</w:t>
      </w:r>
      <w:r>
        <w:rPr>
          <w:rFonts w:cs="Arial"/>
          <w:sz w:val="20"/>
          <w:szCs w:val="20"/>
          <w:lang w:eastAsia="en-US"/>
        </w:rPr>
        <w:t xml:space="preserve"> = ‘503</w:t>
      </w:r>
      <w:r w:rsidRPr="000C5308">
        <w:rPr>
          <w:rFonts w:cs="Arial"/>
          <w:sz w:val="20"/>
          <w:szCs w:val="20"/>
          <w:lang w:eastAsia="en-US"/>
        </w:rPr>
        <w:t>’.</w:t>
      </w:r>
    </w:p>
    <w:p w:rsidR="000C5308" w:rsidRDefault="000C5308" w:rsidP="000C5308">
      <w:pPr>
        <w:rPr>
          <w:highlight w:val="blue"/>
          <w:lang w:eastAsia="en-US"/>
        </w:rPr>
      </w:pPr>
    </w:p>
    <w:p w:rsidR="000C5308" w:rsidRDefault="000C5308" w:rsidP="000C530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highlight w:val="blue"/>
          <w:lang w:eastAsia="en-US"/>
        </w:rPr>
      </w:pPr>
      <w:bookmarkStart w:id="2665" w:name="RNINT120"/>
      <w:bookmarkStart w:id="2666" w:name="_Toc454335405"/>
      <w:bookmarkEnd w:id="2665"/>
      <w:r>
        <w:rPr>
          <w:bCs w:val="0"/>
          <w:szCs w:val="20"/>
          <w:highlight w:val="blue"/>
          <w:lang w:eastAsia="en-US"/>
        </w:rPr>
        <w:t>RNINT120</w:t>
      </w:r>
      <w:r w:rsidR="007E0DFD">
        <w:rPr>
          <w:bCs w:val="0"/>
          <w:szCs w:val="20"/>
          <w:highlight w:val="blue"/>
          <w:lang w:eastAsia="en-US"/>
        </w:rPr>
        <w:t xml:space="preserve"> Estatus de la Transacción Cambio de Producto</w:t>
      </w:r>
      <w:bookmarkEnd w:id="2666"/>
    </w:p>
    <w:p w:rsidR="007E0DFD" w:rsidRDefault="007E0DFD" w:rsidP="007E0DFD">
      <w:pPr>
        <w:rPr>
          <w:rFonts w:cs="Arial"/>
          <w:sz w:val="20"/>
          <w:szCs w:val="20"/>
          <w:lang w:eastAsia="en-US"/>
        </w:rPr>
      </w:pPr>
      <w:r w:rsidRPr="000C5308">
        <w:rPr>
          <w:rFonts w:cs="Arial"/>
          <w:sz w:val="20"/>
          <w:szCs w:val="20"/>
          <w:lang w:val="es-MX" w:eastAsia="en-US"/>
        </w:rPr>
        <w:t>S</w:t>
      </w:r>
      <w:r w:rsidRPr="000C5308">
        <w:rPr>
          <w:rFonts w:cs="Arial"/>
          <w:sz w:val="20"/>
          <w:szCs w:val="20"/>
          <w:lang w:eastAsia="en-US"/>
        </w:rPr>
        <w:t>e deberá asignar un valor fijo</w:t>
      </w:r>
      <w:r>
        <w:rPr>
          <w:rFonts w:cs="Arial"/>
          <w:sz w:val="20"/>
          <w:szCs w:val="20"/>
          <w:lang w:eastAsia="en-US"/>
        </w:rPr>
        <w:t xml:space="preserve"> = ‘N</w:t>
      </w:r>
      <w:r w:rsidRPr="000C5308">
        <w:rPr>
          <w:rFonts w:cs="Arial"/>
          <w:sz w:val="20"/>
          <w:szCs w:val="20"/>
          <w:lang w:eastAsia="en-US"/>
        </w:rPr>
        <w:t>’</w:t>
      </w:r>
    </w:p>
    <w:p w:rsidR="00987AE3" w:rsidRDefault="00987AE3" w:rsidP="007E0DFD">
      <w:pPr>
        <w:rPr>
          <w:rFonts w:cs="Arial"/>
          <w:sz w:val="20"/>
          <w:szCs w:val="20"/>
          <w:lang w:eastAsia="en-US"/>
        </w:rPr>
      </w:pPr>
    </w:p>
    <w:p w:rsidR="00987AE3" w:rsidRDefault="00987AE3" w:rsidP="00987AE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67" w:name="RNINT121"/>
      <w:bookmarkStart w:id="2668" w:name="_Toc454335406"/>
      <w:r>
        <w:rPr>
          <w:bCs w:val="0"/>
          <w:szCs w:val="20"/>
          <w:lang w:eastAsia="en-US"/>
        </w:rPr>
        <w:lastRenderedPageBreak/>
        <w:t>RNINT121 Archivos XML a Procesar</w:t>
      </w:r>
      <w:bookmarkEnd w:id="2668"/>
    </w:p>
    <w:bookmarkEnd w:id="2667"/>
    <w:p w:rsidR="00BF4B0B" w:rsidRPr="00BF4B0B" w:rsidRDefault="00BF4B0B" w:rsidP="00BF4B0B">
      <w:pPr>
        <w:pStyle w:val="Prrafodelista"/>
        <w:ind w:left="0"/>
        <w:rPr>
          <w:rFonts w:cs="Arial"/>
          <w:sz w:val="20"/>
          <w:szCs w:val="20"/>
          <w:lang w:eastAsia="en-US"/>
        </w:rPr>
      </w:pPr>
      <w:r w:rsidRPr="00BF4B0B">
        <w:rPr>
          <w:rFonts w:cs="Arial"/>
          <w:sz w:val="20"/>
          <w:szCs w:val="20"/>
          <w:lang w:eastAsia="en-US"/>
        </w:rPr>
        <w:t>Los archivos XML a procesar serán todos aquellos cuyo nombre tenga como prefijo la cadena recibida como parámetro para el filtro de archivos XML (FiltroArchivosXML), y lleven la extensión “.xml”.</w:t>
      </w:r>
      <w:r w:rsidR="004E6DCC">
        <w:rPr>
          <w:rFonts w:cs="Arial"/>
          <w:sz w:val="20"/>
          <w:szCs w:val="20"/>
          <w:lang w:eastAsia="en-US"/>
        </w:rPr>
        <w:t xml:space="preserve"> </w:t>
      </w:r>
      <w:r w:rsidRPr="00BF4B0B">
        <w:rPr>
          <w:rFonts w:cs="Arial"/>
          <w:sz w:val="20"/>
          <w:szCs w:val="20"/>
          <w:lang w:eastAsia="en-US"/>
        </w:rPr>
        <w:t>Se encontrarán dentro del directorio “Entrada”, el cual a su vez se encontrará dentro del directorio de interfaces obtenido de las configuraciones del sistema, quedando de la siguiente manera: “Directorio de Interfaces Configurado/Entrada”.</w:t>
      </w:r>
      <w:r w:rsidR="00C2337E">
        <w:rPr>
          <w:rFonts w:cs="Arial"/>
          <w:sz w:val="20"/>
          <w:szCs w:val="20"/>
          <w:lang w:eastAsia="en-US"/>
        </w:rPr>
        <w:t xml:space="preserve"> (bjimenez)</w:t>
      </w:r>
    </w:p>
    <w:p w:rsidR="00555F72" w:rsidRDefault="00555F72" w:rsidP="00987AE3">
      <w:pPr>
        <w:pStyle w:val="Textoindependiente"/>
        <w:rPr>
          <w:b w:val="0"/>
          <w:sz w:val="20"/>
          <w:szCs w:val="20"/>
          <w:lang w:eastAsia="en-US"/>
        </w:rPr>
      </w:pPr>
    </w:p>
    <w:p w:rsidR="00555F72" w:rsidRPr="008F6E7F" w:rsidRDefault="00555F72" w:rsidP="00555F7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69" w:name="RNINT122"/>
      <w:bookmarkStart w:id="2670" w:name="_Toc454335407"/>
      <w:r>
        <w:rPr>
          <w:bCs w:val="0"/>
          <w:szCs w:val="20"/>
          <w:lang w:eastAsia="en-US"/>
        </w:rPr>
        <w:t>RNINT122 Ruta de Almacenamiento del Log para las Interfaces de Entrada</w:t>
      </w:r>
      <w:bookmarkEnd w:id="2670"/>
    </w:p>
    <w:bookmarkEnd w:id="2669"/>
    <w:p w:rsidR="00555F72" w:rsidRPr="008F6E7F" w:rsidRDefault="00555F72" w:rsidP="00555F72">
      <w:pPr>
        <w:pStyle w:val="Prrafodelista"/>
        <w:ind w:left="0"/>
        <w:jc w:val="both"/>
        <w:rPr>
          <w:rFonts w:cs="Arial"/>
          <w:sz w:val="20"/>
          <w:szCs w:val="20"/>
          <w:lang w:eastAsia="en-US"/>
        </w:rPr>
      </w:pPr>
      <w:r>
        <w:rPr>
          <w:rFonts w:cs="Arial"/>
          <w:sz w:val="20"/>
          <w:szCs w:val="20"/>
          <w:lang w:eastAsia="en-US"/>
        </w:rPr>
        <w:t>El archivo deberá almacenarse dentro del directorio “Entrada”, el cual a su vez se encontrará dentro del directorio de interfaces obtenido de las configuraciones del sistema, quedando de la siguiente manera: “Directorio de Interfaces Configurado/Entrada”.</w:t>
      </w:r>
      <w:r w:rsidR="00C2337E">
        <w:rPr>
          <w:rFonts w:cs="Arial"/>
          <w:sz w:val="20"/>
          <w:szCs w:val="20"/>
          <w:lang w:eastAsia="en-US"/>
        </w:rPr>
        <w:t xml:space="preserve"> (bjimenez)</w:t>
      </w:r>
    </w:p>
    <w:p w:rsidR="00555F72" w:rsidRDefault="00555F72" w:rsidP="00555F72">
      <w:pPr>
        <w:pStyle w:val="Textoindependiente"/>
        <w:rPr>
          <w:lang w:val="es-ES" w:eastAsia="en-US"/>
        </w:rPr>
      </w:pPr>
    </w:p>
    <w:p w:rsidR="00555F72" w:rsidRPr="008F6E7F" w:rsidRDefault="00555F72" w:rsidP="00555F7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71" w:name="RNINT123"/>
      <w:bookmarkStart w:id="2672" w:name="_Toc454335408"/>
      <w:r>
        <w:rPr>
          <w:bCs w:val="0"/>
          <w:szCs w:val="20"/>
          <w:lang w:eastAsia="en-US"/>
        </w:rPr>
        <w:t xml:space="preserve">RNINT123 Nombre del Archivo Log para las </w:t>
      </w:r>
      <w:r w:rsidR="003314CC">
        <w:rPr>
          <w:bCs w:val="0"/>
          <w:szCs w:val="20"/>
          <w:lang w:eastAsia="en-US"/>
        </w:rPr>
        <w:t>Interfaces de Entrada</w:t>
      </w:r>
      <w:bookmarkEnd w:id="2672"/>
    </w:p>
    <w:bookmarkEnd w:id="2671"/>
    <w:p w:rsidR="00555F72" w:rsidRDefault="00555F72" w:rsidP="00555F72">
      <w:pPr>
        <w:pStyle w:val="Prrafodelista"/>
        <w:ind w:left="0"/>
        <w:jc w:val="both"/>
        <w:rPr>
          <w:rFonts w:cs="Arial"/>
          <w:sz w:val="20"/>
          <w:szCs w:val="20"/>
          <w:lang w:eastAsia="en-US"/>
        </w:rPr>
      </w:pPr>
      <w:r w:rsidRPr="008F6E7F">
        <w:rPr>
          <w:rFonts w:cs="Arial"/>
          <w:sz w:val="20"/>
          <w:szCs w:val="20"/>
          <w:lang w:eastAsia="en-US"/>
        </w:rPr>
        <w:t xml:space="preserve">El nombre del archivo de bitácora </w:t>
      </w:r>
      <w:r>
        <w:rPr>
          <w:rFonts w:cs="Arial"/>
          <w:sz w:val="20"/>
          <w:szCs w:val="20"/>
          <w:lang w:eastAsia="en-US"/>
        </w:rPr>
        <w:t xml:space="preserve">para las </w:t>
      </w:r>
      <w:r w:rsidR="003314CC">
        <w:rPr>
          <w:rFonts w:cs="Arial"/>
          <w:sz w:val="20"/>
          <w:szCs w:val="20"/>
          <w:lang w:eastAsia="en-US"/>
        </w:rPr>
        <w:t>interfaces de entrada</w:t>
      </w:r>
      <w:r>
        <w:rPr>
          <w:rFonts w:cs="Arial"/>
          <w:sz w:val="20"/>
          <w:szCs w:val="20"/>
          <w:lang w:eastAsia="en-US"/>
        </w:rPr>
        <w:t xml:space="preserve"> </w:t>
      </w:r>
      <w:r w:rsidRPr="008F6E7F">
        <w:rPr>
          <w:rFonts w:cs="Arial"/>
          <w:sz w:val="20"/>
          <w:szCs w:val="20"/>
          <w:lang w:eastAsia="en-US"/>
        </w:rPr>
        <w:t xml:space="preserve">tendrá el siguiente formato: </w:t>
      </w:r>
      <w:r w:rsidRPr="008F6E7F">
        <w:rPr>
          <w:rFonts w:cs="Arial"/>
          <w:b/>
          <w:sz w:val="20"/>
          <w:szCs w:val="20"/>
          <w:lang w:eastAsia="en-US"/>
        </w:rPr>
        <w:t>Log</w:t>
      </w:r>
      <w:r w:rsidR="00C2337E">
        <w:rPr>
          <w:rFonts w:cs="Arial"/>
          <w:b/>
          <w:sz w:val="20"/>
          <w:szCs w:val="20"/>
          <w:lang w:eastAsia="en-US"/>
        </w:rPr>
        <w:t>yyyyMMddHHmmss</w:t>
      </w:r>
      <w:r w:rsidR="003314CC">
        <w:rPr>
          <w:rFonts w:cs="Arial"/>
          <w:b/>
          <w:sz w:val="20"/>
          <w:szCs w:val="20"/>
          <w:lang w:eastAsia="en-US"/>
        </w:rPr>
        <w:t>_</w:t>
      </w:r>
      <w:r w:rsidR="00B54711">
        <w:rPr>
          <w:rFonts w:cs="Arial"/>
          <w:b/>
          <w:sz w:val="20"/>
          <w:szCs w:val="20"/>
          <w:lang w:eastAsia="en-US"/>
        </w:rPr>
        <w:t>NombreArchivoXML</w:t>
      </w:r>
      <w:r w:rsidRPr="008F6E7F">
        <w:rPr>
          <w:rFonts w:cs="Arial"/>
          <w:b/>
          <w:sz w:val="20"/>
          <w:szCs w:val="20"/>
          <w:lang w:eastAsia="en-US"/>
        </w:rPr>
        <w:t xml:space="preserve"> </w:t>
      </w:r>
      <w:r w:rsidRPr="008F6E7F">
        <w:rPr>
          <w:rFonts w:cs="Arial"/>
          <w:sz w:val="20"/>
          <w:szCs w:val="20"/>
          <w:lang w:eastAsia="en-US"/>
        </w:rPr>
        <w:t>donde:</w:t>
      </w:r>
    </w:p>
    <w:p w:rsidR="00C2337E" w:rsidRDefault="00C2337E" w:rsidP="00C2337E">
      <w:pPr>
        <w:pStyle w:val="Textoindependiente"/>
        <w:ind w:left="2124" w:firstLine="708"/>
        <w:rPr>
          <w:b w:val="0"/>
          <w:bCs w:val="0"/>
          <w:sz w:val="20"/>
          <w:szCs w:val="20"/>
          <w:lang w:val="es-ES" w:eastAsia="en-US"/>
        </w:rPr>
      </w:pPr>
      <w:r>
        <w:rPr>
          <w:b w:val="0"/>
          <w:bCs w:val="0"/>
          <w:sz w:val="20"/>
          <w:szCs w:val="20"/>
          <w:lang w:val="es-ES" w:eastAsia="en-US"/>
        </w:rPr>
        <w:t>yyyy = Año</w:t>
      </w:r>
    </w:p>
    <w:p w:rsidR="00C2337E" w:rsidRDefault="00C2337E" w:rsidP="00C2337E">
      <w:pPr>
        <w:pStyle w:val="Textoindependiente"/>
        <w:rPr>
          <w:b w:val="0"/>
          <w:bCs w:val="0"/>
          <w:sz w:val="20"/>
          <w:szCs w:val="20"/>
          <w:lang w:val="es-ES" w:eastAsia="en-US"/>
        </w:rPr>
      </w:pP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t>MM = Mes</w:t>
      </w:r>
    </w:p>
    <w:p w:rsidR="00C2337E" w:rsidRDefault="00C2337E" w:rsidP="00C2337E">
      <w:pPr>
        <w:pStyle w:val="Textoindependiente"/>
        <w:rPr>
          <w:b w:val="0"/>
          <w:bCs w:val="0"/>
          <w:sz w:val="20"/>
          <w:szCs w:val="20"/>
          <w:lang w:val="es-ES" w:eastAsia="en-US"/>
        </w:rPr>
      </w:pP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t>dd = Día</w:t>
      </w:r>
    </w:p>
    <w:p w:rsidR="00C2337E" w:rsidRDefault="00C2337E" w:rsidP="00C2337E">
      <w:pPr>
        <w:pStyle w:val="Textoindependiente"/>
        <w:rPr>
          <w:b w:val="0"/>
          <w:bCs w:val="0"/>
          <w:sz w:val="20"/>
          <w:szCs w:val="20"/>
          <w:lang w:val="es-ES" w:eastAsia="en-US"/>
        </w:rPr>
      </w:pP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t>HH = Hora (formato 24 horas)</w:t>
      </w:r>
    </w:p>
    <w:p w:rsidR="00C2337E" w:rsidRDefault="00C2337E" w:rsidP="00C2337E">
      <w:pPr>
        <w:pStyle w:val="Textoindependiente"/>
        <w:rPr>
          <w:b w:val="0"/>
          <w:bCs w:val="0"/>
          <w:sz w:val="20"/>
          <w:szCs w:val="20"/>
          <w:lang w:val="es-ES" w:eastAsia="en-US"/>
        </w:rPr>
      </w:pP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t>mm= Minuto</w:t>
      </w:r>
    </w:p>
    <w:p w:rsidR="00C2337E" w:rsidRPr="00C2337E" w:rsidRDefault="00C2337E" w:rsidP="00C2337E">
      <w:pPr>
        <w:pStyle w:val="Textoindependiente"/>
        <w:rPr>
          <w:b w:val="0"/>
          <w:bCs w:val="0"/>
          <w:sz w:val="20"/>
          <w:szCs w:val="20"/>
          <w:lang w:val="es-ES" w:eastAsia="en-US"/>
        </w:rPr>
      </w:pP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r>
      <w:r>
        <w:rPr>
          <w:b w:val="0"/>
          <w:bCs w:val="0"/>
          <w:sz w:val="20"/>
          <w:szCs w:val="20"/>
          <w:lang w:val="es-ES" w:eastAsia="en-US"/>
        </w:rPr>
        <w:tab/>
        <w:t>ss = Segundo</w:t>
      </w:r>
    </w:p>
    <w:p w:rsidR="003314CC" w:rsidRDefault="00C2337E" w:rsidP="00C2337E">
      <w:pPr>
        <w:pStyle w:val="Textoindependiente"/>
        <w:tabs>
          <w:tab w:val="left" w:pos="3969"/>
        </w:tabs>
        <w:rPr>
          <w:b w:val="0"/>
          <w:bCs w:val="0"/>
          <w:sz w:val="20"/>
          <w:szCs w:val="20"/>
          <w:lang w:val="es-ES" w:eastAsia="en-US"/>
        </w:rPr>
      </w:pPr>
      <w:r>
        <w:rPr>
          <w:b w:val="0"/>
          <w:bCs w:val="0"/>
          <w:sz w:val="20"/>
          <w:szCs w:val="20"/>
          <w:lang w:val="es-ES" w:eastAsia="en-US"/>
        </w:rPr>
        <w:t xml:space="preserve">                     </w:t>
      </w:r>
      <w:r w:rsidR="00B54711">
        <w:rPr>
          <w:b w:val="0"/>
          <w:bCs w:val="0"/>
          <w:sz w:val="20"/>
          <w:szCs w:val="20"/>
          <w:lang w:val="es-ES" w:eastAsia="en-US"/>
        </w:rPr>
        <w:t>NombreArchivoXML</w:t>
      </w:r>
      <w:r w:rsidR="00EA2BB4">
        <w:rPr>
          <w:b w:val="0"/>
          <w:bCs w:val="0"/>
          <w:sz w:val="20"/>
          <w:szCs w:val="20"/>
          <w:lang w:val="es-ES" w:eastAsia="en-US"/>
        </w:rPr>
        <w:t xml:space="preserve"> </w:t>
      </w:r>
      <w:r w:rsidR="003314CC">
        <w:rPr>
          <w:b w:val="0"/>
          <w:bCs w:val="0"/>
          <w:sz w:val="20"/>
          <w:szCs w:val="20"/>
          <w:lang w:val="es-ES" w:eastAsia="en-US"/>
        </w:rPr>
        <w:t xml:space="preserve">= </w:t>
      </w:r>
      <w:r w:rsidR="00B54711">
        <w:rPr>
          <w:b w:val="0"/>
          <w:bCs w:val="0"/>
          <w:sz w:val="20"/>
          <w:szCs w:val="20"/>
          <w:lang w:val="es-ES" w:eastAsia="en-US"/>
        </w:rPr>
        <w:t>N</w:t>
      </w:r>
      <w:r w:rsidR="00265EEE">
        <w:rPr>
          <w:b w:val="0"/>
          <w:bCs w:val="0"/>
          <w:sz w:val="20"/>
          <w:szCs w:val="20"/>
          <w:lang w:val="es-ES" w:eastAsia="en-US"/>
        </w:rPr>
        <w:t>ombre del archivo XML que se está procesando.</w:t>
      </w:r>
      <w:r>
        <w:rPr>
          <w:b w:val="0"/>
          <w:bCs w:val="0"/>
          <w:sz w:val="20"/>
          <w:szCs w:val="20"/>
          <w:lang w:val="es-ES" w:eastAsia="en-US"/>
        </w:rPr>
        <w:t xml:space="preserve"> (bjimenez)</w:t>
      </w:r>
    </w:p>
    <w:p w:rsidR="00E90E09" w:rsidRDefault="00E90E09" w:rsidP="00C2337E">
      <w:pPr>
        <w:pStyle w:val="Textoindependiente"/>
        <w:tabs>
          <w:tab w:val="left" w:pos="3969"/>
        </w:tabs>
        <w:rPr>
          <w:b w:val="0"/>
          <w:bCs w:val="0"/>
          <w:sz w:val="20"/>
          <w:szCs w:val="20"/>
          <w:lang w:val="es-ES" w:eastAsia="en-US"/>
        </w:rPr>
      </w:pPr>
    </w:p>
    <w:p w:rsidR="00E90E09" w:rsidRPr="008F6E7F" w:rsidRDefault="00E90E09" w:rsidP="00E90E0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73" w:name="RNINT124"/>
      <w:bookmarkStart w:id="2674" w:name="_Toc454335409"/>
      <w:r>
        <w:rPr>
          <w:bCs w:val="0"/>
          <w:szCs w:val="20"/>
          <w:lang w:eastAsia="en-US"/>
        </w:rPr>
        <w:t xml:space="preserve">RNINT124 </w:t>
      </w:r>
      <w:r w:rsidR="006977AE">
        <w:rPr>
          <w:bCs w:val="0"/>
          <w:szCs w:val="20"/>
          <w:lang w:eastAsia="en-US"/>
        </w:rPr>
        <w:t>Configuración del Mapeo de Tabla Destino para el Nodo</w:t>
      </w:r>
      <w:bookmarkEnd w:id="2674"/>
    </w:p>
    <w:bookmarkEnd w:id="2673"/>
    <w:p w:rsidR="00E90E09" w:rsidRDefault="00E90E09" w:rsidP="00E90E09">
      <w:pPr>
        <w:pStyle w:val="Textoindependiente"/>
        <w:tabs>
          <w:tab w:val="left" w:pos="3969"/>
        </w:tabs>
        <w:rPr>
          <w:b w:val="0"/>
          <w:bCs w:val="0"/>
          <w:sz w:val="20"/>
          <w:szCs w:val="20"/>
          <w:lang w:val="es-ES" w:eastAsia="en-US"/>
        </w:rPr>
      </w:pPr>
      <w:r>
        <w:rPr>
          <w:b w:val="0"/>
          <w:bCs w:val="0"/>
          <w:sz w:val="20"/>
          <w:szCs w:val="20"/>
          <w:lang w:val="es-ES" w:eastAsia="en-US"/>
        </w:rPr>
        <w:t xml:space="preserve">Se deberá obtener </w:t>
      </w:r>
      <w:r w:rsidR="008C5637">
        <w:rPr>
          <w:b w:val="0"/>
          <w:bCs w:val="0"/>
          <w:sz w:val="20"/>
          <w:szCs w:val="20"/>
          <w:lang w:val="es-ES" w:eastAsia="en-US"/>
        </w:rPr>
        <w:t xml:space="preserve">el nodo elemento correspondiente a </w:t>
      </w:r>
      <w:r>
        <w:rPr>
          <w:b w:val="0"/>
          <w:bCs w:val="0"/>
          <w:sz w:val="20"/>
          <w:szCs w:val="20"/>
          <w:lang w:val="es-ES" w:eastAsia="en-US"/>
        </w:rPr>
        <w:t>la configuración del mapeo de tabla destino</w:t>
      </w:r>
      <w:r w:rsidR="00721EA4">
        <w:rPr>
          <w:b w:val="0"/>
          <w:bCs w:val="0"/>
          <w:sz w:val="20"/>
          <w:szCs w:val="20"/>
          <w:lang w:val="es-ES" w:eastAsia="en-US"/>
        </w:rPr>
        <w:t>, donde el nombre de éste</w:t>
      </w:r>
      <w:r>
        <w:rPr>
          <w:b w:val="0"/>
          <w:bCs w:val="0"/>
          <w:sz w:val="20"/>
          <w:szCs w:val="20"/>
          <w:lang w:val="es-ES" w:eastAsia="en-US"/>
        </w:rPr>
        <w:t xml:space="preserve"> sea igual al</w:t>
      </w:r>
      <w:r w:rsidR="006977AE">
        <w:rPr>
          <w:b w:val="0"/>
          <w:bCs w:val="0"/>
          <w:sz w:val="20"/>
          <w:szCs w:val="20"/>
          <w:lang w:val="es-ES" w:eastAsia="en-US"/>
        </w:rPr>
        <w:t xml:space="preserve"> nodo origen (NodoOrigen) mapeado en la configuración de interfaz.</w:t>
      </w:r>
      <w:r w:rsidR="00C671EE">
        <w:rPr>
          <w:b w:val="0"/>
          <w:bCs w:val="0"/>
          <w:sz w:val="20"/>
          <w:szCs w:val="20"/>
          <w:lang w:val="es-ES" w:eastAsia="en-US"/>
        </w:rPr>
        <w:t xml:space="preserve"> (bjimenez)</w:t>
      </w:r>
    </w:p>
    <w:p w:rsidR="00E90E09" w:rsidRDefault="00E90E09" w:rsidP="00C2337E">
      <w:pPr>
        <w:pStyle w:val="Textoindependiente"/>
        <w:tabs>
          <w:tab w:val="left" w:pos="3969"/>
        </w:tabs>
        <w:rPr>
          <w:b w:val="0"/>
          <w:bCs w:val="0"/>
          <w:sz w:val="20"/>
          <w:szCs w:val="20"/>
          <w:lang w:val="es-ES" w:eastAsia="en-US"/>
        </w:rPr>
      </w:pPr>
    </w:p>
    <w:p w:rsidR="002C66F8" w:rsidRPr="008F6E7F" w:rsidRDefault="002C66F8" w:rsidP="002C66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75" w:name="RNINT125"/>
      <w:bookmarkStart w:id="2676" w:name="_Toc454335410"/>
      <w:r>
        <w:rPr>
          <w:bCs w:val="0"/>
          <w:szCs w:val="20"/>
          <w:lang w:eastAsia="en-US"/>
        </w:rPr>
        <w:t xml:space="preserve">RNINT125 Orden de Procesamiento de Interfaces para </w:t>
      </w:r>
      <w:r w:rsidR="008F2EAC">
        <w:rPr>
          <w:bCs w:val="0"/>
          <w:szCs w:val="20"/>
          <w:lang w:eastAsia="en-US"/>
        </w:rPr>
        <w:t>Tablas Destino</w:t>
      </w:r>
      <w:bookmarkEnd w:id="2676"/>
    </w:p>
    <w:bookmarkEnd w:id="2675"/>
    <w:p w:rsidR="002C66F8" w:rsidRDefault="002C66F8" w:rsidP="002C66F8">
      <w:pPr>
        <w:pStyle w:val="InfoBlue"/>
      </w:pPr>
      <w:r w:rsidRPr="008F6E7F">
        <w:t>El orden en que se debe</w:t>
      </w:r>
      <w:r>
        <w:t>n</w:t>
      </w:r>
      <w:r w:rsidRPr="008F6E7F">
        <w:t xml:space="preserve"> procesar </w:t>
      </w:r>
      <w:r w:rsidR="008F2EAC">
        <w:t>la</w:t>
      </w:r>
      <w:r>
        <w:t>s</w:t>
      </w:r>
      <w:r w:rsidR="008F2EAC">
        <w:t xml:space="preserve"> entidades temporales</w:t>
      </w:r>
      <w:r>
        <w:t xml:space="preserve"> </w:t>
      </w:r>
      <w:r w:rsidR="008F2EAC">
        <w:t>(tablas destino)</w:t>
      </w:r>
      <w:r w:rsidR="007438A8">
        <w:t>,</w:t>
      </w:r>
      <w:r>
        <w:t xml:space="preserve"> estará determinado por el </w:t>
      </w:r>
      <w:r w:rsidR="008F2EAC">
        <w:t>orden asignado en</w:t>
      </w:r>
      <w:r w:rsidR="007438A8">
        <w:t xml:space="preserve"> </w:t>
      </w:r>
      <w:r w:rsidR="008F2EAC">
        <w:t>su</w:t>
      </w:r>
      <w:r w:rsidR="007438A8">
        <w:t xml:space="preserve"> configuración (Orden)</w:t>
      </w:r>
      <w:r>
        <w:t>, re</w:t>
      </w:r>
      <w:r w:rsidR="007438A8">
        <w:t xml:space="preserve">alizándose de manera ascendente. Es decir, deberá iniciarse ejecutando </w:t>
      </w:r>
      <w:r w:rsidR="008F2EAC">
        <w:t>la tabla destino</w:t>
      </w:r>
      <w:r w:rsidR="007438A8">
        <w:t xml:space="preserve"> cuyo orden asignado sea 1, después el 2, y así sucesivamente.</w:t>
      </w:r>
      <w:r w:rsidR="00C671EE">
        <w:t xml:space="preserve"> </w:t>
      </w:r>
      <w:r w:rsidR="00C671EE" w:rsidRPr="00C671EE">
        <w:rPr>
          <w:bCs/>
        </w:rPr>
        <w:t>(bjimenez)</w:t>
      </w:r>
    </w:p>
    <w:p w:rsidR="002C66F8" w:rsidRDefault="002C66F8" w:rsidP="00C2337E">
      <w:pPr>
        <w:pStyle w:val="Textoindependiente"/>
        <w:tabs>
          <w:tab w:val="left" w:pos="3969"/>
        </w:tabs>
        <w:rPr>
          <w:b w:val="0"/>
          <w:bCs w:val="0"/>
          <w:sz w:val="20"/>
          <w:szCs w:val="20"/>
          <w:lang w:val="es-ES" w:eastAsia="en-US"/>
        </w:rPr>
      </w:pPr>
    </w:p>
    <w:p w:rsidR="002E695E" w:rsidRPr="008F6E7F" w:rsidRDefault="002E695E" w:rsidP="002E695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77" w:name="RNINT126"/>
      <w:bookmarkStart w:id="2678" w:name="_Toc454335411"/>
      <w:r>
        <w:rPr>
          <w:bCs w:val="0"/>
          <w:szCs w:val="20"/>
          <w:lang w:eastAsia="en-US"/>
        </w:rPr>
        <w:t>RNINT126 Configuración del Mapeo de</w:t>
      </w:r>
      <w:r w:rsidR="00F8426E">
        <w:rPr>
          <w:bCs w:val="0"/>
          <w:szCs w:val="20"/>
          <w:lang w:eastAsia="en-US"/>
        </w:rPr>
        <w:t>l</w:t>
      </w:r>
      <w:r>
        <w:rPr>
          <w:bCs w:val="0"/>
          <w:szCs w:val="20"/>
          <w:lang w:eastAsia="en-US"/>
        </w:rPr>
        <w:t xml:space="preserve"> </w:t>
      </w:r>
      <w:r w:rsidR="00F8426E">
        <w:rPr>
          <w:bCs w:val="0"/>
          <w:szCs w:val="20"/>
          <w:lang w:eastAsia="en-US"/>
        </w:rPr>
        <w:t xml:space="preserve">Campo </w:t>
      </w:r>
      <w:r>
        <w:rPr>
          <w:bCs w:val="0"/>
          <w:szCs w:val="20"/>
          <w:lang w:eastAsia="en-US"/>
        </w:rPr>
        <w:t xml:space="preserve">Destino para el </w:t>
      </w:r>
      <w:r w:rsidR="00F8426E">
        <w:rPr>
          <w:bCs w:val="0"/>
          <w:szCs w:val="20"/>
          <w:lang w:eastAsia="en-US"/>
        </w:rPr>
        <w:t>Atributo Origen</w:t>
      </w:r>
      <w:bookmarkEnd w:id="2678"/>
    </w:p>
    <w:bookmarkEnd w:id="2677"/>
    <w:p w:rsidR="002E695E" w:rsidRDefault="002E695E" w:rsidP="002E695E">
      <w:pPr>
        <w:pStyle w:val="Textoindependiente"/>
        <w:tabs>
          <w:tab w:val="left" w:pos="3969"/>
        </w:tabs>
        <w:rPr>
          <w:b w:val="0"/>
          <w:bCs w:val="0"/>
          <w:sz w:val="20"/>
          <w:szCs w:val="20"/>
          <w:lang w:val="es-ES" w:eastAsia="en-US"/>
        </w:rPr>
      </w:pPr>
      <w:r>
        <w:rPr>
          <w:b w:val="0"/>
          <w:bCs w:val="0"/>
          <w:sz w:val="20"/>
          <w:szCs w:val="20"/>
          <w:lang w:val="es-ES" w:eastAsia="en-US"/>
        </w:rPr>
        <w:t xml:space="preserve">Se deberá obtener </w:t>
      </w:r>
      <w:r w:rsidR="00B02830">
        <w:rPr>
          <w:b w:val="0"/>
          <w:bCs w:val="0"/>
          <w:sz w:val="20"/>
          <w:szCs w:val="20"/>
          <w:lang w:val="es-ES" w:eastAsia="en-US"/>
        </w:rPr>
        <w:t xml:space="preserve">el nodo atributo correspondiente a </w:t>
      </w:r>
      <w:r>
        <w:rPr>
          <w:b w:val="0"/>
          <w:bCs w:val="0"/>
          <w:sz w:val="20"/>
          <w:szCs w:val="20"/>
          <w:lang w:val="es-ES" w:eastAsia="en-US"/>
        </w:rPr>
        <w:t>la configuración del mapeo de</w:t>
      </w:r>
      <w:r w:rsidR="00496A7A">
        <w:rPr>
          <w:b w:val="0"/>
          <w:bCs w:val="0"/>
          <w:sz w:val="20"/>
          <w:szCs w:val="20"/>
          <w:lang w:val="es-ES" w:eastAsia="en-US"/>
        </w:rPr>
        <w:t>l campo de la</w:t>
      </w:r>
      <w:r>
        <w:rPr>
          <w:b w:val="0"/>
          <w:bCs w:val="0"/>
          <w:sz w:val="20"/>
          <w:szCs w:val="20"/>
          <w:lang w:val="es-ES" w:eastAsia="en-US"/>
        </w:rPr>
        <w:t xml:space="preserve"> tabla destino, donde el nombre </w:t>
      </w:r>
      <w:r w:rsidR="007E58F8">
        <w:rPr>
          <w:b w:val="0"/>
          <w:bCs w:val="0"/>
          <w:sz w:val="20"/>
          <w:szCs w:val="20"/>
          <w:lang w:val="es-ES" w:eastAsia="en-US"/>
        </w:rPr>
        <w:t>del nodo atributo</w:t>
      </w:r>
      <w:r w:rsidR="00496A7A">
        <w:rPr>
          <w:b w:val="0"/>
          <w:bCs w:val="0"/>
          <w:sz w:val="20"/>
          <w:szCs w:val="20"/>
          <w:lang w:val="es-ES" w:eastAsia="en-US"/>
        </w:rPr>
        <w:t xml:space="preserve"> </w:t>
      </w:r>
      <w:r>
        <w:rPr>
          <w:b w:val="0"/>
          <w:bCs w:val="0"/>
          <w:sz w:val="20"/>
          <w:szCs w:val="20"/>
          <w:lang w:val="es-ES" w:eastAsia="en-US"/>
        </w:rPr>
        <w:t xml:space="preserve">sea igual al </w:t>
      </w:r>
      <w:r w:rsidR="00496A7A">
        <w:rPr>
          <w:b w:val="0"/>
          <w:bCs w:val="0"/>
          <w:sz w:val="20"/>
          <w:szCs w:val="20"/>
          <w:lang w:val="es-ES" w:eastAsia="en-US"/>
        </w:rPr>
        <w:t>atributo</w:t>
      </w:r>
      <w:r>
        <w:rPr>
          <w:b w:val="0"/>
          <w:bCs w:val="0"/>
          <w:sz w:val="20"/>
          <w:szCs w:val="20"/>
          <w:lang w:val="es-ES" w:eastAsia="en-US"/>
        </w:rPr>
        <w:t xml:space="preserve"> origen (</w:t>
      </w:r>
      <w:r w:rsidR="00496A7A">
        <w:rPr>
          <w:b w:val="0"/>
          <w:bCs w:val="0"/>
          <w:sz w:val="20"/>
          <w:szCs w:val="20"/>
          <w:lang w:val="es-ES" w:eastAsia="en-US"/>
        </w:rPr>
        <w:t>Atributo</w:t>
      </w:r>
      <w:r>
        <w:rPr>
          <w:b w:val="0"/>
          <w:bCs w:val="0"/>
          <w:sz w:val="20"/>
          <w:szCs w:val="20"/>
          <w:lang w:val="es-ES" w:eastAsia="en-US"/>
        </w:rPr>
        <w:t>Origen) mapeado en la configuración de interfaz.</w:t>
      </w:r>
      <w:r w:rsidR="00C671EE">
        <w:rPr>
          <w:b w:val="0"/>
          <w:bCs w:val="0"/>
          <w:sz w:val="20"/>
          <w:szCs w:val="20"/>
          <w:lang w:val="es-ES" w:eastAsia="en-US"/>
        </w:rPr>
        <w:t xml:space="preserve"> (bjimenez)</w:t>
      </w:r>
    </w:p>
    <w:p w:rsidR="005A5D0C" w:rsidRDefault="005A5D0C" w:rsidP="002E695E">
      <w:pPr>
        <w:pStyle w:val="Textoindependiente"/>
        <w:tabs>
          <w:tab w:val="left" w:pos="3969"/>
        </w:tabs>
        <w:rPr>
          <w:b w:val="0"/>
          <w:bCs w:val="0"/>
          <w:sz w:val="20"/>
          <w:szCs w:val="20"/>
          <w:lang w:val="es-ES" w:eastAsia="en-US"/>
        </w:rPr>
      </w:pPr>
    </w:p>
    <w:p w:rsidR="005A5D0C" w:rsidRDefault="005A5D0C" w:rsidP="005A5D0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79" w:name="RNINT127"/>
      <w:bookmarkStart w:id="2680" w:name="_Toc454335412"/>
      <w:r w:rsidRPr="005C4CD0">
        <w:rPr>
          <w:bCs w:val="0"/>
          <w:szCs w:val="20"/>
          <w:lang w:eastAsia="en-US"/>
        </w:rPr>
        <w:t>RNINT</w:t>
      </w:r>
      <w:r w:rsidR="00C81D4C">
        <w:rPr>
          <w:bCs w:val="0"/>
          <w:szCs w:val="20"/>
          <w:lang w:eastAsia="en-US"/>
        </w:rPr>
        <w:t>127</w:t>
      </w:r>
      <w:r w:rsidRPr="005C4CD0">
        <w:rPr>
          <w:bCs w:val="0"/>
          <w:szCs w:val="20"/>
          <w:lang w:eastAsia="en-US"/>
        </w:rPr>
        <w:t xml:space="preserve"> Estructura del Encabezado de Tour</w:t>
      </w:r>
      <w:r>
        <w:rPr>
          <w:bCs w:val="0"/>
          <w:szCs w:val="20"/>
          <w:lang w:eastAsia="en-US"/>
        </w:rPr>
        <w:t xml:space="preserve"> para Archivo Upload Disposur</w:t>
      </w:r>
      <w:bookmarkEnd w:id="2680"/>
    </w:p>
    <w:bookmarkEnd w:id="2679"/>
    <w:p w:rsidR="005A5D0C" w:rsidRDefault="005A5D0C" w:rsidP="005A5D0C">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 xml:space="preserve">tour_header </w:t>
      </w:r>
      <w:r w:rsidR="00C72AB3">
        <w:rPr>
          <w:sz w:val="20"/>
          <w:szCs w:val="20"/>
          <w:lang w:val="es-MX" w:eastAsia="en-US"/>
        </w:rPr>
        <w:t xml:space="preserve">para </w:t>
      </w:r>
      <w:r w:rsidR="00C72AB3" w:rsidRPr="000C341F">
        <w:rPr>
          <w:b/>
          <w:i/>
          <w:sz w:val="20"/>
          <w:szCs w:val="20"/>
          <w:lang w:val="es-MX" w:eastAsia="en-US"/>
        </w:rPr>
        <w:t>Preventa</w:t>
      </w:r>
      <w:r w:rsidR="00C72AB3" w:rsidRPr="006B0205">
        <w:rPr>
          <w:i/>
          <w:sz w:val="20"/>
          <w:szCs w:val="20"/>
          <w:lang w:val="es-MX" w:eastAsia="en-US"/>
        </w:rPr>
        <w:t xml:space="preserve"> y </w:t>
      </w:r>
      <w:r w:rsidR="00C72AB3" w:rsidRPr="000C341F">
        <w:rPr>
          <w:b/>
          <w:i/>
          <w:sz w:val="20"/>
          <w:szCs w:val="20"/>
          <w:lang w:val="es-MX" w:eastAsia="en-US"/>
        </w:rPr>
        <w:t>Reparto</w:t>
      </w:r>
      <w:r w:rsidR="00C72AB3">
        <w:rPr>
          <w:sz w:val="20"/>
          <w:szCs w:val="20"/>
          <w:lang w:val="es-MX" w:eastAsia="en-US"/>
        </w:rPr>
        <w:t xml:space="preserve"> </w:t>
      </w:r>
      <w:r w:rsidRPr="005C4CD0">
        <w:rPr>
          <w:sz w:val="20"/>
          <w:szCs w:val="20"/>
          <w:lang w:val="es-MX" w:eastAsia="en-US"/>
        </w:rPr>
        <w:t>se generará de acuerdo a los siguientes datos:</w:t>
      </w:r>
      <w:r w:rsidR="00C671EE">
        <w:rPr>
          <w:sz w:val="20"/>
          <w:szCs w:val="20"/>
          <w:lang w:val="es-MX" w:eastAsia="en-US"/>
        </w:rPr>
        <w:t xml:space="preserve"> </w:t>
      </w:r>
      <w:r w:rsidR="00C671EE" w:rsidRPr="00C671EE">
        <w:rPr>
          <w:bCs/>
          <w:sz w:val="20"/>
          <w:szCs w:val="20"/>
          <w:lang w:eastAsia="en-US"/>
        </w:rPr>
        <w:t>(bjimenez)</w:t>
      </w:r>
    </w:p>
    <w:p w:rsidR="005A5D0C" w:rsidRPr="005C4CD0" w:rsidRDefault="005A5D0C" w:rsidP="005A5D0C">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2202"/>
        <w:gridCol w:w="1807"/>
        <w:gridCol w:w="1962"/>
      </w:tblGrid>
      <w:tr w:rsidR="005A5D0C" w:rsidRPr="008F6E7F" w:rsidTr="004C13E3">
        <w:tc>
          <w:tcPr>
            <w:tcW w:w="2202" w:type="dxa"/>
            <w:shd w:val="pct25" w:color="auto" w:fill="auto"/>
          </w:tcPr>
          <w:p w:rsidR="005A5D0C" w:rsidRPr="008F6E7F" w:rsidRDefault="001B1C94" w:rsidP="006D5610">
            <w:pPr>
              <w:jc w:val="center"/>
              <w:rPr>
                <w:b/>
                <w:i/>
                <w:sz w:val="20"/>
                <w:szCs w:val="20"/>
              </w:rPr>
            </w:pPr>
            <w:r>
              <w:rPr>
                <w:b/>
                <w:i/>
                <w:sz w:val="20"/>
                <w:szCs w:val="20"/>
              </w:rPr>
              <w:t>tour_header</w:t>
            </w:r>
          </w:p>
        </w:tc>
        <w:tc>
          <w:tcPr>
            <w:tcW w:w="3769" w:type="dxa"/>
            <w:gridSpan w:val="2"/>
            <w:shd w:val="pct25" w:color="auto" w:fill="auto"/>
          </w:tcPr>
          <w:p w:rsidR="005A5D0C" w:rsidRDefault="005A5D0C" w:rsidP="00C81D4C">
            <w:pPr>
              <w:jc w:val="center"/>
              <w:rPr>
                <w:b/>
                <w:i/>
                <w:sz w:val="20"/>
                <w:szCs w:val="20"/>
              </w:rPr>
            </w:pPr>
            <w:r>
              <w:rPr>
                <w:b/>
                <w:i/>
                <w:sz w:val="20"/>
                <w:szCs w:val="20"/>
              </w:rPr>
              <w:t>ROUTE</w:t>
            </w:r>
          </w:p>
        </w:tc>
      </w:tr>
      <w:tr w:rsidR="005A5D0C" w:rsidRPr="008F6E7F" w:rsidTr="004C13E3">
        <w:tc>
          <w:tcPr>
            <w:tcW w:w="2202" w:type="dxa"/>
            <w:shd w:val="pct25" w:color="auto" w:fill="auto"/>
          </w:tcPr>
          <w:p w:rsidR="005A5D0C" w:rsidRPr="008F6E7F" w:rsidRDefault="005A5D0C" w:rsidP="00C81D4C">
            <w:pPr>
              <w:jc w:val="center"/>
              <w:rPr>
                <w:b/>
                <w:sz w:val="20"/>
                <w:szCs w:val="20"/>
              </w:rPr>
            </w:pPr>
            <w:r>
              <w:rPr>
                <w:b/>
                <w:sz w:val="20"/>
                <w:szCs w:val="20"/>
              </w:rPr>
              <w:t>Nodo Atributo XML</w:t>
            </w:r>
          </w:p>
        </w:tc>
        <w:tc>
          <w:tcPr>
            <w:tcW w:w="1807" w:type="dxa"/>
            <w:shd w:val="pct25" w:color="auto" w:fill="auto"/>
          </w:tcPr>
          <w:p w:rsidR="005A5D0C" w:rsidRPr="008F6E7F" w:rsidRDefault="005A5D0C" w:rsidP="00C81D4C">
            <w:pPr>
              <w:jc w:val="center"/>
              <w:rPr>
                <w:b/>
                <w:sz w:val="20"/>
                <w:szCs w:val="20"/>
              </w:rPr>
            </w:pPr>
            <w:r>
              <w:rPr>
                <w:b/>
                <w:sz w:val="20"/>
                <w:szCs w:val="20"/>
              </w:rPr>
              <w:t xml:space="preserve">Entidad </w:t>
            </w:r>
          </w:p>
        </w:tc>
        <w:tc>
          <w:tcPr>
            <w:tcW w:w="1962" w:type="dxa"/>
            <w:shd w:val="pct25" w:color="auto" w:fill="auto"/>
          </w:tcPr>
          <w:p w:rsidR="005A5D0C" w:rsidRDefault="005A5D0C" w:rsidP="00C81D4C">
            <w:pPr>
              <w:jc w:val="center"/>
              <w:rPr>
                <w:b/>
                <w:sz w:val="20"/>
                <w:szCs w:val="20"/>
              </w:rPr>
            </w:pPr>
            <w:r>
              <w:rPr>
                <w:b/>
                <w:sz w:val="20"/>
                <w:szCs w:val="20"/>
              </w:rPr>
              <w:t>Valor Atributo / Valor Fijo</w:t>
            </w:r>
          </w:p>
        </w:tc>
      </w:tr>
      <w:tr w:rsidR="005A5D0C" w:rsidRPr="008F6E7F" w:rsidTr="004C13E3">
        <w:tc>
          <w:tcPr>
            <w:tcW w:w="2202" w:type="dxa"/>
          </w:tcPr>
          <w:p w:rsidR="005A5D0C" w:rsidRPr="008F6E7F" w:rsidRDefault="00167577" w:rsidP="00C81D4C">
            <w:pPr>
              <w:rPr>
                <w:sz w:val="20"/>
                <w:szCs w:val="20"/>
              </w:rPr>
            </w:pPr>
            <w:r>
              <w:rPr>
                <w:sz w:val="20"/>
                <w:szCs w:val="20"/>
              </w:rPr>
              <w:t>tour_id</w:t>
            </w:r>
          </w:p>
        </w:tc>
        <w:tc>
          <w:tcPr>
            <w:tcW w:w="1807" w:type="dxa"/>
          </w:tcPr>
          <w:p w:rsidR="005A5D0C" w:rsidRPr="008F6E7F" w:rsidRDefault="005A5D0C" w:rsidP="00C81D4C">
            <w:pPr>
              <w:jc w:val="center"/>
              <w:rPr>
                <w:sz w:val="20"/>
                <w:szCs w:val="20"/>
              </w:rPr>
            </w:pPr>
            <w:r>
              <w:rPr>
                <w:sz w:val="20"/>
                <w:szCs w:val="20"/>
              </w:rPr>
              <w:t>Tour</w:t>
            </w:r>
          </w:p>
        </w:tc>
        <w:tc>
          <w:tcPr>
            <w:tcW w:w="1962" w:type="dxa"/>
          </w:tcPr>
          <w:p w:rsidR="005A5D0C" w:rsidRDefault="005A5D0C" w:rsidP="00C81D4C">
            <w:pPr>
              <w:jc w:val="center"/>
              <w:rPr>
                <w:sz w:val="20"/>
                <w:szCs w:val="20"/>
              </w:rPr>
            </w:pPr>
            <w:r>
              <w:rPr>
                <w:sz w:val="20"/>
                <w:szCs w:val="20"/>
              </w:rPr>
              <w:t>TourId</w:t>
            </w:r>
          </w:p>
          <w:p w:rsidR="00255D50" w:rsidRDefault="00255D50" w:rsidP="00C81D4C">
            <w:pPr>
              <w:jc w:val="center"/>
              <w:rPr>
                <w:sz w:val="20"/>
                <w:szCs w:val="20"/>
              </w:rPr>
            </w:pPr>
            <w:r>
              <w:rPr>
                <w:sz w:val="20"/>
                <w:szCs w:val="20"/>
              </w:rPr>
              <w:lastRenderedPageBreak/>
              <w:t>(Información en sesión)</w:t>
            </w:r>
          </w:p>
        </w:tc>
      </w:tr>
      <w:tr w:rsidR="005A5D0C" w:rsidRPr="008F6E7F" w:rsidTr="004C13E3">
        <w:tc>
          <w:tcPr>
            <w:tcW w:w="2202" w:type="dxa"/>
          </w:tcPr>
          <w:p w:rsidR="005A5D0C" w:rsidRDefault="00167577" w:rsidP="00C81D4C">
            <w:pPr>
              <w:rPr>
                <w:sz w:val="20"/>
                <w:szCs w:val="20"/>
              </w:rPr>
            </w:pPr>
            <w:r>
              <w:rPr>
                <w:sz w:val="20"/>
                <w:szCs w:val="20"/>
              </w:rPr>
              <w:lastRenderedPageBreak/>
              <w:t>ship_type</w:t>
            </w:r>
          </w:p>
        </w:tc>
        <w:tc>
          <w:tcPr>
            <w:tcW w:w="1807" w:type="dxa"/>
          </w:tcPr>
          <w:p w:rsidR="005A5D0C" w:rsidRDefault="005A5D0C" w:rsidP="00C81D4C">
            <w:pPr>
              <w:jc w:val="center"/>
              <w:rPr>
                <w:sz w:val="20"/>
                <w:szCs w:val="20"/>
              </w:rPr>
            </w:pPr>
            <w:r>
              <w:rPr>
                <w:sz w:val="20"/>
                <w:szCs w:val="20"/>
              </w:rPr>
              <w:t>Tour</w:t>
            </w:r>
          </w:p>
        </w:tc>
        <w:tc>
          <w:tcPr>
            <w:tcW w:w="1962" w:type="dxa"/>
          </w:tcPr>
          <w:p w:rsidR="005A5D0C" w:rsidRDefault="005A5D0C" w:rsidP="00C81D4C">
            <w:pPr>
              <w:jc w:val="center"/>
              <w:rPr>
                <w:sz w:val="20"/>
                <w:szCs w:val="20"/>
              </w:rPr>
            </w:pPr>
            <w:r>
              <w:rPr>
                <w:sz w:val="20"/>
                <w:szCs w:val="20"/>
              </w:rPr>
              <w:t>ShipType</w:t>
            </w:r>
          </w:p>
        </w:tc>
      </w:tr>
      <w:tr w:rsidR="00C81D4C" w:rsidRPr="008F6E7F" w:rsidTr="004C13E3">
        <w:tc>
          <w:tcPr>
            <w:tcW w:w="2202" w:type="dxa"/>
          </w:tcPr>
          <w:p w:rsidR="00C81D4C" w:rsidRPr="0070604B" w:rsidRDefault="00C81D4C" w:rsidP="00C81D4C">
            <w:pPr>
              <w:rPr>
                <w:sz w:val="20"/>
                <w:szCs w:val="20"/>
              </w:rPr>
            </w:pPr>
            <w:r w:rsidRPr="0070604B">
              <w:rPr>
                <w:sz w:val="20"/>
                <w:szCs w:val="20"/>
              </w:rPr>
              <w:t>driver_id1</w:t>
            </w:r>
          </w:p>
        </w:tc>
        <w:tc>
          <w:tcPr>
            <w:tcW w:w="1807" w:type="dxa"/>
          </w:tcPr>
          <w:p w:rsidR="00C81D4C" w:rsidRDefault="00C81D4C" w:rsidP="00C81D4C">
            <w:pPr>
              <w:jc w:val="center"/>
              <w:rPr>
                <w:sz w:val="20"/>
                <w:szCs w:val="20"/>
              </w:rPr>
            </w:pPr>
            <w:r>
              <w:rPr>
                <w:sz w:val="20"/>
                <w:szCs w:val="20"/>
              </w:rPr>
              <w:t>Tour</w:t>
            </w:r>
          </w:p>
        </w:tc>
        <w:tc>
          <w:tcPr>
            <w:tcW w:w="1962" w:type="dxa"/>
          </w:tcPr>
          <w:p w:rsidR="00C81D4C" w:rsidRDefault="00A24DB2" w:rsidP="00C81D4C">
            <w:pPr>
              <w:jc w:val="center"/>
              <w:rPr>
                <w:sz w:val="20"/>
                <w:szCs w:val="20"/>
              </w:rPr>
            </w:pPr>
            <w:r>
              <w:rPr>
                <w:sz w:val="20"/>
                <w:szCs w:val="20"/>
              </w:rPr>
              <w:t>Driver_Id1</w:t>
            </w:r>
          </w:p>
        </w:tc>
      </w:tr>
      <w:tr w:rsidR="00C81D4C" w:rsidRPr="008F6E7F" w:rsidTr="004C13E3">
        <w:tc>
          <w:tcPr>
            <w:tcW w:w="2202" w:type="dxa"/>
          </w:tcPr>
          <w:p w:rsidR="00C81D4C" w:rsidRPr="0070604B" w:rsidRDefault="00C81D4C" w:rsidP="00C81D4C">
            <w:pPr>
              <w:rPr>
                <w:sz w:val="20"/>
                <w:szCs w:val="20"/>
              </w:rPr>
            </w:pPr>
            <w:r w:rsidRPr="0070604B">
              <w:rPr>
                <w:sz w:val="20"/>
                <w:szCs w:val="20"/>
              </w:rPr>
              <w:t>route</w:t>
            </w:r>
          </w:p>
        </w:tc>
        <w:tc>
          <w:tcPr>
            <w:tcW w:w="1807" w:type="dxa"/>
          </w:tcPr>
          <w:p w:rsidR="00C81D4C" w:rsidRDefault="00A24DB2" w:rsidP="00C81D4C">
            <w:pPr>
              <w:jc w:val="center"/>
              <w:rPr>
                <w:sz w:val="20"/>
                <w:szCs w:val="20"/>
              </w:rPr>
            </w:pPr>
            <w:r>
              <w:rPr>
                <w:sz w:val="20"/>
                <w:szCs w:val="20"/>
              </w:rPr>
              <w:t>Tour</w:t>
            </w:r>
          </w:p>
        </w:tc>
        <w:tc>
          <w:tcPr>
            <w:tcW w:w="1962" w:type="dxa"/>
          </w:tcPr>
          <w:p w:rsidR="00C81D4C" w:rsidRDefault="00A24DB2" w:rsidP="00C81D4C">
            <w:pPr>
              <w:jc w:val="center"/>
              <w:rPr>
                <w:sz w:val="20"/>
                <w:szCs w:val="20"/>
              </w:rPr>
            </w:pPr>
            <w:r>
              <w:rPr>
                <w:sz w:val="20"/>
                <w:szCs w:val="20"/>
              </w:rPr>
              <w:t>Route_Id</w:t>
            </w:r>
          </w:p>
        </w:tc>
      </w:tr>
      <w:tr w:rsidR="00C81D4C" w:rsidRPr="008F6E7F" w:rsidTr="004C13E3">
        <w:tc>
          <w:tcPr>
            <w:tcW w:w="2202" w:type="dxa"/>
          </w:tcPr>
          <w:p w:rsidR="00C81D4C" w:rsidRPr="0070604B" w:rsidRDefault="00C81D4C" w:rsidP="00C81D4C">
            <w:pPr>
              <w:rPr>
                <w:sz w:val="20"/>
                <w:szCs w:val="20"/>
              </w:rPr>
            </w:pPr>
            <w:r w:rsidRPr="0070604B">
              <w:rPr>
                <w:sz w:val="20"/>
                <w:szCs w:val="20"/>
              </w:rPr>
              <w:t>route_desc</w:t>
            </w:r>
          </w:p>
        </w:tc>
        <w:tc>
          <w:tcPr>
            <w:tcW w:w="1807" w:type="dxa"/>
          </w:tcPr>
          <w:p w:rsidR="00C81D4C" w:rsidRDefault="00A24DB2" w:rsidP="00C81D4C">
            <w:pPr>
              <w:jc w:val="center"/>
              <w:rPr>
                <w:sz w:val="20"/>
                <w:szCs w:val="20"/>
              </w:rPr>
            </w:pPr>
            <w:r>
              <w:rPr>
                <w:sz w:val="20"/>
                <w:szCs w:val="20"/>
              </w:rPr>
              <w:t>Tour</w:t>
            </w:r>
          </w:p>
        </w:tc>
        <w:tc>
          <w:tcPr>
            <w:tcW w:w="1962" w:type="dxa"/>
          </w:tcPr>
          <w:p w:rsidR="00C81D4C" w:rsidRDefault="00A24DB2" w:rsidP="00C81D4C">
            <w:pPr>
              <w:jc w:val="center"/>
              <w:rPr>
                <w:sz w:val="20"/>
                <w:szCs w:val="20"/>
              </w:rPr>
            </w:pPr>
            <w:r>
              <w:rPr>
                <w:sz w:val="20"/>
                <w:szCs w:val="20"/>
              </w:rPr>
              <w:t>Route_Desc</w:t>
            </w:r>
          </w:p>
        </w:tc>
      </w:tr>
      <w:tr w:rsidR="00C81D4C" w:rsidRPr="008F6E7F" w:rsidTr="004C13E3">
        <w:tc>
          <w:tcPr>
            <w:tcW w:w="2202" w:type="dxa"/>
          </w:tcPr>
          <w:p w:rsidR="00C81D4C" w:rsidRPr="0070604B" w:rsidRDefault="00C81D4C" w:rsidP="00C81D4C">
            <w:pPr>
              <w:rPr>
                <w:sz w:val="20"/>
                <w:szCs w:val="20"/>
              </w:rPr>
            </w:pPr>
            <w:r w:rsidRPr="0070604B">
              <w:rPr>
                <w:sz w:val="20"/>
                <w:szCs w:val="20"/>
              </w:rPr>
              <w:t>pstart_date</w:t>
            </w:r>
          </w:p>
        </w:tc>
        <w:tc>
          <w:tcPr>
            <w:tcW w:w="1807" w:type="dxa"/>
          </w:tcPr>
          <w:p w:rsidR="00C81D4C" w:rsidRDefault="00A24DB2" w:rsidP="00C81D4C">
            <w:pPr>
              <w:jc w:val="center"/>
              <w:rPr>
                <w:sz w:val="20"/>
                <w:szCs w:val="20"/>
              </w:rPr>
            </w:pPr>
            <w:r>
              <w:rPr>
                <w:sz w:val="20"/>
                <w:szCs w:val="20"/>
              </w:rPr>
              <w:t>VendedorJornada</w:t>
            </w:r>
          </w:p>
        </w:tc>
        <w:tc>
          <w:tcPr>
            <w:tcW w:w="1962" w:type="dxa"/>
          </w:tcPr>
          <w:p w:rsidR="00431C2B" w:rsidRDefault="004C13E3" w:rsidP="00C81D4C">
            <w:pPr>
              <w:jc w:val="center"/>
              <w:rPr>
                <w:sz w:val="20"/>
                <w:szCs w:val="20"/>
              </w:rPr>
            </w:pPr>
            <w:r w:rsidRPr="004C13E3">
              <w:rPr>
                <w:sz w:val="20"/>
                <w:szCs w:val="20"/>
              </w:rPr>
              <w:t>VEJFechaInicial</w:t>
            </w:r>
          </w:p>
          <w:p w:rsidR="00431C2B" w:rsidRDefault="00431C2B" w:rsidP="00431C2B">
            <w:pPr>
              <w:jc w:val="center"/>
              <w:rPr>
                <w:sz w:val="20"/>
                <w:szCs w:val="20"/>
              </w:rPr>
            </w:pPr>
            <w:r>
              <w:rPr>
                <w:sz w:val="20"/>
                <w:szCs w:val="20"/>
              </w:rPr>
              <w:t>(Sólo fecha)</w:t>
            </w:r>
          </w:p>
          <w:p w:rsidR="00C81D4C" w:rsidRDefault="00E059D1" w:rsidP="00C81D4C">
            <w:pPr>
              <w:jc w:val="center"/>
              <w:rPr>
                <w:sz w:val="20"/>
                <w:szCs w:val="20"/>
              </w:rPr>
            </w:pPr>
            <w:r>
              <w:rPr>
                <w:sz w:val="20"/>
                <w:szCs w:val="20"/>
              </w:rPr>
              <w:t xml:space="preserve"> (</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pstart_time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sidRPr="004C13E3">
              <w:rPr>
                <w:sz w:val="20"/>
                <w:szCs w:val="20"/>
              </w:rPr>
              <w:t>VEJFechaInicial</w:t>
            </w:r>
          </w:p>
          <w:p w:rsidR="00431C2B" w:rsidRDefault="00431C2B" w:rsidP="00431C2B">
            <w:pPr>
              <w:jc w:val="center"/>
              <w:rPr>
                <w:sz w:val="20"/>
                <w:szCs w:val="20"/>
              </w:rPr>
            </w:pPr>
            <w:r>
              <w:rPr>
                <w:sz w:val="20"/>
                <w:szCs w:val="20"/>
              </w:rPr>
              <w:t>(Sólo hora)</w:t>
            </w:r>
          </w:p>
          <w:p w:rsidR="00E059D1" w:rsidRDefault="00431C2B" w:rsidP="00431C2B">
            <w:pPr>
              <w:jc w:val="center"/>
              <w:rPr>
                <w:sz w:val="20"/>
                <w:szCs w:val="20"/>
              </w:rPr>
            </w:pPr>
            <w:r>
              <w:rPr>
                <w:sz w:val="20"/>
                <w:szCs w:val="20"/>
              </w:rPr>
              <w:t xml:space="preserve"> </w:t>
            </w:r>
            <w:r w:rsidR="00E059D1">
              <w:rPr>
                <w:sz w:val="20"/>
                <w:szCs w:val="20"/>
              </w:rPr>
              <w:t>(</w:t>
            </w:r>
            <w:r w:rsidR="001A4FD0">
              <w:rPr>
                <w:sz w:val="20"/>
                <w:szCs w:val="20"/>
              </w:rPr>
              <w:t>yyyy</w:t>
            </w:r>
            <w:r w:rsidR="00E059D1" w:rsidRPr="00E059D1">
              <w:rPr>
                <w:sz w:val="20"/>
                <w:szCs w:val="20"/>
              </w:rPr>
              <w:t>mmdd</w:t>
            </w:r>
            <w:r w:rsidR="00E059D1">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pend_date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Pr>
                <w:sz w:val="20"/>
                <w:szCs w:val="20"/>
              </w:rPr>
              <w:t>FechaFinal</w:t>
            </w:r>
          </w:p>
          <w:p w:rsidR="003543B4" w:rsidRDefault="003543B4" w:rsidP="003543B4">
            <w:pPr>
              <w:jc w:val="center"/>
              <w:rPr>
                <w:sz w:val="20"/>
                <w:szCs w:val="20"/>
              </w:rPr>
            </w:pPr>
            <w:r>
              <w:rPr>
                <w:sz w:val="20"/>
                <w:szCs w:val="20"/>
              </w:rPr>
              <w:t>(Sólo fecha)</w:t>
            </w:r>
          </w:p>
          <w:p w:rsidR="00E059D1" w:rsidRDefault="00E059D1"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pend_time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Pr>
                <w:sz w:val="20"/>
                <w:szCs w:val="20"/>
              </w:rPr>
              <w:t>FechaFinal</w:t>
            </w:r>
          </w:p>
          <w:p w:rsidR="003543B4" w:rsidRDefault="003543B4" w:rsidP="003543B4">
            <w:pPr>
              <w:jc w:val="center"/>
              <w:rPr>
                <w:sz w:val="20"/>
                <w:szCs w:val="20"/>
              </w:rPr>
            </w:pPr>
            <w:r>
              <w:rPr>
                <w:sz w:val="20"/>
                <w:szCs w:val="20"/>
              </w:rPr>
              <w:t>(Sólo hora)</w:t>
            </w:r>
          </w:p>
          <w:p w:rsidR="00E059D1" w:rsidRDefault="00E059D1"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astart_date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sidRPr="004C13E3">
              <w:rPr>
                <w:sz w:val="20"/>
                <w:szCs w:val="20"/>
              </w:rPr>
              <w:t>VEJFechaInicial</w:t>
            </w:r>
          </w:p>
          <w:p w:rsidR="003543B4" w:rsidRDefault="003543B4" w:rsidP="003543B4">
            <w:pPr>
              <w:jc w:val="center"/>
              <w:rPr>
                <w:sz w:val="20"/>
                <w:szCs w:val="20"/>
              </w:rPr>
            </w:pPr>
            <w:r>
              <w:rPr>
                <w:sz w:val="20"/>
                <w:szCs w:val="20"/>
              </w:rPr>
              <w:t>(Sólo fecha)</w:t>
            </w:r>
          </w:p>
          <w:p w:rsidR="00F1654D" w:rsidRDefault="00F1654D"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astart_time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sidRPr="004C13E3">
              <w:rPr>
                <w:sz w:val="20"/>
                <w:szCs w:val="20"/>
              </w:rPr>
              <w:t>VEJFechaInicial</w:t>
            </w:r>
          </w:p>
          <w:p w:rsidR="003543B4" w:rsidRDefault="003543B4" w:rsidP="003543B4">
            <w:pPr>
              <w:jc w:val="center"/>
              <w:rPr>
                <w:sz w:val="20"/>
                <w:szCs w:val="20"/>
              </w:rPr>
            </w:pPr>
            <w:r>
              <w:rPr>
                <w:sz w:val="20"/>
                <w:szCs w:val="20"/>
              </w:rPr>
              <w:t>(Sólo hora)</w:t>
            </w:r>
          </w:p>
          <w:p w:rsidR="00F1654D" w:rsidRDefault="00F1654D"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aend_date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Pr>
                <w:sz w:val="20"/>
                <w:szCs w:val="20"/>
              </w:rPr>
              <w:t>FechaFinal</w:t>
            </w:r>
          </w:p>
          <w:p w:rsidR="003543B4" w:rsidRDefault="003543B4" w:rsidP="003543B4">
            <w:pPr>
              <w:jc w:val="center"/>
              <w:rPr>
                <w:sz w:val="20"/>
                <w:szCs w:val="20"/>
              </w:rPr>
            </w:pPr>
            <w:r>
              <w:rPr>
                <w:sz w:val="20"/>
                <w:szCs w:val="20"/>
              </w:rPr>
              <w:t>(Sólo fecha)</w:t>
            </w:r>
          </w:p>
          <w:p w:rsidR="00F1654D" w:rsidRDefault="00F1654D"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aend_time</w:t>
            </w:r>
          </w:p>
        </w:tc>
        <w:tc>
          <w:tcPr>
            <w:tcW w:w="1807" w:type="dxa"/>
          </w:tcPr>
          <w:p w:rsidR="004C13E3" w:rsidRDefault="004C13E3" w:rsidP="004C13E3">
            <w:pPr>
              <w:jc w:val="center"/>
              <w:rPr>
                <w:sz w:val="20"/>
                <w:szCs w:val="20"/>
              </w:rPr>
            </w:pPr>
            <w:r>
              <w:rPr>
                <w:sz w:val="20"/>
                <w:szCs w:val="20"/>
              </w:rPr>
              <w:t>VendedorJornada</w:t>
            </w:r>
          </w:p>
        </w:tc>
        <w:tc>
          <w:tcPr>
            <w:tcW w:w="1962" w:type="dxa"/>
          </w:tcPr>
          <w:p w:rsidR="004C13E3" w:rsidRDefault="004C13E3" w:rsidP="004C13E3">
            <w:pPr>
              <w:jc w:val="center"/>
              <w:rPr>
                <w:sz w:val="20"/>
                <w:szCs w:val="20"/>
              </w:rPr>
            </w:pPr>
            <w:r>
              <w:rPr>
                <w:sz w:val="20"/>
                <w:szCs w:val="20"/>
              </w:rPr>
              <w:t>FechaFinal</w:t>
            </w:r>
          </w:p>
          <w:p w:rsidR="003543B4" w:rsidRDefault="003543B4" w:rsidP="003543B4">
            <w:pPr>
              <w:jc w:val="center"/>
              <w:rPr>
                <w:sz w:val="20"/>
                <w:szCs w:val="20"/>
              </w:rPr>
            </w:pPr>
            <w:r>
              <w:rPr>
                <w:sz w:val="20"/>
                <w:szCs w:val="20"/>
              </w:rPr>
              <w:t>(Sólo hora)</w:t>
            </w:r>
          </w:p>
          <w:p w:rsidR="00F1654D" w:rsidRDefault="00F1654D" w:rsidP="004C13E3">
            <w:pPr>
              <w:jc w:val="center"/>
              <w:rPr>
                <w:sz w:val="20"/>
                <w:szCs w:val="20"/>
              </w:rPr>
            </w:pPr>
            <w:r>
              <w:rPr>
                <w:sz w:val="20"/>
                <w:szCs w:val="20"/>
              </w:rPr>
              <w:t>(</w:t>
            </w:r>
            <w:r w:rsidR="001A4FD0">
              <w:rPr>
                <w:sz w:val="20"/>
                <w:szCs w:val="20"/>
              </w:rPr>
              <w:t>yyyy</w:t>
            </w:r>
            <w:r w:rsidRPr="00E059D1">
              <w:rPr>
                <w:sz w:val="20"/>
                <w:szCs w:val="20"/>
              </w:rPr>
              <w:t>mmdd</w:t>
            </w:r>
            <w:r>
              <w:rPr>
                <w:sz w:val="20"/>
                <w:szCs w:val="20"/>
              </w:rPr>
              <w:t>)</w:t>
            </w:r>
          </w:p>
        </w:tc>
      </w:tr>
      <w:tr w:rsidR="004C13E3" w:rsidRPr="008F6E7F" w:rsidTr="004C13E3">
        <w:tc>
          <w:tcPr>
            <w:tcW w:w="2202" w:type="dxa"/>
          </w:tcPr>
          <w:p w:rsidR="004C13E3" w:rsidRPr="0070604B" w:rsidRDefault="004C13E3" w:rsidP="004C13E3">
            <w:pPr>
              <w:rPr>
                <w:sz w:val="20"/>
                <w:szCs w:val="20"/>
              </w:rPr>
            </w:pPr>
            <w:r w:rsidRPr="0070604B">
              <w:rPr>
                <w:sz w:val="20"/>
                <w:szCs w:val="20"/>
              </w:rPr>
              <w:t>extfld1</w:t>
            </w:r>
          </w:p>
        </w:tc>
        <w:tc>
          <w:tcPr>
            <w:tcW w:w="1807" w:type="dxa"/>
          </w:tcPr>
          <w:p w:rsidR="004C13E3" w:rsidRDefault="00DE24B1" w:rsidP="004C13E3">
            <w:pPr>
              <w:jc w:val="center"/>
              <w:rPr>
                <w:sz w:val="20"/>
                <w:szCs w:val="20"/>
              </w:rPr>
            </w:pPr>
            <w:r>
              <w:rPr>
                <w:sz w:val="20"/>
                <w:szCs w:val="20"/>
              </w:rPr>
              <w:t>Almacen</w:t>
            </w:r>
          </w:p>
        </w:tc>
        <w:tc>
          <w:tcPr>
            <w:tcW w:w="1962" w:type="dxa"/>
          </w:tcPr>
          <w:p w:rsidR="004C13E3" w:rsidRDefault="00DE24B1" w:rsidP="004C13E3">
            <w:pPr>
              <w:jc w:val="center"/>
              <w:rPr>
                <w:sz w:val="20"/>
                <w:szCs w:val="20"/>
              </w:rPr>
            </w:pPr>
            <w:r>
              <w:rPr>
                <w:sz w:val="20"/>
                <w:szCs w:val="20"/>
              </w:rPr>
              <w:t>Clave</w:t>
            </w:r>
          </w:p>
          <w:p w:rsidR="00255D50" w:rsidRDefault="00255D50" w:rsidP="004C13E3">
            <w:pPr>
              <w:jc w:val="center"/>
              <w:rPr>
                <w:sz w:val="20"/>
                <w:szCs w:val="20"/>
              </w:rPr>
            </w:pPr>
            <w:r>
              <w:rPr>
                <w:sz w:val="20"/>
                <w:szCs w:val="20"/>
              </w:rPr>
              <w:t>(Información en sesión)</w:t>
            </w:r>
          </w:p>
        </w:tc>
      </w:tr>
    </w:tbl>
    <w:p w:rsidR="00C81D4C" w:rsidRDefault="00C81D4C" w:rsidP="002E695E">
      <w:pPr>
        <w:pStyle w:val="Textoindependiente"/>
        <w:tabs>
          <w:tab w:val="left" w:pos="3969"/>
        </w:tabs>
        <w:rPr>
          <w:b w:val="0"/>
          <w:bCs w:val="0"/>
          <w:sz w:val="20"/>
          <w:szCs w:val="20"/>
          <w:lang w:val="es-ES" w:eastAsia="en-US"/>
        </w:rPr>
      </w:pPr>
    </w:p>
    <w:p w:rsidR="00C81D4C" w:rsidRDefault="00C81D4C" w:rsidP="002E695E">
      <w:pPr>
        <w:pStyle w:val="Textoindependiente"/>
        <w:tabs>
          <w:tab w:val="left" w:pos="3969"/>
        </w:tabs>
        <w:rPr>
          <w:b w:val="0"/>
          <w:bCs w:val="0"/>
          <w:sz w:val="20"/>
          <w:szCs w:val="20"/>
          <w:lang w:val="es-ES" w:eastAsia="en-US"/>
        </w:rPr>
      </w:pPr>
    </w:p>
    <w:p w:rsidR="00C81D4C" w:rsidRDefault="00C81D4C" w:rsidP="002E695E">
      <w:pPr>
        <w:pStyle w:val="Textoindependiente"/>
        <w:tabs>
          <w:tab w:val="left" w:pos="3969"/>
        </w:tabs>
        <w:rPr>
          <w:b w:val="0"/>
          <w:bCs w:val="0"/>
          <w:sz w:val="20"/>
          <w:szCs w:val="20"/>
          <w:lang w:val="es-ES" w:eastAsia="en-US"/>
        </w:rPr>
      </w:pPr>
    </w:p>
    <w:p w:rsidR="00C81D4C" w:rsidRP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Default="00C81D4C" w:rsidP="00C81D4C">
      <w:pPr>
        <w:rPr>
          <w:lang w:eastAsia="en-US"/>
        </w:rPr>
      </w:pPr>
    </w:p>
    <w:p w:rsidR="00C81D4C" w:rsidRPr="00C81D4C" w:rsidRDefault="00C81D4C" w:rsidP="00C81D4C">
      <w:pPr>
        <w:rPr>
          <w:lang w:eastAsia="en-US"/>
        </w:rPr>
      </w:pPr>
    </w:p>
    <w:p w:rsidR="00C81D4C" w:rsidRDefault="00C81D4C" w:rsidP="002E695E">
      <w:pPr>
        <w:pStyle w:val="Textoindependiente"/>
        <w:tabs>
          <w:tab w:val="left" w:pos="3969"/>
        </w:tabs>
        <w:rPr>
          <w:b w:val="0"/>
          <w:bCs w:val="0"/>
          <w:sz w:val="20"/>
          <w:szCs w:val="20"/>
          <w:lang w:val="es-ES" w:eastAsia="en-US"/>
        </w:rPr>
      </w:pPr>
    </w:p>
    <w:p w:rsidR="00C81D4C" w:rsidRDefault="00C81D4C" w:rsidP="002E695E">
      <w:pPr>
        <w:pStyle w:val="Textoindependiente"/>
        <w:tabs>
          <w:tab w:val="left" w:pos="3969"/>
        </w:tabs>
        <w:rPr>
          <w:b w:val="0"/>
          <w:bCs w:val="0"/>
          <w:sz w:val="20"/>
          <w:szCs w:val="20"/>
          <w:lang w:val="es-ES" w:eastAsia="en-US"/>
        </w:rPr>
      </w:pPr>
    </w:p>
    <w:p w:rsidR="00C81D4C" w:rsidRDefault="00C81D4C"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255D50" w:rsidRDefault="00255D50" w:rsidP="002E695E">
      <w:pPr>
        <w:pStyle w:val="Textoindependiente"/>
        <w:tabs>
          <w:tab w:val="left" w:pos="3969"/>
        </w:tabs>
        <w:rPr>
          <w:b w:val="0"/>
          <w:bCs w:val="0"/>
          <w:sz w:val="20"/>
          <w:szCs w:val="20"/>
          <w:lang w:val="es-ES" w:eastAsia="en-US"/>
        </w:rPr>
      </w:pPr>
    </w:p>
    <w:p w:rsidR="00255D50" w:rsidRDefault="00255D50" w:rsidP="002E695E">
      <w:pPr>
        <w:pStyle w:val="Textoindependiente"/>
        <w:tabs>
          <w:tab w:val="left" w:pos="3969"/>
        </w:tabs>
        <w:rPr>
          <w:b w:val="0"/>
          <w:bCs w:val="0"/>
          <w:sz w:val="20"/>
          <w:szCs w:val="20"/>
          <w:lang w:val="es-ES" w:eastAsia="en-US"/>
        </w:rPr>
      </w:pPr>
    </w:p>
    <w:p w:rsidR="00255D50" w:rsidRDefault="00255D50" w:rsidP="002E695E">
      <w:pPr>
        <w:pStyle w:val="Textoindependiente"/>
        <w:tabs>
          <w:tab w:val="left" w:pos="3969"/>
        </w:tabs>
        <w:rPr>
          <w:b w:val="0"/>
          <w:bCs w:val="0"/>
          <w:sz w:val="20"/>
          <w:szCs w:val="20"/>
          <w:lang w:val="es-ES" w:eastAsia="en-US"/>
        </w:rPr>
      </w:pPr>
    </w:p>
    <w:p w:rsidR="00255D50" w:rsidRDefault="00255D50"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B16D58" w:rsidRDefault="00B16D58"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3543B4" w:rsidRDefault="003543B4" w:rsidP="002E695E">
      <w:pPr>
        <w:pStyle w:val="Textoindependiente"/>
        <w:tabs>
          <w:tab w:val="left" w:pos="3969"/>
        </w:tabs>
        <w:rPr>
          <w:b w:val="0"/>
          <w:bCs w:val="0"/>
          <w:sz w:val="20"/>
          <w:szCs w:val="20"/>
          <w:lang w:val="es-ES" w:eastAsia="en-US"/>
        </w:rPr>
      </w:pPr>
    </w:p>
    <w:p w:rsidR="006B0205" w:rsidRDefault="006B0205" w:rsidP="002E695E">
      <w:pPr>
        <w:pStyle w:val="Textoindependiente"/>
        <w:tabs>
          <w:tab w:val="left" w:pos="3969"/>
        </w:tabs>
        <w:rPr>
          <w:b w:val="0"/>
          <w:bCs w:val="0"/>
          <w:sz w:val="20"/>
          <w:szCs w:val="20"/>
          <w:lang w:val="es-ES" w:eastAsia="en-US"/>
        </w:rPr>
      </w:pPr>
    </w:p>
    <w:p w:rsidR="006B0205" w:rsidRDefault="006B0205" w:rsidP="006B0205">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tour_header</w:t>
      </w:r>
      <w:r>
        <w:rPr>
          <w:sz w:val="20"/>
          <w:szCs w:val="20"/>
          <w:lang w:val="es-MX" w:eastAsia="en-US"/>
        </w:rPr>
        <w:t xml:space="preserve"> para </w:t>
      </w:r>
      <w:r w:rsidRPr="000C341F">
        <w:rPr>
          <w:b/>
          <w:i/>
          <w:sz w:val="20"/>
          <w:szCs w:val="20"/>
          <w:lang w:val="es-MX" w:eastAsia="en-US"/>
        </w:rPr>
        <w:t>Autoventa</w:t>
      </w:r>
      <w:r>
        <w:rPr>
          <w:sz w:val="20"/>
          <w:szCs w:val="20"/>
          <w:lang w:val="es-MX" w:eastAsia="en-US"/>
        </w:rPr>
        <w:t xml:space="preserve">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6B0205" w:rsidRPr="005C4CD0" w:rsidRDefault="006B0205" w:rsidP="006B0205">
      <w:pPr>
        <w:rPr>
          <w:lang w:val="es-MX" w:eastAsia="en-US"/>
        </w:rPr>
      </w:pPr>
    </w:p>
    <w:tbl>
      <w:tblPr>
        <w:tblStyle w:val="Tablaconcuadrcula"/>
        <w:tblpPr w:leftFromText="141" w:rightFromText="141" w:vertAnchor="text" w:tblpY="1"/>
        <w:tblOverlap w:val="never"/>
        <w:tblW w:w="9895" w:type="dxa"/>
        <w:tblLook w:val="04A0" w:firstRow="1" w:lastRow="0" w:firstColumn="1" w:lastColumn="0" w:noHBand="0" w:noVBand="1"/>
      </w:tblPr>
      <w:tblGrid>
        <w:gridCol w:w="2202"/>
        <w:gridCol w:w="1807"/>
        <w:gridCol w:w="1962"/>
        <w:gridCol w:w="1962"/>
        <w:gridCol w:w="1962"/>
      </w:tblGrid>
      <w:tr w:rsidR="006B0205" w:rsidRPr="008F6E7F" w:rsidTr="00151F23">
        <w:tc>
          <w:tcPr>
            <w:tcW w:w="2202" w:type="dxa"/>
            <w:shd w:val="pct25" w:color="auto" w:fill="auto"/>
          </w:tcPr>
          <w:p w:rsidR="006B0205" w:rsidRPr="008F6E7F" w:rsidRDefault="001B1C94" w:rsidP="00151F23">
            <w:pPr>
              <w:jc w:val="center"/>
              <w:rPr>
                <w:b/>
                <w:i/>
                <w:sz w:val="20"/>
                <w:szCs w:val="20"/>
              </w:rPr>
            </w:pPr>
            <w:r>
              <w:rPr>
                <w:b/>
                <w:i/>
                <w:sz w:val="20"/>
                <w:szCs w:val="20"/>
              </w:rPr>
              <w:t>tour_header</w:t>
            </w:r>
          </w:p>
        </w:tc>
        <w:tc>
          <w:tcPr>
            <w:tcW w:w="7693" w:type="dxa"/>
            <w:gridSpan w:val="4"/>
            <w:shd w:val="pct25" w:color="auto" w:fill="auto"/>
          </w:tcPr>
          <w:p w:rsidR="006B0205" w:rsidRDefault="006B0205" w:rsidP="00151F23">
            <w:pPr>
              <w:jc w:val="center"/>
              <w:rPr>
                <w:b/>
                <w:i/>
                <w:sz w:val="20"/>
                <w:szCs w:val="20"/>
              </w:rPr>
            </w:pPr>
            <w:r>
              <w:rPr>
                <w:b/>
                <w:i/>
                <w:sz w:val="20"/>
                <w:szCs w:val="20"/>
              </w:rPr>
              <w:t>ROUTE</w:t>
            </w:r>
          </w:p>
        </w:tc>
      </w:tr>
      <w:tr w:rsidR="006B0205" w:rsidRPr="008F6E7F" w:rsidTr="006B0205">
        <w:tc>
          <w:tcPr>
            <w:tcW w:w="2202" w:type="dxa"/>
            <w:shd w:val="pct25" w:color="auto" w:fill="auto"/>
          </w:tcPr>
          <w:p w:rsidR="006B0205" w:rsidRPr="008F6E7F" w:rsidRDefault="006B0205" w:rsidP="00151F23">
            <w:pPr>
              <w:jc w:val="center"/>
              <w:rPr>
                <w:b/>
                <w:sz w:val="20"/>
                <w:szCs w:val="20"/>
              </w:rPr>
            </w:pPr>
            <w:r>
              <w:rPr>
                <w:b/>
                <w:sz w:val="20"/>
                <w:szCs w:val="20"/>
              </w:rPr>
              <w:t>Nodo Atributo XML</w:t>
            </w:r>
          </w:p>
        </w:tc>
        <w:tc>
          <w:tcPr>
            <w:tcW w:w="1807" w:type="dxa"/>
            <w:shd w:val="pct25" w:color="auto" w:fill="auto"/>
          </w:tcPr>
          <w:p w:rsidR="006B0205" w:rsidRPr="008F6E7F" w:rsidRDefault="006B0205" w:rsidP="00151F23">
            <w:pPr>
              <w:jc w:val="center"/>
              <w:rPr>
                <w:b/>
                <w:sz w:val="20"/>
                <w:szCs w:val="20"/>
              </w:rPr>
            </w:pPr>
            <w:r>
              <w:rPr>
                <w:b/>
                <w:sz w:val="20"/>
                <w:szCs w:val="20"/>
              </w:rPr>
              <w:t xml:space="preserve">Entidad </w:t>
            </w:r>
          </w:p>
        </w:tc>
        <w:tc>
          <w:tcPr>
            <w:tcW w:w="1962" w:type="dxa"/>
            <w:shd w:val="pct25" w:color="auto" w:fill="auto"/>
          </w:tcPr>
          <w:p w:rsidR="006B0205" w:rsidRDefault="006B0205" w:rsidP="00151F23">
            <w:pPr>
              <w:jc w:val="center"/>
              <w:rPr>
                <w:b/>
                <w:sz w:val="20"/>
                <w:szCs w:val="20"/>
              </w:rPr>
            </w:pPr>
            <w:r>
              <w:rPr>
                <w:b/>
                <w:sz w:val="20"/>
                <w:szCs w:val="20"/>
              </w:rPr>
              <w:t>Valor Atributo / Valor Fijo</w:t>
            </w:r>
          </w:p>
        </w:tc>
        <w:tc>
          <w:tcPr>
            <w:tcW w:w="1962" w:type="dxa"/>
            <w:shd w:val="pct25" w:color="auto" w:fill="auto"/>
          </w:tcPr>
          <w:p w:rsidR="006B0205" w:rsidRDefault="006B0205" w:rsidP="00151F23">
            <w:pPr>
              <w:jc w:val="center"/>
              <w:rPr>
                <w:b/>
                <w:sz w:val="20"/>
                <w:szCs w:val="20"/>
              </w:rPr>
            </w:pPr>
            <w:r>
              <w:rPr>
                <w:b/>
                <w:sz w:val="20"/>
                <w:szCs w:val="20"/>
              </w:rPr>
              <w:t>Condición</w:t>
            </w:r>
          </w:p>
        </w:tc>
        <w:tc>
          <w:tcPr>
            <w:tcW w:w="1962" w:type="dxa"/>
            <w:shd w:val="pct25" w:color="auto" w:fill="auto"/>
          </w:tcPr>
          <w:p w:rsidR="006B0205" w:rsidRDefault="006B0205" w:rsidP="00151F23">
            <w:pPr>
              <w:jc w:val="center"/>
              <w:rPr>
                <w:b/>
                <w:sz w:val="20"/>
                <w:szCs w:val="20"/>
              </w:rPr>
            </w:pPr>
            <w:r>
              <w:rPr>
                <w:b/>
                <w:sz w:val="20"/>
                <w:szCs w:val="20"/>
              </w:rPr>
              <w:t>Valor Condicional (si se cumple condición)</w:t>
            </w:r>
          </w:p>
        </w:tc>
      </w:tr>
      <w:tr w:rsidR="006B0205" w:rsidRPr="008F6E7F" w:rsidTr="006B0205">
        <w:tc>
          <w:tcPr>
            <w:tcW w:w="2202" w:type="dxa"/>
          </w:tcPr>
          <w:p w:rsidR="006B0205" w:rsidRPr="008F6E7F" w:rsidRDefault="006B0205" w:rsidP="00151F23">
            <w:pPr>
              <w:rPr>
                <w:sz w:val="20"/>
                <w:szCs w:val="20"/>
              </w:rPr>
            </w:pPr>
            <w:r>
              <w:rPr>
                <w:sz w:val="20"/>
                <w:szCs w:val="20"/>
              </w:rPr>
              <w:t>tour_id</w:t>
            </w:r>
          </w:p>
        </w:tc>
        <w:tc>
          <w:tcPr>
            <w:tcW w:w="1807" w:type="dxa"/>
          </w:tcPr>
          <w:p w:rsidR="006B0205" w:rsidRPr="008F6E7F" w:rsidRDefault="006B0205" w:rsidP="00151F23">
            <w:pPr>
              <w:jc w:val="center"/>
              <w:rPr>
                <w:sz w:val="20"/>
                <w:szCs w:val="20"/>
              </w:rPr>
            </w:pPr>
            <w:r>
              <w:rPr>
                <w:sz w:val="20"/>
                <w:szCs w:val="20"/>
              </w:rPr>
              <w:t>Tour</w:t>
            </w:r>
          </w:p>
        </w:tc>
        <w:tc>
          <w:tcPr>
            <w:tcW w:w="1962" w:type="dxa"/>
          </w:tcPr>
          <w:p w:rsidR="006B0205" w:rsidRDefault="006B0205" w:rsidP="00151F23">
            <w:pPr>
              <w:jc w:val="center"/>
              <w:rPr>
                <w:sz w:val="20"/>
                <w:szCs w:val="20"/>
              </w:rPr>
            </w:pPr>
            <w:r>
              <w:rPr>
                <w:sz w:val="20"/>
                <w:szCs w:val="20"/>
              </w:rPr>
              <w:t>TourId</w:t>
            </w:r>
          </w:p>
          <w:p w:rsidR="006B0205" w:rsidRDefault="006B0205" w:rsidP="00151F23">
            <w:pPr>
              <w:jc w:val="center"/>
              <w:rPr>
                <w:sz w:val="20"/>
                <w:szCs w:val="20"/>
              </w:rPr>
            </w:pPr>
            <w:r>
              <w:rPr>
                <w:sz w:val="20"/>
                <w:szCs w:val="20"/>
              </w:rPr>
              <w:t>(Información en sesión)</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Default="006B0205" w:rsidP="00151F23">
            <w:pPr>
              <w:rPr>
                <w:sz w:val="20"/>
                <w:szCs w:val="20"/>
              </w:rPr>
            </w:pPr>
            <w:r>
              <w:rPr>
                <w:sz w:val="20"/>
                <w:szCs w:val="20"/>
              </w:rPr>
              <w:t>ship_type</w:t>
            </w:r>
          </w:p>
        </w:tc>
        <w:tc>
          <w:tcPr>
            <w:tcW w:w="1807" w:type="dxa"/>
          </w:tcPr>
          <w:p w:rsidR="006B0205" w:rsidRDefault="006B0205" w:rsidP="00151F23">
            <w:pPr>
              <w:jc w:val="center"/>
              <w:rPr>
                <w:sz w:val="20"/>
                <w:szCs w:val="20"/>
              </w:rPr>
            </w:pPr>
            <w:r>
              <w:rPr>
                <w:sz w:val="20"/>
                <w:szCs w:val="20"/>
              </w:rPr>
              <w:t>Tour</w:t>
            </w:r>
          </w:p>
        </w:tc>
        <w:tc>
          <w:tcPr>
            <w:tcW w:w="1962" w:type="dxa"/>
          </w:tcPr>
          <w:p w:rsidR="006B0205" w:rsidRDefault="006B0205" w:rsidP="00151F23">
            <w:pPr>
              <w:jc w:val="center"/>
              <w:rPr>
                <w:sz w:val="20"/>
                <w:szCs w:val="20"/>
              </w:rPr>
            </w:pPr>
            <w:r>
              <w:rPr>
                <w:sz w:val="20"/>
                <w:szCs w:val="20"/>
              </w:rPr>
              <w:t>ShipType</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driver_id1</w:t>
            </w:r>
          </w:p>
        </w:tc>
        <w:tc>
          <w:tcPr>
            <w:tcW w:w="1807" w:type="dxa"/>
          </w:tcPr>
          <w:p w:rsidR="006B0205" w:rsidRDefault="006B0205" w:rsidP="00151F23">
            <w:pPr>
              <w:jc w:val="center"/>
              <w:rPr>
                <w:sz w:val="20"/>
                <w:szCs w:val="20"/>
              </w:rPr>
            </w:pPr>
            <w:r>
              <w:rPr>
                <w:sz w:val="20"/>
                <w:szCs w:val="20"/>
              </w:rPr>
              <w:t>Tour</w:t>
            </w:r>
          </w:p>
        </w:tc>
        <w:tc>
          <w:tcPr>
            <w:tcW w:w="1962" w:type="dxa"/>
          </w:tcPr>
          <w:p w:rsidR="006B0205" w:rsidRDefault="006B0205" w:rsidP="00151F23">
            <w:pPr>
              <w:jc w:val="center"/>
              <w:rPr>
                <w:sz w:val="20"/>
                <w:szCs w:val="20"/>
              </w:rPr>
            </w:pPr>
            <w:r>
              <w:rPr>
                <w:sz w:val="20"/>
                <w:szCs w:val="20"/>
              </w:rPr>
              <w:t>Driver_Id1</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route</w:t>
            </w:r>
          </w:p>
        </w:tc>
        <w:tc>
          <w:tcPr>
            <w:tcW w:w="1807" w:type="dxa"/>
          </w:tcPr>
          <w:p w:rsidR="006B0205" w:rsidRDefault="006B0205" w:rsidP="00151F23">
            <w:pPr>
              <w:jc w:val="center"/>
              <w:rPr>
                <w:sz w:val="20"/>
                <w:szCs w:val="20"/>
              </w:rPr>
            </w:pPr>
            <w:r>
              <w:rPr>
                <w:sz w:val="20"/>
                <w:szCs w:val="20"/>
              </w:rPr>
              <w:t>Tour</w:t>
            </w:r>
          </w:p>
        </w:tc>
        <w:tc>
          <w:tcPr>
            <w:tcW w:w="1962" w:type="dxa"/>
          </w:tcPr>
          <w:p w:rsidR="006B0205" w:rsidRDefault="006B0205" w:rsidP="00151F23">
            <w:pPr>
              <w:jc w:val="center"/>
              <w:rPr>
                <w:sz w:val="20"/>
                <w:szCs w:val="20"/>
              </w:rPr>
            </w:pPr>
            <w:r>
              <w:rPr>
                <w:sz w:val="20"/>
                <w:szCs w:val="20"/>
              </w:rPr>
              <w:t>Route_Id</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route_desc</w:t>
            </w:r>
          </w:p>
        </w:tc>
        <w:tc>
          <w:tcPr>
            <w:tcW w:w="1807" w:type="dxa"/>
          </w:tcPr>
          <w:p w:rsidR="006B0205" w:rsidRDefault="006B0205" w:rsidP="00151F23">
            <w:pPr>
              <w:jc w:val="center"/>
              <w:rPr>
                <w:sz w:val="20"/>
                <w:szCs w:val="20"/>
              </w:rPr>
            </w:pPr>
            <w:r>
              <w:rPr>
                <w:sz w:val="20"/>
                <w:szCs w:val="20"/>
              </w:rPr>
              <w:t>Tour</w:t>
            </w:r>
          </w:p>
        </w:tc>
        <w:tc>
          <w:tcPr>
            <w:tcW w:w="1962" w:type="dxa"/>
          </w:tcPr>
          <w:p w:rsidR="006B0205" w:rsidRDefault="006B0205" w:rsidP="00151F23">
            <w:pPr>
              <w:jc w:val="center"/>
              <w:rPr>
                <w:sz w:val="20"/>
                <w:szCs w:val="20"/>
              </w:rPr>
            </w:pPr>
            <w:r>
              <w:rPr>
                <w:sz w:val="20"/>
                <w:szCs w:val="20"/>
              </w:rPr>
              <w:t>Route_Desc</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pstart_date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sidRPr="004C13E3">
              <w:rPr>
                <w:sz w:val="20"/>
                <w:szCs w:val="20"/>
              </w:rPr>
              <w:t>VEJFechaInicial</w:t>
            </w:r>
          </w:p>
          <w:p w:rsidR="006B0205" w:rsidRDefault="006B0205" w:rsidP="00151F23">
            <w:pPr>
              <w:jc w:val="center"/>
              <w:rPr>
                <w:sz w:val="20"/>
                <w:szCs w:val="20"/>
              </w:rPr>
            </w:pPr>
            <w:r>
              <w:rPr>
                <w:sz w:val="20"/>
                <w:szCs w:val="20"/>
              </w:rPr>
              <w:t>(Sólo fecha)</w:t>
            </w:r>
          </w:p>
          <w:p w:rsidR="006B0205" w:rsidRDefault="006B0205" w:rsidP="00151F23">
            <w:pPr>
              <w:jc w:val="center"/>
              <w:rPr>
                <w:sz w:val="20"/>
                <w:szCs w:val="20"/>
              </w:rPr>
            </w:pPr>
            <w:r>
              <w:rPr>
                <w:sz w:val="20"/>
                <w:szCs w:val="20"/>
              </w:rPr>
              <w:t xml:space="preserve"> (yyyy</w:t>
            </w:r>
            <w:r w:rsidRPr="00E059D1">
              <w:rPr>
                <w:sz w:val="20"/>
                <w:szCs w:val="20"/>
              </w:rPr>
              <w:t>mmdd</w:t>
            </w:r>
            <w:r>
              <w:rPr>
                <w:sz w:val="20"/>
                <w:szCs w:val="20"/>
              </w:rPr>
              <w:t>)</w:t>
            </w:r>
          </w:p>
        </w:tc>
        <w:tc>
          <w:tcPr>
            <w:tcW w:w="1962" w:type="dxa"/>
          </w:tcPr>
          <w:p w:rsidR="006B0205" w:rsidRPr="004C13E3" w:rsidRDefault="006B0205" w:rsidP="00151F23">
            <w:pPr>
              <w:jc w:val="center"/>
              <w:rPr>
                <w:sz w:val="20"/>
                <w:szCs w:val="20"/>
              </w:rPr>
            </w:pPr>
          </w:p>
        </w:tc>
        <w:tc>
          <w:tcPr>
            <w:tcW w:w="1962" w:type="dxa"/>
          </w:tcPr>
          <w:p w:rsidR="006B0205" w:rsidRPr="004C13E3"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pstart_time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sidRPr="004C13E3">
              <w:rPr>
                <w:sz w:val="20"/>
                <w:szCs w:val="20"/>
              </w:rPr>
              <w:t>VEJFechaInicial</w:t>
            </w:r>
          </w:p>
          <w:p w:rsidR="006B0205" w:rsidRDefault="006B0205" w:rsidP="00151F23">
            <w:pPr>
              <w:jc w:val="center"/>
              <w:rPr>
                <w:sz w:val="20"/>
                <w:szCs w:val="20"/>
              </w:rPr>
            </w:pPr>
            <w:r>
              <w:rPr>
                <w:sz w:val="20"/>
                <w:szCs w:val="20"/>
              </w:rPr>
              <w:t>(Sólo hora)</w:t>
            </w:r>
          </w:p>
          <w:p w:rsidR="006B0205" w:rsidRDefault="006B0205" w:rsidP="00151F23">
            <w:pPr>
              <w:jc w:val="center"/>
              <w:rPr>
                <w:sz w:val="20"/>
                <w:szCs w:val="20"/>
              </w:rPr>
            </w:pPr>
            <w:r>
              <w:rPr>
                <w:sz w:val="20"/>
                <w:szCs w:val="20"/>
              </w:rPr>
              <w:t xml:space="preserve"> (yyyy</w:t>
            </w:r>
            <w:r w:rsidRPr="00E059D1">
              <w:rPr>
                <w:sz w:val="20"/>
                <w:szCs w:val="20"/>
              </w:rPr>
              <w:t>mmdd</w:t>
            </w:r>
            <w:r>
              <w:rPr>
                <w:sz w:val="20"/>
                <w:szCs w:val="20"/>
              </w:rPr>
              <w:t>)</w:t>
            </w:r>
          </w:p>
        </w:tc>
        <w:tc>
          <w:tcPr>
            <w:tcW w:w="1962" w:type="dxa"/>
          </w:tcPr>
          <w:p w:rsidR="006B0205" w:rsidRPr="004C13E3" w:rsidRDefault="006B0205" w:rsidP="00151F23">
            <w:pPr>
              <w:jc w:val="center"/>
              <w:rPr>
                <w:sz w:val="20"/>
                <w:szCs w:val="20"/>
              </w:rPr>
            </w:pPr>
          </w:p>
        </w:tc>
        <w:tc>
          <w:tcPr>
            <w:tcW w:w="1962" w:type="dxa"/>
          </w:tcPr>
          <w:p w:rsidR="006B0205" w:rsidRPr="004C13E3"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lastRenderedPageBreak/>
              <w:t>pend_date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Pr>
                <w:sz w:val="20"/>
                <w:szCs w:val="20"/>
              </w:rPr>
              <w:t>FechaFinal</w:t>
            </w:r>
          </w:p>
          <w:p w:rsidR="006B0205" w:rsidRDefault="006B0205" w:rsidP="00151F23">
            <w:pPr>
              <w:jc w:val="center"/>
              <w:rPr>
                <w:sz w:val="20"/>
                <w:szCs w:val="20"/>
              </w:rPr>
            </w:pPr>
            <w:r>
              <w:rPr>
                <w:sz w:val="20"/>
                <w:szCs w:val="20"/>
              </w:rPr>
              <w:t>(Sólo fecha)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pend_time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Pr>
                <w:sz w:val="20"/>
                <w:szCs w:val="20"/>
              </w:rPr>
              <w:t>FechaFinal</w:t>
            </w:r>
          </w:p>
          <w:p w:rsidR="006B0205" w:rsidRDefault="006B0205" w:rsidP="00151F23">
            <w:pPr>
              <w:jc w:val="center"/>
              <w:rPr>
                <w:sz w:val="20"/>
                <w:szCs w:val="20"/>
              </w:rPr>
            </w:pPr>
            <w:r>
              <w:rPr>
                <w:sz w:val="20"/>
                <w:szCs w:val="20"/>
              </w:rPr>
              <w:t>(Sólo hora)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astart_date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sidRPr="004C13E3">
              <w:rPr>
                <w:sz w:val="20"/>
                <w:szCs w:val="20"/>
              </w:rPr>
              <w:t>VEJFechaInicial</w:t>
            </w:r>
          </w:p>
          <w:p w:rsidR="006B0205" w:rsidRDefault="006B0205" w:rsidP="00151F23">
            <w:pPr>
              <w:jc w:val="center"/>
              <w:rPr>
                <w:sz w:val="20"/>
                <w:szCs w:val="20"/>
              </w:rPr>
            </w:pPr>
            <w:r>
              <w:rPr>
                <w:sz w:val="20"/>
                <w:szCs w:val="20"/>
              </w:rPr>
              <w:t>(Sólo fecha)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Pr="004C13E3" w:rsidRDefault="006B0205" w:rsidP="00151F23">
            <w:pPr>
              <w:jc w:val="center"/>
              <w:rPr>
                <w:sz w:val="20"/>
                <w:szCs w:val="20"/>
              </w:rPr>
            </w:pPr>
          </w:p>
        </w:tc>
        <w:tc>
          <w:tcPr>
            <w:tcW w:w="1962" w:type="dxa"/>
          </w:tcPr>
          <w:p w:rsidR="006B0205" w:rsidRPr="004C13E3"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astart_time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sidRPr="004C13E3">
              <w:rPr>
                <w:sz w:val="20"/>
                <w:szCs w:val="20"/>
              </w:rPr>
              <w:t>VEJFechaInicial</w:t>
            </w:r>
          </w:p>
          <w:p w:rsidR="006B0205" w:rsidRDefault="006B0205" w:rsidP="00151F23">
            <w:pPr>
              <w:jc w:val="center"/>
              <w:rPr>
                <w:sz w:val="20"/>
                <w:szCs w:val="20"/>
              </w:rPr>
            </w:pPr>
            <w:r>
              <w:rPr>
                <w:sz w:val="20"/>
                <w:szCs w:val="20"/>
              </w:rPr>
              <w:t>(Sólo hora)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Pr="004C13E3" w:rsidRDefault="006B0205" w:rsidP="00151F23">
            <w:pPr>
              <w:jc w:val="center"/>
              <w:rPr>
                <w:sz w:val="20"/>
                <w:szCs w:val="20"/>
              </w:rPr>
            </w:pPr>
          </w:p>
        </w:tc>
        <w:tc>
          <w:tcPr>
            <w:tcW w:w="1962" w:type="dxa"/>
          </w:tcPr>
          <w:p w:rsidR="006B0205" w:rsidRPr="004C13E3"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aend_date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Pr>
                <w:sz w:val="20"/>
                <w:szCs w:val="20"/>
              </w:rPr>
              <w:t>FechaFinal</w:t>
            </w:r>
          </w:p>
          <w:p w:rsidR="006B0205" w:rsidRDefault="006B0205" w:rsidP="00151F23">
            <w:pPr>
              <w:jc w:val="center"/>
              <w:rPr>
                <w:sz w:val="20"/>
                <w:szCs w:val="20"/>
              </w:rPr>
            </w:pPr>
            <w:r>
              <w:rPr>
                <w:sz w:val="20"/>
                <w:szCs w:val="20"/>
              </w:rPr>
              <w:t>(Sólo fecha)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sidRPr="0070604B">
              <w:rPr>
                <w:sz w:val="20"/>
                <w:szCs w:val="20"/>
              </w:rPr>
              <w:t>aend_time</w:t>
            </w:r>
          </w:p>
        </w:tc>
        <w:tc>
          <w:tcPr>
            <w:tcW w:w="1807" w:type="dxa"/>
          </w:tcPr>
          <w:p w:rsidR="006B0205" w:rsidRDefault="006B0205" w:rsidP="00151F23">
            <w:pPr>
              <w:jc w:val="center"/>
              <w:rPr>
                <w:sz w:val="20"/>
                <w:szCs w:val="20"/>
              </w:rPr>
            </w:pPr>
            <w:r>
              <w:rPr>
                <w:sz w:val="20"/>
                <w:szCs w:val="20"/>
              </w:rPr>
              <w:t>VendedorJornada</w:t>
            </w:r>
          </w:p>
        </w:tc>
        <w:tc>
          <w:tcPr>
            <w:tcW w:w="1962" w:type="dxa"/>
          </w:tcPr>
          <w:p w:rsidR="006B0205" w:rsidRDefault="006B0205" w:rsidP="00151F23">
            <w:pPr>
              <w:jc w:val="center"/>
              <w:rPr>
                <w:sz w:val="20"/>
                <w:szCs w:val="20"/>
              </w:rPr>
            </w:pPr>
            <w:r>
              <w:rPr>
                <w:sz w:val="20"/>
                <w:szCs w:val="20"/>
              </w:rPr>
              <w:t>FechaFinal</w:t>
            </w:r>
          </w:p>
          <w:p w:rsidR="006B0205" w:rsidRDefault="006B0205" w:rsidP="00151F23">
            <w:pPr>
              <w:jc w:val="center"/>
              <w:rPr>
                <w:sz w:val="20"/>
                <w:szCs w:val="20"/>
              </w:rPr>
            </w:pPr>
            <w:r>
              <w:rPr>
                <w:sz w:val="20"/>
                <w:szCs w:val="20"/>
              </w:rPr>
              <w:t>(Sólo hora)</w:t>
            </w:r>
          </w:p>
          <w:p w:rsidR="006B0205" w:rsidRDefault="006B0205" w:rsidP="00151F23">
            <w:pPr>
              <w:jc w:val="center"/>
              <w:rPr>
                <w:sz w:val="20"/>
                <w:szCs w:val="20"/>
              </w:rPr>
            </w:pPr>
            <w:r>
              <w:rPr>
                <w:sz w:val="20"/>
                <w:szCs w:val="20"/>
              </w:rPr>
              <w:t>(yyyy</w:t>
            </w:r>
            <w:r w:rsidRPr="00E059D1">
              <w:rPr>
                <w:sz w:val="20"/>
                <w:szCs w:val="20"/>
              </w:rPr>
              <w:t>mmdd</w:t>
            </w:r>
            <w:r>
              <w:rPr>
                <w:sz w:val="20"/>
                <w:szCs w:val="20"/>
              </w:rPr>
              <w:t>)</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r w:rsidR="006B0205" w:rsidRPr="008F6E7F" w:rsidTr="006B0205">
        <w:tc>
          <w:tcPr>
            <w:tcW w:w="2202" w:type="dxa"/>
          </w:tcPr>
          <w:p w:rsidR="006B0205" w:rsidRPr="0070604B" w:rsidRDefault="006B0205" w:rsidP="00151F23">
            <w:pPr>
              <w:rPr>
                <w:sz w:val="20"/>
                <w:szCs w:val="20"/>
              </w:rPr>
            </w:pPr>
            <w:r>
              <w:rPr>
                <w:sz w:val="20"/>
                <w:szCs w:val="20"/>
              </w:rPr>
              <w:t>reload_status</w:t>
            </w:r>
          </w:p>
        </w:tc>
        <w:tc>
          <w:tcPr>
            <w:tcW w:w="1807"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c>
          <w:tcPr>
            <w:tcW w:w="1962" w:type="dxa"/>
          </w:tcPr>
          <w:p w:rsidR="006B0205" w:rsidRPr="006519BF" w:rsidRDefault="006B0205" w:rsidP="00151F23">
            <w:pPr>
              <w:jc w:val="center"/>
              <w:rPr>
                <w:i/>
                <w:sz w:val="20"/>
                <w:szCs w:val="20"/>
              </w:rPr>
            </w:pPr>
            <w:r w:rsidRPr="006519BF">
              <w:rPr>
                <w:i/>
                <w:sz w:val="20"/>
                <w:szCs w:val="20"/>
              </w:rPr>
              <w:t>Si &lt;</w:t>
            </w:r>
            <w:r w:rsidR="007E79AB" w:rsidRPr="006519BF">
              <w:rPr>
                <w:i/>
                <w:sz w:val="20"/>
                <w:szCs w:val="20"/>
              </w:rPr>
              <w:t>se realizaron recargas (existe más de un movimiento de tipo Carga  para la ruta en el día de trabajo)</w:t>
            </w:r>
            <w:r w:rsidRPr="006519BF">
              <w:rPr>
                <w:i/>
                <w:sz w:val="20"/>
                <w:szCs w:val="20"/>
              </w:rPr>
              <w:t>&gt;</w:t>
            </w:r>
          </w:p>
          <w:p w:rsidR="007E79AB" w:rsidRPr="006519BF" w:rsidRDefault="007E79AB" w:rsidP="00151F23">
            <w:pPr>
              <w:jc w:val="center"/>
              <w:rPr>
                <w:i/>
                <w:sz w:val="20"/>
                <w:szCs w:val="20"/>
              </w:rPr>
            </w:pPr>
          </w:p>
          <w:p w:rsidR="007E79AB" w:rsidRDefault="007E79AB" w:rsidP="007E79AB">
            <w:pPr>
              <w:jc w:val="center"/>
              <w:rPr>
                <w:sz w:val="20"/>
                <w:szCs w:val="20"/>
              </w:rPr>
            </w:pPr>
            <w:r w:rsidRPr="006519BF">
              <w:rPr>
                <w:i/>
                <w:sz w:val="20"/>
                <w:szCs w:val="20"/>
              </w:rPr>
              <w:t>Si &lt;NO se realizaron recargas (existe UN solo movimiento de tipo Carga  para la ruta en el día de trabajo)&gt;</w:t>
            </w:r>
          </w:p>
        </w:tc>
        <w:tc>
          <w:tcPr>
            <w:tcW w:w="1962" w:type="dxa"/>
          </w:tcPr>
          <w:p w:rsidR="006B0205" w:rsidRDefault="007E79AB" w:rsidP="00151F23">
            <w:pPr>
              <w:jc w:val="center"/>
              <w:rPr>
                <w:sz w:val="20"/>
                <w:szCs w:val="20"/>
              </w:rPr>
            </w:pPr>
            <w:r>
              <w:rPr>
                <w:sz w:val="20"/>
                <w:szCs w:val="20"/>
              </w:rPr>
              <w:t>S</w:t>
            </w: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p>
          <w:p w:rsidR="007E79AB" w:rsidRDefault="007E79AB" w:rsidP="00151F23">
            <w:pPr>
              <w:jc w:val="center"/>
              <w:rPr>
                <w:sz w:val="20"/>
                <w:szCs w:val="20"/>
              </w:rPr>
            </w:pPr>
            <w:r>
              <w:rPr>
                <w:sz w:val="20"/>
                <w:szCs w:val="20"/>
              </w:rPr>
              <w:t>(Cadena Vacía)</w:t>
            </w:r>
          </w:p>
        </w:tc>
      </w:tr>
      <w:tr w:rsidR="006B0205" w:rsidRPr="008F6E7F" w:rsidTr="006B0205">
        <w:tc>
          <w:tcPr>
            <w:tcW w:w="2202" w:type="dxa"/>
          </w:tcPr>
          <w:p w:rsidR="006B0205" w:rsidRPr="0070604B" w:rsidRDefault="006B0205" w:rsidP="00151F23">
            <w:pPr>
              <w:rPr>
                <w:sz w:val="20"/>
                <w:szCs w:val="20"/>
              </w:rPr>
            </w:pPr>
            <w:r w:rsidRPr="0070604B">
              <w:rPr>
                <w:sz w:val="20"/>
                <w:szCs w:val="20"/>
              </w:rPr>
              <w:t>extfld1</w:t>
            </w:r>
          </w:p>
        </w:tc>
        <w:tc>
          <w:tcPr>
            <w:tcW w:w="1807" w:type="dxa"/>
          </w:tcPr>
          <w:p w:rsidR="006B0205" w:rsidRDefault="006B0205" w:rsidP="00151F23">
            <w:pPr>
              <w:jc w:val="center"/>
              <w:rPr>
                <w:sz w:val="20"/>
                <w:szCs w:val="20"/>
              </w:rPr>
            </w:pPr>
            <w:r>
              <w:rPr>
                <w:sz w:val="20"/>
                <w:szCs w:val="20"/>
              </w:rPr>
              <w:t>Almacen</w:t>
            </w:r>
          </w:p>
        </w:tc>
        <w:tc>
          <w:tcPr>
            <w:tcW w:w="1962" w:type="dxa"/>
          </w:tcPr>
          <w:p w:rsidR="006B0205" w:rsidRDefault="006B0205" w:rsidP="00151F23">
            <w:pPr>
              <w:jc w:val="center"/>
              <w:rPr>
                <w:sz w:val="20"/>
                <w:szCs w:val="20"/>
              </w:rPr>
            </w:pPr>
            <w:r>
              <w:rPr>
                <w:sz w:val="20"/>
                <w:szCs w:val="20"/>
              </w:rPr>
              <w:t>Clave</w:t>
            </w:r>
          </w:p>
          <w:p w:rsidR="006B0205" w:rsidRDefault="006B0205" w:rsidP="00151F23">
            <w:pPr>
              <w:jc w:val="center"/>
              <w:rPr>
                <w:sz w:val="20"/>
                <w:szCs w:val="20"/>
              </w:rPr>
            </w:pPr>
            <w:r>
              <w:rPr>
                <w:sz w:val="20"/>
                <w:szCs w:val="20"/>
              </w:rPr>
              <w:t>(Información en sesión)</w:t>
            </w:r>
          </w:p>
        </w:tc>
        <w:tc>
          <w:tcPr>
            <w:tcW w:w="1962" w:type="dxa"/>
          </w:tcPr>
          <w:p w:rsidR="006B0205" w:rsidRDefault="006B0205" w:rsidP="00151F23">
            <w:pPr>
              <w:jc w:val="center"/>
              <w:rPr>
                <w:sz w:val="20"/>
                <w:szCs w:val="20"/>
              </w:rPr>
            </w:pPr>
          </w:p>
        </w:tc>
        <w:tc>
          <w:tcPr>
            <w:tcW w:w="1962" w:type="dxa"/>
          </w:tcPr>
          <w:p w:rsidR="006B0205" w:rsidRDefault="006B0205" w:rsidP="00151F23">
            <w:pPr>
              <w:jc w:val="center"/>
              <w:rPr>
                <w:sz w:val="20"/>
                <w:szCs w:val="20"/>
              </w:rPr>
            </w:pPr>
          </w:p>
        </w:tc>
      </w:tr>
    </w:tbl>
    <w:p w:rsidR="006B0205" w:rsidRDefault="006B0205" w:rsidP="002E695E">
      <w:pPr>
        <w:pStyle w:val="Textoindependiente"/>
        <w:tabs>
          <w:tab w:val="left" w:pos="3969"/>
        </w:tabs>
        <w:rPr>
          <w:b w:val="0"/>
          <w:bCs w:val="0"/>
          <w:sz w:val="20"/>
          <w:szCs w:val="20"/>
          <w:lang w:val="es-ES" w:eastAsia="en-US"/>
        </w:rPr>
      </w:pPr>
    </w:p>
    <w:p w:rsidR="006B0205" w:rsidRDefault="006B0205" w:rsidP="002E695E">
      <w:pPr>
        <w:pStyle w:val="Textoindependiente"/>
        <w:tabs>
          <w:tab w:val="left" w:pos="3969"/>
        </w:tabs>
        <w:rPr>
          <w:b w:val="0"/>
          <w:bCs w:val="0"/>
          <w:sz w:val="20"/>
          <w:szCs w:val="20"/>
          <w:lang w:val="es-ES" w:eastAsia="en-US"/>
        </w:rPr>
      </w:pPr>
    </w:p>
    <w:p w:rsidR="00066DC4" w:rsidRDefault="00066DC4" w:rsidP="00066DC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81" w:name="RNINT128"/>
      <w:bookmarkStart w:id="2682" w:name="_Toc454335413"/>
      <w:r w:rsidRPr="005C4CD0">
        <w:rPr>
          <w:bCs w:val="0"/>
          <w:szCs w:val="20"/>
          <w:lang w:eastAsia="en-US"/>
        </w:rPr>
        <w:t>RNINT</w:t>
      </w:r>
      <w:r>
        <w:rPr>
          <w:bCs w:val="0"/>
          <w:szCs w:val="20"/>
          <w:lang w:eastAsia="en-US"/>
        </w:rPr>
        <w:t>128</w:t>
      </w:r>
      <w:r w:rsidRPr="005C4CD0">
        <w:rPr>
          <w:bCs w:val="0"/>
          <w:szCs w:val="20"/>
          <w:lang w:eastAsia="en-US"/>
        </w:rPr>
        <w:t xml:space="preserve"> Estructura del </w:t>
      </w:r>
      <w:r>
        <w:rPr>
          <w:bCs w:val="0"/>
          <w:szCs w:val="20"/>
          <w:lang w:eastAsia="en-US"/>
        </w:rPr>
        <w:t>Listado de Ó</w:t>
      </w:r>
      <w:r w:rsidR="00906D8C">
        <w:rPr>
          <w:bCs w:val="0"/>
          <w:szCs w:val="20"/>
          <w:lang w:eastAsia="en-US"/>
        </w:rPr>
        <w:t xml:space="preserve">rdenes en Preventa para Archivo </w:t>
      </w:r>
      <w:r>
        <w:rPr>
          <w:bCs w:val="0"/>
          <w:szCs w:val="20"/>
          <w:lang w:eastAsia="en-US"/>
        </w:rPr>
        <w:t>Upload Disposur</w:t>
      </w:r>
      <w:bookmarkEnd w:id="2682"/>
    </w:p>
    <w:bookmarkEnd w:id="2681"/>
    <w:p w:rsidR="00066DC4" w:rsidRDefault="00066DC4" w:rsidP="00066DC4">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ord</w:t>
      </w:r>
      <w:r w:rsidR="001B1C94" w:rsidRPr="005C4CD0">
        <w:rPr>
          <w:sz w:val="20"/>
          <w:szCs w:val="20"/>
          <w:lang w:val="es-MX" w:eastAsia="en-US"/>
        </w:rPr>
        <w:t>_</w:t>
      </w:r>
      <w:r w:rsidR="001B1C94">
        <w:rPr>
          <w:sz w:val="20"/>
          <w:szCs w:val="20"/>
          <w:lang w:val="es-MX" w:eastAsia="en-US"/>
        </w:rPr>
        <w:t>list</w:t>
      </w:r>
      <w:r w:rsidRPr="005C4CD0">
        <w:rPr>
          <w:sz w:val="20"/>
          <w:szCs w:val="20"/>
          <w:lang w:val="es-MX" w:eastAsia="en-US"/>
        </w:rPr>
        <w:t xml:space="preserve"> se generará de acuerdo a los siguientes datos:</w:t>
      </w:r>
      <w:r w:rsidR="00C671EE">
        <w:rPr>
          <w:sz w:val="20"/>
          <w:szCs w:val="20"/>
          <w:lang w:val="es-MX" w:eastAsia="en-US"/>
        </w:rPr>
        <w:t xml:space="preserve"> </w:t>
      </w:r>
      <w:r w:rsidR="00C671EE" w:rsidRPr="00C671EE">
        <w:rPr>
          <w:bCs/>
          <w:sz w:val="20"/>
          <w:szCs w:val="20"/>
          <w:lang w:eastAsia="en-US"/>
        </w:rPr>
        <w:t>(bjimenez)</w:t>
      </w:r>
    </w:p>
    <w:p w:rsidR="00066DC4" w:rsidRPr="005C4CD0" w:rsidRDefault="00066DC4" w:rsidP="00066DC4">
      <w:pPr>
        <w:rPr>
          <w:lang w:val="es-MX" w:eastAsia="en-US"/>
        </w:rPr>
      </w:pPr>
    </w:p>
    <w:tbl>
      <w:tblPr>
        <w:tblStyle w:val="Tablaconcuadrcula"/>
        <w:tblpPr w:leftFromText="141" w:rightFromText="141" w:vertAnchor="text" w:tblpY="1"/>
        <w:tblOverlap w:val="never"/>
        <w:tblW w:w="5971" w:type="dxa"/>
        <w:tblLook w:val="04A0" w:firstRow="1" w:lastRow="0" w:firstColumn="1" w:lastColumn="0" w:noHBand="0" w:noVBand="1"/>
      </w:tblPr>
      <w:tblGrid>
        <w:gridCol w:w="1715"/>
        <w:gridCol w:w="1783"/>
        <w:gridCol w:w="2473"/>
      </w:tblGrid>
      <w:tr w:rsidR="00066DC4" w:rsidRPr="008F6E7F" w:rsidTr="00066DC4">
        <w:tc>
          <w:tcPr>
            <w:tcW w:w="2202" w:type="dxa"/>
            <w:shd w:val="pct25" w:color="auto" w:fill="auto"/>
          </w:tcPr>
          <w:p w:rsidR="00066DC4" w:rsidRPr="008F6E7F" w:rsidRDefault="001B1C94" w:rsidP="003E315B">
            <w:pPr>
              <w:jc w:val="center"/>
              <w:rPr>
                <w:b/>
                <w:i/>
                <w:sz w:val="20"/>
                <w:szCs w:val="20"/>
              </w:rPr>
            </w:pPr>
            <w:r>
              <w:rPr>
                <w:b/>
                <w:i/>
                <w:sz w:val="20"/>
                <w:szCs w:val="20"/>
              </w:rPr>
              <w:t>ord_list</w:t>
            </w:r>
          </w:p>
        </w:tc>
        <w:tc>
          <w:tcPr>
            <w:tcW w:w="3769" w:type="dxa"/>
            <w:gridSpan w:val="2"/>
            <w:shd w:val="pct25" w:color="auto" w:fill="auto"/>
          </w:tcPr>
          <w:p w:rsidR="00066DC4" w:rsidRDefault="00066DC4" w:rsidP="00066DC4">
            <w:pPr>
              <w:jc w:val="center"/>
              <w:rPr>
                <w:b/>
                <w:i/>
                <w:sz w:val="20"/>
                <w:szCs w:val="20"/>
              </w:rPr>
            </w:pPr>
            <w:r>
              <w:rPr>
                <w:b/>
                <w:i/>
                <w:sz w:val="20"/>
                <w:szCs w:val="20"/>
              </w:rPr>
              <w:t>ROUTE</w:t>
            </w:r>
          </w:p>
        </w:tc>
      </w:tr>
      <w:tr w:rsidR="00066DC4" w:rsidRPr="008F6E7F" w:rsidTr="00066DC4">
        <w:tc>
          <w:tcPr>
            <w:tcW w:w="2202" w:type="dxa"/>
            <w:shd w:val="pct25" w:color="auto" w:fill="auto"/>
          </w:tcPr>
          <w:p w:rsidR="00066DC4" w:rsidRPr="008F6E7F" w:rsidRDefault="00066DC4" w:rsidP="00066DC4">
            <w:pPr>
              <w:jc w:val="center"/>
              <w:rPr>
                <w:b/>
                <w:sz w:val="20"/>
                <w:szCs w:val="20"/>
              </w:rPr>
            </w:pPr>
            <w:r>
              <w:rPr>
                <w:b/>
                <w:sz w:val="20"/>
                <w:szCs w:val="20"/>
              </w:rPr>
              <w:t>Nodo Atributo XML</w:t>
            </w:r>
          </w:p>
        </w:tc>
        <w:tc>
          <w:tcPr>
            <w:tcW w:w="1807" w:type="dxa"/>
            <w:shd w:val="pct25" w:color="auto" w:fill="auto"/>
          </w:tcPr>
          <w:p w:rsidR="00066DC4" w:rsidRPr="008F6E7F" w:rsidRDefault="00066DC4" w:rsidP="00066DC4">
            <w:pPr>
              <w:jc w:val="center"/>
              <w:rPr>
                <w:b/>
                <w:sz w:val="20"/>
                <w:szCs w:val="20"/>
              </w:rPr>
            </w:pPr>
            <w:r>
              <w:rPr>
                <w:b/>
                <w:sz w:val="20"/>
                <w:szCs w:val="20"/>
              </w:rPr>
              <w:t xml:space="preserve">Entidad </w:t>
            </w:r>
          </w:p>
        </w:tc>
        <w:tc>
          <w:tcPr>
            <w:tcW w:w="1962" w:type="dxa"/>
            <w:shd w:val="pct25" w:color="auto" w:fill="auto"/>
          </w:tcPr>
          <w:p w:rsidR="00066DC4" w:rsidRDefault="00066DC4" w:rsidP="00066DC4">
            <w:pPr>
              <w:jc w:val="center"/>
              <w:rPr>
                <w:b/>
                <w:sz w:val="20"/>
                <w:szCs w:val="20"/>
              </w:rPr>
            </w:pPr>
            <w:r>
              <w:rPr>
                <w:b/>
                <w:sz w:val="20"/>
                <w:szCs w:val="20"/>
              </w:rPr>
              <w:t>Valor Atributo / Valor Fijo</w:t>
            </w:r>
          </w:p>
        </w:tc>
      </w:tr>
      <w:tr w:rsidR="00066DC4" w:rsidRPr="008F6E7F" w:rsidTr="00066DC4">
        <w:tc>
          <w:tcPr>
            <w:tcW w:w="2202" w:type="dxa"/>
          </w:tcPr>
          <w:p w:rsidR="00066DC4" w:rsidRPr="007D28DA" w:rsidRDefault="00066DC4" w:rsidP="00066DC4">
            <w:pPr>
              <w:rPr>
                <w:sz w:val="20"/>
                <w:szCs w:val="20"/>
                <w:highlight w:val="yellow"/>
              </w:rPr>
            </w:pPr>
            <w:r w:rsidRPr="007D28DA">
              <w:rPr>
                <w:sz w:val="20"/>
                <w:szCs w:val="20"/>
                <w:highlight w:val="yellow"/>
              </w:rPr>
              <w:t>ord_no</w:t>
            </w:r>
          </w:p>
        </w:tc>
        <w:tc>
          <w:tcPr>
            <w:tcW w:w="1807" w:type="dxa"/>
          </w:tcPr>
          <w:p w:rsidR="00066DC4" w:rsidRPr="007D28DA" w:rsidRDefault="00C348E9" w:rsidP="00066DC4">
            <w:pPr>
              <w:jc w:val="center"/>
              <w:rPr>
                <w:sz w:val="20"/>
                <w:szCs w:val="20"/>
                <w:highlight w:val="yellow"/>
              </w:rPr>
            </w:pPr>
            <w:r w:rsidRPr="007D28DA">
              <w:rPr>
                <w:sz w:val="20"/>
                <w:szCs w:val="20"/>
                <w:highlight w:val="yellow"/>
              </w:rPr>
              <w:t>IdTransaccional</w:t>
            </w:r>
          </w:p>
        </w:tc>
        <w:tc>
          <w:tcPr>
            <w:tcW w:w="1962" w:type="dxa"/>
          </w:tcPr>
          <w:p w:rsidR="00066DC4" w:rsidRPr="007D28DA" w:rsidRDefault="00066DC4" w:rsidP="00066DC4">
            <w:pPr>
              <w:jc w:val="center"/>
              <w:rPr>
                <w:sz w:val="20"/>
                <w:szCs w:val="20"/>
                <w:highlight w:val="yellow"/>
              </w:rPr>
            </w:pPr>
            <w:r w:rsidRPr="007D28DA">
              <w:rPr>
                <w:sz w:val="20"/>
                <w:szCs w:val="20"/>
                <w:highlight w:val="yellow"/>
              </w:rPr>
              <w:t>Foli</w:t>
            </w:r>
            <w:r w:rsidR="00C348E9" w:rsidRPr="007D28DA">
              <w:rPr>
                <w:sz w:val="20"/>
                <w:szCs w:val="20"/>
                <w:highlight w:val="yellow"/>
              </w:rPr>
              <w:t>ador</w:t>
            </w:r>
          </w:p>
        </w:tc>
      </w:tr>
      <w:tr w:rsidR="00066DC4" w:rsidRPr="008F6E7F" w:rsidTr="00066DC4">
        <w:tc>
          <w:tcPr>
            <w:tcW w:w="2202" w:type="dxa"/>
          </w:tcPr>
          <w:p w:rsidR="00066DC4" w:rsidRPr="0015708C" w:rsidRDefault="00066DC4" w:rsidP="00066DC4">
            <w:pPr>
              <w:rPr>
                <w:sz w:val="20"/>
                <w:szCs w:val="20"/>
              </w:rPr>
            </w:pPr>
            <w:r w:rsidRPr="0015708C">
              <w:rPr>
                <w:sz w:val="20"/>
                <w:szCs w:val="20"/>
              </w:rPr>
              <w:t>tour_id</w:t>
            </w:r>
          </w:p>
        </w:tc>
        <w:tc>
          <w:tcPr>
            <w:tcW w:w="1807" w:type="dxa"/>
          </w:tcPr>
          <w:p w:rsidR="00066DC4" w:rsidRDefault="00066DC4" w:rsidP="00066DC4">
            <w:pPr>
              <w:jc w:val="center"/>
              <w:rPr>
                <w:sz w:val="20"/>
                <w:szCs w:val="20"/>
              </w:rPr>
            </w:pPr>
            <w:r>
              <w:rPr>
                <w:sz w:val="20"/>
                <w:szCs w:val="20"/>
              </w:rPr>
              <w:t>Tour</w:t>
            </w:r>
          </w:p>
        </w:tc>
        <w:tc>
          <w:tcPr>
            <w:tcW w:w="1962" w:type="dxa"/>
          </w:tcPr>
          <w:p w:rsidR="00066DC4" w:rsidRDefault="00066DC4" w:rsidP="00066DC4">
            <w:pPr>
              <w:jc w:val="center"/>
              <w:rPr>
                <w:sz w:val="20"/>
                <w:szCs w:val="20"/>
              </w:rPr>
            </w:pPr>
            <w:r>
              <w:rPr>
                <w:sz w:val="20"/>
                <w:szCs w:val="20"/>
              </w:rPr>
              <w:t>TourId</w:t>
            </w:r>
          </w:p>
          <w:p w:rsidR="00255D50" w:rsidRDefault="00255D50" w:rsidP="00066DC4">
            <w:pPr>
              <w:jc w:val="center"/>
              <w:rPr>
                <w:sz w:val="20"/>
                <w:szCs w:val="20"/>
              </w:rPr>
            </w:pPr>
            <w:r>
              <w:rPr>
                <w:sz w:val="20"/>
                <w:szCs w:val="20"/>
              </w:rPr>
              <w:t>(Información en sesión)</w:t>
            </w:r>
          </w:p>
        </w:tc>
      </w:tr>
      <w:tr w:rsidR="00066DC4" w:rsidRPr="008F6E7F" w:rsidTr="00066DC4">
        <w:tc>
          <w:tcPr>
            <w:tcW w:w="2202" w:type="dxa"/>
          </w:tcPr>
          <w:p w:rsidR="00066DC4" w:rsidRPr="0015708C" w:rsidRDefault="00066DC4" w:rsidP="00066DC4">
            <w:pPr>
              <w:rPr>
                <w:sz w:val="20"/>
                <w:szCs w:val="20"/>
              </w:rPr>
            </w:pPr>
            <w:r w:rsidRPr="0015708C">
              <w:rPr>
                <w:sz w:val="20"/>
                <w:szCs w:val="20"/>
              </w:rPr>
              <w:t>visit_id</w:t>
            </w:r>
          </w:p>
        </w:tc>
        <w:tc>
          <w:tcPr>
            <w:tcW w:w="1807" w:type="dxa"/>
          </w:tcPr>
          <w:p w:rsidR="00066DC4" w:rsidRDefault="00B105F4" w:rsidP="00066DC4">
            <w:pPr>
              <w:jc w:val="center"/>
              <w:rPr>
                <w:sz w:val="20"/>
                <w:szCs w:val="20"/>
              </w:rPr>
            </w:pPr>
            <w:r>
              <w:rPr>
                <w:sz w:val="20"/>
                <w:szCs w:val="20"/>
              </w:rPr>
              <w:t>AgendaVendedor</w:t>
            </w:r>
          </w:p>
        </w:tc>
        <w:tc>
          <w:tcPr>
            <w:tcW w:w="1962" w:type="dxa"/>
          </w:tcPr>
          <w:p w:rsidR="00066DC4" w:rsidRDefault="0098082E" w:rsidP="00066DC4">
            <w:pPr>
              <w:jc w:val="center"/>
              <w:rPr>
                <w:sz w:val="20"/>
                <w:szCs w:val="20"/>
              </w:rPr>
            </w:pPr>
            <w:r>
              <w:rPr>
                <w:sz w:val="20"/>
                <w:szCs w:val="20"/>
              </w:rPr>
              <w:t>Orden</w:t>
            </w:r>
          </w:p>
        </w:tc>
      </w:tr>
      <w:tr w:rsidR="00066DC4" w:rsidRPr="008F6E7F" w:rsidTr="00066DC4">
        <w:tc>
          <w:tcPr>
            <w:tcW w:w="2202" w:type="dxa"/>
          </w:tcPr>
          <w:p w:rsidR="00066DC4" w:rsidRPr="0015708C" w:rsidRDefault="00066DC4" w:rsidP="00066DC4">
            <w:pPr>
              <w:rPr>
                <w:sz w:val="20"/>
                <w:szCs w:val="20"/>
              </w:rPr>
            </w:pPr>
            <w:r w:rsidRPr="0015708C">
              <w:rPr>
                <w:sz w:val="20"/>
                <w:szCs w:val="20"/>
              </w:rPr>
              <w:t>act_id</w:t>
            </w:r>
          </w:p>
        </w:tc>
        <w:tc>
          <w:tcPr>
            <w:tcW w:w="1807" w:type="dxa"/>
          </w:tcPr>
          <w:p w:rsidR="00066DC4" w:rsidRDefault="0041428D" w:rsidP="00066DC4">
            <w:pPr>
              <w:jc w:val="center"/>
              <w:rPr>
                <w:sz w:val="20"/>
                <w:szCs w:val="20"/>
              </w:rPr>
            </w:pPr>
            <w:r>
              <w:rPr>
                <w:sz w:val="20"/>
                <w:szCs w:val="20"/>
              </w:rPr>
              <w:t>IdTransaccional</w:t>
            </w:r>
          </w:p>
        </w:tc>
        <w:tc>
          <w:tcPr>
            <w:tcW w:w="1962" w:type="dxa"/>
          </w:tcPr>
          <w:p w:rsidR="00066DC4" w:rsidRDefault="0041428D" w:rsidP="0041428D">
            <w:pPr>
              <w:jc w:val="center"/>
              <w:rPr>
                <w:sz w:val="20"/>
                <w:szCs w:val="20"/>
              </w:rPr>
            </w:pPr>
            <w:r>
              <w:rPr>
                <w:sz w:val="20"/>
                <w:szCs w:val="20"/>
              </w:rPr>
              <w:t>Acti_Id</w:t>
            </w:r>
          </w:p>
        </w:tc>
      </w:tr>
      <w:tr w:rsidR="00066DC4" w:rsidRPr="008F6E7F" w:rsidTr="00066DC4">
        <w:tc>
          <w:tcPr>
            <w:tcW w:w="2202" w:type="dxa"/>
          </w:tcPr>
          <w:p w:rsidR="00066DC4" w:rsidRPr="0015708C" w:rsidRDefault="00066DC4" w:rsidP="00066DC4">
            <w:pPr>
              <w:rPr>
                <w:sz w:val="20"/>
                <w:szCs w:val="20"/>
              </w:rPr>
            </w:pPr>
            <w:r w:rsidRPr="0015708C">
              <w:rPr>
                <w:sz w:val="20"/>
                <w:szCs w:val="20"/>
              </w:rPr>
              <w:t>hh_create</w:t>
            </w:r>
          </w:p>
        </w:tc>
        <w:tc>
          <w:tcPr>
            <w:tcW w:w="1807" w:type="dxa"/>
          </w:tcPr>
          <w:p w:rsidR="00066DC4" w:rsidRDefault="00066DC4" w:rsidP="00066DC4">
            <w:pPr>
              <w:jc w:val="center"/>
              <w:rPr>
                <w:sz w:val="20"/>
                <w:szCs w:val="20"/>
              </w:rPr>
            </w:pPr>
          </w:p>
        </w:tc>
        <w:tc>
          <w:tcPr>
            <w:tcW w:w="1962" w:type="dxa"/>
          </w:tcPr>
          <w:p w:rsidR="00066DC4" w:rsidRDefault="003F514E" w:rsidP="00066DC4">
            <w:pPr>
              <w:jc w:val="center"/>
              <w:rPr>
                <w:sz w:val="20"/>
                <w:szCs w:val="20"/>
              </w:rPr>
            </w:pPr>
            <w:r>
              <w:rPr>
                <w:sz w:val="20"/>
                <w:szCs w:val="20"/>
              </w:rPr>
              <w:t>X</w:t>
            </w:r>
          </w:p>
        </w:tc>
      </w:tr>
      <w:tr w:rsidR="00066DC4" w:rsidRPr="008F6E7F" w:rsidTr="00066DC4">
        <w:tc>
          <w:tcPr>
            <w:tcW w:w="2202" w:type="dxa"/>
          </w:tcPr>
          <w:p w:rsidR="00066DC4" w:rsidRPr="0015708C" w:rsidRDefault="00066DC4" w:rsidP="00066DC4">
            <w:pPr>
              <w:rPr>
                <w:sz w:val="20"/>
                <w:szCs w:val="20"/>
              </w:rPr>
            </w:pPr>
            <w:r w:rsidRPr="0015708C">
              <w:rPr>
                <w:sz w:val="20"/>
                <w:szCs w:val="20"/>
              </w:rPr>
              <w:lastRenderedPageBreak/>
              <w:t>mod</w:t>
            </w:r>
          </w:p>
        </w:tc>
        <w:tc>
          <w:tcPr>
            <w:tcW w:w="1807" w:type="dxa"/>
          </w:tcPr>
          <w:p w:rsidR="00066DC4" w:rsidRDefault="00066DC4" w:rsidP="00066DC4">
            <w:pPr>
              <w:jc w:val="center"/>
              <w:rPr>
                <w:sz w:val="20"/>
                <w:szCs w:val="20"/>
              </w:rPr>
            </w:pPr>
          </w:p>
        </w:tc>
        <w:tc>
          <w:tcPr>
            <w:tcW w:w="1962" w:type="dxa"/>
          </w:tcPr>
          <w:p w:rsidR="00066DC4" w:rsidRDefault="003F514E" w:rsidP="00066DC4">
            <w:pPr>
              <w:jc w:val="center"/>
              <w:rPr>
                <w:sz w:val="20"/>
                <w:szCs w:val="20"/>
              </w:rPr>
            </w:pPr>
            <w:r>
              <w:rPr>
                <w:sz w:val="20"/>
                <w:szCs w:val="20"/>
              </w:rPr>
              <w:t>(Cadena Vacía)</w:t>
            </w:r>
          </w:p>
        </w:tc>
      </w:tr>
      <w:tr w:rsidR="00066DC4" w:rsidRPr="008F6E7F" w:rsidTr="00066DC4">
        <w:tc>
          <w:tcPr>
            <w:tcW w:w="2202" w:type="dxa"/>
          </w:tcPr>
          <w:p w:rsidR="00066DC4" w:rsidRPr="0015708C" w:rsidRDefault="00066DC4" w:rsidP="00066DC4">
            <w:pPr>
              <w:rPr>
                <w:sz w:val="20"/>
                <w:szCs w:val="20"/>
              </w:rPr>
            </w:pPr>
            <w:r w:rsidRPr="0015708C">
              <w:rPr>
                <w:sz w:val="20"/>
                <w:szCs w:val="20"/>
              </w:rPr>
              <w:t>cust_no</w:t>
            </w:r>
          </w:p>
        </w:tc>
        <w:tc>
          <w:tcPr>
            <w:tcW w:w="1807" w:type="dxa"/>
          </w:tcPr>
          <w:p w:rsidR="00066DC4" w:rsidRDefault="001C1C73" w:rsidP="00066DC4">
            <w:pPr>
              <w:jc w:val="center"/>
              <w:rPr>
                <w:sz w:val="20"/>
                <w:szCs w:val="20"/>
              </w:rPr>
            </w:pPr>
            <w:r>
              <w:rPr>
                <w:sz w:val="20"/>
                <w:szCs w:val="20"/>
              </w:rPr>
              <w:t>TransProd</w:t>
            </w:r>
          </w:p>
        </w:tc>
        <w:tc>
          <w:tcPr>
            <w:tcW w:w="1962" w:type="dxa"/>
          </w:tcPr>
          <w:p w:rsidR="00066DC4" w:rsidRDefault="001C1C73" w:rsidP="00066DC4">
            <w:pPr>
              <w:jc w:val="center"/>
              <w:rPr>
                <w:sz w:val="20"/>
                <w:szCs w:val="20"/>
              </w:rPr>
            </w:pPr>
            <w:r>
              <w:rPr>
                <w:sz w:val="20"/>
                <w:szCs w:val="20"/>
              </w:rPr>
              <w:t>ClienteClave</w:t>
            </w:r>
          </w:p>
        </w:tc>
      </w:tr>
      <w:tr w:rsidR="00066DC4" w:rsidRPr="008F6E7F" w:rsidTr="00066DC4">
        <w:tc>
          <w:tcPr>
            <w:tcW w:w="2202" w:type="dxa"/>
          </w:tcPr>
          <w:p w:rsidR="00066DC4" w:rsidRPr="0015708C" w:rsidRDefault="00066DC4" w:rsidP="00066DC4">
            <w:pPr>
              <w:rPr>
                <w:sz w:val="20"/>
                <w:szCs w:val="20"/>
              </w:rPr>
            </w:pPr>
            <w:r w:rsidRPr="0015708C">
              <w:rPr>
                <w:sz w:val="20"/>
                <w:szCs w:val="20"/>
              </w:rPr>
              <w:t>delv_date</w:t>
            </w:r>
          </w:p>
        </w:tc>
        <w:tc>
          <w:tcPr>
            <w:tcW w:w="1807" w:type="dxa"/>
          </w:tcPr>
          <w:p w:rsidR="00066DC4" w:rsidRDefault="001C1C73" w:rsidP="00066DC4">
            <w:pPr>
              <w:jc w:val="center"/>
              <w:rPr>
                <w:sz w:val="20"/>
                <w:szCs w:val="20"/>
              </w:rPr>
            </w:pPr>
            <w:r>
              <w:rPr>
                <w:sz w:val="20"/>
                <w:szCs w:val="20"/>
              </w:rPr>
              <w:t>TransProd</w:t>
            </w:r>
          </w:p>
        </w:tc>
        <w:tc>
          <w:tcPr>
            <w:tcW w:w="1962" w:type="dxa"/>
          </w:tcPr>
          <w:p w:rsidR="00066DC4" w:rsidRDefault="001C1C73" w:rsidP="00066DC4">
            <w:pPr>
              <w:jc w:val="center"/>
              <w:rPr>
                <w:sz w:val="20"/>
                <w:szCs w:val="20"/>
              </w:rPr>
            </w:pPr>
            <w:r>
              <w:rPr>
                <w:sz w:val="20"/>
                <w:szCs w:val="20"/>
              </w:rPr>
              <w:t>FechaEntrega</w:t>
            </w:r>
          </w:p>
          <w:p w:rsidR="003F19D7" w:rsidRDefault="003F19D7" w:rsidP="003F19D7">
            <w:pPr>
              <w:jc w:val="center"/>
              <w:rPr>
                <w:sz w:val="20"/>
                <w:szCs w:val="20"/>
              </w:rPr>
            </w:pPr>
            <w:r>
              <w:rPr>
                <w:sz w:val="20"/>
                <w:szCs w:val="20"/>
              </w:rPr>
              <w:t>(Sólo fecha)</w:t>
            </w:r>
          </w:p>
          <w:p w:rsidR="00F1654D" w:rsidRDefault="001A4FD0" w:rsidP="00066DC4">
            <w:pPr>
              <w:jc w:val="center"/>
              <w:rPr>
                <w:sz w:val="20"/>
                <w:szCs w:val="20"/>
              </w:rPr>
            </w:pPr>
            <w:r>
              <w:rPr>
                <w:sz w:val="20"/>
                <w:szCs w:val="20"/>
              </w:rPr>
              <w:t>(yyyy</w:t>
            </w:r>
            <w:r w:rsidR="00F1654D">
              <w:rPr>
                <w:sz w:val="20"/>
                <w:szCs w:val="20"/>
              </w:rPr>
              <w:t>mmdd)</w:t>
            </w:r>
          </w:p>
        </w:tc>
      </w:tr>
      <w:tr w:rsidR="00066DC4" w:rsidRPr="008F6E7F" w:rsidTr="00066DC4">
        <w:tc>
          <w:tcPr>
            <w:tcW w:w="2202" w:type="dxa"/>
          </w:tcPr>
          <w:p w:rsidR="00066DC4" w:rsidRPr="001C71F4" w:rsidRDefault="00066DC4" w:rsidP="00066DC4">
            <w:pPr>
              <w:rPr>
                <w:sz w:val="20"/>
                <w:szCs w:val="20"/>
                <w:highlight w:val="yellow"/>
              </w:rPr>
            </w:pPr>
            <w:r w:rsidRPr="001C71F4">
              <w:rPr>
                <w:sz w:val="20"/>
                <w:szCs w:val="20"/>
                <w:highlight w:val="yellow"/>
              </w:rPr>
              <w:t>po_no</w:t>
            </w:r>
          </w:p>
        </w:tc>
        <w:tc>
          <w:tcPr>
            <w:tcW w:w="1807" w:type="dxa"/>
          </w:tcPr>
          <w:p w:rsidR="00066DC4" w:rsidRPr="001C71F4" w:rsidRDefault="00066DC4" w:rsidP="00066DC4">
            <w:pPr>
              <w:jc w:val="center"/>
              <w:rPr>
                <w:sz w:val="20"/>
                <w:szCs w:val="20"/>
                <w:highlight w:val="yellow"/>
              </w:rPr>
            </w:pPr>
          </w:p>
        </w:tc>
        <w:tc>
          <w:tcPr>
            <w:tcW w:w="1962" w:type="dxa"/>
          </w:tcPr>
          <w:p w:rsidR="001C71F4" w:rsidRPr="001C71F4" w:rsidRDefault="005976BA" w:rsidP="001C1C73">
            <w:pPr>
              <w:jc w:val="center"/>
              <w:rPr>
                <w:sz w:val="20"/>
                <w:szCs w:val="20"/>
                <w:highlight w:val="yellow"/>
              </w:rPr>
            </w:pPr>
            <w:r>
              <w:rPr>
                <w:sz w:val="20"/>
                <w:szCs w:val="20"/>
                <w:highlight w:val="yellow"/>
              </w:rPr>
              <w:t>FechaRutaFoliador</w:t>
            </w:r>
          </w:p>
          <w:p w:rsidR="00066DC4" w:rsidRPr="001C71F4" w:rsidRDefault="001C71F4" w:rsidP="001C1C73">
            <w:pPr>
              <w:jc w:val="center"/>
              <w:rPr>
                <w:sz w:val="20"/>
                <w:szCs w:val="20"/>
                <w:highlight w:val="yellow"/>
              </w:rPr>
            </w:pPr>
            <w:r w:rsidRPr="001C71F4">
              <w:rPr>
                <w:sz w:val="20"/>
                <w:szCs w:val="20"/>
                <w:highlight w:val="yellow"/>
              </w:rPr>
              <w:t>(Concatenado de Fecha</w:t>
            </w:r>
            <w:r w:rsidR="004E4819">
              <w:rPr>
                <w:sz w:val="20"/>
                <w:szCs w:val="20"/>
                <w:highlight w:val="yellow"/>
              </w:rPr>
              <w:t xml:space="preserve">Captura </w:t>
            </w:r>
            <w:r w:rsidR="00822336">
              <w:rPr>
                <w:sz w:val="20"/>
                <w:szCs w:val="20"/>
                <w:highlight w:val="yellow"/>
              </w:rPr>
              <w:t>+ RUTClave</w:t>
            </w:r>
            <w:r w:rsidRPr="001C71F4">
              <w:rPr>
                <w:sz w:val="20"/>
                <w:szCs w:val="20"/>
                <w:highlight w:val="yellow"/>
              </w:rPr>
              <w:t xml:space="preserve"> +</w:t>
            </w:r>
            <w:r w:rsidR="00090CA0" w:rsidRPr="001C71F4">
              <w:rPr>
                <w:sz w:val="20"/>
                <w:szCs w:val="20"/>
                <w:highlight w:val="yellow"/>
              </w:rPr>
              <w:t xml:space="preserve"> </w:t>
            </w:r>
            <w:r w:rsidR="0055388E">
              <w:rPr>
                <w:sz w:val="20"/>
                <w:szCs w:val="20"/>
                <w:highlight w:val="yellow"/>
              </w:rPr>
              <w:t>Ú</w:t>
            </w:r>
            <w:r w:rsidR="00090CA0" w:rsidRPr="001C71F4">
              <w:rPr>
                <w:sz w:val="20"/>
                <w:szCs w:val="20"/>
                <w:highlight w:val="yellow"/>
              </w:rPr>
              <w:t xml:space="preserve">ltimos cuatro dígitos de </w:t>
            </w:r>
            <w:r w:rsidR="005976BA">
              <w:rPr>
                <w:sz w:val="20"/>
                <w:szCs w:val="20"/>
                <w:highlight w:val="yellow"/>
              </w:rPr>
              <w:t xml:space="preserve"> IdTransaccional.Foliador</w:t>
            </w:r>
            <w:r w:rsidR="00090CA0" w:rsidRPr="001C71F4">
              <w:rPr>
                <w:sz w:val="20"/>
                <w:szCs w:val="20"/>
                <w:highlight w:val="yellow"/>
              </w:rPr>
              <w:t>)</w:t>
            </w:r>
          </w:p>
          <w:p w:rsidR="001C71F4" w:rsidRDefault="001C71F4" w:rsidP="001C71F4">
            <w:pPr>
              <w:jc w:val="center"/>
              <w:rPr>
                <w:sz w:val="20"/>
                <w:szCs w:val="20"/>
              </w:rPr>
            </w:pPr>
            <w:r w:rsidRPr="001C71F4">
              <w:rPr>
                <w:sz w:val="20"/>
                <w:szCs w:val="20"/>
                <w:highlight w:val="yellow"/>
              </w:rPr>
              <w:t>(El formato de fecha deberá ser mmddyy)</w:t>
            </w:r>
          </w:p>
        </w:tc>
      </w:tr>
      <w:tr w:rsidR="00066DC4" w:rsidRPr="008F6E7F" w:rsidTr="00066DC4">
        <w:tc>
          <w:tcPr>
            <w:tcW w:w="2202" w:type="dxa"/>
          </w:tcPr>
          <w:p w:rsidR="00066DC4" w:rsidRPr="0015708C" w:rsidRDefault="00066DC4" w:rsidP="00066DC4">
            <w:pPr>
              <w:rPr>
                <w:sz w:val="20"/>
                <w:szCs w:val="20"/>
              </w:rPr>
            </w:pPr>
            <w:r w:rsidRPr="0015708C">
              <w:rPr>
                <w:sz w:val="20"/>
                <w:szCs w:val="20"/>
              </w:rPr>
              <w:t>dat</w:t>
            </w:r>
          </w:p>
        </w:tc>
        <w:tc>
          <w:tcPr>
            <w:tcW w:w="1807" w:type="dxa"/>
          </w:tcPr>
          <w:p w:rsidR="00066DC4" w:rsidRDefault="001C1C73" w:rsidP="00066DC4">
            <w:pPr>
              <w:jc w:val="center"/>
              <w:rPr>
                <w:sz w:val="20"/>
                <w:szCs w:val="20"/>
              </w:rPr>
            </w:pPr>
            <w:r>
              <w:rPr>
                <w:sz w:val="20"/>
                <w:szCs w:val="20"/>
              </w:rPr>
              <w:t>TransProd</w:t>
            </w:r>
          </w:p>
        </w:tc>
        <w:tc>
          <w:tcPr>
            <w:tcW w:w="1962" w:type="dxa"/>
          </w:tcPr>
          <w:p w:rsidR="00066DC4" w:rsidRDefault="001C1C73" w:rsidP="00E059D1">
            <w:pPr>
              <w:jc w:val="center"/>
              <w:rPr>
                <w:sz w:val="20"/>
                <w:szCs w:val="20"/>
              </w:rPr>
            </w:pPr>
            <w:r>
              <w:rPr>
                <w:sz w:val="20"/>
                <w:szCs w:val="20"/>
              </w:rPr>
              <w:t>FechaHoraAlta</w:t>
            </w:r>
          </w:p>
          <w:p w:rsidR="00E059D1" w:rsidRDefault="00E059D1" w:rsidP="00E059D1">
            <w:pPr>
              <w:jc w:val="center"/>
              <w:rPr>
                <w:sz w:val="20"/>
                <w:szCs w:val="20"/>
              </w:rPr>
            </w:pPr>
            <w:r>
              <w:rPr>
                <w:sz w:val="20"/>
                <w:szCs w:val="20"/>
              </w:rPr>
              <w:t>(Sólo fecha)</w:t>
            </w:r>
          </w:p>
          <w:p w:rsidR="00F1654D" w:rsidRDefault="00F1654D" w:rsidP="00E059D1">
            <w:pPr>
              <w:jc w:val="center"/>
              <w:rPr>
                <w:sz w:val="20"/>
                <w:szCs w:val="20"/>
              </w:rPr>
            </w:pPr>
            <w:r>
              <w:rPr>
                <w:sz w:val="20"/>
                <w:szCs w:val="20"/>
              </w:rPr>
              <w:t>(</w:t>
            </w:r>
            <w:r w:rsidR="001A4FD0">
              <w:rPr>
                <w:sz w:val="20"/>
                <w:szCs w:val="20"/>
              </w:rPr>
              <w:t>yyyy</w:t>
            </w:r>
            <w:r>
              <w:rPr>
                <w:sz w:val="20"/>
                <w:szCs w:val="20"/>
              </w:rPr>
              <w:t>mmdd)</w:t>
            </w:r>
          </w:p>
        </w:tc>
      </w:tr>
      <w:tr w:rsidR="00066DC4" w:rsidRPr="008F6E7F" w:rsidTr="00066DC4">
        <w:tc>
          <w:tcPr>
            <w:tcW w:w="2202" w:type="dxa"/>
          </w:tcPr>
          <w:p w:rsidR="00066DC4" w:rsidRPr="0015708C" w:rsidRDefault="00066DC4" w:rsidP="00066DC4">
            <w:pPr>
              <w:rPr>
                <w:sz w:val="20"/>
                <w:szCs w:val="20"/>
              </w:rPr>
            </w:pPr>
            <w:r w:rsidRPr="0015708C">
              <w:rPr>
                <w:sz w:val="20"/>
                <w:szCs w:val="20"/>
              </w:rPr>
              <w:t>time</w:t>
            </w:r>
          </w:p>
        </w:tc>
        <w:tc>
          <w:tcPr>
            <w:tcW w:w="1807" w:type="dxa"/>
          </w:tcPr>
          <w:p w:rsidR="00674B07" w:rsidRDefault="00B16D58" w:rsidP="00066DC4">
            <w:pPr>
              <w:jc w:val="center"/>
              <w:rPr>
                <w:sz w:val="20"/>
                <w:szCs w:val="20"/>
              </w:rPr>
            </w:pPr>
            <w:r>
              <w:rPr>
                <w:sz w:val="20"/>
                <w:szCs w:val="20"/>
              </w:rPr>
              <w:t>TransProd</w:t>
            </w:r>
          </w:p>
          <w:p w:rsidR="00066DC4" w:rsidRPr="00674B07" w:rsidRDefault="00674B07" w:rsidP="00674B07">
            <w:pPr>
              <w:tabs>
                <w:tab w:val="left" w:pos="1260"/>
              </w:tabs>
              <w:rPr>
                <w:sz w:val="20"/>
                <w:szCs w:val="20"/>
              </w:rPr>
            </w:pPr>
            <w:r>
              <w:rPr>
                <w:sz w:val="20"/>
                <w:szCs w:val="20"/>
              </w:rPr>
              <w:tab/>
            </w:r>
          </w:p>
        </w:tc>
        <w:tc>
          <w:tcPr>
            <w:tcW w:w="1962" w:type="dxa"/>
          </w:tcPr>
          <w:p w:rsidR="00E059D1" w:rsidRDefault="00E059D1" w:rsidP="00E059D1">
            <w:pPr>
              <w:jc w:val="center"/>
              <w:rPr>
                <w:sz w:val="20"/>
                <w:szCs w:val="20"/>
              </w:rPr>
            </w:pPr>
            <w:r>
              <w:rPr>
                <w:sz w:val="20"/>
                <w:szCs w:val="20"/>
              </w:rPr>
              <w:t>FechaHoraAlta</w:t>
            </w:r>
          </w:p>
          <w:p w:rsidR="00066DC4" w:rsidRDefault="00E059D1" w:rsidP="00066DC4">
            <w:pPr>
              <w:jc w:val="center"/>
              <w:rPr>
                <w:sz w:val="20"/>
                <w:szCs w:val="20"/>
              </w:rPr>
            </w:pPr>
            <w:r>
              <w:rPr>
                <w:sz w:val="20"/>
                <w:szCs w:val="20"/>
              </w:rPr>
              <w:t>(Sólo hora)</w:t>
            </w:r>
          </w:p>
          <w:p w:rsidR="00F1654D" w:rsidRDefault="00F1654D" w:rsidP="00074372">
            <w:pPr>
              <w:jc w:val="center"/>
              <w:rPr>
                <w:sz w:val="20"/>
                <w:szCs w:val="20"/>
              </w:rPr>
            </w:pPr>
            <w:r>
              <w:rPr>
                <w:sz w:val="20"/>
                <w:szCs w:val="20"/>
              </w:rPr>
              <w:t>(</w:t>
            </w:r>
            <w:r w:rsidRPr="00F1654D">
              <w:rPr>
                <w:sz w:val="20"/>
                <w:szCs w:val="20"/>
              </w:rPr>
              <w:t>hhmmss)</w:t>
            </w:r>
          </w:p>
        </w:tc>
      </w:tr>
      <w:tr w:rsidR="00066DC4" w:rsidRPr="008F6E7F" w:rsidTr="00066DC4">
        <w:tc>
          <w:tcPr>
            <w:tcW w:w="2202" w:type="dxa"/>
          </w:tcPr>
          <w:p w:rsidR="00066DC4" w:rsidRPr="0015708C" w:rsidRDefault="00066DC4" w:rsidP="00066DC4">
            <w:pPr>
              <w:rPr>
                <w:sz w:val="20"/>
                <w:szCs w:val="20"/>
              </w:rPr>
            </w:pPr>
            <w:r w:rsidRPr="0015708C">
              <w:rPr>
                <w:sz w:val="20"/>
                <w:szCs w:val="20"/>
              </w:rPr>
              <w:t>status</w:t>
            </w:r>
          </w:p>
        </w:tc>
        <w:tc>
          <w:tcPr>
            <w:tcW w:w="1807" w:type="dxa"/>
          </w:tcPr>
          <w:p w:rsidR="00066DC4" w:rsidRDefault="00066DC4" w:rsidP="00066DC4">
            <w:pPr>
              <w:jc w:val="center"/>
              <w:rPr>
                <w:sz w:val="20"/>
                <w:szCs w:val="20"/>
              </w:rPr>
            </w:pPr>
          </w:p>
        </w:tc>
        <w:tc>
          <w:tcPr>
            <w:tcW w:w="1962" w:type="dxa"/>
          </w:tcPr>
          <w:p w:rsidR="00066DC4" w:rsidRDefault="00B16D58" w:rsidP="00066DC4">
            <w:pPr>
              <w:jc w:val="center"/>
              <w:rPr>
                <w:sz w:val="20"/>
                <w:szCs w:val="20"/>
              </w:rPr>
            </w:pPr>
            <w:r>
              <w:rPr>
                <w:sz w:val="20"/>
                <w:szCs w:val="20"/>
              </w:rPr>
              <w:t>U</w:t>
            </w:r>
          </w:p>
        </w:tc>
      </w:tr>
      <w:tr w:rsidR="00066DC4" w:rsidRPr="008F6E7F" w:rsidTr="00066DC4">
        <w:tc>
          <w:tcPr>
            <w:tcW w:w="2202" w:type="dxa"/>
          </w:tcPr>
          <w:p w:rsidR="00066DC4" w:rsidRPr="0015708C" w:rsidRDefault="00066DC4" w:rsidP="00066DC4">
            <w:pPr>
              <w:rPr>
                <w:sz w:val="20"/>
                <w:szCs w:val="20"/>
              </w:rPr>
            </w:pPr>
            <w:r w:rsidRPr="0015708C">
              <w:rPr>
                <w:sz w:val="20"/>
                <w:szCs w:val="20"/>
              </w:rPr>
              <w:t>cancel</w:t>
            </w:r>
          </w:p>
        </w:tc>
        <w:tc>
          <w:tcPr>
            <w:tcW w:w="1807" w:type="dxa"/>
          </w:tcPr>
          <w:p w:rsidR="00066DC4" w:rsidRDefault="00066DC4" w:rsidP="00066DC4">
            <w:pPr>
              <w:jc w:val="center"/>
              <w:rPr>
                <w:sz w:val="20"/>
                <w:szCs w:val="20"/>
              </w:rPr>
            </w:pPr>
          </w:p>
        </w:tc>
        <w:tc>
          <w:tcPr>
            <w:tcW w:w="1962" w:type="dxa"/>
          </w:tcPr>
          <w:p w:rsidR="00066DC4" w:rsidRDefault="00B16D58" w:rsidP="00066DC4">
            <w:pPr>
              <w:jc w:val="center"/>
              <w:rPr>
                <w:sz w:val="20"/>
                <w:szCs w:val="20"/>
              </w:rPr>
            </w:pPr>
            <w:r>
              <w:rPr>
                <w:sz w:val="20"/>
                <w:szCs w:val="20"/>
              </w:rPr>
              <w:t>A</w:t>
            </w:r>
          </w:p>
        </w:tc>
      </w:tr>
      <w:tr w:rsidR="007D28DA" w:rsidRPr="008F6E7F" w:rsidTr="00066DC4">
        <w:tc>
          <w:tcPr>
            <w:tcW w:w="2202" w:type="dxa"/>
          </w:tcPr>
          <w:p w:rsidR="007D28DA" w:rsidRPr="00B43B66" w:rsidRDefault="007D28DA" w:rsidP="007D28DA">
            <w:pPr>
              <w:rPr>
                <w:sz w:val="20"/>
                <w:szCs w:val="20"/>
                <w:highlight w:val="yellow"/>
              </w:rPr>
            </w:pPr>
            <w:r w:rsidRPr="00B43B66">
              <w:rPr>
                <w:sz w:val="20"/>
                <w:szCs w:val="20"/>
                <w:highlight w:val="yellow"/>
              </w:rPr>
              <w:t>official_ord_no</w:t>
            </w:r>
          </w:p>
        </w:tc>
        <w:tc>
          <w:tcPr>
            <w:tcW w:w="1807" w:type="dxa"/>
          </w:tcPr>
          <w:p w:rsidR="007D28DA" w:rsidRPr="007D28DA" w:rsidRDefault="007D28DA" w:rsidP="007D28DA">
            <w:pPr>
              <w:jc w:val="center"/>
              <w:rPr>
                <w:sz w:val="20"/>
                <w:szCs w:val="20"/>
                <w:highlight w:val="yellow"/>
              </w:rPr>
            </w:pPr>
            <w:r w:rsidRPr="007D28DA">
              <w:rPr>
                <w:sz w:val="20"/>
                <w:szCs w:val="20"/>
                <w:highlight w:val="yellow"/>
              </w:rPr>
              <w:t>IdTransaccional</w:t>
            </w:r>
          </w:p>
        </w:tc>
        <w:tc>
          <w:tcPr>
            <w:tcW w:w="1962" w:type="dxa"/>
          </w:tcPr>
          <w:p w:rsidR="007D28DA" w:rsidRPr="007D28DA" w:rsidRDefault="007D28DA" w:rsidP="007D28DA">
            <w:pPr>
              <w:jc w:val="center"/>
              <w:rPr>
                <w:sz w:val="20"/>
                <w:szCs w:val="20"/>
                <w:highlight w:val="yellow"/>
              </w:rPr>
            </w:pPr>
            <w:r w:rsidRPr="007D28DA">
              <w:rPr>
                <w:sz w:val="20"/>
                <w:szCs w:val="20"/>
                <w:highlight w:val="yellow"/>
              </w:rPr>
              <w:t>Foliador</w:t>
            </w:r>
          </w:p>
        </w:tc>
      </w:tr>
      <w:tr w:rsidR="00B16D58" w:rsidRPr="008F6E7F" w:rsidTr="00066DC4">
        <w:tc>
          <w:tcPr>
            <w:tcW w:w="2202" w:type="dxa"/>
          </w:tcPr>
          <w:p w:rsidR="00B16D58" w:rsidRPr="0015708C" w:rsidRDefault="00B16D58" w:rsidP="00066DC4">
            <w:pPr>
              <w:rPr>
                <w:sz w:val="20"/>
                <w:szCs w:val="20"/>
              </w:rPr>
            </w:pPr>
            <w:r>
              <w:rPr>
                <w:sz w:val="20"/>
                <w:szCs w:val="20"/>
              </w:rPr>
              <w:t>extfld1</w:t>
            </w:r>
          </w:p>
        </w:tc>
        <w:tc>
          <w:tcPr>
            <w:tcW w:w="1807" w:type="dxa"/>
          </w:tcPr>
          <w:p w:rsidR="00B16D58" w:rsidRDefault="00B16D58" w:rsidP="00066DC4">
            <w:pPr>
              <w:jc w:val="center"/>
              <w:rPr>
                <w:sz w:val="20"/>
                <w:szCs w:val="20"/>
              </w:rPr>
            </w:pPr>
          </w:p>
        </w:tc>
        <w:tc>
          <w:tcPr>
            <w:tcW w:w="1962" w:type="dxa"/>
          </w:tcPr>
          <w:p w:rsidR="00B16D58" w:rsidRDefault="00F8705B" w:rsidP="00066DC4">
            <w:pPr>
              <w:jc w:val="center"/>
              <w:rPr>
                <w:sz w:val="20"/>
                <w:szCs w:val="20"/>
              </w:rPr>
            </w:pPr>
            <w:r>
              <w:rPr>
                <w:sz w:val="20"/>
                <w:szCs w:val="20"/>
              </w:rPr>
              <w:t>0</w:t>
            </w:r>
            <w:r w:rsidR="00B16D58">
              <w:rPr>
                <w:sz w:val="20"/>
                <w:szCs w:val="20"/>
              </w:rPr>
              <w:t>7</w:t>
            </w:r>
          </w:p>
        </w:tc>
      </w:tr>
      <w:tr w:rsidR="00F6538F" w:rsidRPr="008F6E7F" w:rsidTr="00066DC4">
        <w:tc>
          <w:tcPr>
            <w:tcW w:w="2202" w:type="dxa"/>
          </w:tcPr>
          <w:p w:rsidR="00F6538F" w:rsidRPr="00F6538F" w:rsidRDefault="00F6538F" w:rsidP="00066DC4">
            <w:pPr>
              <w:rPr>
                <w:sz w:val="20"/>
                <w:szCs w:val="20"/>
                <w:highlight w:val="yellow"/>
              </w:rPr>
            </w:pPr>
            <w:r>
              <w:rPr>
                <w:sz w:val="20"/>
                <w:szCs w:val="20"/>
                <w:highlight w:val="yellow"/>
              </w:rPr>
              <w:t>e</w:t>
            </w:r>
            <w:r w:rsidRPr="00F6538F">
              <w:rPr>
                <w:sz w:val="20"/>
                <w:szCs w:val="20"/>
                <w:highlight w:val="yellow"/>
              </w:rPr>
              <w:t>xtfld2</w:t>
            </w:r>
          </w:p>
        </w:tc>
        <w:tc>
          <w:tcPr>
            <w:tcW w:w="1807" w:type="dxa"/>
          </w:tcPr>
          <w:p w:rsidR="00F6538F" w:rsidRPr="00F6538F" w:rsidRDefault="00F6538F" w:rsidP="00066DC4">
            <w:pPr>
              <w:jc w:val="center"/>
              <w:rPr>
                <w:sz w:val="20"/>
                <w:szCs w:val="20"/>
                <w:highlight w:val="yellow"/>
              </w:rPr>
            </w:pPr>
            <w:r w:rsidRPr="00F6538F">
              <w:rPr>
                <w:sz w:val="20"/>
                <w:szCs w:val="20"/>
                <w:highlight w:val="yellow"/>
              </w:rPr>
              <w:t>TransProd</w:t>
            </w:r>
          </w:p>
        </w:tc>
        <w:tc>
          <w:tcPr>
            <w:tcW w:w="1962" w:type="dxa"/>
          </w:tcPr>
          <w:p w:rsidR="00F6538F" w:rsidRDefault="00F6538F" w:rsidP="00066DC4">
            <w:pPr>
              <w:jc w:val="center"/>
              <w:rPr>
                <w:sz w:val="20"/>
                <w:szCs w:val="20"/>
              </w:rPr>
            </w:pPr>
            <w:r w:rsidRPr="00F6538F">
              <w:rPr>
                <w:sz w:val="20"/>
                <w:szCs w:val="20"/>
                <w:highlight w:val="yellow"/>
              </w:rPr>
              <w:t>TransProdID</w:t>
            </w:r>
          </w:p>
        </w:tc>
      </w:tr>
      <w:tr w:rsidR="00B16D58" w:rsidRPr="008F6E7F" w:rsidTr="00066DC4">
        <w:tc>
          <w:tcPr>
            <w:tcW w:w="2202" w:type="dxa"/>
          </w:tcPr>
          <w:p w:rsidR="00B16D58" w:rsidRPr="00B43B66" w:rsidRDefault="00B16D58" w:rsidP="00066DC4">
            <w:pPr>
              <w:rPr>
                <w:sz w:val="20"/>
                <w:szCs w:val="20"/>
                <w:highlight w:val="yellow"/>
              </w:rPr>
            </w:pPr>
            <w:r w:rsidRPr="00B43B66">
              <w:rPr>
                <w:sz w:val="20"/>
                <w:szCs w:val="20"/>
                <w:highlight w:val="yellow"/>
              </w:rPr>
              <w:t>bstdk</w:t>
            </w:r>
          </w:p>
        </w:tc>
        <w:tc>
          <w:tcPr>
            <w:tcW w:w="1807" w:type="dxa"/>
          </w:tcPr>
          <w:p w:rsidR="00B16D58" w:rsidRPr="00B43B66" w:rsidRDefault="00B16D58" w:rsidP="00066DC4">
            <w:pPr>
              <w:jc w:val="center"/>
              <w:rPr>
                <w:sz w:val="20"/>
                <w:szCs w:val="20"/>
                <w:highlight w:val="yellow"/>
              </w:rPr>
            </w:pPr>
            <w:r w:rsidRPr="00B43B66">
              <w:rPr>
                <w:sz w:val="20"/>
                <w:szCs w:val="20"/>
                <w:highlight w:val="yellow"/>
              </w:rPr>
              <w:t>TransProd</w:t>
            </w:r>
          </w:p>
        </w:tc>
        <w:tc>
          <w:tcPr>
            <w:tcW w:w="1962" w:type="dxa"/>
          </w:tcPr>
          <w:p w:rsidR="00B16D58" w:rsidRPr="00B43B66" w:rsidRDefault="00B16D58" w:rsidP="00B16D58">
            <w:pPr>
              <w:jc w:val="center"/>
              <w:rPr>
                <w:sz w:val="20"/>
                <w:szCs w:val="20"/>
                <w:highlight w:val="yellow"/>
              </w:rPr>
            </w:pPr>
            <w:r w:rsidRPr="00B43B66">
              <w:rPr>
                <w:sz w:val="20"/>
                <w:szCs w:val="20"/>
                <w:highlight w:val="yellow"/>
              </w:rPr>
              <w:t>FechaHoraAlta</w:t>
            </w:r>
          </w:p>
          <w:p w:rsidR="00B43B66" w:rsidRPr="00B43B66" w:rsidRDefault="00B43B66" w:rsidP="00B43B66">
            <w:pPr>
              <w:jc w:val="center"/>
              <w:rPr>
                <w:sz w:val="20"/>
                <w:szCs w:val="20"/>
                <w:highlight w:val="yellow"/>
              </w:rPr>
            </w:pPr>
            <w:r w:rsidRPr="00B43B66">
              <w:rPr>
                <w:sz w:val="20"/>
                <w:szCs w:val="20"/>
                <w:highlight w:val="yellow"/>
              </w:rPr>
              <w:t>(Sólo fecha)</w:t>
            </w:r>
          </w:p>
          <w:p w:rsidR="00B16D58" w:rsidRDefault="00B43B66" w:rsidP="00B43B66">
            <w:pPr>
              <w:jc w:val="center"/>
              <w:rPr>
                <w:sz w:val="20"/>
                <w:szCs w:val="20"/>
              </w:rPr>
            </w:pPr>
            <w:r w:rsidRPr="00B43B66">
              <w:rPr>
                <w:sz w:val="20"/>
                <w:szCs w:val="20"/>
                <w:highlight w:val="yellow"/>
              </w:rPr>
              <w:t>(yyyymmdd)</w:t>
            </w:r>
          </w:p>
        </w:tc>
      </w:tr>
      <w:tr w:rsidR="007D28DA" w:rsidRPr="008F6E7F" w:rsidTr="00066DC4">
        <w:tc>
          <w:tcPr>
            <w:tcW w:w="2202" w:type="dxa"/>
          </w:tcPr>
          <w:p w:rsidR="007D28DA" w:rsidRPr="007D28DA" w:rsidRDefault="007D28DA" w:rsidP="007D28DA">
            <w:pPr>
              <w:rPr>
                <w:sz w:val="20"/>
                <w:szCs w:val="20"/>
                <w:highlight w:val="yellow"/>
              </w:rPr>
            </w:pPr>
            <w:r w:rsidRPr="007D28DA">
              <w:rPr>
                <w:sz w:val="20"/>
                <w:szCs w:val="20"/>
                <w:highlight w:val="yellow"/>
              </w:rPr>
              <w:t>doc_id</w:t>
            </w:r>
          </w:p>
        </w:tc>
        <w:tc>
          <w:tcPr>
            <w:tcW w:w="1807" w:type="dxa"/>
          </w:tcPr>
          <w:p w:rsidR="007D28DA" w:rsidRPr="007D28DA" w:rsidRDefault="007D28DA" w:rsidP="007D28DA">
            <w:pPr>
              <w:jc w:val="center"/>
              <w:rPr>
                <w:sz w:val="20"/>
                <w:szCs w:val="20"/>
                <w:highlight w:val="yellow"/>
              </w:rPr>
            </w:pPr>
            <w:r w:rsidRPr="007D28DA">
              <w:rPr>
                <w:sz w:val="20"/>
                <w:szCs w:val="20"/>
                <w:highlight w:val="yellow"/>
              </w:rPr>
              <w:t>IdTransaccional</w:t>
            </w:r>
          </w:p>
        </w:tc>
        <w:tc>
          <w:tcPr>
            <w:tcW w:w="1962" w:type="dxa"/>
          </w:tcPr>
          <w:p w:rsidR="007D28DA" w:rsidRDefault="007D28DA" w:rsidP="007D28DA">
            <w:pPr>
              <w:jc w:val="center"/>
              <w:rPr>
                <w:sz w:val="20"/>
                <w:szCs w:val="20"/>
              </w:rPr>
            </w:pPr>
            <w:r w:rsidRPr="007D28DA">
              <w:rPr>
                <w:sz w:val="20"/>
                <w:szCs w:val="20"/>
                <w:highlight w:val="yellow"/>
              </w:rPr>
              <w:t>Foliador</w:t>
            </w:r>
          </w:p>
        </w:tc>
      </w:tr>
    </w:tbl>
    <w:p w:rsidR="00066DC4" w:rsidRDefault="00066DC4" w:rsidP="00066DC4">
      <w:pPr>
        <w:pStyle w:val="Textoindependiente"/>
        <w:tabs>
          <w:tab w:val="left" w:pos="3969"/>
        </w:tabs>
        <w:rPr>
          <w:b w:val="0"/>
          <w:bCs w:val="0"/>
          <w:sz w:val="20"/>
          <w:szCs w:val="20"/>
          <w:lang w:val="es-ES" w:eastAsia="en-US"/>
        </w:rPr>
      </w:pPr>
    </w:p>
    <w:p w:rsidR="00066DC4" w:rsidRDefault="00066DC4" w:rsidP="00066DC4">
      <w:pPr>
        <w:pStyle w:val="Textoindependiente"/>
        <w:tabs>
          <w:tab w:val="left" w:pos="3969"/>
        </w:tabs>
        <w:rPr>
          <w:b w:val="0"/>
          <w:bCs w:val="0"/>
          <w:sz w:val="20"/>
          <w:szCs w:val="20"/>
          <w:lang w:val="es-ES" w:eastAsia="en-US"/>
        </w:rPr>
      </w:pPr>
    </w:p>
    <w:p w:rsidR="00066DC4" w:rsidRDefault="00066DC4" w:rsidP="00066DC4">
      <w:pPr>
        <w:pStyle w:val="Textoindependiente"/>
        <w:tabs>
          <w:tab w:val="left" w:pos="3969"/>
        </w:tabs>
        <w:rPr>
          <w:b w:val="0"/>
          <w:bCs w:val="0"/>
          <w:sz w:val="20"/>
          <w:szCs w:val="20"/>
          <w:lang w:val="es-ES" w:eastAsia="en-US"/>
        </w:rPr>
      </w:pPr>
    </w:p>
    <w:p w:rsidR="00066DC4" w:rsidRPr="00C81D4C" w:rsidRDefault="00066DC4" w:rsidP="00066DC4">
      <w:pPr>
        <w:rPr>
          <w:lang w:eastAsia="en-US"/>
        </w:rPr>
      </w:pPr>
    </w:p>
    <w:p w:rsidR="00066DC4" w:rsidRDefault="00066DC4" w:rsidP="00066DC4">
      <w:pPr>
        <w:rPr>
          <w:lang w:eastAsia="en-US"/>
        </w:rPr>
      </w:pPr>
    </w:p>
    <w:p w:rsidR="00B16D58" w:rsidRDefault="00B16D58" w:rsidP="00066DC4">
      <w:pPr>
        <w:rPr>
          <w:lang w:eastAsia="en-US"/>
        </w:rPr>
      </w:pPr>
    </w:p>
    <w:p w:rsidR="00066DC4" w:rsidRDefault="00066DC4" w:rsidP="00066DC4">
      <w:pPr>
        <w:rPr>
          <w:lang w:eastAsia="en-US"/>
        </w:rPr>
      </w:pPr>
    </w:p>
    <w:p w:rsidR="00066DC4" w:rsidRDefault="00066DC4" w:rsidP="00066DC4">
      <w:pPr>
        <w:rPr>
          <w:lang w:eastAsia="en-US"/>
        </w:rPr>
      </w:pPr>
    </w:p>
    <w:p w:rsidR="002939C6" w:rsidRDefault="002939C6" w:rsidP="002939C6">
      <w:pPr>
        <w:pStyle w:val="Ttulo1"/>
        <w:numPr>
          <w:ilvl w:val="0"/>
          <w:numId w:val="0"/>
        </w:numPr>
        <w:tabs>
          <w:tab w:val="clear" w:pos="720"/>
        </w:tabs>
        <w:autoSpaceDE/>
        <w:autoSpaceDN/>
        <w:adjustRightInd/>
        <w:spacing w:before="120" w:after="60" w:line="240" w:lineRule="atLeast"/>
        <w:jc w:val="left"/>
        <w:rPr>
          <w:rFonts w:cs="Times New Roman"/>
          <w:b w:val="0"/>
          <w:bCs w:val="0"/>
          <w:lang w:val="es-ES" w:eastAsia="en-US"/>
        </w:rPr>
      </w:pPr>
    </w:p>
    <w:p w:rsidR="002939C6" w:rsidRDefault="002939C6" w:rsidP="002939C6">
      <w:pPr>
        <w:rPr>
          <w:lang w:eastAsia="en-US"/>
        </w:rPr>
      </w:pPr>
    </w:p>
    <w:p w:rsidR="00255D50" w:rsidRDefault="00255D50" w:rsidP="002939C6">
      <w:pPr>
        <w:rPr>
          <w:lang w:eastAsia="en-US"/>
        </w:rPr>
      </w:pPr>
    </w:p>
    <w:p w:rsidR="00255D50" w:rsidRDefault="00255D50" w:rsidP="002939C6">
      <w:pPr>
        <w:rPr>
          <w:lang w:eastAsia="en-US"/>
        </w:rPr>
      </w:pPr>
    </w:p>
    <w:p w:rsidR="00255D50" w:rsidRDefault="00255D50" w:rsidP="002939C6">
      <w:pPr>
        <w:rPr>
          <w:lang w:eastAsia="en-US"/>
        </w:rPr>
      </w:pPr>
    </w:p>
    <w:p w:rsidR="00255D50" w:rsidRDefault="00255D50" w:rsidP="002939C6">
      <w:pPr>
        <w:rPr>
          <w:lang w:eastAsia="en-US"/>
        </w:rPr>
      </w:pPr>
    </w:p>
    <w:p w:rsidR="00255D50" w:rsidRDefault="00255D50" w:rsidP="002939C6">
      <w:pPr>
        <w:rPr>
          <w:lang w:eastAsia="en-US"/>
        </w:rPr>
      </w:pPr>
    </w:p>
    <w:p w:rsidR="003543B4" w:rsidRDefault="003543B4" w:rsidP="002939C6">
      <w:pPr>
        <w:rPr>
          <w:lang w:eastAsia="en-US"/>
        </w:rPr>
      </w:pPr>
    </w:p>
    <w:p w:rsidR="003543B4" w:rsidRDefault="003543B4" w:rsidP="002939C6">
      <w:pPr>
        <w:rPr>
          <w:lang w:eastAsia="en-US"/>
        </w:rPr>
      </w:pPr>
    </w:p>
    <w:p w:rsidR="003543B4" w:rsidRDefault="003543B4" w:rsidP="002939C6">
      <w:pPr>
        <w:rPr>
          <w:lang w:eastAsia="en-US"/>
        </w:rPr>
      </w:pPr>
    </w:p>
    <w:p w:rsidR="003543B4" w:rsidRDefault="003543B4" w:rsidP="002939C6">
      <w:pPr>
        <w:rPr>
          <w:lang w:eastAsia="en-US"/>
        </w:rPr>
      </w:pPr>
    </w:p>
    <w:p w:rsidR="003543B4" w:rsidRDefault="003543B4" w:rsidP="002939C6">
      <w:pPr>
        <w:rPr>
          <w:lang w:eastAsia="en-US"/>
        </w:rPr>
      </w:pPr>
    </w:p>
    <w:p w:rsidR="007A34FF" w:rsidRDefault="007A34FF" w:rsidP="002939C6">
      <w:pPr>
        <w:rPr>
          <w:lang w:eastAsia="en-US"/>
        </w:rPr>
      </w:pPr>
    </w:p>
    <w:p w:rsidR="00B43B66" w:rsidRDefault="00B43B66" w:rsidP="002939C6">
      <w:pPr>
        <w:rPr>
          <w:lang w:eastAsia="en-US"/>
        </w:rPr>
      </w:pPr>
    </w:p>
    <w:p w:rsidR="00B43B66" w:rsidRDefault="00B43B66" w:rsidP="002939C6">
      <w:pPr>
        <w:rPr>
          <w:lang w:eastAsia="en-US"/>
        </w:rPr>
      </w:pPr>
    </w:p>
    <w:p w:rsidR="00B43B66" w:rsidRDefault="00B43B66" w:rsidP="002939C6">
      <w:pPr>
        <w:rPr>
          <w:lang w:eastAsia="en-US"/>
        </w:rPr>
      </w:pPr>
    </w:p>
    <w:p w:rsidR="00B43B66" w:rsidRDefault="00B43B66" w:rsidP="002939C6">
      <w:pPr>
        <w:rPr>
          <w:lang w:eastAsia="en-US"/>
        </w:rPr>
      </w:pPr>
    </w:p>
    <w:p w:rsidR="00B43B66" w:rsidRDefault="00B43B66" w:rsidP="002939C6">
      <w:pPr>
        <w:rPr>
          <w:lang w:eastAsia="en-US"/>
        </w:rPr>
      </w:pPr>
    </w:p>
    <w:p w:rsidR="007D28DA" w:rsidRPr="002939C6" w:rsidRDefault="007D28DA" w:rsidP="002939C6">
      <w:pPr>
        <w:rPr>
          <w:lang w:eastAsia="en-US"/>
        </w:rPr>
      </w:pPr>
    </w:p>
    <w:p w:rsidR="002939C6" w:rsidRDefault="002939C6" w:rsidP="002939C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83" w:name="RNINT129"/>
      <w:bookmarkStart w:id="2684" w:name="_Toc454335414"/>
      <w:r w:rsidRPr="005C4CD0">
        <w:rPr>
          <w:bCs w:val="0"/>
          <w:szCs w:val="20"/>
          <w:lang w:eastAsia="en-US"/>
        </w:rPr>
        <w:t>RNINT</w:t>
      </w:r>
      <w:r>
        <w:rPr>
          <w:bCs w:val="0"/>
          <w:szCs w:val="20"/>
          <w:lang w:eastAsia="en-US"/>
        </w:rPr>
        <w:t>129</w:t>
      </w:r>
      <w:r w:rsidRPr="005C4CD0">
        <w:rPr>
          <w:bCs w:val="0"/>
          <w:szCs w:val="20"/>
          <w:lang w:eastAsia="en-US"/>
        </w:rPr>
        <w:t xml:space="preserve"> </w:t>
      </w:r>
      <w:r w:rsidRPr="002939C6">
        <w:rPr>
          <w:bCs w:val="0"/>
          <w:lang w:eastAsia="en-US"/>
        </w:rPr>
        <w:t xml:space="preserve">Estructura </w:t>
      </w:r>
      <w:r w:rsidRPr="002939C6">
        <w:rPr>
          <w:lang w:eastAsia="en-US"/>
        </w:rPr>
        <w:t>de las Posiciones de la Orden en Preventa para Archivo Upload Disposur</w:t>
      </w:r>
      <w:bookmarkEnd w:id="2684"/>
    </w:p>
    <w:bookmarkEnd w:id="2683"/>
    <w:p w:rsidR="002939C6" w:rsidRDefault="002939C6" w:rsidP="002939C6">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ord</w:t>
      </w:r>
      <w:r w:rsidR="001B1C94" w:rsidRPr="005C4CD0">
        <w:rPr>
          <w:sz w:val="20"/>
          <w:szCs w:val="20"/>
          <w:lang w:val="es-MX" w:eastAsia="en-US"/>
        </w:rPr>
        <w:t>_</w:t>
      </w:r>
      <w:r w:rsidR="001B1C94">
        <w:rPr>
          <w:sz w:val="20"/>
          <w:szCs w:val="20"/>
          <w:lang w:val="es-MX" w:eastAsia="en-US"/>
        </w:rPr>
        <w:t>item</w:t>
      </w:r>
      <w:r w:rsidR="001B1C94" w:rsidRPr="005C4CD0">
        <w:rPr>
          <w:sz w:val="20"/>
          <w:szCs w:val="20"/>
          <w:lang w:val="es-MX" w:eastAsia="en-US"/>
        </w:rPr>
        <w:t xml:space="preserve"> </w:t>
      </w:r>
      <w:r w:rsidRPr="005C4CD0">
        <w:rPr>
          <w:sz w:val="20"/>
          <w:szCs w:val="20"/>
          <w:lang w:val="es-MX" w:eastAsia="en-US"/>
        </w:rPr>
        <w:t xml:space="preserve">se generará de acuerdo a los siguientes </w:t>
      </w:r>
      <w:r w:rsidRPr="00C671EE">
        <w:rPr>
          <w:sz w:val="20"/>
          <w:szCs w:val="20"/>
          <w:lang w:val="es-MX" w:eastAsia="en-US"/>
        </w:rPr>
        <w:t>datos:</w:t>
      </w:r>
      <w:r w:rsidR="00C671EE" w:rsidRPr="00C671EE">
        <w:rPr>
          <w:sz w:val="20"/>
          <w:szCs w:val="20"/>
          <w:lang w:val="es-MX" w:eastAsia="en-US"/>
        </w:rPr>
        <w:t xml:space="preserve"> </w:t>
      </w:r>
      <w:r w:rsidR="00C671EE" w:rsidRPr="00C671EE">
        <w:rPr>
          <w:bCs/>
          <w:sz w:val="20"/>
          <w:szCs w:val="20"/>
          <w:lang w:eastAsia="en-US"/>
        </w:rPr>
        <w:t>(bjimenez)</w:t>
      </w:r>
    </w:p>
    <w:p w:rsidR="002939C6" w:rsidRPr="005C4CD0" w:rsidRDefault="002939C6" w:rsidP="002939C6">
      <w:pPr>
        <w:rPr>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325"/>
        <w:gridCol w:w="1694"/>
        <w:gridCol w:w="1462"/>
        <w:gridCol w:w="2765"/>
        <w:gridCol w:w="2718"/>
      </w:tblGrid>
      <w:tr w:rsidR="00CC5319" w:rsidRPr="008F6E7F" w:rsidTr="007D28DA">
        <w:tc>
          <w:tcPr>
            <w:tcW w:w="1323" w:type="dxa"/>
            <w:shd w:val="pct25" w:color="auto" w:fill="auto"/>
          </w:tcPr>
          <w:p w:rsidR="00CC5319" w:rsidRPr="008F6E7F" w:rsidRDefault="001B1C94" w:rsidP="006D5610">
            <w:pPr>
              <w:jc w:val="center"/>
              <w:rPr>
                <w:b/>
                <w:i/>
                <w:sz w:val="20"/>
                <w:szCs w:val="20"/>
              </w:rPr>
            </w:pPr>
            <w:r>
              <w:rPr>
                <w:b/>
                <w:i/>
                <w:sz w:val="20"/>
                <w:szCs w:val="20"/>
              </w:rPr>
              <w:t>ord_item</w:t>
            </w:r>
          </w:p>
        </w:tc>
        <w:tc>
          <w:tcPr>
            <w:tcW w:w="8617" w:type="dxa"/>
            <w:gridSpan w:val="4"/>
            <w:shd w:val="pct25" w:color="auto" w:fill="auto"/>
          </w:tcPr>
          <w:p w:rsidR="00CC5319" w:rsidRDefault="00CC5319" w:rsidP="00C25481">
            <w:pPr>
              <w:jc w:val="center"/>
              <w:rPr>
                <w:b/>
                <w:i/>
                <w:sz w:val="20"/>
                <w:szCs w:val="20"/>
              </w:rPr>
            </w:pPr>
            <w:r>
              <w:rPr>
                <w:b/>
                <w:i/>
                <w:sz w:val="20"/>
                <w:szCs w:val="20"/>
              </w:rPr>
              <w:t>ROUTE</w:t>
            </w:r>
          </w:p>
        </w:tc>
      </w:tr>
      <w:tr w:rsidR="00460745" w:rsidRPr="008F6E7F" w:rsidTr="007D28DA">
        <w:tc>
          <w:tcPr>
            <w:tcW w:w="1323" w:type="dxa"/>
            <w:shd w:val="pct25" w:color="auto" w:fill="auto"/>
          </w:tcPr>
          <w:p w:rsidR="00E420FD" w:rsidRPr="008F6E7F" w:rsidRDefault="00E420FD" w:rsidP="00C25481">
            <w:pPr>
              <w:jc w:val="center"/>
              <w:rPr>
                <w:b/>
                <w:sz w:val="20"/>
                <w:szCs w:val="20"/>
              </w:rPr>
            </w:pPr>
            <w:r>
              <w:rPr>
                <w:b/>
                <w:sz w:val="20"/>
                <w:szCs w:val="20"/>
              </w:rPr>
              <w:t>Nodo Atributo XML</w:t>
            </w:r>
          </w:p>
        </w:tc>
        <w:tc>
          <w:tcPr>
            <w:tcW w:w="1690" w:type="dxa"/>
            <w:shd w:val="pct25" w:color="auto" w:fill="auto"/>
          </w:tcPr>
          <w:p w:rsidR="00E420FD" w:rsidRPr="008F6E7F" w:rsidRDefault="00E420FD" w:rsidP="00C25481">
            <w:pPr>
              <w:jc w:val="center"/>
              <w:rPr>
                <w:b/>
                <w:sz w:val="20"/>
                <w:szCs w:val="20"/>
              </w:rPr>
            </w:pPr>
            <w:r>
              <w:rPr>
                <w:b/>
                <w:sz w:val="20"/>
                <w:szCs w:val="20"/>
              </w:rPr>
              <w:t xml:space="preserve">Entidad </w:t>
            </w:r>
          </w:p>
        </w:tc>
        <w:tc>
          <w:tcPr>
            <w:tcW w:w="1458" w:type="dxa"/>
            <w:shd w:val="pct25" w:color="auto" w:fill="auto"/>
          </w:tcPr>
          <w:p w:rsidR="00E420FD" w:rsidRDefault="00E420FD" w:rsidP="00C25481">
            <w:pPr>
              <w:jc w:val="center"/>
              <w:rPr>
                <w:b/>
                <w:sz w:val="20"/>
                <w:szCs w:val="20"/>
              </w:rPr>
            </w:pPr>
            <w:r>
              <w:rPr>
                <w:b/>
                <w:sz w:val="20"/>
                <w:szCs w:val="20"/>
              </w:rPr>
              <w:t>Valor Atributo / Valor Fijo</w:t>
            </w:r>
          </w:p>
        </w:tc>
        <w:tc>
          <w:tcPr>
            <w:tcW w:w="2758" w:type="dxa"/>
            <w:shd w:val="pct25" w:color="auto" w:fill="auto"/>
          </w:tcPr>
          <w:p w:rsidR="00E420FD" w:rsidRDefault="00CC5319" w:rsidP="00C25481">
            <w:pPr>
              <w:jc w:val="center"/>
              <w:rPr>
                <w:b/>
                <w:sz w:val="20"/>
                <w:szCs w:val="20"/>
              </w:rPr>
            </w:pPr>
            <w:r>
              <w:rPr>
                <w:b/>
                <w:sz w:val="20"/>
                <w:szCs w:val="20"/>
              </w:rPr>
              <w:t>Condición</w:t>
            </w:r>
          </w:p>
        </w:tc>
        <w:tc>
          <w:tcPr>
            <w:tcW w:w="2711" w:type="dxa"/>
            <w:shd w:val="pct25" w:color="auto" w:fill="auto"/>
          </w:tcPr>
          <w:p w:rsidR="00E420FD" w:rsidRDefault="00CC5319" w:rsidP="00C25481">
            <w:pPr>
              <w:jc w:val="center"/>
              <w:rPr>
                <w:b/>
                <w:sz w:val="20"/>
                <w:szCs w:val="20"/>
              </w:rPr>
            </w:pPr>
            <w:r>
              <w:rPr>
                <w:b/>
                <w:sz w:val="20"/>
                <w:szCs w:val="20"/>
              </w:rPr>
              <w:t>Valor Condicional (si se cumple condición)</w:t>
            </w:r>
          </w:p>
        </w:tc>
      </w:tr>
      <w:tr w:rsidR="007D28DA" w:rsidRPr="008F6E7F" w:rsidTr="007D28DA">
        <w:tc>
          <w:tcPr>
            <w:tcW w:w="1323" w:type="dxa"/>
          </w:tcPr>
          <w:p w:rsidR="007D28DA" w:rsidRPr="007D28DA" w:rsidRDefault="007D28DA" w:rsidP="007D28DA">
            <w:pPr>
              <w:rPr>
                <w:sz w:val="20"/>
                <w:szCs w:val="20"/>
                <w:highlight w:val="yellow"/>
              </w:rPr>
            </w:pPr>
            <w:r w:rsidRPr="007D28DA">
              <w:rPr>
                <w:sz w:val="20"/>
                <w:szCs w:val="20"/>
                <w:highlight w:val="yellow"/>
              </w:rPr>
              <w:t>ord_no</w:t>
            </w:r>
          </w:p>
        </w:tc>
        <w:tc>
          <w:tcPr>
            <w:tcW w:w="1690" w:type="dxa"/>
          </w:tcPr>
          <w:p w:rsidR="007D28DA" w:rsidRPr="007D28DA" w:rsidRDefault="007D28DA" w:rsidP="007D28DA">
            <w:pPr>
              <w:jc w:val="center"/>
              <w:rPr>
                <w:sz w:val="20"/>
                <w:szCs w:val="20"/>
                <w:highlight w:val="yellow"/>
              </w:rPr>
            </w:pPr>
            <w:r w:rsidRPr="007D28DA">
              <w:rPr>
                <w:sz w:val="20"/>
                <w:szCs w:val="20"/>
                <w:highlight w:val="yellow"/>
              </w:rPr>
              <w:t>IdTransaccional</w:t>
            </w:r>
          </w:p>
        </w:tc>
        <w:tc>
          <w:tcPr>
            <w:tcW w:w="1458" w:type="dxa"/>
          </w:tcPr>
          <w:p w:rsidR="007D28DA" w:rsidRPr="007D28DA" w:rsidRDefault="007D28DA" w:rsidP="007D28DA">
            <w:pPr>
              <w:jc w:val="center"/>
              <w:rPr>
                <w:sz w:val="20"/>
                <w:szCs w:val="20"/>
                <w:highlight w:val="yellow"/>
              </w:rPr>
            </w:pPr>
            <w:r w:rsidRPr="007D28DA">
              <w:rPr>
                <w:sz w:val="20"/>
                <w:szCs w:val="20"/>
                <w:highlight w:val="yellow"/>
              </w:rPr>
              <w:t>Foliador</w:t>
            </w:r>
          </w:p>
        </w:tc>
        <w:tc>
          <w:tcPr>
            <w:tcW w:w="2758" w:type="dxa"/>
          </w:tcPr>
          <w:p w:rsidR="007D28DA" w:rsidRDefault="007D28DA" w:rsidP="007D28DA">
            <w:pPr>
              <w:jc w:val="center"/>
              <w:rPr>
                <w:sz w:val="20"/>
                <w:szCs w:val="20"/>
              </w:rPr>
            </w:pPr>
          </w:p>
        </w:tc>
        <w:tc>
          <w:tcPr>
            <w:tcW w:w="2711" w:type="dxa"/>
          </w:tcPr>
          <w:p w:rsidR="007D28DA" w:rsidRDefault="007D28DA" w:rsidP="007D28DA">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itm_no</w:t>
            </w:r>
          </w:p>
        </w:tc>
        <w:tc>
          <w:tcPr>
            <w:tcW w:w="1690" w:type="dxa"/>
          </w:tcPr>
          <w:p w:rsidR="00E420FD" w:rsidRDefault="00E420FD" w:rsidP="00C25481">
            <w:pPr>
              <w:jc w:val="center"/>
              <w:rPr>
                <w:sz w:val="20"/>
                <w:szCs w:val="20"/>
              </w:rPr>
            </w:pPr>
            <w:r>
              <w:rPr>
                <w:sz w:val="20"/>
                <w:szCs w:val="20"/>
              </w:rPr>
              <w:t>TransProdDetalle</w:t>
            </w:r>
          </w:p>
        </w:tc>
        <w:tc>
          <w:tcPr>
            <w:tcW w:w="1458" w:type="dxa"/>
          </w:tcPr>
          <w:p w:rsidR="00E420FD" w:rsidRDefault="00E420FD" w:rsidP="00C25481">
            <w:pPr>
              <w:jc w:val="center"/>
              <w:rPr>
                <w:sz w:val="20"/>
                <w:szCs w:val="20"/>
              </w:rPr>
            </w:pPr>
            <w:r>
              <w:rPr>
                <w:sz w:val="20"/>
                <w:szCs w:val="20"/>
              </w:rPr>
              <w:t>Partida</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tour_id</w:t>
            </w:r>
          </w:p>
        </w:tc>
        <w:tc>
          <w:tcPr>
            <w:tcW w:w="1690" w:type="dxa"/>
          </w:tcPr>
          <w:p w:rsidR="00E420FD" w:rsidRDefault="00E420FD" w:rsidP="00C25481">
            <w:pPr>
              <w:jc w:val="center"/>
              <w:rPr>
                <w:sz w:val="20"/>
                <w:szCs w:val="20"/>
              </w:rPr>
            </w:pPr>
            <w:r>
              <w:rPr>
                <w:sz w:val="20"/>
                <w:szCs w:val="20"/>
              </w:rPr>
              <w:t>Tour</w:t>
            </w:r>
          </w:p>
        </w:tc>
        <w:tc>
          <w:tcPr>
            <w:tcW w:w="1458" w:type="dxa"/>
          </w:tcPr>
          <w:p w:rsidR="00E420FD" w:rsidRDefault="00E420FD" w:rsidP="00C25481">
            <w:pPr>
              <w:jc w:val="center"/>
              <w:rPr>
                <w:sz w:val="20"/>
                <w:szCs w:val="20"/>
              </w:rPr>
            </w:pPr>
            <w:r>
              <w:rPr>
                <w:sz w:val="20"/>
                <w:szCs w:val="20"/>
              </w:rPr>
              <w:t>TourId</w:t>
            </w:r>
          </w:p>
          <w:p w:rsidR="00E420FD" w:rsidRDefault="00E420FD" w:rsidP="00C25481">
            <w:pPr>
              <w:jc w:val="center"/>
              <w:rPr>
                <w:sz w:val="20"/>
                <w:szCs w:val="20"/>
              </w:rPr>
            </w:pPr>
            <w:r>
              <w:rPr>
                <w:sz w:val="20"/>
                <w:szCs w:val="20"/>
              </w:rPr>
              <w:t>(Información en sesión)</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rtn_flag</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r>
              <w:rPr>
                <w:sz w:val="20"/>
                <w:szCs w:val="20"/>
              </w:rPr>
              <w:t>(Cadena Vacía)</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hh_create</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r>
              <w:rPr>
                <w:sz w:val="20"/>
                <w:szCs w:val="20"/>
              </w:rPr>
              <w:t>X</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chg_reas</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r>
              <w:rPr>
                <w:sz w:val="20"/>
                <w:szCs w:val="20"/>
              </w:rPr>
              <w:t>(Cadena Vacía)</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mat_no</w:t>
            </w:r>
          </w:p>
        </w:tc>
        <w:tc>
          <w:tcPr>
            <w:tcW w:w="1690" w:type="dxa"/>
          </w:tcPr>
          <w:p w:rsidR="00E420FD" w:rsidRDefault="00E420FD" w:rsidP="00C25481">
            <w:pPr>
              <w:jc w:val="center"/>
              <w:rPr>
                <w:sz w:val="20"/>
                <w:szCs w:val="20"/>
              </w:rPr>
            </w:pPr>
            <w:r>
              <w:rPr>
                <w:sz w:val="20"/>
                <w:szCs w:val="20"/>
              </w:rPr>
              <w:t>TransProdDetal</w:t>
            </w:r>
            <w:r w:rsidR="003F19D7">
              <w:rPr>
                <w:sz w:val="20"/>
                <w:szCs w:val="20"/>
              </w:rPr>
              <w:t>l</w:t>
            </w:r>
            <w:r>
              <w:rPr>
                <w:sz w:val="20"/>
                <w:szCs w:val="20"/>
              </w:rPr>
              <w:t>e</w:t>
            </w:r>
          </w:p>
        </w:tc>
        <w:tc>
          <w:tcPr>
            <w:tcW w:w="1458" w:type="dxa"/>
          </w:tcPr>
          <w:p w:rsidR="00E420FD" w:rsidRDefault="00E420FD" w:rsidP="00C25481">
            <w:pPr>
              <w:jc w:val="center"/>
              <w:rPr>
                <w:sz w:val="20"/>
                <w:szCs w:val="20"/>
              </w:rPr>
            </w:pPr>
            <w:r>
              <w:rPr>
                <w:sz w:val="20"/>
                <w:szCs w:val="20"/>
              </w:rPr>
              <w:t>ProductoClave</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sact_qty</w:t>
            </w:r>
          </w:p>
        </w:tc>
        <w:tc>
          <w:tcPr>
            <w:tcW w:w="1690" w:type="dxa"/>
          </w:tcPr>
          <w:p w:rsidR="00E420FD" w:rsidRDefault="00E420FD" w:rsidP="00C25481">
            <w:pPr>
              <w:jc w:val="center"/>
              <w:rPr>
                <w:sz w:val="20"/>
                <w:szCs w:val="20"/>
              </w:rPr>
            </w:pPr>
            <w:r>
              <w:rPr>
                <w:sz w:val="20"/>
                <w:szCs w:val="20"/>
              </w:rPr>
              <w:t>TransProdDetal</w:t>
            </w:r>
            <w:r w:rsidR="003F19D7">
              <w:rPr>
                <w:sz w:val="20"/>
                <w:szCs w:val="20"/>
              </w:rPr>
              <w:t>l</w:t>
            </w:r>
            <w:r>
              <w:rPr>
                <w:sz w:val="20"/>
                <w:szCs w:val="20"/>
              </w:rPr>
              <w:t>e</w:t>
            </w:r>
          </w:p>
        </w:tc>
        <w:tc>
          <w:tcPr>
            <w:tcW w:w="1458" w:type="dxa"/>
          </w:tcPr>
          <w:p w:rsidR="00E420FD" w:rsidRDefault="00E420FD" w:rsidP="00C25481">
            <w:pPr>
              <w:jc w:val="center"/>
              <w:rPr>
                <w:sz w:val="20"/>
                <w:szCs w:val="20"/>
              </w:rPr>
            </w:pPr>
            <w:r>
              <w:rPr>
                <w:sz w:val="20"/>
                <w:szCs w:val="20"/>
              </w:rPr>
              <w:t>Cantidad</w:t>
            </w:r>
          </w:p>
        </w:tc>
        <w:tc>
          <w:tcPr>
            <w:tcW w:w="2758" w:type="dxa"/>
          </w:tcPr>
          <w:p w:rsidR="00E420FD" w:rsidRDefault="00E420FD" w:rsidP="00C25481">
            <w:pPr>
              <w:jc w:val="center"/>
              <w:rPr>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sact_uom</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p>
        </w:tc>
        <w:tc>
          <w:tcPr>
            <w:tcW w:w="2758" w:type="dxa"/>
          </w:tcPr>
          <w:p w:rsidR="00E420FD" w:rsidRDefault="00CC5319" w:rsidP="00C25481">
            <w:pPr>
              <w:jc w:val="center"/>
              <w:rPr>
                <w:i/>
                <w:sz w:val="20"/>
                <w:szCs w:val="20"/>
              </w:rPr>
            </w:pPr>
            <w:r w:rsidRPr="00CC5319">
              <w:rPr>
                <w:i/>
                <w:sz w:val="20"/>
                <w:szCs w:val="20"/>
              </w:rPr>
              <w:t xml:space="preserve">Si &lt;Producto.Contenido = 1&gt; y si &lt;Producto.Venta = 1&gt; y si </w:t>
            </w:r>
            <w:r w:rsidRPr="00CC5319">
              <w:rPr>
                <w:i/>
                <w:sz w:val="20"/>
                <w:szCs w:val="20"/>
              </w:rPr>
              <w:lastRenderedPageBreak/>
              <w:t>&lt;ProductoDetalle.Prestamo = 1&gt;</w:t>
            </w:r>
          </w:p>
          <w:p w:rsidR="003F19D7" w:rsidRDefault="003F19D7" w:rsidP="00C25481">
            <w:pPr>
              <w:jc w:val="center"/>
              <w:rPr>
                <w:i/>
                <w:sz w:val="20"/>
                <w:szCs w:val="20"/>
              </w:rPr>
            </w:pPr>
          </w:p>
          <w:p w:rsidR="002109CB" w:rsidRDefault="002109CB" w:rsidP="00C25481">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p w:rsidR="008E6363" w:rsidRPr="00CC5319" w:rsidRDefault="008E6363" w:rsidP="00C25481">
            <w:pPr>
              <w:jc w:val="center"/>
              <w:rPr>
                <w:i/>
                <w:sz w:val="20"/>
                <w:szCs w:val="20"/>
              </w:rPr>
            </w:pPr>
          </w:p>
        </w:tc>
        <w:tc>
          <w:tcPr>
            <w:tcW w:w="2711" w:type="dxa"/>
          </w:tcPr>
          <w:p w:rsidR="00E420FD" w:rsidRDefault="002109CB" w:rsidP="00C25481">
            <w:pPr>
              <w:jc w:val="center"/>
              <w:rPr>
                <w:sz w:val="20"/>
                <w:szCs w:val="20"/>
              </w:rPr>
            </w:pPr>
            <w:r>
              <w:rPr>
                <w:sz w:val="20"/>
                <w:szCs w:val="20"/>
              </w:rPr>
              <w:lastRenderedPageBreak/>
              <w:t>KI</w:t>
            </w:r>
          </w:p>
          <w:p w:rsidR="002109CB" w:rsidRDefault="002109CB" w:rsidP="00C25481">
            <w:pPr>
              <w:jc w:val="center"/>
              <w:rPr>
                <w:sz w:val="20"/>
                <w:szCs w:val="20"/>
              </w:rPr>
            </w:pPr>
          </w:p>
          <w:p w:rsidR="002109CB" w:rsidRDefault="002109CB" w:rsidP="00C25481">
            <w:pPr>
              <w:jc w:val="center"/>
              <w:rPr>
                <w:sz w:val="20"/>
                <w:szCs w:val="20"/>
              </w:rPr>
            </w:pPr>
          </w:p>
          <w:p w:rsidR="002109CB" w:rsidRDefault="002109CB" w:rsidP="00C25481">
            <w:pPr>
              <w:jc w:val="center"/>
              <w:rPr>
                <w:sz w:val="20"/>
                <w:szCs w:val="20"/>
              </w:rPr>
            </w:pPr>
          </w:p>
          <w:p w:rsidR="008E6363" w:rsidRDefault="008E6363" w:rsidP="00C25481">
            <w:pPr>
              <w:jc w:val="center"/>
              <w:rPr>
                <w:sz w:val="20"/>
                <w:szCs w:val="20"/>
              </w:rPr>
            </w:pPr>
          </w:p>
          <w:p w:rsidR="008E6363" w:rsidRDefault="008E6363" w:rsidP="008E6363">
            <w:pPr>
              <w:rPr>
                <w:sz w:val="20"/>
                <w:szCs w:val="20"/>
              </w:rPr>
            </w:pPr>
          </w:p>
          <w:p w:rsidR="002109CB" w:rsidRDefault="002109CB" w:rsidP="00C25481">
            <w:pPr>
              <w:jc w:val="center"/>
              <w:rPr>
                <w:sz w:val="20"/>
                <w:szCs w:val="20"/>
              </w:rPr>
            </w:pPr>
            <w:r>
              <w:rPr>
                <w:sz w:val="20"/>
                <w:szCs w:val="20"/>
              </w:rPr>
              <w:t>TransProdDetal</w:t>
            </w:r>
            <w:r w:rsidR="008E6363">
              <w:rPr>
                <w:sz w:val="20"/>
                <w:szCs w:val="20"/>
              </w:rPr>
              <w:t>l</w:t>
            </w:r>
            <w:r>
              <w:rPr>
                <w:sz w:val="20"/>
                <w:szCs w:val="20"/>
              </w:rPr>
              <w:t>e.</w:t>
            </w:r>
            <w:r w:rsidR="008E6363">
              <w:rPr>
                <w:sz w:val="20"/>
                <w:szCs w:val="20"/>
              </w:rPr>
              <w:t>TipoUnidad</w:t>
            </w:r>
            <w:r w:rsidR="00AD46D6">
              <w:rPr>
                <w:sz w:val="20"/>
                <w:szCs w:val="20"/>
              </w:rPr>
              <w:t xml:space="preserve"> (Descripción del valor de UNIDADV)</w:t>
            </w:r>
          </w:p>
        </w:tc>
      </w:tr>
      <w:tr w:rsidR="00460745" w:rsidRPr="008F6E7F" w:rsidTr="007D28DA">
        <w:tc>
          <w:tcPr>
            <w:tcW w:w="1323" w:type="dxa"/>
          </w:tcPr>
          <w:p w:rsidR="00E420FD" w:rsidRPr="006079D1" w:rsidRDefault="00E420FD" w:rsidP="00D72885">
            <w:pPr>
              <w:rPr>
                <w:sz w:val="20"/>
                <w:szCs w:val="20"/>
              </w:rPr>
            </w:pPr>
            <w:r w:rsidRPr="006079D1">
              <w:rPr>
                <w:sz w:val="20"/>
                <w:szCs w:val="20"/>
              </w:rPr>
              <w:lastRenderedPageBreak/>
              <w:t>cond_type</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p>
        </w:tc>
        <w:tc>
          <w:tcPr>
            <w:tcW w:w="2758" w:type="dxa"/>
          </w:tcPr>
          <w:p w:rsidR="00E420FD" w:rsidRPr="006519BF" w:rsidRDefault="008E6363" w:rsidP="00C25481">
            <w:pPr>
              <w:jc w:val="center"/>
              <w:rPr>
                <w:i/>
                <w:sz w:val="20"/>
                <w:szCs w:val="20"/>
              </w:rPr>
            </w:pPr>
            <w:r w:rsidRPr="006519BF">
              <w:rPr>
                <w:i/>
                <w:sz w:val="20"/>
                <w:szCs w:val="20"/>
              </w:rPr>
              <w:t>Si &lt;TransProdDetalle.Promocion = 2&gt;</w:t>
            </w:r>
          </w:p>
          <w:p w:rsidR="003F19D7" w:rsidRPr="006519BF" w:rsidRDefault="003F19D7" w:rsidP="00C25481">
            <w:pPr>
              <w:jc w:val="center"/>
              <w:rPr>
                <w:i/>
                <w:sz w:val="20"/>
                <w:szCs w:val="20"/>
              </w:rPr>
            </w:pPr>
          </w:p>
          <w:p w:rsidR="008E6363" w:rsidRPr="006519BF" w:rsidRDefault="008E6363" w:rsidP="00C25481">
            <w:pPr>
              <w:jc w:val="center"/>
              <w:rPr>
                <w:i/>
                <w:sz w:val="20"/>
                <w:szCs w:val="20"/>
              </w:rPr>
            </w:pPr>
            <w:r w:rsidRPr="006519BF">
              <w:rPr>
                <w:i/>
                <w:sz w:val="20"/>
                <w:szCs w:val="20"/>
              </w:rPr>
              <w:t>Si &lt;TransProdDetalle.Promocion &lt;&gt; 2&gt;</w:t>
            </w:r>
          </w:p>
        </w:tc>
        <w:tc>
          <w:tcPr>
            <w:tcW w:w="2711" w:type="dxa"/>
          </w:tcPr>
          <w:p w:rsidR="00E420FD" w:rsidRDefault="008E6363" w:rsidP="00C25481">
            <w:pPr>
              <w:jc w:val="center"/>
              <w:rPr>
                <w:sz w:val="20"/>
                <w:szCs w:val="20"/>
              </w:rPr>
            </w:pPr>
            <w:r>
              <w:rPr>
                <w:sz w:val="20"/>
                <w:szCs w:val="20"/>
              </w:rPr>
              <w:t>ZFRE</w:t>
            </w:r>
          </w:p>
          <w:p w:rsidR="008E6363" w:rsidRDefault="008E6363" w:rsidP="00C25481">
            <w:pPr>
              <w:jc w:val="center"/>
              <w:rPr>
                <w:sz w:val="20"/>
                <w:szCs w:val="20"/>
              </w:rPr>
            </w:pPr>
          </w:p>
          <w:p w:rsidR="008E6363" w:rsidRDefault="008E6363" w:rsidP="00C25481">
            <w:pPr>
              <w:jc w:val="center"/>
              <w:rPr>
                <w:sz w:val="20"/>
                <w:szCs w:val="20"/>
              </w:rPr>
            </w:pPr>
          </w:p>
          <w:p w:rsidR="008E6363" w:rsidRDefault="008E6363" w:rsidP="00C25481">
            <w:pPr>
              <w:jc w:val="center"/>
              <w:rPr>
                <w:sz w:val="20"/>
                <w:szCs w:val="20"/>
              </w:rPr>
            </w:pPr>
          </w:p>
          <w:p w:rsidR="008E6363" w:rsidRDefault="008E6363" w:rsidP="00C25481">
            <w:pPr>
              <w:jc w:val="center"/>
              <w:rPr>
                <w:sz w:val="20"/>
                <w:szCs w:val="20"/>
              </w:rPr>
            </w:pPr>
            <w:r>
              <w:rPr>
                <w:sz w:val="20"/>
                <w:szCs w:val="20"/>
              </w:rPr>
              <w:t>(Cadena Vacía)</w:t>
            </w:r>
          </w:p>
          <w:p w:rsidR="008E6363" w:rsidRDefault="008E6363"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extfld1</w:t>
            </w:r>
          </w:p>
        </w:tc>
        <w:tc>
          <w:tcPr>
            <w:tcW w:w="1690" w:type="dxa"/>
          </w:tcPr>
          <w:p w:rsidR="00E420FD" w:rsidRDefault="00E420FD" w:rsidP="00C25481">
            <w:pPr>
              <w:jc w:val="center"/>
              <w:rPr>
                <w:sz w:val="20"/>
                <w:szCs w:val="20"/>
              </w:rPr>
            </w:pPr>
            <w:r>
              <w:rPr>
                <w:sz w:val="20"/>
                <w:szCs w:val="20"/>
              </w:rPr>
              <w:t>Esquema</w:t>
            </w:r>
          </w:p>
        </w:tc>
        <w:tc>
          <w:tcPr>
            <w:tcW w:w="1458" w:type="dxa"/>
          </w:tcPr>
          <w:p w:rsidR="00E420FD" w:rsidRDefault="00E420FD" w:rsidP="00C25481">
            <w:pPr>
              <w:jc w:val="center"/>
              <w:rPr>
                <w:sz w:val="20"/>
                <w:szCs w:val="20"/>
              </w:rPr>
            </w:pPr>
            <w:r>
              <w:rPr>
                <w:sz w:val="20"/>
                <w:szCs w:val="20"/>
              </w:rPr>
              <w:t>Clave</w:t>
            </w:r>
          </w:p>
        </w:tc>
        <w:tc>
          <w:tcPr>
            <w:tcW w:w="2758" w:type="dxa"/>
          </w:tcPr>
          <w:p w:rsidR="00E420FD" w:rsidRPr="006519BF" w:rsidRDefault="00E420FD" w:rsidP="00C25481">
            <w:pPr>
              <w:jc w:val="center"/>
              <w:rPr>
                <w:i/>
                <w:sz w:val="20"/>
                <w:szCs w:val="20"/>
              </w:rPr>
            </w:pPr>
          </w:p>
        </w:tc>
        <w:tc>
          <w:tcPr>
            <w:tcW w:w="2711" w:type="dxa"/>
          </w:tcPr>
          <w:p w:rsidR="00E420FD" w:rsidRDefault="00E420FD" w:rsidP="00C25481">
            <w:pPr>
              <w:jc w:val="center"/>
              <w:rPr>
                <w:sz w:val="20"/>
                <w:szCs w:val="20"/>
              </w:rPr>
            </w:pPr>
          </w:p>
        </w:tc>
      </w:tr>
      <w:tr w:rsidR="00460745" w:rsidRPr="008F6E7F" w:rsidTr="007D28DA">
        <w:tc>
          <w:tcPr>
            <w:tcW w:w="1323" w:type="dxa"/>
          </w:tcPr>
          <w:p w:rsidR="00E420FD" w:rsidRPr="006079D1" w:rsidRDefault="00E420FD" w:rsidP="00D72885">
            <w:pPr>
              <w:rPr>
                <w:sz w:val="20"/>
                <w:szCs w:val="20"/>
              </w:rPr>
            </w:pPr>
            <w:r w:rsidRPr="006079D1">
              <w:rPr>
                <w:sz w:val="20"/>
                <w:szCs w:val="20"/>
              </w:rPr>
              <w:t>promo_result</w:t>
            </w:r>
          </w:p>
        </w:tc>
        <w:tc>
          <w:tcPr>
            <w:tcW w:w="1690" w:type="dxa"/>
          </w:tcPr>
          <w:p w:rsidR="00E420FD" w:rsidRDefault="00E420FD" w:rsidP="00C25481">
            <w:pPr>
              <w:jc w:val="center"/>
              <w:rPr>
                <w:sz w:val="20"/>
                <w:szCs w:val="20"/>
              </w:rPr>
            </w:pPr>
          </w:p>
        </w:tc>
        <w:tc>
          <w:tcPr>
            <w:tcW w:w="1458" w:type="dxa"/>
          </w:tcPr>
          <w:p w:rsidR="00E420FD" w:rsidRDefault="00E420FD" w:rsidP="00C25481">
            <w:pPr>
              <w:jc w:val="center"/>
              <w:rPr>
                <w:sz w:val="20"/>
                <w:szCs w:val="20"/>
              </w:rPr>
            </w:pPr>
          </w:p>
        </w:tc>
        <w:tc>
          <w:tcPr>
            <w:tcW w:w="2758" w:type="dxa"/>
          </w:tcPr>
          <w:p w:rsidR="008E6363" w:rsidRPr="006519BF" w:rsidRDefault="008E6363" w:rsidP="008E6363">
            <w:pPr>
              <w:jc w:val="center"/>
              <w:rPr>
                <w:i/>
                <w:sz w:val="20"/>
                <w:szCs w:val="20"/>
              </w:rPr>
            </w:pPr>
            <w:r w:rsidRPr="006519BF">
              <w:rPr>
                <w:i/>
                <w:sz w:val="20"/>
                <w:szCs w:val="20"/>
              </w:rPr>
              <w:t>Si &lt;TransProdDetalle.Promocion = 2&gt;</w:t>
            </w:r>
          </w:p>
          <w:p w:rsidR="003F19D7" w:rsidRPr="006519BF" w:rsidRDefault="003F19D7" w:rsidP="008E6363">
            <w:pPr>
              <w:jc w:val="center"/>
              <w:rPr>
                <w:i/>
                <w:sz w:val="20"/>
                <w:szCs w:val="20"/>
              </w:rPr>
            </w:pPr>
          </w:p>
          <w:p w:rsidR="00E420FD" w:rsidRPr="006519BF" w:rsidRDefault="00460745" w:rsidP="00C25481">
            <w:pPr>
              <w:jc w:val="center"/>
              <w:rPr>
                <w:i/>
                <w:sz w:val="20"/>
                <w:szCs w:val="20"/>
              </w:rPr>
            </w:pPr>
            <w:r w:rsidRPr="006519BF">
              <w:rPr>
                <w:i/>
                <w:sz w:val="20"/>
                <w:szCs w:val="20"/>
              </w:rPr>
              <w:t>Si &lt;TransProdDetalle.Promocion &lt;&gt; 2&gt;</w:t>
            </w:r>
          </w:p>
        </w:tc>
        <w:tc>
          <w:tcPr>
            <w:tcW w:w="2711" w:type="dxa"/>
          </w:tcPr>
          <w:p w:rsidR="00E420FD" w:rsidRDefault="00460745" w:rsidP="00C25481">
            <w:pPr>
              <w:jc w:val="center"/>
              <w:rPr>
                <w:sz w:val="20"/>
                <w:szCs w:val="20"/>
              </w:rPr>
            </w:pPr>
            <w:r>
              <w:rPr>
                <w:sz w:val="20"/>
                <w:szCs w:val="20"/>
              </w:rPr>
              <w:t>X</w:t>
            </w:r>
          </w:p>
          <w:p w:rsidR="00460745" w:rsidRDefault="00460745" w:rsidP="00C25481">
            <w:pPr>
              <w:jc w:val="center"/>
              <w:rPr>
                <w:sz w:val="20"/>
                <w:szCs w:val="20"/>
              </w:rPr>
            </w:pPr>
          </w:p>
          <w:p w:rsidR="00460745" w:rsidRDefault="00460745" w:rsidP="00C25481">
            <w:pPr>
              <w:jc w:val="center"/>
              <w:rPr>
                <w:sz w:val="20"/>
                <w:szCs w:val="20"/>
              </w:rPr>
            </w:pPr>
          </w:p>
          <w:p w:rsidR="00460745" w:rsidRDefault="00460745" w:rsidP="00C25481">
            <w:pPr>
              <w:jc w:val="center"/>
              <w:rPr>
                <w:sz w:val="20"/>
                <w:szCs w:val="20"/>
              </w:rPr>
            </w:pPr>
          </w:p>
          <w:p w:rsidR="00460745" w:rsidRDefault="00460745" w:rsidP="00C25481">
            <w:pPr>
              <w:jc w:val="center"/>
              <w:rPr>
                <w:sz w:val="20"/>
                <w:szCs w:val="20"/>
              </w:rPr>
            </w:pPr>
            <w:r>
              <w:rPr>
                <w:sz w:val="20"/>
                <w:szCs w:val="20"/>
              </w:rPr>
              <w:t>(Cadena Vacía)</w:t>
            </w:r>
          </w:p>
        </w:tc>
      </w:tr>
    </w:tbl>
    <w:p w:rsidR="002939C6" w:rsidRDefault="002939C6" w:rsidP="002939C6">
      <w:pPr>
        <w:pStyle w:val="Textoindependiente"/>
        <w:tabs>
          <w:tab w:val="left" w:pos="3969"/>
        </w:tabs>
        <w:rPr>
          <w:b w:val="0"/>
          <w:bCs w:val="0"/>
          <w:sz w:val="20"/>
          <w:szCs w:val="20"/>
          <w:lang w:val="es-ES" w:eastAsia="en-US"/>
        </w:rPr>
      </w:pPr>
    </w:p>
    <w:p w:rsidR="00C25481" w:rsidRDefault="00C25481" w:rsidP="00C2548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85" w:name="RNINT1"/>
      <w:bookmarkStart w:id="2686" w:name="RNINT130"/>
      <w:bookmarkStart w:id="2687" w:name="_Toc454335415"/>
      <w:r w:rsidRPr="005C4CD0">
        <w:rPr>
          <w:bCs w:val="0"/>
          <w:szCs w:val="20"/>
          <w:lang w:eastAsia="en-US"/>
        </w:rPr>
        <w:t>RNINT</w:t>
      </w:r>
      <w:r>
        <w:rPr>
          <w:bCs w:val="0"/>
          <w:szCs w:val="20"/>
          <w:lang w:eastAsia="en-US"/>
        </w:rPr>
        <w:t>130</w:t>
      </w:r>
      <w:r w:rsidRPr="005C4CD0">
        <w:rPr>
          <w:bCs w:val="0"/>
          <w:szCs w:val="20"/>
          <w:lang w:eastAsia="en-US"/>
        </w:rPr>
        <w:t xml:space="preserve"> Estructura de</w:t>
      </w:r>
      <w:r>
        <w:rPr>
          <w:bCs w:val="0"/>
          <w:szCs w:val="20"/>
          <w:lang w:eastAsia="en-US"/>
        </w:rPr>
        <w:t xml:space="preserve"> </w:t>
      </w:r>
      <w:r w:rsidRPr="005C4CD0">
        <w:rPr>
          <w:bCs w:val="0"/>
          <w:szCs w:val="20"/>
          <w:lang w:eastAsia="en-US"/>
        </w:rPr>
        <w:t>l</w:t>
      </w:r>
      <w:r w:rsidR="006D5610">
        <w:rPr>
          <w:bCs w:val="0"/>
          <w:szCs w:val="20"/>
          <w:lang w:eastAsia="en-US"/>
        </w:rPr>
        <w:t>a Condición para el Precio Unitario</w:t>
      </w:r>
      <w:r w:rsidRPr="005C4CD0">
        <w:rPr>
          <w:bCs w:val="0"/>
          <w:szCs w:val="20"/>
          <w:lang w:eastAsia="en-US"/>
        </w:rPr>
        <w:t xml:space="preserve"> </w:t>
      </w:r>
      <w:r>
        <w:rPr>
          <w:bCs w:val="0"/>
          <w:szCs w:val="20"/>
          <w:lang w:eastAsia="en-US"/>
        </w:rPr>
        <w:t xml:space="preserve">de la Posición de la Órden </w:t>
      </w:r>
      <w:r w:rsidR="00462CA2">
        <w:rPr>
          <w:bCs w:val="0"/>
          <w:szCs w:val="20"/>
          <w:lang w:eastAsia="en-US"/>
        </w:rPr>
        <w:t>o Entrega</w:t>
      </w:r>
      <w:r>
        <w:rPr>
          <w:bCs w:val="0"/>
          <w:szCs w:val="20"/>
          <w:lang w:eastAsia="en-US"/>
        </w:rPr>
        <w:t xml:space="preserve"> para Archivo Upload Disposur</w:t>
      </w:r>
      <w:bookmarkEnd w:id="2687"/>
    </w:p>
    <w:bookmarkEnd w:id="2685"/>
    <w:bookmarkEnd w:id="2686"/>
    <w:p w:rsidR="00C25481" w:rsidRDefault="00C25481" w:rsidP="00C25481">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order</w:t>
      </w:r>
      <w:r w:rsidR="001B1C94" w:rsidRPr="005C4CD0">
        <w:rPr>
          <w:sz w:val="20"/>
          <w:szCs w:val="20"/>
          <w:lang w:val="es-MX" w:eastAsia="en-US"/>
        </w:rPr>
        <w:t>_</w:t>
      </w:r>
      <w:r w:rsidR="001B1C94">
        <w:rPr>
          <w:sz w:val="20"/>
          <w:szCs w:val="20"/>
          <w:lang w:val="es-MX" w:eastAsia="en-US"/>
        </w:rPr>
        <w:t>cond</w:t>
      </w:r>
      <w:r w:rsidR="001B1C94" w:rsidRPr="005C4CD0">
        <w:rPr>
          <w:sz w:val="20"/>
          <w:szCs w:val="20"/>
          <w:lang w:val="es-MX" w:eastAsia="en-US"/>
        </w:rPr>
        <w:t xml:space="preserve"> </w:t>
      </w:r>
      <w:r w:rsidR="00716740">
        <w:rPr>
          <w:sz w:val="20"/>
          <w:szCs w:val="20"/>
          <w:lang w:val="es-MX" w:eastAsia="en-US"/>
        </w:rPr>
        <w:t xml:space="preserve">para el Precio Unitario </w:t>
      </w:r>
      <w:r w:rsidRPr="005C4CD0">
        <w:rPr>
          <w:sz w:val="20"/>
          <w:szCs w:val="20"/>
          <w:lang w:val="es-MX" w:eastAsia="en-US"/>
        </w:rPr>
        <w:t>se generará de acuerdo a los siguientes datos:</w:t>
      </w:r>
      <w:r w:rsidR="00C671EE">
        <w:rPr>
          <w:sz w:val="20"/>
          <w:szCs w:val="20"/>
          <w:lang w:val="es-MX" w:eastAsia="en-US"/>
        </w:rPr>
        <w:t xml:space="preserve"> </w:t>
      </w:r>
      <w:r w:rsidR="00C671EE" w:rsidRPr="00C671EE">
        <w:rPr>
          <w:bCs/>
          <w:sz w:val="20"/>
          <w:szCs w:val="20"/>
          <w:lang w:eastAsia="en-US"/>
        </w:rPr>
        <w:t>(bjimenez)</w:t>
      </w:r>
    </w:p>
    <w:p w:rsidR="00E64B49" w:rsidRDefault="00E64B49" w:rsidP="002E695E">
      <w:pPr>
        <w:pStyle w:val="Textoindependiente"/>
        <w:tabs>
          <w:tab w:val="left" w:pos="3969"/>
        </w:tabs>
        <w:rPr>
          <w:b w:val="0"/>
          <w:bCs w:val="0"/>
          <w:sz w:val="20"/>
          <w:szCs w:val="20"/>
          <w:lang w:val="es-ES" w:eastAsia="en-US"/>
        </w:rPr>
      </w:pPr>
    </w:p>
    <w:tbl>
      <w:tblPr>
        <w:tblStyle w:val="Tablaconcuadrcula"/>
        <w:tblpPr w:leftFromText="141" w:rightFromText="141" w:vertAnchor="text" w:tblpY="1"/>
        <w:tblOverlap w:val="never"/>
        <w:tblW w:w="9895" w:type="dxa"/>
        <w:tblLook w:val="04A0" w:firstRow="1" w:lastRow="0" w:firstColumn="1" w:lastColumn="0" w:noHBand="0" w:noVBand="1"/>
      </w:tblPr>
      <w:tblGrid>
        <w:gridCol w:w="1710"/>
        <w:gridCol w:w="1779"/>
        <w:gridCol w:w="1666"/>
        <w:gridCol w:w="2901"/>
        <w:gridCol w:w="1839"/>
      </w:tblGrid>
      <w:tr w:rsidR="002C1A19" w:rsidRPr="008F6E7F" w:rsidTr="007D28DA">
        <w:tc>
          <w:tcPr>
            <w:tcW w:w="1710" w:type="dxa"/>
            <w:shd w:val="pct25" w:color="auto" w:fill="auto"/>
          </w:tcPr>
          <w:p w:rsidR="002C1A19" w:rsidRPr="008F6E7F" w:rsidRDefault="001B1C94" w:rsidP="00584607">
            <w:pPr>
              <w:jc w:val="center"/>
              <w:rPr>
                <w:b/>
                <w:i/>
                <w:sz w:val="20"/>
                <w:szCs w:val="20"/>
              </w:rPr>
            </w:pPr>
            <w:r>
              <w:rPr>
                <w:b/>
                <w:i/>
                <w:sz w:val="20"/>
                <w:szCs w:val="20"/>
              </w:rPr>
              <w:t>order_cond</w:t>
            </w:r>
          </w:p>
        </w:tc>
        <w:tc>
          <w:tcPr>
            <w:tcW w:w="8185" w:type="dxa"/>
            <w:gridSpan w:val="4"/>
            <w:shd w:val="pct25" w:color="auto" w:fill="auto"/>
          </w:tcPr>
          <w:p w:rsidR="002C1A19" w:rsidRDefault="002C1A19" w:rsidP="00074372">
            <w:pPr>
              <w:jc w:val="center"/>
              <w:rPr>
                <w:b/>
                <w:i/>
                <w:sz w:val="20"/>
                <w:szCs w:val="20"/>
              </w:rPr>
            </w:pPr>
            <w:r>
              <w:rPr>
                <w:b/>
                <w:i/>
                <w:sz w:val="20"/>
                <w:szCs w:val="20"/>
              </w:rPr>
              <w:t>ROUTE</w:t>
            </w:r>
          </w:p>
        </w:tc>
      </w:tr>
      <w:tr w:rsidR="002C1A19" w:rsidRPr="008F6E7F" w:rsidTr="007D28DA">
        <w:tc>
          <w:tcPr>
            <w:tcW w:w="1710" w:type="dxa"/>
            <w:shd w:val="pct25" w:color="auto" w:fill="auto"/>
          </w:tcPr>
          <w:p w:rsidR="002C1A19" w:rsidRPr="008F6E7F" w:rsidRDefault="002C1A19" w:rsidP="00074372">
            <w:pPr>
              <w:jc w:val="center"/>
              <w:rPr>
                <w:b/>
                <w:sz w:val="20"/>
                <w:szCs w:val="20"/>
              </w:rPr>
            </w:pPr>
            <w:r>
              <w:rPr>
                <w:b/>
                <w:sz w:val="20"/>
                <w:szCs w:val="20"/>
              </w:rPr>
              <w:t>Nodo Atributo XML</w:t>
            </w:r>
          </w:p>
        </w:tc>
        <w:tc>
          <w:tcPr>
            <w:tcW w:w="1779" w:type="dxa"/>
            <w:shd w:val="pct25" w:color="auto" w:fill="auto"/>
          </w:tcPr>
          <w:p w:rsidR="002C1A19" w:rsidRPr="008F6E7F" w:rsidRDefault="002C1A19" w:rsidP="00074372">
            <w:pPr>
              <w:jc w:val="center"/>
              <w:rPr>
                <w:b/>
                <w:sz w:val="20"/>
                <w:szCs w:val="20"/>
              </w:rPr>
            </w:pPr>
            <w:r>
              <w:rPr>
                <w:b/>
                <w:sz w:val="20"/>
                <w:szCs w:val="20"/>
              </w:rPr>
              <w:t xml:space="preserve">Entidad </w:t>
            </w:r>
          </w:p>
        </w:tc>
        <w:tc>
          <w:tcPr>
            <w:tcW w:w="1666" w:type="dxa"/>
            <w:shd w:val="pct25" w:color="auto" w:fill="auto"/>
          </w:tcPr>
          <w:p w:rsidR="002C1A19" w:rsidRDefault="002C1A19" w:rsidP="00074372">
            <w:pPr>
              <w:jc w:val="center"/>
              <w:rPr>
                <w:b/>
                <w:sz w:val="20"/>
                <w:szCs w:val="20"/>
              </w:rPr>
            </w:pPr>
            <w:r>
              <w:rPr>
                <w:b/>
                <w:sz w:val="20"/>
                <w:szCs w:val="20"/>
              </w:rPr>
              <w:t xml:space="preserve">Valor Atributo / Valor Fijo </w:t>
            </w:r>
          </w:p>
        </w:tc>
        <w:tc>
          <w:tcPr>
            <w:tcW w:w="2901" w:type="dxa"/>
            <w:shd w:val="pct25" w:color="auto" w:fill="auto"/>
          </w:tcPr>
          <w:p w:rsidR="002C1A19" w:rsidRDefault="002C1A19" w:rsidP="00074372">
            <w:pPr>
              <w:jc w:val="center"/>
              <w:rPr>
                <w:b/>
                <w:sz w:val="20"/>
                <w:szCs w:val="20"/>
              </w:rPr>
            </w:pPr>
            <w:r>
              <w:rPr>
                <w:b/>
                <w:sz w:val="20"/>
                <w:szCs w:val="20"/>
              </w:rPr>
              <w:t>Condición</w:t>
            </w:r>
          </w:p>
        </w:tc>
        <w:tc>
          <w:tcPr>
            <w:tcW w:w="1839" w:type="dxa"/>
            <w:shd w:val="pct25" w:color="auto" w:fill="auto"/>
          </w:tcPr>
          <w:p w:rsidR="002C1A19" w:rsidRDefault="002C1A19" w:rsidP="00074372">
            <w:pPr>
              <w:jc w:val="center"/>
              <w:rPr>
                <w:b/>
                <w:sz w:val="20"/>
                <w:szCs w:val="20"/>
              </w:rPr>
            </w:pPr>
            <w:r>
              <w:rPr>
                <w:b/>
                <w:sz w:val="20"/>
                <w:szCs w:val="20"/>
              </w:rPr>
              <w:t>Valor Condicional (si se cumple condición)</w:t>
            </w:r>
          </w:p>
        </w:tc>
      </w:tr>
      <w:tr w:rsidR="00584607" w:rsidRPr="008F6E7F" w:rsidTr="007D28DA">
        <w:tc>
          <w:tcPr>
            <w:tcW w:w="1710" w:type="dxa"/>
          </w:tcPr>
          <w:p w:rsidR="002C1A19" w:rsidRPr="0015708C" w:rsidRDefault="002C1A19" w:rsidP="002C1A19">
            <w:pPr>
              <w:rPr>
                <w:sz w:val="20"/>
                <w:szCs w:val="20"/>
              </w:rPr>
            </w:pPr>
            <w:r w:rsidRPr="0015708C">
              <w:rPr>
                <w:sz w:val="20"/>
                <w:szCs w:val="20"/>
              </w:rPr>
              <w:t>tour_id</w:t>
            </w:r>
          </w:p>
        </w:tc>
        <w:tc>
          <w:tcPr>
            <w:tcW w:w="1779" w:type="dxa"/>
          </w:tcPr>
          <w:p w:rsidR="002C1A19" w:rsidRDefault="002C1A19" w:rsidP="002C1A19">
            <w:pPr>
              <w:jc w:val="center"/>
              <w:rPr>
                <w:sz w:val="20"/>
                <w:szCs w:val="20"/>
              </w:rPr>
            </w:pPr>
            <w:r>
              <w:rPr>
                <w:sz w:val="20"/>
                <w:szCs w:val="20"/>
              </w:rPr>
              <w:t>Tour</w:t>
            </w:r>
          </w:p>
        </w:tc>
        <w:tc>
          <w:tcPr>
            <w:tcW w:w="1666" w:type="dxa"/>
          </w:tcPr>
          <w:p w:rsidR="002C1A19" w:rsidRDefault="002C1A19" w:rsidP="002C1A19">
            <w:pPr>
              <w:jc w:val="center"/>
              <w:rPr>
                <w:sz w:val="20"/>
                <w:szCs w:val="20"/>
              </w:rPr>
            </w:pPr>
            <w:r>
              <w:rPr>
                <w:sz w:val="20"/>
                <w:szCs w:val="20"/>
              </w:rPr>
              <w:t>TourId</w:t>
            </w:r>
          </w:p>
          <w:p w:rsidR="002C1A19" w:rsidRDefault="002C1A19" w:rsidP="002C1A19">
            <w:pPr>
              <w:jc w:val="center"/>
              <w:rPr>
                <w:sz w:val="20"/>
                <w:szCs w:val="20"/>
              </w:rPr>
            </w:pPr>
            <w:r>
              <w:rPr>
                <w:sz w:val="20"/>
                <w:szCs w:val="20"/>
              </w:rPr>
              <w:t>(Información en sesión)</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r w:rsidR="00584607" w:rsidRPr="008F6E7F" w:rsidTr="007D28DA">
        <w:tc>
          <w:tcPr>
            <w:tcW w:w="1710" w:type="dxa"/>
          </w:tcPr>
          <w:p w:rsidR="002C1A19" w:rsidRPr="0015708C" w:rsidRDefault="002C1A19" w:rsidP="002C1A19">
            <w:pPr>
              <w:rPr>
                <w:sz w:val="20"/>
                <w:szCs w:val="20"/>
              </w:rPr>
            </w:pPr>
            <w:r>
              <w:rPr>
                <w:sz w:val="20"/>
                <w:szCs w:val="20"/>
              </w:rPr>
              <w:t>visit_id</w:t>
            </w:r>
          </w:p>
        </w:tc>
        <w:tc>
          <w:tcPr>
            <w:tcW w:w="1779" w:type="dxa"/>
          </w:tcPr>
          <w:p w:rsidR="002C1A19" w:rsidRDefault="00B105F4" w:rsidP="002C1A19">
            <w:pPr>
              <w:jc w:val="center"/>
              <w:rPr>
                <w:sz w:val="20"/>
                <w:szCs w:val="20"/>
              </w:rPr>
            </w:pPr>
            <w:r>
              <w:rPr>
                <w:sz w:val="20"/>
                <w:szCs w:val="20"/>
              </w:rPr>
              <w:t>AgendaVendedor</w:t>
            </w:r>
          </w:p>
        </w:tc>
        <w:tc>
          <w:tcPr>
            <w:tcW w:w="1666" w:type="dxa"/>
          </w:tcPr>
          <w:p w:rsidR="002C1A19" w:rsidRDefault="002C1A19" w:rsidP="002C1A19">
            <w:pPr>
              <w:jc w:val="center"/>
              <w:rPr>
                <w:sz w:val="20"/>
                <w:szCs w:val="20"/>
              </w:rPr>
            </w:pPr>
            <w:r>
              <w:rPr>
                <w:sz w:val="20"/>
                <w:szCs w:val="20"/>
              </w:rPr>
              <w:t>Orden</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r w:rsidR="007D28DA" w:rsidRPr="008F6E7F" w:rsidTr="007D28DA">
        <w:tc>
          <w:tcPr>
            <w:tcW w:w="1710" w:type="dxa"/>
          </w:tcPr>
          <w:p w:rsidR="007D28DA" w:rsidRPr="0015708C" w:rsidRDefault="007D28DA" w:rsidP="007D28DA">
            <w:pPr>
              <w:rPr>
                <w:sz w:val="20"/>
                <w:szCs w:val="20"/>
              </w:rPr>
            </w:pPr>
            <w:r>
              <w:rPr>
                <w:sz w:val="20"/>
                <w:szCs w:val="20"/>
              </w:rPr>
              <w:t>ord_no</w:t>
            </w:r>
          </w:p>
        </w:tc>
        <w:tc>
          <w:tcPr>
            <w:tcW w:w="1779" w:type="dxa"/>
          </w:tcPr>
          <w:p w:rsidR="007D28DA" w:rsidRPr="007D28DA" w:rsidRDefault="007D28DA" w:rsidP="007D28DA">
            <w:pPr>
              <w:jc w:val="center"/>
              <w:rPr>
                <w:sz w:val="20"/>
                <w:szCs w:val="20"/>
                <w:highlight w:val="yellow"/>
              </w:rPr>
            </w:pPr>
            <w:r w:rsidRPr="007D28DA">
              <w:rPr>
                <w:sz w:val="20"/>
                <w:szCs w:val="20"/>
                <w:highlight w:val="yellow"/>
              </w:rPr>
              <w:t>IdTransaccional</w:t>
            </w:r>
          </w:p>
        </w:tc>
        <w:tc>
          <w:tcPr>
            <w:tcW w:w="1666" w:type="dxa"/>
          </w:tcPr>
          <w:p w:rsidR="007D28DA" w:rsidRPr="007D28DA" w:rsidRDefault="007D28DA" w:rsidP="007D28DA">
            <w:pPr>
              <w:jc w:val="center"/>
              <w:rPr>
                <w:sz w:val="20"/>
                <w:szCs w:val="20"/>
                <w:highlight w:val="yellow"/>
              </w:rPr>
            </w:pPr>
            <w:r w:rsidRPr="007D28DA">
              <w:rPr>
                <w:sz w:val="20"/>
                <w:szCs w:val="20"/>
                <w:highlight w:val="yellow"/>
              </w:rPr>
              <w:t>Foliador</w:t>
            </w:r>
          </w:p>
        </w:tc>
        <w:tc>
          <w:tcPr>
            <w:tcW w:w="2901" w:type="dxa"/>
          </w:tcPr>
          <w:p w:rsidR="007D28DA" w:rsidRDefault="007D28DA" w:rsidP="007D28DA">
            <w:pPr>
              <w:jc w:val="center"/>
              <w:rPr>
                <w:sz w:val="20"/>
                <w:szCs w:val="20"/>
              </w:rPr>
            </w:pPr>
          </w:p>
        </w:tc>
        <w:tc>
          <w:tcPr>
            <w:tcW w:w="1839" w:type="dxa"/>
          </w:tcPr>
          <w:p w:rsidR="007D28DA" w:rsidRDefault="007D28DA" w:rsidP="007D28DA">
            <w:pPr>
              <w:jc w:val="center"/>
              <w:rPr>
                <w:sz w:val="20"/>
                <w:szCs w:val="20"/>
              </w:rPr>
            </w:pPr>
          </w:p>
        </w:tc>
      </w:tr>
      <w:tr w:rsidR="00584607" w:rsidRPr="008F6E7F" w:rsidTr="007D28DA">
        <w:tc>
          <w:tcPr>
            <w:tcW w:w="1710" w:type="dxa"/>
          </w:tcPr>
          <w:p w:rsidR="002C1A19" w:rsidRPr="0015708C" w:rsidRDefault="002C1A19" w:rsidP="002C1A19">
            <w:pPr>
              <w:rPr>
                <w:sz w:val="20"/>
                <w:szCs w:val="20"/>
              </w:rPr>
            </w:pPr>
            <w:r>
              <w:rPr>
                <w:sz w:val="20"/>
                <w:szCs w:val="20"/>
              </w:rPr>
              <w:t>itm_no</w:t>
            </w:r>
          </w:p>
        </w:tc>
        <w:tc>
          <w:tcPr>
            <w:tcW w:w="1779" w:type="dxa"/>
          </w:tcPr>
          <w:p w:rsidR="002C1A19" w:rsidRDefault="002C1A19" w:rsidP="002C1A19">
            <w:pPr>
              <w:jc w:val="center"/>
              <w:rPr>
                <w:sz w:val="20"/>
                <w:szCs w:val="20"/>
              </w:rPr>
            </w:pPr>
            <w:r>
              <w:rPr>
                <w:sz w:val="20"/>
                <w:szCs w:val="20"/>
              </w:rPr>
              <w:t>TransProdDetalle</w:t>
            </w:r>
          </w:p>
        </w:tc>
        <w:tc>
          <w:tcPr>
            <w:tcW w:w="1666" w:type="dxa"/>
          </w:tcPr>
          <w:p w:rsidR="002C1A19" w:rsidRDefault="002C1A19" w:rsidP="002C1A19">
            <w:pPr>
              <w:jc w:val="center"/>
              <w:rPr>
                <w:sz w:val="20"/>
                <w:szCs w:val="20"/>
              </w:rPr>
            </w:pPr>
            <w:r>
              <w:rPr>
                <w:sz w:val="20"/>
                <w:szCs w:val="20"/>
              </w:rPr>
              <w:t>Partida</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r w:rsidR="00584607" w:rsidRPr="008F6E7F" w:rsidTr="007D28DA">
        <w:tc>
          <w:tcPr>
            <w:tcW w:w="1710" w:type="dxa"/>
          </w:tcPr>
          <w:p w:rsidR="002C1A19" w:rsidRPr="0015708C" w:rsidRDefault="002C1A19" w:rsidP="002C1A19">
            <w:pPr>
              <w:rPr>
                <w:sz w:val="20"/>
                <w:szCs w:val="20"/>
              </w:rPr>
            </w:pPr>
            <w:r>
              <w:rPr>
                <w:sz w:val="20"/>
                <w:szCs w:val="20"/>
              </w:rPr>
              <w:t>cond_type</w:t>
            </w:r>
          </w:p>
        </w:tc>
        <w:tc>
          <w:tcPr>
            <w:tcW w:w="1779" w:type="dxa"/>
          </w:tcPr>
          <w:p w:rsidR="002C1A19" w:rsidRDefault="002C1A19" w:rsidP="002C1A19">
            <w:pPr>
              <w:jc w:val="center"/>
              <w:rPr>
                <w:sz w:val="20"/>
                <w:szCs w:val="20"/>
              </w:rPr>
            </w:pPr>
          </w:p>
        </w:tc>
        <w:tc>
          <w:tcPr>
            <w:tcW w:w="1666" w:type="dxa"/>
          </w:tcPr>
          <w:p w:rsidR="002C1A19" w:rsidRDefault="002C1A19" w:rsidP="002C1A19">
            <w:pPr>
              <w:jc w:val="center"/>
              <w:rPr>
                <w:sz w:val="20"/>
                <w:szCs w:val="20"/>
              </w:rPr>
            </w:pPr>
            <w:r>
              <w:rPr>
                <w:sz w:val="20"/>
                <w:szCs w:val="20"/>
              </w:rPr>
              <w:t>ZUHH</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r w:rsidR="00584607" w:rsidRPr="008F6E7F" w:rsidTr="007D28DA">
        <w:trPr>
          <w:trHeight w:val="618"/>
        </w:trPr>
        <w:tc>
          <w:tcPr>
            <w:tcW w:w="1710" w:type="dxa"/>
          </w:tcPr>
          <w:p w:rsidR="002C1A19" w:rsidRPr="0015708C" w:rsidRDefault="002C1A19" w:rsidP="002C1A19">
            <w:pPr>
              <w:rPr>
                <w:sz w:val="20"/>
                <w:szCs w:val="20"/>
              </w:rPr>
            </w:pPr>
            <w:r>
              <w:rPr>
                <w:sz w:val="20"/>
                <w:szCs w:val="20"/>
              </w:rPr>
              <w:t>amount</w:t>
            </w:r>
          </w:p>
        </w:tc>
        <w:tc>
          <w:tcPr>
            <w:tcW w:w="1779" w:type="dxa"/>
          </w:tcPr>
          <w:p w:rsidR="002C1A19" w:rsidRDefault="002C1A19" w:rsidP="002C1A19">
            <w:pPr>
              <w:jc w:val="center"/>
              <w:rPr>
                <w:sz w:val="20"/>
                <w:szCs w:val="20"/>
              </w:rPr>
            </w:pPr>
          </w:p>
        </w:tc>
        <w:tc>
          <w:tcPr>
            <w:tcW w:w="1666" w:type="dxa"/>
          </w:tcPr>
          <w:p w:rsidR="002C1A19" w:rsidRDefault="00141B98" w:rsidP="00224F18">
            <w:pPr>
              <w:jc w:val="center"/>
              <w:rPr>
                <w:sz w:val="20"/>
                <w:szCs w:val="20"/>
              </w:rPr>
            </w:pPr>
            <w:r w:rsidRPr="006E07A0">
              <w:rPr>
                <w:sz w:val="20"/>
                <w:szCs w:val="20"/>
                <w:highlight w:val="yellow"/>
              </w:rPr>
              <w:t>(</w:t>
            </w:r>
            <w:r w:rsidR="006F0349" w:rsidRPr="006E07A0">
              <w:rPr>
                <w:sz w:val="20"/>
                <w:szCs w:val="20"/>
                <w:highlight w:val="yellow"/>
              </w:rPr>
              <w:t xml:space="preserve">Manejar </w:t>
            </w:r>
            <w:r w:rsidR="006E07A0" w:rsidRPr="006E07A0">
              <w:rPr>
                <w:sz w:val="20"/>
                <w:szCs w:val="20"/>
                <w:highlight w:val="yellow"/>
              </w:rPr>
              <w:t>T</w:t>
            </w:r>
            <w:r w:rsidR="00224F18" w:rsidRPr="006E07A0">
              <w:rPr>
                <w:sz w:val="20"/>
                <w:szCs w:val="20"/>
                <w:highlight w:val="yellow"/>
              </w:rPr>
              <w:t>res</w:t>
            </w:r>
            <w:r w:rsidR="006F0349" w:rsidRPr="006E07A0">
              <w:rPr>
                <w:sz w:val="20"/>
                <w:szCs w:val="20"/>
                <w:highlight w:val="yellow"/>
              </w:rPr>
              <w:t xml:space="preserve"> Decimales</w:t>
            </w:r>
            <w:r w:rsidRPr="006E07A0">
              <w:rPr>
                <w:sz w:val="20"/>
                <w:szCs w:val="20"/>
                <w:highlight w:val="yellow"/>
              </w:rPr>
              <w:t>)</w:t>
            </w:r>
          </w:p>
        </w:tc>
        <w:tc>
          <w:tcPr>
            <w:tcW w:w="2901" w:type="dxa"/>
          </w:tcPr>
          <w:p w:rsidR="002C1A19" w:rsidRPr="006519BF" w:rsidRDefault="008568C5" w:rsidP="002C1A19">
            <w:pPr>
              <w:jc w:val="center"/>
              <w:rPr>
                <w:i/>
                <w:sz w:val="20"/>
                <w:szCs w:val="20"/>
              </w:rPr>
            </w:pPr>
            <w:r w:rsidRPr="006519BF">
              <w:rPr>
                <w:i/>
                <w:sz w:val="20"/>
                <w:szCs w:val="20"/>
              </w:rPr>
              <w:t>&lt;TransProdDetalle.Promocion &lt;&gt; 2&gt;</w:t>
            </w:r>
          </w:p>
          <w:p w:rsidR="008568C5" w:rsidRPr="006519BF" w:rsidRDefault="008568C5" w:rsidP="002C1A19">
            <w:pPr>
              <w:jc w:val="center"/>
              <w:rPr>
                <w:i/>
                <w:sz w:val="20"/>
                <w:szCs w:val="20"/>
              </w:rPr>
            </w:pPr>
          </w:p>
          <w:p w:rsidR="00141B98" w:rsidRPr="006519BF" w:rsidRDefault="00141B98" w:rsidP="002C1A19">
            <w:pPr>
              <w:jc w:val="center"/>
              <w:rPr>
                <w:i/>
                <w:sz w:val="20"/>
                <w:szCs w:val="20"/>
              </w:rPr>
            </w:pPr>
          </w:p>
          <w:p w:rsidR="00141B98" w:rsidRPr="006519BF" w:rsidRDefault="00141B98" w:rsidP="00141B98">
            <w:pPr>
              <w:rPr>
                <w:i/>
                <w:sz w:val="20"/>
                <w:szCs w:val="20"/>
              </w:rPr>
            </w:pPr>
          </w:p>
          <w:p w:rsidR="008568C5" w:rsidRDefault="008568C5" w:rsidP="008568C5">
            <w:pPr>
              <w:jc w:val="center"/>
              <w:rPr>
                <w:sz w:val="20"/>
                <w:szCs w:val="20"/>
              </w:rPr>
            </w:pPr>
            <w:r w:rsidRPr="006519BF">
              <w:rPr>
                <w:i/>
                <w:sz w:val="20"/>
                <w:szCs w:val="20"/>
              </w:rPr>
              <w:t>Si &lt;TransProdDetalle.Promocion = 2&gt;</w:t>
            </w:r>
          </w:p>
        </w:tc>
        <w:tc>
          <w:tcPr>
            <w:tcW w:w="1839" w:type="dxa"/>
          </w:tcPr>
          <w:p w:rsidR="002C1A19" w:rsidRDefault="008568C5" w:rsidP="002C1A19">
            <w:pPr>
              <w:jc w:val="center"/>
              <w:rPr>
                <w:sz w:val="20"/>
                <w:szCs w:val="20"/>
              </w:rPr>
            </w:pPr>
            <w:r>
              <w:rPr>
                <w:sz w:val="20"/>
                <w:szCs w:val="20"/>
              </w:rPr>
              <w:t>(</w:t>
            </w:r>
            <w:r w:rsidR="00AD46D6">
              <w:rPr>
                <w:sz w:val="20"/>
                <w:szCs w:val="20"/>
              </w:rPr>
              <w:t>TransProdDetalle .</w:t>
            </w:r>
            <w:r>
              <w:rPr>
                <w:sz w:val="20"/>
                <w:szCs w:val="20"/>
              </w:rPr>
              <w:t xml:space="preserve">Total / </w:t>
            </w:r>
            <w:r w:rsidR="00AD46D6">
              <w:rPr>
                <w:sz w:val="20"/>
                <w:szCs w:val="20"/>
              </w:rPr>
              <w:t xml:space="preserve"> TransProdDetalle .</w:t>
            </w:r>
            <w:r>
              <w:rPr>
                <w:sz w:val="20"/>
                <w:szCs w:val="20"/>
              </w:rPr>
              <w:t>Cantidad)</w:t>
            </w:r>
          </w:p>
          <w:p w:rsidR="008568C5" w:rsidRDefault="008568C5" w:rsidP="008568C5">
            <w:pPr>
              <w:rPr>
                <w:sz w:val="20"/>
                <w:szCs w:val="20"/>
              </w:rPr>
            </w:pPr>
          </w:p>
          <w:p w:rsidR="008568C5" w:rsidRDefault="008568C5" w:rsidP="002C1A19">
            <w:pPr>
              <w:jc w:val="center"/>
              <w:rPr>
                <w:sz w:val="20"/>
                <w:szCs w:val="20"/>
              </w:rPr>
            </w:pPr>
            <w:r>
              <w:rPr>
                <w:sz w:val="20"/>
                <w:szCs w:val="20"/>
              </w:rPr>
              <w:t>0.00</w:t>
            </w:r>
            <w:r w:rsidR="006E07A0">
              <w:rPr>
                <w:sz w:val="20"/>
                <w:szCs w:val="20"/>
              </w:rPr>
              <w:t>0</w:t>
            </w:r>
          </w:p>
        </w:tc>
      </w:tr>
      <w:tr w:rsidR="00584607" w:rsidRPr="008F6E7F" w:rsidTr="007D28DA">
        <w:tc>
          <w:tcPr>
            <w:tcW w:w="1710" w:type="dxa"/>
          </w:tcPr>
          <w:p w:rsidR="002C1A19" w:rsidRPr="0015708C" w:rsidRDefault="002C1A19" w:rsidP="002C1A19">
            <w:pPr>
              <w:rPr>
                <w:sz w:val="20"/>
                <w:szCs w:val="20"/>
              </w:rPr>
            </w:pPr>
            <w:r>
              <w:rPr>
                <w:sz w:val="20"/>
                <w:szCs w:val="20"/>
              </w:rPr>
              <w:t>currency</w:t>
            </w:r>
          </w:p>
        </w:tc>
        <w:tc>
          <w:tcPr>
            <w:tcW w:w="1779" w:type="dxa"/>
          </w:tcPr>
          <w:p w:rsidR="002C1A19" w:rsidRDefault="002C1A19" w:rsidP="002C1A19">
            <w:pPr>
              <w:jc w:val="center"/>
              <w:rPr>
                <w:sz w:val="20"/>
                <w:szCs w:val="20"/>
              </w:rPr>
            </w:pPr>
          </w:p>
        </w:tc>
        <w:tc>
          <w:tcPr>
            <w:tcW w:w="1666" w:type="dxa"/>
          </w:tcPr>
          <w:p w:rsidR="002C1A19" w:rsidRDefault="002C1A19" w:rsidP="002C1A19">
            <w:pPr>
              <w:jc w:val="center"/>
              <w:rPr>
                <w:sz w:val="20"/>
                <w:szCs w:val="20"/>
              </w:rPr>
            </w:pPr>
            <w:r>
              <w:rPr>
                <w:sz w:val="20"/>
                <w:szCs w:val="20"/>
              </w:rPr>
              <w:t>MXN</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r w:rsidR="00584607" w:rsidRPr="008F6E7F" w:rsidTr="007D28DA">
        <w:tc>
          <w:tcPr>
            <w:tcW w:w="1710" w:type="dxa"/>
          </w:tcPr>
          <w:p w:rsidR="002C1A19" w:rsidRPr="0015708C" w:rsidRDefault="002C1A19" w:rsidP="002C1A19">
            <w:pPr>
              <w:rPr>
                <w:sz w:val="20"/>
                <w:szCs w:val="20"/>
              </w:rPr>
            </w:pPr>
            <w:r>
              <w:rPr>
                <w:sz w:val="20"/>
                <w:szCs w:val="20"/>
              </w:rPr>
              <w:t>cond_count</w:t>
            </w:r>
          </w:p>
        </w:tc>
        <w:tc>
          <w:tcPr>
            <w:tcW w:w="1779" w:type="dxa"/>
          </w:tcPr>
          <w:p w:rsidR="002C1A19" w:rsidRDefault="002C1A19" w:rsidP="002C1A19">
            <w:pPr>
              <w:jc w:val="center"/>
              <w:rPr>
                <w:sz w:val="20"/>
                <w:szCs w:val="20"/>
              </w:rPr>
            </w:pPr>
          </w:p>
        </w:tc>
        <w:tc>
          <w:tcPr>
            <w:tcW w:w="1666" w:type="dxa"/>
          </w:tcPr>
          <w:p w:rsidR="002C1A19" w:rsidRDefault="002C1A19" w:rsidP="002C1A19">
            <w:pPr>
              <w:jc w:val="center"/>
              <w:rPr>
                <w:sz w:val="20"/>
                <w:szCs w:val="20"/>
              </w:rPr>
            </w:pPr>
            <w:r>
              <w:rPr>
                <w:sz w:val="20"/>
                <w:szCs w:val="20"/>
              </w:rPr>
              <w:t xml:space="preserve">(Consecutivo autoincremental por partida, reiniciar en 1 </w:t>
            </w:r>
            <w:r>
              <w:rPr>
                <w:sz w:val="20"/>
                <w:szCs w:val="20"/>
              </w:rPr>
              <w:lastRenderedPageBreak/>
              <w:t>para cada nueva partida)</w:t>
            </w:r>
          </w:p>
        </w:tc>
        <w:tc>
          <w:tcPr>
            <w:tcW w:w="2901" w:type="dxa"/>
          </w:tcPr>
          <w:p w:rsidR="002C1A19" w:rsidRDefault="002C1A19" w:rsidP="002C1A19">
            <w:pPr>
              <w:jc w:val="center"/>
              <w:rPr>
                <w:sz w:val="20"/>
                <w:szCs w:val="20"/>
              </w:rPr>
            </w:pPr>
          </w:p>
        </w:tc>
        <w:tc>
          <w:tcPr>
            <w:tcW w:w="1839" w:type="dxa"/>
          </w:tcPr>
          <w:p w:rsidR="002C1A19" w:rsidRDefault="002C1A19" w:rsidP="002C1A19">
            <w:pPr>
              <w:jc w:val="center"/>
              <w:rPr>
                <w:sz w:val="20"/>
                <w:szCs w:val="20"/>
              </w:rPr>
            </w:pPr>
          </w:p>
        </w:tc>
      </w:tr>
    </w:tbl>
    <w:p w:rsidR="002C1A19" w:rsidRDefault="002C1A19" w:rsidP="002E695E">
      <w:pPr>
        <w:pStyle w:val="Textoindependiente"/>
        <w:tabs>
          <w:tab w:val="left" w:pos="3969"/>
        </w:tabs>
        <w:rPr>
          <w:b w:val="0"/>
          <w:bCs w:val="0"/>
          <w:sz w:val="20"/>
          <w:szCs w:val="20"/>
          <w:lang w:val="es-ES" w:eastAsia="en-US"/>
        </w:rPr>
      </w:pPr>
    </w:p>
    <w:p w:rsidR="00DD4FEF" w:rsidRDefault="00DD4FEF" w:rsidP="00DD4FEF">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delivery</w:t>
      </w:r>
      <w:r w:rsidR="001B1C94" w:rsidRPr="005C4CD0">
        <w:rPr>
          <w:sz w:val="20"/>
          <w:szCs w:val="20"/>
          <w:lang w:val="es-MX" w:eastAsia="en-US"/>
        </w:rPr>
        <w:t>_</w:t>
      </w:r>
      <w:r w:rsidR="001B1C94">
        <w:rPr>
          <w:sz w:val="20"/>
          <w:szCs w:val="20"/>
          <w:lang w:val="es-MX" w:eastAsia="en-US"/>
        </w:rPr>
        <w:t>cond</w:t>
      </w:r>
      <w:r w:rsidR="001B1C94" w:rsidRPr="005C4CD0">
        <w:rPr>
          <w:sz w:val="20"/>
          <w:szCs w:val="20"/>
          <w:lang w:val="es-MX" w:eastAsia="en-US"/>
        </w:rPr>
        <w:t xml:space="preserve"> </w:t>
      </w:r>
      <w:r>
        <w:rPr>
          <w:sz w:val="20"/>
          <w:szCs w:val="20"/>
          <w:lang w:val="es-MX" w:eastAsia="en-US"/>
        </w:rPr>
        <w:t xml:space="preserve">para el Precio Unitario </w:t>
      </w:r>
      <w:r w:rsidR="00702392">
        <w:rPr>
          <w:sz w:val="20"/>
          <w:szCs w:val="20"/>
          <w:lang w:val="es-MX" w:eastAsia="en-US"/>
        </w:rPr>
        <w:t xml:space="preserve">en Autoventa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DD4FEF" w:rsidRDefault="00DD4FEF" w:rsidP="00DD4FEF">
      <w:pPr>
        <w:pStyle w:val="Textoindependiente"/>
        <w:tabs>
          <w:tab w:val="left" w:pos="3969"/>
        </w:tabs>
        <w:rPr>
          <w:b w:val="0"/>
          <w:bCs w:val="0"/>
          <w:sz w:val="20"/>
          <w:szCs w:val="20"/>
          <w:lang w:val="es-ES"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955"/>
        <w:gridCol w:w="1872"/>
        <w:gridCol w:w="1472"/>
        <w:gridCol w:w="2839"/>
        <w:gridCol w:w="1802"/>
      </w:tblGrid>
      <w:tr w:rsidR="00DD4FEF" w:rsidRPr="008F6E7F" w:rsidTr="009723C9">
        <w:tc>
          <w:tcPr>
            <w:tcW w:w="1955" w:type="dxa"/>
            <w:shd w:val="pct25" w:color="auto" w:fill="auto"/>
          </w:tcPr>
          <w:p w:rsidR="00DD4FEF" w:rsidRPr="008F6E7F" w:rsidRDefault="001B1C94" w:rsidP="009723C9">
            <w:pPr>
              <w:jc w:val="center"/>
              <w:rPr>
                <w:b/>
                <w:i/>
                <w:sz w:val="20"/>
                <w:szCs w:val="20"/>
              </w:rPr>
            </w:pPr>
            <w:r>
              <w:rPr>
                <w:b/>
                <w:i/>
                <w:sz w:val="20"/>
                <w:szCs w:val="20"/>
              </w:rPr>
              <w:t>delivery_cond</w:t>
            </w:r>
          </w:p>
        </w:tc>
        <w:tc>
          <w:tcPr>
            <w:tcW w:w="7985" w:type="dxa"/>
            <w:gridSpan w:val="4"/>
            <w:shd w:val="pct25" w:color="auto" w:fill="auto"/>
          </w:tcPr>
          <w:p w:rsidR="00DD4FEF" w:rsidRDefault="00DD4FEF" w:rsidP="00DD4FEF">
            <w:pPr>
              <w:jc w:val="center"/>
              <w:rPr>
                <w:b/>
                <w:i/>
                <w:sz w:val="20"/>
                <w:szCs w:val="20"/>
              </w:rPr>
            </w:pPr>
            <w:r>
              <w:rPr>
                <w:b/>
                <w:i/>
                <w:sz w:val="20"/>
                <w:szCs w:val="20"/>
              </w:rPr>
              <w:t>ROUTE</w:t>
            </w:r>
          </w:p>
        </w:tc>
      </w:tr>
      <w:tr w:rsidR="00DD4FEF" w:rsidRPr="008F6E7F" w:rsidTr="009723C9">
        <w:tc>
          <w:tcPr>
            <w:tcW w:w="1955" w:type="dxa"/>
            <w:shd w:val="pct25" w:color="auto" w:fill="auto"/>
          </w:tcPr>
          <w:p w:rsidR="00DD4FEF" w:rsidRPr="008F6E7F" w:rsidRDefault="00DD4FEF" w:rsidP="00DD4FEF">
            <w:pPr>
              <w:jc w:val="center"/>
              <w:rPr>
                <w:b/>
                <w:sz w:val="20"/>
                <w:szCs w:val="20"/>
              </w:rPr>
            </w:pPr>
            <w:r>
              <w:rPr>
                <w:b/>
                <w:sz w:val="20"/>
                <w:szCs w:val="20"/>
              </w:rPr>
              <w:t>Nodo Atributo XML</w:t>
            </w:r>
          </w:p>
        </w:tc>
        <w:tc>
          <w:tcPr>
            <w:tcW w:w="1872" w:type="dxa"/>
            <w:shd w:val="pct25" w:color="auto" w:fill="auto"/>
          </w:tcPr>
          <w:p w:rsidR="00DD4FEF" w:rsidRPr="008F6E7F" w:rsidRDefault="00DD4FEF" w:rsidP="00DD4FEF">
            <w:pPr>
              <w:jc w:val="center"/>
              <w:rPr>
                <w:b/>
                <w:sz w:val="20"/>
                <w:szCs w:val="20"/>
              </w:rPr>
            </w:pPr>
            <w:r>
              <w:rPr>
                <w:b/>
                <w:sz w:val="20"/>
                <w:szCs w:val="20"/>
              </w:rPr>
              <w:t xml:space="preserve">Entidad </w:t>
            </w:r>
          </w:p>
        </w:tc>
        <w:tc>
          <w:tcPr>
            <w:tcW w:w="1472" w:type="dxa"/>
            <w:shd w:val="pct25" w:color="auto" w:fill="auto"/>
          </w:tcPr>
          <w:p w:rsidR="00DD4FEF" w:rsidRDefault="00DD4FEF" w:rsidP="00DD4FEF">
            <w:pPr>
              <w:jc w:val="center"/>
              <w:rPr>
                <w:b/>
                <w:sz w:val="20"/>
                <w:szCs w:val="20"/>
              </w:rPr>
            </w:pPr>
            <w:r>
              <w:rPr>
                <w:b/>
                <w:sz w:val="20"/>
                <w:szCs w:val="20"/>
              </w:rPr>
              <w:t xml:space="preserve">Valor Atributo / Valor Fijo </w:t>
            </w:r>
          </w:p>
        </w:tc>
        <w:tc>
          <w:tcPr>
            <w:tcW w:w="2839" w:type="dxa"/>
            <w:shd w:val="pct25" w:color="auto" w:fill="auto"/>
          </w:tcPr>
          <w:p w:rsidR="00DD4FEF" w:rsidRDefault="00DD4FEF" w:rsidP="00DD4FEF">
            <w:pPr>
              <w:jc w:val="center"/>
              <w:rPr>
                <w:b/>
                <w:sz w:val="20"/>
                <w:szCs w:val="20"/>
              </w:rPr>
            </w:pPr>
            <w:r>
              <w:rPr>
                <w:b/>
                <w:sz w:val="20"/>
                <w:szCs w:val="20"/>
              </w:rPr>
              <w:t>Condición</w:t>
            </w:r>
          </w:p>
        </w:tc>
        <w:tc>
          <w:tcPr>
            <w:tcW w:w="1802" w:type="dxa"/>
            <w:shd w:val="pct25" w:color="auto" w:fill="auto"/>
          </w:tcPr>
          <w:p w:rsidR="00DD4FEF" w:rsidRDefault="00DD4FEF" w:rsidP="00DD4FEF">
            <w:pPr>
              <w:jc w:val="center"/>
              <w:rPr>
                <w:b/>
                <w:sz w:val="20"/>
                <w:szCs w:val="20"/>
              </w:rPr>
            </w:pPr>
            <w:r>
              <w:rPr>
                <w:b/>
                <w:sz w:val="20"/>
                <w:szCs w:val="20"/>
              </w:rPr>
              <w:t>Valor Condicional (si se cumple condición)</w:t>
            </w:r>
          </w:p>
        </w:tc>
      </w:tr>
      <w:tr w:rsidR="00DD4FEF" w:rsidRPr="008F6E7F" w:rsidTr="009723C9">
        <w:tc>
          <w:tcPr>
            <w:tcW w:w="1955" w:type="dxa"/>
          </w:tcPr>
          <w:p w:rsidR="00DD4FEF" w:rsidRPr="0015708C" w:rsidRDefault="00DD4FEF" w:rsidP="00DD4FEF">
            <w:pPr>
              <w:rPr>
                <w:sz w:val="20"/>
                <w:szCs w:val="20"/>
              </w:rPr>
            </w:pPr>
            <w:r w:rsidRPr="0015708C">
              <w:rPr>
                <w:sz w:val="20"/>
                <w:szCs w:val="20"/>
              </w:rPr>
              <w:t>tour_id</w:t>
            </w:r>
          </w:p>
        </w:tc>
        <w:tc>
          <w:tcPr>
            <w:tcW w:w="1872" w:type="dxa"/>
          </w:tcPr>
          <w:p w:rsidR="00DD4FEF" w:rsidRDefault="00DD4FEF" w:rsidP="00DD4FEF">
            <w:pPr>
              <w:jc w:val="center"/>
              <w:rPr>
                <w:sz w:val="20"/>
                <w:szCs w:val="20"/>
              </w:rPr>
            </w:pPr>
            <w:r>
              <w:rPr>
                <w:sz w:val="20"/>
                <w:szCs w:val="20"/>
              </w:rPr>
              <w:t>Tour</w:t>
            </w:r>
          </w:p>
        </w:tc>
        <w:tc>
          <w:tcPr>
            <w:tcW w:w="1472" w:type="dxa"/>
          </w:tcPr>
          <w:p w:rsidR="00DD4FEF" w:rsidRDefault="00DD4FEF" w:rsidP="00DD4FEF">
            <w:pPr>
              <w:jc w:val="center"/>
              <w:rPr>
                <w:sz w:val="20"/>
                <w:szCs w:val="20"/>
              </w:rPr>
            </w:pPr>
            <w:r>
              <w:rPr>
                <w:sz w:val="20"/>
                <w:szCs w:val="20"/>
              </w:rPr>
              <w:t>TourId</w:t>
            </w:r>
          </w:p>
          <w:p w:rsidR="00DD4FEF" w:rsidRDefault="00DD4FEF" w:rsidP="00DD4FEF">
            <w:pPr>
              <w:jc w:val="center"/>
              <w:rPr>
                <w:sz w:val="20"/>
                <w:szCs w:val="20"/>
              </w:rPr>
            </w:pPr>
            <w:r>
              <w:rPr>
                <w:sz w:val="20"/>
                <w:szCs w:val="20"/>
              </w:rPr>
              <w:t>(Información en sesión)</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r w:rsidR="00DD4FEF" w:rsidRPr="008F6E7F" w:rsidTr="009723C9">
        <w:tc>
          <w:tcPr>
            <w:tcW w:w="1955" w:type="dxa"/>
          </w:tcPr>
          <w:p w:rsidR="00DD4FEF" w:rsidRPr="0015708C" w:rsidRDefault="00DD4FEF" w:rsidP="00DD4FEF">
            <w:pPr>
              <w:rPr>
                <w:sz w:val="20"/>
                <w:szCs w:val="20"/>
              </w:rPr>
            </w:pPr>
            <w:r>
              <w:rPr>
                <w:sz w:val="20"/>
                <w:szCs w:val="20"/>
              </w:rPr>
              <w:t>visit_id</w:t>
            </w:r>
          </w:p>
        </w:tc>
        <w:tc>
          <w:tcPr>
            <w:tcW w:w="1872" w:type="dxa"/>
          </w:tcPr>
          <w:p w:rsidR="00DD4FEF" w:rsidRDefault="00DD4FEF" w:rsidP="00DD4FEF">
            <w:pPr>
              <w:jc w:val="center"/>
              <w:rPr>
                <w:sz w:val="20"/>
                <w:szCs w:val="20"/>
              </w:rPr>
            </w:pPr>
            <w:r>
              <w:rPr>
                <w:sz w:val="20"/>
                <w:szCs w:val="20"/>
              </w:rPr>
              <w:t>AgendaVendedor</w:t>
            </w:r>
          </w:p>
        </w:tc>
        <w:tc>
          <w:tcPr>
            <w:tcW w:w="1472" w:type="dxa"/>
          </w:tcPr>
          <w:p w:rsidR="00DD4FEF" w:rsidRDefault="00DD4FEF" w:rsidP="00DD4FEF">
            <w:pPr>
              <w:jc w:val="center"/>
              <w:rPr>
                <w:sz w:val="20"/>
                <w:szCs w:val="20"/>
              </w:rPr>
            </w:pPr>
            <w:r>
              <w:rPr>
                <w:sz w:val="20"/>
                <w:szCs w:val="20"/>
              </w:rPr>
              <w:t>Orden</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r w:rsidR="007D28DA" w:rsidRPr="008F6E7F" w:rsidTr="009723C9">
        <w:tc>
          <w:tcPr>
            <w:tcW w:w="1955" w:type="dxa"/>
          </w:tcPr>
          <w:p w:rsidR="007D28DA" w:rsidRPr="0015708C" w:rsidRDefault="007D28DA" w:rsidP="007D28DA">
            <w:pPr>
              <w:rPr>
                <w:sz w:val="20"/>
                <w:szCs w:val="20"/>
              </w:rPr>
            </w:pPr>
            <w:r>
              <w:rPr>
                <w:sz w:val="20"/>
                <w:szCs w:val="20"/>
              </w:rPr>
              <w:t>delv_no</w:t>
            </w:r>
          </w:p>
        </w:tc>
        <w:tc>
          <w:tcPr>
            <w:tcW w:w="1872" w:type="dxa"/>
          </w:tcPr>
          <w:p w:rsidR="007D28DA" w:rsidRPr="007D28DA" w:rsidRDefault="007D28DA" w:rsidP="007D28DA">
            <w:pPr>
              <w:jc w:val="center"/>
              <w:rPr>
                <w:sz w:val="20"/>
                <w:szCs w:val="20"/>
                <w:highlight w:val="yellow"/>
              </w:rPr>
            </w:pPr>
            <w:r w:rsidRPr="007D28DA">
              <w:rPr>
                <w:sz w:val="20"/>
                <w:szCs w:val="20"/>
                <w:highlight w:val="yellow"/>
              </w:rPr>
              <w:t>IdTransaccional</w:t>
            </w:r>
          </w:p>
        </w:tc>
        <w:tc>
          <w:tcPr>
            <w:tcW w:w="1472" w:type="dxa"/>
          </w:tcPr>
          <w:p w:rsidR="007D28DA" w:rsidRPr="007D28DA" w:rsidRDefault="007D28DA" w:rsidP="007D28DA">
            <w:pPr>
              <w:jc w:val="center"/>
              <w:rPr>
                <w:sz w:val="20"/>
                <w:szCs w:val="20"/>
                <w:highlight w:val="yellow"/>
              </w:rPr>
            </w:pPr>
            <w:r w:rsidRPr="007D28DA">
              <w:rPr>
                <w:sz w:val="20"/>
                <w:szCs w:val="20"/>
                <w:highlight w:val="yellow"/>
              </w:rPr>
              <w:t>Foliador</w:t>
            </w:r>
          </w:p>
        </w:tc>
        <w:tc>
          <w:tcPr>
            <w:tcW w:w="2839" w:type="dxa"/>
          </w:tcPr>
          <w:p w:rsidR="007D28DA" w:rsidRDefault="007D28DA" w:rsidP="007D28DA">
            <w:pPr>
              <w:jc w:val="center"/>
              <w:rPr>
                <w:sz w:val="20"/>
                <w:szCs w:val="20"/>
              </w:rPr>
            </w:pPr>
          </w:p>
        </w:tc>
        <w:tc>
          <w:tcPr>
            <w:tcW w:w="1802" w:type="dxa"/>
          </w:tcPr>
          <w:p w:rsidR="007D28DA" w:rsidRDefault="007D28DA" w:rsidP="007D28DA">
            <w:pPr>
              <w:jc w:val="center"/>
              <w:rPr>
                <w:sz w:val="20"/>
                <w:szCs w:val="20"/>
              </w:rPr>
            </w:pPr>
          </w:p>
        </w:tc>
      </w:tr>
      <w:tr w:rsidR="00DD4FEF" w:rsidRPr="008F6E7F" w:rsidTr="009723C9">
        <w:tc>
          <w:tcPr>
            <w:tcW w:w="1955" w:type="dxa"/>
          </w:tcPr>
          <w:p w:rsidR="00DD4FEF" w:rsidRPr="0015708C" w:rsidRDefault="009723C9" w:rsidP="00DD4FEF">
            <w:pPr>
              <w:rPr>
                <w:sz w:val="20"/>
                <w:szCs w:val="20"/>
              </w:rPr>
            </w:pPr>
            <w:r>
              <w:rPr>
                <w:sz w:val="20"/>
                <w:szCs w:val="20"/>
              </w:rPr>
              <w:t>delv_itm</w:t>
            </w:r>
          </w:p>
        </w:tc>
        <w:tc>
          <w:tcPr>
            <w:tcW w:w="1872" w:type="dxa"/>
          </w:tcPr>
          <w:p w:rsidR="00DD4FEF" w:rsidRDefault="00DD4FEF" w:rsidP="00DD4FEF">
            <w:pPr>
              <w:jc w:val="center"/>
              <w:rPr>
                <w:sz w:val="20"/>
                <w:szCs w:val="20"/>
              </w:rPr>
            </w:pPr>
            <w:r>
              <w:rPr>
                <w:sz w:val="20"/>
                <w:szCs w:val="20"/>
              </w:rPr>
              <w:t>TransProdDetalle</w:t>
            </w:r>
          </w:p>
        </w:tc>
        <w:tc>
          <w:tcPr>
            <w:tcW w:w="1472" w:type="dxa"/>
          </w:tcPr>
          <w:p w:rsidR="00DD4FEF" w:rsidRDefault="00DD4FEF" w:rsidP="00DD4FEF">
            <w:pPr>
              <w:jc w:val="center"/>
              <w:rPr>
                <w:sz w:val="20"/>
                <w:szCs w:val="20"/>
              </w:rPr>
            </w:pPr>
            <w:r>
              <w:rPr>
                <w:sz w:val="20"/>
                <w:szCs w:val="20"/>
              </w:rPr>
              <w:t>Partida</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r w:rsidR="00DD4FEF" w:rsidRPr="008F6E7F" w:rsidTr="009723C9">
        <w:tc>
          <w:tcPr>
            <w:tcW w:w="1955" w:type="dxa"/>
          </w:tcPr>
          <w:p w:rsidR="00DD4FEF" w:rsidRPr="0015708C" w:rsidRDefault="00DD4FEF" w:rsidP="00DD4FEF">
            <w:pPr>
              <w:rPr>
                <w:sz w:val="20"/>
                <w:szCs w:val="20"/>
              </w:rPr>
            </w:pPr>
            <w:r>
              <w:rPr>
                <w:sz w:val="20"/>
                <w:szCs w:val="20"/>
              </w:rPr>
              <w:t>cond_type</w:t>
            </w:r>
          </w:p>
        </w:tc>
        <w:tc>
          <w:tcPr>
            <w:tcW w:w="1872" w:type="dxa"/>
          </w:tcPr>
          <w:p w:rsidR="00DD4FEF" w:rsidRDefault="00DD4FEF" w:rsidP="00DD4FEF">
            <w:pPr>
              <w:jc w:val="center"/>
              <w:rPr>
                <w:sz w:val="20"/>
                <w:szCs w:val="20"/>
              </w:rPr>
            </w:pPr>
          </w:p>
        </w:tc>
        <w:tc>
          <w:tcPr>
            <w:tcW w:w="1472" w:type="dxa"/>
          </w:tcPr>
          <w:p w:rsidR="00DD4FEF" w:rsidRDefault="00DD4FEF" w:rsidP="00DD4FEF">
            <w:pPr>
              <w:jc w:val="center"/>
              <w:rPr>
                <w:sz w:val="20"/>
                <w:szCs w:val="20"/>
              </w:rPr>
            </w:pPr>
            <w:r>
              <w:rPr>
                <w:sz w:val="20"/>
                <w:szCs w:val="20"/>
              </w:rPr>
              <w:t>ZUHH</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r w:rsidR="00DD4FEF" w:rsidRPr="008F6E7F" w:rsidTr="009723C9">
        <w:trPr>
          <w:trHeight w:val="618"/>
        </w:trPr>
        <w:tc>
          <w:tcPr>
            <w:tcW w:w="1955" w:type="dxa"/>
          </w:tcPr>
          <w:p w:rsidR="00DD4FEF" w:rsidRPr="0015708C" w:rsidRDefault="00DD4FEF" w:rsidP="00DD4FEF">
            <w:pPr>
              <w:rPr>
                <w:sz w:val="20"/>
                <w:szCs w:val="20"/>
              </w:rPr>
            </w:pPr>
            <w:r>
              <w:rPr>
                <w:sz w:val="20"/>
                <w:szCs w:val="20"/>
              </w:rPr>
              <w:t>amount</w:t>
            </w:r>
          </w:p>
        </w:tc>
        <w:tc>
          <w:tcPr>
            <w:tcW w:w="1872" w:type="dxa"/>
          </w:tcPr>
          <w:p w:rsidR="00DD4FEF" w:rsidRDefault="00DD4FEF" w:rsidP="00DD4FEF">
            <w:pPr>
              <w:jc w:val="center"/>
              <w:rPr>
                <w:sz w:val="20"/>
                <w:szCs w:val="20"/>
              </w:rPr>
            </w:pPr>
          </w:p>
        </w:tc>
        <w:tc>
          <w:tcPr>
            <w:tcW w:w="1472" w:type="dxa"/>
          </w:tcPr>
          <w:p w:rsidR="00DD4FEF" w:rsidRDefault="00DD4FEF" w:rsidP="006E07A0">
            <w:pPr>
              <w:jc w:val="center"/>
              <w:rPr>
                <w:sz w:val="20"/>
                <w:szCs w:val="20"/>
              </w:rPr>
            </w:pPr>
            <w:r w:rsidRPr="006E07A0">
              <w:rPr>
                <w:sz w:val="20"/>
                <w:szCs w:val="20"/>
                <w:highlight w:val="yellow"/>
              </w:rPr>
              <w:t xml:space="preserve">(Manejar </w:t>
            </w:r>
            <w:r w:rsidR="006E07A0" w:rsidRPr="006E07A0">
              <w:rPr>
                <w:sz w:val="20"/>
                <w:szCs w:val="20"/>
                <w:highlight w:val="yellow"/>
              </w:rPr>
              <w:t>Tres</w:t>
            </w:r>
            <w:r w:rsidRPr="006E07A0">
              <w:rPr>
                <w:sz w:val="20"/>
                <w:szCs w:val="20"/>
                <w:highlight w:val="yellow"/>
              </w:rPr>
              <w:t xml:space="preserve"> Decimales)</w:t>
            </w:r>
          </w:p>
        </w:tc>
        <w:tc>
          <w:tcPr>
            <w:tcW w:w="2839" w:type="dxa"/>
          </w:tcPr>
          <w:p w:rsidR="00FA7A8F" w:rsidRDefault="00FA7A8F" w:rsidP="00FA7A8F">
            <w:pPr>
              <w:jc w:val="center"/>
              <w:rPr>
                <w:i/>
                <w:sz w:val="20"/>
                <w:szCs w:val="20"/>
                <w:highlight w:val="yellow"/>
              </w:rPr>
            </w:pPr>
            <w:r>
              <w:rPr>
                <w:i/>
                <w:sz w:val="20"/>
                <w:szCs w:val="20"/>
                <w:highlight w:val="yellow"/>
              </w:rPr>
              <w:t>Si &lt;TransProd.Tipo = 3&gt;</w:t>
            </w:r>
          </w:p>
          <w:p w:rsidR="00FA7A8F" w:rsidRDefault="00FA7A8F" w:rsidP="00FA7A8F">
            <w:pPr>
              <w:jc w:val="center"/>
              <w:rPr>
                <w:i/>
                <w:sz w:val="20"/>
                <w:szCs w:val="20"/>
                <w:highlight w:val="yellow"/>
              </w:rPr>
            </w:pPr>
          </w:p>
          <w:p w:rsidR="00DD4FEF" w:rsidRPr="00FA7A8F" w:rsidRDefault="001A5BE2" w:rsidP="00FA7A8F">
            <w:pPr>
              <w:jc w:val="center"/>
              <w:rPr>
                <w:i/>
                <w:sz w:val="20"/>
                <w:szCs w:val="20"/>
                <w:highlight w:val="yellow"/>
              </w:rPr>
            </w:pPr>
            <w:r>
              <w:rPr>
                <w:i/>
                <w:sz w:val="20"/>
                <w:szCs w:val="20"/>
                <w:highlight w:val="yellow"/>
              </w:rPr>
              <w:t xml:space="preserve"> </w:t>
            </w:r>
            <w:r w:rsidR="00FA7A8F">
              <w:rPr>
                <w:i/>
                <w:sz w:val="20"/>
                <w:szCs w:val="20"/>
                <w:highlight w:val="yellow"/>
              </w:rPr>
              <w:t>Si &lt;TransProd.Tipo &lt;&gt; 3&gt;</w:t>
            </w:r>
            <w:r w:rsidR="00FA7A8F">
              <w:rPr>
                <w:i/>
                <w:sz w:val="20"/>
                <w:szCs w:val="20"/>
              </w:rPr>
              <w:t xml:space="preserve"> y si </w:t>
            </w:r>
            <w:r w:rsidR="00DD4FEF" w:rsidRPr="006519BF">
              <w:rPr>
                <w:i/>
                <w:sz w:val="20"/>
                <w:szCs w:val="20"/>
              </w:rPr>
              <w:t>&lt;TransProdDetalle.Promocion &lt;&gt; 2&gt;</w:t>
            </w:r>
            <w:r w:rsidR="00B31C6F">
              <w:rPr>
                <w:i/>
                <w:sz w:val="20"/>
                <w:szCs w:val="20"/>
              </w:rPr>
              <w:t xml:space="preserve"> </w:t>
            </w:r>
            <w:r w:rsidR="00B31C6F" w:rsidRPr="00CF7F59">
              <w:rPr>
                <w:i/>
                <w:sz w:val="20"/>
                <w:szCs w:val="20"/>
                <w:highlight w:val="yellow"/>
              </w:rPr>
              <w:t>y si &lt;</w:t>
            </w:r>
            <w:r w:rsidR="00CF7F59" w:rsidRPr="00CF7F59">
              <w:rPr>
                <w:i/>
                <w:sz w:val="20"/>
                <w:szCs w:val="20"/>
                <w:highlight w:val="yellow"/>
              </w:rPr>
              <w:t>TransProdDetalle.Cantidad &lt;&gt; 0</w:t>
            </w:r>
            <w:r w:rsidR="00B31C6F" w:rsidRPr="00CF7F59">
              <w:rPr>
                <w:i/>
                <w:sz w:val="20"/>
                <w:szCs w:val="20"/>
                <w:highlight w:val="yellow"/>
              </w:rPr>
              <w:t>&gt;</w:t>
            </w:r>
          </w:p>
          <w:p w:rsidR="00CF7F59" w:rsidRDefault="00CF7F59" w:rsidP="00DD4FEF">
            <w:pPr>
              <w:jc w:val="center"/>
              <w:rPr>
                <w:i/>
                <w:sz w:val="20"/>
                <w:szCs w:val="20"/>
              </w:rPr>
            </w:pPr>
          </w:p>
          <w:p w:rsidR="00CF7F59" w:rsidRPr="006519BF" w:rsidRDefault="008A5D84" w:rsidP="00CF7F59">
            <w:pPr>
              <w:jc w:val="center"/>
              <w:rPr>
                <w:i/>
                <w:sz w:val="20"/>
                <w:szCs w:val="20"/>
              </w:rPr>
            </w:pPr>
            <w:r>
              <w:rPr>
                <w:i/>
                <w:sz w:val="20"/>
                <w:szCs w:val="20"/>
                <w:highlight w:val="yellow"/>
              </w:rPr>
              <w:t>Si &lt;TransProd.Tipo &lt;&gt; 3&gt;</w:t>
            </w:r>
            <w:r>
              <w:rPr>
                <w:i/>
                <w:sz w:val="20"/>
                <w:szCs w:val="20"/>
              </w:rPr>
              <w:t xml:space="preserve"> y si </w:t>
            </w:r>
            <w:r w:rsidR="00CF7F59" w:rsidRPr="006519BF">
              <w:rPr>
                <w:i/>
                <w:sz w:val="20"/>
                <w:szCs w:val="20"/>
              </w:rPr>
              <w:t>&lt;TransProdDetalle.Promocion &lt;&gt; 2&gt;</w:t>
            </w:r>
            <w:r w:rsidR="00CF7F59">
              <w:rPr>
                <w:i/>
                <w:sz w:val="20"/>
                <w:szCs w:val="20"/>
              </w:rPr>
              <w:t xml:space="preserve"> </w:t>
            </w:r>
            <w:r w:rsidR="00CF7F59" w:rsidRPr="00CF7F59">
              <w:rPr>
                <w:i/>
                <w:sz w:val="20"/>
                <w:szCs w:val="20"/>
                <w:highlight w:val="yellow"/>
              </w:rPr>
              <w:t>y si &lt;</w:t>
            </w:r>
            <w:r w:rsidR="00CF7F59">
              <w:rPr>
                <w:i/>
                <w:sz w:val="20"/>
                <w:szCs w:val="20"/>
                <w:highlight w:val="yellow"/>
              </w:rPr>
              <w:t>TransProdDetalle.Cantidad =</w:t>
            </w:r>
            <w:r w:rsidR="00CF7F59" w:rsidRPr="00CF7F59">
              <w:rPr>
                <w:i/>
                <w:sz w:val="20"/>
                <w:szCs w:val="20"/>
                <w:highlight w:val="yellow"/>
              </w:rPr>
              <w:t xml:space="preserve"> 0&gt;</w:t>
            </w:r>
          </w:p>
          <w:p w:rsidR="00DD4FEF" w:rsidRPr="006519BF" w:rsidRDefault="00DD4FEF" w:rsidP="00DD4FEF">
            <w:pPr>
              <w:rPr>
                <w:i/>
                <w:sz w:val="20"/>
                <w:szCs w:val="20"/>
              </w:rPr>
            </w:pPr>
          </w:p>
          <w:p w:rsidR="00DD4FEF" w:rsidRDefault="001513DE" w:rsidP="00DD4FEF">
            <w:pPr>
              <w:jc w:val="center"/>
              <w:rPr>
                <w:sz w:val="20"/>
                <w:szCs w:val="20"/>
              </w:rPr>
            </w:pPr>
            <w:r>
              <w:rPr>
                <w:i/>
                <w:sz w:val="20"/>
                <w:szCs w:val="20"/>
                <w:highlight w:val="yellow"/>
              </w:rPr>
              <w:t>Si &lt;TransProd.</w:t>
            </w:r>
            <w:r w:rsidRPr="001513DE">
              <w:rPr>
                <w:i/>
                <w:sz w:val="20"/>
                <w:szCs w:val="20"/>
                <w:highlight w:val="yellow"/>
              </w:rPr>
              <w:t>Tipo &lt;&gt; 3&gt; y si</w:t>
            </w:r>
            <w:r w:rsidR="00DD4FEF" w:rsidRPr="006519BF">
              <w:rPr>
                <w:i/>
                <w:sz w:val="20"/>
                <w:szCs w:val="20"/>
              </w:rPr>
              <w:t xml:space="preserve"> &lt;TransProdDetalle.Promocion = 2&gt;</w:t>
            </w:r>
          </w:p>
        </w:tc>
        <w:tc>
          <w:tcPr>
            <w:tcW w:w="1802" w:type="dxa"/>
          </w:tcPr>
          <w:p w:rsidR="00FA7A8F" w:rsidRDefault="00FA7A8F" w:rsidP="00DD4FEF">
            <w:pPr>
              <w:jc w:val="center"/>
              <w:rPr>
                <w:sz w:val="20"/>
                <w:szCs w:val="20"/>
              </w:rPr>
            </w:pPr>
            <w:r w:rsidRPr="00FA7A8F">
              <w:rPr>
                <w:sz w:val="20"/>
                <w:szCs w:val="20"/>
                <w:highlight w:val="yellow"/>
              </w:rPr>
              <w:t>0.000</w:t>
            </w:r>
          </w:p>
          <w:p w:rsidR="00FA7A8F" w:rsidRDefault="00FA7A8F" w:rsidP="008A5D84">
            <w:pPr>
              <w:rPr>
                <w:sz w:val="20"/>
                <w:szCs w:val="20"/>
              </w:rPr>
            </w:pPr>
          </w:p>
          <w:p w:rsidR="00DD4FEF" w:rsidRDefault="00DD4FEF" w:rsidP="00DD4FEF">
            <w:pPr>
              <w:jc w:val="center"/>
              <w:rPr>
                <w:sz w:val="20"/>
                <w:szCs w:val="20"/>
              </w:rPr>
            </w:pPr>
            <w:r>
              <w:rPr>
                <w:sz w:val="20"/>
                <w:szCs w:val="20"/>
              </w:rPr>
              <w:t>(TransProdDetalle .Total /  TransProdDetalle .Cantidad)</w:t>
            </w:r>
          </w:p>
          <w:p w:rsidR="00DD4FEF" w:rsidRDefault="00DD4FEF" w:rsidP="00DD4FEF">
            <w:pPr>
              <w:rPr>
                <w:sz w:val="20"/>
                <w:szCs w:val="20"/>
              </w:rPr>
            </w:pPr>
          </w:p>
          <w:p w:rsidR="008A5D84" w:rsidRDefault="008A5D84" w:rsidP="00DD4FEF">
            <w:pPr>
              <w:jc w:val="center"/>
              <w:rPr>
                <w:sz w:val="20"/>
                <w:szCs w:val="20"/>
                <w:highlight w:val="yellow"/>
              </w:rPr>
            </w:pPr>
          </w:p>
          <w:p w:rsidR="008A5D84" w:rsidRDefault="008A5D84" w:rsidP="00DD4FEF">
            <w:pPr>
              <w:jc w:val="center"/>
              <w:rPr>
                <w:sz w:val="20"/>
                <w:szCs w:val="20"/>
                <w:highlight w:val="yellow"/>
              </w:rPr>
            </w:pPr>
          </w:p>
          <w:p w:rsidR="00CF7F59" w:rsidRDefault="00CF7F59" w:rsidP="00DD4FEF">
            <w:pPr>
              <w:jc w:val="center"/>
              <w:rPr>
                <w:sz w:val="20"/>
                <w:szCs w:val="20"/>
              </w:rPr>
            </w:pPr>
            <w:r w:rsidRPr="008319B5">
              <w:rPr>
                <w:sz w:val="20"/>
                <w:szCs w:val="20"/>
                <w:highlight w:val="yellow"/>
              </w:rPr>
              <w:t>0.000</w:t>
            </w:r>
          </w:p>
          <w:p w:rsidR="00CF7F59" w:rsidRDefault="00CF7F59" w:rsidP="00DD4FEF">
            <w:pPr>
              <w:jc w:val="center"/>
              <w:rPr>
                <w:sz w:val="20"/>
                <w:szCs w:val="20"/>
              </w:rPr>
            </w:pPr>
          </w:p>
          <w:p w:rsidR="00CF7F59" w:rsidRDefault="00CF7F59" w:rsidP="00DD4FEF">
            <w:pPr>
              <w:jc w:val="center"/>
              <w:rPr>
                <w:sz w:val="20"/>
                <w:szCs w:val="20"/>
              </w:rPr>
            </w:pPr>
          </w:p>
          <w:p w:rsidR="00CF7F59" w:rsidRDefault="00CF7F59" w:rsidP="00DD4FEF">
            <w:pPr>
              <w:jc w:val="center"/>
              <w:rPr>
                <w:sz w:val="20"/>
                <w:szCs w:val="20"/>
              </w:rPr>
            </w:pPr>
          </w:p>
          <w:p w:rsidR="00CF7F59" w:rsidRDefault="00CF7F59" w:rsidP="00CF7F59">
            <w:pPr>
              <w:rPr>
                <w:sz w:val="20"/>
                <w:szCs w:val="20"/>
              </w:rPr>
            </w:pPr>
          </w:p>
          <w:p w:rsidR="008A5D84" w:rsidRDefault="008A5D84" w:rsidP="00DD4FEF">
            <w:pPr>
              <w:jc w:val="center"/>
              <w:rPr>
                <w:sz w:val="20"/>
                <w:szCs w:val="20"/>
              </w:rPr>
            </w:pPr>
          </w:p>
          <w:p w:rsidR="008A5D84" w:rsidRDefault="008A5D84" w:rsidP="00DD4FEF">
            <w:pPr>
              <w:jc w:val="center"/>
              <w:rPr>
                <w:sz w:val="20"/>
                <w:szCs w:val="20"/>
              </w:rPr>
            </w:pPr>
          </w:p>
          <w:p w:rsidR="00DD4FEF" w:rsidRDefault="00DD4FEF" w:rsidP="008A5D84">
            <w:pPr>
              <w:jc w:val="center"/>
              <w:rPr>
                <w:sz w:val="20"/>
                <w:szCs w:val="20"/>
              </w:rPr>
            </w:pPr>
            <w:r>
              <w:rPr>
                <w:sz w:val="20"/>
                <w:szCs w:val="20"/>
              </w:rPr>
              <w:t>0.00</w:t>
            </w:r>
            <w:r w:rsidR="006E07A0">
              <w:rPr>
                <w:sz w:val="20"/>
                <w:szCs w:val="20"/>
              </w:rPr>
              <w:t>0</w:t>
            </w:r>
          </w:p>
        </w:tc>
      </w:tr>
      <w:tr w:rsidR="00DD4FEF" w:rsidRPr="008F6E7F" w:rsidTr="009723C9">
        <w:tc>
          <w:tcPr>
            <w:tcW w:w="1955" w:type="dxa"/>
          </w:tcPr>
          <w:p w:rsidR="00DD4FEF" w:rsidRPr="0015708C" w:rsidRDefault="00DD4FEF" w:rsidP="00DD4FEF">
            <w:pPr>
              <w:rPr>
                <w:sz w:val="20"/>
                <w:szCs w:val="20"/>
              </w:rPr>
            </w:pPr>
            <w:r>
              <w:rPr>
                <w:sz w:val="20"/>
                <w:szCs w:val="20"/>
              </w:rPr>
              <w:t>currency</w:t>
            </w:r>
          </w:p>
        </w:tc>
        <w:tc>
          <w:tcPr>
            <w:tcW w:w="1872" w:type="dxa"/>
          </w:tcPr>
          <w:p w:rsidR="00DD4FEF" w:rsidRDefault="00DD4FEF" w:rsidP="00DD4FEF">
            <w:pPr>
              <w:jc w:val="center"/>
              <w:rPr>
                <w:sz w:val="20"/>
                <w:szCs w:val="20"/>
              </w:rPr>
            </w:pPr>
          </w:p>
        </w:tc>
        <w:tc>
          <w:tcPr>
            <w:tcW w:w="1472" w:type="dxa"/>
          </w:tcPr>
          <w:p w:rsidR="00DD4FEF" w:rsidRDefault="00DD4FEF" w:rsidP="00DD4FEF">
            <w:pPr>
              <w:jc w:val="center"/>
              <w:rPr>
                <w:sz w:val="20"/>
                <w:szCs w:val="20"/>
              </w:rPr>
            </w:pPr>
            <w:r>
              <w:rPr>
                <w:sz w:val="20"/>
                <w:szCs w:val="20"/>
              </w:rPr>
              <w:t>MXN</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r w:rsidR="00DD4FEF" w:rsidRPr="008F6E7F" w:rsidTr="009723C9">
        <w:tc>
          <w:tcPr>
            <w:tcW w:w="1955" w:type="dxa"/>
          </w:tcPr>
          <w:p w:rsidR="00DD4FEF" w:rsidRPr="0015708C" w:rsidRDefault="00DD4FEF" w:rsidP="00DD4FEF">
            <w:pPr>
              <w:rPr>
                <w:sz w:val="20"/>
                <w:szCs w:val="20"/>
              </w:rPr>
            </w:pPr>
            <w:r>
              <w:rPr>
                <w:sz w:val="20"/>
                <w:szCs w:val="20"/>
              </w:rPr>
              <w:t>cond_count</w:t>
            </w:r>
          </w:p>
        </w:tc>
        <w:tc>
          <w:tcPr>
            <w:tcW w:w="1872" w:type="dxa"/>
          </w:tcPr>
          <w:p w:rsidR="00DD4FEF" w:rsidRDefault="00DD4FEF" w:rsidP="00DD4FEF">
            <w:pPr>
              <w:jc w:val="center"/>
              <w:rPr>
                <w:sz w:val="20"/>
                <w:szCs w:val="20"/>
              </w:rPr>
            </w:pPr>
          </w:p>
        </w:tc>
        <w:tc>
          <w:tcPr>
            <w:tcW w:w="1472" w:type="dxa"/>
          </w:tcPr>
          <w:p w:rsidR="00DD4FEF" w:rsidRDefault="00DD4FEF" w:rsidP="00DD4FEF">
            <w:pPr>
              <w:jc w:val="center"/>
              <w:rPr>
                <w:sz w:val="20"/>
                <w:szCs w:val="20"/>
              </w:rPr>
            </w:pPr>
            <w:r>
              <w:rPr>
                <w:sz w:val="20"/>
                <w:szCs w:val="20"/>
              </w:rPr>
              <w:t>(Consecutivo autoincremental por partida, reiniciar en 1 para cada nueva partida)</w:t>
            </w:r>
          </w:p>
        </w:tc>
        <w:tc>
          <w:tcPr>
            <w:tcW w:w="2839" w:type="dxa"/>
          </w:tcPr>
          <w:p w:rsidR="00DD4FEF" w:rsidRDefault="00DD4FEF" w:rsidP="00DD4FEF">
            <w:pPr>
              <w:jc w:val="center"/>
              <w:rPr>
                <w:sz w:val="20"/>
                <w:szCs w:val="20"/>
              </w:rPr>
            </w:pPr>
          </w:p>
        </w:tc>
        <w:tc>
          <w:tcPr>
            <w:tcW w:w="1802" w:type="dxa"/>
          </w:tcPr>
          <w:p w:rsidR="00DD4FEF" w:rsidRDefault="00DD4FEF" w:rsidP="00DD4FEF">
            <w:pPr>
              <w:jc w:val="center"/>
              <w:rPr>
                <w:sz w:val="20"/>
                <w:szCs w:val="20"/>
              </w:rPr>
            </w:pPr>
          </w:p>
        </w:tc>
      </w:tr>
    </w:tbl>
    <w:p w:rsidR="00DD4FEF" w:rsidRDefault="00DD4FEF" w:rsidP="002E695E">
      <w:pPr>
        <w:pStyle w:val="Textoindependiente"/>
        <w:tabs>
          <w:tab w:val="left" w:pos="3969"/>
        </w:tabs>
        <w:rPr>
          <w:b w:val="0"/>
          <w:bCs w:val="0"/>
          <w:sz w:val="20"/>
          <w:szCs w:val="20"/>
          <w:lang w:val="es-ES" w:eastAsia="en-US"/>
        </w:rPr>
      </w:pPr>
    </w:p>
    <w:p w:rsidR="00702392" w:rsidRDefault="00702392" w:rsidP="00702392">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cond</w:t>
      </w:r>
      <w:r w:rsidRPr="005C4CD0">
        <w:rPr>
          <w:sz w:val="20"/>
          <w:szCs w:val="20"/>
          <w:lang w:val="es-MX" w:eastAsia="en-US"/>
        </w:rPr>
        <w:t xml:space="preserve"> </w:t>
      </w:r>
      <w:r>
        <w:rPr>
          <w:sz w:val="20"/>
          <w:szCs w:val="20"/>
          <w:lang w:val="es-MX" w:eastAsia="en-US"/>
        </w:rPr>
        <w:t xml:space="preserve">para el Precio Unitario en Reparto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702392" w:rsidRDefault="00702392" w:rsidP="00702392">
      <w:pPr>
        <w:pStyle w:val="Textoindependiente"/>
        <w:tabs>
          <w:tab w:val="left" w:pos="3969"/>
        </w:tabs>
        <w:rPr>
          <w:b w:val="0"/>
          <w:bCs w:val="0"/>
          <w:sz w:val="20"/>
          <w:szCs w:val="20"/>
          <w:lang w:val="es-ES"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955"/>
        <w:gridCol w:w="1872"/>
        <w:gridCol w:w="1472"/>
        <w:gridCol w:w="2839"/>
        <w:gridCol w:w="1802"/>
      </w:tblGrid>
      <w:tr w:rsidR="00702392" w:rsidRPr="008F6E7F" w:rsidTr="0035134A">
        <w:tc>
          <w:tcPr>
            <w:tcW w:w="1955" w:type="dxa"/>
            <w:shd w:val="pct25" w:color="auto" w:fill="auto"/>
          </w:tcPr>
          <w:p w:rsidR="00702392" w:rsidRPr="008F6E7F" w:rsidRDefault="00702392" w:rsidP="0035134A">
            <w:pPr>
              <w:jc w:val="center"/>
              <w:rPr>
                <w:b/>
                <w:i/>
                <w:sz w:val="20"/>
                <w:szCs w:val="20"/>
              </w:rPr>
            </w:pPr>
            <w:r>
              <w:rPr>
                <w:b/>
                <w:i/>
                <w:sz w:val="20"/>
                <w:szCs w:val="20"/>
              </w:rPr>
              <w:t>delivery_cond</w:t>
            </w:r>
          </w:p>
        </w:tc>
        <w:tc>
          <w:tcPr>
            <w:tcW w:w="7985" w:type="dxa"/>
            <w:gridSpan w:val="4"/>
            <w:shd w:val="pct25" w:color="auto" w:fill="auto"/>
          </w:tcPr>
          <w:p w:rsidR="00702392" w:rsidRDefault="00702392" w:rsidP="0035134A">
            <w:pPr>
              <w:jc w:val="center"/>
              <w:rPr>
                <w:b/>
                <w:i/>
                <w:sz w:val="20"/>
                <w:szCs w:val="20"/>
              </w:rPr>
            </w:pPr>
            <w:r>
              <w:rPr>
                <w:b/>
                <w:i/>
                <w:sz w:val="20"/>
                <w:szCs w:val="20"/>
              </w:rPr>
              <w:t>ROUTE</w:t>
            </w:r>
          </w:p>
        </w:tc>
      </w:tr>
      <w:tr w:rsidR="00702392" w:rsidRPr="008F6E7F" w:rsidTr="0035134A">
        <w:tc>
          <w:tcPr>
            <w:tcW w:w="1955" w:type="dxa"/>
            <w:shd w:val="pct25" w:color="auto" w:fill="auto"/>
          </w:tcPr>
          <w:p w:rsidR="00702392" w:rsidRPr="008F6E7F" w:rsidRDefault="00702392" w:rsidP="0035134A">
            <w:pPr>
              <w:jc w:val="center"/>
              <w:rPr>
                <w:b/>
                <w:sz w:val="20"/>
                <w:szCs w:val="20"/>
              </w:rPr>
            </w:pPr>
            <w:r>
              <w:rPr>
                <w:b/>
                <w:sz w:val="20"/>
                <w:szCs w:val="20"/>
              </w:rPr>
              <w:lastRenderedPageBreak/>
              <w:t>Nodo Atributo XML</w:t>
            </w:r>
          </w:p>
        </w:tc>
        <w:tc>
          <w:tcPr>
            <w:tcW w:w="1872" w:type="dxa"/>
            <w:shd w:val="pct25" w:color="auto" w:fill="auto"/>
          </w:tcPr>
          <w:p w:rsidR="00702392" w:rsidRPr="008F6E7F" w:rsidRDefault="00702392" w:rsidP="0035134A">
            <w:pPr>
              <w:jc w:val="center"/>
              <w:rPr>
                <w:b/>
                <w:sz w:val="20"/>
                <w:szCs w:val="20"/>
              </w:rPr>
            </w:pPr>
            <w:r>
              <w:rPr>
                <w:b/>
                <w:sz w:val="20"/>
                <w:szCs w:val="20"/>
              </w:rPr>
              <w:t xml:space="preserve">Entidad </w:t>
            </w:r>
          </w:p>
        </w:tc>
        <w:tc>
          <w:tcPr>
            <w:tcW w:w="1472" w:type="dxa"/>
            <w:shd w:val="pct25" w:color="auto" w:fill="auto"/>
          </w:tcPr>
          <w:p w:rsidR="00702392" w:rsidRDefault="00702392" w:rsidP="0035134A">
            <w:pPr>
              <w:jc w:val="center"/>
              <w:rPr>
                <w:b/>
                <w:sz w:val="20"/>
                <w:szCs w:val="20"/>
              </w:rPr>
            </w:pPr>
            <w:r>
              <w:rPr>
                <w:b/>
                <w:sz w:val="20"/>
                <w:szCs w:val="20"/>
              </w:rPr>
              <w:t xml:space="preserve">Valor Atributo / Valor Fijo </w:t>
            </w:r>
          </w:p>
        </w:tc>
        <w:tc>
          <w:tcPr>
            <w:tcW w:w="2839" w:type="dxa"/>
            <w:shd w:val="pct25" w:color="auto" w:fill="auto"/>
          </w:tcPr>
          <w:p w:rsidR="00702392" w:rsidRDefault="00702392" w:rsidP="0035134A">
            <w:pPr>
              <w:jc w:val="center"/>
              <w:rPr>
                <w:b/>
                <w:sz w:val="20"/>
                <w:szCs w:val="20"/>
              </w:rPr>
            </w:pPr>
            <w:r>
              <w:rPr>
                <w:b/>
                <w:sz w:val="20"/>
                <w:szCs w:val="20"/>
              </w:rPr>
              <w:t>Condición</w:t>
            </w:r>
          </w:p>
        </w:tc>
        <w:tc>
          <w:tcPr>
            <w:tcW w:w="1802" w:type="dxa"/>
            <w:shd w:val="pct25" w:color="auto" w:fill="auto"/>
          </w:tcPr>
          <w:p w:rsidR="00702392" w:rsidRDefault="00702392" w:rsidP="0035134A">
            <w:pPr>
              <w:jc w:val="center"/>
              <w:rPr>
                <w:b/>
                <w:sz w:val="20"/>
                <w:szCs w:val="20"/>
              </w:rPr>
            </w:pPr>
            <w:r>
              <w:rPr>
                <w:b/>
                <w:sz w:val="20"/>
                <w:szCs w:val="20"/>
              </w:rPr>
              <w:t>Valor Condicional (si se cumple condición)</w:t>
            </w:r>
          </w:p>
        </w:tc>
      </w:tr>
      <w:tr w:rsidR="00702392" w:rsidRPr="008F6E7F" w:rsidTr="0035134A">
        <w:tc>
          <w:tcPr>
            <w:tcW w:w="1955" w:type="dxa"/>
          </w:tcPr>
          <w:p w:rsidR="00702392" w:rsidRPr="0015708C" w:rsidRDefault="00702392" w:rsidP="0035134A">
            <w:pPr>
              <w:rPr>
                <w:sz w:val="20"/>
                <w:szCs w:val="20"/>
              </w:rPr>
            </w:pPr>
            <w:r w:rsidRPr="0015708C">
              <w:rPr>
                <w:sz w:val="20"/>
                <w:szCs w:val="20"/>
              </w:rPr>
              <w:t>tour_id</w:t>
            </w:r>
          </w:p>
        </w:tc>
        <w:tc>
          <w:tcPr>
            <w:tcW w:w="1872" w:type="dxa"/>
          </w:tcPr>
          <w:p w:rsidR="00702392" w:rsidRDefault="00702392" w:rsidP="0035134A">
            <w:pPr>
              <w:jc w:val="center"/>
              <w:rPr>
                <w:sz w:val="20"/>
                <w:szCs w:val="20"/>
              </w:rPr>
            </w:pPr>
            <w:r>
              <w:rPr>
                <w:sz w:val="20"/>
                <w:szCs w:val="20"/>
              </w:rPr>
              <w:t>Tour</w:t>
            </w:r>
          </w:p>
        </w:tc>
        <w:tc>
          <w:tcPr>
            <w:tcW w:w="1472" w:type="dxa"/>
          </w:tcPr>
          <w:p w:rsidR="00702392" w:rsidRDefault="00702392" w:rsidP="0035134A">
            <w:pPr>
              <w:jc w:val="center"/>
              <w:rPr>
                <w:sz w:val="20"/>
                <w:szCs w:val="20"/>
              </w:rPr>
            </w:pPr>
            <w:r>
              <w:rPr>
                <w:sz w:val="20"/>
                <w:szCs w:val="20"/>
              </w:rPr>
              <w:t>TourId</w:t>
            </w:r>
          </w:p>
          <w:p w:rsidR="00702392" w:rsidRDefault="00702392" w:rsidP="0035134A">
            <w:pPr>
              <w:jc w:val="center"/>
              <w:rPr>
                <w:sz w:val="20"/>
                <w:szCs w:val="20"/>
              </w:rPr>
            </w:pPr>
            <w:r>
              <w:rPr>
                <w:sz w:val="20"/>
                <w:szCs w:val="20"/>
              </w:rPr>
              <w:t>(Información en sesión)</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r w:rsidR="00702392" w:rsidRPr="008F6E7F" w:rsidTr="0035134A">
        <w:tc>
          <w:tcPr>
            <w:tcW w:w="1955" w:type="dxa"/>
          </w:tcPr>
          <w:p w:rsidR="00702392" w:rsidRPr="0015708C" w:rsidRDefault="00702392" w:rsidP="0035134A">
            <w:pPr>
              <w:rPr>
                <w:sz w:val="20"/>
                <w:szCs w:val="20"/>
              </w:rPr>
            </w:pPr>
            <w:r>
              <w:rPr>
                <w:sz w:val="20"/>
                <w:szCs w:val="20"/>
              </w:rPr>
              <w:t>visit_id</w:t>
            </w:r>
          </w:p>
        </w:tc>
        <w:tc>
          <w:tcPr>
            <w:tcW w:w="1872" w:type="dxa"/>
          </w:tcPr>
          <w:p w:rsidR="00702392" w:rsidRDefault="00702392" w:rsidP="0035134A">
            <w:pPr>
              <w:jc w:val="center"/>
              <w:rPr>
                <w:sz w:val="20"/>
                <w:szCs w:val="20"/>
              </w:rPr>
            </w:pPr>
            <w:r>
              <w:rPr>
                <w:sz w:val="20"/>
                <w:szCs w:val="20"/>
              </w:rPr>
              <w:t>AgendaVendedor</w:t>
            </w:r>
          </w:p>
        </w:tc>
        <w:tc>
          <w:tcPr>
            <w:tcW w:w="1472" w:type="dxa"/>
          </w:tcPr>
          <w:p w:rsidR="00702392" w:rsidRDefault="00702392" w:rsidP="0035134A">
            <w:pPr>
              <w:jc w:val="center"/>
              <w:rPr>
                <w:sz w:val="20"/>
                <w:szCs w:val="20"/>
              </w:rPr>
            </w:pPr>
            <w:r>
              <w:rPr>
                <w:sz w:val="20"/>
                <w:szCs w:val="20"/>
              </w:rPr>
              <w:t>Orden</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r w:rsidR="00702392" w:rsidRPr="008F6E7F" w:rsidTr="0035134A">
        <w:tc>
          <w:tcPr>
            <w:tcW w:w="1955" w:type="dxa"/>
          </w:tcPr>
          <w:p w:rsidR="00702392" w:rsidRPr="0015708C" w:rsidRDefault="00702392" w:rsidP="00702392">
            <w:pPr>
              <w:rPr>
                <w:sz w:val="20"/>
                <w:szCs w:val="20"/>
              </w:rPr>
            </w:pPr>
            <w:r>
              <w:rPr>
                <w:sz w:val="20"/>
                <w:szCs w:val="20"/>
              </w:rPr>
              <w:t>delv_no</w:t>
            </w:r>
          </w:p>
        </w:tc>
        <w:tc>
          <w:tcPr>
            <w:tcW w:w="1872" w:type="dxa"/>
          </w:tcPr>
          <w:p w:rsidR="00702392" w:rsidRPr="007D28DA" w:rsidRDefault="00702392" w:rsidP="00702392">
            <w:pPr>
              <w:jc w:val="center"/>
              <w:rPr>
                <w:sz w:val="20"/>
                <w:szCs w:val="20"/>
                <w:highlight w:val="yellow"/>
              </w:rPr>
            </w:pPr>
          </w:p>
        </w:tc>
        <w:tc>
          <w:tcPr>
            <w:tcW w:w="1472" w:type="dxa"/>
          </w:tcPr>
          <w:p w:rsidR="00702392" w:rsidRPr="007D28DA" w:rsidRDefault="00702392" w:rsidP="00702392">
            <w:pPr>
              <w:jc w:val="center"/>
              <w:rPr>
                <w:sz w:val="20"/>
                <w:szCs w:val="20"/>
                <w:highlight w:val="yellow"/>
              </w:rPr>
            </w:pPr>
          </w:p>
        </w:tc>
        <w:tc>
          <w:tcPr>
            <w:tcW w:w="2839" w:type="dxa"/>
          </w:tcPr>
          <w:p w:rsidR="00702392" w:rsidRDefault="00702392" w:rsidP="00702392">
            <w:pPr>
              <w:jc w:val="center"/>
              <w:rPr>
                <w:i/>
                <w:sz w:val="20"/>
                <w:szCs w:val="20"/>
                <w:highlight w:val="yellow"/>
              </w:rPr>
            </w:pPr>
            <w:r>
              <w:rPr>
                <w:i/>
                <w:sz w:val="20"/>
                <w:szCs w:val="20"/>
                <w:highlight w:val="yellow"/>
              </w:rPr>
              <w:t>Si &lt;TransProd.Tipo = 3&gt;</w:t>
            </w: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jc w:val="center"/>
              <w:rPr>
                <w:i/>
                <w:sz w:val="20"/>
                <w:szCs w:val="20"/>
                <w:highlight w:val="yellow"/>
              </w:rPr>
            </w:pPr>
            <w:r>
              <w:rPr>
                <w:i/>
                <w:sz w:val="20"/>
                <w:szCs w:val="20"/>
                <w:highlight w:val="yellow"/>
              </w:rPr>
              <w:t>Si &lt;TransProd.Tipo = 1&gt; y si &lt;TransProd.TipoFase = 2&gt; y si &lt;TransProd.VisitaClave1 = NULL&gt; y si &lt;TransProd.DiaClave1 = NULL&gt;</w:t>
            </w:r>
          </w:p>
          <w:p w:rsidR="00702392" w:rsidRDefault="00702392" w:rsidP="00702392">
            <w:pPr>
              <w:rPr>
                <w:i/>
                <w:sz w:val="20"/>
                <w:szCs w:val="20"/>
                <w:highlight w:val="yellow"/>
              </w:rPr>
            </w:pPr>
          </w:p>
          <w:p w:rsidR="00702392" w:rsidRDefault="00702392" w:rsidP="00702392">
            <w:pPr>
              <w:rPr>
                <w:i/>
                <w:sz w:val="20"/>
                <w:szCs w:val="20"/>
                <w:highlight w:val="yellow"/>
              </w:rPr>
            </w:pPr>
          </w:p>
          <w:p w:rsidR="00702392" w:rsidRDefault="00702392" w:rsidP="00702392">
            <w:pPr>
              <w:jc w:val="center"/>
              <w:rPr>
                <w:i/>
                <w:sz w:val="20"/>
                <w:szCs w:val="20"/>
                <w:highlight w:val="yellow"/>
              </w:rPr>
            </w:pPr>
            <w:r>
              <w:rPr>
                <w:i/>
                <w:sz w:val="20"/>
                <w:szCs w:val="20"/>
                <w:highlight w:val="yellow"/>
              </w:rPr>
              <w:t>Si &lt;TransProd.Tipo = 1&gt; y si &lt;TransProd.TipoFase = 2&gt; y si &lt;TransProd.VisitaClave1 &lt;&gt; NULL&gt; y si &lt;TransProd.DiaClave1 &lt;&gt; NULL&gt;</w:t>
            </w:r>
          </w:p>
          <w:p w:rsidR="00702392" w:rsidRDefault="00702392" w:rsidP="00702392">
            <w:pPr>
              <w:rPr>
                <w:i/>
                <w:sz w:val="20"/>
                <w:szCs w:val="20"/>
                <w:highlight w:val="yellow"/>
              </w:rPr>
            </w:pPr>
          </w:p>
          <w:p w:rsidR="00702392" w:rsidRDefault="00702392" w:rsidP="00702392">
            <w:pPr>
              <w:rPr>
                <w:i/>
                <w:sz w:val="20"/>
                <w:szCs w:val="20"/>
                <w:highlight w:val="yellow"/>
              </w:rPr>
            </w:pPr>
          </w:p>
          <w:p w:rsidR="00702392" w:rsidRDefault="00702392" w:rsidP="00702392">
            <w:pPr>
              <w:jc w:val="center"/>
              <w:rPr>
                <w:sz w:val="20"/>
                <w:szCs w:val="20"/>
                <w:highlight w:val="yellow"/>
              </w:rPr>
            </w:pPr>
            <w:r>
              <w:rPr>
                <w:i/>
                <w:sz w:val="20"/>
                <w:szCs w:val="20"/>
                <w:highlight w:val="yellow"/>
              </w:rPr>
              <w:t>Si &lt;TransProd.Tipo = 1&gt; y si &lt;TransProd.TipoFase = 0&gt;  y si &lt;TransProd.VisitaClave1 &lt;&gt; NULL&gt; y si &lt;TransProd.DiaClave1 &lt;&gt; NULL&gt;</w:t>
            </w:r>
          </w:p>
        </w:tc>
        <w:tc>
          <w:tcPr>
            <w:tcW w:w="1802" w:type="dxa"/>
          </w:tcPr>
          <w:p w:rsidR="00702392" w:rsidRDefault="00702392" w:rsidP="00702392">
            <w:pPr>
              <w:jc w:val="center"/>
              <w:rPr>
                <w:sz w:val="20"/>
                <w:szCs w:val="20"/>
                <w:highlight w:val="yellow"/>
              </w:rPr>
            </w:pPr>
            <w:r>
              <w:rPr>
                <w:sz w:val="20"/>
                <w:szCs w:val="20"/>
                <w:highlight w:val="yellow"/>
              </w:rPr>
              <w:t>IdTransaccional. Foliador</w:t>
            </w: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jc w:val="center"/>
              <w:rPr>
                <w:sz w:val="20"/>
                <w:szCs w:val="20"/>
                <w:highlight w:val="yellow"/>
              </w:rPr>
            </w:pPr>
            <w:r>
              <w:rPr>
                <w:sz w:val="20"/>
                <w:szCs w:val="20"/>
                <w:highlight w:val="yellow"/>
              </w:rPr>
              <w:t>IdTransaccional. Foliador</w:t>
            </w: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jc w:val="center"/>
              <w:rPr>
                <w:sz w:val="20"/>
                <w:szCs w:val="20"/>
                <w:highlight w:val="yellow"/>
              </w:rPr>
            </w:pPr>
            <w:r>
              <w:rPr>
                <w:sz w:val="20"/>
                <w:szCs w:val="20"/>
                <w:highlight w:val="yellow"/>
              </w:rPr>
              <w:t>TransProd.Folio</w:t>
            </w: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rPr>
                <w:sz w:val="20"/>
                <w:szCs w:val="20"/>
                <w:highlight w:val="yellow"/>
              </w:rPr>
            </w:pPr>
          </w:p>
          <w:p w:rsidR="00702392" w:rsidRDefault="00702392" w:rsidP="00702392">
            <w:pPr>
              <w:jc w:val="center"/>
              <w:rPr>
                <w:sz w:val="20"/>
                <w:szCs w:val="20"/>
              </w:rPr>
            </w:pPr>
            <w:r>
              <w:rPr>
                <w:sz w:val="20"/>
                <w:szCs w:val="20"/>
                <w:highlight w:val="yellow"/>
              </w:rPr>
              <w:t>TransProd.Folio</w:t>
            </w:r>
          </w:p>
        </w:tc>
      </w:tr>
      <w:tr w:rsidR="00702392" w:rsidRPr="008F6E7F" w:rsidTr="0035134A">
        <w:tc>
          <w:tcPr>
            <w:tcW w:w="1955" w:type="dxa"/>
          </w:tcPr>
          <w:p w:rsidR="00702392" w:rsidRPr="0015708C" w:rsidRDefault="00702392" w:rsidP="0035134A">
            <w:pPr>
              <w:rPr>
                <w:sz w:val="20"/>
                <w:szCs w:val="20"/>
              </w:rPr>
            </w:pPr>
            <w:r>
              <w:rPr>
                <w:sz w:val="20"/>
                <w:szCs w:val="20"/>
              </w:rPr>
              <w:t>delv_itm</w:t>
            </w:r>
          </w:p>
        </w:tc>
        <w:tc>
          <w:tcPr>
            <w:tcW w:w="1872" w:type="dxa"/>
          </w:tcPr>
          <w:p w:rsidR="00702392" w:rsidRDefault="00702392" w:rsidP="0035134A">
            <w:pPr>
              <w:jc w:val="center"/>
              <w:rPr>
                <w:sz w:val="20"/>
                <w:szCs w:val="20"/>
              </w:rPr>
            </w:pPr>
            <w:r>
              <w:rPr>
                <w:sz w:val="20"/>
                <w:szCs w:val="20"/>
              </w:rPr>
              <w:t>TransProdDetalle</w:t>
            </w:r>
          </w:p>
        </w:tc>
        <w:tc>
          <w:tcPr>
            <w:tcW w:w="1472" w:type="dxa"/>
          </w:tcPr>
          <w:p w:rsidR="00702392" w:rsidRDefault="00702392" w:rsidP="0035134A">
            <w:pPr>
              <w:jc w:val="center"/>
              <w:rPr>
                <w:sz w:val="20"/>
                <w:szCs w:val="20"/>
              </w:rPr>
            </w:pPr>
            <w:r>
              <w:rPr>
                <w:sz w:val="20"/>
                <w:szCs w:val="20"/>
              </w:rPr>
              <w:t>Partida</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r w:rsidR="00702392" w:rsidRPr="008F6E7F" w:rsidTr="0035134A">
        <w:tc>
          <w:tcPr>
            <w:tcW w:w="1955" w:type="dxa"/>
          </w:tcPr>
          <w:p w:rsidR="00702392" w:rsidRPr="0015708C" w:rsidRDefault="00702392" w:rsidP="0035134A">
            <w:pPr>
              <w:rPr>
                <w:sz w:val="20"/>
                <w:szCs w:val="20"/>
              </w:rPr>
            </w:pPr>
            <w:r>
              <w:rPr>
                <w:sz w:val="20"/>
                <w:szCs w:val="20"/>
              </w:rPr>
              <w:t>cond_type</w:t>
            </w:r>
          </w:p>
        </w:tc>
        <w:tc>
          <w:tcPr>
            <w:tcW w:w="1872" w:type="dxa"/>
          </w:tcPr>
          <w:p w:rsidR="00702392" w:rsidRDefault="00702392" w:rsidP="0035134A">
            <w:pPr>
              <w:jc w:val="center"/>
              <w:rPr>
                <w:sz w:val="20"/>
                <w:szCs w:val="20"/>
              </w:rPr>
            </w:pPr>
          </w:p>
        </w:tc>
        <w:tc>
          <w:tcPr>
            <w:tcW w:w="1472" w:type="dxa"/>
          </w:tcPr>
          <w:p w:rsidR="00702392" w:rsidRDefault="00702392" w:rsidP="0035134A">
            <w:pPr>
              <w:jc w:val="center"/>
              <w:rPr>
                <w:sz w:val="20"/>
                <w:szCs w:val="20"/>
              </w:rPr>
            </w:pPr>
            <w:r>
              <w:rPr>
                <w:sz w:val="20"/>
                <w:szCs w:val="20"/>
              </w:rPr>
              <w:t>ZUHH</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r w:rsidR="00702392" w:rsidRPr="008F6E7F" w:rsidTr="0035134A">
        <w:trPr>
          <w:trHeight w:val="618"/>
        </w:trPr>
        <w:tc>
          <w:tcPr>
            <w:tcW w:w="1955" w:type="dxa"/>
          </w:tcPr>
          <w:p w:rsidR="00702392" w:rsidRPr="0015708C" w:rsidRDefault="00702392" w:rsidP="0035134A">
            <w:pPr>
              <w:rPr>
                <w:sz w:val="20"/>
                <w:szCs w:val="20"/>
              </w:rPr>
            </w:pPr>
            <w:r>
              <w:rPr>
                <w:sz w:val="20"/>
                <w:szCs w:val="20"/>
              </w:rPr>
              <w:t>amount</w:t>
            </w:r>
          </w:p>
        </w:tc>
        <w:tc>
          <w:tcPr>
            <w:tcW w:w="1872" w:type="dxa"/>
          </w:tcPr>
          <w:p w:rsidR="00702392" w:rsidRDefault="00702392" w:rsidP="0035134A">
            <w:pPr>
              <w:jc w:val="center"/>
              <w:rPr>
                <w:sz w:val="20"/>
                <w:szCs w:val="20"/>
              </w:rPr>
            </w:pPr>
          </w:p>
        </w:tc>
        <w:tc>
          <w:tcPr>
            <w:tcW w:w="1472" w:type="dxa"/>
          </w:tcPr>
          <w:p w:rsidR="00702392" w:rsidRDefault="00702392" w:rsidP="0035134A">
            <w:pPr>
              <w:jc w:val="center"/>
              <w:rPr>
                <w:sz w:val="20"/>
                <w:szCs w:val="20"/>
              </w:rPr>
            </w:pPr>
            <w:r w:rsidRPr="006E07A0">
              <w:rPr>
                <w:sz w:val="20"/>
                <w:szCs w:val="20"/>
                <w:highlight w:val="yellow"/>
              </w:rPr>
              <w:t>(Manejar Tres Decimales)</w:t>
            </w:r>
          </w:p>
        </w:tc>
        <w:tc>
          <w:tcPr>
            <w:tcW w:w="2839" w:type="dxa"/>
          </w:tcPr>
          <w:p w:rsidR="001A5BE2" w:rsidRPr="001A5BE2" w:rsidRDefault="001A5BE2" w:rsidP="001A5BE2">
            <w:pPr>
              <w:jc w:val="center"/>
              <w:rPr>
                <w:i/>
                <w:sz w:val="20"/>
                <w:szCs w:val="20"/>
                <w:highlight w:val="yellow"/>
              </w:rPr>
            </w:pPr>
            <w:r>
              <w:rPr>
                <w:i/>
                <w:sz w:val="20"/>
                <w:szCs w:val="20"/>
                <w:highlight w:val="yellow"/>
              </w:rPr>
              <w:t>Si &lt;TransProd.Tipo = 3&gt;</w:t>
            </w:r>
          </w:p>
          <w:p w:rsidR="001A5BE2" w:rsidRDefault="001A5BE2" w:rsidP="0035134A">
            <w:pPr>
              <w:jc w:val="center"/>
              <w:rPr>
                <w:i/>
                <w:sz w:val="20"/>
                <w:szCs w:val="20"/>
              </w:rPr>
            </w:pPr>
          </w:p>
          <w:p w:rsidR="00E44C25" w:rsidRPr="001A5BE2" w:rsidRDefault="00E44C25" w:rsidP="00E44C25">
            <w:pPr>
              <w:jc w:val="center"/>
              <w:rPr>
                <w:i/>
                <w:sz w:val="20"/>
                <w:szCs w:val="20"/>
                <w:highlight w:val="yellow"/>
              </w:rPr>
            </w:pPr>
            <w:r>
              <w:rPr>
                <w:i/>
                <w:sz w:val="20"/>
                <w:szCs w:val="20"/>
                <w:highlight w:val="yellow"/>
              </w:rPr>
              <w:t>Si &lt;Tr</w:t>
            </w:r>
            <w:r w:rsidR="00C71D83">
              <w:rPr>
                <w:i/>
                <w:sz w:val="20"/>
                <w:szCs w:val="20"/>
                <w:highlight w:val="yellow"/>
              </w:rPr>
              <w:t>ansProd.Tipo &lt;&gt;</w:t>
            </w:r>
            <w:r>
              <w:rPr>
                <w:i/>
                <w:sz w:val="20"/>
                <w:szCs w:val="20"/>
                <w:highlight w:val="yellow"/>
              </w:rPr>
              <w:t xml:space="preserve"> 3&gt;</w:t>
            </w:r>
            <w:r w:rsidR="00C71D83">
              <w:rPr>
                <w:i/>
                <w:sz w:val="20"/>
                <w:szCs w:val="20"/>
                <w:highlight w:val="yellow"/>
              </w:rPr>
              <w:t xml:space="preserve"> y si</w:t>
            </w:r>
          </w:p>
          <w:p w:rsidR="00702392" w:rsidRDefault="00702392" w:rsidP="0035134A">
            <w:pPr>
              <w:jc w:val="center"/>
              <w:rPr>
                <w:i/>
                <w:sz w:val="20"/>
                <w:szCs w:val="20"/>
              </w:rPr>
            </w:pPr>
            <w:r w:rsidRPr="006519BF">
              <w:rPr>
                <w:i/>
                <w:sz w:val="20"/>
                <w:szCs w:val="20"/>
              </w:rPr>
              <w:t>&lt;TransProdDetalle.Promocion &lt;&gt; 2&gt;</w:t>
            </w:r>
            <w:r>
              <w:rPr>
                <w:i/>
                <w:sz w:val="20"/>
                <w:szCs w:val="20"/>
              </w:rPr>
              <w:t xml:space="preserve"> </w:t>
            </w:r>
            <w:r w:rsidRPr="00CF7F59">
              <w:rPr>
                <w:i/>
                <w:sz w:val="20"/>
                <w:szCs w:val="20"/>
                <w:highlight w:val="yellow"/>
              </w:rPr>
              <w:t>y si &lt;TransProdDetalle.Cantidad &lt;&gt; 0&gt;</w:t>
            </w:r>
          </w:p>
          <w:p w:rsidR="00702392" w:rsidRDefault="00702392" w:rsidP="0035134A">
            <w:pPr>
              <w:jc w:val="center"/>
              <w:rPr>
                <w:i/>
                <w:sz w:val="20"/>
                <w:szCs w:val="20"/>
              </w:rPr>
            </w:pPr>
          </w:p>
          <w:p w:rsidR="00702392" w:rsidRPr="006519BF" w:rsidRDefault="00C71D83" w:rsidP="0035134A">
            <w:pPr>
              <w:jc w:val="center"/>
              <w:rPr>
                <w:i/>
                <w:sz w:val="20"/>
                <w:szCs w:val="20"/>
              </w:rPr>
            </w:pPr>
            <w:r>
              <w:rPr>
                <w:i/>
                <w:sz w:val="20"/>
                <w:szCs w:val="20"/>
                <w:highlight w:val="yellow"/>
              </w:rPr>
              <w:t>Si &lt;TransProd.Tipo &lt;&gt; 3&gt; y si</w:t>
            </w:r>
            <w:r w:rsidRPr="006519BF">
              <w:rPr>
                <w:i/>
                <w:sz w:val="20"/>
                <w:szCs w:val="20"/>
              </w:rPr>
              <w:t xml:space="preserve"> </w:t>
            </w:r>
            <w:r w:rsidR="00702392" w:rsidRPr="006519BF">
              <w:rPr>
                <w:i/>
                <w:sz w:val="20"/>
                <w:szCs w:val="20"/>
              </w:rPr>
              <w:t>&lt;TransProdDetalle.Promocion &lt;&gt; 2&gt;</w:t>
            </w:r>
            <w:r w:rsidR="00702392">
              <w:rPr>
                <w:i/>
                <w:sz w:val="20"/>
                <w:szCs w:val="20"/>
              </w:rPr>
              <w:t xml:space="preserve"> </w:t>
            </w:r>
            <w:r w:rsidR="00702392" w:rsidRPr="00CF7F59">
              <w:rPr>
                <w:i/>
                <w:sz w:val="20"/>
                <w:szCs w:val="20"/>
                <w:highlight w:val="yellow"/>
              </w:rPr>
              <w:t>y si &lt;</w:t>
            </w:r>
            <w:r w:rsidR="00702392">
              <w:rPr>
                <w:i/>
                <w:sz w:val="20"/>
                <w:szCs w:val="20"/>
                <w:highlight w:val="yellow"/>
              </w:rPr>
              <w:t>TransProdDetalle.Cantidad =</w:t>
            </w:r>
            <w:r w:rsidR="00702392" w:rsidRPr="00CF7F59">
              <w:rPr>
                <w:i/>
                <w:sz w:val="20"/>
                <w:szCs w:val="20"/>
                <w:highlight w:val="yellow"/>
              </w:rPr>
              <w:t xml:space="preserve"> 0&gt;</w:t>
            </w:r>
          </w:p>
          <w:p w:rsidR="00702392" w:rsidRPr="006519BF" w:rsidRDefault="00702392" w:rsidP="0035134A">
            <w:pPr>
              <w:rPr>
                <w:i/>
                <w:sz w:val="20"/>
                <w:szCs w:val="20"/>
              </w:rPr>
            </w:pPr>
          </w:p>
          <w:p w:rsidR="00702392" w:rsidRDefault="007B2B71" w:rsidP="0035134A">
            <w:pPr>
              <w:jc w:val="center"/>
              <w:rPr>
                <w:sz w:val="20"/>
                <w:szCs w:val="20"/>
              </w:rPr>
            </w:pPr>
            <w:r>
              <w:rPr>
                <w:i/>
                <w:sz w:val="20"/>
                <w:szCs w:val="20"/>
                <w:highlight w:val="yellow"/>
              </w:rPr>
              <w:lastRenderedPageBreak/>
              <w:t>Si &lt;TransProd.Tipo &lt;&gt; 3&gt; y si</w:t>
            </w:r>
            <w:r>
              <w:rPr>
                <w:i/>
                <w:sz w:val="20"/>
                <w:szCs w:val="20"/>
              </w:rPr>
              <w:t xml:space="preserve"> </w:t>
            </w:r>
            <w:r w:rsidR="00702392" w:rsidRPr="006519BF">
              <w:rPr>
                <w:i/>
                <w:sz w:val="20"/>
                <w:szCs w:val="20"/>
              </w:rPr>
              <w:t>&lt;TransProdDetalle.Promocion = 2&gt;</w:t>
            </w:r>
          </w:p>
        </w:tc>
        <w:tc>
          <w:tcPr>
            <w:tcW w:w="1802" w:type="dxa"/>
          </w:tcPr>
          <w:p w:rsidR="001A5BE2" w:rsidRDefault="001A5BE2" w:rsidP="0035134A">
            <w:pPr>
              <w:jc w:val="center"/>
              <w:rPr>
                <w:sz w:val="20"/>
                <w:szCs w:val="20"/>
              </w:rPr>
            </w:pPr>
            <w:r w:rsidRPr="001A5BE2">
              <w:rPr>
                <w:sz w:val="20"/>
                <w:szCs w:val="20"/>
                <w:highlight w:val="yellow"/>
              </w:rPr>
              <w:lastRenderedPageBreak/>
              <w:t>0.000</w:t>
            </w:r>
          </w:p>
          <w:p w:rsidR="001A5BE2" w:rsidRDefault="001A5BE2" w:rsidP="001A5BE2">
            <w:pPr>
              <w:jc w:val="center"/>
              <w:rPr>
                <w:sz w:val="20"/>
                <w:szCs w:val="20"/>
              </w:rPr>
            </w:pPr>
          </w:p>
          <w:p w:rsidR="00702392" w:rsidRDefault="00702392" w:rsidP="001A5BE2">
            <w:pPr>
              <w:jc w:val="center"/>
              <w:rPr>
                <w:sz w:val="20"/>
                <w:szCs w:val="20"/>
              </w:rPr>
            </w:pPr>
            <w:r>
              <w:rPr>
                <w:sz w:val="20"/>
                <w:szCs w:val="20"/>
              </w:rPr>
              <w:t>(TransProdDetalle .Total /  TransProdDetalle .Cantidad)</w:t>
            </w:r>
          </w:p>
          <w:p w:rsidR="00702392" w:rsidRDefault="00702392" w:rsidP="0035134A">
            <w:pPr>
              <w:rPr>
                <w:sz w:val="20"/>
                <w:szCs w:val="20"/>
              </w:rPr>
            </w:pPr>
          </w:p>
          <w:p w:rsidR="00C71D83" w:rsidRDefault="00C71D83" w:rsidP="0035134A">
            <w:pPr>
              <w:rPr>
                <w:sz w:val="20"/>
                <w:szCs w:val="20"/>
              </w:rPr>
            </w:pPr>
          </w:p>
          <w:p w:rsidR="00C71D83" w:rsidRDefault="00C71D83" w:rsidP="0035134A">
            <w:pPr>
              <w:rPr>
                <w:sz w:val="20"/>
                <w:szCs w:val="20"/>
              </w:rPr>
            </w:pPr>
          </w:p>
          <w:p w:rsidR="00702392" w:rsidRDefault="00702392" w:rsidP="0035134A">
            <w:pPr>
              <w:jc w:val="center"/>
              <w:rPr>
                <w:sz w:val="20"/>
                <w:szCs w:val="20"/>
              </w:rPr>
            </w:pPr>
            <w:r w:rsidRPr="008319B5">
              <w:rPr>
                <w:sz w:val="20"/>
                <w:szCs w:val="20"/>
                <w:highlight w:val="yellow"/>
              </w:rPr>
              <w:t>0.000</w:t>
            </w:r>
          </w:p>
          <w:p w:rsidR="00C71D83" w:rsidRDefault="00C71D83" w:rsidP="0035134A">
            <w:pPr>
              <w:jc w:val="center"/>
              <w:rPr>
                <w:sz w:val="20"/>
                <w:szCs w:val="20"/>
              </w:rPr>
            </w:pPr>
          </w:p>
          <w:p w:rsidR="00702392" w:rsidRDefault="00702392" w:rsidP="0035134A">
            <w:pPr>
              <w:jc w:val="center"/>
              <w:rPr>
                <w:sz w:val="20"/>
                <w:szCs w:val="20"/>
              </w:rPr>
            </w:pPr>
          </w:p>
          <w:p w:rsidR="00702392" w:rsidRDefault="00702392" w:rsidP="0035134A">
            <w:pPr>
              <w:jc w:val="center"/>
              <w:rPr>
                <w:sz w:val="20"/>
                <w:szCs w:val="20"/>
              </w:rPr>
            </w:pPr>
          </w:p>
          <w:p w:rsidR="00702392" w:rsidRDefault="00702392" w:rsidP="0035134A">
            <w:pPr>
              <w:jc w:val="center"/>
              <w:rPr>
                <w:sz w:val="20"/>
                <w:szCs w:val="20"/>
              </w:rPr>
            </w:pPr>
          </w:p>
          <w:p w:rsidR="00702392" w:rsidRDefault="00702392" w:rsidP="0035134A">
            <w:pPr>
              <w:rPr>
                <w:sz w:val="20"/>
                <w:szCs w:val="20"/>
              </w:rPr>
            </w:pPr>
          </w:p>
          <w:p w:rsidR="00C71D83" w:rsidRDefault="00C71D83" w:rsidP="0035134A">
            <w:pPr>
              <w:rPr>
                <w:sz w:val="20"/>
                <w:szCs w:val="20"/>
              </w:rPr>
            </w:pPr>
          </w:p>
          <w:p w:rsidR="00702392" w:rsidRDefault="00702392" w:rsidP="0035134A">
            <w:pPr>
              <w:jc w:val="center"/>
              <w:rPr>
                <w:sz w:val="20"/>
                <w:szCs w:val="20"/>
              </w:rPr>
            </w:pPr>
            <w:r>
              <w:rPr>
                <w:sz w:val="20"/>
                <w:szCs w:val="20"/>
              </w:rPr>
              <w:t>0.000</w:t>
            </w:r>
          </w:p>
        </w:tc>
      </w:tr>
      <w:tr w:rsidR="00702392" w:rsidRPr="008F6E7F" w:rsidTr="0035134A">
        <w:tc>
          <w:tcPr>
            <w:tcW w:w="1955" w:type="dxa"/>
          </w:tcPr>
          <w:p w:rsidR="00702392" w:rsidRPr="0015708C" w:rsidRDefault="00702392" w:rsidP="0035134A">
            <w:pPr>
              <w:rPr>
                <w:sz w:val="20"/>
                <w:szCs w:val="20"/>
              </w:rPr>
            </w:pPr>
            <w:r>
              <w:rPr>
                <w:sz w:val="20"/>
                <w:szCs w:val="20"/>
              </w:rPr>
              <w:lastRenderedPageBreak/>
              <w:t>currency</w:t>
            </w:r>
          </w:p>
        </w:tc>
        <w:tc>
          <w:tcPr>
            <w:tcW w:w="1872" w:type="dxa"/>
          </w:tcPr>
          <w:p w:rsidR="00702392" w:rsidRDefault="00702392" w:rsidP="0035134A">
            <w:pPr>
              <w:jc w:val="center"/>
              <w:rPr>
                <w:sz w:val="20"/>
                <w:szCs w:val="20"/>
              </w:rPr>
            </w:pPr>
          </w:p>
        </w:tc>
        <w:tc>
          <w:tcPr>
            <w:tcW w:w="1472" w:type="dxa"/>
          </w:tcPr>
          <w:p w:rsidR="00702392" w:rsidRDefault="00702392" w:rsidP="0035134A">
            <w:pPr>
              <w:jc w:val="center"/>
              <w:rPr>
                <w:sz w:val="20"/>
                <w:szCs w:val="20"/>
              </w:rPr>
            </w:pPr>
            <w:r>
              <w:rPr>
                <w:sz w:val="20"/>
                <w:szCs w:val="20"/>
              </w:rPr>
              <w:t>MXN</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r w:rsidR="00702392" w:rsidRPr="008F6E7F" w:rsidTr="0035134A">
        <w:tc>
          <w:tcPr>
            <w:tcW w:w="1955" w:type="dxa"/>
          </w:tcPr>
          <w:p w:rsidR="00702392" w:rsidRPr="0015708C" w:rsidRDefault="00702392" w:rsidP="0035134A">
            <w:pPr>
              <w:rPr>
                <w:sz w:val="20"/>
                <w:szCs w:val="20"/>
              </w:rPr>
            </w:pPr>
            <w:r>
              <w:rPr>
                <w:sz w:val="20"/>
                <w:szCs w:val="20"/>
              </w:rPr>
              <w:t>cond_count</w:t>
            </w:r>
          </w:p>
        </w:tc>
        <w:tc>
          <w:tcPr>
            <w:tcW w:w="1872" w:type="dxa"/>
          </w:tcPr>
          <w:p w:rsidR="00702392" w:rsidRDefault="00702392" w:rsidP="0035134A">
            <w:pPr>
              <w:jc w:val="center"/>
              <w:rPr>
                <w:sz w:val="20"/>
                <w:szCs w:val="20"/>
              </w:rPr>
            </w:pPr>
          </w:p>
        </w:tc>
        <w:tc>
          <w:tcPr>
            <w:tcW w:w="1472" w:type="dxa"/>
          </w:tcPr>
          <w:p w:rsidR="00702392" w:rsidRDefault="00702392" w:rsidP="0035134A">
            <w:pPr>
              <w:jc w:val="center"/>
              <w:rPr>
                <w:sz w:val="20"/>
                <w:szCs w:val="20"/>
              </w:rPr>
            </w:pPr>
            <w:r>
              <w:rPr>
                <w:sz w:val="20"/>
                <w:szCs w:val="20"/>
              </w:rPr>
              <w:t>(Consecutivo autoincremental por partida, reiniciar en 1 para cada nueva partida)</w:t>
            </w:r>
          </w:p>
        </w:tc>
        <w:tc>
          <w:tcPr>
            <w:tcW w:w="2839" w:type="dxa"/>
          </w:tcPr>
          <w:p w:rsidR="00702392" w:rsidRDefault="00702392" w:rsidP="0035134A">
            <w:pPr>
              <w:jc w:val="center"/>
              <w:rPr>
                <w:sz w:val="20"/>
                <w:szCs w:val="20"/>
              </w:rPr>
            </w:pPr>
          </w:p>
        </w:tc>
        <w:tc>
          <w:tcPr>
            <w:tcW w:w="1802" w:type="dxa"/>
          </w:tcPr>
          <w:p w:rsidR="00702392" w:rsidRDefault="00702392" w:rsidP="0035134A">
            <w:pPr>
              <w:jc w:val="center"/>
              <w:rPr>
                <w:sz w:val="20"/>
                <w:szCs w:val="20"/>
              </w:rPr>
            </w:pPr>
          </w:p>
        </w:tc>
      </w:tr>
    </w:tbl>
    <w:p w:rsidR="00702392" w:rsidRDefault="00702392" w:rsidP="002E695E">
      <w:pPr>
        <w:pStyle w:val="Textoindependiente"/>
        <w:tabs>
          <w:tab w:val="left" w:pos="3969"/>
        </w:tabs>
        <w:rPr>
          <w:b w:val="0"/>
          <w:bCs w:val="0"/>
          <w:sz w:val="20"/>
          <w:szCs w:val="20"/>
          <w:lang w:val="es-ES" w:eastAsia="en-US"/>
        </w:rPr>
      </w:pPr>
    </w:p>
    <w:p w:rsidR="00E64B49" w:rsidRDefault="00E64B49" w:rsidP="00E64B4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88" w:name="RNINT131"/>
      <w:bookmarkStart w:id="2689" w:name="_Toc454335416"/>
      <w:r w:rsidRPr="005C4CD0">
        <w:rPr>
          <w:bCs w:val="0"/>
          <w:szCs w:val="20"/>
          <w:lang w:eastAsia="en-US"/>
        </w:rPr>
        <w:lastRenderedPageBreak/>
        <w:t>RNINT</w:t>
      </w:r>
      <w:r>
        <w:rPr>
          <w:bCs w:val="0"/>
          <w:szCs w:val="20"/>
          <w:lang w:eastAsia="en-US"/>
        </w:rPr>
        <w:t>13</w:t>
      </w:r>
      <w:r w:rsidR="008A4D4B">
        <w:rPr>
          <w:bCs w:val="0"/>
          <w:szCs w:val="20"/>
          <w:lang w:eastAsia="en-US"/>
        </w:rPr>
        <w:t>1</w:t>
      </w:r>
      <w:r w:rsidRPr="005C4CD0">
        <w:rPr>
          <w:bCs w:val="0"/>
          <w:szCs w:val="20"/>
          <w:lang w:eastAsia="en-US"/>
        </w:rPr>
        <w:t xml:space="preserve"> Estructura de</w:t>
      </w:r>
      <w:r>
        <w:rPr>
          <w:bCs w:val="0"/>
          <w:szCs w:val="20"/>
          <w:lang w:eastAsia="en-US"/>
        </w:rPr>
        <w:t xml:space="preserve"> </w:t>
      </w:r>
      <w:r w:rsidRPr="005C4CD0">
        <w:rPr>
          <w:bCs w:val="0"/>
          <w:szCs w:val="20"/>
          <w:lang w:eastAsia="en-US"/>
        </w:rPr>
        <w:t>l</w:t>
      </w:r>
      <w:r>
        <w:rPr>
          <w:bCs w:val="0"/>
          <w:szCs w:val="20"/>
          <w:lang w:eastAsia="en-US"/>
        </w:rPr>
        <w:t xml:space="preserve">a Condición para el Precio </w:t>
      </w:r>
      <w:r w:rsidR="008A4D4B">
        <w:rPr>
          <w:bCs w:val="0"/>
          <w:szCs w:val="20"/>
          <w:lang w:eastAsia="en-US"/>
        </w:rPr>
        <w:t>Total</w:t>
      </w:r>
      <w:r w:rsidRPr="005C4CD0">
        <w:rPr>
          <w:bCs w:val="0"/>
          <w:szCs w:val="20"/>
          <w:lang w:eastAsia="en-US"/>
        </w:rPr>
        <w:t xml:space="preserve"> </w:t>
      </w:r>
      <w:r>
        <w:rPr>
          <w:bCs w:val="0"/>
          <w:szCs w:val="20"/>
          <w:lang w:eastAsia="en-US"/>
        </w:rPr>
        <w:t xml:space="preserve">de la Posición de la Órden </w:t>
      </w:r>
      <w:r w:rsidR="00462CA2">
        <w:rPr>
          <w:bCs w:val="0"/>
          <w:szCs w:val="20"/>
          <w:lang w:eastAsia="en-US"/>
        </w:rPr>
        <w:t>o Entrega</w:t>
      </w:r>
      <w:r>
        <w:rPr>
          <w:bCs w:val="0"/>
          <w:szCs w:val="20"/>
          <w:lang w:eastAsia="en-US"/>
        </w:rPr>
        <w:t xml:space="preserve"> para Archivo Upload Disposur</w:t>
      </w:r>
      <w:bookmarkEnd w:id="2689"/>
    </w:p>
    <w:bookmarkEnd w:id="2688"/>
    <w:p w:rsidR="005A5D0C" w:rsidRDefault="00E64B49" w:rsidP="00C31A92">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order</w:t>
      </w:r>
      <w:r w:rsidR="001B1C94" w:rsidRPr="005C4CD0">
        <w:rPr>
          <w:sz w:val="20"/>
          <w:szCs w:val="20"/>
          <w:lang w:val="es-MX" w:eastAsia="en-US"/>
        </w:rPr>
        <w:t>_</w:t>
      </w:r>
      <w:r w:rsidR="001B1C94">
        <w:rPr>
          <w:sz w:val="20"/>
          <w:szCs w:val="20"/>
          <w:lang w:val="es-MX" w:eastAsia="en-US"/>
        </w:rPr>
        <w:t>cond</w:t>
      </w:r>
      <w:r w:rsidR="001B1C94" w:rsidRPr="005C4CD0">
        <w:rPr>
          <w:sz w:val="20"/>
          <w:szCs w:val="20"/>
          <w:lang w:val="es-MX" w:eastAsia="en-US"/>
        </w:rPr>
        <w:t xml:space="preserve"> </w:t>
      </w:r>
      <w:r>
        <w:rPr>
          <w:sz w:val="20"/>
          <w:szCs w:val="20"/>
          <w:lang w:val="es-MX" w:eastAsia="en-US"/>
        </w:rPr>
        <w:t xml:space="preserve">para el Precio </w:t>
      </w:r>
      <w:r w:rsidR="00EA4658">
        <w:rPr>
          <w:sz w:val="20"/>
          <w:szCs w:val="20"/>
          <w:lang w:val="es-MX" w:eastAsia="en-US"/>
        </w:rPr>
        <w:t>Total</w:t>
      </w:r>
      <w:r>
        <w:rPr>
          <w:sz w:val="20"/>
          <w:szCs w:val="20"/>
          <w:lang w:val="es-MX" w:eastAsia="en-US"/>
        </w:rPr>
        <w:t xml:space="preserve"> </w:t>
      </w:r>
      <w:r w:rsidRPr="005C4CD0">
        <w:rPr>
          <w:sz w:val="20"/>
          <w:szCs w:val="20"/>
          <w:lang w:val="es-MX" w:eastAsia="en-US"/>
        </w:rPr>
        <w:t>se generará de acuerdo a los siguientes datos:</w:t>
      </w:r>
      <w:r w:rsidR="00C671EE">
        <w:rPr>
          <w:sz w:val="20"/>
          <w:szCs w:val="20"/>
          <w:lang w:val="es-MX" w:eastAsia="en-US"/>
        </w:rPr>
        <w:t xml:space="preserve"> </w:t>
      </w:r>
      <w:r w:rsidR="00C671EE" w:rsidRPr="00C671EE">
        <w:rPr>
          <w:bCs/>
          <w:sz w:val="20"/>
          <w:szCs w:val="20"/>
          <w:lang w:eastAsia="en-US"/>
        </w:rPr>
        <w:t>(bjimenez)</w:t>
      </w:r>
    </w:p>
    <w:p w:rsidR="00C31A92" w:rsidRPr="00C31A92" w:rsidRDefault="00C31A92" w:rsidP="00C31A92">
      <w:pPr>
        <w:rPr>
          <w:sz w:val="20"/>
          <w:szCs w:val="20"/>
          <w:lang w:val="es-MX" w:eastAsia="en-US"/>
        </w:rPr>
      </w:pPr>
    </w:p>
    <w:tbl>
      <w:tblPr>
        <w:tblStyle w:val="Tablaconcuadrcula"/>
        <w:tblpPr w:leftFromText="141" w:rightFromText="141" w:vertAnchor="text" w:tblpY="1"/>
        <w:tblOverlap w:val="never"/>
        <w:tblW w:w="9895" w:type="dxa"/>
        <w:tblLook w:val="04A0" w:firstRow="1" w:lastRow="0" w:firstColumn="1" w:lastColumn="0" w:noHBand="0" w:noVBand="1"/>
      </w:tblPr>
      <w:tblGrid>
        <w:gridCol w:w="1771"/>
        <w:gridCol w:w="1780"/>
        <w:gridCol w:w="1670"/>
        <w:gridCol w:w="2901"/>
        <w:gridCol w:w="1773"/>
      </w:tblGrid>
      <w:tr w:rsidR="00F3786D" w:rsidRPr="008F6E7F" w:rsidTr="00906D8C">
        <w:tc>
          <w:tcPr>
            <w:tcW w:w="1771" w:type="dxa"/>
            <w:shd w:val="pct25" w:color="auto" w:fill="auto"/>
          </w:tcPr>
          <w:p w:rsidR="00F3786D" w:rsidRPr="008F6E7F" w:rsidRDefault="001B1C94" w:rsidP="00584607">
            <w:pPr>
              <w:jc w:val="center"/>
              <w:rPr>
                <w:b/>
                <w:i/>
                <w:sz w:val="20"/>
                <w:szCs w:val="20"/>
              </w:rPr>
            </w:pPr>
            <w:r>
              <w:rPr>
                <w:b/>
                <w:i/>
                <w:sz w:val="20"/>
                <w:szCs w:val="20"/>
              </w:rPr>
              <w:t>order_cond</w:t>
            </w:r>
          </w:p>
        </w:tc>
        <w:tc>
          <w:tcPr>
            <w:tcW w:w="8124" w:type="dxa"/>
            <w:gridSpan w:val="4"/>
            <w:shd w:val="pct25" w:color="auto" w:fill="auto"/>
          </w:tcPr>
          <w:p w:rsidR="00F3786D" w:rsidRDefault="00F3786D" w:rsidP="00074372">
            <w:pPr>
              <w:jc w:val="center"/>
              <w:rPr>
                <w:b/>
                <w:i/>
                <w:sz w:val="20"/>
                <w:szCs w:val="20"/>
              </w:rPr>
            </w:pPr>
            <w:r>
              <w:rPr>
                <w:b/>
                <w:i/>
                <w:sz w:val="20"/>
                <w:szCs w:val="20"/>
              </w:rPr>
              <w:t>ROUTE</w:t>
            </w:r>
          </w:p>
        </w:tc>
      </w:tr>
      <w:tr w:rsidR="00AD46D6" w:rsidRPr="008F6E7F" w:rsidTr="00906D8C">
        <w:tc>
          <w:tcPr>
            <w:tcW w:w="1771" w:type="dxa"/>
            <w:shd w:val="pct25" w:color="auto" w:fill="auto"/>
          </w:tcPr>
          <w:p w:rsidR="00F3786D" w:rsidRPr="008F6E7F" w:rsidRDefault="00F3786D" w:rsidP="00074372">
            <w:pPr>
              <w:jc w:val="center"/>
              <w:rPr>
                <w:b/>
                <w:sz w:val="20"/>
                <w:szCs w:val="20"/>
              </w:rPr>
            </w:pPr>
            <w:r>
              <w:rPr>
                <w:b/>
                <w:sz w:val="20"/>
                <w:szCs w:val="20"/>
              </w:rPr>
              <w:t>Nodo Atributo XML</w:t>
            </w:r>
          </w:p>
        </w:tc>
        <w:tc>
          <w:tcPr>
            <w:tcW w:w="1780" w:type="dxa"/>
            <w:shd w:val="pct25" w:color="auto" w:fill="auto"/>
          </w:tcPr>
          <w:p w:rsidR="00F3786D" w:rsidRPr="008F6E7F" w:rsidRDefault="00F3786D" w:rsidP="00074372">
            <w:pPr>
              <w:jc w:val="center"/>
              <w:rPr>
                <w:b/>
                <w:sz w:val="20"/>
                <w:szCs w:val="20"/>
              </w:rPr>
            </w:pPr>
            <w:r>
              <w:rPr>
                <w:b/>
                <w:sz w:val="20"/>
                <w:szCs w:val="20"/>
              </w:rPr>
              <w:t xml:space="preserve">Entidad </w:t>
            </w:r>
          </w:p>
        </w:tc>
        <w:tc>
          <w:tcPr>
            <w:tcW w:w="1670" w:type="dxa"/>
            <w:shd w:val="pct25" w:color="auto" w:fill="auto"/>
          </w:tcPr>
          <w:p w:rsidR="00F3786D" w:rsidRDefault="00F3786D" w:rsidP="00074372">
            <w:pPr>
              <w:jc w:val="center"/>
              <w:rPr>
                <w:b/>
                <w:sz w:val="20"/>
                <w:szCs w:val="20"/>
              </w:rPr>
            </w:pPr>
            <w:r>
              <w:rPr>
                <w:b/>
                <w:sz w:val="20"/>
                <w:szCs w:val="20"/>
              </w:rPr>
              <w:t xml:space="preserve">Valor Atributo / Valor Fijo / </w:t>
            </w:r>
          </w:p>
        </w:tc>
        <w:tc>
          <w:tcPr>
            <w:tcW w:w="2901" w:type="dxa"/>
            <w:shd w:val="pct25" w:color="auto" w:fill="auto"/>
          </w:tcPr>
          <w:p w:rsidR="00F3786D" w:rsidRDefault="00F3786D" w:rsidP="00074372">
            <w:pPr>
              <w:jc w:val="center"/>
              <w:rPr>
                <w:b/>
                <w:sz w:val="20"/>
                <w:szCs w:val="20"/>
              </w:rPr>
            </w:pPr>
            <w:r>
              <w:rPr>
                <w:b/>
                <w:sz w:val="20"/>
                <w:szCs w:val="20"/>
              </w:rPr>
              <w:t>Condición</w:t>
            </w:r>
          </w:p>
        </w:tc>
        <w:tc>
          <w:tcPr>
            <w:tcW w:w="1773" w:type="dxa"/>
            <w:shd w:val="pct25" w:color="auto" w:fill="auto"/>
          </w:tcPr>
          <w:p w:rsidR="00F3786D" w:rsidRDefault="00F3786D" w:rsidP="00074372">
            <w:pPr>
              <w:jc w:val="center"/>
              <w:rPr>
                <w:b/>
                <w:sz w:val="20"/>
                <w:szCs w:val="20"/>
              </w:rPr>
            </w:pPr>
            <w:r>
              <w:rPr>
                <w:b/>
                <w:sz w:val="20"/>
                <w:szCs w:val="20"/>
              </w:rPr>
              <w:t>Valor Condicional (si se cumple condición)</w:t>
            </w:r>
          </w:p>
        </w:tc>
      </w:tr>
      <w:tr w:rsidR="00584607" w:rsidRPr="008F6E7F" w:rsidTr="00906D8C">
        <w:tc>
          <w:tcPr>
            <w:tcW w:w="1771" w:type="dxa"/>
          </w:tcPr>
          <w:p w:rsidR="00F3786D" w:rsidRPr="0015708C" w:rsidRDefault="00F3786D" w:rsidP="00074372">
            <w:pPr>
              <w:rPr>
                <w:sz w:val="20"/>
                <w:szCs w:val="20"/>
              </w:rPr>
            </w:pPr>
            <w:r w:rsidRPr="0015708C">
              <w:rPr>
                <w:sz w:val="20"/>
                <w:szCs w:val="20"/>
              </w:rPr>
              <w:t>tour_id</w:t>
            </w:r>
          </w:p>
        </w:tc>
        <w:tc>
          <w:tcPr>
            <w:tcW w:w="1780" w:type="dxa"/>
          </w:tcPr>
          <w:p w:rsidR="00F3786D" w:rsidRDefault="00F3786D" w:rsidP="00074372">
            <w:pPr>
              <w:jc w:val="center"/>
              <w:rPr>
                <w:sz w:val="20"/>
                <w:szCs w:val="20"/>
              </w:rPr>
            </w:pPr>
            <w:r>
              <w:rPr>
                <w:sz w:val="20"/>
                <w:szCs w:val="20"/>
              </w:rPr>
              <w:t>Tour</w:t>
            </w:r>
          </w:p>
        </w:tc>
        <w:tc>
          <w:tcPr>
            <w:tcW w:w="1670" w:type="dxa"/>
          </w:tcPr>
          <w:p w:rsidR="00F3786D" w:rsidRDefault="00F3786D" w:rsidP="00074372">
            <w:pPr>
              <w:jc w:val="center"/>
              <w:rPr>
                <w:sz w:val="20"/>
                <w:szCs w:val="20"/>
              </w:rPr>
            </w:pPr>
            <w:r>
              <w:rPr>
                <w:sz w:val="20"/>
                <w:szCs w:val="20"/>
              </w:rPr>
              <w:t>TourId</w:t>
            </w:r>
          </w:p>
          <w:p w:rsidR="00F3786D" w:rsidRDefault="00F3786D" w:rsidP="00074372">
            <w:pPr>
              <w:jc w:val="center"/>
              <w:rPr>
                <w:sz w:val="20"/>
                <w:szCs w:val="20"/>
              </w:rPr>
            </w:pPr>
            <w:r>
              <w:rPr>
                <w:sz w:val="20"/>
                <w:szCs w:val="20"/>
              </w:rPr>
              <w:t>(Información en sesión)</w:t>
            </w:r>
          </w:p>
        </w:tc>
        <w:tc>
          <w:tcPr>
            <w:tcW w:w="2901" w:type="dxa"/>
          </w:tcPr>
          <w:p w:rsidR="00F3786D" w:rsidRDefault="00F3786D" w:rsidP="00074372">
            <w:pPr>
              <w:jc w:val="center"/>
              <w:rPr>
                <w:sz w:val="20"/>
                <w:szCs w:val="20"/>
              </w:rPr>
            </w:pPr>
          </w:p>
        </w:tc>
        <w:tc>
          <w:tcPr>
            <w:tcW w:w="1773" w:type="dxa"/>
          </w:tcPr>
          <w:p w:rsidR="00F3786D" w:rsidRDefault="00F3786D" w:rsidP="00074372">
            <w:pPr>
              <w:jc w:val="center"/>
              <w:rPr>
                <w:sz w:val="20"/>
                <w:szCs w:val="20"/>
              </w:rPr>
            </w:pPr>
          </w:p>
        </w:tc>
      </w:tr>
      <w:tr w:rsidR="00584607" w:rsidRPr="008F6E7F" w:rsidTr="00906D8C">
        <w:tc>
          <w:tcPr>
            <w:tcW w:w="1771" w:type="dxa"/>
          </w:tcPr>
          <w:p w:rsidR="00F3786D" w:rsidRPr="0015708C" w:rsidRDefault="00F3786D" w:rsidP="00074372">
            <w:pPr>
              <w:rPr>
                <w:sz w:val="20"/>
                <w:szCs w:val="20"/>
              </w:rPr>
            </w:pPr>
            <w:r>
              <w:rPr>
                <w:sz w:val="20"/>
                <w:szCs w:val="20"/>
              </w:rPr>
              <w:t>visit_id</w:t>
            </w:r>
          </w:p>
        </w:tc>
        <w:tc>
          <w:tcPr>
            <w:tcW w:w="1780" w:type="dxa"/>
          </w:tcPr>
          <w:p w:rsidR="00F3786D" w:rsidRDefault="00B105F4" w:rsidP="00074372">
            <w:pPr>
              <w:jc w:val="center"/>
              <w:rPr>
                <w:sz w:val="20"/>
                <w:szCs w:val="20"/>
              </w:rPr>
            </w:pPr>
            <w:r>
              <w:rPr>
                <w:sz w:val="20"/>
                <w:szCs w:val="20"/>
              </w:rPr>
              <w:t>AgendaVendedor</w:t>
            </w:r>
          </w:p>
        </w:tc>
        <w:tc>
          <w:tcPr>
            <w:tcW w:w="1670" w:type="dxa"/>
          </w:tcPr>
          <w:p w:rsidR="00F3786D" w:rsidRDefault="00F3786D" w:rsidP="00074372">
            <w:pPr>
              <w:jc w:val="center"/>
              <w:rPr>
                <w:sz w:val="20"/>
                <w:szCs w:val="20"/>
              </w:rPr>
            </w:pPr>
            <w:r>
              <w:rPr>
                <w:sz w:val="20"/>
                <w:szCs w:val="20"/>
              </w:rPr>
              <w:t>Orden</w:t>
            </w:r>
          </w:p>
        </w:tc>
        <w:tc>
          <w:tcPr>
            <w:tcW w:w="2901" w:type="dxa"/>
          </w:tcPr>
          <w:p w:rsidR="00F3786D" w:rsidRDefault="00F3786D" w:rsidP="00074372">
            <w:pPr>
              <w:jc w:val="center"/>
              <w:rPr>
                <w:sz w:val="20"/>
                <w:szCs w:val="20"/>
              </w:rPr>
            </w:pPr>
          </w:p>
        </w:tc>
        <w:tc>
          <w:tcPr>
            <w:tcW w:w="1773" w:type="dxa"/>
          </w:tcPr>
          <w:p w:rsidR="00F3786D" w:rsidRDefault="00F3786D" w:rsidP="00074372">
            <w:pPr>
              <w:jc w:val="center"/>
              <w:rPr>
                <w:sz w:val="20"/>
                <w:szCs w:val="20"/>
              </w:rPr>
            </w:pPr>
          </w:p>
        </w:tc>
      </w:tr>
      <w:tr w:rsidR="00906D8C" w:rsidRPr="008F6E7F" w:rsidTr="00906D8C">
        <w:tc>
          <w:tcPr>
            <w:tcW w:w="1771" w:type="dxa"/>
          </w:tcPr>
          <w:p w:rsidR="00906D8C" w:rsidRPr="0015708C" w:rsidRDefault="00906D8C" w:rsidP="00906D8C">
            <w:pPr>
              <w:rPr>
                <w:sz w:val="20"/>
                <w:szCs w:val="20"/>
              </w:rPr>
            </w:pPr>
            <w:r>
              <w:rPr>
                <w:sz w:val="20"/>
                <w:szCs w:val="20"/>
              </w:rPr>
              <w:t>ord_no</w:t>
            </w:r>
          </w:p>
        </w:tc>
        <w:tc>
          <w:tcPr>
            <w:tcW w:w="1780" w:type="dxa"/>
          </w:tcPr>
          <w:p w:rsidR="00906D8C" w:rsidRPr="00906D8C" w:rsidRDefault="00906D8C" w:rsidP="00906D8C">
            <w:pPr>
              <w:jc w:val="center"/>
              <w:rPr>
                <w:sz w:val="20"/>
                <w:szCs w:val="20"/>
                <w:highlight w:val="yellow"/>
              </w:rPr>
            </w:pPr>
            <w:r w:rsidRPr="00906D8C">
              <w:rPr>
                <w:sz w:val="20"/>
                <w:szCs w:val="20"/>
                <w:highlight w:val="yellow"/>
              </w:rPr>
              <w:t>IdTransaccional</w:t>
            </w:r>
          </w:p>
        </w:tc>
        <w:tc>
          <w:tcPr>
            <w:tcW w:w="1670" w:type="dxa"/>
          </w:tcPr>
          <w:p w:rsidR="00906D8C" w:rsidRPr="00906D8C" w:rsidRDefault="00906D8C" w:rsidP="00906D8C">
            <w:pPr>
              <w:jc w:val="center"/>
              <w:rPr>
                <w:sz w:val="20"/>
                <w:szCs w:val="20"/>
                <w:highlight w:val="yellow"/>
              </w:rPr>
            </w:pPr>
            <w:r w:rsidRPr="00906D8C">
              <w:rPr>
                <w:sz w:val="20"/>
                <w:szCs w:val="20"/>
                <w:highlight w:val="yellow"/>
              </w:rPr>
              <w:t>Foliador</w:t>
            </w:r>
          </w:p>
        </w:tc>
        <w:tc>
          <w:tcPr>
            <w:tcW w:w="2901" w:type="dxa"/>
          </w:tcPr>
          <w:p w:rsidR="00906D8C" w:rsidRDefault="00906D8C" w:rsidP="00906D8C">
            <w:pPr>
              <w:jc w:val="center"/>
              <w:rPr>
                <w:sz w:val="20"/>
                <w:szCs w:val="20"/>
              </w:rPr>
            </w:pPr>
          </w:p>
        </w:tc>
        <w:tc>
          <w:tcPr>
            <w:tcW w:w="1773" w:type="dxa"/>
          </w:tcPr>
          <w:p w:rsidR="00906D8C" w:rsidRDefault="00906D8C" w:rsidP="00906D8C">
            <w:pPr>
              <w:jc w:val="center"/>
              <w:rPr>
                <w:sz w:val="20"/>
                <w:szCs w:val="20"/>
              </w:rPr>
            </w:pPr>
          </w:p>
        </w:tc>
      </w:tr>
      <w:tr w:rsidR="00584607" w:rsidRPr="008F6E7F" w:rsidTr="00906D8C">
        <w:tc>
          <w:tcPr>
            <w:tcW w:w="1771" w:type="dxa"/>
          </w:tcPr>
          <w:p w:rsidR="00F3786D" w:rsidRPr="0015708C" w:rsidRDefault="00F3786D" w:rsidP="00074372">
            <w:pPr>
              <w:rPr>
                <w:sz w:val="20"/>
                <w:szCs w:val="20"/>
              </w:rPr>
            </w:pPr>
            <w:r>
              <w:rPr>
                <w:sz w:val="20"/>
                <w:szCs w:val="20"/>
              </w:rPr>
              <w:t>itm_no</w:t>
            </w:r>
          </w:p>
        </w:tc>
        <w:tc>
          <w:tcPr>
            <w:tcW w:w="1780" w:type="dxa"/>
          </w:tcPr>
          <w:p w:rsidR="00F3786D" w:rsidRDefault="00F3786D" w:rsidP="00074372">
            <w:pPr>
              <w:jc w:val="center"/>
              <w:rPr>
                <w:sz w:val="20"/>
                <w:szCs w:val="20"/>
              </w:rPr>
            </w:pPr>
            <w:r>
              <w:rPr>
                <w:sz w:val="20"/>
                <w:szCs w:val="20"/>
              </w:rPr>
              <w:t>TransProdDetalle</w:t>
            </w:r>
          </w:p>
        </w:tc>
        <w:tc>
          <w:tcPr>
            <w:tcW w:w="1670" w:type="dxa"/>
          </w:tcPr>
          <w:p w:rsidR="00F3786D" w:rsidRDefault="00F3786D" w:rsidP="00074372">
            <w:pPr>
              <w:jc w:val="center"/>
              <w:rPr>
                <w:sz w:val="20"/>
                <w:szCs w:val="20"/>
              </w:rPr>
            </w:pPr>
            <w:r>
              <w:rPr>
                <w:sz w:val="20"/>
                <w:szCs w:val="20"/>
              </w:rPr>
              <w:t>Partida</w:t>
            </w:r>
          </w:p>
        </w:tc>
        <w:tc>
          <w:tcPr>
            <w:tcW w:w="2901" w:type="dxa"/>
          </w:tcPr>
          <w:p w:rsidR="00F3786D" w:rsidRDefault="00F3786D" w:rsidP="00074372">
            <w:pPr>
              <w:jc w:val="center"/>
              <w:rPr>
                <w:sz w:val="20"/>
                <w:szCs w:val="20"/>
              </w:rPr>
            </w:pPr>
          </w:p>
        </w:tc>
        <w:tc>
          <w:tcPr>
            <w:tcW w:w="1773" w:type="dxa"/>
          </w:tcPr>
          <w:p w:rsidR="00F3786D" w:rsidRDefault="00F3786D" w:rsidP="00074372">
            <w:pPr>
              <w:jc w:val="center"/>
              <w:rPr>
                <w:sz w:val="20"/>
                <w:szCs w:val="20"/>
              </w:rPr>
            </w:pPr>
          </w:p>
        </w:tc>
      </w:tr>
      <w:tr w:rsidR="00584607" w:rsidRPr="008F6E7F" w:rsidTr="00906D8C">
        <w:tc>
          <w:tcPr>
            <w:tcW w:w="1771" w:type="dxa"/>
          </w:tcPr>
          <w:p w:rsidR="00F3786D" w:rsidRPr="0015708C" w:rsidRDefault="00F3786D" w:rsidP="00074372">
            <w:pPr>
              <w:rPr>
                <w:sz w:val="20"/>
                <w:szCs w:val="20"/>
              </w:rPr>
            </w:pPr>
            <w:r>
              <w:rPr>
                <w:sz w:val="20"/>
                <w:szCs w:val="20"/>
              </w:rPr>
              <w:t>cond_type</w:t>
            </w:r>
          </w:p>
        </w:tc>
        <w:tc>
          <w:tcPr>
            <w:tcW w:w="1780" w:type="dxa"/>
          </w:tcPr>
          <w:p w:rsidR="00F3786D" w:rsidRDefault="00F3786D" w:rsidP="00074372">
            <w:pPr>
              <w:jc w:val="center"/>
              <w:rPr>
                <w:sz w:val="20"/>
                <w:szCs w:val="20"/>
              </w:rPr>
            </w:pPr>
          </w:p>
        </w:tc>
        <w:tc>
          <w:tcPr>
            <w:tcW w:w="1670" w:type="dxa"/>
          </w:tcPr>
          <w:p w:rsidR="00F3786D" w:rsidRDefault="00F3786D" w:rsidP="00074372">
            <w:pPr>
              <w:jc w:val="center"/>
              <w:rPr>
                <w:sz w:val="20"/>
                <w:szCs w:val="20"/>
              </w:rPr>
            </w:pPr>
            <w:r>
              <w:rPr>
                <w:sz w:val="20"/>
                <w:szCs w:val="20"/>
              </w:rPr>
              <w:t>ZTHH</w:t>
            </w:r>
          </w:p>
        </w:tc>
        <w:tc>
          <w:tcPr>
            <w:tcW w:w="2901" w:type="dxa"/>
          </w:tcPr>
          <w:p w:rsidR="00F3786D" w:rsidRDefault="00F3786D" w:rsidP="00074372">
            <w:pPr>
              <w:jc w:val="center"/>
              <w:rPr>
                <w:sz w:val="20"/>
                <w:szCs w:val="20"/>
              </w:rPr>
            </w:pPr>
          </w:p>
        </w:tc>
        <w:tc>
          <w:tcPr>
            <w:tcW w:w="1773" w:type="dxa"/>
          </w:tcPr>
          <w:p w:rsidR="00F3786D" w:rsidRDefault="00F3786D" w:rsidP="00074372">
            <w:pPr>
              <w:jc w:val="center"/>
              <w:rPr>
                <w:sz w:val="20"/>
                <w:szCs w:val="20"/>
              </w:rPr>
            </w:pPr>
          </w:p>
        </w:tc>
      </w:tr>
      <w:tr w:rsidR="00584607" w:rsidRPr="008F6E7F" w:rsidTr="00906D8C">
        <w:trPr>
          <w:trHeight w:val="618"/>
        </w:trPr>
        <w:tc>
          <w:tcPr>
            <w:tcW w:w="1771" w:type="dxa"/>
          </w:tcPr>
          <w:p w:rsidR="00F3786D" w:rsidRPr="0015708C" w:rsidRDefault="00F3786D" w:rsidP="00074372">
            <w:pPr>
              <w:rPr>
                <w:sz w:val="20"/>
                <w:szCs w:val="20"/>
              </w:rPr>
            </w:pPr>
            <w:r>
              <w:rPr>
                <w:sz w:val="20"/>
                <w:szCs w:val="20"/>
              </w:rPr>
              <w:t>amount</w:t>
            </w:r>
          </w:p>
        </w:tc>
        <w:tc>
          <w:tcPr>
            <w:tcW w:w="1780" w:type="dxa"/>
          </w:tcPr>
          <w:p w:rsidR="00F3786D" w:rsidRDefault="00F3786D" w:rsidP="00074372">
            <w:pPr>
              <w:jc w:val="center"/>
              <w:rPr>
                <w:sz w:val="20"/>
                <w:szCs w:val="20"/>
              </w:rPr>
            </w:pPr>
          </w:p>
        </w:tc>
        <w:tc>
          <w:tcPr>
            <w:tcW w:w="1670" w:type="dxa"/>
          </w:tcPr>
          <w:p w:rsidR="00F3786D" w:rsidRDefault="006F0349" w:rsidP="006E07A0">
            <w:pPr>
              <w:jc w:val="center"/>
              <w:rPr>
                <w:sz w:val="20"/>
                <w:szCs w:val="20"/>
              </w:rPr>
            </w:pPr>
            <w:r w:rsidRPr="006E07A0">
              <w:rPr>
                <w:sz w:val="20"/>
                <w:szCs w:val="20"/>
                <w:highlight w:val="yellow"/>
              </w:rPr>
              <w:t xml:space="preserve">(Manejar </w:t>
            </w:r>
            <w:r w:rsidR="006E07A0" w:rsidRPr="006E07A0">
              <w:rPr>
                <w:sz w:val="20"/>
                <w:szCs w:val="20"/>
                <w:highlight w:val="yellow"/>
              </w:rPr>
              <w:t>Tres</w:t>
            </w:r>
            <w:r w:rsidRPr="006E07A0">
              <w:rPr>
                <w:sz w:val="20"/>
                <w:szCs w:val="20"/>
                <w:highlight w:val="yellow"/>
              </w:rPr>
              <w:t xml:space="preserve"> Decimales)</w:t>
            </w:r>
          </w:p>
        </w:tc>
        <w:tc>
          <w:tcPr>
            <w:tcW w:w="2901" w:type="dxa"/>
          </w:tcPr>
          <w:p w:rsidR="00F3786D" w:rsidRPr="006519BF" w:rsidRDefault="006519BF" w:rsidP="00074372">
            <w:pPr>
              <w:jc w:val="center"/>
              <w:rPr>
                <w:i/>
                <w:sz w:val="20"/>
                <w:szCs w:val="20"/>
              </w:rPr>
            </w:pPr>
            <w:r w:rsidRPr="006519BF">
              <w:rPr>
                <w:i/>
                <w:sz w:val="20"/>
                <w:szCs w:val="20"/>
              </w:rPr>
              <w:t xml:space="preserve">Si </w:t>
            </w:r>
            <w:r w:rsidR="00F3786D" w:rsidRPr="006519BF">
              <w:rPr>
                <w:i/>
                <w:sz w:val="20"/>
                <w:szCs w:val="20"/>
              </w:rPr>
              <w:t>&lt;TransProdDetalle.Promocion &lt;&gt; 2&gt;</w:t>
            </w:r>
          </w:p>
          <w:p w:rsidR="00F3786D" w:rsidRPr="006519BF" w:rsidRDefault="00F3786D" w:rsidP="00074372">
            <w:pPr>
              <w:jc w:val="center"/>
              <w:rPr>
                <w:i/>
                <w:sz w:val="20"/>
                <w:szCs w:val="20"/>
              </w:rPr>
            </w:pPr>
          </w:p>
          <w:p w:rsidR="00F3786D" w:rsidRPr="006519BF" w:rsidRDefault="00F3786D" w:rsidP="00074372">
            <w:pPr>
              <w:jc w:val="center"/>
              <w:rPr>
                <w:i/>
                <w:sz w:val="20"/>
                <w:szCs w:val="20"/>
              </w:rPr>
            </w:pPr>
            <w:r w:rsidRPr="006519BF">
              <w:rPr>
                <w:i/>
                <w:sz w:val="20"/>
                <w:szCs w:val="20"/>
              </w:rPr>
              <w:t>Si &lt;TransProdDetalle.Promocion = 2&gt;</w:t>
            </w:r>
          </w:p>
        </w:tc>
        <w:tc>
          <w:tcPr>
            <w:tcW w:w="1773" w:type="dxa"/>
          </w:tcPr>
          <w:p w:rsidR="00F3786D" w:rsidRDefault="00AD46D6" w:rsidP="00074372">
            <w:pPr>
              <w:jc w:val="center"/>
              <w:rPr>
                <w:sz w:val="20"/>
                <w:szCs w:val="20"/>
              </w:rPr>
            </w:pPr>
            <w:r>
              <w:rPr>
                <w:sz w:val="20"/>
                <w:szCs w:val="20"/>
              </w:rPr>
              <w:t>TransProdDetalle .</w:t>
            </w:r>
            <w:r w:rsidR="00F3786D">
              <w:rPr>
                <w:sz w:val="20"/>
                <w:szCs w:val="20"/>
              </w:rPr>
              <w:t>Total</w:t>
            </w:r>
          </w:p>
          <w:p w:rsidR="00F3786D" w:rsidRDefault="00F3786D" w:rsidP="00074372">
            <w:pPr>
              <w:rPr>
                <w:sz w:val="20"/>
                <w:szCs w:val="20"/>
              </w:rPr>
            </w:pPr>
          </w:p>
          <w:p w:rsidR="00F3786D" w:rsidRDefault="00F3786D" w:rsidP="00074372">
            <w:pPr>
              <w:jc w:val="center"/>
              <w:rPr>
                <w:sz w:val="20"/>
                <w:szCs w:val="20"/>
              </w:rPr>
            </w:pPr>
          </w:p>
          <w:p w:rsidR="00F3786D" w:rsidRDefault="00F3786D" w:rsidP="00074372">
            <w:pPr>
              <w:jc w:val="center"/>
              <w:rPr>
                <w:sz w:val="20"/>
                <w:szCs w:val="20"/>
              </w:rPr>
            </w:pPr>
            <w:r>
              <w:rPr>
                <w:sz w:val="20"/>
                <w:szCs w:val="20"/>
              </w:rPr>
              <w:t>0.00</w:t>
            </w:r>
            <w:r w:rsidR="006E07A0">
              <w:rPr>
                <w:sz w:val="20"/>
                <w:szCs w:val="20"/>
              </w:rPr>
              <w:t>0</w:t>
            </w:r>
          </w:p>
        </w:tc>
      </w:tr>
      <w:tr w:rsidR="00584607" w:rsidRPr="008F6E7F" w:rsidTr="00906D8C">
        <w:tc>
          <w:tcPr>
            <w:tcW w:w="1771" w:type="dxa"/>
          </w:tcPr>
          <w:p w:rsidR="00F3786D" w:rsidRPr="0015708C" w:rsidRDefault="00F3786D" w:rsidP="00074372">
            <w:pPr>
              <w:rPr>
                <w:sz w:val="20"/>
                <w:szCs w:val="20"/>
              </w:rPr>
            </w:pPr>
            <w:r>
              <w:rPr>
                <w:sz w:val="20"/>
                <w:szCs w:val="20"/>
              </w:rPr>
              <w:t>currency</w:t>
            </w:r>
          </w:p>
        </w:tc>
        <w:tc>
          <w:tcPr>
            <w:tcW w:w="1780" w:type="dxa"/>
          </w:tcPr>
          <w:p w:rsidR="00F3786D" w:rsidRDefault="00F3786D" w:rsidP="00074372">
            <w:pPr>
              <w:jc w:val="center"/>
              <w:rPr>
                <w:sz w:val="20"/>
                <w:szCs w:val="20"/>
              </w:rPr>
            </w:pPr>
          </w:p>
        </w:tc>
        <w:tc>
          <w:tcPr>
            <w:tcW w:w="1670" w:type="dxa"/>
          </w:tcPr>
          <w:p w:rsidR="00F3786D" w:rsidRDefault="00F3786D" w:rsidP="00074372">
            <w:pPr>
              <w:jc w:val="center"/>
              <w:rPr>
                <w:sz w:val="20"/>
                <w:szCs w:val="20"/>
              </w:rPr>
            </w:pPr>
            <w:r>
              <w:rPr>
                <w:sz w:val="20"/>
                <w:szCs w:val="20"/>
              </w:rPr>
              <w:t>MXN</w:t>
            </w:r>
          </w:p>
        </w:tc>
        <w:tc>
          <w:tcPr>
            <w:tcW w:w="2901" w:type="dxa"/>
          </w:tcPr>
          <w:p w:rsidR="00F3786D" w:rsidRPr="006519BF" w:rsidRDefault="00F3786D" w:rsidP="00074372">
            <w:pPr>
              <w:jc w:val="center"/>
              <w:rPr>
                <w:i/>
                <w:sz w:val="20"/>
                <w:szCs w:val="20"/>
              </w:rPr>
            </w:pPr>
          </w:p>
        </w:tc>
        <w:tc>
          <w:tcPr>
            <w:tcW w:w="1773" w:type="dxa"/>
          </w:tcPr>
          <w:p w:rsidR="00F3786D" w:rsidRDefault="00F3786D" w:rsidP="00074372">
            <w:pPr>
              <w:jc w:val="center"/>
              <w:rPr>
                <w:sz w:val="20"/>
                <w:szCs w:val="20"/>
              </w:rPr>
            </w:pPr>
          </w:p>
        </w:tc>
      </w:tr>
      <w:tr w:rsidR="00584607" w:rsidRPr="008F6E7F" w:rsidTr="00906D8C">
        <w:tc>
          <w:tcPr>
            <w:tcW w:w="1771" w:type="dxa"/>
          </w:tcPr>
          <w:p w:rsidR="00F3786D" w:rsidRPr="0015708C" w:rsidRDefault="00F3786D" w:rsidP="00074372">
            <w:pPr>
              <w:rPr>
                <w:sz w:val="20"/>
                <w:szCs w:val="20"/>
              </w:rPr>
            </w:pPr>
            <w:r>
              <w:rPr>
                <w:sz w:val="20"/>
                <w:szCs w:val="20"/>
              </w:rPr>
              <w:t>cond_count</w:t>
            </w:r>
          </w:p>
        </w:tc>
        <w:tc>
          <w:tcPr>
            <w:tcW w:w="1780" w:type="dxa"/>
          </w:tcPr>
          <w:p w:rsidR="00F3786D" w:rsidRDefault="00F3786D" w:rsidP="00074372">
            <w:pPr>
              <w:jc w:val="center"/>
              <w:rPr>
                <w:sz w:val="20"/>
                <w:szCs w:val="20"/>
              </w:rPr>
            </w:pPr>
          </w:p>
        </w:tc>
        <w:tc>
          <w:tcPr>
            <w:tcW w:w="1670" w:type="dxa"/>
          </w:tcPr>
          <w:p w:rsidR="00F3786D" w:rsidRDefault="00F3786D" w:rsidP="00074372">
            <w:pPr>
              <w:jc w:val="center"/>
              <w:rPr>
                <w:sz w:val="20"/>
                <w:szCs w:val="20"/>
              </w:rPr>
            </w:pPr>
            <w:r>
              <w:rPr>
                <w:sz w:val="20"/>
                <w:szCs w:val="20"/>
              </w:rPr>
              <w:t>(Consecutivo autoincremental por partida, reiniciar en 1 para cada nueva partida)</w:t>
            </w:r>
          </w:p>
        </w:tc>
        <w:tc>
          <w:tcPr>
            <w:tcW w:w="2901" w:type="dxa"/>
          </w:tcPr>
          <w:p w:rsidR="00F3786D" w:rsidRDefault="00F3786D" w:rsidP="00074372">
            <w:pPr>
              <w:jc w:val="center"/>
              <w:rPr>
                <w:sz w:val="20"/>
                <w:szCs w:val="20"/>
              </w:rPr>
            </w:pPr>
          </w:p>
        </w:tc>
        <w:tc>
          <w:tcPr>
            <w:tcW w:w="1773" w:type="dxa"/>
          </w:tcPr>
          <w:p w:rsidR="00F3786D" w:rsidRDefault="00F3786D" w:rsidP="00074372">
            <w:pPr>
              <w:jc w:val="center"/>
              <w:rPr>
                <w:sz w:val="20"/>
                <w:szCs w:val="20"/>
              </w:rPr>
            </w:pPr>
          </w:p>
        </w:tc>
      </w:tr>
    </w:tbl>
    <w:p w:rsidR="002E695E" w:rsidRDefault="002E695E" w:rsidP="00C2337E">
      <w:pPr>
        <w:pStyle w:val="Textoindependiente"/>
        <w:tabs>
          <w:tab w:val="left" w:pos="3969"/>
        </w:tabs>
        <w:rPr>
          <w:b w:val="0"/>
          <w:bCs w:val="0"/>
          <w:sz w:val="20"/>
          <w:szCs w:val="20"/>
          <w:lang w:val="es-ES" w:eastAsia="en-US"/>
        </w:rPr>
      </w:pPr>
    </w:p>
    <w:p w:rsidR="00064B6B" w:rsidRDefault="00064B6B" w:rsidP="00064B6B">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delivery</w:t>
      </w:r>
      <w:r w:rsidRPr="005C4CD0">
        <w:rPr>
          <w:sz w:val="20"/>
          <w:szCs w:val="20"/>
          <w:lang w:val="es-MX" w:eastAsia="en-US"/>
        </w:rPr>
        <w:t>_</w:t>
      </w:r>
      <w:r w:rsidR="001B1C94">
        <w:rPr>
          <w:sz w:val="20"/>
          <w:szCs w:val="20"/>
          <w:lang w:val="es-MX" w:eastAsia="en-US"/>
        </w:rPr>
        <w:t>cond</w:t>
      </w:r>
      <w:r w:rsidRPr="005C4CD0">
        <w:rPr>
          <w:sz w:val="20"/>
          <w:szCs w:val="20"/>
          <w:lang w:val="es-MX" w:eastAsia="en-US"/>
        </w:rPr>
        <w:t xml:space="preserve"> </w:t>
      </w:r>
      <w:r>
        <w:rPr>
          <w:sz w:val="20"/>
          <w:szCs w:val="20"/>
          <w:lang w:val="es-MX" w:eastAsia="en-US"/>
        </w:rPr>
        <w:t xml:space="preserve">para el Precio Total </w:t>
      </w:r>
      <w:r w:rsidR="008C6C8B">
        <w:rPr>
          <w:sz w:val="20"/>
          <w:szCs w:val="20"/>
          <w:lang w:val="es-MX" w:eastAsia="en-US"/>
        </w:rPr>
        <w:t xml:space="preserve">en Autoventa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064B6B" w:rsidRPr="00C31A92" w:rsidRDefault="00064B6B" w:rsidP="00064B6B">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967"/>
        <w:gridCol w:w="1860"/>
        <w:gridCol w:w="1506"/>
        <w:gridCol w:w="2859"/>
        <w:gridCol w:w="1748"/>
      </w:tblGrid>
      <w:tr w:rsidR="00064B6B" w:rsidRPr="008F6E7F" w:rsidTr="00C103DC">
        <w:tc>
          <w:tcPr>
            <w:tcW w:w="1967" w:type="dxa"/>
            <w:shd w:val="pct25" w:color="auto" w:fill="auto"/>
          </w:tcPr>
          <w:p w:rsidR="00064B6B" w:rsidRPr="008F6E7F" w:rsidRDefault="001B1C94" w:rsidP="0028368E">
            <w:pPr>
              <w:jc w:val="center"/>
              <w:rPr>
                <w:b/>
                <w:i/>
                <w:sz w:val="20"/>
                <w:szCs w:val="20"/>
              </w:rPr>
            </w:pPr>
            <w:r>
              <w:rPr>
                <w:b/>
                <w:i/>
                <w:sz w:val="20"/>
                <w:szCs w:val="20"/>
              </w:rPr>
              <w:t>delivery_cond</w:t>
            </w:r>
          </w:p>
        </w:tc>
        <w:tc>
          <w:tcPr>
            <w:tcW w:w="7973" w:type="dxa"/>
            <w:gridSpan w:val="4"/>
            <w:shd w:val="pct25" w:color="auto" w:fill="auto"/>
          </w:tcPr>
          <w:p w:rsidR="00064B6B" w:rsidRDefault="00064B6B" w:rsidP="00064B6B">
            <w:pPr>
              <w:jc w:val="center"/>
              <w:rPr>
                <w:b/>
                <w:i/>
                <w:sz w:val="20"/>
                <w:szCs w:val="20"/>
              </w:rPr>
            </w:pPr>
            <w:r>
              <w:rPr>
                <w:b/>
                <w:i/>
                <w:sz w:val="20"/>
                <w:szCs w:val="20"/>
              </w:rPr>
              <w:t>ROUTE</w:t>
            </w:r>
          </w:p>
        </w:tc>
      </w:tr>
      <w:tr w:rsidR="00064B6B" w:rsidRPr="008F6E7F" w:rsidTr="00C103DC">
        <w:tc>
          <w:tcPr>
            <w:tcW w:w="1967" w:type="dxa"/>
            <w:shd w:val="pct25" w:color="auto" w:fill="auto"/>
          </w:tcPr>
          <w:p w:rsidR="00064B6B" w:rsidRPr="008F6E7F" w:rsidRDefault="00064B6B" w:rsidP="00064B6B">
            <w:pPr>
              <w:jc w:val="center"/>
              <w:rPr>
                <w:b/>
                <w:sz w:val="20"/>
                <w:szCs w:val="20"/>
              </w:rPr>
            </w:pPr>
            <w:r>
              <w:rPr>
                <w:b/>
                <w:sz w:val="20"/>
                <w:szCs w:val="20"/>
              </w:rPr>
              <w:t>Nodo Atributo XML</w:t>
            </w:r>
          </w:p>
        </w:tc>
        <w:tc>
          <w:tcPr>
            <w:tcW w:w="1860" w:type="dxa"/>
            <w:shd w:val="pct25" w:color="auto" w:fill="auto"/>
          </w:tcPr>
          <w:p w:rsidR="00064B6B" w:rsidRPr="008F6E7F" w:rsidRDefault="00064B6B" w:rsidP="00064B6B">
            <w:pPr>
              <w:jc w:val="center"/>
              <w:rPr>
                <w:b/>
                <w:sz w:val="20"/>
                <w:szCs w:val="20"/>
              </w:rPr>
            </w:pPr>
            <w:r>
              <w:rPr>
                <w:b/>
                <w:sz w:val="20"/>
                <w:szCs w:val="20"/>
              </w:rPr>
              <w:t xml:space="preserve">Entidad </w:t>
            </w:r>
          </w:p>
        </w:tc>
        <w:tc>
          <w:tcPr>
            <w:tcW w:w="1506" w:type="dxa"/>
            <w:shd w:val="pct25" w:color="auto" w:fill="auto"/>
          </w:tcPr>
          <w:p w:rsidR="00064B6B" w:rsidRDefault="00064B6B" w:rsidP="00064B6B">
            <w:pPr>
              <w:jc w:val="center"/>
              <w:rPr>
                <w:b/>
                <w:sz w:val="20"/>
                <w:szCs w:val="20"/>
              </w:rPr>
            </w:pPr>
            <w:r>
              <w:rPr>
                <w:b/>
                <w:sz w:val="20"/>
                <w:szCs w:val="20"/>
              </w:rPr>
              <w:t xml:space="preserve">Valor Atributo / Valor Fijo / </w:t>
            </w:r>
          </w:p>
        </w:tc>
        <w:tc>
          <w:tcPr>
            <w:tcW w:w="2859" w:type="dxa"/>
            <w:shd w:val="pct25" w:color="auto" w:fill="auto"/>
          </w:tcPr>
          <w:p w:rsidR="00064B6B" w:rsidRDefault="00064B6B" w:rsidP="00064B6B">
            <w:pPr>
              <w:jc w:val="center"/>
              <w:rPr>
                <w:b/>
                <w:sz w:val="20"/>
                <w:szCs w:val="20"/>
              </w:rPr>
            </w:pPr>
            <w:r>
              <w:rPr>
                <w:b/>
                <w:sz w:val="20"/>
                <w:szCs w:val="20"/>
              </w:rPr>
              <w:t>Condición</w:t>
            </w:r>
          </w:p>
        </w:tc>
        <w:tc>
          <w:tcPr>
            <w:tcW w:w="1748" w:type="dxa"/>
            <w:shd w:val="pct25" w:color="auto" w:fill="auto"/>
          </w:tcPr>
          <w:p w:rsidR="00064B6B" w:rsidRDefault="00064B6B" w:rsidP="00064B6B">
            <w:pPr>
              <w:jc w:val="center"/>
              <w:rPr>
                <w:b/>
                <w:sz w:val="20"/>
                <w:szCs w:val="20"/>
              </w:rPr>
            </w:pPr>
            <w:r>
              <w:rPr>
                <w:b/>
                <w:sz w:val="20"/>
                <w:szCs w:val="20"/>
              </w:rPr>
              <w:t>Valor Condicional (si se cumple condición)</w:t>
            </w:r>
          </w:p>
        </w:tc>
      </w:tr>
      <w:tr w:rsidR="00064B6B" w:rsidRPr="008F6E7F" w:rsidTr="00C103DC">
        <w:tc>
          <w:tcPr>
            <w:tcW w:w="1967" w:type="dxa"/>
          </w:tcPr>
          <w:p w:rsidR="00064B6B" w:rsidRPr="0015708C" w:rsidRDefault="00064B6B" w:rsidP="00064B6B">
            <w:pPr>
              <w:rPr>
                <w:sz w:val="20"/>
                <w:szCs w:val="20"/>
              </w:rPr>
            </w:pPr>
            <w:r w:rsidRPr="0015708C">
              <w:rPr>
                <w:sz w:val="20"/>
                <w:szCs w:val="20"/>
              </w:rPr>
              <w:lastRenderedPageBreak/>
              <w:t>tour_id</w:t>
            </w:r>
          </w:p>
        </w:tc>
        <w:tc>
          <w:tcPr>
            <w:tcW w:w="1860" w:type="dxa"/>
          </w:tcPr>
          <w:p w:rsidR="00064B6B" w:rsidRDefault="00064B6B" w:rsidP="00064B6B">
            <w:pPr>
              <w:jc w:val="center"/>
              <w:rPr>
                <w:sz w:val="20"/>
                <w:szCs w:val="20"/>
              </w:rPr>
            </w:pPr>
            <w:r>
              <w:rPr>
                <w:sz w:val="20"/>
                <w:szCs w:val="20"/>
              </w:rPr>
              <w:t>Tour</w:t>
            </w:r>
          </w:p>
        </w:tc>
        <w:tc>
          <w:tcPr>
            <w:tcW w:w="1506" w:type="dxa"/>
          </w:tcPr>
          <w:p w:rsidR="00064B6B" w:rsidRDefault="00064B6B" w:rsidP="00064B6B">
            <w:pPr>
              <w:jc w:val="center"/>
              <w:rPr>
                <w:sz w:val="20"/>
                <w:szCs w:val="20"/>
              </w:rPr>
            </w:pPr>
            <w:r>
              <w:rPr>
                <w:sz w:val="20"/>
                <w:szCs w:val="20"/>
              </w:rPr>
              <w:t>TourId</w:t>
            </w:r>
          </w:p>
          <w:p w:rsidR="00064B6B" w:rsidRDefault="00064B6B" w:rsidP="00064B6B">
            <w:pPr>
              <w:jc w:val="center"/>
              <w:rPr>
                <w:sz w:val="20"/>
                <w:szCs w:val="20"/>
              </w:rPr>
            </w:pPr>
            <w:r>
              <w:rPr>
                <w:sz w:val="20"/>
                <w:szCs w:val="20"/>
              </w:rPr>
              <w:t>(Información en sesión)</w:t>
            </w:r>
          </w:p>
        </w:tc>
        <w:tc>
          <w:tcPr>
            <w:tcW w:w="2859" w:type="dxa"/>
          </w:tcPr>
          <w:p w:rsidR="00064B6B" w:rsidRDefault="00064B6B" w:rsidP="00064B6B">
            <w:pPr>
              <w:jc w:val="center"/>
              <w:rPr>
                <w:sz w:val="20"/>
                <w:szCs w:val="20"/>
              </w:rPr>
            </w:pPr>
          </w:p>
        </w:tc>
        <w:tc>
          <w:tcPr>
            <w:tcW w:w="1748" w:type="dxa"/>
          </w:tcPr>
          <w:p w:rsidR="00064B6B" w:rsidRDefault="00064B6B" w:rsidP="00064B6B">
            <w:pPr>
              <w:jc w:val="center"/>
              <w:rPr>
                <w:sz w:val="20"/>
                <w:szCs w:val="20"/>
              </w:rPr>
            </w:pPr>
          </w:p>
        </w:tc>
      </w:tr>
      <w:tr w:rsidR="00064B6B" w:rsidRPr="008F6E7F" w:rsidTr="00C103DC">
        <w:tc>
          <w:tcPr>
            <w:tcW w:w="1967" w:type="dxa"/>
          </w:tcPr>
          <w:p w:rsidR="00064B6B" w:rsidRPr="0015708C" w:rsidRDefault="00064B6B" w:rsidP="00064B6B">
            <w:pPr>
              <w:rPr>
                <w:sz w:val="20"/>
                <w:szCs w:val="20"/>
              </w:rPr>
            </w:pPr>
            <w:r>
              <w:rPr>
                <w:sz w:val="20"/>
                <w:szCs w:val="20"/>
              </w:rPr>
              <w:t>visit_id</w:t>
            </w:r>
          </w:p>
        </w:tc>
        <w:tc>
          <w:tcPr>
            <w:tcW w:w="1860" w:type="dxa"/>
          </w:tcPr>
          <w:p w:rsidR="00064B6B" w:rsidRDefault="00064B6B" w:rsidP="00064B6B">
            <w:pPr>
              <w:jc w:val="center"/>
              <w:rPr>
                <w:sz w:val="20"/>
                <w:szCs w:val="20"/>
              </w:rPr>
            </w:pPr>
            <w:r>
              <w:rPr>
                <w:sz w:val="20"/>
                <w:szCs w:val="20"/>
              </w:rPr>
              <w:t>AgendaVendedor</w:t>
            </w:r>
          </w:p>
        </w:tc>
        <w:tc>
          <w:tcPr>
            <w:tcW w:w="1506" w:type="dxa"/>
          </w:tcPr>
          <w:p w:rsidR="00064B6B" w:rsidRDefault="00064B6B" w:rsidP="00064B6B">
            <w:pPr>
              <w:jc w:val="center"/>
              <w:rPr>
                <w:sz w:val="20"/>
                <w:szCs w:val="20"/>
              </w:rPr>
            </w:pPr>
            <w:r>
              <w:rPr>
                <w:sz w:val="20"/>
                <w:szCs w:val="20"/>
              </w:rPr>
              <w:t>Orden</w:t>
            </w:r>
          </w:p>
        </w:tc>
        <w:tc>
          <w:tcPr>
            <w:tcW w:w="2859" w:type="dxa"/>
          </w:tcPr>
          <w:p w:rsidR="00064B6B" w:rsidRDefault="00064B6B" w:rsidP="00064B6B">
            <w:pPr>
              <w:jc w:val="center"/>
              <w:rPr>
                <w:sz w:val="20"/>
                <w:szCs w:val="20"/>
              </w:rPr>
            </w:pPr>
          </w:p>
        </w:tc>
        <w:tc>
          <w:tcPr>
            <w:tcW w:w="1748" w:type="dxa"/>
          </w:tcPr>
          <w:p w:rsidR="00064B6B" w:rsidRDefault="00064B6B" w:rsidP="00064B6B">
            <w:pPr>
              <w:jc w:val="center"/>
              <w:rPr>
                <w:sz w:val="20"/>
                <w:szCs w:val="20"/>
              </w:rPr>
            </w:pPr>
          </w:p>
        </w:tc>
      </w:tr>
      <w:tr w:rsidR="00292930" w:rsidRPr="008F6E7F" w:rsidTr="00C103DC">
        <w:tc>
          <w:tcPr>
            <w:tcW w:w="1967" w:type="dxa"/>
          </w:tcPr>
          <w:p w:rsidR="00292930" w:rsidRPr="0015708C" w:rsidRDefault="00292930" w:rsidP="00292930">
            <w:pPr>
              <w:rPr>
                <w:sz w:val="20"/>
                <w:szCs w:val="20"/>
              </w:rPr>
            </w:pPr>
            <w:r>
              <w:rPr>
                <w:sz w:val="20"/>
                <w:szCs w:val="20"/>
              </w:rPr>
              <w:t>delv_no</w:t>
            </w:r>
          </w:p>
        </w:tc>
        <w:tc>
          <w:tcPr>
            <w:tcW w:w="1860" w:type="dxa"/>
          </w:tcPr>
          <w:p w:rsidR="00292930" w:rsidRPr="00292930" w:rsidRDefault="00292930" w:rsidP="00292930">
            <w:pPr>
              <w:jc w:val="center"/>
              <w:rPr>
                <w:sz w:val="20"/>
                <w:szCs w:val="20"/>
                <w:highlight w:val="yellow"/>
              </w:rPr>
            </w:pPr>
            <w:r w:rsidRPr="00292930">
              <w:rPr>
                <w:sz w:val="20"/>
                <w:szCs w:val="20"/>
                <w:highlight w:val="yellow"/>
              </w:rPr>
              <w:t>IdTransaccional</w:t>
            </w:r>
          </w:p>
        </w:tc>
        <w:tc>
          <w:tcPr>
            <w:tcW w:w="1506" w:type="dxa"/>
          </w:tcPr>
          <w:p w:rsidR="00292930" w:rsidRPr="00292930" w:rsidRDefault="00292930" w:rsidP="00292930">
            <w:pPr>
              <w:jc w:val="center"/>
              <w:rPr>
                <w:sz w:val="20"/>
                <w:szCs w:val="20"/>
                <w:highlight w:val="yellow"/>
              </w:rPr>
            </w:pPr>
            <w:r w:rsidRPr="00292930">
              <w:rPr>
                <w:sz w:val="20"/>
                <w:szCs w:val="20"/>
                <w:highlight w:val="yellow"/>
              </w:rPr>
              <w:t>Foliador</w:t>
            </w:r>
          </w:p>
        </w:tc>
        <w:tc>
          <w:tcPr>
            <w:tcW w:w="2859" w:type="dxa"/>
          </w:tcPr>
          <w:p w:rsidR="00292930" w:rsidRDefault="00292930" w:rsidP="00292930">
            <w:pPr>
              <w:jc w:val="center"/>
              <w:rPr>
                <w:sz w:val="20"/>
                <w:szCs w:val="20"/>
              </w:rPr>
            </w:pPr>
          </w:p>
        </w:tc>
        <w:tc>
          <w:tcPr>
            <w:tcW w:w="1748" w:type="dxa"/>
          </w:tcPr>
          <w:p w:rsidR="00292930" w:rsidRDefault="00292930" w:rsidP="00292930">
            <w:pPr>
              <w:jc w:val="center"/>
              <w:rPr>
                <w:sz w:val="20"/>
                <w:szCs w:val="20"/>
              </w:rPr>
            </w:pPr>
          </w:p>
        </w:tc>
      </w:tr>
      <w:tr w:rsidR="00064B6B" w:rsidRPr="008F6E7F" w:rsidTr="00C103DC">
        <w:tc>
          <w:tcPr>
            <w:tcW w:w="1967" w:type="dxa"/>
          </w:tcPr>
          <w:p w:rsidR="00064B6B" w:rsidRPr="0015708C" w:rsidRDefault="0028368E" w:rsidP="00064B6B">
            <w:pPr>
              <w:rPr>
                <w:sz w:val="20"/>
                <w:szCs w:val="20"/>
              </w:rPr>
            </w:pPr>
            <w:r>
              <w:rPr>
                <w:sz w:val="20"/>
                <w:szCs w:val="20"/>
              </w:rPr>
              <w:t>delv_itm</w:t>
            </w:r>
          </w:p>
        </w:tc>
        <w:tc>
          <w:tcPr>
            <w:tcW w:w="1860" w:type="dxa"/>
          </w:tcPr>
          <w:p w:rsidR="00064B6B" w:rsidRDefault="00064B6B" w:rsidP="00064B6B">
            <w:pPr>
              <w:jc w:val="center"/>
              <w:rPr>
                <w:sz w:val="20"/>
                <w:szCs w:val="20"/>
              </w:rPr>
            </w:pPr>
            <w:r>
              <w:rPr>
                <w:sz w:val="20"/>
                <w:szCs w:val="20"/>
              </w:rPr>
              <w:t>TransProdDetalle</w:t>
            </w:r>
          </w:p>
        </w:tc>
        <w:tc>
          <w:tcPr>
            <w:tcW w:w="1506" w:type="dxa"/>
          </w:tcPr>
          <w:p w:rsidR="00064B6B" w:rsidRDefault="00064B6B" w:rsidP="00064B6B">
            <w:pPr>
              <w:jc w:val="center"/>
              <w:rPr>
                <w:sz w:val="20"/>
                <w:szCs w:val="20"/>
              </w:rPr>
            </w:pPr>
            <w:r>
              <w:rPr>
                <w:sz w:val="20"/>
                <w:szCs w:val="20"/>
              </w:rPr>
              <w:t>Partida</w:t>
            </w:r>
          </w:p>
        </w:tc>
        <w:tc>
          <w:tcPr>
            <w:tcW w:w="2859" w:type="dxa"/>
          </w:tcPr>
          <w:p w:rsidR="00064B6B" w:rsidRDefault="00064B6B" w:rsidP="00064B6B">
            <w:pPr>
              <w:jc w:val="center"/>
              <w:rPr>
                <w:sz w:val="20"/>
                <w:szCs w:val="20"/>
              </w:rPr>
            </w:pPr>
          </w:p>
        </w:tc>
        <w:tc>
          <w:tcPr>
            <w:tcW w:w="1748" w:type="dxa"/>
          </w:tcPr>
          <w:p w:rsidR="00064B6B" w:rsidRDefault="00064B6B" w:rsidP="00064B6B">
            <w:pPr>
              <w:jc w:val="center"/>
              <w:rPr>
                <w:sz w:val="20"/>
                <w:szCs w:val="20"/>
              </w:rPr>
            </w:pPr>
          </w:p>
        </w:tc>
      </w:tr>
      <w:tr w:rsidR="00064B6B" w:rsidRPr="008F6E7F" w:rsidTr="00C103DC">
        <w:tc>
          <w:tcPr>
            <w:tcW w:w="1967" w:type="dxa"/>
          </w:tcPr>
          <w:p w:rsidR="00064B6B" w:rsidRPr="0015708C" w:rsidRDefault="00064B6B" w:rsidP="00064B6B">
            <w:pPr>
              <w:rPr>
                <w:sz w:val="20"/>
                <w:szCs w:val="20"/>
              </w:rPr>
            </w:pPr>
            <w:r>
              <w:rPr>
                <w:sz w:val="20"/>
                <w:szCs w:val="20"/>
              </w:rPr>
              <w:t>cond_type</w:t>
            </w:r>
          </w:p>
        </w:tc>
        <w:tc>
          <w:tcPr>
            <w:tcW w:w="1860" w:type="dxa"/>
          </w:tcPr>
          <w:p w:rsidR="00064B6B" w:rsidRDefault="00064B6B" w:rsidP="00064B6B">
            <w:pPr>
              <w:jc w:val="center"/>
              <w:rPr>
                <w:sz w:val="20"/>
                <w:szCs w:val="20"/>
              </w:rPr>
            </w:pPr>
          </w:p>
        </w:tc>
        <w:tc>
          <w:tcPr>
            <w:tcW w:w="1506" w:type="dxa"/>
          </w:tcPr>
          <w:p w:rsidR="00064B6B" w:rsidRDefault="00064B6B" w:rsidP="00064B6B">
            <w:pPr>
              <w:jc w:val="center"/>
              <w:rPr>
                <w:sz w:val="20"/>
                <w:szCs w:val="20"/>
              </w:rPr>
            </w:pPr>
            <w:r>
              <w:rPr>
                <w:sz w:val="20"/>
                <w:szCs w:val="20"/>
              </w:rPr>
              <w:t>ZTHH</w:t>
            </w:r>
          </w:p>
        </w:tc>
        <w:tc>
          <w:tcPr>
            <w:tcW w:w="2859" w:type="dxa"/>
          </w:tcPr>
          <w:p w:rsidR="00064B6B" w:rsidRDefault="00064B6B" w:rsidP="00064B6B">
            <w:pPr>
              <w:jc w:val="center"/>
              <w:rPr>
                <w:sz w:val="20"/>
                <w:szCs w:val="20"/>
              </w:rPr>
            </w:pPr>
          </w:p>
        </w:tc>
        <w:tc>
          <w:tcPr>
            <w:tcW w:w="1748" w:type="dxa"/>
          </w:tcPr>
          <w:p w:rsidR="00064B6B" w:rsidRDefault="00064B6B" w:rsidP="00064B6B">
            <w:pPr>
              <w:jc w:val="center"/>
              <w:rPr>
                <w:sz w:val="20"/>
                <w:szCs w:val="20"/>
              </w:rPr>
            </w:pPr>
          </w:p>
        </w:tc>
      </w:tr>
      <w:tr w:rsidR="00064B6B" w:rsidRPr="008F6E7F" w:rsidTr="00C103DC">
        <w:trPr>
          <w:trHeight w:val="618"/>
        </w:trPr>
        <w:tc>
          <w:tcPr>
            <w:tcW w:w="1967" w:type="dxa"/>
          </w:tcPr>
          <w:p w:rsidR="00064B6B" w:rsidRPr="0015708C" w:rsidRDefault="00064B6B" w:rsidP="00064B6B">
            <w:pPr>
              <w:rPr>
                <w:sz w:val="20"/>
                <w:szCs w:val="20"/>
              </w:rPr>
            </w:pPr>
            <w:r>
              <w:rPr>
                <w:sz w:val="20"/>
                <w:szCs w:val="20"/>
              </w:rPr>
              <w:t>amount</w:t>
            </w:r>
          </w:p>
        </w:tc>
        <w:tc>
          <w:tcPr>
            <w:tcW w:w="1860" w:type="dxa"/>
          </w:tcPr>
          <w:p w:rsidR="00064B6B" w:rsidRDefault="00064B6B" w:rsidP="00064B6B">
            <w:pPr>
              <w:jc w:val="center"/>
              <w:rPr>
                <w:sz w:val="20"/>
                <w:szCs w:val="20"/>
              </w:rPr>
            </w:pPr>
          </w:p>
        </w:tc>
        <w:tc>
          <w:tcPr>
            <w:tcW w:w="1506" w:type="dxa"/>
          </w:tcPr>
          <w:p w:rsidR="00064B6B" w:rsidRDefault="00064B6B" w:rsidP="006E07A0">
            <w:pPr>
              <w:jc w:val="center"/>
              <w:rPr>
                <w:sz w:val="20"/>
                <w:szCs w:val="20"/>
              </w:rPr>
            </w:pPr>
            <w:r w:rsidRPr="006E07A0">
              <w:rPr>
                <w:sz w:val="20"/>
                <w:szCs w:val="20"/>
                <w:highlight w:val="yellow"/>
              </w:rPr>
              <w:t xml:space="preserve">(Manejar </w:t>
            </w:r>
            <w:r w:rsidR="006E07A0" w:rsidRPr="006E07A0">
              <w:rPr>
                <w:sz w:val="20"/>
                <w:szCs w:val="20"/>
                <w:highlight w:val="yellow"/>
              </w:rPr>
              <w:t>Tres</w:t>
            </w:r>
            <w:r w:rsidRPr="006E07A0">
              <w:rPr>
                <w:sz w:val="20"/>
                <w:szCs w:val="20"/>
                <w:highlight w:val="yellow"/>
              </w:rPr>
              <w:t xml:space="preserve"> Decimales)</w:t>
            </w:r>
          </w:p>
        </w:tc>
        <w:tc>
          <w:tcPr>
            <w:tcW w:w="2859" w:type="dxa"/>
          </w:tcPr>
          <w:p w:rsidR="007B2B71" w:rsidRDefault="007B2B71" w:rsidP="007B2B71">
            <w:pPr>
              <w:jc w:val="center"/>
              <w:rPr>
                <w:i/>
                <w:sz w:val="20"/>
                <w:szCs w:val="20"/>
                <w:highlight w:val="yellow"/>
              </w:rPr>
            </w:pPr>
            <w:r>
              <w:rPr>
                <w:i/>
                <w:sz w:val="20"/>
                <w:szCs w:val="20"/>
                <w:highlight w:val="yellow"/>
              </w:rPr>
              <w:t>Si &lt;TransProd.Tipo = 3&gt;</w:t>
            </w:r>
          </w:p>
          <w:p w:rsidR="007B2B71" w:rsidRDefault="007B2B71" w:rsidP="00064B6B">
            <w:pPr>
              <w:jc w:val="center"/>
              <w:rPr>
                <w:i/>
                <w:sz w:val="20"/>
                <w:szCs w:val="20"/>
              </w:rPr>
            </w:pPr>
          </w:p>
          <w:p w:rsidR="00064B6B" w:rsidRPr="006519BF" w:rsidRDefault="007B2B71" w:rsidP="007B2B71">
            <w:pPr>
              <w:jc w:val="center"/>
              <w:rPr>
                <w:i/>
                <w:sz w:val="20"/>
                <w:szCs w:val="20"/>
              </w:rPr>
            </w:pPr>
            <w:r>
              <w:rPr>
                <w:i/>
                <w:sz w:val="20"/>
                <w:szCs w:val="20"/>
                <w:highlight w:val="yellow"/>
              </w:rPr>
              <w:t>Si &lt;TransProd.Tipo &lt;&gt; 3&gt; y si</w:t>
            </w:r>
            <w:r>
              <w:rPr>
                <w:i/>
                <w:sz w:val="20"/>
                <w:szCs w:val="20"/>
              </w:rPr>
              <w:t xml:space="preserve"> </w:t>
            </w:r>
            <w:r w:rsidR="00064B6B" w:rsidRPr="006519BF">
              <w:rPr>
                <w:i/>
                <w:sz w:val="20"/>
                <w:szCs w:val="20"/>
              </w:rPr>
              <w:t>&lt;TransProdDetalle.Promocion &lt;&gt; 2&gt;</w:t>
            </w:r>
          </w:p>
          <w:p w:rsidR="00064B6B" w:rsidRPr="006519BF" w:rsidRDefault="00064B6B" w:rsidP="00064B6B">
            <w:pPr>
              <w:jc w:val="center"/>
              <w:rPr>
                <w:i/>
                <w:sz w:val="20"/>
                <w:szCs w:val="20"/>
              </w:rPr>
            </w:pPr>
          </w:p>
          <w:p w:rsidR="00064B6B" w:rsidRPr="006519BF" w:rsidRDefault="00890D8E" w:rsidP="00064B6B">
            <w:pPr>
              <w:jc w:val="center"/>
              <w:rPr>
                <w:i/>
                <w:sz w:val="20"/>
                <w:szCs w:val="20"/>
              </w:rPr>
            </w:pPr>
            <w:r>
              <w:rPr>
                <w:i/>
                <w:sz w:val="20"/>
                <w:szCs w:val="20"/>
                <w:highlight w:val="yellow"/>
              </w:rPr>
              <w:t>Si &lt;TransProd</w:t>
            </w:r>
            <w:r w:rsidRPr="00890D8E">
              <w:rPr>
                <w:i/>
                <w:sz w:val="20"/>
                <w:szCs w:val="20"/>
                <w:highlight w:val="yellow"/>
              </w:rPr>
              <w:t>.Tipo &lt;&gt; 3&gt; y si</w:t>
            </w:r>
            <w:r>
              <w:rPr>
                <w:i/>
                <w:sz w:val="20"/>
                <w:szCs w:val="20"/>
              </w:rPr>
              <w:t xml:space="preserve"> </w:t>
            </w:r>
            <w:r w:rsidR="00064B6B" w:rsidRPr="006519BF">
              <w:rPr>
                <w:i/>
                <w:sz w:val="20"/>
                <w:szCs w:val="20"/>
              </w:rPr>
              <w:t>&lt;TransProdDetalle.Promocion = 2&gt;</w:t>
            </w:r>
          </w:p>
        </w:tc>
        <w:tc>
          <w:tcPr>
            <w:tcW w:w="1748" w:type="dxa"/>
          </w:tcPr>
          <w:p w:rsidR="007B2B71" w:rsidRDefault="007B2B71" w:rsidP="00064B6B">
            <w:pPr>
              <w:jc w:val="center"/>
              <w:rPr>
                <w:sz w:val="20"/>
                <w:szCs w:val="20"/>
              </w:rPr>
            </w:pPr>
            <w:r w:rsidRPr="007B2B71">
              <w:rPr>
                <w:sz w:val="20"/>
                <w:szCs w:val="20"/>
                <w:highlight w:val="yellow"/>
              </w:rPr>
              <w:t>0.000</w:t>
            </w:r>
          </w:p>
          <w:p w:rsidR="00890D8E" w:rsidRDefault="00890D8E" w:rsidP="00890D8E">
            <w:pPr>
              <w:rPr>
                <w:sz w:val="20"/>
                <w:szCs w:val="20"/>
              </w:rPr>
            </w:pPr>
          </w:p>
          <w:p w:rsidR="00064B6B" w:rsidRDefault="00E937F0" w:rsidP="00064B6B">
            <w:pPr>
              <w:jc w:val="center"/>
              <w:rPr>
                <w:sz w:val="20"/>
                <w:szCs w:val="20"/>
              </w:rPr>
            </w:pPr>
            <w:r>
              <w:rPr>
                <w:sz w:val="20"/>
                <w:szCs w:val="20"/>
              </w:rPr>
              <w:t>TransProdDetalle</w:t>
            </w:r>
            <w:r w:rsidR="00064B6B">
              <w:rPr>
                <w:sz w:val="20"/>
                <w:szCs w:val="20"/>
              </w:rPr>
              <w:t>.Total</w:t>
            </w:r>
          </w:p>
          <w:p w:rsidR="00064B6B" w:rsidRDefault="00064B6B" w:rsidP="00064B6B">
            <w:pPr>
              <w:rPr>
                <w:sz w:val="20"/>
                <w:szCs w:val="20"/>
              </w:rPr>
            </w:pPr>
          </w:p>
          <w:p w:rsidR="00064B6B" w:rsidRDefault="00064B6B" w:rsidP="00064B6B">
            <w:pPr>
              <w:jc w:val="center"/>
              <w:rPr>
                <w:sz w:val="20"/>
                <w:szCs w:val="20"/>
              </w:rPr>
            </w:pPr>
          </w:p>
          <w:p w:rsidR="00890D8E" w:rsidRDefault="00890D8E" w:rsidP="00064B6B">
            <w:pPr>
              <w:jc w:val="center"/>
              <w:rPr>
                <w:sz w:val="20"/>
                <w:szCs w:val="20"/>
              </w:rPr>
            </w:pPr>
          </w:p>
          <w:p w:rsidR="00064B6B" w:rsidRDefault="00064B6B" w:rsidP="00064B6B">
            <w:pPr>
              <w:jc w:val="center"/>
              <w:rPr>
                <w:sz w:val="20"/>
                <w:szCs w:val="20"/>
              </w:rPr>
            </w:pPr>
            <w:r>
              <w:rPr>
                <w:sz w:val="20"/>
                <w:szCs w:val="20"/>
              </w:rPr>
              <w:t>0.00</w:t>
            </w:r>
            <w:r w:rsidR="006E07A0">
              <w:rPr>
                <w:sz w:val="20"/>
                <w:szCs w:val="20"/>
              </w:rPr>
              <w:t>0</w:t>
            </w:r>
          </w:p>
        </w:tc>
      </w:tr>
      <w:tr w:rsidR="00064B6B" w:rsidRPr="008F6E7F" w:rsidTr="00C103DC">
        <w:tc>
          <w:tcPr>
            <w:tcW w:w="1967" w:type="dxa"/>
          </w:tcPr>
          <w:p w:rsidR="00064B6B" w:rsidRPr="0015708C" w:rsidRDefault="00064B6B" w:rsidP="00064B6B">
            <w:pPr>
              <w:rPr>
                <w:sz w:val="20"/>
                <w:szCs w:val="20"/>
              </w:rPr>
            </w:pPr>
            <w:r>
              <w:rPr>
                <w:sz w:val="20"/>
                <w:szCs w:val="20"/>
              </w:rPr>
              <w:t>currency</w:t>
            </w:r>
          </w:p>
        </w:tc>
        <w:tc>
          <w:tcPr>
            <w:tcW w:w="1860" w:type="dxa"/>
          </w:tcPr>
          <w:p w:rsidR="00064B6B" w:rsidRDefault="00064B6B" w:rsidP="00064B6B">
            <w:pPr>
              <w:jc w:val="center"/>
              <w:rPr>
                <w:sz w:val="20"/>
                <w:szCs w:val="20"/>
              </w:rPr>
            </w:pPr>
          </w:p>
        </w:tc>
        <w:tc>
          <w:tcPr>
            <w:tcW w:w="1506" w:type="dxa"/>
          </w:tcPr>
          <w:p w:rsidR="00064B6B" w:rsidRDefault="00064B6B" w:rsidP="00064B6B">
            <w:pPr>
              <w:jc w:val="center"/>
              <w:rPr>
                <w:sz w:val="20"/>
                <w:szCs w:val="20"/>
              </w:rPr>
            </w:pPr>
            <w:r>
              <w:rPr>
                <w:sz w:val="20"/>
                <w:szCs w:val="20"/>
              </w:rPr>
              <w:t>MXN</w:t>
            </w:r>
          </w:p>
        </w:tc>
        <w:tc>
          <w:tcPr>
            <w:tcW w:w="2859" w:type="dxa"/>
          </w:tcPr>
          <w:p w:rsidR="00064B6B" w:rsidRPr="006519BF" w:rsidRDefault="00064B6B" w:rsidP="00064B6B">
            <w:pPr>
              <w:jc w:val="center"/>
              <w:rPr>
                <w:i/>
                <w:sz w:val="20"/>
                <w:szCs w:val="20"/>
              </w:rPr>
            </w:pPr>
          </w:p>
        </w:tc>
        <w:tc>
          <w:tcPr>
            <w:tcW w:w="1748" w:type="dxa"/>
          </w:tcPr>
          <w:p w:rsidR="00064B6B" w:rsidRDefault="00064B6B" w:rsidP="00064B6B">
            <w:pPr>
              <w:jc w:val="center"/>
              <w:rPr>
                <w:sz w:val="20"/>
                <w:szCs w:val="20"/>
              </w:rPr>
            </w:pPr>
          </w:p>
        </w:tc>
      </w:tr>
      <w:tr w:rsidR="00064B6B" w:rsidRPr="008F6E7F" w:rsidTr="00C103DC">
        <w:tc>
          <w:tcPr>
            <w:tcW w:w="1967" w:type="dxa"/>
          </w:tcPr>
          <w:p w:rsidR="00064B6B" w:rsidRPr="0015708C" w:rsidRDefault="00064B6B" w:rsidP="00064B6B">
            <w:pPr>
              <w:rPr>
                <w:sz w:val="20"/>
                <w:szCs w:val="20"/>
              </w:rPr>
            </w:pPr>
            <w:r>
              <w:rPr>
                <w:sz w:val="20"/>
                <w:szCs w:val="20"/>
              </w:rPr>
              <w:t>cond_count</w:t>
            </w:r>
          </w:p>
        </w:tc>
        <w:tc>
          <w:tcPr>
            <w:tcW w:w="1860" w:type="dxa"/>
          </w:tcPr>
          <w:p w:rsidR="00064B6B" w:rsidRDefault="00064B6B" w:rsidP="00064B6B">
            <w:pPr>
              <w:jc w:val="center"/>
              <w:rPr>
                <w:sz w:val="20"/>
                <w:szCs w:val="20"/>
              </w:rPr>
            </w:pPr>
          </w:p>
        </w:tc>
        <w:tc>
          <w:tcPr>
            <w:tcW w:w="1506" w:type="dxa"/>
          </w:tcPr>
          <w:p w:rsidR="00064B6B" w:rsidRDefault="00064B6B" w:rsidP="00064B6B">
            <w:pPr>
              <w:jc w:val="center"/>
              <w:rPr>
                <w:sz w:val="20"/>
                <w:szCs w:val="20"/>
              </w:rPr>
            </w:pPr>
            <w:r>
              <w:rPr>
                <w:sz w:val="20"/>
                <w:szCs w:val="20"/>
              </w:rPr>
              <w:t>(Consecutivo autoincremental por partida, reiniciar en 1 para cada nueva partida)</w:t>
            </w:r>
          </w:p>
        </w:tc>
        <w:tc>
          <w:tcPr>
            <w:tcW w:w="2859" w:type="dxa"/>
          </w:tcPr>
          <w:p w:rsidR="00064B6B" w:rsidRDefault="00064B6B" w:rsidP="00064B6B">
            <w:pPr>
              <w:jc w:val="center"/>
              <w:rPr>
                <w:sz w:val="20"/>
                <w:szCs w:val="20"/>
              </w:rPr>
            </w:pPr>
          </w:p>
        </w:tc>
        <w:tc>
          <w:tcPr>
            <w:tcW w:w="1748" w:type="dxa"/>
          </w:tcPr>
          <w:p w:rsidR="00064B6B" w:rsidRDefault="00064B6B" w:rsidP="00064B6B">
            <w:pPr>
              <w:jc w:val="center"/>
              <w:rPr>
                <w:sz w:val="20"/>
                <w:szCs w:val="20"/>
              </w:rPr>
            </w:pPr>
          </w:p>
        </w:tc>
      </w:tr>
    </w:tbl>
    <w:p w:rsidR="00064B6B" w:rsidRDefault="00064B6B" w:rsidP="00064B6B">
      <w:pPr>
        <w:pStyle w:val="Textoindependiente"/>
        <w:tabs>
          <w:tab w:val="left" w:pos="3969"/>
        </w:tabs>
        <w:rPr>
          <w:b w:val="0"/>
          <w:bCs w:val="0"/>
          <w:sz w:val="20"/>
          <w:szCs w:val="20"/>
          <w:lang w:val="es-ES" w:eastAsia="en-US"/>
        </w:rPr>
      </w:pPr>
    </w:p>
    <w:p w:rsidR="008C6C8B" w:rsidRDefault="008C6C8B" w:rsidP="008C6C8B">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cond</w:t>
      </w:r>
      <w:r w:rsidRPr="005C4CD0">
        <w:rPr>
          <w:sz w:val="20"/>
          <w:szCs w:val="20"/>
          <w:lang w:val="es-MX" w:eastAsia="en-US"/>
        </w:rPr>
        <w:t xml:space="preserve"> </w:t>
      </w:r>
      <w:r>
        <w:rPr>
          <w:sz w:val="20"/>
          <w:szCs w:val="20"/>
          <w:lang w:val="es-MX" w:eastAsia="en-US"/>
        </w:rPr>
        <w:t xml:space="preserve">para el Precio Total en Reparto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8C6C8B" w:rsidRPr="00C31A92" w:rsidRDefault="008C6C8B" w:rsidP="008C6C8B">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967"/>
        <w:gridCol w:w="1860"/>
        <w:gridCol w:w="1506"/>
        <w:gridCol w:w="2859"/>
        <w:gridCol w:w="1748"/>
      </w:tblGrid>
      <w:tr w:rsidR="008C6C8B" w:rsidRPr="008F6E7F" w:rsidTr="0035134A">
        <w:tc>
          <w:tcPr>
            <w:tcW w:w="1967" w:type="dxa"/>
            <w:shd w:val="pct25" w:color="auto" w:fill="auto"/>
          </w:tcPr>
          <w:p w:rsidR="008C6C8B" w:rsidRPr="008F6E7F" w:rsidRDefault="008C6C8B" w:rsidP="0035134A">
            <w:pPr>
              <w:jc w:val="center"/>
              <w:rPr>
                <w:b/>
                <w:i/>
                <w:sz w:val="20"/>
                <w:szCs w:val="20"/>
              </w:rPr>
            </w:pPr>
            <w:r>
              <w:rPr>
                <w:b/>
                <w:i/>
                <w:sz w:val="20"/>
                <w:szCs w:val="20"/>
              </w:rPr>
              <w:t>delivery_cond</w:t>
            </w:r>
          </w:p>
        </w:tc>
        <w:tc>
          <w:tcPr>
            <w:tcW w:w="7973" w:type="dxa"/>
            <w:gridSpan w:val="4"/>
            <w:shd w:val="pct25" w:color="auto" w:fill="auto"/>
          </w:tcPr>
          <w:p w:rsidR="008C6C8B" w:rsidRDefault="008C6C8B" w:rsidP="0035134A">
            <w:pPr>
              <w:jc w:val="center"/>
              <w:rPr>
                <w:b/>
                <w:i/>
                <w:sz w:val="20"/>
                <w:szCs w:val="20"/>
              </w:rPr>
            </w:pPr>
            <w:r>
              <w:rPr>
                <w:b/>
                <w:i/>
                <w:sz w:val="20"/>
                <w:szCs w:val="20"/>
              </w:rPr>
              <w:t>ROUTE</w:t>
            </w:r>
          </w:p>
        </w:tc>
      </w:tr>
      <w:tr w:rsidR="008C6C8B" w:rsidRPr="008F6E7F" w:rsidTr="0035134A">
        <w:tc>
          <w:tcPr>
            <w:tcW w:w="1967" w:type="dxa"/>
            <w:shd w:val="pct25" w:color="auto" w:fill="auto"/>
          </w:tcPr>
          <w:p w:rsidR="008C6C8B" w:rsidRPr="008F6E7F" w:rsidRDefault="008C6C8B" w:rsidP="0035134A">
            <w:pPr>
              <w:jc w:val="center"/>
              <w:rPr>
                <w:b/>
                <w:sz w:val="20"/>
                <w:szCs w:val="20"/>
              </w:rPr>
            </w:pPr>
            <w:r>
              <w:rPr>
                <w:b/>
                <w:sz w:val="20"/>
                <w:szCs w:val="20"/>
              </w:rPr>
              <w:t>Nodo Atributo XML</w:t>
            </w:r>
          </w:p>
        </w:tc>
        <w:tc>
          <w:tcPr>
            <w:tcW w:w="1860" w:type="dxa"/>
            <w:shd w:val="pct25" w:color="auto" w:fill="auto"/>
          </w:tcPr>
          <w:p w:rsidR="008C6C8B" w:rsidRPr="008F6E7F" w:rsidRDefault="008C6C8B" w:rsidP="0035134A">
            <w:pPr>
              <w:jc w:val="center"/>
              <w:rPr>
                <w:b/>
                <w:sz w:val="20"/>
                <w:szCs w:val="20"/>
              </w:rPr>
            </w:pPr>
            <w:r>
              <w:rPr>
                <w:b/>
                <w:sz w:val="20"/>
                <w:szCs w:val="20"/>
              </w:rPr>
              <w:t xml:space="preserve">Entidad </w:t>
            </w:r>
          </w:p>
        </w:tc>
        <w:tc>
          <w:tcPr>
            <w:tcW w:w="1506" w:type="dxa"/>
            <w:shd w:val="pct25" w:color="auto" w:fill="auto"/>
          </w:tcPr>
          <w:p w:rsidR="008C6C8B" w:rsidRDefault="008C6C8B" w:rsidP="0035134A">
            <w:pPr>
              <w:jc w:val="center"/>
              <w:rPr>
                <w:b/>
                <w:sz w:val="20"/>
                <w:szCs w:val="20"/>
              </w:rPr>
            </w:pPr>
            <w:r>
              <w:rPr>
                <w:b/>
                <w:sz w:val="20"/>
                <w:szCs w:val="20"/>
              </w:rPr>
              <w:t xml:space="preserve">Valor Atributo / Valor Fijo / </w:t>
            </w:r>
          </w:p>
        </w:tc>
        <w:tc>
          <w:tcPr>
            <w:tcW w:w="2859" w:type="dxa"/>
            <w:shd w:val="pct25" w:color="auto" w:fill="auto"/>
          </w:tcPr>
          <w:p w:rsidR="008C6C8B" w:rsidRDefault="008C6C8B" w:rsidP="0035134A">
            <w:pPr>
              <w:jc w:val="center"/>
              <w:rPr>
                <w:b/>
                <w:sz w:val="20"/>
                <w:szCs w:val="20"/>
              </w:rPr>
            </w:pPr>
            <w:r>
              <w:rPr>
                <w:b/>
                <w:sz w:val="20"/>
                <w:szCs w:val="20"/>
              </w:rPr>
              <w:t>Condición</w:t>
            </w:r>
          </w:p>
        </w:tc>
        <w:tc>
          <w:tcPr>
            <w:tcW w:w="1748" w:type="dxa"/>
            <w:shd w:val="pct25" w:color="auto" w:fill="auto"/>
          </w:tcPr>
          <w:p w:rsidR="008C6C8B" w:rsidRDefault="008C6C8B" w:rsidP="0035134A">
            <w:pPr>
              <w:jc w:val="center"/>
              <w:rPr>
                <w:b/>
                <w:sz w:val="20"/>
                <w:szCs w:val="20"/>
              </w:rPr>
            </w:pPr>
            <w:r>
              <w:rPr>
                <w:b/>
                <w:sz w:val="20"/>
                <w:szCs w:val="20"/>
              </w:rPr>
              <w:t>Valor Condicional (si se cumple condición)</w:t>
            </w:r>
          </w:p>
        </w:tc>
      </w:tr>
      <w:tr w:rsidR="008C6C8B" w:rsidRPr="008F6E7F" w:rsidTr="0035134A">
        <w:tc>
          <w:tcPr>
            <w:tcW w:w="1967" w:type="dxa"/>
          </w:tcPr>
          <w:p w:rsidR="008C6C8B" w:rsidRPr="0015708C" w:rsidRDefault="008C6C8B" w:rsidP="0035134A">
            <w:pPr>
              <w:rPr>
                <w:sz w:val="20"/>
                <w:szCs w:val="20"/>
              </w:rPr>
            </w:pPr>
            <w:r w:rsidRPr="0015708C">
              <w:rPr>
                <w:sz w:val="20"/>
                <w:szCs w:val="20"/>
              </w:rPr>
              <w:t>tour_id</w:t>
            </w:r>
          </w:p>
        </w:tc>
        <w:tc>
          <w:tcPr>
            <w:tcW w:w="1860" w:type="dxa"/>
          </w:tcPr>
          <w:p w:rsidR="008C6C8B" w:rsidRDefault="008C6C8B" w:rsidP="0035134A">
            <w:pPr>
              <w:jc w:val="center"/>
              <w:rPr>
                <w:sz w:val="20"/>
                <w:szCs w:val="20"/>
              </w:rPr>
            </w:pPr>
            <w:r>
              <w:rPr>
                <w:sz w:val="20"/>
                <w:szCs w:val="20"/>
              </w:rPr>
              <w:t>Tour</w:t>
            </w:r>
          </w:p>
        </w:tc>
        <w:tc>
          <w:tcPr>
            <w:tcW w:w="1506" w:type="dxa"/>
          </w:tcPr>
          <w:p w:rsidR="008C6C8B" w:rsidRDefault="008C6C8B" w:rsidP="0035134A">
            <w:pPr>
              <w:jc w:val="center"/>
              <w:rPr>
                <w:sz w:val="20"/>
                <w:szCs w:val="20"/>
              </w:rPr>
            </w:pPr>
            <w:r>
              <w:rPr>
                <w:sz w:val="20"/>
                <w:szCs w:val="20"/>
              </w:rPr>
              <w:t>TourId</w:t>
            </w:r>
          </w:p>
          <w:p w:rsidR="008C6C8B" w:rsidRDefault="008C6C8B" w:rsidP="0035134A">
            <w:pPr>
              <w:jc w:val="center"/>
              <w:rPr>
                <w:sz w:val="20"/>
                <w:szCs w:val="20"/>
              </w:rPr>
            </w:pPr>
            <w:r>
              <w:rPr>
                <w:sz w:val="20"/>
                <w:szCs w:val="20"/>
              </w:rPr>
              <w:t>(Información en sesión)</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visit_id</w:t>
            </w:r>
          </w:p>
        </w:tc>
        <w:tc>
          <w:tcPr>
            <w:tcW w:w="1860" w:type="dxa"/>
          </w:tcPr>
          <w:p w:rsidR="008C6C8B" w:rsidRDefault="008C6C8B" w:rsidP="0035134A">
            <w:pPr>
              <w:jc w:val="center"/>
              <w:rPr>
                <w:sz w:val="20"/>
                <w:szCs w:val="20"/>
              </w:rPr>
            </w:pPr>
            <w:r>
              <w:rPr>
                <w:sz w:val="20"/>
                <w:szCs w:val="20"/>
              </w:rPr>
              <w:t>AgendaVendedor</w:t>
            </w:r>
          </w:p>
        </w:tc>
        <w:tc>
          <w:tcPr>
            <w:tcW w:w="1506" w:type="dxa"/>
          </w:tcPr>
          <w:p w:rsidR="008C6C8B" w:rsidRDefault="008C6C8B" w:rsidP="0035134A">
            <w:pPr>
              <w:jc w:val="center"/>
              <w:rPr>
                <w:sz w:val="20"/>
                <w:szCs w:val="20"/>
              </w:rPr>
            </w:pPr>
            <w:r>
              <w:rPr>
                <w:sz w:val="20"/>
                <w:szCs w:val="20"/>
              </w:rPr>
              <w:t>Orden</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8C6C8B">
            <w:pPr>
              <w:rPr>
                <w:sz w:val="20"/>
                <w:szCs w:val="20"/>
              </w:rPr>
            </w:pPr>
            <w:r>
              <w:rPr>
                <w:sz w:val="20"/>
                <w:szCs w:val="20"/>
              </w:rPr>
              <w:t>delv_no</w:t>
            </w:r>
          </w:p>
        </w:tc>
        <w:tc>
          <w:tcPr>
            <w:tcW w:w="1860" w:type="dxa"/>
          </w:tcPr>
          <w:p w:rsidR="008C6C8B" w:rsidRPr="00292930" w:rsidRDefault="008C6C8B" w:rsidP="008C6C8B">
            <w:pPr>
              <w:jc w:val="center"/>
              <w:rPr>
                <w:sz w:val="20"/>
                <w:szCs w:val="20"/>
                <w:highlight w:val="yellow"/>
              </w:rPr>
            </w:pPr>
          </w:p>
        </w:tc>
        <w:tc>
          <w:tcPr>
            <w:tcW w:w="1506" w:type="dxa"/>
          </w:tcPr>
          <w:p w:rsidR="008C6C8B" w:rsidRPr="00292930" w:rsidRDefault="008C6C8B" w:rsidP="008C6C8B">
            <w:pPr>
              <w:jc w:val="center"/>
              <w:rPr>
                <w:sz w:val="20"/>
                <w:szCs w:val="20"/>
                <w:highlight w:val="yellow"/>
              </w:rPr>
            </w:pPr>
          </w:p>
        </w:tc>
        <w:tc>
          <w:tcPr>
            <w:tcW w:w="2859" w:type="dxa"/>
          </w:tcPr>
          <w:p w:rsidR="008C6C8B" w:rsidRDefault="008C6C8B" w:rsidP="008C6C8B">
            <w:pPr>
              <w:jc w:val="center"/>
              <w:rPr>
                <w:i/>
                <w:sz w:val="20"/>
                <w:szCs w:val="20"/>
                <w:highlight w:val="yellow"/>
              </w:rPr>
            </w:pPr>
            <w:r>
              <w:rPr>
                <w:i/>
                <w:sz w:val="20"/>
                <w:szCs w:val="20"/>
                <w:highlight w:val="yellow"/>
              </w:rPr>
              <w:t>Si &lt;TransProd.Tipo = 3&gt;</w:t>
            </w: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jc w:val="center"/>
              <w:rPr>
                <w:i/>
                <w:sz w:val="20"/>
                <w:szCs w:val="20"/>
                <w:highlight w:val="yellow"/>
              </w:rPr>
            </w:pPr>
            <w:r>
              <w:rPr>
                <w:i/>
                <w:sz w:val="20"/>
                <w:szCs w:val="20"/>
                <w:highlight w:val="yellow"/>
              </w:rPr>
              <w:t>Si &lt;TransProd.Tipo = 1&gt; y si &lt;TransProd.TipoFase = 2&gt; y si &lt;TransProd.VisitaClave1 = NULL&gt; y si &lt;TransProd.DiaClave1 = NULL&gt;</w:t>
            </w:r>
          </w:p>
          <w:p w:rsidR="008C6C8B" w:rsidRDefault="008C6C8B" w:rsidP="008C6C8B">
            <w:pPr>
              <w:rPr>
                <w:i/>
                <w:sz w:val="20"/>
                <w:szCs w:val="20"/>
                <w:highlight w:val="yellow"/>
              </w:rPr>
            </w:pPr>
          </w:p>
          <w:p w:rsidR="008C6C8B" w:rsidRDefault="008C6C8B" w:rsidP="008C6C8B">
            <w:pPr>
              <w:rPr>
                <w:i/>
                <w:sz w:val="20"/>
                <w:szCs w:val="20"/>
                <w:highlight w:val="yellow"/>
              </w:rPr>
            </w:pPr>
          </w:p>
          <w:p w:rsidR="008C6C8B" w:rsidRDefault="008C6C8B" w:rsidP="008C6C8B">
            <w:pPr>
              <w:jc w:val="center"/>
              <w:rPr>
                <w:i/>
                <w:sz w:val="20"/>
                <w:szCs w:val="20"/>
                <w:highlight w:val="yellow"/>
              </w:rPr>
            </w:pPr>
            <w:r>
              <w:rPr>
                <w:i/>
                <w:sz w:val="20"/>
                <w:szCs w:val="20"/>
                <w:highlight w:val="yellow"/>
              </w:rPr>
              <w:t xml:space="preserve">Si &lt;TransProd.Tipo = 1&gt; y si &lt;TransProd.TipoFase = 2&gt; y si &lt;TransProd.VisitaClave1 </w:t>
            </w:r>
            <w:r>
              <w:rPr>
                <w:i/>
                <w:sz w:val="20"/>
                <w:szCs w:val="20"/>
                <w:highlight w:val="yellow"/>
              </w:rPr>
              <w:lastRenderedPageBreak/>
              <w:t>&lt;&gt; NULL&gt; y si &lt;TransProd.DiaClave1 &lt;&gt; NULL&gt;</w:t>
            </w:r>
          </w:p>
          <w:p w:rsidR="008C6C8B" w:rsidRDefault="008C6C8B" w:rsidP="008C6C8B">
            <w:pPr>
              <w:rPr>
                <w:i/>
                <w:sz w:val="20"/>
                <w:szCs w:val="20"/>
                <w:highlight w:val="yellow"/>
              </w:rPr>
            </w:pPr>
          </w:p>
          <w:p w:rsidR="008C6C8B" w:rsidRDefault="008C6C8B" w:rsidP="008C6C8B">
            <w:pPr>
              <w:rPr>
                <w:i/>
                <w:sz w:val="20"/>
                <w:szCs w:val="20"/>
                <w:highlight w:val="yellow"/>
              </w:rPr>
            </w:pPr>
          </w:p>
          <w:p w:rsidR="008C6C8B" w:rsidRDefault="008C6C8B" w:rsidP="008C6C8B">
            <w:pPr>
              <w:jc w:val="center"/>
              <w:rPr>
                <w:sz w:val="20"/>
                <w:szCs w:val="20"/>
                <w:highlight w:val="yellow"/>
              </w:rPr>
            </w:pPr>
            <w:r>
              <w:rPr>
                <w:i/>
                <w:sz w:val="20"/>
                <w:szCs w:val="20"/>
                <w:highlight w:val="yellow"/>
              </w:rPr>
              <w:t>Si &lt;TransProd.Tipo = 1&gt; y si &lt;TransProd.TipoFase = 0&gt;  y si &lt;TransProd.VisitaClave1 &lt;&gt; NULL&gt; y si &lt;TransProd.DiaClave1 &lt;&gt; NULL&gt;</w:t>
            </w:r>
          </w:p>
        </w:tc>
        <w:tc>
          <w:tcPr>
            <w:tcW w:w="1748" w:type="dxa"/>
          </w:tcPr>
          <w:p w:rsidR="008C6C8B" w:rsidRDefault="008C6C8B" w:rsidP="008C6C8B">
            <w:pPr>
              <w:jc w:val="center"/>
              <w:rPr>
                <w:sz w:val="20"/>
                <w:szCs w:val="20"/>
                <w:highlight w:val="yellow"/>
              </w:rPr>
            </w:pPr>
            <w:r>
              <w:rPr>
                <w:sz w:val="20"/>
                <w:szCs w:val="20"/>
                <w:highlight w:val="yellow"/>
              </w:rPr>
              <w:lastRenderedPageBreak/>
              <w:t>IdTransaccional. Foliador</w:t>
            </w: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jc w:val="center"/>
              <w:rPr>
                <w:sz w:val="20"/>
                <w:szCs w:val="20"/>
                <w:highlight w:val="yellow"/>
              </w:rPr>
            </w:pPr>
            <w:r>
              <w:rPr>
                <w:sz w:val="20"/>
                <w:szCs w:val="20"/>
                <w:highlight w:val="yellow"/>
              </w:rPr>
              <w:t>IdTransaccional. Foliador</w:t>
            </w: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jc w:val="center"/>
              <w:rPr>
                <w:sz w:val="20"/>
                <w:szCs w:val="20"/>
                <w:highlight w:val="yellow"/>
              </w:rPr>
            </w:pPr>
            <w:r>
              <w:rPr>
                <w:sz w:val="20"/>
                <w:szCs w:val="20"/>
                <w:highlight w:val="yellow"/>
              </w:rPr>
              <w:t>TransProd.Folio</w:t>
            </w: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rPr>
                <w:sz w:val="20"/>
                <w:szCs w:val="20"/>
                <w:highlight w:val="yellow"/>
              </w:rPr>
            </w:pPr>
          </w:p>
          <w:p w:rsidR="008C6C8B" w:rsidRDefault="008C6C8B" w:rsidP="008C6C8B">
            <w:pPr>
              <w:jc w:val="center"/>
              <w:rPr>
                <w:sz w:val="20"/>
                <w:szCs w:val="20"/>
              </w:rPr>
            </w:pPr>
            <w:r>
              <w:rPr>
                <w:sz w:val="20"/>
                <w:szCs w:val="20"/>
                <w:highlight w:val="yellow"/>
              </w:rPr>
              <w:t>TransProd.Folio</w:t>
            </w:r>
          </w:p>
        </w:tc>
      </w:tr>
      <w:tr w:rsidR="008C6C8B" w:rsidRPr="008F6E7F" w:rsidTr="0035134A">
        <w:tc>
          <w:tcPr>
            <w:tcW w:w="1967" w:type="dxa"/>
          </w:tcPr>
          <w:p w:rsidR="008C6C8B" w:rsidRPr="0015708C" w:rsidRDefault="008C6C8B" w:rsidP="0035134A">
            <w:pPr>
              <w:rPr>
                <w:sz w:val="20"/>
                <w:szCs w:val="20"/>
              </w:rPr>
            </w:pPr>
            <w:r>
              <w:rPr>
                <w:sz w:val="20"/>
                <w:szCs w:val="20"/>
              </w:rPr>
              <w:lastRenderedPageBreak/>
              <w:t>delv_itm</w:t>
            </w:r>
          </w:p>
        </w:tc>
        <w:tc>
          <w:tcPr>
            <w:tcW w:w="1860" w:type="dxa"/>
          </w:tcPr>
          <w:p w:rsidR="008C6C8B" w:rsidRDefault="008C6C8B" w:rsidP="0035134A">
            <w:pPr>
              <w:jc w:val="center"/>
              <w:rPr>
                <w:sz w:val="20"/>
                <w:szCs w:val="20"/>
              </w:rPr>
            </w:pPr>
            <w:r>
              <w:rPr>
                <w:sz w:val="20"/>
                <w:szCs w:val="20"/>
              </w:rPr>
              <w:t>TransProdDetalle</w:t>
            </w:r>
          </w:p>
        </w:tc>
        <w:tc>
          <w:tcPr>
            <w:tcW w:w="1506" w:type="dxa"/>
          </w:tcPr>
          <w:p w:rsidR="008C6C8B" w:rsidRDefault="008C6C8B" w:rsidP="0035134A">
            <w:pPr>
              <w:jc w:val="center"/>
              <w:rPr>
                <w:sz w:val="20"/>
                <w:szCs w:val="20"/>
              </w:rPr>
            </w:pPr>
            <w:r>
              <w:rPr>
                <w:sz w:val="20"/>
                <w:szCs w:val="20"/>
              </w:rPr>
              <w:t>Partida</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cond_type</w:t>
            </w:r>
          </w:p>
        </w:tc>
        <w:tc>
          <w:tcPr>
            <w:tcW w:w="1860" w:type="dxa"/>
          </w:tcPr>
          <w:p w:rsidR="008C6C8B" w:rsidRDefault="008C6C8B" w:rsidP="0035134A">
            <w:pPr>
              <w:jc w:val="center"/>
              <w:rPr>
                <w:sz w:val="20"/>
                <w:szCs w:val="20"/>
              </w:rPr>
            </w:pPr>
          </w:p>
        </w:tc>
        <w:tc>
          <w:tcPr>
            <w:tcW w:w="1506" w:type="dxa"/>
          </w:tcPr>
          <w:p w:rsidR="008C6C8B" w:rsidRDefault="008C6C8B" w:rsidP="0035134A">
            <w:pPr>
              <w:jc w:val="center"/>
              <w:rPr>
                <w:sz w:val="20"/>
                <w:szCs w:val="20"/>
              </w:rPr>
            </w:pPr>
            <w:r>
              <w:rPr>
                <w:sz w:val="20"/>
                <w:szCs w:val="20"/>
              </w:rPr>
              <w:t>ZTHH</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rPr>
          <w:trHeight w:val="618"/>
        </w:trPr>
        <w:tc>
          <w:tcPr>
            <w:tcW w:w="1967" w:type="dxa"/>
          </w:tcPr>
          <w:p w:rsidR="008C6C8B" w:rsidRPr="0015708C" w:rsidRDefault="008C6C8B" w:rsidP="0035134A">
            <w:pPr>
              <w:rPr>
                <w:sz w:val="20"/>
                <w:szCs w:val="20"/>
              </w:rPr>
            </w:pPr>
            <w:r>
              <w:rPr>
                <w:sz w:val="20"/>
                <w:szCs w:val="20"/>
              </w:rPr>
              <w:t>amount</w:t>
            </w:r>
          </w:p>
        </w:tc>
        <w:tc>
          <w:tcPr>
            <w:tcW w:w="1860" w:type="dxa"/>
          </w:tcPr>
          <w:p w:rsidR="008C6C8B" w:rsidRDefault="008C6C8B" w:rsidP="0035134A">
            <w:pPr>
              <w:jc w:val="center"/>
              <w:rPr>
                <w:sz w:val="20"/>
                <w:szCs w:val="20"/>
              </w:rPr>
            </w:pPr>
          </w:p>
        </w:tc>
        <w:tc>
          <w:tcPr>
            <w:tcW w:w="1506" w:type="dxa"/>
          </w:tcPr>
          <w:p w:rsidR="008C6C8B" w:rsidRDefault="008C6C8B" w:rsidP="0035134A">
            <w:pPr>
              <w:jc w:val="center"/>
              <w:rPr>
                <w:sz w:val="20"/>
                <w:szCs w:val="20"/>
              </w:rPr>
            </w:pPr>
            <w:r w:rsidRPr="006E07A0">
              <w:rPr>
                <w:sz w:val="20"/>
                <w:szCs w:val="20"/>
                <w:highlight w:val="yellow"/>
              </w:rPr>
              <w:t>(Manejar Tres Decimales)</w:t>
            </w:r>
          </w:p>
        </w:tc>
        <w:tc>
          <w:tcPr>
            <w:tcW w:w="2859" w:type="dxa"/>
          </w:tcPr>
          <w:p w:rsidR="00890D8E" w:rsidRDefault="00890D8E" w:rsidP="00890D8E">
            <w:pPr>
              <w:jc w:val="center"/>
              <w:rPr>
                <w:i/>
                <w:sz w:val="20"/>
                <w:szCs w:val="20"/>
                <w:highlight w:val="yellow"/>
              </w:rPr>
            </w:pPr>
            <w:r>
              <w:rPr>
                <w:i/>
                <w:sz w:val="20"/>
                <w:szCs w:val="20"/>
                <w:highlight w:val="yellow"/>
              </w:rPr>
              <w:t>Si &lt;TransProd.Tipo = 3&gt;</w:t>
            </w:r>
          </w:p>
          <w:p w:rsidR="00890D8E" w:rsidRDefault="00890D8E" w:rsidP="00890D8E">
            <w:pPr>
              <w:rPr>
                <w:i/>
                <w:sz w:val="20"/>
                <w:szCs w:val="20"/>
              </w:rPr>
            </w:pPr>
          </w:p>
          <w:p w:rsidR="001C22DF" w:rsidRDefault="001C22DF" w:rsidP="001C22DF">
            <w:pPr>
              <w:jc w:val="center"/>
              <w:rPr>
                <w:i/>
                <w:sz w:val="20"/>
                <w:szCs w:val="20"/>
              </w:rPr>
            </w:pPr>
            <w:r>
              <w:rPr>
                <w:i/>
                <w:sz w:val="20"/>
                <w:szCs w:val="20"/>
                <w:highlight w:val="yellow"/>
              </w:rPr>
              <w:t>Si &lt;TransProd.Tipo &lt;&gt; 3&gt; y si</w:t>
            </w:r>
          </w:p>
          <w:p w:rsidR="008C6C8B" w:rsidRPr="006519BF" w:rsidRDefault="008C6C8B" w:rsidP="001C22DF">
            <w:pPr>
              <w:jc w:val="center"/>
              <w:rPr>
                <w:i/>
                <w:sz w:val="20"/>
                <w:szCs w:val="20"/>
              </w:rPr>
            </w:pPr>
            <w:r w:rsidRPr="006519BF">
              <w:rPr>
                <w:i/>
                <w:sz w:val="20"/>
                <w:szCs w:val="20"/>
              </w:rPr>
              <w:t>&lt;TransProdDetalle.Promocion &lt;&gt; 2&gt;</w:t>
            </w:r>
          </w:p>
          <w:p w:rsidR="008C6C8B" w:rsidRPr="006519BF" w:rsidRDefault="008C6C8B" w:rsidP="0035134A">
            <w:pPr>
              <w:jc w:val="center"/>
              <w:rPr>
                <w:i/>
                <w:sz w:val="20"/>
                <w:szCs w:val="20"/>
              </w:rPr>
            </w:pPr>
          </w:p>
          <w:p w:rsidR="008C6C8B" w:rsidRPr="006519BF" w:rsidRDefault="001C22DF" w:rsidP="001C22DF">
            <w:pPr>
              <w:jc w:val="center"/>
              <w:rPr>
                <w:i/>
                <w:sz w:val="20"/>
                <w:szCs w:val="20"/>
              </w:rPr>
            </w:pPr>
            <w:r>
              <w:rPr>
                <w:i/>
                <w:sz w:val="20"/>
                <w:szCs w:val="20"/>
                <w:highlight w:val="yellow"/>
              </w:rPr>
              <w:t>Si &lt;TransProd.Tipo &lt;&gt; 3&gt; y si</w:t>
            </w:r>
            <w:r w:rsidRPr="006519BF">
              <w:rPr>
                <w:i/>
                <w:sz w:val="20"/>
                <w:szCs w:val="20"/>
              </w:rPr>
              <w:t xml:space="preserve"> </w:t>
            </w:r>
            <w:r w:rsidR="008C6C8B" w:rsidRPr="006519BF">
              <w:rPr>
                <w:i/>
                <w:sz w:val="20"/>
                <w:szCs w:val="20"/>
              </w:rPr>
              <w:t>&lt;TransProdDetalle.Promocion = 2&gt;</w:t>
            </w:r>
          </w:p>
        </w:tc>
        <w:tc>
          <w:tcPr>
            <w:tcW w:w="1748" w:type="dxa"/>
          </w:tcPr>
          <w:p w:rsidR="00890D8E" w:rsidRDefault="00890D8E" w:rsidP="0035134A">
            <w:pPr>
              <w:jc w:val="center"/>
              <w:rPr>
                <w:sz w:val="20"/>
                <w:szCs w:val="20"/>
              </w:rPr>
            </w:pPr>
            <w:r w:rsidRPr="00890D8E">
              <w:rPr>
                <w:sz w:val="20"/>
                <w:szCs w:val="20"/>
                <w:highlight w:val="yellow"/>
              </w:rPr>
              <w:t>0.000</w:t>
            </w:r>
          </w:p>
          <w:p w:rsidR="00890D8E" w:rsidRDefault="00890D8E" w:rsidP="0035134A">
            <w:pPr>
              <w:jc w:val="center"/>
              <w:rPr>
                <w:sz w:val="20"/>
                <w:szCs w:val="20"/>
              </w:rPr>
            </w:pPr>
          </w:p>
          <w:p w:rsidR="008C6C8B" w:rsidRDefault="00E937F0" w:rsidP="0035134A">
            <w:pPr>
              <w:jc w:val="center"/>
              <w:rPr>
                <w:sz w:val="20"/>
                <w:szCs w:val="20"/>
              </w:rPr>
            </w:pPr>
            <w:r>
              <w:rPr>
                <w:sz w:val="20"/>
                <w:szCs w:val="20"/>
              </w:rPr>
              <w:t>TransProdDetalle</w:t>
            </w:r>
            <w:r w:rsidR="008C6C8B">
              <w:rPr>
                <w:sz w:val="20"/>
                <w:szCs w:val="20"/>
              </w:rPr>
              <w:t>.Total</w:t>
            </w:r>
          </w:p>
          <w:p w:rsidR="008C6C8B" w:rsidRDefault="008C6C8B" w:rsidP="0035134A">
            <w:pPr>
              <w:rPr>
                <w:sz w:val="20"/>
                <w:szCs w:val="20"/>
              </w:rPr>
            </w:pPr>
          </w:p>
          <w:p w:rsidR="008C6C8B" w:rsidRDefault="008C6C8B" w:rsidP="0035134A">
            <w:pPr>
              <w:jc w:val="center"/>
              <w:rPr>
                <w:sz w:val="20"/>
                <w:szCs w:val="20"/>
              </w:rPr>
            </w:pPr>
          </w:p>
          <w:p w:rsidR="001C22DF" w:rsidRDefault="001C22DF" w:rsidP="0035134A">
            <w:pPr>
              <w:jc w:val="center"/>
              <w:rPr>
                <w:sz w:val="20"/>
                <w:szCs w:val="20"/>
              </w:rPr>
            </w:pPr>
          </w:p>
          <w:p w:rsidR="008C6C8B" w:rsidRDefault="008C6C8B" w:rsidP="0035134A">
            <w:pPr>
              <w:jc w:val="center"/>
              <w:rPr>
                <w:sz w:val="20"/>
                <w:szCs w:val="20"/>
              </w:rPr>
            </w:pPr>
            <w:r>
              <w:rPr>
                <w:sz w:val="20"/>
                <w:szCs w:val="20"/>
              </w:rPr>
              <w:t>0.000</w:t>
            </w:r>
          </w:p>
        </w:tc>
      </w:tr>
      <w:tr w:rsidR="008C6C8B" w:rsidRPr="008F6E7F" w:rsidTr="0035134A">
        <w:tc>
          <w:tcPr>
            <w:tcW w:w="1967" w:type="dxa"/>
          </w:tcPr>
          <w:p w:rsidR="008C6C8B" w:rsidRPr="0015708C" w:rsidRDefault="008C6C8B" w:rsidP="0035134A">
            <w:pPr>
              <w:rPr>
                <w:sz w:val="20"/>
                <w:szCs w:val="20"/>
              </w:rPr>
            </w:pPr>
            <w:r>
              <w:rPr>
                <w:sz w:val="20"/>
                <w:szCs w:val="20"/>
              </w:rPr>
              <w:t>currency</w:t>
            </w:r>
          </w:p>
        </w:tc>
        <w:tc>
          <w:tcPr>
            <w:tcW w:w="1860" w:type="dxa"/>
          </w:tcPr>
          <w:p w:rsidR="008C6C8B" w:rsidRDefault="008C6C8B" w:rsidP="0035134A">
            <w:pPr>
              <w:jc w:val="center"/>
              <w:rPr>
                <w:sz w:val="20"/>
                <w:szCs w:val="20"/>
              </w:rPr>
            </w:pPr>
          </w:p>
        </w:tc>
        <w:tc>
          <w:tcPr>
            <w:tcW w:w="1506" w:type="dxa"/>
          </w:tcPr>
          <w:p w:rsidR="008C6C8B" w:rsidRDefault="008C6C8B" w:rsidP="0035134A">
            <w:pPr>
              <w:jc w:val="center"/>
              <w:rPr>
                <w:sz w:val="20"/>
                <w:szCs w:val="20"/>
              </w:rPr>
            </w:pPr>
            <w:r>
              <w:rPr>
                <w:sz w:val="20"/>
                <w:szCs w:val="20"/>
              </w:rPr>
              <w:t>MXN</w:t>
            </w:r>
          </w:p>
        </w:tc>
        <w:tc>
          <w:tcPr>
            <w:tcW w:w="2859" w:type="dxa"/>
          </w:tcPr>
          <w:p w:rsidR="008C6C8B" w:rsidRPr="006519BF" w:rsidRDefault="008C6C8B" w:rsidP="0035134A">
            <w:pPr>
              <w:jc w:val="center"/>
              <w:rPr>
                <w:i/>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cond_count</w:t>
            </w:r>
          </w:p>
        </w:tc>
        <w:tc>
          <w:tcPr>
            <w:tcW w:w="1860" w:type="dxa"/>
          </w:tcPr>
          <w:p w:rsidR="008C6C8B" w:rsidRDefault="008C6C8B" w:rsidP="0035134A">
            <w:pPr>
              <w:jc w:val="center"/>
              <w:rPr>
                <w:sz w:val="20"/>
                <w:szCs w:val="20"/>
              </w:rPr>
            </w:pPr>
          </w:p>
        </w:tc>
        <w:tc>
          <w:tcPr>
            <w:tcW w:w="1506" w:type="dxa"/>
          </w:tcPr>
          <w:p w:rsidR="008C6C8B" w:rsidRDefault="008C6C8B" w:rsidP="0035134A">
            <w:pPr>
              <w:jc w:val="center"/>
              <w:rPr>
                <w:sz w:val="20"/>
                <w:szCs w:val="20"/>
              </w:rPr>
            </w:pPr>
            <w:r>
              <w:rPr>
                <w:sz w:val="20"/>
                <w:szCs w:val="20"/>
              </w:rPr>
              <w:t>(Consecutivo autoincremental por partida, reiniciar en 1 para cada nueva partida)</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bl>
    <w:p w:rsidR="008C6C8B" w:rsidRDefault="008C6C8B" w:rsidP="008C6C8B">
      <w:pPr>
        <w:pStyle w:val="Textoindependiente"/>
        <w:tabs>
          <w:tab w:val="left" w:pos="3969"/>
        </w:tabs>
        <w:rPr>
          <w:b w:val="0"/>
          <w:bCs w:val="0"/>
          <w:sz w:val="20"/>
          <w:szCs w:val="20"/>
          <w:lang w:val="es-ES" w:eastAsia="en-US"/>
        </w:rPr>
      </w:pPr>
    </w:p>
    <w:p w:rsidR="00064B6B" w:rsidRDefault="00064B6B" w:rsidP="00C2337E">
      <w:pPr>
        <w:pStyle w:val="Textoindependiente"/>
        <w:tabs>
          <w:tab w:val="left" w:pos="3969"/>
        </w:tabs>
        <w:rPr>
          <w:b w:val="0"/>
          <w:bCs w:val="0"/>
          <w:sz w:val="20"/>
          <w:szCs w:val="20"/>
          <w:lang w:val="es-ES" w:eastAsia="en-US"/>
        </w:rPr>
      </w:pPr>
    </w:p>
    <w:p w:rsidR="00C31A92" w:rsidRDefault="00C31A92" w:rsidP="00C31A9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90" w:name="RNINT132"/>
      <w:bookmarkStart w:id="2691" w:name="_Toc454335417"/>
      <w:r w:rsidRPr="005C4CD0">
        <w:rPr>
          <w:bCs w:val="0"/>
          <w:szCs w:val="20"/>
          <w:lang w:eastAsia="en-US"/>
        </w:rPr>
        <w:t>RNINT</w:t>
      </w:r>
      <w:r>
        <w:rPr>
          <w:bCs w:val="0"/>
          <w:szCs w:val="20"/>
          <w:lang w:eastAsia="en-US"/>
        </w:rPr>
        <w:t>13</w:t>
      </w:r>
      <w:r w:rsidR="008753F7">
        <w:rPr>
          <w:bCs w:val="0"/>
          <w:szCs w:val="20"/>
          <w:lang w:eastAsia="en-US"/>
        </w:rPr>
        <w:t>2</w:t>
      </w:r>
      <w:r w:rsidRPr="005C4CD0">
        <w:rPr>
          <w:bCs w:val="0"/>
          <w:szCs w:val="20"/>
          <w:lang w:eastAsia="en-US"/>
        </w:rPr>
        <w:t xml:space="preserve"> Estructura de</w:t>
      </w:r>
      <w:r>
        <w:rPr>
          <w:bCs w:val="0"/>
          <w:szCs w:val="20"/>
          <w:lang w:eastAsia="en-US"/>
        </w:rPr>
        <w:t xml:space="preserve"> </w:t>
      </w:r>
      <w:r w:rsidRPr="005C4CD0">
        <w:rPr>
          <w:bCs w:val="0"/>
          <w:szCs w:val="20"/>
          <w:lang w:eastAsia="en-US"/>
        </w:rPr>
        <w:t>l</w:t>
      </w:r>
      <w:r>
        <w:rPr>
          <w:bCs w:val="0"/>
          <w:szCs w:val="20"/>
          <w:lang w:eastAsia="en-US"/>
        </w:rPr>
        <w:t>a Condición para la Posición de</w:t>
      </w:r>
      <w:r w:rsidR="008753F7">
        <w:rPr>
          <w:bCs w:val="0"/>
          <w:szCs w:val="20"/>
          <w:lang w:eastAsia="en-US"/>
        </w:rPr>
        <w:t>l Producto Regalado en</w:t>
      </w:r>
      <w:r>
        <w:rPr>
          <w:bCs w:val="0"/>
          <w:szCs w:val="20"/>
          <w:lang w:eastAsia="en-US"/>
        </w:rPr>
        <w:t xml:space="preserve"> la Órden o Entrega para Archivo Upload Disposur</w:t>
      </w:r>
      <w:bookmarkEnd w:id="2691"/>
    </w:p>
    <w:bookmarkEnd w:id="2690"/>
    <w:p w:rsidR="00C31A92" w:rsidRDefault="00C31A92" w:rsidP="00C31A92">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order</w:t>
      </w:r>
      <w:r w:rsidR="001B1C94" w:rsidRPr="005C4CD0">
        <w:rPr>
          <w:sz w:val="20"/>
          <w:szCs w:val="20"/>
          <w:lang w:val="es-MX" w:eastAsia="en-US"/>
        </w:rPr>
        <w:t>_</w:t>
      </w:r>
      <w:r w:rsidR="001B1C94">
        <w:rPr>
          <w:sz w:val="20"/>
          <w:szCs w:val="20"/>
          <w:lang w:val="es-MX" w:eastAsia="en-US"/>
        </w:rPr>
        <w:t>cond</w:t>
      </w:r>
      <w:r w:rsidR="001B1C94" w:rsidRPr="005C4CD0">
        <w:rPr>
          <w:sz w:val="20"/>
          <w:szCs w:val="20"/>
          <w:lang w:val="es-MX" w:eastAsia="en-US"/>
        </w:rPr>
        <w:t xml:space="preserve"> </w:t>
      </w:r>
      <w:r>
        <w:rPr>
          <w:sz w:val="20"/>
          <w:szCs w:val="20"/>
          <w:lang w:val="es-MX" w:eastAsia="en-US"/>
        </w:rPr>
        <w:t xml:space="preserve">para el </w:t>
      </w:r>
      <w:r w:rsidR="00023DA1">
        <w:rPr>
          <w:sz w:val="20"/>
          <w:szCs w:val="20"/>
          <w:lang w:val="es-MX" w:eastAsia="en-US"/>
        </w:rPr>
        <w:t>Producto Regalado</w:t>
      </w:r>
      <w:r>
        <w:rPr>
          <w:sz w:val="20"/>
          <w:szCs w:val="20"/>
          <w:lang w:val="es-MX" w:eastAsia="en-US"/>
        </w:rPr>
        <w:t xml:space="preserve"> </w:t>
      </w:r>
      <w:r w:rsidRPr="005C4CD0">
        <w:rPr>
          <w:sz w:val="20"/>
          <w:szCs w:val="20"/>
          <w:lang w:val="es-MX" w:eastAsia="en-US"/>
        </w:rPr>
        <w:t>se generará de acuerdo a los siguientes datos:</w:t>
      </w:r>
      <w:r w:rsidR="00C671EE">
        <w:rPr>
          <w:sz w:val="20"/>
          <w:szCs w:val="20"/>
          <w:lang w:val="es-MX" w:eastAsia="en-US"/>
        </w:rPr>
        <w:t xml:space="preserve"> </w:t>
      </w:r>
      <w:r w:rsidR="00C671EE" w:rsidRPr="00C671EE">
        <w:rPr>
          <w:bCs/>
          <w:sz w:val="20"/>
          <w:szCs w:val="20"/>
          <w:lang w:eastAsia="en-US"/>
        </w:rPr>
        <w:t>(bjimenez)</w:t>
      </w:r>
    </w:p>
    <w:p w:rsidR="00C31A92" w:rsidRPr="00C31A92" w:rsidRDefault="00C31A92" w:rsidP="00C31A92">
      <w:pPr>
        <w:rPr>
          <w:sz w:val="20"/>
          <w:szCs w:val="20"/>
          <w:lang w:val="es-MX" w:eastAsia="en-US"/>
        </w:rPr>
      </w:pPr>
    </w:p>
    <w:tbl>
      <w:tblPr>
        <w:tblStyle w:val="Tablaconcuadrcula"/>
        <w:tblpPr w:leftFromText="141" w:rightFromText="141" w:vertAnchor="text" w:tblpY="1"/>
        <w:tblOverlap w:val="never"/>
        <w:tblW w:w="5670" w:type="dxa"/>
        <w:tblLook w:val="04A0" w:firstRow="1" w:lastRow="0" w:firstColumn="1" w:lastColumn="0" w:noHBand="0" w:noVBand="1"/>
      </w:tblPr>
      <w:tblGrid>
        <w:gridCol w:w="2125"/>
        <w:gridCol w:w="1786"/>
        <w:gridCol w:w="1759"/>
      </w:tblGrid>
      <w:tr w:rsidR="00C31A92" w:rsidRPr="008F6E7F" w:rsidTr="00023DA1">
        <w:tc>
          <w:tcPr>
            <w:tcW w:w="2125" w:type="dxa"/>
            <w:shd w:val="pct25" w:color="auto" w:fill="auto"/>
          </w:tcPr>
          <w:p w:rsidR="00C31A92" w:rsidRPr="008F6E7F" w:rsidRDefault="001B1C94" w:rsidP="00584607">
            <w:pPr>
              <w:jc w:val="center"/>
              <w:rPr>
                <w:b/>
                <w:i/>
                <w:sz w:val="20"/>
                <w:szCs w:val="20"/>
              </w:rPr>
            </w:pPr>
            <w:r>
              <w:rPr>
                <w:b/>
                <w:i/>
                <w:sz w:val="20"/>
                <w:szCs w:val="20"/>
              </w:rPr>
              <w:t>order_cond</w:t>
            </w:r>
          </w:p>
        </w:tc>
        <w:tc>
          <w:tcPr>
            <w:tcW w:w="3545" w:type="dxa"/>
            <w:gridSpan w:val="2"/>
            <w:shd w:val="pct25" w:color="auto" w:fill="auto"/>
          </w:tcPr>
          <w:p w:rsidR="00C31A92" w:rsidRDefault="00C31A92" w:rsidP="00074372">
            <w:pPr>
              <w:jc w:val="center"/>
              <w:rPr>
                <w:b/>
                <w:i/>
                <w:sz w:val="20"/>
                <w:szCs w:val="20"/>
              </w:rPr>
            </w:pPr>
            <w:r>
              <w:rPr>
                <w:b/>
                <w:i/>
                <w:sz w:val="20"/>
                <w:szCs w:val="20"/>
              </w:rPr>
              <w:t>ROUTE</w:t>
            </w:r>
          </w:p>
        </w:tc>
      </w:tr>
      <w:tr w:rsidR="00023DA1" w:rsidRPr="008F6E7F" w:rsidTr="00023DA1">
        <w:tc>
          <w:tcPr>
            <w:tcW w:w="2125" w:type="dxa"/>
            <w:shd w:val="pct25" w:color="auto" w:fill="auto"/>
          </w:tcPr>
          <w:p w:rsidR="00023DA1" w:rsidRPr="008F6E7F" w:rsidRDefault="00023DA1" w:rsidP="00074372">
            <w:pPr>
              <w:jc w:val="center"/>
              <w:rPr>
                <w:b/>
                <w:sz w:val="20"/>
                <w:szCs w:val="20"/>
              </w:rPr>
            </w:pPr>
            <w:r>
              <w:rPr>
                <w:b/>
                <w:sz w:val="20"/>
                <w:szCs w:val="20"/>
              </w:rPr>
              <w:t>Nodo Atributo XML</w:t>
            </w:r>
          </w:p>
        </w:tc>
        <w:tc>
          <w:tcPr>
            <w:tcW w:w="1786" w:type="dxa"/>
            <w:shd w:val="pct25" w:color="auto" w:fill="auto"/>
          </w:tcPr>
          <w:p w:rsidR="00023DA1" w:rsidRPr="008F6E7F" w:rsidRDefault="00023DA1" w:rsidP="00074372">
            <w:pPr>
              <w:jc w:val="center"/>
              <w:rPr>
                <w:b/>
                <w:sz w:val="20"/>
                <w:szCs w:val="20"/>
              </w:rPr>
            </w:pPr>
            <w:r>
              <w:rPr>
                <w:b/>
                <w:sz w:val="20"/>
                <w:szCs w:val="20"/>
              </w:rPr>
              <w:t xml:space="preserve">Entidad </w:t>
            </w:r>
          </w:p>
        </w:tc>
        <w:tc>
          <w:tcPr>
            <w:tcW w:w="1759" w:type="dxa"/>
            <w:shd w:val="pct25" w:color="auto" w:fill="auto"/>
          </w:tcPr>
          <w:p w:rsidR="00023DA1" w:rsidRDefault="00023DA1" w:rsidP="00074372">
            <w:pPr>
              <w:jc w:val="center"/>
              <w:rPr>
                <w:b/>
                <w:sz w:val="20"/>
                <w:szCs w:val="20"/>
              </w:rPr>
            </w:pPr>
            <w:r>
              <w:rPr>
                <w:b/>
                <w:sz w:val="20"/>
                <w:szCs w:val="20"/>
              </w:rPr>
              <w:t xml:space="preserve">Valor Atributo / Valor Fijo / </w:t>
            </w:r>
          </w:p>
        </w:tc>
      </w:tr>
      <w:tr w:rsidR="00023DA1" w:rsidRPr="008F6E7F" w:rsidTr="00023DA1">
        <w:tc>
          <w:tcPr>
            <w:tcW w:w="2125" w:type="dxa"/>
          </w:tcPr>
          <w:p w:rsidR="00023DA1" w:rsidRPr="0015708C" w:rsidRDefault="00023DA1" w:rsidP="00074372">
            <w:pPr>
              <w:rPr>
                <w:sz w:val="20"/>
                <w:szCs w:val="20"/>
              </w:rPr>
            </w:pPr>
            <w:r w:rsidRPr="0015708C">
              <w:rPr>
                <w:sz w:val="20"/>
                <w:szCs w:val="20"/>
              </w:rPr>
              <w:t>tour_id</w:t>
            </w:r>
          </w:p>
        </w:tc>
        <w:tc>
          <w:tcPr>
            <w:tcW w:w="1786" w:type="dxa"/>
          </w:tcPr>
          <w:p w:rsidR="00023DA1" w:rsidRDefault="00023DA1" w:rsidP="00074372">
            <w:pPr>
              <w:jc w:val="center"/>
              <w:rPr>
                <w:sz w:val="20"/>
                <w:szCs w:val="20"/>
              </w:rPr>
            </w:pPr>
            <w:r>
              <w:rPr>
                <w:sz w:val="20"/>
                <w:szCs w:val="20"/>
              </w:rPr>
              <w:t>Tour</w:t>
            </w:r>
          </w:p>
        </w:tc>
        <w:tc>
          <w:tcPr>
            <w:tcW w:w="1759" w:type="dxa"/>
          </w:tcPr>
          <w:p w:rsidR="00023DA1" w:rsidRDefault="00023DA1" w:rsidP="00074372">
            <w:pPr>
              <w:jc w:val="center"/>
              <w:rPr>
                <w:sz w:val="20"/>
                <w:szCs w:val="20"/>
              </w:rPr>
            </w:pPr>
            <w:r>
              <w:rPr>
                <w:sz w:val="20"/>
                <w:szCs w:val="20"/>
              </w:rPr>
              <w:t>TourId</w:t>
            </w:r>
          </w:p>
          <w:p w:rsidR="00023DA1" w:rsidRDefault="00023DA1" w:rsidP="00074372">
            <w:pPr>
              <w:jc w:val="center"/>
              <w:rPr>
                <w:sz w:val="20"/>
                <w:szCs w:val="20"/>
              </w:rPr>
            </w:pPr>
            <w:r>
              <w:rPr>
                <w:sz w:val="20"/>
                <w:szCs w:val="20"/>
              </w:rPr>
              <w:t>(Información en sesión)</w:t>
            </w:r>
          </w:p>
        </w:tc>
      </w:tr>
      <w:tr w:rsidR="00023DA1" w:rsidRPr="008F6E7F" w:rsidTr="00023DA1">
        <w:tc>
          <w:tcPr>
            <w:tcW w:w="2125" w:type="dxa"/>
          </w:tcPr>
          <w:p w:rsidR="00023DA1" w:rsidRPr="0015708C" w:rsidRDefault="00023DA1" w:rsidP="00074372">
            <w:pPr>
              <w:rPr>
                <w:sz w:val="20"/>
                <w:szCs w:val="20"/>
              </w:rPr>
            </w:pPr>
            <w:r>
              <w:rPr>
                <w:sz w:val="20"/>
                <w:szCs w:val="20"/>
              </w:rPr>
              <w:t>visit_id</w:t>
            </w:r>
          </w:p>
        </w:tc>
        <w:tc>
          <w:tcPr>
            <w:tcW w:w="1786" w:type="dxa"/>
          </w:tcPr>
          <w:p w:rsidR="00023DA1" w:rsidRDefault="00B105F4" w:rsidP="00074372">
            <w:pPr>
              <w:jc w:val="center"/>
              <w:rPr>
                <w:sz w:val="20"/>
                <w:szCs w:val="20"/>
              </w:rPr>
            </w:pPr>
            <w:r>
              <w:rPr>
                <w:sz w:val="20"/>
                <w:szCs w:val="20"/>
              </w:rPr>
              <w:t>AgendaVendedor</w:t>
            </w:r>
          </w:p>
        </w:tc>
        <w:tc>
          <w:tcPr>
            <w:tcW w:w="1759" w:type="dxa"/>
          </w:tcPr>
          <w:p w:rsidR="00023DA1" w:rsidRDefault="00023DA1" w:rsidP="00074372">
            <w:pPr>
              <w:jc w:val="center"/>
              <w:rPr>
                <w:sz w:val="20"/>
                <w:szCs w:val="20"/>
              </w:rPr>
            </w:pPr>
            <w:r>
              <w:rPr>
                <w:sz w:val="20"/>
                <w:szCs w:val="20"/>
              </w:rPr>
              <w:t>Orden</w:t>
            </w:r>
          </w:p>
        </w:tc>
      </w:tr>
      <w:tr w:rsidR="00292930" w:rsidRPr="008F6E7F" w:rsidTr="00023DA1">
        <w:tc>
          <w:tcPr>
            <w:tcW w:w="2125" w:type="dxa"/>
          </w:tcPr>
          <w:p w:rsidR="00292930" w:rsidRPr="0015708C" w:rsidRDefault="00292930" w:rsidP="00292930">
            <w:pPr>
              <w:rPr>
                <w:sz w:val="20"/>
                <w:szCs w:val="20"/>
              </w:rPr>
            </w:pPr>
            <w:r>
              <w:rPr>
                <w:sz w:val="20"/>
                <w:szCs w:val="20"/>
              </w:rPr>
              <w:t>ord_no</w:t>
            </w:r>
          </w:p>
        </w:tc>
        <w:tc>
          <w:tcPr>
            <w:tcW w:w="1786" w:type="dxa"/>
          </w:tcPr>
          <w:p w:rsidR="00292930" w:rsidRPr="00292930" w:rsidRDefault="00292930" w:rsidP="00292930">
            <w:pPr>
              <w:jc w:val="center"/>
              <w:rPr>
                <w:sz w:val="20"/>
                <w:szCs w:val="20"/>
                <w:highlight w:val="yellow"/>
              </w:rPr>
            </w:pPr>
            <w:r w:rsidRPr="00292930">
              <w:rPr>
                <w:sz w:val="20"/>
                <w:szCs w:val="20"/>
                <w:highlight w:val="yellow"/>
              </w:rPr>
              <w:t>IdTransaccional</w:t>
            </w:r>
          </w:p>
        </w:tc>
        <w:tc>
          <w:tcPr>
            <w:tcW w:w="1759" w:type="dxa"/>
          </w:tcPr>
          <w:p w:rsidR="00292930" w:rsidRPr="00292930" w:rsidRDefault="00292930" w:rsidP="00292930">
            <w:pPr>
              <w:jc w:val="center"/>
              <w:rPr>
                <w:sz w:val="20"/>
                <w:szCs w:val="20"/>
                <w:highlight w:val="yellow"/>
              </w:rPr>
            </w:pPr>
            <w:r w:rsidRPr="00292930">
              <w:rPr>
                <w:sz w:val="20"/>
                <w:szCs w:val="20"/>
                <w:highlight w:val="yellow"/>
              </w:rPr>
              <w:t>Foliador</w:t>
            </w:r>
          </w:p>
        </w:tc>
      </w:tr>
      <w:tr w:rsidR="00292930" w:rsidRPr="008F6E7F" w:rsidTr="00023DA1">
        <w:tc>
          <w:tcPr>
            <w:tcW w:w="2125" w:type="dxa"/>
          </w:tcPr>
          <w:p w:rsidR="00292930" w:rsidRPr="0015708C" w:rsidRDefault="00292930" w:rsidP="00292930">
            <w:pPr>
              <w:rPr>
                <w:sz w:val="20"/>
                <w:szCs w:val="20"/>
              </w:rPr>
            </w:pPr>
            <w:r>
              <w:rPr>
                <w:sz w:val="20"/>
                <w:szCs w:val="20"/>
              </w:rPr>
              <w:t>itm_no</w:t>
            </w:r>
          </w:p>
        </w:tc>
        <w:tc>
          <w:tcPr>
            <w:tcW w:w="1786" w:type="dxa"/>
          </w:tcPr>
          <w:p w:rsidR="00292930" w:rsidRDefault="00292930" w:rsidP="00292930">
            <w:pPr>
              <w:jc w:val="center"/>
              <w:rPr>
                <w:sz w:val="20"/>
                <w:szCs w:val="20"/>
              </w:rPr>
            </w:pPr>
            <w:r>
              <w:rPr>
                <w:sz w:val="20"/>
                <w:szCs w:val="20"/>
              </w:rPr>
              <w:t>TransProdDetalle</w:t>
            </w:r>
          </w:p>
        </w:tc>
        <w:tc>
          <w:tcPr>
            <w:tcW w:w="1759" w:type="dxa"/>
          </w:tcPr>
          <w:p w:rsidR="00292930" w:rsidRDefault="00292930" w:rsidP="00292930">
            <w:pPr>
              <w:jc w:val="center"/>
              <w:rPr>
                <w:sz w:val="20"/>
                <w:szCs w:val="20"/>
              </w:rPr>
            </w:pPr>
            <w:r>
              <w:rPr>
                <w:sz w:val="20"/>
                <w:szCs w:val="20"/>
              </w:rPr>
              <w:t>Partida</w:t>
            </w:r>
          </w:p>
        </w:tc>
      </w:tr>
      <w:tr w:rsidR="00292930" w:rsidRPr="008F6E7F" w:rsidTr="00023DA1">
        <w:tc>
          <w:tcPr>
            <w:tcW w:w="2125" w:type="dxa"/>
          </w:tcPr>
          <w:p w:rsidR="00292930" w:rsidRPr="0015708C" w:rsidRDefault="00292930" w:rsidP="00292930">
            <w:pPr>
              <w:rPr>
                <w:sz w:val="20"/>
                <w:szCs w:val="20"/>
              </w:rPr>
            </w:pPr>
            <w:r>
              <w:rPr>
                <w:sz w:val="20"/>
                <w:szCs w:val="20"/>
              </w:rPr>
              <w:t>cond_type</w:t>
            </w:r>
          </w:p>
        </w:tc>
        <w:tc>
          <w:tcPr>
            <w:tcW w:w="1786" w:type="dxa"/>
          </w:tcPr>
          <w:p w:rsidR="00292930" w:rsidRDefault="00292930" w:rsidP="00292930">
            <w:pPr>
              <w:jc w:val="center"/>
              <w:rPr>
                <w:sz w:val="20"/>
                <w:szCs w:val="20"/>
              </w:rPr>
            </w:pPr>
          </w:p>
        </w:tc>
        <w:tc>
          <w:tcPr>
            <w:tcW w:w="1759" w:type="dxa"/>
          </w:tcPr>
          <w:p w:rsidR="00292930" w:rsidRDefault="00292930" w:rsidP="00292930">
            <w:pPr>
              <w:jc w:val="center"/>
              <w:rPr>
                <w:sz w:val="20"/>
                <w:szCs w:val="20"/>
              </w:rPr>
            </w:pPr>
            <w:r>
              <w:rPr>
                <w:sz w:val="20"/>
                <w:szCs w:val="20"/>
              </w:rPr>
              <w:t>ZFRE</w:t>
            </w:r>
          </w:p>
        </w:tc>
      </w:tr>
      <w:tr w:rsidR="00292930" w:rsidRPr="008F6E7F" w:rsidTr="00023DA1">
        <w:trPr>
          <w:trHeight w:val="618"/>
        </w:trPr>
        <w:tc>
          <w:tcPr>
            <w:tcW w:w="2125" w:type="dxa"/>
          </w:tcPr>
          <w:p w:rsidR="00292930" w:rsidRPr="0015708C" w:rsidRDefault="00292930" w:rsidP="00292930">
            <w:pPr>
              <w:rPr>
                <w:sz w:val="20"/>
                <w:szCs w:val="20"/>
              </w:rPr>
            </w:pPr>
            <w:r>
              <w:rPr>
                <w:sz w:val="20"/>
                <w:szCs w:val="20"/>
              </w:rPr>
              <w:t>amount</w:t>
            </w:r>
          </w:p>
        </w:tc>
        <w:tc>
          <w:tcPr>
            <w:tcW w:w="1786" w:type="dxa"/>
          </w:tcPr>
          <w:p w:rsidR="00292930" w:rsidRDefault="00292930" w:rsidP="00292930">
            <w:pPr>
              <w:jc w:val="center"/>
              <w:rPr>
                <w:sz w:val="20"/>
                <w:szCs w:val="20"/>
              </w:rPr>
            </w:pPr>
          </w:p>
        </w:tc>
        <w:tc>
          <w:tcPr>
            <w:tcW w:w="1759" w:type="dxa"/>
          </w:tcPr>
          <w:p w:rsidR="00292930" w:rsidRDefault="00292930" w:rsidP="00292930">
            <w:pPr>
              <w:jc w:val="center"/>
              <w:rPr>
                <w:sz w:val="20"/>
                <w:szCs w:val="20"/>
              </w:rPr>
            </w:pPr>
            <w:r>
              <w:rPr>
                <w:sz w:val="20"/>
                <w:szCs w:val="20"/>
              </w:rPr>
              <w:t>0.00</w:t>
            </w:r>
            <w:r w:rsidR="006E07A0">
              <w:rPr>
                <w:sz w:val="20"/>
                <w:szCs w:val="20"/>
              </w:rPr>
              <w:t>0</w:t>
            </w:r>
          </w:p>
          <w:p w:rsidR="00292930" w:rsidRDefault="00292930" w:rsidP="006E07A0">
            <w:pPr>
              <w:jc w:val="center"/>
              <w:rPr>
                <w:sz w:val="20"/>
                <w:szCs w:val="20"/>
              </w:rPr>
            </w:pPr>
            <w:r w:rsidRPr="006E07A0">
              <w:rPr>
                <w:sz w:val="20"/>
                <w:szCs w:val="20"/>
                <w:highlight w:val="yellow"/>
              </w:rPr>
              <w:t xml:space="preserve">(Manejar </w:t>
            </w:r>
            <w:r w:rsidR="006E07A0" w:rsidRPr="006E07A0">
              <w:rPr>
                <w:sz w:val="20"/>
                <w:szCs w:val="20"/>
                <w:highlight w:val="yellow"/>
              </w:rPr>
              <w:t>Tres</w:t>
            </w:r>
            <w:r w:rsidRPr="006E07A0">
              <w:rPr>
                <w:sz w:val="20"/>
                <w:szCs w:val="20"/>
                <w:highlight w:val="yellow"/>
              </w:rPr>
              <w:t xml:space="preserve"> Decimales)</w:t>
            </w:r>
          </w:p>
        </w:tc>
      </w:tr>
      <w:tr w:rsidR="00292930" w:rsidRPr="008F6E7F" w:rsidTr="00023DA1">
        <w:tc>
          <w:tcPr>
            <w:tcW w:w="2125" w:type="dxa"/>
          </w:tcPr>
          <w:p w:rsidR="00292930" w:rsidRPr="0015708C" w:rsidRDefault="00292930" w:rsidP="00292930">
            <w:pPr>
              <w:rPr>
                <w:sz w:val="20"/>
                <w:szCs w:val="20"/>
              </w:rPr>
            </w:pPr>
            <w:r>
              <w:rPr>
                <w:sz w:val="20"/>
                <w:szCs w:val="20"/>
              </w:rPr>
              <w:t>currency</w:t>
            </w:r>
          </w:p>
        </w:tc>
        <w:tc>
          <w:tcPr>
            <w:tcW w:w="1786" w:type="dxa"/>
          </w:tcPr>
          <w:p w:rsidR="00292930" w:rsidRDefault="00292930" w:rsidP="00292930">
            <w:pPr>
              <w:jc w:val="center"/>
              <w:rPr>
                <w:sz w:val="20"/>
                <w:szCs w:val="20"/>
              </w:rPr>
            </w:pPr>
          </w:p>
        </w:tc>
        <w:tc>
          <w:tcPr>
            <w:tcW w:w="1759" w:type="dxa"/>
          </w:tcPr>
          <w:p w:rsidR="00292930" w:rsidRDefault="00292930" w:rsidP="00292930">
            <w:pPr>
              <w:jc w:val="center"/>
              <w:rPr>
                <w:sz w:val="20"/>
                <w:szCs w:val="20"/>
              </w:rPr>
            </w:pPr>
            <w:r>
              <w:rPr>
                <w:sz w:val="20"/>
                <w:szCs w:val="20"/>
              </w:rPr>
              <w:t>MXN</w:t>
            </w:r>
          </w:p>
        </w:tc>
      </w:tr>
      <w:tr w:rsidR="00292930" w:rsidRPr="008F6E7F" w:rsidTr="00023DA1">
        <w:tc>
          <w:tcPr>
            <w:tcW w:w="2125" w:type="dxa"/>
          </w:tcPr>
          <w:p w:rsidR="00292930" w:rsidRDefault="00292930" w:rsidP="00292930">
            <w:pPr>
              <w:rPr>
                <w:sz w:val="20"/>
                <w:szCs w:val="20"/>
              </w:rPr>
            </w:pPr>
          </w:p>
          <w:p w:rsidR="00292930" w:rsidRPr="0015708C" w:rsidRDefault="00292930" w:rsidP="00292930">
            <w:pPr>
              <w:rPr>
                <w:sz w:val="20"/>
                <w:szCs w:val="20"/>
              </w:rPr>
            </w:pPr>
            <w:r>
              <w:rPr>
                <w:sz w:val="20"/>
                <w:szCs w:val="20"/>
              </w:rPr>
              <w:t>cond_count</w:t>
            </w:r>
          </w:p>
        </w:tc>
        <w:tc>
          <w:tcPr>
            <w:tcW w:w="1786" w:type="dxa"/>
          </w:tcPr>
          <w:p w:rsidR="00292930" w:rsidRDefault="00292930" w:rsidP="00292930">
            <w:pPr>
              <w:jc w:val="center"/>
              <w:rPr>
                <w:sz w:val="20"/>
                <w:szCs w:val="20"/>
              </w:rPr>
            </w:pPr>
          </w:p>
        </w:tc>
        <w:tc>
          <w:tcPr>
            <w:tcW w:w="1759" w:type="dxa"/>
          </w:tcPr>
          <w:p w:rsidR="00292930" w:rsidRDefault="00292930" w:rsidP="00292930">
            <w:pPr>
              <w:jc w:val="center"/>
              <w:rPr>
                <w:sz w:val="20"/>
                <w:szCs w:val="20"/>
              </w:rPr>
            </w:pPr>
            <w:r>
              <w:rPr>
                <w:sz w:val="20"/>
                <w:szCs w:val="20"/>
              </w:rPr>
              <w:t>(Consecutivo autoincremental por partida, reiniciar en 1 para cada nueva partida)</w:t>
            </w:r>
          </w:p>
        </w:tc>
      </w:tr>
    </w:tbl>
    <w:p w:rsidR="00C31A92" w:rsidRDefault="00C31A92" w:rsidP="00C2337E">
      <w:pPr>
        <w:pStyle w:val="Textoindependiente"/>
        <w:tabs>
          <w:tab w:val="left" w:pos="3969"/>
        </w:tabs>
        <w:rPr>
          <w:b w:val="0"/>
          <w:bCs w:val="0"/>
          <w:sz w:val="20"/>
          <w:szCs w:val="20"/>
          <w:lang w:val="es-ES" w:eastAsia="en-US"/>
        </w:rPr>
      </w:pPr>
    </w:p>
    <w:p w:rsidR="00555F72" w:rsidRPr="008F6E7F" w:rsidRDefault="00555F72" w:rsidP="00987AE3">
      <w:pPr>
        <w:pStyle w:val="Textoindependiente"/>
        <w:rPr>
          <w:b w:val="0"/>
          <w:bCs w:val="0"/>
          <w:sz w:val="20"/>
          <w:szCs w:val="20"/>
          <w:lang w:val="es-ES" w:eastAsia="en-US"/>
        </w:rPr>
      </w:pPr>
    </w:p>
    <w:p w:rsidR="00987AE3" w:rsidRDefault="00987AE3" w:rsidP="00D6278D">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p>
    <w:p w:rsidR="00987AE3" w:rsidRPr="00987AE3" w:rsidRDefault="00987AE3" w:rsidP="007E0DFD">
      <w:pPr>
        <w:rPr>
          <w:highlight w:val="blue"/>
          <w:lang w:eastAsia="en-US"/>
        </w:rPr>
      </w:pPr>
    </w:p>
    <w:p w:rsidR="009059B1" w:rsidRDefault="009059B1" w:rsidP="00EA3B23">
      <w:pPr>
        <w:rPr>
          <w:lang w:val="es-MX" w:eastAsia="en-US"/>
        </w:rPr>
      </w:pPr>
    </w:p>
    <w:p w:rsidR="00023DA1" w:rsidRDefault="00023DA1" w:rsidP="00EA3B23">
      <w:pPr>
        <w:rPr>
          <w:lang w:val="es-MX" w:eastAsia="en-US"/>
        </w:rPr>
      </w:pPr>
    </w:p>
    <w:p w:rsidR="00023DA1" w:rsidRDefault="00023DA1" w:rsidP="00EA3B23">
      <w:pPr>
        <w:rPr>
          <w:lang w:val="es-MX" w:eastAsia="en-US"/>
        </w:rPr>
      </w:pPr>
    </w:p>
    <w:p w:rsidR="00023DA1" w:rsidRDefault="00023DA1" w:rsidP="00EA3B23">
      <w:pPr>
        <w:rPr>
          <w:lang w:val="es-MX" w:eastAsia="en-US"/>
        </w:rPr>
      </w:pPr>
    </w:p>
    <w:p w:rsidR="00023DA1" w:rsidRDefault="00023DA1" w:rsidP="00EA3B23">
      <w:pPr>
        <w:rPr>
          <w:lang w:val="es-MX" w:eastAsia="en-US"/>
        </w:rPr>
      </w:pPr>
    </w:p>
    <w:p w:rsidR="00023DA1" w:rsidRDefault="00023DA1" w:rsidP="00EA3B23">
      <w:pPr>
        <w:rPr>
          <w:lang w:val="es-MX" w:eastAsia="en-US"/>
        </w:rPr>
      </w:pPr>
    </w:p>
    <w:p w:rsidR="006F0349" w:rsidRDefault="006F0349" w:rsidP="00EA3B23">
      <w:pPr>
        <w:rPr>
          <w:lang w:val="es-MX" w:eastAsia="en-US"/>
        </w:rPr>
      </w:pPr>
    </w:p>
    <w:p w:rsidR="006F0349" w:rsidRDefault="006F0349" w:rsidP="00EA3B23">
      <w:pPr>
        <w:rPr>
          <w:lang w:val="es-MX" w:eastAsia="en-US"/>
        </w:rPr>
      </w:pPr>
    </w:p>
    <w:p w:rsidR="007A34FF" w:rsidRDefault="007A34FF" w:rsidP="00EA3B23">
      <w:pPr>
        <w:rPr>
          <w:lang w:val="es-MX" w:eastAsia="en-US"/>
        </w:rPr>
      </w:pPr>
    </w:p>
    <w:p w:rsidR="00E937F0" w:rsidRDefault="00E937F0" w:rsidP="00EA3B23">
      <w:pPr>
        <w:rPr>
          <w:lang w:val="es-MX" w:eastAsia="en-US"/>
        </w:rPr>
      </w:pPr>
    </w:p>
    <w:p w:rsidR="00A06318" w:rsidRDefault="00A06318" w:rsidP="00A06318">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delivery</w:t>
      </w:r>
      <w:r w:rsidR="001B1C94" w:rsidRPr="005C4CD0">
        <w:rPr>
          <w:sz w:val="20"/>
          <w:szCs w:val="20"/>
          <w:lang w:val="es-MX" w:eastAsia="en-US"/>
        </w:rPr>
        <w:t>_</w:t>
      </w:r>
      <w:r w:rsidR="001B1C94">
        <w:rPr>
          <w:sz w:val="20"/>
          <w:szCs w:val="20"/>
          <w:lang w:val="es-MX" w:eastAsia="en-US"/>
        </w:rPr>
        <w:t>cond</w:t>
      </w:r>
      <w:r w:rsidR="001B1C94" w:rsidRPr="005C4CD0">
        <w:rPr>
          <w:sz w:val="20"/>
          <w:szCs w:val="20"/>
          <w:lang w:val="es-MX" w:eastAsia="en-US"/>
        </w:rPr>
        <w:t xml:space="preserve"> </w:t>
      </w:r>
      <w:r>
        <w:rPr>
          <w:sz w:val="20"/>
          <w:szCs w:val="20"/>
          <w:lang w:val="es-MX" w:eastAsia="en-US"/>
        </w:rPr>
        <w:t xml:space="preserve">para el Producto Regalado </w:t>
      </w:r>
      <w:r w:rsidR="008C6C8B">
        <w:rPr>
          <w:sz w:val="20"/>
          <w:szCs w:val="20"/>
          <w:lang w:val="es-MX" w:eastAsia="en-US"/>
        </w:rPr>
        <w:t xml:space="preserve">en Autoventa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A06318" w:rsidRPr="00C31A92" w:rsidRDefault="00A06318" w:rsidP="00A06318">
      <w:pPr>
        <w:rPr>
          <w:sz w:val="20"/>
          <w:szCs w:val="20"/>
          <w:lang w:val="es-MX" w:eastAsia="en-US"/>
        </w:rPr>
      </w:pPr>
    </w:p>
    <w:tbl>
      <w:tblPr>
        <w:tblStyle w:val="Tablaconcuadrcula"/>
        <w:tblpPr w:leftFromText="141" w:rightFromText="141" w:vertAnchor="text" w:tblpY="1"/>
        <w:tblOverlap w:val="never"/>
        <w:tblW w:w="5670" w:type="dxa"/>
        <w:tblLook w:val="04A0" w:firstRow="1" w:lastRow="0" w:firstColumn="1" w:lastColumn="0" w:noHBand="0" w:noVBand="1"/>
      </w:tblPr>
      <w:tblGrid>
        <w:gridCol w:w="2125"/>
        <w:gridCol w:w="1786"/>
        <w:gridCol w:w="1759"/>
      </w:tblGrid>
      <w:tr w:rsidR="00A06318" w:rsidRPr="008F6E7F" w:rsidTr="00A06318">
        <w:tc>
          <w:tcPr>
            <w:tcW w:w="2125" w:type="dxa"/>
            <w:shd w:val="pct25" w:color="auto" w:fill="auto"/>
          </w:tcPr>
          <w:p w:rsidR="00A06318" w:rsidRPr="008F6E7F" w:rsidRDefault="001B1C94" w:rsidP="00A06318">
            <w:pPr>
              <w:jc w:val="center"/>
              <w:rPr>
                <w:b/>
                <w:i/>
                <w:sz w:val="20"/>
                <w:szCs w:val="20"/>
              </w:rPr>
            </w:pPr>
            <w:r>
              <w:rPr>
                <w:b/>
                <w:i/>
                <w:sz w:val="20"/>
                <w:szCs w:val="20"/>
              </w:rPr>
              <w:t>delivery_cond</w:t>
            </w:r>
          </w:p>
        </w:tc>
        <w:tc>
          <w:tcPr>
            <w:tcW w:w="3545" w:type="dxa"/>
            <w:gridSpan w:val="2"/>
            <w:shd w:val="pct25" w:color="auto" w:fill="auto"/>
          </w:tcPr>
          <w:p w:rsidR="00A06318" w:rsidRDefault="00A06318" w:rsidP="00A06318">
            <w:pPr>
              <w:jc w:val="center"/>
              <w:rPr>
                <w:b/>
                <w:i/>
                <w:sz w:val="20"/>
                <w:szCs w:val="20"/>
              </w:rPr>
            </w:pPr>
            <w:r>
              <w:rPr>
                <w:b/>
                <w:i/>
                <w:sz w:val="20"/>
                <w:szCs w:val="20"/>
              </w:rPr>
              <w:t>ROUTE</w:t>
            </w:r>
          </w:p>
        </w:tc>
      </w:tr>
      <w:tr w:rsidR="00A06318" w:rsidRPr="008F6E7F" w:rsidTr="00A06318">
        <w:tc>
          <w:tcPr>
            <w:tcW w:w="2125" w:type="dxa"/>
            <w:shd w:val="pct25" w:color="auto" w:fill="auto"/>
          </w:tcPr>
          <w:p w:rsidR="00A06318" w:rsidRPr="008F6E7F" w:rsidRDefault="00A06318" w:rsidP="00A06318">
            <w:pPr>
              <w:jc w:val="center"/>
              <w:rPr>
                <w:b/>
                <w:sz w:val="20"/>
                <w:szCs w:val="20"/>
              </w:rPr>
            </w:pPr>
            <w:r>
              <w:rPr>
                <w:b/>
                <w:sz w:val="20"/>
                <w:szCs w:val="20"/>
              </w:rPr>
              <w:t>Nodo Atributo XML</w:t>
            </w:r>
          </w:p>
        </w:tc>
        <w:tc>
          <w:tcPr>
            <w:tcW w:w="1786" w:type="dxa"/>
            <w:shd w:val="pct25" w:color="auto" w:fill="auto"/>
          </w:tcPr>
          <w:p w:rsidR="00A06318" w:rsidRPr="008F6E7F" w:rsidRDefault="00A06318" w:rsidP="00A06318">
            <w:pPr>
              <w:jc w:val="center"/>
              <w:rPr>
                <w:b/>
                <w:sz w:val="20"/>
                <w:szCs w:val="20"/>
              </w:rPr>
            </w:pPr>
            <w:r>
              <w:rPr>
                <w:b/>
                <w:sz w:val="20"/>
                <w:szCs w:val="20"/>
              </w:rPr>
              <w:t xml:space="preserve">Entidad </w:t>
            </w:r>
          </w:p>
        </w:tc>
        <w:tc>
          <w:tcPr>
            <w:tcW w:w="1759" w:type="dxa"/>
            <w:shd w:val="pct25" w:color="auto" w:fill="auto"/>
          </w:tcPr>
          <w:p w:rsidR="00A06318" w:rsidRDefault="00A06318" w:rsidP="00A06318">
            <w:pPr>
              <w:jc w:val="center"/>
              <w:rPr>
                <w:b/>
                <w:sz w:val="20"/>
                <w:szCs w:val="20"/>
              </w:rPr>
            </w:pPr>
            <w:r>
              <w:rPr>
                <w:b/>
                <w:sz w:val="20"/>
                <w:szCs w:val="20"/>
              </w:rPr>
              <w:t xml:space="preserve">Valor Atributo / Valor Fijo / </w:t>
            </w:r>
          </w:p>
        </w:tc>
      </w:tr>
      <w:tr w:rsidR="00A06318" w:rsidRPr="008F6E7F" w:rsidTr="00A06318">
        <w:tc>
          <w:tcPr>
            <w:tcW w:w="2125" w:type="dxa"/>
          </w:tcPr>
          <w:p w:rsidR="00A06318" w:rsidRPr="0015708C" w:rsidRDefault="00A06318" w:rsidP="00A06318">
            <w:pPr>
              <w:rPr>
                <w:sz w:val="20"/>
                <w:szCs w:val="20"/>
              </w:rPr>
            </w:pPr>
            <w:r w:rsidRPr="0015708C">
              <w:rPr>
                <w:sz w:val="20"/>
                <w:szCs w:val="20"/>
              </w:rPr>
              <w:t>tour_id</w:t>
            </w:r>
          </w:p>
        </w:tc>
        <w:tc>
          <w:tcPr>
            <w:tcW w:w="1786" w:type="dxa"/>
          </w:tcPr>
          <w:p w:rsidR="00A06318" w:rsidRDefault="00A06318" w:rsidP="00A06318">
            <w:pPr>
              <w:jc w:val="center"/>
              <w:rPr>
                <w:sz w:val="20"/>
                <w:szCs w:val="20"/>
              </w:rPr>
            </w:pPr>
            <w:r>
              <w:rPr>
                <w:sz w:val="20"/>
                <w:szCs w:val="20"/>
              </w:rPr>
              <w:t>Tour</w:t>
            </w:r>
          </w:p>
        </w:tc>
        <w:tc>
          <w:tcPr>
            <w:tcW w:w="1759" w:type="dxa"/>
          </w:tcPr>
          <w:p w:rsidR="00A06318" w:rsidRDefault="00A06318" w:rsidP="00A06318">
            <w:pPr>
              <w:jc w:val="center"/>
              <w:rPr>
                <w:sz w:val="20"/>
                <w:szCs w:val="20"/>
              </w:rPr>
            </w:pPr>
            <w:r>
              <w:rPr>
                <w:sz w:val="20"/>
                <w:szCs w:val="20"/>
              </w:rPr>
              <w:t>TourId</w:t>
            </w:r>
          </w:p>
          <w:p w:rsidR="00A06318" w:rsidRDefault="00A06318" w:rsidP="00A06318">
            <w:pPr>
              <w:jc w:val="center"/>
              <w:rPr>
                <w:sz w:val="20"/>
                <w:szCs w:val="20"/>
              </w:rPr>
            </w:pPr>
            <w:r>
              <w:rPr>
                <w:sz w:val="20"/>
                <w:szCs w:val="20"/>
              </w:rPr>
              <w:t>(Información en sesión)</w:t>
            </w:r>
          </w:p>
        </w:tc>
      </w:tr>
      <w:tr w:rsidR="00A06318" w:rsidRPr="008F6E7F" w:rsidTr="00A06318">
        <w:tc>
          <w:tcPr>
            <w:tcW w:w="2125" w:type="dxa"/>
          </w:tcPr>
          <w:p w:rsidR="00A06318" w:rsidRPr="0015708C" w:rsidRDefault="00A06318" w:rsidP="00A06318">
            <w:pPr>
              <w:rPr>
                <w:sz w:val="20"/>
                <w:szCs w:val="20"/>
              </w:rPr>
            </w:pPr>
            <w:r>
              <w:rPr>
                <w:sz w:val="20"/>
                <w:szCs w:val="20"/>
              </w:rPr>
              <w:t>visit_id</w:t>
            </w:r>
          </w:p>
        </w:tc>
        <w:tc>
          <w:tcPr>
            <w:tcW w:w="1786" w:type="dxa"/>
          </w:tcPr>
          <w:p w:rsidR="00A06318" w:rsidRDefault="00A06318" w:rsidP="00A06318">
            <w:pPr>
              <w:jc w:val="center"/>
              <w:rPr>
                <w:sz w:val="20"/>
                <w:szCs w:val="20"/>
              </w:rPr>
            </w:pPr>
            <w:r>
              <w:rPr>
                <w:sz w:val="20"/>
                <w:szCs w:val="20"/>
              </w:rPr>
              <w:t>AgendaVendedor</w:t>
            </w:r>
          </w:p>
        </w:tc>
        <w:tc>
          <w:tcPr>
            <w:tcW w:w="1759" w:type="dxa"/>
          </w:tcPr>
          <w:p w:rsidR="00A06318" w:rsidRDefault="00A06318" w:rsidP="00A06318">
            <w:pPr>
              <w:jc w:val="center"/>
              <w:rPr>
                <w:sz w:val="20"/>
                <w:szCs w:val="20"/>
              </w:rPr>
            </w:pPr>
            <w:r>
              <w:rPr>
                <w:sz w:val="20"/>
                <w:szCs w:val="20"/>
              </w:rPr>
              <w:t>Orden</w:t>
            </w:r>
          </w:p>
        </w:tc>
      </w:tr>
      <w:tr w:rsidR="00292930" w:rsidRPr="008F6E7F" w:rsidTr="00A06318">
        <w:tc>
          <w:tcPr>
            <w:tcW w:w="2125" w:type="dxa"/>
          </w:tcPr>
          <w:p w:rsidR="00292930" w:rsidRPr="0015708C" w:rsidRDefault="00292930" w:rsidP="00292930">
            <w:pPr>
              <w:rPr>
                <w:sz w:val="20"/>
                <w:szCs w:val="20"/>
              </w:rPr>
            </w:pPr>
            <w:r>
              <w:rPr>
                <w:sz w:val="20"/>
                <w:szCs w:val="20"/>
              </w:rPr>
              <w:t>delv_no</w:t>
            </w:r>
          </w:p>
        </w:tc>
        <w:tc>
          <w:tcPr>
            <w:tcW w:w="1786" w:type="dxa"/>
          </w:tcPr>
          <w:p w:rsidR="00292930" w:rsidRPr="00292930" w:rsidRDefault="00292930" w:rsidP="00292930">
            <w:pPr>
              <w:jc w:val="center"/>
              <w:rPr>
                <w:sz w:val="20"/>
                <w:szCs w:val="20"/>
                <w:highlight w:val="yellow"/>
              </w:rPr>
            </w:pPr>
            <w:r w:rsidRPr="00292930">
              <w:rPr>
                <w:sz w:val="20"/>
                <w:szCs w:val="20"/>
                <w:highlight w:val="yellow"/>
              </w:rPr>
              <w:t>IdTransaccional</w:t>
            </w:r>
          </w:p>
        </w:tc>
        <w:tc>
          <w:tcPr>
            <w:tcW w:w="1759" w:type="dxa"/>
          </w:tcPr>
          <w:p w:rsidR="00292930" w:rsidRPr="00292930" w:rsidRDefault="00292930" w:rsidP="00292930">
            <w:pPr>
              <w:jc w:val="center"/>
              <w:rPr>
                <w:sz w:val="20"/>
                <w:szCs w:val="20"/>
                <w:highlight w:val="yellow"/>
              </w:rPr>
            </w:pPr>
            <w:r w:rsidRPr="00292930">
              <w:rPr>
                <w:sz w:val="20"/>
                <w:szCs w:val="20"/>
                <w:highlight w:val="yellow"/>
              </w:rPr>
              <w:t>Foliador</w:t>
            </w:r>
          </w:p>
        </w:tc>
      </w:tr>
      <w:tr w:rsidR="00A06318" w:rsidRPr="008F6E7F" w:rsidTr="00A06318">
        <w:tc>
          <w:tcPr>
            <w:tcW w:w="2125" w:type="dxa"/>
          </w:tcPr>
          <w:p w:rsidR="00A06318" w:rsidRPr="0015708C" w:rsidRDefault="00A06318" w:rsidP="00A06318">
            <w:pPr>
              <w:rPr>
                <w:sz w:val="20"/>
                <w:szCs w:val="20"/>
              </w:rPr>
            </w:pPr>
            <w:r>
              <w:rPr>
                <w:sz w:val="20"/>
                <w:szCs w:val="20"/>
              </w:rPr>
              <w:t>delv_itm</w:t>
            </w:r>
          </w:p>
        </w:tc>
        <w:tc>
          <w:tcPr>
            <w:tcW w:w="1786" w:type="dxa"/>
          </w:tcPr>
          <w:p w:rsidR="00A06318" w:rsidRDefault="00A06318" w:rsidP="00A06318">
            <w:pPr>
              <w:jc w:val="center"/>
              <w:rPr>
                <w:sz w:val="20"/>
                <w:szCs w:val="20"/>
              </w:rPr>
            </w:pPr>
            <w:r>
              <w:rPr>
                <w:sz w:val="20"/>
                <w:szCs w:val="20"/>
              </w:rPr>
              <w:t>TransProdDetalle</w:t>
            </w:r>
          </w:p>
        </w:tc>
        <w:tc>
          <w:tcPr>
            <w:tcW w:w="1759" w:type="dxa"/>
          </w:tcPr>
          <w:p w:rsidR="00A06318" w:rsidRDefault="00A06318" w:rsidP="00A06318">
            <w:pPr>
              <w:jc w:val="center"/>
              <w:rPr>
                <w:sz w:val="20"/>
                <w:szCs w:val="20"/>
              </w:rPr>
            </w:pPr>
            <w:r>
              <w:rPr>
                <w:sz w:val="20"/>
                <w:szCs w:val="20"/>
              </w:rPr>
              <w:t>Partida</w:t>
            </w:r>
          </w:p>
        </w:tc>
      </w:tr>
      <w:tr w:rsidR="00A06318" w:rsidRPr="008F6E7F" w:rsidTr="00A06318">
        <w:tc>
          <w:tcPr>
            <w:tcW w:w="2125" w:type="dxa"/>
          </w:tcPr>
          <w:p w:rsidR="00A06318" w:rsidRPr="0015708C" w:rsidRDefault="00A06318" w:rsidP="00A06318">
            <w:pPr>
              <w:rPr>
                <w:sz w:val="20"/>
                <w:szCs w:val="20"/>
              </w:rPr>
            </w:pPr>
            <w:r>
              <w:rPr>
                <w:sz w:val="20"/>
                <w:szCs w:val="20"/>
              </w:rPr>
              <w:t>cond_type</w:t>
            </w:r>
          </w:p>
        </w:tc>
        <w:tc>
          <w:tcPr>
            <w:tcW w:w="1786" w:type="dxa"/>
          </w:tcPr>
          <w:p w:rsidR="00A06318" w:rsidRDefault="00A06318" w:rsidP="00A06318">
            <w:pPr>
              <w:jc w:val="center"/>
              <w:rPr>
                <w:sz w:val="20"/>
                <w:szCs w:val="20"/>
              </w:rPr>
            </w:pPr>
          </w:p>
        </w:tc>
        <w:tc>
          <w:tcPr>
            <w:tcW w:w="1759" w:type="dxa"/>
          </w:tcPr>
          <w:p w:rsidR="00A06318" w:rsidRDefault="00A06318" w:rsidP="00A06318">
            <w:pPr>
              <w:jc w:val="center"/>
              <w:rPr>
                <w:sz w:val="20"/>
                <w:szCs w:val="20"/>
              </w:rPr>
            </w:pPr>
            <w:r>
              <w:rPr>
                <w:sz w:val="20"/>
                <w:szCs w:val="20"/>
              </w:rPr>
              <w:t>ZFRE</w:t>
            </w:r>
          </w:p>
        </w:tc>
      </w:tr>
      <w:tr w:rsidR="00A06318" w:rsidRPr="008F6E7F" w:rsidTr="00A06318">
        <w:trPr>
          <w:trHeight w:val="618"/>
        </w:trPr>
        <w:tc>
          <w:tcPr>
            <w:tcW w:w="2125" w:type="dxa"/>
          </w:tcPr>
          <w:p w:rsidR="00A06318" w:rsidRPr="0015708C" w:rsidRDefault="00A06318" w:rsidP="00A06318">
            <w:pPr>
              <w:rPr>
                <w:sz w:val="20"/>
                <w:szCs w:val="20"/>
              </w:rPr>
            </w:pPr>
            <w:r>
              <w:rPr>
                <w:sz w:val="20"/>
                <w:szCs w:val="20"/>
              </w:rPr>
              <w:t>amount</w:t>
            </w:r>
          </w:p>
        </w:tc>
        <w:tc>
          <w:tcPr>
            <w:tcW w:w="1786" w:type="dxa"/>
          </w:tcPr>
          <w:p w:rsidR="00A06318" w:rsidRDefault="00A06318" w:rsidP="00A06318">
            <w:pPr>
              <w:jc w:val="center"/>
              <w:rPr>
                <w:sz w:val="20"/>
                <w:szCs w:val="20"/>
              </w:rPr>
            </w:pPr>
          </w:p>
        </w:tc>
        <w:tc>
          <w:tcPr>
            <w:tcW w:w="1759" w:type="dxa"/>
          </w:tcPr>
          <w:p w:rsidR="00A06318" w:rsidRPr="00A14BBE" w:rsidRDefault="00A06318" w:rsidP="00A06318">
            <w:pPr>
              <w:jc w:val="center"/>
              <w:rPr>
                <w:sz w:val="20"/>
                <w:szCs w:val="20"/>
                <w:highlight w:val="yellow"/>
              </w:rPr>
            </w:pPr>
            <w:r w:rsidRPr="00A14BBE">
              <w:rPr>
                <w:sz w:val="20"/>
                <w:szCs w:val="20"/>
                <w:highlight w:val="yellow"/>
              </w:rPr>
              <w:t>0.00</w:t>
            </w:r>
            <w:r w:rsidR="00A14BBE" w:rsidRPr="00A14BBE">
              <w:rPr>
                <w:sz w:val="20"/>
                <w:szCs w:val="20"/>
                <w:highlight w:val="yellow"/>
              </w:rPr>
              <w:t>0</w:t>
            </w:r>
          </w:p>
          <w:p w:rsidR="00A06318" w:rsidRDefault="00A06318" w:rsidP="00A14BBE">
            <w:pPr>
              <w:jc w:val="center"/>
              <w:rPr>
                <w:sz w:val="20"/>
                <w:szCs w:val="20"/>
              </w:rPr>
            </w:pPr>
            <w:r w:rsidRPr="00A14BBE">
              <w:rPr>
                <w:sz w:val="20"/>
                <w:szCs w:val="20"/>
                <w:highlight w:val="yellow"/>
              </w:rPr>
              <w:t xml:space="preserve">(Manejar </w:t>
            </w:r>
            <w:r w:rsidR="00A14BBE" w:rsidRPr="00A14BBE">
              <w:rPr>
                <w:sz w:val="20"/>
                <w:szCs w:val="20"/>
                <w:highlight w:val="yellow"/>
              </w:rPr>
              <w:t>Tres</w:t>
            </w:r>
            <w:r w:rsidRPr="00A14BBE">
              <w:rPr>
                <w:sz w:val="20"/>
                <w:szCs w:val="20"/>
                <w:highlight w:val="yellow"/>
              </w:rPr>
              <w:t xml:space="preserve"> Decimales)</w:t>
            </w:r>
          </w:p>
        </w:tc>
      </w:tr>
      <w:tr w:rsidR="00A06318" w:rsidRPr="008F6E7F" w:rsidTr="00A06318">
        <w:tc>
          <w:tcPr>
            <w:tcW w:w="2125" w:type="dxa"/>
          </w:tcPr>
          <w:p w:rsidR="00A06318" w:rsidRPr="0015708C" w:rsidRDefault="00A06318" w:rsidP="00A06318">
            <w:pPr>
              <w:rPr>
                <w:sz w:val="20"/>
                <w:szCs w:val="20"/>
              </w:rPr>
            </w:pPr>
            <w:r>
              <w:rPr>
                <w:sz w:val="20"/>
                <w:szCs w:val="20"/>
              </w:rPr>
              <w:t>currency</w:t>
            </w:r>
          </w:p>
        </w:tc>
        <w:tc>
          <w:tcPr>
            <w:tcW w:w="1786" w:type="dxa"/>
          </w:tcPr>
          <w:p w:rsidR="00A06318" w:rsidRDefault="00A06318" w:rsidP="00A06318">
            <w:pPr>
              <w:jc w:val="center"/>
              <w:rPr>
                <w:sz w:val="20"/>
                <w:szCs w:val="20"/>
              </w:rPr>
            </w:pPr>
          </w:p>
        </w:tc>
        <w:tc>
          <w:tcPr>
            <w:tcW w:w="1759" w:type="dxa"/>
          </w:tcPr>
          <w:p w:rsidR="00A06318" w:rsidRDefault="00A06318" w:rsidP="00A06318">
            <w:pPr>
              <w:jc w:val="center"/>
              <w:rPr>
                <w:sz w:val="20"/>
                <w:szCs w:val="20"/>
              </w:rPr>
            </w:pPr>
            <w:r>
              <w:rPr>
                <w:sz w:val="20"/>
                <w:szCs w:val="20"/>
              </w:rPr>
              <w:t>MXN</w:t>
            </w:r>
          </w:p>
        </w:tc>
      </w:tr>
      <w:tr w:rsidR="00A06318" w:rsidRPr="008F6E7F" w:rsidTr="00A06318">
        <w:tc>
          <w:tcPr>
            <w:tcW w:w="2125" w:type="dxa"/>
          </w:tcPr>
          <w:p w:rsidR="00A06318" w:rsidRDefault="00A06318" w:rsidP="00A06318">
            <w:pPr>
              <w:rPr>
                <w:sz w:val="20"/>
                <w:szCs w:val="20"/>
              </w:rPr>
            </w:pPr>
          </w:p>
          <w:p w:rsidR="00A06318" w:rsidRPr="0015708C" w:rsidRDefault="00A06318" w:rsidP="00A06318">
            <w:pPr>
              <w:rPr>
                <w:sz w:val="20"/>
                <w:szCs w:val="20"/>
              </w:rPr>
            </w:pPr>
            <w:r>
              <w:rPr>
                <w:sz w:val="20"/>
                <w:szCs w:val="20"/>
              </w:rPr>
              <w:t>cond_count</w:t>
            </w:r>
          </w:p>
        </w:tc>
        <w:tc>
          <w:tcPr>
            <w:tcW w:w="1786" w:type="dxa"/>
          </w:tcPr>
          <w:p w:rsidR="00A06318" w:rsidRDefault="00A06318" w:rsidP="00A06318">
            <w:pPr>
              <w:jc w:val="center"/>
              <w:rPr>
                <w:sz w:val="20"/>
                <w:szCs w:val="20"/>
              </w:rPr>
            </w:pPr>
          </w:p>
        </w:tc>
        <w:tc>
          <w:tcPr>
            <w:tcW w:w="1759" w:type="dxa"/>
          </w:tcPr>
          <w:p w:rsidR="00A06318" w:rsidRDefault="00A06318" w:rsidP="00A06318">
            <w:pPr>
              <w:jc w:val="center"/>
              <w:rPr>
                <w:sz w:val="20"/>
                <w:szCs w:val="20"/>
              </w:rPr>
            </w:pPr>
            <w:r>
              <w:rPr>
                <w:sz w:val="20"/>
                <w:szCs w:val="20"/>
              </w:rPr>
              <w:t>(Consecutivo autoincremental por partida, reiniciar en 1 para cada nueva partida)</w:t>
            </w:r>
          </w:p>
        </w:tc>
      </w:tr>
    </w:tbl>
    <w:p w:rsidR="00A06318" w:rsidRDefault="00A06318" w:rsidP="00EA3B23">
      <w:pPr>
        <w:rPr>
          <w:lang w:eastAsia="en-US"/>
        </w:rPr>
      </w:pPr>
    </w:p>
    <w:p w:rsidR="00A06318" w:rsidRDefault="00A06318" w:rsidP="00EA3B23">
      <w:pPr>
        <w:rPr>
          <w:lang w:eastAsia="en-US"/>
        </w:rPr>
      </w:pPr>
    </w:p>
    <w:p w:rsidR="00A06318" w:rsidRDefault="00A06318" w:rsidP="00EA3B23">
      <w:pPr>
        <w:rPr>
          <w:lang w:eastAsia="en-US"/>
        </w:rPr>
      </w:pPr>
    </w:p>
    <w:p w:rsidR="00A06318" w:rsidRDefault="00A06318" w:rsidP="00EA3B23">
      <w:pPr>
        <w:rPr>
          <w:lang w:eastAsia="en-US"/>
        </w:rPr>
      </w:pPr>
    </w:p>
    <w:p w:rsidR="00A06318" w:rsidRDefault="00A06318"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8C6C8B" w:rsidRDefault="008C6C8B" w:rsidP="00EA3B23">
      <w:pPr>
        <w:rPr>
          <w:lang w:eastAsia="en-US"/>
        </w:rPr>
      </w:pPr>
    </w:p>
    <w:p w:rsidR="0035134A" w:rsidRDefault="0035134A" w:rsidP="00EA3B23">
      <w:pPr>
        <w:rPr>
          <w:lang w:eastAsia="en-US"/>
        </w:rPr>
      </w:pPr>
    </w:p>
    <w:p w:rsidR="00D72C19" w:rsidRDefault="00D72C19" w:rsidP="00EA3B23">
      <w:pPr>
        <w:rPr>
          <w:lang w:eastAsia="en-US"/>
        </w:rPr>
      </w:pPr>
    </w:p>
    <w:p w:rsidR="008C6C8B" w:rsidRDefault="008C6C8B" w:rsidP="008C6C8B">
      <w:pPr>
        <w:rPr>
          <w:sz w:val="20"/>
          <w:szCs w:val="20"/>
          <w:lang w:val="es-MX" w:eastAsia="en-US"/>
        </w:rPr>
      </w:pPr>
      <w:r w:rsidRPr="005C4CD0">
        <w:rPr>
          <w:sz w:val="20"/>
          <w:szCs w:val="20"/>
          <w:lang w:val="es-MX" w:eastAsia="en-US"/>
        </w:rPr>
        <w:t xml:space="preserve">La estructura del </w:t>
      </w:r>
      <w:r>
        <w:rPr>
          <w:sz w:val="20"/>
          <w:szCs w:val="20"/>
          <w:lang w:val="es-MX" w:eastAsia="en-US"/>
        </w:rPr>
        <w:t>delivery</w:t>
      </w:r>
      <w:r w:rsidRPr="005C4CD0">
        <w:rPr>
          <w:sz w:val="20"/>
          <w:szCs w:val="20"/>
          <w:lang w:val="es-MX" w:eastAsia="en-US"/>
        </w:rPr>
        <w:t>_</w:t>
      </w:r>
      <w:r>
        <w:rPr>
          <w:sz w:val="20"/>
          <w:szCs w:val="20"/>
          <w:lang w:val="es-MX" w:eastAsia="en-US"/>
        </w:rPr>
        <w:t>cond</w:t>
      </w:r>
      <w:r w:rsidRPr="005C4CD0">
        <w:rPr>
          <w:sz w:val="20"/>
          <w:szCs w:val="20"/>
          <w:lang w:val="es-MX" w:eastAsia="en-US"/>
        </w:rPr>
        <w:t xml:space="preserve"> </w:t>
      </w:r>
      <w:r>
        <w:rPr>
          <w:sz w:val="20"/>
          <w:szCs w:val="20"/>
          <w:lang w:val="es-MX" w:eastAsia="en-US"/>
        </w:rPr>
        <w:t xml:space="preserve">para el Producto Regalado en Reparto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8C6C8B" w:rsidRPr="00C31A92" w:rsidRDefault="008C6C8B" w:rsidP="008C6C8B">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967"/>
        <w:gridCol w:w="1860"/>
        <w:gridCol w:w="1506"/>
        <w:gridCol w:w="2859"/>
        <w:gridCol w:w="1748"/>
      </w:tblGrid>
      <w:tr w:rsidR="008C6C8B" w:rsidRPr="008F6E7F" w:rsidTr="0035134A">
        <w:tc>
          <w:tcPr>
            <w:tcW w:w="1967" w:type="dxa"/>
            <w:shd w:val="pct25" w:color="auto" w:fill="auto"/>
          </w:tcPr>
          <w:p w:rsidR="008C6C8B" w:rsidRPr="008F6E7F" w:rsidRDefault="008C6C8B" w:rsidP="0035134A">
            <w:pPr>
              <w:jc w:val="center"/>
              <w:rPr>
                <w:b/>
                <w:i/>
                <w:sz w:val="20"/>
                <w:szCs w:val="20"/>
              </w:rPr>
            </w:pPr>
            <w:r>
              <w:rPr>
                <w:b/>
                <w:i/>
                <w:sz w:val="20"/>
                <w:szCs w:val="20"/>
              </w:rPr>
              <w:t>delivery_cond</w:t>
            </w:r>
          </w:p>
        </w:tc>
        <w:tc>
          <w:tcPr>
            <w:tcW w:w="7973" w:type="dxa"/>
            <w:gridSpan w:val="4"/>
            <w:shd w:val="pct25" w:color="auto" w:fill="auto"/>
          </w:tcPr>
          <w:p w:rsidR="008C6C8B" w:rsidRDefault="008C6C8B" w:rsidP="0035134A">
            <w:pPr>
              <w:jc w:val="center"/>
              <w:rPr>
                <w:b/>
                <w:i/>
                <w:sz w:val="20"/>
                <w:szCs w:val="20"/>
              </w:rPr>
            </w:pPr>
            <w:r>
              <w:rPr>
                <w:b/>
                <w:i/>
                <w:sz w:val="20"/>
                <w:szCs w:val="20"/>
              </w:rPr>
              <w:t>ROUTE</w:t>
            </w:r>
          </w:p>
        </w:tc>
      </w:tr>
      <w:tr w:rsidR="008C6C8B" w:rsidRPr="008F6E7F" w:rsidTr="0035134A">
        <w:tc>
          <w:tcPr>
            <w:tcW w:w="1967" w:type="dxa"/>
            <w:shd w:val="pct25" w:color="auto" w:fill="auto"/>
          </w:tcPr>
          <w:p w:rsidR="008C6C8B" w:rsidRPr="008F6E7F" w:rsidRDefault="008C6C8B" w:rsidP="0035134A">
            <w:pPr>
              <w:jc w:val="center"/>
              <w:rPr>
                <w:b/>
                <w:sz w:val="20"/>
                <w:szCs w:val="20"/>
              </w:rPr>
            </w:pPr>
            <w:r>
              <w:rPr>
                <w:b/>
                <w:sz w:val="20"/>
                <w:szCs w:val="20"/>
              </w:rPr>
              <w:t>Nodo Atributo XML</w:t>
            </w:r>
          </w:p>
        </w:tc>
        <w:tc>
          <w:tcPr>
            <w:tcW w:w="1860" w:type="dxa"/>
            <w:shd w:val="pct25" w:color="auto" w:fill="auto"/>
          </w:tcPr>
          <w:p w:rsidR="008C6C8B" w:rsidRPr="008F6E7F" w:rsidRDefault="008C6C8B" w:rsidP="0035134A">
            <w:pPr>
              <w:jc w:val="center"/>
              <w:rPr>
                <w:b/>
                <w:sz w:val="20"/>
                <w:szCs w:val="20"/>
              </w:rPr>
            </w:pPr>
            <w:r>
              <w:rPr>
                <w:b/>
                <w:sz w:val="20"/>
                <w:szCs w:val="20"/>
              </w:rPr>
              <w:t xml:space="preserve">Entidad </w:t>
            </w:r>
          </w:p>
        </w:tc>
        <w:tc>
          <w:tcPr>
            <w:tcW w:w="1506" w:type="dxa"/>
            <w:shd w:val="pct25" w:color="auto" w:fill="auto"/>
          </w:tcPr>
          <w:p w:rsidR="008C6C8B" w:rsidRDefault="008C6C8B" w:rsidP="0035134A">
            <w:pPr>
              <w:jc w:val="center"/>
              <w:rPr>
                <w:b/>
                <w:sz w:val="20"/>
                <w:szCs w:val="20"/>
              </w:rPr>
            </w:pPr>
            <w:r>
              <w:rPr>
                <w:b/>
                <w:sz w:val="20"/>
                <w:szCs w:val="20"/>
              </w:rPr>
              <w:t xml:space="preserve">Valor Atributo / Valor Fijo / </w:t>
            </w:r>
          </w:p>
        </w:tc>
        <w:tc>
          <w:tcPr>
            <w:tcW w:w="2859" w:type="dxa"/>
            <w:shd w:val="pct25" w:color="auto" w:fill="auto"/>
          </w:tcPr>
          <w:p w:rsidR="008C6C8B" w:rsidRDefault="008C6C8B" w:rsidP="0035134A">
            <w:pPr>
              <w:jc w:val="center"/>
              <w:rPr>
                <w:b/>
                <w:sz w:val="20"/>
                <w:szCs w:val="20"/>
              </w:rPr>
            </w:pPr>
            <w:r>
              <w:rPr>
                <w:b/>
                <w:sz w:val="20"/>
                <w:szCs w:val="20"/>
              </w:rPr>
              <w:t>Condición</w:t>
            </w:r>
          </w:p>
        </w:tc>
        <w:tc>
          <w:tcPr>
            <w:tcW w:w="1748" w:type="dxa"/>
            <w:shd w:val="pct25" w:color="auto" w:fill="auto"/>
          </w:tcPr>
          <w:p w:rsidR="008C6C8B" w:rsidRDefault="008C6C8B" w:rsidP="0035134A">
            <w:pPr>
              <w:jc w:val="center"/>
              <w:rPr>
                <w:b/>
                <w:sz w:val="20"/>
                <w:szCs w:val="20"/>
              </w:rPr>
            </w:pPr>
            <w:r>
              <w:rPr>
                <w:b/>
                <w:sz w:val="20"/>
                <w:szCs w:val="20"/>
              </w:rPr>
              <w:t>Valor Condicional (si se cumple condición)</w:t>
            </w:r>
          </w:p>
        </w:tc>
      </w:tr>
      <w:tr w:rsidR="008C6C8B" w:rsidRPr="008F6E7F" w:rsidTr="0035134A">
        <w:tc>
          <w:tcPr>
            <w:tcW w:w="1967" w:type="dxa"/>
          </w:tcPr>
          <w:p w:rsidR="008C6C8B" w:rsidRPr="0015708C" w:rsidRDefault="008C6C8B" w:rsidP="0035134A">
            <w:pPr>
              <w:rPr>
                <w:sz w:val="20"/>
                <w:szCs w:val="20"/>
              </w:rPr>
            </w:pPr>
            <w:r w:rsidRPr="0015708C">
              <w:rPr>
                <w:sz w:val="20"/>
                <w:szCs w:val="20"/>
              </w:rPr>
              <w:t>tour_id</w:t>
            </w:r>
          </w:p>
        </w:tc>
        <w:tc>
          <w:tcPr>
            <w:tcW w:w="1860" w:type="dxa"/>
          </w:tcPr>
          <w:p w:rsidR="008C6C8B" w:rsidRDefault="008C6C8B" w:rsidP="0035134A">
            <w:pPr>
              <w:jc w:val="center"/>
              <w:rPr>
                <w:sz w:val="20"/>
                <w:szCs w:val="20"/>
              </w:rPr>
            </w:pPr>
            <w:r>
              <w:rPr>
                <w:sz w:val="20"/>
                <w:szCs w:val="20"/>
              </w:rPr>
              <w:t>Tour</w:t>
            </w:r>
          </w:p>
        </w:tc>
        <w:tc>
          <w:tcPr>
            <w:tcW w:w="1506" w:type="dxa"/>
          </w:tcPr>
          <w:p w:rsidR="008C6C8B" w:rsidRDefault="008C6C8B" w:rsidP="0035134A">
            <w:pPr>
              <w:jc w:val="center"/>
              <w:rPr>
                <w:sz w:val="20"/>
                <w:szCs w:val="20"/>
              </w:rPr>
            </w:pPr>
            <w:r>
              <w:rPr>
                <w:sz w:val="20"/>
                <w:szCs w:val="20"/>
              </w:rPr>
              <w:t>TourId</w:t>
            </w:r>
          </w:p>
          <w:p w:rsidR="008C6C8B" w:rsidRDefault="008C6C8B" w:rsidP="0035134A">
            <w:pPr>
              <w:jc w:val="center"/>
              <w:rPr>
                <w:sz w:val="20"/>
                <w:szCs w:val="20"/>
              </w:rPr>
            </w:pPr>
            <w:r>
              <w:rPr>
                <w:sz w:val="20"/>
                <w:szCs w:val="20"/>
              </w:rPr>
              <w:t>(Información en sesión)</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visit_id</w:t>
            </w:r>
          </w:p>
        </w:tc>
        <w:tc>
          <w:tcPr>
            <w:tcW w:w="1860" w:type="dxa"/>
          </w:tcPr>
          <w:p w:rsidR="008C6C8B" w:rsidRDefault="008C6C8B" w:rsidP="0035134A">
            <w:pPr>
              <w:jc w:val="center"/>
              <w:rPr>
                <w:sz w:val="20"/>
                <w:szCs w:val="20"/>
              </w:rPr>
            </w:pPr>
            <w:r>
              <w:rPr>
                <w:sz w:val="20"/>
                <w:szCs w:val="20"/>
              </w:rPr>
              <w:t>AgendaVendedor</w:t>
            </w:r>
          </w:p>
        </w:tc>
        <w:tc>
          <w:tcPr>
            <w:tcW w:w="1506" w:type="dxa"/>
          </w:tcPr>
          <w:p w:rsidR="008C6C8B" w:rsidRDefault="008C6C8B" w:rsidP="0035134A">
            <w:pPr>
              <w:jc w:val="center"/>
              <w:rPr>
                <w:sz w:val="20"/>
                <w:szCs w:val="20"/>
              </w:rPr>
            </w:pPr>
            <w:r>
              <w:rPr>
                <w:sz w:val="20"/>
                <w:szCs w:val="20"/>
              </w:rPr>
              <w:t>Orden</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delv_no</w:t>
            </w:r>
          </w:p>
        </w:tc>
        <w:tc>
          <w:tcPr>
            <w:tcW w:w="1860" w:type="dxa"/>
          </w:tcPr>
          <w:p w:rsidR="008C6C8B" w:rsidRPr="00292930" w:rsidRDefault="008C6C8B" w:rsidP="0035134A">
            <w:pPr>
              <w:jc w:val="center"/>
              <w:rPr>
                <w:sz w:val="20"/>
                <w:szCs w:val="20"/>
                <w:highlight w:val="yellow"/>
              </w:rPr>
            </w:pPr>
          </w:p>
        </w:tc>
        <w:tc>
          <w:tcPr>
            <w:tcW w:w="1506" w:type="dxa"/>
          </w:tcPr>
          <w:p w:rsidR="008C6C8B" w:rsidRPr="00292930" w:rsidRDefault="008C6C8B" w:rsidP="0035134A">
            <w:pPr>
              <w:jc w:val="center"/>
              <w:rPr>
                <w:sz w:val="20"/>
                <w:szCs w:val="20"/>
                <w:highlight w:val="yellow"/>
              </w:rPr>
            </w:pPr>
          </w:p>
        </w:tc>
        <w:tc>
          <w:tcPr>
            <w:tcW w:w="2859" w:type="dxa"/>
          </w:tcPr>
          <w:p w:rsidR="008C6C8B" w:rsidRDefault="008C6C8B" w:rsidP="0035134A">
            <w:pPr>
              <w:jc w:val="center"/>
              <w:rPr>
                <w:i/>
                <w:sz w:val="20"/>
                <w:szCs w:val="20"/>
                <w:highlight w:val="yellow"/>
              </w:rPr>
            </w:pPr>
            <w:r>
              <w:rPr>
                <w:i/>
                <w:sz w:val="20"/>
                <w:szCs w:val="20"/>
                <w:highlight w:val="yellow"/>
              </w:rPr>
              <w:t>Si &lt;TransProd.Tipo = 3&gt;</w:t>
            </w: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jc w:val="center"/>
              <w:rPr>
                <w:i/>
                <w:sz w:val="20"/>
                <w:szCs w:val="20"/>
                <w:highlight w:val="yellow"/>
              </w:rPr>
            </w:pPr>
            <w:r>
              <w:rPr>
                <w:i/>
                <w:sz w:val="20"/>
                <w:szCs w:val="20"/>
                <w:highlight w:val="yellow"/>
              </w:rPr>
              <w:t>Si &lt;TransProd.Tipo = 1&gt; y si &lt;TransProd.TipoFase = 2&gt; y si &lt;TransProd.VisitaClave1 = NULL&gt; y si &lt;TransProd.DiaClave1 = NULL&gt;</w:t>
            </w:r>
          </w:p>
          <w:p w:rsidR="008C6C8B" w:rsidRDefault="008C6C8B" w:rsidP="0035134A">
            <w:pPr>
              <w:rPr>
                <w:i/>
                <w:sz w:val="20"/>
                <w:szCs w:val="20"/>
                <w:highlight w:val="yellow"/>
              </w:rPr>
            </w:pPr>
          </w:p>
          <w:p w:rsidR="008C6C8B" w:rsidRDefault="008C6C8B" w:rsidP="0035134A">
            <w:pPr>
              <w:rPr>
                <w:i/>
                <w:sz w:val="20"/>
                <w:szCs w:val="20"/>
                <w:highlight w:val="yellow"/>
              </w:rPr>
            </w:pPr>
          </w:p>
          <w:p w:rsidR="008C6C8B" w:rsidRDefault="008C6C8B" w:rsidP="0035134A">
            <w:pPr>
              <w:jc w:val="center"/>
              <w:rPr>
                <w:i/>
                <w:sz w:val="20"/>
                <w:szCs w:val="20"/>
                <w:highlight w:val="yellow"/>
              </w:rPr>
            </w:pPr>
            <w:r>
              <w:rPr>
                <w:i/>
                <w:sz w:val="20"/>
                <w:szCs w:val="20"/>
                <w:highlight w:val="yellow"/>
              </w:rPr>
              <w:lastRenderedPageBreak/>
              <w:t>Si &lt;TransProd.Tipo = 1&gt; y si &lt;TransProd.TipoFase = 2&gt; y si &lt;TransProd.VisitaClave1 &lt;&gt; NULL&gt; y si &lt;TransProd.DiaClave1 &lt;&gt; NULL&gt;</w:t>
            </w:r>
          </w:p>
          <w:p w:rsidR="008C6C8B" w:rsidRDefault="008C6C8B" w:rsidP="0035134A">
            <w:pPr>
              <w:rPr>
                <w:i/>
                <w:sz w:val="20"/>
                <w:szCs w:val="20"/>
                <w:highlight w:val="yellow"/>
              </w:rPr>
            </w:pPr>
          </w:p>
          <w:p w:rsidR="008C6C8B" w:rsidRDefault="008C6C8B" w:rsidP="0035134A">
            <w:pPr>
              <w:rPr>
                <w:i/>
                <w:sz w:val="20"/>
                <w:szCs w:val="20"/>
                <w:highlight w:val="yellow"/>
              </w:rPr>
            </w:pPr>
          </w:p>
          <w:p w:rsidR="008C6C8B" w:rsidRDefault="008C6C8B" w:rsidP="0035134A">
            <w:pPr>
              <w:jc w:val="center"/>
              <w:rPr>
                <w:sz w:val="20"/>
                <w:szCs w:val="20"/>
                <w:highlight w:val="yellow"/>
              </w:rPr>
            </w:pPr>
            <w:r>
              <w:rPr>
                <w:i/>
                <w:sz w:val="20"/>
                <w:szCs w:val="20"/>
                <w:highlight w:val="yellow"/>
              </w:rPr>
              <w:t>Si &lt;TransProd.Tipo = 1&gt; y si &lt;TransProd.TipoFase = 0&gt;  y si &lt;TransProd.VisitaClave1 &lt;&gt; NULL&gt; y si &lt;TransProd.DiaClave1 &lt;&gt; NULL&gt;</w:t>
            </w:r>
          </w:p>
        </w:tc>
        <w:tc>
          <w:tcPr>
            <w:tcW w:w="1748" w:type="dxa"/>
          </w:tcPr>
          <w:p w:rsidR="008C6C8B" w:rsidRDefault="008C6C8B" w:rsidP="0035134A">
            <w:pPr>
              <w:jc w:val="center"/>
              <w:rPr>
                <w:sz w:val="20"/>
                <w:szCs w:val="20"/>
                <w:highlight w:val="yellow"/>
              </w:rPr>
            </w:pPr>
            <w:r>
              <w:rPr>
                <w:sz w:val="20"/>
                <w:szCs w:val="20"/>
                <w:highlight w:val="yellow"/>
              </w:rPr>
              <w:lastRenderedPageBreak/>
              <w:t>IdTransaccional. Foliador</w:t>
            </w: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jc w:val="center"/>
              <w:rPr>
                <w:sz w:val="20"/>
                <w:szCs w:val="20"/>
                <w:highlight w:val="yellow"/>
              </w:rPr>
            </w:pPr>
            <w:r>
              <w:rPr>
                <w:sz w:val="20"/>
                <w:szCs w:val="20"/>
                <w:highlight w:val="yellow"/>
              </w:rPr>
              <w:t>IdTransaccional. Foliador</w:t>
            </w: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jc w:val="center"/>
              <w:rPr>
                <w:sz w:val="20"/>
                <w:szCs w:val="20"/>
                <w:highlight w:val="yellow"/>
              </w:rPr>
            </w:pPr>
            <w:r>
              <w:rPr>
                <w:sz w:val="20"/>
                <w:szCs w:val="20"/>
                <w:highlight w:val="yellow"/>
              </w:rPr>
              <w:t>TransProd.Folio</w:t>
            </w: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rPr>
                <w:sz w:val="20"/>
                <w:szCs w:val="20"/>
                <w:highlight w:val="yellow"/>
              </w:rPr>
            </w:pPr>
          </w:p>
          <w:p w:rsidR="008C6C8B" w:rsidRDefault="008C6C8B" w:rsidP="0035134A">
            <w:pPr>
              <w:jc w:val="center"/>
              <w:rPr>
                <w:sz w:val="20"/>
                <w:szCs w:val="20"/>
              </w:rPr>
            </w:pPr>
            <w:r>
              <w:rPr>
                <w:sz w:val="20"/>
                <w:szCs w:val="20"/>
                <w:highlight w:val="yellow"/>
              </w:rPr>
              <w:t>TransProd.Folio</w:t>
            </w:r>
          </w:p>
        </w:tc>
      </w:tr>
      <w:tr w:rsidR="008C6C8B" w:rsidRPr="008F6E7F" w:rsidTr="0035134A">
        <w:tc>
          <w:tcPr>
            <w:tcW w:w="1967" w:type="dxa"/>
          </w:tcPr>
          <w:p w:rsidR="008C6C8B" w:rsidRPr="0015708C" w:rsidRDefault="008C6C8B" w:rsidP="0035134A">
            <w:pPr>
              <w:rPr>
                <w:sz w:val="20"/>
                <w:szCs w:val="20"/>
              </w:rPr>
            </w:pPr>
            <w:r>
              <w:rPr>
                <w:sz w:val="20"/>
                <w:szCs w:val="20"/>
              </w:rPr>
              <w:lastRenderedPageBreak/>
              <w:t>delv_itm</w:t>
            </w:r>
          </w:p>
        </w:tc>
        <w:tc>
          <w:tcPr>
            <w:tcW w:w="1860" w:type="dxa"/>
          </w:tcPr>
          <w:p w:rsidR="008C6C8B" w:rsidRDefault="008C6C8B" w:rsidP="0035134A">
            <w:pPr>
              <w:jc w:val="center"/>
              <w:rPr>
                <w:sz w:val="20"/>
                <w:szCs w:val="20"/>
              </w:rPr>
            </w:pPr>
            <w:r>
              <w:rPr>
                <w:sz w:val="20"/>
                <w:szCs w:val="20"/>
              </w:rPr>
              <w:t>TransProdDetalle</w:t>
            </w:r>
          </w:p>
        </w:tc>
        <w:tc>
          <w:tcPr>
            <w:tcW w:w="1506" w:type="dxa"/>
          </w:tcPr>
          <w:p w:rsidR="008C6C8B" w:rsidRDefault="008C6C8B" w:rsidP="0035134A">
            <w:pPr>
              <w:jc w:val="center"/>
              <w:rPr>
                <w:sz w:val="20"/>
                <w:szCs w:val="20"/>
              </w:rPr>
            </w:pPr>
            <w:r>
              <w:rPr>
                <w:sz w:val="20"/>
                <w:szCs w:val="20"/>
              </w:rPr>
              <w:t>Partida</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c>
          <w:tcPr>
            <w:tcW w:w="1967" w:type="dxa"/>
          </w:tcPr>
          <w:p w:rsidR="008C6C8B" w:rsidRPr="0015708C" w:rsidRDefault="008C6C8B" w:rsidP="0035134A">
            <w:pPr>
              <w:rPr>
                <w:sz w:val="20"/>
                <w:szCs w:val="20"/>
              </w:rPr>
            </w:pPr>
            <w:r>
              <w:rPr>
                <w:sz w:val="20"/>
                <w:szCs w:val="20"/>
              </w:rPr>
              <w:t>cond_type</w:t>
            </w:r>
          </w:p>
        </w:tc>
        <w:tc>
          <w:tcPr>
            <w:tcW w:w="1860" w:type="dxa"/>
          </w:tcPr>
          <w:p w:rsidR="008C6C8B" w:rsidRDefault="008C6C8B" w:rsidP="0035134A">
            <w:pPr>
              <w:jc w:val="center"/>
              <w:rPr>
                <w:sz w:val="20"/>
                <w:szCs w:val="20"/>
              </w:rPr>
            </w:pPr>
          </w:p>
        </w:tc>
        <w:tc>
          <w:tcPr>
            <w:tcW w:w="1506" w:type="dxa"/>
          </w:tcPr>
          <w:p w:rsidR="008C6C8B" w:rsidRDefault="008C6C8B" w:rsidP="008C6C8B">
            <w:pPr>
              <w:jc w:val="center"/>
              <w:rPr>
                <w:sz w:val="20"/>
                <w:szCs w:val="20"/>
              </w:rPr>
            </w:pPr>
            <w:r>
              <w:rPr>
                <w:sz w:val="20"/>
                <w:szCs w:val="20"/>
              </w:rPr>
              <w:t>ZFRE</w:t>
            </w:r>
          </w:p>
        </w:tc>
        <w:tc>
          <w:tcPr>
            <w:tcW w:w="2859" w:type="dxa"/>
          </w:tcPr>
          <w:p w:rsidR="008C6C8B" w:rsidRDefault="008C6C8B" w:rsidP="0035134A">
            <w:pPr>
              <w:jc w:val="center"/>
              <w:rPr>
                <w:sz w:val="20"/>
                <w:szCs w:val="20"/>
              </w:rPr>
            </w:pPr>
          </w:p>
        </w:tc>
        <w:tc>
          <w:tcPr>
            <w:tcW w:w="1748" w:type="dxa"/>
          </w:tcPr>
          <w:p w:rsidR="008C6C8B" w:rsidRDefault="008C6C8B" w:rsidP="0035134A">
            <w:pPr>
              <w:jc w:val="center"/>
              <w:rPr>
                <w:sz w:val="20"/>
                <w:szCs w:val="20"/>
              </w:rPr>
            </w:pPr>
          </w:p>
        </w:tc>
      </w:tr>
      <w:tr w:rsidR="008C6C8B" w:rsidRPr="008F6E7F" w:rsidTr="0035134A">
        <w:trPr>
          <w:trHeight w:val="618"/>
        </w:trPr>
        <w:tc>
          <w:tcPr>
            <w:tcW w:w="1967" w:type="dxa"/>
          </w:tcPr>
          <w:p w:rsidR="008C6C8B" w:rsidRPr="0015708C" w:rsidRDefault="008C6C8B" w:rsidP="008C6C8B">
            <w:pPr>
              <w:rPr>
                <w:sz w:val="20"/>
                <w:szCs w:val="20"/>
              </w:rPr>
            </w:pPr>
            <w:r>
              <w:rPr>
                <w:sz w:val="20"/>
                <w:szCs w:val="20"/>
              </w:rPr>
              <w:t>amount</w:t>
            </w:r>
          </w:p>
        </w:tc>
        <w:tc>
          <w:tcPr>
            <w:tcW w:w="1860" w:type="dxa"/>
          </w:tcPr>
          <w:p w:rsidR="008C6C8B" w:rsidRDefault="008C6C8B" w:rsidP="008C6C8B">
            <w:pPr>
              <w:jc w:val="center"/>
              <w:rPr>
                <w:sz w:val="20"/>
                <w:szCs w:val="20"/>
              </w:rPr>
            </w:pPr>
          </w:p>
        </w:tc>
        <w:tc>
          <w:tcPr>
            <w:tcW w:w="1506" w:type="dxa"/>
          </w:tcPr>
          <w:p w:rsidR="008C6C8B" w:rsidRPr="00A14BBE" w:rsidRDefault="008C6C8B" w:rsidP="008C6C8B">
            <w:pPr>
              <w:jc w:val="center"/>
              <w:rPr>
                <w:sz w:val="20"/>
                <w:szCs w:val="20"/>
                <w:highlight w:val="yellow"/>
              </w:rPr>
            </w:pPr>
            <w:r w:rsidRPr="00A14BBE">
              <w:rPr>
                <w:sz w:val="20"/>
                <w:szCs w:val="20"/>
                <w:highlight w:val="yellow"/>
              </w:rPr>
              <w:t>0.00</w:t>
            </w:r>
            <w:r w:rsidR="00A14BBE" w:rsidRPr="00A14BBE">
              <w:rPr>
                <w:sz w:val="20"/>
                <w:szCs w:val="20"/>
                <w:highlight w:val="yellow"/>
              </w:rPr>
              <w:t>0</w:t>
            </w:r>
          </w:p>
          <w:p w:rsidR="008C6C8B" w:rsidRDefault="008C6C8B" w:rsidP="00A14BBE">
            <w:pPr>
              <w:jc w:val="center"/>
              <w:rPr>
                <w:sz w:val="20"/>
                <w:szCs w:val="20"/>
              </w:rPr>
            </w:pPr>
            <w:r w:rsidRPr="00A14BBE">
              <w:rPr>
                <w:sz w:val="20"/>
                <w:szCs w:val="20"/>
                <w:highlight w:val="yellow"/>
              </w:rPr>
              <w:t xml:space="preserve">(Manejar </w:t>
            </w:r>
            <w:r w:rsidR="00A14BBE" w:rsidRPr="00A14BBE">
              <w:rPr>
                <w:sz w:val="20"/>
                <w:szCs w:val="20"/>
                <w:highlight w:val="yellow"/>
              </w:rPr>
              <w:t>Tres</w:t>
            </w:r>
            <w:r w:rsidRPr="00A14BBE">
              <w:rPr>
                <w:sz w:val="20"/>
                <w:szCs w:val="20"/>
                <w:highlight w:val="yellow"/>
              </w:rPr>
              <w:t xml:space="preserve"> Decimales)</w:t>
            </w:r>
          </w:p>
        </w:tc>
        <w:tc>
          <w:tcPr>
            <w:tcW w:w="2859" w:type="dxa"/>
          </w:tcPr>
          <w:p w:rsidR="008C6C8B" w:rsidRPr="006519BF" w:rsidRDefault="008C6C8B" w:rsidP="008C6C8B">
            <w:pPr>
              <w:jc w:val="center"/>
              <w:rPr>
                <w:i/>
                <w:sz w:val="20"/>
                <w:szCs w:val="20"/>
              </w:rPr>
            </w:pPr>
          </w:p>
        </w:tc>
        <w:tc>
          <w:tcPr>
            <w:tcW w:w="1748" w:type="dxa"/>
          </w:tcPr>
          <w:p w:rsidR="008C6C8B" w:rsidRDefault="008C6C8B" w:rsidP="008C6C8B">
            <w:pPr>
              <w:jc w:val="center"/>
              <w:rPr>
                <w:sz w:val="20"/>
                <w:szCs w:val="20"/>
              </w:rPr>
            </w:pPr>
          </w:p>
        </w:tc>
      </w:tr>
      <w:tr w:rsidR="008C6C8B" w:rsidRPr="008F6E7F" w:rsidTr="0035134A">
        <w:tc>
          <w:tcPr>
            <w:tcW w:w="1967" w:type="dxa"/>
          </w:tcPr>
          <w:p w:rsidR="008C6C8B" w:rsidRPr="0015708C" w:rsidRDefault="008C6C8B" w:rsidP="008C6C8B">
            <w:pPr>
              <w:rPr>
                <w:sz w:val="20"/>
                <w:szCs w:val="20"/>
              </w:rPr>
            </w:pPr>
            <w:r>
              <w:rPr>
                <w:sz w:val="20"/>
                <w:szCs w:val="20"/>
              </w:rPr>
              <w:t>currency</w:t>
            </w:r>
          </w:p>
        </w:tc>
        <w:tc>
          <w:tcPr>
            <w:tcW w:w="1860" w:type="dxa"/>
          </w:tcPr>
          <w:p w:rsidR="008C6C8B" w:rsidRDefault="008C6C8B" w:rsidP="008C6C8B">
            <w:pPr>
              <w:jc w:val="center"/>
              <w:rPr>
                <w:sz w:val="20"/>
                <w:szCs w:val="20"/>
              </w:rPr>
            </w:pPr>
          </w:p>
        </w:tc>
        <w:tc>
          <w:tcPr>
            <w:tcW w:w="1506" w:type="dxa"/>
          </w:tcPr>
          <w:p w:rsidR="008C6C8B" w:rsidRDefault="008C6C8B" w:rsidP="008C6C8B">
            <w:pPr>
              <w:jc w:val="center"/>
              <w:rPr>
                <w:sz w:val="20"/>
                <w:szCs w:val="20"/>
              </w:rPr>
            </w:pPr>
            <w:r>
              <w:rPr>
                <w:sz w:val="20"/>
                <w:szCs w:val="20"/>
              </w:rPr>
              <w:t>MXN</w:t>
            </w:r>
          </w:p>
        </w:tc>
        <w:tc>
          <w:tcPr>
            <w:tcW w:w="2859" w:type="dxa"/>
          </w:tcPr>
          <w:p w:rsidR="008C6C8B" w:rsidRPr="006519BF" w:rsidRDefault="008C6C8B" w:rsidP="008C6C8B">
            <w:pPr>
              <w:jc w:val="center"/>
              <w:rPr>
                <w:i/>
                <w:sz w:val="20"/>
                <w:szCs w:val="20"/>
              </w:rPr>
            </w:pPr>
          </w:p>
        </w:tc>
        <w:tc>
          <w:tcPr>
            <w:tcW w:w="1748" w:type="dxa"/>
          </w:tcPr>
          <w:p w:rsidR="008C6C8B" w:rsidRDefault="008C6C8B" w:rsidP="008C6C8B">
            <w:pPr>
              <w:jc w:val="center"/>
              <w:rPr>
                <w:sz w:val="20"/>
                <w:szCs w:val="20"/>
              </w:rPr>
            </w:pPr>
          </w:p>
        </w:tc>
      </w:tr>
      <w:tr w:rsidR="008C6C8B" w:rsidRPr="008F6E7F" w:rsidTr="0035134A">
        <w:tc>
          <w:tcPr>
            <w:tcW w:w="1967" w:type="dxa"/>
          </w:tcPr>
          <w:p w:rsidR="008C6C8B" w:rsidRPr="0015708C" w:rsidRDefault="008C6C8B" w:rsidP="008C6C8B">
            <w:pPr>
              <w:rPr>
                <w:sz w:val="20"/>
                <w:szCs w:val="20"/>
              </w:rPr>
            </w:pPr>
            <w:r>
              <w:rPr>
                <w:sz w:val="20"/>
                <w:szCs w:val="20"/>
              </w:rPr>
              <w:t>cond_count</w:t>
            </w:r>
          </w:p>
        </w:tc>
        <w:tc>
          <w:tcPr>
            <w:tcW w:w="1860" w:type="dxa"/>
          </w:tcPr>
          <w:p w:rsidR="008C6C8B" w:rsidRDefault="008C6C8B" w:rsidP="008C6C8B">
            <w:pPr>
              <w:jc w:val="center"/>
              <w:rPr>
                <w:sz w:val="20"/>
                <w:szCs w:val="20"/>
              </w:rPr>
            </w:pPr>
          </w:p>
        </w:tc>
        <w:tc>
          <w:tcPr>
            <w:tcW w:w="1506" w:type="dxa"/>
          </w:tcPr>
          <w:p w:rsidR="008C6C8B" w:rsidRDefault="008C6C8B" w:rsidP="008C6C8B">
            <w:pPr>
              <w:jc w:val="center"/>
              <w:rPr>
                <w:sz w:val="20"/>
                <w:szCs w:val="20"/>
              </w:rPr>
            </w:pPr>
            <w:r>
              <w:rPr>
                <w:sz w:val="20"/>
                <w:szCs w:val="20"/>
              </w:rPr>
              <w:t>(Consecutivo autoincremental por partida, reiniciar en 1 para cada nueva partida)</w:t>
            </w:r>
          </w:p>
        </w:tc>
        <w:tc>
          <w:tcPr>
            <w:tcW w:w="2859" w:type="dxa"/>
          </w:tcPr>
          <w:p w:rsidR="008C6C8B" w:rsidRDefault="008C6C8B" w:rsidP="008C6C8B">
            <w:pPr>
              <w:jc w:val="center"/>
              <w:rPr>
                <w:sz w:val="20"/>
                <w:szCs w:val="20"/>
              </w:rPr>
            </w:pPr>
          </w:p>
        </w:tc>
        <w:tc>
          <w:tcPr>
            <w:tcW w:w="1748" w:type="dxa"/>
          </w:tcPr>
          <w:p w:rsidR="008C6C8B" w:rsidRDefault="008C6C8B" w:rsidP="008C6C8B">
            <w:pPr>
              <w:jc w:val="center"/>
              <w:rPr>
                <w:sz w:val="20"/>
                <w:szCs w:val="20"/>
              </w:rPr>
            </w:pPr>
          </w:p>
        </w:tc>
      </w:tr>
    </w:tbl>
    <w:p w:rsidR="008C6C8B" w:rsidRPr="00A06318" w:rsidRDefault="008C6C8B" w:rsidP="00EA3B23">
      <w:pPr>
        <w:rPr>
          <w:lang w:eastAsia="en-US"/>
        </w:rPr>
      </w:pPr>
    </w:p>
    <w:p w:rsidR="00584607" w:rsidRDefault="00584607" w:rsidP="0058460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92" w:name="RNINT133"/>
      <w:bookmarkStart w:id="2693" w:name="_Toc454335418"/>
      <w:r w:rsidRPr="005C4CD0">
        <w:rPr>
          <w:bCs w:val="0"/>
          <w:szCs w:val="20"/>
          <w:lang w:eastAsia="en-US"/>
        </w:rPr>
        <w:t>RNINT</w:t>
      </w:r>
      <w:r>
        <w:rPr>
          <w:bCs w:val="0"/>
          <w:szCs w:val="20"/>
          <w:lang w:eastAsia="en-US"/>
        </w:rPr>
        <w:t>133</w:t>
      </w:r>
      <w:r w:rsidRPr="005C4CD0">
        <w:rPr>
          <w:bCs w:val="0"/>
          <w:szCs w:val="20"/>
          <w:lang w:eastAsia="en-US"/>
        </w:rPr>
        <w:t xml:space="preserve"> Estructura del Encabezado de </w:t>
      </w:r>
      <w:r>
        <w:rPr>
          <w:bCs w:val="0"/>
          <w:szCs w:val="20"/>
          <w:lang w:eastAsia="en-US"/>
        </w:rPr>
        <w:t>Visitas para Archivo Upload Disposur</w:t>
      </w:r>
      <w:bookmarkEnd w:id="2693"/>
    </w:p>
    <w:bookmarkEnd w:id="2692"/>
    <w:p w:rsidR="00584607" w:rsidRDefault="00584607" w:rsidP="00584607">
      <w:pPr>
        <w:rPr>
          <w:sz w:val="20"/>
          <w:szCs w:val="20"/>
          <w:lang w:val="es-MX" w:eastAsia="en-US"/>
        </w:rPr>
      </w:pPr>
      <w:r w:rsidRPr="005C4CD0">
        <w:rPr>
          <w:sz w:val="20"/>
          <w:szCs w:val="20"/>
          <w:lang w:val="es-MX" w:eastAsia="en-US"/>
        </w:rPr>
        <w:t xml:space="preserve">La estructura del </w:t>
      </w:r>
      <w:r w:rsidR="001B1C94">
        <w:rPr>
          <w:sz w:val="20"/>
          <w:szCs w:val="20"/>
          <w:lang w:val="es-MX" w:eastAsia="en-US"/>
        </w:rPr>
        <w:t xml:space="preserve">visit_header </w:t>
      </w:r>
      <w:r w:rsidR="00C34A2B" w:rsidRPr="00C34A2B">
        <w:rPr>
          <w:sz w:val="20"/>
          <w:szCs w:val="20"/>
          <w:highlight w:val="darkYellow"/>
          <w:lang w:val="es-MX" w:eastAsia="en-US"/>
        </w:rPr>
        <w:t xml:space="preserve">en </w:t>
      </w:r>
      <w:r w:rsidR="00C34A2B" w:rsidRPr="00C34A2B">
        <w:rPr>
          <w:b/>
          <w:i/>
          <w:sz w:val="20"/>
          <w:szCs w:val="20"/>
          <w:highlight w:val="darkYellow"/>
          <w:lang w:val="es-MX" w:eastAsia="en-US"/>
        </w:rPr>
        <w:t>Preventa</w:t>
      </w:r>
      <w:r w:rsidR="00C34A2B">
        <w:rPr>
          <w:sz w:val="20"/>
          <w:szCs w:val="20"/>
          <w:lang w:val="es-MX" w:eastAsia="en-US"/>
        </w:rPr>
        <w:t xml:space="preserve"> </w:t>
      </w:r>
      <w:r w:rsidRPr="005C4CD0">
        <w:rPr>
          <w:sz w:val="20"/>
          <w:szCs w:val="20"/>
          <w:lang w:val="es-MX" w:eastAsia="en-US"/>
        </w:rPr>
        <w:t>se generará de acuerdo a los siguientes datos</w:t>
      </w:r>
      <w:r w:rsidRPr="00C671EE">
        <w:rPr>
          <w:sz w:val="20"/>
          <w:szCs w:val="20"/>
          <w:lang w:val="es-MX" w:eastAsia="en-US"/>
        </w:rPr>
        <w:t>:</w:t>
      </w:r>
      <w:r w:rsidR="00C671EE" w:rsidRPr="00C671EE">
        <w:rPr>
          <w:sz w:val="20"/>
          <w:szCs w:val="20"/>
          <w:lang w:val="es-MX" w:eastAsia="en-US"/>
        </w:rPr>
        <w:t xml:space="preserve"> </w:t>
      </w:r>
      <w:r w:rsidR="00C671EE" w:rsidRPr="00C671EE">
        <w:rPr>
          <w:bCs/>
          <w:sz w:val="20"/>
          <w:szCs w:val="20"/>
          <w:lang w:eastAsia="en-US"/>
        </w:rPr>
        <w:t>(bjimenez)</w:t>
      </w:r>
    </w:p>
    <w:p w:rsidR="00584607" w:rsidRPr="005C4CD0" w:rsidRDefault="00584607" w:rsidP="00584607">
      <w:pPr>
        <w:rPr>
          <w:lang w:val="es-MX" w:eastAsia="en-US"/>
        </w:rPr>
      </w:pPr>
    </w:p>
    <w:tbl>
      <w:tblPr>
        <w:tblStyle w:val="Tablaconcuadrcula"/>
        <w:tblpPr w:leftFromText="141" w:rightFromText="141" w:vertAnchor="text" w:tblpY="1"/>
        <w:tblOverlap w:val="never"/>
        <w:tblW w:w="9633" w:type="dxa"/>
        <w:tblLook w:val="04A0" w:firstRow="1" w:lastRow="0" w:firstColumn="1" w:lastColumn="0" w:noHBand="0" w:noVBand="1"/>
      </w:tblPr>
      <w:tblGrid>
        <w:gridCol w:w="1675"/>
        <w:gridCol w:w="1944"/>
        <w:gridCol w:w="1768"/>
        <w:gridCol w:w="2039"/>
        <w:gridCol w:w="2207"/>
      </w:tblGrid>
      <w:tr w:rsidR="002F3ED9" w:rsidRPr="008F6E7F" w:rsidTr="00090CA0">
        <w:tc>
          <w:tcPr>
            <w:tcW w:w="1989" w:type="dxa"/>
            <w:shd w:val="pct25" w:color="auto" w:fill="auto"/>
          </w:tcPr>
          <w:p w:rsidR="002F3ED9" w:rsidRPr="008F6E7F" w:rsidRDefault="001B1C94" w:rsidP="00584607">
            <w:pPr>
              <w:jc w:val="center"/>
              <w:rPr>
                <w:b/>
                <w:i/>
                <w:sz w:val="20"/>
                <w:szCs w:val="20"/>
              </w:rPr>
            </w:pPr>
            <w:r>
              <w:rPr>
                <w:b/>
                <w:i/>
                <w:sz w:val="20"/>
                <w:szCs w:val="20"/>
              </w:rPr>
              <w:t>visit_header</w:t>
            </w:r>
          </w:p>
        </w:tc>
        <w:tc>
          <w:tcPr>
            <w:tcW w:w="7644" w:type="dxa"/>
            <w:gridSpan w:val="4"/>
            <w:shd w:val="pct25" w:color="auto" w:fill="auto"/>
          </w:tcPr>
          <w:p w:rsidR="002F3ED9" w:rsidRDefault="002F3ED9" w:rsidP="00074372">
            <w:pPr>
              <w:jc w:val="center"/>
              <w:rPr>
                <w:b/>
                <w:i/>
                <w:sz w:val="20"/>
                <w:szCs w:val="20"/>
              </w:rPr>
            </w:pPr>
            <w:r>
              <w:rPr>
                <w:b/>
                <w:i/>
                <w:sz w:val="20"/>
                <w:szCs w:val="20"/>
              </w:rPr>
              <w:t>ROUTE</w:t>
            </w:r>
          </w:p>
        </w:tc>
      </w:tr>
      <w:tr w:rsidR="002F3ED9" w:rsidRPr="008F6E7F" w:rsidTr="002F3ED9">
        <w:tc>
          <w:tcPr>
            <w:tcW w:w="1989" w:type="dxa"/>
            <w:shd w:val="pct25" w:color="auto" w:fill="auto"/>
          </w:tcPr>
          <w:p w:rsidR="002F3ED9" w:rsidRPr="008F6E7F" w:rsidRDefault="002F3ED9" w:rsidP="00074372">
            <w:pPr>
              <w:jc w:val="center"/>
              <w:rPr>
                <w:b/>
                <w:sz w:val="20"/>
                <w:szCs w:val="20"/>
              </w:rPr>
            </w:pPr>
            <w:r>
              <w:rPr>
                <w:b/>
                <w:sz w:val="20"/>
                <w:szCs w:val="20"/>
              </w:rPr>
              <w:t>Nodo Atributo XML</w:t>
            </w:r>
          </w:p>
        </w:tc>
        <w:tc>
          <w:tcPr>
            <w:tcW w:w="2151" w:type="dxa"/>
            <w:shd w:val="pct25" w:color="auto" w:fill="auto"/>
          </w:tcPr>
          <w:p w:rsidR="002F3ED9" w:rsidRPr="008F6E7F" w:rsidRDefault="002F3ED9" w:rsidP="00074372">
            <w:pPr>
              <w:jc w:val="center"/>
              <w:rPr>
                <w:b/>
                <w:sz w:val="20"/>
                <w:szCs w:val="20"/>
              </w:rPr>
            </w:pPr>
            <w:r>
              <w:rPr>
                <w:b/>
                <w:sz w:val="20"/>
                <w:szCs w:val="20"/>
              </w:rPr>
              <w:t xml:space="preserve">Entidad </w:t>
            </w:r>
          </w:p>
        </w:tc>
        <w:tc>
          <w:tcPr>
            <w:tcW w:w="1831" w:type="dxa"/>
            <w:shd w:val="pct25" w:color="auto" w:fill="auto"/>
          </w:tcPr>
          <w:p w:rsidR="002F3ED9" w:rsidRDefault="002F3ED9" w:rsidP="00074372">
            <w:pPr>
              <w:jc w:val="center"/>
              <w:rPr>
                <w:b/>
                <w:sz w:val="20"/>
                <w:szCs w:val="20"/>
              </w:rPr>
            </w:pPr>
            <w:r>
              <w:rPr>
                <w:b/>
                <w:sz w:val="20"/>
                <w:szCs w:val="20"/>
              </w:rPr>
              <w:t>Valor Atributo / Valor Fijo</w:t>
            </w:r>
          </w:p>
        </w:tc>
        <w:tc>
          <w:tcPr>
            <w:tcW w:w="1831" w:type="dxa"/>
            <w:shd w:val="pct25" w:color="auto" w:fill="auto"/>
          </w:tcPr>
          <w:p w:rsidR="002F3ED9" w:rsidRDefault="002F3ED9" w:rsidP="00074372">
            <w:pPr>
              <w:jc w:val="center"/>
              <w:rPr>
                <w:b/>
                <w:sz w:val="20"/>
                <w:szCs w:val="20"/>
              </w:rPr>
            </w:pPr>
            <w:r>
              <w:rPr>
                <w:b/>
                <w:sz w:val="20"/>
                <w:szCs w:val="20"/>
              </w:rPr>
              <w:t>Condición</w:t>
            </w:r>
          </w:p>
        </w:tc>
        <w:tc>
          <w:tcPr>
            <w:tcW w:w="1831" w:type="dxa"/>
            <w:shd w:val="pct25" w:color="auto" w:fill="auto"/>
          </w:tcPr>
          <w:p w:rsidR="002F3ED9" w:rsidRDefault="002F3ED9" w:rsidP="00074372">
            <w:pPr>
              <w:jc w:val="center"/>
              <w:rPr>
                <w:b/>
                <w:sz w:val="20"/>
                <w:szCs w:val="20"/>
              </w:rPr>
            </w:pPr>
            <w:r>
              <w:rPr>
                <w:b/>
                <w:sz w:val="20"/>
                <w:szCs w:val="20"/>
              </w:rPr>
              <w:t>Valor Condicional (si se cumple condición)</w:t>
            </w:r>
          </w:p>
        </w:tc>
      </w:tr>
      <w:tr w:rsidR="002F3ED9" w:rsidRPr="008F6E7F" w:rsidTr="002F3ED9">
        <w:tc>
          <w:tcPr>
            <w:tcW w:w="1989" w:type="dxa"/>
          </w:tcPr>
          <w:p w:rsidR="002F3ED9" w:rsidRPr="00584607" w:rsidRDefault="002F3ED9" w:rsidP="00584607">
            <w:pPr>
              <w:rPr>
                <w:sz w:val="20"/>
                <w:szCs w:val="20"/>
              </w:rPr>
            </w:pPr>
            <w:r w:rsidRPr="00584607">
              <w:rPr>
                <w:sz w:val="20"/>
                <w:szCs w:val="20"/>
              </w:rPr>
              <w:t>tour_id</w:t>
            </w:r>
          </w:p>
        </w:tc>
        <w:tc>
          <w:tcPr>
            <w:tcW w:w="2151" w:type="dxa"/>
          </w:tcPr>
          <w:p w:rsidR="002F3ED9" w:rsidRPr="008F6E7F" w:rsidRDefault="002F3ED9" w:rsidP="00074372">
            <w:pPr>
              <w:jc w:val="center"/>
              <w:rPr>
                <w:sz w:val="20"/>
                <w:szCs w:val="20"/>
              </w:rPr>
            </w:pPr>
            <w:r>
              <w:rPr>
                <w:sz w:val="20"/>
                <w:szCs w:val="20"/>
              </w:rPr>
              <w:t>Tour</w:t>
            </w:r>
          </w:p>
        </w:tc>
        <w:tc>
          <w:tcPr>
            <w:tcW w:w="1831" w:type="dxa"/>
          </w:tcPr>
          <w:p w:rsidR="002F3ED9" w:rsidRDefault="002F3ED9" w:rsidP="00074372">
            <w:pPr>
              <w:jc w:val="center"/>
              <w:rPr>
                <w:sz w:val="20"/>
                <w:szCs w:val="20"/>
              </w:rPr>
            </w:pPr>
            <w:r>
              <w:rPr>
                <w:sz w:val="20"/>
                <w:szCs w:val="20"/>
              </w:rPr>
              <w:t>TourId</w:t>
            </w:r>
          </w:p>
          <w:p w:rsidR="002F3ED9" w:rsidRDefault="002F3ED9" w:rsidP="00074372">
            <w:pPr>
              <w:jc w:val="center"/>
              <w:rPr>
                <w:sz w:val="20"/>
                <w:szCs w:val="20"/>
              </w:rPr>
            </w:pPr>
            <w:r>
              <w:rPr>
                <w:sz w:val="20"/>
                <w:szCs w:val="20"/>
              </w:rPr>
              <w:t>(Información en sesión)</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visit_id</w:t>
            </w:r>
          </w:p>
        </w:tc>
        <w:tc>
          <w:tcPr>
            <w:tcW w:w="2151" w:type="dxa"/>
          </w:tcPr>
          <w:p w:rsidR="002F3ED9" w:rsidRDefault="002F3ED9" w:rsidP="00074372">
            <w:pPr>
              <w:jc w:val="center"/>
              <w:rPr>
                <w:sz w:val="20"/>
                <w:szCs w:val="20"/>
              </w:rPr>
            </w:pPr>
            <w:r>
              <w:rPr>
                <w:sz w:val="20"/>
                <w:szCs w:val="20"/>
              </w:rPr>
              <w:t>AgendaVendedor</w:t>
            </w:r>
          </w:p>
        </w:tc>
        <w:tc>
          <w:tcPr>
            <w:tcW w:w="1831" w:type="dxa"/>
          </w:tcPr>
          <w:p w:rsidR="002F3ED9" w:rsidRDefault="002F3ED9" w:rsidP="00074372">
            <w:pPr>
              <w:jc w:val="center"/>
              <w:rPr>
                <w:sz w:val="20"/>
                <w:szCs w:val="20"/>
              </w:rPr>
            </w:pPr>
            <w:r>
              <w:rPr>
                <w:sz w:val="20"/>
                <w:szCs w:val="20"/>
              </w:rPr>
              <w:t>Orden</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aseq_id</w:t>
            </w:r>
          </w:p>
        </w:tc>
        <w:tc>
          <w:tcPr>
            <w:tcW w:w="2151" w:type="dxa"/>
          </w:tcPr>
          <w:p w:rsidR="002F3ED9" w:rsidRPr="002D14B1" w:rsidRDefault="002F3ED9" w:rsidP="00074372">
            <w:pPr>
              <w:jc w:val="center"/>
              <w:rPr>
                <w:sz w:val="20"/>
                <w:szCs w:val="20"/>
                <w:highlight w:val="yellow"/>
              </w:rPr>
            </w:pPr>
            <w:r w:rsidRPr="002D14B1">
              <w:rPr>
                <w:sz w:val="20"/>
                <w:szCs w:val="20"/>
                <w:highlight w:val="yellow"/>
              </w:rPr>
              <w:t>Visita</w:t>
            </w:r>
            <w:r w:rsidR="002D14B1" w:rsidRPr="002D14B1">
              <w:rPr>
                <w:sz w:val="20"/>
                <w:szCs w:val="20"/>
                <w:highlight w:val="yellow"/>
              </w:rPr>
              <w:t>s</w:t>
            </w:r>
          </w:p>
        </w:tc>
        <w:tc>
          <w:tcPr>
            <w:tcW w:w="1831" w:type="dxa"/>
          </w:tcPr>
          <w:p w:rsidR="002F3ED9" w:rsidRPr="002D14B1" w:rsidRDefault="002D14B1" w:rsidP="00074372">
            <w:pPr>
              <w:jc w:val="center"/>
              <w:rPr>
                <w:sz w:val="20"/>
                <w:szCs w:val="20"/>
                <w:highlight w:val="yellow"/>
              </w:rPr>
            </w:pPr>
            <w:r w:rsidRPr="002D14B1">
              <w:rPr>
                <w:sz w:val="20"/>
                <w:szCs w:val="20"/>
                <w:highlight w:val="yellow"/>
              </w:rPr>
              <w:t>OrdenVisita</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cust_no</w:t>
            </w:r>
          </w:p>
        </w:tc>
        <w:tc>
          <w:tcPr>
            <w:tcW w:w="2151" w:type="dxa"/>
          </w:tcPr>
          <w:p w:rsidR="002F3ED9" w:rsidRDefault="002F3ED9" w:rsidP="00074372">
            <w:pPr>
              <w:jc w:val="center"/>
              <w:rPr>
                <w:sz w:val="20"/>
                <w:szCs w:val="20"/>
              </w:rPr>
            </w:pPr>
            <w:r>
              <w:rPr>
                <w:sz w:val="20"/>
                <w:szCs w:val="20"/>
              </w:rPr>
              <w:t>Visita</w:t>
            </w:r>
          </w:p>
        </w:tc>
        <w:tc>
          <w:tcPr>
            <w:tcW w:w="1831" w:type="dxa"/>
          </w:tcPr>
          <w:p w:rsidR="002F3ED9" w:rsidRDefault="002F3ED9" w:rsidP="00074372">
            <w:pPr>
              <w:jc w:val="center"/>
              <w:rPr>
                <w:sz w:val="20"/>
                <w:szCs w:val="20"/>
              </w:rPr>
            </w:pPr>
            <w:r>
              <w:rPr>
                <w:sz w:val="20"/>
                <w:szCs w:val="20"/>
              </w:rPr>
              <w:t>ClienteClave</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act_stat_reas</w:t>
            </w:r>
          </w:p>
        </w:tc>
        <w:tc>
          <w:tcPr>
            <w:tcW w:w="215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c>
          <w:tcPr>
            <w:tcW w:w="1831" w:type="dxa"/>
          </w:tcPr>
          <w:p w:rsidR="002F3ED9" w:rsidRPr="003E3948" w:rsidRDefault="002F3ED9" w:rsidP="00074372">
            <w:pPr>
              <w:jc w:val="center"/>
              <w:rPr>
                <w:i/>
                <w:sz w:val="20"/>
                <w:szCs w:val="20"/>
              </w:rPr>
            </w:pPr>
            <w:r w:rsidRPr="003E3948">
              <w:rPr>
                <w:i/>
                <w:sz w:val="20"/>
                <w:szCs w:val="20"/>
              </w:rPr>
              <w:t>Si &lt;se registró una improductividad de venta para la visita&gt;</w:t>
            </w:r>
          </w:p>
          <w:p w:rsidR="002F3ED9" w:rsidRPr="003E3948" w:rsidRDefault="002F3ED9" w:rsidP="00074372">
            <w:pPr>
              <w:jc w:val="center"/>
              <w:rPr>
                <w:i/>
                <w:sz w:val="20"/>
                <w:szCs w:val="20"/>
              </w:rPr>
            </w:pPr>
          </w:p>
          <w:p w:rsidR="002F3ED9" w:rsidRPr="003E3948" w:rsidRDefault="002F3ED9" w:rsidP="00074372">
            <w:pPr>
              <w:jc w:val="center"/>
              <w:rPr>
                <w:i/>
                <w:sz w:val="20"/>
                <w:szCs w:val="20"/>
              </w:rPr>
            </w:pPr>
            <w:r w:rsidRPr="003E3948">
              <w:rPr>
                <w:i/>
                <w:sz w:val="20"/>
                <w:szCs w:val="20"/>
              </w:rPr>
              <w:t>Si &lt;</w:t>
            </w:r>
            <w:r w:rsidR="00E70A72" w:rsidRPr="003E3948">
              <w:rPr>
                <w:i/>
                <w:sz w:val="20"/>
                <w:szCs w:val="20"/>
              </w:rPr>
              <w:t>NO se registró una improductividad de venta para la visita</w:t>
            </w:r>
            <w:r w:rsidRPr="003E3948">
              <w:rPr>
                <w:i/>
                <w:sz w:val="20"/>
                <w:szCs w:val="20"/>
              </w:rPr>
              <w:t>&gt;</w:t>
            </w:r>
          </w:p>
          <w:p w:rsidR="008265F2" w:rsidRPr="003E3948" w:rsidRDefault="008265F2" w:rsidP="00074372">
            <w:pPr>
              <w:jc w:val="center"/>
              <w:rPr>
                <w:i/>
                <w:sz w:val="20"/>
                <w:szCs w:val="20"/>
              </w:rPr>
            </w:pPr>
          </w:p>
          <w:p w:rsidR="008265F2" w:rsidRDefault="008265F2" w:rsidP="007F0D62">
            <w:pPr>
              <w:jc w:val="center"/>
              <w:rPr>
                <w:sz w:val="20"/>
                <w:szCs w:val="20"/>
              </w:rPr>
            </w:pPr>
            <w:r w:rsidRPr="007F0D62">
              <w:rPr>
                <w:i/>
                <w:sz w:val="20"/>
                <w:szCs w:val="20"/>
                <w:highlight w:val="darkYellow"/>
              </w:rPr>
              <w:t>Si &lt;</w:t>
            </w:r>
            <w:r w:rsidR="003E3948" w:rsidRPr="007F0D62">
              <w:rPr>
                <w:i/>
                <w:sz w:val="20"/>
                <w:szCs w:val="20"/>
                <w:highlight w:val="darkYellow"/>
              </w:rPr>
              <w:t xml:space="preserve">existe asociada </w:t>
            </w:r>
            <w:r w:rsidR="007F0D62" w:rsidRPr="007F0D62">
              <w:rPr>
                <w:i/>
                <w:sz w:val="20"/>
                <w:szCs w:val="20"/>
                <w:highlight w:val="darkYellow"/>
              </w:rPr>
              <w:t>al día de trabajo</w:t>
            </w:r>
            <w:r w:rsidR="007F0D62">
              <w:rPr>
                <w:i/>
                <w:sz w:val="20"/>
                <w:szCs w:val="20"/>
                <w:highlight w:val="darkYellow"/>
              </w:rPr>
              <w:t xml:space="preserve"> y cliente</w:t>
            </w:r>
            <w:r w:rsidR="007F0D62" w:rsidRPr="007F0D62">
              <w:rPr>
                <w:i/>
                <w:sz w:val="20"/>
                <w:szCs w:val="20"/>
                <w:highlight w:val="darkYellow"/>
              </w:rPr>
              <w:t xml:space="preserve"> actual</w:t>
            </w:r>
            <w:r w:rsidR="007528FB">
              <w:rPr>
                <w:i/>
                <w:sz w:val="20"/>
                <w:szCs w:val="20"/>
                <w:highlight w:val="darkYellow"/>
              </w:rPr>
              <w:t>es</w:t>
            </w:r>
            <w:r w:rsidR="003E3948" w:rsidRPr="007F0D62">
              <w:rPr>
                <w:i/>
                <w:sz w:val="20"/>
                <w:szCs w:val="20"/>
                <w:highlight w:val="darkYellow"/>
              </w:rPr>
              <w:t xml:space="preserve"> una </w:t>
            </w:r>
            <w:r w:rsidR="003E3948" w:rsidRPr="007F0D62">
              <w:rPr>
                <w:i/>
                <w:sz w:val="20"/>
                <w:szCs w:val="20"/>
                <w:highlight w:val="darkYellow"/>
              </w:rPr>
              <w:lastRenderedPageBreak/>
              <w:t xml:space="preserve">transacción donde </w:t>
            </w:r>
            <w:r w:rsidRPr="007F0D62">
              <w:rPr>
                <w:i/>
                <w:sz w:val="20"/>
                <w:szCs w:val="20"/>
                <w:highlight w:val="darkYellow"/>
              </w:rPr>
              <w:t xml:space="preserve">TransProd.Tipo = </w:t>
            </w:r>
            <w:r w:rsidR="006F36FA" w:rsidRPr="007F0D62">
              <w:rPr>
                <w:i/>
                <w:sz w:val="20"/>
                <w:szCs w:val="20"/>
                <w:highlight w:val="darkYellow"/>
              </w:rPr>
              <w:t>2</w:t>
            </w:r>
            <w:r w:rsidR="00172E7D" w:rsidRPr="007F0D62">
              <w:rPr>
                <w:i/>
                <w:sz w:val="20"/>
                <w:szCs w:val="20"/>
                <w:highlight w:val="darkYellow"/>
              </w:rPr>
              <w:t xml:space="preserve">1 y </w:t>
            </w:r>
            <w:r w:rsidRPr="007F0D62">
              <w:rPr>
                <w:i/>
                <w:sz w:val="20"/>
                <w:szCs w:val="20"/>
                <w:highlight w:val="darkYellow"/>
              </w:rPr>
              <w:t>TransProd.TipoFase = 0&gt;</w:t>
            </w:r>
            <w:r w:rsidR="00172E7D" w:rsidRPr="007F0D62">
              <w:rPr>
                <w:i/>
                <w:sz w:val="20"/>
                <w:szCs w:val="20"/>
                <w:highlight w:val="darkYellow"/>
              </w:rPr>
              <w:t xml:space="preserve"> y si &lt;</w:t>
            </w:r>
            <w:r w:rsidR="001F212F" w:rsidRPr="007F0D62">
              <w:rPr>
                <w:i/>
                <w:sz w:val="20"/>
                <w:szCs w:val="20"/>
                <w:highlight w:val="darkYellow"/>
              </w:rPr>
              <w:t xml:space="preserve">NO </w:t>
            </w:r>
            <w:r w:rsidR="00595E6B" w:rsidRPr="007F0D62">
              <w:rPr>
                <w:i/>
                <w:sz w:val="20"/>
                <w:szCs w:val="20"/>
                <w:highlight w:val="darkYellow"/>
              </w:rPr>
              <w:t xml:space="preserve">existe asociada </w:t>
            </w:r>
            <w:r w:rsidR="007F0D62" w:rsidRPr="007F0D62">
              <w:rPr>
                <w:i/>
                <w:sz w:val="20"/>
                <w:szCs w:val="20"/>
                <w:highlight w:val="darkYellow"/>
              </w:rPr>
              <w:t>al día de trabajo</w:t>
            </w:r>
            <w:r w:rsidR="007F0D62">
              <w:rPr>
                <w:i/>
                <w:sz w:val="20"/>
                <w:szCs w:val="20"/>
                <w:highlight w:val="darkYellow"/>
              </w:rPr>
              <w:t xml:space="preserve"> y cliente</w:t>
            </w:r>
            <w:r w:rsidR="007F0D62" w:rsidRPr="007F0D62">
              <w:rPr>
                <w:i/>
                <w:sz w:val="20"/>
                <w:szCs w:val="20"/>
                <w:highlight w:val="darkYellow"/>
              </w:rPr>
              <w:t xml:space="preserve"> actual</w:t>
            </w:r>
            <w:r w:rsidR="007528FB">
              <w:rPr>
                <w:i/>
                <w:sz w:val="20"/>
                <w:szCs w:val="20"/>
                <w:highlight w:val="darkYellow"/>
              </w:rPr>
              <w:t xml:space="preserve">es </w:t>
            </w:r>
            <w:r w:rsidR="001F212F">
              <w:rPr>
                <w:i/>
                <w:sz w:val="20"/>
                <w:szCs w:val="20"/>
                <w:highlight w:val="darkYellow"/>
              </w:rPr>
              <w:t xml:space="preserve">una transacción </w:t>
            </w:r>
            <w:r w:rsidR="00595E6B" w:rsidRPr="007F0D62">
              <w:rPr>
                <w:i/>
                <w:sz w:val="20"/>
                <w:szCs w:val="20"/>
                <w:highlight w:val="darkYellow"/>
              </w:rPr>
              <w:t>donde  TransProd.Tipo = 21 y TransProd.TipoFase = 1</w:t>
            </w:r>
            <w:r w:rsidR="00172E7D" w:rsidRPr="007F0D62">
              <w:rPr>
                <w:i/>
                <w:sz w:val="20"/>
                <w:szCs w:val="20"/>
                <w:highlight w:val="darkYellow"/>
              </w:rPr>
              <w:t>&gt;</w:t>
            </w:r>
          </w:p>
        </w:tc>
        <w:tc>
          <w:tcPr>
            <w:tcW w:w="1831" w:type="dxa"/>
          </w:tcPr>
          <w:p w:rsidR="00E70A72" w:rsidRDefault="002F3ED9" w:rsidP="00074372">
            <w:pPr>
              <w:jc w:val="center"/>
              <w:rPr>
                <w:sz w:val="20"/>
                <w:szCs w:val="20"/>
              </w:rPr>
            </w:pPr>
            <w:r>
              <w:rPr>
                <w:sz w:val="20"/>
                <w:szCs w:val="20"/>
              </w:rPr>
              <w:lastRenderedPageBreak/>
              <w:t>ImproductividadVenta. TipoMotivo</w:t>
            </w:r>
          </w:p>
          <w:p w:rsidR="00E70A72" w:rsidRPr="00E70A72" w:rsidRDefault="00E70A72" w:rsidP="00E70A72">
            <w:pPr>
              <w:rPr>
                <w:sz w:val="20"/>
                <w:szCs w:val="20"/>
              </w:rPr>
            </w:pPr>
          </w:p>
          <w:p w:rsidR="00E70A72" w:rsidRDefault="00E70A72" w:rsidP="00E70A72">
            <w:pPr>
              <w:rPr>
                <w:sz w:val="20"/>
                <w:szCs w:val="20"/>
              </w:rPr>
            </w:pPr>
          </w:p>
          <w:p w:rsidR="003E3948" w:rsidRDefault="00E70A72" w:rsidP="00E70A72">
            <w:pPr>
              <w:jc w:val="center"/>
              <w:rPr>
                <w:sz w:val="20"/>
                <w:szCs w:val="20"/>
              </w:rPr>
            </w:pPr>
            <w:r>
              <w:rPr>
                <w:sz w:val="20"/>
                <w:szCs w:val="20"/>
              </w:rPr>
              <w:t>(Cadena Vacía)</w:t>
            </w:r>
          </w:p>
          <w:p w:rsidR="003E3948" w:rsidRPr="003E3948" w:rsidRDefault="003E3948" w:rsidP="003E3948">
            <w:pPr>
              <w:rPr>
                <w:sz w:val="20"/>
                <w:szCs w:val="20"/>
              </w:rPr>
            </w:pPr>
          </w:p>
          <w:p w:rsidR="003E3948" w:rsidRPr="003E3948" w:rsidRDefault="003E3948" w:rsidP="003E3948">
            <w:pPr>
              <w:rPr>
                <w:sz w:val="20"/>
                <w:szCs w:val="20"/>
              </w:rPr>
            </w:pPr>
          </w:p>
          <w:p w:rsidR="003E3948" w:rsidRDefault="003E3948" w:rsidP="003E3948">
            <w:pPr>
              <w:rPr>
                <w:sz w:val="20"/>
                <w:szCs w:val="20"/>
              </w:rPr>
            </w:pPr>
          </w:p>
          <w:p w:rsidR="002F3ED9" w:rsidRDefault="002F3ED9" w:rsidP="00172E7D">
            <w:pPr>
              <w:rPr>
                <w:sz w:val="20"/>
                <w:szCs w:val="20"/>
              </w:rPr>
            </w:pPr>
          </w:p>
          <w:p w:rsidR="00172E7D" w:rsidRPr="003E3948" w:rsidRDefault="00172E7D" w:rsidP="00172E7D">
            <w:pPr>
              <w:jc w:val="center"/>
              <w:rPr>
                <w:sz w:val="20"/>
                <w:szCs w:val="20"/>
              </w:rPr>
            </w:pPr>
            <w:r w:rsidRPr="001F212F">
              <w:rPr>
                <w:sz w:val="20"/>
                <w:szCs w:val="20"/>
                <w:highlight w:val="darkYellow"/>
              </w:rPr>
              <w:t>16</w:t>
            </w:r>
          </w:p>
        </w:tc>
      </w:tr>
      <w:tr w:rsidR="002F3ED9" w:rsidRPr="008F6E7F" w:rsidTr="002F3ED9">
        <w:tc>
          <w:tcPr>
            <w:tcW w:w="1989" w:type="dxa"/>
          </w:tcPr>
          <w:p w:rsidR="002F3ED9" w:rsidRPr="00584607" w:rsidRDefault="002F3ED9" w:rsidP="00584607">
            <w:pPr>
              <w:rPr>
                <w:sz w:val="20"/>
                <w:szCs w:val="20"/>
              </w:rPr>
            </w:pPr>
            <w:r w:rsidRPr="00584607">
              <w:rPr>
                <w:sz w:val="20"/>
                <w:szCs w:val="20"/>
              </w:rPr>
              <w:lastRenderedPageBreak/>
              <w:t>va_stat</w:t>
            </w:r>
          </w:p>
        </w:tc>
        <w:tc>
          <w:tcPr>
            <w:tcW w:w="215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r>
              <w:rPr>
                <w:sz w:val="20"/>
                <w:szCs w:val="20"/>
              </w:rPr>
              <w:t>A</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pstart_date</w:t>
            </w:r>
          </w:p>
        </w:tc>
        <w:tc>
          <w:tcPr>
            <w:tcW w:w="2151" w:type="dxa"/>
          </w:tcPr>
          <w:p w:rsidR="002F3ED9" w:rsidRDefault="002F3ED9" w:rsidP="00F812BC">
            <w:pPr>
              <w:jc w:val="center"/>
              <w:rPr>
                <w:sz w:val="20"/>
                <w:szCs w:val="20"/>
              </w:rPr>
            </w:pPr>
            <w:r>
              <w:rPr>
                <w:sz w:val="20"/>
                <w:szCs w:val="20"/>
              </w:rPr>
              <w:t>Visita</w:t>
            </w:r>
          </w:p>
        </w:tc>
        <w:tc>
          <w:tcPr>
            <w:tcW w:w="1831" w:type="dxa"/>
          </w:tcPr>
          <w:p w:rsidR="002F3ED9" w:rsidRDefault="002F3ED9" w:rsidP="00074372">
            <w:pPr>
              <w:jc w:val="center"/>
              <w:rPr>
                <w:sz w:val="20"/>
                <w:szCs w:val="20"/>
              </w:rPr>
            </w:pPr>
            <w:r>
              <w:rPr>
                <w:sz w:val="20"/>
                <w:szCs w:val="20"/>
              </w:rPr>
              <w:t>FechaHoraInicial</w:t>
            </w:r>
          </w:p>
          <w:p w:rsidR="002F3ED9" w:rsidRDefault="002F3ED9" w:rsidP="00F812BC">
            <w:pPr>
              <w:jc w:val="center"/>
              <w:rPr>
                <w:sz w:val="20"/>
                <w:szCs w:val="20"/>
              </w:rPr>
            </w:pPr>
            <w:r>
              <w:rPr>
                <w:sz w:val="20"/>
                <w:szCs w:val="20"/>
              </w:rPr>
              <w:t>(Sólo fecha)</w:t>
            </w:r>
          </w:p>
          <w:p w:rsidR="002F3ED9" w:rsidRDefault="002F3ED9" w:rsidP="00074372">
            <w:pPr>
              <w:jc w:val="center"/>
              <w:rPr>
                <w:sz w:val="20"/>
                <w:szCs w:val="20"/>
              </w:rPr>
            </w:pPr>
            <w:r>
              <w:rPr>
                <w:sz w:val="20"/>
                <w:szCs w:val="20"/>
              </w:rPr>
              <w:t>(yyyymmdd)</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pstart_time</w:t>
            </w:r>
          </w:p>
        </w:tc>
        <w:tc>
          <w:tcPr>
            <w:tcW w:w="2151" w:type="dxa"/>
          </w:tcPr>
          <w:p w:rsidR="002F3ED9" w:rsidRDefault="002F3ED9" w:rsidP="00074372">
            <w:pPr>
              <w:jc w:val="center"/>
              <w:rPr>
                <w:sz w:val="20"/>
                <w:szCs w:val="20"/>
              </w:rPr>
            </w:pPr>
            <w:r>
              <w:rPr>
                <w:sz w:val="20"/>
                <w:szCs w:val="20"/>
              </w:rPr>
              <w:t>Visita</w:t>
            </w:r>
          </w:p>
        </w:tc>
        <w:tc>
          <w:tcPr>
            <w:tcW w:w="1831" w:type="dxa"/>
          </w:tcPr>
          <w:p w:rsidR="002F3ED9" w:rsidRDefault="002F3ED9" w:rsidP="00074372">
            <w:pPr>
              <w:jc w:val="center"/>
              <w:rPr>
                <w:sz w:val="20"/>
                <w:szCs w:val="20"/>
              </w:rPr>
            </w:pPr>
            <w:r>
              <w:rPr>
                <w:sz w:val="20"/>
                <w:szCs w:val="20"/>
              </w:rPr>
              <w:t>FechaHoraInicial</w:t>
            </w:r>
          </w:p>
          <w:p w:rsidR="002F3ED9" w:rsidRDefault="002F3ED9" w:rsidP="00F812BC">
            <w:pPr>
              <w:jc w:val="center"/>
              <w:rPr>
                <w:sz w:val="20"/>
                <w:szCs w:val="20"/>
              </w:rPr>
            </w:pPr>
            <w:r>
              <w:rPr>
                <w:sz w:val="20"/>
                <w:szCs w:val="20"/>
              </w:rPr>
              <w:t>(Sólo hora)</w:t>
            </w:r>
          </w:p>
          <w:p w:rsidR="002F3ED9" w:rsidRDefault="002F3ED9" w:rsidP="00731481">
            <w:pPr>
              <w:jc w:val="center"/>
              <w:rPr>
                <w:sz w:val="20"/>
                <w:szCs w:val="20"/>
              </w:rPr>
            </w:pPr>
            <w:r>
              <w:rPr>
                <w:sz w:val="20"/>
                <w:szCs w:val="20"/>
              </w:rPr>
              <w:t>(hhmmss)</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584607">
            <w:pPr>
              <w:rPr>
                <w:sz w:val="20"/>
                <w:szCs w:val="20"/>
              </w:rPr>
            </w:pPr>
            <w:r w:rsidRPr="00584607">
              <w:rPr>
                <w:sz w:val="20"/>
                <w:szCs w:val="20"/>
              </w:rPr>
              <w:t>pend_date</w:t>
            </w:r>
          </w:p>
        </w:tc>
        <w:tc>
          <w:tcPr>
            <w:tcW w:w="2151" w:type="dxa"/>
          </w:tcPr>
          <w:p w:rsidR="002F3ED9" w:rsidRDefault="002F3ED9" w:rsidP="00074372">
            <w:pPr>
              <w:jc w:val="center"/>
              <w:rPr>
                <w:sz w:val="20"/>
                <w:szCs w:val="20"/>
              </w:rPr>
            </w:pPr>
            <w:r>
              <w:rPr>
                <w:sz w:val="20"/>
                <w:szCs w:val="20"/>
              </w:rPr>
              <w:t>Visita</w:t>
            </w:r>
          </w:p>
        </w:tc>
        <w:tc>
          <w:tcPr>
            <w:tcW w:w="1831" w:type="dxa"/>
          </w:tcPr>
          <w:p w:rsidR="002F3ED9" w:rsidRDefault="002F3ED9" w:rsidP="00074372">
            <w:pPr>
              <w:jc w:val="center"/>
              <w:rPr>
                <w:sz w:val="20"/>
                <w:szCs w:val="20"/>
              </w:rPr>
            </w:pPr>
            <w:r>
              <w:rPr>
                <w:sz w:val="20"/>
                <w:szCs w:val="20"/>
              </w:rPr>
              <w:t>FechaHoraFinal</w:t>
            </w:r>
          </w:p>
          <w:p w:rsidR="00A81082" w:rsidRDefault="00A81082" w:rsidP="00074372">
            <w:pPr>
              <w:jc w:val="center"/>
              <w:rPr>
                <w:sz w:val="20"/>
                <w:szCs w:val="20"/>
              </w:rPr>
            </w:pPr>
            <w:r w:rsidRPr="00A81082">
              <w:rPr>
                <w:sz w:val="20"/>
                <w:szCs w:val="20"/>
                <w:highlight w:val="yellow"/>
              </w:rPr>
              <w:t>(De la última visita realizada al cliente en el día de trabajo)</w:t>
            </w:r>
          </w:p>
          <w:p w:rsidR="002F3ED9" w:rsidRDefault="002F3ED9" w:rsidP="00F812BC">
            <w:pPr>
              <w:jc w:val="center"/>
              <w:rPr>
                <w:sz w:val="20"/>
                <w:szCs w:val="20"/>
              </w:rPr>
            </w:pPr>
            <w:r>
              <w:rPr>
                <w:sz w:val="20"/>
                <w:szCs w:val="20"/>
              </w:rPr>
              <w:t>(Sólo fecha)</w:t>
            </w:r>
          </w:p>
          <w:p w:rsidR="002F3ED9" w:rsidRDefault="002F3ED9" w:rsidP="00074372">
            <w:pPr>
              <w:jc w:val="center"/>
              <w:rPr>
                <w:sz w:val="20"/>
                <w:szCs w:val="20"/>
              </w:rPr>
            </w:pPr>
            <w:r>
              <w:rPr>
                <w:sz w:val="20"/>
                <w:szCs w:val="20"/>
              </w:rPr>
              <w:t>(yyyymmdd)</w:t>
            </w:r>
          </w:p>
        </w:tc>
        <w:tc>
          <w:tcPr>
            <w:tcW w:w="1831" w:type="dxa"/>
          </w:tcPr>
          <w:p w:rsidR="002F3ED9" w:rsidRDefault="002F3ED9" w:rsidP="00074372">
            <w:pPr>
              <w:jc w:val="center"/>
              <w:rPr>
                <w:sz w:val="20"/>
                <w:szCs w:val="20"/>
              </w:rPr>
            </w:pPr>
          </w:p>
        </w:tc>
        <w:tc>
          <w:tcPr>
            <w:tcW w:w="1831" w:type="dxa"/>
          </w:tcPr>
          <w:p w:rsidR="002F3ED9" w:rsidRDefault="002F3ED9" w:rsidP="00074372">
            <w:pPr>
              <w:jc w:val="center"/>
              <w:rPr>
                <w:sz w:val="20"/>
                <w:szCs w:val="20"/>
              </w:rPr>
            </w:pPr>
          </w:p>
        </w:tc>
      </w:tr>
      <w:tr w:rsidR="002F3ED9" w:rsidRPr="008F6E7F" w:rsidTr="002F3ED9">
        <w:tc>
          <w:tcPr>
            <w:tcW w:w="1989" w:type="dxa"/>
          </w:tcPr>
          <w:p w:rsidR="002F3ED9" w:rsidRPr="00584607" w:rsidRDefault="002F3ED9" w:rsidP="00F812BC">
            <w:pPr>
              <w:rPr>
                <w:sz w:val="20"/>
                <w:szCs w:val="20"/>
              </w:rPr>
            </w:pPr>
            <w:r w:rsidRPr="00584607">
              <w:rPr>
                <w:sz w:val="20"/>
                <w:szCs w:val="20"/>
              </w:rPr>
              <w:t>pend_time</w:t>
            </w:r>
          </w:p>
        </w:tc>
        <w:tc>
          <w:tcPr>
            <w:tcW w:w="2151" w:type="dxa"/>
          </w:tcPr>
          <w:p w:rsidR="002F3ED9" w:rsidRDefault="002F3ED9" w:rsidP="00F812BC">
            <w:pPr>
              <w:jc w:val="center"/>
              <w:rPr>
                <w:sz w:val="20"/>
                <w:szCs w:val="20"/>
              </w:rPr>
            </w:pPr>
            <w:r>
              <w:rPr>
                <w:sz w:val="20"/>
                <w:szCs w:val="20"/>
              </w:rPr>
              <w:t>Visita</w:t>
            </w:r>
          </w:p>
        </w:tc>
        <w:tc>
          <w:tcPr>
            <w:tcW w:w="1831" w:type="dxa"/>
          </w:tcPr>
          <w:p w:rsidR="002F3ED9" w:rsidRDefault="002F3ED9" w:rsidP="00F812BC">
            <w:pPr>
              <w:jc w:val="center"/>
              <w:rPr>
                <w:sz w:val="20"/>
                <w:szCs w:val="20"/>
              </w:rPr>
            </w:pPr>
            <w:r>
              <w:rPr>
                <w:sz w:val="20"/>
                <w:szCs w:val="20"/>
              </w:rPr>
              <w:t>FechaHoraFinal</w:t>
            </w:r>
          </w:p>
          <w:p w:rsidR="001B1C94" w:rsidRDefault="001B1C94" w:rsidP="001B1C94">
            <w:pPr>
              <w:jc w:val="center"/>
              <w:rPr>
                <w:sz w:val="20"/>
                <w:szCs w:val="20"/>
              </w:rPr>
            </w:pPr>
            <w:r w:rsidRPr="00A81082">
              <w:rPr>
                <w:sz w:val="20"/>
                <w:szCs w:val="20"/>
                <w:highlight w:val="yellow"/>
              </w:rPr>
              <w:t>(De la última visita realizada al cliente en el día de trabajo)</w:t>
            </w:r>
          </w:p>
          <w:p w:rsidR="002F3ED9" w:rsidRDefault="002F3ED9" w:rsidP="00F812BC">
            <w:pPr>
              <w:jc w:val="center"/>
              <w:rPr>
                <w:sz w:val="20"/>
                <w:szCs w:val="20"/>
              </w:rPr>
            </w:pPr>
            <w:r>
              <w:rPr>
                <w:sz w:val="20"/>
                <w:szCs w:val="20"/>
              </w:rPr>
              <w:t>(Sólo hora)</w:t>
            </w:r>
          </w:p>
          <w:p w:rsidR="002F3ED9" w:rsidRDefault="002F3ED9" w:rsidP="00731481">
            <w:pPr>
              <w:jc w:val="center"/>
              <w:rPr>
                <w:sz w:val="20"/>
                <w:szCs w:val="20"/>
              </w:rPr>
            </w:pPr>
            <w:r>
              <w:rPr>
                <w:sz w:val="20"/>
                <w:szCs w:val="20"/>
              </w:rPr>
              <w:t>(hhmmss)</w:t>
            </w:r>
          </w:p>
        </w:tc>
        <w:tc>
          <w:tcPr>
            <w:tcW w:w="1831" w:type="dxa"/>
          </w:tcPr>
          <w:p w:rsidR="002F3ED9" w:rsidRDefault="002F3ED9" w:rsidP="00F812BC">
            <w:pPr>
              <w:jc w:val="center"/>
              <w:rPr>
                <w:sz w:val="20"/>
                <w:szCs w:val="20"/>
              </w:rPr>
            </w:pPr>
          </w:p>
        </w:tc>
        <w:tc>
          <w:tcPr>
            <w:tcW w:w="1831" w:type="dxa"/>
          </w:tcPr>
          <w:p w:rsidR="002F3ED9" w:rsidRDefault="002F3ED9" w:rsidP="00F812BC">
            <w:pPr>
              <w:jc w:val="center"/>
              <w:rPr>
                <w:sz w:val="20"/>
                <w:szCs w:val="20"/>
              </w:rPr>
            </w:pPr>
          </w:p>
        </w:tc>
      </w:tr>
    </w:tbl>
    <w:p w:rsidR="00584607" w:rsidRDefault="00584607" w:rsidP="00584607">
      <w:pPr>
        <w:pStyle w:val="Textoindependiente"/>
        <w:tabs>
          <w:tab w:val="left" w:pos="3969"/>
        </w:tabs>
        <w:rPr>
          <w:b w:val="0"/>
          <w:bCs w:val="0"/>
          <w:sz w:val="20"/>
          <w:szCs w:val="20"/>
          <w:lang w:val="es-ES" w:eastAsia="en-US"/>
        </w:rPr>
      </w:pPr>
    </w:p>
    <w:p w:rsidR="007528FB" w:rsidRDefault="007528FB" w:rsidP="00584607">
      <w:pPr>
        <w:pStyle w:val="Textoindependiente"/>
        <w:tabs>
          <w:tab w:val="left" w:pos="3969"/>
        </w:tabs>
        <w:rPr>
          <w:b w:val="0"/>
          <w:bCs w:val="0"/>
          <w:sz w:val="20"/>
          <w:szCs w:val="20"/>
          <w:lang w:val="es-ES" w:eastAsia="en-US"/>
        </w:rPr>
      </w:pPr>
    </w:p>
    <w:p w:rsidR="005B4CA3" w:rsidRDefault="005B4CA3" w:rsidP="005B4CA3">
      <w:pPr>
        <w:rPr>
          <w:sz w:val="20"/>
          <w:szCs w:val="20"/>
          <w:lang w:val="es-MX" w:eastAsia="en-US"/>
        </w:rPr>
      </w:pPr>
      <w:r w:rsidRPr="001F212F">
        <w:rPr>
          <w:sz w:val="20"/>
          <w:szCs w:val="20"/>
          <w:highlight w:val="darkYellow"/>
          <w:lang w:val="es-MX" w:eastAsia="en-US"/>
        </w:rPr>
        <w:t xml:space="preserve">La estructura del visit_header </w:t>
      </w:r>
      <w:r w:rsidR="001F212F" w:rsidRPr="001F212F">
        <w:rPr>
          <w:sz w:val="20"/>
          <w:szCs w:val="20"/>
          <w:highlight w:val="darkYellow"/>
          <w:lang w:val="es-MX" w:eastAsia="en-US"/>
        </w:rPr>
        <w:t xml:space="preserve">en </w:t>
      </w:r>
      <w:r w:rsidR="001F212F" w:rsidRPr="001F212F">
        <w:rPr>
          <w:b/>
          <w:i/>
          <w:sz w:val="20"/>
          <w:szCs w:val="20"/>
          <w:highlight w:val="darkYellow"/>
          <w:lang w:val="es-MX" w:eastAsia="en-US"/>
        </w:rPr>
        <w:t>Autoventa</w:t>
      </w:r>
      <w:r w:rsidR="001F212F" w:rsidRPr="001F212F">
        <w:rPr>
          <w:sz w:val="20"/>
          <w:szCs w:val="20"/>
          <w:highlight w:val="darkYellow"/>
          <w:lang w:val="es-MX" w:eastAsia="en-US"/>
        </w:rPr>
        <w:t xml:space="preserve"> </w:t>
      </w:r>
      <w:r w:rsidRPr="001F212F">
        <w:rPr>
          <w:sz w:val="20"/>
          <w:szCs w:val="20"/>
          <w:highlight w:val="darkYellow"/>
          <w:lang w:val="es-MX" w:eastAsia="en-US"/>
        </w:rPr>
        <w:t xml:space="preserve">se generará de acuerdo a los siguientes datos: </w:t>
      </w:r>
      <w:r w:rsidRPr="001F212F">
        <w:rPr>
          <w:bCs/>
          <w:sz w:val="20"/>
          <w:szCs w:val="20"/>
          <w:highlight w:val="darkYellow"/>
          <w:lang w:eastAsia="en-US"/>
        </w:rPr>
        <w:t>(bjimenez)</w:t>
      </w:r>
    </w:p>
    <w:p w:rsidR="005B4CA3" w:rsidRPr="005C4CD0" w:rsidRDefault="005B4CA3" w:rsidP="005B4CA3">
      <w:pPr>
        <w:rPr>
          <w:lang w:val="es-MX" w:eastAsia="en-US"/>
        </w:rPr>
      </w:pPr>
    </w:p>
    <w:tbl>
      <w:tblPr>
        <w:tblStyle w:val="Tablaconcuadrcula"/>
        <w:tblpPr w:leftFromText="141" w:rightFromText="141" w:vertAnchor="text" w:tblpY="1"/>
        <w:tblOverlap w:val="never"/>
        <w:tblW w:w="9633" w:type="dxa"/>
        <w:tblLook w:val="04A0" w:firstRow="1" w:lastRow="0" w:firstColumn="1" w:lastColumn="0" w:noHBand="0" w:noVBand="1"/>
      </w:tblPr>
      <w:tblGrid>
        <w:gridCol w:w="1675"/>
        <w:gridCol w:w="1944"/>
        <w:gridCol w:w="1768"/>
        <w:gridCol w:w="2039"/>
        <w:gridCol w:w="2207"/>
      </w:tblGrid>
      <w:tr w:rsidR="005B4CA3" w:rsidRPr="008F6E7F" w:rsidTr="005B4CA3">
        <w:tc>
          <w:tcPr>
            <w:tcW w:w="1989" w:type="dxa"/>
            <w:shd w:val="pct25" w:color="auto" w:fill="auto"/>
          </w:tcPr>
          <w:p w:rsidR="005B4CA3" w:rsidRPr="008F6E7F" w:rsidRDefault="005B4CA3" w:rsidP="005B4CA3">
            <w:pPr>
              <w:jc w:val="center"/>
              <w:rPr>
                <w:b/>
                <w:i/>
                <w:sz w:val="20"/>
                <w:szCs w:val="20"/>
              </w:rPr>
            </w:pPr>
            <w:r>
              <w:rPr>
                <w:b/>
                <w:i/>
                <w:sz w:val="20"/>
                <w:szCs w:val="20"/>
              </w:rPr>
              <w:t>visit_header</w:t>
            </w:r>
          </w:p>
        </w:tc>
        <w:tc>
          <w:tcPr>
            <w:tcW w:w="7644" w:type="dxa"/>
            <w:gridSpan w:val="4"/>
            <w:shd w:val="pct25" w:color="auto" w:fill="auto"/>
          </w:tcPr>
          <w:p w:rsidR="005B4CA3" w:rsidRDefault="005B4CA3" w:rsidP="005B4CA3">
            <w:pPr>
              <w:jc w:val="center"/>
              <w:rPr>
                <w:b/>
                <w:i/>
                <w:sz w:val="20"/>
                <w:szCs w:val="20"/>
              </w:rPr>
            </w:pPr>
            <w:r>
              <w:rPr>
                <w:b/>
                <w:i/>
                <w:sz w:val="20"/>
                <w:szCs w:val="20"/>
              </w:rPr>
              <w:t>ROUTE</w:t>
            </w:r>
          </w:p>
        </w:tc>
      </w:tr>
      <w:tr w:rsidR="005B4CA3" w:rsidRPr="008F6E7F" w:rsidTr="005B4CA3">
        <w:tc>
          <w:tcPr>
            <w:tcW w:w="1989" w:type="dxa"/>
            <w:shd w:val="pct25" w:color="auto" w:fill="auto"/>
          </w:tcPr>
          <w:p w:rsidR="005B4CA3" w:rsidRPr="008F6E7F" w:rsidRDefault="005B4CA3" w:rsidP="005B4CA3">
            <w:pPr>
              <w:jc w:val="center"/>
              <w:rPr>
                <w:b/>
                <w:sz w:val="20"/>
                <w:szCs w:val="20"/>
              </w:rPr>
            </w:pPr>
            <w:r>
              <w:rPr>
                <w:b/>
                <w:sz w:val="20"/>
                <w:szCs w:val="20"/>
              </w:rPr>
              <w:t>Nodo Atributo XML</w:t>
            </w:r>
          </w:p>
        </w:tc>
        <w:tc>
          <w:tcPr>
            <w:tcW w:w="2151" w:type="dxa"/>
            <w:shd w:val="pct25" w:color="auto" w:fill="auto"/>
          </w:tcPr>
          <w:p w:rsidR="005B4CA3" w:rsidRPr="008F6E7F" w:rsidRDefault="005B4CA3" w:rsidP="005B4CA3">
            <w:pPr>
              <w:jc w:val="center"/>
              <w:rPr>
                <w:b/>
                <w:sz w:val="20"/>
                <w:szCs w:val="20"/>
              </w:rPr>
            </w:pPr>
            <w:r>
              <w:rPr>
                <w:b/>
                <w:sz w:val="20"/>
                <w:szCs w:val="20"/>
              </w:rPr>
              <w:t xml:space="preserve">Entidad </w:t>
            </w:r>
          </w:p>
        </w:tc>
        <w:tc>
          <w:tcPr>
            <w:tcW w:w="1831" w:type="dxa"/>
            <w:shd w:val="pct25" w:color="auto" w:fill="auto"/>
          </w:tcPr>
          <w:p w:rsidR="005B4CA3" w:rsidRDefault="005B4CA3" w:rsidP="005B4CA3">
            <w:pPr>
              <w:jc w:val="center"/>
              <w:rPr>
                <w:b/>
                <w:sz w:val="20"/>
                <w:szCs w:val="20"/>
              </w:rPr>
            </w:pPr>
            <w:r>
              <w:rPr>
                <w:b/>
                <w:sz w:val="20"/>
                <w:szCs w:val="20"/>
              </w:rPr>
              <w:t>Valor Atributo / Valor Fijo</w:t>
            </w:r>
          </w:p>
        </w:tc>
        <w:tc>
          <w:tcPr>
            <w:tcW w:w="1831" w:type="dxa"/>
            <w:shd w:val="pct25" w:color="auto" w:fill="auto"/>
          </w:tcPr>
          <w:p w:rsidR="005B4CA3" w:rsidRDefault="005B4CA3" w:rsidP="005B4CA3">
            <w:pPr>
              <w:jc w:val="center"/>
              <w:rPr>
                <w:b/>
                <w:sz w:val="20"/>
                <w:szCs w:val="20"/>
              </w:rPr>
            </w:pPr>
            <w:r>
              <w:rPr>
                <w:b/>
                <w:sz w:val="20"/>
                <w:szCs w:val="20"/>
              </w:rPr>
              <w:t>Condición</w:t>
            </w:r>
          </w:p>
        </w:tc>
        <w:tc>
          <w:tcPr>
            <w:tcW w:w="1831" w:type="dxa"/>
            <w:shd w:val="pct25" w:color="auto" w:fill="auto"/>
          </w:tcPr>
          <w:p w:rsidR="005B4CA3" w:rsidRDefault="005B4CA3" w:rsidP="005B4CA3">
            <w:pPr>
              <w:jc w:val="center"/>
              <w:rPr>
                <w:b/>
                <w:sz w:val="20"/>
                <w:szCs w:val="20"/>
              </w:rPr>
            </w:pPr>
            <w:r>
              <w:rPr>
                <w:b/>
                <w:sz w:val="20"/>
                <w:szCs w:val="20"/>
              </w:rPr>
              <w:t>Valor Condicional (si se cumple condición)</w:t>
            </w:r>
          </w:p>
        </w:tc>
      </w:tr>
      <w:tr w:rsidR="005B4CA3" w:rsidRPr="008F6E7F" w:rsidTr="005B4CA3">
        <w:tc>
          <w:tcPr>
            <w:tcW w:w="1989" w:type="dxa"/>
          </w:tcPr>
          <w:p w:rsidR="005B4CA3" w:rsidRPr="00584607" w:rsidRDefault="005B4CA3" w:rsidP="005B4CA3">
            <w:pPr>
              <w:rPr>
                <w:sz w:val="20"/>
                <w:szCs w:val="20"/>
              </w:rPr>
            </w:pPr>
            <w:r w:rsidRPr="00584607">
              <w:rPr>
                <w:sz w:val="20"/>
                <w:szCs w:val="20"/>
              </w:rPr>
              <w:t>tour_id</w:t>
            </w:r>
          </w:p>
        </w:tc>
        <w:tc>
          <w:tcPr>
            <w:tcW w:w="2151" w:type="dxa"/>
          </w:tcPr>
          <w:p w:rsidR="005B4CA3" w:rsidRPr="008F6E7F" w:rsidRDefault="005B4CA3" w:rsidP="005B4CA3">
            <w:pPr>
              <w:jc w:val="center"/>
              <w:rPr>
                <w:sz w:val="20"/>
                <w:szCs w:val="20"/>
              </w:rPr>
            </w:pPr>
            <w:r>
              <w:rPr>
                <w:sz w:val="20"/>
                <w:szCs w:val="20"/>
              </w:rPr>
              <w:t>Tour</w:t>
            </w:r>
          </w:p>
        </w:tc>
        <w:tc>
          <w:tcPr>
            <w:tcW w:w="1831" w:type="dxa"/>
          </w:tcPr>
          <w:p w:rsidR="005B4CA3" w:rsidRDefault="005B4CA3" w:rsidP="005B4CA3">
            <w:pPr>
              <w:jc w:val="center"/>
              <w:rPr>
                <w:sz w:val="20"/>
                <w:szCs w:val="20"/>
              </w:rPr>
            </w:pPr>
            <w:r>
              <w:rPr>
                <w:sz w:val="20"/>
                <w:szCs w:val="20"/>
              </w:rPr>
              <w:t>TourId</w:t>
            </w:r>
          </w:p>
          <w:p w:rsidR="005B4CA3" w:rsidRDefault="005B4CA3" w:rsidP="005B4CA3">
            <w:pPr>
              <w:jc w:val="center"/>
              <w:rPr>
                <w:sz w:val="20"/>
                <w:szCs w:val="20"/>
              </w:rPr>
            </w:pPr>
            <w:r>
              <w:rPr>
                <w:sz w:val="20"/>
                <w:szCs w:val="20"/>
              </w:rPr>
              <w:t>(Información en sesión)</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visit_id</w:t>
            </w:r>
          </w:p>
        </w:tc>
        <w:tc>
          <w:tcPr>
            <w:tcW w:w="2151" w:type="dxa"/>
          </w:tcPr>
          <w:p w:rsidR="005B4CA3" w:rsidRDefault="005B4CA3" w:rsidP="005B4CA3">
            <w:pPr>
              <w:jc w:val="center"/>
              <w:rPr>
                <w:sz w:val="20"/>
                <w:szCs w:val="20"/>
              </w:rPr>
            </w:pPr>
            <w:r>
              <w:rPr>
                <w:sz w:val="20"/>
                <w:szCs w:val="20"/>
              </w:rPr>
              <w:t>AgendaVendedor</w:t>
            </w:r>
          </w:p>
        </w:tc>
        <w:tc>
          <w:tcPr>
            <w:tcW w:w="1831" w:type="dxa"/>
          </w:tcPr>
          <w:p w:rsidR="005B4CA3" w:rsidRDefault="005B4CA3" w:rsidP="005B4CA3">
            <w:pPr>
              <w:jc w:val="center"/>
              <w:rPr>
                <w:sz w:val="20"/>
                <w:szCs w:val="20"/>
              </w:rPr>
            </w:pPr>
            <w:r>
              <w:rPr>
                <w:sz w:val="20"/>
                <w:szCs w:val="20"/>
              </w:rPr>
              <w:t>Orden</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aseq_id</w:t>
            </w:r>
          </w:p>
        </w:tc>
        <w:tc>
          <w:tcPr>
            <w:tcW w:w="2151" w:type="dxa"/>
          </w:tcPr>
          <w:p w:rsidR="005B4CA3" w:rsidRPr="002D14B1" w:rsidRDefault="005B4CA3" w:rsidP="005B4CA3">
            <w:pPr>
              <w:jc w:val="center"/>
              <w:rPr>
                <w:sz w:val="20"/>
                <w:szCs w:val="20"/>
                <w:highlight w:val="yellow"/>
              </w:rPr>
            </w:pPr>
            <w:r w:rsidRPr="002D14B1">
              <w:rPr>
                <w:sz w:val="20"/>
                <w:szCs w:val="20"/>
                <w:highlight w:val="yellow"/>
              </w:rPr>
              <w:t>Visitas</w:t>
            </w:r>
          </w:p>
        </w:tc>
        <w:tc>
          <w:tcPr>
            <w:tcW w:w="1831" w:type="dxa"/>
          </w:tcPr>
          <w:p w:rsidR="005B4CA3" w:rsidRPr="002D14B1" w:rsidRDefault="005B4CA3" w:rsidP="005B4CA3">
            <w:pPr>
              <w:jc w:val="center"/>
              <w:rPr>
                <w:sz w:val="20"/>
                <w:szCs w:val="20"/>
                <w:highlight w:val="yellow"/>
              </w:rPr>
            </w:pPr>
            <w:r w:rsidRPr="002D14B1">
              <w:rPr>
                <w:sz w:val="20"/>
                <w:szCs w:val="20"/>
                <w:highlight w:val="yellow"/>
              </w:rPr>
              <w:t>OrdenVisita</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cust_no</w:t>
            </w:r>
          </w:p>
        </w:tc>
        <w:tc>
          <w:tcPr>
            <w:tcW w:w="2151" w:type="dxa"/>
          </w:tcPr>
          <w:p w:rsidR="005B4CA3" w:rsidRDefault="005B4CA3" w:rsidP="005B4CA3">
            <w:pPr>
              <w:jc w:val="center"/>
              <w:rPr>
                <w:sz w:val="20"/>
                <w:szCs w:val="20"/>
              </w:rPr>
            </w:pPr>
            <w:r>
              <w:rPr>
                <w:sz w:val="20"/>
                <w:szCs w:val="20"/>
              </w:rPr>
              <w:t>Visita</w:t>
            </w:r>
          </w:p>
        </w:tc>
        <w:tc>
          <w:tcPr>
            <w:tcW w:w="1831" w:type="dxa"/>
          </w:tcPr>
          <w:p w:rsidR="005B4CA3" w:rsidRDefault="005B4CA3" w:rsidP="005B4CA3">
            <w:pPr>
              <w:jc w:val="center"/>
              <w:rPr>
                <w:sz w:val="20"/>
                <w:szCs w:val="20"/>
              </w:rPr>
            </w:pPr>
            <w:r>
              <w:rPr>
                <w:sz w:val="20"/>
                <w:szCs w:val="20"/>
              </w:rPr>
              <w:t>ClienteClave</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act_stat_reas</w:t>
            </w:r>
          </w:p>
        </w:tc>
        <w:tc>
          <w:tcPr>
            <w:tcW w:w="215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c>
          <w:tcPr>
            <w:tcW w:w="1831" w:type="dxa"/>
          </w:tcPr>
          <w:p w:rsidR="005B4CA3" w:rsidRPr="003E3948" w:rsidRDefault="005B4CA3" w:rsidP="005B4CA3">
            <w:pPr>
              <w:jc w:val="center"/>
              <w:rPr>
                <w:i/>
                <w:sz w:val="20"/>
                <w:szCs w:val="20"/>
              </w:rPr>
            </w:pPr>
            <w:r w:rsidRPr="003E3948">
              <w:rPr>
                <w:i/>
                <w:sz w:val="20"/>
                <w:szCs w:val="20"/>
              </w:rPr>
              <w:t>Si &lt;se registró una improductividad de venta para la visita&gt;</w:t>
            </w:r>
          </w:p>
          <w:p w:rsidR="005B4CA3" w:rsidRPr="003E3948" w:rsidRDefault="005B4CA3" w:rsidP="005B4CA3">
            <w:pPr>
              <w:jc w:val="center"/>
              <w:rPr>
                <w:i/>
                <w:sz w:val="20"/>
                <w:szCs w:val="20"/>
              </w:rPr>
            </w:pPr>
          </w:p>
          <w:p w:rsidR="005B4CA3" w:rsidRPr="003E3948" w:rsidRDefault="005B4CA3" w:rsidP="005B4CA3">
            <w:pPr>
              <w:jc w:val="center"/>
              <w:rPr>
                <w:i/>
                <w:sz w:val="20"/>
                <w:szCs w:val="20"/>
              </w:rPr>
            </w:pPr>
            <w:r w:rsidRPr="003E3948">
              <w:rPr>
                <w:i/>
                <w:sz w:val="20"/>
                <w:szCs w:val="20"/>
              </w:rPr>
              <w:lastRenderedPageBreak/>
              <w:t>Si &lt;NO se registró una improductividad de venta para la visita&gt;</w:t>
            </w:r>
          </w:p>
          <w:p w:rsidR="005B4CA3" w:rsidRPr="003E3948" w:rsidRDefault="005B4CA3" w:rsidP="005B4CA3">
            <w:pPr>
              <w:jc w:val="center"/>
              <w:rPr>
                <w:i/>
                <w:sz w:val="20"/>
                <w:szCs w:val="20"/>
              </w:rPr>
            </w:pPr>
          </w:p>
          <w:p w:rsidR="005B4CA3" w:rsidRDefault="007528FB" w:rsidP="005B4CA3">
            <w:pPr>
              <w:jc w:val="center"/>
              <w:rPr>
                <w:sz w:val="20"/>
                <w:szCs w:val="20"/>
              </w:rPr>
            </w:pPr>
            <w:r>
              <w:rPr>
                <w:i/>
                <w:sz w:val="20"/>
                <w:szCs w:val="20"/>
                <w:highlight w:val="darkYellow"/>
              </w:rPr>
              <w:t>Si &lt;existe asociada al día de trabajo y cliente actuales una transacción donde TransProd.Tipo = 1 y TransProd.TipoFase = 0&gt; y si &lt;NO existe asociada al día de trabajo y cliente actuales una transacción donde  TransProd.Tipo = 1 y TransProd.TipoFase = 2&gt;</w:t>
            </w:r>
          </w:p>
        </w:tc>
        <w:tc>
          <w:tcPr>
            <w:tcW w:w="1831" w:type="dxa"/>
          </w:tcPr>
          <w:p w:rsidR="005B4CA3" w:rsidRDefault="005B4CA3" w:rsidP="005B4CA3">
            <w:pPr>
              <w:jc w:val="center"/>
              <w:rPr>
                <w:sz w:val="20"/>
                <w:szCs w:val="20"/>
              </w:rPr>
            </w:pPr>
            <w:r>
              <w:rPr>
                <w:sz w:val="20"/>
                <w:szCs w:val="20"/>
              </w:rPr>
              <w:lastRenderedPageBreak/>
              <w:t>ImproductividadVenta. TipoMotivo</w:t>
            </w:r>
          </w:p>
          <w:p w:rsidR="005B4CA3" w:rsidRPr="00E70A72" w:rsidRDefault="005B4CA3" w:rsidP="005B4CA3">
            <w:pPr>
              <w:rPr>
                <w:sz w:val="20"/>
                <w:szCs w:val="20"/>
              </w:rPr>
            </w:pPr>
          </w:p>
          <w:p w:rsidR="005B4CA3" w:rsidRDefault="005B4CA3" w:rsidP="005B4CA3">
            <w:pPr>
              <w:rPr>
                <w:sz w:val="20"/>
                <w:szCs w:val="20"/>
              </w:rPr>
            </w:pPr>
          </w:p>
          <w:p w:rsidR="005B4CA3" w:rsidRDefault="005B4CA3" w:rsidP="005B4CA3">
            <w:pPr>
              <w:jc w:val="center"/>
              <w:rPr>
                <w:sz w:val="20"/>
                <w:szCs w:val="20"/>
              </w:rPr>
            </w:pPr>
            <w:r>
              <w:rPr>
                <w:sz w:val="20"/>
                <w:szCs w:val="20"/>
              </w:rPr>
              <w:t>(Cadena Vacía)</w:t>
            </w:r>
          </w:p>
          <w:p w:rsidR="005B4CA3" w:rsidRPr="003E3948" w:rsidRDefault="005B4CA3" w:rsidP="005B4CA3">
            <w:pPr>
              <w:rPr>
                <w:sz w:val="20"/>
                <w:szCs w:val="20"/>
              </w:rPr>
            </w:pPr>
          </w:p>
          <w:p w:rsidR="005B4CA3" w:rsidRPr="003E3948" w:rsidRDefault="005B4CA3" w:rsidP="005B4CA3">
            <w:pPr>
              <w:rPr>
                <w:sz w:val="20"/>
                <w:szCs w:val="20"/>
              </w:rPr>
            </w:pPr>
          </w:p>
          <w:p w:rsidR="005B4CA3" w:rsidRDefault="005B4CA3" w:rsidP="005B4CA3">
            <w:pPr>
              <w:rPr>
                <w:sz w:val="20"/>
                <w:szCs w:val="20"/>
              </w:rPr>
            </w:pPr>
          </w:p>
          <w:p w:rsidR="007528FB" w:rsidRDefault="007528FB" w:rsidP="005B4CA3">
            <w:pPr>
              <w:rPr>
                <w:sz w:val="20"/>
                <w:szCs w:val="20"/>
              </w:rPr>
            </w:pPr>
          </w:p>
          <w:p w:rsidR="005B4CA3" w:rsidRPr="003E3948" w:rsidRDefault="007528FB" w:rsidP="005B4CA3">
            <w:pPr>
              <w:jc w:val="center"/>
              <w:rPr>
                <w:sz w:val="20"/>
                <w:szCs w:val="20"/>
              </w:rPr>
            </w:pPr>
            <w:r w:rsidRPr="007528FB">
              <w:rPr>
                <w:sz w:val="20"/>
                <w:szCs w:val="20"/>
                <w:highlight w:val="darkYellow"/>
              </w:rPr>
              <w:t>16</w:t>
            </w:r>
          </w:p>
        </w:tc>
      </w:tr>
      <w:tr w:rsidR="005B4CA3" w:rsidRPr="008F6E7F" w:rsidTr="005B4CA3">
        <w:tc>
          <w:tcPr>
            <w:tcW w:w="1989" w:type="dxa"/>
          </w:tcPr>
          <w:p w:rsidR="005B4CA3" w:rsidRPr="00584607" w:rsidRDefault="005B4CA3" w:rsidP="005B4CA3">
            <w:pPr>
              <w:rPr>
                <w:sz w:val="20"/>
                <w:szCs w:val="20"/>
              </w:rPr>
            </w:pPr>
            <w:r w:rsidRPr="00584607">
              <w:rPr>
                <w:sz w:val="20"/>
                <w:szCs w:val="20"/>
              </w:rPr>
              <w:lastRenderedPageBreak/>
              <w:t>va_stat</w:t>
            </w:r>
          </w:p>
        </w:tc>
        <w:tc>
          <w:tcPr>
            <w:tcW w:w="215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r>
              <w:rPr>
                <w:sz w:val="20"/>
                <w:szCs w:val="20"/>
              </w:rPr>
              <w:t>A</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pstart_date</w:t>
            </w:r>
          </w:p>
        </w:tc>
        <w:tc>
          <w:tcPr>
            <w:tcW w:w="2151" w:type="dxa"/>
          </w:tcPr>
          <w:p w:rsidR="005B4CA3" w:rsidRDefault="005B4CA3" w:rsidP="005B4CA3">
            <w:pPr>
              <w:jc w:val="center"/>
              <w:rPr>
                <w:sz w:val="20"/>
                <w:szCs w:val="20"/>
              </w:rPr>
            </w:pPr>
            <w:r>
              <w:rPr>
                <w:sz w:val="20"/>
                <w:szCs w:val="20"/>
              </w:rPr>
              <w:t>Visita</w:t>
            </w:r>
          </w:p>
        </w:tc>
        <w:tc>
          <w:tcPr>
            <w:tcW w:w="1831" w:type="dxa"/>
          </w:tcPr>
          <w:p w:rsidR="005B4CA3" w:rsidRDefault="005B4CA3" w:rsidP="005B4CA3">
            <w:pPr>
              <w:jc w:val="center"/>
              <w:rPr>
                <w:sz w:val="20"/>
                <w:szCs w:val="20"/>
              </w:rPr>
            </w:pPr>
            <w:r>
              <w:rPr>
                <w:sz w:val="20"/>
                <w:szCs w:val="20"/>
              </w:rPr>
              <w:t>FechaHoraInicial</w:t>
            </w:r>
          </w:p>
          <w:p w:rsidR="005B4CA3" w:rsidRDefault="005B4CA3" w:rsidP="005B4CA3">
            <w:pPr>
              <w:jc w:val="center"/>
              <w:rPr>
                <w:sz w:val="20"/>
                <w:szCs w:val="20"/>
              </w:rPr>
            </w:pPr>
            <w:r>
              <w:rPr>
                <w:sz w:val="20"/>
                <w:szCs w:val="20"/>
              </w:rPr>
              <w:t>(Sólo fecha)</w:t>
            </w:r>
          </w:p>
          <w:p w:rsidR="005B4CA3" w:rsidRDefault="005B4CA3" w:rsidP="005B4CA3">
            <w:pPr>
              <w:jc w:val="center"/>
              <w:rPr>
                <w:sz w:val="20"/>
                <w:szCs w:val="20"/>
              </w:rPr>
            </w:pPr>
            <w:r>
              <w:rPr>
                <w:sz w:val="20"/>
                <w:szCs w:val="20"/>
              </w:rPr>
              <w:t>(yyyymmdd)</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pstart_time</w:t>
            </w:r>
          </w:p>
        </w:tc>
        <w:tc>
          <w:tcPr>
            <w:tcW w:w="2151" w:type="dxa"/>
          </w:tcPr>
          <w:p w:rsidR="005B4CA3" w:rsidRDefault="005B4CA3" w:rsidP="005B4CA3">
            <w:pPr>
              <w:jc w:val="center"/>
              <w:rPr>
                <w:sz w:val="20"/>
                <w:szCs w:val="20"/>
              </w:rPr>
            </w:pPr>
            <w:r>
              <w:rPr>
                <w:sz w:val="20"/>
                <w:szCs w:val="20"/>
              </w:rPr>
              <w:t>Visita</w:t>
            </w:r>
          </w:p>
        </w:tc>
        <w:tc>
          <w:tcPr>
            <w:tcW w:w="1831" w:type="dxa"/>
          </w:tcPr>
          <w:p w:rsidR="005B4CA3" w:rsidRDefault="005B4CA3" w:rsidP="005B4CA3">
            <w:pPr>
              <w:jc w:val="center"/>
              <w:rPr>
                <w:sz w:val="20"/>
                <w:szCs w:val="20"/>
              </w:rPr>
            </w:pPr>
            <w:r>
              <w:rPr>
                <w:sz w:val="20"/>
                <w:szCs w:val="20"/>
              </w:rPr>
              <w:t>FechaHoraInicial</w:t>
            </w:r>
          </w:p>
          <w:p w:rsidR="005B4CA3" w:rsidRDefault="005B4CA3" w:rsidP="005B4CA3">
            <w:pPr>
              <w:jc w:val="center"/>
              <w:rPr>
                <w:sz w:val="20"/>
                <w:szCs w:val="20"/>
              </w:rPr>
            </w:pPr>
            <w:r>
              <w:rPr>
                <w:sz w:val="20"/>
                <w:szCs w:val="20"/>
              </w:rPr>
              <w:t>(Sólo hora)</w:t>
            </w:r>
          </w:p>
          <w:p w:rsidR="005B4CA3" w:rsidRDefault="005B4CA3" w:rsidP="005B4CA3">
            <w:pPr>
              <w:jc w:val="center"/>
              <w:rPr>
                <w:sz w:val="20"/>
                <w:szCs w:val="20"/>
              </w:rPr>
            </w:pPr>
            <w:r>
              <w:rPr>
                <w:sz w:val="20"/>
                <w:szCs w:val="20"/>
              </w:rPr>
              <w:t>(hhmmss)</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pend_date</w:t>
            </w:r>
          </w:p>
        </w:tc>
        <w:tc>
          <w:tcPr>
            <w:tcW w:w="2151" w:type="dxa"/>
          </w:tcPr>
          <w:p w:rsidR="005B4CA3" w:rsidRDefault="005B4CA3" w:rsidP="005B4CA3">
            <w:pPr>
              <w:jc w:val="center"/>
              <w:rPr>
                <w:sz w:val="20"/>
                <w:szCs w:val="20"/>
              </w:rPr>
            </w:pPr>
            <w:r>
              <w:rPr>
                <w:sz w:val="20"/>
                <w:szCs w:val="20"/>
              </w:rPr>
              <w:t>Visita</w:t>
            </w:r>
          </w:p>
        </w:tc>
        <w:tc>
          <w:tcPr>
            <w:tcW w:w="1831" w:type="dxa"/>
          </w:tcPr>
          <w:p w:rsidR="005B4CA3" w:rsidRDefault="005B4CA3" w:rsidP="005B4CA3">
            <w:pPr>
              <w:jc w:val="center"/>
              <w:rPr>
                <w:sz w:val="20"/>
                <w:szCs w:val="20"/>
              </w:rPr>
            </w:pPr>
            <w:r>
              <w:rPr>
                <w:sz w:val="20"/>
                <w:szCs w:val="20"/>
              </w:rPr>
              <w:t>FechaHoraFinal</w:t>
            </w:r>
          </w:p>
          <w:p w:rsidR="005B4CA3" w:rsidRDefault="005B4CA3" w:rsidP="005B4CA3">
            <w:pPr>
              <w:jc w:val="center"/>
              <w:rPr>
                <w:sz w:val="20"/>
                <w:szCs w:val="20"/>
              </w:rPr>
            </w:pPr>
            <w:r w:rsidRPr="00A81082">
              <w:rPr>
                <w:sz w:val="20"/>
                <w:szCs w:val="20"/>
                <w:highlight w:val="yellow"/>
              </w:rPr>
              <w:t>(De la última visita realizada al cliente en el día de trabajo)</w:t>
            </w:r>
          </w:p>
          <w:p w:rsidR="005B4CA3" w:rsidRDefault="005B4CA3" w:rsidP="005B4CA3">
            <w:pPr>
              <w:jc w:val="center"/>
              <w:rPr>
                <w:sz w:val="20"/>
                <w:szCs w:val="20"/>
              </w:rPr>
            </w:pPr>
            <w:r>
              <w:rPr>
                <w:sz w:val="20"/>
                <w:szCs w:val="20"/>
              </w:rPr>
              <w:t>(Sólo fecha)</w:t>
            </w:r>
          </w:p>
          <w:p w:rsidR="005B4CA3" w:rsidRDefault="005B4CA3" w:rsidP="005B4CA3">
            <w:pPr>
              <w:jc w:val="center"/>
              <w:rPr>
                <w:sz w:val="20"/>
                <w:szCs w:val="20"/>
              </w:rPr>
            </w:pPr>
            <w:r>
              <w:rPr>
                <w:sz w:val="20"/>
                <w:szCs w:val="20"/>
              </w:rPr>
              <w:t>(yyyymmdd)</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r w:rsidR="005B4CA3" w:rsidRPr="008F6E7F" w:rsidTr="005B4CA3">
        <w:tc>
          <w:tcPr>
            <w:tcW w:w="1989" w:type="dxa"/>
          </w:tcPr>
          <w:p w:rsidR="005B4CA3" w:rsidRPr="00584607" w:rsidRDefault="005B4CA3" w:rsidP="005B4CA3">
            <w:pPr>
              <w:rPr>
                <w:sz w:val="20"/>
                <w:szCs w:val="20"/>
              </w:rPr>
            </w:pPr>
            <w:r w:rsidRPr="00584607">
              <w:rPr>
                <w:sz w:val="20"/>
                <w:szCs w:val="20"/>
              </w:rPr>
              <w:t>pend_time</w:t>
            </w:r>
          </w:p>
        </w:tc>
        <w:tc>
          <w:tcPr>
            <w:tcW w:w="2151" w:type="dxa"/>
          </w:tcPr>
          <w:p w:rsidR="005B4CA3" w:rsidRDefault="005B4CA3" w:rsidP="005B4CA3">
            <w:pPr>
              <w:jc w:val="center"/>
              <w:rPr>
                <w:sz w:val="20"/>
                <w:szCs w:val="20"/>
              </w:rPr>
            </w:pPr>
            <w:r>
              <w:rPr>
                <w:sz w:val="20"/>
                <w:szCs w:val="20"/>
              </w:rPr>
              <w:t>Visita</w:t>
            </w:r>
          </w:p>
        </w:tc>
        <w:tc>
          <w:tcPr>
            <w:tcW w:w="1831" w:type="dxa"/>
          </w:tcPr>
          <w:p w:rsidR="005B4CA3" w:rsidRDefault="005B4CA3" w:rsidP="005B4CA3">
            <w:pPr>
              <w:jc w:val="center"/>
              <w:rPr>
                <w:sz w:val="20"/>
                <w:szCs w:val="20"/>
              </w:rPr>
            </w:pPr>
            <w:r>
              <w:rPr>
                <w:sz w:val="20"/>
                <w:szCs w:val="20"/>
              </w:rPr>
              <w:t>FechaHoraFinal</w:t>
            </w:r>
          </w:p>
          <w:p w:rsidR="005B4CA3" w:rsidRDefault="005B4CA3" w:rsidP="005B4CA3">
            <w:pPr>
              <w:jc w:val="center"/>
              <w:rPr>
                <w:sz w:val="20"/>
                <w:szCs w:val="20"/>
              </w:rPr>
            </w:pPr>
            <w:r w:rsidRPr="00A81082">
              <w:rPr>
                <w:sz w:val="20"/>
                <w:szCs w:val="20"/>
                <w:highlight w:val="yellow"/>
              </w:rPr>
              <w:t>(De la última visita realizada al cliente en el día de trabajo)</w:t>
            </w:r>
          </w:p>
          <w:p w:rsidR="005B4CA3" w:rsidRDefault="005B4CA3" w:rsidP="005B4CA3">
            <w:pPr>
              <w:jc w:val="center"/>
              <w:rPr>
                <w:sz w:val="20"/>
                <w:szCs w:val="20"/>
              </w:rPr>
            </w:pPr>
            <w:r>
              <w:rPr>
                <w:sz w:val="20"/>
                <w:szCs w:val="20"/>
              </w:rPr>
              <w:t>(Sólo hora)</w:t>
            </w:r>
          </w:p>
          <w:p w:rsidR="005B4CA3" w:rsidRDefault="005B4CA3" w:rsidP="005B4CA3">
            <w:pPr>
              <w:jc w:val="center"/>
              <w:rPr>
                <w:sz w:val="20"/>
                <w:szCs w:val="20"/>
              </w:rPr>
            </w:pPr>
            <w:r>
              <w:rPr>
                <w:sz w:val="20"/>
                <w:szCs w:val="20"/>
              </w:rPr>
              <w:t>(hhmmss)</w:t>
            </w:r>
          </w:p>
        </w:tc>
        <w:tc>
          <w:tcPr>
            <w:tcW w:w="1831" w:type="dxa"/>
          </w:tcPr>
          <w:p w:rsidR="005B4CA3" w:rsidRDefault="005B4CA3" w:rsidP="005B4CA3">
            <w:pPr>
              <w:jc w:val="center"/>
              <w:rPr>
                <w:sz w:val="20"/>
                <w:szCs w:val="20"/>
              </w:rPr>
            </w:pPr>
          </w:p>
        </w:tc>
        <w:tc>
          <w:tcPr>
            <w:tcW w:w="1831" w:type="dxa"/>
          </w:tcPr>
          <w:p w:rsidR="005B4CA3" w:rsidRDefault="005B4CA3" w:rsidP="005B4CA3">
            <w:pPr>
              <w:jc w:val="center"/>
              <w:rPr>
                <w:sz w:val="20"/>
                <w:szCs w:val="20"/>
              </w:rPr>
            </w:pPr>
          </w:p>
        </w:tc>
      </w:tr>
    </w:tbl>
    <w:p w:rsidR="005B4CA3" w:rsidRDefault="005B4CA3" w:rsidP="00584607">
      <w:pPr>
        <w:pStyle w:val="Textoindependiente"/>
        <w:tabs>
          <w:tab w:val="left" w:pos="3969"/>
        </w:tabs>
        <w:rPr>
          <w:b w:val="0"/>
          <w:bCs w:val="0"/>
          <w:sz w:val="20"/>
          <w:szCs w:val="20"/>
          <w:lang w:val="es-ES" w:eastAsia="en-US"/>
        </w:rPr>
      </w:pPr>
    </w:p>
    <w:p w:rsidR="00584607" w:rsidRDefault="00584607" w:rsidP="00584607">
      <w:pPr>
        <w:pStyle w:val="Textoindependiente"/>
        <w:tabs>
          <w:tab w:val="left" w:pos="3969"/>
        </w:tabs>
        <w:rPr>
          <w:b w:val="0"/>
          <w:bCs w:val="0"/>
          <w:sz w:val="20"/>
          <w:szCs w:val="20"/>
          <w:lang w:val="es-ES" w:eastAsia="en-US"/>
        </w:rPr>
      </w:pPr>
    </w:p>
    <w:p w:rsidR="007528FB" w:rsidRDefault="007528FB" w:rsidP="007528FB">
      <w:pPr>
        <w:rPr>
          <w:sz w:val="20"/>
          <w:szCs w:val="20"/>
          <w:lang w:val="es-MX" w:eastAsia="en-US"/>
        </w:rPr>
      </w:pPr>
      <w:r w:rsidRPr="007528FB">
        <w:rPr>
          <w:sz w:val="20"/>
          <w:szCs w:val="20"/>
          <w:highlight w:val="darkYellow"/>
          <w:lang w:val="es-MX" w:eastAsia="en-US"/>
        </w:rPr>
        <w:t xml:space="preserve">La estructura del visit_header en </w:t>
      </w:r>
      <w:r w:rsidRPr="007528FB">
        <w:rPr>
          <w:b/>
          <w:i/>
          <w:sz w:val="20"/>
          <w:szCs w:val="20"/>
          <w:highlight w:val="darkYellow"/>
          <w:lang w:val="es-MX" w:eastAsia="en-US"/>
        </w:rPr>
        <w:t>Reparto</w:t>
      </w:r>
      <w:r w:rsidRPr="007528FB">
        <w:rPr>
          <w:sz w:val="20"/>
          <w:szCs w:val="20"/>
          <w:highlight w:val="darkYellow"/>
          <w:lang w:val="es-MX" w:eastAsia="en-US"/>
        </w:rPr>
        <w:t xml:space="preserve"> se generará de acuerdo a los siguientes datos: </w:t>
      </w:r>
      <w:r w:rsidRPr="007528FB">
        <w:rPr>
          <w:bCs/>
          <w:sz w:val="20"/>
          <w:szCs w:val="20"/>
          <w:highlight w:val="darkYellow"/>
          <w:lang w:eastAsia="en-US"/>
        </w:rPr>
        <w:t>(bjimenez)</w:t>
      </w:r>
    </w:p>
    <w:tbl>
      <w:tblPr>
        <w:tblStyle w:val="Tablaconcuadrcula"/>
        <w:tblpPr w:leftFromText="141" w:rightFromText="141" w:vertAnchor="text" w:horzAnchor="margin" w:tblpXSpec="right" w:tblpY="157"/>
        <w:tblOverlap w:val="never"/>
        <w:tblW w:w="9633" w:type="dxa"/>
        <w:tblLook w:val="04A0" w:firstRow="1" w:lastRow="0" w:firstColumn="1" w:lastColumn="0" w:noHBand="0" w:noVBand="1"/>
      </w:tblPr>
      <w:tblGrid>
        <w:gridCol w:w="1463"/>
        <w:gridCol w:w="1803"/>
        <w:gridCol w:w="1726"/>
        <w:gridCol w:w="2434"/>
        <w:gridCol w:w="2207"/>
      </w:tblGrid>
      <w:tr w:rsidR="007528FB" w:rsidTr="007528FB">
        <w:tc>
          <w:tcPr>
            <w:tcW w:w="1463"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i/>
                <w:sz w:val="20"/>
                <w:szCs w:val="20"/>
              </w:rPr>
            </w:pPr>
            <w:r>
              <w:rPr>
                <w:b/>
                <w:i/>
                <w:sz w:val="20"/>
                <w:szCs w:val="20"/>
              </w:rPr>
              <w:t>visit_header</w:t>
            </w:r>
          </w:p>
        </w:tc>
        <w:tc>
          <w:tcPr>
            <w:tcW w:w="8170" w:type="dxa"/>
            <w:gridSpan w:val="4"/>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i/>
                <w:sz w:val="20"/>
                <w:szCs w:val="20"/>
              </w:rPr>
            </w:pPr>
            <w:r>
              <w:rPr>
                <w:b/>
                <w:i/>
                <w:sz w:val="20"/>
                <w:szCs w:val="20"/>
              </w:rPr>
              <w:t>ROUTE</w:t>
            </w:r>
          </w:p>
        </w:tc>
      </w:tr>
      <w:tr w:rsidR="007528FB" w:rsidTr="007528FB">
        <w:tc>
          <w:tcPr>
            <w:tcW w:w="1463"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sz w:val="20"/>
                <w:szCs w:val="20"/>
              </w:rPr>
            </w:pPr>
            <w:r>
              <w:rPr>
                <w:b/>
                <w:sz w:val="20"/>
                <w:szCs w:val="20"/>
              </w:rPr>
              <w:t>Nodo Atributo XML</w:t>
            </w:r>
          </w:p>
        </w:tc>
        <w:tc>
          <w:tcPr>
            <w:tcW w:w="1803"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sz w:val="20"/>
                <w:szCs w:val="20"/>
              </w:rPr>
            </w:pPr>
            <w:r>
              <w:rPr>
                <w:b/>
                <w:sz w:val="20"/>
                <w:szCs w:val="20"/>
              </w:rPr>
              <w:t xml:space="preserve">Entidad </w:t>
            </w:r>
          </w:p>
        </w:tc>
        <w:tc>
          <w:tcPr>
            <w:tcW w:w="1726"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sz w:val="20"/>
                <w:szCs w:val="20"/>
              </w:rPr>
            </w:pPr>
            <w:r>
              <w:rPr>
                <w:b/>
                <w:sz w:val="20"/>
                <w:szCs w:val="20"/>
              </w:rPr>
              <w:t>Valor Atributo / Valor Fijo</w:t>
            </w:r>
          </w:p>
        </w:tc>
        <w:tc>
          <w:tcPr>
            <w:tcW w:w="2434"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sz w:val="20"/>
                <w:szCs w:val="20"/>
              </w:rPr>
            </w:pPr>
            <w:r>
              <w:rPr>
                <w:b/>
                <w:sz w:val="20"/>
                <w:szCs w:val="20"/>
              </w:rPr>
              <w:t>Condición</w:t>
            </w:r>
          </w:p>
        </w:tc>
        <w:tc>
          <w:tcPr>
            <w:tcW w:w="2207" w:type="dxa"/>
            <w:tcBorders>
              <w:top w:val="single" w:sz="4" w:space="0" w:color="auto"/>
              <w:left w:val="single" w:sz="4" w:space="0" w:color="auto"/>
              <w:bottom w:val="single" w:sz="4" w:space="0" w:color="auto"/>
              <w:right w:val="single" w:sz="4" w:space="0" w:color="auto"/>
            </w:tcBorders>
            <w:shd w:val="pct25" w:color="auto" w:fill="auto"/>
            <w:hideMark/>
          </w:tcPr>
          <w:p w:rsidR="007528FB" w:rsidRDefault="007528FB" w:rsidP="007528FB">
            <w:pPr>
              <w:jc w:val="center"/>
              <w:rPr>
                <w:b/>
                <w:sz w:val="20"/>
                <w:szCs w:val="20"/>
              </w:rPr>
            </w:pPr>
            <w:r>
              <w:rPr>
                <w:b/>
                <w:sz w:val="20"/>
                <w:szCs w:val="20"/>
              </w:rPr>
              <w:t>Valor Condicional (si se cumple condición)</w:t>
            </w: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tour_id</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Tour</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TourId</w:t>
            </w:r>
          </w:p>
          <w:p w:rsidR="007528FB" w:rsidRDefault="007528FB" w:rsidP="007528FB">
            <w:pPr>
              <w:jc w:val="center"/>
              <w:rPr>
                <w:sz w:val="20"/>
                <w:szCs w:val="20"/>
              </w:rPr>
            </w:pPr>
            <w:r>
              <w:rPr>
                <w:sz w:val="20"/>
                <w:szCs w:val="20"/>
              </w:rPr>
              <w:t>(Información en sesión)</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lastRenderedPageBreak/>
              <w:t>visit_id</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AgendaVendedor</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Orden</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aseq_id</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highlight w:val="yellow"/>
              </w:rPr>
            </w:pPr>
            <w:r>
              <w:rPr>
                <w:sz w:val="20"/>
                <w:szCs w:val="20"/>
                <w:highlight w:val="yellow"/>
              </w:rPr>
              <w:t>Visitas</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highlight w:val="yellow"/>
              </w:rPr>
            </w:pPr>
            <w:r>
              <w:rPr>
                <w:sz w:val="20"/>
                <w:szCs w:val="20"/>
                <w:highlight w:val="yellow"/>
              </w:rPr>
              <w:t>OrdenVisita</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cust_no</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Visita</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ClienteClave</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act_stat_reas</w:t>
            </w:r>
          </w:p>
        </w:tc>
        <w:tc>
          <w:tcPr>
            <w:tcW w:w="1803"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1726"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i/>
                <w:sz w:val="20"/>
                <w:szCs w:val="20"/>
              </w:rPr>
            </w:pPr>
            <w:r>
              <w:rPr>
                <w:i/>
                <w:sz w:val="20"/>
                <w:szCs w:val="20"/>
              </w:rPr>
              <w:t>Si &lt;se registró una improductividad de venta para la visita&gt;</w:t>
            </w:r>
          </w:p>
          <w:p w:rsidR="007528FB" w:rsidRDefault="007528FB" w:rsidP="007528FB">
            <w:pPr>
              <w:jc w:val="center"/>
              <w:rPr>
                <w:i/>
                <w:sz w:val="20"/>
                <w:szCs w:val="20"/>
              </w:rPr>
            </w:pPr>
          </w:p>
          <w:p w:rsidR="007528FB" w:rsidRDefault="007528FB" w:rsidP="007528FB">
            <w:pPr>
              <w:jc w:val="center"/>
              <w:rPr>
                <w:i/>
                <w:sz w:val="20"/>
                <w:szCs w:val="20"/>
              </w:rPr>
            </w:pPr>
            <w:r>
              <w:rPr>
                <w:i/>
                <w:sz w:val="20"/>
                <w:szCs w:val="20"/>
              </w:rPr>
              <w:t>Si &lt;NO se registró una improductividad de venta para la visita&gt;</w:t>
            </w:r>
          </w:p>
          <w:p w:rsidR="007528FB" w:rsidRDefault="007528FB" w:rsidP="007528FB">
            <w:pPr>
              <w:jc w:val="center"/>
              <w:rPr>
                <w:i/>
                <w:sz w:val="20"/>
                <w:szCs w:val="20"/>
              </w:rPr>
            </w:pPr>
          </w:p>
          <w:p w:rsidR="007528FB" w:rsidRDefault="007528FB" w:rsidP="007528FB">
            <w:pPr>
              <w:jc w:val="center"/>
              <w:rPr>
                <w:sz w:val="20"/>
                <w:szCs w:val="20"/>
              </w:rPr>
            </w:pPr>
            <w:r w:rsidRPr="007528FB">
              <w:rPr>
                <w:i/>
                <w:sz w:val="20"/>
                <w:szCs w:val="20"/>
                <w:highlight w:val="darkYellow"/>
              </w:rPr>
              <w:t xml:space="preserve">Si &lt;existe asociada </w:t>
            </w:r>
            <w:r>
              <w:rPr>
                <w:i/>
                <w:sz w:val="20"/>
                <w:szCs w:val="20"/>
                <w:highlight w:val="darkYellow"/>
              </w:rPr>
              <w:t xml:space="preserve">al día de trabajo y cliente actuales </w:t>
            </w:r>
            <w:r w:rsidRPr="007528FB">
              <w:rPr>
                <w:i/>
                <w:sz w:val="20"/>
                <w:szCs w:val="20"/>
                <w:highlight w:val="darkYellow"/>
              </w:rPr>
              <w:t>una transacción donde TransProd.Tipo = 1&gt; y si &lt;TransProd.TipoFase = 0&gt;  y si &lt;TransProd.VisitaClave1 &lt;&gt; NULL&gt; y si &lt;TransProd.DiaClave1 &lt;&gt; NULL&gt;</w:t>
            </w: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r>
              <w:rPr>
                <w:sz w:val="20"/>
                <w:szCs w:val="20"/>
              </w:rPr>
              <w:t>ImproductividadVenta. TipoMotivo</w:t>
            </w:r>
          </w:p>
          <w:p w:rsidR="007528FB" w:rsidRDefault="007528FB" w:rsidP="007528FB">
            <w:pPr>
              <w:rPr>
                <w:sz w:val="20"/>
                <w:szCs w:val="20"/>
              </w:rPr>
            </w:pPr>
          </w:p>
          <w:p w:rsidR="007528FB" w:rsidRDefault="007528FB" w:rsidP="007528FB">
            <w:pPr>
              <w:rPr>
                <w:sz w:val="20"/>
                <w:szCs w:val="20"/>
              </w:rPr>
            </w:pPr>
          </w:p>
          <w:p w:rsidR="007528FB" w:rsidRDefault="007528FB" w:rsidP="007528FB">
            <w:pPr>
              <w:jc w:val="center"/>
              <w:rPr>
                <w:sz w:val="20"/>
                <w:szCs w:val="20"/>
              </w:rPr>
            </w:pPr>
            <w:r>
              <w:rPr>
                <w:sz w:val="20"/>
                <w:szCs w:val="20"/>
              </w:rPr>
              <w:t>(Cadena Vacía)</w:t>
            </w:r>
          </w:p>
          <w:p w:rsidR="007528FB" w:rsidRDefault="007528FB" w:rsidP="007528FB">
            <w:pPr>
              <w:rPr>
                <w:sz w:val="20"/>
                <w:szCs w:val="20"/>
              </w:rPr>
            </w:pPr>
          </w:p>
          <w:p w:rsidR="007528FB" w:rsidRDefault="007528FB" w:rsidP="007528FB">
            <w:pPr>
              <w:rPr>
                <w:sz w:val="20"/>
                <w:szCs w:val="20"/>
              </w:rPr>
            </w:pPr>
          </w:p>
          <w:p w:rsidR="007528FB" w:rsidRDefault="007528FB" w:rsidP="007528FB">
            <w:pPr>
              <w:rPr>
                <w:sz w:val="20"/>
                <w:szCs w:val="20"/>
              </w:rPr>
            </w:pPr>
          </w:p>
          <w:p w:rsidR="007528FB" w:rsidRDefault="007528FB" w:rsidP="007528FB">
            <w:pPr>
              <w:jc w:val="center"/>
              <w:rPr>
                <w:sz w:val="20"/>
                <w:szCs w:val="20"/>
              </w:rPr>
            </w:pPr>
            <w:r w:rsidRPr="007528FB">
              <w:rPr>
                <w:sz w:val="20"/>
                <w:szCs w:val="20"/>
                <w:highlight w:val="darkYellow"/>
              </w:rPr>
              <w:t>16</w:t>
            </w: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va_stat</w:t>
            </w:r>
          </w:p>
        </w:tc>
        <w:tc>
          <w:tcPr>
            <w:tcW w:w="1803"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A</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pstart_date</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Visita</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FechaHoraInicial</w:t>
            </w:r>
          </w:p>
          <w:p w:rsidR="007528FB" w:rsidRDefault="007528FB" w:rsidP="007528FB">
            <w:pPr>
              <w:jc w:val="center"/>
              <w:rPr>
                <w:sz w:val="20"/>
                <w:szCs w:val="20"/>
              </w:rPr>
            </w:pPr>
            <w:r>
              <w:rPr>
                <w:sz w:val="20"/>
                <w:szCs w:val="20"/>
              </w:rPr>
              <w:t>(Sólo fecha)</w:t>
            </w:r>
          </w:p>
          <w:p w:rsidR="007528FB" w:rsidRDefault="007528FB" w:rsidP="007528FB">
            <w:pPr>
              <w:jc w:val="center"/>
              <w:rPr>
                <w:sz w:val="20"/>
                <w:szCs w:val="20"/>
              </w:rPr>
            </w:pPr>
            <w:r>
              <w:rPr>
                <w:sz w:val="20"/>
                <w:szCs w:val="20"/>
              </w:rPr>
              <w:t>(yyyymmdd)</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pstart_time</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Visita</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FechaHoraInicial</w:t>
            </w:r>
          </w:p>
          <w:p w:rsidR="007528FB" w:rsidRDefault="007528FB" w:rsidP="007528FB">
            <w:pPr>
              <w:jc w:val="center"/>
              <w:rPr>
                <w:sz w:val="20"/>
                <w:szCs w:val="20"/>
              </w:rPr>
            </w:pPr>
            <w:r>
              <w:rPr>
                <w:sz w:val="20"/>
                <w:szCs w:val="20"/>
              </w:rPr>
              <w:t>(Sólo hora)</w:t>
            </w:r>
          </w:p>
          <w:p w:rsidR="007528FB" w:rsidRDefault="007528FB" w:rsidP="007528FB">
            <w:pPr>
              <w:jc w:val="center"/>
              <w:rPr>
                <w:sz w:val="20"/>
                <w:szCs w:val="20"/>
              </w:rPr>
            </w:pPr>
            <w:r>
              <w:rPr>
                <w:sz w:val="20"/>
                <w:szCs w:val="20"/>
              </w:rPr>
              <w:t>(hhmmss)</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pend_date</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Visita</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FechaHoraFinal</w:t>
            </w:r>
          </w:p>
          <w:p w:rsidR="007528FB" w:rsidRDefault="007528FB" w:rsidP="007528FB">
            <w:pPr>
              <w:jc w:val="center"/>
              <w:rPr>
                <w:sz w:val="20"/>
                <w:szCs w:val="20"/>
              </w:rPr>
            </w:pPr>
            <w:r>
              <w:rPr>
                <w:sz w:val="20"/>
                <w:szCs w:val="20"/>
                <w:highlight w:val="yellow"/>
              </w:rPr>
              <w:t>(De la última visita realizada al cliente en el día de trabajo)</w:t>
            </w:r>
          </w:p>
          <w:p w:rsidR="007528FB" w:rsidRDefault="007528FB" w:rsidP="007528FB">
            <w:pPr>
              <w:jc w:val="center"/>
              <w:rPr>
                <w:sz w:val="20"/>
                <w:szCs w:val="20"/>
              </w:rPr>
            </w:pPr>
            <w:r>
              <w:rPr>
                <w:sz w:val="20"/>
                <w:szCs w:val="20"/>
              </w:rPr>
              <w:t>(Sólo fecha)</w:t>
            </w:r>
          </w:p>
          <w:p w:rsidR="007528FB" w:rsidRDefault="007528FB" w:rsidP="007528FB">
            <w:pPr>
              <w:jc w:val="center"/>
              <w:rPr>
                <w:sz w:val="20"/>
                <w:szCs w:val="20"/>
              </w:rPr>
            </w:pPr>
            <w:r>
              <w:rPr>
                <w:sz w:val="20"/>
                <w:szCs w:val="20"/>
              </w:rPr>
              <w:t>(yyyymmdd)</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r w:rsidR="007528FB" w:rsidTr="007528FB">
        <w:tc>
          <w:tcPr>
            <w:tcW w:w="1463" w:type="dxa"/>
            <w:tcBorders>
              <w:top w:val="single" w:sz="4" w:space="0" w:color="auto"/>
              <w:left w:val="single" w:sz="4" w:space="0" w:color="auto"/>
              <w:bottom w:val="single" w:sz="4" w:space="0" w:color="auto"/>
              <w:right w:val="single" w:sz="4" w:space="0" w:color="auto"/>
            </w:tcBorders>
            <w:hideMark/>
          </w:tcPr>
          <w:p w:rsidR="007528FB" w:rsidRDefault="007528FB" w:rsidP="007528FB">
            <w:pPr>
              <w:rPr>
                <w:sz w:val="20"/>
                <w:szCs w:val="20"/>
              </w:rPr>
            </w:pPr>
            <w:r>
              <w:rPr>
                <w:sz w:val="20"/>
                <w:szCs w:val="20"/>
              </w:rPr>
              <w:t>pend_time</w:t>
            </w:r>
          </w:p>
        </w:tc>
        <w:tc>
          <w:tcPr>
            <w:tcW w:w="1803"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Visita</w:t>
            </w:r>
          </w:p>
        </w:tc>
        <w:tc>
          <w:tcPr>
            <w:tcW w:w="1726" w:type="dxa"/>
            <w:tcBorders>
              <w:top w:val="single" w:sz="4" w:space="0" w:color="auto"/>
              <w:left w:val="single" w:sz="4" w:space="0" w:color="auto"/>
              <w:bottom w:val="single" w:sz="4" w:space="0" w:color="auto"/>
              <w:right w:val="single" w:sz="4" w:space="0" w:color="auto"/>
            </w:tcBorders>
            <w:hideMark/>
          </w:tcPr>
          <w:p w:rsidR="007528FB" w:rsidRDefault="007528FB" w:rsidP="007528FB">
            <w:pPr>
              <w:jc w:val="center"/>
              <w:rPr>
                <w:sz w:val="20"/>
                <w:szCs w:val="20"/>
              </w:rPr>
            </w:pPr>
            <w:r>
              <w:rPr>
                <w:sz w:val="20"/>
                <w:szCs w:val="20"/>
              </w:rPr>
              <w:t>FechaHoraFinal</w:t>
            </w:r>
          </w:p>
          <w:p w:rsidR="007528FB" w:rsidRDefault="007528FB" w:rsidP="007528FB">
            <w:pPr>
              <w:jc w:val="center"/>
              <w:rPr>
                <w:sz w:val="20"/>
                <w:szCs w:val="20"/>
              </w:rPr>
            </w:pPr>
            <w:r>
              <w:rPr>
                <w:sz w:val="20"/>
                <w:szCs w:val="20"/>
                <w:highlight w:val="yellow"/>
              </w:rPr>
              <w:t>(De la última visita realizada al cliente en el día de trabajo)</w:t>
            </w:r>
          </w:p>
          <w:p w:rsidR="007528FB" w:rsidRDefault="007528FB" w:rsidP="007528FB">
            <w:pPr>
              <w:jc w:val="center"/>
              <w:rPr>
                <w:sz w:val="20"/>
                <w:szCs w:val="20"/>
              </w:rPr>
            </w:pPr>
            <w:r>
              <w:rPr>
                <w:sz w:val="20"/>
                <w:szCs w:val="20"/>
              </w:rPr>
              <w:t>(Sólo hora)</w:t>
            </w:r>
          </w:p>
          <w:p w:rsidR="007528FB" w:rsidRDefault="007528FB" w:rsidP="007528FB">
            <w:pPr>
              <w:jc w:val="center"/>
              <w:rPr>
                <w:sz w:val="20"/>
                <w:szCs w:val="20"/>
              </w:rPr>
            </w:pPr>
            <w:r>
              <w:rPr>
                <w:sz w:val="20"/>
                <w:szCs w:val="20"/>
              </w:rPr>
              <w:t>(hhmmss)</w:t>
            </w:r>
          </w:p>
        </w:tc>
        <w:tc>
          <w:tcPr>
            <w:tcW w:w="2434"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c>
          <w:tcPr>
            <w:tcW w:w="2207" w:type="dxa"/>
            <w:tcBorders>
              <w:top w:val="single" w:sz="4" w:space="0" w:color="auto"/>
              <w:left w:val="single" w:sz="4" w:space="0" w:color="auto"/>
              <w:bottom w:val="single" w:sz="4" w:space="0" w:color="auto"/>
              <w:right w:val="single" w:sz="4" w:space="0" w:color="auto"/>
            </w:tcBorders>
          </w:tcPr>
          <w:p w:rsidR="007528FB" w:rsidRDefault="007528FB" w:rsidP="007528FB">
            <w:pPr>
              <w:jc w:val="center"/>
              <w:rPr>
                <w:sz w:val="20"/>
                <w:szCs w:val="20"/>
              </w:rPr>
            </w:pPr>
          </w:p>
        </w:tc>
      </w:tr>
    </w:tbl>
    <w:p w:rsidR="007528FB" w:rsidRDefault="007528FB" w:rsidP="00584607">
      <w:pPr>
        <w:pStyle w:val="Textoindependiente"/>
        <w:tabs>
          <w:tab w:val="left" w:pos="3969"/>
        </w:tabs>
        <w:rPr>
          <w:b w:val="0"/>
          <w:bCs w:val="0"/>
          <w:sz w:val="20"/>
          <w:szCs w:val="20"/>
          <w:lang w:val="es-ES" w:eastAsia="en-US"/>
        </w:rPr>
      </w:pPr>
    </w:p>
    <w:p w:rsidR="00F812BC" w:rsidRDefault="00F812BC" w:rsidP="00F812B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94" w:name="RNINT134"/>
      <w:bookmarkStart w:id="2695" w:name="_Toc454335419"/>
      <w:r w:rsidRPr="005C4CD0">
        <w:rPr>
          <w:bCs w:val="0"/>
          <w:szCs w:val="20"/>
          <w:lang w:eastAsia="en-US"/>
        </w:rPr>
        <w:t>RNINT</w:t>
      </w:r>
      <w:r>
        <w:rPr>
          <w:bCs w:val="0"/>
          <w:szCs w:val="20"/>
          <w:lang w:eastAsia="en-US"/>
        </w:rPr>
        <w:t>134</w:t>
      </w:r>
      <w:r w:rsidRPr="005C4CD0">
        <w:rPr>
          <w:bCs w:val="0"/>
          <w:szCs w:val="20"/>
          <w:lang w:eastAsia="en-US"/>
        </w:rPr>
        <w:t xml:space="preserve"> Estructura de </w:t>
      </w:r>
      <w:r>
        <w:rPr>
          <w:bCs w:val="0"/>
          <w:szCs w:val="20"/>
          <w:lang w:eastAsia="en-US"/>
        </w:rPr>
        <w:t>las Actividades en la Visita para Archivo Upload Disposur</w:t>
      </w:r>
      <w:bookmarkEnd w:id="2695"/>
    </w:p>
    <w:bookmarkEnd w:id="2694"/>
    <w:p w:rsidR="00F812BC" w:rsidRDefault="00D652BE" w:rsidP="00F812BC">
      <w:pPr>
        <w:rPr>
          <w:sz w:val="20"/>
          <w:szCs w:val="20"/>
          <w:lang w:val="es-MX" w:eastAsia="en-US"/>
        </w:rPr>
      </w:pPr>
      <w:r>
        <w:rPr>
          <w:sz w:val="20"/>
          <w:szCs w:val="20"/>
          <w:lang w:val="es-MX" w:eastAsia="en-US"/>
        </w:rPr>
        <w:t>S</w:t>
      </w:r>
      <w:r w:rsidR="00545BBC">
        <w:rPr>
          <w:sz w:val="20"/>
          <w:szCs w:val="20"/>
          <w:lang w:val="es-MX" w:eastAsia="en-US"/>
        </w:rPr>
        <w:t>e deberá obtene</w:t>
      </w:r>
      <w:r w:rsidR="00836FA5">
        <w:rPr>
          <w:sz w:val="20"/>
          <w:szCs w:val="20"/>
          <w:lang w:val="es-MX" w:eastAsia="en-US"/>
        </w:rPr>
        <w:t>r la información correspondiente</w:t>
      </w:r>
      <w:r w:rsidR="00545BBC">
        <w:rPr>
          <w:sz w:val="20"/>
          <w:szCs w:val="20"/>
          <w:lang w:val="es-MX" w:eastAsia="en-US"/>
        </w:rPr>
        <w:t xml:space="preserve"> </w:t>
      </w:r>
      <w:r w:rsidR="00836FA5">
        <w:rPr>
          <w:sz w:val="20"/>
          <w:szCs w:val="20"/>
          <w:lang w:val="es-MX" w:eastAsia="en-US"/>
        </w:rPr>
        <w:t xml:space="preserve">a </w:t>
      </w:r>
      <w:r w:rsidR="00545BBC">
        <w:rPr>
          <w:sz w:val="20"/>
          <w:szCs w:val="20"/>
          <w:lang w:val="es-MX" w:eastAsia="en-US"/>
        </w:rPr>
        <w:t>todas las transacciones</w:t>
      </w:r>
      <w:r w:rsidR="00836FA5">
        <w:rPr>
          <w:sz w:val="20"/>
          <w:szCs w:val="20"/>
          <w:lang w:val="es-MX" w:eastAsia="en-US"/>
        </w:rPr>
        <w:t xml:space="preserve"> asociadas al cliente relacionado a la visita en turno, esto a través de</w:t>
      </w:r>
      <w:r w:rsidR="00D7736E">
        <w:rPr>
          <w:sz w:val="20"/>
          <w:szCs w:val="20"/>
          <w:lang w:val="es-MX" w:eastAsia="en-US"/>
        </w:rPr>
        <w:t xml:space="preserve"> la entidad IdTransaccional</w:t>
      </w:r>
      <w:r>
        <w:rPr>
          <w:sz w:val="20"/>
          <w:szCs w:val="20"/>
          <w:lang w:val="es-MX" w:eastAsia="en-US"/>
        </w:rPr>
        <w:t xml:space="preserve">, se genera una estructura </w:t>
      </w:r>
      <w:r w:rsidR="00E7556E">
        <w:rPr>
          <w:sz w:val="20"/>
          <w:szCs w:val="20"/>
          <w:lang w:val="es-MX" w:eastAsia="en-US"/>
        </w:rPr>
        <w:t xml:space="preserve">visit_activity_010 </w:t>
      </w:r>
      <w:r>
        <w:rPr>
          <w:sz w:val="20"/>
          <w:szCs w:val="20"/>
          <w:lang w:val="es-MX" w:eastAsia="en-US"/>
        </w:rPr>
        <w:t xml:space="preserve">por cada transacción. </w:t>
      </w:r>
      <w:r w:rsidRPr="005C4CD0">
        <w:rPr>
          <w:sz w:val="20"/>
          <w:szCs w:val="20"/>
          <w:lang w:val="es-MX" w:eastAsia="en-US"/>
        </w:rPr>
        <w:t xml:space="preserve">La estructura del </w:t>
      </w:r>
      <w:r w:rsidR="00E7556E">
        <w:rPr>
          <w:sz w:val="20"/>
          <w:szCs w:val="20"/>
          <w:lang w:val="es-MX" w:eastAsia="en-US"/>
        </w:rPr>
        <w:t xml:space="preserve">visit_activity_010 </w:t>
      </w:r>
      <w:r w:rsidRPr="005C4CD0">
        <w:rPr>
          <w:sz w:val="20"/>
          <w:szCs w:val="20"/>
          <w:lang w:val="es-MX" w:eastAsia="en-US"/>
        </w:rPr>
        <w:t>se generará de acuerdo a los siguientes datos</w:t>
      </w:r>
      <w:r w:rsidR="00F812BC" w:rsidRPr="00C671EE">
        <w:rPr>
          <w:sz w:val="20"/>
          <w:szCs w:val="20"/>
          <w:lang w:val="es-MX" w:eastAsia="en-US"/>
        </w:rPr>
        <w:t>:</w:t>
      </w:r>
      <w:r w:rsidR="00C671EE" w:rsidRPr="00C671EE">
        <w:rPr>
          <w:sz w:val="20"/>
          <w:szCs w:val="20"/>
          <w:lang w:val="es-MX" w:eastAsia="en-US"/>
        </w:rPr>
        <w:t xml:space="preserve"> </w:t>
      </w:r>
      <w:r w:rsidR="00C671EE" w:rsidRPr="00C671EE">
        <w:rPr>
          <w:bCs/>
          <w:sz w:val="20"/>
          <w:szCs w:val="20"/>
          <w:lang w:eastAsia="en-US"/>
        </w:rPr>
        <w:t>(bjimenez)</w:t>
      </w:r>
    </w:p>
    <w:p w:rsidR="00F812BC" w:rsidRPr="005C4CD0" w:rsidRDefault="00F812BC" w:rsidP="00F812BC">
      <w:pPr>
        <w:rPr>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999"/>
        <w:gridCol w:w="1773"/>
        <w:gridCol w:w="2228"/>
        <w:gridCol w:w="2434"/>
        <w:gridCol w:w="1506"/>
      </w:tblGrid>
      <w:tr w:rsidR="00E8367E" w:rsidRPr="008F6E7F" w:rsidTr="00090CA0">
        <w:tc>
          <w:tcPr>
            <w:tcW w:w="2295" w:type="dxa"/>
            <w:shd w:val="pct25" w:color="auto" w:fill="auto"/>
          </w:tcPr>
          <w:p w:rsidR="00E8367E" w:rsidRPr="008F6E7F" w:rsidRDefault="00E7556E" w:rsidP="00F812BC">
            <w:pPr>
              <w:jc w:val="center"/>
              <w:rPr>
                <w:b/>
                <w:i/>
                <w:sz w:val="20"/>
                <w:szCs w:val="20"/>
              </w:rPr>
            </w:pPr>
            <w:r>
              <w:rPr>
                <w:b/>
                <w:i/>
                <w:sz w:val="20"/>
                <w:szCs w:val="20"/>
              </w:rPr>
              <w:t>visit_activity_010</w:t>
            </w:r>
          </w:p>
        </w:tc>
        <w:tc>
          <w:tcPr>
            <w:tcW w:w="7645" w:type="dxa"/>
            <w:gridSpan w:val="4"/>
            <w:shd w:val="pct25" w:color="auto" w:fill="auto"/>
          </w:tcPr>
          <w:p w:rsidR="00E8367E" w:rsidRDefault="00E8367E" w:rsidP="00074372">
            <w:pPr>
              <w:jc w:val="center"/>
              <w:rPr>
                <w:b/>
                <w:i/>
                <w:sz w:val="20"/>
                <w:szCs w:val="20"/>
              </w:rPr>
            </w:pPr>
            <w:r>
              <w:rPr>
                <w:b/>
                <w:i/>
                <w:sz w:val="20"/>
                <w:szCs w:val="20"/>
              </w:rPr>
              <w:t>ROUTE</w:t>
            </w:r>
          </w:p>
        </w:tc>
      </w:tr>
      <w:tr w:rsidR="00E8367E" w:rsidRPr="008F6E7F" w:rsidTr="00E8367E">
        <w:tc>
          <w:tcPr>
            <w:tcW w:w="2295" w:type="dxa"/>
            <w:shd w:val="pct25" w:color="auto" w:fill="auto"/>
          </w:tcPr>
          <w:p w:rsidR="00E8367E" w:rsidRPr="008F6E7F" w:rsidRDefault="00E8367E" w:rsidP="00074372">
            <w:pPr>
              <w:jc w:val="center"/>
              <w:rPr>
                <w:b/>
                <w:sz w:val="20"/>
                <w:szCs w:val="20"/>
              </w:rPr>
            </w:pPr>
            <w:r>
              <w:rPr>
                <w:b/>
                <w:sz w:val="20"/>
                <w:szCs w:val="20"/>
              </w:rPr>
              <w:lastRenderedPageBreak/>
              <w:t>Nodo Atributo XML</w:t>
            </w:r>
          </w:p>
        </w:tc>
        <w:tc>
          <w:tcPr>
            <w:tcW w:w="1773" w:type="dxa"/>
            <w:shd w:val="pct25" w:color="auto" w:fill="auto"/>
          </w:tcPr>
          <w:p w:rsidR="00E8367E" w:rsidRPr="008F6E7F" w:rsidRDefault="00E8367E" w:rsidP="00074372">
            <w:pPr>
              <w:jc w:val="center"/>
              <w:rPr>
                <w:b/>
                <w:sz w:val="20"/>
                <w:szCs w:val="20"/>
              </w:rPr>
            </w:pPr>
            <w:r>
              <w:rPr>
                <w:b/>
                <w:sz w:val="20"/>
                <w:szCs w:val="20"/>
              </w:rPr>
              <w:t xml:space="preserve">Entidad </w:t>
            </w:r>
          </w:p>
        </w:tc>
        <w:tc>
          <w:tcPr>
            <w:tcW w:w="2228" w:type="dxa"/>
            <w:shd w:val="pct25" w:color="auto" w:fill="auto"/>
          </w:tcPr>
          <w:p w:rsidR="00E8367E" w:rsidRDefault="00E8367E" w:rsidP="00074372">
            <w:pPr>
              <w:jc w:val="center"/>
              <w:rPr>
                <w:b/>
                <w:sz w:val="20"/>
                <w:szCs w:val="20"/>
              </w:rPr>
            </w:pPr>
            <w:r>
              <w:rPr>
                <w:b/>
                <w:sz w:val="20"/>
                <w:szCs w:val="20"/>
              </w:rPr>
              <w:t>Valor Atributo / Valor Fijo</w:t>
            </w:r>
          </w:p>
        </w:tc>
        <w:tc>
          <w:tcPr>
            <w:tcW w:w="1822" w:type="dxa"/>
            <w:shd w:val="pct25" w:color="auto" w:fill="auto"/>
          </w:tcPr>
          <w:p w:rsidR="00E8367E" w:rsidRDefault="00E8367E" w:rsidP="00074372">
            <w:pPr>
              <w:jc w:val="center"/>
              <w:rPr>
                <w:b/>
                <w:sz w:val="20"/>
                <w:szCs w:val="20"/>
              </w:rPr>
            </w:pPr>
            <w:r>
              <w:rPr>
                <w:b/>
                <w:sz w:val="20"/>
                <w:szCs w:val="20"/>
              </w:rPr>
              <w:t>Condición</w:t>
            </w:r>
          </w:p>
        </w:tc>
        <w:tc>
          <w:tcPr>
            <w:tcW w:w="1822" w:type="dxa"/>
            <w:shd w:val="pct25" w:color="auto" w:fill="auto"/>
          </w:tcPr>
          <w:p w:rsidR="00E8367E" w:rsidRDefault="00E8367E" w:rsidP="00074372">
            <w:pPr>
              <w:jc w:val="center"/>
              <w:rPr>
                <w:b/>
                <w:sz w:val="20"/>
                <w:szCs w:val="20"/>
              </w:rPr>
            </w:pPr>
            <w:r>
              <w:rPr>
                <w:b/>
                <w:sz w:val="20"/>
                <w:szCs w:val="20"/>
              </w:rPr>
              <w:t>Valor Condicional (si se cumple condición)</w:t>
            </w:r>
          </w:p>
        </w:tc>
      </w:tr>
      <w:tr w:rsidR="00E8367E" w:rsidRPr="008F6E7F" w:rsidTr="00E8367E">
        <w:tc>
          <w:tcPr>
            <w:tcW w:w="2295" w:type="dxa"/>
          </w:tcPr>
          <w:p w:rsidR="00E8367E" w:rsidRPr="00F812BC" w:rsidRDefault="00E8367E" w:rsidP="00F812BC">
            <w:pPr>
              <w:rPr>
                <w:sz w:val="20"/>
                <w:szCs w:val="20"/>
              </w:rPr>
            </w:pPr>
            <w:r w:rsidRPr="00F812BC">
              <w:rPr>
                <w:sz w:val="20"/>
                <w:szCs w:val="20"/>
              </w:rPr>
              <w:t>tour_id</w:t>
            </w:r>
          </w:p>
        </w:tc>
        <w:tc>
          <w:tcPr>
            <w:tcW w:w="1773" w:type="dxa"/>
          </w:tcPr>
          <w:p w:rsidR="00E8367E" w:rsidRPr="008F6E7F" w:rsidRDefault="00E8367E" w:rsidP="00074372">
            <w:pPr>
              <w:jc w:val="center"/>
              <w:rPr>
                <w:sz w:val="20"/>
                <w:szCs w:val="20"/>
              </w:rPr>
            </w:pPr>
            <w:r>
              <w:rPr>
                <w:sz w:val="20"/>
                <w:szCs w:val="20"/>
              </w:rPr>
              <w:t>Tour</w:t>
            </w:r>
          </w:p>
        </w:tc>
        <w:tc>
          <w:tcPr>
            <w:tcW w:w="2228" w:type="dxa"/>
          </w:tcPr>
          <w:p w:rsidR="00E8367E" w:rsidRDefault="00E8367E" w:rsidP="00074372">
            <w:pPr>
              <w:jc w:val="center"/>
              <w:rPr>
                <w:sz w:val="20"/>
                <w:szCs w:val="20"/>
              </w:rPr>
            </w:pPr>
            <w:r>
              <w:rPr>
                <w:sz w:val="20"/>
                <w:szCs w:val="20"/>
              </w:rPr>
              <w:t>TourId</w:t>
            </w:r>
          </w:p>
          <w:p w:rsidR="00E8367E" w:rsidRDefault="00E8367E" w:rsidP="00074372">
            <w:pPr>
              <w:jc w:val="center"/>
              <w:rPr>
                <w:sz w:val="20"/>
                <w:szCs w:val="20"/>
              </w:rPr>
            </w:pPr>
            <w:r>
              <w:rPr>
                <w:sz w:val="20"/>
                <w:szCs w:val="20"/>
              </w:rPr>
              <w:t>(Información en sesión)</w:t>
            </w:r>
          </w:p>
        </w:tc>
        <w:tc>
          <w:tcPr>
            <w:tcW w:w="1822" w:type="dxa"/>
          </w:tcPr>
          <w:p w:rsidR="00E8367E" w:rsidRDefault="00E8367E" w:rsidP="00074372">
            <w:pPr>
              <w:jc w:val="center"/>
              <w:rPr>
                <w:sz w:val="20"/>
                <w:szCs w:val="20"/>
              </w:rPr>
            </w:pPr>
          </w:p>
        </w:tc>
        <w:tc>
          <w:tcPr>
            <w:tcW w:w="1822" w:type="dxa"/>
          </w:tcPr>
          <w:p w:rsidR="00E8367E" w:rsidRDefault="00E8367E" w:rsidP="00074372">
            <w:pPr>
              <w:jc w:val="center"/>
              <w:rPr>
                <w:sz w:val="20"/>
                <w:szCs w:val="20"/>
              </w:rPr>
            </w:pPr>
          </w:p>
        </w:tc>
      </w:tr>
      <w:tr w:rsidR="00E8367E" w:rsidRPr="008F6E7F" w:rsidTr="00E8367E">
        <w:tc>
          <w:tcPr>
            <w:tcW w:w="2295" w:type="dxa"/>
          </w:tcPr>
          <w:p w:rsidR="00E8367E" w:rsidRPr="00F812BC" w:rsidRDefault="00E8367E" w:rsidP="00F812BC">
            <w:pPr>
              <w:rPr>
                <w:sz w:val="20"/>
                <w:szCs w:val="20"/>
              </w:rPr>
            </w:pPr>
            <w:r w:rsidRPr="00F812BC">
              <w:rPr>
                <w:sz w:val="20"/>
                <w:szCs w:val="20"/>
              </w:rPr>
              <w:t>visit_id</w:t>
            </w:r>
          </w:p>
        </w:tc>
        <w:tc>
          <w:tcPr>
            <w:tcW w:w="1773" w:type="dxa"/>
          </w:tcPr>
          <w:p w:rsidR="00E8367E" w:rsidRDefault="00E8367E" w:rsidP="00074372">
            <w:pPr>
              <w:jc w:val="center"/>
              <w:rPr>
                <w:sz w:val="20"/>
                <w:szCs w:val="20"/>
              </w:rPr>
            </w:pPr>
            <w:r>
              <w:rPr>
                <w:sz w:val="20"/>
                <w:szCs w:val="20"/>
              </w:rPr>
              <w:t>AgendaVendedor</w:t>
            </w:r>
          </w:p>
        </w:tc>
        <w:tc>
          <w:tcPr>
            <w:tcW w:w="2228" w:type="dxa"/>
          </w:tcPr>
          <w:p w:rsidR="00E8367E" w:rsidRDefault="00E8367E" w:rsidP="00074372">
            <w:pPr>
              <w:jc w:val="center"/>
              <w:rPr>
                <w:sz w:val="20"/>
                <w:szCs w:val="20"/>
              </w:rPr>
            </w:pPr>
            <w:r>
              <w:rPr>
                <w:sz w:val="20"/>
                <w:szCs w:val="20"/>
              </w:rPr>
              <w:t>Orden</w:t>
            </w:r>
          </w:p>
        </w:tc>
        <w:tc>
          <w:tcPr>
            <w:tcW w:w="1822" w:type="dxa"/>
          </w:tcPr>
          <w:p w:rsidR="00E8367E" w:rsidRDefault="00E8367E" w:rsidP="00074372">
            <w:pPr>
              <w:jc w:val="center"/>
              <w:rPr>
                <w:sz w:val="20"/>
                <w:szCs w:val="20"/>
              </w:rPr>
            </w:pPr>
          </w:p>
        </w:tc>
        <w:tc>
          <w:tcPr>
            <w:tcW w:w="1822" w:type="dxa"/>
          </w:tcPr>
          <w:p w:rsidR="00E8367E" w:rsidRDefault="00E8367E" w:rsidP="00074372">
            <w:pPr>
              <w:jc w:val="center"/>
              <w:rPr>
                <w:sz w:val="20"/>
                <w:szCs w:val="20"/>
              </w:rPr>
            </w:pPr>
          </w:p>
        </w:tc>
      </w:tr>
      <w:tr w:rsidR="00E8367E" w:rsidRPr="008F6E7F" w:rsidTr="00E8367E">
        <w:tc>
          <w:tcPr>
            <w:tcW w:w="2295" w:type="dxa"/>
          </w:tcPr>
          <w:p w:rsidR="00E8367E" w:rsidRPr="00F812BC" w:rsidRDefault="00E8367E" w:rsidP="00464660">
            <w:pPr>
              <w:rPr>
                <w:sz w:val="20"/>
                <w:szCs w:val="20"/>
              </w:rPr>
            </w:pPr>
            <w:r w:rsidRPr="00F812BC">
              <w:rPr>
                <w:sz w:val="20"/>
                <w:szCs w:val="20"/>
              </w:rPr>
              <w:t>acti_id</w:t>
            </w:r>
          </w:p>
        </w:tc>
        <w:tc>
          <w:tcPr>
            <w:tcW w:w="1773" w:type="dxa"/>
          </w:tcPr>
          <w:p w:rsidR="00E8367E" w:rsidRDefault="00E8367E" w:rsidP="00464660">
            <w:pPr>
              <w:jc w:val="center"/>
              <w:rPr>
                <w:sz w:val="20"/>
                <w:szCs w:val="20"/>
              </w:rPr>
            </w:pPr>
            <w:r>
              <w:rPr>
                <w:sz w:val="20"/>
                <w:szCs w:val="20"/>
              </w:rPr>
              <w:t>IdTransaccional</w:t>
            </w:r>
          </w:p>
        </w:tc>
        <w:tc>
          <w:tcPr>
            <w:tcW w:w="2228" w:type="dxa"/>
          </w:tcPr>
          <w:p w:rsidR="00E8367E" w:rsidRDefault="00E8367E" w:rsidP="00464660">
            <w:pPr>
              <w:jc w:val="center"/>
              <w:rPr>
                <w:sz w:val="20"/>
                <w:szCs w:val="20"/>
              </w:rPr>
            </w:pPr>
            <w:r>
              <w:rPr>
                <w:sz w:val="20"/>
                <w:szCs w:val="20"/>
              </w:rPr>
              <w:t>Acti_Id</w:t>
            </w:r>
          </w:p>
        </w:tc>
        <w:tc>
          <w:tcPr>
            <w:tcW w:w="1822" w:type="dxa"/>
          </w:tcPr>
          <w:p w:rsidR="00E8367E" w:rsidRDefault="00E8367E" w:rsidP="00464660">
            <w:pPr>
              <w:jc w:val="center"/>
              <w:rPr>
                <w:sz w:val="20"/>
                <w:szCs w:val="20"/>
              </w:rPr>
            </w:pPr>
          </w:p>
        </w:tc>
        <w:tc>
          <w:tcPr>
            <w:tcW w:w="1822" w:type="dxa"/>
          </w:tcPr>
          <w:p w:rsidR="00E8367E" w:rsidRDefault="00E8367E" w:rsidP="00464660">
            <w:pPr>
              <w:jc w:val="center"/>
              <w:rPr>
                <w:sz w:val="20"/>
                <w:szCs w:val="20"/>
              </w:rPr>
            </w:pPr>
          </w:p>
        </w:tc>
      </w:tr>
      <w:tr w:rsidR="00E8367E" w:rsidRPr="008F6E7F" w:rsidTr="00E8367E">
        <w:tc>
          <w:tcPr>
            <w:tcW w:w="2295" w:type="dxa"/>
          </w:tcPr>
          <w:p w:rsidR="00E8367E" w:rsidRPr="00F812BC" w:rsidRDefault="00E8367E" w:rsidP="00F812BC">
            <w:pPr>
              <w:rPr>
                <w:sz w:val="20"/>
                <w:szCs w:val="20"/>
              </w:rPr>
            </w:pPr>
            <w:r w:rsidRPr="00F812BC">
              <w:rPr>
                <w:sz w:val="20"/>
                <w:szCs w:val="20"/>
              </w:rPr>
              <w:t>hh_create</w:t>
            </w:r>
          </w:p>
        </w:tc>
        <w:tc>
          <w:tcPr>
            <w:tcW w:w="1773" w:type="dxa"/>
          </w:tcPr>
          <w:p w:rsidR="00E8367E" w:rsidRDefault="00E8367E" w:rsidP="00074372">
            <w:pPr>
              <w:jc w:val="center"/>
              <w:rPr>
                <w:sz w:val="20"/>
                <w:szCs w:val="20"/>
              </w:rPr>
            </w:pPr>
          </w:p>
        </w:tc>
        <w:tc>
          <w:tcPr>
            <w:tcW w:w="2228" w:type="dxa"/>
          </w:tcPr>
          <w:p w:rsidR="00E8367E" w:rsidRDefault="00E8367E" w:rsidP="00074372">
            <w:pPr>
              <w:jc w:val="center"/>
              <w:rPr>
                <w:sz w:val="20"/>
                <w:szCs w:val="20"/>
              </w:rPr>
            </w:pPr>
          </w:p>
        </w:tc>
        <w:tc>
          <w:tcPr>
            <w:tcW w:w="1822" w:type="dxa"/>
          </w:tcPr>
          <w:p w:rsidR="00E8367E" w:rsidRDefault="00F35924" w:rsidP="002A4E6B">
            <w:pPr>
              <w:jc w:val="center"/>
              <w:rPr>
                <w:sz w:val="20"/>
                <w:szCs w:val="20"/>
              </w:rPr>
            </w:pPr>
            <w:r>
              <w:rPr>
                <w:sz w:val="20"/>
                <w:szCs w:val="20"/>
              </w:rPr>
              <w:t>Si &lt;es una transacción&gt; y si &lt;TransProd.VisitaClave1 = NULL&gt;  y si &lt;TransProd.</w:t>
            </w:r>
            <w:r w:rsidR="002A4E6B">
              <w:rPr>
                <w:sz w:val="20"/>
                <w:szCs w:val="20"/>
              </w:rPr>
              <w:t>Dia</w:t>
            </w:r>
            <w:r>
              <w:rPr>
                <w:sz w:val="20"/>
                <w:szCs w:val="20"/>
              </w:rPr>
              <w:t>Clave1 = NULL&gt;</w:t>
            </w:r>
          </w:p>
          <w:p w:rsidR="002A4E6B" w:rsidRDefault="002A4E6B" w:rsidP="002A4E6B">
            <w:pPr>
              <w:jc w:val="center"/>
              <w:rPr>
                <w:sz w:val="20"/>
                <w:szCs w:val="20"/>
              </w:rPr>
            </w:pPr>
          </w:p>
          <w:p w:rsidR="002A4E6B" w:rsidRDefault="002A4E6B" w:rsidP="002A4E6B">
            <w:pPr>
              <w:jc w:val="center"/>
              <w:rPr>
                <w:sz w:val="20"/>
                <w:szCs w:val="20"/>
              </w:rPr>
            </w:pPr>
            <w:r>
              <w:rPr>
                <w:sz w:val="20"/>
                <w:szCs w:val="20"/>
              </w:rPr>
              <w:t>Si &lt;es un abono&gt;</w:t>
            </w:r>
          </w:p>
          <w:p w:rsidR="002A4E6B" w:rsidRDefault="002A4E6B" w:rsidP="002A4E6B">
            <w:pPr>
              <w:jc w:val="center"/>
              <w:rPr>
                <w:sz w:val="20"/>
                <w:szCs w:val="20"/>
              </w:rPr>
            </w:pPr>
          </w:p>
          <w:p w:rsidR="002A4E6B" w:rsidRDefault="002A4E6B" w:rsidP="002A4E6B">
            <w:pPr>
              <w:jc w:val="center"/>
              <w:rPr>
                <w:sz w:val="20"/>
                <w:szCs w:val="20"/>
              </w:rPr>
            </w:pPr>
          </w:p>
          <w:p w:rsidR="002A4E6B" w:rsidRDefault="002A4E6B" w:rsidP="002A4E6B">
            <w:pPr>
              <w:jc w:val="center"/>
              <w:rPr>
                <w:sz w:val="20"/>
                <w:szCs w:val="20"/>
              </w:rPr>
            </w:pPr>
            <w:r>
              <w:rPr>
                <w:sz w:val="20"/>
                <w:szCs w:val="20"/>
              </w:rPr>
              <w:t>Si &lt;es una transacción&gt; y si &lt;TransProd.VisitaClave1 &lt;&gt; NULL&gt;  y si &lt;TransProd.DiaClave1 &lt;&gt; NULL&gt;</w:t>
            </w:r>
          </w:p>
        </w:tc>
        <w:tc>
          <w:tcPr>
            <w:tcW w:w="1822" w:type="dxa"/>
          </w:tcPr>
          <w:p w:rsidR="002A4E6B" w:rsidRDefault="002A4E6B" w:rsidP="00074372">
            <w:pPr>
              <w:jc w:val="center"/>
              <w:rPr>
                <w:sz w:val="20"/>
                <w:szCs w:val="20"/>
              </w:rPr>
            </w:pPr>
            <w:r>
              <w:rPr>
                <w:sz w:val="20"/>
                <w:szCs w:val="20"/>
              </w:rPr>
              <w:t>X</w:t>
            </w:r>
          </w:p>
          <w:p w:rsidR="002A4E6B" w:rsidRPr="002A4E6B" w:rsidRDefault="002A4E6B" w:rsidP="002A4E6B">
            <w:pPr>
              <w:rPr>
                <w:sz w:val="20"/>
                <w:szCs w:val="20"/>
              </w:rPr>
            </w:pPr>
          </w:p>
          <w:p w:rsidR="002A4E6B" w:rsidRPr="002A4E6B" w:rsidRDefault="002A4E6B" w:rsidP="002A4E6B">
            <w:pPr>
              <w:rPr>
                <w:sz w:val="20"/>
                <w:szCs w:val="20"/>
              </w:rPr>
            </w:pPr>
          </w:p>
          <w:p w:rsidR="002A4E6B" w:rsidRPr="002A4E6B" w:rsidRDefault="002A4E6B" w:rsidP="002A4E6B">
            <w:pPr>
              <w:rPr>
                <w:sz w:val="20"/>
                <w:szCs w:val="20"/>
              </w:rPr>
            </w:pPr>
          </w:p>
          <w:p w:rsidR="002A4E6B" w:rsidRPr="002A4E6B" w:rsidRDefault="002A4E6B" w:rsidP="002A4E6B">
            <w:pPr>
              <w:rPr>
                <w:sz w:val="20"/>
                <w:szCs w:val="20"/>
              </w:rPr>
            </w:pPr>
          </w:p>
          <w:p w:rsidR="002A4E6B" w:rsidRPr="002A4E6B" w:rsidRDefault="002A4E6B" w:rsidP="002A4E6B">
            <w:pPr>
              <w:rPr>
                <w:sz w:val="20"/>
                <w:szCs w:val="20"/>
              </w:rPr>
            </w:pPr>
          </w:p>
          <w:p w:rsidR="00E8367E" w:rsidRDefault="00E8367E" w:rsidP="002A4E6B">
            <w:pPr>
              <w:jc w:val="center"/>
              <w:rPr>
                <w:sz w:val="20"/>
                <w:szCs w:val="20"/>
              </w:rPr>
            </w:pPr>
          </w:p>
          <w:p w:rsidR="002A4E6B" w:rsidRDefault="002A4E6B" w:rsidP="002A4E6B">
            <w:pPr>
              <w:jc w:val="center"/>
              <w:rPr>
                <w:sz w:val="20"/>
                <w:szCs w:val="20"/>
              </w:rPr>
            </w:pPr>
            <w:r>
              <w:rPr>
                <w:sz w:val="20"/>
                <w:szCs w:val="20"/>
              </w:rPr>
              <w:t>X</w:t>
            </w:r>
          </w:p>
          <w:p w:rsidR="002A4E6B" w:rsidRDefault="002A4E6B" w:rsidP="002A4E6B">
            <w:pPr>
              <w:rPr>
                <w:sz w:val="20"/>
                <w:szCs w:val="20"/>
              </w:rPr>
            </w:pPr>
          </w:p>
          <w:p w:rsidR="002A4E6B" w:rsidRDefault="002A4E6B" w:rsidP="002A4E6B">
            <w:pPr>
              <w:rPr>
                <w:sz w:val="20"/>
                <w:szCs w:val="20"/>
              </w:rPr>
            </w:pPr>
          </w:p>
          <w:p w:rsidR="002A4E6B" w:rsidRPr="002A4E6B" w:rsidRDefault="002A4E6B" w:rsidP="002A4E6B">
            <w:pPr>
              <w:jc w:val="center"/>
              <w:rPr>
                <w:sz w:val="20"/>
                <w:szCs w:val="20"/>
              </w:rPr>
            </w:pPr>
            <w:r>
              <w:rPr>
                <w:sz w:val="20"/>
                <w:szCs w:val="20"/>
              </w:rPr>
              <w:t>(Cadena Vacía)</w:t>
            </w:r>
          </w:p>
        </w:tc>
      </w:tr>
      <w:tr w:rsidR="00E8367E" w:rsidRPr="008F6E7F" w:rsidTr="00E8367E">
        <w:tc>
          <w:tcPr>
            <w:tcW w:w="2295" w:type="dxa"/>
          </w:tcPr>
          <w:p w:rsidR="00E8367E" w:rsidRPr="00F812BC" w:rsidRDefault="00E8367E" w:rsidP="00F812BC">
            <w:pPr>
              <w:rPr>
                <w:sz w:val="20"/>
                <w:szCs w:val="20"/>
              </w:rPr>
            </w:pPr>
            <w:r w:rsidRPr="00F812BC">
              <w:rPr>
                <w:sz w:val="20"/>
                <w:szCs w:val="20"/>
              </w:rPr>
              <w:t>acti_type</w:t>
            </w:r>
          </w:p>
        </w:tc>
        <w:tc>
          <w:tcPr>
            <w:tcW w:w="1773" w:type="dxa"/>
          </w:tcPr>
          <w:p w:rsidR="00E8367E" w:rsidRDefault="00E8367E" w:rsidP="00074372">
            <w:pPr>
              <w:jc w:val="center"/>
              <w:rPr>
                <w:sz w:val="20"/>
                <w:szCs w:val="20"/>
              </w:rPr>
            </w:pPr>
          </w:p>
        </w:tc>
        <w:tc>
          <w:tcPr>
            <w:tcW w:w="2228" w:type="dxa"/>
          </w:tcPr>
          <w:p w:rsidR="00E8367E" w:rsidRDefault="00E8367E" w:rsidP="00074372">
            <w:pPr>
              <w:jc w:val="center"/>
              <w:rPr>
                <w:sz w:val="20"/>
                <w:szCs w:val="20"/>
              </w:rPr>
            </w:pPr>
            <w:r>
              <w:rPr>
                <w:sz w:val="20"/>
                <w:szCs w:val="20"/>
              </w:rPr>
              <w:t>X</w:t>
            </w:r>
          </w:p>
        </w:tc>
        <w:tc>
          <w:tcPr>
            <w:tcW w:w="1822" w:type="dxa"/>
          </w:tcPr>
          <w:p w:rsidR="00E8367E" w:rsidRDefault="00E8367E" w:rsidP="00074372">
            <w:pPr>
              <w:jc w:val="center"/>
              <w:rPr>
                <w:sz w:val="20"/>
                <w:szCs w:val="20"/>
              </w:rPr>
            </w:pPr>
          </w:p>
        </w:tc>
        <w:tc>
          <w:tcPr>
            <w:tcW w:w="1822" w:type="dxa"/>
          </w:tcPr>
          <w:p w:rsidR="00E8367E" w:rsidRDefault="00E8367E" w:rsidP="00074372">
            <w:pPr>
              <w:jc w:val="center"/>
              <w:rPr>
                <w:sz w:val="20"/>
                <w:szCs w:val="20"/>
              </w:rPr>
            </w:pPr>
          </w:p>
        </w:tc>
      </w:tr>
      <w:tr w:rsidR="00E8367E" w:rsidRPr="008F6E7F" w:rsidTr="00E8367E">
        <w:tc>
          <w:tcPr>
            <w:tcW w:w="2295" w:type="dxa"/>
          </w:tcPr>
          <w:p w:rsidR="00E8367E" w:rsidRPr="00F812BC" w:rsidRDefault="00E8367E" w:rsidP="00F812BC">
            <w:pPr>
              <w:rPr>
                <w:sz w:val="20"/>
                <w:szCs w:val="20"/>
              </w:rPr>
            </w:pPr>
            <w:r w:rsidRPr="00F812BC">
              <w:rPr>
                <w:sz w:val="20"/>
                <w:szCs w:val="20"/>
              </w:rPr>
              <w:t>beg_date</w:t>
            </w:r>
          </w:p>
        </w:tc>
        <w:tc>
          <w:tcPr>
            <w:tcW w:w="1773" w:type="dxa"/>
          </w:tcPr>
          <w:p w:rsidR="00E8367E" w:rsidRDefault="00E8367E" w:rsidP="00074372">
            <w:pPr>
              <w:jc w:val="center"/>
              <w:rPr>
                <w:sz w:val="20"/>
                <w:szCs w:val="20"/>
              </w:rPr>
            </w:pPr>
            <w:r>
              <w:rPr>
                <w:sz w:val="20"/>
                <w:szCs w:val="20"/>
              </w:rPr>
              <w:t>IdTransaccional</w:t>
            </w:r>
          </w:p>
        </w:tc>
        <w:tc>
          <w:tcPr>
            <w:tcW w:w="2228" w:type="dxa"/>
          </w:tcPr>
          <w:p w:rsidR="00E8367E" w:rsidRDefault="00E8367E" w:rsidP="00074372">
            <w:pPr>
              <w:jc w:val="center"/>
              <w:rPr>
                <w:sz w:val="20"/>
                <w:szCs w:val="20"/>
              </w:rPr>
            </w:pPr>
            <w:r>
              <w:rPr>
                <w:sz w:val="20"/>
                <w:szCs w:val="20"/>
              </w:rPr>
              <w:t>FechaHoraMovimiento</w:t>
            </w:r>
          </w:p>
          <w:p w:rsidR="00E8367E" w:rsidRDefault="00E8367E" w:rsidP="00C01716">
            <w:pPr>
              <w:jc w:val="center"/>
              <w:rPr>
                <w:sz w:val="20"/>
                <w:szCs w:val="20"/>
              </w:rPr>
            </w:pPr>
            <w:r>
              <w:rPr>
                <w:sz w:val="20"/>
                <w:szCs w:val="20"/>
              </w:rPr>
              <w:t>(Sólo fecha)</w:t>
            </w:r>
          </w:p>
          <w:p w:rsidR="00E8367E" w:rsidRDefault="00E8367E" w:rsidP="00C01716">
            <w:pPr>
              <w:jc w:val="center"/>
              <w:rPr>
                <w:sz w:val="20"/>
                <w:szCs w:val="20"/>
              </w:rPr>
            </w:pPr>
            <w:r>
              <w:rPr>
                <w:sz w:val="20"/>
                <w:szCs w:val="20"/>
              </w:rPr>
              <w:t>(yyyymmdd)</w:t>
            </w:r>
          </w:p>
        </w:tc>
        <w:tc>
          <w:tcPr>
            <w:tcW w:w="1822" w:type="dxa"/>
          </w:tcPr>
          <w:p w:rsidR="00E8367E" w:rsidRDefault="00E8367E" w:rsidP="00074372">
            <w:pPr>
              <w:jc w:val="center"/>
              <w:rPr>
                <w:sz w:val="20"/>
                <w:szCs w:val="20"/>
              </w:rPr>
            </w:pPr>
          </w:p>
        </w:tc>
        <w:tc>
          <w:tcPr>
            <w:tcW w:w="1822" w:type="dxa"/>
          </w:tcPr>
          <w:p w:rsidR="00E8367E" w:rsidRDefault="00E8367E" w:rsidP="00074372">
            <w:pPr>
              <w:jc w:val="center"/>
              <w:rPr>
                <w:sz w:val="20"/>
                <w:szCs w:val="20"/>
              </w:rPr>
            </w:pPr>
          </w:p>
        </w:tc>
      </w:tr>
      <w:tr w:rsidR="00E8367E" w:rsidRPr="008F6E7F" w:rsidTr="00E8367E">
        <w:tc>
          <w:tcPr>
            <w:tcW w:w="2295" w:type="dxa"/>
          </w:tcPr>
          <w:p w:rsidR="00E8367E" w:rsidRPr="00F812BC" w:rsidRDefault="00E8367E" w:rsidP="00FE0E4B">
            <w:pPr>
              <w:rPr>
                <w:sz w:val="20"/>
                <w:szCs w:val="20"/>
              </w:rPr>
            </w:pPr>
            <w:r w:rsidRPr="00F812BC">
              <w:rPr>
                <w:sz w:val="20"/>
                <w:szCs w:val="20"/>
              </w:rPr>
              <w:t>beg_time</w:t>
            </w:r>
          </w:p>
        </w:tc>
        <w:tc>
          <w:tcPr>
            <w:tcW w:w="1773" w:type="dxa"/>
          </w:tcPr>
          <w:p w:rsidR="00E8367E" w:rsidRDefault="00E8367E" w:rsidP="00FE0E4B">
            <w:pPr>
              <w:jc w:val="center"/>
              <w:rPr>
                <w:sz w:val="20"/>
                <w:szCs w:val="20"/>
              </w:rPr>
            </w:pPr>
            <w:r>
              <w:rPr>
                <w:sz w:val="20"/>
                <w:szCs w:val="20"/>
              </w:rPr>
              <w:t>IdTransaccional</w:t>
            </w:r>
          </w:p>
        </w:tc>
        <w:tc>
          <w:tcPr>
            <w:tcW w:w="2228" w:type="dxa"/>
          </w:tcPr>
          <w:p w:rsidR="00E8367E" w:rsidRDefault="00E8367E" w:rsidP="00FE0E4B">
            <w:pPr>
              <w:jc w:val="center"/>
              <w:rPr>
                <w:sz w:val="20"/>
                <w:szCs w:val="20"/>
              </w:rPr>
            </w:pPr>
            <w:r>
              <w:rPr>
                <w:sz w:val="20"/>
                <w:szCs w:val="20"/>
              </w:rPr>
              <w:t>FechaHoraMovimiento</w:t>
            </w:r>
          </w:p>
          <w:p w:rsidR="00E8367E" w:rsidRDefault="00E8367E" w:rsidP="00C01716">
            <w:pPr>
              <w:jc w:val="center"/>
              <w:rPr>
                <w:sz w:val="20"/>
                <w:szCs w:val="20"/>
              </w:rPr>
            </w:pPr>
            <w:r>
              <w:rPr>
                <w:sz w:val="20"/>
                <w:szCs w:val="20"/>
              </w:rPr>
              <w:t>(Sólo hora)</w:t>
            </w:r>
          </w:p>
          <w:p w:rsidR="00E8367E" w:rsidRDefault="00E8367E" w:rsidP="00731481">
            <w:pPr>
              <w:jc w:val="center"/>
              <w:rPr>
                <w:sz w:val="20"/>
                <w:szCs w:val="20"/>
              </w:rPr>
            </w:pPr>
            <w:r>
              <w:rPr>
                <w:sz w:val="20"/>
                <w:szCs w:val="20"/>
              </w:rPr>
              <w:t>(hhmmss)</w:t>
            </w:r>
          </w:p>
        </w:tc>
        <w:tc>
          <w:tcPr>
            <w:tcW w:w="1822" w:type="dxa"/>
          </w:tcPr>
          <w:p w:rsidR="00E8367E" w:rsidRDefault="00E8367E" w:rsidP="00FE0E4B">
            <w:pPr>
              <w:jc w:val="center"/>
              <w:rPr>
                <w:sz w:val="20"/>
                <w:szCs w:val="20"/>
              </w:rPr>
            </w:pPr>
          </w:p>
        </w:tc>
        <w:tc>
          <w:tcPr>
            <w:tcW w:w="1822" w:type="dxa"/>
          </w:tcPr>
          <w:p w:rsidR="00E8367E" w:rsidRDefault="00E8367E" w:rsidP="00FE0E4B">
            <w:pPr>
              <w:jc w:val="center"/>
              <w:rPr>
                <w:sz w:val="20"/>
                <w:szCs w:val="20"/>
              </w:rPr>
            </w:pPr>
          </w:p>
        </w:tc>
      </w:tr>
      <w:tr w:rsidR="00E8367E" w:rsidRPr="008F6E7F" w:rsidTr="00E8367E">
        <w:tc>
          <w:tcPr>
            <w:tcW w:w="2295" w:type="dxa"/>
          </w:tcPr>
          <w:p w:rsidR="00E8367E" w:rsidRPr="00F812BC" w:rsidRDefault="00E8367E" w:rsidP="00C01716">
            <w:pPr>
              <w:rPr>
                <w:sz w:val="20"/>
                <w:szCs w:val="20"/>
              </w:rPr>
            </w:pPr>
            <w:r w:rsidRPr="00F812BC">
              <w:rPr>
                <w:sz w:val="20"/>
                <w:szCs w:val="20"/>
              </w:rPr>
              <w:t>end_time</w:t>
            </w:r>
          </w:p>
        </w:tc>
        <w:tc>
          <w:tcPr>
            <w:tcW w:w="1773" w:type="dxa"/>
          </w:tcPr>
          <w:p w:rsidR="00E8367E" w:rsidRDefault="00E8367E" w:rsidP="00C01716">
            <w:pPr>
              <w:jc w:val="center"/>
              <w:rPr>
                <w:sz w:val="20"/>
                <w:szCs w:val="20"/>
              </w:rPr>
            </w:pPr>
            <w:r>
              <w:rPr>
                <w:sz w:val="20"/>
                <w:szCs w:val="20"/>
              </w:rPr>
              <w:t>Visita</w:t>
            </w:r>
          </w:p>
        </w:tc>
        <w:tc>
          <w:tcPr>
            <w:tcW w:w="2228" w:type="dxa"/>
          </w:tcPr>
          <w:p w:rsidR="00E8367E" w:rsidRDefault="00E8367E" w:rsidP="00C01716">
            <w:pPr>
              <w:jc w:val="center"/>
              <w:rPr>
                <w:sz w:val="20"/>
                <w:szCs w:val="20"/>
              </w:rPr>
            </w:pPr>
            <w:r>
              <w:rPr>
                <w:sz w:val="20"/>
                <w:szCs w:val="20"/>
              </w:rPr>
              <w:t>FechaHoraFinal</w:t>
            </w:r>
          </w:p>
          <w:p w:rsidR="00E8367E" w:rsidRDefault="00E8367E" w:rsidP="00C01716">
            <w:pPr>
              <w:jc w:val="center"/>
              <w:rPr>
                <w:sz w:val="20"/>
                <w:szCs w:val="20"/>
              </w:rPr>
            </w:pPr>
            <w:r>
              <w:rPr>
                <w:sz w:val="20"/>
                <w:szCs w:val="20"/>
              </w:rPr>
              <w:t>(Sólo hora)</w:t>
            </w:r>
          </w:p>
          <w:p w:rsidR="00E8367E" w:rsidRDefault="00E8367E" w:rsidP="00731481">
            <w:pPr>
              <w:jc w:val="center"/>
              <w:rPr>
                <w:sz w:val="20"/>
                <w:szCs w:val="20"/>
              </w:rPr>
            </w:pPr>
            <w:r>
              <w:rPr>
                <w:sz w:val="20"/>
                <w:szCs w:val="20"/>
              </w:rPr>
              <w:t>(hhmmss)</w:t>
            </w:r>
          </w:p>
        </w:tc>
        <w:tc>
          <w:tcPr>
            <w:tcW w:w="1822" w:type="dxa"/>
          </w:tcPr>
          <w:p w:rsidR="00E8367E" w:rsidRDefault="00E8367E" w:rsidP="00C01716">
            <w:pPr>
              <w:jc w:val="center"/>
              <w:rPr>
                <w:sz w:val="20"/>
                <w:szCs w:val="20"/>
              </w:rPr>
            </w:pPr>
          </w:p>
        </w:tc>
        <w:tc>
          <w:tcPr>
            <w:tcW w:w="1822" w:type="dxa"/>
          </w:tcPr>
          <w:p w:rsidR="00E8367E" w:rsidRDefault="00E8367E" w:rsidP="00C01716">
            <w:pPr>
              <w:jc w:val="center"/>
              <w:rPr>
                <w:sz w:val="20"/>
                <w:szCs w:val="20"/>
              </w:rPr>
            </w:pPr>
          </w:p>
        </w:tc>
      </w:tr>
      <w:tr w:rsidR="00E8367E" w:rsidRPr="008F6E7F" w:rsidTr="00E8367E">
        <w:tc>
          <w:tcPr>
            <w:tcW w:w="2295" w:type="dxa"/>
          </w:tcPr>
          <w:p w:rsidR="00E8367E" w:rsidRPr="00F812BC" w:rsidRDefault="00E8367E" w:rsidP="00C01716">
            <w:pPr>
              <w:rPr>
                <w:sz w:val="20"/>
                <w:szCs w:val="20"/>
              </w:rPr>
            </w:pPr>
            <w:r w:rsidRPr="00F812BC">
              <w:rPr>
                <w:sz w:val="20"/>
                <w:szCs w:val="20"/>
              </w:rPr>
              <w:t>va_stat</w:t>
            </w:r>
          </w:p>
        </w:tc>
        <w:tc>
          <w:tcPr>
            <w:tcW w:w="1773" w:type="dxa"/>
          </w:tcPr>
          <w:p w:rsidR="00E8367E" w:rsidRDefault="00E8367E" w:rsidP="00C01716">
            <w:pPr>
              <w:jc w:val="center"/>
              <w:rPr>
                <w:sz w:val="20"/>
                <w:szCs w:val="20"/>
              </w:rPr>
            </w:pPr>
          </w:p>
        </w:tc>
        <w:tc>
          <w:tcPr>
            <w:tcW w:w="2228" w:type="dxa"/>
          </w:tcPr>
          <w:p w:rsidR="00E8367E" w:rsidRDefault="00E8367E" w:rsidP="00C01716">
            <w:pPr>
              <w:jc w:val="center"/>
              <w:rPr>
                <w:sz w:val="20"/>
                <w:szCs w:val="20"/>
              </w:rPr>
            </w:pPr>
            <w:r>
              <w:rPr>
                <w:sz w:val="20"/>
                <w:szCs w:val="20"/>
              </w:rPr>
              <w:t>A</w:t>
            </w:r>
          </w:p>
        </w:tc>
        <w:tc>
          <w:tcPr>
            <w:tcW w:w="1822" w:type="dxa"/>
          </w:tcPr>
          <w:p w:rsidR="00E8367E" w:rsidRDefault="00E8367E" w:rsidP="00C01716">
            <w:pPr>
              <w:jc w:val="center"/>
              <w:rPr>
                <w:sz w:val="20"/>
                <w:szCs w:val="20"/>
              </w:rPr>
            </w:pPr>
          </w:p>
        </w:tc>
        <w:tc>
          <w:tcPr>
            <w:tcW w:w="1822" w:type="dxa"/>
          </w:tcPr>
          <w:p w:rsidR="00E8367E" w:rsidRDefault="00E8367E" w:rsidP="00C01716">
            <w:pPr>
              <w:jc w:val="center"/>
              <w:rPr>
                <w:sz w:val="20"/>
                <w:szCs w:val="20"/>
              </w:rPr>
            </w:pPr>
          </w:p>
        </w:tc>
      </w:tr>
    </w:tbl>
    <w:p w:rsidR="00F812BC" w:rsidRDefault="00F812BC" w:rsidP="00F812BC">
      <w:pPr>
        <w:pStyle w:val="Textoindependiente"/>
        <w:tabs>
          <w:tab w:val="left" w:pos="3969"/>
        </w:tabs>
        <w:rPr>
          <w:b w:val="0"/>
          <w:bCs w:val="0"/>
          <w:sz w:val="20"/>
          <w:szCs w:val="20"/>
          <w:lang w:val="es-ES" w:eastAsia="en-US"/>
        </w:rPr>
      </w:pPr>
    </w:p>
    <w:p w:rsidR="004072BC" w:rsidRDefault="004072BC" w:rsidP="00F812BC">
      <w:pPr>
        <w:pStyle w:val="Textoindependiente"/>
        <w:tabs>
          <w:tab w:val="left" w:pos="3969"/>
        </w:tabs>
        <w:rPr>
          <w:b w:val="0"/>
          <w:bCs w:val="0"/>
          <w:sz w:val="20"/>
          <w:szCs w:val="20"/>
          <w:lang w:val="es-ES" w:eastAsia="en-US"/>
        </w:rPr>
      </w:pPr>
    </w:p>
    <w:p w:rsidR="002D755B" w:rsidRPr="00ED6BA0" w:rsidRDefault="002D755B" w:rsidP="002D755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96" w:name="RNINT135"/>
      <w:bookmarkStart w:id="2697" w:name="_Toc454335420"/>
      <w:r w:rsidRPr="00ED6BA0">
        <w:rPr>
          <w:bCs w:val="0"/>
          <w:szCs w:val="20"/>
          <w:lang w:eastAsia="en-US"/>
        </w:rPr>
        <w:t>RNINT</w:t>
      </w:r>
      <w:r>
        <w:rPr>
          <w:bCs w:val="0"/>
          <w:szCs w:val="20"/>
          <w:lang w:eastAsia="en-US"/>
        </w:rPr>
        <w:t>135</w:t>
      </w:r>
      <w:r w:rsidRPr="00ED6BA0">
        <w:rPr>
          <w:bCs w:val="0"/>
          <w:szCs w:val="20"/>
          <w:lang w:eastAsia="en-US"/>
        </w:rPr>
        <w:t xml:space="preserve"> </w:t>
      </w:r>
      <w:r>
        <w:rPr>
          <w:bCs w:val="0"/>
          <w:szCs w:val="20"/>
          <w:lang w:eastAsia="en-US"/>
        </w:rPr>
        <w:t>Pedidos N</w:t>
      </w:r>
      <w:r w:rsidR="00410A6C">
        <w:rPr>
          <w:bCs w:val="0"/>
          <w:szCs w:val="20"/>
          <w:lang w:eastAsia="en-US"/>
        </w:rPr>
        <w:t xml:space="preserve">o Provenientes de una Consignación </w:t>
      </w:r>
      <w:r w:rsidRPr="00ED6BA0">
        <w:rPr>
          <w:bCs w:val="0"/>
          <w:szCs w:val="20"/>
          <w:lang w:eastAsia="en-US"/>
        </w:rPr>
        <w:t>Relacionados con la Ruta Correspondiente al Tour</w:t>
      </w:r>
      <w:bookmarkEnd w:id="2697"/>
    </w:p>
    <w:bookmarkEnd w:id="2696"/>
    <w:p w:rsidR="002D755B" w:rsidRDefault="002D755B" w:rsidP="002D755B">
      <w:pPr>
        <w:pStyle w:val="Prrafodelista"/>
        <w:ind w:left="0"/>
        <w:jc w:val="both"/>
        <w:rPr>
          <w:rFonts w:cs="Arial"/>
          <w:sz w:val="20"/>
          <w:szCs w:val="20"/>
          <w:lang w:eastAsia="en-US"/>
        </w:rPr>
      </w:pPr>
      <w:r w:rsidRPr="00ED6BA0">
        <w:rPr>
          <w:rFonts w:cs="Arial"/>
          <w:sz w:val="20"/>
          <w:szCs w:val="20"/>
          <w:lang w:eastAsia="en-US"/>
        </w:rPr>
        <w:t xml:space="preserve">Se deberán obtener todos los </w:t>
      </w:r>
      <w:r>
        <w:rPr>
          <w:rFonts w:cs="Arial"/>
          <w:sz w:val="20"/>
          <w:szCs w:val="20"/>
          <w:lang w:eastAsia="en-US"/>
        </w:rPr>
        <w:t xml:space="preserve">Pedidos </w:t>
      </w:r>
      <w:r w:rsidR="00410A6C">
        <w:rPr>
          <w:rFonts w:cs="Arial"/>
          <w:sz w:val="20"/>
          <w:szCs w:val="20"/>
          <w:lang w:eastAsia="en-US"/>
        </w:rPr>
        <w:t>que no provengan de una Consignación Cancelada por Liquidación</w:t>
      </w:r>
      <w:r w:rsidR="005C0827">
        <w:rPr>
          <w:rFonts w:cs="Arial"/>
          <w:sz w:val="20"/>
          <w:szCs w:val="20"/>
          <w:lang w:eastAsia="en-US"/>
        </w:rPr>
        <w:t xml:space="preserve"> (movimientos tipo Pedido cuyo TransProdId NO se encuentre asociado a un movimiento tipo Venta a  Consignación mediante el campo FacturaID de la Consignación)</w:t>
      </w:r>
      <w:r w:rsidR="00410A6C">
        <w:rPr>
          <w:rFonts w:cs="Arial"/>
          <w:sz w:val="20"/>
          <w:szCs w:val="20"/>
          <w:lang w:eastAsia="en-US"/>
        </w:rPr>
        <w:t>,</w:t>
      </w:r>
      <w:r w:rsidRPr="00ED6BA0">
        <w:rPr>
          <w:rFonts w:cs="Arial"/>
          <w:sz w:val="20"/>
          <w:szCs w:val="20"/>
          <w:lang w:eastAsia="en-US"/>
        </w:rPr>
        <w:t xml:space="preserve"> cuya visita esté relacionada con la clave de la ruta correspondiente al itinerario de visitas a clientes (tour), en el día de trabajo.</w:t>
      </w:r>
      <w:r w:rsidR="00E20A29">
        <w:rPr>
          <w:rFonts w:cs="Arial"/>
          <w:sz w:val="20"/>
          <w:szCs w:val="20"/>
          <w:lang w:eastAsia="en-US"/>
        </w:rPr>
        <w:t xml:space="preserve"> (bjimenez)</w:t>
      </w:r>
    </w:p>
    <w:p w:rsidR="002D755B" w:rsidRDefault="002D755B" w:rsidP="00F812BC">
      <w:pPr>
        <w:pStyle w:val="Textoindependiente"/>
        <w:tabs>
          <w:tab w:val="left" w:pos="3969"/>
        </w:tabs>
        <w:rPr>
          <w:b w:val="0"/>
          <w:bCs w:val="0"/>
          <w:sz w:val="20"/>
          <w:szCs w:val="20"/>
          <w:lang w:val="es-ES" w:eastAsia="en-US"/>
        </w:rPr>
      </w:pPr>
    </w:p>
    <w:p w:rsidR="00BF5078" w:rsidRDefault="00BF5078" w:rsidP="00BF50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98" w:name="RNINT136"/>
      <w:bookmarkStart w:id="2699" w:name="_Toc454335421"/>
      <w:r>
        <w:rPr>
          <w:bCs w:val="0"/>
          <w:szCs w:val="20"/>
          <w:lang w:eastAsia="en-US"/>
        </w:rPr>
        <w:t>RNINT</w:t>
      </w:r>
      <w:r w:rsidR="00C53049">
        <w:rPr>
          <w:bCs w:val="0"/>
          <w:szCs w:val="20"/>
          <w:lang w:eastAsia="en-US"/>
        </w:rPr>
        <w:t>136</w:t>
      </w:r>
      <w:r>
        <w:rPr>
          <w:bCs w:val="0"/>
          <w:szCs w:val="20"/>
          <w:lang w:eastAsia="en-US"/>
        </w:rPr>
        <w:t xml:space="preserve"> Devoluciones No Provenientes de una Consignación y No Canceladas Relacionadas con la Ruta Correspondiente al Tour</w:t>
      </w:r>
      <w:bookmarkEnd w:id="2699"/>
    </w:p>
    <w:bookmarkEnd w:id="2698"/>
    <w:p w:rsidR="00BF5078" w:rsidRDefault="00BF5078" w:rsidP="00BF5078">
      <w:pPr>
        <w:pStyle w:val="Prrafodelista"/>
        <w:ind w:left="0"/>
        <w:jc w:val="both"/>
        <w:rPr>
          <w:rFonts w:cs="Arial"/>
          <w:sz w:val="20"/>
          <w:szCs w:val="20"/>
          <w:lang w:eastAsia="en-US"/>
        </w:rPr>
      </w:pPr>
      <w:r>
        <w:rPr>
          <w:rFonts w:cs="Arial"/>
          <w:sz w:val="20"/>
          <w:szCs w:val="20"/>
          <w:lang w:eastAsia="en-US"/>
        </w:rPr>
        <w:t>Se deberán obte</w:t>
      </w:r>
      <w:r w:rsidR="00475983">
        <w:rPr>
          <w:rFonts w:cs="Arial"/>
          <w:sz w:val="20"/>
          <w:szCs w:val="20"/>
          <w:lang w:eastAsia="en-US"/>
        </w:rPr>
        <w:t>ner todos los movimientos tipo D</w:t>
      </w:r>
      <w:r>
        <w:rPr>
          <w:rFonts w:cs="Arial"/>
          <w:sz w:val="20"/>
          <w:szCs w:val="20"/>
          <w:lang w:eastAsia="en-US"/>
        </w:rPr>
        <w:t>evolución</w:t>
      </w:r>
      <w:r w:rsidR="00CB6A8D">
        <w:rPr>
          <w:rFonts w:cs="Arial"/>
          <w:sz w:val="20"/>
          <w:szCs w:val="20"/>
          <w:lang w:eastAsia="en-US"/>
        </w:rPr>
        <w:t xml:space="preserve"> del Cliente</w:t>
      </w:r>
      <w:r>
        <w:rPr>
          <w:rFonts w:cs="Arial"/>
          <w:sz w:val="20"/>
          <w:szCs w:val="20"/>
          <w:lang w:eastAsia="en-US"/>
        </w:rPr>
        <w:t xml:space="preserve"> (recolecciones de envase)</w:t>
      </w:r>
      <w:r w:rsidR="00475983">
        <w:rPr>
          <w:rFonts w:cs="Arial"/>
          <w:sz w:val="20"/>
          <w:szCs w:val="20"/>
          <w:lang w:eastAsia="en-US"/>
        </w:rPr>
        <w:t xml:space="preserve"> que no provengan de una Consignación</w:t>
      </w:r>
      <w:r w:rsidR="00C53049">
        <w:rPr>
          <w:rFonts w:cs="Arial"/>
          <w:sz w:val="20"/>
          <w:szCs w:val="20"/>
          <w:lang w:eastAsia="en-US"/>
        </w:rPr>
        <w:t xml:space="preserve"> (</w:t>
      </w:r>
      <w:r w:rsidR="00C53049">
        <w:rPr>
          <w:rFonts w:cs="Arial"/>
          <w:sz w:val="20"/>
          <w:szCs w:val="20"/>
        </w:rPr>
        <w:t>no tienen un registro en TrpTpd)</w:t>
      </w:r>
      <w:r w:rsidR="00475983">
        <w:rPr>
          <w:rFonts w:cs="Arial"/>
          <w:sz w:val="20"/>
          <w:szCs w:val="20"/>
          <w:lang w:eastAsia="en-US"/>
        </w:rPr>
        <w:t xml:space="preserve"> y</w:t>
      </w:r>
      <w:r>
        <w:rPr>
          <w:rFonts w:cs="Arial"/>
          <w:sz w:val="20"/>
          <w:szCs w:val="20"/>
          <w:lang w:eastAsia="en-US"/>
        </w:rPr>
        <w:t xml:space="preserve"> que no hayan sido cancelados, cuya visita esté relacionada con la clave de la ruta correspondiente al itinerario de visitas a clientes (tour), en el día de trabajo.</w:t>
      </w:r>
      <w:r w:rsidR="00E20A29">
        <w:rPr>
          <w:rFonts w:cs="Arial"/>
          <w:sz w:val="20"/>
          <w:szCs w:val="20"/>
          <w:lang w:eastAsia="en-US"/>
        </w:rPr>
        <w:t xml:space="preserve"> (bjimenez)</w:t>
      </w:r>
    </w:p>
    <w:p w:rsidR="00BF5078" w:rsidRDefault="00BF5078" w:rsidP="00F812BC">
      <w:pPr>
        <w:pStyle w:val="Textoindependiente"/>
        <w:tabs>
          <w:tab w:val="left" w:pos="3969"/>
        </w:tabs>
        <w:rPr>
          <w:b w:val="0"/>
          <w:bCs w:val="0"/>
          <w:sz w:val="20"/>
          <w:szCs w:val="20"/>
          <w:lang w:val="es-ES" w:eastAsia="en-US"/>
        </w:rPr>
      </w:pPr>
    </w:p>
    <w:p w:rsidR="002B429C" w:rsidRDefault="002B429C" w:rsidP="002B429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00" w:name="RNINT137"/>
      <w:bookmarkStart w:id="2701" w:name="_Toc454335422"/>
      <w:r>
        <w:rPr>
          <w:bCs w:val="0"/>
          <w:szCs w:val="20"/>
          <w:lang w:eastAsia="en-US"/>
        </w:rPr>
        <w:lastRenderedPageBreak/>
        <w:t>RNINT137 Ventas a Consignación No Canceladas Relacionadas con la Ruta Correspondiente al Tour</w:t>
      </w:r>
      <w:bookmarkEnd w:id="2701"/>
    </w:p>
    <w:bookmarkEnd w:id="2700"/>
    <w:p w:rsidR="002B429C" w:rsidRDefault="002B429C" w:rsidP="002B429C">
      <w:pPr>
        <w:pStyle w:val="Prrafodelista"/>
        <w:ind w:left="0"/>
        <w:jc w:val="both"/>
        <w:rPr>
          <w:rFonts w:cs="Arial"/>
          <w:sz w:val="20"/>
          <w:szCs w:val="20"/>
          <w:lang w:eastAsia="en-US"/>
        </w:rPr>
      </w:pPr>
      <w:r>
        <w:rPr>
          <w:rFonts w:cs="Arial"/>
          <w:sz w:val="20"/>
          <w:szCs w:val="20"/>
          <w:lang w:eastAsia="en-US"/>
        </w:rPr>
        <w:t>Se deberán obtener todos los movimientos tipo Venta a Consignación que no hayan sido cancelados o cancelados por liquidación, cuya visita esté relacionada con la clave de la ruta correspondiente al itinerario de visitas a clientes (tour), en el día de trabajo.</w:t>
      </w:r>
      <w:r w:rsidR="00E20A29">
        <w:rPr>
          <w:rFonts w:cs="Arial"/>
          <w:sz w:val="20"/>
          <w:szCs w:val="20"/>
          <w:lang w:eastAsia="en-US"/>
        </w:rPr>
        <w:t xml:space="preserve"> (bjimenez)</w:t>
      </w:r>
    </w:p>
    <w:p w:rsidR="002B429C" w:rsidRDefault="002B429C" w:rsidP="00F812BC">
      <w:pPr>
        <w:pStyle w:val="Textoindependiente"/>
        <w:tabs>
          <w:tab w:val="left" w:pos="3969"/>
        </w:tabs>
        <w:rPr>
          <w:b w:val="0"/>
          <w:bCs w:val="0"/>
          <w:sz w:val="20"/>
          <w:szCs w:val="20"/>
          <w:lang w:val="es-ES" w:eastAsia="en-US"/>
        </w:rPr>
      </w:pPr>
    </w:p>
    <w:p w:rsidR="009D0744" w:rsidRDefault="009D0744" w:rsidP="009D074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02" w:name="RNINT138"/>
      <w:bookmarkStart w:id="2703" w:name="_Toc454335423"/>
      <w:r>
        <w:rPr>
          <w:bCs w:val="0"/>
          <w:szCs w:val="20"/>
          <w:lang w:eastAsia="en-US"/>
        </w:rPr>
        <w:t>RNINT138 Ventas Provenientes de una Consignación Relacionadas con la Ruta Correspondiente al Tour</w:t>
      </w:r>
      <w:bookmarkEnd w:id="2703"/>
    </w:p>
    <w:bookmarkEnd w:id="2702"/>
    <w:p w:rsidR="009D0744" w:rsidRDefault="009D0744" w:rsidP="009D0744">
      <w:pPr>
        <w:pStyle w:val="Prrafodelista"/>
        <w:ind w:left="0"/>
        <w:jc w:val="both"/>
        <w:rPr>
          <w:rFonts w:cs="Arial"/>
          <w:sz w:val="20"/>
          <w:szCs w:val="20"/>
          <w:lang w:eastAsia="en-US"/>
        </w:rPr>
      </w:pPr>
      <w:r>
        <w:rPr>
          <w:rFonts w:cs="Arial"/>
          <w:sz w:val="20"/>
          <w:szCs w:val="20"/>
          <w:lang w:eastAsia="en-US"/>
        </w:rPr>
        <w:t xml:space="preserve">Se deberán obtener todas las </w:t>
      </w:r>
      <w:r w:rsidR="00FB544B">
        <w:rPr>
          <w:rFonts w:cs="Arial"/>
          <w:sz w:val="20"/>
          <w:szCs w:val="20"/>
          <w:lang w:eastAsia="en-US"/>
        </w:rPr>
        <w:t>V</w:t>
      </w:r>
      <w:r>
        <w:rPr>
          <w:rFonts w:cs="Arial"/>
          <w:sz w:val="20"/>
          <w:szCs w:val="20"/>
          <w:lang w:eastAsia="en-US"/>
        </w:rPr>
        <w:t xml:space="preserve">entas provenientes de una </w:t>
      </w:r>
      <w:r w:rsidR="00FB544B">
        <w:rPr>
          <w:rFonts w:cs="Arial"/>
          <w:sz w:val="20"/>
          <w:szCs w:val="20"/>
          <w:lang w:eastAsia="en-US"/>
        </w:rPr>
        <w:t>Consignación (movimientos tipo Pedido cuyo TransPr</w:t>
      </w:r>
      <w:r w:rsidR="005C000D">
        <w:rPr>
          <w:rFonts w:cs="Arial"/>
          <w:sz w:val="20"/>
          <w:szCs w:val="20"/>
          <w:lang w:eastAsia="en-US"/>
        </w:rPr>
        <w:t xml:space="preserve">odId se encuentre asociado a un movimiento tipo Venta a </w:t>
      </w:r>
      <w:r w:rsidR="00FB544B">
        <w:rPr>
          <w:rFonts w:cs="Arial"/>
          <w:sz w:val="20"/>
          <w:szCs w:val="20"/>
          <w:lang w:eastAsia="en-US"/>
        </w:rPr>
        <w:t xml:space="preserve"> Consignación</w:t>
      </w:r>
      <w:r w:rsidR="005C000D">
        <w:rPr>
          <w:rFonts w:cs="Arial"/>
          <w:sz w:val="20"/>
          <w:szCs w:val="20"/>
          <w:lang w:eastAsia="en-US"/>
        </w:rPr>
        <w:t xml:space="preserve"> mediante el campo FacturaID de la Consignación</w:t>
      </w:r>
      <w:r w:rsidR="008A7539">
        <w:rPr>
          <w:rFonts w:cs="Arial"/>
          <w:sz w:val="20"/>
          <w:szCs w:val="20"/>
          <w:lang w:eastAsia="en-US"/>
        </w:rPr>
        <w:t xml:space="preserve">) que no haya sido canceladas, </w:t>
      </w:r>
      <w:r>
        <w:rPr>
          <w:rFonts w:cs="Arial"/>
          <w:sz w:val="20"/>
          <w:szCs w:val="20"/>
          <w:lang w:eastAsia="en-US"/>
        </w:rPr>
        <w:t>cuya visita esté relacionada con la clave de la ruta correspondiente al itinerario de visitas a clientes (tour), en el día de trabajo.</w:t>
      </w:r>
      <w:r w:rsidR="00E20A29">
        <w:rPr>
          <w:rFonts w:cs="Arial"/>
          <w:sz w:val="20"/>
          <w:szCs w:val="20"/>
          <w:lang w:eastAsia="en-US"/>
        </w:rPr>
        <w:t xml:space="preserve"> (bjimenez)</w:t>
      </w:r>
    </w:p>
    <w:p w:rsidR="004B7CB6" w:rsidRDefault="004B7CB6" w:rsidP="009D0744">
      <w:pPr>
        <w:pStyle w:val="Prrafodelista"/>
        <w:ind w:left="0"/>
        <w:jc w:val="both"/>
        <w:rPr>
          <w:rFonts w:cs="Arial"/>
          <w:sz w:val="20"/>
          <w:szCs w:val="20"/>
          <w:lang w:eastAsia="en-US"/>
        </w:rPr>
      </w:pPr>
    </w:p>
    <w:p w:rsidR="004B7CB6" w:rsidRDefault="004B7CB6" w:rsidP="004B7CB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04" w:name="RNINT139"/>
      <w:bookmarkStart w:id="2705" w:name="_Toc454335424"/>
      <w:r>
        <w:rPr>
          <w:bCs w:val="0"/>
          <w:szCs w:val="20"/>
          <w:lang w:eastAsia="en-US"/>
        </w:rPr>
        <w:t>RNINT139 Devoluciones Provenientes de una Consignación Relacionadas con la Ruta Correspondiente al Tour</w:t>
      </w:r>
      <w:bookmarkEnd w:id="2705"/>
    </w:p>
    <w:bookmarkEnd w:id="2704"/>
    <w:p w:rsidR="00CB6A8D" w:rsidRDefault="00CB6A8D" w:rsidP="00CB6A8D">
      <w:pPr>
        <w:pStyle w:val="Prrafodelista"/>
        <w:ind w:left="0"/>
        <w:jc w:val="both"/>
        <w:rPr>
          <w:rFonts w:cs="Arial"/>
          <w:sz w:val="20"/>
          <w:szCs w:val="20"/>
          <w:lang w:eastAsia="en-US"/>
        </w:rPr>
      </w:pPr>
      <w:r>
        <w:rPr>
          <w:rFonts w:cs="Arial"/>
          <w:sz w:val="20"/>
          <w:szCs w:val="20"/>
          <w:lang w:eastAsia="en-US"/>
        </w:rPr>
        <w:t>Se deberá</w:t>
      </w:r>
      <w:r w:rsidR="007C5687">
        <w:rPr>
          <w:rFonts w:cs="Arial"/>
          <w:sz w:val="20"/>
          <w:szCs w:val="20"/>
          <w:lang w:eastAsia="en-US"/>
        </w:rPr>
        <w:t xml:space="preserve">n obtener todos los movimientos </w:t>
      </w:r>
      <w:r>
        <w:rPr>
          <w:rFonts w:cs="Arial"/>
          <w:sz w:val="20"/>
          <w:szCs w:val="20"/>
          <w:lang w:eastAsia="en-US"/>
        </w:rPr>
        <w:t>tipo Devolución del Cliente que provengan de una Consignación (</w:t>
      </w:r>
      <w:r>
        <w:rPr>
          <w:rFonts w:cs="Arial"/>
          <w:sz w:val="20"/>
          <w:szCs w:val="20"/>
        </w:rPr>
        <w:t>tienen un registro en TrpTpd)</w:t>
      </w:r>
      <w:r w:rsidR="00514CAB">
        <w:rPr>
          <w:rFonts w:cs="Arial"/>
          <w:sz w:val="20"/>
          <w:szCs w:val="20"/>
          <w:lang w:eastAsia="en-US"/>
        </w:rPr>
        <w:t xml:space="preserve"> </w:t>
      </w:r>
      <w:r w:rsidR="008A7539">
        <w:rPr>
          <w:rFonts w:cs="Arial"/>
          <w:sz w:val="20"/>
          <w:szCs w:val="20"/>
          <w:lang w:eastAsia="en-US"/>
        </w:rPr>
        <w:t xml:space="preserve">que no hayan sido cancelados, </w:t>
      </w:r>
      <w:r>
        <w:rPr>
          <w:rFonts w:cs="Arial"/>
          <w:sz w:val="20"/>
          <w:szCs w:val="20"/>
          <w:lang w:eastAsia="en-US"/>
        </w:rPr>
        <w:t>cuya visita esté relacionada con la clave de la ruta correspondiente al itinerario de visitas a clientes (tour), en el día de trabajo.</w:t>
      </w:r>
      <w:r w:rsidR="00E20A29">
        <w:rPr>
          <w:rFonts w:cs="Arial"/>
          <w:sz w:val="20"/>
          <w:szCs w:val="20"/>
          <w:lang w:eastAsia="en-US"/>
        </w:rPr>
        <w:t xml:space="preserve"> (bjimenez)</w:t>
      </w:r>
    </w:p>
    <w:p w:rsidR="004B7CB6" w:rsidRDefault="004B7CB6" w:rsidP="009D0744">
      <w:pPr>
        <w:pStyle w:val="Prrafodelista"/>
        <w:ind w:left="0"/>
        <w:jc w:val="both"/>
        <w:rPr>
          <w:rFonts w:cs="Arial"/>
          <w:sz w:val="20"/>
          <w:szCs w:val="20"/>
          <w:lang w:eastAsia="en-US"/>
        </w:rPr>
      </w:pPr>
    </w:p>
    <w:p w:rsidR="009D1CB2" w:rsidRDefault="009D1CB2" w:rsidP="009D1CB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06" w:name="RNINT140"/>
      <w:bookmarkStart w:id="2707" w:name="_Toc454335425"/>
      <w:r>
        <w:rPr>
          <w:bCs w:val="0"/>
          <w:szCs w:val="20"/>
          <w:lang w:eastAsia="en-US"/>
        </w:rPr>
        <w:t xml:space="preserve">RNINT140 </w:t>
      </w:r>
      <w:r w:rsidR="00BF5A87">
        <w:rPr>
          <w:bCs w:val="0"/>
          <w:szCs w:val="20"/>
          <w:lang w:eastAsia="en-US"/>
        </w:rPr>
        <w:t xml:space="preserve">Abonos </w:t>
      </w:r>
      <w:r>
        <w:rPr>
          <w:bCs w:val="0"/>
          <w:szCs w:val="20"/>
          <w:lang w:eastAsia="en-US"/>
        </w:rPr>
        <w:t>Relacionados con la Ruta Correspondiente al Tour</w:t>
      </w:r>
      <w:bookmarkEnd w:id="2707"/>
    </w:p>
    <w:bookmarkEnd w:id="2706"/>
    <w:p w:rsidR="00BF5A87" w:rsidRPr="00BF5A87" w:rsidRDefault="00BF5A87" w:rsidP="00BF5A87">
      <w:pPr>
        <w:pStyle w:val="Prrafodelista"/>
        <w:ind w:left="0"/>
        <w:jc w:val="both"/>
        <w:rPr>
          <w:rFonts w:cs="Arial"/>
          <w:sz w:val="20"/>
          <w:szCs w:val="20"/>
          <w:lang w:eastAsia="en-US"/>
        </w:rPr>
      </w:pPr>
      <w:r w:rsidRPr="00BF5A87">
        <w:rPr>
          <w:rFonts w:cs="Arial"/>
          <w:sz w:val="20"/>
          <w:szCs w:val="20"/>
          <w:lang w:eastAsia="en-US"/>
        </w:rPr>
        <w:t>Se deberá obtener la inf</w:t>
      </w:r>
      <w:r w:rsidR="00541B56">
        <w:rPr>
          <w:rFonts w:cs="Arial"/>
          <w:sz w:val="20"/>
          <w:szCs w:val="20"/>
          <w:lang w:eastAsia="en-US"/>
        </w:rPr>
        <w:t>ormación correspondiente a los A</w:t>
      </w:r>
      <w:r w:rsidRPr="00BF5A87">
        <w:rPr>
          <w:rFonts w:cs="Arial"/>
          <w:sz w:val="20"/>
          <w:szCs w:val="20"/>
          <w:lang w:eastAsia="en-US"/>
        </w:rPr>
        <w:t>bonos cuya visita e</w:t>
      </w:r>
      <w:r w:rsidR="009D1CB2" w:rsidRPr="00BF5A87">
        <w:rPr>
          <w:rFonts w:cs="Arial"/>
          <w:sz w:val="20"/>
          <w:szCs w:val="20"/>
          <w:lang w:eastAsia="en-US"/>
        </w:rPr>
        <w:t>sté relacionada con la clave de la ruta correspondiente al itinerar</w:t>
      </w:r>
      <w:r>
        <w:rPr>
          <w:rFonts w:cs="Arial"/>
          <w:sz w:val="20"/>
          <w:szCs w:val="20"/>
          <w:lang w:eastAsia="en-US"/>
        </w:rPr>
        <w:t>io de vis</w:t>
      </w:r>
      <w:r w:rsidR="0076238F">
        <w:rPr>
          <w:rFonts w:cs="Arial"/>
          <w:sz w:val="20"/>
          <w:szCs w:val="20"/>
          <w:lang w:eastAsia="en-US"/>
        </w:rPr>
        <w:t xml:space="preserve">itas a clientes (tour), </w:t>
      </w:r>
      <w:r w:rsidR="009D1CB2" w:rsidRPr="00BF5A87">
        <w:rPr>
          <w:rFonts w:cs="Arial"/>
          <w:sz w:val="20"/>
          <w:szCs w:val="20"/>
          <w:lang w:eastAsia="en-US"/>
        </w:rPr>
        <w:t>en</w:t>
      </w:r>
      <w:r>
        <w:rPr>
          <w:rFonts w:cs="Arial"/>
          <w:sz w:val="20"/>
          <w:szCs w:val="20"/>
          <w:lang w:eastAsia="en-US"/>
        </w:rPr>
        <w:t xml:space="preserve"> el día de trabajo.</w:t>
      </w:r>
      <w:r w:rsidR="00E20A29">
        <w:rPr>
          <w:rFonts w:cs="Arial"/>
          <w:sz w:val="20"/>
          <w:szCs w:val="20"/>
          <w:lang w:eastAsia="en-US"/>
        </w:rPr>
        <w:t xml:space="preserve"> (bjimenez)</w:t>
      </w:r>
    </w:p>
    <w:p w:rsidR="00F812BC" w:rsidRDefault="00F812BC" w:rsidP="00584607">
      <w:pPr>
        <w:pStyle w:val="Textoindependiente"/>
        <w:tabs>
          <w:tab w:val="left" w:pos="3969"/>
        </w:tabs>
        <w:rPr>
          <w:b w:val="0"/>
          <w:bCs w:val="0"/>
          <w:sz w:val="20"/>
          <w:szCs w:val="20"/>
          <w:lang w:eastAsia="en-US"/>
        </w:rPr>
      </w:pPr>
    </w:p>
    <w:p w:rsidR="00541B56" w:rsidRDefault="00541B56" w:rsidP="00541B5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08" w:name="RNINT141"/>
      <w:bookmarkStart w:id="2709" w:name="_Toc454335426"/>
      <w:r>
        <w:rPr>
          <w:bCs w:val="0"/>
          <w:szCs w:val="20"/>
          <w:lang w:eastAsia="en-US"/>
        </w:rPr>
        <w:t>RNINT141 Preliquidación en Efectivo Relacionada con la Ruta Correspondiente al Tour</w:t>
      </w:r>
      <w:bookmarkEnd w:id="2709"/>
    </w:p>
    <w:bookmarkEnd w:id="2708"/>
    <w:p w:rsidR="00541B56" w:rsidRPr="00BF5A87" w:rsidRDefault="00541B56" w:rsidP="00541B56">
      <w:pPr>
        <w:pStyle w:val="Prrafodelista"/>
        <w:ind w:left="0"/>
        <w:jc w:val="both"/>
        <w:rPr>
          <w:rFonts w:cs="Arial"/>
          <w:sz w:val="20"/>
          <w:szCs w:val="20"/>
          <w:lang w:eastAsia="en-US"/>
        </w:rPr>
      </w:pPr>
      <w:r w:rsidRPr="00BF5A87">
        <w:rPr>
          <w:rFonts w:cs="Arial"/>
          <w:sz w:val="20"/>
          <w:szCs w:val="20"/>
          <w:lang w:eastAsia="en-US"/>
        </w:rPr>
        <w:t xml:space="preserve">Se deberá obtener la información correspondiente a </w:t>
      </w:r>
      <w:r>
        <w:rPr>
          <w:rFonts w:cs="Arial"/>
          <w:sz w:val="20"/>
          <w:szCs w:val="20"/>
          <w:lang w:eastAsia="en-US"/>
        </w:rPr>
        <w:t>la Preliquidación en Efectivo</w:t>
      </w:r>
      <w:r w:rsidRPr="00BF5A87">
        <w:rPr>
          <w:rFonts w:cs="Arial"/>
          <w:sz w:val="20"/>
          <w:szCs w:val="20"/>
          <w:lang w:eastAsia="en-US"/>
        </w:rPr>
        <w:t xml:space="preserve"> </w:t>
      </w:r>
      <w:r>
        <w:rPr>
          <w:rFonts w:cs="Arial"/>
          <w:sz w:val="20"/>
          <w:szCs w:val="20"/>
          <w:lang w:eastAsia="en-US"/>
        </w:rPr>
        <w:t>realizada por el Vendedor relacionado</w:t>
      </w:r>
      <w:r w:rsidRPr="00BF5A87">
        <w:rPr>
          <w:rFonts w:cs="Arial"/>
          <w:sz w:val="20"/>
          <w:szCs w:val="20"/>
          <w:lang w:eastAsia="en-US"/>
        </w:rPr>
        <w:t xml:space="preserve"> </w:t>
      </w:r>
      <w:r>
        <w:rPr>
          <w:rFonts w:cs="Arial"/>
          <w:sz w:val="20"/>
          <w:szCs w:val="20"/>
          <w:lang w:eastAsia="en-US"/>
        </w:rPr>
        <w:t>a</w:t>
      </w:r>
      <w:r w:rsidRPr="00BF5A87">
        <w:rPr>
          <w:rFonts w:cs="Arial"/>
          <w:sz w:val="20"/>
          <w:szCs w:val="20"/>
          <w:lang w:eastAsia="en-US"/>
        </w:rPr>
        <w:t xml:space="preserve"> la clave de la ruta correspondiente al itinerar</w:t>
      </w:r>
      <w:r>
        <w:rPr>
          <w:rFonts w:cs="Arial"/>
          <w:sz w:val="20"/>
          <w:szCs w:val="20"/>
          <w:lang w:eastAsia="en-US"/>
        </w:rPr>
        <w:t xml:space="preserve">io de visitas a clientes (tour), </w:t>
      </w:r>
      <w:r w:rsidRPr="00BF5A87">
        <w:rPr>
          <w:rFonts w:cs="Arial"/>
          <w:sz w:val="20"/>
          <w:szCs w:val="20"/>
          <w:lang w:eastAsia="en-US"/>
        </w:rPr>
        <w:t>en</w:t>
      </w:r>
      <w:r>
        <w:rPr>
          <w:rFonts w:cs="Arial"/>
          <w:sz w:val="20"/>
          <w:szCs w:val="20"/>
          <w:lang w:eastAsia="en-US"/>
        </w:rPr>
        <w:t xml:space="preserve"> el día de trabajo.</w:t>
      </w:r>
      <w:r w:rsidR="00E20A29">
        <w:rPr>
          <w:rFonts w:cs="Arial"/>
          <w:sz w:val="20"/>
          <w:szCs w:val="20"/>
          <w:lang w:eastAsia="en-US"/>
        </w:rPr>
        <w:t xml:space="preserve"> (bjimenez)</w:t>
      </w:r>
    </w:p>
    <w:p w:rsidR="00541B56" w:rsidRDefault="00541B56" w:rsidP="00584607">
      <w:pPr>
        <w:pStyle w:val="Textoindependiente"/>
        <w:tabs>
          <w:tab w:val="left" w:pos="3969"/>
        </w:tabs>
        <w:rPr>
          <w:b w:val="0"/>
          <w:bCs w:val="0"/>
          <w:sz w:val="20"/>
          <w:szCs w:val="20"/>
          <w:lang w:val="es-ES" w:eastAsia="en-US"/>
        </w:rPr>
      </w:pPr>
    </w:p>
    <w:p w:rsidR="0078023E" w:rsidRDefault="0078023E" w:rsidP="0078023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10" w:name="RNINT142"/>
      <w:bookmarkStart w:id="2711" w:name="_Toc454335427"/>
      <w:r>
        <w:rPr>
          <w:bCs w:val="0"/>
          <w:szCs w:val="20"/>
          <w:lang w:eastAsia="en-US"/>
        </w:rPr>
        <w:t>RNINT142 Desglose de Abonos a Documentos Relacionados con la Ruta Correspondiente al Tour</w:t>
      </w:r>
      <w:bookmarkEnd w:id="2711"/>
    </w:p>
    <w:bookmarkEnd w:id="2710"/>
    <w:p w:rsidR="0078023E" w:rsidRPr="00BF5A87" w:rsidRDefault="0078023E" w:rsidP="0078023E">
      <w:pPr>
        <w:pStyle w:val="Prrafodelista"/>
        <w:ind w:left="0"/>
        <w:jc w:val="both"/>
        <w:rPr>
          <w:rFonts w:cs="Arial"/>
          <w:sz w:val="20"/>
          <w:szCs w:val="20"/>
          <w:lang w:eastAsia="en-US"/>
        </w:rPr>
      </w:pPr>
      <w:r w:rsidRPr="00BF5A87">
        <w:rPr>
          <w:rFonts w:cs="Arial"/>
          <w:sz w:val="20"/>
          <w:szCs w:val="20"/>
          <w:lang w:eastAsia="en-US"/>
        </w:rPr>
        <w:t>Se deberá obtener l</w:t>
      </w:r>
      <w:r>
        <w:rPr>
          <w:rFonts w:cs="Arial"/>
          <w:sz w:val="20"/>
          <w:szCs w:val="20"/>
          <w:lang w:eastAsia="en-US"/>
        </w:rPr>
        <w:t xml:space="preserve">a información correspondiente al detalle y aplicación sobre documentos de los abonos  </w:t>
      </w:r>
      <w:r w:rsidRPr="00BF5A87">
        <w:rPr>
          <w:rFonts w:cs="Arial"/>
          <w:sz w:val="20"/>
          <w:szCs w:val="20"/>
          <w:lang w:eastAsia="en-US"/>
        </w:rPr>
        <w:t>cuya visita esté relacionada con la clave de la ruta correspondiente al itinerar</w:t>
      </w:r>
      <w:r>
        <w:rPr>
          <w:rFonts w:cs="Arial"/>
          <w:sz w:val="20"/>
          <w:szCs w:val="20"/>
          <w:lang w:eastAsia="en-US"/>
        </w:rPr>
        <w:t xml:space="preserve">io de visitas a clientes (tour), </w:t>
      </w:r>
      <w:r w:rsidRPr="00BF5A87">
        <w:rPr>
          <w:rFonts w:cs="Arial"/>
          <w:sz w:val="20"/>
          <w:szCs w:val="20"/>
          <w:lang w:eastAsia="en-US"/>
        </w:rPr>
        <w:t>en</w:t>
      </w:r>
      <w:r>
        <w:rPr>
          <w:rFonts w:cs="Arial"/>
          <w:sz w:val="20"/>
          <w:szCs w:val="20"/>
          <w:lang w:eastAsia="en-US"/>
        </w:rPr>
        <w:t xml:space="preserve"> el día de trabajo.</w:t>
      </w:r>
      <w:r w:rsidR="00E20A29">
        <w:rPr>
          <w:rFonts w:cs="Arial"/>
          <w:sz w:val="20"/>
          <w:szCs w:val="20"/>
          <w:lang w:eastAsia="en-US"/>
        </w:rPr>
        <w:t xml:space="preserve"> (bjimenez)</w:t>
      </w:r>
    </w:p>
    <w:p w:rsidR="0078023E" w:rsidRDefault="0078023E" w:rsidP="0078023E">
      <w:pPr>
        <w:pStyle w:val="Prrafodelista"/>
        <w:ind w:left="0"/>
        <w:jc w:val="both"/>
        <w:rPr>
          <w:b/>
          <w:bCs/>
          <w:sz w:val="20"/>
          <w:szCs w:val="20"/>
          <w:lang w:eastAsia="en-US"/>
        </w:rPr>
      </w:pPr>
    </w:p>
    <w:p w:rsidR="00BE4F77" w:rsidRDefault="00BE4F77" w:rsidP="00BE4F7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12" w:name="RNINT143"/>
      <w:bookmarkStart w:id="2713" w:name="_Toc454335428"/>
      <w:r>
        <w:rPr>
          <w:bCs w:val="0"/>
          <w:szCs w:val="20"/>
          <w:lang w:eastAsia="en-US"/>
        </w:rPr>
        <w:t xml:space="preserve">RNINT143 </w:t>
      </w:r>
      <w:r w:rsidR="00EE6359">
        <w:rPr>
          <w:bCs w:val="0"/>
          <w:szCs w:val="20"/>
          <w:lang w:eastAsia="en-US"/>
        </w:rPr>
        <w:t xml:space="preserve">Registro de </w:t>
      </w:r>
      <w:r w:rsidR="00DC4D18">
        <w:rPr>
          <w:bCs w:val="0"/>
          <w:szCs w:val="20"/>
          <w:lang w:eastAsia="en-US"/>
        </w:rPr>
        <w:t>Identificador de Actividad por Movimiento Realizado al Cliente Durante el Día de Trabajo</w:t>
      </w:r>
      <w:bookmarkEnd w:id="2713"/>
    </w:p>
    <w:p w:rsidR="008139F1" w:rsidRPr="008139F1" w:rsidRDefault="008139F1" w:rsidP="008139F1">
      <w:pPr>
        <w:pStyle w:val="Prrafodelista"/>
        <w:ind w:left="0"/>
        <w:jc w:val="both"/>
        <w:rPr>
          <w:rFonts w:cs="Arial"/>
          <w:i/>
          <w:sz w:val="20"/>
          <w:szCs w:val="20"/>
          <w:lang w:eastAsia="en-US"/>
        </w:rPr>
      </w:pPr>
      <w:r>
        <w:rPr>
          <w:rFonts w:cs="Arial"/>
          <w:i/>
          <w:sz w:val="20"/>
          <w:szCs w:val="20"/>
          <w:lang w:eastAsia="en-US"/>
        </w:rPr>
        <w:t>Para el caso de Pre</w:t>
      </w:r>
      <w:r w:rsidRPr="008139F1">
        <w:rPr>
          <w:rFonts w:cs="Arial"/>
          <w:i/>
          <w:sz w:val="20"/>
          <w:szCs w:val="20"/>
          <w:lang w:eastAsia="en-US"/>
        </w:rPr>
        <w:t xml:space="preserve">venta: </w:t>
      </w:r>
    </w:p>
    <w:p w:rsidR="008139F1" w:rsidRPr="008139F1" w:rsidRDefault="008139F1" w:rsidP="008139F1">
      <w:pPr>
        <w:pStyle w:val="Prrafodelista"/>
        <w:ind w:left="0"/>
        <w:rPr>
          <w:lang w:val="es-MX" w:eastAsia="en-US"/>
        </w:rPr>
      </w:pPr>
      <w:r w:rsidRPr="008139F1">
        <w:rPr>
          <w:rFonts w:cs="Arial"/>
          <w:sz w:val="20"/>
          <w:szCs w:val="20"/>
          <w:lang w:eastAsia="en-US"/>
        </w:rPr>
        <w:t xml:space="preserve">En una tabla temporal en memoria se deberá registrar para cada cliente con </w:t>
      </w:r>
      <w:r w:rsidR="00D63B78">
        <w:rPr>
          <w:rFonts w:cs="Arial"/>
          <w:sz w:val="20"/>
          <w:szCs w:val="20"/>
          <w:lang w:eastAsia="en-US"/>
        </w:rPr>
        <w:t>movimi</w:t>
      </w:r>
      <w:r w:rsidR="008D1702">
        <w:rPr>
          <w:rFonts w:cs="Arial"/>
          <w:sz w:val="20"/>
          <w:szCs w:val="20"/>
          <w:lang w:eastAsia="en-US"/>
        </w:rPr>
        <w:t>e</w:t>
      </w:r>
      <w:r w:rsidR="00D63B78">
        <w:rPr>
          <w:rFonts w:cs="Arial"/>
          <w:sz w:val="20"/>
          <w:szCs w:val="20"/>
          <w:lang w:eastAsia="en-US"/>
        </w:rPr>
        <w:t>ntos sin inventario en visita</w:t>
      </w:r>
      <w:r w:rsidR="00CB736C">
        <w:rPr>
          <w:rFonts w:cs="Arial"/>
          <w:sz w:val="20"/>
          <w:szCs w:val="20"/>
          <w:lang w:eastAsia="en-US"/>
        </w:rPr>
        <w:t xml:space="preserve"> </w:t>
      </w:r>
      <w:r w:rsidR="00CB736C" w:rsidRPr="00CB736C">
        <w:rPr>
          <w:rFonts w:cs="Arial"/>
          <w:sz w:val="20"/>
          <w:szCs w:val="20"/>
          <w:highlight w:val="darkYellow"/>
          <w:lang w:eastAsia="en-US"/>
        </w:rPr>
        <w:t>no cancelados</w:t>
      </w:r>
      <w:r w:rsidRPr="008139F1">
        <w:rPr>
          <w:rFonts w:cs="Arial"/>
          <w:sz w:val="20"/>
          <w:szCs w:val="20"/>
          <w:lang w:eastAsia="en-US"/>
        </w:rPr>
        <w:t xml:space="preserve"> obtenidos (cuya visita esté relacionada con la clave de la ruta correspondiente al itinerario de visitas a clientes (tour), en el día de trabajo) la información correspondiente al identificador de</w:t>
      </w:r>
      <w:r w:rsidR="008D1702">
        <w:rPr>
          <w:rFonts w:cs="Arial"/>
          <w:sz w:val="20"/>
          <w:szCs w:val="20"/>
          <w:lang w:eastAsia="en-US"/>
        </w:rPr>
        <w:t xml:space="preserve"> </w:t>
      </w:r>
      <w:r w:rsidRPr="008139F1">
        <w:rPr>
          <w:rFonts w:cs="Arial"/>
          <w:sz w:val="20"/>
          <w:szCs w:val="20"/>
          <w:lang w:eastAsia="en-US"/>
        </w:rPr>
        <w:t>l</w:t>
      </w:r>
      <w:r w:rsidR="008D1702">
        <w:rPr>
          <w:rFonts w:cs="Arial"/>
          <w:sz w:val="20"/>
          <w:szCs w:val="20"/>
          <w:lang w:eastAsia="en-US"/>
        </w:rPr>
        <w:t xml:space="preserve">a </w:t>
      </w:r>
      <w:r w:rsidRPr="008139F1">
        <w:rPr>
          <w:rFonts w:cs="Arial"/>
          <w:sz w:val="20"/>
          <w:szCs w:val="20"/>
          <w:lang w:eastAsia="en-US"/>
        </w:rPr>
        <w:t xml:space="preserve"> </w:t>
      </w:r>
      <w:r w:rsidR="008D1702">
        <w:rPr>
          <w:rFonts w:cs="Arial"/>
          <w:sz w:val="20"/>
          <w:szCs w:val="20"/>
          <w:lang w:eastAsia="en-US"/>
        </w:rPr>
        <w:t>transacción</w:t>
      </w:r>
      <w:r w:rsidR="00FD4485">
        <w:rPr>
          <w:rFonts w:cs="Arial"/>
          <w:sz w:val="20"/>
          <w:szCs w:val="20"/>
          <w:lang w:eastAsia="en-US"/>
        </w:rPr>
        <w:t xml:space="preserve"> (TransProdId);</w:t>
      </w:r>
      <w:r w:rsidRPr="008139F1">
        <w:rPr>
          <w:rFonts w:cs="Arial"/>
          <w:sz w:val="20"/>
          <w:szCs w:val="20"/>
          <w:lang w:eastAsia="en-US"/>
        </w:rPr>
        <w:t xml:space="preserve"> la fecha y hora del movimiento (FechaHoraAlta, ordenando los registros de cada cliente de manera ascendente por esta fecha)</w:t>
      </w:r>
      <w:r w:rsidR="00FD4485">
        <w:rPr>
          <w:rFonts w:cs="Arial"/>
          <w:sz w:val="20"/>
          <w:szCs w:val="20"/>
          <w:lang w:eastAsia="en-US"/>
        </w:rPr>
        <w:t>;</w:t>
      </w:r>
      <w:r w:rsidRPr="008139F1">
        <w:rPr>
          <w:rFonts w:cs="Arial"/>
          <w:sz w:val="20"/>
          <w:szCs w:val="20"/>
          <w:lang w:eastAsia="en-US"/>
        </w:rPr>
        <w:t xml:space="preserve"> el identificador de la actividad, el cual será un consecutivo autoincremental para cada </w:t>
      </w:r>
      <w:r w:rsidR="008D1702">
        <w:rPr>
          <w:rFonts w:cs="Arial"/>
          <w:sz w:val="20"/>
          <w:szCs w:val="20"/>
          <w:lang w:eastAsia="en-US"/>
        </w:rPr>
        <w:t xml:space="preserve">movimiento sin inventario </w:t>
      </w:r>
      <w:r w:rsidRPr="008139F1">
        <w:rPr>
          <w:rFonts w:cs="Arial"/>
          <w:sz w:val="20"/>
          <w:szCs w:val="20"/>
          <w:lang w:eastAsia="en-US"/>
        </w:rPr>
        <w:t xml:space="preserve">del cliente, mismo que deberá reiniciarse en </w:t>
      </w:r>
      <w:r w:rsidR="00E961F3">
        <w:rPr>
          <w:rFonts w:cs="Arial"/>
          <w:sz w:val="20"/>
          <w:szCs w:val="20"/>
          <w:lang w:eastAsia="en-US"/>
        </w:rPr>
        <w:t>‘</w:t>
      </w:r>
      <w:r w:rsidRPr="008139F1">
        <w:rPr>
          <w:rFonts w:cs="Arial"/>
          <w:sz w:val="20"/>
          <w:szCs w:val="20"/>
          <w:lang w:eastAsia="en-US"/>
        </w:rPr>
        <w:t>1</w:t>
      </w:r>
      <w:r w:rsidR="00E961F3">
        <w:rPr>
          <w:rFonts w:cs="Arial"/>
          <w:sz w:val="20"/>
          <w:szCs w:val="20"/>
          <w:lang w:eastAsia="en-US"/>
        </w:rPr>
        <w:t>’</w:t>
      </w:r>
      <w:r w:rsidRPr="008139F1">
        <w:rPr>
          <w:rFonts w:cs="Arial"/>
          <w:sz w:val="20"/>
          <w:szCs w:val="20"/>
          <w:lang w:eastAsia="en-US"/>
        </w:rPr>
        <w:t xml:space="preserve"> para cada nuevo cliente</w:t>
      </w:r>
      <w:r w:rsidR="0031471A">
        <w:rPr>
          <w:rFonts w:cs="Arial"/>
          <w:sz w:val="20"/>
          <w:szCs w:val="20"/>
          <w:lang w:eastAsia="en-US"/>
        </w:rPr>
        <w:t xml:space="preserve">; </w:t>
      </w:r>
      <w:r w:rsidR="0031471A" w:rsidRPr="008139F1">
        <w:rPr>
          <w:rFonts w:cs="Arial"/>
          <w:sz w:val="20"/>
          <w:szCs w:val="20"/>
          <w:lang w:eastAsia="en-US"/>
        </w:rPr>
        <w:t>y finalmente</w:t>
      </w:r>
      <w:r w:rsidR="0031471A">
        <w:rPr>
          <w:rFonts w:cs="Arial"/>
          <w:sz w:val="20"/>
          <w:szCs w:val="20"/>
          <w:lang w:eastAsia="en-US"/>
        </w:rPr>
        <w:t xml:space="preserve"> el foliador </w:t>
      </w:r>
      <w:r w:rsidR="00DC5EB7">
        <w:rPr>
          <w:rFonts w:cs="Arial"/>
          <w:sz w:val="20"/>
          <w:szCs w:val="20"/>
          <w:lang w:eastAsia="en-US"/>
        </w:rPr>
        <w:t>del movimiento</w:t>
      </w:r>
      <w:r w:rsidR="0031471A">
        <w:rPr>
          <w:rFonts w:cs="Arial"/>
          <w:sz w:val="20"/>
          <w:szCs w:val="20"/>
          <w:lang w:eastAsia="en-US"/>
        </w:rPr>
        <w:t xml:space="preserve">, </w:t>
      </w:r>
      <w:r w:rsidR="0031471A" w:rsidRPr="008139F1">
        <w:rPr>
          <w:rFonts w:cs="Arial"/>
          <w:sz w:val="20"/>
          <w:szCs w:val="20"/>
          <w:lang w:eastAsia="en-US"/>
        </w:rPr>
        <w:t xml:space="preserve">el cual será un consecutivo autoincremental para cada </w:t>
      </w:r>
      <w:r w:rsidR="0031471A">
        <w:rPr>
          <w:rFonts w:cs="Arial"/>
          <w:sz w:val="20"/>
          <w:szCs w:val="20"/>
          <w:lang w:eastAsia="en-US"/>
        </w:rPr>
        <w:t xml:space="preserve">movimiento sin inventario </w:t>
      </w:r>
      <w:r w:rsidR="00E961F3">
        <w:rPr>
          <w:rFonts w:cs="Arial"/>
          <w:sz w:val="20"/>
          <w:szCs w:val="20"/>
          <w:lang w:eastAsia="en-US"/>
        </w:rPr>
        <w:t>realizado durante el día de trabajo</w:t>
      </w:r>
      <w:r w:rsidR="0031471A" w:rsidRPr="008139F1">
        <w:rPr>
          <w:rFonts w:cs="Arial"/>
          <w:sz w:val="20"/>
          <w:szCs w:val="20"/>
          <w:lang w:eastAsia="en-US"/>
        </w:rPr>
        <w:t>, mismo que deberá</w:t>
      </w:r>
      <w:r w:rsidR="00E961F3">
        <w:rPr>
          <w:rFonts w:cs="Arial"/>
          <w:sz w:val="20"/>
          <w:szCs w:val="20"/>
          <w:lang w:eastAsia="en-US"/>
        </w:rPr>
        <w:t xml:space="preserve"> inicializarse</w:t>
      </w:r>
      <w:r w:rsidR="0031471A" w:rsidRPr="008139F1">
        <w:rPr>
          <w:rFonts w:cs="Arial"/>
          <w:sz w:val="20"/>
          <w:szCs w:val="20"/>
          <w:lang w:eastAsia="en-US"/>
        </w:rPr>
        <w:t xml:space="preserve"> en </w:t>
      </w:r>
      <w:r w:rsidR="00911900">
        <w:rPr>
          <w:rFonts w:cs="Arial"/>
          <w:sz w:val="20"/>
          <w:szCs w:val="20"/>
          <w:lang w:eastAsia="en-US"/>
        </w:rPr>
        <w:t>‘</w:t>
      </w:r>
      <w:r w:rsidR="00E961F3">
        <w:rPr>
          <w:rFonts w:cs="Arial"/>
          <w:sz w:val="20"/>
          <w:szCs w:val="20"/>
          <w:lang w:eastAsia="en-US"/>
        </w:rPr>
        <w:t>000000000</w:t>
      </w:r>
      <w:r w:rsidR="0031471A" w:rsidRPr="008139F1">
        <w:rPr>
          <w:rFonts w:cs="Arial"/>
          <w:sz w:val="20"/>
          <w:szCs w:val="20"/>
          <w:lang w:eastAsia="en-US"/>
        </w:rPr>
        <w:t>1</w:t>
      </w:r>
      <w:r w:rsidR="00911900">
        <w:rPr>
          <w:rFonts w:cs="Arial"/>
          <w:sz w:val="20"/>
          <w:szCs w:val="20"/>
          <w:lang w:eastAsia="en-US"/>
        </w:rPr>
        <w:t>’.</w:t>
      </w:r>
    </w:p>
    <w:bookmarkEnd w:id="2712"/>
    <w:p w:rsidR="008139F1" w:rsidRDefault="008139F1" w:rsidP="00BE4F77">
      <w:pPr>
        <w:pStyle w:val="Prrafodelista"/>
        <w:ind w:left="0"/>
        <w:jc w:val="both"/>
        <w:rPr>
          <w:rFonts w:cs="Arial"/>
          <w:sz w:val="20"/>
          <w:szCs w:val="20"/>
          <w:lang w:eastAsia="en-US"/>
        </w:rPr>
      </w:pPr>
    </w:p>
    <w:p w:rsidR="008139F1" w:rsidRPr="008139F1" w:rsidRDefault="008139F1" w:rsidP="00BE4F77">
      <w:pPr>
        <w:pStyle w:val="Prrafodelista"/>
        <w:ind w:left="0"/>
        <w:jc w:val="both"/>
        <w:rPr>
          <w:rFonts w:cs="Arial"/>
          <w:i/>
          <w:sz w:val="20"/>
          <w:szCs w:val="20"/>
          <w:lang w:eastAsia="en-US"/>
        </w:rPr>
      </w:pPr>
      <w:r w:rsidRPr="008139F1">
        <w:rPr>
          <w:rFonts w:cs="Arial"/>
          <w:i/>
          <w:sz w:val="20"/>
          <w:szCs w:val="20"/>
          <w:lang w:eastAsia="en-US"/>
        </w:rPr>
        <w:t xml:space="preserve">Para el caso de Autoventa: </w:t>
      </w:r>
    </w:p>
    <w:p w:rsidR="00244134" w:rsidRDefault="008139F1" w:rsidP="00244134">
      <w:pPr>
        <w:pStyle w:val="Prrafodelista"/>
        <w:ind w:left="0"/>
        <w:jc w:val="both"/>
        <w:rPr>
          <w:rFonts w:cs="Arial"/>
          <w:sz w:val="20"/>
          <w:szCs w:val="20"/>
          <w:lang w:eastAsia="en-US"/>
        </w:rPr>
      </w:pPr>
      <w:r>
        <w:rPr>
          <w:rFonts w:cs="Arial"/>
          <w:sz w:val="20"/>
          <w:szCs w:val="20"/>
          <w:lang w:eastAsia="en-US"/>
        </w:rPr>
        <w:t>E</w:t>
      </w:r>
      <w:r w:rsidR="007377A0">
        <w:rPr>
          <w:rFonts w:cs="Arial"/>
          <w:sz w:val="20"/>
          <w:szCs w:val="20"/>
          <w:lang w:eastAsia="en-US"/>
        </w:rPr>
        <w:t>n una tabla temporal en memoria s</w:t>
      </w:r>
      <w:r w:rsidR="00BE4F77" w:rsidRPr="00BF5A87">
        <w:rPr>
          <w:rFonts w:cs="Arial"/>
          <w:sz w:val="20"/>
          <w:szCs w:val="20"/>
          <w:lang w:eastAsia="en-US"/>
        </w:rPr>
        <w:t xml:space="preserve">e deberá </w:t>
      </w:r>
      <w:r w:rsidR="00BC565B">
        <w:rPr>
          <w:rFonts w:cs="Arial"/>
          <w:sz w:val="20"/>
          <w:szCs w:val="20"/>
          <w:lang w:eastAsia="en-US"/>
        </w:rPr>
        <w:t>registrar para cada cliente con transacciones y/o abonos</w:t>
      </w:r>
      <w:r w:rsidR="00CB736C">
        <w:rPr>
          <w:rFonts w:cs="Arial"/>
          <w:sz w:val="20"/>
          <w:szCs w:val="20"/>
          <w:lang w:eastAsia="en-US"/>
        </w:rPr>
        <w:t xml:space="preserve"> </w:t>
      </w:r>
      <w:r w:rsidR="00CB736C" w:rsidRPr="00CB736C">
        <w:rPr>
          <w:rFonts w:cs="Arial"/>
          <w:sz w:val="20"/>
          <w:szCs w:val="20"/>
          <w:highlight w:val="darkYellow"/>
          <w:lang w:eastAsia="en-US"/>
        </w:rPr>
        <w:t>no cancelados</w:t>
      </w:r>
      <w:r w:rsidR="00BC565B">
        <w:rPr>
          <w:rFonts w:cs="Arial"/>
          <w:sz w:val="20"/>
          <w:szCs w:val="20"/>
          <w:lang w:eastAsia="en-US"/>
        </w:rPr>
        <w:t xml:space="preserve"> obtenidos </w:t>
      </w:r>
      <w:r w:rsidR="006B72F9">
        <w:rPr>
          <w:rFonts w:cs="Arial"/>
          <w:sz w:val="20"/>
          <w:szCs w:val="20"/>
          <w:lang w:eastAsia="en-US"/>
        </w:rPr>
        <w:t>(</w:t>
      </w:r>
      <w:r w:rsidR="00BE4F77" w:rsidRPr="00BF5A87">
        <w:rPr>
          <w:rFonts w:cs="Arial"/>
          <w:sz w:val="20"/>
          <w:szCs w:val="20"/>
          <w:lang w:eastAsia="en-US"/>
        </w:rPr>
        <w:t>cuya visita esté relacionada con la clave de la ruta correspondiente al itinerar</w:t>
      </w:r>
      <w:r w:rsidR="00BE4F77">
        <w:rPr>
          <w:rFonts w:cs="Arial"/>
          <w:sz w:val="20"/>
          <w:szCs w:val="20"/>
          <w:lang w:eastAsia="en-US"/>
        </w:rPr>
        <w:t xml:space="preserve">io de visitas a clientes (tour), </w:t>
      </w:r>
      <w:r w:rsidR="00BE4F77" w:rsidRPr="00BF5A87">
        <w:rPr>
          <w:rFonts w:cs="Arial"/>
          <w:sz w:val="20"/>
          <w:szCs w:val="20"/>
          <w:lang w:eastAsia="en-US"/>
        </w:rPr>
        <w:t>en</w:t>
      </w:r>
      <w:r w:rsidR="006B72F9">
        <w:rPr>
          <w:rFonts w:cs="Arial"/>
          <w:sz w:val="20"/>
          <w:szCs w:val="20"/>
          <w:lang w:eastAsia="en-US"/>
        </w:rPr>
        <w:t xml:space="preserve"> el día de trabajo) la información correspondiente al identificador del movimiento (TransProdId o ABNId según corresponda)</w:t>
      </w:r>
      <w:r w:rsidR="00FD4485">
        <w:rPr>
          <w:rFonts w:cs="Arial"/>
          <w:sz w:val="20"/>
          <w:szCs w:val="20"/>
          <w:lang w:eastAsia="en-US"/>
        </w:rPr>
        <w:t>;</w:t>
      </w:r>
      <w:r w:rsidR="00677549">
        <w:rPr>
          <w:rFonts w:cs="Arial"/>
          <w:sz w:val="20"/>
          <w:szCs w:val="20"/>
          <w:lang w:eastAsia="en-US"/>
        </w:rPr>
        <w:t xml:space="preserve"> la fecha y hora del movimiento (FechaHoraAlta o FechaCreacion seg</w:t>
      </w:r>
      <w:r w:rsidR="007F68C8">
        <w:rPr>
          <w:rFonts w:cs="Arial"/>
          <w:sz w:val="20"/>
          <w:szCs w:val="20"/>
          <w:lang w:eastAsia="en-US"/>
        </w:rPr>
        <w:t xml:space="preserve">ún corresponda, </w:t>
      </w:r>
      <w:r w:rsidR="00A8631A">
        <w:rPr>
          <w:rFonts w:cs="Arial"/>
          <w:sz w:val="20"/>
          <w:szCs w:val="20"/>
          <w:lang w:eastAsia="en-US"/>
        </w:rPr>
        <w:t>ordenando los registros de cada cliente de manera ascendente</w:t>
      </w:r>
      <w:r w:rsidR="007F68C8">
        <w:rPr>
          <w:rFonts w:cs="Arial"/>
          <w:sz w:val="20"/>
          <w:szCs w:val="20"/>
          <w:lang w:eastAsia="en-US"/>
        </w:rPr>
        <w:t xml:space="preserve"> por</w:t>
      </w:r>
      <w:r w:rsidR="00A8631A">
        <w:rPr>
          <w:rFonts w:cs="Arial"/>
          <w:sz w:val="20"/>
          <w:szCs w:val="20"/>
          <w:lang w:eastAsia="en-US"/>
        </w:rPr>
        <w:t xml:space="preserve"> </w:t>
      </w:r>
      <w:r w:rsidR="007F68C8">
        <w:rPr>
          <w:rFonts w:cs="Arial"/>
          <w:sz w:val="20"/>
          <w:szCs w:val="20"/>
          <w:lang w:eastAsia="en-US"/>
        </w:rPr>
        <w:t>esta fecha)</w:t>
      </w:r>
      <w:r w:rsidR="00FD4485">
        <w:rPr>
          <w:rFonts w:cs="Arial"/>
          <w:sz w:val="20"/>
          <w:szCs w:val="20"/>
          <w:lang w:eastAsia="en-US"/>
        </w:rPr>
        <w:t>;</w:t>
      </w:r>
      <w:r w:rsidR="00677549">
        <w:rPr>
          <w:rFonts w:cs="Arial"/>
          <w:sz w:val="20"/>
          <w:szCs w:val="20"/>
          <w:lang w:eastAsia="en-US"/>
        </w:rPr>
        <w:t xml:space="preserve"> </w:t>
      </w:r>
      <w:r w:rsidR="00A8631A">
        <w:rPr>
          <w:rFonts w:cs="Arial"/>
          <w:sz w:val="20"/>
          <w:szCs w:val="20"/>
          <w:lang w:eastAsia="en-US"/>
        </w:rPr>
        <w:t xml:space="preserve">el identificador de la actividad, el cual será un consecutivo </w:t>
      </w:r>
      <w:r w:rsidR="00EE6359">
        <w:rPr>
          <w:rFonts w:cs="Arial"/>
          <w:sz w:val="20"/>
          <w:szCs w:val="20"/>
          <w:lang w:eastAsia="en-US"/>
        </w:rPr>
        <w:t xml:space="preserve">autoincremental </w:t>
      </w:r>
      <w:r w:rsidR="007F68C8">
        <w:rPr>
          <w:rFonts w:cs="Arial"/>
          <w:sz w:val="20"/>
          <w:szCs w:val="20"/>
          <w:lang w:eastAsia="en-US"/>
        </w:rPr>
        <w:t>para cada movimiento del cliente</w:t>
      </w:r>
      <w:r w:rsidR="00EE6359">
        <w:rPr>
          <w:rFonts w:cs="Arial"/>
          <w:sz w:val="20"/>
          <w:szCs w:val="20"/>
          <w:lang w:eastAsia="en-US"/>
        </w:rPr>
        <w:t>, mismo</w:t>
      </w:r>
      <w:r w:rsidR="007F68C8">
        <w:rPr>
          <w:rFonts w:cs="Arial"/>
          <w:sz w:val="20"/>
          <w:szCs w:val="20"/>
          <w:lang w:eastAsia="en-US"/>
        </w:rPr>
        <w:t xml:space="preserve"> </w:t>
      </w:r>
      <w:r w:rsidR="00A8631A">
        <w:rPr>
          <w:rFonts w:cs="Arial"/>
          <w:sz w:val="20"/>
          <w:szCs w:val="20"/>
          <w:lang w:eastAsia="en-US"/>
        </w:rPr>
        <w:t>que deberá</w:t>
      </w:r>
      <w:r w:rsidR="007F68C8">
        <w:rPr>
          <w:rFonts w:cs="Arial"/>
          <w:sz w:val="20"/>
          <w:szCs w:val="20"/>
          <w:lang w:eastAsia="en-US"/>
        </w:rPr>
        <w:t xml:space="preserve"> reiniciarse en </w:t>
      </w:r>
      <w:r w:rsidR="00911900">
        <w:rPr>
          <w:rFonts w:cs="Arial"/>
          <w:sz w:val="20"/>
          <w:szCs w:val="20"/>
          <w:lang w:eastAsia="en-US"/>
        </w:rPr>
        <w:t>‘</w:t>
      </w:r>
      <w:r w:rsidR="007F68C8">
        <w:rPr>
          <w:rFonts w:cs="Arial"/>
          <w:sz w:val="20"/>
          <w:szCs w:val="20"/>
          <w:lang w:eastAsia="en-US"/>
        </w:rPr>
        <w:t>1</w:t>
      </w:r>
      <w:r w:rsidR="00911900">
        <w:rPr>
          <w:rFonts w:cs="Arial"/>
          <w:sz w:val="20"/>
          <w:szCs w:val="20"/>
          <w:lang w:eastAsia="en-US"/>
        </w:rPr>
        <w:t>’</w:t>
      </w:r>
      <w:r w:rsidR="007F68C8">
        <w:rPr>
          <w:rFonts w:cs="Arial"/>
          <w:sz w:val="20"/>
          <w:szCs w:val="20"/>
          <w:lang w:eastAsia="en-US"/>
        </w:rPr>
        <w:t xml:space="preserve"> para cada nuevo </w:t>
      </w:r>
      <w:r w:rsidR="00911900">
        <w:rPr>
          <w:rFonts w:cs="Arial"/>
          <w:sz w:val="20"/>
          <w:szCs w:val="20"/>
          <w:lang w:eastAsia="en-US"/>
        </w:rPr>
        <w:t xml:space="preserve">cliente; y finalmente el foliador </w:t>
      </w:r>
      <w:r w:rsidR="00DC5EB7">
        <w:rPr>
          <w:rFonts w:cs="Arial"/>
          <w:sz w:val="20"/>
          <w:szCs w:val="20"/>
          <w:lang w:eastAsia="en-US"/>
        </w:rPr>
        <w:t>del movimiento</w:t>
      </w:r>
      <w:r w:rsidR="00911900">
        <w:rPr>
          <w:rFonts w:cs="Arial"/>
          <w:sz w:val="20"/>
          <w:szCs w:val="20"/>
          <w:lang w:eastAsia="en-US"/>
        </w:rPr>
        <w:t xml:space="preserve">, </w:t>
      </w:r>
      <w:r w:rsidR="00911900" w:rsidRPr="008139F1">
        <w:rPr>
          <w:rFonts w:cs="Arial"/>
          <w:sz w:val="20"/>
          <w:szCs w:val="20"/>
          <w:lang w:eastAsia="en-US"/>
        </w:rPr>
        <w:t xml:space="preserve">el cual será un consecutivo autoincremental para cada </w:t>
      </w:r>
      <w:r w:rsidR="00911900">
        <w:rPr>
          <w:rFonts w:cs="Arial"/>
          <w:sz w:val="20"/>
          <w:szCs w:val="20"/>
          <w:lang w:eastAsia="en-US"/>
        </w:rPr>
        <w:t>transacción y abono realizados durante el día de trabajo</w:t>
      </w:r>
      <w:r w:rsidR="00911900" w:rsidRPr="008139F1">
        <w:rPr>
          <w:rFonts w:cs="Arial"/>
          <w:sz w:val="20"/>
          <w:szCs w:val="20"/>
          <w:lang w:eastAsia="en-US"/>
        </w:rPr>
        <w:t>, mismo que deberá</w:t>
      </w:r>
      <w:r w:rsidR="00911900">
        <w:rPr>
          <w:rFonts w:cs="Arial"/>
          <w:sz w:val="20"/>
          <w:szCs w:val="20"/>
          <w:lang w:eastAsia="en-US"/>
        </w:rPr>
        <w:t xml:space="preserve"> inicializarse</w:t>
      </w:r>
      <w:r w:rsidR="00911900" w:rsidRPr="008139F1">
        <w:rPr>
          <w:rFonts w:cs="Arial"/>
          <w:sz w:val="20"/>
          <w:szCs w:val="20"/>
          <w:lang w:eastAsia="en-US"/>
        </w:rPr>
        <w:t xml:space="preserve"> en </w:t>
      </w:r>
      <w:r w:rsidR="00911900">
        <w:rPr>
          <w:rFonts w:cs="Arial"/>
          <w:sz w:val="20"/>
          <w:szCs w:val="20"/>
          <w:lang w:eastAsia="en-US"/>
        </w:rPr>
        <w:t>‘000000000</w:t>
      </w:r>
      <w:r w:rsidR="00911900" w:rsidRPr="008139F1">
        <w:rPr>
          <w:rFonts w:cs="Arial"/>
          <w:sz w:val="20"/>
          <w:szCs w:val="20"/>
          <w:lang w:eastAsia="en-US"/>
        </w:rPr>
        <w:t>1</w:t>
      </w:r>
      <w:r w:rsidR="00911900">
        <w:rPr>
          <w:rFonts w:cs="Arial"/>
          <w:sz w:val="20"/>
          <w:szCs w:val="20"/>
          <w:lang w:eastAsia="en-US"/>
        </w:rPr>
        <w:t>’.</w:t>
      </w:r>
    </w:p>
    <w:p w:rsidR="00587B99" w:rsidRDefault="00587B99" w:rsidP="00244134">
      <w:pPr>
        <w:pStyle w:val="Prrafodelista"/>
        <w:ind w:left="0"/>
        <w:jc w:val="both"/>
        <w:rPr>
          <w:rFonts w:cs="Arial"/>
          <w:sz w:val="20"/>
          <w:szCs w:val="20"/>
          <w:lang w:eastAsia="en-US"/>
        </w:rPr>
      </w:pPr>
    </w:p>
    <w:p w:rsidR="00584607" w:rsidRPr="00244134" w:rsidRDefault="005B00E4" w:rsidP="00244134">
      <w:pPr>
        <w:pStyle w:val="Prrafodelista"/>
        <w:ind w:left="0"/>
        <w:jc w:val="both"/>
        <w:rPr>
          <w:rFonts w:cs="Arial"/>
          <w:sz w:val="20"/>
          <w:szCs w:val="20"/>
          <w:lang w:eastAsia="en-US"/>
        </w:rPr>
      </w:pPr>
      <w:r>
        <w:rPr>
          <w:bCs/>
          <w:sz w:val="20"/>
          <w:szCs w:val="20"/>
          <w:lang w:eastAsia="en-US"/>
        </w:rPr>
        <w:t>P</w:t>
      </w:r>
      <w:r w:rsidR="006D6664" w:rsidRPr="00244134">
        <w:rPr>
          <w:bCs/>
          <w:sz w:val="20"/>
          <w:szCs w:val="20"/>
          <w:lang w:eastAsia="en-US"/>
        </w:rPr>
        <w:t>ara el caso específico de las transacciones de tipo Pedido</w:t>
      </w:r>
      <w:r w:rsidR="00C008D8" w:rsidRPr="00244134">
        <w:rPr>
          <w:bCs/>
          <w:sz w:val="20"/>
          <w:szCs w:val="20"/>
          <w:lang w:eastAsia="en-US"/>
        </w:rPr>
        <w:t>, después de generar el registro correspondiente a la transacción de acuerdo a lo anterior, se deberá generar un registro inmediato a este, con la misma información</w:t>
      </w:r>
      <w:r w:rsidR="00337A5C" w:rsidRPr="00244134">
        <w:rPr>
          <w:bCs/>
          <w:sz w:val="20"/>
          <w:szCs w:val="20"/>
          <w:lang w:eastAsia="en-US"/>
        </w:rPr>
        <w:t xml:space="preserve"> del registro anterior, excepto el identificador de la actividad</w:t>
      </w:r>
      <w:r w:rsidR="00830EB1">
        <w:rPr>
          <w:bCs/>
          <w:sz w:val="20"/>
          <w:szCs w:val="20"/>
          <w:lang w:eastAsia="en-US"/>
        </w:rPr>
        <w:t xml:space="preserve"> y el foliador del movimiento</w:t>
      </w:r>
      <w:r w:rsidR="00337A5C" w:rsidRPr="00244134">
        <w:rPr>
          <w:bCs/>
          <w:sz w:val="20"/>
          <w:szCs w:val="20"/>
          <w:lang w:eastAsia="en-US"/>
        </w:rPr>
        <w:t>, a</w:t>
      </w:r>
      <w:r w:rsidR="00B3580B">
        <w:rPr>
          <w:bCs/>
          <w:sz w:val="20"/>
          <w:szCs w:val="20"/>
          <w:lang w:eastAsia="en-US"/>
        </w:rPr>
        <w:t xml:space="preserve"> </w:t>
      </w:r>
      <w:r w:rsidR="00337A5C" w:rsidRPr="00244134">
        <w:rPr>
          <w:bCs/>
          <w:sz w:val="20"/>
          <w:szCs w:val="20"/>
          <w:lang w:eastAsia="en-US"/>
        </w:rPr>
        <w:t>l</w:t>
      </w:r>
      <w:r w:rsidR="00B3580B">
        <w:rPr>
          <w:bCs/>
          <w:sz w:val="20"/>
          <w:szCs w:val="20"/>
          <w:lang w:eastAsia="en-US"/>
        </w:rPr>
        <w:t>os</w:t>
      </w:r>
      <w:r w:rsidR="00337A5C" w:rsidRPr="00244134">
        <w:rPr>
          <w:bCs/>
          <w:sz w:val="20"/>
          <w:szCs w:val="20"/>
          <w:lang w:eastAsia="en-US"/>
        </w:rPr>
        <w:t xml:space="preserve"> que deberá asignarse el consecutivo correspondiente.</w:t>
      </w:r>
    </w:p>
    <w:p w:rsidR="00584607" w:rsidRDefault="00584607" w:rsidP="00584607">
      <w:pPr>
        <w:pStyle w:val="Textoindependiente"/>
        <w:tabs>
          <w:tab w:val="left" w:pos="3969"/>
        </w:tabs>
        <w:rPr>
          <w:b w:val="0"/>
          <w:bCs w:val="0"/>
          <w:sz w:val="20"/>
          <w:szCs w:val="20"/>
          <w:lang w:val="es-ES" w:eastAsia="en-US"/>
        </w:rPr>
      </w:pPr>
    </w:p>
    <w:p w:rsidR="005B00E4" w:rsidRPr="00587B99" w:rsidRDefault="005B00E4" w:rsidP="005B00E4">
      <w:pPr>
        <w:pStyle w:val="Prrafodelista"/>
        <w:ind w:left="0"/>
        <w:jc w:val="both"/>
        <w:rPr>
          <w:rFonts w:cs="Arial"/>
          <w:i/>
          <w:sz w:val="20"/>
          <w:szCs w:val="20"/>
          <w:lang w:eastAsia="en-US"/>
        </w:rPr>
      </w:pPr>
      <w:r w:rsidRPr="00587B99">
        <w:rPr>
          <w:rFonts w:cs="Arial"/>
          <w:i/>
          <w:sz w:val="20"/>
          <w:szCs w:val="20"/>
          <w:lang w:eastAsia="en-US"/>
        </w:rPr>
        <w:t xml:space="preserve">Para el caso de Reparto: </w:t>
      </w:r>
    </w:p>
    <w:p w:rsidR="005B00E4" w:rsidRPr="00244134" w:rsidRDefault="005B00E4" w:rsidP="005B00E4">
      <w:pPr>
        <w:pStyle w:val="Prrafodelista"/>
        <w:ind w:left="0"/>
        <w:jc w:val="both"/>
        <w:rPr>
          <w:rFonts w:cs="Arial"/>
          <w:sz w:val="20"/>
          <w:szCs w:val="20"/>
          <w:lang w:eastAsia="en-US"/>
        </w:rPr>
      </w:pPr>
      <w:r w:rsidRPr="00587B99">
        <w:rPr>
          <w:rFonts w:cs="Arial"/>
          <w:sz w:val="20"/>
          <w:szCs w:val="20"/>
          <w:lang w:eastAsia="en-US"/>
        </w:rPr>
        <w:t>En una tabla temporal en memoria se deberá registrar para cada cliente con transacciones y/o abonos obtenidos (cuya visita</w:t>
      </w:r>
      <w:r w:rsidR="00587B99">
        <w:rPr>
          <w:rFonts w:cs="Arial"/>
          <w:sz w:val="20"/>
          <w:szCs w:val="20"/>
          <w:lang w:eastAsia="en-US"/>
        </w:rPr>
        <w:t xml:space="preserve"> y día de </w:t>
      </w:r>
      <w:r w:rsidR="00B203BC">
        <w:rPr>
          <w:rFonts w:cs="Arial"/>
          <w:sz w:val="20"/>
          <w:szCs w:val="20"/>
          <w:lang w:eastAsia="en-US"/>
        </w:rPr>
        <w:t>-</w:t>
      </w:r>
      <w:r w:rsidR="00587B99">
        <w:rPr>
          <w:rFonts w:cs="Arial"/>
          <w:sz w:val="20"/>
          <w:szCs w:val="20"/>
          <w:lang w:eastAsia="en-US"/>
        </w:rPr>
        <w:t>creación o surtido/cancelación</w:t>
      </w:r>
      <w:r w:rsidR="00B203BC">
        <w:rPr>
          <w:rFonts w:cs="Arial"/>
          <w:sz w:val="20"/>
          <w:szCs w:val="20"/>
          <w:lang w:eastAsia="en-US"/>
        </w:rPr>
        <w:t>-</w:t>
      </w:r>
      <w:r w:rsidRPr="00587B99">
        <w:rPr>
          <w:rFonts w:cs="Arial"/>
          <w:sz w:val="20"/>
          <w:szCs w:val="20"/>
          <w:lang w:eastAsia="en-US"/>
        </w:rPr>
        <w:t xml:space="preserve"> esté</w:t>
      </w:r>
      <w:r w:rsidR="00587B99">
        <w:rPr>
          <w:rFonts w:cs="Arial"/>
          <w:sz w:val="20"/>
          <w:szCs w:val="20"/>
          <w:lang w:eastAsia="en-US"/>
        </w:rPr>
        <w:t>n</w:t>
      </w:r>
      <w:r w:rsidR="00B203BC">
        <w:rPr>
          <w:rFonts w:cs="Arial"/>
          <w:sz w:val="20"/>
          <w:szCs w:val="20"/>
          <w:lang w:eastAsia="en-US"/>
        </w:rPr>
        <w:t xml:space="preserve"> relacionados</w:t>
      </w:r>
      <w:r w:rsidRPr="00587B99">
        <w:rPr>
          <w:rFonts w:cs="Arial"/>
          <w:sz w:val="20"/>
          <w:szCs w:val="20"/>
          <w:lang w:eastAsia="en-US"/>
        </w:rPr>
        <w:t xml:space="preserve"> con la clave de la ruta correspondiente al itinerario de visitas a clientes (tour), </w:t>
      </w:r>
      <w:r w:rsidR="00B203BC">
        <w:rPr>
          <w:rFonts w:cs="Arial"/>
          <w:sz w:val="20"/>
          <w:szCs w:val="20"/>
          <w:lang w:eastAsia="en-US"/>
        </w:rPr>
        <w:t>y con</w:t>
      </w:r>
      <w:r w:rsidRPr="00587B99">
        <w:rPr>
          <w:rFonts w:cs="Arial"/>
          <w:sz w:val="20"/>
          <w:szCs w:val="20"/>
          <w:lang w:eastAsia="en-US"/>
        </w:rPr>
        <w:t xml:space="preserve"> el día de trabajo) la información correspondiente al identificador del movimiento (TransPr</w:t>
      </w:r>
      <w:r w:rsidR="00B7784C">
        <w:rPr>
          <w:rFonts w:cs="Arial"/>
          <w:sz w:val="20"/>
          <w:szCs w:val="20"/>
          <w:lang w:eastAsia="en-US"/>
        </w:rPr>
        <w:t>odId o ABNId según corresponda);</w:t>
      </w:r>
      <w:r w:rsidRPr="00587B99">
        <w:rPr>
          <w:rFonts w:cs="Arial"/>
          <w:sz w:val="20"/>
          <w:szCs w:val="20"/>
          <w:lang w:eastAsia="en-US"/>
        </w:rPr>
        <w:t xml:space="preserve"> la fecha y hora </w:t>
      </w:r>
      <w:r w:rsidR="00B203BC">
        <w:rPr>
          <w:rFonts w:cs="Arial"/>
          <w:sz w:val="20"/>
          <w:szCs w:val="20"/>
          <w:lang w:eastAsia="en-US"/>
        </w:rPr>
        <w:t>del movimient</w:t>
      </w:r>
      <w:r w:rsidR="008E4637">
        <w:rPr>
          <w:rFonts w:cs="Arial"/>
          <w:sz w:val="20"/>
          <w:szCs w:val="20"/>
          <w:lang w:eastAsia="en-US"/>
        </w:rPr>
        <w:t xml:space="preserve">o (FechaHoraAlta </w:t>
      </w:r>
      <w:r w:rsidR="008E4637" w:rsidRPr="008E4637">
        <w:rPr>
          <w:rFonts w:cs="Arial"/>
          <w:i/>
          <w:sz w:val="20"/>
          <w:szCs w:val="20"/>
          <w:lang w:eastAsia="en-US"/>
        </w:rPr>
        <w:t>[</w:t>
      </w:r>
      <w:r w:rsidR="00B7784C">
        <w:rPr>
          <w:rFonts w:cs="Arial"/>
          <w:i/>
          <w:sz w:val="20"/>
          <w:szCs w:val="20"/>
          <w:lang w:eastAsia="en-US"/>
        </w:rPr>
        <w:t>Para p</w:t>
      </w:r>
      <w:r w:rsidR="008E4637" w:rsidRPr="008E4637">
        <w:rPr>
          <w:rFonts w:cs="Arial"/>
          <w:i/>
          <w:sz w:val="20"/>
          <w:szCs w:val="20"/>
          <w:lang w:eastAsia="en-US"/>
        </w:rPr>
        <w:t>edidos nuevos y devoluciones del cliente]</w:t>
      </w:r>
      <w:r w:rsidR="008E4637">
        <w:rPr>
          <w:rFonts w:cs="Arial"/>
          <w:sz w:val="20"/>
          <w:szCs w:val="20"/>
          <w:lang w:eastAsia="en-US"/>
        </w:rPr>
        <w:t xml:space="preserve"> </w:t>
      </w:r>
      <w:r w:rsidR="00B203BC">
        <w:rPr>
          <w:rFonts w:cs="Arial"/>
          <w:sz w:val="20"/>
          <w:szCs w:val="20"/>
          <w:lang w:eastAsia="en-US"/>
        </w:rPr>
        <w:t>, FechaSurtido</w:t>
      </w:r>
      <w:r w:rsidR="008E4637">
        <w:rPr>
          <w:rFonts w:cs="Arial"/>
          <w:sz w:val="20"/>
          <w:szCs w:val="20"/>
          <w:lang w:eastAsia="en-US"/>
        </w:rPr>
        <w:t xml:space="preserve"> </w:t>
      </w:r>
      <w:r w:rsidR="008E4637" w:rsidRPr="008E4637">
        <w:rPr>
          <w:rFonts w:cs="Arial"/>
          <w:i/>
          <w:sz w:val="20"/>
          <w:szCs w:val="20"/>
          <w:lang w:eastAsia="en-US"/>
        </w:rPr>
        <w:t>[P</w:t>
      </w:r>
      <w:r w:rsidR="00B7784C">
        <w:rPr>
          <w:rFonts w:cs="Arial"/>
          <w:i/>
          <w:sz w:val="20"/>
          <w:szCs w:val="20"/>
          <w:lang w:eastAsia="en-US"/>
        </w:rPr>
        <w:t>ara p</w:t>
      </w:r>
      <w:r w:rsidR="008E4637" w:rsidRPr="008E4637">
        <w:rPr>
          <w:rFonts w:cs="Arial"/>
          <w:i/>
          <w:sz w:val="20"/>
          <w:szCs w:val="20"/>
          <w:lang w:eastAsia="en-US"/>
        </w:rPr>
        <w:t>edidos surtidos</w:t>
      </w:r>
      <w:r w:rsidR="00B7784C">
        <w:rPr>
          <w:rFonts w:cs="Arial"/>
          <w:i/>
          <w:sz w:val="20"/>
          <w:szCs w:val="20"/>
          <w:lang w:eastAsia="en-US"/>
        </w:rPr>
        <w:t xml:space="preserve"> en el día de trabajo</w:t>
      </w:r>
      <w:r w:rsidR="008E4637" w:rsidRPr="008E4637">
        <w:rPr>
          <w:rFonts w:cs="Arial"/>
          <w:i/>
          <w:sz w:val="20"/>
          <w:szCs w:val="20"/>
          <w:lang w:eastAsia="en-US"/>
        </w:rPr>
        <w:t>]</w:t>
      </w:r>
      <w:r w:rsidR="00B203BC">
        <w:rPr>
          <w:rFonts w:cs="Arial"/>
          <w:sz w:val="20"/>
          <w:szCs w:val="20"/>
          <w:lang w:eastAsia="en-US"/>
        </w:rPr>
        <w:t>, FechaCancelacion</w:t>
      </w:r>
      <w:r w:rsidR="008E4637">
        <w:rPr>
          <w:rFonts w:cs="Arial"/>
          <w:sz w:val="20"/>
          <w:szCs w:val="20"/>
          <w:lang w:eastAsia="en-US"/>
        </w:rPr>
        <w:t xml:space="preserve"> </w:t>
      </w:r>
      <w:r w:rsidR="008E4637" w:rsidRPr="008E4637">
        <w:rPr>
          <w:rFonts w:cs="Arial"/>
          <w:i/>
          <w:sz w:val="20"/>
          <w:szCs w:val="20"/>
          <w:lang w:eastAsia="en-US"/>
        </w:rPr>
        <w:t>[P</w:t>
      </w:r>
      <w:r w:rsidR="00B7784C">
        <w:rPr>
          <w:rFonts w:cs="Arial"/>
          <w:i/>
          <w:sz w:val="20"/>
          <w:szCs w:val="20"/>
          <w:lang w:eastAsia="en-US"/>
        </w:rPr>
        <w:t>ara p</w:t>
      </w:r>
      <w:r w:rsidR="008E4637" w:rsidRPr="008E4637">
        <w:rPr>
          <w:rFonts w:cs="Arial"/>
          <w:i/>
          <w:sz w:val="20"/>
          <w:szCs w:val="20"/>
          <w:lang w:eastAsia="en-US"/>
        </w:rPr>
        <w:t xml:space="preserve">edidos </w:t>
      </w:r>
      <w:r w:rsidR="00B7784C">
        <w:rPr>
          <w:rFonts w:cs="Arial"/>
          <w:i/>
          <w:sz w:val="20"/>
          <w:szCs w:val="20"/>
          <w:lang w:eastAsia="en-US"/>
        </w:rPr>
        <w:t xml:space="preserve">por surtir </w:t>
      </w:r>
      <w:r w:rsidR="008E4637" w:rsidRPr="008E4637">
        <w:rPr>
          <w:rFonts w:cs="Arial"/>
          <w:i/>
          <w:sz w:val="20"/>
          <w:szCs w:val="20"/>
          <w:lang w:eastAsia="en-US"/>
        </w:rPr>
        <w:t>que fueron cancelados</w:t>
      </w:r>
      <w:r w:rsidR="00B7784C">
        <w:rPr>
          <w:rFonts w:cs="Arial"/>
          <w:i/>
          <w:sz w:val="20"/>
          <w:szCs w:val="20"/>
          <w:lang w:eastAsia="en-US"/>
        </w:rPr>
        <w:t xml:space="preserve"> en el día de trabajo</w:t>
      </w:r>
      <w:r w:rsidR="008E4637" w:rsidRPr="008E4637">
        <w:rPr>
          <w:rFonts w:cs="Arial"/>
          <w:i/>
          <w:sz w:val="20"/>
          <w:szCs w:val="20"/>
          <w:lang w:eastAsia="en-US"/>
        </w:rPr>
        <w:t>]</w:t>
      </w:r>
      <w:r w:rsidR="00B203BC">
        <w:rPr>
          <w:rFonts w:cs="Arial"/>
          <w:sz w:val="20"/>
          <w:szCs w:val="20"/>
          <w:lang w:eastAsia="en-US"/>
        </w:rPr>
        <w:t xml:space="preserve"> o </w:t>
      </w:r>
      <w:r w:rsidRPr="00587B99">
        <w:rPr>
          <w:rFonts w:cs="Arial"/>
          <w:sz w:val="20"/>
          <w:szCs w:val="20"/>
          <w:lang w:eastAsia="en-US"/>
        </w:rPr>
        <w:t>FechaCreacion</w:t>
      </w:r>
      <w:r w:rsidR="00B7784C">
        <w:rPr>
          <w:rFonts w:cs="Arial"/>
          <w:sz w:val="20"/>
          <w:szCs w:val="20"/>
          <w:lang w:eastAsia="en-US"/>
        </w:rPr>
        <w:t xml:space="preserve"> </w:t>
      </w:r>
      <w:r w:rsidR="00B7784C" w:rsidRPr="00B7784C">
        <w:rPr>
          <w:rFonts w:cs="Arial"/>
          <w:i/>
          <w:sz w:val="20"/>
          <w:szCs w:val="20"/>
          <w:lang w:eastAsia="en-US"/>
        </w:rPr>
        <w:t>[</w:t>
      </w:r>
      <w:r w:rsidR="00B7784C">
        <w:rPr>
          <w:rFonts w:cs="Arial"/>
          <w:i/>
          <w:sz w:val="20"/>
          <w:szCs w:val="20"/>
          <w:lang w:eastAsia="en-US"/>
        </w:rPr>
        <w:t>Para a</w:t>
      </w:r>
      <w:r w:rsidR="00B7784C" w:rsidRPr="00B7784C">
        <w:rPr>
          <w:rFonts w:cs="Arial"/>
          <w:i/>
          <w:sz w:val="20"/>
          <w:szCs w:val="20"/>
          <w:lang w:eastAsia="en-US"/>
        </w:rPr>
        <w:t>bonos]</w:t>
      </w:r>
      <w:r w:rsidRPr="00587B99">
        <w:rPr>
          <w:rFonts w:cs="Arial"/>
          <w:sz w:val="20"/>
          <w:szCs w:val="20"/>
          <w:lang w:eastAsia="en-US"/>
        </w:rPr>
        <w:t xml:space="preserve"> según corresponda, ordenando los registros de cada cliente de manera ascendente por esta fecha)</w:t>
      </w:r>
      <w:r w:rsidR="00B7784C">
        <w:rPr>
          <w:rFonts w:cs="Arial"/>
          <w:sz w:val="20"/>
          <w:szCs w:val="20"/>
          <w:lang w:eastAsia="en-US"/>
        </w:rPr>
        <w:t>;</w:t>
      </w:r>
      <w:r w:rsidRPr="00587B99">
        <w:rPr>
          <w:rFonts w:cs="Arial"/>
          <w:sz w:val="20"/>
          <w:szCs w:val="20"/>
          <w:lang w:eastAsia="en-US"/>
        </w:rPr>
        <w:t xml:space="preserve"> el identificador de la actividad, el cual será un consecutivo autoincremental para cada movimiento del cliente, mismo que deberá reiniciarse en 1 para c</w:t>
      </w:r>
      <w:r w:rsidR="00AE61BD">
        <w:rPr>
          <w:rFonts w:cs="Arial"/>
          <w:sz w:val="20"/>
          <w:szCs w:val="20"/>
          <w:lang w:eastAsia="en-US"/>
        </w:rPr>
        <w:t xml:space="preserve">ada nuevo cliente; y finalmente el foliador </w:t>
      </w:r>
      <w:r w:rsidR="00830EB1">
        <w:rPr>
          <w:rFonts w:cs="Arial"/>
          <w:sz w:val="20"/>
          <w:szCs w:val="20"/>
          <w:lang w:eastAsia="en-US"/>
        </w:rPr>
        <w:t>del movimiento</w:t>
      </w:r>
      <w:r w:rsidR="00AE61BD">
        <w:rPr>
          <w:rFonts w:cs="Arial"/>
          <w:sz w:val="20"/>
          <w:szCs w:val="20"/>
          <w:lang w:eastAsia="en-US"/>
        </w:rPr>
        <w:t xml:space="preserve">, </w:t>
      </w:r>
      <w:r w:rsidR="00AE61BD" w:rsidRPr="008139F1">
        <w:rPr>
          <w:rFonts w:cs="Arial"/>
          <w:sz w:val="20"/>
          <w:szCs w:val="20"/>
          <w:lang w:eastAsia="en-US"/>
        </w:rPr>
        <w:t xml:space="preserve">el cual será un consecutivo autoincremental para cada </w:t>
      </w:r>
      <w:r w:rsidR="00AE61BD">
        <w:rPr>
          <w:rFonts w:cs="Arial"/>
          <w:sz w:val="20"/>
          <w:szCs w:val="20"/>
          <w:lang w:eastAsia="en-US"/>
        </w:rPr>
        <w:t>transacción y abono realizados durante el día de trabajo</w:t>
      </w:r>
      <w:r w:rsidR="00AE61BD" w:rsidRPr="008139F1">
        <w:rPr>
          <w:rFonts w:cs="Arial"/>
          <w:sz w:val="20"/>
          <w:szCs w:val="20"/>
          <w:lang w:eastAsia="en-US"/>
        </w:rPr>
        <w:t>, mismo que deberá</w:t>
      </w:r>
      <w:r w:rsidR="00AE61BD">
        <w:rPr>
          <w:rFonts w:cs="Arial"/>
          <w:sz w:val="20"/>
          <w:szCs w:val="20"/>
          <w:lang w:eastAsia="en-US"/>
        </w:rPr>
        <w:t xml:space="preserve"> inicializarse</w:t>
      </w:r>
      <w:r w:rsidR="00AE61BD" w:rsidRPr="008139F1">
        <w:rPr>
          <w:rFonts w:cs="Arial"/>
          <w:sz w:val="20"/>
          <w:szCs w:val="20"/>
          <w:lang w:eastAsia="en-US"/>
        </w:rPr>
        <w:t xml:space="preserve"> en </w:t>
      </w:r>
      <w:r w:rsidR="00AE61BD">
        <w:rPr>
          <w:rFonts w:cs="Arial"/>
          <w:sz w:val="20"/>
          <w:szCs w:val="20"/>
          <w:lang w:eastAsia="en-US"/>
        </w:rPr>
        <w:t>‘000000000</w:t>
      </w:r>
      <w:r w:rsidR="00AE61BD" w:rsidRPr="008139F1">
        <w:rPr>
          <w:rFonts w:cs="Arial"/>
          <w:sz w:val="20"/>
          <w:szCs w:val="20"/>
          <w:lang w:eastAsia="en-US"/>
        </w:rPr>
        <w:t>1</w:t>
      </w:r>
      <w:r w:rsidR="00AE61BD">
        <w:rPr>
          <w:rFonts w:cs="Arial"/>
          <w:sz w:val="20"/>
          <w:szCs w:val="20"/>
          <w:lang w:eastAsia="en-US"/>
        </w:rPr>
        <w:t>’.</w:t>
      </w:r>
      <w:r w:rsidRPr="00587B99">
        <w:rPr>
          <w:sz w:val="20"/>
          <w:szCs w:val="20"/>
          <w:lang w:eastAsia="en-US"/>
        </w:rPr>
        <w:t>(bjimenez)</w:t>
      </w:r>
    </w:p>
    <w:p w:rsidR="005B00E4" w:rsidRDefault="005B00E4" w:rsidP="00584607">
      <w:pPr>
        <w:pStyle w:val="Textoindependiente"/>
        <w:tabs>
          <w:tab w:val="left" w:pos="3969"/>
        </w:tabs>
        <w:rPr>
          <w:b w:val="0"/>
          <w:bCs w:val="0"/>
          <w:sz w:val="20"/>
          <w:szCs w:val="20"/>
          <w:lang w:val="es-ES" w:eastAsia="en-US"/>
        </w:rPr>
      </w:pPr>
    </w:p>
    <w:p w:rsidR="007A34FF" w:rsidRDefault="007A34FF" w:rsidP="007A34F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14" w:name="RNINT144"/>
      <w:bookmarkStart w:id="2715" w:name="_Toc454335429"/>
      <w:r w:rsidRPr="005C4CD0">
        <w:rPr>
          <w:bCs w:val="0"/>
          <w:szCs w:val="20"/>
          <w:lang w:eastAsia="en-US"/>
        </w:rPr>
        <w:t>RNINT</w:t>
      </w:r>
      <w:r>
        <w:rPr>
          <w:bCs w:val="0"/>
          <w:szCs w:val="20"/>
          <w:lang w:eastAsia="en-US"/>
        </w:rPr>
        <w:t>144 Estructura del Encabezado de Entregas en Autoventa para Archivo Upload Disposur</w:t>
      </w:r>
      <w:bookmarkEnd w:id="2715"/>
    </w:p>
    <w:bookmarkEnd w:id="2714"/>
    <w:p w:rsidR="007A34FF" w:rsidRDefault="007A34FF" w:rsidP="007A34FF">
      <w:pPr>
        <w:rPr>
          <w:sz w:val="20"/>
          <w:szCs w:val="20"/>
          <w:lang w:val="es-MX" w:eastAsia="en-US"/>
        </w:rPr>
      </w:pPr>
      <w:r w:rsidRPr="005C4CD0">
        <w:rPr>
          <w:sz w:val="20"/>
          <w:szCs w:val="20"/>
          <w:lang w:val="es-MX" w:eastAsia="en-US"/>
        </w:rPr>
        <w:t xml:space="preserve">La estructura del </w:t>
      </w:r>
      <w:r w:rsidR="00E7556E">
        <w:rPr>
          <w:sz w:val="20"/>
          <w:szCs w:val="20"/>
          <w:lang w:val="es-MX" w:eastAsia="en-US"/>
        </w:rPr>
        <w:t>delivery</w:t>
      </w:r>
      <w:r w:rsidR="00E7556E" w:rsidRPr="005C4CD0">
        <w:rPr>
          <w:sz w:val="20"/>
          <w:szCs w:val="20"/>
          <w:lang w:val="es-MX" w:eastAsia="en-US"/>
        </w:rPr>
        <w:t>_</w:t>
      </w:r>
      <w:r w:rsidR="00E7556E">
        <w:rPr>
          <w:sz w:val="20"/>
          <w:szCs w:val="20"/>
          <w:lang w:val="es-MX" w:eastAsia="en-US"/>
        </w:rPr>
        <w:t>header</w:t>
      </w:r>
      <w:r w:rsidR="00E7556E" w:rsidRPr="005C4CD0">
        <w:rPr>
          <w:sz w:val="20"/>
          <w:szCs w:val="20"/>
          <w:lang w:val="es-MX" w:eastAsia="en-US"/>
        </w:rPr>
        <w:t xml:space="preserve"> </w:t>
      </w:r>
      <w:r w:rsidRPr="005C4CD0">
        <w:rPr>
          <w:sz w:val="20"/>
          <w:szCs w:val="20"/>
          <w:lang w:val="es-MX" w:eastAsia="en-US"/>
        </w:rPr>
        <w:t>se generará de acuerdo a los siguientes datos:</w:t>
      </w:r>
      <w:r w:rsidR="00E20A29">
        <w:rPr>
          <w:sz w:val="20"/>
          <w:szCs w:val="20"/>
          <w:lang w:val="es-MX" w:eastAsia="en-US"/>
        </w:rPr>
        <w:t xml:space="preserve"> </w:t>
      </w:r>
      <w:r w:rsidR="00E20A29">
        <w:rPr>
          <w:rFonts w:cs="Arial"/>
          <w:sz w:val="20"/>
          <w:szCs w:val="20"/>
          <w:lang w:eastAsia="en-US"/>
        </w:rPr>
        <w:t>(bjimenez)</w:t>
      </w:r>
    </w:p>
    <w:p w:rsidR="00331860" w:rsidRDefault="00331860" w:rsidP="007A34FF">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2042"/>
        <w:gridCol w:w="2352"/>
        <w:gridCol w:w="1560"/>
        <w:gridCol w:w="2126"/>
        <w:gridCol w:w="1860"/>
      </w:tblGrid>
      <w:tr w:rsidR="004072BC" w:rsidRPr="008F6E7F" w:rsidTr="009E4999">
        <w:tc>
          <w:tcPr>
            <w:tcW w:w="2042" w:type="dxa"/>
            <w:shd w:val="pct25" w:color="auto" w:fill="auto"/>
          </w:tcPr>
          <w:p w:rsidR="007A34FF" w:rsidRPr="008F6E7F" w:rsidRDefault="00E7556E" w:rsidP="004072BC">
            <w:pPr>
              <w:jc w:val="center"/>
              <w:rPr>
                <w:b/>
                <w:i/>
                <w:sz w:val="20"/>
                <w:szCs w:val="20"/>
              </w:rPr>
            </w:pPr>
            <w:r>
              <w:rPr>
                <w:b/>
                <w:i/>
                <w:sz w:val="20"/>
                <w:szCs w:val="20"/>
              </w:rPr>
              <w:t>delivery_header</w:t>
            </w:r>
          </w:p>
        </w:tc>
        <w:tc>
          <w:tcPr>
            <w:tcW w:w="7898" w:type="dxa"/>
            <w:gridSpan w:val="4"/>
            <w:shd w:val="pct25" w:color="auto" w:fill="auto"/>
          </w:tcPr>
          <w:p w:rsidR="007A34FF" w:rsidRDefault="007A34FF" w:rsidP="001D4CEC">
            <w:pPr>
              <w:jc w:val="center"/>
              <w:rPr>
                <w:b/>
                <w:i/>
                <w:sz w:val="20"/>
                <w:szCs w:val="20"/>
              </w:rPr>
            </w:pPr>
            <w:r>
              <w:rPr>
                <w:b/>
                <w:i/>
                <w:sz w:val="20"/>
                <w:szCs w:val="20"/>
              </w:rPr>
              <w:t>ROUTE</w:t>
            </w:r>
          </w:p>
        </w:tc>
      </w:tr>
      <w:tr w:rsidR="009E4999" w:rsidRPr="008F6E7F" w:rsidTr="00AD1628">
        <w:tc>
          <w:tcPr>
            <w:tcW w:w="2042" w:type="dxa"/>
            <w:shd w:val="pct25" w:color="auto" w:fill="auto"/>
          </w:tcPr>
          <w:p w:rsidR="007A34FF" w:rsidRPr="008F6E7F" w:rsidRDefault="007A34FF" w:rsidP="001D4CEC">
            <w:pPr>
              <w:jc w:val="center"/>
              <w:rPr>
                <w:b/>
                <w:sz w:val="20"/>
                <w:szCs w:val="20"/>
              </w:rPr>
            </w:pPr>
            <w:r>
              <w:rPr>
                <w:b/>
                <w:sz w:val="20"/>
                <w:szCs w:val="20"/>
              </w:rPr>
              <w:t>Nodo Atributo XML</w:t>
            </w:r>
          </w:p>
        </w:tc>
        <w:tc>
          <w:tcPr>
            <w:tcW w:w="2352" w:type="dxa"/>
            <w:shd w:val="pct25" w:color="auto" w:fill="auto"/>
          </w:tcPr>
          <w:p w:rsidR="007A34FF" w:rsidRPr="008F6E7F" w:rsidRDefault="007A34FF" w:rsidP="001D4CEC">
            <w:pPr>
              <w:jc w:val="center"/>
              <w:rPr>
                <w:b/>
                <w:sz w:val="20"/>
                <w:szCs w:val="20"/>
              </w:rPr>
            </w:pPr>
            <w:r>
              <w:rPr>
                <w:b/>
                <w:sz w:val="20"/>
                <w:szCs w:val="20"/>
              </w:rPr>
              <w:t xml:space="preserve">Entidad </w:t>
            </w:r>
          </w:p>
        </w:tc>
        <w:tc>
          <w:tcPr>
            <w:tcW w:w="1560" w:type="dxa"/>
            <w:shd w:val="pct25" w:color="auto" w:fill="auto"/>
          </w:tcPr>
          <w:p w:rsidR="007A34FF" w:rsidRDefault="007A34FF" w:rsidP="001D4CEC">
            <w:pPr>
              <w:jc w:val="center"/>
              <w:rPr>
                <w:b/>
                <w:sz w:val="20"/>
                <w:szCs w:val="20"/>
              </w:rPr>
            </w:pPr>
            <w:r>
              <w:rPr>
                <w:b/>
                <w:sz w:val="20"/>
                <w:szCs w:val="20"/>
              </w:rPr>
              <w:t>Valor Atributo / Valor Fijo</w:t>
            </w:r>
          </w:p>
        </w:tc>
        <w:tc>
          <w:tcPr>
            <w:tcW w:w="2126" w:type="dxa"/>
            <w:shd w:val="pct25" w:color="auto" w:fill="auto"/>
          </w:tcPr>
          <w:p w:rsidR="007A34FF" w:rsidRDefault="007A34FF" w:rsidP="001D4CEC">
            <w:pPr>
              <w:jc w:val="center"/>
              <w:rPr>
                <w:b/>
                <w:sz w:val="20"/>
                <w:szCs w:val="20"/>
              </w:rPr>
            </w:pPr>
            <w:r>
              <w:rPr>
                <w:b/>
                <w:sz w:val="20"/>
                <w:szCs w:val="20"/>
              </w:rPr>
              <w:t>Condición</w:t>
            </w:r>
          </w:p>
        </w:tc>
        <w:tc>
          <w:tcPr>
            <w:tcW w:w="1860" w:type="dxa"/>
            <w:shd w:val="pct25" w:color="auto" w:fill="auto"/>
          </w:tcPr>
          <w:p w:rsidR="007A34FF" w:rsidRDefault="007A34FF" w:rsidP="001D4CEC">
            <w:pPr>
              <w:jc w:val="center"/>
              <w:rPr>
                <w:b/>
                <w:sz w:val="20"/>
                <w:szCs w:val="20"/>
              </w:rPr>
            </w:pPr>
            <w:r>
              <w:rPr>
                <w:b/>
                <w:sz w:val="20"/>
                <w:szCs w:val="20"/>
              </w:rPr>
              <w:t>Valor Condicional (si se cumple condición)</w:t>
            </w:r>
          </w:p>
        </w:tc>
      </w:tr>
      <w:tr w:rsidR="00292930" w:rsidRPr="008F6E7F" w:rsidTr="00AD1628">
        <w:tc>
          <w:tcPr>
            <w:tcW w:w="2042" w:type="dxa"/>
          </w:tcPr>
          <w:p w:rsidR="00292930" w:rsidRPr="004072BC" w:rsidRDefault="00292930" w:rsidP="00292930">
            <w:pPr>
              <w:rPr>
                <w:sz w:val="20"/>
                <w:szCs w:val="20"/>
              </w:rPr>
            </w:pPr>
            <w:r w:rsidRPr="004072BC">
              <w:rPr>
                <w:sz w:val="20"/>
                <w:szCs w:val="20"/>
              </w:rPr>
              <w:t>delv_no</w:t>
            </w:r>
          </w:p>
        </w:tc>
        <w:tc>
          <w:tcPr>
            <w:tcW w:w="2352" w:type="dxa"/>
          </w:tcPr>
          <w:p w:rsidR="00292930" w:rsidRPr="00292930" w:rsidRDefault="00292930" w:rsidP="00292930">
            <w:pPr>
              <w:jc w:val="center"/>
              <w:rPr>
                <w:sz w:val="20"/>
                <w:szCs w:val="20"/>
                <w:highlight w:val="yellow"/>
              </w:rPr>
            </w:pPr>
            <w:r w:rsidRPr="00292930">
              <w:rPr>
                <w:sz w:val="20"/>
                <w:szCs w:val="20"/>
                <w:highlight w:val="yellow"/>
              </w:rPr>
              <w:t>IdTransaccional</w:t>
            </w:r>
          </w:p>
        </w:tc>
        <w:tc>
          <w:tcPr>
            <w:tcW w:w="1560" w:type="dxa"/>
          </w:tcPr>
          <w:p w:rsidR="00292930" w:rsidRPr="00292930" w:rsidRDefault="00292930" w:rsidP="00292930">
            <w:pPr>
              <w:jc w:val="center"/>
              <w:rPr>
                <w:sz w:val="20"/>
                <w:szCs w:val="20"/>
                <w:highlight w:val="yellow"/>
              </w:rPr>
            </w:pPr>
            <w:r w:rsidRPr="00292930">
              <w:rPr>
                <w:sz w:val="20"/>
                <w:szCs w:val="20"/>
                <w:highlight w:val="yellow"/>
              </w:rPr>
              <w:t>Foliador</w:t>
            </w:r>
          </w:p>
        </w:tc>
        <w:tc>
          <w:tcPr>
            <w:tcW w:w="2126" w:type="dxa"/>
          </w:tcPr>
          <w:p w:rsidR="00292930" w:rsidRDefault="00292930" w:rsidP="00292930">
            <w:pPr>
              <w:jc w:val="center"/>
              <w:rPr>
                <w:sz w:val="20"/>
                <w:szCs w:val="20"/>
              </w:rPr>
            </w:pPr>
          </w:p>
        </w:tc>
        <w:tc>
          <w:tcPr>
            <w:tcW w:w="1860" w:type="dxa"/>
          </w:tcPr>
          <w:p w:rsidR="00292930" w:rsidRDefault="00292930" w:rsidP="00292930">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tour_id</w:t>
            </w:r>
          </w:p>
        </w:tc>
        <w:tc>
          <w:tcPr>
            <w:tcW w:w="2352" w:type="dxa"/>
          </w:tcPr>
          <w:p w:rsidR="004072BC" w:rsidRDefault="0097027E" w:rsidP="001D4CEC">
            <w:pPr>
              <w:jc w:val="center"/>
              <w:rPr>
                <w:sz w:val="20"/>
                <w:szCs w:val="20"/>
              </w:rPr>
            </w:pPr>
            <w:r>
              <w:rPr>
                <w:sz w:val="20"/>
                <w:szCs w:val="20"/>
              </w:rPr>
              <w:t>Tour</w:t>
            </w:r>
          </w:p>
        </w:tc>
        <w:tc>
          <w:tcPr>
            <w:tcW w:w="1560" w:type="dxa"/>
          </w:tcPr>
          <w:p w:rsidR="0097027E" w:rsidRDefault="0097027E" w:rsidP="0097027E">
            <w:pPr>
              <w:jc w:val="center"/>
              <w:rPr>
                <w:sz w:val="20"/>
                <w:szCs w:val="20"/>
              </w:rPr>
            </w:pPr>
            <w:r>
              <w:rPr>
                <w:sz w:val="20"/>
                <w:szCs w:val="20"/>
              </w:rPr>
              <w:t>TourId</w:t>
            </w:r>
          </w:p>
          <w:p w:rsidR="004072BC" w:rsidRDefault="0097027E" w:rsidP="0097027E">
            <w:pPr>
              <w:jc w:val="center"/>
              <w:rPr>
                <w:sz w:val="20"/>
                <w:szCs w:val="20"/>
              </w:rPr>
            </w:pPr>
            <w:r>
              <w:rPr>
                <w:sz w:val="20"/>
                <w:szCs w:val="20"/>
              </w:rPr>
              <w:t>(Información en sesión)</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visit_id</w:t>
            </w:r>
          </w:p>
        </w:tc>
        <w:tc>
          <w:tcPr>
            <w:tcW w:w="2352" w:type="dxa"/>
          </w:tcPr>
          <w:p w:rsidR="004072BC" w:rsidRDefault="0097027E" w:rsidP="001D4CEC">
            <w:pPr>
              <w:jc w:val="center"/>
              <w:rPr>
                <w:sz w:val="20"/>
                <w:szCs w:val="20"/>
              </w:rPr>
            </w:pPr>
            <w:r>
              <w:rPr>
                <w:sz w:val="20"/>
                <w:szCs w:val="20"/>
              </w:rPr>
              <w:t>AgendaVendedor</w:t>
            </w:r>
          </w:p>
        </w:tc>
        <w:tc>
          <w:tcPr>
            <w:tcW w:w="1560" w:type="dxa"/>
          </w:tcPr>
          <w:p w:rsidR="004072BC" w:rsidRDefault="0097027E" w:rsidP="001D4CEC">
            <w:pPr>
              <w:jc w:val="center"/>
              <w:rPr>
                <w:sz w:val="20"/>
                <w:szCs w:val="20"/>
              </w:rPr>
            </w:pPr>
            <w:r>
              <w:rPr>
                <w:sz w:val="20"/>
                <w:szCs w:val="20"/>
              </w:rPr>
              <w:t>Orden</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acti_id</w:t>
            </w:r>
          </w:p>
        </w:tc>
        <w:tc>
          <w:tcPr>
            <w:tcW w:w="2352" w:type="dxa"/>
          </w:tcPr>
          <w:p w:rsidR="004072BC" w:rsidRDefault="00CE29C0" w:rsidP="001D4CEC">
            <w:pPr>
              <w:jc w:val="center"/>
              <w:rPr>
                <w:sz w:val="20"/>
                <w:szCs w:val="20"/>
              </w:rPr>
            </w:pPr>
            <w:r>
              <w:rPr>
                <w:sz w:val="20"/>
                <w:szCs w:val="20"/>
              </w:rPr>
              <w:t>Id</w:t>
            </w:r>
            <w:r w:rsidR="00850E84">
              <w:rPr>
                <w:sz w:val="20"/>
                <w:szCs w:val="20"/>
              </w:rPr>
              <w:t>Transaccional</w:t>
            </w:r>
          </w:p>
        </w:tc>
        <w:tc>
          <w:tcPr>
            <w:tcW w:w="1560" w:type="dxa"/>
          </w:tcPr>
          <w:p w:rsidR="004072BC" w:rsidRDefault="00850E84" w:rsidP="001D4CEC">
            <w:pPr>
              <w:jc w:val="center"/>
              <w:rPr>
                <w:sz w:val="20"/>
                <w:szCs w:val="20"/>
              </w:rPr>
            </w:pPr>
            <w:r>
              <w:rPr>
                <w:sz w:val="20"/>
                <w:szCs w:val="20"/>
              </w:rPr>
              <w:t>Acti_Id</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hh_create</w:t>
            </w:r>
          </w:p>
        </w:tc>
        <w:tc>
          <w:tcPr>
            <w:tcW w:w="2352" w:type="dxa"/>
          </w:tcPr>
          <w:p w:rsidR="004072BC" w:rsidRDefault="004072BC" w:rsidP="001D4CEC">
            <w:pPr>
              <w:jc w:val="center"/>
              <w:rPr>
                <w:sz w:val="20"/>
                <w:szCs w:val="20"/>
              </w:rPr>
            </w:pPr>
          </w:p>
        </w:tc>
        <w:tc>
          <w:tcPr>
            <w:tcW w:w="1560" w:type="dxa"/>
          </w:tcPr>
          <w:p w:rsidR="004072BC" w:rsidRDefault="00613DD5" w:rsidP="001D4CEC">
            <w:pPr>
              <w:jc w:val="center"/>
              <w:rPr>
                <w:sz w:val="20"/>
                <w:szCs w:val="20"/>
              </w:rPr>
            </w:pPr>
            <w:r>
              <w:rPr>
                <w:sz w:val="20"/>
                <w:szCs w:val="20"/>
              </w:rPr>
              <w:t>X</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cust_no</w:t>
            </w:r>
          </w:p>
        </w:tc>
        <w:tc>
          <w:tcPr>
            <w:tcW w:w="2352" w:type="dxa"/>
          </w:tcPr>
          <w:p w:rsidR="004072BC" w:rsidRDefault="00613DD5" w:rsidP="001D4CEC">
            <w:pPr>
              <w:jc w:val="center"/>
              <w:rPr>
                <w:sz w:val="20"/>
                <w:szCs w:val="20"/>
              </w:rPr>
            </w:pPr>
            <w:r>
              <w:rPr>
                <w:sz w:val="20"/>
                <w:szCs w:val="20"/>
              </w:rPr>
              <w:t>TransProd</w:t>
            </w:r>
          </w:p>
        </w:tc>
        <w:tc>
          <w:tcPr>
            <w:tcW w:w="1560" w:type="dxa"/>
          </w:tcPr>
          <w:p w:rsidR="004072BC" w:rsidRDefault="00613DD5" w:rsidP="001D4CEC">
            <w:pPr>
              <w:jc w:val="center"/>
              <w:rPr>
                <w:sz w:val="20"/>
                <w:szCs w:val="20"/>
              </w:rPr>
            </w:pPr>
            <w:r>
              <w:rPr>
                <w:sz w:val="20"/>
                <w:szCs w:val="20"/>
              </w:rPr>
              <w:t>ClienteClave</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delv_date</w:t>
            </w:r>
          </w:p>
        </w:tc>
        <w:tc>
          <w:tcPr>
            <w:tcW w:w="2352" w:type="dxa"/>
          </w:tcPr>
          <w:p w:rsidR="004072BC" w:rsidRDefault="004072BC" w:rsidP="001D4CEC">
            <w:pPr>
              <w:jc w:val="center"/>
              <w:rPr>
                <w:sz w:val="20"/>
                <w:szCs w:val="20"/>
              </w:rPr>
            </w:pPr>
          </w:p>
        </w:tc>
        <w:tc>
          <w:tcPr>
            <w:tcW w:w="1560" w:type="dxa"/>
          </w:tcPr>
          <w:p w:rsidR="004072BC" w:rsidRDefault="004072BC" w:rsidP="001D4CEC">
            <w:pPr>
              <w:jc w:val="center"/>
              <w:rPr>
                <w:sz w:val="20"/>
                <w:szCs w:val="20"/>
              </w:rPr>
            </w:pPr>
          </w:p>
        </w:tc>
        <w:tc>
          <w:tcPr>
            <w:tcW w:w="2126" w:type="dxa"/>
          </w:tcPr>
          <w:p w:rsidR="006519BF" w:rsidRPr="009E4999" w:rsidRDefault="006519BF" w:rsidP="006519BF">
            <w:pPr>
              <w:jc w:val="center"/>
              <w:rPr>
                <w:i/>
                <w:sz w:val="20"/>
                <w:szCs w:val="20"/>
              </w:rPr>
            </w:pPr>
            <w:r w:rsidRPr="009E4999">
              <w:rPr>
                <w:i/>
                <w:sz w:val="20"/>
                <w:szCs w:val="20"/>
              </w:rPr>
              <w:t>Si &lt;TransProd.Tipo = 1&gt;</w:t>
            </w:r>
          </w:p>
          <w:p w:rsidR="009E4999" w:rsidRPr="009E4999" w:rsidRDefault="009E4999" w:rsidP="006519BF">
            <w:pPr>
              <w:jc w:val="center"/>
              <w:rPr>
                <w:i/>
                <w:sz w:val="20"/>
                <w:szCs w:val="20"/>
              </w:rPr>
            </w:pPr>
          </w:p>
          <w:p w:rsidR="004072BC" w:rsidRDefault="009E4999" w:rsidP="009E4999">
            <w:pPr>
              <w:jc w:val="center"/>
              <w:rPr>
                <w:sz w:val="20"/>
                <w:szCs w:val="20"/>
              </w:rPr>
            </w:pPr>
            <w:r w:rsidRPr="009E4999">
              <w:rPr>
                <w:i/>
                <w:sz w:val="20"/>
                <w:szCs w:val="20"/>
              </w:rPr>
              <w:t>Si &lt;TransProd.Tipo &lt;&gt; 1&gt;</w:t>
            </w:r>
          </w:p>
        </w:tc>
        <w:tc>
          <w:tcPr>
            <w:tcW w:w="1860" w:type="dxa"/>
          </w:tcPr>
          <w:p w:rsidR="009E4999" w:rsidRDefault="009E4999" w:rsidP="002C039B">
            <w:pPr>
              <w:jc w:val="center"/>
              <w:rPr>
                <w:sz w:val="20"/>
                <w:szCs w:val="20"/>
              </w:rPr>
            </w:pPr>
            <w:r>
              <w:rPr>
                <w:sz w:val="20"/>
                <w:szCs w:val="20"/>
              </w:rPr>
              <w:t>TransProd.</w:t>
            </w:r>
            <w:r w:rsidR="006519BF">
              <w:rPr>
                <w:sz w:val="20"/>
                <w:szCs w:val="20"/>
              </w:rPr>
              <w:t>FechaSurtido</w:t>
            </w:r>
          </w:p>
          <w:p w:rsidR="009E4999" w:rsidRDefault="009E4999" w:rsidP="009E4999">
            <w:pPr>
              <w:jc w:val="center"/>
              <w:rPr>
                <w:sz w:val="20"/>
                <w:szCs w:val="20"/>
              </w:rPr>
            </w:pPr>
          </w:p>
          <w:p w:rsidR="009E4999" w:rsidRDefault="009E4999" w:rsidP="009E4999">
            <w:pPr>
              <w:jc w:val="center"/>
              <w:rPr>
                <w:sz w:val="20"/>
                <w:szCs w:val="20"/>
              </w:rPr>
            </w:pPr>
            <w:r>
              <w:rPr>
                <w:sz w:val="20"/>
                <w:szCs w:val="20"/>
              </w:rPr>
              <w:t>TransProd.FechaHoraAlta</w:t>
            </w:r>
          </w:p>
          <w:p w:rsidR="009E4999" w:rsidRDefault="009E4999" w:rsidP="001D4CEC">
            <w:pPr>
              <w:jc w:val="center"/>
              <w:rPr>
                <w:sz w:val="20"/>
                <w:szCs w:val="20"/>
              </w:rPr>
            </w:pPr>
          </w:p>
        </w:tc>
      </w:tr>
      <w:tr w:rsidR="009E4999" w:rsidRPr="008F6E7F" w:rsidTr="00AD1628">
        <w:tc>
          <w:tcPr>
            <w:tcW w:w="2042" w:type="dxa"/>
          </w:tcPr>
          <w:p w:rsidR="004072BC" w:rsidRPr="001E4651" w:rsidRDefault="004072BC" w:rsidP="004072BC">
            <w:pPr>
              <w:rPr>
                <w:sz w:val="20"/>
                <w:szCs w:val="20"/>
              </w:rPr>
            </w:pPr>
            <w:r w:rsidRPr="001E4651">
              <w:rPr>
                <w:sz w:val="20"/>
                <w:szCs w:val="20"/>
              </w:rPr>
              <w:lastRenderedPageBreak/>
              <w:t>po_no</w:t>
            </w:r>
          </w:p>
        </w:tc>
        <w:tc>
          <w:tcPr>
            <w:tcW w:w="2352" w:type="dxa"/>
          </w:tcPr>
          <w:p w:rsidR="004072BC" w:rsidRPr="001E4651" w:rsidRDefault="004072BC" w:rsidP="001D4CEC">
            <w:pPr>
              <w:jc w:val="center"/>
              <w:rPr>
                <w:sz w:val="20"/>
                <w:szCs w:val="20"/>
              </w:rPr>
            </w:pPr>
          </w:p>
        </w:tc>
        <w:tc>
          <w:tcPr>
            <w:tcW w:w="1560" w:type="dxa"/>
          </w:tcPr>
          <w:p w:rsidR="00DB5BF3" w:rsidRDefault="00DB5BF3" w:rsidP="00DB5BF3">
            <w:pPr>
              <w:jc w:val="center"/>
              <w:rPr>
                <w:sz w:val="20"/>
                <w:szCs w:val="20"/>
                <w:highlight w:val="yellow"/>
              </w:rPr>
            </w:pPr>
            <w:r>
              <w:rPr>
                <w:sz w:val="20"/>
                <w:szCs w:val="20"/>
                <w:highlight w:val="yellow"/>
              </w:rPr>
              <w:t>FechaRutaFoliador</w:t>
            </w:r>
          </w:p>
          <w:p w:rsidR="00DB5BF3" w:rsidRDefault="0051017D" w:rsidP="00DB5BF3">
            <w:pPr>
              <w:jc w:val="center"/>
              <w:rPr>
                <w:sz w:val="20"/>
                <w:szCs w:val="20"/>
                <w:highlight w:val="yellow"/>
              </w:rPr>
            </w:pPr>
            <w:r>
              <w:rPr>
                <w:sz w:val="20"/>
                <w:szCs w:val="20"/>
                <w:highlight w:val="yellow"/>
              </w:rPr>
              <w:t>(Concatenado de FechaCaptura</w:t>
            </w:r>
            <w:r w:rsidR="00DB5BF3">
              <w:rPr>
                <w:sz w:val="20"/>
                <w:szCs w:val="20"/>
                <w:highlight w:val="yellow"/>
              </w:rPr>
              <w:t xml:space="preserve"> + RUTClave + Últimos cuatro dígitos de  IdTransaccional.Foliador)</w:t>
            </w:r>
          </w:p>
          <w:p w:rsidR="004072BC" w:rsidRDefault="00DB5BF3" w:rsidP="00DB5BF3">
            <w:pPr>
              <w:jc w:val="center"/>
              <w:rPr>
                <w:sz w:val="20"/>
                <w:szCs w:val="20"/>
              </w:rPr>
            </w:pPr>
            <w:r>
              <w:rPr>
                <w:sz w:val="20"/>
                <w:szCs w:val="20"/>
                <w:highlight w:val="yellow"/>
              </w:rPr>
              <w:t>(El formato de fecha deberá ser mmddyy)</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dat</w:t>
            </w:r>
          </w:p>
        </w:tc>
        <w:tc>
          <w:tcPr>
            <w:tcW w:w="2352" w:type="dxa"/>
          </w:tcPr>
          <w:p w:rsidR="004072BC" w:rsidRDefault="009E4999" w:rsidP="001D4CEC">
            <w:pPr>
              <w:jc w:val="center"/>
              <w:rPr>
                <w:sz w:val="20"/>
                <w:szCs w:val="20"/>
              </w:rPr>
            </w:pPr>
            <w:r>
              <w:rPr>
                <w:sz w:val="20"/>
                <w:szCs w:val="20"/>
              </w:rPr>
              <w:t>TransProd</w:t>
            </w:r>
          </w:p>
        </w:tc>
        <w:tc>
          <w:tcPr>
            <w:tcW w:w="1560" w:type="dxa"/>
          </w:tcPr>
          <w:p w:rsidR="009E4999" w:rsidRDefault="009E4999" w:rsidP="009E4999">
            <w:pPr>
              <w:jc w:val="center"/>
              <w:rPr>
                <w:sz w:val="20"/>
                <w:szCs w:val="20"/>
              </w:rPr>
            </w:pPr>
            <w:r>
              <w:rPr>
                <w:sz w:val="20"/>
                <w:szCs w:val="20"/>
              </w:rPr>
              <w:t>FechaHoraAlta</w:t>
            </w:r>
          </w:p>
          <w:p w:rsidR="009E4999" w:rsidRDefault="009E4999" w:rsidP="009E4999">
            <w:pPr>
              <w:jc w:val="center"/>
              <w:rPr>
                <w:sz w:val="20"/>
                <w:szCs w:val="20"/>
              </w:rPr>
            </w:pPr>
            <w:r>
              <w:rPr>
                <w:sz w:val="20"/>
                <w:szCs w:val="20"/>
              </w:rPr>
              <w:t>(Sólo fecha)</w:t>
            </w:r>
          </w:p>
          <w:p w:rsidR="004072BC" w:rsidRDefault="009E4999" w:rsidP="009E4999">
            <w:pPr>
              <w:jc w:val="center"/>
              <w:rPr>
                <w:sz w:val="20"/>
                <w:szCs w:val="20"/>
              </w:rPr>
            </w:pPr>
            <w:r>
              <w:rPr>
                <w:sz w:val="20"/>
                <w:szCs w:val="20"/>
              </w:rPr>
              <w:t>(yyyymmdd)</w:t>
            </w:r>
          </w:p>
        </w:tc>
        <w:tc>
          <w:tcPr>
            <w:tcW w:w="2126" w:type="dxa"/>
          </w:tcPr>
          <w:p w:rsidR="004072BC" w:rsidRPr="00CC5319" w:rsidRDefault="004072BC" w:rsidP="001D4CEC">
            <w:pPr>
              <w:jc w:val="center"/>
              <w:rPr>
                <w:i/>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time</w:t>
            </w:r>
          </w:p>
        </w:tc>
        <w:tc>
          <w:tcPr>
            <w:tcW w:w="2352" w:type="dxa"/>
          </w:tcPr>
          <w:p w:rsidR="004072BC" w:rsidRDefault="009E4999" w:rsidP="001D4CEC">
            <w:pPr>
              <w:jc w:val="center"/>
              <w:rPr>
                <w:sz w:val="20"/>
                <w:szCs w:val="20"/>
              </w:rPr>
            </w:pPr>
            <w:r>
              <w:rPr>
                <w:sz w:val="20"/>
                <w:szCs w:val="20"/>
              </w:rPr>
              <w:t>TransProd</w:t>
            </w:r>
          </w:p>
        </w:tc>
        <w:tc>
          <w:tcPr>
            <w:tcW w:w="1560" w:type="dxa"/>
          </w:tcPr>
          <w:p w:rsidR="009E4999" w:rsidRDefault="009E4999" w:rsidP="009E4999">
            <w:pPr>
              <w:jc w:val="center"/>
              <w:rPr>
                <w:sz w:val="20"/>
                <w:szCs w:val="20"/>
              </w:rPr>
            </w:pPr>
            <w:r>
              <w:rPr>
                <w:sz w:val="20"/>
                <w:szCs w:val="20"/>
              </w:rPr>
              <w:t>FechaHoraAlta</w:t>
            </w:r>
          </w:p>
          <w:p w:rsidR="009E4999" w:rsidRDefault="009E4999" w:rsidP="009E4999">
            <w:pPr>
              <w:jc w:val="center"/>
              <w:rPr>
                <w:sz w:val="20"/>
                <w:szCs w:val="20"/>
              </w:rPr>
            </w:pPr>
            <w:r>
              <w:rPr>
                <w:sz w:val="20"/>
                <w:szCs w:val="20"/>
              </w:rPr>
              <w:t>(Sólo hora)</w:t>
            </w:r>
          </w:p>
          <w:p w:rsidR="004072BC" w:rsidRDefault="009E4999" w:rsidP="009E4999">
            <w:pPr>
              <w:jc w:val="center"/>
              <w:rPr>
                <w:sz w:val="20"/>
                <w:szCs w:val="20"/>
              </w:rPr>
            </w:pPr>
            <w:r>
              <w:rPr>
                <w:sz w:val="20"/>
                <w:szCs w:val="20"/>
              </w:rPr>
              <w:t>(hhmmss)</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status</w:t>
            </w:r>
          </w:p>
        </w:tc>
        <w:tc>
          <w:tcPr>
            <w:tcW w:w="2352" w:type="dxa"/>
          </w:tcPr>
          <w:p w:rsidR="004072BC" w:rsidRDefault="004072BC" w:rsidP="001D4CEC">
            <w:pPr>
              <w:jc w:val="center"/>
              <w:rPr>
                <w:sz w:val="20"/>
                <w:szCs w:val="20"/>
              </w:rPr>
            </w:pPr>
          </w:p>
        </w:tc>
        <w:tc>
          <w:tcPr>
            <w:tcW w:w="1560" w:type="dxa"/>
          </w:tcPr>
          <w:p w:rsidR="004072BC" w:rsidRDefault="009E4999" w:rsidP="001D4CEC">
            <w:pPr>
              <w:jc w:val="center"/>
              <w:rPr>
                <w:sz w:val="20"/>
                <w:szCs w:val="20"/>
              </w:rPr>
            </w:pPr>
            <w:r>
              <w:rPr>
                <w:sz w:val="20"/>
                <w:szCs w:val="20"/>
              </w:rPr>
              <w:t>U</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rPr>
              <w:t>cancel</w:t>
            </w:r>
          </w:p>
        </w:tc>
        <w:tc>
          <w:tcPr>
            <w:tcW w:w="2352" w:type="dxa"/>
          </w:tcPr>
          <w:p w:rsidR="004072BC" w:rsidRDefault="004072BC" w:rsidP="001D4CEC">
            <w:pPr>
              <w:jc w:val="center"/>
              <w:rPr>
                <w:sz w:val="20"/>
                <w:szCs w:val="20"/>
              </w:rPr>
            </w:pPr>
          </w:p>
        </w:tc>
        <w:tc>
          <w:tcPr>
            <w:tcW w:w="1560" w:type="dxa"/>
          </w:tcPr>
          <w:p w:rsidR="004072BC" w:rsidRDefault="009E4999" w:rsidP="001D4CEC">
            <w:pPr>
              <w:jc w:val="center"/>
              <w:rPr>
                <w:sz w:val="20"/>
                <w:szCs w:val="20"/>
              </w:rPr>
            </w:pPr>
            <w:r>
              <w:rPr>
                <w:sz w:val="20"/>
                <w:szCs w:val="20"/>
              </w:rPr>
              <w:t>A</w:t>
            </w:r>
          </w:p>
        </w:tc>
        <w:tc>
          <w:tcPr>
            <w:tcW w:w="2126" w:type="dxa"/>
          </w:tcPr>
          <w:p w:rsidR="004072BC" w:rsidRDefault="004072BC" w:rsidP="001D4CEC">
            <w:pPr>
              <w:jc w:val="center"/>
              <w:rPr>
                <w:sz w:val="20"/>
                <w:szCs w:val="20"/>
              </w:rPr>
            </w:pPr>
          </w:p>
        </w:tc>
        <w:tc>
          <w:tcPr>
            <w:tcW w:w="1860" w:type="dxa"/>
          </w:tcPr>
          <w:p w:rsidR="004072BC" w:rsidRDefault="004072BC" w:rsidP="001D4CEC">
            <w:pPr>
              <w:jc w:val="center"/>
              <w:rPr>
                <w:sz w:val="20"/>
                <w:szCs w:val="20"/>
              </w:rPr>
            </w:pPr>
          </w:p>
        </w:tc>
      </w:tr>
      <w:tr w:rsidR="009E4999" w:rsidRPr="008F6E7F" w:rsidTr="00AD1628">
        <w:tc>
          <w:tcPr>
            <w:tcW w:w="2042" w:type="dxa"/>
          </w:tcPr>
          <w:p w:rsidR="004072BC" w:rsidRPr="004072BC" w:rsidRDefault="004072BC" w:rsidP="004072BC">
            <w:pPr>
              <w:rPr>
                <w:sz w:val="20"/>
                <w:szCs w:val="20"/>
              </w:rPr>
            </w:pPr>
            <w:r w:rsidRPr="004072BC">
              <w:rPr>
                <w:sz w:val="20"/>
                <w:szCs w:val="20"/>
                <w:lang w:eastAsia="en-US"/>
              </w:rPr>
              <w:t>mod</w:t>
            </w:r>
          </w:p>
        </w:tc>
        <w:tc>
          <w:tcPr>
            <w:tcW w:w="2352" w:type="dxa"/>
          </w:tcPr>
          <w:p w:rsidR="004072BC" w:rsidRDefault="004072BC" w:rsidP="004072BC">
            <w:pPr>
              <w:jc w:val="center"/>
              <w:rPr>
                <w:sz w:val="20"/>
                <w:szCs w:val="20"/>
              </w:rPr>
            </w:pPr>
          </w:p>
        </w:tc>
        <w:tc>
          <w:tcPr>
            <w:tcW w:w="1560" w:type="dxa"/>
          </w:tcPr>
          <w:p w:rsidR="004072BC" w:rsidRDefault="009E4999" w:rsidP="004072BC">
            <w:pPr>
              <w:jc w:val="center"/>
              <w:rPr>
                <w:sz w:val="20"/>
                <w:szCs w:val="20"/>
              </w:rPr>
            </w:pPr>
            <w:r>
              <w:rPr>
                <w:sz w:val="20"/>
                <w:szCs w:val="20"/>
              </w:rPr>
              <w:t>(Cadena Vacía)</w:t>
            </w:r>
          </w:p>
        </w:tc>
        <w:tc>
          <w:tcPr>
            <w:tcW w:w="2126" w:type="dxa"/>
          </w:tcPr>
          <w:p w:rsidR="004072BC" w:rsidRDefault="004072BC" w:rsidP="004072BC">
            <w:pPr>
              <w:jc w:val="center"/>
              <w:rPr>
                <w:sz w:val="20"/>
                <w:szCs w:val="20"/>
              </w:rPr>
            </w:pPr>
          </w:p>
        </w:tc>
        <w:tc>
          <w:tcPr>
            <w:tcW w:w="1860" w:type="dxa"/>
          </w:tcPr>
          <w:p w:rsidR="004072BC" w:rsidRDefault="004072BC" w:rsidP="004072BC">
            <w:pPr>
              <w:jc w:val="center"/>
              <w:rPr>
                <w:sz w:val="20"/>
                <w:szCs w:val="20"/>
              </w:rPr>
            </w:pPr>
          </w:p>
        </w:tc>
      </w:tr>
      <w:tr w:rsidR="009E4999" w:rsidRPr="008F6E7F" w:rsidTr="00AD1628">
        <w:tc>
          <w:tcPr>
            <w:tcW w:w="2042" w:type="dxa"/>
          </w:tcPr>
          <w:p w:rsidR="009E4999" w:rsidRPr="004072BC" w:rsidRDefault="009E4999" w:rsidP="009E4999">
            <w:pPr>
              <w:rPr>
                <w:sz w:val="20"/>
                <w:szCs w:val="20"/>
              </w:rPr>
            </w:pPr>
            <w:r w:rsidRPr="004072BC">
              <w:rPr>
                <w:sz w:val="20"/>
                <w:szCs w:val="20"/>
              </w:rPr>
              <w:t>extfld1</w:t>
            </w:r>
          </w:p>
        </w:tc>
        <w:tc>
          <w:tcPr>
            <w:tcW w:w="2352" w:type="dxa"/>
          </w:tcPr>
          <w:p w:rsidR="009E4999" w:rsidRDefault="009E4999" w:rsidP="009E4999">
            <w:pPr>
              <w:jc w:val="center"/>
              <w:rPr>
                <w:sz w:val="20"/>
                <w:szCs w:val="20"/>
              </w:rPr>
            </w:pPr>
          </w:p>
        </w:tc>
        <w:tc>
          <w:tcPr>
            <w:tcW w:w="1560" w:type="dxa"/>
          </w:tcPr>
          <w:p w:rsidR="009E4999" w:rsidRDefault="009E4999" w:rsidP="009E4999">
            <w:pPr>
              <w:jc w:val="center"/>
              <w:rPr>
                <w:sz w:val="20"/>
                <w:szCs w:val="20"/>
              </w:rPr>
            </w:pPr>
          </w:p>
        </w:tc>
        <w:tc>
          <w:tcPr>
            <w:tcW w:w="2126" w:type="dxa"/>
          </w:tcPr>
          <w:p w:rsidR="009E4999" w:rsidRPr="009E4999" w:rsidRDefault="009E4999" w:rsidP="000F492F">
            <w:pPr>
              <w:jc w:val="center"/>
              <w:rPr>
                <w:i/>
                <w:sz w:val="20"/>
                <w:szCs w:val="20"/>
              </w:rPr>
            </w:pPr>
            <w:r w:rsidRPr="009E4999">
              <w:rPr>
                <w:i/>
                <w:sz w:val="20"/>
                <w:szCs w:val="20"/>
              </w:rPr>
              <w:t>Si &lt;TransProd.Tipo = 1&gt;</w:t>
            </w:r>
            <w:r w:rsidR="000F492F">
              <w:rPr>
                <w:i/>
                <w:sz w:val="20"/>
                <w:szCs w:val="20"/>
              </w:rPr>
              <w:t xml:space="preserve"> y si</w:t>
            </w:r>
            <w:r w:rsidR="002A616A">
              <w:rPr>
                <w:i/>
                <w:sz w:val="20"/>
                <w:szCs w:val="20"/>
              </w:rPr>
              <w:t xml:space="preserve"> &lt;en su detalle contiene algún producto donde </w:t>
            </w:r>
            <w:r w:rsidR="002A616A" w:rsidRPr="00CC5319">
              <w:rPr>
                <w:i/>
                <w:sz w:val="20"/>
                <w:szCs w:val="20"/>
              </w:rPr>
              <w:t xml:space="preserve"> </w:t>
            </w:r>
            <w:r w:rsidR="002A616A">
              <w:rPr>
                <w:i/>
                <w:sz w:val="20"/>
                <w:szCs w:val="20"/>
              </w:rPr>
              <w:t xml:space="preserve">Producto.Contenido = 1 y </w:t>
            </w:r>
            <w:r w:rsidR="002A616A" w:rsidRPr="00CC5319">
              <w:rPr>
                <w:i/>
                <w:sz w:val="20"/>
                <w:szCs w:val="20"/>
              </w:rPr>
              <w:t>Producto.Venta = 1</w:t>
            </w:r>
            <w:r w:rsidR="002A616A">
              <w:rPr>
                <w:i/>
                <w:sz w:val="20"/>
                <w:szCs w:val="20"/>
              </w:rPr>
              <w:t xml:space="preserve"> y </w:t>
            </w:r>
            <w:r w:rsidR="002A616A" w:rsidRPr="00CC5319">
              <w:rPr>
                <w:i/>
                <w:sz w:val="20"/>
                <w:szCs w:val="20"/>
              </w:rPr>
              <w:t>ProductoDetalle.Prestam</w:t>
            </w:r>
            <w:r w:rsidR="00B06B1D">
              <w:rPr>
                <w:i/>
                <w:sz w:val="20"/>
                <w:szCs w:val="20"/>
              </w:rPr>
              <w:t>o = 1</w:t>
            </w:r>
            <w:r w:rsidR="002A616A">
              <w:rPr>
                <w:i/>
                <w:sz w:val="20"/>
                <w:szCs w:val="20"/>
              </w:rPr>
              <w:t>&gt;</w:t>
            </w:r>
            <w:r w:rsidR="00AD1628">
              <w:rPr>
                <w:i/>
                <w:sz w:val="20"/>
                <w:szCs w:val="20"/>
              </w:rPr>
              <w:t xml:space="preserve"> y si &lt;la venta no proviene de una consignación&gt;</w:t>
            </w:r>
          </w:p>
          <w:p w:rsidR="009E4999" w:rsidRPr="009E4999" w:rsidRDefault="009E4999" w:rsidP="009E4999">
            <w:pPr>
              <w:jc w:val="center"/>
              <w:rPr>
                <w:i/>
                <w:sz w:val="20"/>
                <w:szCs w:val="20"/>
              </w:rPr>
            </w:pPr>
          </w:p>
          <w:p w:rsidR="009E4999" w:rsidRDefault="00B06B1D" w:rsidP="009E4999">
            <w:pPr>
              <w:jc w:val="center"/>
              <w:rPr>
                <w:i/>
                <w:sz w:val="20"/>
                <w:szCs w:val="20"/>
              </w:rPr>
            </w:pPr>
            <w:r w:rsidRPr="009E4999">
              <w:rPr>
                <w:i/>
                <w:sz w:val="20"/>
                <w:szCs w:val="20"/>
              </w:rPr>
              <w:t>Si &lt;TransProd.Tipo = 1&gt;</w:t>
            </w:r>
            <w:r>
              <w:rPr>
                <w:i/>
                <w:sz w:val="20"/>
                <w:szCs w:val="20"/>
              </w:rPr>
              <w:t xml:space="preserve"> y si &lt;en su detalle </w:t>
            </w:r>
            <w:r w:rsidR="00AD1628">
              <w:rPr>
                <w:i/>
                <w:sz w:val="20"/>
                <w:szCs w:val="20"/>
              </w:rPr>
              <w:t xml:space="preserve">NO </w:t>
            </w:r>
            <w:r>
              <w:rPr>
                <w:i/>
                <w:sz w:val="20"/>
                <w:szCs w:val="20"/>
              </w:rPr>
              <w:t xml:space="preserve">contiene algún producto donde </w:t>
            </w:r>
            <w:r w:rsidRPr="00CC5319">
              <w:rPr>
                <w:i/>
                <w:sz w:val="20"/>
                <w:szCs w:val="20"/>
              </w:rPr>
              <w:t xml:space="preserve"> </w:t>
            </w:r>
            <w:r>
              <w:rPr>
                <w:i/>
                <w:sz w:val="20"/>
                <w:szCs w:val="20"/>
              </w:rPr>
              <w:t xml:space="preserve">Producto.Contenido = 1 y </w:t>
            </w:r>
            <w:r w:rsidRPr="00CC5319">
              <w:rPr>
                <w:i/>
                <w:sz w:val="20"/>
                <w:szCs w:val="20"/>
              </w:rPr>
              <w:t>Producto.Venta = 1</w:t>
            </w:r>
            <w:r>
              <w:rPr>
                <w:i/>
                <w:sz w:val="20"/>
                <w:szCs w:val="20"/>
              </w:rPr>
              <w:t xml:space="preserve"> y </w:t>
            </w:r>
            <w:r w:rsidRPr="00CC5319">
              <w:rPr>
                <w:i/>
                <w:sz w:val="20"/>
                <w:szCs w:val="20"/>
              </w:rPr>
              <w:t>ProductoDetalle.Prestam</w:t>
            </w:r>
            <w:r>
              <w:rPr>
                <w:i/>
                <w:sz w:val="20"/>
                <w:szCs w:val="20"/>
              </w:rPr>
              <w:t>o = 1&gt;</w:t>
            </w:r>
            <w:r w:rsidR="00AD1628">
              <w:rPr>
                <w:i/>
                <w:sz w:val="20"/>
                <w:szCs w:val="20"/>
              </w:rPr>
              <w:t xml:space="preserve"> y si &lt;la venta no proviene de una consignación&gt;</w:t>
            </w:r>
          </w:p>
          <w:p w:rsidR="00AD1628" w:rsidRPr="009E4999" w:rsidRDefault="00AD1628" w:rsidP="00AD1628">
            <w:pPr>
              <w:rPr>
                <w:i/>
                <w:sz w:val="20"/>
                <w:szCs w:val="20"/>
              </w:rPr>
            </w:pPr>
          </w:p>
          <w:p w:rsidR="00AD1628" w:rsidRDefault="00AD1628" w:rsidP="00AD1628">
            <w:pPr>
              <w:jc w:val="center"/>
              <w:rPr>
                <w:i/>
                <w:sz w:val="20"/>
                <w:szCs w:val="20"/>
              </w:rPr>
            </w:pPr>
            <w:r w:rsidRPr="009E4999">
              <w:rPr>
                <w:i/>
                <w:sz w:val="20"/>
                <w:szCs w:val="20"/>
              </w:rPr>
              <w:t xml:space="preserve">Si &lt;TransProd.Tipo = </w:t>
            </w:r>
            <w:r>
              <w:rPr>
                <w:i/>
                <w:sz w:val="20"/>
                <w:szCs w:val="20"/>
              </w:rPr>
              <w:t>3</w:t>
            </w:r>
            <w:r w:rsidRPr="009E4999">
              <w:rPr>
                <w:i/>
                <w:sz w:val="20"/>
                <w:szCs w:val="20"/>
              </w:rPr>
              <w:t>&gt;</w:t>
            </w:r>
            <w:r w:rsidR="000A0059">
              <w:rPr>
                <w:i/>
                <w:sz w:val="20"/>
                <w:szCs w:val="20"/>
              </w:rPr>
              <w:t xml:space="preserve"> y si &lt;la devolución no proviene de una consignación&gt;</w:t>
            </w:r>
          </w:p>
          <w:p w:rsidR="00AD1628" w:rsidRPr="009E4999" w:rsidRDefault="00AD1628" w:rsidP="00AD1628">
            <w:pPr>
              <w:jc w:val="center"/>
              <w:rPr>
                <w:i/>
                <w:sz w:val="20"/>
                <w:szCs w:val="20"/>
              </w:rPr>
            </w:pPr>
          </w:p>
          <w:p w:rsidR="00AD1628" w:rsidRDefault="00AD1628" w:rsidP="00AD1628">
            <w:pPr>
              <w:jc w:val="center"/>
              <w:rPr>
                <w:i/>
                <w:sz w:val="20"/>
                <w:szCs w:val="20"/>
              </w:rPr>
            </w:pPr>
            <w:r w:rsidRPr="009E4999">
              <w:rPr>
                <w:i/>
                <w:sz w:val="20"/>
                <w:szCs w:val="20"/>
              </w:rPr>
              <w:t xml:space="preserve">Si &lt;TransProd.Tipo = </w:t>
            </w:r>
            <w:r>
              <w:rPr>
                <w:i/>
                <w:sz w:val="20"/>
                <w:szCs w:val="20"/>
              </w:rPr>
              <w:t>24</w:t>
            </w:r>
            <w:r w:rsidRPr="009E4999">
              <w:rPr>
                <w:i/>
                <w:sz w:val="20"/>
                <w:szCs w:val="20"/>
              </w:rPr>
              <w:t>&gt;</w:t>
            </w:r>
          </w:p>
          <w:p w:rsidR="00AD1628" w:rsidRPr="009E4999" w:rsidRDefault="00AD1628" w:rsidP="00AD1628">
            <w:pPr>
              <w:jc w:val="center"/>
              <w:rPr>
                <w:i/>
                <w:sz w:val="20"/>
                <w:szCs w:val="20"/>
              </w:rPr>
            </w:pPr>
          </w:p>
          <w:p w:rsidR="00AD1628" w:rsidRDefault="00AD1628" w:rsidP="000A0059">
            <w:pPr>
              <w:jc w:val="center"/>
              <w:rPr>
                <w:i/>
                <w:sz w:val="20"/>
                <w:szCs w:val="20"/>
              </w:rPr>
            </w:pPr>
            <w:r w:rsidRPr="009E4999">
              <w:rPr>
                <w:i/>
                <w:sz w:val="20"/>
                <w:szCs w:val="20"/>
              </w:rPr>
              <w:t>Si &lt;TransProd.Tipo = 1&gt;</w:t>
            </w:r>
            <w:r w:rsidR="000A0059">
              <w:rPr>
                <w:i/>
                <w:sz w:val="20"/>
                <w:szCs w:val="20"/>
              </w:rPr>
              <w:t xml:space="preserve"> y si &lt;la venta proviene de una consignación&gt;</w:t>
            </w:r>
          </w:p>
          <w:p w:rsidR="009B130E" w:rsidRDefault="009B130E" w:rsidP="000A0059">
            <w:pPr>
              <w:jc w:val="center"/>
              <w:rPr>
                <w:i/>
                <w:sz w:val="20"/>
                <w:szCs w:val="20"/>
              </w:rPr>
            </w:pPr>
          </w:p>
          <w:p w:rsidR="009B130E" w:rsidRDefault="009B130E" w:rsidP="009B130E">
            <w:pPr>
              <w:jc w:val="center"/>
              <w:rPr>
                <w:sz w:val="20"/>
                <w:szCs w:val="20"/>
              </w:rPr>
            </w:pPr>
            <w:r w:rsidRPr="009E4999">
              <w:rPr>
                <w:i/>
                <w:sz w:val="20"/>
                <w:szCs w:val="20"/>
              </w:rPr>
              <w:t xml:space="preserve">Si &lt;TransProd.Tipo = </w:t>
            </w:r>
            <w:r>
              <w:rPr>
                <w:i/>
                <w:sz w:val="20"/>
                <w:szCs w:val="20"/>
              </w:rPr>
              <w:t>3</w:t>
            </w:r>
            <w:r w:rsidRPr="009E4999">
              <w:rPr>
                <w:i/>
                <w:sz w:val="20"/>
                <w:szCs w:val="20"/>
              </w:rPr>
              <w:t>&gt;</w:t>
            </w:r>
            <w:r>
              <w:rPr>
                <w:i/>
                <w:sz w:val="20"/>
                <w:szCs w:val="20"/>
              </w:rPr>
              <w:t xml:space="preserve"> y si &lt;la devolución proviene de una consignación&gt;</w:t>
            </w:r>
          </w:p>
        </w:tc>
        <w:tc>
          <w:tcPr>
            <w:tcW w:w="1860" w:type="dxa"/>
          </w:tcPr>
          <w:p w:rsidR="009E4999" w:rsidRDefault="00B06B1D" w:rsidP="009E4999">
            <w:pPr>
              <w:jc w:val="center"/>
              <w:rPr>
                <w:sz w:val="20"/>
                <w:szCs w:val="20"/>
              </w:rPr>
            </w:pPr>
            <w:r>
              <w:rPr>
                <w:sz w:val="20"/>
                <w:szCs w:val="20"/>
              </w:rPr>
              <w:lastRenderedPageBreak/>
              <w:t>94</w:t>
            </w:r>
          </w:p>
          <w:p w:rsidR="009E4999" w:rsidRDefault="009E4999" w:rsidP="009E4999">
            <w:pPr>
              <w:jc w:val="center"/>
              <w:rPr>
                <w:sz w:val="20"/>
                <w:szCs w:val="20"/>
              </w:rPr>
            </w:pPr>
          </w:p>
          <w:p w:rsidR="009E4999" w:rsidRDefault="009E4999" w:rsidP="009E4999">
            <w:pPr>
              <w:jc w:val="center"/>
              <w:rPr>
                <w:sz w:val="20"/>
                <w:szCs w:val="20"/>
              </w:rPr>
            </w:pPr>
          </w:p>
          <w:p w:rsidR="009E4999" w:rsidRDefault="009E4999"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0A0059" w:rsidRDefault="000A0059" w:rsidP="000A0059">
            <w:pPr>
              <w:rPr>
                <w:sz w:val="20"/>
                <w:szCs w:val="20"/>
              </w:rPr>
            </w:pPr>
          </w:p>
          <w:p w:rsidR="00AD1628" w:rsidRDefault="00AD1628" w:rsidP="000A0059">
            <w:pPr>
              <w:jc w:val="center"/>
              <w:rPr>
                <w:sz w:val="20"/>
                <w:szCs w:val="20"/>
              </w:rPr>
            </w:pPr>
            <w:r>
              <w:rPr>
                <w:sz w:val="20"/>
                <w:szCs w:val="20"/>
              </w:rPr>
              <w:t>04</w:t>
            </w: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0A0059">
            <w:pP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p>
          <w:p w:rsidR="00AD1628" w:rsidRDefault="00AD1628" w:rsidP="009E4999">
            <w:pPr>
              <w:jc w:val="center"/>
              <w:rPr>
                <w:sz w:val="20"/>
                <w:szCs w:val="20"/>
              </w:rPr>
            </w:pPr>
            <w:r>
              <w:rPr>
                <w:sz w:val="20"/>
                <w:szCs w:val="20"/>
              </w:rPr>
              <w:t>05</w:t>
            </w:r>
          </w:p>
          <w:p w:rsidR="009E4999" w:rsidRDefault="009E4999" w:rsidP="009E4999">
            <w:pPr>
              <w:jc w:val="center"/>
              <w:rPr>
                <w:sz w:val="20"/>
                <w:szCs w:val="20"/>
              </w:rPr>
            </w:pPr>
          </w:p>
          <w:p w:rsidR="009E4999" w:rsidRDefault="009E4999" w:rsidP="009E4999">
            <w:pPr>
              <w:jc w:val="center"/>
              <w:rPr>
                <w:sz w:val="20"/>
                <w:szCs w:val="20"/>
              </w:rPr>
            </w:pPr>
          </w:p>
          <w:p w:rsidR="000A0059" w:rsidRDefault="000A0059" w:rsidP="000A0059">
            <w:pPr>
              <w:rPr>
                <w:sz w:val="20"/>
                <w:szCs w:val="20"/>
              </w:rPr>
            </w:pPr>
          </w:p>
          <w:p w:rsidR="000A0059" w:rsidRDefault="000A0059" w:rsidP="000A0059">
            <w:pPr>
              <w:rPr>
                <w:sz w:val="20"/>
                <w:szCs w:val="20"/>
              </w:rPr>
            </w:pPr>
          </w:p>
          <w:p w:rsidR="000A0059" w:rsidRDefault="000A0059" w:rsidP="000A0059">
            <w:pPr>
              <w:rPr>
                <w:sz w:val="20"/>
                <w:szCs w:val="20"/>
              </w:rPr>
            </w:pPr>
          </w:p>
          <w:p w:rsidR="00AD1628" w:rsidRDefault="00AD1628" w:rsidP="009E4999">
            <w:pPr>
              <w:jc w:val="center"/>
              <w:rPr>
                <w:sz w:val="20"/>
                <w:szCs w:val="20"/>
              </w:rPr>
            </w:pPr>
            <w:r>
              <w:rPr>
                <w:sz w:val="20"/>
                <w:szCs w:val="20"/>
              </w:rPr>
              <w:t>60</w:t>
            </w:r>
          </w:p>
          <w:p w:rsidR="000A0059" w:rsidRDefault="000A0059" w:rsidP="009E4999">
            <w:pPr>
              <w:jc w:val="center"/>
              <w:rPr>
                <w:sz w:val="20"/>
                <w:szCs w:val="20"/>
              </w:rPr>
            </w:pPr>
          </w:p>
          <w:p w:rsidR="000A0059" w:rsidRDefault="000A0059" w:rsidP="009E4999">
            <w:pPr>
              <w:jc w:val="center"/>
              <w:rPr>
                <w:sz w:val="20"/>
                <w:szCs w:val="20"/>
              </w:rPr>
            </w:pPr>
          </w:p>
          <w:p w:rsidR="009B130E" w:rsidRDefault="000A0059" w:rsidP="009E4999">
            <w:pPr>
              <w:jc w:val="center"/>
              <w:rPr>
                <w:sz w:val="20"/>
                <w:szCs w:val="20"/>
              </w:rPr>
            </w:pPr>
            <w:r>
              <w:rPr>
                <w:sz w:val="20"/>
                <w:szCs w:val="20"/>
              </w:rPr>
              <w:t>61</w:t>
            </w:r>
          </w:p>
          <w:p w:rsidR="009B130E" w:rsidRPr="009B130E" w:rsidRDefault="009B130E" w:rsidP="009B130E">
            <w:pPr>
              <w:rPr>
                <w:sz w:val="20"/>
                <w:szCs w:val="20"/>
              </w:rPr>
            </w:pPr>
          </w:p>
          <w:p w:rsidR="009B130E" w:rsidRPr="009B130E" w:rsidRDefault="009B130E" w:rsidP="009B130E">
            <w:pPr>
              <w:rPr>
                <w:sz w:val="20"/>
                <w:szCs w:val="20"/>
              </w:rPr>
            </w:pPr>
          </w:p>
          <w:p w:rsidR="009B130E" w:rsidRPr="009B130E" w:rsidRDefault="009B130E" w:rsidP="009B130E">
            <w:pPr>
              <w:rPr>
                <w:sz w:val="20"/>
                <w:szCs w:val="20"/>
              </w:rPr>
            </w:pPr>
          </w:p>
          <w:p w:rsidR="009B130E" w:rsidRDefault="009B130E" w:rsidP="009B130E">
            <w:pPr>
              <w:rPr>
                <w:sz w:val="20"/>
                <w:szCs w:val="20"/>
              </w:rPr>
            </w:pPr>
          </w:p>
          <w:p w:rsidR="000A0059" w:rsidRPr="009B130E" w:rsidRDefault="009B130E" w:rsidP="009B130E">
            <w:pPr>
              <w:jc w:val="center"/>
              <w:rPr>
                <w:sz w:val="20"/>
                <w:szCs w:val="20"/>
              </w:rPr>
            </w:pPr>
            <w:r>
              <w:rPr>
                <w:sz w:val="20"/>
                <w:szCs w:val="20"/>
              </w:rPr>
              <w:t>99</w:t>
            </w:r>
          </w:p>
        </w:tc>
      </w:tr>
      <w:tr w:rsidR="00F6538F" w:rsidRPr="008F6E7F" w:rsidTr="00AD1628">
        <w:tc>
          <w:tcPr>
            <w:tcW w:w="2042" w:type="dxa"/>
          </w:tcPr>
          <w:p w:rsidR="00F6538F" w:rsidRPr="00F6538F" w:rsidRDefault="00F6538F" w:rsidP="00F6538F">
            <w:pPr>
              <w:rPr>
                <w:sz w:val="20"/>
                <w:szCs w:val="20"/>
                <w:highlight w:val="yellow"/>
              </w:rPr>
            </w:pPr>
            <w:r>
              <w:rPr>
                <w:sz w:val="20"/>
                <w:szCs w:val="20"/>
                <w:highlight w:val="yellow"/>
              </w:rPr>
              <w:lastRenderedPageBreak/>
              <w:t>e</w:t>
            </w:r>
            <w:r w:rsidRPr="00F6538F">
              <w:rPr>
                <w:sz w:val="20"/>
                <w:szCs w:val="20"/>
                <w:highlight w:val="yellow"/>
              </w:rPr>
              <w:t>xtfld2</w:t>
            </w:r>
          </w:p>
        </w:tc>
        <w:tc>
          <w:tcPr>
            <w:tcW w:w="2352" w:type="dxa"/>
          </w:tcPr>
          <w:p w:rsidR="00F6538F" w:rsidRPr="00F6538F" w:rsidRDefault="00F6538F" w:rsidP="00F6538F">
            <w:pPr>
              <w:jc w:val="center"/>
              <w:rPr>
                <w:sz w:val="20"/>
                <w:szCs w:val="20"/>
                <w:highlight w:val="yellow"/>
              </w:rPr>
            </w:pPr>
            <w:r w:rsidRPr="00F6538F">
              <w:rPr>
                <w:sz w:val="20"/>
                <w:szCs w:val="20"/>
                <w:highlight w:val="yellow"/>
              </w:rPr>
              <w:t>TransProd</w:t>
            </w:r>
          </w:p>
        </w:tc>
        <w:tc>
          <w:tcPr>
            <w:tcW w:w="1560" w:type="dxa"/>
          </w:tcPr>
          <w:p w:rsidR="00F6538F" w:rsidRDefault="00F6538F" w:rsidP="00F6538F">
            <w:pPr>
              <w:jc w:val="center"/>
              <w:rPr>
                <w:sz w:val="20"/>
                <w:szCs w:val="20"/>
              </w:rPr>
            </w:pPr>
            <w:r w:rsidRPr="00F6538F">
              <w:rPr>
                <w:sz w:val="20"/>
                <w:szCs w:val="20"/>
                <w:highlight w:val="yellow"/>
              </w:rPr>
              <w:t>TransProdID</w:t>
            </w:r>
          </w:p>
        </w:tc>
        <w:tc>
          <w:tcPr>
            <w:tcW w:w="2126" w:type="dxa"/>
          </w:tcPr>
          <w:p w:rsidR="00F6538F" w:rsidRPr="00F6538F" w:rsidRDefault="00F6538F" w:rsidP="00F6538F">
            <w:pPr>
              <w:rPr>
                <w:sz w:val="20"/>
                <w:szCs w:val="20"/>
                <w:highlight w:val="yellow"/>
              </w:rPr>
            </w:pPr>
          </w:p>
        </w:tc>
        <w:tc>
          <w:tcPr>
            <w:tcW w:w="1860" w:type="dxa"/>
          </w:tcPr>
          <w:p w:rsidR="00F6538F" w:rsidRPr="00F6538F" w:rsidRDefault="00F6538F" w:rsidP="00F6538F">
            <w:pPr>
              <w:jc w:val="center"/>
              <w:rPr>
                <w:sz w:val="20"/>
                <w:szCs w:val="20"/>
                <w:highlight w:val="yellow"/>
              </w:rPr>
            </w:pPr>
          </w:p>
        </w:tc>
      </w:tr>
      <w:tr w:rsidR="009E4999" w:rsidRPr="008F6E7F" w:rsidTr="00AD1628">
        <w:tc>
          <w:tcPr>
            <w:tcW w:w="2042" w:type="dxa"/>
          </w:tcPr>
          <w:p w:rsidR="009E4999" w:rsidRPr="004072BC" w:rsidRDefault="009E4999" w:rsidP="009E4999">
            <w:pPr>
              <w:rPr>
                <w:sz w:val="20"/>
                <w:szCs w:val="20"/>
              </w:rPr>
            </w:pPr>
            <w:r w:rsidRPr="004072BC">
              <w:rPr>
                <w:sz w:val="20"/>
                <w:szCs w:val="20"/>
              </w:rPr>
              <w:t>bstdk</w:t>
            </w:r>
          </w:p>
        </w:tc>
        <w:tc>
          <w:tcPr>
            <w:tcW w:w="2352" w:type="dxa"/>
          </w:tcPr>
          <w:p w:rsidR="009E4999" w:rsidRDefault="009E4999" w:rsidP="009E4999">
            <w:pPr>
              <w:jc w:val="center"/>
              <w:rPr>
                <w:sz w:val="20"/>
                <w:szCs w:val="20"/>
              </w:rPr>
            </w:pPr>
          </w:p>
        </w:tc>
        <w:tc>
          <w:tcPr>
            <w:tcW w:w="1560" w:type="dxa"/>
          </w:tcPr>
          <w:p w:rsidR="009E4999" w:rsidRDefault="009E4999" w:rsidP="009E4999">
            <w:pPr>
              <w:jc w:val="center"/>
              <w:rPr>
                <w:sz w:val="20"/>
                <w:szCs w:val="20"/>
              </w:rPr>
            </w:pPr>
          </w:p>
        </w:tc>
        <w:tc>
          <w:tcPr>
            <w:tcW w:w="2126" w:type="dxa"/>
          </w:tcPr>
          <w:p w:rsidR="009E4999" w:rsidRPr="009E4999" w:rsidRDefault="009E4999" w:rsidP="009E4999">
            <w:pPr>
              <w:jc w:val="center"/>
              <w:rPr>
                <w:i/>
                <w:sz w:val="20"/>
                <w:szCs w:val="20"/>
              </w:rPr>
            </w:pPr>
            <w:r w:rsidRPr="009E4999">
              <w:rPr>
                <w:i/>
                <w:sz w:val="20"/>
                <w:szCs w:val="20"/>
              </w:rPr>
              <w:t>Si &lt;TransProd.Tipo = 1&gt;</w:t>
            </w:r>
          </w:p>
          <w:p w:rsidR="009E4999" w:rsidRPr="009E4999" w:rsidRDefault="009E4999" w:rsidP="009E4999">
            <w:pPr>
              <w:jc w:val="center"/>
              <w:rPr>
                <w:i/>
                <w:sz w:val="20"/>
                <w:szCs w:val="20"/>
              </w:rPr>
            </w:pPr>
          </w:p>
          <w:p w:rsidR="009E4999" w:rsidRDefault="009E4999" w:rsidP="009E4999">
            <w:pPr>
              <w:jc w:val="center"/>
              <w:rPr>
                <w:sz w:val="20"/>
                <w:szCs w:val="20"/>
              </w:rPr>
            </w:pPr>
            <w:r w:rsidRPr="009E4999">
              <w:rPr>
                <w:i/>
                <w:sz w:val="20"/>
                <w:szCs w:val="20"/>
              </w:rPr>
              <w:t>Si &lt;TransProd.Tipo &lt;&gt; 1&gt;</w:t>
            </w:r>
          </w:p>
        </w:tc>
        <w:tc>
          <w:tcPr>
            <w:tcW w:w="1860" w:type="dxa"/>
          </w:tcPr>
          <w:p w:rsidR="009E4999" w:rsidRDefault="009E4999" w:rsidP="009E4999">
            <w:pPr>
              <w:jc w:val="center"/>
              <w:rPr>
                <w:sz w:val="20"/>
                <w:szCs w:val="20"/>
              </w:rPr>
            </w:pPr>
            <w:r>
              <w:rPr>
                <w:sz w:val="20"/>
                <w:szCs w:val="20"/>
              </w:rPr>
              <w:t>TransProd.FechaSurtido</w:t>
            </w:r>
          </w:p>
          <w:p w:rsidR="009E4999" w:rsidRDefault="009E4999" w:rsidP="009E4999">
            <w:pPr>
              <w:jc w:val="center"/>
              <w:rPr>
                <w:sz w:val="20"/>
                <w:szCs w:val="20"/>
              </w:rPr>
            </w:pPr>
          </w:p>
          <w:p w:rsidR="009E4999" w:rsidRDefault="009E4999" w:rsidP="009E4999">
            <w:pPr>
              <w:jc w:val="center"/>
              <w:rPr>
                <w:sz w:val="20"/>
                <w:szCs w:val="20"/>
              </w:rPr>
            </w:pPr>
          </w:p>
          <w:p w:rsidR="009E4999" w:rsidRDefault="009E4999" w:rsidP="009E4999">
            <w:pPr>
              <w:jc w:val="center"/>
              <w:rPr>
                <w:sz w:val="20"/>
                <w:szCs w:val="20"/>
              </w:rPr>
            </w:pPr>
          </w:p>
          <w:p w:rsidR="009E4999" w:rsidRDefault="009E4999" w:rsidP="009E4999">
            <w:pPr>
              <w:jc w:val="center"/>
              <w:rPr>
                <w:sz w:val="20"/>
                <w:szCs w:val="20"/>
              </w:rPr>
            </w:pPr>
            <w:r>
              <w:rPr>
                <w:sz w:val="20"/>
                <w:szCs w:val="20"/>
              </w:rPr>
              <w:t>TransProd.FechaHoraAlta</w:t>
            </w:r>
          </w:p>
          <w:p w:rsidR="009E4999" w:rsidRDefault="009E4999" w:rsidP="009E4999">
            <w:pPr>
              <w:jc w:val="center"/>
              <w:rPr>
                <w:sz w:val="20"/>
                <w:szCs w:val="20"/>
              </w:rPr>
            </w:pPr>
          </w:p>
        </w:tc>
      </w:tr>
      <w:tr w:rsidR="009E4999" w:rsidRPr="008F6E7F" w:rsidTr="00AD1628">
        <w:tc>
          <w:tcPr>
            <w:tcW w:w="2042" w:type="dxa"/>
          </w:tcPr>
          <w:p w:rsidR="009E4999" w:rsidRPr="004072BC" w:rsidRDefault="009E4999" w:rsidP="009E4999">
            <w:pPr>
              <w:rPr>
                <w:sz w:val="20"/>
                <w:szCs w:val="20"/>
              </w:rPr>
            </w:pPr>
            <w:r w:rsidRPr="004072BC">
              <w:rPr>
                <w:sz w:val="20"/>
                <w:szCs w:val="20"/>
              </w:rPr>
              <w:t>be_delivery</w:t>
            </w:r>
          </w:p>
        </w:tc>
        <w:tc>
          <w:tcPr>
            <w:tcW w:w="2352" w:type="dxa"/>
          </w:tcPr>
          <w:p w:rsidR="009E4999" w:rsidRDefault="009E4999" w:rsidP="009E4999">
            <w:pPr>
              <w:jc w:val="center"/>
              <w:rPr>
                <w:sz w:val="20"/>
                <w:szCs w:val="20"/>
              </w:rPr>
            </w:pPr>
          </w:p>
        </w:tc>
        <w:tc>
          <w:tcPr>
            <w:tcW w:w="1560" w:type="dxa"/>
          </w:tcPr>
          <w:p w:rsidR="009E4999" w:rsidRDefault="009E4999" w:rsidP="009E4999">
            <w:pPr>
              <w:jc w:val="center"/>
              <w:rPr>
                <w:sz w:val="20"/>
                <w:szCs w:val="20"/>
              </w:rPr>
            </w:pPr>
            <w:r>
              <w:rPr>
                <w:sz w:val="20"/>
                <w:szCs w:val="20"/>
              </w:rPr>
              <w:t>(Cadena Vacía)</w:t>
            </w:r>
          </w:p>
        </w:tc>
        <w:tc>
          <w:tcPr>
            <w:tcW w:w="2126" w:type="dxa"/>
          </w:tcPr>
          <w:p w:rsidR="009E4999" w:rsidRDefault="009E4999" w:rsidP="009E4999">
            <w:pPr>
              <w:jc w:val="center"/>
              <w:rPr>
                <w:sz w:val="20"/>
                <w:szCs w:val="20"/>
              </w:rPr>
            </w:pPr>
          </w:p>
        </w:tc>
        <w:tc>
          <w:tcPr>
            <w:tcW w:w="1860" w:type="dxa"/>
          </w:tcPr>
          <w:p w:rsidR="009E4999" w:rsidRDefault="009E4999" w:rsidP="009E4999">
            <w:pPr>
              <w:jc w:val="center"/>
              <w:rPr>
                <w:sz w:val="20"/>
                <w:szCs w:val="20"/>
              </w:rPr>
            </w:pPr>
          </w:p>
        </w:tc>
      </w:tr>
    </w:tbl>
    <w:p w:rsidR="007A34FF" w:rsidRDefault="007A34FF" w:rsidP="00584607">
      <w:pPr>
        <w:pStyle w:val="Textoindependiente"/>
        <w:tabs>
          <w:tab w:val="left" w:pos="3969"/>
        </w:tabs>
        <w:rPr>
          <w:rFonts w:cs="Times New Roman"/>
          <w:b w:val="0"/>
          <w:bCs w:val="0"/>
          <w:sz w:val="20"/>
          <w:szCs w:val="20"/>
          <w:lang w:eastAsia="en-US"/>
        </w:rPr>
      </w:pPr>
    </w:p>
    <w:p w:rsidR="00077600" w:rsidRDefault="00077600" w:rsidP="00584607">
      <w:pPr>
        <w:pStyle w:val="Textoindependiente"/>
        <w:tabs>
          <w:tab w:val="left" w:pos="3969"/>
        </w:tabs>
        <w:rPr>
          <w:rFonts w:cs="Times New Roman"/>
          <w:b w:val="0"/>
          <w:bCs w:val="0"/>
          <w:sz w:val="20"/>
          <w:szCs w:val="20"/>
          <w:lang w:eastAsia="en-US"/>
        </w:rPr>
      </w:pPr>
    </w:p>
    <w:p w:rsidR="001D4CEC" w:rsidRDefault="001D4CEC" w:rsidP="001D4CE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16" w:name="RNINT145"/>
      <w:bookmarkStart w:id="2717" w:name="_Toc454335430"/>
      <w:r w:rsidRPr="005C4CD0">
        <w:rPr>
          <w:bCs w:val="0"/>
          <w:szCs w:val="20"/>
          <w:lang w:eastAsia="en-US"/>
        </w:rPr>
        <w:t>RNINT</w:t>
      </w:r>
      <w:r>
        <w:rPr>
          <w:bCs w:val="0"/>
          <w:szCs w:val="20"/>
          <w:lang w:eastAsia="en-US"/>
        </w:rPr>
        <w:t>145 Estructura de las Posiciones de la Entrega en Autoventa para Archivo Upload Disposur</w:t>
      </w:r>
      <w:bookmarkEnd w:id="2717"/>
    </w:p>
    <w:bookmarkEnd w:id="2716"/>
    <w:p w:rsidR="001D4CEC" w:rsidRDefault="001D4CEC" w:rsidP="001D4CEC">
      <w:pPr>
        <w:rPr>
          <w:sz w:val="20"/>
          <w:szCs w:val="20"/>
          <w:lang w:val="es-MX" w:eastAsia="en-US"/>
        </w:rPr>
      </w:pPr>
      <w:r w:rsidRPr="005C4CD0">
        <w:rPr>
          <w:sz w:val="20"/>
          <w:szCs w:val="20"/>
          <w:lang w:val="es-MX" w:eastAsia="en-US"/>
        </w:rPr>
        <w:t xml:space="preserve">La estructura del </w:t>
      </w:r>
      <w:r w:rsidR="00E7556E">
        <w:rPr>
          <w:sz w:val="20"/>
          <w:szCs w:val="20"/>
          <w:lang w:val="es-MX" w:eastAsia="en-US"/>
        </w:rPr>
        <w:t>delivery</w:t>
      </w:r>
      <w:r w:rsidR="00E7556E" w:rsidRPr="005C4CD0">
        <w:rPr>
          <w:sz w:val="20"/>
          <w:szCs w:val="20"/>
          <w:lang w:val="es-MX" w:eastAsia="en-US"/>
        </w:rPr>
        <w:t>_</w:t>
      </w:r>
      <w:r w:rsidR="00E7556E">
        <w:rPr>
          <w:sz w:val="20"/>
          <w:szCs w:val="20"/>
          <w:lang w:val="es-MX" w:eastAsia="en-US"/>
        </w:rPr>
        <w:t>010</w:t>
      </w:r>
      <w:r w:rsidRPr="005C4CD0">
        <w:rPr>
          <w:sz w:val="20"/>
          <w:szCs w:val="20"/>
          <w:lang w:val="es-MX" w:eastAsia="en-US"/>
        </w:rPr>
        <w:t xml:space="preserve"> se generará de acuerdo a los siguientes datos:</w:t>
      </w:r>
      <w:r>
        <w:rPr>
          <w:sz w:val="20"/>
          <w:szCs w:val="20"/>
          <w:lang w:val="es-MX" w:eastAsia="en-US"/>
        </w:rPr>
        <w:t xml:space="preserve"> </w:t>
      </w:r>
      <w:r>
        <w:rPr>
          <w:rFonts w:cs="Arial"/>
          <w:sz w:val="20"/>
          <w:szCs w:val="20"/>
          <w:lang w:eastAsia="en-US"/>
        </w:rPr>
        <w:t>(bjimenez)</w:t>
      </w:r>
    </w:p>
    <w:p w:rsidR="001D4CEC" w:rsidRDefault="001D4CEC" w:rsidP="001D4CEC">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666"/>
        <w:gridCol w:w="1878"/>
        <w:gridCol w:w="1276"/>
        <w:gridCol w:w="2520"/>
        <w:gridCol w:w="2600"/>
      </w:tblGrid>
      <w:tr w:rsidR="00B64FE6" w:rsidRPr="008F6E7F" w:rsidTr="0092001B">
        <w:tc>
          <w:tcPr>
            <w:tcW w:w="1666" w:type="dxa"/>
            <w:shd w:val="pct25" w:color="auto" w:fill="auto"/>
          </w:tcPr>
          <w:p w:rsidR="00B64FE6" w:rsidRPr="008F6E7F" w:rsidRDefault="00E7556E" w:rsidP="00CF3761">
            <w:pPr>
              <w:jc w:val="center"/>
              <w:rPr>
                <w:b/>
                <w:i/>
                <w:sz w:val="20"/>
                <w:szCs w:val="20"/>
              </w:rPr>
            </w:pPr>
            <w:r>
              <w:rPr>
                <w:b/>
                <w:i/>
                <w:sz w:val="20"/>
                <w:szCs w:val="20"/>
              </w:rPr>
              <w:t>delivery_010</w:t>
            </w:r>
          </w:p>
        </w:tc>
        <w:tc>
          <w:tcPr>
            <w:tcW w:w="8274" w:type="dxa"/>
            <w:gridSpan w:val="4"/>
            <w:shd w:val="pct25" w:color="auto" w:fill="auto"/>
          </w:tcPr>
          <w:p w:rsidR="00B64FE6" w:rsidRDefault="00B64FE6" w:rsidP="004C7229">
            <w:pPr>
              <w:jc w:val="center"/>
              <w:rPr>
                <w:b/>
                <w:i/>
                <w:sz w:val="20"/>
                <w:szCs w:val="20"/>
              </w:rPr>
            </w:pPr>
            <w:r>
              <w:rPr>
                <w:b/>
                <w:i/>
                <w:sz w:val="20"/>
                <w:szCs w:val="20"/>
              </w:rPr>
              <w:t>ROUTE</w:t>
            </w:r>
          </w:p>
        </w:tc>
      </w:tr>
      <w:tr w:rsidR="00CF3761" w:rsidRPr="008F6E7F" w:rsidTr="00D60151">
        <w:tc>
          <w:tcPr>
            <w:tcW w:w="1666" w:type="dxa"/>
            <w:shd w:val="pct25" w:color="auto" w:fill="auto"/>
          </w:tcPr>
          <w:p w:rsidR="00B64FE6" w:rsidRPr="008F6E7F" w:rsidRDefault="00B64FE6" w:rsidP="004C7229">
            <w:pPr>
              <w:jc w:val="center"/>
              <w:rPr>
                <w:b/>
                <w:sz w:val="20"/>
                <w:szCs w:val="20"/>
              </w:rPr>
            </w:pPr>
            <w:r>
              <w:rPr>
                <w:b/>
                <w:sz w:val="20"/>
                <w:szCs w:val="20"/>
              </w:rPr>
              <w:t>Nodo Atributo XML</w:t>
            </w:r>
          </w:p>
        </w:tc>
        <w:tc>
          <w:tcPr>
            <w:tcW w:w="1878" w:type="dxa"/>
            <w:shd w:val="pct25" w:color="auto" w:fill="auto"/>
          </w:tcPr>
          <w:p w:rsidR="00B64FE6" w:rsidRPr="008F6E7F" w:rsidRDefault="00B64FE6" w:rsidP="004C7229">
            <w:pPr>
              <w:jc w:val="center"/>
              <w:rPr>
                <w:b/>
                <w:sz w:val="20"/>
                <w:szCs w:val="20"/>
              </w:rPr>
            </w:pPr>
            <w:r>
              <w:rPr>
                <w:b/>
                <w:sz w:val="20"/>
                <w:szCs w:val="20"/>
              </w:rPr>
              <w:t xml:space="preserve">Entidad </w:t>
            </w:r>
          </w:p>
        </w:tc>
        <w:tc>
          <w:tcPr>
            <w:tcW w:w="1276" w:type="dxa"/>
            <w:shd w:val="pct25" w:color="auto" w:fill="auto"/>
          </w:tcPr>
          <w:p w:rsidR="00B64FE6" w:rsidRDefault="00B64FE6" w:rsidP="004C7229">
            <w:pPr>
              <w:jc w:val="center"/>
              <w:rPr>
                <w:b/>
                <w:sz w:val="20"/>
                <w:szCs w:val="20"/>
              </w:rPr>
            </w:pPr>
            <w:r>
              <w:rPr>
                <w:b/>
                <w:sz w:val="20"/>
                <w:szCs w:val="20"/>
              </w:rPr>
              <w:t>Valor Atributo / Valor Fijo</w:t>
            </w:r>
          </w:p>
        </w:tc>
        <w:tc>
          <w:tcPr>
            <w:tcW w:w="2520" w:type="dxa"/>
            <w:shd w:val="pct25" w:color="auto" w:fill="auto"/>
          </w:tcPr>
          <w:p w:rsidR="00B64FE6" w:rsidRDefault="00B64FE6" w:rsidP="004C7229">
            <w:pPr>
              <w:jc w:val="center"/>
              <w:rPr>
                <w:b/>
                <w:sz w:val="20"/>
                <w:szCs w:val="20"/>
              </w:rPr>
            </w:pPr>
            <w:r>
              <w:rPr>
                <w:b/>
                <w:sz w:val="20"/>
                <w:szCs w:val="20"/>
              </w:rPr>
              <w:t>Condición</w:t>
            </w:r>
          </w:p>
        </w:tc>
        <w:tc>
          <w:tcPr>
            <w:tcW w:w="2600" w:type="dxa"/>
            <w:shd w:val="pct25" w:color="auto" w:fill="auto"/>
          </w:tcPr>
          <w:p w:rsidR="00B64FE6" w:rsidRDefault="00B64FE6" w:rsidP="004C7229">
            <w:pPr>
              <w:jc w:val="center"/>
              <w:rPr>
                <w:b/>
                <w:sz w:val="20"/>
                <w:szCs w:val="20"/>
              </w:rPr>
            </w:pPr>
            <w:r>
              <w:rPr>
                <w:b/>
                <w:sz w:val="20"/>
                <w:szCs w:val="20"/>
              </w:rPr>
              <w:t>Valor Condicional (si se cumple condición)</w:t>
            </w:r>
          </w:p>
        </w:tc>
      </w:tr>
      <w:tr w:rsidR="00292930" w:rsidRPr="008F6E7F" w:rsidTr="00D60151">
        <w:tc>
          <w:tcPr>
            <w:tcW w:w="1666" w:type="dxa"/>
          </w:tcPr>
          <w:p w:rsidR="00292930" w:rsidRPr="006079D1" w:rsidRDefault="00292930" w:rsidP="00292930">
            <w:pPr>
              <w:rPr>
                <w:sz w:val="20"/>
                <w:szCs w:val="20"/>
              </w:rPr>
            </w:pPr>
            <w:r>
              <w:rPr>
                <w:sz w:val="20"/>
                <w:szCs w:val="20"/>
              </w:rPr>
              <w:t>delv</w:t>
            </w:r>
            <w:r w:rsidRPr="006079D1">
              <w:rPr>
                <w:sz w:val="20"/>
                <w:szCs w:val="20"/>
              </w:rPr>
              <w:t>_no</w:t>
            </w:r>
          </w:p>
        </w:tc>
        <w:tc>
          <w:tcPr>
            <w:tcW w:w="1878" w:type="dxa"/>
          </w:tcPr>
          <w:p w:rsidR="00292930" w:rsidRPr="00292930" w:rsidRDefault="00292930" w:rsidP="00292930">
            <w:pPr>
              <w:jc w:val="center"/>
              <w:rPr>
                <w:sz w:val="20"/>
                <w:szCs w:val="20"/>
                <w:highlight w:val="yellow"/>
              </w:rPr>
            </w:pPr>
            <w:r w:rsidRPr="00292930">
              <w:rPr>
                <w:sz w:val="20"/>
                <w:szCs w:val="20"/>
                <w:highlight w:val="yellow"/>
              </w:rPr>
              <w:t>IdTransaccional</w:t>
            </w:r>
          </w:p>
        </w:tc>
        <w:tc>
          <w:tcPr>
            <w:tcW w:w="1276" w:type="dxa"/>
          </w:tcPr>
          <w:p w:rsidR="00292930" w:rsidRPr="00292930" w:rsidRDefault="00292930" w:rsidP="00292930">
            <w:pPr>
              <w:jc w:val="center"/>
              <w:rPr>
                <w:sz w:val="20"/>
                <w:szCs w:val="20"/>
                <w:highlight w:val="yellow"/>
              </w:rPr>
            </w:pPr>
            <w:r w:rsidRPr="00292930">
              <w:rPr>
                <w:sz w:val="20"/>
                <w:szCs w:val="20"/>
                <w:highlight w:val="yellow"/>
              </w:rPr>
              <w:t>Foliador</w:t>
            </w:r>
          </w:p>
        </w:tc>
        <w:tc>
          <w:tcPr>
            <w:tcW w:w="2520" w:type="dxa"/>
          </w:tcPr>
          <w:p w:rsidR="00292930" w:rsidRDefault="00292930" w:rsidP="00292930">
            <w:pPr>
              <w:jc w:val="center"/>
              <w:rPr>
                <w:sz w:val="20"/>
                <w:szCs w:val="20"/>
              </w:rPr>
            </w:pPr>
          </w:p>
        </w:tc>
        <w:tc>
          <w:tcPr>
            <w:tcW w:w="2600" w:type="dxa"/>
          </w:tcPr>
          <w:p w:rsidR="00292930" w:rsidRDefault="00292930" w:rsidP="00292930">
            <w:pPr>
              <w:jc w:val="center"/>
              <w:rPr>
                <w:sz w:val="20"/>
                <w:szCs w:val="20"/>
              </w:rPr>
            </w:pPr>
          </w:p>
        </w:tc>
      </w:tr>
      <w:tr w:rsidR="00CF3761" w:rsidRPr="008F6E7F" w:rsidTr="00D60151">
        <w:tc>
          <w:tcPr>
            <w:tcW w:w="1666" w:type="dxa"/>
          </w:tcPr>
          <w:p w:rsidR="00B64FE6" w:rsidRPr="006079D1" w:rsidRDefault="00B64FE6" w:rsidP="004C7229">
            <w:pPr>
              <w:rPr>
                <w:sz w:val="20"/>
                <w:szCs w:val="20"/>
              </w:rPr>
            </w:pPr>
            <w:r w:rsidRPr="006079D1">
              <w:rPr>
                <w:sz w:val="20"/>
                <w:szCs w:val="20"/>
              </w:rPr>
              <w:t>itm_no</w:t>
            </w:r>
          </w:p>
        </w:tc>
        <w:tc>
          <w:tcPr>
            <w:tcW w:w="1878" w:type="dxa"/>
          </w:tcPr>
          <w:p w:rsidR="00B64FE6" w:rsidRDefault="00B64FE6" w:rsidP="004C7229">
            <w:pPr>
              <w:jc w:val="center"/>
              <w:rPr>
                <w:sz w:val="20"/>
                <w:szCs w:val="20"/>
              </w:rPr>
            </w:pPr>
            <w:r>
              <w:rPr>
                <w:sz w:val="20"/>
                <w:szCs w:val="20"/>
              </w:rPr>
              <w:t>TransProdDetalle</w:t>
            </w:r>
          </w:p>
        </w:tc>
        <w:tc>
          <w:tcPr>
            <w:tcW w:w="1276" w:type="dxa"/>
          </w:tcPr>
          <w:p w:rsidR="00B64FE6" w:rsidRDefault="00B64FE6" w:rsidP="004C7229">
            <w:pPr>
              <w:jc w:val="center"/>
              <w:rPr>
                <w:sz w:val="20"/>
                <w:szCs w:val="20"/>
              </w:rPr>
            </w:pPr>
            <w:r>
              <w:rPr>
                <w:sz w:val="20"/>
                <w:szCs w:val="20"/>
              </w:rPr>
              <w:t>Partida</w:t>
            </w:r>
          </w:p>
        </w:tc>
        <w:tc>
          <w:tcPr>
            <w:tcW w:w="2520" w:type="dxa"/>
          </w:tcPr>
          <w:p w:rsidR="00B64FE6" w:rsidRDefault="00B64FE6" w:rsidP="004C7229">
            <w:pPr>
              <w:jc w:val="center"/>
              <w:rPr>
                <w:sz w:val="20"/>
                <w:szCs w:val="20"/>
              </w:rPr>
            </w:pPr>
          </w:p>
        </w:tc>
        <w:tc>
          <w:tcPr>
            <w:tcW w:w="2600" w:type="dxa"/>
          </w:tcPr>
          <w:p w:rsidR="00B64FE6" w:rsidRDefault="00B64FE6" w:rsidP="004C7229">
            <w:pPr>
              <w:jc w:val="center"/>
              <w:rPr>
                <w:sz w:val="20"/>
                <w:szCs w:val="20"/>
              </w:rPr>
            </w:pPr>
          </w:p>
        </w:tc>
      </w:tr>
      <w:tr w:rsidR="00CF3761" w:rsidRPr="008F6E7F" w:rsidTr="00D60151">
        <w:tc>
          <w:tcPr>
            <w:tcW w:w="1666" w:type="dxa"/>
          </w:tcPr>
          <w:p w:rsidR="00B64FE6" w:rsidRPr="006079D1" w:rsidRDefault="00B64FE6" w:rsidP="004C7229">
            <w:pPr>
              <w:rPr>
                <w:sz w:val="20"/>
                <w:szCs w:val="20"/>
              </w:rPr>
            </w:pPr>
            <w:r w:rsidRPr="006079D1">
              <w:rPr>
                <w:sz w:val="20"/>
                <w:szCs w:val="20"/>
              </w:rPr>
              <w:t>tour_id</w:t>
            </w:r>
          </w:p>
        </w:tc>
        <w:tc>
          <w:tcPr>
            <w:tcW w:w="1878" w:type="dxa"/>
          </w:tcPr>
          <w:p w:rsidR="00B64FE6" w:rsidRDefault="00B64FE6" w:rsidP="004C7229">
            <w:pPr>
              <w:jc w:val="center"/>
              <w:rPr>
                <w:sz w:val="20"/>
                <w:szCs w:val="20"/>
              </w:rPr>
            </w:pPr>
            <w:r>
              <w:rPr>
                <w:sz w:val="20"/>
                <w:szCs w:val="20"/>
              </w:rPr>
              <w:t>Tour</w:t>
            </w:r>
          </w:p>
        </w:tc>
        <w:tc>
          <w:tcPr>
            <w:tcW w:w="1276" w:type="dxa"/>
          </w:tcPr>
          <w:p w:rsidR="00B64FE6" w:rsidRDefault="00B64FE6" w:rsidP="004C7229">
            <w:pPr>
              <w:jc w:val="center"/>
              <w:rPr>
                <w:sz w:val="20"/>
                <w:szCs w:val="20"/>
              </w:rPr>
            </w:pPr>
            <w:r>
              <w:rPr>
                <w:sz w:val="20"/>
                <w:szCs w:val="20"/>
              </w:rPr>
              <w:t>TourId</w:t>
            </w:r>
          </w:p>
          <w:p w:rsidR="00B64FE6" w:rsidRDefault="00B64FE6" w:rsidP="004C7229">
            <w:pPr>
              <w:jc w:val="center"/>
              <w:rPr>
                <w:sz w:val="20"/>
                <w:szCs w:val="20"/>
              </w:rPr>
            </w:pPr>
            <w:r>
              <w:rPr>
                <w:sz w:val="20"/>
                <w:szCs w:val="20"/>
              </w:rPr>
              <w:t>(Información en sesión)</w:t>
            </w:r>
          </w:p>
        </w:tc>
        <w:tc>
          <w:tcPr>
            <w:tcW w:w="2520" w:type="dxa"/>
          </w:tcPr>
          <w:p w:rsidR="00B64FE6" w:rsidRDefault="00B64FE6" w:rsidP="004C7229">
            <w:pPr>
              <w:jc w:val="center"/>
              <w:rPr>
                <w:sz w:val="20"/>
                <w:szCs w:val="20"/>
              </w:rPr>
            </w:pPr>
          </w:p>
        </w:tc>
        <w:tc>
          <w:tcPr>
            <w:tcW w:w="2600" w:type="dxa"/>
          </w:tcPr>
          <w:p w:rsidR="00B64FE6" w:rsidRDefault="00B64FE6" w:rsidP="004C7229">
            <w:pPr>
              <w:jc w:val="center"/>
              <w:rPr>
                <w:sz w:val="20"/>
                <w:szCs w:val="20"/>
              </w:rPr>
            </w:pPr>
          </w:p>
        </w:tc>
      </w:tr>
      <w:tr w:rsidR="00CF3761" w:rsidRPr="008F6E7F" w:rsidTr="00D60151">
        <w:tc>
          <w:tcPr>
            <w:tcW w:w="1666" w:type="dxa"/>
          </w:tcPr>
          <w:p w:rsidR="00B64FE6" w:rsidRPr="00455B43" w:rsidRDefault="00B64FE6" w:rsidP="004C7229">
            <w:pPr>
              <w:rPr>
                <w:sz w:val="20"/>
                <w:szCs w:val="20"/>
                <w:highlight w:val="yellow"/>
              </w:rPr>
            </w:pPr>
            <w:r w:rsidRPr="00455B43">
              <w:rPr>
                <w:sz w:val="20"/>
                <w:szCs w:val="20"/>
                <w:highlight w:val="yellow"/>
              </w:rPr>
              <w:t>rtn_flag</w:t>
            </w:r>
          </w:p>
        </w:tc>
        <w:tc>
          <w:tcPr>
            <w:tcW w:w="1878" w:type="dxa"/>
          </w:tcPr>
          <w:p w:rsidR="00B64FE6" w:rsidRPr="00455B43" w:rsidRDefault="00B64FE6" w:rsidP="004C7229">
            <w:pPr>
              <w:jc w:val="center"/>
              <w:rPr>
                <w:sz w:val="20"/>
                <w:szCs w:val="20"/>
                <w:highlight w:val="yellow"/>
              </w:rPr>
            </w:pPr>
          </w:p>
        </w:tc>
        <w:tc>
          <w:tcPr>
            <w:tcW w:w="1276" w:type="dxa"/>
          </w:tcPr>
          <w:p w:rsidR="00B64FE6" w:rsidRPr="00455B43" w:rsidRDefault="00B64FE6" w:rsidP="004C7229">
            <w:pPr>
              <w:jc w:val="center"/>
              <w:rPr>
                <w:sz w:val="20"/>
                <w:szCs w:val="20"/>
                <w:highlight w:val="yellow"/>
              </w:rPr>
            </w:pPr>
          </w:p>
        </w:tc>
        <w:tc>
          <w:tcPr>
            <w:tcW w:w="2520" w:type="dxa"/>
          </w:tcPr>
          <w:p w:rsidR="00B64FE6" w:rsidRPr="00455B43" w:rsidRDefault="00455B43" w:rsidP="004C7229">
            <w:pPr>
              <w:jc w:val="center"/>
              <w:rPr>
                <w:i/>
                <w:sz w:val="20"/>
                <w:szCs w:val="20"/>
                <w:highlight w:val="yellow"/>
              </w:rPr>
            </w:pPr>
            <w:r w:rsidRPr="00455B43">
              <w:rPr>
                <w:i/>
                <w:sz w:val="20"/>
                <w:szCs w:val="20"/>
                <w:highlight w:val="yellow"/>
              </w:rPr>
              <w:t xml:space="preserve">Si &lt;TransProd.Tipo = 3&gt; </w:t>
            </w:r>
          </w:p>
          <w:p w:rsidR="00455B43" w:rsidRPr="00455B43" w:rsidRDefault="00455B43" w:rsidP="004C7229">
            <w:pPr>
              <w:jc w:val="center"/>
              <w:rPr>
                <w:i/>
                <w:sz w:val="20"/>
                <w:szCs w:val="20"/>
                <w:highlight w:val="yellow"/>
              </w:rPr>
            </w:pPr>
          </w:p>
          <w:p w:rsidR="00455B43" w:rsidRPr="00455B43" w:rsidRDefault="00455B43" w:rsidP="004C7229">
            <w:pPr>
              <w:jc w:val="center"/>
              <w:rPr>
                <w:i/>
                <w:sz w:val="20"/>
                <w:szCs w:val="20"/>
                <w:highlight w:val="yellow"/>
              </w:rPr>
            </w:pPr>
          </w:p>
          <w:p w:rsidR="00455B43" w:rsidRPr="00455B43" w:rsidRDefault="00455B43" w:rsidP="00455B43">
            <w:pPr>
              <w:jc w:val="center"/>
              <w:rPr>
                <w:i/>
                <w:sz w:val="20"/>
                <w:szCs w:val="20"/>
                <w:highlight w:val="yellow"/>
              </w:rPr>
            </w:pPr>
            <w:r w:rsidRPr="00455B43">
              <w:rPr>
                <w:i/>
                <w:sz w:val="20"/>
                <w:szCs w:val="20"/>
                <w:highlight w:val="yellow"/>
              </w:rPr>
              <w:t>Si &lt;TransProd.Tipo = 1  ó 24&gt;</w:t>
            </w:r>
          </w:p>
        </w:tc>
        <w:tc>
          <w:tcPr>
            <w:tcW w:w="2600" w:type="dxa"/>
          </w:tcPr>
          <w:p w:rsidR="00455B43" w:rsidRPr="00455B43" w:rsidRDefault="00455B43" w:rsidP="004C7229">
            <w:pPr>
              <w:jc w:val="center"/>
              <w:rPr>
                <w:sz w:val="20"/>
                <w:szCs w:val="20"/>
                <w:highlight w:val="yellow"/>
              </w:rPr>
            </w:pPr>
            <w:r w:rsidRPr="00455B43">
              <w:rPr>
                <w:sz w:val="20"/>
                <w:szCs w:val="20"/>
                <w:highlight w:val="yellow"/>
              </w:rPr>
              <w:t>X</w:t>
            </w:r>
          </w:p>
          <w:p w:rsidR="00455B43" w:rsidRPr="00455B43" w:rsidRDefault="00455B43" w:rsidP="00455B43">
            <w:pPr>
              <w:rPr>
                <w:sz w:val="20"/>
                <w:szCs w:val="20"/>
                <w:highlight w:val="yellow"/>
              </w:rPr>
            </w:pPr>
          </w:p>
          <w:p w:rsidR="00455B43" w:rsidRPr="00455B43" w:rsidRDefault="00455B43" w:rsidP="00B938D3">
            <w:pPr>
              <w:rPr>
                <w:sz w:val="20"/>
                <w:szCs w:val="20"/>
                <w:highlight w:val="yellow"/>
              </w:rPr>
            </w:pPr>
          </w:p>
          <w:p w:rsidR="00B64FE6" w:rsidRPr="00455B43" w:rsidRDefault="00455B43" w:rsidP="00455B43">
            <w:pPr>
              <w:jc w:val="center"/>
              <w:rPr>
                <w:sz w:val="20"/>
                <w:szCs w:val="20"/>
              </w:rPr>
            </w:pPr>
            <w:r w:rsidRPr="00455B43">
              <w:rPr>
                <w:sz w:val="20"/>
                <w:szCs w:val="20"/>
                <w:highlight w:val="yellow"/>
              </w:rPr>
              <w:t>(Cadena Vacía)</w:t>
            </w:r>
          </w:p>
        </w:tc>
      </w:tr>
      <w:tr w:rsidR="00CF3761" w:rsidRPr="008F6E7F" w:rsidTr="00D60151">
        <w:tc>
          <w:tcPr>
            <w:tcW w:w="1666" w:type="dxa"/>
          </w:tcPr>
          <w:p w:rsidR="00B64FE6" w:rsidRPr="006079D1" w:rsidRDefault="00B64FE6" w:rsidP="004C7229">
            <w:pPr>
              <w:rPr>
                <w:sz w:val="20"/>
                <w:szCs w:val="20"/>
              </w:rPr>
            </w:pPr>
            <w:r w:rsidRPr="006079D1">
              <w:rPr>
                <w:sz w:val="20"/>
                <w:szCs w:val="20"/>
              </w:rPr>
              <w:t>hh_create</w:t>
            </w:r>
          </w:p>
        </w:tc>
        <w:tc>
          <w:tcPr>
            <w:tcW w:w="1878" w:type="dxa"/>
          </w:tcPr>
          <w:p w:rsidR="00B64FE6" w:rsidRDefault="00B64FE6" w:rsidP="004C7229">
            <w:pPr>
              <w:jc w:val="center"/>
              <w:rPr>
                <w:sz w:val="20"/>
                <w:szCs w:val="20"/>
              </w:rPr>
            </w:pPr>
          </w:p>
        </w:tc>
        <w:tc>
          <w:tcPr>
            <w:tcW w:w="1276" w:type="dxa"/>
          </w:tcPr>
          <w:p w:rsidR="00B64FE6" w:rsidRDefault="00B64FE6" w:rsidP="004C7229">
            <w:pPr>
              <w:jc w:val="center"/>
              <w:rPr>
                <w:sz w:val="20"/>
                <w:szCs w:val="20"/>
              </w:rPr>
            </w:pPr>
            <w:r>
              <w:rPr>
                <w:sz w:val="20"/>
                <w:szCs w:val="20"/>
              </w:rPr>
              <w:t>X</w:t>
            </w:r>
          </w:p>
        </w:tc>
        <w:tc>
          <w:tcPr>
            <w:tcW w:w="2520" w:type="dxa"/>
          </w:tcPr>
          <w:p w:rsidR="00B64FE6" w:rsidRDefault="00B64FE6" w:rsidP="004C7229">
            <w:pPr>
              <w:jc w:val="center"/>
              <w:rPr>
                <w:sz w:val="20"/>
                <w:szCs w:val="20"/>
              </w:rPr>
            </w:pPr>
          </w:p>
        </w:tc>
        <w:tc>
          <w:tcPr>
            <w:tcW w:w="2600" w:type="dxa"/>
          </w:tcPr>
          <w:p w:rsidR="00B64FE6" w:rsidRDefault="00B64FE6" w:rsidP="004C7229">
            <w:pPr>
              <w:jc w:val="center"/>
              <w:rPr>
                <w:sz w:val="20"/>
                <w:szCs w:val="20"/>
              </w:rPr>
            </w:pPr>
          </w:p>
        </w:tc>
      </w:tr>
      <w:tr w:rsidR="00B87CBE" w:rsidRPr="008F6E7F" w:rsidTr="00D60151">
        <w:tc>
          <w:tcPr>
            <w:tcW w:w="1666" w:type="dxa"/>
          </w:tcPr>
          <w:p w:rsidR="00B87CBE" w:rsidRPr="00B87CBE" w:rsidRDefault="00B87CBE" w:rsidP="00B87CBE">
            <w:pPr>
              <w:rPr>
                <w:sz w:val="20"/>
                <w:szCs w:val="20"/>
                <w:highlight w:val="yellow"/>
              </w:rPr>
            </w:pPr>
            <w:r w:rsidRPr="00B87CBE">
              <w:rPr>
                <w:sz w:val="20"/>
                <w:szCs w:val="20"/>
                <w:highlight w:val="yellow"/>
              </w:rPr>
              <w:t>chg_reas</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Pr="00B87CBE" w:rsidRDefault="00B87CBE" w:rsidP="00B87CBE">
            <w:pPr>
              <w:jc w:val="center"/>
              <w:rPr>
                <w:i/>
                <w:sz w:val="20"/>
                <w:szCs w:val="20"/>
                <w:highlight w:val="yellow"/>
              </w:rPr>
            </w:pPr>
            <w:r w:rsidRPr="00B87CBE">
              <w:rPr>
                <w:i/>
                <w:sz w:val="20"/>
                <w:szCs w:val="20"/>
                <w:highlight w:val="yellow"/>
              </w:rPr>
              <w:t xml:space="preserve">Si &lt;TransProd.Tipo = 1&gt; y si &lt;en su detalle contiene algún producto donde  Producto.Contenido = 1 y </w:t>
            </w:r>
            <w:r w:rsidRPr="00B87CBE">
              <w:rPr>
                <w:i/>
                <w:sz w:val="20"/>
                <w:szCs w:val="20"/>
                <w:highlight w:val="yellow"/>
              </w:rPr>
              <w:lastRenderedPageBreak/>
              <w:t>Producto.Venta = 1 y ProductoDetalle.Prestamo = 1&gt; y si &lt;la venta no proviene de una consignación&gt;</w:t>
            </w:r>
          </w:p>
          <w:p w:rsidR="00B87CBE" w:rsidRDefault="00B87CBE" w:rsidP="00B87CBE">
            <w:pPr>
              <w:rPr>
                <w:i/>
                <w:sz w:val="20"/>
                <w:szCs w:val="20"/>
                <w:highlight w:val="yellow"/>
              </w:rPr>
            </w:pPr>
          </w:p>
          <w:p w:rsidR="00B87CBE" w:rsidRPr="00B87CBE" w:rsidRDefault="00B87CBE" w:rsidP="00B87CBE">
            <w:pPr>
              <w:rPr>
                <w:i/>
                <w:sz w:val="20"/>
                <w:szCs w:val="20"/>
                <w:highlight w:val="yellow"/>
              </w:rPr>
            </w:pPr>
          </w:p>
          <w:p w:rsidR="00B87CBE" w:rsidRPr="00B87CBE" w:rsidRDefault="00B87CBE" w:rsidP="00B87CBE">
            <w:pPr>
              <w:jc w:val="center"/>
              <w:rPr>
                <w:i/>
                <w:sz w:val="20"/>
                <w:szCs w:val="20"/>
                <w:highlight w:val="yellow"/>
              </w:rPr>
            </w:pPr>
            <w:r w:rsidRPr="00B87CBE">
              <w:rPr>
                <w:i/>
                <w:sz w:val="20"/>
                <w:szCs w:val="20"/>
                <w:highlight w:val="yellow"/>
              </w:rPr>
              <w:t>Si &lt;TransProd.Tipo = 24&gt;</w:t>
            </w:r>
          </w:p>
          <w:p w:rsidR="00B87CBE" w:rsidRDefault="00B87CBE" w:rsidP="00B87CBE">
            <w:pPr>
              <w:jc w:val="center"/>
              <w:rPr>
                <w:i/>
                <w:sz w:val="20"/>
                <w:szCs w:val="20"/>
                <w:highlight w:val="yellow"/>
              </w:rPr>
            </w:pPr>
          </w:p>
          <w:p w:rsidR="00B87CBE" w:rsidRPr="00B87CBE" w:rsidRDefault="00B87CBE" w:rsidP="00B87CBE">
            <w:pPr>
              <w:jc w:val="center"/>
              <w:rPr>
                <w:i/>
                <w:sz w:val="20"/>
                <w:szCs w:val="20"/>
                <w:highlight w:val="yellow"/>
              </w:rPr>
            </w:pPr>
          </w:p>
          <w:p w:rsidR="00B87CBE" w:rsidRPr="00B87CBE" w:rsidRDefault="00B87CBE" w:rsidP="00B87CBE">
            <w:pPr>
              <w:jc w:val="center"/>
              <w:rPr>
                <w:i/>
                <w:sz w:val="20"/>
                <w:szCs w:val="20"/>
                <w:highlight w:val="yellow"/>
              </w:rPr>
            </w:pPr>
            <w:r w:rsidRPr="00B87CBE">
              <w:rPr>
                <w:i/>
                <w:sz w:val="20"/>
                <w:szCs w:val="20"/>
                <w:highlight w:val="yellow"/>
              </w:rPr>
              <w:t>Si &lt;TransProd.Tipo = 1&gt; y si &lt;la venta proviene de una consignación&gt;</w:t>
            </w:r>
          </w:p>
          <w:p w:rsidR="00B87CBE" w:rsidRDefault="00B87CBE" w:rsidP="00B87CBE">
            <w:pPr>
              <w:jc w:val="center"/>
              <w:rPr>
                <w:i/>
                <w:sz w:val="20"/>
                <w:szCs w:val="20"/>
                <w:highlight w:val="yellow"/>
              </w:rPr>
            </w:pPr>
          </w:p>
          <w:p w:rsidR="00B87CBE" w:rsidRPr="00B87CBE" w:rsidRDefault="00B87CBE" w:rsidP="00B87CBE">
            <w:pPr>
              <w:jc w:val="center"/>
              <w:rPr>
                <w:i/>
                <w:sz w:val="20"/>
                <w:szCs w:val="20"/>
                <w:highlight w:val="yellow"/>
              </w:rPr>
            </w:pPr>
          </w:p>
          <w:p w:rsidR="00B87CBE" w:rsidRDefault="00B87CBE" w:rsidP="00B87CBE">
            <w:pPr>
              <w:jc w:val="center"/>
              <w:rPr>
                <w:i/>
                <w:sz w:val="20"/>
                <w:szCs w:val="20"/>
                <w:highlight w:val="yellow"/>
              </w:rPr>
            </w:pPr>
            <w:r w:rsidRPr="00B87CBE">
              <w:rPr>
                <w:i/>
                <w:sz w:val="20"/>
                <w:szCs w:val="20"/>
                <w:highlight w:val="yellow"/>
              </w:rPr>
              <w:t>Si &lt;TransProd.Tipo = 3&gt; y si &lt;la devolución proviene de una consignación&gt;</w:t>
            </w:r>
          </w:p>
          <w:p w:rsidR="002C06F9" w:rsidRDefault="002C06F9" w:rsidP="00B87CBE">
            <w:pPr>
              <w:jc w:val="center"/>
              <w:rPr>
                <w:i/>
                <w:sz w:val="20"/>
                <w:szCs w:val="20"/>
                <w:highlight w:val="yellow"/>
              </w:rPr>
            </w:pPr>
          </w:p>
          <w:p w:rsidR="002C06F9" w:rsidRPr="002C06F9" w:rsidRDefault="002C06F9" w:rsidP="002C06F9">
            <w:pPr>
              <w:jc w:val="center"/>
              <w:rPr>
                <w:i/>
                <w:sz w:val="20"/>
                <w:szCs w:val="20"/>
                <w:highlight w:val="yellow"/>
              </w:rPr>
            </w:pPr>
            <w:r w:rsidRPr="002C06F9">
              <w:rPr>
                <w:i/>
                <w:sz w:val="20"/>
                <w:szCs w:val="20"/>
                <w:highlight w:val="yellow"/>
              </w:rPr>
              <w:t>Si &lt;TransProd.Tipo = 3&gt; y si &lt;la devolución no proviene de una consignación&gt;</w:t>
            </w:r>
          </w:p>
          <w:p w:rsidR="002C06F9" w:rsidRPr="002C06F9" w:rsidRDefault="002C06F9" w:rsidP="00B87CBE">
            <w:pPr>
              <w:jc w:val="center"/>
              <w:rPr>
                <w:sz w:val="20"/>
                <w:szCs w:val="20"/>
                <w:highlight w:val="yellow"/>
              </w:rPr>
            </w:pPr>
          </w:p>
          <w:p w:rsidR="002C06F9" w:rsidRPr="00B87CBE" w:rsidRDefault="002C06F9" w:rsidP="00B87CBE">
            <w:pPr>
              <w:jc w:val="center"/>
              <w:rPr>
                <w:sz w:val="20"/>
                <w:szCs w:val="20"/>
                <w:highlight w:val="yellow"/>
              </w:rPr>
            </w:pPr>
            <w:r w:rsidRPr="002C06F9">
              <w:rPr>
                <w:i/>
                <w:sz w:val="20"/>
                <w:szCs w:val="20"/>
                <w:highlight w:val="yellow"/>
              </w:rPr>
              <w:t>Si &lt;TransProd.Tipo = 1&gt; y si &lt;en su detalle NO contiene algún producto donde  Producto.Contenido = 1 y Producto.Venta = 1 y ProductoDetalle.Prestamo = 1&gt; y si &lt;la venta no proviene de una consignación&gt;</w:t>
            </w:r>
          </w:p>
        </w:tc>
        <w:tc>
          <w:tcPr>
            <w:tcW w:w="2600" w:type="dxa"/>
          </w:tcPr>
          <w:p w:rsidR="00B87CBE" w:rsidRPr="00B87CBE" w:rsidRDefault="00B87CBE" w:rsidP="00B87CBE">
            <w:pPr>
              <w:jc w:val="center"/>
              <w:rPr>
                <w:sz w:val="20"/>
                <w:szCs w:val="20"/>
                <w:highlight w:val="yellow"/>
              </w:rPr>
            </w:pPr>
            <w:r w:rsidRPr="00B87CBE">
              <w:rPr>
                <w:sz w:val="20"/>
                <w:szCs w:val="20"/>
                <w:highlight w:val="yellow"/>
              </w:rPr>
              <w:lastRenderedPageBreak/>
              <w:t>94</w:t>
            </w:r>
          </w:p>
          <w:p w:rsidR="00B87CBE" w:rsidRPr="00B87CBE" w:rsidRDefault="00B87CBE" w:rsidP="00B87CBE">
            <w:pPr>
              <w:jc w:val="cente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rPr>
                <w:sz w:val="20"/>
                <w:szCs w:val="20"/>
                <w:highlight w:val="yellow"/>
              </w:rPr>
            </w:pPr>
          </w:p>
          <w:p w:rsidR="00B87CBE" w:rsidRPr="00B87CBE" w:rsidRDefault="00B87CBE" w:rsidP="00B87CBE">
            <w:pPr>
              <w:rPr>
                <w:sz w:val="20"/>
                <w:szCs w:val="20"/>
                <w:highlight w:val="yellow"/>
              </w:rPr>
            </w:pPr>
          </w:p>
          <w:p w:rsidR="00B87CBE" w:rsidRPr="00B87CBE" w:rsidRDefault="00B87CBE" w:rsidP="00B87CBE">
            <w:pPr>
              <w:jc w:val="center"/>
              <w:rPr>
                <w:sz w:val="20"/>
                <w:szCs w:val="20"/>
                <w:highlight w:val="yellow"/>
              </w:rPr>
            </w:pPr>
          </w:p>
          <w:p w:rsidR="00B87CBE" w:rsidRPr="00B87CBE" w:rsidRDefault="00B87CBE" w:rsidP="00B87CBE">
            <w:pPr>
              <w:rPr>
                <w:sz w:val="20"/>
                <w:szCs w:val="20"/>
                <w:highlight w:val="yellow"/>
              </w:rPr>
            </w:pPr>
          </w:p>
          <w:p w:rsidR="00B87CBE" w:rsidRPr="00B87CBE" w:rsidRDefault="00B87CBE" w:rsidP="00B87CBE">
            <w:pPr>
              <w:rPr>
                <w:sz w:val="20"/>
                <w:szCs w:val="20"/>
                <w:highlight w:val="yellow"/>
              </w:rPr>
            </w:pPr>
          </w:p>
          <w:p w:rsidR="00B87CBE" w:rsidRPr="00B87CBE" w:rsidRDefault="00B87CBE" w:rsidP="00B87CBE">
            <w:pPr>
              <w:jc w:val="center"/>
              <w:rPr>
                <w:sz w:val="20"/>
                <w:szCs w:val="20"/>
                <w:highlight w:val="yellow"/>
              </w:rPr>
            </w:pPr>
            <w:r w:rsidRPr="00B87CBE">
              <w:rPr>
                <w:sz w:val="20"/>
                <w:szCs w:val="20"/>
                <w:highlight w:val="yellow"/>
              </w:rPr>
              <w:t>60</w:t>
            </w:r>
          </w:p>
          <w:p w:rsidR="00B87CBE" w:rsidRDefault="00B87CBE" w:rsidP="00B87CBE">
            <w:pPr>
              <w:rPr>
                <w:sz w:val="20"/>
                <w:szCs w:val="20"/>
                <w:highlight w:val="yellow"/>
              </w:rPr>
            </w:pPr>
          </w:p>
          <w:p w:rsidR="00B87CBE" w:rsidRPr="00B87CBE" w:rsidRDefault="00B87CBE" w:rsidP="00B87CBE">
            <w:pPr>
              <w:rPr>
                <w:sz w:val="20"/>
                <w:szCs w:val="20"/>
                <w:highlight w:val="yellow"/>
              </w:rPr>
            </w:pPr>
          </w:p>
          <w:p w:rsidR="00B87CBE" w:rsidRPr="00B87CBE" w:rsidRDefault="00B87CBE" w:rsidP="00B87CBE">
            <w:pPr>
              <w:jc w:val="center"/>
              <w:rPr>
                <w:sz w:val="20"/>
                <w:szCs w:val="20"/>
                <w:highlight w:val="yellow"/>
              </w:rPr>
            </w:pPr>
            <w:r w:rsidRPr="00B87CBE">
              <w:rPr>
                <w:sz w:val="20"/>
                <w:szCs w:val="20"/>
                <w:highlight w:val="yellow"/>
              </w:rPr>
              <w:t>61</w:t>
            </w:r>
          </w:p>
          <w:p w:rsidR="00B87CBE" w:rsidRPr="00B87CBE" w:rsidRDefault="00B87CBE" w:rsidP="00B87CBE">
            <w:pPr>
              <w:rPr>
                <w:sz w:val="20"/>
                <w:szCs w:val="20"/>
                <w:highlight w:val="yellow"/>
              </w:rPr>
            </w:pPr>
          </w:p>
          <w:p w:rsidR="00B87CBE" w:rsidRDefault="00B87CBE" w:rsidP="00B87CBE">
            <w:pPr>
              <w:rPr>
                <w:sz w:val="20"/>
                <w:szCs w:val="20"/>
                <w:highlight w:val="yellow"/>
              </w:rPr>
            </w:pPr>
          </w:p>
          <w:p w:rsidR="00B87CBE" w:rsidRDefault="00B87CBE" w:rsidP="00B87CBE">
            <w:pPr>
              <w:rPr>
                <w:sz w:val="20"/>
                <w:szCs w:val="20"/>
                <w:highlight w:val="yellow"/>
              </w:rPr>
            </w:pPr>
          </w:p>
          <w:p w:rsidR="00B87CBE" w:rsidRPr="00B87CBE" w:rsidRDefault="00B87CBE" w:rsidP="00B87CBE">
            <w:pPr>
              <w:rPr>
                <w:sz w:val="20"/>
                <w:szCs w:val="20"/>
                <w:highlight w:val="yellow"/>
              </w:rPr>
            </w:pPr>
          </w:p>
          <w:p w:rsidR="00B87CBE" w:rsidRDefault="00B87CBE" w:rsidP="00B87CBE">
            <w:pPr>
              <w:jc w:val="center"/>
              <w:rPr>
                <w:sz w:val="20"/>
                <w:szCs w:val="20"/>
                <w:highlight w:val="yellow"/>
              </w:rPr>
            </w:pPr>
            <w:r w:rsidRPr="00B87CBE">
              <w:rPr>
                <w:sz w:val="20"/>
                <w:szCs w:val="20"/>
                <w:highlight w:val="yellow"/>
              </w:rPr>
              <w:t>99</w:t>
            </w:r>
          </w:p>
          <w:p w:rsidR="002C06F9" w:rsidRDefault="002C06F9" w:rsidP="00B87CBE">
            <w:pPr>
              <w:jc w:val="center"/>
              <w:rPr>
                <w:sz w:val="20"/>
                <w:szCs w:val="20"/>
                <w:highlight w:val="yellow"/>
              </w:rPr>
            </w:pPr>
          </w:p>
          <w:p w:rsidR="002C06F9" w:rsidRDefault="002C06F9" w:rsidP="00B87CBE">
            <w:pPr>
              <w:jc w:val="center"/>
              <w:rPr>
                <w:sz w:val="20"/>
                <w:szCs w:val="20"/>
                <w:highlight w:val="yellow"/>
              </w:rPr>
            </w:pPr>
          </w:p>
          <w:p w:rsidR="002C06F9" w:rsidRDefault="002C06F9" w:rsidP="00B87CBE">
            <w:pPr>
              <w:jc w:val="center"/>
              <w:rPr>
                <w:sz w:val="20"/>
                <w:szCs w:val="20"/>
                <w:highlight w:val="yellow"/>
              </w:rPr>
            </w:pPr>
          </w:p>
          <w:p w:rsidR="002C06F9" w:rsidRDefault="002C06F9" w:rsidP="00B87CBE">
            <w:pPr>
              <w:jc w:val="center"/>
              <w:rPr>
                <w:sz w:val="20"/>
                <w:szCs w:val="20"/>
                <w:highlight w:val="yellow"/>
              </w:rPr>
            </w:pPr>
          </w:p>
          <w:p w:rsidR="002C06F9" w:rsidRDefault="002C06F9" w:rsidP="00B87CBE">
            <w:pPr>
              <w:jc w:val="center"/>
              <w:rPr>
                <w:sz w:val="20"/>
                <w:szCs w:val="20"/>
                <w:highlight w:val="yellow"/>
              </w:rPr>
            </w:pPr>
            <w:r>
              <w:rPr>
                <w:sz w:val="20"/>
                <w:szCs w:val="20"/>
                <w:highlight w:val="yellow"/>
              </w:rPr>
              <w:t>(Cadena Vacía)</w:t>
            </w:r>
          </w:p>
          <w:p w:rsidR="002C06F9" w:rsidRDefault="002C06F9" w:rsidP="00B87CBE">
            <w:pPr>
              <w:jc w:val="center"/>
              <w:rPr>
                <w:sz w:val="20"/>
                <w:szCs w:val="20"/>
                <w:highlight w:val="yellow"/>
              </w:rPr>
            </w:pPr>
          </w:p>
          <w:p w:rsidR="002C06F9" w:rsidRDefault="002C06F9" w:rsidP="00B87CBE">
            <w:pPr>
              <w:jc w:val="center"/>
              <w:rPr>
                <w:sz w:val="20"/>
                <w:szCs w:val="20"/>
                <w:highlight w:val="yellow"/>
              </w:rPr>
            </w:pPr>
          </w:p>
          <w:p w:rsidR="002C06F9" w:rsidRDefault="002C06F9" w:rsidP="002C06F9">
            <w:pPr>
              <w:rPr>
                <w:sz w:val="20"/>
                <w:szCs w:val="20"/>
                <w:highlight w:val="yellow"/>
              </w:rPr>
            </w:pPr>
          </w:p>
          <w:p w:rsidR="002C06F9" w:rsidRDefault="002C06F9" w:rsidP="00B87CBE">
            <w:pPr>
              <w:jc w:val="center"/>
              <w:rPr>
                <w:sz w:val="20"/>
                <w:szCs w:val="20"/>
                <w:highlight w:val="yellow"/>
              </w:rPr>
            </w:pPr>
          </w:p>
          <w:p w:rsidR="002C06F9" w:rsidRPr="00B87CBE" w:rsidRDefault="002C06F9" w:rsidP="00B87CBE">
            <w:pPr>
              <w:jc w:val="center"/>
              <w:rPr>
                <w:sz w:val="20"/>
                <w:szCs w:val="20"/>
                <w:highlight w:val="yellow"/>
              </w:rPr>
            </w:pPr>
            <w:r>
              <w:rPr>
                <w:sz w:val="20"/>
                <w:szCs w:val="20"/>
                <w:highlight w:val="yellow"/>
              </w:rPr>
              <w:t>(Cadena Vacía)</w:t>
            </w:r>
          </w:p>
        </w:tc>
      </w:tr>
      <w:tr w:rsidR="00B87CBE" w:rsidRPr="008F6E7F" w:rsidTr="00D60151">
        <w:tc>
          <w:tcPr>
            <w:tcW w:w="1666" w:type="dxa"/>
          </w:tcPr>
          <w:p w:rsidR="00B87CBE" w:rsidRPr="006079D1" w:rsidRDefault="00B87CBE" w:rsidP="00B87CBE">
            <w:pPr>
              <w:rPr>
                <w:sz w:val="20"/>
                <w:szCs w:val="20"/>
              </w:rPr>
            </w:pPr>
            <w:r w:rsidRPr="006079D1">
              <w:rPr>
                <w:sz w:val="20"/>
                <w:szCs w:val="20"/>
              </w:rPr>
              <w:lastRenderedPageBreak/>
              <w:t>mat_no</w:t>
            </w:r>
          </w:p>
        </w:tc>
        <w:tc>
          <w:tcPr>
            <w:tcW w:w="1878" w:type="dxa"/>
          </w:tcPr>
          <w:p w:rsidR="00B87CBE" w:rsidRDefault="00B87CBE" w:rsidP="00B87CBE">
            <w:pPr>
              <w:jc w:val="center"/>
              <w:rPr>
                <w:sz w:val="20"/>
                <w:szCs w:val="20"/>
              </w:rPr>
            </w:pPr>
            <w:r>
              <w:rPr>
                <w:sz w:val="20"/>
                <w:szCs w:val="20"/>
              </w:rPr>
              <w:t>TransProdDetalle</w:t>
            </w:r>
          </w:p>
        </w:tc>
        <w:tc>
          <w:tcPr>
            <w:tcW w:w="1276" w:type="dxa"/>
          </w:tcPr>
          <w:p w:rsidR="00B87CBE" w:rsidRDefault="00B87CBE" w:rsidP="00B87CBE">
            <w:pPr>
              <w:jc w:val="center"/>
              <w:rPr>
                <w:sz w:val="20"/>
                <w:szCs w:val="20"/>
              </w:rPr>
            </w:pPr>
            <w:r>
              <w:rPr>
                <w:sz w:val="20"/>
                <w:szCs w:val="20"/>
              </w:rPr>
              <w:t>ProductoClave</w:t>
            </w:r>
          </w:p>
        </w:tc>
        <w:tc>
          <w:tcPr>
            <w:tcW w:w="2520" w:type="dxa"/>
          </w:tcPr>
          <w:p w:rsidR="00B87CBE" w:rsidRDefault="00B87CBE" w:rsidP="00B87CBE">
            <w:pPr>
              <w:jc w:val="center"/>
              <w:rPr>
                <w:sz w:val="20"/>
                <w:szCs w:val="20"/>
              </w:rPr>
            </w:pPr>
          </w:p>
        </w:tc>
        <w:tc>
          <w:tcPr>
            <w:tcW w:w="2600" w:type="dxa"/>
          </w:tcPr>
          <w:p w:rsidR="00B87CBE" w:rsidRDefault="00B87CBE" w:rsidP="00B87CBE">
            <w:pPr>
              <w:jc w:val="center"/>
              <w:rPr>
                <w:sz w:val="20"/>
                <w:szCs w:val="20"/>
              </w:rPr>
            </w:pPr>
          </w:p>
        </w:tc>
      </w:tr>
      <w:tr w:rsidR="00B87CBE" w:rsidRPr="008F6E7F" w:rsidTr="00D60151">
        <w:tc>
          <w:tcPr>
            <w:tcW w:w="1666" w:type="dxa"/>
          </w:tcPr>
          <w:p w:rsidR="00B87CBE" w:rsidRPr="006079D1" w:rsidRDefault="00B87CBE" w:rsidP="00B87CBE">
            <w:pPr>
              <w:rPr>
                <w:sz w:val="20"/>
                <w:szCs w:val="20"/>
              </w:rPr>
            </w:pPr>
            <w:r>
              <w:rPr>
                <w:sz w:val="20"/>
                <w:szCs w:val="20"/>
              </w:rPr>
              <w:t>dpln</w:t>
            </w:r>
            <w:r w:rsidRPr="006079D1">
              <w:rPr>
                <w:sz w:val="20"/>
                <w:szCs w:val="20"/>
              </w:rPr>
              <w:t>_qty</w:t>
            </w:r>
          </w:p>
        </w:tc>
        <w:tc>
          <w:tcPr>
            <w:tcW w:w="1878" w:type="dxa"/>
          </w:tcPr>
          <w:p w:rsidR="00B87CBE" w:rsidRDefault="00B87CBE" w:rsidP="00B87CBE">
            <w:pPr>
              <w:jc w:val="center"/>
              <w:rPr>
                <w:sz w:val="20"/>
                <w:szCs w:val="20"/>
              </w:rPr>
            </w:pPr>
            <w:r>
              <w:rPr>
                <w:sz w:val="20"/>
                <w:szCs w:val="20"/>
              </w:rPr>
              <w:t>TransProdDetalle</w:t>
            </w:r>
          </w:p>
        </w:tc>
        <w:tc>
          <w:tcPr>
            <w:tcW w:w="1276" w:type="dxa"/>
          </w:tcPr>
          <w:p w:rsidR="00B87CBE" w:rsidRDefault="00B87CBE" w:rsidP="00B87CBE">
            <w:pPr>
              <w:jc w:val="center"/>
              <w:rPr>
                <w:sz w:val="20"/>
                <w:szCs w:val="20"/>
              </w:rPr>
            </w:pPr>
            <w:r>
              <w:rPr>
                <w:sz w:val="20"/>
                <w:szCs w:val="20"/>
              </w:rPr>
              <w:t>Cantidad</w:t>
            </w:r>
          </w:p>
        </w:tc>
        <w:tc>
          <w:tcPr>
            <w:tcW w:w="2520" w:type="dxa"/>
          </w:tcPr>
          <w:p w:rsidR="00B87CBE" w:rsidRDefault="00B87CBE" w:rsidP="00B87CBE">
            <w:pPr>
              <w:jc w:val="center"/>
              <w:rPr>
                <w:sz w:val="20"/>
                <w:szCs w:val="20"/>
              </w:rPr>
            </w:pPr>
          </w:p>
        </w:tc>
        <w:tc>
          <w:tcPr>
            <w:tcW w:w="2600" w:type="dxa"/>
          </w:tcPr>
          <w:p w:rsidR="00B87CBE" w:rsidRDefault="00B87CBE" w:rsidP="00B87CBE">
            <w:pPr>
              <w:jc w:val="center"/>
              <w:rPr>
                <w:sz w:val="20"/>
                <w:szCs w:val="20"/>
              </w:rPr>
            </w:pPr>
          </w:p>
        </w:tc>
      </w:tr>
      <w:tr w:rsidR="00B87CBE" w:rsidRPr="008F6E7F" w:rsidTr="00D60151">
        <w:tc>
          <w:tcPr>
            <w:tcW w:w="1666" w:type="dxa"/>
          </w:tcPr>
          <w:p w:rsidR="00B87CBE" w:rsidRPr="006079D1" w:rsidRDefault="00B87CBE" w:rsidP="00B87CBE">
            <w:pPr>
              <w:rPr>
                <w:sz w:val="20"/>
                <w:szCs w:val="20"/>
              </w:rPr>
            </w:pPr>
            <w:r>
              <w:rPr>
                <w:sz w:val="20"/>
                <w:szCs w:val="20"/>
              </w:rPr>
              <w:t>dpln</w:t>
            </w:r>
            <w:r w:rsidRPr="006079D1">
              <w:rPr>
                <w:sz w:val="20"/>
                <w:szCs w:val="20"/>
              </w:rPr>
              <w:t>_uom</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Default="00B87CBE" w:rsidP="00B87CBE">
            <w:pPr>
              <w:jc w:val="center"/>
              <w:rPr>
                <w:i/>
                <w:sz w:val="20"/>
                <w:szCs w:val="20"/>
              </w:rPr>
            </w:pPr>
            <w:r w:rsidRPr="00CC5319">
              <w:rPr>
                <w:i/>
                <w:sz w:val="20"/>
                <w:szCs w:val="20"/>
              </w:rPr>
              <w:t>Si &lt;Producto.Contenido = 1&gt; y si &lt;Producto.Venta = 1&gt; y si &lt;ProductoDetalle.Prestamo = 1&gt;</w:t>
            </w:r>
          </w:p>
          <w:p w:rsidR="00B87CBE" w:rsidRDefault="00B87CBE" w:rsidP="00B87CBE">
            <w:pPr>
              <w:jc w:val="center"/>
              <w:rPr>
                <w:i/>
                <w:sz w:val="20"/>
                <w:szCs w:val="20"/>
              </w:rPr>
            </w:pPr>
          </w:p>
          <w:p w:rsidR="00B87CBE" w:rsidRDefault="00B87CBE" w:rsidP="00B87CBE">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p w:rsidR="00B87CBE" w:rsidRPr="00CC5319" w:rsidRDefault="00B87CBE" w:rsidP="00B87CBE">
            <w:pPr>
              <w:jc w:val="center"/>
              <w:rPr>
                <w:i/>
                <w:sz w:val="20"/>
                <w:szCs w:val="20"/>
              </w:rPr>
            </w:pPr>
          </w:p>
        </w:tc>
        <w:tc>
          <w:tcPr>
            <w:tcW w:w="2600" w:type="dxa"/>
          </w:tcPr>
          <w:p w:rsidR="00B87CBE" w:rsidRDefault="00B87CBE" w:rsidP="00B87CBE">
            <w:pPr>
              <w:jc w:val="center"/>
              <w:rPr>
                <w:sz w:val="20"/>
                <w:szCs w:val="20"/>
              </w:rPr>
            </w:pPr>
            <w:r>
              <w:rPr>
                <w:sz w:val="20"/>
                <w:szCs w:val="20"/>
              </w:rPr>
              <w:t>KI</w:t>
            </w: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rPr>
                <w:sz w:val="20"/>
                <w:szCs w:val="20"/>
              </w:rPr>
            </w:pPr>
          </w:p>
          <w:p w:rsidR="00B87CBE" w:rsidRDefault="00B87CBE" w:rsidP="00B87CBE">
            <w:pPr>
              <w:jc w:val="center"/>
              <w:rPr>
                <w:sz w:val="20"/>
                <w:szCs w:val="20"/>
              </w:rPr>
            </w:pPr>
            <w:r>
              <w:rPr>
                <w:sz w:val="20"/>
                <w:szCs w:val="20"/>
              </w:rPr>
              <w:t>TransProdDetalle.TipoUnidad (Descripción del valor de UNIDADV)</w:t>
            </w:r>
          </w:p>
        </w:tc>
      </w:tr>
      <w:tr w:rsidR="00B87CBE" w:rsidRPr="008F6E7F" w:rsidTr="00D60151">
        <w:tc>
          <w:tcPr>
            <w:tcW w:w="1666" w:type="dxa"/>
          </w:tcPr>
          <w:p w:rsidR="00B87CBE" w:rsidRPr="006079D1" w:rsidRDefault="00B87CBE" w:rsidP="00B87CBE">
            <w:pPr>
              <w:rPr>
                <w:sz w:val="20"/>
                <w:szCs w:val="20"/>
              </w:rPr>
            </w:pPr>
            <w:r w:rsidRPr="006079D1">
              <w:rPr>
                <w:sz w:val="20"/>
                <w:szCs w:val="20"/>
              </w:rPr>
              <w:t>cond_type</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Pr="006519BF" w:rsidRDefault="00B87CBE" w:rsidP="00B87CBE">
            <w:pPr>
              <w:jc w:val="center"/>
              <w:rPr>
                <w:i/>
                <w:sz w:val="20"/>
                <w:szCs w:val="20"/>
              </w:rPr>
            </w:pPr>
            <w:r w:rsidRPr="006519BF">
              <w:rPr>
                <w:i/>
                <w:sz w:val="20"/>
                <w:szCs w:val="20"/>
              </w:rPr>
              <w:t>Si &lt;TransProdDetalle.Promocion = 2&gt;</w:t>
            </w:r>
          </w:p>
          <w:p w:rsidR="00B87CBE" w:rsidRPr="006519BF" w:rsidRDefault="00B87CBE" w:rsidP="00B87CBE">
            <w:pPr>
              <w:jc w:val="center"/>
              <w:rPr>
                <w:i/>
                <w:sz w:val="20"/>
                <w:szCs w:val="20"/>
              </w:rPr>
            </w:pPr>
          </w:p>
          <w:p w:rsidR="00B87CBE" w:rsidRPr="006519BF" w:rsidRDefault="00B87CBE" w:rsidP="00B87CBE">
            <w:pPr>
              <w:jc w:val="center"/>
              <w:rPr>
                <w:i/>
                <w:sz w:val="20"/>
                <w:szCs w:val="20"/>
              </w:rPr>
            </w:pPr>
            <w:r w:rsidRPr="006519BF">
              <w:rPr>
                <w:i/>
                <w:sz w:val="20"/>
                <w:szCs w:val="20"/>
              </w:rPr>
              <w:lastRenderedPageBreak/>
              <w:t>Si &lt;TransProdDetalle.Promocion &lt;&gt; 2&gt;</w:t>
            </w:r>
          </w:p>
        </w:tc>
        <w:tc>
          <w:tcPr>
            <w:tcW w:w="2600" w:type="dxa"/>
          </w:tcPr>
          <w:p w:rsidR="00B87CBE" w:rsidRDefault="00B87CBE" w:rsidP="00B87CBE">
            <w:pPr>
              <w:jc w:val="center"/>
              <w:rPr>
                <w:sz w:val="20"/>
                <w:szCs w:val="20"/>
              </w:rPr>
            </w:pPr>
            <w:r>
              <w:rPr>
                <w:sz w:val="20"/>
                <w:szCs w:val="20"/>
              </w:rPr>
              <w:lastRenderedPageBreak/>
              <w:t>ZFRE</w:t>
            </w: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r>
              <w:rPr>
                <w:sz w:val="20"/>
                <w:szCs w:val="20"/>
              </w:rPr>
              <w:t>(Cadena Vacía)</w:t>
            </w:r>
          </w:p>
          <w:p w:rsidR="00B87CBE" w:rsidRDefault="00B87CBE" w:rsidP="00B87CBE">
            <w:pPr>
              <w:jc w:val="center"/>
              <w:rPr>
                <w:sz w:val="20"/>
                <w:szCs w:val="20"/>
              </w:rPr>
            </w:pPr>
          </w:p>
        </w:tc>
      </w:tr>
      <w:tr w:rsidR="00B87CBE" w:rsidRPr="008F6E7F" w:rsidTr="00D60151">
        <w:tc>
          <w:tcPr>
            <w:tcW w:w="1666" w:type="dxa"/>
          </w:tcPr>
          <w:p w:rsidR="00B87CBE" w:rsidRPr="006079D1" w:rsidRDefault="00B87CBE" w:rsidP="00B87CBE">
            <w:pPr>
              <w:rPr>
                <w:sz w:val="20"/>
                <w:szCs w:val="20"/>
              </w:rPr>
            </w:pPr>
            <w:r w:rsidRPr="006079D1">
              <w:rPr>
                <w:sz w:val="20"/>
                <w:szCs w:val="20"/>
              </w:rPr>
              <w:lastRenderedPageBreak/>
              <w:t>extfld1</w:t>
            </w:r>
          </w:p>
        </w:tc>
        <w:tc>
          <w:tcPr>
            <w:tcW w:w="1878" w:type="dxa"/>
          </w:tcPr>
          <w:p w:rsidR="00B87CBE" w:rsidRDefault="00B87CBE" w:rsidP="00B87CBE">
            <w:pPr>
              <w:jc w:val="center"/>
              <w:rPr>
                <w:sz w:val="20"/>
                <w:szCs w:val="20"/>
              </w:rPr>
            </w:pPr>
            <w:r>
              <w:rPr>
                <w:sz w:val="20"/>
                <w:szCs w:val="20"/>
              </w:rPr>
              <w:t>Esquema</w:t>
            </w:r>
          </w:p>
        </w:tc>
        <w:tc>
          <w:tcPr>
            <w:tcW w:w="1276" w:type="dxa"/>
          </w:tcPr>
          <w:p w:rsidR="00B87CBE" w:rsidRDefault="00B87CBE" w:rsidP="00B87CBE">
            <w:pPr>
              <w:jc w:val="center"/>
              <w:rPr>
                <w:sz w:val="20"/>
                <w:szCs w:val="20"/>
              </w:rPr>
            </w:pPr>
            <w:r>
              <w:rPr>
                <w:sz w:val="20"/>
                <w:szCs w:val="20"/>
              </w:rPr>
              <w:t>Clave</w:t>
            </w:r>
          </w:p>
        </w:tc>
        <w:tc>
          <w:tcPr>
            <w:tcW w:w="2520" w:type="dxa"/>
          </w:tcPr>
          <w:p w:rsidR="00B87CBE" w:rsidRPr="006519BF" w:rsidRDefault="00B87CBE" w:rsidP="00B87CBE">
            <w:pPr>
              <w:jc w:val="center"/>
              <w:rPr>
                <w:i/>
                <w:sz w:val="20"/>
                <w:szCs w:val="20"/>
              </w:rPr>
            </w:pPr>
          </w:p>
        </w:tc>
        <w:tc>
          <w:tcPr>
            <w:tcW w:w="2600" w:type="dxa"/>
          </w:tcPr>
          <w:p w:rsidR="00B87CBE" w:rsidRDefault="00B87CBE" w:rsidP="00B87CBE">
            <w:pPr>
              <w:jc w:val="center"/>
              <w:rPr>
                <w:sz w:val="20"/>
                <w:szCs w:val="20"/>
              </w:rPr>
            </w:pPr>
          </w:p>
        </w:tc>
      </w:tr>
      <w:tr w:rsidR="00B87CBE" w:rsidRPr="008F6E7F" w:rsidTr="00D60151">
        <w:tc>
          <w:tcPr>
            <w:tcW w:w="1666" w:type="dxa"/>
          </w:tcPr>
          <w:p w:rsidR="00B87CBE" w:rsidRPr="006079D1" w:rsidRDefault="00B87CBE" w:rsidP="00B87CBE">
            <w:pPr>
              <w:rPr>
                <w:sz w:val="20"/>
                <w:szCs w:val="20"/>
              </w:rPr>
            </w:pPr>
            <w:r>
              <w:rPr>
                <w:sz w:val="20"/>
                <w:szCs w:val="20"/>
              </w:rPr>
              <w:t>dact</w:t>
            </w:r>
            <w:r w:rsidRPr="006079D1">
              <w:rPr>
                <w:sz w:val="20"/>
                <w:szCs w:val="20"/>
              </w:rPr>
              <w:t>_</w:t>
            </w:r>
            <w:r>
              <w:rPr>
                <w:sz w:val="20"/>
                <w:szCs w:val="20"/>
              </w:rPr>
              <w:t>qty</w:t>
            </w:r>
          </w:p>
        </w:tc>
        <w:tc>
          <w:tcPr>
            <w:tcW w:w="1878" w:type="dxa"/>
          </w:tcPr>
          <w:p w:rsidR="00B87CBE" w:rsidRDefault="00B87CBE" w:rsidP="00B87CBE">
            <w:pPr>
              <w:jc w:val="center"/>
              <w:rPr>
                <w:sz w:val="20"/>
                <w:szCs w:val="20"/>
              </w:rPr>
            </w:pPr>
            <w:r>
              <w:rPr>
                <w:sz w:val="20"/>
                <w:szCs w:val="20"/>
              </w:rPr>
              <w:t>TransProdDetalle</w:t>
            </w:r>
          </w:p>
        </w:tc>
        <w:tc>
          <w:tcPr>
            <w:tcW w:w="1276" w:type="dxa"/>
          </w:tcPr>
          <w:p w:rsidR="00B87CBE" w:rsidRDefault="00B87CBE" w:rsidP="00B87CBE">
            <w:pPr>
              <w:jc w:val="center"/>
              <w:rPr>
                <w:sz w:val="20"/>
                <w:szCs w:val="20"/>
              </w:rPr>
            </w:pPr>
            <w:r>
              <w:rPr>
                <w:sz w:val="20"/>
                <w:szCs w:val="20"/>
              </w:rPr>
              <w:t>Cantidad</w:t>
            </w:r>
          </w:p>
        </w:tc>
        <w:tc>
          <w:tcPr>
            <w:tcW w:w="2520" w:type="dxa"/>
          </w:tcPr>
          <w:p w:rsidR="00B87CBE" w:rsidRPr="006519BF" w:rsidRDefault="00B87CBE" w:rsidP="00B87CBE">
            <w:pPr>
              <w:jc w:val="center"/>
              <w:rPr>
                <w:i/>
                <w:sz w:val="20"/>
                <w:szCs w:val="20"/>
              </w:rPr>
            </w:pPr>
          </w:p>
        </w:tc>
        <w:tc>
          <w:tcPr>
            <w:tcW w:w="2600" w:type="dxa"/>
          </w:tcPr>
          <w:p w:rsidR="00B87CBE" w:rsidRDefault="00B87CBE" w:rsidP="00B87CBE">
            <w:pPr>
              <w:jc w:val="center"/>
              <w:rPr>
                <w:sz w:val="20"/>
                <w:szCs w:val="20"/>
              </w:rPr>
            </w:pPr>
          </w:p>
        </w:tc>
      </w:tr>
      <w:tr w:rsidR="00B87CBE" w:rsidRPr="008F6E7F" w:rsidTr="00D60151">
        <w:tc>
          <w:tcPr>
            <w:tcW w:w="1666" w:type="dxa"/>
          </w:tcPr>
          <w:p w:rsidR="00B87CBE" w:rsidRDefault="00B87CBE" w:rsidP="00B87CBE">
            <w:pPr>
              <w:rPr>
                <w:sz w:val="20"/>
                <w:szCs w:val="20"/>
              </w:rPr>
            </w:pPr>
            <w:r>
              <w:rPr>
                <w:sz w:val="20"/>
                <w:szCs w:val="20"/>
              </w:rPr>
              <w:t>dact_uom</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Default="00B87CBE" w:rsidP="00B87CBE">
            <w:pPr>
              <w:jc w:val="center"/>
              <w:rPr>
                <w:i/>
                <w:sz w:val="20"/>
                <w:szCs w:val="20"/>
              </w:rPr>
            </w:pPr>
            <w:r w:rsidRPr="00CC5319">
              <w:rPr>
                <w:i/>
                <w:sz w:val="20"/>
                <w:szCs w:val="20"/>
              </w:rPr>
              <w:t>Si &lt;Producto.Contenido = 1&gt; y si &lt;Producto.Venta = 1&gt; y si &lt;ProductoDetalle.Prestamo = 1&gt;</w:t>
            </w:r>
          </w:p>
          <w:p w:rsidR="00B87CBE" w:rsidRDefault="00B87CBE" w:rsidP="00B87CBE">
            <w:pPr>
              <w:jc w:val="center"/>
              <w:rPr>
                <w:i/>
                <w:sz w:val="20"/>
                <w:szCs w:val="20"/>
              </w:rPr>
            </w:pPr>
          </w:p>
          <w:p w:rsidR="00B87CBE" w:rsidRDefault="00B87CBE" w:rsidP="00B87CBE">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p w:rsidR="00B87CBE" w:rsidRPr="00CC5319" w:rsidRDefault="00B87CBE" w:rsidP="00B87CBE">
            <w:pPr>
              <w:jc w:val="center"/>
              <w:rPr>
                <w:i/>
                <w:sz w:val="20"/>
                <w:szCs w:val="20"/>
              </w:rPr>
            </w:pPr>
          </w:p>
        </w:tc>
        <w:tc>
          <w:tcPr>
            <w:tcW w:w="2600" w:type="dxa"/>
          </w:tcPr>
          <w:p w:rsidR="00B87CBE" w:rsidRDefault="00B87CBE" w:rsidP="00B87CBE">
            <w:pPr>
              <w:jc w:val="center"/>
              <w:rPr>
                <w:sz w:val="20"/>
                <w:szCs w:val="20"/>
              </w:rPr>
            </w:pPr>
            <w:r>
              <w:rPr>
                <w:sz w:val="20"/>
                <w:szCs w:val="20"/>
              </w:rPr>
              <w:t>KI</w:t>
            </w: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rPr>
                <w:sz w:val="20"/>
                <w:szCs w:val="20"/>
              </w:rPr>
            </w:pPr>
          </w:p>
          <w:p w:rsidR="00B87CBE" w:rsidRDefault="00B87CBE" w:rsidP="00B87CBE">
            <w:pPr>
              <w:jc w:val="center"/>
              <w:rPr>
                <w:sz w:val="20"/>
                <w:szCs w:val="20"/>
              </w:rPr>
            </w:pPr>
            <w:r>
              <w:rPr>
                <w:sz w:val="20"/>
                <w:szCs w:val="20"/>
              </w:rPr>
              <w:t>TransProdDetalle.TipoUnidad (Descripción del valor de UNIDADV)</w:t>
            </w:r>
          </w:p>
        </w:tc>
      </w:tr>
      <w:tr w:rsidR="00B87CBE" w:rsidRPr="008F6E7F" w:rsidTr="00D60151">
        <w:tc>
          <w:tcPr>
            <w:tcW w:w="1666" w:type="dxa"/>
          </w:tcPr>
          <w:p w:rsidR="00B87CBE" w:rsidRDefault="00B87CBE" w:rsidP="00B87CBE">
            <w:pPr>
              <w:rPr>
                <w:sz w:val="20"/>
                <w:szCs w:val="20"/>
              </w:rPr>
            </w:pPr>
            <w:r>
              <w:rPr>
                <w:sz w:val="20"/>
                <w:szCs w:val="20"/>
              </w:rPr>
              <w:t>batch</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Default="00B87CBE" w:rsidP="00B87CBE">
            <w:pPr>
              <w:jc w:val="center"/>
              <w:rPr>
                <w:i/>
                <w:sz w:val="20"/>
                <w:szCs w:val="20"/>
              </w:rPr>
            </w:pPr>
            <w:r w:rsidRPr="00CC5319">
              <w:rPr>
                <w:i/>
                <w:sz w:val="20"/>
                <w:szCs w:val="20"/>
              </w:rPr>
              <w:t>Si &lt;Producto.Contenido = 1&gt; y si &lt;Producto.Venta = 1&gt; y si &lt;ProductoDetalle.Prestamo = 1&gt;</w:t>
            </w:r>
          </w:p>
          <w:p w:rsidR="00B87CBE" w:rsidRDefault="00B87CBE" w:rsidP="00B87CBE">
            <w:pPr>
              <w:jc w:val="center"/>
              <w:rPr>
                <w:i/>
                <w:sz w:val="20"/>
                <w:szCs w:val="20"/>
              </w:rPr>
            </w:pPr>
          </w:p>
          <w:p w:rsidR="00B87CBE" w:rsidRDefault="00B87CBE" w:rsidP="00B87CBE">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p w:rsidR="00B87CBE" w:rsidRPr="00CC5319" w:rsidRDefault="00B87CBE" w:rsidP="00B87CBE">
            <w:pPr>
              <w:jc w:val="center"/>
              <w:rPr>
                <w:i/>
                <w:sz w:val="20"/>
                <w:szCs w:val="20"/>
              </w:rPr>
            </w:pPr>
          </w:p>
        </w:tc>
        <w:tc>
          <w:tcPr>
            <w:tcW w:w="2600" w:type="dxa"/>
          </w:tcPr>
          <w:p w:rsidR="00B87CBE" w:rsidRDefault="00B87CBE" w:rsidP="00B87CBE">
            <w:pPr>
              <w:jc w:val="center"/>
              <w:rPr>
                <w:sz w:val="20"/>
                <w:szCs w:val="20"/>
              </w:rPr>
            </w:pPr>
            <w:r>
              <w:rPr>
                <w:sz w:val="20"/>
                <w:szCs w:val="20"/>
              </w:rPr>
              <w:t>(Cadena Vacía)</w:t>
            </w: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rPr>
                <w:sz w:val="20"/>
                <w:szCs w:val="20"/>
              </w:rPr>
            </w:pPr>
          </w:p>
          <w:p w:rsidR="00B87CBE" w:rsidRDefault="00B87CBE" w:rsidP="00B87CBE">
            <w:pPr>
              <w:jc w:val="center"/>
              <w:rPr>
                <w:sz w:val="20"/>
                <w:szCs w:val="20"/>
              </w:rPr>
            </w:pPr>
            <w:r>
              <w:rPr>
                <w:sz w:val="20"/>
                <w:szCs w:val="20"/>
              </w:rPr>
              <w:t>SIN_LOTE</w:t>
            </w:r>
          </w:p>
        </w:tc>
      </w:tr>
      <w:tr w:rsidR="00B87CBE" w:rsidRPr="008F6E7F" w:rsidTr="00D60151">
        <w:tc>
          <w:tcPr>
            <w:tcW w:w="1666" w:type="dxa"/>
          </w:tcPr>
          <w:p w:rsidR="00B87CBE" w:rsidRDefault="00B87CBE" w:rsidP="00B87CBE">
            <w:pPr>
              <w:rPr>
                <w:sz w:val="20"/>
                <w:szCs w:val="20"/>
              </w:rPr>
            </w:pPr>
            <w:r>
              <w:rPr>
                <w:sz w:val="20"/>
                <w:szCs w:val="20"/>
              </w:rPr>
              <w:t>promo_result</w:t>
            </w:r>
          </w:p>
        </w:tc>
        <w:tc>
          <w:tcPr>
            <w:tcW w:w="1878" w:type="dxa"/>
          </w:tcPr>
          <w:p w:rsidR="00B87CBE" w:rsidRDefault="00B87CBE" w:rsidP="00B87CBE">
            <w:pPr>
              <w:jc w:val="center"/>
              <w:rPr>
                <w:sz w:val="20"/>
                <w:szCs w:val="20"/>
              </w:rPr>
            </w:pPr>
          </w:p>
        </w:tc>
        <w:tc>
          <w:tcPr>
            <w:tcW w:w="1276" w:type="dxa"/>
          </w:tcPr>
          <w:p w:rsidR="00B87CBE" w:rsidRDefault="00B87CBE" w:rsidP="00B87CBE">
            <w:pPr>
              <w:jc w:val="center"/>
              <w:rPr>
                <w:sz w:val="20"/>
                <w:szCs w:val="20"/>
              </w:rPr>
            </w:pPr>
          </w:p>
        </w:tc>
        <w:tc>
          <w:tcPr>
            <w:tcW w:w="2520" w:type="dxa"/>
          </w:tcPr>
          <w:p w:rsidR="00B87CBE" w:rsidRPr="006519BF" w:rsidRDefault="00B87CBE" w:rsidP="00B87CBE">
            <w:pPr>
              <w:jc w:val="center"/>
              <w:rPr>
                <w:i/>
                <w:sz w:val="20"/>
                <w:szCs w:val="20"/>
              </w:rPr>
            </w:pPr>
            <w:r w:rsidRPr="006519BF">
              <w:rPr>
                <w:i/>
                <w:sz w:val="20"/>
                <w:szCs w:val="20"/>
              </w:rPr>
              <w:t>Si &lt;TransProdDetalle.Promocion = 2&gt;</w:t>
            </w:r>
          </w:p>
          <w:p w:rsidR="00B87CBE" w:rsidRPr="006519BF" w:rsidRDefault="00B87CBE" w:rsidP="00B87CBE">
            <w:pPr>
              <w:jc w:val="center"/>
              <w:rPr>
                <w:i/>
                <w:sz w:val="20"/>
                <w:szCs w:val="20"/>
              </w:rPr>
            </w:pPr>
          </w:p>
          <w:p w:rsidR="00B87CBE" w:rsidRPr="006519BF" w:rsidRDefault="00B87CBE" w:rsidP="00B87CBE">
            <w:pPr>
              <w:jc w:val="center"/>
              <w:rPr>
                <w:i/>
                <w:sz w:val="20"/>
                <w:szCs w:val="20"/>
              </w:rPr>
            </w:pPr>
            <w:r w:rsidRPr="006519BF">
              <w:rPr>
                <w:i/>
                <w:sz w:val="20"/>
                <w:szCs w:val="20"/>
              </w:rPr>
              <w:t>Si &lt;TransProdDetalle.Promocion &lt;&gt; 2&gt;</w:t>
            </w:r>
          </w:p>
        </w:tc>
        <w:tc>
          <w:tcPr>
            <w:tcW w:w="2600" w:type="dxa"/>
          </w:tcPr>
          <w:p w:rsidR="00B87CBE" w:rsidRDefault="00B87CBE" w:rsidP="00B87CBE">
            <w:pPr>
              <w:jc w:val="center"/>
              <w:rPr>
                <w:sz w:val="20"/>
                <w:szCs w:val="20"/>
              </w:rPr>
            </w:pPr>
            <w:r>
              <w:rPr>
                <w:sz w:val="20"/>
                <w:szCs w:val="20"/>
              </w:rPr>
              <w:t>X</w:t>
            </w: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p>
          <w:p w:rsidR="00B87CBE" w:rsidRDefault="00B87CBE" w:rsidP="00B87CBE">
            <w:pPr>
              <w:jc w:val="center"/>
              <w:rPr>
                <w:sz w:val="20"/>
                <w:szCs w:val="20"/>
              </w:rPr>
            </w:pPr>
            <w:r>
              <w:rPr>
                <w:sz w:val="20"/>
                <w:szCs w:val="20"/>
              </w:rPr>
              <w:t>(Cadena Vacía)</w:t>
            </w:r>
          </w:p>
        </w:tc>
      </w:tr>
      <w:tr w:rsidR="00B87CBE" w:rsidRPr="008F6E7F" w:rsidTr="00D60151">
        <w:tc>
          <w:tcPr>
            <w:tcW w:w="1666" w:type="dxa"/>
          </w:tcPr>
          <w:p w:rsidR="00B87CBE" w:rsidRDefault="00B87CBE" w:rsidP="00B87CBE">
            <w:pPr>
              <w:rPr>
                <w:sz w:val="20"/>
                <w:szCs w:val="20"/>
              </w:rPr>
            </w:pPr>
            <w:r>
              <w:rPr>
                <w:sz w:val="20"/>
                <w:szCs w:val="20"/>
              </w:rPr>
              <w:t>plant</w:t>
            </w:r>
          </w:p>
        </w:tc>
        <w:tc>
          <w:tcPr>
            <w:tcW w:w="1878" w:type="dxa"/>
          </w:tcPr>
          <w:p w:rsidR="00B87CBE" w:rsidRDefault="00B87CBE" w:rsidP="00B87CBE">
            <w:pPr>
              <w:jc w:val="center"/>
              <w:rPr>
                <w:sz w:val="20"/>
                <w:szCs w:val="20"/>
              </w:rPr>
            </w:pPr>
            <w:r>
              <w:rPr>
                <w:sz w:val="20"/>
                <w:szCs w:val="20"/>
              </w:rPr>
              <w:t>Almacen</w:t>
            </w:r>
          </w:p>
        </w:tc>
        <w:tc>
          <w:tcPr>
            <w:tcW w:w="1276" w:type="dxa"/>
          </w:tcPr>
          <w:p w:rsidR="00B87CBE" w:rsidRDefault="00B87CBE" w:rsidP="00B87CBE">
            <w:pPr>
              <w:jc w:val="center"/>
              <w:rPr>
                <w:sz w:val="20"/>
                <w:szCs w:val="20"/>
              </w:rPr>
            </w:pPr>
            <w:r>
              <w:rPr>
                <w:sz w:val="20"/>
                <w:szCs w:val="20"/>
              </w:rPr>
              <w:t>Clave</w:t>
            </w:r>
          </w:p>
          <w:p w:rsidR="00B87CBE" w:rsidRDefault="00B87CBE" w:rsidP="00B87CBE">
            <w:pPr>
              <w:jc w:val="center"/>
              <w:rPr>
                <w:sz w:val="20"/>
                <w:szCs w:val="20"/>
              </w:rPr>
            </w:pPr>
            <w:r>
              <w:rPr>
                <w:sz w:val="20"/>
                <w:szCs w:val="20"/>
              </w:rPr>
              <w:t>(Información en sesión)</w:t>
            </w:r>
          </w:p>
        </w:tc>
        <w:tc>
          <w:tcPr>
            <w:tcW w:w="2520" w:type="dxa"/>
          </w:tcPr>
          <w:p w:rsidR="00B87CBE" w:rsidRPr="006519BF" w:rsidRDefault="00B87CBE" w:rsidP="00B87CBE">
            <w:pPr>
              <w:jc w:val="center"/>
              <w:rPr>
                <w:i/>
                <w:sz w:val="20"/>
                <w:szCs w:val="20"/>
              </w:rPr>
            </w:pPr>
          </w:p>
        </w:tc>
        <w:tc>
          <w:tcPr>
            <w:tcW w:w="2600" w:type="dxa"/>
          </w:tcPr>
          <w:p w:rsidR="00B87CBE" w:rsidRDefault="00B87CBE" w:rsidP="00B87CBE">
            <w:pPr>
              <w:jc w:val="center"/>
              <w:rPr>
                <w:sz w:val="20"/>
                <w:szCs w:val="20"/>
              </w:rPr>
            </w:pPr>
          </w:p>
        </w:tc>
      </w:tr>
    </w:tbl>
    <w:p w:rsidR="00B64FE6" w:rsidRDefault="00B64FE6" w:rsidP="001D4CEC">
      <w:pPr>
        <w:rPr>
          <w:sz w:val="20"/>
          <w:szCs w:val="20"/>
          <w:lang w:val="es-MX" w:eastAsia="en-US"/>
        </w:rPr>
      </w:pPr>
    </w:p>
    <w:p w:rsidR="005C5FFC" w:rsidRDefault="005C5FFC" w:rsidP="005C5F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18" w:name="RNINT146"/>
      <w:bookmarkStart w:id="2719" w:name="_Toc454335431"/>
      <w:r w:rsidRPr="005C4CD0">
        <w:rPr>
          <w:bCs w:val="0"/>
          <w:szCs w:val="20"/>
          <w:lang w:eastAsia="en-US"/>
        </w:rPr>
        <w:t>RNINT</w:t>
      </w:r>
      <w:r>
        <w:rPr>
          <w:bCs w:val="0"/>
          <w:szCs w:val="20"/>
          <w:lang w:eastAsia="en-US"/>
        </w:rPr>
        <w:t>146</w:t>
      </w:r>
      <w:r w:rsidRPr="005C4CD0">
        <w:rPr>
          <w:bCs w:val="0"/>
          <w:szCs w:val="20"/>
          <w:lang w:eastAsia="en-US"/>
        </w:rPr>
        <w:t xml:space="preserve"> Estructura de</w:t>
      </w:r>
      <w:r>
        <w:rPr>
          <w:bCs w:val="0"/>
          <w:szCs w:val="20"/>
          <w:lang w:eastAsia="en-US"/>
        </w:rPr>
        <w:t>l Encabezado de Facturas en Autoventa para Archivo Upload Disposur</w:t>
      </w:r>
      <w:bookmarkEnd w:id="2719"/>
    </w:p>
    <w:bookmarkEnd w:id="2718"/>
    <w:p w:rsidR="005C5FFC" w:rsidRDefault="005C5FFC" w:rsidP="005C5FFC">
      <w:pPr>
        <w:rPr>
          <w:sz w:val="20"/>
          <w:szCs w:val="20"/>
          <w:lang w:val="es-MX" w:eastAsia="en-US"/>
        </w:rPr>
      </w:pPr>
      <w:r w:rsidRPr="005C4CD0">
        <w:rPr>
          <w:sz w:val="20"/>
          <w:szCs w:val="20"/>
          <w:lang w:val="es-MX" w:eastAsia="en-US"/>
        </w:rPr>
        <w:t xml:space="preserve">La estructura del </w:t>
      </w:r>
      <w:r w:rsidR="00E7556E">
        <w:rPr>
          <w:sz w:val="20"/>
          <w:szCs w:val="20"/>
          <w:lang w:val="es-MX" w:eastAsia="en-US"/>
        </w:rPr>
        <w:t>invoice</w:t>
      </w:r>
      <w:r w:rsidR="00E7556E" w:rsidRPr="005C4CD0">
        <w:rPr>
          <w:sz w:val="20"/>
          <w:szCs w:val="20"/>
          <w:lang w:val="es-MX" w:eastAsia="en-US"/>
        </w:rPr>
        <w:t>_</w:t>
      </w:r>
      <w:r w:rsidR="00E7556E">
        <w:rPr>
          <w:sz w:val="20"/>
          <w:szCs w:val="20"/>
          <w:lang w:val="es-MX" w:eastAsia="en-US"/>
        </w:rPr>
        <w:t xml:space="preserve">header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5C5FFC" w:rsidRPr="00C31A92" w:rsidRDefault="005C5FFC" w:rsidP="005C5FFC">
      <w:pPr>
        <w:rPr>
          <w:sz w:val="20"/>
          <w:szCs w:val="20"/>
          <w:lang w:val="es-MX" w:eastAsia="en-US"/>
        </w:rPr>
      </w:pPr>
    </w:p>
    <w:tbl>
      <w:tblPr>
        <w:tblStyle w:val="Tablaconcuadrcula"/>
        <w:tblpPr w:leftFromText="141" w:rightFromText="141" w:vertAnchor="text" w:tblpY="1"/>
        <w:tblOverlap w:val="never"/>
        <w:tblW w:w="5670" w:type="dxa"/>
        <w:tblLook w:val="04A0" w:firstRow="1" w:lastRow="0" w:firstColumn="1" w:lastColumn="0" w:noHBand="0" w:noVBand="1"/>
      </w:tblPr>
      <w:tblGrid>
        <w:gridCol w:w="2125"/>
        <w:gridCol w:w="1786"/>
        <w:gridCol w:w="1759"/>
      </w:tblGrid>
      <w:tr w:rsidR="005C5FFC" w:rsidRPr="008F6E7F" w:rsidTr="004C7229">
        <w:tc>
          <w:tcPr>
            <w:tcW w:w="2125" w:type="dxa"/>
            <w:shd w:val="pct25" w:color="auto" w:fill="auto"/>
          </w:tcPr>
          <w:p w:rsidR="005C5FFC" w:rsidRPr="008F6E7F" w:rsidRDefault="00E7556E" w:rsidP="005C5FFC">
            <w:pPr>
              <w:jc w:val="center"/>
              <w:rPr>
                <w:b/>
                <w:i/>
                <w:sz w:val="20"/>
                <w:szCs w:val="20"/>
              </w:rPr>
            </w:pPr>
            <w:r>
              <w:rPr>
                <w:b/>
                <w:i/>
                <w:sz w:val="20"/>
                <w:szCs w:val="20"/>
              </w:rPr>
              <w:t>invoice_header</w:t>
            </w:r>
          </w:p>
        </w:tc>
        <w:tc>
          <w:tcPr>
            <w:tcW w:w="3545" w:type="dxa"/>
            <w:gridSpan w:val="2"/>
            <w:shd w:val="pct25" w:color="auto" w:fill="auto"/>
          </w:tcPr>
          <w:p w:rsidR="005C5FFC" w:rsidRDefault="005C5FFC" w:rsidP="004C7229">
            <w:pPr>
              <w:jc w:val="center"/>
              <w:rPr>
                <w:b/>
                <w:i/>
                <w:sz w:val="20"/>
                <w:szCs w:val="20"/>
              </w:rPr>
            </w:pPr>
            <w:r>
              <w:rPr>
                <w:b/>
                <w:i/>
                <w:sz w:val="20"/>
                <w:szCs w:val="20"/>
              </w:rPr>
              <w:t>ROUTE</w:t>
            </w:r>
          </w:p>
        </w:tc>
      </w:tr>
      <w:tr w:rsidR="005C5FFC" w:rsidRPr="008F6E7F" w:rsidTr="004C7229">
        <w:tc>
          <w:tcPr>
            <w:tcW w:w="2125" w:type="dxa"/>
            <w:shd w:val="pct25" w:color="auto" w:fill="auto"/>
          </w:tcPr>
          <w:p w:rsidR="005C5FFC" w:rsidRPr="008F6E7F" w:rsidRDefault="005C5FFC" w:rsidP="004C7229">
            <w:pPr>
              <w:jc w:val="center"/>
              <w:rPr>
                <w:b/>
                <w:sz w:val="20"/>
                <w:szCs w:val="20"/>
              </w:rPr>
            </w:pPr>
            <w:r>
              <w:rPr>
                <w:b/>
                <w:sz w:val="20"/>
                <w:szCs w:val="20"/>
              </w:rPr>
              <w:t>Nodo Atributo XML</w:t>
            </w:r>
          </w:p>
        </w:tc>
        <w:tc>
          <w:tcPr>
            <w:tcW w:w="1786" w:type="dxa"/>
            <w:shd w:val="pct25" w:color="auto" w:fill="auto"/>
          </w:tcPr>
          <w:p w:rsidR="005C5FFC" w:rsidRPr="008F6E7F" w:rsidRDefault="005C5FFC" w:rsidP="004C7229">
            <w:pPr>
              <w:jc w:val="center"/>
              <w:rPr>
                <w:b/>
                <w:sz w:val="20"/>
                <w:szCs w:val="20"/>
              </w:rPr>
            </w:pPr>
            <w:r>
              <w:rPr>
                <w:b/>
                <w:sz w:val="20"/>
                <w:szCs w:val="20"/>
              </w:rPr>
              <w:t xml:space="preserve">Entidad </w:t>
            </w:r>
          </w:p>
        </w:tc>
        <w:tc>
          <w:tcPr>
            <w:tcW w:w="1759" w:type="dxa"/>
            <w:shd w:val="pct25" w:color="auto" w:fill="auto"/>
          </w:tcPr>
          <w:p w:rsidR="005C5FFC" w:rsidRDefault="005C5FFC" w:rsidP="004C7229">
            <w:pPr>
              <w:jc w:val="center"/>
              <w:rPr>
                <w:b/>
                <w:sz w:val="20"/>
                <w:szCs w:val="20"/>
              </w:rPr>
            </w:pPr>
            <w:r>
              <w:rPr>
                <w:b/>
                <w:sz w:val="20"/>
                <w:szCs w:val="20"/>
              </w:rPr>
              <w:t xml:space="preserve">Valor Atributo / Valor Fijo / </w:t>
            </w:r>
          </w:p>
        </w:tc>
      </w:tr>
      <w:tr w:rsidR="007E23BA" w:rsidRPr="008F6E7F" w:rsidTr="004C7229">
        <w:tc>
          <w:tcPr>
            <w:tcW w:w="2125" w:type="dxa"/>
          </w:tcPr>
          <w:p w:rsidR="007E23BA" w:rsidRPr="007E23BA" w:rsidRDefault="007E23BA" w:rsidP="007E23BA">
            <w:pPr>
              <w:rPr>
                <w:sz w:val="20"/>
                <w:szCs w:val="20"/>
              </w:rPr>
            </w:pPr>
            <w:r w:rsidRPr="007E23BA">
              <w:rPr>
                <w:sz w:val="20"/>
                <w:szCs w:val="20"/>
              </w:rPr>
              <w:t>tour_id</w:t>
            </w:r>
          </w:p>
        </w:tc>
        <w:tc>
          <w:tcPr>
            <w:tcW w:w="1786" w:type="dxa"/>
          </w:tcPr>
          <w:p w:rsidR="007E23BA" w:rsidRDefault="007E23BA" w:rsidP="004C7229">
            <w:pPr>
              <w:jc w:val="center"/>
              <w:rPr>
                <w:sz w:val="20"/>
                <w:szCs w:val="20"/>
              </w:rPr>
            </w:pPr>
            <w:r>
              <w:rPr>
                <w:sz w:val="20"/>
                <w:szCs w:val="20"/>
              </w:rPr>
              <w:t>Tour</w:t>
            </w:r>
          </w:p>
        </w:tc>
        <w:tc>
          <w:tcPr>
            <w:tcW w:w="1759" w:type="dxa"/>
          </w:tcPr>
          <w:p w:rsidR="007E23BA" w:rsidRDefault="007E23BA" w:rsidP="004C7229">
            <w:pPr>
              <w:jc w:val="center"/>
              <w:rPr>
                <w:sz w:val="20"/>
                <w:szCs w:val="20"/>
              </w:rPr>
            </w:pPr>
            <w:r>
              <w:rPr>
                <w:sz w:val="20"/>
                <w:szCs w:val="20"/>
              </w:rPr>
              <w:t>TourId</w:t>
            </w:r>
          </w:p>
          <w:p w:rsidR="007E23BA" w:rsidRDefault="007E23BA" w:rsidP="004C7229">
            <w:pPr>
              <w:jc w:val="center"/>
              <w:rPr>
                <w:sz w:val="20"/>
                <w:szCs w:val="20"/>
              </w:rPr>
            </w:pPr>
            <w:r>
              <w:rPr>
                <w:sz w:val="20"/>
                <w:szCs w:val="20"/>
              </w:rPr>
              <w:t>(Información en sesión)</w:t>
            </w:r>
          </w:p>
        </w:tc>
      </w:tr>
      <w:tr w:rsidR="007E23BA" w:rsidRPr="008F6E7F" w:rsidTr="004C7229">
        <w:tc>
          <w:tcPr>
            <w:tcW w:w="2125" w:type="dxa"/>
          </w:tcPr>
          <w:p w:rsidR="007E23BA" w:rsidRPr="007E23BA" w:rsidRDefault="007E23BA" w:rsidP="007E23BA">
            <w:pPr>
              <w:rPr>
                <w:sz w:val="20"/>
                <w:szCs w:val="20"/>
              </w:rPr>
            </w:pPr>
            <w:r w:rsidRPr="007E23BA">
              <w:rPr>
                <w:sz w:val="20"/>
                <w:szCs w:val="20"/>
              </w:rPr>
              <w:t>visit_id</w:t>
            </w:r>
          </w:p>
        </w:tc>
        <w:tc>
          <w:tcPr>
            <w:tcW w:w="1786" w:type="dxa"/>
          </w:tcPr>
          <w:p w:rsidR="007E23BA" w:rsidRDefault="007E23BA" w:rsidP="004C7229">
            <w:pPr>
              <w:jc w:val="center"/>
              <w:rPr>
                <w:sz w:val="20"/>
                <w:szCs w:val="20"/>
              </w:rPr>
            </w:pPr>
            <w:r>
              <w:rPr>
                <w:sz w:val="20"/>
                <w:szCs w:val="20"/>
              </w:rPr>
              <w:t>AgendaVendedor</w:t>
            </w:r>
          </w:p>
        </w:tc>
        <w:tc>
          <w:tcPr>
            <w:tcW w:w="1759" w:type="dxa"/>
          </w:tcPr>
          <w:p w:rsidR="007E23BA" w:rsidRDefault="007E23BA" w:rsidP="004C7229">
            <w:pPr>
              <w:jc w:val="center"/>
              <w:rPr>
                <w:sz w:val="20"/>
                <w:szCs w:val="20"/>
              </w:rPr>
            </w:pPr>
            <w:r>
              <w:rPr>
                <w:sz w:val="20"/>
                <w:szCs w:val="20"/>
              </w:rPr>
              <w:t>Orden</w:t>
            </w:r>
          </w:p>
        </w:tc>
      </w:tr>
      <w:tr w:rsidR="006A6437" w:rsidRPr="008F6E7F" w:rsidTr="004C7229">
        <w:tc>
          <w:tcPr>
            <w:tcW w:w="2125" w:type="dxa"/>
          </w:tcPr>
          <w:p w:rsidR="006A6437" w:rsidRPr="007E23BA" w:rsidRDefault="006A6437" w:rsidP="006A6437">
            <w:pPr>
              <w:rPr>
                <w:sz w:val="20"/>
                <w:szCs w:val="20"/>
              </w:rPr>
            </w:pPr>
            <w:r w:rsidRPr="007E23BA">
              <w:rPr>
                <w:sz w:val="20"/>
                <w:szCs w:val="20"/>
              </w:rPr>
              <w:t>inv_no</w:t>
            </w:r>
          </w:p>
        </w:tc>
        <w:tc>
          <w:tcPr>
            <w:tcW w:w="1786" w:type="dxa"/>
          </w:tcPr>
          <w:p w:rsidR="006A6437" w:rsidRPr="006A6437" w:rsidRDefault="006A6437" w:rsidP="006A6437">
            <w:pPr>
              <w:jc w:val="center"/>
              <w:rPr>
                <w:sz w:val="20"/>
                <w:szCs w:val="20"/>
                <w:highlight w:val="yellow"/>
              </w:rPr>
            </w:pPr>
            <w:r w:rsidRPr="006A6437">
              <w:rPr>
                <w:sz w:val="20"/>
                <w:szCs w:val="20"/>
                <w:highlight w:val="yellow"/>
              </w:rPr>
              <w:t>IdTransaccional</w:t>
            </w:r>
          </w:p>
        </w:tc>
        <w:tc>
          <w:tcPr>
            <w:tcW w:w="1759" w:type="dxa"/>
          </w:tcPr>
          <w:p w:rsidR="006A6437" w:rsidRPr="0010524D" w:rsidRDefault="006A6437" w:rsidP="006A6437">
            <w:pPr>
              <w:jc w:val="center"/>
              <w:rPr>
                <w:sz w:val="20"/>
                <w:szCs w:val="20"/>
                <w:highlight w:val="yellow"/>
              </w:rPr>
            </w:pPr>
            <w:r w:rsidRPr="0010524D">
              <w:rPr>
                <w:sz w:val="20"/>
                <w:szCs w:val="20"/>
                <w:highlight w:val="yellow"/>
              </w:rPr>
              <w:t>Foliador</w:t>
            </w:r>
          </w:p>
          <w:p w:rsidR="0010524D" w:rsidRPr="006A6437" w:rsidRDefault="0010524D" w:rsidP="006A6437">
            <w:pPr>
              <w:jc w:val="center"/>
              <w:rPr>
                <w:sz w:val="20"/>
                <w:szCs w:val="20"/>
                <w:highlight w:val="yellow"/>
              </w:rPr>
            </w:pPr>
            <w:r w:rsidRPr="0010524D">
              <w:rPr>
                <w:sz w:val="20"/>
                <w:szCs w:val="20"/>
                <w:highlight w:val="yellow"/>
              </w:rPr>
              <w:t xml:space="preserve">(Obtener la información del segundo registro </w:t>
            </w:r>
            <w:r w:rsidRPr="0010524D">
              <w:rPr>
                <w:sz w:val="20"/>
                <w:szCs w:val="20"/>
                <w:highlight w:val="yellow"/>
              </w:rPr>
              <w:lastRenderedPageBreak/>
              <w:t>correspondiente al foliador del movimiento</w:t>
            </w:r>
            <w:r w:rsidR="00BE7885">
              <w:rPr>
                <w:sz w:val="20"/>
                <w:szCs w:val="20"/>
                <w:highlight w:val="yellow"/>
              </w:rPr>
              <w:t xml:space="preserve"> [factura]</w:t>
            </w:r>
            <w:r w:rsidRPr="0010524D">
              <w:rPr>
                <w:sz w:val="20"/>
                <w:szCs w:val="20"/>
                <w:highlight w:val="yellow"/>
              </w:rPr>
              <w:t>)</w:t>
            </w:r>
          </w:p>
        </w:tc>
      </w:tr>
      <w:tr w:rsidR="007E23BA" w:rsidRPr="008F6E7F" w:rsidTr="004C7229">
        <w:tc>
          <w:tcPr>
            <w:tcW w:w="2125" w:type="dxa"/>
          </w:tcPr>
          <w:p w:rsidR="007E23BA" w:rsidRPr="007E23BA" w:rsidRDefault="007E23BA" w:rsidP="007E23BA">
            <w:pPr>
              <w:rPr>
                <w:sz w:val="20"/>
                <w:szCs w:val="20"/>
              </w:rPr>
            </w:pPr>
            <w:r w:rsidRPr="007E23BA">
              <w:rPr>
                <w:sz w:val="20"/>
                <w:szCs w:val="20"/>
              </w:rPr>
              <w:lastRenderedPageBreak/>
              <w:t>acti_id</w:t>
            </w:r>
          </w:p>
        </w:tc>
        <w:tc>
          <w:tcPr>
            <w:tcW w:w="1786" w:type="dxa"/>
          </w:tcPr>
          <w:p w:rsidR="007E23BA" w:rsidRDefault="007E23BA" w:rsidP="007E23BA">
            <w:pPr>
              <w:jc w:val="center"/>
              <w:rPr>
                <w:sz w:val="20"/>
                <w:szCs w:val="20"/>
              </w:rPr>
            </w:pPr>
            <w:r>
              <w:rPr>
                <w:sz w:val="20"/>
                <w:szCs w:val="20"/>
              </w:rPr>
              <w:t>IdTransaccional</w:t>
            </w:r>
          </w:p>
        </w:tc>
        <w:tc>
          <w:tcPr>
            <w:tcW w:w="1759" w:type="dxa"/>
          </w:tcPr>
          <w:p w:rsidR="007E23BA" w:rsidRDefault="007E23BA" w:rsidP="007E23BA">
            <w:pPr>
              <w:jc w:val="center"/>
              <w:rPr>
                <w:sz w:val="20"/>
                <w:szCs w:val="20"/>
              </w:rPr>
            </w:pPr>
            <w:r>
              <w:rPr>
                <w:sz w:val="20"/>
                <w:szCs w:val="20"/>
              </w:rPr>
              <w:t>Acti_Id</w:t>
            </w:r>
          </w:p>
          <w:p w:rsidR="007E23BA" w:rsidRDefault="007E23BA" w:rsidP="007E23BA">
            <w:pPr>
              <w:jc w:val="center"/>
              <w:rPr>
                <w:sz w:val="20"/>
                <w:szCs w:val="20"/>
              </w:rPr>
            </w:pPr>
            <w:r>
              <w:rPr>
                <w:sz w:val="20"/>
                <w:szCs w:val="20"/>
              </w:rPr>
              <w:t xml:space="preserve">(Obtener la información del segundo registro correspondiente al </w:t>
            </w:r>
            <w:r w:rsidR="00B8395B">
              <w:rPr>
                <w:sz w:val="20"/>
                <w:szCs w:val="20"/>
              </w:rPr>
              <w:t>ide</w:t>
            </w:r>
            <w:r w:rsidR="00522434">
              <w:rPr>
                <w:sz w:val="20"/>
                <w:szCs w:val="20"/>
              </w:rPr>
              <w:t>n</w:t>
            </w:r>
            <w:r w:rsidR="00B8395B">
              <w:rPr>
                <w:sz w:val="20"/>
                <w:szCs w:val="20"/>
              </w:rPr>
              <w:t>tificador del movimiento</w:t>
            </w:r>
            <w:r>
              <w:rPr>
                <w:sz w:val="20"/>
                <w:szCs w:val="20"/>
              </w:rPr>
              <w:t>)</w:t>
            </w:r>
          </w:p>
        </w:tc>
      </w:tr>
      <w:tr w:rsidR="006A6437" w:rsidRPr="008F6E7F" w:rsidTr="004C7229">
        <w:tc>
          <w:tcPr>
            <w:tcW w:w="2125" w:type="dxa"/>
          </w:tcPr>
          <w:p w:rsidR="006A6437" w:rsidRPr="007E23BA" w:rsidRDefault="006A6437" w:rsidP="006A6437">
            <w:pPr>
              <w:rPr>
                <w:sz w:val="20"/>
                <w:szCs w:val="20"/>
              </w:rPr>
            </w:pPr>
            <w:r w:rsidRPr="007E23BA">
              <w:rPr>
                <w:sz w:val="20"/>
                <w:szCs w:val="20"/>
              </w:rPr>
              <w:t>official_inv_no</w:t>
            </w:r>
          </w:p>
        </w:tc>
        <w:tc>
          <w:tcPr>
            <w:tcW w:w="1786" w:type="dxa"/>
          </w:tcPr>
          <w:p w:rsidR="006A6437" w:rsidRPr="006A6437" w:rsidRDefault="006A6437" w:rsidP="006A6437">
            <w:pPr>
              <w:jc w:val="center"/>
              <w:rPr>
                <w:sz w:val="20"/>
                <w:szCs w:val="20"/>
                <w:highlight w:val="yellow"/>
              </w:rPr>
            </w:pPr>
            <w:r w:rsidRPr="006A6437">
              <w:rPr>
                <w:sz w:val="20"/>
                <w:szCs w:val="20"/>
                <w:highlight w:val="yellow"/>
              </w:rPr>
              <w:t>IdTransaccional</w:t>
            </w:r>
          </w:p>
        </w:tc>
        <w:tc>
          <w:tcPr>
            <w:tcW w:w="1759" w:type="dxa"/>
          </w:tcPr>
          <w:p w:rsidR="006A6437" w:rsidRDefault="006A6437" w:rsidP="006A6437">
            <w:pPr>
              <w:jc w:val="center"/>
              <w:rPr>
                <w:sz w:val="20"/>
                <w:szCs w:val="20"/>
                <w:highlight w:val="yellow"/>
              </w:rPr>
            </w:pPr>
            <w:r w:rsidRPr="006A6437">
              <w:rPr>
                <w:sz w:val="20"/>
                <w:szCs w:val="20"/>
                <w:highlight w:val="yellow"/>
              </w:rPr>
              <w:t>Foliador</w:t>
            </w:r>
          </w:p>
          <w:p w:rsidR="0010524D" w:rsidRPr="006A6437" w:rsidRDefault="0010524D" w:rsidP="0010524D">
            <w:pPr>
              <w:jc w:val="center"/>
              <w:rPr>
                <w:sz w:val="20"/>
                <w:szCs w:val="20"/>
                <w:highlight w:val="yellow"/>
              </w:rPr>
            </w:pPr>
            <w:r w:rsidRPr="003D1251">
              <w:rPr>
                <w:sz w:val="20"/>
                <w:szCs w:val="20"/>
                <w:highlight w:val="yellow"/>
              </w:rPr>
              <w:t xml:space="preserve">(Obtener </w:t>
            </w:r>
            <w:r w:rsidRPr="0010524D">
              <w:rPr>
                <w:sz w:val="20"/>
                <w:szCs w:val="20"/>
                <w:highlight w:val="yellow"/>
              </w:rPr>
              <w:t>la información del segundo registro correspondiente al foliador del movimiento</w:t>
            </w:r>
            <w:r w:rsidR="00BE7885">
              <w:rPr>
                <w:sz w:val="20"/>
                <w:szCs w:val="20"/>
                <w:highlight w:val="yellow"/>
              </w:rPr>
              <w:t xml:space="preserve"> [factura]</w:t>
            </w:r>
            <w:r w:rsidRPr="0010524D">
              <w:rPr>
                <w:sz w:val="20"/>
                <w:szCs w:val="20"/>
                <w:highlight w:val="yellow"/>
              </w:rPr>
              <w:t>)</w:t>
            </w:r>
          </w:p>
        </w:tc>
      </w:tr>
      <w:tr w:rsidR="00B8395B" w:rsidRPr="008F6E7F" w:rsidTr="004C7229">
        <w:trPr>
          <w:trHeight w:val="618"/>
        </w:trPr>
        <w:tc>
          <w:tcPr>
            <w:tcW w:w="2125" w:type="dxa"/>
          </w:tcPr>
          <w:p w:rsidR="00B8395B" w:rsidRPr="007E23BA" w:rsidRDefault="00B8395B" w:rsidP="00B8395B">
            <w:pPr>
              <w:rPr>
                <w:sz w:val="20"/>
                <w:szCs w:val="20"/>
              </w:rPr>
            </w:pPr>
            <w:r w:rsidRPr="007E23BA">
              <w:rPr>
                <w:sz w:val="20"/>
                <w:szCs w:val="20"/>
              </w:rPr>
              <w:t>hh_create</w:t>
            </w:r>
          </w:p>
        </w:tc>
        <w:tc>
          <w:tcPr>
            <w:tcW w:w="1786" w:type="dxa"/>
          </w:tcPr>
          <w:p w:rsidR="00B8395B" w:rsidRDefault="00B8395B" w:rsidP="00B8395B">
            <w:pPr>
              <w:jc w:val="center"/>
              <w:rPr>
                <w:sz w:val="20"/>
                <w:szCs w:val="20"/>
              </w:rPr>
            </w:pPr>
          </w:p>
        </w:tc>
        <w:tc>
          <w:tcPr>
            <w:tcW w:w="1759" w:type="dxa"/>
          </w:tcPr>
          <w:p w:rsidR="00B8395B" w:rsidRDefault="00B8395B" w:rsidP="00B8395B">
            <w:pPr>
              <w:jc w:val="center"/>
              <w:rPr>
                <w:sz w:val="20"/>
                <w:szCs w:val="20"/>
              </w:rPr>
            </w:pPr>
            <w:r>
              <w:rPr>
                <w:sz w:val="20"/>
                <w:szCs w:val="20"/>
              </w:rPr>
              <w:t>X</w:t>
            </w:r>
          </w:p>
        </w:tc>
      </w:tr>
      <w:tr w:rsidR="00B8395B" w:rsidRPr="008F6E7F" w:rsidTr="004C7229">
        <w:tc>
          <w:tcPr>
            <w:tcW w:w="2125" w:type="dxa"/>
          </w:tcPr>
          <w:p w:rsidR="00B8395B" w:rsidRPr="007E23BA" w:rsidRDefault="00B8395B" w:rsidP="00B8395B">
            <w:pPr>
              <w:rPr>
                <w:sz w:val="20"/>
                <w:szCs w:val="20"/>
              </w:rPr>
            </w:pPr>
            <w:r w:rsidRPr="007E23BA">
              <w:rPr>
                <w:sz w:val="20"/>
                <w:szCs w:val="20"/>
              </w:rPr>
              <w:t>cust_no</w:t>
            </w:r>
          </w:p>
        </w:tc>
        <w:tc>
          <w:tcPr>
            <w:tcW w:w="1786" w:type="dxa"/>
          </w:tcPr>
          <w:p w:rsidR="00B8395B" w:rsidRDefault="00B8395B" w:rsidP="00B8395B">
            <w:pPr>
              <w:jc w:val="center"/>
              <w:rPr>
                <w:sz w:val="20"/>
                <w:szCs w:val="20"/>
              </w:rPr>
            </w:pPr>
            <w:r>
              <w:rPr>
                <w:sz w:val="20"/>
                <w:szCs w:val="20"/>
              </w:rPr>
              <w:t>TransProd</w:t>
            </w:r>
          </w:p>
        </w:tc>
        <w:tc>
          <w:tcPr>
            <w:tcW w:w="1759" w:type="dxa"/>
          </w:tcPr>
          <w:p w:rsidR="00B8395B" w:rsidRDefault="00B8395B" w:rsidP="00B8395B">
            <w:pPr>
              <w:jc w:val="center"/>
              <w:rPr>
                <w:sz w:val="20"/>
                <w:szCs w:val="20"/>
              </w:rPr>
            </w:pPr>
            <w:r>
              <w:rPr>
                <w:sz w:val="20"/>
                <w:szCs w:val="20"/>
              </w:rPr>
              <w:t>ClienteClave</w:t>
            </w:r>
          </w:p>
        </w:tc>
      </w:tr>
      <w:tr w:rsidR="00B8395B" w:rsidRPr="008F6E7F" w:rsidTr="004C7229">
        <w:tc>
          <w:tcPr>
            <w:tcW w:w="2125" w:type="dxa"/>
          </w:tcPr>
          <w:p w:rsidR="00B8395B" w:rsidRPr="007E23BA" w:rsidRDefault="00B8395B" w:rsidP="00B8395B">
            <w:pPr>
              <w:rPr>
                <w:sz w:val="20"/>
                <w:szCs w:val="20"/>
              </w:rPr>
            </w:pPr>
            <w:r w:rsidRPr="007E23BA">
              <w:rPr>
                <w:sz w:val="20"/>
                <w:szCs w:val="20"/>
              </w:rPr>
              <w:t>status</w:t>
            </w:r>
          </w:p>
        </w:tc>
        <w:tc>
          <w:tcPr>
            <w:tcW w:w="1786" w:type="dxa"/>
          </w:tcPr>
          <w:p w:rsidR="00B8395B" w:rsidRDefault="00B8395B" w:rsidP="00B8395B">
            <w:pPr>
              <w:jc w:val="center"/>
              <w:rPr>
                <w:sz w:val="20"/>
                <w:szCs w:val="20"/>
              </w:rPr>
            </w:pPr>
          </w:p>
        </w:tc>
        <w:tc>
          <w:tcPr>
            <w:tcW w:w="1759" w:type="dxa"/>
          </w:tcPr>
          <w:p w:rsidR="00B8395B" w:rsidRDefault="00B8395B" w:rsidP="00B8395B">
            <w:pPr>
              <w:jc w:val="center"/>
              <w:rPr>
                <w:sz w:val="20"/>
                <w:szCs w:val="20"/>
              </w:rPr>
            </w:pPr>
            <w:r>
              <w:rPr>
                <w:sz w:val="20"/>
                <w:szCs w:val="20"/>
              </w:rPr>
              <w:t>U</w:t>
            </w:r>
          </w:p>
        </w:tc>
      </w:tr>
      <w:tr w:rsidR="00B8395B" w:rsidRPr="008F6E7F" w:rsidTr="004C7229">
        <w:tc>
          <w:tcPr>
            <w:tcW w:w="2125" w:type="dxa"/>
          </w:tcPr>
          <w:p w:rsidR="00B8395B" w:rsidRPr="007E23BA" w:rsidRDefault="00B8395B" w:rsidP="00B8395B">
            <w:pPr>
              <w:rPr>
                <w:sz w:val="20"/>
                <w:szCs w:val="20"/>
              </w:rPr>
            </w:pPr>
            <w:r>
              <w:rPr>
                <w:sz w:val="20"/>
                <w:szCs w:val="20"/>
              </w:rPr>
              <w:t>cancel</w:t>
            </w:r>
          </w:p>
        </w:tc>
        <w:tc>
          <w:tcPr>
            <w:tcW w:w="1786" w:type="dxa"/>
          </w:tcPr>
          <w:p w:rsidR="00B8395B" w:rsidRDefault="00B8395B" w:rsidP="00B8395B">
            <w:pPr>
              <w:jc w:val="center"/>
              <w:rPr>
                <w:sz w:val="20"/>
                <w:szCs w:val="20"/>
              </w:rPr>
            </w:pPr>
          </w:p>
        </w:tc>
        <w:tc>
          <w:tcPr>
            <w:tcW w:w="1759" w:type="dxa"/>
          </w:tcPr>
          <w:p w:rsidR="00B8395B" w:rsidRDefault="00B8395B" w:rsidP="00B8395B">
            <w:pPr>
              <w:jc w:val="center"/>
              <w:rPr>
                <w:sz w:val="20"/>
                <w:szCs w:val="20"/>
              </w:rPr>
            </w:pPr>
            <w:r>
              <w:rPr>
                <w:sz w:val="20"/>
                <w:szCs w:val="20"/>
              </w:rPr>
              <w:t>A</w:t>
            </w:r>
          </w:p>
        </w:tc>
      </w:tr>
      <w:tr w:rsidR="00B8395B" w:rsidRPr="008F6E7F" w:rsidTr="004C7229">
        <w:tc>
          <w:tcPr>
            <w:tcW w:w="2125" w:type="dxa"/>
          </w:tcPr>
          <w:p w:rsidR="00B8395B" w:rsidRDefault="00B8395B" w:rsidP="00B8395B">
            <w:pPr>
              <w:rPr>
                <w:sz w:val="20"/>
                <w:szCs w:val="20"/>
              </w:rPr>
            </w:pPr>
            <w:r>
              <w:rPr>
                <w:sz w:val="20"/>
                <w:szCs w:val="20"/>
              </w:rPr>
              <w:t>mod</w:t>
            </w:r>
          </w:p>
        </w:tc>
        <w:tc>
          <w:tcPr>
            <w:tcW w:w="1786" w:type="dxa"/>
          </w:tcPr>
          <w:p w:rsidR="00B8395B" w:rsidRDefault="00B8395B" w:rsidP="00B8395B">
            <w:pPr>
              <w:jc w:val="center"/>
              <w:rPr>
                <w:sz w:val="20"/>
                <w:szCs w:val="20"/>
              </w:rPr>
            </w:pPr>
          </w:p>
        </w:tc>
        <w:tc>
          <w:tcPr>
            <w:tcW w:w="1759" w:type="dxa"/>
          </w:tcPr>
          <w:p w:rsidR="00B8395B" w:rsidRDefault="00B8395B" w:rsidP="00B8395B">
            <w:pPr>
              <w:jc w:val="center"/>
              <w:rPr>
                <w:sz w:val="20"/>
                <w:szCs w:val="20"/>
              </w:rPr>
            </w:pPr>
            <w:r>
              <w:rPr>
                <w:sz w:val="20"/>
                <w:szCs w:val="20"/>
              </w:rPr>
              <w:t>(Cadena Vacía)</w:t>
            </w:r>
          </w:p>
        </w:tc>
      </w:tr>
    </w:tbl>
    <w:p w:rsidR="005C5FFC" w:rsidRDefault="005C5FFC" w:rsidP="005C5FFC">
      <w:pPr>
        <w:pStyle w:val="Textoindependiente"/>
        <w:tabs>
          <w:tab w:val="left" w:pos="3969"/>
        </w:tabs>
        <w:rPr>
          <w:b w:val="0"/>
          <w:bCs w:val="0"/>
          <w:sz w:val="20"/>
          <w:szCs w:val="20"/>
          <w:lang w:val="es-ES" w:eastAsia="en-US"/>
        </w:rPr>
      </w:pPr>
    </w:p>
    <w:p w:rsidR="00584607" w:rsidRDefault="00584607" w:rsidP="004B62C8">
      <w:pPr>
        <w:pStyle w:val="Textoindependiente"/>
        <w:rPr>
          <w:b w:val="0"/>
          <w:bCs w:val="0"/>
          <w:sz w:val="20"/>
          <w:szCs w:val="20"/>
          <w:lang w:val="es-ES" w:eastAsia="en-US"/>
        </w:rPr>
      </w:pPr>
    </w:p>
    <w:p w:rsidR="00385789" w:rsidRDefault="00385789" w:rsidP="004B62C8">
      <w:pPr>
        <w:pStyle w:val="Textoindependiente"/>
        <w:rPr>
          <w:b w:val="0"/>
          <w:bCs w:val="0"/>
          <w:sz w:val="20"/>
          <w:szCs w:val="20"/>
          <w:lang w:val="es-ES" w:eastAsia="en-US"/>
        </w:rPr>
      </w:pPr>
    </w:p>
    <w:p w:rsidR="00BE7885" w:rsidRDefault="00BE7885"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08182E" w:rsidRDefault="0008182E"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DC4BC4" w:rsidRDefault="00DC4BC4" w:rsidP="004B62C8">
      <w:pPr>
        <w:pStyle w:val="Textoindependiente"/>
        <w:rPr>
          <w:b w:val="0"/>
          <w:bCs w:val="0"/>
          <w:sz w:val="20"/>
          <w:szCs w:val="20"/>
          <w:lang w:val="es-ES" w:eastAsia="en-US"/>
        </w:rPr>
      </w:pPr>
    </w:p>
    <w:p w:rsidR="00EF5760" w:rsidRDefault="00EF5760" w:rsidP="004B62C8">
      <w:pPr>
        <w:pStyle w:val="Textoindependiente"/>
        <w:rPr>
          <w:b w:val="0"/>
          <w:bCs w:val="0"/>
          <w:sz w:val="20"/>
          <w:szCs w:val="20"/>
          <w:lang w:val="es-ES" w:eastAsia="en-US"/>
        </w:rPr>
      </w:pPr>
    </w:p>
    <w:p w:rsidR="00522434" w:rsidRDefault="00522434" w:rsidP="0052243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20" w:name="RNINT147"/>
      <w:bookmarkStart w:id="2721" w:name="_Toc454335432"/>
      <w:r w:rsidRPr="005C4CD0">
        <w:rPr>
          <w:bCs w:val="0"/>
          <w:szCs w:val="20"/>
          <w:lang w:eastAsia="en-US"/>
        </w:rPr>
        <w:t>RNINT</w:t>
      </w:r>
      <w:r>
        <w:rPr>
          <w:bCs w:val="0"/>
          <w:szCs w:val="20"/>
          <w:lang w:eastAsia="en-US"/>
        </w:rPr>
        <w:t>14</w:t>
      </w:r>
      <w:r w:rsidR="00393043">
        <w:rPr>
          <w:bCs w:val="0"/>
          <w:szCs w:val="20"/>
          <w:lang w:eastAsia="en-US"/>
        </w:rPr>
        <w:t>7</w:t>
      </w:r>
      <w:r w:rsidRPr="005C4CD0">
        <w:rPr>
          <w:bCs w:val="0"/>
          <w:szCs w:val="20"/>
          <w:lang w:eastAsia="en-US"/>
        </w:rPr>
        <w:t xml:space="preserve"> Estructura </w:t>
      </w:r>
      <w:r>
        <w:rPr>
          <w:bCs w:val="0"/>
          <w:szCs w:val="20"/>
          <w:lang w:eastAsia="en-US"/>
        </w:rPr>
        <w:t>de las Posiciones de la Factura en Autoventa para Archivo Upload Disposur</w:t>
      </w:r>
      <w:bookmarkEnd w:id="2721"/>
    </w:p>
    <w:bookmarkEnd w:id="2720"/>
    <w:p w:rsidR="00522434" w:rsidRDefault="00522434" w:rsidP="00522434">
      <w:pPr>
        <w:rPr>
          <w:sz w:val="20"/>
          <w:szCs w:val="20"/>
          <w:lang w:val="es-MX" w:eastAsia="en-US"/>
        </w:rPr>
      </w:pPr>
      <w:r w:rsidRPr="005C4CD0">
        <w:rPr>
          <w:sz w:val="20"/>
          <w:szCs w:val="20"/>
          <w:lang w:val="es-MX" w:eastAsia="en-US"/>
        </w:rPr>
        <w:t xml:space="preserve">La estructura del </w:t>
      </w:r>
      <w:r w:rsidR="00E7556E">
        <w:rPr>
          <w:sz w:val="20"/>
          <w:szCs w:val="20"/>
          <w:lang w:val="es-MX" w:eastAsia="en-US"/>
        </w:rPr>
        <w:t>invoice</w:t>
      </w:r>
      <w:r w:rsidR="00E7556E" w:rsidRPr="005C4CD0">
        <w:rPr>
          <w:sz w:val="20"/>
          <w:szCs w:val="20"/>
          <w:lang w:val="es-MX" w:eastAsia="en-US"/>
        </w:rPr>
        <w:t>_</w:t>
      </w:r>
      <w:r w:rsidR="00E7556E">
        <w:rPr>
          <w:sz w:val="20"/>
          <w:szCs w:val="20"/>
          <w:lang w:val="es-MX" w:eastAsia="en-US"/>
        </w:rPr>
        <w:t xml:space="preserve">010 </w:t>
      </w:r>
      <w:r w:rsidRPr="005C4CD0">
        <w:rPr>
          <w:sz w:val="20"/>
          <w:szCs w:val="20"/>
          <w:lang w:val="es-MX" w:eastAsia="en-US"/>
        </w:rPr>
        <w:t>se generará de acuerdo a los siguientes datos:</w:t>
      </w:r>
      <w:r>
        <w:rPr>
          <w:sz w:val="20"/>
          <w:szCs w:val="20"/>
          <w:lang w:val="es-MX" w:eastAsia="en-US"/>
        </w:rPr>
        <w:t xml:space="preserve"> </w:t>
      </w:r>
      <w:r w:rsidRPr="00C671EE">
        <w:rPr>
          <w:bCs/>
          <w:sz w:val="20"/>
          <w:szCs w:val="20"/>
          <w:lang w:eastAsia="en-US"/>
        </w:rPr>
        <w:t>(bjimenez)</w:t>
      </w:r>
    </w:p>
    <w:p w:rsidR="00522434" w:rsidRPr="00C31A92" w:rsidRDefault="00522434" w:rsidP="00522434">
      <w:pPr>
        <w:rPr>
          <w:sz w:val="20"/>
          <w:szCs w:val="20"/>
          <w:lang w:val="es-MX" w:eastAsia="en-US"/>
        </w:rPr>
      </w:pPr>
    </w:p>
    <w:tbl>
      <w:tblPr>
        <w:tblStyle w:val="Tablaconcuadrcula"/>
        <w:tblpPr w:leftFromText="141" w:rightFromText="141" w:vertAnchor="text" w:tblpY="1"/>
        <w:tblOverlap w:val="never"/>
        <w:tblW w:w="5670" w:type="dxa"/>
        <w:tblLook w:val="04A0" w:firstRow="1" w:lastRow="0" w:firstColumn="1" w:lastColumn="0" w:noHBand="0" w:noVBand="1"/>
      </w:tblPr>
      <w:tblGrid>
        <w:gridCol w:w="2125"/>
        <w:gridCol w:w="1786"/>
        <w:gridCol w:w="1759"/>
      </w:tblGrid>
      <w:tr w:rsidR="00522434" w:rsidRPr="008F6E7F" w:rsidTr="004C7229">
        <w:tc>
          <w:tcPr>
            <w:tcW w:w="2125" w:type="dxa"/>
            <w:shd w:val="pct25" w:color="auto" w:fill="auto"/>
          </w:tcPr>
          <w:p w:rsidR="00522434" w:rsidRPr="008F6E7F" w:rsidRDefault="00E7556E" w:rsidP="00522434">
            <w:pPr>
              <w:jc w:val="center"/>
              <w:rPr>
                <w:b/>
                <w:i/>
                <w:sz w:val="20"/>
                <w:szCs w:val="20"/>
              </w:rPr>
            </w:pPr>
            <w:r>
              <w:rPr>
                <w:b/>
                <w:i/>
                <w:sz w:val="20"/>
                <w:szCs w:val="20"/>
              </w:rPr>
              <w:t>invoice_010</w:t>
            </w:r>
          </w:p>
        </w:tc>
        <w:tc>
          <w:tcPr>
            <w:tcW w:w="3545" w:type="dxa"/>
            <w:gridSpan w:val="2"/>
            <w:shd w:val="pct25" w:color="auto" w:fill="auto"/>
          </w:tcPr>
          <w:p w:rsidR="00522434" w:rsidRDefault="00522434" w:rsidP="004C7229">
            <w:pPr>
              <w:jc w:val="center"/>
              <w:rPr>
                <w:b/>
                <w:i/>
                <w:sz w:val="20"/>
                <w:szCs w:val="20"/>
              </w:rPr>
            </w:pPr>
            <w:r>
              <w:rPr>
                <w:b/>
                <w:i/>
                <w:sz w:val="20"/>
                <w:szCs w:val="20"/>
              </w:rPr>
              <w:t>ROUTE</w:t>
            </w:r>
          </w:p>
        </w:tc>
      </w:tr>
      <w:tr w:rsidR="00522434" w:rsidRPr="008F6E7F" w:rsidTr="004C7229">
        <w:tc>
          <w:tcPr>
            <w:tcW w:w="2125" w:type="dxa"/>
            <w:shd w:val="pct25" w:color="auto" w:fill="auto"/>
          </w:tcPr>
          <w:p w:rsidR="00522434" w:rsidRPr="008F6E7F" w:rsidRDefault="00522434" w:rsidP="004C7229">
            <w:pPr>
              <w:jc w:val="center"/>
              <w:rPr>
                <w:b/>
                <w:sz w:val="20"/>
                <w:szCs w:val="20"/>
              </w:rPr>
            </w:pPr>
            <w:r>
              <w:rPr>
                <w:b/>
                <w:sz w:val="20"/>
                <w:szCs w:val="20"/>
              </w:rPr>
              <w:t>Nodo Atributo XML</w:t>
            </w:r>
          </w:p>
        </w:tc>
        <w:tc>
          <w:tcPr>
            <w:tcW w:w="1786" w:type="dxa"/>
            <w:shd w:val="pct25" w:color="auto" w:fill="auto"/>
          </w:tcPr>
          <w:p w:rsidR="00522434" w:rsidRPr="008F6E7F" w:rsidRDefault="00522434" w:rsidP="004C7229">
            <w:pPr>
              <w:jc w:val="center"/>
              <w:rPr>
                <w:b/>
                <w:sz w:val="20"/>
                <w:szCs w:val="20"/>
              </w:rPr>
            </w:pPr>
            <w:r>
              <w:rPr>
                <w:b/>
                <w:sz w:val="20"/>
                <w:szCs w:val="20"/>
              </w:rPr>
              <w:t xml:space="preserve">Entidad </w:t>
            </w:r>
          </w:p>
        </w:tc>
        <w:tc>
          <w:tcPr>
            <w:tcW w:w="1759" w:type="dxa"/>
            <w:shd w:val="pct25" w:color="auto" w:fill="auto"/>
          </w:tcPr>
          <w:p w:rsidR="00522434" w:rsidRDefault="00522434" w:rsidP="004C7229">
            <w:pPr>
              <w:jc w:val="center"/>
              <w:rPr>
                <w:b/>
                <w:sz w:val="20"/>
                <w:szCs w:val="20"/>
              </w:rPr>
            </w:pPr>
            <w:r>
              <w:rPr>
                <w:b/>
                <w:sz w:val="20"/>
                <w:szCs w:val="20"/>
              </w:rPr>
              <w:t xml:space="preserve">Valor Atributo / Valor Fijo / </w:t>
            </w:r>
          </w:p>
        </w:tc>
      </w:tr>
      <w:tr w:rsidR="00393043" w:rsidRPr="008F6E7F" w:rsidTr="004C7229">
        <w:tc>
          <w:tcPr>
            <w:tcW w:w="2125" w:type="dxa"/>
          </w:tcPr>
          <w:p w:rsidR="00393043" w:rsidRPr="00393043" w:rsidRDefault="00393043" w:rsidP="00393043">
            <w:pPr>
              <w:rPr>
                <w:sz w:val="20"/>
                <w:szCs w:val="20"/>
              </w:rPr>
            </w:pPr>
            <w:r w:rsidRPr="00393043">
              <w:rPr>
                <w:sz w:val="20"/>
                <w:szCs w:val="20"/>
              </w:rPr>
              <w:t>tour_id</w:t>
            </w:r>
          </w:p>
        </w:tc>
        <w:tc>
          <w:tcPr>
            <w:tcW w:w="1786" w:type="dxa"/>
          </w:tcPr>
          <w:p w:rsidR="00393043" w:rsidRDefault="00393043" w:rsidP="004C7229">
            <w:pPr>
              <w:jc w:val="center"/>
              <w:rPr>
                <w:sz w:val="20"/>
                <w:szCs w:val="20"/>
              </w:rPr>
            </w:pPr>
            <w:r>
              <w:rPr>
                <w:sz w:val="20"/>
                <w:szCs w:val="20"/>
              </w:rPr>
              <w:t>Tour</w:t>
            </w:r>
          </w:p>
        </w:tc>
        <w:tc>
          <w:tcPr>
            <w:tcW w:w="1759" w:type="dxa"/>
          </w:tcPr>
          <w:p w:rsidR="00393043" w:rsidRDefault="00393043" w:rsidP="004C7229">
            <w:pPr>
              <w:jc w:val="center"/>
              <w:rPr>
                <w:sz w:val="20"/>
                <w:szCs w:val="20"/>
              </w:rPr>
            </w:pPr>
            <w:r>
              <w:rPr>
                <w:sz w:val="20"/>
                <w:szCs w:val="20"/>
              </w:rPr>
              <w:t>TourId</w:t>
            </w:r>
          </w:p>
          <w:p w:rsidR="00393043" w:rsidRDefault="00393043" w:rsidP="004C7229">
            <w:pPr>
              <w:jc w:val="center"/>
              <w:rPr>
                <w:sz w:val="20"/>
                <w:szCs w:val="20"/>
              </w:rPr>
            </w:pPr>
            <w:r>
              <w:rPr>
                <w:sz w:val="20"/>
                <w:szCs w:val="20"/>
              </w:rPr>
              <w:t>(Información en sesión)</w:t>
            </w:r>
          </w:p>
        </w:tc>
      </w:tr>
      <w:tr w:rsidR="003D1251" w:rsidRPr="008F6E7F" w:rsidTr="004C7229">
        <w:tc>
          <w:tcPr>
            <w:tcW w:w="2125" w:type="dxa"/>
          </w:tcPr>
          <w:p w:rsidR="003D1251" w:rsidRPr="00393043" w:rsidRDefault="003D1251" w:rsidP="003D1251">
            <w:pPr>
              <w:rPr>
                <w:sz w:val="20"/>
                <w:szCs w:val="20"/>
              </w:rPr>
            </w:pPr>
            <w:r w:rsidRPr="00393043">
              <w:rPr>
                <w:sz w:val="20"/>
                <w:szCs w:val="20"/>
              </w:rPr>
              <w:t>inv_no</w:t>
            </w:r>
          </w:p>
        </w:tc>
        <w:tc>
          <w:tcPr>
            <w:tcW w:w="1786" w:type="dxa"/>
          </w:tcPr>
          <w:p w:rsidR="003D1251" w:rsidRPr="006A6437" w:rsidRDefault="003D1251" w:rsidP="003D1251">
            <w:pPr>
              <w:jc w:val="center"/>
              <w:rPr>
                <w:sz w:val="20"/>
                <w:szCs w:val="20"/>
                <w:highlight w:val="yellow"/>
              </w:rPr>
            </w:pPr>
            <w:r w:rsidRPr="006A6437">
              <w:rPr>
                <w:sz w:val="20"/>
                <w:szCs w:val="20"/>
                <w:highlight w:val="yellow"/>
              </w:rPr>
              <w:t>IdTransaccional</w:t>
            </w:r>
          </w:p>
        </w:tc>
        <w:tc>
          <w:tcPr>
            <w:tcW w:w="1759" w:type="dxa"/>
          </w:tcPr>
          <w:p w:rsidR="003D1251" w:rsidRPr="0010524D" w:rsidRDefault="003D1251" w:rsidP="003D1251">
            <w:pPr>
              <w:jc w:val="center"/>
              <w:rPr>
                <w:sz w:val="20"/>
                <w:szCs w:val="20"/>
                <w:highlight w:val="yellow"/>
              </w:rPr>
            </w:pPr>
            <w:r w:rsidRPr="0010524D">
              <w:rPr>
                <w:sz w:val="20"/>
                <w:szCs w:val="20"/>
                <w:highlight w:val="yellow"/>
              </w:rPr>
              <w:t>Foliador</w:t>
            </w:r>
          </w:p>
          <w:p w:rsidR="003D1251" w:rsidRPr="006A6437" w:rsidRDefault="003D1251" w:rsidP="003D1251">
            <w:pPr>
              <w:jc w:val="center"/>
              <w:rPr>
                <w:sz w:val="20"/>
                <w:szCs w:val="20"/>
                <w:highlight w:val="yellow"/>
              </w:rPr>
            </w:pPr>
            <w:r w:rsidRPr="0010524D">
              <w:rPr>
                <w:sz w:val="20"/>
                <w:szCs w:val="20"/>
                <w:highlight w:val="yellow"/>
              </w:rPr>
              <w:t>(Obtener la información del segundo registro correspondiente al foliador del movimiento</w:t>
            </w:r>
            <w:r w:rsidR="00BE7885">
              <w:rPr>
                <w:sz w:val="20"/>
                <w:szCs w:val="20"/>
                <w:highlight w:val="yellow"/>
              </w:rPr>
              <w:t xml:space="preserve"> [factura]</w:t>
            </w:r>
            <w:r w:rsidRPr="0010524D">
              <w:rPr>
                <w:sz w:val="20"/>
                <w:szCs w:val="20"/>
                <w:highlight w:val="yellow"/>
              </w:rPr>
              <w:t>)</w:t>
            </w:r>
          </w:p>
        </w:tc>
      </w:tr>
      <w:tr w:rsidR="00393043" w:rsidRPr="008F6E7F" w:rsidTr="004C7229">
        <w:tc>
          <w:tcPr>
            <w:tcW w:w="2125" w:type="dxa"/>
          </w:tcPr>
          <w:p w:rsidR="00393043" w:rsidRPr="00393043" w:rsidRDefault="00393043" w:rsidP="00393043">
            <w:pPr>
              <w:rPr>
                <w:sz w:val="20"/>
                <w:szCs w:val="20"/>
              </w:rPr>
            </w:pPr>
            <w:r w:rsidRPr="00393043">
              <w:rPr>
                <w:sz w:val="20"/>
                <w:szCs w:val="20"/>
              </w:rPr>
              <w:t>inv_itm_no</w:t>
            </w:r>
          </w:p>
        </w:tc>
        <w:tc>
          <w:tcPr>
            <w:tcW w:w="1786" w:type="dxa"/>
          </w:tcPr>
          <w:p w:rsidR="00393043" w:rsidRDefault="00393043" w:rsidP="004C7229">
            <w:pPr>
              <w:jc w:val="center"/>
              <w:rPr>
                <w:sz w:val="20"/>
                <w:szCs w:val="20"/>
              </w:rPr>
            </w:pPr>
            <w:r>
              <w:rPr>
                <w:sz w:val="20"/>
                <w:szCs w:val="20"/>
              </w:rPr>
              <w:t>TransProdDetalle</w:t>
            </w:r>
          </w:p>
        </w:tc>
        <w:tc>
          <w:tcPr>
            <w:tcW w:w="1759" w:type="dxa"/>
          </w:tcPr>
          <w:p w:rsidR="00393043" w:rsidRDefault="00393043" w:rsidP="004C7229">
            <w:pPr>
              <w:jc w:val="center"/>
              <w:rPr>
                <w:sz w:val="20"/>
                <w:szCs w:val="20"/>
              </w:rPr>
            </w:pPr>
            <w:r>
              <w:rPr>
                <w:sz w:val="20"/>
                <w:szCs w:val="20"/>
              </w:rPr>
              <w:t>Partida</w:t>
            </w:r>
          </w:p>
        </w:tc>
      </w:tr>
      <w:tr w:rsidR="00C26BAE" w:rsidRPr="008F6E7F" w:rsidTr="004C7229">
        <w:tc>
          <w:tcPr>
            <w:tcW w:w="2125" w:type="dxa"/>
          </w:tcPr>
          <w:p w:rsidR="00C26BAE" w:rsidRPr="00393043" w:rsidRDefault="00C26BAE" w:rsidP="00C26BAE">
            <w:pPr>
              <w:rPr>
                <w:sz w:val="20"/>
                <w:szCs w:val="20"/>
              </w:rPr>
            </w:pPr>
            <w:r w:rsidRPr="00393043">
              <w:rPr>
                <w:sz w:val="20"/>
                <w:szCs w:val="20"/>
              </w:rPr>
              <w:t>delv_no</w:t>
            </w:r>
          </w:p>
        </w:tc>
        <w:tc>
          <w:tcPr>
            <w:tcW w:w="1786" w:type="dxa"/>
          </w:tcPr>
          <w:p w:rsidR="00C26BAE" w:rsidRPr="00C26BAE" w:rsidRDefault="00C26BAE" w:rsidP="00C26BAE">
            <w:pPr>
              <w:jc w:val="center"/>
              <w:rPr>
                <w:sz w:val="20"/>
                <w:szCs w:val="20"/>
                <w:highlight w:val="yellow"/>
              </w:rPr>
            </w:pPr>
            <w:r w:rsidRPr="00C26BAE">
              <w:rPr>
                <w:sz w:val="20"/>
                <w:szCs w:val="20"/>
                <w:highlight w:val="yellow"/>
              </w:rPr>
              <w:t>IdTransaccional</w:t>
            </w:r>
          </w:p>
        </w:tc>
        <w:tc>
          <w:tcPr>
            <w:tcW w:w="1759" w:type="dxa"/>
          </w:tcPr>
          <w:p w:rsidR="00C26BAE" w:rsidRDefault="00C26BAE" w:rsidP="00C26BAE">
            <w:pPr>
              <w:jc w:val="center"/>
              <w:rPr>
                <w:sz w:val="20"/>
                <w:szCs w:val="20"/>
                <w:highlight w:val="yellow"/>
              </w:rPr>
            </w:pPr>
            <w:r w:rsidRPr="00C26BAE">
              <w:rPr>
                <w:sz w:val="20"/>
                <w:szCs w:val="20"/>
                <w:highlight w:val="yellow"/>
              </w:rPr>
              <w:t>Foliador</w:t>
            </w:r>
          </w:p>
          <w:p w:rsidR="00C26BAE" w:rsidRPr="00C26BAE" w:rsidRDefault="0010524D" w:rsidP="0010524D">
            <w:pPr>
              <w:jc w:val="center"/>
              <w:rPr>
                <w:sz w:val="20"/>
                <w:szCs w:val="20"/>
                <w:highlight w:val="yellow"/>
              </w:rPr>
            </w:pPr>
            <w:r w:rsidRPr="0010524D">
              <w:rPr>
                <w:sz w:val="20"/>
                <w:szCs w:val="20"/>
                <w:highlight w:val="yellow"/>
              </w:rPr>
              <w:t xml:space="preserve">(Obtener la información del primer registro correspondiente al foliador del </w:t>
            </w:r>
            <w:r w:rsidRPr="0010524D">
              <w:rPr>
                <w:sz w:val="20"/>
                <w:szCs w:val="20"/>
                <w:highlight w:val="yellow"/>
              </w:rPr>
              <w:lastRenderedPageBreak/>
              <w:t>movimiento</w:t>
            </w:r>
            <w:r w:rsidR="00BE7885">
              <w:rPr>
                <w:sz w:val="20"/>
                <w:szCs w:val="20"/>
                <w:highlight w:val="yellow"/>
              </w:rPr>
              <w:t xml:space="preserve"> [venta]</w:t>
            </w:r>
            <w:r w:rsidRPr="0010524D">
              <w:rPr>
                <w:sz w:val="20"/>
                <w:szCs w:val="20"/>
                <w:highlight w:val="yellow"/>
              </w:rPr>
              <w:t>)</w:t>
            </w:r>
          </w:p>
        </w:tc>
      </w:tr>
      <w:tr w:rsidR="00C26BAE" w:rsidRPr="008F6E7F" w:rsidTr="004C7229">
        <w:tc>
          <w:tcPr>
            <w:tcW w:w="2125" w:type="dxa"/>
          </w:tcPr>
          <w:p w:rsidR="00C26BAE" w:rsidRPr="00393043" w:rsidRDefault="00C26BAE" w:rsidP="00C26BAE">
            <w:pPr>
              <w:rPr>
                <w:sz w:val="20"/>
                <w:szCs w:val="20"/>
              </w:rPr>
            </w:pPr>
            <w:r w:rsidRPr="00393043">
              <w:rPr>
                <w:sz w:val="20"/>
                <w:szCs w:val="20"/>
              </w:rPr>
              <w:lastRenderedPageBreak/>
              <w:t>official_delv_no</w:t>
            </w:r>
          </w:p>
        </w:tc>
        <w:tc>
          <w:tcPr>
            <w:tcW w:w="1786" w:type="dxa"/>
          </w:tcPr>
          <w:p w:rsidR="00C26BAE" w:rsidRPr="00C26BAE" w:rsidRDefault="00C26BAE" w:rsidP="00C26BAE">
            <w:pPr>
              <w:jc w:val="center"/>
              <w:rPr>
                <w:sz w:val="20"/>
                <w:szCs w:val="20"/>
                <w:highlight w:val="yellow"/>
              </w:rPr>
            </w:pPr>
            <w:r w:rsidRPr="00C26BAE">
              <w:rPr>
                <w:sz w:val="20"/>
                <w:szCs w:val="20"/>
                <w:highlight w:val="yellow"/>
              </w:rPr>
              <w:t>IdTransaccional</w:t>
            </w:r>
          </w:p>
        </w:tc>
        <w:tc>
          <w:tcPr>
            <w:tcW w:w="1759" w:type="dxa"/>
          </w:tcPr>
          <w:p w:rsidR="00C26BAE" w:rsidRDefault="00C26BAE" w:rsidP="00C26BAE">
            <w:pPr>
              <w:jc w:val="center"/>
              <w:rPr>
                <w:sz w:val="20"/>
                <w:szCs w:val="20"/>
                <w:highlight w:val="yellow"/>
              </w:rPr>
            </w:pPr>
            <w:r w:rsidRPr="00C26BAE">
              <w:rPr>
                <w:sz w:val="20"/>
                <w:szCs w:val="20"/>
                <w:highlight w:val="yellow"/>
              </w:rPr>
              <w:t>Foliador</w:t>
            </w:r>
          </w:p>
          <w:p w:rsidR="0010524D" w:rsidRPr="00C26BAE" w:rsidRDefault="0010524D" w:rsidP="0010524D">
            <w:pPr>
              <w:jc w:val="center"/>
              <w:rPr>
                <w:sz w:val="20"/>
                <w:szCs w:val="20"/>
                <w:highlight w:val="yellow"/>
              </w:rPr>
            </w:pPr>
            <w:r w:rsidRPr="003D1251">
              <w:rPr>
                <w:sz w:val="20"/>
                <w:szCs w:val="20"/>
                <w:highlight w:val="yellow"/>
              </w:rPr>
              <w:t xml:space="preserve">(Obtener la información del primer registro </w:t>
            </w:r>
            <w:r w:rsidRPr="0010524D">
              <w:rPr>
                <w:sz w:val="20"/>
                <w:szCs w:val="20"/>
                <w:highlight w:val="yellow"/>
              </w:rPr>
              <w:t>correspondiente al foliador del movimiento</w:t>
            </w:r>
            <w:r w:rsidR="00BE7885">
              <w:rPr>
                <w:sz w:val="20"/>
                <w:szCs w:val="20"/>
                <w:highlight w:val="yellow"/>
              </w:rPr>
              <w:t xml:space="preserve"> [venta]</w:t>
            </w:r>
            <w:r w:rsidRPr="0010524D">
              <w:rPr>
                <w:sz w:val="20"/>
                <w:szCs w:val="20"/>
                <w:highlight w:val="yellow"/>
              </w:rPr>
              <w:t>)</w:t>
            </w:r>
          </w:p>
        </w:tc>
      </w:tr>
      <w:tr w:rsidR="00393043" w:rsidRPr="008F6E7F" w:rsidTr="004C7229">
        <w:trPr>
          <w:trHeight w:val="618"/>
        </w:trPr>
        <w:tc>
          <w:tcPr>
            <w:tcW w:w="2125" w:type="dxa"/>
          </w:tcPr>
          <w:p w:rsidR="00393043" w:rsidRPr="00393043" w:rsidRDefault="00393043" w:rsidP="00393043">
            <w:pPr>
              <w:rPr>
                <w:sz w:val="20"/>
                <w:szCs w:val="20"/>
              </w:rPr>
            </w:pPr>
            <w:r w:rsidRPr="00393043">
              <w:rPr>
                <w:sz w:val="20"/>
                <w:szCs w:val="20"/>
              </w:rPr>
              <w:t>delv_item_no</w:t>
            </w:r>
          </w:p>
        </w:tc>
        <w:tc>
          <w:tcPr>
            <w:tcW w:w="1786" w:type="dxa"/>
          </w:tcPr>
          <w:p w:rsidR="00393043" w:rsidRDefault="00393043" w:rsidP="00393043">
            <w:pPr>
              <w:jc w:val="center"/>
              <w:rPr>
                <w:sz w:val="20"/>
                <w:szCs w:val="20"/>
              </w:rPr>
            </w:pPr>
            <w:r>
              <w:rPr>
                <w:sz w:val="20"/>
                <w:szCs w:val="20"/>
              </w:rPr>
              <w:t>TransProdDetalle</w:t>
            </w:r>
          </w:p>
        </w:tc>
        <w:tc>
          <w:tcPr>
            <w:tcW w:w="1759" w:type="dxa"/>
          </w:tcPr>
          <w:p w:rsidR="00393043" w:rsidRDefault="00393043" w:rsidP="00393043">
            <w:pPr>
              <w:jc w:val="center"/>
              <w:rPr>
                <w:sz w:val="20"/>
                <w:szCs w:val="20"/>
              </w:rPr>
            </w:pPr>
            <w:r>
              <w:rPr>
                <w:sz w:val="20"/>
                <w:szCs w:val="20"/>
              </w:rPr>
              <w:t>Partida</w:t>
            </w:r>
          </w:p>
        </w:tc>
      </w:tr>
    </w:tbl>
    <w:p w:rsidR="00522434" w:rsidRDefault="00522434" w:rsidP="00522434">
      <w:pPr>
        <w:pStyle w:val="Textoindependiente"/>
        <w:tabs>
          <w:tab w:val="left" w:pos="3969"/>
        </w:tabs>
        <w:rPr>
          <w:b w:val="0"/>
          <w:bCs w:val="0"/>
          <w:sz w:val="20"/>
          <w:szCs w:val="20"/>
          <w:lang w:val="es-ES" w:eastAsia="en-US"/>
        </w:rPr>
      </w:pPr>
    </w:p>
    <w:p w:rsidR="00522434" w:rsidRPr="008F6E7F" w:rsidRDefault="00522434" w:rsidP="00522434">
      <w:pPr>
        <w:pStyle w:val="Textoindependiente"/>
        <w:rPr>
          <w:b w:val="0"/>
          <w:bCs w:val="0"/>
          <w:sz w:val="20"/>
          <w:szCs w:val="20"/>
          <w:lang w:val="es-ES" w:eastAsia="en-US"/>
        </w:rPr>
      </w:pPr>
    </w:p>
    <w:p w:rsidR="00522434" w:rsidRDefault="00522434" w:rsidP="00522434">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p>
    <w:p w:rsidR="00522434" w:rsidRPr="00987AE3" w:rsidRDefault="00522434" w:rsidP="00522434">
      <w:pPr>
        <w:rPr>
          <w:highlight w:val="blue"/>
          <w:lang w:eastAsia="en-US"/>
        </w:rPr>
      </w:pPr>
    </w:p>
    <w:p w:rsidR="003E5E0B" w:rsidRDefault="003E5E0B" w:rsidP="00522434">
      <w:pPr>
        <w:rPr>
          <w:lang w:val="es-MX" w:eastAsia="en-US"/>
        </w:rPr>
      </w:pPr>
    </w:p>
    <w:p w:rsidR="00292930" w:rsidRDefault="00292930" w:rsidP="00522434">
      <w:pPr>
        <w:rPr>
          <w:lang w:val="es-MX" w:eastAsia="en-US"/>
        </w:rPr>
      </w:pPr>
    </w:p>
    <w:p w:rsidR="00292930" w:rsidRDefault="00292930" w:rsidP="00522434">
      <w:pPr>
        <w:rPr>
          <w:lang w:val="es-MX" w:eastAsia="en-US"/>
        </w:rPr>
      </w:pPr>
    </w:p>
    <w:p w:rsidR="00292930" w:rsidRDefault="00292930"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10524D" w:rsidRDefault="0010524D" w:rsidP="00522434">
      <w:pPr>
        <w:rPr>
          <w:lang w:val="es-MX" w:eastAsia="en-US"/>
        </w:rPr>
      </w:pPr>
    </w:p>
    <w:p w:rsidR="00077600" w:rsidRDefault="00077600" w:rsidP="00BE7885">
      <w:pPr>
        <w:rPr>
          <w:lang w:val="es-MX" w:eastAsia="en-US"/>
        </w:rPr>
      </w:pPr>
      <w:bookmarkStart w:id="2722" w:name="RNINT148"/>
    </w:p>
    <w:p w:rsidR="00DC4BC4" w:rsidRDefault="00DC4BC4" w:rsidP="00BE7885">
      <w:pPr>
        <w:rPr>
          <w:lang w:val="es-MX" w:eastAsia="en-US"/>
        </w:rPr>
      </w:pPr>
    </w:p>
    <w:p w:rsidR="00DC4BC4" w:rsidRDefault="00DC4BC4" w:rsidP="00BE7885">
      <w:pPr>
        <w:rPr>
          <w:lang w:val="es-MX" w:eastAsia="en-US"/>
        </w:rPr>
      </w:pPr>
    </w:p>
    <w:p w:rsidR="00DC4BC4" w:rsidRDefault="00DC4BC4" w:rsidP="00BE7885">
      <w:pPr>
        <w:rPr>
          <w:lang w:val="es-MX" w:eastAsia="en-US"/>
        </w:rPr>
      </w:pPr>
    </w:p>
    <w:p w:rsidR="00DC4BC4" w:rsidRDefault="00DC4BC4" w:rsidP="00BE7885">
      <w:pPr>
        <w:rPr>
          <w:lang w:val="es-MX" w:eastAsia="en-US"/>
        </w:rPr>
      </w:pPr>
    </w:p>
    <w:p w:rsidR="00DC4BC4" w:rsidRDefault="00DC4BC4" w:rsidP="00BE7885">
      <w:pPr>
        <w:rPr>
          <w:lang w:val="es-MX" w:eastAsia="en-US"/>
        </w:rPr>
      </w:pPr>
    </w:p>
    <w:p w:rsidR="00DC4BC4" w:rsidRPr="00BE7885" w:rsidRDefault="00DC4BC4" w:rsidP="00BE7885">
      <w:pPr>
        <w:rPr>
          <w:lang w:val="es-MX" w:eastAsia="en-US"/>
        </w:rPr>
      </w:pPr>
    </w:p>
    <w:p w:rsidR="002609AE" w:rsidRDefault="002609AE" w:rsidP="002609A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23" w:name="_Toc454335433"/>
      <w:r>
        <w:rPr>
          <w:bCs w:val="0"/>
          <w:szCs w:val="20"/>
          <w:lang w:eastAsia="en-US"/>
        </w:rPr>
        <w:t>RNINT148 Estructura del Importe de los Abonos para Archivo Upload Disposur</w:t>
      </w:r>
      <w:bookmarkEnd w:id="2723"/>
    </w:p>
    <w:bookmarkEnd w:id="2722"/>
    <w:p w:rsidR="002609AE" w:rsidRDefault="002609AE" w:rsidP="002609AE">
      <w:pPr>
        <w:rPr>
          <w:sz w:val="20"/>
          <w:szCs w:val="20"/>
          <w:lang w:val="es-MX" w:eastAsia="en-US"/>
        </w:rPr>
      </w:pPr>
      <w:r>
        <w:rPr>
          <w:sz w:val="20"/>
          <w:szCs w:val="20"/>
          <w:lang w:val="es-MX" w:eastAsia="en-US"/>
        </w:rPr>
        <w:t xml:space="preserve">La estructura del </w:t>
      </w:r>
      <w:r w:rsidR="00E7556E">
        <w:rPr>
          <w:sz w:val="20"/>
          <w:szCs w:val="20"/>
          <w:lang w:val="es-MX" w:eastAsia="en-US"/>
        </w:rPr>
        <w:t>cocipaym</w:t>
      </w:r>
      <w:r>
        <w:rPr>
          <w:sz w:val="20"/>
          <w:szCs w:val="20"/>
          <w:lang w:val="es-MX" w:eastAsia="en-US"/>
        </w:rPr>
        <w:t xml:space="preserve"> se generará de acuerdo a los siguientes datos: </w:t>
      </w:r>
      <w:r>
        <w:rPr>
          <w:bCs/>
          <w:sz w:val="20"/>
          <w:szCs w:val="20"/>
          <w:lang w:eastAsia="en-US"/>
        </w:rPr>
        <w:t>(bjimenez)</w:t>
      </w:r>
    </w:p>
    <w:p w:rsidR="004C7229" w:rsidRPr="00C31A92" w:rsidRDefault="004C7229" w:rsidP="004C7229">
      <w:pPr>
        <w:rPr>
          <w:sz w:val="20"/>
          <w:szCs w:val="20"/>
          <w:lang w:val="es-MX" w:eastAsia="en-US"/>
        </w:rPr>
      </w:pPr>
    </w:p>
    <w:tbl>
      <w:tblPr>
        <w:tblStyle w:val="Tablaconcuadrcula"/>
        <w:tblpPr w:leftFromText="141" w:rightFromText="141" w:vertAnchor="text" w:tblpY="1"/>
        <w:tblOverlap w:val="never"/>
        <w:tblW w:w="9895" w:type="dxa"/>
        <w:tblLook w:val="04A0" w:firstRow="1" w:lastRow="0" w:firstColumn="1" w:lastColumn="0" w:noHBand="0" w:noVBand="1"/>
      </w:tblPr>
      <w:tblGrid>
        <w:gridCol w:w="1418"/>
        <w:gridCol w:w="1308"/>
        <w:gridCol w:w="2229"/>
        <w:gridCol w:w="2347"/>
        <w:gridCol w:w="2593"/>
      </w:tblGrid>
      <w:tr w:rsidR="004C7229" w:rsidRPr="008F6E7F" w:rsidTr="002609AE">
        <w:tc>
          <w:tcPr>
            <w:tcW w:w="1782" w:type="dxa"/>
            <w:shd w:val="pct25" w:color="auto" w:fill="auto"/>
          </w:tcPr>
          <w:p w:rsidR="004C7229" w:rsidRPr="008F6E7F" w:rsidRDefault="00E7556E" w:rsidP="002609AE">
            <w:pPr>
              <w:jc w:val="center"/>
              <w:rPr>
                <w:b/>
                <w:i/>
                <w:sz w:val="20"/>
                <w:szCs w:val="20"/>
              </w:rPr>
            </w:pPr>
            <w:r>
              <w:rPr>
                <w:b/>
                <w:i/>
                <w:sz w:val="20"/>
                <w:szCs w:val="20"/>
              </w:rPr>
              <w:t>cocipaym</w:t>
            </w:r>
          </w:p>
        </w:tc>
        <w:tc>
          <w:tcPr>
            <w:tcW w:w="8113" w:type="dxa"/>
            <w:gridSpan w:val="4"/>
            <w:shd w:val="pct25" w:color="auto" w:fill="auto"/>
          </w:tcPr>
          <w:p w:rsidR="004C7229" w:rsidRDefault="004C7229" w:rsidP="004C7229">
            <w:pPr>
              <w:jc w:val="center"/>
              <w:rPr>
                <w:b/>
                <w:i/>
                <w:sz w:val="20"/>
                <w:szCs w:val="20"/>
              </w:rPr>
            </w:pPr>
            <w:r>
              <w:rPr>
                <w:b/>
                <w:i/>
                <w:sz w:val="20"/>
                <w:szCs w:val="20"/>
              </w:rPr>
              <w:t>ROUTE</w:t>
            </w:r>
          </w:p>
        </w:tc>
      </w:tr>
      <w:tr w:rsidR="00F4113F" w:rsidRPr="008F6E7F" w:rsidTr="002609AE">
        <w:tc>
          <w:tcPr>
            <w:tcW w:w="1782" w:type="dxa"/>
            <w:shd w:val="pct25" w:color="auto" w:fill="auto"/>
          </w:tcPr>
          <w:p w:rsidR="004C7229" w:rsidRPr="008F6E7F" w:rsidRDefault="004C7229" w:rsidP="004C7229">
            <w:pPr>
              <w:jc w:val="center"/>
              <w:rPr>
                <w:b/>
                <w:sz w:val="20"/>
                <w:szCs w:val="20"/>
              </w:rPr>
            </w:pPr>
            <w:r>
              <w:rPr>
                <w:b/>
                <w:sz w:val="20"/>
                <w:szCs w:val="20"/>
              </w:rPr>
              <w:t>Nodo Atributo XML</w:t>
            </w:r>
          </w:p>
        </w:tc>
        <w:tc>
          <w:tcPr>
            <w:tcW w:w="1778" w:type="dxa"/>
            <w:shd w:val="pct25" w:color="auto" w:fill="auto"/>
          </w:tcPr>
          <w:p w:rsidR="004C7229" w:rsidRPr="008F6E7F" w:rsidRDefault="004C7229" w:rsidP="004C7229">
            <w:pPr>
              <w:jc w:val="center"/>
              <w:rPr>
                <w:b/>
                <w:sz w:val="20"/>
                <w:szCs w:val="20"/>
              </w:rPr>
            </w:pPr>
            <w:r>
              <w:rPr>
                <w:b/>
                <w:sz w:val="20"/>
                <w:szCs w:val="20"/>
              </w:rPr>
              <w:t xml:space="preserve">Entidad </w:t>
            </w:r>
          </w:p>
        </w:tc>
        <w:tc>
          <w:tcPr>
            <w:tcW w:w="1661" w:type="dxa"/>
            <w:shd w:val="pct25" w:color="auto" w:fill="auto"/>
          </w:tcPr>
          <w:p w:rsidR="004C7229" w:rsidRDefault="004C7229" w:rsidP="004C7229">
            <w:pPr>
              <w:jc w:val="center"/>
              <w:rPr>
                <w:b/>
                <w:sz w:val="20"/>
                <w:szCs w:val="20"/>
              </w:rPr>
            </w:pPr>
            <w:r>
              <w:rPr>
                <w:b/>
                <w:sz w:val="20"/>
                <w:szCs w:val="20"/>
              </w:rPr>
              <w:t xml:space="preserve">Valor Atributo / Valor Fijo / </w:t>
            </w:r>
          </w:p>
        </w:tc>
        <w:tc>
          <w:tcPr>
            <w:tcW w:w="2901" w:type="dxa"/>
            <w:shd w:val="pct25" w:color="auto" w:fill="auto"/>
          </w:tcPr>
          <w:p w:rsidR="004C7229" w:rsidRDefault="004C7229" w:rsidP="004C7229">
            <w:pPr>
              <w:jc w:val="center"/>
              <w:rPr>
                <w:b/>
                <w:sz w:val="20"/>
                <w:szCs w:val="20"/>
              </w:rPr>
            </w:pPr>
            <w:r>
              <w:rPr>
                <w:b/>
                <w:sz w:val="20"/>
                <w:szCs w:val="20"/>
              </w:rPr>
              <w:t>Condición</w:t>
            </w:r>
          </w:p>
        </w:tc>
        <w:tc>
          <w:tcPr>
            <w:tcW w:w="1773" w:type="dxa"/>
            <w:shd w:val="pct25" w:color="auto" w:fill="auto"/>
          </w:tcPr>
          <w:p w:rsidR="004C7229" w:rsidRDefault="004C7229" w:rsidP="004C7229">
            <w:pPr>
              <w:jc w:val="center"/>
              <w:rPr>
                <w:b/>
                <w:sz w:val="20"/>
                <w:szCs w:val="20"/>
              </w:rPr>
            </w:pPr>
            <w:r>
              <w:rPr>
                <w:b/>
                <w:sz w:val="20"/>
                <w:szCs w:val="20"/>
              </w:rPr>
              <w:t>Valor Condicional (si se cumple condición)</w:t>
            </w:r>
          </w:p>
        </w:tc>
      </w:tr>
      <w:tr w:rsidR="00F4113F" w:rsidRPr="008F6E7F" w:rsidTr="002609AE">
        <w:tc>
          <w:tcPr>
            <w:tcW w:w="1782" w:type="dxa"/>
          </w:tcPr>
          <w:p w:rsidR="002609AE" w:rsidRPr="002609AE" w:rsidRDefault="002609AE" w:rsidP="002609AE">
            <w:pPr>
              <w:rPr>
                <w:sz w:val="20"/>
                <w:szCs w:val="20"/>
              </w:rPr>
            </w:pPr>
            <w:r w:rsidRPr="002609AE">
              <w:rPr>
                <w:sz w:val="20"/>
                <w:szCs w:val="20"/>
              </w:rPr>
              <w:t>tour_id</w:t>
            </w:r>
          </w:p>
        </w:tc>
        <w:tc>
          <w:tcPr>
            <w:tcW w:w="1778" w:type="dxa"/>
          </w:tcPr>
          <w:p w:rsidR="002609AE" w:rsidRDefault="002609AE" w:rsidP="004C7229">
            <w:pPr>
              <w:jc w:val="center"/>
              <w:rPr>
                <w:sz w:val="20"/>
                <w:szCs w:val="20"/>
              </w:rPr>
            </w:pPr>
            <w:r>
              <w:rPr>
                <w:sz w:val="20"/>
                <w:szCs w:val="20"/>
              </w:rPr>
              <w:t>Tour</w:t>
            </w:r>
          </w:p>
        </w:tc>
        <w:tc>
          <w:tcPr>
            <w:tcW w:w="1661" w:type="dxa"/>
          </w:tcPr>
          <w:p w:rsidR="002609AE" w:rsidRDefault="002609AE" w:rsidP="004C7229">
            <w:pPr>
              <w:jc w:val="center"/>
              <w:rPr>
                <w:sz w:val="20"/>
                <w:szCs w:val="20"/>
              </w:rPr>
            </w:pPr>
            <w:r>
              <w:rPr>
                <w:sz w:val="20"/>
                <w:szCs w:val="20"/>
              </w:rPr>
              <w:t>TourId</w:t>
            </w:r>
          </w:p>
          <w:p w:rsidR="002609AE" w:rsidRDefault="002609AE" w:rsidP="004C7229">
            <w:pPr>
              <w:jc w:val="center"/>
              <w:rPr>
                <w:sz w:val="20"/>
                <w:szCs w:val="20"/>
              </w:rPr>
            </w:pPr>
            <w:r>
              <w:rPr>
                <w:sz w:val="20"/>
                <w:szCs w:val="20"/>
              </w:rPr>
              <w:t>(Información en sesión)</w:t>
            </w:r>
          </w:p>
        </w:tc>
        <w:tc>
          <w:tcPr>
            <w:tcW w:w="2901" w:type="dxa"/>
          </w:tcPr>
          <w:p w:rsidR="002609AE" w:rsidRDefault="002609AE" w:rsidP="004C7229">
            <w:pPr>
              <w:jc w:val="center"/>
              <w:rPr>
                <w:sz w:val="20"/>
                <w:szCs w:val="20"/>
              </w:rPr>
            </w:pPr>
          </w:p>
        </w:tc>
        <w:tc>
          <w:tcPr>
            <w:tcW w:w="1773" w:type="dxa"/>
          </w:tcPr>
          <w:p w:rsidR="002609AE" w:rsidRDefault="002609AE" w:rsidP="004C7229">
            <w:pPr>
              <w:jc w:val="center"/>
              <w:rPr>
                <w:sz w:val="20"/>
                <w:szCs w:val="20"/>
              </w:rPr>
            </w:pPr>
          </w:p>
        </w:tc>
      </w:tr>
      <w:tr w:rsidR="00F4113F" w:rsidRPr="008F6E7F" w:rsidTr="002609AE">
        <w:tc>
          <w:tcPr>
            <w:tcW w:w="1782" w:type="dxa"/>
          </w:tcPr>
          <w:p w:rsidR="002609AE" w:rsidRPr="002609AE" w:rsidRDefault="002609AE" w:rsidP="002609AE">
            <w:pPr>
              <w:rPr>
                <w:sz w:val="20"/>
                <w:szCs w:val="20"/>
              </w:rPr>
            </w:pPr>
            <w:r w:rsidRPr="002609AE">
              <w:rPr>
                <w:sz w:val="20"/>
                <w:szCs w:val="20"/>
              </w:rPr>
              <w:t>check_id</w:t>
            </w:r>
          </w:p>
        </w:tc>
        <w:tc>
          <w:tcPr>
            <w:tcW w:w="1778" w:type="dxa"/>
          </w:tcPr>
          <w:p w:rsidR="002609AE" w:rsidRDefault="002609AE" w:rsidP="004C7229">
            <w:pPr>
              <w:jc w:val="center"/>
              <w:rPr>
                <w:sz w:val="20"/>
                <w:szCs w:val="20"/>
              </w:rPr>
            </w:pPr>
          </w:p>
        </w:tc>
        <w:tc>
          <w:tcPr>
            <w:tcW w:w="1661" w:type="dxa"/>
          </w:tcPr>
          <w:p w:rsidR="002609AE" w:rsidRDefault="002609AE" w:rsidP="004C7229">
            <w:pPr>
              <w:jc w:val="center"/>
              <w:rPr>
                <w:sz w:val="20"/>
                <w:szCs w:val="20"/>
              </w:rPr>
            </w:pPr>
            <w:r>
              <w:rPr>
                <w:sz w:val="20"/>
                <w:szCs w:val="20"/>
              </w:rPr>
              <w:t>99</w:t>
            </w:r>
          </w:p>
        </w:tc>
        <w:tc>
          <w:tcPr>
            <w:tcW w:w="2901" w:type="dxa"/>
          </w:tcPr>
          <w:p w:rsidR="002609AE" w:rsidRDefault="002609AE" w:rsidP="004C7229">
            <w:pPr>
              <w:jc w:val="center"/>
              <w:rPr>
                <w:sz w:val="20"/>
                <w:szCs w:val="20"/>
              </w:rPr>
            </w:pPr>
          </w:p>
        </w:tc>
        <w:tc>
          <w:tcPr>
            <w:tcW w:w="1773" w:type="dxa"/>
          </w:tcPr>
          <w:p w:rsidR="002609AE" w:rsidRDefault="002609AE" w:rsidP="004C7229">
            <w:pPr>
              <w:jc w:val="center"/>
              <w:rPr>
                <w:sz w:val="20"/>
                <w:szCs w:val="20"/>
              </w:rPr>
            </w:pPr>
          </w:p>
        </w:tc>
      </w:tr>
      <w:tr w:rsidR="00F4113F" w:rsidRPr="008F6E7F" w:rsidTr="002609AE">
        <w:tc>
          <w:tcPr>
            <w:tcW w:w="1782" w:type="dxa"/>
          </w:tcPr>
          <w:p w:rsidR="002609AE" w:rsidRPr="002609AE" w:rsidRDefault="002609AE" w:rsidP="002609AE">
            <w:pPr>
              <w:rPr>
                <w:sz w:val="20"/>
                <w:szCs w:val="20"/>
              </w:rPr>
            </w:pPr>
            <w:r w:rsidRPr="002609AE">
              <w:rPr>
                <w:sz w:val="20"/>
                <w:szCs w:val="20"/>
              </w:rPr>
              <w:t>itm_no</w:t>
            </w:r>
          </w:p>
        </w:tc>
        <w:tc>
          <w:tcPr>
            <w:tcW w:w="1778" w:type="dxa"/>
          </w:tcPr>
          <w:p w:rsidR="002609AE" w:rsidRDefault="002609AE" w:rsidP="004C7229">
            <w:pPr>
              <w:jc w:val="center"/>
              <w:rPr>
                <w:sz w:val="20"/>
                <w:szCs w:val="20"/>
              </w:rPr>
            </w:pPr>
          </w:p>
        </w:tc>
        <w:tc>
          <w:tcPr>
            <w:tcW w:w="1661" w:type="dxa"/>
          </w:tcPr>
          <w:p w:rsidR="002609AE" w:rsidRDefault="00C23CC6" w:rsidP="00C23CC6">
            <w:pPr>
              <w:jc w:val="center"/>
              <w:rPr>
                <w:sz w:val="20"/>
                <w:szCs w:val="20"/>
              </w:rPr>
            </w:pPr>
            <w:r>
              <w:rPr>
                <w:sz w:val="20"/>
                <w:szCs w:val="20"/>
              </w:rPr>
              <w:t>(Consecutivo autoincremental por tipo de pago)</w:t>
            </w:r>
          </w:p>
        </w:tc>
        <w:tc>
          <w:tcPr>
            <w:tcW w:w="2901" w:type="dxa"/>
          </w:tcPr>
          <w:p w:rsidR="002609AE" w:rsidRDefault="002609AE" w:rsidP="004C7229">
            <w:pPr>
              <w:jc w:val="center"/>
              <w:rPr>
                <w:sz w:val="20"/>
                <w:szCs w:val="20"/>
              </w:rPr>
            </w:pPr>
          </w:p>
        </w:tc>
        <w:tc>
          <w:tcPr>
            <w:tcW w:w="1773" w:type="dxa"/>
          </w:tcPr>
          <w:p w:rsidR="002609AE" w:rsidRDefault="002609AE" w:rsidP="004C7229">
            <w:pPr>
              <w:jc w:val="center"/>
              <w:rPr>
                <w:sz w:val="20"/>
                <w:szCs w:val="20"/>
              </w:rPr>
            </w:pPr>
          </w:p>
        </w:tc>
      </w:tr>
      <w:tr w:rsidR="00F4113F" w:rsidRPr="008F6E7F" w:rsidTr="002609AE">
        <w:tc>
          <w:tcPr>
            <w:tcW w:w="1782" w:type="dxa"/>
          </w:tcPr>
          <w:p w:rsidR="002609AE" w:rsidRPr="002609AE" w:rsidRDefault="002609AE" w:rsidP="002609AE">
            <w:pPr>
              <w:rPr>
                <w:sz w:val="20"/>
                <w:szCs w:val="20"/>
              </w:rPr>
            </w:pPr>
            <w:r w:rsidRPr="002609AE">
              <w:rPr>
                <w:sz w:val="20"/>
                <w:szCs w:val="20"/>
              </w:rPr>
              <w:t>pymt_type</w:t>
            </w:r>
          </w:p>
        </w:tc>
        <w:tc>
          <w:tcPr>
            <w:tcW w:w="1778" w:type="dxa"/>
          </w:tcPr>
          <w:p w:rsidR="002609AE" w:rsidRDefault="00C23CC6" w:rsidP="004C7229">
            <w:pPr>
              <w:jc w:val="center"/>
              <w:rPr>
                <w:sz w:val="20"/>
                <w:szCs w:val="20"/>
              </w:rPr>
            </w:pPr>
            <w:r>
              <w:rPr>
                <w:sz w:val="20"/>
                <w:szCs w:val="20"/>
              </w:rPr>
              <w:t>ABN</w:t>
            </w:r>
            <w:r w:rsidR="002609AE">
              <w:rPr>
                <w:sz w:val="20"/>
                <w:szCs w:val="20"/>
              </w:rPr>
              <w:t>Detalle</w:t>
            </w:r>
          </w:p>
        </w:tc>
        <w:tc>
          <w:tcPr>
            <w:tcW w:w="1661" w:type="dxa"/>
          </w:tcPr>
          <w:p w:rsidR="002609AE" w:rsidRDefault="00C23CC6" w:rsidP="004C7229">
            <w:pPr>
              <w:jc w:val="center"/>
              <w:rPr>
                <w:sz w:val="20"/>
                <w:szCs w:val="20"/>
              </w:rPr>
            </w:pPr>
            <w:r>
              <w:rPr>
                <w:sz w:val="20"/>
                <w:szCs w:val="20"/>
              </w:rPr>
              <w:t>TipoPago</w:t>
            </w:r>
          </w:p>
        </w:tc>
        <w:tc>
          <w:tcPr>
            <w:tcW w:w="2901" w:type="dxa"/>
          </w:tcPr>
          <w:p w:rsidR="002609AE" w:rsidRDefault="002609AE" w:rsidP="004C7229">
            <w:pPr>
              <w:jc w:val="center"/>
              <w:rPr>
                <w:sz w:val="20"/>
                <w:szCs w:val="20"/>
              </w:rPr>
            </w:pPr>
          </w:p>
        </w:tc>
        <w:tc>
          <w:tcPr>
            <w:tcW w:w="1773" w:type="dxa"/>
          </w:tcPr>
          <w:p w:rsidR="002609AE" w:rsidRDefault="002609AE" w:rsidP="004C7229">
            <w:pPr>
              <w:jc w:val="center"/>
              <w:rPr>
                <w:sz w:val="20"/>
                <w:szCs w:val="20"/>
              </w:rPr>
            </w:pPr>
          </w:p>
        </w:tc>
      </w:tr>
      <w:tr w:rsidR="00F4113F" w:rsidRPr="008F6E7F" w:rsidTr="002609AE">
        <w:tc>
          <w:tcPr>
            <w:tcW w:w="1782" w:type="dxa"/>
          </w:tcPr>
          <w:p w:rsidR="002609AE" w:rsidRPr="002609AE" w:rsidRDefault="002609AE" w:rsidP="002609AE">
            <w:pPr>
              <w:rPr>
                <w:sz w:val="20"/>
                <w:szCs w:val="20"/>
              </w:rPr>
            </w:pPr>
            <w:r w:rsidRPr="002609AE">
              <w:rPr>
                <w:sz w:val="20"/>
                <w:szCs w:val="20"/>
              </w:rPr>
              <w:t>currency</w:t>
            </w:r>
          </w:p>
        </w:tc>
        <w:tc>
          <w:tcPr>
            <w:tcW w:w="1778" w:type="dxa"/>
          </w:tcPr>
          <w:p w:rsidR="002609AE" w:rsidRDefault="002609AE" w:rsidP="004C7229">
            <w:pPr>
              <w:jc w:val="center"/>
              <w:rPr>
                <w:sz w:val="20"/>
                <w:szCs w:val="20"/>
              </w:rPr>
            </w:pPr>
          </w:p>
        </w:tc>
        <w:tc>
          <w:tcPr>
            <w:tcW w:w="1661" w:type="dxa"/>
          </w:tcPr>
          <w:p w:rsidR="002609AE" w:rsidRDefault="00A42FFD" w:rsidP="004C7229">
            <w:pPr>
              <w:jc w:val="center"/>
              <w:rPr>
                <w:sz w:val="20"/>
                <w:szCs w:val="20"/>
              </w:rPr>
            </w:pPr>
            <w:r>
              <w:rPr>
                <w:sz w:val="20"/>
                <w:szCs w:val="20"/>
              </w:rPr>
              <w:t>MXN</w:t>
            </w:r>
          </w:p>
        </w:tc>
        <w:tc>
          <w:tcPr>
            <w:tcW w:w="2901" w:type="dxa"/>
          </w:tcPr>
          <w:p w:rsidR="002609AE" w:rsidRDefault="002609AE" w:rsidP="004C7229">
            <w:pPr>
              <w:jc w:val="center"/>
              <w:rPr>
                <w:sz w:val="20"/>
                <w:szCs w:val="20"/>
              </w:rPr>
            </w:pPr>
          </w:p>
        </w:tc>
        <w:tc>
          <w:tcPr>
            <w:tcW w:w="1773" w:type="dxa"/>
          </w:tcPr>
          <w:p w:rsidR="002609AE" w:rsidRDefault="002609AE" w:rsidP="004C7229">
            <w:pPr>
              <w:jc w:val="center"/>
              <w:rPr>
                <w:sz w:val="20"/>
                <w:szCs w:val="20"/>
              </w:rPr>
            </w:pPr>
          </w:p>
        </w:tc>
      </w:tr>
      <w:tr w:rsidR="00F4113F" w:rsidRPr="008F6E7F" w:rsidTr="002609AE">
        <w:trPr>
          <w:trHeight w:val="618"/>
        </w:trPr>
        <w:tc>
          <w:tcPr>
            <w:tcW w:w="1782" w:type="dxa"/>
          </w:tcPr>
          <w:p w:rsidR="002609AE" w:rsidRPr="002609AE" w:rsidRDefault="002609AE" w:rsidP="002609AE">
            <w:pPr>
              <w:rPr>
                <w:sz w:val="20"/>
                <w:szCs w:val="20"/>
              </w:rPr>
            </w:pPr>
            <w:r w:rsidRPr="002609AE">
              <w:rPr>
                <w:sz w:val="20"/>
                <w:szCs w:val="20"/>
              </w:rPr>
              <w:t>plan_amount</w:t>
            </w:r>
          </w:p>
        </w:tc>
        <w:tc>
          <w:tcPr>
            <w:tcW w:w="1778" w:type="dxa"/>
          </w:tcPr>
          <w:p w:rsidR="002609AE" w:rsidRDefault="002609AE" w:rsidP="004C7229">
            <w:pPr>
              <w:jc w:val="center"/>
              <w:rPr>
                <w:sz w:val="20"/>
                <w:szCs w:val="20"/>
              </w:rPr>
            </w:pPr>
          </w:p>
        </w:tc>
        <w:tc>
          <w:tcPr>
            <w:tcW w:w="1661" w:type="dxa"/>
          </w:tcPr>
          <w:p w:rsidR="002609AE" w:rsidRDefault="00645042" w:rsidP="00C46701">
            <w:pPr>
              <w:jc w:val="center"/>
              <w:rPr>
                <w:rFonts w:cs="Arial"/>
                <w:sz w:val="20"/>
                <w:szCs w:val="20"/>
              </w:rPr>
            </w:pPr>
            <w:r>
              <w:rPr>
                <w:rFonts w:cs="Arial"/>
                <w:sz w:val="20"/>
                <w:szCs w:val="20"/>
              </w:rPr>
              <w:t>∑(</w:t>
            </w:r>
            <w:r w:rsidR="00C46701">
              <w:rPr>
                <w:rFonts w:cs="Arial"/>
                <w:sz w:val="20"/>
                <w:szCs w:val="20"/>
              </w:rPr>
              <w:t>ABNDetalle.</w:t>
            </w:r>
            <w:r>
              <w:rPr>
                <w:rFonts w:cs="Arial"/>
                <w:sz w:val="20"/>
                <w:szCs w:val="20"/>
              </w:rPr>
              <w:t xml:space="preserve">Importe </w:t>
            </w:r>
            <w:r w:rsidR="00247E73">
              <w:rPr>
                <w:rFonts w:cs="Arial"/>
                <w:sz w:val="20"/>
                <w:szCs w:val="20"/>
              </w:rPr>
              <w:t>de acuerdo</w:t>
            </w:r>
            <w:r w:rsidR="00C46701">
              <w:rPr>
                <w:rFonts w:cs="Arial"/>
                <w:sz w:val="20"/>
                <w:szCs w:val="20"/>
              </w:rPr>
              <w:t xml:space="preserve"> a ABNDetalle.TipoPago</w:t>
            </w:r>
            <w:r>
              <w:rPr>
                <w:rFonts w:cs="Arial"/>
                <w:sz w:val="20"/>
                <w:szCs w:val="20"/>
              </w:rPr>
              <w:t>)</w:t>
            </w:r>
          </w:p>
          <w:p w:rsidR="00A41C8E" w:rsidRDefault="00A41C8E" w:rsidP="006C687E">
            <w:pPr>
              <w:jc w:val="center"/>
              <w:rPr>
                <w:sz w:val="20"/>
                <w:szCs w:val="20"/>
              </w:rPr>
            </w:pPr>
            <w:r w:rsidRPr="006C687E">
              <w:rPr>
                <w:sz w:val="20"/>
                <w:szCs w:val="20"/>
                <w:highlight w:val="yellow"/>
              </w:rPr>
              <w:t xml:space="preserve">(Manejar </w:t>
            </w:r>
            <w:r w:rsidR="006C687E" w:rsidRPr="006C687E">
              <w:rPr>
                <w:sz w:val="20"/>
                <w:szCs w:val="20"/>
                <w:highlight w:val="yellow"/>
              </w:rPr>
              <w:t>Tres</w:t>
            </w:r>
            <w:r w:rsidRPr="006C687E">
              <w:rPr>
                <w:sz w:val="20"/>
                <w:szCs w:val="20"/>
                <w:highlight w:val="yellow"/>
              </w:rPr>
              <w:t xml:space="preserve"> Decimales)</w:t>
            </w:r>
          </w:p>
        </w:tc>
        <w:tc>
          <w:tcPr>
            <w:tcW w:w="2901" w:type="dxa"/>
          </w:tcPr>
          <w:p w:rsidR="002609AE" w:rsidRPr="006519BF" w:rsidRDefault="002609AE" w:rsidP="004C7229">
            <w:pPr>
              <w:jc w:val="center"/>
              <w:rPr>
                <w:i/>
                <w:sz w:val="20"/>
                <w:szCs w:val="20"/>
              </w:rPr>
            </w:pPr>
          </w:p>
        </w:tc>
        <w:tc>
          <w:tcPr>
            <w:tcW w:w="1773" w:type="dxa"/>
          </w:tcPr>
          <w:p w:rsidR="002609AE" w:rsidRDefault="002609AE" w:rsidP="004C7229">
            <w:pPr>
              <w:jc w:val="center"/>
              <w:rPr>
                <w:sz w:val="20"/>
                <w:szCs w:val="20"/>
              </w:rPr>
            </w:pPr>
          </w:p>
        </w:tc>
      </w:tr>
      <w:tr w:rsidR="00F4113F" w:rsidRPr="008F6E7F" w:rsidTr="002609AE">
        <w:tc>
          <w:tcPr>
            <w:tcW w:w="1782" w:type="dxa"/>
          </w:tcPr>
          <w:p w:rsidR="00A42FFD" w:rsidRPr="002609AE" w:rsidRDefault="00A42FFD" w:rsidP="00A42FFD">
            <w:pPr>
              <w:rPr>
                <w:sz w:val="20"/>
                <w:szCs w:val="20"/>
              </w:rPr>
            </w:pPr>
            <w:r w:rsidRPr="002609AE">
              <w:rPr>
                <w:sz w:val="20"/>
                <w:szCs w:val="20"/>
              </w:rPr>
              <w:t>act_amount</w:t>
            </w:r>
          </w:p>
        </w:tc>
        <w:tc>
          <w:tcPr>
            <w:tcW w:w="1778" w:type="dxa"/>
          </w:tcPr>
          <w:p w:rsidR="00A42FFD" w:rsidRDefault="00A42FFD" w:rsidP="00A42FFD">
            <w:pPr>
              <w:jc w:val="center"/>
              <w:rPr>
                <w:sz w:val="20"/>
                <w:szCs w:val="20"/>
              </w:rPr>
            </w:pPr>
          </w:p>
        </w:tc>
        <w:tc>
          <w:tcPr>
            <w:tcW w:w="1661" w:type="dxa"/>
          </w:tcPr>
          <w:p w:rsidR="00A42FFD" w:rsidRDefault="00A42FFD" w:rsidP="00A42FFD">
            <w:pPr>
              <w:jc w:val="center"/>
              <w:rPr>
                <w:sz w:val="20"/>
                <w:szCs w:val="20"/>
              </w:rPr>
            </w:pPr>
          </w:p>
        </w:tc>
        <w:tc>
          <w:tcPr>
            <w:tcW w:w="2901" w:type="dxa"/>
          </w:tcPr>
          <w:p w:rsidR="00A42FFD" w:rsidRPr="006519BF" w:rsidRDefault="00A42FFD" w:rsidP="00A42FFD">
            <w:pPr>
              <w:jc w:val="center"/>
              <w:rPr>
                <w:i/>
                <w:sz w:val="20"/>
                <w:szCs w:val="20"/>
              </w:rPr>
            </w:pPr>
            <w:r w:rsidRPr="006519BF">
              <w:rPr>
                <w:i/>
                <w:sz w:val="20"/>
                <w:szCs w:val="20"/>
              </w:rPr>
              <w:t>Si &lt;</w:t>
            </w:r>
            <w:r w:rsidR="003D6FEF">
              <w:rPr>
                <w:i/>
                <w:sz w:val="20"/>
                <w:szCs w:val="20"/>
              </w:rPr>
              <w:t>ABNDetalle</w:t>
            </w:r>
            <w:r w:rsidRPr="006519BF">
              <w:rPr>
                <w:i/>
                <w:sz w:val="20"/>
                <w:szCs w:val="20"/>
              </w:rPr>
              <w:t>.</w:t>
            </w:r>
            <w:r w:rsidR="003D6FEF">
              <w:rPr>
                <w:i/>
                <w:sz w:val="20"/>
                <w:szCs w:val="20"/>
              </w:rPr>
              <w:t>TipoPago = 1</w:t>
            </w:r>
            <w:r w:rsidRPr="006519BF">
              <w:rPr>
                <w:i/>
                <w:sz w:val="20"/>
                <w:szCs w:val="20"/>
              </w:rPr>
              <w:t>&gt;</w:t>
            </w:r>
          </w:p>
          <w:p w:rsidR="00A42FFD" w:rsidRDefault="00A42FFD" w:rsidP="00A42FFD">
            <w:pPr>
              <w:jc w:val="center"/>
              <w:rPr>
                <w:i/>
                <w:sz w:val="20"/>
                <w:szCs w:val="20"/>
              </w:rPr>
            </w:pPr>
          </w:p>
          <w:p w:rsidR="00907066" w:rsidRDefault="00907066" w:rsidP="00D50F1C">
            <w:pPr>
              <w:rPr>
                <w:i/>
                <w:sz w:val="20"/>
                <w:szCs w:val="20"/>
              </w:rPr>
            </w:pPr>
          </w:p>
          <w:p w:rsidR="00D50F1C" w:rsidRPr="006519BF" w:rsidRDefault="00D50F1C" w:rsidP="00D50F1C">
            <w:pPr>
              <w:rPr>
                <w:i/>
                <w:sz w:val="20"/>
                <w:szCs w:val="20"/>
              </w:rPr>
            </w:pPr>
          </w:p>
          <w:p w:rsidR="00A42FFD" w:rsidRPr="006519BF" w:rsidRDefault="00A42FFD" w:rsidP="000F16F5">
            <w:pPr>
              <w:jc w:val="center"/>
              <w:rPr>
                <w:i/>
                <w:sz w:val="20"/>
                <w:szCs w:val="20"/>
              </w:rPr>
            </w:pPr>
            <w:r w:rsidRPr="00D50F1C">
              <w:rPr>
                <w:i/>
                <w:sz w:val="20"/>
                <w:szCs w:val="20"/>
                <w:highlight w:val="yellow"/>
              </w:rPr>
              <w:t>Si &lt;</w:t>
            </w:r>
            <w:r w:rsidR="003D6FEF" w:rsidRPr="00D50F1C">
              <w:rPr>
                <w:i/>
                <w:sz w:val="20"/>
                <w:szCs w:val="20"/>
                <w:highlight w:val="yellow"/>
              </w:rPr>
              <w:t xml:space="preserve">ABNDetalle.TipoPago </w:t>
            </w:r>
            <w:r w:rsidRPr="00D50F1C">
              <w:rPr>
                <w:i/>
                <w:sz w:val="20"/>
                <w:szCs w:val="20"/>
                <w:highlight w:val="yellow"/>
              </w:rPr>
              <w:t xml:space="preserve"> </w:t>
            </w:r>
            <w:r w:rsidR="000F16F5" w:rsidRPr="00D50F1C">
              <w:rPr>
                <w:i/>
                <w:sz w:val="20"/>
                <w:szCs w:val="20"/>
                <w:highlight w:val="yellow"/>
              </w:rPr>
              <w:t>&lt;&gt; 1</w:t>
            </w:r>
            <w:r w:rsidRPr="00D50F1C">
              <w:rPr>
                <w:i/>
                <w:sz w:val="20"/>
                <w:szCs w:val="20"/>
                <w:highlight w:val="yellow"/>
              </w:rPr>
              <w:t>&gt;</w:t>
            </w:r>
          </w:p>
        </w:tc>
        <w:tc>
          <w:tcPr>
            <w:tcW w:w="1773" w:type="dxa"/>
          </w:tcPr>
          <w:p w:rsidR="00A42FFD" w:rsidRDefault="003D6FEF" w:rsidP="00A42FFD">
            <w:pPr>
              <w:rPr>
                <w:rFonts w:cs="Arial"/>
                <w:sz w:val="20"/>
                <w:szCs w:val="20"/>
              </w:rPr>
            </w:pPr>
            <w:r>
              <w:rPr>
                <w:rFonts w:cs="Arial"/>
                <w:sz w:val="20"/>
                <w:szCs w:val="20"/>
              </w:rPr>
              <w:t>∑(PLIEfectivo.</w:t>
            </w:r>
            <w:r w:rsidR="00F4113F">
              <w:rPr>
                <w:rFonts w:cs="Arial"/>
                <w:sz w:val="20"/>
                <w:szCs w:val="20"/>
              </w:rPr>
              <w:t>TipoEfectivo</w:t>
            </w:r>
            <w:r w:rsidR="00907066">
              <w:rPr>
                <w:rFonts w:cs="Arial"/>
                <w:sz w:val="20"/>
                <w:szCs w:val="20"/>
              </w:rPr>
              <w:t xml:space="preserve"> </w:t>
            </w:r>
            <w:r w:rsidR="00907066" w:rsidRPr="00907066">
              <w:rPr>
                <w:rFonts w:cs="Arial"/>
                <w:i/>
                <w:sz w:val="20"/>
                <w:szCs w:val="20"/>
              </w:rPr>
              <w:t>[</w:t>
            </w:r>
            <w:r w:rsidR="00907066" w:rsidRPr="00907066">
              <w:rPr>
                <w:i/>
                <w:sz w:val="20"/>
                <w:szCs w:val="20"/>
              </w:rPr>
              <w:t>Descripción del valor de DENOMINA</w:t>
            </w:r>
            <w:r w:rsidR="00907066" w:rsidRPr="00907066">
              <w:rPr>
                <w:rFonts w:cs="Arial"/>
                <w:i/>
                <w:sz w:val="20"/>
                <w:szCs w:val="20"/>
              </w:rPr>
              <w:t>]</w:t>
            </w:r>
            <w:r w:rsidR="00F4113F">
              <w:rPr>
                <w:rFonts w:cs="Arial"/>
                <w:sz w:val="20"/>
                <w:szCs w:val="20"/>
              </w:rPr>
              <w:t xml:space="preserve"> * PLIEfectivo.Cantidad</w:t>
            </w:r>
            <w:r>
              <w:rPr>
                <w:rFonts w:cs="Arial"/>
                <w:sz w:val="20"/>
                <w:szCs w:val="20"/>
              </w:rPr>
              <w:t>)</w:t>
            </w:r>
          </w:p>
          <w:p w:rsidR="00A41C8E" w:rsidRDefault="00A41C8E" w:rsidP="00A42FFD">
            <w:pPr>
              <w:rPr>
                <w:sz w:val="20"/>
                <w:szCs w:val="20"/>
              </w:rPr>
            </w:pPr>
            <w:r w:rsidRPr="006C687E">
              <w:rPr>
                <w:sz w:val="20"/>
                <w:szCs w:val="20"/>
                <w:highlight w:val="yellow"/>
              </w:rPr>
              <w:t xml:space="preserve">(Manejar </w:t>
            </w:r>
            <w:r w:rsidR="006C687E" w:rsidRPr="006C687E">
              <w:rPr>
                <w:sz w:val="20"/>
                <w:szCs w:val="20"/>
                <w:highlight w:val="yellow"/>
              </w:rPr>
              <w:t>Tres</w:t>
            </w:r>
            <w:r w:rsidRPr="006C687E">
              <w:rPr>
                <w:sz w:val="20"/>
                <w:szCs w:val="20"/>
                <w:highlight w:val="yellow"/>
              </w:rPr>
              <w:t xml:space="preserve"> Decimales)</w:t>
            </w:r>
          </w:p>
          <w:p w:rsidR="003D6FEF" w:rsidRDefault="003D6FEF" w:rsidP="00A42FFD">
            <w:pPr>
              <w:rPr>
                <w:sz w:val="20"/>
                <w:szCs w:val="20"/>
              </w:rPr>
            </w:pPr>
          </w:p>
          <w:p w:rsidR="00A42FFD" w:rsidRDefault="003D6FEF" w:rsidP="00A42FFD">
            <w:pPr>
              <w:jc w:val="center"/>
              <w:rPr>
                <w:rFonts w:cs="Arial"/>
                <w:sz w:val="20"/>
                <w:szCs w:val="20"/>
              </w:rPr>
            </w:pPr>
            <w:r>
              <w:rPr>
                <w:rFonts w:cs="Arial"/>
                <w:sz w:val="20"/>
                <w:szCs w:val="20"/>
              </w:rPr>
              <w:t>∑(ABNDetalle.Importe de acuerdo a ABNDetalle.TipoPago)</w:t>
            </w:r>
          </w:p>
          <w:p w:rsidR="00A41C8E" w:rsidRDefault="00A41C8E" w:rsidP="006C687E">
            <w:pPr>
              <w:jc w:val="center"/>
              <w:rPr>
                <w:sz w:val="20"/>
                <w:szCs w:val="20"/>
              </w:rPr>
            </w:pPr>
            <w:r w:rsidRPr="006C687E">
              <w:rPr>
                <w:sz w:val="20"/>
                <w:szCs w:val="20"/>
                <w:highlight w:val="yellow"/>
              </w:rPr>
              <w:t xml:space="preserve">(Manejar </w:t>
            </w:r>
            <w:r w:rsidR="006C687E" w:rsidRPr="006C687E">
              <w:rPr>
                <w:sz w:val="20"/>
                <w:szCs w:val="20"/>
                <w:highlight w:val="yellow"/>
              </w:rPr>
              <w:t>Tres</w:t>
            </w:r>
            <w:r w:rsidRPr="006C687E">
              <w:rPr>
                <w:sz w:val="20"/>
                <w:szCs w:val="20"/>
                <w:highlight w:val="yellow"/>
              </w:rPr>
              <w:t xml:space="preserve"> Decimales)</w:t>
            </w:r>
          </w:p>
        </w:tc>
      </w:tr>
      <w:tr w:rsidR="00F4113F" w:rsidRPr="008F6E7F" w:rsidTr="002609AE">
        <w:tc>
          <w:tcPr>
            <w:tcW w:w="1782" w:type="dxa"/>
          </w:tcPr>
          <w:p w:rsidR="00A42FFD" w:rsidRPr="002609AE" w:rsidRDefault="00A42FFD" w:rsidP="00A42FFD">
            <w:pPr>
              <w:rPr>
                <w:sz w:val="20"/>
                <w:szCs w:val="20"/>
              </w:rPr>
            </w:pPr>
            <w:r w:rsidRPr="002609AE">
              <w:rPr>
                <w:sz w:val="20"/>
                <w:szCs w:val="20"/>
              </w:rPr>
              <w:t>plant</w:t>
            </w:r>
          </w:p>
        </w:tc>
        <w:tc>
          <w:tcPr>
            <w:tcW w:w="1778" w:type="dxa"/>
          </w:tcPr>
          <w:p w:rsidR="00A42FFD" w:rsidRDefault="00A42FFD" w:rsidP="00A42FFD">
            <w:pPr>
              <w:jc w:val="center"/>
              <w:rPr>
                <w:sz w:val="20"/>
                <w:szCs w:val="20"/>
              </w:rPr>
            </w:pPr>
            <w:r>
              <w:rPr>
                <w:sz w:val="20"/>
                <w:szCs w:val="20"/>
              </w:rPr>
              <w:t>Almacen</w:t>
            </w:r>
          </w:p>
        </w:tc>
        <w:tc>
          <w:tcPr>
            <w:tcW w:w="1661" w:type="dxa"/>
          </w:tcPr>
          <w:p w:rsidR="00A42FFD" w:rsidRDefault="00A42FFD" w:rsidP="00A42FFD">
            <w:pPr>
              <w:jc w:val="center"/>
              <w:rPr>
                <w:sz w:val="20"/>
                <w:szCs w:val="20"/>
              </w:rPr>
            </w:pPr>
            <w:r>
              <w:rPr>
                <w:sz w:val="20"/>
                <w:szCs w:val="20"/>
              </w:rPr>
              <w:t>Clave</w:t>
            </w:r>
          </w:p>
          <w:p w:rsidR="00A42FFD" w:rsidRDefault="00A42FFD" w:rsidP="00A42FFD">
            <w:pPr>
              <w:jc w:val="center"/>
              <w:rPr>
                <w:sz w:val="20"/>
                <w:szCs w:val="20"/>
              </w:rPr>
            </w:pPr>
            <w:r>
              <w:rPr>
                <w:sz w:val="20"/>
                <w:szCs w:val="20"/>
              </w:rPr>
              <w:t>(Información en sesión)</w:t>
            </w:r>
          </w:p>
        </w:tc>
        <w:tc>
          <w:tcPr>
            <w:tcW w:w="2901" w:type="dxa"/>
          </w:tcPr>
          <w:p w:rsidR="00A42FFD" w:rsidRDefault="00A42FFD" w:rsidP="00A42FFD">
            <w:pPr>
              <w:jc w:val="center"/>
              <w:rPr>
                <w:sz w:val="20"/>
                <w:szCs w:val="20"/>
              </w:rPr>
            </w:pPr>
          </w:p>
        </w:tc>
        <w:tc>
          <w:tcPr>
            <w:tcW w:w="1773" w:type="dxa"/>
          </w:tcPr>
          <w:p w:rsidR="00A42FFD" w:rsidRDefault="00A42FFD" w:rsidP="00A42FFD">
            <w:pPr>
              <w:jc w:val="center"/>
              <w:rPr>
                <w:sz w:val="20"/>
                <w:szCs w:val="20"/>
              </w:rPr>
            </w:pPr>
          </w:p>
        </w:tc>
      </w:tr>
    </w:tbl>
    <w:p w:rsidR="004C7229" w:rsidRDefault="004C7229" w:rsidP="00522434">
      <w:pPr>
        <w:rPr>
          <w:lang w:eastAsia="en-US"/>
        </w:rPr>
      </w:pPr>
    </w:p>
    <w:p w:rsidR="00363A23" w:rsidRDefault="00363A23" w:rsidP="00363A2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24" w:name="RNINT149"/>
      <w:bookmarkStart w:id="2725" w:name="_Toc454335434"/>
      <w:r>
        <w:rPr>
          <w:bCs w:val="0"/>
          <w:szCs w:val="20"/>
          <w:lang w:eastAsia="en-US"/>
        </w:rPr>
        <w:t xml:space="preserve">RNINT149 Estructura del Desglose de los Abonos </w:t>
      </w:r>
      <w:r w:rsidR="00F60D21">
        <w:rPr>
          <w:bCs w:val="0"/>
          <w:szCs w:val="20"/>
          <w:lang w:eastAsia="en-US"/>
        </w:rPr>
        <w:t xml:space="preserve">Aplicados a Documentos </w:t>
      </w:r>
      <w:r w:rsidR="0010241B">
        <w:rPr>
          <w:bCs w:val="0"/>
          <w:szCs w:val="20"/>
          <w:lang w:eastAsia="en-US"/>
        </w:rPr>
        <w:t xml:space="preserve">en Autoventa </w:t>
      </w:r>
      <w:r>
        <w:rPr>
          <w:bCs w:val="0"/>
          <w:szCs w:val="20"/>
          <w:lang w:eastAsia="en-US"/>
        </w:rPr>
        <w:t>para Archivo Upload Disposur</w:t>
      </w:r>
      <w:bookmarkEnd w:id="2725"/>
    </w:p>
    <w:bookmarkEnd w:id="2724"/>
    <w:p w:rsidR="00363A23" w:rsidRDefault="00F60D21" w:rsidP="00363A23">
      <w:pPr>
        <w:rPr>
          <w:sz w:val="20"/>
          <w:szCs w:val="20"/>
          <w:lang w:val="es-MX" w:eastAsia="en-US"/>
        </w:rPr>
      </w:pPr>
      <w:r>
        <w:rPr>
          <w:sz w:val="20"/>
          <w:szCs w:val="20"/>
          <w:lang w:val="es-MX" w:eastAsia="en-US"/>
        </w:rPr>
        <w:t>La estructura del</w:t>
      </w:r>
      <w:r w:rsidR="00394973">
        <w:rPr>
          <w:sz w:val="20"/>
          <w:szCs w:val="20"/>
          <w:lang w:val="es-MX" w:eastAsia="en-US"/>
        </w:rPr>
        <w:t xml:space="preserve"> </w:t>
      </w:r>
      <w:r w:rsidR="00E7556E">
        <w:rPr>
          <w:sz w:val="20"/>
          <w:szCs w:val="20"/>
          <w:lang w:val="es-MX" w:eastAsia="en-US"/>
        </w:rPr>
        <w:t>payment_hd</w:t>
      </w:r>
      <w:r w:rsidR="00363A23">
        <w:rPr>
          <w:sz w:val="20"/>
          <w:szCs w:val="20"/>
          <w:lang w:val="es-MX" w:eastAsia="en-US"/>
        </w:rPr>
        <w:t xml:space="preserve"> se generará de acuerdo a los siguientes datos: </w:t>
      </w:r>
      <w:r w:rsidR="00363A23">
        <w:rPr>
          <w:bCs/>
          <w:sz w:val="20"/>
          <w:szCs w:val="20"/>
          <w:lang w:eastAsia="en-US"/>
        </w:rPr>
        <w:t>(bjimenez)</w:t>
      </w:r>
    </w:p>
    <w:p w:rsidR="00363A23" w:rsidRPr="00C31A92" w:rsidRDefault="00363A23" w:rsidP="00363A23">
      <w:pPr>
        <w:rPr>
          <w:sz w:val="20"/>
          <w:szCs w:val="20"/>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623"/>
        <w:gridCol w:w="1773"/>
        <w:gridCol w:w="1682"/>
        <w:gridCol w:w="2456"/>
        <w:gridCol w:w="2406"/>
      </w:tblGrid>
      <w:tr w:rsidR="00164D56" w:rsidRPr="008F6E7F" w:rsidTr="001679A0">
        <w:tc>
          <w:tcPr>
            <w:tcW w:w="1894" w:type="dxa"/>
            <w:shd w:val="pct25" w:color="auto" w:fill="auto"/>
          </w:tcPr>
          <w:p w:rsidR="00363A23" w:rsidRPr="008F6E7F" w:rsidRDefault="00E7556E" w:rsidP="00A74943">
            <w:pPr>
              <w:jc w:val="center"/>
              <w:rPr>
                <w:b/>
                <w:i/>
                <w:sz w:val="20"/>
                <w:szCs w:val="20"/>
              </w:rPr>
            </w:pPr>
            <w:r>
              <w:rPr>
                <w:b/>
                <w:i/>
                <w:sz w:val="20"/>
                <w:szCs w:val="20"/>
              </w:rPr>
              <w:t>payment_hd</w:t>
            </w:r>
          </w:p>
        </w:tc>
        <w:tc>
          <w:tcPr>
            <w:tcW w:w="8046" w:type="dxa"/>
            <w:gridSpan w:val="4"/>
            <w:shd w:val="pct25" w:color="auto" w:fill="auto"/>
          </w:tcPr>
          <w:p w:rsidR="00363A23" w:rsidRDefault="00363A23" w:rsidP="00A74943">
            <w:pPr>
              <w:jc w:val="center"/>
              <w:rPr>
                <w:b/>
                <w:i/>
                <w:sz w:val="20"/>
                <w:szCs w:val="20"/>
              </w:rPr>
            </w:pPr>
            <w:r>
              <w:rPr>
                <w:b/>
                <w:i/>
                <w:sz w:val="20"/>
                <w:szCs w:val="20"/>
              </w:rPr>
              <w:t>ROUTE</w:t>
            </w:r>
          </w:p>
        </w:tc>
      </w:tr>
      <w:tr w:rsidR="004D607C" w:rsidRPr="008F6E7F" w:rsidTr="001679A0">
        <w:tc>
          <w:tcPr>
            <w:tcW w:w="1894" w:type="dxa"/>
            <w:shd w:val="pct25" w:color="auto" w:fill="auto"/>
          </w:tcPr>
          <w:p w:rsidR="00363A23" w:rsidRPr="008F6E7F" w:rsidRDefault="00363A23" w:rsidP="00A74943">
            <w:pPr>
              <w:jc w:val="center"/>
              <w:rPr>
                <w:b/>
                <w:sz w:val="20"/>
                <w:szCs w:val="20"/>
              </w:rPr>
            </w:pPr>
            <w:r>
              <w:rPr>
                <w:b/>
                <w:sz w:val="20"/>
                <w:szCs w:val="20"/>
              </w:rPr>
              <w:t>Nodo Atributo XML</w:t>
            </w:r>
          </w:p>
        </w:tc>
        <w:tc>
          <w:tcPr>
            <w:tcW w:w="1773" w:type="dxa"/>
            <w:shd w:val="pct25" w:color="auto" w:fill="auto"/>
          </w:tcPr>
          <w:p w:rsidR="00363A23" w:rsidRPr="008F6E7F" w:rsidRDefault="00363A23" w:rsidP="00A74943">
            <w:pPr>
              <w:jc w:val="center"/>
              <w:rPr>
                <w:b/>
                <w:sz w:val="20"/>
                <w:szCs w:val="20"/>
              </w:rPr>
            </w:pPr>
            <w:r>
              <w:rPr>
                <w:b/>
                <w:sz w:val="20"/>
                <w:szCs w:val="20"/>
              </w:rPr>
              <w:t xml:space="preserve">Entidad </w:t>
            </w:r>
          </w:p>
        </w:tc>
        <w:tc>
          <w:tcPr>
            <w:tcW w:w="1732" w:type="dxa"/>
            <w:shd w:val="pct25" w:color="auto" w:fill="auto"/>
          </w:tcPr>
          <w:p w:rsidR="00363A23" w:rsidRDefault="00363A23" w:rsidP="00A74943">
            <w:pPr>
              <w:jc w:val="center"/>
              <w:rPr>
                <w:b/>
                <w:sz w:val="20"/>
                <w:szCs w:val="20"/>
              </w:rPr>
            </w:pPr>
            <w:r>
              <w:rPr>
                <w:b/>
                <w:sz w:val="20"/>
                <w:szCs w:val="20"/>
              </w:rPr>
              <w:t xml:space="preserve">Valor Atributo / Valor Fijo / </w:t>
            </w:r>
          </w:p>
        </w:tc>
        <w:tc>
          <w:tcPr>
            <w:tcW w:w="2279" w:type="dxa"/>
            <w:shd w:val="pct25" w:color="auto" w:fill="auto"/>
          </w:tcPr>
          <w:p w:rsidR="00363A23" w:rsidRDefault="00363A23" w:rsidP="00A74943">
            <w:pPr>
              <w:jc w:val="center"/>
              <w:rPr>
                <w:b/>
                <w:sz w:val="20"/>
                <w:szCs w:val="20"/>
              </w:rPr>
            </w:pPr>
            <w:r>
              <w:rPr>
                <w:b/>
                <w:sz w:val="20"/>
                <w:szCs w:val="20"/>
              </w:rPr>
              <w:t>Condición</w:t>
            </w:r>
          </w:p>
        </w:tc>
        <w:tc>
          <w:tcPr>
            <w:tcW w:w="2262" w:type="dxa"/>
            <w:shd w:val="pct25" w:color="auto" w:fill="auto"/>
          </w:tcPr>
          <w:p w:rsidR="00363A23" w:rsidRDefault="00363A23" w:rsidP="00A74943">
            <w:pPr>
              <w:jc w:val="center"/>
              <w:rPr>
                <w:b/>
                <w:sz w:val="20"/>
                <w:szCs w:val="20"/>
              </w:rPr>
            </w:pPr>
            <w:r>
              <w:rPr>
                <w:b/>
                <w:sz w:val="20"/>
                <w:szCs w:val="20"/>
              </w:rPr>
              <w:t>Valor Condicional (si se cumple condición)</w:t>
            </w:r>
          </w:p>
        </w:tc>
      </w:tr>
      <w:tr w:rsidR="004D607C" w:rsidRPr="008F6E7F" w:rsidTr="001679A0">
        <w:tc>
          <w:tcPr>
            <w:tcW w:w="1894" w:type="dxa"/>
          </w:tcPr>
          <w:p w:rsidR="001D0624" w:rsidRPr="001D0624" w:rsidRDefault="001D0624" w:rsidP="001D0624">
            <w:pPr>
              <w:rPr>
                <w:sz w:val="20"/>
                <w:szCs w:val="20"/>
              </w:rPr>
            </w:pPr>
            <w:r w:rsidRPr="001D0624">
              <w:rPr>
                <w:sz w:val="20"/>
                <w:szCs w:val="20"/>
              </w:rPr>
              <w:lastRenderedPageBreak/>
              <w:t>tour_id</w:t>
            </w:r>
          </w:p>
        </w:tc>
        <w:tc>
          <w:tcPr>
            <w:tcW w:w="1773" w:type="dxa"/>
          </w:tcPr>
          <w:p w:rsidR="001D0624" w:rsidRDefault="001D0624" w:rsidP="00A74943">
            <w:pPr>
              <w:jc w:val="center"/>
              <w:rPr>
                <w:sz w:val="20"/>
                <w:szCs w:val="20"/>
              </w:rPr>
            </w:pPr>
            <w:r>
              <w:rPr>
                <w:sz w:val="20"/>
                <w:szCs w:val="20"/>
              </w:rPr>
              <w:t>Tour</w:t>
            </w:r>
          </w:p>
        </w:tc>
        <w:tc>
          <w:tcPr>
            <w:tcW w:w="1732" w:type="dxa"/>
          </w:tcPr>
          <w:p w:rsidR="001D0624" w:rsidRDefault="001D0624" w:rsidP="00A74943">
            <w:pPr>
              <w:jc w:val="center"/>
              <w:rPr>
                <w:sz w:val="20"/>
                <w:szCs w:val="20"/>
              </w:rPr>
            </w:pPr>
            <w:r>
              <w:rPr>
                <w:sz w:val="20"/>
                <w:szCs w:val="20"/>
              </w:rPr>
              <w:t>TourId</w:t>
            </w:r>
          </w:p>
          <w:p w:rsidR="001D0624" w:rsidRDefault="001D0624" w:rsidP="00A74943">
            <w:pPr>
              <w:jc w:val="center"/>
              <w:rPr>
                <w:sz w:val="20"/>
                <w:szCs w:val="20"/>
              </w:rPr>
            </w:pPr>
            <w:r>
              <w:rPr>
                <w:sz w:val="20"/>
                <w:szCs w:val="20"/>
              </w:rPr>
              <w:t>(Información en sesión)</w:t>
            </w:r>
          </w:p>
        </w:tc>
        <w:tc>
          <w:tcPr>
            <w:tcW w:w="2279" w:type="dxa"/>
          </w:tcPr>
          <w:p w:rsidR="001D0624" w:rsidRDefault="001D0624" w:rsidP="00A74943">
            <w:pPr>
              <w:jc w:val="center"/>
              <w:rPr>
                <w:sz w:val="20"/>
                <w:szCs w:val="20"/>
              </w:rPr>
            </w:pPr>
          </w:p>
        </w:tc>
        <w:tc>
          <w:tcPr>
            <w:tcW w:w="2262" w:type="dxa"/>
          </w:tcPr>
          <w:p w:rsidR="001D0624" w:rsidRDefault="001D0624" w:rsidP="00A74943">
            <w:pPr>
              <w:jc w:val="center"/>
              <w:rPr>
                <w:sz w:val="20"/>
                <w:szCs w:val="20"/>
              </w:rPr>
            </w:pPr>
          </w:p>
        </w:tc>
      </w:tr>
      <w:tr w:rsidR="004D607C" w:rsidRPr="008F6E7F" w:rsidTr="001679A0">
        <w:tc>
          <w:tcPr>
            <w:tcW w:w="1894" w:type="dxa"/>
          </w:tcPr>
          <w:p w:rsidR="001D0624" w:rsidRPr="001D0624" w:rsidRDefault="001D0624" w:rsidP="001D0624">
            <w:pPr>
              <w:rPr>
                <w:sz w:val="20"/>
                <w:szCs w:val="20"/>
              </w:rPr>
            </w:pPr>
            <w:r w:rsidRPr="001D0624">
              <w:rPr>
                <w:sz w:val="20"/>
                <w:szCs w:val="20"/>
              </w:rPr>
              <w:t>visit_id</w:t>
            </w:r>
          </w:p>
        </w:tc>
        <w:tc>
          <w:tcPr>
            <w:tcW w:w="1773" w:type="dxa"/>
          </w:tcPr>
          <w:p w:rsidR="001D0624" w:rsidRDefault="004D607C" w:rsidP="00A74943">
            <w:pPr>
              <w:jc w:val="center"/>
              <w:rPr>
                <w:sz w:val="20"/>
                <w:szCs w:val="20"/>
              </w:rPr>
            </w:pPr>
            <w:r>
              <w:rPr>
                <w:sz w:val="20"/>
                <w:szCs w:val="20"/>
              </w:rPr>
              <w:t>AgendaVendedor</w:t>
            </w:r>
          </w:p>
        </w:tc>
        <w:tc>
          <w:tcPr>
            <w:tcW w:w="1732" w:type="dxa"/>
          </w:tcPr>
          <w:p w:rsidR="001D0624" w:rsidRDefault="004D607C" w:rsidP="00A74943">
            <w:pPr>
              <w:jc w:val="center"/>
              <w:rPr>
                <w:sz w:val="20"/>
                <w:szCs w:val="20"/>
              </w:rPr>
            </w:pPr>
            <w:r>
              <w:rPr>
                <w:sz w:val="20"/>
                <w:szCs w:val="20"/>
              </w:rPr>
              <w:t>Orden</w:t>
            </w:r>
          </w:p>
        </w:tc>
        <w:tc>
          <w:tcPr>
            <w:tcW w:w="2279" w:type="dxa"/>
          </w:tcPr>
          <w:p w:rsidR="001D0624" w:rsidRDefault="001D0624" w:rsidP="00A74943">
            <w:pPr>
              <w:jc w:val="center"/>
              <w:rPr>
                <w:sz w:val="20"/>
                <w:szCs w:val="20"/>
              </w:rPr>
            </w:pPr>
          </w:p>
        </w:tc>
        <w:tc>
          <w:tcPr>
            <w:tcW w:w="2262" w:type="dxa"/>
          </w:tcPr>
          <w:p w:rsidR="001D0624" w:rsidRDefault="001D0624" w:rsidP="00A74943">
            <w:pPr>
              <w:jc w:val="center"/>
              <w:rPr>
                <w:sz w:val="20"/>
                <w:szCs w:val="20"/>
              </w:rPr>
            </w:pPr>
          </w:p>
        </w:tc>
      </w:tr>
      <w:tr w:rsidR="00164D56" w:rsidRPr="008F6E7F" w:rsidTr="001679A0">
        <w:tc>
          <w:tcPr>
            <w:tcW w:w="1894" w:type="dxa"/>
          </w:tcPr>
          <w:p w:rsidR="004D607C" w:rsidRPr="001D0624" w:rsidRDefault="004D607C" w:rsidP="004D607C">
            <w:pPr>
              <w:rPr>
                <w:sz w:val="20"/>
                <w:szCs w:val="20"/>
              </w:rPr>
            </w:pPr>
            <w:r w:rsidRPr="001D0624">
              <w:rPr>
                <w:sz w:val="20"/>
                <w:szCs w:val="20"/>
              </w:rPr>
              <w:t>acti_id</w:t>
            </w:r>
          </w:p>
        </w:tc>
        <w:tc>
          <w:tcPr>
            <w:tcW w:w="1773" w:type="dxa"/>
          </w:tcPr>
          <w:p w:rsidR="004D607C" w:rsidRDefault="004D607C" w:rsidP="004D607C">
            <w:pPr>
              <w:jc w:val="center"/>
              <w:rPr>
                <w:sz w:val="20"/>
                <w:szCs w:val="20"/>
              </w:rPr>
            </w:pPr>
            <w:r>
              <w:rPr>
                <w:sz w:val="20"/>
                <w:szCs w:val="20"/>
              </w:rPr>
              <w:t>IdTransaccional</w:t>
            </w:r>
          </w:p>
        </w:tc>
        <w:tc>
          <w:tcPr>
            <w:tcW w:w="1732" w:type="dxa"/>
          </w:tcPr>
          <w:p w:rsidR="004D607C" w:rsidRDefault="004D607C" w:rsidP="004D607C">
            <w:pPr>
              <w:jc w:val="center"/>
              <w:rPr>
                <w:sz w:val="20"/>
                <w:szCs w:val="20"/>
              </w:rPr>
            </w:pPr>
            <w:r>
              <w:rPr>
                <w:sz w:val="20"/>
                <w:szCs w:val="20"/>
              </w:rPr>
              <w:t>Acti_Id</w:t>
            </w:r>
          </w:p>
        </w:tc>
        <w:tc>
          <w:tcPr>
            <w:tcW w:w="2279" w:type="dxa"/>
          </w:tcPr>
          <w:p w:rsidR="004D607C" w:rsidRDefault="004D607C" w:rsidP="004D607C">
            <w:pPr>
              <w:jc w:val="center"/>
              <w:rPr>
                <w:sz w:val="20"/>
                <w:szCs w:val="20"/>
              </w:rPr>
            </w:pPr>
          </w:p>
        </w:tc>
        <w:tc>
          <w:tcPr>
            <w:tcW w:w="2262" w:type="dxa"/>
          </w:tcPr>
          <w:p w:rsidR="004D607C" w:rsidRDefault="004D607C" w:rsidP="004D607C">
            <w:pPr>
              <w:jc w:val="center"/>
              <w:rPr>
                <w:sz w:val="20"/>
                <w:szCs w:val="20"/>
              </w:rPr>
            </w:pPr>
          </w:p>
        </w:tc>
      </w:tr>
      <w:tr w:rsidR="00164D56" w:rsidRPr="008F6E7F" w:rsidTr="001679A0">
        <w:tc>
          <w:tcPr>
            <w:tcW w:w="1894" w:type="dxa"/>
          </w:tcPr>
          <w:p w:rsidR="004D607C" w:rsidRPr="001D0624" w:rsidRDefault="004D607C" w:rsidP="004D607C">
            <w:pPr>
              <w:rPr>
                <w:sz w:val="20"/>
                <w:szCs w:val="20"/>
              </w:rPr>
            </w:pPr>
            <w:r w:rsidRPr="001D0624">
              <w:rPr>
                <w:sz w:val="20"/>
                <w:szCs w:val="20"/>
              </w:rPr>
              <w:t>cash_id</w:t>
            </w:r>
          </w:p>
        </w:tc>
        <w:tc>
          <w:tcPr>
            <w:tcW w:w="1773" w:type="dxa"/>
          </w:tcPr>
          <w:p w:rsidR="004D607C" w:rsidRDefault="004D607C" w:rsidP="004D607C">
            <w:pPr>
              <w:jc w:val="center"/>
              <w:rPr>
                <w:sz w:val="20"/>
                <w:szCs w:val="20"/>
              </w:rPr>
            </w:pPr>
          </w:p>
        </w:tc>
        <w:tc>
          <w:tcPr>
            <w:tcW w:w="1732" w:type="dxa"/>
          </w:tcPr>
          <w:p w:rsidR="004D607C" w:rsidRDefault="00F961EF" w:rsidP="00D66A0E">
            <w:pPr>
              <w:jc w:val="center"/>
              <w:rPr>
                <w:sz w:val="20"/>
                <w:szCs w:val="20"/>
              </w:rPr>
            </w:pPr>
            <w:r w:rsidRPr="00D66A0E">
              <w:rPr>
                <w:sz w:val="20"/>
                <w:szCs w:val="20"/>
                <w:highlight w:val="yellow"/>
              </w:rPr>
              <w:t xml:space="preserve">(Consecutivo autoincremental por </w:t>
            </w:r>
            <w:r w:rsidR="00551685" w:rsidRPr="00D66A0E">
              <w:rPr>
                <w:sz w:val="20"/>
                <w:szCs w:val="20"/>
                <w:highlight w:val="yellow"/>
              </w:rPr>
              <w:t xml:space="preserve">cada </w:t>
            </w:r>
            <w:r w:rsidR="00D66A0E" w:rsidRPr="00D66A0E">
              <w:rPr>
                <w:sz w:val="20"/>
                <w:szCs w:val="20"/>
                <w:highlight w:val="yellow"/>
              </w:rPr>
              <w:t>desglose de abono aplicado a un</w:t>
            </w:r>
            <w:r w:rsidR="00527A23" w:rsidRPr="00D66A0E">
              <w:rPr>
                <w:sz w:val="20"/>
                <w:szCs w:val="20"/>
                <w:highlight w:val="yellow"/>
              </w:rPr>
              <w:t xml:space="preserve"> documento</w:t>
            </w:r>
            <w:r w:rsidR="00D66A0E" w:rsidRPr="00D66A0E">
              <w:rPr>
                <w:sz w:val="20"/>
                <w:szCs w:val="20"/>
                <w:highlight w:val="yellow"/>
              </w:rPr>
              <w:t>)</w:t>
            </w:r>
          </w:p>
        </w:tc>
        <w:tc>
          <w:tcPr>
            <w:tcW w:w="2279" w:type="dxa"/>
          </w:tcPr>
          <w:p w:rsidR="004D607C" w:rsidRDefault="004D607C" w:rsidP="004D607C">
            <w:pPr>
              <w:jc w:val="center"/>
              <w:rPr>
                <w:sz w:val="20"/>
                <w:szCs w:val="20"/>
              </w:rPr>
            </w:pPr>
          </w:p>
        </w:tc>
        <w:tc>
          <w:tcPr>
            <w:tcW w:w="2262" w:type="dxa"/>
          </w:tcPr>
          <w:p w:rsidR="004D607C" w:rsidRDefault="004D607C" w:rsidP="004D607C">
            <w:pPr>
              <w:jc w:val="center"/>
              <w:rPr>
                <w:sz w:val="20"/>
                <w:szCs w:val="20"/>
              </w:rPr>
            </w:pPr>
          </w:p>
        </w:tc>
      </w:tr>
      <w:tr w:rsidR="00164D56" w:rsidRPr="008F6E7F" w:rsidTr="001679A0">
        <w:tc>
          <w:tcPr>
            <w:tcW w:w="1894" w:type="dxa"/>
          </w:tcPr>
          <w:p w:rsidR="00551685" w:rsidRPr="001D0624" w:rsidRDefault="00551685" w:rsidP="00551685">
            <w:pPr>
              <w:rPr>
                <w:sz w:val="20"/>
                <w:szCs w:val="20"/>
              </w:rPr>
            </w:pPr>
            <w:r w:rsidRPr="001D0624">
              <w:rPr>
                <w:sz w:val="20"/>
                <w:szCs w:val="20"/>
              </w:rPr>
              <w:t>pymt_type</w:t>
            </w:r>
          </w:p>
        </w:tc>
        <w:tc>
          <w:tcPr>
            <w:tcW w:w="1773" w:type="dxa"/>
          </w:tcPr>
          <w:p w:rsidR="00551685" w:rsidRDefault="00551685" w:rsidP="00551685">
            <w:pPr>
              <w:jc w:val="center"/>
              <w:rPr>
                <w:sz w:val="20"/>
                <w:szCs w:val="20"/>
              </w:rPr>
            </w:pPr>
            <w:r>
              <w:rPr>
                <w:sz w:val="20"/>
                <w:szCs w:val="20"/>
              </w:rPr>
              <w:t>ABNDetalle</w:t>
            </w:r>
          </w:p>
        </w:tc>
        <w:tc>
          <w:tcPr>
            <w:tcW w:w="1732" w:type="dxa"/>
          </w:tcPr>
          <w:p w:rsidR="00551685" w:rsidRDefault="00551685" w:rsidP="00551685">
            <w:pPr>
              <w:jc w:val="center"/>
              <w:rPr>
                <w:sz w:val="20"/>
                <w:szCs w:val="20"/>
              </w:rPr>
            </w:pPr>
            <w:r>
              <w:rPr>
                <w:sz w:val="20"/>
                <w:szCs w:val="20"/>
              </w:rPr>
              <w:t>TipoPago</w:t>
            </w:r>
          </w:p>
        </w:tc>
        <w:tc>
          <w:tcPr>
            <w:tcW w:w="2279" w:type="dxa"/>
          </w:tcPr>
          <w:p w:rsidR="00551685" w:rsidRDefault="00551685" w:rsidP="00551685">
            <w:pPr>
              <w:jc w:val="center"/>
              <w:rPr>
                <w:sz w:val="20"/>
                <w:szCs w:val="20"/>
              </w:rPr>
            </w:pPr>
          </w:p>
        </w:tc>
        <w:tc>
          <w:tcPr>
            <w:tcW w:w="2262" w:type="dxa"/>
          </w:tcPr>
          <w:p w:rsidR="00551685" w:rsidRDefault="00551685" w:rsidP="00551685">
            <w:pPr>
              <w:jc w:val="center"/>
              <w:rPr>
                <w:sz w:val="20"/>
                <w:szCs w:val="20"/>
              </w:rPr>
            </w:pPr>
          </w:p>
        </w:tc>
      </w:tr>
      <w:tr w:rsidR="00164D56" w:rsidRPr="008F6E7F" w:rsidTr="001679A0">
        <w:trPr>
          <w:trHeight w:val="618"/>
        </w:trPr>
        <w:tc>
          <w:tcPr>
            <w:tcW w:w="1894" w:type="dxa"/>
          </w:tcPr>
          <w:p w:rsidR="00551685" w:rsidRPr="001D0624" w:rsidRDefault="00551685" w:rsidP="00551685">
            <w:pPr>
              <w:rPr>
                <w:sz w:val="20"/>
                <w:szCs w:val="20"/>
              </w:rPr>
            </w:pPr>
            <w:r w:rsidRPr="001D0624">
              <w:rPr>
                <w:sz w:val="20"/>
                <w:szCs w:val="20"/>
              </w:rPr>
              <w:t>amount</w:t>
            </w:r>
          </w:p>
        </w:tc>
        <w:tc>
          <w:tcPr>
            <w:tcW w:w="1773" w:type="dxa"/>
          </w:tcPr>
          <w:p w:rsidR="00551685" w:rsidRDefault="00A22A95" w:rsidP="00551685">
            <w:pPr>
              <w:jc w:val="center"/>
              <w:rPr>
                <w:sz w:val="20"/>
                <w:szCs w:val="20"/>
              </w:rPr>
            </w:pPr>
            <w:r>
              <w:rPr>
                <w:sz w:val="20"/>
                <w:szCs w:val="20"/>
              </w:rPr>
              <w:t>ABNDetalle</w:t>
            </w:r>
          </w:p>
        </w:tc>
        <w:tc>
          <w:tcPr>
            <w:tcW w:w="1732" w:type="dxa"/>
          </w:tcPr>
          <w:p w:rsidR="00551685" w:rsidRDefault="00A22A95" w:rsidP="00551685">
            <w:pPr>
              <w:jc w:val="center"/>
              <w:rPr>
                <w:sz w:val="20"/>
                <w:szCs w:val="20"/>
              </w:rPr>
            </w:pPr>
            <w:r>
              <w:rPr>
                <w:sz w:val="20"/>
                <w:szCs w:val="20"/>
              </w:rPr>
              <w:t>Importe</w:t>
            </w:r>
          </w:p>
          <w:p w:rsidR="006C687E" w:rsidRDefault="006C687E" w:rsidP="00551685">
            <w:pPr>
              <w:jc w:val="center"/>
              <w:rPr>
                <w:sz w:val="20"/>
                <w:szCs w:val="20"/>
              </w:rPr>
            </w:pPr>
            <w:r w:rsidRPr="006C687E">
              <w:rPr>
                <w:sz w:val="20"/>
                <w:szCs w:val="20"/>
                <w:highlight w:val="yellow"/>
              </w:rPr>
              <w:t>(Manejar Tres Decimales)</w:t>
            </w:r>
          </w:p>
        </w:tc>
        <w:tc>
          <w:tcPr>
            <w:tcW w:w="2279" w:type="dxa"/>
          </w:tcPr>
          <w:p w:rsidR="00551685" w:rsidRPr="006519BF" w:rsidRDefault="00551685" w:rsidP="00551685">
            <w:pPr>
              <w:jc w:val="center"/>
              <w:rPr>
                <w:i/>
                <w:sz w:val="20"/>
                <w:szCs w:val="20"/>
              </w:rPr>
            </w:pPr>
          </w:p>
        </w:tc>
        <w:tc>
          <w:tcPr>
            <w:tcW w:w="2262" w:type="dxa"/>
          </w:tcPr>
          <w:p w:rsidR="00551685" w:rsidRDefault="00551685" w:rsidP="00551685">
            <w:pPr>
              <w:jc w:val="center"/>
              <w:rPr>
                <w:sz w:val="20"/>
                <w:szCs w:val="20"/>
              </w:rPr>
            </w:pPr>
          </w:p>
        </w:tc>
      </w:tr>
      <w:tr w:rsidR="00164D56" w:rsidRPr="008F6E7F" w:rsidTr="001679A0">
        <w:tc>
          <w:tcPr>
            <w:tcW w:w="1894" w:type="dxa"/>
          </w:tcPr>
          <w:p w:rsidR="00164D56" w:rsidRPr="001D0624" w:rsidRDefault="00164D56" w:rsidP="00164D56">
            <w:pPr>
              <w:rPr>
                <w:sz w:val="20"/>
                <w:szCs w:val="20"/>
              </w:rPr>
            </w:pPr>
            <w:r w:rsidRPr="001D0624">
              <w:rPr>
                <w:sz w:val="20"/>
                <w:szCs w:val="20"/>
              </w:rPr>
              <w:t>bk_key</w:t>
            </w:r>
          </w:p>
        </w:tc>
        <w:tc>
          <w:tcPr>
            <w:tcW w:w="1773" w:type="dxa"/>
          </w:tcPr>
          <w:p w:rsidR="00164D56" w:rsidRDefault="00164D56" w:rsidP="00164D56">
            <w:pPr>
              <w:jc w:val="center"/>
              <w:rPr>
                <w:sz w:val="20"/>
                <w:szCs w:val="20"/>
              </w:rPr>
            </w:pPr>
          </w:p>
        </w:tc>
        <w:tc>
          <w:tcPr>
            <w:tcW w:w="1732" w:type="dxa"/>
          </w:tcPr>
          <w:p w:rsidR="00164D56" w:rsidRDefault="00164D56" w:rsidP="00164D56">
            <w:pPr>
              <w:jc w:val="center"/>
              <w:rPr>
                <w:sz w:val="20"/>
                <w:szCs w:val="20"/>
              </w:rPr>
            </w:pPr>
          </w:p>
        </w:tc>
        <w:tc>
          <w:tcPr>
            <w:tcW w:w="2279" w:type="dxa"/>
          </w:tcPr>
          <w:p w:rsidR="00164D56" w:rsidRPr="006519BF" w:rsidRDefault="00164D56" w:rsidP="00164D56">
            <w:pPr>
              <w:jc w:val="center"/>
              <w:rPr>
                <w:i/>
                <w:sz w:val="20"/>
                <w:szCs w:val="20"/>
              </w:rPr>
            </w:pPr>
            <w:r w:rsidRPr="006519BF">
              <w:rPr>
                <w:i/>
                <w:sz w:val="20"/>
                <w:szCs w:val="20"/>
              </w:rPr>
              <w:t>Si &lt;</w:t>
            </w:r>
            <w:r>
              <w:rPr>
                <w:i/>
                <w:sz w:val="20"/>
                <w:szCs w:val="20"/>
              </w:rPr>
              <w:t>ABNDetalle</w:t>
            </w:r>
            <w:r w:rsidRPr="006519BF">
              <w:rPr>
                <w:i/>
                <w:sz w:val="20"/>
                <w:szCs w:val="20"/>
              </w:rPr>
              <w:t>.</w:t>
            </w:r>
            <w:r>
              <w:rPr>
                <w:i/>
                <w:sz w:val="20"/>
                <w:szCs w:val="20"/>
              </w:rPr>
              <w:t>TipoPago = 1</w:t>
            </w:r>
            <w:r w:rsidRPr="006519BF">
              <w:rPr>
                <w:i/>
                <w:sz w:val="20"/>
                <w:szCs w:val="20"/>
              </w:rPr>
              <w:t>&gt;</w:t>
            </w:r>
          </w:p>
          <w:p w:rsidR="00164D56" w:rsidRDefault="00164D56" w:rsidP="00164D56">
            <w:pPr>
              <w:jc w:val="center"/>
              <w:rPr>
                <w:i/>
                <w:sz w:val="20"/>
                <w:szCs w:val="20"/>
              </w:rPr>
            </w:pPr>
          </w:p>
          <w:p w:rsidR="00164D56" w:rsidRPr="006519BF" w:rsidRDefault="00164D56" w:rsidP="00164D56">
            <w:pPr>
              <w:jc w:val="center"/>
              <w:rPr>
                <w:i/>
                <w:sz w:val="20"/>
                <w:szCs w:val="20"/>
              </w:rPr>
            </w:pPr>
          </w:p>
          <w:p w:rsidR="00164D56" w:rsidRPr="006519BF" w:rsidRDefault="00164D56" w:rsidP="00164D56">
            <w:pPr>
              <w:jc w:val="center"/>
              <w:rPr>
                <w:i/>
                <w:sz w:val="20"/>
                <w:szCs w:val="20"/>
              </w:rPr>
            </w:pPr>
            <w:r w:rsidRPr="006519BF">
              <w:rPr>
                <w:i/>
                <w:sz w:val="20"/>
                <w:szCs w:val="20"/>
              </w:rPr>
              <w:t>Si &lt;</w:t>
            </w:r>
            <w:r>
              <w:rPr>
                <w:i/>
                <w:sz w:val="20"/>
                <w:szCs w:val="20"/>
              </w:rPr>
              <w:t>ABNDetalle</w:t>
            </w:r>
            <w:r w:rsidRPr="006519BF">
              <w:rPr>
                <w:i/>
                <w:sz w:val="20"/>
                <w:szCs w:val="20"/>
              </w:rPr>
              <w:t>.</w:t>
            </w:r>
            <w:r>
              <w:rPr>
                <w:i/>
                <w:sz w:val="20"/>
                <w:szCs w:val="20"/>
              </w:rPr>
              <w:t>TipoPago</w:t>
            </w:r>
            <w:r w:rsidR="00706B2B">
              <w:rPr>
                <w:i/>
                <w:sz w:val="20"/>
                <w:szCs w:val="20"/>
              </w:rPr>
              <w:t xml:space="preserve">  &lt;&gt; 1</w:t>
            </w:r>
            <w:r w:rsidRPr="006519BF">
              <w:rPr>
                <w:i/>
                <w:sz w:val="20"/>
                <w:szCs w:val="20"/>
              </w:rPr>
              <w:t>&gt;</w:t>
            </w:r>
          </w:p>
        </w:tc>
        <w:tc>
          <w:tcPr>
            <w:tcW w:w="2262" w:type="dxa"/>
          </w:tcPr>
          <w:p w:rsidR="00164D56" w:rsidRDefault="00164D56" w:rsidP="00164D56">
            <w:pPr>
              <w:jc w:val="center"/>
              <w:rPr>
                <w:sz w:val="20"/>
                <w:szCs w:val="20"/>
              </w:rPr>
            </w:pPr>
            <w:r>
              <w:rPr>
                <w:sz w:val="20"/>
                <w:szCs w:val="20"/>
              </w:rPr>
              <w:t>(Cadena Vacía)</w:t>
            </w:r>
          </w:p>
          <w:p w:rsidR="00164D56" w:rsidRDefault="00164D56" w:rsidP="00164D56">
            <w:pPr>
              <w:rPr>
                <w:sz w:val="20"/>
                <w:szCs w:val="20"/>
              </w:rPr>
            </w:pPr>
          </w:p>
          <w:p w:rsidR="00164D56" w:rsidRDefault="00164D56" w:rsidP="00164D56">
            <w:pPr>
              <w:rPr>
                <w:sz w:val="20"/>
                <w:szCs w:val="20"/>
              </w:rPr>
            </w:pPr>
          </w:p>
          <w:p w:rsidR="00164D56" w:rsidRDefault="00164D56" w:rsidP="00164D56">
            <w:pPr>
              <w:rPr>
                <w:sz w:val="20"/>
                <w:szCs w:val="20"/>
              </w:rPr>
            </w:pPr>
          </w:p>
          <w:p w:rsidR="00164D56" w:rsidRDefault="00164D56" w:rsidP="00164D56">
            <w:pPr>
              <w:jc w:val="center"/>
              <w:rPr>
                <w:sz w:val="20"/>
                <w:szCs w:val="20"/>
              </w:rPr>
            </w:pPr>
          </w:p>
          <w:p w:rsidR="00164D56" w:rsidRDefault="00164D56" w:rsidP="00164D56">
            <w:pPr>
              <w:jc w:val="center"/>
              <w:rPr>
                <w:sz w:val="20"/>
                <w:szCs w:val="20"/>
              </w:rPr>
            </w:pPr>
            <w:r>
              <w:rPr>
                <w:rFonts w:cs="Arial"/>
                <w:sz w:val="20"/>
                <w:szCs w:val="20"/>
              </w:rPr>
              <w:t>ABNDetalle.TipoBanco</w:t>
            </w:r>
          </w:p>
        </w:tc>
      </w:tr>
      <w:tr w:rsidR="00164D56" w:rsidRPr="008F6E7F" w:rsidTr="001679A0">
        <w:tc>
          <w:tcPr>
            <w:tcW w:w="1894" w:type="dxa"/>
          </w:tcPr>
          <w:p w:rsidR="00164D56" w:rsidRPr="001D0624" w:rsidRDefault="00164D56" w:rsidP="00164D56">
            <w:pPr>
              <w:rPr>
                <w:sz w:val="20"/>
                <w:szCs w:val="20"/>
              </w:rPr>
            </w:pPr>
            <w:r w:rsidRPr="001D0624">
              <w:rPr>
                <w:sz w:val="20"/>
                <w:szCs w:val="20"/>
              </w:rPr>
              <w:t>acc_key</w:t>
            </w:r>
          </w:p>
        </w:tc>
        <w:tc>
          <w:tcPr>
            <w:tcW w:w="1773" w:type="dxa"/>
          </w:tcPr>
          <w:p w:rsidR="00164D56" w:rsidRDefault="00164D56" w:rsidP="00164D56">
            <w:pPr>
              <w:jc w:val="center"/>
              <w:rPr>
                <w:sz w:val="20"/>
                <w:szCs w:val="20"/>
              </w:rPr>
            </w:pPr>
          </w:p>
        </w:tc>
        <w:tc>
          <w:tcPr>
            <w:tcW w:w="1732" w:type="dxa"/>
          </w:tcPr>
          <w:p w:rsidR="00164D56" w:rsidRDefault="00164D56" w:rsidP="00164D56">
            <w:pPr>
              <w:jc w:val="center"/>
              <w:rPr>
                <w:sz w:val="20"/>
                <w:szCs w:val="20"/>
              </w:rPr>
            </w:pPr>
            <w:r>
              <w:rPr>
                <w:sz w:val="20"/>
                <w:szCs w:val="20"/>
              </w:rPr>
              <w:t>00</w:t>
            </w:r>
          </w:p>
        </w:tc>
        <w:tc>
          <w:tcPr>
            <w:tcW w:w="2279" w:type="dxa"/>
          </w:tcPr>
          <w:p w:rsidR="00164D56" w:rsidRDefault="00164D56" w:rsidP="00164D56">
            <w:pPr>
              <w:jc w:val="center"/>
              <w:rPr>
                <w:sz w:val="20"/>
                <w:szCs w:val="20"/>
              </w:rPr>
            </w:pPr>
          </w:p>
        </w:tc>
        <w:tc>
          <w:tcPr>
            <w:tcW w:w="2262" w:type="dxa"/>
          </w:tcPr>
          <w:p w:rsidR="00164D56" w:rsidRDefault="00164D56" w:rsidP="00164D56">
            <w:pPr>
              <w:jc w:val="center"/>
              <w:rPr>
                <w:sz w:val="20"/>
                <w:szCs w:val="20"/>
              </w:rPr>
            </w:pPr>
          </w:p>
        </w:tc>
      </w:tr>
      <w:tr w:rsidR="00164D56" w:rsidRPr="008F6E7F" w:rsidTr="001679A0">
        <w:tc>
          <w:tcPr>
            <w:tcW w:w="1894" w:type="dxa"/>
          </w:tcPr>
          <w:p w:rsidR="00164D56" w:rsidRPr="004D607C" w:rsidRDefault="00164D56" w:rsidP="00164D56">
            <w:pPr>
              <w:rPr>
                <w:sz w:val="20"/>
                <w:szCs w:val="20"/>
              </w:rPr>
            </w:pPr>
            <w:r w:rsidRPr="004D607C">
              <w:rPr>
                <w:sz w:val="20"/>
                <w:szCs w:val="20"/>
              </w:rPr>
              <w:t>cancel_flag</w:t>
            </w:r>
          </w:p>
        </w:tc>
        <w:tc>
          <w:tcPr>
            <w:tcW w:w="1773" w:type="dxa"/>
          </w:tcPr>
          <w:p w:rsidR="00164D56" w:rsidRDefault="00164D56" w:rsidP="00164D56">
            <w:pPr>
              <w:jc w:val="center"/>
              <w:rPr>
                <w:sz w:val="20"/>
                <w:szCs w:val="20"/>
              </w:rPr>
            </w:pPr>
          </w:p>
        </w:tc>
        <w:tc>
          <w:tcPr>
            <w:tcW w:w="1732" w:type="dxa"/>
          </w:tcPr>
          <w:p w:rsidR="00164D56" w:rsidRDefault="00164D56" w:rsidP="00164D56">
            <w:pPr>
              <w:jc w:val="center"/>
              <w:rPr>
                <w:sz w:val="20"/>
                <w:szCs w:val="20"/>
              </w:rPr>
            </w:pPr>
            <w:r>
              <w:rPr>
                <w:sz w:val="20"/>
                <w:szCs w:val="20"/>
              </w:rPr>
              <w:t>(Cadena Vacía)</w:t>
            </w:r>
          </w:p>
        </w:tc>
        <w:tc>
          <w:tcPr>
            <w:tcW w:w="2279" w:type="dxa"/>
          </w:tcPr>
          <w:p w:rsidR="00164D56" w:rsidRDefault="00164D56" w:rsidP="00164D56">
            <w:pPr>
              <w:jc w:val="center"/>
              <w:rPr>
                <w:sz w:val="20"/>
                <w:szCs w:val="20"/>
              </w:rPr>
            </w:pPr>
          </w:p>
        </w:tc>
        <w:tc>
          <w:tcPr>
            <w:tcW w:w="2262" w:type="dxa"/>
          </w:tcPr>
          <w:p w:rsidR="00164D56" w:rsidRDefault="00164D56" w:rsidP="00164D56">
            <w:pPr>
              <w:jc w:val="center"/>
              <w:rPr>
                <w:sz w:val="20"/>
                <w:szCs w:val="20"/>
              </w:rPr>
            </w:pPr>
          </w:p>
        </w:tc>
      </w:tr>
      <w:tr w:rsidR="00164D56" w:rsidRPr="008F6E7F" w:rsidTr="001679A0">
        <w:tc>
          <w:tcPr>
            <w:tcW w:w="1894" w:type="dxa"/>
          </w:tcPr>
          <w:p w:rsidR="00164D56" w:rsidRPr="004D607C" w:rsidRDefault="00164D56" w:rsidP="00164D56">
            <w:pPr>
              <w:rPr>
                <w:sz w:val="20"/>
                <w:szCs w:val="20"/>
              </w:rPr>
            </w:pPr>
            <w:r w:rsidRPr="004D607C">
              <w:rPr>
                <w:sz w:val="20"/>
                <w:szCs w:val="20"/>
              </w:rPr>
              <w:t>paymt_descr</w:t>
            </w:r>
          </w:p>
        </w:tc>
        <w:tc>
          <w:tcPr>
            <w:tcW w:w="1773" w:type="dxa"/>
          </w:tcPr>
          <w:p w:rsidR="00164D56" w:rsidRDefault="00164D56" w:rsidP="00164D56">
            <w:pPr>
              <w:jc w:val="center"/>
              <w:rPr>
                <w:sz w:val="20"/>
                <w:szCs w:val="20"/>
              </w:rPr>
            </w:pPr>
          </w:p>
        </w:tc>
        <w:tc>
          <w:tcPr>
            <w:tcW w:w="1732" w:type="dxa"/>
          </w:tcPr>
          <w:p w:rsidR="00164D56" w:rsidRDefault="00164D56" w:rsidP="00FA23DA">
            <w:pPr>
              <w:jc w:val="center"/>
              <w:rPr>
                <w:sz w:val="20"/>
                <w:szCs w:val="20"/>
              </w:rPr>
            </w:pPr>
          </w:p>
        </w:tc>
        <w:tc>
          <w:tcPr>
            <w:tcW w:w="2279" w:type="dxa"/>
          </w:tcPr>
          <w:p w:rsidR="00C20ED9" w:rsidRDefault="00C20ED9" w:rsidP="00DB7186">
            <w:pPr>
              <w:jc w:val="center"/>
              <w:rPr>
                <w:i/>
                <w:sz w:val="20"/>
                <w:szCs w:val="20"/>
                <w:highlight w:val="yellow"/>
              </w:rPr>
            </w:pPr>
            <w:r>
              <w:rPr>
                <w:i/>
                <w:sz w:val="20"/>
                <w:szCs w:val="20"/>
                <w:highlight w:val="yellow"/>
              </w:rPr>
              <w:t>Si &lt;TransProd.Tipo = 24&gt;</w:t>
            </w:r>
          </w:p>
          <w:p w:rsidR="00BB16AB" w:rsidRDefault="00BB16AB" w:rsidP="00DB7186">
            <w:pPr>
              <w:jc w:val="center"/>
              <w:rPr>
                <w:i/>
                <w:sz w:val="20"/>
                <w:szCs w:val="20"/>
                <w:highlight w:val="yellow"/>
              </w:rPr>
            </w:pPr>
          </w:p>
          <w:p w:rsidR="00BB16AB" w:rsidRDefault="00BB16AB" w:rsidP="00DB7186">
            <w:pPr>
              <w:jc w:val="center"/>
              <w:rPr>
                <w:i/>
                <w:sz w:val="20"/>
                <w:szCs w:val="20"/>
                <w:highlight w:val="yellow"/>
              </w:rPr>
            </w:pPr>
          </w:p>
          <w:p w:rsidR="00BB16AB" w:rsidRDefault="00BB16AB" w:rsidP="00BB16AB">
            <w:pPr>
              <w:jc w:val="center"/>
              <w:rPr>
                <w:i/>
                <w:sz w:val="20"/>
                <w:szCs w:val="20"/>
              </w:rPr>
            </w:pPr>
            <w:r>
              <w:rPr>
                <w:i/>
                <w:sz w:val="20"/>
                <w:szCs w:val="20"/>
                <w:highlight w:val="darkCyan"/>
              </w:rPr>
              <w:t>Si &lt;TransProd.Tipo = 1&gt; y si &lt;la venta proviene de una consignación&gt;</w:t>
            </w:r>
          </w:p>
          <w:p w:rsidR="00BB16AB" w:rsidRDefault="00BB16AB" w:rsidP="00DB7186">
            <w:pPr>
              <w:jc w:val="center"/>
              <w:rPr>
                <w:i/>
                <w:sz w:val="20"/>
                <w:szCs w:val="20"/>
                <w:highlight w:val="yellow"/>
              </w:rPr>
            </w:pPr>
          </w:p>
          <w:p w:rsidR="00867313" w:rsidRDefault="00867313" w:rsidP="00BB16AB">
            <w:pPr>
              <w:rPr>
                <w:i/>
                <w:sz w:val="20"/>
                <w:szCs w:val="20"/>
                <w:highlight w:val="yellow"/>
              </w:rPr>
            </w:pPr>
          </w:p>
          <w:p w:rsidR="00DB7186" w:rsidRDefault="00DB7186" w:rsidP="00DB7186">
            <w:pPr>
              <w:jc w:val="center"/>
              <w:rPr>
                <w:i/>
                <w:sz w:val="20"/>
                <w:szCs w:val="20"/>
              </w:rPr>
            </w:pPr>
            <w:r w:rsidRPr="00DB7186">
              <w:rPr>
                <w:i/>
                <w:sz w:val="20"/>
                <w:szCs w:val="20"/>
                <w:highlight w:val="yellow"/>
              </w:rPr>
              <w:t>Si &lt;TransProd.Tipo = 1&gt; y si &lt;TransProd.TipoFase = 2&gt; y si &lt;TransProd.VisitaClave1 = NULL&gt; y si &lt;TransProd.DiaClave1 = NULL&gt;</w:t>
            </w:r>
          </w:p>
          <w:p w:rsidR="00164D56" w:rsidRDefault="00164D56" w:rsidP="00164D56">
            <w:pPr>
              <w:jc w:val="center"/>
              <w:rPr>
                <w:sz w:val="20"/>
                <w:szCs w:val="20"/>
              </w:rPr>
            </w:pPr>
          </w:p>
          <w:p w:rsidR="00DB7186" w:rsidRDefault="00DB7186" w:rsidP="00164D56">
            <w:pPr>
              <w:jc w:val="center"/>
              <w:rPr>
                <w:sz w:val="20"/>
                <w:szCs w:val="20"/>
              </w:rPr>
            </w:pPr>
          </w:p>
          <w:p w:rsidR="004E4819" w:rsidRDefault="004E4819" w:rsidP="00164D56">
            <w:pPr>
              <w:jc w:val="center"/>
              <w:rPr>
                <w:sz w:val="20"/>
                <w:szCs w:val="20"/>
              </w:rPr>
            </w:pPr>
          </w:p>
          <w:p w:rsidR="004E4819" w:rsidRDefault="004E4819" w:rsidP="00164D56">
            <w:pPr>
              <w:jc w:val="center"/>
              <w:rPr>
                <w:sz w:val="20"/>
                <w:szCs w:val="20"/>
              </w:rPr>
            </w:pPr>
          </w:p>
          <w:p w:rsidR="00DB7186" w:rsidRDefault="00DB7186" w:rsidP="00164D56">
            <w:pPr>
              <w:jc w:val="center"/>
              <w:rPr>
                <w:sz w:val="20"/>
                <w:szCs w:val="20"/>
              </w:rPr>
            </w:pPr>
            <w:r>
              <w:rPr>
                <w:i/>
                <w:sz w:val="20"/>
                <w:szCs w:val="20"/>
                <w:highlight w:val="yellow"/>
              </w:rPr>
              <w:t xml:space="preserve">Si &lt;TransProd.Tipo = 1&gt; y si &lt;TransProd.TipoFase = 2&gt; y si &lt;TransProd.VisitaClave = </w:t>
            </w:r>
            <w:r>
              <w:rPr>
                <w:i/>
                <w:sz w:val="20"/>
                <w:szCs w:val="20"/>
                <w:highlight w:val="yellow"/>
              </w:rPr>
              <w:lastRenderedPageBreak/>
              <w:t>TransProd.ClienteClave&gt; y si &lt;Visita.RUTClave = ‘RUT001’&gt;</w:t>
            </w:r>
            <w:r w:rsidR="00087192">
              <w:rPr>
                <w:i/>
                <w:sz w:val="20"/>
                <w:szCs w:val="20"/>
              </w:rPr>
              <w:t xml:space="preserve"> </w:t>
            </w:r>
            <w:r w:rsidR="00087192" w:rsidRPr="00D72938">
              <w:rPr>
                <w:i/>
                <w:sz w:val="20"/>
                <w:szCs w:val="20"/>
                <w:highlight w:val="yellow"/>
              </w:rPr>
              <w:t>y si &lt;Visita.Vended</w:t>
            </w:r>
            <w:r w:rsidR="00087192">
              <w:rPr>
                <w:i/>
                <w:sz w:val="20"/>
                <w:szCs w:val="20"/>
                <w:highlight w:val="yellow"/>
              </w:rPr>
              <w:t>or</w:t>
            </w:r>
            <w:r w:rsidR="00087192" w:rsidRPr="00D72938">
              <w:rPr>
                <w:i/>
                <w:sz w:val="20"/>
                <w:szCs w:val="20"/>
                <w:highlight w:val="yellow"/>
              </w:rPr>
              <w:t>Id = VendedorId en sesión&gt;</w:t>
            </w:r>
          </w:p>
        </w:tc>
        <w:tc>
          <w:tcPr>
            <w:tcW w:w="2262" w:type="dxa"/>
          </w:tcPr>
          <w:p w:rsidR="00C20ED9" w:rsidRDefault="00C20ED9" w:rsidP="00DB7186">
            <w:pPr>
              <w:jc w:val="center"/>
              <w:rPr>
                <w:sz w:val="20"/>
                <w:szCs w:val="20"/>
                <w:highlight w:val="yellow"/>
              </w:rPr>
            </w:pPr>
            <w:r>
              <w:rPr>
                <w:sz w:val="20"/>
                <w:szCs w:val="20"/>
                <w:highlight w:val="yellow"/>
              </w:rPr>
              <w:lastRenderedPageBreak/>
              <w:t>CONSIGNACION</w:t>
            </w:r>
          </w:p>
          <w:p w:rsidR="00C20ED9" w:rsidRDefault="00C20ED9" w:rsidP="00867313">
            <w:pPr>
              <w:rPr>
                <w:sz w:val="20"/>
                <w:szCs w:val="20"/>
                <w:highlight w:val="yellow"/>
              </w:rPr>
            </w:pPr>
          </w:p>
          <w:p w:rsidR="00C20ED9" w:rsidRDefault="00C20ED9" w:rsidP="00DB7186">
            <w:pPr>
              <w:jc w:val="center"/>
              <w:rPr>
                <w:sz w:val="20"/>
                <w:szCs w:val="20"/>
                <w:highlight w:val="yellow"/>
              </w:rPr>
            </w:pPr>
          </w:p>
          <w:p w:rsidR="00867313" w:rsidRDefault="00867313" w:rsidP="00DB7186">
            <w:pPr>
              <w:jc w:val="center"/>
              <w:rPr>
                <w:sz w:val="20"/>
                <w:szCs w:val="20"/>
                <w:highlight w:val="yellow"/>
              </w:rPr>
            </w:pPr>
          </w:p>
          <w:p w:rsidR="00BB16AB" w:rsidRDefault="00BB16AB" w:rsidP="00BB16AB">
            <w:pPr>
              <w:jc w:val="center"/>
              <w:rPr>
                <w:sz w:val="20"/>
                <w:szCs w:val="20"/>
                <w:highlight w:val="darkCyan"/>
              </w:rPr>
            </w:pPr>
            <w:r>
              <w:rPr>
                <w:sz w:val="20"/>
                <w:szCs w:val="20"/>
                <w:highlight w:val="darkCyan"/>
              </w:rPr>
              <w:t>CONSIGNACION</w:t>
            </w:r>
          </w:p>
          <w:p w:rsidR="00BB16AB" w:rsidRDefault="00BB16AB" w:rsidP="00DB7186">
            <w:pPr>
              <w:jc w:val="center"/>
              <w:rPr>
                <w:sz w:val="20"/>
                <w:szCs w:val="20"/>
                <w:highlight w:val="yellow"/>
              </w:rPr>
            </w:pPr>
          </w:p>
          <w:p w:rsidR="00BB16AB" w:rsidRDefault="00BB16AB" w:rsidP="00DB7186">
            <w:pPr>
              <w:jc w:val="center"/>
              <w:rPr>
                <w:sz w:val="20"/>
                <w:szCs w:val="20"/>
                <w:highlight w:val="yellow"/>
              </w:rPr>
            </w:pPr>
          </w:p>
          <w:p w:rsidR="00BB16AB" w:rsidRDefault="00BB16AB" w:rsidP="00DB7186">
            <w:pPr>
              <w:jc w:val="center"/>
              <w:rPr>
                <w:sz w:val="20"/>
                <w:szCs w:val="20"/>
                <w:highlight w:val="yellow"/>
              </w:rPr>
            </w:pPr>
          </w:p>
          <w:p w:rsidR="00BB16AB" w:rsidRDefault="00BB16AB" w:rsidP="00BB16AB">
            <w:pPr>
              <w:rPr>
                <w:sz w:val="20"/>
                <w:szCs w:val="20"/>
                <w:highlight w:val="yellow"/>
              </w:rPr>
            </w:pPr>
          </w:p>
          <w:p w:rsidR="00DB7186" w:rsidRDefault="005976BA" w:rsidP="00DB7186">
            <w:pPr>
              <w:jc w:val="center"/>
              <w:rPr>
                <w:sz w:val="20"/>
                <w:szCs w:val="20"/>
                <w:highlight w:val="yellow"/>
              </w:rPr>
            </w:pPr>
            <w:r>
              <w:rPr>
                <w:sz w:val="20"/>
                <w:szCs w:val="20"/>
                <w:highlight w:val="yellow"/>
              </w:rPr>
              <w:t>FechaRutaFoliador</w:t>
            </w:r>
          </w:p>
          <w:p w:rsidR="00DB7186" w:rsidRDefault="00F71E68" w:rsidP="00DB7186">
            <w:pPr>
              <w:jc w:val="center"/>
              <w:rPr>
                <w:sz w:val="20"/>
                <w:szCs w:val="20"/>
                <w:highlight w:val="yellow"/>
              </w:rPr>
            </w:pPr>
            <w:r>
              <w:rPr>
                <w:sz w:val="20"/>
                <w:szCs w:val="20"/>
                <w:highlight w:val="yellow"/>
              </w:rPr>
              <w:t>(Concatenado de FechaCaptura</w:t>
            </w:r>
            <w:r w:rsidR="00DB7186">
              <w:rPr>
                <w:sz w:val="20"/>
                <w:szCs w:val="20"/>
                <w:highlight w:val="yellow"/>
              </w:rPr>
              <w:t xml:space="preserve"> + RUTClave + Últimos cuatro dígitos de </w:t>
            </w:r>
            <w:r w:rsidR="005976BA">
              <w:rPr>
                <w:sz w:val="20"/>
                <w:szCs w:val="20"/>
                <w:highlight w:val="yellow"/>
              </w:rPr>
              <w:t xml:space="preserve"> IdTransaccional.Foliador</w:t>
            </w:r>
            <w:r w:rsidR="0084055E">
              <w:rPr>
                <w:sz w:val="20"/>
                <w:szCs w:val="20"/>
                <w:highlight w:val="yellow"/>
              </w:rPr>
              <w:t xml:space="preserve"> de la venta sobre la que se aplica el pago</w:t>
            </w:r>
            <w:r w:rsidR="00DB7186">
              <w:rPr>
                <w:sz w:val="20"/>
                <w:szCs w:val="20"/>
                <w:highlight w:val="yellow"/>
              </w:rPr>
              <w:t>)</w:t>
            </w:r>
          </w:p>
          <w:p w:rsidR="00164D56" w:rsidRDefault="00DB7186" w:rsidP="00DB7186">
            <w:pPr>
              <w:jc w:val="center"/>
              <w:rPr>
                <w:sz w:val="20"/>
                <w:szCs w:val="20"/>
              </w:rPr>
            </w:pPr>
            <w:r>
              <w:rPr>
                <w:sz w:val="20"/>
                <w:szCs w:val="20"/>
                <w:highlight w:val="yellow"/>
              </w:rPr>
              <w:t>(El formato de fecha deberá ser mmddyy)</w:t>
            </w:r>
          </w:p>
          <w:p w:rsidR="00DB7186" w:rsidRDefault="00DB7186" w:rsidP="00DB7186">
            <w:pPr>
              <w:jc w:val="center"/>
              <w:rPr>
                <w:sz w:val="20"/>
                <w:szCs w:val="20"/>
              </w:rPr>
            </w:pPr>
          </w:p>
          <w:p w:rsidR="005976BA" w:rsidRDefault="005976BA" w:rsidP="004E4819">
            <w:pPr>
              <w:rPr>
                <w:sz w:val="20"/>
                <w:szCs w:val="20"/>
              </w:rPr>
            </w:pPr>
          </w:p>
          <w:p w:rsidR="00DB7186" w:rsidRDefault="00440CB7" w:rsidP="00DB7186">
            <w:pPr>
              <w:jc w:val="center"/>
              <w:rPr>
                <w:sz w:val="20"/>
                <w:szCs w:val="20"/>
              </w:rPr>
            </w:pPr>
            <w:r w:rsidRPr="00440CB7">
              <w:rPr>
                <w:sz w:val="20"/>
                <w:szCs w:val="20"/>
                <w:highlight w:val="yellow"/>
              </w:rPr>
              <w:t>TransProd.Folio</w:t>
            </w:r>
          </w:p>
        </w:tc>
      </w:tr>
      <w:tr w:rsidR="00164D56" w:rsidRPr="008F6E7F" w:rsidTr="001679A0">
        <w:tc>
          <w:tcPr>
            <w:tcW w:w="1894" w:type="dxa"/>
          </w:tcPr>
          <w:p w:rsidR="00164D56" w:rsidRPr="004D607C" w:rsidRDefault="00164D56" w:rsidP="00164D56">
            <w:pPr>
              <w:rPr>
                <w:sz w:val="20"/>
                <w:szCs w:val="20"/>
              </w:rPr>
            </w:pPr>
            <w:r w:rsidRPr="004D607C">
              <w:rPr>
                <w:sz w:val="20"/>
                <w:szCs w:val="20"/>
              </w:rPr>
              <w:lastRenderedPageBreak/>
              <w:t>extfld1</w:t>
            </w:r>
          </w:p>
        </w:tc>
        <w:tc>
          <w:tcPr>
            <w:tcW w:w="1773" w:type="dxa"/>
          </w:tcPr>
          <w:p w:rsidR="00164D56" w:rsidRDefault="00164D56" w:rsidP="00164D56">
            <w:pPr>
              <w:jc w:val="center"/>
              <w:rPr>
                <w:sz w:val="20"/>
                <w:szCs w:val="20"/>
              </w:rPr>
            </w:pPr>
            <w:r>
              <w:rPr>
                <w:sz w:val="20"/>
                <w:szCs w:val="20"/>
              </w:rPr>
              <w:t>Almacen</w:t>
            </w:r>
          </w:p>
        </w:tc>
        <w:tc>
          <w:tcPr>
            <w:tcW w:w="1732" w:type="dxa"/>
          </w:tcPr>
          <w:p w:rsidR="00164D56" w:rsidRDefault="00164D56" w:rsidP="00164D56">
            <w:pPr>
              <w:jc w:val="center"/>
              <w:rPr>
                <w:sz w:val="20"/>
                <w:szCs w:val="20"/>
              </w:rPr>
            </w:pPr>
            <w:r>
              <w:rPr>
                <w:sz w:val="20"/>
                <w:szCs w:val="20"/>
              </w:rPr>
              <w:t>Clave</w:t>
            </w:r>
          </w:p>
        </w:tc>
        <w:tc>
          <w:tcPr>
            <w:tcW w:w="2279" w:type="dxa"/>
          </w:tcPr>
          <w:p w:rsidR="00164D56" w:rsidRDefault="00164D56" w:rsidP="00164D56">
            <w:pPr>
              <w:jc w:val="center"/>
              <w:rPr>
                <w:sz w:val="20"/>
                <w:szCs w:val="20"/>
              </w:rPr>
            </w:pPr>
          </w:p>
        </w:tc>
        <w:tc>
          <w:tcPr>
            <w:tcW w:w="2262" w:type="dxa"/>
          </w:tcPr>
          <w:p w:rsidR="00164D56" w:rsidRDefault="00164D56" w:rsidP="00164D56">
            <w:pPr>
              <w:jc w:val="center"/>
              <w:rPr>
                <w:sz w:val="20"/>
                <w:szCs w:val="20"/>
              </w:rPr>
            </w:pPr>
          </w:p>
        </w:tc>
      </w:tr>
      <w:tr w:rsidR="00164D56" w:rsidRPr="008F6E7F" w:rsidTr="001679A0">
        <w:tc>
          <w:tcPr>
            <w:tcW w:w="1894" w:type="dxa"/>
          </w:tcPr>
          <w:p w:rsidR="00164D56" w:rsidRPr="004D607C" w:rsidRDefault="00164D56" w:rsidP="00164D56">
            <w:pPr>
              <w:rPr>
                <w:sz w:val="20"/>
                <w:szCs w:val="20"/>
              </w:rPr>
            </w:pPr>
            <w:r w:rsidRPr="004D607C">
              <w:rPr>
                <w:sz w:val="20"/>
                <w:szCs w:val="20"/>
              </w:rPr>
              <w:t>extfld2</w:t>
            </w:r>
          </w:p>
        </w:tc>
        <w:tc>
          <w:tcPr>
            <w:tcW w:w="1773" w:type="dxa"/>
          </w:tcPr>
          <w:p w:rsidR="00164D56" w:rsidRDefault="00164D56" w:rsidP="00164D56">
            <w:pPr>
              <w:jc w:val="center"/>
              <w:rPr>
                <w:sz w:val="20"/>
                <w:szCs w:val="20"/>
              </w:rPr>
            </w:pPr>
          </w:p>
        </w:tc>
        <w:tc>
          <w:tcPr>
            <w:tcW w:w="1732" w:type="dxa"/>
          </w:tcPr>
          <w:p w:rsidR="00164D56" w:rsidRDefault="00164D56" w:rsidP="00164D56">
            <w:pPr>
              <w:jc w:val="center"/>
              <w:rPr>
                <w:sz w:val="20"/>
                <w:szCs w:val="20"/>
              </w:rPr>
            </w:pPr>
            <w:r>
              <w:rPr>
                <w:sz w:val="20"/>
                <w:szCs w:val="20"/>
              </w:rPr>
              <w:t>RUTClave (Información en sesión)</w:t>
            </w:r>
          </w:p>
        </w:tc>
        <w:tc>
          <w:tcPr>
            <w:tcW w:w="2279" w:type="dxa"/>
          </w:tcPr>
          <w:p w:rsidR="00164D56" w:rsidRDefault="00164D56" w:rsidP="00164D56">
            <w:pPr>
              <w:jc w:val="center"/>
              <w:rPr>
                <w:sz w:val="20"/>
                <w:szCs w:val="20"/>
              </w:rPr>
            </w:pPr>
          </w:p>
        </w:tc>
        <w:tc>
          <w:tcPr>
            <w:tcW w:w="2262" w:type="dxa"/>
          </w:tcPr>
          <w:p w:rsidR="00164D56" w:rsidRDefault="00164D56" w:rsidP="00164D56">
            <w:pPr>
              <w:jc w:val="center"/>
              <w:rPr>
                <w:sz w:val="20"/>
                <w:szCs w:val="20"/>
              </w:rPr>
            </w:pPr>
          </w:p>
        </w:tc>
      </w:tr>
      <w:tr w:rsidR="00164D56" w:rsidRPr="008F6E7F" w:rsidTr="001679A0">
        <w:tc>
          <w:tcPr>
            <w:tcW w:w="1894" w:type="dxa"/>
          </w:tcPr>
          <w:p w:rsidR="00164D56" w:rsidRPr="004D607C" w:rsidRDefault="00164D56" w:rsidP="00164D56">
            <w:pPr>
              <w:rPr>
                <w:sz w:val="20"/>
                <w:szCs w:val="20"/>
              </w:rPr>
            </w:pPr>
            <w:r w:rsidRPr="004D607C">
              <w:rPr>
                <w:sz w:val="20"/>
                <w:szCs w:val="20"/>
              </w:rPr>
              <w:t>extfld3</w:t>
            </w:r>
          </w:p>
        </w:tc>
        <w:tc>
          <w:tcPr>
            <w:tcW w:w="1773" w:type="dxa"/>
          </w:tcPr>
          <w:p w:rsidR="00164D56" w:rsidRDefault="00164D56" w:rsidP="00164D56">
            <w:pPr>
              <w:jc w:val="center"/>
              <w:rPr>
                <w:sz w:val="20"/>
                <w:szCs w:val="20"/>
              </w:rPr>
            </w:pPr>
          </w:p>
        </w:tc>
        <w:tc>
          <w:tcPr>
            <w:tcW w:w="1732" w:type="dxa"/>
          </w:tcPr>
          <w:p w:rsidR="00164D56" w:rsidRDefault="00164D56" w:rsidP="00164D56">
            <w:pPr>
              <w:jc w:val="center"/>
              <w:rPr>
                <w:sz w:val="20"/>
                <w:szCs w:val="20"/>
              </w:rPr>
            </w:pPr>
            <w:r>
              <w:rPr>
                <w:sz w:val="20"/>
                <w:szCs w:val="20"/>
              </w:rPr>
              <w:t>0</w:t>
            </w:r>
          </w:p>
        </w:tc>
        <w:tc>
          <w:tcPr>
            <w:tcW w:w="2279" w:type="dxa"/>
          </w:tcPr>
          <w:p w:rsidR="00164D56" w:rsidRDefault="00164D56" w:rsidP="00164D56">
            <w:pPr>
              <w:jc w:val="center"/>
              <w:rPr>
                <w:sz w:val="20"/>
                <w:szCs w:val="20"/>
              </w:rPr>
            </w:pPr>
          </w:p>
        </w:tc>
        <w:tc>
          <w:tcPr>
            <w:tcW w:w="2262" w:type="dxa"/>
          </w:tcPr>
          <w:p w:rsidR="00164D56" w:rsidRDefault="00164D56" w:rsidP="00164D56">
            <w:pPr>
              <w:jc w:val="center"/>
              <w:rPr>
                <w:sz w:val="20"/>
                <w:szCs w:val="20"/>
              </w:rPr>
            </w:pPr>
          </w:p>
        </w:tc>
      </w:tr>
      <w:tr w:rsidR="001679A0" w:rsidRPr="008F6E7F" w:rsidTr="001679A0">
        <w:tc>
          <w:tcPr>
            <w:tcW w:w="1894" w:type="dxa"/>
          </w:tcPr>
          <w:p w:rsidR="001679A0" w:rsidRPr="004D607C" w:rsidRDefault="001679A0" w:rsidP="001679A0">
            <w:pPr>
              <w:rPr>
                <w:sz w:val="20"/>
                <w:szCs w:val="20"/>
              </w:rPr>
            </w:pPr>
            <w:r w:rsidRPr="004D607C">
              <w:rPr>
                <w:sz w:val="20"/>
                <w:szCs w:val="20"/>
              </w:rPr>
              <w:t>extfld4</w:t>
            </w:r>
          </w:p>
        </w:tc>
        <w:tc>
          <w:tcPr>
            <w:tcW w:w="1773" w:type="dxa"/>
          </w:tcPr>
          <w:p w:rsidR="001679A0" w:rsidRDefault="001679A0" w:rsidP="001679A0">
            <w:pPr>
              <w:jc w:val="center"/>
              <w:rPr>
                <w:sz w:val="20"/>
                <w:szCs w:val="20"/>
              </w:rPr>
            </w:pPr>
          </w:p>
        </w:tc>
        <w:tc>
          <w:tcPr>
            <w:tcW w:w="1732" w:type="dxa"/>
          </w:tcPr>
          <w:p w:rsidR="001679A0" w:rsidRDefault="001679A0" w:rsidP="001679A0">
            <w:pPr>
              <w:jc w:val="center"/>
              <w:rPr>
                <w:sz w:val="20"/>
                <w:szCs w:val="20"/>
              </w:rPr>
            </w:pPr>
          </w:p>
        </w:tc>
        <w:tc>
          <w:tcPr>
            <w:tcW w:w="2279" w:type="dxa"/>
          </w:tcPr>
          <w:p w:rsidR="00763D9D" w:rsidRDefault="00763D9D" w:rsidP="00763D9D">
            <w:pPr>
              <w:jc w:val="center"/>
              <w:rPr>
                <w:i/>
                <w:sz w:val="20"/>
                <w:szCs w:val="20"/>
              </w:rPr>
            </w:pPr>
            <w:r w:rsidRPr="00DB7186">
              <w:rPr>
                <w:i/>
                <w:sz w:val="20"/>
                <w:szCs w:val="20"/>
                <w:highlight w:val="yellow"/>
              </w:rPr>
              <w:t>Si &lt;TransProd.Tipo = 1&gt; y si &lt;TransProd.TipoFase = 2&gt; y si &lt;TransProd.VisitaClave1 = NULL&gt; y si &lt;TransProd.DiaClave1 = NULL&gt;</w:t>
            </w:r>
          </w:p>
          <w:p w:rsidR="00763D9D" w:rsidRDefault="00763D9D" w:rsidP="00763D9D">
            <w:pPr>
              <w:rPr>
                <w:i/>
                <w:sz w:val="20"/>
                <w:szCs w:val="20"/>
              </w:rPr>
            </w:pPr>
          </w:p>
          <w:p w:rsidR="001679A0" w:rsidRPr="001679A0" w:rsidRDefault="009A038F" w:rsidP="00763D9D">
            <w:pPr>
              <w:jc w:val="center"/>
              <w:rPr>
                <w:i/>
                <w:sz w:val="20"/>
                <w:szCs w:val="20"/>
              </w:rPr>
            </w:pPr>
            <w:r w:rsidRPr="00763D9D">
              <w:rPr>
                <w:i/>
                <w:sz w:val="20"/>
                <w:szCs w:val="20"/>
                <w:highlight w:val="yellow"/>
              </w:rPr>
              <w:t>Si &lt;TransProd.Tipo = 1&gt; y si &lt;TransProd.TipoFase = 2&gt; y si &lt;TransProd.VisitaClave = TransProd.ClienteClave&gt; y si &lt;Visita.RUTClave = ‘RUT001’&gt;</w:t>
            </w:r>
          </w:p>
        </w:tc>
        <w:tc>
          <w:tcPr>
            <w:tcW w:w="2262" w:type="dxa"/>
          </w:tcPr>
          <w:p w:rsidR="00763D9D" w:rsidRPr="00763D9D" w:rsidRDefault="00763D9D" w:rsidP="001679A0">
            <w:pPr>
              <w:jc w:val="center"/>
              <w:rPr>
                <w:sz w:val="20"/>
                <w:szCs w:val="20"/>
                <w:highlight w:val="yellow"/>
              </w:rPr>
            </w:pPr>
            <w:r w:rsidRPr="00763D9D">
              <w:rPr>
                <w:sz w:val="20"/>
                <w:szCs w:val="20"/>
                <w:highlight w:val="yellow"/>
              </w:rPr>
              <w:t>3</w:t>
            </w: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763D9D" w:rsidRPr="00763D9D" w:rsidRDefault="00763D9D" w:rsidP="001679A0">
            <w:pPr>
              <w:jc w:val="center"/>
              <w:rPr>
                <w:sz w:val="20"/>
                <w:szCs w:val="20"/>
                <w:highlight w:val="yellow"/>
              </w:rPr>
            </w:pPr>
          </w:p>
          <w:p w:rsidR="001679A0" w:rsidRDefault="009A038F" w:rsidP="001679A0">
            <w:pPr>
              <w:jc w:val="center"/>
              <w:rPr>
                <w:sz w:val="20"/>
                <w:szCs w:val="20"/>
              </w:rPr>
            </w:pPr>
            <w:r w:rsidRPr="00763D9D">
              <w:rPr>
                <w:sz w:val="20"/>
                <w:szCs w:val="20"/>
                <w:highlight w:val="yellow"/>
              </w:rPr>
              <w:t>1</w:t>
            </w:r>
          </w:p>
          <w:p w:rsidR="001679A0" w:rsidRDefault="001679A0" w:rsidP="001679A0">
            <w:pPr>
              <w:jc w:val="center"/>
              <w:rPr>
                <w:sz w:val="20"/>
                <w:szCs w:val="20"/>
              </w:rPr>
            </w:pPr>
          </w:p>
          <w:p w:rsidR="001679A0" w:rsidRDefault="001679A0" w:rsidP="001679A0">
            <w:pPr>
              <w:rPr>
                <w:sz w:val="20"/>
                <w:szCs w:val="20"/>
              </w:rPr>
            </w:pPr>
          </w:p>
          <w:p w:rsidR="001679A0" w:rsidRDefault="001679A0" w:rsidP="00763D9D">
            <w:pPr>
              <w:rPr>
                <w:sz w:val="20"/>
                <w:szCs w:val="20"/>
              </w:rPr>
            </w:pPr>
          </w:p>
        </w:tc>
      </w:tr>
    </w:tbl>
    <w:p w:rsidR="00363A23" w:rsidRDefault="00363A23" w:rsidP="00522434">
      <w:pPr>
        <w:rPr>
          <w:lang w:eastAsia="en-US"/>
        </w:rPr>
      </w:pPr>
    </w:p>
    <w:p w:rsidR="00917166" w:rsidRDefault="00917166" w:rsidP="0091716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26" w:name="RNINT150"/>
      <w:bookmarkStart w:id="2727" w:name="_Toc454335435"/>
      <w:r>
        <w:rPr>
          <w:bCs w:val="0"/>
          <w:szCs w:val="20"/>
          <w:lang w:eastAsia="en-US"/>
        </w:rPr>
        <w:t>RNINT</w:t>
      </w:r>
      <w:r w:rsidR="00CE565C">
        <w:rPr>
          <w:bCs w:val="0"/>
          <w:szCs w:val="20"/>
          <w:lang w:eastAsia="en-US"/>
        </w:rPr>
        <w:t>150</w:t>
      </w:r>
      <w:r>
        <w:rPr>
          <w:bCs w:val="0"/>
          <w:szCs w:val="20"/>
          <w:lang w:eastAsia="en-US"/>
        </w:rPr>
        <w:t xml:space="preserve"> Cargas Relacionadas con la Ruta Correspondiente al Tour</w:t>
      </w:r>
      <w:bookmarkEnd w:id="2727"/>
    </w:p>
    <w:bookmarkEnd w:id="2726"/>
    <w:p w:rsidR="00917166" w:rsidRDefault="00917166" w:rsidP="00917166">
      <w:pPr>
        <w:pStyle w:val="Prrafodelista"/>
        <w:ind w:left="0"/>
        <w:jc w:val="both"/>
        <w:rPr>
          <w:rFonts w:cs="Arial"/>
          <w:sz w:val="20"/>
          <w:szCs w:val="20"/>
          <w:lang w:eastAsia="en-US"/>
        </w:rPr>
      </w:pPr>
      <w:r>
        <w:rPr>
          <w:rFonts w:cs="Arial"/>
          <w:sz w:val="20"/>
          <w:szCs w:val="20"/>
          <w:lang w:eastAsia="en-US"/>
        </w:rPr>
        <w:t>Se deberán obtener todos los movimientos de tipo Carga que no hayan sido cancelados, donde el usuario que las registró esté relacionado con el vendedor asignado a la ruta correspondiente al itinerario de visitas a clientes (tour), en el día de trabajo.</w:t>
      </w:r>
    </w:p>
    <w:p w:rsidR="00917166" w:rsidRDefault="00917166" w:rsidP="00522434">
      <w:pPr>
        <w:rPr>
          <w:lang w:eastAsia="en-US"/>
        </w:rPr>
      </w:pPr>
    </w:p>
    <w:p w:rsidR="00F87B1C" w:rsidRDefault="00F87B1C" w:rsidP="00F87B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28" w:name="RNINT151"/>
      <w:bookmarkStart w:id="2729" w:name="_Toc454335436"/>
      <w:r>
        <w:rPr>
          <w:bCs w:val="0"/>
          <w:szCs w:val="20"/>
          <w:lang w:eastAsia="en-US"/>
        </w:rPr>
        <w:t xml:space="preserve">RNINT151 Estructura del </w:t>
      </w:r>
      <w:r w:rsidR="005500BD">
        <w:rPr>
          <w:bCs w:val="0"/>
          <w:szCs w:val="20"/>
          <w:lang w:eastAsia="en-US"/>
        </w:rPr>
        <w:t>Encabezado de Cargas y Descargas en Autoventa</w:t>
      </w:r>
      <w:r w:rsidR="00877021">
        <w:rPr>
          <w:bCs w:val="0"/>
          <w:szCs w:val="20"/>
          <w:lang w:eastAsia="en-US"/>
        </w:rPr>
        <w:t xml:space="preserve"> </w:t>
      </w:r>
      <w:r>
        <w:rPr>
          <w:bCs w:val="0"/>
          <w:szCs w:val="20"/>
          <w:lang w:eastAsia="en-US"/>
        </w:rPr>
        <w:t>para Archivo Upload Disposur</w:t>
      </w:r>
      <w:bookmarkEnd w:id="2729"/>
    </w:p>
    <w:bookmarkEnd w:id="2728"/>
    <w:p w:rsidR="00F87B1C" w:rsidRDefault="00F87B1C" w:rsidP="00F87B1C">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coci_list </w:t>
      </w:r>
      <w:r>
        <w:rPr>
          <w:sz w:val="20"/>
          <w:szCs w:val="20"/>
          <w:lang w:val="es-MX" w:eastAsia="en-US"/>
        </w:rPr>
        <w:t xml:space="preserve">se generará de acuerdo a los siguientes datos: </w:t>
      </w:r>
      <w:r>
        <w:rPr>
          <w:bCs/>
          <w:sz w:val="20"/>
          <w:szCs w:val="20"/>
          <w:lang w:eastAsia="en-US"/>
        </w:rPr>
        <w:t>(bjimenez)</w:t>
      </w:r>
    </w:p>
    <w:p w:rsidR="00F87B1C" w:rsidRPr="00C31A92" w:rsidRDefault="00F87B1C" w:rsidP="00F87B1C">
      <w:pPr>
        <w:rPr>
          <w:sz w:val="20"/>
          <w:szCs w:val="20"/>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718"/>
        <w:gridCol w:w="1487"/>
        <w:gridCol w:w="1470"/>
        <w:gridCol w:w="1969"/>
        <w:gridCol w:w="3296"/>
      </w:tblGrid>
      <w:tr w:rsidR="00F87B1C" w:rsidRPr="008F6E7F" w:rsidTr="007E7EA4">
        <w:tc>
          <w:tcPr>
            <w:tcW w:w="1718" w:type="dxa"/>
            <w:shd w:val="pct25" w:color="auto" w:fill="auto"/>
          </w:tcPr>
          <w:p w:rsidR="00F87B1C" w:rsidRPr="008F6E7F" w:rsidRDefault="00E7556E" w:rsidP="005500BD">
            <w:pPr>
              <w:jc w:val="center"/>
              <w:rPr>
                <w:b/>
                <w:i/>
                <w:sz w:val="20"/>
                <w:szCs w:val="20"/>
              </w:rPr>
            </w:pPr>
            <w:r>
              <w:rPr>
                <w:b/>
                <w:i/>
                <w:sz w:val="20"/>
                <w:szCs w:val="20"/>
              </w:rPr>
              <w:t>coci_list</w:t>
            </w:r>
          </w:p>
        </w:tc>
        <w:tc>
          <w:tcPr>
            <w:tcW w:w="8222" w:type="dxa"/>
            <w:gridSpan w:val="4"/>
            <w:shd w:val="pct25" w:color="auto" w:fill="auto"/>
          </w:tcPr>
          <w:p w:rsidR="00F87B1C" w:rsidRDefault="00F87B1C" w:rsidP="00A74943">
            <w:pPr>
              <w:jc w:val="center"/>
              <w:rPr>
                <w:b/>
                <w:i/>
                <w:sz w:val="20"/>
                <w:szCs w:val="20"/>
              </w:rPr>
            </w:pPr>
            <w:r>
              <w:rPr>
                <w:b/>
                <w:i/>
                <w:sz w:val="20"/>
                <w:szCs w:val="20"/>
              </w:rPr>
              <w:t>ROUTE</w:t>
            </w:r>
          </w:p>
        </w:tc>
      </w:tr>
      <w:tr w:rsidR="00B516B0" w:rsidRPr="008F6E7F" w:rsidTr="007E7EA4">
        <w:tc>
          <w:tcPr>
            <w:tcW w:w="1718" w:type="dxa"/>
            <w:shd w:val="pct25" w:color="auto" w:fill="auto"/>
          </w:tcPr>
          <w:p w:rsidR="00F87B1C" w:rsidRPr="008F6E7F" w:rsidRDefault="00F87B1C" w:rsidP="00A74943">
            <w:pPr>
              <w:jc w:val="center"/>
              <w:rPr>
                <w:b/>
                <w:sz w:val="20"/>
                <w:szCs w:val="20"/>
              </w:rPr>
            </w:pPr>
            <w:r>
              <w:rPr>
                <w:b/>
                <w:sz w:val="20"/>
                <w:szCs w:val="20"/>
              </w:rPr>
              <w:t>Nodo Atributo XML</w:t>
            </w:r>
          </w:p>
        </w:tc>
        <w:tc>
          <w:tcPr>
            <w:tcW w:w="1487" w:type="dxa"/>
            <w:shd w:val="pct25" w:color="auto" w:fill="auto"/>
          </w:tcPr>
          <w:p w:rsidR="00F87B1C" w:rsidRPr="008F6E7F" w:rsidRDefault="00F87B1C" w:rsidP="00A74943">
            <w:pPr>
              <w:jc w:val="center"/>
              <w:rPr>
                <w:b/>
                <w:sz w:val="20"/>
                <w:szCs w:val="20"/>
              </w:rPr>
            </w:pPr>
            <w:r>
              <w:rPr>
                <w:b/>
                <w:sz w:val="20"/>
                <w:szCs w:val="20"/>
              </w:rPr>
              <w:t xml:space="preserve">Entidad </w:t>
            </w:r>
          </w:p>
        </w:tc>
        <w:tc>
          <w:tcPr>
            <w:tcW w:w="1470" w:type="dxa"/>
            <w:shd w:val="pct25" w:color="auto" w:fill="auto"/>
          </w:tcPr>
          <w:p w:rsidR="00F87B1C" w:rsidRDefault="00F87B1C" w:rsidP="00A74943">
            <w:pPr>
              <w:jc w:val="center"/>
              <w:rPr>
                <w:b/>
                <w:sz w:val="20"/>
                <w:szCs w:val="20"/>
              </w:rPr>
            </w:pPr>
            <w:r>
              <w:rPr>
                <w:b/>
                <w:sz w:val="20"/>
                <w:szCs w:val="20"/>
              </w:rPr>
              <w:t xml:space="preserve">Valor Atributo / Valor Fijo / </w:t>
            </w:r>
          </w:p>
        </w:tc>
        <w:tc>
          <w:tcPr>
            <w:tcW w:w="1969" w:type="dxa"/>
            <w:shd w:val="pct25" w:color="auto" w:fill="auto"/>
          </w:tcPr>
          <w:p w:rsidR="00F87B1C" w:rsidRDefault="00F87B1C" w:rsidP="00A74943">
            <w:pPr>
              <w:jc w:val="center"/>
              <w:rPr>
                <w:b/>
                <w:sz w:val="20"/>
                <w:szCs w:val="20"/>
              </w:rPr>
            </w:pPr>
            <w:r>
              <w:rPr>
                <w:b/>
                <w:sz w:val="20"/>
                <w:szCs w:val="20"/>
              </w:rPr>
              <w:t>Condición</w:t>
            </w:r>
          </w:p>
        </w:tc>
        <w:tc>
          <w:tcPr>
            <w:tcW w:w="3296" w:type="dxa"/>
            <w:shd w:val="pct25" w:color="auto" w:fill="auto"/>
          </w:tcPr>
          <w:p w:rsidR="00F87B1C" w:rsidRDefault="00F87B1C" w:rsidP="00A74943">
            <w:pPr>
              <w:jc w:val="center"/>
              <w:rPr>
                <w:b/>
                <w:sz w:val="20"/>
                <w:szCs w:val="20"/>
              </w:rPr>
            </w:pPr>
            <w:r>
              <w:rPr>
                <w:b/>
                <w:sz w:val="20"/>
                <w:szCs w:val="20"/>
              </w:rPr>
              <w:t>Valor Condicional (si se cumple condición)</w:t>
            </w:r>
          </w:p>
        </w:tc>
      </w:tr>
      <w:tr w:rsidR="00B516B0" w:rsidRPr="008F6E7F" w:rsidTr="007E7EA4">
        <w:tc>
          <w:tcPr>
            <w:tcW w:w="1718" w:type="dxa"/>
          </w:tcPr>
          <w:p w:rsidR="005500BD" w:rsidRPr="005500BD" w:rsidRDefault="005500BD" w:rsidP="005500BD">
            <w:pPr>
              <w:rPr>
                <w:sz w:val="20"/>
                <w:szCs w:val="20"/>
              </w:rPr>
            </w:pPr>
            <w:r w:rsidRPr="005500BD">
              <w:rPr>
                <w:sz w:val="20"/>
                <w:szCs w:val="20"/>
              </w:rPr>
              <w:t>tour_id</w:t>
            </w:r>
          </w:p>
        </w:tc>
        <w:tc>
          <w:tcPr>
            <w:tcW w:w="1487" w:type="dxa"/>
          </w:tcPr>
          <w:p w:rsidR="005500BD" w:rsidRDefault="005500BD" w:rsidP="00A74943">
            <w:pPr>
              <w:jc w:val="center"/>
              <w:rPr>
                <w:sz w:val="20"/>
                <w:szCs w:val="20"/>
              </w:rPr>
            </w:pPr>
            <w:r>
              <w:rPr>
                <w:sz w:val="20"/>
                <w:szCs w:val="20"/>
              </w:rPr>
              <w:t>Tour</w:t>
            </w:r>
          </w:p>
        </w:tc>
        <w:tc>
          <w:tcPr>
            <w:tcW w:w="1470" w:type="dxa"/>
          </w:tcPr>
          <w:p w:rsidR="005500BD" w:rsidRDefault="005500BD" w:rsidP="00A74943">
            <w:pPr>
              <w:jc w:val="center"/>
              <w:rPr>
                <w:sz w:val="20"/>
                <w:szCs w:val="20"/>
              </w:rPr>
            </w:pPr>
            <w:r>
              <w:rPr>
                <w:sz w:val="20"/>
                <w:szCs w:val="20"/>
              </w:rPr>
              <w:t>TourId</w:t>
            </w:r>
          </w:p>
          <w:p w:rsidR="005500BD" w:rsidRDefault="005500BD" w:rsidP="00A74943">
            <w:pPr>
              <w:jc w:val="center"/>
              <w:rPr>
                <w:sz w:val="20"/>
                <w:szCs w:val="20"/>
              </w:rPr>
            </w:pPr>
            <w:r>
              <w:rPr>
                <w:sz w:val="20"/>
                <w:szCs w:val="20"/>
              </w:rPr>
              <w:t>(Información en sesión)</w:t>
            </w:r>
          </w:p>
        </w:tc>
        <w:tc>
          <w:tcPr>
            <w:tcW w:w="1969" w:type="dxa"/>
          </w:tcPr>
          <w:p w:rsidR="005500BD" w:rsidRDefault="005500BD" w:rsidP="00A74943">
            <w:pPr>
              <w:jc w:val="center"/>
              <w:rPr>
                <w:sz w:val="20"/>
                <w:szCs w:val="20"/>
              </w:rPr>
            </w:pPr>
          </w:p>
        </w:tc>
        <w:tc>
          <w:tcPr>
            <w:tcW w:w="3296" w:type="dxa"/>
          </w:tcPr>
          <w:p w:rsidR="005500BD" w:rsidRDefault="005500BD" w:rsidP="00A74943">
            <w:pPr>
              <w:jc w:val="center"/>
              <w:rPr>
                <w:sz w:val="20"/>
                <w:szCs w:val="20"/>
              </w:rPr>
            </w:pPr>
          </w:p>
        </w:tc>
      </w:tr>
      <w:tr w:rsidR="00B516B0" w:rsidRPr="008F6E7F" w:rsidTr="007E7EA4">
        <w:tc>
          <w:tcPr>
            <w:tcW w:w="1718" w:type="dxa"/>
          </w:tcPr>
          <w:p w:rsidR="005500BD" w:rsidRPr="005500BD" w:rsidRDefault="005500BD" w:rsidP="005500BD">
            <w:pPr>
              <w:rPr>
                <w:sz w:val="20"/>
                <w:szCs w:val="20"/>
              </w:rPr>
            </w:pPr>
            <w:r w:rsidRPr="005500BD">
              <w:rPr>
                <w:sz w:val="20"/>
                <w:szCs w:val="20"/>
              </w:rPr>
              <w:t>check_id</w:t>
            </w:r>
          </w:p>
        </w:tc>
        <w:tc>
          <w:tcPr>
            <w:tcW w:w="1487" w:type="dxa"/>
          </w:tcPr>
          <w:p w:rsidR="005500BD" w:rsidRDefault="005500BD" w:rsidP="005500BD">
            <w:pPr>
              <w:jc w:val="center"/>
              <w:rPr>
                <w:sz w:val="20"/>
                <w:szCs w:val="20"/>
              </w:rPr>
            </w:pPr>
          </w:p>
        </w:tc>
        <w:tc>
          <w:tcPr>
            <w:tcW w:w="1470" w:type="dxa"/>
          </w:tcPr>
          <w:p w:rsidR="005500BD" w:rsidRDefault="005500BD" w:rsidP="005500BD">
            <w:pPr>
              <w:jc w:val="center"/>
              <w:rPr>
                <w:sz w:val="20"/>
                <w:szCs w:val="20"/>
              </w:rPr>
            </w:pPr>
          </w:p>
        </w:tc>
        <w:tc>
          <w:tcPr>
            <w:tcW w:w="1969" w:type="dxa"/>
          </w:tcPr>
          <w:p w:rsidR="005500BD" w:rsidRPr="006519BF" w:rsidRDefault="005500BD" w:rsidP="005500BD">
            <w:pPr>
              <w:jc w:val="center"/>
              <w:rPr>
                <w:i/>
                <w:sz w:val="20"/>
                <w:szCs w:val="20"/>
              </w:rPr>
            </w:pPr>
            <w:r w:rsidRPr="006519BF">
              <w:rPr>
                <w:i/>
                <w:sz w:val="20"/>
                <w:szCs w:val="20"/>
              </w:rPr>
              <w:t>Si &lt;</w:t>
            </w:r>
            <w:r w:rsidR="006668EB">
              <w:rPr>
                <w:i/>
                <w:sz w:val="20"/>
                <w:szCs w:val="20"/>
              </w:rPr>
              <w:t>TransProd</w:t>
            </w:r>
            <w:r w:rsidRPr="006519BF">
              <w:rPr>
                <w:i/>
                <w:sz w:val="20"/>
                <w:szCs w:val="20"/>
              </w:rPr>
              <w:t>.</w:t>
            </w:r>
            <w:r>
              <w:rPr>
                <w:i/>
                <w:sz w:val="20"/>
                <w:szCs w:val="20"/>
              </w:rPr>
              <w:t xml:space="preserve">Tipo = </w:t>
            </w:r>
            <w:r w:rsidR="006668EB">
              <w:rPr>
                <w:i/>
                <w:sz w:val="20"/>
                <w:szCs w:val="20"/>
              </w:rPr>
              <w:t>2</w:t>
            </w:r>
            <w:r w:rsidRPr="006519BF">
              <w:rPr>
                <w:i/>
                <w:sz w:val="20"/>
                <w:szCs w:val="20"/>
              </w:rPr>
              <w:t>&gt;</w:t>
            </w:r>
          </w:p>
          <w:p w:rsidR="005500BD" w:rsidRDefault="005500BD" w:rsidP="006668EB">
            <w:pPr>
              <w:rPr>
                <w:i/>
                <w:sz w:val="20"/>
                <w:szCs w:val="20"/>
              </w:rPr>
            </w:pPr>
          </w:p>
          <w:p w:rsidR="004402AD" w:rsidRDefault="004402AD" w:rsidP="006668EB">
            <w:pPr>
              <w:rPr>
                <w:i/>
                <w:sz w:val="20"/>
                <w:szCs w:val="20"/>
              </w:rPr>
            </w:pPr>
          </w:p>
          <w:p w:rsidR="004402AD" w:rsidRDefault="004402AD" w:rsidP="006668EB">
            <w:pPr>
              <w:rPr>
                <w:i/>
                <w:sz w:val="20"/>
                <w:szCs w:val="20"/>
              </w:rPr>
            </w:pPr>
          </w:p>
          <w:p w:rsidR="004402AD" w:rsidRDefault="004402AD" w:rsidP="006668EB">
            <w:pPr>
              <w:rPr>
                <w:i/>
                <w:sz w:val="20"/>
                <w:szCs w:val="20"/>
              </w:rPr>
            </w:pPr>
          </w:p>
          <w:p w:rsidR="004402AD" w:rsidRDefault="004402AD" w:rsidP="006668EB">
            <w:pPr>
              <w:rPr>
                <w:i/>
                <w:sz w:val="20"/>
                <w:szCs w:val="20"/>
              </w:rPr>
            </w:pPr>
          </w:p>
          <w:p w:rsidR="004402AD" w:rsidRDefault="004402AD" w:rsidP="006668EB">
            <w:pPr>
              <w:rPr>
                <w:i/>
                <w:sz w:val="20"/>
                <w:szCs w:val="20"/>
              </w:rPr>
            </w:pPr>
          </w:p>
          <w:p w:rsidR="004402AD" w:rsidRDefault="004402AD" w:rsidP="006668EB">
            <w:pPr>
              <w:rPr>
                <w:i/>
                <w:sz w:val="20"/>
                <w:szCs w:val="20"/>
              </w:rPr>
            </w:pPr>
          </w:p>
          <w:p w:rsidR="005E7E57" w:rsidRPr="006519BF" w:rsidRDefault="005E7E57" w:rsidP="006668EB">
            <w:pPr>
              <w:rPr>
                <w:i/>
                <w:sz w:val="20"/>
                <w:szCs w:val="20"/>
              </w:rPr>
            </w:pPr>
          </w:p>
          <w:p w:rsidR="005500BD" w:rsidRPr="006519BF" w:rsidRDefault="005500BD" w:rsidP="005500BD">
            <w:pPr>
              <w:jc w:val="center"/>
              <w:rPr>
                <w:i/>
                <w:sz w:val="20"/>
                <w:szCs w:val="20"/>
              </w:rPr>
            </w:pPr>
            <w:r w:rsidRPr="006519BF">
              <w:rPr>
                <w:i/>
                <w:sz w:val="20"/>
                <w:szCs w:val="20"/>
              </w:rPr>
              <w:t>Si &lt;</w:t>
            </w:r>
            <w:r w:rsidR="006668EB">
              <w:rPr>
                <w:i/>
                <w:sz w:val="20"/>
                <w:szCs w:val="20"/>
              </w:rPr>
              <w:t>TransProd</w:t>
            </w:r>
            <w:r w:rsidR="006668EB" w:rsidRPr="006519BF">
              <w:rPr>
                <w:i/>
                <w:sz w:val="20"/>
                <w:szCs w:val="20"/>
              </w:rPr>
              <w:t>.</w:t>
            </w:r>
            <w:r w:rsidR="006668EB">
              <w:rPr>
                <w:i/>
                <w:sz w:val="20"/>
                <w:szCs w:val="20"/>
              </w:rPr>
              <w:t xml:space="preserve">Tipo = </w:t>
            </w:r>
            <w:r w:rsidR="00075795" w:rsidRPr="00075795">
              <w:rPr>
                <w:i/>
                <w:sz w:val="20"/>
                <w:szCs w:val="20"/>
                <w:highlight w:val="cyan"/>
              </w:rPr>
              <w:t>4 ó</w:t>
            </w:r>
            <w:r w:rsidR="00075795">
              <w:rPr>
                <w:i/>
                <w:sz w:val="20"/>
                <w:szCs w:val="20"/>
              </w:rPr>
              <w:t xml:space="preserve"> </w:t>
            </w:r>
            <w:r w:rsidR="006668EB">
              <w:rPr>
                <w:i/>
                <w:sz w:val="20"/>
                <w:szCs w:val="20"/>
              </w:rPr>
              <w:t>7</w:t>
            </w:r>
            <w:r w:rsidRPr="006519BF">
              <w:rPr>
                <w:i/>
                <w:sz w:val="20"/>
                <w:szCs w:val="20"/>
              </w:rPr>
              <w:t>&gt;</w:t>
            </w:r>
          </w:p>
        </w:tc>
        <w:tc>
          <w:tcPr>
            <w:tcW w:w="3296" w:type="dxa"/>
          </w:tcPr>
          <w:p w:rsidR="005500BD" w:rsidRDefault="00887681" w:rsidP="005500BD">
            <w:pPr>
              <w:jc w:val="center"/>
              <w:rPr>
                <w:sz w:val="20"/>
                <w:szCs w:val="20"/>
              </w:rPr>
            </w:pPr>
            <w:r w:rsidRPr="004402AD">
              <w:rPr>
                <w:sz w:val="20"/>
                <w:szCs w:val="20"/>
                <w:highlight w:val="yellow"/>
              </w:rPr>
              <w:lastRenderedPageBreak/>
              <w:t xml:space="preserve">(Consecutivo autoincremental por cada Carga </w:t>
            </w:r>
            <w:r w:rsidR="00597319" w:rsidRPr="004402AD">
              <w:rPr>
                <w:sz w:val="20"/>
                <w:szCs w:val="20"/>
                <w:highlight w:val="yellow"/>
              </w:rPr>
              <w:t>realizada</w:t>
            </w:r>
            <w:r w:rsidR="004402AD">
              <w:rPr>
                <w:sz w:val="20"/>
                <w:szCs w:val="20"/>
                <w:highlight w:val="yellow"/>
              </w:rPr>
              <w:t xml:space="preserve"> durante el día de trabajo</w:t>
            </w:r>
            <w:r w:rsidR="00597319" w:rsidRPr="004402AD">
              <w:rPr>
                <w:sz w:val="20"/>
                <w:szCs w:val="20"/>
                <w:highlight w:val="yellow"/>
              </w:rPr>
              <w:t xml:space="preserve">, de acuerdo al orden en que estás fueron realizadas de manera ascendente, es decir, a la primer Carga del día </w:t>
            </w:r>
            <w:r w:rsidR="00597319" w:rsidRPr="004402AD">
              <w:rPr>
                <w:sz w:val="20"/>
                <w:szCs w:val="20"/>
                <w:highlight w:val="yellow"/>
              </w:rPr>
              <w:lastRenderedPageBreak/>
              <w:t>le corresponderá el número 1, y a las Recargas siguientes</w:t>
            </w:r>
            <w:r w:rsidR="004402AD" w:rsidRPr="004402AD">
              <w:rPr>
                <w:sz w:val="20"/>
                <w:szCs w:val="20"/>
                <w:highlight w:val="yellow"/>
              </w:rPr>
              <w:t xml:space="preserve"> el 2, 3, etc.</w:t>
            </w:r>
            <w:r w:rsidRPr="004402AD">
              <w:rPr>
                <w:sz w:val="20"/>
                <w:szCs w:val="20"/>
                <w:highlight w:val="yellow"/>
              </w:rPr>
              <w:t>)</w:t>
            </w:r>
          </w:p>
          <w:p w:rsidR="005500BD" w:rsidRDefault="005500BD" w:rsidP="005500BD">
            <w:pPr>
              <w:rPr>
                <w:sz w:val="20"/>
                <w:szCs w:val="20"/>
              </w:rPr>
            </w:pPr>
          </w:p>
          <w:p w:rsidR="005500BD" w:rsidRDefault="006668EB" w:rsidP="006668EB">
            <w:pPr>
              <w:jc w:val="center"/>
              <w:rPr>
                <w:sz w:val="20"/>
                <w:szCs w:val="20"/>
              </w:rPr>
            </w:pPr>
            <w:r>
              <w:rPr>
                <w:sz w:val="20"/>
                <w:szCs w:val="20"/>
              </w:rPr>
              <w:t>99</w:t>
            </w:r>
          </w:p>
        </w:tc>
      </w:tr>
      <w:tr w:rsidR="00B516B0" w:rsidRPr="008F6E7F" w:rsidTr="007E7EA4">
        <w:tc>
          <w:tcPr>
            <w:tcW w:w="1718" w:type="dxa"/>
          </w:tcPr>
          <w:p w:rsidR="006668EB" w:rsidRPr="005500BD" w:rsidRDefault="006668EB" w:rsidP="006668EB">
            <w:pPr>
              <w:rPr>
                <w:sz w:val="20"/>
                <w:szCs w:val="20"/>
              </w:rPr>
            </w:pPr>
            <w:r w:rsidRPr="005500BD">
              <w:rPr>
                <w:sz w:val="20"/>
                <w:szCs w:val="20"/>
              </w:rPr>
              <w:lastRenderedPageBreak/>
              <w:t>check_direct</w:t>
            </w:r>
          </w:p>
        </w:tc>
        <w:tc>
          <w:tcPr>
            <w:tcW w:w="1487" w:type="dxa"/>
          </w:tcPr>
          <w:p w:rsidR="006668EB" w:rsidRDefault="006668EB" w:rsidP="006668EB">
            <w:pPr>
              <w:jc w:val="center"/>
              <w:rPr>
                <w:sz w:val="20"/>
                <w:szCs w:val="20"/>
              </w:rPr>
            </w:pPr>
          </w:p>
        </w:tc>
        <w:tc>
          <w:tcPr>
            <w:tcW w:w="1470" w:type="dxa"/>
          </w:tcPr>
          <w:p w:rsidR="006668EB" w:rsidRDefault="006668EB" w:rsidP="006668EB">
            <w:pPr>
              <w:jc w:val="center"/>
              <w:rPr>
                <w:sz w:val="20"/>
                <w:szCs w:val="20"/>
              </w:rPr>
            </w:pPr>
          </w:p>
        </w:tc>
        <w:tc>
          <w:tcPr>
            <w:tcW w:w="1969" w:type="dxa"/>
          </w:tcPr>
          <w:p w:rsidR="00580B8B" w:rsidRDefault="006668EB" w:rsidP="00580B8B">
            <w:pPr>
              <w:jc w:val="center"/>
              <w:rPr>
                <w:i/>
                <w:sz w:val="20"/>
                <w:szCs w:val="20"/>
              </w:rPr>
            </w:pPr>
            <w:r w:rsidRPr="00580B8B">
              <w:rPr>
                <w:i/>
                <w:sz w:val="20"/>
                <w:szCs w:val="20"/>
                <w:highlight w:val="yellow"/>
              </w:rPr>
              <w:t>Si &lt;TransProd.Tipo = 2&gt;</w:t>
            </w:r>
            <w:r w:rsidR="005E7E57" w:rsidRPr="00580B8B">
              <w:rPr>
                <w:i/>
                <w:sz w:val="20"/>
                <w:szCs w:val="20"/>
                <w:highlight w:val="yellow"/>
              </w:rPr>
              <w:t xml:space="preserve"> </w:t>
            </w:r>
            <w:r w:rsidR="00580B8B" w:rsidRPr="00580B8B">
              <w:rPr>
                <w:i/>
                <w:sz w:val="20"/>
                <w:szCs w:val="20"/>
                <w:highlight w:val="yellow"/>
              </w:rPr>
              <w:t xml:space="preserve"> y si &lt;se trata de la primer Carga del día</w:t>
            </w:r>
            <w:r w:rsidR="0068532A">
              <w:rPr>
                <w:i/>
                <w:sz w:val="20"/>
                <w:szCs w:val="20"/>
                <w:highlight w:val="yellow"/>
              </w:rPr>
              <w:t xml:space="preserve"> (check_id = 1)</w:t>
            </w:r>
            <w:r w:rsidR="00580B8B" w:rsidRPr="00580B8B">
              <w:rPr>
                <w:i/>
                <w:sz w:val="20"/>
                <w:szCs w:val="20"/>
                <w:highlight w:val="yellow"/>
              </w:rPr>
              <w:t>&gt;</w:t>
            </w:r>
          </w:p>
          <w:p w:rsidR="006668EB" w:rsidRDefault="006668EB" w:rsidP="006668EB">
            <w:pPr>
              <w:jc w:val="center"/>
              <w:rPr>
                <w:i/>
                <w:sz w:val="20"/>
                <w:szCs w:val="20"/>
              </w:rPr>
            </w:pPr>
          </w:p>
          <w:p w:rsidR="00580B8B" w:rsidRPr="006519BF" w:rsidRDefault="00580B8B" w:rsidP="006668EB">
            <w:pPr>
              <w:jc w:val="center"/>
              <w:rPr>
                <w:i/>
                <w:sz w:val="20"/>
                <w:szCs w:val="20"/>
              </w:rPr>
            </w:pPr>
            <w:r w:rsidRPr="00580B8B">
              <w:rPr>
                <w:i/>
                <w:sz w:val="20"/>
                <w:szCs w:val="20"/>
                <w:highlight w:val="yellow"/>
              </w:rPr>
              <w:t>Si &lt;TransProd.Tipo = 2&gt;  y si &lt;</w:t>
            </w:r>
            <w:r w:rsidR="00DF0B3C">
              <w:rPr>
                <w:i/>
                <w:sz w:val="20"/>
                <w:szCs w:val="20"/>
                <w:highlight w:val="yellow"/>
              </w:rPr>
              <w:t xml:space="preserve">NO </w:t>
            </w:r>
            <w:r w:rsidRPr="00580B8B">
              <w:rPr>
                <w:i/>
                <w:sz w:val="20"/>
                <w:szCs w:val="20"/>
                <w:highlight w:val="yellow"/>
              </w:rPr>
              <w:t>se trata de la primer Carga del día</w:t>
            </w:r>
            <w:r w:rsidR="00DF0B3C">
              <w:rPr>
                <w:i/>
                <w:sz w:val="20"/>
                <w:szCs w:val="20"/>
                <w:highlight w:val="yellow"/>
              </w:rPr>
              <w:t xml:space="preserve"> (</w:t>
            </w:r>
            <w:r w:rsidR="00596DB8">
              <w:rPr>
                <w:i/>
                <w:sz w:val="20"/>
                <w:szCs w:val="20"/>
                <w:highlight w:val="yellow"/>
              </w:rPr>
              <w:t>check_id &lt;&gt; 1</w:t>
            </w:r>
            <w:r w:rsidR="00DF0B3C">
              <w:rPr>
                <w:i/>
                <w:sz w:val="20"/>
                <w:szCs w:val="20"/>
                <w:highlight w:val="yellow"/>
              </w:rPr>
              <w:t>)</w:t>
            </w:r>
            <w:r w:rsidRPr="00580B8B">
              <w:rPr>
                <w:i/>
                <w:sz w:val="20"/>
                <w:szCs w:val="20"/>
                <w:highlight w:val="yellow"/>
              </w:rPr>
              <w:t>&gt;</w:t>
            </w:r>
          </w:p>
          <w:p w:rsidR="006668EB" w:rsidRPr="006519BF" w:rsidRDefault="006668EB" w:rsidP="006668EB">
            <w:pPr>
              <w:rPr>
                <w:i/>
                <w:sz w:val="20"/>
                <w:szCs w:val="20"/>
              </w:rPr>
            </w:pPr>
          </w:p>
          <w:p w:rsidR="006668EB" w:rsidRPr="006519BF" w:rsidRDefault="006668EB" w:rsidP="006668EB">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 xml:space="preserve">Tipo = </w:t>
            </w:r>
            <w:r w:rsidR="00075795" w:rsidRPr="00075795">
              <w:rPr>
                <w:i/>
                <w:sz w:val="20"/>
                <w:szCs w:val="20"/>
                <w:highlight w:val="cyan"/>
              </w:rPr>
              <w:t>4 ó</w:t>
            </w:r>
            <w:r w:rsidR="00075795">
              <w:rPr>
                <w:i/>
                <w:sz w:val="20"/>
                <w:szCs w:val="20"/>
              </w:rPr>
              <w:t xml:space="preserve"> </w:t>
            </w:r>
            <w:r>
              <w:rPr>
                <w:i/>
                <w:sz w:val="20"/>
                <w:szCs w:val="20"/>
              </w:rPr>
              <w:t>7</w:t>
            </w:r>
            <w:r w:rsidRPr="006519BF">
              <w:rPr>
                <w:i/>
                <w:sz w:val="20"/>
                <w:szCs w:val="20"/>
              </w:rPr>
              <w:t>&gt;</w:t>
            </w:r>
          </w:p>
        </w:tc>
        <w:tc>
          <w:tcPr>
            <w:tcW w:w="3296" w:type="dxa"/>
          </w:tcPr>
          <w:p w:rsidR="006668EB" w:rsidRDefault="006668EB" w:rsidP="006668EB">
            <w:pPr>
              <w:jc w:val="center"/>
              <w:rPr>
                <w:sz w:val="20"/>
                <w:szCs w:val="20"/>
              </w:rPr>
            </w:pPr>
            <w:r>
              <w:rPr>
                <w:sz w:val="20"/>
                <w:szCs w:val="20"/>
              </w:rPr>
              <w:t>1</w:t>
            </w:r>
          </w:p>
          <w:p w:rsidR="006668EB" w:rsidRDefault="006668EB" w:rsidP="006668EB">
            <w:pPr>
              <w:rPr>
                <w:sz w:val="20"/>
                <w:szCs w:val="20"/>
              </w:rPr>
            </w:pPr>
          </w:p>
          <w:p w:rsidR="006668EB" w:rsidRDefault="006668EB" w:rsidP="006668EB">
            <w:pPr>
              <w:rPr>
                <w:sz w:val="20"/>
                <w:szCs w:val="20"/>
              </w:rPr>
            </w:pPr>
          </w:p>
          <w:p w:rsidR="00580B8B" w:rsidRDefault="00580B8B" w:rsidP="006668EB">
            <w:pPr>
              <w:jc w:val="center"/>
              <w:rPr>
                <w:sz w:val="20"/>
                <w:szCs w:val="20"/>
              </w:rPr>
            </w:pPr>
          </w:p>
          <w:p w:rsidR="00580B8B" w:rsidRDefault="00580B8B" w:rsidP="006668EB">
            <w:pPr>
              <w:jc w:val="center"/>
              <w:rPr>
                <w:sz w:val="20"/>
                <w:szCs w:val="20"/>
              </w:rPr>
            </w:pPr>
          </w:p>
          <w:p w:rsidR="00596DB8" w:rsidRDefault="00596DB8" w:rsidP="006668EB">
            <w:pPr>
              <w:jc w:val="center"/>
              <w:rPr>
                <w:sz w:val="20"/>
                <w:szCs w:val="20"/>
                <w:highlight w:val="yellow"/>
              </w:rPr>
            </w:pPr>
          </w:p>
          <w:p w:rsidR="00580B8B" w:rsidRDefault="00580B8B" w:rsidP="006668EB">
            <w:pPr>
              <w:jc w:val="center"/>
              <w:rPr>
                <w:sz w:val="20"/>
                <w:szCs w:val="20"/>
              </w:rPr>
            </w:pPr>
            <w:r w:rsidRPr="00580B8B">
              <w:rPr>
                <w:sz w:val="20"/>
                <w:szCs w:val="20"/>
                <w:highlight w:val="yellow"/>
              </w:rPr>
              <w:t>3</w:t>
            </w:r>
          </w:p>
          <w:p w:rsidR="00580B8B" w:rsidRDefault="00580B8B" w:rsidP="006668EB">
            <w:pPr>
              <w:jc w:val="center"/>
              <w:rPr>
                <w:sz w:val="20"/>
                <w:szCs w:val="20"/>
              </w:rPr>
            </w:pPr>
          </w:p>
          <w:p w:rsidR="00580B8B" w:rsidRDefault="00580B8B" w:rsidP="006668EB">
            <w:pPr>
              <w:jc w:val="center"/>
              <w:rPr>
                <w:sz w:val="20"/>
                <w:szCs w:val="20"/>
              </w:rPr>
            </w:pPr>
          </w:p>
          <w:p w:rsidR="00580B8B" w:rsidRDefault="00580B8B" w:rsidP="00596DB8">
            <w:pPr>
              <w:rPr>
                <w:sz w:val="20"/>
                <w:szCs w:val="20"/>
              </w:rPr>
            </w:pPr>
          </w:p>
          <w:p w:rsidR="0068532A" w:rsidRDefault="0068532A" w:rsidP="006668EB">
            <w:pPr>
              <w:jc w:val="center"/>
              <w:rPr>
                <w:sz w:val="20"/>
                <w:szCs w:val="20"/>
              </w:rPr>
            </w:pPr>
          </w:p>
          <w:p w:rsidR="0068532A" w:rsidRDefault="0068532A" w:rsidP="006668EB">
            <w:pPr>
              <w:jc w:val="center"/>
              <w:rPr>
                <w:sz w:val="20"/>
                <w:szCs w:val="20"/>
              </w:rPr>
            </w:pPr>
          </w:p>
          <w:p w:rsidR="006668EB" w:rsidRDefault="006668EB" w:rsidP="006668EB">
            <w:pPr>
              <w:jc w:val="center"/>
              <w:rPr>
                <w:sz w:val="20"/>
                <w:szCs w:val="20"/>
              </w:rPr>
            </w:pPr>
            <w:r>
              <w:rPr>
                <w:sz w:val="20"/>
                <w:szCs w:val="20"/>
              </w:rPr>
              <w:t>2</w:t>
            </w:r>
          </w:p>
        </w:tc>
      </w:tr>
      <w:tr w:rsidR="00B516B0" w:rsidRPr="008F6E7F" w:rsidTr="007E7EA4">
        <w:tc>
          <w:tcPr>
            <w:tcW w:w="1718" w:type="dxa"/>
          </w:tcPr>
          <w:p w:rsidR="006668EB" w:rsidRPr="005500BD" w:rsidRDefault="006668EB" w:rsidP="006668EB">
            <w:pPr>
              <w:rPr>
                <w:sz w:val="20"/>
                <w:szCs w:val="20"/>
              </w:rPr>
            </w:pPr>
            <w:r w:rsidRPr="005500BD">
              <w:rPr>
                <w:sz w:val="20"/>
                <w:szCs w:val="20"/>
              </w:rPr>
              <w:t>checker</w:t>
            </w:r>
          </w:p>
        </w:tc>
        <w:tc>
          <w:tcPr>
            <w:tcW w:w="1487" w:type="dxa"/>
          </w:tcPr>
          <w:p w:rsidR="006668EB" w:rsidRDefault="006668EB" w:rsidP="006668EB">
            <w:pPr>
              <w:jc w:val="center"/>
              <w:rPr>
                <w:sz w:val="20"/>
                <w:szCs w:val="20"/>
              </w:rPr>
            </w:pPr>
          </w:p>
        </w:tc>
        <w:tc>
          <w:tcPr>
            <w:tcW w:w="1470" w:type="dxa"/>
          </w:tcPr>
          <w:p w:rsidR="006668EB" w:rsidRDefault="006668EB" w:rsidP="006668EB">
            <w:pPr>
              <w:jc w:val="center"/>
              <w:rPr>
                <w:sz w:val="20"/>
                <w:szCs w:val="20"/>
              </w:rPr>
            </w:pPr>
            <w:r>
              <w:rPr>
                <w:sz w:val="20"/>
                <w:szCs w:val="20"/>
              </w:rPr>
              <w:t>System</w:t>
            </w:r>
          </w:p>
        </w:tc>
        <w:tc>
          <w:tcPr>
            <w:tcW w:w="1969" w:type="dxa"/>
          </w:tcPr>
          <w:p w:rsidR="006668EB" w:rsidRDefault="006668EB" w:rsidP="00B516B0">
            <w:pPr>
              <w:jc w:val="center"/>
              <w:rPr>
                <w:sz w:val="20"/>
                <w:szCs w:val="20"/>
              </w:rPr>
            </w:pPr>
          </w:p>
        </w:tc>
        <w:tc>
          <w:tcPr>
            <w:tcW w:w="3296" w:type="dxa"/>
          </w:tcPr>
          <w:p w:rsidR="006668EB" w:rsidRDefault="006668EB" w:rsidP="006668EB">
            <w:pPr>
              <w:jc w:val="center"/>
              <w:rPr>
                <w:sz w:val="20"/>
                <w:szCs w:val="20"/>
              </w:rPr>
            </w:pPr>
          </w:p>
        </w:tc>
      </w:tr>
      <w:tr w:rsidR="00B516B0" w:rsidRPr="008F6E7F" w:rsidTr="007E7EA4">
        <w:tc>
          <w:tcPr>
            <w:tcW w:w="1718" w:type="dxa"/>
          </w:tcPr>
          <w:p w:rsidR="006668EB" w:rsidRPr="005500BD" w:rsidRDefault="006668EB" w:rsidP="006668EB">
            <w:pPr>
              <w:rPr>
                <w:sz w:val="20"/>
                <w:szCs w:val="20"/>
              </w:rPr>
            </w:pPr>
            <w:r w:rsidRPr="005500BD">
              <w:rPr>
                <w:sz w:val="20"/>
                <w:szCs w:val="20"/>
              </w:rPr>
              <w:t>check_date</w:t>
            </w:r>
          </w:p>
        </w:tc>
        <w:tc>
          <w:tcPr>
            <w:tcW w:w="1487" w:type="dxa"/>
          </w:tcPr>
          <w:p w:rsidR="006668EB" w:rsidRDefault="006668EB" w:rsidP="006668EB">
            <w:pPr>
              <w:jc w:val="center"/>
              <w:rPr>
                <w:sz w:val="20"/>
                <w:szCs w:val="20"/>
              </w:rPr>
            </w:pPr>
          </w:p>
        </w:tc>
        <w:tc>
          <w:tcPr>
            <w:tcW w:w="1470" w:type="dxa"/>
          </w:tcPr>
          <w:p w:rsidR="006668EB" w:rsidRDefault="006668EB" w:rsidP="006668EB">
            <w:pPr>
              <w:jc w:val="center"/>
              <w:rPr>
                <w:sz w:val="20"/>
                <w:szCs w:val="20"/>
              </w:rPr>
            </w:pPr>
          </w:p>
        </w:tc>
        <w:tc>
          <w:tcPr>
            <w:tcW w:w="1969" w:type="dxa"/>
          </w:tcPr>
          <w:p w:rsidR="00B516B0" w:rsidRDefault="00B516B0" w:rsidP="00B516B0">
            <w:pPr>
              <w:jc w:val="center"/>
              <w:rPr>
                <w:i/>
                <w:sz w:val="20"/>
                <w:szCs w:val="20"/>
              </w:rPr>
            </w:pPr>
            <w:r>
              <w:rPr>
                <w:i/>
                <w:sz w:val="20"/>
                <w:szCs w:val="20"/>
              </w:rPr>
              <w:t>Si &lt;TransProd.Tipo = 2&gt;</w:t>
            </w:r>
          </w:p>
          <w:p w:rsidR="00B516B0" w:rsidRDefault="00B516B0" w:rsidP="00B516B0">
            <w:pPr>
              <w:rPr>
                <w:i/>
                <w:sz w:val="20"/>
                <w:szCs w:val="20"/>
              </w:rPr>
            </w:pPr>
          </w:p>
          <w:p w:rsidR="007E7EA4" w:rsidRDefault="007E7EA4" w:rsidP="00B516B0">
            <w:pPr>
              <w:rPr>
                <w:i/>
                <w:sz w:val="20"/>
                <w:szCs w:val="20"/>
              </w:rPr>
            </w:pPr>
          </w:p>
          <w:p w:rsidR="006668EB" w:rsidRDefault="007E7EA4" w:rsidP="00B516B0">
            <w:pPr>
              <w:jc w:val="center"/>
              <w:rPr>
                <w:sz w:val="20"/>
                <w:szCs w:val="20"/>
              </w:rPr>
            </w:pPr>
            <w:r>
              <w:rPr>
                <w:i/>
                <w:sz w:val="20"/>
                <w:szCs w:val="20"/>
              </w:rPr>
              <w:t>Si &lt;</w:t>
            </w:r>
            <w:r w:rsidR="00B516B0">
              <w:rPr>
                <w:i/>
                <w:sz w:val="20"/>
                <w:szCs w:val="20"/>
              </w:rPr>
              <w:t xml:space="preserve">TransProd.Tipo = </w:t>
            </w:r>
            <w:r w:rsidR="00075795" w:rsidRPr="00075795">
              <w:rPr>
                <w:i/>
                <w:sz w:val="20"/>
                <w:szCs w:val="20"/>
                <w:highlight w:val="cyan"/>
              </w:rPr>
              <w:t>4 ó</w:t>
            </w:r>
            <w:r w:rsidR="00075795">
              <w:rPr>
                <w:i/>
                <w:sz w:val="20"/>
                <w:szCs w:val="20"/>
              </w:rPr>
              <w:t xml:space="preserve"> </w:t>
            </w:r>
            <w:r w:rsidR="00B516B0">
              <w:rPr>
                <w:i/>
                <w:sz w:val="20"/>
                <w:szCs w:val="20"/>
              </w:rPr>
              <w:t>7&gt;</w:t>
            </w:r>
          </w:p>
        </w:tc>
        <w:tc>
          <w:tcPr>
            <w:tcW w:w="3296" w:type="dxa"/>
          </w:tcPr>
          <w:p w:rsidR="006668EB" w:rsidRDefault="00B516B0" w:rsidP="006668EB">
            <w:pPr>
              <w:jc w:val="center"/>
              <w:rPr>
                <w:sz w:val="20"/>
                <w:szCs w:val="20"/>
              </w:rPr>
            </w:pPr>
            <w:r>
              <w:rPr>
                <w:sz w:val="20"/>
                <w:szCs w:val="20"/>
              </w:rPr>
              <w:t>VendedorJornada.VEJFechaInicial</w:t>
            </w:r>
          </w:p>
          <w:p w:rsidR="007E7EA4" w:rsidRDefault="007E7EA4" w:rsidP="007E7EA4">
            <w:pPr>
              <w:jc w:val="center"/>
              <w:rPr>
                <w:sz w:val="20"/>
                <w:szCs w:val="20"/>
              </w:rPr>
            </w:pPr>
            <w:r>
              <w:rPr>
                <w:sz w:val="20"/>
                <w:szCs w:val="20"/>
              </w:rPr>
              <w:t>(Sólo fecha)</w:t>
            </w:r>
          </w:p>
          <w:p w:rsidR="007E7EA4" w:rsidRDefault="007E7EA4" w:rsidP="007E7EA4">
            <w:pPr>
              <w:jc w:val="center"/>
              <w:rPr>
                <w:sz w:val="20"/>
                <w:szCs w:val="20"/>
              </w:rPr>
            </w:pPr>
            <w:r>
              <w:rPr>
                <w:sz w:val="20"/>
                <w:szCs w:val="20"/>
              </w:rPr>
              <w:t>(yyyymmdd)</w:t>
            </w:r>
          </w:p>
          <w:p w:rsidR="007E7EA4" w:rsidRDefault="007E7EA4" w:rsidP="007E7EA4">
            <w:pPr>
              <w:jc w:val="center"/>
              <w:rPr>
                <w:sz w:val="20"/>
                <w:szCs w:val="20"/>
              </w:rPr>
            </w:pPr>
          </w:p>
          <w:p w:rsidR="007E7EA4" w:rsidRDefault="007E7EA4" w:rsidP="007E7EA4">
            <w:pPr>
              <w:jc w:val="center"/>
              <w:rPr>
                <w:sz w:val="20"/>
                <w:szCs w:val="20"/>
              </w:rPr>
            </w:pPr>
            <w:r>
              <w:rPr>
                <w:sz w:val="20"/>
                <w:szCs w:val="20"/>
              </w:rPr>
              <w:t>VendedorJornada.Fecha</w:t>
            </w:r>
            <w:r w:rsidR="005977BA">
              <w:rPr>
                <w:sz w:val="20"/>
                <w:szCs w:val="20"/>
              </w:rPr>
              <w:t>Final</w:t>
            </w:r>
          </w:p>
          <w:p w:rsidR="007E7EA4" w:rsidRDefault="007E7EA4" w:rsidP="007E7EA4">
            <w:pPr>
              <w:jc w:val="center"/>
              <w:rPr>
                <w:sz w:val="20"/>
                <w:szCs w:val="20"/>
              </w:rPr>
            </w:pPr>
            <w:r>
              <w:rPr>
                <w:sz w:val="20"/>
                <w:szCs w:val="20"/>
              </w:rPr>
              <w:t>(Sólo fecha)</w:t>
            </w:r>
          </w:p>
          <w:p w:rsidR="007E7EA4" w:rsidRDefault="007E7EA4" w:rsidP="007E7EA4">
            <w:pPr>
              <w:jc w:val="center"/>
              <w:rPr>
                <w:sz w:val="20"/>
                <w:szCs w:val="20"/>
              </w:rPr>
            </w:pPr>
            <w:r>
              <w:rPr>
                <w:sz w:val="20"/>
                <w:szCs w:val="20"/>
              </w:rPr>
              <w:t>(yyyymmdd)</w:t>
            </w:r>
          </w:p>
        </w:tc>
      </w:tr>
      <w:tr w:rsidR="007E7EA4" w:rsidRPr="008F6E7F" w:rsidTr="007E7EA4">
        <w:trPr>
          <w:trHeight w:val="618"/>
        </w:trPr>
        <w:tc>
          <w:tcPr>
            <w:tcW w:w="1718" w:type="dxa"/>
          </w:tcPr>
          <w:p w:rsidR="007E7EA4" w:rsidRPr="005500BD" w:rsidRDefault="007E7EA4" w:rsidP="007E7EA4">
            <w:pPr>
              <w:rPr>
                <w:sz w:val="20"/>
                <w:szCs w:val="20"/>
              </w:rPr>
            </w:pPr>
            <w:r w:rsidRPr="005500BD">
              <w:rPr>
                <w:sz w:val="20"/>
                <w:szCs w:val="20"/>
              </w:rPr>
              <w:t>check_time</w:t>
            </w:r>
          </w:p>
        </w:tc>
        <w:tc>
          <w:tcPr>
            <w:tcW w:w="1487" w:type="dxa"/>
          </w:tcPr>
          <w:p w:rsidR="007E7EA4" w:rsidRDefault="007E7EA4" w:rsidP="007E7EA4">
            <w:pPr>
              <w:jc w:val="center"/>
              <w:rPr>
                <w:sz w:val="20"/>
                <w:szCs w:val="20"/>
              </w:rPr>
            </w:pPr>
          </w:p>
        </w:tc>
        <w:tc>
          <w:tcPr>
            <w:tcW w:w="1470" w:type="dxa"/>
          </w:tcPr>
          <w:p w:rsidR="007E7EA4" w:rsidRDefault="007E7EA4" w:rsidP="007E7EA4">
            <w:pPr>
              <w:jc w:val="center"/>
              <w:rPr>
                <w:sz w:val="20"/>
                <w:szCs w:val="20"/>
              </w:rPr>
            </w:pPr>
          </w:p>
        </w:tc>
        <w:tc>
          <w:tcPr>
            <w:tcW w:w="1969" w:type="dxa"/>
          </w:tcPr>
          <w:p w:rsidR="007E7EA4" w:rsidRDefault="007E7EA4" w:rsidP="007E7EA4">
            <w:pPr>
              <w:jc w:val="center"/>
              <w:rPr>
                <w:i/>
                <w:sz w:val="20"/>
                <w:szCs w:val="20"/>
              </w:rPr>
            </w:pPr>
            <w:r>
              <w:rPr>
                <w:i/>
                <w:sz w:val="20"/>
                <w:szCs w:val="20"/>
              </w:rPr>
              <w:t>Si &lt;TransProd.Tipo = 2&gt;</w:t>
            </w:r>
          </w:p>
          <w:p w:rsidR="007E7EA4" w:rsidRDefault="007E7EA4" w:rsidP="007E7EA4">
            <w:pPr>
              <w:rPr>
                <w:i/>
                <w:sz w:val="20"/>
                <w:szCs w:val="20"/>
              </w:rPr>
            </w:pPr>
          </w:p>
          <w:p w:rsidR="007E7EA4" w:rsidRDefault="007E7EA4" w:rsidP="007E7EA4">
            <w:pPr>
              <w:rPr>
                <w:i/>
                <w:sz w:val="20"/>
                <w:szCs w:val="20"/>
              </w:rPr>
            </w:pPr>
          </w:p>
          <w:p w:rsidR="007E7EA4" w:rsidRDefault="007E7EA4" w:rsidP="007E7EA4">
            <w:pPr>
              <w:jc w:val="center"/>
              <w:rPr>
                <w:sz w:val="20"/>
                <w:szCs w:val="20"/>
              </w:rPr>
            </w:pPr>
            <w:r>
              <w:rPr>
                <w:i/>
                <w:sz w:val="20"/>
                <w:szCs w:val="20"/>
              </w:rPr>
              <w:t xml:space="preserve">Si &lt;TransProd.Tipo = </w:t>
            </w:r>
            <w:r w:rsidR="00075795" w:rsidRPr="00075795">
              <w:rPr>
                <w:i/>
                <w:sz w:val="20"/>
                <w:szCs w:val="20"/>
                <w:highlight w:val="cyan"/>
              </w:rPr>
              <w:t>4 ó</w:t>
            </w:r>
            <w:r w:rsidR="00075795">
              <w:rPr>
                <w:i/>
                <w:sz w:val="20"/>
                <w:szCs w:val="20"/>
              </w:rPr>
              <w:t xml:space="preserve"> </w:t>
            </w:r>
            <w:r>
              <w:rPr>
                <w:i/>
                <w:sz w:val="20"/>
                <w:szCs w:val="20"/>
              </w:rPr>
              <w:t>7&gt;</w:t>
            </w:r>
          </w:p>
        </w:tc>
        <w:tc>
          <w:tcPr>
            <w:tcW w:w="3296" w:type="dxa"/>
          </w:tcPr>
          <w:p w:rsidR="007E7EA4" w:rsidRDefault="007E7EA4" w:rsidP="007E7EA4">
            <w:pPr>
              <w:jc w:val="center"/>
              <w:rPr>
                <w:sz w:val="20"/>
                <w:szCs w:val="20"/>
              </w:rPr>
            </w:pPr>
            <w:r>
              <w:rPr>
                <w:sz w:val="20"/>
                <w:szCs w:val="20"/>
              </w:rPr>
              <w:t>VendedorJornada.VEJFechaInicial</w:t>
            </w:r>
          </w:p>
          <w:p w:rsidR="007E7EA4" w:rsidRDefault="007E7EA4" w:rsidP="007E7EA4">
            <w:pPr>
              <w:jc w:val="center"/>
              <w:rPr>
                <w:sz w:val="20"/>
                <w:szCs w:val="20"/>
              </w:rPr>
            </w:pPr>
            <w:r>
              <w:rPr>
                <w:sz w:val="20"/>
                <w:szCs w:val="20"/>
              </w:rPr>
              <w:t>(Sólo hora)</w:t>
            </w:r>
          </w:p>
          <w:p w:rsidR="007E7EA4" w:rsidRDefault="007E7EA4" w:rsidP="007E7EA4">
            <w:pPr>
              <w:jc w:val="center"/>
              <w:rPr>
                <w:sz w:val="20"/>
                <w:szCs w:val="20"/>
              </w:rPr>
            </w:pPr>
            <w:r>
              <w:rPr>
                <w:sz w:val="20"/>
                <w:szCs w:val="20"/>
              </w:rPr>
              <w:t>(hhmmss)</w:t>
            </w:r>
          </w:p>
          <w:p w:rsidR="007E7EA4" w:rsidRDefault="007E7EA4" w:rsidP="007E7EA4">
            <w:pPr>
              <w:jc w:val="center"/>
              <w:rPr>
                <w:sz w:val="20"/>
                <w:szCs w:val="20"/>
              </w:rPr>
            </w:pPr>
          </w:p>
          <w:p w:rsidR="007E7EA4" w:rsidRDefault="007E7EA4" w:rsidP="007E7EA4">
            <w:pPr>
              <w:jc w:val="center"/>
              <w:rPr>
                <w:sz w:val="20"/>
                <w:szCs w:val="20"/>
              </w:rPr>
            </w:pPr>
            <w:r>
              <w:rPr>
                <w:sz w:val="20"/>
                <w:szCs w:val="20"/>
              </w:rPr>
              <w:t>VendedorJornada.Fecha</w:t>
            </w:r>
            <w:r w:rsidR="005977BA">
              <w:rPr>
                <w:sz w:val="20"/>
                <w:szCs w:val="20"/>
              </w:rPr>
              <w:t>Final</w:t>
            </w:r>
          </w:p>
          <w:p w:rsidR="007E7EA4" w:rsidRDefault="007E7EA4" w:rsidP="007E7EA4">
            <w:pPr>
              <w:jc w:val="center"/>
              <w:rPr>
                <w:sz w:val="20"/>
                <w:szCs w:val="20"/>
              </w:rPr>
            </w:pPr>
            <w:r>
              <w:rPr>
                <w:sz w:val="20"/>
                <w:szCs w:val="20"/>
              </w:rPr>
              <w:t>(Sólo hora)</w:t>
            </w:r>
          </w:p>
          <w:p w:rsidR="007E7EA4" w:rsidRDefault="007E7EA4" w:rsidP="007E7EA4">
            <w:pPr>
              <w:jc w:val="center"/>
              <w:rPr>
                <w:sz w:val="20"/>
                <w:szCs w:val="20"/>
              </w:rPr>
            </w:pPr>
            <w:r>
              <w:rPr>
                <w:sz w:val="20"/>
                <w:szCs w:val="20"/>
              </w:rPr>
              <w:t>(hhmmss)</w:t>
            </w:r>
          </w:p>
        </w:tc>
      </w:tr>
      <w:tr w:rsidR="00EE39A1" w:rsidRPr="008F6E7F" w:rsidTr="007E7EA4">
        <w:tc>
          <w:tcPr>
            <w:tcW w:w="1718" w:type="dxa"/>
          </w:tcPr>
          <w:p w:rsidR="00EE39A1" w:rsidRPr="004E352A" w:rsidRDefault="00EE39A1" w:rsidP="007E7EA4">
            <w:pPr>
              <w:rPr>
                <w:sz w:val="20"/>
                <w:szCs w:val="20"/>
                <w:highlight w:val="yellow"/>
              </w:rPr>
            </w:pPr>
            <w:r w:rsidRPr="004E352A">
              <w:rPr>
                <w:sz w:val="20"/>
                <w:szCs w:val="20"/>
                <w:highlight w:val="yellow"/>
              </w:rPr>
              <w:t>check_type</w:t>
            </w:r>
          </w:p>
        </w:tc>
        <w:tc>
          <w:tcPr>
            <w:tcW w:w="1487" w:type="dxa"/>
          </w:tcPr>
          <w:p w:rsidR="00EE39A1" w:rsidRPr="004E352A" w:rsidRDefault="00EE39A1" w:rsidP="007E7EA4">
            <w:pPr>
              <w:jc w:val="center"/>
              <w:rPr>
                <w:sz w:val="20"/>
                <w:szCs w:val="20"/>
                <w:highlight w:val="yellow"/>
              </w:rPr>
            </w:pPr>
          </w:p>
        </w:tc>
        <w:tc>
          <w:tcPr>
            <w:tcW w:w="1470" w:type="dxa"/>
          </w:tcPr>
          <w:p w:rsidR="00EE39A1" w:rsidRPr="004E352A" w:rsidRDefault="00EE39A1" w:rsidP="007E7EA4">
            <w:pPr>
              <w:jc w:val="center"/>
              <w:rPr>
                <w:sz w:val="20"/>
                <w:szCs w:val="20"/>
                <w:highlight w:val="yellow"/>
              </w:rPr>
            </w:pPr>
          </w:p>
        </w:tc>
        <w:tc>
          <w:tcPr>
            <w:tcW w:w="1969" w:type="dxa"/>
          </w:tcPr>
          <w:p w:rsidR="00EE39A1" w:rsidRPr="004E352A" w:rsidRDefault="00EE39A1" w:rsidP="00EE39A1">
            <w:pPr>
              <w:jc w:val="center"/>
              <w:rPr>
                <w:i/>
                <w:sz w:val="20"/>
                <w:szCs w:val="20"/>
                <w:highlight w:val="yellow"/>
              </w:rPr>
            </w:pPr>
            <w:r w:rsidRPr="004E352A">
              <w:rPr>
                <w:i/>
                <w:sz w:val="20"/>
                <w:szCs w:val="20"/>
                <w:highlight w:val="yellow"/>
              </w:rPr>
              <w:t>Si &lt;TransProd.Tipo = 2&gt;</w:t>
            </w:r>
          </w:p>
          <w:p w:rsidR="00EE39A1" w:rsidRPr="004E352A" w:rsidRDefault="00EE39A1" w:rsidP="00EE39A1">
            <w:pPr>
              <w:rPr>
                <w:i/>
                <w:sz w:val="20"/>
                <w:szCs w:val="20"/>
                <w:highlight w:val="yellow"/>
              </w:rPr>
            </w:pPr>
          </w:p>
          <w:p w:rsidR="00EE39A1" w:rsidRPr="004E352A" w:rsidRDefault="00EE39A1" w:rsidP="00EE39A1">
            <w:pPr>
              <w:jc w:val="center"/>
              <w:rPr>
                <w:i/>
                <w:sz w:val="20"/>
                <w:szCs w:val="20"/>
                <w:highlight w:val="yellow"/>
              </w:rPr>
            </w:pPr>
            <w:r w:rsidRPr="004E352A">
              <w:rPr>
                <w:i/>
                <w:sz w:val="20"/>
                <w:szCs w:val="20"/>
                <w:highlight w:val="yellow"/>
              </w:rPr>
              <w:t xml:space="preserve">Si &lt;TransProd.Tipo = </w:t>
            </w:r>
            <w:r w:rsidR="00075795" w:rsidRPr="00075795">
              <w:rPr>
                <w:i/>
                <w:sz w:val="20"/>
                <w:szCs w:val="20"/>
                <w:highlight w:val="cyan"/>
              </w:rPr>
              <w:t xml:space="preserve">4 ó </w:t>
            </w:r>
            <w:r w:rsidRPr="004E352A">
              <w:rPr>
                <w:i/>
                <w:sz w:val="20"/>
                <w:szCs w:val="20"/>
                <w:highlight w:val="yellow"/>
              </w:rPr>
              <w:t>7&gt;</w:t>
            </w:r>
          </w:p>
        </w:tc>
        <w:tc>
          <w:tcPr>
            <w:tcW w:w="3296" w:type="dxa"/>
          </w:tcPr>
          <w:p w:rsidR="00EE39A1" w:rsidRPr="004E352A" w:rsidRDefault="00EE39A1" w:rsidP="007E7EA4">
            <w:pPr>
              <w:jc w:val="center"/>
              <w:rPr>
                <w:sz w:val="20"/>
                <w:szCs w:val="20"/>
                <w:highlight w:val="yellow"/>
              </w:rPr>
            </w:pPr>
            <w:r w:rsidRPr="004E352A">
              <w:rPr>
                <w:sz w:val="20"/>
                <w:szCs w:val="20"/>
                <w:highlight w:val="yellow"/>
              </w:rPr>
              <w:t>A</w:t>
            </w:r>
          </w:p>
          <w:p w:rsidR="00EE39A1" w:rsidRDefault="00EE39A1" w:rsidP="00EE39A1">
            <w:pPr>
              <w:rPr>
                <w:sz w:val="20"/>
                <w:szCs w:val="20"/>
                <w:highlight w:val="yellow"/>
              </w:rPr>
            </w:pPr>
          </w:p>
          <w:p w:rsidR="00075795" w:rsidRPr="004E352A" w:rsidRDefault="00075795" w:rsidP="00EE39A1">
            <w:pPr>
              <w:rPr>
                <w:sz w:val="20"/>
                <w:szCs w:val="20"/>
                <w:highlight w:val="yellow"/>
              </w:rPr>
            </w:pPr>
          </w:p>
          <w:p w:rsidR="00EE39A1" w:rsidRPr="004E352A" w:rsidRDefault="00EE39A1" w:rsidP="00EE39A1">
            <w:pPr>
              <w:jc w:val="center"/>
              <w:rPr>
                <w:sz w:val="20"/>
                <w:szCs w:val="20"/>
                <w:highlight w:val="yellow"/>
              </w:rPr>
            </w:pPr>
            <w:r w:rsidRPr="004E352A">
              <w:rPr>
                <w:sz w:val="20"/>
                <w:szCs w:val="20"/>
                <w:highlight w:val="yellow"/>
              </w:rPr>
              <w:t>B</w:t>
            </w:r>
          </w:p>
        </w:tc>
      </w:tr>
      <w:tr w:rsidR="007E7EA4" w:rsidRPr="008F6E7F" w:rsidTr="007E7EA4">
        <w:tc>
          <w:tcPr>
            <w:tcW w:w="1718" w:type="dxa"/>
          </w:tcPr>
          <w:p w:rsidR="007E7EA4" w:rsidRPr="005500BD" w:rsidRDefault="007E7EA4" w:rsidP="007E7EA4">
            <w:pPr>
              <w:rPr>
                <w:sz w:val="20"/>
                <w:szCs w:val="20"/>
              </w:rPr>
            </w:pPr>
            <w:r w:rsidRPr="005500BD">
              <w:rPr>
                <w:sz w:val="20"/>
                <w:szCs w:val="20"/>
              </w:rPr>
              <w:t>plant</w:t>
            </w:r>
          </w:p>
        </w:tc>
        <w:tc>
          <w:tcPr>
            <w:tcW w:w="1487" w:type="dxa"/>
          </w:tcPr>
          <w:p w:rsidR="007E7EA4" w:rsidRDefault="007E7EA4" w:rsidP="007E7EA4">
            <w:pPr>
              <w:jc w:val="center"/>
              <w:rPr>
                <w:sz w:val="20"/>
                <w:szCs w:val="20"/>
              </w:rPr>
            </w:pPr>
            <w:r>
              <w:rPr>
                <w:sz w:val="20"/>
                <w:szCs w:val="20"/>
              </w:rPr>
              <w:t>Almacen</w:t>
            </w:r>
          </w:p>
        </w:tc>
        <w:tc>
          <w:tcPr>
            <w:tcW w:w="1470" w:type="dxa"/>
          </w:tcPr>
          <w:p w:rsidR="007E7EA4" w:rsidRDefault="007E7EA4" w:rsidP="007E7EA4">
            <w:pPr>
              <w:jc w:val="center"/>
              <w:rPr>
                <w:sz w:val="20"/>
                <w:szCs w:val="20"/>
              </w:rPr>
            </w:pPr>
            <w:r>
              <w:rPr>
                <w:sz w:val="20"/>
                <w:szCs w:val="20"/>
              </w:rPr>
              <w:t>Clave</w:t>
            </w:r>
          </w:p>
          <w:p w:rsidR="007E7EA4" w:rsidRDefault="007E7EA4" w:rsidP="007E7EA4">
            <w:pPr>
              <w:jc w:val="center"/>
              <w:rPr>
                <w:sz w:val="20"/>
                <w:szCs w:val="20"/>
              </w:rPr>
            </w:pPr>
            <w:r>
              <w:rPr>
                <w:sz w:val="20"/>
                <w:szCs w:val="20"/>
              </w:rPr>
              <w:t>(Información en sesión)</w:t>
            </w:r>
          </w:p>
        </w:tc>
        <w:tc>
          <w:tcPr>
            <w:tcW w:w="1969" w:type="dxa"/>
          </w:tcPr>
          <w:p w:rsidR="007E7EA4" w:rsidRPr="006519BF" w:rsidRDefault="007E7EA4" w:rsidP="007E7EA4">
            <w:pPr>
              <w:jc w:val="center"/>
              <w:rPr>
                <w:i/>
                <w:sz w:val="20"/>
                <w:szCs w:val="20"/>
              </w:rPr>
            </w:pPr>
          </w:p>
        </w:tc>
        <w:tc>
          <w:tcPr>
            <w:tcW w:w="3296" w:type="dxa"/>
          </w:tcPr>
          <w:p w:rsidR="007E7EA4" w:rsidRDefault="007E7EA4" w:rsidP="007E7EA4">
            <w:pPr>
              <w:jc w:val="center"/>
              <w:rPr>
                <w:sz w:val="20"/>
                <w:szCs w:val="20"/>
              </w:rPr>
            </w:pPr>
          </w:p>
        </w:tc>
      </w:tr>
    </w:tbl>
    <w:p w:rsidR="00522434" w:rsidRDefault="00522434" w:rsidP="00522434">
      <w:pPr>
        <w:rPr>
          <w:lang w:val="es-MX" w:eastAsia="en-US"/>
        </w:rPr>
      </w:pPr>
    </w:p>
    <w:p w:rsidR="00A74943" w:rsidRDefault="00A74943" w:rsidP="00A7494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30" w:name="RNINT152"/>
      <w:bookmarkStart w:id="2731" w:name="_Toc454335437"/>
      <w:r>
        <w:rPr>
          <w:bCs w:val="0"/>
          <w:szCs w:val="20"/>
          <w:lang w:eastAsia="en-US"/>
        </w:rPr>
        <w:t>RNINT152 Estructura de las Posiciones de Cargas y Descargas en Autoventa para Archivo Upload Disposur</w:t>
      </w:r>
      <w:bookmarkEnd w:id="2731"/>
    </w:p>
    <w:bookmarkEnd w:id="2730"/>
    <w:p w:rsidR="00A74943" w:rsidRDefault="00A74943" w:rsidP="00A74943">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cociitem </w:t>
      </w:r>
      <w:r>
        <w:rPr>
          <w:sz w:val="20"/>
          <w:szCs w:val="20"/>
          <w:lang w:val="es-MX" w:eastAsia="en-US"/>
        </w:rPr>
        <w:t xml:space="preserve">se generará de acuerdo a los siguientes datos: </w:t>
      </w:r>
      <w:r>
        <w:rPr>
          <w:bCs/>
          <w:sz w:val="20"/>
          <w:szCs w:val="20"/>
          <w:lang w:eastAsia="en-US"/>
        </w:rPr>
        <w:t>(bjimenez)</w:t>
      </w:r>
    </w:p>
    <w:p w:rsidR="00A74943" w:rsidRPr="00C31A92" w:rsidRDefault="00A74943" w:rsidP="00A74943">
      <w:pPr>
        <w:rPr>
          <w:sz w:val="20"/>
          <w:szCs w:val="20"/>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002"/>
        <w:gridCol w:w="1725"/>
        <w:gridCol w:w="1596"/>
        <w:gridCol w:w="2592"/>
        <w:gridCol w:w="3049"/>
      </w:tblGrid>
      <w:tr w:rsidR="00A74943" w:rsidRPr="008F6E7F" w:rsidTr="00E7556E">
        <w:tc>
          <w:tcPr>
            <w:tcW w:w="1134" w:type="dxa"/>
            <w:shd w:val="pct25" w:color="auto" w:fill="auto"/>
          </w:tcPr>
          <w:p w:rsidR="00A74943" w:rsidRPr="008F6E7F" w:rsidRDefault="00E7556E" w:rsidP="00F8600E">
            <w:pPr>
              <w:jc w:val="center"/>
              <w:rPr>
                <w:b/>
                <w:i/>
                <w:sz w:val="20"/>
                <w:szCs w:val="20"/>
              </w:rPr>
            </w:pPr>
            <w:r>
              <w:rPr>
                <w:b/>
                <w:i/>
                <w:sz w:val="20"/>
                <w:szCs w:val="20"/>
              </w:rPr>
              <w:t>cociitem</w:t>
            </w:r>
          </w:p>
        </w:tc>
        <w:tc>
          <w:tcPr>
            <w:tcW w:w="8806" w:type="dxa"/>
            <w:gridSpan w:val="4"/>
            <w:shd w:val="pct25" w:color="auto" w:fill="auto"/>
          </w:tcPr>
          <w:p w:rsidR="00A74943" w:rsidRDefault="00A74943" w:rsidP="00A74943">
            <w:pPr>
              <w:jc w:val="center"/>
              <w:rPr>
                <w:b/>
                <w:i/>
                <w:sz w:val="20"/>
                <w:szCs w:val="20"/>
              </w:rPr>
            </w:pPr>
            <w:r>
              <w:rPr>
                <w:b/>
                <w:i/>
                <w:sz w:val="20"/>
                <w:szCs w:val="20"/>
              </w:rPr>
              <w:t>ROUTE</w:t>
            </w:r>
          </w:p>
        </w:tc>
      </w:tr>
      <w:tr w:rsidR="003A0BD7" w:rsidRPr="008F6E7F" w:rsidTr="00E7556E">
        <w:tc>
          <w:tcPr>
            <w:tcW w:w="1134" w:type="dxa"/>
            <w:shd w:val="pct25" w:color="auto" w:fill="auto"/>
          </w:tcPr>
          <w:p w:rsidR="00A74943" w:rsidRPr="008F6E7F" w:rsidRDefault="00A74943" w:rsidP="00A74943">
            <w:pPr>
              <w:jc w:val="center"/>
              <w:rPr>
                <w:b/>
                <w:sz w:val="20"/>
                <w:szCs w:val="20"/>
              </w:rPr>
            </w:pPr>
            <w:r>
              <w:rPr>
                <w:b/>
                <w:sz w:val="20"/>
                <w:szCs w:val="20"/>
              </w:rPr>
              <w:lastRenderedPageBreak/>
              <w:t>Nodo Atributo XML</w:t>
            </w:r>
          </w:p>
        </w:tc>
        <w:tc>
          <w:tcPr>
            <w:tcW w:w="1588" w:type="dxa"/>
            <w:shd w:val="pct25" w:color="auto" w:fill="auto"/>
          </w:tcPr>
          <w:p w:rsidR="00A74943" w:rsidRPr="008F6E7F" w:rsidRDefault="00A74943" w:rsidP="00A74943">
            <w:pPr>
              <w:jc w:val="center"/>
              <w:rPr>
                <w:b/>
                <w:sz w:val="20"/>
                <w:szCs w:val="20"/>
              </w:rPr>
            </w:pPr>
            <w:r>
              <w:rPr>
                <w:b/>
                <w:sz w:val="20"/>
                <w:szCs w:val="20"/>
              </w:rPr>
              <w:t xml:space="preserve">Entidad </w:t>
            </w:r>
          </w:p>
        </w:tc>
        <w:tc>
          <w:tcPr>
            <w:tcW w:w="1592" w:type="dxa"/>
            <w:shd w:val="pct25" w:color="auto" w:fill="auto"/>
          </w:tcPr>
          <w:p w:rsidR="00A74943" w:rsidRDefault="00A74943" w:rsidP="00A74943">
            <w:pPr>
              <w:jc w:val="center"/>
              <w:rPr>
                <w:b/>
                <w:sz w:val="20"/>
                <w:szCs w:val="20"/>
              </w:rPr>
            </w:pPr>
            <w:r>
              <w:rPr>
                <w:b/>
                <w:sz w:val="20"/>
                <w:szCs w:val="20"/>
              </w:rPr>
              <w:t xml:space="preserve">Valor Atributo / Valor Fijo / </w:t>
            </w:r>
          </w:p>
        </w:tc>
        <w:tc>
          <w:tcPr>
            <w:tcW w:w="2585" w:type="dxa"/>
            <w:shd w:val="pct25" w:color="auto" w:fill="auto"/>
          </w:tcPr>
          <w:p w:rsidR="00A74943" w:rsidRDefault="00A74943" w:rsidP="00A74943">
            <w:pPr>
              <w:jc w:val="center"/>
              <w:rPr>
                <w:b/>
                <w:sz w:val="20"/>
                <w:szCs w:val="20"/>
              </w:rPr>
            </w:pPr>
            <w:r>
              <w:rPr>
                <w:b/>
                <w:sz w:val="20"/>
                <w:szCs w:val="20"/>
              </w:rPr>
              <w:t>Condición</w:t>
            </w:r>
          </w:p>
        </w:tc>
        <w:tc>
          <w:tcPr>
            <w:tcW w:w="3041" w:type="dxa"/>
            <w:shd w:val="pct25" w:color="auto" w:fill="auto"/>
          </w:tcPr>
          <w:p w:rsidR="00A74943" w:rsidRDefault="00A74943" w:rsidP="00A74943">
            <w:pPr>
              <w:jc w:val="center"/>
              <w:rPr>
                <w:b/>
                <w:sz w:val="20"/>
                <w:szCs w:val="20"/>
              </w:rPr>
            </w:pPr>
            <w:r>
              <w:rPr>
                <w:b/>
                <w:sz w:val="20"/>
                <w:szCs w:val="20"/>
              </w:rPr>
              <w:t>Valor Condicional (si se cumple condición)</w:t>
            </w:r>
          </w:p>
        </w:tc>
      </w:tr>
      <w:tr w:rsidR="00C9111E" w:rsidRPr="008F6E7F" w:rsidTr="00E7556E">
        <w:tc>
          <w:tcPr>
            <w:tcW w:w="1134" w:type="dxa"/>
          </w:tcPr>
          <w:p w:rsidR="00CD006D" w:rsidRPr="00CD006D" w:rsidRDefault="00CD006D" w:rsidP="00CD006D">
            <w:pPr>
              <w:rPr>
                <w:sz w:val="20"/>
                <w:szCs w:val="20"/>
              </w:rPr>
            </w:pPr>
            <w:r w:rsidRPr="00CD006D">
              <w:rPr>
                <w:sz w:val="20"/>
                <w:szCs w:val="20"/>
              </w:rPr>
              <w:t>tour_id</w:t>
            </w:r>
          </w:p>
        </w:tc>
        <w:tc>
          <w:tcPr>
            <w:tcW w:w="1588" w:type="dxa"/>
          </w:tcPr>
          <w:p w:rsidR="00CD006D" w:rsidRDefault="00CD006D" w:rsidP="00A74943">
            <w:pPr>
              <w:jc w:val="center"/>
              <w:rPr>
                <w:sz w:val="20"/>
                <w:szCs w:val="20"/>
              </w:rPr>
            </w:pPr>
            <w:r>
              <w:rPr>
                <w:sz w:val="20"/>
                <w:szCs w:val="20"/>
              </w:rPr>
              <w:t>Tour</w:t>
            </w:r>
          </w:p>
        </w:tc>
        <w:tc>
          <w:tcPr>
            <w:tcW w:w="1592" w:type="dxa"/>
          </w:tcPr>
          <w:p w:rsidR="00CD006D" w:rsidRDefault="00CD006D" w:rsidP="00A74943">
            <w:pPr>
              <w:jc w:val="center"/>
              <w:rPr>
                <w:sz w:val="20"/>
                <w:szCs w:val="20"/>
              </w:rPr>
            </w:pPr>
            <w:r>
              <w:rPr>
                <w:sz w:val="20"/>
                <w:szCs w:val="20"/>
              </w:rPr>
              <w:t>TourId</w:t>
            </w:r>
          </w:p>
          <w:p w:rsidR="00CD006D" w:rsidRDefault="00CD006D" w:rsidP="00A74943">
            <w:pPr>
              <w:jc w:val="center"/>
              <w:rPr>
                <w:sz w:val="20"/>
                <w:szCs w:val="20"/>
              </w:rPr>
            </w:pPr>
            <w:r>
              <w:rPr>
                <w:sz w:val="20"/>
                <w:szCs w:val="20"/>
              </w:rPr>
              <w:t>(Información en sesión)</w:t>
            </w:r>
          </w:p>
        </w:tc>
        <w:tc>
          <w:tcPr>
            <w:tcW w:w="2585" w:type="dxa"/>
          </w:tcPr>
          <w:p w:rsidR="00CD006D" w:rsidRDefault="00CD006D" w:rsidP="00A74943">
            <w:pPr>
              <w:jc w:val="center"/>
              <w:rPr>
                <w:sz w:val="20"/>
                <w:szCs w:val="20"/>
              </w:rPr>
            </w:pPr>
          </w:p>
        </w:tc>
        <w:tc>
          <w:tcPr>
            <w:tcW w:w="3041" w:type="dxa"/>
          </w:tcPr>
          <w:p w:rsidR="00CD006D" w:rsidRDefault="00CD006D" w:rsidP="00A74943">
            <w:pPr>
              <w:jc w:val="center"/>
              <w:rPr>
                <w:sz w:val="20"/>
                <w:szCs w:val="20"/>
              </w:rPr>
            </w:pPr>
          </w:p>
        </w:tc>
      </w:tr>
      <w:tr w:rsidR="00C9111E" w:rsidRPr="008F6E7F" w:rsidTr="00E7556E">
        <w:tc>
          <w:tcPr>
            <w:tcW w:w="1134" w:type="dxa"/>
          </w:tcPr>
          <w:p w:rsidR="00CD006D" w:rsidRPr="00CD006D" w:rsidRDefault="00CD006D" w:rsidP="00CD006D">
            <w:pPr>
              <w:rPr>
                <w:sz w:val="20"/>
                <w:szCs w:val="20"/>
              </w:rPr>
            </w:pPr>
            <w:r w:rsidRPr="00CD006D">
              <w:rPr>
                <w:sz w:val="20"/>
                <w:szCs w:val="20"/>
              </w:rPr>
              <w:t>check_id</w:t>
            </w:r>
          </w:p>
        </w:tc>
        <w:tc>
          <w:tcPr>
            <w:tcW w:w="1588" w:type="dxa"/>
          </w:tcPr>
          <w:p w:rsidR="00CD006D" w:rsidRDefault="00CD006D" w:rsidP="00CD006D">
            <w:pPr>
              <w:jc w:val="center"/>
              <w:rPr>
                <w:sz w:val="20"/>
                <w:szCs w:val="20"/>
              </w:rPr>
            </w:pPr>
          </w:p>
        </w:tc>
        <w:tc>
          <w:tcPr>
            <w:tcW w:w="1592" w:type="dxa"/>
          </w:tcPr>
          <w:p w:rsidR="00CD006D" w:rsidRDefault="00CD006D" w:rsidP="00CD006D">
            <w:pPr>
              <w:jc w:val="center"/>
              <w:rPr>
                <w:sz w:val="20"/>
                <w:szCs w:val="20"/>
              </w:rPr>
            </w:pPr>
          </w:p>
        </w:tc>
        <w:tc>
          <w:tcPr>
            <w:tcW w:w="2585" w:type="dxa"/>
          </w:tcPr>
          <w:p w:rsidR="00CD006D" w:rsidRPr="006519BF" w:rsidRDefault="00CD006D" w:rsidP="00CD006D">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2</w:t>
            </w:r>
            <w:r w:rsidRPr="006519BF">
              <w:rPr>
                <w:i/>
                <w:sz w:val="20"/>
                <w:szCs w:val="20"/>
              </w:rPr>
              <w:t>&gt;</w:t>
            </w:r>
          </w:p>
          <w:p w:rsidR="00CD006D" w:rsidRDefault="00CD006D"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Default="00431015" w:rsidP="00CD006D">
            <w:pPr>
              <w:rPr>
                <w:i/>
                <w:sz w:val="20"/>
                <w:szCs w:val="20"/>
              </w:rPr>
            </w:pPr>
          </w:p>
          <w:p w:rsidR="00431015" w:rsidRPr="006519BF" w:rsidRDefault="00431015" w:rsidP="00CD006D">
            <w:pPr>
              <w:rPr>
                <w:i/>
                <w:sz w:val="20"/>
                <w:szCs w:val="20"/>
              </w:rPr>
            </w:pPr>
          </w:p>
          <w:p w:rsidR="00CD006D" w:rsidRPr="006519BF" w:rsidRDefault="00CD006D" w:rsidP="00CD006D">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 xml:space="preserve">Tipo = </w:t>
            </w:r>
            <w:r w:rsidR="00075795" w:rsidRPr="00075795">
              <w:rPr>
                <w:i/>
                <w:sz w:val="20"/>
                <w:szCs w:val="20"/>
                <w:highlight w:val="cyan"/>
              </w:rPr>
              <w:t>4 ó</w:t>
            </w:r>
            <w:r w:rsidR="00075795">
              <w:rPr>
                <w:i/>
                <w:sz w:val="20"/>
                <w:szCs w:val="20"/>
              </w:rPr>
              <w:t xml:space="preserve"> </w:t>
            </w:r>
            <w:r>
              <w:rPr>
                <w:i/>
                <w:sz w:val="20"/>
                <w:szCs w:val="20"/>
              </w:rPr>
              <w:t>7</w:t>
            </w:r>
            <w:r w:rsidRPr="006519BF">
              <w:rPr>
                <w:i/>
                <w:sz w:val="20"/>
                <w:szCs w:val="20"/>
              </w:rPr>
              <w:t>&gt;</w:t>
            </w:r>
          </w:p>
        </w:tc>
        <w:tc>
          <w:tcPr>
            <w:tcW w:w="3041" w:type="dxa"/>
          </w:tcPr>
          <w:p w:rsidR="00431015" w:rsidRDefault="00431015" w:rsidP="00431015">
            <w:pPr>
              <w:jc w:val="center"/>
              <w:rPr>
                <w:sz w:val="20"/>
                <w:szCs w:val="20"/>
              </w:rPr>
            </w:pPr>
            <w:r w:rsidRPr="004402AD">
              <w:rPr>
                <w:sz w:val="20"/>
                <w:szCs w:val="20"/>
                <w:highlight w:val="yellow"/>
              </w:rPr>
              <w:t>(Consecutivo autoincremental por cada Carga realizada</w:t>
            </w:r>
            <w:r>
              <w:rPr>
                <w:sz w:val="20"/>
                <w:szCs w:val="20"/>
                <w:highlight w:val="yellow"/>
              </w:rPr>
              <w:t xml:space="preserve"> durante el día de trabajo</w:t>
            </w:r>
            <w:r w:rsidRPr="004402AD">
              <w:rPr>
                <w:sz w:val="20"/>
                <w:szCs w:val="20"/>
                <w:highlight w:val="yellow"/>
              </w:rPr>
              <w:t>, de acuerdo al orden en que estás fueron realizadas de manera ascendente, es decir, a la primer Carga del día le corresponderá el número 1, y a las Recargas siguientes el 2, 3, etc.)</w:t>
            </w:r>
          </w:p>
          <w:p w:rsidR="003A12B0" w:rsidRDefault="003A12B0" w:rsidP="00CD006D">
            <w:pPr>
              <w:rPr>
                <w:sz w:val="20"/>
                <w:szCs w:val="20"/>
              </w:rPr>
            </w:pPr>
          </w:p>
          <w:p w:rsidR="00CD006D" w:rsidRDefault="00CD006D" w:rsidP="00CD006D">
            <w:pPr>
              <w:jc w:val="center"/>
              <w:rPr>
                <w:sz w:val="20"/>
                <w:szCs w:val="20"/>
              </w:rPr>
            </w:pPr>
            <w:r>
              <w:rPr>
                <w:sz w:val="20"/>
                <w:szCs w:val="20"/>
              </w:rPr>
              <w:t>99</w:t>
            </w:r>
          </w:p>
        </w:tc>
      </w:tr>
      <w:tr w:rsidR="00C9111E" w:rsidRPr="008F6E7F" w:rsidTr="00E7556E">
        <w:tc>
          <w:tcPr>
            <w:tcW w:w="1134" w:type="dxa"/>
          </w:tcPr>
          <w:p w:rsidR="00CD006D" w:rsidRPr="00CD006D" w:rsidRDefault="00CD006D" w:rsidP="00CD006D">
            <w:pPr>
              <w:rPr>
                <w:sz w:val="20"/>
                <w:szCs w:val="20"/>
              </w:rPr>
            </w:pPr>
            <w:r w:rsidRPr="00CD006D">
              <w:rPr>
                <w:sz w:val="20"/>
                <w:szCs w:val="20"/>
              </w:rPr>
              <w:t>itm_no</w:t>
            </w:r>
          </w:p>
        </w:tc>
        <w:tc>
          <w:tcPr>
            <w:tcW w:w="1588" w:type="dxa"/>
          </w:tcPr>
          <w:p w:rsidR="00CD006D" w:rsidRDefault="00CD006D" w:rsidP="00A74943">
            <w:pPr>
              <w:jc w:val="center"/>
              <w:rPr>
                <w:sz w:val="20"/>
                <w:szCs w:val="20"/>
              </w:rPr>
            </w:pPr>
          </w:p>
        </w:tc>
        <w:tc>
          <w:tcPr>
            <w:tcW w:w="1592" w:type="dxa"/>
          </w:tcPr>
          <w:p w:rsidR="00CD006D" w:rsidRDefault="003A12B0" w:rsidP="00C9111E">
            <w:pPr>
              <w:jc w:val="center"/>
              <w:rPr>
                <w:sz w:val="20"/>
                <w:szCs w:val="20"/>
              </w:rPr>
            </w:pPr>
            <w:r>
              <w:rPr>
                <w:sz w:val="20"/>
                <w:szCs w:val="20"/>
              </w:rPr>
              <w:t xml:space="preserve">(Consecutivo autoincremental por cada </w:t>
            </w:r>
            <w:r w:rsidR="00C9111E">
              <w:rPr>
                <w:sz w:val="20"/>
                <w:szCs w:val="20"/>
              </w:rPr>
              <w:t>posición de la Carga o Descarga</w:t>
            </w:r>
            <w:r>
              <w:rPr>
                <w:sz w:val="20"/>
                <w:szCs w:val="20"/>
              </w:rPr>
              <w:t>)</w:t>
            </w:r>
          </w:p>
        </w:tc>
        <w:tc>
          <w:tcPr>
            <w:tcW w:w="2585" w:type="dxa"/>
          </w:tcPr>
          <w:p w:rsidR="00CD006D" w:rsidRPr="006519BF" w:rsidRDefault="00CD006D" w:rsidP="00A74943">
            <w:pPr>
              <w:jc w:val="center"/>
              <w:rPr>
                <w:i/>
                <w:sz w:val="20"/>
                <w:szCs w:val="20"/>
              </w:rPr>
            </w:pPr>
          </w:p>
        </w:tc>
        <w:tc>
          <w:tcPr>
            <w:tcW w:w="3041" w:type="dxa"/>
          </w:tcPr>
          <w:p w:rsidR="00CD006D" w:rsidRDefault="00CD006D" w:rsidP="00A74943">
            <w:pPr>
              <w:jc w:val="center"/>
              <w:rPr>
                <w:sz w:val="20"/>
                <w:szCs w:val="20"/>
              </w:rPr>
            </w:pPr>
          </w:p>
        </w:tc>
      </w:tr>
      <w:tr w:rsidR="00C9111E" w:rsidRPr="008F6E7F" w:rsidTr="00E7556E">
        <w:tc>
          <w:tcPr>
            <w:tcW w:w="1134" w:type="dxa"/>
          </w:tcPr>
          <w:p w:rsidR="00CD006D" w:rsidRPr="00CD006D" w:rsidRDefault="00CD006D" w:rsidP="00CD006D">
            <w:pPr>
              <w:rPr>
                <w:sz w:val="20"/>
                <w:szCs w:val="20"/>
              </w:rPr>
            </w:pPr>
            <w:r w:rsidRPr="00CD006D">
              <w:rPr>
                <w:sz w:val="20"/>
                <w:szCs w:val="20"/>
              </w:rPr>
              <w:t>inv_type</w:t>
            </w:r>
          </w:p>
        </w:tc>
        <w:tc>
          <w:tcPr>
            <w:tcW w:w="1588" w:type="dxa"/>
          </w:tcPr>
          <w:p w:rsidR="00CD006D" w:rsidRDefault="00CD006D" w:rsidP="00A74943">
            <w:pPr>
              <w:jc w:val="center"/>
              <w:rPr>
                <w:sz w:val="20"/>
                <w:szCs w:val="20"/>
              </w:rPr>
            </w:pPr>
          </w:p>
        </w:tc>
        <w:tc>
          <w:tcPr>
            <w:tcW w:w="1592" w:type="dxa"/>
          </w:tcPr>
          <w:p w:rsidR="00CD006D" w:rsidRDefault="00C9111E" w:rsidP="00A74943">
            <w:pPr>
              <w:jc w:val="center"/>
              <w:rPr>
                <w:sz w:val="20"/>
                <w:szCs w:val="20"/>
              </w:rPr>
            </w:pPr>
            <w:r>
              <w:rPr>
                <w:sz w:val="20"/>
                <w:szCs w:val="20"/>
              </w:rPr>
              <w:t>1</w:t>
            </w:r>
          </w:p>
        </w:tc>
        <w:tc>
          <w:tcPr>
            <w:tcW w:w="2585" w:type="dxa"/>
          </w:tcPr>
          <w:p w:rsidR="00CD006D" w:rsidRDefault="00CD006D" w:rsidP="00A74943">
            <w:pPr>
              <w:jc w:val="center"/>
              <w:rPr>
                <w:sz w:val="20"/>
                <w:szCs w:val="20"/>
              </w:rPr>
            </w:pPr>
          </w:p>
        </w:tc>
        <w:tc>
          <w:tcPr>
            <w:tcW w:w="3041" w:type="dxa"/>
          </w:tcPr>
          <w:p w:rsidR="00CD006D" w:rsidRDefault="00CD006D" w:rsidP="00A74943">
            <w:pPr>
              <w:jc w:val="center"/>
              <w:rPr>
                <w:sz w:val="20"/>
                <w:szCs w:val="20"/>
              </w:rPr>
            </w:pPr>
          </w:p>
        </w:tc>
      </w:tr>
      <w:tr w:rsidR="00C9111E" w:rsidRPr="008F6E7F" w:rsidTr="00E7556E">
        <w:tc>
          <w:tcPr>
            <w:tcW w:w="1134" w:type="dxa"/>
          </w:tcPr>
          <w:p w:rsidR="00CD006D" w:rsidRPr="00CD006D" w:rsidRDefault="00CD006D" w:rsidP="00CD006D">
            <w:pPr>
              <w:rPr>
                <w:sz w:val="20"/>
                <w:szCs w:val="20"/>
              </w:rPr>
            </w:pPr>
            <w:r w:rsidRPr="00CD006D">
              <w:rPr>
                <w:sz w:val="20"/>
                <w:szCs w:val="20"/>
              </w:rPr>
              <w:t>mat_no</w:t>
            </w:r>
          </w:p>
        </w:tc>
        <w:tc>
          <w:tcPr>
            <w:tcW w:w="1588" w:type="dxa"/>
          </w:tcPr>
          <w:p w:rsidR="00CD006D" w:rsidRDefault="00C9111E" w:rsidP="00A74943">
            <w:pPr>
              <w:jc w:val="center"/>
              <w:rPr>
                <w:sz w:val="20"/>
                <w:szCs w:val="20"/>
              </w:rPr>
            </w:pPr>
            <w:r>
              <w:rPr>
                <w:sz w:val="20"/>
                <w:szCs w:val="20"/>
              </w:rPr>
              <w:t>TransProdDetalle</w:t>
            </w:r>
          </w:p>
        </w:tc>
        <w:tc>
          <w:tcPr>
            <w:tcW w:w="1592" w:type="dxa"/>
          </w:tcPr>
          <w:p w:rsidR="00CD006D" w:rsidRDefault="00C9111E" w:rsidP="00A74943">
            <w:pPr>
              <w:jc w:val="center"/>
              <w:rPr>
                <w:sz w:val="20"/>
                <w:szCs w:val="20"/>
              </w:rPr>
            </w:pPr>
            <w:r>
              <w:rPr>
                <w:sz w:val="20"/>
                <w:szCs w:val="20"/>
              </w:rPr>
              <w:t>ProductoClave</w:t>
            </w:r>
          </w:p>
        </w:tc>
        <w:tc>
          <w:tcPr>
            <w:tcW w:w="2585" w:type="dxa"/>
          </w:tcPr>
          <w:p w:rsidR="00CD006D" w:rsidRDefault="00CD006D" w:rsidP="00A74943">
            <w:pPr>
              <w:jc w:val="center"/>
              <w:rPr>
                <w:sz w:val="20"/>
                <w:szCs w:val="20"/>
              </w:rPr>
            </w:pPr>
          </w:p>
        </w:tc>
        <w:tc>
          <w:tcPr>
            <w:tcW w:w="3041" w:type="dxa"/>
          </w:tcPr>
          <w:p w:rsidR="00CD006D" w:rsidRDefault="00CD006D" w:rsidP="00A74943">
            <w:pPr>
              <w:jc w:val="center"/>
              <w:rPr>
                <w:sz w:val="20"/>
                <w:szCs w:val="20"/>
              </w:rPr>
            </w:pPr>
          </w:p>
        </w:tc>
      </w:tr>
      <w:tr w:rsidR="003A0BD7" w:rsidRPr="008F6E7F" w:rsidTr="00E7556E">
        <w:trPr>
          <w:trHeight w:val="618"/>
        </w:trPr>
        <w:tc>
          <w:tcPr>
            <w:tcW w:w="1134" w:type="dxa"/>
          </w:tcPr>
          <w:p w:rsidR="003A0BD7" w:rsidRPr="00CD006D" w:rsidRDefault="003A0BD7" w:rsidP="003A0BD7">
            <w:pPr>
              <w:rPr>
                <w:sz w:val="20"/>
                <w:szCs w:val="20"/>
              </w:rPr>
            </w:pPr>
            <w:r w:rsidRPr="00CD006D">
              <w:rPr>
                <w:sz w:val="20"/>
                <w:szCs w:val="20"/>
              </w:rPr>
              <w:t>uom</w:t>
            </w:r>
          </w:p>
        </w:tc>
        <w:tc>
          <w:tcPr>
            <w:tcW w:w="1588" w:type="dxa"/>
          </w:tcPr>
          <w:p w:rsidR="003A0BD7" w:rsidRDefault="003A0BD7" w:rsidP="003A0BD7">
            <w:pPr>
              <w:jc w:val="center"/>
              <w:rPr>
                <w:sz w:val="20"/>
                <w:szCs w:val="20"/>
              </w:rPr>
            </w:pPr>
          </w:p>
        </w:tc>
        <w:tc>
          <w:tcPr>
            <w:tcW w:w="1592" w:type="dxa"/>
          </w:tcPr>
          <w:p w:rsidR="003A0BD7" w:rsidRDefault="003A0BD7" w:rsidP="003A0BD7">
            <w:pPr>
              <w:jc w:val="center"/>
              <w:rPr>
                <w:sz w:val="20"/>
                <w:szCs w:val="20"/>
              </w:rPr>
            </w:pPr>
          </w:p>
        </w:tc>
        <w:tc>
          <w:tcPr>
            <w:tcW w:w="2585" w:type="dxa"/>
          </w:tcPr>
          <w:p w:rsidR="003A0BD7" w:rsidRDefault="003A0BD7" w:rsidP="003A0BD7">
            <w:pPr>
              <w:jc w:val="center"/>
              <w:rPr>
                <w:i/>
                <w:sz w:val="20"/>
                <w:szCs w:val="20"/>
              </w:rPr>
            </w:pPr>
            <w:r w:rsidRPr="00CC5319">
              <w:rPr>
                <w:i/>
                <w:sz w:val="20"/>
                <w:szCs w:val="20"/>
              </w:rPr>
              <w:t>Si &lt;Producto.Contenido = 1&gt; y si &lt;Producto.Venta = 1&gt; y si &lt;ProductoDetalle.Prestamo = 1&gt;</w:t>
            </w:r>
          </w:p>
          <w:p w:rsidR="003A0BD7" w:rsidRDefault="003A0BD7" w:rsidP="003A0BD7">
            <w:pPr>
              <w:jc w:val="center"/>
              <w:rPr>
                <w:i/>
                <w:sz w:val="20"/>
                <w:szCs w:val="20"/>
              </w:rPr>
            </w:pPr>
          </w:p>
          <w:p w:rsidR="003A0BD7" w:rsidRPr="00CC5319" w:rsidRDefault="003A0BD7" w:rsidP="008A2F0A">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3041" w:type="dxa"/>
          </w:tcPr>
          <w:p w:rsidR="003A0BD7" w:rsidRDefault="003A0BD7" w:rsidP="003A0BD7">
            <w:pPr>
              <w:jc w:val="center"/>
              <w:rPr>
                <w:sz w:val="20"/>
                <w:szCs w:val="20"/>
              </w:rPr>
            </w:pPr>
            <w:r>
              <w:rPr>
                <w:sz w:val="20"/>
                <w:szCs w:val="20"/>
              </w:rPr>
              <w:t>KI</w:t>
            </w:r>
          </w:p>
          <w:p w:rsidR="003A0BD7" w:rsidRDefault="003A0BD7" w:rsidP="003A0BD7">
            <w:pPr>
              <w:jc w:val="center"/>
              <w:rPr>
                <w:sz w:val="20"/>
                <w:szCs w:val="20"/>
              </w:rPr>
            </w:pPr>
          </w:p>
          <w:p w:rsidR="003A0BD7" w:rsidRDefault="003A0BD7" w:rsidP="003A0BD7">
            <w:pPr>
              <w:jc w:val="center"/>
              <w:rPr>
                <w:sz w:val="20"/>
                <w:szCs w:val="20"/>
              </w:rPr>
            </w:pPr>
          </w:p>
          <w:p w:rsidR="003A0BD7" w:rsidRDefault="003A0BD7" w:rsidP="003A0BD7">
            <w:pPr>
              <w:jc w:val="center"/>
              <w:rPr>
                <w:sz w:val="20"/>
                <w:szCs w:val="20"/>
              </w:rPr>
            </w:pPr>
          </w:p>
          <w:p w:rsidR="003A0BD7" w:rsidRDefault="003A0BD7" w:rsidP="003A0BD7">
            <w:pPr>
              <w:rPr>
                <w:sz w:val="20"/>
                <w:szCs w:val="20"/>
              </w:rPr>
            </w:pPr>
          </w:p>
          <w:p w:rsidR="00440CFC" w:rsidRDefault="00440CFC" w:rsidP="003A0BD7">
            <w:pPr>
              <w:rPr>
                <w:sz w:val="20"/>
                <w:szCs w:val="20"/>
              </w:rPr>
            </w:pPr>
          </w:p>
          <w:p w:rsidR="003A0BD7" w:rsidRDefault="003A0BD7" w:rsidP="003A0BD7">
            <w:pPr>
              <w:jc w:val="center"/>
              <w:rPr>
                <w:sz w:val="20"/>
                <w:szCs w:val="20"/>
              </w:rPr>
            </w:pPr>
            <w:r>
              <w:rPr>
                <w:sz w:val="20"/>
                <w:szCs w:val="20"/>
              </w:rPr>
              <w:t>TransProdDetalle.TipoUnidad (Descripción del valor de UNIDADV)</w:t>
            </w:r>
          </w:p>
        </w:tc>
      </w:tr>
      <w:tr w:rsidR="003A0BD7" w:rsidRPr="008F6E7F" w:rsidTr="00E7556E">
        <w:tc>
          <w:tcPr>
            <w:tcW w:w="1134" w:type="dxa"/>
          </w:tcPr>
          <w:p w:rsidR="003A0BD7" w:rsidRPr="00CD006D" w:rsidRDefault="003A0BD7" w:rsidP="003A0BD7">
            <w:pPr>
              <w:rPr>
                <w:sz w:val="20"/>
                <w:szCs w:val="20"/>
              </w:rPr>
            </w:pPr>
            <w:r w:rsidRPr="00CD006D">
              <w:rPr>
                <w:sz w:val="20"/>
                <w:szCs w:val="20"/>
              </w:rPr>
              <w:t>plan_qty</w:t>
            </w:r>
          </w:p>
        </w:tc>
        <w:tc>
          <w:tcPr>
            <w:tcW w:w="1588" w:type="dxa"/>
          </w:tcPr>
          <w:p w:rsidR="003A0BD7" w:rsidRDefault="003A0BD7" w:rsidP="003A0BD7">
            <w:pPr>
              <w:jc w:val="center"/>
              <w:rPr>
                <w:sz w:val="20"/>
                <w:szCs w:val="20"/>
              </w:rPr>
            </w:pPr>
          </w:p>
        </w:tc>
        <w:tc>
          <w:tcPr>
            <w:tcW w:w="1592" w:type="dxa"/>
          </w:tcPr>
          <w:p w:rsidR="003A0BD7" w:rsidRDefault="003A0BD7" w:rsidP="003A0BD7">
            <w:pPr>
              <w:jc w:val="center"/>
              <w:rPr>
                <w:sz w:val="20"/>
                <w:szCs w:val="20"/>
              </w:rPr>
            </w:pPr>
          </w:p>
        </w:tc>
        <w:tc>
          <w:tcPr>
            <w:tcW w:w="2585" w:type="dxa"/>
          </w:tcPr>
          <w:p w:rsidR="00E8202C" w:rsidRPr="006519BF" w:rsidRDefault="00E8202C" w:rsidP="00E8202C">
            <w:pPr>
              <w:jc w:val="center"/>
              <w:rPr>
                <w:i/>
                <w:sz w:val="20"/>
                <w:szCs w:val="20"/>
              </w:rPr>
            </w:pPr>
            <w:r w:rsidRPr="00D1324F">
              <w:rPr>
                <w:i/>
                <w:sz w:val="20"/>
                <w:szCs w:val="20"/>
                <w:highlight w:val="yellow"/>
              </w:rPr>
              <w:t>Si &lt;TransProd.Tipo = 2&gt;</w:t>
            </w:r>
          </w:p>
          <w:p w:rsidR="00E8202C" w:rsidRDefault="00E8202C" w:rsidP="00E8202C">
            <w:pPr>
              <w:rPr>
                <w:i/>
                <w:sz w:val="20"/>
                <w:szCs w:val="20"/>
              </w:rPr>
            </w:pPr>
          </w:p>
          <w:p w:rsidR="009C0A39" w:rsidRPr="006519BF" w:rsidRDefault="009C0A39" w:rsidP="00E8202C">
            <w:pPr>
              <w:rPr>
                <w:i/>
                <w:sz w:val="20"/>
                <w:szCs w:val="20"/>
              </w:rPr>
            </w:pPr>
          </w:p>
          <w:p w:rsidR="00887DA5" w:rsidRDefault="00887DA5" w:rsidP="00E8202C">
            <w:pPr>
              <w:jc w:val="center"/>
              <w:rPr>
                <w:i/>
                <w:sz w:val="20"/>
                <w:szCs w:val="20"/>
              </w:rPr>
            </w:pPr>
            <w:r w:rsidRPr="00887DA5">
              <w:rPr>
                <w:i/>
                <w:sz w:val="20"/>
                <w:szCs w:val="20"/>
                <w:highlight w:val="cyan"/>
              </w:rPr>
              <w:t>Si &lt;TransProd.Tipo = 4&gt;</w:t>
            </w: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887DA5" w:rsidRDefault="00887DA5" w:rsidP="00E8202C">
            <w:pPr>
              <w:jc w:val="center"/>
              <w:rPr>
                <w:i/>
                <w:sz w:val="20"/>
                <w:szCs w:val="20"/>
              </w:rPr>
            </w:pPr>
          </w:p>
          <w:p w:rsidR="003A0BD7" w:rsidRPr="006519BF" w:rsidRDefault="00E8202C" w:rsidP="00E8202C">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7</w:t>
            </w:r>
            <w:r w:rsidRPr="006519BF">
              <w:rPr>
                <w:i/>
                <w:sz w:val="20"/>
                <w:szCs w:val="20"/>
              </w:rPr>
              <w:t>&gt;</w:t>
            </w:r>
          </w:p>
        </w:tc>
        <w:tc>
          <w:tcPr>
            <w:tcW w:w="3041" w:type="dxa"/>
          </w:tcPr>
          <w:p w:rsidR="009C0A39" w:rsidRDefault="00136DA8" w:rsidP="00440CFC">
            <w:pPr>
              <w:jc w:val="center"/>
              <w:rPr>
                <w:sz w:val="20"/>
                <w:szCs w:val="20"/>
              </w:rPr>
            </w:pPr>
            <w:r w:rsidRPr="00D1324F">
              <w:rPr>
                <w:rFonts w:cs="Arial"/>
                <w:sz w:val="20"/>
                <w:szCs w:val="20"/>
                <w:highlight w:val="yellow"/>
              </w:rPr>
              <w:t>TransProdDetalle</w:t>
            </w:r>
            <w:r w:rsidR="008E1C18" w:rsidRPr="00D1324F">
              <w:rPr>
                <w:rFonts w:cs="Arial"/>
                <w:sz w:val="20"/>
                <w:szCs w:val="20"/>
                <w:highlight w:val="yellow"/>
              </w:rPr>
              <w:t>.</w:t>
            </w:r>
            <w:r w:rsidRPr="00D1324F">
              <w:rPr>
                <w:rFonts w:cs="Arial"/>
                <w:sz w:val="20"/>
                <w:szCs w:val="20"/>
                <w:highlight w:val="yellow"/>
              </w:rPr>
              <w:t>Cantidad</w:t>
            </w:r>
          </w:p>
          <w:p w:rsidR="00D1324F" w:rsidRDefault="00D1324F" w:rsidP="001E432C">
            <w:pPr>
              <w:tabs>
                <w:tab w:val="left" w:pos="855"/>
              </w:tabs>
              <w:rPr>
                <w:sz w:val="20"/>
                <w:szCs w:val="20"/>
              </w:rPr>
            </w:pPr>
          </w:p>
          <w:p w:rsidR="00887DA5" w:rsidRDefault="00887DA5" w:rsidP="00887DA5">
            <w:pPr>
              <w:tabs>
                <w:tab w:val="left" w:pos="855"/>
              </w:tabs>
              <w:rPr>
                <w:sz w:val="20"/>
                <w:szCs w:val="20"/>
              </w:rPr>
            </w:pPr>
            <w:r>
              <w:rPr>
                <w:sz w:val="20"/>
                <w:szCs w:val="20"/>
              </w:rPr>
              <w:tab/>
            </w:r>
          </w:p>
          <w:p w:rsidR="00887DA5" w:rsidRDefault="00887DA5" w:rsidP="00887DA5">
            <w:pPr>
              <w:tabs>
                <w:tab w:val="left" w:pos="855"/>
              </w:tabs>
              <w:jc w:val="center"/>
              <w:rPr>
                <w:sz w:val="20"/>
                <w:szCs w:val="20"/>
              </w:rPr>
            </w:pPr>
            <w:r w:rsidRPr="00887DA5">
              <w:rPr>
                <w:rFonts w:cs="Arial"/>
                <w:sz w:val="20"/>
                <w:szCs w:val="20"/>
                <w:highlight w:val="cyan"/>
              </w:rPr>
              <w:t xml:space="preserve">∑(TransProdDetalle.Cantidad) </w:t>
            </w:r>
            <w:r w:rsidRPr="00887DA5">
              <w:rPr>
                <w:i/>
                <w:sz w:val="20"/>
                <w:szCs w:val="20"/>
                <w:highlight w:val="cyan"/>
              </w:rPr>
              <w:t xml:space="preserve">de los detalles de las devoluciones del cliente obtenidas donde </w:t>
            </w:r>
            <w:r w:rsidRPr="00887DA5">
              <w:rPr>
                <w:sz w:val="20"/>
                <w:szCs w:val="20"/>
                <w:highlight w:val="cyan"/>
              </w:rPr>
              <w:t xml:space="preserve"> TransProdDetalle.ProductoClave = Producto actual</w:t>
            </w:r>
            <w:r w:rsidRPr="00887DA5">
              <w:rPr>
                <w:i/>
                <w:sz w:val="20"/>
                <w:szCs w:val="20"/>
                <w:highlight w:val="cyan"/>
              </w:rPr>
              <w:t xml:space="preserve"> y </w:t>
            </w:r>
            <w:r w:rsidRPr="00887DA5">
              <w:rPr>
                <w:sz w:val="20"/>
                <w:szCs w:val="20"/>
                <w:highlight w:val="cyan"/>
              </w:rPr>
              <w:t>TransProdDetalle.TipoUnidad = Unidad de venta actual</w:t>
            </w:r>
          </w:p>
          <w:p w:rsidR="00887DA5" w:rsidRPr="00887DA5" w:rsidRDefault="00887DA5" w:rsidP="00887DA5">
            <w:pPr>
              <w:tabs>
                <w:tab w:val="left" w:pos="855"/>
              </w:tabs>
              <w:jc w:val="center"/>
              <w:rPr>
                <w:sz w:val="20"/>
                <w:szCs w:val="20"/>
              </w:rPr>
            </w:pPr>
          </w:p>
          <w:p w:rsidR="00887DA5" w:rsidRDefault="00887DA5" w:rsidP="00D1324F">
            <w:pPr>
              <w:tabs>
                <w:tab w:val="left" w:pos="855"/>
              </w:tabs>
              <w:jc w:val="both"/>
              <w:rPr>
                <w:rFonts w:cs="Arial"/>
                <w:sz w:val="20"/>
                <w:szCs w:val="20"/>
              </w:rPr>
            </w:pPr>
          </w:p>
          <w:p w:rsidR="002D330B" w:rsidRDefault="001E432C" w:rsidP="00D1324F">
            <w:pPr>
              <w:tabs>
                <w:tab w:val="left" w:pos="855"/>
              </w:tabs>
              <w:jc w:val="both"/>
              <w:rPr>
                <w:i/>
                <w:sz w:val="20"/>
                <w:szCs w:val="20"/>
              </w:rPr>
            </w:pPr>
            <w:r>
              <w:rPr>
                <w:rFonts w:cs="Arial"/>
                <w:sz w:val="20"/>
                <w:szCs w:val="20"/>
              </w:rPr>
              <w:t xml:space="preserve">∑(TransProdDetalle.Cantidad) </w:t>
            </w:r>
            <w:r>
              <w:rPr>
                <w:i/>
                <w:sz w:val="20"/>
                <w:szCs w:val="20"/>
              </w:rPr>
              <w:t xml:space="preserve">de los detalles de las cargas </w:t>
            </w:r>
            <w:r>
              <w:rPr>
                <w:i/>
                <w:sz w:val="20"/>
                <w:szCs w:val="20"/>
              </w:rPr>
              <w:lastRenderedPageBreak/>
              <w:t xml:space="preserve">obtenidas para el producto y unidad de venta </w:t>
            </w:r>
          </w:p>
          <w:p w:rsidR="001E432C" w:rsidRDefault="001E432C" w:rsidP="00D1324F">
            <w:pPr>
              <w:tabs>
                <w:tab w:val="left" w:pos="855"/>
              </w:tabs>
              <w:jc w:val="both"/>
              <w:rPr>
                <w:i/>
                <w:sz w:val="20"/>
                <w:szCs w:val="20"/>
              </w:rPr>
            </w:pPr>
            <w:r>
              <w:rPr>
                <w:i/>
                <w:sz w:val="20"/>
                <w:szCs w:val="20"/>
              </w:rPr>
              <w:t>–</w:t>
            </w:r>
          </w:p>
          <w:p w:rsidR="000129B5" w:rsidRDefault="002D330B" w:rsidP="00D1324F">
            <w:pPr>
              <w:tabs>
                <w:tab w:val="left" w:pos="855"/>
              </w:tabs>
              <w:jc w:val="both"/>
              <w:rPr>
                <w:i/>
                <w:sz w:val="20"/>
                <w:szCs w:val="20"/>
              </w:rPr>
            </w:pPr>
            <w:r>
              <w:rPr>
                <w:rFonts w:cs="Arial"/>
                <w:sz w:val="20"/>
                <w:szCs w:val="20"/>
              </w:rPr>
              <w:t xml:space="preserve">∑(TransProdDetalle.Cantidad) </w:t>
            </w:r>
            <w:r>
              <w:rPr>
                <w:i/>
                <w:sz w:val="20"/>
                <w:szCs w:val="20"/>
              </w:rPr>
              <w:t xml:space="preserve">de los detalles de las ventas no provenientes de consignación obtenidas para el producto y unidad de venta </w:t>
            </w:r>
          </w:p>
          <w:p w:rsidR="002D330B" w:rsidRDefault="002D330B" w:rsidP="00D1324F">
            <w:pPr>
              <w:tabs>
                <w:tab w:val="left" w:pos="855"/>
              </w:tabs>
              <w:jc w:val="both"/>
              <w:rPr>
                <w:i/>
                <w:sz w:val="20"/>
                <w:szCs w:val="20"/>
              </w:rPr>
            </w:pPr>
            <w:r>
              <w:rPr>
                <w:i/>
                <w:sz w:val="20"/>
                <w:szCs w:val="20"/>
              </w:rPr>
              <w:t>–</w:t>
            </w:r>
          </w:p>
          <w:p w:rsidR="000129B5" w:rsidRDefault="002D330B" w:rsidP="00D1324F">
            <w:pPr>
              <w:tabs>
                <w:tab w:val="left" w:pos="855"/>
              </w:tabs>
              <w:jc w:val="both"/>
              <w:rPr>
                <w:i/>
                <w:sz w:val="20"/>
                <w:szCs w:val="20"/>
              </w:rPr>
            </w:pPr>
            <w:r>
              <w:rPr>
                <w:rFonts w:cs="Arial"/>
                <w:sz w:val="20"/>
                <w:szCs w:val="20"/>
              </w:rPr>
              <w:t xml:space="preserve">∑(TransProdDetalle.Cantidad) </w:t>
            </w:r>
            <w:r>
              <w:rPr>
                <w:i/>
                <w:sz w:val="20"/>
                <w:szCs w:val="20"/>
              </w:rPr>
              <w:t xml:space="preserve">de los detalles de las ventas a consignación obtenidas para el producto y unidad de venta </w:t>
            </w:r>
          </w:p>
          <w:p w:rsidR="002D330B" w:rsidRDefault="002D330B" w:rsidP="00D1324F">
            <w:pPr>
              <w:tabs>
                <w:tab w:val="left" w:pos="855"/>
              </w:tabs>
              <w:jc w:val="both"/>
              <w:rPr>
                <w:i/>
                <w:sz w:val="20"/>
                <w:szCs w:val="20"/>
              </w:rPr>
            </w:pPr>
            <w:r>
              <w:rPr>
                <w:i/>
                <w:sz w:val="20"/>
                <w:szCs w:val="20"/>
              </w:rPr>
              <w:t>+</w:t>
            </w:r>
          </w:p>
          <w:p w:rsidR="001E432C" w:rsidRDefault="002D330B" w:rsidP="00D1324F">
            <w:pPr>
              <w:tabs>
                <w:tab w:val="left" w:pos="855"/>
              </w:tabs>
              <w:jc w:val="both"/>
              <w:rPr>
                <w:i/>
                <w:sz w:val="20"/>
                <w:szCs w:val="20"/>
              </w:rPr>
            </w:pPr>
            <w:r>
              <w:rPr>
                <w:rFonts w:cs="Arial"/>
                <w:sz w:val="20"/>
                <w:szCs w:val="20"/>
              </w:rPr>
              <w:t xml:space="preserve">∑(TransProdDetalle.Cantidad) </w:t>
            </w:r>
            <w:r>
              <w:rPr>
                <w:i/>
                <w:sz w:val="20"/>
                <w:szCs w:val="20"/>
              </w:rPr>
              <w:t xml:space="preserve">de los detalles de las devoluciones </w:t>
            </w:r>
            <w:r w:rsidR="0068566B">
              <w:rPr>
                <w:i/>
                <w:sz w:val="20"/>
                <w:szCs w:val="20"/>
              </w:rPr>
              <w:t xml:space="preserve">del cliente </w:t>
            </w:r>
            <w:r>
              <w:rPr>
                <w:i/>
                <w:sz w:val="20"/>
                <w:szCs w:val="20"/>
              </w:rPr>
              <w:t>obtenidas para el producto y unidad de venta</w:t>
            </w:r>
          </w:p>
          <w:p w:rsidR="00632A35" w:rsidRDefault="00632A35" w:rsidP="00D1324F">
            <w:pPr>
              <w:tabs>
                <w:tab w:val="left" w:pos="855"/>
              </w:tabs>
              <w:jc w:val="both"/>
              <w:rPr>
                <w:i/>
                <w:sz w:val="20"/>
                <w:szCs w:val="20"/>
              </w:rPr>
            </w:pPr>
          </w:p>
          <w:p w:rsidR="0068566B" w:rsidRPr="00632A35" w:rsidRDefault="0068566B" w:rsidP="00D1324F">
            <w:pPr>
              <w:tabs>
                <w:tab w:val="left" w:pos="855"/>
              </w:tabs>
              <w:jc w:val="both"/>
              <w:rPr>
                <w:rFonts w:cs="Arial"/>
                <w:i/>
                <w:sz w:val="20"/>
                <w:szCs w:val="20"/>
              </w:rPr>
            </w:pPr>
            <w:r>
              <w:rPr>
                <w:i/>
                <w:sz w:val="20"/>
                <w:szCs w:val="20"/>
              </w:rPr>
              <w:t xml:space="preserve">Es decir: </w:t>
            </w:r>
            <w:r>
              <w:rPr>
                <w:rFonts w:cs="Arial"/>
                <w:i/>
                <w:sz w:val="20"/>
                <w:szCs w:val="20"/>
              </w:rPr>
              <w:t>∑</w:t>
            </w:r>
            <w:r>
              <w:rPr>
                <w:i/>
                <w:sz w:val="20"/>
                <w:szCs w:val="20"/>
              </w:rPr>
              <w:t xml:space="preserve">Cargas del Producto </w:t>
            </w:r>
            <w:r w:rsidR="00632A35">
              <w:rPr>
                <w:i/>
                <w:sz w:val="20"/>
                <w:szCs w:val="20"/>
              </w:rPr>
              <w:t>–</w:t>
            </w:r>
            <w:r>
              <w:rPr>
                <w:i/>
                <w:sz w:val="20"/>
                <w:szCs w:val="20"/>
              </w:rPr>
              <w:t xml:space="preserve"> </w:t>
            </w:r>
            <w:r>
              <w:rPr>
                <w:rFonts w:cs="Arial"/>
                <w:i/>
                <w:sz w:val="20"/>
                <w:szCs w:val="20"/>
              </w:rPr>
              <w:t xml:space="preserve">∑Ventas del Producto no provenientes de consignación </w:t>
            </w:r>
            <w:r w:rsidR="00632A35">
              <w:rPr>
                <w:rFonts w:cs="Arial"/>
                <w:i/>
                <w:sz w:val="20"/>
                <w:szCs w:val="20"/>
              </w:rPr>
              <w:t>–</w:t>
            </w:r>
            <w:r>
              <w:rPr>
                <w:rFonts w:cs="Arial"/>
                <w:i/>
                <w:sz w:val="20"/>
                <w:szCs w:val="20"/>
              </w:rPr>
              <w:t xml:space="preserve"> ∑Ventas a Consignación del Producto + ∑ Devoluciones </w:t>
            </w:r>
            <w:r w:rsidR="00632A35">
              <w:rPr>
                <w:rFonts w:cs="Arial"/>
                <w:i/>
                <w:sz w:val="20"/>
                <w:szCs w:val="20"/>
              </w:rPr>
              <w:t>del Producto</w:t>
            </w:r>
          </w:p>
        </w:tc>
      </w:tr>
      <w:tr w:rsidR="003A0BD7" w:rsidRPr="008F6E7F" w:rsidTr="00E7556E">
        <w:tc>
          <w:tcPr>
            <w:tcW w:w="1134" w:type="dxa"/>
          </w:tcPr>
          <w:p w:rsidR="003A0BD7" w:rsidRPr="00CD006D" w:rsidRDefault="003A0BD7" w:rsidP="003A0BD7">
            <w:pPr>
              <w:rPr>
                <w:sz w:val="20"/>
                <w:szCs w:val="20"/>
              </w:rPr>
            </w:pPr>
            <w:r w:rsidRPr="00CD006D">
              <w:rPr>
                <w:sz w:val="20"/>
                <w:szCs w:val="20"/>
              </w:rPr>
              <w:lastRenderedPageBreak/>
              <w:t>act_qty</w:t>
            </w:r>
          </w:p>
        </w:tc>
        <w:tc>
          <w:tcPr>
            <w:tcW w:w="1588" w:type="dxa"/>
          </w:tcPr>
          <w:p w:rsidR="003A0BD7" w:rsidRDefault="003A0BD7" w:rsidP="003A0BD7">
            <w:pPr>
              <w:jc w:val="center"/>
              <w:rPr>
                <w:sz w:val="20"/>
                <w:szCs w:val="20"/>
              </w:rPr>
            </w:pPr>
          </w:p>
        </w:tc>
        <w:tc>
          <w:tcPr>
            <w:tcW w:w="1592" w:type="dxa"/>
          </w:tcPr>
          <w:p w:rsidR="003A0BD7" w:rsidRDefault="003A0BD7" w:rsidP="003A0BD7">
            <w:pPr>
              <w:jc w:val="center"/>
              <w:rPr>
                <w:sz w:val="20"/>
                <w:szCs w:val="20"/>
              </w:rPr>
            </w:pPr>
          </w:p>
        </w:tc>
        <w:tc>
          <w:tcPr>
            <w:tcW w:w="2585" w:type="dxa"/>
          </w:tcPr>
          <w:p w:rsidR="00E8202C" w:rsidRDefault="00E8202C" w:rsidP="00E8202C">
            <w:pPr>
              <w:jc w:val="center"/>
              <w:rPr>
                <w:i/>
                <w:sz w:val="20"/>
                <w:szCs w:val="20"/>
              </w:rPr>
            </w:pPr>
            <w:r w:rsidRPr="00D1324F">
              <w:rPr>
                <w:i/>
                <w:sz w:val="20"/>
                <w:szCs w:val="20"/>
                <w:highlight w:val="yellow"/>
              </w:rPr>
              <w:t>Si &lt;TransProd.Tipo = 2&gt;</w:t>
            </w:r>
          </w:p>
          <w:p w:rsidR="00887DA5" w:rsidRDefault="00887DA5" w:rsidP="00887DA5">
            <w:pPr>
              <w:rPr>
                <w:i/>
                <w:sz w:val="20"/>
                <w:szCs w:val="20"/>
              </w:rPr>
            </w:pPr>
          </w:p>
          <w:p w:rsidR="00887DA5" w:rsidRDefault="00887DA5" w:rsidP="00887DA5">
            <w:pPr>
              <w:rPr>
                <w:i/>
                <w:sz w:val="20"/>
                <w:szCs w:val="20"/>
              </w:rPr>
            </w:pPr>
          </w:p>
          <w:p w:rsidR="00887DA5" w:rsidRDefault="00887DA5" w:rsidP="00887DA5">
            <w:pPr>
              <w:jc w:val="center"/>
              <w:rPr>
                <w:i/>
                <w:sz w:val="20"/>
                <w:szCs w:val="20"/>
              </w:rPr>
            </w:pPr>
            <w:r>
              <w:rPr>
                <w:i/>
                <w:sz w:val="20"/>
                <w:szCs w:val="20"/>
                <w:highlight w:val="cyan"/>
              </w:rPr>
              <w:t>Si &lt;TransProd.Tipo = 4&gt;</w:t>
            </w:r>
          </w:p>
          <w:p w:rsidR="009C0A39" w:rsidRDefault="009C0A39" w:rsidP="00E8202C">
            <w:pPr>
              <w:rPr>
                <w:i/>
                <w:sz w:val="20"/>
                <w:szCs w:val="20"/>
              </w:rPr>
            </w:pPr>
          </w:p>
          <w:p w:rsidR="00D1324F" w:rsidRDefault="00D1324F" w:rsidP="00E8202C">
            <w:pPr>
              <w:rPr>
                <w:i/>
                <w:sz w:val="20"/>
                <w:szCs w:val="20"/>
              </w:rPr>
            </w:pPr>
          </w:p>
          <w:p w:rsidR="00887DA5" w:rsidRDefault="00887DA5" w:rsidP="00E8202C">
            <w:pPr>
              <w:rPr>
                <w:i/>
                <w:sz w:val="20"/>
                <w:szCs w:val="20"/>
              </w:rPr>
            </w:pPr>
          </w:p>
          <w:p w:rsidR="00887DA5" w:rsidRDefault="00887DA5" w:rsidP="00E8202C">
            <w:pPr>
              <w:rPr>
                <w:i/>
                <w:sz w:val="20"/>
                <w:szCs w:val="20"/>
              </w:rPr>
            </w:pPr>
          </w:p>
          <w:p w:rsidR="00887DA5" w:rsidRDefault="00887DA5" w:rsidP="00E8202C">
            <w:pPr>
              <w:rPr>
                <w:i/>
                <w:sz w:val="20"/>
                <w:szCs w:val="20"/>
              </w:rPr>
            </w:pPr>
          </w:p>
          <w:p w:rsidR="00887DA5" w:rsidRDefault="00887DA5" w:rsidP="00E8202C">
            <w:pPr>
              <w:rPr>
                <w:i/>
                <w:sz w:val="20"/>
                <w:szCs w:val="20"/>
              </w:rPr>
            </w:pPr>
          </w:p>
          <w:p w:rsidR="00887DA5" w:rsidRDefault="00887DA5" w:rsidP="00E8202C">
            <w:pPr>
              <w:rPr>
                <w:i/>
                <w:sz w:val="20"/>
                <w:szCs w:val="20"/>
              </w:rPr>
            </w:pPr>
          </w:p>
          <w:p w:rsidR="00887DA5" w:rsidRDefault="00887DA5" w:rsidP="00E8202C">
            <w:pPr>
              <w:rPr>
                <w:i/>
                <w:sz w:val="20"/>
                <w:szCs w:val="20"/>
              </w:rPr>
            </w:pPr>
          </w:p>
          <w:p w:rsidR="00887DA5" w:rsidRPr="006519BF" w:rsidRDefault="00887DA5" w:rsidP="00E8202C">
            <w:pPr>
              <w:rPr>
                <w:i/>
                <w:sz w:val="20"/>
                <w:szCs w:val="20"/>
              </w:rPr>
            </w:pPr>
          </w:p>
          <w:p w:rsidR="003A0BD7" w:rsidRPr="006519BF" w:rsidRDefault="00E8202C" w:rsidP="00E8202C">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7</w:t>
            </w:r>
            <w:r w:rsidRPr="006519BF">
              <w:rPr>
                <w:i/>
                <w:sz w:val="20"/>
                <w:szCs w:val="20"/>
              </w:rPr>
              <w:t>&gt;</w:t>
            </w:r>
          </w:p>
        </w:tc>
        <w:tc>
          <w:tcPr>
            <w:tcW w:w="3041" w:type="dxa"/>
          </w:tcPr>
          <w:p w:rsidR="003A0BD7" w:rsidRDefault="009C0A39" w:rsidP="003A0BD7">
            <w:pPr>
              <w:jc w:val="center"/>
              <w:rPr>
                <w:rFonts w:cs="Arial"/>
                <w:sz w:val="20"/>
                <w:szCs w:val="20"/>
              </w:rPr>
            </w:pPr>
            <w:r w:rsidRPr="00D1324F">
              <w:rPr>
                <w:rFonts w:cs="Arial"/>
                <w:sz w:val="20"/>
                <w:szCs w:val="20"/>
                <w:highlight w:val="yellow"/>
              </w:rPr>
              <w:t>TransProdDetalle.Cantidad</w:t>
            </w:r>
          </w:p>
          <w:p w:rsidR="009C0A39" w:rsidRDefault="009C0A39" w:rsidP="003A0BD7">
            <w:pPr>
              <w:jc w:val="center"/>
              <w:rPr>
                <w:rFonts w:cs="Arial"/>
                <w:sz w:val="20"/>
                <w:szCs w:val="20"/>
              </w:rPr>
            </w:pPr>
          </w:p>
          <w:p w:rsidR="00887DA5" w:rsidRDefault="00887DA5" w:rsidP="00887DA5">
            <w:pPr>
              <w:rPr>
                <w:rFonts w:cs="Arial"/>
                <w:sz w:val="20"/>
                <w:szCs w:val="20"/>
              </w:rPr>
            </w:pPr>
          </w:p>
          <w:p w:rsidR="00887DA5" w:rsidRDefault="00887DA5" w:rsidP="00887DA5">
            <w:pPr>
              <w:jc w:val="center"/>
              <w:rPr>
                <w:rFonts w:cs="Arial"/>
                <w:sz w:val="20"/>
                <w:szCs w:val="20"/>
              </w:rPr>
            </w:pPr>
            <w:r>
              <w:rPr>
                <w:rFonts w:cs="Arial"/>
                <w:sz w:val="20"/>
                <w:szCs w:val="20"/>
                <w:highlight w:val="cyan"/>
              </w:rPr>
              <w:t xml:space="preserve">∑(TransProdDetalle.Cantidad) </w:t>
            </w:r>
            <w:r>
              <w:rPr>
                <w:i/>
                <w:sz w:val="20"/>
                <w:szCs w:val="20"/>
                <w:highlight w:val="cyan"/>
              </w:rPr>
              <w:t xml:space="preserve">de los detalles de las devoluciones al almacén obtenidas donde </w:t>
            </w:r>
            <w:r>
              <w:rPr>
                <w:sz w:val="20"/>
                <w:szCs w:val="20"/>
                <w:highlight w:val="cyan"/>
              </w:rPr>
              <w:t>TransProdDetalle.ProductoClave = Producto actual</w:t>
            </w:r>
            <w:r>
              <w:rPr>
                <w:i/>
                <w:sz w:val="20"/>
                <w:szCs w:val="20"/>
                <w:highlight w:val="cyan"/>
              </w:rPr>
              <w:t xml:space="preserve"> y </w:t>
            </w:r>
            <w:r>
              <w:rPr>
                <w:sz w:val="20"/>
                <w:szCs w:val="20"/>
                <w:highlight w:val="cyan"/>
              </w:rPr>
              <w:t>TransProdDetalle.TipoUnidad = Unidad de venta actual</w:t>
            </w:r>
          </w:p>
          <w:p w:rsidR="00887DA5" w:rsidRDefault="00887DA5" w:rsidP="00887DA5">
            <w:pPr>
              <w:rPr>
                <w:rFonts w:cs="Arial"/>
                <w:sz w:val="20"/>
                <w:szCs w:val="20"/>
              </w:rPr>
            </w:pPr>
          </w:p>
          <w:p w:rsidR="00887DA5" w:rsidRDefault="00887DA5" w:rsidP="00887DA5">
            <w:pPr>
              <w:rPr>
                <w:rFonts w:cs="Arial"/>
                <w:sz w:val="20"/>
                <w:szCs w:val="20"/>
              </w:rPr>
            </w:pPr>
          </w:p>
          <w:p w:rsidR="009C0A39" w:rsidRDefault="009C0A39" w:rsidP="003A0BD7">
            <w:pPr>
              <w:jc w:val="center"/>
              <w:rPr>
                <w:sz w:val="20"/>
                <w:szCs w:val="20"/>
              </w:rPr>
            </w:pPr>
            <w:r>
              <w:rPr>
                <w:rFonts w:cs="Arial"/>
                <w:sz w:val="20"/>
                <w:szCs w:val="20"/>
              </w:rPr>
              <w:t>∑(TransProdDetalle.Cantidad</w:t>
            </w:r>
            <w:r w:rsidR="00440CFC">
              <w:rPr>
                <w:rFonts w:cs="Arial"/>
                <w:sz w:val="20"/>
                <w:szCs w:val="20"/>
              </w:rPr>
              <w:t>)</w:t>
            </w:r>
            <w:r>
              <w:rPr>
                <w:rFonts w:cs="Arial"/>
                <w:sz w:val="20"/>
                <w:szCs w:val="20"/>
              </w:rPr>
              <w:t xml:space="preserve"> </w:t>
            </w:r>
            <w:r>
              <w:rPr>
                <w:i/>
                <w:sz w:val="20"/>
                <w:szCs w:val="20"/>
              </w:rPr>
              <w:t xml:space="preserve">de los detalles de las descargas obtenidas donde </w:t>
            </w:r>
            <w:r w:rsidRPr="00261DE9">
              <w:rPr>
                <w:sz w:val="20"/>
                <w:szCs w:val="20"/>
              </w:rPr>
              <w:t>TransProdDetalle.ProductoClave = Producto actual</w:t>
            </w:r>
            <w:r>
              <w:rPr>
                <w:i/>
                <w:sz w:val="20"/>
                <w:szCs w:val="20"/>
              </w:rPr>
              <w:t xml:space="preserve"> y </w:t>
            </w:r>
            <w:r w:rsidRPr="00261DE9">
              <w:rPr>
                <w:sz w:val="20"/>
                <w:szCs w:val="20"/>
              </w:rPr>
              <w:t>TransProdDetalle.TipoUnidad</w:t>
            </w:r>
            <w:r w:rsidR="00440CFC">
              <w:rPr>
                <w:sz w:val="20"/>
                <w:szCs w:val="20"/>
              </w:rPr>
              <w:t xml:space="preserve"> =</w:t>
            </w:r>
            <w:r>
              <w:rPr>
                <w:sz w:val="20"/>
                <w:szCs w:val="20"/>
              </w:rPr>
              <w:t xml:space="preserve"> Unidad de venta actual</w:t>
            </w:r>
          </w:p>
        </w:tc>
      </w:tr>
      <w:tr w:rsidR="00E8202C" w:rsidRPr="008F6E7F" w:rsidTr="00E7556E">
        <w:tc>
          <w:tcPr>
            <w:tcW w:w="1134" w:type="dxa"/>
          </w:tcPr>
          <w:p w:rsidR="00E8202C" w:rsidRPr="00CD006D" w:rsidRDefault="00E8202C" w:rsidP="00E8202C">
            <w:pPr>
              <w:rPr>
                <w:sz w:val="20"/>
                <w:szCs w:val="20"/>
              </w:rPr>
            </w:pPr>
            <w:r w:rsidRPr="00CD006D">
              <w:rPr>
                <w:sz w:val="20"/>
                <w:szCs w:val="20"/>
              </w:rPr>
              <w:t>batch</w:t>
            </w:r>
          </w:p>
        </w:tc>
        <w:tc>
          <w:tcPr>
            <w:tcW w:w="1588" w:type="dxa"/>
          </w:tcPr>
          <w:p w:rsidR="00E8202C" w:rsidRDefault="00E8202C" w:rsidP="00E8202C">
            <w:pPr>
              <w:jc w:val="center"/>
              <w:rPr>
                <w:sz w:val="20"/>
                <w:szCs w:val="20"/>
              </w:rPr>
            </w:pPr>
          </w:p>
        </w:tc>
        <w:tc>
          <w:tcPr>
            <w:tcW w:w="1592" w:type="dxa"/>
          </w:tcPr>
          <w:p w:rsidR="00E8202C" w:rsidRDefault="00E8202C" w:rsidP="00E8202C">
            <w:pPr>
              <w:jc w:val="center"/>
              <w:rPr>
                <w:sz w:val="20"/>
                <w:szCs w:val="20"/>
              </w:rPr>
            </w:pPr>
          </w:p>
        </w:tc>
        <w:tc>
          <w:tcPr>
            <w:tcW w:w="2585" w:type="dxa"/>
          </w:tcPr>
          <w:p w:rsidR="00E8202C" w:rsidRDefault="00E8202C" w:rsidP="00E8202C">
            <w:pPr>
              <w:jc w:val="center"/>
              <w:rPr>
                <w:i/>
                <w:sz w:val="20"/>
                <w:szCs w:val="20"/>
              </w:rPr>
            </w:pPr>
            <w:r w:rsidRPr="00CC5319">
              <w:rPr>
                <w:i/>
                <w:sz w:val="20"/>
                <w:szCs w:val="20"/>
              </w:rPr>
              <w:t>Si &lt;Producto.Contenido = 1&gt; y si &lt;Producto.Venta = 1&gt; y si &lt;ProductoDetalle.Prestamo = 1&gt;</w:t>
            </w:r>
          </w:p>
          <w:p w:rsidR="00E8202C" w:rsidRDefault="00E8202C" w:rsidP="00E8202C">
            <w:pPr>
              <w:jc w:val="center"/>
              <w:rPr>
                <w:i/>
                <w:sz w:val="20"/>
                <w:szCs w:val="20"/>
              </w:rPr>
            </w:pPr>
          </w:p>
          <w:p w:rsidR="00E8202C" w:rsidRPr="00CC5319" w:rsidRDefault="00E8202C" w:rsidP="007D0784">
            <w:pPr>
              <w:jc w:val="center"/>
              <w:rPr>
                <w:i/>
                <w:sz w:val="20"/>
                <w:szCs w:val="20"/>
              </w:rPr>
            </w:pPr>
            <w:r w:rsidRPr="00CC5319">
              <w:rPr>
                <w:i/>
                <w:sz w:val="20"/>
                <w:szCs w:val="20"/>
              </w:rPr>
              <w:lastRenderedPageBreak/>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3041" w:type="dxa"/>
          </w:tcPr>
          <w:p w:rsidR="00E8202C" w:rsidRDefault="00E8202C" w:rsidP="00E8202C">
            <w:pPr>
              <w:jc w:val="center"/>
              <w:rPr>
                <w:sz w:val="20"/>
                <w:szCs w:val="20"/>
              </w:rPr>
            </w:pPr>
            <w:r>
              <w:rPr>
                <w:sz w:val="20"/>
                <w:szCs w:val="20"/>
              </w:rPr>
              <w:lastRenderedPageBreak/>
              <w:t>(Cadena Vacía)</w:t>
            </w:r>
          </w:p>
          <w:p w:rsidR="00E8202C" w:rsidRDefault="00E8202C" w:rsidP="00E8202C">
            <w:pPr>
              <w:jc w:val="center"/>
              <w:rPr>
                <w:sz w:val="20"/>
                <w:szCs w:val="20"/>
              </w:rPr>
            </w:pPr>
          </w:p>
          <w:p w:rsidR="00E8202C" w:rsidRDefault="00E8202C" w:rsidP="00E8202C">
            <w:pPr>
              <w:jc w:val="center"/>
              <w:rPr>
                <w:sz w:val="20"/>
                <w:szCs w:val="20"/>
              </w:rPr>
            </w:pPr>
          </w:p>
          <w:p w:rsidR="00E8202C" w:rsidRDefault="00E8202C" w:rsidP="00E8202C">
            <w:pPr>
              <w:jc w:val="center"/>
              <w:rPr>
                <w:sz w:val="20"/>
                <w:szCs w:val="20"/>
              </w:rPr>
            </w:pPr>
          </w:p>
          <w:p w:rsidR="00E8202C" w:rsidRDefault="00E8202C" w:rsidP="00E8202C">
            <w:pPr>
              <w:rPr>
                <w:sz w:val="20"/>
                <w:szCs w:val="20"/>
              </w:rPr>
            </w:pPr>
          </w:p>
          <w:p w:rsidR="00C0226B" w:rsidRDefault="00C0226B" w:rsidP="00E8202C">
            <w:pPr>
              <w:rPr>
                <w:sz w:val="20"/>
                <w:szCs w:val="20"/>
              </w:rPr>
            </w:pPr>
          </w:p>
          <w:p w:rsidR="00E8202C" w:rsidRDefault="00E8202C" w:rsidP="00E8202C">
            <w:pPr>
              <w:jc w:val="center"/>
              <w:rPr>
                <w:sz w:val="20"/>
                <w:szCs w:val="20"/>
              </w:rPr>
            </w:pPr>
            <w:r>
              <w:rPr>
                <w:sz w:val="20"/>
                <w:szCs w:val="20"/>
              </w:rPr>
              <w:t>SIN_LOTE</w:t>
            </w:r>
          </w:p>
        </w:tc>
      </w:tr>
      <w:tr w:rsidR="00E8202C" w:rsidRPr="008F6E7F" w:rsidTr="00E7556E">
        <w:tc>
          <w:tcPr>
            <w:tcW w:w="1134" w:type="dxa"/>
          </w:tcPr>
          <w:p w:rsidR="00E8202C" w:rsidRPr="00CD006D" w:rsidRDefault="00E8202C" w:rsidP="00E8202C">
            <w:pPr>
              <w:rPr>
                <w:sz w:val="20"/>
                <w:szCs w:val="20"/>
              </w:rPr>
            </w:pPr>
            <w:r w:rsidRPr="00CD006D">
              <w:rPr>
                <w:sz w:val="20"/>
                <w:szCs w:val="20"/>
              </w:rPr>
              <w:lastRenderedPageBreak/>
              <w:t>plant</w:t>
            </w:r>
          </w:p>
        </w:tc>
        <w:tc>
          <w:tcPr>
            <w:tcW w:w="1588" w:type="dxa"/>
          </w:tcPr>
          <w:p w:rsidR="00E8202C" w:rsidRDefault="00E8202C" w:rsidP="00E8202C">
            <w:pPr>
              <w:jc w:val="center"/>
              <w:rPr>
                <w:sz w:val="20"/>
                <w:szCs w:val="20"/>
              </w:rPr>
            </w:pPr>
            <w:r>
              <w:rPr>
                <w:sz w:val="20"/>
                <w:szCs w:val="20"/>
              </w:rPr>
              <w:t>Almacen</w:t>
            </w:r>
          </w:p>
        </w:tc>
        <w:tc>
          <w:tcPr>
            <w:tcW w:w="1592" w:type="dxa"/>
          </w:tcPr>
          <w:p w:rsidR="00E8202C" w:rsidRDefault="00E8202C" w:rsidP="00E8202C">
            <w:pPr>
              <w:jc w:val="center"/>
              <w:rPr>
                <w:sz w:val="20"/>
                <w:szCs w:val="20"/>
              </w:rPr>
            </w:pPr>
            <w:r>
              <w:rPr>
                <w:sz w:val="20"/>
                <w:szCs w:val="20"/>
              </w:rPr>
              <w:t>Clave</w:t>
            </w:r>
          </w:p>
          <w:p w:rsidR="00E8202C" w:rsidRDefault="00E8202C" w:rsidP="00E8202C">
            <w:pPr>
              <w:jc w:val="center"/>
              <w:rPr>
                <w:sz w:val="20"/>
                <w:szCs w:val="20"/>
              </w:rPr>
            </w:pPr>
            <w:r>
              <w:rPr>
                <w:sz w:val="20"/>
                <w:szCs w:val="20"/>
              </w:rPr>
              <w:t>(Información en sesión)</w:t>
            </w:r>
          </w:p>
        </w:tc>
        <w:tc>
          <w:tcPr>
            <w:tcW w:w="2585" w:type="dxa"/>
          </w:tcPr>
          <w:p w:rsidR="00E8202C" w:rsidRPr="006519BF" w:rsidRDefault="00E8202C" w:rsidP="00E8202C">
            <w:pPr>
              <w:jc w:val="center"/>
              <w:rPr>
                <w:i/>
                <w:sz w:val="20"/>
                <w:szCs w:val="20"/>
              </w:rPr>
            </w:pPr>
          </w:p>
        </w:tc>
        <w:tc>
          <w:tcPr>
            <w:tcW w:w="3041" w:type="dxa"/>
          </w:tcPr>
          <w:p w:rsidR="00E8202C" w:rsidRDefault="00E8202C" w:rsidP="00E8202C">
            <w:pPr>
              <w:jc w:val="center"/>
              <w:rPr>
                <w:sz w:val="20"/>
                <w:szCs w:val="20"/>
              </w:rPr>
            </w:pPr>
          </w:p>
        </w:tc>
      </w:tr>
    </w:tbl>
    <w:p w:rsidR="00522434" w:rsidRDefault="00522434" w:rsidP="00522434">
      <w:pPr>
        <w:rPr>
          <w:lang w:val="es-MX" w:eastAsia="en-US"/>
        </w:rPr>
      </w:pPr>
    </w:p>
    <w:p w:rsidR="003E5E0B" w:rsidRPr="008F6E7F" w:rsidRDefault="003E5E0B" w:rsidP="003E5E0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32" w:name="RNINT153"/>
      <w:bookmarkStart w:id="2733" w:name="_Toc454335438"/>
      <w:r>
        <w:rPr>
          <w:bCs w:val="0"/>
          <w:szCs w:val="20"/>
          <w:lang w:eastAsia="en-US"/>
        </w:rPr>
        <w:lastRenderedPageBreak/>
        <w:t>RNINT</w:t>
      </w:r>
      <w:r w:rsidR="00BD1B62">
        <w:rPr>
          <w:bCs w:val="0"/>
          <w:szCs w:val="20"/>
          <w:lang w:eastAsia="en-US"/>
        </w:rPr>
        <w:t>153</w:t>
      </w:r>
      <w:r>
        <w:rPr>
          <w:bCs w:val="0"/>
          <w:szCs w:val="20"/>
          <w:lang w:eastAsia="en-US"/>
        </w:rPr>
        <w:t xml:space="preserve"> Pedidos </w:t>
      </w:r>
      <w:r w:rsidR="00284027">
        <w:rPr>
          <w:bCs w:val="0"/>
          <w:szCs w:val="20"/>
          <w:lang w:eastAsia="en-US"/>
        </w:rPr>
        <w:t xml:space="preserve">Surtidos </w:t>
      </w:r>
      <w:r>
        <w:rPr>
          <w:bCs w:val="0"/>
          <w:szCs w:val="20"/>
          <w:lang w:eastAsia="en-US"/>
        </w:rPr>
        <w:t>Relacionados con la Ruta Correspondiente al Tour</w:t>
      </w:r>
      <w:bookmarkEnd w:id="2732"/>
      <w:bookmarkEnd w:id="2733"/>
    </w:p>
    <w:p w:rsidR="003E5E0B" w:rsidRDefault="003E5E0B" w:rsidP="003E5E0B">
      <w:pPr>
        <w:pStyle w:val="Prrafodelista"/>
        <w:ind w:left="0"/>
        <w:jc w:val="both"/>
        <w:rPr>
          <w:rFonts w:cs="Arial"/>
          <w:sz w:val="20"/>
          <w:szCs w:val="20"/>
          <w:lang w:eastAsia="en-US"/>
        </w:rPr>
      </w:pPr>
      <w:r>
        <w:rPr>
          <w:rFonts w:cs="Arial"/>
          <w:sz w:val="20"/>
          <w:szCs w:val="20"/>
          <w:lang w:eastAsia="en-US"/>
        </w:rPr>
        <w:t xml:space="preserve">Se deberán obtener </w:t>
      </w:r>
      <w:r w:rsidR="00284027">
        <w:rPr>
          <w:rFonts w:cs="Arial"/>
          <w:sz w:val="20"/>
          <w:szCs w:val="20"/>
          <w:lang w:eastAsia="en-US"/>
        </w:rPr>
        <w:t>todos</w:t>
      </w:r>
      <w:r>
        <w:rPr>
          <w:rFonts w:cs="Arial"/>
          <w:sz w:val="20"/>
          <w:szCs w:val="20"/>
          <w:lang w:eastAsia="en-US"/>
        </w:rPr>
        <w:t xml:space="preserve"> los </w:t>
      </w:r>
      <w:r w:rsidR="007C5687">
        <w:rPr>
          <w:rFonts w:cs="Arial"/>
          <w:sz w:val="20"/>
          <w:szCs w:val="20"/>
          <w:lang w:eastAsia="en-US"/>
        </w:rPr>
        <w:t>movimientos de tipo Pedido</w:t>
      </w:r>
      <w:r w:rsidR="00284027">
        <w:rPr>
          <w:rFonts w:cs="Arial"/>
          <w:sz w:val="20"/>
          <w:szCs w:val="20"/>
          <w:lang w:eastAsia="en-US"/>
        </w:rPr>
        <w:t xml:space="preserve"> surtidos</w:t>
      </w:r>
      <w:r w:rsidR="007C5687">
        <w:rPr>
          <w:rFonts w:cs="Arial"/>
          <w:sz w:val="20"/>
          <w:szCs w:val="20"/>
          <w:lang w:eastAsia="en-US"/>
        </w:rPr>
        <w:t>,</w:t>
      </w:r>
      <w:r>
        <w:rPr>
          <w:rFonts w:cs="Arial"/>
          <w:sz w:val="20"/>
          <w:szCs w:val="20"/>
          <w:lang w:eastAsia="en-US"/>
        </w:rPr>
        <w:t xml:space="preserve"> cuya visita</w:t>
      </w:r>
      <w:r w:rsidR="00BD1B62">
        <w:rPr>
          <w:rFonts w:cs="Arial"/>
          <w:sz w:val="20"/>
          <w:szCs w:val="20"/>
          <w:lang w:eastAsia="en-US"/>
        </w:rPr>
        <w:t xml:space="preserve"> y fecha</w:t>
      </w:r>
      <w:r w:rsidR="00284027">
        <w:rPr>
          <w:rFonts w:cs="Arial"/>
          <w:sz w:val="20"/>
          <w:szCs w:val="20"/>
          <w:lang w:eastAsia="en-US"/>
        </w:rPr>
        <w:t xml:space="preserve"> de surtido (VisitaClave1</w:t>
      </w:r>
      <w:r w:rsidR="00BD1B62">
        <w:rPr>
          <w:rFonts w:cs="Arial"/>
          <w:sz w:val="20"/>
          <w:szCs w:val="20"/>
          <w:lang w:eastAsia="en-US"/>
        </w:rPr>
        <w:t xml:space="preserve"> y DiaClave1</w:t>
      </w:r>
      <w:r w:rsidR="00284027">
        <w:rPr>
          <w:rFonts w:cs="Arial"/>
          <w:sz w:val="20"/>
          <w:szCs w:val="20"/>
          <w:lang w:eastAsia="en-US"/>
        </w:rPr>
        <w:t>)</w:t>
      </w:r>
      <w:r>
        <w:rPr>
          <w:rFonts w:cs="Arial"/>
          <w:sz w:val="20"/>
          <w:szCs w:val="20"/>
          <w:lang w:eastAsia="en-US"/>
        </w:rPr>
        <w:t xml:space="preserve"> esté</w:t>
      </w:r>
      <w:r w:rsidR="00BD1B62">
        <w:rPr>
          <w:rFonts w:cs="Arial"/>
          <w:sz w:val="20"/>
          <w:szCs w:val="20"/>
          <w:lang w:eastAsia="en-US"/>
        </w:rPr>
        <w:t>n</w:t>
      </w:r>
      <w:r>
        <w:rPr>
          <w:rFonts w:cs="Arial"/>
          <w:sz w:val="20"/>
          <w:szCs w:val="20"/>
          <w:lang w:eastAsia="en-US"/>
        </w:rPr>
        <w:t xml:space="preserve"> relacionada</w:t>
      </w:r>
      <w:r w:rsidR="00BD1B62">
        <w:rPr>
          <w:rFonts w:cs="Arial"/>
          <w:sz w:val="20"/>
          <w:szCs w:val="20"/>
          <w:lang w:eastAsia="en-US"/>
        </w:rPr>
        <w:t>s</w:t>
      </w:r>
      <w:r>
        <w:rPr>
          <w:rFonts w:cs="Arial"/>
          <w:sz w:val="20"/>
          <w:szCs w:val="20"/>
          <w:lang w:eastAsia="en-US"/>
        </w:rPr>
        <w:t xml:space="preserve"> con la clave de la ruta correspondiente al itinerario de visitas a clientes (tour), </w:t>
      </w:r>
      <w:r w:rsidR="00BD1B62">
        <w:rPr>
          <w:rFonts w:cs="Arial"/>
          <w:sz w:val="20"/>
          <w:szCs w:val="20"/>
          <w:lang w:eastAsia="en-US"/>
        </w:rPr>
        <w:t>y con</w:t>
      </w:r>
      <w:r>
        <w:rPr>
          <w:rFonts w:cs="Arial"/>
          <w:sz w:val="20"/>
          <w:szCs w:val="20"/>
          <w:lang w:eastAsia="en-US"/>
        </w:rPr>
        <w:t xml:space="preserve"> el día de trabajo.</w:t>
      </w:r>
    </w:p>
    <w:p w:rsidR="003E5E0B" w:rsidRDefault="003E5E0B" w:rsidP="00522434">
      <w:pPr>
        <w:rPr>
          <w:lang w:eastAsia="en-US"/>
        </w:rPr>
      </w:pPr>
    </w:p>
    <w:p w:rsidR="00266717" w:rsidRPr="008F6E7F" w:rsidRDefault="00266717" w:rsidP="0026671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34" w:name="RNINT154"/>
      <w:bookmarkStart w:id="2735" w:name="_Toc454335439"/>
      <w:r>
        <w:rPr>
          <w:bCs w:val="0"/>
          <w:szCs w:val="20"/>
          <w:lang w:eastAsia="en-US"/>
        </w:rPr>
        <w:t>RNINT15</w:t>
      </w:r>
      <w:r w:rsidR="00585767">
        <w:rPr>
          <w:bCs w:val="0"/>
          <w:szCs w:val="20"/>
          <w:lang w:eastAsia="en-US"/>
        </w:rPr>
        <w:t>4</w:t>
      </w:r>
      <w:r>
        <w:rPr>
          <w:bCs w:val="0"/>
          <w:szCs w:val="20"/>
          <w:lang w:eastAsia="en-US"/>
        </w:rPr>
        <w:t xml:space="preserve"> Pedidos </w:t>
      </w:r>
      <w:r w:rsidR="008D0B1D">
        <w:rPr>
          <w:bCs w:val="0"/>
          <w:szCs w:val="20"/>
          <w:lang w:eastAsia="en-US"/>
        </w:rPr>
        <w:t>Nuevos</w:t>
      </w:r>
      <w:r>
        <w:rPr>
          <w:bCs w:val="0"/>
          <w:szCs w:val="20"/>
          <w:lang w:eastAsia="en-US"/>
        </w:rPr>
        <w:t xml:space="preserve"> Relacionados con la Ruta Correspondiente al Tour</w:t>
      </w:r>
      <w:bookmarkEnd w:id="2735"/>
    </w:p>
    <w:bookmarkEnd w:id="2734"/>
    <w:p w:rsidR="00266717" w:rsidRDefault="00266717" w:rsidP="00266717">
      <w:pPr>
        <w:pStyle w:val="Prrafodelista"/>
        <w:ind w:left="0"/>
        <w:jc w:val="both"/>
        <w:rPr>
          <w:rFonts w:cs="Arial"/>
          <w:sz w:val="20"/>
          <w:szCs w:val="20"/>
          <w:lang w:eastAsia="en-US"/>
        </w:rPr>
      </w:pPr>
      <w:r>
        <w:rPr>
          <w:rFonts w:cs="Arial"/>
          <w:sz w:val="20"/>
          <w:szCs w:val="20"/>
          <w:lang w:eastAsia="en-US"/>
        </w:rPr>
        <w:t xml:space="preserve">Se deberán obtener todos los </w:t>
      </w:r>
      <w:r w:rsidR="001D6718">
        <w:rPr>
          <w:rFonts w:cs="Arial"/>
          <w:sz w:val="20"/>
          <w:szCs w:val="20"/>
          <w:lang w:eastAsia="en-US"/>
        </w:rPr>
        <w:t>movimientos de tipo Pedido</w:t>
      </w:r>
      <w:r>
        <w:rPr>
          <w:rFonts w:cs="Arial"/>
          <w:sz w:val="20"/>
          <w:szCs w:val="20"/>
          <w:lang w:eastAsia="en-US"/>
        </w:rPr>
        <w:t xml:space="preserve"> surtidos</w:t>
      </w:r>
      <w:r w:rsidR="001D6718">
        <w:rPr>
          <w:rFonts w:cs="Arial"/>
          <w:sz w:val="20"/>
          <w:szCs w:val="20"/>
          <w:lang w:eastAsia="en-US"/>
        </w:rPr>
        <w:t>,</w:t>
      </w:r>
      <w:r>
        <w:rPr>
          <w:rFonts w:cs="Arial"/>
          <w:sz w:val="20"/>
          <w:szCs w:val="20"/>
          <w:lang w:eastAsia="en-US"/>
        </w:rPr>
        <w:t xml:space="preserve"> </w:t>
      </w:r>
      <w:r w:rsidR="008D0B1D">
        <w:rPr>
          <w:rFonts w:cs="Arial"/>
          <w:sz w:val="20"/>
          <w:szCs w:val="20"/>
          <w:lang w:eastAsia="en-US"/>
        </w:rPr>
        <w:t>cuya visita esté relacionada</w:t>
      </w:r>
      <w:r>
        <w:rPr>
          <w:rFonts w:cs="Arial"/>
          <w:sz w:val="20"/>
          <w:szCs w:val="20"/>
          <w:lang w:eastAsia="en-US"/>
        </w:rPr>
        <w:t xml:space="preserve"> con la clave de la ruta correspondiente al itinerario de</w:t>
      </w:r>
      <w:r w:rsidR="008D0B1D">
        <w:rPr>
          <w:rFonts w:cs="Arial"/>
          <w:sz w:val="20"/>
          <w:szCs w:val="20"/>
          <w:lang w:eastAsia="en-US"/>
        </w:rPr>
        <w:t xml:space="preserve"> visitas a clientes (tour), en</w:t>
      </w:r>
      <w:r w:rsidR="001D6718">
        <w:rPr>
          <w:rFonts w:cs="Arial"/>
          <w:sz w:val="20"/>
          <w:szCs w:val="20"/>
          <w:lang w:eastAsia="en-US"/>
        </w:rPr>
        <w:t xml:space="preserve"> el día de trabajo;</w:t>
      </w:r>
      <w:r w:rsidR="008D0B1D">
        <w:rPr>
          <w:rFonts w:cs="Arial"/>
          <w:sz w:val="20"/>
          <w:szCs w:val="20"/>
          <w:lang w:eastAsia="en-US"/>
        </w:rPr>
        <w:t xml:space="preserve"> y cuya visita y fecha de surtido (VisitaClave1 y DiaClave1)</w:t>
      </w:r>
      <w:r w:rsidR="00585767">
        <w:rPr>
          <w:rFonts w:cs="Arial"/>
          <w:sz w:val="20"/>
          <w:szCs w:val="20"/>
          <w:lang w:eastAsia="en-US"/>
        </w:rPr>
        <w:t xml:space="preserve"> contengan un valor nulo.</w:t>
      </w:r>
    </w:p>
    <w:p w:rsidR="00266717" w:rsidRDefault="00266717" w:rsidP="00522434">
      <w:pPr>
        <w:rPr>
          <w:lang w:eastAsia="en-US"/>
        </w:rPr>
      </w:pPr>
    </w:p>
    <w:p w:rsidR="00EC31FB" w:rsidRPr="008F6E7F" w:rsidRDefault="00EC31FB" w:rsidP="00EC31F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36" w:name="RNINT155"/>
      <w:bookmarkStart w:id="2737" w:name="_Toc454335440"/>
      <w:r>
        <w:rPr>
          <w:bCs w:val="0"/>
          <w:szCs w:val="20"/>
          <w:lang w:eastAsia="en-US"/>
        </w:rPr>
        <w:t xml:space="preserve">RNINT155 Pedidos </w:t>
      </w:r>
      <w:r w:rsidR="00484457">
        <w:rPr>
          <w:bCs w:val="0"/>
          <w:szCs w:val="20"/>
          <w:lang w:eastAsia="en-US"/>
        </w:rPr>
        <w:t>Sin Surtir</w:t>
      </w:r>
      <w:r>
        <w:rPr>
          <w:bCs w:val="0"/>
          <w:szCs w:val="20"/>
          <w:lang w:eastAsia="en-US"/>
        </w:rPr>
        <w:t xml:space="preserve"> Relacionados con la Ruta Correspondiente al Tour</w:t>
      </w:r>
      <w:bookmarkEnd w:id="2737"/>
    </w:p>
    <w:bookmarkEnd w:id="2736"/>
    <w:p w:rsidR="00F075EC" w:rsidRDefault="00EC31FB" w:rsidP="00F075EC">
      <w:pPr>
        <w:pStyle w:val="Prrafodelista"/>
        <w:ind w:left="0"/>
        <w:jc w:val="both"/>
        <w:rPr>
          <w:rFonts w:cs="Arial"/>
          <w:sz w:val="20"/>
          <w:szCs w:val="20"/>
          <w:lang w:eastAsia="en-US"/>
        </w:rPr>
      </w:pPr>
      <w:r>
        <w:rPr>
          <w:rFonts w:cs="Arial"/>
          <w:sz w:val="20"/>
          <w:szCs w:val="20"/>
          <w:lang w:eastAsia="en-US"/>
        </w:rPr>
        <w:t xml:space="preserve">Se deberán obtener todos los movimientos de tipo Pedido </w:t>
      </w:r>
      <w:r w:rsidR="001C2D3A">
        <w:rPr>
          <w:rFonts w:cs="Arial"/>
          <w:sz w:val="20"/>
          <w:szCs w:val="20"/>
          <w:lang w:eastAsia="en-US"/>
        </w:rPr>
        <w:t>que se encuentren cancelados</w:t>
      </w:r>
      <w:r>
        <w:rPr>
          <w:rFonts w:cs="Arial"/>
          <w:sz w:val="20"/>
          <w:szCs w:val="20"/>
          <w:lang w:eastAsia="en-US"/>
        </w:rPr>
        <w:t xml:space="preserve">, </w:t>
      </w:r>
      <w:r w:rsidR="00F075EC">
        <w:rPr>
          <w:rFonts w:cs="Arial"/>
          <w:sz w:val="20"/>
          <w:szCs w:val="20"/>
          <w:lang w:eastAsia="en-US"/>
        </w:rPr>
        <w:t>cuya visita y día de trabajo de cancelación (VisitaClave1 y DiaClave1) estén relacionadas con la clave de la ruta correspondiente al itinerario de visitas a clientes (tour), y con el día de trabajo.</w:t>
      </w:r>
    </w:p>
    <w:p w:rsidR="00EC31FB" w:rsidRDefault="00EC31FB" w:rsidP="00F075EC">
      <w:pPr>
        <w:pStyle w:val="Prrafodelista"/>
        <w:ind w:left="0"/>
        <w:jc w:val="both"/>
        <w:rPr>
          <w:lang w:eastAsia="en-US"/>
        </w:rPr>
      </w:pPr>
    </w:p>
    <w:p w:rsidR="00912BC1" w:rsidRDefault="00912BC1" w:rsidP="00912B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38" w:name="RNINT156"/>
      <w:bookmarkStart w:id="2739" w:name="_Toc454335441"/>
      <w:r>
        <w:rPr>
          <w:bCs w:val="0"/>
          <w:szCs w:val="20"/>
          <w:lang w:eastAsia="en-US"/>
        </w:rPr>
        <w:t>RNINT15</w:t>
      </w:r>
      <w:r w:rsidR="005E7151">
        <w:rPr>
          <w:bCs w:val="0"/>
          <w:szCs w:val="20"/>
          <w:lang w:eastAsia="en-US"/>
        </w:rPr>
        <w:t>6</w:t>
      </w:r>
      <w:r>
        <w:rPr>
          <w:bCs w:val="0"/>
          <w:szCs w:val="20"/>
          <w:lang w:eastAsia="en-US"/>
        </w:rPr>
        <w:t xml:space="preserve"> Estructura del Encabezado de Entregas en </w:t>
      </w:r>
      <w:r w:rsidR="00281287">
        <w:rPr>
          <w:bCs w:val="0"/>
          <w:szCs w:val="20"/>
          <w:lang w:eastAsia="en-US"/>
        </w:rPr>
        <w:t>Reparto</w:t>
      </w:r>
      <w:r>
        <w:rPr>
          <w:bCs w:val="0"/>
          <w:szCs w:val="20"/>
          <w:lang w:eastAsia="en-US"/>
        </w:rPr>
        <w:t xml:space="preserve"> para Archivo Upload Disposur</w:t>
      </w:r>
      <w:bookmarkEnd w:id="2739"/>
    </w:p>
    <w:bookmarkEnd w:id="2738"/>
    <w:p w:rsidR="00912BC1" w:rsidRDefault="00912BC1" w:rsidP="00912BC1">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delivery_header </w:t>
      </w:r>
      <w:r>
        <w:rPr>
          <w:sz w:val="20"/>
          <w:szCs w:val="20"/>
          <w:lang w:val="es-MX" w:eastAsia="en-US"/>
        </w:rPr>
        <w:t xml:space="preserve">se generará de acuerdo a los siguientes datos: </w:t>
      </w:r>
      <w:r>
        <w:rPr>
          <w:rFonts w:cs="Arial"/>
          <w:sz w:val="20"/>
          <w:szCs w:val="20"/>
          <w:lang w:eastAsia="en-US"/>
        </w:rPr>
        <w:t>(bjimenez)</w:t>
      </w:r>
    </w:p>
    <w:p w:rsidR="00912BC1" w:rsidRDefault="00912BC1" w:rsidP="00912BC1">
      <w:pPr>
        <w:rPr>
          <w:sz w:val="20"/>
          <w:szCs w:val="20"/>
          <w:lang w:val="es-MX" w:eastAsia="en-US"/>
        </w:rPr>
      </w:pPr>
    </w:p>
    <w:tbl>
      <w:tblPr>
        <w:tblStyle w:val="Tablaconcuadrcula"/>
        <w:tblpPr w:leftFromText="141" w:rightFromText="141" w:vertAnchor="text" w:tblpY="1"/>
        <w:tblOverlap w:val="never"/>
        <w:tblW w:w="9945" w:type="dxa"/>
        <w:tblLayout w:type="fixed"/>
        <w:tblLook w:val="04A0" w:firstRow="1" w:lastRow="0" w:firstColumn="1" w:lastColumn="0" w:noHBand="0" w:noVBand="1"/>
      </w:tblPr>
      <w:tblGrid>
        <w:gridCol w:w="2043"/>
        <w:gridCol w:w="1751"/>
        <w:gridCol w:w="1843"/>
        <w:gridCol w:w="2126"/>
        <w:gridCol w:w="2182"/>
      </w:tblGrid>
      <w:tr w:rsidR="00912BC1" w:rsidTr="00D20509">
        <w:tc>
          <w:tcPr>
            <w:tcW w:w="2043"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E7556E">
            <w:pPr>
              <w:jc w:val="center"/>
              <w:rPr>
                <w:b/>
                <w:i/>
                <w:sz w:val="20"/>
                <w:szCs w:val="20"/>
              </w:rPr>
            </w:pPr>
            <w:r>
              <w:rPr>
                <w:b/>
                <w:i/>
                <w:sz w:val="20"/>
                <w:szCs w:val="20"/>
              </w:rPr>
              <w:t>delivery_header</w:t>
            </w:r>
          </w:p>
        </w:tc>
        <w:tc>
          <w:tcPr>
            <w:tcW w:w="7902" w:type="dxa"/>
            <w:gridSpan w:val="4"/>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i/>
                <w:sz w:val="20"/>
                <w:szCs w:val="20"/>
              </w:rPr>
            </w:pPr>
            <w:r>
              <w:rPr>
                <w:b/>
                <w:i/>
                <w:sz w:val="20"/>
                <w:szCs w:val="20"/>
              </w:rPr>
              <w:t>ROUTE</w:t>
            </w:r>
          </w:p>
        </w:tc>
      </w:tr>
      <w:tr w:rsidR="00912BC1" w:rsidTr="00AB1941">
        <w:tc>
          <w:tcPr>
            <w:tcW w:w="2043"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sz w:val="20"/>
                <w:szCs w:val="20"/>
              </w:rPr>
            </w:pPr>
            <w:r>
              <w:rPr>
                <w:b/>
                <w:sz w:val="20"/>
                <w:szCs w:val="20"/>
              </w:rPr>
              <w:t>Nodo Atributo XML</w:t>
            </w:r>
          </w:p>
        </w:tc>
        <w:tc>
          <w:tcPr>
            <w:tcW w:w="1751"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sz w:val="20"/>
                <w:szCs w:val="20"/>
              </w:rPr>
            </w:pPr>
            <w:r>
              <w:rPr>
                <w:b/>
                <w:sz w:val="20"/>
                <w:szCs w:val="20"/>
              </w:rPr>
              <w:t xml:space="preserve">Entidad </w:t>
            </w:r>
          </w:p>
        </w:tc>
        <w:tc>
          <w:tcPr>
            <w:tcW w:w="1843"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sz w:val="20"/>
                <w:szCs w:val="20"/>
              </w:rPr>
            </w:pPr>
            <w:r>
              <w:rPr>
                <w:b/>
                <w:sz w:val="20"/>
                <w:szCs w:val="20"/>
              </w:rPr>
              <w:t>Valor Atributo / Valor Fijo</w:t>
            </w:r>
          </w:p>
        </w:tc>
        <w:tc>
          <w:tcPr>
            <w:tcW w:w="2126"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sz w:val="20"/>
                <w:szCs w:val="20"/>
              </w:rPr>
            </w:pPr>
            <w:r>
              <w:rPr>
                <w:b/>
                <w:sz w:val="20"/>
                <w:szCs w:val="20"/>
              </w:rPr>
              <w:t>Condición</w:t>
            </w:r>
          </w:p>
        </w:tc>
        <w:tc>
          <w:tcPr>
            <w:tcW w:w="2182" w:type="dxa"/>
            <w:tcBorders>
              <w:top w:val="single" w:sz="4" w:space="0" w:color="auto"/>
              <w:left w:val="single" w:sz="4" w:space="0" w:color="auto"/>
              <w:bottom w:val="single" w:sz="4" w:space="0" w:color="auto"/>
              <w:right w:val="single" w:sz="4" w:space="0" w:color="auto"/>
            </w:tcBorders>
            <w:shd w:val="pct25" w:color="auto" w:fill="auto"/>
            <w:hideMark/>
          </w:tcPr>
          <w:p w:rsidR="00912BC1" w:rsidRDefault="00912BC1">
            <w:pPr>
              <w:jc w:val="center"/>
              <w:rPr>
                <w:b/>
                <w:sz w:val="20"/>
                <w:szCs w:val="20"/>
              </w:rPr>
            </w:pPr>
            <w:r>
              <w:rPr>
                <w:b/>
                <w:sz w:val="20"/>
                <w:szCs w:val="20"/>
              </w:rPr>
              <w:t>Valor Condicional (si se cumple condición)</w:t>
            </w:r>
          </w:p>
        </w:tc>
      </w:tr>
      <w:tr w:rsidR="0010524D" w:rsidTr="00AB1941">
        <w:tc>
          <w:tcPr>
            <w:tcW w:w="2043" w:type="dxa"/>
            <w:tcBorders>
              <w:top w:val="single" w:sz="4" w:space="0" w:color="auto"/>
              <w:left w:val="single" w:sz="4" w:space="0" w:color="auto"/>
              <w:bottom w:val="single" w:sz="4" w:space="0" w:color="auto"/>
              <w:right w:val="single" w:sz="4" w:space="0" w:color="auto"/>
            </w:tcBorders>
            <w:hideMark/>
          </w:tcPr>
          <w:p w:rsidR="0010524D" w:rsidRPr="001C3119" w:rsidRDefault="0010524D" w:rsidP="0010524D">
            <w:pPr>
              <w:rPr>
                <w:sz w:val="20"/>
                <w:szCs w:val="20"/>
                <w:highlight w:val="yellow"/>
              </w:rPr>
            </w:pPr>
            <w:r w:rsidRPr="001C3119">
              <w:rPr>
                <w:sz w:val="20"/>
                <w:szCs w:val="20"/>
                <w:highlight w:val="yellow"/>
              </w:rPr>
              <w:t>delv_no</w:t>
            </w:r>
          </w:p>
        </w:tc>
        <w:tc>
          <w:tcPr>
            <w:tcW w:w="1751" w:type="dxa"/>
            <w:tcBorders>
              <w:top w:val="single" w:sz="4" w:space="0" w:color="auto"/>
              <w:left w:val="single" w:sz="4" w:space="0" w:color="auto"/>
              <w:bottom w:val="single" w:sz="4" w:space="0" w:color="auto"/>
              <w:right w:val="single" w:sz="4" w:space="0" w:color="auto"/>
            </w:tcBorders>
            <w:hideMark/>
          </w:tcPr>
          <w:p w:rsidR="0010524D" w:rsidRPr="001C3119" w:rsidRDefault="0010524D" w:rsidP="0010524D">
            <w:pPr>
              <w:jc w:val="center"/>
              <w:rPr>
                <w:sz w:val="20"/>
                <w:szCs w:val="20"/>
                <w:highlight w:val="yellow"/>
              </w:rPr>
            </w:pPr>
          </w:p>
        </w:tc>
        <w:tc>
          <w:tcPr>
            <w:tcW w:w="1843" w:type="dxa"/>
            <w:tcBorders>
              <w:top w:val="single" w:sz="4" w:space="0" w:color="auto"/>
              <w:left w:val="single" w:sz="4" w:space="0" w:color="auto"/>
              <w:bottom w:val="single" w:sz="4" w:space="0" w:color="auto"/>
              <w:right w:val="single" w:sz="4" w:space="0" w:color="auto"/>
            </w:tcBorders>
            <w:hideMark/>
          </w:tcPr>
          <w:p w:rsidR="0010524D" w:rsidRPr="001C3119" w:rsidRDefault="0010524D" w:rsidP="0010524D">
            <w:pPr>
              <w:jc w:val="center"/>
              <w:rPr>
                <w:sz w:val="20"/>
                <w:szCs w:val="20"/>
                <w:highlight w:val="yellow"/>
              </w:rPr>
            </w:pPr>
          </w:p>
        </w:tc>
        <w:tc>
          <w:tcPr>
            <w:tcW w:w="2126" w:type="dxa"/>
            <w:tcBorders>
              <w:top w:val="single" w:sz="4" w:space="0" w:color="auto"/>
              <w:left w:val="single" w:sz="4" w:space="0" w:color="auto"/>
              <w:bottom w:val="single" w:sz="4" w:space="0" w:color="auto"/>
              <w:right w:val="single" w:sz="4" w:space="0" w:color="auto"/>
            </w:tcBorders>
          </w:tcPr>
          <w:p w:rsidR="002834A1" w:rsidRPr="001C3119" w:rsidRDefault="002834A1" w:rsidP="002834A1">
            <w:pPr>
              <w:jc w:val="center"/>
              <w:rPr>
                <w:i/>
                <w:sz w:val="20"/>
                <w:szCs w:val="20"/>
                <w:highlight w:val="yellow"/>
              </w:rPr>
            </w:pPr>
            <w:r w:rsidRPr="001C3119">
              <w:rPr>
                <w:i/>
                <w:sz w:val="20"/>
                <w:szCs w:val="20"/>
                <w:highlight w:val="yellow"/>
              </w:rPr>
              <w:t>Si &lt;TransProd.Tipo = 3&gt;</w:t>
            </w:r>
          </w:p>
          <w:p w:rsidR="002834A1" w:rsidRPr="001C3119" w:rsidRDefault="002834A1" w:rsidP="002834A1">
            <w:pPr>
              <w:rPr>
                <w:sz w:val="20"/>
                <w:szCs w:val="20"/>
                <w:highlight w:val="yellow"/>
              </w:rPr>
            </w:pPr>
          </w:p>
          <w:p w:rsidR="001C3119" w:rsidRPr="001C3119" w:rsidRDefault="001C3119" w:rsidP="002834A1">
            <w:pPr>
              <w:rPr>
                <w:sz w:val="20"/>
                <w:szCs w:val="20"/>
                <w:highlight w:val="yellow"/>
              </w:rPr>
            </w:pPr>
          </w:p>
          <w:p w:rsidR="002834A1" w:rsidRPr="001C3119" w:rsidRDefault="002834A1" w:rsidP="002834A1">
            <w:pPr>
              <w:jc w:val="center"/>
              <w:rPr>
                <w:i/>
                <w:sz w:val="20"/>
                <w:szCs w:val="20"/>
                <w:highlight w:val="yellow"/>
              </w:rPr>
            </w:pPr>
            <w:r w:rsidRPr="001C3119">
              <w:rPr>
                <w:i/>
                <w:sz w:val="20"/>
                <w:szCs w:val="20"/>
                <w:highlight w:val="yellow"/>
              </w:rPr>
              <w:t>Si &lt;TransProd.Tipo = 1&gt; y si &lt;TransProd.TipoFase = 2&gt; y si &lt;TransProd.VisitaClave1 = NULL&gt; y si &lt;TransProd.DiaClave1 = NULL&gt;</w:t>
            </w:r>
          </w:p>
          <w:p w:rsidR="002834A1" w:rsidRPr="001C3119" w:rsidRDefault="002834A1" w:rsidP="002834A1">
            <w:pPr>
              <w:rPr>
                <w:i/>
                <w:sz w:val="20"/>
                <w:szCs w:val="20"/>
                <w:highlight w:val="yellow"/>
              </w:rPr>
            </w:pPr>
          </w:p>
          <w:p w:rsidR="001C3119" w:rsidRPr="001C3119" w:rsidRDefault="001C3119" w:rsidP="002834A1">
            <w:pPr>
              <w:rPr>
                <w:i/>
                <w:sz w:val="20"/>
                <w:szCs w:val="20"/>
                <w:highlight w:val="yellow"/>
              </w:rPr>
            </w:pPr>
          </w:p>
          <w:p w:rsidR="002834A1" w:rsidRPr="001C3119" w:rsidRDefault="002834A1" w:rsidP="002834A1">
            <w:pPr>
              <w:jc w:val="center"/>
              <w:rPr>
                <w:i/>
                <w:sz w:val="20"/>
                <w:szCs w:val="20"/>
                <w:highlight w:val="yellow"/>
              </w:rPr>
            </w:pPr>
            <w:r w:rsidRPr="001C3119">
              <w:rPr>
                <w:i/>
                <w:sz w:val="20"/>
                <w:szCs w:val="20"/>
                <w:highlight w:val="yellow"/>
              </w:rPr>
              <w:t xml:space="preserve">Si &lt;TransProd.Tipo = 1&gt; y si &lt;TransProd.TipoFase = 2&gt; y si &lt;TransProd.VisitaClave1 &lt;&gt; NULL&gt; y si </w:t>
            </w:r>
            <w:r w:rsidRPr="001C3119">
              <w:rPr>
                <w:i/>
                <w:sz w:val="20"/>
                <w:szCs w:val="20"/>
                <w:highlight w:val="yellow"/>
              </w:rPr>
              <w:lastRenderedPageBreak/>
              <w:t>&lt;TransProd.DiaClave1 &lt;&gt; NULL&gt;</w:t>
            </w:r>
          </w:p>
          <w:p w:rsidR="001C3119" w:rsidRPr="001C3119" w:rsidRDefault="001C3119" w:rsidP="002834A1">
            <w:pPr>
              <w:rPr>
                <w:i/>
                <w:sz w:val="20"/>
                <w:szCs w:val="20"/>
                <w:highlight w:val="yellow"/>
              </w:rPr>
            </w:pPr>
          </w:p>
          <w:p w:rsidR="001C3119" w:rsidRPr="001C3119" w:rsidRDefault="001C3119" w:rsidP="002834A1">
            <w:pPr>
              <w:rPr>
                <w:i/>
                <w:sz w:val="20"/>
                <w:szCs w:val="20"/>
                <w:highlight w:val="yellow"/>
              </w:rPr>
            </w:pPr>
          </w:p>
          <w:p w:rsidR="0010524D" w:rsidRPr="001C3119" w:rsidRDefault="002834A1" w:rsidP="002834A1">
            <w:pPr>
              <w:jc w:val="center"/>
              <w:rPr>
                <w:sz w:val="20"/>
                <w:szCs w:val="20"/>
                <w:highlight w:val="yellow"/>
              </w:rPr>
            </w:pPr>
            <w:r w:rsidRPr="001C3119">
              <w:rPr>
                <w:i/>
                <w:sz w:val="20"/>
                <w:szCs w:val="20"/>
                <w:highlight w:val="yellow"/>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10524D" w:rsidRPr="001C3119" w:rsidRDefault="002834A1" w:rsidP="0010524D">
            <w:pPr>
              <w:jc w:val="center"/>
              <w:rPr>
                <w:sz w:val="20"/>
                <w:szCs w:val="20"/>
                <w:highlight w:val="yellow"/>
              </w:rPr>
            </w:pPr>
            <w:r w:rsidRPr="001C3119">
              <w:rPr>
                <w:sz w:val="20"/>
                <w:szCs w:val="20"/>
                <w:highlight w:val="yellow"/>
              </w:rPr>
              <w:lastRenderedPageBreak/>
              <w:t>IdTransaccional. Foliador</w:t>
            </w:r>
          </w:p>
          <w:p w:rsidR="002834A1" w:rsidRPr="001C3119" w:rsidRDefault="002834A1" w:rsidP="002834A1">
            <w:pPr>
              <w:rPr>
                <w:sz w:val="20"/>
                <w:szCs w:val="20"/>
                <w:highlight w:val="yellow"/>
              </w:rPr>
            </w:pPr>
          </w:p>
          <w:p w:rsidR="001C3119" w:rsidRPr="001C3119" w:rsidRDefault="001C3119" w:rsidP="002834A1">
            <w:pPr>
              <w:rPr>
                <w:sz w:val="20"/>
                <w:szCs w:val="20"/>
                <w:highlight w:val="yellow"/>
              </w:rPr>
            </w:pPr>
          </w:p>
          <w:p w:rsidR="001C3119" w:rsidRPr="001C3119" w:rsidRDefault="002834A1" w:rsidP="0010524D">
            <w:pPr>
              <w:jc w:val="center"/>
              <w:rPr>
                <w:sz w:val="20"/>
                <w:szCs w:val="20"/>
                <w:highlight w:val="yellow"/>
              </w:rPr>
            </w:pPr>
            <w:r w:rsidRPr="001C3119">
              <w:rPr>
                <w:sz w:val="20"/>
                <w:szCs w:val="20"/>
                <w:highlight w:val="yellow"/>
              </w:rPr>
              <w:t>IdTransaccional. Foliador</w:t>
            </w: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jc w:val="center"/>
              <w:rPr>
                <w:sz w:val="20"/>
                <w:szCs w:val="20"/>
                <w:highlight w:val="yellow"/>
              </w:rPr>
            </w:pPr>
            <w:r w:rsidRPr="001C3119">
              <w:rPr>
                <w:sz w:val="20"/>
                <w:szCs w:val="20"/>
                <w:highlight w:val="yellow"/>
              </w:rPr>
              <w:t>TransProd.Folio</w:t>
            </w: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1C3119" w:rsidRPr="001C3119" w:rsidRDefault="001C3119" w:rsidP="001C3119">
            <w:pPr>
              <w:rPr>
                <w:sz w:val="20"/>
                <w:szCs w:val="20"/>
                <w:highlight w:val="yellow"/>
              </w:rPr>
            </w:pPr>
          </w:p>
          <w:p w:rsidR="002834A1" w:rsidRPr="001C3119" w:rsidRDefault="001C3119" w:rsidP="001C3119">
            <w:pPr>
              <w:jc w:val="center"/>
              <w:rPr>
                <w:sz w:val="20"/>
                <w:szCs w:val="20"/>
              </w:rPr>
            </w:pPr>
            <w:r w:rsidRPr="001C3119">
              <w:rPr>
                <w:sz w:val="20"/>
                <w:szCs w:val="20"/>
                <w:highlight w:val="yellow"/>
              </w:rPr>
              <w:t>TransProd.Folio</w:t>
            </w: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lastRenderedPageBreak/>
              <w:t>tour_id</w:t>
            </w:r>
          </w:p>
        </w:tc>
        <w:tc>
          <w:tcPr>
            <w:tcW w:w="1751"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Tour</w:t>
            </w:r>
          </w:p>
        </w:tc>
        <w:tc>
          <w:tcPr>
            <w:tcW w:w="1843"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TourId</w:t>
            </w:r>
          </w:p>
          <w:p w:rsidR="00912BC1" w:rsidRDefault="00912BC1">
            <w:pPr>
              <w:jc w:val="center"/>
              <w:rPr>
                <w:sz w:val="20"/>
                <w:szCs w:val="20"/>
              </w:rPr>
            </w:pPr>
            <w:r>
              <w:rPr>
                <w:sz w:val="20"/>
                <w:szCs w:val="20"/>
              </w:rPr>
              <w:t>(Información en sesión)</w:t>
            </w:r>
          </w:p>
        </w:tc>
        <w:tc>
          <w:tcPr>
            <w:tcW w:w="2126"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t>visit_id</w:t>
            </w:r>
          </w:p>
        </w:tc>
        <w:tc>
          <w:tcPr>
            <w:tcW w:w="1751"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AgendaVendedor</w:t>
            </w:r>
          </w:p>
        </w:tc>
        <w:tc>
          <w:tcPr>
            <w:tcW w:w="1843"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Orden</w:t>
            </w:r>
          </w:p>
        </w:tc>
        <w:tc>
          <w:tcPr>
            <w:tcW w:w="2126"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Pr="001D2809" w:rsidRDefault="00912BC1">
            <w:pPr>
              <w:rPr>
                <w:sz w:val="20"/>
                <w:szCs w:val="20"/>
              </w:rPr>
            </w:pPr>
            <w:r w:rsidRPr="001D2809">
              <w:rPr>
                <w:sz w:val="20"/>
                <w:szCs w:val="20"/>
              </w:rPr>
              <w:t>acti_id</w:t>
            </w:r>
          </w:p>
        </w:tc>
        <w:tc>
          <w:tcPr>
            <w:tcW w:w="1751" w:type="dxa"/>
            <w:tcBorders>
              <w:top w:val="single" w:sz="4" w:space="0" w:color="auto"/>
              <w:left w:val="single" w:sz="4" w:space="0" w:color="auto"/>
              <w:bottom w:val="single" w:sz="4" w:space="0" w:color="auto"/>
              <w:right w:val="single" w:sz="4" w:space="0" w:color="auto"/>
            </w:tcBorders>
            <w:hideMark/>
          </w:tcPr>
          <w:p w:rsidR="00912BC1" w:rsidRPr="001D2809" w:rsidRDefault="00912BC1">
            <w:pPr>
              <w:jc w:val="center"/>
              <w:rPr>
                <w:sz w:val="20"/>
                <w:szCs w:val="20"/>
              </w:rPr>
            </w:pPr>
            <w:r w:rsidRPr="001D2809">
              <w:rPr>
                <w:sz w:val="20"/>
                <w:szCs w:val="20"/>
              </w:rPr>
              <w:t>IdTransaccional</w:t>
            </w:r>
          </w:p>
        </w:tc>
        <w:tc>
          <w:tcPr>
            <w:tcW w:w="1843" w:type="dxa"/>
            <w:tcBorders>
              <w:top w:val="single" w:sz="4" w:space="0" w:color="auto"/>
              <w:left w:val="single" w:sz="4" w:space="0" w:color="auto"/>
              <w:bottom w:val="single" w:sz="4" w:space="0" w:color="auto"/>
              <w:right w:val="single" w:sz="4" w:space="0" w:color="auto"/>
            </w:tcBorders>
            <w:hideMark/>
          </w:tcPr>
          <w:p w:rsidR="00912BC1" w:rsidRPr="001D2809" w:rsidRDefault="00912BC1">
            <w:pPr>
              <w:jc w:val="center"/>
              <w:rPr>
                <w:sz w:val="20"/>
                <w:szCs w:val="20"/>
              </w:rPr>
            </w:pPr>
            <w:r w:rsidRPr="001D2809">
              <w:rPr>
                <w:sz w:val="20"/>
                <w:szCs w:val="20"/>
              </w:rPr>
              <w:t>Acti_Id</w:t>
            </w:r>
          </w:p>
        </w:tc>
        <w:tc>
          <w:tcPr>
            <w:tcW w:w="2126"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t>hh_create</w:t>
            </w:r>
          </w:p>
        </w:tc>
        <w:tc>
          <w:tcPr>
            <w:tcW w:w="1751"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427685" w:rsidRDefault="00427685" w:rsidP="00427685">
            <w:pPr>
              <w:jc w:val="center"/>
              <w:rPr>
                <w:i/>
                <w:sz w:val="20"/>
                <w:szCs w:val="20"/>
              </w:rPr>
            </w:pPr>
            <w:r>
              <w:rPr>
                <w:i/>
                <w:sz w:val="20"/>
                <w:szCs w:val="20"/>
              </w:rPr>
              <w:t>Si &lt;TransProd.Tipo = 3&gt;</w:t>
            </w:r>
          </w:p>
          <w:p w:rsidR="00912BC1" w:rsidRDefault="00912BC1">
            <w:pPr>
              <w:jc w:val="center"/>
              <w:rPr>
                <w:sz w:val="20"/>
                <w:szCs w:val="20"/>
              </w:rPr>
            </w:pPr>
          </w:p>
          <w:p w:rsidR="00427685" w:rsidRDefault="00427685" w:rsidP="00061125">
            <w:pPr>
              <w:jc w:val="center"/>
              <w:rPr>
                <w:i/>
                <w:sz w:val="20"/>
                <w:szCs w:val="20"/>
              </w:rPr>
            </w:pPr>
            <w:r>
              <w:rPr>
                <w:i/>
                <w:sz w:val="20"/>
                <w:szCs w:val="20"/>
              </w:rPr>
              <w:t>Si &lt;TransProd.Tipo = 1&gt; y si &lt;TransProd.Tip</w:t>
            </w:r>
            <w:r w:rsidR="00061125">
              <w:rPr>
                <w:i/>
                <w:sz w:val="20"/>
                <w:szCs w:val="20"/>
              </w:rPr>
              <w:t>oFase</w:t>
            </w:r>
            <w:r>
              <w:rPr>
                <w:i/>
                <w:sz w:val="20"/>
                <w:szCs w:val="20"/>
              </w:rPr>
              <w:t xml:space="preserve"> = </w:t>
            </w:r>
            <w:r w:rsidR="00061125">
              <w:rPr>
                <w:i/>
                <w:sz w:val="20"/>
                <w:szCs w:val="20"/>
              </w:rPr>
              <w:t>2</w:t>
            </w:r>
            <w:r>
              <w:rPr>
                <w:i/>
                <w:sz w:val="20"/>
                <w:szCs w:val="20"/>
              </w:rPr>
              <w:t>&gt;</w:t>
            </w:r>
            <w:r w:rsidR="00061125">
              <w:rPr>
                <w:i/>
                <w:sz w:val="20"/>
                <w:szCs w:val="20"/>
              </w:rPr>
              <w:t xml:space="preserve"> y si &lt;TransProd.VisitaClave1 = NULL&gt; y si &lt;TransProd.DiaClave1 = NULL&gt;</w:t>
            </w:r>
          </w:p>
          <w:p w:rsidR="006D2CAB" w:rsidRDefault="006D2CAB" w:rsidP="00061125">
            <w:pPr>
              <w:jc w:val="center"/>
              <w:rPr>
                <w:i/>
                <w:sz w:val="20"/>
                <w:szCs w:val="20"/>
              </w:rPr>
            </w:pPr>
          </w:p>
          <w:p w:rsidR="006D2CAB" w:rsidRDefault="006D2CAB" w:rsidP="00061125">
            <w:pPr>
              <w:jc w:val="center"/>
              <w:rPr>
                <w:i/>
                <w:sz w:val="20"/>
                <w:szCs w:val="20"/>
              </w:rPr>
            </w:pPr>
            <w:r>
              <w:rPr>
                <w:i/>
                <w:sz w:val="20"/>
                <w:szCs w:val="20"/>
              </w:rPr>
              <w:t>Si &lt;TransProd.Tipo = 1&gt; y si &lt;TransProd.TipoFase = 2&gt; y si &lt;TransProd.VisitaClave1 &lt;&gt; NULL&gt; y si &lt;TransProd.DiaClave1 &lt;&gt; NULL&gt;</w:t>
            </w:r>
          </w:p>
          <w:p w:rsidR="00056A97" w:rsidRDefault="00056A97" w:rsidP="00061125">
            <w:pPr>
              <w:jc w:val="center"/>
              <w:rPr>
                <w:i/>
                <w:sz w:val="20"/>
                <w:szCs w:val="20"/>
              </w:rPr>
            </w:pPr>
          </w:p>
          <w:p w:rsidR="00056A97" w:rsidRPr="00061125" w:rsidRDefault="00056A97" w:rsidP="00061125">
            <w:pPr>
              <w:jc w:val="center"/>
              <w:rPr>
                <w:i/>
                <w:sz w:val="20"/>
                <w:szCs w:val="20"/>
              </w:rPr>
            </w:pPr>
            <w:r>
              <w:rPr>
                <w:i/>
                <w:sz w:val="20"/>
                <w:szCs w:val="20"/>
              </w:rPr>
              <w:t>Si &lt;TransProd.Tipo =</w:t>
            </w:r>
            <w:r w:rsidR="00B22A62">
              <w:rPr>
                <w:i/>
                <w:sz w:val="20"/>
                <w:szCs w:val="20"/>
              </w:rPr>
              <w:t xml:space="preserve"> 1&gt; y si &lt;TransProd.TipoFase = 0</w:t>
            </w:r>
            <w:r>
              <w:rPr>
                <w:i/>
                <w:sz w:val="20"/>
                <w:szCs w:val="20"/>
              </w:rPr>
              <w:t>&gt;</w:t>
            </w:r>
            <w:r w:rsidR="00B22A62">
              <w:rPr>
                <w:i/>
                <w:sz w:val="20"/>
                <w:szCs w:val="20"/>
              </w:rPr>
              <w:t xml:space="preserve">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912BC1" w:rsidRDefault="00427685">
            <w:pPr>
              <w:jc w:val="center"/>
              <w:rPr>
                <w:sz w:val="20"/>
                <w:szCs w:val="20"/>
              </w:rPr>
            </w:pPr>
            <w:r>
              <w:rPr>
                <w:sz w:val="20"/>
                <w:szCs w:val="20"/>
              </w:rPr>
              <w:t>X</w:t>
            </w:r>
          </w:p>
          <w:p w:rsidR="00061125" w:rsidRDefault="00061125">
            <w:pPr>
              <w:jc w:val="center"/>
              <w:rPr>
                <w:sz w:val="20"/>
                <w:szCs w:val="20"/>
              </w:rPr>
            </w:pPr>
          </w:p>
          <w:p w:rsidR="00061125" w:rsidRDefault="00061125">
            <w:pPr>
              <w:jc w:val="center"/>
              <w:rPr>
                <w:sz w:val="20"/>
                <w:szCs w:val="20"/>
              </w:rPr>
            </w:pPr>
          </w:p>
          <w:p w:rsidR="00061125" w:rsidRDefault="00061125">
            <w:pPr>
              <w:jc w:val="center"/>
              <w:rPr>
                <w:sz w:val="20"/>
                <w:szCs w:val="20"/>
              </w:rPr>
            </w:pPr>
            <w:r>
              <w:rPr>
                <w:sz w:val="20"/>
                <w:szCs w:val="20"/>
              </w:rPr>
              <w:t>X</w:t>
            </w: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r>
              <w:rPr>
                <w:sz w:val="20"/>
                <w:szCs w:val="20"/>
              </w:rPr>
              <w:t>(Cadena Vacía)</w:t>
            </w: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p>
          <w:p w:rsidR="00056A97" w:rsidRDefault="00056A97">
            <w:pPr>
              <w:jc w:val="center"/>
              <w:rPr>
                <w:sz w:val="20"/>
                <w:szCs w:val="20"/>
              </w:rPr>
            </w:pPr>
            <w:r>
              <w:rPr>
                <w:sz w:val="20"/>
                <w:szCs w:val="20"/>
              </w:rPr>
              <w:t>(Cadena Vacía)</w:t>
            </w: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t>cust_no</w:t>
            </w:r>
          </w:p>
        </w:tc>
        <w:tc>
          <w:tcPr>
            <w:tcW w:w="1751"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TransProd</w:t>
            </w:r>
          </w:p>
        </w:tc>
        <w:tc>
          <w:tcPr>
            <w:tcW w:w="1843"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r>
              <w:rPr>
                <w:sz w:val="20"/>
                <w:szCs w:val="20"/>
              </w:rPr>
              <w:t>ClienteClave</w:t>
            </w:r>
          </w:p>
        </w:tc>
        <w:tc>
          <w:tcPr>
            <w:tcW w:w="2126"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t>delv_date</w:t>
            </w:r>
          </w:p>
        </w:tc>
        <w:tc>
          <w:tcPr>
            <w:tcW w:w="1751"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tcPr>
          <w:p w:rsidR="00912BC1" w:rsidRDefault="00A91D12">
            <w:pPr>
              <w:jc w:val="center"/>
              <w:rPr>
                <w:sz w:val="20"/>
                <w:szCs w:val="20"/>
              </w:rPr>
            </w:pPr>
            <w:r>
              <w:rPr>
                <w:sz w:val="20"/>
                <w:szCs w:val="20"/>
              </w:rPr>
              <w:t>Fecha del Día de Trabajo</w:t>
            </w:r>
          </w:p>
          <w:p w:rsidR="006A2000" w:rsidRDefault="006A2000">
            <w:pPr>
              <w:jc w:val="center"/>
              <w:rPr>
                <w:sz w:val="20"/>
                <w:szCs w:val="20"/>
              </w:rPr>
            </w:pPr>
            <w:r>
              <w:rPr>
                <w:sz w:val="20"/>
                <w:szCs w:val="20"/>
              </w:rPr>
              <w:t>(FechaFin enviada como parámetro)</w:t>
            </w:r>
          </w:p>
          <w:p w:rsidR="006A2000" w:rsidRDefault="006A2000">
            <w:pPr>
              <w:jc w:val="center"/>
              <w:rPr>
                <w:sz w:val="20"/>
                <w:szCs w:val="20"/>
              </w:rPr>
            </w:pPr>
            <w:r>
              <w:rPr>
                <w:sz w:val="20"/>
                <w:szCs w:val="20"/>
              </w:rPr>
              <w:lastRenderedPageBreak/>
              <w:t>(yyyymmdd)</w:t>
            </w:r>
          </w:p>
        </w:tc>
        <w:tc>
          <w:tcPr>
            <w:tcW w:w="2126"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912BC1" w:rsidRDefault="00912BC1" w:rsidP="006A2000">
            <w:pPr>
              <w:jc w:val="center"/>
              <w:rPr>
                <w:sz w:val="20"/>
                <w:szCs w:val="20"/>
              </w:rPr>
            </w:pPr>
          </w:p>
        </w:tc>
      </w:tr>
      <w:tr w:rsidR="00912BC1" w:rsidTr="00AB1941">
        <w:tc>
          <w:tcPr>
            <w:tcW w:w="2043" w:type="dxa"/>
            <w:tcBorders>
              <w:top w:val="single" w:sz="4" w:space="0" w:color="auto"/>
              <w:left w:val="single" w:sz="4" w:space="0" w:color="auto"/>
              <w:bottom w:val="single" w:sz="4" w:space="0" w:color="auto"/>
              <w:right w:val="single" w:sz="4" w:space="0" w:color="auto"/>
            </w:tcBorders>
            <w:hideMark/>
          </w:tcPr>
          <w:p w:rsidR="00912BC1" w:rsidRDefault="00912BC1">
            <w:pPr>
              <w:rPr>
                <w:sz w:val="20"/>
                <w:szCs w:val="20"/>
              </w:rPr>
            </w:pPr>
            <w:r>
              <w:rPr>
                <w:sz w:val="20"/>
                <w:szCs w:val="20"/>
              </w:rPr>
              <w:lastRenderedPageBreak/>
              <w:t>po_no</w:t>
            </w:r>
          </w:p>
        </w:tc>
        <w:tc>
          <w:tcPr>
            <w:tcW w:w="1751" w:type="dxa"/>
            <w:tcBorders>
              <w:top w:val="single" w:sz="4" w:space="0" w:color="auto"/>
              <w:left w:val="single" w:sz="4" w:space="0" w:color="auto"/>
              <w:bottom w:val="single" w:sz="4" w:space="0" w:color="auto"/>
              <w:right w:val="single" w:sz="4" w:space="0" w:color="auto"/>
            </w:tcBorders>
          </w:tcPr>
          <w:p w:rsidR="00912BC1" w:rsidRDefault="00912BC1">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912BC1" w:rsidRDefault="00912BC1">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4B62C8" w:rsidRDefault="004B62C8" w:rsidP="004B62C8">
            <w:pPr>
              <w:jc w:val="center"/>
              <w:rPr>
                <w:i/>
                <w:sz w:val="20"/>
                <w:szCs w:val="20"/>
              </w:rPr>
            </w:pPr>
            <w:r>
              <w:rPr>
                <w:i/>
                <w:sz w:val="20"/>
                <w:szCs w:val="20"/>
              </w:rPr>
              <w:t>Si &lt;TransProd.Tipo = 3&gt;</w:t>
            </w:r>
          </w:p>
          <w:p w:rsidR="004B62C8" w:rsidRDefault="004B62C8"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0A7185" w:rsidRDefault="000A7185" w:rsidP="004B62C8">
            <w:pPr>
              <w:jc w:val="center"/>
              <w:rPr>
                <w:sz w:val="20"/>
                <w:szCs w:val="20"/>
              </w:rPr>
            </w:pPr>
          </w:p>
          <w:p w:rsidR="0010524D" w:rsidRDefault="0010524D" w:rsidP="000A7185">
            <w:pPr>
              <w:rPr>
                <w:sz w:val="20"/>
                <w:szCs w:val="20"/>
              </w:rPr>
            </w:pPr>
          </w:p>
          <w:p w:rsidR="004B62C8" w:rsidRDefault="004B62C8" w:rsidP="004B62C8">
            <w:pPr>
              <w:jc w:val="center"/>
              <w:rPr>
                <w:i/>
                <w:sz w:val="20"/>
                <w:szCs w:val="20"/>
              </w:rPr>
            </w:pPr>
            <w:r>
              <w:rPr>
                <w:i/>
                <w:sz w:val="20"/>
                <w:szCs w:val="20"/>
              </w:rPr>
              <w:t>Si &lt;TransProd.Tipo = 1&gt; y si &lt;TransProd.TipoFase = 2&gt; y si &lt;TransProd.VisitaClave1 = NULL&gt; y si &lt;TransProd.DiaClave1 = NULL&gt;</w:t>
            </w:r>
          </w:p>
          <w:p w:rsidR="00C0226B" w:rsidRDefault="00C0226B" w:rsidP="004B62C8">
            <w:pPr>
              <w:jc w:val="center"/>
              <w:rPr>
                <w:i/>
                <w:sz w:val="20"/>
                <w:szCs w:val="20"/>
              </w:rPr>
            </w:pPr>
          </w:p>
          <w:p w:rsidR="000A7185" w:rsidRDefault="000A7185" w:rsidP="004B62C8">
            <w:pPr>
              <w:jc w:val="center"/>
              <w:rPr>
                <w:i/>
                <w:sz w:val="20"/>
                <w:szCs w:val="20"/>
              </w:rPr>
            </w:pPr>
          </w:p>
          <w:p w:rsidR="0010524D" w:rsidRDefault="0010524D" w:rsidP="00AB1941">
            <w:pPr>
              <w:rPr>
                <w:i/>
                <w:sz w:val="20"/>
                <w:szCs w:val="20"/>
              </w:rPr>
            </w:pPr>
          </w:p>
          <w:p w:rsidR="004B62C8" w:rsidRDefault="004B62C8" w:rsidP="004B62C8">
            <w:pPr>
              <w:jc w:val="center"/>
              <w:rPr>
                <w:i/>
                <w:sz w:val="20"/>
                <w:szCs w:val="20"/>
              </w:rPr>
            </w:pPr>
            <w:r>
              <w:rPr>
                <w:i/>
                <w:sz w:val="20"/>
                <w:szCs w:val="20"/>
              </w:rPr>
              <w:t>Si &lt;TransProd.Tipo = 1&gt; y si &lt;TransProd.TipoFase = 2&gt; y si &lt;TransProd.VisitaClave1 &lt;&gt; NULL&gt; y si &lt;TransProd.DiaClave1 &lt;&gt; NULL&gt;</w:t>
            </w:r>
          </w:p>
          <w:p w:rsidR="000A7185" w:rsidRDefault="000A7185" w:rsidP="000A7185">
            <w:pPr>
              <w:rPr>
                <w:i/>
                <w:sz w:val="20"/>
                <w:szCs w:val="20"/>
              </w:rPr>
            </w:pPr>
          </w:p>
          <w:p w:rsidR="000A7185" w:rsidRDefault="000A7185" w:rsidP="000A7185">
            <w:pPr>
              <w:rPr>
                <w:i/>
                <w:sz w:val="20"/>
                <w:szCs w:val="20"/>
              </w:rPr>
            </w:pPr>
          </w:p>
          <w:p w:rsidR="00912BC1" w:rsidRPr="003D260B" w:rsidRDefault="00BB2804" w:rsidP="003D260B">
            <w:pPr>
              <w:jc w:val="center"/>
              <w:rPr>
                <w:i/>
                <w:sz w:val="20"/>
                <w:szCs w:val="20"/>
              </w:rPr>
            </w:pPr>
            <w:r>
              <w:rPr>
                <w:i/>
                <w:sz w:val="20"/>
                <w:szCs w:val="20"/>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10524D" w:rsidRDefault="0010524D" w:rsidP="0010524D">
            <w:pPr>
              <w:jc w:val="center"/>
              <w:rPr>
                <w:sz w:val="20"/>
                <w:szCs w:val="20"/>
                <w:highlight w:val="yellow"/>
              </w:rPr>
            </w:pPr>
            <w:r>
              <w:rPr>
                <w:sz w:val="20"/>
                <w:szCs w:val="20"/>
                <w:highlight w:val="yellow"/>
              </w:rPr>
              <w:t>FechaRutaFoliador</w:t>
            </w:r>
          </w:p>
          <w:p w:rsidR="0010524D" w:rsidRDefault="004E4819" w:rsidP="0010524D">
            <w:pPr>
              <w:jc w:val="center"/>
              <w:rPr>
                <w:sz w:val="20"/>
                <w:szCs w:val="20"/>
                <w:highlight w:val="yellow"/>
              </w:rPr>
            </w:pPr>
            <w:r>
              <w:rPr>
                <w:sz w:val="20"/>
                <w:szCs w:val="20"/>
                <w:highlight w:val="yellow"/>
              </w:rPr>
              <w:t xml:space="preserve">(Concatenado de FechaCaptura </w:t>
            </w:r>
            <w:r w:rsidR="0010524D">
              <w:rPr>
                <w:sz w:val="20"/>
                <w:szCs w:val="20"/>
                <w:highlight w:val="yellow"/>
              </w:rPr>
              <w:t>+ RUTClave + Últimos cuatro dígitos de  IdTransaccional.Foliador)</w:t>
            </w:r>
          </w:p>
          <w:p w:rsidR="00C0226B" w:rsidRDefault="0010524D" w:rsidP="0010524D">
            <w:pPr>
              <w:jc w:val="center"/>
              <w:rPr>
                <w:sz w:val="20"/>
                <w:szCs w:val="20"/>
              </w:rPr>
            </w:pPr>
            <w:r>
              <w:rPr>
                <w:sz w:val="20"/>
                <w:szCs w:val="20"/>
                <w:highlight w:val="yellow"/>
              </w:rPr>
              <w:t>(El formato de fecha deberá ser mmddyy)</w:t>
            </w:r>
          </w:p>
          <w:p w:rsidR="00C0226B" w:rsidRDefault="00C0226B" w:rsidP="00C0226B">
            <w:pPr>
              <w:jc w:val="center"/>
              <w:rPr>
                <w:sz w:val="20"/>
                <w:szCs w:val="20"/>
              </w:rPr>
            </w:pPr>
          </w:p>
          <w:p w:rsidR="0010524D" w:rsidRDefault="0010524D" w:rsidP="00C0226B">
            <w:pPr>
              <w:jc w:val="center"/>
              <w:rPr>
                <w:sz w:val="20"/>
                <w:szCs w:val="20"/>
              </w:rPr>
            </w:pPr>
          </w:p>
          <w:p w:rsidR="0010524D" w:rsidRDefault="0010524D" w:rsidP="0010524D">
            <w:pPr>
              <w:jc w:val="center"/>
              <w:rPr>
                <w:sz w:val="20"/>
                <w:szCs w:val="20"/>
                <w:highlight w:val="yellow"/>
              </w:rPr>
            </w:pPr>
            <w:r>
              <w:rPr>
                <w:sz w:val="20"/>
                <w:szCs w:val="20"/>
                <w:highlight w:val="yellow"/>
              </w:rPr>
              <w:t>FechaRutaFoliador</w:t>
            </w:r>
          </w:p>
          <w:p w:rsidR="0010524D" w:rsidRDefault="0010524D" w:rsidP="0010524D">
            <w:pPr>
              <w:jc w:val="center"/>
              <w:rPr>
                <w:sz w:val="20"/>
                <w:szCs w:val="20"/>
                <w:highlight w:val="yellow"/>
              </w:rPr>
            </w:pPr>
            <w:r>
              <w:rPr>
                <w:sz w:val="20"/>
                <w:szCs w:val="20"/>
                <w:highlight w:val="yellow"/>
              </w:rPr>
              <w:t>(Conc</w:t>
            </w:r>
            <w:r w:rsidR="004E4819">
              <w:rPr>
                <w:sz w:val="20"/>
                <w:szCs w:val="20"/>
                <w:highlight w:val="yellow"/>
              </w:rPr>
              <w:t>atenado de FechaCaptura</w:t>
            </w:r>
            <w:r>
              <w:rPr>
                <w:sz w:val="20"/>
                <w:szCs w:val="20"/>
                <w:highlight w:val="yellow"/>
              </w:rPr>
              <w:t>l + RUTClave + Últimos cuatro dígitos de  IdTransaccional.Foliador)</w:t>
            </w:r>
          </w:p>
          <w:p w:rsidR="00C0226B" w:rsidRDefault="0010524D" w:rsidP="0010524D">
            <w:pPr>
              <w:rPr>
                <w:sz w:val="20"/>
                <w:szCs w:val="20"/>
              </w:rPr>
            </w:pPr>
            <w:r>
              <w:rPr>
                <w:sz w:val="20"/>
                <w:szCs w:val="20"/>
                <w:highlight w:val="yellow"/>
              </w:rPr>
              <w:t>(El formato de fecha deberá ser mmddyy)</w:t>
            </w:r>
          </w:p>
          <w:p w:rsidR="000A7185" w:rsidRDefault="000A7185" w:rsidP="000A7185">
            <w:pPr>
              <w:rPr>
                <w:sz w:val="20"/>
                <w:szCs w:val="20"/>
              </w:rPr>
            </w:pPr>
          </w:p>
          <w:p w:rsidR="0010524D" w:rsidRDefault="0010524D" w:rsidP="000A7185">
            <w:pPr>
              <w:rPr>
                <w:sz w:val="20"/>
                <w:szCs w:val="20"/>
              </w:rPr>
            </w:pPr>
          </w:p>
          <w:p w:rsidR="00912BC1" w:rsidRDefault="004B62C8">
            <w:pPr>
              <w:jc w:val="center"/>
              <w:rPr>
                <w:sz w:val="20"/>
                <w:szCs w:val="20"/>
              </w:rPr>
            </w:pPr>
            <w:r>
              <w:rPr>
                <w:sz w:val="20"/>
                <w:szCs w:val="20"/>
              </w:rPr>
              <w:t>TransProd.Notas</w:t>
            </w:r>
          </w:p>
          <w:p w:rsidR="004B62C8" w:rsidRDefault="004B62C8">
            <w:pPr>
              <w:jc w:val="center"/>
              <w:rPr>
                <w:sz w:val="20"/>
                <w:szCs w:val="20"/>
              </w:rPr>
            </w:pPr>
          </w:p>
          <w:p w:rsidR="004B62C8" w:rsidRDefault="004B62C8">
            <w:pPr>
              <w:jc w:val="center"/>
              <w:rPr>
                <w:sz w:val="20"/>
                <w:szCs w:val="20"/>
              </w:rPr>
            </w:pPr>
          </w:p>
          <w:p w:rsidR="004B62C8" w:rsidRDefault="004B62C8">
            <w:pPr>
              <w:jc w:val="center"/>
              <w:rPr>
                <w:sz w:val="20"/>
                <w:szCs w:val="20"/>
              </w:rPr>
            </w:pPr>
          </w:p>
          <w:p w:rsidR="004B62C8" w:rsidRDefault="004B62C8">
            <w:pPr>
              <w:jc w:val="center"/>
              <w:rPr>
                <w:sz w:val="20"/>
                <w:szCs w:val="20"/>
              </w:rPr>
            </w:pPr>
          </w:p>
          <w:p w:rsidR="004B62C8" w:rsidRDefault="004B62C8">
            <w:pPr>
              <w:jc w:val="center"/>
              <w:rPr>
                <w:sz w:val="20"/>
                <w:szCs w:val="20"/>
              </w:rPr>
            </w:pPr>
          </w:p>
          <w:p w:rsidR="004B62C8" w:rsidRDefault="004B62C8">
            <w:pPr>
              <w:jc w:val="center"/>
              <w:rPr>
                <w:sz w:val="20"/>
                <w:szCs w:val="20"/>
              </w:rPr>
            </w:pPr>
          </w:p>
          <w:p w:rsidR="004B62C8" w:rsidRDefault="004B62C8">
            <w:pPr>
              <w:jc w:val="center"/>
              <w:rPr>
                <w:sz w:val="20"/>
                <w:szCs w:val="20"/>
              </w:rPr>
            </w:pPr>
          </w:p>
          <w:p w:rsidR="000A7185" w:rsidRDefault="000A7185">
            <w:pPr>
              <w:jc w:val="center"/>
              <w:rPr>
                <w:sz w:val="20"/>
                <w:szCs w:val="20"/>
              </w:rPr>
            </w:pPr>
          </w:p>
          <w:p w:rsidR="004B62C8" w:rsidRDefault="004B62C8">
            <w:pPr>
              <w:jc w:val="center"/>
              <w:rPr>
                <w:sz w:val="20"/>
                <w:szCs w:val="20"/>
              </w:rPr>
            </w:pPr>
          </w:p>
          <w:p w:rsidR="004B62C8" w:rsidRDefault="004B62C8">
            <w:pPr>
              <w:jc w:val="center"/>
              <w:rPr>
                <w:sz w:val="20"/>
                <w:szCs w:val="20"/>
              </w:rPr>
            </w:pPr>
            <w:r>
              <w:rPr>
                <w:sz w:val="20"/>
                <w:szCs w:val="20"/>
              </w:rPr>
              <w:t>TransProd.Notas</w:t>
            </w:r>
          </w:p>
        </w:tc>
      </w:tr>
      <w:tr w:rsidR="00D20509" w:rsidTr="00AB1941">
        <w:tc>
          <w:tcPr>
            <w:tcW w:w="2043" w:type="dxa"/>
            <w:tcBorders>
              <w:top w:val="single" w:sz="4" w:space="0" w:color="auto"/>
              <w:left w:val="single" w:sz="4" w:space="0" w:color="auto"/>
              <w:bottom w:val="single" w:sz="4" w:space="0" w:color="auto"/>
              <w:right w:val="single" w:sz="4" w:space="0" w:color="auto"/>
            </w:tcBorders>
            <w:hideMark/>
          </w:tcPr>
          <w:p w:rsidR="00D20509" w:rsidRDefault="00D20509" w:rsidP="00D20509">
            <w:pPr>
              <w:rPr>
                <w:sz w:val="20"/>
                <w:szCs w:val="20"/>
              </w:rPr>
            </w:pPr>
            <w:r>
              <w:rPr>
                <w:sz w:val="20"/>
                <w:szCs w:val="20"/>
              </w:rPr>
              <w:t>dat</w:t>
            </w:r>
          </w:p>
        </w:tc>
        <w:tc>
          <w:tcPr>
            <w:tcW w:w="1751" w:type="dxa"/>
            <w:tcBorders>
              <w:top w:val="single" w:sz="4" w:space="0" w:color="auto"/>
              <w:left w:val="single" w:sz="4" w:space="0" w:color="auto"/>
              <w:bottom w:val="single" w:sz="4" w:space="0" w:color="auto"/>
              <w:right w:val="single" w:sz="4" w:space="0" w:color="auto"/>
            </w:tcBorders>
            <w:hideMark/>
          </w:tcPr>
          <w:p w:rsidR="00D20509" w:rsidRDefault="00D20509" w:rsidP="00D20509">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D20509" w:rsidRDefault="00D20509" w:rsidP="00D20509">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D20509" w:rsidRDefault="00D20509" w:rsidP="00D20509">
            <w:pPr>
              <w:jc w:val="center"/>
              <w:rPr>
                <w:i/>
                <w:sz w:val="20"/>
                <w:szCs w:val="20"/>
              </w:rPr>
            </w:pPr>
            <w:r>
              <w:rPr>
                <w:i/>
                <w:sz w:val="20"/>
                <w:szCs w:val="20"/>
              </w:rPr>
              <w:t>Si &lt;TransProd.Tipo = 3&gt;</w:t>
            </w: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i/>
                <w:sz w:val="20"/>
                <w:szCs w:val="20"/>
              </w:rPr>
            </w:pPr>
            <w:r>
              <w:rPr>
                <w:i/>
                <w:sz w:val="20"/>
                <w:szCs w:val="20"/>
              </w:rPr>
              <w:t xml:space="preserve">Si &lt;TransProd.Tipo = 1&gt; y si &lt;TransProd.TipoFase = 2&gt; y si &lt;TransProd.VisitaClave1 = NULL&gt; y si </w:t>
            </w:r>
            <w:r>
              <w:rPr>
                <w:i/>
                <w:sz w:val="20"/>
                <w:szCs w:val="20"/>
              </w:rPr>
              <w:lastRenderedPageBreak/>
              <w:t>&lt;TransProd.DiaClave1 = NULL&gt;</w:t>
            </w:r>
          </w:p>
          <w:p w:rsidR="00D20509" w:rsidRDefault="00D20509" w:rsidP="00D20509">
            <w:pPr>
              <w:jc w:val="center"/>
              <w:rPr>
                <w:i/>
                <w:sz w:val="20"/>
                <w:szCs w:val="20"/>
              </w:rPr>
            </w:pPr>
          </w:p>
          <w:p w:rsidR="00D20509" w:rsidRDefault="00D20509" w:rsidP="00D20509">
            <w:pPr>
              <w:jc w:val="center"/>
              <w:rPr>
                <w:i/>
                <w:sz w:val="20"/>
                <w:szCs w:val="20"/>
              </w:rPr>
            </w:pPr>
            <w:r>
              <w:rPr>
                <w:i/>
                <w:sz w:val="20"/>
                <w:szCs w:val="20"/>
              </w:rPr>
              <w:t>Si &lt;TransProd.Tipo = 1&gt; y si &lt;TransProd.TipoFase = 2&gt; y si &lt;TransProd.VisitaClave1 &lt;&gt; NULL&gt; y si &lt;TransProd.DiaClave1 &lt;&gt; NULL&gt;</w:t>
            </w:r>
          </w:p>
          <w:p w:rsidR="00D20509" w:rsidRDefault="00D20509" w:rsidP="00D20509">
            <w:pPr>
              <w:jc w:val="center"/>
              <w:rPr>
                <w:i/>
                <w:sz w:val="20"/>
                <w:szCs w:val="20"/>
              </w:rPr>
            </w:pPr>
          </w:p>
          <w:p w:rsidR="00D20509" w:rsidRPr="00080D81" w:rsidRDefault="00BB2804" w:rsidP="00080D81">
            <w:pPr>
              <w:jc w:val="center"/>
              <w:rPr>
                <w:i/>
                <w:sz w:val="20"/>
                <w:szCs w:val="20"/>
              </w:rPr>
            </w:pPr>
            <w:r>
              <w:rPr>
                <w:i/>
                <w:sz w:val="20"/>
                <w:szCs w:val="20"/>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D20509" w:rsidRDefault="00D20509" w:rsidP="00D20509">
            <w:pPr>
              <w:jc w:val="center"/>
              <w:rPr>
                <w:sz w:val="20"/>
                <w:szCs w:val="20"/>
              </w:rPr>
            </w:pPr>
            <w:r>
              <w:rPr>
                <w:sz w:val="20"/>
                <w:szCs w:val="20"/>
              </w:rPr>
              <w:lastRenderedPageBreak/>
              <w:t>TransProd.</w:t>
            </w:r>
            <w:r w:rsidR="008D25F8">
              <w:rPr>
                <w:sz w:val="20"/>
                <w:szCs w:val="20"/>
              </w:rPr>
              <w:t>FechaHoraAlta</w:t>
            </w:r>
          </w:p>
          <w:p w:rsidR="00D20509" w:rsidRDefault="00D20509" w:rsidP="00D20509">
            <w:pPr>
              <w:jc w:val="center"/>
              <w:rPr>
                <w:sz w:val="20"/>
                <w:szCs w:val="20"/>
              </w:rPr>
            </w:pPr>
            <w:r>
              <w:rPr>
                <w:sz w:val="20"/>
                <w:szCs w:val="20"/>
              </w:rPr>
              <w:t>(Sólo fecha)</w:t>
            </w:r>
          </w:p>
          <w:p w:rsidR="00D20509" w:rsidRDefault="00D20509" w:rsidP="00D20509">
            <w:pPr>
              <w:jc w:val="center"/>
              <w:rPr>
                <w:sz w:val="20"/>
                <w:szCs w:val="20"/>
              </w:rPr>
            </w:pPr>
            <w:r>
              <w:rPr>
                <w:sz w:val="20"/>
                <w:szCs w:val="20"/>
              </w:rPr>
              <w:t>(yyyymmdd)</w:t>
            </w:r>
          </w:p>
          <w:p w:rsidR="00D20509" w:rsidRDefault="00D20509" w:rsidP="00D20509">
            <w:pPr>
              <w:jc w:val="center"/>
              <w:rPr>
                <w:sz w:val="20"/>
                <w:szCs w:val="20"/>
              </w:rPr>
            </w:pPr>
          </w:p>
          <w:p w:rsidR="00D20509" w:rsidRDefault="00D20509" w:rsidP="00D20509">
            <w:pPr>
              <w:jc w:val="center"/>
              <w:rPr>
                <w:sz w:val="20"/>
                <w:szCs w:val="20"/>
              </w:rPr>
            </w:pPr>
            <w:r>
              <w:rPr>
                <w:sz w:val="20"/>
                <w:szCs w:val="20"/>
              </w:rPr>
              <w:t>TransProd.</w:t>
            </w:r>
            <w:r w:rsidR="008D25F8">
              <w:rPr>
                <w:sz w:val="20"/>
                <w:szCs w:val="20"/>
              </w:rPr>
              <w:t>FechaHoraAlta</w:t>
            </w:r>
          </w:p>
          <w:p w:rsidR="00D20509" w:rsidRDefault="00D20509" w:rsidP="00D20509">
            <w:pPr>
              <w:jc w:val="center"/>
              <w:rPr>
                <w:sz w:val="20"/>
                <w:szCs w:val="20"/>
              </w:rPr>
            </w:pPr>
            <w:r>
              <w:rPr>
                <w:sz w:val="20"/>
                <w:szCs w:val="20"/>
              </w:rPr>
              <w:t>(Sólo fecha)</w:t>
            </w:r>
          </w:p>
          <w:p w:rsidR="00D20509" w:rsidRDefault="00D20509" w:rsidP="00D20509">
            <w:pPr>
              <w:jc w:val="center"/>
              <w:rPr>
                <w:sz w:val="20"/>
                <w:szCs w:val="20"/>
              </w:rPr>
            </w:pPr>
            <w:r>
              <w:rPr>
                <w:sz w:val="20"/>
                <w:szCs w:val="20"/>
              </w:rPr>
              <w:t>(yyyymmdd)</w:t>
            </w: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r>
              <w:rPr>
                <w:sz w:val="20"/>
                <w:szCs w:val="20"/>
              </w:rPr>
              <w:t>TransProd.FechaSurtido</w:t>
            </w:r>
          </w:p>
          <w:p w:rsidR="00D20509" w:rsidRDefault="00D20509" w:rsidP="00D20509">
            <w:pPr>
              <w:jc w:val="center"/>
              <w:rPr>
                <w:sz w:val="20"/>
                <w:szCs w:val="20"/>
              </w:rPr>
            </w:pPr>
            <w:r>
              <w:rPr>
                <w:sz w:val="20"/>
                <w:szCs w:val="20"/>
              </w:rPr>
              <w:t>(Sólo fecha)</w:t>
            </w:r>
          </w:p>
          <w:p w:rsidR="00D20509" w:rsidRDefault="00D20509" w:rsidP="00D20509">
            <w:pPr>
              <w:jc w:val="center"/>
              <w:rPr>
                <w:sz w:val="20"/>
                <w:szCs w:val="20"/>
              </w:rPr>
            </w:pPr>
            <w:r>
              <w:rPr>
                <w:sz w:val="20"/>
                <w:szCs w:val="20"/>
              </w:rPr>
              <w:t>(yyyymmdd)</w:t>
            </w: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D20509" w:rsidRDefault="00D20509" w:rsidP="00D20509">
            <w:pPr>
              <w:jc w:val="center"/>
              <w:rPr>
                <w:sz w:val="20"/>
                <w:szCs w:val="20"/>
              </w:rPr>
            </w:pPr>
          </w:p>
          <w:p w:rsidR="008D25F8" w:rsidRDefault="008D25F8" w:rsidP="00080D81">
            <w:pPr>
              <w:jc w:val="center"/>
              <w:rPr>
                <w:sz w:val="20"/>
                <w:szCs w:val="20"/>
              </w:rPr>
            </w:pPr>
            <w:r>
              <w:rPr>
                <w:sz w:val="20"/>
                <w:szCs w:val="20"/>
              </w:rPr>
              <w:t>TransProd.Fecha</w:t>
            </w:r>
            <w:r w:rsidR="00873100">
              <w:rPr>
                <w:sz w:val="20"/>
                <w:szCs w:val="20"/>
              </w:rPr>
              <w:t>Cancelacion</w:t>
            </w:r>
          </w:p>
          <w:p w:rsidR="008D25F8" w:rsidRDefault="008D25F8" w:rsidP="008D25F8">
            <w:pPr>
              <w:jc w:val="center"/>
              <w:rPr>
                <w:sz w:val="20"/>
                <w:szCs w:val="20"/>
              </w:rPr>
            </w:pPr>
            <w:r>
              <w:rPr>
                <w:sz w:val="20"/>
                <w:szCs w:val="20"/>
              </w:rPr>
              <w:t>(Sólo fecha)</w:t>
            </w:r>
          </w:p>
          <w:p w:rsidR="00D20509" w:rsidRDefault="008D25F8" w:rsidP="008D25F8">
            <w:pPr>
              <w:jc w:val="center"/>
              <w:rPr>
                <w:sz w:val="20"/>
                <w:szCs w:val="20"/>
              </w:rPr>
            </w:pPr>
            <w:r>
              <w:rPr>
                <w:sz w:val="20"/>
                <w:szCs w:val="20"/>
              </w:rPr>
              <w:t>(yyyymmdd)</w:t>
            </w: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rPr>
              <w:lastRenderedPageBreak/>
              <w:t>time</w:t>
            </w:r>
          </w:p>
        </w:tc>
        <w:tc>
          <w:tcPr>
            <w:tcW w:w="1751" w:type="dxa"/>
            <w:tcBorders>
              <w:top w:val="single" w:sz="4" w:space="0" w:color="auto"/>
              <w:left w:val="single" w:sz="4" w:space="0" w:color="auto"/>
              <w:bottom w:val="single" w:sz="4" w:space="0" w:color="auto"/>
              <w:right w:val="single" w:sz="4" w:space="0" w:color="auto"/>
            </w:tcBorders>
            <w:hideMark/>
          </w:tcPr>
          <w:p w:rsidR="0066794F" w:rsidRDefault="0066794F" w:rsidP="0066794F">
            <w:pPr>
              <w:jc w:val="center"/>
              <w:rPr>
                <w:sz w:val="20"/>
                <w:szCs w:val="20"/>
              </w:rPr>
            </w:pPr>
            <w:r>
              <w:rPr>
                <w:sz w:val="20"/>
                <w:szCs w:val="20"/>
              </w:rPr>
              <w:t>TransProd</w:t>
            </w:r>
          </w:p>
        </w:tc>
        <w:tc>
          <w:tcPr>
            <w:tcW w:w="1843" w:type="dxa"/>
            <w:tcBorders>
              <w:top w:val="single" w:sz="4" w:space="0" w:color="auto"/>
              <w:left w:val="single" w:sz="4" w:space="0" w:color="auto"/>
              <w:bottom w:val="single" w:sz="4" w:space="0" w:color="auto"/>
              <w:right w:val="single" w:sz="4" w:space="0" w:color="auto"/>
            </w:tcBorders>
            <w:hideMark/>
          </w:tcPr>
          <w:p w:rsidR="0066794F" w:rsidRDefault="0066794F" w:rsidP="0066794F">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i/>
                <w:sz w:val="20"/>
                <w:szCs w:val="20"/>
              </w:rPr>
            </w:pPr>
            <w:r>
              <w:rPr>
                <w:i/>
                <w:sz w:val="20"/>
                <w:szCs w:val="20"/>
              </w:rPr>
              <w:t>Si &lt;TransProd.Tipo = 3&gt;</w:t>
            </w: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i/>
                <w:sz w:val="20"/>
                <w:szCs w:val="20"/>
              </w:rPr>
            </w:pPr>
            <w:r>
              <w:rPr>
                <w:i/>
                <w:sz w:val="20"/>
                <w:szCs w:val="20"/>
              </w:rPr>
              <w:t>Si &lt;TransProd.Tipo = 1&gt; y si &lt;TransProd.TipoFase = 2&gt; y si &lt;TransProd.VisitaClave1 = NULL&gt; y si &lt;TransProd.DiaClave1 = NULL&gt;</w:t>
            </w:r>
          </w:p>
          <w:p w:rsidR="0066794F" w:rsidRDefault="0066794F" w:rsidP="0066794F">
            <w:pPr>
              <w:jc w:val="center"/>
              <w:rPr>
                <w:i/>
                <w:sz w:val="20"/>
                <w:szCs w:val="20"/>
              </w:rPr>
            </w:pPr>
          </w:p>
          <w:p w:rsidR="0066794F" w:rsidRDefault="0066794F" w:rsidP="0066794F">
            <w:pPr>
              <w:jc w:val="center"/>
              <w:rPr>
                <w:i/>
                <w:sz w:val="20"/>
                <w:szCs w:val="20"/>
              </w:rPr>
            </w:pPr>
            <w:r>
              <w:rPr>
                <w:i/>
                <w:sz w:val="20"/>
                <w:szCs w:val="20"/>
              </w:rPr>
              <w:t>Si &lt;TransProd.Tipo = 1&gt; y si &lt;TransProd.TipoFase = 2&gt; y si &lt;TransProd.VisitaClave1 &lt;&gt; NULL&gt; y si &lt;TransProd.DiaClave1 &lt;&gt; NULL&gt;</w:t>
            </w:r>
          </w:p>
          <w:p w:rsidR="0066794F" w:rsidRDefault="0066794F" w:rsidP="0066794F">
            <w:pPr>
              <w:jc w:val="center"/>
              <w:rPr>
                <w:i/>
                <w:sz w:val="20"/>
                <w:szCs w:val="20"/>
              </w:rPr>
            </w:pPr>
          </w:p>
          <w:p w:rsidR="0066794F" w:rsidRPr="00080D81" w:rsidRDefault="00873100" w:rsidP="0066794F">
            <w:pPr>
              <w:jc w:val="center"/>
              <w:rPr>
                <w:i/>
                <w:sz w:val="20"/>
                <w:szCs w:val="20"/>
              </w:rPr>
            </w:pPr>
            <w:r>
              <w:rPr>
                <w:i/>
                <w:sz w:val="20"/>
                <w:szCs w:val="20"/>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r>
              <w:rPr>
                <w:sz w:val="20"/>
                <w:szCs w:val="20"/>
              </w:rPr>
              <w:t>TransProd.FechaHoraAlta</w:t>
            </w:r>
          </w:p>
          <w:p w:rsidR="0066794F" w:rsidRDefault="0066794F" w:rsidP="0066794F">
            <w:pPr>
              <w:jc w:val="center"/>
              <w:rPr>
                <w:sz w:val="20"/>
                <w:szCs w:val="20"/>
              </w:rPr>
            </w:pPr>
            <w:r>
              <w:rPr>
                <w:sz w:val="20"/>
                <w:szCs w:val="20"/>
              </w:rPr>
              <w:t>(Sólo hora)</w:t>
            </w:r>
          </w:p>
          <w:p w:rsidR="0066794F" w:rsidRDefault="0066794F" w:rsidP="0066794F">
            <w:pPr>
              <w:jc w:val="center"/>
              <w:rPr>
                <w:sz w:val="20"/>
                <w:szCs w:val="20"/>
              </w:rPr>
            </w:pPr>
            <w:r>
              <w:rPr>
                <w:sz w:val="20"/>
                <w:szCs w:val="20"/>
              </w:rPr>
              <w:t>(hhmmss)</w:t>
            </w:r>
          </w:p>
          <w:p w:rsidR="0066794F" w:rsidRDefault="0066794F" w:rsidP="0066794F">
            <w:pPr>
              <w:jc w:val="center"/>
              <w:rPr>
                <w:sz w:val="20"/>
                <w:szCs w:val="20"/>
              </w:rPr>
            </w:pPr>
          </w:p>
          <w:p w:rsidR="0066794F" w:rsidRDefault="0066794F" w:rsidP="0066794F">
            <w:pPr>
              <w:jc w:val="center"/>
              <w:rPr>
                <w:sz w:val="20"/>
                <w:szCs w:val="20"/>
              </w:rPr>
            </w:pPr>
            <w:r>
              <w:rPr>
                <w:sz w:val="20"/>
                <w:szCs w:val="20"/>
              </w:rPr>
              <w:t>TransProd.FechaHoraAlta</w:t>
            </w:r>
          </w:p>
          <w:p w:rsidR="0066794F" w:rsidRDefault="0066794F" w:rsidP="0066794F">
            <w:pPr>
              <w:jc w:val="center"/>
              <w:rPr>
                <w:sz w:val="20"/>
                <w:szCs w:val="20"/>
              </w:rPr>
            </w:pPr>
            <w:r>
              <w:rPr>
                <w:sz w:val="20"/>
                <w:szCs w:val="20"/>
              </w:rPr>
              <w:t>(Sólo hora)</w:t>
            </w:r>
          </w:p>
          <w:p w:rsidR="0066794F" w:rsidRDefault="0066794F" w:rsidP="0066794F">
            <w:pPr>
              <w:jc w:val="center"/>
              <w:rPr>
                <w:sz w:val="20"/>
                <w:szCs w:val="20"/>
              </w:rPr>
            </w:pPr>
            <w:r>
              <w:rPr>
                <w:sz w:val="20"/>
                <w:szCs w:val="20"/>
              </w:rPr>
              <w:t>(hhmmss)</w:t>
            </w: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r>
              <w:rPr>
                <w:sz w:val="20"/>
                <w:szCs w:val="20"/>
              </w:rPr>
              <w:t>TransProd.FechaSurtido</w:t>
            </w:r>
          </w:p>
          <w:p w:rsidR="0066794F" w:rsidRDefault="0066794F" w:rsidP="0066794F">
            <w:pPr>
              <w:jc w:val="center"/>
              <w:rPr>
                <w:sz w:val="20"/>
                <w:szCs w:val="20"/>
              </w:rPr>
            </w:pPr>
            <w:r>
              <w:rPr>
                <w:sz w:val="20"/>
                <w:szCs w:val="20"/>
              </w:rPr>
              <w:t>(Sólo hora)</w:t>
            </w:r>
          </w:p>
          <w:p w:rsidR="0066794F" w:rsidRDefault="0066794F" w:rsidP="0066794F">
            <w:pPr>
              <w:jc w:val="center"/>
              <w:rPr>
                <w:sz w:val="20"/>
                <w:szCs w:val="20"/>
              </w:rPr>
            </w:pPr>
            <w:r>
              <w:rPr>
                <w:sz w:val="20"/>
                <w:szCs w:val="20"/>
              </w:rPr>
              <w:t>(hhmmss)</w:t>
            </w: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p>
          <w:p w:rsidR="0066794F" w:rsidRDefault="0066794F" w:rsidP="0066794F">
            <w:pPr>
              <w:jc w:val="center"/>
              <w:rPr>
                <w:sz w:val="20"/>
                <w:szCs w:val="20"/>
              </w:rPr>
            </w:pPr>
            <w:r>
              <w:rPr>
                <w:sz w:val="20"/>
                <w:szCs w:val="20"/>
              </w:rPr>
              <w:t>TransProd.Fecha</w:t>
            </w:r>
            <w:r w:rsidR="00873100">
              <w:rPr>
                <w:sz w:val="20"/>
                <w:szCs w:val="20"/>
              </w:rPr>
              <w:t>Cancelacion</w:t>
            </w:r>
          </w:p>
          <w:p w:rsidR="0066794F" w:rsidRDefault="0066794F" w:rsidP="0066794F">
            <w:pPr>
              <w:jc w:val="center"/>
              <w:rPr>
                <w:sz w:val="20"/>
                <w:szCs w:val="20"/>
              </w:rPr>
            </w:pPr>
            <w:r>
              <w:rPr>
                <w:sz w:val="20"/>
                <w:szCs w:val="20"/>
              </w:rPr>
              <w:t>(Sólo hora)</w:t>
            </w:r>
          </w:p>
          <w:p w:rsidR="0066794F" w:rsidRDefault="0066794F" w:rsidP="0066794F">
            <w:pPr>
              <w:jc w:val="center"/>
              <w:rPr>
                <w:sz w:val="20"/>
                <w:szCs w:val="20"/>
              </w:rPr>
            </w:pPr>
            <w:r>
              <w:rPr>
                <w:sz w:val="20"/>
                <w:szCs w:val="20"/>
              </w:rPr>
              <w:t>(hhmmss)</w:t>
            </w: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rPr>
              <w:t>status</w:t>
            </w:r>
          </w:p>
        </w:tc>
        <w:tc>
          <w:tcPr>
            <w:tcW w:w="1751"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66794F" w:rsidRDefault="0066794F" w:rsidP="0066794F">
            <w:pPr>
              <w:jc w:val="center"/>
              <w:rPr>
                <w:sz w:val="20"/>
                <w:szCs w:val="20"/>
              </w:rPr>
            </w:pPr>
            <w:r>
              <w:rPr>
                <w:sz w:val="20"/>
                <w:szCs w:val="20"/>
              </w:rPr>
              <w:t>U</w:t>
            </w:r>
          </w:p>
        </w:tc>
        <w:tc>
          <w:tcPr>
            <w:tcW w:w="2126"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rPr>
              <w:t>cancel</w:t>
            </w:r>
          </w:p>
        </w:tc>
        <w:tc>
          <w:tcPr>
            <w:tcW w:w="1751"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66794F" w:rsidRDefault="0066794F" w:rsidP="0066794F">
            <w:pPr>
              <w:jc w:val="center"/>
              <w:rPr>
                <w:sz w:val="20"/>
                <w:szCs w:val="20"/>
              </w:rPr>
            </w:pPr>
            <w:r>
              <w:rPr>
                <w:sz w:val="20"/>
                <w:szCs w:val="20"/>
              </w:rPr>
              <w:t>A</w:t>
            </w:r>
          </w:p>
        </w:tc>
        <w:tc>
          <w:tcPr>
            <w:tcW w:w="2126"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lang w:eastAsia="en-US"/>
              </w:rPr>
              <w:lastRenderedPageBreak/>
              <w:t>mod</w:t>
            </w:r>
          </w:p>
        </w:tc>
        <w:tc>
          <w:tcPr>
            <w:tcW w:w="1751"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66794F" w:rsidRDefault="0066794F" w:rsidP="0066794F">
            <w:pPr>
              <w:jc w:val="center"/>
              <w:rPr>
                <w:sz w:val="20"/>
                <w:szCs w:val="20"/>
              </w:rPr>
            </w:pPr>
            <w:r>
              <w:rPr>
                <w:sz w:val="20"/>
                <w:szCs w:val="20"/>
              </w:rPr>
              <w:t>(Cadena Vacía)</w:t>
            </w:r>
          </w:p>
        </w:tc>
        <w:tc>
          <w:tcPr>
            <w:tcW w:w="2126"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Pr="00042110" w:rsidRDefault="0066794F" w:rsidP="0066794F">
            <w:pPr>
              <w:rPr>
                <w:sz w:val="20"/>
                <w:szCs w:val="20"/>
                <w:highlight w:val="yellow"/>
                <w:lang w:eastAsia="en-US"/>
              </w:rPr>
            </w:pPr>
            <w:r w:rsidRPr="00042110">
              <w:rPr>
                <w:sz w:val="20"/>
                <w:szCs w:val="20"/>
                <w:highlight w:val="yellow"/>
                <w:lang w:eastAsia="en-US"/>
              </w:rPr>
              <w:t>official_delv_no</w:t>
            </w:r>
          </w:p>
        </w:tc>
        <w:tc>
          <w:tcPr>
            <w:tcW w:w="1751" w:type="dxa"/>
            <w:tcBorders>
              <w:top w:val="single" w:sz="4" w:space="0" w:color="auto"/>
              <w:left w:val="single" w:sz="4" w:space="0" w:color="auto"/>
              <w:bottom w:val="single" w:sz="4" w:space="0" w:color="auto"/>
              <w:right w:val="single" w:sz="4" w:space="0" w:color="auto"/>
            </w:tcBorders>
          </w:tcPr>
          <w:p w:rsidR="0066794F" w:rsidRPr="00042110" w:rsidRDefault="0066794F" w:rsidP="0066794F">
            <w:pPr>
              <w:jc w:val="center"/>
              <w:rPr>
                <w:sz w:val="20"/>
                <w:szCs w:val="20"/>
                <w:highlight w:val="yellow"/>
              </w:rPr>
            </w:pPr>
          </w:p>
        </w:tc>
        <w:tc>
          <w:tcPr>
            <w:tcW w:w="1843" w:type="dxa"/>
            <w:tcBorders>
              <w:top w:val="single" w:sz="4" w:space="0" w:color="auto"/>
              <w:left w:val="single" w:sz="4" w:space="0" w:color="auto"/>
              <w:bottom w:val="single" w:sz="4" w:space="0" w:color="auto"/>
              <w:right w:val="single" w:sz="4" w:space="0" w:color="auto"/>
            </w:tcBorders>
            <w:hideMark/>
          </w:tcPr>
          <w:p w:rsidR="0066794F" w:rsidRPr="00042110" w:rsidRDefault="0066794F" w:rsidP="0066794F">
            <w:pPr>
              <w:jc w:val="center"/>
              <w:rPr>
                <w:sz w:val="20"/>
                <w:szCs w:val="20"/>
                <w:highlight w:val="yellow"/>
              </w:rPr>
            </w:pPr>
          </w:p>
        </w:tc>
        <w:tc>
          <w:tcPr>
            <w:tcW w:w="2126" w:type="dxa"/>
            <w:tcBorders>
              <w:top w:val="single" w:sz="4" w:space="0" w:color="auto"/>
              <w:left w:val="single" w:sz="4" w:space="0" w:color="auto"/>
              <w:bottom w:val="single" w:sz="4" w:space="0" w:color="auto"/>
              <w:right w:val="single" w:sz="4" w:space="0" w:color="auto"/>
            </w:tcBorders>
          </w:tcPr>
          <w:p w:rsidR="0066794F" w:rsidRPr="00042110" w:rsidRDefault="0066794F" w:rsidP="0066794F">
            <w:pPr>
              <w:jc w:val="center"/>
              <w:rPr>
                <w:i/>
                <w:sz w:val="20"/>
                <w:szCs w:val="20"/>
                <w:highlight w:val="yellow"/>
              </w:rPr>
            </w:pPr>
            <w:r w:rsidRPr="00042110">
              <w:rPr>
                <w:i/>
                <w:sz w:val="20"/>
                <w:szCs w:val="20"/>
                <w:highlight w:val="yellow"/>
              </w:rPr>
              <w:t>Si &lt;TransProd.Tipo = 3&gt;</w:t>
            </w:r>
          </w:p>
          <w:p w:rsidR="0066794F" w:rsidRDefault="0066794F" w:rsidP="0066794F">
            <w:pPr>
              <w:jc w:val="center"/>
              <w:rPr>
                <w:sz w:val="20"/>
                <w:szCs w:val="20"/>
                <w:highlight w:val="yellow"/>
              </w:rPr>
            </w:pPr>
          </w:p>
          <w:p w:rsidR="00C432A0" w:rsidRPr="00042110" w:rsidRDefault="00C432A0" w:rsidP="0066794F">
            <w:pPr>
              <w:jc w:val="center"/>
              <w:rPr>
                <w:sz w:val="20"/>
                <w:szCs w:val="20"/>
                <w:highlight w:val="yellow"/>
              </w:rPr>
            </w:pPr>
          </w:p>
          <w:p w:rsidR="00042110" w:rsidRPr="00042110" w:rsidRDefault="00042110" w:rsidP="00042110">
            <w:pPr>
              <w:jc w:val="center"/>
              <w:rPr>
                <w:i/>
                <w:sz w:val="20"/>
                <w:szCs w:val="20"/>
                <w:highlight w:val="yellow"/>
              </w:rPr>
            </w:pPr>
            <w:r w:rsidRPr="00042110">
              <w:rPr>
                <w:i/>
                <w:sz w:val="20"/>
                <w:szCs w:val="20"/>
                <w:highlight w:val="yellow"/>
              </w:rPr>
              <w:t>Si &lt;TransProd.Tipo = 1&gt; y si &lt;TransProd.TipoFase = 2&gt; y si &lt;TransProd.VisitaClave1 = NULL&gt; y si &lt;TransProd.DiaClave1 = NULL&gt;</w:t>
            </w:r>
          </w:p>
          <w:p w:rsidR="00042110" w:rsidRPr="00042110" w:rsidRDefault="00042110" w:rsidP="00042110">
            <w:pPr>
              <w:rPr>
                <w:i/>
                <w:sz w:val="20"/>
                <w:szCs w:val="20"/>
                <w:highlight w:val="yellow"/>
              </w:rPr>
            </w:pPr>
          </w:p>
          <w:p w:rsidR="00042110" w:rsidRPr="00042110" w:rsidRDefault="00042110" w:rsidP="00042110">
            <w:pPr>
              <w:rPr>
                <w:i/>
                <w:sz w:val="20"/>
                <w:szCs w:val="20"/>
                <w:highlight w:val="yellow"/>
              </w:rPr>
            </w:pPr>
          </w:p>
          <w:p w:rsidR="00042110" w:rsidRPr="00042110" w:rsidRDefault="00042110" w:rsidP="00042110">
            <w:pPr>
              <w:jc w:val="center"/>
              <w:rPr>
                <w:i/>
                <w:sz w:val="20"/>
                <w:szCs w:val="20"/>
                <w:highlight w:val="yellow"/>
              </w:rPr>
            </w:pPr>
            <w:r w:rsidRPr="00042110">
              <w:rPr>
                <w:i/>
                <w:sz w:val="20"/>
                <w:szCs w:val="20"/>
                <w:highlight w:val="yellow"/>
              </w:rPr>
              <w:t>Si &lt;TransProd.Tipo = 1&gt; y si &lt;TransProd.TipoFase = 2&gt; y si &lt;TransProd.VisitaClave1 &lt;&gt; NULL&gt; y si &lt;TransProd.DiaClave1 &lt;&gt; NULL&gt;</w:t>
            </w:r>
          </w:p>
          <w:p w:rsidR="00042110" w:rsidRPr="00042110" w:rsidRDefault="00042110" w:rsidP="00042110">
            <w:pPr>
              <w:rPr>
                <w:i/>
                <w:sz w:val="20"/>
                <w:szCs w:val="20"/>
                <w:highlight w:val="yellow"/>
              </w:rPr>
            </w:pPr>
          </w:p>
          <w:p w:rsidR="00042110" w:rsidRPr="00042110" w:rsidRDefault="00042110" w:rsidP="00042110">
            <w:pPr>
              <w:rPr>
                <w:i/>
                <w:sz w:val="20"/>
                <w:szCs w:val="20"/>
                <w:highlight w:val="yellow"/>
              </w:rPr>
            </w:pPr>
          </w:p>
          <w:p w:rsidR="001C3119" w:rsidRPr="00042110" w:rsidRDefault="00042110" w:rsidP="00042110">
            <w:pPr>
              <w:jc w:val="center"/>
              <w:rPr>
                <w:i/>
                <w:sz w:val="20"/>
                <w:szCs w:val="20"/>
                <w:highlight w:val="yellow"/>
              </w:rPr>
            </w:pPr>
            <w:r w:rsidRPr="00042110">
              <w:rPr>
                <w:i/>
                <w:sz w:val="20"/>
                <w:szCs w:val="20"/>
                <w:highlight w:val="yellow"/>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FD1DF1" w:rsidRPr="00042110" w:rsidRDefault="00FD1DF1" w:rsidP="00FD1DF1">
            <w:pPr>
              <w:jc w:val="center"/>
              <w:rPr>
                <w:sz w:val="20"/>
                <w:szCs w:val="20"/>
                <w:highlight w:val="yellow"/>
              </w:rPr>
            </w:pPr>
            <w:r w:rsidRPr="00042110">
              <w:rPr>
                <w:sz w:val="20"/>
                <w:szCs w:val="20"/>
                <w:highlight w:val="yellow"/>
              </w:rPr>
              <w:t>IdTransaccional.Foliador</w:t>
            </w:r>
          </w:p>
          <w:p w:rsidR="0066794F" w:rsidRDefault="0066794F" w:rsidP="00C432A0">
            <w:pPr>
              <w:rPr>
                <w:sz w:val="20"/>
                <w:szCs w:val="20"/>
                <w:highlight w:val="yellow"/>
              </w:rPr>
            </w:pPr>
          </w:p>
          <w:p w:rsidR="00C432A0" w:rsidRPr="00042110" w:rsidRDefault="00C432A0" w:rsidP="00C432A0">
            <w:pPr>
              <w:rPr>
                <w:sz w:val="20"/>
                <w:szCs w:val="20"/>
                <w:highlight w:val="yellow"/>
              </w:rPr>
            </w:pPr>
          </w:p>
          <w:p w:rsidR="0066794F" w:rsidRPr="00042110" w:rsidRDefault="00AB1941" w:rsidP="0066794F">
            <w:pPr>
              <w:jc w:val="center"/>
              <w:rPr>
                <w:sz w:val="20"/>
                <w:szCs w:val="20"/>
                <w:highlight w:val="yellow"/>
              </w:rPr>
            </w:pPr>
            <w:r w:rsidRPr="00042110">
              <w:rPr>
                <w:sz w:val="20"/>
                <w:szCs w:val="20"/>
                <w:highlight w:val="yellow"/>
              </w:rPr>
              <w:t>IdTransaccional.Foliador</w:t>
            </w: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042110">
            <w:pPr>
              <w:jc w:val="center"/>
              <w:rPr>
                <w:sz w:val="20"/>
                <w:szCs w:val="20"/>
                <w:highlight w:val="yellow"/>
              </w:rPr>
            </w:pPr>
            <w:r w:rsidRPr="00042110">
              <w:rPr>
                <w:sz w:val="20"/>
                <w:szCs w:val="20"/>
                <w:highlight w:val="yellow"/>
              </w:rPr>
              <w:t>TransProd.Folio</w:t>
            </w: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66794F">
            <w:pPr>
              <w:jc w:val="center"/>
              <w:rPr>
                <w:sz w:val="20"/>
                <w:szCs w:val="20"/>
                <w:highlight w:val="yellow"/>
              </w:rPr>
            </w:pPr>
          </w:p>
          <w:p w:rsidR="00042110" w:rsidRPr="00042110" w:rsidRDefault="00042110" w:rsidP="00042110">
            <w:pPr>
              <w:jc w:val="center"/>
              <w:rPr>
                <w:sz w:val="20"/>
                <w:szCs w:val="20"/>
                <w:highlight w:val="yellow"/>
              </w:rPr>
            </w:pPr>
            <w:r w:rsidRPr="00042110">
              <w:rPr>
                <w:sz w:val="20"/>
                <w:szCs w:val="20"/>
                <w:highlight w:val="yellow"/>
              </w:rPr>
              <w:t>TransProd.Folio</w:t>
            </w:r>
          </w:p>
          <w:p w:rsidR="00042110" w:rsidRPr="0066794F" w:rsidRDefault="00042110" w:rsidP="0066794F">
            <w:pPr>
              <w:jc w:val="center"/>
              <w:rPr>
                <w:sz w:val="20"/>
                <w:szCs w:val="20"/>
              </w:rPr>
            </w:pP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rPr>
              <w:t>extfld1</w:t>
            </w:r>
          </w:p>
        </w:tc>
        <w:tc>
          <w:tcPr>
            <w:tcW w:w="1751"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8855E1" w:rsidRDefault="008855E1" w:rsidP="008855E1">
            <w:pPr>
              <w:jc w:val="center"/>
              <w:rPr>
                <w:i/>
                <w:sz w:val="20"/>
                <w:szCs w:val="20"/>
              </w:rPr>
            </w:pPr>
            <w:r>
              <w:rPr>
                <w:i/>
                <w:sz w:val="20"/>
                <w:szCs w:val="20"/>
              </w:rPr>
              <w:t>Si &lt;TransProd.Tipo = 3&gt;</w:t>
            </w:r>
          </w:p>
          <w:p w:rsidR="008855E1" w:rsidRDefault="008855E1" w:rsidP="008855E1">
            <w:pPr>
              <w:rPr>
                <w:sz w:val="20"/>
                <w:szCs w:val="20"/>
              </w:rPr>
            </w:pPr>
          </w:p>
          <w:p w:rsidR="008855E1" w:rsidRDefault="008855E1" w:rsidP="008855E1">
            <w:pPr>
              <w:jc w:val="center"/>
              <w:rPr>
                <w:i/>
                <w:sz w:val="20"/>
                <w:szCs w:val="20"/>
              </w:rPr>
            </w:pPr>
            <w:r>
              <w:rPr>
                <w:i/>
                <w:sz w:val="20"/>
                <w:szCs w:val="20"/>
              </w:rPr>
              <w:t>Si &lt;TransProd.Tipo = 1&gt; y si &lt;TransProd.TipoFase = 2&gt; y si &lt;TransProd.VisitaClave1 = NULL&gt; y si &lt;TransProd.DiaClave1 = NULL&gt;</w:t>
            </w:r>
          </w:p>
          <w:p w:rsidR="008855E1" w:rsidRDefault="008855E1" w:rsidP="008855E1">
            <w:pPr>
              <w:jc w:val="center"/>
              <w:rPr>
                <w:i/>
                <w:sz w:val="20"/>
                <w:szCs w:val="20"/>
              </w:rPr>
            </w:pPr>
          </w:p>
          <w:p w:rsidR="008855E1" w:rsidRDefault="008855E1" w:rsidP="008855E1">
            <w:pPr>
              <w:jc w:val="center"/>
              <w:rPr>
                <w:i/>
                <w:sz w:val="20"/>
                <w:szCs w:val="20"/>
              </w:rPr>
            </w:pPr>
            <w:r>
              <w:rPr>
                <w:i/>
                <w:sz w:val="20"/>
                <w:szCs w:val="20"/>
              </w:rPr>
              <w:t>Si &lt;TransProd.Tipo = 1&gt; y si &lt;TransProd.TipoFase = 2&gt; y si &lt;TransProd.VisitaClave1 &lt;&gt; NULL&gt; y si &lt;TransProd.DiaClave1 &lt;&gt; NULL&gt;</w:t>
            </w:r>
            <w:r w:rsidR="000C2735">
              <w:rPr>
                <w:i/>
                <w:sz w:val="20"/>
                <w:szCs w:val="20"/>
              </w:rPr>
              <w:t xml:space="preserve"> y si</w:t>
            </w:r>
            <w:r w:rsidR="00FC244D">
              <w:rPr>
                <w:i/>
                <w:sz w:val="20"/>
                <w:szCs w:val="20"/>
              </w:rPr>
              <w:t xml:space="preserve"> </w:t>
            </w:r>
            <w:r w:rsidR="00FC244D">
              <w:rPr>
                <w:i/>
                <w:sz w:val="20"/>
                <w:szCs w:val="20"/>
              </w:rPr>
              <w:lastRenderedPageBreak/>
              <w:t>&lt;en todos sus detalles TransProdDetalle.CantidadOriginal = NULL&gt;</w:t>
            </w:r>
          </w:p>
          <w:p w:rsidR="00FC244D" w:rsidRDefault="00FC244D" w:rsidP="008855E1">
            <w:pPr>
              <w:jc w:val="center"/>
              <w:rPr>
                <w:i/>
                <w:sz w:val="20"/>
                <w:szCs w:val="20"/>
              </w:rPr>
            </w:pPr>
          </w:p>
          <w:p w:rsidR="00FC244D" w:rsidRDefault="00FC244D" w:rsidP="00FC244D">
            <w:pPr>
              <w:jc w:val="center"/>
              <w:rPr>
                <w:i/>
                <w:sz w:val="20"/>
                <w:szCs w:val="20"/>
              </w:rPr>
            </w:pPr>
            <w:r>
              <w:rPr>
                <w:i/>
                <w:sz w:val="20"/>
                <w:szCs w:val="20"/>
              </w:rPr>
              <w:t xml:space="preserve">Si &lt;TransProd.Tipo = 1&gt; y si &lt;TransProd.TipoFase = 2&gt; y si &lt;TransProd.VisitaClave1 &lt;&gt; NULL&gt; y si &lt;TransProd.DiaClave1 &lt;&gt; NULL&gt; y si &lt;en </w:t>
            </w:r>
            <w:r w:rsidR="00F8705B">
              <w:rPr>
                <w:i/>
                <w:sz w:val="20"/>
                <w:szCs w:val="20"/>
              </w:rPr>
              <w:t>todos</w:t>
            </w:r>
            <w:r>
              <w:rPr>
                <w:i/>
                <w:sz w:val="20"/>
                <w:szCs w:val="20"/>
              </w:rPr>
              <w:t xml:space="preserve"> sus detalles Tra</w:t>
            </w:r>
            <w:r w:rsidR="00F8705B">
              <w:rPr>
                <w:i/>
                <w:sz w:val="20"/>
                <w:szCs w:val="20"/>
              </w:rPr>
              <w:t>nsProdDetalle.CantidadOriginal &lt;&gt;</w:t>
            </w:r>
            <w:r>
              <w:rPr>
                <w:i/>
                <w:sz w:val="20"/>
                <w:szCs w:val="20"/>
              </w:rPr>
              <w:t xml:space="preserve"> NULL&gt;</w:t>
            </w:r>
          </w:p>
          <w:p w:rsidR="008855E1" w:rsidRDefault="008855E1" w:rsidP="008855E1">
            <w:pPr>
              <w:jc w:val="center"/>
              <w:rPr>
                <w:i/>
                <w:sz w:val="20"/>
                <w:szCs w:val="20"/>
              </w:rPr>
            </w:pPr>
          </w:p>
          <w:p w:rsidR="00FC244D" w:rsidRDefault="00FC244D" w:rsidP="008855E1">
            <w:pPr>
              <w:jc w:val="center"/>
              <w:rPr>
                <w:i/>
                <w:sz w:val="20"/>
                <w:szCs w:val="20"/>
              </w:rPr>
            </w:pPr>
          </w:p>
          <w:p w:rsidR="0066794F" w:rsidRDefault="00B6632E" w:rsidP="008855E1">
            <w:pPr>
              <w:jc w:val="center"/>
              <w:rPr>
                <w:sz w:val="20"/>
                <w:szCs w:val="20"/>
              </w:rPr>
            </w:pPr>
            <w:r>
              <w:rPr>
                <w:i/>
                <w:sz w:val="20"/>
                <w:szCs w:val="20"/>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66794F" w:rsidRDefault="008855E1" w:rsidP="0066794F">
            <w:pPr>
              <w:jc w:val="center"/>
              <w:rPr>
                <w:sz w:val="20"/>
                <w:szCs w:val="20"/>
              </w:rPr>
            </w:pPr>
            <w:r>
              <w:rPr>
                <w:sz w:val="20"/>
                <w:szCs w:val="20"/>
              </w:rPr>
              <w:lastRenderedPageBreak/>
              <w:t>05</w:t>
            </w: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r>
              <w:rPr>
                <w:sz w:val="20"/>
                <w:szCs w:val="20"/>
              </w:rPr>
              <w:t>94</w:t>
            </w: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p>
          <w:p w:rsidR="008855E1" w:rsidRDefault="008855E1" w:rsidP="0066794F">
            <w:pPr>
              <w:jc w:val="center"/>
              <w:rPr>
                <w:sz w:val="20"/>
                <w:szCs w:val="20"/>
              </w:rPr>
            </w:pPr>
            <w:r>
              <w:rPr>
                <w:sz w:val="20"/>
                <w:szCs w:val="20"/>
              </w:rPr>
              <w:t>07</w:t>
            </w: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r>
              <w:rPr>
                <w:sz w:val="20"/>
                <w:szCs w:val="20"/>
              </w:rPr>
              <w:t>02</w:t>
            </w: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p>
          <w:p w:rsidR="00FC244D" w:rsidRDefault="00FC244D" w:rsidP="0066794F">
            <w:pPr>
              <w:jc w:val="center"/>
              <w:rPr>
                <w:sz w:val="20"/>
                <w:szCs w:val="20"/>
              </w:rPr>
            </w:pPr>
            <w:r>
              <w:rPr>
                <w:sz w:val="20"/>
                <w:szCs w:val="20"/>
              </w:rPr>
              <w:t>02</w:t>
            </w:r>
          </w:p>
        </w:tc>
      </w:tr>
      <w:tr w:rsidR="00F6538F" w:rsidTr="00AB1941">
        <w:tc>
          <w:tcPr>
            <w:tcW w:w="2043" w:type="dxa"/>
            <w:tcBorders>
              <w:top w:val="single" w:sz="4" w:space="0" w:color="auto"/>
              <w:left w:val="single" w:sz="4" w:space="0" w:color="auto"/>
              <w:bottom w:val="single" w:sz="4" w:space="0" w:color="auto"/>
              <w:right w:val="single" w:sz="4" w:space="0" w:color="auto"/>
            </w:tcBorders>
            <w:hideMark/>
          </w:tcPr>
          <w:p w:rsidR="00F6538F" w:rsidRPr="00F6538F" w:rsidRDefault="00F6538F" w:rsidP="00F6538F">
            <w:pPr>
              <w:rPr>
                <w:sz w:val="20"/>
                <w:szCs w:val="20"/>
                <w:highlight w:val="yellow"/>
              </w:rPr>
            </w:pPr>
            <w:r>
              <w:rPr>
                <w:sz w:val="20"/>
                <w:szCs w:val="20"/>
                <w:highlight w:val="yellow"/>
              </w:rPr>
              <w:lastRenderedPageBreak/>
              <w:t>e</w:t>
            </w:r>
            <w:r w:rsidRPr="00F6538F">
              <w:rPr>
                <w:sz w:val="20"/>
                <w:szCs w:val="20"/>
                <w:highlight w:val="yellow"/>
              </w:rPr>
              <w:t>xtfld2</w:t>
            </w:r>
          </w:p>
        </w:tc>
        <w:tc>
          <w:tcPr>
            <w:tcW w:w="1751" w:type="dxa"/>
            <w:tcBorders>
              <w:top w:val="single" w:sz="4" w:space="0" w:color="auto"/>
              <w:left w:val="single" w:sz="4" w:space="0" w:color="auto"/>
              <w:bottom w:val="single" w:sz="4" w:space="0" w:color="auto"/>
              <w:right w:val="single" w:sz="4" w:space="0" w:color="auto"/>
            </w:tcBorders>
          </w:tcPr>
          <w:p w:rsidR="00F6538F" w:rsidRPr="00F6538F" w:rsidRDefault="00F6538F" w:rsidP="00F6538F">
            <w:pPr>
              <w:jc w:val="center"/>
              <w:rPr>
                <w:sz w:val="20"/>
                <w:szCs w:val="20"/>
                <w:highlight w:val="yellow"/>
              </w:rPr>
            </w:pPr>
            <w:r w:rsidRPr="00F6538F">
              <w:rPr>
                <w:sz w:val="20"/>
                <w:szCs w:val="20"/>
                <w:highlight w:val="yellow"/>
              </w:rPr>
              <w:t>TransProd</w:t>
            </w:r>
          </w:p>
        </w:tc>
        <w:tc>
          <w:tcPr>
            <w:tcW w:w="1843" w:type="dxa"/>
            <w:tcBorders>
              <w:top w:val="single" w:sz="4" w:space="0" w:color="auto"/>
              <w:left w:val="single" w:sz="4" w:space="0" w:color="auto"/>
              <w:bottom w:val="single" w:sz="4" w:space="0" w:color="auto"/>
              <w:right w:val="single" w:sz="4" w:space="0" w:color="auto"/>
            </w:tcBorders>
          </w:tcPr>
          <w:p w:rsidR="00F6538F" w:rsidRDefault="00F6538F" w:rsidP="00F6538F">
            <w:pPr>
              <w:jc w:val="center"/>
              <w:rPr>
                <w:sz w:val="20"/>
                <w:szCs w:val="20"/>
              </w:rPr>
            </w:pPr>
            <w:r w:rsidRPr="00F6538F">
              <w:rPr>
                <w:sz w:val="20"/>
                <w:szCs w:val="20"/>
                <w:highlight w:val="yellow"/>
              </w:rPr>
              <w:t>TransProdID</w:t>
            </w:r>
          </w:p>
        </w:tc>
        <w:tc>
          <w:tcPr>
            <w:tcW w:w="2126" w:type="dxa"/>
            <w:tcBorders>
              <w:top w:val="single" w:sz="4" w:space="0" w:color="auto"/>
              <w:left w:val="single" w:sz="4" w:space="0" w:color="auto"/>
              <w:bottom w:val="single" w:sz="4" w:space="0" w:color="auto"/>
              <w:right w:val="single" w:sz="4" w:space="0" w:color="auto"/>
            </w:tcBorders>
          </w:tcPr>
          <w:p w:rsidR="00F6538F" w:rsidRDefault="00F6538F" w:rsidP="00F6538F">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F6538F" w:rsidRDefault="00F6538F" w:rsidP="00F6538F">
            <w:pPr>
              <w:jc w:val="center"/>
              <w:rPr>
                <w:sz w:val="20"/>
                <w:szCs w:val="20"/>
              </w:rPr>
            </w:pPr>
          </w:p>
        </w:tc>
      </w:tr>
      <w:tr w:rsidR="0066794F" w:rsidTr="00AB1941">
        <w:tc>
          <w:tcPr>
            <w:tcW w:w="2043" w:type="dxa"/>
            <w:tcBorders>
              <w:top w:val="single" w:sz="4" w:space="0" w:color="auto"/>
              <w:left w:val="single" w:sz="4" w:space="0" w:color="auto"/>
              <w:bottom w:val="single" w:sz="4" w:space="0" w:color="auto"/>
              <w:right w:val="single" w:sz="4" w:space="0" w:color="auto"/>
            </w:tcBorders>
            <w:hideMark/>
          </w:tcPr>
          <w:p w:rsidR="0066794F" w:rsidRDefault="0066794F" w:rsidP="0066794F">
            <w:pPr>
              <w:rPr>
                <w:sz w:val="20"/>
                <w:szCs w:val="20"/>
              </w:rPr>
            </w:pPr>
            <w:r>
              <w:rPr>
                <w:sz w:val="20"/>
                <w:szCs w:val="20"/>
              </w:rPr>
              <w:t>bstdk</w:t>
            </w:r>
          </w:p>
        </w:tc>
        <w:tc>
          <w:tcPr>
            <w:tcW w:w="1751"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tcPr>
          <w:p w:rsidR="003D260B" w:rsidRDefault="003D260B" w:rsidP="003D260B">
            <w:pPr>
              <w:jc w:val="center"/>
              <w:rPr>
                <w:sz w:val="20"/>
                <w:szCs w:val="20"/>
              </w:rPr>
            </w:pPr>
            <w:r>
              <w:rPr>
                <w:sz w:val="20"/>
                <w:szCs w:val="20"/>
              </w:rPr>
              <w:t>Fecha del Día de Trabajo</w:t>
            </w:r>
          </w:p>
          <w:p w:rsidR="003D260B" w:rsidRDefault="003D260B" w:rsidP="003D260B">
            <w:pPr>
              <w:jc w:val="center"/>
              <w:rPr>
                <w:sz w:val="20"/>
                <w:szCs w:val="20"/>
              </w:rPr>
            </w:pPr>
            <w:r>
              <w:rPr>
                <w:sz w:val="20"/>
                <w:szCs w:val="20"/>
              </w:rPr>
              <w:t>(FechaFin enviada como parámetro)</w:t>
            </w:r>
          </w:p>
          <w:p w:rsidR="0066794F" w:rsidRDefault="003D260B" w:rsidP="003D260B">
            <w:pPr>
              <w:jc w:val="center"/>
              <w:rPr>
                <w:sz w:val="20"/>
                <w:szCs w:val="20"/>
              </w:rPr>
            </w:pPr>
            <w:r>
              <w:rPr>
                <w:sz w:val="20"/>
                <w:szCs w:val="20"/>
              </w:rPr>
              <w:t>(yyyymmdd)</w:t>
            </w:r>
          </w:p>
        </w:tc>
        <w:tc>
          <w:tcPr>
            <w:tcW w:w="2126"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c>
          <w:tcPr>
            <w:tcW w:w="2182" w:type="dxa"/>
            <w:tcBorders>
              <w:top w:val="single" w:sz="4" w:space="0" w:color="auto"/>
              <w:left w:val="single" w:sz="4" w:space="0" w:color="auto"/>
              <w:bottom w:val="single" w:sz="4" w:space="0" w:color="auto"/>
              <w:right w:val="single" w:sz="4" w:space="0" w:color="auto"/>
            </w:tcBorders>
          </w:tcPr>
          <w:p w:rsidR="0066794F" w:rsidRDefault="0066794F" w:rsidP="0066794F">
            <w:pPr>
              <w:jc w:val="center"/>
              <w:rPr>
                <w:sz w:val="20"/>
                <w:szCs w:val="20"/>
              </w:rPr>
            </w:pPr>
          </w:p>
        </w:tc>
      </w:tr>
      <w:tr w:rsidR="00042110" w:rsidTr="00AB1941">
        <w:tc>
          <w:tcPr>
            <w:tcW w:w="2043" w:type="dxa"/>
            <w:tcBorders>
              <w:top w:val="single" w:sz="4" w:space="0" w:color="auto"/>
              <w:left w:val="single" w:sz="4" w:space="0" w:color="auto"/>
              <w:bottom w:val="single" w:sz="4" w:space="0" w:color="auto"/>
              <w:right w:val="single" w:sz="4" w:space="0" w:color="auto"/>
            </w:tcBorders>
            <w:hideMark/>
          </w:tcPr>
          <w:p w:rsidR="00042110" w:rsidRPr="00042110" w:rsidRDefault="00042110" w:rsidP="00042110">
            <w:pPr>
              <w:rPr>
                <w:sz w:val="20"/>
                <w:szCs w:val="20"/>
                <w:highlight w:val="yellow"/>
              </w:rPr>
            </w:pPr>
            <w:r w:rsidRPr="00042110">
              <w:rPr>
                <w:sz w:val="20"/>
                <w:szCs w:val="20"/>
                <w:highlight w:val="yellow"/>
              </w:rPr>
              <w:t>be_delivery</w:t>
            </w:r>
          </w:p>
        </w:tc>
        <w:tc>
          <w:tcPr>
            <w:tcW w:w="1751" w:type="dxa"/>
            <w:tcBorders>
              <w:top w:val="single" w:sz="4" w:space="0" w:color="auto"/>
              <w:left w:val="single" w:sz="4" w:space="0" w:color="auto"/>
              <w:bottom w:val="single" w:sz="4" w:space="0" w:color="auto"/>
              <w:right w:val="single" w:sz="4" w:space="0" w:color="auto"/>
            </w:tcBorders>
          </w:tcPr>
          <w:p w:rsidR="00042110" w:rsidRDefault="00042110" w:rsidP="00042110">
            <w:pPr>
              <w:jc w:val="center"/>
              <w:rPr>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042110" w:rsidRDefault="00042110" w:rsidP="00042110">
            <w:pPr>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tcPr>
          <w:p w:rsidR="00042110" w:rsidRPr="00042110" w:rsidRDefault="00042110" w:rsidP="00042110">
            <w:pPr>
              <w:jc w:val="center"/>
              <w:rPr>
                <w:i/>
                <w:sz w:val="20"/>
                <w:szCs w:val="20"/>
                <w:highlight w:val="yellow"/>
              </w:rPr>
            </w:pPr>
            <w:r w:rsidRPr="00042110">
              <w:rPr>
                <w:i/>
                <w:sz w:val="20"/>
                <w:szCs w:val="20"/>
                <w:highlight w:val="yellow"/>
              </w:rPr>
              <w:t>Si &lt;TransProd.Tipo = 3&gt;</w:t>
            </w:r>
          </w:p>
          <w:p w:rsidR="00042110" w:rsidRPr="00042110" w:rsidRDefault="00042110" w:rsidP="00042110">
            <w:pPr>
              <w:jc w:val="center"/>
              <w:rPr>
                <w:i/>
                <w:sz w:val="20"/>
                <w:szCs w:val="20"/>
                <w:highlight w:val="yellow"/>
              </w:rPr>
            </w:pPr>
          </w:p>
          <w:p w:rsidR="00042110" w:rsidRPr="00042110" w:rsidRDefault="00042110" w:rsidP="00042110">
            <w:pPr>
              <w:jc w:val="center"/>
              <w:rPr>
                <w:i/>
                <w:sz w:val="20"/>
                <w:szCs w:val="20"/>
                <w:highlight w:val="yellow"/>
              </w:rPr>
            </w:pPr>
            <w:r w:rsidRPr="00042110">
              <w:rPr>
                <w:i/>
                <w:sz w:val="20"/>
                <w:szCs w:val="20"/>
                <w:highlight w:val="yellow"/>
              </w:rPr>
              <w:t>Si &lt;TransProd.Tipo = 1&gt; y si &lt;TransProd.TipoFase = 2&gt; y si &lt;TransProd.VisitaClave1 = NULL&gt; y si &lt;TransProd.DiaClave1 = NULL&gt;</w:t>
            </w:r>
          </w:p>
          <w:p w:rsidR="00042110" w:rsidRPr="00042110" w:rsidRDefault="00042110" w:rsidP="00042110">
            <w:pPr>
              <w:jc w:val="center"/>
              <w:rPr>
                <w:i/>
                <w:sz w:val="20"/>
                <w:szCs w:val="20"/>
                <w:highlight w:val="yellow"/>
              </w:rPr>
            </w:pPr>
          </w:p>
          <w:p w:rsidR="00042110" w:rsidRPr="00042110" w:rsidRDefault="00042110" w:rsidP="00042110">
            <w:pPr>
              <w:jc w:val="center"/>
              <w:rPr>
                <w:i/>
                <w:sz w:val="20"/>
                <w:szCs w:val="20"/>
                <w:highlight w:val="yellow"/>
              </w:rPr>
            </w:pPr>
          </w:p>
          <w:p w:rsidR="00042110" w:rsidRPr="00042110" w:rsidRDefault="00042110" w:rsidP="00042110">
            <w:pPr>
              <w:jc w:val="center"/>
              <w:rPr>
                <w:i/>
                <w:sz w:val="20"/>
                <w:szCs w:val="20"/>
                <w:highlight w:val="yellow"/>
              </w:rPr>
            </w:pPr>
            <w:r w:rsidRPr="00042110">
              <w:rPr>
                <w:i/>
                <w:sz w:val="20"/>
                <w:szCs w:val="20"/>
                <w:highlight w:val="yellow"/>
              </w:rPr>
              <w:t xml:space="preserve">Si &lt;TransProd.Tipo = 1&gt; y si &lt;TransProd.TipoFase = 2&gt; y si </w:t>
            </w:r>
            <w:r w:rsidRPr="00042110">
              <w:rPr>
                <w:i/>
                <w:sz w:val="20"/>
                <w:szCs w:val="20"/>
                <w:highlight w:val="yellow"/>
              </w:rPr>
              <w:lastRenderedPageBreak/>
              <w:t>&lt;TransProd.VisitaClave1 &lt;&gt; NULL&gt; y si &lt;TransProd.DiaClave1 &lt;&gt; NULL&gt;</w:t>
            </w:r>
          </w:p>
          <w:p w:rsidR="00042110" w:rsidRPr="00042110" w:rsidRDefault="00042110" w:rsidP="00042110">
            <w:pPr>
              <w:rPr>
                <w:i/>
                <w:sz w:val="20"/>
                <w:szCs w:val="20"/>
                <w:highlight w:val="yellow"/>
              </w:rPr>
            </w:pPr>
          </w:p>
          <w:p w:rsidR="00042110" w:rsidRPr="00042110" w:rsidRDefault="00042110" w:rsidP="00042110">
            <w:pPr>
              <w:rPr>
                <w:i/>
                <w:sz w:val="20"/>
                <w:szCs w:val="20"/>
                <w:highlight w:val="yellow"/>
              </w:rPr>
            </w:pPr>
          </w:p>
          <w:p w:rsidR="00042110" w:rsidRPr="00042110" w:rsidRDefault="00042110" w:rsidP="00042110">
            <w:pPr>
              <w:jc w:val="center"/>
              <w:rPr>
                <w:i/>
                <w:sz w:val="20"/>
                <w:szCs w:val="20"/>
                <w:highlight w:val="yellow"/>
              </w:rPr>
            </w:pPr>
            <w:r w:rsidRPr="00042110">
              <w:rPr>
                <w:i/>
                <w:sz w:val="20"/>
                <w:szCs w:val="20"/>
                <w:highlight w:val="yellow"/>
              </w:rPr>
              <w:t>Si &lt;TransProd.Tipo = 1&gt; y si &lt;TransProd.TipoFase = 0&gt;  y si &lt;TransProd.VisitaClave1 &lt;&gt; NULL&gt; y si &lt;TransProd.DiaClave1 &lt;&gt; NULL&gt;</w:t>
            </w:r>
          </w:p>
        </w:tc>
        <w:tc>
          <w:tcPr>
            <w:tcW w:w="2182" w:type="dxa"/>
            <w:tcBorders>
              <w:top w:val="single" w:sz="4" w:space="0" w:color="auto"/>
              <w:left w:val="single" w:sz="4" w:space="0" w:color="auto"/>
              <w:bottom w:val="single" w:sz="4" w:space="0" w:color="auto"/>
              <w:right w:val="single" w:sz="4" w:space="0" w:color="auto"/>
            </w:tcBorders>
          </w:tcPr>
          <w:p w:rsidR="00042110" w:rsidRPr="00042110" w:rsidRDefault="00042110" w:rsidP="00042110">
            <w:pPr>
              <w:jc w:val="center"/>
              <w:rPr>
                <w:sz w:val="20"/>
                <w:szCs w:val="20"/>
                <w:highlight w:val="yellow"/>
              </w:rPr>
            </w:pPr>
            <w:r w:rsidRPr="00042110">
              <w:rPr>
                <w:sz w:val="20"/>
                <w:szCs w:val="20"/>
                <w:highlight w:val="yellow"/>
              </w:rPr>
              <w:lastRenderedPageBreak/>
              <w:t>(Cadena Vacía)</w:t>
            </w:r>
          </w:p>
          <w:p w:rsidR="00042110" w:rsidRPr="00042110" w:rsidRDefault="00042110" w:rsidP="00042110">
            <w:pPr>
              <w:rPr>
                <w:sz w:val="20"/>
                <w:szCs w:val="20"/>
                <w:highlight w:val="yellow"/>
              </w:rPr>
            </w:pPr>
          </w:p>
          <w:p w:rsidR="00042110" w:rsidRPr="00042110" w:rsidRDefault="00042110" w:rsidP="00042110">
            <w:pPr>
              <w:jc w:val="center"/>
              <w:rPr>
                <w:sz w:val="20"/>
                <w:szCs w:val="20"/>
                <w:highlight w:val="yellow"/>
              </w:rPr>
            </w:pPr>
          </w:p>
          <w:p w:rsidR="00A86B1D" w:rsidRPr="00042110" w:rsidRDefault="00A86B1D" w:rsidP="00A86B1D">
            <w:pPr>
              <w:jc w:val="center"/>
              <w:rPr>
                <w:sz w:val="20"/>
                <w:szCs w:val="20"/>
                <w:highlight w:val="yellow"/>
              </w:rPr>
            </w:pPr>
            <w:r w:rsidRPr="00042110">
              <w:rPr>
                <w:sz w:val="20"/>
                <w:szCs w:val="20"/>
                <w:highlight w:val="yellow"/>
              </w:rPr>
              <w:t>(Cadena Vacía)</w:t>
            </w:r>
          </w:p>
          <w:p w:rsidR="00042110" w:rsidRDefault="00042110" w:rsidP="00042110">
            <w:pPr>
              <w:jc w:val="center"/>
              <w:rPr>
                <w:sz w:val="20"/>
                <w:szCs w:val="20"/>
                <w:highlight w:val="yellow"/>
              </w:rPr>
            </w:pPr>
          </w:p>
          <w:p w:rsidR="00A86B1D" w:rsidRPr="00042110" w:rsidRDefault="00A86B1D"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C432A0">
            <w:pPr>
              <w:rPr>
                <w:sz w:val="20"/>
                <w:szCs w:val="20"/>
                <w:highlight w:val="yellow"/>
              </w:rPr>
            </w:pPr>
          </w:p>
          <w:p w:rsid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r w:rsidRPr="00042110">
              <w:rPr>
                <w:sz w:val="20"/>
                <w:szCs w:val="20"/>
                <w:highlight w:val="yellow"/>
              </w:rPr>
              <w:t>TransProd.Folio</w:t>
            </w: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p>
          <w:p w:rsidR="00042110" w:rsidRPr="00042110" w:rsidRDefault="00042110" w:rsidP="00042110">
            <w:pPr>
              <w:jc w:val="center"/>
              <w:rPr>
                <w:sz w:val="20"/>
                <w:szCs w:val="20"/>
                <w:highlight w:val="yellow"/>
              </w:rPr>
            </w:pPr>
            <w:r w:rsidRPr="00042110">
              <w:rPr>
                <w:sz w:val="20"/>
                <w:szCs w:val="20"/>
                <w:highlight w:val="yellow"/>
              </w:rPr>
              <w:t>TransProd.Folio</w:t>
            </w:r>
          </w:p>
          <w:p w:rsidR="00042110" w:rsidRPr="0066794F" w:rsidRDefault="00042110" w:rsidP="00042110">
            <w:pPr>
              <w:jc w:val="center"/>
              <w:rPr>
                <w:sz w:val="20"/>
                <w:szCs w:val="20"/>
              </w:rPr>
            </w:pPr>
          </w:p>
        </w:tc>
      </w:tr>
    </w:tbl>
    <w:p w:rsidR="00912BC1" w:rsidRDefault="00912BC1" w:rsidP="00522434">
      <w:pPr>
        <w:rPr>
          <w:lang w:eastAsia="en-US"/>
        </w:rPr>
      </w:pPr>
    </w:p>
    <w:p w:rsidR="00281287" w:rsidRDefault="00281287" w:rsidP="0028128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40" w:name="RNINT157"/>
      <w:bookmarkStart w:id="2741" w:name="_Toc454335442"/>
      <w:r>
        <w:rPr>
          <w:bCs w:val="0"/>
          <w:szCs w:val="20"/>
          <w:lang w:eastAsia="en-US"/>
        </w:rPr>
        <w:t>RNINT15</w:t>
      </w:r>
      <w:r w:rsidR="00357757">
        <w:rPr>
          <w:bCs w:val="0"/>
          <w:szCs w:val="20"/>
          <w:lang w:eastAsia="en-US"/>
        </w:rPr>
        <w:t>7</w:t>
      </w:r>
      <w:r>
        <w:rPr>
          <w:bCs w:val="0"/>
          <w:szCs w:val="20"/>
          <w:lang w:eastAsia="en-US"/>
        </w:rPr>
        <w:t xml:space="preserve"> Estructura de las Posiciones de la Entrega en Reparto para Archivo Upload Disposur</w:t>
      </w:r>
      <w:bookmarkEnd w:id="2741"/>
    </w:p>
    <w:bookmarkEnd w:id="2740"/>
    <w:p w:rsidR="00281287" w:rsidRDefault="00281287" w:rsidP="00281287">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delivery_010 </w:t>
      </w:r>
      <w:r>
        <w:rPr>
          <w:sz w:val="20"/>
          <w:szCs w:val="20"/>
          <w:lang w:val="es-MX" w:eastAsia="en-US"/>
        </w:rPr>
        <w:t xml:space="preserve">se generará de acuerdo a los siguientes datos: </w:t>
      </w:r>
      <w:r>
        <w:rPr>
          <w:rFonts w:cs="Arial"/>
          <w:sz w:val="20"/>
          <w:szCs w:val="20"/>
          <w:lang w:eastAsia="en-US"/>
        </w:rPr>
        <w:t>(bjimenez)</w:t>
      </w:r>
    </w:p>
    <w:p w:rsidR="00281287" w:rsidRDefault="00281287" w:rsidP="00281287">
      <w:pPr>
        <w:rPr>
          <w:sz w:val="20"/>
          <w:szCs w:val="20"/>
          <w:lang w:val="es-MX" w:eastAsia="en-US"/>
        </w:rPr>
      </w:pPr>
    </w:p>
    <w:tbl>
      <w:tblPr>
        <w:tblStyle w:val="Tablaconcuadrcula"/>
        <w:tblpPr w:leftFromText="141" w:rightFromText="141" w:vertAnchor="text" w:tblpY="1"/>
        <w:tblOverlap w:val="never"/>
        <w:tblW w:w="9945" w:type="dxa"/>
        <w:tblLayout w:type="fixed"/>
        <w:tblLook w:val="04A0" w:firstRow="1" w:lastRow="0" w:firstColumn="1" w:lastColumn="0" w:noHBand="0" w:noVBand="1"/>
      </w:tblPr>
      <w:tblGrid>
        <w:gridCol w:w="1667"/>
        <w:gridCol w:w="1879"/>
        <w:gridCol w:w="1665"/>
        <w:gridCol w:w="2410"/>
        <w:gridCol w:w="2324"/>
      </w:tblGrid>
      <w:tr w:rsidR="00281287" w:rsidTr="00417F06">
        <w:tc>
          <w:tcPr>
            <w:tcW w:w="1667"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E7556E">
            <w:pPr>
              <w:jc w:val="center"/>
              <w:rPr>
                <w:b/>
                <w:i/>
                <w:sz w:val="20"/>
                <w:szCs w:val="20"/>
              </w:rPr>
            </w:pPr>
            <w:r>
              <w:rPr>
                <w:b/>
                <w:i/>
                <w:sz w:val="20"/>
                <w:szCs w:val="20"/>
              </w:rPr>
              <w:t>delivery_010</w:t>
            </w:r>
          </w:p>
        </w:tc>
        <w:tc>
          <w:tcPr>
            <w:tcW w:w="8278" w:type="dxa"/>
            <w:gridSpan w:val="4"/>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i/>
                <w:sz w:val="20"/>
                <w:szCs w:val="20"/>
              </w:rPr>
            </w:pPr>
            <w:r>
              <w:rPr>
                <w:b/>
                <w:i/>
                <w:sz w:val="20"/>
                <w:szCs w:val="20"/>
              </w:rPr>
              <w:t>ROUTE</w:t>
            </w:r>
          </w:p>
        </w:tc>
      </w:tr>
      <w:tr w:rsidR="00281287" w:rsidTr="00CC717D">
        <w:tc>
          <w:tcPr>
            <w:tcW w:w="1667"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sz w:val="20"/>
                <w:szCs w:val="20"/>
              </w:rPr>
            </w:pPr>
            <w:r>
              <w:rPr>
                <w:b/>
                <w:sz w:val="20"/>
                <w:szCs w:val="20"/>
              </w:rPr>
              <w:t>Nodo Atributo XML</w:t>
            </w:r>
          </w:p>
        </w:tc>
        <w:tc>
          <w:tcPr>
            <w:tcW w:w="1879"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sz w:val="20"/>
                <w:szCs w:val="20"/>
              </w:rPr>
            </w:pPr>
            <w:r>
              <w:rPr>
                <w:b/>
                <w:sz w:val="20"/>
                <w:szCs w:val="20"/>
              </w:rPr>
              <w:t xml:space="preserve">Entidad </w:t>
            </w:r>
          </w:p>
        </w:tc>
        <w:tc>
          <w:tcPr>
            <w:tcW w:w="1665"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sz w:val="20"/>
                <w:szCs w:val="20"/>
              </w:rPr>
            </w:pPr>
            <w:r>
              <w:rPr>
                <w:b/>
                <w:sz w:val="20"/>
                <w:szCs w:val="20"/>
              </w:rPr>
              <w:t>Valor Atributo / Valor Fijo</w:t>
            </w:r>
          </w:p>
        </w:tc>
        <w:tc>
          <w:tcPr>
            <w:tcW w:w="2410"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sz w:val="20"/>
                <w:szCs w:val="20"/>
              </w:rPr>
            </w:pPr>
            <w:r>
              <w:rPr>
                <w:b/>
                <w:sz w:val="20"/>
                <w:szCs w:val="20"/>
              </w:rPr>
              <w:t>Condición</w:t>
            </w:r>
          </w:p>
        </w:tc>
        <w:tc>
          <w:tcPr>
            <w:tcW w:w="2324" w:type="dxa"/>
            <w:tcBorders>
              <w:top w:val="single" w:sz="4" w:space="0" w:color="auto"/>
              <w:left w:val="single" w:sz="4" w:space="0" w:color="auto"/>
              <w:bottom w:val="single" w:sz="4" w:space="0" w:color="auto"/>
              <w:right w:val="single" w:sz="4" w:space="0" w:color="auto"/>
            </w:tcBorders>
            <w:shd w:val="pct25" w:color="auto" w:fill="auto"/>
            <w:hideMark/>
          </w:tcPr>
          <w:p w:rsidR="00281287" w:rsidRDefault="00281287">
            <w:pPr>
              <w:jc w:val="center"/>
              <w:rPr>
                <w:b/>
                <w:sz w:val="20"/>
                <w:szCs w:val="20"/>
              </w:rPr>
            </w:pPr>
            <w:r>
              <w:rPr>
                <w:b/>
                <w:sz w:val="20"/>
                <w:szCs w:val="20"/>
              </w:rPr>
              <w:t>Valor Condicional (si se cumple condición)</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delv_no</w:t>
            </w:r>
          </w:p>
        </w:tc>
        <w:tc>
          <w:tcPr>
            <w:tcW w:w="1879" w:type="dxa"/>
            <w:tcBorders>
              <w:top w:val="single" w:sz="4" w:space="0" w:color="auto"/>
              <w:left w:val="single" w:sz="4" w:space="0" w:color="auto"/>
              <w:bottom w:val="single" w:sz="4" w:space="0" w:color="auto"/>
              <w:right w:val="single" w:sz="4" w:space="0" w:color="auto"/>
            </w:tcBorders>
            <w:hideMark/>
          </w:tcPr>
          <w:p w:rsidR="0094056E" w:rsidRPr="00AB1941" w:rsidRDefault="0094056E" w:rsidP="0094056E">
            <w:pPr>
              <w:jc w:val="center"/>
              <w:rPr>
                <w:sz w:val="20"/>
                <w:szCs w:val="20"/>
                <w:highlight w:val="yellow"/>
              </w:rPr>
            </w:pPr>
          </w:p>
        </w:tc>
        <w:tc>
          <w:tcPr>
            <w:tcW w:w="1665" w:type="dxa"/>
            <w:tcBorders>
              <w:top w:val="single" w:sz="4" w:space="0" w:color="auto"/>
              <w:left w:val="single" w:sz="4" w:space="0" w:color="auto"/>
              <w:bottom w:val="single" w:sz="4" w:space="0" w:color="auto"/>
              <w:right w:val="single" w:sz="4" w:space="0" w:color="auto"/>
            </w:tcBorders>
            <w:hideMark/>
          </w:tcPr>
          <w:p w:rsidR="0094056E" w:rsidRPr="00AB1941" w:rsidRDefault="0094056E" w:rsidP="0094056E">
            <w:pPr>
              <w:jc w:val="center"/>
              <w:rPr>
                <w:sz w:val="20"/>
                <w:szCs w:val="20"/>
                <w:highlight w:val="yellow"/>
              </w:rPr>
            </w:pPr>
          </w:p>
        </w:tc>
        <w:tc>
          <w:tcPr>
            <w:tcW w:w="2410" w:type="dxa"/>
            <w:tcBorders>
              <w:top w:val="single" w:sz="4" w:space="0" w:color="auto"/>
              <w:left w:val="single" w:sz="4" w:space="0" w:color="auto"/>
              <w:bottom w:val="single" w:sz="4" w:space="0" w:color="auto"/>
              <w:right w:val="single" w:sz="4" w:space="0" w:color="auto"/>
            </w:tcBorders>
          </w:tcPr>
          <w:p w:rsidR="0094056E" w:rsidRPr="001C3119" w:rsidRDefault="0094056E" w:rsidP="0094056E">
            <w:pPr>
              <w:jc w:val="center"/>
              <w:rPr>
                <w:i/>
                <w:sz w:val="20"/>
                <w:szCs w:val="20"/>
                <w:highlight w:val="yellow"/>
              </w:rPr>
            </w:pPr>
            <w:r w:rsidRPr="001C3119">
              <w:rPr>
                <w:i/>
                <w:sz w:val="20"/>
                <w:szCs w:val="20"/>
                <w:highlight w:val="yellow"/>
              </w:rPr>
              <w:t>Si &lt;TransProd.Tipo = 3&gt;</w:t>
            </w:r>
          </w:p>
          <w:p w:rsidR="0094056E" w:rsidRPr="001C3119" w:rsidRDefault="0094056E" w:rsidP="0094056E">
            <w:pPr>
              <w:rPr>
                <w:sz w:val="20"/>
                <w:szCs w:val="20"/>
                <w:highlight w:val="yellow"/>
              </w:rPr>
            </w:pPr>
          </w:p>
          <w:p w:rsidR="0094056E"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jc w:val="center"/>
              <w:rPr>
                <w:i/>
                <w:sz w:val="20"/>
                <w:szCs w:val="20"/>
                <w:highlight w:val="yellow"/>
              </w:rPr>
            </w:pPr>
            <w:r w:rsidRPr="001C3119">
              <w:rPr>
                <w:i/>
                <w:sz w:val="20"/>
                <w:szCs w:val="20"/>
                <w:highlight w:val="yellow"/>
              </w:rPr>
              <w:t>Si &lt;TransProd.Tipo = 1&gt; y si &lt;TransProd.TipoFase = 2&gt; y si &lt;TransProd.VisitaClave1 = NULL&gt; y si &lt;TransProd.DiaClave1 = NULL&gt;</w:t>
            </w:r>
          </w:p>
          <w:p w:rsidR="0094056E" w:rsidRPr="001C3119" w:rsidRDefault="0094056E" w:rsidP="0094056E">
            <w:pPr>
              <w:rPr>
                <w:i/>
                <w:sz w:val="20"/>
                <w:szCs w:val="20"/>
                <w:highlight w:val="yellow"/>
              </w:rPr>
            </w:pPr>
          </w:p>
          <w:p w:rsidR="0094056E" w:rsidRPr="001C3119" w:rsidRDefault="0094056E" w:rsidP="0094056E">
            <w:pPr>
              <w:rPr>
                <w:i/>
                <w:sz w:val="20"/>
                <w:szCs w:val="20"/>
                <w:highlight w:val="yellow"/>
              </w:rPr>
            </w:pPr>
          </w:p>
          <w:p w:rsidR="0094056E" w:rsidRPr="001C3119" w:rsidRDefault="0094056E" w:rsidP="0094056E">
            <w:pPr>
              <w:jc w:val="center"/>
              <w:rPr>
                <w:i/>
                <w:sz w:val="20"/>
                <w:szCs w:val="20"/>
                <w:highlight w:val="yellow"/>
              </w:rPr>
            </w:pPr>
            <w:r w:rsidRPr="001C3119">
              <w:rPr>
                <w:i/>
                <w:sz w:val="20"/>
                <w:szCs w:val="20"/>
                <w:highlight w:val="yellow"/>
              </w:rPr>
              <w:t>Si &lt;TransProd.Tipo = 1&gt; y si &lt;TransProd.TipoFase = 2&gt; y si &lt;TransProd.VisitaClave1 &lt;&gt; NULL&gt; y si &lt;TransProd.DiaClave1 &lt;&gt; NULL&gt;</w:t>
            </w:r>
          </w:p>
          <w:p w:rsidR="0094056E" w:rsidRPr="001C3119" w:rsidRDefault="0094056E" w:rsidP="0094056E">
            <w:pPr>
              <w:rPr>
                <w:i/>
                <w:sz w:val="20"/>
                <w:szCs w:val="20"/>
                <w:highlight w:val="yellow"/>
              </w:rPr>
            </w:pPr>
          </w:p>
          <w:p w:rsidR="0094056E" w:rsidRPr="001C3119" w:rsidRDefault="0094056E" w:rsidP="0094056E">
            <w:pPr>
              <w:rPr>
                <w:i/>
                <w:sz w:val="20"/>
                <w:szCs w:val="20"/>
                <w:highlight w:val="yellow"/>
              </w:rPr>
            </w:pPr>
          </w:p>
          <w:p w:rsidR="0094056E" w:rsidRPr="001C3119" w:rsidRDefault="0094056E" w:rsidP="0094056E">
            <w:pPr>
              <w:jc w:val="center"/>
              <w:rPr>
                <w:sz w:val="20"/>
                <w:szCs w:val="20"/>
                <w:highlight w:val="yellow"/>
              </w:rPr>
            </w:pPr>
            <w:r w:rsidRPr="001C3119">
              <w:rPr>
                <w:i/>
                <w:sz w:val="20"/>
                <w:szCs w:val="20"/>
                <w:highlight w:val="yellow"/>
              </w:rPr>
              <w:t xml:space="preserve">Si &lt;TransProd.Tipo = 1&gt; y si &lt;TransProd.TipoFase = 0&gt;  y si &lt;TransProd.VisitaClave1 &lt;&gt; NULL&gt; y si </w:t>
            </w:r>
            <w:r w:rsidRPr="001C3119">
              <w:rPr>
                <w:i/>
                <w:sz w:val="20"/>
                <w:szCs w:val="20"/>
                <w:highlight w:val="yellow"/>
              </w:rPr>
              <w:lastRenderedPageBreak/>
              <w:t>&lt;TransProd.DiaClave1 &lt;&gt; NULL&gt;</w:t>
            </w:r>
          </w:p>
        </w:tc>
        <w:tc>
          <w:tcPr>
            <w:tcW w:w="2324" w:type="dxa"/>
            <w:tcBorders>
              <w:top w:val="single" w:sz="4" w:space="0" w:color="auto"/>
              <w:left w:val="single" w:sz="4" w:space="0" w:color="auto"/>
              <w:bottom w:val="single" w:sz="4" w:space="0" w:color="auto"/>
              <w:right w:val="single" w:sz="4" w:space="0" w:color="auto"/>
            </w:tcBorders>
          </w:tcPr>
          <w:p w:rsidR="0094056E" w:rsidRPr="001C3119" w:rsidRDefault="0094056E" w:rsidP="0094056E">
            <w:pPr>
              <w:jc w:val="center"/>
              <w:rPr>
                <w:sz w:val="20"/>
                <w:szCs w:val="20"/>
                <w:highlight w:val="yellow"/>
              </w:rPr>
            </w:pPr>
            <w:r w:rsidRPr="001C3119">
              <w:rPr>
                <w:sz w:val="20"/>
                <w:szCs w:val="20"/>
                <w:highlight w:val="yellow"/>
              </w:rPr>
              <w:lastRenderedPageBreak/>
              <w:t>IdTransaccional. Foliador</w:t>
            </w: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jc w:val="center"/>
              <w:rPr>
                <w:sz w:val="20"/>
                <w:szCs w:val="20"/>
                <w:highlight w:val="yellow"/>
              </w:rPr>
            </w:pPr>
            <w:r w:rsidRPr="001C3119">
              <w:rPr>
                <w:sz w:val="20"/>
                <w:szCs w:val="20"/>
                <w:highlight w:val="yellow"/>
              </w:rPr>
              <w:t>IdTransaccional. Foliador</w:t>
            </w: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jc w:val="center"/>
              <w:rPr>
                <w:sz w:val="20"/>
                <w:szCs w:val="20"/>
                <w:highlight w:val="yellow"/>
              </w:rPr>
            </w:pPr>
            <w:r w:rsidRPr="001C3119">
              <w:rPr>
                <w:sz w:val="20"/>
                <w:szCs w:val="20"/>
                <w:highlight w:val="yellow"/>
              </w:rPr>
              <w:t>TransProd.Folio</w:t>
            </w: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rPr>
                <w:sz w:val="20"/>
                <w:szCs w:val="20"/>
                <w:highlight w:val="yellow"/>
              </w:rPr>
            </w:pPr>
          </w:p>
          <w:p w:rsidR="0094056E" w:rsidRPr="001C3119" w:rsidRDefault="0094056E" w:rsidP="0094056E">
            <w:pPr>
              <w:jc w:val="center"/>
              <w:rPr>
                <w:sz w:val="20"/>
                <w:szCs w:val="20"/>
              </w:rPr>
            </w:pPr>
            <w:r w:rsidRPr="001C3119">
              <w:rPr>
                <w:sz w:val="20"/>
                <w:szCs w:val="20"/>
                <w:highlight w:val="yellow"/>
              </w:rPr>
              <w:t>TransProd.Folio</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lastRenderedPageBreak/>
              <w:t>itm_no</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TransProdDetalle</w:t>
            </w: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Partida</w:t>
            </w: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tour_id</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Tour</w:t>
            </w: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TourId</w:t>
            </w:r>
          </w:p>
          <w:p w:rsidR="0094056E" w:rsidRDefault="0094056E" w:rsidP="0094056E">
            <w:pPr>
              <w:jc w:val="center"/>
              <w:rPr>
                <w:sz w:val="20"/>
                <w:szCs w:val="20"/>
              </w:rPr>
            </w:pPr>
            <w:r>
              <w:rPr>
                <w:sz w:val="20"/>
                <w:szCs w:val="20"/>
              </w:rPr>
              <w:t>(Información en sesión)</w:t>
            </w: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rtn_flag</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&lt;TransProd.Tipo = 3&gt;</w:t>
            </w:r>
          </w:p>
          <w:p w:rsidR="0094056E" w:rsidRDefault="0094056E" w:rsidP="0094056E">
            <w:pPr>
              <w:rPr>
                <w:sz w:val="20"/>
                <w:szCs w:val="20"/>
              </w:rPr>
            </w:pPr>
          </w:p>
          <w:p w:rsidR="0094056E" w:rsidRPr="0066794F" w:rsidRDefault="0094056E" w:rsidP="0094056E">
            <w:pPr>
              <w:jc w:val="center"/>
              <w:rPr>
                <w:i/>
                <w:sz w:val="20"/>
                <w:szCs w:val="20"/>
              </w:rPr>
            </w:pPr>
            <w:r>
              <w:rPr>
                <w:i/>
                <w:sz w:val="20"/>
                <w:szCs w:val="20"/>
              </w:rPr>
              <w:t>Si &lt;TransProd.Tipo = 1&gt;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t>X</w:t>
            </w:r>
          </w:p>
          <w:p w:rsidR="0094056E" w:rsidRDefault="0094056E" w:rsidP="0094056E">
            <w:pPr>
              <w:jc w:val="center"/>
              <w:rPr>
                <w:sz w:val="20"/>
                <w:szCs w:val="20"/>
              </w:rPr>
            </w:pPr>
          </w:p>
          <w:p w:rsidR="0094056E" w:rsidRPr="0066794F" w:rsidRDefault="0094056E" w:rsidP="0094056E">
            <w:pPr>
              <w:jc w:val="center"/>
              <w:rPr>
                <w:sz w:val="20"/>
                <w:szCs w:val="20"/>
              </w:rPr>
            </w:pPr>
            <w:r>
              <w:rPr>
                <w:sz w:val="20"/>
                <w:szCs w:val="20"/>
              </w:rPr>
              <w:t>(Cadena Vacía)</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Pr="005B5387" w:rsidRDefault="0094056E" w:rsidP="0094056E">
            <w:pPr>
              <w:rPr>
                <w:sz w:val="20"/>
                <w:szCs w:val="20"/>
                <w:highlight w:val="yellow"/>
              </w:rPr>
            </w:pPr>
            <w:r w:rsidRPr="005B5387">
              <w:rPr>
                <w:sz w:val="20"/>
                <w:szCs w:val="20"/>
                <w:highlight w:val="yellow"/>
              </w:rPr>
              <w:t>chg_reas</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&lt;TransProd.Tipo = 3&gt;</w:t>
            </w:r>
          </w:p>
          <w:p w:rsidR="0094056E" w:rsidRDefault="0094056E" w:rsidP="0094056E">
            <w:pPr>
              <w:rPr>
                <w:sz w:val="20"/>
                <w:szCs w:val="20"/>
              </w:rPr>
            </w:pPr>
          </w:p>
          <w:p w:rsidR="0094056E" w:rsidRDefault="0094056E" w:rsidP="0094056E">
            <w:pPr>
              <w:jc w:val="center"/>
              <w:rPr>
                <w:i/>
                <w:sz w:val="20"/>
                <w:szCs w:val="20"/>
              </w:rPr>
            </w:pPr>
            <w:r>
              <w:rPr>
                <w:i/>
                <w:sz w:val="20"/>
                <w:szCs w:val="20"/>
              </w:rPr>
              <w:t>Si &lt;TransProd.Tipo = 1&gt; y si &lt;TransProd.TipoFase = 2&gt; y si &lt;TransProd.VisitaClave1 = NULL&gt; y si &lt;TransProd.DiaClave1 = NULL&gt;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t xml:space="preserve">Si &lt;TransProd.Tipo = 1&gt; y si &lt;TransProd.TipoFase = 2&gt; y si &lt;TransProd.VisitaClave1 &lt;&gt; NULL&gt; y si &lt;TransProd.DiaClave1 &lt;&gt; NULL&gt; </w:t>
            </w:r>
          </w:p>
          <w:p w:rsidR="0094056E" w:rsidRDefault="0094056E" w:rsidP="0094056E">
            <w:pPr>
              <w:rPr>
                <w:i/>
                <w:sz w:val="20"/>
                <w:szCs w:val="20"/>
              </w:rPr>
            </w:pPr>
          </w:p>
          <w:p w:rsidR="0094056E" w:rsidRPr="005E0433" w:rsidRDefault="0094056E" w:rsidP="0094056E">
            <w:pPr>
              <w:jc w:val="center"/>
              <w:rPr>
                <w:sz w:val="20"/>
                <w:szCs w:val="20"/>
                <w:lang w:val="es-MX"/>
              </w:rPr>
            </w:pPr>
            <w:r>
              <w:rPr>
                <w:i/>
                <w:sz w:val="20"/>
                <w:szCs w:val="20"/>
              </w:rPr>
              <w:t>Si &lt;TransProd.Tipo = 1&gt; y si &lt;TransProd.TipoFase = 0&gt;  y si &lt;TransProd.VisitaClave1 &lt;&gt; NULL&gt; y si &lt;TransProd.DiaClave1 &lt;&gt; NULL&gt;</w:t>
            </w:r>
          </w:p>
        </w:tc>
        <w:tc>
          <w:tcPr>
            <w:tcW w:w="2324" w:type="dxa"/>
            <w:tcBorders>
              <w:top w:val="single" w:sz="4" w:space="0" w:color="auto"/>
              <w:left w:val="single" w:sz="4" w:space="0" w:color="auto"/>
              <w:bottom w:val="single" w:sz="4" w:space="0" w:color="auto"/>
              <w:right w:val="single" w:sz="4" w:space="0" w:color="auto"/>
            </w:tcBorders>
          </w:tcPr>
          <w:p w:rsidR="0094056E" w:rsidRDefault="00056728" w:rsidP="00056728">
            <w:pPr>
              <w:jc w:val="center"/>
              <w:rPr>
                <w:sz w:val="20"/>
                <w:szCs w:val="20"/>
              </w:rPr>
            </w:pPr>
            <w:r w:rsidRPr="005B5387">
              <w:rPr>
                <w:sz w:val="20"/>
                <w:szCs w:val="20"/>
                <w:highlight w:val="yellow"/>
              </w:rPr>
              <w:t>(Cadena Vacía)</w:t>
            </w:r>
          </w:p>
          <w:p w:rsidR="00056728" w:rsidRDefault="00056728" w:rsidP="00056728">
            <w:pPr>
              <w:jc w:val="center"/>
              <w:rPr>
                <w:sz w:val="20"/>
                <w:szCs w:val="20"/>
              </w:rPr>
            </w:pPr>
          </w:p>
          <w:p w:rsidR="0094056E" w:rsidRDefault="0094056E" w:rsidP="0094056E">
            <w:pPr>
              <w:jc w:val="center"/>
              <w:rPr>
                <w:sz w:val="20"/>
                <w:szCs w:val="20"/>
              </w:rPr>
            </w:pPr>
            <w:r>
              <w:rPr>
                <w:sz w:val="20"/>
                <w:szCs w:val="20"/>
              </w:rPr>
              <w:t>94</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r>
              <w:rPr>
                <w:sz w:val="20"/>
                <w:szCs w:val="20"/>
              </w:rPr>
              <w:t>(Cadena Vacía)</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r>
              <w:rPr>
                <w:sz w:val="20"/>
                <w:szCs w:val="20"/>
              </w:rPr>
              <w:t>(Cadena Vacía)</w:t>
            </w:r>
          </w:p>
          <w:p w:rsidR="0094056E" w:rsidRDefault="0094056E" w:rsidP="0094056E">
            <w:pPr>
              <w:jc w:val="center"/>
              <w:rPr>
                <w:sz w:val="20"/>
                <w:szCs w:val="20"/>
              </w:rPr>
            </w:pPr>
          </w:p>
          <w:p w:rsidR="0094056E" w:rsidRDefault="0094056E" w:rsidP="0094056E">
            <w:pP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mat_no</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TransProdDetalle</w:t>
            </w: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ProductoClave</w:t>
            </w: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dpln_qty</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&lt;TransProdDetalle.CantidadOriginal = NULL&gt;</w:t>
            </w:r>
          </w:p>
          <w:p w:rsidR="0094056E" w:rsidRDefault="0094056E" w:rsidP="0094056E">
            <w:pPr>
              <w:rPr>
                <w:i/>
                <w:sz w:val="20"/>
                <w:szCs w:val="20"/>
              </w:rPr>
            </w:pPr>
          </w:p>
          <w:p w:rsidR="0094056E" w:rsidRPr="007D5471" w:rsidRDefault="0094056E" w:rsidP="0094056E">
            <w:pPr>
              <w:jc w:val="center"/>
              <w:rPr>
                <w:i/>
                <w:sz w:val="20"/>
                <w:szCs w:val="20"/>
              </w:rPr>
            </w:pPr>
            <w:r>
              <w:rPr>
                <w:i/>
                <w:sz w:val="20"/>
                <w:szCs w:val="20"/>
              </w:rPr>
              <w:t>Si &lt;TransProdDetalle.CantidadOriginal &lt;&gt; NULL&gt;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t>TransProdDetalle.Cantidad</w:t>
            </w:r>
          </w:p>
          <w:p w:rsidR="0094056E" w:rsidRDefault="0094056E" w:rsidP="0094056E">
            <w:pPr>
              <w:jc w:val="cente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t>TransProdDetalle.CantidadOriginal</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dpln_uom</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&lt;Producto.Contenido = 1&gt; y si &lt;Producto.Venta = 1&gt; y si &lt;ProductoDetalle.Prestamo = 1&gt;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lastRenderedPageBreak/>
              <w:t>Si &lt;Producto.Contenido = 0&gt;  y si &lt;Producto.Venta = 0&gt;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lastRenderedPageBreak/>
              <w:t>KI</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lastRenderedPageBreak/>
              <w:t>TransProdDetalle.TipoUnidad (Descripción del valor de UNIDADV)</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Pr="00CD6F36" w:rsidRDefault="0094056E" w:rsidP="0094056E">
            <w:pPr>
              <w:rPr>
                <w:sz w:val="20"/>
                <w:szCs w:val="20"/>
                <w:highlight w:val="yellow"/>
              </w:rPr>
            </w:pPr>
            <w:r w:rsidRPr="00CD6F36">
              <w:rPr>
                <w:sz w:val="20"/>
                <w:szCs w:val="20"/>
                <w:highlight w:val="yellow"/>
              </w:rPr>
              <w:lastRenderedPageBreak/>
              <w:t>net_price</w:t>
            </w:r>
          </w:p>
        </w:tc>
        <w:tc>
          <w:tcPr>
            <w:tcW w:w="1879" w:type="dxa"/>
            <w:tcBorders>
              <w:top w:val="single" w:sz="4" w:space="0" w:color="auto"/>
              <w:left w:val="single" w:sz="4" w:space="0" w:color="auto"/>
              <w:bottom w:val="single" w:sz="4" w:space="0" w:color="auto"/>
              <w:right w:val="single" w:sz="4" w:space="0" w:color="auto"/>
            </w:tcBorders>
          </w:tcPr>
          <w:p w:rsidR="0094056E" w:rsidRPr="00CD6F36" w:rsidRDefault="0094056E" w:rsidP="0094056E">
            <w:pPr>
              <w:jc w:val="center"/>
              <w:rPr>
                <w:sz w:val="20"/>
                <w:szCs w:val="20"/>
                <w:highlight w:val="yellow"/>
              </w:rPr>
            </w:pPr>
          </w:p>
        </w:tc>
        <w:tc>
          <w:tcPr>
            <w:tcW w:w="1665" w:type="dxa"/>
            <w:tcBorders>
              <w:top w:val="single" w:sz="4" w:space="0" w:color="auto"/>
              <w:left w:val="single" w:sz="4" w:space="0" w:color="auto"/>
              <w:bottom w:val="single" w:sz="4" w:space="0" w:color="auto"/>
              <w:right w:val="single" w:sz="4" w:space="0" w:color="auto"/>
            </w:tcBorders>
          </w:tcPr>
          <w:p w:rsidR="0094056E" w:rsidRPr="00CD6F36" w:rsidRDefault="0094056E" w:rsidP="0094056E">
            <w:pPr>
              <w:jc w:val="center"/>
              <w:rPr>
                <w:sz w:val="20"/>
                <w:szCs w:val="20"/>
                <w:highlight w:val="yellow"/>
              </w:rPr>
            </w:pPr>
          </w:p>
        </w:tc>
        <w:tc>
          <w:tcPr>
            <w:tcW w:w="2410" w:type="dxa"/>
            <w:tcBorders>
              <w:top w:val="single" w:sz="4" w:space="0" w:color="auto"/>
              <w:left w:val="single" w:sz="4" w:space="0" w:color="auto"/>
              <w:bottom w:val="single" w:sz="4" w:space="0" w:color="auto"/>
              <w:right w:val="single" w:sz="4" w:space="0" w:color="auto"/>
            </w:tcBorders>
          </w:tcPr>
          <w:p w:rsidR="00CD6F36" w:rsidRPr="00CD6F36" w:rsidRDefault="00CD6F36" w:rsidP="00CD6F36">
            <w:pPr>
              <w:jc w:val="center"/>
              <w:rPr>
                <w:i/>
                <w:sz w:val="20"/>
                <w:szCs w:val="20"/>
                <w:highlight w:val="yellow"/>
              </w:rPr>
            </w:pPr>
            <w:r w:rsidRPr="00CD6F36">
              <w:rPr>
                <w:i/>
                <w:sz w:val="20"/>
                <w:szCs w:val="20"/>
                <w:highlight w:val="yellow"/>
              </w:rPr>
              <w:t>Si &lt;TransProd.Tipo = 3&gt;</w:t>
            </w:r>
          </w:p>
          <w:p w:rsidR="0094056E" w:rsidRPr="00CD6F36" w:rsidRDefault="0094056E" w:rsidP="0094056E">
            <w:pPr>
              <w:jc w:val="center"/>
              <w:rPr>
                <w:i/>
                <w:sz w:val="20"/>
                <w:szCs w:val="20"/>
                <w:highlight w:val="yellow"/>
              </w:rPr>
            </w:pPr>
          </w:p>
          <w:p w:rsidR="00CD6F36" w:rsidRPr="00CD6F36" w:rsidRDefault="00CD6F36" w:rsidP="00CD6F36">
            <w:pPr>
              <w:jc w:val="center"/>
              <w:rPr>
                <w:i/>
                <w:sz w:val="20"/>
                <w:szCs w:val="20"/>
                <w:highlight w:val="yellow"/>
              </w:rPr>
            </w:pPr>
            <w:r w:rsidRPr="00CD6F36">
              <w:rPr>
                <w:i/>
                <w:sz w:val="20"/>
                <w:szCs w:val="20"/>
                <w:highlight w:val="yellow"/>
              </w:rPr>
              <w:t>Si &lt;TransProd.Tipo &lt;&gt; 3&gt;</w:t>
            </w:r>
          </w:p>
          <w:p w:rsidR="00CD6F36" w:rsidRPr="00CD6F36" w:rsidRDefault="00CD6F36" w:rsidP="0094056E">
            <w:pPr>
              <w:jc w:val="center"/>
              <w:rPr>
                <w:i/>
                <w:sz w:val="20"/>
                <w:szCs w:val="20"/>
                <w:highlight w:val="yellow"/>
              </w:rPr>
            </w:pPr>
          </w:p>
        </w:tc>
        <w:tc>
          <w:tcPr>
            <w:tcW w:w="2324" w:type="dxa"/>
            <w:tcBorders>
              <w:top w:val="single" w:sz="4" w:space="0" w:color="auto"/>
              <w:left w:val="single" w:sz="4" w:space="0" w:color="auto"/>
              <w:bottom w:val="single" w:sz="4" w:space="0" w:color="auto"/>
              <w:right w:val="single" w:sz="4" w:space="0" w:color="auto"/>
            </w:tcBorders>
          </w:tcPr>
          <w:p w:rsidR="0094056E" w:rsidRPr="00CD6F36" w:rsidRDefault="00CD6F36" w:rsidP="0094056E">
            <w:pPr>
              <w:jc w:val="center"/>
              <w:rPr>
                <w:sz w:val="20"/>
                <w:szCs w:val="20"/>
                <w:highlight w:val="yellow"/>
              </w:rPr>
            </w:pPr>
            <w:r w:rsidRPr="00CD6F36">
              <w:rPr>
                <w:sz w:val="20"/>
                <w:szCs w:val="20"/>
                <w:highlight w:val="yellow"/>
              </w:rPr>
              <w:t>0.000</w:t>
            </w:r>
          </w:p>
          <w:p w:rsidR="00CD6F36" w:rsidRPr="00CD6F36" w:rsidRDefault="00CD6F36" w:rsidP="0094056E">
            <w:pPr>
              <w:jc w:val="center"/>
              <w:rPr>
                <w:sz w:val="20"/>
                <w:szCs w:val="20"/>
                <w:highlight w:val="yellow"/>
              </w:rPr>
            </w:pPr>
          </w:p>
          <w:p w:rsidR="00CD6F36" w:rsidRPr="00CD6F36" w:rsidRDefault="00CD6F36" w:rsidP="00CD6F36">
            <w:pPr>
              <w:jc w:val="center"/>
              <w:rPr>
                <w:sz w:val="20"/>
                <w:szCs w:val="20"/>
                <w:highlight w:val="yellow"/>
              </w:rPr>
            </w:pPr>
            <w:r w:rsidRPr="00CD6F36">
              <w:rPr>
                <w:sz w:val="20"/>
                <w:szCs w:val="20"/>
                <w:highlight w:val="yellow"/>
              </w:rPr>
              <w:t>TransProdDetalle.Subtotal</w:t>
            </w:r>
          </w:p>
          <w:p w:rsidR="00CD6F36" w:rsidRDefault="00CD6F36" w:rsidP="00CD6F36">
            <w:pPr>
              <w:jc w:val="center"/>
              <w:rPr>
                <w:sz w:val="20"/>
                <w:szCs w:val="20"/>
              </w:rPr>
            </w:pPr>
            <w:r w:rsidRPr="00CD6F36">
              <w:rPr>
                <w:sz w:val="20"/>
                <w:szCs w:val="20"/>
                <w:highlight w:val="yellow"/>
              </w:rPr>
              <w:t>(Manejar Tres Decimales)</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Pr="004C1FE0" w:rsidRDefault="0094056E" w:rsidP="0094056E">
            <w:pPr>
              <w:rPr>
                <w:sz w:val="20"/>
                <w:szCs w:val="20"/>
                <w:highlight w:val="yellow"/>
              </w:rPr>
            </w:pPr>
            <w:r w:rsidRPr="004C1FE0">
              <w:rPr>
                <w:sz w:val="20"/>
                <w:szCs w:val="20"/>
                <w:highlight w:val="yellow"/>
              </w:rPr>
              <w:t>tax</w:t>
            </w:r>
          </w:p>
        </w:tc>
        <w:tc>
          <w:tcPr>
            <w:tcW w:w="1879" w:type="dxa"/>
            <w:tcBorders>
              <w:top w:val="single" w:sz="4" w:space="0" w:color="auto"/>
              <w:left w:val="single" w:sz="4" w:space="0" w:color="auto"/>
              <w:bottom w:val="single" w:sz="4" w:space="0" w:color="auto"/>
              <w:right w:val="single" w:sz="4" w:space="0" w:color="auto"/>
            </w:tcBorders>
          </w:tcPr>
          <w:p w:rsidR="0094056E" w:rsidRPr="004C1FE0" w:rsidRDefault="0094056E" w:rsidP="0094056E">
            <w:pPr>
              <w:jc w:val="center"/>
              <w:rPr>
                <w:sz w:val="20"/>
                <w:szCs w:val="20"/>
                <w:highlight w:val="yellow"/>
              </w:rPr>
            </w:pPr>
          </w:p>
        </w:tc>
        <w:tc>
          <w:tcPr>
            <w:tcW w:w="1665" w:type="dxa"/>
            <w:tcBorders>
              <w:top w:val="single" w:sz="4" w:space="0" w:color="auto"/>
              <w:left w:val="single" w:sz="4" w:space="0" w:color="auto"/>
              <w:bottom w:val="single" w:sz="4" w:space="0" w:color="auto"/>
              <w:right w:val="single" w:sz="4" w:space="0" w:color="auto"/>
            </w:tcBorders>
          </w:tcPr>
          <w:p w:rsidR="0094056E" w:rsidRPr="004C1FE0" w:rsidRDefault="0094056E" w:rsidP="0094056E">
            <w:pPr>
              <w:jc w:val="center"/>
              <w:rPr>
                <w:sz w:val="20"/>
                <w:szCs w:val="20"/>
                <w:highlight w:val="yellow"/>
              </w:rPr>
            </w:pPr>
          </w:p>
        </w:tc>
        <w:tc>
          <w:tcPr>
            <w:tcW w:w="2410" w:type="dxa"/>
            <w:tcBorders>
              <w:top w:val="single" w:sz="4" w:space="0" w:color="auto"/>
              <w:left w:val="single" w:sz="4" w:space="0" w:color="auto"/>
              <w:bottom w:val="single" w:sz="4" w:space="0" w:color="auto"/>
              <w:right w:val="single" w:sz="4" w:space="0" w:color="auto"/>
            </w:tcBorders>
          </w:tcPr>
          <w:p w:rsidR="00CD6F36" w:rsidRPr="004C1FE0" w:rsidRDefault="004C1FE0" w:rsidP="00CD6F36">
            <w:pPr>
              <w:jc w:val="center"/>
              <w:rPr>
                <w:i/>
                <w:sz w:val="20"/>
                <w:szCs w:val="20"/>
                <w:highlight w:val="yellow"/>
              </w:rPr>
            </w:pPr>
            <w:r>
              <w:rPr>
                <w:i/>
                <w:sz w:val="20"/>
                <w:szCs w:val="20"/>
                <w:highlight w:val="yellow"/>
              </w:rPr>
              <w:t>Si &lt;</w:t>
            </w:r>
            <w:r w:rsidRPr="004C1FE0">
              <w:rPr>
                <w:i/>
                <w:sz w:val="20"/>
                <w:szCs w:val="20"/>
                <w:highlight w:val="yellow"/>
              </w:rPr>
              <w:t>TransProd.Tipo =</w:t>
            </w:r>
            <w:r w:rsidR="00CD6F36" w:rsidRPr="004C1FE0">
              <w:rPr>
                <w:i/>
                <w:sz w:val="20"/>
                <w:szCs w:val="20"/>
                <w:highlight w:val="yellow"/>
              </w:rPr>
              <w:t xml:space="preserve"> 3&gt;</w:t>
            </w:r>
          </w:p>
          <w:p w:rsidR="004C1FE0" w:rsidRPr="004C1FE0" w:rsidRDefault="004C1FE0" w:rsidP="00CD6F36">
            <w:pPr>
              <w:jc w:val="center"/>
              <w:rPr>
                <w:i/>
                <w:sz w:val="20"/>
                <w:szCs w:val="20"/>
                <w:highlight w:val="yellow"/>
              </w:rPr>
            </w:pPr>
          </w:p>
          <w:p w:rsidR="004C1FE0" w:rsidRPr="004C1FE0" w:rsidRDefault="004C1FE0" w:rsidP="004C1FE0">
            <w:pPr>
              <w:jc w:val="center"/>
              <w:rPr>
                <w:i/>
                <w:sz w:val="20"/>
                <w:szCs w:val="20"/>
                <w:highlight w:val="yellow"/>
              </w:rPr>
            </w:pPr>
            <w:r w:rsidRPr="004C1FE0">
              <w:rPr>
                <w:i/>
                <w:sz w:val="20"/>
                <w:szCs w:val="20"/>
                <w:highlight w:val="yellow"/>
              </w:rPr>
              <w:t>Si &lt;TransProd.Tipo &lt;&gt; 3&gt;</w:t>
            </w:r>
          </w:p>
          <w:p w:rsidR="004C1FE0" w:rsidRPr="004C1FE0" w:rsidRDefault="004C1FE0" w:rsidP="00CD6F36">
            <w:pPr>
              <w:jc w:val="center"/>
              <w:rPr>
                <w:i/>
                <w:sz w:val="20"/>
                <w:szCs w:val="20"/>
                <w:highlight w:val="yellow"/>
              </w:rPr>
            </w:pPr>
          </w:p>
          <w:p w:rsidR="0094056E" w:rsidRPr="004C1FE0" w:rsidRDefault="0094056E" w:rsidP="0094056E">
            <w:pPr>
              <w:jc w:val="center"/>
              <w:rPr>
                <w:i/>
                <w:sz w:val="20"/>
                <w:szCs w:val="20"/>
                <w:highlight w:val="yellow"/>
              </w:rPr>
            </w:pPr>
          </w:p>
        </w:tc>
        <w:tc>
          <w:tcPr>
            <w:tcW w:w="2324" w:type="dxa"/>
            <w:tcBorders>
              <w:top w:val="single" w:sz="4" w:space="0" w:color="auto"/>
              <w:left w:val="single" w:sz="4" w:space="0" w:color="auto"/>
              <w:bottom w:val="single" w:sz="4" w:space="0" w:color="auto"/>
              <w:right w:val="single" w:sz="4" w:space="0" w:color="auto"/>
            </w:tcBorders>
          </w:tcPr>
          <w:p w:rsidR="0094056E" w:rsidRPr="004C1FE0" w:rsidRDefault="00CD6F36" w:rsidP="0094056E">
            <w:pPr>
              <w:jc w:val="center"/>
              <w:rPr>
                <w:sz w:val="20"/>
                <w:szCs w:val="20"/>
                <w:highlight w:val="yellow"/>
              </w:rPr>
            </w:pPr>
            <w:r w:rsidRPr="004C1FE0">
              <w:rPr>
                <w:sz w:val="20"/>
                <w:szCs w:val="20"/>
                <w:highlight w:val="yellow"/>
              </w:rPr>
              <w:t>0.000</w:t>
            </w:r>
          </w:p>
          <w:p w:rsidR="00CD6F36" w:rsidRPr="004C1FE0" w:rsidRDefault="00CD6F36" w:rsidP="0094056E">
            <w:pPr>
              <w:jc w:val="center"/>
              <w:rPr>
                <w:sz w:val="20"/>
                <w:szCs w:val="20"/>
                <w:highlight w:val="yellow"/>
              </w:rPr>
            </w:pPr>
          </w:p>
          <w:p w:rsidR="004C1FE0" w:rsidRPr="004C1FE0" w:rsidRDefault="00CD6F36" w:rsidP="004C1FE0">
            <w:pPr>
              <w:jc w:val="center"/>
              <w:rPr>
                <w:sz w:val="20"/>
                <w:szCs w:val="20"/>
                <w:highlight w:val="yellow"/>
              </w:rPr>
            </w:pPr>
            <w:r w:rsidRPr="004C1FE0">
              <w:rPr>
                <w:sz w:val="20"/>
                <w:szCs w:val="20"/>
                <w:highlight w:val="yellow"/>
              </w:rPr>
              <w:t>TransProdDetalle</w:t>
            </w:r>
            <w:r w:rsidR="004C1FE0" w:rsidRPr="004C1FE0">
              <w:rPr>
                <w:sz w:val="20"/>
                <w:szCs w:val="20"/>
                <w:highlight w:val="yellow"/>
              </w:rPr>
              <w:t>.Impuesto</w:t>
            </w:r>
          </w:p>
          <w:p w:rsidR="00CD6F36" w:rsidRDefault="004C1FE0" w:rsidP="004C1FE0">
            <w:pPr>
              <w:jc w:val="center"/>
              <w:rPr>
                <w:sz w:val="20"/>
                <w:szCs w:val="20"/>
              </w:rPr>
            </w:pPr>
            <w:r w:rsidRPr="004C1FE0">
              <w:rPr>
                <w:sz w:val="20"/>
                <w:szCs w:val="20"/>
                <w:highlight w:val="yellow"/>
              </w:rPr>
              <w:t>(Manejar Tres Decimales)</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extfld1</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Esquema</w:t>
            </w: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Clave</w:t>
            </w: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dact_qty</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&lt;TransProd.Tipo = 3&gt;</w:t>
            </w:r>
          </w:p>
          <w:p w:rsidR="0094056E" w:rsidRDefault="0094056E" w:rsidP="0094056E">
            <w:pPr>
              <w:rPr>
                <w:sz w:val="20"/>
                <w:szCs w:val="20"/>
              </w:rPr>
            </w:pPr>
          </w:p>
          <w:p w:rsidR="0094056E" w:rsidRDefault="0094056E" w:rsidP="0094056E">
            <w:pPr>
              <w:rPr>
                <w:sz w:val="20"/>
                <w:szCs w:val="20"/>
              </w:rPr>
            </w:pPr>
          </w:p>
          <w:p w:rsidR="0094056E" w:rsidRDefault="0094056E" w:rsidP="0094056E">
            <w:pPr>
              <w:jc w:val="center"/>
              <w:rPr>
                <w:i/>
                <w:sz w:val="20"/>
                <w:szCs w:val="20"/>
              </w:rPr>
            </w:pPr>
            <w:r>
              <w:rPr>
                <w:i/>
                <w:sz w:val="20"/>
                <w:szCs w:val="20"/>
              </w:rPr>
              <w:t>Si &lt;TransProd.Tipo = 1&gt; y si &lt;TransProd.TipoFase = 2&gt; y si &lt;TransProd.VisitaClave1 = NULL&gt; y si &lt;TransProd.DiaClave1 = NULL&gt;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t xml:space="preserve">Si &lt;TransProd.Tipo = 1&gt; y si &lt;TransProd.TipoFase = 2&gt; y si &lt;TransProd.VisitaClave1 &lt;&gt; NULL&gt; y si &lt;TransProd.DiaClave1 &lt;&gt; NULL&gt; </w:t>
            </w:r>
          </w:p>
          <w:p w:rsidR="0094056E" w:rsidRDefault="0094056E" w:rsidP="0094056E">
            <w:pPr>
              <w:rPr>
                <w:i/>
                <w:sz w:val="20"/>
                <w:szCs w:val="20"/>
              </w:rPr>
            </w:pPr>
          </w:p>
          <w:p w:rsidR="0094056E" w:rsidRDefault="0094056E" w:rsidP="0094056E">
            <w:pPr>
              <w:jc w:val="center"/>
              <w:rPr>
                <w:i/>
                <w:sz w:val="20"/>
                <w:szCs w:val="20"/>
              </w:rPr>
            </w:pPr>
            <w:r>
              <w:rPr>
                <w:i/>
                <w:sz w:val="20"/>
                <w:szCs w:val="20"/>
              </w:rPr>
              <w:t>Si &lt;TransProd.Tipo = 1&gt; y si &lt;TransProd.TipoFase = 0&gt;  y si &lt;TransProd.VisitaClave1 &lt;&gt; NULL&gt; y si &lt;TransProd.DiaClave1 &lt;&gt; NULL&gt;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t>TransProdDetalle.Cantidad</w:t>
            </w:r>
          </w:p>
          <w:p w:rsidR="0094056E" w:rsidRDefault="0094056E" w:rsidP="0094056E">
            <w:pPr>
              <w:jc w:val="center"/>
              <w:rPr>
                <w:sz w:val="20"/>
                <w:szCs w:val="20"/>
              </w:rPr>
            </w:pPr>
          </w:p>
          <w:p w:rsidR="0094056E" w:rsidRDefault="0094056E" w:rsidP="0094056E">
            <w:pPr>
              <w:jc w:val="center"/>
              <w:rPr>
                <w:sz w:val="20"/>
                <w:szCs w:val="20"/>
              </w:rPr>
            </w:pPr>
            <w:r>
              <w:rPr>
                <w:sz w:val="20"/>
                <w:szCs w:val="20"/>
              </w:rPr>
              <w:t>TransProdDetalle.Cantidad</w:t>
            </w:r>
          </w:p>
          <w:p w:rsidR="0094056E" w:rsidRDefault="0094056E" w:rsidP="0094056E">
            <w:pPr>
              <w:jc w:val="center"/>
              <w:rPr>
                <w:sz w:val="20"/>
                <w:szCs w:val="20"/>
              </w:rPr>
            </w:pPr>
          </w:p>
          <w:p w:rsidR="0094056E" w:rsidRPr="008A6094" w:rsidRDefault="0094056E" w:rsidP="0094056E">
            <w:pPr>
              <w:rPr>
                <w:sz w:val="20"/>
                <w:szCs w:val="20"/>
              </w:rPr>
            </w:pPr>
          </w:p>
          <w:p w:rsidR="0094056E" w:rsidRPr="008A6094" w:rsidRDefault="0094056E" w:rsidP="0094056E">
            <w:pPr>
              <w:rPr>
                <w:sz w:val="20"/>
                <w:szCs w:val="20"/>
              </w:rPr>
            </w:pPr>
          </w:p>
          <w:p w:rsidR="0094056E" w:rsidRPr="008A6094" w:rsidRDefault="0094056E" w:rsidP="0094056E">
            <w:pPr>
              <w:rPr>
                <w:sz w:val="20"/>
                <w:szCs w:val="20"/>
              </w:rPr>
            </w:pPr>
          </w:p>
          <w:p w:rsidR="0094056E" w:rsidRPr="008A6094" w:rsidRDefault="0094056E" w:rsidP="0094056E">
            <w:pPr>
              <w:rPr>
                <w:sz w:val="20"/>
                <w:szCs w:val="20"/>
              </w:rPr>
            </w:pPr>
          </w:p>
          <w:p w:rsidR="0094056E" w:rsidRPr="008A6094" w:rsidRDefault="0094056E" w:rsidP="0094056E">
            <w:pP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t>TransProdDetalle.Cantidad</w:t>
            </w:r>
          </w:p>
          <w:p w:rsidR="0094056E" w:rsidRDefault="0094056E" w:rsidP="0094056E">
            <w:pP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t xml:space="preserve">0 </w:t>
            </w:r>
          </w:p>
          <w:p w:rsidR="0094056E" w:rsidRDefault="0094056E" w:rsidP="0094056E">
            <w:pPr>
              <w:jc w:val="center"/>
              <w:rPr>
                <w:sz w:val="20"/>
                <w:szCs w:val="20"/>
              </w:rPr>
            </w:pPr>
            <w:r>
              <w:rPr>
                <w:sz w:val="20"/>
                <w:szCs w:val="20"/>
              </w:rPr>
              <w:t>(Cero)</w:t>
            </w:r>
          </w:p>
          <w:p w:rsidR="0094056E" w:rsidRPr="008A6094" w:rsidRDefault="0094056E" w:rsidP="0094056E">
            <w:pPr>
              <w:rPr>
                <w:sz w:val="20"/>
                <w:szCs w:val="20"/>
              </w:rPr>
            </w:pP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dact_uom</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&lt;Producto.Contenido = 1&gt; y si &lt;Producto.Venta = 1&gt; y si &lt;ProductoDetalle.Prestamo = 1&gt;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lastRenderedPageBreak/>
              <w:t>Si &lt;Producto.Contenido = 0&gt;  y si &lt;Producto.Venta = 0&gt;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lastRenderedPageBreak/>
              <w:t>KI</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lastRenderedPageBreak/>
              <w:t>TransProdDetalle.TipoUnidad (Descripción del valor de UNIDADV)</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lastRenderedPageBreak/>
              <w:t>batch</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&lt;Producto.Contenido = 1&gt; y si &lt;Producto.Venta = 1&gt; y si &lt;ProductoDetalle.Prestamo = 1&gt;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t>Si &lt;Producto.Contenido = 0&gt;  y si &lt;Producto.Venta = 0&gt;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t>(Cadena Vacía)</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rPr>
                <w:sz w:val="20"/>
                <w:szCs w:val="20"/>
              </w:rPr>
            </w:pPr>
          </w:p>
          <w:p w:rsidR="0094056E" w:rsidRDefault="0094056E" w:rsidP="0094056E">
            <w:pPr>
              <w:rPr>
                <w:sz w:val="20"/>
                <w:szCs w:val="20"/>
              </w:rPr>
            </w:pPr>
          </w:p>
          <w:p w:rsidR="0094056E" w:rsidRDefault="0094056E" w:rsidP="0094056E">
            <w:pPr>
              <w:jc w:val="center"/>
              <w:rPr>
                <w:sz w:val="20"/>
                <w:szCs w:val="20"/>
              </w:rPr>
            </w:pPr>
            <w:r>
              <w:rPr>
                <w:sz w:val="20"/>
                <w:szCs w:val="20"/>
              </w:rPr>
              <w:t>SIN_LOTE</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promo_result</w:t>
            </w:r>
          </w:p>
        </w:tc>
        <w:tc>
          <w:tcPr>
            <w:tcW w:w="1879"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1665"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r>
              <w:rPr>
                <w:i/>
                <w:sz w:val="20"/>
                <w:szCs w:val="20"/>
              </w:rPr>
              <w:t>Si &lt;TransProdDetalle.Promocion = 2&gt;</w:t>
            </w:r>
          </w:p>
          <w:p w:rsidR="0094056E" w:rsidRDefault="0094056E" w:rsidP="0094056E">
            <w:pPr>
              <w:jc w:val="center"/>
              <w:rPr>
                <w:i/>
                <w:sz w:val="20"/>
                <w:szCs w:val="20"/>
              </w:rPr>
            </w:pPr>
          </w:p>
          <w:p w:rsidR="0094056E" w:rsidRDefault="0094056E" w:rsidP="0094056E">
            <w:pPr>
              <w:jc w:val="center"/>
              <w:rPr>
                <w:i/>
                <w:sz w:val="20"/>
                <w:szCs w:val="20"/>
              </w:rPr>
            </w:pPr>
            <w:r>
              <w:rPr>
                <w:i/>
                <w:sz w:val="20"/>
                <w:szCs w:val="20"/>
              </w:rPr>
              <w:t>Si &lt;TransProdDetalle.Promocion &lt;&gt; 2&gt;</w:t>
            </w: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r>
              <w:rPr>
                <w:sz w:val="20"/>
                <w:szCs w:val="20"/>
              </w:rPr>
              <w:t>X</w:t>
            </w: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p>
          <w:p w:rsidR="0094056E" w:rsidRDefault="0094056E" w:rsidP="0094056E">
            <w:pPr>
              <w:jc w:val="center"/>
              <w:rPr>
                <w:sz w:val="20"/>
                <w:szCs w:val="20"/>
              </w:rPr>
            </w:pPr>
            <w:r>
              <w:rPr>
                <w:sz w:val="20"/>
                <w:szCs w:val="20"/>
              </w:rPr>
              <w:t>(Cadena Vacía)</w:t>
            </w:r>
          </w:p>
        </w:tc>
      </w:tr>
      <w:tr w:rsidR="0094056E" w:rsidTr="00CC717D">
        <w:tc>
          <w:tcPr>
            <w:tcW w:w="1667" w:type="dxa"/>
            <w:tcBorders>
              <w:top w:val="single" w:sz="4" w:space="0" w:color="auto"/>
              <w:left w:val="single" w:sz="4" w:space="0" w:color="auto"/>
              <w:bottom w:val="single" w:sz="4" w:space="0" w:color="auto"/>
              <w:right w:val="single" w:sz="4" w:space="0" w:color="auto"/>
            </w:tcBorders>
            <w:hideMark/>
          </w:tcPr>
          <w:p w:rsidR="0094056E" w:rsidRDefault="0094056E" w:rsidP="0094056E">
            <w:pPr>
              <w:rPr>
                <w:sz w:val="20"/>
                <w:szCs w:val="20"/>
              </w:rPr>
            </w:pPr>
            <w:r>
              <w:rPr>
                <w:sz w:val="20"/>
                <w:szCs w:val="20"/>
              </w:rPr>
              <w:t>plant</w:t>
            </w:r>
          </w:p>
        </w:tc>
        <w:tc>
          <w:tcPr>
            <w:tcW w:w="1879"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Almacen</w:t>
            </w:r>
          </w:p>
        </w:tc>
        <w:tc>
          <w:tcPr>
            <w:tcW w:w="1665" w:type="dxa"/>
            <w:tcBorders>
              <w:top w:val="single" w:sz="4" w:space="0" w:color="auto"/>
              <w:left w:val="single" w:sz="4" w:space="0" w:color="auto"/>
              <w:bottom w:val="single" w:sz="4" w:space="0" w:color="auto"/>
              <w:right w:val="single" w:sz="4" w:space="0" w:color="auto"/>
            </w:tcBorders>
            <w:hideMark/>
          </w:tcPr>
          <w:p w:rsidR="0094056E" w:rsidRDefault="0094056E" w:rsidP="0094056E">
            <w:pPr>
              <w:jc w:val="center"/>
              <w:rPr>
                <w:sz w:val="20"/>
                <w:szCs w:val="20"/>
              </w:rPr>
            </w:pPr>
            <w:r>
              <w:rPr>
                <w:sz w:val="20"/>
                <w:szCs w:val="20"/>
              </w:rPr>
              <w:t>Clave</w:t>
            </w:r>
          </w:p>
          <w:p w:rsidR="0094056E" w:rsidRDefault="0094056E" w:rsidP="0094056E">
            <w:pPr>
              <w:jc w:val="center"/>
              <w:rPr>
                <w:sz w:val="20"/>
                <w:szCs w:val="20"/>
              </w:rPr>
            </w:pPr>
            <w:r>
              <w:rPr>
                <w:sz w:val="20"/>
                <w:szCs w:val="20"/>
              </w:rPr>
              <w:t>(Información en sesión)</w:t>
            </w:r>
          </w:p>
        </w:tc>
        <w:tc>
          <w:tcPr>
            <w:tcW w:w="2410"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i/>
                <w:sz w:val="20"/>
                <w:szCs w:val="20"/>
              </w:rPr>
            </w:pPr>
          </w:p>
        </w:tc>
        <w:tc>
          <w:tcPr>
            <w:tcW w:w="2324" w:type="dxa"/>
            <w:tcBorders>
              <w:top w:val="single" w:sz="4" w:space="0" w:color="auto"/>
              <w:left w:val="single" w:sz="4" w:space="0" w:color="auto"/>
              <w:bottom w:val="single" w:sz="4" w:space="0" w:color="auto"/>
              <w:right w:val="single" w:sz="4" w:space="0" w:color="auto"/>
            </w:tcBorders>
          </w:tcPr>
          <w:p w:rsidR="0094056E" w:rsidRDefault="0094056E" w:rsidP="0094056E">
            <w:pPr>
              <w:jc w:val="center"/>
              <w:rPr>
                <w:sz w:val="20"/>
                <w:szCs w:val="20"/>
              </w:rPr>
            </w:pPr>
          </w:p>
        </w:tc>
      </w:tr>
    </w:tbl>
    <w:p w:rsidR="008139F1" w:rsidRDefault="008139F1" w:rsidP="00522434">
      <w:pPr>
        <w:rPr>
          <w:lang w:eastAsia="en-US"/>
        </w:rPr>
      </w:pPr>
    </w:p>
    <w:p w:rsidR="00FE62E4" w:rsidRDefault="00FE62E4" w:rsidP="00FE62E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42" w:name="RNINT158"/>
      <w:bookmarkStart w:id="2743" w:name="_Toc454335443"/>
      <w:r>
        <w:rPr>
          <w:bCs w:val="0"/>
          <w:szCs w:val="20"/>
          <w:lang w:eastAsia="en-US"/>
        </w:rPr>
        <w:lastRenderedPageBreak/>
        <w:t xml:space="preserve">RNINT158 Estructura de las Posiciones de Cargas y Descargas en Reparto para </w:t>
      </w:r>
      <w:r>
        <w:rPr>
          <w:bCs w:val="0"/>
          <w:szCs w:val="20"/>
          <w:lang w:eastAsia="en-US"/>
        </w:rPr>
        <w:lastRenderedPageBreak/>
        <w:t>Archivo Upload Disposur</w:t>
      </w:r>
      <w:bookmarkEnd w:id="2743"/>
    </w:p>
    <w:bookmarkEnd w:id="2742"/>
    <w:p w:rsidR="00FE62E4" w:rsidRDefault="00FE62E4" w:rsidP="00FE62E4">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cociitem </w:t>
      </w:r>
      <w:r>
        <w:rPr>
          <w:sz w:val="20"/>
          <w:szCs w:val="20"/>
          <w:lang w:val="es-MX" w:eastAsia="en-US"/>
        </w:rPr>
        <w:t xml:space="preserve">se generará de acuerdo a los siguientes datos: </w:t>
      </w:r>
      <w:r>
        <w:rPr>
          <w:bCs/>
          <w:sz w:val="20"/>
          <w:szCs w:val="20"/>
          <w:lang w:eastAsia="en-US"/>
        </w:rPr>
        <w:t>(bjimenez)</w:t>
      </w:r>
    </w:p>
    <w:p w:rsidR="00FE62E4" w:rsidRPr="00C31A92" w:rsidRDefault="00FE62E4" w:rsidP="00FE62E4">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256"/>
        <w:gridCol w:w="1541"/>
        <w:gridCol w:w="1597"/>
        <w:gridCol w:w="2634"/>
        <w:gridCol w:w="2912"/>
      </w:tblGrid>
      <w:tr w:rsidR="00FE62E4" w:rsidRPr="008F6E7F" w:rsidTr="007F0BBD">
        <w:tc>
          <w:tcPr>
            <w:tcW w:w="1256" w:type="dxa"/>
            <w:shd w:val="pct25" w:color="auto" w:fill="auto"/>
          </w:tcPr>
          <w:p w:rsidR="00FE62E4" w:rsidRPr="008F6E7F" w:rsidRDefault="00E7556E" w:rsidP="00FE62E4">
            <w:pPr>
              <w:jc w:val="center"/>
              <w:rPr>
                <w:b/>
                <w:i/>
                <w:sz w:val="20"/>
                <w:szCs w:val="20"/>
              </w:rPr>
            </w:pPr>
            <w:r>
              <w:rPr>
                <w:b/>
                <w:i/>
                <w:sz w:val="20"/>
                <w:szCs w:val="20"/>
              </w:rPr>
              <w:t>cociitem</w:t>
            </w:r>
          </w:p>
        </w:tc>
        <w:tc>
          <w:tcPr>
            <w:tcW w:w="8684" w:type="dxa"/>
            <w:gridSpan w:val="4"/>
            <w:shd w:val="pct25" w:color="auto" w:fill="auto"/>
          </w:tcPr>
          <w:p w:rsidR="00FE62E4" w:rsidRDefault="00FE62E4" w:rsidP="00FE62E4">
            <w:pPr>
              <w:jc w:val="center"/>
              <w:rPr>
                <w:b/>
                <w:i/>
                <w:sz w:val="20"/>
                <w:szCs w:val="20"/>
              </w:rPr>
            </w:pPr>
            <w:r>
              <w:rPr>
                <w:b/>
                <w:i/>
                <w:sz w:val="20"/>
                <w:szCs w:val="20"/>
              </w:rPr>
              <w:t>ROUTE</w:t>
            </w:r>
          </w:p>
        </w:tc>
      </w:tr>
      <w:tr w:rsidR="00530266" w:rsidRPr="008F6E7F" w:rsidTr="007F0BBD">
        <w:tc>
          <w:tcPr>
            <w:tcW w:w="1256" w:type="dxa"/>
            <w:shd w:val="pct25" w:color="auto" w:fill="auto"/>
          </w:tcPr>
          <w:p w:rsidR="00FE62E4" w:rsidRPr="008F6E7F" w:rsidRDefault="00FE62E4" w:rsidP="00FE62E4">
            <w:pPr>
              <w:jc w:val="center"/>
              <w:rPr>
                <w:b/>
                <w:sz w:val="20"/>
                <w:szCs w:val="20"/>
              </w:rPr>
            </w:pPr>
            <w:r>
              <w:rPr>
                <w:b/>
                <w:sz w:val="20"/>
                <w:szCs w:val="20"/>
              </w:rPr>
              <w:t>Nodo Atributo XML</w:t>
            </w:r>
          </w:p>
        </w:tc>
        <w:tc>
          <w:tcPr>
            <w:tcW w:w="1541" w:type="dxa"/>
            <w:shd w:val="pct25" w:color="auto" w:fill="auto"/>
          </w:tcPr>
          <w:p w:rsidR="00FE62E4" w:rsidRPr="008F6E7F" w:rsidRDefault="00FE62E4" w:rsidP="00FE62E4">
            <w:pPr>
              <w:jc w:val="center"/>
              <w:rPr>
                <w:b/>
                <w:sz w:val="20"/>
                <w:szCs w:val="20"/>
              </w:rPr>
            </w:pPr>
            <w:r>
              <w:rPr>
                <w:b/>
                <w:sz w:val="20"/>
                <w:szCs w:val="20"/>
              </w:rPr>
              <w:t xml:space="preserve">Entidad </w:t>
            </w:r>
          </w:p>
        </w:tc>
        <w:tc>
          <w:tcPr>
            <w:tcW w:w="1597" w:type="dxa"/>
            <w:shd w:val="pct25" w:color="auto" w:fill="auto"/>
          </w:tcPr>
          <w:p w:rsidR="00FE62E4" w:rsidRDefault="00FE62E4" w:rsidP="0096727B">
            <w:pPr>
              <w:jc w:val="center"/>
              <w:rPr>
                <w:b/>
                <w:sz w:val="20"/>
                <w:szCs w:val="20"/>
              </w:rPr>
            </w:pPr>
            <w:r>
              <w:rPr>
                <w:b/>
                <w:sz w:val="20"/>
                <w:szCs w:val="20"/>
              </w:rPr>
              <w:t xml:space="preserve">Valor Atributo / Valor Fijo </w:t>
            </w:r>
          </w:p>
        </w:tc>
        <w:tc>
          <w:tcPr>
            <w:tcW w:w="2634" w:type="dxa"/>
            <w:shd w:val="pct25" w:color="auto" w:fill="auto"/>
          </w:tcPr>
          <w:p w:rsidR="00FE62E4" w:rsidRDefault="00FE62E4" w:rsidP="00FE62E4">
            <w:pPr>
              <w:jc w:val="center"/>
              <w:rPr>
                <w:b/>
                <w:sz w:val="20"/>
                <w:szCs w:val="20"/>
              </w:rPr>
            </w:pPr>
            <w:r>
              <w:rPr>
                <w:b/>
                <w:sz w:val="20"/>
                <w:szCs w:val="20"/>
              </w:rPr>
              <w:t>Condición</w:t>
            </w:r>
          </w:p>
        </w:tc>
        <w:tc>
          <w:tcPr>
            <w:tcW w:w="2912" w:type="dxa"/>
            <w:shd w:val="pct25" w:color="auto" w:fill="auto"/>
          </w:tcPr>
          <w:p w:rsidR="00FE62E4" w:rsidRDefault="00FE62E4" w:rsidP="00FE62E4">
            <w:pPr>
              <w:jc w:val="center"/>
              <w:rPr>
                <w:b/>
                <w:sz w:val="20"/>
                <w:szCs w:val="20"/>
              </w:rPr>
            </w:pPr>
            <w:r>
              <w:rPr>
                <w:b/>
                <w:sz w:val="20"/>
                <w:szCs w:val="20"/>
              </w:rPr>
              <w:t>Valor Condicional (si se cumple condición)</w:t>
            </w:r>
          </w:p>
        </w:tc>
      </w:tr>
      <w:tr w:rsidR="00530266" w:rsidRPr="008F6E7F" w:rsidTr="007F0BBD">
        <w:tc>
          <w:tcPr>
            <w:tcW w:w="1256" w:type="dxa"/>
          </w:tcPr>
          <w:p w:rsidR="00FE62E4" w:rsidRPr="00CD006D" w:rsidRDefault="00FE62E4" w:rsidP="00FE62E4">
            <w:pPr>
              <w:rPr>
                <w:sz w:val="20"/>
                <w:szCs w:val="20"/>
              </w:rPr>
            </w:pPr>
            <w:r w:rsidRPr="00CD006D">
              <w:rPr>
                <w:sz w:val="20"/>
                <w:szCs w:val="20"/>
              </w:rPr>
              <w:t>tour_id</w:t>
            </w:r>
          </w:p>
        </w:tc>
        <w:tc>
          <w:tcPr>
            <w:tcW w:w="1541" w:type="dxa"/>
          </w:tcPr>
          <w:p w:rsidR="00FE62E4" w:rsidRDefault="00FE62E4" w:rsidP="00FE62E4">
            <w:pPr>
              <w:jc w:val="center"/>
              <w:rPr>
                <w:sz w:val="20"/>
                <w:szCs w:val="20"/>
              </w:rPr>
            </w:pPr>
            <w:r>
              <w:rPr>
                <w:sz w:val="20"/>
                <w:szCs w:val="20"/>
              </w:rPr>
              <w:t>Tour</w:t>
            </w:r>
          </w:p>
        </w:tc>
        <w:tc>
          <w:tcPr>
            <w:tcW w:w="1597" w:type="dxa"/>
          </w:tcPr>
          <w:p w:rsidR="00FE62E4" w:rsidRDefault="00FE62E4" w:rsidP="00FE62E4">
            <w:pPr>
              <w:jc w:val="center"/>
              <w:rPr>
                <w:sz w:val="20"/>
                <w:szCs w:val="20"/>
              </w:rPr>
            </w:pPr>
            <w:r>
              <w:rPr>
                <w:sz w:val="20"/>
                <w:szCs w:val="20"/>
              </w:rPr>
              <w:t>TourId</w:t>
            </w:r>
          </w:p>
          <w:p w:rsidR="00FE62E4" w:rsidRDefault="00FE62E4" w:rsidP="00FE62E4">
            <w:pPr>
              <w:jc w:val="center"/>
              <w:rPr>
                <w:sz w:val="20"/>
                <w:szCs w:val="20"/>
              </w:rPr>
            </w:pPr>
            <w:r>
              <w:rPr>
                <w:sz w:val="20"/>
                <w:szCs w:val="20"/>
              </w:rPr>
              <w:t>(Información en sesión)</w:t>
            </w:r>
          </w:p>
        </w:tc>
        <w:tc>
          <w:tcPr>
            <w:tcW w:w="2634" w:type="dxa"/>
          </w:tcPr>
          <w:p w:rsidR="00FE62E4" w:rsidRDefault="00FE62E4" w:rsidP="00FE62E4">
            <w:pPr>
              <w:jc w:val="center"/>
              <w:rPr>
                <w:sz w:val="20"/>
                <w:szCs w:val="20"/>
              </w:rPr>
            </w:pPr>
          </w:p>
        </w:tc>
        <w:tc>
          <w:tcPr>
            <w:tcW w:w="2912" w:type="dxa"/>
          </w:tcPr>
          <w:p w:rsidR="00FE62E4" w:rsidRDefault="00FE62E4" w:rsidP="00FE62E4">
            <w:pPr>
              <w:jc w:val="center"/>
              <w:rPr>
                <w:sz w:val="20"/>
                <w:szCs w:val="20"/>
              </w:rPr>
            </w:pPr>
          </w:p>
        </w:tc>
      </w:tr>
      <w:tr w:rsidR="00530266" w:rsidRPr="008F6E7F" w:rsidTr="007F0BBD">
        <w:tc>
          <w:tcPr>
            <w:tcW w:w="1256" w:type="dxa"/>
          </w:tcPr>
          <w:p w:rsidR="00FE62E4" w:rsidRPr="00CD006D" w:rsidRDefault="00FE62E4" w:rsidP="00FE62E4">
            <w:pPr>
              <w:rPr>
                <w:sz w:val="20"/>
                <w:szCs w:val="20"/>
              </w:rPr>
            </w:pPr>
            <w:r w:rsidRPr="00CD006D">
              <w:rPr>
                <w:sz w:val="20"/>
                <w:szCs w:val="20"/>
              </w:rPr>
              <w:t>check_id</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p>
        </w:tc>
        <w:tc>
          <w:tcPr>
            <w:tcW w:w="2634" w:type="dxa"/>
          </w:tcPr>
          <w:p w:rsidR="00FE62E4" w:rsidRPr="006519BF" w:rsidRDefault="00FE62E4" w:rsidP="00FE62E4">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2</w:t>
            </w:r>
            <w:r w:rsidRPr="006519BF">
              <w:rPr>
                <w:i/>
                <w:sz w:val="20"/>
                <w:szCs w:val="20"/>
              </w:rPr>
              <w:t>&gt;</w:t>
            </w:r>
          </w:p>
          <w:p w:rsidR="00FE62E4" w:rsidRPr="006519BF" w:rsidRDefault="00FE62E4" w:rsidP="00FE62E4">
            <w:pPr>
              <w:rPr>
                <w:i/>
                <w:sz w:val="20"/>
                <w:szCs w:val="20"/>
              </w:rPr>
            </w:pPr>
          </w:p>
          <w:p w:rsidR="00FE62E4" w:rsidRPr="006519BF" w:rsidRDefault="00FE62E4" w:rsidP="00FE62E4">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 xml:space="preserve">Tipo = </w:t>
            </w:r>
            <w:r w:rsidR="002F25A6" w:rsidRPr="002F25A6">
              <w:rPr>
                <w:i/>
                <w:sz w:val="20"/>
                <w:szCs w:val="20"/>
                <w:highlight w:val="cyan"/>
              </w:rPr>
              <w:t>4 ó</w:t>
            </w:r>
            <w:r w:rsidR="002F25A6">
              <w:rPr>
                <w:i/>
                <w:sz w:val="20"/>
                <w:szCs w:val="20"/>
              </w:rPr>
              <w:t xml:space="preserve"> </w:t>
            </w:r>
            <w:r>
              <w:rPr>
                <w:i/>
                <w:sz w:val="20"/>
                <w:szCs w:val="20"/>
              </w:rPr>
              <w:t>7</w:t>
            </w:r>
            <w:r w:rsidRPr="006519BF">
              <w:rPr>
                <w:i/>
                <w:sz w:val="20"/>
                <w:szCs w:val="20"/>
              </w:rPr>
              <w:t>&gt;</w:t>
            </w:r>
          </w:p>
        </w:tc>
        <w:tc>
          <w:tcPr>
            <w:tcW w:w="2912" w:type="dxa"/>
          </w:tcPr>
          <w:p w:rsidR="00FE62E4" w:rsidRDefault="00FE62E4" w:rsidP="00FE62E4">
            <w:pPr>
              <w:jc w:val="center"/>
              <w:rPr>
                <w:sz w:val="20"/>
                <w:szCs w:val="20"/>
              </w:rPr>
            </w:pPr>
            <w:r>
              <w:rPr>
                <w:sz w:val="20"/>
                <w:szCs w:val="20"/>
              </w:rPr>
              <w:t>1</w:t>
            </w:r>
          </w:p>
          <w:p w:rsidR="00FE62E4" w:rsidRDefault="00FE62E4" w:rsidP="00FE62E4">
            <w:pPr>
              <w:rPr>
                <w:sz w:val="20"/>
                <w:szCs w:val="20"/>
              </w:rPr>
            </w:pPr>
          </w:p>
          <w:p w:rsidR="00FE62E4" w:rsidRDefault="00FE62E4" w:rsidP="00FE62E4">
            <w:pPr>
              <w:jc w:val="center"/>
              <w:rPr>
                <w:sz w:val="20"/>
                <w:szCs w:val="20"/>
              </w:rPr>
            </w:pPr>
            <w:r>
              <w:rPr>
                <w:sz w:val="20"/>
                <w:szCs w:val="20"/>
              </w:rPr>
              <w:t>99</w:t>
            </w:r>
          </w:p>
        </w:tc>
      </w:tr>
      <w:tr w:rsidR="00530266" w:rsidRPr="008F6E7F" w:rsidTr="007F0BBD">
        <w:tc>
          <w:tcPr>
            <w:tcW w:w="1256" w:type="dxa"/>
          </w:tcPr>
          <w:p w:rsidR="00FE62E4" w:rsidRPr="00CD006D" w:rsidRDefault="00FE62E4" w:rsidP="00FE62E4">
            <w:pPr>
              <w:rPr>
                <w:sz w:val="20"/>
                <w:szCs w:val="20"/>
              </w:rPr>
            </w:pPr>
            <w:r w:rsidRPr="00CD006D">
              <w:rPr>
                <w:sz w:val="20"/>
                <w:szCs w:val="20"/>
              </w:rPr>
              <w:t>itm_no</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r>
              <w:rPr>
                <w:sz w:val="20"/>
                <w:szCs w:val="20"/>
              </w:rPr>
              <w:t>(Consecutivo autoincremental por cada posición de la Carga o Descarga)</w:t>
            </w:r>
          </w:p>
        </w:tc>
        <w:tc>
          <w:tcPr>
            <w:tcW w:w="2634" w:type="dxa"/>
          </w:tcPr>
          <w:p w:rsidR="00FE62E4" w:rsidRPr="006519BF" w:rsidRDefault="00FE62E4" w:rsidP="00FE62E4">
            <w:pPr>
              <w:jc w:val="center"/>
              <w:rPr>
                <w:i/>
                <w:sz w:val="20"/>
                <w:szCs w:val="20"/>
              </w:rPr>
            </w:pPr>
          </w:p>
        </w:tc>
        <w:tc>
          <w:tcPr>
            <w:tcW w:w="2912" w:type="dxa"/>
          </w:tcPr>
          <w:p w:rsidR="00FE62E4" w:rsidRDefault="00FE62E4" w:rsidP="00FE62E4">
            <w:pPr>
              <w:jc w:val="center"/>
              <w:rPr>
                <w:sz w:val="20"/>
                <w:szCs w:val="20"/>
              </w:rPr>
            </w:pPr>
          </w:p>
        </w:tc>
      </w:tr>
      <w:tr w:rsidR="00530266" w:rsidRPr="008F6E7F" w:rsidTr="007F0BBD">
        <w:tc>
          <w:tcPr>
            <w:tcW w:w="1256" w:type="dxa"/>
          </w:tcPr>
          <w:p w:rsidR="00FE62E4" w:rsidRPr="00CD006D" w:rsidRDefault="00FE62E4" w:rsidP="00FE62E4">
            <w:pPr>
              <w:rPr>
                <w:sz w:val="20"/>
                <w:szCs w:val="20"/>
              </w:rPr>
            </w:pPr>
            <w:r w:rsidRPr="00CD006D">
              <w:rPr>
                <w:sz w:val="20"/>
                <w:szCs w:val="20"/>
              </w:rPr>
              <w:t>inv_type</w:t>
            </w:r>
          </w:p>
        </w:tc>
        <w:tc>
          <w:tcPr>
            <w:tcW w:w="1541" w:type="dxa"/>
          </w:tcPr>
          <w:p w:rsidR="00FE62E4" w:rsidRDefault="00FE62E4" w:rsidP="00FE62E4">
            <w:pPr>
              <w:jc w:val="center"/>
              <w:rPr>
                <w:sz w:val="20"/>
                <w:szCs w:val="20"/>
              </w:rPr>
            </w:pPr>
          </w:p>
        </w:tc>
        <w:tc>
          <w:tcPr>
            <w:tcW w:w="1597" w:type="dxa"/>
          </w:tcPr>
          <w:p w:rsidR="00FE62E4" w:rsidRDefault="00F169ED" w:rsidP="00FE62E4">
            <w:pPr>
              <w:jc w:val="center"/>
              <w:rPr>
                <w:sz w:val="20"/>
                <w:szCs w:val="20"/>
              </w:rPr>
            </w:pPr>
            <w:r>
              <w:rPr>
                <w:sz w:val="20"/>
                <w:szCs w:val="20"/>
              </w:rPr>
              <w:t>2</w:t>
            </w:r>
          </w:p>
        </w:tc>
        <w:tc>
          <w:tcPr>
            <w:tcW w:w="2634" w:type="dxa"/>
          </w:tcPr>
          <w:p w:rsidR="00FE62E4" w:rsidRDefault="00FE62E4" w:rsidP="00FE62E4">
            <w:pPr>
              <w:jc w:val="center"/>
              <w:rPr>
                <w:sz w:val="20"/>
                <w:szCs w:val="20"/>
              </w:rPr>
            </w:pPr>
          </w:p>
        </w:tc>
        <w:tc>
          <w:tcPr>
            <w:tcW w:w="2912" w:type="dxa"/>
          </w:tcPr>
          <w:p w:rsidR="00FE62E4" w:rsidRDefault="00FE62E4" w:rsidP="00FE62E4">
            <w:pPr>
              <w:jc w:val="center"/>
              <w:rPr>
                <w:sz w:val="20"/>
                <w:szCs w:val="20"/>
              </w:rPr>
            </w:pPr>
          </w:p>
        </w:tc>
      </w:tr>
      <w:tr w:rsidR="00530266" w:rsidRPr="008F6E7F" w:rsidTr="007F0BBD">
        <w:tc>
          <w:tcPr>
            <w:tcW w:w="1256" w:type="dxa"/>
          </w:tcPr>
          <w:p w:rsidR="00FE62E4" w:rsidRPr="00CD006D" w:rsidRDefault="00FE62E4" w:rsidP="00FE62E4">
            <w:pPr>
              <w:rPr>
                <w:sz w:val="20"/>
                <w:szCs w:val="20"/>
              </w:rPr>
            </w:pPr>
            <w:r w:rsidRPr="00CD006D">
              <w:rPr>
                <w:sz w:val="20"/>
                <w:szCs w:val="20"/>
              </w:rPr>
              <w:t>mat_no</w:t>
            </w:r>
          </w:p>
        </w:tc>
        <w:tc>
          <w:tcPr>
            <w:tcW w:w="1541" w:type="dxa"/>
          </w:tcPr>
          <w:p w:rsidR="00FE62E4" w:rsidRDefault="00FE62E4" w:rsidP="00FE62E4">
            <w:pPr>
              <w:jc w:val="center"/>
              <w:rPr>
                <w:sz w:val="20"/>
                <w:szCs w:val="20"/>
              </w:rPr>
            </w:pPr>
            <w:r>
              <w:rPr>
                <w:sz w:val="20"/>
                <w:szCs w:val="20"/>
              </w:rPr>
              <w:t>TransProdDetalle</w:t>
            </w:r>
          </w:p>
        </w:tc>
        <w:tc>
          <w:tcPr>
            <w:tcW w:w="1597" w:type="dxa"/>
          </w:tcPr>
          <w:p w:rsidR="00FE62E4" w:rsidRDefault="00FE62E4" w:rsidP="00FE62E4">
            <w:pPr>
              <w:jc w:val="center"/>
              <w:rPr>
                <w:sz w:val="20"/>
                <w:szCs w:val="20"/>
              </w:rPr>
            </w:pPr>
            <w:r>
              <w:rPr>
                <w:sz w:val="20"/>
                <w:szCs w:val="20"/>
              </w:rPr>
              <w:t>ProductoClave</w:t>
            </w:r>
          </w:p>
        </w:tc>
        <w:tc>
          <w:tcPr>
            <w:tcW w:w="2634" w:type="dxa"/>
          </w:tcPr>
          <w:p w:rsidR="00FE62E4" w:rsidRDefault="00FE62E4" w:rsidP="00FE62E4">
            <w:pPr>
              <w:jc w:val="center"/>
              <w:rPr>
                <w:sz w:val="20"/>
                <w:szCs w:val="20"/>
              </w:rPr>
            </w:pPr>
          </w:p>
        </w:tc>
        <w:tc>
          <w:tcPr>
            <w:tcW w:w="2912" w:type="dxa"/>
          </w:tcPr>
          <w:p w:rsidR="00FE62E4" w:rsidRDefault="00FE62E4" w:rsidP="00FE62E4">
            <w:pPr>
              <w:jc w:val="center"/>
              <w:rPr>
                <w:sz w:val="20"/>
                <w:szCs w:val="20"/>
              </w:rPr>
            </w:pPr>
          </w:p>
        </w:tc>
      </w:tr>
      <w:tr w:rsidR="00530266" w:rsidRPr="008F6E7F" w:rsidTr="007F0BBD">
        <w:trPr>
          <w:trHeight w:val="618"/>
        </w:trPr>
        <w:tc>
          <w:tcPr>
            <w:tcW w:w="1256" w:type="dxa"/>
          </w:tcPr>
          <w:p w:rsidR="00FE62E4" w:rsidRPr="00CD006D" w:rsidRDefault="00FE62E4" w:rsidP="00FE62E4">
            <w:pPr>
              <w:rPr>
                <w:sz w:val="20"/>
                <w:szCs w:val="20"/>
              </w:rPr>
            </w:pPr>
            <w:r w:rsidRPr="00CD006D">
              <w:rPr>
                <w:sz w:val="20"/>
                <w:szCs w:val="20"/>
              </w:rPr>
              <w:t>uom</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p>
        </w:tc>
        <w:tc>
          <w:tcPr>
            <w:tcW w:w="2634" w:type="dxa"/>
          </w:tcPr>
          <w:p w:rsidR="00FE62E4" w:rsidRDefault="00FE62E4" w:rsidP="00FE62E4">
            <w:pPr>
              <w:jc w:val="center"/>
              <w:rPr>
                <w:i/>
                <w:sz w:val="20"/>
                <w:szCs w:val="20"/>
              </w:rPr>
            </w:pPr>
            <w:r w:rsidRPr="00CC5319">
              <w:rPr>
                <w:i/>
                <w:sz w:val="20"/>
                <w:szCs w:val="20"/>
              </w:rPr>
              <w:t>Si &lt;Producto.Contenido = 1&gt; y si &lt;Producto.Venta = 1&gt; y si &lt;ProductoDetalle.Prestamo = 1&gt;</w:t>
            </w:r>
          </w:p>
          <w:p w:rsidR="00FE62E4" w:rsidRDefault="00FE62E4" w:rsidP="00FE62E4">
            <w:pPr>
              <w:jc w:val="center"/>
              <w:rPr>
                <w:i/>
                <w:sz w:val="20"/>
                <w:szCs w:val="20"/>
              </w:rPr>
            </w:pPr>
          </w:p>
          <w:p w:rsidR="00FE62E4" w:rsidRPr="00CC5319" w:rsidRDefault="00FE62E4" w:rsidP="00FE62E4">
            <w:pPr>
              <w:jc w:val="center"/>
              <w:rPr>
                <w:i/>
                <w:sz w:val="20"/>
                <w:szCs w:val="20"/>
              </w:rPr>
            </w:pPr>
            <w:r w:rsidRPr="00CC5319">
              <w:rPr>
                <w:i/>
                <w:sz w:val="20"/>
                <w:szCs w:val="20"/>
              </w:rPr>
              <w:lastRenderedPageBreak/>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912" w:type="dxa"/>
          </w:tcPr>
          <w:p w:rsidR="00FE62E4" w:rsidRDefault="00FE62E4" w:rsidP="00FE62E4">
            <w:pPr>
              <w:jc w:val="center"/>
              <w:rPr>
                <w:sz w:val="20"/>
                <w:szCs w:val="20"/>
              </w:rPr>
            </w:pPr>
            <w:r>
              <w:rPr>
                <w:sz w:val="20"/>
                <w:szCs w:val="20"/>
              </w:rPr>
              <w:lastRenderedPageBreak/>
              <w:t>KI</w:t>
            </w:r>
          </w:p>
          <w:p w:rsidR="00FE62E4" w:rsidRDefault="00FE62E4" w:rsidP="00FE62E4">
            <w:pPr>
              <w:jc w:val="center"/>
              <w:rPr>
                <w:sz w:val="20"/>
                <w:szCs w:val="20"/>
              </w:rPr>
            </w:pPr>
          </w:p>
          <w:p w:rsidR="00FE62E4" w:rsidRDefault="00FE62E4" w:rsidP="00FE62E4">
            <w:pPr>
              <w:jc w:val="center"/>
              <w:rPr>
                <w:sz w:val="20"/>
                <w:szCs w:val="20"/>
              </w:rPr>
            </w:pPr>
          </w:p>
          <w:p w:rsidR="00FE62E4" w:rsidRDefault="00FE62E4" w:rsidP="00FE62E4">
            <w:pPr>
              <w:jc w:val="center"/>
              <w:rPr>
                <w:sz w:val="20"/>
                <w:szCs w:val="20"/>
              </w:rPr>
            </w:pPr>
          </w:p>
          <w:p w:rsidR="00FE62E4" w:rsidRDefault="00FE62E4" w:rsidP="00FE62E4">
            <w:pPr>
              <w:rPr>
                <w:sz w:val="20"/>
                <w:szCs w:val="20"/>
              </w:rPr>
            </w:pPr>
          </w:p>
          <w:p w:rsidR="00FE62E4" w:rsidRDefault="00FE62E4" w:rsidP="00FE62E4">
            <w:pPr>
              <w:rPr>
                <w:sz w:val="20"/>
                <w:szCs w:val="20"/>
              </w:rPr>
            </w:pPr>
          </w:p>
          <w:p w:rsidR="00FE62E4" w:rsidRDefault="00FE62E4" w:rsidP="00FE62E4">
            <w:pPr>
              <w:jc w:val="center"/>
              <w:rPr>
                <w:sz w:val="20"/>
                <w:szCs w:val="20"/>
              </w:rPr>
            </w:pPr>
            <w:r>
              <w:rPr>
                <w:sz w:val="20"/>
                <w:szCs w:val="20"/>
              </w:rPr>
              <w:lastRenderedPageBreak/>
              <w:t>TransProdDetalle.TipoUnidad (Descripción del valor de UNIDADV)</w:t>
            </w:r>
          </w:p>
        </w:tc>
      </w:tr>
      <w:tr w:rsidR="00530266" w:rsidRPr="008F6E7F" w:rsidTr="007F0BBD">
        <w:tc>
          <w:tcPr>
            <w:tcW w:w="1256" w:type="dxa"/>
          </w:tcPr>
          <w:p w:rsidR="00FE62E4" w:rsidRPr="00CD006D" w:rsidRDefault="00FE62E4" w:rsidP="00FE62E4">
            <w:pPr>
              <w:rPr>
                <w:sz w:val="20"/>
                <w:szCs w:val="20"/>
              </w:rPr>
            </w:pPr>
            <w:r w:rsidRPr="00CD006D">
              <w:rPr>
                <w:sz w:val="20"/>
                <w:szCs w:val="20"/>
              </w:rPr>
              <w:lastRenderedPageBreak/>
              <w:t>plan_qty</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p>
        </w:tc>
        <w:tc>
          <w:tcPr>
            <w:tcW w:w="2634" w:type="dxa"/>
          </w:tcPr>
          <w:p w:rsidR="00FE62E4" w:rsidRPr="006519BF" w:rsidRDefault="00FE62E4" w:rsidP="00FE62E4">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2</w:t>
            </w:r>
            <w:r w:rsidRPr="006519BF">
              <w:rPr>
                <w:i/>
                <w:sz w:val="20"/>
                <w:szCs w:val="20"/>
              </w:rPr>
              <w:t>&gt;</w:t>
            </w: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Pr="006519BF" w:rsidRDefault="00FE62E4" w:rsidP="00FE62E4">
            <w:pPr>
              <w:rPr>
                <w:i/>
                <w:sz w:val="20"/>
                <w:szCs w:val="20"/>
              </w:rPr>
            </w:pPr>
          </w:p>
          <w:p w:rsidR="007D3FBD" w:rsidRDefault="00E50C10" w:rsidP="007D3FBD">
            <w:pPr>
              <w:jc w:val="center"/>
              <w:rPr>
                <w:i/>
                <w:sz w:val="20"/>
                <w:szCs w:val="20"/>
              </w:rPr>
            </w:pPr>
            <w:r w:rsidRPr="007A1C88">
              <w:rPr>
                <w:i/>
                <w:sz w:val="20"/>
                <w:szCs w:val="20"/>
                <w:highlight w:val="cyan"/>
              </w:rPr>
              <w:t>Si &lt;TransProd.Tipo = 4</w:t>
            </w:r>
            <w:r w:rsidR="00FE62E4" w:rsidRPr="007A1C88">
              <w:rPr>
                <w:i/>
                <w:sz w:val="20"/>
                <w:szCs w:val="20"/>
                <w:highlight w:val="cyan"/>
              </w:rPr>
              <w:t>&gt;</w:t>
            </w:r>
          </w:p>
          <w:p w:rsidR="004E2439" w:rsidRDefault="004E2439" w:rsidP="007D3FBD">
            <w:pPr>
              <w:jc w:val="center"/>
              <w:rPr>
                <w:i/>
                <w:sz w:val="20"/>
                <w:szCs w:val="20"/>
              </w:rPr>
            </w:pPr>
          </w:p>
          <w:p w:rsidR="007F0BBD" w:rsidRDefault="007F0BBD" w:rsidP="007D3FBD">
            <w:pPr>
              <w:jc w:val="center"/>
              <w:rPr>
                <w:i/>
                <w:sz w:val="20"/>
                <w:szCs w:val="20"/>
              </w:rPr>
            </w:pPr>
          </w:p>
          <w:p w:rsidR="00782D3A" w:rsidRDefault="00782D3A" w:rsidP="00DA476E">
            <w:pPr>
              <w:rPr>
                <w:i/>
                <w:sz w:val="20"/>
                <w:szCs w:val="20"/>
              </w:rPr>
            </w:pPr>
          </w:p>
          <w:p w:rsidR="007A1C88" w:rsidRDefault="007A1C88" w:rsidP="00DA476E">
            <w:pPr>
              <w:rPr>
                <w:i/>
                <w:sz w:val="20"/>
                <w:szCs w:val="20"/>
              </w:rPr>
            </w:pPr>
          </w:p>
          <w:p w:rsidR="007A1C88" w:rsidRDefault="007A1C88" w:rsidP="00DA476E">
            <w:pPr>
              <w:rPr>
                <w:i/>
                <w:sz w:val="20"/>
                <w:szCs w:val="20"/>
              </w:rPr>
            </w:pPr>
          </w:p>
          <w:p w:rsidR="007A1C88" w:rsidRDefault="007A1C88" w:rsidP="00DA476E">
            <w:pPr>
              <w:rPr>
                <w:i/>
                <w:sz w:val="20"/>
                <w:szCs w:val="20"/>
              </w:rPr>
            </w:pPr>
          </w:p>
          <w:p w:rsidR="007A1C88" w:rsidRDefault="007A1C88" w:rsidP="00DA476E">
            <w:pPr>
              <w:rPr>
                <w:i/>
                <w:sz w:val="20"/>
                <w:szCs w:val="20"/>
              </w:rPr>
            </w:pPr>
          </w:p>
          <w:p w:rsidR="007A1C88" w:rsidRDefault="007A1C88" w:rsidP="00DA476E">
            <w:pPr>
              <w:rPr>
                <w:i/>
                <w:sz w:val="20"/>
                <w:szCs w:val="20"/>
              </w:rPr>
            </w:pPr>
          </w:p>
          <w:p w:rsidR="00FE62E4" w:rsidRPr="006519BF" w:rsidRDefault="004E2439" w:rsidP="007A1C88">
            <w:pPr>
              <w:jc w:val="center"/>
              <w:rPr>
                <w:i/>
                <w:sz w:val="20"/>
                <w:szCs w:val="20"/>
              </w:rPr>
            </w:pPr>
            <w:r w:rsidRPr="003955AA">
              <w:rPr>
                <w:i/>
                <w:sz w:val="20"/>
                <w:szCs w:val="20"/>
                <w:highlight w:val="yellow"/>
              </w:rPr>
              <w:t>Si &lt;TransProd.Tipo = 7&gt;</w:t>
            </w:r>
          </w:p>
        </w:tc>
        <w:tc>
          <w:tcPr>
            <w:tcW w:w="2912" w:type="dxa"/>
          </w:tcPr>
          <w:p w:rsidR="00FE62E4" w:rsidRDefault="00FE62E4" w:rsidP="00FE62E4">
            <w:pPr>
              <w:jc w:val="center"/>
              <w:rPr>
                <w:sz w:val="20"/>
                <w:szCs w:val="20"/>
              </w:rPr>
            </w:pPr>
            <w:r>
              <w:rPr>
                <w:rFonts w:cs="Arial"/>
                <w:sz w:val="20"/>
                <w:szCs w:val="20"/>
              </w:rPr>
              <w:t xml:space="preserve">∑(TransProdDetalle.Cantidad) </w:t>
            </w:r>
            <w:r>
              <w:rPr>
                <w:i/>
                <w:sz w:val="20"/>
                <w:szCs w:val="20"/>
              </w:rPr>
              <w:t xml:space="preserve">de los detalles de las cargas obtenidas donde </w:t>
            </w:r>
            <w:r w:rsidRPr="00261DE9">
              <w:rPr>
                <w:sz w:val="20"/>
                <w:szCs w:val="20"/>
              </w:rPr>
              <w:t>TransProdDetalle.ProductoClave = Producto actual</w:t>
            </w:r>
            <w:r>
              <w:rPr>
                <w:i/>
                <w:sz w:val="20"/>
                <w:szCs w:val="20"/>
              </w:rPr>
              <w:t xml:space="preserve"> y </w:t>
            </w:r>
            <w:r w:rsidRPr="00261DE9">
              <w:rPr>
                <w:sz w:val="20"/>
                <w:szCs w:val="20"/>
              </w:rPr>
              <w:t>TransProdDetalle.TipoUnidad</w:t>
            </w:r>
            <w:r>
              <w:rPr>
                <w:sz w:val="20"/>
                <w:szCs w:val="20"/>
              </w:rPr>
              <w:t xml:space="preserve"> = Unidad de venta actual</w:t>
            </w:r>
          </w:p>
          <w:p w:rsidR="00FE62E4" w:rsidRDefault="00FE62E4" w:rsidP="00FE62E4">
            <w:pPr>
              <w:tabs>
                <w:tab w:val="left" w:pos="855"/>
              </w:tabs>
              <w:rPr>
                <w:sz w:val="20"/>
                <w:szCs w:val="20"/>
              </w:rPr>
            </w:pPr>
            <w:r>
              <w:rPr>
                <w:sz w:val="20"/>
                <w:szCs w:val="20"/>
              </w:rPr>
              <w:tab/>
            </w:r>
          </w:p>
          <w:p w:rsidR="00FE62E4" w:rsidRDefault="00FE62E4" w:rsidP="002E5CE1">
            <w:pPr>
              <w:tabs>
                <w:tab w:val="left" w:pos="855"/>
              </w:tabs>
              <w:jc w:val="center"/>
              <w:rPr>
                <w:sz w:val="20"/>
                <w:szCs w:val="20"/>
              </w:rPr>
            </w:pPr>
            <w:r>
              <w:rPr>
                <w:rFonts w:cs="Arial"/>
                <w:sz w:val="20"/>
                <w:szCs w:val="20"/>
              </w:rPr>
              <w:t xml:space="preserve">∑(TransProdDetalle.Cantidad) </w:t>
            </w:r>
            <w:r>
              <w:rPr>
                <w:i/>
                <w:sz w:val="20"/>
                <w:szCs w:val="20"/>
              </w:rPr>
              <w:t xml:space="preserve">de los detalles de las </w:t>
            </w:r>
            <w:r w:rsidR="00AE1EF3">
              <w:rPr>
                <w:i/>
                <w:sz w:val="20"/>
                <w:szCs w:val="20"/>
              </w:rPr>
              <w:t>devoluciones del cliente</w:t>
            </w:r>
            <w:r>
              <w:rPr>
                <w:i/>
                <w:sz w:val="20"/>
                <w:szCs w:val="20"/>
              </w:rPr>
              <w:t xml:space="preserve"> </w:t>
            </w:r>
            <w:r w:rsidR="00775D1E">
              <w:rPr>
                <w:i/>
                <w:sz w:val="20"/>
                <w:szCs w:val="20"/>
              </w:rPr>
              <w:t xml:space="preserve">obtenidas </w:t>
            </w:r>
            <w:r w:rsidR="002E5CE1">
              <w:rPr>
                <w:i/>
                <w:sz w:val="20"/>
                <w:szCs w:val="20"/>
              </w:rPr>
              <w:t xml:space="preserve">donde </w:t>
            </w:r>
            <w:r w:rsidR="002E5CE1" w:rsidRPr="00261DE9">
              <w:rPr>
                <w:sz w:val="20"/>
                <w:szCs w:val="20"/>
              </w:rPr>
              <w:t xml:space="preserve"> TransProdDetalle.ProductoClave = Producto actual</w:t>
            </w:r>
            <w:r w:rsidR="002E5CE1">
              <w:rPr>
                <w:i/>
                <w:sz w:val="20"/>
                <w:szCs w:val="20"/>
              </w:rPr>
              <w:t xml:space="preserve"> y </w:t>
            </w:r>
            <w:r w:rsidR="002E5CE1" w:rsidRPr="00261DE9">
              <w:rPr>
                <w:sz w:val="20"/>
                <w:szCs w:val="20"/>
              </w:rPr>
              <w:t>TransProdDetalle.TipoUnidad</w:t>
            </w:r>
            <w:r w:rsidR="002E5CE1">
              <w:rPr>
                <w:sz w:val="20"/>
                <w:szCs w:val="20"/>
              </w:rPr>
              <w:t xml:space="preserve"> = Unidad de venta actual</w:t>
            </w:r>
          </w:p>
          <w:p w:rsidR="002E5CE1" w:rsidRDefault="002E5CE1" w:rsidP="00FE62E4">
            <w:pPr>
              <w:tabs>
                <w:tab w:val="left" w:pos="855"/>
              </w:tabs>
              <w:rPr>
                <w:rFonts w:cs="Arial"/>
                <w:i/>
                <w:sz w:val="20"/>
                <w:szCs w:val="20"/>
              </w:rPr>
            </w:pPr>
          </w:p>
          <w:p w:rsidR="00537479" w:rsidRPr="003955AA" w:rsidRDefault="00537479" w:rsidP="00537479">
            <w:pPr>
              <w:tabs>
                <w:tab w:val="left" w:pos="855"/>
              </w:tabs>
              <w:rPr>
                <w:i/>
                <w:sz w:val="20"/>
                <w:szCs w:val="20"/>
                <w:highlight w:val="yellow"/>
              </w:rPr>
            </w:pPr>
            <w:r w:rsidRPr="003955AA">
              <w:rPr>
                <w:rFonts w:cs="Arial"/>
                <w:sz w:val="20"/>
                <w:szCs w:val="20"/>
                <w:highlight w:val="yellow"/>
              </w:rPr>
              <w:t xml:space="preserve">∑(TransProdDetalle.Cantidad) </w:t>
            </w:r>
            <w:r w:rsidRPr="003955AA">
              <w:rPr>
                <w:i/>
                <w:sz w:val="20"/>
                <w:szCs w:val="20"/>
                <w:highlight w:val="yellow"/>
              </w:rPr>
              <w:t xml:space="preserve">de los detalles de las cargas obtenidas para el producto y unidad de venta </w:t>
            </w:r>
          </w:p>
          <w:p w:rsidR="00537479" w:rsidRPr="003955AA" w:rsidRDefault="00537479" w:rsidP="00537479">
            <w:pPr>
              <w:tabs>
                <w:tab w:val="left" w:pos="855"/>
              </w:tabs>
              <w:rPr>
                <w:i/>
                <w:sz w:val="20"/>
                <w:szCs w:val="20"/>
                <w:highlight w:val="yellow"/>
              </w:rPr>
            </w:pPr>
            <w:r w:rsidRPr="003955AA">
              <w:rPr>
                <w:i/>
                <w:sz w:val="20"/>
                <w:szCs w:val="20"/>
                <w:highlight w:val="yellow"/>
              </w:rPr>
              <w:t>–</w:t>
            </w:r>
          </w:p>
          <w:p w:rsidR="00FE62E4" w:rsidRPr="003955AA" w:rsidRDefault="00537479" w:rsidP="003955AA">
            <w:pPr>
              <w:jc w:val="center"/>
              <w:rPr>
                <w:sz w:val="20"/>
                <w:szCs w:val="20"/>
              </w:rPr>
            </w:pPr>
            <w:r w:rsidRPr="003955AA">
              <w:rPr>
                <w:rFonts w:cs="Arial"/>
                <w:sz w:val="20"/>
                <w:szCs w:val="20"/>
                <w:highlight w:val="yellow"/>
              </w:rPr>
              <w:t xml:space="preserve">∑(TransProdDetalle.Cantidad) </w:t>
            </w:r>
            <w:r w:rsidRPr="003955AA">
              <w:rPr>
                <w:i/>
                <w:sz w:val="20"/>
                <w:szCs w:val="20"/>
                <w:highlight w:val="yellow"/>
              </w:rPr>
              <w:t>de los detalles de las ventas surtidas obtenidas</w:t>
            </w:r>
            <w:r w:rsidR="003955AA" w:rsidRPr="003955AA">
              <w:rPr>
                <w:i/>
                <w:sz w:val="20"/>
                <w:szCs w:val="20"/>
                <w:highlight w:val="yellow"/>
              </w:rPr>
              <w:t xml:space="preserve"> para el producto y unidad de venta</w:t>
            </w:r>
            <w:r w:rsidRPr="003955AA">
              <w:rPr>
                <w:i/>
                <w:sz w:val="20"/>
                <w:szCs w:val="20"/>
                <w:highlight w:val="yellow"/>
              </w:rPr>
              <w:t xml:space="preserve"> </w:t>
            </w:r>
            <w:r w:rsidRPr="00F05A3B">
              <w:rPr>
                <w:sz w:val="20"/>
                <w:szCs w:val="20"/>
                <w:highlight w:val="yellow"/>
              </w:rPr>
              <w:t>(pedidos con TipoFase = 2, cuya VisitaClave1 y DiaClave1 &lt;&gt; NULL)</w:t>
            </w:r>
            <w:r w:rsidRPr="003955AA">
              <w:rPr>
                <w:i/>
                <w:sz w:val="20"/>
                <w:szCs w:val="20"/>
                <w:highlight w:val="yellow"/>
              </w:rPr>
              <w:t xml:space="preserve"> donde </w:t>
            </w:r>
            <w:r w:rsidRPr="003955AA">
              <w:rPr>
                <w:sz w:val="20"/>
                <w:szCs w:val="20"/>
                <w:highlight w:val="yellow"/>
              </w:rPr>
              <w:t>TransProdDetalle.ProductoClave = Producto actual</w:t>
            </w:r>
            <w:r w:rsidRPr="003955AA">
              <w:rPr>
                <w:i/>
                <w:sz w:val="20"/>
                <w:szCs w:val="20"/>
                <w:highlight w:val="yellow"/>
              </w:rPr>
              <w:t xml:space="preserve"> y </w:t>
            </w:r>
            <w:r w:rsidRPr="003955AA">
              <w:rPr>
                <w:sz w:val="20"/>
                <w:szCs w:val="20"/>
                <w:highlight w:val="yellow"/>
              </w:rPr>
              <w:t>TransProdDetalle.TipoUnidad = Unidad de venta actual</w:t>
            </w:r>
          </w:p>
        </w:tc>
      </w:tr>
      <w:tr w:rsidR="00530266" w:rsidRPr="008F6E7F" w:rsidTr="007F0BBD">
        <w:tc>
          <w:tcPr>
            <w:tcW w:w="1256" w:type="dxa"/>
          </w:tcPr>
          <w:p w:rsidR="00FE62E4" w:rsidRPr="00CD006D" w:rsidRDefault="00FE62E4" w:rsidP="00FE62E4">
            <w:pPr>
              <w:rPr>
                <w:sz w:val="20"/>
                <w:szCs w:val="20"/>
              </w:rPr>
            </w:pPr>
            <w:r w:rsidRPr="00CD006D">
              <w:rPr>
                <w:sz w:val="20"/>
                <w:szCs w:val="20"/>
              </w:rPr>
              <w:t>act_qty</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p>
        </w:tc>
        <w:tc>
          <w:tcPr>
            <w:tcW w:w="2634" w:type="dxa"/>
          </w:tcPr>
          <w:p w:rsidR="00FE62E4" w:rsidRPr="006519BF" w:rsidRDefault="00FE62E4" w:rsidP="00FE62E4">
            <w:pPr>
              <w:jc w:val="center"/>
              <w:rPr>
                <w:i/>
                <w:sz w:val="20"/>
                <w:szCs w:val="20"/>
              </w:rPr>
            </w:pPr>
            <w:r w:rsidRPr="006519BF">
              <w:rPr>
                <w:i/>
                <w:sz w:val="20"/>
                <w:szCs w:val="20"/>
              </w:rPr>
              <w:t>Si &lt;</w:t>
            </w:r>
            <w:r>
              <w:rPr>
                <w:i/>
                <w:sz w:val="20"/>
                <w:szCs w:val="20"/>
              </w:rPr>
              <w:t>TransProd</w:t>
            </w:r>
            <w:r w:rsidRPr="006519BF">
              <w:rPr>
                <w:i/>
                <w:sz w:val="20"/>
                <w:szCs w:val="20"/>
              </w:rPr>
              <w:t>.</w:t>
            </w:r>
            <w:r>
              <w:rPr>
                <w:i/>
                <w:sz w:val="20"/>
                <w:szCs w:val="20"/>
              </w:rPr>
              <w:t>Tipo = 2</w:t>
            </w:r>
            <w:r w:rsidRPr="006519BF">
              <w:rPr>
                <w:i/>
                <w:sz w:val="20"/>
                <w:szCs w:val="20"/>
              </w:rPr>
              <w:t>&gt;</w:t>
            </w: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FE62E4" w:rsidRDefault="00FE62E4" w:rsidP="00FE62E4">
            <w:pPr>
              <w:rPr>
                <w:i/>
                <w:sz w:val="20"/>
                <w:szCs w:val="20"/>
              </w:rPr>
            </w:pPr>
          </w:p>
          <w:p w:rsidR="00E50C10" w:rsidRPr="006519BF" w:rsidRDefault="00E50C10" w:rsidP="00E50C10">
            <w:pPr>
              <w:jc w:val="center"/>
              <w:rPr>
                <w:i/>
                <w:sz w:val="20"/>
                <w:szCs w:val="20"/>
              </w:rPr>
            </w:pPr>
            <w:r w:rsidRPr="007A1C88">
              <w:rPr>
                <w:i/>
                <w:sz w:val="20"/>
                <w:szCs w:val="20"/>
                <w:highlight w:val="cyan"/>
              </w:rPr>
              <w:t>Si &lt;TransProd.</w:t>
            </w:r>
            <w:r w:rsidR="007A1C88" w:rsidRPr="007A1C88">
              <w:rPr>
                <w:i/>
                <w:sz w:val="20"/>
                <w:szCs w:val="20"/>
                <w:highlight w:val="cyan"/>
              </w:rPr>
              <w:t>Tipo = 4</w:t>
            </w:r>
            <w:r w:rsidRPr="007A1C88">
              <w:rPr>
                <w:i/>
                <w:sz w:val="20"/>
                <w:szCs w:val="20"/>
                <w:highlight w:val="cyan"/>
              </w:rPr>
              <w:t>&gt;</w:t>
            </w:r>
          </w:p>
          <w:p w:rsidR="00E50C10" w:rsidRDefault="00E50C10" w:rsidP="00FE62E4">
            <w:pPr>
              <w:jc w:val="center"/>
              <w:rPr>
                <w:i/>
                <w:sz w:val="20"/>
                <w:szCs w:val="20"/>
              </w:rPr>
            </w:pPr>
          </w:p>
          <w:p w:rsidR="007A1C88" w:rsidRDefault="007A1C88" w:rsidP="00FE62E4">
            <w:pPr>
              <w:jc w:val="center"/>
              <w:rPr>
                <w:i/>
                <w:sz w:val="20"/>
                <w:szCs w:val="20"/>
              </w:rPr>
            </w:pPr>
          </w:p>
          <w:p w:rsidR="007A1C88" w:rsidRDefault="007A1C88" w:rsidP="00FE62E4">
            <w:pPr>
              <w:jc w:val="center"/>
              <w:rPr>
                <w:i/>
                <w:sz w:val="20"/>
                <w:szCs w:val="20"/>
              </w:rPr>
            </w:pPr>
          </w:p>
          <w:p w:rsidR="007A1C88" w:rsidRDefault="007A1C88" w:rsidP="00FE62E4">
            <w:pPr>
              <w:jc w:val="center"/>
              <w:rPr>
                <w:i/>
                <w:sz w:val="20"/>
                <w:szCs w:val="20"/>
              </w:rPr>
            </w:pPr>
          </w:p>
          <w:p w:rsidR="007A1C88" w:rsidRDefault="007A1C88" w:rsidP="00FE62E4">
            <w:pPr>
              <w:jc w:val="center"/>
              <w:rPr>
                <w:i/>
                <w:sz w:val="20"/>
                <w:szCs w:val="20"/>
              </w:rPr>
            </w:pPr>
          </w:p>
          <w:p w:rsidR="007A1C88" w:rsidRDefault="007A1C88" w:rsidP="00FE62E4">
            <w:pPr>
              <w:jc w:val="center"/>
              <w:rPr>
                <w:i/>
                <w:sz w:val="20"/>
                <w:szCs w:val="20"/>
              </w:rPr>
            </w:pPr>
          </w:p>
          <w:p w:rsidR="007A1C88" w:rsidRDefault="007A1C88" w:rsidP="00FE62E4">
            <w:pPr>
              <w:jc w:val="center"/>
              <w:rPr>
                <w:i/>
                <w:sz w:val="20"/>
                <w:szCs w:val="20"/>
              </w:rPr>
            </w:pPr>
          </w:p>
          <w:p w:rsidR="00712E21" w:rsidRDefault="00712E21" w:rsidP="00FE62E4">
            <w:pPr>
              <w:jc w:val="center"/>
              <w:rPr>
                <w:i/>
                <w:sz w:val="20"/>
                <w:szCs w:val="20"/>
              </w:rPr>
            </w:pPr>
          </w:p>
          <w:p w:rsidR="00FE62E4" w:rsidRPr="006519BF" w:rsidRDefault="00FE62E4" w:rsidP="00FE62E4">
            <w:pPr>
              <w:jc w:val="center"/>
              <w:rPr>
                <w:i/>
                <w:sz w:val="20"/>
                <w:szCs w:val="20"/>
              </w:rPr>
            </w:pPr>
            <w:r w:rsidRPr="006519BF">
              <w:rPr>
                <w:i/>
                <w:sz w:val="20"/>
                <w:szCs w:val="20"/>
              </w:rPr>
              <w:lastRenderedPageBreak/>
              <w:t>Si &lt;</w:t>
            </w:r>
            <w:r>
              <w:rPr>
                <w:i/>
                <w:sz w:val="20"/>
                <w:szCs w:val="20"/>
              </w:rPr>
              <w:t>TransProd</w:t>
            </w:r>
            <w:r w:rsidRPr="006519BF">
              <w:rPr>
                <w:i/>
                <w:sz w:val="20"/>
                <w:szCs w:val="20"/>
              </w:rPr>
              <w:t>.</w:t>
            </w:r>
            <w:r>
              <w:rPr>
                <w:i/>
                <w:sz w:val="20"/>
                <w:szCs w:val="20"/>
              </w:rPr>
              <w:t>Tipo = 7</w:t>
            </w:r>
            <w:r w:rsidRPr="006519BF">
              <w:rPr>
                <w:i/>
                <w:sz w:val="20"/>
                <w:szCs w:val="20"/>
              </w:rPr>
              <w:t>&gt;</w:t>
            </w:r>
          </w:p>
        </w:tc>
        <w:tc>
          <w:tcPr>
            <w:tcW w:w="2912" w:type="dxa"/>
          </w:tcPr>
          <w:p w:rsidR="00FE62E4" w:rsidRDefault="00FE62E4" w:rsidP="00FE62E4">
            <w:pPr>
              <w:jc w:val="center"/>
              <w:rPr>
                <w:rFonts w:cs="Arial"/>
                <w:sz w:val="20"/>
                <w:szCs w:val="20"/>
              </w:rPr>
            </w:pPr>
            <w:r>
              <w:rPr>
                <w:rFonts w:cs="Arial"/>
                <w:sz w:val="20"/>
                <w:szCs w:val="20"/>
              </w:rPr>
              <w:lastRenderedPageBreak/>
              <w:t xml:space="preserve">∑(TransProdDetalle.Cantidad) </w:t>
            </w:r>
            <w:r>
              <w:rPr>
                <w:i/>
                <w:sz w:val="20"/>
                <w:szCs w:val="20"/>
              </w:rPr>
              <w:t xml:space="preserve">de los detalles de las cargas obtenidas donde </w:t>
            </w:r>
            <w:r w:rsidRPr="00261DE9">
              <w:rPr>
                <w:sz w:val="20"/>
                <w:szCs w:val="20"/>
              </w:rPr>
              <w:t>TransProdDetalle.ProductoClave = Producto actual</w:t>
            </w:r>
            <w:r>
              <w:rPr>
                <w:i/>
                <w:sz w:val="20"/>
                <w:szCs w:val="20"/>
              </w:rPr>
              <w:t xml:space="preserve"> y </w:t>
            </w:r>
            <w:r w:rsidRPr="00261DE9">
              <w:rPr>
                <w:sz w:val="20"/>
                <w:szCs w:val="20"/>
              </w:rPr>
              <w:t>TransProdDetalle.TipoUnidad</w:t>
            </w:r>
            <w:r>
              <w:rPr>
                <w:sz w:val="20"/>
                <w:szCs w:val="20"/>
              </w:rPr>
              <w:t xml:space="preserve"> = Unidad de venta actual</w:t>
            </w:r>
            <w:r>
              <w:rPr>
                <w:rFonts w:cs="Arial"/>
                <w:sz w:val="20"/>
                <w:szCs w:val="20"/>
              </w:rPr>
              <w:t>)</w:t>
            </w:r>
          </w:p>
          <w:p w:rsidR="00FE62E4" w:rsidRDefault="00FE62E4" w:rsidP="00FE62E4">
            <w:pPr>
              <w:jc w:val="center"/>
              <w:rPr>
                <w:rFonts w:cs="Arial"/>
                <w:sz w:val="20"/>
                <w:szCs w:val="20"/>
              </w:rPr>
            </w:pPr>
          </w:p>
          <w:p w:rsidR="007A1C88" w:rsidRDefault="007A1C88" w:rsidP="00775D1E">
            <w:pPr>
              <w:jc w:val="center"/>
              <w:rPr>
                <w:rFonts w:cs="Arial"/>
                <w:sz w:val="20"/>
                <w:szCs w:val="20"/>
              </w:rPr>
            </w:pPr>
            <w:r w:rsidRPr="007A1C88">
              <w:rPr>
                <w:rFonts w:cs="Arial"/>
                <w:sz w:val="20"/>
                <w:szCs w:val="20"/>
                <w:highlight w:val="cyan"/>
              </w:rPr>
              <w:t xml:space="preserve">∑(TransProdDetalle.Cantidad) </w:t>
            </w:r>
            <w:r w:rsidRPr="007A1C88">
              <w:rPr>
                <w:i/>
                <w:sz w:val="20"/>
                <w:szCs w:val="20"/>
                <w:highlight w:val="cyan"/>
              </w:rPr>
              <w:t xml:space="preserve">de los detalles de las </w:t>
            </w:r>
            <w:r w:rsidR="00712E21">
              <w:rPr>
                <w:i/>
                <w:sz w:val="20"/>
                <w:szCs w:val="20"/>
                <w:highlight w:val="cyan"/>
              </w:rPr>
              <w:t>devoluciones al almacén</w:t>
            </w:r>
            <w:r w:rsidRPr="007A1C88">
              <w:rPr>
                <w:i/>
                <w:sz w:val="20"/>
                <w:szCs w:val="20"/>
                <w:highlight w:val="cyan"/>
              </w:rPr>
              <w:t xml:space="preserve"> obtenidas donde </w:t>
            </w:r>
            <w:r w:rsidRPr="007A1C88">
              <w:rPr>
                <w:sz w:val="20"/>
                <w:szCs w:val="20"/>
                <w:highlight w:val="cyan"/>
              </w:rPr>
              <w:t>TransProdDetalle.ProductoClave = Producto actual</w:t>
            </w:r>
            <w:r w:rsidRPr="007A1C88">
              <w:rPr>
                <w:i/>
                <w:sz w:val="20"/>
                <w:szCs w:val="20"/>
                <w:highlight w:val="cyan"/>
              </w:rPr>
              <w:t xml:space="preserve"> y </w:t>
            </w:r>
            <w:r w:rsidRPr="007A1C88">
              <w:rPr>
                <w:sz w:val="20"/>
                <w:szCs w:val="20"/>
                <w:highlight w:val="cyan"/>
              </w:rPr>
              <w:t>TransProdDetalle.TipoUnidad = Unidad de venta actual</w:t>
            </w:r>
          </w:p>
          <w:p w:rsidR="007A1C88" w:rsidRDefault="007A1C88" w:rsidP="00775D1E">
            <w:pPr>
              <w:jc w:val="center"/>
              <w:rPr>
                <w:rFonts w:cs="Arial"/>
                <w:sz w:val="20"/>
                <w:szCs w:val="20"/>
              </w:rPr>
            </w:pPr>
          </w:p>
          <w:p w:rsidR="0050253C" w:rsidRDefault="00775D1E" w:rsidP="00775D1E">
            <w:pPr>
              <w:jc w:val="center"/>
              <w:rPr>
                <w:sz w:val="20"/>
                <w:szCs w:val="20"/>
              </w:rPr>
            </w:pPr>
            <w:r>
              <w:rPr>
                <w:rFonts w:cs="Arial"/>
                <w:sz w:val="20"/>
                <w:szCs w:val="20"/>
              </w:rPr>
              <w:lastRenderedPageBreak/>
              <w:t xml:space="preserve">∑(TransProdDetalle.Cantidad) </w:t>
            </w:r>
            <w:r>
              <w:rPr>
                <w:i/>
                <w:sz w:val="20"/>
                <w:szCs w:val="20"/>
              </w:rPr>
              <w:t xml:space="preserve">de los detalles de las descargas obtenidas donde </w:t>
            </w:r>
            <w:r w:rsidRPr="00261DE9">
              <w:rPr>
                <w:sz w:val="20"/>
                <w:szCs w:val="20"/>
              </w:rPr>
              <w:t>TransProdDetalle.ProductoClave = Producto actual</w:t>
            </w:r>
            <w:r>
              <w:rPr>
                <w:i/>
                <w:sz w:val="20"/>
                <w:szCs w:val="20"/>
              </w:rPr>
              <w:t xml:space="preserve"> y </w:t>
            </w:r>
            <w:r w:rsidRPr="00261DE9">
              <w:rPr>
                <w:sz w:val="20"/>
                <w:szCs w:val="20"/>
              </w:rPr>
              <w:t>TransProdDetalle.TipoUnidad</w:t>
            </w:r>
            <w:r>
              <w:rPr>
                <w:sz w:val="20"/>
                <w:szCs w:val="20"/>
              </w:rPr>
              <w:t xml:space="preserve"> = Unidad de venta actual</w:t>
            </w:r>
          </w:p>
        </w:tc>
      </w:tr>
      <w:tr w:rsidR="00530266" w:rsidRPr="008F6E7F" w:rsidTr="007F0BBD">
        <w:tc>
          <w:tcPr>
            <w:tcW w:w="1256" w:type="dxa"/>
          </w:tcPr>
          <w:p w:rsidR="00FE62E4" w:rsidRPr="00CD006D" w:rsidRDefault="00FE62E4" w:rsidP="00FE62E4">
            <w:pPr>
              <w:rPr>
                <w:sz w:val="20"/>
                <w:szCs w:val="20"/>
              </w:rPr>
            </w:pPr>
            <w:r w:rsidRPr="00CD006D">
              <w:rPr>
                <w:sz w:val="20"/>
                <w:szCs w:val="20"/>
              </w:rPr>
              <w:lastRenderedPageBreak/>
              <w:t>batch</w:t>
            </w:r>
          </w:p>
        </w:tc>
        <w:tc>
          <w:tcPr>
            <w:tcW w:w="1541" w:type="dxa"/>
          </w:tcPr>
          <w:p w:rsidR="00FE62E4" w:rsidRDefault="00FE62E4" w:rsidP="00FE62E4">
            <w:pPr>
              <w:jc w:val="center"/>
              <w:rPr>
                <w:sz w:val="20"/>
                <w:szCs w:val="20"/>
              </w:rPr>
            </w:pPr>
          </w:p>
        </w:tc>
        <w:tc>
          <w:tcPr>
            <w:tcW w:w="1597" w:type="dxa"/>
          </w:tcPr>
          <w:p w:rsidR="00FE62E4" w:rsidRDefault="00FE62E4" w:rsidP="00FE62E4">
            <w:pPr>
              <w:jc w:val="center"/>
              <w:rPr>
                <w:sz w:val="20"/>
                <w:szCs w:val="20"/>
              </w:rPr>
            </w:pPr>
          </w:p>
        </w:tc>
        <w:tc>
          <w:tcPr>
            <w:tcW w:w="2634" w:type="dxa"/>
          </w:tcPr>
          <w:p w:rsidR="00FE62E4" w:rsidRDefault="00FE62E4" w:rsidP="00FE62E4">
            <w:pPr>
              <w:jc w:val="center"/>
              <w:rPr>
                <w:i/>
                <w:sz w:val="20"/>
                <w:szCs w:val="20"/>
              </w:rPr>
            </w:pPr>
            <w:r w:rsidRPr="00CC5319">
              <w:rPr>
                <w:i/>
                <w:sz w:val="20"/>
                <w:szCs w:val="20"/>
              </w:rPr>
              <w:t>Si &lt;Producto.Contenido = 1&gt; y si &lt;Producto.Venta = 1&gt; y si &lt;ProductoDetalle.Prestamo = 1&gt;</w:t>
            </w:r>
          </w:p>
          <w:p w:rsidR="00FE62E4" w:rsidRDefault="00FE62E4" w:rsidP="00FE62E4">
            <w:pPr>
              <w:jc w:val="center"/>
              <w:rPr>
                <w:i/>
                <w:sz w:val="20"/>
                <w:szCs w:val="20"/>
              </w:rPr>
            </w:pPr>
          </w:p>
          <w:p w:rsidR="00FE62E4" w:rsidRPr="00CC5319" w:rsidRDefault="00FE62E4" w:rsidP="00FE62E4">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912" w:type="dxa"/>
          </w:tcPr>
          <w:p w:rsidR="00FE62E4" w:rsidRDefault="00FE62E4" w:rsidP="00FE62E4">
            <w:pPr>
              <w:jc w:val="center"/>
              <w:rPr>
                <w:sz w:val="20"/>
                <w:szCs w:val="20"/>
              </w:rPr>
            </w:pPr>
            <w:r>
              <w:rPr>
                <w:sz w:val="20"/>
                <w:szCs w:val="20"/>
              </w:rPr>
              <w:t>(Cadena Vacía)</w:t>
            </w:r>
          </w:p>
          <w:p w:rsidR="00FE62E4" w:rsidRDefault="00FE62E4" w:rsidP="00FE62E4">
            <w:pPr>
              <w:jc w:val="center"/>
              <w:rPr>
                <w:sz w:val="20"/>
                <w:szCs w:val="20"/>
              </w:rPr>
            </w:pPr>
          </w:p>
          <w:p w:rsidR="00FE62E4" w:rsidRDefault="00FE62E4" w:rsidP="00FE62E4">
            <w:pPr>
              <w:jc w:val="center"/>
              <w:rPr>
                <w:sz w:val="20"/>
                <w:szCs w:val="20"/>
              </w:rPr>
            </w:pPr>
          </w:p>
          <w:p w:rsidR="00FE62E4" w:rsidRDefault="00FE62E4" w:rsidP="00FE62E4">
            <w:pPr>
              <w:jc w:val="center"/>
              <w:rPr>
                <w:sz w:val="20"/>
                <w:szCs w:val="20"/>
              </w:rPr>
            </w:pPr>
          </w:p>
          <w:p w:rsidR="00FE62E4" w:rsidRDefault="00FE62E4" w:rsidP="00FE62E4">
            <w:pPr>
              <w:jc w:val="center"/>
              <w:rPr>
                <w:sz w:val="20"/>
                <w:szCs w:val="20"/>
              </w:rPr>
            </w:pPr>
          </w:p>
          <w:p w:rsidR="00FE62E4" w:rsidRDefault="00FE62E4" w:rsidP="00FE62E4">
            <w:pPr>
              <w:rPr>
                <w:sz w:val="20"/>
                <w:szCs w:val="20"/>
              </w:rPr>
            </w:pPr>
          </w:p>
          <w:p w:rsidR="00FE62E4" w:rsidRDefault="00FE62E4" w:rsidP="00FE62E4">
            <w:pPr>
              <w:jc w:val="center"/>
              <w:rPr>
                <w:sz w:val="20"/>
                <w:szCs w:val="20"/>
              </w:rPr>
            </w:pPr>
            <w:r>
              <w:rPr>
                <w:sz w:val="20"/>
                <w:szCs w:val="20"/>
              </w:rPr>
              <w:t>SIN_LOTE</w:t>
            </w:r>
          </w:p>
        </w:tc>
      </w:tr>
      <w:tr w:rsidR="00530266" w:rsidRPr="008F6E7F" w:rsidTr="007F0BBD">
        <w:tc>
          <w:tcPr>
            <w:tcW w:w="1256" w:type="dxa"/>
          </w:tcPr>
          <w:p w:rsidR="00FE62E4" w:rsidRPr="00CD006D" w:rsidRDefault="00FE62E4" w:rsidP="00FE62E4">
            <w:pPr>
              <w:rPr>
                <w:sz w:val="20"/>
                <w:szCs w:val="20"/>
              </w:rPr>
            </w:pPr>
            <w:r w:rsidRPr="00CD006D">
              <w:rPr>
                <w:sz w:val="20"/>
                <w:szCs w:val="20"/>
              </w:rPr>
              <w:t>plant</w:t>
            </w:r>
          </w:p>
        </w:tc>
        <w:tc>
          <w:tcPr>
            <w:tcW w:w="1541" w:type="dxa"/>
          </w:tcPr>
          <w:p w:rsidR="00FE62E4" w:rsidRDefault="00FE62E4" w:rsidP="00FE62E4">
            <w:pPr>
              <w:jc w:val="center"/>
              <w:rPr>
                <w:sz w:val="20"/>
                <w:szCs w:val="20"/>
              </w:rPr>
            </w:pPr>
            <w:r>
              <w:rPr>
                <w:sz w:val="20"/>
                <w:szCs w:val="20"/>
              </w:rPr>
              <w:t>Almacen</w:t>
            </w:r>
          </w:p>
        </w:tc>
        <w:tc>
          <w:tcPr>
            <w:tcW w:w="1597" w:type="dxa"/>
          </w:tcPr>
          <w:p w:rsidR="00FE62E4" w:rsidRDefault="00FE62E4" w:rsidP="00FE62E4">
            <w:pPr>
              <w:jc w:val="center"/>
              <w:rPr>
                <w:sz w:val="20"/>
                <w:szCs w:val="20"/>
              </w:rPr>
            </w:pPr>
            <w:r>
              <w:rPr>
                <w:sz w:val="20"/>
                <w:szCs w:val="20"/>
              </w:rPr>
              <w:t>Clave</w:t>
            </w:r>
          </w:p>
          <w:p w:rsidR="00FE62E4" w:rsidRDefault="00FE62E4" w:rsidP="00FE62E4">
            <w:pPr>
              <w:jc w:val="center"/>
              <w:rPr>
                <w:sz w:val="20"/>
                <w:szCs w:val="20"/>
              </w:rPr>
            </w:pPr>
            <w:r>
              <w:rPr>
                <w:sz w:val="20"/>
                <w:szCs w:val="20"/>
              </w:rPr>
              <w:t>(Información en sesión)</w:t>
            </w:r>
          </w:p>
        </w:tc>
        <w:tc>
          <w:tcPr>
            <w:tcW w:w="2634" w:type="dxa"/>
          </w:tcPr>
          <w:p w:rsidR="00FE62E4" w:rsidRPr="006519BF" w:rsidRDefault="00FE62E4" w:rsidP="00FE62E4">
            <w:pPr>
              <w:jc w:val="center"/>
              <w:rPr>
                <w:i/>
                <w:sz w:val="20"/>
                <w:szCs w:val="20"/>
              </w:rPr>
            </w:pPr>
          </w:p>
        </w:tc>
        <w:tc>
          <w:tcPr>
            <w:tcW w:w="2912" w:type="dxa"/>
          </w:tcPr>
          <w:p w:rsidR="00FE62E4" w:rsidRDefault="00FE62E4" w:rsidP="00FE62E4">
            <w:pPr>
              <w:jc w:val="center"/>
              <w:rPr>
                <w:sz w:val="20"/>
                <w:szCs w:val="20"/>
              </w:rPr>
            </w:pPr>
          </w:p>
        </w:tc>
      </w:tr>
    </w:tbl>
    <w:p w:rsidR="00FE62E4" w:rsidRDefault="00FE62E4" w:rsidP="00522434">
      <w:pPr>
        <w:rPr>
          <w:lang w:val="es-MX" w:eastAsia="en-US"/>
        </w:rPr>
      </w:pPr>
    </w:p>
    <w:p w:rsidR="0010241B" w:rsidRDefault="00B77923" w:rsidP="0010241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44" w:name="RNINT159"/>
      <w:bookmarkStart w:id="2745" w:name="_Toc454335444"/>
      <w:r>
        <w:rPr>
          <w:bCs w:val="0"/>
          <w:szCs w:val="20"/>
          <w:lang w:eastAsia="en-US"/>
        </w:rPr>
        <w:t>RNINT15</w:t>
      </w:r>
      <w:r w:rsidR="0010241B">
        <w:rPr>
          <w:bCs w:val="0"/>
          <w:szCs w:val="20"/>
          <w:lang w:eastAsia="en-US"/>
        </w:rPr>
        <w:t xml:space="preserve">9 Estructura del Desglose de los Abonos Aplicados a Documentos en </w:t>
      </w:r>
      <w:r>
        <w:rPr>
          <w:bCs w:val="0"/>
          <w:szCs w:val="20"/>
          <w:lang w:eastAsia="en-US"/>
        </w:rPr>
        <w:t>Reparto</w:t>
      </w:r>
      <w:r w:rsidR="0010241B">
        <w:rPr>
          <w:bCs w:val="0"/>
          <w:szCs w:val="20"/>
          <w:lang w:eastAsia="en-US"/>
        </w:rPr>
        <w:t xml:space="preserve"> para Archivo Upload Disposur</w:t>
      </w:r>
      <w:bookmarkEnd w:id="2745"/>
    </w:p>
    <w:bookmarkEnd w:id="2744"/>
    <w:p w:rsidR="0010241B" w:rsidRDefault="0010241B" w:rsidP="0010241B">
      <w:pPr>
        <w:rPr>
          <w:sz w:val="20"/>
          <w:szCs w:val="20"/>
          <w:lang w:val="es-MX" w:eastAsia="en-US"/>
        </w:rPr>
      </w:pPr>
      <w:r>
        <w:rPr>
          <w:sz w:val="20"/>
          <w:szCs w:val="20"/>
          <w:lang w:val="es-MX" w:eastAsia="en-US"/>
        </w:rPr>
        <w:t xml:space="preserve">La estructura del </w:t>
      </w:r>
      <w:r w:rsidR="00E7556E">
        <w:rPr>
          <w:sz w:val="20"/>
          <w:szCs w:val="20"/>
          <w:lang w:val="es-MX" w:eastAsia="en-US"/>
        </w:rPr>
        <w:t xml:space="preserve">payment_hd </w:t>
      </w:r>
      <w:r>
        <w:rPr>
          <w:sz w:val="20"/>
          <w:szCs w:val="20"/>
          <w:lang w:val="es-MX" w:eastAsia="en-US"/>
        </w:rPr>
        <w:t xml:space="preserve">se generará de acuerdo a los siguientes datos: </w:t>
      </w:r>
      <w:r>
        <w:rPr>
          <w:bCs/>
          <w:sz w:val="20"/>
          <w:szCs w:val="20"/>
          <w:lang w:eastAsia="en-US"/>
        </w:rPr>
        <w:t>(bjimenez)</w:t>
      </w:r>
    </w:p>
    <w:p w:rsidR="0010241B" w:rsidRPr="00C31A92" w:rsidRDefault="0010241B" w:rsidP="0010241B">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824"/>
        <w:gridCol w:w="1770"/>
        <w:gridCol w:w="1793"/>
        <w:gridCol w:w="2551"/>
        <w:gridCol w:w="2002"/>
      </w:tblGrid>
      <w:tr w:rsidR="0010241B" w:rsidRPr="008F6E7F" w:rsidTr="009B55BD">
        <w:tc>
          <w:tcPr>
            <w:tcW w:w="1824" w:type="dxa"/>
            <w:shd w:val="pct25" w:color="auto" w:fill="auto"/>
          </w:tcPr>
          <w:p w:rsidR="0010241B" w:rsidRPr="008F6E7F" w:rsidRDefault="00E7556E" w:rsidP="0010241B">
            <w:pPr>
              <w:jc w:val="center"/>
              <w:rPr>
                <w:b/>
                <w:i/>
                <w:sz w:val="20"/>
                <w:szCs w:val="20"/>
              </w:rPr>
            </w:pPr>
            <w:r>
              <w:rPr>
                <w:b/>
                <w:i/>
                <w:sz w:val="20"/>
                <w:szCs w:val="20"/>
              </w:rPr>
              <w:t>payment_hd</w:t>
            </w:r>
          </w:p>
        </w:tc>
        <w:tc>
          <w:tcPr>
            <w:tcW w:w="8116" w:type="dxa"/>
            <w:gridSpan w:val="4"/>
            <w:shd w:val="pct25" w:color="auto" w:fill="auto"/>
          </w:tcPr>
          <w:p w:rsidR="0010241B" w:rsidRDefault="0010241B" w:rsidP="0010241B">
            <w:pPr>
              <w:jc w:val="center"/>
              <w:rPr>
                <w:b/>
                <w:i/>
                <w:sz w:val="20"/>
                <w:szCs w:val="20"/>
              </w:rPr>
            </w:pPr>
            <w:r>
              <w:rPr>
                <w:b/>
                <w:i/>
                <w:sz w:val="20"/>
                <w:szCs w:val="20"/>
              </w:rPr>
              <w:t>ROUTE</w:t>
            </w:r>
          </w:p>
        </w:tc>
      </w:tr>
      <w:tr w:rsidR="0010241B" w:rsidRPr="008F6E7F" w:rsidTr="000E43EA">
        <w:tc>
          <w:tcPr>
            <w:tcW w:w="1824" w:type="dxa"/>
            <w:shd w:val="pct25" w:color="auto" w:fill="auto"/>
          </w:tcPr>
          <w:p w:rsidR="0010241B" w:rsidRPr="008F6E7F" w:rsidRDefault="0010241B" w:rsidP="0010241B">
            <w:pPr>
              <w:jc w:val="center"/>
              <w:rPr>
                <w:b/>
                <w:sz w:val="20"/>
                <w:szCs w:val="20"/>
              </w:rPr>
            </w:pPr>
            <w:r>
              <w:rPr>
                <w:b/>
                <w:sz w:val="20"/>
                <w:szCs w:val="20"/>
              </w:rPr>
              <w:t>Nodo Atributo XML</w:t>
            </w:r>
          </w:p>
        </w:tc>
        <w:tc>
          <w:tcPr>
            <w:tcW w:w="1770" w:type="dxa"/>
            <w:shd w:val="pct25" w:color="auto" w:fill="auto"/>
          </w:tcPr>
          <w:p w:rsidR="0010241B" w:rsidRPr="008F6E7F" w:rsidRDefault="0010241B" w:rsidP="0010241B">
            <w:pPr>
              <w:jc w:val="center"/>
              <w:rPr>
                <w:b/>
                <w:sz w:val="20"/>
                <w:szCs w:val="20"/>
              </w:rPr>
            </w:pPr>
            <w:r>
              <w:rPr>
                <w:b/>
                <w:sz w:val="20"/>
                <w:szCs w:val="20"/>
              </w:rPr>
              <w:t xml:space="preserve">Entidad </w:t>
            </w:r>
          </w:p>
        </w:tc>
        <w:tc>
          <w:tcPr>
            <w:tcW w:w="1793" w:type="dxa"/>
            <w:shd w:val="pct25" w:color="auto" w:fill="auto"/>
          </w:tcPr>
          <w:p w:rsidR="0010241B" w:rsidRDefault="0010241B" w:rsidP="0010241B">
            <w:pPr>
              <w:jc w:val="center"/>
              <w:rPr>
                <w:b/>
                <w:sz w:val="20"/>
                <w:szCs w:val="20"/>
              </w:rPr>
            </w:pPr>
            <w:r>
              <w:rPr>
                <w:b/>
                <w:sz w:val="20"/>
                <w:szCs w:val="20"/>
              </w:rPr>
              <w:t xml:space="preserve">Valor Atributo / Valor Fijo </w:t>
            </w:r>
          </w:p>
        </w:tc>
        <w:tc>
          <w:tcPr>
            <w:tcW w:w="2551" w:type="dxa"/>
            <w:shd w:val="pct25" w:color="auto" w:fill="auto"/>
          </w:tcPr>
          <w:p w:rsidR="0010241B" w:rsidRDefault="0010241B" w:rsidP="0010241B">
            <w:pPr>
              <w:jc w:val="center"/>
              <w:rPr>
                <w:b/>
                <w:sz w:val="20"/>
                <w:szCs w:val="20"/>
              </w:rPr>
            </w:pPr>
            <w:r>
              <w:rPr>
                <w:b/>
                <w:sz w:val="20"/>
                <w:szCs w:val="20"/>
              </w:rPr>
              <w:t>Condición</w:t>
            </w:r>
          </w:p>
        </w:tc>
        <w:tc>
          <w:tcPr>
            <w:tcW w:w="2002" w:type="dxa"/>
            <w:shd w:val="pct25" w:color="auto" w:fill="auto"/>
          </w:tcPr>
          <w:p w:rsidR="0010241B" w:rsidRDefault="0010241B" w:rsidP="0010241B">
            <w:pPr>
              <w:jc w:val="center"/>
              <w:rPr>
                <w:b/>
                <w:sz w:val="20"/>
                <w:szCs w:val="20"/>
              </w:rPr>
            </w:pPr>
            <w:r>
              <w:rPr>
                <w:b/>
                <w:sz w:val="20"/>
                <w:szCs w:val="20"/>
              </w:rPr>
              <w:t>Valor Condicional (si se cumple condición)</w:t>
            </w:r>
          </w:p>
        </w:tc>
      </w:tr>
      <w:tr w:rsidR="0010241B" w:rsidRPr="008F6E7F" w:rsidTr="000E43EA">
        <w:tc>
          <w:tcPr>
            <w:tcW w:w="1824" w:type="dxa"/>
          </w:tcPr>
          <w:p w:rsidR="0010241B" w:rsidRPr="001D0624" w:rsidRDefault="0010241B" w:rsidP="0010241B">
            <w:pPr>
              <w:rPr>
                <w:sz w:val="20"/>
                <w:szCs w:val="20"/>
              </w:rPr>
            </w:pPr>
            <w:r w:rsidRPr="001D0624">
              <w:rPr>
                <w:sz w:val="20"/>
                <w:szCs w:val="20"/>
              </w:rPr>
              <w:t>tour_id</w:t>
            </w:r>
          </w:p>
        </w:tc>
        <w:tc>
          <w:tcPr>
            <w:tcW w:w="1770" w:type="dxa"/>
          </w:tcPr>
          <w:p w:rsidR="0010241B" w:rsidRDefault="0010241B" w:rsidP="0010241B">
            <w:pPr>
              <w:jc w:val="center"/>
              <w:rPr>
                <w:sz w:val="20"/>
                <w:szCs w:val="20"/>
              </w:rPr>
            </w:pPr>
            <w:r>
              <w:rPr>
                <w:sz w:val="20"/>
                <w:szCs w:val="20"/>
              </w:rPr>
              <w:t>Tour</w:t>
            </w:r>
          </w:p>
        </w:tc>
        <w:tc>
          <w:tcPr>
            <w:tcW w:w="1793" w:type="dxa"/>
          </w:tcPr>
          <w:p w:rsidR="0010241B" w:rsidRDefault="0010241B" w:rsidP="0010241B">
            <w:pPr>
              <w:jc w:val="center"/>
              <w:rPr>
                <w:sz w:val="20"/>
                <w:szCs w:val="20"/>
              </w:rPr>
            </w:pPr>
            <w:r>
              <w:rPr>
                <w:sz w:val="20"/>
                <w:szCs w:val="20"/>
              </w:rPr>
              <w:t>TourId</w:t>
            </w:r>
          </w:p>
          <w:p w:rsidR="0010241B" w:rsidRDefault="0010241B" w:rsidP="0010241B">
            <w:pPr>
              <w:jc w:val="center"/>
              <w:rPr>
                <w:sz w:val="20"/>
                <w:szCs w:val="20"/>
              </w:rPr>
            </w:pPr>
            <w:r>
              <w:rPr>
                <w:sz w:val="20"/>
                <w:szCs w:val="20"/>
              </w:rPr>
              <w:t>(Información en sesión)</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1D0624" w:rsidRDefault="0010241B" w:rsidP="0010241B">
            <w:pPr>
              <w:rPr>
                <w:sz w:val="20"/>
                <w:szCs w:val="20"/>
              </w:rPr>
            </w:pPr>
            <w:r w:rsidRPr="001D0624">
              <w:rPr>
                <w:sz w:val="20"/>
                <w:szCs w:val="20"/>
              </w:rPr>
              <w:t>visit_id</w:t>
            </w:r>
          </w:p>
        </w:tc>
        <w:tc>
          <w:tcPr>
            <w:tcW w:w="1770" w:type="dxa"/>
          </w:tcPr>
          <w:p w:rsidR="0010241B" w:rsidRDefault="0010241B" w:rsidP="0010241B">
            <w:pPr>
              <w:jc w:val="center"/>
              <w:rPr>
                <w:sz w:val="20"/>
                <w:szCs w:val="20"/>
              </w:rPr>
            </w:pPr>
            <w:r>
              <w:rPr>
                <w:sz w:val="20"/>
                <w:szCs w:val="20"/>
              </w:rPr>
              <w:t>AgendaVendedor</w:t>
            </w:r>
          </w:p>
        </w:tc>
        <w:tc>
          <w:tcPr>
            <w:tcW w:w="1793" w:type="dxa"/>
          </w:tcPr>
          <w:p w:rsidR="0010241B" w:rsidRDefault="0010241B" w:rsidP="0010241B">
            <w:pPr>
              <w:jc w:val="center"/>
              <w:rPr>
                <w:sz w:val="20"/>
                <w:szCs w:val="20"/>
              </w:rPr>
            </w:pPr>
            <w:r>
              <w:rPr>
                <w:sz w:val="20"/>
                <w:szCs w:val="20"/>
              </w:rPr>
              <w:t>Orden</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1D0624" w:rsidRDefault="0010241B" w:rsidP="0010241B">
            <w:pPr>
              <w:rPr>
                <w:sz w:val="20"/>
                <w:szCs w:val="20"/>
              </w:rPr>
            </w:pPr>
            <w:r w:rsidRPr="001D0624">
              <w:rPr>
                <w:sz w:val="20"/>
                <w:szCs w:val="20"/>
              </w:rPr>
              <w:t>acti_id</w:t>
            </w:r>
          </w:p>
        </w:tc>
        <w:tc>
          <w:tcPr>
            <w:tcW w:w="1770" w:type="dxa"/>
          </w:tcPr>
          <w:p w:rsidR="0010241B" w:rsidRDefault="0010241B" w:rsidP="0010241B">
            <w:pPr>
              <w:jc w:val="center"/>
              <w:rPr>
                <w:sz w:val="20"/>
                <w:szCs w:val="20"/>
              </w:rPr>
            </w:pPr>
            <w:r>
              <w:rPr>
                <w:sz w:val="20"/>
                <w:szCs w:val="20"/>
              </w:rPr>
              <w:t>IdTransaccional</w:t>
            </w:r>
          </w:p>
        </w:tc>
        <w:tc>
          <w:tcPr>
            <w:tcW w:w="1793" w:type="dxa"/>
          </w:tcPr>
          <w:p w:rsidR="0010241B" w:rsidRDefault="0010241B" w:rsidP="0010241B">
            <w:pPr>
              <w:jc w:val="center"/>
              <w:rPr>
                <w:sz w:val="20"/>
                <w:szCs w:val="20"/>
              </w:rPr>
            </w:pPr>
            <w:r>
              <w:rPr>
                <w:sz w:val="20"/>
                <w:szCs w:val="20"/>
              </w:rPr>
              <w:t>Acti_Id</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1D0624" w:rsidRDefault="0010241B" w:rsidP="0010241B">
            <w:pPr>
              <w:rPr>
                <w:sz w:val="20"/>
                <w:szCs w:val="20"/>
              </w:rPr>
            </w:pPr>
            <w:r w:rsidRPr="001D0624">
              <w:rPr>
                <w:sz w:val="20"/>
                <w:szCs w:val="20"/>
              </w:rPr>
              <w:t>cash_id</w:t>
            </w:r>
          </w:p>
        </w:tc>
        <w:tc>
          <w:tcPr>
            <w:tcW w:w="1770" w:type="dxa"/>
          </w:tcPr>
          <w:p w:rsidR="0010241B" w:rsidRDefault="0010241B" w:rsidP="0010241B">
            <w:pPr>
              <w:jc w:val="center"/>
              <w:rPr>
                <w:sz w:val="20"/>
                <w:szCs w:val="20"/>
              </w:rPr>
            </w:pPr>
          </w:p>
        </w:tc>
        <w:tc>
          <w:tcPr>
            <w:tcW w:w="1793" w:type="dxa"/>
          </w:tcPr>
          <w:p w:rsidR="0010241B" w:rsidRDefault="000E43EA" w:rsidP="000E43EA">
            <w:pPr>
              <w:jc w:val="center"/>
              <w:rPr>
                <w:sz w:val="20"/>
                <w:szCs w:val="20"/>
              </w:rPr>
            </w:pPr>
            <w:r>
              <w:rPr>
                <w:sz w:val="20"/>
                <w:szCs w:val="20"/>
                <w:highlight w:val="yellow"/>
              </w:rPr>
              <w:t>(Consecutivo autoincrementa</w:t>
            </w:r>
            <w:r w:rsidRPr="00D66A0E">
              <w:rPr>
                <w:sz w:val="20"/>
                <w:szCs w:val="20"/>
                <w:highlight w:val="yellow"/>
              </w:rPr>
              <w:t>l por cada desglose de abono aplicado a un documento)</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1D0624" w:rsidRDefault="0010241B" w:rsidP="0010241B">
            <w:pPr>
              <w:rPr>
                <w:sz w:val="20"/>
                <w:szCs w:val="20"/>
              </w:rPr>
            </w:pPr>
            <w:r w:rsidRPr="001D0624">
              <w:rPr>
                <w:sz w:val="20"/>
                <w:szCs w:val="20"/>
              </w:rPr>
              <w:t>pymt_type</w:t>
            </w:r>
          </w:p>
        </w:tc>
        <w:tc>
          <w:tcPr>
            <w:tcW w:w="1770" w:type="dxa"/>
          </w:tcPr>
          <w:p w:rsidR="0010241B" w:rsidRDefault="0010241B" w:rsidP="0010241B">
            <w:pPr>
              <w:jc w:val="center"/>
              <w:rPr>
                <w:sz w:val="20"/>
                <w:szCs w:val="20"/>
              </w:rPr>
            </w:pPr>
            <w:r>
              <w:rPr>
                <w:sz w:val="20"/>
                <w:szCs w:val="20"/>
              </w:rPr>
              <w:t>ABNDetalle</w:t>
            </w:r>
          </w:p>
        </w:tc>
        <w:tc>
          <w:tcPr>
            <w:tcW w:w="1793" w:type="dxa"/>
          </w:tcPr>
          <w:p w:rsidR="0010241B" w:rsidRDefault="0010241B" w:rsidP="0010241B">
            <w:pPr>
              <w:jc w:val="center"/>
              <w:rPr>
                <w:sz w:val="20"/>
                <w:szCs w:val="20"/>
              </w:rPr>
            </w:pPr>
            <w:r>
              <w:rPr>
                <w:sz w:val="20"/>
                <w:szCs w:val="20"/>
              </w:rPr>
              <w:t>TipoPago</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rPr>
          <w:trHeight w:val="618"/>
        </w:trPr>
        <w:tc>
          <w:tcPr>
            <w:tcW w:w="1824" w:type="dxa"/>
          </w:tcPr>
          <w:p w:rsidR="0010241B" w:rsidRPr="001D0624" w:rsidRDefault="0010241B" w:rsidP="0010241B">
            <w:pPr>
              <w:rPr>
                <w:sz w:val="20"/>
                <w:szCs w:val="20"/>
              </w:rPr>
            </w:pPr>
            <w:r w:rsidRPr="001D0624">
              <w:rPr>
                <w:sz w:val="20"/>
                <w:szCs w:val="20"/>
              </w:rPr>
              <w:t>amount</w:t>
            </w:r>
          </w:p>
        </w:tc>
        <w:tc>
          <w:tcPr>
            <w:tcW w:w="1770" w:type="dxa"/>
          </w:tcPr>
          <w:p w:rsidR="0010241B" w:rsidRDefault="0010241B" w:rsidP="0010241B">
            <w:pPr>
              <w:jc w:val="center"/>
              <w:rPr>
                <w:sz w:val="20"/>
                <w:szCs w:val="20"/>
              </w:rPr>
            </w:pPr>
            <w:r>
              <w:rPr>
                <w:sz w:val="20"/>
                <w:szCs w:val="20"/>
              </w:rPr>
              <w:t>ABNDetalle</w:t>
            </w:r>
          </w:p>
        </w:tc>
        <w:tc>
          <w:tcPr>
            <w:tcW w:w="1793" w:type="dxa"/>
          </w:tcPr>
          <w:p w:rsidR="0010241B" w:rsidRDefault="0010241B" w:rsidP="0010241B">
            <w:pPr>
              <w:jc w:val="center"/>
              <w:rPr>
                <w:sz w:val="20"/>
                <w:szCs w:val="20"/>
              </w:rPr>
            </w:pPr>
            <w:r>
              <w:rPr>
                <w:sz w:val="20"/>
                <w:szCs w:val="20"/>
              </w:rPr>
              <w:t>Importe</w:t>
            </w:r>
          </w:p>
          <w:p w:rsidR="003D75CC" w:rsidRDefault="003D75CC" w:rsidP="0010241B">
            <w:pPr>
              <w:jc w:val="center"/>
              <w:rPr>
                <w:sz w:val="20"/>
                <w:szCs w:val="20"/>
              </w:rPr>
            </w:pPr>
            <w:r w:rsidRPr="003D75CC">
              <w:rPr>
                <w:sz w:val="20"/>
                <w:szCs w:val="20"/>
                <w:highlight w:val="yellow"/>
              </w:rPr>
              <w:t>(Manejar Tres Decimales)</w:t>
            </w:r>
          </w:p>
        </w:tc>
        <w:tc>
          <w:tcPr>
            <w:tcW w:w="2551" w:type="dxa"/>
          </w:tcPr>
          <w:p w:rsidR="0010241B" w:rsidRPr="006519BF" w:rsidRDefault="0010241B" w:rsidP="0010241B">
            <w:pPr>
              <w:jc w:val="center"/>
              <w:rPr>
                <w:i/>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1D0624" w:rsidRDefault="0010241B" w:rsidP="0010241B">
            <w:pPr>
              <w:rPr>
                <w:sz w:val="20"/>
                <w:szCs w:val="20"/>
              </w:rPr>
            </w:pPr>
            <w:r w:rsidRPr="001D0624">
              <w:rPr>
                <w:sz w:val="20"/>
                <w:szCs w:val="20"/>
              </w:rPr>
              <w:t>bk_key</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p>
        </w:tc>
        <w:tc>
          <w:tcPr>
            <w:tcW w:w="2551" w:type="dxa"/>
          </w:tcPr>
          <w:p w:rsidR="0010241B" w:rsidRPr="006519BF" w:rsidRDefault="0010241B" w:rsidP="0010241B">
            <w:pPr>
              <w:jc w:val="center"/>
              <w:rPr>
                <w:i/>
                <w:sz w:val="20"/>
                <w:szCs w:val="20"/>
              </w:rPr>
            </w:pPr>
            <w:r w:rsidRPr="006519BF">
              <w:rPr>
                <w:i/>
                <w:sz w:val="20"/>
                <w:szCs w:val="20"/>
              </w:rPr>
              <w:t>Si &lt;</w:t>
            </w:r>
            <w:r>
              <w:rPr>
                <w:i/>
                <w:sz w:val="20"/>
                <w:szCs w:val="20"/>
              </w:rPr>
              <w:t>ABNDetalle</w:t>
            </w:r>
            <w:r w:rsidRPr="006519BF">
              <w:rPr>
                <w:i/>
                <w:sz w:val="20"/>
                <w:szCs w:val="20"/>
              </w:rPr>
              <w:t>.</w:t>
            </w:r>
            <w:r>
              <w:rPr>
                <w:i/>
                <w:sz w:val="20"/>
                <w:szCs w:val="20"/>
              </w:rPr>
              <w:t>TipoPago = 1</w:t>
            </w:r>
            <w:r w:rsidRPr="006519BF">
              <w:rPr>
                <w:i/>
                <w:sz w:val="20"/>
                <w:szCs w:val="20"/>
              </w:rPr>
              <w:t>&gt;</w:t>
            </w:r>
          </w:p>
          <w:p w:rsidR="0010241B" w:rsidRDefault="0010241B" w:rsidP="0010241B">
            <w:pPr>
              <w:jc w:val="center"/>
              <w:rPr>
                <w:i/>
                <w:sz w:val="20"/>
                <w:szCs w:val="20"/>
              </w:rPr>
            </w:pPr>
          </w:p>
          <w:p w:rsidR="0010241B" w:rsidRPr="006519BF" w:rsidRDefault="0010241B" w:rsidP="0010241B">
            <w:pPr>
              <w:jc w:val="center"/>
              <w:rPr>
                <w:i/>
                <w:sz w:val="20"/>
                <w:szCs w:val="20"/>
              </w:rPr>
            </w:pPr>
          </w:p>
          <w:p w:rsidR="0010241B" w:rsidRPr="006519BF" w:rsidRDefault="0010241B" w:rsidP="0010241B">
            <w:pPr>
              <w:jc w:val="center"/>
              <w:rPr>
                <w:i/>
                <w:sz w:val="20"/>
                <w:szCs w:val="20"/>
              </w:rPr>
            </w:pPr>
            <w:r w:rsidRPr="006519BF">
              <w:rPr>
                <w:i/>
                <w:sz w:val="20"/>
                <w:szCs w:val="20"/>
              </w:rPr>
              <w:t>Si &lt;</w:t>
            </w:r>
            <w:r>
              <w:rPr>
                <w:i/>
                <w:sz w:val="20"/>
                <w:szCs w:val="20"/>
              </w:rPr>
              <w:t>ABNDetalle</w:t>
            </w:r>
            <w:r w:rsidRPr="006519BF">
              <w:rPr>
                <w:i/>
                <w:sz w:val="20"/>
                <w:szCs w:val="20"/>
              </w:rPr>
              <w:t>.</w:t>
            </w:r>
            <w:r>
              <w:rPr>
                <w:i/>
                <w:sz w:val="20"/>
                <w:szCs w:val="20"/>
              </w:rPr>
              <w:t>TipoPago</w:t>
            </w:r>
            <w:r w:rsidRPr="006519BF">
              <w:rPr>
                <w:i/>
                <w:sz w:val="20"/>
                <w:szCs w:val="20"/>
              </w:rPr>
              <w:t xml:space="preserve">  = 2&gt;</w:t>
            </w:r>
          </w:p>
        </w:tc>
        <w:tc>
          <w:tcPr>
            <w:tcW w:w="2002" w:type="dxa"/>
          </w:tcPr>
          <w:p w:rsidR="0010241B" w:rsidRDefault="0010241B" w:rsidP="0010241B">
            <w:pPr>
              <w:jc w:val="center"/>
              <w:rPr>
                <w:sz w:val="20"/>
                <w:szCs w:val="20"/>
              </w:rPr>
            </w:pPr>
            <w:r>
              <w:rPr>
                <w:sz w:val="20"/>
                <w:szCs w:val="20"/>
              </w:rPr>
              <w:t>(Cadena Vacía)</w:t>
            </w:r>
          </w:p>
          <w:p w:rsidR="0010241B" w:rsidRDefault="0010241B" w:rsidP="0010241B">
            <w:pPr>
              <w:rPr>
                <w:sz w:val="20"/>
                <w:szCs w:val="20"/>
              </w:rPr>
            </w:pPr>
          </w:p>
          <w:p w:rsidR="0010241B" w:rsidRDefault="0010241B" w:rsidP="0010241B">
            <w:pPr>
              <w:rPr>
                <w:sz w:val="20"/>
                <w:szCs w:val="20"/>
              </w:rPr>
            </w:pPr>
          </w:p>
          <w:p w:rsidR="0010241B" w:rsidRDefault="0010241B" w:rsidP="000A455B">
            <w:pPr>
              <w:rPr>
                <w:sz w:val="20"/>
                <w:szCs w:val="20"/>
              </w:rPr>
            </w:pPr>
          </w:p>
          <w:p w:rsidR="0010241B" w:rsidRDefault="0010241B" w:rsidP="0010241B">
            <w:pPr>
              <w:jc w:val="center"/>
              <w:rPr>
                <w:sz w:val="20"/>
                <w:szCs w:val="20"/>
              </w:rPr>
            </w:pPr>
            <w:r>
              <w:rPr>
                <w:rFonts w:cs="Arial"/>
                <w:sz w:val="20"/>
                <w:szCs w:val="20"/>
              </w:rPr>
              <w:t>ABNDetalle.TipoBanco</w:t>
            </w:r>
          </w:p>
        </w:tc>
      </w:tr>
      <w:tr w:rsidR="0010241B" w:rsidRPr="008F6E7F" w:rsidTr="000E43EA">
        <w:tc>
          <w:tcPr>
            <w:tcW w:w="1824" w:type="dxa"/>
          </w:tcPr>
          <w:p w:rsidR="0010241B" w:rsidRPr="001D0624" w:rsidRDefault="0010241B" w:rsidP="0010241B">
            <w:pPr>
              <w:rPr>
                <w:sz w:val="20"/>
                <w:szCs w:val="20"/>
              </w:rPr>
            </w:pPr>
            <w:r w:rsidRPr="001D0624">
              <w:rPr>
                <w:sz w:val="20"/>
                <w:szCs w:val="20"/>
              </w:rPr>
              <w:t>acc_key</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r>
              <w:rPr>
                <w:sz w:val="20"/>
                <w:szCs w:val="20"/>
              </w:rPr>
              <w:t>00</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4D607C" w:rsidRDefault="0010241B" w:rsidP="0010241B">
            <w:pPr>
              <w:rPr>
                <w:sz w:val="20"/>
                <w:szCs w:val="20"/>
              </w:rPr>
            </w:pPr>
            <w:r w:rsidRPr="004D607C">
              <w:rPr>
                <w:sz w:val="20"/>
                <w:szCs w:val="20"/>
              </w:rPr>
              <w:t>cancel_flag</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r>
              <w:rPr>
                <w:sz w:val="20"/>
                <w:szCs w:val="20"/>
              </w:rPr>
              <w:t>(Cadena Vacía)</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4D607C" w:rsidRDefault="0010241B" w:rsidP="0010241B">
            <w:pPr>
              <w:rPr>
                <w:sz w:val="20"/>
                <w:szCs w:val="20"/>
              </w:rPr>
            </w:pPr>
            <w:r w:rsidRPr="004D607C">
              <w:rPr>
                <w:sz w:val="20"/>
                <w:szCs w:val="20"/>
              </w:rPr>
              <w:lastRenderedPageBreak/>
              <w:t>paymt_descr</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p>
        </w:tc>
        <w:tc>
          <w:tcPr>
            <w:tcW w:w="2551" w:type="dxa"/>
          </w:tcPr>
          <w:p w:rsidR="00E04A84" w:rsidRDefault="00E04A84" w:rsidP="003827F5">
            <w:pPr>
              <w:jc w:val="center"/>
              <w:rPr>
                <w:i/>
                <w:sz w:val="20"/>
                <w:szCs w:val="20"/>
              </w:rPr>
            </w:pPr>
            <w:r>
              <w:rPr>
                <w:i/>
                <w:sz w:val="20"/>
                <w:szCs w:val="20"/>
              </w:rPr>
              <w:t>Si &lt;TransProd.Tipo = 1&gt; y si &lt;TransProd.TipoFase = 2&gt; y si &lt;TransProd.VisitaClave1 &lt;&gt; NULL&gt; y si &lt;TransProd.DiaClave1 &lt;&gt; NULL&gt;</w:t>
            </w:r>
          </w:p>
          <w:p w:rsidR="003827F5" w:rsidRDefault="003827F5" w:rsidP="003827F5">
            <w:pPr>
              <w:jc w:val="center"/>
              <w:rPr>
                <w:i/>
                <w:sz w:val="20"/>
                <w:szCs w:val="20"/>
              </w:rPr>
            </w:pPr>
          </w:p>
          <w:p w:rsidR="006B3970" w:rsidRDefault="006B3970" w:rsidP="006B3970">
            <w:pPr>
              <w:jc w:val="center"/>
              <w:rPr>
                <w:i/>
                <w:sz w:val="20"/>
                <w:szCs w:val="20"/>
              </w:rPr>
            </w:pPr>
            <w:r w:rsidRPr="006B3970">
              <w:rPr>
                <w:i/>
                <w:sz w:val="20"/>
                <w:szCs w:val="20"/>
                <w:highlight w:val="yellow"/>
              </w:rPr>
              <w:t>Si &lt;TransProd.Tipo = 1&gt; y si &lt;TransProd.TipoFase = 2&gt; y si &lt;TransProd.VisitaClave1 = NULL&gt; y si &lt;TransProd.DiaClave1 = NULL&gt;</w:t>
            </w:r>
          </w:p>
          <w:p w:rsidR="006B3970" w:rsidRDefault="006B3970" w:rsidP="003827F5">
            <w:pPr>
              <w:jc w:val="center"/>
              <w:rPr>
                <w:i/>
                <w:sz w:val="20"/>
                <w:szCs w:val="20"/>
              </w:rPr>
            </w:pPr>
          </w:p>
          <w:p w:rsidR="006B3970" w:rsidRDefault="006B3970" w:rsidP="003827F5">
            <w:pPr>
              <w:jc w:val="center"/>
              <w:rPr>
                <w:i/>
                <w:sz w:val="20"/>
                <w:szCs w:val="20"/>
              </w:rPr>
            </w:pPr>
          </w:p>
          <w:p w:rsidR="003827F5" w:rsidRDefault="003827F5" w:rsidP="003827F5">
            <w:pPr>
              <w:jc w:val="center"/>
              <w:rPr>
                <w:i/>
                <w:sz w:val="20"/>
                <w:szCs w:val="20"/>
              </w:rPr>
            </w:pPr>
          </w:p>
          <w:p w:rsidR="006B3970" w:rsidRDefault="006B3970" w:rsidP="003827F5">
            <w:pPr>
              <w:jc w:val="center"/>
              <w:rPr>
                <w:i/>
                <w:sz w:val="20"/>
                <w:szCs w:val="20"/>
              </w:rPr>
            </w:pPr>
          </w:p>
          <w:p w:rsidR="00806CBB" w:rsidRDefault="00806CBB" w:rsidP="003827F5">
            <w:pPr>
              <w:jc w:val="center"/>
              <w:rPr>
                <w:i/>
                <w:sz w:val="20"/>
                <w:szCs w:val="20"/>
              </w:rPr>
            </w:pPr>
          </w:p>
          <w:p w:rsidR="00F17BB1" w:rsidRDefault="00F17BB1" w:rsidP="006B3970">
            <w:pPr>
              <w:jc w:val="center"/>
              <w:rPr>
                <w:i/>
                <w:sz w:val="20"/>
                <w:szCs w:val="20"/>
                <w:highlight w:val="yellow"/>
              </w:rPr>
            </w:pPr>
          </w:p>
          <w:p w:rsidR="00F17BB1" w:rsidRDefault="00F17BB1" w:rsidP="00F17BB1">
            <w:pPr>
              <w:rPr>
                <w:i/>
                <w:sz w:val="20"/>
                <w:szCs w:val="20"/>
                <w:highlight w:val="yellow"/>
              </w:rPr>
            </w:pPr>
          </w:p>
          <w:p w:rsidR="00F17BB1" w:rsidRDefault="00F17BB1" w:rsidP="00F17BB1">
            <w:pPr>
              <w:rPr>
                <w:i/>
                <w:sz w:val="20"/>
                <w:szCs w:val="20"/>
                <w:highlight w:val="yellow"/>
              </w:rPr>
            </w:pPr>
          </w:p>
          <w:p w:rsidR="006B3970" w:rsidRPr="00E04A84" w:rsidRDefault="006B3970" w:rsidP="006B3970">
            <w:pPr>
              <w:jc w:val="center"/>
              <w:rPr>
                <w:i/>
                <w:sz w:val="20"/>
                <w:szCs w:val="20"/>
              </w:rPr>
            </w:pPr>
            <w:r w:rsidRPr="006B3970">
              <w:rPr>
                <w:i/>
                <w:sz w:val="20"/>
                <w:szCs w:val="20"/>
                <w:highlight w:val="yellow"/>
              </w:rPr>
              <w:t>Si &lt;TransProd.Tipo = 1&gt; y si &lt;TransProd.TipoFase = 2&gt; y si &lt;TransProd.VisitaClave = TransProd.ClienteClave&gt; y si &lt;Visita.RUTClave = ‘RUT001’</w:t>
            </w:r>
            <w:r w:rsidRPr="00087192">
              <w:rPr>
                <w:i/>
                <w:sz w:val="20"/>
                <w:szCs w:val="20"/>
                <w:highlight w:val="yellow"/>
              </w:rPr>
              <w:t>&gt;</w:t>
            </w:r>
            <w:r w:rsidR="00087192" w:rsidRPr="00087192">
              <w:rPr>
                <w:i/>
                <w:sz w:val="20"/>
                <w:szCs w:val="20"/>
                <w:highlight w:val="yellow"/>
              </w:rPr>
              <w:t xml:space="preserve"> y si </w:t>
            </w:r>
            <w:r w:rsidR="00087192" w:rsidRPr="00D72938">
              <w:rPr>
                <w:i/>
                <w:sz w:val="20"/>
                <w:szCs w:val="20"/>
                <w:highlight w:val="yellow"/>
              </w:rPr>
              <w:t>&lt;Visita.Vended</w:t>
            </w:r>
            <w:r w:rsidR="00087192">
              <w:rPr>
                <w:i/>
                <w:sz w:val="20"/>
                <w:szCs w:val="20"/>
                <w:highlight w:val="yellow"/>
              </w:rPr>
              <w:t>or</w:t>
            </w:r>
            <w:r w:rsidR="00087192" w:rsidRPr="00D72938">
              <w:rPr>
                <w:i/>
                <w:sz w:val="20"/>
                <w:szCs w:val="20"/>
                <w:highlight w:val="yellow"/>
              </w:rPr>
              <w:t>Id = VendedorId en sesión&gt;</w:t>
            </w:r>
          </w:p>
        </w:tc>
        <w:tc>
          <w:tcPr>
            <w:tcW w:w="2002" w:type="dxa"/>
          </w:tcPr>
          <w:p w:rsidR="003827F5" w:rsidRDefault="00E04A84" w:rsidP="003827F5">
            <w:pPr>
              <w:jc w:val="center"/>
              <w:rPr>
                <w:sz w:val="20"/>
                <w:szCs w:val="20"/>
              </w:rPr>
            </w:pPr>
            <w:r>
              <w:rPr>
                <w:sz w:val="20"/>
                <w:szCs w:val="20"/>
              </w:rPr>
              <w:t>TransProd.Notas</w:t>
            </w:r>
          </w:p>
          <w:p w:rsidR="003827F5" w:rsidRDefault="003827F5" w:rsidP="003827F5">
            <w:pPr>
              <w:rPr>
                <w:sz w:val="20"/>
                <w:szCs w:val="20"/>
              </w:rPr>
            </w:pPr>
          </w:p>
          <w:p w:rsidR="003827F5" w:rsidRDefault="003827F5" w:rsidP="003827F5">
            <w:pPr>
              <w:rPr>
                <w:sz w:val="20"/>
                <w:szCs w:val="20"/>
              </w:rPr>
            </w:pPr>
          </w:p>
          <w:p w:rsidR="003827F5" w:rsidRDefault="003827F5" w:rsidP="003827F5">
            <w:pPr>
              <w:rPr>
                <w:sz w:val="20"/>
                <w:szCs w:val="20"/>
              </w:rPr>
            </w:pPr>
          </w:p>
          <w:p w:rsidR="003827F5" w:rsidRDefault="003827F5" w:rsidP="003827F5">
            <w:pPr>
              <w:rPr>
                <w:sz w:val="20"/>
                <w:szCs w:val="20"/>
              </w:rPr>
            </w:pPr>
          </w:p>
          <w:p w:rsidR="003827F5" w:rsidRDefault="003827F5" w:rsidP="003827F5">
            <w:pPr>
              <w:rPr>
                <w:sz w:val="20"/>
                <w:szCs w:val="20"/>
              </w:rPr>
            </w:pPr>
          </w:p>
          <w:p w:rsidR="003827F5" w:rsidRDefault="003827F5" w:rsidP="003827F5">
            <w:pPr>
              <w:rPr>
                <w:sz w:val="20"/>
                <w:szCs w:val="20"/>
              </w:rPr>
            </w:pPr>
          </w:p>
          <w:p w:rsidR="006B3970" w:rsidRDefault="006B3970" w:rsidP="006B3970">
            <w:pPr>
              <w:rPr>
                <w:sz w:val="20"/>
                <w:szCs w:val="20"/>
                <w:highlight w:val="yellow"/>
              </w:rPr>
            </w:pPr>
          </w:p>
          <w:p w:rsidR="00F17BB1" w:rsidRDefault="00F17BB1" w:rsidP="00F17BB1">
            <w:pPr>
              <w:jc w:val="center"/>
              <w:rPr>
                <w:sz w:val="20"/>
                <w:szCs w:val="20"/>
                <w:highlight w:val="yellow"/>
              </w:rPr>
            </w:pPr>
            <w:r>
              <w:rPr>
                <w:sz w:val="20"/>
                <w:szCs w:val="20"/>
                <w:highlight w:val="yellow"/>
              </w:rPr>
              <w:t>FechaRutaFoliador</w:t>
            </w:r>
          </w:p>
          <w:p w:rsidR="00F17BB1" w:rsidRDefault="00F17BB1" w:rsidP="00F17BB1">
            <w:pPr>
              <w:jc w:val="center"/>
              <w:rPr>
                <w:sz w:val="20"/>
                <w:szCs w:val="20"/>
                <w:highlight w:val="yellow"/>
              </w:rPr>
            </w:pPr>
            <w:r>
              <w:rPr>
                <w:sz w:val="20"/>
                <w:szCs w:val="20"/>
                <w:highlight w:val="yellow"/>
              </w:rPr>
              <w:t>(Concatenado de FechaCaptura + RUTClave + Últimos cuatro dígitos de  IdTransaccional.Foliador de la venta sobre la que se aplica el pago)</w:t>
            </w:r>
          </w:p>
          <w:p w:rsidR="00F17BB1" w:rsidRDefault="00F17BB1" w:rsidP="00F17BB1">
            <w:pPr>
              <w:jc w:val="center"/>
              <w:rPr>
                <w:sz w:val="20"/>
                <w:szCs w:val="20"/>
              </w:rPr>
            </w:pPr>
            <w:r>
              <w:rPr>
                <w:sz w:val="20"/>
                <w:szCs w:val="20"/>
                <w:highlight w:val="yellow"/>
              </w:rPr>
              <w:t>(El formato de fecha deberá ser mmddyy)</w:t>
            </w:r>
          </w:p>
          <w:p w:rsidR="00806CBB" w:rsidRDefault="00806CBB" w:rsidP="00806CBB">
            <w:pPr>
              <w:rPr>
                <w:sz w:val="20"/>
                <w:szCs w:val="20"/>
                <w:lang w:val="es-MX"/>
              </w:rPr>
            </w:pPr>
          </w:p>
          <w:p w:rsidR="00F17BB1" w:rsidRDefault="00F17BB1" w:rsidP="00806CBB">
            <w:pPr>
              <w:rPr>
                <w:sz w:val="20"/>
                <w:szCs w:val="20"/>
                <w:lang w:val="es-MX"/>
              </w:rPr>
            </w:pPr>
          </w:p>
          <w:p w:rsidR="0010241B" w:rsidRPr="006B3970" w:rsidRDefault="006B3970" w:rsidP="006B3970">
            <w:pPr>
              <w:jc w:val="center"/>
              <w:rPr>
                <w:sz w:val="20"/>
                <w:szCs w:val="20"/>
                <w:lang w:val="es-MX"/>
              </w:rPr>
            </w:pPr>
            <w:r w:rsidRPr="006B3970">
              <w:rPr>
                <w:sz w:val="20"/>
                <w:szCs w:val="20"/>
                <w:highlight w:val="yellow"/>
                <w:lang w:val="es-MX"/>
              </w:rPr>
              <w:t>TransProd.Folio</w:t>
            </w:r>
          </w:p>
        </w:tc>
      </w:tr>
      <w:tr w:rsidR="0010241B" w:rsidRPr="008F6E7F" w:rsidTr="000E43EA">
        <w:tc>
          <w:tcPr>
            <w:tcW w:w="1824" w:type="dxa"/>
          </w:tcPr>
          <w:p w:rsidR="0010241B" w:rsidRPr="004D607C" w:rsidRDefault="0010241B" w:rsidP="0010241B">
            <w:pPr>
              <w:rPr>
                <w:sz w:val="20"/>
                <w:szCs w:val="20"/>
              </w:rPr>
            </w:pPr>
            <w:r w:rsidRPr="004D607C">
              <w:rPr>
                <w:sz w:val="20"/>
                <w:szCs w:val="20"/>
              </w:rPr>
              <w:t>extfld1</w:t>
            </w:r>
          </w:p>
        </w:tc>
        <w:tc>
          <w:tcPr>
            <w:tcW w:w="1770" w:type="dxa"/>
          </w:tcPr>
          <w:p w:rsidR="0010241B" w:rsidRDefault="0010241B" w:rsidP="0010241B">
            <w:pPr>
              <w:jc w:val="center"/>
              <w:rPr>
                <w:sz w:val="20"/>
                <w:szCs w:val="20"/>
              </w:rPr>
            </w:pPr>
            <w:r>
              <w:rPr>
                <w:sz w:val="20"/>
                <w:szCs w:val="20"/>
              </w:rPr>
              <w:t>Almacen</w:t>
            </w:r>
          </w:p>
        </w:tc>
        <w:tc>
          <w:tcPr>
            <w:tcW w:w="1793" w:type="dxa"/>
          </w:tcPr>
          <w:p w:rsidR="0010241B" w:rsidRDefault="0010241B" w:rsidP="0010241B">
            <w:pPr>
              <w:jc w:val="center"/>
              <w:rPr>
                <w:sz w:val="20"/>
                <w:szCs w:val="20"/>
              </w:rPr>
            </w:pPr>
            <w:r>
              <w:rPr>
                <w:sz w:val="20"/>
                <w:szCs w:val="20"/>
              </w:rPr>
              <w:t>Clave</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4D607C" w:rsidRDefault="0010241B" w:rsidP="0010241B">
            <w:pPr>
              <w:rPr>
                <w:sz w:val="20"/>
                <w:szCs w:val="20"/>
              </w:rPr>
            </w:pPr>
            <w:r w:rsidRPr="004D607C">
              <w:rPr>
                <w:sz w:val="20"/>
                <w:szCs w:val="20"/>
              </w:rPr>
              <w:t>extfld2</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r>
              <w:rPr>
                <w:sz w:val="20"/>
                <w:szCs w:val="20"/>
              </w:rPr>
              <w:t>RUTClave (Información en sesión)</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4D607C" w:rsidRDefault="0010241B" w:rsidP="0010241B">
            <w:pPr>
              <w:rPr>
                <w:sz w:val="20"/>
                <w:szCs w:val="20"/>
              </w:rPr>
            </w:pPr>
            <w:r w:rsidRPr="004D607C">
              <w:rPr>
                <w:sz w:val="20"/>
                <w:szCs w:val="20"/>
              </w:rPr>
              <w:t>extfld3</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r>
              <w:rPr>
                <w:sz w:val="20"/>
                <w:szCs w:val="20"/>
              </w:rPr>
              <w:t>0</w:t>
            </w:r>
          </w:p>
        </w:tc>
        <w:tc>
          <w:tcPr>
            <w:tcW w:w="2551" w:type="dxa"/>
          </w:tcPr>
          <w:p w:rsidR="0010241B" w:rsidRDefault="0010241B" w:rsidP="0010241B">
            <w:pPr>
              <w:jc w:val="center"/>
              <w:rPr>
                <w:sz w:val="20"/>
                <w:szCs w:val="20"/>
              </w:rPr>
            </w:pPr>
          </w:p>
        </w:tc>
        <w:tc>
          <w:tcPr>
            <w:tcW w:w="2002" w:type="dxa"/>
          </w:tcPr>
          <w:p w:rsidR="0010241B" w:rsidRDefault="0010241B" w:rsidP="0010241B">
            <w:pPr>
              <w:jc w:val="center"/>
              <w:rPr>
                <w:sz w:val="20"/>
                <w:szCs w:val="20"/>
              </w:rPr>
            </w:pPr>
          </w:p>
        </w:tc>
      </w:tr>
      <w:tr w:rsidR="0010241B" w:rsidRPr="008F6E7F" w:rsidTr="000E43EA">
        <w:tc>
          <w:tcPr>
            <w:tcW w:w="1824" w:type="dxa"/>
          </w:tcPr>
          <w:p w:rsidR="0010241B" w:rsidRPr="004D607C" w:rsidRDefault="0010241B" w:rsidP="0010241B">
            <w:pPr>
              <w:rPr>
                <w:sz w:val="20"/>
                <w:szCs w:val="20"/>
              </w:rPr>
            </w:pPr>
            <w:r w:rsidRPr="004D607C">
              <w:rPr>
                <w:sz w:val="20"/>
                <w:szCs w:val="20"/>
              </w:rPr>
              <w:t>extfld4</w:t>
            </w:r>
          </w:p>
        </w:tc>
        <w:tc>
          <w:tcPr>
            <w:tcW w:w="1770" w:type="dxa"/>
          </w:tcPr>
          <w:p w:rsidR="0010241B" w:rsidRDefault="0010241B" w:rsidP="0010241B">
            <w:pPr>
              <w:jc w:val="center"/>
              <w:rPr>
                <w:sz w:val="20"/>
                <w:szCs w:val="20"/>
              </w:rPr>
            </w:pPr>
          </w:p>
        </w:tc>
        <w:tc>
          <w:tcPr>
            <w:tcW w:w="1793" w:type="dxa"/>
          </w:tcPr>
          <w:p w:rsidR="0010241B" w:rsidRDefault="0010241B" w:rsidP="0010241B">
            <w:pPr>
              <w:jc w:val="center"/>
              <w:rPr>
                <w:sz w:val="20"/>
                <w:szCs w:val="20"/>
              </w:rPr>
            </w:pPr>
          </w:p>
        </w:tc>
        <w:tc>
          <w:tcPr>
            <w:tcW w:w="2551" w:type="dxa"/>
          </w:tcPr>
          <w:p w:rsidR="002A7438" w:rsidRDefault="002A7438" w:rsidP="002A7438">
            <w:pPr>
              <w:jc w:val="center"/>
              <w:rPr>
                <w:i/>
                <w:sz w:val="20"/>
                <w:szCs w:val="20"/>
              </w:rPr>
            </w:pPr>
            <w:r>
              <w:rPr>
                <w:i/>
                <w:sz w:val="20"/>
                <w:szCs w:val="20"/>
              </w:rPr>
              <w:t>Si &lt;TransProd.Tipo = 1&gt; y si &lt;TransProd.TipoFase = 2&gt; y si &lt;TransProd.VisitaClave1 = NULL&gt; y si &lt;TransProd.DiaClave1 = NULL&gt;</w:t>
            </w:r>
          </w:p>
          <w:p w:rsidR="002A7438" w:rsidRDefault="002A7438" w:rsidP="002A7438">
            <w:pPr>
              <w:jc w:val="center"/>
              <w:rPr>
                <w:sz w:val="20"/>
                <w:szCs w:val="20"/>
              </w:rPr>
            </w:pPr>
          </w:p>
          <w:p w:rsidR="004E133C" w:rsidRDefault="004E133C" w:rsidP="004E133C">
            <w:pPr>
              <w:jc w:val="center"/>
              <w:rPr>
                <w:i/>
                <w:sz w:val="20"/>
                <w:szCs w:val="20"/>
              </w:rPr>
            </w:pPr>
            <w:r>
              <w:rPr>
                <w:i/>
                <w:sz w:val="20"/>
                <w:szCs w:val="20"/>
              </w:rPr>
              <w:t xml:space="preserve">Si &lt;TransProd.Tipo = 1&gt; y si &lt;TransProd.TipoFase = 2&gt; y si &lt;TransProd.VisitaClave = </w:t>
            </w:r>
            <w:r w:rsidR="009B55BD">
              <w:rPr>
                <w:i/>
                <w:sz w:val="20"/>
                <w:szCs w:val="20"/>
              </w:rPr>
              <w:t>TransProd.ClienteClave</w:t>
            </w:r>
            <w:r>
              <w:rPr>
                <w:i/>
                <w:sz w:val="20"/>
                <w:szCs w:val="20"/>
              </w:rPr>
              <w:t xml:space="preserve">&gt; y si &lt;Visita.RUTClave = </w:t>
            </w:r>
            <w:r w:rsidR="009B55BD">
              <w:rPr>
                <w:i/>
                <w:sz w:val="20"/>
                <w:szCs w:val="20"/>
              </w:rPr>
              <w:t>‘</w:t>
            </w:r>
            <w:r w:rsidRPr="004E133C">
              <w:rPr>
                <w:i/>
                <w:sz w:val="20"/>
                <w:szCs w:val="20"/>
              </w:rPr>
              <w:t>RUT001</w:t>
            </w:r>
            <w:r w:rsidR="009B55BD">
              <w:rPr>
                <w:i/>
                <w:sz w:val="20"/>
                <w:szCs w:val="20"/>
              </w:rPr>
              <w:t>’</w:t>
            </w:r>
            <w:r>
              <w:rPr>
                <w:i/>
                <w:sz w:val="20"/>
                <w:szCs w:val="20"/>
              </w:rPr>
              <w:t>&gt;</w:t>
            </w:r>
          </w:p>
          <w:p w:rsidR="004E133C" w:rsidRDefault="004E133C" w:rsidP="004E133C">
            <w:pPr>
              <w:rPr>
                <w:sz w:val="20"/>
                <w:szCs w:val="20"/>
              </w:rPr>
            </w:pPr>
          </w:p>
          <w:p w:rsidR="0010241B" w:rsidRDefault="002A7438" w:rsidP="002A7438">
            <w:pPr>
              <w:jc w:val="center"/>
              <w:rPr>
                <w:sz w:val="20"/>
                <w:szCs w:val="20"/>
              </w:rPr>
            </w:pPr>
            <w:r>
              <w:rPr>
                <w:i/>
                <w:sz w:val="20"/>
                <w:szCs w:val="20"/>
              </w:rPr>
              <w:lastRenderedPageBreak/>
              <w:t>Si &lt;TransProd.Tipo = 1&gt; y si &lt;TransProd.TipoFase = 2&gt; y si &lt;TransProd.VisitaClave1 &lt;&gt; NULL&gt; y si &lt;TransProd.DiaClave1 &lt;&gt; NULL&gt;</w:t>
            </w:r>
          </w:p>
        </w:tc>
        <w:tc>
          <w:tcPr>
            <w:tcW w:w="2002" w:type="dxa"/>
          </w:tcPr>
          <w:p w:rsidR="0010241B" w:rsidRDefault="002A7438" w:rsidP="0010241B">
            <w:pPr>
              <w:jc w:val="center"/>
              <w:rPr>
                <w:sz w:val="20"/>
                <w:szCs w:val="20"/>
              </w:rPr>
            </w:pPr>
            <w:r>
              <w:rPr>
                <w:sz w:val="20"/>
                <w:szCs w:val="20"/>
              </w:rPr>
              <w:lastRenderedPageBreak/>
              <w:t>3</w:t>
            </w:r>
          </w:p>
          <w:p w:rsidR="002A7438" w:rsidRDefault="002A7438" w:rsidP="0010241B">
            <w:pPr>
              <w:jc w:val="center"/>
              <w:rPr>
                <w:sz w:val="20"/>
                <w:szCs w:val="20"/>
              </w:rPr>
            </w:pPr>
          </w:p>
          <w:p w:rsidR="009B55BD" w:rsidRDefault="009B55BD" w:rsidP="009B55BD">
            <w:pPr>
              <w:rPr>
                <w:sz w:val="20"/>
                <w:szCs w:val="20"/>
              </w:rPr>
            </w:pPr>
          </w:p>
          <w:p w:rsidR="002A7438" w:rsidRDefault="002A7438" w:rsidP="0010241B">
            <w:pPr>
              <w:jc w:val="center"/>
              <w:rPr>
                <w:sz w:val="20"/>
                <w:szCs w:val="20"/>
              </w:rPr>
            </w:pPr>
          </w:p>
          <w:p w:rsidR="002A7438" w:rsidRDefault="002A7438" w:rsidP="0010241B">
            <w:pPr>
              <w:jc w:val="center"/>
              <w:rPr>
                <w:sz w:val="20"/>
                <w:szCs w:val="20"/>
              </w:rPr>
            </w:pPr>
          </w:p>
          <w:p w:rsidR="002A7438" w:rsidRDefault="002A7438" w:rsidP="0010241B">
            <w:pPr>
              <w:jc w:val="center"/>
              <w:rPr>
                <w:sz w:val="20"/>
                <w:szCs w:val="20"/>
              </w:rPr>
            </w:pPr>
          </w:p>
          <w:p w:rsidR="002A7438" w:rsidRDefault="002A7438" w:rsidP="009B55BD">
            <w:pPr>
              <w:rPr>
                <w:sz w:val="20"/>
                <w:szCs w:val="20"/>
              </w:rPr>
            </w:pPr>
          </w:p>
          <w:p w:rsidR="002A7438" w:rsidRDefault="002A7438" w:rsidP="0010241B">
            <w:pPr>
              <w:jc w:val="center"/>
              <w:rPr>
                <w:sz w:val="20"/>
                <w:szCs w:val="20"/>
              </w:rPr>
            </w:pPr>
          </w:p>
          <w:p w:rsidR="009B55BD" w:rsidRDefault="009B55BD" w:rsidP="0010241B">
            <w:pPr>
              <w:jc w:val="center"/>
              <w:rPr>
                <w:sz w:val="20"/>
                <w:szCs w:val="20"/>
              </w:rPr>
            </w:pPr>
            <w:r>
              <w:rPr>
                <w:sz w:val="20"/>
                <w:szCs w:val="20"/>
              </w:rPr>
              <w:t>1</w:t>
            </w:r>
          </w:p>
          <w:p w:rsidR="009B55BD" w:rsidRDefault="009B55BD" w:rsidP="0010241B">
            <w:pPr>
              <w:jc w:val="center"/>
              <w:rPr>
                <w:sz w:val="20"/>
                <w:szCs w:val="20"/>
              </w:rPr>
            </w:pPr>
          </w:p>
          <w:p w:rsidR="009B55BD" w:rsidRDefault="009B55BD" w:rsidP="0010241B">
            <w:pPr>
              <w:jc w:val="center"/>
              <w:rPr>
                <w:sz w:val="20"/>
                <w:szCs w:val="20"/>
              </w:rPr>
            </w:pPr>
          </w:p>
          <w:p w:rsidR="009B55BD" w:rsidRDefault="009B55BD" w:rsidP="0010241B">
            <w:pPr>
              <w:jc w:val="center"/>
              <w:rPr>
                <w:sz w:val="20"/>
                <w:szCs w:val="20"/>
              </w:rPr>
            </w:pPr>
          </w:p>
          <w:p w:rsidR="009B55BD" w:rsidRDefault="009B55BD" w:rsidP="0010241B">
            <w:pPr>
              <w:jc w:val="center"/>
              <w:rPr>
                <w:sz w:val="20"/>
                <w:szCs w:val="20"/>
              </w:rPr>
            </w:pPr>
          </w:p>
          <w:p w:rsidR="009B55BD" w:rsidRDefault="009B55BD" w:rsidP="009B55BD">
            <w:pPr>
              <w:rPr>
                <w:sz w:val="20"/>
                <w:szCs w:val="20"/>
              </w:rPr>
            </w:pPr>
          </w:p>
          <w:p w:rsidR="009B55BD" w:rsidRDefault="009B55BD" w:rsidP="009B55BD">
            <w:pPr>
              <w:rPr>
                <w:sz w:val="20"/>
                <w:szCs w:val="20"/>
              </w:rPr>
            </w:pPr>
          </w:p>
          <w:p w:rsidR="009B55BD" w:rsidRDefault="009B55BD" w:rsidP="0010241B">
            <w:pPr>
              <w:jc w:val="center"/>
              <w:rPr>
                <w:sz w:val="20"/>
                <w:szCs w:val="20"/>
              </w:rPr>
            </w:pPr>
          </w:p>
          <w:p w:rsidR="002A7438" w:rsidRDefault="002A7438" w:rsidP="0010241B">
            <w:pPr>
              <w:jc w:val="center"/>
              <w:rPr>
                <w:sz w:val="20"/>
                <w:szCs w:val="20"/>
              </w:rPr>
            </w:pPr>
            <w:r>
              <w:rPr>
                <w:sz w:val="20"/>
                <w:szCs w:val="20"/>
              </w:rPr>
              <w:lastRenderedPageBreak/>
              <w:t>1</w:t>
            </w:r>
          </w:p>
        </w:tc>
      </w:tr>
    </w:tbl>
    <w:p w:rsidR="00522434" w:rsidRDefault="00522434" w:rsidP="00522434">
      <w:pPr>
        <w:rPr>
          <w:lang w:val="es-MX" w:eastAsia="en-US"/>
        </w:rPr>
      </w:pPr>
    </w:p>
    <w:p w:rsidR="00BF1DFC" w:rsidRDefault="00BF1DFC" w:rsidP="00BF1D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46" w:name="RNINT160"/>
      <w:bookmarkStart w:id="2747" w:name="_Toc454335445"/>
      <w:r>
        <w:rPr>
          <w:bCs w:val="0"/>
          <w:szCs w:val="20"/>
          <w:lang w:eastAsia="en-US"/>
        </w:rPr>
        <w:t xml:space="preserve">RNINT160 </w:t>
      </w:r>
      <w:r w:rsidR="001C21FF">
        <w:rPr>
          <w:bCs w:val="0"/>
          <w:szCs w:val="20"/>
          <w:lang w:eastAsia="en-US"/>
        </w:rPr>
        <w:t>Información para Esquema de Clientes Genérico</w:t>
      </w:r>
      <w:bookmarkEnd w:id="2747"/>
    </w:p>
    <w:bookmarkEnd w:id="2746"/>
    <w:p w:rsidR="001C21FF" w:rsidRPr="00E40161" w:rsidRDefault="001C21FF" w:rsidP="001C21FF">
      <w:pPr>
        <w:rPr>
          <w:sz w:val="20"/>
          <w:szCs w:val="20"/>
          <w:lang w:val="es-MX" w:eastAsia="en-US"/>
        </w:rPr>
      </w:pPr>
      <w:r w:rsidRPr="00E40161">
        <w:rPr>
          <w:sz w:val="20"/>
          <w:szCs w:val="20"/>
          <w:lang w:val="es-MX" w:eastAsia="en-US"/>
        </w:rPr>
        <w:t xml:space="preserve">Se deberá </w:t>
      </w:r>
      <w:r w:rsidR="00E40161" w:rsidRPr="00E40161">
        <w:rPr>
          <w:sz w:val="20"/>
          <w:szCs w:val="20"/>
          <w:lang w:val="es-MX" w:eastAsia="en-US"/>
        </w:rPr>
        <w:t>registrar la siguiente información para la generación del esquema de cliente</w:t>
      </w:r>
      <w:r w:rsidR="00E40161">
        <w:rPr>
          <w:sz w:val="20"/>
          <w:szCs w:val="20"/>
          <w:lang w:val="es-MX" w:eastAsia="en-US"/>
        </w:rPr>
        <w:t>s</w:t>
      </w:r>
      <w:r w:rsidR="00E40161" w:rsidRPr="00E40161">
        <w:rPr>
          <w:sz w:val="20"/>
          <w:szCs w:val="20"/>
          <w:lang w:val="es-MX" w:eastAsia="en-US"/>
        </w:rPr>
        <w:t xml:space="preserve"> genérico:  Clave = ‘CLI’; Nombre = ‘CLIENTES’; Abreviatura = ‘CLI’</w:t>
      </w:r>
      <w:r w:rsidR="00E40161">
        <w:rPr>
          <w:sz w:val="20"/>
          <w:szCs w:val="20"/>
          <w:lang w:val="es-MX" w:eastAsia="en-US"/>
        </w:rPr>
        <w:t>.</w:t>
      </w:r>
    </w:p>
    <w:p w:rsidR="00BF1DFC" w:rsidRDefault="00BF1DFC" w:rsidP="00522434">
      <w:pPr>
        <w:rPr>
          <w:lang w:val="es-MX" w:eastAsia="en-US"/>
        </w:rPr>
      </w:pPr>
    </w:p>
    <w:p w:rsidR="0066292A" w:rsidRDefault="0066292A" w:rsidP="0066292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48" w:name="RNINT161"/>
      <w:bookmarkStart w:id="2749" w:name="_Toc454335446"/>
      <w:r>
        <w:rPr>
          <w:bCs w:val="0"/>
          <w:szCs w:val="20"/>
          <w:lang w:eastAsia="en-US"/>
        </w:rPr>
        <w:t>RNINT161 Valor de la Categoría de Condición para Precios</w:t>
      </w:r>
      <w:bookmarkEnd w:id="2749"/>
    </w:p>
    <w:bookmarkEnd w:id="2748"/>
    <w:p w:rsidR="0066292A" w:rsidRPr="00E40161" w:rsidRDefault="00692C5D" w:rsidP="0066292A">
      <w:pPr>
        <w:rPr>
          <w:sz w:val="20"/>
          <w:szCs w:val="20"/>
          <w:lang w:val="es-MX" w:eastAsia="en-US"/>
        </w:rPr>
      </w:pPr>
      <w:r>
        <w:rPr>
          <w:sz w:val="20"/>
          <w:szCs w:val="20"/>
          <w:lang w:val="es-MX" w:eastAsia="en-US"/>
        </w:rPr>
        <w:t>La información</w:t>
      </w:r>
      <w:r w:rsidR="0066292A">
        <w:rPr>
          <w:sz w:val="20"/>
          <w:szCs w:val="20"/>
          <w:lang w:val="es-MX" w:eastAsia="en-US"/>
        </w:rPr>
        <w:t xml:space="preserve"> </w:t>
      </w:r>
      <w:r>
        <w:rPr>
          <w:sz w:val="20"/>
          <w:szCs w:val="20"/>
          <w:lang w:val="es-MX" w:eastAsia="en-US"/>
        </w:rPr>
        <w:t>correspondiente al valor de</w:t>
      </w:r>
      <w:r w:rsidR="0066292A">
        <w:rPr>
          <w:sz w:val="20"/>
          <w:szCs w:val="20"/>
          <w:lang w:val="es-MX" w:eastAsia="en-US"/>
        </w:rPr>
        <w:t xml:space="preserve"> la categoría de condición</w:t>
      </w:r>
      <w:r>
        <w:rPr>
          <w:sz w:val="20"/>
          <w:szCs w:val="20"/>
          <w:lang w:val="es-MX" w:eastAsia="en-US"/>
        </w:rPr>
        <w:t xml:space="preserve"> para precios será: ‘B’. (bjimenez)</w:t>
      </w:r>
    </w:p>
    <w:p w:rsidR="0066292A" w:rsidRDefault="0066292A" w:rsidP="00522434">
      <w:pPr>
        <w:rPr>
          <w:lang w:val="es-MX" w:eastAsia="en-US"/>
        </w:rPr>
      </w:pPr>
    </w:p>
    <w:p w:rsidR="00E36DDD" w:rsidRDefault="00E36DDD" w:rsidP="00E36D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50" w:name="RNINT162"/>
      <w:bookmarkStart w:id="2751" w:name="_Toc454335447"/>
      <w:r>
        <w:rPr>
          <w:bCs w:val="0"/>
          <w:szCs w:val="20"/>
          <w:lang w:eastAsia="en-US"/>
        </w:rPr>
        <w:t>RNINT16</w:t>
      </w:r>
      <w:r w:rsidR="00E33F0B">
        <w:rPr>
          <w:bCs w:val="0"/>
          <w:szCs w:val="20"/>
          <w:lang w:eastAsia="en-US"/>
        </w:rPr>
        <w:t>2</w:t>
      </w:r>
      <w:r w:rsidR="00EF73BA">
        <w:rPr>
          <w:bCs w:val="0"/>
          <w:szCs w:val="20"/>
          <w:lang w:eastAsia="en-US"/>
        </w:rPr>
        <w:t xml:space="preserve"> Información C</w:t>
      </w:r>
      <w:r>
        <w:rPr>
          <w:bCs w:val="0"/>
          <w:szCs w:val="20"/>
          <w:lang w:eastAsia="en-US"/>
        </w:rPr>
        <w:t>orrespondiente al VARKEY</w:t>
      </w:r>
      <w:r w:rsidR="00167F55">
        <w:rPr>
          <w:bCs w:val="0"/>
          <w:szCs w:val="20"/>
          <w:lang w:eastAsia="en-US"/>
        </w:rPr>
        <w:t xml:space="preserve"> del Cliente</w:t>
      </w:r>
      <w:bookmarkEnd w:id="2751"/>
    </w:p>
    <w:bookmarkEnd w:id="2750"/>
    <w:p w:rsidR="00E36DDD" w:rsidRDefault="00E36DDD" w:rsidP="00E36DDD">
      <w:pPr>
        <w:rPr>
          <w:sz w:val="20"/>
          <w:szCs w:val="20"/>
          <w:lang w:val="es-MX" w:eastAsia="en-US"/>
        </w:rPr>
      </w:pPr>
      <w:r>
        <w:rPr>
          <w:sz w:val="20"/>
          <w:szCs w:val="20"/>
          <w:lang w:val="es-MX" w:eastAsia="en-US"/>
        </w:rPr>
        <w:t xml:space="preserve">Se deberá obtener la información </w:t>
      </w:r>
      <w:r w:rsidR="00B97B21">
        <w:rPr>
          <w:sz w:val="20"/>
          <w:szCs w:val="20"/>
          <w:lang w:val="es-MX" w:eastAsia="en-US"/>
        </w:rPr>
        <w:t>de</w:t>
      </w:r>
      <w:r w:rsidR="00167F55">
        <w:rPr>
          <w:sz w:val="20"/>
          <w:szCs w:val="20"/>
          <w:lang w:val="es-MX" w:eastAsia="en-US"/>
        </w:rPr>
        <w:t xml:space="preserve"> </w:t>
      </w:r>
      <w:r>
        <w:rPr>
          <w:sz w:val="20"/>
          <w:szCs w:val="20"/>
          <w:lang w:val="es-MX" w:eastAsia="en-US"/>
        </w:rPr>
        <w:t>l</w:t>
      </w:r>
      <w:r w:rsidR="00167F55">
        <w:rPr>
          <w:sz w:val="20"/>
          <w:szCs w:val="20"/>
          <w:lang w:val="es-MX" w:eastAsia="en-US"/>
        </w:rPr>
        <w:t xml:space="preserve">as condiciones en cuyo </w:t>
      </w:r>
      <w:r>
        <w:rPr>
          <w:sz w:val="20"/>
          <w:szCs w:val="20"/>
          <w:lang w:val="es-MX" w:eastAsia="en-US"/>
        </w:rPr>
        <w:t>VARKEY</w:t>
      </w:r>
      <w:r w:rsidR="00D23AB7">
        <w:rPr>
          <w:sz w:val="20"/>
          <w:szCs w:val="20"/>
          <w:lang w:val="es-MX" w:eastAsia="en-US"/>
        </w:rPr>
        <w:t xml:space="preserve"> se encuentre implícito el  </w:t>
      </w:r>
      <w:r w:rsidR="00167F55">
        <w:rPr>
          <w:sz w:val="20"/>
          <w:szCs w:val="20"/>
          <w:lang w:val="es-MX" w:eastAsia="en-US"/>
        </w:rPr>
        <w:t>VARKEY correspondiente al cliente</w:t>
      </w:r>
      <w:r w:rsidR="00B97B21">
        <w:rPr>
          <w:sz w:val="20"/>
          <w:szCs w:val="20"/>
          <w:lang w:val="es-MX" w:eastAsia="en-US"/>
        </w:rPr>
        <w:t>, tomando como base del inicio del</w:t>
      </w:r>
      <w:r>
        <w:rPr>
          <w:sz w:val="20"/>
          <w:szCs w:val="20"/>
          <w:lang w:val="es-MX" w:eastAsia="en-US"/>
        </w:rPr>
        <w:t xml:space="preserve"> </w:t>
      </w:r>
      <w:r w:rsidR="00D37615">
        <w:rPr>
          <w:sz w:val="20"/>
          <w:szCs w:val="20"/>
          <w:lang w:val="es-MX" w:eastAsia="en-US"/>
        </w:rPr>
        <w:t>‘</w:t>
      </w:r>
      <w:r w:rsidR="00DC7E08">
        <w:rPr>
          <w:sz w:val="20"/>
          <w:szCs w:val="20"/>
          <w:lang w:val="es-MX" w:eastAsia="en-US"/>
        </w:rPr>
        <w:t>CNDRCD_HH</w:t>
      </w:r>
      <w:r w:rsidR="00D37615">
        <w:rPr>
          <w:sz w:val="20"/>
          <w:szCs w:val="20"/>
          <w:lang w:val="es-MX" w:eastAsia="en-US"/>
        </w:rPr>
        <w:t>.</w:t>
      </w:r>
      <w:r w:rsidR="00B97B21">
        <w:rPr>
          <w:sz w:val="20"/>
          <w:szCs w:val="20"/>
          <w:lang w:val="es-MX" w:eastAsia="en-US"/>
        </w:rPr>
        <w:t>VARKEY</w:t>
      </w:r>
      <w:r w:rsidR="00D37615">
        <w:rPr>
          <w:sz w:val="20"/>
          <w:szCs w:val="20"/>
          <w:lang w:val="es-MX" w:eastAsia="en-US"/>
        </w:rPr>
        <w:t>’</w:t>
      </w:r>
      <w:r w:rsidR="00B97B21">
        <w:rPr>
          <w:sz w:val="20"/>
          <w:szCs w:val="20"/>
          <w:lang w:val="es-MX" w:eastAsia="en-US"/>
        </w:rPr>
        <w:t xml:space="preserve"> a la </w:t>
      </w:r>
      <w:r w:rsidR="00EF73BA">
        <w:rPr>
          <w:sz w:val="20"/>
          <w:szCs w:val="20"/>
          <w:lang w:val="es-MX" w:eastAsia="en-US"/>
        </w:rPr>
        <w:t>derecha</w:t>
      </w:r>
      <w:r w:rsidR="00B97B21">
        <w:rPr>
          <w:sz w:val="20"/>
          <w:szCs w:val="20"/>
          <w:lang w:val="es-MX" w:eastAsia="en-US"/>
        </w:rPr>
        <w:t xml:space="preserve"> de éste</w:t>
      </w:r>
      <w:r>
        <w:rPr>
          <w:sz w:val="20"/>
          <w:szCs w:val="20"/>
          <w:lang w:val="es-MX" w:eastAsia="en-US"/>
        </w:rPr>
        <w:t>. (bjimenez)</w:t>
      </w:r>
    </w:p>
    <w:p w:rsidR="004F36F6" w:rsidRDefault="004F36F6" w:rsidP="00E36DDD">
      <w:pPr>
        <w:rPr>
          <w:sz w:val="20"/>
          <w:szCs w:val="20"/>
          <w:lang w:val="es-MX" w:eastAsia="en-US"/>
        </w:rPr>
      </w:pPr>
    </w:p>
    <w:p w:rsidR="005E7984" w:rsidRDefault="005E7984" w:rsidP="005E798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52" w:name="RNINT163"/>
      <w:bookmarkStart w:id="2753" w:name="_Toc454335448"/>
      <w:r>
        <w:rPr>
          <w:bCs w:val="0"/>
          <w:szCs w:val="20"/>
          <w:lang w:eastAsia="en-US"/>
        </w:rPr>
        <w:t xml:space="preserve">RNINT163 Asignación de Jerarquía para </w:t>
      </w:r>
      <w:r w:rsidR="002A348D">
        <w:rPr>
          <w:bCs w:val="0"/>
          <w:szCs w:val="20"/>
          <w:lang w:eastAsia="en-US"/>
        </w:rPr>
        <w:t xml:space="preserve">Listas de </w:t>
      </w:r>
      <w:r>
        <w:rPr>
          <w:bCs w:val="0"/>
          <w:szCs w:val="20"/>
          <w:lang w:eastAsia="en-US"/>
        </w:rPr>
        <w:t>Precios</w:t>
      </w:r>
      <w:r w:rsidR="009763D5">
        <w:rPr>
          <w:bCs w:val="0"/>
          <w:szCs w:val="20"/>
          <w:lang w:eastAsia="en-US"/>
        </w:rPr>
        <w:t xml:space="preserve"> e Impuestos</w:t>
      </w:r>
      <w:bookmarkEnd w:id="2753"/>
    </w:p>
    <w:bookmarkEnd w:id="2752"/>
    <w:p w:rsidR="005E7984" w:rsidRDefault="005E7984" w:rsidP="005E7984">
      <w:pPr>
        <w:rPr>
          <w:sz w:val="20"/>
          <w:szCs w:val="20"/>
          <w:lang w:val="es-MX" w:eastAsia="en-US"/>
        </w:rPr>
      </w:pPr>
      <w:r>
        <w:rPr>
          <w:sz w:val="20"/>
          <w:szCs w:val="20"/>
          <w:lang w:val="es-MX" w:eastAsia="en-US"/>
        </w:rPr>
        <w:t xml:space="preserve">Se deberá </w:t>
      </w:r>
      <w:r w:rsidR="007160F2">
        <w:rPr>
          <w:sz w:val="20"/>
          <w:szCs w:val="20"/>
          <w:lang w:val="es-MX" w:eastAsia="en-US"/>
        </w:rPr>
        <w:t>ordenar de manera ascendente</w:t>
      </w:r>
      <w:r>
        <w:rPr>
          <w:sz w:val="20"/>
          <w:szCs w:val="20"/>
          <w:lang w:val="es-MX" w:eastAsia="en-US"/>
        </w:rPr>
        <w:t xml:space="preserve"> la información de las condiciones </w:t>
      </w:r>
      <w:r w:rsidR="002A348D">
        <w:rPr>
          <w:sz w:val="20"/>
          <w:szCs w:val="20"/>
          <w:lang w:val="es-MX" w:eastAsia="en-US"/>
        </w:rPr>
        <w:t>para listas de precios</w:t>
      </w:r>
      <w:r w:rsidR="009763D5">
        <w:rPr>
          <w:sz w:val="20"/>
          <w:szCs w:val="20"/>
          <w:lang w:val="es-MX" w:eastAsia="en-US"/>
        </w:rPr>
        <w:t xml:space="preserve"> e impuestos</w:t>
      </w:r>
      <w:r w:rsidR="002A348D">
        <w:rPr>
          <w:sz w:val="20"/>
          <w:szCs w:val="20"/>
          <w:lang w:val="es-MX" w:eastAsia="en-US"/>
        </w:rPr>
        <w:t xml:space="preserve"> obtenida</w:t>
      </w:r>
      <w:r w:rsidR="009763D5">
        <w:rPr>
          <w:sz w:val="20"/>
          <w:szCs w:val="20"/>
          <w:lang w:val="es-MX" w:eastAsia="en-US"/>
        </w:rPr>
        <w:t>s</w:t>
      </w:r>
      <w:r w:rsidR="001532E0">
        <w:rPr>
          <w:sz w:val="20"/>
          <w:szCs w:val="20"/>
          <w:lang w:val="es-MX" w:eastAsia="en-US"/>
        </w:rPr>
        <w:t xml:space="preserve"> de acuerdo al</w:t>
      </w:r>
      <w:r w:rsidR="007160F2">
        <w:rPr>
          <w:sz w:val="20"/>
          <w:szCs w:val="20"/>
          <w:lang w:val="es-MX" w:eastAsia="en-US"/>
        </w:rPr>
        <w:t xml:space="preserve"> campo ‘STUNR’</w:t>
      </w:r>
      <w:r w:rsidR="002A348D">
        <w:rPr>
          <w:sz w:val="20"/>
          <w:szCs w:val="20"/>
          <w:lang w:val="es-MX" w:eastAsia="en-US"/>
        </w:rPr>
        <w:t xml:space="preserve">, </w:t>
      </w:r>
      <w:r w:rsidR="001532E0">
        <w:rPr>
          <w:sz w:val="20"/>
          <w:szCs w:val="20"/>
          <w:lang w:val="es-MX" w:eastAsia="en-US"/>
        </w:rPr>
        <w:t>para después asignar</w:t>
      </w:r>
      <w:r w:rsidR="000F4FA2">
        <w:rPr>
          <w:sz w:val="20"/>
          <w:szCs w:val="20"/>
          <w:lang w:val="es-MX" w:eastAsia="en-US"/>
        </w:rPr>
        <w:t xml:space="preserve"> en ese orden como ‘Jerarquía’ un </w:t>
      </w:r>
      <w:r w:rsidR="002A348D">
        <w:rPr>
          <w:sz w:val="20"/>
          <w:szCs w:val="20"/>
          <w:lang w:val="es-MX" w:eastAsia="en-US"/>
        </w:rPr>
        <w:t xml:space="preserve">número </w:t>
      </w:r>
      <w:r w:rsidR="000F4FA2">
        <w:rPr>
          <w:sz w:val="20"/>
          <w:szCs w:val="20"/>
          <w:lang w:val="es-MX" w:eastAsia="en-US"/>
        </w:rPr>
        <w:t>consecutivo</w:t>
      </w:r>
      <w:r w:rsidR="002A348D">
        <w:rPr>
          <w:sz w:val="20"/>
          <w:szCs w:val="20"/>
          <w:lang w:val="es-MX" w:eastAsia="en-US"/>
        </w:rPr>
        <w:t>, iniciando en ‘1’.</w:t>
      </w:r>
      <w:r>
        <w:rPr>
          <w:sz w:val="20"/>
          <w:szCs w:val="20"/>
          <w:lang w:val="es-MX" w:eastAsia="en-US"/>
        </w:rPr>
        <w:t xml:space="preserve"> (bjimenez)</w:t>
      </w:r>
    </w:p>
    <w:p w:rsidR="005E7984" w:rsidRDefault="005E7984" w:rsidP="00E36DDD">
      <w:pPr>
        <w:rPr>
          <w:sz w:val="20"/>
          <w:szCs w:val="20"/>
          <w:lang w:val="es-MX" w:eastAsia="en-US"/>
        </w:rPr>
      </w:pPr>
    </w:p>
    <w:p w:rsidR="00F708C2" w:rsidRDefault="00F708C2" w:rsidP="00F708C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54" w:name="RNINT164"/>
      <w:bookmarkStart w:id="2755" w:name="_Toc454335449"/>
      <w:r>
        <w:rPr>
          <w:bCs w:val="0"/>
          <w:szCs w:val="20"/>
          <w:lang w:eastAsia="en-US"/>
        </w:rPr>
        <w:t>RNINT16</w:t>
      </w:r>
      <w:r w:rsidR="00EF73BA">
        <w:rPr>
          <w:bCs w:val="0"/>
          <w:szCs w:val="20"/>
          <w:lang w:eastAsia="en-US"/>
        </w:rPr>
        <w:t>4 Información C</w:t>
      </w:r>
      <w:r>
        <w:rPr>
          <w:bCs w:val="0"/>
          <w:szCs w:val="20"/>
          <w:lang w:eastAsia="en-US"/>
        </w:rPr>
        <w:t>orrespondiente al VARKEY del Producto</w:t>
      </w:r>
      <w:bookmarkEnd w:id="2755"/>
    </w:p>
    <w:bookmarkEnd w:id="2754"/>
    <w:p w:rsidR="00F708C2" w:rsidRDefault="00F708C2" w:rsidP="00F708C2">
      <w:pPr>
        <w:rPr>
          <w:sz w:val="20"/>
          <w:szCs w:val="20"/>
          <w:lang w:val="es-MX" w:eastAsia="en-US"/>
        </w:rPr>
      </w:pPr>
      <w:r>
        <w:rPr>
          <w:sz w:val="20"/>
          <w:szCs w:val="20"/>
          <w:lang w:val="es-MX" w:eastAsia="en-US"/>
        </w:rPr>
        <w:t>Se deberá obtener la información de las condiciones en cuyo VARKEY se encuentre implícito el  VARKEY correspondiente al producto, tomando como base del fin</w:t>
      </w:r>
      <w:r w:rsidR="00EF73BA">
        <w:rPr>
          <w:sz w:val="20"/>
          <w:szCs w:val="20"/>
          <w:lang w:val="es-MX" w:eastAsia="en-US"/>
        </w:rPr>
        <w:t>al</w:t>
      </w:r>
      <w:r>
        <w:rPr>
          <w:sz w:val="20"/>
          <w:szCs w:val="20"/>
          <w:lang w:val="es-MX" w:eastAsia="en-US"/>
        </w:rPr>
        <w:t xml:space="preserve"> del </w:t>
      </w:r>
      <w:r w:rsidR="00D37615">
        <w:rPr>
          <w:sz w:val="20"/>
          <w:szCs w:val="20"/>
          <w:lang w:val="es-MX" w:eastAsia="en-US"/>
        </w:rPr>
        <w:t>‘</w:t>
      </w:r>
      <w:r w:rsidR="00DC7E08">
        <w:rPr>
          <w:sz w:val="20"/>
          <w:szCs w:val="20"/>
          <w:lang w:val="es-MX" w:eastAsia="en-US"/>
        </w:rPr>
        <w:t>CNDRCD_HH</w:t>
      </w:r>
      <w:r w:rsidR="00D37615">
        <w:rPr>
          <w:sz w:val="20"/>
          <w:szCs w:val="20"/>
          <w:lang w:val="es-MX" w:eastAsia="en-US"/>
        </w:rPr>
        <w:t>.</w:t>
      </w:r>
      <w:r>
        <w:rPr>
          <w:sz w:val="20"/>
          <w:szCs w:val="20"/>
          <w:lang w:val="es-MX" w:eastAsia="en-US"/>
        </w:rPr>
        <w:t>VARKEY</w:t>
      </w:r>
      <w:r w:rsidR="00D37615">
        <w:rPr>
          <w:sz w:val="20"/>
          <w:szCs w:val="20"/>
          <w:lang w:val="es-MX" w:eastAsia="en-US"/>
        </w:rPr>
        <w:t>’</w:t>
      </w:r>
      <w:r>
        <w:rPr>
          <w:sz w:val="20"/>
          <w:szCs w:val="20"/>
          <w:lang w:val="es-MX" w:eastAsia="en-US"/>
        </w:rPr>
        <w:t xml:space="preserve"> a la izquierda de éste. (bjimenez)</w:t>
      </w:r>
    </w:p>
    <w:p w:rsidR="00F708C2" w:rsidRDefault="00F708C2" w:rsidP="00E36DDD">
      <w:pPr>
        <w:rPr>
          <w:sz w:val="20"/>
          <w:szCs w:val="20"/>
          <w:lang w:val="es-MX" w:eastAsia="en-US"/>
        </w:rPr>
      </w:pPr>
    </w:p>
    <w:p w:rsidR="00C65F5E" w:rsidRDefault="00C65F5E" w:rsidP="00C65F5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56" w:name="RNINT165"/>
      <w:bookmarkStart w:id="2757" w:name="_Toc454335450"/>
      <w:r>
        <w:rPr>
          <w:bCs w:val="0"/>
          <w:szCs w:val="20"/>
          <w:lang w:eastAsia="en-US"/>
        </w:rPr>
        <w:t>RNINT16</w:t>
      </w:r>
      <w:r w:rsidR="00371DF8">
        <w:rPr>
          <w:bCs w:val="0"/>
          <w:szCs w:val="20"/>
          <w:lang w:eastAsia="en-US"/>
        </w:rPr>
        <w:t>5</w:t>
      </w:r>
      <w:r>
        <w:rPr>
          <w:bCs w:val="0"/>
          <w:szCs w:val="20"/>
          <w:lang w:eastAsia="en-US"/>
        </w:rPr>
        <w:t xml:space="preserve"> Información Correspondiente al </w:t>
      </w:r>
      <w:r w:rsidR="00371DF8">
        <w:rPr>
          <w:bCs w:val="0"/>
          <w:szCs w:val="20"/>
          <w:lang w:eastAsia="en-US"/>
        </w:rPr>
        <w:t xml:space="preserve">Número del </w:t>
      </w:r>
      <w:r>
        <w:rPr>
          <w:bCs w:val="0"/>
          <w:szCs w:val="20"/>
          <w:lang w:eastAsia="en-US"/>
        </w:rPr>
        <w:t>Producto</w:t>
      </w:r>
      <w:bookmarkEnd w:id="2757"/>
      <w:r w:rsidR="00371DF8">
        <w:rPr>
          <w:bCs w:val="0"/>
          <w:szCs w:val="20"/>
          <w:lang w:eastAsia="en-US"/>
        </w:rPr>
        <w:t xml:space="preserve"> </w:t>
      </w:r>
    </w:p>
    <w:bookmarkEnd w:id="2756"/>
    <w:p w:rsidR="00C65F5E" w:rsidRDefault="00C65F5E" w:rsidP="00C65F5E">
      <w:pPr>
        <w:rPr>
          <w:sz w:val="20"/>
          <w:szCs w:val="20"/>
          <w:lang w:val="es-MX" w:eastAsia="en-US"/>
        </w:rPr>
      </w:pPr>
      <w:r>
        <w:rPr>
          <w:sz w:val="20"/>
          <w:szCs w:val="20"/>
          <w:lang w:val="es-MX" w:eastAsia="en-US"/>
        </w:rPr>
        <w:t xml:space="preserve">Se deberá asignar la información correspondiente al </w:t>
      </w:r>
      <w:r w:rsidR="00371DF8">
        <w:rPr>
          <w:sz w:val="20"/>
          <w:szCs w:val="20"/>
          <w:lang w:val="es-MX" w:eastAsia="en-US"/>
        </w:rPr>
        <w:t>número</w:t>
      </w:r>
      <w:r>
        <w:rPr>
          <w:sz w:val="20"/>
          <w:szCs w:val="20"/>
          <w:lang w:val="es-MX" w:eastAsia="en-US"/>
        </w:rPr>
        <w:t xml:space="preserve"> del producto o material: ‘</w:t>
      </w:r>
      <w:r w:rsidR="00163DCE">
        <w:rPr>
          <w:sz w:val="20"/>
          <w:szCs w:val="20"/>
          <w:lang w:val="es-MX" w:eastAsia="en-US"/>
        </w:rPr>
        <w:t>VARKEY_M.</w:t>
      </w:r>
      <w:r>
        <w:rPr>
          <w:sz w:val="20"/>
          <w:szCs w:val="20"/>
          <w:lang w:val="es-MX" w:eastAsia="en-US"/>
        </w:rPr>
        <w:t>MATNR’. (bjimenez)</w:t>
      </w:r>
    </w:p>
    <w:p w:rsidR="00C65F5E" w:rsidRDefault="00C65F5E" w:rsidP="00E36DDD">
      <w:pPr>
        <w:rPr>
          <w:sz w:val="20"/>
          <w:szCs w:val="20"/>
          <w:lang w:val="es-MX" w:eastAsia="en-US"/>
        </w:rPr>
      </w:pPr>
    </w:p>
    <w:p w:rsidR="00993652" w:rsidRDefault="00993652" w:rsidP="0099365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58" w:name="RNINT166"/>
      <w:bookmarkStart w:id="2759" w:name="_Toc454335451"/>
      <w:r>
        <w:rPr>
          <w:bCs w:val="0"/>
          <w:szCs w:val="20"/>
          <w:lang w:eastAsia="en-US"/>
        </w:rPr>
        <w:t>RNINT166 Primera Unidad de Venta Activa Obtenida para el Producto</w:t>
      </w:r>
      <w:bookmarkEnd w:id="2759"/>
      <w:r>
        <w:rPr>
          <w:bCs w:val="0"/>
          <w:szCs w:val="20"/>
          <w:lang w:eastAsia="en-US"/>
        </w:rPr>
        <w:t xml:space="preserve"> </w:t>
      </w:r>
    </w:p>
    <w:bookmarkEnd w:id="2758"/>
    <w:p w:rsidR="00993652" w:rsidRDefault="00993652" w:rsidP="00993652">
      <w:pPr>
        <w:rPr>
          <w:sz w:val="20"/>
          <w:szCs w:val="20"/>
          <w:lang w:val="es-MX" w:eastAsia="en-US"/>
        </w:rPr>
      </w:pPr>
      <w:r>
        <w:rPr>
          <w:sz w:val="20"/>
          <w:szCs w:val="20"/>
          <w:lang w:val="es-MX" w:eastAsia="en-US"/>
        </w:rPr>
        <w:t>Se deberá asignar la información correspondiente a la primera unidad de venta</w:t>
      </w:r>
      <w:r w:rsidR="00D27760">
        <w:rPr>
          <w:sz w:val="20"/>
          <w:szCs w:val="20"/>
          <w:lang w:val="es-MX" w:eastAsia="en-US"/>
        </w:rPr>
        <w:t xml:space="preserve"> activa que se obtenga para el producto. </w:t>
      </w:r>
      <w:r>
        <w:rPr>
          <w:sz w:val="20"/>
          <w:szCs w:val="20"/>
          <w:lang w:val="es-MX" w:eastAsia="en-US"/>
        </w:rPr>
        <w:t xml:space="preserve"> (bjimenez)</w:t>
      </w:r>
    </w:p>
    <w:p w:rsidR="00163DCE" w:rsidRDefault="00163DCE" w:rsidP="00993652">
      <w:pPr>
        <w:rPr>
          <w:sz w:val="20"/>
          <w:szCs w:val="20"/>
          <w:lang w:val="es-MX" w:eastAsia="en-US"/>
        </w:rPr>
      </w:pPr>
    </w:p>
    <w:p w:rsidR="00163DCE" w:rsidRDefault="00163DCE" w:rsidP="00163DC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60" w:name="RNINT167"/>
      <w:bookmarkStart w:id="2761" w:name="_Toc454335452"/>
      <w:r>
        <w:rPr>
          <w:bCs w:val="0"/>
          <w:szCs w:val="20"/>
          <w:lang w:eastAsia="en-US"/>
        </w:rPr>
        <w:t xml:space="preserve">RNINT167 Información Correspondiente al Importe o Porcentaje </w:t>
      </w:r>
      <w:r w:rsidR="002D5545">
        <w:rPr>
          <w:bCs w:val="0"/>
          <w:szCs w:val="20"/>
          <w:lang w:eastAsia="en-US"/>
        </w:rPr>
        <w:t>de la Condición</w:t>
      </w:r>
      <w:bookmarkEnd w:id="2761"/>
      <w:r>
        <w:rPr>
          <w:bCs w:val="0"/>
          <w:szCs w:val="20"/>
          <w:lang w:eastAsia="en-US"/>
        </w:rPr>
        <w:t xml:space="preserve"> </w:t>
      </w:r>
      <w:bookmarkEnd w:id="2760"/>
    </w:p>
    <w:p w:rsidR="00163DCE" w:rsidRDefault="00163DCE" w:rsidP="00163DCE">
      <w:pPr>
        <w:rPr>
          <w:sz w:val="20"/>
          <w:szCs w:val="20"/>
          <w:lang w:val="es-MX" w:eastAsia="en-US"/>
        </w:rPr>
      </w:pPr>
      <w:r>
        <w:rPr>
          <w:sz w:val="20"/>
          <w:szCs w:val="20"/>
          <w:lang w:val="es-MX" w:eastAsia="en-US"/>
        </w:rPr>
        <w:t xml:space="preserve">Se deberá asignar la información correspondiente </w:t>
      </w:r>
      <w:r w:rsidR="002D5545">
        <w:rPr>
          <w:sz w:val="20"/>
          <w:szCs w:val="20"/>
          <w:lang w:val="es-MX" w:eastAsia="en-US"/>
        </w:rPr>
        <w:t>al importe o porcentaje de</w:t>
      </w:r>
      <w:r w:rsidR="008B72C9">
        <w:rPr>
          <w:sz w:val="20"/>
          <w:szCs w:val="20"/>
          <w:lang w:val="es-MX" w:eastAsia="en-US"/>
        </w:rPr>
        <w:t>l</w:t>
      </w:r>
      <w:r w:rsidR="002D5545">
        <w:rPr>
          <w:sz w:val="20"/>
          <w:szCs w:val="20"/>
          <w:lang w:val="es-MX" w:eastAsia="en-US"/>
        </w:rPr>
        <w:t xml:space="preserve"> </w:t>
      </w:r>
      <w:r w:rsidR="008B72C9">
        <w:rPr>
          <w:sz w:val="20"/>
          <w:szCs w:val="20"/>
          <w:lang w:val="es-MX" w:eastAsia="en-US"/>
        </w:rPr>
        <w:t>registro de la</w:t>
      </w:r>
      <w:r w:rsidR="002D5545">
        <w:rPr>
          <w:sz w:val="20"/>
          <w:szCs w:val="20"/>
          <w:lang w:val="es-MX" w:eastAsia="en-US"/>
        </w:rPr>
        <w:t xml:space="preserve"> condición de </w:t>
      </w:r>
      <w:r w:rsidR="008B72C9">
        <w:rPr>
          <w:sz w:val="20"/>
          <w:szCs w:val="20"/>
          <w:lang w:val="es-MX" w:eastAsia="en-US"/>
        </w:rPr>
        <w:t xml:space="preserve">esquema de </w:t>
      </w:r>
      <w:r w:rsidR="002D5545">
        <w:rPr>
          <w:sz w:val="20"/>
          <w:szCs w:val="20"/>
          <w:lang w:val="es-MX" w:eastAsia="en-US"/>
        </w:rPr>
        <w:t>precio</w:t>
      </w:r>
      <w:r w:rsidR="008B72C9">
        <w:rPr>
          <w:sz w:val="20"/>
          <w:szCs w:val="20"/>
          <w:lang w:val="es-MX" w:eastAsia="en-US"/>
        </w:rPr>
        <w:t>s</w:t>
      </w:r>
      <w:r w:rsidR="002D5545">
        <w:rPr>
          <w:sz w:val="20"/>
          <w:szCs w:val="20"/>
          <w:lang w:val="es-MX" w:eastAsia="en-US"/>
        </w:rPr>
        <w:t>: ‘CNDRCD_HH.KBETR’</w:t>
      </w:r>
      <w:r w:rsidR="008D6630">
        <w:rPr>
          <w:sz w:val="20"/>
          <w:szCs w:val="20"/>
          <w:lang w:val="es-MX" w:eastAsia="en-US"/>
        </w:rPr>
        <w:t>.</w:t>
      </w:r>
      <w:r w:rsidR="002D5545">
        <w:rPr>
          <w:sz w:val="20"/>
          <w:szCs w:val="20"/>
          <w:lang w:val="es-MX" w:eastAsia="en-US"/>
        </w:rPr>
        <w:t xml:space="preserve"> </w:t>
      </w:r>
      <w:r>
        <w:rPr>
          <w:sz w:val="20"/>
          <w:szCs w:val="20"/>
          <w:lang w:val="es-MX" w:eastAsia="en-US"/>
        </w:rPr>
        <w:t>(bjimenez)</w:t>
      </w:r>
    </w:p>
    <w:p w:rsidR="002327A5" w:rsidRDefault="002327A5" w:rsidP="00163DCE">
      <w:pPr>
        <w:rPr>
          <w:sz w:val="20"/>
          <w:szCs w:val="20"/>
          <w:lang w:val="es-MX" w:eastAsia="en-US"/>
        </w:rPr>
      </w:pPr>
    </w:p>
    <w:p w:rsidR="002327A5" w:rsidRPr="0082053E" w:rsidRDefault="002327A5" w:rsidP="002327A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762" w:name="RNINT168"/>
      <w:bookmarkStart w:id="2763" w:name="_Toc454335453"/>
      <w:r w:rsidRPr="0082053E">
        <w:rPr>
          <w:lang w:eastAsia="en-US"/>
        </w:rPr>
        <w:lastRenderedPageBreak/>
        <w:t>RN</w:t>
      </w:r>
      <w:r>
        <w:rPr>
          <w:lang w:eastAsia="en-US"/>
        </w:rPr>
        <w:t>INT168</w:t>
      </w:r>
      <w:r w:rsidRPr="0082053E">
        <w:rPr>
          <w:lang w:eastAsia="en-US"/>
        </w:rPr>
        <w:t xml:space="preserve"> </w:t>
      </w:r>
      <w:r>
        <w:rPr>
          <w:lang w:eastAsia="en-US"/>
        </w:rPr>
        <w:t>Fecha y Hora de Inicio del Día Actual</w:t>
      </w:r>
      <w:bookmarkEnd w:id="2763"/>
    </w:p>
    <w:bookmarkEnd w:id="2762"/>
    <w:p w:rsidR="002327A5" w:rsidRDefault="002327A5" w:rsidP="002327A5">
      <w:pPr>
        <w:pStyle w:val="Prrafodelista"/>
        <w:ind w:left="0"/>
        <w:jc w:val="both"/>
        <w:rPr>
          <w:rFonts w:cs="Arial"/>
          <w:sz w:val="20"/>
          <w:szCs w:val="20"/>
          <w:lang w:eastAsia="en-US"/>
        </w:rPr>
      </w:pPr>
      <w:r>
        <w:rPr>
          <w:rFonts w:cs="Arial"/>
          <w:sz w:val="20"/>
          <w:szCs w:val="20"/>
          <w:lang w:eastAsia="en-US"/>
        </w:rPr>
        <w:t>Se deberá registrar</w:t>
      </w:r>
      <w:r w:rsidR="00E87D6F">
        <w:rPr>
          <w:rFonts w:cs="Arial"/>
          <w:sz w:val="20"/>
          <w:szCs w:val="20"/>
          <w:lang w:eastAsia="en-US"/>
        </w:rPr>
        <w:t xml:space="preserve"> en el formato predeterminado</w:t>
      </w:r>
      <w:r>
        <w:rPr>
          <w:rFonts w:cs="Arial"/>
          <w:sz w:val="20"/>
          <w:szCs w:val="20"/>
          <w:lang w:eastAsia="en-US"/>
        </w:rPr>
        <w:t xml:space="preserve"> la información correspondiente a la fecha actual del sistema indicando las cero horas del mismo</w:t>
      </w:r>
      <w:r w:rsidR="00E87D6F">
        <w:rPr>
          <w:rFonts w:cs="Arial"/>
          <w:sz w:val="20"/>
          <w:szCs w:val="20"/>
          <w:lang w:eastAsia="en-US"/>
        </w:rPr>
        <w:t>, es decir:</w:t>
      </w:r>
      <w:r w:rsidR="005A1B37">
        <w:rPr>
          <w:rFonts w:cs="Arial"/>
          <w:sz w:val="20"/>
          <w:szCs w:val="20"/>
          <w:lang w:eastAsia="en-US"/>
        </w:rPr>
        <w:t xml:space="preserve"> </w:t>
      </w:r>
      <w:r w:rsidR="00E87D6F" w:rsidRPr="00E87D6F">
        <w:rPr>
          <w:rFonts w:cs="Arial"/>
          <w:sz w:val="20"/>
          <w:szCs w:val="20"/>
          <w:lang w:eastAsia="en-US"/>
        </w:rPr>
        <w:t>mes dd aaaa hh:miAM (o PM)</w:t>
      </w:r>
      <w:r w:rsidR="00E87D6F">
        <w:rPr>
          <w:rFonts w:cs="Arial"/>
          <w:sz w:val="20"/>
          <w:szCs w:val="20"/>
          <w:lang w:eastAsia="en-US"/>
        </w:rPr>
        <w:t>.</w:t>
      </w:r>
    </w:p>
    <w:p w:rsidR="008639F8" w:rsidRDefault="008639F8" w:rsidP="002327A5">
      <w:pPr>
        <w:pStyle w:val="Prrafodelista"/>
        <w:ind w:left="0"/>
        <w:jc w:val="both"/>
        <w:rPr>
          <w:rFonts w:cs="Arial"/>
          <w:sz w:val="20"/>
          <w:szCs w:val="20"/>
          <w:lang w:eastAsia="en-US"/>
        </w:rPr>
      </w:pPr>
    </w:p>
    <w:p w:rsidR="008639F8" w:rsidRDefault="008639F8" w:rsidP="008639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64" w:name="RNINT169"/>
      <w:bookmarkStart w:id="2765" w:name="_Toc454335454"/>
      <w:r>
        <w:rPr>
          <w:bCs w:val="0"/>
          <w:szCs w:val="20"/>
          <w:lang w:eastAsia="en-US"/>
        </w:rPr>
        <w:t>RNINT169 Información para Esquema Padre</w:t>
      </w:r>
      <w:bookmarkEnd w:id="2765"/>
    </w:p>
    <w:bookmarkEnd w:id="2764"/>
    <w:p w:rsidR="008639F8" w:rsidRPr="00E40161" w:rsidRDefault="008639F8" w:rsidP="008639F8">
      <w:pPr>
        <w:rPr>
          <w:sz w:val="20"/>
          <w:szCs w:val="20"/>
          <w:lang w:val="es-MX" w:eastAsia="en-US"/>
        </w:rPr>
      </w:pPr>
      <w:r w:rsidRPr="00E40161">
        <w:rPr>
          <w:sz w:val="20"/>
          <w:szCs w:val="20"/>
          <w:lang w:val="es-MX" w:eastAsia="en-US"/>
        </w:rPr>
        <w:t xml:space="preserve">Se deberá registrar la siguiente información </w:t>
      </w:r>
      <w:r>
        <w:rPr>
          <w:sz w:val="20"/>
          <w:szCs w:val="20"/>
          <w:lang w:val="es-MX" w:eastAsia="en-US"/>
        </w:rPr>
        <w:t>como identificador del esquema padre: ‘CLI’.</w:t>
      </w:r>
    </w:p>
    <w:p w:rsidR="008639F8" w:rsidRDefault="008639F8" w:rsidP="002327A5">
      <w:pPr>
        <w:pStyle w:val="Prrafodelista"/>
        <w:ind w:left="0"/>
        <w:jc w:val="both"/>
        <w:rPr>
          <w:rFonts w:cs="Arial"/>
          <w:sz w:val="20"/>
          <w:szCs w:val="20"/>
          <w:lang w:val="es-MX" w:eastAsia="en-US"/>
        </w:rPr>
      </w:pPr>
    </w:p>
    <w:p w:rsidR="008639F8" w:rsidRDefault="008639F8" w:rsidP="008639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66" w:name="RNINT170"/>
      <w:bookmarkStart w:id="2767" w:name="_Toc454335455"/>
      <w:r>
        <w:rPr>
          <w:bCs w:val="0"/>
          <w:szCs w:val="20"/>
          <w:lang w:eastAsia="en-US"/>
        </w:rPr>
        <w:t>RNINT1</w:t>
      </w:r>
      <w:r w:rsidR="0018391E">
        <w:rPr>
          <w:bCs w:val="0"/>
          <w:szCs w:val="20"/>
          <w:lang w:eastAsia="en-US"/>
        </w:rPr>
        <w:t>70</w:t>
      </w:r>
      <w:r>
        <w:rPr>
          <w:bCs w:val="0"/>
          <w:szCs w:val="20"/>
          <w:lang w:eastAsia="en-US"/>
        </w:rPr>
        <w:t xml:space="preserve"> Información Correspondiente a la Clave del Cliente</w:t>
      </w:r>
      <w:bookmarkEnd w:id="2767"/>
    </w:p>
    <w:bookmarkEnd w:id="2766"/>
    <w:p w:rsidR="008639F8" w:rsidRDefault="008639F8" w:rsidP="008639F8">
      <w:pPr>
        <w:rPr>
          <w:sz w:val="20"/>
          <w:szCs w:val="20"/>
          <w:lang w:val="es-MX" w:eastAsia="en-US"/>
        </w:rPr>
      </w:pPr>
      <w:r>
        <w:rPr>
          <w:sz w:val="20"/>
          <w:szCs w:val="20"/>
          <w:lang w:val="es-MX" w:eastAsia="en-US"/>
        </w:rPr>
        <w:t>Se deberá asignar la información correspondiente a la clave o identificador del cliente: ‘VARKEY_K.KUNNR’. (bjimenez)</w:t>
      </w:r>
    </w:p>
    <w:p w:rsidR="008639F8" w:rsidRDefault="008639F8" w:rsidP="002327A5">
      <w:pPr>
        <w:pStyle w:val="Prrafodelista"/>
        <w:ind w:left="0"/>
        <w:jc w:val="both"/>
        <w:rPr>
          <w:rFonts w:cs="Arial"/>
          <w:sz w:val="20"/>
          <w:szCs w:val="20"/>
          <w:lang w:val="es-MX" w:eastAsia="en-US"/>
        </w:rPr>
      </w:pPr>
    </w:p>
    <w:p w:rsidR="005850D9" w:rsidRPr="00700AE0" w:rsidRDefault="005850D9" w:rsidP="005850D9">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2768" w:name="RNINT171"/>
      <w:bookmarkStart w:id="2769" w:name="_Toc454335456"/>
      <w:r w:rsidRPr="00700AE0">
        <w:t>RNINT171 Tipos de Índice para Detalle de Operaciones de</w:t>
      </w:r>
      <w:r w:rsidR="00065BE8">
        <w:t xml:space="preserve"> </w:t>
      </w:r>
      <w:r w:rsidRPr="00700AE0">
        <w:t>l</w:t>
      </w:r>
      <w:r w:rsidR="00065BE8">
        <w:t>os</w:t>
      </w:r>
      <w:r w:rsidRPr="00700AE0">
        <w:t xml:space="preserve"> Submódulo</w:t>
      </w:r>
      <w:r w:rsidR="00065BE8">
        <w:t>s</w:t>
      </w:r>
      <w:r w:rsidRPr="00700AE0">
        <w:t xml:space="preserve"> </w:t>
      </w:r>
      <w:r w:rsidR="00065BE8">
        <w:t>con Esquemas de Precio</w:t>
      </w:r>
      <w:bookmarkEnd w:id="2769"/>
    </w:p>
    <w:bookmarkEnd w:id="2768"/>
    <w:p w:rsidR="005850D9" w:rsidRPr="009176D5" w:rsidRDefault="005850D9" w:rsidP="005850D9">
      <w:pPr>
        <w:pStyle w:val="Prrafodelista"/>
        <w:ind w:left="0"/>
        <w:jc w:val="both"/>
        <w:rPr>
          <w:sz w:val="20"/>
          <w:szCs w:val="20"/>
          <w:lang w:eastAsia="en-US"/>
        </w:rPr>
      </w:pPr>
      <w:r w:rsidRPr="009176D5">
        <w:rPr>
          <w:sz w:val="20"/>
          <w:szCs w:val="20"/>
          <w:lang w:eastAsia="en-US"/>
        </w:rPr>
        <w:t>Del catálogo de valores por referencia que corres</w:t>
      </w:r>
      <w:r>
        <w:rPr>
          <w:sz w:val="20"/>
          <w:szCs w:val="20"/>
          <w:lang w:eastAsia="en-US"/>
        </w:rPr>
        <w:t>pondan a “Tipos de Índice para Detalle de O</w:t>
      </w:r>
      <w:r w:rsidRPr="009176D5">
        <w:rPr>
          <w:sz w:val="20"/>
          <w:szCs w:val="20"/>
          <w:lang w:eastAsia="en-US"/>
        </w:rPr>
        <w:t xml:space="preserve">peraciones de los Submodulos”, traer la información </w:t>
      </w:r>
      <w:r>
        <w:rPr>
          <w:sz w:val="20"/>
          <w:szCs w:val="20"/>
          <w:lang w:eastAsia="en-US"/>
        </w:rPr>
        <w:t xml:space="preserve">correspondiente al tipo de índice para </w:t>
      </w:r>
      <w:r w:rsidR="00700AE0">
        <w:rPr>
          <w:sz w:val="20"/>
          <w:szCs w:val="20"/>
          <w:lang w:eastAsia="en-US"/>
        </w:rPr>
        <w:t>los</w:t>
      </w:r>
      <w:r>
        <w:rPr>
          <w:sz w:val="20"/>
          <w:szCs w:val="20"/>
          <w:lang w:eastAsia="en-US"/>
        </w:rPr>
        <w:t xml:space="preserve"> submódulo</w:t>
      </w:r>
      <w:r w:rsidR="00700AE0">
        <w:rPr>
          <w:sz w:val="20"/>
          <w:szCs w:val="20"/>
          <w:lang w:eastAsia="en-US"/>
        </w:rPr>
        <w:t>s</w:t>
      </w:r>
      <w:r>
        <w:rPr>
          <w:sz w:val="20"/>
          <w:szCs w:val="20"/>
          <w:lang w:eastAsia="en-US"/>
        </w:rPr>
        <w:t xml:space="preserve"> de </w:t>
      </w:r>
      <w:r w:rsidR="00700AE0">
        <w:rPr>
          <w:sz w:val="20"/>
          <w:szCs w:val="20"/>
          <w:lang w:eastAsia="en-US"/>
        </w:rPr>
        <w:t xml:space="preserve">Pedido, </w:t>
      </w:r>
      <w:r>
        <w:rPr>
          <w:sz w:val="20"/>
          <w:szCs w:val="20"/>
          <w:lang w:eastAsia="en-US"/>
        </w:rPr>
        <w:t>Devoluciones de Clientes</w:t>
      </w:r>
      <w:r w:rsidRPr="009176D5">
        <w:rPr>
          <w:sz w:val="20"/>
          <w:szCs w:val="20"/>
          <w:lang w:eastAsia="en-US"/>
        </w:rPr>
        <w:t>,</w:t>
      </w:r>
      <w:r w:rsidR="00700AE0">
        <w:rPr>
          <w:sz w:val="20"/>
          <w:szCs w:val="20"/>
          <w:lang w:eastAsia="en-US"/>
        </w:rPr>
        <w:t xml:space="preserve"> Movimientos Sin Inventario en Visita y Venta Consignación,</w:t>
      </w:r>
      <w:r w:rsidRPr="009176D5">
        <w:rPr>
          <w:sz w:val="20"/>
          <w:szCs w:val="20"/>
          <w:lang w:eastAsia="en-US"/>
        </w:rPr>
        <w:t xml:space="preserve"> de acuerdo al tipo de lenguaje configurado para el sistema.</w:t>
      </w:r>
    </w:p>
    <w:p w:rsidR="005F4F3E" w:rsidRDefault="005F4F3E" w:rsidP="002327A5">
      <w:pPr>
        <w:pStyle w:val="Prrafodelista"/>
        <w:ind w:left="0"/>
        <w:jc w:val="both"/>
        <w:rPr>
          <w:rFonts w:cs="Arial"/>
          <w:sz w:val="20"/>
          <w:szCs w:val="20"/>
          <w:lang w:eastAsia="en-US"/>
        </w:rPr>
      </w:pPr>
    </w:p>
    <w:p w:rsidR="005F4F3E" w:rsidRDefault="005F4F3E" w:rsidP="005F4F3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70" w:name="RNINT172"/>
      <w:bookmarkStart w:id="2771" w:name="_Toc454335457"/>
      <w:r>
        <w:rPr>
          <w:bCs w:val="0"/>
          <w:szCs w:val="20"/>
          <w:lang w:eastAsia="en-US"/>
        </w:rPr>
        <w:t>RNINT172 Estructura del Encabezado de Descargas</w:t>
      </w:r>
      <w:r w:rsidR="00CC3B90">
        <w:rPr>
          <w:bCs w:val="0"/>
          <w:szCs w:val="20"/>
          <w:lang w:eastAsia="en-US"/>
        </w:rPr>
        <w:t xml:space="preserve"> en Cero</w:t>
      </w:r>
      <w:r>
        <w:rPr>
          <w:bCs w:val="0"/>
          <w:szCs w:val="20"/>
          <w:lang w:eastAsia="en-US"/>
        </w:rPr>
        <w:t xml:space="preserve"> en Autoventa y Re</w:t>
      </w:r>
      <w:r w:rsidR="004E352A">
        <w:rPr>
          <w:bCs w:val="0"/>
          <w:szCs w:val="20"/>
          <w:lang w:eastAsia="en-US"/>
        </w:rPr>
        <w:t>p</w:t>
      </w:r>
      <w:r>
        <w:rPr>
          <w:bCs w:val="0"/>
          <w:szCs w:val="20"/>
          <w:lang w:eastAsia="en-US"/>
        </w:rPr>
        <w:t>arto para Archivo Upload Disposur</w:t>
      </w:r>
      <w:bookmarkEnd w:id="2771"/>
    </w:p>
    <w:bookmarkEnd w:id="2770"/>
    <w:p w:rsidR="005F4F3E" w:rsidRDefault="005F4F3E" w:rsidP="005F4F3E">
      <w:pPr>
        <w:rPr>
          <w:sz w:val="20"/>
          <w:szCs w:val="20"/>
          <w:lang w:val="es-MX" w:eastAsia="en-US"/>
        </w:rPr>
      </w:pPr>
      <w:r>
        <w:rPr>
          <w:sz w:val="20"/>
          <w:szCs w:val="20"/>
          <w:lang w:val="es-MX" w:eastAsia="en-US"/>
        </w:rPr>
        <w:t xml:space="preserve">La estructura del coci_list se generará de acuerdo a los siguientes datos: </w:t>
      </w:r>
      <w:r>
        <w:rPr>
          <w:bCs/>
          <w:sz w:val="20"/>
          <w:szCs w:val="20"/>
          <w:lang w:eastAsia="en-US"/>
        </w:rPr>
        <w:t>(bjimenez)</w:t>
      </w:r>
    </w:p>
    <w:p w:rsidR="005F4F3E" w:rsidRPr="00C31A92" w:rsidRDefault="005F4F3E" w:rsidP="005F4F3E">
      <w:pPr>
        <w:rPr>
          <w:sz w:val="20"/>
          <w:szCs w:val="20"/>
          <w:lang w:val="es-MX" w:eastAsia="en-US"/>
        </w:rPr>
      </w:pPr>
    </w:p>
    <w:tbl>
      <w:tblPr>
        <w:tblStyle w:val="Tablaconcuadrcula"/>
        <w:tblpPr w:leftFromText="141" w:rightFromText="141" w:vertAnchor="text" w:tblpY="1"/>
        <w:tblOverlap w:val="never"/>
        <w:tblW w:w="5103" w:type="dxa"/>
        <w:tblLook w:val="04A0" w:firstRow="1" w:lastRow="0" w:firstColumn="1" w:lastColumn="0" w:noHBand="0" w:noVBand="1"/>
      </w:tblPr>
      <w:tblGrid>
        <w:gridCol w:w="1508"/>
        <w:gridCol w:w="1807"/>
        <w:gridCol w:w="1788"/>
      </w:tblGrid>
      <w:tr w:rsidR="005F4F3E" w:rsidRPr="008F6E7F" w:rsidTr="0096727B">
        <w:tc>
          <w:tcPr>
            <w:tcW w:w="1508" w:type="dxa"/>
            <w:shd w:val="pct25" w:color="auto" w:fill="auto"/>
          </w:tcPr>
          <w:p w:rsidR="005F4F3E" w:rsidRPr="008F6E7F" w:rsidRDefault="005F4F3E" w:rsidP="005F4F3E">
            <w:pPr>
              <w:jc w:val="center"/>
              <w:rPr>
                <w:b/>
                <w:i/>
                <w:sz w:val="20"/>
                <w:szCs w:val="20"/>
              </w:rPr>
            </w:pPr>
            <w:r>
              <w:rPr>
                <w:b/>
                <w:i/>
                <w:sz w:val="20"/>
                <w:szCs w:val="20"/>
              </w:rPr>
              <w:t>coci_list</w:t>
            </w:r>
          </w:p>
        </w:tc>
        <w:tc>
          <w:tcPr>
            <w:tcW w:w="3595" w:type="dxa"/>
            <w:gridSpan w:val="2"/>
            <w:shd w:val="pct25" w:color="auto" w:fill="auto"/>
          </w:tcPr>
          <w:p w:rsidR="005F4F3E" w:rsidRDefault="005F4F3E" w:rsidP="005F4F3E">
            <w:pPr>
              <w:jc w:val="center"/>
              <w:rPr>
                <w:b/>
                <w:i/>
                <w:sz w:val="20"/>
                <w:szCs w:val="20"/>
              </w:rPr>
            </w:pPr>
            <w:r>
              <w:rPr>
                <w:b/>
                <w:i/>
                <w:sz w:val="20"/>
                <w:szCs w:val="20"/>
              </w:rPr>
              <w:t>ROUTE</w:t>
            </w:r>
          </w:p>
        </w:tc>
      </w:tr>
      <w:tr w:rsidR="00CC3B90" w:rsidRPr="008F6E7F" w:rsidTr="0096727B">
        <w:tc>
          <w:tcPr>
            <w:tcW w:w="1508" w:type="dxa"/>
            <w:shd w:val="pct25" w:color="auto" w:fill="auto"/>
          </w:tcPr>
          <w:p w:rsidR="00CC3B90" w:rsidRPr="008F6E7F" w:rsidRDefault="00CC3B90" w:rsidP="005F4F3E">
            <w:pPr>
              <w:jc w:val="center"/>
              <w:rPr>
                <w:b/>
                <w:sz w:val="20"/>
                <w:szCs w:val="20"/>
              </w:rPr>
            </w:pPr>
            <w:r>
              <w:rPr>
                <w:b/>
                <w:sz w:val="20"/>
                <w:szCs w:val="20"/>
              </w:rPr>
              <w:t>Nodo Atributo XML</w:t>
            </w:r>
          </w:p>
        </w:tc>
        <w:tc>
          <w:tcPr>
            <w:tcW w:w="1807" w:type="dxa"/>
            <w:shd w:val="pct25" w:color="auto" w:fill="auto"/>
          </w:tcPr>
          <w:p w:rsidR="00CC3B90" w:rsidRPr="008F6E7F" w:rsidRDefault="00CC3B90" w:rsidP="005F4F3E">
            <w:pPr>
              <w:jc w:val="center"/>
              <w:rPr>
                <w:b/>
                <w:sz w:val="20"/>
                <w:szCs w:val="20"/>
              </w:rPr>
            </w:pPr>
            <w:r>
              <w:rPr>
                <w:b/>
                <w:sz w:val="20"/>
                <w:szCs w:val="20"/>
              </w:rPr>
              <w:t xml:space="preserve">Entidad </w:t>
            </w:r>
          </w:p>
        </w:tc>
        <w:tc>
          <w:tcPr>
            <w:tcW w:w="1788" w:type="dxa"/>
            <w:shd w:val="pct25" w:color="auto" w:fill="auto"/>
          </w:tcPr>
          <w:p w:rsidR="00CC3B90" w:rsidRDefault="00CC3B90" w:rsidP="0096727B">
            <w:pPr>
              <w:jc w:val="center"/>
              <w:rPr>
                <w:b/>
                <w:sz w:val="20"/>
                <w:szCs w:val="20"/>
              </w:rPr>
            </w:pPr>
            <w:r>
              <w:rPr>
                <w:b/>
                <w:sz w:val="20"/>
                <w:szCs w:val="20"/>
              </w:rPr>
              <w:t xml:space="preserve">Valor Atributo / Valor Fijo </w:t>
            </w:r>
          </w:p>
        </w:tc>
      </w:tr>
      <w:tr w:rsidR="00CC3B90" w:rsidRPr="008F6E7F" w:rsidTr="0096727B">
        <w:tc>
          <w:tcPr>
            <w:tcW w:w="1508" w:type="dxa"/>
          </w:tcPr>
          <w:p w:rsidR="00CC3B90" w:rsidRPr="005500BD" w:rsidRDefault="00CC3B90" w:rsidP="005F4F3E">
            <w:pPr>
              <w:rPr>
                <w:sz w:val="20"/>
                <w:szCs w:val="20"/>
              </w:rPr>
            </w:pPr>
            <w:r w:rsidRPr="005500BD">
              <w:rPr>
                <w:sz w:val="20"/>
                <w:szCs w:val="20"/>
              </w:rPr>
              <w:t>tour_id</w:t>
            </w:r>
          </w:p>
        </w:tc>
        <w:tc>
          <w:tcPr>
            <w:tcW w:w="1807" w:type="dxa"/>
          </w:tcPr>
          <w:p w:rsidR="00CC3B90" w:rsidRDefault="00CC3B90" w:rsidP="005F4F3E">
            <w:pPr>
              <w:jc w:val="center"/>
              <w:rPr>
                <w:sz w:val="20"/>
                <w:szCs w:val="20"/>
              </w:rPr>
            </w:pPr>
            <w:r>
              <w:rPr>
                <w:sz w:val="20"/>
                <w:szCs w:val="20"/>
              </w:rPr>
              <w:t>Tour</w:t>
            </w:r>
          </w:p>
        </w:tc>
        <w:tc>
          <w:tcPr>
            <w:tcW w:w="1788" w:type="dxa"/>
          </w:tcPr>
          <w:p w:rsidR="00CC3B90" w:rsidRDefault="00CC3B90" w:rsidP="005F4F3E">
            <w:pPr>
              <w:jc w:val="center"/>
              <w:rPr>
                <w:sz w:val="20"/>
                <w:szCs w:val="20"/>
              </w:rPr>
            </w:pPr>
            <w:r>
              <w:rPr>
                <w:sz w:val="20"/>
                <w:szCs w:val="20"/>
              </w:rPr>
              <w:t>TourId</w:t>
            </w:r>
          </w:p>
          <w:p w:rsidR="00CC3B90" w:rsidRDefault="00CC3B90" w:rsidP="005F4F3E">
            <w:pPr>
              <w:jc w:val="center"/>
              <w:rPr>
                <w:sz w:val="20"/>
                <w:szCs w:val="20"/>
              </w:rPr>
            </w:pPr>
            <w:r>
              <w:rPr>
                <w:sz w:val="20"/>
                <w:szCs w:val="20"/>
              </w:rPr>
              <w:t>(Información en sesión)</w:t>
            </w:r>
          </w:p>
        </w:tc>
      </w:tr>
      <w:tr w:rsidR="00CC3B90" w:rsidRPr="008F6E7F" w:rsidTr="0096727B">
        <w:tc>
          <w:tcPr>
            <w:tcW w:w="1508" w:type="dxa"/>
          </w:tcPr>
          <w:p w:rsidR="00CC3B90" w:rsidRPr="005500BD" w:rsidRDefault="00CC3B90" w:rsidP="005F4F3E">
            <w:pPr>
              <w:rPr>
                <w:sz w:val="20"/>
                <w:szCs w:val="20"/>
              </w:rPr>
            </w:pPr>
            <w:r w:rsidRPr="005500BD">
              <w:rPr>
                <w:sz w:val="20"/>
                <w:szCs w:val="20"/>
              </w:rPr>
              <w:t>check_id</w:t>
            </w:r>
          </w:p>
        </w:tc>
        <w:tc>
          <w:tcPr>
            <w:tcW w:w="1807" w:type="dxa"/>
          </w:tcPr>
          <w:p w:rsidR="00CC3B90" w:rsidRDefault="00CC3B90" w:rsidP="005F4F3E">
            <w:pPr>
              <w:jc w:val="center"/>
              <w:rPr>
                <w:sz w:val="20"/>
                <w:szCs w:val="20"/>
              </w:rPr>
            </w:pPr>
          </w:p>
        </w:tc>
        <w:tc>
          <w:tcPr>
            <w:tcW w:w="1788" w:type="dxa"/>
          </w:tcPr>
          <w:p w:rsidR="00CC3B90" w:rsidRDefault="00CC3B90" w:rsidP="005F4F3E">
            <w:pPr>
              <w:jc w:val="center"/>
              <w:rPr>
                <w:sz w:val="20"/>
                <w:szCs w:val="20"/>
              </w:rPr>
            </w:pPr>
            <w:r>
              <w:rPr>
                <w:sz w:val="20"/>
                <w:szCs w:val="20"/>
              </w:rPr>
              <w:t>99</w:t>
            </w:r>
          </w:p>
        </w:tc>
      </w:tr>
      <w:tr w:rsidR="00CC3B90" w:rsidRPr="008F6E7F" w:rsidTr="0096727B">
        <w:tc>
          <w:tcPr>
            <w:tcW w:w="1508" w:type="dxa"/>
          </w:tcPr>
          <w:p w:rsidR="00CC3B90" w:rsidRPr="005500BD" w:rsidRDefault="00CC3B90" w:rsidP="005F4F3E">
            <w:pPr>
              <w:rPr>
                <w:sz w:val="20"/>
                <w:szCs w:val="20"/>
              </w:rPr>
            </w:pPr>
            <w:r w:rsidRPr="005500BD">
              <w:rPr>
                <w:sz w:val="20"/>
                <w:szCs w:val="20"/>
              </w:rPr>
              <w:t>check_direct</w:t>
            </w:r>
          </w:p>
        </w:tc>
        <w:tc>
          <w:tcPr>
            <w:tcW w:w="1807" w:type="dxa"/>
          </w:tcPr>
          <w:p w:rsidR="00CC3B90" w:rsidRDefault="00CC3B90" w:rsidP="005F4F3E">
            <w:pPr>
              <w:jc w:val="center"/>
              <w:rPr>
                <w:sz w:val="20"/>
                <w:szCs w:val="20"/>
              </w:rPr>
            </w:pPr>
          </w:p>
        </w:tc>
        <w:tc>
          <w:tcPr>
            <w:tcW w:w="1788" w:type="dxa"/>
          </w:tcPr>
          <w:p w:rsidR="00CC3B90" w:rsidRDefault="00CC3B90" w:rsidP="005F4F3E">
            <w:pPr>
              <w:jc w:val="center"/>
              <w:rPr>
                <w:sz w:val="20"/>
                <w:szCs w:val="20"/>
              </w:rPr>
            </w:pPr>
            <w:r>
              <w:rPr>
                <w:sz w:val="20"/>
                <w:szCs w:val="20"/>
              </w:rPr>
              <w:t>2</w:t>
            </w:r>
          </w:p>
        </w:tc>
      </w:tr>
      <w:tr w:rsidR="00CC3B90" w:rsidRPr="008F6E7F" w:rsidTr="0096727B">
        <w:tc>
          <w:tcPr>
            <w:tcW w:w="1508" w:type="dxa"/>
          </w:tcPr>
          <w:p w:rsidR="00CC3B90" w:rsidRPr="005500BD" w:rsidRDefault="00CC3B90" w:rsidP="005F4F3E">
            <w:pPr>
              <w:rPr>
                <w:sz w:val="20"/>
                <w:szCs w:val="20"/>
              </w:rPr>
            </w:pPr>
            <w:r w:rsidRPr="005500BD">
              <w:rPr>
                <w:sz w:val="20"/>
                <w:szCs w:val="20"/>
              </w:rPr>
              <w:t>checker</w:t>
            </w:r>
          </w:p>
        </w:tc>
        <w:tc>
          <w:tcPr>
            <w:tcW w:w="1807" w:type="dxa"/>
          </w:tcPr>
          <w:p w:rsidR="00CC3B90" w:rsidRDefault="00CC3B90" w:rsidP="005F4F3E">
            <w:pPr>
              <w:jc w:val="center"/>
              <w:rPr>
                <w:sz w:val="20"/>
                <w:szCs w:val="20"/>
              </w:rPr>
            </w:pPr>
          </w:p>
        </w:tc>
        <w:tc>
          <w:tcPr>
            <w:tcW w:w="1788" w:type="dxa"/>
          </w:tcPr>
          <w:p w:rsidR="00CC3B90" w:rsidRDefault="00CC3B90" w:rsidP="005F4F3E">
            <w:pPr>
              <w:jc w:val="center"/>
              <w:rPr>
                <w:sz w:val="20"/>
                <w:szCs w:val="20"/>
              </w:rPr>
            </w:pPr>
            <w:r>
              <w:rPr>
                <w:sz w:val="20"/>
                <w:szCs w:val="20"/>
              </w:rPr>
              <w:t>System</w:t>
            </w:r>
          </w:p>
        </w:tc>
      </w:tr>
      <w:tr w:rsidR="00CC3B90" w:rsidRPr="008F6E7F" w:rsidTr="0096727B">
        <w:tc>
          <w:tcPr>
            <w:tcW w:w="1508" w:type="dxa"/>
          </w:tcPr>
          <w:p w:rsidR="00CC3B90" w:rsidRPr="005500BD" w:rsidRDefault="00CC3B90" w:rsidP="005F4F3E">
            <w:pPr>
              <w:rPr>
                <w:sz w:val="20"/>
                <w:szCs w:val="20"/>
              </w:rPr>
            </w:pPr>
            <w:r w:rsidRPr="005500BD">
              <w:rPr>
                <w:sz w:val="20"/>
                <w:szCs w:val="20"/>
              </w:rPr>
              <w:t>check_date</w:t>
            </w:r>
          </w:p>
        </w:tc>
        <w:tc>
          <w:tcPr>
            <w:tcW w:w="1807" w:type="dxa"/>
          </w:tcPr>
          <w:p w:rsidR="00CC3B90" w:rsidRDefault="0096727B" w:rsidP="005F4F3E">
            <w:pPr>
              <w:jc w:val="center"/>
              <w:rPr>
                <w:sz w:val="20"/>
                <w:szCs w:val="20"/>
              </w:rPr>
            </w:pPr>
            <w:r>
              <w:rPr>
                <w:sz w:val="20"/>
                <w:szCs w:val="20"/>
              </w:rPr>
              <w:t>VendedorJornada</w:t>
            </w:r>
          </w:p>
        </w:tc>
        <w:tc>
          <w:tcPr>
            <w:tcW w:w="1788" w:type="dxa"/>
          </w:tcPr>
          <w:p w:rsidR="00CC3B90" w:rsidRDefault="00CC3B90" w:rsidP="00CC3B90">
            <w:pPr>
              <w:jc w:val="center"/>
              <w:rPr>
                <w:sz w:val="20"/>
                <w:szCs w:val="20"/>
              </w:rPr>
            </w:pPr>
            <w:r>
              <w:rPr>
                <w:sz w:val="20"/>
                <w:szCs w:val="20"/>
              </w:rPr>
              <w:t>FechaFinal</w:t>
            </w:r>
          </w:p>
          <w:p w:rsidR="00CC3B90" w:rsidRDefault="00CC3B90" w:rsidP="00CC3B90">
            <w:pPr>
              <w:jc w:val="center"/>
              <w:rPr>
                <w:sz w:val="20"/>
                <w:szCs w:val="20"/>
              </w:rPr>
            </w:pPr>
            <w:r>
              <w:rPr>
                <w:sz w:val="20"/>
                <w:szCs w:val="20"/>
              </w:rPr>
              <w:t>(Sólo fecha)</w:t>
            </w:r>
          </w:p>
          <w:p w:rsidR="00CC3B90" w:rsidRDefault="00CC3B90" w:rsidP="00CC3B90">
            <w:pPr>
              <w:jc w:val="center"/>
              <w:rPr>
                <w:sz w:val="20"/>
                <w:szCs w:val="20"/>
              </w:rPr>
            </w:pPr>
            <w:r>
              <w:rPr>
                <w:sz w:val="20"/>
                <w:szCs w:val="20"/>
              </w:rPr>
              <w:t>(yyyymmdd)</w:t>
            </w:r>
          </w:p>
        </w:tc>
      </w:tr>
      <w:tr w:rsidR="00CC3B90" w:rsidRPr="008F6E7F" w:rsidTr="0096727B">
        <w:trPr>
          <w:trHeight w:val="618"/>
        </w:trPr>
        <w:tc>
          <w:tcPr>
            <w:tcW w:w="1508" w:type="dxa"/>
          </w:tcPr>
          <w:p w:rsidR="00CC3B90" w:rsidRPr="005500BD" w:rsidRDefault="00CC3B90" w:rsidP="005F4F3E">
            <w:pPr>
              <w:rPr>
                <w:sz w:val="20"/>
                <w:szCs w:val="20"/>
              </w:rPr>
            </w:pPr>
            <w:r w:rsidRPr="005500BD">
              <w:rPr>
                <w:sz w:val="20"/>
                <w:szCs w:val="20"/>
              </w:rPr>
              <w:t>check_time</w:t>
            </w:r>
          </w:p>
        </w:tc>
        <w:tc>
          <w:tcPr>
            <w:tcW w:w="1807" w:type="dxa"/>
          </w:tcPr>
          <w:p w:rsidR="00CC3B90" w:rsidRDefault="0096727B" w:rsidP="005F4F3E">
            <w:pPr>
              <w:jc w:val="center"/>
              <w:rPr>
                <w:sz w:val="20"/>
                <w:szCs w:val="20"/>
              </w:rPr>
            </w:pPr>
            <w:r>
              <w:rPr>
                <w:sz w:val="20"/>
                <w:szCs w:val="20"/>
              </w:rPr>
              <w:t>VendedorJornada</w:t>
            </w:r>
          </w:p>
        </w:tc>
        <w:tc>
          <w:tcPr>
            <w:tcW w:w="1788" w:type="dxa"/>
          </w:tcPr>
          <w:p w:rsidR="00CC3B90" w:rsidRDefault="00CC3B90" w:rsidP="00CC3B90">
            <w:pPr>
              <w:jc w:val="center"/>
              <w:rPr>
                <w:sz w:val="20"/>
                <w:szCs w:val="20"/>
              </w:rPr>
            </w:pPr>
            <w:r>
              <w:rPr>
                <w:sz w:val="20"/>
                <w:szCs w:val="20"/>
              </w:rPr>
              <w:t>FechaFinal</w:t>
            </w:r>
          </w:p>
          <w:p w:rsidR="00CC3B90" w:rsidRDefault="00CC3B90" w:rsidP="00CC3B90">
            <w:pPr>
              <w:jc w:val="center"/>
              <w:rPr>
                <w:sz w:val="20"/>
                <w:szCs w:val="20"/>
              </w:rPr>
            </w:pPr>
            <w:r>
              <w:rPr>
                <w:sz w:val="20"/>
                <w:szCs w:val="20"/>
              </w:rPr>
              <w:t>(Sólo hora)</w:t>
            </w:r>
          </w:p>
          <w:p w:rsidR="00CC3B90" w:rsidRDefault="00CC3B90" w:rsidP="00CC3B90">
            <w:pPr>
              <w:jc w:val="center"/>
              <w:rPr>
                <w:sz w:val="20"/>
                <w:szCs w:val="20"/>
              </w:rPr>
            </w:pPr>
            <w:r>
              <w:rPr>
                <w:sz w:val="20"/>
                <w:szCs w:val="20"/>
              </w:rPr>
              <w:t>(hhmmss)</w:t>
            </w:r>
          </w:p>
        </w:tc>
      </w:tr>
      <w:tr w:rsidR="004E352A" w:rsidRPr="008F6E7F" w:rsidTr="0096727B">
        <w:tc>
          <w:tcPr>
            <w:tcW w:w="1508" w:type="dxa"/>
          </w:tcPr>
          <w:p w:rsidR="004E352A" w:rsidRPr="004E352A" w:rsidRDefault="004E352A" w:rsidP="005F4F3E">
            <w:pPr>
              <w:rPr>
                <w:sz w:val="20"/>
                <w:szCs w:val="20"/>
                <w:highlight w:val="yellow"/>
              </w:rPr>
            </w:pPr>
            <w:r w:rsidRPr="004E352A">
              <w:rPr>
                <w:sz w:val="20"/>
                <w:szCs w:val="20"/>
                <w:highlight w:val="yellow"/>
              </w:rPr>
              <w:t>check_type</w:t>
            </w:r>
          </w:p>
        </w:tc>
        <w:tc>
          <w:tcPr>
            <w:tcW w:w="1807" w:type="dxa"/>
          </w:tcPr>
          <w:p w:rsidR="004E352A" w:rsidRPr="004E352A" w:rsidRDefault="004E352A" w:rsidP="005F4F3E">
            <w:pPr>
              <w:jc w:val="center"/>
              <w:rPr>
                <w:sz w:val="20"/>
                <w:szCs w:val="20"/>
                <w:highlight w:val="yellow"/>
              </w:rPr>
            </w:pPr>
          </w:p>
        </w:tc>
        <w:tc>
          <w:tcPr>
            <w:tcW w:w="1788" w:type="dxa"/>
          </w:tcPr>
          <w:p w:rsidR="004E352A" w:rsidRPr="004E352A" w:rsidRDefault="004E352A" w:rsidP="005F4F3E">
            <w:pPr>
              <w:jc w:val="center"/>
              <w:rPr>
                <w:sz w:val="20"/>
                <w:szCs w:val="20"/>
                <w:highlight w:val="yellow"/>
              </w:rPr>
            </w:pPr>
            <w:r w:rsidRPr="004E352A">
              <w:rPr>
                <w:sz w:val="20"/>
                <w:szCs w:val="20"/>
                <w:highlight w:val="yellow"/>
              </w:rPr>
              <w:t>B</w:t>
            </w:r>
          </w:p>
        </w:tc>
      </w:tr>
      <w:tr w:rsidR="00CC3B90" w:rsidRPr="008F6E7F" w:rsidTr="0096727B">
        <w:tc>
          <w:tcPr>
            <w:tcW w:w="1508" w:type="dxa"/>
          </w:tcPr>
          <w:p w:rsidR="00CC3B90" w:rsidRPr="005500BD" w:rsidRDefault="00CC3B90" w:rsidP="005F4F3E">
            <w:pPr>
              <w:rPr>
                <w:sz w:val="20"/>
                <w:szCs w:val="20"/>
              </w:rPr>
            </w:pPr>
            <w:r w:rsidRPr="005500BD">
              <w:rPr>
                <w:sz w:val="20"/>
                <w:szCs w:val="20"/>
              </w:rPr>
              <w:t>plant</w:t>
            </w:r>
          </w:p>
        </w:tc>
        <w:tc>
          <w:tcPr>
            <w:tcW w:w="1807" w:type="dxa"/>
          </w:tcPr>
          <w:p w:rsidR="00CC3B90" w:rsidRDefault="00CC3B90" w:rsidP="005F4F3E">
            <w:pPr>
              <w:jc w:val="center"/>
              <w:rPr>
                <w:sz w:val="20"/>
                <w:szCs w:val="20"/>
              </w:rPr>
            </w:pPr>
            <w:r>
              <w:rPr>
                <w:sz w:val="20"/>
                <w:szCs w:val="20"/>
              </w:rPr>
              <w:t>Almacen</w:t>
            </w:r>
          </w:p>
        </w:tc>
        <w:tc>
          <w:tcPr>
            <w:tcW w:w="1788" w:type="dxa"/>
          </w:tcPr>
          <w:p w:rsidR="00CC3B90" w:rsidRDefault="00CC3B90" w:rsidP="005F4F3E">
            <w:pPr>
              <w:jc w:val="center"/>
              <w:rPr>
                <w:sz w:val="20"/>
                <w:szCs w:val="20"/>
              </w:rPr>
            </w:pPr>
            <w:r>
              <w:rPr>
                <w:sz w:val="20"/>
                <w:szCs w:val="20"/>
              </w:rPr>
              <w:t>Clave</w:t>
            </w:r>
          </w:p>
          <w:p w:rsidR="00CC3B90" w:rsidRDefault="00CC3B90" w:rsidP="005F4F3E">
            <w:pPr>
              <w:jc w:val="center"/>
              <w:rPr>
                <w:sz w:val="20"/>
                <w:szCs w:val="20"/>
              </w:rPr>
            </w:pPr>
            <w:r>
              <w:rPr>
                <w:sz w:val="20"/>
                <w:szCs w:val="20"/>
              </w:rPr>
              <w:t>(Información en sesión)</w:t>
            </w:r>
          </w:p>
        </w:tc>
      </w:tr>
    </w:tbl>
    <w:p w:rsidR="005F4F3E" w:rsidRPr="005850D9" w:rsidRDefault="005F4F3E" w:rsidP="002327A5">
      <w:pPr>
        <w:pStyle w:val="Prrafodelista"/>
        <w:ind w:left="0"/>
        <w:jc w:val="both"/>
        <w:rPr>
          <w:rFonts w:cs="Arial"/>
          <w:sz w:val="20"/>
          <w:szCs w:val="20"/>
          <w:lang w:eastAsia="en-US"/>
        </w:rPr>
      </w:pPr>
    </w:p>
    <w:p w:rsidR="002327A5" w:rsidRPr="002327A5" w:rsidRDefault="002327A5" w:rsidP="00163DCE">
      <w:pPr>
        <w:rPr>
          <w:sz w:val="20"/>
          <w:szCs w:val="20"/>
          <w:lang w:eastAsia="en-US"/>
        </w:rPr>
      </w:pPr>
    </w:p>
    <w:p w:rsidR="00163DCE" w:rsidRDefault="00163DCE" w:rsidP="00993652">
      <w:pPr>
        <w:rPr>
          <w:sz w:val="20"/>
          <w:szCs w:val="20"/>
          <w:lang w:val="es-MX" w:eastAsia="en-US"/>
        </w:rPr>
      </w:pPr>
    </w:p>
    <w:p w:rsidR="00993652" w:rsidRDefault="00993652" w:rsidP="00E36DDD">
      <w:pPr>
        <w:rPr>
          <w:sz w:val="20"/>
          <w:szCs w:val="20"/>
          <w:lang w:val="es-MX" w:eastAsia="en-US"/>
        </w:rPr>
      </w:pPr>
    </w:p>
    <w:p w:rsidR="00887DA5" w:rsidRDefault="00887DA5" w:rsidP="00522434">
      <w:pPr>
        <w:rPr>
          <w:lang w:val="es-MX" w:eastAsia="en-US"/>
        </w:rPr>
      </w:pPr>
    </w:p>
    <w:p w:rsidR="004323A5" w:rsidRDefault="004323A5" w:rsidP="004323A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72" w:name="RNINT173"/>
      <w:bookmarkStart w:id="2773" w:name="_Toc454335458"/>
      <w:r>
        <w:rPr>
          <w:bCs w:val="0"/>
          <w:szCs w:val="20"/>
          <w:lang w:eastAsia="en-US"/>
        </w:rPr>
        <w:t>RNINT1</w:t>
      </w:r>
      <w:r w:rsidR="00491628">
        <w:rPr>
          <w:bCs w:val="0"/>
          <w:szCs w:val="20"/>
          <w:lang w:eastAsia="en-US"/>
        </w:rPr>
        <w:t>73</w:t>
      </w:r>
      <w:r w:rsidR="007F01EE">
        <w:rPr>
          <w:bCs w:val="0"/>
          <w:szCs w:val="20"/>
          <w:lang w:eastAsia="en-US"/>
        </w:rPr>
        <w:t xml:space="preserve"> </w:t>
      </w:r>
      <w:r>
        <w:rPr>
          <w:bCs w:val="0"/>
          <w:szCs w:val="20"/>
          <w:lang w:eastAsia="en-US"/>
        </w:rPr>
        <w:t xml:space="preserve">Estructura de las Posiciones </w:t>
      </w:r>
      <w:r w:rsidR="00491628">
        <w:rPr>
          <w:bCs w:val="0"/>
          <w:szCs w:val="20"/>
          <w:lang w:eastAsia="en-US"/>
        </w:rPr>
        <w:t xml:space="preserve">de </w:t>
      </w:r>
      <w:r>
        <w:rPr>
          <w:bCs w:val="0"/>
          <w:szCs w:val="20"/>
          <w:lang w:eastAsia="en-US"/>
        </w:rPr>
        <w:t xml:space="preserve">Descargas en </w:t>
      </w:r>
      <w:r w:rsidR="00491628">
        <w:rPr>
          <w:bCs w:val="0"/>
          <w:szCs w:val="20"/>
          <w:lang w:eastAsia="en-US"/>
        </w:rPr>
        <w:t xml:space="preserve">Cero en </w:t>
      </w:r>
      <w:r>
        <w:rPr>
          <w:bCs w:val="0"/>
          <w:szCs w:val="20"/>
          <w:lang w:eastAsia="en-US"/>
        </w:rPr>
        <w:t>Autoventa para Archivo Upload Disposur</w:t>
      </w:r>
      <w:bookmarkEnd w:id="2773"/>
    </w:p>
    <w:bookmarkEnd w:id="2772"/>
    <w:p w:rsidR="004323A5" w:rsidRDefault="004323A5" w:rsidP="004323A5">
      <w:pPr>
        <w:rPr>
          <w:sz w:val="20"/>
          <w:szCs w:val="20"/>
          <w:lang w:val="es-MX" w:eastAsia="en-US"/>
        </w:rPr>
      </w:pPr>
      <w:r>
        <w:rPr>
          <w:sz w:val="20"/>
          <w:szCs w:val="20"/>
          <w:lang w:val="es-MX" w:eastAsia="en-US"/>
        </w:rPr>
        <w:t xml:space="preserve">La estructura del cociitem se generará de acuerdo a los siguientes datos: </w:t>
      </w:r>
      <w:r>
        <w:rPr>
          <w:bCs/>
          <w:sz w:val="20"/>
          <w:szCs w:val="20"/>
          <w:lang w:eastAsia="en-US"/>
        </w:rPr>
        <w:t>(bjimenez)</w:t>
      </w:r>
    </w:p>
    <w:p w:rsidR="004323A5" w:rsidRPr="00C31A92" w:rsidRDefault="004323A5" w:rsidP="004323A5">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276"/>
        <w:gridCol w:w="1559"/>
        <w:gridCol w:w="2268"/>
        <w:gridCol w:w="2410"/>
        <w:gridCol w:w="2427"/>
      </w:tblGrid>
      <w:tr w:rsidR="004323A5" w:rsidRPr="008F6E7F" w:rsidTr="00135E07">
        <w:tc>
          <w:tcPr>
            <w:tcW w:w="1276" w:type="dxa"/>
            <w:shd w:val="pct25" w:color="auto" w:fill="auto"/>
          </w:tcPr>
          <w:p w:rsidR="004323A5" w:rsidRPr="008F6E7F" w:rsidRDefault="004323A5" w:rsidP="00EF6D61">
            <w:pPr>
              <w:jc w:val="center"/>
              <w:rPr>
                <w:b/>
                <w:i/>
                <w:sz w:val="20"/>
                <w:szCs w:val="20"/>
              </w:rPr>
            </w:pPr>
            <w:r>
              <w:rPr>
                <w:b/>
                <w:i/>
                <w:sz w:val="20"/>
                <w:szCs w:val="20"/>
              </w:rPr>
              <w:lastRenderedPageBreak/>
              <w:t>cociitem</w:t>
            </w:r>
          </w:p>
        </w:tc>
        <w:tc>
          <w:tcPr>
            <w:tcW w:w="8664" w:type="dxa"/>
            <w:gridSpan w:val="4"/>
            <w:shd w:val="pct25" w:color="auto" w:fill="auto"/>
          </w:tcPr>
          <w:p w:rsidR="004323A5" w:rsidRDefault="004323A5" w:rsidP="00EF6D61">
            <w:pPr>
              <w:jc w:val="center"/>
              <w:rPr>
                <w:b/>
                <w:i/>
                <w:sz w:val="20"/>
                <w:szCs w:val="20"/>
              </w:rPr>
            </w:pPr>
            <w:r>
              <w:rPr>
                <w:b/>
                <w:i/>
                <w:sz w:val="20"/>
                <w:szCs w:val="20"/>
              </w:rPr>
              <w:t>ROUTE</w:t>
            </w:r>
          </w:p>
        </w:tc>
      </w:tr>
      <w:tr w:rsidR="004323A5" w:rsidRPr="008F6E7F" w:rsidTr="00135E07">
        <w:tc>
          <w:tcPr>
            <w:tcW w:w="1276" w:type="dxa"/>
            <w:shd w:val="pct25" w:color="auto" w:fill="auto"/>
          </w:tcPr>
          <w:p w:rsidR="004323A5" w:rsidRPr="008F6E7F" w:rsidRDefault="004323A5" w:rsidP="00EF6D61">
            <w:pPr>
              <w:jc w:val="center"/>
              <w:rPr>
                <w:b/>
                <w:sz w:val="20"/>
                <w:szCs w:val="20"/>
              </w:rPr>
            </w:pPr>
            <w:r>
              <w:rPr>
                <w:b/>
                <w:sz w:val="20"/>
                <w:szCs w:val="20"/>
              </w:rPr>
              <w:t>Nodo Atributo XML</w:t>
            </w:r>
          </w:p>
        </w:tc>
        <w:tc>
          <w:tcPr>
            <w:tcW w:w="1559" w:type="dxa"/>
            <w:shd w:val="pct25" w:color="auto" w:fill="auto"/>
          </w:tcPr>
          <w:p w:rsidR="004323A5" w:rsidRPr="008F6E7F" w:rsidRDefault="004323A5" w:rsidP="00EF6D61">
            <w:pPr>
              <w:jc w:val="center"/>
              <w:rPr>
                <w:b/>
                <w:sz w:val="20"/>
                <w:szCs w:val="20"/>
              </w:rPr>
            </w:pPr>
            <w:r>
              <w:rPr>
                <w:b/>
                <w:sz w:val="20"/>
                <w:szCs w:val="20"/>
              </w:rPr>
              <w:t xml:space="preserve">Entidad </w:t>
            </w:r>
          </w:p>
        </w:tc>
        <w:tc>
          <w:tcPr>
            <w:tcW w:w="2268" w:type="dxa"/>
            <w:shd w:val="pct25" w:color="auto" w:fill="auto"/>
          </w:tcPr>
          <w:p w:rsidR="004323A5" w:rsidRDefault="004323A5" w:rsidP="00EF6D61">
            <w:pPr>
              <w:jc w:val="center"/>
              <w:rPr>
                <w:b/>
                <w:sz w:val="20"/>
                <w:szCs w:val="20"/>
              </w:rPr>
            </w:pPr>
            <w:r>
              <w:rPr>
                <w:b/>
                <w:sz w:val="20"/>
                <w:szCs w:val="20"/>
              </w:rPr>
              <w:t xml:space="preserve">Valor Atributo / Valor Fijo / </w:t>
            </w:r>
          </w:p>
        </w:tc>
        <w:tc>
          <w:tcPr>
            <w:tcW w:w="2410" w:type="dxa"/>
            <w:shd w:val="pct25" w:color="auto" w:fill="auto"/>
          </w:tcPr>
          <w:p w:rsidR="004323A5" w:rsidRDefault="004323A5" w:rsidP="00EF6D61">
            <w:pPr>
              <w:jc w:val="center"/>
              <w:rPr>
                <w:b/>
                <w:sz w:val="20"/>
                <w:szCs w:val="20"/>
              </w:rPr>
            </w:pPr>
            <w:r>
              <w:rPr>
                <w:b/>
                <w:sz w:val="20"/>
                <w:szCs w:val="20"/>
              </w:rPr>
              <w:t>Condición</w:t>
            </w:r>
          </w:p>
        </w:tc>
        <w:tc>
          <w:tcPr>
            <w:tcW w:w="2427" w:type="dxa"/>
            <w:shd w:val="pct25" w:color="auto" w:fill="auto"/>
          </w:tcPr>
          <w:p w:rsidR="004323A5" w:rsidRDefault="004323A5" w:rsidP="00EF6D61">
            <w:pPr>
              <w:jc w:val="center"/>
              <w:rPr>
                <w:b/>
                <w:sz w:val="20"/>
                <w:szCs w:val="20"/>
              </w:rPr>
            </w:pPr>
            <w:r>
              <w:rPr>
                <w:b/>
                <w:sz w:val="20"/>
                <w:szCs w:val="20"/>
              </w:rPr>
              <w:t>Valor Condicional (si se cumple condición)</w:t>
            </w:r>
          </w:p>
        </w:tc>
      </w:tr>
      <w:tr w:rsidR="004323A5" w:rsidRPr="008F6E7F" w:rsidTr="00135E07">
        <w:tc>
          <w:tcPr>
            <w:tcW w:w="1276" w:type="dxa"/>
          </w:tcPr>
          <w:p w:rsidR="004323A5" w:rsidRPr="00CD006D" w:rsidRDefault="004323A5" w:rsidP="00EF6D61">
            <w:pPr>
              <w:rPr>
                <w:sz w:val="20"/>
                <w:szCs w:val="20"/>
              </w:rPr>
            </w:pPr>
            <w:r w:rsidRPr="00CD006D">
              <w:rPr>
                <w:sz w:val="20"/>
                <w:szCs w:val="20"/>
              </w:rPr>
              <w:t>tour_id</w:t>
            </w:r>
          </w:p>
        </w:tc>
        <w:tc>
          <w:tcPr>
            <w:tcW w:w="1559" w:type="dxa"/>
          </w:tcPr>
          <w:p w:rsidR="004323A5" w:rsidRDefault="004323A5" w:rsidP="00EF6D61">
            <w:pPr>
              <w:jc w:val="center"/>
              <w:rPr>
                <w:sz w:val="20"/>
                <w:szCs w:val="20"/>
              </w:rPr>
            </w:pPr>
            <w:r>
              <w:rPr>
                <w:sz w:val="20"/>
                <w:szCs w:val="20"/>
              </w:rPr>
              <w:t>Tour</w:t>
            </w:r>
          </w:p>
        </w:tc>
        <w:tc>
          <w:tcPr>
            <w:tcW w:w="2268" w:type="dxa"/>
          </w:tcPr>
          <w:p w:rsidR="004323A5" w:rsidRDefault="004323A5" w:rsidP="00EF6D61">
            <w:pPr>
              <w:jc w:val="center"/>
              <w:rPr>
                <w:sz w:val="20"/>
                <w:szCs w:val="20"/>
              </w:rPr>
            </w:pPr>
            <w:r>
              <w:rPr>
                <w:sz w:val="20"/>
                <w:szCs w:val="20"/>
              </w:rPr>
              <w:t>TourId</w:t>
            </w:r>
          </w:p>
          <w:p w:rsidR="004323A5" w:rsidRDefault="004323A5" w:rsidP="00EF6D61">
            <w:pPr>
              <w:jc w:val="center"/>
              <w:rPr>
                <w:sz w:val="20"/>
                <w:szCs w:val="20"/>
              </w:rPr>
            </w:pPr>
            <w:r>
              <w:rPr>
                <w:sz w:val="20"/>
                <w:szCs w:val="20"/>
              </w:rPr>
              <w:t>(Información en sesión)</w:t>
            </w:r>
          </w:p>
        </w:tc>
        <w:tc>
          <w:tcPr>
            <w:tcW w:w="2410" w:type="dxa"/>
          </w:tcPr>
          <w:p w:rsidR="004323A5" w:rsidRDefault="004323A5" w:rsidP="00EF6D61">
            <w:pPr>
              <w:jc w:val="center"/>
              <w:rPr>
                <w:sz w:val="20"/>
                <w:szCs w:val="20"/>
              </w:rPr>
            </w:pPr>
          </w:p>
        </w:tc>
        <w:tc>
          <w:tcPr>
            <w:tcW w:w="2427" w:type="dxa"/>
          </w:tcPr>
          <w:p w:rsidR="004323A5" w:rsidRDefault="004323A5" w:rsidP="00EF6D61">
            <w:pPr>
              <w:jc w:val="center"/>
              <w:rPr>
                <w:sz w:val="20"/>
                <w:szCs w:val="20"/>
              </w:rPr>
            </w:pPr>
          </w:p>
        </w:tc>
      </w:tr>
      <w:tr w:rsidR="004323A5" w:rsidRPr="008F6E7F" w:rsidTr="00135E07">
        <w:tc>
          <w:tcPr>
            <w:tcW w:w="1276" w:type="dxa"/>
          </w:tcPr>
          <w:p w:rsidR="004323A5" w:rsidRPr="00CD006D" w:rsidRDefault="004323A5" w:rsidP="00EF6D61">
            <w:pPr>
              <w:rPr>
                <w:sz w:val="20"/>
                <w:szCs w:val="20"/>
              </w:rPr>
            </w:pPr>
            <w:r w:rsidRPr="00CD006D">
              <w:rPr>
                <w:sz w:val="20"/>
                <w:szCs w:val="20"/>
              </w:rPr>
              <w:t>check_id</w:t>
            </w:r>
          </w:p>
        </w:tc>
        <w:tc>
          <w:tcPr>
            <w:tcW w:w="1559" w:type="dxa"/>
          </w:tcPr>
          <w:p w:rsidR="004323A5" w:rsidRDefault="004323A5" w:rsidP="00EF6D61">
            <w:pPr>
              <w:jc w:val="center"/>
              <w:rPr>
                <w:sz w:val="20"/>
                <w:szCs w:val="20"/>
              </w:rPr>
            </w:pPr>
          </w:p>
        </w:tc>
        <w:tc>
          <w:tcPr>
            <w:tcW w:w="2268" w:type="dxa"/>
          </w:tcPr>
          <w:p w:rsidR="004323A5" w:rsidRDefault="00491628" w:rsidP="00EF6D61">
            <w:pPr>
              <w:jc w:val="center"/>
              <w:rPr>
                <w:sz w:val="20"/>
                <w:szCs w:val="20"/>
              </w:rPr>
            </w:pPr>
            <w:r>
              <w:rPr>
                <w:sz w:val="20"/>
                <w:szCs w:val="20"/>
              </w:rPr>
              <w:t>99</w:t>
            </w:r>
          </w:p>
        </w:tc>
        <w:tc>
          <w:tcPr>
            <w:tcW w:w="2410" w:type="dxa"/>
          </w:tcPr>
          <w:p w:rsidR="004323A5" w:rsidRPr="006519BF" w:rsidRDefault="004323A5" w:rsidP="00EF6D61">
            <w:pPr>
              <w:jc w:val="center"/>
              <w:rPr>
                <w:i/>
                <w:sz w:val="20"/>
                <w:szCs w:val="20"/>
              </w:rPr>
            </w:pPr>
          </w:p>
        </w:tc>
        <w:tc>
          <w:tcPr>
            <w:tcW w:w="2427" w:type="dxa"/>
          </w:tcPr>
          <w:p w:rsidR="004323A5" w:rsidRDefault="004323A5" w:rsidP="00EF6D61">
            <w:pPr>
              <w:jc w:val="center"/>
              <w:rPr>
                <w:sz w:val="20"/>
                <w:szCs w:val="20"/>
              </w:rPr>
            </w:pPr>
          </w:p>
        </w:tc>
      </w:tr>
      <w:tr w:rsidR="004323A5" w:rsidRPr="008F6E7F" w:rsidTr="00135E07">
        <w:tc>
          <w:tcPr>
            <w:tcW w:w="1276" w:type="dxa"/>
          </w:tcPr>
          <w:p w:rsidR="004323A5" w:rsidRPr="00CD006D" w:rsidRDefault="004323A5" w:rsidP="00EF6D61">
            <w:pPr>
              <w:rPr>
                <w:sz w:val="20"/>
                <w:szCs w:val="20"/>
              </w:rPr>
            </w:pPr>
            <w:r w:rsidRPr="00CD006D">
              <w:rPr>
                <w:sz w:val="20"/>
                <w:szCs w:val="20"/>
              </w:rPr>
              <w:t>itm_no</w:t>
            </w:r>
          </w:p>
        </w:tc>
        <w:tc>
          <w:tcPr>
            <w:tcW w:w="1559" w:type="dxa"/>
          </w:tcPr>
          <w:p w:rsidR="004323A5" w:rsidRDefault="004323A5" w:rsidP="00EF6D61">
            <w:pPr>
              <w:jc w:val="center"/>
              <w:rPr>
                <w:sz w:val="20"/>
                <w:szCs w:val="20"/>
              </w:rPr>
            </w:pPr>
          </w:p>
        </w:tc>
        <w:tc>
          <w:tcPr>
            <w:tcW w:w="2268" w:type="dxa"/>
          </w:tcPr>
          <w:p w:rsidR="004323A5" w:rsidRDefault="004323A5" w:rsidP="007F01EE">
            <w:pPr>
              <w:jc w:val="center"/>
              <w:rPr>
                <w:sz w:val="20"/>
                <w:szCs w:val="20"/>
              </w:rPr>
            </w:pPr>
            <w:r>
              <w:rPr>
                <w:sz w:val="20"/>
                <w:szCs w:val="20"/>
              </w:rPr>
              <w:t>(Consecutivo autoincremental por cada posición de la Descarga)</w:t>
            </w:r>
          </w:p>
        </w:tc>
        <w:tc>
          <w:tcPr>
            <w:tcW w:w="2410" w:type="dxa"/>
          </w:tcPr>
          <w:p w:rsidR="004323A5" w:rsidRPr="006519BF" w:rsidRDefault="004323A5" w:rsidP="00EF6D61">
            <w:pPr>
              <w:jc w:val="center"/>
              <w:rPr>
                <w:i/>
                <w:sz w:val="20"/>
                <w:szCs w:val="20"/>
              </w:rPr>
            </w:pPr>
          </w:p>
        </w:tc>
        <w:tc>
          <w:tcPr>
            <w:tcW w:w="2427" w:type="dxa"/>
          </w:tcPr>
          <w:p w:rsidR="004323A5" w:rsidRDefault="004323A5" w:rsidP="00EF6D61">
            <w:pPr>
              <w:jc w:val="center"/>
              <w:rPr>
                <w:sz w:val="20"/>
                <w:szCs w:val="20"/>
              </w:rPr>
            </w:pPr>
          </w:p>
        </w:tc>
      </w:tr>
      <w:tr w:rsidR="004323A5" w:rsidRPr="008F6E7F" w:rsidTr="00135E07">
        <w:tc>
          <w:tcPr>
            <w:tcW w:w="1276" w:type="dxa"/>
          </w:tcPr>
          <w:p w:rsidR="004323A5" w:rsidRPr="00CD006D" w:rsidRDefault="004323A5" w:rsidP="00EF6D61">
            <w:pPr>
              <w:rPr>
                <w:sz w:val="20"/>
                <w:szCs w:val="20"/>
              </w:rPr>
            </w:pPr>
            <w:r w:rsidRPr="00CD006D">
              <w:rPr>
                <w:sz w:val="20"/>
                <w:szCs w:val="20"/>
              </w:rPr>
              <w:t>inv_type</w:t>
            </w:r>
          </w:p>
        </w:tc>
        <w:tc>
          <w:tcPr>
            <w:tcW w:w="1559" w:type="dxa"/>
          </w:tcPr>
          <w:p w:rsidR="004323A5" w:rsidRDefault="004323A5" w:rsidP="00EF6D61">
            <w:pPr>
              <w:jc w:val="center"/>
              <w:rPr>
                <w:sz w:val="20"/>
                <w:szCs w:val="20"/>
              </w:rPr>
            </w:pPr>
          </w:p>
        </w:tc>
        <w:tc>
          <w:tcPr>
            <w:tcW w:w="2268" w:type="dxa"/>
          </w:tcPr>
          <w:p w:rsidR="004323A5" w:rsidRDefault="004323A5" w:rsidP="00EF6D61">
            <w:pPr>
              <w:jc w:val="center"/>
              <w:rPr>
                <w:sz w:val="20"/>
                <w:szCs w:val="20"/>
              </w:rPr>
            </w:pPr>
            <w:r>
              <w:rPr>
                <w:sz w:val="20"/>
                <w:szCs w:val="20"/>
              </w:rPr>
              <w:t>1</w:t>
            </w:r>
          </w:p>
        </w:tc>
        <w:tc>
          <w:tcPr>
            <w:tcW w:w="2410" w:type="dxa"/>
          </w:tcPr>
          <w:p w:rsidR="004323A5" w:rsidRDefault="004323A5" w:rsidP="00EF6D61">
            <w:pPr>
              <w:jc w:val="center"/>
              <w:rPr>
                <w:sz w:val="20"/>
                <w:szCs w:val="20"/>
              </w:rPr>
            </w:pPr>
          </w:p>
        </w:tc>
        <w:tc>
          <w:tcPr>
            <w:tcW w:w="2427" w:type="dxa"/>
          </w:tcPr>
          <w:p w:rsidR="004323A5" w:rsidRDefault="004323A5" w:rsidP="00EF6D61">
            <w:pPr>
              <w:jc w:val="center"/>
              <w:rPr>
                <w:sz w:val="20"/>
                <w:szCs w:val="20"/>
              </w:rPr>
            </w:pPr>
          </w:p>
        </w:tc>
      </w:tr>
      <w:tr w:rsidR="004323A5" w:rsidRPr="008F6E7F" w:rsidTr="00135E07">
        <w:tc>
          <w:tcPr>
            <w:tcW w:w="1276" w:type="dxa"/>
          </w:tcPr>
          <w:p w:rsidR="004323A5" w:rsidRPr="00CD006D" w:rsidRDefault="004323A5" w:rsidP="00EF6D61">
            <w:pPr>
              <w:rPr>
                <w:sz w:val="20"/>
                <w:szCs w:val="20"/>
              </w:rPr>
            </w:pPr>
            <w:r w:rsidRPr="00CD006D">
              <w:rPr>
                <w:sz w:val="20"/>
                <w:szCs w:val="20"/>
              </w:rPr>
              <w:t>mat_no</w:t>
            </w:r>
          </w:p>
        </w:tc>
        <w:tc>
          <w:tcPr>
            <w:tcW w:w="1559" w:type="dxa"/>
          </w:tcPr>
          <w:p w:rsidR="004323A5" w:rsidRDefault="004323A5" w:rsidP="00EF6D61">
            <w:pPr>
              <w:jc w:val="center"/>
              <w:rPr>
                <w:sz w:val="20"/>
                <w:szCs w:val="20"/>
              </w:rPr>
            </w:pPr>
            <w:r>
              <w:rPr>
                <w:sz w:val="20"/>
                <w:szCs w:val="20"/>
              </w:rPr>
              <w:t>TransProdDetalle</w:t>
            </w:r>
          </w:p>
        </w:tc>
        <w:tc>
          <w:tcPr>
            <w:tcW w:w="2268" w:type="dxa"/>
          </w:tcPr>
          <w:p w:rsidR="004323A5" w:rsidRDefault="004323A5" w:rsidP="00EF6D61">
            <w:pPr>
              <w:jc w:val="center"/>
              <w:rPr>
                <w:sz w:val="20"/>
                <w:szCs w:val="20"/>
              </w:rPr>
            </w:pPr>
            <w:r>
              <w:rPr>
                <w:sz w:val="20"/>
                <w:szCs w:val="20"/>
              </w:rPr>
              <w:t>ProductoClave</w:t>
            </w:r>
          </w:p>
        </w:tc>
        <w:tc>
          <w:tcPr>
            <w:tcW w:w="2410" w:type="dxa"/>
          </w:tcPr>
          <w:p w:rsidR="004323A5" w:rsidRDefault="004323A5" w:rsidP="00EF6D61">
            <w:pPr>
              <w:jc w:val="center"/>
              <w:rPr>
                <w:sz w:val="20"/>
                <w:szCs w:val="20"/>
              </w:rPr>
            </w:pPr>
          </w:p>
        </w:tc>
        <w:tc>
          <w:tcPr>
            <w:tcW w:w="2427" w:type="dxa"/>
          </w:tcPr>
          <w:p w:rsidR="004323A5" w:rsidRDefault="004323A5" w:rsidP="00EF6D61">
            <w:pPr>
              <w:jc w:val="center"/>
              <w:rPr>
                <w:sz w:val="20"/>
                <w:szCs w:val="20"/>
              </w:rPr>
            </w:pPr>
          </w:p>
        </w:tc>
      </w:tr>
      <w:tr w:rsidR="004323A5" w:rsidRPr="008F6E7F" w:rsidTr="00135E07">
        <w:trPr>
          <w:trHeight w:val="618"/>
        </w:trPr>
        <w:tc>
          <w:tcPr>
            <w:tcW w:w="1276" w:type="dxa"/>
          </w:tcPr>
          <w:p w:rsidR="004323A5" w:rsidRPr="00CD006D" w:rsidRDefault="004323A5" w:rsidP="00EF6D61">
            <w:pPr>
              <w:rPr>
                <w:sz w:val="20"/>
                <w:szCs w:val="20"/>
              </w:rPr>
            </w:pPr>
            <w:r w:rsidRPr="00CD006D">
              <w:rPr>
                <w:sz w:val="20"/>
                <w:szCs w:val="20"/>
              </w:rPr>
              <w:t>uom</w:t>
            </w:r>
          </w:p>
        </w:tc>
        <w:tc>
          <w:tcPr>
            <w:tcW w:w="1559" w:type="dxa"/>
          </w:tcPr>
          <w:p w:rsidR="004323A5" w:rsidRDefault="004323A5" w:rsidP="00EF6D61">
            <w:pPr>
              <w:jc w:val="center"/>
              <w:rPr>
                <w:sz w:val="20"/>
                <w:szCs w:val="20"/>
              </w:rPr>
            </w:pPr>
          </w:p>
        </w:tc>
        <w:tc>
          <w:tcPr>
            <w:tcW w:w="2268" w:type="dxa"/>
          </w:tcPr>
          <w:p w:rsidR="004323A5" w:rsidRDefault="004323A5" w:rsidP="00EF6D61">
            <w:pPr>
              <w:jc w:val="center"/>
              <w:rPr>
                <w:sz w:val="20"/>
                <w:szCs w:val="20"/>
              </w:rPr>
            </w:pPr>
          </w:p>
        </w:tc>
        <w:tc>
          <w:tcPr>
            <w:tcW w:w="2410" w:type="dxa"/>
          </w:tcPr>
          <w:p w:rsidR="004323A5" w:rsidRDefault="004323A5" w:rsidP="00EF6D61">
            <w:pPr>
              <w:jc w:val="center"/>
              <w:rPr>
                <w:i/>
                <w:sz w:val="20"/>
                <w:szCs w:val="20"/>
              </w:rPr>
            </w:pPr>
            <w:r w:rsidRPr="00CC5319">
              <w:rPr>
                <w:i/>
                <w:sz w:val="20"/>
                <w:szCs w:val="20"/>
              </w:rPr>
              <w:t>Si &lt;Producto.Contenido = 1&gt; y si &lt;Producto.Venta = 1&gt; y si &lt;ProductoDetalle.Prestamo = 1&gt;</w:t>
            </w:r>
          </w:p>
          <w:p w:rsidR="004323A5" w:rsidRDefault="004323A5" w:rsidP="00EF6D61">
            <w:pPr>
              <w:jc w:val="center"/>
              <w:rPr>
                <w:i/>
                <w:sz w:val="20"/>
                <w:szCs w:val="20"/>
              </w:rPr>
            </w:pPr>
          </w:p>
          <w:p w:rsidR="004323A5" w:rsidRPr="00CC5319" w:rsidRDefault="004323A5" w:rsidP="00EF6D61">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427" w:type="dxa"/>
          </w:tcPr>
          <w:p w:rsidR="004323A5" w:rsidRDefault="004323A5" w:rsidP="00EF6D61">
            <w:pPr>
              <w:jc w:val="center"/>
              <w:rPr>
                <w:sz w:val="20"/>
                <w:szCs w:val="20"/>
              </w:rPr>
            </w:pPr>
            <w:r>
              <w:rPr>
                <w:sz w:val="20"/>
                <w:szCs w:val="20"/>
              </w:rPr>
              <w:t>KI</w:t>
            </w: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rPr>
                <w:sz w:val="20"/>
                <w:szCs w:val="20"/>
              </w:rPr>
            </w:pPr>
          </w:p>
          <w:p w:rsidR="004323A5" w:rsidRDefault="004323A5" w:rsidP="00EF6D61">
            <w:pPr>
              <w:rPr>
                <w:sz w:val="20"/>
                <w:szCs w:val="20"/>
              </w:rPr>
            </w:pPr>
          </w:p>
          <w:p w:rsidR="004323A5" w:rsidRDefault="004323A5" w:rsidP="00EF6D61">
            <w:pPr>
              <w:jc w:val="center"/>
              <w:rPr>
                <w:sz w:val="20"/>
                <w:szCs w:val="20"/>
              </w:rPr>
            </w:pPr>
            <w:r>
              <w:rPr>
                <w:sz w:val="20"/>
                <w:szCs w:val="20"/>
              </w:rPr>
              <w:t>TransProdDetalle.TipoUnidad (Descripción del valor de UNIDADV)</w:t>
            </w:r>
          </w:p>
        </w:tc>
      </w:tr>
      <w:tr w:rsidR="00097015" w:rsidRPr="008F6E7F" w:rsidTr="00135E07">
        <w:tc>
          <w:tcPr>
            <w:tcW w:w="1276" w:type="dxa"/>
          </w:tcPr>
          <w:p w:rsidR="00097015" w:rsidRPr="00CD006D" w:rsidRDefault="00097015" w:rsidP="00097015">
            <w:pPr>
              <w:rPr>
                <w:sz w:val="20"/>
                <w:szCs w:val="20"/>
              </w:rPr>
            </w:pPr>
            <w:r w:rsidRPr="00CD006D">
              <w:rPr>
                <w:sz w:val="20"/>
                <w:szCs w:val="20"/>
              </w:rPr>
              <w:t>plan_qty</w:t>
            </w:r>
          </w:p>
        </w:tc>
        <w:tc>
          <w:tcPr>
            <w:tcW w:w="1559" w:type="dxa"/>
          </w:tcPr>
          <w:p w:rsidR="00097015" w:rsidRDefault="00097015" w:rsidP="00097015">
            <w:pPr>
              <w:jc w:val="center"/>
              <w:rPr>
                <w:sz w:val="20"/>
                <w:szCs w:val="20"/>
              </w:rPr>
            </w:pPr>
          </w:p>
        </w:tc>
        <w:tc>
          <w:tcPr>
            <w:tcW w:w="2268" w:type="dxa"/>
          </w:tcPr>
          <w:p w:rsidR="00097015" w:rsidRDefault="00097015" w:rsidP="00097015">
            <w:pPr>
              <w:jc w:val="center"/>
              <w:rPr>
                <w:sz w:val="20"/>
                <w:szCs w:val="20"/>
              </w:rPr>
            </w:pPr>
          </w:p>
        </w:tc>
        <w:tc>
          <w:tcPr>
            <w:tcW w:w="2410" w:type="dxa"/>
          </w:tcPr>
          <w:p w:rsidR="00097015" w:rsidRPr="00097015" w:rsidRDefault="00097015" w:rsidP="00097015">
            <w:pPr>
              <w:jc w:val="center"/>
              <w:rPr>
                <w:i/>
                <w:sz w:val="20"/>
                <w:szCs w:val="20"/>
                <w:highlight w:val="cyan"/>
              </w:rPr>
            </w:pPr>
            <w:r w:rsidRPr="00097015">
              <w:rPr>
                <w:i/>
                <w:sz w:val="20"/>
                <w:szCs w:val="20"/>
                <w:highlight w:val="cyan"/>
              </w:rPr>
              <w:t>Si &lt;Producto.Contenido = 1&gt; y si &lt;Producto.Venta = 1&gt; y si &lt;ProductoDetalle.Prestamo = 1&gt;</w:t>
            </w:r>
          </w:p>
          <w:p w:rsidR="00097015" w:rsidRPr="00097015" w:rsidRDefault="00097015" w:rsidP="00097015">
            <w:pPr>
              <w:jc w:val="center"/>
              <w:rPr>
                <w:i/>
                <w:sz w:val="20"/>
                <w:szCs w:val="20"/>
                <w:highlight w:val="cyan"/>
              </w:rPr>
            </w:pPr>
          </w:p>
          <w:p w:rsidR="00097015" w:rsidRPr="00097015" w:rsidRDefault="00097015" w:rsidP="00097015">
            <w:pPr>
              <w:jc w:val="center"/>
              <w:rPr>
                <w:i/>
                <w:sz w:val="20"/>
                <w:szCs w:val="20"/>
                <w:highlight w:val="cyan"/>
              </w:rPr>
            </w:pPr>
          </w:p>
          <w:p w:rsidR="00097015" w:rsidRPr="00097015" w:rsidRDefault="00097015" w:rsidP="00097015">
            <w:pPr>
              <w:jc w:val="center"/>
              <w:rPr>
                <w:i/>
                <w:sz w:val="20"/>
                <w:szCs w:val="20"/>
                <w:highlight w:val="cyan"/>
              </w:rPr>
            </w:pPr>
          </w:p>
          <w:p w:rsidR="00097015" w:rsidRDefault="00097015" w:rsidP="00097015">
            <w:pPr>
              <w:rPr>
                <w:i/>
                <w:sz w:val="20"/>
                <w:szCs w:val="20"/>
                <w:highlight w:val="cyan"/>
              </w:rPr>
            </w:pPr>
          </w:p>
          <w:p w:rsidR="002905D0" w:rsidRDefault="002905D0" w:rsidP="00097015">
            <w:pPr>
              <w:rPr>
                <w:i/>
                <w:sz w:val="20"/>
                <w:szCs w:val="20"/>
                <w:highlight w:val="cyan"/>
              </w:rPr>
            </w:pPr>
          </w:p>
          <w:p w:rsidR="002905D0" w:rsidRPr="00097015" w:rsidRDefault="002905D0" w:rsidP="00097015">
            <w:pPr>
              <w:rPr>
                <w:i/>
                <w:sz w:val="20"/>
                <w:szCs w:val="20"/>
                <w:highlight w:val="cyan"/>
              </w:rPr>
            </w:pPr>
          </w:p>
          <w:p w:rsidR="00097015" w:rsidRPr="00097015" w:rsidRDefault="00097015" w:rsidP="00097015">
            <w:pPr>
              <w:jc w:val="center"/>
              <w:rPr>
                <w:i/>
                <w:sz w:val="20"/>
                <w:szCs w:val="20"/>
                <w:highlight w:val="cyan"/>
              </w:rPr>
            </w:pPr>
            <w:r w:rsidRPr="00097015">
              <w:rPr>
                <w:i/>
                <w:sz w:val="20"/>
                <w:szCs w:val="20"/>
              </w:rPr>
              <w:t xml:space="preserve">Si &lt;Producto.Contenido = 0&gt; y si &lt;Producto.Venta = 0&gt; </w:t>
            </w:r>
          </w:p>
        </w:tc>
        <w:tc>
          <w:tcPr>
            <w:tcW w:w="2427" w:type="dxa"/>
          </w:tcPr>
          <w:p w:rsidR="00097015" w:rsidRPr="00097015" w:rsidRDefault="00097015" w:rsidP="00097015">
            <w:pPr>
              <w:tabs>
                <w:tab w:val="left" w:pos="855"/>
              </w:tabs>
              <w:jc w:val="center"/>
              <w:rPr>
                <w:sz w:val="20"/>
                <w:szCs w:val="20"/>
                <w:highlight w:val="cyan"/>
              </w:rPr>
            </w:pPr>
            <w:r w:rsidRPr="00097015">
              <w:rPr>
                <w:rFonts w:cs="Arial"/>
                <w:sz w:val="20"/>
                <w:szCs w:val="20"/>
                <w:highlight w:val="cyan"/>
              </w:rPr>
              <w:t xml:space="preserve">∑(TransProdDetalle.Cantidad) </w:t>
            </w:r>
            <w:r w:rsidRPr="00097015">
              <w:rPr>
                <w:i/>
                <w:sz w:val="20"/>
                <w:szCs w:val="20"/>
                <w:highlight w:val="cyan"/>
              </w:rPr>
              <w:t xml:space="preserve">de los detalles de las devoluciones del cliente obtenidas donde </w:t>
            </w:r>
            <w:r w:rsidRPr="00097015">
              <w:rPr>
                <w:sz w:val="20"/>
                <w:szCs w:val="20"/>
                <w:highlight w:val="cyan"/>
              </w:rPr>
              <w:t xml:space="preserve"> TransProdDetalle.ProductoClave = Producto actual</w:t>
            </w:r>
            <w:r w:rsidRPr="00097015">
              <w:rPr>
                <w:i/>
                <w:sz w:val="20"/>
                <w:szCs w:val="20"/>
                <w:highlight w:val="cyan"/>
              </w:rPr>
              <w:t xml:space="preserve"> y </w:t>
            </w:r>
            <w:r w:rsidRPr="00097015">
              <w:rPr>
                <w:sz w:val="20"/>
                <w:szCs w:val="20"/>
                <w:highlight w:val="cyan"/>
              </w:rPr>
              <w:t>TransProdDetalle.TipoUnidad = Unidad de venta actual</w:t>
            </w:r>
          </w:p>
          <w:p w:rsidR="00097015" w:rsidRPr="00097015" w:rsidRDefault="00097015" w:rsidP="00097015">
            <w:pPr>
              <w:tabs>
                <w:tab w:val="left" w:pos="855"/>
              </w:tabs>
              <w:jc w:val="center"/>
              <w:rPr>
                <w:i/>
                <w:sz w:val="20"/>
                <w:szCs w:val="20"/>
                <w:highlight w:val="cyan"/>
              </w:rPr>
            </w:pPr>
          </w:p>
          <w:p w:rsidR="00097015" w:rsidRPr="00097015" w:rsidRDefault="00097015" w:rsidP="00097015">
            <w:pPr>
              <w:tabs>
                <w:tab w:val="left" w:pos="855"/>
              </w:tabs>
              <w:jc w:val="center"/>
              <w:rPr>
                <w:rFonts w:cs="Arial"/>
                <w:sz w:val="20"/>
                <w:szCs w:val="20"/>
                <w:highlight w:val="cyan"/>
              </w:rPr>
            </w:pPr>
          </w:p>
          <w:p w:rsidR="00697785" w:rsidRPr="00697785" w:rsidRDefault="00697785" w:rsidP="00697785">
            <w:pPr>
              <w:tabs>
                <w:tab w:val="left" w:pos="855"/>
              </w:tabs>
              <w:jc w:val="both"/>
              <w:rPr>
                <w:i/>
                <w:sz w:val="20"/>
                <w:szCs w:val="20"/>
                <w:highlight w:val="cyan"/>
              </w:rPr>
            </w:pPr>
            <w:r w:rsidRPr="00697785">
              <w:rPr>
                <w:rFonts w:cs="Arial"/>
                <w:sz w:val="20"/>
                <w:szCs w:val="20"/>
                <w:highlight w:val="cyan"/>
              </w:rPr>
              <w:t xml:space="preserve">∑(TransProdDetalle.Cantidad) </w:t>
            </w:r>
            <w:r w:rsidRPr="00697785">
              <w:rPr>
                <w:i/>
                <w:sz w:val="20"/>
                <w:szCs w:val="20"/>
                <w:highlight w:val="cyan"/>
              </w:rPr>
              <w:t xml:space="preserve">de los detalles de las cargas obtenidas para el producto y unidad de venta </w:t>
            </w:r>
          </w:p>
          <w:p w:rsidR="00697785" w:rsidRPr="00697785" w:rsidRDefault="00697785" w:rsidP="00697785">
            <w:pPr>
              <w:tabs>
                <w:tab w:val="left" w:pos="855"/>
              </w:tabs>
              <w:jc w:val="both"/>
              <w:rPr>
                <w:i/>
                <w:sz w:val="20"/>
                <w:szCs w:val="20"/>
                <w:highlight w:val="cyan"/>
              </w:rPr>
            </w:pPr>
            <w:r w:rsidRPr="00697785">
              <w:rPr>
                <w:i/>
                <w:sz w:val="20"/>
                <w:szCs w:val="20"/>
                <w:highlight w:val="cyan"/>
              </w:rPr>
              <w:t>–</w:t>
            </w:r>
          </w:p>
          <w:p w:rsidR="00697785" w:rsidRPr="00697785" w:rsidRDefault="00697785" w:rsidP="00697785">
            <w:pPr>
              <w:tabs>
                <w:tab w:val="left" w:pos="855"/>
              </w:tabs>
              <w:jc w:val="both"/>
              <w:rPr>
                <w:i/>
                <w:sz w:val="20"/>
                <w:szCs w:val="20"/>
                <w:highlight w:val="cyan"/>
              </w:rPr>
            </w:pPr>
            <w:r w:rsidRPr="00697785">
              <w:rPr>
                <w:rFonts w:cs="Arial"/>
                <w:sz w:val="20"/>
                <w:szCs w:val="20"/>
                <w:highlight w:val="cyan"/>
              </w:rPr>
              <w:t xml:space="preserve">∑(TransProdDetalle.Cantidad) </w:t>
            </w:r>
            <w:r w:rsidRPr="00697785">
              <w:rPr>
                <w:i/>
                <w:sz w:val="20"/>
                <w:szCs w:val="20"/>
                <w:highlight w:val="cyan"/>
              </w:rPr>
              <w:t xml:space="preserve">de los detalles de las ventas no provenientes de consignación obtenidas para el producto y unidad de venta </w:t>
            </w:r>
          </w:p>
          <w:p w:rsidR="00697785" w:rsidRPr="00697785" w:rsidRDefault="00697785" w:rsidP="00697785">
            <w:pPr>
              <w:tabs>
                <w:tab w:val="left" w:pos="855"/>
              </w:tabs>
              <w:jc w:val="both"/>
              <w:rPr>
                <w:i/>
                <w:sz w:val="20"/>
                <w:szCs w:val="20"/>
                <w:highlight w:val="cyan"/>
              </w:rPr>
            </w:pPr>
            <w:r w:rsidRPr="00697785">
              <w:rPr>
                <w:i/>
                <w:sz w:val="20"/>
                <w:szCs w:val="20"/>
                <w:highlight w:val="cyan"/>
              </w:rPr>
              <w:t>–</w:t>
            </w:r>
          </w:p>
          <w:p w:rsidR="00697785" w:rsidRPr="00697785" w:rsidRDefault="00697785" w:rsidP="00697785">
            <w:pPr>
              <w:tabs>
                <w:tab w:val="left" w:pos="855"/>
              </w:tabs>
              <w:jc w:val="both"/>
              <w:rPr>
                <w:i/>
                <w:sz w:val="20"/>
                <w:szCs w:val="20"/>
                <w:highlight w:val="cyan"/>
              </w:rPr>
            </w:pPr>
            <w:r w:rsidRPr="00697785">
              <w:rPr>
                <w:rFonts w:cs="Arial"/>
                <w:sz w:val="20"/>
                <w:szCs w:val="20"/>
                <w:highlight w:val="cyan"/>
              </w:rPr>
              <w:t xml:space="preserve">∑(TransProdDetalle.Cantidad) </w:t>
            </w:r>
            <w:r w:rsidRPr="00697785">
              <w:rPr>
                <w:i/>
                <w:sz w:val="20"/>
                <w:szCs w:val="20"/>
                <w:highlight w:val="cyan"/>
              </w:rPr>
              <w:t xml:space="preserve">de los detalles de </w:t>
            </w:r>
            <w:r w:rsidRPr="00697785">
              <w:rPr>
                <w:i/>
                <w:sz w:val="20"/>
                <w:szCs w:val="20"/>
                <w:highlight w:val="cyan"/>
              </w:rPr>
              <w:lastRenderedPageBreak/>
              <w:t xml:space="preserve">las ventas a consignación obtenidas para el producto y unidad de venta </w:t>
            </w:r>
          </w:p>
          <w:p w:rsidR="00697785" w:rsidRPr="00697785" w:rsidRDefault="00697785" w:rsidP="00697785">
            <w:pPr>
              <w:tabs>
                <w:tab w:val="left" w:pos="855"/>
              </w:tabs>
              <w:jc w:val="both"/>
              <w:rPr>
                <w:i/>
                <w:sz w:val="20"/>
                <w:szCs w:val="20"/>
                <w:highlight w:val="cyan"/>
              </w:rPr>
            </w:pPr>
            <w:r w:rsidRPr="00697785">
              <w:rPr>
                <w:i/>
                <w:sz w:val="20"/>
                <w:szCs w:val="20"/>
                <w:highlight w:val="cyan"/>
              </w:rPr>
              <w:t>+</w:t>
            </w:r>
          </w:p>
          <w:p w:rsidR="00697785" w:rsidRPr="00697785" w:rsidRDefault="00697785" w:rsidP="00697785">
            <w:pPr>
              <w:tabs>
                <w:tab w:val="left" w:pos="855"/>
              </w:tabs>
              <w:jc w:val="both"/>
              <w:rPr>
                <w:i/>
                <w:sz w:val="20"/>
                <w:szCs w:val="20"/>
                <w:highlight w:val="cyan"/>
              </w:rPr>
            </w:pPr>
            <w:r w:rsidRPr="00697785">
              <w:rPr>
                <w:rFonts w:cs="Arial"/>
                <w:sz w:val="20"/>
                <w:szCs w:val="20"/>
                <w:highlight w:val="cyan"/>
              </w:rPr>
              <w:t xml:space="preserve">∑(TransProdDetalle.Cantidad) </w:t>
            </w:r>
            <w:r w:rsidRPr="00697785">
              <w:rPr>
                <w:i/>
                <w:sz w:val="20"/>
                <w:szCs w:val="20"/>
                <w:highlight w:val="cyan"/>
              </w:rPr>
              <w:t>de los detalles de las devoluciones del cliente obtenidas para el producto y unidad de venta</w:t>
            </w:r>
          </w:p>
          <w:p w:rsidR="00697785" w:rsidRPr="00697785" w:rsidRDefault="00697785" w:rsidP="00697785">
            <w:pPr>
              <w:tabs>
                <w:tab w:val="left" w:pos="855"/>
              </w:tabs>
              <w:jc w:val="both"/>
              <w:rPr>
                <w:i/>
                <w:sz w:val="20"/>
                <w:szCs w:val="20"/>
                <w:highlight w:val="cyan"/>
              </w:rPr>
            </w:pPr>
          </w:p>
          <w:p w:rsidR="00097015" w:rsidRPr="00097015" w:rsidRDefault="00697785" w:rsidP="00697785">
            <w:pPr>
              <w:jc w:val="both"/>
              <w:rPr>
                <w:sz w:val="20"/>
                <w:szCs w:val="20"/>
                <w:highlight w:val="cyan"/>
              </w:rPr>
            </w:pPr>
            <w:r w:rsidRPr="00697785">
              <w:rPr>
                <w:i/>
                <w:sz w:val="20"/>
                <w:szCs w:val="20"/>
                <w:highlight w:val="cyan"/>
              </w:rPr>
              <w:t xml:space="preserve">Es decir: </w:t>
            </w:r>
            <w:r w:rsidRPr="00697785">
              <w:rPr>
                <w:rFonts w:cs="Arial"/>
                <w:i/>
                <w:sz w:val="20"/>
                <w:szCs w:val="20"/>
                <w:highlight w:val="cyan"/>
              </w:rPr>
              <w:t>∑</w:t>
            </w:r>
            <w:r w:rsidRPr="00697785">
              <w:rPr>
                <w:i/>
                <w:sz w:val="20"/>
                <w:szCs w:val="20"/>
                <w:highlight w:val="cyan"/>
              </w:rPr>
              <w:t xml:space="preserve">Cargas del Producto – </w:t>
            </w:r>
            <w:r w:rsidRPr="00697785">
              <w:rPr>
                <w:rFonts w:cs="Arial"/>
                <w:i/>
                <w:sz w:val="20"/>
                <w:szCs w:val="20"/>
                <w:highlight w:val="cyan"/>
              </w:rPr>
              <w:t>∑Ventas del Producto no provenientes de consignación – ∑Ventas a Consignación del Producto + ∑ Devoluciones del Producto</w:t>
            </w:r>
          </w:p>
        </w:tc>
      </w:tr>
      <w:tr w:rsidR="004323A5" w:rsidRPr="008F6E7F" w:rsidTr="00135E07">
        <w:tc>
          <w:tcPr>
            <w:tcW w:w="1276" w:type="dxa"/>
          </w:tcPr>
          <w:p w:rsidR="004323A5" w:rsidRPr="00CD006D" w:rsidRDefault="004323A5" w:rsidP="00EF6D61">
            <w:pPr>
              <w:rPr>
                <w:sz w:val="20"/>
                <w:szCs w:val="20"/>
              </w:rPr>
            </w:pPr>
            <w:r w:rsidRPr="00CD006D">
              <w:rPr>
                <w:sz w:val="20"/>
                <w:szCs w:val="20"/>
              </w:rPr>
              <w:lastRenderedPageBreak/>
              <w:t>act_qty</w:t>
            </w:r>
          </w:p>
        </w:tc>
        <w:tc>
          <w:tcPr>
            <w:tcW w:w="1559" w:type="dxa"/>
          </w:tcPr>
          <w:p w:rsidR="004323A5" w:rsidRDefault="004323A5" w:rsidP="00EF6D61">
            <w:pPr>
              <w:jc w:val="center"/>
              <w:rPr>
                <w:sz w:val="20"/>
                <w:szCs w:val="20"/>
              </w:rPr>
            </w:pPr>
          </w:p>
        </w:tc>
        <w:tc>
          <w:tcPr>
            <w:tcW w:w="2268" w:type="dxa"/>
          </w:tcPr>
          <w:p w:rsidR="004323A5" w:rsidRDefault="00EC76BC" w:rsidP="00EF6D61">
            <w:pPr>
              <w:jc w:val="center"/>
              <w:rPr>
                <w:sz w:val="20"/>
                <w:szCs w:val="20"/>
              </w:rPr>
            </w:pPr>
            <w:r>
              <w:rPr>
                <w:sz w:val="20"/>
                <w:szCs w:val="20"/>
              </w:rPr>
              <w:t>0</w:t>
            </w:r>
          </w:p>
          <w:p w:rsidR="004F09DF" w:rsidRDefault="004F09DF" w:rsidP="00EF6D61">
            <w:pPr>
              <w:jc w:val="center"/>
              <w:rPr>
                <w:sz w:val="20"/>
                <w:szCs w:val="20"/>
              </w:rPr>
            </w:pPr>
            <w:r>
              <w:rPr>
                <w:sz w:val="20"/>
                <w:szCs w:val="20"/>
              </w:rPr>
              <w:t>(Cero)</w:t>
            </w:r>
          </w:p>
        </w:tc>
        <w:tc>
          <w:tcPr>
            <w:tcW w:w="2410" w:type="dxa"/>
          </w:tcPr>
          <w:p w:rsidR="004323A5" w:rsidRPr="006519BF" w:rsidRDefault="004323A5" w:rsidP="00EF6D61">
            <w:pPr>
              <w:jc w:val="center"/>
              <w:rPr>
                <w:i/>
                <w:sz w:val="20"/>
                <w:szCs w:val="20"/>
              </w:rPr>
            </w:pPr>
          </w:p>
        </w:tc>
        <w:tc>
          <w:tcPr>
            <w:tcW w:w="2427" w:type="dxa"/>
          </w:tcPr>
          <w:p w:rsidR="004323A5" w:rsidRDefault="004323A5" w:rsidP="00EF6D61">
            <w:pPr>
              <w:jc w:val="center"/>
              <w:rPr>
                <w:sz w:val="20"/>
                <w:szCs w:val="20"/>
              </w:rPr>
            </w:pPr>
          </w:p>
        </w:tc>
      </w:tr>
      <w:tr w:rsidR="004323A5" w:rsidRPr="008F6E7F" w:rsidTr="00135E07">
        <w:tc>
          <w:tcPr>
            <w:tcW w:w="1276" w:type="dxa"/>
          </w:tcPr>
          <w:p w:rsidR="004323A5" w:rsidRPr="00CD006D" w:rsidRDefault="004323A5" w:rsidP="00EF6D61">
            <w:pPr>
              <w:rPr>
                <w:sz w:val="20"/>
                <w:szCs w:val="20"/>
              </w:rPr>
            </w:pPr>
            <w:r w:rsidRPr="00CD006D">
              <w:rPr>
                <w:sz w:val="20"/>
                <w:szCs w:val="20"/>
              </w:rPr>
              <w:t>batch</w:t>
            </w:r>
          </w:p>
        </w:tc>
        <w:tc>
          <w:tcPr>
            <w:tcW w:w="1559" w:type="dxa"/>
          </w:tcPr>
          <w:p w:rsidR="004323A5" w:rsidRDefault="004323A5" w:rsidP="00EF6D61">
            <w:pPr>
              <w:jc w:val="center"/>
              <w:rPr>
                <w:sz w:val="20"/>
                <w:szCs w:val="20"/>
              </w:rPr>
            </w:pPr>
          </w:p>
        </w:tc>
        <w:tc>
          <w:tcPr>
            <w:tcW w:w="2268" w:type="dxa"/>
          </w:tcPr>
          <w:p w:rsidR="004323A5" w:rsidRDefault="004323A5" w:rsidP="00EF6D61">
            <w:pPr>
              <w:jc w:val="center"/>
              <w:rPr>
                <w:sz w:val="20"/>
                <w:szCs w:val="20"/>
              </w:rPr>
            </w:pPr>
          </w:p>
        </w:tc>
        <w:tc>
          <w:tcPr>
            <w:tcW w:w="2410" w:type="dxa"/>
          </w:tcPr>
          <w:p w:rsidR="004323A5" w:rsidRDefault="004323A5" w:rsidP="00EF6D61">
            <w:pPr>
              <w:jc w:val="center"/>
              <w:rPr>
                <w:i/>
                <w:sz w:val="20"/>
                <w:szCs w:val="20"/>
              </w:rPr>
            </w:pPr>
            <w:r w:rsidRPr="00CC5319">
              <w:rPr>
                <w:i/>
                <w:sz w:val="20"/>
                <w:szCs w:val="20"/>
              </w:rPr>
              <w:t>Si &lt;Producto.Contenido = 1&gt; y si &lt;Producto.Venta = 1&gt; y si &lt;ProductoDetalle.Prestamo = 1&gt;</w:t>
            </w:r>
          </w:p>
          <w:p w:rsidR="004323A5" w:rsidRDefault="004323A5" w:rsidP="00EF6D61">
            <w:pPr>
              <w:jc w:val="center"/>
              <w:rPr>
                <w:i/>
                <w:sz w:val="20"/>
                <w:szCs w:val="20"/>
              </w:rPr>
            </w:pPr>
          </w:p>
          <w:p w:rsidR="004323A5" w:rsidRPr="00CC5319" w:rsidRDefault="004323A5" w:rsidP="00EF6D61">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427" w:type="dxa"/>
          </w:tcPr>
          <w:p w:rsidR="004323A5" w:rsidRDefault="004323A5" w:rsidP="00EF6D61">
            <w:pPr>
              <w:jc w:val="center"/>
              <w:rPr>
                <w:sz w:val="20"/>
                <w:szCs w:val="20"/>
              </w:rPr>
            </w:pPr>
            <w:r>
              <w:rPr>
                <w:sz w:val="20"/>
                <w:szCs w:val="20"/>
              </w:rPr>
              <w:t>(Cadena Vacía)</w:t>
            </w: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jc w:val="center"/>
              <w:rPr>
                <w:sz w:val="20"/>
                <w:szCs w:val="20"/>
              </w:rPr>
            </w:pPr>
          </w:p>
          <w:p w:rsidR="004323A5" w:rsidRDefault="004323A5" w:rsidP="00EF6D61">
            <w:pPr>
              <w:rPr>
                <w:sz w:val="20"/>
                <w:szCs w:val="20"/>
              </w:rPr>
            </w:pPr>
          </w:p>
          <w:p w:rsidR="004323A5" w:rsidRDefault="004323A5" w:rsidP="00EF6D61">
            <w:pPr>
              <w:rPr>
                <w:sz w:val="20"/>
                <w:szCs w:val="20"/>
              </w:rPr>
            </w:pPr>
          </w:p>
          <w:p w:rsidR="004323A5" w:rsidRDefault="004323A5" w:rsidP="00EF6D61">
            <w:pPr>
              <w:jc w:val="center"/>
              <w:rPr>
                <w:sz w:val="20"/>
                <w:szCs w:val="20"/>
              </w:rPr>
            </w:pPr>
            <w:r>
              <w:rPr>
                <w:sz w:val="20"/>
                <w:szCs w:val="20"/>
              </w:rPr>
              <w:t>SIN_LOTE</w:t>
            </w:r>
          </w:p>
        </w:tc>
      </w:tr>
      <w:tr w:rsidR="004323A5" w:rsidRPr="008F6E7F" w:rsidTr="00135E07">
        <w:tc>
          <w:tcPr>
            <w:tcW w:w="1276" w:type="dxa"/>
          </w:tcPr>
          <w:p w:rsidR="004323A5" w:rsidRPr="00CD006D" w:rsidRDefault="004323A5" w:rsidP="00EF6D61">
            <w:pPr>
              <w:rPr>
                <w:sz w:val="20"/>
                <w:szCs w:val="20"/>
              </w:rPr>
            </w:pPr>
            <w:r w:rsidRPr="00CD006D">
              <w:rPr>
                <w:sz w:val="20"/>
                <w:szCs w:val="20"/>
              </w:rPr>
              <w:t>plant</w:t>
            </w:r>
          </w:p>
        </w:tc>
        <w:tc>
          <w:tcPr>
            <w:tcW w:w="1559" w:type="dxa"/>
          </w:tcPr>
          <w:p w:rsidR="004323A5" w:rsidRDefault="004323A5" w:rsidP="00EF6D61">
            <w:pPr>
              <w:jc w:val="center"/>
              <w:rPr>
                <w:sz w:val="20"/>
                <w:szCs w:val="20"/>
              </w:rPr>
            </w:pPr>
            <w:r>
              <w:rPr>
                <w:sz w:val="20"/>
                <w:szCs w:val="20"/>
              </w:rPr>
              <w:t>Almacen</w:t>
            </w:r>
          </w:p>
        </w:tc>
        <w:tc>
          <w:tcPr>
            <w:tcW w:w="2268" w:type="dxa"/>
          </w:tcPr>
          <w:p w:rsidR="004323A5" w:rsidRDefault="004323A5" w:rsidP="00EF6D61">
            <w:pPr>
              <w:jc w:val="center"/>
              <w:rPr>
                <w:sz w:val="20"/>
                <w:szCs w:val="20"/>
              </w:rPr>
            </w:pPr>
            <w:r>
              <w:rPr>
                <w:sz w:val="20"/>
                <w:szCs w:val="20"/>
              </w:rPr>
              <w:t>Clave</w:t>
            </w:r>
          </w:p>
          <w:p w:rsidR="004323A5" w:rsidRDefault="004323A5" w:rsidP="00EF6D61">
            <w:pPr>
              <w:jc w:val="center"/>
              <w:rPr>
                <w:sz w:val="20"/>
                <w:szCs w:val="20"/>
              </w:rPr>
            </w:pPr>
            <w:r>
              <w:rPr>
                <w:sz w:val="20"/>
                <w:szCs w:val="20"/>
              </w:rPr>
              <w:t>(Información en sesión)</w:t>
            </w:r>
          </w:p>
        </w:tc>
        <w:tc>
          <w:tcPr>
            <w:tcW w:w="2410" w:type="dxa"/>
          </w:tcPr>
          <w:p w:rsidR="004323A5" w:rsidRPr="006519BF" w:rsidRDefault="004323A5" w:rsidP="00EF6D61">
            <w:pPr>
              <w:jc w:val="center"/>
              <w:rPr>
                <w:i/>
                <w:sz w:val="20"/>
                <w:szCs w:val="20"/>
              </w:rPr>
            </w:pPr>
          </w:p>
        </w:tc>
        <w:tc>
          <w:tcPr>
            <w:tcW w:w="2427" w:type="dxa"/>
          </w:tcPr>
          <w:p w:rsidR="004323A5" w:rsidRDefault="004323A5" w:rsidP="00EF6D61">
            <w:pPr>
              <w:jc w:val="center"/>
              <w:rPr>
                <w:sz w:val="20"/>
                <w:szCs w:val="20"/>
              </w:rPr>
            </w:pPr>
          </w:p>
        </w:tc>
      </w:tr>
    </w:tbl>
    <w:p w:rsidR="004323A5" w:rsidRDefault="004323A5" w:rsidP="00522434">
      <w:pPr>
        <w:rPr>
          <w:lang w:val="es-MX" w:eastAsia="en-US"/>
        </w:rPr>
      </w:pPr>
    </w:p>
    <w:p w:rsidR="007F01EE" w:rsidRDefault="007F01EE" w:rsidP="007F01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74" w:name="RNINT174"/>
      <w:bookmarkStart w:id="2775" w:name="_Toc454335459"/>
      <w:r>
        <w:rPr>
          <w:bCs w:val="0"/>
          <w:szCs w:val="20"/>
          <w:lang w:eastAsia="en-US"/>
        </w:rPr>
        <w:t>RNINT174 Estructura de las Posiciones de Descargas en Cero en Reparto para Archivo Upload Disposur</w:t>
      </w:r>
      <w:bookmarkEnd w:id="2775"/>
    </w:p>
    <w:bookmarkEnd w:id="2774"/>
    <w:p w:rsidR="007F01EE" w:rsidRDefault="007F01EE" w:rsidP="007F01EE">
      <w:pPr>
        <w:rPr>
          <w:sz w:val="20"/>
          <w:szCs w:val="20"/>
          <w:lang w:val="es-MX" w:eastAsia="en-US"/>
        </w:rPr>
      </w:pPr>
      <w:r>
        <w:rPr>
          <w:sz w:val="20"/>
          <w:szCs w:val="20"/>
          <w:lang w:val="es-MX" w:eastAsia="en-US"/>
        </w:rPr>
        <w:t xml:space="preserve">La estructura del cociitem se generará de acuerdo a los siguientes datos: </w:t>
      </w:r>
      <w:r>
        <w:rPr>
          <w:bCs/>
          <w:sz w:val="20"/>
          <w:szCs w:val="20"/>
          <w:lang w:eastAsia="en-US"/>
        </w:rPr>
        <w:t>(bjimenez)</w:t>
      </w:r>
    </w:p>
    <w:p w:rsidR="007F01EE" w:rsidRPr="00C31A92" w:rsidRDefault="007F01EE" w:rsidP="007F01EE">
      <w:pPr>
        <w:rPr>
          <w:sz w:val="20"/>
          <w:szCs w:val="20"/>
          <w:lang w:val="es-MX" w:eastAsia="en-US"/>
        </w:rPr>
      </w:pPr>
    </w:p>
    <w:tbl>
      <w:tblPr>
        <w:tblStyle w:val="Tablaconcuadrcula"/>
        <w:tblpPr w:leftFromText="141" w:rightFromText="141" w:vertAnchor="text" w:tblpY="1"/>
        <w:tblOverlap w:val="never"/>
        <w:tblW w:w="9940" w:type="dxa"/>
        <w:tblLayout w:type="fixed"/>
        <w:tblLook w:val="04A0" w:firstRow="1" w:lastRow="0" w:firstColumn="1" w:lastColumn="0" w:noHBand="0" w:noVBand="1"/>
      </w:tblPr>
      <w:tblGrid>
        <w:gridCol w:w="1256"/>
        <w:gridCol w:w="1863"/>
        <w:gridCol w:w="1559"/>
        <w:gridCol w:w="2350"/>
        <w:gridCol w:w="2912"/>
      </w:tblGrid>
      <w:tr w:rsidR="007F01EE" w:rsidRPr="008F6E7F" w:rsidTr="00EF6D61">
        <w:tc>
          <w:tcPr>
            <w:tcW w:w="1256" w:type="dxa"/>
            <w:shd w:val="pct25" w:color="auto" w:fill="auto"/>
          </w:tcPr>
          <w:p w:rsidR="007F01EE" w:rsidRPr="008F6E7F" w:rsidRDefault="007F01EE" w:rsidP="00EF6D61">
            <w:pPr>
              <w:jc w:val="center"/>
              <w:rPr>
                <w:b/>
                <w:i/>
                <w:sz w:val="20"/>
                <w:szCs w:val="20"/>
              </w:rPr>
            </w:pPr>
            <w:r>
              <w:rPr>
                <w:b/>
                <w:i/>
                <w:sz w:val="20"/>
                <w:szCs w:val="20"/>
              </w:rPr>
              <w:t>cociitem</w:t>
            </w:r>
          </w:p>
        </w:tc>
        <w:tc>
          <w:tcPr>
            <w:tcW w:w="8684" w:type="dxa"/>
            <w:gridSpan w:val="4"/>
            <w:shd w:val="pct25" w:color="auto" w:fill="auto"/>
          </w:tcPr>
          <w:p w:rsidR="007F01EE" w:rsidRDefault="007F01EE" w:rsidP="00EF6D61">
            <w:pPr>
              <w:jc w:val="center"/>
              <w:rPr>
                <w:b/>
                <w:i/>
                <w:sz w:val="20"/>
                <w:szCs w:val="20"/>
              </w:rPr>
            </w:pPr>
            <w:r>
              <w:rPr>
                <w:b/>
                <w:i/>
                <w:sz w:val="20"/>
                <w:szCs w:val="20"/>
              </w:rPr>
              <w:t>ROUTE</w:t>
            </w:r>
          </w:p>
        </w:tc>
      </w:tr>
      <w:tr w:rsidR="007F01EE" w:rsidRPr="008F6E7F" w:rsidTr="007F01EE">
        <w:tc>
          <w:tcPr>
            <w:tcW w:w="1256" w:type="dxa"/>
            <w:shd w:val="pct25" w:color="auto" w:fill="auto"/>
          </w:tcPr>
          <w:p w:rsidR="007F01EE" w:rsidRPr="008F6E7F" w:rsidRDefault="007F01EE" w:rsidP="00EF6D61">
            <w:pPr>
              <w:jc w:val="center"/>
              <w:rPr>
                <w:b/>
                <w:sz w:val="20"/>
                <w:szCs w:val="20"/>
              </w:rPr>
            </w:pPr>
            <w:r>
              <w:rPr>
                <w:b/>
                <w:sz w:val="20"/>
                <w:szCs w:val="20"/>
              </w:rPr>
              <w:t>Nodo Atributo XML</w:t>
            </w:r>
          </w:p>
        </w:tc>
        <w:tc>
          <w:tcPr>
            <w:tcW w:w="1863" w:type="dxa"/>
            <w:shd w:val="pct25" w:color="auto" w:fill="auto"/>
          </w:tcPr>
          <w:p w:rsidR="007F01EE" w:rsidRPr="008F6E7F" w:rsidRDefault="007F01EE" w:rsidP="00EF6D61">
            <w:pPr>
              <w:jc w:val="center"/>
              <w:rPr>
                <w:b/>
                <w:sz w:val="20"/>
                <w:szCs w:val="20"/>
              </w:rPr>
            </w:pPr>
            <w:r>
              <w:rPr>
                <w:b/>
                <w:sz w:val="20"/>
                <w:szCs w:val="20"/>
              </w:rPr>
              <w:t xml:space="preserve">Entidad </w:t>
            </w:r>
          </w:p>
        </w:tc>
        <w:tc>
          <w:tcPr>
            <w:tcW w:w="1559" w:type="dxa"/>
            <w:shd w:val="pct25" w:color="auto" w:fill="auto"/>
          </w:tcPr>
          <w:p w:rsidR="007F01EE" w:rsidRDefault="007F01EE" w:rsidP="00EF6D61">
            <w:pPr>
              <w:jc w:val="center"/>
              <w:rPr>
                <w:b/>
                <w:sz w:val="20"/>
                <w:szCs w:val="20"/>
              </w:rPr>
            </w:pPr>
            <w:r>
              <w:rPr>
                <w:b/>
                <w:sz w:val="20"/>
                <w:szCs w:val="20"/>
              </w:rPr>
              <w:t xml:space="preserve">Valor Atributo / Valor Fijo </w:t>
            </w:r>
          </w:p>
        </w:tc>
        <w:tc>
          <w:tcPr>
            <w:tcW w:w="2350" w:type="dxa"/>
            <w:shd w:val="pct25" w:color="auto" w:fill="auto"/>
          </w:tcPr>
          <w:p w:rsidR="007F01EE" w:rsidRDefault="007F01EE" w:rsidP="00EF6D61">
            <w:pPr>
              <w:jc w:val="center"/>
              <w:rPr>
                <w:b/>
                <w:sz w:val="20"/>
                <w:szCs w:val="20"/>
              </w:rPr>
            </w:pPr>
            <w:r>
              <w:rPr>
                <w:b/>
                <w:sz w:val="20"/>
                <w:szCs w:val="20"/>
              </w:rPr>
              <w:t>Condición</w:t>
            </w:r>
          </w:p>
        </w:tc>
        <w:tc>
          <w:tcPr>
            <w:tcW w:w="2912" w:type="dxa"/>
            <w:shd w:val="pct25" w:color="auto" w:fill="auto"/>
          </w:tcPr>
          <w:p w:rsidR="007F01EE" w:rsidRDefault="007F01EE" w:rsidP="00EF6D61">
            <w:pPr>
              <w:jc w:val="center"/>
              <w:rPr>
                <w:b/>
                <w:sz w:val="20"/>
                <w:szCs w:val="20"/>
              </w:rPr>
            </w:pPr>
            <w:r>
              <w:rPr>
                <w:b/>
                <w:sz w:val="20"/>
                <w:szCs w:val="20"/>
              </w:rPr>
              <w:t>Valor Condicional (si se cumple condición)</w:t>
            </w:r>
          </w:p>
        </w:tc>
      </w:tr>
      <w:tr w:rsidR="007F01EE" w:rsidRPr="008F6E7F" w:rsidTr="007F01EE">
        <w:tc>
          <w:tcPr>
            <w:tcW w:w="1256" w:type="dxa"/>
          </w:tcPr>
          <w:p w:rsidR="007F01EE" w:rsidRPr="00CD006D" w:rsidRDefault="007F01EE" w:rsidP="00EF6D61">
            <w:pPr>
              <w:rPr>
                <w:sz w:val="20"/>
                <w:szCs w:val="20"/>
              </w:rPr>
            </w:pPr>
            <w:r w:rsidRPr="00CD006D">
              <w:rPr>
                <w:sz w:val="20"/>
                <w:szCs w:val="20"/>
              </w:rPr>
              <w:t>tour_id</w:t>
            </w:r>
          </w:p>
        </w:tc>
        <w:tc>
          <w:tcPr>
            <w:tcW w:w="1863" w:type="dxa"/>
          </w:tcPr>
          <w:p w:rsidR="007F01EE" w:rsidRDefault="007F01EE" w:rsidP="00EF6D61">
            <w:pPr>
              <w:jc w:val="center"/>
              <w:rPr>
                <w:sz w:val="20"/>
                <w:szCs w:val="20"/>
              </w:rPr>
            </w:pPr>
            <w:r>
              <w:rPr>
                <w:sz w:val="20"/>
                <w:szCs w:val="20"/>
              </w:rPr>
              <w:t>Tour</w:t>
            </w:r>
          </w:p>
        </w:tc>
        <w:tc>
          <w:tcPr>
            <w:tcW w:w="1559" w:type="dxa"/>
          </w:tcPr>
          <w:p w:rsidR="007F01EE" w:rsidRDefault="007F01EE" w:rsidP="00EF6D61">
            <w:pPr>
              <w:jc w:val="center"/>
              <w:rPr>
                <w:sz w:val="20"/>
                <w:szCs w:val="20"/>
              </w:rPr>
            </w:pPr>
            <w:r>
              <w:rPr>
                <w:sz w:val="20"/>
                <w:szCs w:val="20"/>
              </w:rPr>
              <w:t>TourId</w:t>
            </w:r>
          </w:p>
          <w:p w:rsidR="007F01EE" w:rsidRDefault="007F01EE" w:rsidP="00EF6D61">
            <w:pPr>
              <w:jc w:val="center"/>
              <w:rPr>
                <w:sz w:val="20"/>
                <w:szCs w:val="20"/>
              </w:rPr>
            </w:pPr>
            <w:r>
              <w:rPr>
                <w:sz w:val="20"/>
                <w:szCs w:val="20"/>
              </w:rPr>
              <w:lastRenderedPageBreak/>
              <w:t>(Información en sesión)</w:t>
            </w:r>
          </w:p>
        </w:tc>
        <w:tc>
          <w:tcPr>
            <w:tcW w:w="2350" w:type="dxa"/>
          </w:tcPr>
          <w:p w:rsidR="007F01EE" w:rsidRDefault="007F01EE" w:rsidP="00EF6D61">
            <w:pPr>
              <w:jc w:val="center"/>
              <w:rPr>
                <w:sz w:val="20"/>
                <w:szCs w:val="20"/>
              </w:rPr>
            </w:pPr>
          </w:p>
        </w:tc>
        <w:tc>
          <w:tcPr>
            <w:tcW w:w="2912" w:type="dxa"/>
          </w:tcPr>
          <w:p w:rsidR="007F01EE" w:rsidRDefault="007F01EE" w:rsidP="005E41B1">
            <w:pPr>
              <w:jc w:val="center"/>
              <w:rPr>
                <w:sz w:val="20"/>
                <w:szCs w:val="20"/>
              </w:rPr>
            </w:pPr>
          </w:p>
        </w:tc>
      </w:tr>
      <w:tr w:rsidR="007F01EE" w:rsidRPr="008F6E7F" w:rsidTr="007F01EE">
        <w:tc>
          <w:tcPr>
            <w:tcW w:w="1256" w:type="dxa"/>
          </w:tcPr>
          <w:p w:rsidR="007F01EE" w:rsidRPr="00CD006D" w:rsidRDefault="007F01EE" w:rsidP="00EF6D61">
            <w:pPr>
              <w:rPr>
                <w:sz w:val="20"/>
                <w:szCs w:val="20"/>
              </w:rPr>
            </w:pPr>
            <w:r w:rsidRPr="00CD006D">
              <w:rPr>
                <w:sz w:val="20"/>
                <w:szCs w:val="20"/>
              </w:rPr>
              <w:lastRenderedPageBreak/>
              <w:t>check_id</w:t>
            </w:r>
          </w:p>
        </w:tc>
        <w:tc>
          <w:tcPr>
            <w:tcW w:w="1863" w:type="dxa"/>
          </w:tcPr>
          <w:p w:rsidR="007F01EE" w:rsidRDefault="007F01EE" w:rsidP="00EF6D61">
            <w:pPr>
              <w:jc w:val="center"/>
              <w:rPr>
                <w:sz w:val="20"/>
                <w:szCs w:val="20"/>
              </w:rPr>
            </w:pPr>
          </w:p>
        </w:tc>
        <w:tc>
          <w:tcPr>
            <w:tcW w:w="1559" w:type="dxa"/>
          </w:tcPr>
          <w:p w:rsidR="007F01EE" w:rsidRDefault="007F01EE" w:rsidP="00EF6D61">
            <w:pPr>
              <w:jc w:val="center"/>
              <w:rPr>
                <w:sz w:val="20"/>
                <w:szCs w:val="20"/>
              </w:rPr>
            </w:pPr>
            <w:r>
              <w:rPr>
                <w:sz w:val="20"/>
                <w:szCs w:val="20"/>
              </w:rPr>
              <w:t>99</w:t>
            </w:r>
          </w:p>
        </w:tc>
        <w:tc>
          <w:tcPr>
            <w:tcW w:w="2350" w:type="dxa"/>
          </w:tcPr>
          <w:p w:rsidR="007F01EE" w:rsidRPr="006519BF" w:rsidRDefault="007F01EE" w:rsidP="00EF6D61">
            <w:pPr>
              <w:jc w:val="center"/>
              <w:rPr>
                <w:i/>
                <w:sz w:val="20"/>
                <w:szCs w:val="20"/>
              </w:rPr>
            </w:pPr>
          </w:p>
        </w:tc>
        <w:tc>
          <w:tcPr>
            <w:tcW w:w="2912" w:type="dxa"/>
          </w:tcPr>
          <w:p w:rsidR="007F01EE" w:rsidRDefault="007F01EE" w:rsidP="005E41B1">
            <w:pPr>
              <w:jc w:val="center"/>
              <w:rPr>
                <w:sz w:val="20"/>
                <w:szCs w:val="20"/>
              </w:rPr>
            </w:pPr>
          </w:p>
        </w:tc>
      </w:tr>
      <w:tr w:rsidR="007F01EE" w:rsidRPr="008F6E7F" w:rsidTr="007F01EE">
        <w:tc>
          <w:tcPr>
            <w:tcW w:w="1256" w:type="dxa"/>
          </w:tcPr>
          <w:p w:rsidR="007F01EE" w:rsidRPr="00CD006D" w:rsidRDefault="007F01EE" w:rsidP="00EF6D61">
            <w:pPr>
              <w:rPr>
                <w:sz w:val="20"/>
                <w:szCs w:val="20"/>
              </w:rPr>
            </w:pPr>
            <w:r w:rsidRPr="00CD006D">
              <w:rPr>
                <w:sz w:val="20"/>
                <w:szCs w:val="20"/>
              </w:rPr>
              <w:t>itm_no</w:t>
            </w:r>
          </w:p>
        </w:tc>
        <w:tc>
          <w:tcPr>
            <w:tcW w:w="1863" w:type="dxa"/>
          </w:tcPr>
          <w:p w:rsidR="007F01EE" w:rsidRDefault="007F01EE" w:rsidP="00EF6D61">
            <w:pPr>
              <w:jc w:val="center"/>
              <w:rPr>
                <w:sz w:val="20"/>
                <w:szCs w:val="20"/>
              </w:rPr>
            </w:pPr>
          </w:p>
        </w:tc>
        <w:tc>
          <w:tcPr>
            <w:tcW w:w="1559" w:type="dxa"/>
          </w:tcPr>
          <w:p w:rsidR="007F01EE" w:rsidRDefault="007F01EE" w:rsidP="007F01EE">
            <w:pPr>
              <w:jc w:val="center"/>
              <w:rPr>
                <w:sz w:val="20"/>
                <w:szCs w:val="20"/>
              </w:rPr>
            </w:pPr>
            <w:r>
              <w:rPr>
                <w:sz w:val="20"/>
                <w:szCs w:val="20"/>
              </w:rPr>
              <w:t>(Consecutivo autoincremental por cada posición de la Descarga)</w:t>
            </w:r>
          </w:p>
        </w:tc>
        <w:tc>
          <w:tcPr>
            <w:tcW w:w="2350" w:type="dxa"/>
          </w:tcPr>
          <w:p w:rsidR="007F01EE" w:rsidRPr="006519BF" w:rsidRDefault="007F01EE" w:rsidP="00EF6D61">
            <w:pPr>
              <w:jc w:val="center"/>
              <w:rPr>
                <w:i/>
                <w:sz w:val="20"/>
                <w:szCs w:val="20"/>
              </w:rPr>
            </w:pPr>
          </w:p>
        </w:tc>
        <w:tc>
          <w:tcPr>
            <w:tcW w:w="2912" w:type="dxa"/>
          </w:tcPr>
          <w:p w:rsidR="007F01EE" w:rsidRDefault="007F01EE" w:rsidP="005E41B1">
            <w:pPr>
              <w:jc w:val="center"/>
              <w:rPr>
                <w:sz w:val="20"/>
                <w:szCs w:val="20"/>
              </w:rPr>
            </w:pPr>
          </w:p>
        </w:tc>
      </w:tr>
      <w:tr w:rsidR="007F01EE" w:rsidRPr="008F6E7F" w:rsidTr="007F01EE">
        <w:tc>
          <w:tcPr>
            <w:tcW w:w="1256" w:type="dxa"/>
          </w:tcPr>
          <w:p w:rsidR="007F01EE" w:rsidRPr="00CD006D" w:rsidRDefault="007F01EE" w:rsidP="00EF6D61">
            <w:pPr>
              <w:rPr>
                <w:sz w:val="20"/>
                <w:szCs w:val="20"/>
              </w:rPr>
            </w:pPr>
            <w:r w:rsidRPr="00CD006D">
              <w:rPr>
                <w:sz w:val="20"/>
                <w:szCs w:val="20"/>
              </w:rPr>
              <w:t>inv_type</w:t>
            </w:r>
          </w:p>
        </w:tc>
        <w:tc>
          <w:tcPr>
            <w:tcW w:w="1863" w:type="dxa"/>
          </w:tcPr>
          <w:p w:rsidR="007F01EE" w:rsidRDefault="007F01EE" w:rsidP="00EF6D61">
            <w:pPr>
              <w:jc w:val="center"/>
              <w:rPr>
                <w:sz w:val="20"/>
                <w:szCs w:val="20"/>
              </w:rPr>
            </w:pPr>
          </w:p>
        </w:tc>
        <w:tc>
          <w:tcPr>
            <w:tcW w:w="1559" w:type="dxa"/>
          </w:tcPr>
          <w:p w:rsidR="007F01EE" w:rsidRDefault="007F01EE" w:rsidP="00EF6D61">
            <w:pPr>
              <w:jc w:val="center"/>
              <w:rPr>
                <w:sz w:val="20"/>
                <w:szCs w:val="20"/>
              </w:rPr>
            </w:pPr>
            <w:r>
              <w:rPr>
                <w:sz w:val="20"/>
                <w:szCs w:val="20"/>
              </w:rPr>
              <w:t>2</w:t>
            </w:r>
          </w:p>
        </w:tc>
        <w:tc>
          <w:tcPr>
            <w:tcW w:w="2350" w:type="dxa"/>
          </w:tcPr>
          <w:p w:rsidR="007F01EE" w:rsidRDefault="007F01EE" w:rsidP="00EF6D61">
            <w:pPr>
              <w:jc w:val="center"/>
              <w:rPr>
                <w:sz w:val="20"/>
                <w:szCs w:val="20"/>
              </w:rPr>
            </w:pPr>
          </w:p>
        </w:tc>
        <w:tc>
          <w:tcPr>
            <w:tcW w:w="2912" w:type="dxa"/>
          </w:tcPr>
          <w:p w:rsidR="007F01EE" w:rsidRDefault="007F01EE" w:rsidP="005E41B1">
            <w:pPr>
              <w:jc w:val="center"/>
              <w:rPr>
                <w:sz w:val="20"/>
                <w:szCs w:val="20"/>
              </w:rPr>
            </w:pPr>
          </w:p>
        </w:tc>
      </w:tr>
      <w:tr w:rsidR="007F01EE" w:rsidRPr="008F6E7F" w:rsidTr="007F01EE">
        <w:tc>
          <w:tcPr>
            <w:tcW w:w="1256" w:type="dxa"/>
          </w:tcPr>
          <w:p w:rsidR="007F01EE" w:rsidRPr="00CD006D" w:rsidRDefault="007F01EE" w:rsidP="00EF6D61">
            <w:pPr>
              <w:rPr>
                <w:sz w:val="20"/>
                <w:szCs w:val="20"/>
              </w:rPr>
            </w:pPr>
            <w:r w:rsidRPr="00CD006D">
              <w:rPr>
                <w:sz w:val="20"/>
                <w:szCs w:val="20"/>
              </w:rPr>
              <w:t>mat_no</w:t>
            </w:r>
          </w:p>
        </w:tc>
        <w:tc>
          <w:tcPr>
            <w:tcW w:w="1863" w:type="dxa"/>
          </w:tcPr>
          <w:p w:rsidR="007F01EE" w:rsidRDefault="007F01EE" w:rsidP="00EF6D61">
            <w:pPr>
              <w:jc w:val="center"/>
              <w:rPr>
                <w:sz w:val="20"/>
                <w:szCs w:val="20"/>
              </w:rPr>
            </w:pPr>
            <w:r>
              <w:rPr>
                <w:sz w:val="20"/>
                <w:szCs w:val="20"/>
              </w:rPr>
              <w:t>TransProdDetalle</w:t>
            </w:r>
          </w:p>
        </w:tc>
        <w:tc>
          <w:tcPr>
            <w:tcW w:w="1559" w:type="dxa"/>
          </w:tcPr>
          <w:p w:rsidR="007F01EE" w:rsidRDefault="007F01EE" w:rsidP="00EF6D61">
            <w:pPr>
              <w:jc w:val="center"/>
              <w:rPr>
                <w:sz w:val="20"/>
                <w:szCs w:val="20"/>
              </w:rPr>
            </w:pPr>
            <w:r>
              <w:rPr>
                <w:sz w:val="20"/>
                <w:szCs w:val="20"/>
              </w:rPr>
              <w:t>ProductoClave</w:t>
            </w:r>
          </w:p>
        </w:tc>
        <w:tc>
          <w:tcPr>
            <w:tcW w:w="2350" w:type="dxa"/>
          </w:tcPr>
          <w:p w:rsidR="007F01EE" w:rsidRDefault="007F01EE" w:rsidP="00EF6D61">
            <w:pPr>
              <w:jc w:val="center"/>
              <w:rPr>
                <w:sz w:val="20"/>
                <w:szCs w:val="20"/>
              </w:rPr>
            </w:pPr>
          </w:p>
        </w:tc>
        <w:tc>
          <w:tcPr>
            <w:tcW w:w="2912" w:type="dxa"/>
          </w:tcPr>
          <w:p w:rsidR="007F01EE" w:rsidRDefault="007F01EE" w:rsidP="005E41B1">
            <w:pPr>
              <w:jc w:val="center"/>
              <w:rPr>
                <w:sz w:val="20"/>
                <w:szCs w:val="20"/>
              </w:rPr>
            </w:pPr>
          </w:p>
        </w:tc>
      </w:tr>
      <w:tr w:rsidR="007F01EE" w:rsidRPr="008F6E7F" w:rsidTr="007F01EE">
        <w:trPr>
          <w:trHeight w:val="618"/>
        </w:trPr>
        <w:tc>
          <w:tcPr>
            <w:tcW w:w="1256" w:type="dxa"/>
          </w:tcPr>
          <w:p w:rsidR="007F01EE" w:rsidRPr="00CD006D" w:rsidRDefault="007F01EE" w:rsidP="00EF6D61">
            <w:pPr>
              <w:rPr>
                <w:sz w:val="20"/>
                <w:szCs w:val="20"/>
              </w:rPr>
            </w:pPr>
            <w:r w:rsidRPr="00CD006D">
              <w:rPr>
                <w:sz w:val="20"/>
                <w:szCs w:val="20"/>
              </w:rPr>
              <w:t>uom</w:t>
            </w:r>
          </w:p>
        </w:tc>
        <w:tc>
          <w:tcPr>
            <w:tcW w:w="1863" w:type="dxa"/>
          </w:tcPr>
          <w:p w:rsidR="007F01EE" w:rsidRDefault="007F01EE" w:rsidP="00EF6D61">
            <w:pPr>
              <w:jc w:val="center"/>
              <w:rPr>
                <w:sz w:val="20"/>
                <w:szCs w:val="20"/>
              </w:rPr>
            </w:pPr>
          </w:p>
        </w:tc>
        <w:tc>
          <w:tcPr>
            <w:tcW w:w="1559" w:type="dxa"/>
          </w:tcPr>
          <w:p w:rsidR="007F01EE" w:rsidRDefault="007F01EE" w:rsidP="00EF6D61">
            <w:pPr>
              <w:jc w:val="center"/>
              <w:rPr>
                <w:sz w:val="20"/>
                <w:szCs w:val="20"/>
              </w:rPr>
            </w:pPr>
          </w:p>
        </w:tc>
        <w:tc>
          <w:tcPr>
            <w:tcW w:w="2350" w:type="dxa"/>
          </w:tcPr>
          <w:p w:rsidR="007F01EE" w:rsidRDefault="007F01EE" w:rsidP="00EF6D61">
            <w:pPr>
              <w:jc w:val="center"/>
              <w:rPr>
                <w:i/>
                <w:sz w:val="20"/>
                <w:szCs w:val="20"/>
              </w:rPr>
            </w:pPr>
            <w:r w:rsidRPr="00CC5319">
              <w:rPr>
                <w:i/>
                <w:sz w:val="20"/>
                <w:szCs w:val="20"/>
              </w:rPr>
              <w:t>Si &lt;Producto.Contenido = 1&gt; y si &lt;Producto.Venta = 1&gt; y si &lt;ProductoDetalle.Prestamo = 1&gt;</w:t>
            </w:r>
          </w:p>
          <w:p w:rsidR="007F01EE" w:rsidRDefault="007F01EE" w:rsidP="00EF6D61">
            <w:pPr>
              <w:jc w:val="center"/>
              <w:rPr>
                <w:i/>
                <w:sz w:val="20"/>
                <w:szCs w:val="20"/>
              </w:rPr>
            </w:pPr>
          </w:p>
          <w:p w:rsidR="007F01EE" w:rsidRPr="00CC5319" w:rsidRDefault="007F01EE" w:rsidP="00EF6D61">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912" w:type="dxa"/>
          </w:tcPr>
          <w:p w:rsidR="007F01EE" w:rsidRDefault="007F01EE" w:rsidP="005E41B1">
            <w:pPr>
              <w:jc w:val="center"/>
              <w:rPr>
                <w:sz w:val="20"/>
                <w:szCs w:val="20"/>
              </w:rPr>
            </w:pPr>
            <w:r>
              <w:rPr>
                <w:sz w:val="20"/>
                <w:szCs w:val="20"/>
              </w:rPr>
              <w:t>KI</w:t>
            </w: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r>
              <w:rPr>
                <w:sz w:val="20"/>
                <w:szCs w:val="20"/>
              </w:rPr>
              <w:t>TransProdDetalle.TipoUnidad (Descripción del valor de UNIDADV)</w:t>
            </w:r>
          </w:p>
        </w:tc>
      </w:tr>
      <w:tr w:rsidR="007F01EE" w:rsidRPr="008F6E7F" w:rsidTr="007F01EE">
        <w:tc>
          <w:tcPr>
            <w:tcW w:w="1256" w:type="dxa"/>
          </w:tcPr>
          <w:p w:rsidR="007F01EE" w:rsidRPr="00CD006D" w:rsidRDefault="007F01EE" w:rsidP="00EF6D61">
            <w:pPr>
              <w:rPr>
                <w:sz w:val="20"/>
                <w:szCs w:val="20"/>
              </w:rPr>
            </w:pPr>
            <w:r w:rsidRPr="00CD006D">
              <w:rPr>
                <w:sz w:val="20"/>
                <w:szCs w:val="20"/>
              </w:rPr>
              <w:t>plan_qty</w:t>
            </w:r>
          </w:p>
        </w:tc>
        <w:tc>
          <w:tcPr>
            <w:tcW w:w="1863" w:type="dxa"/>
          </w:tcPr>
          <w:p w:rsidR="007F01EE" w:rsidRDefault="007F01EE" w:rsidP="00EF6D61">
            <w:pPr>
              <w:jc w:val="center"/>
              <w:rPr>
                <w:sz w:val="20"/>
                <w:szCs w:val="20"/>
              </w:rPr>
            </w:pPr>
          </w:p>
        </w:tc>
        <w:tc>
          <w:tcPr>
            <w:tcW w:w="1559" w:type="dxa"/>
          </w:tcPr>
          <w:p w:rsidR="007F01EE" w:rsidRDefault="007F01EE" w:rsidP="00EF6D61">
            <w:pPr>
              <w:jc w:val="center"/>
              <w:rPr>
                <w:sz w:val="20"/>
                <w:szCs w:val="20"/>
              </w:rPr>
            </w:pPr>
          </w:p>
        </w:tc>
        <w:tc>
          <w:tcPr>
            <w:tcW w:w="2350" w:type="dxa"/>
          </w:tcPr>
          <w:p w:rsidR="007F01EE" w:rsidRPr="00097015" w:rsidRDefault="00135E07" w:rsidP="00135E07">
            <w:pPr>
              <w:jc w:val="center"/>
              <w:rPr>
                <w:i/>
                <w:sz w:val="20"/>
                <w:szCs w:val="20"/>
                <w:highlight w:val="cyan"/>
              </w:rPr>
            </w:pPr>
            <w:r w:rsidRPr="00097015">
              <w:rPr>
                <w:i/>
                <w:sz w:val="20"/>
                <w:szCs w:val="20"/>
                <w:highlight w:val="cyan"/>
              </w:rPr>
              <w:t>S</w:t>
            </w:r>
            <w:r w:rsidR="007F01EE" w:rsidRPr="00097015">
              <w:rPr>
                <w:i/>
                <w:sz w:val="20"/>
                <w:szCs w:val="20"/>
                <w:highlight w:val="cyan"/>
              </w:rPr>
              <w:t>i &lt;Producto.Contenido = 1&gt; y si &lt;Producto.Venta = 1&gt; y si &lt;ProductoDetalle.Prestamo = 1&gt;</w:t>
            </w:r>
          </w:p>
          <w:p w:rsidR="007F01EE" w:rsidRPr="00097015" w:rsidRDefault="007F01EE" w:rsidP="00EF6D61">
            <w:pPr>
              <w:jc w:val="center"/>
              <w:rPr>
                <w:i/>
                <w:sz w:val="20"/>
                <w:szCs w:val="20"/>
                <w:highlight w:val="cyan"/>
              </w:rPr>
            </w:pPr>
          </w:p>
          <w:p w:rsidR="007F01EE" w:rsidRPr="00097015" w:rsidRDefault="007F01EE" w:rsidP="00EF6D61">
            <w:pPr>
              <w:jc w:val="center"/>
              <w:rPr>
                <w:i/>
                <w:sz w:val="20"/>
                <w:szCs w:val="20"/>
                <w:highlight w:val="cyan"/>
              </w:rPr>
            </w:pPr>
          </w:p>
          <w:p w:rsidR="007F01EE" w:rsidRPr="00097015" w:rsidRDefault="007F01EE" w:rsidP="00EF6D61">
            <w:pPr>
              <w:jc w:val="center"/>
              <w:rPr>
                <w:i/>
                <w:sz w:val="20"/>
                <w:szCs w:val="20"/>
                <w:highlight w:val="cyan"/>
              </w:rPr>
            </w:pPr>
          </w:p>
          <w:p w:rsidR="005E41B1" w:rsidRPr="00097015" w:rsidRDefault="005E41B1" w:rsidP="00097015">
            <w:pPr>
              <w:rPr>
                <w:i/>
                <w:sz w:val="20"/>
                <w:szCs w:val="20"/>
                <w:highlight w:val="cyan"/>
              </w:rPr>
            </w:pPr>
          </w:p>
          <w:p w:rsidR="007F01EE" w:rsidRPr="00097015" w:rsidRDefault="007F01EE" w:rsidP="00135E07">
            <w:pPr>
              <w:jc w:val="center"/>
              <w:rPr>
                <w:i/>
                <w:sz w:val="20"/>
                <w:szCs w:val="20"/>
                <w:highlight w:val="cyan"/>
              </w:rPr>
            </w:pPr>
            <w:r w:rsidRPr="00097015">
              <w:rPr>
                <w:i/>
                <w:sz w:val="20"/>
                <w:szCs w:val="20"/>
              </w:rPr>
              <w:t xml:space="preserve">Si &lt;Producto.Contenido = 0&gt; y si &lt;Producto.Venta = 0&gt; </w:t>
            </w:r>
          </w:p>
        </w:tc>
        <w:tc>
          <w:tcPr>
            <w:tcW w:w="2912" w:type="dxa"/>
          </w:tcPr>
          <w:p w:rsidR="005E41B1" w:rsidRPr="00097015" w:rsidRDefault="005E41B1" w:rsidP="005E41B1">
            <w:pPr>
              <w:tabs>
                <w:tab w:val="left" w:pos="855"/>
              </w:tabs>
              <w:jc w:val="center"/>
              <w:rPr>
                <w:sz w:val="20"/>
                <w:szCs w:val="20"/>
                <w:highlight w:val="cyan"/>
              </w:rPr>
            </w:pPr>
            <w:r w:rsidRPr="00097015">
              <w:rPr>
                <w:rFonts w:cs="Arial"/>
                <w:sz w:val="20"/>
                <w:szCs w:val="20"/>
                <w:highlight w:val="cyan"/>
              </w:rPr>
              <w:t xml:space="preserve">∑(TransProdDetalle.Cantidad) </w:t>
            </w:r>
            <w:r w:rsidRPr="00097015">
              <w:rPr>
                <w:i/>
                <w:sz w:val="20"/>
                <w:szCs w:val="20"/>
                <w:highlight w:val="cyan"/>
              </w:rPr>
              <w:t xml:space="preserve">de los detalles de las devoluciones del cliente obtenidas donde </w:t>
            </w:r>
            <w:r w:rsidRPr="00097015">
              <w:rPr>
                <w:sz w:val="20"/>
                <w:szCs w:val="20"/>
                <w:highlight w:val="cyan"/>
              </w:rPr>
              <w:t xml:space="preserve"> TransProdDetalle.ProductoClave = Producto actual</w:t>
            </w:r>
            <w:r w:rsidRPr="00097015">
              <w:rPr>
                <w:i/>
                <w:sz w:val="20"/>
                <w:szCs w:val="20"/>
                <w:highlight w:val="cyan"/>
              </w:rPr>
              <w:t xml:space="preserve"> y </w:t>
            </w:r>
            <w:r w:rsidRPr="00097015">
              <w:rPr>
                <w:sz w:val="20"/>
                <w:szCs w:val="20"/>
                <w:highlight w:val="cyan"/>
              </w:rPr>
              <w:t>TransProdDetalle.TipoUnidad = Unidad de venta actual</w:t>
            </w:r>
          </w:p>
          <w:p w:rsidR="005E41B1" w:rsidRPr="00097015" w:rsidRDefault="005E41B1" w:rsidP="005E41B1">
            <w:pPr>
              <w:tabs>
                <w:tab w:val="left" w:pos="855"/>
              </w:tabs>
              <w:jc w:val="center"/>
              <w:rPr>
                <w:i/>
                <w:sz w:val="20"/>
                <w:szCs w:val="20"/>
                <w:highlight w:val="cyan"/>
              </w:rPr>
            </w:pPr>
          </w:p>
          <w:p w:rsidR="005E41B1" w:rsidRPr="00097015" w:rsidRDefault="005E41B1" w:rsidP="005E41B1">
            <w:pPr>
              <w:tabs>
                <w:tab w:val="left" w:pos="855"/>
              </w:tabs>
              <w:jc w:val="center"/>
              <w:rPr>
                <w:rFonts w:cs="Arial"/>
                <w:sz w:val="20"/>
                <w:szCs w:val="20"/>
                <w:highlight w:val="cyan"/>
              </w:rPr>
            </w:pPr>
          </w:p>
          <w:p w:rsidR="005E41B1" w:rsidRPr="00097015" w:rsidRDefault="005E41B1" w:rsidP="005E41B1">
            <w:pPr>
              <w:tabs>
                <w:tab w:val="left" w:pos="855"/>
              </w:tabs>
              <w:jc w:val="center"/>
              <w:rPr>
                <w:i/>
                <w:sz w:val="20"/>
                <w:szCs w:val="20"/>
              </w:rPr>
            </w:pPr>
            <w:r w:rsidRPr="00097015">
              <w:rPr>
                <w:rFonts w:cs="Arial"/>
                <w:sz w:val="20"/>
                <w:szCs w:val="20"/>
              </w:rPr>
              <w:t xml:space="preserve">∑(TransProdDetalle.Cantidad) </w:t>
            </w:r>
            <w:r w:rsidRPr="00097015">
              <w:rPr>
                <w:i/>
                <w:sz w:val="20"/>
                <w:szCs w:val="20"/>
              </w:rPr>
              <w:t>de los detalles de las cargas obtenidas para el producto y unidad de venta</w:t>
            </w:r>
          </w:p>
          <w:p w:rsidR="005E41B1" w:rsidRPr="00097015" w:rsidRDefault="005E41B1" w:rsidP="005E41B1">
            <w:pPr>
              <w:tabs>
                <w:tab w:val="left" w:pos="855"/>
              </w:tabs>
              <w:rPr>
                <w:i/>
                <w:sz w:val="20"/>
                <w:szCs w:val="20"/>
              </w:rPr>
            </w:pPr>
            <w:r w:rsidRPr="00097015">
              <w:rPr>
                <w:i/>
                <w:sz w:val="20"/>
                <w:szCs w:val="20"/>
              </w:rPr>
              <w:t xml:space="preserve"> –</w:t>
            </w:r>
          </w:p>
          <w:p w:rsidR="005E41B1" w:rsidRPr="00097015" w:rsidRDefault="005E41B1" w:rsidP="005E41B1">
            <w:pPr>
              <w:jc w:val="center"/>
              <w:rPr>
                <w:sz w:val="20"/>
                <w:szCs w:val="20"/>
                <w:highlight w:val="cyan"/>
              </w:rPr>
            </w:pPr>
            <w:r w:rsidRPr="00097015">
              <w:rPr>
                <w:rFonts w:cs="Arial"/>
                <w:sz w:val="20"/>
                <w:szCs w:val="20"/>
              </w:rPr>
              <w:t xml:space="preserve">∑(TransProdDetalle.Cantidad) </w:t>
            </w:r>
            <w:r w:rsidRPr="00097015">
              <w:rPr>
                <w:i/>
                <w:sz w:val="20"/>
                <w:szCs w:val="20"/>
              </w:rPr>
              <w:t xml:space="preserve">de los detalles de las ventas surtidas obtenidas para el producto y unidad de venta </w:t>
            </w:r>
            <w:r w:rsidRPr="00097015">
              <w:rPr>
                <w:sz w:val="20"/>
                <w:szCs w:val="20"/>
              </w:rPr>
              <w:t>(pedidos con TipoFase = 2, cuya VisitaClave1 y DiaClave1 &lt;&gt; NULL)</w:t>
            </w:r>
            <w:r w:rsidRPr="00097015">
              <w:rPr>
                <w:i/>
                <w:sz w:val="20"/>
                <w:szCs w:val="20"/>
              </w:rPr>
              <w:t xml:space="preserve"> donde </w:t>
            </w:r>
            <w:r w:rsidRPr="00097015">
              <w:rPr>
                <w:sz w:val="20"/>
                <w:szCs w:val="20"/>
              </w:rPr>
              <w:t>TransProdDetalle.ProductoClave = Producto actual</w:t>
            </w:r>
            <w:r w:rsidRPr="00097015">
              <w:rPr>
                <w:i/>
                <w:sz w:val="20"/>
                <w:szCs w:val="20"/>
              </w:rPr>
              <w:t xml:space="preserve"> y </w:t>
            </w:r>
            <w:r w:rsidRPr="00097015">
              <w:rPr>
                <w:sz w:val="20"/>
                <w:szCs w:val="20"/>
              </w:rPr>
              <w:t>TransProdDetalle.TipoUnidad = Unidad de venta actual</w:t>
            </w:r>
          </w:p>
        </w:tc>
      </w:tr>
      <w:tr w:rsidR="007F01EE" w:rsidRPr="008F6E7F" w:rsidTr="007F01EE">
        <w:tc>
          <w:tcPr>
            <w:tcW w:w="1256" w:type="dxa"/>
          </w:tcPr>
          <w:p w:rsidR="007F01EE" w:rsidRPr="00CD006D" w:rsidRDefault="007F01EE" w:rsidP="00EF6D61">
            <w:pPr>
              <w:rPr>
                <w:sz w:val="20"/>
                <w:szCs w:val="20"/>
              </w:rPr>
            </w:pPr>
            <w:r w:rsidRPr="00CD006D">
              <w:rPr>
                <w:sz w:val="20"/>
                <w:szCs w:val="20"/>
              </w:rPr>
              <w:t>act_qty</w:t>
            </w:r>
          </w:p>
        </w:tc>
        <w:tc>
          <w:tcPr>
            <w:tcW w:w="1863" w:type="dxa"/>
          </w:tcPr>
          <w:p w:rsidR="007F01EE" w:rsidRDefault="007F01EE" w:rsidP="00EF6D61">
            <w:pPr>
              <w:jc w:val="center"/>
              <w:rPr>
                <w:sz w:val="20"/>
                <w:szCs w:val="20"/>
              </w:rPr>
            </w:pPr>
          </w:p>
        </w:tc>
        <w:tc>
          <w:tcPr>
            <w:tcW w:w="1559" w:type="dxa"/>
          </w:tcPr>
          <w:p w:rsidR="007F01EE" w:rsidRDefault="004F09DF" w:rsidP="00EF6D61">
            <w:pPr>
              <w:jc w:val="center"/>
              <w:rPr>
                <w:sz w:val="20"/>
                <w:szCs w:val="20"/>
              </w:rPr>
            </w:pPr>
            <w:r>
              <w:rPr>
                <w:sz w:val="20"/>
                <w:szCs w:val="20"/>
              </w:rPr>
              <w:t>0</w:t>
            </w:r>
          </w:p>
          <w:p w:rsidR="004F09DF" w:rsidRDefault="004F09DF" w:rsidP="00EF6D61">
            <w:pPr>
              <w:jc w:val="center"/>
              <w:rPr>
                <w:sz w:val="20"/>
                <w:szCs w:val="20"/>
              </w:rPr>
            </w:pPr>
            <w:r>
              <w:rPr>
                <w:sz w:val="20"/>
                <w:szCs w:val="20"/>
              </w:rPr>
              <w:t>(Cero)</w:t>
            </w:r>
          </w:p>
        </w:tc>
        <w:tc>
          <w:tcPr>
            <w:tcW w:w="2350" w:type="dxa"/>
          </w:tcPr>
          <w:p w:rsidR="007F01EE" w:rsidRPr="006519BF" w:rsidRDefault="007F01EE" w:rsidP="00EF6D61">
            <w:pPr>
              <w:jc w:val="center"/>
              <w:rPr>
                <w:i/>
                <w:sz w:val="20"/>
                <w:szCs w:val="20"/>
              </w:rPr>
            </w:pPr>
          </w:p>
        </w:tc>
        <w:tc>
          <w:tcPr>
            <w:tcW w:w="2912" w:type="dxa"/>
          </w:tcPr>
          <w:p w:rsidR="007F01EE" w:rsidRDefault="007F01EE" w:rsidP="005E41B1">
            <w:pPr>
              <w:jc w:val="center"/>
              <w:rPr>
                <w:sz w:val="20"/>
                <w:szCs w:val="20"/>
              </w:rPr>
            </w:pPr>
          </w:p>
        </w:tc>
      </w:tr>
      <w:tr w:rsidR="007F01EE" w:rsidRPr="008F6E7F" w:rsidTr="007F01EE">
        <w:tc>
          <w:tcPr>
            <w:tcW w:w="1256" w:type="dxa"/>
          </w:tcPr>
          <w:p w:rsidR="007F01EE" w:rsidRPr="00CD006D" w:rsidRDefault="007F01EE" w:rsidP="00EF6D61">
            <w:pPr>
              <w:rPr>
                <w:sz w:val="20"/>
                <w:szCs w:val="20"/>
              </w:rPr>
            </w:pPr>
            <w:r w:rsidRPr="00CD006D">
              <w:rPr>
                <w:sz w:val="20"/>
                <w:szCs w:val="20"/>
              </w:rPr>
              <w:t>batch</w:t>
            </w:r>
          </w:p>
        </w:tc>
        <w:tc>
          <w:tcPr>
            <w:tcW w:w="1863" w:type="dxa"/>
          </w:tcPr>
          <w:p w:rsidR="007F01EE" w:rsidRDefault="007F01EE" w:rsidP="00EF6D61">
            <w:pPr>
              <w:jc w:val="center"/>
              <w:rPr>
                <w:sz w:val="20"/>
                <w:szCs w:val="20"/>
              </w:rPr>
            </w:pPr>
          </w:p>
        </w:tc>
        <w:tc>
          <w:tcPr>
            <w:tcW w:w="1559" w:type="dxa"/>
          </w:tcPr>
          <w:p w:rsidR="007F01EE" w:rsidRDefault="007F01EE" w:rsidP="00EF6D61">
            <w:pPr>
              <w:jc w:val="center"/>
              <w:rPr>
                <w:sz w:val="20"/>
                <w:szCs w:val="20"/>
              </w:rPr>
            </w:pPr>
          </w:p>
        </w:tc>
        <w:tc>
          <w:tcPr>
            <w:tcW w:w="2350" w:type="dxa"/>
          </w:tcPr>
          <w:p w:rsidR="007F01EE" w:rsidRDefault="007F01EE" w:rsidP="00EF6D61">
            <w:pPr>
              <w:jc w:val="center"/>
              <w:rPr>
                <w:i/>
                <w:sz w:val="20"/>
                <w:szCs w:val="20"/>
              </w:rPr>
            </w:pPr>
            <w:r w:rsidRPr="00CC5319">
              <w:rPr>
                <w:i/>
                <w:sz w:val="20"/>
                <w:szCs w:val="20"/>
              </w:rPr>
              <w:t xml:space="preserve">Si &lt;Producto.Contenido = 1&gt; y si &lt;Producto.Venta = 1&gt; y si </w:t>
            </w:r>
            <w:r w:rsidRPr="00CC5319">
              <w:rPr>
                <w:i/>
                <w:sz w:val="20"/>
                <w:szCs w:val="20"/>
              </w:rPr>
              <w:lastRenderedPageBreak/>
              <w:t>&lt;ProductoDetalle.Prestamo = 1&gt;</w:t>
            </w:r>
          </w:p>
          <w:p w:rsidR="007F01EE" w:rsidRDefault="007F01EE" w:rsidP="00EF6D61">
            <w:pPr>
              <w:jc w:val="center"/>
              <w:rPr>
                <w:i/>
                <w:sz w:val="20"/>
                <w:szCs w:val="20"/>
              </w:rPr>
            </w:pPr>
          </w:p>
          <w:p w:rsidR="007F01EE" w:rsidRPr="00CC5319" w:rsidRDefault="007F01EE" w:rsidP="00EF6D61">
            <w:pPr>
              <w:jc w:val="center"/>
              <w:rPr>
                <w:i/>
                <w:sz w:val="20"/>
                <w:szCs w:val="20"/>
              </w:rPr>
            </w:pPr>
            <w:r w:rsidRPr="00CC5319">
              <w:rPr>
                <w:i/>
                <w:sz w:val="20"/>
                <w:szCs w:val="20"/>
              </w:rPr>
              <w:t xml:space="preserve">Si &lt;Producto.Contenido </w:t>
            </w:r>
            <w:r>
              <w:rPr>
                <w:i/>
                <w:sz w:val="20"/>
                <w:szCs w:val="20"/>
              </w:rPr>
              <w:t>= 0</w:t>
            </w:r>
            <w:r w:rsidRPr="00CC5319">
              <w:rPr>
                <w:i/>
                <w:sz w:val="20"/>
                <w:szCs w:val="20"/>
              </w:rPr>
              <w:t>&gt;</w:t>
            </w:r>
            <w:r>
              <w:rPr>
                <w:i/>
                <w:sz w:val="20"/>
                <w:szCs w:val="20"/>
              </w:rPr>
              <w:t xml:space="preserve"> </w:t>
            </w:r>
            <w:r w:rsidRPr="00CC5319">
              <w:rPr>
                <w:i/>
                <w:sz w:val="20"/>
                <w:szCs w:val="20"/>
              </w:rPr>
              <w:t xml:space="preserve"> y si &lt;</w:t>
            </w:r>
            <w:r>
              <w:rPr>
                <w:i/>
                <w:sz w:val="20"/>
                <w:szCs w:val="20"/>
              </w:rPr>
              <w:t>Producto.Venta = 0</w:t>
            </w:r>
            <w:r w:rsidRPr="00CC5319">
              <w:rPr>
                <w:i/>
                <w:sz w:val="20"/>
                <w:szCs w:val="20"/>
              </w:rPr>
              <w:t>&gt;</w:t>
            </w:r>
          </w:p>
        </w:tc>
        <w:tc>
          <w:tcPr>
            <w:tcW w:w="2912" w:type="dxa"/>
          </w:tcPr>
          <w:p w:rsidR="007F01EE" w:rsidRDefault="007F01EE" w:rsidP="005E41B1">
            <w:pPr>
              <w:jc w:val="center"/>
              <w:rPr>
                <w:sz w:val="20"/>
                <w:szCs w:val="20"/>
              </w:rPr>
            </w:pPr>
            <w:r>
              <w:rPr>
                <w:sz w:val="20"/>
                <w:szCs w:val="20"/>
              </w:rPr>
              <w:lastRenderedPageBreak/>
              <w:t>(Cadena Vacía)</w:t>
            </w: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7F01EE" w:rsidRDefault="007F01EE" w:rsidP="005E41B1">
            <w:pPr>
              <w:jc w:val="center"/>
              <w:rPr>
                <w:sz w:val="20"/>
                <w:szCs w:val="20"/>
              </w:rPr>
            </w:pPr>
          </w:p>
          <w:p w:rsidR="004F09DF" w:rsidRDefault="004F09DF" w:rsidP="005E41B1">
            <w:pPr>
              <w:jc w:val="center"/>
              <w:rPr>
                <w:sz w:val="20"/>
                <w:szCs w:val="20"/>
              </w:rPr>
            </w:pPr>
          </w:p>
          <w:p w:rsidR="007F01EE" w:rsidRDefault="007F01EE" w:rsidP="005E41B1">
            <w:pPr>
              <w:jc w:val="center"/>
              <w:rPr>
                <w:sz w:val="20"/>
                <w:szCs w:val="20"/>
              </w:rPr>
            </w:pPr>
            <w:r>
              <w:rPr>
                <w:sz w:val="20"/>
                <w:szCs w:val="20"/>
              </w:rPr>
              <w:t>SIN_LOTE</w:t>
            </w:r>
          </w:p>
        </w:tc>
      </w:tr>
      <w:tr w:rsidR="007F01EE" w:rsidRPr="008F6E7F" w:rsidTr="007F01EE">
        <w:tc>
          <w:tcPr>
            <w:tcW w:w="1256" w:type="dxa"/>
          </w:tcPr>
          <w:p w:rsidR="007F01EE" w:rsidRPr="00CD006D" w:rsidRDefault="007F01EE" w:rsidP="00EF6D61">
            <w:pPr>
              <w:rPr>
                <w:sz w:val="20"/>
                <w:szCs w:val="20"/>
              </w:rPr>
            </w:pPr>
            <w:r w:rsidRPr="00CD006D">
              <w:rPr>
                <w:sz w:val="20"/>
                <w:szCs w:val="20"/>
              </w:rPr>
              <w:lastRenderedPageBreak/>
              <w:t>plant</w:t>
            </w:r>
          </w:p>
        </w:tc>
        <w:tc>
          <w:tcPr>
            <w:tcW w:w="1863" w:type="dxa"/>
          </w:tcPr>
          <w:p w:rsidR="007F01EE" w:rsidRDefault="007F01EE" w:rsidP="00EF6D61">
            <w:pPr>
              <w:jc w:val="center"/>
              <w:rPr>
                <w:sz w:val="20"/>
                <w:szCs w:val="20"/>
              </w:rPr>
            </w:pPr>
            <w:r>
              <w:rPr>
                <w:sz w:val="20"/>
                <w:szCs w:val="20"/>
              </w:rPr>
              <w:t>Almacen</w:t>
            </w:r>
          </w:p>
        </w:tc>
        <w:tc>
          <w:tcPr>
            <w:tcW w:w="1559" w:type="dxa"/>
          </w:tcPr>
          <w:p w:rsidR="007F01EE" w:rsidRDefault="007F01EE" w:rsidP="00EF6D61">
            <w:pPr>
              <w:jc w:val="center"/>
              <w:rPr>
                <w:sz w:val="20"/>
                <w:szCs w:val="20"/>
              </w:rPr>
            </w:pPr>
            <w:r>
              <w:rPr>
                <w:sz w:val="20"/>
                <w:szCs w:val="20"/>
              </w:rPr>
              <w:t>Clave</w:t>
            </w:r>
          </w:p>
          <w:p w:rsidR="007F01EE" w:rsidRDefault="007F01EE" w:rsidP="00EF6D61">
            <w:pPr>
              <w:jc w:val="center"/>
              <w:rPr>
                <w:sz w:val="20"/>
                <w:szCs w:val="20"/>
              </w:rPr>
            </w:pPr>
            <w:r>
              <w:rPr>
                <w:sz w:val="20"/>
                <w:szCs w:val="20"/>
              </w:rPr>
              <w:t>(Información en sesión)</w:t>
            </w:r>
          </w:p>
        </w:tc>
        <w:tc>
          <w:tcPr>
            <w:tcW w:w="2350" w:type="dxa"/>
          </w:tcPr>
          <w:p w:rsidR="007F01EE" w:rsidRPr="006519BF" w:rsidRDefault="007F01EE" w:rsidP="00EF6D61">
            <w:pPr>
              <w:jc w:val="center"/>
              <w:rPr>
                <w:i/>
                <w:sz w:val="20"/>
                <w:szCs w:val="20"/>
              </w:rPr>
            </w:pPr>
          </w:p>
        </w:tc>
        <w:tc>
          <w:tcPr>
            <w:tcW w:w="2912" w:type="dxa"/>
          </w:tcPr>
          <w:p w:rsidR="007F01EE" w:rsidRDefault="007F01EE" w:rsidP="005E41B1">
            <w:pPr>
              <w:jc w:val="center"/>
              <w:rPr>
                <w:sz w:val="20"/>
                <w:szCs w:val="20"/>
              </w:rPr>
            </w:pPr>
          </w:p>
        </w:tc>
      </w:tr>
    </w:tbl>
    <w:p w:rsidR="007F01EE" w:rsidRDefault="007F01EE" w:rsidP="007F01EE">
      <w:pPr>
        <w:rPr>
          <w:lang w:val="es-MX" w:eastAsia="en-US"/>
        </w:rPr>
      </w:pPr>
    </w:p>
    <w:p w:rsidR="00EF6D61" w:rsidRDefault="00EF6D61" w:rsidP="00EF6D6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76" w:name="RNINT175"/>
      <w:bookmarkStart w:id="2777" w:name="_Toc454335460"/>
      <w:r>
        <w:rPr>
          <w:bCs w:val="0"/>
          <w:szCs w:val="20"/>
          <w:lang w:eastAsia="en-US"/>
        </w:rPr>
        <w:t xml:space="preserve">RNINT175 Valor de la Categoría de Condición para </w:t>
      </w:r>
      <w:r w:rsidR="00D94886">
        <w:rPr>
          <w:bCs w:val="0"/>
          <w:szCs w:val="20"/>
          <w:lang w:eastAsia="en-US"/>
        </w:rPr>
        <w:t>Impuestos</w:t>
      </w:r>
      <w:bookmarkEnd w:id="2777"/>
    </w:p>
    <w:bookmarkEnd w:id="2776"/>
    <w:p w:rsidR="00EF6D61" w:rsidRPr="00E40161" w:rsidRDefault="00EF6D61" w:rsidP="00EF6D61">
      <w:pPr>
        <w:rPr>
          <w:sz w:val="20"/>
          <w:szCs w:val="20"/>
          <w:lang w:val="es-MX" w:eastAsia="en-US"/>
        </w:rPr>
      </w:pPr>
      <w:r>
        <w:rPr>
          <w:sz w:val="20"/>
          <w:szCs w:val="20"/>
          <w:lang w:val="es-MX" w:eastAsia="en-US"/>
        </w:rPr>
        <w:t xml:space="preserve">La información correspondiente al valor de la categoría de condición para </w:t>
      </w:r>
      <w:r w:rsidR="00D94886">
        <w:rPr>
          <w:sz w:val="20"/>
          <w:szCs w:val="20"/>
          <w:lang w:val="es-MX" w:eastAsia="en-US"/>
        </w:rPr>
        <w:t>impuestos</w:t>
      </w:r>
      <w:r>
        <w:rPr>
          <w:sz w:val="20"/>
          <w:szCs w:val="20"/>
          <w:lang w:val="es-MX" w:eastAsia="en-US"/>
        </w:rPr>
        <w:t xml:space="preserve"> será: ‘</w:t>
      </w:r>
      <w:r w:rsidR="00D94886">
        <w:rPr>
          <w:sz w:val="20"/>
          <w:szCs w:val="20"/>
          <w:lang w:val="es-MX" w:eastAsia="en-US"/>
        </w:rPr>
        <w:t>D’</w:t>
      </w:r>
      <w:r>
        <w:rPr>
          <w:sz w:val="20"/>
          <w:szCs w:val="20"/>
          <w:lang w:val="es-MX" w:eastAsia="en-US"/>
        </w:rPr>
        <w:t>. (bjimenez)</w:t>
      </w:r>
    </w:p>
    <w:p w:rsidR="00EF6D61" w:rsidRDefault="00EF6D61" w:rsidP="007F01EE">
      <w:pPr>
        <w:rPr>
          <w:lang w:val="es-MX" w:eastAsia="en-US"/>
        </w:rPr>
      </w:pPr>
    </w:p>
    <w:p w:rsidR="001A391D" w:rsidRDefault="001A391D" w:rsidP="001A39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78" w:name="RNINT176"/>
      <w:bookmarkStart w:id="2779" w:name="_Toc454335461"/>
      <w:r>
        <w:rPr>
          <w:bCs w:val="0"/>
          <w:szCs w:val="20"/>
          <w:lang w:eastAsia="en-US"/>
        </w:rPr>
        <w:lastRenderedPageBreak/>
        <w:t>RNINT17</w:t>
      </w:r>
      <w:r w:rsidR="008D5A79">
        <w:rPr>
          <w:bCs w:val="0"/>
          <w:szCs w:val="20"/>
          <w:lang w:eastAsia="en-US"/>
        </w:rPr>
        <w:t>6</w:t>
      </w:r>
      <w:r>
        <w:rPr>
          <w:bCs w:val="0"/>
          <w:szCs w:val="20"/>
          <w:lang w:eastAsia="en-US"/>
        </w:rPr>
        <w:t xml:space="preserve"> Información Correspondiente a la Clase de Condición para</w:t>
      </w:r>
      <w:r w:rsidR="00FB1A0B">
        <w:rPr>
          <w:bCs w:val="0"/>
          <w:szCs w:val="20"/>
          <w:lang w:eastAsia="en-US"/>
        </w:rPr>
        <w:t xml:space="preserve"> Impuestos</w:t>
      </w:r>
      <w:bookmarkEnd w:id="2779"/>
    </w:p>
    <w:bookmarkEnd w:id="2778"/>
    <w:p w:rsidR="001A391D" w:rsidRDefault="001A391D" w:rsidP="001A391D">
      <w:pPr>
        <w:rPr>
          <w:sz w:val="20"/>
          <w:szCs w:val="20"/>
          <w:lang w:val="es-MX" w:eastAsia="en-US"/>
        </w:rPr>
      </w:pPr>
      <w:r>
        <w:rPr>
          <w:sz w:val="20"/>
          <w:szCs w:val="20"/>
          <w:lang w:val="es-MX" w:eastAsia="en-US"/>
        </w:rPr>
        <w:t xml:space="preserve">Se deberá asignar la información correspondiente a la clase de la </w:t>
      </w:r>
      <w:r w:rsidR="00FB1A0B">
        <w:rPr>
          <w:sz w:val="20"/>
          <w:szCs w:val="20"/>
          <w:lang w:val="es-MX" w:eastAsia="en-US"/>
        </w:rPr>
        <w:t>condición para los impuestos: ‘PRISTPH_EN</w:t>
      </w:r>
      <w:r w:rsidR="008D5A79">
        <w:rPr>
          <w:sz w:val="20"/>
          <w:szCs w:val="20"/>
          <w:lang w:val="es-MX" w:eastAsia="en-US"/>
        </w:rPr>
        <w:t xml:space="preserve">H.KSCHL’. En caso de que la clase sea ‘MWST’, ésta deberá ser reemplazada por la siguiente cadena : ‘IVA’. </w:t>
      </w:r>
      <w:r>
        <w:rPr>
          <w:sz w:val="20"/>
          <w:szCs w:val="20"/>
          <w:lang w:val="es-MX" w:eastAsia="en-US"/>
        </w:rPr>
        <w:t>(bjimenez)</w:t>
      </w:r>
    </w:p>
    <w:p w:rsidR="001A391D" w:rsidRDefault="001A391D" w:rsidP="007F01EE">
      <w:pPr>
        <w:rPr>
          <w:lang w:val="es-MX" w:eastAsia="en-US"/>
        </w:rPr>
      </w:pPr>
    </w:p>
    <w:p w:rsidR="008132E0" w:rsidRDefault="008132E0" w:rsidP="008132E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80" w:name="RNINT177"/>
      <w:bookmarkStart w:id="2781" w:name="_Toc454335462"/>
      <w:r>
        <w:rPr>
          <w:bCs w:val="0"/>
          <w:szCs w:val="20"/>
          <w:lang w:eastAsia="en-US"/>
        </w:rPr>
        <w:t>RNINT177 Excluir Esquemas Asociados a Promociones de Regalo de Producto</w:t>
      </w:r>
      <w:bookmarkEnd w:id="2781"/>
    </w:p>
    <w:bookmarkEnd w:id="2780"/>
    <w:p w:rsidR="008132E0" w:rsidRDefault="008132E0" w:rsidP="008132E0">
      <w:pPr>
        <w:rPr>
          <w:sz w:val="20"/>
          <w:szCs w:val="20"/>
          <w:lang w:val="es-MX" w:eastAsia="en-US"/>
        </w:rPr>
      </w:pPr>
      <w:r>
        <w:rPr>
          <w:sz w:val="20"/>
          <w:szCs w:val="20"/>
          <w:lang w:val="es-MX" w:eastAsia="en-US"/>
        </w:rPr>
        <w:t xml:space="preserve">Se deberá excluir la información </w:t>
      </w:r>
      <w:r w:rsidR="00BC0A42">
        <w:rPr>
          <w:sz w:val="20"/>
          <w:szCs w:val="20"/>
          <w:lang w:val="es-MX" w:eastAsia="en-US"/>
        </w:rPr>
        <w:t xml:space="preserve">correspondiente a </w:t>
      </w:r>
      <w:r>
        <w:rPr>
          <w:sz w:val="20"/>
          <w:szCs w:val="20"/>
          <w:lang w:val="es-MX" w:eastAsia="en-US"/>
        </w:rPr>
        <w:t>los esquemas asociados</w:t>
      </w:r>
      <w:r w:rsidR="00BC0A42">
        <w:rPr>
          <w:sz w:val="20"/>
          <w:szCs w:val="20"/>
          <w:lang w:val="es-MX" w:eastAsia="en-US"/>
        </w:rPr>
        <w:t xml:space="preserve"> a promociones de regalo de producto. </w:t>
      </w:r>
      <w:r>
        <w:rPr>
          <w:sz w:val="20"/>
          <w:szCs w:val="20"/>
          <w:lang w:val="es-MX" w:eastAsia="en-US"/>
        </w:rPr>
        <w:t>(bjimenez)</w:t>
      </w:r>
    </w:p>
    <w:p w:rsidR="008132E0" w:rsidRDefault="008132E0" w:rsidP="007F01EE">
      <w:pPr>
        <w:rPr>
          <w:lang w:val="es-MX" w:eastAsia="en-US"/>
        </w:rPr>
      </w:pPr>
    </w:p>
    <w:p w:rsidR="00BC0A42" w:rsidRDefault="00BC0A42" w:rsidP="00BC0A4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82" w:name="RNINT178"/>
      <w:bookmarkStart w:id="2783" w:name="_Toc454335463"/>
      <w:r>
        <w:rPr>
          <w:bCs w:val="0"/>
          <w:szCs w:val="20"/>
          <w:lang w:eastAsia="en-US"/>
        </w:rPr>
        <w:t>RNINT178 Excluir Promociones de Regalo de Producto</w:t>
      </w:r>
      <w:bookmarkEnd w:id="2783"/>
    </w:p>
    <w:bookmarkEnd w:id="2782"/>
    <w:p w:rsidR="00BC0A42" w:rsidRDefault="00BC0A42" w:rsidP="00BC0A42">
      <w:pPr>
        <w:rPr>
          <w:sz w:val="20"/>
          <w:szCs w:val="20"/>
          <w:lang w:val="es-MX" w:eastAsia="en-US"/>
        </w:rPr>
      </w:pPr>
      <w:r>
        <w:rPr>
          <w:sz w:val="20"/>
          <w:szCs w:val="20"/>
          <w:lang w:val="es-MX" w:eastAsia="en-US"/>
        </w:rPr>
        <w:t>Se deberá excluir la información correspondiente a las promociones de regalo de producto. (bjimenez)</w:t>
      </w:r>
    </w:p>
    <w:p w:rsidR="00BC0A42" w:rsidRDefault="00BC0A42" w:rsidP="007F01EE">
      <w:pPr>
        <w:rPr>
          <w:lang w:val="es-MX" w:eastAsia="en-US"/>
        </w:rPr>
      </w:pPr>
    </w:p>
    <w:p w:rsidR="00183BE6" w:rsidRDefault="00183BE6" w:rsidP="00183BE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84" w:name="RNINT179"/>
      <w:bookmarkStart w:id="2785" w:name="_Toc454335464"/>
      <w:r>
        <w:rPr>
          <w:bCs w:val="0"/>
          <w:szCs w:val="20"/>
          <w:lang w:eastAsia="en-US"/>
        </w:rPr>
        <w:t>RNINT179 Identificación de Interfaces para Condiciones de Precio de SAP</w:t>
      </w:r>
      <w:bookmarkEnd w:id="2785"/>
    </w:p>
    <w:bookmarkEnd w:id="2784"/>
    <w:p w:rsidR="00183BE6" w:rsidRDefault="00183BE6" w:rsidP="00183BE6">
      <w:pPr>
        <w:rPr>
          <w:sz w:val="20"/>
          <w:szCs w:val="20"/>
          <w:lang w:val="es-MX" w:eastAsia="en-US"/>
        </w:rPr>
      </w:pPr>
      <w:r>
        <w:rPr>
          <w:sz w:val="20"/>
          <w:szCs w:val="20"/>
          <w:lang w:val="es-MX" w:eastAsia="en-US"/>
        </w:rPr>
        <w:t>S</w:t>
      </w:r>
      <w:r w:rsidRPr="00183BE6">
        <w:rPr>
          <w:sz w:val="20"/>
          <w:szCs w:val="20"/>
          <w:lang w:eastAsia="en-US"/>
        </w:rPr>
        <w:t xml:space="preserve">e identificará </w:t>
      </w:r>
      <w:r>
        <w:rPr>
          <w:sz w:val="20"/>
          <w:szCs w:val="20"/>
          <w:lang w:eastAsia="en-US"/>
        </w:rPr>
        <w:t xml:space="preserve">a </w:t>
      </w:r>
      <w:r w:rsidRPr="00183BE6">
        <w:rPr>
          <w:sz w:val="20"/>
          <w:szCs w:val="20"/>
          <w:lang w:eastAsia="en-US"/>
        </w:rPr>
        <w:t>la</w:t>
      </w:r>
      <w:r>
        <w:rPr>
          <w:sz w:val="20"/>
          <w:szCs w:val="20"/>
          <w:lang w:eastAsia="en-US"/>
        </w:rPr>
        <w:t>s interfaces</w:t>
      </w:r>
      <w:r w:rsidRPr="00183BE6">
        <w:rPr>
          <w:sz w:val="20"/>
          <w:szCs w:val="20"/>
          <w:lang w:eastAsia="en-US"/>
        </w:rPr>
        <w:t xml:space="preserve"> de</w:t>
      </w:r>
      <w:r>
        <w:rPr>
          <w:sz w:val="20"/>
          <w:szCs w:val="20"/>
          <w:lang w:eastAsia="en-US"/>
        </w:rPr>
        <w:t xml:space="preserve"> condiciones de precio de SAP a </w:t>
      </w:r>
      <w:r>
        <w:rPr>
          <w:sz w:val="20"/>
          <w:lang w:eastAsia="en-US"/>
        </w:rPr>
        <w:t>través del nombre de la tabla destino (TablaDestino) configurada para el nodo elemento (origen) que se está procesando, el cual deberá ser igual a alguno de los siguientes: “tmp_</w:t>
      </w:r>
      <w:r w:rsidRPr="00183BE6">
        <w:t xml:space="preserve"> </w:t>
      </w:r>
      <w:r w:rsidRPr="00183BE6">
        <w:rPr>
          <w:sz w:val="20"/>
          <w:lang w:eastAsia="en-US"/>
        </w:rPr>
        <w:t>PRISTPH_ENH</w:t>
      </w:r>
      <w:r>
        <w:rPr>
          <w:sz w:val="20"/>
          <w:lang w:eastAsia="en-US"/>
        </w:rPr>
        <w:t>”, “tmp_</w:t>
      </w:r>
      <w:r w:rsidRPr="00183BE6">
        <w:t xml:space="preserve"> </w:t>
      </w:r>
      <w:r w:rsidRPr="00183BE6">
        <w:rPr>
          <w:sz w:val="20"/>
          <w:lang w:eastAsia="en-US"/>
        </w:rPr>
        <w:t>CNDRCD_HH</w:t>
      </w:r>
      <w:r>
        <w:rPr>
          <w:sz w:val="20"/>
          <w:lang w:eastAsia="en-US"/>
        </w:rPr>
        <w:t>”, “tmp_</w:t>
      </w:r>
      <w:r w:rsidRPr="00183BE6">
        <w:t xml:space="preserve"> </w:t>
      </w:r>
      <w:r w:rsidRPr="00183BE6">
        <w:rPr>
          <w:sz w:val="20"/>
          <w:lang w:eastAsia="en-US"/>
        </w:rPr>
        <w:t>VARKEY_K</w:t>
      </w:r>
      <w:r w:rsidR="00FE19E6">
        <w:rPr>
          <w:sz w:val="20"/>
          <w:lang w:eastAsia="en-US"/>
        </w:rPr>
        <w:t>” o</w:t>
      </w:r>
      <w:r>
        <w:rPr>
          <w:sz w:val="20"/>
          <w:lang w:eastAsia="en-US"/>
        </w:rPr>
        <w:t xml:space="preserve"> “tmp_</w:t>
      </w:r>
      <w:r w:rsidRPr="00183BE6">
        <w:rPr>
          <w:sz w:val="20"/>
          <w:lang w:eastAsia="en-US"/>
        </w:rPr>
        <w:t>VARKEY_M</w:t>
      </w:r>
      <w:r>
        <w:rPr>
          <w:sz w:val="20"/>
          <w:lang w:eastAsia="en-US"/>
        </w:rPr>
        <w:t>”</w:t>
      </w:r>
      <w:r w:rsidR="00FE19E6">
        <w:rPr>
          <w:sz w:val="20"/>
          <w:lang w:eastAsia="en-US"/>
        </w:rPr>
        <w:t>.</w:t>
      </w:r>
      <w:r>
        <w:rPr>
          <w:sz w:val="20"/>
          <w:szCs w:val="20"/>
          <w:lang w:val="es-MX" w:eastAsia="en-US"/>
        </w:rPr>
        <w:t xml:space="preserve"> (bjimenez)</w:t>
      </w:r>
    </w:p>
    <w:p w:rsidR="00183BE6" w:rsidRDefault="00183BE6" w:rsidP="007F01EE">
      <w:pPr>
        <w:rPr>
          <w:lang w:val="es-MX" w:eastAsia="en-US"/>
        </w:rPr>
      </w:pPr>
    </w:p>
    <w:p w:rsidR="009E1DEE" w:rsidRDefault="009E1DEE" w:rsidP="009E1D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86" w:name="RNINT180"/>
      <w:bookmarkStart w:id="2787" w:name="_Toc454335465"/>
      <w:r>
        <w:rPr>
          <w:bCs w:val="0"/>
          <w:szCs w:val="20"/>
          <w:lang w:eastAsia="en-US"/>
        </w:rPr>
        <w:t>RNINT1</w:t>
      </w:r>
      <w:r w:rsidR="00415C34">
        <w:rPr>
          <w:bCs w:val="0"/>
          <w:szCs w:val="20"/>
          <w:lang w:eastAsia="en-US"/>
        </w:rPr>
        <w:t>80</w:t>
      </w:r>
      <w:r>
        <w:rPr>
          <w:bCs w:val="0"/>
          <w:szCs w:val="20"/>
          <w:lang w:eastAsia="en-US"/>
        </w:rPr>
        <w:t xml:space="preserve"> Nombre de Archivo XML en Procesamiento</w:t>
      </w:r>
      <w:bookmarkEnd w:id="2787"/>
    </w:p>
    <w:bookmarkEnd w:id="2786"/>
    <w:p w:rsidR="009E1DEE" w:rsidRDefault="009E1DEE" w:rsidP="009E1DEE">
      <w:pPr>
        <w:rPr>
          <w:sz w:val="20"/>
          <w:szCs w:val="20"/>
          <w:lang w:val="es-MX" w:eastAsia="en-US"/>
        </w:rPr>
      </w:pPr>
      <w:r>
        <w:rPr>
          <w:sz w:val="20"/>
          <w:szCs w:val="20"/>
          <w:lang w:val="es-MX" w:eastAsia="en-US"/>
        </w:rPr>
        <w:t>S</w:t>
      </w:r>
      <w:r w:rsidRPr="00183BE6">
        <w:rPr>
          <w:sz w:val="20"/>
          <w:szCs w:val="20"/>
          <w:lang w:eastAsia="en-US"/>
        </w:rPr>
        <w:t xml:space="preserve">e </w:t>
      </w:r>
      <w:r>
        <w:rPr>
          <w:sz w:val="20"/>
          <w:szCs w:val="20"/>
          <w:lang w:eastAsia="en-US"/>
        </w:rPr>
        <w:t xml:space="preserve">deberá asignar la información correspondiente al nombre del archivo XML que se está procesando </w:t>
      </w:r>
      <w:r w:rsidRPr="009E1DEE">
        <w:rPr>
          <w:sz w:val="20"/>
          <w:szCs w:val="20"/>
          <w:lang w:eastAsia="en-US"/>
        </w:rPr>
        <w:t xml:space="preserve">actualmente: </w:t>
      </w:r>
      <w:r w:rsidRPr="009E1DEE">
        <w:rPr>
          <w:rFonts w:cs="Arial"/>
          <w:sz w:val="20"/>
          <w:szCs w:val="20"/>
          <w:lang w:val="es-MX"/>
        </w:rPr>
        <w:t>&lt;NombreArchivoXML&gt;. (bjimenez)</w:t>
      </w:r>
    </w:p>
    <w:p w:rsidR="009E1DEE" w:rsidRDefault="009E1DEE" w:rsidP="007F01EE">
      <w:pPr>
        <w:rPr>
          <w:lang w:val="es-MX" w:eastAsia="en-US"/>
        </w:rPr>
      </w:pPr>
    </w:p>
    <w:p w:rsidR="00415C34" w:rsidRDefault="00415C34" w:rsidP="00415C3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88" w:name="RNINT181"/>
      <w:bookmarkStart w:id="2789" w:name="_Toc454335466"/>
      <w:r>
        <w:rPr>
          <w:bCs w:val="0"/>
          <w:szCs w:val="20"/>
          <w:lang w:eastAsia="en-US"/>
        </w:rPr>
        <w:t>RNINT181 Nombre del Nodo con los Nombres de los Archivos XML a Procesar</w:t>
      </w:r>
      <w:bookmarkEnd w:id="2789"/>
    </w:p>
    <w:bookmarkEnd w:id="2788"/>
    <w:p w:rsidR="00415C34" w:rsidRDefault="00415C34" w:rsidP="00415C34">
      <w:pPr>
        <w:rPr>
          <w:sz w:val="20"/>
          <w:szCs w:val="20"/>
          <w:lang w:val="es-MX" w:eastAsia="en-US"/>
        </w:rPr>
      </w:pPr>
      <w:r>
        <w:rPr>
          <w:sz w:val="20"/>
          <w:szCs w:val="20"/>
          <w:lang w:val="es-MX" w:eastAsia="en-US"/>
        </w:rPr>
        <w:t xml:space="preserve">En caso de haber obtenido </w:t>
      </w:r>
      <w:r w:rsidR="0004607F">
        <w:rPr>
          <w:sz w:val="20"/>
          <w:szCs w:val="20"/>
          <w:lang w:val="es-MX" w:eastAsia="en-US"/>
        </w:rPr>
        <w:t>información en el par</w:t>
      </w:r>
      <w:r w:rsidR="00B06715">
        <w:rPr>
          <w:sz w:val="20"/>
          <w:szCs w:val="20"/>
          <w:lang w:val="es-MX" w:eastAsia="en-US"/>
        </w:rPr>
        <w:t xml:space="preserve">ámetro </w:t>
      </w:r>
      <w:r w:rsidR="0004607F">
        <w:rPr>
          <w:sz w:val="20"/>
          <w:szCs w:val="20"/>
          <w:lang w:val="es-MX" w:eastAsia="en-US"/>
        </w:rPr>
        <w:t>de entrada</w:t>
      </w:r>
      <w:r w:rsidR="00DC2C55">
        <w:rPr>
          <w:sz w:val="20"/>
          <w:szCs w:val="20"/>
          <w:lang w:val="es-MX" w:eastAsia="en-US"/>
        </w:rPr>
        <w:t xml:space="preserve"> </w:t>
      </w:r>
      <w:r w:rsidR="00DC2C55" w:rsidRPr="00BF4B0B">
        <w:rPr>
          <w:rFonts w:cs="Arial"/>
          <w:sz w:val="20"/>
          <w:szCs w:val="20"/>
          <w:lang w:eastAsia="en-US"/>
        </w:rPr>
        <w:t>para el filtro de archivos XML (FiltroArchivosXML)</w:t>
      </w:r>
      <w:r w:rsidR="0004607F">
        <w:rPr>
          <w:sz w:val="20"/>
          <w:szCs w:val="20"/>
          <w:lang w:val="es-MX" w:eastAsia="en-US"/>
        </w:rPr>
        <w:t>, l</w:t>
      </w:r>
      <w:r>
        <w:rPr>
          <w:sz w:val="20"/>
          <w:szCs w:val="20"/>
          <w:lang w:val="es-MX" w:eastAsia="en-US"/>
        </w:rPr>
        <w:t>os nombres de los archivos XML a procesar deberán obtenerse</w:t>
      </w:r>
      <w:r w:rsidR="0004607F">
        <w:rPr>
          <w:sz w:val="20"/>
          <w:szCs w:val="20"/>
          <w:lang w:val="es-MX" w:eastAsia="en-US"/>
        </w:rPr>
        <w:t xml:space="preserve"> del nodo cuyo nombre coincida con la información recibida como parámetro</w:t>
      </w:r>
      <w:r w:rsidR="001A1053">
        <w:rPr>
          <w:sz w:val="20"/>
          <w:szCs w:val="20"/>
          <w:lang w:val="es-MX" w:eastAsia="en-US"/>
        </w:rPr>
        <w:t>. En caso contrario, deberán obtenerse del nodo llamado ‘Procesar’.</w:t>
      </w:r>
      <w:r w:rsidR="0004607F">
        <w:rPr>
          <w:sz w:val="20"/>
          <w:szCs w:val="20"/>
          <w:lang w:val="es-MX" w:eastAsia="en-US"/>
        </w:rPr>
        <w:t xml:space="preserve"> </w:t>
      </w:r>
      <w:r w:rsidRPr="009E1DEE">
        <w:rPr>
          <w:rFonts w:cs="Arial"/>
          <w:sz w:val="20"/>
          <w:szCs w:val="20"/>
          <w:lang w:val="es-MX"/>
        </w:rPr>
        <w:t xml:space="preserve"> (bjimenez)</w:t>
      </w:r>
    </w:p>
    <w:p w:rsidR="00415C34" w:rsidRDefault="00415C34" w:rsidP="007F01EE">
      <w:pPr>
        <w:rPr>
          <w:lang w:val="es-MX" w:eastAsia="en-US"/>
        </w:rPr>
      </w:pPr>
    </w:p>
    <w:p w:rsidR="00FF1E02" w:rsidRDefault="00FF1E02" w:rsidP="00FF1E0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90" w:name="RNINT182"/>
      <w:bookmarkStart w:id="2791" w:name="_Toc454335467"/>
      <w:r>
        <w:rPr>
          <w:bCs w:val="0"/>
          <w:szCs w:val="20"/>
          <w:lang w:eastAsia="en-US"/>
        </w:rPr>
        <w:t>RNINT182 Valor de la Categoría de Condición para Recargos y Reducciones</w:t>
      </w:r>
      <w:bookmarkEnd w:id="2791"/>
    </w:p>
    <w:bookmarkEnd w:id="2790"/>
    <w:p w:rsidR="00FF1E02" w:rsidRPr="00E40161" w:rsidRDefault="00FF1E02" w:rsidP="00FF1E02">
      <w:pPr>
        <w:rPr>
          <w:sz w:val="20"/>
          <w:szCs w:val="20"/>
          <w:lang w:val="es-MX" w:eastAsia="en-US"/>
        </w:rPr>
      </w:pPr>
      <w:r>
        <w:rPr>
          <w:sz w:val="20"/>
          <w:szCs w:val="20"/>
          <w:lang w:val="es-MX" w:eastAsia="en-US"/>
        </w:rPr>
        <w:t xml:space="preserve">La información correspondiente al valor de la categoría de condición para </w:t>
      </w:r>
      <w:r w:rsidR="003E5B80">
        <w:rPr>
          <w:sz w:val="20"/>
          <w:szCs w:val="20"/>
          <w:lang w:val="es-MX" w:eastAsia="en-US"/>
        </w:rPr>
        <w:t>recargos y reducciones</w:t>
      </w:r>
      <w:r>
        <w:rPr>
          <w:sz w:val="20"/>
          <w:szCs w:val="20"/>
          <w:lang w:val="es-MX" w:eastAsia="en-US"/>
        </w:rPr>
        <w:t xml:space="preserve"> será: ‘</w:t>
      </w:r>
      <w:r w:rsidR="003E5B80">
        <w:rPr>
          <w:sz w:val="20"/>
          <w:szCs w:val="20"/>
          <w:lang w:val="es-MX" w:eastAsia="en-US"/>
        </w:rPr>
        <w:t>A</w:t>
      </w:r>
      <w:r>
        <w:rPr>
          <w:sz w:val="20"/>
          <w:szCs w:val="20"/>
          <w:lang w:val="es-MX" w:eastAsia="en-US"/>
        </w:rPr>
        <w:t>’. (bjimenez)</w:t>
      </w:r>
    </w:p>
    <w:p w:rsidR="00FF1E02" w:rsidRDefault="00FF1E02" w:rsidP="007F01EE">
      <w:pPr>
        <w:rPr>
          <w:lang w:val="es-MX" w:eastAsia="en-US"/>
        </w:rPr>
      </w:pPr>
    </w:p>
    <w:p w:rsidR="00211605" w:rsidRDefault="00211605" w:rsidP="0021160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92" w:name="RNINT183"/>
      <w:bookmarkStart w:id="2793" w:name="_Toc454335468"/>
      <w:r>
        <w:rPr>
          <w:bCs w:val="0"/>
          <w:szCs w:val="20"/>
          <w:lang w:eastAsia="en-US"/>
        </w:rPr>
        <w:t xml:space="preserve">RNINT183 </w:t>
      </w:r>
      <w:r w:rsidR="008A09E8">
        <w:rPr>
          <w:bCs w:val="0"/>
          <w:szCs w:val="20"/>
          <w:lang w:eastAsia="en-US"/>
        </w:rPr>
        <w:t xml:space="preserve">Registro </w:t>
      </w:r>
      <w:r w:rsidR="000D01F9">
        <w:rPr>
          <w:bCs w:val="0"/>
          <w:szCs w:val="20"/>
          <w:lang w:eastAsia="en-US"/>
        </w:rPr>
        <w:t xml:space="preserve">Temporal </w:t>
      </w:r>
      <w:r w:rsidR="008A09E8">
        <w:rPr>
          <w:bCs w:val="0"/>
          <w:szCs w:val="20"/>
          <w:lang w:eastAsia="en-US"/>
        </w:rPr>
        <w:t>de Promociones</w:t>
      </w:r>
      <w:bookmarkEnd w:id="2793"/>
      <w:r w:rsidR="008A09E8">
        <w:rPr>
          <w:bCs w:val="0"/>
          <w:szCs w:val="20"/>
          <w:lang w:eastAsia="en-US"/>
        </w:rPr>
        <w:t xml:space="preserve"> </w:t>
      </w:r>
    </w:p>
    <w:bookmarkEnd w:id="2792"/>
    <w:p w:rsidR="009C6326" w:rsidRDefault="007C5B0C" w:rsidP="00211605">
      <w:pPr>
        <w:rPr>
          <w:sz w:val="20"/>
          <w:szCs w:val="20"/>
          <w:lang w:val="es-MX" w:eastAsia="en-US"/>
        </w:rPr>
      </w:pPr>
      <w:r>
        <w:rPr>
          <w:rFonts w:cs="Arial"/>
          <w:sz w:val="20"/>
          <w:szCs w:val="20"/>
          <w:lang w:eastAsia="en-US"/>
        </w:rPr>
        <w:t xml:space="preserve">En una tabla temporal en </w:t>
      </w:r>
      <w:r w:rsidR="00984491">
        <w:rPr>
          <w:rFonts w:cs="Arial"/>
          <w:sz w:val="20"/>
          <w:szCs w:val="20"/>
          <w:lang w:eastAsia="en-US"/>
        </w:rPr>
        <w:t>sesión</w:t>
      </w:r>
      <w:r>
        <w:rPr>
          <w:rFonts w:cs="Arial"/>
          <w:sz w:val="20"/>
          <w:szCs w:val="20"/>
          <w:lang w:eastAsia="en-US"/>
        </w:rPr>
        <w:t xml:space="preserve"> se deberá registrar</w:t>
      </w:r>
      <w:r>
        <w:rPr>
          <w:sz w:val="20"/>
          <w:szCs w:val="20"/>
          <w:lang w:val="es-MX" w:eastAsia="en-US"/>
        </w:rPr>
        <w:t xml:space="preserve"> la siguiente información</w:t>
      </w:r>
      <w:r w:rsidR="009C6326">
        <w:rPr>
          <w:sz w:val="20"/>
          <w:szCs w:val="20"/>
          <w:lang w:val="es-MX" w:eastAsia="en-US"/>
        </w:rPr>
        <w:t xml:space="preserve"> obtenida de las condiciones de precio para recargos y reducciones:</w:t>
      </w:r>
    </w:p>
    <w:p w:rsidR="009C6326" w:rsidRDefault="006B34D0" w:rsidP="00B90C37">
      <w:pPr>
        <w:pStyle w:val="Prrafodelista"/>
        <w:numPr>
          <w:ilvl w:val="0"/>
          <w:numId w:val="44"/>
        </w:numPr>
        <w:rPr>
          <w:sz w:val="20"/>
          <w:szCs w:val="20"/>
          <w:lang w:val="es-MX" w:eastAsia="en-US"/>
        </w:rPr>
      </w:pPr>
      <w:r w:rsidRPr="00B90C37">
        <w:rPr>
          <w:sz w:val="20"/>
          <w:szCs w:val="20"/>
          <w:lang w:val="es-MX" w:eastAsia="en-US"/>
        </w:rPr>
        <w:t>PromocionClave</w:t>
      </w:r>
      <w:r w:rsidR="00D6011C" w:rsidRPr="00B90C37">
        <w:rPr>
          <w:sz w:val="20"/>
          <w:szCs w:val="20"/>
          <w:lang w:val="es-MX" w:eastAsia="en-US"/>
        </w:rPr>
        <w:t>: Se deberá asignar la</w:t>
      </w:r>
      <w:r w:rsidR="00B90C37" w:rsidRPr="00B90C37">
        <w:rPr>
          <w:sz w:val="20"/>
          <w:szCs w:val="20"/>
          <w:lang w:val="es-MX" w:eastAsia="en-US"/>
        </w:rPr>
        <w:t xml:space="preserve"> información correspondiente al </w:t>
      </w:r>
      <w:r w:rsidR="009D2C92">
        <w:rPr>
          <w:sz w:val="20"/>
          <w:szCs w:val="20"/>
          <w:lang w:val="es-MX" w:eastAsia="en-US"/>
        </w:rPr>
        <w:t xml:space="preserve">segmento de </w:t>
      </w:r>
      <w:r w:rsidR="00B90C37" w:rsidRPr="00B90C37">
        <w:rPr>
          <w:sz w:val="20"/>
          <w:szCs w:val="20"/>
          <w:lang w:val="es-MX" w:eastAsia="en-US"/>
        </w:rPr>
        <w:t>VARKEY del cliente, eliminando los primero cuatro caracteres de éste.</w:t>
      </w:r>
      <w:r w:rsidR="00B90C37">
        <w:rPr>
          <w:sz w:val="20"/>
          <w:szCs w:val="20"/>
          <w:lang w:val="es-MX" w:eastAsia="en-US"/>
        </w:rPr>
        <w:t xml:space="preserve"> Adicionalmente, </w:t>
      </w:r>
      <w:r w:rsidR="00925A87">
        <w:rPr>
          <w:sz w:val="20"/>
          <w:szCs w:val="20"/>
          <w:lang w:val="es-MX" w:eastAsia="en-US"/>
        </w:rPr>
        <w:t xml:space="preserve">en caso de </w:t>
      </w:r>
      <w:r w:rsidR="00E669C0">
        <w:rPr>
          <w:sz w:val="20"/>
          <w:szCs w:val="20"/>
          <w:lang w:val="es-MX" w:eastAsia="en-US"/>
        </w:rPr>
        <w:t>que el valor del límite inferior de la escala</w:t>
      </w:r>
      <w:r w:rsidR="00265CC8">
        <w:rPr>
          <w:sz w:val="20"/>
          <w:szCs w:val="20"/>
          <w:lang w:val="es-MX" w:eastAsia="en-US"/>
        </w:rPr>
        <w:t xml:space="preserve"> </w:t>
      </w:r>
      <w:r w:rsidR="00265CC8">
        <w:rPr>
          <w:sz w:val="20"/>
          <w:szCs w:val="20"/>
          <w:lang w:eastAsia="en-US"/>
        </w:rPr>
        <w:t>(CNDRCD_HH.KSTBM)</w:t>
      </w:r>
      <w:r w:rsidR="00265CC8">
        <w:rPr>
          <w:sz w:val="20"/>
          <w:szCs w:val="20"/>
          <w:lang w:val="es-MX" w:eastAsia="en-US"/>
        </w:rPr>
        <w:t xml:space="preserve"> </w:t>
      </w:r>
      <w:r w:rsidR="00E669C0">
        <w:rPr>
          <w:sz w:val="20"/>
          <w:szCs w:val="20"/>
          <w:lang w:val="es-MX" w:eastAsia="en-US"/>
        </w:rPr>
        <w:t xml:space="preserve">sea </w:t>
      </w:r>
      <w:r w:rsidR="00265CC8">
        <w:rPr>
          <w:sz w:val="20"/>
          <w:szCs w:val="20"/>
          <w:lang w:val="es-MX" w:eastAsia="en-US"/>
        </w:rPr>
        <w:t xml:space="preserve">nulo, </w:t>
      </w:r>
      <w:r w:rsidR="00B90C37">
        <w:rPr>
          <w:sz w:val="20"/>
          <w:szCs w:val="20"/>
          <w:lang w:val="es-MX" w:eastAsia="en-US"/>
        </w:rPr>
        <w:t xml:space="preserve">se </w:t>
      </w:r>
      <w:r w:rsidR="0071245A">
        <w:rPr>
          <w:sz w:val="20"/>
          <w:szCs w:val="20"/>
          <w:lang w:val="es-MX" w:eastAsia="en-US"/>
        </w:rPr>
        <w:t xml:space="preserve">le </w:t>
      </w:r>
      <w:r w:rsidR="00B90C37">
        <w:rPr>
          <w:sz w:val="20"/>
          <w:szCs w:val="20"/>
          <w:lang w:val="es-MX" w:eastAsia="en-US"/>
        </w:rPr>
        <w:t xml:space="preserve">deberá concatenar </w:t>
      </w:r>
      <w:r w:rsidR="00265CC8">
        <w:rPr>
          <w:sz w:val="20"/>
          <w:szCs w:val="20"/>
          <w:lang w:val="es-MX" w:eastAsia="en-US"/>
        </w:rPr>
        <w:t>el valor absoluto correspondiente al importe o porcentaje de la condición (CNDRCD_HH.KBETR)</w:t>
      </w:r>
      <w:r w:rsidR="00A5473A">
        <w:rPr>
          <w:sz w:val="20"/>
          <w:szCs w:val="20"/>
          <w:lang w:val="es-MX" w:eastAsia="en-US"/>
        </w:rPr>
        <w:t xml:space="preserve">, cuidando que éste no exceda los 6 caracteres y eliminando el punto decimal </w:t>
      </w:r>
      <w:r w:rsidR="00C66EB5">
        <w:rPr>
          <w:sz w:val="20"/>
          <w:szCs w:val="20"/>
          <w:lang w:val="es-MX" w:eastAsia="en-US"/>
        </w:rPr>
        <w:t xml:space="preserve">de dicha cadena, en caso de existir; si el valor del límite inferior de la escala </w:t>
      </w:r>
      <w:r w:rsidR="00C66EB5">
        <w:rPr>
          <w:sz w:val="20"/>
          <w:szCs w:val="20"/>
          <w:lang w:eastAsia="en-US"/>
        </w:rPr>
        <w:t>(CNDRCD_HH.KSTBM)</w:t>
      </w:r>
      <w:r w:rsidR="00DC26D9">
        <w:rPr>
          <w:sz w:val="20"/>
          <w:szCs w:val="20"/>
          <w:lang w:val="es-MX" w:eastAsia="en-US"/>
        </w:rPr>
        <w:t xml:space="preserve"> </w:t>
      </w:r>
      <w:r w:rsidR="003E4C85">
        <w:rPr>
          <w:sz w:val="20"/>
          <w:szCs w:val="20"/>
          <w:lang w:val="es-MX" w:eastAsia="en-US"/>
        </w:rPr>
        <w:t>no es</w:t>
      </w:r>
      <w:r w:rsidR="00C66EB5">
        <w:rPr>
          <w:sz w:val="20"/>
          <w:szCs w:val="20"/>
          <w:lang w:val="es-MX" w:eastAsia="en-US"/>
        </w:rPr>
        <w:t xml:space="preserve"> nulo</w:t>
      </w:r>
      <w:r w:rsidR="00DC26D9">
        <w:rPr>
          <w:sz w:val="20"/>
          <w:szCs w:val="20"/>
          <w:lang w:val="es-MX" w:eastAsia="en-US"/>
        </w:rPr>
        <w:t xml:space="preserve">, se </w:t>
      </w:r>
      <w:r w:rsidR="0071245A">
        <w:rPr>
          <w:sz w:val="20"/>
          <w:szCs w:val="20"/>
          <w:lang w:val="es-MX" w:eastAsia="en-US"/>
        </w:rPr>
        <w:t xml:space="preserve">le </w:t>
      </w:r>
      <w:r w:rsidR="00DC26D9">
        <w:rPr>
          <w:sz w:val="20"/>
          <w:szCs w:val="20"/>
          <w:lang w:val="es-MX" w:eastAsia="en-US"/>
        </w:rPr>
        <w:t>deberá concatenar el caracter ‘V’.</w:t>
      </w:r>
    </w:p>
    <w:p w:rsidR="00B90C37" w:rsidRDefault="00262223" w:rsidP="00B90C37">
      <w:pPr>
        <w:pStyle w:val="Prrafodelista"/>
        <w:numPr>
          <w:ilvl w:val="0"/>
          <w:numId w:val="44"/>
        </w:numPr>
        <w:rPr>
          <w:sz w:val="20"/>
          <w:szCs w:val="20"/>
          <w:lang w:val="es-MX" w:eastAsia="en-US"/>
        </w:rPr>
      </w:pPr>
      <w:r>
        <w:rPr>
          <w:sz w:val="20"/>
          <w:szCs w:val="20"/>
          <w:lang w:val="es-MX" w:eastAsia="en-US"/>
        </w:rPr>
        <w:t xml:space="preserve">Tipo: </w:t>
      </w:r>
      <w:r w:rsidR="009E330E">
        <w:rPr>
          <w:sz w:val="20"/>
          <w:szCs w:val="20"/>
          <w:lang w:val="es-MX" w:eastAsia="en-US"/>
        </w:rPr>
        <w:t xml:space="preserve">Si el importe o porcentaje de la condición </w:t>
      </w:r>
      <w:r w:rsidR="008F6FDA">
        <w:rPr>
          <w:sz w:val="20"/>
          <w:szCs w:val="20"/>
          <w:lang w:val="es-MX" w:eastAsia="en-US"/>
        </w:rPr>
        <w:t>(CNDRCD_HH.KBETR) es menor a cero</w:t>
      </w:r>
      <w:r w:rsidR="009E330E">
        <w:rPr>
          <w:sz w:val="20"/>
          <w:szCs w:val="20"/>
          <w:lang w:val="es-MX" w:eastAsia="en-US"/>
        </w:rPr>
        <w:t>, asig</w:t>
      </w:r>
      <w:r w:rsidR="008F6FDA">
        <w:rPr>
          <w:sz w:val="20"/>
          <w:szCs w:val="20"/>
          <w:lang w:val="es-MX" w:eastAsia="en-US"/>
        </w:rPr>
        <w:t>n</w:t>
      </w:r>
      <w:r w:rsidR="009E330E">
        <w:rPr>
          <w:sz w:val="20"/>
          <w:szCs w:val="20"/>
          <w:lang w:val="es-MX" w:eastAsia="en-US"/>
        </w:rPr>
        <w:t>ar el valor ‘2’, de lo contrario asignar el valor ‘5’.</w:t>
      </w:r>
    </w:p>
    <w:p w:rsidR="009E330E" w:rsidRDefault="009E330E" w:rsidP="00B90C37">
      <w:pPr>
        <w:pStyle w:val="Prrafodelista"/>
        <w:numPr>
          <w:ilvl w:val="0"/>
          <w:numId w:val="44"/>
        </w:numPr>
        <w:rPr>
          <w:sz w:val="20"/>
          <w:szCs w:val="20"/>
          <w:lang w:val="es-MX" w:eastAsia="en-US"/>
        </w:rPr>
      </w:pPr>
      <w:r>
        <w:rPr>
          <w:sz w:val="20"/>
          <w:szCs w:val="20"/>
          <w:lang w:val="es-MX" w:eastAsia="en-US"/>
        </w:rPr>
        <w:lastRenderedPageBreak/>
        <w:t>ClienteClave</w:t>
      </w:r>
      <w:r w:rsidR="00E05E0B">
        <w:rPr>
          <w:sz w:val="20"/>
          <w:szCs w:val="20"/>
          <w:lang w:val="es-MX" w:eastAsia="en-US"/>
        </w:rPr>
        <w:t xml:space="preserve">: </w:t>
      </w:r>
      <w:r w:rsidR="004A65A1">
        <w:rPr>
          <w:sz w:val="20"/>
          <w:szCs w:val="20"/>
          <w:lang w:val="es-MX" w:eastAsia="en-US"/>
        </w:rPr>
        <w:t>Asignar la información correspondiente a la clave o identificador del cliente (VARKEY_K.KUNNR).</w:t>
      </w:r>
    </w:p>
    <w:p w:rsidR="009E330E" w:rsidRDefault="009E330E" w:rsidP="00B90C37">
      <w:pPr>
        <w:pStyle w:val="Prrafodelista"/>
        <w:numPr>
          <w:ilvl w:val="0"/>
          <w:numId w:val="44"/>
        </w:numPr>
        <w:rPr>
          <w:sz w:val="20"/>
          <w:szCs w:val="20"/>
          <w:lang w:val="es-MX" w:eastAsia="en-US"/>
        </w:rPr>
      </w:pPr>
      <w:r>
        <w:rPr>
          <w:sz w:val="20"/>
          <w:szCs w:val="20"/>
          <w:lang w:val="es-MX" w:eastAsia="en-US"/>
        </w:rPr>
        <w:t>P</w:t>
      </w:r>
      <w:r w:rsidR="000F561A">
        <w:rPr>
          <w:sz w:val="20"/>
          <w:szCs w:val="20"/>
          <w:lang w:val="es-MX" w:eastAsia="en-US"/>
        </w:rPr>
        <w:t>r</w:t>
      </w:r>
      <w:r>
        <w:rPr>
          <w:sz w:val="20"/>
          <w:szCs w:val="20"/>
          <w:lang w:val="es-MX" w:eastAsia="en-US"/>
        </w:rPr>
        <w:t>oductoClave</w:t>
      </w:r>
      <w:r w:rsidR="004A65A1">
        <w:rPr>
          <w:sz w:val="20"/>
          <w:szCs w:val="20"/>
          <w:lang w:val="es-MX" w:eastAsia="en-US"/>
        </w:rPr>
        <w:t>: Asignar la información correspondiente al número del producto o material: (VARKEY_M.MATNR)</w:t>
      </w:r>
      <w:r w:rsidR="007A4534">
        <w:rPr>
          <w:sz w:val="20"/>
          <w:szCs w:val="20"/>
          <w:lang w:val="es-MX" w:eastAsia="en-US"/>
        </w:rPr>
        <w:t>.</w:t>
      </w:r>
    </w:p>
    <w:p w:rsidR="009E330E" w:rsidRDefault="009E330E" w:rsidP="00B90C37">
      <w:pPr>
        <w:pStyle w:val="Prrafodelista"/>
        <w:numPr>
          <w:ilvl w:val="0"/>
          <w:numId w:val="44"/>
        </w:numPr>
        <w:rPr>
          <w:sz w:val="20"/>
          <w:szCs w:val="20"/>
          <w:lang w:val="es-MX" w:eastAsia="en-US"/>
        </w:rPr>
      </w:pPr>
      <w:r>
        <w:rPr>
          <w:sz w:val="20"/>
          <w:szCs w:val="20"/>
          <w:lang w:val="es-MX" w:eastAsia="en-US"/>
        </w:rPr>
        <w:t>STUNR</w:t>
      </w:r>
      <w:r w:rsidR="007A4534">
        <w:rPr>
          <w:sz w:val="20"/>
          <w:szCs w:val="20"/>
          <w:lang w:val="es-MX" w:eastAsia="en-US"/>
        </w:rPr>
        <w:t xml:space="preserve">: Asignar el valor correspondiente a </w:t>
      </w:r>
      <w:r w:rsidR="009B7DA8">
        <w:rPr>
          <w:sz w:val="20"/>
          <w:szCs w:val="20"/>
          <w:lang w:val="es-MX" w:eastAsia="en-US"/>
        </w:rPr>
        <w:t xml:space="preserve">la </w:t>
      </w:r>
      <w:r w:rsidR="009B7DA8">
        <w:rPr>
          <w:rFonts w:cs="Arial"/>
          <w:sz w:val="20"/>
          <w:szCs w:val="20"/>
        </w:rPr>
        <w:t>secuencia de clase de condición de precios a aplicar (</w:t>
      </w:r>
      <w:r w:rsidR="00C41F13">
        <w:rPr>
          <w:sz w:val="20"/>
          <w:szCs w:val="20"/>
          <w:lang w:val="es-MX" w:eastAsia="en-US"/>
        </w:rPr>
        <w:t>PRISTPH_ENH.STUNR)</w:t>
      </w:r>
      <w:r w:rsidR="009B7DA8">
        <w:rPr>
          <w:sz w:val="20"/>
          <w:szCs w:val="20"/>
          <w:lang w:val="es-MX" w:eastAsia="en-US"/>
        </w:rPr>
        <w:t>.</w:t>
      </w:r>
    </w:p>
    <w:p w:rsidR="009E330E" w:rsidRDefault="009E330E" w:rsidP="00B90C37">
      <w:pPr>
        <w:pStyle w:val="Prrafodelista"/>
        <w:numPr>
          <w:ilvl w:val="0"/>
          <w:numId w:val="44"/>
        </w:numPr>
        <w:rPr>
          <w:sz w:val="20"/>
          <w:szCs w:val="20"/>
          <w:lang w:val="es-MX" w:eastAsia="en-US"/>
        </w:rPr>
      </w:pPr>
      <w:r>
        <w:rPr>
          <w:sz w:val="20"/>
          <w:szCs w:val="20"/>
          <w:lang w:val="es-MX" w:eastAsia="en-US"/>
        </w:rPr>
        <w:t>Nivel</w:t>
      </w:r>
      <w:r w:rsidR="009B7DA8">
        <w:rPr>
          <w:sz w:val="20"/>
          <w:szCs w:val="20"/>
          <w:lang w:val="es-MX" w:eastAsia="en-US"/>
        </w:rPr>
        <w:t xml:space="preserve">: Asignar el valor correspondiente al </w:t>
      </w:r>
      <w:r w:rsidR="009B7DA8" w:rsidRPr="009B7DA8">
        <w:rPr>
          <w:sz w:val="20"/>
          <w:szCs w:val="20"/>
          <w:lang w:eastAsia="en-US"/>
        </w:rPr>
        <w:t>nivel de escala para obtener el factor que aplica para una clase de condición</w:t>
      </w:r>
      <w:r w:rsidR="004D13C1">
        <w:rPr>
          <w:sz w:val="20"/>
          <w:szCs w:val="20"/>
          <w:lang w:eastAsia="en-US"/>
        </w:rPr>
        <w:t xml:space="preserve"> (CNDRCD_HH.KLFN1).</w:t>
      </w:r>
    </w:p>
    <w:p w:rsidR="009E330E" w:rsidRDefault="009E330E" w:rsidP="00B90C37">
      <w:pPr>
        <w:pStyle w:val="Prrafodelista"/>
        <w:numPr>
          <w:ilvl w:val="0"/>
          <w:numId w:val="44"/>
        </w:numPr>
        <w:rPr>
          <w:sz w:val="20"/>
          <w:szCs w:val="20"/>
          <w:lang w:val="es-MX" w:eastAsia="en-US"/>
        </w:rPr>
      </w:pPr>
      <w:r>
        <w:rPr>
          <w:sz w:val="20"/>
          <w:szCs w:val="20"/>
          <w:lang w:val="es-MX" w:eastAsia="en-US"/>
        </w:rPr>
        <w:t>KSTBM</w:t>
      </w:r>
      <w:r w:rsidR="004D13C1">
        <w:rPr>
          <w:sz w:val="20"/>
          <w:szCs w:val="20"/>
          <w:lang w:val="es-MX" w:eastAsia="en-US"/>
        </w:rPr>
        <w:t xml:space="preserve">: </w:t>
      </w:r>
      <w:r w:rsidR="007B039F">
        <w:rPr>
          <w:sz w:val="20"/>
          <w:szCs w:val="20"/>
          <w:lang w:val="es-MX" w:eastAsia="en-US"/>
        </w:rPr>
        <w:t xml:space="preserve">Asignar el valor correspondiente al </w:t>
      </w:r>
      <w:r w:rsidR="007B039F" w:rsidRPr="007B039F">
        <w:rPr>
          <w:sz w:val="20"/>
          <w:szCs w:val="20"/>
          <w:lang w:eastAsia="en-US"/>
        </w:rPr>
        <w:t>límite inferior por el que aplica la escala</w:t>
      </w:r>
      <w:r w:rsidR="007B039F">
        <w:rPr>
          <w:sz w:val="20"/>
          <w:szCs w:val="20"/>
          <w:lang w:eastAsia="en-US"/>
        </w:rPr>
        <w:t xml:space="preserve"> (CNDRCD_HH.KSTBM)</w:t>
      </w:r>
      <w:r w:rsidR="00A773E9">
        <w:rPr>
          <w:sz w:val="20"/>
          <w:szCs w:val="20"/>
          <w:lang w:eastAsia="en-US"/>
        </w:rPr>
        <w:t>.</w:t>
      </w:r>
    </w:p>
    <w:p w:rsidR="009E330E" w:rsidRDefault="009E330E" w:rsidP="00B90C37">
      <w:pPr>
        <w:pStyle w:val="Prrafodelista"/>
        <w:numPr>
          <w:ilvl w:val="0"/>
          <w:numId w:val="44"/>
        </w:numPr>
        <w:rPr>
          <w:sz w:val="20"/>
          <w:szCs w:val="20"/>
          <w:lang w:val="es-MX" w:eastAsia="en-US"/>
        </w:rPr>
      </w:pPr>
      <w:r>
        <w:rPr>
          <w:sz w:val="20"/>
          <w:szCs w:val="20"/>
          <w:lang w:val="es-MX" w:eastAsia="en-US"/>
        </w:rPr>
        <w:t>Importe</w:t>
      </w:r>
      <w:r w:rsidR="00A773E9">
        <w:rPr>
          <w:sz w:val="20"/>
          <w:szCs w:val="20"/>
          <w:lang w:val="es-MX" w:eastAsia="en-US"/>
        </w:rPr>
        <w:t>: Asignar el valor absoluto correspondiente al importe o porcentaje de la condición</w:t>
      </w:r>
      <w:r w:rsidR="002E5ECD">
        <w:rPr>
          <w:sz w:val="20"/>
          <w:szCs w:val="20"/>
          <w:lang w:val="es-MX" w:eastAsia="en-US"/>
        </w:rPr>
        <w:t xml:space="preserve"> (CNDRCD_HH.KBETR).</w:t>
      </w:r>
    </w:p>
    <w:p w:rsidR="009E330E" w:rsidRDefault="009E330E" w:rsidP="00B90C37">
      <w:pPr>
        <w:pStyle w:val="Prrafodelista"/>
        <w:numPr>
          <w:ilvl w:val="0"/>
          <w:numId w:val="44"/>
        </w:numPr>
        <w:rPr>
          <w:sz w:val="20"/>
          <w:szCs w:val="20"/>
          <w:lang w:val="es-MX" w:eastAsia="en-US"/>
        </w:rPr>
      </w:pPr>
      <w:r>
        <w:rPr>
          <w:sz w:val="20"/>
          <w:szCs w:val="20"/>
          <w:lang w:val="es-MX" w:eastAsia="en-US"/>
        </w:rPr>
        <w:t>RangoInicial</w:t>
      </w:r>
      <w:r w:rsidR="002E5ECD">
        <w:rPr>
          <w:sz w:val="20"/>
          <w:szCs w:val="20"/>
          <w:lang w:val="es-MX" w:eastAsia="en-US"/>
        </w:rPr>
        <w:t xml:space="preserve">: </w:t>
      </w:r>
      <w:r w:rsidR="000962DB">
        <w:rPr>
          <w:sz w:val="20"/>
          <w:szCs w:val="20"/>
          <w:lang w:val="es-MX" w:eastAsia="en-US"/>
        </w:rPr>
        <w:t xml:space="preserve">En caso de que el valor del límite inferior de la escala </w:t>
      </w:r>
      <w:r w:rsidR="000962DB">
        <w:rPr>
          <w:sz w:val="20"/>
          <w:szCs w:val="20"/>
          <w:lang w:eastAsia="en-US"/>
        </w:rPr>
        <w:t>(CNDRCD_HH.KSTBM)</w:t>
      </w:r>
      <w:r w:rsidR="000962DB">
        <w:rPr>
          <w:sz w:val="20"/>
          <w:szCs w:val="20"/>
          <w:lang w:val="es-MX" w:eastAsia="en-US"/>
        </w:rPr>
        <w:t xml:space="preserve"> sea nulo, asignar por defecto el valor </w:t>
      </w:r>
      <w:r w:rsidR="005431D3">
        <w:rPr>
          <w:sz w:val="20"/>
          <w:szCs w:val="20"/>
          <w:lang w:val="es-MX" w:eastAsia="en-US"/>
        </w:rPr>
        <w:t xml:space="preserve">‘1’, de lo contrario asignar el valor </w:t>
      </w:r>
      <w:r w:rsidR="00C41F13">
        <w:rPr>
          <w:sz w:val="20"/>
          <w:szCs w:val="20"/>
          <w:lang w:val="es-MX" w:eastAsia="en-US"/>
        </w:rPr>
        <w:t>de éste ‘KSTBM’, eliminando los decimales.</w:t>
      </w:r>
    </w:p>
    <w:p w:rsidR="00912DE6" w:rsidRDefault="009E330E" w:rsidP="00211605">
      <w:pPr>
        <w:pStyle w:val="Prrafodelista"/>
        <w:numPr>
          <w:ilvl w:val="0"/>
          <w:numId w:val="44"/>
        </w:numPr>
        <w:rPr>
          <w:sz w:val="20"/>
          <w:szCs w:val="20"/>
          <w:lang w:val="es-MX" w:eastAsia="en-US"/>
        </w:rPr>
      </w:pPr>
      <w:r>
        <w:rPr>
          <w:sz w:val="20"/>
          <w:szCs w:val="20"/>
          <w:lang w:val="es-MX" w:eastAsia="en-US"/>
        </w:rPr>
        <w:t>RangoFinal</w:t>
      </w:r>
      <w:r w:rsidR="004C79FC">
        <w:rPr>
          <w:sz w:val="20"/>
          <w:szCs w:val="20"/>
          <w:lang w:val="es-MX" w:eastAsia="en-US"/>
        </w:rPr>
        <w:t xml:space="preserve">: </w:t>
      </w:r>
      <w:r w:rsidR="002F3F45">
        <w:rPr>
          <w:sz w:val="20"/>
          <w:szCs w:val="20"/>
          <w:lang w:val="es-MX" w:eastAsia="en-US"/>
        </w:rPr>
        <w:t>En caso de que el importe o porcentaje de</w:t>
      </w:r>
      <w:r w:rsidR="0051694B">
        <w:rPr>
          <w:sz w:val="20"/>
          <w:szCs w:val="20"/>
          <w:lang w:val="es-MX" w:eastAsia="en-US"/>
        </w:rPr>
        <w:t xml:space="preserve"> la condición (CNDRCD_HH.KBETR) </w:t>
      </w:r>
      <w:r w:rsidR="002F3F45">
        <w:rPr>
          <w:sz w:val="20"/>
          <w:szCs w:val="20"/>
          <w:lang w:val="es-MX" w:eastAsia="en-US"/>
        </w:rPr>
        <w:t>sea mayor a cero, a</w:t>
      </w:r>
      <w:r w:rsidR="00C41F13">
        <w:rPr>
          <w:sz w:val="20"/>
          <w:szCs w:val="20"/>
          <w:lang w:val="es-MX" w:eastAsia="en-US"/>
        </w:rPr>
        <w:t>signar por defecto el valor ‘0’. E</w:t>
      </w:r>
      <w:r w:rsidR="002F3F45">
        <w:rPr>
          <w:sz w:val="20"/>
          <w:szCs w:val="20"/>
          <w:lang w:val="es-MX" w:eastAsia="en-US"/>
        </w:rPr>
        <w:t xml:space="preserve">n caso </w:t>
      </w:r>
      <w:r w:rsidR="004B60FA">
        <w:rPr>
          <w:sz w:val="20"/>
          <w:szCs w:val="20"/>
          <w:lang w:val="es-MX" w:eastAsia="en-US"/>
        </w:rPr>
        <w:t xml:space="preserve">contrario, </w:t>
      </w:r>
      <w:r w:rsidR="00131CED">
        <w:rPr>
          <w:sz w:val="20"/>
          <w:szCs w:val="20"/>
          <w:lang w:val="es-MX" w:eastAsia="en-US"/>
        </w:rPr>
        <w:t xml:space="preserve">si el valor del límite inferior de la escala </w:t>
      </w:r>
      <w:r w:rsidR="00131CED">
        <w:rPr>
          <w:sz w:val="20"/>
          <w:szCs w:val="20"/>
          <w:lang w:eastAsia="en-US"/>
        </w:rPr>
        <w:t>(CNDRCD_HH.KSTBM)</w:t>
      </w:r>
      <w:r w:rsidR="00131CED">
        <w:rPr>
          <w:sz w:val="20"/>
          <w:szCs w:val="20"/>
          <w:lang w:val="es-MX" w:eastAsia="en-US"/>
        </w:rPr>
        <w:t xml:space="preserve"> es nulo</w:t>
      </w:r>
      <w:r w:rsidR="00BA79E8">
        <w:rPr>
          <w:sz w:val="20"/>
          <w:szCs w:val="20"/>
          <w:lang w:val="es-MX" w:eastAsia="en-US"/>
        </w:rPr>
        <w:t>, asignar por defecto el valor ‘1000</w:t>
      </w:r>
      <w:r w:rsidR="00C41F13">
        <w:rPr>
          <w:sz w:val="20"/>
          <w:szCs w:val="20"/>
          <w:lang w:val="es-MX" w:eastAsia="en-US"/>
        </w:rPr>
        <w:t xml:space="preserve">’; si el valor del límite inferior de la escala </w:t>
      </w:r>
      <w:r w:rsidR="00C41F13">
        <w:rPr>
          <w:sz w:val="20"/>
          <w:szCs w:val="20"/>
          <w:lang w:eastAsia="en-US"/>
        </w:rPr>
        <w:t>(CNDRCD_HH.KSTBM)</w:t>
      </w:r>
      <w:r w:rsidR="00C41F13">
        <w:rPr>
          <w:sz w:val="20"/>
          <w:szCs w:val="20"/>
          <w:lang w:val="es-MX" w:eastAsia="en-US"/>
        </w:rPr>
        <w:t xml:space="preserve"> no es nulo, asignar por defecto el valor de éste ‘KSTBM’, eliminando los decimales.</w:t>
      </w:r>
      <w:r w:rsidR="00BA79E8">
        <w:rPr>
          <w:sz w:val="20"/>
          <w:szCs w:val="20"/>
          <w:lang w:val="es-MX" w:eastAsia="en-US"/>
        </w:rPr>
        <w:t xml:space="preserve"> </w:t>
      </w:r>
    </w:p>
    <w:p w:rsidR="0044368C" w:rsidRDefault="0044368C" w:rsidP="00502144">
      <w:pPr>
        <w:rPr>
          <w:sz w:val="20"/>
          <w:szCs w:val="20"/>
          <w:lang w:val="es-MX" w:eastAsia="en-US"/>
        </w:rPr>
      </w:pPr>
    </w:p>
    <w:p w:rsidR="0044368C" w:rsidRDefault="00912DE6" w:rsidP="00502144">
      <w:pPr>
        <w:rPr>
          <w:sz w:val="20"/>
          <w:szCs w:val="20"/>
          <w:lang w:val="es-MX" w:eastAsia="en-US"/>
        </w:rPr>
      </w:pPr>
      <w:r>
        <w:rPr>
          <w:sz w:val="20"/>
          <w:szCs w:val="20"/>
          <w:lang w:val="es-MX" w:eastAsia="en-US"/>
        </w:rPr>
        <w:t xml:space="preserve">La información deberá ser agrupada por cada combinación obtenida </w:t>
      </w:r>
      <w:r w:rsidR="009D2C92">
        <w:rPr>
          <w:sz w:val="20"/>
          <w:szCs w:val="20"/>
          <w:lang w:val="es-MX" w:eastAsia="en-US"/>
        </w:rPr>
        <w:t>para el segmento de</w:t>
      </w:r>
      <w:r>
        <w:rPr>
          <w:sz w:val="20"/>
          <w:szCs w:val="20"/>
          <w:lang w:val="es-MX" w:eastAsia="en-US"/>
        </w:rPr>
        <w:t xml:space="preserve"> VARKEY del cliente</w:t>
      </w:r>
      <w:r w:rsidR="000417AB">
        <w:rPr>
          <w:sz w:val="20"/>
          <w:szCs w:val="20"/>
          <w:lang w:val="es-MX" w:eastAsia="en-US"/>
        </w:rPr>
        <w:t xml:space="preserve"> (suprimiendo sus primeros cuatro caracteres), </w:t>
      </w:r>
      <w:r w:rsidR="000417AB">
        <w:rPr>
          <w:rFonts w:cs="Arial"/>
          <w:sz w:val="20"/>
          <w:szCs w:val="20"/>
        </w:rPr>
        <w:t xml:space="preserve">clase de condición del esquema de precios (KSCHL), </w:t>
      </w:r>
      <w:r w:rsidR="009D2C92">
        <w:rPr>
          <w:rFonts w:cs="Arial"/>
          <w:sz w:val="20"/>
          <w:szCs w:val="20"/>
        </w:rPr>
        <w:t xml:space="preserve">cliente (KUNNR), producto o material (MATNR), secuencia de clase de condición de precios a aplicar (STUNR), </w:t>
      </w:r>
      <w:r w:rsidR="00502144">
        <w:rPr>
          <w:rFonts w:cs="Arial"/>
          <w:sz w:val="20"/>
          <w:szCs w:val="20"/>
        </w:rPr>
        <w:t>nivel de escala del registro de condición (KLFN1), importe o porcentaje de registro de condición (KBETR) y límite inferior de la escala para el registro de condición (KSTBM)</w:t>
      </w:r>
      <w:r w:rsidR="00502144">
        <w:rPr>
          <w:sz w:val="20"/>
          <w:szCs w:val="20"/>
          <w:lang w:val="es-MX" w:eastAsia="en-US"/>
        </w:rPr>
        <w:t xml:space="preserve">. </w:t>
      </w:r>
    </w:p>
    <w:p w:rsidR="00211605" w:rsidRPr="00502144" w:rsidRDefault="00211605" w:rsidP="00502144">
      <w:pPr>
        <w:rPr>
          <w:sz w:val="20"/>
          <w:szCs w:val="20"/>
          <w:lang w:val="es-MX" w:eastAsia="en-US"/>
        </w:rPr>
      </w:pPr>
      <w:r w:rsidRPr="00502144">
        <w:rPr>
          <w:sz w:val="20"/>
          <w:szCs w:val="20"/>
          <w:lang w:val="es-MX" w:eastAsia="en-US"/>
        </w:rPr>
        <w:t>(bjimenez)</w:t>
      </w:r>
    </w:p>
    <w:p w:rsidR="00211605" w:rsidRDefault="00211605" w:rsidP="007F01EE">
      <w:pPr>
        <w:rPr>
          <w:lang w:val="es-MX" w:eastAsia="en-US"/>
        </w:rPr>
      </w:pPr>
    </w:p>
    <w:p w:rsidR="00B06C8F" w:rsidRDefault="00B06C8F" w:rsidP="00B06C8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94" w:name="RNINT184"/>
      <w:bookmarkStart w:id="2795" w:name="_Toc454335469"/>
      <w:r>
        <w:rPr>
          <w:bCs w:val="0"/>
          <w:szCs w:val="20"/>
          <w:lang w:eastAsia="en-US"/>
        </w:rPr>
        <w:t>RNINT184 Identificación de Promociones de Volumen de Producto</w:t>
      </w:r>
      <w:bookmarkEnd w:id="2795"/>
    </w:p>
    <w:bookmarkEnd w:id="2794"/>
    <w:p w:rsidR="0044368C" w:rsidRDefault="00A941C3" w:rsidP="007F01EE">
      <w:pPr>
        <w:rPr>
          <w:lang w:val="es-MX" w:eastAsia="en-US"/>
        </w:rPr>
      </w:pPr>
      <w:r>
        <w:rPr>
          <w:rFonts w:cs="Arial"/>
          <w:sz w:val="20"/>
          <w:szCs w:val="20"/>
          <w:lang w:val="es-MX" w:eastAsia="en-US"/>
        </w:rPr>
        <w:t>S</w:t>
      </w:r>
      <w:r w:rsidRPr="00A941C3">
        <w:rPr>
          <w:rFonts w:cs="Arial"/>
          <w:sz w:val="20"/>
          <w:szCs w:val="20"/>
          <w:lang w:eastAsia="en-US"/>
        </w:rPr>
        <w:t xml:space="preserve">e identificará </w:t>
      </w:r>
      <w:r>
        <w:rPr>
          <w:rFonts w:cs="Arial"/>
          <w:sz w:val="20"/>
          <w:szCs w:val="20"/>
          <w:lang w:eastAsia="en-US"/>
        </w:rPr>
        <w:t>a las</w:t>
      </w:r>
      <w:r w:rsidRPr="00A941C3">
        <w:rPr>
          <w:rFonts w:cs="Arial"/>
          <w:sz w:val="20"/>
          <w:szCs w:val="20"/>
          <w:lang w:eastAsia="en-US"/>
        </w:rPr>
        <w:t xml:space="preserve"> promociones </w:t>
      </w:r>
      <w:r>
        <w:rPr>
          <w:rFonts w:cs="Arial"/>
          <w:sz w:val="20"/>
          <w:szCs w:val="20"/>
          <w:lang w:eastAsia="en-US"/>
        </w:rPr>
        <w:t xml:space="preserve">de volumen de producto </w:t>
      </w:r>
      <w:r w:rsidRPr="00A941C3">
        <w:rPr>
          <w:rFonts w:cs="Arial"/>
          <w:sz w:val="20"/>
          <w:szCs w:val="20"/>
          <w:lang w:eastAsia="en-US"/>
        </w:rPr>
        <w:t xml:space="preserve">a través </w:t>
      </w:r>
      <w:r>
        <w:rPr>
          <w:rFonts w:cs="Arial"/>
          <w:sz w:val="20"/>
          <w:szCs w:val="20"/>
          <w:lang w:eastAsia="en-US"/>
        </w:rPr>
        <w:t>del último caracter</w:t>
      </w:r>
      <w:r w:rsidRPr="00A941C3">
        <w:rPr>
          <w:rFonts w:cs="Arial"/>
          <w:sz w:val="20"/>
          <w:szCs w:val="20"/>
          <w:lang w:eastAsia="en-US"/>
        </w:rPr>
        <w:t xml:space="preserve"> </w:t>
      </w:r>
      <w:r>
        <w:rPr>
          <w:rFonts w:cs="Arial"/>
          <w:sz w:val="20"/>
          <w:szCs w:val="20"/>
          <w:lang w:eastAsia="en-US"/>
        </w:rPr>
        <w:t>de la clave de éstas</w:t>
      </w:r>
      <w:r w:rsidRPr="00A941C3">
        <w:rPr>
          <w:rFonts w:cs="Arial"/>
          <w:sz w:val="20"/>
          <w:szCs w:val="20"/>
          <w:lang w:eastAsia="en-US"/>
        </w:rPr>
        <w:t xml:space="preserve">, </w:t>
      </w:r>
      <w:r>
        <w:rPr>
          <w:rFonts w:cs="Arial"/>
          <w:sz w:val="20"/>
          <w:szCs w:val="20"/>
          <w:lang w:eastAsia="en-US"/>
        </w:rPr>
        <w:t>el cual</w:t>
      </w:r>
      <w:r w:rsidRPr="00A941C3">
        <w:rPr>
          <w:rFonts w:cs="Arial"/>
          <w:sz w:val="20"/>
          <w:szCs w:val="20"/>
          <w:lang w:eastAsia="en-US"/>
        </w:rPr>
        <w:t xml:space="preserve"> deber</w:t>
      </w:r>
      <w:r>
        <w:rPr>
          <w:rFonts w:cs="Arial"/>
          <w:sz w:val="20"/>
          <w:szCs w:val="20"/>
          <w:lang w:eastAsia="en-US"/>
        </w:rPr>
        <w:t>á ser igual</w:t>
      </w:r>
      <w:r w:rsidRPr="00A941C3">
        <w:rPr>
          <w:rFonts w:cs="Arial"/>
          <w:sz w:val="20"/>
          <w:szCs w:val="20"/>
          <w:lang w:eastAsia="en-US"/>
        </w:rPr>
        <w:t xml:space="preserve"> a: “</w:t>
      </w:r>
      <w:r>
        <w:rPr>
          <w:rFonts w:cs="Arial"/>
          <w:sz w:val="20"/>
          <w:szCs w:val="20"/>
          <w:lang w:eastAsia="en-US"/>
        </w:rPr>
        <w:t>V</w:t>
      </w:r>
      <w:r w:rsidRPr="00A941C3">
        <w:rPr>
          <w:rFonts w:cs="Arial"/>
          <w:sz w:val="20"/>
          <w:szCs w:val="20"/>
          <w:lang w:eastAsia="en-US"/>
        </w:rPr>
        <w:t>”.</w:t>
      </w:r>
      <w:r w:rsidR="009D5CFF">
        <w:rPr>
          <w:rFonts w:cs="Arial"/>
          <w:sz w:val="20"/>
          <w:szCs w:val="20"/>
          <w:lang w:eastAsia="en-US"/>
        </w:rPr>
        <w:t xml:space="preserve"> (bjimenez)</w:t>
      </w:r>
    </w:p>
    <w:p w:rsidR="007F01EE" w:rsidRDefault="007F01EE" w:rsidP="00522434">
      <w:pPr>
        <w:rPr>
          <w:lang w:val="es-MX" w:eastAsia="en-US"/>
        </w:rPr>
      </w:pPr>
    </w:p>
    <w:p w:rsidR="00A941C3" w:rsidRDefault="00A941C3" w:rsidP="00A941C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96" w:name="RNINT185"/>
      <w:bookmarkStart w:id="2797" w:name="_Toc454335470"/>
      <w:r>
        <w:rPr>
          <w:bCs w:val="0"/>
          <w:szCs w:val="20"/>
          <w:lang w:eastAsia="en-US"/>
        </w:rPr>
        <w:t>RNINT185 Registro Temporal de Niveles de Promoción</w:t>
      </w:r>
      <w:bookmarkEnd w:id="2797"/>
    </w:p>
    <w:bookmarkEnd w:id="2796"/>
    <w:p w:rsidR="00984491" w:rsidRDefault="00984491" w:rsidP="00984491">
      <w:pPr>
        <w:rPr>
          <w:sz w:val="20"/>
          <w:szCs w:val="20"/>
          <w:lang w:val="es-MX" w:eastAsia="en-US"/>
        </w:rPr>
      </w:pPr>
      <w:r>
        <w:rPr>
          <w:rFonts w:cs="Arial"/>
          <w:sz w:val="20"/>
          <w:szCs w:val="20"/>
          <w:lang w:eastAsia="en-US"/>
        </w:rPr>
        <w:t>En una tabla temporal en sesión se deberá registrar</w:t>
      </w:r>
      <w:r>
        <w:rPr>
          <w:sz w:val="20"/>
          <w:szCs w:val="20"/>
          <w:lang w:val="es-MX" w:eastAsia="en-US"/>
        </w:rPr>
        <w:t xml:space="preserve"> la siguiente información obtenida del registro temporal de promociones:</w:t>
      </w:r>
    </w:p>
    <w:p w:rsidR="00984491" w:rsidRDefault="00984491" w:rsidP="00984491">
      <w:pPr>
        <w:pStyle w:val="Prrafodelista"/>
        <w:numPr>
          <w:ilvl w:val="0"/>
          <w:numId w:val="44"/>
        </w:numPr>
        <w:rPr>
          <w:sz w:val="20"/>
          <w:szCs w:val="20"/>
          <w:lang w:val="es-MX" w:eastAsia="en-US"/>
        </w:rPr>
      </w:pPr>
      <w:r w:rsidRPr="00B90C37">
        <w:rPr>
          <w:sz w:val="20"/>
          <w:szCs w:val="20"/>
          <w:lang w:val="es-MX" w:eastAsia="en-US"/>
        </w:rPr>
        <w:t xml:space="preserve">PromocionClave: Se deberá asignar la información correspondiente </w:t>
      </w:r>
      <w:r>
        <w:rPr>
          <w:sz w:val="20"/>
          <w:szCs w:val="20"/>
          <w:lang w:val="es-MX" w:eastAsia="en-US"/>
        </w:rPr>
        <w:t>a la clave de la promoción de volumen de producto (Promociones.PromocionClave).</w:t>
      </w:r>
    </w:p>
    <w:p w:rsidR="00984491" w:rsidRDefault="00984491" w:rsidP="00984491">
      <w:pPr>
        <w:pStyle w:val="Prrafodelista"/>
        <w:numPr>
          <w:ilvl w:val="0"/>
          <w:numId w:val="44"/>
        </w:numPr>
        <w:rPr>
          <w:sz w:val="20"/>
          <w:szCs w:val="20"/>
          <w:lang w:val="es-MX" w:eastAsia="en-US"/>
        </w:rPr>
      </w:pPr>
      <w:r>
        <w:rPr>
          <w:sz w:val="20"/>
          <w:szCs w:val="20"/>
          <w:lang w:val="es-MX" w:eastAsia="en-US"/>
        </w:rPr>
        <w:t>P</w:t>
      </w:r>
      <w:r w:rsidR="000F561A">
        <w:rPr>
          <w:sz w:val="20"/>
          <w:szCs w:val="20"/>
          <w:lang w:val="es-MX" w:eastAsia="en-US"/>
        </w:rPr>
        <w:t>r</w:t>
      </w:r>
      <w:r>
        <w:rPr>
          <w:sz w:val="20"/>
          <w:szCs w:val="20"/>
          <w:lang w:val="es-MX" w:eastAsia="en-US"/>
        </w:rPr>
        <w:t>oductoClave: Se deberá asignar la información correspondiente al producto o material</w:t>
      </w:r>
      <w:r w:rsidR="000F561A">
        <w:rPr>
          <w:sz w:val="20"/>
          <w:szCs w:val="20"/>
          <w:lang w:val="es-MX" w:eastAsia="en-US"/>
        </w:rPr>
        <w:t xml:space="preserve"> sobre el que aplica la promoción de volumen</w:t>
      </w:r>
      <w:r>
        <w:rPr>
          <w:sz w:val="20"/>
          <w:szCs w:val="20"/>
          <w:lang w:val="es-MX" w:eastAsia="en-US"/>
        </w:rPr>
        <w:t xml:space="preserve"> (</w:t>
      </w:r>
      <w:r w:rsidR="000F561A">
        <w:rPr>
          <w:sz w:val="20"/>
          <w:szCs w:val="20"/>
          <w:lang w:val="es-MX" w:eastAsia="en-US"/>
        </w:rPr>
        <w:t>Promociones.ProductoClave</w:t>
      </w:r>
      <w:r>
        <w:rPr>
          <w:sz w:val="20"/>
          <w:szCs w:val="20"/>
          <w:lang w:val="es-MX" w:eastAsia="en-US"/>
        </w:rPr>
        <w:t>).</w:t>
      </w:r>
    </w:p>
    <w:p w:rsidR="000F561A" w:rsidRDefault="000F561A" w:rsidP="00984491">
      <w:pPr>
        <w:pStyle w:val="Prrafodelista"/>
        <w:numPr>
          <w:ilvl w:val="0"/>
          <w:numId w:val="44"/>
        </w:numPr>
        <w:rPr>
          <w:sz w:val="20"/>
          <w:szCs w:val="20"/>
          <w:lang w:val="es-MX" w:eastAsia="en-US"/>
        </w:rPr>
      </w:pPr>
      <w:r>
        <w:rPr>
          <w:sz w:val="20"/>
          <w:szCs w:val="20"/>
          <w:lang w:val="es-MX" w:eastAsia="en-US"/>
        </w:rPr>
        <w:t>Orden: Por cada combinación de promoción y producto</w:t>
      </w:r>
      <w:r w:rsidR="006B10EC">
        <w:rPr>
          <w:sz w:val="20"/>
          <w:szCs w:val="20"/>
          <w:lang w:val="es-MX" w:eastAsia="en-US"/>
        </w:rPr>
        <w:t xml:space="preserve"> obtenida</w:t>
      </w:r>
      <w:r w:rsidR="00EE7225">
        <w:rPr>
          <w:sz w:val="20"/>
          <w:szCs w:val="20"/>
          <w:lang w:val="es-MX" w:eastAsia="en-US"/>
        </w:rPr>
        <w:t xml:space="preserve"> para las condiciones de volumen de producto</w:t>
      </w:r>
      <w:r w:rsidR="006B10EC">
        <w:rPr>
          <w:sz w:val="20"/>
          <w:szCs w:val="20"/>
          <w:lang w:val="es-MX" w:eastAsia="en-US"/>
        </w:rPr>
        <w:t xml:space="preserve">, se deberá ordenar de manera ascendente la información de los niveles </w:t>
      </w:r>
      <w:r w:rsidR="00B25E06">
        <w:rPr>
          <w:sz w:val="20"/>
          <w:szCs w:val="20"/>
          <w:lang w:val="es-MX" w:eastAsia="en-US"/>
        </w:rPr>
        <w:t>para</w:t>
      </w:r>
      <w:r w:rsidR="006B10EC">
        <w:rPr>
          <w:sz w:val="20"/>
          <w:szCs w:val="20"/>
          <w:lang w:val="es-MX" w:eastAsia="en-US"/>
        </w:rPr>
        <w:t xml:space="preserve"> </w:t>
      </w:r>
      <w:r w:rsidR="00B25E06">
        <w:rPr>
          <w:sz w:val="20"/>
          <w:szCs w:val="20"/>
          <w:lang w:val="es-MX" w:eastAsia="en-US"/>
        </w:rPr>
        <w:t>dicha combinación</w:t>
      </w:r>
      <w:r w:rsidR="006B10EC">
        <w:rPr>
          <w:sz w:val="20"/>
          <w:szCs w:val="20"/>
          <w:lang w:val="es-MX" w:eastAsia="en-US"/>
        </w:rPr>
        <w:t xml:space="preserve"> de acuerdo al campo ‘Nivel’, para después asignar en </w:t>
      </w:r>
      <w:r w:rsidR="00B25E06">
        <w:rPr>
          <w:sz w:val="20"/>
          <w:szCs w:val="20"/>
          <w:lang w:val="es-MX" w:eastAsia="en-US"/>
        </w:rPr>
        <w:t>base a esto</w:t>
      </w:r>
      <w:r w:rsidR="006B10EC">
        <w:rPr>
          <w:sz w:val="20"/>
          <w:szCs w:val="20"/>
          <w:lang w:val="es-MX" w:eastAsia="en-US"/>
        </w:rPr>
        <w:t xml:space="preserve"> como ‘</w:t>
      </w:r>
      <w:r w:rsidR="00B25E06">
        <w:rPr>
          <w:sz w:val="20"/>
          <w:szCs w:val="20"/>
          <w:lang w:val="es-MX" w:eastAsia="en-US"/>
        </w:rPr>
        <w:t>Orden’</w:t>
      </w:r>
      <w:r w:rsidR="006B10EC">
        <w:rPr>
          <w:sz w:val="20"/>
          <w:szCs w:val="20"/>
          <w:lang w:val="es-MX" w:eastAsia="en-US"/>
        </w:rPr>
        <w:t xml:space="preserve"> un número consecutivo, iniciando en ‘1’.</w:t>
      </w:r>
    </w:p>
    <w:p w:rsidR="000F561A" w:rsidRDefault="000F561A" w:rsidP="00984491">
      <w:pPr>
        <w:pStyle w:val="Prrafodelista"/>
        <w:numPr>
          <w:ilvl w:val="0"/>
          <w:numId w:val="44"/>
        </w:numPr>
        <w:rPr>
          <w:sz w:val="20"/>
          <w:szCs w:val="20"/>
          <w:lang w:val="es-MX" w:eastAsia="en-US"/>
        </w:rPr>
      </w:pPr>
      <w:r>
        <w:rPr>
          <w:sz w:val="20"/>
          <w:szCs w:val="20"/>
          <w:lang w:val="es-MX" w:eastAsia="en-US"/>
        </w:rPr>
        <w:t>Nivel:</w:t>
      </w:r>
      <w:r w:rsidR="00EE7225">
        <w:rPr>
          <w:sz w:val="20"/>
          <w:szCs w:val="20"/>
          <w:lang w:val="es-MX" w:eastAsia="en-US"/>
        </w:rPr>
        <w:t xml:space="preserve"> Se deberá asignar la información correspondiente al nivel de la promoción de volumen de producto (Promociones.Nivel).</w:t>
      </w:r>
    </w:p>
    <w:p w:rsidR="000F561A" w:rsidRDefault="000F561A" w:rsidP="00984491">
      <w:pPr>
        <w:pStyle w:val="Prrafodelista"/>
        <w:numPr>
          <w:ilvl w:val="0"/>
          <w:numId w:val="44"/>
        </w:numPr>
        <w:rPr>
          <w:sz w:val="20"/>
          <w:szCs w:val="20"/>
          <w:lang w:val="es-MX" w:eastAsia="en-US"/>
        </w:rPr>
      </w:pPr>
      <w:r>
        <w:rPr>
          <w:sz w:val="20"/>
          <w:szCs w:val="20"/>
          <w:lang w:val="es-MX" w:eastAsia="en-US"/>
        </w:rPr>
        <w:t>RangoInicial:</w:t>
      </w:r>
      <w:r w:rsidR="00EE7225">
        <w:rPr>
          <w:sz w:val="20"/>
          <w:szCs w:val="20"/>
          <w:lang w:val="es-MX" w:eastAsia="en-US"/>
        </w:rPr>
        <w:t xml:space="preserve"> Se deberá asignar la información correspondiente al rango inicial de la promoción de volumen de producto (Promociones.RangoInicial).</w:t>
      </w:r>
    </w:p>
    <w:p w:rsidR="00EE7225" w:rsidRDefault="00EE7225" w:rsidP="00522434">
      <w:pPr>
        <w:rPr>
          <w:sz w:val="20"/>
          <w:szCs w:val="20"/>
          <w:lang w:val="es-MX" w:eastAsia="en-US"/>
        </w:rPr>
      </w:pPr>
    </w:p>
    <w:p w:rsidR="00A941C3" w:rsidRDefault="00EE7225" w:rsidP="00522434">
      <w:pPr>
        <w:rPr>
          <w:sz w:val="20"/>
          <w:szCs w:val="20"/>
          <w:lang w:val="es-MX" w:eastAsia="en-US"/>
        </w:rPr>
      </w:pPr>
      <w:r>
        <w:rPr>
          <w:sz w:val="20"/>
          <w:szCs w:val="20"/>
          <w:lang w:val="es-MX" w:eastAsia="en-US"/>
        </w:rPr>
        <w:t>La información deberá ser agrupada por cada combinación obtenida para la clave de promoción, produc</w:t>
      </w:r>
      <w:r w:rsidR="009D5CFF">
        <w:rPr>
          <w:sz w:val="20"/>
          <w:szCs w:val="20"/>
          <w:lang w:val="es-MX" w:eastAsia="en-US"/>
        </w:rPr>
        <w:t>to o material, n</w:t>
      </w:r>
      <w:r>
        <w:rPr>
          <w:sz w:val="20"/>
          <w:szCs w:val="20"/>
          <w:lang w:val="es-MX" w:eastAsia="en-US"/>
        </w:rPr>
        <w:t xml:space="preserve">ivel y </w:t>
      </w:r>
      <w:r w:rsidR="009D5CFF">
        <w:rPr>
          <w:sz w:val="20"/>
          <w:szCs w:val="20"/>
          <w:lang w:val="es-MX" w:eastAsia="en-US"/>
        </w:rPr>
        <w:t>rango inicial.</w:t>
      </w:r>
    </w:p>
    <w:p w:rsidR="009D5CFF" w:rsidRDefault="009D5CFF" w:rsidP="00522434">
      <w:pPr>
        <w:rPr>
          <w:sz w:val="20"/>
          <w:szCs w:val="20"/>
          <w:lang w:val="es-MX" w:eastAsia="en-US"/>
        </w:rPr>
      </w:pPr>
      <w:r>
        <w:rPr>
          <w:sz w:val="20"/>
          <w:szCs w:val="20"/>
          <w:lang w:val="es-MX" w:eastAsia="en-US"/>
        </w:rPr>
        <w:t>(bjimenez)</w:t>
      </w:r>
    </w:p>
    <w:p w:rsidR="003E624B" w:rsidRDefault="003E624B" w:rsidP="00522434">
      <w:pPr>
        <w:rPr>
          <w:sz w:val="20"/>
          <w:szCs w:val="20"/>
          <w:lang w:val="es-MX" w:eastAsia="en-US"/>
        </w:rPr>
      </w:pPr>
    </w:p>
    <w:p w:rsidR="003E624B" w:rsidRDefault="003E624B" w:rsidP="003E624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798" w:name="RNINT186"/>
      <w:bookmarkStart w:id="2799" w:name="_Toc454335471"/>
      <w:r>
        <w:rPr>
          <w:bCs w:val="0"/>
          <w:szCs w:val="20"/>
          <w:lang w:eastAsia="en-US"/>
        </w:rPr>
        <w:t>RNINT186 Actualización del Rango Final por Nivel de Promoción de Volumen de Producto</w:t>
      </w:r>
      <w:bookmarkEnd w:id="2799"/>
    </w:p>
    <w:bookmarkEnd w:id="2798"/>
    <w:p w:rsidR="003E624B" w:rsidRPr="00BA53C7" w:rsidRDefault="00420DA9" w:rsidP="003E624B">
      <w:pPr>
        <w:rPr>
          <w:rFonts w:cs="Arial"/>
          <w:sz w:val="20"/>
          <w:szCs w:val="20"/>
          <w:lang w:eastAsia="en-US"/>
        </w:rPr>
      </w:pPr>
      <w:r>
        <w:rPr>
          <w:rFonts w:cs="Arial"/>
          <w:sz w:val="20"/>
          <w:szCs w:val="20"/>
          <w:lang w:eastAsia="en-US"/>
        </w:rPr>
        <w:t>Por cada combinación de clave de promoción, producto y nivel</w:t>
      </w:r>
      <w:r w:rsidR="003A2ADC">
        <w:rPr>
          <w:rFonts w:cs="Arial"/>
          <w:sz w:val="20"/>
          <w:szCs w:val="20"/>
          <w:lang w:eastAsia="en-US"/>
        </w:rPr>
        <w:t>,</w:t>
      </w:r>
      <w:r>
        <w:rPr>
          <w:rFonts w:cs="Arial"/>
          <w:sz w:val="20"/>
          <w:szCs w:val="20"/>
          <w:lang w:eastAsia="en-US"/>
        </w:rPr>
        <w:t xml:space="preserve"> obtenida del registro temporal de niveles de promoción</w:t>
      </w:r>
      <w:r w:rsidR="003A2ADC">
        <w:rPr>
          <w:rFonts w:cs="Arial"/>
          <w:sz w:val="20"/>
          <w:szCs w:val="20"/>
          <w:lang w:eastAsia="en-US"/>
        </w:rPr>
        <w:t xml:space="preserve"> (PrmNiveles)</w:t>
      </w:r>
      <w:r w:rsidR="00C70824">
        <w:rPr>
          <w:rFonts w:cs="Arial"/>
          <w:sz w:val="20"/>
          <w:szCs w:val="20"/>
          <w:lang w:eastAsia="en-US"/>
        </w:rPr>
        <w:t>, se deberá actualizar el rango final del registro temporal de promociones correspondiente a dicha combinación</w:t>
      </w:r>
      <w:r w:rsidR="003A2ADC">
        <w:rPr>
          <w:rFonts w:cs="Arial"/>
          <w:sz w:val="20"/>
          <w:szCs w:val="20"/>
          <w:lang w:eastAsia="en-US"/>
        </w:rPr>
        <w:t xml:space="preserve"> (Promociones)</w:t>
      </w:r>
      <w:r w:rsidR="00C70824">
        <w:rPr>
          <w:rFonts w:cs="Arial"/>
          <w:sz w:val="20"/>
          <w:szCs w:val="20"/>
          <w:lang w:eastAsia="en-US"/>
        </w:rPr>
        <w:t xml:space="preserve">, de acuerdo a lo siguiente: </w:t>
      </w:r>
      <w:r w:rsidR="00016F66">
        <w:rPr>
          <w:rFonts w:cs="Arial"/>
          <w:sz w:val="20"/>
          <w:szCs w:val="20"/>
          <w:lang w:eastAsia="en-US"/>
        </w:rPr>
        <w:t>Si el orden del siguiente registro</w:t>
      </w:r>
      <w:r w:rsidR="00000CBA">
        <w:rPr>
          <w:rFonts w:cs="Arial"/>
          <w:sz w:val="20"/>
          <w:szCs w:val="20"/>
          <w:lang w:eastAsia="en-US"/>
        </w:rPr>
        <w:t xml:space="preserve"> de niveles de promoción </w:t>
      </w:r>
      <w:r w:rsidR="003A2ADC">
        <w:rPr>
          <w:rFonts w:cs="Arial"/>
          <w:sz w:val="20"/>
          <w:szCs w:val="20"/>
          <w:lang w:eastAsia="en-US"/>
        </w:rPr>
        <w:t xml:space="preserve">(PrmNiveles.Orden) </w:t>
      </w:r>
      <w:r w:rsidR="00000CBA">
        <w:rPr>
          <w:rFonts w:cs="Arial"/>
          <w:sz w:val="20"/>
          <w:szCs w:val="20"/>
          <w:lang w:eastAsia="en-US"/>
        </w:rPr>
        <w:t>corresponde a un consecutivo del actual, el rango final del registro temporal de promociones correspondiente</w:t>
      </w:r>
      <w:r w:rsidR="003A2ADC">
        <w:rPr>
          <w:rFonts w:cs="Arial"/>
          <w:sz w:val="20"/>
          <w:szCs w:val="20"/>
          <w:lang w:eastAsia="en-US"/>
        </w:rPr>
        <w:t xml:space="preserve"> (Promociones.RangoFinal)</w:t>
      </w:r>
      <w:r w:rsidR="000F13CF">
        <w:rPr>
          <w:rFonts w:cs="Arial"/>
          <w:sz w:val="20"/>
          <w:szCs w:val="20"/>
          <w:lang w:eastAsia="en-US"/>
        </w:rPr>
        <w:t>,</w:t>
      </w:r>
      <w:r w:rsidR="00000CBA">
        <w:rPr>
          <w:rFonts w:cs="Arial"/>
          <w:sz w:val="20"/>
          <w:szCs w:val="20"/>
          <w:lang w:eastAsia="en-US"/>
        </w:rPr>
        <w:t xml:space="preserve"> deberá</w:t>
      </w:r>
      <w:r w:rsidR="000F13CF">
        <w:rPr>
          <w:rFonts w:cs="Arial"/>
          <w:sz w:val="20"/>
          <w:szCs w:val="20"/>
          <w:lang w:eastAsia="en-US"/>
        </w:rPr>
        <w:t xml:space="preserve"> ser igual </w:t>
      </w:r>
      <w:r w:rsidR="003A2ADC">
        <w:rPr>
          <w:rFonts w:cs="Arial"/>
          <w:sz w:val="20"/>
          <w:szCs w:val="20"/>
          <w:lang w:eastAsia="en-US"/>
        </w:rPr>
        <w:t xml:space="preserve">al </w:t>
      </w:r>
      <w:r w:rsidR="000F13CF">
        <w:rPr>
          <w:rFonts w:cs="Arial"/>
          <w:sz w:val="20"/>
          <w:szCs w:val="20"/>
          <w:lang w:eastAsia="en-US"/>
        </w:rPr>
        <w:t>rango inicial del siguiente registro de niveles de promoción menos uno</w:t>
      </w:r>
      <w:r w:rsidR="00BA53C7">
        <w:rPr>
          <w:rFonts w:cs="Arial"/>
          <w:sz w:val="20"/>
          <w:szCs w:val="20"/>
          <w:lang w:eastAsia="en-US"/>
        </w:rPr>
        <w:t xml:space="preserve"> (Prm</w:t>
      </w:r>
      <w:r w:rsidR="003A2ADC">
        <w:rPr>
          <w:rFonts w:cs="Arial"/>
          <w:sz w:val="20"/>
          <w:szCs w:val="20"/>
          <w:lang w:eastAsia="en-US"/>
        </w:rPr>
        <w:t>Niveles</w:t>
      </w:r>
      <w:r w:rsidR="00BA53C7">
        <w:rPr>
          <w:rFonts w:cs="Arial"/>
          <w:sz w:val="20"/>
          <w:szCs w:val="20"/>
          <w:lang w:eastAsia="en-US"/>
        </w:rPr>
        <w:t>.RangoInicial – 1</w:t>
      </w:r>
      <w:r w:rsidR="003A2ADC">
        <w:rPr>
          <w:rFonts w:cs="Arial"/>
          <w:sz w:val="20"/>
          <w:szCs w:val="20"/>
          <w:lang w:eastAsia="en-US"/>
        </w:rPr>
        <w:t>)</w:t>
      </w:r>
      <w:r w:rsidR="000F13CF">
        <w:rPr>
          <w:rFonts w:cs="Arial"/>
          <w:sz w:val="20"/>
          <w:szCs w:val="20"/>
          <w:lang w:eastAsia="en-US"/>
        </w:rPr>
        <w:t xml:space="preserve">. Si el orden del siguiente registro de niveles de promoción </w:t>
      </w:r>
      <w:r w:rsidR="00BA53C7">
        <w:rPr>
          <w:rFonts w:cs="Arial"/>
          <w:sz w:val="20"/>
          <w:szCs w:val="20"/>
          <w:lang w:eastAsia="en-US"/>
        </w:rPr>
        <w:t xml:space="preserve">(PrmNiveles.Orden) </w:t>
      </w:r>
      <w:r w:rsidR="000F13CF">
        <w:rPr>
          <w:rFonts w:cs="Arial"/>
          <w:sz w:val="20"/>
          <w:szCs w:val="20"/>
          <w:lang w:eastAsia="en-US"/>
        </w:rPr>
        <w:t>NO corresponde a un consecutivo del actual, el rango final del registro temporal de promociones correspondiente</w:t>
      </w:r>
      <w:r w:rsidR="00BA53C7">
        <w:rPr>
          <w:rFonts w:cs="Arial"/>
          <w:sz w:val="20"/>
          <w:szCs w:val="20"/>
          <w:lang w:eastAsia="en-US"/>
        </w:rPr>
        <w:t xml:space="preserve"> (Promociones.RangoFinal)</w:t>
      </w:r>
      <w:r w:rsidR="000F13CF">
        <w:rPr>
          <w:rFonts w:cs="Arial"/>
          <w:sz w:val="20"/>
          <w:szCs w:val="20"/>
          <w:lang w:eastAsia="en-US"/>
        </w:rPr>
        <w:t>, deberá ser igual a ‘1000’.</w:t>
      </w:r>
      <w:r w:rsidR="006456C6">
        <w:rPr>
          <w:rFonts w:cs="Arial"/>
          <w:sz w:val="20"/>
          <w:szCs w:val="20"/>
          <w:lang w:eastAsia="en-US"/>
        </w:rPr>
        <w:t xml:space="preserve"> (bjimenez)</w:t>
      </w:r>
    </w:p>
    <w:p w:rsidR="003E624B" w:rsidRDefault="003E624B" w:rsidP="00522434">
      <w:pPr>
        <w:rPr>
          <w:sz w:val="20"/>
          <w:szCs w:val="20"/>
          <w:lang w:val="es-MX" w:eastAsia="en-US"/>
        </w:rPr>
      </w:pPr>
    </w:p>
    <w:p w:rsidR="007A7899" w:rsidRDefault="007A7899" w:rsidP="007A789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00" w:name="RNINT187"/>
      <w:bookmarkStart w:id="2801" w:name="_Toc454335472"/>
      <w:r>
        <w:rPr>
          <w:bCs w:val="0"/>
          <w:szCs w:val="20"/>
          <w:lang w:eastAsia="en-US"/>
        </w:rPr>
        <w:t>RNINT187 Registro Temporal de Llaves para Promociones de Volumen</w:t>
      </w:r>
      <w:bookmarkEnd w:id="2801"/>
    </w:p>
    <w:bookmarkEnd w:id="2800"/>
    <w:p w:rsidR="007A7899" w:rsidRDefault="007A7899" w:rsidP="007A7899">
      <w:pPr>
        <w:rPr>
          <w:sz w:val="20"/>
          <w:szCs w:val="20"/>
          <w:lang w:val="es-MX" w:eastAsia="en-US"/>
        </w:rPr>
      </w:pPr>
      <w:r>
        <w:rPr>
          <w:rFonts w:cs="Arial"/>
          <w:sz w:val="20"/>
          <w:szCs w:val="20"/>
          <w:lang w:eastAsia="en-US"/>
        </w:rPr>
        <w:t>En una tabla temporal en sesión se deberá registrar</w:t>
      </w:r>
      <w:r>
        <w:rPr>
          <w:sz w:val="20"/>
          <w:szCs w:val="20"/>
          <w:lang w:val="es-MX" w:eastAsia="en-US"/>
        </w:rPr>
        <w:t xml:space="preserve"> la siguiente información obtenida del registro temporal de promociones:</w:t>
      </w:r>
    </w:p>
    <w:p w:rsidR="007A7899" w:rsidRDefault="007A7899" w:rsidP="007A7899">
      <w:pPr>
        <w:pStyle w:val="Prrafodelista"/>
        <w:numPr>
          <w:ilvl w:val="0"/>
          <w:numId w:val="44"/>
        </w:numPr>
        <w:rPr>
          <w:sz w:val="20"/>
          <w:szCs w:val="20"/>
          <w:lang w:val="es-MX" w:eastAsia="en-US"/>
        </w:rPr>
      </w:pPr>
      <w:r w:rsidRPr="00B90C37">
        <w:rPr>
          <w:sz w:val="20"/>
          <w:szCs w:val="20"/>
          <w:lang w:val="es-MX" w:eastAsia="en-US"/>
        </w:rPr>
        <w:t xml:space="preserve">PromocionClave: Se deberá asignar la información correspondiente </w:t>
      </w:r>
      <w:r>
        <w:rPr>
          <w:sz w:val="20"/>
          <w:szCs w:val="20"/>
          <w:lang w:val="es-MX" w:eastAsia="en-US"/>
        </w:rPr>
        <w:t>a la clave de la promoción de volumen de producto (Promociones.PromocionClave).</w:t>
      </w:r>
    </w:p>
    <w:p w:rsidR="007A7899" w:rsidRDefault="007A7899" w:rsidP="007A7899">
      <w:pPr>
        <w:pStyle w:val="Prrafodelista"/>
        <w:numPr>
          <w:ilvl w:val="0"/>
          <w:numId w:val="44"/>
        </w:numPr>
        <w:rPr>
          <w:sz w:val="20"/>
          <w:szCs w:val="20"/>
          <w:lang w:val="es-MX" w:eastAsia="en-US"/>
        </w:rPr>
      </w:pPr>
      <w:r>
        <w:rPr>
          <w:sz w:val="20"/>
          <w:szCs w:val="20"/>
          <w:lang w:val="es-MX" w:eastAsia="en-US"/>
        </w:rPr>
        <w:t>ProductoClave: Se deberá asignar la información correspondiente al producto o material sobre el que aplica la promoción de volumen (Promociones.ProductoClave).</w:t>
      </w:r>
    </w:p>
    <w:p w:rsidR="007A7899" w:rsidRDefault="007A7899" w:rsidP="007A7899">
      <w:pPr>
        <w:pStyle w:val="Prrafodelista"/>
        <w:numPr>
          <w:ilvl w:val="0"/>
          <w:numId w:val="44"/>
        </w:numPr>
        <w:rPr>
          <w:sz w:val="20"/>
          <w:szCs w:val="20"/>
          <w:lang w:val="es-MX" w:eastAsia="en-US"/>
        </w:rPr>
      </w:pPr>
      <w:r>
        <w:rPr>
          <w:sz w:val="20"/>
          <w:szCs w:val="20"/>
          <w:lang w:val="es-MX" w:eastAsia="en-US"/>
        </w:rPr>
        <w:t xml:space="preserve">Llave: </w:t>
      </w:r>
      <w:r w:rsidRPr="00B90C37">
        <w:rPr>
          <w:sz w:val="20"/>
          <w:szCs w:val="20"/>
          <w:lang w:val="es-MX" w:eastAsia="en-US"/>
        </w:rPr>
        <w:t>Se deberá asignar l</w:t>
      </w:r>
      <w:r w:rsidR="00406FCF">
        <w:rPr>
          <w:sz w:val="20"/>
          <w:szCs w:val="20"/>
          <w:lang w:val="es-MX" w:eastAsia="en-US"/>
        </w:rPr>
        <w:t>a información correspondiente a la clave de la promoción</w:t>
      </w:r>
      <w:r w:rsidRPr="00B90C37">
        <w:rPr>
          <w:sz w:val="20"/>
          <w:szCs w:val="20"/>
          <w:lang w:val="es-MX" w:eastAsia="en-US"/>
        </w:rPr>
        <w:t xml:space="preserve">, eliminando </w:t>
      </w:r>
      <w:r w:rsidR="00406FCF">
        <w:rPr>
          <w:sz w:val="20"/>
          <w:szCs w:val="20"/>
          <w:lang w:val="es-MX" w:eastAsia="en-US"/>
        </w:rPr>
        <w:t>el</w:t>
      </w:r>
      <w:r w:rsidRPr="00B90C37">
        <w:rPr>
          <w:sz w:val="20"/>
          <w:szCs w:val="20"/>
          <w:lang w:val="es-MX" w:eastAsia="en-US"/>
        </w:rPr>
        <w:t xml:space="preserve"> </w:t>
      </w:r>
      <w:r w:rsidR="00406FCF">
        <w:rPr>
          <w:sz w:val="20"/>
          <w:szCs w:val="20"/>
          <w:lang w:val="es-MX" w:eastAsia="en-US"/>
        </w:rPr>
        <w:t>último</w:t>
      </w:r>
      <w:r w:rsidRPr="00B90C37">
        <w:rPr>
          <w:sz w:val="20"/>
          <w:szCs w:val="20"/>
          <w:lang w:val="es-MX" w:eastAsia="en-US"/>
        </w:rPr>
        <w:t xml:space="preserve"> </w:t>
      </w:r>
      <w:r w:rsidR="00406FCF">
        <w:rPr>
          <w:sz w:val="20"/>
          <w:szCs w:val="20"/>
          <w:lang w:val="es-MX" w:eastAsia="en-US"/>
        </w:rPr>
        <w:t>caracter de ésta; adicionalmente</w:t>
      </w:r>
      <w:r>
        <w:rPr>
          <w:sz w:val="20"/>
          <w:szCs w:val="20"/>
          <w:lang w:val="es-MX" w:eastAsia="en-US"/>
        </w:rPr>
        <w:t xml:space="preserve">, se </w:t>
      </w:r>
      <w:r w:rsidR="0071245A">
        <w:rPr>
          <w:sz w:val="20"/>
          <w:szCs w:val="20"/>
          <w:lang w:val="es-MX" w:eastAsia="en-US"/>
        </w:rPr>
        <w:t xml:space="preserve">le </w:t>
      </w:r>
      <w:r>
        <w:rPr>
          <w:sz w:val="20"/>
          <w:szCs w:val="20"/>
          <w:lang w:val="es-MX" w:eastAsia="en-US"/>
        </w:rPr>
        <w:t xml:space="preserve">deberá concatenar el valor </w:t>
      </w:r>
      <w:r w:rsidR="00131DFC">
        <w:rPr>
          <w:sz w:val="20"/>
          <w:szCs w:val="20"/>
          <w:lang w:val="es-MX" w:eastAsia="en-US"/>
        </w:rPr>
        <w:t>resultante de la suma</w:t>
      </w:r>
      <w:r w:rsidR="00B176CF">
        <w:rPr>
          <w:sz w:val="20"/>
          <w:szCs w:val="20"/>
          <w:lang w:val="es-MX" w:eastAsia="en-US"/>
        </w:rPr>
        <w:t>toria</w:t>
      </w:r>
      <w:r w:rsidR="00131DFC">
        <w:rPr>
          <w:sz w:val="20"/>
          <w:szCs w:val="20"/>
          <w:lang w:val="es-MX" w:eastAsia="en-US"/>
        </w:rPr>
        <w:t xml:space="preserve"> del rango inicial de las promociones de tipo cliente y de volumen de producto cuya combinación de promoción y producto es igual</w:t>
      </w:r>
      <w:r w:rsidR="00B9113D">
        <w:rPr>
          <w:sz w:val="20"/>
          <w:szCs w:val="20"/>
          <w:lang w:val="es-MX" w:eastAsia="en-US"/>
        </w:rPr>
        <w:t xml:space="preserve"> </w:t>
      </w:r>
      <w:r w:rsidR="00B9113D">
        <w:rPr>
          <w:rFonts w:cs="Arial"/>
          <w:sz w:val="20"/>
          <w:szCs w:val="20"/>
          <w:lang w:val="es-MX" w:eastAsia="en-US"/>
        </w:rPr>
        <w:t>∑</w:t>
      </w:r>
      <w:r w:rsidR="00B9113D">
        <w:rPr>
          <w:sz w:val="20"/>
          <w:szCs w:val="20"/>
          <w:lang w:val="es-MX" w:eastAsia="en-US"/>
        </w:rPr>
        <w:t>(Promociones.RangoInicial)</w:t>
      </w:r>
      <w:r>
        <w:rPr>
          <w:sz w:val="20"/>
          <w:szCs w:val="20"/>
          <w:lang w:val="es-MX" w:eastAsia="en-US"/>
        </w:rPr>
        <w:t>,</w:t>
      </w:r>
      <w:r w:rsidR="00B176CF">
        <w:rPr>
          <w:sz w:val="20"/>
          <w:szCs w:val="20"/>
          <w:lang w:val="es-MX" w:eastAsia="en-US"/>
        </w:rPr>
        <w:t xml:space="preserve"> más la sumatoria de su rango final</w:t>
      </w:r>
      <w:r w:rsidR="00B9113D">
        <w:rPr>
          <w:sz w:val="20"/>
          <w:szCs w:val="20"/>
          <w:lang w:val="es-MX" w:eastAsia="en-US"/>
        </w:rPr>
        <w:t xml:space="preserve"> </w:t>
      </w:r>
      <w:r w:rsidR="00B9113D">
        <w:rPr>
          <w:rFonts w:cs="Arial"/>
          <w:sz w:val="20"/>
          <w:szCs w:val="20"/>
          <w:lang w:val="es-MX" w:eastAsia="en-US"/>
        </w:rPr>
        <w:t>∑</w:t>
      </w:r>
      <w:r w:rsidR="00B9113D">
        <w:rPr>
          <w:sz w:val="20"/>
          <w:szCs w:val="20"/>
          <w:lang w:val="es-MX" w:eastAsia="en-US"/>
        </w:rPr>
        <w:t>(Promociones.RangoFinal)</w:t>
      </w:r>
      <w:r w:rsidR="00B176CF">
        <w:rPr>
          <w:sz w:val="20"/>
          <w:szCs w:val="20"/>
          <w:lang w:val="es-MX" w:eastAsia="en-US"/>
        </w:rPr>
        <w:t>, más</w:t>
      </w:r>
      <w:r w:rsidR="002E3F8A">
        <w:rPr>
          <w:sz w:val="20"/>
          <w:szCs w:val="20"/>
          <w:lang w:val="es-MX" w:eastAsia="en-US"/>
        </w:rPr>
        <w:t xml:space="preserve"> la sumatoria de su importe</w:t>
      </w:r>
      <w:r w:rsidR="00B9113D">
        <w:rPr>
          <w:sz w:val="20"/>
          <w:szCs w:val="20"/>
          <w:lang w:val="es-MX" w:eastAsia="en-US"/>
        </w:rPr>
        <w:t xml:space="preserve"> </w:t>
      </w:r>
      <w:r w:rsidR="00B9113D">
        <w:rPr>
          <w:rFonts w:cs="Arial"/>
          <w:sz w:val="20"/>
          <w:szCs w:val="20"/>
          <w:lang w:val="es-MX" w:eastAsia="en-US"/>
        </w:rPr>
        <w:t>∑</w:t>
      </w:r>
      <w:r w:rsidR="00B9113D">
        <w:rPr>
          <w:sz w:val="20"/>
          <w:szCs w:val="20"/>
          <w:lang w:val="es-MX" w:eastAsia="en-US"/>
        </w:rPr>
        <w:t>(Promociones.Importe)</w:t>
      </w:r>
      <w:r w:rsidR="002E3F8A">
        <w:rPr>
          <w:sz w:val="20"/>
          <w:szCs w:val="20"/>
          <w:lang w:val="es-MX" w:eastAsia="en-US"/>
        </w:rPr>
        <w:t xml:space="preserve">, más el número de registros correspondiente a </w:t>
      </w:r>
      <w:r w:rsidR="00583A86">
        <w:rPr>
          <w:sz w:val="20"/>
          <w:szCs w:val="20"/>
          <w:lang w:val="es-MX" w:eastAsia="en-US"/>
        </w:rPr>
        <w:t xml:space="preserve">las mismas. El valor resultante </w:t>
      </w:r>
      <w:r w:rsidR="002E3F8A">
        <w:rPr>
          <w:sz w:val="20"/>
          <w:szCs w:val="20"/>
          <w:lang w:val="es-MX" w:eastAsia="en-US"/>
        </w:rPr>
        <w:t>deberá</w:t>
      </w:r>
      <w:r>
        <w:rPr>
          <w:sz w:val="20"/>
          <w:szCs w:val="20"/>
          <w:lang w:val="es-MX" w:eastAsia="en-US"/>
        </w:rPr>
        <w:t xml:space="preserve"> </w:t>
      </w:r>
      <w:r w:rsidR="00583A86">
        <w:rPr>
          <w:sz w:val="20"/>
          <w:szCs w:val="20"/>
          <w:lang w:val="es-MX" w:eastAsia="en-US"/>
        </w:rPr>
        <w:t xml:space="preserve">ser una cadena que no debe </w:t>
      </w:r>
      <w:r w:rsidR="002E3F8A">
        <w:rPr>
          <w:sz w:val="20"/>
          <w:szCs w:val="20"/>
          <w:lang w:val="es-MX" w:eastAsia="en-US"/>
        </w:rPr>
        <w:t>exceder</w:t>
      </w:r>
      <w:r>
        <w:rPr>
          <w:sz w:val="20"/>
          <w:szCs w:val="20"/>
          <w:lang w:val="es-MX" w:eastAsia="en-US"/>
        </w:rPr>
        <w:t xml:space="preserve"> los </w:t>
      </w:r>
      <w:r w:rsidR="00AD45F9">
        <w:rPr>
          <w:sz w:val="20"/>
          <w:szCs w:val="20"/>
          <w:lang w:val="es-MX" w:eastAsia="en-US"/>
        </w:rPr>
        <w:t>25</w:t>
      </w:r>
      <w:r>
        <w:rPr>
          <w:sz w:val="20"/>
          <w:szCs w:val="20"/>
          <w:lang w:val="es-MX" w:eastAsia="en-US"/>
        </w:rPr>
        <w:t xml:space="preserve"> caracteres</w:t>
      </w:r>
      <w:r w:rsidR="00AD45F9">
        <w:rPr>
          <w:sz w:val="20"/>
          <w:szCs w:val="20"/>
          <w:lang w:val="es-MX" w:eastAsia="en-US"/>
        </w:rPr>
        <w:t xml:space="preserve"> de longitud incluyendo máximo 3 decimales, </w:t>
      </w:r>
      <w:r>
        <w:rPr>
          <w:sz w:val="20"/>
          <w:szCs w:val="20"/>
          <w:lang w:val="es-MX" w:eastAsia="en-US"/>
        </w:rPr>
        <w:t>eliminando el punto decimal de d</w:t>
      </w:r>
      <w:r w:rsidR="00AD45F9">
        <w:rPr>
          <w:sz w:val="20"/>
          <w:szCs w:val="20"/>
          <w:lang w:val="es-MX" w:eastAsia="en-US"/>
        </w:rPr>
        <w:t>icha cadena, en caso de existir.</w:t>
      </w:r>
    </w:p>
    <w:p w:rsidR="007A7899" w:rsidRDefault="007A7899" w:rsidP="007A7899">
      <w:pPr>
        <w:rPr>
          <w:sz w:val="20"/>
          <w:szCs w:val="20"/>
          <w:lang w:val="es-MX" w:eastAsia="en-US"/>
        </w:rPr>
      </w:pPr>
    </w:p>
    <w:p w:rsidR="007A7899" w:rsidRDefault="007A7899" w:rsidP="007A7899">
      <w:pPr>
        <w:rPr>
          <w:sz w:val="20"/>
          <w:szCs w:val="20"/>
          <w:lang w:val="es-MX" w:eastAsia="en-US"/>
        </w:rPr>
      </w:pPr>
      <w:r>
        <w:rPr>
          <w:sz w:val="20"/>
          <w:szCs w:val="20"/>
          <w:lang w:val="es-MX" w:eastAsia="en-US"/>
        </w:rPr>
        <w:t xml:space="preserve">La información deberá ser agrupada por cada combinación obtenida para la clave de </w:t>
      </w:r>
      <w:r w:rsidR="00A20112">
        <w:rPr>
          <w:sz w:val="20"/>
          <w:szCs w:val="20"/>
          <w:lang w:val="es-MX" w:eastAsia="en-US"/>
        </w:rPr>
        <w:t xml:space="preserve">promoción, </w:t>
      </w:r>
      <w:r w:rsidR="0071245A">
        <w:rPr>
          <w:sz w:val="20"/>
          <w:szCs w:val="20"/>
          <w:lang w:val="es-MX" w:eastAsia="en-US"/>
        </w:rPr>
        <w:t>producto</w:t>
      </w:r>
      <w:r w:rsidR="00A20112">
        <w:rPr>
          <w:sz w:val="20"/>
          <w:szCs w:val="20"/>
          <w:lang w:val="es-MX" w:eastAsia="en-US"/>
        </w:rPr>
        <w:t xml:space="preserve"> </w:t>
      </w:r>
      <w:r w:rsidR="00A20112" w:rsidRPr="00205ABA">
        <w:rPr>
          <w:sz w:val="20"/>
          <w:szCs w:val="20"/>
          <w:highlight w:val="yellow"/>
          <w:lang w:val="es-MX" w:eastAsia="en-US"/>
        </w:rPr>
        <w:t>y cliente</w:t>
      </w:r>
      <w:r w:rsidR="0071245A" w:rsidRPr="00205ABA">
        <w:rPr>
          <w:sz w:val="20"/>
          <w:szCs w:val="20"/>
          <w:highlight w:val="yellow"/>
          <w:lang w:val="es-MX" w:eastAsia="en-US"/>
        </w:rPr>
        <w:t>.</w:t>
      </w:r>
      <w:r w:rsidR="0071245A">
        <w:rPr>
          <w:sz w:val="20"/>
          <w:szCs w:val="20"/>
          <w:lang w:val="es-MX" w:eastAsia="en-US"/>
        </w:rPr>
        <w:t xml:space="preserve"> </w:t>
      </w:r>
      <w:r>
        <w:rPr>
          <w:sz w:val="20"/>
          <w:szCs w:val="20"/>
          <w:lang w:val="es-MX" w:eastAsia="en-US"/>
        </w:rPr>
        <w:t>(bjimenez)</w:t>
      </w:r>
    </w:p>
    <w:p w:rsidR="006124EE" w:rsidRDefault="006124EE" w:rsidP="00522434">
      <w:pPr>
        <w:rPr>
          <w:sz w:val="20"/>
          <w:szCs w:val="20"/>
          <w:lang w:val="es-MX" w:eastAsia="en-US"/>
        </w:rPr>
      </w:pPr>
    </w:p>
    <w:p w:rsidR="006124EE" w:rsidRDefault="006124EE" w:rsidP="006124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02" w:name="RNINT188"/>
      <w:bookmarkStart w:id="2803" w:name="_Toc454335473"/>
      <w:r>
        <w:rPr>
          <w:bCs w:val="0"/>
          <w:szCs w:val="20"/>
          <w:lang w:eastAsia="en-US"/>
        </w:rPr>
        <w:t xml:space="preserve">RNINT188 Actualización de Clave de Promoción por Llave de Promoción de Volumen </w:t>
      </w:r>
      <w:r w:rsidR="00EF7FBC">
        <w:rPr>
          <w:bCs w:val="0"/>
          <w:szCs w:val="20"/>
          <w:lang w:eastAsia="en-US"/>
        </w:rPr>
        <w:t>Correspondiente</w:t>
      </w:r>
      <w:bookmarkEnd w:id="2803"/>
    </w:p>
    <w:bookmarkEnd w:id="2802"/>
    <w:p w:rsidR="006124EE" w:rsidRDefault="006124EE" w:rsidP="00522434">
      <w:pPr>
        <w:rPr>
          <w:rFonts w:cs="Arial"/>
          <w:sz w:val="20"/>
          <w:szCs w:val="20"/>
          <w:lang w:eastAsia="en-US"/>
        </w:rPr>
      </w:pPr>
      <w:r>
        <w:rPr>
          <w:rFonts w:cs="Arial"/>
          <w:sz w:val="20"/>
          <w:szCs w:val="20"/>
          <w:lang w:eastAsia="en-US"/>
        </w:rPr>
        <w:t>Por cada comb</w:t>
      </w:r>
      <w:r w:rsidR="00956550">
        <w:rPr>
          <w:rFonts w:cs="Arial"/>
          <w:sz w:val="20"/>
          <w:szCs w:val="20"/>
          <w:lang w:eastAsia="en-US"/>
        </w:rPr>
        <w:t xml:space="preserve">inación de clave de promoción, </w:t>
      </w:r>
      <w:r>
        <w:rPr>
          <w:rFonts w:cs="Arial"/>
          <w:sz w:val="20"/>
          <w:szCs w:val="20"/>
          <w:lang w:eastAsia="en-US"/>
        </w:rPr>
        <w:t>producto</w:t>
      </w:r>
      <w:r w:rsidR="00956550">
        <w:rPr>
          <w:rFonts w:cs="Arial"/>
          <w:sz w:val="20"/>
          <w:szCs w:val="20"/>
          <w:lang w:eastAsia="en-US"/>
        </w:rPr>
        <w:t xml:space="preserve"> </w:t>
      </w:r>
      <w:r w:rsidR="00956550" w:rsidRPr="00205ABA">
        <w:rPr>
          <w:rFonts w:cs="Arial"/>
          <w:sz w:val="20"/>
          <w:szCs w:val="20"/>
          <w:highlight w:val="yellow"/>
          <w:lang w:eastAsia="en-US"/>
        </w:rPr>
        <w:t>y cliente</w:t>
      </w:r>
      <w:r>
        <w:rPr>
          <w:rFonts w:cs="Arial"/>
          <w:sz w:val="20"/>
          <w:szCs w:val="20"/>
          <w:lang w:eastAsia="en-US"/>
        </w:rPr>
        <w:t xml:space="preserve"> obtenida del registro temporal de </w:t>
      </w:r>
      <w:r w:rsidR="002434EE">
        <w:rPr>
          <w:rFonts w:cs="Arial"/>
          <w:sz w:val="20"/>
          <w:szCs w:val="20"/>
          <w:lang w:eastAsia="en-US"/>
        </w:rPr>
        <w:t>llaves para promociones de volumen</w:t>
      </w:r>
      <w:r>
        <w:rPr>
          <w:rFonts w:cs="Arial"/>
          <w:sz w:val="20"/>
          <w:szCs w:val="20"/>
          <w:lang w:eastAsia="en-US"/>
        </w:rPr>
        <w:t xml:space="preserve"> (</w:t>
      </w:r>
      <w:r w:rsidR="002434EE">
        <w:rPr>
          <w:rFonts w:cs="Arial"/>
          <w:sz w:val="20"/>
          <w:szCs w:val="20"/>
          <w:lang w:eastAsia="en-US"/>
        </w:rPr>
        <w:t>Llave</w:t>
      </w:r>
      <w:r>
        <w:rPr>
          <w:rFonts w:cs="Arial"/>
          <w:sz w:val="20"/>
          <w:szCs w:val="20"/>
          <w:lang w:eastAsia="en-US"/>
        </w:rPr>
        <w:t>s</w:t>
      </w:r>
      <w:r w:rsidR="002434EE">
        <w:rPr>
          <w:rFonts w:cs="Arial"/>
          <w:sz w:val="20"/>
          <w:szCs w:val="20"/>
          <w:lang w:eastAsia="en-US"/>
        </w:rPr>
        <w:t>Volumen</w:t>
      </w:r>
      <w:r>
        <w:rPr>
          <w:rFonts w:cs="Arial"/>
          <w:sz w:val="20"/>
          <w:szCs w:val="20"/>
          <w:lang w:eastAsia="en-US"/>
        </w:rPr>
        <w:t xml:space="preserve">), se deberá actualizar </w:t>
      </w:r>
      <w:r w:rsidR="002434EE">
        <w:rPr>
          <w:rFonts w:cs="Arial"/>
          <w:sz w:val="20"/>
          <w:szCs w:val="20"/>
          <w:lang w:eastAsia="en-US"/>
        </w:rPr>
        <w:t>la clave de promoción</w:t>
      </w:r>
      <w:r>
        <w:rPr>
          <w:rFonts w:cs="Arial"/>
          <w:sz w:val="20"/>
          <w:szCs w:val="20"/>
          <w:lang w:eastAsia="en-US"/>
        </w:rPr>
        <w:t xml:space="preserve"> del registro temporal de promociones </w:t>
      </w:r>
      <w:r w:rsidR="002A47BD">
        <w:rPr>
          <w:rFonts w:cs="Arial"/>
          <w:sz w:val="20"/>
          <w:szCs w:val="20"/>
          <w:lang w:eastAsia="en-US"/>
        </w:rPr>
        <w:t>que coincide con</w:t>
      </w:r>
      <w:r>
        <w:rPr>
          <w:rFonts w:cs="Arial"/>
          <w:sz w:val="20"/>
          <w:szCs w:val="20"/>
          <w:lang w:eastAsia="en-US"/>
        </w:rPr>
        <w:t xml:space="preserve"> dicha combinación</w:t>
      </w:r>
      <w:r w:rsidR="002A47BD">
        <w:rPr>
          <w:rFonts w:cs="Arial"/>
          <w:sz w:val="20"/>
          <w:szCs w:val="20"/>
          <w:lang w:eastAsia="en-US"/>
        </w:rPr>
        <w:t>, asignándole la llave correspondiente</w:t>
      </w:r>
      <w:r>
        <w:rPr>
          <w:rFonts w:cs="Arial"/>
          <w:sz w:val="20"/>
          <w:szCs w:val="20"/>
          <w:lang w:eastAsia="en-US"/>
        </w:rPr>
        <w:t xml:space="preserve"> (Promociones</w:t>
      </w:r>
      <w:r w:rsidR="002434EE">
        <w:rPr>
          <w:rFonts w:cs="Arial"/>
          <w:sz w:val="20"/>
          <w:szCs w:val="20"/>
          <w:lang w:eastAsia="en-US"/>
        </w:rPr>
        <w:t>.PromocionClave</w:t>
      </w:r>
      <w:r w:rsidR="002A47BD">
        <w:rPr>
          <w:rFonts w:cs="Arial"/>
          <w:sz w:val="20"/>
          <w:szCs w:val="20"/>
          <w:lang w:eastAsia="en-US"/>
        </w:rPr>
        <w:t xml:space="preserve"> = LlavesVolumen.Llave</w:t>
      </w:r>
      <w:r>
        <w:rPr>
          <w:rFonts w:cs="Arial"/>
          <w:sz w:val="20"/>
          <w:szCs w:val="20"/>
          <w:lang w:eastAsia="en-US"/>
        </w:rPr>
        <w:t>)</w:t>
      </w:r>
      <w:r w:rsidR="002A47BD">
        <w:rPr>
          <w:rFonts w:cs="Arial"/>
          <w:sz w:val="20"/>
          <w:szCs w:val="20"/>
          <w:lang w:eastAsia="en-US"/>
        </w:rPr>
        <w:t>.</w:t>
      </w:r>
      <w:r w:rsidR="006456C6">
        <w:rPr>
          <w:rFonts w:cs="Arial"/>
          <w:sz w:val="20"/>
          <w:szCs w:val="20"/>
          <w:lang w:eastAsia="en-US"/>
        </w:rPr>
        <w:t xml:space="preserve"> (bjimenez)</w:t>
      </w:r>
    </w:p>
    <w:p w:rsidR="005B2353" w:rsidRDefault="005B2353" w:rsidP="00522434">
      <w:pPr>
        <w:rPr>
          <w:rFonts w:cs="Arial"/>
          <w:sz w:val="20"/>
          <w:szCs w:val="20"/>
          <w:lang w:eastAsia="en-US"/>
        </w:rPr>
      </w:pPr>
    </w:p>
    <w:p w:rsidR="005B2353" w:rsidRDefault="005B2353" w:rsidP="005B235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04" w:name="RNINT189"/>
      <w:bookmarkStart w:id="2805" w:name="_Toc454335474"/>
      <w:r>
        <w:rPr>
          <w:bCs w:val="0"/>
          <w:szCs w:val="20"/>
          <w:lang w:eastAsia="en-US"/>
        </w:rPr>
        <w:t>RNINT189 Asignación de Jerarquía para Promociones</w:t>
      </w:r>
      <w:bookmarkEnd w:id="2805"/>
    </w:p>
    <w:bookmarkEnd w:id="2804"/>
    <w:p w:rsidR="005B2353" w:rsidRDefault="005B2353" w:rsidP="005B2353">
      <w:pPr>
        <w:rPr>
          <w:sz w:val="20"/>
          <w:szCs w:val="20"/>
          <w:lang w:val="es-MX" w:eastAsia="en-US"/>
        </w:rPr>
      </w:pPr>
      <w:r>
        <w:rPr>
          <w:sz w:val="20"/>
          <w:szCs w:val="20"/>
          <w:lang w:val="es-MX" w:eastAsia="en-US"/>
        </w:rPr>
        <w:t xml:space="preserve">Se deberá ordenar de manera ascendente la información </w:t>
      </w:r>
      <w:r w:rsidR="005D03A4">
        <w:rPr>
          <w:sz w:val="20"/>
          <w:szCs w:val="20"/>
          <w:lang w:val="es-MX" w:eastAsia="en-US"/>
        </w:rPr>
        <w:t xml:space="preserve">de las </w:t>
      </w:r>
      <w:r w:rsidR="005D03A4">
        <w:rPr>
          <w:rFonts w:cs="Arial"/>
          <w:sz w:val="20"/>
          <w:szCs w:val="20"/>
        </w:rPr>
        <w:t>secuencias de clase</w:t>
      </w:r>
      <w:r w:rsidR="005D03A4" w:rsidRPr="00E92832">
        <w:rPr>
          <w:rFonts w:cs="Arial"/>
          <w:sz w:val="20"/>
          <w:szCs w:val="20"/>
        </w:rPr>
        <w:t xml:space="preserve"> de condición de precios</w:t>
      </w:r>
      <w:r w:rsidR="005D03A4">
        <w:rPr>
          <w:rFonts w:cs="Arial"/>
          <w:sz w:val="20"/>
          <w:szCs w:val="20"/>
        </w:rPr>
        <w:t xml:space="preserve"> </w:t>
      </w:r>
      <w:r w:rsidR="005D03A4">
        <w:rPr>
          <w:sz w:val="20"/>
          <w:szCs w:val="20"/>
          <w:lang w:val="es-MX" w:eastAsia="en-US"/>
        </w:rPr>
        <w:t>‘STUNR’</w:t>
      </w:r>
      <w:r w:rsidR="005D03A4" w:rsidRPr="00E92832">
        <w:rPr>
          <w:rFonts w:cs="Arial"/>
          <w:sz w:val="20"/>
          <w:szCs w:val="20"/>
        </w:rPr>
        <w:t xml:space="preserve"> </w:t>
      </w:r>
      <w:r>
        <w:rPr>
          <w:sz w:val="20"/>
          <w:szCs w:val="20"/>
          <w:lang w:val="es-MX" w:eastAsia="en-US"/>
        </w:rPr>
        <w:t>obtenida</w:t>
      </w:r>
      <w:r w:rsidR="005D03A4">
        <w:rPr>
          <w:sz w:val="20"/>
          <w:szCs w:val="20"/>
          <w:lang w:val="es-MX" w:eastAsia="en-US"/>
        </w:rPr>
        <w:t>s</w:t>
      </w:r>
      <w:r>
        <w:rPr>
          <w:sz w:val="20"/>
          <w:szCs w:val="20"/>
          <w:lang w:val="es-MX" w:eastAsia="en-US"/>
        </w:rPr>
        <w:t xml:space="preserve"> del registro temporal de promociones, para después asignar en ese orden como ‘Jerarquía’ un número consecutivo, iniciando en ‘1’. (bjimenez)</w:t>
      </w:r>
    </w:p>
    <w:p w:rsidR="005B2353" w:rsidRDefault="005B2353" w:rsidP="00522434">
      <w:pPr>
        <w:rPr>
          <w:sz w:val="20"/>
          <w:szCs w:val="20"/>
          <w:lang w:val="es-MX" w:eastAsia="en-US"/>
        </w:rPr>
      </w:pPr>
    </w:p>
    <w:p w:rsidR="002044A3" w:rsidRDefault="002044A3" w:rsidP="002044A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06" w:name="RNINT190"/>
      <w:bookmarkStart w:id="2807" w:name="_Toc454335475"/>
      <w:r>
        <w:rPr>
          <w:bCs w:val="0"/>
          <w:szCs w:val="20"/>
          <w:lang w:eastAsia="en-US"/>
        </w:rPr>
        <w:t>RNINT190 Clave de Promoción Correspondiente al Registro Temporal de Promociones</w:t>
      </w:r>
      <w:bookmarkEnd w:id="2807"/>
    </w:p>
    <w:bookmarkEnd w:id="2806"/>
    <w:p w:rsidR="002044A3" w:rsidRDefault="002044A3" w:rsidP="002044A3">
      <w:pPr>
        <w:rPr>
          <w:sz w:val="20"/>
          <w:szCs w:val="20"/>
          <w:lang w:val="es-MX" w:eastAsia="en-US"/>
        </w:rPr>
      </w:pPr>
      <w:r>
        <w:rPr>
          <w:sz w:val="20"/>
          <w:szCs w:val="20"/>
          <w:lang w:val="es-MX" w:eastAsia="en-US"/>
        </w:rPr>
        <w:t>Se deberá asignar la información correspondiente a la clave de promoción del registro temporal de promociones (Promociones.PromocionClave). (bjimenez)</w:t>
      </w:r>
    </w:p>
    <w:p w:rsidR="002044A3" w:rsidRDefault="002044A3" w:rsidP="00522434">
      <w:pPr>
        <w:rPr>
          <w:sz w:val="20"/>
          <w:szCs w:val="20"/>
          <w:lang w:val="es-MX" w:eastAsia="en-US"/>
        </w:rPr>
      </w:pPr>
    </w:p>
    <w:p w:rsidR="000B175D" w:rsidRDefault="000B175D" w:rsidP="000B175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08" w:name="RNINT191"/>
      <w:bookmarkStart w:id="2809" w:name="_Toc454335476"/>
      <w:r>
        <w:rPr>
          <w:bCs w:val="0"/>
          <w:szCs w:val="20"/>
          <w:lang w:eastAsia="en-US"/>
        </w:rPr>
        <w:t>RNINT191 Tipo de Promoción Correspondiente al Registro Temporal de Promociones</w:t>
      </w:r>
      <w:bookmarkEnd w:id="2809"/>
    </w:p>
    <w:bookmarkEnd w:id="2808"/>
    <w:p w:rsidR="000B175D" w:rsidRDefault="000B175D" w:rsidP="000B175D">
      <w:pPr>
        <w:rPr>
          <w:sz w:val="20"/>
          <w:szCs w:val="20"/>
          <w:lang w:val="es-MX" w:eastAsia="en-US"/>
        </w:rPr>
      </w:pPr>
      <w:r>
        <w:rPr>
          <w:sz w:val="20"/>
          <w:szCs w:val="20"/>
          <w:lang w:val="es-MX" w:eastAsia="en-US"/>
        </w:rPr>
        <w:t>Se deberá asignar la información correspondiente al tipo de promoción del registro temporal de promociones (Promociones.Tipo). (bjimenez)</w:t>
      </w:r>
    </w:p>
    <w:p w:rsidR="000B175D" w:rsidRDefault="000B175D" w:rsidP="00522434">
      <w:pPr>
        <w:rPr>
          <w:sz w:val="20"/>
          <w:szCs w:val="20"/>
          <w:lang w:val="es-MX" w:eastAsia="en-US"/>
        </w:rPr>
      </w:pPr>
    </w:p>
    <w:p w:rsidR="00685D3C" w:rsidRDefault="00552ABC" w:rsidP="00685D3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10" w:name="RNINT192"/>
      <w:bookmarkStart w:id="2811" w:name="_Toc454335477"/>
      <w:r>
        <w:rPr>
          <w:bCs w:val="0"/>
          <w:szCs w:val="20"/>
          <w:lang w:eastAsia="en-US"/>
        </w:rPr>
        <w:t>RNINT192</w:t>
      </w:r>
      <w:r w:rsidR="00685D3C">
        <w:rPr>
          <w:bCs w:val="0"/>
          <w:szCs w:val="20"/>
          <w:lang w:eastAsia="en-US"/>
        </w:rPr>
        <w:t xml:space="preserve"> Tipo de Aplicación de la Promoción</w:t>
      </w:r>
      <w:bookmarkEnd w:id="2811"/>
    </w:p>
    <w:bookmarkEnd w:id="2810"/>
    <w:p w:rsidR="00685D3C" w:rsidRDefault="002118FE" w:rsidP="00685D3C">
      <w:pPr>
        <w:rPr>
          <w:sz w:val="20"/>
          <w:szCs w:val="20"/>
          <w:lang w:val="es-MX" w:eastAsia="en-US"/>
        </w:rPr>
      </w:pPr>
      <w:r>
        <w:rPr>
          <w:sz w:val="20"/>
          <w:szCs w:val="20"/>
          <w:lang w:val="es-MX" w:eastAsia="en-US"/>
        </w:rPr>
        <w:t>En caso de que el tipo de la promoción sea de ‘Cliente’ (2), se</w:t>
      </w:r>
      <w:r w:rsidR="00685D3C">
        <w:rPr>
          <w:sz w:val="20"/>
          <w:szCs w:val="20"/>
          <w:lang w:val="es-MX" w:eastAsia="en-US"/>
        </w:rPr>
        <w:t xml:space="preserve"> deberá asignar </w:t>
      </w:r>
      <w:r>
        <w:rPr>
          <w:sz w:val="20"/>
          <w:szCs w:val="20"/>
          <w:lang w:val="es-MX" w:eastAsia="en-US"/>
        </w:rPr>
        <w:t xml:space="preserve">el tipo de aplicación </w:t>
      </w:r>
      <w:r w:rsidR="00552ABC">
        <w:rPr>
          <w:sz w:val="20"/>
          <w:szCs w:val="20"/>
          <w:lang w:val="es-MX" w:eastAsia="en-US"/>
        </w:rPr>
        <w:t>de ‘Desccuento’ (1); en caso de que el tipo de promoción sea de ‘Sobreprecio’ (5), se deberá asignar el tipo de aplicación de ‘Bonificación’ (2)</w:t>
      </w:r>
      <w:r w:rsidR="00685D3C">
        <w:rPr>
          <w:sz w:val="20"/>
          <w:szCs w:val="20"/>
          <w:lang w:val="es-MX" w:eastAsia="en-US"/>
        </w:rPr>
        <w:t>. (bjimenez)</w:t>
      </w:r>
    </w:p>
    <w:p w:rsidR="008771EF" w:rsidRDefault="008771EF" w:rsidP="00685D3C">
      <w:pPr>
        <w:rPr>
          <w:sz w:val="20"/>
          <w:szCs w:val="20"/>
          <w:lang w:val="es-MX" w:eastAsia="en-US"/>
        </w:rPr>
      </w:pPr>
    </w:p>
    <w:p w:rsidR="008771EF" w:rsidRPr="0082053E" w:rsidRDefault="008771EF" w:rsidP="008771E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812" w:name="RNINT193"/>
      <w:bookmarkStart w:id="2813" w:name="_Toc454335478"/>
      <w:r w:rsidRPr="0082053E">
        <w:rPr>
          <w:lang w:eastAsia="en-US"/>
        </w:rPr>
        <w:t>RN</w:t>
      </w:r>
      <w:r>
        <w:rPr>
          <w:lang w:eastAsia="en-US"/>
        </w:rPr>
        <w:t>INT193</w:t>
      </w:r>
      <w:r w:rsidRPr="0082053E">
        <w:rPr>
          <w:lang w:eastAsia="en-US"/>
        </w:rPr>
        <w:t xml:space="preserve"> </w:t>
      </w:r>
      <w:r>
        <w:rPr>
          <w:lang w:eastAsia="en-US"/>
        </w:rPr>
        <w:t xml:space="preserve">Fecha y Hora de Inicio del </w:t>
      </w:r>
      <w:r w:rsidR="00205ABA" w:rsidRPr="00205ABA">
        <w:rPr>
          <w:highlight w:val="yellow"/>
          <w:lang w:eastAsia="en-US"/>
        </w:rPr>
        <w:t xml:space="preserve">Segundo </w:t>
      </w:r>
      <w:r w:rsidRPr="00205ABA">
        <w:rPr>
          <w:highlight w:val="yellow"/>
          <w:lang w:eastAsia="en-US"/>
        </w:rPr>
        <w:t xml:space="preserve">Día </w:t>
      </w:r>
      <w:r w:rsidR="00205ABA" w:rsidRPr="00205ABA">
        <w:rPr>
          <w:highlight w:val="yellow"/>
          <w:lang w:eastAsia="en-US"/>
        </w:rPr>
        <w:t>Posterior</w:t>
      </w:r>
      <w:bookmarkEnd w:id="2813"/>
    </w:p>
    <w:bookmarkEnd w:id="2812"/>
    <w:p w:rsidR="008771EF" w:rsidRDefault="008771EF" w:rsidP="008771EF">
      <w:pPr>
        <w:pStyle w:val="Prrafodelista"/>
        <w:ind w:left="0"/>
        <w:jc w:val="both"/>
        <w:rPr>
          <w:rFonts w:cs="Arial"/>
          <w:sz w:val="20"/>
          <w:szCs w:val="20"/>
          <w:lang w:eastAsia="en-US"/>
        </w:rPr>
      </w:pPr>
      <w:r>
        <w:rPr>
          <w:rFonts w:cs="Arial"/>
          <w:sz w:val="20"/>
          <w:szCs w:val="20"/>
          <w:lang w:eastAsia="en-US"/>
        </w:rPr>
        <w:t xml:space="preserve">Se deberá registrar </w:t>
      </w:r>
      <w:r w:rsidR="00365577">
        <w:rPr>
          <w:rFonts w:cs="Arial"/>
          <w:sz w:val="20"/>
          <w:szCs w:val="20"/>
          <w:lang w:eastAsia="en-US"/>
        </w:rPr>
        <w:t xml:space="preserve">en </w:t>
      </w:r>
      <w:r w:rsidR="00E87D6F">
        <w:rPr>
          <w:rFonts w:cs="Arial"/>
          <w:sz w:val="20"/>
          <w:szCs w:val="20"/>
          <w:lang w:eastAsia="en-US"/>
        </w:rPr>
        <w:t xml:space="preserve">el formato predeterminado </w:t>
      </w:r>
      <w:r>
        <w:rPr>
          <w:rFonts w:cs="Arial"/>
          <w:sz w:val="20"/>
          <w:szCs w:val="20"/>
          <w:lang w:eastAsia="en-US"/>
        </w:rPr>
        <w:t xml:space="preserve">la información correspondiente a la fecha </w:t>
      </w:r>
      <w:r w:rsidR="00E2047E">
        <w:rPr>
          <w:rFonts w:cs="Arial"/>
          <w:sz w:val="20"/>
          <w:szCs w:val="20"/>
          <w:lang w:eastAsia="en-US"/>
        </w:rPr>
        <w:t xml:space="preserve">del </w:t>
      </w:r>
      <w:r w:rsidR="00365577" w:rsidRPr="00205ABA">
        <w:rPr>
          <w:rFonts w:cs="Arial"/>
          <w:sz w:val="20"/>
          <w:szCs w:val="20"/>
          <w:highlight w:val="yellow"/>
          <w:lang w:eastAsia="en-US"/>
        </w:rPr>
        <w:t xml:space="preserve">segundo </w:t>
      </w:r>
      <w:r w:rsidR="00E2047E" w:rsidRPr="00205ABA">
        <w:rPr>
          <w:rFonts w:cs="Arial"/>
          <w:sz w:val="20"/>
          <w:szCs w:val="20"/>
          <w:highlight w:val="yellow"/>
          <w:lang w:eastAsia="en-US"/>
        </w:rPr>
        <w:t xml:space="preserve">día </w:t>
      </w:r>
      <w:r w:rsidR="00365577" w:rsidRPr="00205ABA">
        <w:rPr>
          <w:rFonts w:cs="Arial"/>
          <w:sz w:val="20"/>
          <w:szCs w:val="20"/>
          <w:highlight w:val="yellow"/>
          <w:lang w:eastAsia="en-US"/>
        </w:rPr>
        <w:t>posterior</w:t>
      </w:r>
      <w:r w:rsidR="00365577">
        <w:rPr>
          <w:rFonts w:cs="Arial"/>
          <w:sz w:val="20"/>
          <w:szCs w:val="20"/>
          <w:lang w:eastAsia="en-US"/>
        </w:rPr>
        <w:t xml:space="preserve"> a</w:t>
      </w:r>
      <w:r w:rsidR="00E2047E">
        <w:rPr>
          <w:rFonts w:cs="Arial"/>
          <w:sz w:val="20"/>
          <w:szCs w:val="20"/>
          <w:lang w:eastAsia="en-US"/>
        </w:rPr>
        <w:t xml:space="preserve"> la fecha </w:t>
      </w:r>
      <w:r>
        <w:rPr>
          <w:rFonts w:cs="Arial"/>
          <w:sz w:val="20"/>
          <w:szCs w:val="20"/>
          <w:lang w:eastAsia="en-US"/>
        </w:rPr>
        <w:t>actual del sistema</w:t>
      </w:r>
      <w:r w:rsidR="00E2047E">
        <w:rPr>
          <w:rFonts w:cs="Arial"/>
          <w:sz w:val="20"/>
          <w:szCs w:val="20"/>
          <w:lang w:eastAsia="en-US"/>
        </w:rPr>
        <w:t>,</w:t>
      </w:r>
      <w:r>
        <w:rPr>
          <w:rFonts w:cs="Arial"/>
          <w:sz w:val="20"/>
          <w:szCs w:val="20"/>
          <w:lang w:eastAsia="en-US"/>
        </w:rPr>
        <w:t xml:space="preserve"> indicando las</w:t>
      </w:r>
      <w:r w:rsidR="00E87D6F">
        <w:rPr>
          <w:rFonts w:cs="Arial"/>
          <w:sz w:val="20"/>
          <w:szCs w:val="20"/>
          <w:lang w:eastAsia="en-US"/>
        </w:rPr>
        <w:t xml:space="preserve"> cero horas del mismo, es decir: </w:t>
      </w:r>
      <w:r w:rsidR="00E87D6F" w:rsidRPr="00E87D6F">
        <w:rPr>
          <w:rFonts w:cs="Arial"/>
          <w:sz w:val="20"/>
          <w:szCs w:val="20"/>
          <w:lang w:eastAsia="en-US"/>
        </w:rPr>
        <w:t>mes dd aaaa hh:miAM (o PM)</w:t>
      </w:r>
      <w:r w:rsidR="006456C6">
        <w:rPr>
          <w:rFonts w:cs="Arial"/>
          <w:sz w:val="20"/>
          <w:szCs w:val="20"/>
          <w:lang w:eastAsia="en-US"/>
        </w:rPr>
        <w:t>. (bjimenez)</w:t>
      </w:r>
    </w:p>
    <w:p w:rsidR="008771EF" w:rsidRDefault="008771EF" w:rsidP="00685D3C">
      <w:pPr>
        <w:rPr>
          <w:sz w:val="20"/>
          <w:szCs w:val="20"/>
          <w:lang w:eastAsia="en-US"/>
        </w:rPr>
      </w:pPr>
    </w:p>
    <w:p w:rsidR="00E87D6F" w:rsidRDefault="00E87D6F" w:rsidP="00E87D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14" w:name="RNINT194"/>
      <w:bookmarkStart w:id="2815" w:name="_Toc454335479"/>
      <w:r>
        <w:rPr>
          <w:bCs w:val="0"/>
          <w:szCs w:val="20"/>
          <w:lang w:eastAsia="en-US"/>
        </w:rPr>
        <w:t xml:space="preserve">RNINT194 Tipo de </w:t>
      </w:r>
      <w:r w:rsidR="00A7178B">
        <w:rPr>
          <w:bCs w:val="0"/>
          <w:szCs w:val="20"/>
          <w:lang w:eastAsia="en-US"/>
        </w:rPr>
        <w:t>Regla</w:t>
      </w:r>
      <w:r>
        <w:rPr>
          <w:bCs w:val="0"/>
          <w:szCs w:val="20"/>
          <w:lang w:eastAsia="en-US"/>
        </w:rPr>
        <w:t xml:space="preserve"> de la Promoción</w:t>
      </w:r>
      <w:bookmarkEnd w:id="2815"/>
    </w:p>
    <w:bookmarkEnd w:id="2814"/>
    <w:p w:rsidR="00E87D6F" w:rsidRDefault="00E87D6F" w:rsidP="00E87D6F">
      <w:pPr>
        <w:rPr>
          <w:sz w:val="20"/>
          <w:szCs w:val="20"/>
          <w:lang w:val="es-MX" w:eastAsia="en-US"/>
        </w:rPr>
      </w:pPr>
      <w:r>
        <w:rPr>
          <w:sz w:val="20"/>
          <w:szCs w:val="20"/>
          <w:lang w:val="es-MX" w:eastAsia="en-US"/>
        </w:rPr>
        <w:t xml:space="preserve">En caso de que el tipo de la promoción sea de ‘Cliente’ (2), se deberá asignar el tipo de </w:t>
      </w:r>
      <w:r w:rsidR="00A7178B">
        <w:rPr>
          <w:sz w:val="20"/>
          <w:szCs w:val="20"/>
          <w:lang w:val="es-MX" w:eastAsia="en-US"/>
        </w:rPr>
        <w:t>regla</w:t>
      </w:r>
      <w:r>
        <w:rPr>
          <w:sz w:val="20"/>
          <w:szCs w:val="20"/>
          <w:lang w:val="es-MX" w:eastAsia="en-US"/>
        </w:rPr>
        <w:t xml:space="preserve"> ‘</w:t>
      </w:r>
      <w:r w:rsidR="00A7178B">
        <w:rPr>
          <w:sz w:val="20"/>
          <w:szCs w:val="20"/>
          <w:lang w:val="es-MX" w:eastAsia="en-US"/>
        </w:rPr>
        <w:t>Por Rangos’</w:t>
      </w:r>
      <w:r>
        <w:rPr>
          <w:sz w:val="20"/>
          <w:szCs w:val="20"/>
          <w:lang w:val="es-MX" w:eastAsia="en-US"/>
        </w:rPr>
        <w:t xml:space="preserve"> (1); en caso de que el tipo de promoción sea de ‘Sobreprecio’ (5), se deberá asignar el tipo de </w:t>
      </w:r>
      <w:r w:rsidR="00A7178B">
        <w:rPr>
          <w:sz w:val="20"/>
          <w:szCs w:val="20"/>
          <w:lang w:val="es-MX" w:eastAsia="en-US"/>
        </w:rPr>
        <w:t>regla</w:t>
      </w:r>
      <w:r>
        <w:rPr>
          <w:sz w:val="20"/>
          <w:szCs w:val="20"/>
          <w:lang w:val="es-MX" w:eastAsia="en-US"/>
        </w:rPr>
        <w:t xml:space="preserve"> ‘</w:t>
      </w:r>
      <w:r w:rsidR="00A7178B">
        <w:rPr>
          <w:sz w:val="20"/>
          <w:szCs w:val="20"/>
          <w:lang w:val="es-MX" w:eastAsia="en-US"/>
        </w:rPr>
        <w:t>Por Grupos’</w:t>
      </w:r>
      <w:r>
        <w:rPr>
          <w:sz w:val="20"/>
          <w:szCs w:val="20"/>
          <w:lang w:val="es-MX" w:eastAsia="en-US"/>
        </w:rPr>
        <w:t xml:space="preserve"> (2). (bjimenez)</w:t>
      </w:r>
    </w:p>
    <w:p w:rsidR="00E87D6F" w:rsidRDefault="00E87D6F" w:rsidP="00685D3C">
      <w:pPr>
        <w:rPr>
          <w:sz w:val="20"/>
          <w:szCs w:val="20"/>
          <w:lang w:eastAsia="en-US"/>
        </w:rPr>
      </w:pPr>
    </w:p>
    <w:p w:rsidR="00DA14A3" w:rsidRDefault="00DA14A3" w:rsidP="00DA14A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16" w:name="RNINT195"/>
      <w:bookmarkStart w:id="2817" w:name="_Toc454335480"/>
      <w:r>
        <w:rPr>
          <w:bCs w:val="0"/>
          <w:szCs w:val="20"/>
          <w:lang w:eastAsia="en-US"/>
        </w:rPr>
        <w:t>RNINT195 Clave de Cliente Correspondiente al Registro Temporal de Promociones</w:t>
      </w:r>
      <w:bookmarkEnd w:id="2817"/>
    </w:p>
    <w:bookmarkEnd w:id="2816"/>
    <w:p w:rsidR="00685D3C" w:rsidRDefault="00DA14A3" w:rsidP="00522434">
      <w:pPr>
        <w:rPr>
          <w:sz w:val="20"/>
          <w:szCs w:val="20"/>
          <w:lang w:val="es-MX" w:eastAsia="en-US"/>
        </w:rPr>
      </w:pPr>
      <w:r>
        <w:rPr>
          <w:sz w:val="20"/>
          <w:szCs w:val="20"/>
          <w:lang w:val="es-MX" w:eastAsia="en-US"/>
        </w:rPr>
        <w:t>Se deberá asignar la información correspondiente a la clave del cliente del registro temporal de promociones (Promociones.ClienteClave). (bjimenez)</w:t>
      </w:r>
    </w:p>
    <w:p w:rsidR="00B9767E" w:rsidRDefault="00B9767E" w:rsidP="00522434">
      <w:pPr>
        <w:rPr>
          <w:sz w:val="20"/>
          <w:szCs w:val="20"/>
          <w:lang w:val="es-MX" w:eastAsia="en-US"/>
        </w:rPr>
      </w:pPr>
    </w:p>
    <w:p w:rsidR="00B9767E" w:rsidRPr="00700AE0" w:rsidRDefault="00B9767E" w:rsidP="00B9767E">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rPr>
      </w:pPr>
      <w:bookmarkStart w:id="2818" w:name="RNINT196"/>
      <w:bookmarkStart w:id="2819" w:name="_Toc454335481"/>
      <w:r w:rsidRPr="00700AE0">
        <w:t>RNINT1</w:t>
      </w:r>
      <w:r>
        <w:t>96</w:t>
      </w:r>
      <w:r w:rsidRPr="00700AE0">
        <w:t xml:space="preserve"> Tipos de Índice para Detalle de Operaciones de</w:t>
      </w:r>
      <w:r>
        <w:t xml:space="preserve"> </w:t>
      </w:r>
      <w:r w:rsidRPr="00700AE0">
        <w:t>l</w:t>
      </w:r>
      <w:r>
        <w:t>os</w:t>
      </w:r>
      <w:r w:rsidRPr="00700AE0">
        <w:t xml:space="preserve"> Submódulo</w:t>
      </w:r>
      <w:r>
        <w:t>s</w:t>
      </w:r>
      <w:r w:rsidRPr="00700AE0">
        <w:t xml:space="preserve"> </w:t>
      </w:r>
      <w:r>
        <w:t>con Aplicación de Promociones</w:t>
      </w:r>
      <w:bookmarkEnd w:id="2819"/>
    </w:p>
    <w:bookmarkEnd w:id="2818"/>
    <w:p w:rsidR="00B9767E" w:rsidRDefault="00B9767E" w:rsidP="00B9767E">
      <w:pPr>
        <w:pStyle w:val="Prrafodelista"/>
        <w:ind w:left="0"/>
        <w:jc w:val="both"/>
        <w:rPr>
          <w:sz w:val="20"/>
          <w:szCs w:val="20"/>
          <w:lang w:eastAsia="en-US"/>
        </w:rPr>
      </w:pPr>
      <w:r w:rsidRPr="009176D5">
        <w:rPr>
          <w:sz w:val="20"/>
          <w:szCs w:val="20"/>
          <w:lang w:eastAsia="en-US"/>
        </w:rPr>
        <w:t>Del catálogo de valores por referencia que corres</w:t>
      </w:r>
      <w:r>
        <w:rPr>
          <w:sz w:val="20"/>
          <w:szCs w:val="20"/>
          <w:lang w:eastAsia="en-US"/>
        </w:rPr>
        <w:t>pondan a “Tipos de Índice para Detalle de O</w:t>
      </w:r>
      <w:r w:rsidRPr="009176D5">
        <w:rPr>
          <w:sz w:val="20"/>
          <w:szCs w:val="20"/>
          <w:lang w:eastAsia="en-US"/>
        </w:rPr>
        <w:t xml:space="preserve">peraciones de los Submodulos”, traer la información </w:t>
      </w:r>
      <w:r>
        <w:rPr>
          <w:sz w:val="20"/>
          <w:szCs w:val="20"/>
          <w:lang w:eastAsia="en-US"/>
        </w:rPr>
        <w:t>correspondiente al tipo de índice para los submódulos de Pedido</w:t>
      </w:r>
      <w:r w:rsidR="00C81AAB">
        <w:rPr>
          <w:sz w:val="20"/>
          <w:szCs w:val="20"/>
          <w:lang w:eastAsia="en-US"/>
        </w:rPr>
        <w:t xml:space="preserve">, </w:t>
      </w:r>
      <w:r>
        <w:rPr>
          <w:sz w:val="20"/>
          <w:szCs w:val="20"/>
          <w:lang w:eastAsia="en-US"/>
        </w:rPr>
        <w:t xml:space="preserve"> Movimientos Sin Inventario en Visita</w:t>
      </w:r>
      <w:r w:rsidR="00C81AAB">
        <w:rPr>
          <w:sz w:val="20"/>
          <w:szCs w:val="20"/>
          <w:lang w:eastAsia="en-US"/>
        </w:rPr>
        <w:t xml:space="preserve"> y Venta Consignación</w:t>
      </w:r>
      <w:r>
        <w:rPr>
          <w:sz w:val="20"/>
          <w:szCs w:val="20"/>
          <w:lang w:eastAsia="en-US"/>
        </w:rPr>
        <w:t>,</w:t>
      </w:r>
      <w:r w:rsidRPr="009176D5">
        <w:rPr>
          <w:sz w:val="20"/>
          <w:szCs w:val="20"/>
          <w:lang w:eastAsia="en-US"/>
        </w:rPr>
        <w:t xml:space="preserve"> de acuerdo al tipo de lenguaje configurado para el sistema.</w:t>
      </w:r>
      <w:r w:rsidR="008B46DF">
        <w:rPr>
          <w:sz w:val="20"/>
          <w:szCs w:val="20"/>
          <w:lang w:eastAsia="en-US"/>
        </w:rPr>
        <w:t xml:space="preserve"> E</w:t>
      </w:r>
      <w:r w:rsidR="008B46DF" w:rsidRPr="001C17F6">
        <w:rPr>
          <w:sz w:val="20"/>
          <w:szCs w:val="20"/>
          <w:lang w:val="es-MX" w:eastAsia="en-US"/>
        </w:rPr>
        <w:t>n caso de que el tipo de promoción sea de ‘Sobreprecio’ (5)</w:t>
      </w:r>
      <w:r w:rsidR="008B46DF">
        <w:rPr>
          <w:sz w:val="20"/>
          <w:szCs w:val="20"/>
          <w:lang w:val="es-MX" w:eastAsia="en-US"/>
        </w:rPr>
        <w:t>, asignar únicamente como módulos para aplicación de promociones el de ‘Pedido’ y ‘Movimiento</w:t>
      </w:r>
      <w:r w:rsidR="00877D27">
        <w:rPr>
          <w:sz w:val="20"/>
          <w:szCs w:val="20"/>
          <w:lang w:val="es-MX" w:eastAsia="en-US"/>
        </w:rPr>
        <w:t>s</w:t>
      </w:r>
      <w:r w:rsidR="008B46DF">
        <w:rPr>
          <w:sz w:val="20"/>
          <w:szCs w:val="20"/>
          <w:lang w:val="es-MX" w:eastAsia="en-US"/>
        </w:rPr>
        <w:t xml:space="preserve"> Sin Inventario en Visita’</w:t>
      </w:r>
      <w:r w:rsidR="00877D27">
        <w:rPr>
          <w:sz w:val="20"/>
          <w:szCs w:val="20"/>
          <w:lang w:val="es-MX" w:eastAsia="en-US"/>
        </w:rPr>
        <w:t>; en caso contrario,asignar todos los módulos previamente obtenidos: ‘Pedido’, ‘Movimientos Sin Inventario en Visita’ y ‘Venta Consignación’.</w:t>
      </w:r>
      <w:r w:rsidR="006456C6">
        <w:rPr>
          <w:sz w:val="20"/>
          <w:szCs w:val="20"/>
          <w:lang w:eastAsia="en-US"/>
        </w:rPr>
        <w:t xml:space="preserve"> (bjimenez)</w:t>
      </w:r>
    </w:p>
    <w:p w:rsidR="00434677" w:rsidRDefault="00434677" w:rsidP="00B9767E">
      <w:pPr>
        <w:pStyle w:val="Prrafodelista"/>
        <w:ind w:left="0"/>
        <w:jc w:val="both"/>
        <w:rPr>
          <w:sz w:val="20"/>
          <w:szCs w:val="20"/>
          <w:lang w:eastAsia="en-US"/>
        </w:rPr>
      </w:pPr>
    </w:p>
    <w:p w:rsidR="00434677" w:rsidRDefault="00434677" w:rsidP="0043467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20" w:name="RNINT197"/>
      <w:bookmarkStart w:id="2821" w:name="_Toc454335482"/>
      <w:r>
        <w:rPr>
          <w:bCs w:val="0"/>
          <w:szCs w:val="20"/>
          <w:lang w:eastAsia="en-US"/>
        </w:rPr>
        <w:t>RNINT197 Clave de Producto Correspondiente al Registro Temporal de Promociones</w:t>
      </w:r>
      <w:bookmarkEnd w:id="2821"/>
    </w:p>
    <w:bookmarkEnd w:id="2820"/>
    <w:p w:rsidR="00434677" w:rsidRDefault="00434677" w:rsidP="00434677">
      <w:pPr>
        <w:rPr>
          <w:sz w:val="20"/>
          <w:szCs w:val="20"/>
          <w:lang w:val="es-MX" w:eastAsia="en-US"/>
        </w:rPr>
      </w:pPr>
      <w:r>
        <w:rPr>
          <w:sz w:val="20"/>
          <w:szCs w:val="20"/>
          <w:lang w:val="es-MX" w:eastAsia="en-US"/>
        </w:rPr>
        <w:t>Se deberá asignar la información correspondiente a la clave de producto del registro temporal de promociones (Promociones.</w:t>
      </w:r>
      <w:r w:rsidR="00914958">
        <w:rPr>
          <w:sz w:val="20"/>
          <w:szCs w:val="20"/>
          <w:lang w:val="es-MX" w:eastAsia="en-US"/>
        </w:rPr>
        <w:t>Producto</w:t>
      </w:r>
      <w:r>
        <w:rPr>
          <w:sz w:val="20"/>
          <w:szCs w:val="20"/>
          <w:lang w:val="es-MX" w:eastAsia="en-US"/>
        </w:rPr>
        <w:t>Clave). (bjimenez)</w:t>
      </w:r>
    </w:p>
    <w:p w:rsidR="00C81AAB" w:rsidRDefault="00C81AAB" w:rsidP="00434677">
      <w:pPr>
        <w:rPr>
          <w:sz w:val="20"/>
          <w:szCs w:val="20"/>
          <w:lang w:val="es-MX" w:eastAsia="en-US"/>
        </w:rPr>
      </w:pPr>
    </w:p>
    <w:p w:rsidR="00914958" w:rsidRDefault="00914958" w:rsidP="0091495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22" w:name="RNINT198"/>
      <w:bookmarkStart w:id="2823" w:name="_Toc454335483"/>
      <w:r>
        <w:rPr>
          <w:bCs w:val="0"/>
          <w:szCs w:val="20"/>
          <w:lang w:eastAsia="en-US"/>
        </w:rPr>
        <w:t>RNINT19</w:t>
      </w:r>
      <w:r w:rsidR="0018096E">
        <w:rPr>
          <w:bCs w:val="0"/>
          <w:szCs w:val="20"/>
          <w:lang w:eastAsia="en-US"/>
        </w:rPr>
        <w:t>8</w:t>
      </w:r>
      <w:r>
        <w:rPr>
          <w:bCs w:val="0"/>
          <w:szCs w:val="20"/>
          <w:lang w:eastAsia="en-US"/>
        </w:rPr>
        <w:t xml:space="preserve"> </w:t>
      </w:r>
      <w:r w:rsidR="0018096E">
        <w:rPr>
          <w:bCs w:val="0"/>
          <w:szCs w:val="20"/>
          <w:lang w:eastAsia="en-US"/>
        </w:rPr>
        <w:t>Jerarquía de Promoción para el Producto</w:t>
      </w:r>
      <w:bookmarkEnd w:id="2823"/>
    </w:p>
    <w:bookmarkEnd w:id="2822"/>
    <w:p w:rsidR="00914958" w:rsidRDefault="00914958" w:rsidP="00914958">
      <w:pPr>
        <w:rPr>
          <w:sz w:val="20"/>
          <w:szCs w:val="20"/>
          <w:lang w:val="es-MX" w:eastAsia="en-US"/>
        </w:rPr>
      </w:pPr>
      <w:r>
        <w:rPr>
          <w:sz w:val="20"/>
          <w:szCs w:val="20"/>
          <w:lang w:val="es-MX" w:eastAsia="en-US"/>
        </w:rPr>
        <w:t xml:space="preserve">Se deberá asignar la información correspondiente a la </w:t>
      </w:r>
      <w:r w:rsidR="00103246">
        <w:rPr>
          <w:sz w:val="20"/>
          <w:szCs w:val="20"/>
          <w:lang w:val="es-MX" w:eastAsia="en-US"/>
        </w:rPr>
        <w:t>jerarquía</w:t>
      </w:r>
      <w:r w:rsidR="00214126">
        <w:rPr>
          <w:sz w:val="20"/>
          <w:szCs w:val="20"/>
          <w:lang w:val="es-MX" w:eastAsia="en-US"/>
        </w:rPr>
        <w:t xml:space="preserve"> </w:t>
      </w:r>
      <w:r w:rsidR="00103246">
        <w:rPr>
          <w:sz w:val="20"/>
          <w:szCs w:val="20"/>
          <w:lang w:val="es-MX" w:eastAsia="en-US"/>
        </w:rPr>
        <w:t xml:space="preserve">para </w:t>
      </w:r>
      <w:r w:rsidR="00214126">
        <w:rPr>
          <w:sz w:val="20"/>
          <w:szCs w:val="20"/>
          <w:lang w:val="es-MX" w:eastAsia="en-US"/>
        </w:rPr>
        <w:t xml:space="preserve">la promoción </w:t>
      </w:r>
      <w:r>
        <w:rPr>
          <w:sz w:val="20"/>
          <w:szCs w:val="20"/>
          <w:lang w:val="es-MX" w:eastAsia="en-US"/>
        </w:rPr>
        <w:t>(P</w:t>
      </w:r>
      <w:r w:rsidR="00103246">
        <w:rPr>
          <w:sz w:val="20"/>
          <w:szCs w:val="20"/>
          <w:lang w:val="es-MX" w:eastAsia="en-US"/>
        </w:rPr>
        <w:t>RMJerarquias</w:t>
      </w:r>
      <w:r>
        <w:rPr>
          <w:sz w:val="20"/>
          <w:szCs w:val="20"/>
          <w:lang w:val="es-MX" w:eastAsia="en-US"/>
        </w:rPr>
        <w:t>.</w:t>
      </w:r>
      <w:r w:rsidR="00103246">
        <w:rPr>
          <w:sz w:val="20"/>
          <w:szCs w:val="20"/>
          <w:lang w:val="es-MX" w:eastAsia="en-US"/>
        </w:rPr>
        <w:t>Jerarquia), de acuerdo a la secuencia de clase de condición de precios del registro temporal de promociones (Promociones.STUNR).</w:t>
      </w:r>
      <w:r>
        <w:rPr>
          <w:sz w:val="20"/>
          <w:szCs w:val="20"/>
          <w:lang w:val="es-MX" w:eastAsia="en-US"/>
        </w:rPr>
        <w:t xml:space="preserve"> (bjimenez)</w:t>
      </w:r>
    </w:p>
    <w:p w:rsidR="00914958" w:rsidRDefault="00914958" w:rsidP="00434677">
      <w:pPr>
        <w:rPr>
          <w:sz w:val="20"/>
          <w:szCs w:val="20"/>
          <w:lang w:val="es-MX" w:eastAsia="en-US"/>
        </w:rPr>
      </w:pPr>
    </w:p>
    <w:p w:rsidR="00C125C4" w:rsidRDefault="00C125C4" w:rsidP="00C125C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24" w:name="RNINT199"/>
      <w:bookmarkStart w:id="2825" w:name="_Toc454335484"/>
      <w:r>
        <w:rPr>
          <w:bCs w:val="0"/>
          <w:szCs w:val="20"/>
          <w:lang w:eastAsia="en-US"/>
        </w:rPr>
        <w:lastRenderedPageBreak/>
        <w:t>RNINT19</w:t>
      </w:r>
      <w:r w:rsidR="001C17F6">
        <w:rPr>
          <w:bCs w:val="0"/>
          <w:szCs w:val="20"/>
          <w:lang w:eastAsia="en-US"/>
        </w:rPr>
        <w:t>9</w:t>
      </w:r>
      <w:r>
        <w:rPr>
          <w:bCs w:val="0"/>
          <w:szCs w:val="20"/>
          <w:lang w:eastAsia="en-US"/>
        </w:rPr>
        <w:t xml:space="preserve"> </w:t>
      </w:r>
      <w:r w:rsidR="001C17F6">
        <w:rPr>
          <w:bCs w:val="0"/>
          <w:szCs w:val="20"/>
          <w:lang w:eastAsia="en-US"/>
        </w:rPr>
        <w:t>Rango Inicial</w:t>
      </w:r>
      <w:r>
        <w:rPr>
          <w:bCs w:val="0"/>
          <w:szCs w:val="20"/>
          <w:lang w:eastAsia="en-US"/>
        </w:rPr>
        <w:t xml:space="preserve"> Correspondiente al Registro Temporal de Promociones</w:t>
      </w:r>
      <w:bookmarkEnd w:id="2825"/>
    </w:p>
    <w:bookmarkEnd w:id="2824"/>
    <w:p w:rsidR="00C125C4" w:rsidRDefault="00C125C4" w:rsidP="00C125C4">
      <w:pPr>
        <w:rPr>
          <w:sz w:val="20"/>
          <w:szCs w:val="20"/>
          <w:lang w:val="es-MX" w:eastAsia="en-US"/>
        </w:rPr>
      </w:pPr>
      <w:r>
        <w:rPr>
          <w:sz w:val="20"/>
          <w:szCs w:val="20"/>
          <w:lang w:val="es-MX" w:eastAsia="en-US"/>
        </w:rPr>
        <w:t>Se deberá asignar l</w:t>
      </w:r>
      <w:r w:rsidR="001C17F6">
        <w:rPr>
          <w:sz w:val="20"/>
          <w:szCs w:val="20"/>
          <w:lang w:val="es-MX" w:eastAsia="en-US"/>
        </w:rPr>
        <w:t xml:space="preserve">a información correspondiente al rango inicial </w:t>
      </w:r>
      <w:r>
        <w:rPr>
          <w:sz w:val="20"/>
          <w:szCs w:val="20"/>
          <w:lang w:val="es-MX" w:eastAsia="en-US"/>
        </w:rPr>
        <w:t>del registro temporal de promociones (Promociones.</w:t>
      </w:r>
      <w:r w:rsidR="001C17F6">
        <w:rPr>
          <w:sz w:val="20"/>
          <w:szCs w:val="20"/>
          <w:lang w:val="es-MX" w:eastAsia="en-US"/>
        </w:rPr>
        <w:t>RangoInicial</w:t>
      </w:r>
      <w:r>
        <w:rPr>
          <w:sz w:val="20"/>
          <w:szCs w:val="20"/>
          <w:lang w:val="es-MX" w:eastAsia="en-US"/>
        </w:rPr>
        <w:t>). (bjimenez)</w:t>
      </w:r>
    </w:p>
    <w:p w:rsidR="00C125C4" w:rsidRDefault="00C125C4" w:rsidP="00434677">
      <w:pPr>
        <w:rPr>
          <w:sz w:val="20"/>
          <w:szCs w:val="20"/>
          <w:lang w:val="es-MX" w:eastAsia="en-US"/>
        </w:rPr>
      </w:pPr>
    </w:p>
    <w:p w:rsidR="001C17F6" w:rsidRDefault="001C17F6" w:rsidP="001C17F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26" w:name="RNINT200"/>
      <w:bookmarkStart w:id="2827" w:name="_Toc454335485"/>
      <w:r>
        <w:rPr>
          <w:bCs w:val="0"/>
          <w:szCs w:val="20"/>
          <w:lang w:eastAsia="en-US"/>
        </w:rPr>
        <w:t>RNINT</w:t>
      </w:r>
      <w:r w:rsidR="00301E3F">
        <w:rPr>
          <w:bCs w:val="0"/>
          <w:szCs w:val="20"/>
          <w:lang w:eastAsia="en-US"/>
        </w:rPr>
        <w:t>200</w:t>
      </w:r>
      <w:r>
        <w:rPr>
          <w:bCs w:val="0"/>
          <w:szCs w:val="20"/>
          <w:lang w:eastAsia="en-US"/>
        </w:rPr>
        <w:t xml:space="preserve"> </w:t>
      </w:r>
      <w:r w:rsidR="00301E3F">
        <w:rPr>
          <w:bCs w:val="0"/>
          <w:szCs w:val="20"/>
          <w:lang w:eastAsia="en-US"/>
        </w:rPr>
        <w:t xml:space="preserve">Valor </w:t>
      </w:r>
      <w:r w:rsidR="001928F2">
        <w:rPr>
          <w:bCs w:val="0"/>
          <w:szCs w:val="20"/>
          <w:lang w:eastAsia="en-US"/>
        </w:rPr>
        <w:t>Má</w:t>
      </w:r>
      <w:r>
        <w:rPr>
          <w:bCs w:val="0"/>
          <w:szCs w:val="20"/>
          <w:lang w:eastAsia="en-US"/>
        </w:rPr>
        <w:t xml:space="preserve">ximo </w:t>
      </w:r>
      <w:r w:rsidR="00301E3F">
        <w:rPr>
          <w:bCs w:val="0"/>
          <w:szCs w:val="20"/>
          <w:lang w:eastAsia="en-US"/>
        </w:rPr>
        <w:t>para la Regla de la Promoción</w:t>
      </w:r>
      <w:bookmarkEnd w:id="2826"/>
      <w:bookmarkEnd w:id="2827"/>
    </w:p>
    <w:p w:rsidR="001C17F6" w:rsidRPr="001C17F6" w:rsidRDefault="001C17F6" w:rsidP="001C17F6">
      <w:pPr>
        <w:pStyle w:val="Prrafodelista"/>
        <w:ind w:left="0"/>
        <w:rPr>
          <w:sz w:val="20"/>
          <w:szCs w:val="20"/>
          <w:lang w:val="es-MX" w:eastAsia="en-US"/>
        </w:rPr>
      </w:pPr>
      <w:r w:rsidRPr="001C17F6">
        <w:rPr>
          <w:sz w:val="20"/>
          <w:szCs w:val="20"/>
          <w:lang w:val="es-MX" w:eastAsia="en-US"/>
        </w:rPr>
        <w:t xml:space="preserve">En caso de que el tipo de la promoción sea de ‘Cliente’ (2), </w:t>
      </w:r>
      <w:r w:rsidR="00301E3F">
        <w:rPr>
          <w:sz w:val="20"/>
          <w:szCs w:val="20"/>
          <w:lang w:val="es-MX" w:eastAsia="en-US"/>
        </w:rPr>
        <w:t>y el rango final del registro temporal de promociones</w:t>
      </w:r>
      <w:r w:rsidR="00E871EE">
        <w:rPr>
          <w:sz w:val="20"/>
          <w:szCs w:val="20"/>
          <w:lang w:val="es-MX" w:eastAsia="en-US"/>
        </w:rPr>
        <w:t xml:space="preserve"> correspondiente</w:t>
      </w:r>
      <w:r w:rsidR="00301E3F">
        <w:rPr>
          <w:sz w:val="20"/>
          <w:szCs w:val="20"/>
          <w:lang w:val="es-MX" w:eastAsia="en-US"/>
        </w:rPr>
        <w:t xml:space="preserve"> (Promociones.Rango</w:t>
      </w:r>
      <w:r w:rsidR="00E871EE">
        <w:rPr>
          <w:sz w:val="20"/>
          <w:szCs w:val="20"/>
          <w:lang w:val="es-MX" w:eastAsia="en-US"/>
        </w:rPr>
        <w:t>Final</w:t>
      </w:r>
      <w:r w:rsidR="00301E3F">
        <w:rPr>
          <w:sz w:val="20"/>
          <w:szCs w:val="20"/>
          <w:lang w:val="es-MX" w:eastAsia="en-US"/>
        </w:rPr>
        <w:t xml:space="preserve">) </w:t>
      </w:r>
      <w:r w:rsidR="00E871EE">
        <w:rPr>
          <w:sz w:val="20"/>
          <w:szCs w:val="20"/>
          <w:lang w:val="es-MX" w:eastAsia="en-US"/>
        </w:rPr>
        <w:t xml:space="preserve">sea nulo, </w:t>
      </w:r>
      <w:r w:rsidRPr="001C17F6">
        <w:rPr>
          <w:sz w:val="20"/>
          <w:szCs w:val="20"/>
          <w:lang w:val="es-MX" w:eastAsia="en-US"/>
        </w:rPr>
        <w:t>se deberá asignar</w:t>
      </w:r>
      <w:r w:rsidR="00301E3F">
        <w:rPr>
          <w:sz w:val="20"/>
          <w:szCs w:val="20"/>
          <w:lang w:val="es-MX" w:eastAsia="en-US"/>
        </w:rPr>
        <w:t xml:space="preserve"> como máximo el valor </w:t>
      </w:r>
      <w:r w:rsidR="00E871EE">
        <w:rPr>
          <w:sz w:val="20"/>
          <w:szCs w:val="20"/>
          <w:lang w:val="es-MX" w:eastAsia="en-US"/>
        </w:rPr>
        <w:t>‘1000’</w:t>
      </w:r>
      <w:r w:rsidRPr="001C17F6">
        <w:rPr>
          <w:sz w:val="20"/>
          <w:szCs w:val="20"/>
          <w:lang w:val="es-MX" w:eastAsia="en-US"/>
        </w:rPr>
        <w:t xml:space="preserve">; en caso de que el tipo de promoción sea de ‘Sobreprecio’ (5), se deberá asignar </w:t>
      </w:r>
      <w:r w:rsidR="00301E3F">
        <w:rPr>
          <w:sz w:val="20"/>
          <w:szCs w:val="20"/>
          <w:lang w:val="es-MX" w:eastAsia="en-US"/>
        </w:rPr>
        <w:t>como máximo el valor ‘0’</w:t>
      </w:r>
      <w:r w:rsidRPr="001C17F6">
        <w:rPr>
          <w:sz w:val="20"/>
          <w:szCs w:val="20"/>
          <w:lang w:val="es-MX" w:eastAsia="en-US"/>
        </w:rPr>
        <w:t>. (bjimenez)</w:t>
      </w:r>
    </w:p>
    <w:p w:rsidR="001C17F6" w:rsidRDefault="001C17F6" w:rsidP="00434677">
      <w:pPr>
        <w:rPr>
          <w:sz w:val="20"/>
          <w:szCs w:val="20"/>
          <w:lang w:val="es-MX" w:eastAsia="en-US"/>
        </w:rPr>
      </w:pPr>
    </w:p>
    <w:p w:rsidR="00E871EE" w:rsidRDefault="00E871EE" w:rsidP="00E871E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28" w:name="RNINT201"/>
      <w:bookmarkStart w:id="2829" w:name="_Toc454335486"/>
      <w:r>
        <w:rPr>
          <w:bCs w:val="0"/>
          <w:szCs w:val="20"/>
          <w:lang w:eastAsia="en-US"/>
        </w:rPr>
        <w:t>RNINT201 Porcentaje para la Regla de la Promoción</w:t>
      </w:r>
      <w:bookmarkEnd w:id="2829"/>
    </w:p>
    <w:bookmarkEnd w:id="2828"/>
    <w:p w:rsidR="00E871EE" w:rsidRPr="001C17F6" w:rsidRDefault="00E871EE" w:rsidP="00E871EE">
      <w:pPr>
        <w:pStyle w:val="Prrafodelista"/>
        <w:ind w:left="0"/>
        <w:rPr>
          <w:sz w:val="20"/>
          <w:szCs w:val="20"/>
          <w:lang w:val="es-MX" w:eastAsia="en-US"/>
        </w:rPr>
      </w:pPr>
      <w:r w:rsidRPr="001C17F6">
        <w:rPr>
          <w:sz w:val="20"/>
          <w:szCs w:val="20"/>
          <w:lang w:val="es-MX" w:eastAsia="en-US"/>
        </w:rPr>
        <w:t xml:space="preserve">En caso de que el tipo de la </w:t>
      </w:r>
      <w:r>
        <w:rPr>
          <w:sz w:val="20"/>
          <w:szCs w:val="20"/>
          <w:lang w:val="es-MX" w:eastAsia="en-US"/>
        </w:rPr>
        <w:t xml:space="preserve">promoción sea de ‘Cliente’ (2), se </w:t>
      </w:r>
      <w:r w:rsidRPr="001C17F6">
        <w:rPr>
          <w:sz w:val="20"/>
          <w:szCs w:val="20"/>
          <w:lang w:val="es-MX" w:eastAsia="en-US"/>
        </w:rPr>
        <w:t>deberá asignar</w:t>
      </w:r>
      <w:r>
        <w:rPr>
          <w:sz w:val="20"/>
          <w:szCs w:val="20"/>
          <w:lang w:val="es-MX" w:eastAsia="en-US"/>
        </w:rPr>
        <w:t xml:space="preserve"> el valor </w:t>
      </w:r>
      <w:r w:rsidR="00E50906">
        <w:rPr>
          <w:sz w:val="20"/>
          <w:szCs w:val="20"/>
          <w:lang w:val="es-MX" w:eastAsia="en-US"/>
        </w:rPr>
        <w:t>del importe del registro temporal de promociones correspondiente (Promociones.Importe)</w:t>
      </w:r>
      <w:r w:rsidRPr="001C17F6">
        <w:rPr>
          <w:sz w:val="20"/>
          <w:szCs w:val="20"/>
          <w:lang w:val="es-MX" w:eastAsia="en-US"/>
        </w:rPr>
        <w:t xml:space="preserve">; en caso de que el tipo de promoción sea de ‘Sobreprecio’ (5), se deberá asignar </w:t>
      </w:r>
      <w:r>
        <w:rPr>
          <w:sz w:val="20"/>
          <w:szCs w:val="20"/>
          <w:lang w:val="es-MX" w:eastAsia="en-US"/>
        </w:rPr>
        <w:t xml:space="preserve">como </w:t>
      </w:r>
      <w:r w:rsidR="001928F2">
        <w:rPr>
          <w:sz w:val="20"/>
          <w:szCs w:val="20"/>
          <w:lang w:val="es-MX" w:eastAsia="en-US"/>
        </w:rPr>
        <w:t xml:space="preserve">porcentaje </w:t>
      </w:r>
      <w:r>
        <w:rPr>
          <w:sz w:val="20"/>
          <w:szCs w:val="20"/>
          <w:lang w:val="es-MX" w:eastAsia="en-US"/>
        </w:rPr>
        <w:t>el valor ‘0’</w:t>
      </w:r>
      <w:r w:rsidRPr="001C17F6">
        <w:rPr>
          <w:sz w:val="20"/>
          <w:szCs w:val="20"/>
          <w:lang w:val="es-MX" w:eastAsia="en-US"/>
        </w:rPr>
        <w:t>. (bjimenez)</w:t>
      </w:r>
    </w:p>
    <w:p w:rsidR="00E871EE" w:rsidRDefault="00E871EE" w:rsidP="00434677">
      <w:pPr>
        <w:rPr>
          <w:sz w:val="20"/>
          <w:szCs w:val="20"/>
          <w:lang w:val="es-MX" w:eastAsia="en-US"/>
        </w:rPr>
      </w:pPr>
    </w:p>
    <w:p w:rsidR="00E50906" w:rsidRDefault="00E50906" w:rsidP="00E5090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30" w:name="RNINT202"/>
      <w:bookmarkStart w:id="2831" w:name="_Toc454335487"/>
      <w:r>
        <w:rPr>
          <w:bCs w:val="0"/>
          <w:szCs w:val="20"/>
          <w:lang w:eastAsia="en-US"/>
        </w:rPr>
        <w:t>RNINT202 Importe para la Regla de la Promoción</w:t>
      </w:r>
      <w:bookmarkEnd w:id="2831"/>
    </w:p>
    <w:bookmarkEnd w:id="2830"/>
    <w:p w:rsidR="00E50906" w:rsidRPr="001C17F6" w:rsidRDefault="00E50906" w:rsidP="00E50906">
      <w:pPr>
        <w:pStyle w:val="Prrafodelista"/>
        <w:ind w:left="0"/>
        <w:rPr>
          <w:sz w:val="20"/>
          <w:szCs w:val="20"/>
          <w:lang w:val="es-MX" w:eastAsia="en-US"/>
        </w:rPr>
      </w:pPr>
      <w:r w:rsidRPr="001C17F6">
        <w:rPr>
          <w:sz w:val="20"/>
          <w:szCs w:val="20"/>
          <w:lang w:val="es-MX" w:eastAsia="en-US"/>
        </w:rPr>
        <w:t xml:space="preserve">En caso de que el tipo de la </w:t>
      </w:r>
      <w:r>
        <w:rPr>
          <w:sz w:val="20"/>
          <w:szCs w:val="20"/>
          <w:lang w:val="es-MX" w:eastAsia="en-US"/>
        </w:rPr>
        <w:t xml:space="preserve">promoción sea de ‘Cliente’ (2), </w:t>
      </w:r>
      <w:r w:rsidR="001928F2" w:rsidRPr="001C17F6">
        <w:rPr>
          <w:sz w:val="20"/>
          <w:szCs w:val="20"/>
          <w:lang w:val="es-MX" w:eastAsia="en-US"/>
        </w:rPr>
        <w:t xml:space="preserve">se deberá asignar </w:t>
      </w:r>
      <w:r w:rsidR="001928F2">
        <w:rPr>
          <w:sz w:val="20"/>
          <w:szCs w:val="20"/>
          <w:lang w:val="es-MX" w:eastAsia="en-US"/>
        </w:rPr>
        <w:t>como importe el valor ‘0’</w:t>
      </w:r>
      <w:r w:rsidRPr="001C17F6">
        <w:rPr>
          <w:sz w:val="20"/>
          <w:szCs w:val="20"/>
          <w:lang w:val="es-MX" w:eastAsia="en-US"/>
        </w:rPr>
        <w:t xml:space="preserve">; en caso de que el tipo de promoción sea de ‘Sobreprecio’ (5), se deberá asignar </w:t>
      </w:r>
      <w:r w:rsidR="001928F2">
        <w:rPr>
          <w:sz w:val="20"/>
          <w:szCs w:val="20"/>
          <w:lang w:val="es-MX" w:eastAsia="en-US"/>
        </w:rPr>
        <w:t>el valor del importe del registro temporal de promociones correspondiente (Promociones.Importe)</w:t>
      </w:r>
      <w:r w:rsidRPr="001C17F6">
        <w:rPr>
          <w:sz w:val="20"/>
          <w:szCs w:val="20"/>
          <w:lang w:val="es-MX" w:eastAsia="en-US"/>
        </w:rPr>
        <w:t>. (bjimenez)</w:t>
      </w:r>
    </w:p>
    <w:p w:rsidR="00E50906" w:rsidRDefault="00E50906" w:rsidP="00434677">
      <w:pPr>
        <w:rPr>
          <w:sz w:val="20"/>
          <w:szCs w:val="20"/>
          <w:lang w:val="es-MX" w:eastAsia="en-US"/>
        </w:rPr>
      </w:pPr>
    </w:p>
    <w:p w:rsidR="00AD17AC" w:rsidRDefault="00AD17AC" w:rsidP="00AD17A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32" w:name="RNINT203"/>
      <w:bookmarkStart w:id="2833" w:name="_Toc454335488"/>
      <w:r w:rsidRPr="005C4CD0">
        <w:rPr>
          <w:bCs w:val="0"/>
          <w:szCs w:val="20"/>
          <w:lang w:eastAsia="en-US"/>
        </w:rPr>
        <w:t>RNINT</w:t>
      </w:r>
      <w:r>
        <w:rPr>
          <w:bCs w:val="0"/>
          <w:szCs w:val="20"/>
          <w:lang w:eastAsia="en-US"/>
        </w:rPr>
        <w:t>203</w:t>
      </w:r>
      <w:r w:rsidRPr="005C4CD0">
        <w:rPr>
          <w:bCs w:val="0"/>
          <w:szCs w:val="20"/>
          <w:lang w:eastAsia="en-US"/>
        </w:rPr>
        <w:t xml:space="preserve"> Estructura del Encabezado de </w:t>
      </w:r>
      <w:r>
        <w:rPr>
          <w:bCs w:val="0"/>
          <w:szCs w:val="20"/>
          <w:lang w:eastAsia="en-US"/>
        </w:rPr>
        <w:t>Visitas de Clientes No Visitados para Archivo Upload Disposur</w:t>
      </w:r>
      <w:bookmarkEnd w:id="2833"/>
    </w:p>
    <w:bookmarkEnd w:id="2832"/>
    <w:p w:rsidR="00AD17AC" w:rsidRDefault="00AD17AC" w:rsidP="00AD17AC">
      <w:pPr>
        <w:rPr>
          <w:sz w:val="20"/>
          <w:szCs w:val="20"/>
          <w:lang w:val="es-MX" w:eastAsia="en-US"/>
        </w:rPr>
      </w:pPr>
      <w:r w:rsidRPr="005C4CD0">
        <w:rPr>
          <w:sz w:val="20"/>
          <w:szCs w:val="20"/>
          <w:lang w:val="es-MX" w:eastAsia="en-US"/>
        </w:rPr>
        <w:t xml:space="preserve">La estructura del </w:t>
      </w:r>
      <w:r>
        <w:rPr>
          <w:sz w:val="20"/>
          <w:szCs w:val="20"/>
          <w:lang w:val="es-MX" w:eastAsia="en-US"/>
        </w:rPr>
        <w:t xml:space="preserve">visit_header </w:t>
      </w:r>
      <w:r w:rsidRPr="005C4CD0">
        <w:rPr>
          <w:sz w:val="20"/>
          <w:szCs w:val="20"/>
          <w:lang w:val="es-MX" w:eastAsia="en-US"/>
        </w:rPr>
        <w:t>se generará de acuerdo a los siguientes datos</w:t>
      </w:r>
      <w:r w:rsidRPr="00C671EE">
        <w:rPr>
          <w:sz w:val="20"/>
          <w:szCs w:val="20"/>
          <w:lang w:val="es-MX" w:eastAsia="en-US"/>
        </w:rPr>
        <w:t xml:space="preserve">: </w:t>
      </w:r>
      <w:r w:rsidRPr="00C671EE">
        <w:rPr>
          <w:bCs/>
          <w:sz w:val="20"/>
          <w:szCs w:val="20"/>
          <w:lang w:eastAsia="en-US"/>
        </w:rPr>
        <w:t>(bjimenez)</w:t>
      </w:r>
    </w:p>
    <w:p w:rsidR="00AD17AC" w:rsidRPr="005C4CD0" w:rsidRDefault="00AD17AC" w:rsidP="00AD17AC">
      <w:pPr>
        <w:rPr>
          <w:lang w:val="es-MX" w:eastAsia="en-US"/>
        </w:rPr>
      </w:pPr>
    </w:p>
    <w:tbl>
      <w:tblPr>
        <w:tblStyle w:val="Tablaconcuadrcula"/>
        <w:tblpPr w:leftFromText="141" w:rightFromText="141" w:vertAnchor="text" w:tblpY="1"/>
        <w:tblOverlap w:val="never"/>
        <w:tblW w:w="5103" w:type="dxa"/>
        <w:tblLook w:val="04A0" w:firstRow="1" w:lastRow="0" w:firstColumn="1" w:lastColumn="0" w:noHBand="0" w:noVBand="1"/>
      </w:tblPr>
      <w:tblGrid>
        <w:gridCol w:w="1595"/>
        <w:gridCol w:w="1890"/>
        <w:gridCol w:w="1618"/>
      </w:tblGrid>
      <w:tr w:rsidR="00AD17AC" w:rsidRPr="008F6E7F" w:rsidTr="00A834AF">
        <w:tc>
          <w:tcPr>
            <w:tcW w:w="1595" w:type="dxa"/>
            <w:shd w:val="pct25" w:color="auto" w:fill="auto"/>
          </w:tcPr>
          <w:p w:rsidR="00AD17AC" w:rsidRPr="008F6E7F" w:rsidRDefault="00AD17AC" w:rsidP="00AD17AC">
            <w:pPr>
              <w:jc w:val="center"/>
              <w:rPr>
                <w:b/>
                <w:i/>
                <w:sz w:val="20"/>
                <w:szCs w:val="20"/>
              </w:rPr>
            </w:pPr>
            <w:r>
              <w:rPr>
                <w:b/>
                <w:i/>
                <w:sz w:val="20"/>
                <w:szCs w:val="20"/>
              </w:rPr>
              <w:t>visit_header</w:t>
            </w:r>
          </w:p>
        </w:tc>
        <w:tc>
          <w:tcPr>
            <w:tcW w:w="3508" w:type="dxa"/>
            <w:gridSpan w:val="2"/>
            <w:shd w:val="pct25" w:color="auto" w:fill="auto"/>
          </w:tcPr>
          <w:p w:rsidR="00AD17AC" w:rsidRDefault="00AD17AC" w:rsidP="00AD17AC">
            <w:pPr>
              <w:jc w:val="center"/>
              <w:rPr>
                <w:b/>
                <w:i/>
                <w:sz w:val="20"/>
                <w:szCs w:val="20"/>
              </w:rPr>
            </w:pPr>
            <w:r>
              <w:rPr>
                <w:b/>
                <w:i/>
                <w:sz w:val="20"/>
                <w:szCs w:val="20"/>
              </w:rPr>
              <w:t>ROUTE</w:t>
            </w:r>
          </w:p>
        </w:tc>
      </w:tr>
      <w:tr w:rsidR="00A834AF" w:rsidRPr="008F6E7F" w:rsidTr="00A834AF">
        <w:tc>
          <w:tcPr>
            <w:tcW w:w="1595" w:type="dxa"/>
            <w:shd w:val="pct25" w:color="auto" w:fill="auto"/>
          </w:tcPr>
          <w:p w:rsidR="00A834AF" w:rsidRPr="008F6E7F" w:rsidRDefault="00A834AF" w:rsidP="00AD17AC">
            <w:pPr>
              <w:jc w:val="center"/>
              <w:rPr>
                <w:b/>
                <w:sz w:val="20"/>
                <w:szCs w:val="20"/>
              </w:rPr>
            </w:pPr>
            <w:r>
              <w:rPr>
                <w:b/>
                <w:sz w:val="20"/>
                <w:szCs w:val="20"/>
              </w:rPr>
              <w:t>Nodo Atributo XML</w:t>
            </w:r>
          </w:p>
        </w:tc>
        <w:tc>
          <w:tcPr>
            <w:tcW w:w="1890" w:type="dxa"/>
            <w:shd w:val="pct25" w:color="auto" w:fill="auto"/>
          </w:tcPr>
          <w:p w:rsidR="00A834AF" w:rsidRPr="008F6E7F" w:rsidRDefault="00A834AF" w:rsidP="00AD17AC">
            <w:pPr>
              <w:jc w:val="center"/>
              <w:rPr>
                <w:b/>
                <w:sz w:val="20"/>
                <w:szCs w:val="20"/>
              </w:rPr>
            </w:pPr>
            <w:r>
              <w:rPr>
                <w:b/>
                <w:sz w:val="20"/>
                <w:szCs w:val="20"/>
              </w:rPr>
              <w:t xml:space="preserve">Entidad </w:t>
            </w:r>
          </w:p>
        </w:tc>
        <w:tc>
          <w:tcPr>
            <w:tcW w:w="1618" w:type="dxa"/>
            <w:shd w:val="pct25" w:color="auto" w:fill="auto"/>
          </w:tcPr>
          <w:p w:rsidR="00A834AF" w:rsidRDefault="00A834AF" w:rsidP="00AD17AC">
            <w:pPr>
              <w:jc w:val="center"/>
              <w:rPr>
                <w:b/>
                <w:sz w:val="20"/>
                <w:szCs w:val="20"/>
              </w:rPr>
            </w:pPr>
            <w:r>
              <w:rPr>
                <w:b/>
                <w:sz w:val="20"/>
                <w:szCs w:val="20"/>
              </w:rPr>
              <w:t>Valor Atributo / Valor Fijo</w:t>
            </w:r>
          </w:p>
        </w:tc>
      </w:tr>
      <w:tr w:rsidR="00A834AF" w:rsidRPr="008F6E7F" w:rsidTr="00A834AF">
        <w:tc>
          <w:tcPr>
            <w:tcW w:w="1595" w:type="dxa"/>
          </w:tcPr>
          <w:p w:rsidR="00A834AF" w:rsidRPr="00584607" w:rsidRDefault="00A834AF" w:rsidP="00AD17AC">
            <w:pPr>
              <w:rPr>
                <w:sz w:val="20"/>
                <w:szCs w:val="20"/>
              </w:rPr>
            </w:pPr>
            <w:r w:rsidRPr="00584607">
              <w:rPr>
                <w:sz w:val="20"/>
                <w:szCs w:val="20"/>
              </w:rPr>
              <w:t>tour_id</w:t>
            </w:r>
          </w:p>
        </w:tc>
        <w:tc>
          <w:tcPr>
            <w:tcW w:w="1890" w:type="dxa"/>
          </w:tcPr>
          <w:p w:rsidR="00A834AF" w:rsidRPr="008F6E7F" w:rsidRDefault="00A834AF" w:rsidP="00AD17AC">
            <w:pPr>
              <w:jc w:val="center"/>
              <w:rPr>
                <w:sz w:val="20"/>
                <w:szCs w:val="20"/>
              </w:rPr>
            </w:pPr>
            <w:r>
              <w:rPr>
                <w:sz w:val="20"/>
                <w:szCs w:val="20"/>
              </w:rPr>
              <w:t>Tour</w:t>
            </w:r>
          </w:p>
        </w:tc>
        <w:tc>
          <w:tcPr>
            <w:tcW w:w="1618" w:type="dxa"/>
          </w:tcPr>
          <w:p w:rsidR="00A834AF" w:rsidRPr="00A834AF" w:rsidRDefault="00A834AF" w:rsidP="00AD17AC">
            <w:pPr>
              <w:jc w:val="center"/>
              <w:rPr>
                <w:sz w:val="20"/>
                <w:szCs w:val="20"/>
              </w:rPr>
            </w:pPr>
            <w:r w:rsidRPr="00A834AF">
              <w:rPr>
                <w:sz w:val="20"/>
                <w:szCs w:val="20"/>
              </w:rPr>
              <w:t>TourId</w:t>
            </w:r>
          </w:p>
          <w:p w:rsidR="00A834AF" w:rsidRPr="00A834AF" w:rsidRDefault="00A834AF" w:rsidP="00AD17AC">
            <w:pPr>
              <w:jc w:val="center"/>
              <w:rPr>
                <w:sz w:val="20"/>
                <w:szCs w:val="20"/>
              </w:rPr>
            </w:pPr>
            <w:r w:rsidRPr="00A834AF">
              <w:rPr>
                <w:sz w:val="20"/>
                <w:szCs w:val="20"/>
              </w:rPr>
              <w:t>(Información en sesión)</w:t>
            </w:r>
          </w:p>
        </w:tc>
      </w:tr>
      <w:tr w:rsidR="00A834AF" w:rsidRPr="008F6E7F" w:rsidTr="00A834AF">
        <w:tc>
          <w:tcPr>
            <w:tcW w:w="1595" w:type="dxa"/>
          </w:tcPr>
          <w:p w:rsidR="00A834AF" w:rsidRPr="00584607" w:rsidRDefault="00A834AF" w:rsidP="00AD17AC">
            <w:pPr>
              <w:rPr>
                <w:sz w:val="20"/>
                <w:szCs w:val="20"/>
              </w:rPr>
            </w:pPr>
            <w:r w:rsidRPr="00584607">
              <w:rPr>
                <w:sz w:val="20"/>
                <w:szCs w:val="20"/>
              </w:rPr>
              <w:t>visit_id</w:t>
            </w:r>
          </w:p>
        </w:tc>
        <w:tc>
          <w:tcPr>
            <w:tcW w:w="1890" w:type="dxa"/>
          </w:tcPr>
          <w:p w:rsidR="00A834AF" w:rsidRDefault="00A834AF" w:rsidP="00AD17AC">
            <w:pPr>
              <w:jc w:val="center"/>
              <w:rPr>
                <w:sz w:val="20"/>
                <w:szCs w:val="20"/>
              </w:rPr>
            </w:pPr>
            <w:r>
              <w:rPr>
                <w:sz w:val="20"/>
                <w:szCs w:val="20"/>
              </w:rPr>
              <w:t>AgendaVendedor</w:t>
            </w:r>
          </w:p>
        </w:tc>
        <w:tc>
          <w:tcPr>
            <w:tcW w:w="1618" w:type="dxa"/>
          </w:tcPr>
          <w:p w:rsidR="00A834AF" w:rsidRPr="00A834AF" w:rsidRDefault="00A834AF" w:rsidP="00AD17AC">
            <w:pPr>
              <w:jc w:val="center"/>
              <w:rPr>
                <w:sz w:val="20"/>
                <w:szCs w:val="20"/>
              </w:rPr>
            </w:pPr>
            <w:r w:rsidRPr="00A834AF">
              <w:rPr>
                <w:sz w:val="20"/>
                <w:szCs w:val="20"/>
              </w:rPr>
              <w:t>Orden</w:t>
            </w:r>
          </w:p>
        </w:tc>
      </w:tr>
      <w:tr w:rsidR="00A834AF" w:rsidRPr="008F6E7F" w:rsidTr="00A834AF">
        <w:tc>
          <w:tcPr>
            <w:tcW w:w="1595" w:type="dxa"/>
          </w:tcPr>
          <w:p w:rsidR="00A834AF" w:rsidRPr="00584607" w:rsidRDefault="00A834AF" w:rsidP="00AD17AC">
            <w:pPr>
              <w:rPr>
                <w:sz w:val="20"/>
                <w:szCs w:val="20"/>
              </w:rPr>
            </w:pPr>
            <w:r w:rsidRPr="00584607">
              <w:rPr>
                <w:sz w:val="20"/>
                <w:szCs w:val="20"/>
              </w:rPr>
              <w:t>aseq_id</w:t>
            </w:r>
          </w:p>
        </w:tc>
        <w:tc>
          <w:tcPr>
            <w:tcW w:w="1890" w:type="dxa"/>
          </w:tcPr>
          <w:p w:rsidR="00A834AF" w:rsidRDefault="00A834AF" w:rsidP="00AD17AC">
            <w:pPr>
              <w:jc w:val="center"/>
              <w:rPr>
                <w:sz w:val="20"/>
                <w:szCs w:val="20"/>
              </w:rPr>
            </w:pPr>
            <w:r>
              <w:rPr>
                <w:sz w:val="20"/>
                <w:szCs w:val="20"/>
              </w:rPr>
              <w:t>Visita</w:t>
            </w:r>
          </w:p>
        </w:tc>
        <w:tc>
          <w:tcPr>
            <w:tcW w:w="1618" w:type="dxa"/>
          </w:tcPr>
          <w:p w:rsidR="00A834AF" w:rsidRPr="00A834AF" w:rsidRDefault="00A834AF" w:rsidP="00276B86">
            <w:pPr>
              <w:jc w:val="center"/>
              <w:rPr>
                <w:sz w:val="20"/>
                <w:szCs w:val="20"/>
              </w:rPr>
            </w:pPr>
            <w:r w:rsidRPr="00A834AF">
              <w:rPr>
                <w:sz w:val="20"/>
                <w:szCs w:val="20"/>
              </w:rPr>
              <w:t xml:space="preserve">Consecutivo del ‘aseq_id’ mayor registrado en el visit_header </w:t>
            </w:r>
          </w:p>
        </w:tc>
      </w:tr>
      <w:tr w:rsidR="00A834AF" w:rsidRPr="008F6E7F" w:rsidTr="00A834AF">
        <w:tc>
          <w:tcPr>
            <w:tcW w:w="1595" w:type="dxa"/>
          </w:tcPr>
          <w:p w:rsidR="00A834AF" w:rsidRPr="00584607" w:rsidRDefault="00A834AF" w:rsidP="00AD17AC">
            <w:pPr>
              <w:rPr>
                <w:sz w:val="20"/>
                <w:szCs w:val="20"/>
              </w:rPr>
            </w:pPr>
            <w:r w:rsidRPr="00584607">
              <w:rPr>
                <w:sz w:val="20"/>
                <w:szCs w:val="20"/>
              </w:rPr>
              <w:t>cust_no</w:t>
            </w:r>
          </w:p>
        </w:tc>
        <w:tc>
          <w:tcPr>
            <w:tcW w:w="1890" w:type="dxa"/>
          </w:tcPr>
          <w:p w:rsidR="00A834AF" w:rsidRDefault="00A834AF" w:rsidP="00AD17AC">
            <w:pPr>
              <w:jc w:val="center"/>
              <w:rPr>
                <w:sz w:val="20"/>
                <w:szCs w:val="20"/>
              </w:rPr>
            </w:pPr>
            <w:r>
              <w:rPr>
                <w:sz w:val="20"/>
                <w:szCs w:val="20"/>
              </w:rPr>
              <w:t>AgendaVendedor</w:t>
            </w:r>
          </w:p>
        </w:tc>
        <w:tc>
          <w:tcPr>
            <w:tcW w:w="1618" w:type="dxa"/>
          </w:tcPr>
          <w:p w:rsidR="00A834AF" w:rsidRPr="00A834AF" w:rsidRDefault="00A834AF" w:rsidP="00AD17AC">
            <w:pPr>
              <w:jc w:val="center"/>
              <w:rPr>
                <w:sz w:val="20"/>
                <w:szCs w:val="20"/>
              </w:rPr>
            </w:pPr>
            <w:r w:rsidRPr="00A834AF">
              <w:rPr>
                <w:sz w:val="20"/>
                <w:szCs w:val="20"/>
              </w:rPr>
              <w:t>ClienteClave</w:t>
            </w:r>
          </w:p>
        </w:tc>
      </w:tr>
      <w:tr w:rsidR="00A834AF" w:rsidRPr="008F6E7F" w:rsidTr="00A834AF">
        <w:tc>
          <w:tcPr>
            <w:tcW w:w="1595" w:type="dxa"/>
          </w:tcPr>
          <w:p w:rsidR="00A834AF" w:rsidRPr="00584607" w:rsidRDefault="00A834AF" w:rsidP="00AD17AC">
            <w:pPr>
              <w:rPr>
                <w:sz w:val="20"/>
                <w:szCs w:val="20"/>
              </w:rPr>
            </w:pPr>
            <w:r w:rsidRPr="00584607">
              <w:rPr>
                <w:sz w:val="20"/>
                <w:szCs w:val="20"/>
              </w:rPr>
              <w:t>act_stat_reas</w:t>
            </w:r>
          </w:p>
        </w:tc>
        <w:tc>
          <w:tcPr>
            <w:tcW w:w="1890" w:type="dxa"/>
          </w:tcPr>
          <w:p w:rsidR="00A834AF" w:rsidRDefault="00A834AF" w:rsidP="00AD17AC">
            <w:pPr>
              <w:jc w:val="center"/>
              <w:rPr>
                <w:sz w:val="20"/>
                <w:szCs w:val="20"/>
              </w:rPr>
            </w:pPr>
          </w:p>
        </w:tc>
        <w:tc>
          <w:tcPr>
            <w:tcW w:w="1618" w:type="dxa"/>
          </w:tcPr>
          <w:p w:rsidR="00A834AF" w:rsidRPr="00890575" w:rsidRDefault="00890575" w:rsidP="00AD17AC">
            <w:pPr>
              <w:jc w:val="center"/>
              <w:rPr>
                <w:sz w:val="20"/>
                <w:szCs w:val="20"/>
              </w:rPr>
            </w:pPr>
            <w:r w:rsidRPr="00890575">
              <w:rPr>
                <w:sz w:val="20"/>
                <w:szCs w:val="20"/>
              </w:rPr>
              <w:t>32</w:t>
            </w:r>
          </w:p>
        </w:tc>
      </w:tr>
      <w:tr w:rsidR="00A834AF" w:rsidRPr="008F6E7F" w:rsidTr="00A834AF">
        <w:tc>
          <w:tcPr>
            <w:tcW w:w="1595" w:type="dxa"/>
          </w:tcPr>
          <w:p w:rsidR="00A834AF" w:rsidRPr="00584607" w:rsidRDefault="00A834AF" w:rsidP="00AD17AC">
            <w:pPr>
              <w:rPr>
                <w:sz w:val="20"/>
                <w:szCs w:val="20"/>
              </w:rPr>
            </w:pPr>
            <w:r w:rsidRPr="00584607">
              <w:rPr>
                <w:sz w:val="20"/>
                <w:szCs w:val="20"/>
              </w:rPr>
              <w:t>va_stat</w:t>
            </w:r>
          </w:p>
        </w:tc>
        <w:tc>
          <w:tcPr>
            <w:tcW w:w="1890" w:type="dxa"/>
          </w:tcPr>
          <w:p w:rsidR="00A834AF" w:rsidRDefault="00A834AF" w:rsidP="00AD17AC">
            <w:pPr>
              <w:jc w:val="center"/>
              <w:rPr>
                <w:sz w:val="20"/>
                <w:szCs w:val="20"/>
              </w:rPr>
            </w:pPr>
          </w:p>
        </w:tc>
        <w:tc>
          <w:tcPr>
            <w:tcW w:w="1618" w:type="dxa"/>
          </w:tcPr>
          <w:p w:rsidR="00A834AF" w:rsidRPr="00A834AF" w:rsidRDefault="00A834AF" w:rsidP="00AD17AC">
            <w:pPr>
              <w:jc w:val="center"/>
              <w:rPr>
                <w:sz w:val="20"/>
                <w:szCs w:val="20"/>
              </w:rPr>
            </w:pPr>
            <w:r w:rsidRPr="00A834AF">
              <w:rPr>
                <w:sz w:val="20"/>
                <w:szCs w:val="20"/>
              </w:rPr>
              <w:t>A</w:t>
            </w:r>
          </w:p>
        </w:tc>
      </w:tr>
      <w:tr w:rsidR="00A834AF" w:rsidRPr="008F6E7F" w:rsidTr="00A834AF">
        <w:tc>
          <w:tcPr>
            <w:tcW w:w="1595" w:type="dxa"/>
          </w:tcPr>
          <w:p w:rsidR="00A834AF" w:rsidRPr="00584607" w:rsidRDefault="00A834AF" w:rsidP="00AD17AC">
            <w:pPr>
              <w:rPr>
                <w:sz w:val="20"/>
                <w:szCs w:val="20"/>
              </w:rPr>
            </w:pPr>
            <w:r w:rsidRPr="00584607">
              <w:rPr>
                <w:sz w:val="20"/>
                <w:szCs w:val="20"/>
              </w:rPr>
              <w:t>pstart_date</w:t>
            </w:r>
          </w:p>
        </w:tc>
        <w:tc>
          <w:tcPr>
            <w:tcW w:w="1890" w:type="dxa"/>
          </w:tcPr>
          <w:p w:rsidR="00A834AF" w:rsidRDefault="00A834AF" w:rsidP="00AD17AC">
            <w:pPr>
              <w:jc w:val="center"/>
              <w:rPr>
                <w:sz w:val="20"/>
                <w:szCs w:val="20"/>
              </w:rPr>
            </w:pPr>
            <w:r>
              <w:rPr>
                <w:sz w:val="20"/>
                <w:szCs w:val="20"/>
              </w:rPr>
              <w:t>visit_header</w:t>
            </w:r>
          </w:p>
        </w:tc>
        <w:tc>
          <w:tcPr>
            <w:tcW w:w="1618" w:type="dxa"/>
          </w:tcPr>
          <w:p w:rsidR="00A834AF" w:rsidRPr="00A834AF" w:rsidRDefault="00A834AF" w:rsidP="00AD17AC">
            <w:pPr>
              <w:jc w:val="center"/>
              <w:rPr>
                <w:sz w:val="20"/>
                <w:szCs w:val="20"/>
              </w:rPr>
            </w:pPr>
            <w:r w:rsidRPr="00A834AF">
              <w:rPr>
                <w:sz w:val="20"/>
                <w:szCs w:val="20"/>
              </w:rPr>
              <w:t>pstart_date</w:t>
            </w:r>
          </w:p>
          <w:p w:rsidR="00A834AF" w:rsidRPr="00A834AF" w:rsidRDefault="00A834AF" w:rsidP="00DC742E">
            <w:pPr>
              <w:jc w:val="center"/>
              <w:rPr>
                <w:sz w:val="20"/>
                <w:szCs w:val="20"/>
              </w:rPr>
            </w:pPr>
            <w:r w:rsidRPr="00A834AF">
              <w:rPr>
                <w:sz w:val="20"/>
                <w:szCs w:val="20"/>
              </w:rPr>
              <w:t>(De la última visita realizada registrada en el visit_header)</w:t>
            </w:r>
          </w:p>
          <w:p w:rsidR="00A834AF" w:rsidRPr="00A834AF" w:rsidRDefault="00A834AF" w:rsidP="00AD17AC">
            <w:pPr>
              <w:jc w:val="center"/>
              <w:rPr>
                <w:sz w:val="20"/>
                <w:szCs w:val="20"/>
              </w:rPr>
            </w:pPr>
            <w:r w:rsidRPr="00A834AF">
              <w:rPr>
                <w:sz w:val="20"/>
                <w:szCs w:val="20"/>
              </w:rPr>
              <w:t>(Sólo fecha)</w:t>
            </w:r>
          </w:p>
          <w:p w:rsidR="00A834AF" w:rsidRPr="00A834AF" w:rsidRDefault="00A834AF" w:rsidP="00AD17AC">
            <w:pPr>
              <w:jc w:val="center"/>
              <w:rPr>
                <w:sz w:val="20"/>
                <w:szCs w:val="20"/>
              </w:rPr>
            </w:pPr>
            <w:r w:rsidRPr="00A834AF">
              <w:rPr>
                <w:sz w:val="20"/>
                <w:szCs w:val="20"/>
              </w:rPr>
              <w:t>(yyyymmdd)</w:t>
            </w:r>
          </w:p>
        </w:tc>
      </w:tr>
      <w:tr w:rsidR="00A834AF" w:rsidRPr="008F6E7F" w:rsidTr="00A834AF">
        <w:tc>
          <w:tcPr>
            <w:tcW w:w="1595" w:type="dxa"/>
          </w:tcPr>
          <w:p w:rsidR="00A834AF" w:rsidRPr="00584607" w:rsidRDefault="00A834AF" w:rsidP="00AD17AC">
            <w:pPr>
              <w:rPr>
                <w:sz w:val="20"/>
                <w:szCs w:val="20"/>
              </w:rPr>
            </w:pPr>
            <w:r w:rsidRPr="00584607">
              <w:rPr>
                <w:sz w:val="20"/>
                <w:szCs w:val="20"/>
              </w:rPr>
              <w:t>pstart_time</w:t>
            </w:r>
          </w:p>
        </w:tc>
        <w:tc>
          <w:tcPr>
            <w:tcW w:w="1890" w:type="dxa"/>
          </w:tcPr>
          <w:p w:rsidR="00A834AF" w:rsidRDefault="00A834AF" w:rsidP="00735E56">
            <w:pPr>
              <w:jc w:val="center"/>
            </w:pPr>
            <w:r w:rsidRPr="00E70308">
              <w:rPr>
                <w:sz w:val="20"/>
                <w:szCs w:val="20"/>
              </w:rPr>
              <w:t>visit_header</w:t>
            </w:r>
          </w:p>
        </w:tc>
        <w:tc>
          <w:tcPr>
            <w:tcW w:w="1618" w:type="dxa"/>
          </w:tcPr>
          <w:p w:rsidR="00A834AF" w:rsidRPr="00A834AF" w:rsidRDefault="00A834AF" w:rsidP="00AD17AC">
            <w:pPr>
              <w:jc w:val="center"/>
              <w:rPr>
                <w:sz w:val="20"/>
                <w:szCs w:val="20"/>
              </w:rPr>
            </w:pPr>
            <w:r w:rsidRPr="00A834AF">
              <w:rPr>
                <w:sz w:val="20"/>
                <w:szCs w:val="20"/>
              </w:rPr>
              <w:t>pstart_tome</w:t>
            </w:r>
          </w:p>
          <w:p w:rsidR="00A834AF" w:rsidRPr="00A834AF" w:rsidRDefault="00A834AF" w:rsidP="00DC742E">
            <w:pPr>
              <w:jc w:val="center"/>
              <w:rPr>
                <w:sz w:val="20"/>
                <w:szCs w:val="20"/>
              </w:rPr>
            </w:pPr>
            <w:r w:rsidRPr="00A834AF">
              <w:rPr>
                <w:sz w:val="20"/>
                <w:szCs w:val="20"/>
              </w:rPr>
              <w:t xml:space="preserve">(De la última visita realizada </w:t>
            </w:r>
            <w:r w:rsidRPr="00A834AF">
              <w:rPr>
                <w:sz w:val="20"/>
                <w:szCs w:val="20"/>
              </w:rPr>
              <w:lastRenderedPageBreak/>
              <w:t>registrada en el visit_header)</w:t>
            </w:r>
          </w:p>
          <w:p w:rsidR="00A834AF" w:rsidRPr="00A834AF" w:rsidRDefault="00A834AF" w:rsidP="00AD17AC">
            <w:pPr>
              <w:jc w:val="center"/>
              <w:rPr>
                <w:sz w:val="20"/>
                <w:szCs w:val="20"/>
              </w:rPr>
            </w:pPr>
            <w:r w:rsidRPr="00A834AF">
              <w:rPr>
                <w:sz w:val="20"/>
                <w:szCs w:val="20"/>
              </w:rPr>
              <w:t>(Sólo hora)</w:t>
            </w:r>
          </w:p>
          <w:p w:rsidR="00A834AF" w:rsidRPr="00A834AF" w:rsidRDefault="00A834AF" w:rsidP="00AD17AC">
            <w:pPr>
              <w:jc w:val="center"/>
              <w:rPr>
                <w:sz w:val="20"/>
                <w:szCs w:val="20"/>
              </w:rPr>
            </w:pPr>
            <w:r w:rsidRPr="00A834AF">
              <w:rPr>
                <w:sz w:val="20"/>
                <w:szCs w:val="20"/>
              </w:rPr>
              <w:t>(hhmmss)</w:t>
            </w:r>
          </w:p>
        </w:tc>
      </w:tr>
      <w:tr w:rsidR="00A834AF" w:rsidRPr="008F6E7F" w:rsidTr="00A834AF">
        <w:tc>
          <w:tcPr>
            <w:tcW w:w="1595" w:type="dxa"/>
          </w:tcPr>
          <w:p w:rsidR="00A834AF" w:rsidRPr="00584607" w:rsidRDefault="00A834AF" w:rsidP="00AD17AC">
            <w:pPr>
              <w:rPr>
                <w:sz w:val="20"/>
                <w:szCs w:val="20"/>
              </w:rPr>
            </w:pPr>
            <w:r w:rsidRPr="00584607">
              <w:rPr>
                <w:sz w:val="20"/>
                <w:szCs w:val="20"/>
              </w:rPr>
              <w:lastRenderedPageBreak/>
              <w:t>pend_date</w:t>
            </w:r>
          </w:p>
        </w:tc>
        <w:tc>
          <w:tcPr>
            <w:tcW w:w="1890" w:type="dxa"/>
          </w:tcPr>
          <w:p w:rsidR="00A834AF" w:rsidRDefault="00A834AF" w:rsidP="00735E56">
            <w:pPr>
              <w:jc w:val="center"/>
            </w:pPr>
            <w:r w:rsidRPr="00E70308">
              <w:rPr>
                <w:sz w:val="20"/>
                <w:szCs w:val="20"/>
              </w:rPr>
              <w:t>visit_header</w:t>
            </w:r>
          </w:p>
        </w:tc>
        <w:tc>
          <w:tcPr>
            <w:tcW w:w="1618" w:type="dxa"/>
          </w:tcPr>
          <w:p w:rsidR="00A834AF" w:rsidRPr="00A834AF" w:rsidRDefault="00A834AF" w:rsidP="00AD17AC">
            <w:pPr>
              <w:jc w:val="center"/>
              <w:rPr>
                <w:sz w:val="20"/>
                <w:szCs w:val="20"/>
              </w:rPr>
            </w:pPr>
            <w:r w:rsidRPr="00A834AF">
              <w:rPr>
                <w:sz w:val="20"/>
                <w:szCs w:val="20"/>
              </w:rPr>
              <w:t>pend_date</w:t>
            </w:r>
          </w:p>
          <w:p w:rsidR="00A834AF" w:rsidRPr="00A834AF" w:rsidRDefault="00A834AF" w:rsidP="00DC742E">
            <w:pPr>
              <w:jc w:val="center"/>
              <w:rPr>
                <w:sz w:val="20"/>
                <w:szCs w:val="20"/>
              </w:rPr>
            </w:pPr>
            <w:r w:rsidRPr="00A834AF">
              <w:rPr>
                <w:sz w:val="20"/>
                <w:szCs w:val="20"/>
              </w:rPr>
              <w:t>(De la última visita realizada registrada en el visit_header)</w:t>
            </w:r>
          </w:p>
          <w:p w:rsidR="00A834AF" w:rsidRPr="00A834AF" w:rsidRDefault="00A834AF" w:rsidP="00AD17AC">
            <w:pPr>
              <w:jc w:val="center"/>
              <w:rPr>
                <w:sz w:val="20"/>
                <w:szCs w:val="20"/>
              </w:rPr>
            </w:pPr>
            <w:r w:rsidRPr="00A834AF">
              <w:rPr>
                <w:sz w:val="20"/>
                <w:szCs w:val="20"/>
              </w:rPr>
              <w:t>(Sólo fecha)</w:t>
            </w:r>
          </w:p>
          <w:p w:rsidR="00A834AF" w:rsidRPr="00A834AF" w:rsidRDefault="00A834AF" w:rsidP="00AD17AC">
            <w:pPr>
              <w:jc w:val="center"/>
              <w:rPr>
                <w:sz w:val="20"/>
                <w:szCs w:val="20"/>
              </w:rPr>
            </w:pPr>
            <w:r w:rsidRPr="00A834AF">
              <w:rPr>
                <w:sz w:val="20"/>
                <w:szCs w:val="20"/>
              </w:rPr>
              <w:t>(yyyymmdd)</w:t>
            </w:r>
          </w:p>
        </w:tc>
      </w:tr>
      <w:tr w:rsidR="00A834AF" w:rsidRPr="008F6E7F" w:rsidTr="00A834AF">
        <w:tc>
          <w:tcPr>
            <w:tcW w:w="1595" w:type="dxa"/>
          </w:tcPr>
          <w:p w:rsidR="00A834AF" w:rsidRPr="00584607" w:rsidRDefault="00A834AF" w:rsidP="00AD17AC">
            <w:pPr>
              <w:rPr>
                <w:sz w:val="20"/>
                <w:szCs w:val="20"/>
              </w:rPr>
            </w:pPr>
            <w:r w:rsidRPr="00584607">
              <w:rPr>
                <w:sz w:val="20"/>
                <w:szCs w:val="20"/>
              </w:rPr>
              <w:t>pend_time</w:t>
            </w:r>
          </w:p>
        </w:tc>
        <w:tc>
          <w:tcPr>
            <w:tcW w:w="1890" w:type="dxa"/>
          </w:tcPr>
          <w:p w:rsidR="00A834AF" w:rsidRDefault="00A834AF" w:rsidP="00735E56">
            <w:pPr>
              <w:jc w:val="center"/>
            </w:pPr>
            <w:r w:rsidRPr="00E70308">
              <w:rPr>
                <w:sz w:val="20"/>
                <w:szCs w:val="20"/>
              </w:rPr>
              <w:t>visit_header</w:t>
            </w:r>
          </w:p>
        </w:tc>
        <w:tc>
          <w:tcPr>
            <w:tcW w:w="1618" w:type="dxa"/>
          </w:tcPr>
          <w:p w:rsidR="00A834AF" w:rsidRPr="00A834AF" w:rsidRDefault="00A834AF" w:rsidP="00AD17AC">
            <w:pPr>
              <w:jc w:val="center"/>
              <w:rPr>
                <w:sz w:val="20"/>
                <w:szCs w:val="20"/>
              </w:rPr>
            </w:pPr>
            <w:r w:rsidRPr="00A834AF">
              <w:rPr>
                <w:sz w:val="20"/>
                <w:szCs w:val="20"/>
              </w:rPr>
              <w:t>pend_time</w:t>
            </w:r>
          </w:p>
          <w:p w:rsidR="00A834AF" w:rsidRPr="00A834AF" w:rsidRDefault="00A834AF" w:rsidP="00DC742E">
            <w:pPr>
              <w:jc w:val="center"/>
              <w:rPr>
                <w:sz w:val="20"/>
                <w:szCs w:val="20"/>
              </w:rPr>
            </w:pPr>
            <w:r w:rsidRPr="00A834AF">
              <w:rPr>
                <w:sz w:val="20"/>
                <w:szCs w:val="20"/>
              </w:rPr>
              <w:t>(De la última visita realizada registrada en el visit_header)</w:t>
            </w:r>
          </w:p>
          <w:p w:rsidR="00A834AF" w:rsidRPr="00A834AF" w:rsidRDefault="00A834AF" w:rsidP="00AD17AC">
            <w:pPr>
              <w:jc w:val="center"/>
              <w:rPr>
                <w:sz w:val="20"/>
                <w:szCs w:val="20"/>
              </w:rPr>
            </w:pPr>
            <w:r w:rsidRPr="00A834AF">
              <w:rPr>
                <w:sz w:val="20"/>
                <w:szCs w:val="20"/>
              </w:rPr>
              <w:t>(Sólo hora)</w:t>
            </w:r>
          </w:p>
          <w:p w:rsidR="00A834AF" w:rsidRPr="00A834AF" w:rsidRDefault="00A834AF" w:rsidP="00AD17AC">
            <w:pPr>
              <w:jc w:val="center"/>
              <w:rPr>
                <w:sz w:val="20"/>
                <w:szCs w:val="20"/>
              </w:rPr>
            </w:pPr>
            <w:r w:rsidRPr="00A834AF">
              <w:rPr>
                <w:sz w:val="20"/>
                <w:szCs w:val="20"/>
              </w:rPr>
              <w:t>(hhmmss)</w:t>
            </w:r>
          </w:p>
        </w:tc>
      </w:tr>
    </w:tbl>
    <w:p w:rsidR="00434677" w:rsidRPr="009176D5" w:rsidRDefault="00434677" w:rsidP="00B9767E">
      <w:pPr>
        <w:pStyle w:val="Prrafodelista"/>
        <w:ind w:left="0"/>
        <w:jc w:val="both"/>
        <w:rPr>
          <w:sz w:val="20"/>
          <w:szCs w:val="20"/>
          <w:lang w:eastAsia="en-US"/>
        </w:rPr>
      </w:pPr>
    </w:p>
    <w:p w:rsidR="00B9767E" w:rsidRPr="00B9767E" w:rsidRDefault="00B9767E" w:rsidP="00522434">
      <w:pPr>
        <w:rPr>
          <w:sz w:val="20"/>
          <w:szCs w:val="20"/>
          <w:lang w:eastAsia="en-US"/>
        </w:rPr>
      </w:pPr>
    </w:p>
    <w:p w:rsidR="00835D4C" w:rsidRDefault="00835D4C" w:rsidP="00522434">
      <w:pPr>
        <w:rPr>
          <w:sz w:val="20"/>
          <w:szCs w:val="20"/>
          <w:lang w:val="es-MX" w:eastAsia="en-US"/>
        </w:rPr>
      </w:pPr>
    </w:p>
    <w:p w:rsidR="009D5CFF" w:rsidRDefault="009D5CFF" w:rsidP="00522434">
      <w:pPr>
        <w:rPr>
          <w:sz w:val="20"/>
          <w:szCs w:val="20"/>
          <w:lang w:val="es-MX" w:eastAsia="en-US"/>
        </w:rPr>
      </w:pPr>
    </w:p>
    <w:p w:rsidR="009D5CFF" w:rsidRDefault="009D5CFF" w:rsidP="00522434">
      <w:pPr>
        <w:rPr>
          <w:lang w:val="es-MX" w:eastAsia="en-US"/>
        </w:rPr>
      </w:pPr>
    </w:p>
    <w:p w:rsidR="00FD3093" w:rsidRDefault="00FD3093" w:rsidP="00EA3B23">
      <w:pPr>
        <w:rPr>
          <w:lang w:val="es-MX" w:eastAsia="en-US"/>
        </w:rPr>
      </w:pPr>
    </w:p>
    <w:p w:rsidR="00D41773" w:rsidRDefault="00D41773" w:rsidP="00EA3B23">
      <w:pPr>
        <w:rPr>
          <w:lang w:val="es-MX" w:eastAsia="en-US"/>
        </w:rPr>
      </w:pPr>
    </w:p>
    <w:p w:rsidR="00D41773" w:rsidRDefault="00D41773"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9555AA" w:rsidRDefault="009555AA" w:rsidP="00EA3B23">
      <w:pPr>
        <w:rPr>
          <w:lang w:val="es-MX" w:eastAsia="en-US"/>
        </w:rPr>
      </w:pPr>
    </w:p>
    <w:p w:rsidR="00F6538F" w:rsidRDefault="00F6538F"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077600" w:rsidRDefault="00077600" w:rsidP="00EA3B23">
      <w:pPr>
        <w:rPr>
          <w:lang w:val="es-MX" w:eastAsia="en-US"/>
        </w:rPr>
      </w:pPr>
    </w:p>
    <w:p w:rsidR="00A834AF" w:rsidRPr="00D2705B" w:rsidRDefault="00D2705B" w:rsidP="00EA3B2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34" w:name="RNINT204"/>
      <w:bookmarkStart w:id="2835" w:name="_Toc454335489"/>
      <w:r w:rsidRPr="005C4CD0">
        <w:rPr>
          <w:bCs w:val="0"/>
          <w:szCs w:val="20"/>
          <w:lang w:eastAsia="en-US"/>
        </w:rPr>
        <w:t>RNINT</w:t>
      </w:r>
      <w:r>
        <w:rPr>
          <w:bCs w:val="0"/>
          <w:szCs w:val="20"/>
          <w:lang w:eastAsia="en-US"/>
        </w:rPr>
        <w:t>204</w:t>
      </w:r>
      <w:r w:rsidRPr="005C4CD0">
        <w:rPr>
          <w:bCs w:val="0"/>
          <w:szCs w:val="20"/>
          <w:lang w:eastAsia="en-US"/>
        </w:rPr>
        <w:t xml:space="preserve"> </w:t>
      </w:r>
      <w:r>
        <w:rPr>
          <w:bCs w:val="0"/>
          <w:szCs w:val="20"/>
          <w:lang w:eastAsia="en-US"/>
        </w:rPr>
        <w:t>Registro del Orden Real de Visita</w:t>
      </w:r>
      <w:r w:rsidR="00D5682A">
        <w:rPr>
          <w:bCs w:val="0"/>
          <w:szCs w:val="20"/>
          <w:lang w:eastAsia="en-US"/>
        </w:rPr>
        <w:t xml:space="preserve"> </w:t>
      </w:r>
      <w:r w:rsidR="00D5682A" w:rsidRPr="00D5682A">
        <w:rPr>
          <w:bCs w:val="0"/>
          <w:szCs w:val="20"/>
          <w:lang w:eastAsia="en-US"/>
        </w:rPr>
        <w:t>al Cliente Durante el Día de Trabajo</w:t>
      </w:r>
      <w:bookmarkEnd w:id="2835"/>
    </w:p>
    <w:bookmarkEnd w:id="2834"/>
    <w:p w:rsidR="00D5682A" w:rsidRDefault="00D2705B" w:rsidP="00D2705B">
      <w:pPr>
        <w:pStyle w:val="Prrafodelista"/>
        <w:ind w:left="0"/>
        <w:jc w:val="both"/>
        <w:rPr>
          <w:rFonts w:cs="Arial"/>
          <w:sz w:val="20"/>
          <w:szCs w:val="20"/>
          <w:lang w:eastAsia="en-US"/>
        </w:rPr>
      </w:pPr>
      <w:r>
        <w:rPr>
          <w:rFonts w:cs="Arial"/>
          <w:sz w:val="20"/>
          <w:szCs w:val="20"/>
          <w:lang w:eastAsia="en-US"/>
        </w:rPr>
        <w:t>En una tabla temporal en memoria s</w:t>
      </w:r>
      <w:r w:rsidRPr="00BF5A87">
        <w:rPr>
          <w:rFonts w:cs="Arial"/>
          <w:sz w:val="20"/>
          <w:szCs w:val="20"/>
          <w:lang w:eastAsia="en-US"/>
        </w:rPr>
        <w:t xml:space="preserve">e deberá </w:t>
      </w:r>
      <w:r>
        <w:rPr>
          <w:rFonts w:cs="Arial"/>
          <w:sz w:val="20"/>
          <w:szCs w:val="20"/>
          <w:lang w:eastAsia="en-US"/>
        </w:rPr>
        <w:t xml:space="preserve">registrar para cada </w:t>
      </w:r>
      <w:r w:rsidR="00D5682A">
        <w:rPr>
          <w:rFonts w:cs="Arial"/>
          <w:sz w:val="20"/>
          <w:szCs w:val="20"/>
          <w:lang w:eastAsia="en-US"/>
        </w:rPr>
        <w:t>visita obtenida</w:t>
      </w:r>
      <w:r>
        <w:rPr>
          <w:rFonts w:cs="Arial"/>
          <w:sz w:val="20"/>
          <w:szCs w:val="20"/>
          <w:lang w:eastAsia="en-US"/>
        </w:rPr>
        <w:t xml:space="preserve"> (</w:t>
      </w:r>
      <w:r w:rsidR="00D5682A">
        <w:rPr>
          <w:rFonts w:cs="Arial"/>
          <w:sz w:val="20"/>
          <w:szCs w:val="20"/>
          <w:lang w:eastAsia="en-US"/>
        </w:rPr>
        <w:t>cuyo</w:t>
      </w:r>
      <w:r w:rsidRPr="00BF5A87">
        <w:rPr>
          <w:rFonts w:cs="Arial"/>
          <w:sz w:val="20"/>
          <w:szCs w:val="20"/>
          <w:lang w:eastAsia="en-US"/>
        </w:rPr>
        <w:t xml:space="preserve"> </w:t>
      </w:r>
      <w:r w:rsidR="00D5682A">
        <w:rPr>
          <w:rFonts w:cs="Arial"/>
          <w:sz w:val="20"/>
          <w:szCs w:val="20"/>
          <w:lang w:eastAsia="en-US"/>
        </w:rPr>
        <w:t>vendedor esté relacionado</w:t>
      </w:r>
      <w:r w:rsidRPr="00BF5A87">
        <w:rPr>
          <w:rFonts w:cs="Arial"/>
          <w:sz w:val="20"/>
          <w:szCs w:val="20"/>
          <w:lang w:eastAsia="en-US"/>
        </w:rPr>
        <w:t xml:space="preserve"> con la clave de la ruta correspondiente al itinerar</w:t>
      </w:r>
      <w:r>
        <w:rPr>
          <w:rFonts w:cs="Arial"/>
          <w:sz w:val="20"/>
          <w:szCs w:val="20"/>
          <w:lang w:eastAsia="en-US"/>
        </w:rPr>
        <w:t xml:space="preserve">io de visitas a clientes (tour), </w:t>
      </w:r>
      <w:r w:rsidRPr="00BF5A87">
        <w:rPr>
          <w:rFonts w:cs="Arial"/>
          <w:sz w:val="20"/>
          <w:szCs w:val="20"/>
          <w:lang w:eastAsia="en-US"/>
        </w:rPr>
        <w:t>en</w:t>
      </w:r>
      <w:r>
        <w:rPr>
          <w:rFonts w:cs="Arial"/>
          <w:sz w:val="20"/>
          <w:szCs w:val="20"/>
          <w:lang w:eastAsia="en-US"/>
        </w:rPr>
        <w:t xml:space="preserve"> el día de trabajo) la información correspondiente </w:t>
      </w:r>
      <w:r w:rsidR="00D5682A">
        <w:rPr>
          <w:rFonts w:cs="Arial"/>
          <w:sz w:val="20"/>
          <w:szCs w:val="20"/>
          <w:lang w:eastAsia="en-US"/>
        </w:rPr>
        <w:t>a la clave de la visita</w:t>
      </w:r>
      <w:r w:rsidR="00776D36">
        <w:rPr>
          <w:rFonts w:cs="Arial"/>
          <w:sz w:val="20"/>
          <w:szCs w:val="20"/>
          <w:lang w:eastAsia="en-US"/>
        </w:rPr>
        <w:t>;</w:t>
      </w:r>
      <w:r w:rsidR="00D5682A">
        <w:rPr>
          <w:rFonts w:cs="Arial"/>
          <w:sz w:val="20"/>
          <w:szCs w:val="20"/>
          <w:lang w:eastAsia="en-US"/>
        </w:rPr>
        <w:t xml:space="preserve"> la clave d</w:t>
      </w:r>
      <w:r w:rsidR="00776D36">
        <w:rPr>
          <w:rFonts w:cs="Arial"/>
          <w:sz w:val="20"/>
          <w:szCs w:val="20"/>
          <w:lang w:eastAsia="en-US"/>
        </w:rPr>
        <w:t>el cliente asociado a la visita;</w:t>
      </w:r>
      <w:r w:rsidR="00D5682A">
        <w:rPr>
          <w:rFonts w:cs="Arial"/>
          <w:sz w:val="20"/>
          <w:szCs w:val="20"/>
          <w:lang w:eastAsia="en-US"/>
        </w:rPr>
        <w:t xml:space="preserve"> la fecha y hora </w:t>
      </w:r>
      <w:r w:rsidR="00776D36">
        <w:rPr>
          <w:rFonts w:cs="Arial"/>
          <w:sz w:val="20"/>
          <w:szCs w:val="20"/>
          <w:lang w:eastAsia="en-US"/>
        </w:rPr>
        <w:t>de inicio de la visita, ordenando los registros de las visitas obtenidas de manera ascendente por esta fecha; y finalmente el orden de visita, el cual será un consecutivo autoincremental para cada visita obtenida, mismo que deberá</w:t>
      </w:r>
      <w:r w:rsidR="006456C6">
        <w:rPr>
          <w:rFonts w:cs="Arial"/>
          <w:sz w:val="20"/>
          <w:szCs w:val="20"/>
          <w:lang w:eastAsia="en-US"/>
        </w:rPr>
        <w:t xml:space="preserve"> inicializarse </w:t>
      </w:r>
      <w:r w:rsidR="00776D36">
        <w:rPr>
          <w:rFonts w:cs="Arial"/>
          <w:sz w:val="20"/>
          <w:szCs w:val="20"/>
          <w:lang w:eastAsia="en-US"/>
        </w:rPr>
        <w:t>en ‘1’</w:t>
      </w:r>
      <w:r w:rsidR="006456C6">
        <w:rPr>
          <w:rFonts w:cs="Arial"/>
          <w:sz w:val="20"/>
          <w:szCs w:val="20"/>
          <w:lang w:eastAsia="en-US"/>
        </w:rPr>
        <w:t>. (bjimenez)</w:t>
      </w:r>
    </w:p>
    <w:p w:rsidR="009555AA" w:rsidRDefault="009555AA" w:rsidP="00D2705B">
      <w:pPr>
        <w:pStyle w:val="Prrafodelista"/>
        <w:ind w:left="0"/>
        <w:jc w:val="both"/>
        <w:rPr>
          <w:rFonts w:cs="Arial"/>
          <w:sz w:val="20"/>
          <w:szCs w:val="20"/>
          <w:lang w:eastAsia="en-US"/>
        </w:rPr>
      </w:pPr>
    </w:p>
    <w:p w:rsidR="009555AA" w:rsidRDefault="009555AA" w:rsidP="009555A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36" w:name="RNINT205"/>
      <w:bookmarkStart w:id="2837" w:name="_Toc454335490"/>
      <w:r>
        <w:rPr>
          <w:bCs w:val="0"/>
          <w:szCs w:val="20"/>
          <w:lang w:eastAsia="en-US"/>
        </w:rPr>
        <w:t>RNINT</w:t>
      </w:r>
      <w:r w:rsidR="00CD66C1">
        <w:rPr>
          <w:bCs w:val="0"/>
          <w:szCs w:val="20"/>
          <w:lang w:eastAsia="en-US"/>
        </w:rPr>
        <w:t>205</w:t>
      </w:r>
      <w:r>
        <w:rPr>
          <w:bCs w:val="0"/>
          <w:szCs w:val="20"/>
          <w:lang w:eastAsia="en-US"/>
        </w:rPr>
        <w:t xml:space="preserve"> Estructura del Encabezado de Cargas y Descargas en Reparto para Archivo Upload Disposur</w:t>
      </w:r>
      <w:bookmarkEnd w:id="2837"/>
    </w:p>
    <w:bookmarkEnd w:id="2836"/>
    <w:p w:rsidR="009555AA" w:rsidRDefault="009555AA" w:rsidP="009555AA">
      <w:pPr>
        <w:rPr>
          <w:sz w:val="20"/>
          <w:szCs w:val="20"/>
          <w:lang w:val="es-MX" w:eastAsia="en-US"/>
        </w:rPr>
      </w:pPr>
      <w:r>
        <w:rPr>
          <w:sz w:val="20"/>
          <w:szCs w:val="20"/>
          <w:lang w:val="es-MX" w:eastAsia="en-US"/>
        </w:rPr>
        <w:t xml:space="preserve">La estructura del coci_list se generará de acuerdo a los siguientes datos: </w:t>
      </w:r>
      <w:r>
        <w:rPr>
          <w:bCs/>
          <w:sz w:val="20"/>
          <w:szCs w:val="20"/>
          <w:lang w:eastAsia="en-US"/>
        </w:rPr>
        <w:t>(bjimenez)</w:t>
      </w:r>
    </w:p>
    <w:p w:rsidR="009555AA" w:rsidRPr="009555AA" w:rsidRDefault="009555AA" w:rsidP="00D2705B">
      <w:pPr>
        <w:pStyle w:val="Prrafodelista"/>
        <w:ind w:left="0"/>
        <w:jc w:val="both"/>
        <w:rPr>
          <w:rFonts w:cs="Arial"/>
          <w:sz w:val="20"/>
          <w:szCs w:val="20"/>
          <w:lang w:val="es-MX" w:eastAsia="en-US"/>
        </w:rPr>
      </w:pPr>
    </w:p>
    <w:tbl>
      <w:tblPr>
        <w:tblStyle w:val="Tablaconcuadrcula"/>
        <w:tblpPr w:leftFromText="141" w:rightFromText="141" w:vertAnchor="text" w:tblpY="1"/>
        <w:tblOverlap w:val="never"/>
        <w:tblW w:w="9940" w:type="dxa"/>
        <w:tblLook w:val="04A0" w:firstRow="1" w:lastRow="0" w:firstColumn="1" w:lastColumn="0" w:noHBand="0" w:noVBand="1"/>
      </w:tblPr>
      <w:tblGrid>
        <w:gridCol w:w="1718"/>
        <w:gridCol w:w="1487"/>
        <w:gridCol w:w="1470"/>
        <w:gridCol w:w="1969"/>
        <w:gridCol w:w="3296"/>
      </w:tblGrid>
      <w:tr w:rsidR="009555AA" w:rsidTr="009555AA">
        <w:tc>
          <w:tcPr>
            <w:tcW w:w="1718"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i/>
                <w:sz w:val="20"/>
                <w:szCs w:val="20"/>
              </w:rPr>
            </w:pPr>
            <w:r>
              <w:rPr>
                <w:b/>
                <w:i/>
                <w:sz w:val="20"/>
                <w:szCs w:val="20"/>
              </w:rPr>
              <w:t>coci_list</w:t>
            </w:r>
          </w:p>
        </w:tc>
        <w:tc>
          <w:tcPr>
            <w:tcW w:w="8222" w:type="dxa"/>
            <w:gridSpan w:val="4"/>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i/>
                <w:sz w:val="20"/>
                <w:szCs w:val="20"/>
              </w:rPr>
            </w:pPr>
            <w:r>
              <w:rPr>
                <w:b/>
                <w:i/>
                <w:sz w:val="20"/>
                <w:szCs w:val="20"/>
              </w:rPr>
              <w:t>ROUTE</w:t>
            </w:r>
          </w:p>
        </w:tc>
      </w:tr>
      <w:tr w:rsidR="009555AA" w:rsidTr="009555AA">
        <w:tc>
          <w:tcPr>
            <w:tcW w:w="1718"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sz w:val="20"/>
                <w:szCs w:val="20"/>
              </w:rPr>
            </w:pPr>
            <w:r>
              <w:rPr>
                <w:b/>
                <w:sz w:val="20"/>
                <w:szCs w:val="20"/>
              </w:rPr>
              <w:t>Nodo Atributo XML</w:t>
            </w:r>
          </w:p>
        </w:tc>
        <w:tc>
          <w:tcPr>
            <w:tcW w:w="1487"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sz w:val="20"/>
                <w:szCs w:val="20"/>
              </w:rPr>
            </w:pPr>
            <w:r>
              <w:rPr>
                <w:b/>
                <w:sz w:val="20"/>
                <w:szCs w:val="20"/>
              </w:rPr>
              <w:t xml:space="preserve">Entidad </w:t>
            </w:r>
          </w:p>
        </w:tc>
        <w:tc>
          <w:tcPr>
            <w:tcW w:w="1470"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sz w:val="20"/>
                <w:szCs w:val="20"/>
              </w:rPr>
            </w:pPr>
            <w:r>
              <w:rPr>
                <w:b/>
                <w:sz w:val="20"/>
                <w:szCs w:val="20"/>
              </w:rPr>
              <w:t xml:space="preserve">Valor Atributo / Valor Fijo / </w:t>
            </w:r>
          </w:p>
        </w:tc>
        <w:tc>
          <w:tcPr>
            <w:tcW w:w="1969"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sz w:val="20"/>
                <w:szCs w:val="20"/>
              </w:rPr>
            </w:pPr>
            <w:r>
              <w:rPr>
                <w:b/>
                <w:sz w:val="20"/>
                <w:szCs w:val="20"/>
              </w:rPr>
              <w:t>Condición</w:t>
            </w:r>
          </w:p>
        </w:tc>
        <w:tc>
          <w:tcPr>
            <w:tcW w:w="3296" w:type="dxa"/>
            <w:tcBorders>
              <w:top w:val="single" w:sz="4" w:space="0" w:color="auto"/>
              <w:left w:val="single" w:sz="4" w:space="0" w:color="auto"/>
              <w:bottom w:val="single" w:sz="4" w:space="0" w:color="auto"/>
              <w:right w:val="single" w:sz="4" w:space="0" w:color="auto"/>
            </w:tcBorders>
            <w:shd w:val="pct25" w:color="auto" w:fill="auto"/>
            <w:hideMark/>
          </w:tcPr>
          <w:p w:rsidR="009555AA" w:rsidRDefault="009555AA">
            <w:pPr>
              <w:jc w:val="center"/>
              <w:rPr>
                <w:b/>
                <w:sz w:val="20"/>
                <w:szCs w:val="20"/>
              </w:rPr>
            </w:pPr>
            <w:r>
              <w:rPr>
                <w:b/>
                <w:sz w:val="20"/>
                <w:szCs w:val="20"/>
              </w:rPr>
              <w:t>Valor Condicional (si se cumple condición)</w:t>
            </w: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tour_id</w:t>
            </w:r>
          </w:p>
        </w:tc>
        <w:tc>
          <w:tcPr>
            <w:tcW w:w="1487" w:type="dxa"/>
            <w:tcBorders>
              <w:top w:val="single" w:sz="4" w:space="0" w:color="auto"/>
              <w:left w:val="single" w:sz="4" w:space="0" w:color="auto"/>
              <w:bottom w:val="single" w:sz="4" w:space="0" w:color="auto"/>
              <w:right w:val="single" w:sz="4" w:space="0" w:color="auto"/>
            </w:tcBorders>
            <w:hideMark/>
          </w:tcPr>
          <w:p w:rsidR="009555AA" w:rsidRDefault="009555AA">
            <w:pPr>
              <w:jc w:val="center"/>
              <w:rPr>
                <w:sz w:val="20"/>
                <w:szCs w:val="20"/>
              </w:rPr>
            </w:pPr>
            <w:r>
              <w:rPr>
                <w:sz w:val="20"/>
                <w:szCs w:val="20"/>
              </w:rPr>
              <w:t>Tour</w:t>
            </w:r>
          </w:p>
        </w:tc>
        <w:tc>
          <w:tcPr>
            <w:tcW w:w="1470" w:type="dxa"/>
            <w:tcBorders>
              <w:top w:val="single" w:sz="4" w:space="0" w:color="auto"/>
              <w:left w:val="single" w:sz="4" w:space="0" w:color="auto"/>
              <w:bottom w:val="single" w:sz="4" w:space="0" w:color="auto"/>
              <w:right w:val="single" w:sz="4" w:space="0" w:color="auto"/>
            </w:tcBorders>
            <w:hideMark/>
          </w:tcPr>
          <w:p w:rsidR="009555AA" w:rsidRDefault="009555AA">
            <w:pPr>
              <w:jc w:val="center"/>
              <w:rPr>
                <w:sz w:val="20"/>
                <w:szCs w:val="20"/>
              </w:rPr>
            </w:pPr>
            <w:r>
              <w:rPr>
                <w:sz w:val="20"/>
                <w:szCs w:val="20"/>
              </w:rPr>
              <w:t>TourId</w:t>
            </w:r>
          </w:p>
          <w:p w:rsidR="009555AA" w:rsidRDefault="009555AA">
            <w:pPr>
              <w:jc w:val="center"/>
              <w:rPr>
                <w:sz w:val="20"/>
                <w:szCs w:val="20"/>
              </w:rPr>
            </w:pPr>
            <w:r>
              <w:rPr>
                <w:sz w:val="20"/>
                <w:szCs w:val="20"/>
              </w:rPr>
              <w:t>(Información en sesión)</w:t>
            </w: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check_id</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470"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rPr>
            </w:pPr>
            <w:r>
              <w:rPr>
                <w:i/>
                <w:sz w:val="20"/>
                <w:szCs w:val="20"/>
              </w:rPr>
              <w:t>Si &lt;TransProd.Tipo = 2&gt;</w:t>
            </w:r>
          </w:p>
          <w:p w:rsidR="009555AA" w:rsidRDefault="009555AA">
            <w:pPr>
              <w:rPr>
                <w:i/>
                <w:sz w:val="20"/>
                <w:szCs w:val="20"/>
              </w:rPr>
            </w:pPr>
          </w:p>
          <w:p w:rsidR="009555AA" w:rsidRDefault="009555AA">
            <w:pPr>
              <w:jc w:val="center"/>
              <w:rPr>
                <w:i/>
                <w:sz w:val="20"/>
                <w:szCs w:val="20"/>
              </w:rPr>
            </w:pPr>
            <w:r>
              <w:rPr>
                <w:i/>
                <w:sz w:val="20"/>
                <w:szCs w:val="20"/>
              </w:rPr>
              <w:t xml:space="preserve">Si &lt;TransProd.Tipo = </w:t>
            </w:r>
            <w:r w:rsidR="002F25A6" w:rsidRPr="002F25A6">
              <w:rPr>
                <w:i/>
                <w:sz w:val="20"/>
                <w:szCs w:val="20"/>
                <w:highlight w:val="cyan"/>
              </w:rPr>
              <w:t>4 ó</w:t>
            </w:r>
            <w:r w:rsidR="002F25A6">
              <w:rPr>
                <w:i/>
                <w:sz w:val="20"/>
                <w:szCs w:val="20"/>
              </w:rPr>
              <w:t xml:space="preserve"> </w:t>
            </w:r>
            <w:r>
              <w:rPr>
                <w:i/>
                <w:sz w:val="20"/>
                <w:szCs w:val="20"/>
              </w:rPr>
              <w:t>7&gt;</w:t>
            </w:r>
          </w:p>
        </w:tc>
        <w:tc>
          <w:tcPr>
            <w:tcW w:w="3296" w:type="dxa"/>
            <w:tcBorders>
              <w:top w:val="single" w:sz="4" w:space="0" w:color="auto"/>
              <w:left w:val="single" w:sz="4" w:space="0" w:color="auto"/>
              <w:bottom w:val="single" w:sz="4" w:space="0" w:color="auto"/>
              <w:right w:val="single" w:sz="4" w:space="0" w:color="auto"/>
            </w:tcBorders>
          </w:tcPr>
          <w:p w:rsidR="009555AA" w:rsidRDefault="009555AA" w:rsidP="009555AA">
            <w:pPr>
              <w:jc w:val="center"/>
              <w:rPr>
                <w:sz w:val="20"/>
                <w:szCs w:val="20"/>
              </w:rPr>
            </w:pPr>
            <w:r>
              <w:rPr>
                <w:sz w:val="20"/>
                <w:szCs w:val="20"/>
              </w:rPr>
              <w:t>1</w:t>
            </w:r>
          </w:p>
          <w:p w:rsidR="009555AA" w:rsidRDefault="009555AA" w:rsidP="009555AA">
            <w:pPr>
              <w:jc w:val="center"/>
              <w:rPr>
                <w:sz w:val="20"/>
                <w:szCs w:val="20"/>
              </w:rPr>
            </w:pPr>
          </w:p>
          <w:p w:rsidR="009555AA" w:rsidRDefault="009555AA" w:rsidP="009555AA">
            <w:pPr>
              <w:jc w:val="center"/>
              <w:rPr>
                <w:sz w:val="20"/>
                <w:szCs w:val="20"/>
              </w:rPr>
            </w:pPr>
          </w:p>
          <w:p w:rsidR="009555AA" w:rsidRDefault="009555AA">
            <w:pPr>
              <w:jc w:val="center"/>
              <w:rPr>
                <w:sz w:val="20"/>
                <w:szCs w:val="20"/>
              </w:rPr>
            </w:pPr>
            <w:r>
              <w:rPr>
                <w:sz w:val="20"/>
                <w:szCs w:val="20"/>
              </w:rPr>
              <w:t>99</w:t>
            </w: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check_direct</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470"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rPr>
            </w:pPr>
            <w:r w:rsidRPr="009555AA">
              <w:rPr>
                <w:i/>
                <w:sz w:val="20"/>
                <w:szCs w:val="20"/>
              </w:rPr>
              <w:t>Si &lt;TransProd.Tipo = 2&gt;</w:t>
            </w:r>
          </w:p>
          <w:p w:rsidR="009555AA" w:rsidRDefault="009555AA">
            <w:pPr>
              <w:rPr>
                <w:i/>
                <w:sz w:val="20"/>
                <w:szCs w:val="20"/>
              </w:rPr>
            </w:pPr>
          </w:p>
          <w:p w:rsidR="009555AA" w:rsidRDefault="009555AA">
            <w:pPr>
              <w:jc w:val="center"/>
              <w:rPr>
                <w:i/>
                <w:sz w:val="20"/>
                <w:szCs w:val="20"/>
              </w:rPr>
            </w:pPr>
            <w:r>
              <w:rPr>
                <w:i/>
                <w:sz w:val="20"/>
                <w:szCs w:val="20"/>
              </w:rPr>
              <w:t xml:space="preserve">Si &lt;TransProd.Tipo = </w:t>
            </w:r>
            <w:r w:rsidR="002F25A6" w:rsidRPr="002F25A6">
              <w:rPr>
                <w:i/>
                <w:sz w:val="20"/>
                <w:szCs w:val="20"/>
                <w:highlight w:val="cyan"/>
              </w:rPr>
              <w:t>4 ó</w:t>
            </w:r>
            <w:r w:rsidR="002F25A6">
              <w:rPr>
                <w:i/>
                <w:sz w:val="20"/>
                <w:szCs w:val="20"/>
              </w:rPr>
              <w:t xml:space="preserve"> </w:t>
            </w:r>
            <w:r>
              <w:rPr>
                <w:i/>
                <w:sz w:val="20"/>
                <w:szCs w:val="20"/>
              </w:rPr>
              <w:t>7&gt;</w:t>
            </w: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r>
              <w:rPr>
                <w:sz w:val="20"/>
                <w:szCs w:val="20"/>
              </w:rPr>
              <w:t>1</w:t>
            </w:r>
          </w:p>
          <w:p w:rsidR="009555AA" w:rsidRDefault="009555AA">
            <w:pPr>
              <w:rPr>
                <w:sz w:val="20"/>
                <w:szCs w:val="20"/>
              </w:rPr>
            </w:pPr>
          </w:p>
          <w:p w:rsidR="009555AA" w:rsidRDefault="009555AA" w:rsidP="009555AA">
            <w:pPr>
              <w:rPr>
                <w:sz w:val="20"/>
                <w:szCs w:val="20"/>
              </w:rPr>
            </w:pPr>
          </w:p>
          <w:p w:rsidR="009555AA" w:rsidRDefault="009555AA">
            <w:pPr>
              <w:jc w:val="center"/>
              <w:rPr>
                <w:sz w:val="20"/>
                <w:szCs w:val="20"/>
              </w:rPr>
            </w:pPr>
            <w:r>
              <w:rPr>
                <w:sz w:val="20"/>
                <w:szCs w:val="20"/>
              </w:rPr>
              <w:t>2</w:t>
            </w: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checker</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470" w:type="dxa"/>
            <w:tcBorders>
              <w:top w:val="single" w:sz="4" w:space="0" w:color="auto"/>
              <w:left w:val="single" w:sz="4" w:space="0" w:color="auto"/>
              <w:bottom w:val="single" w:sz="4" w:space="0" w:color="auto"/>
              <w:right w:val="single" w:sz="4" w:space="0" w:color="auto"/>
            </w:tcBorders>
            <w:hideMark/>
          </w:tcPr>
          <w:p w:rsidR="009555AA" w:rsidRDefault="009555AA">
            <w:pPr>
              <w:jc w:val="center"/>
              <w:rPr>
                <w:sz w:val="20"/>
                <w:szCs w:val="20"/>
              </w:rPr>
            </w:pPr>
            <w:r>
              <w:rPr>
                <w:sz w:val="20"/>
                <w:szCs w:val="20"/>
              </w:rPr>
              <w:t>System</w:t>
            </w: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check_date</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470"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rPr>
            </w:pPr>
            <w:r>
              <w:rPr>
                <w:i/>
                <w:sz w:val="20"/>
                <w:szCs w:val="20"/>
              </w:rPr>
              <w:t>Si &lt;TransProd.Tipo = 2&gt;</w:t>
            </w:r>
          </w:p>
          <w:p w:rsidR="009555AA" w:rsidRDefault="009555AA">
            <w:pPr>
              <w:rPr>
                <w:i/>
                <w:sz w:val="20"/>
                <w:szCs w:val="20"/>
              </w:rPr>
            </w:pPr>
          </w:p>
          <w:p w:rsidR="009555AA" w:rsidRDefault="009555AA">
            <w:pPr>
              <w:rPr>
                <w:i/>
                <w:sz w:val="20"/>
                <w:szCs w:val="20"/>
              </w:rPr>
            </w:pPr>
          </w:p>
          <w:p w:rsidR="009555AA" w:rsidRDefault="009555AA">
            <w:pPr>
              <w:jc w:val="center"/>
              <w:rPr>
                <w:sz w:val="20"/>
                <w:szCs w:val="20"/>
              </w:rPr>
            </w:pPr>
            <w:r>
              <w:rPr>
                <w:i/>
                <w:sz w:val="20"/>
                <w:szCs w:val="20"/>
              </w:rPr>
              <w:t xml:space="preserve">Si &lt;TransProd.Tipo = </w:t>
            </w:r>
            <w:r w:rsidR="002F25A6" w:rsidRPr="002F25A6">
              <w:rPr>
                <w:i/>
                <w:sz w:val="20"/>
                <w:szCs w:val="20"/>
                <w:highlight w:val="cyan"/>
              </w:rPr>
              <w:t>4 ó</w:t>
            </w:r>
            <w:r w:rsidR="002F25A6">
              <w:rPr>
                <w:i/>
                <w:sz w:val="20"/>
                <w:szCs w:val="20"/>
              </w:rPr>
              <w:t xml:space="preserve"> </w:t>
            </w:r>
            <w:r>
              <w:rPr>
                <w:i/>
                <w:sz w:val="20"/>
                <w:szCs w:val="20"/>
              </w:rPr>
              <w:t>7&gt;</w:t>
            </w: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r>
              <w:rPr>
                <w:sz w:val="20"/>
                <w:szCs w:val="20"/>
              </w:rPr>
              <w:lastRenderedPageBreak/>
              <w:t>VendedorJornada.VEJFechaInicial</w:t>
            </w:r>
          </w:p>
          <w:p w:rsidR="009555AA" w:rsidRDefault="009555AA">
            <w:pPr>
              <w:jc w:val="center"/>
              <w:rPr>
                <w:sz w:val="20"/>
                <w:szCs w:val="20"/>
              </w:rPr>
            </w:pPr>
            <w:r>
              <w:rPr>
                <w:sz w:val="20"/>
                <w:szCs w:val="20"/>
              </w:rPr>
              <w:t>(Sólo fecha)</w:t>
            </w:r>
          </w:p>
          <w:p w:rsidR="009555AA" w:rsidRDefault="009555AA">
            <w:pPr>
              <w:jc w:val="center"/>
              <w:rPr>
                <w:sz w:val="20"/>
                <w:szCs w:val="20"/>
              </w:rPr>
            </w:pPr>
            <w:r>
              <w:rPr>
                <w:sz w:val="20"/>
                <w:szCs w:val="20"/>
              </w:rPr>
              <w:lastRenderedPageBreak/>
              <w:t>(yyyymmdd)</w:t>
            </w:r>
          </w:p>
          <w:p w:rsidR="009555AA" w:rsidRDefault="009555AA">
            <w:pPr>
              <w:jc w:val="center"/>
              <w:rPr>
                <w:sz w:val="20"/>
                <w:szCs w:val="20"/>
              </w:rPr>
            </w:pPr>
          </w:p>
          <w:p w:rsidR="009555AA" w:rsidRDefault="009555AA">
            <w:pPr>
              <w:jc w:val="center"/>
              <w:rPr>
                <w:sz w:val="20"/>
                <w:szCs w:val="20"/>
              </w:rPr>
            </w:pPr>
            <w:r>
              <w:rPr>
                <w:sz w:val="20"/>
                <w:szCs w:val="20"/>
              </w:rPr>
              <w:t>VendedorJornada.FechaFinal</w:t>
            </w:r>
          </w:p>
          <w:p w:rsidR="009555AA" w:rsidRDefault="009555AA">
            <w:pPr>
              <w:jc w:val="center"/>
              <w:rPr>
                <w:sz w:val="20"/>
                <w:szCs w:val="20"/>
              </w:rPr>
            </w:pPr>
            <w:r>
              <w:rPr>
                <w:sz w:val="20"/>
                <w:szCs w:val="20"/>
              </w:rPr>
              <w:t>(Sólo fecha)</w:t>
            </w:r>
          </w:p>
          <w:p w:rsidR="009555AA" w:rsidRDefault="009555AA">
            <w:pPr>
              <w:jc w:val="center"/>
              <w:rPr>
                <w:sz w:val="20"/>
                <w:szCs w:val="20"/>
              </w:rPr>
            </w:pPr>
            <w:r>
              <w:rPr>
                <w:sz w:val="20"/>
                <w:szCs w:val="20"/>
              </w:rPr>
              <w:t>(yyyymmdd)</w:t>
            </w:r>
          </w:p>
        </w:tc>
      </w:tr>
      <w:tr w:rsidR="009555AA" w:rsidTr="009555AA">
        <w:trPr>
          <w:trHeight w:val="618"/>
        </w:trPr>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lastRenderedPageBreak/>
              <w:t>check_time</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470"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rPr>
            </w:pPr>
            <w:r>
              <w:rPr>
                <w:i/>
                <w:sz w:val="20"/>
                <w:szCs w:val="20"/>
              </w:rPr>
              <w:t>Si &lt;TransProd.Tipo = 2&gt;</w:t>
            </w:r>
          </w:p>
          <w:p w:rsidR="009555AA" w:rsidRDefault="009555AA">
            <w:pPr>
              <w:rPr>
                <w:i/>
                <w:sz w:val="20"/>
                <w:szCs w:val="20"/>
              </w:rPr>
            </w:pPr>
          </w:p>
          <w:p w:rsidR="009555AA" w:rsidRDefault="009555AA">
            <w:pPr>
              <w:rPr>
                <w:i/>
                <w:sz w:val="20"/>
                <w:szCs w:val="20"/>
              </w:rPr>
            </w:pPr>
          </w:p>
          <w:p w:rsidR="009555AA" w:rsidRDefault="002F25A6">
            <w:pPr>
              <w:jc w:val="center"/>
              <w:rPr>
                <w:sz w:val="20"/>
                <w:szCs w:val="20"/>
              </w:rPr>
            </w:pPr>
            <w:r>
              <w:rPr>
                <w:i/>
                <w:sz w:val="20"/>
                <w:szCs w:val="20"/>
              </w:rPr>
              <w:t xml:space="preserve">Si &lt;TransProd.Tipo = </w:t>
            </w:r>
            <w:r w:rsidRPr="002F25A6">
              <w:rPr>
                <w:i/>
                <w:sz w:val="20"/>
                <w:szCs w:val="20"/>
                <w:highlight w:val="cyan"/>
              </w:rPr>
              <w:t>4 ó</w:t>
            </w:r>
            <w:r>
              <w:rPr>
                <w:i/>
                <w:sz w:val="20"/>
                <w:szCs w:val="20"/>
              </w:rPr>
              <w:t xml:space="preserve"> </w:t>
            </w:r>
            <w:r w:rsidR="009555AA">
              <w:rPr>
                <w:i/>
                <w:sz w:val="20"/>
                <w:szCs w:val="20"/>
              </w:rPr>
              <w:t>7&gt;</w:t>
            </w: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r>
              <w:rPr>
                <w:sz w:val="20"/>
                <w:szCs w:val="20"/>
              </w:rPr>
              <w:t>VendedorJornada.VEJFechaInicial</w:t>
            </w:r>
          </w:p>
          <w:p w:rsidR="009555AA" w:rsidRDefault="009555AA">
            <w:pPr>
              <w:jc w:val="center"/>
              <w:rPr>
                <w:sz w:val="20"/>
                <w:szCs w:val="20"/>
              </w:rPr>
            </w:pPr>
            <w:r>
              <w:rPr>
                <w:sz w:val="20"/>
                <w:szCs w:val="20"/>
              </w:rPr>
              <w:t>(Sólo hora)</w:t>
            </w:r>
          </w:p>
          <w:p w:rsidR="009555AA" w:rsidRDefault="009555AA">
            <w:pPr>
              <w:jc w:val="center"/>
              <w:rPr>
                <w:sz w:val="20"/>
                <w:szCs w:val="20"/>
              </w:rPr>
            </w:pPr>
            <w:r>
              <w:rPr>
                <w:sz w:val="20"/>
                <w:szCs w:val="20"/>
              </w:rPr>
              <w:t>(hhmmss)</w:t>
            </w:r>
          </w:p>
          <w:p w:rsidR="009555AA" w:rsidRDefault="009555AA">
            <w:pPr>
              <w:jc w:val="center"/>
              <w:rPr>
                <w:sz w:val="20"/>
                <w:szCs w:val="20"/>
              </w:rPr>
            </w:pPr>
          </w:p>
          <w:p w:rsidR="009555AA" w:rsidRDefault="009555AA">
            <w:pPr>
              <w:jc w:val="center"/>
              <w:rPr>
                <w:sz w:val="20"/>
                <w:szCs w:val="20"/>
              </w:rPr>
            </w:pPr>
            <w:r>
              <w:rPr>
                <w:sz w:val="20"/>
                <w:szCs w:val="20"/>
              </w:rPr>
              <w:t>VendedorJornada.FechaFinal</w:t>
            </w:r>
          </w:p>
          <w:p w:rsidR="009555AA" w:rsidRDefault="009555AA">
            <w:pPr>
              <w:jc w:val="center"/>
              <w:rPr>
                <w:sz w:val="20"/>
                <w:szCs w:val="20"/>
              </w:rPr>
            </w:pPr>
            <w:r>
              <w:rPr>
                <w:sz w:val="20"/>
                <w:szCs w:val="20"/>
              </w:rPr>
              <w:t>(Sólo hora)</w:t>
            </w:r>
          </w:p>
          <w:p w:rsidR="009555AA" w:rsidRDefault="009555AA">
            <w:pPr>
              <w:jc w:val="center"/>
              <w:rPr>
                <w:sz w:val="20"/>
                <w:szCs w:val="20"/>
              </w:rPr>
            </w:pPr>
            <w:r>
              <w:rPr>
                <w:sz w:val="20"/>
                <w:szCs w:val="20"/>
              </w:rPr>
              <w:t>(hhmmss)</w:t>
            </w: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highlight w:val="yellow"/>
              </w:rPr>
            </w:pPr>
            <w:r>
              <w:rPr>
                <w:sz w:val="20"/>
                <w:szCs w:val="20"/>
                <w:highlight w:val="yellow"/>
              </w:rPr>
              <w:t>check_type</w:t>
            </w:r>
          </w:p>
        </w:tc>
        <w:tc>
          <w:tcPr>
            <w:tcW w:w="1487"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highlight w:val="yellow"/>
              </w:rPr>
            </w:pPr>
          </w:p>
        </w:tc>
        <w:tc>
          <w:tcPr>
            <w:tcW w:w="1470"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highlight w:val="yellow"/>
              </w:rPr>
            </w:pP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highlight w:val="yellow"/>
              </w:rPr>
            </w:pPr>
            <w:r>
              <w:rPr>
                <w:i/>
                <w:sz w:val="20"/>
                <w:szCs w:val="20"/>
                <w:highlight w:val="yellow"/>
              </w:rPr>
              <w:t>Si &lt;TransProd.Tipo = 2&gt;</w:t>
            </w:r>
          </w:p>
          <w:p w:rsidR="009555AA" w:rsidRDefault="009555AA">
            <w:pPr>
              <w:rPr>
                <w:i/>
                <w:sz w:val="20"/>
                <w:szCs w:val="20"/>
                <w:highlight w:val="yellow"/>
              </w:rPr>
            </w:pPr>
          </w:p>
          <w:p w:rsidR="009555AA" w:rsidRDefault="009555AA">
            <w:pPr>
              <w:jc w:val="center"/>
              <w:rPr>
                <w:i/>
                <w:sz w:val="20"/>
                <w:szCs w:val="20"/>
                <w:highlight w:val="yellow"/>
              </w:rPr>
            </w:pPr>
            <w:r>
              <w:rPr>
                <w:i/>
                <w:sz w:val="20"/>
                <w:szCs w:val="20"/>
                <w:highlight w:val="yellow"/>
              </w:rPr>
              <w:t xml:space="preserve">Si &lt;TransProd.Tipo = </w:t>
            </w:r>
            <w:r w:rsidR="002F25A6" w:rsidRPr="002F25A6">
              <w:rPr>
                <w:i/>
                <w:sz w:val="20"/>
                <w:szCs w:val="20"/>
                <w:highlight w:val="cyan"/>
              </w:rPr>
              <w:t xml:space="preserve">4 ó </w:t>
            </w:r>
            <w:r>
              <w:rPr>
                <w:i/>
                <w:sz w:val="20"/>
                <w:szCs w:val="20"/>
                <w:highlight w:val="yellow"/>
              </w:rPr>
              <w:t>7&gt;</w:t>
            </w: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highlight w:val="yellow"/>
              </w:rPr>
            </w:pPr>
            <w:r>
              <w:rPr>
                <w:sz w:val="20"/>
                <w:szCs w:val="20"/>
                <w:highlight w:val="yellow"/>
              </w:rPr>
              <w:t>A</w:t>
            </w:r>
          </w:p>
          <w:p w:rsidR="009555AA" w:rsidRDefault="009555AA">
            <w:pPr>
              <w:rPr>
                <w:sz w:val="20"/>
                <w:szCs w:val="20"/>
                <w:highlight w:val="yellow"/>
              </w:rPr>
            </w:pPr>
          </w:p>
          <w:p w:rsidR="009555AA" w:rsidRDefault="009555AA">
            <w:pPr>
              <w:rPr>
                <w:sz w:val="20"/>
                <w:szCs w:val="20"/>
                <w:highlight w:val="yellow"/>
              </w:rPr>
            </w:pPr>
          </w:p>
          <w:p w:rsidR="009555AA" w:rsidRDefault="009555AA">
            <w:pPr>
              <w:jc w:val="center"/>
              <w:rPr>
                <w:sz w:val="20"/>
                <w:szCs w:val="20"/>
                <w:highlight w:val="yellow"/>
              </w:rPr>
            </w:pPr>
            <w:r>
              <w:rPr>
                <w:sz w:val="20"/>
                <w:szCs w:val="20"/>
                <w:highlight w:val="yellow"/>
              </w:rPr>
              <w:t>B</w:t>
            </w:r>
          </w:p>
        </w:tc>
      </w:tr>
      <w:tr w:rsidR="009555AA" w:rsidTr="009555AA">
        <w:tc>
          <w:tcPr>
            <w:tcW w:w="1718" w:type="dxa"/>
            <w:tcBorders>
              <w:top w:val="single" w:sz="4" w:space="0" w:color="auto"/>
              <w:left w:val="single" w:sz="4" w:space="0" w:color="auto"/>
              <w:bottom w:val="single" w:sz="4" w:space="0" w:color="auto"/>
              <w:right w:val="single" w:sz="4" w:space="0" w:color="auto"/>
            </w:tcBorders>
            <w:hideMark/>
          </w:tcPr>
          <w:p w:rsidR="009555AA" w:rsidRDefault="009555AA">
            <w:pPr>
              <w:rPr>
                <w:sz w:val="20"/>
                <w:szCs w:val="20"/>
              </w:rPr>
            </w:pPr>
            <w:r>
              <w:rPr>
                <w:sz w:val="20"/>
                <w:szCs w:val="20"/>
              </w:rPr>
              <w:t>plant</w:t>
            </w:r>
          </w:p>
        </w:tc>
        <w:tc>
          <w:tcPr>
            <w:tcW w:w="1487" w:type="dxa"/>
            <w:tcBorders>
              <w:top w:val="single" w:sz="4" w:space="0" w:color="auto"/>
              <w:left w:val="single" w:sz="4" w:space="0" w:color="auto"/>
              <w:bottom w:val="single" w:sz="4" w:space="0" w:color="auto"/>
              <w:right w:val="single" w:sz="4" w:space="0" w:color="auto"/>
            </w:tcBorders>
            <w:hideMark/>
          </w:tcPr>
          <w:p w:rsidR="009555AA" w:rsidRDefault="009555AA">
            <w:pPr>
              <w:jc w:val="center"/>
              <w:rPr>
                <w:sz w:val="20"/>
                <w:szCs w:val="20"/>
              </w:rPr>
            </w:pPr>
            <w:r>
              <w:rPr>
                <w:sz w:val="20"/>
                <w:szCs w:val="20"/>
              </w:rPr>
              <w:t>Almacen</w:t>
            </w:r>
          </w:p>
        </w:tc>
        <w:tc>
          <w:tcPr>
            <w:tcW w:w="1470" w:type="dxa"/>
            <w:tcBorders>
              <w:top w:val="single" w:sz="4" w:space="0" w:color="auto"/>
              <w:left w:val="single" w:sz="4" w:space="0" w:color="auto"/>
              <w:bottom w:val="single" w:sz="4" w:space="0" w:color="auto"/>
              <w:right w:val="single" w:sz="4" w:space="0" w:color="auto"/>
            </w:tcBorders>
            <w:hideMark/>
          </w:tcPr>
          <w:p w:rsidR="009555AA" w:rsidRDefault="009555AA">
            <w:pPr>
              <w:jc w:val="center"/>
              <w:rPr>
                <w:sz w:val="20"/>
                <w:szCs w:val="20"/>
              </w:rPr>
            </w:pPr>
            <w:r>
              <w:rPr>
                <w:sz w:val="20"/>
                <w:szCs w:val="20"/>
              </w:rPr>
              <w:t>Clave</w:t>
            </w:r>
          </w:p>
          <w:p w:rsidR="009555AA" w:rsidRDefault="009555AA">
            <w:pPr>
              <w:jc w:val="center"/>
              <w:rPr>
                <w:sz w:val="20"/>
                <w:szCs w:val="20"/>
              </w:rPr>
            </w:pPr>
            <w:r>
              <w:rPr>
                <w:sz w:val="20"/>
                <w:szCs w:val="20"/>
              </w:rPr>
              <w:t>(Información en sesión)</w:t>
            </w:r>
          </w:p>
        </w:tc>
        <w:tc>
          <w:tcPr>
            <w:tcW w:w="1969" w:type="dxa"/>
            <w:tcBorders>
              <w:top w:val="single" w:sz="4" w:space="0" w:color="auto"/>
              <w:left w:val="single" w:sz="4" w:space="0" w:color="auto"/>
              <w:bottom w:val="single" w:sz="4" w:space="0" w:color="auto"/>
              <w:right w:val="single" w:sz="4" w:space="0" w:color="auto"/>
            </w:tcBorders>
          </w:tcPr>
          <w:p w:rsidR="009555AA" w:rsidRDefault="009555AA">
            <w:pPr>
              <w:jc w:val="center"/>
              <w:rPr>
                <w:i/>
                <w:sz w:val="20"/>
                <w:szCs w:val="20"/>
              </w:rPr>
            </w:pPr>
          </w:p>
        </w:tc>
        <w:tc>
          <w:tcPr>
            <w:tcW w:w="3296" w:type="dxa"/>
            <w:tcBorders>
              <w:top w:val="single" w:sz="4" w:space="0" w:color="auto"/>
              <w:left w:val="single" w:sz="4" w:space="0" w:color="auto"/>
              <w:bottom w:val="single" w:sz="4" w:space="0" w:color="auto"/>
              <w:right w:val="single" w:sz="4" w:space="0" w:color="auto"/>
            </w:tcBorders>
          </w:tcPr>
          <w:p w:rsidR="009555AA" w:rsidRDefault="009555AA">
            <w:pPr>
              <w:jc w:val="center"/>
              <w:rPr>
                <w:sz w:val="20"/>
                <w:szCs w:val="20"/>
              </w:rPr>
            </w:pPr>
          </w:p>
        </w:tc>
      </w:tr>
    </w:tbl>
    <w:p w:rsidR="00D5682A" w:rsidRDefault="00D5682A" w:rsidP="00D2705B">
      <w:pPr>
        <w:pStyle w:val="Prrafodelista"/>
        <w:ind w:left="0"/>
        <w:jc w:val="both"/>
        <w:rPr>
          <w:rFonts w:cs="Arial"/>
          <w:sz w:val="20"/>
          <w:szCs w:val="20"/>
          <w:lang w:eastAsia="en-US"/>
        </w:rPr>
      </w:pPr>
    </w:p>
    <w:p w:rsidR="00023DE9" w:rsidRDefault="00023DE9" w:rsidP="00D2705B">
      <w:pPr>
        <w:pStyle w:val="Prrafodelista"/>
        <w:ind w:left="0"/>
        <w:jc w:val="both"/>
        <w:rPr>
          <w:rFonts w:cs="Arial"/>
          <w:sz w:val="20"/>
          <w:szCs w:val="20"/>
          <w:lang w:eastAsia="en-US"/>
        </w:rPr>
      </w:pPr>
    </w:p>
    <w:p w:rsidR="00023DE9" w:rsidRPr="008F6E7F" w:rsidRDefault="00023DE9" w:rsidP="00023DE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38" w:name="RNINT206"/>
      <w:bookmarkStart w:id="2839" w:name="_Toc454335491"/>
      <w:r>
        <w:rPr>
          <w:bCs w:val="0"/>
          <w:szCs w:val="20"/>
          <w:lang w:eastAsia="en-US"/>
        </w:rPr>
        <w:t>RNINT206 Cambio de Directorio de Archivos XML Procesados</w:t>
      </w:r>
      <w:bookmarkEnd w:id="2839"/>
    </w:p>
    <w:bookmarkEnd w:id="2838"/>
    <w:p w:rsidR="00023DE9" w:rsidRDefault="00023DE9" w:rsidP="00023DE9">
      <w:pPr>
        <w:pStyle w:val="Textoindependiente"/>
        <w:rPr>
          <w:b w:val="0"/>
          <w:bCs w:val="0"/>
          <w:sz w:val="20"/>
          <w:szCs w:val="20"/>
          <w:lang w:val="es-ES" w:eastAsia="en-US"/>
        </w:rPr>
      </w:pPr>
      <w:r>
        <w:rPr>
          <w:b w:val="0"/>
          <w:bCs w:val="0"/>
          <w:sz w:val="20"/>
          <w:szCs w:val="20"/>
          <w:lang w:val="es-ES" w:eastAsia="en-US"/>
        </w:rPr>
        <w:t>Los archivos XML procesados deberán ser colocados en un directorio llamado “</w:t>
      </w:r>
      <w:r w:rsidR="004D451D">
        <w:rPr>
          <w:b w:val="0"/>
          <w:bCs w:val="0"/>
          <w:sz w:val="20"/>
          <w:szCs w:val="20"/>
          <w:lang w:val="es-ES" w:eastAsia="en-US"/>
        </w:rPr>
        <w:t>Procesados</w:t>
      </w:r>
      <w:r>
        <w:rPr>
          <w:b w:val="0"/>
          <w:bCs w:val="0"/>
          <w:sz w:val="20"/>
          <w:szCs w:val="20"/>
          <w:lang w:val="es-ES" w:eastAsia="en-US"/>
        </w:rPr>
        <w:t>” dentro del directorio actual “Catalogos”, “Transacciones” o “Entrada”, según sea el caso. De no existir este directorio, deberá ser creado en el momento.</w:t>
      </w:r>
    </w:p>
    <w:p w:rsidR="006B5B0F" w:rsidRDefault="006B5B0F" w:rsidP="00023DE9">
      <w:pPr>
        <w:pStyle w:val="Textoindependiente"/>
        <w:rPr>
          <w:b w:val="0"/>
          <w:bCs w:val="0"/>
          <w:sz w:val="20"/>
          <w:szCs w:val="20"/>
          <w:lang w:val="es-ES" w:eastAsia="en-US"/>
        </w:rPr>
      </w:pPr>
    </w:p>
    <w:p w:rsidR="006B5B0F" w:rsidRPr="00ED6BA0" w:rsidRDefault="006B5B0F" w:rsidP="006B5B0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40" w:name="RNINT207"/>
      <w:bookmarkStart w:id="2841" w:name="_Toc454335492"/>
      <w:r w:rsidRPr="00ED6BA0">
        <w:rPr>
          <w:bCs w:val="0"/>
          <w:szCs w:val="20"/>
          <w:lang w:eastAsia="en-US"/>
        </w:rPr>
        <w:t>RNINT</w:t>
      </w:r>
      <w:r>
        <w:rPr>
          <w:bCs w:val="0"/>
          <w:szCs w:val="20"/>
          <w:lang w:eastAsia="en-US"/>
        </w:rPr>
        <w:t>207</w:t>
      </w:r>
      <w:r w:rsidRPr="00ED6BA0">
        <w:rPr>
          <w:bCs w:val="0"/>
          <w:szCs w:val="20"/>
          <w:lang w:eastAsia="en-US"/>
        </w:rPr>
        <w:t xml:space="preserve"> Movimientos sin Inventario en Visita Relacionados con la Ruta Correspondiente al Tour</w:t>
      </w:r>
      <w:bookmarkEnd w:id="2841"/>
    </w:p>
    <w:bookmarkEnd w:id="2840"/>
    <w:p w:rsidR="006B5B0F" w:rsidRPr="005F3339" w:rsidRDefault="006B5B0F" w:rsidP="006B5B0F">
      <w:pPr>
        <w:pStyle w:val="Prrafodelista"/>
        <w:ind w:left="0"/>
        <w:jc w:val="both"/>
        <w:rPr>
          <w:rFonts w:cs="Arial"/>
          <w:sz w:val="20"/>
          <w:szCs w:val="20"/>
          <w:lang w:eastAsia="en-US"/>
        </w:rPr>
      </w:pPr>
      <w:r w:rsidRPr="00ED6BA0">
        <w:rPr>
          <w:rFonts w:cs="Arial"/>
          <w:sz w:val="20"/>
          <w:szCs w:val="20"/>
          <w:lang w:eastAsia="en-US"/>
        </w:rPr>
        <w:t>Se deberán obtener todos los Movimientos sin Inventario en Visita</w:t>
      </w:r>
      <w:r>
        <w:rPr>
          <w:rFonts w:cs="Arial"/>
          <w:sz w:val="20"/>
          <w:szCs w:val="20"/>
          <w:lang w:eastAsia="en-US"/>
        </w:rPr>
        <w:t xml:space="preserve">, </w:t>
      </w:r>
      <w:r w:rsidRPr="00ED6BA0">
        <w:rPr>
          <w:rFonts w:cs="Arial"/>
          <w:sz w:val="20"/>
          <w:szCs w:val="20"/>
          <w:lang w:eastAsia="en-US"/>
        </w:rPr>
        <w:t xml:space="preserve">cuya visita esté relacionada con la clave de la ruta correspondiente al itinerario de visitas a clientes (tour), en el día de </w:t>
      </w:r>
      <w:r w:rsidRPr="005F3339">
        <w:rPr>
          <w:rFonts w:cs="Arial"/>
          <w:sz w:val="20"/>
          <w:szCs w:val="20"/>
          <w:lang w:eastAsia="en-US"/>
        </w:rPr>
        <w:t>trabajo.</w:t>
      </w:r>
    </w:p>
    <w:p w:rsidR="004F1375" w:rsidRDefault="004F1375" w:rsidP="00EA3B23">
      <w:pPr>
        <w:rPr>
          <w:lang w:eastAsia="en-US"/>
        </w:rPr>
      </w:pPr>
    </w:p>
    <w:p w:rsidR="00D34CA5" w:rsidRPr="00ED6BA0" w:rsidRDefault="00D34CA5" w:rsidP="00D34CA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42" w:name="RNINT208"/>
      <w:bookmarkStart w:id="2843" w:name="_Toc454335493"/>
      <w:r w:rsidRPr="00ED6BA0">
        <w:rPr>
          <w:bCs w:val="0"/>
          <w:szCs w:val="20"/>
          <w:lang w:eastAsia="en-US"/>
        </w:rPr>
        <w:t>RNINT</w:t>
      </w:r>
      <w:r>
        <w:rPr>
          <w:bCs w:val="0"/>
          <w:szCs w:val="20"/>
          <w:lang w:eastAsia="en-US"/>
        </w:rPr>
        <w:t>208</w:t>
      </w:r>
      <w:r w:rsidRPr="00ED6BA0">
        <w:rPr>
          <w:bCs w:val="0"/>
          <w:szCs w:val="20"/>
          <w:lang w:eastAsia="en-US"/>
        </w:rPr>
        <w:t xml:space="preserve"> </w:t>
      </w:r>
      <w:r>
        <w:rPr>
          <w:bCs w:val="0"/>
          <w:szCs w:val="20"/>
          <w:lang w:eastAsia="en-US"/>
        </w:rPr>
        <w:t>Identificación de Archivos XML de Entrada No Correspondientes a Recargas</w:t>
      </w:r>
      <w:bookmarkEnd w:id="2843"/>
    </w:p>
    <w:bookmarkEnd w:id="2842"/>
    <w:p w:rsidR="00C872D3" w:rsidRDefault="00EA7D07" w:rsidP="00C872D3">
      <w:pPr>
        <w:pStyle w:val="InfoBlue"/>
      </w:pPr>
      <w:r>
        <w:rPr>
          <w:lang w:val="es-MX"/>
        </w:rPr>
        <w:t>S</w:t>
      </w:r>
      <w:r w:rsidR="00D34CA5">
        <w:t>e identificará</w:t>
      </w:r>
      <w:r>
        <w:t xml:space="preserve"> a los archivos XML de entrada que no correspondan a recargas a través de los primeros siete caracteres del nombre del archivo, de los cuales el séptimo carácter </w:t>
      </w:r>
      <w:r w:rsidR="00AB316E">
        <w:t>NO</w:t>
      </w:r>
      <w:r>
        <w:t xml:space="preserve"> deberá ser igual a: ‘R’.</w:t>
      </w:r>
    </w:p>
    <w:p w:rsidR="00C872D3" w:rsidRPr="00C872D3" w:rsidRDefault="00C872D3" w:rsidP="00C872D3">
      <w:pPr>
        <w:pStyle w:val="Textoindependiente"/>
        <w:rPr>
          <w:lang w:val="es-ES" w:eastAsia="en-US"/>
        </w:rPr>
      </w:pPr>
    </w:p>
    <w:p w:rsidR="00C872D3" w:rsidRPr="00ED6BA0" w:rsidRDefault="00C872D3" w:rsidP="00C872D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44" w:name="RNINT209"/>
      <w:bookmarkStart w:id="2845" w:name="_Toc454335494"/>
      <w:r w:rsidRPr="00ED6BA0">
        <w:rPr>
          <w:bCs w:val="0"/>
          <w:szCs w:val="20"/>
          <w:lang w:eastAsia="en-US"/>
        </w:rPr>
        <w:t>RNINT</w:t>
      </w:r>
      <w:r>
        <w:rPr>
          <w:bCs w:val="0"/>
          <w:szCs w:val="20"/>
          <w:lang w:eastAsia="en-US"/>
        </w:rPr>
        <w:t>209</w:t>
      </w:r>
      <w:r w:rsidRPr="00ED6BA0">
        <w:rPr>
          <w:bCs w:val="0"/>
          <w:szCs w:val="20"/>
          <w:lang w:eastAsia="en-US"/>
        </w:rPr>
        <w:t xml:space="preserve"> </w:t>
      </w:r>
      <w:r>
        <w:rPr>
          <w:bCs w:val="0"/>
          <w:szCs w:val="20"/>
          <w:lang w:eastAsia="en-US"/>
        </w:rPr>
        <w:t>Fecha del Día de Trabajo Correspondiente a la Información Incluída en eI Archivo XML de Entrada</w:t>
      </w:r>
      <w:bookmarkEnd w:id="2845"/>
    </w:p>
    <w:bookmarkEnd w:id="2844"/>
    <w:p w:rsidR="00C872D3" w:rsidRPr="00E36F22" w:rsidRDefault="00C872D3" w:rsidP="00C872D3">
      <w:pPr>
        <w:pStyle w:val="InfoBlue"/>
        <w:rPr>
          <w:lang w:val="es-MX"/>
        </w:rPr>
      </w:pPr>
      <w:r>
        <w:rPr>
          <w:lang w:val="es-MX"/>
        </w:rPr>
        <w:t>La fecha del día de trabajo para el cual se envía información en el archivo XML de entrada corresponde a los caracteres 13 al 22 del nombre del archivo, y se encuentra expresada en el formao ‘</w:t>
      </w:r>
      <w:r w:rsidRPr="00E36F22">
        <w:rPr>
          <w:b/>
          <w:lang w:val="es-MX"/>
        </w:rPr>
        <w:t>aaaa-mm-dd</w:t>
      </w:r>
      <w:r>
        <w:rPr>
          <w:lang w:val="es-MX"/>
        </w:rPr>
        <w:t>’, donde:</w:t>
      </w:r>
    </w:p>
    <w:p w:rsidR="00C872D3" w:rsidRPr="00E36F22" w:rsidRDefault="00C872D3" w:rsidP="00C872D3">
      <w:pPr>
        <w:pStyle w:val="Textoindependiente"/>
        <w:jc w:val="center"/>
        <w:rPr>
          <w:b w:val="0"/>
          <w:sz w:val="20"/>
          <w:szCs w:val="20"/>
          <w:lang w:eastAsia="en-US"/>
        </w:rPr>
      </w:pPr>
      <w:r w:rsidRPr="00E36F22">
        <w:rPr>
          <w:b w:val="0"/>
          <w:sz w:val="20"/>
          <w:szCs w:val="20"/>
          <w:lang w:eastAsia="en-US"/>
        </w:rPr>
        <w:t>aaaa = Año</w:t>
      </w:r>
    </w:p>
    <w:p w:rsidR="00C872D3" w:rsidRPr="00E36F22" w:rsidRDefault="00C872D3" w:rsidP="00C872D3">
      <w:pPr>
        <w:pStyle w:val="Textoindependiente"/>
        <w:jc w:val="center"/>
        <w:rPr>
          <w:b w:val="0"/>
          <w:sz w:val="20"/>
          <w:szCs w:val="20"/>
          <w:lang w:eastAsia="en-US"/>
        </w:rPr>
      </w:pPr>
      <w:r w:rsidRPr="00E36F22">
        <w:rPr>
          <w:b w:val="0"/>
          <w:sz w:val="20"/>
          <w:szCs w:val="20"/>
          <w:lang w:eastAsia="en-US"/>
        </w:rPr>
        <w:t>mm = Mes</w:t>
      </w:r>
    </w:p>
    <w:p w:rsidR="00C872D3" w:rsidRDefault="00C872D3" w:rsidP="00C872D3">
      <w:pPr>
        <w:pStyle w:val="Textoindependiente"/>
        <w:jc w:val="center"/>
        <w:rPr>
          <w:b w:val="0"/>
          <w:sz w:val="20"/>
          <w:szCs w:val="20"/>
          <w:lang w:eastAsia="en-US"/>
        </w:rPr>
      </w:pPr>
      <w:r w:rsidRPr="00E36F22">
        <w:rPr>
          <w:b w:val="0"/>
          <w:sz w:val="20"/>
          <w:szCs w:val="20"/>
          <w:lang w:eastAsia="en-US"/>
        </w:rPr>
        <w:t>dd = Día</w:t>
      </w:r>
    </w:p>
    <w:p w:rsidR="007F1567" w:rsidRPr="00E36F22" w:rsidRDefault="007F1567" w:rsidP="00C872D3">
      <w:pPr>
        <w:pStyle w:val="Textoindependiente"/>
        <w:jc w:val="center"/>
        <w:rPr>
          <w:b w:val="0"/>
          <w:sz w:val="20"/>
          <w:szCs w:val="20"/>
          <w:lang w:eastAsia="en-US"/>
        </w:rPr>
      </w:pPr>
      <w:bookmarkStart w:id="2846" w:name="RNINT210"/>
    </w:p>
    <w:p w:rsidR="007F1567" w:rsidRPr="00ED6BA0" w:rsidRDefault="007F1567" w:rsidP="007F156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47" w:name="_Toc454335495"/>
      <w:r w:rsidRPr="00ED6BA0">
        <w:rPr>
          <w:bCs w:val="0"/>
          <w:szCs w:val="20"/>
          <w:lang w:eastAsia="en-US"/>
        </w:rPr>
        <w:lastRenderedPageBreak/>
        <w:t>RNINT</w:t>
      </w:r>
      <w:r>
        <w:rPr>
          <w:bCs w:val="0"/>
          <w:szCs w:val="20"/>
          <w:lang w:eastAsia="en-US"/>
        </w:rPr>
        <w:t>2</w:t>
      </w:r>
      <w:r w:rsidR="00374B26">
        <w:rPr>
          <w:bCs w:val="0"/>
          <w:szCs w:val="20"/>
          <w:lang w:eastAsia="en-US"/>
        </w:rPr>
        <w:t>10</w:t>
      </w:r>
      <w:r w:rsidRPr="00ED6BA0">
        <w:rPr>
          <w:bCs w:val="0"/>
          <w:szCs w:val="20"/>
          <w:lang w:eastAsia="en-US"/>
        </w:rPr>
        <w:t xml:space="preserve"> </w:t>
      </w:r>
      <w:r>
        <w:rPr>
          <w:bCs w:val="0"/>
          <w:szCs w:val="20"/>
          <w:lang w:eastAsia="en-US"/>
        </w:rPr>
        <w:t>Fase de Ventas Históricas a Considerar en el Pedido Sugerido</w:t>
      </w:r>
      <w:bookmarkEnd w:id="2847"/>
    </w:p>
    <w:bookmarkEnd w:id="2846"/>
    <w:p w:rsidR="007F1567" w:rsidRDefault="007F1567" w:rsidP="007F1567">
      <w:pPr>
        <w:pStyle w:val="InfoBlue"/>
        <w:rPr>
          <w:lang w:val="es-MX"/>
        </w:rPr>
      </w:pPr>
      <w:r>
        <w:rPr>
          <w:lang w:val="es-MX"/>
        </w:rPr>
        <w:t>Se deberán obtener las ventas históricas de acuerdo a la fase configurada para dicho fin. Si se configuró la fase Captura (MOTConfiguracion.FaseVentasHistoricas = 1), obtener los pedidos que se encuentren en fase de Captura (TipoFase = 1); si se configuró la fase Surtido y/o facturado (MOTConfiguracion.FaseVentasHistoricas = 2), obtener los pedidos que se encuentren en fase Surtido y Facturado (TipoFase = 2 y 3)</w:t>
      </w:r>
      <w:r w:rsidR="00374B26">
        <w:rPr>
          <w:lang w:val="es-MX"/>
        </w:rPr>
        <w:t>.</w:t>
      </w:r>
    </w:p>
    <w:p w:rsidR="00384356" w:rsidRDefault="00384356" w:rsidP="00384356">
      <w:pPr>
        <w:pStyle w:val="Textoindependiente"/>
        <w:rPr>
          <w:lang w:eastAsia="en-US"/>
        </w:rPr>
      </w:pPr>
    </w:p>
    <w:p w:rsidR="00384356" w:rsidRPr="00281231" w:rsidRDefault="00384356" w:rsidP="0038435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48" w:name="RNINT211"/>
      <w:bookmarkStart w:id="2849" w:name="_Toc454335496"/>
      <w:bookmarkEnd w:id="2848"/>
      <w:r>
        <w:rPr>
          <w:lang w:val="es-ES" w:eastAsia="en-US"/>
        </w:rPr>
        <w:t>RNINT211</w:t>
      </w:r>
      <w:r w:rsidRPr="00281231">
        <w:rPr>
          <w:lang w:val="es-ES" w:eastAsia="en-US"/>
        </w:rPr>
        <w:t xml:space="preserve"> Información de Ventas Históricas</w:t>
      </w:r>
      <w:r>
        <w:rPr>
          <w:lang w:val="es-ES" w:eastAsia="en-US"/>
        </w:rPr>
        <w:t xml:space="preserve"> sin Frecuencia</w:t>
      </w:r>
      <w:bookmarkEnd w:id="2849"/>
    </w:p>
    <w:p w:rsidR="00F45060" w:rsidRDefault="00384356" w:rsidP="00384356">
      <w:pPr>
        <w:pStyle w:val="Textoindependiente"/>
        <w:rPr>
          <w:b w:val="0"/>
          <w:sz w:val="20"/>
          <w:szCs w:val="20"/>
          <w:lang w:eastAsia="en-US"/>
        </w:rPr>
      </w:pPr>
      <w:r>
        <w:rPr>
          <w:b w:val="0"/>
          <w:sz w:val="20"/>
          <w:szCs w:val="20"/>
          <w:lang w:eastAsia="en-US"/>
        </w:rPr>
        <w:t>Se deberá obtener la información de las transacciones de tipo Pedido, en fase Captura, Surtido o Facturado (de acuerdo a la fase de ventas históricas configurada), para los clientes registrados en sesión. El número de días para los que se obtendrán los pedidos del cliente dependerá de la cantidad de ventas configuradas en el</w:t>
      </w:r>
      <w:r w:rsidR="00F45060">
        <w:rPr>
          <w:b w:val="0"/>
          <w:sz w:val="20"/>
          <w:szCs w:val="20"/>
          <w:lang w:eastAsia="en-US"/>
        </w:rPr>
        <w:t xml:space="preserve"> parámetro de Ventas Históricas.</w:t>
      </w:r>
    </w:p>
    <w:p w:rsidR="00384356" w:rsidRPr="0082053E" w:rsidRDefault="00384356" w:rsidP="00384356">
      <w:pPr>
        <w:pStyle w:val="Textoindependiente"/>
        <w:rPr>
          <w:b w:val="0"/>
          <w:sz w:val="20"/>
          <w:szCs w:val="20"/>
          <w:lang w:eastAsia="en-US"/>
        </w:rPr>
      </w:pPr>
      <w:r>
        <w:rPr>
          <w:b w:val="0"/>
          <w:sz w:val="20"/>
          <w:szCs w:val="20"/>
          <w:lang w:eastAsia="en-US"/>
        </w:rPr>
        <w:t xml:space="preserve">Nota: Todos los pedidos realizados al cliente en un mismo día deberán ser contabilizados como una sola venta, es decir, deben ser sumarizados y agrupados por producto. </w:t>
      </w:r>
      <w:r w:rsidR="00F45060">
        <w:rPr>
          <w:b w:val="0"/>
          <w:sz w:val="20"/>
          <w:szCs w:val="20"/>
          <w:lang w:val="es-ES" w:eastAsia="en-US"/>
        </w:rPr>
        <w:t>(nvillalobos</w:t>
      </w:r>
      <w:r w:rsidRPr="00281231">
        <w:rPr>
          <w:b w:val="0"/>
          <w:sz w:val="20"/>
          <w:szCs w:val="20"/>
          <w:lang w:val="es-ES" w:eastAsia="en-US"/>
        </w:rPr>
        <w:t xml:space="preserve">) </w:t>
      </w:r>
      <w:r w:rsidR="00F45060">
        <w:rPr>
          <w:sz w:val="20"/>
          <w:szCs w:val="20"/>
          <w:lang w:eastAsia="en-US"/>
        </w:rPr>
        <w:t>(Route, 4.6</w:t>
      </w:r>
      <w:r>
        <w:rPr>
          <w:sz w:val="20"/>
          <w:szCs w:val="20"/>
          <w:lang w:eastAsia="en-US"/>
        </w:rPr>
        <w:t>.0.0)</w:t>
      </w:r>
    </w:p>
    <w:p w:rsidR="00384356" w:rsidRPr="00384356" w:rsidRDefault="00384356" w:rsidP="00384356">
      <w:pPr>
        <w:pStyle w:val="Textoindependiente"/>
        <w:rPr>
          <w:lang w:eastAsia="en-US"/>
        </w:rPr>
      </w:pPr>
    </w:p>
    <w:p w:rsidR="005518B6" w:rsidRPr="00281231" w:rsidRDefault="007E2214" w:rsidP="005518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50" w:name="RNINT212"/>
      <w:bookmarkStart w:id="2851" w:name="_Toc454335497"/>
      <w:bookmarkEnd w:id="2850"/>
      <w:r>
        <w:rPr>
          <w:lang w:val="es-ES" w:eastAsia="en-US"/>
        </w:rPr>
        <w:t>RNINT212</w:t>
      </w:r>
      <w:r w:rsidR="005518B6" w:rsidRPr="00281231">
        <w:rPr>
          <w:lang w:val="es-ES" w:eastAsia="en-US"/>
        </w:rPr>
        <w:t xml:space="preserve"> Información de </w:t>
      </w:r>
      <w:r w:rsidR="005518B6">
        <w:rPr>
          <w:lang w:val="es-ES" w:eastAsia="en-US"/>
        </w:rPr>
        <w:t>Devoluciones</w:t>
      </w:r>
      <w:r w:rsidR="005518B6" w:rsidRPr="00281231">
        <w:rPr>
          <w:lang w:val="es-ES" w:eastAsia="en-US"/>
        </w:rPr>
        <w:t xml:space="preserve"> Históricas</w:t>
      </w:r>
      <w:bookmarkEnd w:id="2851"/>
      <w:r w:rsidR="005518B6">
        <w:rPr>
          <w:lang w:val="es-ES" w:eastAsia="en-US"/>
        </w:rPr>
        <w:t xml:space="preserve"> </w:t>
      </w:r>
    </w:p>
    <w:p w:rsidR="005518B6" w:rsidRDefault="005518B6" w:rsidP="005518B6">
      <w:pPr>
        <w:pStyle w:val="Textoindependiente"/>
        <w:rPr>
          <w:b w:val="0"/>
          <w:sz w:val="20"/>
          <w:szCs w:val="20"/>
          <w:lang w:eastAsia="en-US"/>
        </w:rPr>
      </w:pPr>
      <w:r>
        <w:rPr>
          <w:b w:val="0"/>
          <w:sz w:val="20"/>
          <w:szCs w:val="20"/>
          <w:lang w:eastAsia="en-US"/>
        </w:rPr>
        <w:t>Se deberá obtener la información de las transacciones de tipo Devolución de Cliente, en fase Captura, para los clientes registrados en sesión. El número de días para los que se obtendrán las devoluciones del cliente dependerá de la cantidad de ventas configuradas en el parámetro de Ventas Históricas. (Se tomará el mismo parámetro que se utiliza para obtener las ventas)</w:t>
      </w:r>
    </w:p>
    <w:p w:rsidR="005518B6" w:rsidRPr="0082053E" w:rsidRDefault="005518B6" w:rsidP="005518B6">
      <w:pPr>
        <w:pStyle w:val="Textoindependiente"/>
        <w:rPr>
          <w:b w:val="0"/>
          <w:sz w:val="20"/>
          <w:szCs w:val="20"/>
          <w:lang w:eastAsia="en-US"/>
        </w:rPr>
      </w:pPr>
      <w:r>
        <w:rPr>
          <w:b w:val="0"/>
          <w:sz w:val="20"/>
          <w:szCs w:val="20"/>
          <w:lang w:eastAsia="en-US"/>
        </w:rPr>
        <w:t xml:space="preserve">Nota: Todas las devoluciones realizadas al cliente en un mismo día deberán ser contabilizados como una sola devolución, es decir, deben ser sumarizados y agrupados por producto. </w:t>
      </w:r>
      <w:r>
        <w:rPr>
          <w:b w:val="0"/>
          <w:sz w:val="20"/>
          <w:szCs w:val="20"/>
          <w:lang w:val="es-ES" w:eastAsia="en-US"/>
        </w:rPr>
        <w:t>(nvillalobos</w:t>
      </w:r>
      <w:r w:rsidRPr="00281231">
        <w:rPr>
          <w:b w:val="0"/>
          <w:sz w:val="20"/>
          <w:szCs w:val="20"/>
          <w:lang w:val="es-ES" w:eastAsia="en-US"/>
        </w:rPr>
        <w:t xml:space="preserve">) </w:t>
      </w:r>
      <w:r>
        <w:rPr>
          <w:sz w:val="20"/>
          <w:szCs w:val="20"/>
          <w:lang w:eastAsia="en-US"/>
        </w:rPr>
        <w:t>(Route, 4.6.0.0)</w:t>
      </w:r>
    </w:p>
    <w:p w:rsidR="00D34CA5" w:rsidRPr="006B5B0F" w:rsidRDefault="00D34CA5" w:rsidP="00EA3B23">
      <w:pPr>
        <w:rPr>
          <w:lang w:eastAsia="en-US"/>
        </w:rPr>
      </w:pPr>
    </w:p>
    <w:p w:rsidR="007E2214" w:rsidRPr="00281231" w:rsidRDefault="007E2214" w:rsidP="007E221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52" w:name="RNINT213"/>
      <w:bookmarkStart w:id="2853" w:name="_Toc454335498"/>
      <w:bookmarkEnd w:id="2852"/>
      <w:r>
        <w:rPr>
          <w:lang w:val="es-ES" w:eastAsia="en-US"/>
        </w:rPr>
        <w:t>RNINT213</w:t>
      </w:r>
      <w:r w:rsidRPr="00281231">
        <w:rPr>
          <w:lang w:val="es-ES" w:eastAsia="en-US"/>
        </w:rPr>
        <w:t xml:space="preserve"> Información de </w:t>
      </w:r>
      <w:r>
        <w:rPr>
          <w:lang w:val="es-ES" w:eastAsia="en-US"/>
        </w:rPr>
        <w:t>Tomas de Inventarios</w:t>
      </w:r>
      <w:r w:rsidRPr="00281231">
        <w:rPr>
          <w:lang w:val="es-ES" w:eastAsia="en-US"/>
        </w:rPr>
        <w:t xml:space="preserve"> Históricas</w:t>
      </w:r>
      <w:bookmarkEnd w:id="2853"/>
      <w:r>
        <w:rPr>
          <w:lang w:val="es-ES" w:eastAsia="en-US"/>
        </w:rPr>
        <w:t xml:space="preserve"> </w:t>
      </w:r>
    </w:p>
    <w:p w:rsidR="007E2214" w:rsidRDefault="007E2214" w:rsidP="007E2214">
      <w:pPr>
        <w:pStyle w:val="Textoindependiente"/>
        <w:rPr>
          <w:b w:val="0"/>
          <w:sz w:val="20"/>
          <w:szCs w:val="20"/>
          <w:lang w:eastAsia="en-US"/>
        </w:rPr>
      </w:pPr>
      <w:r>
        <w:rPr>
          <w:b w:val="0"/>
          <w:sz w:val="20"/>
          <w:szCs w:val="20"/>
          <w:lang w:eastAsia="en-US"/>
        </w:rPr>
        <w:t>Se deberá obtener la información de las tomas de Inventario (InventarioMercadeo e InventarioMercadeoDetalle), para los clientes registrados en sesión. El número de días para los que se obtendrán las tomas de inventario del cliente dependerá de la cantidad de ventas configuradas en el parámetro de Ventas Históricas. (Se tomará el mismo parámetro que se utiliza para obtener las ventas)</w:t>
      </w:r>
    </w:p>
    <w:p w:rsidR="007E2214" w:rsidRPr="0082053E" w:rsidRDefault="007E2214" w:rsidP="007E2214">
      <w:pPr>
        <w:pStyle w:val="Textoindependiente"/>
        <w:rPr>
          <w:b w:val="0"/>
          <w:sz w:val="20"/>
          <w:szCs w:val="20"/>
          <w:lang w:eastAsia="en-US"/>
        </w:rPr>
      </w:pPr>
      <w:r>
        <w:rPr>
          <w:b w:val="0"/>
          <w:sz w:val="20"/>
          <w:szCs w:val="20"/>
          <w:lang w:eastAsia="en-US"/>
        </w:rPr>
        <w:t xml:space="preserve">Nota: Todas las tomas de inventario realizadas al cliente en un mismo día deberán ser contabilizados como una sola toma de inventario, es decir, deben ser sumarizados y agrupados por producto. </w:t>
      </w:r>
      <w:r>
        <w:rPr>
          <w:b w:val="0"/>
          <w:sz w:val="20"/>
          <w:szCs w:val="20"/>
          <w:lang w:val="es-ES" w:eastAsia="en-US"/>
        </w:rPr>
        <w:t>(nvillalobos</w:t>
      </w:r>
      <w:r w:rsidRPr="00281231">
        <w:rPr>
          <w:b w:val="0"/>
          <w:sz w:val="20"/>
          <w:szCs w:val="20"/>
          <w:lang w:val="es-ES" w:eastAsia="en-US"/>
        </w:rPr>
        <w:t xml:space="preserve">) </w:t>
      </w:r>
      <w:r>
        <w:rPr>
          <w:sz w:val="20"/>
          <w:szCs w:val="20"/>
          <w:lang w:eastAsia="en-US"/>
        </w:rPr>
        <w:t>(Route, 4.6.0.0)</w:t>
      </w:r>
    </w:p>
    <w:p w:rsidR="004F1375" w:rsidRPr="007F1567" w:rsidRDefault="004F1375" w:rsidP="00EA3B23">
      <w:pPr>
        <w:rPr>
          <w:lang w:eastAsia="en-US"/>
        </w:rPr>
      </w:pPr>
    </w:p>
    <w:p w:rsidR="000333EE" w:rsidRPr="00281231" w:rsidRDefault="000333EE" w:rsidP="000333EE">
      <w:pPr>
        <w:pStyle w:val="Ttulo1"/>
        <w:numPr>
          <w:ilvl w:val="1"/>
          <w:numId w:val="1"/>
        </w:numPr>
        <w:tabs>
          <w:tab w:val="clear" w:pos="720"/>
          <w:tab w:val="clear" w:pos="792"/>
          <w:tab w:val="num" w:pos="567"/>
        </w:tabs>
        <w:autoSpaceDE/>
        <w:autoSpaceDN/>
        <w:adjustRightInd/>
        <w:spacing w:before="120" w:after="60" w:line="240" w:lineRule="atLeast"/>
        <w:ind w:left="567" w:hanging="567"/>
        <w:rPr>
          <w:lang w:val="es-ES" w:eastAsia="en-US"/>
        </w:rPr>
      </w:pPr>
      <w:bookmarkStart w:id="2854" w:name="RNINT214"/>
      <w:bookmarkStart w:id="2855" w:name="_Toc454335499"/>
      <w:bookmarkEnd w:id="2854"/>
      <w:r>
        <w:rPr>
          <w:lang w:val="es-ES" w:eastAsia="en-US"/>
        </w:rPr>
        <w:t>RNINT214</w:t>
      </w:r>
      <w:r w:rsidRPr="00281231">
        <w:rPr>
          <w:lang w:val="es-ES" w:eastAsia="en-US"/>
        </w:rPr>
        <w:t xml:space="preserve"> Cálculo del Pedido Sugerido de Acuerdo </w:t>
      </w:r>
      <w:r>
        <w:rPr>
          <w:lang w:val="es-ES" w:eastAsia="en-US"/>
        </w:rPr>
        <w:t>al Stock en Inventario.</w:t>
      </w:r>
      <w:bookmarkEnd w:id="2855"/>
    </w:p>
    <w:p w:rsidR="00EF5A5E" w:rsidRDefault="00EF5A5E" w:rsidP="000333EE">
      <w:pPr>
        <w:pStyle w:val="Textoindependiente"/>
        <w:rPr>
          <w:b w:val="0"/>
          <w:sz w:val="20"/>
          <w:szCs w:val="20"/>
          <w:lang w:eastAsia="en-US"/>
        </w:rPr>
      </w:pPr>
      <w:r>
        <w:rPr>
          <w:b w:val="0"/>
          <w:sz w:val="20"/>
          <w:szCs w:val="20"/>
          <w:lang w:eastAsia="en-US"/>
        </w:rPr>
        <w:t>Se deberá de obtener la cantidad sugerida para el pedido del producto de acuerdo a la siguiente formula:</w:t>
      </w:r>
    </w:p>
    <w:p w:rsidR="00EF5A5E" w:rsidRDefault="00EF5A5E" w:rsidP="000333EE">
      <w:pPr>
        <w:pStyle w:val="Textoindependiente"/>
        <w:rPr>
          <w:b w:val="0"/>
          <w:sz w:val="20"/>
          <w:szCs w:val="20"/>
          <w:lang w:eastAsia="en-US"/>
        </w:rPr>
      </w:pPr>
    </w:p>
    <w:p w:rsidR="00EF5A5E" w:rsidRDefault="00D41985" w:rsidP="000333EE">
      <w:pPr>
        <w:pStyle w:val="Textoindependiente"/>
        <w:rPr>
          <w:b w:val="0"/>
          <w:sz w:val="20"/>
          <w:szCs w:val="20"/>
          <w:lang w:eastAsia="en-US"/>
        </w:rPr>
      </w:pPr>
      <w:r w:rsidRPr="009C643D">
        <w:rPr>
          <w:sz w:val="20"/>
          <w:szCs w:val="20"/>
          <w:lang w:val="es-ES" w:eastAsia="es-ES"/>
        </w:rPr>
        <w:t>Pedido Sugerido</w:t>
      </w:r>
      <w:r>
        <w:rPr>
          <w:sz w:val="20"/>
          <w:szCs w:val="20"/>
          <w:lang w:val="es-ES" w:eastAsia="es-ES"/>
        </w:rPr>
        <w:t xml:space="preserve"> </w:t>
      </w:r>
      <w:r w:rsidRPr="00D41985">
        <w:rPr>
          <w:b w:val="0"/>
          <w:sz w:val="20"/>
          <w:szCs w:val="20"/>
          <w:lang w:val="es-ES" w:eastAsia="es-ES"/>
        </w:rPr>
        <w:t>= (((∑Histórico de Ventas - ∑Histórico de Devoluciones) / Ventas Históricas Configurables) + ((</w:t>
      </w:r>
      <w:r w:rsidR="008B6276">
        <w:rPr>
          <w:b w:val="0"/>
          <w:sz w:val="20"/>
          <w:szCs w:val="20"/>
          <w:lang w:val="es-ES" w:eastAsia="es-ES"/>
        </w:rPr>
        <w:t>∑</w:t>
      </w:r>
      <w:r w:rsidRPr="00D41985">
        <w:rPr>
          <w:b w:val="0"/>
          <w:sz w:val="20"/>
          <w:szCs w:val="20"/>
          <w:lang w:val="es-ES" w:eastAsia="es-ES"/>
        </w:rPr>
        <w:t>Histórico de Toma de Inventario/ Ventas Históricas Configurables) * (1/(2* Ventas Históricas Configurables))) * (PorCrecimiento))</w:t>
      </w:r>
    </w:p>
    <w:p w:rsidR="00EF5A5E" w:rsidRDefault="00EF5A5E" w:rsidP="000333EE">
      <w:pPr>
        <w:pStyle w:val="Textoindependiente"/>
        <w:rPr>
          <w:b w:val="0"/>
          <w:sz w:val="20"/>
          <w:szCs w:val="20"/>
          <w:lang w:eastAsia="en-US"/>
        </w:rPr>
      </w:pPr>
    </w:p>
    <w:p w:rsidR="002C4EC8" w:rsidRPr="00281231" w:rsidRDefault="000333EE" w:rsidP="000333EE">
      <w:pPr>
        <w:pStyle w:val="Textoindependiente"/>
        <w:rPr>
          <w:b w:val="0"/>
          <w:sz w:val="20"/>
          <w:szCs w:val="20"/>
          <w:lang w:eastAsia="en-US"/>
        </w:rPr>
      </w:pPr>
      <w:r w:rsidRPr="00281231">
        <w:rPr>
          <w:b w:val="0"/>
          <w:sz w:val="20"/>
          <w:szCs w:val="20"/>
          <w:lang w:eastAsia="en-US"/>
        </w:rPr>
        <w:t>Para ello, de las ventas</w:t>
      </w:r>
      <w:r w:rsidR="002C4EC8">
        <w:rPr>
          <w:b w:val="0"/>
          <w:sz w:val="20"/>
          <w:szCs w:val="20"/>
          <w:lang w:eastAsia="en-US"/>
        </w:rPr>
        <w:t>, devoluciones y tomas de inventario</w:t>
      </w:r>
      <w:r w:rsidRPr="00281231">
        <w:rPr>
          <w:b w:val="0"/>
          <w:sz w:val="20"/>
          <w:szCs w:val="20"/>
          <w:lang w:eastAsia="en-US"/>
        </w:rPr>
        <w:t xml:space="preserve"> obtenidas se considerará únicamente el número de ventas</w:t>
      </w:r>
      <w:r w:rsidR="002C4EC8">
        <w:rPr>
          <w:b w:val="0"/>
          <w:sz w:val="20"/>
          <w:szCs w:val="20"/>
          <w:lang w:eastAsia="en-US"/>
        </w:rPr>
        <w:t>, devoluciones y tomas de inventario</w:t>
      </w:r>
      <w:r w:rsidRPr="00281231">
        <w:rPr>
          <w:b w:val="0"/>
          <w:sz w:val="20"/>
          <w:szCs w:val="20"/>
          <w:lang w:eastAsia="en-US"/>
        </w:rPr>
        <w:t xml:space="preserve"> más recientes de acuerdo a la cantidad de ventas configuradas en el parámetro Ventas </w:t>
      </w:r>
      <w:r>
        <w:rPr>
          <w:b w:val="0"/>
          <w:sz w:val="20"/>
          <w:szCs w:val="20"/>
          <w:lang w:eastAsia="en-US"/>
        </w:rPr>
        <w:t>Históricas</w:t>
      </w:r>
      <w:r w:rsidRPr="00281231">
        <w:rPr>
          <w:b w:val="0"/>
          <w:sz w:val="20"/>
          <w:szCs w:val="20"/>
          <w:lang w:eastAsia="en-US"/>
        </w:rPr>
        <w:t xml:space="preserve"> (MOTConfiguracion.Ventas</w:t>
      </w:r>
      <w:r>
        <w:rPr>
          <w:b w:val="0"/>
          <w:sz w:val="20"/>
          <w:szCs w:val="20"/>
          <w:lang w:eastAsia="en-US"/>
        </w:rPr>
        <w:t>Historicas</w:t>
      </w:r>
      <w:r w:rsidRPr="00281231">
        <w:rPr>
          <w:b w:val="0"/>
          <w:sz w:val="20"/>
          <w:szCs w:val="20"/>
          <w:lang w:eastAsia="en-US"/>
        </w:rPr>
        <w:t>) y bajo la premisa de que todas las ventas</w:t>
      </w:r>
      <w:r w:rsidR="000E76D9">
        <w:rPr>
          <w:b w:val="0"/>
          <w:sz w:val="20"/>
          <w:szCs w:val="20"/>
          <w:lang w:eastAsia="en-US"/>
        </w:rPr>
        <w:t>, devoluciones y tomas de inventario</w:t>
      </w:r>
      <w:r w:rsidRPr="00281231">
        <w:rPr>
          <w:b w:val="0"/>
          <w:sz w:val="20"/>
          <w:szCs w:val="20"/>
          <w:lang w:eastAsia="en-US"/>
        </w:rPr>
        <w:t xml:space="preserve"> realizadas al cliente en un mismo día fueron contabilizadas como una sola venta</w:t>
      </w:r>
      <w:r w:rsidR="000E76D9">
        <w:rPr>
          <w:b w:val="0"/>
          <w:sz w:val="20"/>
          <w:szCs w:val="20"/>
          <w:lang w:eastAsia="en-US"/>
        </w:rPr>
        <w:t>, devolución o toma de inventario</w:t>
      </w:r>
      <w:r w:rsidRPr="00281231">
        <w:rPr>
          <w:b w:val="0"/>
          <w:sz w:val="20"/>
          <w:szCs w:val="20"/>
          <w:lang w:eastAsia="en-US"/>
        </w:rPr>
        <w:t>. A partir de este número se obtendrá las cantidades vendidas</w:t>
      </w:r>
      <w:r w:rsidR="000E76D9">
        <w:rPr>
          <w:b w:val="0"/>
          <w:sz w:val="20"/>
          <w:szCs w:val="20"/>
          <w:lang w:eastAsia="en-US"/>
        </w:rPr>
        <w:t>, devueltas y tomas en el inventario,</w:t>
      </w:r>
      <w:r w:rsidRPr="00281231">
        <w:rPr>
          <w:b w:val="0"/>
          <w:sz w:val="20"/>
          <w:szCs w:val="20"/>
          <w:lang w:eastAsia="en-US"/>
        </w:rPr>
        <w:t xml:space="preserve"> del producto (TransProdDetalle.Cantidad, expresadas en su unidad mínima),</w:t>
      </w:r>
      <w:r w:rsidR="000E76D9">
        <w:rPr>
          <w:b w:val="0"/>
          <w:sz w:val="20"/>
          <w:szCs w:val="20"/>
          <w:lang w:eastAsia="en-US"/>
        </w:rPr>
        <w:t xml:space="preserve"> y (InventarioMercadeoDetalle.Inventario)</w:t>
      </w:r>
      <w:r w:rsidRPr="00281231">
        <w:rPr>
          <w:b w:val="0"/>
          <w:sz w:val="20"/>
          <w:szCs w:val="20"/>
          <w:lang w:eastAsia="en-US"/>
        </w:rPr>
        <w:t xml:space="preserve"> realizando la</w:t>
      </w:r>
      <w:r w:rsidR="000E76D9">
        <w:rPr>
          <w:b w:val="0"/>
          <w:sz w:val="20"/>
          <w:szCs w:val="20"/>
          <w:lang w:eastAsia="en-US"/>
        </w:rPr>
        <w:t xml:space="preserve"> sumatoria de dichas cantidades. </w:t>
      </w:r>
    </w:p>
    <w:p w:rsidR="000458C8" w:rsidRDefault="000333EE" w:rsidP="000333EE">
      <w:pPr>
        <w:rPr>
          <w:b/>
          <w:sz w:val="20"/>
          <w:szCs w:val="20"/>
          <w:lang w:eastAsia="en-US"/>
        </w:rPr>
      </w:pPr>
      <w:r w:rsidRPr="00281231">
        <w:rPr>
          <w:b/>
          <w:sz w:val="20"/>
          <w:szCs w:val="20"/>
          <w:lang w:eastAsia="en-US"/>
        </w:rPr>
        <w:t>En caso de obtener un resultado decimal, deberá ser redondeado a su entero más próximo.</w:t>
      </w:r>
    </w:p>
    <w:p w:rsidR="004F1375" w:rsidRPr="00620A7F" w:rsidRDefault="000458C8" w:rsidP="000333EE">
      <w:pPr>
        <w:rPr>
          <w:b/>
          <w:sz w:val="20"/>
          <w:szCs w:val="20"/>
          <w:lang w:eastAsia="en-US"/>
        </w:rPr>
      </w:pPr>
      <w:r>
        <w:rPr>
          <w:b/>
          <w:sz w:val="20"/>
          <w:szCs w:val="20"/>
          <w:lang w:eastAsia="en-US"/>
        </w:rPr>
        <w:t>Nota: El porCrecimiento se obtiene de la tabla MOTConfiguración y se considera como el factor estacional.</w:t>
      </w:r>
      <w:r w:rsidR="00620A7F">
        <w:rPr>
          <w:b/>
          <w:sz w:val="20"/>
          <w:szCs w:val="20"/>
          <w:lang w:eastAsia="en-US"/>
        </w:rPr>
        <w:t xml:space="preserve"> </w:t>
      </w:r>
      <w:r w:rsidR="00620A7F" w:rsidRPr="00620A7F">
        <w:rPr>
          <w:sz w:val="20"/>
          <w:szCs w:val="20"/>
          <w:lang w:eastAsia="en-US"/>
        </w:rPr>
        <w:t>(nvillalobos, Route 4.6.0.0)</w:t>
      </w:r>
      <w:r w:rsidR="004F1375" w:rsidRPr="00620A7F">
        <w:rPr>
          <w:lang w:val="es-MX" w:eastAsia="en-US"/>
        </w:rPr>
        <w:br w:type="page"/>
      </w:r>
    </w:p>
    <w:p w:rsidR="00A834AF" w:rsidRPr="000C5308" w:rsidRDefault="00A834AF" w:rsidP="00EA3B23">
      <w:pPr>
        <w:rPr>
          <w:lang w:val="es-MX" w:eastAsia="en-US"/>
        </w:rPr>
      </w:pPr>
    </w:p>
    <w:p w:rsidR="00623070" w:rsidRPr="00DE0A55" w:rsidRDefault="00623070" w:rsidP="00623070">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2856" w:name="_Toc454335500"/>
      <w:r w:rsidRPr="00DE0A55">
        <w:rPr>
          <w:bCs w:val="0"/>
          <w:szCs w:val="20"/>
          <w:lang w:eastAsia="en-US"/>
        </w:rPr>
        <w:t>Grupo Reglas de Negocio</w:t>
      </w:r>
      <w:r>
        <w:rPr>
          <w:bCs w:val="0"/>
          <w:szCs w:val="20"/>
          <w:lang w:eastAsia="en-US"/>
        </w:rPr>
        <w:t xml:space="preserve"> de Sincronización y de Comunicación</w:t>
      </w:r>
      <w:bookmarkEnd w:id="2856"/>
      <w:r w:rsidRPr="00DE0A55">
        <w:rPr>
          <w:bCs w:val="0"/>
          <w:szCs w:val="20"/>
          <w:lang w:eastAsia="en-US"/>
        </w:rPr>
        <w:t xml:space="preserve"> </w:t>
      </w:r>
    </w:p>
    <w:p w:rsidR="00623070" w:rsidRPr="00A4395A" w:rsidRDefault="00623070" w:rsidP="00623070">
      <w:pPr>
        <w:rPr>
          <w:lang w:val="es-MX" w:eastAsia="en-US"/>
        </w:rPr>
      </w:pPr>
    </w:p>
    <w:p w:rsidR="00623070" w:rsidRPr="003C7232" w:rsidRDefault="00623070" w:rsidP="0062307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57" w:name="RNSIN001"/>
      <w:bookmarkStart w:id="2858" w:name="_Toc454335501"/>
      <w:r w:rsidRPr="003C7232">
        <w:rPr>
          <w:bCs w:val="0"/>
          <w:szCs w:val="20"/>
          <w:lang w:eastAsia="en-US"/>
        </w:rPr>
        <w:t>RNSIN001 Códigos de Cancelación de CFD</w:t>
      </w:r>
      <w:bookmarkEnd w:id="2858"/>
    </w:p>
    <w:bookmarkEnd w:id="2857"/>
    <w:p w:rsidR="00672E60" w:rsidRPr="00672E60" w:rsidRDefault="00042C0C" w:rsidP="00672E60">
      <w:pPr>
        <w:rPr>
          <w:lang w:val="es-MX" w:eastAsia="en-US"/>
        </w:rPr>
      </w:pPr>
      <w:r>
        <w:rPr>
          <w:rFonts w:cs="Arial"/>
          <w:sz w:val="20"/>
          <w:szCs w:val="20"/>
        </w:rPr>
        <w:t xml:space="preserve">El proveedor de servicios </w:t>
      </w:r>
      <w:r w:rsidR="00672E60" w:rsidRPr="003C7232">
        <w:rPr>
          <w:rFonts w:cs="Arial"/>
          <w:sz w:val="20"/>
          <w:szCs w:val="20"/>
        </w:rPr>
        <w:t>externo (TRALIX), al cancelar un documento (Factura o Nota de Crédito) regresa un XML con la</w:t>
      </w:r>
      <w:r w:rsidR="00DC67B1" w:rsidRPr="003C7232">
        <w:rPr>
          <w:rFonts w:cs="Arial"/>
          <w:sz w:val="20"/>
          <w:szCs w:val="20"/>
        </w:rPr>
        <w:t>s</w:t>
      </w:r>
      <w:r w:rsidR="00672E60" w:rsidRPr="003C7232">
        <w:rPr>
          <w:rFonts w:cs="Arial"/>
          <w:sz w:val="20"/>
          <w:szCs w:val="20"/>
        </w:rPr>
        <w:t xml:space="preserve"> siguiente</w:t>
      </w:r>
      <w:r w:rsidR="00DC67B1" w:rsidRPr="003C7232">
        <w:rPr>
          <w:rFonts w:cs="Arial"/>
          <w:sz w:val="20"/>
          <w:szCs w:val="20"/>
        </w:rPr>
        <w:t>s</w:t>
      </w:r>
      <w:r w:rsidR="00672E60" w:rsidRPr="003C7232">
        <w:rPr>
          <w:rFonts w:cs="Arial"/>
          <w:sz w:val="20"/>
          <w:szCs w:val="20"/>
        </w:rPr>
        <w:t xml:space="preserve"> </w:t>
      </w:r>
      <w:r w:rsidR="00DC67B1" w:rsidRPr="003C7232">
        <w:rPr>
          <w:rFonts w:cs="Arial"/>
          <w:sz w:val="20"/>
          <w:szCs w:val="20"/>
        </w:rPr>
        <w:t>respuestas</w:t>
      </w:r>
      <w:r w:rsidR="00672E60" w:rsidRPr="003C7232">
        <w:rPr>
          <w:rFonts w:cs="Arial"/>
          <w:sz w:val="20"/>
          <w:szCs w:val="20"/>
        </w:rPr>
        <w:t>:</w:t>
      </w:r>
      <w:r w:rsidR="00672E60">
        <w:rPr>
          <w:lang w:val="es-MX" w:eastAsia="en-US"/>
        </w:rPr>
        <w:t xml:space="preserve"> </w:t>
      </w:r>
    </w:p>
    <w:p w:rsidR="00623070" w:rsidRPr="006B4C73" w:rsidRDefault="00623070" w:rsidP="00623070">
      <w:pPr>
        <w:rPr>
          <w:rFonts w:cs="Arial"/>
          <w:sz w:val="20"/>
          <w:szCs w:val="20"/>
          <w:lang w:eastAsia="en-US"/>
        </w:rPr>
      </w:pPr>
    </w:p>
    <w:tbl>
      <w:tblPr>
        <w:tblpPr w:leftFromText="141" w:rightFromText="141" w:vertAnchor="text" w:horzAnchor="margin" w:tblpXSpec="center" w:tblpY="96"/>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9"/>
        <w:gridCol w:w="7827"/>
      </w:tblGrid>
      <w:tr w:rsidR="006B4C73" w:rsidRPr="006B4C73" w:rsidTr="00E17513">
        <w:tc>
          <w:tcPr>
            <w:tcW w:w="878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06E6" w:rsidRPr="006B4C73" w:rsidRDefault="006706E6" w:rsidP="00E17513">
            <w:pPr>
              <w:jc w:val="center"/>
              <w:rPr>
                <w:rFonts w:cs="Arial"/>
                <w:b/>
                <w:sz w:val="20"/>
                <w:szCs w:val="20"/>
              </w:rPr>
            </w:pPr>
            <w:r w:rsidRPr="006B4C73">
              <w:rPr>
                <w:rFonts w:cs="Arial"/>
                <w:b/>
                <w:sz w:val="20"/>
                <w:szCs w:val="20"/>
              </w:rPr>
              <w:t>Validación  de la Cancelación del CFD</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06E6" w:rsidRPr="006B4C73" w:rsidRDefault="006706E6" w:rsidP="00E17513">
            <w:pPr>
              <w:jc w:val="center"/>
              <w:rPr>
                <w:rFonts w:cs="Arial"/>
                <w:b/>
                <w:sz w:val="20"/>
                <w:szCs w:val="20"/>
              </w:rPr>
            </w:pPr>
            <w:r w:rsidRPr="006B4C73">
              <w:rPr>
                <w:rFonts w:cs="Arial"/>
                <w:b/>
                <w:sz w:val="20"/>
                <w:szCs w:val="20"/>
              </w:rPr>
              <w:t>Código</w:t>
            </w:r>
          </w:p>
        </w:tc>
        <w:tc>
          <w:tcPr>
            <w:tcW w:w="7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706E6" w:rsidRPr="006B4C73" w:rsidRDefault="006706E6" w:rsidP="00E17513">
            <w:pPr>
              <w:rPr>
                <w:rFonts w:cs="Arial"/>
                <w:b/>
                <w:sz w:val="20"/>
                <w:szCs w:val="20"/>
              </w:rPr>
            </w:pPr>
            <w:r w:rsidRPr="006B4C73">
              <w:rPr>
                <w:rFonts w:cs="Arial"/>
                <w:b/>
                <w:sz w:val="20"/>
                <w:szCs w:val="20"/>
              </w:rPr>
              <w:t>Descripción</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tcPr>
          <w:p w:rsidR="006706E6" w:rsidRPr="006B4C73" w:rsidRDefault="006706E6" w:rsidP="00E17513">
            <w:pPr>
              <w:jc w:val="center"/>
              <w:rPr>
                <w:rFonts w:cs="Arial"/>
                <w:sz w:val="20"/>
                <w:szCs w:val="20"/>
              </w:rPr>
            </w:pPr>
            <w:r w:rsidRPr="006B4C73">
              <w:rPr>
                <w:rFonts w:cs="Arial"/>
                <w:sz w:val="20"/>
                <w:szCs w:val="20"/>
              </w:rPr>
              <w:t>201</w:t>
            </w:r>
          </w:p>
        </w:tc>
        <w:tc>
          <w:tcPr>
            <w:tcW w:w="7827" w:type="dxa"/>
            <w:tcBorders>
              <w:top w:val="single" w:sz="4" w:space="0" w:color="auto"/>
              <w:left w:val="single" w:sz="4" w:space="0" w:color="auto"/>
              <w:bottom w:val="single" w:sz="4" w:space="0" w:color="auto"/>
              <w:right w:val="single" w:sz="4" w:space="0" w:color="auto"/>
            </w:tcBorders>
          </w:tcPr>
          <w:p w:rsidR="006706E6" w:rsidRPr="006B4C73" w:rsidRDefault="006706E6" w:rsidP="00E17513">
            <w:pPr>
              <w:rPr>
                <w:rFonts w:cs="Arial"/>
                <w:sz w:val="20"/>
                <w:szCs w:val="20"/>
              </w:rPr>
            </w:pPr>
            <w:r w:rsidRPr="006B4C73">
              <w:rPr>
                <w:rFonts w:cs="Arial"/>
                <w:sz w:val="20"/>
                <w:szCs w:val="20"/>
              </w:rPr>
              <w:t>UUID Cancelado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 xml:space="preserve">202 </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UUID Previamente Cancelado.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203</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UUID no Encontrado.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204</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UUID no Aplicable a Cancelación.</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205</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UUID no Existe o no lo ha Recibido el SAT.</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301</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XML mal formado.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302</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Sello mal formado o inválido.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303</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Sello no corresponde a emisor o caduco.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304</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Certificado revocado o caduco.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305</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La fecha de emisión no está dentro de la vigencia del CSD del emisor.</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306</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certificado no es de tipo CSD.</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307</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CFDI contiene un timbre previo.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308</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Certificado no expedido por el SAT.</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901</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cliente con el CustomerKey proporcionado no es válido.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902</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RFC no está registrado como cliente.</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903</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RFC se encuentra inactivo por el momento.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904</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No cuenta con licencia para realizar peticiones.</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905</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El RFC no pertenece al cliente con el CustomerKey que proporciono.</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906</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Ha expirado su periodo de pruebas.</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910</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No se puede determinar el cliente a partir del RFC.</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998</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Error en el cliente.</w:t>
            </w:r>
          </w:p>
        </w:tc>
      </w:tr>
      <w:tr w:rsidR="006B4C73" w:rsidRPr="006B4C73" w:rsidTr="00E17513">
        <w:tc>
          <w:tcPr>
            <w:tcW w:w="959" w:type="dxa"/>
            <w:tcBorders>
              <w:top w:val="single" w:sz="4" w:space="0" w:color="auto"/>
              <w:left w:val="single" w:sz="4" w:space="0" w:color="auto"/>
              <w:bottom w:val="single" w:sz="4" w:space="0" w:color="auto"/>
              <w:right w:val="single" w:sz="4" w:space="0" w:color="auto"/>
            </w:tcBorders>
            <w:vAlign w:val="center"/>
            <w:hideMark/>
          </w:tcPr>
          <w:p w:rsidR="006706E6" w:rsidRPr="006B4C73" w:rsidRDefault="006706E6" w:rsidP="00E17513">
            <w:pPr>
              <w:jc w:val="center"/>
              <w:rPr>
                <w:rFonts w:eastAsiaTheme="minorHAnsi" w:cs="Arial"/>
                <w:sz w:val="20"/>
                <w:szCs w:val="20"/>
              </w:rPr>
            </w:pPr>
            <w:r w:rsidRPr="006B4C73">
              <w:rPr>
                <w:rFonts w:cs="Arial"/>
                <w:sz w:val="20"/>
                <w:szCs w:val="20"/>
              </w:rPr>
              <w:t>999</w:t>
            </w:r>
          </w:p>
        </w:tc>
        <w:tc>
          <w:tcPr>
            <w:tcW w:w="7827" w:type="dxa"/>
            <w:tcBorders>
              <w:top w:val="single" w:sz="4" w:space="0" w:color="auto"/>
              <w:left w:val="single" w:sz="4" w:space="0" w:color="auto"/>
              <w:bottom w:val="single" w:sz="4" w:space="0" w:color="auto"/>
              <w:right w:val="single" w:sz="4" w:space="0" w:color="auto"/>
            </w:tcBorders>
            <w:hideMark/>
          </w:tcPr>
          <w:p w:rsidR="006706E6" w:rsidRPr="006B4C73" w:rsidRDefault="006706E6" w:rsidP="00E17513">
            <w:pPr>
              <w:rPr>
                <w:rFonts w:eastAsiaTheme="minorHAnsi" w:cs="Arial"/>
                <w:sz w:val="20"/>
                <w:szCs w:val="20"/>
              </w:rPr>
            </w:pPr>
            <w:r w:rsidRPr="006B4C73">
              <w:rPr>
                <w:rFonts w:cs="Arial"/>
                <w:sz w:val="20"/>
                <w:szCs w:val="20"/>
              </w:rPr>
              <w:t>Error en el servidor.</w:t>
            </w:r>
          </w:p>
        </w:tc>
      </w:tr>
    </w:tbl>
    <w:p w:rsidR="00623070" w:rsidRPr="006B4C73" w:rsidRDefault="00623070" w:rsidP="00623070">
      <w:pPr>
        <w:rPr>
          <w:rFonts w:cs="Arial"/>
          <w:sz w:val="20"/>
          <w:szCs w:val="20"/>
          <w:lang w:eastAsia="en-US"/>
        </w:rPr>
      </w:pPr>
    </w:p>
    <w:p w:rsidR="0074518A" w:rsidRPr="006B4C73" w:rsidRDefault="0074518A" w:rsidP="00E3253B">
      <w:pPr>
        <w:rPr>
          <w:rFonts w:cs="Arial"/>
          <w:sz w:val="20"/>
          <w:szCs w:val="20"/>
          <w:lang w:eastAsia="en-US"/>
        </w:rPr>
      </w:pPr>
    </w:p>
    <w:p w:rsidR="00E3253B" w:rsidRPr="00E3253B" w:rsidRDefault="00E3253B" w:rsidP="00E3253B">
      <w:pPr>
        <w:pStyle w:val="Textoindependiente"/>
        <w:rPr>
          <w:lang w:val="es-ES" w:eastAsia="en-US"/>
        </w:rPr>
      </w:pPr>
    </w:p>
    <w:p w:rsidR="00B95220" w:rsidRDefault="00B95220" w:rsidP="00B95220">
      <w:pPr>
        <w:pStyle w:val="Ttulo1"/>
        <w:numPr>
          <w:ilvl w:val="0"/>
          <w:numId w:val="0"/>
        </w:numPr>
        <w:tabs>
          <w:tab w:val="clear" w:pos="720"/>
        </w:tabs>
        <w:autoSpaceDE/>
        <w:autoSpaceDN/>
        <w:adjustRightInd/>
        <w:spacing w:before="120" w:after="60" w:line="240" w:lineRule="atLeast"/>
        <w:jc w:val="left"/>
        <w:rPr>
          <w:bCs w:val="0"/>
          <w:szCs w:val="20"/>
          <w:lang w:eastAsia="en-US"/>
        </w:rPr>
      </w:pPr>
    </w:p>
    <w:p w:rsidR="00B95220" w:rsidRPr="003C7232" w:rsidRDefault="00B95220" w:rsidP="00B9522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59" w:name="RNSIN002"/>
      <w:bookmarkStart w:id="2860" w:name="_Toc454335502"/>
      <w:r w:rsidRPr="003C7232">
        <w:rPr>
          <w:bCs w:val="0"/>
          <w:szCs w:val="20"/>
          <w:lang w:eastAsia="en-US"/>
        </w:rPr>
        <w:t>RNSIN00</w:t>
      </w:r>
      <w:r>
        <w:rPr>
          <w:bCs w:val="0"/>
          <w:szCs w:val="20"/>
          <w:lang w:eastAsia="en-US"/>
        </w:rPr>
        <w:t>2</w:t>
      </w:r>
      <w:r w:rsidRPr="003C7232">
        <w:rPr>
          <w:bCs w:val="0"/>
          <w:szCs w:val="20"/>
          <w:lang w:eastAsia="en-US"/>
        </w:rPr>
        <w:t xml:space="preserve"> </w:t>
      </w:r>
      <w:r>
        <w:rPr>
          <w:bCs w:val="0"/>
          <w:szCs w:val="20"/>
          <w:lang w:eastAsia="en-US"/>
        </w:rPr>
        <w:t>Periodo de Gracia para Fecha de Vencimiento de la Licencia</w:t>
      </w:r>
      <w:bookmarkEnd w:id="2860"/>
    </w:p>
    <w:bookmarkEnd w:id="2859"/>
    <w:p w:rsidR="00B95220" w:rsidRPr="00672E60" w:rsidRDefault="00B95220" w:rsidP="00B95220">
      <w:pPr>
        <w:rPr>
          <w:lang w:val="es-MX" w:eastAsia="en-US"/>
        </w:rPr>
      </w:pPr>
      <w:r>
        <w:rPr>
          <w:rFonts w:cs="Arial"/>
          <w:sz w:val="20"/>
          <w:szCs w:val="20"/>
        </w:rPr>
        <w:t>Se deber</w:t>
      </w:r>
      <w:r w:rsidR="006B4A01">
        <w:rPr>
          <w:rFonts w:cs="Arial"/>
          <w:sz w:val="20"/>
          <w:szCs w:val="20"/>
        </w:rPr>
        <w:t>á otorgar un periodo de gracia</w:t>
      </w:r>
      <w:r>
        <w:rPr>
          <w:rFonts w:cs="Arial"/>
          <w:sz w:val="20"/>
          <w:szCs w:val="20"/>
        </w:rPr>
        <w:t xml:space="preserve"> de 2 días para la fecha de vencimiento del licenciamiento</w:t>
      </w:r>
      <w:r w:rsidR="00AD566E">
        <w:rPr>
          <w:rFonts w:cs="Arial"/>
          <w:sz w:val="20"/>
          <w:szCs w:val="20"/>
        </w:rPr>
        <w:t xml:space="preserve"> (VEF)</w:t>
      </w:r>
      <w:r w:rsidR="006B4A01">
        <w:rPr>
          <w:rFonts w:cs="Arial"/>
          <w:sz w:val="20"/>
          <w:szCs w:val="20"/>
        </w:rPr>
        <w:t>, por lo que la fecha de vencimiento de la licencia será igual a la fecha de vencimiento más dos días extras.</w:t>
      </w:r>
    </w:p>
    <w:p w:rsidR="00B95220" w:rsidRDefault="00B95220" w:rsidP="00B95220">
      <w:pPr>
        <w:pStyle w:val="Ttulo1"/>
        <w:numPr>
          <w:ilvl w:val="0"/>
          <w:numId w:val="0"/>
        </w:numPr>
        <w:tabs>
          <w:tab w:val="clear" w:pos="720"/>
        </w:tabs>
        <w:autoSpaceDE/>
        <w:autoSpaceDN/>
        <w:adjustRightInd/>
        <w:spacing w:before="120" w:after="60" w:line="240" w:lineRule="atLeast"/>
        <w:jc w:val="left"/>
        <w:rPr>
          <w:bCs w:val="0"/>
          <w:szCs w:val="20"/>
          <w:lang w:eastAsia="en-US"/>
        </w:rPr>
      </w:pPr>
    </w:p>
    <w:p w:rsidR="006D6461" w:rsidRPr="003C7232" w:rsidRDefault="006D6461" w:rsidP="006D646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61" w:name="RNSIN003"/>
      <w:bookmarkStart w:id="2862" w:name="_Toc454335503"/>
      <w:r w:rsidRPr="003C7232">
        <w:rPr>
          <w:bCs w:val="0"/>
          <w:szCs w:val="20"/>
          <w:lang w:eastAsia="en-US"/>
        </w:rPr>
        <w:t>RNSIN00</w:t>
      </w:r>
      <w:r>
        <w:rPr>
          <w:bCs w:val="0"/>
          <w:szCs w:val="20"/>
          <w:lang w:eastAsia="en-US"/>
        </w:rPr>
        <w:t>3</w:t>
      </w:r>
      <w:r w:rsidRPr="003C7232">
        <w:rPr>
          <w:bCs w:val="0"/>
          <w:szCs w:val="20"/>
          <w:lang w:eastAsia="en-US"/>
        </w:rPr>
        <w:t xml:space="preserve"> </w:t>
      </w:r>
      <w:r>
        <w:rPr>
          <w:bCs w:val="0"/>
          <w:szCs w:val="20"/>
          <w:lang w:eastAsia="en-US"/>
        </w:rPr>
        <w:t>Fecha de Vencimiento de la Última Factura Pagada</w:t>
      </w:r>
      <w:bookmarkEnd w:id="2862"/>
    </w:p>
    <w:bookmarkEnd w:id="2861"/>
    <w:p w:rsidR="006D6461" w:rsidRPr="00672E60" w:rsidRDefault="006D6461" w:rsidP="006D6461">
      <w:pPr>
        <w:rPr>
          <w:lang w:val="es-MX" w:eastAsia="en-US"/>
        </w:rPr>
      </w:pPr>
      <w:r>
        <w:rPr>
          <w:rFonts w:cs="Arial"/>
          <w:sz w:val="20"/>
          <w:szCs w:val="20"/>
        </w:rPr>
        <w:t>Se deberá obtener la información correspondiente a última factura pagada</w:t>
      </w:r>
      <w:r w:rsidR="001F1399">
        <w:rPr>
          <w:rFonts w:cs="Arial"/>
          <w:sz w:val="20"/>
          <w:szCs w:val="20"/>
        </w:rPr>
        <w:t xml:space="preserve"> (tomando como base el número de factura)</w:t>
      </w:r>
      <w:r>
        <w:rPr>
          <w:rFonts w:cs="Arial"/>
          <w:sz w:val="20"/>
          <w:szCs w:val="20"/>
        </w:rPr>
        <w:t xml:space="preserve"> asociada</w:t>
      </w:r>
      <w:r w:rsidR="00ED5498">
        <w:rPr>
          <w:rFonts w:cs="Arial"/>
          <w:sz w:val="20"/>
          <w:szCs w:val="20"/>
        </w:rPr>
        <w:t xml:space="preserve"> al contrato y que se encuentre </w:t>
      </w:r>
      <w:r>
        <w:rPr>
          <w:rFonts w:cs="Arial"/>
          <w:sz w:val="20"/>
          <w:szCs w:val="20"/>
        </w:rPr>
        <w:t>activa</w:t>
      </w:r>
      <w:r w:rsidR="00EB58AA">
        <w:rPr>
          <w:rFonts w:cs="Arial"/>
          <w:sz w:val="20"/>
          <w:szCs w:val="20"/>
        </w:rPr>
        <w:t>.</w:t>
      </w:r>
    </w:p>
    <w:p w:rsidR="006D6461" w:rsidRDefault="006D6461" w:rsidP="006D6461">
      <w:pPr>
        <w:rPr>
          <w:lang w:val="es-MX" w:eastAsia="en-US"/>
        </w:rPr>
      </w:pPr>
    </w:p>
    <w:p w:rsidR="00923EFB" w:rsidRPr="003C7232" w:rsidRDefault="00923EFB" w:rsidP="00923EF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63" w:name="RNSIN004"/>
      <w:bookmarkStart w:id="2864" w:name="_Toc454335504"/>
      <w:r w:rsidRPr="003C7232">
        <w:rPr>
          <w:bCs w:val="0"/>
          <w:szCs w:val="20"/>
          <w:lang w:eastAsia="en-US"/>
        </w:rPr>
        <w:t>RNSIN00</w:t>
      </w:r>
      <w:r w:rsidR="00F53ECB">
        <w:rPr>
          <w:bCs w:val="0"/>
          <w:szCs w:val="20"/>
          <w:lang w:eastAsia="en-US"/>
        </w:rPr>
        <w:t>4</w:t>
      </w:r>
      <w:r w:rsidRPr="003C7232">
        <w:rPr>
          <w:bCs w:val="0"/>
          <w:szCs w:val="20"/>
          <w:lang w:eastAsia="en-US"/>
        </w:rPr>
        <w:t xml:space="preserve"> </w:t>
      </w:r>
      <w:r>
        <w:rPr>
          <w:bCs w:val="0"/>
          <w:szCs w:val="20"/>
          <w:lang w:eastAsia="en-US"/>
        </w:rPr>
        <w:t>Fecha de Vencimiento por Defecto</w:t>
      </w:r>
      <w:bookmarkEnd w:id="2864"/>
    </w:p>
    <w:bookmarkEnd w:id="2863"/>
    <w:p w:rsidR="00923EFB" w:rsidRPr="00923EFB" w:rsidRDefault="00923EFB" w:rsidP="00923EFB">
      <w:pPr>
        <w:rPr>
          <w:lang w:val="es-MX" w:eastAsia="en-US"/>
        </w:rPr>
      </w:pPr>
      <w:r>
        <w:rPr>
          <w:rFonts w:cs="Arial"/>
          <w:sz w:val="20"/>
          <w:szCs w:val="20"/>
        </w:rPr>
        <w:t xml:space="preserve">La fecha de vencimiento a enviar por defecto cuando el contrato no cuente con ninguna factura pagada en estado activo será </w:t>
      </w:r>
      <w:r w:rsidRPr="00923EFB">
        <w:rPr>
          <w:rFonts w:cs="Arial"/>
          <w:b/>
          <w:sz w:val="20"/>
          <w:szCs w:val="20"/>
        </w:rPr>
        <w:t>01/01/1900</w:t>
      </w:r>
      <w:r>
        <w:rPr>
          <w:rFonts w:cs="Arial"/>
          <w:b/>
          <w:sz w:val="20"/>
          <w:szCs w:val="20"/>
        </w:rPr>
        <w:t xml:space="preserve"> </w:t>
      </w:r>
      <w:r w:rsidRPr="00923EFB">
        <w:rPr>
          <w:rFonts w:cs="Arial"/>
          <w:sz w:val="20"/>
          <w:szCs w:val="20"/>
        </w:rPr>
        <w:t>(dd/mm/aaaa)</w:t>
      </w:r>
      <w:r>
        <w:rPr>
          <w:rFonts w:cs="Arial"/>
          <w:sz w:val="20"/>
          <w:szCs w:val="20"/>
        </w:rPr>
        <w:t>.</w:t>
      </w:r>
    </w:p>
    <w:p w:rsidR="00923EFB" w:rsidRPr="006D6461" w:rsidRDefault="00923EFB" w:rsidP="006D6461">
      <w:pPr>
        <w:rPr>
          <w:lang w:val="es-MX" w:eastAsia="en-US"/>
        </w:rPr>
      </w:pPr>
    </w:p>
    <w:p w:rsidR="006D6461" w:rsidRPr="00B95220" w:rsidRDefault="006D6461" w:rsidP="00B95220">
      <w:pPr>
        <w:rPr>
          <w:lang w:val="es-MX" w:eastAsia="en-US"/>
        </w:rPr>
      </w:pPr>
    </w:p>
    <w:p w:rsidR="004D7522" w:rsidRPr="00DE0A55" w:rsidRDefault="004D7522" w:rsidP="004D7522">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2865" w:name="_Toc454335505"/>
      <w:r w:rsidRPr="00DE0A55">
        <w:rPr>
          <w:bCs w:val="0"/>
          <w:szCs w:val="20"/>
          <w:lang w:eastAsia="en-US"/>
        </w:rPr>
        <w:lastRenderedPageBreak/>
        <w:t>Grupo Reglas de Negocio</w:t>
      </w:r>
      <w:r>
        <w:rPr>
          <w:bCs w:val="0"/>
          <w:szCs w:val="20"/>
          <w:lang w:eastAsia="en-US"/>
        </w:rPr>
        <w:t xml:space="preserve"> de ADM</w:t>
      </w:r>
      <w:r w:rsidRPr="00DE0A55">
        <w:rPr>
          <w:bCs w:val="0"/>
          <w:szCs w:val="20"/>
          <w:lang w:eastAsia="en-US"/>
        </w:rPr>
        <w:t xml:space="preserve"> </w:t>
      </w:r>
      <w:r w:rsidR="000D6D42">
        <w:rPr>
          <w:bCs w:val="0"/>
          <w:szCs w:val="20"/>
          <w:lang w:eastAsia="en-US"/>
        </w:rPr>
        <w:t>Escritorio</w:t>
      </w:r>
      <w:bookmarkEnd w:id="2865"/>
    </w:p>
    <w:p w:rsidR="004D7522" w:rsidRPr="00A4395A" w:rsidRDefault="004D7522" w:rsidP="004D7522">
      <w:pPr>
        <w:rPr>
          <w:lang w:val="es-MX" w:eastAsia="en-US"/>
        </w:rPr>
      </w:pPr>
    </w:p>
    <w:p w:rsidR="004D7522" w:rsidRPr="00EA6EF5" w:rsidRDefault="004D7522" w:rsidP="004D752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66" w:name="RNADMESC001"/>
      <w:bookmarkStart w:id="2867" w:name="_Toc454335506"/>
      <w:r w:rsidRPr="00EA6EF5">
        <w:rPr>
          <w:bCs w:val="0"/>
          <w:szCs w:val="20"/>
          <w:lang w:eastAsia="en-US"/>
        </w:rPr>
        <w:t xml:space="preserve">RNADMESC001 </w:t>
      </w:r>
      <w:r w:rsidR="003C5758" w:rsidRPr="00EA6EF5">
        <w:rPr>
          <w:bCs w:val="0"/>
          <w:szCs w:val="20"/>
          <w:lang w:eastAsia="en-US"/>
        </w:rPr>
        <w:t>Tipo</w:t>
      </w:r>
      <w:r w:rsidR="00A00456" w:rsidRPr="00EA6EF5">
        <w:rPr>
          <w:bCs w:val="0"/>
          <w:szCs w:val="20"/>
          <w:lang w:eastAsia="en-US"/>
        </w:rPr>
        <w:t xml:space="preserve"> de Fase de </w:t>
      </w:r>
      <w:r w:rsidR="003C5758" w:rsidRPr="00EA6EF5">
        <w:rPr>
          <w:bCs w:val="0"/>
          <w:szCs w:val="20"/>
          <w:lang w:eastAsia="en-US"/>
        </w:rPr>
        <w:t>un Movimiento de Entrada y Salida</w:t>
      </w:r>
      <w:bookmarkEnd w:id="2867"/>
    </w:p>
    <w:bookmarkEnd w:id="2866"/>
    <w:p w:rsidR="00A00456" w:rsidRPr="00EA6EF5" w:rsidRDefault="00A00456" w:rsidP="00A00456">
      <w:pPr>
        <w:pStyle w:val="Textoindependiente"/>
        <w:rPr>
          <w:b w:val="0"/>
          <w:sz w:val="20"/>
          <w:szCs w:val="20"/>
          <w:lang w:eastAsia="en-US"/>
        </w:rPr>
      </w:pPr>
      <w:r w:rsidRPr="00EA6EF5">
        <w:rPr>
          <w:b w:val="0"/>
          <w:sz w:val="20"/>
          <w:szCs w:val="20"/>
          <w:lang w:eastAsia="en-US"/>
        </w:rPr>
        <w:t>Del catálogo de valores por referencia que correspondan a “</w:t>
      </w:r>
      <w:r w:rsidRPr="00EA6EF5">
        <w:rPr>
          <w:b w:val="0"/>
          <w:sz w:val="20"/>
          <w:szCs w:val="20"/>
        </w:rPr>
        <w:t>Tipo de fase de un movimiento de entrada y salida</w:t>
      </w:r>
      <w:r w:rsidRPr="00EA6EF5">
        <w:rPr>
          <w:b w:val="0"/>
          <w:sz w:val="20"/>
          <w:szCs w:val="20"/>
          <w:lang w:eastAsia="en-US"/>
        </w:rPr>
        <w:t>”, traer la información de los tipos existentes, de acuerdo al tipo de lenguaje configurado para el sistema.</w:t>
      </w:r>
    </w:p>
    <w:p w:rsidR="00620F0F" w:rsidRPr="00EA6EF5" w:rsidRDefault="00620F0F" w:rsidP="00620F0F">
      <w:pPr>
        <w:rPr>
          <w:rFonts w:cs="Arial"/>
          <w:sz w:val="20"/>
          <w:szCs w:val="20"/>
          <w:lang w:val="es-MX" w:eastAsia="en-US"/>
        </w:rPr>
      </w:pPr>
    </w:p>
    <w:p w:rsidR="00985367" w:rsidRPr="00EA6EF5" w:rsidRDefault="00985367" w:rsidP="0098536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68" w:name="RNADMESC002"/>
      <w:bookmarkStart w:id="2869" w:name="_Toc454335507"/>
      <w:bookmarkEnd w:id="2868"/>
      <w:r w:rsidRPr="00EA6EF5">
        <w:rPr>
          <w:bCs w:val="0"/>
          <w:szCs w:val="20"/>
          <w:lang w:eastAsia="en-US"/>
        </w:rPr>
        <w:t>RNADMESC002 Movimientos de Almacén en Fecha Actual</w:t>
      </w:r>
      <w:bookmarkEnd w:id="2869"/>
    </w:p>
    <w:p w:rsidR="00985367" w:rsidRPr="00EA6EF5" w:rsidRDefault="00985367" w:rsidP="00985367">
      <w:pPr>
        <w:rPr>
          <w:sz w:val="20"/>
          <w:lang w:val="es-MX" w:eastAsia="en-US"/>
        </w:rPr>
      </w:pPr>
      <w:r w:rsidRPr="00EA6EF5">
        <w:rPr>
          <w:sz w:val="20"/>
          <w:lang w:val="es-MX" w:eastAsia="en-US"/>
        </w:rPr>
        <w:t xml:space="preserve">Se deberá obtener la información de los movimientos de almacén del valor </w:t>
      </w:r>
      <w:r w:rsidR="00DA7229" w:rsidRPr="00EA6EF5">
        <w:rPr>
          <w:sz w:val="20"/>
          <w:lang w:val="es-MX" w:eastAsia="en-US"/>
        </w:rPr>
        <w:t>enviado</w:t>
      </w:r>
      <w:r w:rsidRPr="00EA6EF5">
        <w:rPr>
          <w:sz w:val="20"/>
          <w:lang w:val="es-MX" w:eastAsia="en-US"/>
        </w:rPr>
        <w:t xml:space="preserve"> que corresponde al identificador del Almacén, cuya fecha de aplicación relacionada</w:t>
      </w:r>
      <w:r w:rsidR="00625606" w:rsidRPr="00EA6EF5">
        <w:rPr>
          <w:sz w:val="20"/>
          <w:lang w:val="es-MX" w:eastAsia="en-US"/>
        </w:rPr>
        <w:t xml:space="preserve"> al movimiento, sea igual a la fecha actual.</w:t>
      </w:r>
    </w:p>
    <w:p w:rsidR="00985367" w:rsidRPr="00EA6EF5" w:rsidRDefault="00985367" w:rsidP="00620F0F">
      <w:pPr>
        <w:rPr>
          <w:rFonts w:cs="Arial"/>
          <w:sz w:val="20"/>
          <w:szCs w:val="20"/>
          <w:lang w:val="es-MX" w:eastAsia="en-US"/>
        </w:rPr>
      </w:pPr>
    </w:p>
    <w:p w:rsidR="006A3B6F" w:rsidRPr="00EA6EF5" w:rsidRDefault="006A3B6F" w:rsidP="006A3B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70" w:name="RNADMESC003"/>
      <w:bookmarkStart w:id="2871" w:name="_Toc454335508"/>
      <w:bookmarkEnd w:id="2870"/>
      <w:r w:rsidRPr="00EA6EF5">
        <w:rPr>
          <w:bCs w:val="0"/>
          <w:szCs w:val="20"/>
          <w:lang w:eastAsia="en-US"/>
        </w:rPr>
        <w:t xml:space="preserve">RNADMESC003 </w:t>
      </w:r>
      <w:r w:rsidR="00E5349E" w:rsidRPr="00EA6EF5">
        <w:rPr>
          <w:bCs w:val="0"/>
          <w:szCs w:val="20"/>
          <w:lang w:eastAsia="en-US"/>
        </w:rPr>
        <w:t xml:space="preserve">Historial de </w:t>
      </w:r>
      <w:r w:rsidRPr="00EA6EF5">
        <w:rPr>
          <w:bCs w:val="0"/>
          <w:szCs w:val="20"/>
          <w:lang w:eastAsia="en-US"/>
        </w:rPr>
        <w:t>Inventario</w:t>
      </w:r>
      <w:bookmarkEnd w:id="2871"/>
    </w:p>
    <w:p w:rsidR="006A3B6F" w:rsidRPr="00EA6EF5" w:rsidRDefault="006A3B6F" w:rsidP="006A3B6F">
      <w:pPr>
        <w:rPr>
          <w:sz w:val="20"/>
          <w:lang w:val="es-MX" w:eastAsia="en-US"/>
        </w:rPr>
      </w:pPr>
      <w:r w:rsidRPr="00EA6EF5">
        <w:rPr>
          <w:sz w:val="20"/>
          <w:lang w:val="es-MX" w:eastAsia="en-US"/>
        </w:rPr>
        <w:t xml:space="preserve">Se deberá obtener la información </w:t>
      </w:r>
      <w:r w:rsidR="00E5349E" w:rsidRPr="00EA6EF5">
        <w:rPr>
          <w:sz w:val="20"/>
          <w:lang w:val="es-MX" w:eastAsia="en-US"/>
        </w:rPr>
        <w:t>relacionada</w:t>
      </w:r>
      <w:r w:rsidRPr="00EA6EF5">
        <w:rPr>
          <w:sz w:val="20"/>
          <w:lang w:val="es-MX" w:eastAsia="en-US"/>
        </w:rPr>
        <w:t xml:space="preserve"> al</w:t>
      </w:r>
      <w:r w:rsidR="00E5349E" w:rsidRPr="00EA6EF5">
        <w:rPr>
          <w:sz w:val="20"/>
          <w:lang w:val="es-MX" w:eastAsia="en-US"/>
        </w:rPr>
        <w:t xml:space="preserve"> historial del</w:t>
      </w:r>
      <w:r w:rsidRPr="00EA6EF5">
        <w:rPr>
          <w:sz w:val="20"/>
          <w:lang w:val="es-MX" w:eastAsia="en-US"/>
        </w:rPr>
        <w:t xml:space="preserve"> inventario que correspon</w:t>
      </w:r>
      <w:r w:rsidR="00E5349E" w:rsidRPr="00EA6EF5">
        <w:rPr>
          <w:sz w:val="20"/>
          <w:lang w:val="es-MX" w:eastAsia="en-US"/>
        </w:rPr>
        <w:t>de a la lista de productos</w:t>
      </w:r>
      <w:r w:rsidR="002D102A" w:rsidRPr="00EA6EF5">
        <w:rPr>
          <w:sz w:val="20"/>
          <w:lang w:val="es-MX" w:eastAsia="en-US"/>
        </w:rPr>
        <w:t xml:space="preserve"> y lista</w:t>
      </w:r>
      <w:r w:rsidR="00D46BEC" w:rsidRPr="00EA6EF5">
        <w:rPr>
          <w:sz w:val="20"/>
          <w:lang w:val="es-MX" w:eastAsia="en-US"/>
        </w:rPr>
        <w:t xml:space="preserve"> </w:t>
      </w:r>
      <w:r w:rsidR="002D102A" w:rsidRPr="00EA6EF5">
        <w:rPr>
          <w:sz w:val="20"/>
          <w:lang w:val="es-MX" w:eastAsia="en-US"/>
        </w:rPr>
        <w:t>d</w:t>
      </w:r>
      <w:r w:rsidR="00D46BEC" w:rsidRPr="00EA6EF5">
        <w:rPr>
          <w:sz w:val="20"/>
          <w:lang w:val="es-MX" w:eastAsia="en-US"/>
        </w:rPr>
        <w:t>e contenido</w:t>
      </w:r>
      <w:r w:rsidR="00E5349E" w:rsidRPr="00EA6EF5">
        <w:rPr>
          <w:sz w:val="20"/>
          <w:lang w:val="es-MX" w:eastAsia="en-US"/>
        </w:rPr>
        <w:t xml:space="preserve">, </w:t>
      </w:r>
      <w:r w:rsidR="00F70480" w:rsidRPr="00EA6EF5">
        <w:rPr>
          <w:sz w:val="20"/>
          <w:lang w:val="es-MX" w:eastAsia="en-US"/>
        </w:rPr>
        <w:t>de acuerdo</w:t>
      </w:r>
      <w:r w:rsidR="00E5349E" w:rsidRPr="00EA6EF5">
        <w:rPr>
          <w:sz w:val="20"/>
          <w:lang w:val="es-MX" w:eastAsia="en-US"/>
        </w:rPr>
        <w:t xml:space="preserve"> al último registro</w:t>
      </w:r>
      <w:r w:rsidR="00F70480" w:rsidRPr="00EA6EF5">
        <w:rPr>
          <w:sz w:val="20"/>
          <w:lang w:val="es-MX" w:eastAsia="en-US"/>
        </w:rPr>
        <w:t xml:space="preserve"> basado en la fecha de Alta</w:t>
      </w:r>
      <w:r w:rsidR="00E5349E" w:rsidRPr="00EA6EF5">
        <w:rPr>
          <w:sz w:val="20"/>
          <w:lang w:val="es-MX" w:eastAsia="en-US"/>
        </w:rPr>
        <w:t>.</w:t>
      </w:r>
    </w:p>
    <w:p w:rsidR="00C87B0E" w:rsidRPr="00EA6EF5" w:rsidRDefault="00C87B0E" w:rsidP="006A3B6F">
      <w:pPr>
        <w:rPr>
          <w:sz w:val="20"/>
          <w:lang w:val="es-MX" w:eastAsia="en-US"/>
        </w:rPr>
      </w:pPr>
    </w:p>
    <w:p w:rsidR="00C87B0E" w:rsidRPr="00EA6EF5" w:rsidRDefault="00C87B0E" w:rsidP="00C87B0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72" w:name="RNADMESC004"/>
      <w:bookmarkStart w:id="2873" w:name="_Toc454335509"/>
      <w:bookmarkEnd w:id="2872"/>
      <w:r w:rsidRPr="00EA6EF5">
        <w:rPr>
          <w:bCs w:val="0"/>
          <w:szCs w:val="20"/>
          <w:lang w:eastAsia="en-US"/>
        </w:rPr>
        <w:t xml:space="preserve">RNADMESC004 </w:t>
      </w:r>
      <w:r w:rsidR="00887FB4" w:rsidRPr="00EA6EF5">
        <w:rPr>
          <w:bCs w:val="0"/>
          <w:szCs w:val="20"/>
          <w:lang w:eastAsia="en-US"/>
        </w:rPr>
        <w:t>Valor de Inventario</w:t>
      </w:r>
      <w:bookmarkEnd w:id="2873"/>
      <w:r w:rsidR="00887FB4" w:rsidRPr="00EA6EF5">
        <w:rPr>
          <w:bCs w:val="0"/>
          <w:szCs w:val="20"/>
          <w:lang w:eastAsia="en-US"/>
        </w:rPr>
        <w:t xml:space="preserve"> </w:t>
      </w:r>
    </w:p>
    <w:p w:rsidR="00887FB4" w:rsidRPr="00887FB4" w:rsidRDefault="00887FB4" w:rsidP="00887FB4">
      <w:pPr>
        <w:rPr>
          <w:sz w:val="20"/>
          <w:lang w:val="es-MX" w:eastAsia="en-US"/>
        </w:rPr>
      </w:pPr>
      <w:r w:rsidRPr="00887FB4">
        <w:rPr>
          <w:sz w:val="20"/>
          <w:lang w:val="es-MX" w:eastAsia="en-US"/>
        </w:rPr>
        <w:t>Asignar el valor obtenido del Inventario en la fecha actual</w:t>
      </w:r>
      <w:r>
        <w:rPr>
          <w:sz w:val="20"/>
          <w:lang w:val="es-MX" w:eastAsia="en-US"/>
        </w:rPr>
        <w:t>,</w:t>
      </w:r>
      <w:r w:rsidRPr="00887FB4">
        <w:rPr>
          <w:sz w:val="20"/>
          <w:lang w:val="es-MX" w:eastAsia="en-US"/>
        </w:rPr>
        <w:t xml:space="preserve"> </w:t>
      </w:r>
      <w:r w:rsidR="00F12C40">
        <w:rPr>
          <w:sz w:val="20"/>
          <w:lang w:val="es-MX" w:eastAsia="en-US"/>
        </w:rPr>
        <w:t>correspondiente a Buen Estado / Mal Estado / Apartado / ContenidoBE / ContenidoME</w:t>
      </w:r>
    </w:p>
    <w:p w:rsidR="005C4CD0" w:rsidRPr="0060051F" w:rsidRDefault="005C4CD0" w:rsidP="00B62BEF">
      <w:pPr>
        <w:rPr>
          <w:rFonts w:cs="Arial"/>
          <w:sz w:val="20"/>
          <w:szCs w:val="20"/>
          <w:lang w:val="es-MX" w:eastAsia="en-US"/>
        </w:rPr>
      </w:pPr>
    </w:p>
    <w:p w:rsidR="00FA3584" w:rsidRPr="00EA6EF5" w:rsidRDefault="00FA3584" w:rsidP="00FA358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74" w:name="RNADMESC005"/>
      <w:bookmarkStart w:id="2875" w:name="_Toc454335510"/>
      <w:bookmarkEnd w:id="2874"/>
      <w:r w:rsidRPr="00EA6EF5">
        <w:rPr>
          <w:bCs w:val="0"/>
          <w:szCs w:val="20"/>
          <w:lang w:eastAsia="en-US"/>
        </w:rPr>
        <w:t>RNADMESC005 Valor</w:t>
      </w:r>
      <w:r w:rsidR="005B7412" w:rsidRPr="00EA6EF5">
        <w:rPr>
          <w:bCs w:val="0"/>
          <w:szCs w:val="20"/>
          <w:lang w:eastAsia="en-US"/>
        </w:rPr>
        <w:t xml:space="preserve"> de Inventario Final</w:t>
      </w:r>
      <w:bookmarkEnd w:id="2875"/>
    </w:p>
    <w:p w:rsidR="00F12C40" w:rsidRPr="00EA6EF5" w:rsidRDefault="00FA3584" w:rsidP="00F12C40">
      <w:pPr>
        <w:rPr>
          <w:sz w:val="20"/>
          <w:lang w:val="es-MX" w:eastAsia="en-US"/>
        </w:rPr>
      </w:pPr>
      <w:r w:rsidRPr="00EA6EF5">
        <w:rPr>
          <w:sz w:val="20"/>
          <w:lang w:val="es-MX" w:eastAsia="en-US"/>
        </w:rPr>
        <w:t>Asignar el valor obtenido del Historial del Inventario que</w:t>
      </w:r>
      <w:r w:rsidR="00537CCA" w:rsidRPr="00EA6EF5">
        <w:rPr>
          <w:sz w:val="20"/>
          <w:lang w:val="es-MX" w:eastAsia="en-US"/>
        </w:rPr>
        <w:t xml:space="preserve"> corresponde al registro final de los productos</w:t>
      </w:r>
      <w:r w:rsidR="00F12C40" w:rsidRPr="00EA6EF5">
        <w:rPr>
          <w:sz w:val="20"/>
          <w:lang w:val="es-MX" w:eastAsia="en-US"/>
        </w:rPr>
        <w:t xml:space="preserve"> de acuerdo a Buen Estado / Mal Estado / Apartado / ContenidoBE / ContenidoME</w:t>
      </w:r>
    </w:p>
    <w:p w:rsidR="00CE32F0" w:rsidRPr="00EA6EF5" w:rsidRDefault="006F30C4" w:rsidP="00CE32F0">
      <w:pPr>
        <w:rPr>
          <w:rFonts w:cs="Arial"/>
          <w:sz w:val="20"/>
          <w:szCs w:val="20"/>
          <w:lang w:val="es-MX" w:eastAsia="en-US"/>
        </w:rPr>
      </w:pPr>
      <w:r w:rsidRPr="00EA6EF5">
        <w:rPr>
          <w:sz w:val="20"/>
          <w:lang w:val="es-MX" w:eastAsia="en-US"/>
        </w:rPr>
        <w:t xml:space="preserve"> </w:t>
      </w:r>
    </w:p>
    <w:p w:rsidR="00CE32F0" w:rsidRPr="00EA6EF5" w:rsidRDefault="00CE32F0" w:rsidP="00CE32F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76" w:name="RNADMESC006"/>
      <w:bookmarkStart w:id="2877" w:name="_Toc454335511"/>
      <w:bookmarkEnd w:id="2876"/>
      <w:r w:rsidRPr="00EA6EF5">
        <w:rPr>
          <w:bCs w:val="0"/>
          <w:szCs w:val="20"/>
          <w:lang w:eastAsia="en-US"/>
        </w:rPr>
        <w:t xml:space="preserve">RNADMESC006 </w:t>
      </w:r>
      <w:r w:rsidR="00D46BEC" w:rsidRPr="00EA6EF5">
        <w:rPr>
          <w:bCs w:val="0"/>
          <w:szCs w:val="20"/>
          <w:lang w:eastAsia="en-US"/>
        </w:rPr>
        <w:t>Inventario Fecha Actual</w:t>
      </w:r>
      <w:bookmarkEnd w:id="2877"/>
    </w:p>
    <w:p w:rsidR="00CE32F0" w:rsidRDefault="00D46BEC" w:rsidP="00CE32F0">
      <w:pPr>
        <w:rPr>
          <w:rFonts w:cs="Arial"/>
          <w:sz w:val="20"/>
          <w:szCs w:val="20"/>
          <w:lang w:val="es-MX" w:eastAsia="en-US"/>
        </w:rPr>
      </w:pPr>
      <w:r w:rsidRPr="00EA6EF5">
        <w:rPr>
          <w:rFonts w:cs="Arial"/>
          <w:sz w:val="20"/>
          <w:szCs w:val="20"/>
          <w:lang w:val="es-MX" w:eastAsia="en-US"/>
        </w:rPr>
        <w:t>Se deberá obtener la información relacionada al inventario que corresponde a la lista de productos</w:t>
      </w:r>
      <w:r w:rsidR="002D102A" w:rsidRPr="00EA6EF5">
        <w:rPr>
          <w:rFonts w:cs="Arial"/>
          <w:sz w:val="20"/>
          <w:szCs w:val="20"/>
          <w:lang w:val="es-MX" w:eastAsia="en-US"/>
        </w:rPr>
        <w:t xml:space="preserve"> y lista de contenido, de acuerdo a la fecha del día Actual.</w:t>
      </w:r>
    </w:p>
    <w:p w:rsidR="00EA6EF5" w:rsidRPr="00EA6EF5" w:rsidRDefault="00EA6EF5" w:rsidP="00CE32F0">
      <w:pPr>
        <w:rPr>
          <w:rFonts w:cs="Arial"/>
          <w:sz w:val="20"/>
          <w:szCs w:val="20"/>
          <w:lang w:val="es-MX" w:eastAsia="en-US"/>
        </w:rPr>
      </w:pPr>
    </w:p>
    <w:p w:rsidR="00CE32F0" w:rsidRPr="00EA6EF5" w:rsidRDefault="00CE32F0" w:rsidP="00CE32F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78" w:name="RNADMESC007"/>
      <w:bookmarkStart w:id="2879" w:name="_Toc454335512"/>
      <w:bookmarkEnd w:id="2878"/>
      <w:r w:rsidRPr="00EA6EF5">
        <w:rPr>
          <w:bCs w:val="0"/>
          <w:szCs w:val="20"/>
          <w:lang w:eastAsia="en-US"/>
        </w:rPr>
        <w:t xml:space="preserve">RNADMESC007 </w:t>
      </w:r>
      <w:r w:rsidR="004A0345" w:rsidRPr="00EA6EF5">
        <w:rPr>
          <w:bCs w:val="0"/>
          <w:szCs w:val="20"/>
          <w:lang w:eastAsia="en-US"/>
        </w:rPr>
        <w:t>Afectar el</w:t>
      </w:r>
      <w:r w:rsidR="00BC5762" w:rsidRPr="00EA6EF5">
        <w:rPr>
          <w:bCs w:val="0"/>
          <w:szCs w:val="20"/>
          <w:lang w:eastAsia="en-US"/>
        </w:rPr>
        <w:t xml:space="preserve"> Inventario </w:t>
      </w:r>
      <w:r w:rsidR="00EA67F3" w:rsidRPr="00EA6EF5">
        <w:rPr>
          <w:bCs w:val="0"/>
          <w:szCs w:val="20"/>
          <w:lang w:eastAsia="en-US"/>
        </w:rPr>
        <w:t>Buen Estado</w:t>
      </w:r>
      <w:bookmarkEnd w:id="2879"/>
    </w:p>
    <w:p w:rsidR="00212967" w:rsidRPr="00EA6EF5" w:rsidRDefault="00EA67F3" w:rsidP="007B0B78">
      <w:pPr>
        <w:rPr>
          <w:sz w:val="20"/>
          <w:lang w:val="es-MX" w:eastAsia="en-US"/>
        </w:rPr>
      </w:pPr>
      <w:r w:rsidRPr="00EA6EF5">
        <w:rPr>
          <w:sz w:val="20"/>
          <w:lang w:val="es-MX" w:eastAsia="en-US"/>
        </w:rPr>
        <w:t xml:space="preserve">Sumar al inventario de buen estado la cantidad del producto relacionado al movimiento de entrada </w:t>
      </w:r>
      <w:r w:rsidR="009A3B6B" w:rsidRPr="00EA6EF5">
        <w:rPr>
          <w:sz w:val="20"/>
          <w:lang w:val="es-MX" w:eastAsia="en-US"/>
        </w:rPr>
        <w:t>(</w:t>
      </w:r>
      <w:r w:rsidRPr="00EA6EF5">
        <w:rPr>
          <w:sz w:val="20"/>
          <w:lang w:val="es-MX" w:eastAsia="en-US"/>
        </w:rPr>
        <w:t>valor por referencia “Tipo movimiento”</w:t>
      </w:r>
      <w:r w:rsidR="009A3B6B" w:rsidRPr="00EA6EF5">
        <w:rPr>
          <w:sz w:val="20"/>
          <w:lang w:val="es-MX" w:eastAsia="en-US"/>
        </w:rPr>
        <w:t>)</w:t>
      </w:r>
      <w:r w:rsidRPr="00EA6EF5">
        <w:rPr>
          <w:sz w:val="20"/>
          <w:lang w:val="es-MX" w:eastAsia="en-US"/>
        </w:rPr>
        <w:t>.</w:t>
      </w:r>
    </w:p>
    <w:p w:rsidR="00EA67F3" w:rsidRPr="00EA6EF5" w:rsidRDefault="00EA67F3" w:rsidP="00EA67F3">
      <w:pPr>
        <w:pStyle w:val="Prrafodelista"/>
        <w:ind w:left="0"/>
        <w:rPr>
          <w:sz w:val="20"/>
          <w:lang w:val="es-MX" w:eastAsia="en-US"/>
        </w:rPr>
      </w:pPr>
    </w:p>
    <w:p w:rsidR="00EA67F3" w:rsidRPr="00EA6EF5" w:rsidRDefault="00EA67F3" w:rsidP="00EA67F3">
      <w:pPr>
        <w:pStyle w:val="Prrafodelista"/>
        <w:ind w:left="0"/>
        <w:rPr>
          <w:sz w:val="20"/>
          <w:lang w:val="es-MX" w:eastAsia="en-US"/>
        </w:rPr>
      </w:pPr>
      <w:r w:rsidRPr="00EA6EF5">
        <w:rPr>
          <w:sz w:val="20"/>
          <w:lang w:val="es-MX" w:eastAsia="en-US"/>
        </w:rPr>
        <w:t xml:space="preserve">Restar al inventario de buen estado la cantidad del producto relacionado al movimiento de salida </w:t>
      </w:r>
      <w:r w:rsidR="009A3B6B" w:rsidRPr="00EA6EF5">
        <w:rPr>
          <w:sz w:val="20"/>
          <w:lang w:val="es-MX" w:eastAsia="en-US"/>
        </w:rPr>
        <w:t>(</w:t>
      </w:r>
      <w:r w:rsidRPr="00EA6EF5">
        <w:rPr>
          <w:sz w:val="20"/>
          <w:lang w:val="es-MX" w:eastAsia="en-US"/>
        </w:rPr>
        <w:t>valor por referencia “Tipo movimiento”</w:t>
      </w:r>
      <w:r w:rsidR="009A3B6B" w:rsidRPr="00EA6EF5">
        <w:rPr>
          <w:sz w:val="20"/>
          <w:lang w:val="es-MX" w:eastAsia="en-US"/>
        </w:rPr>
        <w:t>)</w:t>
      </w:r>
      <w:r w:rsidRPr="00EA6EF5">
        <w:rPr>
          <w:sz w:val="20"/>
          <w:lang w:val="es-MX" w:eastAsia="en-US"/>
        </w:rPr>
        <w:t>.</w:t>
      </w:r>
    </w:p>
    <w:p w:rsidR="00EA67F3" w:rsidRPr="00EA6EF5" w:rsidRDefault="00EA67F3" w:rsidP="00EA67F3">
      <w:pPr>
        <w:pStyle w:val="Prrafodelista"/>
        <w:ind w:left="0"/>
        <w:rPr>
          <w:sz w:val="20"/>
          <w:lang w:val="es-MX" w:eastAsia="en-US"/>
        </w:rPr>
      </w:pPr>
    </w:p>
    <w:p w:rsidR="00EA67F3" w:rsidRPr="00EA6EF5" w:rsidRDefault="00EA67F3" w:rsidP="00EA67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80" w:name="RNADMESC008"/>
      <w:bookmarkStart w:id="2881" w:name="_Toc454335513"/>
      <w:bookmarkEnd w:id="2880"/>
      <w:r w:rsidRPr="00EA6EF5">
        <w:rPr>
          <w:bCs w:val="0"/>
          <w:szCs w:val="20"/>
          <w:lang w:eastAsia="en-US"/>
        </w:rPr>
        <w:t>RNADMESC00</w:t>
      </w:r>
      <w:r w:rsidR="00CF0B74" w:rsidRPr="00EA6EF5">
        <w:rPr>
          <w:bCs w:val="0"/>
          <w:szCs w:val="20"/>
          <w:lang w:eastAsia="en-US"/>
        </w:rPr>
        <w:t>8</w:t>
      </w:r>
      <w:r w:rsidRPr="00EA6EF5">
        <w:rPr>
          <w:bCs w:val="0"/>
          <w:szCs w:val="20"/>
          <w:lang w:eastAsia="en-US"/>
        </w:rPr>
        <w:t xml:space="preserve"> Afectar el Inventario Mal Estado</w:t>
      </w:r>
      <w:bookmarkEnd w:id="2881"/>
    </w:p>
    <w:p w:rsidR="00EA67F3" w:rsidRPr="00EA6EF5" w:rsidRDefault="00EA67F3" w:rsidP="00EA67F3">
      <w:pPr>
        <w:rPr>
          <w:sz w:val="20"/>
          <w:lang w:val="es-MX" w:eastAsia="en-US"/>
        </w:rPr>
      </w:pPr>
      <w:r w:rsidRPr="00EA6EF5">
        <w:rPr>
          <w:sz w:val="20"/>
          <w:lang w:val="es-MX" w:eastAsia="en-US"/>
        </w:rPr>
        <w:t xml:space="preserve">Sumar al inventario de mal estado la cantidad del producto relacionado al movimiento de entrada </w:t>
      </w:r>
      <w:r w:rsidR="009A3B6B" w:rsidRPr="00EA6EF5">
        <w:rPr>
          <w:sz w:val="20"/>
          <w:lang w:val="es-MX" w:eastAsia="en-US"/>
        </w:rPr>
        <w:t>(</w:t>
      </w:r>
      <w:r w:rsidRPr="00EA6EF5">
        <w:rPr>
          <w:sz w:val="20"/>
          <w:lang w:val="es-MX" w:eastAsia="en-US"/>
        </w:rPr>
        <w:t>valor por referencia “Tipo movimiento”</w:t>
      </w:r>
      <w:r w:rsidR="009A3B6B" w:rsidRPr="00EA6EF5">
        <w:rPr>
          <w:sz w:val="20"/>
          <w:lang w:val="es-MX" w:eastAsia="en-US"/>
        </w:rPr>
        <w:t>)</w:t>
      </w:r>
      <w:r w:rsidRPr="00EA6EF5">
        <w:rPr>
          <w:sz w:val="20"/>
          <w:lang w:val="es-MX" w:eastAsia="en-US"/>
        </w:rPr>
        <w:t>.</w:t>
      </w:r>
    </w:p>
    <w:p w:rsidR="00EA67F3" w:rsidRPr="00EA6EF5" w:rsidRDefault="00EA67F3" w:rsidP="00EA67F3">
      <w:pPr>
        <w:pStyle w:val="Prrafodelista"/>
        <w:ind w:left="0"/>
        <w:rPr>
          <w:sz w:val="20"/>
          <w:lang w:val="es-MX" w:eastAsia="en-US"/>
        </w:rPr>
      </w:pPr>
    </w:p>
    <w:p w:rsidR="00EA67F3" w:rsidRDefault="00EA67F3" w:rsidP="00EA67F3">
      <w:pPr>
        <w:pStyle w:val="Prrafodelista"/>
        <w:ind w:left="0"/>
        <w:rPr>
          <w:sz w:val="20"/>
          <w:lang w:val="es-MX" w:eastAsia="en-US"/>
        </w:rPr>
      </w:pPr>
      <w:r w:rsidRPr="00EA6EF5">
        <w:rPr>
          <w:sz w:val="20"/>
          <w:lang w:val="es-MX" w:eastAsia="en-US"/>
        </w:rPr>
        <w:t xml:space="preserve">Restar al inventario de mal estado la cantidad del producto relacionado al movimiento de salida </w:t>
      </w:r>
      <w:r w:rsidR="009A3B6B" w:rsidRPr="00EA6EF5">
        <w:rPr>
          <w:sz w:val="20"/>
          <w:lang w:val="es-MX" w:eastAsia="en-US"/>
        </w:rPr>
        <w:t>(</w:t>
      </w:r>
      <w:r w:rsidRPr="00EA6EF5">
        <w:rPr>
          <w:sz w:val="20"/>
          <w:lang w:val="es-MX" w:eastAsia="en-US"/>
        </w:rPr>
        <w:t>valor por</w:t>
      </w:r>
      <w:r w:rsidRPr="00EA67F3">
        <w:rPr>
          <w:sz w:val="20"/>
          <w:lang w:val="es-MX" w:eastAsia="en-US"/>
        </w:rPr>
        <w:t xml:space="preserve"> referencia “Tipo movimiento”</w:t>
      </w:r>
      <w:r w:rsidR="009A3B6B">
        <w:rPr>
          <w:sz w:val="20"/>
          <w:lang w:val="es-MX" w:eastAsia="en-US"/>
        </w:rPr>
        <w:t>)</w:t>
      </w:r>
      <w:r w:rsidRPr="00EA67F3">
        <w:rPr>
          <w:sz w:val="20"/>
          <w:lang w:val="es-MX" w:eastAsia="en-US"/>
        </w:rPr>
        <w:t>.</w:t>
      </w:r>
    </w:p>
    <w:p w:rsidR="00EA67F3" w:rsidRPr="00EA67F3" w:rsidRDefault="00EA67F3" w:rsidP="00EA67F3">
      <w:pPr>
        <w:pStyle w:val="Prrafodelista"/>
        <w:ind w:left="0"/>
        <w:rPr>
          <w:sz w:val="20"/>
          <w:lang w:val="es-MX" w:eastAsia="en-US"/>
        </w:rPr>
      </w:pPr>
    </w:p>
    <w:p w:rsidR="00212967" w:rsidRPr="00EA6EF5" w:rsidRDefault="00212967" w:rsidP="0021296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82" w:name="RNADMESC009"/>
      <w:bookmarkStart w:id="2883" w:name="_Toc454335514"/>
      <w:bookmarkEnd w:id="2882"/>
      <w:r w:rsidRPr="00EA6EF5">
        <w:rPr>
          <w:bCs w:val="0"/>
          <w:szCs w:val="20"/>
          <w:lang w:eastAsia="en-US"/>
        </w:rPr>
        <w:t>RNADMESC00</w:t>
      </w:r>
      <w:r w:rsidR="00CF0B74" w:rsidRPr="00EA6EF5">
        <w:rPr>
          <w:bCs w:val="0"/>
          <w:szCs w:val="20"/>
          <w:lang w:eastAsia="en-US"/>
        </w:rPr>
        <w:t>9</w:t>
      </w:r>
      <w:r w:rsidRPr="00EA6EF5">
        <w:rPr>
          <w:bCs w:val="0"/>
          <w:szCs w:val="20"/>
          <w:lang w:eastAsia="en-US"/>
        </w:rPr>
        <w:t xml:space="preserve"> Afectar el Inventario de Contenido</w:t>
      </w:r>
      <w:r w:rsidR="00551134" w:rsidRPr="00EA6EF5">
        <w:rPr>
          <w:bCs w:val="0"/>
          <w:szCs w:val="20"/>
          <w:lang w:eastAsia="en-US"/>
        </w:rPr>
        <w:t xml:space="preserve"> Buen Estado</w:t>
      </w:r>
      <w:bookmarkEnd w:id="2883"/>
    </w:p>
    <w:p w:rsidR="008C230A" w:rsidRPr="00EA6EF5" w:rsidRDefault="008C230A" w:rsidP="008C230A">
      <w:pPr>
        <w:pStyle w:val="Prrafodelista"/>
        <w:ind w:left="0"/>
        <w:rPr>
          <w:sz w:val="20"/>
          <w:lang w:val="es-MX" w:eastAsia="en-US"/>
        </w:rPr>
      </w:pPr>
      <w:r w:rsidRPr="00EA6EF5">
        <w:rPr>
          <w:sz w:val="20"/>
          <w:lang w:val="es-MX" w:eastAsia="en-US"/>
        </w:rPr>
        <w:t xml:space="preserve">Sumar al inventario de </w:t>
      </w:r>
      <w:r w:rsidR="00551134" w:rsidRPr="00EA6EF5">
        <w:rPr>
          <w:sz w:val="20"/>
          <w:lang w:val="es-MX" w:eastAsia="en-US"/>
        </w:rPr>
        <w:t>C</w:t>
      </w:r>
      <w:r w:rsidRPr="00EA6EF5">
        <w:rPr>
          <w:sz w:val="20"/>
          <w:lang w:val="es-MX" w:eastAsia="en-US"/>
        </w:rPr>
        <w:t>ontenido</w:t>
      </w:r>
      <w:r w:rsidR="00551134" w:rsidRPr="00EA6EF5">
        <w:rPr>
          <w:sz w:val="20"/>
          <w:lang w:val="es-MX" w:eastAsia="en-US"/>
        </w:rPr>
        <w:t xml:space="preserve"> Buen Estado</w:t>
      </w:r>
      <w:r w:rsidRPr="00EA6EF5">
        <w:rPr>
          <w:sz w:val="20"/>
          <w:lang w:val="es-MX" w:eastAsia="en-US"/>
        </w:rPr>
        <w:t xml:space="preserve"> la cantidad del producto</w:t>
      </w:r>
      <w:r w:rsidR="00256F43" w:rsidRPr="00EA6EF5">
        <w:rPr>
          <w:sz w:val="20"/>
          <w:lang w:val="es-MX" w:eastAsia="en-US"/>
        </w:rPr>
        <w:t xml:space="preserve"> de la lista de contenido,</w:t>
      </w:r>
      <w:r w:rsidRPr="00EA6EF5">
        <w:rPr>
          <w:sz w:val="20"/>
          <w:lang w:val="es-MX" w:eastAsia="en-US"/>
        </w:rPr>
        <w:t xml:space="preserve"> relacionado al movimiento de entrada </w:t>
      </w:r>
      <w:r w:rsidR="009A3B6B" w:rsidRPr="00EA6EF5">
        <w:rPr>
          <w:sz w:val="20"/>
          <w:lang w:val="es-MX" w:eastAsia="en-US"/>
        </w:rPr>
        <w:t>(</w:t>
      </w:r>
      <w:r w:rsidRPr="00EA6EF5">
        <w:rPr>
          <w:sz w:val="20"/>
          <w:lang w:val="es-MX" w:eastAsia="en-US"/>
        </w:rPr>
        <w:t>valor por referencia “Tipo movimiento”</w:t>
      </w:r>
      <w:r w:rsidR="009A3B6B" w:rsidRPr="00EA6EF5">
        <w:rPr>
          <w:sz w:val="20"/>
          <w:lang w:val="es-MX" w:eastAsia="en-US"/>
        </w:rPr>
        <w:t>)</w:t>
      </w:r>
      <w:r w:rsidRPr="00EA6EF5">
        <w:rPr>
          <w:sz w:val="20"/>
          <w:lang w:val="es-MX" w:eastAsia="en-US"/>
        </w:rPr>
        <w:t>.</w:t>
      </w:r>
    </w:p>
    <w:p w:rsidR="008C230A" w:rsidRPr="00EA6EF5" w:rsidRDefault="008C230A" w:rsidP="008C230A">
      <w:pPr>
        <w:pStyle w:val="Prrafodelista"/>
        <w:ind w:left="0"/>
        <w:rPr>
          <w:sz w:val="20"/>
          <w:lang w:val="es-MX" w:eastAsia="en-US"/>
        </w:rPr>
      </w:pPr>
    </w:p>
    <w:p w:rsidR="008C230A" w:rsidRPr="00EA6EF5" w:rsidRDefault="008C230A" w:rsidP="008C230A">
      <w:pPr>
        <w:pStyle w:val="Prrafodelista"/>
        <w:ind w:left="0"/>
        <w:rPr>
          <w:sz w:val="20"/>
          <w:lang w:val="es-MX" w:eastAsia="en-US"/>
        </w:rPr>
      </w:pPr>
      <w:r w:rsidRPr="00EA6EF5">
        <w:rPr>
          <w:sz w:val="20"/>
          <w:lang w:val="es-MX" w:eastAsia="en-US"/>
        </w:rPr>
        <w:lastRenderedPageBreak/>
        <w:t xml:space="preserve">Restar al inventario </w:t>
      </w:r>
      <w:r w:rsidR="00551134" w:rsidRPr="00EA6EF5">
        <w:rPr>
          <w:sz w:val="20"/>
          <w:lang w:val="es-MX" w:eastAsia="en-US"/>
        </w:rPr>
        <w:t>de C</w:t>
      </w:r>
      <w:r w:rsidRPr="00EA6EF5">
        <w:rPr>
          <w:sz w:val="20"/>
          <w:lang w:val="es-MX" w:eastAsia="en-US"/>
        </w:rPr>
        <w:t xml:space="preserve">ontenido </w:t>
      </w:r>
      <w:r w:rsidR="00551134" w:rsidRPr="00EA6EF5">
        <w:rPr>
          <w:sz w:val="20"/>
          <w:lang w:val="es-MX" w:eastAsia="en-US"/>
        </w:rPr>
        <w:t xml:space="preserve">Buen Estado </w:t>
      </w:r>
      <w:r w:rsidRPr="00EA6EF5">
        <w:rPr>
          <w:sz w:val="20"/>
          <w:lang w:val="es-MX" w:eastAsia="en-US"/>
        </w:rPr>
        <w:t>la cantidad del producto</w:t>
      </w:r>
      <w:r w:rsidR="00256F43" w:rsidRPr="00EA6EF5">
        <w:rPr>
          <w:sz w:val="20"/>
          <w:lang w:val="es-MX" w:eastAsia="en-US"/>
        </w:rPr>
        <w:t xml:space="preserve"> de la lista de contenido,</w:t>
      </w:r>
      <w:r w:rsidRPr="00EA6EF5">
        <w:rPr>
          <w:sz w:val="20"/>
          <w:lang w:val="es-MX" w:eastAsia="en-US"/>
        </w:rPr>
        <w:t xml:space="preserve"> relacionado al movimiento de salida </w:t>
      </w:r>
      <w:r w:rsidR="009A3B6B" w:rsidRPr="00EA6EF5">
        <w:rPr>
          <w:sz w:val="20"/>
          <w:lang w:val="es-MX" w:eastAsia="en-US"/>
        </w:rPr>
        <w:t>(</w:t>
      </w:r>
      <w:r w:rsidRPr="00EA6EF5">
        <w:rPr>
          <w:sz w:val="20"/>
          <w:lang w:val="es-MX" w:eastAsia="en-US"/>
        </w:rPr>
        <w:t>valor por referencia “Tipo movimiento”</w:t>
      </w:r>
      <w:r w:rsidR="009A3B6B" w:rsidRPr="00EA6EF5">
        <w:rPr>
          <w:sz w:val="20"/>
          <w:lang w:val="es-MX" w:eastAsia="en-US"/>
        </w:rPr>
        <w:t>)</w:t>
      </w:r>
      <w:r w:rsidRPr="00EA6EF5">
        <w:rPr>
          <w:sz w:val="20"/>
          <w:lang w:val="es-MX" w:eastAsia="en-US"/>
        </w:rPr>
        <w:t>.</w:t>
      </w:r>
    </w:p>
    <w:p w:rsidR="005F5120" w:rsidRPr="00EA6EF5" w:rsidRDefault="005F5120" w:rsidP="005F5120">
      <w:pPr>
        <w:rPr>
          <w:lang w:val="es-MX" w:eastAsia="en-US"/>
        </w:rPr>
      </w:pPr>
    </w:p>
    <w:p w:rsidR="005F5120" w:rsidRPr="00EA6EF5" w:rsidRDefault="005F5120" w:rsidP="005F512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84" w:name="RNADMESC010"/>
      <w:bookmarkStart w:id="2885" w:name="_Toc454335515"/>
      <w:bookmarkEnd w:id="2884"/>
      <w:r w:rsidRPr="00EA6EF5">
        <w:rPr>
          <w:bCs w:val="0"/>
          <w:szCs w:val="20"/>
          <w:lang w:eastAsia="en-US"/>
        </w:rPr>
        <w:t>RNADMESC0</w:t>
      </w:r>
      <w:r w:rsidR="00CF0B74" w:rsidRPr="00EA6EF5">
        <w:rPr>
          <w:bCs w:val="0"/>
          <w:szCs w:val="20"/>
          <w:lang w:eastAsia="en-US"/>
        </w:rPr>
        <w:t>10</w:t>
      </w:r>
      <w:r w:rsidRPr="00EA6EF5">
        <w:rPr>
          <w:bCs w:val="0"/>
          <w:szCs w:val="20"/>
          <w:lang w:eastAsia="en-US"/>
        </w:rPr>
        <w:t xml:space="preserve"> </w:t>
      </w:r>
      <w:r w:rsidR="008C230A" w:rsidRPr="00EA6EF5">
        <w:rPr>
          <w:bCs w:val="0"/>
          <w:szCs w:val="20"/>
          <w:lang w:eastAsia="en-US"/>
        </w:rPr>
        <w:t>Cálculo</w:t>
      </w:r>
      <w:r w:rsidRPr="00EA6EF5">
        <w:rPr>
          <w:bCs w:val="0"/>
          <w:szCs w:val="20"/>
          <w:lang w:eastAsia="en-US"/>
        </w:rPr>
        <w:t xml:space="preserve"> </w:t>
      </w:r>
      <w:r w:rsidR="008C230A" w:rsidRPr="00EA6EF5">
        <w:rPr>
          <w:bCs w:val="0"/>
          <w:szCs w:val="20"/>
          <w:lang w:eastAsia="en-US"/>
        </w:rPr>
        <w:t xml:space="preserve"> de </w:t>
      </w:r>
      <w:r w:rsidRPr="00EA6EF5">
        <w:rPr>
          <w:bCs w:val="0"/>
          <w:szCs w:val="20"/>
          <w:lang w:eastAsia="en-US"/>
        </w:rPr>
        <w:t>Contenido de Producto</w:t>
      </w:r>
      <w:bookmarkEnd w:id="2885"/>
    </w:p>
    <w:p w:rsidR="005F5120" w:rsidRPr="00EA6EF5" w:rsidRDefault="001445BB" w:rsidP="00BC5762">
      <w:pPr>
        <w:rPr>
          <w:lang w:val="es-MX" w:eastAsia="en-US"/>
        </w:rPr>
      </w:pPr>
      <w:r w:rsidRPr="00EA6EF5">
        <w:rPr>
          <w:rFonts w:cs="Arial"/>
          <w:sz w:val="20"/>
          <w:szCs w:val="20"/>
          <w:lang w:val="es-MX" w:eastAsia="en-US"/>
        </w:rPr>
        <w:t>El contenido del producto es igual a la multiplicación d</w:t>
      </w:r>
      <w:r w:rsidR="005F5120" w:rsidRPr="00EA6EF5">
        <w:rPr>
          <w:rFonts w:cs="Arial"/>
          <w:sz w:val="20"/>
          <w:szCs w:val="20"/>
          <w:lang w:val="es-MX" w:eastAsia="en-US"/>
        </w:rPr>
        <w:t>el factor relacionado al detalle del producto por la cantidad del producto</w:t>
      </w:r>
      <w:r w:rsidR="008C230A" w:rsidRPr="00EA6EF5">
        <w:rPr>
          <w:rFonts w:cs="Arial"/>
          <w:sz w:val="20"/>
          <w:szCs w:val="20"/>
          <w:lang w:val="es-MX" w:eastAsia="en-US"/>
        </w:rPr>
        <w:t>.</w:t>
      </w:r>
    </w:p>
    <w:p w:rsidR="00CF0B74" w:rsidRPr="00EA6EF5" w:rsidRDefault="00CF0B74" w:rsidP="00CF0B74">
      <w:pPr>
        <w:rPr>
          <w:lang w:val="es-MX" w:eastAsia="en-US"/>
        </w:rPr>
      </w:pPr>
    </w:p>
    <w:p w:rsidR="00CF0B74" w:rsidRPr="00EA6EF5" w:rsidRDefault="00CF0B74" w:rsidP="00CF0B7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86" w:name="RNADMESC011"/>
      <w:bookmarkStart w:id="2887" w:name="_Toc454335516"/>
      <w:bookmarkEnd w:id="2886"/>
      <w:r w:rsidRPr="00EA6EF5">
        <w:rPr>
          <w:bCs w:val="0"/>
          <w:szCs w:val="20"/>
          <w:lang w:eastAsia="en-US"/>
        </w:rPr>
        <w:t>RNADMESC011 Identificador del Movimiento</w:t>
      </w:r>
      <w:bookmarkEnd w:id="2887"/>
    </w:p>
    <w:p w:rsidR="00CF0B74" w:rsidRPr="00EA6EF5" w:rsidRDefault="009A3B6B" w:rsidP="00CF0B74">
      <w:pPr>
        <w:rPr>
          <w:rFonts w:cs="Arial"/>
          <w:sz w:val="20"/>
          <w:szCs w:val="20"/>
          <w:lang w:val="es-MX" w:eastAsia="en-US"/>
        </w:rPr>
      </w:pPr>
      <w:r w:rsidRPr="00EA6EF5">
        <w:rPr>
          <w:rFonts w:cs="Arial"/>
          <w:sz w:val="20"/>
          <w:szCs w:val="20"/>
          <w:lang w:val="es-MX" w:eastAsia="en-US"/>
        </w:rPr>
        <w:t>Obtener el identificador del movimiento correspondiente al tipo de transacción, tipo de movimiento y tipo de aplicación enviados.</w:t>
      </w:r>
    </w:p>
    <w:p w:rsidR="00221710" w:rsidRPr="00EA6EF5" w:rsidRDefault="00221710" w:rsidP="00CF0B74">
      <w:pPr>
        <w:rPr>
          <w:rFonts w:cs="Arial"/>
          <w:sz w:val="20"/>
          <w:szCs w:val="20"/>
          <w:lang w:val="es-MX" w:eastAsia="en-US"/>
        </w:rPr>
      </w:pPr>
    </w:p>
    <w:p w:rsidR="00987712" w:rsidRPr="00EA6EF5" w:rsidRDefault="00987712" w:rsidP="0098771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88" w:name="RNADMESC012"/>
      <w:bookmarkStart w:id="2889" w:name="_Toc454335517"/>
      <w:r w:rsidRPr="00EA6EF5">
        <w:rPr>
          <w:bCs w:val="0"/>
          <w:szCs w:val="20"/>
          <w:lang w:eastAsia="en-US"/>
        </w:rPr>
        <w:t>RNADMESC012 Cancelar Fase de Conteo de Inventario</w:t>
      </w:r>
      <w:bookmarkEnd w:id="2889"/>
    </w:p>
    <w:bookmarkEnd w:id="2888"/>
    <w:p w:rsidR="00987712" w:rsidRPr="00EA6EF5" w:rsidRDefault="00987712" w:rsidP="00987712">
      <w:pPr>
        <w:rPr>
          <w:sz w:val="20"/>
          <w:lang w:val="es-MX" w:eastAsia="en-US"/>
        </w:rPr>
      </w:pPr>
      <w:r w:rsidRPr="00EA6EF5">
        <w:rPr>
          <w:sz w:val="20"/>
          <w:lang w:val="es-MX" w:eastAsia="en-US"/>
        </w:rPr>
        <w:t>Se deberá actualizar conteo de inventario a la fase “Cancelado” de acuerdo al valor por referencia “</w:t>
      </w:r>
      <w:r w:rsidRPr="00EA6EF5">
        <w:rPr>
          <w:rFonts w:cs="Arial"/>
          <w:sz w:val="20"/>
          <w:szCs w:val="20"/>
          <w:lang w:val="es-MX" w:eastAsia="en-US"/>
        </w:rPr>
        <w:t>Tipo de fase de un movimiento de entrada y salida”.</w:t>
      </w:r>
    </w:p>
    <w:p w:rsidR="00221710" w:rsidRPr="00EA6EF5" w:rsidRDefault="00221710" w:rsidP="00587599">
      <w:pPr>
        <w:rPr>
          <w:rFonts w:cs="Arial"/>
          <w:sz w:val="20"/>
          <w:szCs w:val="20"/>
          <w:lang w:eastAsia="en-US"/>
        </w:rPr>
      </w:pPr>
    </w:p>
    <w:p w:rsidR="00630B2F" w:rsidRPr="00EA6EF5" w:rsidRDefault="00630B2F" w:rsidP="00630B2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90" w:name="RNADMESC013"/>
      <w:bookmarkStart w:id="2891" w:name="_Toc454335518"/>
      <w:r w:rsidRPr="00EA6EF5">
        <w:rPr>
          <w:bCs w:val="0"/>
          <w:szCs w:val="20"/>
          <w:lang w:eastAsia="en-US"/>
        </w:rPr>
        <w:t>RNADMESC013  Producto en su Unidad M</w:t>
      </w:r>
      <w:r w:rsidR="0070781E" w:rsidRPr="00EA6EF5">
        <w:rPr>
          <w:bCs w:val="0"/>
          <w:szCs w:val="20"/>
          <w:lang w:eastAsia="en-US"/>
        </w:rPr>
        <w:t>áxima</w:t>
      </w:r>
      <w:bookmarkEnd w:id="2891"/>
    </w:p>
    <w:bookmarkEnd w:id="2890"/>
    <w:p w:rsidR="006B2440" w:rsidRPr="00EA6EF5" w:rsidRDefault="006B2440" w:rsidP="006B2440">
      <w:pPr>
        <w:jc w:val="both"/>
        <w:rPr>
          <w:rFonts w:cs="Arial"/>
          <w:sz w:val="20"/>
          <w:szCs w:val="20"/>
          <w:lang w:val="es-MX"/>
        </w:rPr>
      </w:pPr>
      <w:r w:rsidRPr="00EA6EF5">
        <w:rPr>
          <w:rFonts w:cs="Arial"/>
          <w:sz w:val="20"/>
          <w:szCs w:val="20"/>
          <w:lang w:val="es-MX"/>
        </w:rPr>
        <w:t>Obtener todas las unidades relacionadas al producto y presentar el factor más grande.</w:t>
      </w:r>
    </w:p>
    <w:p w:rsidR="006B2440" w:rsidRPr="00EA6EF5" w:rsidRDefault="006B2440" w:rsidP="00D94E9D">
      <w:pPr>
        <w:jc w:val="both"/>
        <w:rPr>
          <w:rFonts w:cs="Arial"/>
          <w:sz w:val="20"/>
          <w:szCs w:val="20"/>
          <w:lang w:val="es-MX"/>
        </w:rPr>
      </w:pPr>
    </w:p>
    <w:p w:rsidR="006762A1" w:rsidRPr="00EA6EF5" w:rsidRDefault="006762A1" w:rsidP="006762A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92" w:name="RNADMESC014"/>
      <w:bookmarkStart w:id="2893" w:name="_Toc454335519"/>
      <w:bookmarkEnd w:id="2892"/>
      <w:r w:rsidRPr="00EA6EF5">
        <w:rPr>
          <w:bCs w:val="0"/>
          <w:szCs w:val="20"/>
          <w:lang w:eastAsia="en-US"/>
        </w:rPr>
        <w:t>RNADMESC014 Folio de Movimientos de Almacén</w:t>
      </w:r>
      <w:bookmarkEnd w:id="2893"/>
    </w:p>
    <w:p w:rsidR="006762A1" w:rsidRPr="00EA6EF5" w:rsidRDefault="006762A1" w:rsidP="006762A1">
      <w:pPr>
        <w:rPr>
          <w:sz w:val="20"/>
          <w:lang w:val="es-MX" w:eastAsia="en-US"/>
        </w:rPr>
      </w:pPr>
      <w:r w:rsidRPr="00EA6EF5">
        <w:rPr>
          <w:sz w:val="20"/>
          <w:lang w:val="es-MX" w:eastAsia="en-US"/>
        </w:rPr>
        <w:t>Se deberá obtener el folio relacionado a la clave que corresponde a los Movimientos de Entradas y Salidas de Almacén.</w:t>
      </w:r>
    </w:p>
    <w:p w:rsidR="00C03D78" w:rsidRPr="00EA6EF5" w:rsidRDefault="00C03D78" w:rsidP="00C03D78">
      <w:pPr>
        <w:rPr>
          <w:rFonts w:cs="Arial"/>
          <w:sz w:val="20"/>
          <w:szCs w:val="20"/>
          <w:lang w:val="es-MX" w:eastAsia="en-US"/>
        </w:rPr>
      </w:pPr>
    </w:p>
    <w:p w:rsidR="00C03D78" w:rsidRPr="00EA6EF5" w:rsidRDefault="00C03D78" w:rsidP="00C03D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94" w:name="RNADMESC015"/>
      <w:bookmarkStart w:id="2895" w:name="_Toc454335520"/>
      <w:bookmarkEnd w:id="2894"/>
      <w:r w:rsidRPr="00EA6EF5">
        <w:rPr>
          <w:bCs w:val="0"/>
          <w:szCs w:val="20"/>
          <w:lang w:eastAsia="en-US"/>
        </w:rPr>
        <w:t>RNADMESC015 Fecha del día Anterior al Actual</w:t>
      </w:r>
      <w:bookmarkEnd w:id="2895"/>
    </w:p>
    <w:p w:rsidR="00C03D78" w:rsidRPr="00EA6EF5" w:rsidRDefault="00C03D78" w:rsidP="00C03D78">
      <w:pPr>
        <w:rPr>
          <w:sz w:val="20"/>
          <w:lang w:val="es-MX" w:eastAsia="en-US"/>
        </w:rPr>
      </w:pPr>
      <w:r w:rsidRPr="00EA6EF5">
        <w:rPr>
          <w:sz w:val="20"/>
          <w:lang w:val="es-MX" w:eastAsia="en-US"/>
        </w:rPr>
        <w:t>Se deberá asignar la fecha que corresponda a la fecha actual del servidor menos un día.</w:t>
      </w:r>
    </w:p>
    <w:p w:rsidR="00221710" w:rsidRPr="00EA6EF5" w:rsidRDefault="00221710" w:rsidP="00587599">
      <w:pPr>
        <w:rPr>
          <w:rFonts w:cs="Arial"/>
          <w:sz w:val="20"/>
          <w:szCs w:val="20"/>
          <w:lang w:val="es-MX" w:eastAsia="en-US"/>
        </w:rPr>
      </w:pPr>
    </w:p>
    <w:p w:rsidR="00C03D78" w:rsidRPr="00EA6EF5" w:rsidRDefault="00C03D78" w:rsidP="00C03D78">
      <w:pPr>
        <w:rPr>
          <w:rFonts w:cs="Arial"/>
          <w:sz w:val="20"/>
          <w:szCs w:val="20"/>
          <w:lang w:val="es-MX" w:eastAsia="en-US"/>
        </w:rPr>
      </w:pPr>
    </w:p>
    <w:p w:rsidR="00C03D78" w:rsidRPr="00EA6EF5" w:rsidRDefault="00C03D78" w:rsidP="00C03D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96" w:name="RNADMESC016"/>
      <w:bookmarkStart w:id="2897" w:name="_Toc454335521"/>
      <w:bookmarkEnd w:id="2896"/>
      <w:r w:rsidRPr="00EA6EF5">
        <w:rPr>
          <w:bCs w:val="0"/>
          <w:szCs w:val="20"/>
          <w:lang w:eastAsia="en-US"/>
        </w:rPr>
        <w:t xml:space="preserve">RNADMESC016 Cálculo </w:t>
      </w:r>
      <w:r w:rsidR="005424D6" w:rsidRPr="00EA6EF5">
        <w:rPr>
          <w:bCs w:val="0"/>
          <w:szCs w:val="20"/>
          <w:lang w:eastAsia="en-US"/>
        </w:rPr>
        <w:t xml:space="preserve">Existencia </w:t>
      </w:r>
      <w:r w:rsidRPr="00EA6EF5">
        <w:rPr>
          <w:bCs w:val="0"/>
          <w:szCs w:val="20"/>
          <w:lang w:eastAsia="en-US"/>
        </w:rPr>
        <w:t>Inventario</w:t>
      </w:r>
      <w:bookmarkEnd w:id="2897"/>
      <w:r w:rsidRPr="00EA6EF5">
        <w:rPr>
          <w:bCs w:val="0"/>
          <w:szCs w:val="20"/>
          <w:lang w:eastAsia="en-US"/>
        </w:rPr>
        <w:t xml:space="preserve"> </w:t>
      </w:r>
    </w:p>
    <w:p w:rsidR="00221710" w:rsidRPr="00EA6EF5" w:rsidRDefault="00C03D78" w:rsidP="00587599">
      <w:pPr>
        <w:rPr>
          <w:rFonts w:cs="Arial"/>
          <w:sz w:val="20"/>
          <w:szCs w:val="20"/>
          <w:lang w:val="es-MX" w:eastAsia="en-US"/>
        </w:rPr>
      </w:pPr>
      <w:r w:rsidRPr="00EA6EF5">
        <w:rPr>
          <w:rFonts w:cs="Arial"/>
          <w:sz w:val="20"/>
          <w:szCs w:val="20"/>
          <w:lang w:val="es-MX" w:eastAsia="en-US"/>
        </w:rPr>
        <w:t>Inventario Buen Estado = Inventario Buen Estado – Apartado – Contenido Buen Estado.</w:t>
      </w:r>
    </w:p>
    <w:p w:rsidR="00C03D78" w:rsidRPr="00EA6EF5" w:rsidRDefault="00C03D78" w:rsidP="00587599">
      <w:pPr>
        <w:rPr>
          <w:rFonts w:cs="Arial"/>
          <w:sz w:val="20"/>
          <w:szCs w:val="20"/>
          <w:lang w:val="es-MX" w:eastAsia="en-US"/>
        </w:rPr>
      </w:pPr>
    </w:p>
    <w:p w:rsidR="00C03D78" w:rsidRPr="00EA6EF5" w:rsidRDefault="00C03D78" w:rsidP="00587599">
      <w:pPr>
        <w:rPr>
          <w:rFonts w:cs="Arial"/>
          <w:sz w:val="20"/>
          <w:szCs w:val="20"/>
          <w:lang w:val="es-MX" w:eastAsia="en-US"/>
        </w:rPr>
      </w:pPr>
      <w:r w:rsidRPr="00EA6EF5">
        <w:rPr>
          <w:rFonts w:cs="Arial"/>
          <w:sz w:val="20"/>
          <w:szCs w:val="20"/>
          <w:lang w:val="es-MX" w:eastAsia="en-US"/>
        </w:rPr>
        <w:t xml:space="preserve">Inventario Mal Estado = Inventario Buen Estado – Apartado – Contenido </w:t>
      </w:r>
      <w:r w:rsidR="00623385" w:rsidRPr="00EA6EF5">
        <w:rPr>
          <w:rFonts w:cs="Arial"/>
          <w:sz w:val="20"/>
          <w:szCs w:val="20"/>
          <w:lang w:val="es-MX" w:eastAsia="en-US"/>
        </w:rPr>
        <w:t>Mal</w:t>
      </w:r>
      <w:r w:rsidRPr="00EA6EF5">
        <w:rPr>
          <w:rFonts w:cs="Arial"/>
          <w:sz w:val="20"/>
          <w:szCs w:val="20"/>
          <w:lang w:val="es-MX" w:eastAsia="en-US"/>
        </w:rPr>
        <w:t xml:space="preserve"> Estado.</w:t>
      </w:r>
    </w:p>
    <w:p w:rsidR="00C03D78" w:rsidRPr="00EA6EF5" w:rsidRDefault="00C03D78" w:rsidP="00C03D78">
      <w:pPr>
        <w:rPr>
          <w:rFonts w:cs="Arial"/>
          <w:sz w:val="20"/>
          <w:szCs w:val="20"/>
          <w:lang w:val="es-MX" w:eastAsia="en-US"/>
        </w:rPr>
      </w:pPr>
    </w:p>
    <w:p w:rsidR="00C03D78" w:rsidRPr="00EA6EF5" w:rsidRDefault="00C03D78" w:rsidP="00C03D7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98" w:name="RNADMESC017"/>
      <w:bookmarkStart w:id="2899" w:name="_Toc454335522"/>
      <w:bookmarkEnd w:id="2898"/>
      <w:r w:rsidRPr="00EA6EF5">
        <w:rPr>
          <w:bCs w:val="0"/>
          <w:szCs w:val="20"/>
          <w:lang w:eastAsia="en-US"/>
        </w:rPr>
        <w:t xml:space="preserve">RNADMESC017 Cálculo </w:t>
      </w:r>
      <w:r w:rsidR="005424D6" w:rsidRPr="00EA6EF5">
        <w:rPr>
          <w:bCs w:val="0"/>
          <w:szCs w:val="20"/>
          <w:lang w:eastAsia="en-US"/>
        </w:rPr>
        <w:t xml:space="preserve">Existencia </w:t>
      </w:r>
      <w:r w:rsidRPr="00EA6EF5">
        <w:rPr>
          <w:bCs w:val="0"/>
          <w:szCs w:val="20"/>
          <w:lang w:eastAsia="en-US"/>
        </w:rPr>
        <w:t>Inventario Contenido</w:t>
      </w:r>
      <w:bookmarkEnd w:id="2899"/>
    </w:p>
    <w:p w:rsidR="00C03D78" w:rsidRPr="00EA6EF5" w:rsidRDefault="00C03D78" w:rsidP="00C03D78">
      <w:pPr>
        <w:pStyle w:val="Prrafodelista"/>
        <w:ind w:left="0"/>
        <w:rPr>
          <w:rFonts w:cs="Arial"/>
          <w:sz w:val="20"/>
          <w:szCs w:val="20"/>
          <w:lang w:val="es-MX" w:eastAsia="en-US"/>
        </w:rPr>
      </w:pPr>
      <w:r w:rsidRPr="00EA6EF5">
        <w:rPr>
          <w:rFonts w:cs="Arial"/>
          <w:sz w:val="20"/>
          <w:szCs w:val="20"/>
          <w:lang w:val="es-MX" w:eastAsia="en-US"/>
        </w:rPr>
        <w:t>Inventario Contenido Buen Estado = Contenido Buen Estado</w:t>
      </w:r>
    </w:p>
    <w:p w:rsidR="00C03D78" w:rsidRPr="00EA6EF5" w:rsidRDefault="00C03D78" w:rsidP="00C03D78">
      <w:pPr>
        <w:pStyle w:val="Prrafodelista"/>
        <w:ind w:left="0"/>
        <w:rPr>
          <w:rFonts w:cs="Arial"/>
          <w:sz w:val="20"/>
          <w:szCs w:val="20"/>
          <w:lang w:val="es-MX" w:eastAsia="en-US"/>
        </w:rPr>
      </w:pPr>
    </w:p>
    <w:p w:rsidR="00C03D78" w:rsidRPr="00EA6EF5" w:rsidRDefault="00C03D78" w:rsidP="00C03D78">
      <w:pPr>
        <w:pStyle w:val="Prrafodelista"/>
        <w:ind w:left="0"/>
        <w:rPr>
          <w:rFonts w:cs="Arial"/>
          <w:sz w:val="20"/>
          <w:szCs w:val="20"/>
          <w:lang w:val="es-MX" w:eastAsia="en-US"/>
        </w:rPr>
      </w:pPr>
      <w:r w:rsidRPr="00EA6EF5">
        <w:rPr>
          <w:rFonts w:cs="Arial"/>
          <w:sz w:val="20"/>
          <w:szCs w:val="20"/>
          <w:lang w:val="es-MX" w:eastAsia="en-US"/>
        </w:rPr>
        <w:t>Inventario Contenido Mal Estado = Contenido Mal Estado</w:t>
      </w:r>
    </w:p>
    <w:p w:rsidR="00C03D78" w:rsidRPr="00EA6EF5" w:rsidRDefault="00C03D78" w:rsidP="00C03D78">
      <w:pPr>
        <w:pStyle w:val="Prrafodelista"/>
        <w:ind w:left="0"/>
        <w:rPr>
          <w:rFonts w:cs="Arial"/>
          <w:sz w:val="20"/>
          <w:szCs w:val="20"/>
          <w:lang w:val="es-MX" w:eastAsia="en-US"/>
        </w:rPr>
      </w:pPr>
    </w:p>
    <w:p w:rsidR="00551134" w:rsidRPr="00EA6EF5" w:rsidRDefault="00551134" w:rsidP="0055113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0" w:name="RNADMESC018"/>
      <w:bookmarkStart w:id="2901" w:name="_Toc454335523"/>
      <w:bookmarkEnd w:id="2900"/>
      <w:r w:rsidRPr="00EA6EF5">
        <w:rPr>
          <w:bCs w:val="0"/>
          <w:szCs w:val="20"/>
          <w:lang w:eastAsia="en-US"/>
        </w:rPr>
        <w:t>RNADMESC018 Afectar el Inventario de Contenido Mal Estado</w:t>
      </w:r>
      <w:bookmarkEnd w:id="2901"/>
    </w:p>
    <w:p w:rsidR="00551134" w:rsidRPr="00EA6EF5" w:rsidRDefault="00551134" w:rsidP="00551134">
      <w:pPr>
        <w:pStyle w:val="Prrafodelista"/>
        <w:ind w:left="0"/>
        <w:rPr>
          <w:sz w:val="20"/>
          <w:lang w:val="es-MX" w:eastAsia="en-US"/>
        </w:rPr>
      </w:pPr>
      <w:r w:rsidRPr="00EA6EF5">
        <w:rPr>
          <w:sz w:val="20"/>
          <w:lang w:val="es-MX" w:eastAsia="en-US"/>
        </w:rPr>
        <w:t>Sumar al inventario de Contenido Mal Estado la cantidad del producto de la lista de contenido, relacionado al movimiento de entrada (valor por referencia “Tipo movimiento”).</w:t>
      </w:r>
    </w:p>
    <w:p w:rsidR="00551134" w:rsidRPr="00EA6EF5" w:rsidRDefault="00551134" w:rsidP="00551134">
      <w:pPr>
        <w:pStyle w:val="Prrafodelista"/>
        <w:ind w:left="0"/>
        <w:rPr>
          <w:sz w:val="20"/>
          <w:lang w:val="es-MX" w:eastAsia="en-US"/>
        </w:rPr>
      </w:pPr>
    </w:p>
    <w:p w:rsidR="00551134" w:rsidRPr="00EA6EF5" w:rsidRDefault="00551134" w:rsidP="00551134">
      <w:pPr>
        <w:pStyle w:val="Prrafodelista"/>
        <w:ind w:left="0"/>
        <w:rPr>
          <w:sz w:val="20"/>
          <w:lang w:val="es-MX" w:eastAsia="en-US"/>
        </w:rPr>
      </w:pPr>
      <w:r w:rsidRPr="00EA6EF5">
        <w:rPr>
          <w:sz w:val="20"/>
          <w:lang w:val="es-MX" w:eastAsia="en-US"/>
        </w:rPr>
        <w:t>Restar al inventario de Contenido Mal Estado la cantidad del producto de la lista de contenido, relacionado al movimiento de salida (valor por referencia “Tipo movimiento”).</w:t>
      </w:r>
    </w:p>
    <w:p w:rsidR="00C03D78" w:rsidRPr="00EA6EF5" w:rsidRDefault="00C03D78" w:rsidP="00C03D78">
      <w:pPr>
        <w:rPr>
          <w:lang w:val="es-MX" w:eastAsia="en-US"/>
        </w:rPr>
      </w:pPr>
    </w:p>
    <w:p w:rsidR="00CC2F7C" w:rsidRPr="00EA6EF5" w:rsidRDefault="00CC2F7C" w:rsidP="00CC2F7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2" w:name="RNADMESC019"/>
      <w:bookmarkStart w:id="2903" w:name="_Toc454335524"/>
      <w:bookmarkEnd w:id="2902"/>
      <w:r w:rsidRPr="00EA6EF5">
        <w:rPr>
          <w:bCs w:val="0"/>
          <w:szCs w:val="20"/>
          <w:lang w:eastAsia="en-US"/>
        </w:rPr>
        <w:lastRenderedPageBreak/>
        <w:t>RNADMESC01</w:t>
      </w:r>
      <w:r w:rsidR="007B38CD" w:rsidRPr="00EA6EF5">
        <w:rPr>
          <w:bCs w:val="0"/>
          <w:szCs w:val="20"/>
          <w:lang w:eastAsia="en-US"/>
        </w:rPr>
        <w:t>9</w:t>
      </w:r>
      <w:r w:rsidRPr="00EA6EF5">
        <w:rPr>
          <w:bCs w:val="0"/>
          <w:szCs w:val="20"/>
          <w:lang w:eastAsia="en-US"/>
        </w:rPr>
        <w:t xml:space="preserve"> Afectar Inventario Apartado</w:t>
      </w:r>
      <w:bookmarkEnd w:id="2903"/>
    </w:p>
    <w:p w:rsidR="00CC2F7C" w:rsidRPr="00EA6EF5" w:rsidRDefault="00CC2F7C" w:rsidP="00CC2F7C">
      <w:pPr>
        <w:pStyle w:val="Prrafodelista"/>
        <w:ind w:left="0"/>
        <w:rPr>
          <w:sz w:val="20"/>
          <w:lang w:val="es-MX" w:eastAsia="en-US"/>
        </w:rPr>
      </w:pPr>
      <w:r w:rsidRPr="00EA6EF5">
        <w:rPr>
          <w:sz w:val="20"/>
          <w:lang w:val="es-MX" w:eastAsia="en-US"/>
        </w:rPr>
        <w:t>Sumar al inventario de Apartado la cantidad del producto</w:t>
      </w:r>
      <w:r w:rsidR="009F55A7" w:rsidRPr="00EA6EF5">
        <w:rPr>
          <w:sz w:val="20"/>
          <w:lang w:val="es-MX" w:eastAsia="en-US"/>
        </w:rPr>
        <w:t xml:space="preserve"> relacionado</w:t>
      </w:r>
      <w:r w:rsidRPr="00EA6EF5">
        <w:rPr>
          <w:sz w:val="20"/>
          <w:lang w:val="es-MX" w:eastAsia="en-US"/>
        </w:rPr>
        <w:t>.</w:t>
      </w:r>
    </w:p>
    <w:p w:rsidR="00CC2F7C" w:rsidRPr="00EA6EF5" w:rsidRDefault="00CC2F7C" w:rsidP="00CC2F7C">
      <w:pPr>
        <w:rPr>
          <w:lang w:val="es-MX" w:eastAsia="en-US"/>
        </w:rPr>
      </w:pPr>
    </w:p>
    <w:p w:rsidR="009F55A7" w:rsidRPr="00EA6EF5" w:rsidRDefault="009F55A7" w:rsidP="009F55A7">
      <w:pPr>
        <w:pStyle w:val="Prrafodelista"/>
        <w:ind w:left="0"/>
        <w:rPr>
          <w:sz w:val="20"/>
          <w:lang w:val="es-MX" w:eastAsia="en-US"/>
        </w:rPr>
      </w:pPr>
      <w:r w:rsidRPr="00EA6EF5">
        <w:rPr>
          <w:sz w:val="20"/>
          <w:lang w:val="es-MX" w:eastAsia="en-US"/>
        </w:rPr>
        <w:t>Restar al inventario de Apartado la cantidad del producto relacionado.</w:t>
      </w:r>
    </w:p>
    <w:p w:rsidR="009F55A7" w:rsidRPr="00EA6EF5" w:rsidRDefault="009F55A7" w:rsidP="00CC2F7C">
      <w:pPr>
        <w:rPr>
          <w:lang w:val="es-MX" w:eastAsia="en-US"/>
        </w:rPr>
      </w:pPr>
    </w:p>
    <w:p w:rsidR="003D7845" w:rsidRPr="00EA6EF5" w:rsidRDefault="003D7845" w:rsidP="003D78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4" w:name="RNADMESC020"/>
      <w:bookmarkStart w:id="2905" w:name="_Toc454335525"/>
      <w:r w:rsidRPr="00EA6EF5">
        <w:rPr>
          <w:bCs w:val="0"/>
          <w:szCs w:val="20"/>
          <w:lang w:eastAsia="en-US"/>
        </w:rPr>
        <w:t xml:space="preserve">RNADMESC020 Productos </w:t>
      </w:r>
      <w:r w:rsidR="001B743A" w:rsidRPr="00EA6EF5">
        <w:rPr>
          <w:bCs w:val="0"/>
          <w:szCs w:val="20"/>
          <w:lang w:eastAsia="en-US"/>
        </w:rPr>
        <w:t xml:space="preserve">Existentes </w:t>
      </w:r>
      <w:r w:rsidRPr="00EA6EF5">
        <w:rPr>
          <w:bCs w:val="0"/>
          <w:szCs w:val="20"/>
          <w:lang w:eastAsia="en-US"/>
        </w:rPr>
        <w:t>en Buen Estado</w:t>
      </w:r>
      <w:bookmarkEnd w:id="2905"/>
    </w:p>
    <w:bookmarkEnd w:id="2904"/>
    <w:p w:rsidR="003D7845" w:rsidRPr="00EA6EF5" w:rsidRDefault="003D7845" w:rsidP="003D7845">
      <w:pPr>
        <w:pStyle w:val="Prrafodelista"/>
        <w:ind w:left="0"/>
        <w:rPr>
          <w:sz w:val="20"/>
          <w:lang w:val="es-MX" w:eastAsia="en-US"/>
        </w:rPr>
      </w:pPr>
      <w:r w:rsidRPr="00EA6EF5">
        <w:rPr>
          <w:sz w:val="20"/>
          <w:lang w:val="es-MX" w:eastAsia="en-US"/>
        </w:rPr>
        <w:t>Se deberá presentar la cantidad existente de productos en Buen Estado.</w:t>
      </w:r>
    </w:p>
    <w:p w:rsidR="00CC2F7C" w:rsidRPr="00EA6EF5" w:rsidRDefault="00CC2F7C" w:rsidP="00C03D78">
      <w:pPr>
        <w:rPr>
          <w:lang w:val="es-MX" w:eastAsia="en-US"/>
        </w:rPr>
      </w:pPr>
    </w:p>
    <w:p w:rsidR="001B743A" w:rsidRPr="00EA6EF5" w:rsidRDefault="001B743A" w:rsidP="001B743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6" w:name="RNADMESC021"/>
      <w:bookmarkStart w:id="2907" w:name="_Toc454335526"/>
      <w:r w:rsidRPr="00EA6EF5">
        <w:rPr>
          <w:bCs w:val="0"/>
          <w:szCs w:val="20"/>
          <w:lang w:eastAsia="en-US"/>
        </w:rPr>
        <w:t>RNADMESC021 Productos Existentes en Mal Estado</w:t>
      </w:r>
      <w:bookmarkEnd w:id="2907"/>
    </w:p>
    <w:bookmarkEnd w:id="2906"/>
    <w:p w:rsidR="001B743A" w:rsidRPr="00EA6EF5" w:rsidRDefault="001B743A" w:rsidP="001B743A">
      <w:pPr>
        <w:pStyle w:val="Prrafodelista"/>
        <w:ind w:left="0"/>
        <w:rPr>
          <w:sz w:val="20"/>
          <w:lang w:val="es-MX" w:eastAsia="en-US"/>
        </w:rPr>
      </w:pPr>
      <w:r w:rsidRPr="00EA6EF5">
        <w:rPr>
          <w:sz w:val="20"/>
          <w:lang w:val="es-MX" w:eastAsia="en-US"/>
        </w:rPr>
        <w:t>Se deberá presentar la cantidad existente de productos en Mal Estado.</w:t>
      </w:r>
    </w:p>
    <w:p w:rsidR="003D7845" w:rsidRPr="00EA6EF5" w:rsidRDefault="003D7845" w:rsidP="00587599">
      <w:pPr>
        <w:rPr>
          <w:rFonts w:cs="Arial"/>
          <w:sz w:val="20"/>
          <w:szCs w:val="20"/>
          <w:lang w:val="es-MX" w:eastAsia="en-US"/>
        </w:rPr>
      </w:pPr>
    </w:p>
    <w:p w:rsidR="001B743A" w:rsidRPr="00EA6EF5" w:rsidRDefault="001B743A" w:rsidP="001B743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08" w:name="RNADMESC022"/>
      <w:bookmarkStart w:id="2909" w:name="_Toc454335527"/>
      <w:r w:rsidRPr="00EA6EF5">
        <w:rPr>
          <w:bCs w:val="0"/>
          <w:szCs w:val="20"/>
          <w:lang w:eastAsia="en-US"/>
        </w:rPr>
        <w:t xml:space="preserve">RNADMESC022 Productos </w:t>
      </w:r>
      <w:r w:rsidR="009D7DBF" w:rsidRPr="00EA6EF5">
        <w:rPr>
          <w:bCs w:val="0"/>
          <w:szCs w:val="20"/>
          <w:lang w:eastAsia="en-US"/>
        </w:rPr>
        <w:t>Capturados en Buen</w:t>
      </w:r>
      <w:r w:rsidRPr="00EA6EF5">
        <w:rPr>
          <w:bCs w:val="0"/>
          <w:szCs w:val="20"/>
          <w:lang w:eastAsia="en-US"/>
        </w:rPr>
        <w:t xml:space="preserve"> Estado</w:t>
      </w:r>
      <w:bookmarkEnd w:id="2909"/>
    </w:p>
    <w:bookmarkEnd w:id="2908"/>
    <w:p w:rsidR="001B743A" w:rsidRPr="00EA6EF5" w:rsidRDefault="001B743A" w:rsidP="001B743A">
      <w:pPr>
        <w:pStyle w:val="Prrafodelista"/>
        <w:ind w:left="0"/>
        <w:rPr>
          <w:sz w:val="20"/>
          <w:lang w:val="es-MX" w:eastAsia="en-US"/>
        </w:rPr>
      </w:pPr>
      <w:r w:rsidRPr="00EA6EF5">
        <w:rPr>
          <w:sz w:val="20"/>
          <w:lang w:val="es-MX" w:eastAsia="en-US"/>
        </w:rPr>
        <w:t xml:space="preserve">Se deberá presentar la cantidad </w:t>
      </w:r>
      <w:r w:rsidR="009D7DBF" w:rsidRPr="00EA6EF5">
        <w:rPr>
          <w:sz w:val="20"/>
          <w:lang w:val="es-MX" w:eastAsia="en-US"/>
        </w:rPr>
        <w:t>de productos capturados en Buen Estado</w:t>
      </w:r>
      <w:r w:rsidRPr="00EA6EF5">
        <w:rPr>
          <w:sz w:val="20"/>
          <w:lang w:val="es-MX" w:eastAsia="en-US"/>
        </w:rPr>
        <w:t>.</w:t>
      </w:r>
    </w:p>
    <w:p w:rsidR="001B743A" w:rsidRPr="00EA6EF5" w:rsidRDefault="001B743A" w:rsidP="00587599">
      <w:pPr>
        <w:rPr>
          <w:rFonts w:cs="Arial"/>
          <w:sz w:val="20"/>
          <w:szCs w:val="20"/>
          <w:lang w:val="es-MX" w:eastAsia="en-US"/>
        </w:rPr>
      </w:pPr>
    </w:p>
    <w:p w:rsidR="00320449" w:rsidRPr="00EA6EF5" w:rsidRDefault="00320449" w:rsidP="0032044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10" w:name="RNADMESC023"/>
      <w:bookmarkStart w:id="2911" w:name="_Toc454335528"/>
      <w:r w:rsidRPr="00EA6EF5">
        <w:rPr>
          <w:bCs w:val="0"/>
          <w:szCs w:val="20"/>
          <w:lang w:eastAsia="en-US"/>
        </w:rPr>
        <w:t>RNADMESC023 Productos Capturados en Mal Estado</w:t>
      </w:r>
      <w:bookmarkEnd w:id="2911"/>
    </w:p>
    <w:bookmarkEnd w:id="2910"/>
    <w:p w:rsidR="00320449" w:rsidRPr="00EA6EF5" w:rsidRDefault="00320449" w:rsidP="00320449">
      <w:pPr>
        <w:pStyle w:val="Prrafodelista"/>
        <w:ind w:left="0"/>
        <w:rPr>
          <w:sz w:val="20"/>
          <w:lang w:val="es-MX" w:eastAsia="en-US"/>
        </w:rPr>
      </w:pPr>
      <w:r w:rsidRPr="00EA6EF5">
        <w:rPr>
          <w:sz w:val="20"/>
          <w:lang w:val="es-MX" w:eastAsia="en-US"/>
        </w:rPr>
        <w:t>Se deberá presentar la cantidad de productos capturados en Mal Estado.</w:t>
      </w:r>
    </w:p>
    <w:p w:rsidR="001B743A" w:rsidRPr="00EA6EF5" w:rsidRDefault="001B743A" w:rsidP="00587599">
      <w:pPr>
        <w:rPr>
          <w:rFonts w:cs="Arial"/>
          <w:sz w:val="20"/>
          <w:szCs w:val="20"/>
          <w:lang w:val="es-MX" w:eastAsia="en-US"/>
        </w:rPr>
      </w:pPr>
    </w:p>
    <w:p w:rsidR="00A351D8" w:rsidRPr="00EA6EF5" w:rsidRDefault="00A351D8" w:rsidP="00A351D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12" w:name="RNADMESC024"/>
      <w:bookmarkStart w:id="2913" w:name="_Toc454335529"/>
      <w:bookmarkEnd w:id="2912"/>
      <w:r w:rsidRPr="00EA6EF5">
        <w:rPr>
          <w:bCs w:val="0"/>
          <w:szCs w:val="20"/>
          <w:lang w:eastAsia="en-US"/>
        </w:rPr>
        <w:t>RNADMESC024 Cálculo de Cantidad Mínima</w:t>
      </w:r>
      <w:bookmarkEnd w:id="2913"/>
    </w:p>
    <w:p w:rsidR="00A351D8" w:rsidRPr="00EA6EF5" w:rsidRDefault="00A351D8" w:rsidP="00A351D8">
      <w:pPr>
        <w:rPr>
          <w:sz w:val="20"/>
          <w:lang w:val="es-MX" w:eastAsia="en-US"/>
        </w:rPr>
      </w:pPr>
      <w:r w:rsidRPr="00EA6EF5">
        <w:rPr>
          <w:sz w:val="20"/>
          <w:lang w:val="es-MX" w:eastAsia="en-US"/>
        </w:rPr>
        <w:t>La cantidad mínima del producto es igual a la cantidad del producto en su unidad multiplicada  por el factor que corresponde a su detalle.</w:t>
      </w:r>
    </w:p>
    <w:p w:rsidR="00A351D8" w:rsidRPr="00EA6EF5" w:rsidRDefault="00A351D8" w:rsidP="00A351D8">
      <w:pPr>
        <w:rPr>
          <w:lang w:val="es-MX" w:eastAsia="en-US"/>
        </w:rPr>
      </w:pPr>
    </w:p>
    <w:p w:rsidR="00612EB7" w:rsidRPr="00EA6EF5" w:rsidRDefault="00612EB7" w:rsidP="00612EB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14" w:name="RNADMESC025"/>
      <w:bookmarkStart w:id="2915" w:name="_Toc454335530"/>
      <w:r w:rsidRPr="00EA6EF5">
        <w:rPr>
          <w:bCs w:val="0"/>
          <w:szCs w:val="20"/>
          <w:lang w:eastAsia="en-US"/>
        </w:rPr>
        <w:t xml:space="preserve">RNADMESC025 Actualiza Fase de </w:t>
      </w:r>
      <w:r w:rsidR="009767C2" w:rsidRPr="00EA6EF5">
        <w:rPr>
          <w:bCs w:val="0"/>
          <w:szCs w:val="20"/>
          <w:lang w:eastAsia="en-US"/>
        </w:rPr>
        <w:t>Movimiento</w:t>
      </w:r>
      <w:bookmarkEnd w:id="2915"/>
    </w:p>
    <w:bookmarkEnd w:id="2914"/>
    <w:p w:rsidR="001B743A" w:rsidRPr="00EA6EF5" w:rsidRDefault="00612EB7" w:rsidP="00587599">
      <w:pPr>
        <w:rPr>
          <w:sz w:val="20"/>
          <w:lang w:val="es-MX" w:eastAsia="en-US"/>
        </w:rPr>
      </w:pPr>
      <w:r w:rsidRPr="00EA6EF5">
        <w:rPr>
          <w:sz w:val="20"/>
          <w:lang w:val="es-MX" w:eastAsia="en-US"/>
        </w:rPr>
        <w:t xml:space="preserve">Se deberá actualizar </w:t>
      </w:r>
      <w:r w:rsidR="009767C2" w:rsidRPr="00EA6EF5">
        <w:rPr>
          <w:sz w:val="20"/>
          <w:lang w:val="es-MX" w:eastAsia="en-US"/>
        </w:rPr>
        <w:t>Movimiento</w:t>
      </w:r>
      <w:r w:rsidRPr="00EA6EF5">
        <w:rPr>
          <w:sz w:val="20"/>
          <w:lang w:val="es-MX" w:eastAsia="en-US"/>
        </w:rPr>
        <w:t xml:space="preserve"> a la fase “Capturada”</w:t>
      </w:r>
      <w:r w:rsidR="00E952A9" w:rsidRPr="00EA6EF5">
        <w:rPr>
          <w:sz w:val="20"/>
          <w:lang w:val="es-MX" w:eastAsia="en-US"/>
        </w:rPr>
        <w:t xml:space="preserve"> de acuerdo al valor por referencia</w:t>
      </w:r>
      <w:r w:rsidR="00986FB7" w:rsidRPr="00EA6EF5">
        <w:rPr>
          <w:sz w:val="20"/>
          <w:lang w:val="es-MX" w:eastAsia="en-US"/>
        </w:rPr>
        <w:t xml:space="preserve"> “</w:t>
      </w:r>
      <w:r w:rsidR="00986FB7" w:rsidRPr="00EA6EF5">
        <w:rPr>
          <w:rFonts w:cs="Arial"/>
          <w:sz w:val="20"/>
          <w:szCs w:val="20"/>
          <w:lang w:val="es-MX" w:eastAsia="en-US"/>
        </w:rPr>
        <w:t>Tipo de fase de un movimiento de entrada y salida”.</w:t>
      </w:r>
    </w:p>
    <w:p w:rsidR="00C03D78" w:rsidRPr="00EA6EF5" w:rsidRDefault="00C03D78" w:rsidP="00587599">
      <w:pPr>
        <w:rPr>
          <w:rFonts w:cs="Arial"/>
          <w:sz w:val="20"/>
          <w:szCs w:val="20"/>
          <w:lang w:eastAsia="en-US"/>
        </w:rPr>
      </w:pPr>
    </w:p>
    <w:p w:rsidR="00764B71" w:rsidRPr="007D3DB7" w:rsidRDefault="00764B71" w:rsidP="00764B7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16" w:name="RNADMESC026"/>
      <w:bookmarkStart w:id="2917" w:name="_Toc454335531"/>
      <w:r w:rsidRPr="007D3DB7">
        <w:rPr>
          <w:bCs w:val="0"/>
          <w:szCs w:val="20"/>
          <w:lang w:eastAsia="en-US"/>
        </w:rPr>
        <w:t xml:space="preserve">RNADMESC026 </w:t>
      </w:r>
      <w:r w:rsidR="008E4FC9" w:rsidRPr="007D3DB7">
        <w:rPr>
          <w:bCs w:val="0"/>
          <w:szCs w:val="20"/>
          <w:lang w:eastAsia="en-US"/>
        </w:rPr>
        <w:t xml:space="preserve">Configuración de </w:t>
      </w:r>
      <w:r w:rsidR="00AE408A" w:rsidRPr="007D3DB7">
        <w:rPr>
          <w:bCs w:val="0"/>
          <w:szCs w:val="20"/>
          <w:lang w:eastAsia="en-US"/>
        </w:rPr>
        <w:t xml:space="preserve">Decimales para un </w:t>
      </w:r>
      <w:r w:rsidR="008E4FC9" w:rsidRPr="007D3DB7">
        <w:rPr>
          <w:bCs w:val="0"/>
          <w:szCs w:val="20"/>
          <w:lang w:eastAsia="en-US"/>
        </w:rPr>
        <w:t>Producto</w:t>
      </w:r>
      <w:bookmarkEnd w:id="2917"/>
    </w:p>
    <w:bookmarkEnd w:id="2916"/>
    <w:p w:rsidR="008E4FC9" w:rsidRPr="00EA6EF5" w:rsidRDefault="00AE408A" w:rsidP="008E4FC9">
      <w:pPr>
        <w:rPr>
          <w:rFonts w:cs="Arial"/>
          <w:sz w:val="20"/>
          <w:szCs w:val="20"/>
        </w:rPr>
      </w:pPr>
      <w:r w:rsidRPr="007D3DB7">
        <w:rPr>
          <w:rFonts w:cs="Arial"/>
          <w:sz w:val="20"/>
          <w:szCs w:val="20"/>
        </w:rPr>
        <w:t xml:space="preserve">Cantidad de decimales configurados para cada producto </w:t>
      </w:r>
      <w:r w:rsidR="00FB7E76" w:rsidRPr="007D3DB7">
        <w:rPr>
          <w:rFonts w:cs="Arial"/>
          <w:sz w:val="20"/>
          <w:szCs w:val="20"/>
        </w:rPr>
        <w:t>definido en su configuración</w:t>
      </w:r>
    </w:p>
    <w:p w:rsidR="008E4FC9" w:rsidRPr="00EA6EF5" w:rsidRDefault="008E4FC9" w:rsidP="00587599">
      <w:pPr>
        <w:rPr>
          <w:rFonts w:cs="Arial"/>
          <w:sz w:val="20"/>
          <w:szCs w:val="20"/>
          <w:lang w:val="es-MX" w:eastAsia="en-US"/>
        </w:rPr>
      </w:pPr>
    </w:p>
    <w:p w:rsidR="00630D0F" w:rsidRPr="00EA6EF5" w:rsidRDefault="00630D0F" w:rsidP="00630D0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18" w:name="RNADMESC027"/>
      <w:bookmarkStart w:id="2919" w:name="_Toc454335532"/>
      <w:r w:rsidRPr="00EA6EF5">
        <w:rPr>
          <w:bCs w:val="0"/>
          <w:szCs w:val="20"/>
          <w:lang w:eastAsia="en-US"/>
        </w:rPr>
        <w:t>RNADMESC027 Conteo de Inventario Actual</w:t>
      </w:r>
      <w:bookmarkEnd w:id="2919"/>
    </w:p>
    <w:bookmarkEnd w:id="2918"/>
    <w:p w:rsidR="00630D0F" w:rsidRPr="00EA6EF5" w:rsidRDefault="00630D0F" w:rsidP="00630D0F">
      <w:pPr>
        <w:jc w:val="both"/>
        <w:rPr>
          <w:rFonts w:cs="Arial"/>
          <w:sz w:val="20"/>
          <w:szCs w:val="20"/>
          <w:lang w:val="es-MX" w:eastAsia="en-US"/>
        </w:rPr>
      </w:pPr>
      <w:r w:rsidRPr="00EA6EF5">
        <w:rPr>
          <w:rFonts w:cs="Arial"/>
          <w:sz w:val="20"/>
          <w:szCs w:val="20"/>
        </w:rPr>
        <w:t>Obtene</w:t>
      </w:r>
      <w:r w:rsidR="001E2A10" w:rsidRPr="00EA6EF5">
        <w:rPr>
          <w:rFonts w:cs="Arial"/>
          <w:sz w:val="20"/>
          <w:szCs w:val="20"/>
        </w:rPr>
        <w:t>r</w:t>
      </w:r>
      <w:r w:rsidRPr="00EA6EF5">
        <w:rPr>
          <w:rFonts w:cs="Arial"/>
          <w:sz w:val="20"/>
          <w:szCs w:val="20"/>
        </w:rPr>
        <w:t xml:space="preserve"> todos los registros de Conteo de Inventario correspondientes al día actual, en cualquier fase de acuerdo a los valores por referencia “</w:t>
      </w:r>
      <w:r w:rsidRPr="00EA6EF5">
        <w:rPr>
          <w:rFonts w:cs="Arial"/>
          <w:sz w:val="20"/>
          <w:szCs w:val="20"/>
          <w:lang w:val="es-MX" w:eastAsia="en-US"/>
        </w:rPr>
        <w:t>Tipo de fase de un movimiento de entrada y salida”</w:t>
      </w:r>
      <w:r w:rsidR="00B71A23" w:rsidRPr="00EA6EF5">
        <w:rPr>
          <w:rFonts w:cs="Arial"/>
          <w:sz w:val="20"/>
          <w:szCs w:val="20"/>
          <w:lang w:val="es-MX" w:eastAsia="en-US"/>
        </w:rPr>
        <w:t>.</w:t>
      </w:r>
      <w:r w:rsidRPr="00EA6EF5">
        <w:rPr>
          <w:rFonts w:cs="Arial"/>
          <w:sz w:val="20"/>
          <w:szCs w:val="20"/>
          <w:lang w:val="es-MX" w:eastAsia="en-US"/>
        </w:rPr>
        <w:t xml:space="preserve"> </w:t>
      </w:r>
    </w:p>
    <w:p w:rsidR="00630D0F" w:rsidRPr="00EA6EF5" w:rsidRDefault="00630D0F" w:rsidP="00587599">
      <w:pPr>
        <w:rPr>
          <w:rFonts w:cs="Arial"/>
          <w:sz w:val="20"/>
          <w:szCs w:val="20"/>
          <w:lang w:val="es-MX" w:eastAsia="en-US"/>
        </w:rPr>
      </w:pPr>
    </w:p>
    <w:p w:rsidR="00A42581" w:rsidRPr="00EA6EF5" w:rsidRDefault="00A42581" w:rsidP="00A4258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20" w:name="RNADMESC028"/>
      <w:bookmarkStart w:id="2921" w:name="_Toc454335533"/>
      <w:r w:rsidRPr="00EA6EF5">
        <w:rPr>
          <w:bCs w:val="0"/>
          <w:szCs w:val="20"/>
          <w:lang w:eastAsia="en-US"/>
        </w:rPr>
        <w:t>RNADMESC028 Total de existencia</w:t>
      </w:r>
      <w:r w:rsidR="00C41415" w:rsidRPr="00EA6EF5">
        <w:rPr>
          <w:bCs w:val="0"/>
          <w:szCs w:val="20"/>
          <w:lang w:eastAsia="en-US"/>
        </w:rPr>
        <w:t xml:space="preserve"> de Producto</w:t>
      </w:r>
      <w:bookmarkEnd w:id="2921"/>
    </w:p>
    <w:bookmarkEnd w:id="2920"/>
    <w:p w:rsidR="00A42581" w:rsidRPr="00EA6EF5" w:rsidRDefault="00A42581" w:rsidP="00A42581">
      <w:pPr>
        <w:jc w:val="both"/>
        <w:rPr>
          <w:rFonts w:cs="Arial"/>
          <w:sz w:val="20"/>
          <w:szCs w:val="20"/>
          <w:lang w:val="es-MX" w:eastAsia="en-US"/>
        </w:rPr>
      </w:pPr>
      <w:r w:rsidRPr="00EA6EF5">
        <w:rPr>
          <w:rFonts w:cs="Arial"/>
          <w:sz w:val="20"/>
          <w:szCs w:val="20"/>
        </w:rPr>
        <w:t xml:space="preserve">Obtener </w:t>
      </w:r>
      <w:r w:rsidR="00EE16B5" w:rsidRPr="00EA6EF5">
        <w:rPr>
          <w:rFonts w:cs="Arial"/>
          <w:sz w:val="20"/>
          <w:szCs w:val="20"/>
        </w:rPr>
        <w:t>la cantidad total de existencia de producto que es igual a la cantidad de productos en buen estado más la cantidad de productos en mal estado</w:t>
      </w:r>
      <w:r w:rsidR="00801756" w:rsidRPr="00EA6EF5">
        <w:rPr>
          <w:rFonts w:cs="Arial"/>
          <w:sz w:val="20"/>
          <w:szCs w:val="20"/>
        </w:rPr>
        <w:t xml:space="preserve"> menos la cantidad de producto apartado</w:t>
      </w:r>
      <w:r w:rsidR="00EF51B3" w:rsidRPr="00EA6EF5">
        <w:rPr>
          <w:rFonts w:cs="Arial"/>
          <w:sz w:val="20"/>
          <w:szCs w:val="20"/>
        </w:rPr>
        <w:t>, la cual se muestra en la unidad mínima del producto</w:t>
      </w:r>
      <w:r w:rsidR="00EE16B5" w:rsidRPr="00EA6EF5">
        <w:rPr>
          <w:rFonts w:cs="Arial"/>
          <w:sz w:val="20"/>
          <w:szCs w:val="20"/>
        </w:rPr>
        <w:t>.</w:t>
      </w:r>
      <w:r w:rsidRPr="00EA6EF5">
        <w:rPr>
          <w:rFonts w:cs="Arial"/>
          <w:sz w:val="20"/>
          <w:szCs w:val="20"/>
        </w:rPr>
        <w:t xml:space="preserve"> </w:t>
      </w:r>
    </w:p>
    <w:p w:rsidR="00630D0F" w:rsidRPr="00EA6EF5" w:rsidRDefault="00630D0F" w:rsidP="00587599">
      <w:pPr>
        <w:rPr>
          <w:rFonts w:cs="Arial"/>
          <w:sz w:val="20"/>
          <w:szCs w:val="20"/>
          <w:lang w:val="es-MX" w:eastAsia="en-US"/>
        </w:rPr>
      </w:pPr>
    </w:p>
    <w:p w:rsidR="00957F1F" w:rsidRPr="00EA6EF5" w:rsidRDefault="00F0726B" w:rsidP="00957F1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22" w:name="RNADMESC029"/>
      <w:bookmarkStart w:id="2923" w:name="_Toc454335534"/>
      <w:r w:rsidRPr="00EA6EF5">
        <w:rPr>
          <w:bCs w:val="0"/>
          <w:szCs w:val="20"/>
          <w:lang w:eastAsia="en-US"/>
        </w:rPr>
        <w:t xml:space="preserve">RNADMESC029 Obtener Tipo de </w:t>
      </w:r>
      <w:r w:rsidR="00740CBC" w:rsidRPr="00EA6EF5">
        <w:rPr>
          <w:bCs w:val="0"/>
          <w:szCs w:val="20"/>
          <w:lang w:eastAsia="en-US"/>
        </w:rPr>
        <w:t>Movimiento</w:t>
      </w:r>
      <w:bookmarkEnd w:id="2923"/>
    </w:p>
    <w:bookmarkEnd w:id="2922"/>
    <w:p w:rsidR="00E50A62" w:rsidRPr="00EA6EF5" w:rsidRDefault="00F0726B" w:rsidP="00E50A62">
      <w:pPr>
        <w:rPr>
          <w:rFonts w:cs="Arial"/>
          <w:sz w:val="20"/>
          <w:szCs w:val="20"/>
          <w:lang w:val="es-MX" w:eastAsia="en-US"/>
        </w:rPr>
      </w:pPr>
      <w:r w:rsidRPr="00EA6EF5">
        <w:rPr>
          <w:rFonts w:cs="Arial"/>
          <w:sz w:val="20"/>
          <w:szCs w:val="20"/>
          <w:lang w:val="es-MX" w:eastAsia="en-US"/>
        </w:rPr>
        <w:t>Se deberá obtener de</w:t>
      </w:r>
      <w:r w:rsidR="003F2E4D" w:rsidRPr="00EA6EF5">
        <w:rPr>
          <w:rFonts w:cs="Arial"/>
          <w:sz w:val="20"/>
          <w:szCs w:val="20"/>
          <w:lang w:val="es-MX" w:eastAsia="en-US"/>
        </w:rPr>
        <w:t>l Detalle de</w:t>
      </w:r>
      <w:r w:rsidRPr="00EA6EF5">
        <w:rPr>
          <w:rFonts w:cs="Arial"/>
          <w:sz w:val="20"/>
          <w:szCs w:val="20"/>
          <w:lang w:val="es-MX" w:eastAsia="en-US"/>
        </w:rPr>
        <w:t xml:space="preserve"> Conteo</w:t>
      </w:r>
      <w:r w:rsidR="003F2E4D" w:rsidRPr="00EA6EF5">
        <w:rPr>
          <w:rFonts w:cs="Arial"/>
          <w:sz w:val="20"/>
          <w:szCs w:val="20"/>
          <w:lang w:val="es-MX" w:eastAsia="en-US"/>
        </w:rPr>
        <w:t xml:space="preserve"> de </w:t>
      </w:r>
      <w:r w:rsidRPr="00EA6EF5">
        <w:rPr>
          <w:rFonts w:cs="Arial"/>
          <w:sz w:val="20"/>
          <w:szCs w:val="20"/>
          <w:lang w:val="es-MX" w:eastAsia="en-US"/>
        </w:rPr>
        <w:t>Inventario el tipo de transacción realiza, el cual se obtiene de la siguiente forma:</w:t>
      </w:r>
    </w:p>
    <w:p w:rsidR="00F0726B" w:rsidRPr="00EA6EF5" w:rsidRDefault="00F0726B" w:rsidP="00F0726B">
      <w:pPr>
        <w:rPr>
          <w:rFonts w:cs="Arial"/>
          <w:sz w:val="20"/>
          <w:szCs w:val="20"/>
        </w:rPr>
      </w:pPr>
      <w:r w:rsidRPr="00EA6EF5">
        <w:rPr>
          <w:rFonts w:cs="Arial"/>
          <w:sz w:val="20"/>
          <w:szCs w:val="20"/>
        </w:rPr>
        <w:t>El tipo de movimiento es de Salida cuando (Buen</w:t>
      </w:r>
      <w:r w:rsidR="003F2E4D" w:rsidRPr="00EA6EF5">
        <w:rPr>
          <w:rFonts w:cs="Arial"/>
          <w:sz w:val="20"/>
          <w:szCs w:val="20"/>
        </w:rPr>
        <w:t xml:space="preserve"> </w:t>
      </w:r>
      <w:r w:rsidRPr="00EA6EF5">
        <w:rPr>
          <w:rFonts w:cs="Arial"/>
          <w:sz w:val="20"/>
          <w:szCs w:val="20"/>
        </w:rPr>
        <w:t>Estado</w:t>
      </w:r>
      <w:r w:rsidR="003F2E4D" w:rsidRPr="00EA6EF5">
        <w:rPr>
          <w:rFonts w:cs="Arial"/>
          <w:sz w:val="20"/>
          <w:szCs w:val="20"/>
        </w:rPr>
        <w:t xml:space="preserve"> </w:t>
      </w:r>
      <w:r w:rsidRPr="00EA6EF5">
        <w:rPr>
          <w:rFonts w:cs="Arial"/>
          <w:sz w:val="20"/>
          <w:szCs w:val="20"/>
        </w:rPr>
        <w:t>L</w:t>
      </w:r>
      <w:r w:rsidR="003F2E4D" w:rsidRPr="00EA6EF5">
        <w:rPr>
          <w:rFonts w:cs="Arial"/>
          <w:sz w:val="20"/>
          <w:szCs w:val="20"/>
        </w:rPr>
        <w:t xml:space="preserve">ógico </w:t>
      </w:r>
      <w:r w:rsidRPr="00EA6EF5">
        <w:rPr>
          <w:rFonts w:cs="Arial"/>
          <w:sz w:val="20"/>
          <w:szCs w:val="20"/>
        </w:rPr>
        <w:t>+Mal</w:t>
      </w:r>
      <w:r w:rsidR="003F2E4D" w:rsidRPr="00EA6EF5">
        <w:rPr>
          <w:rFonts w:cs="Arial"/>
          <w:sz w:val="20"/>
          <w:szCs w:val="20"/>
        </w:rPr>
        <w:t xml:space="preserve"> </w:t>
      </w:r>
      <w:r w:rsidRPr="00EA6EF5">
        <w:rPr>
          <w:rFonts w:cs="Arial"/>
          <w:sz w:val="20"/>
          <w:szCs w:val="20"/>
        </w:rPr>
        <w:t>Estado</w:t>
      </w:r>
      <w:r w:rsidR="003F2E4D" w:rsidRPr="00EA6EF5">
        <w:rPr>
          <w:rFonts w:cs="Arial"/>
          <w:sz w:val="20"/>
          <w:szCs w:val="20"/>
        </w:rPr>
        <w:t xml:space="preserve"> </w:t>
      </w:r>
      <w:r w:rsidRPr="00EA6EF5">
        <w:rPr>
          <w:rFonts w:cs="Arial"/>
          <w:sz w:val="20"/>
          <w:szCs w:val="20"/>
        </w:rPr>
        <w:t>L</w:t>
      </w:r>
      <w:r w:rsidR="003F2E4D" w:rsidRPr="00EA6EF5">
        <w:rPr>
          <w:rFonts w:cs="Arial"/>
          <w:sz w:val="20"/>
          <w:szCs w:val="20"/>
        </w:rPr>
        <w:t>ógico</w:t>
      </w:r>
      <w:r w:rsidRPr="00EA6EF5">
        <w:rPr>
          <w:rFonts w:cs="Arial"/>
          <w:sz w:val="20"/>
          <w:szCs w:val="20"/>
        </w:rPr>
        <w:t>)&gt;(Buen</w:t>
      </w:r>
      <w:r w:rsidR="003F2E4D" w:rsidRPr="00EA6EF5">
        <w:rPr>
          <w:rFonts w:cs="Arial"/>
          <w:sz w:val="20"/>
          <w:szCs w:val="20"/>
        </w:rPr>
        <w:t xml:space="preserve"> </w:t>
      </w:r>
      <w:r w:rsidRPr="00EA6EF5">
        <w:rPr>
          <w:rFonts w:cs="Arial"/>
          <w:sz w:val="20"/>
          <w:szCs w:val="20"/>
        </w:rPr>
        <w:t>Estado</w:t>
      </w:r>
      <w:r w:rsidR="003F2E4D" w:rsidRPr="00EA6EF5">
        <w:rPr>
          <w:rFonts w:cs="Arial"/>
          <w:sz w:val="20"/>
          <w:szCs w:val="20"/>
        </w:rPr>
        <w:t xml:space="preserve"> </w:t>
      </w:r>
      <w:r w:rsidRPr="00EA6EF5">
        <w:rPr>
          <w:rFonts w:cs="Arial"/>
          <w:sz w:val="20"/>
          <w:szCs w:val="20"/>
        </w:rPr>
        <w:t>F</w:t>
      </w:r>
      <w:r w:rsidR="003F2E4D" w:rsidRPr="00EA6EF5">
        <w:rPr>
          <w:rFonts w:cs="Arial"/>
          <w:sz w:val="20"/>
          <w:szCs w:val="20"/>
        </w:rPr>
        <w:t>ísico</w:t>
      </w:r>
      <w:r w:rsidRPr="00EA6EF5">
        <w:rPr>
          <w:rFonts w:cs="Arial"/>
          <w:sz w:val="20"/>
          <w:szCs w:val="20"/>
        </w:rPr>
        <w:t>+Mal</w:t>
      </w:r>
      <w:r w:rsidR="003F2E4D" w:rsidRPr="00EA6EF5">
        <w:rPr>
          <w:rFonts w:cs="Arial"/>
          <w:sz w:val="20"/>
          <w:szCs w:val="20"/>
        </w:rPr>
        <w:t xml:space="preserve"> </w:t>
      </w:r>
      <w:r w:rsidRPr="00EA6EF5">
        <w:rPr>
          <w:rFonts w:cs="Arial"/>
          <w:sz w:val="20"/>
          <w:szCs w:val="20"/>
        </w:rPr>
        <w:t>Estado</w:t>
      </w:r>
      <w:r w:rsidR="003F2E4D" w:rsidRPr="00EA6EF5">
        <w:rPr>
          <w:rFonts w:cs="Arial"/>
          <w:sz w:val="20"/>
          <w:szCs w:val="20"/>
        </w:rPr>
        <w:t xml:space="preserve"> </w:t>
      </w:r>
      <w:r w:rsidRPr="00EA6EF5">
        <w:rPr>
          <w:rFonts w:cs="Arial"/>
          <w:sz w:val="20"/>
          <w:szCs w:val="20"/>
        </w:rPr>
        <w:t>F</w:t>
      </w:r>
      <w:r w:rsidR="003F2E4D" w:rsidRPr="00EA6EF5">
        <w:rPr>
          <w:rFonts w:cs="Arial"/>
          <w:sz w:val="20"/>
          <w:szCs w:val="20"/>
        </w:rPr>
        <w:t>ísico</w:t>
      </w:r>
      <w:r w:rsidRPr="00EA6EF5">
        <w:rPr>
          <w:rFonts w:cs="Arial"/>
          <w:sz w:val="20"/>
          <w:szCs w:val="20"/>
        </w:rPr>
        <w:t>).</w:t>
      </w:r>
    </w:p>
    <w:p w:rsidR="00F0726B" w:rsidRPr="00EA6EF5" w:rsidRDefault="00F0726B" w:rsidP="00F0726B">
      <w:pPr>
        <w:rPr>
          <w:rFonts w:cs="Arial"/>
          <w:sz w:val="20"/>
          <w:szCs w:val="20"/>
        </w:rPr>
      </w:pPr>
      <w:r w:rsidRPr="00EA6EF5">
        <w:rPr>
          <w:rFonts w:cs="Arial"/>
          <w:sz w:val="20"/>
          <w:szCs w:val="20"/>
        </w:rPr>
        <w:lastRenderedPageBreak/>
        <w:t>El tipo de movimiento es de Entra</w:t>
      </w:r>
      <w:r w:rsidR="003F2E4D" w:rsidRPr="00EA6EF5">
        <w:rPr>
          <w:rFonts w:cs="Arial"/>
          <w:sz w:val="20"/>
          <w:szCs w:val="20"/>
        </w:rPr>
        <w:t>da cuando (Buen Estado Lógico +Mal Estado Lógico)&lt;(Buen Estado Físico+Mal Estado Físico).</w:t>
      </w:r>
    </w:p>
    <w:p w:rsidR="00F0726B" w:rsidRPr="00EA6EF5" w:rsidRDefault="00F0726B" w:rsidP="00E50A62">
      <w:pPr>
        <w:rPr>
          <w:rFonts w:cs="Arial"/>
          <w:sz w:val="20"/>
          <w:szCs w:val="20"/>
          <w:lang w:eastAsia="en-US"/>
        </w:rPr>
      </w:pPr>
    </w:p>
    <w:p w:rsidR="00E50A62" w:rsidRPr="00EA6EF5" w:rsidRDefault="00E50A62" w:rsidP="00E50A6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24" w:name="RNADMESC030"/>
      <w:bookmarkStart w:id="2925" w:name="_Toc454335535"/>
      <w:bookmarkEnd w:id="2924"/>
      <w:r w:rsidRPr="00EA6EF5">
        <w:rPr>
          <w:bCs w:val="0"/>
          <w:szCs w:val="20"/>
          <w:lang w:eastAsia="en-US"/>
        </w:rPr>
        <w:t>RNADMESC030 Valor por Defecto Uno</w:t>
      </w:r>
      <w:bookmarkEnd w:id="2925"/>
    </w:p>
    <w:p w:rsidR="00E50A62" w:rsidRPr="00EA6EF5" w:rsidRDefault="00E50A62" w:rsidP="00E50A62">
      <w:pPr>
        <w:pStyle w:val="Textoindependiente"/>
        <w:rPr>
          <w:b w:val="0"/>
          <w:sz w:val="20"/>
          <w:szCs w:val="20"/>
          <w:lang w:eastAsia="en-US"/>
        </w:rPr>
      </w:pPr>
      <w:r w:rsidRPr="00EA6EF5">
        <w:rPr>
          <w:b w:val="0"/>
          <w:sz w:val="20"/>
          <w:szCs w:val="20"/>
          <w:lang w:eastAsia="en-US"/>
        </w:rPr>
        <w:t>El valor por defecto será uno.</w:t>
      </w:r>
    </w:p>
    <w:p w:rsidR="0027555A" w:rsidRPr="00EA6EF5" w:rsidRDefault="0027555A" w:rsidP="0027555A">
      <w:pPr>
        <w:rPr>
          <w:rFonts w:cs="Arial"/>
          <w:sz w:val="20"/>
          <w:szCs w:val="20"/>
          <w:lang w:val="es-MX" w:eastAsia="en-US"/>
        </w:rPr>
      </w:pPr>
    </w:p>
    <w:p w:rsidR="0027555A" w:rsidRPr="00EA6EF5" w:rsidRDefault="0027555A" w:rsidP="002755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26" w:name="RNADMESC031"/>
      <w:bookmarkStart w:id="2927" w:name="_Toc454335536"/>
      <w:bookmarkEnd w:id="2926"/>
      <w:r w:rsidRPr="00EA6EF5">
        <w:rPr>
          <w:bCs w:val="0"/>
          <w:szCs w:val="20"/>
          <w:lang w:eastAsia="en-US"/>
        </w:rPr>
        <w:t>RNADMESC031 Movimiento de Almacén de la Transacción</w:t>
      </w:r>
      <w:bookmarkEnd w:id="2927"/>
    </w:p>
    <w:p w:rsidR="00EE16B5" w:rsidRPr="00EA6EF5" w:rsidRDefault="0027555A" w:rsidP="0027555A">
      <w:pPr>
        <w:pStyle w:val="Textoindependiente"/>
        <w:rPr>
          <w:sz w:val="20"/>
          <w:szCs w:val="20"/>
          <w:lang w:eastAsia="en-US"/>
        </w:rPr>
      </w:pPr>
      <w:r w:rsidRPr="00EA6EF5">
        <w:rPr>
          <w:b w:val="0"/>
          <w:sz w:val="20"/>
          <w:szCs w:val="20"/>
          <w:lang w:eastAsia="en-US"/>
        </w:rPr>
        <w:t>Se deberá obtener la información correspondiente al Identificador del Movimiento de Almacén que se encuentre relacionado al Identificador de la Transacción enviada.</w:t>
      </w:r>
    </w:p>
    <w:p w:rsidR="00EE16B5" w:rsidRPr="00EA6EF5" w:rsidRDefault="00EE16B5" w:rsidP="00587599">
      <w:pPr>
        <w:rPr>
          <w:rFonts w:cs="Arial"/>
          <w:sz w:val="20"/>
          <w:szCs w:val="20"/>
          <w:lang w:val="es-MX" w:eastAsia="en-US"/>
        </w:rPr>
      </w:pPr>
    </w:p>
    <w:p w:rsidR="00AE50A3" w:rsidRPr="00EA6EF5" w:rsidRDefault="00AE50A3" w:rsidP="00AE50A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28" w:name="_Toc308697005"/>
      <w:bookmarkStart w:id="2929" w:name="RNADMESC032"/>
      <w:bookmarkStart w:id="2930" w:name="_Toc454335537"/>
      <w:r w:rsidRPr="00EA6EF5">
        <w:rPr>
          <w:bCs w:val="0"/>
          <w:szCs w:val="20"/>
          <w:lang w:eastAsia="en-US"/>
        </w:rPr>
        <w:t>RNADMESC032 Tipo de Aplicación del Producto</w:t>
      </w:r>
      <w:bookmarkEnd w:id="2928"/>
      <w:bookmarkEnd w:id="2930"/>
    </w:p>
    <w:bookmarkEnd w:id="2929"/>
    <w:p w:rsidR="00AE50A3" w:rsidRPr="00EA6EF5" w:rsidRDefault="00AE50A3" w:rsidP="00AE50A3">
      <w:pPr>
        <w:pStyle w:val="Textoindependiente"/>
        <w:rPr>
          <w:b w:val="0"/>
          <w:sz w:val="20"/>
          <w:szCs w:val="20"/>
          <w:lang w:eastAsia="en-US"/>
        </w:rPr>
      </w:pPr>
      <w:r w:rsidRPr="00EA6EF5">
        <w:rPr>
          <w:b w:val="0"/>
          <w:sz w:val="20"/>
          <w:szCs w:val="20"/>
          <w:lang w:eastAsia="en-US"/>
        </w:rPr>
        <w:t>Del catálogo de valores por referencia que correspondan a “Tipo de Aplicación”, traer la información de los tipos existentes, de acuerdo al tipo de lenguaje configurado para el sistema.</w:t>
      </w:r>
    </w:p>
    <w:p w:rsidR="00AE50A3" w:rsidRPr="00EA6EF5" w:rsidRDefault="00AE50A3" w:rsidP="00AE50A3">
      <w:pPr>
        <w:pStyle w:val="Textoindependiente"/>
        <w:rPr>
          <w:b w:val="0"/>
          <w:sz w:val="20"/>
          <w:szCs w:val="20"/>
          <w:lang w:eastAsia="en-US"/>
        </w:rPr>
      </w:pPr>
    </w:p>
    <w:p w:rsidR="00AB6F24" w:rsidRPr="00EA6EF5" w:rsidRDefault="00AB6F24" w:rsidP="00AB6F2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31" w:name="RNADMESC033"/>
      <w:bookmarkStart w:id="2932" w:name="_Toc454335538"/>
      <w:r w:rsidRPr="00EA6EF5">
        <w:rPr>
          <w:bCs w:val="0"/>
          <w:szCs w:val="20"/>
          <w:lang w:eastAsia="en-US"/>
        </w:rPr>
        <w:t>RNADMESC033 Configuración de Movimientos de Almacén sin Transacción</w:t>
      </w:r>
      <w:bookmarkEnd w:id="2932"/>
    </w:p>
    <w:bookmarkEnd w:id="2931"/>
    <w:p w:rsidR="00AB6F24" w:rsidRPr="00EA6EF5" w:rsidRDefault="00AB6F24" w:rsidP="00AB6F24">
      <w:pPr>
        <w:pStyle w:val="Prrafodelista"/>
        <w:ind w:left="0"/>
        <w:jc w:val="both"/>
        <w:rPr>
          <w:rFonts w:cs="Arial"/>
          <w:sz w:val="20"/>
          <w:szCs w:val="20"/>
          <w:lang w:eastAsia="en-US"/>
        </w:rPr>
      </w:pPr>
      <w:r w:rsidRPr="00EA6EF5">
        <w:rPr>
          <w:rFonts w:cs="Arial"/>
          <w:sz w:val="20"/>
          <w:szCs w:val="20"/>
          <w:lang w:eastAsia="en-US"/>
        </w:rPr>
        <w:t>Solo</w:t>
      </w:r>
      <w:r w:rsidR="00A53C66">
        <w:rPr>
          <w:rFonts w:cs="Arial"/>
          <w:sz w:val="20"/>
          <w:szCs w:val="20"/>
          <w:lang w:eastAsia="en-US"/>
        </w:rPr>
        <w:t xml:space="preserve"> puede existir una combinación de</w:t>
      </w:r>
      <w:r w:rsidRPr="00EA6EF5">
        <w:rPr>
          <w:rFonts w:cs="Arial"/>
          <w:sz w:val="20"/>
          <w:szCs w:val="20"/>
          <w:lang w:eastAsia="en-US"/>
        </w:rPr>
        <w:t xml:space="preserve"> tipo de movimiento y de tipo de aplicación para una configuración de movimientos del almacén sin transacción.</w:t>
      </w:r>
    </w:p>
    <w:p w:rsidR="00AB6F24" w:rsidRPr="00EA6EF5" w:rsidRDefault="00AB6F24" w:rsidP="00AB6F24">
      <w:pPr>
        <w:rPr>
          <w:sz w:val="20"/>
          <w:lang w:eastAsia="en-US"/>
        </w:rPr>
      </w:pPr>
    </w:p>
    <w:p w:rsidR="00FB3439" w:rsidRPr="00EA6EF5" w:rsidRDefault="00FB3439" w:rsidP="00FB343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33" w:name="RNADMESC034"/>
      <w:bookmarkStart w:id="2934" w:name="_Toc454335539"/>
      <w:r w:rsidRPr="00EA6EF5">
        <w:rPr>
          <w:bCs w:val="0"/>
          <w:szCs w:val="20"/>
          <w:lang w:eastAsia="en-US"/>
        </w:rPr>
        <w:t>RNADMESC034 Cancelar Conteo de Inventario del día anterior</w:t>
      </w:r>
      <w:bookmarkEnd w:id="2934"/>
    </w:p>
    <w:bookmarkEnd w:id="2933"/>
    <w:p w:rsidR="00FB3439" w:rsidRPr="00EA6EF5" w:rsidRDefault="00FB3439" w:rsidP="00FB3439">
      <w:pPr>
        <w:pStyle w:val="Prrafodelista"/>
        <w:ind w:left="0"/>
        <w:jc w:val="both"/>
        <w:rPr>
          <w:rFonts w:cs="Arial"/>
          <w:sz w:val="20"/>
          <w:szCs w:val="20"/>
          <w:lang w:eastAsia="en-US"/>
        </w:rPr>
      </w:pPr>
      <w:r w:rsidRPr="00EA6EF5">
        <w:rPr>
          <w:rFonts w:cs="Arial"/>
          <w:sz w:val="20"/>
          <w:szCs w:val="20"/>
          <w:lang w:eastAsia="en-US"/>
        </w:rPr>
        <w:t>Cancelar registros de conteo de inventario del día anterior correspondientes a la fase “Captura”.</w:t>
      </w:r>
    </w:p>
    <w:p w:rsidR="00EE16B5" w:rsidRPr="00EA6EF5" w:rsidRDefault="00EE16B5" w:rsidP="00587599">
      <w:pPr>
        <w:rPr>
          <w:rFonts w:cs="Arial"/>
          <w:sz w:val="20"/>
          <w:szCs w:val="20"/>
          <w:lang w:eastAsia="en-US"/>
        </w:rPr>
      </w:pPr>
    </w:p>
    <w:p w:rsidR="00FA24B5" w:rsidRPr="00EA6EF5" w:rsidRDefault="00FA24B5" w:rsidP="00FA24B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35" w:name="RNADMESC035"/>
      <w:bookmarkStart w:id="2936" w:name="_Toc454335540"/>
      <w:r w:rsidRPr="00EA6EF5">
        <w:rPr>
          <w:bCs w:val="0"/>
          <w:szCs w:val="20"/>
          <w:lang w:eastAsia="en-US"/>
        </w:rPr>
        <w:t>RNADMESC035 Lista de Almacén para Conteo de Inventario</w:t>
      </w:r>
      <w:bookmarkEnd w:id="2936"/>
    </w:p>
    <w:bookmarkEnd w:id="2935"/>
    <w:p w:rsidR="00FA24B5" w:rsidRPr="00EA6EF5" w:rsidRDefault="00FA24B5" w:rsidP="00FA24B5">
      <w:pPr>
        <w:pStyle w:val="Prrafodelista"/>
        <w:ind w:left="0"/>
        <w:jc w:val="both"/>
        <w:rPr>
          <w:rFonts w:cs="Arial"/>
          <w:sz w:val="20"/>
          <w:szCs w:val="20"/>
          <w:lang w:eastAsia="en-US"/>
        </w:rPr>
      </w:pPr>
      <w:r w:rsidRPr="00EA6EF5">
        <w:rPr>
          <w:rFonts w:cs="Arial"/>
          <w:sz w:val="20"/>
          <w:szCs w:val="20"/>
          <w:lang w:eastAsia="en-US"/>
        </w:rPr>
        <w:t>Se deberá presentar el listado de almacenes existentes, omitiendo aquellos que tenga un conteo de inventario en fase “captura”</w:t>
      </w:r>
    </w:p>
    <w:p w:rsidR="0012281C" w:rsidRPr="00EA6EF5" w:rsidRDefault="0012281C" w:rsidP="001228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37" w:name="RNADMESC036"/>
      <w:bookmarkStart w:id="2938" w:name="_Toc454335541"/>
      <w:bookmarkEnd w:id="2937"/>
      <w:r w:rsidRPr="00EA6EF5">
        <w:rPr>
          <w:bCs w:val="0"/>
          <w:szCs w:val="20"/>
          <w:lang w:eastAsia="en-US"/>
        </w:rPr>
        <w:t>RNADMESC036 Valor Usuario en Sesión</w:t>
      </w:r>
      <w:bookmarkEnd w:id="2938"/>
    </w:p>
    <w:p w:rsidR="0012281C" w:rsidRDefault="0012281C" w:rsidP="00FA24B5">
      <w:pPr>
        <w:pStyle w:val="Prrafodelista"/>
        <w:ind w:left="0"/>
        <w:jc w:val="both"/>
        <w:rPr>
          <w:rFonts w:cs="Arial"/>
          <w:sz w:val="20"/>
          <w:szCs w:val="20"/>
          <w:lang w:eastAsia="en-US"/>
        </w:rPr>
      </w:pPr>
      <w:r w:rsidRPr="00EA6EF5">
        <w:rPr>
          <w:rFonts w:cs="Arial"/>
          <w:sz w:val="20"/>
          <w:szCs w:val="20"/>
          <w:lang w:eastAsia="en-US"/>
        </w:rPr>
        <w:t xml:space="preserve">Se deberá asignar el valor correspondiente al usuario que se encuentra en la sesión. </w:t>
      </w:r>
    </w:p>
    <w:p w:rsidR="00C93EDD" w:rsidRPr="00EA6EF5" w:rsidRDefault="00C93EDD" w:rsidP="00FA24B5">
      <w:pPr>
        <w:pStyle w:val="Prrafodelista"/>
        <w:ind w:left="0"/>
        <w:jc w:val="both"/>
        <w:rPr>
          <w:rFonts w:cs="Arial"/>
          <w:sz w:val="20"/>
          <w:szCs w:val="20"/>
          <w:lang w:eastAsia="en-US"/>
        </w:rPr>
      </w:pPr>
    </w:p>
    <w:p w:rsidR="00BA70BD" w:rsidRPr="00EA6EF5" w:rsidRDefault="00BA70BD" w:rsidP="00BA70B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39" w:name="RNADMESC037"/>
      <w:bookmarkStart w:id="2940" w:name="_Toc454335542"/>
      <w:bookmarkEnd w:id="2939"/>
      <w:r w:rsidRPr="00EA6EF5">
        <w:rPr>
          <w:bCs w:val="0"/>
          <w:szCs w:val="20"/>
          <w:lang w:eastAsia="en-US"/>
        </w:rPr>
        <w:t>RNADMESC037 Unidad por Detalle del Producto</w:t>
      </w:r>
      <w:bookmarkEnd w:id="2940"/>
    </w:p>
    <w:p w:rsidR="00BA70BD" w:rsidRPr="00EA6EF5" w:rsidRDefault="00BA70BD" w:rsidP="00FA24B5">
      <w:pPr>
        <w:pStyle w:val="Prrafodelista"/>
        <w:ind w:left="0"/>
        <w:jc w:val="both"/>
        <w:rPr>
          <w:rFonts w:cs="Arial"/>
          <w:sz w:val="20"/>
          <w:szCs w:val="20"/>
          <w:lang w:eastAsia="en-US"/>
        </w:rPr>
      </w:pPr>
      <w:r w:rsidRPr="00EA6EF5">
        <w:rPr>
          <w:rFonts w:cs="Arial"/>
          <w:sz w:val="20"/>
          <w:szCs w:val="20"/>
          <w:lang w:eastAsia="en-US"/>
        </w:rPr>
        <w:t>Se deberá obtener las unidades correspondientes al producto donde su clave de producto sea igual a su detalle de la clave de producto.</w:t>
      </w:r>
    </w:p>
    <w:p w:rsidR="00BA70BD" w:rsidRPr="00EA6EF5" w:rsidRDefault="00BA70BD" w:rsidP="00FA24B5">
      <w:pPr>
        <w:pStyle w:val="Prrafodelista"/>
        <w:ind w:left="0"/>
        <w:jc w:val="both"/>
        <w:rPr>
          <w:rFonts w:cs="Arial"/>
          <w:sz w:val="20"/>
          <w:szCs w:val="20"/>
          <w:lang w:eastAsia="en-US"/>
        </w:rPr>
      </w:pPr>
    </w:p>
    <w:p w:rsidR="00941353" w:rsidRPr="00EA6EF5" w:rsidRDefault="00941353" w:rsidP="0094135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41" w:name="RNADMESC038"/>
      <w:bookmarkStart w:id="2942" w:name="_Toc454335543"/>
      <w:bookmarkEnd w:id="2941"/>
      <w:r w:rsidRPr="00EA6EF5">
        <w:rPr>
          <w:bCs w:val="0"/>
          <w:szCs w:val="20"/>
          <w:lang w:eastAsia="en-US"/>
        </w:rPr>
        <w:t>RNADMESC038</w:t>
      </w:r>
      <w:r w:rsidR="00B65038" w:rsidRPr="00EA6EF5">
        <w:rPr>
          <w:bCs w:val="0"/>
          <w:szCs w:val="20"/>
          <w:lang w:eastAsia="en-US"/>
        </w:rPr>
        <w:t xml:space="preserve"> Cálculo de</w:t>
      </w:r>
      <w:r w:rsidRPr="00EA6EF5">
        <w:rPr>
          <w:bCs w:val="0"/>
          <w:szCs w:val="20"/>
          <w:lang w:eastAsia="en-US"/>
        </w:rPr>
        <w:t xml:space="preserve"> Existencia Física</w:t>
      </w:r>
      <w:bookmarkEnd w:id="2942"/>
    </w:p>
    <w:p w:rsidR="00941353" w:rsidRPr="00EA6EF5" w:rsidRDefault="00941353" w:rsidP="00FA24B5">
      <w:pPr>
        <w:pStyle w:val="Prrafodelista"/>
        <w:ind w:left="0"/>
        <w:jc w:val="both"/>
        <w:rPr>
          <w:rFonts w:cs="Arial"/>
          <w:sz w:val="20"/>
          <w:szCs w:val="20"/>
          <w:lang w:eastAsia="en-US"/>
        </w:rPr>
      </w:pPr>
      <w:r w:rsidRPr="00EA6EF5">
        <w:rPr>
          <w:rFonts w:cs="Arial"/>
          <w:sz w:val="20"/>
          <w:szCs w:val="20"/>
          <w:lang w:eastAsia="en-US"/>
        </w:rPr>
        <w:t>Existencia Física Buen Estado es igual a la existencia en Buen Estado – Contenido en Buen Estado</w:t>
      </w:r>
    </w:p>
    <w:p w:rsidR="00941353" w:rsidRPr="00EA6EF5" w:rsidRDefault="00941353" w:rsidP="00FA24B5">
      <w:pPr>
        <w:pStyle w:val="Prrafodelista"/>
        <w:ind w:left="0"/>
        <w:jc w:val="both"/>
        <w:rPr>
          <w:rFonts w:cs="Arial"/>
          <w:sz w:val="20"/>
          <w:szCs w:val="20"/>
          <w:lang w:eastAsia="en-US"/>
        </w:rPr>
      </w:pPr>
    </w:p>
    <w:p w:rsidR="00941353" w:rsidRPr="00EA6EF5" w:rsidRDefault="00941353" w:rsidP="00941353">
      <w:pPr>
        <w:pStyle w:val="Prrafodelista"/>
        <w:ind w:left="0"/>
        <w:jc w:val="both"/>
        <w:rPr>
          <w:rFonts w:cs="Arial"/>
          <w:sz w:val="20"/>
          <w:szCs w:val="20"/>
          <w:lang w:eastAsia="en-US"/>
        </w:rPr>
      </w:pPr>
      <w:r w:rsidRPr="00EA6EF5">
        <w:rPr>
          <w:rFonts w:cs="Arial"/>
          <w:sz w:val="20"/>
          <w:szCs w:val="20"/>
          <w:lang w:eastAsia="en-US"/>
        </w:rPr>
        <w:t>Existencia Física Mal Estado es igual a la existencia en Mal Estado – Contenido en Mal Estado</w:t>
      </w:r>
    </w:p>
    <w:p w:rsidR="007B4354" w:rsidRPr="00EA6EF5" w:rsidRDefault="007B4354" w:rsidP="007B4354">
      <w:pPr>
        <w:pStyle w:val="Prrafodelista"/>
        <w:ind w:left="0"/>
        <w:jc w:val="both"/>
        <w:rPr>
          <w:rFonts w:cs="Arial"/>
          <w:sz w:val="20"/>
          <w:szCs w:val="20"/>
          <w:lang w:eastAsia="en-US"/>
        </w:rPr>
      </w:pPr>
    </w:p>
    <w:p w:rsidR="007B4354" w:rsidRPr="00EA6EF5" w:rsidRDefault="007B4354" w:rsidP="007B435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43" w:name="RNADMESC039"/>
      <w:bookmarkStart w:id="2944" w:name="_Toc454335544"/>
      <w:bookmarkEnd w:id="2943"/>
      <w:r w:rsidRPr="00EA6EF5">
        <w:rPr>
          <w:bCs w:val="0"/>
          <w:szCs w:val="20"/>
          <w:lang w:eastAsia="en-US"/>
        </w:rPr>
        <w:t>RNADMESC03</w:t>
      </w:r>
      <w:r w:rsidR="00CA4526" w:rsidRPr="00EA6EF5">
        <w:rPr>
          <w:bCs w:val="0"/>
          <w:szCs w:val="20"/>
          <w:lang w:eastAsia="en-US"/>
        </w:rPr>
        <w:t>9</w:t>
      </w:r>
      <w:r w:rsidRPr="00EA6EF5">
        <w:rPr>
          <w:bCs w:val="0"/>
          <w:szCs w:val="20"/>
          <w:lang w:eastAsia="en-US"/>
        </w:rPr>
        <w:t xml:space="preserve"> </w:t>
      </w:r>
      <w:r w:rsidR="00DB39A2" w:rsidRPr="00EA6EF5">
        <w:rPr>
          <w:bCs w:val="0"/>
          <w:szCs w:val="20"/>
          <w:lang w:eastAsia="en-US"/>
        </w:rPr>
        <w:t>Unidad Mínima</w:t>
      </w:r>
      <w:bookmarkEnd w:id="2944"/>
    </w:p>
    <w:p w:rsidR="007B4354" w:rsidRPr="00EA6EF5" w:rsidRDefault="00DB39A2" w:rsidP="00FA24B5">
      <w:pPr>
        <w:pStyle w:val="Prrafodelista"/>
        <w:ind w:left="0"/>
        <w:jc w:val="both"/>
        <w:rPr>
          <w:rFonts w:cs="Arial"/>
          <w:sz w:val="20"/>
          <w:szCs w:val="20"/>
          <w:lang w:eastAsia="en-US"/>
        </w:rPr>
      </w:pPr>
      <w:r w:rsidRPr="00EA6EF5">
        <w:rPr>
          <w:rFonts w:cs="Arial"/>
          <w:sz w:val="20"/>
          <w:szCs w:val="20"/>
          <w:lang w:eastAsia="en-US"/>
        </w:rPr>
        <w:t>Se deberá obtener el valor correspondiente a la unidad del producto, donde el factor del detalle del producto sea el menor.</w:t>
      </w:r>
    </w:p>
    <w:p w:rsidR="007B4354" w:rsidRPr="00EA6EF5" w:rsidRDefault="007B4354" w:rsidP="00FA24B5">
      <w:pPr>
        <w:pStyle w:val="Prrafodelista"/>
        <w:ind w:left="0"/>
        <w:jc w:val="both"/>
        <w:rPr>
          <w:rFonts w:cs="Arial"/>
          <w:sz w:val="20"/>
          <w:szCs w:val="20"/>
          <w:lang w:eastAsia="en-US"/>
        </w:rPr>
      </w:pPr>
    </w:p>
    <w:p w:rsidR="008E4FC9" w:rsidRPr="00EA6EF5" w:rsidRDefault="008E4FC9" w:rsidP="008E4FC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45" w:name="RNADMESC040"/>
      <w:bookmarkStart w:id="2946" w:name="_Toc454335545"/>
      <w:r w:rsidRPr="00EA6EF5">
        <w:rPr>
          <w:bCs w:val="0"/>
          <w:szCs w:val="20"/>
          <w:lang w:eastAsia="en-US"/>
        </w:rPr>
        <w:t>RNADMESC040 Obtener Tipo de Configuración del Producto</w:t>
      </w:r>
      <w:bookmarkEnd w:id="2946"/>
    </w:p>
    <w:bookmarkEnd w:id="2945"/>
    <w:p w:rsidR="008E4FC9" w:rsidRPr="00EA6EF5" w:rsidRDefault="008E4FC9" w:rsidP="008E4FC9">
      <w:pPr>
        <w:pStyle w:val="Prrafodelista"/>
        <w:ind w:left="0"/>
        <w:jc w:val="both"/>
        <w:rPr>
          <w:rFonts w:cs="Arial"/>
          <w:sz w:val="20"/>
          <w:szCs w:val="20"/>
          <w:lang w:eastAsia="en-US"/>
        </w:rPr>
      </w:pPr>
      <w:r w:rsidRPr="00EA6EF5">
        <w:rPr>
          <w:sz w:val="20"/>
          <w:szCs w:val="20"/>
        </w:rPr>
        <w:t>Se deberá obtener la Configuración del Producto de acuerdo al tipo del movimiento relacionado en el Conteo de Inventario.</w:t>
      </w:r>
    </w:p>
    <w:p w:rsidR="00B65038" w:rsidRPr="00EA6EF5" w:rsidRDefault="00B65038" w:rsidP="00B65038">
      <w:pPr>
        <w:pStyle w:val="Prrafodelista"/>
        <w:ind w:left="0"/>
        <w:jc w:val="both"/>
        <w:rPr>
          <w:rFonts w:cs="Arial"/>
          <w:sz w:val="20"/>
          <w:szCs w:val="20"/>
          <w:lang w:eastAsia="en-US"/>
        </w:rPr>
      </w:pPr>
    </w:p>
    <w:p w:rsidR="00B65038" w:rsidRPr="00EA6EF5" w:rsidRDefault="00B65038" w:rsidP="00B650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47" w:name="RNADMESC041"/>
      <w:bookmarkStart w:id="2948" w:name="_Toc454335546"/>
      <w:bookmarkEnd w:id="2947"/>
      <w:r w:rsidRPr="00EA6EF5">
        <w:rPr>
          <w:bCs w:val="0"/>
          <w:szCs w:val="20"/>
          <w:lang w:eastAsia="en-US"/>
        </w:rPr>
        <w:t>RNADMESC041 Cálculo de Existencia Física por Unidad</w:t>
      </w:r>
      <w:bookmarkEnd w:id="2948"/>
    </w:p>
    <w:p w:rsidR="00B65038" w:rsidRPr="00EA6EF5" w:rsidRDefault="00093370" w:rsidP="00FA24B5">
      <w:pPr>
        <w:pStyle w:val="Prrafodelista"/>
        <w:ind w:left="0"/>
        <w:jc w:val="both"/>
        <w:rPr>
          <w:rFonts w:cs="Arial"/>
          <w:sz w:val="20"/>
          <w:szCs w:val="20"/>
          <w:lang w:eastAsia="en-US"/>
        </w:rPr>
      </w:pPr>
      <w:r w:rsidRPr="00EA6EF5">
        <w:rPr>
          <w:rFonts w:cs="Arial"/>
          <w:sz w:val="20"/>
          <w:szCs w:val="20"/>
          <w:lang w:eastAsia="en-US"/>
        </w:rPr>
        <w:t>Se deberá de dividir la Existencia en Buen Estado que se encuentra en la unidad mínima entre el factor correspondiente a la unidad actual y el residuo será considerado como la Existencia inicial de Buen Estado en la unidad mínima para ser considerado en la siguiente unidad.</w:t>
      </w:r>
    </w:p>
    <w:p w:rsidR="007D2295" w:rsidRPr="00EA6EF5" w:rsidRDefault="007D2295" w:rsidP="007D2295">
      <w:pPr>
        <w:pStyle w:val="Prrafodelista"/>
        <w:ind w:left="0"/>
        <w:jc w:val="both"/>
        <w:rPr>
          <w:rFonts w:cs="Arial"/>
          <w:sz w:val="20"/>
          <w:szCs w:val="20"/>
          <w:lang w:eastAsia="en-US"/>
        </w:rPr>
      </w:pPr>
    </w:p>
    <w:p w:rsidR="00482068" w:rsidRPr="00EA6EF5" w:rsidRDefault="00482068" w:rsidP="00482068">
      <w:pPr>
        <w:pStyle w:val="Prrafodelista"/>
        <w:ind w:left="0"/>
        <w:jc w:val="both"/>
        <w:rPr>
          <w:rFonts w:cs="Arial"/>
          <w:sz w:val="20"/>
          <w:szCs w:val="20"/>
          <w:lang w:eastAsia="en-US"/>
        </w:rPr>
      </w:pPr>
      <w:r w:rsidRPr="00EA6EF5">
        <w:rPr>
          <w:rFonts w:cs="Arial"/>
          <w:sz w:val="20"/>
          <w:szCs w:val="20"/>
          <w:lang w:eastAsia="en-US"/>
        </w:rPr>
        <w:t>Se deberá de dividir la Existencia en Mal Estado que se encuentra en la unidad mínima entre el factor correspondiente a la unidad actual y el residuo será considerado como la Existencia inicial de Mal Estado en la unidad mínima para ser considerado en la siguiente unidad.</w:t>
      </w:r>
    </w:p>
    <w:p w:rsidR="00482068" w:rsidRPr="00EA6EF5" w:rsidRDefault="00482068" w:rsidP="007D2295">
      <w:pPr>
        <w:pStyle w:val="Prrafodelista"/>
        <w:ind w:left="0"/>
        <w:jc w:val="both"/>
        <w:rPr>
          <w:rFonts w:cs="Arial"/>
          <w:sz w:val="20"/>
          <w:szCs w:val="20"/>
          <w:lang w:eastAsia="en-US"/>
        </w:rPr>
      </w:pPr>
    </w:p>
    <w:p w:rsidR="007D2295" w:rsidRPr="00EA6EF5" w:rsidRDefault="007D2295" w:rsidP="007D229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49" w:name="RNADMESC042"/>
      <w:bookmarkStart w:id="2950" w:name="_Toc454335547"/>
      <w:bookmarkEnd w:id="2949"/>
      <w:r w:rsidRPr="00EA6EF5">
        <w:rPr>
          <w:bCs w:val="0"/>
          <w:szCs w:val="20"/>
          <w:lang w:eastAsia="en-US"/>
        </w:rPr>
        <w:t>RNADMESC042 Ordenamiento de Unidades por Factor</w:t>
      </w:r>
      <w:bookmarkEnd w:id="2950"/>
    </w:p>
    <w:p w:rsidR="007D2295" w:rsidRPr="00EA6EF5" w:rsidRDefault="007D2295" w:rsidP="00FA24B5">
      <w:pPr>
        <w:pStyle w:val="Prrafodelista"/>
        <w:ind w:left="0"/>
        <w:jc w:val="both"/>
        <w:rPr>
          <w:rFonts w:cs="Arial"/>
          <w:sz w:val="20"/>
          <w:szCs w:val="20"/>
          <w:lang w:eastAsia="en-US"/>
        </w:rPr>
      </w:pPr>
      <w:r w:rsidRPr="00EA6EF5">
        <w:rPr>
          <w:rFonts w:cs="Arial"/>
          <w:sz w:val="20"/>
          <w:szCs w:val="20"/>
          <w:lang w:eastAsia="en-US"/>
        </w:rPr>
        <w:t>Se deberán de ordenar las unidades de mayor a menor de acuerdo a su factor relacionado, considerando como mayor la unidad que contiene el factor más grande.</w:t>
      </w:r>
    </w:p>
    <w:p w:rsidR="000629AE" w:rsidRPr="00EA6EF5" w:rsidRDefault="000629AE" w:rsidP="000629A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51" w:name="RNADMESC043"/>
      <w:bookmarkStart w:id="2952" w:name="_Toc310246757"/>
      <w:bookmarkStart w:id="2953" w:name="_Toc454335548"/>
      <w:bookmarkEnd w:id="2951"/>
      <w:r w:rsidRPr="00EA6EF5">
        <w:rPr>
          <w:bCs w:val="0"/>
          <w:szCs w:val="20"/>
          <w:lang w:eastAsia="en-US"/>
        </w:rPr>
        <w:t>RNADMESC043 Valor Usuario Autorizador</w:t>
      </w:r>
      <w:bookmarkEnd w:id="2952"/>
      <w:bookmarkEnd w:id="2953"/>
    </w:p>
    <w:p w:rsidR="000629AE" w:rsidRPr="00EA6EF5" w:rsidRDefault="000629AE" w:rsidP="000629AE">
      <w:pPr>
        <w:pStyle w:val="Prrafodelista"/>
        <w:ind w:left="0"/>
        <w:jc w:val="both"/>
        <w:rPr>
          <w:rFonts w:cs="Arial"/>
          <w:sz w:val="20"/>
          <w:szCs w:val="20"/>
          <w:lang w:eastAsia="en-US"/>
        </w:rPr>
      </w:pPr>
      <w:r w:rsidRPr="00EA6EF5">
        <w:rPr>
          <w:rFonts w:cs="Arial"/>
          <w:sz w:val="20"/>
          <w:szCs w:val="20"/>
          <w:lang w:eastAsia="en-US"/>
        </w:rPr>
        <w:t xml:space="preserve">Se deberá asignar el valor correspondiente al identificador del usuario que realizó la autorización del movimiento. </w:t>
      </w:r>
    </w:p>
    <w:p w:rsidR="008E4FC9" w:rsidRPr="00EA6EF5" w:rsidRDefault="008E4FC9" w:rsidP="00FA24B5">
      <w:pPr>
        <w:pStyle w:val="Prrafodelista"/>
        <w:ind w:left="0"/>
        <w:jc w:val="both"/>
        <w:rPr>
          <w:rFonts w:cs="Arial"/>
          <w:sz w:val="20"/>
          <w:szCs w:val="20"/>
          <w:lang w:eastAsia="en-US"/>
        </w:rPr>
      </w:pPr>
    </w:p>
    <w:p w:rsidR="002C22F3" w:rsidRPr="00EA6EF5" w:rsidRDefault="002C22F3" w:rsidP="002C22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54" w:name="RNADMESC044"/>
      <w:bookmarkStart w:id="2955" w:name="_Toc454335549"/>
      <w:bookmarkEnd w:id="2954"/>
      <w:r w:rsidRPr="00EA6EF5">
        <w:rPr>
          <w:bCs w:val="0"/>
          <w:szCs w:val="20"/>
          <w:lang w:eastAsia="en-US"/>
        </w:rPr>
        <w:t>RNADMESC044 Parámetro Vacío</w:t>
      </w:r>
      <w:bookmarkEnd w:id="2955"/>
    </w:p>
    <w:p w:rsidR="002C22F3" w:rsidRDefault="002C22F3" w:rsidP="002C22F3">
      <w:pPr>
        <w:rPr>
          <w:sz w:val="20"/>
          <w:lang w:val="es-MX" w:eastAsia="en-US"/>
        </w:rPr>
      </w:pPr>
      <w:r w:rsidRPr="00EA6EF5">
        <w:rPr>
          <w:sz w:val="20"/>
          <w:lang w:val="es-MX" w:eastAsia="en-US"/>
        </w:rPr>
        <w:t>Se deberá de enviar el parámetro vacío</w:t>
      </w:r>
    </w:p>
    <w:p w:rsidR="00A53C66" w:rsidRPr="00EA6EF5" w:rsidRDefault="00A53C66" w:rsidP="002C22F3">
      <w:pPr>
        <w:rPr>
          <w:sz w:val="20"/>
          <w:lang w:val="es-MX" w:eastAsia="en-US"/>
        </w:rPr>
      </w:pPr>
    </w:p>
    <w:p w:rsidR="002C22F3" w:rsidRPr="00EA6EF5" w:rsidRDefault="002C22F3" w:rsidP="002C22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56" w:name="RNADMESC045"/>
      <w:bookmarkStart w:id="2957" w:name="_Toc454335550"/>
      <w:bookmarkEnd w:id="2956"/>
      <w:r w:rsidRPr="00EA6EF5">
        <w:rPr>
          <w:bCs w:val="0"/>
          <w:szCs w:val="20"/>
          <w:lang w:eastAsia="en-US"/>
        </w:rPr>
        <w:t>RNADMESC045 Valor por Defecto Salida</w:t>
      </w:r>
      <w:bookmarkEnd w:id="2957"/>
    </w:p>
    <w:p w:rsidR="002C22F3" w:rsidRPr="00EA6EF5" w:rsidRDefault="002C22F3" w:rsidP="00FA24B5">
      <w:pPr>
        <w:pStyle w:val="Prrafodelista"/>
        <w:ind w:left="0"/>
        <w:jc w:val="both"/>
        <w:rPr>
          <w:rFonts w:cs="Arial"/>
          <w:sz w:val="20"/>
          <w:szCs w:val="20"/>
          <w:lang w:eastAsia="en-US"/>
        </w:rPr>
      </w:pPr>
      <w:r w:rsidRPr="00EA6EF5">
        <w:rPr>
          <w:sz w:val="20"/>
          <w:szCs w:val="20"/>
          <w:lang w:eastAsia="en-US"/>
        </w:rPr>
        <w:t>El valor por defecto del tipo de movimiento permitido, será Salida.</w:t>
      </w:r>
    </w:p>
    <w:p w:rsidR="002C22F3" w:rsidRPr="00EA6EF5" w:rsidRDefault="002C22F3" w:rsidP="00FA24B5">
      <w:pPr>
        <w:pStyle w:val="Prrafodelista"/>
        <w:ind w:left="0"/>
        <w:jc w:val="both"/>
        <w:rPr>
          <w:rFonts w:cs="Arial"/>
          <w:sz w:val="20"/>
          <w:szCs w:val="20"/>
          <w:lang w:eastAsia="en-US"/>
        </w:rPr>
      </w:pPr>
    </w:p>
    <w:p w:rsidR="002C22F3" w:rsidRPr="00EA6EF5" w:rsidRDefault="002C22F3" w:rsidP="002C22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58" w:name="RNADMESC046"/>
      <w:bookmarkStart w:id="2959" w:name="_Toc454335551"/>
      <w:bookmarkEnd w:id="2958"/>
      <w:r w:rsidRPr="00EA6EF5">
        <w:rPr>
          <w:bCs w:val="0"/>
          <w:szCs w:val="20"/>
          <w:lang w:eastAsia="en-US"/>
        </w:rPr>
        <w:t>RNADMESC046 Valor por Defecto Buen Estado</w:t>
      </w:r>
      <w:bookmarkEnd w:id="2959"/>
    </w:p>
    <w:p w:rsidR="002C22F3" w:rsidRDefault="002C22F3" w:rsidP="002C22F3">
      <w:pPr>
        <w:pStyle w:val="Prrafodelista"/>
        <w:ind w:left="0"/>
        <w:jc w:val="both"/>
        <w:rPr>
          <w:rFonts w:cs="Arial"/>
          <w:sz w:val="20"/>
          <w:szCs w:val="20"/>
          <w:lang w:eastAsia="en-US"/>
        </w:rPr>
      </w:pPr>
      <w:r w:rsidRPr="00EA6EF5">
        <w:rPr>
          <w:sz w:val="20"/>
          <w:szCs w:val="20"/>
          <w:lang w:eastAsia="en-US"/>
        </w:rPr>
        <w:t>El valor por defecto del tipo de aplicación, será Buen Estado.</w:t>
      </w:r>
    </w:p>
    <w:p w:rsidR="002C22F3" w:rsidRDefault="002C22F3" w:rsidP="00FA24B5">
      <w:pPr>
        <w:pStyle w:val="Prrafodelista"/>
        <w:ind w:left="0"/>
        <w:jc w:val="both"/>
        <w:rPr>
          <w:rFonts w:cs="Arial"/>
          <w:sz w:val="20"/>
          <w:szCs w:val="20"/>
          <w:lang w:eastAsia="en-US"/>
        </w:rPr>
      </w:pPr>
    </w:p>
    <w:p w:rsidR="002C22F3" w:rsidRPr="00EA6EF5" w:rsidRDefault="002C22F3" w:rsidP="002C22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60" w:name="RNADMESC047"/>
      <w:bookmarkStart w:id="2961" w:name="_Toc454335552"/>
      <w:bookmarkEnd w:id="2960"/>
      <w:r w:rsidRPr="00EA6EF5">
        <w:rPr>
          <w:bCs w:val="0"/>
          <w:szCs w:val="20"/>
          <w:lang w:eastAsia="en-US"/>
        </w:rPr>
        <w:t>RNADMESC047 Valor por Defecto Carga</w:t>
      </w:r>
      <w:bookmarkEnd w:id="2961"/>
    </w:p>
    <w:p w:rsidR="002C22F3" w:rsidRPr="00EA6EF5" w:rsidRDefault="002C22F3" w:rsidP="002C22F3">
      <w:pPr>
        <w:pStyle w:val="Prrafodelista"/>
        <w:ind w:left="0"/>
        <w:jc w:val="both"/>
        <w:rPr>
          <w:rFonts w:cs="Arial"/>
          <w:sz w:val="20"/>
          <w:szCs w:val="20"/>
          <w:lang w:eastAsia="en-US"/>
        </w:rPr>
      </w:pPr>
      <w:r w:rsidRPr="00EA6EF5">
        <w:rPr>
          <w:sz w:val="20"/>
          <w:szCs w:val="20"/>
          <w:lang w:eastAsia="en-US"/>
        </w:rPr>
        <w:t>El valor por defecto del tipo de transacción, será Carga.</w:t>
      </w:r>
    </w:p>
    <w:p w:rsidR="002C22F3" w:rsidRPr="00EA6EF5" w:rsidRDefault="002C22F3" w:rsidP="00FA24B5">
      <w:pPr>
        <w:pStyle w:val="Prrafodelista"/>
        <w:ind w:left="0"/>
        <w:jc w:val="both"/>
        <w:rPr>
          <w:rFonts w:cs="Arial"/>
          <w:sz w:val="20"/>
          <w:szCs w:val="20"/>
          <w:lang w:eastAsia="en-US"/>
        </w:rPr>
      </w:pPr>
    </w:p>
    <w:p w:rsidR="00170E7B" w:rsidRPr="00EA6EF5" w:rsidRDefault="00170E7B" w:rsidP="00170E7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62" w:name="RNADMESC048"/>
      <w:bookmarkStart w:id="2963" w:name="_Toc454335553"/>
      <w:bookmarkEnd w:id="2962"/>
      <w:r w:rsidRPr="00EA6EF5">
        <w:rPr>
          <w:bCs w:val="0"/>
          <w:szCs w:val="20"/>
          <w:lang w:eastAsia="en-US"/>
        </w:rPr>
        <w:t>RNADMESC048 Almacén de CEDI</w:t>
      </w:r>
      <w:bookmarkEnd w:id="2963"/>
      <w:r w:rsidRPr="00EA6EF5">
        <w:rPr>
          <w:bCs w:val="0"/>
          <w:szCs w:val="20"/>
          <w:lang w:eastAsia="en-US"/>
        </w:rPr>
        <w:t xml:space="preserve"> </w:t>
      </w:r>
    </w:p>
    <w:p w:rsidR="00170E7B" w:rsidRPr="00EA6EF5" w:rsidRDefault="00170E7B" w:rsidP="00170E7B">
      <w:pPr>
        <w:pStyle w:val="Prrafodelista"/>
        <w:ind w:left="0"/>
        <w:jc w:val="both"/>
        <w:rPr>
          <w:rFonts w:cs="Arial"/>
          <w:sz w:val="20"/>
          <w:szCs w:val="20"/>
          <w:lang w:eastAsia="en-US"/>
        </w:rPr>
      </w:pPr>
      <w:r w:rsidRPr="00EA6EF5">
        <w:rPr>
          <w:sz w:val="20"/>
          <w:szCs w:val="20"/>
          <w:lang w:eastAsia="en-US"/>
        </w:rPr>
        <w:t>Se deberá obtener y asignar el identificador del almacén correspondiente al Centro de Distribución seleccionado.</w:t>
      </w:r>
    </w:p>
    <w:p w:rsidR="002C22F3" w:rsidRPr="00EA6EF5" w:rsidRDefault="002C22F3" w:rsidP="00FA24B5">
      <w:pPr>
        <w:pStyle w:val="Prrafodelista"/>
        <w:ind w:left="0"/>
        <w:jc w:val="both"/>
        <w:rPr>
          <w:rFonts w:cs="Arial"/>
          <w:sz w:val="20"/>
          <w:szCs w:val="20"/>
          <w:lang w:eastAsia="en-US"/>
        </w:rPr>
      </w:pPr>
    </w:p>
    <w:p w:rsidR="00170E7B" w:rsidRPr="00EA6EF5" w:rsidRDefault="00170E7B" w:rsidP="00170E7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64" w:name="RNADMESC049"/>
      <w:bookmarkStart w:id="2965" w:name="_Toc454335554"/>
      <w:bookmarkEnd w:id="2964"/>
      <w:r w:rsidRPr="00EA6EF5">
        <w:rPr>
          <w:bCs w:val="0"/>
          <w:szCs w:val="20"/>
          <w:lang w:eastAsia="en-US"/>
        </w:rPr>
        <w:t>RNADMESC049 Almacén de Vendedor</w:t>
      </w:r>
      <w:bookmarkEnd w:id="2965"/>
    </w:p>
    <w:p w:rsidR="00170E7B" w:rsidRPr="00EA6EF5" w:rsidRDefault="00170E7B" w:rsidP="00170E7B">
      <w:pPr>
        <w:pStyle w:val="Prrafodelista"/>
        <w:ind w:left="0"/>
        <w:jc w:val="both"/>
        <w:rPr>
          <w:rFonts w:cs="Arial"/>
          <w:sz w:val="20"/>
          <w:szCs w:val="20"/>
          <w:lang w:eastAsia="en-US"/>
        </w:rPr>
      </w:pPr>
      <w:r w:rsidRPr="00EA6EF5">
        <w:rPr>
          <w:sz w:val="20"/>
          <w:szCs w:val="20"/>
          <w:lang w:eastAsia="en-US"/>
        </w:rPr>
        <w:t>Se deberá obtener y asignar el identificador del almacén correspondiente al vendedor que se encuentra relacionado a la actividad.</w:t>
      </w:r>
    </w:p>
    <w:p w:rsidR="00170E7B" w:rsidRPr="00EA6EF5" w:rsidRDefault="00170E7B" w:rsidP="00FA24B5">
      <w:pPr>
        <w:pStyle w:val="Prrafodelista"/>
        <w:ind w:left="0"/>
        <w:jc w:val="both"/>
        <w:rPr>
          <w:rFonts w:cs="Arial"/>
          <w:sz w:val="20"/>
          <w:szCs w:val="20"/>
          <w:lang w:eastAsia="en-US"/>
        </w:rPr>
      </w:pPr>
    </w:p>
    <w:p w:rsidR="00185909" w:rsidRPr="00EA6EF5" w:rsidRDefault="00185909" w:rsidP="0018590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66" w:name="RNADMESC050"/>
      <w:bookmarkStart w:id="2967" w:name="_Toc454335555"/>
      <w:bookmarkEnd w:id="2966"/>
      <w:r w:rsidRPr="00EA6EF5">
        <w:rPr>
          <w:bCs w:val="0"/>
          <w:szCs w:val="20"/>
          <w:lang w:eastAsia="en-US"/>
        </w:rPr>
        <w:t>RNADMESC050 Valor por Defecto Entrada</w:t>
      </w:r>
      <w:bookmarkEnd w:id="2967"/>
    </w:p>
    <w:p w:rsidR="00185909" w:rsidRPr="00EA6EF5" w:rsidRDefault="00185909" w:rsidP="00185909">
      <w:pPr>
        <w:pStyle w:val="Prrafodelista"/>
        <w:ind w:left="0"/>
        <w:jc w:val="both"/>
        <w:rPr>
          <w:rFonts w:cs="Arial"/>
          <w:sz w:val="20"/>
          <w:szCs w:val="20"/>
          <w:lang w:eastAsia="en-US"/>
        </w:rPr>
      </w:pPr>
      <w:r w:rsidRPr="00EA6EF5">
        <w:rPr>
          <w:sz w:val="20"/>
          <w:szCs w:val="20"/>
          <w:lang w:eastAsia="en-US"/>
        </w:rPr>
        <w:t>El valor por defecto del tipo de movimiento permitido, será Entrada.</w:t>
      </w:r>
    </w:p>
    <w:p w:rsidR="00185909" w:rsidRPr="00EA6EF5" w:rsidRDefault="00185909" w:rsidP="00FA24B5">
      <w:pPr>
        <w:pStyle w:val="Prrafodelista"/>
        <w:ind w:left="0"/>
        <w:jc w:val="both"/>
        <w:rPr>
          <w:rFonts w:cs="Arial"/>
          <w:sz w:val="20"/>
          <w:szCs w:val="20"/>
          <w:lang w:eastAsia="en-US"/>
        </w:rPr>
      </w:pPr>
    </w:p>
    <w:p w:rsidR="006D43D0" w:rsidRPr="00EA6EF5" w:rsidRDefault="006D43D0" w:rsidP="006D43D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68" w:name="RNADMESC051"/>
      <w:bookmarkStart w:id="2969" w:name="_Toc454335556"/>
      <w:r w:rsidRPr="00EA6EF5">
        <w:rPr>
          <w:bCs w:val="0"/>
          <w:szCs w:val="20"/>
          <w:lang w:eastAsia="en-US"/>
        </w:rPr>
        <w:t xml:space="preserve">RNADMESC051 </w:t>
      </w:r>
      <w:r w:rsidR="00F56CB9" w:rsidRPr="00EA6EF5">
        <w:rPr>
          <w:bCs w:val="0"/>
          <w:szCs w:val="20"/>
          <w:lang w:eastAsia="en-US"/>
        </w:rPr>
        <w:t>Obtener</w:t>
      </w:r>
      <w:r w:rsidRPr="00EA6EF5">
        <w:rPr>
          <w:bCs w:val="0"/>
          <w:szCs w:val="20"/>
          <w:lang w:eastAsia="en-US"/>
        </w:rPr>
        <w:t xml:space="preserve"> Movimientos de Entradas y Salidas</w:t>
      </w:r>
      <w:bookmarkEnd w:id="2969"/>
    </w:p>
    <w:bookmarkEnd w:id="2968"/>
    <w:p w:rsidR="006D43D0" w:rsidRDefault="00F56CB9" w:rsidP="006D43D0">
      <w:pPr>
        <w:pStyle w:val="Prrafodelista"/>
        <w:ind w:left="0"/>
        <w:jc w:val="both"/>
        <w:rPr>
          <w:rFonts w:cs="Arial"/>
          <w:sz w:val="20"/>
          <w:szCs w:val="20"/>
          <w:lang w:eastAsia="en-US"/>
        </w:rPr>
      </w:pPr>
      <w:r>
        <w:rPr>
          <w:sz w:val="20"/>
          <w:szCs w:val="20"/>
          <w:lang w:val="es-MX" w:eastAsia="en-US"/>
        </w:rPr>
        <w:t>Se</w:t>
      </w:r>
      <w:r w:rsidR="006D43D0">
        <w:rPr>
          <w:sz w:val="20"/>
          <w:szCs w:val="20"/>
          <w:lang w:eastAsia="en-US"/>
        </w:rPr>
        <w:t xml:space="preserve"> deberá </w:t>
      </w:r>
      <w:r>
        <w:rPr>
          <w:sz w:val="20"/>
          <w:szCs w:val="20"/>
          <w:lang w:eastAsia="en-US"/>
        </w:rPr>
        <w:t>obtener</w:t>
      </w:r>
      <w:r w:rsidR="006D43D0">
        <w:rPr>
          <w:sz w:val="20"/>
          <w:szCs w:val="20"/>
          <w:lang w:eastAsia="en-US"/>
        </w:rPr>
        <w:t xml:space="preserve"> los movimientos de Entradas y Salidas</w:t>
      </w:r>
      <w:r>
        <w:rPr>
          <w:sz w:val="20"/>
          <w:szCs w:val="20"/>
          <w:lang w:eastAsia="en-US"/>
        </w:rPr>
        <w:t>, excepto los movimientos</w:t>
      </w:r>
      <w:r w:rsidR="006D43D0">
        <w:rPr>
          <w:sz w:val="20"/>
          <w:szCs w:val="20"/>
          <w:lang w:eastAsia="en-US"/>
        </w:rPr>
        <w:t xml:space="preserve"> del “Sistema”, así como tampoco los movimientos con tipo transacción igual a 0.</w:t>
      </w:r>
    </w:p>
    <w:p w:rsidR="006D43D0" w:rsidRDefault="006D43D0" w:rsidP="00FA24B5">
      <w:pPr>
        <w:pStyle w:val="Prrafodelista"/>
        <w:ind w:left="0"/>
        <w:jc w:val="both"/>
        <w:rPr>
          <w:rFonts w:cs="Arial"/>
          <w:sz w:val="20"/>
          <w:szCs w:val="20"/>
          <w:lang w:eastAsia="en-US"/>
        </w:rPr>
      </w:pPr>
    </w:p>
    <w:p w:rsidR="009D1555" w:rsidRPr="00EA6EF5" w:rsidRDefault="009D1555" w:rsidP="009D155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70" w:name="RNADMESC052"/>
      <w:bookmarkStart w:id="2971" w:name="_Toc454335557"/>
      <w:r w:rsidRPr="00EA6EF5">
        <w:rPr>
          <w:bCs w:val="0"/>
          <w:szCs w:val="20"/>
          <w:lang w:eastAsia="en-US"/>
        </w:rPr>
        <w:lastRenderedPageBreak/>
        <w:t>RNADMESC052 Movimientos de Entradas y Salidas para la Fecha Actual</w:t>
      </w:r>
      <w:bookmarkEnd w:id="2971"/>
    </w:p>
    <w:bookmarkEnd w:id="2970"/>
    <w:p w:rsidR="009D1555" w:rsidRPr="00EA6EF5" w:rsidRDefault="009D1555" w:rsidP="009D1555">
      <w:pPr>
        <w:pStyle w:val="Textoindependiente"/>
        <w:rPr>
          <w:b w:val="0"/>
          <w:sz w:val="20"/>
          <w:szCs w:val="20"/>
          <w:lang w:eastAsia="en-US"/>
        </w:rPr>
      </w:pPr>
      <w:r w:rsidRPr="00EA6EF5">
        <w:rPr>
          <w:b w:val="0"/>
          <w:sz w:val="20"/>
          <w:szCs w:val="20"/>
          <w:lang w:eastAsia="en-US"/>
        </w:rPr>
        <w:t xml:space="preserve">Se deberá obtener la información de </w:t>
      </w:r>
      <w:r w:rsidRPr="00EA6EF5">
        <w:rPr>
          <w:sz w:val="20"/>
          <w:szCs w:val="20"/>
          <w:lang w:eastAsia="en-US"/>
        </w:rPr>
        <w:t>todos</w:t>
      </w:r>
      <w:r w:rsidRPr="00EA6EF5">
        <w:rPr>
          <w:b w:val="0"/>
          <w:sz w:val="20"/>
          <w:szCs w:val="20"/>
          <w:lang w:eastAsia="en-US"/>
        </w:rPr>
        <w:t xml:space="preserve"> los movimientos </w:t>
      </w:r>
      <w:r w:rsidR="00AB6CBF" w:rsidRPr="00EA6EF5">
        <w:rPr>
          <w:b w:val="0"/>
          <w:sz w:val="20"/>
          <w:szCs w:val="20"/>
          <w:lang w:eastAsia="en-US"/>
        </w:rPr>
        <w:t>registrados donde Tipo fase sea igual a “Captura” y los movimientos en fase “Aplicado” y “Cancelado” donde la Fecha de Aplicación sea igual a la fecha actual.</w:t>
      </w:r>
    </w:p>
    <w:p w:rsidR="009D1555" w:rsidRPr="00EA6EF5" w:rsidRDefault="009D1555" w:rsidP="009D1555">
      <w:pPr>
        <w:pStyle w:val="Textoindependiente"/>
        <w:rPr>
          <w:b w:val="0"/>
          <w:sz w:val="20"/>
          <w:szCs w:val="20"/>
          <w:lang w:eastAsia="en-US"/>
        </w:rPr>
      </w:pPr>
    </w:p>
    <w:p w:rsidR="001B55A7" w:rsidRPr="00EA6EF5" w:rsidRDefault="001B55A7" w:rsidP="001B55A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72" w:name="RNADMESC053"/>
      <w:bookmarkStart w:id="2973" w:name="_Toc454335558"/>
      <w:r w:rsidRPr="00EA6EF5">
        <w:rPr>
          <w:bCs w:val="0"/>
          <w:szCs w:val="20"/>
          <w:lang w:eastAsia="en-US"/>
        </w:rPr>
        <w:t>RNADMESC05</w:t>
      </w:r>
      <w:r w:rsidR="00937D50" w:rsidRPr="00EA6EF5">
        <w:rPr>
          <w:bCs w:val="0"/>
          <w:szCs w:val="20"/>
          <w:lang w:eastAsia="en-US"/>
        </w:rPr>
        <w:t>3</w:t>
      </w:r>
      <w:r w:rsidRPr="00EA6EF5">
        <w:rPr>
          <w:bCs w:val="0"/>
          <w:szCs w:val="20"/>
          <w:lang w:eastAsia="en-US"/>
        </w:rPr>
        <w:t xml:space="preserve"> Movimientos para la Fecha Seleccionada</w:t>
      </w:r>
      <w:bookmarkEnd w:id="2973"/>
    </w:p>
    <w:bookmarkEnd w:id="2972"/>
    <w:p w:rsidR="00CE3BAD" w:rsidRPr="00600D07" w:rsidRDefault="001B55A7" w:rsidP="00600D07">
      <w:pPr>
        <w:pStyle w:val="Textocomentario"/>
        <w:jc w:val="both"/>
      </w:pPr>
      <w:r w:rsidRPr="00EA6EF5">
        <w:rPr>
          <w:lang w:val="es-MX"/>
        </w:rPr>
        <w:t>Presentar los movimientos de Entadas y Salidas</w:t>
      </w:r>
      <w:r w:rsidR="00CE3BAD" w:rsidRPr="00EA6EF5">
        <w:rPr>
          <w:b/>
          <w:lang w:eastAsia="en-US"/>
        </w:rPr>
        <w:t xml:space="preserve"> </w:t>
      </w:r>
      <w:r w:rsidR="00CE3BAD" w:rsidRPr="00EA6EF5">
        <w:rPr>
          <w:lang w:eastAsia="en-US"/>
        </w:rPr>
        <w:t xml:space="preserve">registrados donde Tipo fase sea igual a “Captura” y los movimientos en fase “Aplicado” y “Cancelado” donde la Fecha de Aplicación sea igual a la fecha </w:t>
      </w:r>
      <w:r w:rsidR="00600D07" w:rsidRPr="00EA6EF5">
        <w:rPr>
          <w:lang w:eastAsia="en-US"/>
        </w:rPr>
        <w:t>seleccionada</w:t>
      </w:r>
      <w:r w:rsidR="001D27A9" w:rsidRPr="00EA6EF5">
        <w:rPr>
          <w:lang w:eastAsia="en-US"/>
        </w:rPr>
        <w:t xml:space="preserve"> o rango de fechas seleccionadas</w:t>
      </w:r>
      <w:r w:rsidR="00CE3BAD" w:rsidRPr="00EA6EF5">
        <w:rPr>
          <w:lang w:eastAsia="en-US"/>
        </w:rPr>
        <w:t>.</w:t>
      </w:r>
    </w:p>
    <w:p w:rsidR="009D1555" w:rsidRPr="009D1555" w:rsidRDefault="009D1555" w:rsidP="00FA24B5">
      <w:pPr>
        <w:pStyle w:val="Prrafodelista"/>
        <w:ind w:left="0"/>
        <w:jc w:val="both"/>
        <w:rPr>
          <w:rFonts w:cs="Arial"/>
          <w:sz w:val="20"/>
          <w:szCs w:val="20"/>
          <w:lang w:val="es-MX" w:eastAsia="en-US"/>
        </w:rPr>
      </w:pPr>
    </w:p>
    <w:p w:rsidR="0088151C" w:rsidRPr="00AC01BE" w:rsidRDefault="0088151C" w:rsidP="008815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74" w:name="_Toc315434193"/>
      <w:bookmarkStart w:id="2975" w:name="RNADMESC054"/>
      <w:bookmarkStart w:id="2976" w:name="_Toc454335559"/>
      <w:r w:rsidRPr="00AC01BE">
        <w:rPr>
          <w:bCs w:val="0"/>
          <w:szCs w:val="20"/>
          <w:lang w:eastAsia="en-US"/>
        </w:rPr>
        <w:t>RNADMESC054 Abonos de Clientes Día Actual</w:t>
      </w:r>
      <w:bookmarkEnd w:id="2974"/>
      <w:bookmarkEnd w:id="2976"/>
    </w:p>
    <w:bookmarkEnd w:id="2975"/>
    <w:p w:rsidR="00376E38" w:rsidRDefault="0088151C" w:rsidP="0088151C">
      <w:pPr>
        <w:jc w:val="both"/>
        <w:rPr>
          <w:rFonts w:cs="Arial"/>
          <w:sz w:val="20"/>
          <w:szCs w:val="20"/>
        </w:rPr>
      </w:pPr>
      <w:r w:rsidRPr="00AC01BE">
        <w:rPr>
          <w:rFonts w:cs="Arial"/>
          <w:sz w:val="20"/>
          <w:szCs w:val="20"/>
        </w:rPr>
        <w:t>Abono</w:t>
      </w:r>
      <w:r w:rsidR="00EA46F4" w:rsidRPr="00AC01BE">
        <w:rPr>
          <w:rFonts w:cs="Arial"/>
          <w:sz w:val="20"/>
          <w:szCs w:val="20"/>
        </w:rPr>
        <w:t>s</w:t>
      </w:r>
      <w:r w:rsidRPr="00AC01BE">
        <w:rPr>
          <w:rFonts w:cs="Arial"/>
          <w:sz w:val="20"/>
          <w:szCs w:val="20"/>
        </w:rPr>
        <w:t xml:space="preserve"> de todo</w:t>
      </w:r>
      <w:r w:rsidR="00FC4D79" w:rsidRPr="00AC01BE">
        <w:rPr>
          <w:rFonts w:cs="Arial"/>
          <w:sz w:val="20"/>
          <w:szCs w:val="20"/>
        </w:rPr>
        <w:t>s</w:t>
      </w:r>
      <w:r w:rsidRPr="00AC01BE">
        <w:rPr>
          <w:rFonts w:cs="Arial"/>
          <w:sz w:val="20"/>
          <w:szCs w:val="20"/>
        </w:rPr>
        <w:t xml:space="preserve"> los Clientes correspondientes al día actual.</w:t>
      </w:r>
      <w:r>
        <w:rPr>
          <w:rFonts w:cs="Arial"/>
          <w:sz w:val="20"/>
          <w:szCs w:val="20"/>
        </w:rPr>
        <w:t xml:space="preserve"> </w:t>
      </w:r>
    </w:p>
    <w:p w:rsidR="00376E38" w:rsidRDefault="00376E38" w:rsidP="0088151C">
      <w:pPr>
        <w:jc w:val="both"/>
        <w:rPr>
          <w:rFonts w:cs="Arial"/>
          <w:sz w:val="20"/>
          <w:szCs w:val="20"/>
        </w:rPr>
      </w:pPr>
    </w:p>
    <w:p w:rsidR="0007037A" w:rsidRPr="00A823F3" w:rsidRDefault="0007037A" w:rsidP="000703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77" w:name="RNADMESC055"/>
      <w:bookmarkStart w:id="2978" w:name="_Toc454335560"/>
      <w:r w:rsidRPr="00A823F3">
        <w:rPr>
          <w:bCs w:val="0"/>
          <w:szCs w:val="20"/>
          <w:lang w:eastAsia="en-US"/>
        </w:rPr>
        <w:t>RNADMESC055 Orden de $0$ por Fecha de Antigüedad</w:t>
      </w:r>
      <w:bookmarkEnd w:id="2977"/>
      <w:bookmarkEnd w:id="2978"/>
    </w:p>
    <w:p w:rsidR="0007037A" w:rsidRPr="009E7BA5" w:rsidRDefault="0007037A" w:rsidP="009E7BA5">
      <w:pPr>
        <w:rPr>
          <w:b/>
          <w:bCs/>
          <w:sz w:val="20"/>
          <w:szCs w:val="20"/>
          <w:lang w:eastAsia="en-US"/>
        </w:rPr>
      </w:pPr>
      <w:bookmarkStart w:id="2979" w:name="_Toc317238822"/>
      <w:bookmarkStart w:id="2980" w:name="_Toc317264300"/>
      <w:r w:rsidRPr="009E7BA5">
        <w:rPr>
          <w:sz w:val="20"/>
          <w:szCs w:val="20"/>
          <w:lang w:eastAsia="en-US"/>
        </w:rPr>
        <w:t>Se presentan los $0$ ordenados por fecha de antigüedad, del más antiguo al más reciente</w:t>
      </w:r>
      <w:bookmarkEnd w:id="2979"/>
      <w:bookmarkEnd w:id="2980"/>
    </w:p>
    <w:p w:rsidR="000D6D42" w:rsidRPr="00A823F3" w:rsidRDefault="000D6D42" w:rsidP="000D6D42">
      <w:pPr>
        <w:pStyle w:val="Textoindependiente"/>
        <w:rPr>
          <w:lang w:eastAsia="en-US"/>
        </w:rPr>
      </w:pPr>
    </w:p>
    <w:p w:rsidR="0007037A" w:rsidRPr="00A823F3" w:rsidRDefault="0007037A" w:rsidP="000703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81" w:name="RNADMESC056"/>
      <w:bookmarkStart w:id="2982" w:name="_Toc454335561"/>
      <w:r w:rsidRPr="00A823F3">
        <w:rPr>
          <w:bCs w:val="0"/>
          <w:szCs w:val="20"/>
          <w:lang w:eastAsia="en-US"/>
        </w:rPr>
        <w:t>RNADMESC056 Cargos por Abonar</w:t>
      </w:r>
      <w:bookmarkEnd w:id="2982"/>
    </w:p>
    <w:p w:rsidR="0007037A" w:rsidRPr="009E7BA5" w:rsidRDefault="0007037A" w:rsidP="009E7BA5">
      <w:pPr>
        <w:rPr>
          <w:b/>
          <w:bCs/>
          <w:sz w:val="20"/>
          <w:szCs w:val="20"/>
          <w:lang w:eastAsia="en-US"/>
        </w:rPr>
      </w:pPr>
      <w:bookmarkStart w:id="2983" w:name="_Toc317238824"/>
      <w:bookmarkStart w:id="2984" w:name="_Toc317264302"/>
      <w:bookmarkStart w:id="2985" w:name="_Toc319317264"/>
      <w:bookmarkEnd w:id="2981"/>
      <w:r w:rsidRPr="009E7BA5">
        <w:rPr>
          <w:sz w:val="20"/>
          <w:szCs w:val="20"/>
          <w:lang w:eastAsia="en-US"/>
        </w:rPr>
        <w:t>Si la opción “Cobro de Ventas” aplica para Facturas y el Tipo de transacción sea Factura (relacionado al valor por referencia “Tipos de Transacciones”) y que estén en fase de “Captura” (Relacionadas al valor por referencia “Fases de la Transacción”), se deberá obtener el Saldo menos el Total de Abono de Cheques Posfechados, donde la sumatoria de Abonos de Cheques Posfechados sea mayor a cero y se muestren ordenados por Fecha de Facturación.</w:t>
      </w:r>
      <w:bookmarkEnd w:id="2983"/>
      <w:bookmarkEnd w:id="2984"/>
      <w:bookmarkEnd w:id="2985"/>
    </w:p>
    <w:p w:rsidR="0007037A" w:rsidRPr="009E7BA5" w:rsidRDefault="0007037A" w:rsidP="009E7BA5">
      <w:pPr>
        <w:rPr>
          <w:b/>
          <w:sz w:val="20"/>
          <w:szCs w:val="20"/>
          <w:lang w:eastAsia="en-US"/>
        </w:rPr>
      </w:pPr>
      <w:bookmarkStart w:id="2986" w:name="_Toc317238825"/>
      <w:bookmarkStart w:id="2987" w:name="_Toc317264303"/>
      <w:bookmarkStart w:id="2988" w:name="_Toc319317265"/>
      <w:r w:rsidRPr="009E7BA5">
        <w:rPr>
          <w:sz w:val="20"/>
          <w:szCs w:val="20"/>
          <w:lang w:eastAsia="en-US"/>
        </w:rPr>
        <w:t>Si la opción “Cobro de Ventas” aplica para Ventas se obtiene todas las ventas del cliente cuyo saldo sea mayor a cero, donde el Tipo de transacción sea “Pedido” o “Ventas a Consignación” (relacionado al valor por referencia “Tipos de Transacciones”) y que estén en fase de “Surtido” (Relacionadas al valor por referencia “Fases de la Transacción”), se deberá obtener el Saldo menos el Total de Abono de Cheques Posfechados, donde la sumatoria de Abonos de Cheques Posfechados sea mayor a cero y se muestren ordenados por Fecha de Captura. Si el “Pago Automático” es activo, se deberá presentar únicamente aquellos con forma de pago de crédito y al contado cuando el cliente tenga un tipo de pago diferente a efectivo.</w:t>
      </w:r>
      <w:bookmarkEnd w:id="2986"/>
      <w:bookmarkEnd w:id="2987"/>
      <w:bookmarkEnd w:id="2988"/>
    </w:p>
    <w:p w:rsidR="0007037A" w:rsidRPr="00A823F3" w:rsidRDefault="0007037A" w:rsidP="000D6D42">
      <w:pPr>
        <w:pStyle w:val="Textoindependiente"/>
        <w:rPr>
          <w:lang w:eastAsia="en-US"/>
        </w:rPr>
      </w:pPr>
    </w:p>
    <w:p w:rsidR="0007037A" w:rsidRPr="00A823F3" w:rsidRDefault="0007037A" w:rsidP="000703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lang w:eastAsia="en-US"/>
        </w:rPr>
      </w:pPr>
      <w:bookmarkStart w:id="2989" w:name="RNADMESC057"/>
      <w:bookmarkStart w:id="2990" w:name="_Toc454335562"/>
      <w:r w:rsidRPr="00A823F3">
        <w:rPr>
          <w:lang w:eastAsia="en-US"/>
        </w:rPr>
        <w:t>RNADMESC057 Fecha de Cargos por Abonar</w:t>
      </w:r>
      <w:bookmarkEnd w:id="2990"/>
    </w:p>
    <w:bookmarkEnd w:id="2989"/>
    <w:p w:rsidR="0007037A" w:rsidRPr="009E7BA5" w:rsidRDefault="0007037A" w:rsidP="009E7BA5">
      <w:pPr>
        <w:rPr>
          <w:sz w:val="20"/>
          <w:szCs w:val="20"/>
          <w:lang w:val="es-MX" w:eastAsia="en-US"/>
        </w:rPr>
      </w:pPr>
      <w:r w:rsidRPr="009E7BA5">
        <w:rPr>
          <w:sz w:val="20"/>
          <w:szCs w:val="20"/>
          <w:lang w:val="es-MX" w:eastAsia="en-US"/>
        </w:rPr>
        <w:t>Si la opción “Cobro de Ventas” aplica para facturas, se presenta la fecha en que se generó la factura.</w:t>
      </w:r>
    </w:p>
    <w:p w:rsidR="0007037A" w:rsidRPr="009E7BA5" w:rsidRDefault="0007037A" w:rsidP="009E7BA5">
      <w:pPr>
        <w:rPr>
          <w:sz w:val="20"/>
          <w:szCs w:val="20"/>
          <w:lang w:val="es-MX" w:eastAsia="en-US"/>
        </w:rPr>
      </w:pPr>
      <w:r w:rsidRPr="009E7BA5">
        <w:rPr>
          <w:sz w:val="20"/>
          <w:szCs w:val="20"/>
          <w:lang w:val="es-MX" w:eastAsia="en-US"/>
        </w:rPr>
        <w:t>Si la opción “Cobro de Ventas” aplica para ventas o el Tipo de Transacción corresponde a “Ventas a Consignación” se presenta la fecha en que se surtió la venta.</w:t>
      </w:r>
    </w:p>
    <w:p w:rsidR="0007037A" w:rsidRPr="00A823F3" w:rsidRDefault="0007037A" w:rsidP="0007037A">
      <w:pPr>
        <w:rPr>
          <w:sz w:val="20"/>
          <w:lang w:val="es-MX" w:eastAsia="en-US"/>
        </w:rPr>
      </w:pPr>
    </w:p>
    <w:p w:rsidR="0007037A" w:rsidRPr="00A823F3" w:rsidRDefault="0007037A" w:rsidP="000703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lang w:eastAsia="en-US"/>
        </w:rPr>
      </w:pPr>
      <w:bookmarkStart w:id="2991" w:name="RNADMESC058"/>
      <w:bookmarkStart w:id="2992" w:name="_Toc454335563"/>
      <w:r w:rsidRPr="00A823F3">
        <w:rPr>
          <w:bCs w:val="0"/>
          <w:szCs w:val="20"/>
          <w:lang w:eastAsia="en-US"/>
        </w:rPr>
        <w:t xml:space="preserve">RNADMESC058 </w:t>
      </w:r>
      <w:r w:rsidRPr="00A823F3">
        <w:rPr>
          <w:lang w:eastAsia="en-US"/>
        </w:rPr>
        <w:t>Suma de Total Saldo</w:t>
      </w:r>
      <w:bookmarkEnd w:id="2992"/>
    </w:p>
    <w:bookmarkEnd w:id="2991"/>
    <w:p w:rsidR="0007037A" w:rsidRPr="0007743F" w:rsidRDefault="006C6834" w:rsidP="0007743F">
      <w:pPr>
        <w:rPr>
          <w:sz w:val="20"/>
          <w:szCs w:val="20"/>
        </w:rPr>
      </w:pPr>
      <w:r w:rsidRPr="0007743F">
        <w:rPr>
          <w:sz w:val="20"/>
          <w:szCs w:val="20"/>
          <w:lang w:val="es-MX" w:eastAsia="en-US"/>
        </w:rPr>
        <w:t>T</w:t>
      </w:r>
      <w:r w:rsidR="0007037A" w:rsidRPr="0007743F">
        <w:rPr>
          <w:sz w:val="20"/>
          <w:szCs w:val="20"/>
          <w:lang w:eastAsia="en-US"/>
        </w:rPr>
        <w:t>otal de la suma del saldo de los cargos seleccionados.</w:t>
      </w:r>
    </w:p>
    <w:p w:rsidR="0007037A" w:rsidRPr="00A823F3" w:rsidRDefault="0007037A" w:rsidP="000D6D42">
      <w:pPr>
        <w:pStyle w:val="Textoindependiente"/>
        <w:rPr>
          <w:lang w:val="es-ES" w:eastAsia="en-US"/>
        </w:rPr>
      </w:pPr>
    </w:p>
    <w:p w:rsidR="008C4C33" w:rsidRPr="00A823F3" w:rsidRDefault="008C4C33" w:rsidP="008C4C3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2993" w:name="RNADMESC059"/>
      <w:bookmarkStart w:id="2994" w:name="_Toc454335564"/>
      <w:bookmarkEnd w:id="2993"/>
      <w:r w:rsidRPr="00A823F3">
        <w:rPr>
          <w:lang w:eastAsia="en-US"/>
        </w:rPr>
        <w:t>RNADMESC059 Forma de Pago Asignada al Cliente</w:t>
      </w:r>
      <w:bookmarkEnd w:id="2994"/>
    </w:p>
    <w:p w:rsidR="008C4C33" w:rsidRPr="00A823F3" w:rsidRDefault="00EA46F4" w:rsidP="008C4C33">
      <w:pPr>
        <w:pStyle w:val="Textoindependiente"/>
        <w:rPr>
          <w:b w:val="0"/>
          <w:sz w:val="20"/>
          <w:szCs w:val="20"/>
          <w:lang w:eastAsia="en-US"/>
        </w:rPr>
      </w:pPr>
      <w:r w:rsidRPr="00A823F3">
        <w:rPr>
          <w:b w:val="0"/>
          <w:sz w:val="20"/>
          <w:szCs w:val="20"/>
          <w:lang w:eastAsia="en-US"/>
        </w:rPr>
        <w:t>F</w:t>
      </w:r>
      <w:r w:rsidR="008C4C33" w:rsidRPr="00A823F3">
        <w:rPr>
          <w:b w:val="0"/>
          <w:sz w:val="20"/>
          <w:szCs w:val="20"/>
          <w:lang w:eastAsia="en-US"/>
        </w:rPr>
        <w:t>ormas de pago</w:t>
      </w:r>
      <w:r w:rsidR="00763271" w:rsidRPr="00A823F3">
        <w:rPr>
          <w:b w:val="0"/>
          <w:sz w:val="20"/>
          <w:szCs w:val="20"/>
          <w:lang w:eastAsia="en-US"/>
        </w:rPr>
        <w:t xml:space="preserve"> relacionadas</w:t>
      </w:r>
      <w:r w:rsidR="008C4C33" w:rsidRPr="00A823F3">
        <w:rPr>
          <w:b w:val="0"/>
          <w:sz w:val="20"/>
          <w:szCs w:val="20"/>
          <w:lang w:eastAsia="en-US"/>
        </w:rPr>
        <w:t xml:space="preserve"> </w:t>
      </w:r>
      <w:r w:rsidR="00763271" w:rsidRPr="00A823F3">
        <w:rPr>
          <w:b w:val="0"/>
          <w:sz w:val="20"/>
          <w:szCs w:val="20"/>
          <w:lang w:eastAsia="en-US"/>
        </w:rPr>
        <w:t>a</w:t>
      </w:r>
      <w:r w:rsidR="008C4C33" w:rsidRPr="00A823F3">
        <w:rPr>
          <w:b w:val="0"/>
          <w:sz w:val="20"/>
          <w:szCs w:val="20"/>
          <w:lang w:eastAsia="en-US"/>
        </w:rPr>
        <w:t>l cliente, en caso que el cliente no tenga asignada ninguna Forma de pago, se mostrará las relacionadas al Valor por Referencia “Formas de Pago”.</w:t>
      </w:r>
    </w:p>
    <w:p w:rsidR="0007037A" w:rsidRPr="00A823F3" w:rsidRDefault="0007037A" w:rsidP="000D6D42">
      <w:pPr>
        <w:pStyle w:val="Textoindependiente"/>
        <w:rPr>
          <w:lang w:eastAsia="en-US"/>
        </w:rPr>
      </w:pPr>
    </w:p>
    <w:p w:rsidR="006D02C9" w:rsidRPr="00A823F3" w:rsidRDefault="006D02C9" w:rsidP="006D02C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95" w:name="RNADMESC060"/>
      <w:bookmarkStart w:id="2996" w:name="_Toc454335565"/>
      <w:bookmarkEnd w:id="2995"/>
      <w:r w:rsidRPr="00A823F3">
        <w:rPr>
          <w:bCs w:val="0"/>
          <w:szCs w:val="20"/>
          <w:lang w:eastAsia="en-US"/>
        </w:rPr>
        <w:t>RNADMESC060 Moneda Asignada al Cliente</w:t>
      </w:r>
      <w:bookmarkEnd w:id="2996"/>
    </w:p>
    <w:p w:rsidR="006D02C9" w:rsidRPr="00A823F3" w:rsidRDefault="006D02C9" w:rsidP="006D02C9">
      <w:pPr>
        <w:pStyle w:val="Textoindependiente"/>
        <w:rPr>
          <w:b w:val="0"/>
          <w:sz w:val="20"/>
          <w:szCs w:val="20"/>
          <w:lang w:eastAsia="en-US"/>
        </w:rPr>
      </w:pPr>
      <w:r w:rsidRPr="00A823F3">
        <w:rPr>
          <w:b w:val="0"/>
          <w:bCs w:val="0"/>
          <w:sz w:val="20"/>
          <w:szCs w:val="20"/>
          <w:lang w:eastAsia="en-US"/>
        </w:rPr>
        <w:t>Por default se muestra la moneda configurada para el Cliente.</w:t>
      </w:r>
    </w:p>
    <w:p w:rsidR="006D02C9" w:rsidRPr="00A823F3" w:rsidRDefault="006D02C9" w:rsidP="000D6D42">
      <w:pPr>
        <w:pStyle w:val="Textoindependiente"/>
        <w:rPr>
          <w:lang w:eastAsia="en-US"/>
        </w:rPr>
      </w:pPr>
    </w:p>
    <w:p w:rsidR="002215CD" w:rsidRPr="00A823F3" w:rsidRDefault="002215CD" w:rsidP="002215C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97" w:name="RNADMESC061"/>
      <w:bookmarkStart w:id="2998" w:name="_Toc454335566"/>
      <w:bookmarkEnd w:id="2997"/>
      <w:r w:rsidRPr="00A823F3">
        <w:rPr>
          <w:bCs w:val="0"/>
          <w:szCs w:val="20"/>
          <w:lang w:eastAsia="en-US"/>
        </w:rPr>
        <w:lastRenderedPageBreak/>
        <w:t>RNADMESC061 Folios de Cobranza Múltiple</w:t>
      </w:r>
      <w:bookmarkEnd w:id="2998"/>
    </w:p>
    <w:p w:rsidR="002215CD" w:rsidRPr="00A823F3" w:rsidRDefault="00EA46F4" w:rsidP="002215CD">
      <w:pPr>
        <w:pStyle w:val="Textoindependiente"/>
        <w:rPr>
          <w:b w:val="0"/>
          <w:sz w:val="20"/>
          <w:szCs w:val="20"/>
          <w:lang w:eastAsia="en-US"/>
        </w:rPr>
      </w:pPr>
      <w:r w:rsidRPr="00A823F3">
        <w:rPr>
          <w:b w:val="0"/>
          <w:bCs w:val="0"/>
          <w:sz w:val="20"/>
          <w:szCs w:val="20"/>
          <w:lang w:eastAsia="en-US"/>
        </w:rPr>
        <w:t>F</w:t>
      </w:r>
      <w:r w:rsidR="002215CD" w:rsidRPr="00A823F3">
        <w:rPr>
          <w:b w:val="0"/>
          <w:bCs w:val="0"/>
          <w:sz w:val="20"/>
          <w:szCs w:val="20"/>
          <w:lang w:eastAsia="en-US"/>
        </w:rPr>
        <w:t>olios para módulo índice igual a “Cobranza Múltiple”</w:t>
      </w:r>
    </w:p>
    <w:p w:rsidR="002215CD" w:rsidRPr="00A823F3" w:rsidRDefault="002215CD" w:rsidP="000D6D42">
      <w:pPr>
        <w:pStyle w:val="Textoindependiente"/>
        <w:rPr>
          <w:lang w:eastAsia="en-US"/>
        </w:rPr>
      </w:pPr>
    </w:p>
    <w:p w:rsidR="002215CD" w:rsidRPr="00A823F3" w:rsidRDefault="002215CD" w:rsidP="002215C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999" w:name="RNADMESC062"/>
      <w:bookmarkStart w:id="3000" w:name="_Toc454335567"/>
      <w:bookmarkEnd w:id="2999"/>
      <w:r w:rsidRPr="00A823F3">
        <w:rPr>
          <w:bCs w:val="0"/>
          <w:szCs w:val="20"/>
          <w:lang w:eastAsia="en-US"/>
        </w:rPr>
        <w:t>RNADMESC062 Saldo de Abono</w:t>
      </w:r>
      <w:r w:rsidR="00216346" w:rsidRPr="00A823F3">
        <w:rPr>
          <w:bCs w:val="0"/>
          <w:szCs w:val="20"/>
          <w:lang w:eastAsia="en-US"/>
        </w:rPr>
        <w:t xml:space="preserve"> Cliente</w:t>
      </w:r>
      <w:bookmarkEnd w:id="3000"/>
    </w:p>
    <w:p w:rsidR="002215CD" w:rsidRPr="00A823F3" w:rsidRDefault="00EA46F4" w:rsidP="002215CD">
      <w:pPr>
        <w:pStyle w:val="Textoindependiente"/>
        <w:rPr>
          <w:b w:val="0"/>
          <w:sz w:val="20"/>
          <w:szCs w:val="20"/>
          <w:lang w:eastAsia="en-US"/>
        </w:rPr>
      </w:pPr>
      <w:r w:rsidRPr="00A823F3">
        <w:rPr>
          <w:b w:val="0"/>
          <w:bCs w:val="0"/>
          <w:sz w:val="20"/>
          <w:szCs w:val="20"/>
          <w:lang w:eastAsia="en-US"/>
        </w:rPr>
        <w:t>S</w:t>
      </w:r>
      <w:r w:rsidR="002215CD" w:rsidRPr="00A823F3">
        <w:rPr>
          <w:b w:val="0"/>
          <w:bCs w:val="0"/>
          <w:sz w:val="20"/>
          <w:szCs w:val="20"/>
          <w:lang w:eastAsia="en-US"/>
        </w:rPr>
        <w:t>aldo del abono a partir del importe total del abono menos el total del saldo de los cargos seleccionados, menos el importe total de cheques posfechados relacionados.</w:t>
      </w:r>
    </w:p>
    <w:p w:rsidR="002215CD" w:rsidRPr="00A823F3" w:rsidRDefault="002215CD" w:rsidP="000D6D42">
      <w:pPr>
        <w:pStyle w:val="Textoindependiente"/>
        <w:rPr>
          <w:lang w:eastAsia="en-US"/>
        </w:rPr>
      </w:pPr>
    </w:p>
    <w:p w:rsidR="00806952" w:rsidRPr="00A823F3" w:rsidRDefault="00806952" w:rsidP="00806952">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lang w:eastAsia="en-US"/>
        </w:rPr>
      </w:pPr>
      <w:bookmarkStart w:id="3001" w:name="RNADMESC063"/>
      <w:bookmarkStart w:id="3002" w:name="_Toc454335568"/>
      <w:bookmarkEnd w:id="3001"/>
      <w:r w:rsidRPr="00A823F3">
        <w:rPr>
          <w:rStyle w:val="Hipervnculo"/>
          <w:color w:val="auto"/>
          <w:u w:val="none"/>
          <w:lang w:eastAsia="en-US"/>
        </w:rPr>
        <w:t>RNADMESC063 Obtener Importes del Abono</w:t>
      </w:r>
      <w:bookmarkEnd w:id="3002"/>
    </w:p>
    <w:p w:rsidR="00806952" w:rsidRPr="00A823F3" w:rsidRDefault="00EA46F4" w:rsidP="00806952">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w:t>
      </w:r>
      <w:r w:rsidR="00806952" w:rsidRPr="00A823F3">
        <w:rPr>
          <w:rStyle w:val="Hipervnculo"/>
          <w:b w:val="0"/>
          <w:color w:val="auto"/>
          <w:sz w:val="20"/>
          <w:szCs w:val="20"/>
          <w:u w:val="none"/>
          <w:lang w:eastAsia="en-US"/>
        </w:rPr>
        <w:t>umatoria de los importes del abono, donde el tipo de pago sea diferente a “Cheque” o “Cheque Posfechado” de acuerdo al valor por referencia “Formas de Pago”</w:t>
      </w:r>
    </w:p>
    <w:p w:rsidR="0007037A" w:rsidRPr="00A823F3" w:rsidRDefault="0007037A" w:rsidP="000D6D42">
      <w:pPr>
        <w:pStyle w:val="Textoindependiente"/>
        <w:rPr>
          <w:lang w:eastAsia="en-US"/>
        </w:rPr>
      </w:pPr>
    </w:p>
    <w:p w:rsidR="00806952" w:rsidRPr="00A823F3" w:rsidRDefault="00806952" w:rsidP="0080695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03" w:name="RNADMESC064"/>
      <w:bookmarkStart w:id="3004" w:name="_Toc316462360"/>
      <w:bookmarkStart w:id="3005" w:name="_Toc454335569"/>
      <w:bookmarkEnd w:id="3003"/>
      <w:r w:rsidRPr="00A823F3">
        <w:rPr>
          <w:bCs w:val="0"/>
          <w:szCs w:val="20"/>
          <w:lang w:eastAsia="en-US"/>
        </w:rPr>
        <w:t>RNADMESC064 Cheques Posfechados Recibidos</w:t>
      </w:r>
      <w:bookmarkEnd w:id="3004"/>
      <w:bookmarkEnd w:id="3005"/>
    </w:p>
    <w:p w:rsidR="00806952" w:rsidRPr="00A823F3" w:rsidRDefault="00EA46F4" w:rsidP="00806952">
      <w:pPr>
        <w:pStyle w:val="Textoindependiente"/>
        <w:rPr>
          <w:b w:val="0"/>
          <w:sz w:val="20"/>
          <w:szCs w:val="20"/>
          <w:lang w:eastAsia="en-US"/>
        </w:rPr>
      </w:pPr>
      <w:r w:rsidRPr="00A823F3">
        <w:rPr>
          <w:b w:val="0"/>
          <w:sz w:val="20"/>
          <w:szCs w:val="20"/>
          <w:lang w:eastAsia="en-US"/>
        </w:rPr>
        <w:t>A</w:t>
      </w:r>
      <w:r w:rsidR="00806952" w:rsidRPr="00A823F3">
        <w:rPr>
          <w:b w:val="0"/>
          <w:sz w:val="20"/>
          <w:szCs w:val="20"/>
          <w:lang w:eastAsia="en-US"/>
        </w:rPr>
        <w:t>bonos donde el tipo de pagocorresponda a “Cheque Posfechados”, de acuerdo con el Valor por Referencia “Forma de Pago”.</w:t>
      </w:r>
    </w:p>
    <w:p w:rsidR="00806952" w:rsidRPr="00A823F3" w:rsidRDefault="00806952" w:rsidP="000D6D42">
      <w:pPr>
        <w:pStyle w:val="Textoindependiente"/>
        <w:rPr>
          <w:lang w:eastAsia="en-US"/>
        </w:rPr>
      </w:pPr>
    </w:p>
    <w:p w:rsidR="00806952" w:rsidRPr="00A823F3" w:rsidRDefault="00806952" w:rsidP="0080695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rPr>
      </w:pPr>
      <w:bookmarkStart w:id="3006" w:name="RNADMESC065"/>
      <w:bookmarkStart w:id="3007" w:name="_Toc454335570"/>
      <w:bookmarkEnd w:id="3006"/>
      <w:r w:rsidRPr="00A823F3">
        <w:rPr>
          <w:bCs w:val="0"/>
        </w:rPr>
        <w:t>RNADMESC065 Actualiza Saldo de Cada Cargo</w:t>
      </w:r>
      <w:bookmarkEnd w:id="3007"/>
    </w:p>
    <w:p w:rsidR="00806952" w:rsidRPr="00A823F3" w:rsidRDefault="00585685" w:rsidP="00806952">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C</w:t>
      </w:r>
      <w:r w:rsidR="00806952" w:rsidRPr="00A823F3">
        <w:rPr>
          <w:rStyle w:val="Hipervnculo"/>
          <w:b w:val="0"/>
          <w:color w:val="auto"/>
          <w:sz w:val="20"/>
          <w:szCs w:val="20"/>
          <w:u w:val="none"/>
          <w:lang w:eastAsia="en-US"/>
        </w:rPr>
        <w:t>onsidera</w:t>
      </w:r>
      <w:r w:rsidRPr="00A823F3">
        <w:rPr>
          <w:rStyle w:val="Hipervnculo"/>
          <w:b w:val="0"/>
          <w:color w:val="auto"/>
          <w:sz w:val="20"/>
          <w:szCs w:val="20"/>
          <w:u w:val="none"/>
          <w:lang w:eastAsia="en-US"/>
        </w:rPr>
        <w:t>ndo</w:t>
      </w:r>
      <w:r w:rsidR="00806952" w:rsidRPr="00A823F3">
        <w:rPr>
          <w:rStyle w:val="Hipervnculo"/>
          <w:b w:val="0"/>
          <w:color w:val="auto"/>
          <w:sz w:val="20"/>
          <w:szCs w:val="20"/>
          <w:u w:val="none"/>
          <w:lang w:eastAsia="en-US"/>
        </w:rPr>
        <w:t xml:space="preserve"> primero el importe total del abono con tipo de pago diferente a cheque o cheque posfechado.</w:t>
      </w:r>
    </w:p>
    <w:p w:rsidR="00806952" w:rsidRPr="00A823F3" w:rsidRDefault="00806952" w:rsidP="000D6D42">
      <w:pPr>
        <w:pStyle w:val="Textoindependiente"/>
        <w:rPr>
          <w:lang w:eastAsia="en-US"/>
        </w:rPr>
      </w:pPr>
    </w:p>
    <w:p w:rsidR="000D2584" w:rsidRPr="00A823F3" w:rsidRDefault="000D2584" w:rsidP="000D2584">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lang w:eastAsia="en-US"/>
        </w:rPr>
      </w:pPr>
      <w:bookmarkStart w:id="3008" w:name="RNADMESC066"/>
      <w:bookmarkStart w:id="3009" w:name="_Toc454335571"/>
      <w:bookmarkEnd w:id="3008"/>
      <w:r w:rsidRPr="00A823F3">
        <w:rPr>
          <w:rStyle w:val="Hipervnculo"/>
          <w:color w:val="auto"/>
          <w:u w:val="none"/>
          <w:lang w:eastAsia="en-US"/>
        </w:rPr>
        <w:t>RNADMESC066 Condición de Abonos</w:t>
      </w:r>
      <w:bookmarkEnd w:id="3009"/>
    </w:p>
    <w:p w:rsidR="000D2584" w:rsidRPr="00A823F3" w:rsidRDefault="000D2584" w:rsidP="000D2584">
      <w:pPr>
        <w:rPr>
          <w:sz w:val="20"/>
          <w:szCs w:val="20"/>
          <w:lang w:val="es-MX" w:eastAsia="en-US"/>
        </w:rPr>
      </w:pPr>
      <w:r w:rsidRPr="00A823F3">
        <w:rPr>
          <w:sz w:val="20"/>
          <w:szCs w:val="20"/>
          <w:lang w:val="es-MX" w:eastAsia="en-US"/>
        </w:rPr>
        <w:t>Se deberá saldar primero el cargo más antiguo, si corresponde a una “Venta” se considera la fecha de captura, si corresponde a una “Factura” se considera la fecha de facturación y que a su vez tenga el menos saldo.</w:t>
      </w:r>
    </w:p>
    <w:p w:rsidR="000D2584" w:rsidRPr="00A823F3" w:rsidRDefault="000D2584" w:rsidP="000D2584">
      <w:pPr>
        <w:pStyle w:val="Textoindependiente"/>
        <w:rPr>
          <w:rStyle w:val="Hipervnculo"/>
          <w:color w:val="auto"/>
          <w:sz w:val="20"/>
          <w:szCs w:val="20"/>
          <w:u w:val="none"/>
          <w:lang w:eastAsia="en-US"/>
        </w:rPr>
      </w:pPr>
    </w:p>
    <w:p w:rsidR="000D2584" w:rsidRPr="00A823F3" w:rsidRDefault="000D2584" w:rsidP="000D2584">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lang w:eastAsia="en-US"/>
        </w:rPr>
      </w:pPr>
      <w:bookmarkStart w:id="3010" w:name="RNADMESC067"/>
      <w:bookmarkStart w:id="3011" w:name="_Toc454335572"/>
      <w:bookmarkEnd w:id="3010"/>
      <w:r w:rsidRPr="00A823F3">
        <w:rPr>
          <w:rStyle w:val="Hipervnculo"/>
          <w:color w:val="auto"/>
          <w:u w:val="none"/>
          <w:lang w:eastAsia="en-US"/>
        </w:rPr>
        <w:t>RNADMESC067 Criterios de Cobranza</w:t>
      </w:r>
      <w:bookmarkEnd w:id="3011"/>
    </w:p>
    <w:p w:rsidR="000D2584" w:rsidRPr="00A823F3" w:rsidRDefault="000D2584" w:rsidP="000D2584">
      <w:pPr>
        <w:rPr>
          <w:sz w:val="20"/>
          <w:szCs w:val="20"/>
          <w:lang w:val="es-MX" w:eastAsia="en-US"/>
        </w:rPr>
      </w:pPr>
      <w:r w:rsidRPr="00A823F3">
        <w:rPr>
          <w:sz w:val="20"/>
          <w:szCs w:val="20"/>
          <w:lang w:val="es-MX" w:eastAsia="en-US"/>
        </w:rPr>
        <w:t>Considerar el abono de acuerdo a los criterios de cobranza configurados con mayor prioridad y de forma ascendente.</w:t>
      </w:r>
    </w:p>
    <w:p w:rsidR="00806952" w:rsidRPr="00A823F3" w:rsidRDefault="00806952" w:rsidP="000D6D42">
      <w:pPr>
        <w:pStyle w:val="Textoindependiente"/>
        <w:rPr>
          <w:lang w:eastAsia="en-US"/>
        </w:rPr>
      </w:pPr>
    </w:p>
    <w:p w:rsidR="00A57954" w:rsidRPr="00A823F3" w:rsidRDefault="00A57954" w:rsidP="00A57954">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rPr>
      </w:pPr>
      <w:bookmarkStart w:id="3012" w:name="RNADMESC068"/>
      <w:bookmarkStart w:id="3013" w:name="_Toc454335573"/>
      <w:bookmarkEnd w:id="3012"/>
      <w:r w:rsidRPr="00A823F3">
        <w:rPr>
          <w:rStyle w:val="Hipervnculo"/>
          <w:color w:val="auto"/>
          <w:u w:val="none"/>
          <w:lang w:eastAsia="en-US"/>
        </w:rPr>
        <w:t xml:space="preserve">RNADMESC068 </w:t>
      </w:r>
      <w:r w:rsidRPr="00A823F3">
        <w:rPr>
          <w:rStyle w:val="Hipervnculo"/>
          <w:color w:val="auto"/>
          <w:u w:val="none"/>
        </w:rPr>
        <w:t>Importe Saldo Cargo</w:t>
      </w:r>
      <w:bookmarkEnd w:id="3013"/>
      <w:r w:rsidRPr="00A823F3">
        <w:rPr>
          <w:rStyle w:val="Hipervnculo"/>
          <w:color w:val="auto"/>
          <w:u w:val="none"/>
        </w:rPr>
        <w:t xml:space="preserve"> </w:t>
      </w:r>
    </w:p>
    <w:p w:rsidR="00A57954" w:rsidRPr="00A823F3" w:rsidRDefault="00A57954" w:rsidP="00A57954">
      <w:pPr>
        <w:rPr>
          <w:rStyle w:val="Hipervnculo"/>
          <w:color w:val="auto"/>
          <w:sz w:val="20"/>
          <w:szCs w:val="20"/>
          <w:u w:val="none"/>
        </w:rPr>
      </w:pPr>
      <w:r w:rsidRPr="00A823F3">
        <w:rPr>
          <w:rStyle w:val="Hipervnculo"/>
          <w:color w:val="auto"/>
          <w:sz w:val="20"/>
          <w:szCs w:val="20"/>
          <w:u w:val="none"/>
        </w:rPr>
        <w:t>Saldo de la transacción menos el Saldo del Cargo.</w:t>
      </w:r>
    </w:p>
    <w:p w:rsidR="00C213D7" w:rsidRPr="00A823F3" w:rsidRDefault="00C213D7" w:rsidP="00A57954">
      <w:pPr>
        <w:rPr>
          <w:sz w:val="20"/>
          <w:szCs w:val="20"/>
          <w:lang w:eastAsia="es-MX"/>
        </w:rPr>
      </w:pPr>
    </w:p>
    <w:p w:rsidR="00202A37" w:rsidRPr="00A823F3" w:rsidRDefault="00202A37" w:rsidP="00202A37">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lang w:eastAsia="en-US"/>
        </w:rPr>
      </w:pPr>
      <w:bookmarkStart w:id="3014" w:name="RNADMESC069"/>
      <w:bookmarkStart w:id="3015" w:name="_Toc454335574"/>
      <w:bookmarkEnd w:id="3014"/>
      <w:r w:rsidRPr="00A823F3">
        <w:rPr>
          <w:rStyle w:val="Hipervnculo"/>
          <w:color w:val="auto"/>
          <w:u w:val="none"/>
          <w:lang w:eastAsia="en-US"/>
        </w:rPr>
        <w:t>RNADMESC069 Decrementar Total de Abono</w:t>
      </w:r>
      <w:bookmarkEnd w:id="3015"/>
    </w:p>
    <w:p w:rsidR="00202A37" w:rsidRPr="00A823F3" w:rsidRDefault="008D55AC" w:rsidP="00202A37">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T</w:t>
      </w:r>
      <w:r w:rsidR="00202A37" w:rsidRPr="00A823F3">
        <w:rPr>
          <w:rStyle w:val="Hipervnculo"/>
          <w:b w:val="0"/>
          <w:color w:val="auto"/>
          <w:sz w:val="20"/>
          <w:szCs w:val="20"/>
          <w:u w:val="none"/>
          <w:lang w:eastAsia="en-US"/>
        </w:rPr>
        <w:t>otal del abono menos el Saldo del Cargo.</w:t>
      </w:r>
    </w:p>
    <w:p w:rsidR="00A57954" w:rsidRPr="00A823F3" w:rsidRDefault="00A57954" w:rsidP="000D6D42">
      <w:pPr>
        <w:pStyle w:val="Textoindependiente"/>
        <w:rPr>
          <w:lang w:eastAsia="en-US"/>
        </w:rPr>
      </w:pPr>
    </w:p>
    <w:p w:rsidR="00202A37" w:rsidRPr="00A823F3" w:rsidRDefault="00202A37" w:rsidP="00202A3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16" w:name="RNADMESC070"/>
      <w:bookmarkStart w:id="3017" w:name="_Toc454335575"/>
      <w:bookmarkEnd w:id="3016"/>
      <w:r w:rsidRPr="00A823F3">
        <w:rPr>
          <w:rStyle w:val="Hipervnculo"/>
          <w:color w:val="auto"/>
          <w:u w:val="none"/>
          <w:lang w:eastAsia="en-US"/>
        </w:rPr>
        <w:t>RNADMESC070 Elimina Saldo Cargo</w:t>
      </w:r>
      <w:bookmarkEnd w:id="3017"/>
    </w:p>
    <w:p w:rsidR="00202A37" w:rsidRPr="00A823F3" w:rsidRDefault="00202A37" w:rsidP="00202A37">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Saldo de la transacción menos Saldo del cargo por menos uno.</w:t>
      </w:r>
    </w:p>
    <w:p w:rsidR="00202A37" w:rsidRPr="00A823F3" w:rsidRDefault="00202A37" w:rsidP="00202A37">
      <w:pPr>
        <w:pStyle w:val="Textoindependiente"/>
        <w:rPr>
          <w:rStyle w:val="Hipervnculo"/>
          <w:b w:val="0"/>
          <w:sz w:val="20"/>
          <w:szCs w:val="20"/>
          <w:lang w:eastAsia="en-US"/>
        </w:rPr>
      </w:pPr>
    </w:p>
    <w:p w:rsidR="00202A37" w:rsidRPr="00A823F3" w:rsidRDefault="00202A37" w:rsidP="00202A3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18" w:name="RNADMESC071"/>
      <w:bookmarkStart w:id="3019" w:name="_Toc454335576"/>
      <w:bookmarkEnd w:id="3018"/>
      <w:r w:rsidRPr="00A823F3">
        <w:rPr>
          <w:rStyle w:val="Hipervnculo"/>
          <w:color w:val="auto"/>
          <w:u w:val="none"/>
          <w:lang w:eastAsia="en-US"/>
        </w:rPr>
        <w:t xml:space="preserve">RNADMESC071 </w:t>
      </w:r>
      <w:r w:rsidRPr="00A823F3">
        <w:rPr>
          <w:rStyle w:val="Hipervnculo"/>
          <w:color w:val="auto"/>
          <w:u w:val="none"/>
        </w:rPr>
        <w:t>Importe Abono Total</w:t>
      </w:r>
      <w:bookmarkEnd w:id="3019"/>
    </w:p>
    <w:p w:rsidR="00202A37" w:rsidRPr="00A823F3" w:rsidRDefault="008D55AC" w:rsidP="00202A37">
      <w:pPr>
        <w:pStyle w:val="Textoindependiente"/>
        <w:rPr>
          <w:b w:val="0"/>
          <w:sz w:val="20"/>
          <w:szCs w:val="20"/>
          <w:lang w:eastAsia="en-US"/>
        </w:rPr>
      </w:pPr>
      <w:r w:rsidRPr="00A823F3">
        <w:rPr>
          <w:rStyle w:val="Hipervnculo"/>
          <w:b w:val="0"/>
          <w:color w:val="auto"/>
          <w:sz w:val="20"/>
          <w:szCs w:val="20"/>
          <w:u w:val="none"/>
        </w:rPr>
        <w:t>I</w:t>
      </w:r>
      <w:r w:rsidR="00202A37" w:rsidRPr="00A823F3">
        <w:rPr>
          <w:rStyle w:val="Hipervnculo"/>
          <w:b w:val="0"/>
          <w:color w:val="auto"/>
          <w:sz w:val="20"/>
          <w:szCs w:val="20"/>
          <w:u w:val="none"/>
        </w:rPr>
        <w:t>mporte de abono total.</w:t>
      </w:r>
    </w:p>
    <w:p w:rsidR="00202A37" w:rsidRPr="00A823F3" w:rsidRDefault="00202A37" w:rsidP="00202A37">
      <w:pPr>
        <w:pStyle w:val="Textoindependiente"/>
        <w:rPr>
          <w:rStyle w:val="Hipervnculo"/>
          <w:b w:val="0"/>
          <w:color w:val="auto"/>
          <w:sz w:val="20"/>
          <w:szCs w:val="20"/>
          <w:u w:val="none"/>
          <w:lang w:val="es-ES" w:eastAsia="en-US"/>
        </w:rPr>
      </w:pPr>
    </w:p>
    <w:p w:rsidR="00202A37" w:rsidRPr="00A823F3" w:rsidRDefault="00202A37" w:rsidP="00202A37">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3020" w:name="_Toc454335577"/>
      <w:r w:rsidRPr="00A823F3">
        <w:rPr>
          <w:rStyle w:val="Hipervnculo"/>
          <w:color w:val="auto"/>
          <w:u w:val="none"/>
          <w:lang w:eastAsia="en-US"/>
        </w:rPr>
        <w:t xml:space="preserve">RNADMESC072 </w:t>
      </w:r>
      <w:bookmarkStart w:id="3021" w:name="RNADMESC072"/>
      <w:bookmarkEnd w:id="3021"/>
      <w:r w:rsidRPr="00A823F3">
        <w:rPr>
          <w:rStyle w:val="Hipervnculo"/>
          <w:color w:val="auto"/>
          <w:u w:val="none"/>
          <w:lang w:eastAsia="en-US"/>
        </w:rPr>
        <w:t>Decrementar Saldo del Cargo</w:t>
      </w:r>
      <w:bookmarkEnd w:id="3020"/>
    </w:p>
    <w:p w:rsidR="00202A37" w:rsidRPr="00A823F3" w:rsidRDefault="008D55AC" w:rsidP="00202A37">
      <w:pPr>
        <w:pStyle w:val="Textoindependiente"/>
        <w:rPr>
          <w:rStyle w:val="Hipervnculo"/>
          <w:b w:val="0"/>
          <w:color w:val="auto"/>
          <w:sz w:val="20"/>
          <w:szCs w:val="20"/>
          <w:u w:val="none"/>
        </w:rPr>
      </w:pPr>
      <w:r w:rsidRPr="00A823F3">
        <w:rPr>
          <w:rStyle w:val="Hipervnculo"/>
          <w:b w:val="0"/>
          <w:color w:val="auto"/>
          <w:sz w:val="20"/>
          <w:szCs w:val="20"/>
          <w:u w:val="none"/>
          <w:lang w:eastAsia="en-US"/>
        </w:rPr>
        <w:t>T</w:t>
      </w:r>
      <w:r w:rsidR="00202A37" w:rsidRPr="00A823F3">
        <w:rPr>
          <w:rStyle w:val="Hipervnculo"/>
          <w:b w:val="0"/>
          <w:color w:val="auto"/>
          <w:sz w:val="20"/>
          <w:szCs w:val="20"/>
          <w:u w:val="none"/>
          <w:lang w:eastAsia="en-US"/>
        </w:rPr>
        <w:t>otal del saldo de la transacción menos el abono total.</w:t>
      </w:r>
    </w:p>
    <w:p w:rsidR="00202A37" w:rsidRPr="00A823F3" w:rsidRDefault="00202A37" w:rsidP="00202A37">
      <w:pPr>
        <w:pStyle w:val="Textoindependiente"/>
        <w:rPr>
          <w:b w:val="0"/>
          <w:sz w:val="20"/>
          <w:szCs w:val="20"/>
          <w:lang w:eastAsia="en-US"/>
        </w:rPr>
      </w:pPr>
    </w:p>
    <w:p w:rsidR="00202A37" w:rsidRPr="00A823F3" w:rsidRDefault="00202A37" w:rsidP="00202A37">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3022" w:name="RNADMESC073"/>
      <w:bookmarkStart w:id="3023" w:name="_Toc454335578"/>
      <w:bookmarkEnd w:id="3022"/>
      <w:r w:rsidRPr="00A823F3">
        <w:rPr>
          <w:rStyle w:val="Hipervnculo"/>
          <w:color w:val="auto"/>
          <w:u w:val="none"/>
          <w:lang w:eastAsia="en-US"/>
        </w:rPr>
        <w:lastRenderedPageBreak/>
        <w:t>RNADMESC073 Importe Saldo Cargo con Cheque</w:t>
      </w:r>
      <w:bookmarkEnd w:id="3023"/>
    </w:p>
    <w:p w:rsidR="00202A37" w:rsidRPr="00A823F3" w:rsidRDefault="008D55AC" w:rsidP="00202A37">
      <w:pPr>
        <w:pStyle w:val="Textoindependiente"/>
        <w:rPr>
          <w:rStyle w:val="Hipervnculo"/>
          <w:b w:val="0"/>
          <w:color w:val="auto"/>
          <w:sz w:val="20"/>
          <w:szCs w:val="20"/>
          <w:u w:val="none"/>
        </w:rPr>
      </w:pPr>
      <w:r w:rsidRPr="00A823F3">
        <w:rPr>
          <w:rStyle w:val="Hipervnculo"/>
          <w:b w:val="0"/>
          <w:color w:val="auto"/>
          <w:sz w:val="20"/>
          <w:szCs w:val="20"/>
          <w:u w:val="none"/>
          <w:lang w:eastAsia="en-US"/>
        </w:rPr>
        <w:t>I</w:t>
      </w:r>
      <w:r w:rsidR="00202A37" w:rsidRPr="00A823F3">
        <w:rPr>
          <w:rStyle w:val="Hipervnculo"/>
          <w:b w:val="0"/>
          <w:color w:val="auto"/>
          <w:sz w:val="20"/>
          <w:szCs w:val="20"/>
          <w:u w:val="none"/>
          <w:lang w:eastAsia="en-US"/>
        </w:rPr>
        <w:t>mporte de Saldo del Cargo.</w:t>
      </w:r>
    </w:p>
    <w:p w:rsidR="00202A37" w:rsidRPr="00A823F3" w:rsidRDefault="00202A37" w:rsidP="000D6D42">
      <w:pPr>
        <w:pStyle w:val="Textoindependiente"/>
        <w:rPr>
          <w:lang w:val="es-ES" w:eastAsia="en-US"/>
        </w:rPr>
      </w:pPr>
    </w:p>
    <w:p w:rsidR="00BA2B90" w:rsidRPr="00A823F3" w:rsidRDefault="00BA2B90" w:rsidP="00BA2B90">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3024" w:name="RNADMESC074"/>
      <w:bookmarkStart w:id="3025" w:name="_Toc454335579"/>
      <w:bookmarkEnd w:id="3024"/>
      <w:r w:rsidRPr="00A823F3">
        <w:rPr>
          <w:rStyle w:val="Hipervnculo"/>
          <w:color w:val="auto"/>
          <w:u w:val="none"/>
          <w:lang w:eastAsia="en-US"/>
        </w:rPr>
        <w:t>RNADMESC074 Decrementar Total de Abono con Cheque</w:t>
      </w:r>
      <w:bookmarkEnd w:id="3025"/>
    </w:p>
    <w:p w:rsidR="00BA2B90" w:rsidRPr="00A823F3" w:rsidRDefault="008D55AC" w:rsidP="00BA2B90">
      <w:pPr>
        <w:pStyle w:val="Textoindependiente"/>
        <w:rPr>
          <w:rStyle w:val="Hipervnculo"/>
          <w:b w:val="0"/>
          <w:color w:val="auto"/>
          <w:sz w:val="20"/>
          <w:szCs w:val="20"/>
          <w:u w:val="none"/>
        </w:rPr>
      </w:pPr>
      <w:r w:rsidRPr="00A823F3">
        <w:rPr>
          <w:rStyle w:val="Hipervnculo"/>
          <w:b w:val="0"/>
          <w:color w:val="auto"/>
          <w:sz w:val="20"/>
          <w:szCs w:val="20"/>
          <w:u w:val="none"/>
          <w:lang w:eastAsia="en-US"/>
        </w:rPr>
        <w:t>T</w:t>
      </w:r>
      <w:r w:rsidR="00BA2B90" w:rsidRPr="00A823F3">
        <w:rPr>
          <w:rStyle w:val="Hipervnculo"/>
          <w:b w:val="0"/>
          <w:color w:val="auto"/>
          <w:sz w:val="20"/>
          <w:szCs w:val="20"/>
          <w:u w:val="none"/>
          <w:lang w:eastAsia="en-US"/>
        </w:rPr>
        <w:t>otal de abono con cheque menos el saldo del cargo.</w:t>
      </w:r>
    </w:p>
    <w:p w:rsidR="00BA2B90" w:rsidRPr="00A823F3" w:rsidRDefault="00BA2B90" w:rsidP="000D6D42">
      <w:pPr>
        <w:pStyle w:val="Textoindependiente"/>
        <w:rPr>
          <w:lang w:eastAsia="en-US"/>
        </w:rPr>
      </w:pPr>
    </w:p>
    <w:p w:rsidR="00A2430A" w:rsidRPr="00A823F3" w:rsidRDefault="00A2430A" w:rsidP="00A2430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26" w:name="RNADMESC075"/>
      <w:bookmarkStart w:id="3027" w:name="_Toc454335580"/>
      <w:bookmarkEnd w:id="3026"/>
      <w:r w:rsidRPr="00A823F3">
        <w:rPr>
          <w:rStyle w:val="Hipervnculo"/>
          <w:color w:val="auto"/>
          <w:u w:val="none"/>
          <w:lang w:eastAsia="en-US"/>
        </w:rPr>
        <w:t xml:space="preserve">RNADMESC075 </w:t>
      </w:r>
      <w:r w:rsidRPr="00A823F3">
        <w:rPr>
          <w:rStyle w:val="Hipervnculo"/>
          <w:color w:val="auto"/>
          <w:u w:val="none"/>
        </w:rPr>
        <w:t>Importe Abono Total con Cheque</w:t>
      </w:r>
      <w:bookmarkEnd w:id="3027"/>
    </w:p>
    <w:p w:rsidR="00A2430A" w:rsidRPr="00A823F3" w:rsidRDefault="008D55AC" w:rsidP="00A2430A">
      <w:pPr>
        <w:pStyle w:val="Textoindependiente"/>
        <w:rPr>
          <w:b w:val="0"/>
          <w:sz w:val="20"/>
          <w:szCs w:val="20"/>
          <w:lang w:eastAsia="en-US"/>
        </w:rPr>
      </w:pPr>
      <w:r w:rsidRPr="00A823F3">
        <w:rPr>
          <w:rStyle w:val="Hipervnculo"/>
          <w:b w:val="0"/>
          <w:color w:val="auto"/>
          <w:sz w:val="20"/>
          <w:szCs w:val="20"/>
          <w:u w:val="none"/>
        </w:rPr>
        <w:t>I</w:t>
      </w:r>
      <w:r w:rsidR="00A2430A" w:rsidRPr="00A823F3">
        <w:rPr>
          <w:rStyle w:val="Hipervnculo"/>
          <w:b w:val="0"/>
          <w:color w:val="auto"/>
          <w:sz w:val="20"/>
          <w:szCs w:val="20"/>
          <w:u w:val="none"/>
        </w:rPr>
        <w:t>mporte de abono total con cheque.</w:t>
      </w:r>
    </w:p>
    <w:p w:rsidR="00A2430A" w:rsidRPr="00A823F3" w:rsidRDefault="00A2430A" w:rsidP="000D6D42">
      <w:pPr>
        <w:pStyle w:val="Textoindependiente"/>
        <w:rPr>
          <w:lang w:eastAsia="en-US"/>
        </w:rPr>
      </w:pPr>
    </w:p>
    <w:p w:rsidR="00F21F39" w:rsidRPr="00A823F3" w:rsidRDefault="00F21F39" w:rsidP="00F21F39">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3028" w:name="RNADMESC076"/>
      <w:bookmarkStart w:id="3029" w:name="_Toc454335581"/>
      <w:bookmarkEnd w:id="3028"/>
      <w:r w:rsidRPr="00A823F3">
        <w:rPr>
          <w:rStyle w:val="Hipervnculo"/>
          <w:color w:val="auto"/>
          <w:u w:val="none"/>
          <w:lang w:eastAsia="en-US"/>
        </w:rPr>
        <w:t>RNADMESC076 Decrementar Saldo del Cargo con Cheque</w:t>
      </w:r>
      <w:bookmarkEnd w:id="3029"/>
    </w:p>
    <w:p w:rsidR="00F21F39" w:rsidRPr="00A823F3" w:rsidRDefault="008D55AC" w:rsidP="00F21F39">
      <w:pPr>
        <w:pStyle w:val="Textoindependiente"/>
        <w:rPr>
          <w:rStyle w:val="Hipervnculo"/>
          <w:b w:val="0"/>
          <w:color w:val="auto"/>
          <w:sz w:val="20"/>
          <w:szCs w:val="20"/>
          <w:u w:val="none"/>
        </w:rPr>
      </w:pPr>
      <w:r w:rsidRPr="00A823F3">
        <w:rPr>
          <w:rStyle w:val="Hipervnculo"/>
          <w:b w:val="0"/>
          <w:color w:val="auto"/>
          <w:sz w:val="20"/>
          <w:szCs w:val="20"/>
          <w:u w:val="none"/>
          <w:lang w:eastAsia="en-US"/>
        </w:rPr>
        <w:t>T</w:t>
      </w:r>
      <w:r w:rsidR="00F21F39" w:rsidRPr="00A823F3">
        <w:rPr>
          <w:rStyle w:val="Hipervnculo"/>
          <w:b w:val="0"/>
          <w:color w:val="auto"/>
          <w:sz w:val="20"/>
          <w:szCs w:val="20"/>
          <w:u w:val="none"/>
          <w:lang w:eastAsia="en-US"/>
        </w:rPr>
        <w:t>otal del saldo de la transacción menos el abono total con cheque.</w:t>
      </w:r>
    </w:p>
    <w:p w:rsidR="00202A37" w:rsidRPr="00A823F3" w:rsidRDefault="00202A37" w:rsidP="000D6D42">
      <w:pPr>
        <w:pStyle w:val="Textoindependiente"/>
        <w:rPr>
          <w:lang w:eastAsia="en-US"/>
        </w:rPr>
      </w:pPr>
    </w:p>
    <w:p w:rsidR="00F21F39" w:rsidRPr="00A823F3" w:rsidRDefault="00F21F39" w:rsidP="00F21F39">
      <w:pPr>
        <w:pStyle w:val="Ttulo1"/>
        <w:numPr>
          <w:ilvl w:val="1"/>
          <w:numId w:val="1"/>
        </w:numPr>
        <w:tabs>
          <w:tab w:val="clear" w:pos="720"/>
          <w:tab w:val="clear" w:pos="792"/>
          <w:tab w:val="num" w:pos="567"/>
        </w:tabs>
        <w:autoSpaceDE/>
        <w:autoSpaceDN/>
        <w:adjustRightInd/>
        <w:spacing w:before="120" w:after="60" w:line="240" w:lineRule="atLeast"/>
        <w:ind w:hanging="792"/>
        <w:jc w:val="left"/>
      </w:pPr>
      <w:bookmarkStart w:id="3030" w:name="RNADMESC077"/>
      <w:bookmarkStart w:id="3031" w:name="_Toc454335582"/>
      <w:bookmarkEnd w:id="3030"/>
      <w:r w:rsidRPr="00A823F3">
        <w:rPr>
          <w:rStyle w:val="Hipervnculo"/>
          <w:color w:val="auto"/>
          <w:u w:val="none"/>
          <w:lang w:eastAsia="en-US"/>
        </w:rPr>
        <w:t>RNADMESC077 Decrementar Total de Abono con Cheque Posfechado</w:t>
      </w:r>
      <w:bookmarkEnd w:id="3031"/>
    </w:p>
    <w:p w:rsidR="00F21F39" w:rsidRPr="00A823F3" w:rsidRDefault="008D55AC" w:rsidP="00F21F39">
      <w:pPr>
        <w:pStyle w:val="Textoindependiente"/>
        <w:rPr>
          <w:rStyle w:val="Hipervnculo"/>
          <w:b w:val="0"/>
          <w:color w:val="auto"/>
          <w:sz w:val="20"/>
          <w:szCs w:val="20"/>
          <w:u w:val="none"/>
        </w:rPr>
      </w:pPr>
      <w:r w:rsidRPr="00A823F3">
        <w:rPr>
          <w:rStyle w:val="Hipervnculo"/>
          <w:b w:val="0"/>
          <w:color w:val="auto"/>
          <w:sz w:val="20"/>
          <w:szCs w:val="20"/>
          <w:u w:val="none"/>
          <w:lang w:eastAsia="en-US"/>
        </w:rPr>
        <w:t>T</w:t>
      </w:r>
      <w:r w:rsidR="00F21F39" w:rsidRPr="00A823F3">
        <w:rPr>
          <w:rStyle w:val="Hipervnculo"/>
          <w:b w:val="0"/>
          <w:color w:val="auto"/>
          <w:sz w:val="20"/>
          <w:szCs w:val="20"/>
          <w:u w:val="none"/>
          <w:lang w:eastAsia="en-US"/>
        </w:rPr>
        <w:t>otal de abono con cheque posfechado menos el saldo del cargo.</w:t>
      </w:r>
    </w:p>
    <w:p w:rsidR="00F21F39" w:rsidRPr="00A823F3" w:rsidRDefault="00F21F39" w:rsidP="000D6D42">
      <w:pPr>
        <w:pStyle w:val="Textoindependiente"/>
        <w:rPr>
          <w:lang w:eastAsia="en-US"/>
        </w:rPr>
      </w:pPr>
    </w:p>
    <w:p w:rsidR="008F055F" w:rsidRPr="00A823F3" w:rsidRDefault="008F055F" w:rsidP="008F055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32" w:name="RNADMESC078"/>
      <w:bookmarkStart w:id="3033" w:name="_Toc454335583"/>
      <w:bookmarkEnd w:id="3032"/>
      <w:r w:rsidRPr="00A823F3">
        <w:rPr>
          <w:rStyle w:val="Hipervnculo"/>
          <w:color w:val="auto"/>
          <w:u w:val="none"/>
          <w:lang w:eastAsia="en-US"/>
        </w:rPr>
        <w:t xml:space="preserve">RNADMESC078 </w:t>
      </w:r>
      <w:r w:rsidRPr="00A823F3">
        <w:rPr>
          <w:rStyle w:val="Hipervnculo"/>
          <w:color w:val="auto"/>
          <w:u w:val="none"/>
        </w:rPr>
        <w:t>Importe Abono Total con Cheque Posfechado</w:t>
      </w:r>
      <w:bookmarkEnd w:id="3033"/>
    </w:p>
    <w:p w:rsidR="008F055F" w:rsidRPr="00A823F3" w:rsidRDefault="008D55AC" w:rsidP="008F055F">
      <w:pPr>
        <w:pStyle w:val="Textoindependiente"/>
        <w:rPr>
          <w:b w:val="0"/>
          <w:sz w:val="20"/>
          <w:szCs w:val="20"/>
          <w:lang w:eastAsia="en-US"/>
        </w:rPr>
      </w:pPr>
      <w:r w:rsidRPr="00A823F3">
        <w:rPr>
          <w:rStyle w:val="Hipervnculo"/>
          <w:b w:val="0"/>
          <w:color w:val="auto"/>
          <w:sz w:val="20"/>
          <w:szCs w:val="20"/>
          <w:u w:val="none"/>
        </w:rPr>
        <w:t>I</w:t>
      </w:r>
      <w:r w:rsidR="008F055F" w:rsidRPr="00A823F3">
        <w:rPr>
          <w:rStyle w:val="Hipervnculo"/>
          <w:b w:val="0"/>
          <w:color w:val="auto"/>
          <w:sz w:val="20"/>
          <w:szCs w:val="20"/>
          <w:u w:val="none"/>
        </w:rPr>
        <w:t>mporte de abono total con cheque posfechado.</w:t>
      </w:r>
    </w:p>
    <w:p w:rsidR="00F21F39" w:rsidRPr="00A823F3" w:rsidRDefault="00F21F39" w:rsidP="00F21F39">
      <w:pPr>
        <w:rPr>
          <w:rStyle w:val="Hipervnculo"/>
          <w:color w:val="auto"/>
          <w:sz w:val="20"/>
          <w:u w:val="none"/>
          <w:lang w:val="es-MX" w:eastAsia="en-US"/>
        </w:rPr>
      </w:pPr>
    </w:p>
    <w:p w:rsidR="007163E8" w:rsidRPr="00A823F3" w:rsidRDefault="007163E8" w:rsidP="007163E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34" w:name="RNADMESC079"/>
      <w:bookmarkStart w:id="3035" w:name="_Toc454335584"/>
      <w:bookmarkEnd w:id="3034"/>
      <w:r w:rsidRPr="00A823F3">
        <w:rPr>
          <w:rStyle w:val="Hipervnculo"/>
          <w:color w:val="auto"/>
          <w:u w:val="none"/>
          <w:lang w:eastAsia="en-US"/>
        </w:rPr>
        <w:t>RNADMESC079 Actualiza Saldo Cliente</w:t>
      </w:r>
      <w:bookmarkEnd w:id="3035"/>
    </w:p>
    <w:p w:rsidR="007163E8" w:rsidRPr="00A823F3" w:rsidRDefault="008D55AC" w:rsidP="007163E8">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I</w:t>
      </w:r>
      <w:r w:rsidR="007163E8" w:rsidRPr="00A823F3">
        <w:rPr>
          <w:rStyle w:val="Hipervnculo"/>
          <w:b w:val="0"/>
          <w:color w:val="auto"/>
          <w:sz w:val="20"/>
          <w:szCs w:val="20"/>
          <w:u w:val="none"/>
          <w:lang w:eastAsia="en-US"/>
        </w:rPr>
        <w:t>mportes de abono de tipo de pago “Cheque”, menos el importe total de los cheques.</w:t>
      </w:r>
    </w:p>
    <w:p w:rsidR="008F055F" w:rsidRPr="00A823F3" w:rsidRDefault="008F055F" w:rsidP="008F055F">
      <w:pPr>
        <w:rPr>
          <w:sz w:val="20"/>
          <w:lang w:val="es-MX" w:eastAsia="en-US"/>
        </w:rPr>
      </w:pPr>
    </w:p>
    <w:p w:rsidR="007163E8" w:rsidRPr="00A823F3" w:rsidRDefault="007163E8" w:rsidP="007163E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36" w:name="RNADMESC080"/>
      <w:bookmarkStart w:id="3037" w:name="_Toc454335585"/>
      <w:bookmarkEnd w:id="3036"/>
      <w:r w:rsidRPr="00A823F3">
        <w:rPr>
          <w:rStyle w:val="Hipervnculo"/>
          <w:color w:val="auto"/>
          <w:u w:val="none"/>
          <w:lang w:eastAsia="en-US"/>
        </w:rPr>
        <w:t>RNADMESC080 Actualiza Saldo del Cargo con Cheque Posfechado</w:t>
      </w:r>
      <w:bookmarkEnd w:id="3037"/>
    </w:p>
    <w:p w:rsidR="007163E8" w:rsidRPr="00A823F3" w:rsidRDefault="00585685" w:rsidP="007163E8">
      <w:pPr>
        <w:pStyle w:val="Textoindependiente"/>
        <w:rPr>
          <w:b w:val="0"/>
          <w:sz w:val="20"/>
          <w:szCs w:val="20"/>
          <w:lang w:eastAsia="en-US"/>
        </w:rPr>
      </w:pPr>
      <w:r w:rsidRPr="00A823F3">
        <w:rPr>
          <w:b w:val="0"/>
          <w:sz w:val="20"/>
          <w:lang w:eastAsia="en-US"/>
        </w:rPr>
        <w:t>I</w:t>
      </w:r>
      <w:r w:rsidR="007163E8" w:rsidRPr="00A823F3">
        <w:rPr>
          <w:b w:val="0"/>
          <w:sz w:val="20"/>
          <w:lang w:eastAsia="en-US"/>
        </w:rPr>
        <w:t>mportes del abono donde su tipo de pago pertenezca al grupo “Cheque Posfechado”, menos el importe total del abono de los cheques posfechados.</w:t>
      </w:r>
    </w:p>
    <w:p w:rsidR="007163E8" w:rsidRPr="00A823F3" w:rsidRDefault="007163E8" w:rsidP="000D6D42">
      <w:pPr>
        <w:pStyle w:val="Textoindependiente"/>
        <w:rPr>
          <w:lang w:eastAsia="en-US"/>
        </w:rPr>
      </w:pPr>
    </w:p>
    <w:p w:rsidR="008A26FE" w:rsidRPr="00A823F3" w:rsidRDefault="008A26FE" w:rsidP="008A26F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38" w:name="RNADMESC081"/>
      <w:bookmarkStart w:id="3039" w:name="_Toc454335586"/>
      <w:bookmarkEnd w:id="3038"/>
      <w:r w:rsidRPr="00A823F3">
        <w:rPr>
          <w:bCs w:val="0"/>
          <w:szCs w:val="20"/>
          <w:lang w:eastAsia="en-US"/>
        </w:rPr>
        <w:t>RNADMESC081 Actualiza Saldo Cliente Cobranza</w:t>
      </w:r>
      <w:bookmarkEnd w:id="3039"/>
    </w:p>
    <w:p w:rsidR="008A26FE" w:rsidRPr="00A823F3" w:rsidRDefault="008A26FE" w:rsidP="008A26FE">
      <w:pPr>
        <w:rPr>
          <w:sz w:val="20"/>
          <w:lang w:val="es-MX" w:eastAsia="en-US"/>
        </w:rPr>
      </w:pPr>
      <w:r w:rsidRPr="00A823F3">
        <w:rPr>
          <w:sz w:val="20"/>
          <w:lang w:val="es-MX" w:eastAsia="en-US"/>
        </w:rPr>
        <w:t>El saldo efectivo del cliente es igual a la sumatoria de cargos actual menos la sumatoria de abonos</w:t>
      </w:r>
    </w:p>
    <w:p w:rsidR="008A26FE" w:rsidRPr="00A823F3" w:rsidRDefault="008A26FE" w:rsidP="000D6D42">
      <w:pPr>
        <w:pStyle w:val="Textoindependiente"/>
        <w:rPr>
          <w:lang w:eastAsia="en-US"/>
        </w:rPr>
      </w:pPr>
    </w:p>
    <w:p w:rsidR="005063A6" w:rsidRPr="00A823F3" w:rsidRDefault="005063A6" w:rsidP="005063A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40" w:name="RNADMESC082"/>
      <w:bookmarkStart w:id="3041" w:name="_Toc454335587"/>
      <w:bookmarkEnd w:id="3040"/>
      <w:r w:rsidRPr="00A823F3">
        <w:rPr>
          <w:bCs w:val="0"/>
          <w:szCs w:val="20"/>
          <w:lang w:eastAsia="en-US"/>
        </w:rPr>
        <w:t>RNADMESC082 Criterio de Cobranza por Saldo</w:t>
      </w:r>
      <w:bookmarkEnd w:id="3041"/>
    </w:p>
    <w:p w:rsidR="005063A6" w:rsidRPr="00A823F3" w:rsidRDefault="005063A6" w:rsidP="005063A6">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Si el criterio de cobranza corresponde a Saldo con ordenamiento ascendente se deberá aplicar el cargo con menor saldo</w:t>
      </w:r>
    </w:p>
    <w:p w:rsidR="005063A6" w:rsidRPr="00A823F3" w:rsidRDefault="005063A6" w:rsidP="005063A6">
      <w:pPr>
        <w:pStyle w:val="Textoindependiente"/>
        <w:rPr>
          <w:rStyle w:val="Hipervnculo"/>
          <w:b w:val="0"/>
          <w:color w:val="auto"/>
          <w:sz w:val="20"/>
          <w:szCs w:val="20"/>
          <w:u w:val="none"/>
          <w:lang w:eastAsia="en-US"/>
        </w:rPr>
      </w:pPr>
    </w:p>
    <w:p w:rsidR="005063A6" w:rsidRPr="00A823F3" w:rsidRDefault="005063A6" w:rsidP="005063A6">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Si el criterio de cobranza corresponde a Saldo con ordenamiento descendiente se deberá aplicar el cargo con mayor saldo</w:t>
      </w:r>
    </w:p>
    <w:p w:rsidR="005063A6" w:rsidRPr="00A823F3" w:rsidRDefault="005063A6" w:rsidP="000D6D42">
      <w:pPr>
        <w:pStyle w:val="Textoindependiente"/>
        <w:rPr>
          <w:lang w:eastAsia="en-US"/>
        </w:rPr>
      </w:pPr>
    </w:p>
    <w:p w:rsidR="005063A6" w:rsidRPr="00A823F3" w:rsidRDefault="005063A6" w:rsidP="005063A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42" w:name="RNADMESC083"/>
      <w:bookmarkStart w:id="3043" w:name="_Toc454335588"/>
      <w:bookmarkEnd w:id="3042"/>
      <w:r w:rsidRPr="00A823F3">
        <w:rPr>
          <w:bCs w:val="0"/>
          <w:szCs w:val="20"/>
          <w:lang w:eastAsia="en-US"/>
        </w:rPr>
        <w:t>RNADMESC08</w:t>
      </w:r>
      <w:r w:rsidR="007D6A52" w:rsidRPr="00A823F3">
        <w:rPr>
          <w:bCs w:val="0"/>
          <w:szCs w:val="20"/>
          <w:lang w:eastAsia="en-US"/>
        </w:rPr>
        <w:t>3</w:t>
      </w:r>
      <w:r w:rsidRPr="00A823F3">
        <w:rPr>
          <w:bCs w:val="0"/>
          <w:szCs w:val="20"/>
          <w:lang w:eastAsia="en-US"/>
        </w:rPr>
        <w:t xml:space="preserve"> Criterio de Cobranza por Fechas</w:t>
      </w:r>
      <w:bookmarkEnd w:id="3043"/>
    </w:p>
    <w:p w:rsidR="005063A6" w:rsidRPr="00A823F3" w:rsidRDefault="005063A6" w:rsidP="005063A6">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 xml:space="preserve">Si el criterio de cobranza corresponde a </w:t>
      </w:r>
      <w:r w:rsidR="007D6A52" w:rsidRPr="00A823F3">
        <w:rPr>
          <w:rStyle w:val="Hipervnculo"/>
          <w:b w:val="0"/>
          <w:color w:val="auto"/>
          <w:sz w:val="20"/>
          <w:szCs w:val="20"/>
          <w:u w:val="none"/>
          <w:lang w:eastAsia="en-US"/>
        </w:rPr>
        <w:t>Fecha de Cobranza o Fecha de entrega o Fecha de Facturación</w:t>
      </w:r>
      <w:r w:rsidRPr="00A823F3">
        <w:rPr>
          <w:rStyle w:val="Hipervnculo"/>
          <w:b w:val="0"/>
          <w:color w:val="auto"/>
          <w:sz w:val="20"/>
          <w:szCs w:val="20"/>
          <w:u w:val="none"/>
          <w:lang w:eastAsia="en-US"/>
        </w:rPr>
        <w:t xml:space="preserve"> con ordenamiento ascendente se deberá aplicar el cargo </w:t>
      </w:r>
      <w:r w:rsidR="007D6A52" w:rsidRPr="00A823F3">
        <w:rPr>
          <w:rStyle w:val="Hipervnculo"/>
          <w:b w:val="0"/>
          <w:color w:val="auto"/>
          <w:sz w:val="20"/>
          <w:szCs w:val="20"/>
          <w:u w:val="none"/>
          <w:lang w:eastAsia="en-US"/>
        </w:rPr>
        <w:t>más antiguo.</w:t>
      </w:r>
    </w:p>
    <w:p w:rsidR="007D6A52" w:rsidRPr="00A823F3" w:rsidRDefault="007D6A52" w:rsidP="005063A6">
      <w:pPr>
        <w:pStyle w:val="Textoindependiente"/>
        <w:rPr>
          <w:rStyle w:val="Hipervnculo"/>
          <w:b w:val="0"/>
          <w:color w:val="auto"/>
          <w:sz w:val="20"/>
          <w:szCs w:val="20"/>
          <w:u w:val="none"/>
          <w:lang w:eastAsia="en-US"/>
        </w:rPr>
      </w:pPr>
    </w:p>
    <w:p w:rsidR="007D6A52" w:rsidRPr="00A823F3" w:rsidRDefault="007D6A52" w:rsidP="007D6A52">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Si el criterio de cobranza corresponde a Fecha de Cobranza o Fecha de entrega o Fecha de Facturación con ordenamiento descendiente se deberá aplicar el cargo más reciente.</w:t>
      </w:r>
    </w:p>
    <w:p w:rsidR="007D6A52" w:rsidRPr="00A823F3" w:rsidRDefault="007D6A52" w:rsidP="005063A6">
      <w:pPr>
        <w:pStyle w:val="Textoindependiente"/>
        <w:rPr>
          <w:rStyle w:val="Hipervnculo"/>
          <w:b w:val="0"/>
          <w:color w:val="auto"/>
          <w:sz w:val="20"/>
          <w:szCs w:val="20"/>
          <w:u w:val="none"/>
          <w:lang w:eastAsia="en-US"/>
        </w:rPr>
      </w:pPr>
    </w:p>
    <w:p w:rsidR="008D55AC" w:rsidRPr="00A823F3" w:rsidRDefault="008D55AC" w:rsidP="008D55A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44" w:name="RNADMESC084"/>
      <w:bookmarkStart w:id="3045" w:name="_Toc454335589"/>
      <w:bookmarkEnd w:id="3044"/>
      <w:r w:rsidRPr="00A823F3">
        <w:rPr>
          <w:rStyle w:val="Hipervnculo"/>
          <w:color w:val="auto"/>
          <w:u w:val="none"/>
          <w:lang w:eastAsia="en-US"/>
        </w:rPr>
        <w:lastRenderedPageBreak/>
        <w:t>RNADMESC08</w:t>
      </w:r>
      <w:r w:rsidR="00763464" w:rsidRPr="00A823F3">
        <w:rPr>
          <w:rStyle w:val="Hipervnculo"/>
          <w:color w:val="auto"/>
          <w:u w:val="none"/>
          <w:lang w:eastAsia="en-US"/>
        </w:rPr>
        <w:t>4</w:t>
      </w:r>
      <w:r w:rsidRPr="00A823F3">
        <w:rPr>
          <w:rStyle w:val="Hipervnculo"/>
          <w:color w:val="auto"/>
          <w:u w:val="none"/>
          <w:lang w:eastAsia="en-US"/>
        </w:rPr>
        <w:t xml:space="preserve"> Actualiza Cargo </w:t>
      </w:r>
      <w:r w:rsidRPr="00A823F3">
        <w:rPr>
          <w:rStyle w:val="Hipervnculo"/>
          <w:color w:val="auto"/>
          <w:u w:val="none"/>
        </w:rPr>
        <w:t>con Cheque Posfechado</w:t>
      </w:r>
      <w:bookmarkEnd w:id="3045"/>
    </w:p>
    <w:p w:rsidR="008D55AC" w:rsidRPr="00A823F3" w:rsidRDefault="008D55AC" w:rsidP="008D55AC">
      <w:pPr>
        <w:pStyle w:val="Textoindependiente"/>
        <w:rPr>
          <w:b w:val="0"/>
          <w:sz w:val="20"/>
          <w:szCs w:val="20"/>
          <w:lang w:eastAsia="en-US"/>
        </w:rPr>
      </w:pPr>
      <w:r w:rsidRPr="00A823F3">
        <w:rPr>
          <w:rStyle w:val="Hipervnculo"/>
          <w:b w:val="0"/>
          <w:color w:val="auto"/>
          <w:sz w:val="20"/>
          <w:szCs w:val="20"/>
          <w:u w:val="none"/>
        </w:rPr>
        <w:t>Cargo menos el importe de los cheques posfechados.</w:t>
      </w:r>
    </w:p>
    <w:p w:rsidR="005063A6" w:rsidRPr="00A823F3" w:rsidRDefault="005063A6" w:rsidP="005063A6">
      <w:pPr>
        <w:pStyle w:val="Textoindependiente"/>
        <w:rPr>
          <w:rStyle w:val="Hipervnculo"/>
          <w:b w:val="0"/>
          <w:color w:val="auto"/>
          <w:sz w:val="20"/>
          <w:szCs w:val="20"/>
          <w:u w:val="none"/>
          <w:lang w:eastAsia="en-US"/>
        </w:rPr>
      </w:pPr>
    </w:p>
    <w:p w:rsidR="00C4770A" w:rsidRPr="00A823F3" w:rsidRDefault="00C4770A" w:rsidP="00C4770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46" w:name="RNADMESC085"/>
      <w:bookmarkStart w:id="3047" w:name="_Toc454335590"/>
      <w:bookmarkEnd w:id="3046"/>
      <w:r w:rsidRPr="00A823F3">
        <w:rPr>
          <w:rStyle w:val="Hipervnculo"/>
          <w:color w:val="auto"/>
          <w:u w:val="none"/>
          <w:lang w:eastAsia="en-US"/>
        </w:rPr>
        <w:t>RNADMESC085 Saldo del Cargo</w:t>
      </w:r>
      <w:bookmarkEnd w:id="3047"/>
    </w:p>
    <w:p w:rsidR="00C4770A" w:rsidRPr="00A823F3" w:rsidRDefault="00C4770A" w:rsidP="00C4770A">
      <w:pPr>
        <w:pStyle w:val="Textoindependiente"/>
        <w:rPr>
          <w:b w:val="0"/>
          <w:sz w:val="20"/>
          <w:szCs w:val="20"/>
          <w:lang w:eastAsia="en-US"/>
        </w:rPr>
      </w:pPr>
      <w:r w:rsidRPr="00A823F3">
        <w:rPr>
          <w:rStyle w:val="Hipervnculo"/>
          <w:b w:val="0"/>
          <w:color w:val="auto"/>
          <w:sz w:val="20"/>
          <w:szCs w:val="20"/>
          <w:u w:val="none"/>
        </w:rPr>
        <w:t>Saldo por cobrar de cargo menos el importe de cheques posfechados.</w:t>
      </w:r>
    </w:p>
    <w:p w:rsidR="00C4770A" w:rsidRPr="00A823F3" w:rsidRDefault="00C4770A" w:rsidP="005063A6">
      <w:pPr>
        <w:pStyle w:val="Textoindependiente"/>
        <w:rPr>
          <w:rStyle w:val="Hipervnculo"/>
          <w:b w:val="0"/>
          <w:color w:val="auto"/>
          <w:sz w:val="20"/>
          <w:szCs w:val="20"/>
          <w:u w:val="none"/>
          <w:lang w:eastAsia="en-US"/>
        </w:rPr>
      </w:pPr>
    </w:p>
    <w:p w:rsidR="00A53C66" w:rsidRPr="00A823F3" w:rsidRDefault="00A53C66" w:rsidP="00A53C6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48" w:name="RNADMESC086"/>
      <w:bookmarkStart w:id="3049" w:name="_Toc454335591"/>
      <w:bookmarkEnd w:id="3048"/>
      <w:r w:rsidRPr="00A823F3">
        <w:rPr>
          <w:rStyle w:val="Hipervnculo"/>
          <w:color w:val="auto"/>
          <w:u w:val="none"/>
          <w:lang w:eastAsia="en-US"/>
        </w:rPr>
        <w:t>RNADMESC086 Actualiza Preliquidación</w:t>
      </w:r>
      <w:bookmarkEnd w:id="3049"/>
    </w:p>
    <w:p w:rsidR="00A53C66" w:rsidRPr="00A823F3" w:rsidRDefault="00A53C66" w:rsidP="00A53C66">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El Monto total es igual al monto total de la preliquidación menos la sumatoria de los importes del detalle de abono donde el tipo de pago sea Venta.</w:t>
      </w:r>
    </w:p>
    <w:p w:rsidR="00A53C66" w:rsidRPr="00A823F3" w:rsidRDefault="00A53C66" w:rsidP="005063A6">
      <w:pPr>
        <w:pStyle w:val="Textoindependiente"/>
        <w:rPr>
          <w:rStyle w:val="Hipervnculo"/>
          <w:b w:val="0"/>
          <w:color w:val="auto"/>
          <w:sz w:val="20"/>
          <w:szCs w:val="20"/>
          <w:u w:val="none"/>
          <w:lang w:eastAsia="en-US"/>
        </w:rPr>
      </w:pPr>
    </w:p>
    <w:p w:rsidR="00C078B1" w:rsidRPr="00A823F3" w:rsidRDefault="00C078B1" w:rsidP="00C078B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50" w:name="RNADMESC087"/>
      <w:bookmarkStart w:id="3051" w:name="_Toc454335592"/>
      <w:bookmarkEnd w:id="3050"/>
      <w:r w:rsidRPr="00A823F3">
        <w:rPr>
          <w:lang w:eastAsia="en-US"/>
        </w:rPr>
        <w:t>RNADMESC087 Ordenamiento Ascendente por Criterio de Cobranza</w:t>
      </w:r>
      <w:bookmarkEnd w:id="3051"/>
    </w:p>
    <w:p w:rsidR="00C078B1" w:rsidRPr="00A823F3" w:rsidRDefault="00C078B1" w:rsidP="00C078B1">
      <w:pPr>
        <w:pStyle w:val="Textoindependiente"/>
        <w:rPr>
          <w:b w:val="0"/>
          <w:sz w:val="20"/>
          <w:szCs w:val="20"/>
          <w:lang w:eastAsia="en-US"/>
        </w:rPr>
      </w:pPr>
      <w:r w:rsidRPr="00A823F3">
        <w:rPr>
          <w:b w:val="0"/>
          <w:sz w:val="20"/>
          <w:szCs w:val="20"/>
          <w:lang w:eastAsia="en-US"/>
        </w:rPr>
        <w:t>Se deberán ordenar los movimientos de manera ascendente por el criterio de cobranza seleccionado.</w:t>
      </w:r>
    </w:p>
    <w:p w:rsidR="00A53C66" w:rsidRPr="00A823F3" w:rsidRDefault="00A53C66" w:rsidP="005063A6">
      <w:pPr>
        <w:pStyle w:val="Textoindependiente"/>
        <w:rPr>
          <w:rStyle w:val="Hipervnculo"/>
          <w:b w:val="0"/>
          <w:color w:val="auto"/>
          <w:sz w:val="20"/>
          <w:szCs w:val="20"/>
          <w:u w:val="none"/>
          <w:lang w:eastAsia="en-US"/>
        </w:rPr>
      </w:pPr>
    </w:p>
    <w:p w:rsidR="00C078B1" w:rsidRPr="00A823F3" w:rsidRDefault="00C078B1" w:rsidP="00C078B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52" w:name="RNADMESC088"/>
      <w:bookmarkStart w:id="3053" w:name="_Toc454335593"/>
      <w:bookmarkEnd w:id="3052"/>
      <w:r w:rsidRPr="00A823F3">
        <w:rPr>
          <w:lang w:eastAsia="en-US"/>
        </w:rPr>
        <w:t>RNADMESC088 Ordenamiento Descendiente por Criterio de Cobranza</w:t>
      </w:r>
      <w:bookmarkEnd w:id="3053"/>
    </w:p>
    <w:p w:rsidR="00C078B1" w:rsidRPr="00A823F3" w:rsidRDefault="00C078B1" w:rsidP="00C078B1">
      <w:pPr>
        <w:pStyle w:val="Textoindependiente"/>
        <w:rPr>
          <w:b w:val="0"/>
          <w:sz w:val="20"/>
          <w:szCs w:val="20"/>
          <w:lang w:eastAsia="en-US"/>
        </w:rPr>
      </w:pPr>
      <w:r w:rsidRPr="00A823F3">
        <w:rPr>
          <w:b w:val="0"/>
          <w:sz w:val="20"/>
          <w:szCs w:val="20"/>
          <w:lang w:eastAsia="en-US"/>
        </w:rPr>
        <w:t>Se deberán ordenar los movimientos de manera descendente por el criterio de cobranza seleccionado.</w:t>
      </w:r>
    </w:p>
    <w:p w:rsidR="00C078B1" w:rsidRPr="00A823F3" w:rsidRDefault="00C078B1" w:rsidP="005063A6">
      <w:pPr>
        <w:pStyle w:val="Textoindependiente"/>
        <w:rPr>
          <w:rStyle w:val="Hipervnculo"/>
          <w:b w:val="0"/>
          <w:color w:val="auto"/>
          <w:sz w:val="20"/>
          <w:szCs w:val="20"/>
          <w:u w:val="none"/>
          <w:lang w:eastAsia="en-US"/>
        </w:rPr>
      </w:pPr>
    </w:p>
    <w:p w:rsidR="00815A47" w:rsidRPr="00A823F3" w:rsidRDefault="00815A47" w:rsidP="00815A4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54" w:name="RNADMESC089"/>
      <w:bookmarkStart w:id="3055" w:name="_Toc454335594"/>
      <w:bookmarkEnd w:id="3054"/>
      <w:r w:rsidRPr="00A823F3">
        <w:rPr>
          <w:lang w:eastAsia="en-US"/>
        </w:rPr>
        <w:t>RNADMESC089 Generar Registro para identificar Cargo</w:t>
      </w:r>
      <w:bookmarkEnd w:id="3055"/>
    </w:p>
    <w:p w:rsidR="00815A47" w:rsidRPr="00A823F3" w:rsidRDefault="00815A47" w:rsidP="00815A47">
      <w:pPr>
        <w:pStyle w:val="Textoindependiente"/>
        <w:rPr>
          <w:rStyle w:val="Hipervnculo"/>
          <w:b w:val="0"/>
          <w:color w:val="auto"/>
          <w:sz w:val="20"/>
          <w:szCs w:val="20"/>
          <w:u w:val="none"/>
          <w:lang w:eastAsia="en-US"/>
        </w:rPr>
      </w:pPr>
      <w:r w:rsidRPr="00A823F3">
        <w:rPr>
          <w:rStyle w:val="Hipervnculo"/>
          <w:b w:val="0"/>
          <w:color w:val="auto"/>
          <w:sz w:val="20"/>
          <w:szCs w:val="20"/>
          <w:u w:val="none"/>
          <w:lang w:eastAsia="en-US"/>
        </w:rPr>
        <w:t>Si el identificador de la transacción en el “abono” es igual al identificador de transacción en la “transacción del cargo” y el identificador del pago en la “relación de abonos” es igual al identificador del pago del “abono”</w:t>
      </w:r>
    </w:p>
    <w:p w:rsidR="00006576" w:rsidRPr="00A823F3" w:rsidRDefault="00006576" w:rsidP="005063A6">
      <w:pPr>
        <w:pStyle w:val="Textoindependiente"/>
        <w:rPr>
          <w:rStyle w:val="Hipervnculo"/>
          <w:b w:val="0"/>
          <w:color w:val="auto"/>
          <w:sz w:val="20"/>
          <w:szCs w:val="20"/>
          <w:u w:val="none"/>
          <w:lang w:eastAsia="en-US"/>
        </w:rPr>
      </w:pPr>
    </w:p>
    <w:p w:rsidR="00006576" w:rsidRPr="00A823F3" w:rsidRDefault="00006576" w:rsidP="0000657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56" w:name="RNADMESC090"/>
      <w:bookmarkStart w:id="3057" w:name="_Toc454335595"/>
      <w:bookmarkEnd w:id="3056"/>
      <w:r w:rsidRPr="00A823F3">
        <w:rPr>
          <w:lang w:eastAsia="en-US"/>
        </w:rPr>
        <w:t>RNADMESC090 Valor del Tipo de Recibo Venta</w:t>
      </w:r>
      <w:bookmarkEnd w:id="3057"/>
    </w:p>
    <w:p w:rsidR="00006576" w:rsidRPr="00A823F3" w:rsidRDefault="00006576" w:rsidP="00006576">
      <w:pPr>
        <w:pStyle w:val="Textoindependiente"/>
        <w:rPr>
          <w:b w:val="0"/>
          <w:sz w:val="20"/>
          <w:szCs w:val="20"/>
          <w:lang w:eastAsia="en-US"/>
        </w:rPr>
      </w:pPr>
      <w:r w:rsidRPr="00A823F3">
        <w:rPr>
          <w:b w:val="0"/>
          <w:sz w:val="20"/>
          <w:szCs w:val="20"/>
          <w:lang w:eastAsia="en-US"/>
        </w:rPr>
        <w:t>Enviar el valor correspondiente del tipo de recibo relacionado a una Venta o Pedido, de acuerdo con el valor por referencia “Tipos de Recibos validos para configurar la impresión”.</w:t>
      </w:r>
    </w:p>
    <w:p w:rsidR="00006576" w:rsidRPr="00A823F3" w:rsidRDefault="00006576" w:rsidP="005063A6">
      <w:pPr>
        <w:pStyle w:val="Textoindependiente"/>
        <w:rPr>
          <w:rStyle w:val="Hipervnculo"/>
          <w:b w:val="0"/>
          <w:color w:val="auto"/>
          <w:sz w:val="20"/>
          <w:szCs w:val="20"/>
          <w:u w:val="none"/>
          <w:lang w:eastAsia="en-US"/>
        </w:rPr>
      </w:pPr>
    </w:p>
    <w:p w:rsidR="00AB4743" w:rsidRPr="00A823F3" w:rsidRDefault="00AB4743" w:rsidP="00AB474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58" w:name="RNADMESC091"/>
      <w:bookmarkStart w:id="3059" w:name="_Toc454335596"/>
      <w:bookmarkEnd w:id="3058"/>
      <w:r w:rsidRPr="00A823F3">
        <w:rPr>
          <w:lang w:eastAsia="en-US"/>
        </w:rPr>
        <w:t>RNADMESC091 Suma de Importe Pago con Cheque</w:t>
      </w:r>
      <w:bookmarkEnd w:id="3059"/>
    </w:p>
    <w:p w:rsidR="00AB4743" w:rsidRPr="00A823F3" w:rsidRDefault="00AB4743" w:rsidP="005063A6">
      <w:pPr>
        <w:pStyle w:val="Textoindependiente"/>
        <w:rPr>
          <w:rStyle w:val="Hipervnculo"/>
          <w:b w:val="0"/>
          <w:color w:val="auto"/>
          <w:sz w:val="20"/>
          <w:szCs w:val="20"/>
          <w:u w:val="none"/>
          <w:lang w:eastAsia="en-US"/>
        </w:rPr>
      </w:pPr>
      <w:r w:rsidRPr="00A823F3">
        <w:rPr>
          <w:b w:val="0"/>
          <w:sz w:val="20"/>
          <w:szCs w:val="20"/>
          <w:lang w:eastAsia="en-US"/>
        </w:rPr>
        <w:t>El total pagado se considera como saldo a las ventas, es decir, a las ventas vencidas se suma el importe del pago con cheque donde el identificador de la transacción sea igual al identificador del cheque.</w:t>
      </w:r>
    </w:p>
    <w:p w:rsidR="00006576" w:rsidRDefault="00006576" w:rsidP="005063A6">
      <w:pPr>
        <w:pStyle w:val="Textoindependiente"/>
        <w:rPr>
          <w:rStyle w:val="Hipervnculo"/>
          <w:b w:val="0"/>
          <w:color w:val="auto"/>
          <w:sz w:val="20"/>
          <w:szCs w:val="20"/>
          <w:u w:val="none"/>
          <w:lang w:val="es-ES" w:eastAsia="en-US"/>
        </w:rPr>
      </w:pPr>
    </w:p>
    <w:p w:rsidR="00CA77D1" w:rsidRPr="0073789A" w:rsidRDefault="00CA77D1" w:rsidP="00CA77D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60" w:name="RNADMESC092"/>
      <w:bookmarkStart w:id="3061" w:name="_Toc454335597"/>
      <w:r w:rsidRPr="0073789A">
        <w:rPr>
          <w:lang w:eastAsia="en-US"/>
        </w:rPr>
        <w:t>RNADMESC092 No Validar Inventario</w:t>
      </w:r>
      <w:bookmarkEnd w:id="3060"/>
      <w:bookmarkEnd w:id="3061"/>
    </w:p>
    <w:p w:rsidR="00CA77D1" w:rsidRPr="0073789A" w:rsidRDefault="00CA77D1" w:rsidP="00CA77D1">
      <w:pPr>
        <w:pStyle w:val="Textoindependiente"/>
        <w:tabs>
          <w:tab w:val="left" w:pos="4050"/>
        </w:tabs>
        <w:rPr>
          <w:rStyle w:val="Hipervnculo"/>
          <w:b w:val="0"/>
          <w:color w:val="auto"/>
          <w:sz w:val="20"/>
          <w:szCs w:val="20"/>
          <w:u w:val="none"/>
          <w:lang w:eastAsia="en-US"/>
        </w:rPr>
      </w:pPr>
      <w:r w:rsidRPr="0073789A">
        <w:rPr>
          <w:b w:val="0"/>
          <w:sz w:val="20"/>
          <w:szCs w:val="20"/>
          <w:lang w:eastAsia="en-US"/>
        </w:rPr>
        <w:t>Si en la configuración a nivel de compañía se indica que no se debe de validar el inventario (Val</w:t>
      </w:r>
      <w:r w:rsidR="00A5361A" w:rsidRPr="0073789A">
        <w:rPr>
          <w:b w:val="0"/>
          <w:sz w:val="20"/>
          <w:szCs w:val="20"/>
          <w:lang w:eastAsia="en-US"/>
        </w:rPr>
        <w:t>i</w:t>
      </w:r>
      <w:r w:rsidRPr="0073789A">
        <w:rPr>
          <w:b w:val="0"/>
          <w:sz w:val="20"/>
          <w:szCs w:val="20"/>
          <w:lang w:eastAsia="en-US"/>
        </w:rPr>
        <w:t>dar Inventario 0)</w:t>
      </w:r>
    </w:p>
    <w:p w:rsidR="00CA77D1" w:rsidRPr="0073789A" w:rsidRDefault="00CA77D1" w:rsidP="005063A6">
      <w:pPr>
        <w:pStyle w:val="Textoindependiente"/>
        <w:rPr>
          <w:rStyle w:val="Hipervnculo"/>
          <w:b w:val="0"/>
          <w:color w:val="auto"/>
          <w:sz w:val="20"/>
          <w:szCs w:val="20"/>
          <w:u w:val="none"/>
          <w:lang w:eastAsia="en-US"/>
        </w:rPr>
      </w:pPr>
    </w:p>
    <w:p w:rsidR="00A7313B" w:rsidRPr="0073789A" w:rsidRDefault="00A7313B" w:rsidP="00A7313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062" w:name="RNADMESC093"/>
      <w:bookmarkStart w:id="3063" w:name="_Toc454335598"/>
      <w:r w:rsidRPr="0073789A">
        <w:rPr>
          <w:lang w:eastAsia="en-US"/>
        </w:rPr>
        <w:t>RNADMESC093 Validar Inventario</w:t>
      </w:r>
      <w:bookmarkEnd w:id="3062"/>
      <w:bookmarkEnd w:id="3063"/>
    </w:p>
    <w:p w:rsidR="00A7313B" w:rsidRPr="00A823F3" w:rsidRDefault="00A7313B" w:rsidP="00A7313B">
      <w:pPr>
        <w:pStyle w:val="Textoindependiente"/>
        <w:tabs>
          <w:tab w:val="left" w:pos="4050"/>
        </w:tabs>
        <w:rPr>
          <w:rStyle w:val="Hipervnculo"/>
          <w:b w:val="0"/>
          <w:color w:val="auto"/>
          <w:sz w:val="20"/>
          <w:szCs w:val="20"/>
          <w:u w:val="none"/>
          <w:lang w:eastAsia="en-US"/>
        </w:rPr>
      </w:pPr>
      <w:r w:rsidRPr="0073789A">
        <w:rPr>
          <w:b w:val="0"/>
          <w:sz w:val="20"/>
          <w:szCs w:val="20"/>
          <w:lang w:eastAsia="en-US"/>
        </w:rPr>
        <w:t>Si en la configuración a nivel de compañía se indica que se debe de validar el inventario (Validar Inventario 1)</w:t>
      </w:r>
    </w:p>
    <w:p w:rsidR="00A7313B" w:rsidRPr="00CA77D1" w:rsidRDefault="00A7313B" w:rsidP="005063A6">
      <w:pPr>
        <w:pStyle w:val="Textoindependiente"/>
        <w:rPr>
          <w:rStyle w:val="Hipervnculo"/>
          <w:b w:val="0"/>
          <w:color w:val="auto"/>
          <w:sz w:val="20"/>
          <w:szCs w:val="20"/>
          <w:u w:val="none"/>
          <w:lang w:eastAsia="en-US"/>
        </w:rPr>
      </w:pPr>
    </w:p>
    <w:p w:rsidR="00815A47" w:rsidRPr="00A5361A" w:rsidRDefault="00815A47" w:rsidP="005063A6">
      <w:pPr>
        <w:pStyle w:val="Textoindependiente"/>
        <w:rPr>
          <w:rStyle w:val="Hipervnculo"/>
          <w:b w:val="0"/>
          <w:color w:val="auto"/>
          <w:sz w:val="20"/>
          <w:szCs w:val="20"/>
          <w:u w:val="none"/>
          <w:lang w:eastAsia="en-US"/>
        </w:rPr>
      </w:pPr>
    </w:p>
    <w:p w:rsidR="000D6D42" w:rsidRPr="00A823F3" w:rsidRDefault="000D6D42" w:rsidP="000D6D42">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3064" w:name="_Toc454335599"/>
      <w:r w:rsidRPr="00A823F3">
        <w:rPr>
          <w:bCs w:val="0"/>
          <w:szCs w:val="20"/>
          <w:lang w:eastAsia="en-US"/>
        </w:rPr>
        <w:t>Grupo Reglas de Negocio de ADM WEB</w:t>
      </w:r>
      <w:bookmarkEnd w:id="3064"/>
    </w:p>
    <w:p w:rsidR="000D6D42" w:rsidRPr="00A823F3" w:rsidRDefault="000D6D42" w:rsidP="000D6D4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65" w:name="RNADMWEB001"/>
      <w:bookmarkStart w:id="3066" w:name="_Toc454335600"/>
      <w:bookmarkEnd w:id="3065"/>
      <w:r w:rsidRPr="00A823F3">
        <w:rPr>
          <w:bCs w:val="0"/>
          <w:szCs w:val="20"/>
          <w:lang w:eastAsia="en-US"/>
        </w:rPr>
        <w:t>RNADWEB001 Valor Inventario Inicial</w:t>
      </w:r>
      <w:bookmarkEnd w:id="3066"/>
    </w:p>
    <w:p w:rsidR="000D6D42" w:rsidRPr="0040619A" w:rsidRDefault="0040619A" w:rsidP="000D6D42">
      <w:pPr>
        <w:rPr>
          <w:sz w:val="20"/>
          <w:lang w:val="es-MX" w:eastAsia="en-US"/>
        </w:rPr>
      </w:pPr>
      <w:r w:rsidRPr="00A823F3">
        <w:rPr>
          <w:sz w:val="20"/>
          <w:lang w:val="es-MX" w:eastAsia="en-US"/>
        </w:rPr>
        <w:t xml:space="preserve">Se deberá presentar el valor correspondiente al inventario inicial del producto, que es igual a la </w:t>
      </w:r>
      <w:r w:rsidR="00E270A6" w:rsidRPr="00A823F3">
        <w:rPr>
          <w:sz w:val="20"/>
          <w:lang w:val="es-MX" w:eastAsia="en-US"/>
        </w:rPr>
        <w:t>cantidad inicial del Histórico del Inventario en Buen Estado más la Cantidad inicial del Histórico del Inventario en Mal Estado</w:t>
      </w:r>
    </w:p>
    <w:p w:rsidR="001B55A7" w:rsidRDefault="001B55A7" w:rsidP="009D1555">
      <w:pPr>
        <w:pStyle w:val="Textocomentario"/>
      </w:pPr>
    </w:p>
    <w:p w:rsidR="00BE445A" w:rsidRPr="00EA6EF5" w:rsidRDefault="00BE445A" w:rsidP="00BE44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67" w:name="RNADMWEB002"/>
      <w:bookmarkStart w:id="3068" w:name="_Toc454335601"/>
      <w:bookmarkEnd w:id="3067"/>
      <w:r w:rsidRPr="00EA6EF5">
        <w:rPr>
          <w:bCs w:val="0"/>
          <w:szCs w:val="20"/>
          <w:lang w:eastAsia="en-US"/>
        </w:rPr>
        <w:lastRenderedPageBreak/>
        <w:t>RNADWEB0</w:t>
      </w:r>
      <w:r w:rsidR="00771DFD" w:rsidRPr="00EA6EF5">
        <w:rPr>
          <w:bCs w:val="0"/>
          <w:szCs w:val="20"/>
          <w:lang w:eastAsia="en-US"/>
        </w:rPr>
        <w:t>02</w:t>
      </w:r>
      <w:r w:rsidRPr="00EA6EF5">
        <w:rPr>
          <w:bCs w:val="0"/>
          <w:szCs w:val="20"/>
          <w:lang w:eastAsia="en-US"/>
        </w:rPr>
        <w:t xml:space="preserve"> Movimientos de Entradas</w:t>
      </w:r>
      <w:bookmarkEnd w:id="3068"/>
    </w:p>
    <w:p w:rsidR="00BE445A" w:rsidRDefault="00BE445A" w:rsidP="009D1555">
      <w:pPr>
        <w:pStyle w:val="Textocomentario"/>
      </w:pPr>
      <w:r w:rsidRPr="00EA6EF5">
        <w:t>Se deberá presentar el valor correspondiente a todos los movimientos realizados cuyo tipo de movimiento permitido</w:t>
      </w:r>
      <w:r>
        <w:t xml:space="preserve"> corresponda a una entrada</w:t>
      </w:r>
      <w:r w:rsidR="008E1D4E">
        <w:t xml:space="preserve"> (valor por referencia “Tipos de Movimientos” )</w:t>
      </w:r>
      <w:r>
        <w:t xml:space="preserve"> y su tipo de aplicación sea Buen Estado</w:t>
      </w:r>
      <w:r w:rsidR="008E1D4E">
        <w:t xml:space="preserve"> (valor por referencia “Tipo de Aplicación del producto”)</w:t>
      </w:r>
      <w:r>
        <w:t>, exceptuando los movimientos configurados por sistema para realizar los ajustes por diferencia.</w:t>
      </w:r>
    </w:p>
    <w:p w:rsidR="000D6D42" w:rsidRDefault="000D6D42" w:rsidP="009D1555">
      <w:pPr>
        <w:pStyle w:val="Textocomentario"/>
      </w:pPr>
    </w:p>
    <w:p w:rsidR="008E1D4E" w:rsidRDefault="008E1D4E" w:rsidP="008E1D4E">
      <w:pPr>
        <w:pStyle w:val="Textocomentario"/>
      </w:pPr>
      <w:r>
        <w:t xml:space="preserve">Se deberá presentar el valor correspondiente a todos los movimientos realizados cuyo tipo de movimiento permitido corresponda a una entrada (valor por referencia “Tipos de Movimientos” ) y su tipo de aplicación sea </w:t>
      </w:r>
      <w:r w:rsidR="00621FF5">
        <w:t>Mal</w:t>
      </w:r>
      <w:r>
        <w:t xml:space="preserve"> Estado (valor por referencia “Tipo de Aplicación del producto”), exceptuando los movimientos configurados por sistema para realizar los ajustes por diferencia.</w:t>
      </w:r>
    </w:p>
    <w:p w:rsidR="00771DFD" w:rsidRDefault="00771DFD" w:rsidP="00771DFD">
      <w:pPr>
        <w:pStyle w:val="Textocomentario"/>
      </w:pPr>
    </w:p>
    <w:p w:rsidR="00771DFD" w:rsidRPr="00EA6EF5" w:rsidRDefault="00771DFD" w:rsidP="00771DF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69" w:name="RNADMWEB003"/>
      <w:bookmarkStart w:id="3070" w:name="_Toc454335602"/>
      <w:bookmarkEnd w:id="3069"/>
      <w:r w:rsidRPr="00EA6EF5">
        <w:rPr>
          <w:bCs w:val="0"/>
          <w:szCs w:val="20"/>
          <w:lang w:eastAsia="en-US"/>
        </w:rPr>
        <w:t>RNADWEB003 Movimientos de Salidas</w:t>
      </w:r>
      <w:bookmarkEnd w:id="3070"/>
    </w:p>
    <w:p w:rsidR="004A01FA" w:rsidRPr="00EA6EF5" w:rsidRDefault="004A01FA" w:rsidP="004A01FA">
      <w:pPr>
        <w:pStyle w:val="Textocomentario"/>
      </w:pPr>
      <w:r w:rsidRPr="00EA6EF5">
        <w:t>Se deberá presentar el valor correspondiente a todos los movimientos realizados cuyo tipo de movimiento permitido corresponda a una Salida (valor por referencia “Tipos de Movimientos” )</w:t>
      </w:r>
      <w:r w:rsidR="007F7C51" w:rsidRPr="00EA6EF5">
        <w:t>,</w:t>
      </w:r>
      <w:r w:rsidRPr="00EA6EF5">
        <w:t xml:space="preserve"> su tipo de aplicación sea Buen Estado (valor por referencia “Tipo de Aplicación del producto”)</w:t>
      </w:r>
      <w:r w:rsidR="007F7C51" w:rsidRPr="00EA6EF5">
        <w:t xml:space="preserve"> y donde se encuentre el producto</w:t>
      </w:r>
      <w:r w:rsidRPr="00EA6EF5">
        <w:t>, exceptuando los movimientos configurados por sistema para real</w:t>
      </w:r>
      <w:r w:rsidR="0094167C" w:rsidRPr="00EA6EF5">
        <w:t>izar los ajustes por diferencia y todas las transacciones donde se encuentre el producto y donde el tipo de transacción corresponda a un pedido</w:t>
      </w:r>
      <w:r w:rsidR="00E974FB" w:rsidRPr="00EA6EF5">
        <w:t xml:space="preserve"> (Valores por Referencia “Tipos de Transacciones”)</w:t>
      </w:r>
      <w:r w:rsidR="0094167C" w:rsidRPr="00EA6EF5">
        <w:t>, la fase sea surtido o facturado</w:t>
      </w:r>
      <w:r w:rsidR="00E974FB" w:rsidRPr="00EA6EF5">
        <w:t xml:space="preserve"> (Valores por Referencia, “Fases de la Transacción”)</w:t>
      </w:r>
      <w:r w:rsidR="009F2047" w:rsidRPr="00EA6EF5">
        <w:t xml:space="preserve"> y</w:t>
      </w:r>
      <w:r w:rsidR="0094167C" w:rsidRPr="00EA6EF5">
        <w:t xml:space="preserve"> el día clave o día clave 1 sea igual a la fecha seleccionada</w:t>
      </w:r>
      <w:r w:rsidR="007F7C51" w:rsidRPr="00EA6EF5">
        <w:t>.</w:t>
      </w:r>
    </w:p>
    <w:p w:rsidR="004A01FA" w:rsidRPr="00EA6EF5" w:rsidRDefault="004A01FA" w:rsidP="004A01FA">
      <w:pPr>
        <w:pStyle w:val="Textocomentario"/>
      </w:pPr>
    </w:p>
    <w:p w:rsidR="0094167C" w:rsidRPr="00EA6EF5" w:rsidRDefault="004A01FA" w:rsidP="0094167C">
      <w:pPr>
        <w:pStyle w:val="Textocomentario"/>
      </w:pPr>
      <w:r w:rsidRPr="00EA6EF5">
        <w:t>Se deberá presentar el valor correspondiente a todos los movimientos realizados cuyo tipo de movimiento permitido corresponda a una Salida (valor por referencia “Tipos de Movimientos” )</w:t>
      </w:r>
      <w:r w:rsidR="007F7C51" w:rsidRPr="00EA6EF5">
        <w:t>,</w:t>
      </w:r>
      <w:r w:rsidRPr="00EA6EF5">
        <w:t xml:space="preserve"> su tipo de aplicación sea Mal Estado (valor por referencia “Tipo de Aplicación del producto”)</w:t>
      </w:r>
      <w:r w:rsidR="007F7C51" w:rsidRPr="00EA6EF5">
        <w:t xml:space="preserve"> y donde se encuentre el producto,</w:t>
      </w:r>
      <w:r w:rsidRPr="00EA6EF5">
        <w:t xml:space="preserve"> exceptuando los movimientos configurados por sistema para real</w:t>
      </w:r>
      <w:r w:rsidR="0094167C" w:rsidRPr="00EA6EF5">
        <w:t>izar los ajustes por diferencia y todas las transacciones donde se encuentre el producto y donde el tipo de transacción corresponda a un pedido</w:t>
      </w:r>
      <w:r w:rsidR="00E974FB" w:rsidRPr="00EA6EF5">
        <w:t xml:space="preserve"> (Valores por Referencia “Tipos de Transacciones”)</w:t>
      </w:r>
      <w:r w:rsidR="0094167C" w:rsidRPr="00EA6EF5">
        <w:t>, la fase sea surtido o facturado</w:t>
      </w:r>
      <w:r w:rsidR="00E974FB" w:rsidRPr="00EA6EF5">
        <w:t xml:space="preserve"> (Valores por Referencia, “Fases de la Transacción”)</w:t>
      </w:r>
      <w:r w:rsidR="009F2047" w:rsidRPr="00EA6EF5">
        <w:t xml:space="preserve"> y</w:t>
      </w:r>
      <w:r w:rsidR="0094167C" w:rsidRPr="00EA6EF5">
        <w:t xml:space="preserve"> el día clave o día clave 1 sea igual a la fecha seleccionada</w:t>
      </w:r>
      <w:r w:rsidR="007F7C51" w:rsidRPr="00EA6EF5">
        <w:t>.</w:t>
      </w:r>
    </w:p>
    <w:p w:rsidR="00BE445A" w:rsidRPr="00EA6EF5" w:rsidRDefault="00BE445A" w:rsidP="009D1555">
      <w:pPr>
        <w:pStyle w:val="Textocomentario"/>
      </w:pPr>
    </w:p>
    <w:p w:rsidR="009403DA" w:rsidRPr="00EA6EF5" w:rsidRDefault="009403DA" w:rsidP="009403D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71" w:name="RNADMWEB004"/>
      <w:bookmarkStart w:id="3072" w:name="_Toc454335603"/>
      <w:bookmarkEnd w:id="3071"/>
      <w:r w:rsidRPr="00EA6EF5">
        <w:rPr>
          <w:bCs w:val="0"/>
          <w:szCs w:val="20"/>
          <w:lang w:eastAsia="en-US"/>
        </w:rPr>
        <w:t>RNADWEB004 Productos Obsequiados</w:t>
      </w:r>
      <w:bookmarkEnd w:id="3072"/>
    </w:p>
    <w:p w:rsidR="00771DFD" w:rsidRDefault="006E5D19" w:rsidP="009D1555">
      <w:pPr>
        <w:pStyle w:val="Textocomentario"/>
      </w:pPr>
      <w:r w:rsidRPr="00EA6EF5">
        <w:t>Se deberá presentar la cantidad de producto obsequiado, obteniendo una sumatoria de todas las transacciones donde se encuentre el producto y</w:t>
      </w:r>
      <w:r>
        <w:t xml:space="preserve"> donde el tipo de transacción corresponda a un pedido</w:t>
      </w:r>
      <w:r w:rsidR="009F2047">
        <w:t xml:space="preserve"> (Valores por Referencia “Tipos de Transacciones”)</w:t>
      </w:r>
      <w:r>
        <w:t>, la fase sea surtido o facturado</w:t>
      </w:r>
      <w:r w:rsidR="009F2047">
        <w:t xml:space="preserve"> (Valores por Referencia, “Fases de la Transacción”)</w:t>
      </w:r>
      <w:r>
        <w:t xml:space="preserve">, el día clave </w:t>
      </w:r>
      <w:r w:rsidR="0094167C">
        <w:t>o</w:t>
      </w:r>
      <w:r>
        <w:t xml:space="preserve"> día clave 1 sea igual a la fecha seleccionada y su producto detalle sea otorgado por una promoci</w:t>
      </w:r>
      <w:r w:rsidR="0094167C">
        <w:t>ón</w:t>
      </w:r>
      <w:r w:rsidR="009F2047">
        <w:t>.</w:t>
      </w:r>
    </w:p>
    <w:p w:rsidR="006D098C" w:rsidRDefault="006D098C" w:rsidP="006D098C">
      <w:pPr>
        <w:pStyle w:val="Textocomentario"/>
      </w:pPr>
    </w:p>
    <w:p w:rsidR="006D098C" w:rsidRPr="00EA6EF5" w:rsidRDefault="006D098C" w:rsidP="006D098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73" w:name="RNADMWEB005"/>
      <w:bookmarkStart w:id="3074" w:name="_Toc454335604"/>
      <w:bookmarkEnd w:id="3073"/>
      <w:r w:rsidRPr="00EA6EF5">
        <w:rPr>
          <w:bCs w:val="0"/>
          <w:szCs w:val="20"/>
          <w:lang w:eastAsia="en-US"/>
        </w:rPr>
        <w:t>RNADWEB005 Ventas de Contado</w:t>
      </w:r>
      <w:bookmarkEnd w:id="3074"/>
    </w:p>
    <w:p w:rsidR="006D098C" w:rsidRPr="00EA6EF5" w:rsidRDefault="00CB296F" w:rsidP="0094167C">
      <w:pPr>
        <w:rPr>
          <w:rFonts w:cs="Arial"/>
          <w:sz w:val="20"/>
          <w:szCs w:val="20"/>
          <w:lang w:eastAsia="en-US"/>
        </w:rPr>
      </w:pPr>
      <w:r w:rsidRPr="00EA6EF5">
        <w:rPr>
          <w:sz w:val="20"/>
          <w:szCs w:val="20"/>
        </w:rPr>
        <w:t xml:space="preserve">Se deberá presentar la cantidad de producto </w:t>
      </w:r>
      <w:r w:rsidR="0094167C" w:rsidRPr="00EA6EF5">
        <w:rPr>
          <w:sz w:val="20"/>
          <w:szCs w:val="20"/>
        </w:rPr>
        <w:t>vendido</w:t>
      </w:r>
      <w:r w:rsidRPr="00EA6EF5">
        <w:rPr>
          <w:sz w:val="20"/>
          <w:szCs w:val="20"/>
        </w:rPr>
        <w:t>, obteniendo una sumatoria de todas las transacciones donde se encuentre el producto y donde el tipo de transacción corresponda a un pedido</w:t>
      </w:r>
      <w:r w:rsidR="007F7C51" w:rsidRPr="00EA6EF5">
        <w:rPr>
          <w:sz w:val="20"/>
          <w:szCs w:val="20"/>
        </w:rPr>
        <w:t xml:space="preserve"> (Valores por Referencia “Tipos de Transacciones”)</w:t>
      </w:r>
      <w:r w:rsidRPr="00EA6EF5">
        <w:rPr>
          <w:sz w:val="20"/>
          <w:szCs w:val="20"/>
        </w:rPr>
        <w:t>, la fase sea surtido o facturado</w:t>
      </w:r>
      <w:r w:rsidR="007F7C51" w:rsidRPr="00EA6EF5">
        <w:rPr>
          <w:sz w:val="20"/>
          <w:szCs w:val="20"/>
        </w:rPr>
        <w:t xml:space="preserve"> (Valores por Referencia, “Fases de la Transacción”)</w:t>
      </w:r>
      <w:r w:rsidRPr="00EA6EF5">
        <w:rPr>
          <w:sz w:val="20"/>
          <w:szCs w:val="20"/>
        </w:rPr>
        <w:t xml:space="preserve">, el día clave </w:t>
      </w:r>
      <w:r w:rsidR="0094167C" w:rsidRPr="00EA6EF5">
        <w:rPr>
          <w:sz w:val="20"/>
          <w:szCs w:val="20"/>
        </w:rPr>
        <w:t>o</w:t>
      </w:r>
      <w:r w:rsidRPr="00EA6EF5">
        <w:rPr>
          <w:sz w:val="20"/>
          <w:szCs w:val="20"/>
        </w:rPr>
        <w:t xml:space="preserve"> día clave 1 sea igual a la fecha seleccionada</w:t>
      </w:r>
      <w:r w:rsidR="0094167C" w:rsidRPr="00EA6EF5">
        <w:rPr>
          <w:sz w:val="20"/>
          <w:szCs w:val="20"/>
        </w:rPr>
        <w:t xml:space="preserve"> y cuya forma de venta sea de contado</w:t>
      </w:r>
      <w:r w:rsidR="007F7C51" w:rsidRPr="00EA6EF5">
        <w:rPr>
          <w:sz w:val="20"/>
          <w:szCs w:val="20"/>
        </w:rPr>
        <w:t xml:space="preserve"> (Valores por Referencia “Formas de Venta”)</w:t>
      </w:r>
      <w:r w:rsidR="0094167C" w:rsidRPr="00EA6EF5">
        <w:rPr>
          <w:sz w:val="20"/>
          <w:szCs w:val="20"/>
        </w:rPr>
        <w:t>.</w:t>
      </w:r>
    </w:p>
    <w:p w:rsidR="007F7C51" w:rsidRPr="00EA6EF5" w:rsidRDefault="007F7C51" w:rsidP="007F7C51">
      <w:pPr>
        <w:pStyle w:val="Textocomentario"/>
      </w:pPr>
    </w:p>
    <w:p w:rsidR="007F7C51" w:rsidRPr="00EA6EF5" w:rsidRDefault="007F7C51" w:rsidP="007F7C5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75" w:name="RNADMWEB006"/>
      <w:bookmarkStart w:id="3076" w:name="_Toc454335605"/>
      <w:bookmarkEnd w:id="3075"/>
      <w:r w:rsidRPr="00EA6EF5">
        <w:rPr>
          <w:bCs w:val="0"/>
          <w:szCs w:val="20"/>
          <w:lang w:eastAsia="en-US"/>
        </w:rPr>
        <w:t>RNADWEB00</w:t>
      </w:r>
      <w:r w:rsidR="00102406" w:rsidRPr="00EA6EF5">
        <w:rPr>
          <w:bCs w:val="0"/>
          <w:szCs w:val="20"/>
          <w:lang w:eastAsia="en-US"/>
        </w:rPr>
        <w:t>6</w:t>
      </w:r>
      <w:r w:rsidRPr="00EA6EF5">
        <w:rPr>
          <w:bCs w:val="0"/>
          <w:szCs w:val="20"/>
          <w:lang w:eastAsia="en-US"/>
        </w:rPr>
        <w:t xml:space="preserve"> Ventas de Crédito</w:t>
      </w:r>
      <w:bookmarkEnd w:id="3076"/>
    </w:p>
    <w:p w:rsidR="00102406" w:rsidRPr="00102406" w:rsidRDefault="00102406" w:rsidP="00102406">
      <w:pPr>
        <w:pStyle w:val="Prrafodelista"/>
        <w:ind w:left="0"/>
        <w:rPr>
          <w:rFonts w:cs="Arial"/>
          <w:sz w:val="20"/>
          <w:szCs w:val="20"/>
          <w:lang w:eastAsia="en-US"/>
        </w:rPr>
      </w:pPr>
      <w:r w:rsidRPr="00EA6EF5">
        <w:rPr>
          <w:sz w:val="20"/>
          <w:szCs w:val="20"/>
        </w:rPr>
        <w:t>Se deberá presentar la cantidad de producto vendido, obteniendo una sumatoria de todas las transacciones donde se encuentre el producto y donde el tipo</w:t>
      </w:r>
      <w:r w:rsidRPr="00102406">
        <w:rPr>
          <w:sz w:val="20"/>
          <w:szCs w:val="20"/>
        </w:rPr>
        <w:t xml:space="preserve"> de transacción corresponda a un pedido (Valores por Referencia “Tipos de Transacciones”), la fase sea surtido o facturado (Valores por Referencia, “Fases de la Transacción”), el día clave o día clave 1 sea igual a la fecha seleccionada y cuya forma de venta sea de </w:t>
      </w:r>
      <w:r>
        <w:rPr>
          <w:sz w:val="20"/>
          <w:szCs w:val="20"/>
        </w:rPr>
        <w:t>crédito</w:t>
      </w:r>
      <w:r w:rsidRPr="00102406">
        <w:rPr>
          <w:sz w:val="20"/>
          <w:szCs w:val="20"/>
        </w:rPr>
        <w:t xml:space="preserve"> (Valores por Referencia “Formas de Venta”).</w:t>
      </w:r>
    </w:p>
    <w:p w:rsidR="007F7C51" w:rsidRDefault="007F7C51" w:rsidP="00FA24B5">
      <w:pPr>
        <w:pStyle w:val="Prrafodelista"/>
        <w:ind w:left="0"/>
        <w:jc w:val="both"/>
        <w:rPr>
          <w:rFonts w:cs="Arial"/>
          <w:sz w:val="20"/>
          <w:szCs w:val="20"/>
          <w:lang w:eastAsia="en-US"/>
        </w:rPr>
      </w:pPr>
    </w:p>
    <w:p w:rsidR="00102406" w:rsidRPr="00EA6EF5" w:rsidRDefault="00102406" w:rsidP="0010240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77" w:name="RNADMWEB007"/>
      <w:bookmarkStart w:id="3078" w:name="_Toc454335606"/>
      <w:bookmarkEnd w:id="3077"/>
      <w:r w:rsidRPr="00EA6EF5">
        <w:rPr>
          <w:bCs w:val="0"/>
          <w:szCs w:val="20"/>
          <w:lang w:eastAsia="en-US"/>
        </w:rPr>
        <w:lastRenderedPageBreak/>
        <w:t>RNADWEB007 Cálculo de Inventario Lógico</w:t>
      </w:r>
      <w:bookmarkEnd w:id="3078"/>
    </w:p>
    <w:p w:rsidR="00102406" w:rsidRPr="00EA6EF5" w:rsidRDefault="00102406" w:rsidP="00102406">
      <w:pPr>
        <w:pStyle w:val="Prrafodelista"/>
        <w:ind w:left="0"/>
        <w:rPr>
          <w:sz w:val="20"/>
          <w:szCs w:val="20"/>
        </w:rPr>
      </w:pPr>
      <w:r w:rsidRPr="00EA6EF5">
        <w:rPr>
          <w:sz w:val="20"/>
          <w:szCs w:val="20"/>
        </w:rPr>
        <w:t>Se deberá presentar el cálculo del Inventario Lógico el cuál se obtiene de la siguiente manera:</w:t>
      </w:r>
    </w:p>
    <w:p w:rsidR="00102406" w:rsidRPr="00EA6EF5" w:rsidRDefault="00102406" w:rsidP="00102406">
      <w:pPr>
        <w:pStyle w:val="Prrafodelista"/>
        <w:ind w:left="0"/>
        <w:rPr>
          <w:rFonts w:cs="Arial"/>
          <w:sz w:val="20"/>
          <w:szCs w:val="20"/>
          <w:lang w:eastAsia="en-US"/>
        </w:rPr>
      </w:pPr>
      <w:r w:rsidRPr="00EA6EF5">
        <w:rPr>
          <w:sz w:val="20"/>
          <w:szCs w:val="20"/>
        </w:rPr>
        <w:t>Inv</w:t>
      </w:r>
      <w:r w:rsidR="00302E26" w:rsidRPr="00EA6EF5">
        <w:rPr>
          <w:sz w:val="20"/>
          <w:szCs w:val="20"/>
        </w:rPr>
        <w:t>entario</w:t>
      </w:r>
      <w:r w:rsidRPr="00EA6EF5">
        <w:rPr>
          <w:sz w:val="20"/>
          <w:szCs w:val="20"/>
        </w:rPr>
        <w:t xml:space="preserve"> Lógico = Inventario Inicial + (Entradas Buen Estado + Entradas Mal Estado) – (Salidas Buen Estado + Salidas Mal Estado) – Obsequios – Ventas Contado – Ventas Crédito.</w:t>
      </w:r>
    </w:p>
    <w:p w:rsidR="00302E26" w:rsidRPr="00EA6EF5" w:rsidRDefault="00302E26" w:rsidP="00302E26">
      <w:pPr>
        <w:pStyle w:val="Prrafodelista"/>
        <w:ind w:left="0"/>
        <w:jc w:val="both"/>
        <w:rPr>
          <w:rFonts w:cs="Arial"/>
          <w:sz w:val="20"/>
          <w:szCs w:val="20"/>
          <w:lang w:eastAsia="en-US"/>
        </w:rPr>
      </w:pPr>
    </w:p>
    <w:p w:rsidR="00302E26" w:rsidRPr="00EA6EF5" w:rsidRDefault="00302E26" w:rsidP="00302E2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79" w:name="RNADMWEB008"/>
      <w:bookmarkStart w:id="3080" w:name="_Toc454335607"/>
      <w:bookmarkEnd w:id="3079"/>
      <w:r w:rsidRPr="00EA6EF5">
        <w:rPr>
          <w:bCs w:val="0"/>
          <w:szCs w:val="20"/>
          <w:lang w:eastAsia="en-US"/>
        </w:rPr>
        <w:t>RNADWEB008 Cálculo de Conteo</w:t>
      </w:r>
      <w:bookmarkEnd w:id="3080"/>
    </w:p>
    <w:p w:rsidR="00302E26" w:rsidRPr="00EA6EF5" w:rsidRDefault="00302E26" w:rsidP="00302E26">
      <w:pPr>
        <w:pStyle w:val="Prrafodelista"/>
        <w:ind w:left="0"/>
        <w:rPr>
          <w:sz w:val="20"/>
          <w:szCs w:val="20"/>
        </w:rPr>
      </w:pPr>
      <w:r w:rsidRPr="00EA6EF5">
        <w:rPr>
          <w:sz w:val="20"/>
          <w:szCs w:val="20"/>
        </w:rPr>
        <w:t>Se deberá presentar el cálculo del Conteo</w:t>
      </w:r>
      <w:r w:rsidR="000E5A12" w:rsidRPr="00EA6EF5">
        <w:rPr>
          <w:sz w:val="20"/>
          <w:szCs w:val="20"/>
        </w:rPr>
        <w:t xml:space="preserve"> para el producto a mostrar</w:t>
      </w:r>
      <w:r w:rsidRPr="00EA6EF5">
        <w:rPr>
          <w:sz w:val="20"/>
          <w:szCs w:val="20"/>
        </w:rPr>
        <w:t xml:space="preserve"> el cuál se obtiene de la siguiente manera:</w:t>
      </w:r>
    </w:p>
    <w:p w:rsidR="00302E26" w:rsidRPr="00EA6EF5" w:rsidRDefault="00302E26" w:rsidP="00302E26">
      <w:pPr>
        <w:pStyle w:val="Prrafodelista"/>
        <w:ind w:left="0"/>
        <w:jc w:val="both"/>
        <w:rPr>
          <w:rFonts w:cs="Arial"/>
          <w:sz w:val="20"/>
          <w:szCs w:val="20"/>
          <w:lang w:eastAsia="en-US"/>
        </w:rPr>
      </w:pPr>
      <w:r w:rsidRPr="00EA6EF5">
        <w:rPr>
          <w:sz w:val="20"/>
          <w:szCs w:val="20"/>
        </w:rPr>
        <w:t>Conteo = Inventario Lógico + Movimientos de Ajustes Diferencias por Entradas – Movimientos de Ajustes Diferencias por Salidas</w:t>
      </w:r>
      <w:r w:rsidR="000E5A12" w:rsidRPr="00EA6EF5">
        <w:rPr>
          <w:sz w:val="20"/>
          <w:szCs w:val="20"/>
        </w:rPr>
        <w:t>.</w:t>
      </w:r>
      <w:r w:rsidRPr="00EA6EF5">
        <w:rPr>
          <w:rFonts w:cs="Arial"/>
          <w:sz w:val="20"/>
          <w:szCs w:val="20"/>
          <w:lang w:eastAsia="en-US"/>
        </w:rPr>
        <w:t xml:space="preserve"> </w:t>
      </w:r>
    </w:p>
    <w:p w:rsidR="00302E26" w:rsidRPr="00EA6EF5" w:rsidRDefault="00302E26" w:rsidP="00302E2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81" w:name="RNADMWEB009"/>
      <w:bookmarkStart w:id="3082" w:name="_Toc454335608"/>
      <w:bookmarkEnd w:id="3081"/>
      <w:r w:rsidRPr="00EA6EF5">
        <w:rPr>
          <w:bCs w:val="0"/>
          <w:szCs w:val="20"/>
          <w:lang w:eastAsia="en-US"/>
        </w:rPr>
        <w:t>RNADWEB00</w:t>
      </w:r>
      <w:r w:rsidR="00376E45" w:rsidRPr="00EA6EF5">
        <w:rPr>
          <w:bCs w:val="0"/>
          <w:szCs w:val="20"/>
          <w:lang w:eastAsia="en-US"/>
        </w:rPr>
        <w:t>9</w:t>
      </w:r>
      <w:r w:rsidRPr="00EA6EF5">
        <w:rPr>
          <w:bCs w:val="0"/>
          <w:szCs w:val="20"/>
          <w:lang w:eastAsia="en-US"/>
        </w:rPr>
        <w:t xml:space="preserve"> Cálculo de Diferencia de Inventario</w:t>
      </w:r>
      <w:bookmarkEnd w:id="3082"/>
    </w:p>
    <w:p w:rsidR="00302E26" w:rsidRPr="00EA6EF5" w:rsidRDefault="00302E26" w:rsidP="00302E26">
      <w:pPr>
        <w:pStyle w:val="Prrafodelista"/>
        <w:ind w:left="0"/>
        <w:rPr>
          <w:sz w:val="20"/>
          <w:szCs w:val="20"/>
        </w:rPr>
      </w:pPr>
      <w:r w:rsidRPr="00EA6EF5">
        <w:rPr>
          <w:sz w:val="20"/>
          <w:szCs w:val="20"/>
        </w:rPr>
        <w:t>Se deberá presentar el cálculo de la diferencia</w:t>
      </w:r>
      <w:r w:rsidR="000E5A12" w:rsidRPr="00EA6EF5">
        <w:rPr>
          <w:sz w:val="20"/>
          <w:szCs w:val="20"/>
        </w:rPr>
        <w:t xml:space="preserve"> para el producto a mostrar</w:t>
      </w:r>
      <w:r w:rsidRPr="00EA6EF5">
        <w:rPr>
          <w:sz w:val="20"/>
          <w:szCs w:val="20"/>
        </w:rPr>
        <w:t xml:space="preserve"> el cuál se obtiene de la siguiente manera:</w:t>
      </w:r>
      <w:r w:rsidR="000E5A12" w:rsidRPr="00EA6EF5">
        <w:rPr>
          <w:sz w:val="20"/>
          <w:szCs w:val="20"/>
        </w:rPr>
        <w:t xml:space="preserve"> </w:t>
      </w:r>
      <w:r w:rsidRPr="00EA6EF5">
        <w:rPr>
          <w:sz w:val="20"/>
          <w:szCs w:val="20"/>
        </w:rPr>
        <w:t>Diferencia = 0 – Movimientos de Ajustes Diferencias por Salidas + Movimientos de Ajustes Diferencias por Entradas</w:t>
      </w:r>
      <w:r w:rsidR="000E5A12" w:rsidRPr="00EA6EF5">
        <w:rPr>
          <w:sz w:val="20"/>
          <w:szCs w:val="20"/>
        </w:rPr>
        <w:t>.</w:t>
      </w:r>
    </w:p>
    <w:p w:rsidR="00302E26" w:rsidRPr="00EA6EF5" w:rsidRDefault="00302E26" w:rsidP="00302E26">
      <w:pPr>
        <w:pStyle w:val="Prrafodelista"/>
        <w:ind w:left="0"/>
        <w:jc w:val="both"/>
        <w:rPr>
          <w:rFonts w:cs="Arial"/>
          <w:sz w:val="20"/>
          <w:szCs w:val="20"/>
          <w:lang w:eastAsia="en-US"/>
        </w:rPr>
      </w:pPr>
    </w:p>
    <w:p w:rsidR="00376E45" w:rsidRPr="0088151C" w:rsidRDefault="00376E45" w:rsidP="00376E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83" w:name="RNADMWEB010"/>
      <w:bookmarkStart w:id="3084" w:name="_Toc454335609"/>
      <w:bookmarkEnd w:id="3083"/>
      <w:r w:rsidRPr="00EA6EF5">
        <w:rPr>
          <w:bCs w:val="0"/>
          <w:szCs w:val="20"/>
          <w:lang w:eastAsia="en-US"/>
        </w:rPr>
        <w:t xml:space="preserve">RNADWEB010 </w:t>
      </w:r>
      <w:r w:rsidR="00404295" w:rsidRPr="00EA6EF5">
        <w:rPr>
          <w:bCs w:val="0"/>
          <w:szCs w:val="20"/>
          <w:lang w:eastAsia="en-US"/>
        </w:rPr>
        <w:t xml:space="preserve">Almacén </w:t>
      </w:r>
      <w:r w:rsidR="00404295" w:rsidRPr="0088151C">
        <w:rPr>
          <w:bCs w:val="0"/>
          <w:szCs w:val="20"/>
          <w:lang w:eastAsia="en-US"/>
        </w:rPr>
        <w:t>Seleccionado</w:t>
      </w:r>
      <w:bookmarkEnd w:id="3084"/>
    </w:p>
    <w:p w:rsidR="00376E45" w:rsidRPr="0088151C" w:rsidRDefault="00404295" w:rsidP="00376E45">
      <w:pPr>
        <w:pStyle w:val="Prrafodelista"/>
        <w:ind w:left="0"/>
        <w:jc w:val="both"/>
        <w:rPr>
          <w:rFonts w:cs="Arial"/>
          <w:sz w:val="20"/>
          <w:szCs w:val="20"/>
          <w:lang w:eastAsia="en-US"/>
        </w:rPr>
      </w:pPr>
      <w:r w:rsidRPr="0088151C">
        <w:rPr>
          <w:rFonts w:cs="Arial"/>
          <w:sz w:val="20"/>
          <w:szCs w:val="20"/>
          <w:lang w:eastAsia="en-US"/>
        </w:rPr>
        <w:t xml:space="preserve">Se deberá obtener la información correspondiente al identificar del Almacén que corresponda con el nombre del Centro de Distribución </w:t>
      </w:r>
      <w:r w:rsidR="00366BB7" w:rsidRPr="0088151C">
        <w:rPr>
          <w:rFonts w:cs="Arial"/>
          <w:sz w:val="20"/>
          <w:szCs w:val="20"/>
          <w:lang w:eastAsia="en-US"/>
        </w:rPr>
        <w:t xml:space="preserve">o Almacén </w:t>
      </w:r>
      <w:r w:rsidRPr="0088151C">
        <w:rPr>
          <w:rFonts w:cs="Arial"/>
          <w:sz w:val="20"/>
          <w:szCs w:val="20"/>
          <w:lang w:eastAsia="en-US"/>
        </w:rPr>
        <w:t>seleccionado por el usuario del sistema.</w:t>
      </w:r>
    </w:p>
    <w:p w:rsidR="00404295" w:rsidRPr="0088151C" w:rsidRDefault="00404295" w:rsidP="00376E45">
      <w:pPr>
        <w:pStyle w:val="Prrafodelista"/>
        <w:ind w:left="0"/>
        <w:jc w:val="both"/>
        <w:rPr>
          <w:rFonts w:cs="Arial"/>
          <w:sz w:val="20"/>
          <w:szCs w:val="20"/>
          <w:lang w:eastAsia="en-US"/>
        </w:rPr>
      </w:pPr>
    </w:p>
    <w:p w:rsidR="00376E45" w:rsidRPr="0088151C" w:rsidRDefault="00376E45" w:rsidP="00376E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85" w:name="RNADMWEB011"/>
      <w:bookmarkStart w:id="3086" w:name="_Toc454335610"/>
      <w:bookmarkEnd w:id="3085"/>
      <w:r w:rsidRPr="0088151C">
        <w:rPr>
          <w:bCs w:val="0"/>
          <w:szCs w:val="20"/>
          <w:lang w:eastAsia="en-US"/>
        </w:rPr>
        <w:t>RNADWEB011 Producto en Transacciones de Tipo Carga</w:t>
      </w:r>
      <w:bookmarkEnd w:id="3086"/>
    </w:p>
    <w:p w:rsidR="00376E45" w:rsidRPr="0088151C" w:rsidRDefault="00376E45" w:rsidP="00376E45">
      <w:pPr>
        <w:pStyle w:val="Prrafodelista"/>
        <w:ind w:left="0"/>
        <w:rPr>
          <w:rFonts w:cs="Arial"/>
          <w:b/>
          <w:sz w:val="20"/>
          <w:szCs w:val="20"/>
          <w:lang w:eastAsia="en-US"/>
        </w:rPr>
      </w:pPr>
      <w:r w:rsidRPr="0088151C">
        <w:rPr>
          <w:sz w:val="20"/>
          <w:szCs w:val="20"/>
        </w:rPr>
        <w:t>Se deberá presentar la cantidad de producto cargado, obteniendo una sumatoria de todas las transacciones donde se encuentre el producto y donde el tipo de transacción corresponda a una carga (Valores por Referencia “Tipos de Transacciones”).</w:t>
      </w:r>
    </w:p>
    <w:p w:rsidR="00376E45" w:rsidRPr="00EA6EF5" w:rsidRDefault="00376E45" w:rsidP="00302E26">
      <w:pPr>
        <w:pStyle w:val="Prrafodelista"/>
        <w:ind w:left="0"/>
        <w:rPr>
          <w:rFonts w:cs="Arial"/>
          <w:sz w:val="20"/>
          <w:szCs w:val="20"/>
          <w:lang w:eastAsia="en-US"/>
        </w:rPr>
      </w:pPr>
    </w:p>
    <w:p w:rsidR="00376E45" w:rsidRPr="00EA6EF5" w:rsidRDefault="00376E45" w:rsidP="00376E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87" w:name="RNADMWEB012"/>
      <w:bookmarkStart w:id="3088" w:name="_Toc454335611"/>
      <w:bookmarkEnd w:id="3087"/>
      <w:r w:rsidRPr="00EA6EF5">
        <w:rPr>
          <w:bCs w:val="0"/>
          <w:szCs w:val="20"/>
          <w:lang w:eastAsia="en-US"/>
        </w:rPr>
        <w:t>RNADWEB012 Producto en Transacciones de Tipo Descarga</w:t>
      </w:r>
      <w:bookmarkEnd w:id="3088"/>
    </w:p>
    <w:p w:rsidR="00376E45" w:rsidRPr="00EA6EF5" w:rsidRDefault="00376E45" w:rsidP="00376E45">
      <w:pPr>
        <w:pStyle w:val="Prrafodelista"/>
        <w:ind w:left="0"/>
        <w:rPr>
          <w:sz w:val="20"/>
          <w:szCs w:val="20"/>
        </w:rPr>
      </w:pPr>
      <w:r w:rsidRPr="00EA6EF5">
        <w:rPr>
          <w:sz w:val="20"/>
          <w:szCs w:val="20"/>
        </w:rPr>
        <w:t>Se deberá presentar la cantidad de producto descargado, obteniendo una sumatoria de todas las transacciones donde se encuentre el producto y donde el tipo de transacción corresponda a una descarga (Valores por Referencia “Tipos de Transacciones”).</w:t>
      </w:r>
    </w:p>
    <w:p w:rsidR="00376E45" w:rsidRPr="00EA6EF5" w:rsidRDefault="00376E45" w:rsidP="00376E45">
      <w:pPr>
        <w:pStyle w:val="Prrafodelista"/>
        <w:ind w:left="0"/>
        <w:rPr>
          <w:rFonts w:cs="Arial"/>
          <w:sz w:val="20"/>
          <w:szCs w:val="20"/>
          <w:lang w:eastAsia="en-US"/>
        </w:rPr>
      </w:pPr>
    </w:p>
    <w:p w:rsidR="00376E45" w:rsidRPr="00EA6EF5" w:rsidRDefault="00376E45" w:rsidP="00376E4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89" w:name="RNADMWEB013"/>
      <w:bookmarkStart w:id="3090" w:name="_Toc454335612"/>
      <w:bookmarkEnd w:id="3089"/>
      <w:r w:rsidRPr="00EA6EF5">
        <w:rPr>
          <w:bCs w:val="0"/>
          <w:szCs w:val="20"/>
          <w:lang w:eastAsia="en-US"/>
        </w:rPr>
        <w:t>RNADWEB013 Producto en Transacciones de Tipo Devolución a Almacén</w:t>
      </w:r>
      <w:bookmarkEnd w:id="3090"/>
    </w:p>
    <w:p w:rsidR="00376E45" w:rsidRPr="00EA6EF5" w:rsidRDefault="00376E45" w:rsidP="00376E45">
      <w:pPr>
        <w:pStyle w:val="Prrafodelista"/>
        <w:ind w:left="0"/>
        <w:rPr>
          <w:sz w:val="20"/>
          <w:szCs w:val="20"/>
        </w:rPr>
      </w:pPr>
      <w:r w:rsidRPr="00EA6EF5">
        <w:rPr>
          <w:sz w:val="20"/>
          <w:szCs w:val="20"/>
        </w:rPr>
        <w:t>Se deberá presentar la cantidad de producto devuelto al Almacén, obteniendo una sumatoria de todas las transacciones donde se encuentre el producto y donde el tipo de transacción corresponda a una Devolución de Almacén (Valores por Referencia “Tipos de Transacciones”).</w:t>
      </w:r>
    </w:p>
    <w:p w:rsidR="00404295" w:rsidRDefault="00404295" w:rsidP="00302E26">
      <w:pPr>
        <w:pStyle w:val="Prrafodelista"/>
        <w:ind w:left="0"/>
        <w:rPr>
          <w:rFonts w:cs="Arial"/>
          <w:sz w:val="20"/>
          <w:szCs w:val="20"/>
          <w:lang w:eastAsia="en-US"/>
        </w:rPr>
      </w:pPr>
    </w:p>
    <w:p w:rsidR="00EA6EF5" w:rsidRDefault="00EA6EF5" w:rsidP="00302E26">
      <w:pPr>
        <w:pStyle w:val="Prrafodelista"/>
        <w:ind w:left="0"/>
        <w:rPr>
          <w:rFonts w:cs="Arial"/>
          <w:sz w:val="20"/>
          <w:szCs w:val="20"/>
          <w:lang w:eastAsia="en-US"/>
        </w:rPr>
      </w:pPr>
    </w:p>
    <w:p w:rsidR="00EA6EF5" w:rsidRDefault="00EA6EF5" w:rsidP="00302E26">
      <w:pPr>
        <w:pStyle w:val="Prrafodelista"/>
        <w:ind w:left="0"/>
        <w:rPr>
          <w:rFonts w:cs="Arial"/>
          <w:sz w:val="20"/>
          <w:szCs w:val="20"/>
          <w:lang w:eastAsia="en-US"/>
        </w:rPr>
      </w:pPr>
    </w:p>
    <w:p w:rsidR="00EA6EF5" w:rsidRDefault="00EA6EF5" w:rsidP="00302E26">
      <w:pPr>
        <w:pStyle w:val="Prrafodelista"/>
        <w:ind w:left="0"/>
        <w:rPr>
          <w:rFonts w:cs="Arial"/>
          <w:sz w:val="20"/>
          <w:szCs w:val="20"/>
          <w:lang w:eastAsia="en-US"/>
        </w:rPr>
      </w:pPr>
    </w:p>
    <w:p w:rsidR="00EA6EF5" w:rsidRDefault="00EA6EF5" w:rsidP="00302E26">
      <w:pPr>
        <w:pStyle w:val="Prrafodelista"/>
        <w:ind w:left="0"/>
        <w:rPr>
          <w:rFonts w:cs="Arial"/>
          <w:sz w:val="20"/>
          <w:szCs w:val="20"/>
          <w:lang w:eastAsia="en-US"/>
        </w:rPr>
      </w:pPr>
    </w:p>
    <w:p w:rsidR="00AD5845" w:rsidRPr="00DE0A55" w:rsidRDefault="00AD5845" w:rsidP="00AD5845">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3091" w:name="_Toc454335613"/>
      <w:r w:rsidRPr="00DE0A55">
        <w:rPr>
          <w:bCs w:val="0"/>
          <w:szCs w:val="20"/>
          <w:lang w:eastAsia="en-US"/>
        </w:rPr>
        <w:t>Grupo Reglas de Negocio</w:t>
      </w:r>
      <w:r>
        <w:rPr>
          <w:bCs w:val="0"/>
          <w:szCs w:val="20"/>
          <w:lang w:eastAsia="en-US"/>
        </w:rPr>
        <w:t xml:space="preserve"> de Route Lite</w:t>
      </w:r>
      <w:r w:rsidRPr="00DE0A55">
        <w:rPr>
          <w:bCs w:val="0"/>
          <w:szCs w:val="20"/>
          <w:lang w:eastAsia="en-US"/>
        </w:rPr>
        <w:t xml:space="preserve"> </w:t>
      </w:r>
      <w:r>
        <w:rPr>
          <w:bCs w:val="0"/>
          <w:szCs w:val="20"/>
          <w:lang w:eastAsia="en-US"/>
        </w:rPr>
        <w:t>Móvil</w:t>
      </w:r>
      <w:bookmarkEnd w:id="3091"/>
    </w:p>
    <w:p w:rsidR="00AD5845" w:rsidRPr="00A4395A" w:rsidRDefault="00AD5845" w:rsidP="00AD5845">
      <w:pPr>
        <w:rPr>
          <w:lang w:val="es-MX" w:eastAsia="en-US"/>
        </w:rPr>
      </w:pPr>
    </w:p>
    <w:p w:rsidR="00AD5845" w:rsidRDefault="00AD5845" w:rsidP="003951B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092" w:name="_Toc298947864"/>
      <w:bookmarkStart w:id="3093" w:name="RNROLMOV001"/>
      <w:bookmarkStart w:id="3094" w:name="_Toc454335614"/>
      <w:r w:rsidRPr="00151CDF">
        <w:rPr>
          <w:bCs w:val="0"/>
          <w:szCs w:val="20"/>
          <w:lang w:eastAsia="en-US"/>
        </w:rPr>
        <w:t>RN</w:t>
      </w:r>
      <w:r>
        <w:rPr>
          <w:bCs w:val="0"/>
          <w:szCs w:val="20"/>
          <w:lang w:eastAsia="en-US"/>
        </w:rPr>
        <w:t>ROLMOV001</w:t>
      </w:r>
      <w:r w:rsidRPr="00151CDF">
        <w:rPr>
          <w:bCs w:val="0"/>
          <w:szCs w:val="20"/>
          <w:lang w:eastAsia="en-US"/>
        </w:rPr>
        <w:t xml:space="preserve"> </w:t>
      </w:r>
      <w:bookmarkEnd w:id="3092"/>
      <w:r w:rsidR="006C1D21">
        <w:rPr>
          <w:bCs w:val="0"/>
          <w:szCs w:val="20"/>
          <w:lang w:eastAsia="en-US"/>
        </w:rPr>
        <w:t xml:space="preserve">Directorio </w:t>
      </w:r>
      <w:r w:rsidR="00E444E3">
        <w:rPr>
          <w:bCs w:val="0"/>
          <w:szCs w:val="20"/>
          <w:lang w:eastAsia="en-US"/>
        </w:rPr>
        <w:t>de Almacenamiento</w:t>
      </w:r>
      <w:bookmarkEnd w:id="3093"/>
      <w:bookmarkEnd w:id="3094"/>
    </w:p>
    <w:p w:rsidR="00E444E3" w:rsidRDefault="00E444E3" w:rsidP="00E444E3">
      <w:pPr>
        <w:rPr>
          <w:sz w:val="20"/>
          <w:szCs w:val="20"/>
          <w:lang w:val="es-MX" w:eastAsia="en-US"/>
        </w:rPr>
      </w:pPr>
      <w:r w:rsidRPr="00E444E3">
        <w:rPr>
          <w:sz w:val="20"/>
          <w:szCs w:val="20"/>
          <w:lang w:val="es-MX" w:eastAsia="en-US"/>
        </w:rPr>
        <w:t xml:space="preserve">Deberá ser configurable </w:t>
      </w:r>
      <w:r w:rsidR="006C1D21">
        <w:rPr>
          <w:sz w:val="20"/>
          <w:szCs w:val="20"/>
          <w:lang w:val="es-MX" w:eastAsia="en-US"/>
        </w:rPr>
        <w:t>un</w:t>
      </w:r>
      <w:r w:rsidRPr="00E444E3">
        <w:rPr>
          <w:sz w:val="20"/>
          <w:szCs w:val="20"/>
          <w:lang w:val="es-MX" w:eastAsia="en-US"/>
        </w:rPr>
        <w:t xml:space="preserve"> directorio</w:t>
      </w:r>
      <w:r w:rsidR="006C1D21">
        <w:rPr>
          <w:sz w:val="20"/>
          <w:szCs w:val="20"/>
          <w:lang w:val="es-MX" w:eastAsia="en-US"/>
        </w:rPr>
        <w:t xml:space="preserve"> determinado para almacenamiento de la información propia el sistema: </w:t>
      </w:r>
      <w:r w:rsidRPr="00E444E3">
        <w:rPr>
          <w:sz w:val="20"/>
          <w:szCs w:val="20"/>
          <w:lang w:val="es-MX" w:eastAsia="en-US"/>
        </w:rPr>
        <w:t xml:space="preserve">base de </w:t>
      </w:r>
      <w:r w:rsidR="006C1D21">
        <w:rPr>
          <w:sz w:val="20"/>
          <w:szCs w:val="20"/>
          <w:lang w:val="es-MX" w:eastAsia="en-US"/>
        </w:rPr>
        <w:t xml:space="preserve">datos, imágenes, logos. Establecer esta ruta en </w:t>
      </w:r>
      <w:r w:rsidRPr="00E444E3">
        <w:rPr>
          <w:sz w:val="20"/>
          <w:szCs w:val="20"/>
          <w:lang w:val="es-MX" w:eastAsia="en-US"/>
        </w:rPr>
        <w:t>la configuración</w:t>
      </w:r>
      <w:r>
        <w:rPr>
          <w:sz w:val="20"/>
          <w:szCs w:val="20"/>
          <w:lang w:val="es-MX" w:eastAsia="en-US"/>
        </w:rPr>
        <w:t xml:space="preserve"> inicial</w:t>
      </w:r>
      <w:r w:rsidR="006C1D21">
        <w:rPr>
          <w:sz w:val="20"/>
          <w:szCs w:val="20"/>
          <w:lang w:val="es-MX" w:eastAsia="en-US"/>
        </w:rPr>
        <w:t xml:space="preserve"> del sistema</w:t>
      </w:r>
      <w:r>
        <w:rPr>
          <w:sz w:val="20"/>
          <w:szCs w:val="20"/>
          <w:lang w:val="es-MX" w:eastAsia="en-US"/>
        </w:rPr>
        <w:t>.</w:t>
      </w:r>
    </w:p>
    <w:p w:rsidR="004F6049" w:rsidRPr="00E444E3" w:rsidRDefault="004F6049" w:rsidP="00E444E3">
      <w:pPr>
        <w:rPr>
          <w:sz w:val="20"/>
          <w:szCs w:val="20"/>
          <w:lang w:val="es-MX" w:eastAsia="en-US"/>
        </w:rPr>
      </w:pPr>
    </w:p>
    <w:p w:rsidR="00AD5845" w:rsidRPr="00151CDF" w:rsidRDefault="00AD5845" w:rsidP="00AD5845">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bCs w:val="0"/>
          <w:sz w:val="20"/>
          <w:szCs w:val="20"/>
          <w:lang w:val="es-ES" w:eastAsia="en-US"/>
        </w:rPr>
      </w:pPr>
      <w:bookmarkStart w:id="3095" w:name="RNROLMOV002"/>
      <w:bookmarkStart w:id="3096" w:name="_Toc454335615"/>
      <w:r w:rsidRPr="00151CDF">
        <w:rPr>
          <w:bCs w:val="0"/>
          <w:szCs w:val="20"/>
          <w:lang w:eastAsia="en-US"/>
        </w:rPr>
        <w:lastRenderedPageBreak/>
        <w:t>RN</w:t>
      </w:r>
      <w:r>
        <w:rPr>
          <w:bCs w:val="0"/>
          <w:szCs w:val="20"/>
          <w:lang w:eastAsia="en-US"/>
        </w:rPr>
        <w:t>ROLMOV002</w:t>
      </w:r>
      <w:r w:rsidRPr="00151CDF">
        <w:rPr>
          <w:bCs w:val="0"/>
          <w:szCs w:val="20"/>
          <w:lang w:eastAsia="en-US"/>
        </w:rPr>
        <w:t xml:space="preserve"> </w:t>
      </w:r>
      <w:r>
        <w:rPr>
          <w:bCs w:val="0"/>
          <w:szCs w:val="20"/>
          <w:lang w:eastAsia="en-US"/>
        </w:rPr>
        <w:t>Puertos Disponibles para la Terminal</w:t>
      </w:r>
      <w:bookmarkEnd w:id="3095"/>
      <w:bookmarkEnd w:id="3096"/>
    </w:p>
    <w:p w:rsidR="00AD5845" w:rsidRDefault="00AD5845" w:rsidP="00AD5845">
      <w:pPr>
        <w:pStyle w:val="Textoindependiente"/>
        <w:rPr>
          <w:b w:val="0"/>
          <w:bCs w:val="0"/>
          <w:sz w:val="20"/>
          <w:szCs w:val="20"/>
          <w:lang w:val="es-ES" w:eastAsia="en-US"/>
        </w:rPr>
      </w:pPr>
      <w:r>
        <w:rPr>
          <w:b w:val="0"/>
          <w:bCs w:val="0"/>
          <w:sz w:val="20"/>
          <w:szCs w:val="20"/>
          <w:lang w:val="es-ES" w:eastAsia="en-US"/>
        </w:rPr>
        <w:t xml:space="preserve">Obtener  que puertos de comunicación disponibles tiene el dispositivo móvil </w:t>
      </w:r>
    </w:p>
    <w:p w:rsidR="00AD5845" w:rsidRPr="003C6105" w:rsidRDefault="00AD5845" w:rsidP="00AD5845">
      <w:pPr>
        <w:rPr>
          <w:lang w:eastAsia="en-US"/>
        </w:rPr>
      </w:pPr>
    </w:p>
    <w:p w:rsidR="00AD5845" w:rsidRPr="00151CDF" w:rsidRDefault="00AD5845" w:rsidP="00AD5845">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bCs w:val="0"/>
          <w:sz w:val="20"/>
          <w:szCs w:val="20"/>
          <w:lang w:val="es-ES" w:eastAsia="en-US"/>
        </w:rPr>
      </w:pPr>
      <w:bookmarkStart w:id="3097" w:name="RNROLMOV003"/>
      <w:bookmarkStart w:id="3098" w:name="_Toc454335616"/>
      <w:r w:rsidRPr="00151CDF">
        <w:rPr>
          <w:bCs w:val="0"/>
          <w:szCs w:val="20"/>
          <w:lang w:eastAsia="en-US"/>
        </w:rPr>
        <w:t>RN</w:t>
      </w:r>
      <w:r>
        <w:rPr>
          <w:bCs w:val="0"/>
          <w:szCs w:val="20"/>
          <w:lang w:eastAsia="en-US"/>
        </w:rPr>
        <w:t>ROLMOV003</w:t>
      </w:r>
      <w:r w:rsidRPr="00151CDF">
        <w:rPr>
          <w:bCs w:val="0"/>
          <w:szCs w:val="20"/>
          <w:lang w:eastAsia="en-US"/>
        </w:rPr>
        <w:t xml:space="preserve"> </w:t>
      </w:r>
      <w:r>
        <w:rPr>
          <w:bCs w:val="0"/>
          <w:szCs w:val="20"/>
          <w:lang w:eastAsia="en-US"/>
        </w:rPr>
        <w:t>Tipos de Papel No Configurados</w:t>
      </w:r>
      <w:bookmarkEnd w:id="3097"/>
      <w:bookmarkEnd w:id="3098"/>
    </w:p>
    <w:p w:rsidR="00AD5845" w:rsidRDefault="00AD5845" w:rsidP="00AD5845">
      <w:pPr>
        <w:pStyle w:val="Textoindependiente"/>
        <w:rPr>
          <w:b w:val="0"/>
          <w:bCs w:val="0"/>
          <w:sz w:val="20"/>
          <w:szCs w:val="20"/>
          <w:lang w:val="es-ES" w:eastAsia="en-US"/>
        </w:rPr>
      </w:pPr>
      <w:r>
        <w:rPr>
          <w:b w:val="0"/>
          <w:bCs w:val="0"/>
          <w:sz w:val="20"/>
          <w:szCs w:val="20"/>
          <w:lang w:val="es-ES" w:eastAsia="en-US"/>
        </w:rPr>
        <w:t xml:space="preserve">Sólo los tipos de papel que no estén ya en el archivo XML de configuración. </w:t>
      </w:r>
    </w:p>
    <w:p w:rsidR="00EA6EF5" w:rsidRDefault="00EA6EF5" w:rsidP="00302E26">
      <w:pPr>
        <w:pStyle w:val="Prrafodelista"/>
        <w:ind w:left="0"/>
        <w:rPr>
          <w:rFonts w:cs="Arial"/>
          <w:sz w:val="20"/>
          <w:szCs w:val="20"/>
          <w:lang w:eastAsia="en-US"/>
        </w:rPr>
      </w:pPr>
    </w:p>
    <w:p w:rsidR="00EA6EF5" w:rsidRDefault="00EA6EF5" w:rsidP="00302E26">
      <w:pPr>
        <w:pStyle w:val="Prrafodelista"/>
        <w:ind w:left="0"/>
        <w:rPr>
          <w:rFonts w:cs="Arial"/>
          <w:sz w:val="20"/>
          <w:szCs w:val="20"/>
          <w:lang w:eastAsia="en-US"/>
        </w:rPr>
      </w:pPr>
    </w:p>
    <w:p w:rsidR="00AD5845" w:rsidRPr="00151CDF" w:rsidRDefault="00AD5845" w:rsidP="00AD584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099" w:name="RN22"/>
      <w:bookmarkStart w:id="3100" w:name="_Toc298947873"/>
      <w:bookmarkStart w:id="3101" w:name="RNROLMOV004"/>
      <w:bookmarkStart w:id="3102" w:name="_Toc454335617"/>
      <w:r w:rsidRPr="00151CDF">
        <w:rPr>
          <w:lang w:val="es-ES" w:eastAsia="en-US"/>
        </w:rPr>
        <w:t>RN</w:t>
      </w:r>
      <w:r>
        <w:rPr>
          <w:lang w:val="es-ES" w:eastAsia="en-US"/>
        </w:rPr>
        <w:t>ROLMOV004</w:t>
      </w:r>
      <w:r w:rsidRPr="00151CDF">
        <w:rPr>
          <w:lang w:val="es-ES" w:eastAsia="en-US"/>
        </w:rPr>
        <w:t xml:space="preserve"> Valores de Tipos de </w:t>
      </w:r>
      <w:bookmarkEnd w:id="3099"/>
      <w:bookmarkEnd w:id="3100"/>
      <w:r>
        <w:rPr>
          <w:lang w:val="es-ES" w:eastAsia="en-US"/>
        </w:rPr>
        <w:t>Papel para Impresoras</w:t>
      </w:r>
      <w:bookmarkEnd w:id="3101"/>
      <w:bookmarkEnd w:id="3102"/>
    </w:p>
    <w:p w:rsidR="00AD5845" w:rsidRPr="00151CDF" w:rsidRDefault="00AD5845" w:rsidP="00AD5845">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w:t>
      </w:r>
      <w:r w:rsidRPr="00D50011">
        <w:rPr>
          <w:rFonts w:cs="Arial"/>
          <w:sz w:val="20"/>
          <w:szCs w:val="20"/>
          <w:lang w:eastAsia="en-US"/>
        </w:rPr>
        <w:t xml:space="preserve">Tipo de Papel para la </w:t>
      </w:r>
      <w:r>
        <w:rPr>
          <w:rFonts w:cs="Arial"/>
          <w:sz w:val="20"/>
          <w:szCs w:val="20"/>
          <w:lang w:eastAsia="en-US"/>
        </w:rPr>
        <w:t>I</w:t>
      </w:r>
      <w:r w:rsidRPr="00D50011">
        <w:rPr>
          <w:rFonts w:cs="Arial"/>
          <w:sz w:val="20"/>
          <w:szCs w:val="20"/>
          <w:lang w:eastAsia="en-US"/>
        </w:rPr>
        <w:t>mpresión, expresado en pulgadas</w:t>
      </w:r>
      <w:r w:rsidRPr="00151CDF">
        <w:rPr>
          <w:rFonts w:cs="Arial"/>
          <w:sz w:val="20"/>
          <w:szCs w:val="20"/>
          <w:lang w:eastAsia="en-US"/>
        </w:rPr>
        <w:t>”.</w:t>
      </w:r>
    </w:p>
    <w:p w:rsidR="00EA6EF5" w:rsidRDefault="00EA6EF5" w:rsidP="00302E26">
      <w:pPr>
        <w:pStyle w:val="Prrafodelista"/>
        <w:ind w:left="0"/>
        <w:rPr>
          <w:rFonts w:cs="Arial"/>
          <w:sz w:val="20"/>
          <w:szCs w:val="20"/>
          <w:lang w:eastAsia="en-US"/>
        </w:rPr>
      </w:pPr>
    </w:p>
    <w:p w:rsidR="00EC0B4A" w:rsidRPr="00151CDF" w:rsidRDefault="00EC0B4A" w:rsidP="00EC0B4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03" w:name="RNROLMOV005"/>
      <w:bookmarkStart w:id="3104" w:name="_Toc454335618"/>
      <w:bookmarkEnd w:id="3103"/>
      <w:r w:rsidRPr="00151CDF">
        <w:rPr>
          <w:lang w:val="es-ES" w:eastAsia="en-US"/>
        </w:rPr>
        <w:t>RN</w:t>
      </w:r>
      <w:r>
        <w:rPr>
          <w:lang w:val="es-ES" w:eastAsia="en-US"/>
        </w:rPr>
        <w:t>ROLMOV005</w:t>
      </w:r>
      <w:r w:rsidRPr="00151CDF">
        <w:rPr>
          <w:lang w:val="es-ES" w:eastAsia="en-US"/>
        </w:rPr>
        <w:t xml:space="preserve"> </w:t>
      </w:r>
      <w:r>
        <w:rPr>
          <w:lang w:val="es-ES" w:eastAsia="en-US"/>
        </w:rPr>
        <w:t>Base de Datos del Vendedor</w:t>
      </w:r>
      <w:bookmarkEnd w:id="3104"/>
    </w:p>
    <w:p w:rsidR="00EC0B4A" w:rsidRDefault="00026848" w:rsidP="00302E26">
      <w:pPr>
        <w:pStyle w:val="Prrafodelista"/>
        <w:ind w:left="0"/>
        <w:rPr>
          <w:rFonts w:cs="Arial"/>
          <w:sz w:val="20"/>
          <w:szCs w:val="20"/>
          <w:lang w:eastAsia="en-US"/>
        </w:rPr>
      </w:pPr>
      <w:r>
        <w:rPr>
          <w:rFonts w:cs="Arial"/>
          <w:sz w:val="20"/>
          <w:szCs w:val="20"/>
          <w:lang w:eastAsia="en-US"/>
        </w:rPr>
        <w:t>La Base de Datos del vendedor corresponde a la que se utilizará para guardar y acceder a la información que se genere o que se requiera durante la realización de las actividades por parte del vendedor, las entidades relacionadas a esta base de datos son las siguientes:</w:t>
      </w:r>
    </w:p>
    <w:p w:rsidR="00026848" w:rsidRDefault="00026848" w:rsidP="00302E26">
      <w:pPr>
        <w:pStyle w:val="Prrafodelista"/>
        <w:ind w:left="0"/>
        <w:rPr>
          <w:rFonts w:cs="Arial"/>
          <w:sz w:val="20"/>
          <w:szCs w:val="20"/>
          <w:lang w:eastAsia="en-US"/>
        </w:rPr>
      </w:pPr>
    </w:p>
    <w:tbl>
      <w:tblPr>
        <w:tblStyle w:val="Tablaconcuadrcula"/>
        <w:tblW w:w="0" w:type="auto"/>
        <w:tblInd w:w="250" w:type="dxa"/>
        <w:tblLook w:val="04A0" w:firstRow="1" w:lastRow="0" w:firstColumn="1" w:lastColumn="0" w:noHBand="0" w:noVBand="1"/>
      </w:tblPr>
      <w:tblGrid>
        <w:gridCol w:w="2278"/>
        <w:gridCol w:w="2528"/>
        <w:gridCol w:w="2573"/>
        <w:gridCol w:w="2304"/>
      </w:tblGrid>
      <w:tr w:rsidR="00026848" w:rsidTr="00026848">
        <w:tc>
          <w:tcPr>
            <w:tcW w:w="2278" w:type="dxa"/>
          </w:tcPr>
          <w:p w:rsidR="00026848" w:rsidRDefault="00026848" w:rsidP="00026848">
            <w:pPr>
              <w:rPr>
                <w:rFonts w:cs="Arial"/>
                <w:sz w:val="20"/>
                <w:szCs w:val="20"/>
                <w:lang w:eastAsia="en-US"/>
              </w:rPr>
            </w:pPr>
            <w:r w:rsidRPr="00026848">
              <w:rPr>
                <w:rFonts w:cs="Arial"/>
                <w:sz w:val="20"/>
                <w:szCs w:val="20"/>
                <w:lang w:eastAsia="en-US"/>
              </w:rPr>
              <w:t>AbdDep</w:t>
            </w:r>
          </w:p>
        </w:tc>
        <w:tc>
          <w:tcPr>
            <w:tcW w:w="252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ABNDetalle</w:t>
            </w:r>
          </w:p>
        </w:tc>
        <w:tc>
          <w:tcPr>
            <w:tcW w:w="2529"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AbnTrp</w:t>
            </w:r>
          </w:p>
        </w:tc>
        <w:tc>
          <w:tcPr>
            <w:tcW w:w="2304"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Abono</w:t>
            </w:r>
          </w:p>
        </w:tc>
      </w:tr>
      <w:tr w:rsidR="00026848" w:rsidTr="00026848">
        <w:tc>
          <w:tcPr>
            <w:tcW w:w="227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AbonoProgramado</w:t>
            </w:r>
          </w:p>
        </w:tc>
        <w:tc>
          <w:tcPr>
            <w:tcW w:w="252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Actividad</w:t>
            </w:r>
          </w:p>
        </w:tc>
        <w:tc>
          <w:tcPr>
            <w:tcW w:w="2529"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Activo</w:t>
            </w:r>
          </w:p>
        </w:tc>
        <w:tc>
          <w:tcPr>
            <w:tcW w:w="2304"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ActivoClienteHist</w:t>
            </w:r>
          </w:p>
        </w:tc>
      </w:tr>
      <w:tr w:rsidR="00026848" w:rsidTr="00026848">
        <w:tc>
          <w:tcPr>
            <w:tcW w:w="227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ActivoServicio</w:t>
            </w:r>
          </w:p>
        </w:tc>
        <w:tc>
          <w:tcPr>
            <w:tcW w:w="252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Addenda</w:t>
            </w:r>
          </w:p>
        </w:tc>
        <w:tc>
          <w:tcPr>
            <w:tcW w:w="2529"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AddendaDetalle</w:t>
            </w:r>
          </w:p>
        </w:tc>
        <w:tc>
          <w:tcPr>
            <w:tcW w:w="2304"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AddendaCliente</w:t>
            </w:r>
          </w:p>
        </w:tc>
      </w:tr>
      <w:tr w:rsidR="00026848" w:rsidTr="00026848">
        <w:tc>
          <w:tcPr>
            <w:tcW w:w="227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AddendaFactura</w:t>
            </w:r>
          </w:p>
        </w:tc>
        <w:tc>
          <w:tcPr>
            <w:tcW w:w="2528"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Agenda</w:t>
            </w:r>
          </w:p>
        </w:tc>
        <w:tc>
          <w:tcPr>
            <w:tcW w:w="2529"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Almacen</w:t>
            </w:r>
          </w:p>
        </w:tc>
        <w:tc>
          <w:tcPr>
            <w:tcW w:w="2304" w:type="dxa"/>
          </w:tcPr>
          <w:p w:rsidR="00026848" w:rsidRDefault="00026848" w:rsidP="00302E26">
            <w:pPr>
              <w:pStyle w:val="Prrafodelista"/>
              <w:ind w:left="0"/>
              <w:rPr>
                <w:rFonts w:cs="Arial"/>
                <w:sz w:val="20"/>
                <w:szCs w:val="20"/>
                <w:lang w:eastAsia="en-US"/>
              </w:rPr>
            </w:pPr>
            <w:r w:rsidRPr="00026848">
              <w:rPr>
                <w:rFonts w:cs="Arial"/>
                <w:sz w:val="20"/>
                <w:szCs w:val="20"/>
                <w:lang w:eastAsia="en-US"/>
              </w:rPr>
              <w:t>CADPro</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CADRango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CAFConfiguracion</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CAFDetalle</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Camion</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CamionVendedor</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Campo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CANDetalleVig</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Canje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CEERegimenFiscal</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CenCli</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CENClienteNuevo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CENPregunta</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CentroExpedicion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CEPPregMatricial</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CEPRespCodigo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CEPRespGPS</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CEPRespImagen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CEPRespMatricial</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CEPRespNumero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CEPRespOpcional</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CEPRespSalto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CEPRespTexto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CFVHist</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CliCap</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ClienteDomicilio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ClienteEsquema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ClienteMensaje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ClientePago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ClienteProducto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CLIFormaVenta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CLINoDesImp</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CNDRango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CNPDetalle</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ConfigEncuesta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Configuracion</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ConfiguracionPunto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CONHist</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CriterioCobranzaDet</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CROCondicion</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CROOpcion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CucCcu</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CueCcu</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CUOCliente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CUOEsquema</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CUOProducto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Cuota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CuotaCumplida</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CUOVen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CupCcu</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Deposito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DESCliente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Descuento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DESDetalle</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DESRegla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Dia</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ENCPregunta</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Encuesta</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ENPRespCodigo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ENPRespGPS</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ENPRespImagen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ENPRespMatricial</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ENPRespNumero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ENPRespOpcional</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ENPRespTexto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Esquema</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Folio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FolioDetalle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FolioFiscal</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FolioReservacion</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FolioReservacionGenerico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Gasto</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ImproductividadProd</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ImproductividadVenta</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Impuesto</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ImpuestoEsquema</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ImpuestoVig</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Inventario</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MDBMensaje</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Mercadeo</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MercadeoProducto</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MercadeoProveedor</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MerCli</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MERDetalle</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MmdMcn</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ModuloEsquema</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ModuloMensaje</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ModuloMov</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ModuloMovDetalle</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ModuloTerm</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Moneda</w:t>
            </w:r>
          </w:p>
        </w:tc>
        <w:tc>
          <w:tcPr>
            <w:tcW w:w="2304"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Monredondeovig</w:t>
            </w:r>
          </w:p>
        </w:tc>
      </w:tr>
      <w:tr w:rsidR="00026848" w:rsidTr="00026848">
        <w:tc>
          <w:tcPr>
            <w:tcW w:w="227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Montipocambiovig</w:t>
            </w:r>
          </w:p>
        </w:tc>
        <w:tc>
          <w:tcPr>
            <w:tcW w:w="2528"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MOTConfiguracion</w:t>
            </w:r>
          </w:p>
        </w:tc>
        <w:tc>
          <w:tcPr>
            <w:tcW w:w="2529" w:type="dxa"/>
          </w:tcPr>
          <w:p w:rsidR="00026848" w:rsidRPr="00026848" w:rsidRDefault="00026848" w:rsidP="00302E26">
            <w:pPr>
              <w:pStyle w:val="Prrafodelista"/>
              <w:ind w:left="0"/>
              <w:rPr>
                <w:rFonts w:cs="Arial"/>
                <w:sz w:val="20"/>
                <w:szCs w:val="20"/>
                <w:lang w:eastAsia="en-US"/>
              </w:rPr>
            </w:pPr>
            <w:r w:rsidRPr="00026848">
              <w:rPr>
                <w:rFonts w:cs="Arial"/>
                <w:sz w:val="20"/>
                <w:szCs w:val="20"/>
                <w:lang w:eastAsia="en-US"/>
              </w:rPr>
              <w:t>Precio</w:t>
            </w:r>
          </w:p>
        </w:tc>
        <w:tc>
          <w:tcPr>
            <w:tcW w:w="2304" w:type="dxa"/>
          </w:tcPr>
          <w:p w:rsidR="00026848" w:rsidRPr="00026848" w:rsidRDefault="00ED1823" w:rsidP="00302E26">
            <w:pPr>
              <w:pStyle w:val="Prrafodelista"/>
              <w:ind w:left="0"/>
              <w:rPr>
                <w:rFonts w:cs="Arial"/>
                <w:sz w:val="20"/>
                <w:szCs w:val="20"/>
                <w:lang w:eastAsia="en-US"/>
              </w:rPr>
            </w:pPr>
            <w:r w:rsidRPr="00ED1823">
              <w:rPr>
                <w:rFonts w:cs="Arial"/>
                <w:sz w:val="20"/>
                <w:szCs w:val="20"/>
                <w:lang w:eastAsia="en-US"/>
              </w:rPr>
              <w:t>PrecioClienteEsquema</w:t>
            </w:r>
          </w:p>
        </w:tc>
      </w:tr>
      <w:tr w:rsidR="00ED1823" w:rsidTr="00026848">
        <w:tc>
          <w:tcPr>
            <w:tcW w:w="2278" w:type="dxa"/>
          </w:tcPr>
          <w:p w:rsidR="00ED1823" w:rsidRPr="00026848" w:rsidRDefault="00ED1823" w:rsidP="00302E26">
            <w:pPr>
              <w:pStyle w:val="Prrafodelista"/>
              <w:ind w:left="0"/>
              <w:rPr>
                <w:rFonts w:cs="Arial"/>
                <w:sz w:val="20"/>
                <w:szCs w:val="20"/>
                <w:lang w:eastAsia="en-US"/>
              </w:rPr>
            </w:pPr>
            <w:r w:rsidRPr="00ED1823">
              <w:rPr>
                <w:rFonts w:cs="Arial"/>
                <w:sz w:val="20"/>
                <w:szCs w:val="20"/>
                <w:lang w:eastAsia="en-US"/>
              </w:rPr>
              <w:t>PrecioProductoVig</w:t>
            </w:r>
          </w:p>
        </w:tc>
        <w:tc>
          <w:tcPr>
            <w:tcW w:w="2528" w:type="dxa"/>
          </w:tcPr>
          <w:p w:rsidR="00ED1823" w:rsidRPr="00026848" w:rsidRDefault="00ED1823" w:rsidP="00302E26">
            <w:pPr>
              <w:pStyle w:val="Prrafodelista"/>
              <w:ind w:left="0"/>
              <w:rPr>
                <w:rFonts w:cs="Arial"/>
                <w:sz w:val="20"/>
                <w:szCs w:val="20"/>
                <w:lang w:eastAsia="en-US"/>
              </w:rPr>
            </w:pPr>
            <w:r w:rsidRPr="00ED1823">
              <w:rPr>
                <w:rFonts w:cs="Arial"/>
                <w:sz w:val="20"/>
                <w:szCs w:val="20"/>
                <w:lang w:eastAsia="en-US"/>
              </w:rPr>
              <w:t>PreLiquidacion</w:t>
            </w:r>
          </w:p>
        </w:tc>
        <w:tc>
          <w:tcPr>
            <w:tcW w:w="2529" w:type="dxa"/>
          </w:tcPr>
          <w:p w:rsidR="00ED1823" w:rsidRPr="00026848" w:rsidRDefault="00ED1823" w:rsidP="00302E26">
            <w:pPr>
              <w:pStyle w:val="Prrafodelista"/>
              <w:ind w:left="0"/>
              <w:rPr>
                <w:rFonts w:cs="Arial"/>
                <w:sz w:val="20"/>
                <w:szCs w:val="20"/>
                <w:lang w:eastAsia="en-US"/>
              </w:rPr>
            </w:pPr>
            <w:r w:rsidRPr="00ED1823">
              <w:rPr>
                <w:rFonts w:cs="Arial"/>
                <w:sz w:val="20"/>
                <w:szCs w:val="20"/>
                <w:lang w:eastAsia="en-US"/>
              </w:rPr>
              <w:t>Producto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ProductoDetalle</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ProductoEquivalente</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ProductoEsquema</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ProductoImpuesto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ProductoNegado</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ProductoUnidad</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ProductoPrestamoCli</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PromocionAplicacion</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PromocionDetalle</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PromocionModulo</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PromocionProducto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PromocionRegla</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Punto</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PuntoGPS</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RECContenido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RECEncabezadoPie</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lastRenderedPageBreak/>
              <w:t>Recibo</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RECNota</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Relacion</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RelacionCampo</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REODetalle</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RotacionDetalle</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RotacionInventario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Ruta</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Secuencia</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SEMHist</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Solicitud</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SubEmpresa</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Tabla</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TablaCampo</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Terminal</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TerminalSerial</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TerminalVersion</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TiempoMuerto</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TpdDes</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TPDImpuesto</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TpdDesProdVendedor</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TpdDesVendedor</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TpdPun</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TransProd</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TransProdDetalle</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TRPCheque</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TRPDatoFiscal</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TrpPrp</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TrpTpd</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TRPVtaAcreditada</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Usuario</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ValorReferencia</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Vendedor</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VendedorDescuento</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VendedorJornada</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VersionBD</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VenRut</w:t>
            </w:r>
          </w:p>
        </w:tc>
        <w:tc>
          <w:tcPr>
            <w:tcW w:w="252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Visita</w:t>
            </w:r>
          </w:p>
        </w:tc>
        <w:tc>
          <w:tcPr>
            <w:tcW w:w="2529"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Vista</w:t>
            </w:r>
          </w:p>
        </w:tc>
        <w:tc>
          <w:tcPr>
            <w:tcW w:w="2304"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VistaElemento</w:t>
            </w:r>
          </w:p>
        </w:tc>
      </w:tr>
      <w:tr w:rsidR="00ED1823" w:rsidTr="00026848">
        <w:tc>
          <w:tcPr>
            <w:tcW w:w="2278" w:type="dxa"/>
          </w:tcPr>
          <w:p w:rsidR="00ED1823" w:rsidRPr="00ED1823" w:rsidRDefault="00ED1823" w:rsidP="00302E26">
            <w:pPr>
              <w:pStyle w:val="Prrafodelista"/>
              <w:ind w:left="0"/>
              <w:rPr>
                <w:rFonts w:cs="Arial"/>
                <w:sz w:val="20"/>
                <w:szCs w:val="20"/>
                <w:lang w:eastAsia="en-US"/>
              </w:rPr>
            </w:pPr>
            <w:r w:rsidRPr="00ED1823">
              <w:rPr>
                <w:rFonts w:cs="Arial"/>
                <w:sz w:val="20"/>
                <w:szCs w:val="20"/>
                <w:lang w:eastAsia="en-US"/>
              </w:rPr>
              <w:t>VistaElementoDet</w:t>
            </w:r>
          </w:p>
        </w:tc>
        <w:tc>
          <w:tcPr>
            <w:tcW w:w="2528" w:type="dxa"/>
          </w:tcPr>
          <w:p w:rsidR="00ED1823" w:rsidRPr="00ED1823" w:rsidRDefault="00ED1823" w:rsidP="00302E26">
            <w:pPr>
              <w:pStyle w:val="Prrafodelista"/>
              <w:ind w:left="0"/>
              <w:rPr>
                <w:rFonts w:cs="Arial"/>
                <w:sz w:val="20"/>
                <w:szCs w:val="20"/>
                <w:lang w:eastAsia="en-US"/>
              </w:rPr>
            </w:pPr>
          </w:p>
        </w:tc>
        <w:tc>
          <w:tcPr>
            <w:tcW w:w="2529" w:type="dxa"/>
          </w:tcPr>
          <w:p w:rsidR="00ED1823" w:rsidRPr="00ED1823" w:rsidRDefault="00ED1823" w:rsidP="00302E26">
            <w:pPr>
              <w:pStyle w:val="Prrafodelista"/>
              <w:ind w:left="0"/>
              <w:rPr>
                <w:rFonts w:cs="Arial"/>
                <w:sz w:val="20"/>
                <w:szCs w:val="20"/>
                <w:lang w:eastAsia="en-US"/>
              </w:rPr>
            </w:pPr>
          </w:p>
        </w:tc>
        <w:tc>
          <w:tcPr>
            <w:tcW w:w="2304" w:type="dxa"/>
          </w:tcPr>
          <w:p w:rsidR="00ED1823" w:rsidRPr="00ED1823" w:rsidRDefault="00ED1823" w:rsidP="00302E26">
            <w:pPr>
              <w:pStyle w:val="Prrafodelista"/>
              <w:ind w:left="0"/>
              <w:rPr>
                <w:rFonts w:cs="Arial"/>
                <w:sz w:val="20"/>
                <w:szCs w:val="20"/>
                <w:lang w:eastAsia="en-US"/>
              </w:rPr>
            </w:pPr>
          </w:p>
        </w:tc>
      </w:tr>
    </w:tbl>
    <w:p w:rsidR="00026848" w:rsidRDefault="00026848" w:rsidP="00302E26">
      <w:pPr>
        <w:pStyle w:val="Prrafodelista"/>
        <w:ind w:left="0"/>
        <w:rPr>
          <w:rFonts w:cs="Arial"/>
          <w:sz w:val="20"/>
          <w:szCs w:val="20"/>
          <w:lang w:eastAsia="en-US"/>
        </w:rPr>
      </w:pPr>
    </w:p>
    <w:p w:rsidR="00026848" w:rsidRDefault="00026848" w:rsidP="00302E26">
      <w:pPr>
        <w:pStyle w:val="Prrafodelista"/>
        <w:ind w:left="0"/>
        <w:rPr>
          <w:rFonts w:cs="Arial"/>
          <w:sz w:val="20"/>
          <w:szCs w:val="20"/>
          <w:lang w:eastAsia="en-US"/>
        </w:rPr>
      </w:pPr>
    </w:p>
    <w:p w:rsidR="00C01890" w:rsidRPr="00151CDF" w:rsidRDefault="00C01890" w:rsidP="00C0189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05" w:name="RNROLMOV006"/>
      <w:bookmarkStart w:id="3106" w:name="_Toc454335619"/>
      <w:bookmarkEnd w:id="3105"/>
      <w:r w:rsidRPr="00151CDF">
        <w:rPr>
          <w:lang w:val="es-ES" w:eastAsia="en-US"/>
        </w:rPr>
        <w:t>RN</w:t>
      </w:r>
      <w:r>
        <w:rPr>
          <w:lang w:val="es-ES" w:eastAsia="en-US"/>
        </w:rPr>
        <w:t>ROLMOV00</w:t>
      </w:r>
      <w:r w:rsidR="00A31B91">
        <w:rPr>
          <w:lang w:val="es-ES" w:eastAsia="en-US"/>
        </w:rPr>
        <w:t>6</w:t>
      </w:r>
      <w:r w:rsidRPr="00151CDF">
        <w:rPr>
          <w:lang w:val="es-ES" w:eastAsia="en-US"/>
        </w:rPr>
        <w:t xml:space="preserve"> </w:t>
      </w:r>
      <w:r>
        <w:rPr>
          <w:lang w:val="es-ES" w:eastAsia="en-US"/>
        </w:rPr>
        <w:t xml:space="preserve">Base de Datos del </w:t>
      </w:r>
      <w:r w:rsidR="00A31B91">
        <w:rPr>
          <w:lang w:val="es-ES" w:eastAsia="en-US"/>
        </w:rPr>
        <w:t>Sistema</w:t>
      </w:r>
      <w:bookmarkEnd w:id="3106"/>
    </w:p>
    <w:p w:rsidR="00C01890" w:rsidRDefault="00C01890" w:rsidP="00C01890">
      <w:pPr>
        <w:pStyle w:val="Prrafodelista"/>
        <w:ind w:left="0"/>
        <w:rPr>
          <w:rFonts w:cs="Arial"/>
          <w:sz w:val="20"/>
          <w:szCs w:val="20"/>
          <w:lang w:eastAsia="en-US"/>
        </w:rPr>
      </w:pPr>
      <w:r>
        <w:rPr>
          <w:rFonts w:cs="Arial"/>
          <w:sz w:val="20"/>
          <w:szCs w:val="20"/>
          <w:lang w:eastAsia="en-US"/>
        </w:rPr>
        <w:t xml:space="preserve">La Base de Datos del </w:t>
      </w:r>
      <w:r w:rsidR="00A31B91">
        <w:rPr>
          <w:rFonts w:cs="Arial"/>
          <w:sz w:val="20"/>
          <w:szCs w:val="20"/>
          <w:lang w:eastAsia="en-US"/>
        </w:rPr>
        <w:t>sistema</w:t>
      </w:r>
      <w:r>
        <w:rPr>
          <w:rFonts w:cs="Arial"/>
          <w:sz w:val="20"/>
          <w:szCs w:val="20"/>
          <w:lang w:eastAsia="en-US"/>
        </w:rPr>
        <w:t xml:space="preserve"> </w:t>
      </w:r>
      <w:r w:rsidR="003951B4">
        <w:rPr>
          <w:rFonts w:cs="Arial"/>
          <w:sz w:val="20"/>
          <w:szCs w:val="20"/>
          <w:lang w:eastAsia="en-US"/>
        </w:rPr>
        <w:t xml:space="preserve">contiene la información </w:t>
      </w:r>
      <w:r>
        <w:rPr>
          <w:rFonts w:cs="Arial"/>
          <w:sz w:val="20"/>
          <w:szCs w:val="20"/>
          <w:lang w:eastAsia="en-US"/>
        </w:rPr>
        <w:t xml:space="preserve">que se utilizará para </w:t>
      </w:r>
      <w:r w:rsidR="00A31B91">
        <w:rPr>
          <w:rFonts w:cs="Arial"/>
          <w:sz w:val="20"/>
          <w:szCs w:val="20"/>
          <w:lang w:eastAsia="en-US"/>
        </w:rPr>
        <w:t xml:space="preserve">realizar las configuraciones iniciales requeridas </w:t>
      </w:r>
      <w:r w:rsidR="003951B4">
        <w:rPr>
          <w:rFonts w:cs="Arial"/>
          <w:sz w:val="20"/>
          <w:szCs w:val="20"/>
          <w:lang w:eastAsia="en-US"/>
        </w:rPr>
        <w:t>por el</w:t>
      </w:r>
      <w:r w:rsidR="00A31B91">
        <w:rPr>
          <w:rFonts w:cs="Arial"/>
          <w:sz w:val="20"/>
          <w:szCs w:val="20"/>
          <w:lang w:eastAsia="en-US"/>
        </w:rPr>
        <w:t xml:space="preserve"> sistema</w:t>
      </w:r>
      <w:r>
        <w:rPr>
          <w:rFonts w:cs="Arial"/>
          <w:sz w:val="20"/>
          <w:szCs w:val="20"/>
          <w:lang w:eastAsia="en-US"/>
        </w:rPr>
        <w:t>, las entidades relacionadas a esta base de datos son las siguientes:</w:t>
      </w:r>
    </w:p>
    <w:p w:rsidR="00A31B91" w:rsidRDefault="00A31B91" w:rsidP="00C01890">
      <w:pPr>
        <w:pStyle w:val="Prrafodelista"/>
        <w:ind w:left="0"/>
        <w:rPr>
          <w:rFonts w:cs="Arial"/>
          <w:sz w:val="20"/>
          <w:szCs w:val="20"/>
          <w:lang w:eastAsia="en-US"/>
        </w:rPr>
      </w:pPr>
    </w:p>
    <w:tbl>
      <w:tblPr>
        <w:tblStyle w:val="Tablaconcuadrcula"/>
        <w:tblW w:w="0" w:type="auto"/>
        <w:tblInd w:w="250" w:type="dxa"/>
        <w:tblLook w:val="04A0" w:firstRow="1" w:lastRow="0" w:firstColumn="1" w:lastColumn="0" w:noHBand="0" w:noVBand="1"/>
      </w:tblPr>
      <w:tblGrid>
        <w:gridCol w:w="2278"/>
        <w:gridCol w:w="2528"/>
        <w:gridCol w:w="2529"/>
        <w:gridCol w:w="2304"/>
      </w:tblGrid>
      <w:tr w:rsidR="00A31B91" w:rsidTr="00A31B91">
        <w:tc>
          <w:tcPr>
            <w:tcW w:w="2278" w:type="dxa"/>
          </w:tcPr>
          <w:p w:rsidR="00A31B91" w:rsidRDefault="00A31B91" w:rsidP="00A31B91">
            <w:pPr>
              <w:rPr>
                <w:rFonts w:cs="Arial"/>
                <w:sz w:val="20"/>
                <w:szCs w:val="20"/>
                <w:lang w:eastAsia="en-US"/>
              </w:rPr>
            </w:pPr>
            <w:r w:rsidRPr="00A31B91">
              <w:rPr>
                <w:rFonts w:ascii="MS Shell Dlg 2" w:hAnsi="MS Shell Dlg 2" w:cs="MS Shell Dlg 2"/>
                <w:color w:val="000000"/>
                <w:sz w:val="18"/>
                <w:szCs w:val="18"/>
                <w:lang w:val="es-MX" w:eastAsia="es-MX"/>
              </w:rPr>
              <w:t>MDBMensaje</w:t>
            </w:r>
          </w:p>
        </w:tc>
        <w:tc>
          <w:tcPr>
            <w:tcW w:w="2528" w:type="dxa"/>
          </w:tcPr>
          <w:p w:rsidR="00A31B91" w:rsidRPr="00A31B91" w:rsidRDefault="00A31B91" w:rsidP="00A31B91">
            <w:pPr>
              <w:rPr>
                <w:rFonts w:ascii="MS Shell Dlg 2" w:hAnsi="MS Shell Dlg 2" w:cs="MS Shell Dlg 2"/>
                <w:color w:val="000000"/>
                <w:sz w:val="18"/>
                <w:szCs w:val="18"/>
                <w:lang w:val="es-MX" w:eastAsia="es-MX"/>
              </w:rPr>
            </w:pPr>
            <w:r w:rsidRPr="00A31B91">
              <w:rPr>
                <w:rFonts w:ascii="MS Shell Dlg 2" w:hAnsi="MS Shell Dlg 2" w:cs="MS Shell Dlg 2"/>
                <w:color w:val="000000"/>
                <w:sz w:val="18"/>
                <w:szCs w:val="18"/>
                <w:lang w:val="es-MX" w:eastAsia="es-MX"/>
              </w:rPr>
              <w:t>Usuario</w:t>
            </w:r>
          </w:p>
        </w:tc>
        <w:tc>
          <w:tcPr>
            <w:tcW w:w="2529" w:type="dxa"/>
          </w:tcPr>
          <w:p w:rsidR="00A31B91" w:rsidRDefault="00A31B91" w:rsidP="00A31B91">
            <w:pPr>
              <w:rPr>
                <w:rFonts w:cs="Arial"/>
                <w:sz w:val="20"/>
                <w:szCs w:val="20"/>
                <w:lang w:eastAsia="en-US"/>
              </w:rPr>
            </w:pPr>
            <w:r w:rsidRPr="00A31B91">
              <w:rPr>
                <w:rFonts w:ascii="MS Shell Dlg 2" w:hAnsi="MS Shell Dlg 2" w:cs="MS Shell Dlg 2"/>
                <w:color w:val="000000"/>
                <w:sz w:val="18"/>
                <w:szCs w:val="18"/>
                <w:lang w:val="es-MX" w:eastAsia="es-MX"/>
              </w:rPr>
              <w:t>ValorReferencia</w:t>
            </w:r>
          </w:p>
        </w:tc>
        <w:tc>
          <w:tcPr>
            <w:tcW w:w="2304" w:type="dxa"/>
          </w:tcPr>
          <w:p w:rsidR="00A31B91" w:rsidRDefault="00A31B91" w:rsidP="00A31B91">
            <w:pPr>
              <w:rPr>
                <w:rFonts w:cs="Arial"/>
                <w:sz w:val="20"/>
                <w:szCs w:val="20"/>
                <w:lang w:eastAsia="en-US"/>
              </w:rPr>
            </w:pPr>
            <w:r w:rsidRPr="00A31B91">
              <w:rPr>
                <w:rFonts w:ascii="MS Shell Dlg 2" w:hAnsi="MS Shell Dlg 2" w:cs="MS Shell Dlg 2"/>
                <w:color w:val="000000"/>
                <w:sz w:val="18"/>
                <w:szCs w:val="18"/>
                <w:lang w:val="es-MX" w:eastAsia="es-MX"/>
              </w:rPr>
              <w:t>VARValor</w:t>
            </w:r>
          </w:p>
        </w:tc>
      </w:tr>
      <w:tr w:rsidR="00A31B91" w:rsidTr="00A31B91">
        <w:tc>
          <w:tcPr>
            <w:tcW w:w="2278" w:type="dxa"/>
          </w:tcPr>
          <w:p w:rsidR="00A31B91" w:rsidRPr="00A31B91" w:rsidRDefault="00A31B91" w:rsidP="00A31B91">
            <w:pPr>
              <w:rPr>
                <w:rFonts w:ascii="MS Shell Dlg 2" w:hAnsi="MS Shell Dlg 2" w:cs="MS Shell Dlg 2"/>
                <w:color w:val="000000"/>
                <w:sz w:val="18"/>
                <w:szCs w:val="18"/>
                <w:lang w:val="es-MX" w:eastAsia="es-MX"/>
              </w:rPr>
            </w:pPr>
            <w:r w:rsidRPr="00A31B91">
              <w:rPr>
                <w:rFonts w:ascii="MS Shell Dlg 2" w:hAnsi="MS Shell Dlg 2" w:cs="MS Shell Dlg 2"/>
                <w:color w:val="000000"/>
                <w:sz w:val="18"/>
                <w:szCs w:val="18"/>
                <w:lang w:val="es-MX" w:eastAsia="es-MX"/>
              </w:rPr>
              <w:t>VAVDescripcion</w:t>
            </w:r>
          </w:p>
        </w:tc>
        <w:tc>
          <w:tcPr>
            <w:tcW w:w="2528" w:type="dxa"/>
          </w:tcPr>
          <w:p w:rsidR="00A31B91" w:rsidRPr="00A31B91" w:rsidRDefault="00A31B91" w:rsidP="00A31B91">
            <w:pPr>
              <w:rPr>
                <w:rFonts w:ascii="MS Shell Dlg 2" w:hAnsi="MS Shell Dlg 2" w:cs="MS Shell Dlg 2"/>
                <w:color w:val="000000"/>
                <w:sz w:val="18"/>
                <w:szCs w:val="18"/>
                <w:lang w:val="es-MX" w:eastAsia="es-MX"/>
              </w:rPr>
            </w:pPr>
            <w:r w:rsidRPr="00A31B91">
              <w:rPr>
                <w:rFonts w:ascii="MS Shell Dlg 2" w:hAnsi="MS Shell Dlg 2" w:cs="MS Shell Dlg 2"/>
                <w:color w:val="000000"/>
                <w:sz w:val="18"/>
                <w:szCs w:val="18"/>
                <w:lang w:val="es-MX" w:eastAsia="es-MX"/>
              </w:rPr>
              <w:t>Relacion</w:t>
            </w:r>
          </w:p>
        </w:tc>
        <w:tc>
          <w:tcPr>
            <w:tcW w:w="2529" w:type="dxa"/>
          </w:tcPr>
          <w:p w:rsidR="00A31B91" w:rsidRPr="00A31B91" w:rsidRDefault="00A31B91" w:rsidP="00A31B91">
            <w:pPr>
              <w:rPr>
                <w:rFonts w:ascii="MS Shell Dlg 2" w:hAnsi="MS Shell Dlg 2" w:cs="MS Shell Dlg 2"/>
                <w:color w:val="000000"/>
                <w:sz w:val="18"/>
                <w:szCs w:val="18"/>
                <w:lang w:val="es-MX" w:eastAsia="es-MX"/>
              </w:rPr>
            </w:pPr>
          </w:p>
        </w:tc>
        <w:tc>
          <w:tcPr>
            <w:tcW w:w="2304" w:type="dxa"/>
          </w:tcPr>
          <w:p w:rsidR="00A31B91" w:rsidRPr="00A31B91" w:rsidRDefault="00A31B91" w:rsidP="00A31B91">
            <w:pPr>
              <w:rPr>
                <w:rFonts w:ascii="MS Shell Dlg 2" w:hAnsi="MS Shell Dlg 2" w:cs="MS Shell Dlg 2"/>
                <w:color w:val="000000"/>
                <w:sz w:val="18"/>
                <w:szCs w:val="18"/>
                <w:lang w:val="es-MX" w:eastAsia="es-MX"/>
              </w:rPr>
            </w:pPr>
          </w:p>
        </w:tc>
      </w:tr>
    </w:tbl>
    <w:p w:rsidR="00A31B91" w:rsidRDefault="00A31B91" w:rsidP="00C01890">
      <w:pPr>
        <w:pStyle w:val="Prrafodelista"/>
        <w:ind w:left="0"/>
        <w:rPr>
          <w:rFonts w:cs="Arial"/>
          <w:sz w:val="20"/>
          <w:szCs w:val="20"/>
          <w:lang w:eastAsia="en-US"/>
        </w:rPr>
      </w:pPr>
    </w:p>
    <w:p w:rsidR="00985BD9" w:rsidRPr="00151CDF" w:rsidRDefault="00985BD9" w:rsidP="00985BD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07" w:name="_Toc314228064"/>
      <w:bookmarkStart w:id="3108" w:name="RNROLMOV007"/>
      <w:bookmarkStart w:id="3109" w:name="RN262"/>
      <w:bookmarkStart w:id="3110" w:name="_Toc454335620"/>
      <w:r w:rsidRPr="00151CDF">
        <w:rPr>
          <w:lang w:val="es-ES" w:eastAsia="en-US"/>
        </w:rPr>
        <w:t>RN</w:t>
      </w:r>
      <w:r>
        <w:rPr>
          <w:lang w:val="es-ES" w:eastAsia="en-US"/>
        </w:rPr>
        <w:t>ROLMOV007</w:t>
      </w:r>
      <w:r w:rsidRPr="00151CDF">
        <w:rPr>
          <w:lang w:val="es-ES" w:eastAsia="en-US"/>
        </w:rPr>
        <w:t xml:space="preserve"> </w:t>
      </w:r>
      <w:bookmarkEnd w:id="3107"/>
      <w:r>
        <w:rPr>
          <w:lang w:val="es-ES" w:eastAsia="en-US"/>
        </w:rPr>
        <w:t>Información Comprimida</w:t>
      </w:r>
      <w:bookmarkEnd w:id="3108"/>
      <w:bookmarkEnd w:id="3110"/>
    </w:p>
    <w:bookmarkEnd w:id="3109"/>
    <w:p w:rsidR="00985BD9" w:rsidRPr="00151CDF" w:rsidRDefault="00390FFA" w:rsidP="00985BD9">
      <w:pPr>
        <w:pStyle w:val="Textoindependiente"/>
        <w:rPr>
          <w:b w:val="0"/>
          <w:bCs w:val="0"/>
          <w:sz w:val="20"/>
          <w:szCs w:val="20"/>
          <w:lang w:val="es-ES" w:eastAsia="en-US"/>
        </w:rPr>
      </w:pPr>
      <w:r>
        <w:rPr>
          <w:b w:val="0"/>
          <w:bCs w:val="0"/>
          <w:sz w:val="20"/>
          <w:szCs w:val="20"/>
          <w:lang w:val="es-ES" w:eastAsia="en-US"/>
        </w:rPr>
        <w:t>La información se encontrará en algún formato de compresión.</w:t>
      </w:r>
    </w:p>
    <w:p w:rsidR="00EC0B4A" w:rsidRDefault="00EC0B4A" w:rsidP="00302E26">
      <w:pPr>
        <w:pStyle w:val="Prrafodelista"/>
        <w:ind w:left="0"/>
        <w:rPr>
          <w:rFonts w:cs="Arial"/>
          <w:sz w:val="20"/>
          <w:szCs w:val="20"/>
          <w:lang w:eastAsia="en-US"/>
        </w:rPr>
      </w:pPr>
    </w:p>
    <w:p w:rsidR="00390FFA" w:rsidRPr="00151CDF" w:rsidRDefault="00390FFA" w:rsidP="00390FF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11" w:name="RNROLMOV008"/>
      <w:bookmarkStart w:id="3112" w:name="_Toc454335621"/>
      <w:r w:rsidRPr="00151CDF">
        <w:rPr>
          <w:lang w:val="es-ES" w:eastAsia="en-US"/>
        </w:rPr>
        <w:t>RN</w:t>
      </w:r>
      <w:r>
        <w:rPr>
          <w:lang w:val="es-ES" w:eastAsia="en-US"/>
        </w:rPr>
        <w:t>ROLMOV00</w:t>
      </w:r>
      <w:r w:rsidR="00BF3017">
        <w:rPr>
          <w:lang w:val="es-ES" w:eastAsia="en-US"/>
        </w:rPr>
        <w:t>8</w:t>
      </w:r>
      <w:r w:rsidRPr="00151CDF">
        <w:rPr>
          <w:lang w:val="es-ES" w:eastAsia="en-US"/>
        </w:rPr>
        <w:t xml:space="preserve"> </w:t>
      </w:r>
      <w:r>
        <w:rPr>
          <w:lang w:val="es-ES" w:eastAsia="en-US"/>
        </w:rPr>
        <w:t xml:space="preserve">Información </w:t>
      </w:r>
      <w:r w:rsidR="00BF3017">
        <w:rPr>
          <w:lang w:val="es-ES" w:eastAsia="en-US"/>
        </w:rPr>
        <w:t>Desc</w:t>
      </w:r>
      <w:r>
        <w:rPr>
          <w:lang w:val="es-ES" w:eastAsia="en-US"/>
        </w:rPr>
        <w:t>omprimida</w:t>
      </w:r>
      <w:bookmarkEnd w:id="3111"/>
      <w:bookmarkEnd w:id="3112"/>
    </w:p>
    <w:p w:rsidR="00390FFA" w:rsidRPr="00343216" w:rsidRDefault="00390FFA" w:rsidP="00343216">
      <w:pPr>
        <w:pStyle w:val="Textoindependiente"/>
        <w:rPr>
          <w:b w:val="0"/>
          <w:bCs w:val="0"/>
          <w:sz w:val="20"/>
          <w:szCs w:val="20"/>
          <w:lang w:val="es-ES" w:eastAsia="en-US"/>
        </w:rPr>
      </w:pPr>
      <w:r>
        <w:rPr>
          <w:b w:val="0"/>
          <w:bCs w:val="0"/>
          <w:sz w:val="20"/>
          <w:szCs w:val="20"/>
          <w:lang w:val="es-ES" w:eastAsia="en-US"/>
        </w:rPr>
        <w:t>La información se encontrará descomprimida.</w:t>
      </w:r>
    </w:p>
    <w:p w:rsidR="00EC0B4A" w:rsidRDefault="00EC0B4A" w:rsidP="00302E26">
      <w:pPr>
        <w:pStyle w:val="Prrafodelista"/>
        <w:ind w:left="0"/>
        <w:rPr>
          <w:rFonts w:cs="Arial"/>
          <w:sz w:val="20"/>
          <w:szCs w:val="20"/>
          <w:lang w:eastAsia="en-US"/>
        </w:rPr>
      </w:pPr>
    </w:p>
    <w:p w:rsidR="00E3376D" w:rsidRPr="00151CDF" w:rsidRDefault="00E3376D" w:rsidP="00E3376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13" w:name="RNROLMOV009"/>
      <w:bookmarkStart w:id="3114" w:name="_Toc454335622"/>
      <w:r w:rsidRPr="00151CDF">
        <w:rPr>
          <w:lang w:val="es-ES" w:eastAsia="en-US"/>
        </w:rPr>
        <w:t>RN</w:t>
      </w:r>
      <w:r>
        <w:rPr>
          <w:lang w:val="es-ES" w:eastAsia="en-US"/>
        </w:rPr>
        <w:t>ROLMOV009</w:t>
      </w:r>
      <w:r w:rsidRPr="00151CDF">
        <w:rPr>
          <w:lang w:val="es-ES" w:eastAsia="en-US"/>
        </w:rPr>
        <w:t xml:space="preserve"> </w:t>
      </w:r>
      <w:r>
        <w:rPr>
          <w:lang w:val="es-ES" w:eastAsia="en-US"/>
        </w:rPr>
        <w:t>Actividades Principales del Vendedor</w:t>
      </w:r>
      <w:bookmarkEnd w:id="3113"/>
      <w:bookmarkEnd w:id="3114"/>
    </w:p>
    <w:p w:rsidR="00E3376D" w:rsidRPr="00E3376D" w:rsidRDefault="00E3376D" w:rsidP="00E3376D">
      <w:pPr>
        <w:pStyle w:val="Textoindependiente"/>
        <w:rPr>
          <w:b w:val="0"/>
          <w:sz w:val="20"/>
          <w:szCs w:val="20"/>
          <w:lang w:eastAsia="en-US"/>
        </w:rPr>
      </w:pPr>
      <w:r w:rsidRPr="00E3376D">
        <w:rPr>
          <w:b w:val="0"/>
          <w:sz w:val="20"/>
          <w:szCs w:val="20"/>
          <w:lang w:eastAsia="en-US"/>
        </w:rPr>
        <w:t>Las actividades de route lite identificadas en el sistema</w:t>
      </w:r>
      <w:r>
        <w:rPr>
          <w:b w:val="0"/>
          <w:sz w:val="20"/>
          <w:szCs w:val="20"/>
          <w:lang w:eastAsia="en-US"/>
        </w:rPr>
        <w:t>,</w:t>
      </w:r>
      <w:r w:rsidRPr="00E3376D">
        <w:rPr>
          <w:b w:val="0"/>
          <w:sz w:val="20"/>
          <w:szCs w:val="20"/>
          <w:lang w:eastAsia="en-US"/>
        </w:rPr>
        <w:t xml:space="preserve"> relacionadas al valor por referencia  “Actividades del Vendedor para Route Lite” y al g</w:t>
      </w:r>
      <w:r>
        <w:rPr>
          <w:b w:val="0"/>
          <w:sz w:val="20"/>
          <w:szCs w:val="20"/>
          <w:lang w:eastAsia="en-US"/>
        </w:rPr>
        <w:t>r</w:t>
      </w:r>
      <w:r w:rsidRPr="00E3376D">
        <w:rPr>
          <w:b w:val="0"/>
          <w:sz w:val="20"/>
          <w:szCs w:val="20"/>
          <w:lang w:eastAsia="en-US"/>
        </w:rPr>
        <w:t>upo de “Actividades Principales”</w:t>
      </w:r>
    </w:p>
    <w:p w:rsidR="00E3376D" w:rsidRDefault="00E3376D" w:rsidP="00302E26">
      <w:pPr>
        <w:pStyle w:val="Prrafodelista"/>
        <w:ind w:left="0"/>
        <w:rPr>
          <w:rFonts w:cs="Arial"/>
          <w:sz w:val="20"/>
          <w:szCs w:val="20"/>
          <w:lang w:eastAsia="en-US"/>
        </w:rPr>
      </w:pPr>
    </w:p>
    <w:p w:rsidR="00E3376D" w:rsidRPr="00151CDF" w:rsidRDefault="00E3376D" w:rsidP="00E3376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15" w:name="RNROLMOV010"/>
      <w:bookmarkStart w:id="3116" w:name="_Toc454335623"/>
      <w:r w:rsidRPr="00151CDF">
        <w:rPr>
          <w:lang w:val="es-ES" w:eastAsia="en-US"/>
        </w:rPr>
        <w:t>RN</w:t>
      </w:r>
      <w:r>
        <w:rPr>
          <w:lang w:val="es-ES" w:eastAsia="en-US"/>
        </w:rPr>
        <w:t>ROLMOV010</w:t>
      </w:r>
      <w:r w:rsidRPr="00151CDF">
        <w:rPr>
          <w:lang w:val="es-ES" w:eastAsia="en-US"/>
        </w:rPr>
        <w:t xml:space="preserve"> </w:t>
      </w:r>
      <w:r>
        <w:rPr>
          <w:lang w:val="es-ES" w:eastAsia="en-US"/>
        </w:rPr>
        <w:t>Icono de Actividades</w:t>
      </w:r>
      <w:bookmarkEnd w:id="3115"/>
      <w:bookmarkEnd w:id="3116"/>
    </w:p>
    <w:p w:rsidR="00E3376D" w:rsidRPr="00151CDF" w:rsidRDefault="00A36410" w:rsidP="00E3376D">
      <w:pPr>
        <w:pStyle w:val="Textoindependiente"/>
        <w:rPr>
          <w:b w:val="0"/>
          <w:bCs w:val="0"/>
          <w:sz w:val="20"/>
          <w:szCs w:val="20"/>
          <w:lang w:val="es-ES" w:eastAsia="en-US"/>
        </w:rPr>
      </w:pPr>
      <w:r>
        <w:rPr>
          <w:b w:val="0"/>
          <w:bCs w:val="0"/>
          <w:sz w:val="20"/>
          <w:szCs w:val="20"/>
          <w:lang w:val="es-ES" w:eastAsia="en-US"/>
        </w:rPr>
        <w:t>De la ruta del sistema identificar la imagen relacionada a la actividad</w:t>
      </w:r>
      <w:r w:rsidR="00A075D2">
        <w:rPr>
          <w:b w:val="0"/>
          <w:bCs w:val="0"/>
          <w:sz w:val="20"/>
          <w:szCs w:val="20"/>
          <w:lang w:val="es-ES" w:eastAsia="en-US"/>
        </w:rPr>
        <w:t xml:space="preserve"> </w:t>
      </w:r>
      <w:r>
        <w:rPr>
          <w:b w:val="0"/>
          <w:bCs w:val="0"/>
          <w:sz w:val="20"/>
          <w:szCs w:val="20"/>
          <w:lang w:val="es-ES" w:eastAsia="en-US"/>
        </w:rPr>
        <w:t>para presentarla como su ícono representativo</w:t>
      </w:r>
      <w:r w:rsidR="00081C31">
        <w:rPr>
          <w:b w:val="0"/>
          <w:bCs w:val="0"/>
          <w:sz w:val="20"/>
          <w:szCs w:val="20"/>
          <w:lang w:val="es-ES" w:eastAsia="en-US"/>
        </w:rPr>
        <w:t>. La</w:t>
      </w:r>
      <w:r w:rsidR="000841A5">
        <w:rPr>
          <w:b w:val="0"/>
          <w:bCs w:val="0"/>
          <w:sz w:val="20"/>
          <w:szCs w:val="20"/>
          <w:lang w:val="es-ES" w:eastAsia="en-US"/>
        </w:rPr>
        <w:t xml:space="preserve"> </w:t>
      </w:r>
      <w:r w:rsidR="00081C31">
        <w:rPr>
          <w:b w:val="0"/>
          <w:bCs w:val="0"/>
          <w:sz w:val="20"/>
          <w:szCs w:val="20"/>
          <w:lang w:val="es-ES" w:eastAsia="en-US"/>
        </w:rPr>
        <w:t xml:space="preserve">identificación de la imagen correspondiente </w:t>
      </w:r>
      <w:r w:rsidR="000841A5">
        <w:rPr>
          <w:b w:val="0"/>
          <w:bCs w:val="0"/>
          <w:sz w:val="20"/>
          <w:szCs w:val="20"/>
          <w:lang w:val="es-ES" w:eastAsia="en-US"/>
        </w:rPr>
        <w:t xml:space="preserve">se </w:t>
      </w:r>
      <w:r w:rsidR="00081C31">
        <w:rPr>
          <w:b w:val="0"/>
          <w:bCs w:val="0"/>
          <w:sz w:val="20"/>
          <w:szCs w:val="20"/>
          <w:lang w:val="es-ES" w:eastAsia="en-US"/>
        </w:rPr>
        <w:t>realizará por medio del nombre de la misma, el cual deberá fo</w:t>
      </w:r>
      <w:r w:rsidR="00834053">
        <w:rPr>
          <w:b w:val="0"/>
          <w:bCs w:val="0"/>
          <w:sz w:val="20"/>
          <w:szCs w:val="20"/>
          <w:lang w:val="es-ES" w:eastAsia="en-US"/>
        </w:rPr>
        <w:t>rmarse de la siguiente manera</w:t>
      </w:r>
      <w:r w:rsidR="000661B1">
        <w:rPr>
          <w:b w:val="0"/>
          <w:bCs w:val="0"/>
          <w:sz w:val="20"/>
          <w:szCs w:val="20"/>
          <w:lang w:val="es-ES" w:eastAsia="en-US"/>
        </w:rPr>
        <w:t xml:space="preserve"> a través del valor por referencia de la actividad</w:t>
      </w:r>
      <w:r w:rsidR="00834053">
        <w:rPr>
          <w:b w:val="0"/>
          <w:bCs w:val="0"/>
          <w:sz w:val="20"/>
          <w:szCs w:val="20"/>
          <w:lang w:val="es-ES" w:eastAsia="en-US"/>
        </w:rPr>
        <w:t xml:space="preserve">: </w:t>
      </w:r>
      <w:r w:rsidR="00834053" w:rsidRPr="00834053">
        <w:rPr>
          <w:bCs w:val="0"/>
          <w:i/>
          <w:sz w:val="20"/>
          <w:szCs w:val="20"/>
          <w:lang w:val="es-ES" w:eastAsia="en-US"/>
        </w:rPr>
        <w:t>ValorRefClav</w:t>
      </w:r>
      <w:r w:rsidR="00834053">
        <w:rPr>
          <w:b w:val="0"/>
          <w:bCs w:val="0"/>
          <w:sz w:val="20"/>
          <w:szCs w:val="20"/>
          <w:lang w:val="es-ES" w:eastAsia="en-US"/>
        </w:rPr>
        <w:t>e</w:t>
      </w:r>
      <w:r w:rsidR="003D3EF6">
        <w:rPr>
          <w:b w:val="0"/>
          <w:bCs w:val="0"/>
          <w:sz w:val="20"/>
          <w:szCs w:val="20"/>
          <w:lang w:val="es-ES" w:eastAsia="en-US"/>
        </w:rPr>
        <w:t>, donde: “</w:t>
      </w:r>
      <w:r w:rsidR="003D3EF6" w:rsidRPr="00834053">
        <w:rPr>
          <w:b w:val="0"/>
          <w:bCs w:val="0"/>
          <w:i/>
          <w:sz w:val="20"/>
          <w:szCs w:val="20"/>
          <w:lang w:val="es-ES" w:eastAsia="en-US"/>
        </w:rPr>
        <w:t>V</w:t>
      </w:r>
      <w:r w:rsidR="00834053" w:rsidRPr="00834053">
        <w:rPr>
          <w:b w:val="0"/>
          <w:bCs w:val="0"/>
          <w:i/>
          <w:sz w:val="20"/>
          <w:szCs w:val="20"/>
          <w:lang w:val="es-ES" w:eastAsia="en-US"/>
        </w:rPr>
        <w:t>alorRef</w:t>
      </w:r>
      <w:r w:rsidR="003D3EF6">
        <w:rPr>
          <w:b w:val="0"/>
          <w:bCs w:val="0"/>
          <w:sz w:val="20"/>
          <w:szCs w:val="20"/>
          <w:lang w:val="es-ES" w:eastAsia="en-US"/>
        </w:rPr>
        <w:t>” = &lt;</w:t>
      </w:r>
      <w:r w:rsidR="00834053">
        <w:rPr>
          <w:b w:val="0"/>
          <w:bCs w:val="0"/>
          <w:sz w:val="20"/>
          <w:szCs w:val="20"/>
          <w:lang w:val="es-ES" w:eastAsia="en-US"/>
        </w:rPr>
        <w:t xml:space="preserve">VAVDescripcion.VARCodigo&gt; y </w:t>
      </w:r>
      <w:r w:rsidR="00343216">
        <w:rPr>
          <w:b w:val="0"/>
          <w:bCs w:val="0"/>
          <w:sz w:val="20"/>
          <w:szCs w:val="20"/>
          <w:lang w:val="es-ES" w:eastAsia="en-US"/>
        </w:rPr>
        <w:t>“</w:t>
      </w:r>
      <w:r w:rsidR="003D3EF6" w:rsidRPr="00834053">
        <w:rPr>
          <w:b w:val="0"/>
          <w:bCs w:val="0"/>
          <w:i/>
          <w:sz w:val="20"/>
          <w:szCs w:val="20"/>
          <w:lang w:val="es-ES" w:eastAsia="en-US"/>
        </w:rPr>
        <w:t>Clave</w:t>
      </w:r>
      <w:r w:rsidR="003D3EF6">
        <w:rPr>
          <w:b w:val="0"/>
          <w:bCs w:val="0"/>
          <w:sz w:val="20"/>
          <w:szCs w:val="20"/>
          <w:lang w:val="es-ES" w:eastAsia="en-US"/>
        </w:rPr>
        <w:t>” = &lt;VAVDescripcion.VAVClave&gt;</w:t>
      </w:r>
      <w:r w:rsidR="008E7873">
        <w:rPr>
          <w:b w:val="0"/>
          <w:bCs w:val="0"/>
          <w:sz w:val="20"/>
          <w:szCs w:val="20"/>
          <w:lang w:val="es-ES" w:eastAsia="en-US"/>
        </w:rPr>
        <w:t>, por ejemplo: “ACTROL1”</w:t>
      </w:r>
      <w:r w:rsidR="00343216">
        <w:rPr>
          <w:b w:val="0"/>
          <w:bCs w:val="0"/>
          <w:sz w:val="20"/>
          <w:szCs w:val="20"/>
          <w:lang w:val="es-ES" w:eastAsia="en-US"/>
        </w:rPr>
        <w:t>, “ACTMAC1”</w:t>
      </w:r>
      <w:r w:rsidR="003D3EF6">
        <w:rPr>
          <w:b w:val="0"/>
          <w:bCs w:val="0"/>
          <w:sz w:val="20"/>
          <w:szCs w:val="20"/>
          <w:lang w:val="es-ES" w:eastAsia="en-US"/>
        </w:rPr>
        <w:t>.</w:t>
      </w:r>
      <w:r w:rsidR="00834053">
        <w:rPr>
          <w:b w:val="0"/>
          <w:bCs w:val="0"/>
          <w:sz w:val="20"/>
          <w:szCs w:val="20"/>
          <w:lang w:val="es-ES" w:eastAsia="en-US"/>
        </w:rPr>
        <w:t xml:space="preserve"> (bjimenez) (RouteLite, v1.0.0.0)</w:t>
      </w:r>
    </w:p>
    <w:p w:rsidR="00E3376D" w:rsidRDefault="00E3376D" w:rsidP="00302E26">
      <w:pPr>
        <w:pStyle w:val="Prrafodelista"/>
        <w:ind w:left="0"/>
        <w:rPr>
          <w:rFonts w:cs="Arial"/>
          <w:sz w:val="20"/>
          <w:szCs w:val="20"/>
          <w:lang w:eastAsia="en-US"/>
        </w:rPr>
      </w:pPr>
    </w:p>
    <w:p w:rsidR="00E3376D" w:rsidRPr="003F5C11" w:rsidRDefault="00E3376D" w:rsidP="00E3376D">
      <w:pPr>
        <w:pStyle w:val="Ttulo1"/>
        <w:numPr>
          <w:ilvl w:val="1"/>
          <w:numId w:val="1"/>
        </w:numPr>
        <w:tabs>
          <w:tab w:val="clear" w:pos="720"/>
          <w:tab w:val="clear" w:pos="792"/>
          <w:tab w:val="num" w:pos="567"/>
        </w:tabs>
        <w:autoSpaceDE/>
        <w:autoSpaceDN/>
        <w:adjustRightInd/>
        <w:spacing w:before="120" w:after="60" w:line="240" w:lineRule="atLeast"/>
        <w:ind w:hanging="792"/>
        <w:rPr>
          <w:b w:val="0"/>
          <w:lang w:val="es-ES" w:eastAsia="en-US"/>
        </w:rPr>
      </w:pPr>
      <w:bookmarkStart w:id="3117" w:name="RNROLMOV011"/>
      <w:bookmarkStart w:id="3118" w:name="_Toc454335624"/>
      <w:r w:rsidRPr="00151CDF">
        <w:rPr>
          <w:lang w:val="es-ES" w:eastAsia="en-US"/>
        </w:rPr>
        <w:t>RN</w:t>
      </w:r>
      <w:r>
        <w:rPr>
          <w:lang w:val="es-ES" w:eastAsia="en-US"/>
        </w:rPr>
        <w:t>ROLMOV011</w:t>
      </w:r>
      <w:r w:rsidRPr="00151CDF">
        <w:rPr>
          <w:lang w:val="es-ES" w:eastAsia="en-US"/>
        </w:rPr>
        <w:t xml:space="preserve"> </w:t>
      </w:r>
      <w:r>
        <w:rPr>
          <w:lang w:val="es-ES" w:eastAsia="en-US"/>
        </w:rPr>
        <w:t>Actividades de Actualizar Información</w:t>
      </w:r>
      <w:bookmarkEnd w:id="3117"/>
      <w:bookmarkEnd w:id="3118"/>
    </w:p>
    <w:p w:rsidR="00E3376D" w:rsidRDefault="003F5C11" w:rsidP="00E3376D">
      <w:pPr>
        <w:pStyle w:val="Prrafodelista"/>
        <w:ind w:left="0"/>
        <w:rPr>
          <w:sz w:val="20"/>
          <w:szCs w:val="20"/>
          <w:lang w:eastAsia="en-US"/>
        </w:rPr>
      </w:pPr>
      <w:r w:rsidRPr="003F5C11">
        <w:rPr>
          <w:sz w:val="20"/>
          <w:szCs w:val="20"/>
          <w:lang w:eastAsia="en-US"/>
        </w:rPr>
        <w:t xml:space="preserve">Las actividades de route lite, relacionadas al valor por referencia  “Actividades del Vendedor para Route Lite” y al grupo de “Actividades </w:t>
      </w:r>
      <w:r>
        <w:rPr>
          <w:sz w:val="20"/>
          <w:szCs w:val="20"/>
          <w:lang w:eastAsia="en-US"/>
        </w:rPr>
        <w:t>Actualizar</w:t>
      </w:r>
      <w:r w:rsidRPr="003F5C11">
        <w:rPr>
          <w:sz w:val="20"/>
          <w:szCs w:val="20"/>
          <w:lang w:eastAsia="en-US"/>
        </w:rPr>
        <w:t>”</w:t>
      </w:r>
      <w:r w:rsidR="0079719A">
        <w:rPr>
          <w:sz w:val="20"/>
          <w:szCs w:val="20"/>
          <w:lang w:eastAsia="en-US"/>
        </w:rPr>
        <w:t>.</w:t>
      </w:r>
    </w:p>
    <w:p w:rsidR="0079719A" w:rsidRPr="003F5C11" w:rsidRDefault="0079719A" w:rsidP="00E3376D">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19" w:name="RNROLMOV012"/>
      <w:bookmarkStart w:id="3120" w:name="_Toc454335625"/>
      <w:bookmarkEnd w:id="3119"/>
      <w:r w:rsidRPr="00151CDF">
        <w:rPr>
          <w:lang w:val="es-ES" w:eastAsia="en-US"/>
        </w:rPr>
        <w:t>RN</w:t>
      </w:r>
      <w:r>
        <w:rPr>
          <w:lang w:val="es-ES" w:eastAsia="en-US"/>
        </w:rPr>
        <w:t>ROLMOV012</w:t>
      </w:r>
      <w:r w:rsidRPr="00151CDF">
        <w:rPr>
          <w:lang w:val="es-ES" w:eastAsia="en-US"/>
        </w:rPr>
        <w:t xml:space="preserve"> </w:t>
      </w:r>
      <w:r>
        <w:rPr>
          <w:lang w:val="es-ES" w:eastAsia="en-US"/>
        </w:rPr>
        <w:t>Configuración Ventas sin Surtir</w:t>
      </w:r>
      <w:bookmarkEnd w:id="3120"/>
    </w:p>
    <w:p w:rsidR="00933CA2" w:rsidRPr="00567417" w:rsidRDefault="00933CA2" w:rsidP="00933CA2">
      <w:pPr>
        <w:rPr>
          <w:sz w:val="20"/>
          <w:lang w:eastAsia="en-US"/>
        </w:rPr>
      </w:pPr>
      <w:r>
        <w:rPr>
          <w:sz w:val="20"/>
          <w:lang w:eastAsia="en-US"/>
        </w:rPr>
        <w:t>En</w:t>
      </w:r>
      <w:r w:rsidRPr="00567417">
        <w:rPr>
          <w:sz w:val="20"/>
          <w:lang w:eastAsia="en-US"/>
        </w:rPr>
        <w:t xml:space="preserve"> la configuración del sistema deberá de estar especificado que </w:t>
      </w:r>
      <w:r>
        <w:rPr>
          <w:sz w:val="20"/>
          <w:lang w:eastAsia="en-US"/>
        </w:rPr>
        <w:t>no se puede enviar la jornada de trabajo hasta que hayan sido surtidas todas las ventas.</w:t>
      </w:r>
    </w:p>
    <w:p w:rsidR="00933CA2" w:rsidRPr="00E3376D" w:rsidRDefault="00933CA2" w:rsidP="00933CA2">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1" w:name="RNROLMOV013"/>
      <w:bookmarkStart w:id="3122" w:name="_Toc454335626"/>
      <w:bookmarkEnd w:id="3121"/>
      <w:r w:rsidRPr="00151CDF">
        <w:rPr>
          <w:lang w:val="es-ES" w:eastAsia="en-US"/>
        </w:rPr>
        <w:lastRenderedPageBreak/>
        <w:t>RN</w:t>
      </w:r>
      <w:r>
        <w:rPr>
          <w:lang w:val="es-ES" w:eastAsia="en-US"/>
        </w:rPr>
        <w:t>ROLMOV013</w:t>
      </w:r>
      <w:r w:rsidRPr="00151CDF">
        <w:rPr>
          <w:lang w:val="es-ES" w:eastAsia="en-US"/>
        </w:rPr>
        <w:t xml:space="preserve"> </w:t>
      </w:r>
      <w:r>
        <w:rPr>
          <w:lang w:val="es-ES" w:eastAsia="en-US"/>
        </w:rPr>
        <w:t>Configuración Inventario a Bordo</w:t>
      </w:r>
      <w:bookmarkEnd w:id="3122"/>
    </w:p>
    <w:p w:rsidR="00933CA2" w:rsidRDefault="00933CA2" w:rsidP="00933CA2">
      <w:pPr>
        <w:pStyle w:val="Prrafodelista"/>
        <w:ind w:left="0"/>
        <w:rPr>
          <w:rFonts w:cs="Arial"/>
          <w:sz w:val="20"/>
          <w:szCs w:val="20"/>
          <w:lang w:eastAsia="en-US"/>
        </w:rPr>
      </w:pPr>
      <w:r>
        <w:rPr>
          <w:rFonts w:cs="Arial"/>
          <w:sz w:val="20"/>
          <w:szCs w:val="20"/>
          <w:lang w:eastAsia="en-US"/>
        </w:rPr>
        <w:t>En la configuración del sistema deberá de estar especificado que no se requiere mantener inventario a bordo</w:t>
      </w:r>
      <w:r w:rsidR="0079719A">
        <w:rPr>
          <w:rFonts w:cs="Arial"/>
          <w:sz w:val="20"/>
          <w:szCs w:val="20"/>
          <w:lang w:eastAsia="en-US"/>
        </w:rPr>
        <w:t>.</w:t>
      </w:r>
    </w:p>
    <w:p w:rsidR="00933CA2" w:rsidRDefault="00933CA2" w:rsidP="00933CA2">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3" w:name="RNROLMOV014"/>
      <w:bookmarkStart w:id="3124" w:name="_Toc454335627"/>
      <w:bookmarkEnd w:id="3123"/>
      <w:r w:rsidRPr="00151CDF">
        <w:rPr>
          <w:lang w:val="es-ES" w:eastAsia="en-US"/>
        </w:rPr>
        <w:t>RN</w:t>
      </w:r>
      <w:r>
        <w:rPr>
          <w:lang w:val="es-ES" w:eastAsia="en-US"/>
        </w:rPr>
        <w:t>ROLMOV014</w:t>
      </w:r>
      <w:r w:rsidRPr="00151CDF">
        <w:rPr>
          <w:lang w:val="es-ES" w:eastAsia="en-US"/>
        </w:rPr>
        <w:t xml:space="preserve"> </w:t>
      </w:r>
      <w:r>
        <w:rPr>
          <w:lang w:val="es-ES" w:eastAsia="en-US"/>
        </w:rPr>
        <w:t>Configuración Registro de Jornada de Trabajo del Vendedor</w:t>
      </w:r>
      <w:bookmarkEnd w:id="3124"/>
    </w:p>
    <w:p w:rsidR="00933CA2" w:rsidRDefault="00933CA2" w:rsidP="00933CA2">
      <w:pPr>
        <w:pStyle w:val="Prrafodelista"/>
        <w:ind w:left="0"/>
        <w:rPr>
          <w:rFonts w:cs="Arial"/>
          <w:sz w:val="20"/>
          <w:szCs w:val="20"/>
          <w:lang w:eastAsia="en-US"/>
        </w:rPr>
      </w:pPr>
      <w:r>
        <w:rPr>
          <w:rFonts w:cs="Arial"/>
          <w:sz w:val="20"/>
          <w:szCs w:val="20"/>
          <w:lang w:eastAsia="en-US"/>
        </w:rPr>
        <w:t>En la configuración del sistema deberá de estar especificado que el vendedor debe de registrar su jornada de trabajo al iniciar y terminar.</w:t>
      </w:r>
    </w:p>
    <w:p w:rsidR="00933CA2" w:rsidRDefault="00933CA2" w:rsidP="00933CA2">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5" w:name="RNROLMOV015"/>
      <w:bookmarkStart w:id="3126" w:name="_Toc454335628"/>
      <w:bookmarkEnd w:id="3125"/>
      <w:r w:rsidRPr="00151CDF">
        <w:rPr>
          <w:lang w:val="es-ES" w:eastAsia="en-US"/>
        </w:rPr>
        <w:t>RN</w:t>
      </w:r>
      <w:r>
        <w:rPr>
          <w:lang w:val="es-ES" w:eastAsia="en-US"/>
        </w:rPr>
        <w:t>ROLMOV015</w:t>
      </w:r>
      <w:r w:rsidRPr="00151CDF">
        <w:rPr>
          <w:lang w:val="es-ES" w:eastAsia="en-US"/>
        </w:rPr>
        <w:t xml:space="preserve"> </w:t>
      </w:r>
      <w:r>
        <w:rPr>
          <w:lang w:val="es-ES" w:eastAsia="en-US"/>
        </w:rPr>
        <w:t>Configuración Validación de Inventario</w:t>
      </w:r>
      <w:bookmarkEnd w:id="3126"/>
    </w:p>
    <w:p w:rsidR="00933CA2" w:rsidRDefault="00933CA2" w:rsidP="00933CA2">
      <w:pPr>
        <w:pStyle w:val="Prrafodelista"/>
        <w:ind w:left="0"/>
        <w:rPr>
          <w:rFonts w:cs="Arial"/>
          <w:sz w:val="20"/>
          <w:szCs w:val="20"/>
          <w:lang w:eastAsia="en-US"/>
        </w:rPr>
      </w:pPr>
      <w:r>
        <w:rPr>
          <w:rFonts w:cs="Arial"/>
          <w:sz w:val="20"/>
          <w:szCs w:val="20"/>
          <w:lang w:eastAsia="en-US"/>
        </w:rPr>
        <w:t>En la configuración del sistema deberá de estar especificado que antes de terminar la jornada de trabajo del último día de la agenda, se tendrá que verificar que se hayan realizado todos los movimientos de los productos, y por lo tanto que el inventario se encuentre en Ceros.</w:t>
      </w:r>
    </w:p>
    <w:p w:rsidR="00933CA2" w:rsidRDefault="00933CA2" w:rsidP="00933CA2">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7" w:name="RNROLMOV016"/>
      <w:bookmarkStart w:id="3128" w:name="_Toc454335629"/>
      <w:bookmarkEnd w:id="3127"/>
      <w:r w:rsidRPr="00151CDF">
        <w:rPr>
          <w:lang w:val="es-ES" w:eastAsia="en-US"/>
        </w:rPr>
        <w:t>RN</w:t>
      </w:r>
      <w:r>
        <w:rPr>
          <w:lang w:val="es-ES" w:eastAsia="en-US"/>
        </w:rPr>
        <w:t>ROLMOV016</w:t>
      </w:r>
      <w:r w:rsidRPr="00151CDF">
        <w:rPr>
          <w:lang w:val="es-ES" w:eastAsia="en-US"/>
        </w:rPr>
        <w:t xml:space="preserve"> </w:t>
      </w:r>
      <w:r>
        <w:rPr>
          <w:lang w:val="es-ES" w:eastAsia="en-US"/>
        </w:rPr>
        <w:t>Jornadas de Trabajo de una Agenda</w:t>
      </w:r>
      <w:bookmarkEnd w:id="3128"/>
    </w:p>
    <w:p w:rsidR="00933CA2" w:rsidRDefault="008F10CA" w:rsidP="00933CA2">
      <w:pPr>
        <w:pStyle w:val="Prrafodelista"/>
        <w:ind w:left="0"/>
        <w:rPr>
          <w:rFonts w:cs="Arial"/>
          <w:sz w:val="20"/>
          <w:szCs w:val="20"/>
          <w:lang w:eastAsia="en-US"/>
        </w:rPr>
      </w:pPr>
      <w:r>
        <w:rPr>
          <w:rFonts w:cs="Arial"/>
          <w:sz w:val="20"/>
          <w:szCs w:val="20"/>
          <w:lang w:eastAsia="en-US"/>
        </w:rPr>
        <w:t>Corresponde al número de Jornadas de Trabajo que abarca la solicitud de una agenda.</w:t>
      </w:r>
    </w:p>
    <w:p w:rsidR="00933CA2" w:rsidRDefault="00933CA2" w:rsidP="00933CA2">
      <w:pPr>
        <w:pStyle w:val="Prrafodelista"/>
        <w:ind w:left="0"/>
        <w:rPr>
          <w:rFonts w:cs="Arial"/>
          <w:sz w:val="20"/>
          <w:szCs w:val="20"/>
          <w:lang w:eastAsia="en-US"/>
        </w:rPr>
      </w:pPr>
    </w:p>
    <w:p w:rsidR="00933CA2" w:rsidRDefault="00933CA2" w:rsidP="00933C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29" w:name="RNROLMOV017"/>
      <w:bookmarkStart w:id="3130" w:name="_Toc454335630"/>
      <w:bookmarkEnd w:id="3129"/>
      <w:r w:rsidRPr="00151CDF">
        <w:rPr>
          <w:lang w:val="es-ES" w:eastAsia="en-US"/>
        </w:rPr>
        <w:t>RN</w:t>
      </w:r>
      <w:r>
        <w:rPr>
          <w:lang w:val="es-ES" w:eastAsia="en-US"/>
        </w:rPr>
        <w:t>ROLMOV017</w:t>
      </w:r>
      <w:r w:rsidRPr="00151CDF">
        <w:rPr>
          <w:lang w:val="es-ES" w:eastAsia="en-US"/>
        </w:rPr>
        <w:t xml:space="preserve"> </w:t>
      </w:r>
      <w:r>
        <w:rPr>
          <w:lang w:val="es-ES" w:eastAsia="en-US"/>
        </w:rPr>
        <w:t>Configuración Captura de Kilometraje</w:t>
      </w:r>
      <w:bookmarkEnd w:id="3130"/>
    </w:p>
    <w:p w:rsidR="00933CA2" w:rsidRDefault="00933CA2" w:rsidP="00933CA2">
      <w:pPr>
        <w:pStyle w:val="Prrafodelista"/>
        <w:ind w:left="0"/>
        <w:rPr>
          <w:rFonts w:cs="Arial"/>
          <w:sz w:val="20"/>
          <w:szCs w:val="20"/>
          <w:lang w:eastAsia="en-US"/>
        </w:rPr>
      </w:pPr>
      <w:r>
        <w:rPr>
          <w:rFonts w:cs="Arial"/>
          <w:sz w:val="20"/>
          <w:szCs w:val="20"/>
          <w:lang w:eastAsia="en-US"/>
        </w:rPr>
        <w:t>En la configuración del sistema deberá de estar especificado que se requiere que el kilometraje del vehículo este capturado para iniciar o finalizar la jornada de trabajo.</w:t>
      </w:r>
    </w:p>
    <w:p w:rsidR="008B77A1" w:rsidRDefault="008B77A1" w:rsidP="00302E26">
      <w:pPr>
        <w:pStyle w:val="Prrafodelista"/>
        <w:ind w:left="0"/>
        <w:rPr>
          <w:rFonts w:cs="Arial"/>
          <w:sz w:val="20"/>
          <w:szCs w:val="20"/>
          <w:lang w:eastAsia="en-US"/>
        </w:rPr>
      </w:pPr>
    </w:p>
    <w:p w:rsidR="008B77A1" w:rsidRPr="00AC6132" w:rsidRDefault="00AC6132" w:rsidP="00AC613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31" w:name="RNROLMOV018"/>
      <w:bookmarkStart w:id="3132" w:name="_Toc454335631"/>
      <w:r w:rsidRPr="00151CDF">
        <w:rPr>
          <w:lang w:val="es-ES" w:eastAsia="en-US"/>
        </w:rPr>
        <w:t>RN</w:t>
      </w:r>
      <w:r>
        <w:rPr>
          <w:lang w:val="es-ES" w:eastAsia="en-US"/>
        </w:rPr>
        <w:t>ROLMOV018</w:t>
      </w:r>
      <w:r w:rsidRPr="00151CDF">
        <w:rPr>
          <w:lang w:val="es-ES" w:eastAsia="en-US"/>
        </w:rPr>
        <w:t xml:space="preserve"> </w:t>
      </w:r>
      <w:r>
        <w:rPr>
          <w:lang w:val="es-ES" w:eastAsia="en-US"/>
        </w:rPr>
        <w:t>Valor por Defecto para el Servicio</w:t>
      </w:r>
      <w:bookmarkEnd w:id="3131"/>
      <w:bookmarkEnd w:id="3132"/>
    </w:p>
    <w:p w:rsidR="00AC6132" w:rsidRPr="00AC6132" w:rsidRDefault="00AC6132" w:rsidP="00302E26">
      <w:pPr>
        <w:pStyle w:val="Prrafodelista"/>
        <w:ind w:left="0"/>
        <w:rPr>
          <w:rFonts w:cs="Arial"/>
          <w:sz w:val="20"/>
          <w:szCs w:val="20"/>
          <w:lang w:eastAsia="en-US"/>
        </w:rPr>
      </w:pPr>
      <w:r w:rsidRPr="00AC6132">
        <w:rPr>
          <w:rFonts w:cs="Arial"/>
          <w:sz w:val="20"/>
          <w:szCs w:val="20"/>
          <w:lang w:eastAsia="en-US"/>
        </w:rPr>
        <w:t xml:space="preserve">El valor por defecto para el servicio será: </w:t>
      </w:r>
      <w:bookmarkStart w:id="3133" w:name="bugnotes"/>
      <w:bookmarkEnd w:id="3133"/>
      <w:r>
        <w:rPr>
          <w:rFonts w:cs="Arial"/>
          <w:sz w:val="20"/>
          <w:szCs w:val="20"/>
          <w:lang w:eastAsia="en-US"/>
        </w:rPr>
        <w:t>“</w:t>
      </w:r>
      <w:hyperlink r:id="rId28" w:history="1">
        <w:r w:rsidRPr="00AC6132">
          <w:rPr>
            <w:rStyle w:val="Hipervnculo"/>
            <w:rFonts w:cs="Arial"/>
            <w:sz w:val="20"/>
            <w:szCs w:val="20"/>
          </w:rPr>
          <w:t>http://192.168.0.1/ServicesCentral2005"</w:t>
        </w:r>
      </w:hyperlink>
    </w:p>
    <w:p w:rsidR="00AC6132" w:rsidRDefault="00AC6132" w:rsidP="00302E26">
      <w:pPr>
        <w:pStyle w:val="Prrafodelista"/>
        <w:ind w:left="0"/>
        <w:rPr>
          <w:rFonts w:cs="Arial"/>
          <w:sz w:val="20"/>
          <w:szCs w:val="20"/>
          <w:lang w:eastAsia="en-US"/>
        </w:rPr>
      </w:pPr>
    </w:p>
    <w:p w:rsidR="00AC6132" w:rsidRPr="00AC6132" w:rsidRDefault="00AC6132" w:rsidP="00AC613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34" w:name="RNROLMOV019"/>
      <w:bookmarkStart w:id="3135" w:name="_Toc454335632"/>
      <w:r w:rsidRPr="00AC6132">
        <w:rPr>
          <w:lang w:val="es-ES" w:eastAsia="en-US"/>
        </w:rPr>
        <w:t>RNROL</w:t>
      </w:r>
      <w:r>
        <w:rPr>
          <w:lang w:val="es-ES" w:eastAsia="en-US"/>
        </w:rPr>
        <w:t>MOV019</w:t>
      </w:r>
      <w:r w:rsidRPr="00AC6132">
        <w:rPr>
          <w:lang w:val="es-ES" w:eastAsia="en-US"/>
        </w:rPr>
        <w:t xml:space="preserve"> Valor por Defecto Usuario</w:t>
      </w:r>
      <w:bookmarkEnd w:id="3134"/>
      <w:bookmarkEnd w:id="3135"/>
    </w:p>
    <w:p w:rsidR="00AC6132" w:rsidRDefault="00AC6132" w:rsidP="00302E26">
      <w:pPr>
        <w:pStyle w:val="Prrafodelista"/>
        <w:ind w:left="0"/>
        <w:rPr>
          <w:rFonts w:cs="Arial"/>
          <w:sz w:val="20"/>
          <w:szCs w:val="20"/>
          <w:lang w:eastAsia="en-US"/>
        </w:rPr>
      </w:pPr>
      <w:r w:rsidRPr="00AC6132">
        <w:rPr>
          <w:rFonts w:cs="Arial"/>
          <w:sz w:val="20"/>
          <w:szCs w:val="20"/>
          <w:lang w:eastAsia="en-US"/>
        </w:rPr>
        <w:t>El valor por defecto para el servicio será</w:t>
      </w:r>
      <w:r>
        <w:rPr>
          <w:rFonts w:cs="Arial"/>
          <w:sz w:val="20"/>
          <w:szCs w:val="20"/>
          <w:lang w:eastAsia="en-US"/>
        </w:rPr>
        <w:t xml:space="preserve"> el establecido en el archivo de configuración del sistema</w:t>
      </w:r>
    </w:p>
    <w:p w:rsidR="008C597E" w:rsidRDefault="008C597E" w:rsidP="00302E26">
      <w:pPr>
        <w:pStyle w:val="Prrafodelista"/>
        <w:ind w:left="0"/>
        <w:rPr>
          <w:rFonts w:cs="Arial"/>
          <w:sz w:val="20"/>
          <w:szCs w:val="20"/>
          <w:lang w:eastAsia="en-US"/>
        </w:rPr>
      </w:pPr>
    </w:p>
    <w:p w:rsidR="008C597E" w:rsidRPr="00AC6132" w:rsidRDefault="008C597E" w:rsidP="008C597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36" w:name="RNROLMOV020"/>
      <w:bookmarkStart w:id="3137" w:name="_Toc454335633"/>
      <w:r w:rsidRPr="00AC6132">
        <w:rPr>
          <w:lang w:val="es-ES" w:eastAsia="en-US"/>
        </w:rPr>
        <w:t>RNROL</w:t>
      </w:r>
      <w:r>
        <w:rPr>
          <w:lang w:val="es-ES" w:eastAsia="en-US"/>
        </w:rPr>
        <w:t>MOV020</w:t>
      </w:r>
      <w:r w:rsidRPr="00AC6132">
        <w:rPr>
          <w:lang w:val="es-ES" w:eastAsia="en-US"/>
        </w:rPr>
        <w:t xml:space="preserve"> Valor por Defecto </w:t>
      </w:r>
      <w:r>
        <w:rPr>
          <w:lang w:val="es-ES" w:eastAsia="en-US"/>
        </w:rPr>
        <w:t>Contraseña</w:t>
      </w:r>
      <w:bookmarkEnd w:id="3137"/>
    </w:p>
    <w:bookmarkEnd w:id="3136"/>
    <w:p w:rsidR="008C597E" w:rsidRDefault="008C597E" w:rsidP="008C597E">
      <w:pPr>
        <w:pStyle w:val="Prrafodelista"/>
        <w:ind w:left="0"/>
        <w:rPr>
          <w:rFonts w:cs="Arial"/>
          <w:sz w:val="20"/>
          <w:szCs w:val="20"/>
          <w:lang w:eastAsia="en-US"/>
        </w:rPr>
      </w:pPr>
      <w:r w:rsidRPr="00AC6132">
        <w:rPr>
          <w:rFonts w:cs="Arial"/>
          <w:sz w:val="20"/>
          <w:szCs w:val="20"/>
          <w:lang w:eastAsia="en-US"/>
        </w:rPr>
        <w:t xml:space="preserve">El valor por defecto para </w:t>
      </w:r>
      <w:r w:rsidR="0007059B">
        <w:rPr>
          <w:rFonts w:cs="Arial"/>
          <w:sz w:val="20"/>
          <w:szCs w:val="20"/>
          <w:lang w:eastAsia="en-US"/>
        </w:rPr>
        <w:t>la contraseña</w:t>
      </w:r>
      <w:r w:rsidRPr="00AC6132">
        <w:rPr>
          <w:rFonts w:cs="Arial"/>
          <w:sz w:val="20"/>
          <w:szCs w:val="20"/>
          <w:lang w:eastAsia="en-US"/>
        </w:rPr>
        <w:t xml:space="preserve"> será</w:t>
      </w:r>
      <w:r>
        <w:rPr>
          <w:rFonts w:cs="Arial"/>
          <w:sz w:val="20"/>
          <w:szCs w:val="20"/>
          <w:lang w:eastAsia="en-US"/>
        </w:rPr>
        <w:t xml:space="preserve"> el establecido en el archivo de configuración del sistema</w:t>
      </w:r>
      <w:r w:rsidR="00B55883">
        <w:rPr>
          <w:rFonts w:cs="Arial"/>
          <w:sz w:val="20"/>
          <w:szCs w:val="20"/>
          <w:lang w:eastAsia="en-US"/>
        </w:rPr>
        <w:t>, además que se deberá ocultar</w:t>
      </w:r>
      <w:r w:rsidR="00DB495F">
        <w:rPr>
          <w:rFonts w:cs="Arial"/>
          <w:sz w:val="20"/>
          <w:szCs w:val="20"/>
          <w:lang w:eastAsia="en-US"/>
        </w:rPr>
        <w:t xml:space="preserve"> </w:t>
      </w:r>
      <w:r w:rsidR="001660C1">
        <w:rPr>
          <w:rFonts w:cs="Arial"/>
          <w:sz w:val="20"/>
          <w:szCs w:val="20"/>
          <w:lang w:eastAsia="en-US"/>
        </w:rPr>
        <w:t>l</w:t>
      </w:r>
      <w:r w:rsidR="00DB495F">
        <w:rPr>
          <w:rFonts w:cs="Arial"/>
          <w:sz w:val="20"/>
          <w:szCs w:val="20"/>
          <w:lang w:eastAsia="en-US"/>
        </w:rPr>
        <w:t xml:space="preserve">a información de la contraseña </w:t>
      </w:r>
      <w:r w:rsidR="001660C1">
        <w:rPr>
          <w:rFonts w:cs="Arial"/>
          <w:sz w:val="20"/>
          <w:szCs w:val="20"/>
          <w:lang w:eastAsia="en-US"/>
        </w:rPr>
        <w:t xml:space="preserve">sustituyéndola por los caracteres  “ </w:t>
      </w:r>
      <w:r w:rsidR="00B55883">
        <w:rPr>
          <w:rFonts w:cs="Arial"/>
          <w:sz w:val="20"/>
          <w:szCs w:val="20"/>
          <w:lang w:eastAsia="en-US"/>
        </w:rPr>
        <w:t>*</w:t>
      </w:r>
      <w:r w:rsidR="001660C1">
        <w:rPr>
          <w:rFonts w:cs="Arial"/>
          <w:sz w:val="20"/>
          <w:szCs w:val="20"/>
          <w:lang w:eastAsia="en-US"/>
        </w:rPr>
        <w:t xml:space="preserve"> ”</w:t>
      </w:r>
      <w:r w:rsidR="00B55883">
        <w:rPr>
          <w:rFonts w:cs="Arial"/>
          <w:sz w:val="20"/>
          <w:szCs w:val="20"/>
          <w:lang w:eastAsia="en-US"/>
        </w:rPr>
        <w:t>.</w:t>
      </w:r>
    </w:p>
    <w:p w:rsidR="008C597E" w:rsidRDefault="008C597E" w:rsidP="00302E26">
      <w:pPr>
        <w:pStyle w:val="Prrafodelista"/>
        <w:ind w:left="0"/>
        <w:rPr>
          <w:rFonts w:cs="Arial"/>
          <w:sz w:val="20"/>
          <w:szCs w:val="20"/>
          <w:lang w:eastAsia="en-US"/>
        </w:rPr>
      </w:pPr>
    </w:p>
    <w:p w:rsidR="008C597E" w:rsidRPr="00AC6132" w:rsidRDefault="008C597E" w:rsidP="008C597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38" w:name="RNROLMOV021"/>
      <w:bookmarkStart w:id="3139" w:name="_Toc454335634"/>
      <w:r w:rsidRPr="00AC6132">
        <w:rPr>
          <w:lang w:val="es-ES" w:eastAsia="en-US"/>
        </w:rPr>
        <w:t>RNROL</w:t>
      </w:r>
      <w:r>
        <w:rPr>
          <w:lang w:val="es-ES" w:eastAsia="en-US"/>
        </w:rPr>
        <w:t>MOV021</w:t>
      </w:r>
      <w:r w:rsidRPr="00AC6132">
        <w:rPr>
          <w:lang w:val="es-ES" w:eastAsia="en-US"/>
        </w:rPr>
        <w:t xml:space="preserve"> Valor por Defecto </w:t>
      </w:r>
      <w:r>
        <w:rPr>
          <w:lang w:val="es-ES" w:eastAsia="en-US"/>
        </w:rPr>
        <w:t>Ruta de Almacenamiento Externo</w:t>
      </w:r>
      <w:bookmarkEnd w:id="3138"/>
      <w:bookmarkEnd w:id="3139"/>
    </w:p>
    <w:p w:rsidR="008C597E" w:rsidRDefault="008C597E" w:rsidP="008C597E">
      <w:pPr>
        <w:pStyle w:val="Prrafodelista"/>
        <w:ind w:left="0"/>
        <w:rPr>
          <w:rFonts w:cs="Arial"/>
          <w:sz w:val="20"/>
          <w:szCs w:val="20"/>
          <w:lang w:eastAsia="en-US"/>
        </w:rPr>
      </w:pPr>
      <w:r w:rsidRPr="00AC6132">
        <w:rPr>
          <w:rFonts w:cs="Arial"/>
          <w:sz w:val="20"/>
          <w:szCs w:val="20"/>
          <w:lang w:eastAsia="en-US"/>
        </w:rPr>
        <w:t xml:space="preserve">El valor por defecto para el </w:t>
      </w:r>
      <w:r>
        <w:rPr>
          <w:rFonts w:cs="Arial"/>
          <w:sz w:val="20"/>
          <w:szCs w:val="20"/>
          <w:lang w:eastAsia="en-US"/>
        </w:rPr>
        <w:t>directorio será la ruta de almacenamiento externo</w:t>
      </w:r>
    </w:p>
    <w:p w:rsidR="000C1D22" w:rsidRDefault="000C1D22" w:rsidP="008C597E">
      <w:pPr>
        <w:pStyle w:val="Prrafodelista"/>
        <w:ind w:left="0"/>
        <w:rPr>
          <w:rFonts w:cs="Arial"/>
          <w:sz w:val="20"/>
          <w:szCs w:val="20"/>
          <w:lang w:eastAsia="en-US"/>
        </w:rPr>
      </w:pPr>
    </w:p>
    <w:p w:rsidR="000C1D22" w:rsidRDefault="000C1D22" w:rsidP="000C1D2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0" w:name="RNROLMOV022"/>
      <w:bookmarkStart w:id="3141" w:name="_Toc454335635"/>
      <w:bookmarkEnd w:id="3140"/>
      <w:r w:rsidRPr="00151CDF">
        <w:rPr>
          <w:lang w:val="es-ES" w:eastAsia="en-US"/>
        </w:rPr>
        <w:t>RN</w:t>
      </w:r>
      <w:r>
        <w:rPr>
          <w:lang w:val="es-ES" w:eastAsia="en-US"/>
        </w:rPr>
        <w:t>ROLMOV0</w:t>
      </w:r>
      <w:r w:rsidR="00040D04">
        <w:rPr>
          <w:lang w:val="es-ES" w:eastAsia="en-US"/>
        </w:rPr>
        <w:t>22</w:t>
      </w:r>
      <w:r w:rsidRPr="00151CDF">
        <w:rPr>
          <w:lang w:val="es-ES" w:eastAsia="en-US"/>
        </w:rPr>
        <w:t xml:space="preserve"> </w:t>
      </w:r>
      <w:r>
        <w:rPr>
          <w:lang w:val="es-ES" w:eastAsia="en-US"/>
        </w:rPr>
        <w:t>Configuración de Pre Liquidación</w:t>
      </w:r>
      <w:bookmarkEnd w:id="3141"/>
    </w:p>
    <w:p w:rsidR="000C1D22" w:rsidRDefault="000C1D22" w:rsidP="000C1D22">
      <w:pPr>
        <w:pStyle w:val="Prrafodelista"/>
        <w:ind w:left="0"/>
        <w:rPr>
          <w:rFonts w:cs="Arial"/>
          <w:sz w:val="20"/>
          <w:szCs w:val="20"/>
          <w:lang w:eastAsia="en-US"/>
        </w:rPr>
      </w:pPr>
      <w:r>
        <w:rPr>
          <w:rFonts w:cs="Arial"/>
          <w:sz w:val="20"/>
          <w:szCs w:val="20"/>
          <w:lang w:eastAsia="en-US"/>
        </w:rPr>
        <w:t>En la configuración del sistema deberá de estar especificado que se requiere la realización de la pre liquidación de las ventas desde el móvil</w:t>
      </w:r>
      <w:r w:rsidR="00040D04">
        <w:rPr>
          <w:rFonts w:cs="Arial"/>
          <w:sz w:val="20"/>
          <w:szCs w:val="20"/>
          <w:lang w:eastAsia="en-US"/>
        </w:rPr>
        <w:t>.</w:t>
      </w:r>
    </w:p>
    <w:p w:rsidR="000C1D22" w:rsidRDefault="000C1D22" w:rsidP="008C597E">
      <w:pPr>
        <w:pStyle w:val="Prrafodelista"/>
        <w:ind w:left="0"/>
        <w:rPr>
          <w:rFonts w:cs="Arial"/>
          <w:sz w:val="20"/>
          <w:szCs w:val="20"/>
          <w:lang w:eastAsia="en-US"/>
        </w:rPr>
      </w:pPr>
    </w:p>
    <w:p w:rsidR="00040D04" w:rsidRDefault="00040D04" w:rsidP="00040D0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2" w:name="RNROLMOV023"/>
      <w:bookmarkStart w:id="3143" w:name="_Toc454335636"/>
      <w:bookmarkEnd w:id="3142"/>
      <w:r w:rsidRPr="00151CDF">
        <w:rPr>
          <w:lang w:val="es-ES" w:eastAsia="en-US"/>
        </w:rPr>
        <w:t>RN</w:t>
      </w:r>
      <w:r>
        <w:rPr>
          <w:lang w:val="es-ES" w:eastAsia="en-US"/>
        </w:rPr>
        <w:t>ROLMOV023</w:t>
      </w:r>
      <w:r w:rsidRPr="00151CDF">
        <w:rPr>
          <w:lang w:val="es-ES" w:eastAsia="en-US"/>
        </w:rPr>
        <w:t xml:space="preserve"> </w:t>
      </w:r>
      <w:r>
        <w:rPr>
          <w:lang w:val="es-ES" w:eastAsia="en-US"/>
        </w:rPr>
        <w:t>Configuración Diferencia Pre Liquidación</w:t>
      </w:r>
      <w:bookmarkEnd w:id="3143"/>
    </w:p>
    <w:p w:rsidR="00040D04" w:rsidRDefault="00040D04" w:rsidP="00040D04">
      <w:pPr>
        <w:pStyle w:val="Prrafodelista"/>
        <w:ind w:left="0"/>
        <w:rPr>
          <w:rFonts w:cs="Arial"/>
          <w:sz w:val="20"/>
          <w:szCs w:val="20"/>
          <w:lang w:eastAsia="en-US"/>
        </w:rPr>
      </w:pPr>
      <w:r>
        <w:rPr>
          <w:rFonts w:cs="Arial"/>
          <w:sz w:val="20"/>
          <w:szCs w:val="20"/>
          <w:lang w:eastAsia="en-US"/>
        </w:rPr>
        <w:t>Corresponde a la cantidad configurada en el sistema que puede ser dejada sin pre liquidar.</w:t>
      </w:r>
    </w:p>
    <w:p w:rsidR="00A1437A" w:rsidRDefault="00A1437A" w:rsidP="00A1437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4" w:name="RNROLMOV024"/>
      <w:bookmarkStart w:id="3145" w:name="_Toc454335637"/>
      <w:bookmarkEnd w:id="3144"/>
      <w:r w:rsidRPr="00151CDF">
        <w:rPr>
          <w:lang w:val="es-ES" w:eastAsia="en-US"/>
        </w:rPr>
        <w:t>RN</w:t>
      </w:r>
      <w:r>
        <w:rPr>
          <w:lang w:val="es-ES" w:eastAsia="en-US"/>
        </w:rPr>
        <w:t>ROLMOV024 Valor Fecha Final de la Jornada del Vendedor</w:t>
      </w:r>
      <w:bookmarkEnd w:id="3145"/>
    </w:p>
    <w:p w:rsidR="00A1437A" w:rsidRPr="00EA6EF5" w:rsidRDefault="00A1437A" w:rsidP="00A1437A">
      <w:pPr>
        <w:rPr>
          <w:sz w:val="20"/>
          <w:lang w:val="es-MX" w:eastAsia="en-US"/>
        </w:rPr>
      </w:pPr>
      <w:r>
        <w:rPr>
          <w:sz w:val="20"/>
          <w:lang w:val="es-MX" w:eastAsia="en-US"/>
        </w:rPr>
        <w:t xml:space="preserve">Se deberá obtener el valor de la fecha final </w:t>
      </w:r>
      <w:r w:rsidRPr="00EA6EF5">
        <w:rPr>
          <w:sz w:val="20"/>
          <w:lang w:val="es-MX" w:eastAsia="en-US"/>
        </w:rPr>
        <w:t xml:space="preserve"> que corresponde al registro final </w:t>
      </w:r>
      <w:r>
        <w:rPr>
          <w:sz w:val="20"/>
          <w:lang w:val="es-MX" w:eastAsia="en-US"/>
        </w:rPr>
        <w:t>de la Jornada del Vendedor.</w:t>
      </w:r>
    </w:p>
    <w:p w:rsidR="00A1437A" w:rsidRDefault="00A1437A" w:rsidP="00302E26">
      <w:pPr>
        <w:pStyle w:val="Prrafodelista"/>
        <w:ind w:left="0"/>
        <w:rPr>
          <w:rFonts w:cs="Arial"/>
          <w:sz w:val="20"/>
          <w:szCs w:val="20"/>
          <w:lang w:eastAsia="en-US"/>
        </w:rPr>
      </w:pPr>
    </w:p>
    <w:p w:rsidR="00994F76" w:rsidRDefault="00994F76" w:rsidP="00994F7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6" w:name="RNROLMOV025"/>
      <w:bookmarkStart w:id="3147" w:name="_Toc454335638"/>
      <w:bookmarkEnd w:id="3146"/>
      <w:r w:rsidRPr="00151CDF">
        <w:rPr>
          <w:lang w:val="es-ES" w:eastAsia="en-US"/>
        </w:rPr>
        <w:lastRenderedPageBreak/>
        <w:t>RN</w:t>
      </w:r>
      <w:r>
        <w:rPr>
          <w:lang w:val="es-ES" w:eastAsia="en-US"/>
        </w:rPr>
        <w:t>ROLMOV025 Actualizar Cargas de Producto en Escritorio</w:t>
      </w:r>
      <w:bookmarkEnd w:id="3147"/>
    </w:p>
    <w:p w:rsidR="00994F76" w:rsidRPr="00EA6EF5" w:rsidRDefault="00994F76" w:rsidP="00994F76">
      <w:pPr>
        <w:rPr>
          <w:sz w:val="20"/>
          <w:lang w:val="es-MX" w:eastAsia="en-US"/>
        </w:rPr>
      </w:pPr>
      <w:r>
        <w:rPr>
          <w:sz w:val="20"/>
          <w:lang w:val="es-MX" w:eastAsia="en-US"/>
        </w:rPr>
        <w:t xml:space="preserve">Se deberá de actualizar la información correspondiente a las cargas de productos que se hayan realizado en el escritorio, donde el tipo fase corresponda a </w:t>
      </w:r>
      <w:r w:rsidR="00DC625E">
        <w:rPr>
          <w:sz w:val="20"/>
          <w:lang w:val="es-MX" w:eastAsia="en-US"/>
        </w:rPr>
        <w:t>captura</w:t>
      </w:r>
      <w:r>
        <w:rPr>
          <w:sz w:val="20"/>
          <w:lang w:val="es-MX" w:eastAsia="en-US"/>
        </w:rPr>
        <w:t>, las notas se encuentren vacías y el enviado sea igual a cero.</w:t>
      </w:r>
    </w:p>
    <w:p w:rsidR="00994F76" w:rsidRDefault="00994F76" w:rsidP="00302E26">
      <w:pPr>
        <w:pStyle w:val="Prrafodelista"/>
        <w:ind w:left="0"/>
        <w:rPr>
          <w:rFonts w:cs="Arial"/>
          <w:sz w:val="20"/>
          <w:szCs w:val="20"/>
          <w:lang w:eastAsia="en-US"/>
        </w:rPr>
      </w:pPr>
    </w:p>
    <w:p w:rsidR="003719CA" w:rsidRDefault="003719CA" w:rsidP="003719C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48" w:name="RNROLMOV026"/>
      <w:bookmarkStart w:id="3149" w:name="_Toc454335639"/>
      <w:bookmarkEnd w:id="3148"/>
      <w:r w:rsidRPr="00151CDF">
        <w:rPr>
          <w:lang w:val="es-ES" w:eastAsia="en-US"/>
        </w:rPr>
        <w:t>RN</w:t>
      </w:r>
      <w:r>
        <w:rPr>
          <w:lang w:val="es-ES" w:eastAsia="en-US"/>
        </w:rPr>
        <w:t>ROLMOV026 Configuración Descarga Automática</w:t>
      </w:r>
      <w:bookmarkEnd w:id="3149"/>
    </w:p>
    <w:p w:rsidR="00994F76" w:rsidRDefault="003719CA" w:rsidP="00302E26">
      <w:pPr>
        <w:pStyle w:val="Prrafodelista"/>
        <w:ind w:left="0"/>
        <w:rPr>
          <w:rFonts w:cs="Arial"/>
          <w:sz w:val="20"/>
          <w:szCs w:val="20"/>
          <w:lang w:eastAsia="en-US"/>
        </w:rPr>
      </w:pPr>
      <w:r>
        <w:rPr>
          <w:rFonts w:cs="Arial"/>
          <w:sz w:val="20"/>
          <w:szCs w:val="20"/>
          <w:lang w:eastAsia="en-US"/>
        </w:rPr>
        <w:t>En la configuración de los módulos de la terminal deberá de estar especificado que se requiere la realización del movimiento de descarga automática en la terminal, en base al inventario disponible.</w:t>
      </w:r>
    </w:p>
    <w:p w:rsidR="003719CA" w:rsidRDefault="003719CA" w:rsidP="00302E26">
      <w:pPr>
        <w:pStyle w:val="Prrafodelista"/>
        <w:ind w:left="0"/>
        <w:rPr>
          <w:rFonts w:cs="Arial"/>
          <w:sz w:val="20"/>
          <w:szCs w:val="20"/>
          <w:lang w:eastAsia="en-US"/>
        </w:rPr>
      </w:pPr>
    </w:p>
    <w:p w:rsidR="003719CA" w:rsidRDefault="003719CA" w:rsidP="003719C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50" w:name="RNROLMOV027"/>
      <w:bookmarkStart w:id="3151" w:name="_Toc454335640"/>
      <w:bookmarkEnd w:id="3150"/>
      <w:r w:rsidRPr="00151CDF">
        <w:rPr>
          <w:lang w:val="es-ES" w:eastAsia="en-US"/>
        </w:rPr>
        <w:t>RN</w:t>
      </w:r>
      <w:r>
        <w:rPr>
          <w:lang w:val="es-ES" w:eastAsia="en-US"/>
        </w:rPr>
        <w:t xml:space="preserve">ROLMOV027 </w:t>
      </w:r>
      <w:r w:rsidR="00D175F0">
        <w:rPr>
          <w:lang w:val="es-ES" w:eastAsia="en-US"/>
        </w:rPr>
        <w:t>Registro de Movimiento de Descarga</w:t>
      </w:r>
      <w:bookmarkEnd w:id="3151"/>
    </w:p>
    <w:p w:rsidR="003719CA" w:rsidRDefault="00D175F0" w:rsidP="00302E26">
      <w:pPr>
        <w:pStyle w:val="Prrafodelista"/>
        <w:ind w:left="0"/>
        <w:rPr>
          <w:sz w:val="20"/>
          <w:lang w:val="es-MX" w:eastAsia="en-US"/>
        </w:rPr>
      </w:pPr>
      <w:r>
        <w:rPr>
          <w:sz w:val="20"/>
          <w:lang w:val="es-MX" w:eastAsia="en-US"/>
        </w:rPr>
        <w:t xml:space="preserve">Se deberá de registrar la información correspondiente </w:t>
      </w:r>
      <w:r w:rsidR="00CE0C74">
        <w:rPr>
          <w:sz w:val="20"/>
          <w:lang w:val="es-MX" w:eastAsia="en-US"/>
        </w:rPr>
        <w:t>a</w:t>
      </w:r>
      <w:r>
        <w:rPr>
          <w:sz w:val="20"/>
          <w:lang w:val="es-MX" w:eastAsia="en-US"/>
        </w:rPr>
        <w:t xml:space="preserve"> todo el producto que se encuentra</w:t>
      </w:r>
      <w:r w:rsidR="00CE0C74">
        <w:rPr>
          <w:sz w:val="20"/>
          <w:lang w:val="es-MX" w:eastAsia="en-US"/>
        </w:rPr>
        <w:t xml:space="preserve"> en el inventario</w:t>
      </w:r>
      <w:r>
        <w:rPr>
          <w:sz w:val="20"/>
          <w:lang w:val="es-MX" w:eastAsia="en-US"/>
        </w:rPr>
        <w:t xml:space="preserve"> </w:t>
      </w:r>
      <w:r w:rsidR="00CE0C74">
        <w:rPr>
          <w:sz w:val="20"/>
          <w:lang w:val="es-MX" w:eastAsia="en-US"/>
        </w:rPr>
        <w:t>y está en</w:t>
      </w:r>
      <w:r>
        <w:rPr>
          <w:sz w:val="20"/>
          <w:lang w:val="es-MX" w:eastAsia="en-US"/>
        </w:rPr>
        <w:t xml:space="preserve"> buen estado</w:t>
      </w:r>
      <w:r w:rsidR="00CE0C74">
        <w:rPr>
          <w:sz w:val="20"/>
          <w:lang w:val="es-MX" w:eastAsia="en-US"/>
        </w:rPr>
        <w:t>, dentro de un movimiento de descarga.</w:t>
      </w:r>
    </w:p>
    <w:p w:rsidR="00CE0C74" w:rsidRDefault="00CE0C74" w:rsidP="00302E26">
      <w:pPr>
        <w:pStyle w:val="Prrafodelista"/>
        <w:ind w:left="0"/>
        <w:rPr>
          <w:sz w:val="20"/>
          <w:lang w:val="es-MX" w:eastAsia="en-US"/>
        </w:rPr>
      </w:pPr>
    </w:p>
    <w:p w:rsidR="00277675" w:rsidRDefault="00277675" w:rsidP="0027767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52" w:name="RNROLMOV028"/>
      <w:bookmarkStart w:id="3153" w:name="_Toc454335641"/>
      <w:bookmarkEnd w:id="3152"/>
      <w:r w:rsidRPr="00151CDF">
        <w:rPr>
          <w:lang w:val="es-ES" w:eastAsia="en-US"/>
        </w:rPr>
        <w:t>RN</w:t>
      </w:r>
      <w:r>
        <w:rPr>
          <w:lang w:val="es-ES" w:eastAsia="en-US"/>
        </w:rPr>
        <w:t>ROLMOV028 Registro de Movimiento de Inventario a Bordo</w:t>
      </w:r>
      <w:bookmarkEnd w:id="3153"/>
    </w:p>
    <w:p w:rsidR="00277675" w:rsidRDefault="00277675" w:rsidP="00277675">
      <w:pPr>
        <w:pStyle w:val="Prrafodelista"/>
        <w:ind w:left="0"/>
        <w:rPr>
          <w:sz w:val="20"/>
          <w:lang w:val="es-MX" w:eastAsia="en-US"/>
        </w:rPr>
      </w:pPr>
      <w:r>
        <w:rPr>
          <w:sz w:val="20"/>
          <w:lang w:val="es-MX" w:eastAsia="en-US"/>
        </w:rPr>
        <w:t>Se deberá de registrar la información correspondiente a todo el producto que se encuentra en el inventario y está en buen estado, dentro de un movimiento de Inventario a Bordo.</w:t>
      </w:r>
    </w:p>
    <w:p w:rsidR="00CE0C74" w:rsidRDefault="00CE0C74" w:rsidP="00302E26">
      <w:pPr>
        <w:pStyle w:val="Prrafodelista"/>
        <w:ind w:left="0"/>
        <w:rPr>
          <w:sz w:val="20"/>
          <w:lang w:val="es-MX" w:eastAsia="en-US"/>
        </w:rPr>
      </w:pPr>
    </w:p>
    <w:p w:rsidR="00277675" w:rsidRDefault="00277675" w:rsidP="0027767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54" w:name="RNROLMOV029"/>
      <w:bookmarkStart w:id="3155" w:name="_Toc454335642"/>
      <w:bookmarkEnd w:id="3154"/>
      <w:r w:rsidRPr="00151CDF">
        <w:rPr>
          <w:lang w:val="es-ES" w:eastAsia="en-US"/>
        </w:rPr>
        <w:t>RN</w:t>
      </w:r>
      <w:r>
        <w:rPr>
          <w:lang w:val="es-ES" w:eastAsia="en-US"/>
        </w:rPr>
        <w:t>ROLMOV029 Configuración Devolución Automática</w:t>
      </w:r>
      <w:bookmarkEnd w:id="3155"/>
    </w:p>
    <w:p w:rsidR="00277675" w:rsidRDefault="00277675" w:rsidP="00277675">
      <w:pPr>
        <w:pStyle w:val="Prrafodelista"/>
        <w:ind w:left="0"/>
        <w:rPr>
          <w:rFonts w:cs="Arial"/>
          <w:sz w:val="20"/>
          <w:szCs w:val="20"/>
          <w:lang w:eastAsia="en-US"/>
        </w:rPr>
      </w:pPr>
      <w:r>
        <w:rPr>
          <w:rFonts w:cs="Arial"/>
          <w:sz w:val="20"/>
          <w:szCs w:val="20"/>
          <w:lang w:eastAsia="en-US"/>
        </w:rPr>
        <w:t>En la configuración de los módulos de la terminal deberá de estar especificado que se requiere la realización del movimiento de devolución al Almacén automáticamente en la terminal.</w:t>
      </w:r>
    </w:p>
    <w:p w:rsidR="00277675" w:rsidRDefault="00277675" w:rsidP="00277675">
      <w:pPr>
        <w:pStyle w:val="Prrafodelista"/>
        <w:ind w:left="0"/>
        <w:rPr>
          <w:sz w:val="20"/>
          <w:lang w:val="es-MX" w:eastAsia="en-US"/>
        </w:rPr>
      </w:pPr>
    </w:p>
    <w:p w:rsidR="00277675" w:rsidRDefault="00277675" w:rsidP="0027767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56" w:name="RNROLMOV030"/>
      <w:bookmarkStart w:id="3157" w:name="_Toc454335643"/>
      <w:bookmarkEnd w:id="3156"/>
      <w:r w:rsidRPr="00151CDF">
        <w:rPr>
          <w:lang w:val="es-ES" w:eastAsia="en-US"/>
        </w:rPr>
        <w:t>RN</w:t>
      </w:r>
      <w:r>
        <w:rPr>
          <w:lang w:val="es-ES" w:eastAsia="en-US"/>
        </w:rPr>
        <w:t>ROLMOV030 Registro de Movimiento de Devolución al Almacén</w:t>
      </w:r>
      <w:bookmarkEnd w:id="3157"/>
    </w:p>
    <w:p w:rsidR="00277675" w:rsidRDefault="00277675" w:rsidP="00277675">
      <w:pPr>
        <w:pStyle w:val="Prrafodelista"/>
        <w:ind w:left="0"/>
        <w:rPr>
          <w:sz w:val="20"/>
          <w:lang w:val="es-MX" w:eastAsia="en-US"/>
        </w:rPr>
      </w:pPr>
      <w:r>
        <w:rPr>
          <w:sz w:val="20"/>
          <w:lang w:val="es-MX" w:eastAsia="en-US"/>
        </w:rPr>
        <w:t>Se deberá de registrar la información correspondiente a todo el producto que se encuentra en el inventario y está en mal estado, dentro de un movimiento de devolución al almacén.</w:t>
      </w:r>
    </w:p>
    <w:p w:rsidR="00277675" w:rsidRDefault="00277675" w:rsidP="00302E26">
      <w:pPr>
        <w:pStyle w:val="Prrafodelista"/>
        <w:ind w:left="0"/>
        <w:rPr>
          <w:sz w:val="20"/>
          <w:lang w:val="es-MX" w:eastAsia="en-US"/>
        </w:rPr>
      </w:pPr>
    </w:p>
    <w:p w:rsidR="00E606DC" w:rsidRDefault="00E606DC" w:rsidP="00E606D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58" w:name="RNROLMOV031"/>
      <w:bookmarkStart w:id="3159" w:name="_Toc454335644"/>
      <w:bookmarkEnd w:id="3158"/>
      <w:r w:rsidRPr="00151CDF">
        <w:rPr>
          <w:lang w:val="es-ES" w:eastAsia="en-US"/>
        </w:rPr>
        <w:t>RN</w:t>
      </w:r>
      <w:r>
        <w:rPr>
          <w:lang w:val="es-ES" w:eastAsia="en-US"/>
        </w:rPr>
        <w:t>ROLMOV031 Transacciones de Tipo Factura</w:t>
      </w:r>
      <w:bookmarkEnd w:id="3159"/>
    </w:p>
    <w:p w:rsidR="00CE0C74" w:rsidRPr="00E606DC" w:rsidRDefault="00E606DC" w:rsidP="00302E26">
      <w:pPr>
        <w:pStyle w:val="Prrafodelista"/>
        <w:ind w:left="0"/>
        <w:rPr>
          <w:sz w:val="20"/>
          <w:lang w:val="es-MX" w:eastAsia="en-US"/>
        </w:rPr>
      </w:pPr>
      <w:r w:rsidRPr="00E606DC">
        <w:rPr>
          <w:sz w:val="20"/>
          <w:lang w:val="es-MX" w:eastAsia="en-US"/>
        </w:rPr>
        <w:t>Se deberá obtener la información correspondiente a las transacciones de tipo factura</w:t>
      </w:r>
      <w:r>
        <w:rPr>
          <w:sz w:val="20"/>
          <w:lang w:val="es-MX" w:eastAsia="en-US"/>
        </w:rPr>
        <w:t xml:space="preserve"> (Valor por Referencia: “Tipos de Transacciones”).</w:t>
      </w:r>
    </w:p>
    <w:p w:rsidR="00E606DC" w:rsidRDefault="00E606DC" w:rsidP="00302E26">
      <w:pPr>
        <w:pStyle w:val="Prrafodelista"/>
        <w:ind w:left="0"/>
        <w:rPr>
          <w:rFonts w:cs="Arial"/>
          <w:sz w:val="20"/>
          <w:szCs w:val="20"/>
          <w:lang w:eastAsia="en-US"/>
        </w:rPr>
      </w:pPr>
    </w:p>
    <w:p w:rsidR="00A17175" w:rsidRDefault="00A17175" w:rsidP="00A1717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0" w:name="RNROLMOV032"/>
      <w:bookmarkStart w:id="3161" w:name="_Toc454335645"/>
      <w:bookmarkEnd w:id="3160"/>
      <w:r w:rsidRPr="00151CDF">
        <w:rPr>
          <w:lang w:val="es-ES" w:eastAsia="en-US"/>
        </w:rPr>
        <w:t>RN</w:t>
      </w:r>
      <w:r>
        <w:rPr>
          <w:lang w:val="es-ES" w:eastAsia="en-US"/>
        </w:rPr>
        <w:t>ROLMOV032 Consultas para generar la Base de Datos del Vendedor</w:t>
      </w:r>
      <w:bookmarkEnd w:id="3161"/>
    </w:p>
    <w:p w:rsidR="00A17175" w:rsidRPr="00E606DC" w:rsidRDefault="00A17175" w:rsidP="00A17175">
      <w:pPr>
        <w:pStyle w:val="Prrafodelista"/>
        <w:ind w:left="0"/>
        <w:rPr>
          <w:sz w:val="20"/>
          <w:lang w:val="es-MX" w:eastAsia="en-US"/>
        </w:rPr>
      </w:pPr>
      <w:r>
        <w:rPr>
          <w:sz w:val="20"/>
          <w:lang w:val="es-MX" w:eastAsia="en-US"/>
        </w:rPr>
        <w:t xml:space="preserve">De los valores por referencia correspondientes a los “Tipos de consultas </w:t>
      </w:r>
      <w:r w:rsidRPr="00A17175">
        <w:rPr>
          <w:sz w:val="20"/>
          <w:lang w:val="es-MX" w:eastAsia="en-US"/>
        </w:rPr>
        <w:t>para hacer los filtros que se ejecutaran al bajar información al Route Mobile</w:t>
      </w:r>
      <w:r>
        <w:rPr>
          <w:sz w:val="20"/>
          <w:lang w:val="es-MX" w:eastAsia="en-US"/>
        </w:rPr>
        <w:t>” obtener los correspondientes a Canje, Consignación, Préstamos, Reparto, Carga, Inventario a Bordo.</w:t>
      </w:r>
    </w:p>
    <w:p w:rsidR="00A17175" w:rsidRDefault="00A17175" w:rsidP="00302E26">
      <w:pPr>
        <w:pStyle w:val="Prrafodelista"/>
        <w:ind w:left="0"/>
        <w:rPr>
          <w:rFonts w:cs="Arial"/>
          <w:sz w:val="20"/>
          <w:szCs w:val="20"/>
          <w:lang w:eastAsia="en-US"/>
        </w:rPr>
      </w:pPr>
    </w:p>
    <w:p w:rsidR="008F10CA" w:rsidRDefault="008F10CA" w:rsidP="008F10C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2" w:name="RNROLMOV033"/>
      <w:bookmarkStart w:id="3163" w:name="_Toc454335646"/>
      <w:bookmarkEnd w:id="3162"/>
      <w:r w:rsidRPr="00151CDF">
        <w:rPr>
          <w:lang w:val="es-ES" w:eastAsia="en-US"/>
        </w:rPr>
        <w:t>RN</w:t>
      </w:r>
      <w:r>
        <w:rPr>
          <w:lang w:val="es-ES" w:eastAsia="en-US"/>
        </w:rPr>
        <w:t>ROLMOV033 Ruta de Almacenamiento de la Base de Datos</w:t>
      </w:r>
      <w:bookmarkEnd w:id="3163"/>
    </w:p>
    <w:p w:rsidR="008F10CA" w:rsidRDefault="008F10CA" w:rsidP="00302E26">
      <w:pPr>
        <w:pStyle w:val="Prrafodelista"/>
        <w:ind w:left="0"/>
        <w:rPr>
          <w:rFonts w:cs="Arial"/>
          <w:sz w:val="20"/>
          <w:szCs w:val="20"/>
          <w:lang w:eastAsia="en-US"/>
        </w:rPr>
      </w:pPr>
      <w:r>
        <w:rPr>
          <w:rFonts w:cs="Arial"/>
          <w:sz w:val="20"/>
          <w:szCs w:val="20"/>
          <w:lang w:eastAsia="en-US"/>
        </w:rPr>
        <w:t>Se deberá de almacenar la Base de Datos descomprimida dentro de la dirección que se encuentra registrada en el archivo de configuración inicial, en el directorio denominado “BD”.</w:t>
      </w:r>
    </w:p>
    <w:p w:rsidR="00E606DC" w:rsidRDefault="00E606DC" w:rsidP="00302E26">
      <w:pPr>
        <w:pStyle w:val="Prrafodelista"/>
        <w:ind w:left="0"/>
        <w:rPr>
          <w:rFonts w:cs="Arial"/>
          <w:sz w:val="20"/>
          <w:szCs w:val="20"/>
          <w:lang w:eastAsia="en-US"/>
        </w:rPr>
      </w:pPr>
    </w:p>
    <w:p w:rsidR="003042EF" w:rsidRDefault="003042EF" w:rsidP="003042E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4" w:name="RNROLMOV034"/>
      <w:bookmarkStart w:id="3165" w:name="_Toc454335647"/>
      <w:bookmarkEnd w:id="3164"/>
      <w:r w:rsidRPr="00151CDF">
        <w:rPr>
          <w:lang w:val="es-ES" w:eastAsia="en-US"/>
        </w:rPr>
        <w:t>RN</w:t>
      </w:r>
      <w:r>
        <w:rPr>
          <w:lang w:val="es-ES" w:eastAsia="en-US"/>
        </w:rPr>
        <w:t>ROLMOV034 Nombre del Archivo XML de Envío de Información</w:t>
      </w:r>
      <w:bookmarkEnd w:id="3165"/>
    </w:p>
    <w:p w:rsidR="003042EF" w:rsidRDefault="003042EF" w:rsidP="003042EF">
      <w:pPr>
        <w:rPr>
          <w:rFonts w:cs="Arial"/>
          <w:sz w:val="20"/>
          <w:szCs w:val="20"/>
          <w:lang w:eastAsia="en-US"/>
        </w:rPr>
      </w:pPr>
      <w:r>
        <w:rPr>
          <w:rFonts w:cs="Arial"/>
          <w:sz w:val="20"/>
          <w:szCs w:val="20"/>
          <w:lang w:eastAsia="en-US"/>
        </w:rPr>
        <w:t xml:space="preserve">El archivo que contiene </w:t>
      </w:r>
      <w:r w:rsidR="006176B1">
        <w:rPr>
          <w:rFonts w:cs="Arial"/>
          <w:sz w:val="20"/>
          <w:szCs w:val="20"/>
          <w:lang w:eastAsia="en-US"/>
        </w:rPr>
        <w:t>la</w:t>
      </w:r>
      <w:r w:rsidR="00E750B7">
        <w:rPr>
          <w:rFonts w:cs="Arial"/>
          <w:sz w:val="20"/>
          <w:szCs w:val="20"/>
          <w:lang w:eastAsia="en-US"/>
        </w:rPr>
        <w:t xml:space="preserve"> información a transferir en el </w:t>
      </w:r>
      <w:r>
        <w:rPr>
          <w:rFonts w:cs="Arial"/>
          <w:sz w:val="20"/>
          <w:szCs w:val="20"/>
          <w:lang w:eastAsia="en-US"/>
        </w:rPr>
        <w:t xml:space="preserve"> XML a procesar llevará por nombre </w:t>
      </w:r>
      <w:r>
        <w:rPr>
          <w:rFonts w:cs="Arial"/>
          <w:b/>
          <w:sz w:val="20"/>
          <w:szCs w:val="20"/>
          <w:lang w:eastAsia="en-US"/>
        </w:rPr>
        <w:t>UsuarioID</w:t>
      </w:r>
      <w:r w:rsidRPr="00B96F65">
        <w:rPr>
          <w:rFonts w:cs="Arial"/>
          <w:b/>
          <w:sz w:val="20"/>
          <w:szCs w:val="20"/>
          <w:lang w:eastAsia="en-US"/>
        </w:rPr>
        <w:t>_yyyyMMddHHmmss.xml</w:t>
      </w:r>
      <w:r>
        <w:rPr>
          <w:rFonts w:cs="Arial"/>
          <w:b/>
          <w:sz w:val="20"/>
          <w:szCs w:val="20"/>
          <w:lang w:eastAsia="en-US"/>
        </w:rPr>
        <w:t xml:space="preserve"> </w:t>
      </w:r>
      <w:r w:rsidRPr="00B96F65">
        <w:rPr>
          <w:rFonts w:cs="Arial"/>
          <w:sz w:val="20"/>
          <w:szCs w:val="20"/>
          <w:lang w:eastAsia="en-US"/>
        </w:rPr>
        <w:t>donde:</w:t>
      </w:r>
    </w:p>
    <w:p w:rsidR="003042EF" w:rsidRDefault="003042EF" w:rsidP="003042EF">
      <w:pPr>
        <w:ind w:left="2832" w:firstLine="3"/>
        <w:rPr>
          <w:rFonts w:cs="Arial"/>
          <w:sz w:val="20"/>
          <w:szCs w:val="20"/>
          <w:lang w:eastAsia="en-US"/>
        </w:rPr>
      </w:pPr>
      <w:r>
        <w:rPr>
          <w:rFonts w:cs="Arial"/>
          <w:sz w:val="20"/>
          <w:szCs w:val="20"/>
          <w:lang w:eastAsia="en-US"/>
        </w:rPr>
        <w:t>UsuarioID = Identificador del Usuario que se encuentra en el archivo de configuración</w:t>
      </w:r>
    </w:p>
    <w:p w:rsidR="003042EF" w:rsidRPr="008F6E7F" w:rsidRDefault="003042EF" w:rsidP="003042EF">
      <w:pPr>
        <w:pStyle w:val="InfoBlue"/>
        <w:ind w:left="2124" w:firstLine="708"/>
      </w:pPr>
      <w:r w:rsidRPr="008F6E7F">
        <w:t>yyyy = Año</w:t>
      </w:r>
    </w:p>
    <w:p w:rsidR="003042EF" w:rsidRPr="008F6E7F" w:rsidRDefault="003042EF" w:rsidP="003042EF">
      <w:pPr>
        <w:pStyle w:val="Textoindependiente"/>
        <w:rPr>
          <w:b w:val="0"/>
          <w:bCs w:val="0"/>
          <w:sz w:val="20"/>
          <w:szCs w:val="20"/>
          <w:lang w:val="es-ES" w:eastAsia="en-US"/>
        </w:rPr>
      </w:pPr>
      <w:r w:rsidRPr="008F6E7F">
        <w:rPr>
          <w:b w:val="0"/>
          <w:bCs w:val="0"/>
          <w:sz w:val="20"/>
          <w:szCs w:val="20"/>
          <w:lang w:val="es-ES" w:eastAsia="en-US"/>
        </w:rPr>
        <w:lastRenderedPageBreak/>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 Mes</w:t>
      </w:r>
    </w:p>
    <w:p w:rsidR="003042EF" w:rsidRPr="008F6E7F" w:rsidRDefault="003042EF" w:rsidP="003042EF">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dd = Día</w:t>
      </w:r>
    </w:p>
    <w:p w:rsidR="003042EF" w:rsidRPr="008F6E7F" w:rsidRDefault="003042EF" w:rsidP="003042EF">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HH = Hora (formato 24 horas)</w:t>
      </w:r>
    </w:p>
    <w:p w:rsidR="003042EF" w:rsidRPr="008F6E7F" w:rsidRDefault="003042EF" w:rsidP="003042EF">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mm= Minuto</w:t>
      </w:r>
    </w:p>
    <w:p w:rsidR="003042EF" w:rsidRDefault="003042EF" w:rsidP="003042EF">
      <w:pPr>
        <w:pStyle w:val="Textoindependiente"/>
        <w:rPr>
          <w:b w:val="0"/>
          <w:bCs w:val="0"/>
          <w:sz w:val="20"/>
          <w:szCs w:val="20"/>
          <w:lang w:val="es-ES" w:eastAsia="en-US"/>
        </w:rPr>
      </w:pP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r>
      <w:r w:rsidRPr="008F6E7F">
        <w:rPr>
          <w:b w:val="0"/>
          <w:bCs w:val="0"/>
          <w:sz w:val="20"/>
          <w:szCs w:val="20"/>
          <w:lang w:val="es-ES" w:eastAsia="en-US"/>
        </w:rPr>
        <w:tab/>
        <w:t>ss = Segundo</w:t>
      </w:r>
    </w:p>
    <w:p w:rsidR="003042EF" w:rsidRDefault="003042EF" w:rsidP="00302E26">
      <w:pPr>
        <w:pStyle w:val="Prrafodelista"/>
        <w:ind w:left="0"/>
        <w:rPr>
          <w:rFonts w:cs="Arial"/>
          <w:sz w:val="20"/>
          <w:szCs w:val="20"/>
          <w:lang w:eastAsia="en-US"/>
        </w:rPr>
      </w:pPr>
    </w:p>
    <w:p w:rsidR="00F44E43" w:rsidRPr="00151CDF" w:rsidRDefault="00F44E43" w:rsidP="00F44E4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6" w:name="RNROLMOV036"/>
      <w:bookmarkStart w:id="3167" w:name="RNROLMOV035"/>
      <w:bookmarkStart w:id="3168" w:name="_Toc454335648"/>
      <w:bookmarkEnd w:id="3166"/>
      <w:r w:rsidRPr="00151CDF">
        <w:rPr>
          <w:lang w:val="es-ES" w:eastAsia="en-US"/>
        </w:rPr>
        <w:t>RN</w:t>
      </w:r>
      <w:r>
        <w:rPr>
          <w:lang w:val="es-ES" w:eastAsia="en-US"/>
        </w:rPr>
        <w:t xml:space="preserve">ROLMOV035 </w:t>
      </w:r>
      <w:r w:rsidR="0055079C">
        <w:rPr>
          <w:lang w:val="es-ES" w:eastAsia="en-US"/>
        </w:rPr>
        <w:t>Mensaje Descriptivo</w:t>
      </w:r>
      <w:r>
        <w:rPr>
          <w:lang w:val="es-ES" w:eastAsia="en-US"/>
        </w:rPr>
        <w:t xml:space="preserve"> de Actividades</w:t>
      </w:r>
      <w:bookmarkEnd w:id="3167"/>
      <w:bookmarkEnd w:id="3168"/>
    </w:p>
    <w:p w:rsidR="007A26EB" w:rsidRDefault="00F44E43" w:rsidP="00F44E43">
      <w:pPr>
        <w:pStyle w:val="Textoindependiente"/>
        <w:rPr>
          <w:b w:val="0"/>
          <w:bCs w:val="0"/>
          <w:sz w:val="20"/>
          <w:szCs w:val="20"/>
          <w:lang w:val="es-ES" w:eastAsia="en-US"/>
        </w:rPr>
      </w:pPr>
      <w:r>
        <w:rPr>
          <w:b w:val="0"/>
          <w:bCs w:val="0"/>
          <w:sz w:val="20"/>
          <w:szCs w:val="20"/>
          <w:lang w:val="es-ES" w:eastAsia="en-US"/>
        </w:rPr>
        <w:t>De</w:t>
      </w:r>
      <w:r w:rsidR="0035584D">
        <w:rPr>
          <w:b w:val="0"/>
          <w:bCs w:val="0"/>
          <w:sz w:val="20"/>
          <w:szCs w:val="20"/>
          <w:lang w:val="es-ES" w:eastAsia="en-US"/>
        </w:rPr>
        <w:t>l</w:t>
      </w:r>
      <w:r>
        <w:rPr>
          <w:b w:val="0"/>
          <w:bCs w:val="0"/>
          <w:sz w:val="20"/>
          <w:szCs w:val="20"/>
          <w:lang w:val="es-ES" w:eastAsia="en-US"/>
        </w:rPr>
        <w:t xml:space="preserve"> </w:t>
      </w:r>
      <w:r w:rsidR="0035584D">
        <w:rPr>
          <w:b w:val="0"/>
          <w:bCs w:val="0"/>
          <w:sz w:val="20"/>
          <w:szCs w:val="20"/>
          <w:lang w:val="es-ES" w:eastAsia="en-US"/>
        </w:rPr>
        <w:t>Glosario de Mensajes</w:t>
      </w:r>
      <w:r w:rsidR="00467203">
        <w:rPr>
          <w:b w:val="0"/>
          <w:bCs w:val="0"/>
          <w:sz w:val="20"/>
          <w:szCs w:val="20"/>
          <w:lang w:val="es-ES" w:eastAsia="en-US"/>
        </w:rPr>
        <w:t xml:space="preserve"> del sistema,</w:t>
      </w:r>
      <w:r>
        <w:rPr>
          <w:b w:val="0"/>
          <w:bCs w:val="0"/>
          <w:sz w:val="20"/>
          <w:szCs w:val="20"/>
          <w:lang w:val="es-ES" w:eastAsia="en-US"/>
        </w:rPr>
        <w:t xml:space="preserve"> </w:t>
      </w:r>
      <w:r w:rsidR="0035584D">
        <w:rPr>
          <w:b w:val="0"/>
          <w:bCs w:val="0"/>
          <w:sz w:val="20"/>
          <w:szCs w:val="20"/>
          <w:lang w:val="es-ES" w:eastAsia="en-US"/>
        </w:rPr>
        <w:t>obtener</w:t>
      </w:r>
      <w:r>
        <w:rPr>
          <w:b w:val="0"/>
          <w:bCs w:val="0"/>
          <w:sz w:val="20"/>
          <w:szCs w:val="20"/>
          <w:lang w:val="es-ES" w:eastAsia="en-US"/>
        </w:rPr>
        <w:t xml:space="preserve"> </w:t>
      </w:r>
      <w:r w:rsidR="0035584D">
        <w:rPr>
          <w:b w:val="0"/>
          <w:bCs w:val="0"/>
          <w:sz w:val="20"/>
          <w:szCs w:val="20"/>
          <w:lang w:val="es-ES" w:eastAsia="en-US"/>
        </w:rPr>
        <w:t>el mensaje relacionado a la actividad para presentarlo</w:t>
      </w:r>
      <w:r>
        <w:rPr>
          <w:b w:val="0"/>
          <w:bCs w:val="0"/>
          <w:sz w:val="20"/>
          <w:szCs w:val="20"/>
          <w:lang w:val="es-ES" w:eastAsia="en-US"/>
        </w:rPr>
        <w:t xml:space="preserve"> como su </w:t>
      </w:r>
      <w:r w:rsidR="00DD7E45">
        <w:rPr>
          <w:b w:val="0"/>
          <w:bCs w:val="0"/>
          <w:sz w:val="20"/>
          <w:szCs w:val="20"/>
          <w:lang w:val="es-ES" w:eastAsia="en-US"/>
        </w:rPr>
        <w:t xml:space="preserve">descripción. </w:t>
      </w:r>
      <w:r>
        <w:rPr>
          <w:b w:val="0"/>
          <w:bCs w:val="0"/>
          <w:sz w:val="20"/>
          <w:szCs w:val="20"/>
          <w:lang w:val="es-ES" w:eastAsia="en-US"/>
        </w:rPr>
        <w:t xml:space="preserve">La identificación </w:t>
      </w:r>
      <w:r w:rsidR="00DD7E45">
        <w:rPr>
          <w:b w:val="0"/>
          <w:bCs w:val="0"/>
          <w:sz w:val="20"/>
          <w:szCs w:val="20"/>
          <w:lang w:val="es-ES" w:eastAsia="en-US"/>
        </w:rPr>
        <w:t>del mensaje</w:t>
      </w:r>
      <w:r>
        <w:rPr>
          <w:b w:val="0"/>
          <w:bCs w:val="0"/>
          <w:sz w:val="20"/>
          <w:szCs w:val="20"/>
          <w:lang w:val="es-ES" w:eastAsia="en-US"/>
        </w:rPr>
        <w:t xml:space="preserve"> correspondiente se real</w:t>
      </w:r>
      <w:r w:rsidR="00DD7E45">
        <w:rPr>
          <w:b w:val="0"/>
          <w:bCs w:val="0"/>
          <w:sz w:val="20"/>
          <w:szCs w:val="20"/>
          <w:lang w:val="es-ES" w:eastAsia="en-US"/>
        </w:rPr>
        <w:t>izará por medio de la clave del mismo (MenClave)</w:t>
      </w:r>
      <w:r w:rsidR="0055079C">
        <w:rPr>
          <w:b w:val="0"/>
          <w:bCs w:val="0"/>
          <w:sz w:val="20"/>
          <w:szCs w:val="20"/>
          <w:lang w:val="es-ES" w:eastAsia="en-US"/>
        </w:rPr>
        <w:t>, la</w:t>
      </w:r>
      <w:r>
        <w:rPr>
          <w:b w:val="0"/>
          <w:bCs w:val="0"/>
          <w:sz w:val="20"/>
          <w:szCs w:val="20"/>
          <w:lang w:val="es-ES" w:eastAsia="en-US"/>
        </w:rPr>
        <w:t xml:space="preserve"> cual deberá formarse de la siguiente manera</w:t>
      </w:r>
      <w:r w:rsidR="00131DFF">
        <w:rPr>
          <w:b w:val="0"/>
          <w:bCs w:val="0"/>
          <w:sz w:val="20"/>
          <w:szCs w:val="20"/>
          <w:lang w:val="es-ES" w:eastAsia="en-US"/>
        </w:rPr>
        <w:t xml:space="preserve"> a través del valor por referencia de la actividad</w:t>
      </w:r>
      <w:r>
        <w:rPr>
          <w:b w:val="0"/>
          <w:bCs w:val="0"/>
          <w:sz w:val="20"/>
          <w:szCs w:val="20"/>
          <w:lang w:val="es-ES" w:eastAsia="en-US"/>
        </w:rPr>
        <w:t xml:space="preserve">: </w:t>
      </w:r>
      <w:r w:rsidRPr="00834053">
        <w:rPr>
          <w:bCs w:val="0"/>
          <w:i/>
          <w:sz w:val="20"/>
          <w:szCs w:val="20"/>
          <w:lang w:val="es-ES" w:eastAsia="en-US"/>
        </w:rPr>
        <w:t>ValorRefClav</w:t>
      </w:r>
      <w:r>
        <w:rPr>
          <w:b w:val="0"/>
          <w:bCs w:val="0"/>
          <w:sz w:val="20"/>
          <w:szCs w:val="20"/>
          <w:lang w:val="es-ES" w:eastAsia="en-US"/>
        </w:rPr>
        <w:t>e, donde: “</w:t>
      </w:r>
      <w:r w:rsidRPr="00834053">
        <w:rPr>
          <w:b w:val="0"/>
          <w:bCs w:val="0"/>
          <w:i/>
          <w:sz w:val="20"/>
          <w:szCs w:val="20"/>
          <w:lang w:val="es-ES" w:eastAsia="en-US"/>
        </w:rPr>
        <w:t>ValorRef</w:t>
      </w:r>
      <w:r>
        <w:rPr>
          <w:b w:val="0"/>
          <w:bCs w:val="0"/>
          <w:sz w:val="20"/>
          <w:szCs w:val="20"/>
          <w:lang w:val="es-ES" w:eastAsia="en-US"/>
        </w:rPr>
        <w:t>” = &lt;VAVDescripcion.VARCodigo&gt; y “</w:t>
      </w:r>
      <w:r w:rsidRPr="00834053">
        <w:rPr>
          <w:b w:val="0"/>
          <w:bCs w:val="0"/>
          <w:i/>
          <w:sz w:val="20"/>
          <w:szCs w:val="20"/>
          <w:lang w:val="es-ES" w:eastAsia="en-US"/>
        </w:rPr>
        <w:t>Clave</w:t>
      </w:r>
      <w:r>
        <w:rPr>
          <w:b w:val="0"/>
          <w:bCs w:val="0"/>
          <w:sz w:val="20"/>
          <w:szCs w:val="20"/>
          <w:lang w:val="es-ES" w:eastAsia="en-US"/>
        </w:rPr>
        <w:t>” = &lt;VAVDescripcion.VAVClave&gt;, por ejemplo: “ACTROL1”. (bjimenez) (RouteLite, v1.0.0.0)</w:t>
      </w:r>
    </w:p>
    <w:p w:rsidR="00F44E43" w:rsidRPr="00F44E43" w:rsidRDefault="00F44E43" w:rsidP="00F44E43">
      <w:pPr>
        <w:pStyle w:val="Textoindependiente"/>
        <w:rPr>
          <w:b w:val="0"/>
          <w:bCs w:val="0"/>
          <w:sz w:val="20"/>
          <w:szCs w:val="20"/>
          <w:lang w:val="es-ES" w:eastAsia="en-US"/>
        </w:rPr>
      </w:pPr>
    </w:p>
    <w:p w:rsidR="00C27715" w:rsidRDefault="00C27715" w:rsidP="00C2771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69" w:name="_Toc454335649"/>
      <w:r w:rsidRPr="00151CDF">
        <w:rPr>
          <w:lang w:val="es-ES" w:eastAsia="en-US"/>
        </w:rPr>
        <w:t>RN</w:t>
      </w:r>
      <w:r>
        <w:rPr>
          <w:lang w:val="es-ES" w:eastAsia="en-US"/>
        </w:rPr>
        <w:t>ROLMOV036 Clientes Visitados</w:t>
      </w:r>
      <w:bookmarkEnd w:id="3169"/>
    </w:p>
    <w:p w:rsidR="007A3AFE" w:rsidRDefault="007321AC" w:rsidP="00302E26">
      <w:pPr>
        <w:pStyle w:val="Prrafodelista"/>
        <w:ind w:left="0"/>
        <w:rPr>
          <w:rFonts w:cs="Arial"/>
          <w:sz w:val="20"/>
          <w:szCs w:val="20"/>
          <w:lang w:eastAsia="en-US"/>
        </w:rPr>
      </w:pPr>
      <w:r>
        <w:rPr>
          <w:sz w:val="20"/>
          <w:lang w:val="es-MX" w:eastAsia="en-US"/>
        </w:rPr>
        <w:t>Se deberán obtener la información correspondiente a los clientes que se encuentren asignados en la agenda del vendedor  registrado en el sistema, que coincida en su día clave con la fecha actual o día seleccionado y que pertenezcan a la ruta correspondiente a la fecha actual o día seleccionado, además que dichos clientes cuenten con una visita clave asociada</w:t>
      </w:r>
    </w:p>
    <w:p w:rsidR="00DC2949" w:rsidRDefault="00DC2949" w:rsidP="00DC2949">
      <w:pPr>
        <w:pStyle w:val="Prrafodelista"/>
        <w:ind w:left="0"/>
        <w:rPr>
          <w:rFonts w:cs="Arial"/>
          <w:sz w:val="20"/>
          <w:szCs w:val="20"/>
          <w:lang w:eastAsia="en-US"/>
        </w:rPr>
      </w:pPr>
    </w:p>
    <w:p w:rsidR="00DC2949" w:rsidRDefault="00DC2949" w:rsidP="00DC294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70" w:name="RNROLMOV037"/>
      <w:bookmarkStart w:id="3171" w:name="_Toc454335650"/>
      <w:bookmarkEnd w:id="3170"/>
      <w:r w:rsidRPr="00151CDF">
        <w:rPr>
          <w:lang w:val="es-ES" w:eastAsia="en-US"/>
        </w:rPr>
        <w:t>RN</w:t>
      </w:r>
      <w:r>
        <w:rPr>
          <w:lang w:val="es-ES" w:eastAsia="en-US"/>
        </w:rPr>
        <w:t>ROLMOV03</w:t>
      </w:r>
      <w:r w:rsidR="009912B2">
        <w:rPr>
          <w:lang w:val="es-ES" w:eastAsia="en-US"/>
        </w:rPr>
        <w:t>7</w:t>
      </w:r>
      <w:r>
        <w:rPr>
          <w:lang w:val="es-ES" w:eastAsia="en-US"/>
        </w:rPr>
        <w:t xml:space="preserve"> Configuración de Mensajes del Cliente</w:t>
      </w:r>
      <w:bookmarkEnd w:id="3171"/>
    </w:p>
    <w:p w:rsidR="00DC2949" w:rsidRDefault="008F391D" w:rsidP="00DC2949">
      <w:pPr>
        <w:pStyle w:val="Prrafodelista"/>
        <w:ind w:left="0"/>
        <w:rPr>
          <w:rFonts w:cs="Arial"/>
          <w:sz w:val="20"/>
          <w:szCs w:val="20"/>
          <w:lang w:eastAsia="en-US"/>
        </w:rPr>
      </w:pPr>
      <w:r>
        <w:rPr>
          <w:rFonts w:cs="Arial"/>
          <w:sz w:val="20"/>
          <w:szCs w:val="20"/>
          <w:lang w:eastAsia="en-US"/>
        </w:rPr>
        <w:t>En la configuración de los m</w:t>
      </w:r>
      <w:r w:rsidR="00844C90">
        <w:rPr>
          <w:rFonts w:cs="Arial"/>
          <w:sz w:val="20"/>
          <w:szCs w:val="20"/>
          <w:lang w:eastAsia="en-US"/>
        </w:rPr>
        <w:t>ódulos de la terminal deberá estar especificado que se requiere presentar los mensajes que los clientes tienen asociados</w:t>
      </w:r>
      <w:r w:rsidR="00DC2949">
        <w:rPr>
          <w:rFonts w:cs="Arial"/>
          <w:sz w:val="20"/>
          <w:szCs w:val="20"/>
          <w:lang w:eastAsia="en-US"/>
        </w:rPr>
        <w:t>.</w:t>
      </w:r>
    </w:p>
    <w:p w:rsidR="000A3EEC" w:rsidRDefault="000A3EEC" w:rsidP="00DC2949">
      <w:pPr>
        <w:pStyle w:val="Prrafodelista"/>
        <w:ind w:left="0"/>
        <w:rPr>
          <w:rFonts w:cs="Arial"/>
          <w:sz w:val="20"/>
          <w:szCs w:val="20"/>
          <w:lang w:eastAsia="en-US"/>
        </w:rPr>
      </w:pPr>
    </w:p>
    <w:p w:rsidR="00F267D8" w:rsidRDefault="00F267D8" w:rsidP="00F267D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72" w:name="RNROLMOV038"/>
      <w:bookmarkStart w:id="3173" w:name="_Toc454335651"/>
      <w:bookmarkEnd w:id="3172"/>
      <w:r w:rsidRPr="00151CDF">
        <w:rPr>
          <w:lang w:val="es-ES" w:eastAsia="en-US"/>
        </w:rPr>
        <w:t>RN</w:t>
      </w:r>
      <w:r>
        <w:rPr>
          <w:lang w:val="es-ES" w:eastAsia="en-US"/>
        </w:rPr>
        <w:t>ROLMOV03</w:t>
      </w:r>
      <w:r w:rsidR="0059639F">
        <w:rPr>
          <w:lang w:val="es-ES" w:eastAsia="en-US"/>
        </w:rPr>
        <w:t>8</w:t>
      </w:r>
      <w:r w:rsidR="000A3EEC">
        <w:rPr>
          <w:lang w:val="es-ES" w:eastAsia="en-US"/>
        </w:rPr>
        <w:t xml:space="preserve"> Formato de Presentación de Mensajes</w:t>
      </w:r>
      <w:bookmarkEnd w:id="3173"/>
    </w:p>
    <w:p w:rsidR="00DC2949" w:rsidRDefault="000A3EEC" w:rsidP="00302E26">
      <w:pPr>
        <w:pStyle w:val="Prrafodelista"/>
        <w:ind w:left="0"/>
        <w:rPr>
          <w:rFonts w:cs="Arial"/>
          <w:sz w:val="20"/>
          <w:szCs w:val="20"/>
          <w:lang w:eastAsia="en-US"/>
        </w:rPr>
      </w:pPr>
      <w:r>
        <w:rPr>
          <w:rFonts w:cs="Arial"/>
          <w:sz w:val="20"/>
          <w:szCs w:val="20"/>
          <w:lang w:eastAsia="en-US"/>
        </w:rPr>
        <w:t>Se deberá de presentar la clave de cada mensaje, concatenando el tipo de mensaje + el número del mensaje. Cada mensaje asociado al cliente, tendrá que ser separado por  “,”.</w:t>
      </w:r>
    </w:p>
    <w:p w:rsidR="00DC2949" w:rsidRDefault="00DC2949" w:rsidP="00302E26">
      <w:pPr>
        <w:pStyle w:val="Prrafodelista"/>
        <w:ind w:left="0"/>
        <w:rPr>
          <w:rFonts w:cs="Arial"/>
          <w:sz w:val="20"/>
          <w:szCs w:val="20"/>
          <w:lang w:eastAsia="en-US"/>
        </w:rPr>
      </w:pPr>
    </w:p>
    <w:p w:rsidR="009D3A99" w:rsidRPr="009D0D1C" w:rsidRDefault="009D3A99" w:rsidP="009D3A99">
      <w:pPr>
        <w:pStyle w:val="Ttulo1"/>
        <w:numPr>
          <w:ilvl w:val="1"/>
          <w:numId w:val="1"/>
        </w:numPr>
        <w:tabs>
          <w:tab w:val="clear" w:pos="720"/>
          <w:tab w:val="clear" w:pos="792"/>
          <w:tab w:val="num" w:pos="567"/>
        </w:tabs>
        <w:autoSpaceDE/>
        <w:autoSpaceDN/>
        <w:adjustRightInd/>
        <w:spacing w:before="120" w:after="60" w:line="240" w:lineRule="atLeast"/>
        <w:ind w:hanging="792"/>
        <w:rPr>
          <w:strike/>
          <w:lang w:val="es-ES" w:eastAsia="en-US"/>
        </w:rPr>
      </w:pPr>
      <w:bookmarkStart w:id="3174" w:name="RNROLMOV039"/>
      <w:bookmarkStart w:id="3175" w:name="_Toc454335652"/>
      <w:bookmarkEnd w:id="3174"/>
      <w:r w:rsidRPr="009D0D1C">
        <w:rPr>
          <w:strike/>
          <w:lang w:val="es-ES" w:eastAsia="en-US"/>
        </w:rPr>
        <w:t xml:space="preserve">RNROLMOV039 </w:t>
      </w:r>
      <w:r w:rsidR="00E963A0" w:rsidRPr="009D0D1C">
        <w:rPr>
          <w:strike/>
          <w:lang w:val="es-ES" w:eastAsia="en-US"/>
        </w:rPr>
        <w:t>Icono de Actividad Mis Pendientes</w:t>
      </w:r>
      <w:r w:rsidR="009D0D1C">
        <w:rPr>
          <w:lang w:val="es-ES" w:eastAsia="en-US"/>
        </w:rPr>
        <w:t xml:space="preserve"> </w:t>
      </w:r>
      <w:r w:rsidR="009D0D1C">
        <w:rPr>
          <w:color w:val="FF0000"/>
          <w:lang w:val="es-ES" w:eastAsia="en-US"/>
        </w:rPr>
        <w:t>DISPONIBLE</w:t>
      </w:r>
      <w:bookmarkEnd w:id="3175"/>
    </w:p>
    <w:p w:rsidR="00C04BBE" w:rsidRPr="009D0D1C" w:rsidRDefault="00E963A0" w:rsidP="009D3A99">
      <w:pPr>
        <w:pStyle w:val="Textoindependiente"/>
        <w:rPr>
          <w:b w:val="0"/>
          <w:bCs w:val="0"/>
          <w:strike/>
          <w:sz w:val="20"/>
          <w:szCs w:val="20"/>
          <w:lang w:val="es-ES" w:eastAsia="en-US"/>
        </w:rPr>
      </w:pPr>
      <w:r w:rsidRPr="009D0D1C">
        <w:rPr>
          <w:b w:val="0"/>
          <w:bCs w:val="0"/>
          <w:strike/>
          <w:sz w:val="20"/>
          <w:szCs w:val="20"/>
          <w:lang w:val="es-ES" w:eastAsia="en-US"/>
        </w:rPr>
        <w:t xml:space="preserve">La imagen a mostrar como icono de la actividad Mis Pendientes dependerá de si existen mensajes activos que no hayan sido revisados por el vendedor, o no. </w:t>
      </w:r>
      <w:r w:rsidR="009D3A99" w:rsidRPr="009D0D1C">
        <w:rPr>
          <w:b w:val="0"/>
          <w:bCs w:val="0"/>
          <w:strike/>
          <w:sz w:val="20"/>
          <w:szCs w:val="20"/>
          <w:lang w:val="es-ES" w:eastAsia="en-US"/>
        </w:rPr>
        <w:t xml:space="preserve">De la ruta del sistema identificar la imagen relacionada a la actividad para presentarla como su ícono representativo. </w:t>
      </w:r>
    </w:p>
    <w:p w:rsidR="009D3A99" w:rsidRPr="009D0D1C" w:rsidRDefault="00C04BBE" w:rsidP="009D3A99">
      <w:pPr>
        <w:pStyle w:val="Textoindependiente"/>
        <w:rPr>
          <w:b w:val="0"/>
          <w:bCs w:val="0"/>
          <w:strike/>
          <w:sz w:val="20"/>
          <w:szCs w:val="20"/>
          <w:lang w:val="es-ES" w:eastAsia="en-US"/>
        </w:rPr>
      </w:pPr>
      <w:r w:rsidRPr="009D0D1C">
        <w:rPr>
          <w:b w:val="0"/>
          <w:bCs w:val="0"/>
          <w:strike/>
          <w:sz w:val="20"/>
          <w:szCs w:val="20"/>
          <w:lang w:val="es-ES" w:eastAsia="en-US"/>
        </w:rPr>
        <w:t>En caso de que sí existan mensajes activos que no hayan sido revisados por el vendedor, l</w:t>
      </w:r>
      <w:r w:rsidR="009D3A99" w:rsidRPr="009D0D1C">
        <w:rPr>
          <w:b w:val="0"/>
          <w:bCs w:val="0"/>
          <w:strike/>
          <w:sz w:val="20"/>
          <w:szCs w:val="20"/>
          <w:lang w:val="es-ES" w:eastAsia="en-US"/>
        </w:rPr>
        <w:t xml:space="preserve">a identificación de la imagen correspondiente se realizará por medio del nombre de la misma, el cual deberá formarse de la siguiente manera a través del valor por referencia de la actividad: </w:t>
      </w:r>
      <w:r w:rsidR="009D3A99" w:rsidRPr="009D0D1C">
        <w:rPr>
          <w:bCs w:val="0"/>
          <w:i/>
          <w:strike/>
          <w:sz w:val="20"/>
          <w:szCs w:val="20"/>
          <w:lang w:val="es-ES" w:eastAsia="en-US"/>
        </w:rPr>
        <w:t>ValorRefClav</w:t>
      </w:r>
      <w:r w:rsidR="009D3A99" w:rsidRPr="009D0D1C">
        <w:rPr>
          <w:b w:val="0"/>
          <w:bCs w:val="0"/>
          <w:strike/>
          <w:sz w:val="20"/>
          <w:szCs w:val="20"/>
          <w:lang w:val="es-ES" w:eastAsia="en-US"/>
        </w:rPr>
        <w:t>e</w:t>
      </w:r>
      <w:r w:rsidR="0016018C" w:rsidRPr="009D0D1C">
        <w:rPr>
          <w:bCs w:val="0"/>
          <w:i/>
          <w:strike/>
          <w:sz w:val="20"/>
          <w:szCs w:val="20"/>
          <w:lang w:val="es-ES" w:eastAsia="en-US"/>
        </w:rPr>
        <w:t>SR</w:t>
      </w:r>
      <w:r w:rsidR="009D3A99" w:rsidRPr="009D0D1C">
        <w:rPr>
          <w:b w:val="0"/>
          <w:bCs w:val="0"/>
          <w:strike/>
          <w:sz w:val="20"/>
          <w:szCs w:val="20"/>
          <w:lang w:val="es-ES" w:eastAsia="en-US"/>
        </w:rPr>
        <w:t>, donde: “</w:t>
      </w:r>
      <w:r w:rsidR="009D3A99" w:rsidRPr="009D0D1C">
        <w:rPr>
          <w:b w:val="0"/>
          <w:bCs w:val="0"/>
          <w:i/>
          <w:strike/>
          <w:sz w:val="20"/>
          <w:szCs w:val="20"/>
          <w:lang w:val="es-ES" w:eastAsia="en-US"/>
        </w:rPr>
        <w:t>ValorRef</w:t>
      </w:r>
      <w:r w:rsidRPr="009D0D1C">
        <w:rPr>
          <w:b w:val="0"/>
          <w:bCs w:val="0"/>
          <w:strike/>
          <w:sz w:val="20"/>
          <w:szCs w:val="20"/>
          <w:lang w:val="es-ES" w:eastAsia="en-US"/>
        </w:rPr>
        <w:t>” = &lt;VAVDescripcion.VARCodigo&gt;,</w:t>
      </w:r>
      <w:r w:rsidR="009D3A99" w:rsidRPr="009D0D1C">
        <w:rPr>
          <w:b w:val="0"/>
          <w:bCs w:val="0"/>
          <w:strike/>
          <w:sz w:val="20"/>
          <w:szCs w:val="20"/>
          <w:lang w:val="es-ES" w:eastAsia="en-US"/>
        </w:rPr>
        <w:t xml:space="preserve"> “</w:t>
      </w:r>
      <w:r w:rsidR="009D3A99" w:rsidRPr="009D0D1C">
        <w:rPr>
          <w:b w:val="0"/>
          <w:bCs w:val="0"/>
          <w:i/>
          <w:strike/>
          <w:sz w:val="20"/>
          <w:szCs w:val="20"/>
          <w:lang w:val="es-ES" w:eastAsia="en-US"/>
        </w:rPr>
        <w:t>Clave</w:t>
      </w:r>
      <w:r w:rsidR="009D3A99" w:rsidRPr="009D0D1C">
        <w:rPr>
          <w:b w:val="0"/>
          <w:bCs w:val="0"/>
          <w:strike/>
          <w:sz w:val="20"/>
          <w:szCs w:val="20"/>
          <w:lang w:val="es-ES" w:eastAsia="en-US"/>
        </w:rPr>
        <w:t>” = &lt;VAVDescripcion.VAVClave&gt;</w:t>
      </w:r>
      <w:r w:rsidRPr="009D0D1C">
        <w:rPr>
          <w:b w:val="0"/>
          <w:bCs w:val="0"/>
          <w:strike/>
          <w:sz w:val="20"/>
          <w:szCs w:val="20"/>
          <w:lang w:val="es-ES" w:eastAsia="en-US"/>
        </w:rPr>
        <w:t xml:space="preserve"> y </w:t>
      </w:r>
      <w:r w:rsidR="0041592F" w:rsidRPr="009D0D1C">
        <w:rPr>
          <w:b w:val="0"/>
          <w:bCs w:val="0"/>
          <w:strike/>
          <w:sz w:val="20"/>
          <w:szCs w:val="20"/>
          <w:lang w:val="es-ES" w:eastAsia="en-US"/>
        </w:rPr>
        <w:t>“</w:t>
      </w:r>
      <w:r w:rsidR="0016018C" w:rsidRPr="009D0D1C">
        <w:rPr>
          <w:b w:val="0"/>
          <w:bCs w:val="0"/>
          <w:i/>
          <w:strike/>
          <w:sz w:val="20"/>
          <w:szCs w:val="20"/>
          <w:lang w:val="es-ES" w:eastAsia="en-US"/>
        </w:rPr>
        <w:t>SR</w:t>
      </w:r>
      <w:r w:rsidRPr="009D0D1C">
        <w:rPr>
          <w:b w:val="0"/>
          <w:bCs w:val="0"/>
          <w:strike/>
          <w:sz w:val="20"/>
          <w:szCs w:val="20"/>
          <w:lang w:val="es-ES" w:eastAsia="en-US"/>
        </w:rPr>
        <w:t xml:space="preserve">” = </w:t>
      </w:r>
      <w:r w:rsidR="0041592F" w:rsidRPr="009D0D1C">
        <w:rPr>
          <w:b w:val="0"/>
          <w:bCs w:val="0"/>
          <w:strike/>
          <w:sz w:val="20"/>
          <w:szCs w:val="20"/>
          <w:lang w:val="es-ES" w:eastAsia="en-US"/>
        </w:rPr>
        <w:t>Valor para identificar al icono de mensajes sin revisar;</w:t>
      </w:r>
      <w:r w:rsidR="0016018C" w:rsidRPr="009D0D1C">
        <w:rPr>
          <w:b w:val="0"/>
          <w:bCs w:val="0"/>
          <w:strike/>
          <w:sz w:val="20"/>
          <w:szCs w:val="20"/>
          <w:lang w:val="es-ES" w:eastAsia="en-US"/>
        </w:rPr>
        <w:t xml:space="preserve"> por ejemplo: “ACTROL</w:t>
      </w:r>
      <w:r w:rsidR="00F67D30" w:rsidRPr="009D0D1C">
        <w:rPr>
          <w:b w:val="0"/>
          <w:bCs w:val="0"/>
          <w:strike/>
          <w:sz w:val="20"/>
          <w:szCs w:val="20"/>
          <w:lang w:val="es-ES" w:eastAsia="en-US"/>
        </w:rPr>
        <w:t>3SR</w:t>
      </w:r>
      <w:r w:rsidR="0016018C" w:rsidRPr="009D0D1C">
        <w:rPr>
          <w:b w:val="0"/>
          <w:bCs w:val="0"/>
          <w:strike/>
          <w:sz w:val="20"/>
          <w:szCs w:val="20"/>
          <w:lang w:val="es-ES" w:eastAsia="en-US"/>
        </w:rPr>
        <w:t>”.</w:t>
      </w:r>
    </w:p>
    <w:p w:rsidR="0016018C" w:rsidRPr="009D0D1C" w:rsidRDefault="0016018C" w:rsidP="0016018C">
      <w:pPr>
        <w:pStyle w:val="Textoindependiente"/>
        <w:rPr>
          <w:b w:val="0"/>
          <w:bCs w:val="0"/>
          <w:strike/>
          <w:sz w:val="20"/>
          <w:szCs w:val="20"/>
          <w:lang w:val="es-ES" w:eastAsia="en-US"/>
        </w:rPr>
      </w:pPr>
      <w:r w:rsidRPr="009D0D1C">
        <w:rPr>
          <w:b w:val="0"/>
          <w:bCs w:val="0"/>
          <w:strike/>
          <w:sz w:val="20"/>
          <w:szCs w:val="20"/>
          <w:lang w:val="es-ES" w:eastAsia="en-US"/>
        </w:rPr>
        <w:t xml:space="preserve">En caso de que NO existan mensajes activos que no hayan sido revisados por el vendedor, la identificación de la imagen correspondiente se realizará por medio del nombre de la misma, el cual deberá formarse de la siguiente manera a través del valor por referencia de la actividad: </w:t>
      </w:r>
      <w:r w:rsidRPr="009D0D1C">
        <w:rPr>
          <w:bCs w:val="0"/>
          <w:i/>
          <w:strike/>
          <w:sz w:val="20"/>
          <w:szCs w:val="20"/>
          <w:lang w:val="es-ES" w:eastAsia="en-US"/>
        </w:rPr>
        <w:t>ValorRefClav</w:t>
      </w:r>
      <w:r w:rsidRPr="009D0D1C">
        <w:rPr>
          <w:b w:val="0"/>
          <w:bCs w:val="0"/>
          <w:strike/>
          <w:sz w:val="20"/>
          <w:szCs w:val="20"/>
          <w:lang w:val="es-ES" w:eastAsia="en-US"/>
        </w:rPr>
        <w:t>e</w:t>
      </w:r>
      <w:r w:rsidR="00F67D30" w:rsidRPr="009D0D1C">
        <w:rPr>
          <w:bCs w:val="0"/>
          <w:i/>
          <w:strike/>
          <w:sz w:val="20"/>
          <w:szCs w:val="20"/>
          <w:lang w:val="es-ES" w:eastAsia="en-US"/>
        </w:rPr>
        <w:t>R</w:t>
      </w:r>
      <w:r w:rsidRPr="009D0D1C">
        <w:rPr>
          <w:b w:val="0"/>
          <w:bCs w:val="0"/>
          <w:strike/>
          <w:sz w:val="20"/>
          <w:szCs w:val="20"/>
          <w:lang w:val="es-ES" w:eastAsia="en-US"/>
        </w:rPr>
        <w:t>, donde: “</w:t>
      </w:r>
      <w:r w:rsidRPr="009D0D1C">
        <w:rPr>
          <w:b w:val="0"/>
          <w:bCs w:val="0"/>
          <w:i/>
          <w:strike/>
          <w:sz w:val="20"/>
          <w:szCs w:val="20"/>
          <w:lang w:val="es-ES" w:eastAsia="en-US"/>
        </w:rPr>
        <w:t>ValorRef</w:t>
      </w:r>
      <w:r w:rsidRPr="009D0D1C">
        <w:rPr>
          <w:b w:val="0"/>
          <w:bCs w:val="0"/>
          <w:strike/>
          <w:sz w:val="20"/>
          <w:szCs w:val="20"/>
          <w:lang w:val="es-ES" w:eastAsia="en-US"/>
        </w:rPr>
        <w:t>” = &lt;VAVDescripcion.VARCodigo&gt;, “</w:t>
      </w:r>
      <w:r w:rsidRPr="009D0D1C">
        <w:rPr>
          <w:b w:val="0"/>
          <w:bCs w:val="0"/>
          <w:i/>
          <w:strike/>
          <w:sz w:val="20"/>
          <w:szCs w:val="20"/>
          <w:lang w:val="es-ES" w:eastAsia="en-US"/>
        </w:rPr>
        <w:t>Clave</w:t>
      </w:r>
      <w:r w:rsidRPr="009D0D1C">
        <w:rPr>
          <w:b w:val="0"/>
          <w:bCs w:val="0"/>
          <w:strike/>
          <w:sz w:val="20"/>
          <w:szCs w:val="20"/>
          <w:lang w:val="es-ES" w:eastAsia="en-US"/>
        </w:rPr>
        <w:t>” = &lt;VAVDescripcion.VAVClave&gt; y “</w:t>
      </w:r>
      <w:r w:rsidR="00F67D30" w:rsidRPr="009D0D1C">
        <w:rPr>
          <w:b w:val="0"/>
          <w:bCs w:val="0"/>
          <w:i/>
          <w:strike/>
          <w:sz w:val="20"/>
          <w:szCs w:val="20"/>
          <w:lang w:val="es-ES" w:eastAsia="en-US"/>
        </w:rPr>
        <w:t>R</w:t>
      </w:r>
      <w:r w:rsidRPr="009D0D1C">
        <w:rPr>
          <w:b w:val="0"/>
          <w:bCs w:val="0"/>
          <w:strike/>
          <w:sz w:val="20"/>
          <w:szCs w:val="20"/>
          <w:lang w:val="es-ES" w:eastAsia="en-US"/>
        </w:rPr>
        <w:t xml:space="preserve">” = Valor para identificar al icono de mensajes </w:t>
      </w:r>
      <w:r w:rsidR="00F67D30" w:rsidRPr="009D0D1C">
        <w:rPr>
          <w:b w:val="0"/>
          <w:bCs w:val="0"/>
          <w:strike/>
          <w:sz w:val="20"/>
          <w:szCs w:val="20"/>
          <w:lang w:val="es-ES" w:eastAsia="en-US"/>
        </w:rPr>
        <w:t>revisados</w:t>
      </w:r>
      <w:r w:rsidRPr="009D0D1C">
        <w:rPr>
          <w:b w:val="0"/>
          <w:bCs w:val="0"/>
          <w:strike/>
          <w:sz w:val="20"/>
          <w:szCs w:val="20"/>
          <w:lang w:val="es-ES" w:eastAsia="en-US"/>
        </w:rPr>
        <w:t>;</w:t>
      </w:r>
      <w:r w:rsidR="00F67D30" w:rsidRPr="009D0D1C">
        <w:rPr>
          <w:b w:val="0"/>
          <w:bCs w:val="0"/>
          <w:strike/>
          <w:sz w:val="20"/>
          <w:szCs w:val="20"/>
          <w:lang w:val="es-ES" w:eastAsia="en-US"/>
        </w:rPr>
        <w:t xml:space="preserve"> por ejemplo: “ACTROL3R</w:t>
      </w:r>
      <w:r w:rsidRPr="009D0D1C">
        <w:rPr>
          <w:b w:val="0"/>
          <w:bCs w:val="0"/>
          <w:strike/>
          <w:sz w:val="20"/>
          <w:szCs w:val="20"/>
          <w:lang w:val="es-ES" w:eastAsia="en-US"/>
        </w:rPr>
        <w:t>”. (bjimenez) (RouteLite, v1.0.0.0)</w:t>
      </w:r>
    </w:p>
    <w:p w:rsidR="00DB0FBE" w:rsidRDefault="00DB0FBE" w:rsidP="00DB0FBE">
      <w:pPr>
        <w:pStyle w:val="Prrafodelista"/>
        <w:ind w:left="0"/>
        <w:rPr>
          <w:rFonts w:cs="Arial"/>
          <w:sz w:val="20"/>
          <w:szCs w:val="20"/>
          <w:lang w:eastAsia="en-US"/>
        </w:rPr>
      </w:pPr>
    </w:p>
    <w:p w:rsidR="00DB0FBE" w:rsidRDefault="00DB0FBE" w:rsidP="00DB0FB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76" w:name="RNROLMOV040"/>
      <w:bookmarkStart w:id="3177" w:name="_Toc454335653"/>
      <w:bookmarkEnd w:id="3176"/>
      <w:r w:rsidRPr="00151CDF">
        <w:rPr>
          <w:lang w:val="es-ES" w:eastAsia="en-US"/>
        </w:rPr>
        <w:t>RN</w:t>
      </w:r>
      <w:r>
        <w:rPr>
          <w:lang w:val="es-ES" w:eastAsia="en-US"/>
        </w:rPr>
        <w:t>ROLMOV040 Clientes No Visitados</w:t>
      </w:r>
      <w:bookmarkEnd w:id="3177"/>
    </w:p>
    <w:p w:rsidR="00DB0FBE" w:rsidRDefault="00704545" w:rsidP="00DB0FBE">
      <w:pPr>
        <w:pStyle w:val="Prrafodelista"/>
        <w:ind w:left="0"/>
        <w:rPr>
          <w:rFonts w:cs="Arial"/>
          <w:sz w:val="20"/>
          <w:szCs w:val="20"/>
          <w:lang w:eastAsia="en-US"/>
        </w:rPr>
      </w:pPr>
      <w:r>
        <w:rPr>
          <w:sz w:val="20"/>
          <w:lang w:val="es-MX" w:eastAsia="en-US"/>
        </w:rPr>
        <w:t>Se deberá</w:t>
      </w:r>
      <w:r w:rsidR="00DB0FBE">
        <w:rPr>
          <w:sz w:val="20"/>
          <w:lang w:val="es-MX" w:eastAsia="en-US"/>
        </w:rPr>
        <w:t xml:space="preserve"> obtener la información correspondiente a los clientes que se encuentren asignados en la agenda del vendedor  registrado en el sistema, que coincida en su día clave con la fecha actual o día seleccionado y que pertenezcan a la ruta correspondiente a la fecha actual o día seleccionado, además que dichos clientes no cuenten con una visita clave asociada</w:t>
      </w:r>
    </w:p>
    <w:p w:rsidR="00DC2949" w:rsidRDefault="00DC2949" w:rsidP="00302E26">
      <w:pPr>
        <w:pStyle w:val="Prrafodelista"/>
        <w:ind w:left="0"/>
        <w:rPr>
          <w:rFonts w:cs="Arial"/>
          <w:sz w:val="20"/>
          <w:szCs w:val="20"/>
          <w:lang w:eastAsia="en-US"/>
        </w:rPr>
      </w:pPr>
    </w:p>
    <w:p w:rsidR="001A4717" w:rsidRDefault="001A4717" w:rsidP="001A471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78" w:name="RNROLMOV041"/>
      <w:bookmarkStart w:id="3179" w:name="_Toc454335654"/>
      <w:bookmarkEnd w:id="3178"/>
      <w:r w:rsidRPr="00151CDF">
        <w:rPr>
          <w:lang w:val="es-ES" w:eastAsia="en-US"/>
        </w:rPr>
        <w:lastRenderedPageBreak/>
        <w:t>RN</w:t>
      </w:r>
      <w:r>
        <w:rPr>
          <w:lang w:val="es-ES" w:eastAsia="en-US"/>
        </w:rPr>
        <w:t xml:space="preserve">ROLMOV041 Clientes </w:t>
      </w:r>
      <w:r w:rsidR="00704545">
        <w:rPr>
          <w:lang w:val="es-ES" w:eastAsia="en-US"/>
        </w:rPr>
        <w:t>sin Surtir</w:t>
      </w:r>
      <w:bookmarkEnd w:id="3179"/>
    </w:p>
    <w:p w:rsidR="00DC2949" w:rsidRDefault="00704545" w:rsidP="00302E26">
      <w:pPr>
        <w:pStyle w:val="Prrafodelista"/>
        <w:ind w:left="0"/>
        <w:rPr>
          <w:rFonts w:cs="Arial"/>
          <w:sz w:val="20"/>
          <w:szCs w:val="20"/>
          <w:lang w:eastAsia="en-US"/>
        </w:rPr>
      </w:pPr>
      <w:r>
        <w:rPr>
          <w:rFonts w:cs="Arial"/>
          <w:sz w:val="20"/>
          <w:szCs w:val="20"/>
          <w:lang w:eastAsia="en-US"/>
        </w:rPr>
        <w:t xml:space="preserve">Se deberá obtener la información </w:t>
      </w:r>
      <w:r w:rsidR="009A0A33">
        <w:rPr>
          <w:rFonts w:cs="Arial"/>
          <w:sz w:val="20"/>
          <w:szCs w:val="20"/>
          <w:lang w:eastAsia="en-US"/>
        </w:rPr>
        <w:t xml:space="preserve">correspondiente a los clientes que se encuentren asociados </w:t>
      </w:r>
      <w:r w:rsidR="00977A66">
        <w:rPr>
          <w:rFonts w:cs="Arial"/>
          <w:sz w:val="20"/>
          <w:szCs w:val="20"/>
          <w:lang w:eastAsia="en-US"/>
        </w:rPr>
        <w:t>una transacción</w:t>
      </w:r>
      <w:r w:rsidR="009A0A33">
        <w:rPr>
          <w:rFonts w:cs="Arial"/>
          <w:sz w:val="20"/>
          <w:szCs w:val="20"/>
          <w:lang w:eastAsia="en-US"/>
        </w:rPr>
        <w:t xml:space="preserve"> de tipo “Pedido” </w:t>
      </w:r>
      <w:r w:rsidR="00977A66">
        <w:rPr>
          <w:rFonts w:cs="Arial"/>
          <w:sz w:val="20"/>
          <w:szCs w:val="20"/>
          <w:lang w:eastAsia="en-US"/>
        </w:rPr>
        <w:t xml:space="preserve"> o “Consignación” </w:t>
      </w:r>
      <w:r w:rsidR="009A0A33">
        <w:rPr>
          <w:rFonts w:cs="Arial"/>
          <w:sz w:val="20"/>
          <w:szCs w:val="20"/>
          <w:lang w:eastAsia="en-US"/>
        </w:rPr>
        <w:t xml:space="preserve">(Valor por Referencia: “Tipos de </w:t>
      </w:r>
      <w:r w:rsidR="00977A66">
        <w:rPr>
          <w:rFonts w:cs="Arial"/>
          <w:sz w:val="20"/>
          <w:szCs w:val="20"/>
          <w:lang w:eastAsia="en-US"/>
        </w:rPr>
        <w:t>Transacciones</w:t>
      </w:r>
      <w:r w:rsidR="009A0A33">
        <w:rPr>
          <w:rFonts w:cs="Arial"/>
          <w:sz w:val="20"/>
          <w:szCs w:val="20"/>
          <w:lang w:eastAsia="en-US"/>
        </w:rPr>
        <w:t>”)</w:t>
      </w:r>
      <w:r w:rsidR="007D396A">
        <w:rPr>
          <w:rFonts w:cs="Arial"/>
          <w:sz w:val="20"/>
          <w:szCs w:val="20"/>
          <w:lang w:eastAsia="en-US"/>
        </w:rPr>
        <w:t xml:space="preserve"> </w:t>
      </w:r>
      <w:r w:rsidR="00977A66">
        <w:rPr>
          <w:rFonts w:cs="Arial"/>
          <w:sz w:val="20"/>
          <w:szCs w:val="20"/>
          <w:lang w:eastAsia="en-US"/>
        </w:rPr>
        <w:t xml:space="preserve">que se </w:t>
      </w:r>
      <w:r w:rsidR="00714585">
        <w:rPr>
          <w:rFonts w:cs="Arial"/>
          <w:sz w:val="20"/>
          <w:szCs w:val="20"/>
          <w:lang w:eastAsia="en-US"/>
        </w:rPr>
        <w:t>estén</w:t>
      </w:r>
      <w:r w:rsidR="00977A66">
        <w:rPr>
          <w:rFonts w:cs="Arial"/>
          <w:sz w:val="20"/>
          <w:szCs w:val="20"/>
          <w:lang w:eastAsia="en-US"/>
        </w:rPr>
        <w:t xml:space="preserve"> en fase de “Captura” o “Captura Escritorio”</w:t>
      </w:r>
      <w:r w:rsidR="00714585">
        <w:rPr>
          <w:rFonts w:cs="Arial"/>
          <w:sz w:val="20"/>
          <w:szCs w:val="20"/>
          <w:lang w:eastAsia="en-US"/>
        </w:rPr>
        <w:t xml:space="preserve"> y</w:t>
      </w:r>
      <w:r w:rsidR="00977A66">
        <w:rPr>
          <w:rFonts w:cs="Arial"/>
          <w:sz w:val="20"/>
          <w:szCs w:val="20"/>
          <w:lang w:eastAsia="en-US"/>
        </w:rPr>
        <w:t xml:space="preserve"> cuya frecuencia de visita o fecha de entrega (en pedidos en fase captura escritorio), correspondan al día de trabajo y ruta seleccionada.</w:t>
      </w:r>
    </w:p>
    <w:p w:rsidR="00DC2949" w:rsidRDefault="00DC2949" w:rsidP="00302E26">
      <w:pPr>
        <w:pStyle w:val="Prrafodelista"/>
        <w:ind w:left="0"/>
        <w:rPr>
          <w:rFonts w:cs="Arial"/>
          <w:sz w:val="20"/>
          <w:szCs w:val="20"/>
          <w:lang w:eastAsia="en-US"/>
        </w:rPr>
      </w:pPr>
    </w:p>
    <w:p w:rsidR="00C86283" w:rsidRPr="00151CDF" w:rsidRDefault="00C86283" w:rsidP="00C8628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0" w:name="RNROLMOV042"/>
      <w:bookmarkStart w:id="3181" w:name="_Toc454335655"/>
      <w:r w:rsidRPr="00151CDF">
        <w:rPr>
          <w:lang w:val="es-ES" w:eastAsia="en-US"/>
        </w:rPr>
        <w:t>RN</w:t>
      </w:r>
      <w:r>
        <w:rPr>
          <w:lang w:val="es-ES" w:eastAsia="en-US"/>
        </w:rPr>
        <w:t>ROLMOV042</w:t>
      </w:r>
      <w:r w:rsidRPr="00151CDF">
        <w:rPr>
          <w:lang w:val="es-ES" w:eastAsia="en-US"/>
        </w:rPr>
        <w:t xml:space="preserve"> </w:t>
      </w:r>
      <w:r>
        <w:rPr>
          <w:lang w:val="es-ES" w:eastAsia="en-US"/>
        </w:rPr>
        <w:t>Actividades para Recibir Información</w:t>
      </w:r>
      <w:bookmarkEnd w:id="3180"/>
      <w:bookmarkEnd w:id="3181"/>
    </w:p>
    <w:p w:rsidR="00C86283" w:rsidRPr="00E3376D" w:rsidRDefault="00C86283" w:rsidP="00C86283">
      <w:pPr>
        <w:pStyle w:val="Textoindependiente"/>
        <w:rPr>
          <w:b w:val="0"/>
          <w:sz w:val="20"/>
          <w:szCs w:val="20"/>
          <w:lang w:eastAsia="en-US"/>
        </w:rPr>
      </w:pPr>
      <w:r w:rsidRPr="00E3376D">
        <w:rPr>
          <w:b w:val="0"/>
          <w:sz w:val="20"/>
          <w:szCs w:val="20"/>
          <w:lang w:eastAsia="en-US"/>
        </w:rPr>
        <w:t>Las actividades de route lite</w:t>
      </w:r>
      <w:r>
        <w:rPr>
          <w:b w:val="0"/>
          <w:sz w:val="20"/>
          <w:szCs w:val="20"/>
          <w:lang w:eastAsia="en-US"/>
        </w:rPr>
        <w:t>,</w:t>
      </w:r>
      <w:r w:rsidRPr="00E3376D">
        <w:rPr>
          <w:b w:val="0"/>
          <w:sz w:val="20"/>
          <w:szCs w:val="20"/>
          <w:lang w:eastAsia="en-US"/>
        </w:rPr>
        <w:t xml:space="preserve"> relacionadas al valor por referencia  “Actividades del Vendedor para Route Lite” y a</w:t>
      </w:r>
      <w:r>
        <w:rPr>
          <w:b w:val="0"/>
          <w:sz w:val="20"/>
          <w:szCs w:val="20"/>
          <w:lang w:eastAsia="en-US"/>
        </w:rPr>
        <w:t xml:space="preserve"> </w:t>
      </w:r>
      <w:r w:rsidRPr="00E3376D">
        <w:rPr>
          <w:b w:val="0"/>
          <w:sz w:val="20"/>
          <w:szCs w:val="20"/>
          <w:lang w:eastAsia="en-US"/>
        </w:rPr>
        <w:t>l</w:t>
      </w:r>
      <w:r>
        <w:rPr>
          <w:b w:val="0"/>
          <w:sz w:val="20"/>
          <w:szCs w:val="20"/>
          <w:lang w:eastAsia="en-US"/>
        </w:rPr>
        <w:t>os</w:t>
      </w:r>
      <w:r w:rsidRPr="00E3376D">
        <w:rPr>
          <w:b w:val="0"/>
          <w:sz w:val="20"/>
          <w:szCs w:val="20"/>
          <w:lang w:eastAsia="en-US"/>
        </w:rPr>
        <w:t xml:space="preserve"> g</w:t>
      </w:r>
      <w:r>
        <w:rPr>
          <w:b w:val="0"/>
          <w:sz w:val="20"/>
          <w:szCs w:val="20"/>
          <w:lang w:eastAsia="en-US"/>
        </w:rPr>
        <w:t>r</w:t>
      </w:r>
      <w:r w:rsidRPr="00E3376D">
        <w:rPr>
          <w:b w:val="0"/>
          <w:sz w:val="20"/>
          <w:szCs w:val="20"/>
          <w:lang w:eastAsia="en-US"/>
        </w:rPr>
        <w:t>upo</w:t>
      </w:r>
      <w:r>
        <w:rPr>
          <w:b w:val="0"/>
          <w:sz w:val="20"/>
          <w:szCs w:val="20"/>
          <w:lang w:eastAsia="en-US"/>
        </w:rPr>
        <w:t>s</w:t>
      </w:r>
      <w:r w:rsidRPr="00E3376D">
        <w:rPr>
          <w:b w:val="0"/>
          <w:sz w:val="20"/>
          <w:szCs w:val="20"/>
          <w:lang w:eastAsia="en-US"/>
        </w:rPr>
        <w:t xml:space="preserve"> de “</w:t>
      </w:r>
      <w:r>
        <w:rPr>
          <w:b w:val="0"/>
          <w:sz w:val="20"/>
          <w:szCs w:val="20"/>
          <w:lang w:eastAsia="en-US"/>
        </w:rPr>
        <w:t>Recibir Terminal</w:t>
      </w:r>
      <w:r w:rsidRPr="00E3376D">
        <w:rPr>
          <w:b w:val="0"/>
          <w:sz w:val="20"/>
          <w:szCs w:val="20"/>
          <w:lang w:eastAsia="en-US"/>
        </w:rPr>
        <w:t>”</w:t>
      </w:r>
      <w:r>
        <w:rPr>
          <w:b w:val="0"/>
          <w:sz w:val="20"/>
          <w:szCs w:val="20"/>
          <w:lang w:eastAsia="en-US"/>
        </w:rPr>
        <w:t xml:space="preserve"> y “Recibir Vendedor”</w:t>
      </w:r>
      <w:r w:rsidR="00D0363D">
        <w:rPr>
          <w:b w:val="0"/>
          <w:sz w:val="20"/>
          <w:szCs w:val="20"/>
          <w:lang w:eastAsia="en-US"/>
        </w:rPr>
        <w:t xml:space="preserve"> (RecTerminal, RecVendedor)</w:t>
      </w:r>
    </w:p>
    <w:p w:rsidR="0032381B" w:rsidRDefault="0032381B" w:rsidP="00302E26">
      <w:pPr>
        <w:pStyle w:val="Prrafodelista"/>
        <w:ind w:left="0"/>
        <w:rPr>
          <w:rFonts w:cs="Arial"/>
          <w:sz w:val="20"/>
          <w:szCs w:val="20"/>
          <w:lang w:val="es-MX" w:eastAsia="en-US"/>
        </w:rPr>
      </w:pPr>
    </w:p>
    <w:p w:rsidR="0032381B" w:rsidRPr="00151CDF" w:rsidRDefault="0032381B" w:rsidP="0032381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2" w:name="RNROLMOV043"/>
      <w:bookmarkStart w:id="3183" w:name="_Toc454335656"/>
      <w:r w:rsidRPr="00151CDF">
        <w:rPr>
          <w:lang w:val="es-ES" w:eastAsia="en-US"/>
        </w:rPr>
        <w:t>RN</w:t>
      </w:r>
      <w:r>
        <w:rPr>
          <w:lang w:val="es-ES" w:eastAsia="en-US"/>
        </w:rPr>
        <w:t>ROLMOV043</w:t>
      </w:r>
      <w:r w:rsidRPr="00151CDF">
        <w:rPr>
          <w:lang w:val="es-ES" w:eastAsia="en-US"/>
        </w:rPr>
        <w:t xml:space="preserve"> </w:t>
      </w:r>
      <w:r>
        <w:rPr>
          <w:lang w:val="es-ES" w:eastAsia="en-US"/>
        </w:rPr>
        <w:t>Actividades para Recibir Información del Sistema</w:t>
      </w:r>
      <w:bookmarkEnd w:id="3182"/>
      <w:bookmarkEnd w:id="3183"/>
    </w:p>
    <w:p w:rsidR="0032381B" w:rsidRPr="00E3376D" w:rsidRDefault="0032381B" w:rsidP="0032381B">
      <w:pPr>
        <w:pStyle w:val="Textoindependiente"/>
        <w:rPr>
          <w:b w:val="0"/>
          <w:sz w:val="20"/>
          <w:szCs w:val="20"/>
          <w:lang w:eastAsia="en-US"/>
        </w:rPr>
      </w:pPr>
      <w:r w:rsidRPr="00E3376D">
        <w:rPr>
          <w:b w:val="0"/>
          <w:sz w:val="20"/>
          <w:szCs w:val="20"/>
          <w:lang w:eastAsia="en-US"/>
        </w:rPr>
        <w:t>Las actividades de route lite</w:t>
      </w:r>
      <w:r>
        <w:rPr>
          <w:b w:val="0"/>
          <w:sz w:val="20"/>
          <w:szCs w:val="20"/>
          <w:lang w:eastAsia="en-US"/>
        </w:rPr>
        <w:t>,</w:t>
      </w:r>
      <w:r w:rsidRPr="00E3376D">
        <w:rPr>
          <w:b w:val="0"/>
          <w:sz w:val="20"/>
          <w:szCs w:val="20"/>
          <w:lang w:eastAsia="en-US"/>
        </w:rPr>
        <w:t xml:space="preserve"> relacionadas al valor por referencia  “Actividades del Vendedor para Route Lite” y a</w:t>
      </w:r>
      <w:r>
        <w:rPr>
          <w:b w:val="0"/>
          <w:sz w:val="20"/>
          <w:szCs w:val="20"/>
          <w:lang w:eastAsia="en-US"/>
        </w:rPr>
        <w:t>l gr</w:t>
      </w:r>
      <w:r w:rsidRPr="00E3376D">
        <w:rPr>
          <w:b w:val="0"/>
          <w:sz w:val="20"/>
          <w:szCs w:val="20"/>
          <w:lang w:eastAsia="en-US"/>
        </w:rPr>
        <w:t>upo de “</w:t>
      </w:r>
      <w:r>
        <w:rPr>
          <w:b w:val="0"/>
          <w:sz w:val="20"/>
          <w:szCs w:val="20"/>
          <w:lang w:eastAsia="en-US"/>
        </w:rPr>
        <w:t>Recibir Terminal</w:t>
      </w:r>
      <w:r w:rsidRPr="00E3376D">
        <w:rPr>
          <w:b w:val="0"/>
          <w:sz w:val="20"/>
          <w:szCs w:val="20"/>
          <w:lang w:eastAsia="en-US"/>
        </w:rPr>
        <w:t>”</w:t>
      </w:r>
      <w:r>
        <w:rPr>
          <w:b w:val="0"/>
          <w:sz w:val="20"/>
          <w:szCs w:val="20"/>
          <w:lang w:eastAsia="en-US"/>
        </w:rPr>
        <w:t xml:space="preserve"> (RecTerminal)</w:t>
      </w:r>
    </w:p>
    <w:p w:rsidR="0032381B" w:rsidRDefault="0032381B" w:rsidP="00302E26">
      <w:pPr>
        <w:pStyle w:val="Prrafodelista"/>
        <w:ind w:left="0"/>
        <w:rPr>
          <w:rFonts w:cs="Arial"/>
          <w:sz w:val="20"/>
          <w:szCs w:val="20"/>
          <w:lang w:val="es-MX" w:eastAsia="en-US"/>
        </w:rPr>
      </w:pPr>
    </w:p>
    <w:p w:rsidR="0032381B" w:rsidRPr="00151CDF" w:rsidRDefault="0032381B" w:rsidP="0032381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4" w:name="RNROLMOV044"/>
      <w:bookmarkStart w:id="3185" w:name="_Toc454335657"/>
      <w:r w:rsidRPr="00151CDF">
        <w:rPr>
          <w:lang w:val="es-ES" w:eastAsia="en-US"/>
        </w:rPr>
        <w:t>RN</w:t>
      </w:r>
      <w:r>
        <w:rPr>
          <w:lang w:val="es-ES" w:eastAsia="en-US"/>
        </w:rPr>
        <w:t>ROLMOV044</w:t>
      </w:r>
      <w:r w:rsidRPr="00151CDF">
        <w:rPr>
          <w:lang w:val="es-ES" w:eastAsia="en-US"/>
        </w:rPr>
        <w:t xml:space="preserve"> </w:t>
      </w:r>
      <w:r>
        <w:rPr>
          <w:lang w:val="es-ES" w:eastAsia="en-US"/>
        </w:rPr>
        <w:t>Actividades para Recibir Información del Vendedor</w:t>
      </w:r>
      <w:bookmarkEnd w:id="3184"/>
      <w:bookmarkEnd w:id="3185"/>
    </w:p>
    <w:p w:rsidR="0032381B" w:rsidRPr="00E3376D" w:rsidRDefault="0032381B" w:rsidP="0032381B">
      <w:pPr>
        <w:pStyle w:val="Textoindependiente"/>
        <w:rPr>
          <w:b w:val="0"/>
          <w:sz w:val="20"/>
          <w:szCs w:val="20"/>
          <w:lang w:eastAsia="en-US"/>
        </w:rPr>
      </w:pPr>
      <w:r w:rsidRPr="00E3376D">
        <w:rPr>
          <w:b w:val="0"/>
          <w:sz w:val="20"/>
          <w:szCs w:val="20"/>
          <w:lang w:eastAsia="en-US"/>
        </w:rPr>
        <w:t>Las actividades de route lite</w:t>
      </w:r>
      <w:r>
        <w:rPr>
          <w:b w:val="0"/>
          <w:sz w:val="20"/>
          <w:szCs w:val="20"/>
          <w:lang w:eastAsia="en-US"/>
        </w:rPr>
        <w:t>,</w:t>
      </w:r>
      <w:r w:rsidRPr="00E3376D">
        <w:rPr>
          <w:b w:val="0"/>
          <w:sz w:val="20"/>
          <w:szCs w:val="20"/>
          <w:lang w:eastAsia="en-US"/>
        </w:rPr>
        <w:t xml:space="preserve"> relacionadas al valor por referencia  “Actividades del Vendedor para Route Lite” y a</w:t>
      </w:r>
      <w:r>
        <w:rPr>
          <w:b w:val="0"/>
          <w:sz w:val="20"/>
          <w:szCs w:val="20"/>
          <w:lang w:eastAsia="en-US"/>
        </w:rPr>
        <w:t>l gr</w:t>
      </w:r>
      <w:r w:rsidRPr="00E3376D">
        <w:rPr>
          <w:b w:val="0"/>
          <w:sz w:val="20"/>
          <w:szCs w:val="20"/>
          <w:lang w:eastAsia="en-US"/>
        </w:rPr>
        <w:t>upo de “</w:t>
      </w:r>
      <w:r>
        <w:rPr>
          <w:b w:val="0"/>
          <w:sz w:val="20"/>
          <w:szCs w:val="20"/>
          <w:lang w:eastAsia="en-US"/>
        </w:rPr>
        <w:t>Recibir Vendedor</w:t>
      </w:r>
      <w:r w:rsidRPr="00E3376D">
        <w:rPr>
          <w:b w:val="0"/>
          <w:sz w:val="20"/>
          <w:szCs w:val="20"/>
          <w:lang w:eastAsia="en-US"/>
        </w:rPr>
        <w:t>”</w:t>
      </w:r>
      <w:r>
        <w:rPr>
          <w:b w:val="0"/>
          <w:sz w:val="20"/>
          <w:szCs w:val="20"/>
          <w:lang w:eastAsia="en-US"/>
        </w:rPr>
        <w:t xml:space="preserve"> (RecVendedor)</w:t>
      </w:r>
    </w:p>
    <w:p w:rsidR="0032381B" w:rsidRDefault="0032381B" w:rsidP="00302E26">
      <w:pPr>
        <w:pStyle w:val="Prrafodelista"/>
        <w:ind w:left="0"/>
        <w:rPr>
          <w:rFonts w:cs="Arial"/>
          <w:sz w:val="20"/>
          <w:szCs w:val="20"/>
          <w:lang w:val="es-MX" w:eastAsia="en-US"/>
        </w:rPr>
      </w:pPr>
    </w:p>
    <w:p w:rsidR="00F45A48" w:rsidRDefault="00F45A48" w:rsidP="00F45A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6" w:name="RNROLMOV045"/>
      <w:bookmarkStart w:id="3187" w:name="_Toc454335658"/>
      <w:bookmarkEnd w:id="3186"/>
      <w:r w:rsidRPr="00151CDF">
        <w:rPr>
          <w:lang w:val="es-ES" w:eastAsia="en-US"/>
        </w:rPr>
        <w:t>RN</w:t>
      </w:r>
      <w:r>
        <w:rPr>
          <w:lang w:val="es-ES" w:eastAsia="en-US"/>
        </w:rPr>
        <w:t>ROLMOV045</w:t>
      </w:r>
      <w:r w:rsidRPr="00151CDF">
        <w:rPr>
          <w:lang w:val="es-ES" w:eastAsia="en-US"/>
        </w:rPr>
        <w:t xml:space="preserve"> </w:t>
      </w:r>
      <w:r>
        <w:rPr>
          <w:lang w:val="es-ES" w:eastAsia="en-US"/>
        </w:rPr>
        <w:t>Fecha Final de la Jornada Seleccionada</w:t>
      </w:r>
      <w:bookmarkEnd w:id="3187"/>
    </w:p>
    <w:p w:rsidR="00F45A48" w:rsidRPr="00F45A48" w:rsidRDefault="00F45A48" w:rsidP="00F45A48">
      <w:pPr>
        <w:rPr>
          <w:sz w:val="20"/>
          <w:lang w:eastAsia="en-US"/>
        </w:rPr>
      </w:pPr>
      <w:r>
        <w:rPr>
          <w:sz w:val="20"/>
          <w:lang w:eastAsia="en-US"/>
        </w:rPr>
        <w:t>Corresponde a la fecha final que se encuentra relacionada a la jornada seleccionada del vendedor.</w:t>
      </w:r>
    </w:p>
    <w:p w:rsidR="00F45A48" w:rsidRDefault="00F45A48" w:rsidP="00302E26">
      <w:pPr>
        <w:pStyle w:val="Prrafodelista"/>
        <w:ind w:left="0"/>
        <w:rPr>
          <w:rFonts w:cs="Arial"/>
          <w:sz w:val="20"/>
          <w:szCs w:val="20"/>
          <w:lang w:val="es-MX" w:eastAsia="en-US"/>
        </w:rPr>
      </w:pPr>
    </w:p>
    <w:p w:rsidR="00F45A48" w:rsidRDefault="00F45A48" w:rsidP="00F45A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88" w:name="RNROLMOV046"/>
      <w:bookmarkStart w:id="3189" w:name="_Toc454335659"/>
      <w:bookmarkEnd w:id="3188"/>
      <w:r w:rsidRPr="00151CDF">
        <w:rPr>
          <w:lang w:val="es-ES" w:eastAsia="en-US"/>
        </w:rPr>
        <w:t>RN</w:t>
      </w:r>
      <w:r>
        <w:rPr>
          <w:lang w:val="es-ES" w:eastAsia="en-US"/>
        </w:rPr>
        <w:t>ROLMOV046</w:t>
      </w:r>
      <w:r w:rsidRPr="00151CDF">
        <w:rPr>
          <w:lang w:val="es-ES" w:eastAsia="en-US"/>
        </w:rPr>
        <w:t xml:space="preserve"> </w:t>
      </w:r>
      <w:r>
        <w:rPr>
          <w:lang w:val="es-ES" w:eastAsia="en-US"/>
        </w:rPr>
        <w:t>Fecha Inicial de la Jornada Seleccionada</w:t>
      </w:r>
      <w:bookmarkEnd w:id="3189"/>
    </w:p>
    <w:p w:rsidR="00F45A48" w:rsidRPr="00F45A48" w:rsidRDefault="00F45A48" w:rsidP="00F45A48">
      <w:pPr>
        <w:rPr>
          <w:sz w:val="20"/>
          <w:lang w:eastAsia="en-US"/>
        </w:rPr>
      </w:pPr>
      <w:r>
        <w:rPr>
          <w:sz w:val="20"/>
          <w:lang w:eastAsia="en-US"/>
        </w:rPr>
        <w:t>Corresponde a la fecha inicial que se encuentra relacionada a la jornada seleccionada del vendedor.</w:t>
      </w:r>
    </w:p>
    <w:p w:rsidR="00F45A48" w:rsidRDefault="00F45A48" w:rsidP="00302E26">
      <w:pPr>
        <w:pStyle w:val="Prrafodelista"/>
        <w:ind w:left="0"/>
        <w:rPr>
          <w:rFonts w:cs="Arial"/>
          <w:sz w:val="20"/>
          <w:szCs w:val="20"/>
          <w:lang w:val="es-MX" w:eastAsia="en-US"/>
        </w:rPr>
      </w:pPr>
    </w:p>
    <w:p w:rsidR="00F45A48" w:rsidRDefault="00F45A48" w:rsidP="00F45A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90" w:name="RNROLMOV047"/>
      <w:bookmarkStart w:id="3191" w:name="_Toc454335660"/>
      <w:bookmarkEnd w:id="3190"/>
      <w:r w:rsidRPr="00151CDF">
        <w:rPr>
          <w:lang w:val="es-ES" w:eastAsia="en-US"/>
        </w:rPr>
        <w:t>RN</w:t>
      </w:r>
      <w:r>
        <w:rPr>
          <w:lang w:val="es-ES" w:eastAsia="en-US"/>
        </w:rPr>
        <w:t>ROLMOV047</w:t>
      </w:r>
      <w:r w:rsidRPr="00151CDF">
        <w:rPr>
          <w:lang w:val="es-ES" w:eastAsia="en-US"/>
        </w:rPr>
        <w:t xml:space="preserve"> </w:t>
      </w:r>
      <w:r>
        <w:rPr>
          <w:lang w:val="es-ES" w:eastAsia="en-US"/>
        </w:rPr>
        <w:t>Día Actual o Día Seleccionado</w:t>
      </w:r>
      <w:bookmarkEnd w:id="3191"/>
    </w:p>
    <w:p w:rsidR="00F45A48" w:rsidRPr="00F45A48" w:rsidRDefault="00F45A48" w:rsidP="00F45A48">
      <w:pPr>
        <w:rPr>
          <w:sz w:val="20"/>
          <w:lang w:eastAsia="en-US"/>
        </w:rPr>
      </w:pPr>
      <w:r>
        <w:rPr>
          <w:sz w:val="20"/>
          <w:lang w:eastAsia="en-US"/>
        </w:rPr>
        <w:t>Corresponde a la fecha actual o día seleccionado para la jornada de trabajo.</w:t>
      </w:r>
    </w:p>
    <w:p w:rsidR="00F45A48" w:rsidRDefault="00F45A48" w:rsidP="00302E26">
      <w:pPr>
        <w:pStyle w:val="Prrafodelista"/>
        <w:ind w:left="0"/>
        <w:rPr>
          <w:rFonts w:cs="Arial"/>
          <w:sz w:val="20"/>
          <w:szCs w:val="20"/>
          <w:lang w:val="es-MX" w:eastAsia="en-US"/>
        </w:rPr>
      </w:pPr>
    </w:p>
    <w:p w:rsidR="00FA767F" w:rsidRDefault="00FA767F" w:rsidP="00FA767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92" w:name="RNROLMOV048"/>
      <w:bookmarkStart w:id="3193" w:name="_Toc454335661"/>
      <w:bookmarkEnd w:id="3192"/>
      <w:r w:rsidRPr="00151CDF">
        <w:rPr>
          <w:lang w:val="es-ES" w:eastAsia="en-US"/>
        </w:rPr>
        <w:t>RN</w:t>
      </w:r>
      <w:r>
        <w:rPr>
          <w:lang w:val="es-ES" w:eastAsia="en-US"/>
        </w:rPr>
        <w:t>ROLMOV048</w:t>
      </w:r>
      <w:r w:rsidRPr="00151CDF">
        <w:rPr>
          <w:lang w:val="es-ES" w:eastAsia="en-US"/>
        </w:rPr>
        <w:t xml:space="preserve"> </w:t>
      </w:r>
      <w:r>
        <w:rPr>
          <w:lang w:val="es-ES" w:eastAsia="en-US"/>
        </w:rPr>
        <w:t xml:space="preserve">Configuración </w:t>
      </w:r>
      <w:r w:rsidR="00CA79B2">
        <w:rPr>
          <w:lang w:val="es-ES" w:eastAsia="en-US"/>
        </w:rPr>
        <w:t>Datos de los Clientes Nuevos en la Terminal</w:t>
      </w:r>
      <w:bookmarkEnd w:id="3193"/>
    </w:p>
    <w:p w:rsidR="00CA79B2" w:rsidRPr="00CA79B2" w:rsidRDefault="00CA79B2" w:rsidP="00CA79B2">
      <w:pPr>
        <w:rPr>
          <w:sz w:val="20"/>
          <w:lang w:eastAsia="en-US"/>
        </w:rPr>
      </w:pPr>
      <w:r>
        <w:rPr>
          <w:rFonts w:cs="Arial"/>
          <w:sz w:val="20"/>
          <w:szCs w:val="20"/>
          <w:lang w:eastAsia="en-US"/>
        </w:rPr>
        <w:t xml:space="preserve">En la configuración del sistema deberá de estar especificado que </w:t>
      </w:r>
      <w:r w:rsidR="002C5E5B">
        <w:rPr>
          <w:rFonts w:cs="Arial"/>
          <w:sz w:val="20"/>
          <w:szCs w:val="20"/>
          <w:lang w:eastAsia="en-US"/>
        </w:rPr>
        <w:t>se requiere registrar los datos de un nuevo cliente creado desde la terminal.</w:t>
      </w:r>
    </w:p>
    <w:p w:rsidR="00FA767F" w:rsidRDefault="00FA767F" w:rsidP="00302E26">
      <w:pPr>
        <w:pStyle w:val="Prrafodelista"/>
        <w:ind w:left="0"/>
        <w:rPr>
          <w:rFonts w:cs="Arial"/>
          <w:sz w:val="20"/>
          <w:szCs w:val="20"/>
          <w:lang w:val="es-MX" w:eastAsia="en-US"/>
        </w:rPr>
      </w:pPr>
    </w:p>
    <w:p w:rsidR="0008457B" w:rsidRDefault="0008457B" w:rsidP="0008457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94" w:name="RNROLMOV049"/>
      <w:bookmarkStart w:id="3195" w:name="_Toc454335662"/>
      <w:bookmarkEnd w:id="3194"/>
      <w:r w:rsidRPr="00151CDF">
        <w:rPr>
          <w:lang w:val="es-ES" w:eastAsia="en-US"/>
        </w:rPr>
        <w:t>RN</w:t>
      </w:r>
      <w:r>
        <w:rPr>
          <w:lang w:val="es-ES" w:eastAsia="en-US"/>
        </w:rPr>
        <w:t>ROLMOV049 Clave para Cliente Nuevo en Terminal</w:t>
      </w:r>
      <w:bookmarkEnd w:id="3195"/>
    </w:p>
    <w:p w:rsidR="00EC6B68" w:rsidRPr="00EC6B68" w:rsidRDefault="0008457B" w:rsidP="0008457B">
      <w:pPr>
        <w:rPr>
          <w:rFonts w:cs="Arial"/>
          <w:sz w:val="20"/>
          <w:szCs w:val="20"/>
          <w:lang w:eastAsia="en-US"/>
        </w:rPr>
      </w:pPr>
      <w:r>
        <w:rPr>
          <w:rFonts w:cs="Arial"/>
          <w:sz w:val="20"/>
          <w:szCs w:val="20"/>
          <w:lang w:eastAsia="en-US"/>
        </w:rPr>
        <w:t xml:space="preserve">Se deberá asignar la clave del cliente iniciada con la palabra </w:t>
      </w:r>
      <w:r w:rsidR="0087179B">
        <w:rPr>
          <w:rFonts w:cs="Arial"/>
          <w:sz w:val="20"/>
          <w:szCs w:val="20"/>
          <w:lang w:eastAsia="en-US"/>
        </w:rPr>
        <w:t>“Nuevo”, seguida por un consecutivo, mismo será de manera auto incremental.</w:t>
      </w:r>
    </w:p>
    <w:p w:rsidR="00EC6B68" w:rsidRPr="0008457B" w:rsidRDefault="00EC6B68" w:rsidP="00EC6B68">
      <w:pPr>
        <w:rPr>
          <w:lang w:eastAsia="en-US"/>
        </w:rPr>
      </w:pPr>
      <w:r>
        <w:rPr>
          <w:rFonts w:cs="Arial"/>
          <w:sz w:val="20"/>
          <w:szCs w:val="20"/>
          <w:lang w:eastAsia="en-US"/>
        </w:rPr>
        <w:t xml:space="preserve">Se deberá asignar la clave del cliente utilizando como prefijo “aamm” donde </w:t>
      </w:r>
      <w:r w:rsidRPr="00EC6B68">
        <w:rPr>
          <w:rFonts w:cs="Arial"/>
          <w:b/>
          <w:sz w:val="20"/>
          <w:szCs w:val="20"/>
          <w:lang w:eastAsia="en-US"/>
        </w:rPr>
        <w:t>aa</w:t>
      </w:r>
      <w:r>
        <w:rPr>
          <w:rFonts w:cs="Arial"/>
          <w:sz w:val="20"/>
          <w:szCs w:val="20"/>
          <w:lang w:eastAsia="en-US"/>
        </w:rPr>
        <w:t xml:space="preserve"> = año actual y </w:t>
      </w:r>
      <w:r w:rsidRPr="00EC6B68">
        <w:rPr>
          <w:rFonts w:cs="Arial"/>
          <w:b/>
          <w:sz w:val="20"/>
          <w:szCs w:val="20"/>
          <w:lang w:eastAsia="en-US"/>
        </w:rPr>
        <w:t>mm</w:t>
      </w:r>
      <w:r>
        <w:rPr>
          <w:rFonts w:cs="Arial"/>
          <w:sz w:val="20"/>
          <w:szCs w:val="20"/>
          <w:lang w:eastAsia="en-US"/>
        </w:rPr>
        <w:t xml:space="preserve"> = mes actual, seguido por un consecutivo, mismo que se obtendrá a partir del último folio utilizado para un cliente nuevo de la ruta &lt;Ruta.FolioClienteNvo&gt; e incrementándolo en 1 &lt;Ruta.FolioClienteNvo + 1&gt;. (bjimenez) (Route Lite, v1.0.0.0)</w:t>
      </w:r>
    </w:p>
    <w:p w:rsidR="00F45A48" w:rsidRPr="00EC6B68" w:rsidRDefault="00F45A48" w:rsidP="00302E26">
      <w:pPr>
        <w:pStyle w:val="Prrafodelista"/>
        <w:ind w:left="0"/>
        <w:rPr>
          <w:rFonts w:cs="Arial"/>
          <w:sz w:val="20"/>
          <w:szCs w:val="20"/>
          <w:lang w:eastAsia="en-US"/>
        </w:rPr>
      </w:pPr>
    </w:p>
    <w:p w:rsidR="0087179B" w:rsidRDefault="0087179B" w:rsidP="0087179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96" w:name="RNROLMOV050"/>
      <w:bookmarkStart w:id="3197" w:name="_Toc454335663"/>
      <w:bookmarkEnd w:id="3196"/>
      <w:r w:rsidRPr="00151CDF">
        <w:rPr>
          <w:lang w:val="es-ES" w:eastAsia="en-US"/>
        </w:rPr>
        <w:t>RN</w:t>
      </w:r>
      <w:r>
        <w:rPr>
          <w:lang w:val="es-ES" w:eastAsia="en-US"/>
        </w:rPr>
        <w:t>ROLMOV0</w:t>
      </w:r>
      <w:r w:rsidR="00892519">
        <w:rPr>
          <w:lang w:val="es-ES" w:eastAsia="en-US"/>
        </w:rPr>
        <w:t>50</w:t>
      </w:r>
      <w:r>
        <w:rPr>
          <w:lang w:val="es-ES" w:eastAsia="en-US"/>
        </w:rPr>
        <w:t xml:space="preserve"> Valor por Defecto Fecha de Terminal</w:t>
      </w:r>
      <w:bookmarkEnd w:id="3197"/>
    </w:p>
    <w:p w:rsidR="0087179B" w:rsidRPr="0008457B" w:rsidRDefault="0087179B" w:rsidP="0087179B">
      <w:pPr>
        <w:rPr>
          <w:lang w:eastAsia="en-US"/>
        </w:rPr>
      </w:pPr>
      <w:r>
        <w:rPr>
          <w:rFonts w:cs="Arial"/>
          <w:sz w:val="20"/>
          <w:szCs w:val="20"/>
          <w:lang w:eastAsia="en-US"/>
        </w:rPr>
        <w:t>Se deberá asignar el valor de la fecha que se encuentre registrado en la terminal</w:t>
      </w:r>
      <w:r w:rsidR="00892519">
        <w:rPr>
          <w:rFonts w:cs="Arial"/>
          <w:sz w:val="20"/>
          <w:szCs w:val="20"/>
          <w:lang w:eastAsia="en-US"/>
        </w:rPr>
        <w:t>.</w:t>
      </w:r>
    </w:p>
    <w:p w:rsidR="00BA0BA5" w:rsidRDefault="00BA0BA5" w:rsidP="00BA0BA5">
      <w:pPr>
        <w:pStyle w:val="Prrafodelista"/>
        <w:ind w:left="0"/>
        <w:rPr>
          <w:rFonts w:cs="Arial"/>
          <w:sz w:val="20"/>
          <w:szCs w:val="20"/>
          <w:lang w:val="es-MX" w:eastAsia="en-US"/>
        </w:rPr>
      </w:pPr>
    </w:p>
    <w:p w:rsidR="00BA0BA5" w:rsidRDefault="00BA0BA5" w:rsidP="00BA0BA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198" w:name="RNROLMOV051"/>
      <w:bookmarkStart w:id="3199" w:name="_Toc454335664"/>
      <w:bookmarkEnd w:id="3198"/>
      <w:r w:rsidRPr="00151CDF">
        <w:rPr>
          <w:lang w:val="es-ES" w:eastAsia="en-US"/>
        </w:rPr>
        <w:lastRenderedPageBreak/>
        <w:t>RN</w:t>
      </w:r>
      <w:r>
        <w:rPr>
          <w:lang w:val="es-ES" w:eastAsia="en-US"/>
        </w:rPr>
        <w:t>ROLMOV05</w:t>
      </w:r>
      <w:r w:rsidR="00F26F86">
        <w:rPr>
          <w:lang w:val="es-ES" w:eastAsia="en-US"/>
        </w:rPr>
        <w:t>1</w:t>
      </w:r>
      <w:r>
        <w:rPr>
          <w:lang w:val="es-ES" w:eastAsia="en-US"/>
        </w:rPr>
        <w:t xml:space="preserve"> Valor Predeterminado de Fecha Factura</w:t>
      </w:r>
      <w:bookmarkEnd w:id="3199"/>
    </w:p>
    <w:p w:rsidR="00BA0BA5" w:rsidRPr="00BA0BA5" w:rsidRDefault="00F26F86" w:rsidP="00BA0BA5">
      <w:pPr>
        <w:rPr>
          <w:lang w:eastAsia="en-US"/>
        </w:rPr>
      </w:pPr>
      <w:r>
        <w:rPr>
          <w:rFonts w:cs="Arial"/>
          <w:sz w:val="20"/>
          <w:szCs w:val="20"/>
          <w:lang w:eastAsia="en-US"/>
        </w:rPr>
        <w:t>Se deberá asignar el valor de la fecha siguiente: “31/12/9999”.</w:t>
      </w:r>
    </w:p>
    <w:p w:rsidR="00BA0BA5" w:rsidRDefault="00BA0BA5" w:rsidP="00302E26">
      <w:pPr>
        <w:pStyle w:val="Prrafodelista"/>
        <w:ind w:left="0"/>
        <w:rPr>
          <w:rFonts w:cs="Arial"/>
          <w:sz w:val="20"/>
          <w:szCs w:val="20"/>
          <w:lang w:val="es-MX" w:eastAsia="en-US"/>
        </w:rPr>
      </w:pPr>
    </w:p>
    <w:p w:rsidR="00F26F86" w:rsidRDefault="00F26F86" w:rsidP="00F26F8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0" w:name="RNROLMOV052"/>
      <w:bookmarkStart w:id="3201" w:name="_Toc454335665"/>
      <w:bookmarkEnd w:id="3200"/>
      <w:r w:rsidRPr="00151CDF">
        <w:rPr>
          <w:lang w:val="es-ES" w:eastAsia="en-US"/>
        </w:rPr>
        <w:t>RN</w:t>
      </w:r>
      <w:r>
        <w:rPr>
          <w:lang w:val="es-ES" w:eastAsia="en-US"/>
        </w:rPr>
        <w:t>ROLMOV052 Valor Clave de Esquema Clientes Nuevos</w:t>
      </w:r>
      <w:bookmarkEnd w:id="3201"/>
    </w:p>
    <w:p w:rsidR="00F26F86" w:rsidRPr="00BA0BA5" w:rsidRDefault="00F26F86" w:rsidP="00F26F86">
      <w:pPr>
        <w:rPr>
          <w:lang w:eastAsia="en-US"/>
        </w:rPr>
      </w:pPr>
      <w:r>
        <w:rPr>
          <w:rFonts w:cs="Arial"/>
          <w:sz w:val="20"/>
          <w:szCs w:val="20"/>
          <w:lang w:eastAsia="en-US"/>
        </w:rPr>
        <w:t>Se deberá obtener el valor correspondiente a la clave del esquema que corresponda a clientes nuevos, cuyo valor sea igual a “NVO001”.</w:t>
      </w:r>
    </w:p>
    <w:p w:rsidR="00F26F86" w:rsidRDefault="00F26F86" w:rsidP="00302E26">
      <w:pPr>
        <w:pStyle w:val="Prrafodelista"/>
        <w:ind w:left="0"/>
        <w:rPr>
          <w:rFonts w:cs="Arial"/>
          <w:sz w:val="20"/>
          <w:szCs w:val="20"/>
          <w:lang w:val="es-MX" w:eastAsia="en-US"/>
        </w:rPr>
      </w:pPr>
    </w:p>
    <w:p w:rsidR="00F172B2" w:rsidRDefault="00F172B2" w:rsidP="00F172B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2" w:name="RNROLMOV053"/>
      <w:bookmarkStart w:id="3203" w:name="_Toc454335666"/>
      <w:bookmarkEnd w:id="3202"/>
      <w:r w:rsidRPr="00151CDF">
        <w:rPr>
          <w:lang w:val="es-ES" w:eastAsia="en-US"/>
        </w:rPr>
        <w:t>RN</w:t>
      </w:r>
      <w:r>
        <w:rPr>
          <w:lang w:val="es-ES" w:eastAsia="en-US"/>
        </w:rPr>
        <w:t>ROLMOV053 Valor por Defecto Fecha y Hora de la Terminal</w:t>
      </w:r>
      <w:bookmarkEnd w:id="3203"/>
    </w:p>
    <w:p w:rsidR="00F172B2" w:rsidRPr="0008457B" w:rsidRDefault="00F172B2" w:rsidP="00F172B2">
      <w:pPr>
        <w:rPr>
          <w:lang w:eastAsia="en-US"/>
        </w:rPr>
      </w:pPr>
      <w:r>
        <w:rPr>
          <w:rFonts w:cs="Arial"/>
          <w:sz w:val="20"/>
          <w:szCs w:val="20"/>
          <w:lang w:eastAsia="en-US"/>
        </w:rPr>
        <w:t>Se deberá asignar el valor de la fecha y hora que se encuentren registrados en la terminal.</w:t>
      </w:r>
    </w:p>
    <w:p w:rsidR="00F172B2" w:rsidRDefault="00F172B2" w:rsidP="00302E26">
      <w:pPr>
        <w:pStyle w:val="Prrafodelista"/>
        <w:ind w:left="0"/>
        <w:rPr>
          <w:rFonts w:cs="Arial"/>
          <w:sz w:val="20"/>
          <w:szCs w:val="20"/>
          <w:lang w:val="es-MX" w:eastAsia="en-US"/>
        </w:rPr>
      </w:pPr>
    </w:p>
    <w:p w:rsidR="003E6A7E" w:rsidRDefault="003E6A7E" w:rsidP="003E6A7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4" w:name="RNROLMOV054"/>
      <w:bookmarkStart w:id="3205" w:name="_Toc454335667"/>
      <w:bookmarkEnd w:id="3204"/>
      <w:r w:rsidRPr="00151CDF">
        <w:rPr>
          <w:lang w:val="es-ES" w:eastAsia="en-US"/>
        </w:rPr>
        <w:t>RN</w:t>
      </w:r>
      <w:r>
        <w:rPr>
          <w:lang w:val="es-ES" w:eastAsia="en-US"/>
        </w:rPr>
        <w:t>ROLMOV05</w:t>
      </w:r>
      <w:r w:rsidR="005A3C86">
        <w:rPr>
          <w:lang w:val="es-ES" w:eastAsia="en-US"/>
        </w:rPr>
        <w:t>4</w:t>
      </w:r>
      <w:r>
        <w:rPr>
          <w:lang w:val="es-ES" w:eastAsia="en-US"/>
        </w:rPr>
        <w:t xml:space="preserve"> Clientes Fuera de Frecuencia</w:t>
      </w:r>
      <w:bookmarkEnd w:id="3205"/>
    </w:p>
    <w:p w:rsidR="003E6A7E" w:rsidRPr="0008457B" w:rsidRDefault="003E6A7E" w:rsidP="003E6A7E">
      <w:pPr>
        <w:rPr>
          <w:lang w:eastAsia="en-US"/>
        </w:rPr>
      </w:pPr>
      <w:r>
        <w:rPr>
          <w:rFonts w:cs="Arial"/>
          <w:sz w:val="20"/>
          <w:szCs w:val="20"/>
          <w:lang w:eastAsia="en-US"/>
        </w:rPr>
        <w:t xml:space="preserve">Se deberá obtener la información correspondiente </w:t>
      </w:r>
      <w:r w:rsidR="00821447">
        <w:rPr>
          <w:rFonts w:cs="Arial"/>
          <w:sz w:val="20"/>
          <w:szCs w:val="20"/>
          <w:lang w:eastAsia="en-US"/>
        </w:rPr>
        <w:t>de todos los clientes que no se encuentren dentro de la Agenda del Vendedor y que correspondan al día de trabajo seleccionado o día de trabajo actual, así como la ruta seleccionada o correspondiente al día de trabajo.</w:t>
      </w:r>
    </w:p>
    <w:p w:rsidR="003E6A7E" w:rsidRDefault="003E6A7E" w:rsidP="00302E26">
      <w:pPr>
        <w:pStyle w:val="Prrafodelista"/>
        <w:ind w:left="0"/>
        <w:rPr>
          <w:rFonts w:cs="Arial"/>
          <w:sz w:val="20"/>
          <w:szCs w:val="20"/>
          <w:lang w:val="es-MX" w:eastAsia="en-US"/>
        </w:rPr>
      </w:pPr>
    </w:p>
    <w:p w:rsidR="005A3C86" w:rsidRDefault="005A3C86" w:rsidP="005A3C8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6" w:name="RNROLMOV055"/>
      <w:bookmarkStart w:id="3207" w:name="_Toc454335668"/>
      <w:bookmarkEnd w:id="3206"/>
      <w:r w:rsidRPr="00151CDF">
        <w:rPr>
          <w:lang w:val="es-ES" w:eastAsia="en-US"/>
        </w:rPr>
        <w:t>RN</w:t>
      </w:r>
      <w:r>
        <w:rPr>
          <w:lang w:val="es-ES" w:eastAsia="en-US"/>
        </w:rPr>
        <w:t>ROLMOV055 Clientes con Cobranza</w:t>
      </w:r>
      <w:bookmarkEnd w:id="3207"/>
    </w:p>
    <w:p w:rsidR="005A3C86" w:rsidRDefault="005A3C86" w:rsidP="005A3C86">
      <w:pPr>
        <w:rPr>
          <w:rFonts w:cs="Arial"/>
          <w:sz w:val="20"/>
          <w:szCs w:val="20"/>
          <w:lang w:eastAsia="en-US"/>
        </w:rPr>
      </w:pPr>
      <w:r>
        <w:rPr>
          <w:rFonts w:cs="Arial"/>
          <w:sz w:val="20"/>
          <w:szCs w:val="20"/>
          <w:lang w:eastAsia="en-US"/>
        </w:rPr>
        <w:t xml:space="preserve">Se deberá obtener la información correspondiente de los clientes que tengan </w:t>
      </w:r>
      <w:r w:rsidR="001635A6">
        <w:rPr>
          <w:rFonts w:cs="Arial"/>
          <w:sz w:val="20"/>
          <w:szCs w:val="20"/>
          <w:lang w:eastAsia="en-US"/>
        </w:rPr>
        <w:t xml:space="preserve">documentos con saldo. </w:t>
      </w:r>
      <w:r w:rsidR="00952CE4">
        <w:rPr>
          <w:rFonts w:cs="Arial"/>
          <w:sz w:val="20"/>
          <w:szCs w:val="20"/>
          <w:lang w:eastAsia="en-US"/>
        </w:rPr>
        <w:t>Si se debe Co</w:t>
      </w:r>
      <w:r w:rsidR="005F270D">
        <w:rPr>
          <w:rFonts w:cs="Arial"/>
          <w:sz w:val="20"/>
          <w:szCs w:val="20"/>
          <w:lang w:eastAsia="en-US"/>
        </w:rPr>
        <w:t>brar sobre las Ventas: “Ventas</w:t>
      </w:r>
      <w:r w:rsidR="00952CE4">
        <w:rPr>
          <w:rFonts w:cs="Arial"/>
          <w:sz w:val="20"/>
          <w:szCs w:val="20"/>
          <w:lang w:eastAsia="en-US"/>
        </w:rPr>
        <w:t xml:space="preserve"> surtidas” (TransProd.Tipo = 1 y TransProd.TipoFase &lt;&gt; 0 ó 1) y “Consignaciones sin cancelar por liquidación” (TransProd.Tipo = 24 y TransProd.TipoFase &lt;&gt; 8</w:t>
      </w:r>
      <w:r w:rsidR="00EC7CDA">
        <w:rPr>
          <w:rFonts w:cs="Arial"/>
          <w:sz w:val="20"/>
          <w:szCs w:val="20"/>
          <w:lang w:eastAsia="en-US"/>
        </w:rPr>
        <w:t>). Si se debe Cobrar sobre las F</w:t>
      </w:r>
      <w:r w:rsidR="00952CE4">
        <w:rPr>
          <w:rFonts w:cs="Arial"/>
          <w:sz w:val="20"/>
          <w:szCs w:val="20"/>
          <w:lang w:eastAsia="en-US"/>
        </w:rPr>
        <w:t>acturas: “Facturas sin Cancelar” (TransProd.Tipo = 8 y TransProd.TipoFase &lt;&gt; 0) y “Consignaciones sin cancelar por liquidación” (TransProd.Tipo = 24 y TransProd.TipoFase &lt;&gt;</w:t>
      </w:r>
      <w:r w:rsidR="005F270D">
        <w:rPr>
          <w:rFonts w:cs="Arial"/>
          <w:sz w:val="20"/>
          <w:szCs w:val="20"/>
          <w:lang w:eastAsia="en-US"/>
        </w:rPr>
        <w:t xml:space="preserve"> 8). Si se debe Cobrar sobre “Ambas”: si la cobranza del cliente se realiza sobre las Ventas: “Ventas surtidas” (TransProd.Tipo = 1 y TransProd.TipoFase &lt;&gt; 0 ó 1) y “Consignaciones sin cancelar por liquidación” (TransProd.Tipo = 24 y TransProd.TipoFase &lt;&gt; 8); si la cobranza del cliente se realiza sobre las Facturas: “Facturas sin Cancelar” (TransProd.Tipo = 8 y TransProd.TipoFase &lt;&gt; 0) y “Consignaciones sin cancelar por liquidación” (TransProd.Tipo = 24 y TransProd.TipoFase &lt;&gt; 8)</w:t>
      </w:r>
      <w:r w:rsidR="001635A6">
        <w:rPr>
          <w:rFonts w:cs="Arial"/>
          <w:sz w:val="20"/>
          <w:szCs w:val="20"/>
          <w:lang w:eastAsia="en-US"/>
        </w:rPr>
        <w:t xml:space="preserve">, </w:t>
      </w:r>
      <w:r w:rsidR="004546F4">
        <w:rPr>
          <w:rFonts w:cs="Arial"/>
          <w:sz w:val="20"/>
          <w:szCs w:val="20"/>
          <w:lang w:eastAsia="en-US"/>
        </w:rPr>
        <w:t>que pertenezcan al día de trabajo actual, así como a la ruta seleccionada o correspondiente al día de trabajo.</w:t>
      </w:r>
    </w:p>
    <w:p w:rsidR="005A3C86" w:rsidRPr="00EC7CDA" w:rsidRDefault="005A3C86" w:rsidP="00302E26">
      <w:pPr>
        <w:pStyle w:val="Prrafodelista"/>
        <w:ind w:left="0"/>
        <w:rPr>
          <w:rFonts w:cs="Arial"/>
          <w:sz w:val="20"/>
          <w:szCs w:val="20"/>
          <w:lang w:eastAsia="en-US"/>
        </w:rPr>
      </w:pPr>
    </w:p>
    <w:p w:rsidR="005A3C86" w:rsidRDefault="005A3C86" w:rsidP="005A3C8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08" w:name="RNROLMOV056"/>
      <w:bookmarkStart w:id="3209" w:name="_Toc454335669"/>
      <w:bookmarkEnd w:id="3208"/>
      <w:r w:rsidRPr="00151CDF">
        <w:rPr>
          <w:lang w:val="es-ES" w:eastAsia="en-US"/>
        </w:rPr>
        <w:t>RN</w:t>
      </w:r>
      <w:r>
        <w:rPr>
          <w:lang w:val="es-ES" w:eastAsia="en-US"/>
        </w:rPr>
        <w:t>ROLMOV056 Clientes con Mensajes</w:t>
      </w:r>
      <w:bookmarkEnd w:id="3209"/>
    </w:p>
    <w:p w:rsidR="005A3C86" w:rsidRPr="0008457B" w:rsidRDefault="005A3C86" w:rsidP="005A3C86">
      <w:pPr>
        <w:rPr>
          <w:lang w:eastAsia="en-US"/>
        </w:rPr>
      </w:pPr>
      <w:r>
        <w:rPr>
          <w:rFonts w:cs="Arial"/>
          <w:sz w:val="20"/>
          <w:szCs w:val="20"/>
          <w:lang w:eastAsia="en-US"/>
        </w:rPr>
        <w:t xml:space="preserve">Se deberá obtener la información correspondiente </w:t>
      </w:r>
      <w:r w:rsidR="00821447">
        <w:rPr>
          <w:rFonts w:cs="Arial"/>
          <w:sz w:val="20"/>
          <w:szCs w:val="20"/>
          <w:lang w:eastAsia="en-US"/>
        </w:rPr>
        <w:t>de los clientes que tengan relacionado un mensaje cuyo estado del mismo se encuentre activo (Valor por Referencia: “Estados de un Mensaje”)</w:t>
      </w:r>
      <w:r w:rsidR="00CC7AA4">
        <w:rPr>
          <w:rFonts w:cs="Arial"/>
          <w:sz w:val="20"/>
          <w:szCs w:val="20"/>
          <w:lang w:eastAsia="en-US"/>
        </w:rPr>
        <w:t>.</w:t>
      </w:r>
    </w:p>
    <w:p w:rsidR="005A3C86" w:rsidRDefault="005A3C86" w:rsidP="00302E26">
      <w:pPr>
        <w:pStyle w:val="Prrafodelista"/>
        <w:ind w:left="0"/>
        <w:rPr>
          <w:rFonts w:cs="Arial"/>
          <w:sz w:val="20"/>
          <w:szCs w:val="20"/>
          <w:lang w:val="es-MX" w:eastAsia="en-US"/>
        </w:rPr>
      </w:pPr>
    </w:p>
    <w:p w:rsidR="005A3C86" w:rsidRDefault="005A3C86" w:rsidP="005A3C8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10" w:name="RNROLMOV057"/>
      <w:bookmarkStart w:id="3211" w:name="_Toc454335670"/>
      <w:bookmarkEnd w:id="3210"/>
      <w:r w:rsidRPr="00151CDF">
        <w:rPr>
          <w:lang w:val="es-ES" w:eastAsia="en-US"/>
        </w:rPr>
        <w:t>RN</w:t>
      </w:r>
      <w:r>
        <w:rPr>
          <w:lang w:val="es-ES" w:eastAsia="en-US"/>
        </w:rPr>
        <w:t>ROLMOV057 Total de Clientes</w:t>
      </w:r>
      <w:bookmarkEnd w:id="3211"/>
    </w:p>
    <w:p w:rsidR="005A3C86" w:rsidRPr="0008457B" w:rsidRDefault="005A3C86" w:rsidP="005A3C86">
      <w:pPr>
        <w:rPr>
          <w:lang w:eastAsia="en-US"/>
        </w:rPr>
      </w:pPr>
      <w:r>
        <w:rPr>
          <w:rFonts w:cs="Arial"/>
          <w:sz w:val="20"/>
          <w:szCs w:val="20"/>
          <w:lang w:eastAsia="en-US"/>
        </w:rPr>
        <w:t xml:space="preserve">Se deberá obtener la información correspondiente </w:t>
      </w:r>
      <w:r w:rsidR="004546F4">
        <w:rPr>
          <w:rFonts w:cs="Arial"/>
          <w:sz w:val="20"/>
          <w:szCs w:val="20"/>
          <w:lang w:eastAsia="en-US"/>
        </w:rPr>
        <w:t>de todos los clientes que se encuentren asignados al vendedor y ruta seleccionada o correspondiente al día de trabajo.</w:t>
      </w:r>
    </w:p>
    <w:p w:rsidR="005A3C86" w:rsidRDefault="005A3C86" w:rsidP="00302E26">
      <w:pPr>
        <w:pStyle w:val="Prrafodelista"/>
        <w:ind w:left="0"/>
        <w:rPr>
          <w:rFonts w:cs="Arial"/>
          <w:sz w:val="20"/>
          <w:szCs w:val="20"/>
          <w:lang w:val="es-MX" w:eastAsia="en-US"/>
        </w:rPr>
      </w:pPr>
    </w:p>
    <w:p w:rsidR="00191B91" w:rsidRDefault="00191B91" w:rsidP="00191B9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12" w:name="RNROLMOV058"/>
      <w:bookmarkStart w:id="3213" w:name="_Toc454335671"/>
      <w:bookmarkEnd w:id="3212"/>
      <w:r w:rsidRPr="00151CDF">
        <w:rPr>
          <w:lang w:val="es-ES" w:eastAsia="en-US"/>
        </w:rPr>
        <w:t>RN</w:t>
      </w:r>
      <w:r w:rsidR="00055D3B">
        <w:rPr>
          <w:lang w:val="es-ES" w:eastAsia="en-US"/>
        </w:rPr>
        <w:t>ROLMOV05</w:t>
      </w:r>
      <w:r w:rsidR="00CC7AA4">
        <w:rPr>
          <w:lang w:val="es-ES" w:eastAsia="en-US"/>
        </w:rPr>
        <w:t>8</w:t>
      </w:r>
      <w:r w:rsidR="00055D3B">
        <w:rPr>
          <w:lang w:val="es-ES" w:eastAsia="en-US"/>
        </w:rPr>
        <w:t xml:space="preserve"> Clientes Filtrados</w:t>
      </w:r>
      <w:r w:rsidR="00EF5FF8">
        <w:rPr>
          <w:lang w:val="es-ES" w:eastAsia="en-US"/>
        </w:rPr>
        <w:t xml:space="preserve"> en Búsqueda</w:t>
      </w:r>
      <w:bookmarkEnd w:id="3213"/>
    </w:p>
    <w:p w:rsidR="00191B91" w:rsidRDefault="00EF5FF8" w:rsidP="00D12F03">
      <w:pPr>
        <w:tabs>
          <w:tab w:val="left" w:pos="8080"/>
        </w:tabs>
        <w:rPr>
          <w:sz w:val="20"/>
          <w:lang w:eastAsia="en-US"/>
        </w:rPr>
      </w:pPr>
      <w:r>
        <w:rPr>
          <w:sz w:val="20"/>
          <w:lang w:eastAsia="en-US"/>
        </w:rPr>
        <w:t>Se deberá obtener la información correspondiente</w:t>
      </w:r>
      <w:r w:rsidR="00055D3B">
        <w:rPr>
          <w:sz w:val="20"/>
          <w:lang w:eastAsia="en-US"/>
        </w:rPr>
        <w:t xml:space="preserve"> de los clientes cuya coincidencia de búsqueda sea</w:t>
      </w:r>
      <w:r>
        <w:rPr>
          <w:sz w:val="20"/>
          <w:lang w:eastAsia="en-US"/>
        </w:rPr>
        <w:t xml:space="preserve"> en su totalidad o parcialmente con los datos proporcionado</w:t>
      </w:r>
      <w:r w:rsidR="00055D3B">
        <w:rPr>
          <w:sz w:val="20"/>
          <w:lang w:eastAsia="en-US"/>
        </w:rPr>
        <w:t>s</w:t>
      </w:r>
      <w:r>
        <w:rPr>
          <w:sz w:val="20"/>
          <w:lang w:eastAsia="en-US"/>
        </w:rPr>
        <w:t xml:space="preserve"> para la búsqueda y se tendrá que presentar.</w:t>
      </w:r>
    </w:p>
    <w:p w:rsidR="00EF5FF8" w:rsidRPr="00EF5FF8" w:rsidRDefault="00EF5FF8" w:rsidP="00191B91">
      <w:pPr>
        <w:rPr>
          <w:sz w:val="20"/>
          <w:lang w:eastAsia="en-US"/>
        </w:rPr>
      </w:pPr>
    </w:p>
    <w:p w:rsidR="00191B91" w:rsidRDefault="00191B91" w:rsidP="00191B9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14" w:name="RNROLMOV059"/>
      <w:bookmarkStart w:id="3215" w:name="_Toc454335672"/>
      <w:bookmarkEnd w:id="3214"/>
      <w:r w:rsidRPr="00151CDF">
        <w:rPr>
          <w:lang w:val="es-ES" w:eastAsia="en-US"/>
        </w:rPr>
        <w:t>RN</w:t>
      </w:r>
      <w:r>
        <w:rPr>
          <w:lang w:val="es-ES" w:eastAsia="en-US"/>
        </w:rPr>
        <w:t>ROLMOV059 Agenda del Vendedor</w:t>
      </w:r>
      <w:bookmarkEnd w:id="3215"/>
    </w:p>
    <w:p w:rsidR="00191B91" w:rsidRPr="00191B91" w:rsidRDefault="00191B91" w:rsidP="00191B91">
      <w:pPr>
        <w:rPr>
          <w:sz w:val="20"/>
          <w:lang w:eastAsia="en-US"/>
        </w:rPr>
      </w:pPr>
      <w:r>
        <w:rPr>
          <w:sz w:val="20"/>
          <w:lang w:eastAsia="en-US"/>
        </w:rPr>
        <w:t>Se deberá obtener la información correspondiente a la agenda del vendedor que se encuentra logeado en sistema, cuyo día clave de la agenda coincida con el día de trabajo seleccionado o el día actual y la clave de la ruta corresponda a la ruta seleccionada o a la relacionada con el día actual.</w:t>
      </w:r>
    </w:p>
    <w:p w:rsidR="005A3C86" w:rsidRDefault="005A3C86" w:rsidP="00302E26">
      <w:pPr>
        <w:pStyle w:val="Prrafodelista"/>
        <w:ind w:left="0"/>
        <w:rPr>
          <w:rFonts w:cs="Arial"/>
          <w:sz w:val="20"/>
          <w:szCs w:val="20"/>
          <w:lang w:val="es-MX" w:eastAsia="en-US"/>
        </w:rPr>
      </w:pPr>
    </w:p>
    <w:p w:rsidR="00191B91" w:rsidRDefault="00191B91" w:rsidP="00191B9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16" w:name="RNROLMOV060"/>
      <w:bookmarkStart w:id="3217" w:name="_Toc454335673"/>
      <w:bookmarkEnd w:id="3216"/>
      <w:r w:rsidRPr="00151CDF">
        <w:rPr>
          <w:lang w:val="es-ES" w:eastAsia="en-US"/>
        </w:rPr>
        <w:lastRenderedPageBreak/>
        <w:t>RN</w:t>
      </w:r>
      <w:r>
        <w:rPr>
          <w:lang w:val="es-ES" w:eastAsia="en-US"/>
        </w:rPr>
        <w:t>ROLMOV060 Clientes Agendados</w:t>
      </w:r>
      <w:bookmarkEnd w:id="3217"/>
    </w:p>
    <w:p w:rsidR="00191B91" w:rsidRDefault="00191B91" w:rsidP="00191B91">
      <w:pPr>
        <w:rPr>
          <w:sz w:val="20"/>
          <w:lang w:eastAsia="en-US"/>
        </w:rPr>
      </w:pPr>
      <w:r>
        <w:rPr>
          <w:sz w:val="20"/>
          <w:lang w:eastAsia="en-US"/>
        </w:rPr>
        <w:t>Se deberá obtener la información correspondiente a los clientes que se encuentran agendados al vendedor que se encuentra logeado en el sistema, cuya ruta y día de trabajo correspondan a los seleccionados o a los relacionados con la fecha actual.</w:t>
      </w:r>
    </w:p>
    <w:p w:rsidR="0089170A" w:rsidRDefault="0089170A" w:rsidP="00191B91">
      <w:pPr>
        <w:rPr>
          <w:sz w:val="20"/>
          <w:lang w:eastAsia="en-US"/>
        </w:rPr>
      </w:pPr>
    </w:p>
    <w:p w:rsidR="0089170A" w:rsidRDefault="0089170A" w:rsidP="0089170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18" w:name="RNROLMOV061"/>
      <w:bookmarkStart w:id="3219" w:name="_Toc454335674"/>
      <w:bookmarkEnd w:id="3218"/>
      <w:r w:rsidRPr="00151CDF">
        <w:rPr>
          <w:lang w:val="es-ES" w:eastAsia="en-US"/>
        </w:rPr>
        <w:t>RN</w:t>
      </w:r>
      <w:r>
        <w:rPr>
          <w:lang w:val="es-ES" w:eastAsia="en-US"/>
        </w:rPr>
        <w:t xml:space="preserve">ROLMOV061 </w:t>
      </w:r>
      <w:r w:rsidR="00EF5FF8">
        <w:rPr>
          <w:lang w:val="es-ES" w:eastAsia="en-US"/>
        </w:rPr>
        <w:t xml:space="preserve">Total de </w:t>
      </w:r>
      <w:r>
        <w:rPr>
          <w:lang w:val="es-ES" w:eastAsia="en-US"/>
        </w:rPr>
        <w:t>Clientes sin Surtir</w:t>
      </w:r>
      <w:bookmarkEnd w:id="3219"/>
    </w:p>
    <w:p w:rsidR="0089170A" w:rsidRDefault="0089170A" w:rsidP="0089170A">
      <w:pPr>
        <w:pStyle w:val="Prrafodelista"/>
        <w:ind w:left="0"/>
        <w:rPr>
          <w:rFonts w:cs="Arial"/>
          <w:sz w:val="20"/>
          <w:szCs w:val="20"/>
          <w:lang w:eastAsia="en-US"/>
        </w:rPr>
      </w:pPr>
      <w:r>
        <w:rPr>
          <w:rFonts w:cs="Arial"/>
          <w:sz w:val="20"/>
          <w:szCs w:val="20"/>
          <w:lang w:eastAsia="en-US"/>
        </w:rPr>
        <w:t xml:space="preserve">Se deberá obtener </w:t>
      </w:r>
      <w:r w:rsidR="00EF5FF8">
        <w:rPr>
          <w:rFonts w:cs="Arial"/>
          <w:sz w:val="20"/>
          <w:szCs w:val="20"/>
          <w:lang w:eastAsia="en-US"/>
        </w:rPr>
        <w:t xml:space="preserve">y sumar todos </w:t>
      </w:r>
      <w:r>
        <w:rPr>
          <w:rFonts w:cs="Arial"/>
          <w:sz w:val="20"/>
          <w:szCs w:val="20"/>
          <w:lang w:eastAsia="en-US"/>
        </w:rPr>
        <w:t>los registros correspondiente a los clientes que se encuentren asociados una transacción de tipo “Pedido”  o “Consignación” (Valor por Referencia: “Tipos de Transacciones”) que se estén en fase de “Captura” o “Captura Escritorio” y cuya frecuencia de visita o fecha de entrega (en pedidos en fase captura escritorio), correspondan al día de trabajo y ruta seleccionada. Se presenta el total de los registros encontrados.</w:t>
      </w:r>
    </w:p>
    <w:p w:rsidR="0089170A" w:rsidRDefault="0089170A" w:rsidP="00191B91">
      <w:pPr>
        <w:rPr>
          <w:sz w:val="20"/>
          <w:lang w:eastAsia="en-US"/>
        </w:rPr>
      </w:pPr>
    </w:p>
    <w:p w:rsidR="00724380" w:rsidRDefault="00724380" w:rsidP="007243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0" w:name="RNROLMOV062"/>
      <w:bookmarkStart w:id="3221" w:name="_Toc454335675"/>
      <w:bookmarkEnd w:id="3220"/>
      <w:r w:rsidRPr="00151CDF">
        <w:rPr>
          <w:lang w:val="es-ES" w:eastAsia="en-US"/>
        </w:rPr>
        <w:t>RN</w:t>
      </w:r>
      <w:r>
        <w:rPr>
          <w:lang w:val="es-ES" w:eastAsia="en-US"/>
        </w:rPr>
        <w:t>ROLMOV062 Total de Clientes Fuera de Frecuencia</w:t>
      </w:r>
      <w:bookmarkEnd w:id="3221"/>
    </w:p>
    <w:p w:rsidR="00724380" w:rsidRPr="0008457B" w:rsidRDefault="00724380" w:rsidP="00724380">
      <w:pPr>
        <w:rPr>
          <w:lang w:eastAsia="en-US"/>
        </w:rPr>
      </w:pPr>
      <w:r>
        <w:rPr>
          <w:rFonts w:cs="Arial"/>
          <w:sz w:val="20"/>
          <w:szCs w:val="20"/>
          <w:lang w:eastAsia="en-US"/>
        </w:rPr>
        <w:t>Se deberá obtener y sumar todos los registros correspondientes de los clientes que no se encuentren dentro de la Agenda del Vendedor y que correspondan al día de trabajo seleccionado o día de trabajo actual, así como la ruta seleccionada o correspondiente al día de trabajo. Se presenta el total de los registros encontrados.</w:t>
      </w:r>
    </w:p>
    <w:p w:rsidR="00724380" w:rsidRPr="00191B91" w:rsidRDefault="00724380" w:rsidP="00191B91">
      <w:pPr>
        <w:rPr>
          <w:sz w:val="20"/>
          <w:lang w:eastAsia="en-US"/>
        </w:rPr>
      </w:pPr>
    </w:p>
    <w:p w:rsidR="0011514F" w:rsidRDefault="0011514F" w:rsidP="0011514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2" w:name="RNROLMOV063"/>
      <w:bookmarkStart w:id="3223" w:name="_Toc454335676"/>
      <w:bookmarkEnd w:id="3222"/>
      <w:r w:rsidRPr="00151CDF">
        <w:rPr>
          <w:lang w:val="es-ES" w:eastAsia="en-US"/>
        </w:rPr>
        <w:t>RN</w:t>
      </w:r>
      <w:r>
        <w:rPr>
          <w:lang w:val="es-ES" w:eastAsia="en-US"/>
        </w:rPr>
        <w:t>ROLMOV063 Cantidad del Total de Clientes</w:t>
      </w:r>
      <w:bookmarkEnd w:id="3223"/>
    </w:p>
    <w:p w:rsidR="0011514F" w:rsidRPr="0008457B" w:rsidRDefault="0011514F" w:rsidP="0011514F">
      <w:pPr>
        <w:rPr>
          <w:lang w:eastAsia="en-US"/>
        </w:rPr>
      </w:pPr>
      <w:r>
        <w:rPr>
          <w:rFonts w:cs="Arial"/>
          <w:sz w:val="20"/>
          <w:szCs w:val="20"/>
          <w:lang w:eastAsia="en-US"/>
        </w:rPr>
        <w:t>Se deberá obtener y sumar todos los registros correspondientes de los clientes que se encuentren asignados al vendedor y ruta seleccionada o correspondiente al día de trabajo. Se presenta el total de los registros encontrados.</w:t>
      </w:r>
    </w:p>
    <w:p w:rsidR="00191B91" w:rsidRDefault="00191B91" w:rsidP="00302E26">
      <w:pPr>
        <w:pStyle w:val="Prrafodelista"/>
        <w:ind w:left="0"/>
        <w:rPr>
          <w:rFonts w:cs="Arial"/>
          <w:sz w:val="20"/>
          <w:szCs w:val="20"/>
          <w:lang w:val="es-MX" w:eastAsia="en-US"/>
        </w:rPr>
      </w:pPr>
    </w:p>
    <w:p w:rsidR="0019353D" w:rsidRDefault="0019353D" w:rsidP="0019353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4" w:name="RNROLMOV064"/>
      <w:bookmarkStart w:id="3225" w:name="_Toc454335677"/>
      <w:bookmarkEnd w:id="3224"/>
      <w:r w:rsidRPr="00151CDF">
        <w:rPr>
          <w:lang w:val="es-ES" w:eastAsia="en-US"/>
        </w:rPr>
        <w:t>RN</w:t>
      </w:r>
      <w:r>
        <w:rPr>
          <w:lang w:val="es-ES" w:eastAsia="en-US"/>
        </w:rPr>
        <w:t>ROLMOV064 Total de Clientes con Mensajes</w:t>
      </w:r>
      <w:bookmarkEnd w:id="3225"/>
    </w:p>
    <w:p w:rsidR="0019353D" w:rsidRPr="0008457B" w:rsidRDefault="0019353D" w:rsidP="0019353D">
      <w:pPr>
        <w:rPr>
          <w:lang w:eastAsia="en-US"/>
        </w:rPr>
      </w:pPr>
      <w:r>
        <w:rPr>
          <w:rFonts w:cs="Arial"/>
          <w:sz w:val="20"/>
          <w:szCs w:val="20"/>
          <w:lang w:eastAsia="en-US"/>
        </w:rPr>
        <w:t>Se deberá obtener y sumar todos los registros correspondientes a los clientes que tengan relacionado un mensaje cuyo estado del mismo se encuentre activo (Valor por Referencia: “Estados de un Mensaje”). Se presenta el total de los registros encontrados.</w:t>
      </w:r>
    </w:p>
    <w:p w:rsidR="0019353D" w:rsidRDefault="0019353D" w:rsidP="00302E26">
      <w:pPr>
        <w:pStyle w:val="Prrafodelista"/>
        <w:ind w:left="0"/>
        <w:rPr>
          <w:rFonts w:cs="Arial"/>
          <w:sz w:val="20"/>
          <w:szCs w:val="20"/>
          <w:lang w:val="es-MX" w:eastAsia="en-US"/>
        </w:rPr>
      </w:pPr>
    </w:p>
    <w:p w:rsidR="0019353D" w:rsidRDefault="0019353D" w:rsidP="0019353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6" w:name="RNROLMOV065"/>
      <w:bookmarkStart w:id="3227" w:name="_Toc454335678"/>
      <w:bookmarkEnd w:id="3226"/>
      <w:r w:rsidRPr="00151CDF">
        <w:rPr>
          <w:lang w:val="es-ES" w:eastAsia="en-US"/>
        </w:rPr>
        <w:t>RN</w:t>
      </w:r>
      <w:r>
        <w:rPr>
          <w:lang w:val="es-ES" w:eastAsia="en-US"/>
        </w:rPr>
        <w:t>ROLMOV065 Total de Clientes con Cobranza</w:t>
      </w:r>
      <w:bookmarkEnd w:id="3227"/>
    </w:p>
    <w:p w:rsidR="00A57101" w:rsidRDefault="0019353D" w:rsidP="0019353D">
      <w:pPr>
        <w:rPr>
          <w:rFonts w:cs="Arial"/>
          <w:sz w:val="20"/>
          <w:szCs w:val="20"/>
          <w:lang w:eastAsia="en-US"/>
        </w:rPr>
      </w:pPr>
      <w:r>
        <w:rPr>
          <w:rFonts w:cs="Arial"/>
          <w:sz w:val="20"/>
          <w:szCs w:val="20"/>
          <w:lang w:eastAsia="en-US"/>
        </w:rPr>
        <w:t>Se deberá</w:t>
      </w:r>
      <w:r w:rsidR="004574CD">
        <w:rPr>
          <w:rFonts w:cs="Arial"/>
          <w:sz w:val="20"/>
          <w:szCs w:val="20"/>
          <w:lang w:eastAsia="en-US"/>
        </w:rPr>
        <w:t>n</w:t>
      </w:r>
      <w:r>
        <w:rPr>
          <w:rFonts w:cs="Arial"/>
          <w:sz w:val="20"/>
          <w:szCs w:val="20"/>
          <w:lang w:eastAsia="en-US"/>
        </w:rPr>
        <w:t xml:space="preserve"> obtener y sumar todos los registros correspondientes a los clientes que tengan </w:t>
      </w:r>
      <w:r w:rsidR="00A57101">
        <w:rPr>
          <w:rFonts w:cs="Arial"/>
          <w:sz w:val="20"/>
          <w:szCs w:val="20"/>
          <w:lang w:eastAsia="en-US"/>
        </w:rPr>
        <w:t>documentos con saldo:</w:t>
      </w:r>
    </w:p>
    <w:p w:rsidR="00A57101" w:rsidRDefault="00D12F03" w:rsidP="0019353D">
      <w:pPr>
        <w:rPr>
          <w:rFonts w:cs="Arial"/>
          <w:sz w:val="20"/>
          <w:szCs w:val="20"/>
          <w:lang w:eastAsia="en-US"/>
        </w:rPr>
      </w:pPr>
      <w:r>
        <w:rPr>
          <w:rFonts w:cs="Arial"/>
          <w:sz w:val="20"/>
          <w:szCs w:val="20"/>
          <w:lang w:eastAsia="en-US"/>
        </w:rPr>
        <w:t>Si se debe Cobrar sobre las Ventas: “</w:t>
      </w:r>
      <w:r w:rsidR="0019353D">
        <w:rPr>
          <w:rFonts w:cs="Arial"/>
          <w:sz w:val="20"/>
          <w:szCs w:val="20"/>
          <w:lang w:eastAsia="en-US"/>
        </w:rPr>
        <w:t xml:space="preserve">Ventas </w:t>
      </w:r>
      <w:r w:rsidR="003542F7">
        <w:rPr>
          <w:rFonts w:cs="Arial"/>
          <w:sz w:val="20"/>
          <w:szCs w:val="20"/>
          <w:lang w:eastAsia="en-US"/>
        </w:rPr>
        <w:t>surtidas</w:t>
      </w:r>
      <w:r>
        <w:rPr>
          <w:rFonts w:cs="Arial"/>
          <w:sz w:val="20"/>
          <w:szCs w:val="20"/>
          <w:lang w:eastAsia="en-US"/>
        </w:rPr>
        <w:t>”</w:t>
      </w:r>
      <w:r w:rsidR="001635A6">
        <w:rPr>
          <w:rFonts w:cs="Arial"/>
          <w:sz w:val="20"/>
          <w:szCs w:val="20"/>
          <w:lang w:eastAsia="en-US"/>
        </w:rPr>
        <w:t xml:space="preserve"> (</w:t>
      </w:r>
      <w:r w:rsidR="00C31330">
        <w:rPr>
          <w:rFonts w:cs="Arial"/>
          <w:sz w:val="20"/>
          <w:szCs w:val="20"/>
          <w:lang w:eastAsia="en-US"/>
        </w:rPr>
        <w:t>TransProd.</w:t>
      </w:r>
      <w:r w:rsidR="00A57101">
        <w:rPr>
          <w:rFonts w:cs="Arial"/>
          <w:sz w:val="20"/>
          <w:szCs w:val="20"/>
          <w:lang w:eastAsia="en-US"/>
        </w:rPr>
        <w:t>Tipo = 1 y TransProd.TipoFase &lt;&gt; 0 ó 1</w:t>
      </w:r>
      <w:r w:rsidR="001635A6">
        <w:rPr>
          <w:rFonts w:cs="Arial"/>
          <w:sz w:val="20"/>
          <w:szCs w:val="20"/>
          <w:lang w:eastAsia="en-US"/>
        </w:rPr>
        <w:t>)</w:t>
      </w:r>
      <w:r w:rsidR="00C31330">
        <w:rPr>
          <w:rFonts w:cs="Arial"/>
          <w:sz w:val="20"/>
          <w:szCs w:val="20"/>
          <w:lang w:eastAsia="en-US"/>
        </w:rPr>
        <w:t xml:space="preserve"> y</w:t>
      </w:r>
      <w:r w:rsidR="0019353D">
        <w:rPr>
          <w:rFonts w:cs="Arial"/>
          <w:sz w:val="20"/>
          <w:szCs w:val="20"/>
          <w:lang w:eastAsia="en-US"/>
        </w:rPr>
        <w:t xml:space="preserve"> </w:t>
      </w:r>
      <w:r>
        <w:rPr>
          <w:rFonts w:cs="Arial"/>
          <w:sz w:val="20"/>
          <w:szCs w:val="20"/>
          <w:lang w:eastAsia="en-US"/>
        </w:rPr>
        <w:t>“</w:t>
      </w:r>
      <w:r w:rsidR="0019353D">
        <w:rPr>
          <w:rFonts w:cs="Arial"/>
          <w:sz w:val="20"/>
          <w:szCs w:val="20"/>
          <w:lang w:eastAsia="en-US"/>
        </w:rPr>
        <w:t>Consignaciones sin cancelar</w:t>
      </w:r>
      <w:r w:rsidR="003542F7">
        <w:rPr>
          <w:rFonts w:cs="Arial"/>
          <w:sz w:val="20"/>
          <w:szCs w:val="20"/>
          <w:lang w:eastAsia="en-US"/>
        </w:rPr>
        <w:t xml:space="preserve"> por liquidación</w:t>
      </w:r>
      <w:r>
        <w:rPr>
          <w:rFonts w:cs="Arial"/>
          <w:sz w:val="20"/>
          <w:szCs w:val="20"/>
          <w:lang w:eastAsia="en-US"/>
        </w:rPr>
        <w:t>”</w:t>
      </w:r>
      <w:r w:rsidR="001635A6">
        <w:rPr>
          <w:rFonts w:cs="Arial"/>
          <w:sz w:val="20"/>
          <w:szCs w:val="20"/>
          <w:lang w:eastAsia="en-US"/>
        </w:rPr>
        <w:t xml:space="preserve"> (</w:t>
      </w:r>
      <w:r w:rsidR="00C31330">
        <w:rPr>
          <w:rFonts w:cs="Arial"/>
          <w:sz w:val="20"/>
          <w:szCs w:val="20"/>
          <w:lang w:eastAsia="en-US"/>
        </w:rPr>
        <w:t>TransProd.Tip</w:t>
      </w:r>
      <w:r w:rsidR="00A57101">
        <w:rPr>
          <w:rFonts w:cs="Arial"/>
          <w:sz w:val="20"/>
          <w:szCs w:val="20"/>
          <w:lang w:eastAsia="en-US"/>
        </w:rPr>
        <w:t>o = 24 y TransProd.TipoFase &lt;&gt; 8),</w:t>
      </w:r>
    </w:p>
    <w:p w:rsidR="00A57101" w:rsidRDefault="0097020E" w:rsidP="0019353D">
      <w:pPr>
        <w:rPr>
          <w:rFonts w:cs="Arial"/>
          <w:sz w:val="20"/>
          <w:szCs w:val="20"/>
          <w:lang w:eastAsia="en-US"/>
        </w:rPr>
      </w:pPr>
      <w:r>
        <w:rPr>
          <w:rFonts w:cs="Arial"/>
          <w:sz w:val="20"/>
          <w:szCs w:val="20"/>
          <w:lang w:eastAsia="en-US"/>
        </w:rPr>
        <w:t>Si se debe Cobrar sobre las Fa</w:t>
      </w:r>
      <w:r w:rsidR="00D12F03">
        <w:rPr>
          <w:rFonts w:cs="Arial"/>
          <w:sz w:val="20"/>
          <w:szCs w:val="20"/>
          <w:lang w:eastAsia="en-US"/>
        </w:rPr>
        <w:t>cturas: “</w:t>
      </w:r>
      <w:r w:rsidR="0019353D">
        <w:rPr>
          <w:rFonts w:cs="Arial"/>
          <w:sz w:val="20"/>
          <w:szCs w:val="20"/>
          <w:lang w:eastAsia="en-US"/>
        </w:rPr>
        <w:t>Facturas sin Cancelar</w:t>
      </w:r>
      <w:r w:rsidR="00D12F03">
        <w:rPr>
          <w:rFonts w:cs="Arial"/>
          <w:sz w:val="20"/>
          <w:szCs w:val="20"/>
          <w:lang w:eastAsia="en-US"/>
        </w:rPr>
        <w:t>”</w:t>
      </w:r>
      <w:r w:rsidR="001635A6">
        <w:rPr>
          <w:rFonts w:cs="Arial"/>
          <w:sz w:val="20"/>
          <w:szCs w:val="20"/>
          <w:lang w:eastAsia="en-US"/>
        </w:rPr>
        <w:t xml:space="preserve"> (</w:t>
      </w:r>
      <w:r w:rsidR="00C31330">
        <w:rPr>
          <w:rFonts w:cs="Arial"/>
          <w:sz w:val="20"/>
          <w:szCs w:val="20"/>
          <w:lang w:eastAsia="en-US"/>
        </w:rPr>
        <w:t>TransProd.</w:t>
      </w:r>
      <w:r w:rsidR="00A57101">
        <w:rPr>
          <w:rFonts w:cs="Arial"/>
          <w:sz w:val="20"/>
          <w:szCs w:val="20"/>
          <w:lang w:eastAsia="en-US"/>
        </w:rPr>
        <w:t>Tipo = 8 y TransProd.TipoFase &lt;&gt;</w:t>
      </w:r>
      <w:r w:rsidR="001635A6">
        <w:rPr>
          <w:rFonts w:cs="Arial"/>
          <w:sz w:val="20"/>
          <w:szCs w:val="20"/>
          <w:lang w:eastAsia="en-US"/>
        </w:rPr>
        <w:t xml:space="preserve"> </w:t>
      </w:r>
      <w:r w:rsidR="00A57101">
        <w:rPr>
          <w:rFonts w:cs="Arial"/>
          <w:sz w:val="20"/>
          <w:szCs w:val="20"/>
          <w:lang w:eastAsia="en-US"/>
        </w:rPr>
        <w:t>0</w:t>
      </w:r>
      <w:r w:rsidR="001635A6">
        <w:rPr>
          <w:rFonts w:cs="Arial"/>
          <w:sz w:val="20"/>
          <w:szCs w:val="20"/>
          <w:lang w:eastAsia="en-US"/>
        </w:rPr>
        <w:t>)</w:t>
      </w:r>
      <w:r w:rsidR="003542F7">
        <w:rPr>
          <w:rFonts w:cs="Arial"/>
          <w:sz w:val="20"/>
          <w:szCs w:val="20"/>
          <w:lang w:eastAsia="en-US"/>
        </w:rPr>
        <w:t xml:space="preserve"> y “Consignaciones sin cancelar por liquidación” (TransProd.</w:t>
      </w:r>
      <w:r w:rsidR="00A57101">
        <w:rPr>
          <w:rFonts w:cs="Arial"/>
          <w:sz w:val="20"/>
          <w:szCs w:val="20"/>
          <w:lang w:eastAsia="en-US"/>
        </w:rPr>
        <w:t>Tipo = 24 y TransProd.TipoFase &lt;&gt;8</w:t>
      </w:r>
      <w:r w:rsidR="003542F7">
        <w:rPr>
          <w:rFonts w:cs="Arial"/>
          <w:sz w:val="20"/>
          <w:szCs w:val="20"/>
          <w:lang w:eastAsia="en-US"/>
        </w:rPr>
        <w:t>)</w:t>
      </w:r>
      <w:r w:rsidR="001635A6">
        <w:rPr>
          <w:rFonts w:cs="Arial"/>
          <w:sz w:val="20"/>
          <w:szCs w:val="20"/>
          <w:lang w:eastAsia="en-US"/>
        </w:rPr>
        <w:t xml:space="preserve">, </w:t>
      </w:r>
    </w:p>
    <w:p w:rsidR="00A57101" w:rsidRDefault="00A57101" w:rsidP="0019353D">
      <w:pPr>
        <w:rPr>
          <w:rFonts w:cs="Arial"/>
          <w:sz w:val="20"/>
          <w:szCs w:val="20"/>
          <w:lang w:eastAsia="en-US"/>
        </w:rPr>
      </w:pPr>
      <w:r>
        <w:rPr>
          <w:rFonts w:cs="Arial"/>
          <w:sz w:val="20"/>
          <w:szCs w:val="20"/>
          <w:lang w:eastAsia="en-US"/>
        </w:rPr>
        <w:t xml:space="preserve">Si se debe Cobrar sobre “Ambas”: </w:t>
      </w:r>
      <w:r w:rsidR="00E627DD">
        <w:rPr>
          <w:rFonts w:cs="Arial"/>
          <w:sz w:val="20"/>
          <w:szCs w:val="20"/>
          <w:lang w:eastAsia="en-US"/>
        </w:rPr>
        <w:t xml:space="preserve">si </w:t>
      </w:r>
      <w:r w:rsidR="0097020E">
        <w:rPr>
          <w:rFonts w:cs="Arial"/>
          <w:sz w:val="20"/>
          <w:szCs w:val="20"/>
          <w:lang w:eastAsia="en-US"/>
        </w:rPr>
        <w:t>la cobranza del clie</w:t>
      </w:r>
      <w:r w:rsidR="00E627DD">
        <w:rPr>
          <w:rFonts w:cs="Arial"/>
          <w:sz w:val="20"/>
          <w:szCs w:val="20"/>
          <w:lang w:eastAsia="en-US"/>
        </w:rPr>
        <w:t xml:space="preserve">nte se realiza sobre las Ventas: </w:t>
      </w:r>
      <w:r>
        <w:rPr>
          <w:rFonts w:cs="Arial"/>
          <w:sz w:val="20"/>
          <w:szCs w:val="20"/>
          <w:lang w:eastAsia="en-US"/>
        </w:rPr>
        <w:t>“Ventas surtidas” (TransProd.Tipo = 1</w:t>
      </w:r>
      <w:r w:rsidR="00E627DD">
        <w:rPr>
          <w:rFonts w:cs="Arial"/>
          <w:sz w:val="20"/>
          <w:szCs w:val="20"/>
          <w:lang w:eastAsia="en-US"/>
        </w:rPr>
        <w:t xml:space="preserve"> y TransProd.TipoFase &lt;&gt; 0 ó 1) y</w:t>
      </w:r>
      <w:r>
        <w:rPr>
          <w:rFonts w:cs="Arial"/>
          <w:sz w:val="20"/>
          <w:szCs w:val="20"/>
          <w:lang w:eastAsia="en-US"/>
        </w:rPr>
        <w:t xml:space="preserve"> “Consignaciones sin cancelar por liquidación” (TransProd.Tipo = 24 y TransProd.TipoFase &lt;&gt; 8)</w:t>
      </w:r>
      <w:r w:rsidR="00E627DD">
        <w:rPr>
          <w:rFonts w:cs="Arial"/>
          <w:sz w:val="20"/>
          <w:szCs w:val="20"/>
          <w:lang w:eastAsia="en-US"/>
        </w:rPr>
        <w:t>; si la cobranza del cliente se realiza sobre las Facturas:</w:t>
      </w:r>
      <w:r w:rsidR="005F4A8A">
        <w:rPr>
          <w:rFonts w:cs="Arial"/>
          <w:sz w:val="20"/>
          <w:szCs w:val="20"/>
          <w:lang w:eastAsia="en-US"/>
        </w:rPr>
        <w:t xml:space="preserve"> </w:t>
      </w:r>
      <w:r>
        <w:rPr>
          <w:rFonts w:cs="Arial"/>
          <w:sz w:val="20"/>
          <w:szCs w:val="20"/>
          <w:lang w:eastAsia="en-US"/>
        </w:rPr>
        <w:t>“Facturas sin Cancelar” (TransProd.Tipo</w:t>
      </w:r>
      <w:r w:rsidR="005F4A8A">
        <w:rPr>
          <w:rFonts w:cs="Arial"/>
          <w:sz w:val="20"/>
          <w:szCs w:val="20"/>
          <w:lang w:eastAsia="en-US"/>
        </w:rPr>
        <w:t xml:space="preserve"> = 8 y TransProd.TipoFase &lt;&gt; 0) y “Consignaciones sin cancelar por liquidación” (TransProd.Tipo = 24 y TransProd.TipoFase &lt;&gt; 8)</w:t>
      </w:r>
      <w:r w:rsidR="005F270D">
        <w:rPr>
          <w:rFonts w:cs="Arial"/>
          <w:sz w:val="20"/>
          <w:szCs w:val="20"/>
          <w:lang w:eastAsia="en-US"/>
        </w:rPr>
        <w:t>.</w:t>
      </w:r>
    </w:p>
    <w:p w:rsidR="00A57101" w:rsidRDefault="00A57101" w:rsidP="00A57101">
      <w:pPr>
        <w:rPr>
          <w:rFonts w:cs="Arial"/>
          <w:sz w:val="20"/>
          <w:szCs w:val="20"/>
          <w:lang w:eastAsia="en-US"/>
        </w:rPr>
      </w:pPr>
      <w:r>
        <w:rPr>
          <w:rFonts w:cs="Arial"/>
          <w:sz w:val="20"/>
          <w:szCs w:val="20"/>
          <w:lang w:eastAsia="en-US"/>
        </w:rPr>
        <w:t>Para los tres casos</w:t>
      </w:r>
      <w:r w:rsidR="00E06157">
        <w:rPr>
          <w:rFonts w:cs="Arial"/>
          <w:sz w:val="20"/>
          <w:szCs w:val="20"/>
          <w:lang w:eastAsia="en-US"/>
        </w:rPr>
        <w:t>,</w:t>
      </w:r>
      <w:r>
        <w:rPr>
          <w:rFonts w:cs="Arial"/>
          <w:sz w:val="20"/>
          <w:szCs w:val="20"/>
          <w:lang w:eastAsia="en-US"/>
        </w:rPr>
        <w:t xml:space="preserve"> </w:t>
      </w:r>
      <w:r w:rsidR="00E06157">
        <w:rPr>
          <w:rFonts w:cs="Arial"/>
          <w:sz w:val="20"/>
          <w:szCs w:val="20"/>
          <w:lang w:eastAsia="en-US"/>
        </w:rPr>
        <w:t>los documentos deben</w:t>
      </w:r>
      <w:r>
        <w:rPr>
          <w:rFonts w:cs="Arial"/>
          <w:sz w:val="20"/>
          <w:szCs w:val="20"/>
          <w:lang w:eastAsia="en-US"/>
        </w:rPr>
        <w:t xml:space="preserve"> pertene</w:t>
      </w:r>
      <w:r w:rsidR="00E06157">
        <w:rPr>
          <w:rFonts w:cs="Arial"/>
          <w:sz w:val="20"/>
          <w:szCs w:val="20"/>
          <w:lang w:eastAsia="en-US"/>
        </w:rPr>
        <w:t>cer</w:t>
      </w:r>
      <w:r>
        <w:rPr>
          <w:rFonts w:cs="Arial"/>
          <w:sz w:val="20"/>
          <w:szCs w:val="20"/>
          <w:lang w:eastAsia="en-US"/>
        </w:rPr>
        <w:t xml:space="preserve"> al día de trabajo actual, así como a la ruta seleccionada o correspondiente al día de trabajo. Se presenta el total de los registros encontrados.</w:t>
      </w:r>
    </w:p>
    <w:p w:rsidR="00191B91" w:rsidRDefault="00191B91" w:rsidP="00302E26">
      <w:pPr>
        <w:pStyle w:val="Prrafodelista"/>
        <w:ind w:left="0"/>
        <w:rPr>
          <w:rFonts w:cs="Arial"/>
          <w:sz w:val="20"/>
          <w:szCs w:val="20"/>
          <w:lang w:val="es-MX" w:eastAsia="en-US"/>
        </w:rPr>
      </w:pPr>
    </w:p>
    <w:p w:rsidR="007E3835" w:rsidRDefault="007E3835" w:rsidP="007E383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28" w:name="RNROLMOV066"/>
      <w:bookmarkStart w:id="3229" w:name="_Toc454335679"/>
      <w:bookmarkEnd w:id="3228"/>
      <w:r w:rsidRPr="00151CDF">
        <w:rPr>
          <w:lang w:val="es-ES" w:eastAsia="en-US"/>
        </w:rPr>
        <w:t>RN</w:t>
      </w:r>
      <w:r>
        <w:rPr>
          <w:lang w:val="es-ES" w:eastAsia="en-US"/>
        </w:rPr>
        <w:t>ROLMOV066 Clientes con Improductividad</w:t>
      </w:r>
      <w:bookmarkEnd w:id="3229"/>
    </w:p>
    <w:p w:rsidR="00530F59" w:rsidRPr="00530F59" w:rsidRDefault="00530F59" w:rsidP="00530F59">
      <w:pPr>
        <w:pStyle w:val="Prrafodelista"/>
        <w:ind w:left="0"/>
        <w:rPr>
          <w:sz w:val="20"/>
          <w:lang w:eastAsia="en-US"/>
        </w:rPr>
      </w:pPr>
      <w:r w:rsidRPr="00530F59">
        <w:rPr>
          <w:sz w:val="20"/>
          <w:lang w:eastAsia="en-US"/>
        </w:rPr>
        <w:t>Se deberá obtener la información correspondiente a los clientes que se encuentran agendados al vendedor que se encuentra logeado en el sistema, cuya ruta y día de trabajo correspondan a los seleccionados o a los r</w:t>
      </w:r>
      <w:r>
        <w:rPr>
          <w:sz w:val="20"/>
          <w:lang w:eastAsia="en-US"/>
        </w:rPr>
        <w:t>elacionados con la fecha actual, y la visita este marcada como improductiva.</w:t>
      </w:r>
    </w:p>
    <w:p w:rsidR="00530F59" w:rsidRDefault="00530F59" w:rsidP="00530F59">
      <w:pPr>
        <w:pStyle w:val="Prrafodelista"/>
        <w:ind w:left="0"/>
        <w:rPr>
          <w:rFonts w:cs="Arial"/>
          <w:sz w:val="20"/>
          <w:szCs w:val="20"/>
          <w:lang w:val="es-MX" w:eastAsia="en-US"/>
        </w:rPr>
      </w:pPr>
    </w:p>
    <w:p w:rsidR="00530F59" w:rsidRDefault="00530F59" w:rsidP="00530F5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30" w:name="RNROLMOV067"/>
      <w:bookmarkStart w:id="3231" w:name="_Toc454335680"/>
      <w:bookmarkEnd w:id="3230"/>
      <w:r w:rsidRPr="00151CDF">
        <w:rPr>
          <w:lang w:val="es-ES" w:eastAsia="en-US"/>
        </w:rPr>
        <w:lastRenderedPageBreak/>
        <w:t>RN</w:t>
      </w:r>
      <w:r>
        <w:rPr>
          <w:lang w:val="es-ES" w:eastAsia="en-US"/>
        </w:rPr>
        <w:t>ROLMOV067 Total de Clientes con Improductividad</w:t>
      </w:r>
      <w:bookmarkEnd w:id="3231"/>
    </w:p>
    <w:p w:rsidR="00530F59" w:rsidRPr="00530F59" w:rsidRDefault="00530F59" w:rsidP="00530F59">
      <w:pPr>
        <w:pStyle w:val="Prrafodelista"/>
        <w:ind w:left="0"/>
        <w:rPr>
          <w:sz w:val="20"/>
          <w:lang w:eastAsia="en-US"/>
        </w:rPr>
      </w:pPr>
      <w:r w:rsidRPr="00530F59">
        <w:rPr>
          <w:sz w:val="20"/>
          <w:lang w:eastAsia="en-US"/>
        </w:rPr>
        <w:t>Se deberá obtener</w:t>
      </w:r>
      <w:r>
        <w:rPr>
          <w:sz w:val="20"/>
          <w:lang w:eastAsia="en-US"/>
        </w:rPr>
        <w:t xml:space="preserve"> y sumar</w:t>
      </w:r>
      <w:r w:rsidRPr="00530F59">
        <w:rPr>
          <w:sz w:val="20"/>
          <w:lang w:eastAsia="en-US"/>
        </w:rPr>
        <w:t xml:space="preserve"> </w:t>
      </w:r>
      <w:r>
        <w:rPr>
          <w:sz w:val="20"/>
          <w:lang w:eastAsia="en-US"/>
        </w:rPr>
        <w:t>todos los registros</w:t>
      </w:r>
      <w:r w:rsidRPr="00530F59">
        <w:rPr>
          <w:sz w:val="20"/>
          <w:lang w:eastAsia="en-US"/>
        </w:rPr>
        <w:t xml:space="preserve"> correspondiente</w:t>
      </w:r>
      <w:r>
        <w:rPr>
          <w:sz w:val="20"/>
          <w:lang w:eastAsia="en-US"/>
        </w:rPr>
        <w:t>s</w:t>
      </w:r>
      <w:r w:rsidRPr="00530F59">
        <w:rPr>
          <w:sz w:val="20"/>
          <w:lang w:eastAsia="en-US"/>
        </w:rPr>
        <w:t xml:space="preserve"> </w:t>
      </w:r>
      <w:r>
        <w:rPr>
          <w:sz w:val="20"/>
          <w:lang w:eastAsia="en-US"/>
        </w:rPr>
        <w:t>a los</w:t>
      </w:r>
      <w:r w:rsidRPr="00530F59">
        <w:rPr>
          <w:sz w:val="20"/>
          <w:lang w:eastAsia="en-US"/>
        </w:rPr>
        <w:t xml:space="preserve"> clientes que se encuentran agendados al vendedor que se encuentra logeado en el sistema, cuya ruta y día de trabajo correspondan a los seleccionados o a los r</w:t>
      </w:r>
      <w:r>
        <w:rPr>
          <w:sz w:val="20"/>
          <w:lang w:eastAsia="en-US"/>
        </w:rPr>
        <w:t>elacionados con la fecha actual, y la visita este marcada como improductiva. Se presenta el total de los registros encontrados.</w:t>
      </w:r>
    </w:p>
    <w:p w:rsidR="0019353D" w:rsidRDefault="0019353D" w:rsidP="00302E26">
      <w:pPr>
        <w:pStyle w:val="Prrafodelista"/>
        <w:ind w:left="0"/>
        <w:rPr>
          <w:rFonts w:cs="Arial"/>
          <w:sz w:val="20"/>
          <w:szCs w:val="20"/>
          <w:lang w:val="es-MX" w:eastAsia="en-US"/>
        </w:rPr>
      </w:pPr>
    </w:p>
    <w:p w:rsidR="007B2A4E" w:rsidRDefault="007B2A4E" w:rsidP="007B2A4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32" w:name="RNROLMOV068"/>
      <w:bookmarkStart w:id="3233" w:name="_Toc454335681"/>
      <w:bookmarkEnd w:id="3232"/>
      <w:r w:rsidRPr="00151CDF">
        <w:rPr>
          <w:lang w:val="es-ES" w:eastAsia="en-US"/>
        </w:rPr>
        <w:t>RN</w:t>
      </w:r>
      <w:r>
        <w:rPr>
          <w:lang w:val="es-ES" w:eastAsia="en-US"/>
        </w:rPr>
        <w:t>ROLMOV068 Módulos Asociados al Vendedor</w:t>
      </w:r>
      <w:bookmarkEnd w:id="3233"/>
    </w:p>
    <w:p w:rsidR="007B2A4E" w:rsidRPr="007B2A4E" w:rsidRDefault="007B2A4E" w:rsidP="007B2A4E">
      <w:pPr>
        <w:rPr>
          <w:sz w:val="20"/>
          <w:lang w:eastAsia="en-US"/>
        </w:rPr>
      </w:pPr>
      <w:r>
        <w:rPr>
          <w:sz w:val="20"/>
          <w:lang w:eastAsia="en-US"/>
        </w:rPr>
        <w:t xml:space="preserve">Corresponde a los </w:t>
      </w:r>
      <w:r w:rsidR="009F5504">
        <w:rPr>
          <w:sz w:val="20"/>
          <w:lang w:eastAsia="en-US"/>
        </w:rPr>
        <w:t>módulos que se encuentran asociados al vendedor que se encuentra logeado en el sistema.</w:t>
      </w:r>
    </w:p>
    <w:p w:rsidR="00774BF8" w:rsidRDefault="00774BF8" w:rsidP="00774BF8">
      <w:pPr>
        <w:pStyle w:val="Prrafodelista"/>
        <w:ind w:left="0"/>
        <w:rPr>
          <w:rFonts w:cs="Arial"/>
          <w:sz w:val="20"/>
          <w:szCs w:val="20"/>
          <w:lang w:val="es-MX" w:eastAsia="en-US"/>
        </w:rPr>
      </w:pPr>
    </w:p>
    <w:p w:rsidR="00774BF8" w:rsidRDefault="00774BF8" w:rsidP="00774BF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34" w:name="RNROLMOV069"/>
      <w:bookmarkStart w:id="3235" w:name="_Toc454335682"/>
      <w:bookmarkEnd w:id="3234"/>
      <w:r w:rsidRPr="00151CDF">
        <w:rPr>
          <w:lang w:val="es-ES" w:eastAsia="en-US"/>
        </w:rPr>
        <w:t>RN</w:t>
      </w:r>
      <w:r>
        <w:rPr>
          <w:lang w:val="es-ES" w:eastAsia="en-US"/>
        </w:rPr>
        <w:t>ROLMOV069 Módulos Asociados a las Visitas</w:t>
      </w:r>
      <w:bookmarkEnd w:id="3235"/>
    </w:p>
    <w:p w:rsidR="00774BF8" w:rsidRPr="00774BF8" w:rsidRDefault="00774BF8" w:rsidP="00774BF8">
      <w:pPr>
        <w:rPr>
          <w:sz w:val="20"/>
          <w:lang w:eastAsia="en-US"/>
        </w:rPr>
      </w:pPr>
      <w:r>
        <w:rPr>
          <w:sz w:val="20"/>
          <w:lang w:eastAsia="en-US"/>
        </w:rPr>
        <w:t>De los valores por referencia correspondiente a “Tipos de Módulos en la Terminal”, obtener los módulos cuyo valor este asociado a las visitas.</w:t>
      </w:r>
    </w:p>
    <w:p w:rsidR="00774BF8" w:rsidRDefault="00774BF8" w:rsidP="00774BF8">
      <w:pPr>
        <w:pStyle w:val="Prrafodelista"/>
        <w:ind w:left="0"/>
        <w:rPr>
          <w:sz w:val="20"/>
          <w:lang w:eastAsia="en-US"/>
        </w:rPr>
      </w:pPr>
    </w:p>
    <w:p w:rsidR="00EC68D8" w:rsidRDefault="00EC68D8" w:rsidP="00EC68D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36" w:name="RNROLMOV070"/>
      <w:bookmarkStart w:id="3237" w:name="_Toc454335683"/>
      <w:bookmarkEnd w:id="3236"/>
      <w:r w:rsidRPr="00151CDF">
        <w:rPr>
          <w:lang w:val="es-ES" w:eastAsia="en-US"/>
        </w:rPr>
        <w:t>RN</w:t>
      </w:r>
      <w:r>
        <w:rPr>
          <w:lang w:val="es-ES" w:eastAsia="en-US"/>
        </w:rPr>
        <w:t>ROLMOV070 Módulos Activos</w:t>
      </w:r>
      <w:bookmarkEnd w:id="3237"/>
    </w:p>
    <w:p w:rsidR="00EC68D8" w:rsidRPr="00774BF8" w:rsidRDefault="00EC68D8" w:rsidP="00EC68D8">
      <w:pPr>
        <w:rPr>
          <w:sz w:val="20"/>
          <w:lang w:eastAsia="en-US"/>
        </w:rPr>
      </w:pPr>
      <w:r>
        <w:rPr>
          <w:sz w:val="20"/>
          <w:lang w:eastAsia="en-US"/>
        </w:rPr>
        <w:t>De los valores por referencia correspondiente a “Estados de un Registro”, obtener los módulos cuyo valor este asociado a los activos.</w:t>
      </w:r>
    </w:p>
    <w:p w:rsidR="00774BF8" w:rsidRDefault="00774BF8" w:rsidP="00774BF8">
      <w:pPr>
        <w:pStyle w:val="Prrafodelista"/>
        <w:ind w:left="0"/>
        <w:rPr>
          <w:rFonts w:cs="Arial"/>
          <w:sz w:val="20"/>
          <w:szCs w:val="20"/>
          <w:lang w:val="es-MX" w:eastAsia="en-US"/>
        </w:rPr>
      </w:pPr>
    </w:p>
    <w:p w:rsidR="00321544" w:rsidRDefault="00321544" w:rsidP="0032154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38" w:name="RNROLMOV071"/>
      <w:bookmarkStart w:id="3239" w:name="_Toc454335684"/>
      <w:bookmarkEnd w:id="3238"/>
      <w:r w:rsidRPr="00151CDF">
        <w:rPr>
          <w:lang w:val="es-ES" w:eastAsia="en-US"/>
        </w:rPr>
        <w:t>RN</w:t>
      </w:r>
      <w:r>
        <w:rPr>
          <w:lang w:val="es-ES" w:eastAsia="en-US"/>
        </w:rPr>
        <w:t>ROLMOV071 Módulos Correspondientes a la Terminal</w:t>
      </w:r>
      <w:bookmarkEnd w:id="3239"/>
    </w:p>
    <w:p w:rsidR="00321544" w:rsidRPr="00774BF8" w:rsidRDefault="00321544" w:rsidP="00321544">
      <w:pPr>
        <w:rPr>
          <w:sz w:val="20"/>
          <w:lang w:eastAsia="en-US"/>
        </w:rPr>
      </w:pPr>
      <w:r>
        <w:rPr>
          <w:sz w:val="20"/>
          <w:lang w:eastAsia="en-US"/>
        </w:rPr>
        <w:t>Correspode a los módulos que se encuentran asociados a la terminal, cuyo clave coincida con las claves de los módulos que tiene asociado el vendedor logeado en sistema, los cuales se deberán de encontrar activos (Valor por Referencia: “Estados de un Registro”) y deberán de corresponder a los módulos que se encuentran asociados a las visitas (Valor por Referencia: “Tipos de módulos de la Terminal”).</w:t>
      </w:r>
    </w:p>
    <w:p w:rsidR="00E6287D" w:rsidRDefault="00E6287D" w:rsidP="00E6287D">
      <w:pPr>
        <w:pStyle w:val="Prrafodelista"/>
        <w:ind w:left="0"/>
        <w:rPr>
          <w:sz w:val="20"/>
          <w:lang w:eastAsia="en-US"/>
        </w:rPr>
      </w:pPr>
    </w:p>
    <w:p w:rsidR="00E6287D" w:rsidRDefault="00E6287D" w:rsidP="00E6287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0" w:name="RNROLMOV072"/>
      <w:bookmarkStart w:id="3241" w:name="_Toc454335685"/>
      <w:bookmarkEnd w:id="3240"/>
      <w:r w:rsidRPr="00151CDF">
        <w:rPr>
          <w:lang w:val="es-ES" w:eastAsia="en-US"/>
        </w:rPr>
        <w:t>RN</w:t>
      </w:r>
      <w:r>
        <w:rPr>
          <w:lang w:val="es-ES" w:eastAsia="en-US"/>
        </w:rPr>
        <w:t>ROLMOV072 Módulos no dados de Baja</w:t>
      </w:r>
      <w:bookmarkEnd w:id="3241"/>
    </w:p>
    <w:p w:rsidR="00E6287D" w:rsidRPr="00774BF8" w:rsidRDefault="00E6287D" w:rsidP="00E6287D">
      <w:pPr>
        <w:rPr>
          <w:sz w:val="20"/>
          <w:lang w:eastAsia="en-US"/>
        </w:rPr>
      </w:pPr>
      <w:r>
        <w:rPr>
          <w:sz w:val="20"/>
          <w:lang w:eastAsia="en-US"/>
        </w:rPr>
        <w:t>Se deberá obtener los módulos cuya baja sea diferente de verdadera.</w:t>
      </w:r>
    </w:p>
    <w:p w:rsidR="00E6287D" w:rsidRDefault="00E6287D" w:rsidP="00E6287D">
      <w:pPr>
        <w:pStyle w:val="Prrafodelista"/>
        <w:ind w:left="0"/>
        <w:rPr>
          <w:sz w:val="20"/>
          <w:lang w:eastAsia="en-US"/>
        </w:rPr>
      </w:pPr>
    </w:p>
    <w:p w:rsidR="00E6287D" w:rsidRDefault="00E6287D" w:rsidP="00E6287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2" w:name="RNROLMOV073"/>
      <w:bookmarkStart w:id="3243" w:name="_Toc454335686"/>
      <w:bookmarkEnd w:id="3242"/>
      <w:r w:rsidRPr="00151CDF">
        <w:rPr>
          <w:lang w:val="es-ES" w:eastAsia="en-US"/>
        </w:rPr>
        <w:t>RN</w:t>
      </w:r>
      <w:r>
        <w:rPr>
          <w:lang w:val="es-ES" w:eastAsia="en-US"/>
        </w:rPr>
        <w:t>ROLMOV073 Módulos de Movimientos</w:t>
      </w:r>
      <w:bookmarkEnd w:id="3243"/>
    </w:p>
    <w:p w:rsidR="00E6287D" w:rsidRPr="00774BF8" w:rsidRDefault="00F179E8" w:rsidP="00E6287D">
      <w:pPr>
        <w:rPr>
          <w:sz w:val="20"/>
          <w:lang w:eastAsia="en-US"/>
        </w:rPr>
      </w:pPr>
      <w:r>
        <w:rPr>
          <w:sz w:val="20"/>
          <w:lang w:eastAsia="en-US"/>
        </w:rPr>
        <w:t>Corresponde a los módulos de los movimientos cuya clave coincida con los módulos asociados a la terminal, los cuales se deberán de encontrar activos (Valor por Referencia: “Estados de un Registro”) y no deberán de estar dados de baja.</w:t>
      </w:r>
    </w:p>
    <w:p w:rsidR="00E6287D" w:rsidRDefault="00E6287D" w:rsidP="00774BF8">
      <w:pPr>
        <w:pStyle w:val="Prrafodelista"/>
        <w:ind w:left="0"/>
        <w:rPr>
          <w:rFonts w:cs="Arial"/>
          <w:sz w:val="20"/>
          <w:szCs w:val="20"/>
          <w:lang w:val="es-MX" w:eastAsia="en-US"/>
        </w:rPr>
      </w:pPr>
    </w:p>
    <w:p w:rsidR="00A075D2" w:rsidRDefault="00A075D2" w:rsidP="00A075D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4" w:name="RNROLMOV074"/>
      <w:bookmarkStart w:id="3245" w:name="_Toc454335687"/>
      <w:bookmarkEnd w:id="3244"/>
      <w:r w:rsidRPr="00151CDF">
        <w:rPr>
          <w:lang w:val="es-ES" w:eastAsia="en-US"/>
        </w:rPr>
        <w:t>RN</w:t>
      </w:r>
      <w:r>
        <w:rPr>
          <w:lang w:val="es-ES" w:eastAsia="en-US"/>
        </w:rPr>
        <w:t>ROLMOV074 Módulos para Presentar en la Visita</w:t>
      </w:r>
      <w:bookmarkEnd w:id="3245"/>
    </w:p>
    <w:p w:rsidR="00A075D2" w:rsidRPr="00774BF8" w:rsidRDefault="00A075D2" w:rsidP="00A075D2">
      <w:pPr>
        <w:rPr>
          <w:sz w:val="20"/>
          <w:lang w:eastAsia="en-US"/>
        </w:rPr>
      </w:pPr>
      <w:r>
        <w:rPr>
          <w:sz w:val="20"/>
          <w:lang w:eastAsia="en-US"/>
        </w:rPr>
        <w:t xml:space="preserve">Se deberán obtener los módulos correspondientes cuya </w:t>
      </w:r>
      <w:r w:rsidR="00B9452A">
        <w:rPr>
          <w:sz w:val="20"/>
          <w:lang w:eastAsia="en-US"/>
        </w:rPr>
        <w:t>clave de la configuración del módulo</w:t>
      </w:r>
      <w:r w:rsidR="00E704BD">
        <w:rPr>
          <w:sz w:val="20"/>
          <w:lang w:eastAsia="en-US"/>
        </w:rPr>
        <w:t xml:space="preserve"> </w:t>
      </w:r>
      <w:r w:rsidR="00E730FE">
        <w:rPr>
          <w:sz w:val="20"/>
          <w:lang w:eastAsia="en-US"/>
        </w:rPr>
        <w:t xml:space="preserve">de la terminal </w:t>
      </w:r>
      <w:r w:rsidR="00E704BD">
        <w:rPr>
          <w:sz w:val="20"/>
          <w:lang w:eastAsia="en-US"/>
        </w:rPr>
        <w:t>sea igual a la clave que se encuentra en la relación del Módulo de Movimiento de detalles y la configuración de los módulos.</w:t>
      </w:r>
    </w:p>
    <w:p w:rsidR="00321544" w:rsidRDefault="00321544" w:rsidP="00774BF8">
      <w:pPr>
        <w:pStyle w:val="Prrafodelista"/>
        <w:ind w:left="0"/>
        <w:rPr>
          <w:rFonts w:cs="Arial"/>
          <w:sz w:val="20"/>
          <w:szCs w:val="20"/>
          <w:lang w:val="es-MX" w:eastAsia="en-US"/>
        </w:rPr>
      </w:pPr>
    </w:p>
    <w:p w:rsidR="00E704BD" w:rsidRDefault="00E704BD" w:rsidP="00E704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6" w:name="RNROLMOV075"/>
      <w:bookmarkStart w:id="3247" w:name="_Toc454335688"/>
      <w:bookmarkEnd w:id="3246"/>
      <w:r w:rsidRPr="00151CDF">
        <w:rPr>
          <w:lang w:val="es-ES" w:eastAsia="en-US"/>
        </w:rPr>
        <w:t>RN</w:t>
      </w:r>
      <w:r>
        <w:rPr>
          <w:lang w:val="es-ES" w:eastAsia="en-US"/>
        </w:rPr>
        <w:t>ROLMOV075 Actividades Correspondientes de los Módulos</w:t>
      </w:r>
      <w:bookmarkEnd w:id="3247"/>
    </w:p>
    <w:p w:rsidR="00E704BD" w:rsidRPr="00774BF8" w:rsidRDefault="00E704BD" w:rsidP="00E704BD">
      <w:pPr>
        <w:rPr>
          <w:sz w:val="20"/>
          <w:lang w:eastAsia="en-US"/>
        </w:rPr>
      </w:pPr>
      <w:r>
        <w:rPr>
          <w:sz w:val="20"/>
          <w:lang w:eastAsia="en-US"/>
        </w:rPr>
        <w:t>Se deberán obtener las claves</w:t>
      </w:r>
      <w:r w:rsidR="00BA57FB">
        <w:rPr>
          <w:sz w:val="20"/>
          <w:lang w:eastAsia="en-US"/>
        </w:rPr>
        <w:t xml:space="preserve"> y el nombre</w:t>
      </w:r>
      <w:r>
        <w:rPr>
          <w:sz w:val="20"/>
          <w:lang w:eastAsia="en-US"/>
        </w:rPr>
        <w:t xml:space="preserve"> del detalle del movimiento </w:t>
      </w:r>
      <w:r w:rsidR="00BA57FB">
        <w:rPr>
          <w:sz w:val="20"/>
          <w:lang w:eastAsia="en-US"/>
        </w:rPr>
        <w:t>cuya clave de la configuración del módulo</w:t>
      </w:r>
      <w:r w:rsidR="00E730FE">
        <w:rPr>
          <w:sz w:val="20"/>
          <w:lang w:eastAsia="en-US"/>
        </w:rPr>
        <w:t xml:space="preserve"> de la terminal</w:t>
      </w:r>
      <w:r w:rsidR="00BA57FB">
        <w:rPr>
          <w:sz w:val="20"/>
          <w:lang w:eastAsia="en-US"/>
        </w:rPr>
        <w:t xml:space="preserve"> corresponda a la clave que se encuentra en la relación del Módulo de Movimiento de detalles y la configuración de los módulos.</w:t>
      </w:r>
    </w:p>
    <w:p w:rsidR="00E704BD" w:rsidRDefault="00E704BD" w:rsidP="00774BF8">
      <w:pPr>
        <w:pStyle w:val="Prrafodelista"/>
        <w:ind w:left="0"/>
        <w:rPr>
          <w:rFonts w:cs="Arial"/>
          <w:sz w:val="20"/>
          <w:szCs w:val="20"/>
          <w:lang w:val="es-MX" w:eastAsia="en-US"/>
        </w:rPr>
      </w:pPr>
    </w:p>
    <w:p w:rsidR="00263164" w:rsidRPr="00AC6132" w:rsidRDefault="00263164" w:rsidP="0026316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8" w:name="RNROLMOV076"/>
      <w:bookmarkStart w:id="3249" w:name="_Toc454335689"/>
      <w:bookmarkEnd w:id="3248"/>
      <w:r w:rsidRPr="00AC6132">
        <w:rPr>
          <w:lang w:val="es-ES" w:eastAsia="en-US"/>
        </w:rPr>
        <w:t>RNROL</w:t>
      </w:r>
      <w:r>
        <w:rPr>
          <w:lang w:val="es-ES" w:eastAsia="en-US"/>
        </w:rPr>
        <w:t>MOV076</w:t>
      </w:r>
      <w:r w:rsidRPr="00AC6132">
        <w:rPr>
          <w:lang w:val="es-ES" w:eastAsia="en-US"/>
        </w:rPr>
        <w:t xml:space="preserve"> Valor por Defecto </w:t>
      </w:r>
      <w:r>
        <w:rPr>
          <w:lang w:val="es-ES" w:eastAsia="en-US"/>
        </w:rPr>
        <w:t>Contraseña Fija</w:t>
      </w:r>
      <w:bookmarkEnd w:id="3249"/>
    </w:p>
    <w:p w:rsidR="00263164" w:rsidRDefault="00263164" w:rsidP="00263164">
      <w:pPr>
        <w:pStyle w:val="Prrafodelista"/>
        <w:ind w:left="0"/>
        <w:rPr>
          <w:rFonts w:cs="Arial"/>
          <w:sz w:val="20"/>
          <w:szCs w:val="20"/>
          <w:lang w:eastAsia="en-US"/>
        </w:rPr>
      </w:pPr>
      <w:r w:rsidRPr="00AC6132">
        <w:rPr>
          <w:rFonts w:cs="Arial"/>
          <w:sz w:val="20"/>
          <w:szCs w:val="20"/>
          <w:lang w:eastAsia="en-US"/>
        </w:rPr>
        <w:t xml:space="preserve">El valor por defecto para </w:t>
      </w:r>
      <w:r>
        <w:rPr>
          <w:rFonts w:cs="Arial"/>
          <w:sz w:val="20"/>
          <w:szCs w:val="20"/>
          <w:lang w:eastAsia="en-US"/>
        </w:rPr>
        <w:t>la contraseña fija</w:t>
      </w:r>
      <w:r w:rsidRPr="00AC6132">
        <w:rPr>
          <w:rFonts w:cs="Arial"/>
          <w:sz w:val="20"/>
          <w:szCs w:val="20"/>
          <w:lang w:eastAsia="en-US"/>
        </w:rPr>
        <w:t xml:space="preserve"> será</w:t>
      </w:r>
      <w:r>
        <w:rPr>
          <w:rFonts w:cs="Arial"/>
          <w:sz w:val="20"/>
          <w:szCs w:val="20"/>
          <w:lang w:eastAsia="en-US"/>
        </w:rPr>
        <w:t xml:space="preserve"> el establecido en el archivo de configuración del sistema, además que se deberá ocultar la información de la contraseña fija sustituyéndola por los caracteres  “ * ”.</w:t>
      </w:r>
    </w:p>
    <w:p w:rsidR="004A36E6" w:rsidRDefault="004A36E6" w:rsidP="004A36E6">
      <w:pPr>
        <w:pStyle w:val="Prrafodelista"/>
        <w:ind w:left="0"/>
        <w:rPr>
          <w:rFonts w:cs="Arial"/>
          <w:sz w:val="20"/>
          <w:szCs w:val="20"/>
          <w:lang w:val="es-MX" w:eastAsia="en-US"/>
        </w:rPr>
      </w:pPr>
    </w:p>
    <w:p w:rsidR="004A36E6" w:rsidRDefault="004A36E6" w:rsidP="004A36E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50" w:name="RNROLMOV077"/>
      <w:bookmarkStart w:id="3251" w:name="_Toc454335690"/>
      <w:bookmarkEnd w:id="3250"/>
      <w:r w:rsidRPr="00AC6132">
        <w:rPr>
          <w:lang w:val="es-ES" w:eastAsia="en-US"/>
        </w:rPr>
        <w:t>RNROL</w:t>
      </w:r>
      <w:r>
        <w:rPr>
          <w:lang w:val="es-ES" w:eastAsia="en-US"/>
        </w:rPr>
        <w:t>MOV077</w:t>
      </w:r>
      <w:r w:rsidRPr="00AC6132">
        <w:rPr>
          <w:lang w:val="es-ES" w:eastAsia="en-US"/>
        </w:rPr>
        <w:t xml:space="preserve"> </w:t>
      </w:r>
      <w:r>
        <w:rPr>
          <w:lang w:val="es-ES" w:eastAsia="en-US"/>
        </w:rPr>
        <w:t>Letras Correspondientes a Contraseña Fija</w:t>
      </w:r>
      <w:bookmarkEnd w:id="3251"/>
    </w:p>
    <w:p w:rsidR="004A36E6" w:rsidRPr="004A36E6" w:rsidRDefault="004A36E6" w:rsidP="004A36E6">
      <w:pPr>
        <w:rPr>
          <w:sz w:val="20"/>
          <w:lang w:eastAsia="en-US"/>
        </w:rPr>
      </w:pPr>
      <w:r>
        <w:rPr>
          <w:sz w:val="20"/>
          <w:lang w:eastAsia="en-US"/>
        </w:rPr>
        <w:t xml:space="preserve">Se deberá de validar </w:t>
      </w:r>
      <w:r w:rsidR="00073F2F">
        <w:rPr>
          <w:sz w:val="20"/>
          <w:lang w:eastAsia="en-US"/>
        </w:rPr>
        <w:t>la cadena de caracteres correspondiente a la Contraseña Fija</w:t>
      </w:r>
      <w:r>
        <w:rPr>
          <w:sz w:val="20"/>
          <w:lang w:eastAsia="en-US"/>
        </w:rPr>
        <w:t xml:space="preserve"> que va insertando el usuario de acuerdo a la que se tienen en la Contraseña Fija que fue anteriormente Configurada para el Aseguramiento de Visita, en tal orden de la misma.</w:t>
      </w:r>
    </w:p>
    <w:p w:rsidR="000C454E" w:rsidRDefault="000C454E" w:rsidP="000C454E">
      <w:pPr>
        <w:pStyle w:val="Prrafodelista"/>
        <w:ind w:left="0"/>
        <w:rPr>
          <w:rFonts w:cs="Arial"/>
          <w:sz w:val="20"/>
          <w:szCs w:val="20"/>
          <w:lang w:val="es-MX" w:eastAsia="en-US"/>
        </w:rPr>
      </w:pPr>
    </w:p>
    <w:p w:rsidR="000C454E" w:rsidRDefault="000C454E" w:rsidP="000C454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52" w:name="RNROLMOV078"/>
      <w:bookmarkStart w:id="3253" w:name="_Toc454335691"/>
      <w:bookmarkEnd w:id="3252"/>
      <w:r w:rsidRPr="00AC6132">
        <w:rPr>
          <w:lang w:val="es-ES" w:eastAsia="en-US"/>
        </w:rPr>
        <w:t>RNROL</w:t>
      </w:r>
      <w:r>
        <w:rPr>
          <w:lang w:val="es-ES" w:eastAsia="en-US"/>
        </w:rPr>
        <w:t>MOV078</w:t>
      </w:r>
      <w:r w:rsidRPr="00AC6132">
        <w:rPr>
          <w:lang w:val="es-ES" w:eastAsia="en-US"/>
        </w:rPr>
        <w:t xml:space="preserve"> </w:t>
      </w:r>
      <w:r>
        <w:rPr>
          <w:lang w:val="es-ES" w:eastAsia="en-US"/>
        </w:rPr>
        <w:t>Aseguramiento de Visita Activado</w:t>
      </w:r>
      <w:bookmarkEnd w:id="3253"/>
    </w:p>
    <w:p w:rsidR="000C454E" w:rsidRPr="000C454E" w:rsidRDefault="000C454E" w:rsidP="000C454E">
      <w:pPr>
        <w:rPr>
          <w:sz w:val="20"/>
          <w:lang w:eastAsia="en-US"/>
        </w:rPr>
      </w:pPr>
      <w:r>
        <w:rPr>
          <w:sz w:val="20"/>
          <w:lang w:eastAsia="en-US"/>
        </w:rPr>
        <w:t>Se deberá de presentar al usuario al ingresar la contraseña fija correcta que fue configurada, que el aseguramiento de visita se encuentra activo.</w:t>
      </w:r>
    </w:p>
    <w:p w:rsidR="004A36E6" w:rsidRDefault="004A36E6" w:rsidP="00774BF8">
      <w:pPr>
        <w:pStyle w:val="Prrafodelista"/>
        <w:ind w:left="0"/>
        <w:rPr>
          <w:rFonts w:cs="Arial"/>
          <w:sz w:val="20"/>
          <w:szCs w:val="20"/>
          <w:lang w:val="es-MX" w:eastAsia="en-US"/>
        </w:rPr>
      </w:pPr>
    </w:p>
    <w:p w:rsidR="00C337CD" w:rsidRDefault="00C337CD" w:rsidP="00C337C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54" w:name="RNROLMOV079"/>
      <w:bookmarkStart w:id="3255" w:name="_Toc454335692"/>
      <w:bookmarkEnd w:id="3254"/>
      <w:r w:rsidRPr="00AC6132">
        <w:rPr>
          <w:lang w:val="es-ES" w:eastAsia="en-US"/>
        </w:rPr>
        <w:t>RNROL</w:t>
      </w:r>
      <w:r>
        <w:rPr>
          <w:lang w:val="es-ES" w:eastAsia="en-US"/>
        </w:rPr>
        <w:t>MOV079</w:t>
      </w:r>
      <w:r w:rsidRPr="00AC6132">
        <w:rPr>
          <w:lang w:val="es-ES" w:eastAsia="en-US"/>
        </w:rPr>
        <w:t xml:space="preserve"> </w:t>
      </w:r>
      <w:r>
        <w:rPr>
          <w:lang w:val="es-ES" w:eastAsia="en-US"/>
        </w:rPr>
        <w:t>Total de Clientes Nuevos</w:t>
      </w:r>
      <w:bookmarkEnd w:id="3255"/>
    </w:p>
    <w:p w:rsidR="00C337CD" w:rsidRPr="00530F59" w:rsidRDefault="00C337CD" w:rsidP="00C337CD">
      <w:pPr>
        <w:pStyle w:val="Prrafodelista"/>
        <w:ind w:left="0"/>
        <w:rPr>
          <w:sz w:val="20"/>
          <w:lang w:eastAsia="en-US"/>
        </w:rPr>
      </w:pPr>
      <w:r w:rsidRPr="00530F59">
        <w:rPr>
          <w:sz w:val="20"/>
          <w:lang w:eastAsia="en-US"/>
        </w:rPr>
        <w:t>Se deberá obtener</w:t>
      </w:r>
      <w:r>
        <w:rPr>
          <w:sz w:val="20"/>
          <w:lang w:eastAsia="en-US"/>
        </w:rPr>
        <w:t xml:space="preserve"> y sumar</w:t>
      </w:r>
      <w:r w:rsidRPr="00530F59">
        <w:rPr>
          <w:sz w:val="20"/>
          <w:lang w:eastAsia="en-US"/>
        </w:rPr>
        <w:t xml:space="preserve"> </w:t>
      </w:r>
      <w:r>
        <w:rPr>
          <w:sz w:val="20"/>
          <w:lang w:eastAsia="en-US"/>
        </w:rPr>
        <w:t>todos los registros</w:t>
      </w:r>
      <w:r w:rsidRPr="00530F59">
        <w:rPr>
          <w:sz w:val="20"/>
          <w:lang w:eastAsia="en-US"/>
        </w:rPr>
        <w:t xml:space="preserve"> correspondiente</w:t>
      </w:r>
      <w:r>
        <w:rPr>
          <w:sz w:val="20"/>
          <w:lang w:eastAsia="en-US"/>
        </w:rPr>
        <w:t>s</w:t>
      </w:r>
      <w:r w:rsidRPr="00530F59">
        <w:rPr>
          <w:sz w:val="20"/>
          <w:lang w:eastAsia="en-US"/>
        </w:rPr>
        <w:t xml:space="preserve"> </w:t>
      </w:r>
      <w:r>
        <w:rPr>
          <w:sz w:val="20"/>
          <w:lang w:eastAsia="en-US"/>
        </w:rPr>
        <w:t>a los</w:t>
      </w:r>
      <w:r w:rsidRPr="00530F59">
        <w:rPr>
          <w:sz w:val="20"/>
          <w:lang w:eastAsia="en-US"/>
        </w:rPr>
        <w:t xml:space="preserve"> clientes que</w:t>
      </w:r>
      <w:r>
        <w:rPr>
          <w:sz w:val="20"/>
          <w:lang w:eastAsia="en-US"/>
        </w:rPr>
        <w:t xml:space="preserve"> en su clave contenga la palabra “Nuevo” y que su fecha de registro corresponda a la fecha actual o fecha seleccionada. Se presenta el total de los registros encontrados.</w:t>
      </w:r>
    </w:p>
    <w:p w:rsidR="00C337CD" w:rsidRDefault="00C337CD" w:rsidP="00774BF8">
      <w:pPr>
        <w:pStyle w:val="Prrafodelista"/>
        <w:ind w:left="0"/>
        <w:rPr>
          <w:rFonts w:cs="Arial"/>
          <w:sz w:val="20"/>
          <w:szCs w:val="20"/>
          <w:lang w:val="es-MX" w:eastAsia="en-US"/>
        </w:rPr>
      </w:pPr>
    </w:p>
    <w:p w:rsidR="00C337CD" w:rsidRDefault="00C337CD" w:rsidP="00C337C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56" w:name="RNROLMOV080"/>
      <w:bookmarkStart w:id="3257" w:name="_Toc454335693"/>
      <w:bookmarkEnd w:id="3256"/>
      <w:r w:rsidRPr="00AC6132">
        <w:rPr>
          <w:lang w:val="es-ES" w:eastAsia="en-US"/>
        </w:rPr>
        <w:t>RNROL</w:t>
      </w:r>
      <w:r>
        <w:rPr>
          <w:lang w:val="es-ES" w:eastAsia="en-US"/>
        </w:rPr>
        <w:t>MOV080</w:t>
      </w:r>
      <w:r w:rsidRPr="00AC6132">
        <w:rPr>
          <w:lang w:val="es-ES" w:eastAsia="en-US"/>
        </w:rPr>
        <w:t xml:space="preserve"> </w:t>
      </w:r>
      <w:r>
        <w:rPr>
          <w:lang w:val="es-ES" w:eastAsia="en-US"/>
        </w:rPr>
        <w:t>Clientes Nuevos</w:t>
      </w:r>
      <w:bookmarkEnd w:id="3257"/>
    </w:p>
    <w:p w:rsidR="00C337CD" w:rsidRPr="00530F59" w:rsidRDefault="00C337CD" w:rsidP="00C337CD">
      <w:pPr>
        <w:pStyle w:val="Prrafodelista"/>
        <w:ind w:left="0"/>
        <w:rPr>
          <w:sz w:val="20"/>
          <w:lang w:eastAsia="en-US"/>
        </w:rPr>
      </w:pPr>
      <w:r w:rsidRPr="00530F59">
        <w:rPr>
          <w:sz w:val="20"/>
          <w:lang w:eastAsia="en-US"/>
        </w:rPr>
        <w:t>Se deberá obtener</w:t>
      </w:r>
      <w:r>
        <w:rPr>
          <w:sz w:val="20"/>
          <w:lang w:eastAsia="en-US"/>
        </w:rPr>
        <w:t xml:space="preserve"> la información </w:t>
      </w:r>
      <w:r w:rsidRPr="00530F59">
        <w:rPr>
          <w:sz w:val="20"/>
          <w:lang w:eastAsia="en-US"/>
        </w:rPr>
        <w:t xml:space="preserve">correspondiente </w:t>
      </w:r>
      <w:r>
        <w:rPr>
          <w:sz w:val="20"/>
          <w:lang w:eastAsia="en-US"/>
        </w:rPr>
        <w:t>a los</w:t>
      </w:r>
      <w:r w:rsidRPr="00530F59">
        <w:rPr>
          <w:sz w:val="20"/>
          <w:lang w:eastAsia="en-US"/>
        </w:rPr>
        <w:t xml:space="preserve"> clientes que</w:t>
      </w:r>
      <w:r>
        <w:rPr>
          <w:sz w:val="20"/>
          <w:lang w:eastAsia="en-US"/>
        </w:rPr>
        <w:t xml:space="preserve"> en su clave contenga la palabra “Nuevo” y que su fecha de registro corresponda a la fecha actual o fecha seleccionada. </w:t>
      </w:r>
    </w:p>
    <w:p w:rsidR="004A36E6" w:rsidRDefault="004A36E6" w:rsidP="00774BF8">
      <w:pPr>
        <w:pStyle w:val="Prrafodelista"/>
        <w:ind w:left="0"/>
        <w:rPr>
          <w:rFonts w:cs="Arial"/>
          <w:sz w:val="20"/>
          <w:szCs w:val="20"/>
          <w:lang w:val="es-MX" w:eastAsia="en-US"/>
        </w:rPr>
      </w:pPr>
    </w:p>
    <w:p w:rsidR="00BA523B" w:rsidRDefault="00BA523B" w:rsidP="00BA523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58" w:name="RNROLMOV081"/>
      <w:bookmarkStart w:id="3259" w:name="_Toc454335694"/>
      <w:bookmarkEnd w:id="3258"/>
      <w:r w:rsidRPr="00151CDF">
        <w:rPr>
          <w:lang w:val="es-ES" w:eastAsia="en-US"/>
        </w:rPr>
        <w:t>RN</w:t>
      </w:r>
      <w:r>
        <w:rPr>
          <w:lang w:val="es-ES" w:eastAsia="en-US"/>
        </w:rPr>
        <w:t>ROLMOV081</w:t>
      </w:r>
      <w:r w:rsidRPr="00151CDF">
        <w:rPr>
          <w:lang w:val="es-ES" w:eastAsia="en-US"/>
        </w:rPr>
        <w:t xml:space="preserve"> </w:t>
      </w:r>
      <w:r>
        <w:rPr>
          <w:lang w:val="es-ES" w:eastAsia="en-US"/>
        </w:rPr>
        <w:t>Configuración de Limite GPS</w:t>
      </w:r>
      <w:bookmarkEnd w:id="3259"/>
    </w:p>
    <w:p w:rsidR="00BA523B" w:rsidRDefault="00BA523B" w:rsidP="00BA523B">
      <w:pPr>
        <w:rPr>
          <w:rFonts w:cs="Arial"/>
          <w:sz w:val="20"/>
          <w:szCs w:val="20"/>
          <w:lang w:eastAsia="en-US"/>
        </w:rPr>
      </w:pPr>
      <w:r>
        <w:rPr>
          <w:rFonts w:cs="Arial"/>
          <w:sz w:val="20"/>
          <w:szCs w:val="20"/>
          <w:lang w:eastAsia="en-US"/>
        </w:rPr>
        <w:t>En la configuración del sistema deberá de estar especificado la cantidad de metros que pueden existir de diferencia entre las Coordenadas Leídas contra las establecidas en el domicilio de Punto de Entrega del Cliente.</w:t>
      </w:r>
    </w:p>
    <w:p w:rsidR="00BA523B" w:rsidRDefault="00BA523B" w:rsidP="00BA523B">
      <w:pPr>
        <w:rPr>
          <w:rFonts w:cs="Arial"/>
          <w:sz w:val="20"/>
          <w:szCs w:val="20"/>
          <w:lang w:eastAsia="en-US"/>
        </w:rPr>
      </w:pPr>
    </w:p>
    <w:p w:rsidR="00BA523B" w:rsidRDefault="00BA523B" w:rsidP="00BA523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60" w:name="RNROLMOV082"/>
      <w:bookmarkStart w:id="3261" w:name="_Toc454335695"/>
      <w:bookmarkEnd w:id="3260"/>
      <w:r w:rsidRPr="00151CDF">
        <w:rPr>
          <w:lang w:val="es-ES" w:eastAsia="en-US"/>
        </w:rPr>
        <w:t>RN</w:t>
      </w:r>
      <w:r>
        <w:rPr>
          <w:lang w:val="es-ES" w:eastAsia="en-US"/>
        </w:rPr>
        <w:t>ROLMOV082</w:t>
      </w:r>
      <w:r w:rsidRPr="00151CDF">
        <w:rPr>
          <w:lang w:val="es-ES" w:eastAsia="en-US"/>
        </w:rPr>
        <w:t xml:space="preserve"> </w:t>
      </w:r>
      <w:r>
        <w:rPr>
          <w:lang w:val="es-ES" w:eastAsia="en-US"/>
        </w:rPr>
        <w:t>Distancia de Puntos GPS</w:t>
      </w:r>
      <w:bookmarkEnd w:id="3261"/>
    </w:p>
    <w:p w:rsidR="00BA523B" w:rsidRPr="00CA79B2" w:rsidRDefault="00BA523B" w:rsidP="00BA523B">
      <w:pPr>
        <w:rPr>
          <w:sz w:val="20"/>
          <w:lang w:eastAsia="en-US"/>
        </w:rPr>
      </w:pPr>
      <w:r>
        <w:rPr>
          <w:rFonts w:cs="Arial"/>
          <w:sz w:val="20"/>
          <w:szCs w:val="20"/>
          <w:lang w:eastAsia="en-US"/>
        </w:rPr>
        <w:t>Corresponde a la cantidad de metros que existen de diferencia entre las Coordenadas leídas y las Coordenadas que se encuentran establecidas en el domicilio de Punto de Entrega del Cliente.</w:t>
      </w:r>
    </w:p>
    <w:p w:rsidR="00BA523B" w:rsidRPr="00CA79B2" w:rsidRDefault="00BA523B" w:rsidP="00BA523B">
      <w:pPr>
        <w:rPr>
          <w:sz w:val="20"/>
          <w:lang w:eastAsia="en-US"/>
        </w:rPr>
      </w:pPr>
    </w:p>
    <w:p w:rsidR="000936C7" w:rsidRDefault="000936C7" w:rsidP="000936C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62" w:name="RNROLMOV083"/>
      <w:bookmarkStart w:id="3263" w:name="_Toc454335696"/>
      <w:bookmarkEnd w:id="3262"/>
      <w:r w:rsidRPr="00151CDF">
        <w:rPr>
          <w:lang w:val="es-ES" w:eastAsia="en-US"/>
        </w:rPr>
        <w:t>RN</w:t>
      </w:r>
      <w:r>
        <w:rPr>
          <w:lang w:val="es-ES" w:eastAsia="en-US"/>
        </w:rPr>
        <w:t>ROLMOV083</w:t>
      </w:r>
      <w:r w:rsidRPr="00151CDF">
        <w:rPr>
          <w:lang w:val="es-ES" w:eastAsia="en-US"/>
        </w:rPr>
        <w:t xml:space="preserve"> </w:t>
      </w:r>
      <w:r>
        <w:rPr>
          <w:lang w:val="es-ES" w:eastAsia="en-US"/>
        </w:rPr>
        <w:t>Latitud Obtenida en GPS</w:t>
      </w:r>
      <w:bookmarkEnd w:id="3263"/>
    </w:p>
    <w:p w:rsidR="000936C7" w:rsidRDefault="000936C7" w:rsidP="000936C7">
      <w:pPr>
        <w:rPr>
          <w:rFonts w:cs="Arial"/>
          <w:sz w:val="20"/>
          <w:szCs w:val="20"/>
          <w:lang w:eastAsia="en-US"/>
        </w:rPr>
      </w:pPr>
      <w:r>
        <w:rPr>
          <w:rFonts w:cs="Arial"/>
          <w:sz w:val="20"/>
          <w:szCs w:val="20"/>
          <w:lang w:eastAsia="en-US"/>
        </w:rPr>
        <w:t>Corresponde a la ubicación en Latitud obtenida por medio del GPS.</w:t>
      </w:r>
    </w:p>
    <w:p w:rsidR="000936C7" w:rsidRDefault="000936C7" w:rsidP="000936C7">
      <w:pPr>
        <w:rPr>
          <w:sz w:val="20"/>
          <w:lang w:eastAsia="en-US"/>
        </w:rPr>
      </w:pPr>
    </w:p>
    <w:p w:rsidR="000936C7" w:rsidRDefault="000936C7" w:rsidP="000936C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64" w:name="RNROLMOV084"/>
      <w:bookmarkStart w:id="3265" w:name="_Toc454335697"/>
      <w:bookmarkEnd w:id="3264"/>
      <w:r w:rsidRPr="00151CDF">
        <w:rPr>
          <w:lang w:val="es-ES" w:eastAsia="en-US"/>
        </w:rPr>
        <w:t>RN</w:t>
      </w:r>
      <w:r>
        <w:rPr>
          <w:lang w:val="es-ES" w:eastAsia="en-US"/>
        </w:rPr>
        <w:t>ROLMOV084</w:t>
      </w:r>
      <w:r w:rsidRPr="00151CDF">
        <w:rPr>
          <w:lang w:val="es-ES" w:eastAsia="en-US"/>
        </w:rPr>
        <w:t xml:space="preserve"> </w:t>
      </w:r>
      <w:r>
        <w:rPr>
          <w:lang w:val="es-ES" w:eastAsia="en-US"/>
        </w:rPr>
        <w:t>Longitud Obtenida en GPS</w:t>
      </w:r>
      <w:bookmarkEnd w:id="3265"/>
    </w:p>
    <w:p w:rsidR="000936C7" w:rsidRPr="00121F87" w:rsidRDefault="000936C7" w:rsidP="000936C7">
      <w:pPr>
        <w:rPr>
          <w:lang w:eastAsia="en-US"/>
        </w:rPr>
      </w:pPr>
      <w:r>
        <w:rPr>
          <w:rFonts w:cs="Arial"/>
          <w:sz w:val="20"/>
          <w:szCs w:val="20"/>
          <w:lang w:eastAsia="en-US"/>
        </w:rPr>
        <w:t>Corresponde a la ubicación en Longitud obtenida por medio del GPS.</w:t>
      </w:r>
    </w:p>
    <w:p w:rsidR="00BA523B" w:rsidRDefault="00BA523B" w:rsidP="00774BF8">
      <w:pPr>
        <w:pStyle w:val="Prrafodelista"/>
        <w:ind w:left="0"/>
        <w:rPr>
          <w:rFonts w:cs="Arial"/>
          <w:sz w:val="20"/>
          <w:szCs w:val="20"/>
          <w:lang w:val="es-MX" w:eastAsia="en-US"/>
        </w:rPr>
      </w:pPr>
    </w:p>
    <w:p w:rsidR="00CB789F" w:rsidRDefault="00CB789F" w:rsidP="00CB789F">
      <w:pPr>
        <w:rPr>
          <w:sz w:val="20"/>
          <w:lang w:eastAsia="en-US"/>
        </w:rPr>
      </w:pPr>
    </w:p>
    <w:p w:rsidR="00CB789F" w:rsidRDefault="00CB789F" w:rsidP="00CB789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66" w:name="RNROLMOV085"/>
      <w:bookmarkStart w:id="3267" w:name="_Toc454335698"/>
      <w:bookmarkEnd w:id="3266"/>
      <w:r w:rsidRPr="00151CDF">
        <w:rPr>
          <w:lang w:val="es-ES" w:eastAsia="en-US"/>
        </w:rPr>
        <w:t>RN</w:t>
      </w:r>
      <w:r>
        <w:rPr>
          <w:lang w:val="es-ES" w:eastAsia="en-US"/>
        </w:rPr>
        <w:t>ROLMOV085</w:t>
      </w:r>
      <w:r w:rsidRPr="00151CDF">
        <w:rPr>
          <w:lang w:val="es-ES" w:eastAsia="en-US"/>
        </w:rPr>
        <w:t xml:space="preserve"> </w:t>
      </w:r>
      <w:r>
        <w:rPr>
          <w:lang w:val="es-ES" w:eastAsia="en-US"/>
        </w:rPr>
        <w:t>Generación de Número Aleatorio</w:t>
      </w:r>
      <w:bookmarkEnd w:id="3267"/>
    </w:p>
    <w:p w:rsidR="00CB789F" w:rsidRDefault="00CB789F" w:rsidP="00774BF8">
      <w:pPr>
        <w:pStyle w:val="Prrafodelista"/>
        <w:ind w:left="0"/>
        <w:rPr>
          <w:rFonts w:cs="Arial"/>
          <w:sz w:val="20"/>
          <w:szCs w:val="20"/>
          <w:lang w:val="es-MX" w:eastAsia="en-US"/>
        </w:rPr>
      </w:pPr>
      <w:r>
        <w:rPr>
          <w:rFonts w:cs="Arial"/>
          <w:sz w:val="20"/>
          <w:szCs w:val="20"/>
          <w:lang w:val="es-MX" w:eastAsia="en-US"/>
        </w:rPr>
        <w:t>El sistema deberá de generar</w:t>
      </w:r>
      <w:r w:rsidR="003E1BAA">
        <w:rPr>
          <w:rFonts w:cs="Arial"/>
          <w:sz w:val="20"/>
          <w:szCs w:val="20"/>
          <w:lang w:val="es-MX" w:eastAsia="en-US"/>
        </w:rPr>
        <w:t xml:space="preserve"> un número de seis dígitos de manera aleatoria, utilizando todas sus posibles combinaciones.</w:t>
      </w:r>
    </w:p>
    <w:p w:rsidR="00CB789F" w:rsidRDefault="00CB789F" w:rsidP="00774BF8">
      <w:pPr>
        <w:pStyle w:val="Prrafodelista"/>
        <w:ind w:left="0"/>
        <w:rPr>
          <w:rFonts w:cs="Arial"/>
          <w:sz w:val="20"/>
          <w:szCs w:val="20"/>
          <w:lang w:val="es-MX" w:eastAsia="en-US"/>
        </w:rPr>
      </w:pPr>
    </w:p>
    <w:p w:rsidR="003E1BAA" w:rsidRDefault="003E1BAA" w:rsidP="003E1BA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68" w:name="RNROLMOV086"/>
      <w:bookmarkStart w:id="3269" w:name="_Toc454335699"/>
      <w:bookmarkEnd w:id="3268"/>
      <w:r w:rsidRPr="00151CDF">
        <w:rPr>
          <w:lang w:val="es-ES" w:eastAsia="en-US"/>
        </w:rPr>
        <w:t>RN</w:t>
      </w:r>
      <w:r>
        <w:rPr>
          <w:lang w:val="es-ES" w:eastAsia="en-US"/>
        </w:rPr>
        <w:t>ROLMOV086</w:t>
      </w:r>
      <w:r w:rsidRPr="00151CDF">
        <w:rPr>
          <w:lang w:val="es-ES" w:eastAsia="en-US"/>
        </w:rPr>
        <w:t xml:space="preserve"> </w:t>
      </w:r>
      <w:r>
        <w:rPr>
          <w:lang w:val="es-ES" w:eastAsia="en-US"/>
        </w:rPr>
        <w:t>Llave de codificar / decodificar número</w:t>
      </w:r>
      <w:bookmarkEnd w:id="3269"/>
    </w:p>
    <w:p w:rsidR="003E1BAA" w:rsidRDefault="003E1BAA" w:rsidP="00774BF8">
      <w:pPr>
        <w:pStyle w:val="Prrafodelista"/>
        <w:ind w:left="0"/>
        <w:rPr>
          <w:rFonts w:cs="Arial"/>
          <w:sz w:val="20"/>
          <w:szCs w:val="20"/>
          <w:lang w:val="es-MX" w:eastAsia="en-US"/>
        </w:rPr>
      </w:pPr>
      <w:r>
        <w:rPr>
          <w:rFonts w:cs="Arial"/>
          <w:sz w:val="20"/>
          <w:szCs w:val="20"/>
          <w:lang w:val="es-MX" w:eastAsia="en-US"/>
        </w:rPr>
        <w:t xml:space="preserve">Corresponde </w:t>
      </w:r>
      <w:r w:rsidR="003C7C6C">
        <w:rPr>
          <w:rFonts w:cs="Arial"/>
          <w:sz w:val="20"/>
          <w:szCs w:val="20"/>
          <w:lang w:val="es-MX" w:eastAsia="en-US"/>
        </w:rPr>
        <w:t xml:space="preserve">al </w:t>
      </w:r>
      <w:r>
        <w:rPr>
          <w:rFonts w:cs="Arial"/>
          <w:sz w:val="20"/>
          <w:szCs w:val="20"/>
          <w:lang w:val="es-MX" w:eastAsia="en-US"/>
        </w:rPr>
        <w:t xml:space="preserve">conjunto de números dentro del rango del 0 </w:t>
      </w:r>
      <w:r w:rsidR="003C7C6C">
        <w:rPr>
          <w:rFonts w:cs="Arial"/>
          <w:sz w:val="20"/>
          <w:szCs w:val="20"/>
          <w:lang w:val="es-MX" w:eastAsia="en-US"/>
        </w:rPr>
        <w:t>–</w:t>
      </w:r>
      <w:r>
        <w:rPr>
          <w:rFonts w:cs="Arial"/>
          <w:sz w:val="20"/>
          <w:szCs w:val="20"/>
          <w:lang w:val="es-MX" w:eastAsia="en-US"/>
        </w:rPr>
        <w:t xml:space="preserve"> 9</w:t>
      </w:r>
      <w:r w:rsidR="003C7C6C">
        <w:rPr>
          <w:rFonts w:cs="Arial"/>
          <w:sz w:val="20"/>
          <w:szCs w:val="20"/>
          <w:lang w:val="es-MX" w:eastAsia="en-US"/>
        </w:rPr>
        <w:t>, que se establece previamente con la finalidad de obtener el digito correspondiente codificado / decodificado de acuerdo a su posición.</w:t>
      </w:r>
    </w:p>
    <w:p w:rsidR="003E1BAA" w:rsidRDefault="003E1BAA" w:rsidP="00774BF8">
      <w:pPr>
        <w:pStyle w:val="Prrafodelista"/>
        <w:ind w:left="0"/>
        <w:rPr>
          <w:rFonts w:cs="Arial"/>
          <w:sz w:val="20"/>
          <w:szCs w:val="20"/>
          <w:lang w:val="es-MX" w:eastAsia="en-US"/>
        </w:rPr>
      </w:pPr>
    </w:p>
    <w:p w:rsidR="002870EF" w:rsidRDefault="002870EF" w:rsidP="002870E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70" w:name="RNROLMOV087"/>
      <w:bookmarkStart w:id="3271" w:name="_Toc454335700"/>
      <w:bookmarkEnd w:id="3270"/>
      <w:r w:rsidRPr="00151CDF">
        <w:rPr>
          <w:lang w:val="es-ES" w:eastAsia="en-US"/>
        </w:rPr>
        <w:lastRenderedPageBreak/>
        <w:t>RN</w:t>
      </w:r>
      <w:r>
        <w:rPr>
          <w:lang w:val="es-ES" w:eastAsia="en-US"/>
        </w:rPr>
        <w:t>ROLMOV087 Obtener Dígito Codificado</w:t>
      </w:r>
      <w:bookmarkEnd w:id="3271"/>
    </w:p>
    <w:p w:rsidR="0026418D" w:rsidRDefault="0026418D" w:rsidP="0026418D">
      <w:pPr>
        <w:rPr>
          <w:sz w:val="20"/>
          <w:lang w:eastAsia="en-US"/>
        </w:rPr>
      </w:pPr>
      <w:r>
        <w:rPr>
          <w:sz w:val="20"/>
          <w:lang w:eastAsia="en-US"/>
        </w:rPr>
        <w:t xml:space="preserve">Se deberá obtener de la llave establecida el dígito correspondiente a la posición de acuerdo al </w:t>
      </w:r>
      <w:r w:rsidR="00F60534">
        <w:rPr>
          <w:sz w:val="20"/>
          <w:lang w:eastAsia="en-US"/>
        </w:rPr>
        <w:t xml:space="preserve">resultado del </w:t>
      </w:r>
      <w:r>
        <w:rPr>
          <w:sz w:val="20"/>
          <w:lang w:eastAsia="en-US"/>
        </w:rPr>
        <w:t>siguiente cálculo: Residuo de la división  (valor del dígito</w:t>
      </w:r>
      <w:r w:rsidR="00F60534">
        <w:rPr>
          <w:sz w:val="20"/>
          <w:lang w:eastAsia="en-US"/>
        </w:rPr>
        <w:t xml:space="preserve"> del número aleatorio</w:t>
      </w:r>
      <w:r>
        <w:rPr>
          <w:sz w:val="20"/>
          <w:lang w:eastAsia="en-US"/>
        </w:rPr>
        <w:t xml:space="preserve"> + posición</w:t>
      </w:r>
      <w:r w:rsidR="00F60534">
        <w:rPr>
          <w:sz w:val="20"/>
          <w:lang w:eastAsia="en-US"/>
        </w:rPr>
        <w:t xml:space="preserve"> del número aleatorio</w:t>
      </w:r>
      <w:r>
        <w:rPr>
          <w:sz w:val="20"/>
          <w:lang w:eastAsia="en-US"/>
        </w:rPr>
        <w:t>) / (longitud de la llave)</w:t>
      </w:r>
      <w:r w:rsidR="00F60534">
        <w:rPr>
          <w:sz w:val="20"/>
          <w:lang w:eastAsia="en-US"/>
        </w:rPr>
        <w:t>.</w:t>
      </w:r>
    </w:p>
    <w:p w:rsidR="005B6916" w:rsidRDefault="005B6916" w:rsidP="0026418D">
      <w:pPr>
        <w:rPr>
          <w:sz w:val="20"/>
          <w:lang w:eastAsia="en-US"/>
        </w:rPr>
      </w:pPr>
    </w:p>
    <w:p w:rsidR="0026418D" w:rsidRDefault="0026418D" w:rsidP="0026418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72" w:name="RNROLMOV088"/>
      <w:bookmarkStart w:id="3273" w:name="_Toc454335701"/>
      <w:bookmarkEnd w:id="3272"/>
      <w:r w:rsidRPr="00151CDF">
        <w:rPr>
          <w:lang w:val="es-ES" w:eastAsia="en-US"/>
        </w:rPr>
        <w:t>RN</w:t>
      </w:r>
      <w:r>
        <w:rPr>
          <w:lang w:val="es-ES" w:eastAsia="en-US"/>
        </w:rPr>
        <w:t>ROLMOV088</w:t>
      </w:r>
      <w:r w:rsidRPr="00151CDF">
        <w:rPr>
          <w:lang w:val="es-ES" w:eastAsia="en-US"/>
        </w:rPr>
        <w:t xml:space="preserve"> </w:t>
      </w:r>
      <w:r>
        <w:rPr>
          <w:lang w:val="es-ES" w:eastAsia="en-US"/>
        </w:rPr>
        <w:t>Concatenar Token</w:t>
      </w:r>
      <w:bookmarkEnd w:id="3273"/>
    </w:p>
    <w:p w:rsidR="001C2D4F" w:rsidRDefault="001C2D4F" w:rsidP="001C2D4F">
      <w:pPr>
        <w:rPr>
          <w:sz w:val="20"/>
          <w:lang w:eastAsia="en-US"/>
        </w:rPr>
      </w:pPr>
      <w:r>
        <w:rPr>
          <w:sz w:val="20"/>
          <w:lang w:eastAsia="en-US"/>
        </w:rPr>
        <w:t>Se deberá de ir concatenando en Token cada uno de los digítos obtenidos en el códificado.</w:t>
      </w:r>
    </w:p>
    <w:p w:rsidR="001C2D4F" w:rsidRPr="001C2D4F" w:rsidRDefault="001C2D4F" w:rsidP="001C2D4F">
      <w:pPr>
        <w:rPr>
          <w:sz w:val="20"/>
          <w:lang w:eastAsia="en-US"/>
        </w:rPr>
      </w:pPr>
    </w:p>
    <w:p w:rsidR="0026418D" w:rsidRDefault="0026418D" w:rsidP="0026418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74" w:name="RNROLMOV089"/>
      <w:bookmarkStart w:id="3275" w:name="_Toc454335702"/>
      <w:bookmarkEnd w:id="3274"/>
      <w:r w:rsidRPr="00151CDF">
        <w:rPr>
          <w:lang w:val="es-ES" w:eastAsia="en-US"/>
        </w:rPr>
        <w:t>RN</w:t>
      </w:r>
      <w:r>
        <w:rPr>
          <w:lang w:val="es-ES" w:eastAsia="en-US"/>
        </w:rPr>
        <w:t>ROLMOV089 Obtener Dígito Decodificado</w:t>
      </w:r>
      <w:bookmarkEnd w:id="3275"/>
    </w:p>
    <w:p w:rsidR="00BE799A" w:rsidRPr="00BE799A" w:rsidRDefault="00BE799A" w:rsidP="00BE799A">
      <w:pPr>
        <w:pStyle w:val="Prrafodelista"/>
        <w:ind w:left="0"/>
        <w:rPr>
          <w:sz w:val="20"/>
          <w:lang w:eastAsia="en-US"/>
        </w:rPr>
      </w:pPr>
      <w:r w:rsidRPr="00BE799A">
        <w:rPr>
          <w:sz w:val="20"/>
          <w:lang w:eastAsia="en-US"/>
        </w:rPr>
        <w:t>Se deberá obtener de la llave establecida el dígito correspondiente a la posición de acuerdo al resultado del siguiente cálculo: Residuo de la división  (</w:t>
      </w:r>
      <w:r>
        <w:rPr>
          <w:sz w:val="20"/>
          <w:lang w:eastAsia="en-US"/>
        </w:rPr>
        <w:t>Posición</w:t>
      </w:r>
      <w:r w:rsidR="00B7407B">
        <w:rPr>
          <w:sz w:val="20"/>
          <w:lang w:eastAsia="en-US"/>
        </w:rPr>
        <w:t xml:space="preserve"> del número codificado</w:t>
      </w:r>
      <w:r>
        <w:rPr>
          <w:sz w:val="20"/>
          <w:lang w:eastAsia="en-US"/>
        </w:rPr>
        <w:t xml:space="preserve"> correspondiente al dígito en la llave –</w:t>
      </w:r>
      <w:r w:rsidRPr="00BE799A">
        <w:rPr>
          <w:sz w:val="20"/>
          <w:lang w:eastAsia="en-US"/>
        </w:rPr>
        <w:t xml:space="preserve"> posición</w:t>
      </w:r>
      <w:r>
        <w:rPr>
          <w:sz w:val="20"/>
          <w:lang w:eastAsia="en-US"/>
        </w:rPr>
        <w:t xml:space="preserve"> correspondiente al dígito en número códificado</w:t>
      </w:r>
      <w:r w:rsidRPr="00BE799A">
        <w:rPr>
          <w:sz w:val="20"/>
          <w:lang w:eastAsia="en-US"/>
        </w:rPr>
        <w:t>) / (longitud de la llave).</w:t>
      </w:r>
    </w:p>
    <w:p w:rsidR="00BE799A" w:rsidRPr="00BE799A" w:rsidRDefault="00BE799A" w:rsidP="00BE799A">
      <w:pPr>
        <w:rPr>
          <w:lang w:eastAsia="en-US"/>
        </w:rPr>
      </w:pPr>
    </w:p>
    <w:p w:rsidR="0026418D" w:rsidRDefault="0026418D" w:rsidP="0026418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76" w:name="RNROLMOV090"/>
      <w:bookmarkStart w:id="3277" w:name="_Toc454335703"/>
      <w:bookmarkEnd w:id="3276"/>
      <w:r w:rsidRPr="00151CDF">
        <w:rPr>
          <w:lang w:val="es-ES" w:eastAsia="en-US"/>
        </w:rPr>
        <w:t>RN</w:t>
      </w:r>
      <w:r>
        <w:rPr>
          <w:lang w:val="es-ES" w:eastAsia="en-US"/>
        </w:rPr>
        <w:t>ROLMOV090</w:t>
      </w:r>
      <w:r w:rsidRPr="00151CDF">
        <w:rPr>
          <w:lang w:val="es-ES" w:eastAsia="en-US"/>
        </w:rPr>
        <w:t xml:space="preserve"> </w:t>
      </w:r>
      <w:r>
        <w:rPr>
          <w:lang w:val="es-ES" w:eastAsia="en-US"/>
        </w:rPr>
        <w:t>Concatenar Contraseña</w:t>
      </w:r>
      <w:bookmarkEnd w:id="3277"/>
    </w:p>
    <w:p w:rsidR="002870EF" w:rsidRDefault="00BE799A" w:rsidP="00774BF8">
      <w:pPr>
        <w:pStyle w:val="Prrafodelista"/>
        <w:ind w:left="0"/>
        <w:rPr>
          <w:sz w:val="20"/>
          <w:lang w:eastAsia="en-US"/>
        </w:rPr>
      </w:pPr>
      <w:r>
        <w:rPr>
          <w:sz w:val="20"/>
          <w:lang w:eastAsia="en-US"/>
        </w:rPr>
        <w:t>Se deberá de ir concatenando en Contraseña cada uno de los digítos obtenidos en el decódificado.</w:t>
      </w:r>
    </w:p>
    <w:p w:rsidR="00421343" w:rsidRPr="00BE799A" w:rsidRDefault="00421343" w:rsidP="00421343">
      <w:pPr>
        <w:rPr>
          <w:lang w:eastAsia="en-US"/>
        </w:rPr>
      </w:pPr>
    </w:p>
    <w:p w:rsidR="00421343" w:rsidRDefault="00421343" w:rsidP="0042134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78" w:name="RNROLMOV091"/>
      <w:bookmarkStart w:id="3279" w:name="_Toc454335704"/>
      <w:bookmarkEnd w:id="3278"/>
      <w:r w:rsidRPr="00151CDF">
        <w:rPr>
          <w:lang w:val="es-ES" w:eastAsia="en-US"/>
        </w:rPr>
        <w:t>RN</w:t>
      </w:r>
      <w:r>
        <w:rPr>
          <w:lang w:val="es-ES" w:eastAsia="en-US"/>
        </w:rPr>
        <w:t>ROLMOV091 Visita con Lectura de Código de Barras</w:t>
      </w:r>
      <w:bookmarkEnd w:id="3279"/>
    </w:p>
    <w:p w:rsidR="00421343" w:rsidRDefault="003D2611" w:rsidP="00774BF8">
      <w:pPr>
        <w:pStyle w:val="Prrafodelista"/>
        <w:ind w:left="0"/>
        <w:rPr>
          <w:rFonts w:cs="Arial"/>
          <w:sz w:val="20"/>
          <w:szCs w:val="20"/>
          <w:lang w:val="es-MX" w:eastAsia="en-US"/>
        </w:rPr>
      </w:pPr>
      <w:r>
        <w:rPr>
          <w:rFonts w:cs="Arial"/>
          <w:sz w:val="20"/>
          <w:szCs w:val="20"/>
          <w:lang w:val="es-MX" w:eastAsia="en-US"/>
        </w:rPr>
        <w:t>Si el tipo de aseguramiento correspode a “Ninguno” o “GPS”, el sistema permite al actor capturar los números del código de barras, de lo contrario el código de barras tendrá que ser leído por medio del lector.</w:t>
      </w:r>
    </w:p>
    <w:p w:rsidR="009D594A" w:rsidRPr="00BE799A" w:rsidRDefault="009D594A" w:rsidP="009D594A">
      <w:pPr>
        <w:rPr>
          <w:lang w:eastAsia="en-US"/>
        </w:rPr>
      </w:pPr>
    </w:p>
    <w:p w:rsidR="009D594A" w:rsidRDefault="009D594A" w:rsidP="009D594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80" w:name="RNROLMOV092"/>
      <w:bookmarkStart w:id="3281" w:name="_Toc454335705"/>
      <w:bookmarkEnd w:id="3280"/>
      <w:r w:rsidRPr="00151CDF">
        <w:rPr>
          <w:lang w:val="es-ES" w:eastAsia="en-US"/>
        </w:rPr>
        <w:t>RN</w:t>
      </w:r>
      <w:r>
        <w:rPr>
          <w:lang w:val="es-ES" w:eastAsia="en-US"/>
        </w:rPr>
        <w:t>ROLMOV092 Número de Visita Correspondiente</w:t>
      </w:r>
      <w:bookmarkEnd w:id="3281"/>
    </w:p>
    <w:p w:rsidR="00421343" w:rsidRDefault="009D594A" w:rsidP="00774BF8">
      <w:pPr>
        <w:pStyle w:val="Prrafodelista"/>
        <w:ind w:left="0"/>
        <w:rPr>
          <w:rFonts w:cs="Arial"/>
          <w:sz w:val="20"/>
          <w:szCs w:val="20"/>
          <w:lang w:val="es-MX" w:eastAsia="en-US"/>
        </w:rPr>
      </w:pPr>
      <w:r>
        <w:rPr>
          <w:rFonts w:cs="Arial"/>
          <w:sz w:val="20"/>
          <w:szCs w:val="20"/>
          <w:lang w:val="es-MX" w:eastAsia="en-US"/>
        </w:rPr>
        <w:t>Se deberá de presentar el número de visita correspondiente de acuerdo al orden en que fue registrada.</w:t>
      </w:r>
    </w:p>
    <w:p w:rsidR="009D594A" w:rsidRDefault="009D594A" w:rsidP="00774BF8">
      <w:pPr>
        <w:pStyle w:val="Prrafodelista"/>
        <w:ind w:left="0"/>
        <w:rPr>
          <w:rFonts w:cs="Arial"/>
          <w:sz w:val="20"/>
          <w:szCs w:val="20"/>
          <w:lang w:val="es-MX" w:eastAsia="en-US"/>
        </w:rPr>
      </w:pPr>
    </w:p>
    <w:p w:rsidR="00DD5274" w:rsidRDefault="00DD5274" w:rsidP="00DD527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82" w:name="RNROLMOV093"/>
      <w:bookmarkStart w:id="3283" w:name="_Toc454335706"/>
      <w:bookmarkEnd w:id="3282"/>
      <w:r w:rsidRPr="00151CDF">
        <w:rPr>
          <w:lang w:val="es-ES" w:eastAsia="en-US"/>
        </w:rPr>
        <w:t>RN</w:t>
      </w:r>
      <w:r>
        <w:rPr>
          <w:lang w:val="es-ES" w:eastAsia="en-US"/>
        </w:rPr>
        <w:t>ROLMOV093 Transacciones relacionadas a la Visita.</w:t>
      </w:r>
      <w:bookmarkEnd w:id="3283"/>
    </w:p>
    <w:p w:rsidR="00DD5274" w:rsidRPr="00E606DC" w:rsidRDefault="00DD5274" w:rsidP="00DD5274">
      <w:pPr>
        <w:pStyle w:val="Prrafodelista"/>
        <w:ind w:left="0"/>
        <w:rPr>
          <w:sz w:val="20"/>
          <w:lang w:val="es-MX" w:eastAsia="en-US"/>
        </w:rPr>
      </w:pPr>
      <w:r w:rsidRPr="00E606DC">
        <w:rPr>
          <w:sz w:val="20"/>
          <w:lang w:val="es-MX" w:eastAsia="en-US"/>
        </w:rPr>
        <w:t>Se deberá obtener la información correspondiente a l</w:t>
      </w:r>
      <w:r w:rsidR="00BF62F2">
        <w:rPr>
          <w:sz w:val="20"/>
          <w:lang w:val="es-MX" w:eastAsia="en-US"/>
        </w:rPr>
        <w:t xml:space="preserve">as transacciones de tipo pedido, Devoluciones de Cliente, Factura, Cambio de Producto, Nota de Crédito, Surtir Producto de Promociones, Movimiento sin Inventario y Venta a Consignación </w:t>
      </w:r>
      <w:r>
        <w:rPr>
          <w:sz w:val="20"/>
          <w:lang w:val="es-MX" w:eastAsia="en-US"/>
        </w:rPr>
        <w:t xml:space="preserve"> (Valor por Referencia: “Tipos de Transacciones”).</w:t>
      </w:r>
    </w:p>
    <w:p w:rsidR="00DD5274" w:rsidRPr="00DD5274" w:rsidRDefault="00DD5274" w:rsidP="00DD5274">
      <w:pPr>
        <w:rPr>
          <w:sz w:val="20"/>
          <w:lang w:eastAsia="en-US"/>
        </w:rPr>
      </w:pPr>
    </w:p>
    <w:p w:rsidR="001C5C6E" w:rsidRDefault="001C5C6E" w:rsidP="001C5C6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84" w:name="RNROLMOV094"/>
      <w:bookmarkStart w:id="3285" w:name="_Toc454335707"/>
      <w:bookmarkEnd w:id="3284"/>
      <w:r w:rsidRPr="00151CDF">
        <w:rPr>
          <w:lang w:val="es-ES" w:eastAsia="en-US"/>
        </w:rPr>
        <w:t>RN</w:t>
      </w:r>
      <w:r>
        <w:rPr>
          <w:lang w:val="es-ES" w:eastAsia="en-US"/>
        </w:rPr>
        <w:t>ROLMOV094 Total por Pedido o Venta.</w:t>
      </w:r>
      <w:bookmarkEnd w:id="3285"/>
    </w:p>
    <w:p w:rsidR="00DD5274" w:rsidRDefault="001C5C6E" w:rsidP="00774BF8">
      <w:pPr>
        <w:pStyle w:val="Prrafodelista"/>
        <w:ind w:left="0"/>
        <w:rPr>
          <w:rFonts w:cs="Arial"/>
          <w:sz w:val="20"/>
          <w:szCs w:val="20"/>
          <w:lang w:val="es-MX" w:eastAsia="en-US"/>
        </w:rPr>
      </w:pPr>
      <w:r>
        <w:rPr>
          <w:rFonts w:cs="Arial"/>
          <w:sz w:val="20"/>
          <w:szCs w:val="20"/>
          <w:lang w:val="es-MX" w:eastAsia="en-US"/>
        </w:rPr>
        <w:t>Se deberá de presentar el total del pedido o venta que corresponde al siguiente cálculo: Subtotal- Descuentos + Impuestos.</w:t>
      </w:r>
    </w:p>
    <w:p w:rsidR="00DD5274" w:rsidRDefault="00DD5274" w:rsidP="00774BF8">
      <w:pPr>
        <w:pStyle w:val="Prrafodelista"/>
        <w:ind w:left="0"/>
        <w:rPr>
          <w:rFonts w:cs="Arial"/>
          <w:sz w:val="20"/>
          <w:szCs w:val="20"/>
          <w:lang w:val="es-MX" w:eastAsia="en-US"/>
        </w:rPr>
      </w:pPr>
    </w:p>
    <w:p w:rsidR="001734DE" w:rsidRDefault="001734DE" w:rsidP="001734D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86" w:name="RNROLMOV095"/>
      <w:bookmarkStart w:id="3287" w:name="_Toc454335708"/>
      <w:bookmarkEnd w:id="3286"/>
      <w:r w:rsidRPr="00151CDF">
        <w:rPr>
          <w:lang w:val="es-ES" w:eastAsia="en-US"/>
        </w:rPr>
        <w:t>RN</w:t>
      </w:r>
      <w:r>
        <w:rPr>
          <w:lang w:val="es-ES" w:eastAsia="en-US"/>
        </w:rPr>
        <w:t>ROLMOV095 Total de Cobranza Realizada.</w:t>
      </w:r>
      <w:bookmarkEnd w:id="3287"/>
    </w:p>
    <w:p w:rsidR="001734DE" w:rsidRPr="008058C7" w:rsidRDefault="001734DE" w:rsidP="001734DE">
      <w:pPr>
        <w:rPr>
          <w:sz w:val="20"/>
          <w:lang w:eastAsia="en-US"/>
        </w:rPr>
      </w:pPr>
      <w:r>
        <w:rPr>
          <w:sz w:val="20"/>
          <w:lang w:eastAsia="en-US"/>
        </w:rPr>
        <w:t>Corresponde a la Sumatoria del importe total de todos los abonos realizados a cualquier cargo (Ya sea venta o consignación) durante la visita.</w:t>
      </w:r>
    </w:p>
    <w:p w:rsidR="001734DE" w:rsidRDefault="001734DE" w:rsidP="001734D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88" w:name="RNROLMOV096"/>
      <w:bookmarkStart w:id="3289" w:name="_Toc454335709"/>
      <w:bookmarkEnd w:id="3288"/>
      <w:r w:rsidRPr="00151CDF">
        <w:rPr>
          <w:lang w:val="es-ES" w:eastAsia="en-US"/>
        </w:rPr>
        <w:t>RN</w:t>
      </w:r>
      <w:r>
        <w:rPr>
          <w:lang w:val="es-ES" w:eastAsia="en-US"/>
        </w:rPr>
        <w:t>ROLMOV096 Cargo Pendiente por Saldar.</w:t>
      </w:r>
      <w:bookmarkEnd w:id="3289"/>
    </w:p>
    <w:p w:rsidR="001734DE" w:rsidRPr="00D0363D" w:rsidRDefault="001734DE" w:rsidP="001734DE">
      <w:pPr>
        <w:pStyle w:val="Prrafodelista"/>
        <w:ind w:left="0"/>
        <w:rPr>
          <w:rFonts w:cs="Arial"/>
          <w:sz w:val="20"/>
          <w:szCs w:val="20"/>
          <w:lang w:val="es-MX" w:eastAsia="en-US"/>
        </w:rPr>
      </w:pPr>
      <w:r>
        <w:rPr>
          <w:rFonts w:cs="Arial"/>
          <w:sz w:val="20"/>
          <w:szCs w:val="20"/>
          <w:lang w:val="es-MX" w:eastAsia="en-US"/>
        </w:rPr>
        <w:t>Corresponde al total de la Venta neta realizada + Consignación – Total de la Cobranza.</w:t>
      </w:r>
    </w:p>
    <w:p w:rsidR="00863B49" w:rsidRDefault="00863B49" w:rsidP="00774BF8">
      <w:pPr>
        <w:pStyle w:val="Prrafodelista"/>
        <w:ind w:left="0"/>
        <w:rPr>
          <w:rFonts w:cs="Arial"/>
          <w:sz w:val="20"/>
          <w:szCs w:val="20"/>
          <w:lang w:val="es-MX" w:eastAsia="en-US"/>
        </w:rPr>
      </w:pPr>
    </w:p>
    <w:p w:rsidR="001734DE" w:rsidRDefault="001734DE" w:rsidP="001734D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90" w:name="RNROLMOV097"/>
      <w:bookmarkStart w:id="3291" w:name="_Toc454335710"/>
      <w:bookmarkEnd w:id="3290"/>
      <w:r w:rsidRPr="00151CDF">
        <w:rPr>
          <w:lang w:val="es-ES" w:eastAsia="en-US"/>
        </w:rPr>
        <w:t>RN</w:t>
      </w:r>
      <w:r>
        <w:rPr>
          <w:lang w:val="es-ES" w:eastAsia="en-US"/>
        </w:rPr>
        <w:t>ROLMOV097 Saldo Inicial del Cliente.</w:t>
      </w:r>
      <w:bookmarkEnd w:id="3291"/>
    </w:p>
    <w:p w:rsidR="001734DE" w:rsidRDefault="001734DE" w:rsidP="00774BF8">
      <w:pPr>
        <w:pStyle w:val="Prrafodelista"/>
        <w:ind w:left="0"/>
        <w:rPr>
          <w:rFonts w:cs="Arial"/>
          <w:sz w:val="20"/>
          <w:szCs w:val="20"/>
          <w:lang w:val="es-MX" w:eastAsia="en-US"/>
        </w:rPr>
      </w:pPr>
      <w:r>
        <w:rPr>
          <w:rFonts w:cs="Arial"/>
          <w:sz w:val="20"/>
          <w:szCs w:val="20"/>
          <w:lang w:val="es-MX" w:eastAsia="en-US"/>
        </w:rPr>
        <w:t xml:space="preserve">Equivale al saldo del cliente antes de la visita + cargos – Abonos, donde: </w:t>
      </w:r>
    </w:p>
    <w:p w:rsidR="001734DE" w:rsidRDefault="001734DE" w:rsidP="00774BF8">
      <w:pPr>
        <w:pStyle w:val="Prrafodelista"/>
        <w:ind w:left="0"/>
        <w:rPr>
          <w:rFonts w:cs="Arial"/>
          <w:sz w:val="20"/>
          <w:szCs w:val="20"/>
          <w:lang w:val="es-MX" w:eastAsia="en-US"/>
        </w:rPr>
      </w:pPr>
    </w:p>
    <w:p w:rsidR="001734DE" w:rsidRDefault="001734DE" w:rsidP="00774BF8">
      <w:pPr>
        <w:pStyle w:val="Prrafodelista"/>
        <w:ind w:left="0"/>
        <w:rPr>
          <w:rFonts w:cs="Arial"/>
          <w:sz w:val="20"/>
          <w:szCs w:val="20"/>
          <w:lang w:val="es-MX" w:eastAsia="en-US"/>
        </w:rPr>
      </w:pPr>
      <w:r>
        <w:rPr>
          <w:rFonts w:cs="Arial"/>
          <w:sz w:val="20"/>
          <w:szCs w:val="20"/>
          <w:lang w:val="es-MX" w:eastAsia="en-US"/>
        </w:rPr>
        <w:lastRenderedPageBreak/>
        <w:t>Cargos corresponde a todas las ventas que se han hecho al cliente en la jornada de trabajo,  pero no en la visita que se esta reportando, también se contabilizan las consignaciones  hechas al cliente en la jornada de trabajo, pero no en la visita que se esta reportando.</w:t>
      </w:r>
    </w:p>
    <w:p w:rsidR="001734DE" w:rsidRDefault="001734DE" w:rsidP="00774BF8">
      <w:pPr>
        <w:pStyle w:val="Prrafodelista"/>
        <w:ind w:left="0"/>
        <w:rPr>
          <w:rFonts w:cs="Arial"/>
          <w:sz w:val="20"/>
          <w:szCs w:val="20"/>
          <w:lang w:val="es-MX" w:eastAsia="en-US"/>
        </w:rPr>
      </w:pPr>
    </w:p>
    <w:p w:rsidR="001734DE" w:rsidRDefault="001734DE" w:rsidP="00774BF8">
      <w:pPr>
        <w:pStyle w:val="Prrafodelista"/>
        <w:ind w:left="0"/>
        <w:rPr>
          <w:rFonts w:cs="Arial"/>
          <w:sz w:val="20"/>
          <w:szCs w:val="20"/>
          <w:lang w:val="es-MX" w:eastAsia="en-US"/>
        </w:rPr>
      </w:pPr>
      <w:r>
        <w:rPr>
          <w:rFonts w:cs="Arial"/>
          <w:sz w:val="20"/>
          <w:szCs w:val="20"/>
          <w:lang w:val="es-MX" w:eastAsia="en-US"/>
        </w:rPr>
        <w:t xml:space="preserve"> Abonos corresponde a los abonos aplicados al cliente, por alguna venta o consignación, durante la jornada de trabajo, pero no en la visita que se esta reportando, también se contabilizan las devoluciones a consignación hechas al cliente en la jornada de trabajo, pero no en la visita pero no en la visita que se está reportando.</w:t>
      </w:r>
    </w:p>
    <w:p w:rsidR="001734DE" w:rsidRDefault="001734DE" w:rsidP="00774BF8">
      <w:pPr>
        <w:pStyle w:val="Prrafodelista"/>
        <w:ind w:left="0"/>
        <w:rPr>
          <w:rFonts w:cs="Arial"/>
          <w:sz w:val="20"/>
          <w:szCs w:val="20"/>
          <w:lang w:val="es-MX" w:eastAsia="en-US"/>
        </w:rPr>
      </w:pPr>
    </w:p>
    <w:p w:rsidR="00863B49" w:rsidRDefault="00863B49" w:rsidP="00863B4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92" w:name="RNROLMOV098"/>
      <w:bookmarkStart w:id="3293" w:name="_Toc454335711"/>
      <w:bookmarkEnd w:id="3292"/>
      <w:r w:rsidRPr="00151CDF">
        <w:rPr>
          <w:lang w:val="es-ES" w:eastAsia="en-US"/>
        </w:rPr>
        <w:t>RN</w:t>
      </w:r>
      <w:r>
        <w:rPr>
          <w:lang w:val="es-ES" w:eastAsia="en-US"/>
        </w:rPr>
        <w:t>ROLMOV098 Saldo Final del Cliente.</w:t>
      </w:r>
      <w:bookmarkEnd w:id="3293"/>
    </w:p>
    <w:p w:rsidR="00863B49" w:rsidRDefault="00863B49" w:rsidP="00863B49">
      <w:pPr>
        <w:pStyle w:val="Prrafodelista"/>
        <w:ind w:left="0"/>
        <w:rPr>
          <w:rFonts w:cs="Arial"/>
          <w:sz w:val="20"/>
          <w:szCs w:val="20"/>
          <w:lang w:val="es-MX" w:eastAsia="en-US"/>
        </w:rPr>
      </w:pPr>
      <w:r>
        <w:rPr>
          <w:rFonts w:cs="Arial"/>
          <w:sz w:val="20"/>
          <w:szCs w:val="20"/>
          <w:lang w:val="es-MX" w:eastAsia="en-US"/>
        </w:rPr>
        <w:t>Corresponde a la sumatoria del Cargo Pendiente por Saldar + Saldo Inicial del Cliente.</w:t>
      </w:r>
    </w:p>
    <w:p w:rsidR="00B27FB3" w:rsidRDefault="00B27FB3" w:rsidP="00863B49">
      <w:pPr>
        <w:pStyle w:val="Prrafodelista"/>
        <w:ind w:left="0"/>
        <w:rPr>
          <w:rFonts w:cs="Arial"/>
          <w:sz w:val="20"/>
          <w:szCs w:val="20"/>
          <w:lang w:val="es-MX" w:eastAsia="en-US"/>
        </w:rPr>
      </w:pPr>
    </w:p>
    <w:p w:rsidR="00B27FB3" w:rsidRDefault="00B27FB3" w:rsidP="00B27FB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94" w:name="RNROLMOV099"/>
      <w:bookmarkStart w:id="3295" w:name="_Toc454335712"/>
      <w:bookmarkEnd w:id="3294"/>
      <w:r w:rsidRPr="00151CDF">
        <w:rPr>
          <w:lang w:val="es-ES" w:eastAsia="en-US"/>
        </w:rPr>
        <w:t>RN</w:t>
      </w:r>
      <w:r>
        <w:rPr>
          <w:lang w:val="es-ES" w:eastAsia="en-US"/>
        </w:rPr>
        <w:t>ROLMOV099 Transacciones con Movimientos de Entrada</w:t>
      </w:r>
      <w:r w:rsidRPr="00B27FB3">
        <w:rPr>
          <w:lang w:val="es-ES" w:eastAsia="en-US"/>
        </w:rPr>
        <w:t>.</w:t>
      </w:r>
      <w:bookmarkEnd w:id="3295"/>
    </w:p>
    <w:p w:rsidR="00B27FB3" w:rsidRPr="00B27FB3" w:rsidRDefault="00B27FB3" w:rsidP="007B56EA">
      <w:pPr>
        <w:pStyle w:val="Prrafodelista"/>
        <w:ind w:left="0"/>
        <w:rPr>
          <w:rFonts w:cs="Arial"/>
          <w:sz w:val="16"/>
          <w:szCs w:val="20"/>
          <w:lang w:val="es-MX" w:eastAsia="en-US"/>
        </w:rPr>
      </w:pPr>
      <w:r w:rsidRPr="00B27FB3">
        <w:rPr>
          <w:sz w:val="20"/>
        </w:rPr>
        <w:t>Se deberá obtener la información correspondiente a todos los movimientos realizados cuyo tipo de movimiento permitido corresponda a una entrada (valor por referencia “Tipos de Movimientos”)</w:t>
      </w:r>
      <w:r>
        <w:rPr>
          <w:sz w:val="20"/>
        </w:rPr>
        <w:t>.</w:t>
      </w:r>
    </w:p>
    <w:p w:rsidR="00B27FB3" w:rsidRPr="00B27FB3" w:rsidRDefault="00B27FB3" w:rsidP="00B27FB3">
      <w:pPr>
        <w:rPr>
          <w:lang w:eastAsia="en-US"/>
        </w:rPr>
      </w:pPr>
    </w:p>
    <w:p w:rsidR="00B27FB3" w:rsidRDefault="00B27FB3" w:rsidP="00B27FB3">
      <w:pPr>
        <w:pStyle w:val="Ttulo1"/>
        <w:numPr>
          <w:ilvl w:val="1"/>
          <w:numId w:val="1"/>
        </w:numPr>
        <w:tabs>
          <w:tab w:val="clear" w:pos="720"/>
          <w:tab w:val="clear" w:pos="792"/>
          <w:tab w:val="num" w:pos="567"/>
          <w:tab w:val="left" w:pos="993"/>
        </w:tabs>
        <w:autoSpaceDE/>
        <w:autoSpaceDN/>
        <w:adjustRightInd/>
        <w:spacing w:before="120" w:after="60" w:line="240" w:lineRule="atLeast"/>
        <w:ind w:hanging="792"/>
        <w:rPr>
          <w:lang w:val="es-ES" w:eastAsia="en-US"/>
        </w:rPr>
      </w:pPr>
      <w:bookmarkStart w:id="3296" w:name="RNROLMOV100"/>
      <w:bookmarkStart w:id="3297" w:name="_Toc454335713"/>
      <w:bookmarkEnd w:id="3296"/>
      <w:r w:rsidRPr="00151CDF">
        <w:rPr>
          <w:lang w:val="es-ES" w:eastAsia="en-US"/>
        </w:rPr>
        <w:t>RN</w:t>
      </w:r>
      <w:r>
        <w:rPr>
          <w:lang w:val="es-ES" w:eastAsia="en-US"/>
        </w:rPr>
        <w:t>ROLMOV100 Transacciones con Movimientos de Salida</w:t>
      </w:r>
      <w:bookmarkEnd w:id="3297"/>
    </w:p>
    <w:p w:rsidR="00B27FB3" w:rsidRDefault="00B27FB3" w:rsidP="00774BF8">
      <w:pPr>
        <w:pStyle w:val="Prrafodelista"/>
        <w:ind w:left="0"/>
        <w:rPr>
          <w:sz w:val="20"/>
        </w:rPr>
      </w:pPr>
      <w:r w:rsidRPr="00B27FB3">
        <w:rPr>
          <w:sz w:val="20"/>
        </w:rPr>
        <w:t xml:space="preserve">Se deberá obtener la información correspondiente a todos los movimientos realizados cuyo tipo de movimiento permitido corresponda a una </w:t>
      </w:r>
      <w:r>
        <w:rPr>
          <w:sz w:val="20"/>
        </w:rPr>
        <w:t>Salida</w:t>
      </w:r>
      <w:r w:rsidRPr="00B27FB3">
        <w:rPr>
          <w:sz w:val="20"/>
        </w:rPr>
        <w:t xml:space="preserve"> (valor por referencia “Tipos de Movimientos”)</w:t>
      </w:r>
      <w:r>
        <w:rPr>
          <w:sz w:val="20"/>
        </w:rPr>
        <w:t>.</w:t>
      </w:r>
    </w:p>
    <w:p w:rsidR="00257889" w:rsidRDefault="00257889" w:rsidP="00774BF8">
      <w:pPr>
        <w:pStyle w:val="Prrafodelista"/>
        <w:ind w:left="0"/>
        <w:rPr>
          <w:sz w:val="20"/>
        </w:rPr>
      </w:pPr>
    </w:p>
    <w:p w:rsidR="00257889" w:rsidRDefault="00257889" w:rsidP="0025788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98" w:name="RNROLMOV101"/>
      <w:bookmarkStart w:id="3299" w:name="_Toc454335714"/>
      <w:bookmarkEnd w:id="3298"/>
      <w:r w:rsidRPr="00151CDF">
        <w:rPr>
          <w:lang w:val="es-ES" w:eastAsia="en-US"/>
        </w:rPr>
        <w:t>RN</w:t>
      </w:r>
      <w:r>
        <w:rPr>
          <w:lang w:val="es-ES" w:eastAsia="en-US"/>
        </w:rPr>
        <w:t>ROLMOV101</w:t>
      </w:r>
      <w:r w:rsidRPr="00151CDF">
        <w:rPr>
          <w:lang w:val="es-ES" w:eastAsia="en-US"/>
        </w:rPr>
        <w:t xml:space="preserve"> </w:t>
      </w:r>
      <w:r>
        <w:rPr>
          <w:lang w:val="es-ES" w:eastAsia="en-US"/>
        </w:rPr>
        <w:t>Configuración Tiempos Muertos</w:t>
      </w:r>
      <w:bookmarkEnd w:id="3299"/>
    </w:p>
    <w:p w:rsidR="00257889" w:rsidRPr="00CA79B2" w:rsidRDefault="00257889" w:rsidP="00257889">
      <w:pPr>
        <w:rPr>
          <w:sz w:val="20"/>
          <w:lang w:eastAsia="en-US"/>
        </w:rPr>
      </w:pPr>
      <w:r>
        <w:rPr>
          <w:rFonts w:cs="Arial"/>
          <w:sz w:val="20"/>
          <w:szCs w:val="20"/>
          <w:lang w:eastAsia="en-US"/>
        </w:rPr>
        <w:t>En la configuración del sistema deberá de estar especificado que se pueden registrar los tiempos muertos en la terminal.</w:t>
      </w:r>
    </w:p>
    <w:p w:rsidR="00257889" w:rsidRDefault="00257889" w:rsidP="00774BF8">
      <w:pPr>
        <w:pStyle w:val="Prrafodelista"/>
        <w:ind w:left="0"/>
        <w:rPr>
          <w:rFonts w:cs="Arial"/>
          <w:sz w:val="16"/>
          <w:szCs w:val="20"/>
          <w:lang w:val="es-MX" w:eastAsia="en-US"/>
        </w:rPr>
      </w:pPr>
    </w:p>
    <w:p w:rsidR="000C24BD" w:rsidRPr="003D64E7" w:rsidRDefault="000C24BD" w:rsidP="000C24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00" w:name="_Toc454335715"/>
      <w:r w:rsidRPr="003D64E7">
        <w:rPr>
          <w:lang w:val="es-ES" w:eastAsia="en-US"/>
        </w:rPr>
        <w:t>RNROLMOV102 Decremento de Saldo Efectivo</w:t>
      </w:r>
      <w:bookmarkEnd w:id="3300"/>
    </w:p>
    <w:p w:rsidR="000C24BD" w:rsidRPr="003D64E7" w:rsidRDefault="00B369CB" w:rsidP="000C24BD">
      <w:pPr>
        <w:rPr>
          <w:sz w:val="20"/>
          <w:lang w:eastAsia="en-US"/>
        </w:rPr>
      </w:pPr>
      <w:r w:rsidRPr="003D64E7">
        <w:rPr>
          <w:rFonts w:cs="Arial"/>
          <w:sz w:val="20"/>
          <w:szCs w:val="20"/>
          <w:lang w:eastAsia="en-US"/>
        </w:rPr>
        <w:t>La información total de la transacción enviarla en valor negativo para decrementar el saldo efectivo  del cliente</w:t>
      </w:r>
      <w:r w:rsidR="000C24BD" w:rsidRPr="003D64E7">
        <w:rPr>
          <w:rFonts w:cs="Arial"/>
          <w:sz w:val="20"/>
          <w:szCs w:val="20"/>
          <w:lang w:eastAsia="en-US"/>
        </w:rPr>
        <w:t>.</w:t>
      </w:r>
    </w:p>
    <w:p w:rsidR="00E65E23" w:rsidRPr="003D64E7" w:rsidRDefault="00E65E23" w:rsidP="00774BF8">
      <w:pPr>
        <w:pStyle w:val="Prrafodelista"/>
        <w:ind w:left="0"/>
        <w:rPr>
          <w:rFonts w:cs="Arial"/>
          <w:sz w:val="16"/>
          <w:szCs w:val="20"/>
          <w:lang w:eastAsia="en-US"/>
        </w:rPr>
      </w:pPr>
    </w:p>
    <w:p w:rsidR="00F457B3" w:rsidRPr="003D64E7" w:rsidRDefault="00F457B3" w:rsidP="00F457B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01" w:name="RNROLMOV102"/>
      <w:bookmarkStart w:id="3302" w:name="RNROLMOV103"/>
      <w:bookmarkStart w:id="3303" w:name="_Toc454335716"/>
      <w:r w:rsidRPr="003D64E7">
        <w:rPr>
          <w:lang w:val="es-ES" w:eastAsia="en-US"/>
        </w:rPr>
        <w:t>RNROLMOV103 Modificar Venta</w:t>
      </w:r>
      <w:bookmarkEnd w:id="3301"/>
      <w:bookmarkEnd w:id="3302"/>
      <w:bookmarkEnd w:id="3303"/>
    </w:p>
    <w:p w:rsidR="00F457B3" w:rsidRPr="003D64E7" w:rsidRDefault="00F457B3" w:rsidP="00F457B3">
      <w:pPr>
        <w:pStyle w:val="Prrafodelista"/>
        <w:ind w:left="0"/>
        <w:rPr>
          <w:rFonts w:cs="Arial"/>
          <w:sz w:val="20"/>
          <w:szCs w:val="20"/>
          <w:lang w:eastAsia="en-US"/>
        </w:rPr>
      </w:pPr>
      <w:r w:rsidRPr="003D64E7">
        <w:rPr>
          <w:rFonts w:cs="Arial"/>
          <w:sz w:val="20"/>
          <w:szCs w:val="20"/>
          <w:lang w:eastAsia="en-US"/>
        </w:rPr>
        <w:t>Si la configuración indica que se puede modificar la venta (ModificarVenta igual 1).</w:t>
      </w:r>
    </w:p>
    <w:p w:rsidR="00B27FB3" w:rsidRPr="003D64E7" w:rsidRDefault="00B27FB3" w:rsidP="00774BF8">
      <w:pPr>
        <w:pStyle w:val="Prrafodelista"/>
        <w:ind w:left="0"/>
        <w:rPr>
          <w:rFonts w:cs="Arial"/>
          <w:sz w:val="20"/>
          <w:szCs w:val="20"/>
          <w:lang w:eastAsia="en-US"/>
        </w:rPr>
      </w:pPr>
    </w:p>
    <w:p w:rsidR="00814BA4" w:rsidRPr="003D64E7" w:rsidRDefault="00814BA4" w:rsidP="00814B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04" w:name="RNROLMOV104"/>
      <w:bookmarkStart w:id="3305" w:name="_Toc454335717"/>
      <w:r w:rsidRPr="003D64E7">
        <w:rPr>
          <w:lang w:val="es-ES" w:eastAsia="en-US"/>
        </w:rPr>
        <w:t>RNROLMOV104 Cálculo de Unitario</w:t>
      </w:r>
      <w:bookmarkEnd w:id="3304"/>
      <w:bookmarkEnd w:id="3305"/>
    </w:p>
    <w:p w:rsidR="00814BA4" w:rsidRPr="003D64E7" w:rsidRDefault="00814BA4" w:rsidP="00774BF8">
      <w:pPr>
        <w:pStyle w:val="Prrafodelista"/>
        <w:ind w:left="0"/>
        <w:rPr>
          <w:rFonts w:cs="Arial"/>
          <w:sz w:val="20"/>
          <w:szCs w:val="20"/>
          <w:lang w:eastAsia="en-US"/>
        </w:rPr>
      </w:pPr>
      <w:r w:rsidRPr="003D64E7">
        <w:rPr>
          <w:rFonts w:cs="Arial"/>
          <w:sz w:val="20"/>
          <w:szCs w:val="20"/>
          <w:lang w:eastAsia="en-US"/>
        </w:rPr>
        <w:t xml:space="preserve">Para convertir a unitario las cantidades de unidades de producto se </w:t>
      </w:r>
      <w:r w:rsidR="00B317C9" w:rsidRPr="003D64E7">
        <w:rPr>
          <w:rFonts w:cs="Arial"/>
          <w:sz w:val="20"/>
          <w:szCs w:val="20"/>
          <w:lang w:eastAsia="en-US"/>
        </w:rPr>
        <w:t>debe</w:t>
      </w:r>
      <w:r w:rsidRPr="003D64E7">
        <w:rPr>
          <w:rFonts w:cs="Arial"/>
          <w:sz w:val="20"/>
          <w:szCs w:val="20"/>
          <w:lang w:eastAsia="en-US"/>
        </w:rPr>
        <w:t xml:space="preserve"> tomar el factor del producto y se multiplica por la cantidad, este resultado se le suma a la cantidad ya existente de unitario.</w:t>
      </w:r>
    </w:p>
    <w:p w:rsidR="007A2692" w:rsidRPr="003D64E7" w:rsidRDefault="007A2692" w:rsidP="00774BF8">
      <w:pPr>
        <w:pStyle w:val="Prrafodelista"/>
        <w:ind w:left="0"/>
        <w:rPr>
          <w:rFonts w:cs="Arial"/>
          <w:sz w:val="20"/>
          <w:szCs w:val="20"/>
          <w:lang w:eastAsia="en-US"/>
        </w:rPr>
      </w:pPr>
    </w:p>
    <w:p w:rsidR="007A2692" w:rsidRPr="003D64E7" w:rsidRDefault="007A2692" w:rsidP="007A269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06" w:name="RNROLMOV105"/>
      <w:bookmarkStart w:id="3307" w:name="_Toc454335718"/>
      <w:r w:rsidRPr="003D64E7">
        <w:rPr>
          <w:lang w:val="es-ES" w:eastAsia="en-US"/>
        </w:rPr>
        <w:t xml:space="preserve">RNROLMOV105 Cuota de Tipo </w:t>
      </w:r>
      <w:r w:rsidR="000E6493" w:rsidRPr="003D64E7">
        <w:rPr>
          <w:lang w:val="es-ES" w:eastAsia="en-US"/>
        </w:rPr>
        <w:t>Producto</w:t>
      </w:r>
      <w:bookmarkEnd w:id="3307"/>
    </w:p>
    <w:bookmarkEnd w:id="3306"/>
    <w:p w:rsidR="007A2692" w:rsidRPr="003D64E7" w:rsidRDefault="004B4184" w:rsidP="007A2692">
      <w:pPr>
        <w:pStyle w:val="Prrafodelista"/>
        <w:ind w:left="0"/>
        <w:rPr>
          <w:rFonts w:cs="Arial"/>
          <w:sz w:val="20"/>
          <w:szCs w:val="20"/>
          <w:lang w:eastAsia="en-US"/>
        </w:rPr>
      </w:pPr>
      <w:r w:rsidRPr="003D64E7">
        <w:rPr>
          <w:rFonts w:cs="Arial"/>
          <w:sz w:val="20"/>
          <w:szCs w:val="20"/>
          <w:lang w:eastAsia="en-US"/>
        </w:rPr>
        <w:t>L</w:t>
      </w:r>
      <w:r w:rsidR="007A2692" w:rsidRPr="003D64E7">
        <w:rPr>
          <w:rFonts w:cs="Arial"/>
          <w:sz w:val="20"/>
          <w:szCs w:val="20"/>
          <w:lang w:eastAsia="en-US"/>
        </w:rPr>
        <w:t xml:space="preserve">as cuotas de tipo </w:t>
      </w:r>
      <w:r w:rsidRPr="003D64E7">
        <w:rPr>
          <w:rFonts w:cs="Arial"/>
          <w:sz w:val="20"/>
          <w:szCs w:val="20"/>
          <w:lang w:eastAsia="en-US"/>
        </w:rPr>
        <w:t>producto</w:t>
      </w:r>
      <w:r w:rsidR="007A2692" w:rsidRPr="003D64E7">
        <w:rPr>
          <w:rFonts w:cs="Arial"/>
          <w:sz w:val="20"/>
          <w:szCs w:val="20"/>
          <w:lang w:eastAsia="en-US"/>
        </w:rPr>
        <w:t xml:space="preserve"> es decir </w:t>
      </w:r>
      <w:r w:rsidR="00236514" w:rsidRPr="003D64E7">
        <w:rPr>
          <w:rFonts w:cs="Arial"/>
          <w:sz w:val="20"/>
          <w:szCs w:val="20"/>
          <w:lang w:eastAsia="en-US"/>
        </w:rPr>
        <w:t>t</w:t>
      </w:r>
      <w:r w:rsidR="007A2692" w:rsidRPr="003D64E7">
        <w:rPr>
          <w:rFonts w:cs="Arial"/>
          <w:sz w:val="20"/>
          <w:szCs w:val="20"/>
          <w:lang w:eastAsia="en-US"/>
        </w:rPr>
        <w:t xml:space="preserve">ipo igual a </w:t>
      </w:r>
      <w:r w:rsidR="00236514" w:rsidRPr="003D64E7">
        <w:rPr>
          <w:rFonts w:cs="Arial"/>
          <w:sz w:val="20"/>
          <w:szCs w:val="20"/>
          <w:lang w:eastAsia="en-US"/>
        </w:rPr>
        <w:t xml:space="preserve">producto </w:t>
      </w:r>
      <w:r w:rsidR="007A2692" w:rsidRPr="003D64E7">
        <w:rPr>
          <w:rFonts w:cs="Arial"/>
          <w:sz w:val="20"/>
          <w:szCs w:val="20"/>
          <w:lang w:eastAsia="en-US"/>
        </w:rPr>
        <w:t xml:space="preserve"> (</w:t>
      </w:r>
      <w:r w:rsidR="000E6493" w:rsidRPr="003D64E7">
        <w:rPr>
          <w:rFonts w:cs="Arial"/>
          <w:sz w:val="20"/>
          <w:szCs w:val="20"/>
          <w:lang w:eastAsia="en-US"/>
        </w:rPr>
        <w:t>1</w:t>
      </w:r>
      <w:r w:rsidR="007A2692" w:rsidRPr="003D64E7">
        <w:rPr>
          <w:rFonts w:cs="Arial"/>
          <w:sz w:val="20"/>
          <w:szCs w:val="20"/>
          <w:lang w:eastAsia="en-US"/>
        </w:rPr>
        <w:t>)</w:t>
      </w:r>
    </w:p>
    <w:p w:rsidR="000E6493" w:rsidRPr="003D64E7" w:rsidRDefault="000E6493" w:rsidP="007A2692">
      <w:pPr>
        <w:pStyle w:val="Prrafodelista"/>
        <w:ind w:left="0"/>
        <w:rPr>
          <w:rFonts w:cs="Arial"/>
          <w:sz w:val="20"/>
          <w:szCs w:val="20"/>
          <w:lang w:eastAsia="en-US"/>
        </w:rPr>
      </w:pPr>
    </w:p>
    <w:p w:rsidR="007A2692" w:rsidRPr="003D64E7" w:rsidRDefault="007A2692" w:rsidP="007A269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08" w:name="RNROLMOV106"/>
      <w:bookmarkStart w:id="3309" w:name="_Toc454335719"/>
      <w:r w:rsidRPr="003D64E7">
        <w:rPr>
          <w:lang w:val="es-ES" w:eastAsia="en-US"/>
        </w:rPr>
        <w:t>RNROLMOV10</w:t>
      </w:r>
      <w:r w:rsidR="004B4184" w:rsidRPr="003D64E7">
        <w:rPr>
          <w:lang w:val="es-ES" w:eastAsia="en-US"/>
        </w:rPr>
        <w:t>6</w:t>
      </w:r>
      <w:r w:rsidRPr="003D64E7">
        <w:rPr>
          <w:lang w:val="es-ES" w:eastAsia="en-US"/>
        </w:rPr>
        <w:t xml:space="preserve"> Cuot</w:t>
      </w:r>
      <w:r w:rsidR="004B4184" w:rsidRPr="003D64E7">
        <w:rPr>
          <w:lang w:val="es-ES" w:eastAsia="en-US"/>
        </w:rPr>
        <w:t>a de Tipo Efectivo</w:t>
      </w:r>
      <w:bookmarkEnd w:id="3309"/>
    </w:p>
    <w:bookmarkEnd w:id="3308"/>
    <w:p w:rsidR="007A2692" w:rsidRPr="003D64E7" w:rsidRDefault="004B4184" w:rsidP="00774BF8">
      <w:pPr>
        <w:pStyle w:val="Prrafodelista"/>
        <w:ind w:left="0"/>
        <w:rPr>
          <w:rFonts w:cs="Arial"/>
          <w:sz w:val="20"/>
          <w:szCs w:val="20"/>
          <w:lang w:eastAsia="en-US"/>
        </w:rPr>
      </w:pPr>
      <w:r w:rsidRPr="003D64E7">
        <w:rPr>
          <w:rFonts w:cs="Arial"/>
          <w:sz w:val="20"/>
          <w:szCs w:val="20"/>
          <w:lang w:eastAsia="en-US"/>
        </w:rPr>
        <w:t>Las cuotas de tipo efectivo es decir tipo igual a efectivo  (2)</w:t>
      </w:r>
    </w:p>
    <w:p w:rsidR="008A5218" w:rsidRPr="003D64E7" w:rsidRDefault="008A5218" w:rsidP="00774BF8">
      <w:pPr>
        <w:pStyle w:val="Prrafodelista"/>
        <w:ind w:left="0"/>
        <w:rPr>
          <w:rFonts w:cs="Arial"/>
          <w:sz w:val="20"/>
          <w:szCs w:val="20"/>
          <w:lang w:eastAsia="en-US"/>
        </w:rPr>
      </w:pPr>
    </w:p>
    <w:p w:rsidR="008A5218" w:rsidRPr="003D64E7" w:rsidRDefault="008A5218" w:rsidP="008A521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10" w:name="RNROLMOV107"/>
      <w:bookmarkStart w:id="3311" w:name="_Toc454335720"/>
      <w:r w:rsidRPr="003D64E7">
        <w:rPr>
          <w:lang w:val="es-ES" w:eastAsia="en-US"/>
        </w:rPr>
        <w:t>RNROLMOV107 Valor Negativo</w:t>
      </w:r>
      <w:bookmarkEnd w:id="3310"/>
      <w:bookmarkEnd w:id="3311"/>
    </w:p>
    <w:p w:rsidR="008A5218" w:rsidRPr="003D64E7" w:rsidRDefault="008A5218" w:rsidP="008A5218">
      <w:pPr>
        <w:pStyle w:val="Prrafodelista"/>
        <w:ind w:left="0"/>
        <w:rPr>
          <w:rFonts w:cs="Arial"/>
          <w:sz w:val="20"/>
          <w:szCs w:val="20"/>
          <w:lang w:eastAsia="en-US"/>
        </w:rPr>
      </w:pPr>
      <w:r w:rsidRPr="003D64E7">
        <w:rPr>
          <w:rFonts w:cs="Arial"/>
          <w:sz w:val="20"/>
          <w:szCs w:val="20"/>
          <w:lang w:eastAsia="en-US"/>
        </w:rPr>
        <w:t xml:space="preserve">Multiplicar por menos </w:t>
      </w:r>
      <w:r w:rsidR="00E06604" w:rsidRPr="003D64E7">
        <w:rPr>
          <w:rFonts w:cs="Arial"/>
          <w:sz w:val="20"/>
          <w:szCs w:val="20"/>
          <w:lang w:eastAsia="en-US"/>
        </w:rPr>
        <w:t xml:space="preserve">uno </w:t>
      </w:r>
      <w:r w:rsidRPr="003D64E7">
        <w:rPr>
          <w:rFonts w:cs="Arial"/>
          <w:sz w:val="20"/>
          <w:szCs w:val="20"/>
          <w:lang w:eastAsia="en-US"/>
        </w:rPr>
        <w:t xml:space="preserve"> para </w:t>
      </w:r>
      <w:r w:rsidR="00E06604" w:rsidRPr="003D64E7">
        <w:rPr>
          <w:rFonts w:cs="Arial"/>
          <w:sz w:val="20"/>
          <w:szCs w:val="20"/>
          <w:lang w:eastAsia="en-US"/>
        </w:rPr>
        <w:t xml:space="preserve">obtener </w:t>
      </w:r>
      <w:r w:rsidRPr="003D64E7">
        <w:rPr>
          <w:rFonts w:cs="Arial"/>
          <w:sz w:val="20"/>
          <w:szCs w:val="20"/>
          <w:lang w:eastAsia="en-US"/>
        </w:rPr>
        <w:t xml:space="preserve"> un valor negativo</w:t>
      </w:r>
    </w:p>
    <w:p w:rsidR="008A5218" w:rsidRPr="003D64E7" w:rsidRDefault="008A5218" w:rsidP="00774BF8">
      <w:pPr>
        <w:pStyle w:val="Prrafodelista"/>
        <w:ind w:left="0"/>
        <w:rPr>
          <w:rFonts w:cs="Arial"/>
          <w:sz w:val="20"/>
          <w:szCs w:val="20"/>
          <w:lang w:eastAsia="en-US"/>
        </w:rPr>
      </w:pPr>
    </w:p>
    <w:p w:rsidR="00AE756F" w:rsidRPr="003D64E7" w:rsidRDefault="00AE756F" w:rsidP="00AE756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12" w:name="RNROLMOV108"/>
      <w:bookmarkStart w:id="3313" w:name="_Toc454335721"/>
      <w:r w:rsidRPr="003D64E7">
        <w:rPr>
          <w:lang w:val="es-ES" w:eastAsia="en-US"/>
        </w:rPr>
        <w:lastRenderedPageBreak/>
        <w:t>RNROLMOV108 Forma de Venta de Contado</w:t>
      </w:r>
      <w:bookmarkEnd w:id="3312"/>
      <w:bookmarkEnd w:id="3313"/>
    </w:p>
    <w:p w:rsidR="00AE756F" w:rsidRPr="003D64E7" w:rsidRDefault="00D83896" w:rsidP="00AE756F">
      <w:pPr>
        <w:pStyle w:val="Prrafodelista"/>
        <w:ind w:left="0"/>
        <w:rPr>
          <w:rFonts w:cs="Arial"/>
          <w:sz w:val="20"/>
          <w:szCs w:val="20"/>
          <w:lang w:eastAsia="en-US"/>
        </w:rPr>
      </w:pPr>
      <w:r w:rsidRPr="003D64E7">
        <w:rPr>
          <w:rFonts w:cs="Arial"/>
          <w:sz w:val="20"/>
          <w:szCs w:val="20"/>
          <w:lang w:eastAsia="en-US"/>
        </w:rPr>
        <w:t>Para la forma de venta de tipo contado CFVTipo (1)</w:t>
      </w:r>
    </w:p>
    <w:p w:rsidR="00402591" w:rsidRPr="003D64E7" w:rsidRDefault="00402591" w:rsidP="00AE756F">
      <w:pPr>
        <w:pStyle w:val="Prrafodelista"/>
        <w:ind w:left="0"/>
        <w:rPr>
          <w:rFonts w:cs="Arial"/>
          <w:sz w:val="20"/>
          <w:szCs w:val="20"/>
          <w:lang w:eastAsia="en-US"/>
        </w:rPr>
      </w:pPr>
    </w:p>
    <w:p w:rsidR="00402591" w:rsidRPr="003D64E7" w:rsidRDefault="00402591" w:rsidP="0040259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14" w:name="RNROLMOV109"/>
      <w:bookmarkStart w:id="3315" w:name="_Toc454335722"/>
      <w:r w:rsidRPr="003D64E7">
        <w:rPr>
          <w:lang w:val="es-ES" w:eastAsia="en-US"/>
        </w:rPr>
        <w:t>RNROLMOV109 Forma de Pago Efectivo</w:t>
      </w:r>
      <w:bookmarkEnd w:id="3315"/>
    </w:p>
    <w:bookmarkEnd w:id="3314"/>
    <w:p w:rsidR="00402591" w:rsidRPr="003D64E7" w:rsidRDefault="00402591" w:rsidP="00402591">
      <w:pPr>
        <w:pStyle w:val="Prrafodelista"/>
        <w:ind w:left="0"/>
        <w:rPr>
          <w:rFonts w:cs="Arial"/>
          <w:sz w:val="20"/>
          <w:szCs w:val="20"/>
          <w:lang w:eastAsia="en-US"/>
        </w:rPr>
      </w:pPr>
      <w:r w:rsidRPr="003D64E7">
        <w:rPr>
          <w:rFonts w:cs="Arial"/>
          <w:sz w:val="20"/>
          <w:szCs w:val="20"/>
          <w:lang w:eastAsia="en-US"/>
        </w:rPr>
        <w:t xml:space="preserve">Para la forma de </w:t>
      </w:r>
      <w:r w:rsidR="007F7EDD" w:rsidRPr="003D64E7">
        <w:rPr>
          <w:rFonts w:cs="Arial"/>
          <w:sz w:val="20"/>
          <w:szCs w:val="20"/>
          <w:lang w:eastAsia="en-US"/>
        </w:rPr>
        <w:t xml:space="preserve">pago </w:t>
      </w:r>
      <w:r w:rsidRPr="003D64E7">
        <w:rPr>
          <w:rFonts w:cs="Arial"/>
          <w:sz w:val="20"/>
          <w:szCs w:val="20"/>
          <w:lang w:eastAsia="en-US"/>
        </w:rPr>
        <w:t xml:space="preserve">de tipo </w:t>
      </w:r>
      <w:r w:rsidR="007F7EDD" w:rsidRPr="003D64E7">
        <w:rPr>
          <w:rFonts w:cs="Arial"/>
          <w:sz w:val="20"/>
          <w:szCs w:val="20"/>
          <w:lang w:eastAsia="en-US"/>
        </w:rPr>
        <w:t>efectivo</w:t>
      </w:r>
      <w:r w:rsidRPr="003D64E7">
        <w:rPr>
          <w:rFonts w:cs="Arial"/>
          <w:sz w:val="20"/>
          <w:szCs w:val="20"/>
          <w:lang w:eastAsia="en-US"/>
        </w:rPr>
        <w:t xml:space="preserve"> </w:t>
      </w:r>
      <w:r w:rsidR="007F7EDD" w:rsidRPr="003D64E7">
        <w:rPr>
          <w:rFonts w:cs="Arial"/>
          <w:sz w:val="20"/>
          <w:szCs w:val="20"/>
          <w:lang w:eastAsia="en-US"/>
        </w:rPr>
        <w:t>ClientePago</w:t>
      </w:r>
      <w:r w:rsidRPr="003D64E7">
        <w:rPr>
          <w:rFonts w:cs="Arial"/>
          <w:sz w:val="20"/>
          <w:szCs w:val="20"/>
          <w:lang w:eastAsia="en-US"/>
        </w:rPr>
        <w:t xml:space="preserve"> (1)</w:t>
      </w:r>
    </w:p>
    <w:p w:rsidR="00402591" w:rsidRPr="003D64E7" w:rsidRDefault="00402591" w:rsidP="00AE756F">
      <w:pPr>
        <w:pStyle w:val="Prrafodelista"/>
        <w:ind w:left="0"/>
        <w:rPr>
          <w:rFonts w:cs="Arial"/>
          <w:sz w:val="20"/>
          <w:szCs w:val="20"/>
          <w:lang w:eastAsia="en-US"/>
        </w:rPr>
      </w:pPr>
    </w:p>
    <w:p w:rsidR="00352AE6" w:rsidRPr="003D64E7" w:rsidRDefault="00352AE6" w:rsidP="00352AE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16" w:name="RNROLMOV110"/>
      <w:bookmarkStart w:id="3317" w:name="_Toc454335723"/>
      <w:r w:rsidRPr="003D64E7">
        <w:rPr>
          <w:lang w:val="es-ES" w:eastAsia="en-US"/>
        </w:rPr>
        <w:t>RNROLMOV110 Restar Cantidad de Puntos de Cliente</w:t>
      </w:r>
      <w:bookmarkEnd w:id="3316"/>
      <w:bookmarkEnd w:id="3317"/>
    </w:p>
    <w:p w:rsidR="00352AE6" w:rsidRPr="003D64E7" w:rsidRDefault="00352AE6" w:rsidP="00352AE6">
      <w:pPr>
        <w:pStyle w:val="Prrafodelista"/>
        <w:ind w:left="0"/>
        <w:rPr>
          <w:rFonts w:cs="Arial"/>
          <w:sz w:val="20"/>
          <w:szCs w:val="20"/>
          <w:lang w:eastAsia="en-US"/>
        </w:rPr>
      </w:pPr>
      <w:r w:rsidRPr="003D64E7">
        <w:rPr>
          <w:rFonts w:cs="Arial"/>
          <w:sz w:val="20"/>
          <w:szCs w:val="20"/>
          <w:lang w:eastAsia="en-US"/>
        </w:rPr>
        <w:t>Restar la cantidad de puntos definida en la configuración del detalle de rangos al saldo de puntos que tiene el cliente.</w:t>
      </w:r>
    </w:p>
    <w:p w:rsidR="00C87051" w:rsidRPr="003D64E7" w:rsidRDefault="00C87051" w:rsidP="00352AE6">
      <w:pPr>
        <w:pStyle w:val="Prrafodelista"/>
        <w:ind w:left="0"/>
        <w:rPr>
          <w:rFonts w:cs="Arial"/>
          <w:sz w:val="20"/>
          <w:szCs w:val="20"/>
          <w:lang w:eastAsia="en-US"/>
        </w:rPr>
      </w:pPr>
    </w:p>
    <w:p w:rsidR="00C87051" w:rsidRPr="003D64E7" w:rsidRDefault="00C87051" w:rsidP="00C8705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18" w:name="RNROLMOV111"/>
      <w:bookmarkStart w:id="3319" w:name="_Toc454335724"/>
      <w:r w:rsidRPr="003D64E7">
        <w:rPr>
          <w:lang w:val="es-ES" w:eastAsia="en-US"/>
        </w:rPr>
        <w:t>RNROLMOV111 Decrementar Abono de Monto a Preliquidar</w:t>
      </w:r>
      <w:bookmarkEnd w:id="3318"/>
      <w:bookmarkEnd w:id="3319"/>
    </w:p>
    <w:p w:rsidR="00C87051" w:rsidRPr="003D64E7" w:rsidRDefault="005651CE" w:rsidP="00C87051">
      <w:pPr>
        <w:pStyle w:val="Prrafodelista"/>
        <w:ind w:left="0"/>
        <w:rPr>
          <w:rFonts w:cs="Arial"/>
          <w:sz w:val="20"/>
          <w:szCs w:val="20"/>
          <w:lang w:eastAsia="en-US"/>
        </w:rPr>
      </w:pPr>
      <w:r w:rsidRPr="003D64E7">
        <w:rPr>
          <w:rFonts w:cs="Arial"/>
          <w:sz w:val="20"/>
          <w:szCs w:val="20"/>
          <w:lang w:eastAsia="en-US"/>
        </w:rPr>
        <w:t xml:space="preserve">Al monto total de la Preliquidación restar </w:t>
      </w:r>
      <w:r w:rsidR="00C87051" w:rsidRPr="003D64E7">
        <w:rPr>
          <w:rFonts w:cs="Arial"/>
          <w:sz w:val="20"/>
          <w:szCs w:val="20"/>
          <w:lang w:eastAsia="en-US"/>
        </w:rPr>
        <w:t xml:space="preserve">la cantidad </w:t>
      </w:r>
      <w:r w:rsidRPr="003D64E7">
        <w:rPr>
          <w:rFonts w:cs="Arial"/>
          <w:sz w:val="20"/>
          <w:szCs w:val="20"/>
          <w:lang w:eastAsia="en-US"/>
        </w:rPr>
        <w:t xml:space="preserve">total de la transacción para aquellos abonos en efectivo que se ralizaron a la </w:t>
      </w:r>
      <w:r w:rsidR="000654AA" w:rsidRPr="003D64E7">
        <w:rPr>
          <w:rFonts w:cs="Arial"/>
          <w:sz w:val="20"/>
          <w:szCs w:val="20"/>
          <w:lang w:eastAsia="en-US"/>
        </w:rPr>
        <w:t>venta</w:t>
      </w:r>
      <w:r w:rsidR="00C87051" w:rsidRPr="003D64E7">
        <w:rPr>
          <w:rFonts w:cs="Arial"/>
          <w:sz w:val="20"/>
          <w:szCs w:val="20"/>
          <w:lang w:eastAsia="en-US"/>
        </w:rPr>
        <w:t>.</w:t>
      </w:r>
    </w:p>
    <w:p w:rsidR="00C87051" w:rsidRPr="003D64E7" w:rsidRDefault="00C87051" w:rsidP="00352AE6">
      <w:pPr>
        <w:pStyle w:val="Prrafodelista"/>
        <w:ind w:left="0"/>
        <w:rPr>
          <w:rFonts w:cs="Arial"/>
          <w:sz w:val="20"/>
          <w:szCs w:val="20"/>
          <w:lang w:eastAsia="en-US"/>
        </w:rPr>
      </w:pPr>
    </w:p>
    <w:p w:rsidR="000654AA" w:rsidRPr="003D64E7" w:rsidRDefault="000654AA" w:rsidP="000654A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20" w:name="RNROLMOV112"/>
      <w:bookmarkStart w:id="3321" w:name="_Toc454335725"/>
      <w:r w:rsidRPr="003D64E7">
        <w:rPr>
          <w:lang w:val="es-ES" w:eastAsia="en-US"/>
        </w:rPr>
        <w:t>RNROLMOV112 Restar una Venta al Cliente</w:t>
      </w:r>
      <w:bookmarkEnd w:id="3320"/>
      <w:bookmarkEnd w:id="3321"/>
    </w:p>
    <w:p w:rsidR="00AE756F" w:rsidRPr="003D64E7" w:rsidRDefault="000654AA" w:rsidP="00774BF8">
      <w:pPr>
        <w:pStyle w:val="Prrafodelista"/>
        <w:ind w:left="0"/>
        <w:rPr>
          <w:rFonts w:cs="Arial"/>
          <w:sz w:val="20"/>
          <w:szCs w:val="20"/>
          <w:lang w:eastAsia="en-US"/>
        </w:rPr>
      </w:pPr>
      <w:r w:rsidRPr="003D64E7">
        <w:rPr>
          <w:rFonts w:cs="Arial"/>
          <w:sz w:val="20"/>
          <w:szCs w:val="20"/>
          <w:lang w:eastAsia="en-US"/>
        </w:rPr>
        <w:t>Al total de ventas del cliente restarle una venta</w:t>
      </w:r>
    </w:p>
    <w:p w:rsidR="000654AA" w:rsidRPr="003D64E7" w:rsidRDefault="000654AA" w:rsidP="00774BF8">
      <w:pPr>
        <w:pStyle w:val="Prrafodelista"/>
        <w:ind w:left="0"/>
        <w:rPr>
          <w:rFonts w:cs="Arial"/>
          <w:sz w:val="20"/>
          <w:szCs w:val="20"/>
          <w:lang w:eastAsia="en-US"/>
        </w:rPr>
      </w:pPr>
    </w:p>
    <w:p w:rsidR="002D1150" w:rsidRPr="003D64E7" w:rsidRDefault="002D1150" w:rsidP="002D11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22" w:name="RNROLMOV113"/>
      <w:bookmarkStart w:id="3323" w:name="_Toc454335726"/>
      <w:r w:rsidRPr="003D64E7">
        <w:rPr>
          <w:lang w:val="es-ES" w:eastAsia="en-US"/>
        </w:rPr>
        <w:t>RNROLMOV113 Monto Total de la Preliquidación</w:t>
      </w:r>
      <w:bookmarkEnd w:id="3322"/>
      <w:bookmarkEnd w:id="3323"/>
    </w:p>
    <w:p w:rsidR="002D1150" w:rsidRDefault="002D1150" w:rsidP="002D1150">
      <w:pPr>
        <w:pStyle w:val="Prrafodelista"/>
        <w:ind w:left="0"/>
        <w:rPr>
          <w:rFonts w:cs="Arial"/>
          <w:sz w:val="20"/>
          <w:szCs w:val="20"/>
          <w:lang w:eastAsia="en-US"/>
        </w:rPr>
      </w:pPr>
      <w:r w:rsidRPr="003D64E7">
        <w:rPr>
          <w:rFonts w:cs="Arial"/>
          <w:sz w:val="20"/>
          <w:szCs w:val="20"/>
          <w:lang w:eastAsia="en-US"/>
        </w:rPr>
        <w:t>El monto total de la la Preliquidación se calcula sumando el total de la preliquidación en efectivo mas el total de la preliquidación en deposito bancario.</w:t>
      </w:r>
    </w:p>
    <w:p w:rsidR="008575D1" w:rsidRDefault="008575D1" w:rsidP="002D1150">
      <w:pPr>
        <w:pStyle w:val="Prrafodelista"/>
        <w:ind w:left="0"/>
        <w:rPr>
          <w:rFonts w:cs="Arial"/>
          <w:sz w:val="20"/>
          <w:szCs w:val="20"/>
          <w:lang w:eastAsia="en-US"/>
        </w:rPr>
      </w:pPr>
    </w:p>
    <w:p w:rsidR="008575D1" w:rsidRPr="0052126D" w:rsidRDefault="008575D1" w:rsidP="008575D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24" w:name="RNROLMOV114"/>
      <w:bookmarkStart w:id="3325" w:name="_Toc454335727"/>
      <w:r w:rsidRPr="0052126D">
        <w:rPr>
          <w:rFonts w:cs="Times New Roman"/>
          <w:bCs w:val="0"/>
          <w:lang w:val="es-ES" w:eastAsia="en-US"/>
        </w:rPr>
        <w:t>RNROLMOV114</w:t>
      </w:r>
      <w:r w:rsidRPr="0052126D">
        <w:rPr>
          <w:rFonts w:cs="Times New Roman"/>
          <w:bCs w:val="0"/>
          <w:lang w:val="es-ES" w:eastAsia="en-US"/>
        </w:rPr>
        <w:tab/>
        <w:t>Fecha Inicial de la Promoción</w:t>
      </w:r>
      <w:bookmarkEnd w:id="3325"/>
    </w:p>
    <w:p w:rsidR="008575D1" w:rsidRPr="0052126D" w:rsidRDefault="008575D1" w:rsidP="008575D1">
      <w:pPr>
        <w:rPr>
          <w:sz w:val="20"/>
          <w:lang w:eastAsia="en-US"/>
        </w:rPr>
      </w:pPr>
      <w:r w:rsidRPr="0052126D">
        <w:rPr>
          <w:sz w:val="20"/>
          <w:lang w:eastAsia="en-US"/>
        </w:rPr>
        <w:t>Corresponde a la fecha inicial de la promoción relacionada</w:t>
      </w:r>
    </w:p>
    <w:bookmarkEnd w:id="3324"/>
    <w:p w:rsidR="008575D1" w:rsidRPr="0052126D" w:rsidRDefault="008575D1" w:rsidP="008575D1">
      <w:pPr>
        <w:rPr>
          <w:sz w:val="20"/>
          <w:lang w:eastAsia="en-US"/>
        </w:rPr>
      </w:pPr>
    </w:p>
    <w:p w:rsidR="008575D1" w:rsidRPr="0052126D" w:rsidRDefault="008575D1" w:rsidP="008575D1">
      <w:pPr>
        <w:rPr>
          <w:sz w:val="20"/>
          <w:lang w:eastAsia="en-US"/>
        </w:rPr>
      </w:pPr>
    </w:p>
    <w:p w:rsidR="008575D1" w:rsidRPr="0052126D" w:rsidRDefault="008575D1" w:rsidP="008575D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26" w:name="RNROLMOV115"/>
      <w:bookmarkStart w:id="3327" w:name="_Toc454335728"/>
      <w:r w:rsidRPr="0052126D">
        <w:rPr>
          <w:rFonts w:cs="Times New Roman"/>
          <w:bCs w:val="0"/>
          <w:lang w:val="es-ES" w:eastAsia="en-US"/>
        </w:rPr>
        <w:t>RNROLMOV115</w:t>
      </w:r>
      <w:r w:rsidRPr="0052126D">
        <w:rPr>
          <w:rFonts w:cs="Times New Roman"/>
          <w:bCs w:val="0"/>
          <w:lang w:val="es-ES" w:eastAsia="en-US"/>
        </w:rPr>
        <w:tab/>
        <w:t>Fecha Final de la Promoción</w:t>
      </w:r>
      <w:bookmarkEnd w:id="3327"/>
    </w:p>
    <w:p w:rsidR="008575D1" w:rsidRPr="0052126D" w:rsidRDefault="008575D1" w:rsidP="008575D1">
      <w:pPr>
        <w:rPr>
          <w:sz w:val="20"/>
          <w:lang w:eastAsia="en-US"/>
        </w:rPr>
      </w:pPr>
      <w:r w:rsidRPr="0052126D">
        <w:rPr>
          <w:sz w:val="20"/>
          <w:lang w:eastAsia="en-US"/>
        </w:rPr>
        <w:t>Corresponde a la fecha final de la promoción relacionada</w:t>
      </w:r>
      <w:bookmarkEnd w:id="3326"/>
    </w:p>
    <w:p w:rsidR="002443A0" w:rsidRPr="0052126D" w:rsidRDefault="002443A0" w:rsidP="008575D1">
      <w:pPr>
        <w:rPr>
          <w:sz w:val="20"/>
          <w:lang w:eastAsia="en-US"/>
        </w:rPr>
      </w:pPr>
    </w:p>
    <w:p w:rsidR="002443A0" w:rsidRPr="0052126D" w:rsidRDefault="002443A0" w:rsidP="002443A0">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28" w:name="RNROLMOV116"/>
      <w:bookmarkStart w:id="3329" w:name="_Toc454335729"/>
      <w:r w:rsidRPr="0052126D">
        <w:rPr>
          <w:rFonts w:cs="Times New Roman"/>
          <w:bCs w:val="0"/>
          <w:lang w:val="es-ES" w:eastAsia="en-US"/>
        </w:rPr>
        <w:t>RNROLMOV116</w:t>
      </w:r>
      <w:r w:rsidRPr="0052126D">
        <w:rPr>
          <w:rFonts w:cs="Times New Roman"/>
          <w:bCs w:val="0"/>
          <w:lang w:val="es-ES" w:eastAsia="en-US"/>
        </w:rPr>
        <w:tab/>
        <w:t>Tipo Unitario</w:t>
      </w:r>
      <w:bookmarkEnd w:id="3329"/>
    </w:p>
    <w:p w:rsidR="002443A0" w:rsidRPr="0052126D" w:rsidRDefault="002443A0" w:rsidP="002443A0">
      <w:pPr>
        <w:rPr>
          <w:sz w:val="20"/>
          <w:lang w:eastAsia="en-US"/>
        </w:rPr>
      </w:pPr>
      <w:r w:rsidRPr="0052126D">
        <w:rPr>
          <w:sz w:val="20"/>
          <w:lang w:eastAsia="en-US"/>
        </w:rPr>
        <w:t>El valor por defecto será uno (Valor = 1)</w:t>
      </w:r>
    </w:p>
    <w:bookmarkEnd w:id="3328"/>
    <w:p w:rsidR="002443A0" w:rsidRPr="0052126D" w:rsidRDefault="002443A0" w:rsidP="002443A0">
      <w:pPr>
        <w:rPr>
          <w:sz w:val="20"/>
          <w:lang w:eastAsia="en-US"/>
        </w:rPr>
      </w:pPr>
    </w:p>
    <w:p w:rsidR="002443A0" w:rsidRPr="0052126D" w:rsidRDefault="002443A0" w:rsidP="002443A0">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30" w:name="RNROLMOV117"/>
      <w:bookmarkStart w:id="3331" w:name="_Toc454335730"/>
      <w:r w:rsidRPr="0052126D">
        <w:rPr>
          <w:rFonts w:cs="Times New Roman"/>
          <w:bCs w:val="0"/>
          <w:lang w:val="es-ES" w:eastAsia="en-US"/>
        </w:rPr>
        <w:t>RNROLMOV117</w:t>
      </w:r>
      <w:r w:rsidRPr="0052126D">
        <w:rPr>
          <w:rFonts w:cs="Times New Roman"/>
          <w:bCs w:val="0"/>
          <w:lang w:val="es-ES" w:eastAsia="en-US"/>
        </w:rPr>
        <w:tab/>
        <w:t>Precio con Descuento</w:t>
      </w:r>
      <w:bookmarkEnd w:id="3331"/>
    </w:p>
    <w:p w:rsidR="002443A0" w:rsidRPr="0052126D" w:rsidRDefault="00F85CAE" w:rsidP="002443A0">
      <w:pPr>
        <w:rPr>
          <w:sz w:val="20"/>
          <w:lang w:eastAsia="en-US"/>
        </w:rPr>
      </w:pPr>
      <w:r w:rsidRPr="0052126D">
        <w:rPr>
          <w:rFonts w:cs="Arial"/>
          <w:sz w:val="20"/>
          <w:szCs w:val="20"/>
        </w:rPr>
        <w:t>Es el precio resultante de la aplicación del porcentaje de descuento al precio unitario del producto</w:t>
      </w:r>
      <w:r w:rsidRPr="0052126D">
        <w:rPr>
          <w:sz w:val="20"/>
          <w:lang w:eastAsia="en-US"/>
        </w:rPr>
        <w:t xml:space="preserve">, es el </w:t>
      </w:r>
      <w:r w:rsidR="002443A0" w:rsidRPr="0052126D">
        <w:rPr>
          <w:sz w:val="20"/>
          <w:lang w:eastAsia="en-US"/>
        </w:rPr>
        <w:t xml:space="preserve"> resultado del precio</w:t>
      </w:r>
      <w:r w:rsidR="00C00C77" w:rsidRPr="0052126D">
        <w:rPr>
          <w:sz w:val="20"/>
          <w:lang w:eastAsia="en-US"/>
        </w:rPr>
        <w:t xml:space="preserve"> vigente</w:t>
      </w:r>
      <w:r w:rsidR="002443A0" w:rsidRPr="0052126D">
        <w:rPr>
          <w:sz w:val="20"/>
          <w:lang w:eastAsia="en-US"/>
        </w:rPr>
        <w:t xml:space="preserve"> del producto  * porcentaje de descuento</w:t>
      </w:r>
    </w:p>
    <w:bookmarkEnd w:id="3330"/>
    <w:p w:rsidR="002443A0" w:rsidRDefault="002443A0" w:rsidP="008575D1">
      <w:pPr>
        <w:rPr>
          <w:sz w:val="20"/>
          <w:highlight w:val="cyan"/>
          <w:lang w:eastAsia="en-US"/>
        </w:rPr>
      </w:pPr>
    </w:p>
    <w:p w:rsidR="00B62355" w:rsidRPr="00B62355" w:rsidRDefault="00B62355" w:rsidP="00B62355">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32" w:name="RNROLMOV118"/>
      <w:bookmarkStart w:id="3333" w:name="_Toc454335731"/>
      <w:r w:rsidRPr="00B62355">
        <w:rPr>
          <w:rFonts w:cs="Times New Roman"/>
          <w:bCs w:val="0"/>
          <w:lang w:val="es-ES" w:eastAsia="en-US"/>
        </w:rPr>
        <w:t>RNROLMOV118</w:t>
      </w:r>
      <w:r w:rsidRPr="00B62355">
        <w:rPr>
          <w:rFonts w:cs="Times New Roman"/>
          <w:bCs w:val="0"/>
          <w:lang w:val="es-ES" w:eastAsia="en-US"/>
        </w:rPr>
        <w:tab/>
        <w:t xml:space="preserve">Cuota </w:t>
      </w:r>
      <w:r>
        <w:rPr>
          <w:rFonts w:cs="Times New Roman"/>
          <w:bCs w:val="0"/>
          <w:lang w:val="es-ES" w:eastAsia="en-US"/>
        </w:rPr>
        <w:t>Actual</w:t>
      </w:r>
      <w:bookmarkEnd w:id="3332"/>
      <w:bookmarkEnd w:id="3333"/>
    </w:p>
    <w:p w:rsidR="00B62355" w:rsidRPr="00B62355" w:rsidRDefault="00B62355" w:rsidP="00B62355">
      <w:pPr>
        <w:rPr>
          <w:sz w:val="20"/>
          <w:lang w:eastAsia="en-US"/>
        </w:rPr>
      </w:pPr>
      <w:r>
        <w:rPr>
          <w:sz w:val="20"/>
          <w:lang w:eastAsia="en-US"/>
        </w:rPr>
        <w:t>Clave de la cuota con la que se está trabajando</w:t>
      </w:r>
    </w:p>
    <w:p w:rsidR="00B62355" w:rsidRPr="00B62355" w:rsidRDefault="00B62355" w:rsidP="00B62355">
      <w:pPr>
        <w:rPr>
          <w:sz w:val="20"/>
          <w:lang w:eastAsia="en-US"/>
        </w:rPr>
      </w:pPr>
    </w:p>
    <w:p w:rsidR="00D157FB" w:rsidRPr="00B62355" w:rsidRDefault="00D157FB" w:rsidP="00D157F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34" w:name="RNROLMOV119"/>
      <w:bookmarkStart w:id="3335" w:name="_Toc454335732"/>
      <w:r w:rsidRPr="00B62355">
        <w:rPr>
          <w:rFonts w:cs="Times New Roman"/>
          <w:bCs w:val="0"/>
          <w:lang w:val="es-ES" w:eastAsia="en-US"/>
        </w:rPr>
        <w:t>RNROLMOV11</w:t>
      </w:r>
      <w:r>
        <w:rPr>
          <w:rFonts w:cs="Times New Roman"/>
          <w:bCs w:val="0"/>
          <w:lang w:val="es-ES" w:eastAsia="en-US"/>
        </w:rPr>
        <w:t>9</w:t>
      </w:r>
      <w:r w:rsidRPr="00B62355">
        <w:rPr>
          <w:rFonts w:cs="Times New Roman"/>
          <w:bCs w:val="0"/>
          <w:lang w:val="es-ES" w:eastAsia="en-US"/>
        </w:rPr>
        <w:tab/>
      </w:r>
      <w:r>
        <w:rPr>
          <w:rFonts w:cs="Times New Roman"/>
          <w:bCs w:val="0"/>
          <w:lang w:val="es-ES" w:eastAsia="en-US"/>
        </w:rPr>
        <w:t>Cálculo de Descuentos de Cliente</w:t>
      </w:r>
      <w:bookmarkEnd w:id="3334"/>
      <w:bookmarkEnd w:id="3335"/>
    </w:p>
    <w:p w:rsidR="002F43D8" w:rsidRPr="00B62355" w:rsidRDefault="002F43D8" w:rsidP="00D157FB">
      <w:pPr>
        <w:rPr>
          <w:sz w:val="20"/>
          <w:lang w:eastAsia="en-US"/>
        </w:rPr>
      </w:pPr>
      <w:r>
        <w:rPr>
          <w:sz w:val="20"/>
          <w:lang w:eastAsia="en-US"/>
        </w:rPr>
        <w:t>Realizar la sumatoria total de todos los importes de descuentos registrados (TPDDes)</w:t>
      </w:r>
    </w:p>
    <w:p w:rsidR="00D157FB" w:rsidRPr="00B62355" w:rsidRDefault="00D157FB" w:rsidP="00D157FB">
      <w:pPr>
        <w:rPr>
          <w:sz w:val="20"/>
          <w:lang w:eastAsia="en-US"/>
        </w:rPr>
      </w:pPr>
    </w:p>
    <w:p w:rsidR="00D157FB" w:rsidRPr="00B62355" w:rsidRDefault="00D157FB" w:rsidP="00D157F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36" w:name="RNROLMOV120"/>
      <w:bookmarkStart w:id="3337" w:name="_Toc454335733"/>
      <w:r w:rsidRPr="00B62355">
        <w:rPr>
          <w:rFonts w:cs="Times New Roman"/>
          <w:bCs w:val="0"/>
          <w:lang w:val="es-ES" w:eastAsia="en-US"/>
        </w:rPr>
        <w:lastRenderedPageBreak/>
        <w:t>RNROLMOV1</w:t>
      </w:r>
      <w:r>
        <w:rPr>
          <w:rFonts w:cs="Times New Roman"/>
          <w:bCs w:val="0"/>
          <w:lang w:val="es-ES" w:eastAsia="en-US"/>
        </w:rPr>
        <w:t>20</w:t>
      </w:r>
      <w:r w:rsidRPr="00B62355">
        <w:rPr>
          <w:rFonts w:cs="Times New Roman"/>
          <w:bCs w:val="0"/>
          <w:lang w:val="es-ES" w:eastAsia="en-US"/>
        </w:rPr>
        <w:tab/>
      </w:r>
      <w:r>
        <w:rPr>
          <w:rFonts w:cs="Times New Roman"/>
          <w:bCs w:val="0"/>
          <w:lang w:val="es-ES" w:eastAsia="en-US"/>
        </w:rPr>
        <w:t>Cálculo de Descuentos de Vendedor</w:t>
      </w:r>
      <w:bookmarkEnd w:id="3336"/>
      <w:bookmarkEnd w:id="3337"/>
    </w:p>
    <w:p w:rsidR="00D157FB" w:rsidRPr="00B62355" w:rsidRDefault="002F43D8" w:rsidP="00D157FB">
      <w:pPr>
        <w:rPr>
          <w:sz w:val="20"/>
          <w:lang w:eastAsia="en-US"/>
        </w:rPr>
      </w:pPr>
      <w:r>
        <w:rPr>
          <w:sz w:val="20"/>
          <w:lang w:eastAsia="en-US"/>
        </w:rPr>
        <w:t>Obtener el porcentaje de descuento del vendedor para el movimiento y aplicarlo al subtotal del detalle de la partida</w:t>
      </w:r>
    </w:p>
    <w:p w:rsidR="00D157FB" w:rsidRPr="00B62355" w:rsidRDefault="00D157FB" w:rsidP="00D157FB">
      <w:pPr>
        <w:rPr>
          <w:sz w:val="20"/>
          <w:lang w:eastAsia="en-US"/>
        </w:rPr>
      </w:pPr>
    </w:p>
    <w:p w:rsidR="00D157FB" w:rsidRPr="00B62355" w:rsidRDefault="00D157FB" w:rsidP="00D157F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38" w:name="RNROLMOV121"/>
      <w:bookmarkStart w:id="3339" w:name="_Toc454335734"/>
      <w:r w:rsidRPr="00B62355">
        <w:rPr>
          <w:rFonts w:cs="Times New Roman"/>
          <w:bCs w:val="0"/>
          <w:lang w:val="es-ES" w:eastAsia="en-US"/>
        </w:rPr>
        <w:t>RNROLMOV1</w:t>
      </w:r>
      <w:r>
        <w:rPr>
          <w:rFonts w:cs="Times New Roman"/>
          <w:bCs w:val="0"/>
          <w:lang w:val="es-ES" w:eastAsia="en-US"/>
        </w:rPr>
        <w:t>21</w:t>
      </w:r>
      <w:r w:rsidRPr="00B62355">
        <w:rPr>
          <w:rFonts w:cs="Times New Roman"/>
          <w:bCs w:val="0"/>
          <w:lang w:val="es-ES" w:eastAsia="en-US"/>
        </w:rPr>
        <w:tab/>
      </w:r>
      <w:r w:rsidR="002F43D8">
        <w:rPr>
          <w:rFonts w:cs="Times New Roman"/>
          <w:bCs w:val="0"/>
          <w:lang w:val="es-ES" w:eastAsia="en-US"/>
        </w:rPr>
        <w:t xml:space="preserve">Cálculo de </w:t>
      </w:r>
      <w:r>
        <w:rPr>
          <w:rFonts w:cs="Times New Roman"/>
          <w:bCs w:val="0"/>
          <w:lang w:val="es-ES" w:eastAsia="en-US"/>
        </w:rPr>
        <w:t xml:space="preserve"> De</w:t>
      </w:r>
      <w:r w:rsidR="002F43D8">
        <w:rPr>
          <w:rFonts w:cs="Times New Roman"/>
          <w:bCs w:val="0"/>
          <w:lang w:val="es-ES" w:eastAsia="en-US"/>
        </w:rPr>
        <w:t>s</w:t>
      </w:r>
      <w:r>
        <w:rPr>
          <w:rFonts w:cs="Times New Roman"/>
          <w:bCs w:val="0"/>
          <w:lang w:val="es-ES" w:eastAsia="en-US"/>
        </w:rPr>
        <w:t xml:space="preserve">cuentos </w:t>
      </w:r>
      <w:r w:rsidR="002F43D8">
        <w:rPr>
          <w:rFonts w:cs="Times New Roman"/>
          <w:bCs w:val="0"/>
          <w:lang w:val="es-ES" w:eastAsia="en-US"/>
        </w:rPr>
        <w:t>de</w:t>
      </w:r>
      <w:r>
        <w:rPr>
          <w:rFonts w:cs="Times New Roman"/>
          <w:bCs w:val="0"/>
          <w:lang w:val="es-ES" w:eastAsia="en-US"/>
        </w:rPr>
        <w:t xml:space="preserve"> la Partida</w:t>
      </w:r>
      <w:bookmarkEnd w:id="3338"/>
      <w:bookmarkEnd w:id="3339"/>
    </w:p>
    <w:p w:rsidR="00D157FB" w:rsidRDefault="002E47C8" w:rsidP="00D157FB">
      <w:pPr>
        <w:rPr>
          <w:sz w:val="20"/>
          <w:lang w:eastAsia="en-US"/>
        </w:rPr>
      </w:pPr>
      <w:r>
        <w:rPr>
          <w:sz w:val="20"/>
          <w:lang w:eastAsia="en-US"/>
        </w:rPr>
        <w:t>Al subtotal del detalle de la partida restarle los descuentos de cliente y los descuentos de vendedor</w:t>
      </w:r>
    </w:p>
    <w:p w:rsidR="00326F0C" w:rsidRDefault="00326F0C" w:rsidP="00D157FB">
      <w:pPr>
        <w:rPr>
          <w:sz w:val="20"/>
          <w:lang w:eastAsia="en-US"/>
        </w:rPr>
      </w:pPr>
    </w:p>
    <w:p w:rsidR="00326F0C" w:rsidRPr="00B62355" w:rsidRDefault="00326F0C" w:rsidP="00326F0C">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40" w:name="RNROLMOV122"/>
      <w:bookmarkStart w:id="3341" w:name="_Toc454335735"/>
      <w:r w:rsidRPr="00B62355">
        <w:rPr>
          <w:rFonts w:cs="Times New Roman"/>
          <w:bCs w:val="0"/>
          <w:lang w:val="es-ES" w:eastAsia="en-US"/>
        </w:rPr>
        <w:t>RNROLMOV1</w:t>
      </w:r>
      <w:r>
        <w:rPr>
          <w:rFonts w:cs="Times New Roman"/>
          <w:bCs w:val="0"/>
          <w:lang w:val="es-ES" w:eastAsia="en-US"/>
        </w:rPr>
        <w:t>22</w:t>
      </w:r>
      <w:r w:rsidRPr="00B62355">
        <w:rPr>
          <w:rFonts w:cs="Times New Roman"/>
          <w:bCs w:val="0"/>
          <w:lang w:val="es-ES" w:eastAsia="en-US"/>
        </w:rPr>
        <w:tab/>
      </w:r>
      <w:r w:rsidR="001F0FF1">
        <w:rPr>
          <w:rFonts w:cs="Times New Roman"/>
          <w:bCs w:val="0"/>
          <w:lang w:val="es-ES" w:eastAsia="en-US"/>
        </w:rPr>
        <w:t xml:space="preserve">Cálculo de </w:t>
      </w:r>
      <w:r>
        <w:rPr>
          <w:rFonts w:cs="Times New Roman"/>
          <w:bCs w:val="0"/>
          <w:lang w:val="es-ES" w:eastAsia="en-US"/>
        </w:rPr>
        <w:t>Porcentaje de Descuentos</w:t>
      </w:r>
      <w:bookmarkEnd w:id="3340"/>
      <w:bookmarkEnd w:id="3341"/>
    </w:p>
    <w:p w:rsidR="001F0FF1" w:rsidRDefault="001F0FF1" w:rsidP="001F0FF1">
      <w:pPr>
        <w:pStyle w:val="Prrafodelista"/>
        <w:ind w:left="0"/>
        <w:jc w:val="both"/>
        <w:rPr>
          <w:rFonts w:cs="Arial"/>
          <w:sz w:val="20"/>
          <w:szCs w:val="20"/>
          <w:lang w:val="es-MX" w:eastAsia="en-US"/>
        </w:rPr>
      </w:pPr>
      <w:r>
        <w:rPr>
          <w:sz w:val="20"/>
          <w:lang w:eastAsia="en-US"/>
        </w:rPr>
        <w:t>Obtener el promedio del porcentaje de descuento del vendedor (DescVendPor)</w:t>
      </w:r>
    </w:p>
    <w:p w:rsidR="00326F0C" w:rsidRDefault="00326F0C" w:rsidP="00326F0C">
      <w:pPr>
        <w:rPr>
          <w:sz w:val="20"/>
          <w:lang w:val="es-MX" w:eastAsia="en-US"/>
        </w:rPr>
      </w:pPr>
    </w:p>
    <w:p w:rsidR="001F0FF1" w:rsidRPr="00B62355" w:rsidRDefault="001F0FF1" w:rsidP="001F0FF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42" w:name="RNROLMOV123"/>
      <w:bookmarkStart w:id="3343" w:name="_Toc454335736"/>
      <w:r w:rsidRPr="00B62355">
        <w:rPr>
          <w:rFonts w:cs="Times New Roman"/>
          <w:bCs w:val="0"/>
          <w:lang w:val="es-ES" w:eastAsia="en-US"/>
        </w:rPr>
        <w:t>RNROLMOV1</w:t>
      </w:r>
      <w:r>
        <w:rPr>
          <w:rFonts w:cs="Times New Roman"/>
          <w:bCs w:val="0"/>
          <w:lang w:val="es-ES" w:eastAsia="en-US"/>
        </w:rPr>
        <w:t>23</w:t>
      </w:r>
      <w:r w:rsidRPr="00B62355">
        <w:rPr>
          <w:rFonts w:cs="Times New Roman"/>
          <w:bCs w:val="0"/>
          <w:lang w:val="es-ES" w:eastAsia="en-US"/>
        </w:rPr>
        <w:tab/>
      </w:r>
      <w:r>
        <w:rPr>
          <w:rFonts w:cs="Times New Roman"/>
          <w:bCs w:val="0"/>
          <w:lang w:val="es-ES" w:eastAsia="en-US"/>
        </w:rPr>
        <w:t>Cálculo de Importe de Descuentos</w:t>
      </w:r>
      <w:bookmarkEnd w:id="3342"/>
      <w:bookmarkEnd w:id="3343"/>
    </w:p>
    <w:p w:rsidR="001F0FF1" w:rsidRDefault="001F0FF1" w:rsidP="001F0FF1">
      <w:pPr>
        <w:pStyle w:val="Prrafodelista"/>
        <w:ind w:left="0"/>
        <w:jc w:val="both"/>
        <w:rPr>
          <w:rFonts w:cs="Arial"/>
          <w:sz w:val="20"/>
          <w:szCs w:val="20"/>
          <w:lang w:val="es-MX" w:eastAsia="en-US"/>
        </w:rPr>
      </w:pPr>
      <w:r>
        <w:rPr>
          <w:sz w:val="20"/>
          <w:lang w:eastAsia="en-US"/>
        </w:rPr>
        <w:t xml:space="preserve">Al subtotal del detalle de la partida </w:t>
      </w:r>
      <w:r>
        <w:rPr>
          <w:rFonts w:cs="Arial"/>
          <w:sz w:val="20"/>
          <w:szCs w:val="20"/>
          <w:lang w:val="es-MX" w:eastAsia="en-US"/>
        </w:rPr>
        <w:t xml:space="preserve">(SubTotal) restarle la sumatoria del importe de descuento (DesImporte), y esto multiplicarlo por el porcentaje de </w:t>
      </w:r>
      <w:r w:rsidRPr="00D6399A">
        <w:rPr>
          <w:rFonts w:cs="Arial"/>
          <w:sz w:val="20"/>
          <w:szCs w:val="20"/>
          <w:lang w:val="es-MX" w:eastAsia="en-US"/>
        </w:rPr>
        <w:t>descuento otorgado por el Vendedor</w:t>
      </w:r>
      <w:r>
        <w:rPr>
          <w:rFonts w:cs="Arial"/>
          <w:sz w:val="20"/>
          <w:szCs w:val="20"/>
          <w:lang w:val="es-MX" w:eastAsia="en-US"/>
        </w:rPr>
        <w:t xml:space="preserve"> (DescVendPor) entre 100</w:t>
      </w:r>
    </w:p>
    <w:p w:rsidR="001F0FF1" w:rsidRPr="001F0FF1" w:rsidRDefault="001F0FF1" w:rsidP="001F0FF1">
      <w:pPr>
        <w:rPr>
          <w:sz w:val="20"/>
          <w:lang w:val="es-MX" w:eastAsia="en-US"/>
        </w:rPr>
      </w:pPr>
    </w:p>
    <w:p w:rsidR="001F0FF1" w:rsidRPr="00B62355" w:rsidRDefault="001F0FF1" w:rsidP="001F0FF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44" w:name="RNROLMOV124"/>
      <w:bookmarkStart w:id="3345" w:name="_Toc454335737"/>
      <w:r w:rsidRPr="00B62355">
        <w:rPr>
          <w:rFonts w:cs="Times New Roman"/>
          <w:bCs w:val="0"/>
          <w:lang w:val="es-ES" w:eastAsia="en-US"/>
        </w:rPr>
        <w:t>RNROLMOV1</w:t>
      </w:r>
      <w:r>
        <w:rPr>
          <w:rFonts w:cs="Times New Roman"/>
          <w:bCs w:val="0"/>
          <w:lang w:val="es-ES" w:eastAsia="en-US"/>
        </w:rPr>
        <w:t>24</w:t>
      </w:r>
      <w:r w:rsidRPr="00B62355">
        <w:rPr>
          <w:rFonts w:cs="Times New Roman"/>
          <w:bCs w:val="0"/>
          <w:lang w:val="es-ES" w:eastAsia="en-US"/>
        </w:rPr>
        <w:tab/>
      </w:r>
      <w:r>
        <w:rPr>
          <w:rFonts w:cs="Times New Roman"/>
          <w:bCs w:val="0"/>
          <w:lang w:val="es-ES" w:eastAsia="en-US"/>
        </w:rPr>
        <w:t>Cálculo de Impuestos de Descuentos</w:t>
      </w:r>
      <w:bookmarkEnd w:id="3344"/>
      <w:bookmarkEnd w:id="3345"/>
    </w:p>
    <w:p w:rsidR="001F0FF1" w:rsidRDefault="001F0FF1" w:rsidP="001F0FF1">
      <w:pPr>
        <w:pStyle w:val="Prrafodelista"/>
        <w:ind w:left="0"/>
        <w:jc w:val="both"/>
        <w:rPr>
          <w:rFonts w:cs="Arial"/>
          <w:sz w:val="20"/>
          <w:szCs w:val="20"/>
          <w:lang w:val="es-MX" w:eastAsia="en-US"/>
        </w:rPr>
      </w:pPr>
      <w:r>
        <w:rPr>
          <w:sz w:val="20"/>
          <w:lang w:eastAsia="en-US"/>
        </w:rPr>
        <w:t xml:space="preserve">Al </w:t>
      </w:r>
      <w:r w:rsidR="000C143F">
        <w:rPr>
          <w:sz w:val="20"/>
          <w:lang w:eastAsia="en-US"/>
        </w:rPr>
        <w:t>impuesto</w:t>
      </w:r>
      <w:r>
        <w:rPr>
          <w:sz w:val="20"/>
          <w:lang w:eastAsia="en-US"/>
        </w:rPr>
        <w:t xml:space="preserve"> del detalle de la partida </w:t>
      </w:r>
      <w:r>
        <w:rPr>
          <w:rFonts w:cs="Arial"/>
          <w:sz w:val="20"/>
          <w:szCs w:val="20"/>
          <w:lang w:val="es-MX" w:eastAsia="en-US"/>
        </w:rPr>
        <w:t>(</w:t>
      </w:r>
      <w:r w:rsidR="000C143F">
        <w:rPr>
          <w:rFonts w:cs="Arial"/>
          <w:sz w:val="20"/>
          <w:szCs w:val="20"/>
          <w:lang w:val="es-MX" w:eastAsia="en-US"/>
        </w:rPr>
        <w:t>Impuesto</w:t>
      </w:r>
      <w:r>
        <w:rPr>
          <w:rFonts w:cs="Arial"/>
          <w:sz w:val="20"/>
          <w:szCs w:val="20"/>
          <w:lang w:val="es-MX" w:eastAsia="en-US"/>
        </w:rPr>
        <w:t xml:space="preserve">) restarle la sumatoria del importe de descuento (DesImporte), y esto multiplicarlo por el porcentaje de </w:t>
      </w:r>
      <w:r w:rsidRPr="00D6399A">
        <w:rPr>
          <w:rFonts w:cs="Arial"/>
          <w:sz w:val="20"/>
          <w:szCs w:val="20"/>
          <w:lang w:val="es-MX" w:eastAsia="en-US"/>
        </w:rPr>
        <w:t>descuento otorgado por el Vendedor</w:t>
      </w:r>
      <w:r>
        <w:rPr>
          <w:rFonts w:cs="Arial"/>
          <w:sz w:val="20"/>
          <w:szCs w:val="20"/>
          <w:lang w:val="es-MX" w:eastAsia="en-US"/>
        </w:rPr>
        <w:t xml:space="preserve"> (DescVendPor) entre 100</w:t>
      </w:r>
    </w:p>
    <w:p w:rsidR="001F0FF1" w:rsidRDefault="001F0FF1" w:rsidP="001F0FF1">
      <w:pPr>
        <w:rPr>
          <w:sz w:val="20"/>
          <w:lang w:val="es-MX" w:eastAsia="en-US"/>
        </w:rPr>
      </w:pPr>
    </w:p>
    <w:p w:rsidR="00C00FC1" w:rsidRPr="009176D5" w:rsidRDefault="00C00FC1" w:rsidP="00C00FC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46" w:name="RNROLMOV125"/>
      <w:bookmarkStart w:id="3347" w:name="_Toc454335738"/>
      <w:bookmarkEnd w:id="3346"/>
      <w:r w:rsidRPr="009176D5">
        <w:rPr>
          <w:rFonts w:cs="Times New Roman"/>
          <w:bCs w:val="0"/>
          <w:lang w:val="es-ES" w:eastAsia="en-US"/>
        </w:rPr>
        <w:t>RNROLMOV125 Asignar Valor de Identificador de Esquema Padre</w:t>
      </w:r>
      <w:bookmarkEnd w:id="3347"/>
    </w:p>
    <w:p w:rsidR="00C00FC1" w:rsidRPr="009176D5" w:rsidRDefault="00C00FC1" w:rsidP="00C00FC1">
      <w:pPr>
        <w:rPr>
          <w:sz w:val="20"/>
          <w:lang w:eastAsia="en-US"/>
        </w:rPr>
      </w:pPr>
      <w:r w:rsidRPr="009176D5">
        <w:rPr>
          <w:sz w:val="20"/>
          <w:lang w:eastAsia="en-US"/>
        </w:rPr>
        <w:t>Se deberá de utilizar el identificador del Esquema Padre para realizar la nueva búsqueda del Esquema.</w:t>
      </w:r>
    </w:p>
    <w:p w:rsidR="007F6459" w:rsidRPr="009176D5" w:rsidRDefault="007F6459" w:rsidP="00C00FC1">
      <w:pPr>
        <w:rPr>
          <w:sz w:val="20"/>
          <w:lang w:eastAsia="en-US"/>
        </w:rPr>
      </w:pPr>
    </w:p>
    <w:p w:rsidR="007F6459" w:rsidRPr="009176D5" w:rsidRDefault="007F6459" w:rsidP="007F6459">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48" w:name="_Toc454335739"/>
      <w:r w:rsidRPr="009176D5">
        <w:rPr>
          <w:rFonts w:cs="Times New Roman"/>
          <w:bCs w:val="0"/>
          <w:lang w:val="es-ES" w:eastAsia="en-US"/>
        </w:rPr>
        <w:t>RNROLMOV12</w:t>
      </w:r>
      <w:r w:rsidR="00250745" w:rsidRPr="009176D5">
        <w:rPr>
          <w:rFonts w:cs="Times New Roman"/>
          <w:bCs w:val="0"/>
          <w:lang w:val="es-ES" w:eastAsia="en-US"/>
        </w:rPr>
        <w:t>6</w:t>
      </w:r>
      <w:r w:rsidRPr="009176D5">
        <w:rPr>
          <w:rFonts w:cs="Times New Roman"/>
          <w:bCs w:val="0"/>
          <w:lang w:val="es-ES" w:eastAsia="en-US"/>
        </w:rPr>
        <w:t xml:space="preserve"> Tipos de Rangos para Promociones</w:t>
      </w:r>
      <w:bookmarkEnd w:id="3348"/>
    </w:p>
    <w:p w:rsidR="007F6459" w:rsidRPr="009176D5" w:rsidRDefault="007F6459" w:rsidP="007F6459">
      <w:pPr>
        <w:rPr>
          <w:sz w:val="20"/>
          <w:lang w:eastAsia="en-US"/>
        </w:rPr>
      </w:pPr>
      <w:r w:rsidRPr="009176D5">
        <w:rPr>
          <w:sz w:val="20"/>
          <w:lang w:eastAsia="en-US"/>
        </w:rPr>
        <w:t>Del catalogo de valores por referencia que correspondan a “Tipos de Rangos para Promociones” traer la información de los tipos existentes, de acuerdo al tipo de lenguaje configurado para el sistema (PRMRAN)</w:t>
      </w:r>
    </w:p>
    <w:p w:rsidR="00250745" w:rsidRPr="009176D5" w:rsidRDefault="00250745" w:rsidP="007F6459">
      <w:pPr>
        <w:rPr>
          <w:sz w:val="20"/>
          <w:lang w:eastAsia="en-US"/>
        </w:rPr>
      </w:pPr>
    </w:p>
    <w:p w:rsidR="00250745" w:rsidRPr="009176D5" w:rsidRDefault="00250745" w:rsidP="00250745">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49" w:name="_Toc454335740"/>
      <w:r w:rsidRPr="009176D5">
        <w:rPr>
          <w:rFonts w:cs="Times New Roman"/>
          <w:bCs w:val="0"/>
          <w:lang w:val="es-ES" w:eastAsia="en-US"/>
        </w:rPr>
        <w:t xml:space="preserve">RNROLMOV127 </w:t>
      </w:r>
      <w:r w:rsidR="006261A4" w:rsidRPr="009176D5">
        <w:rPr>
          <w:rFonts w:cs="Times New Roman"/>
          <w:bCs w:val="0"/>
          <w:lang w:val="es-ES" w:eastAsia="en-US"/>
        </w:rPr>
        <w:t>Seleccionar Producto</w:t>
      </w:r>
      <w:bookmarkEnd w:id="3349"/>
    </w:p>
    <w:p w:rsidR="006261A4" w:rsidRPr="009176D5" w:rsidRDefault="006261A4" w:rsidP="00250745">
      <w:pPr>
        <w:rPr>
          <w:sz w:val="20"/>
          <w:lang w:eastAsia="en-US"/>
        </w:rPr>
      </w:pPr>
      <w:r w:rsidRPr="009176D5">
        <w:rPr>
          <w:sz w:val="20"/>
          <w:lang w:eastAsia="en-US"/>
        </w:rPr>
        <w:t>Se mostrará cuando el vendedor puede o no seleccionar el produc</w:t>
      </w:r>
      <w:r w:rsidR="0083766D" w:rsidRPr="009176D5">
        <w:rPr>
          <w:sz w:val="20"/>
          <w:lang w:eastAsia="en-US"/>
        </w:rPr>
        <w:t xml:space="preserve">to que otorgará en la promocion. </w:t>
      </w:r>
    </w:p>
    <w:p w:rsidR="006261A4" w:rsidRPr="009176D5" w:rsidRDefault="006261A4" w:rsidP="006261A4">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0" w:name="_Toc454335741"/>
      <w:r w:rsidRPr="009176D5">
        <w:rPr>
          <w:rFonts w:cs="Times New Roman"/>
          <w:bCs w:val="0"/>
          <w:lang w:val="es-ES" w:eastAsia="en-US"/>
        </w:rPr>
        <w:t>RNROLMOV128 Capturar Cantidad</w:t>
      </w:r>
      <w:bookmarkEnd w:id="3350"/>
    </w:p>
    <w:p w:rsidR="006261A4" w:rsidRPr="009176D5" w:rsidRDefault="006261A4" w:rsidP="006261A4">
      <w:pPr>
        <w:rPr>
          <w:sz w:val="20"/>
          <w:lang w:eastAsia="en-US"/>
        </w:rPr>
      </w:pPr>
      <w:r w:rsidRPr="009176D5">
        <w:rPr>
          <w:sz w:val="20"/>
          <w:lang w:eastAsia="en-US"/>
        </w:rPr>
        <w:t>Se mostrará cuando el vendedor puede o no capturar la cantidad de los productos</w:t>
      </w:r>
      <w:r w:rsidR="0083766D" w:rsidRPr="009176D5">
        <w:rPr>
          <w:sz w:val="20"/>
          <w:lang w:eastAsia="en-US"/>
        </w:rPr>
        <w:t xml:space="preserve"> que otorgará en la promocion.</w:t>
      </w:r>
    </w:p>
    <w:p w:rsidR="006261A4" w:rsidRPr="009176D5" w:rsidRDefault="006261A4" w:rsidP="00250745">
      <w:pPr>
        <w:rPr>
          <w:sz w:val="20"/>
          <w:lang w:eastAsia="en-US"/>
        </w:rPr>
      </w:pPr>
    </w:p>
    <w:p w:rsidR="002D3801" w:rsidRPr="009176D5" w:rsidRDefault="002D3801" w:rsidP="002D380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1" w:name="RNROLMOV129"/>
      <w:bookmarkStart w:id="3352" w:name="_Toc454335742"/>
      <w:bookmarkEnd w:id="3351"/>
      <w:r w:rsidRPr="009176D5">
        <w:rPr>
          <w:rFonts w:cs="Times New Roman"/>
          <w:bCs w:val="0"/>
          <w:lang w:val="es-ES" w:eastAsia="en-US"/>
        </w:rPr>
        <w:t>RNROLMOV129 Buscar Coincidencias en Productos</w:t>
      </w:r>
      <w:bookmarkEnd w:id="3352"/>
    </w:p>
    <w:p w:rsidR="002D3801" w:rsidRPr="009176D5" w:rsidRDefault="002D3801" w:rsidP="002D3801">
      <w:pPr>
        <w:rPr>
          <w:sz w:val="18"/>
          <w:lang w:eastAsia="en-US"/>
        </w:rPr>
      </w:pPr>
      <w:r w:rsidRPr="009176D5">
        <w:rPr>
          <w:sz w:val="20"/>
          <w:lang w:eastAsia="en-US"/>
        </w:rPr>
        <w:t>Se deberá obtener la información relacionada a los producto</w:t>
      </w:r>
      <w:r w:rsidR="00B825CA">
        <w:rPr>
          <w:sz w:val="20"/>
          <w:lang w:eastAsia="en-US"/>
        </w:rPr>
        <w:t>s cuya</w:t>
      </w:r>
      <w:r w:rsidRPr="009176D5">
        <w:rPr>
          <w:sz w:val="20"/>
          <w:lang w:eastAsia="en-US"/>
        </w:rPr>
        <w:t xml:space="preserve"> </w:t>
      </w:r>
      <w:r w:rsidR="00B825CA">
        <w:rPr>
          <w:sz w:val="20"/>
          <w:lang w:eastAsia="en-US"/>
        </w:rPr>
        <w:t>inforamación</w:t>
      </w:r>
      <w:r w:rsidRPr="009176D5">
        <w:rPr>
          <w:sz w:val="20"/>
          <w:lang w:eastAsia="en-US"/>
        </w:rPr>
        <w:t xml:space="preserve"> se</w:t>
      </w:r>
      <w:r w:rsidR="002F11F0">
        <w:rPr>
          <w:sz w:val="20"/>
          <w:lang w:eastAsia="en-US"/>
        </w:rPr>
        <w:t xml:space="preserve">a igual a la Clave de Producto, </w:t>
      </w:r>
      <w:r w:rsidR="007C7300">
        <w:rPr>
          <w:sz w:val="20"/>
          <w:lang w:eastAsia="en-US"/>
        </w:rPr>
        <w:t>Id o Có</w:t>
      </w:r>
      <w:r w:rsidRPr="009176D5">
        <w:rPr>
          <w:sz w:val="20"/>
          <w:lang w:eastAsia="en-US"/>
        </w:rPr>
        <w:t>digo de Barra</w:t>
      </w:r>
      <w:r w:rsidR="007C7300">
        <w:rPr>
          <w:sz w:val="20"/>
          <w:lang w:eastAsia="en-US"/>
        </w:rPr>
        <w:t>s</w:t>
      </w:r>
      <w:r w:rsidR="00B825CA">
        <w:rPr>
          <w:sz w:val="20"/>
          <w:lang w:eastAsia="en-US"/>
        </w:rPr>
        <w:t xml:space="preserve"> proporcionados.</w:t>
      </w:r>
    </w:p>
    <w:p w:rsidR="0029109F" w:rsidRPr="009176D5" w:rsidRDefault="0029109F" w:rsidP="0029109F">
      <w:pPr>
        <w:rPr>
          <w:sz w:val="20"/>
          <w:lang w:eastAsia="en-US"/>
        </w:rPr>
      </w:pPr>
    </w:p>
    <w:p w:rsidR="0029109F" w:rsidRPr="009176D5" w:rsidRDefault="0029109F" w:rsidP="0029109F">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3" w:name="RNROLMOV130"/>
      <w:bookmarkStart w:id="3354" w:name="_Toc454335743"/>
      <w:bookmarkEnd w:id="3353"/>
      <w:r w:rsidRPr="009176D5">
        <w:rPr>
          <w:rFonts w:cs="Times New Roman"/>
          <w:bCs w:val="0"/>
          <w:lang w:val="es-ES" w:eastAsia="en-US"/>
        </w:rPr>
        <w:t>RNROLMOV130 Información Parcial de la Búsqueda</w:t>
      </w:r>
      <w:bookmarkEnd w:id="3354"/>
    </w:p>
    <w:p w:rsidR="0029109F" w:rsidRPr="009176D5" w:rsidRDefault="0029109F" w:rsidP="0029109F">
      <w:pPr>
        <w:rPr>
          <w:sz w:val="20"/>
          <w:lang w:eastAsia="en-US"/>
        </w:rPr>
      </w:pPr>
      <w:r w:rsidRPr="009176D5">
        <w:rPr>
          <w:sz w:val="20"/>
          <w:lang w:eastAsia="en-US"/>
        </w:rPr>
        <w:t>Se deberá de asignar el valor correspondiente a la cadena de búsqueda introducida por el usuario.</w:t>
      </w:r>
    </w:p>
    <w:p w:rsidR="00C67684" w:rsidRPr="009176D5" w:rsidRDefault="00C67684" w:rsidP="0029109F">
      <w:pPr>
        <w:rPr>
          <w:sz w:val="20"/>
          <w:lang w:eastAsia="en-US"/>
        </w:rPr>
      </w:pPr>
    </w:p>
    <w:p w:rsidR="00C67684" w:rsidRPr="009176D5" w:rsidRDefault="00C67684" w:rsidP="00C67684">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5" w:name="RNROLMOV131"/>
      <w:bookmarkStart w:id="3356" w:name="_Toc454335744"/>
      <w:bookmarkEnd w:id="3355"/>
      <w:r w:rsidRPr="009176D5">
        <w:rPr>
          <w:rFonts w:cs="Times New Roman"/>
          <w:bCs w:val="0"/>
          <w:lang w:val="es-ES" w:eastAsia="en-US"/>
        </w:rPr>
        <w:t>RNROLMOV131 Registrar Objeto de Tipo Producto</w:t>
      </w:r>
      <w:bookmarkEnd w:id="3356"/>
      <w:r w:rsidRPr="009176D5">
        <w:rPr>
          <w:rFonts w:cs="Times New Roman"/>
          <w:bCs w:val="0"/>
          <w:lang w:val="es-ES" w:eastAsia="en-US"/>
        </w:rPr>
        <w:t xml:space="preserve"> </w:t>
      </w:r>
    </w:p>
    <w:p w:rsidR="00C67684" w:rsidRPr="009176D5" w:rsidRDefault="00C67684" w:rsidP="00C67684">
      <w:pPr>
        <w:rPr>
          <w:sz w:val="20"/>
          <w:lang w:eastAsia="en-US"/>
        </w:rPr>
      </w:pPr>
      <w:r w:rsidRPr="009176D5">
        <w:rPr>
          <w:sz w:val="20"/>
          <w:lang w:eastAsia="en-US"/>
        </w:rPr>
        <w:t>Se deberá de registrar un Objeto de Tipo Producto que contenga de manera inicial la Clave del Producto.</w:t>
      </w:r>
    </w:p>
    <w:p w:rsidR="00C67684" w:rsidRPr="009176D5" w:rsidRDefault="00C67684" w:rsidP="0029109F">
      <w:pPr>
        <w:rPr>
          <w:sz w:val="20"/>
          <w:lang w:eastAsia="en-US"/>
        </w:rPr>
      </w:pPr>
    </w:p>
    <w:p w:rsidR="00264BF5" w:rsidRPr="009176D5" w:rsidRDefault="00264BF5" w:rsidP="00264BF5">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7" w:name="RNROLMOV132"/>
      <w:bookmarkStart w:id="3358" w:name="_Toc454335745"/>
      <w:bookmarkEnd w:id="3357"/>
      <w:r w:rsidRPr="009176D5">
        <w:rPr>
          <w:rFonts w:cs="Times New Roman"/>
          <w:bCs w:val="0"/>
          <w:lang w:val="es-ES" w:eastAsia="en-US"/>
        </w:rPr>
        <w:lastRenderedPageBreak/>
        <w:t>RNROLMOV132 Posicionar en la Cantidad del Producto Seleccionado</w:t>
      </w:r>
      <w:bookmarkEnd w:id="3358"/>
    </w:p>
    <w:p w:rsidR="00264BF5" w:rsidRPr="009176D5" w:rsidRDefault="00264BF5" w:rsidP="00264BF5">
      <w:pPr>
        <w:rPr>
          <w:sz w:val="20"/>
          <w:lang w:eastAsia="en-US"/>
        </w:rPr>
      </w:pPr>
      <w:r w:rsidRPr="009176D5">
        <w:rPr>
          <w:sz w:val="20"/>
          <w:lang w:eastAsia="en-US"/>
        </w:rPr>
        <w:t>Se deberá de posicionar el cursor dentro del combo de selección de cantidad de producto cuyo registro este relacionado a la unidad  y clave del producto seleccionado.</w:t>
      </w:r>
    </w:p>
    <w:p w:rsidR="0029109F" w:rsidRPr="009176D5" w:rsidRDefault="0029109F" w:rsidP="00774BF8">
      <w:pPr>
        <w:pStyle w:val="Prrafodelista"/>
        <w:ind w:left="0"/>
        <w:rPr>
          <w:rFonts w:cs="Arial"/>
          <w:sz w:val="20"/>
          <w:szCs w:val="20"/>
          <w:lang w:eastAsia="en-US"/>
        </w:rPr>
      </w:pPr>
    </w:p>
    <w:p w:rsidR="00B26CD8" w:rsidRPr="009176D5" w:rsidRDefault="00B26CD8" w:rsidP="00B26CD8">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59" w:name="RNROLMOV133"/>
      <w:bookmarkStart w:id="3360" w:name="_Toc454335746"/>
      <w:bookmarkEnd w:id="3359"/>
      <w:r w:rsidRPr="009176D5">
        <w:rPr>
          <w:rFonts w:cs="Times New Roman"/>
          <w:bCs w:val="0"/>
          <w:lang w:val="es-ES" w:eastAsia="en-US"/>
        </w:rPr>
        <w:t>RNROLMOV133 Presentar Unidades de Productos Restantes</w:t>
      </w:r>
      <w:bookmarkEnd w:id="3360"/>
    </w:p>
    <w:p w:rsidR="00B26CD8" w:rsidRDefault="00B26CD8" w:rsidP="00774BF8">
      <w:pPr>
        <w:pStyle w:val="Prrafodelista"/>
        <w:ind w:left="0"/>
        <w:rPr>
          <w:rFonts w:cs="Arial"/>
          <w:sz w:val="20"/>
          <w:szCs w:val="20"/>
          <w:lang w:eastAsia="en-US"/>
        </w:rPr>
      </w:pPr>
      <w:r w:rsidRPr="009176D5">
        <w:rPr>
          <w:rFonts w:cs="Arial"/>
          <w:sz w:val="20"/>
          <w:szCs w:val="20"/>
          <w:lang w:eastAsia="en-US"/>
        </w:rPr>
        <w:t>Se deberán de presentar las unidades</w:t>
      </w:r>
      <w:r w:rsidR="00CD1540" w:rsidRPr="009176D5">
        <w:rPr>
          <w:rFonts w:cs="Arial"/>
          <w:sz w:val="20"/>
          <w:szCs w:val="20"/>
          <w:lang w:eastAsia="en-US"/>
        </w:rPr>
        <w:t xml:space="preserve"> relacionadas al producto seleccionado que no se encuentren ya capturadas.</w:t>
      </w:r>
    </w:p>
    <w:p w:rsidR="007732B3" w:rsidRDefault="007732B3" w:rsidP="00774BF8">
      <w:pPr>
        <w:pStyle w:val="Prrafodelista"/>
        <w:ind w:left="0"/>
        <w:rPr>
          <w:rFonts w:cs="Arial"/>
          <w:sz w:val="20"/>
          <w:szCs w:val="20"/>
          <w:lang w:eastAsia="en-US"/>
        </w:rPr>
      </w:pPr>
    </w:p>
    <w:p w:rsidR="00E40F36" w:rsidRPr="009176D5" w:rsidRDefault="007C6A15" w:rsidP="00E40F36">
      <w:pPr>
        <w:pStyle w:val="Prrafodelista"/>
        <w:ind w:left="0"/>
        <w:rPr>
          <w:rFonts w:cs="Arial"/>
          <w:sz w:val="20"/>
          <w:szCs w:val="20"/>
          <w:lang w:eastAsia="en-US"/>
        </w:rPr>
      </w:pPr>
      <w:r>
        <w:rPr>
          <w:rFonts w:cs="Arial"/>
          <w:sz w:val="20"/>
          <w:szCs w:val="20"/>
          <w:lang w:eastAsia="en-US"/>
        </w:rPr>
        <w:t xml:space="preserve">Se deberá </w:t>
      </w:r>
      <w:r w:rsidR="00E40F36" w:rsidRPr="009176D5">
        <w:rPr>
          <w:rFonts w:cs="Arial"/>
          <w:sz w:val="20"/>
          <w:szCs w:val="20"/>
          <w:lang w:eastAsia="en-US"/>
        </w:rPr>
        <w:t xml:space="preserve">presentar </w:t>
      </w:r>
      <w:r>
        <w:rPr>
          <w:rFonts w:cs="Arial"/>
          <w:sz w:val="20"/>
          <w:szCs w:val="20"/>
          <w:lang w:eastAsia="en-US"/>
        </w:rPr>
        <w:t xml:space="preserve">el listado de </w:t>
      </w:r>
      <w:r w:rsidR="00E40F36" w:rsidRPr="009176D5">
        <w:rPr>
          <w:rFonts w:cs="Arial"/>
          <w:sz w:val="20"/>
          <w:szCs w:val="20"/>
          <w:lang w:eastAsia="en-US"/>
        </w:rPr>
        <w:t>las unidades relacionadas al producto seleccionado que</w:t>
      </w:r>
      <w:r w:rsidR="00E40F36">
        <w:rPr>
          <w:rFonts w:cs="Arial"/>
          <w:sz w:val="20"/>
          <w:szCs w:val="20"/>
          <w:lang w:eastAsia="en-US"/>
        </w:rPr>
        <w:t xml:space="preserve"> no se encuentren ya capturadas, sugiriendo por defecto la unidad mínima</w:t>
      </w:r>
      <w:r>
        <w:rPr>
          <w:rFonts w:cs="Arial"/>
          <w:sz w:val="20"/>
          <w:szCs w:val="20"/>
          <w:lang w:eastAsia="en-US"/>
        </w:rPr>
        <w:t xml:space="preserve"> </w:t>
      </w:r>
      <w:r w:rsidR="00E40F36">
        <w:rPr>
          <w:rFonts w:cs="Arial"/>
          <w:sz w:val="20"/>
          <w:szCs w:val="20"/>
          <w:lang w:eastAsia="en-US"/>
        </w:rPr>
        <w:t xml:space="preserve">que </w:t>
      </w:r>
      <w:r>
        <w:rPr>
          <w:rFonts w:cs="Arial"/>
          <w:sz w:val="20"/>
          <w:szCs w:val="20"/>
          <w:lang w:eastAsia="en-US"/>
        </w:rPr>
        <w:t>cuente con un</w:t>
      </w:r>
      <w:r w:rsidR="00E40F36">
        <w:rPr>
          <w:rFonts w:cs="Arial"/>
          <w:sz w:val="20"/>
          <w:szCs w:val="20"/>
          <w:lang w:eastAsia="en-US"/>
        </w:rPr>
        <w:t xml:space="preserve"> precio</w:t>
      </w:r>
      <w:r>
        <w:rPr>
          <w:rFonts w:cs="Arial"/>
          <w:sz w:val="20"/>
          <w:szCs w:val="20"/>
          <w:lang w:eastAsia="en-US"/>
        </w:rPr>
        <w:t xml:space="preserve"> vigente (aquella que cuente con el factor de conversión menor entre las unidades para las que se obtuvo un precio)</w:t>
      </w:r>
      <w:r w:rsidR="007732B3">
        <w:rPr>
          <w:rFonts w:cs="Arial"/>
          <w:sz w:val="20"/>
          <w:szCs w:val="20"/>
          <w:lang w:eastAsia="en-US"/>
        </w:rPr>
        <w:t>; si ninguna de las unidades no capturadas cuenta con un precio vigente, se sugiere por defecto la unidad mínima de ellas (aquella que cuente con el factor de conversión menor)</w:t>
      </w:r>
      <w:r>
        <w:rPr>
          <w:rFonts w:cs="Arial"/>
          <w:sz w:val="20"/>
          <w:szCs w:val="20"/>
          <w:lang w:eastAsia="en-US"/>
        </w:rPr>
        <w:t xml:space="preserve">. (bjimenez) </w:t>
      </w:r>
      <w:r w:rsidRPr="007732B3">
        <w:rPr>
          <w:rFonts w:cs="Arial"/>
          <w:b/>
          <w:sz w:val="20"/>
          <w:szCs w:val="20"/>
          <w:lang w:eastAsia="en-US"/>
        </w:rPr>
        <w:t>(Route Lite, v1.0.0.0)</w:t>
      </w:r>
    </w:p>
    <w:p w:rsidR="0029109F" w:rsidRPr="009176D5" w:rsidRDefault="0029109F" w:rsidP="00774BF8">
      <w:pPr>
        <w:pStyle w:val="Prrafodelista"/>
        <w:ind w:left="0"/>
        <w:rPr>
          <w:rFonts w:cs="Arial"/>
          <w:sz w:val="20"/>
          <w:szCs w:val="20"/>
          <w:lang w:eastAsia="en-US"/>
        </w:rPr>
      </w:pPr>
    </w:p>
    <w:p w:rsidR="003C5C68" w:rsidRPr="009176D5" w:rsidRDefault="003C5C68" w:rsidP="003C5C68">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361" w:name="RNROLMOV134"/>
      <w:bookmarkStart w:id="3362" w:name="_Toc454335747"/>
      <w:r w:rsidRPr="009176D5">
        <w:rPr>
          <w:rFonts w:cs="Times New Roman"/>
          <w:bCs w:val="0"/>
          <w:lang w:val="es-ES" w:eastAsia="en-US"/>
        </w:rPr>
        <w:t>RNROLMOV134 Concatenación de Folios</w:t>
      </w:r>
      <w:bookmarkEnd w:id="3361"/>
      <w:bookmarkEnd w:id="3362"/>
    </w:p>
    <w:p w:rsidR="003C5C68" w:rsidRDefault="003C5C68" w:rsidP="003C5C68">
      <w:pPr>
        <w:pStyle w:val="Prrafodelista"/>
        <w:ind w:left="0"/>
        <w:rPr>
          <w:rFonts w:cs="Arial"/>
          <w:sz w:val="20"/>
          <w:szCs w:val="20"/>
          <w:lang w:eastAsia="en-US"/>
        </w:rPr>
      </w:pPr>
      <w:r w:rsidRPr="009176D5">
        <w:rPr>
          <w:rFonts w:cs="Arial"/>
          <w:sz w:val="20"/>
          <w:szCs w:val="20"/>
          <w:lang w:eastAsia="en-US"/>
        </w:rPr>
        <w:t>Se deberán concatenar  tantos folios como pedidos relacionados existan separados por una coma (,) ó del movimiento sin inventario.</w:t>
      </w:r>
    </w:p>
    <w:p w:rsidR="007C6A15" w:rsidRPr="009176D5" w:rsidRDefault="007C6A15" w:rsidP="003C5C68">
      <w:pPr>
        <w:pStyle w:val="Prrafodelista"/>
        <w:ind w:left="0"/>
        <w:rPr>
          <w:rFonts w:cs="Arial"/>
          <w:sz w:val="20"/>
          <w:szCs w:val="20"/>
          <w:lang w:eastAsia="en-US"/>
        </w:rPr>
      </w:pPr>
    </w:p>
    <w:p w:rsidR="00EA7045" w:rsidRPr="009176D5" w:rsidRDefault="00EA7045" w:rsidP="00EA704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63" w:name="RNROLMOV135"/>
      <w:bookmarkStart w:id="3364" w:name="_Toc454335748"/>
      <w:r w:rsidRPr="009176D5">
        <w:rPr>
          <w:lang w:eastAsia="en-US"/>
        </w:rPr>
        <w:t>RNROLMOV135 Forma de Venta Asignada al Cliente</w:t>
      </w:r>
      <w:bookmarkEnd w:id="3363"/>
      <w:bookmarkEnd w:id="3364"/>
    </w:p>
    <w:p w:rsidR="003C5C68" w:rsidRPr="009176D5" w:rsidRDefault="00EA7045" w:rsidP="00EA7045">
      <w:pPr>
        <w:pStyle w:val="Prrafodelista"/>
        <w:ind w:left="0"/>
        <w:rPr>
          <w:rFonts w:cs="Arial"/>
          <w:sz w:val="20"/>
          <w:szCs w:val="20"/>
          <w:lang w:eastAsia="en-US"/>
        </w:rPr>
      </w:pPr>
      <w:r w:rsidRPr="009176D5">
        <w:rPr>
          <w:rFonts w:cs="Arial"/>
          <w:sz w:val="20"/>
          <w:szCs w:val="20"/>
          <w:lang w:eastAsia="en-US"/>
        </w:rPr>
        <w:t>Formas de venta relacionadas al cliente, en caso que el cliente no tenga asignada ninguna Forma de pago, se mostrará las relacionadas al Valor por Referencia “Formas de Venta”.</w:t>
      </w:r>
    </w:p>
    <w:p w:rsidR="00F61428" w:rsidRPr="009176D5" w:rsidRDefault="00F61428" w:rsidP="00774BF8">
      <w:pPr>
        <w:pStyle w:val="Prrafodelista"/>
        <w:ind w:left="0"/>
        <w:rPr>
          <w:rFonts w:cs="Arial"/>
          <w:sz w:val="20"/>
          <w:szCs w:val="20"/>
          <w:lang w:eastAsia="en-US"/>
        </w:rPr>
      </w:pPr>
    </w:p>
    <w:p w:rsidR="001C5E55" w:rsidRPr="009176D5" w:rsidRDefault="001C5E55" w:rsidP="001C5E5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65" w:name="RNROLMOV136"/>
      <w:bookmarkStart w:id="3366" w:name="_Toc454335749"/>
      <w:r w:rsidRPr="009176D5">
        <w:rPr>
          <w:lang w:eastAsia="en-US"/>
        </w:rPr>
        <w:t>RNROLMOV13</w:t>
      </w:r>
      <w:r w:rsidR="00976DA2" w:rsidRPr="009176D5">
        <w:rPr>
          <w:lang w:eastAsia="en-US"/>
        </w:rPr>
        <w:t>6</w:t>
      </w:r>
      <w:r w:rsidRPr="009176D5">
        <w:rPr>
          <w:lang w:eastAsia="en-US"/>
        </w:rPr>
        <w:t xml:space="preserve"> Forma de Venta Inicial</w:t>
      </w:r>
      <w:bookmarkEnd w:id="3365"/>
      <w:bookmarkEnd w:id="3366"/>
    </w:p>
    <w:p w:rsidR="001C5E55" w:rsidRPr="009176D5" w:rsidRDefault="001C5E55" w:rsidP="001C5E55">
      <w:pPr>
        <w:pStyle w:val="Prrafodelista"/>
        <w:ind w:left="0"/>
        <w:rPr>
          <w:rFonts w:cs="Arial"/>
          <w:sz w:val="20"/>
          <w:szCs w:val="20"/>
          <w:lang w:eastAsia="en-US"/>
        </w:rPr>
      </w:pPr>
      <w:r w:rsidRPr="009176D5">
        <w:rPr>
          <w:rFonts w:cs="Arial"/>
          <w:sz w:val="20"/>
          <w:szCs w:val="20"/>
          <w:lang w:eastAsia="en-US"/>
        </w:rPr>
        <w:t>De las formas de venta relacionadas al cliente, tomar la forma de venta configurada como inicial. (Inicial 1)</w:t>
      </w:r>
    </w:p>
    <w:p w:rsidR="00472BE1" w:rsidRPr="009176D5" w:rsidRDefault="00472BE1" w:rsidP="001C5E55">
      <w:pPr>
        <w:pStyle w:val="Prrafodelista"/>
        <w:ind w:left="0"/>
        <w:rPr>
          <w:rFonts w:cs="Arial"/>
          <w:sz w:val="20"/>
          <w:szCs w:val="20"/>
          <w:lang w:eastAsia="en-US"/>
        </w:rPr>
      </w:pPr>
    </w:p>
    <w:p w:rsidR="00472BE1" w:rsidRPr="009176D5" w:rsidRDefault="00472BE1" w:rsidP="00472BE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67" w:name="RNROLMOV137"/>
      <w:bookmarkStart w:id="3368" w:name="_Toc454335750"/>
      <w:r w:rsidRPr="009176D5">
        <w:rPr>
          <w:lang w:eastAsia="en-US"/>
        </w:rPr>
        <w:t>RNROLMOV137 Configuración Captura Días de Crédito</w:t>
      </w:r>
      <w:bookmarkEnd w:id="3368"/>
    </w:p>
    <w:bookmarkEnd w:id="3367"/>
    <w:p w:rsidR="00472BE1" w:rsidRPr="009176D5" w:rsidRDefault="00472BE1" w:rsidP="00472BE1">
      <w:pPr>
        <w:pStyle w:val="Prrafodelista"/>
        <w:ind w:left="0"/>
        <w:jc w:val="both"/>
        <w:rPr>
          <w:rFonts w:cs="Arial"/>
          <w:sz w:val="20"/>
          <w:szCs w:val="20"/>
          <w:lang w:val="es-MX" w:eastAsia="en-US"/>
        </w:rPr>
      </w:pPr>
      <w:r w:rsidRPr="009176D5">
        <w:rPr>
          <w:rFonts w:cs="Arial"/>
          <w:sz w:val="20"/>
          <w:szCs w:val="20"/>
          <w:lang w:val="es-MX" w:eastAsia="en-US"/>
        </w:rPr>
        <w:t xml:space="preserve">Si en la configuración de la forma de venta se tiene indicado que se pueden </w:t>
      </w:r>
      <w:r w:rsidR="00A622D2" w:rsidRPr="009176D5">
        <w:rPr>
          <w:rFonts w:cs="Arial"/>
          <w:sz w:val="20"/>
          <w:szCs w:val="20"/>
          <w:lang w:val="es-MX" w:eastAsia="en-US"/>
        </w:rPr>
        <w:t xml:space="preserve">o no </w:t>
      </w:r>
      <w:r w:rsidRPr="009176D5">
        <w:rPr>
          <w:rFonts w:cs="Arial"/>
          <w:sz w:val="20"/>
          <w:szCs w:val="20"/>
          <w:lang w:val="es-MX" w:eastAsia="en-US"/>
        </w:rPr>
        <w:t>capturar días (</w:t>
      </w:r>
      <w:r w:rsidR="006A6D22" w:rsidRPr="009176D5">
        <w:rPr>
          <w:rFonts w:cs="Arial"/>
          <w:sz w:val="20"/>
          <w:szCs w:val="20"/>
          <w:lang w:val="es-MX" w:eastAsia="en-US"/>
        </w:rPr>
        <w:t>Captura de Días</w:t>
      </w:r>
      <w:r w:rsidRPr="009176D5">
        <w:rPr>
          <w:rFonts w:cs="Arial"/>
          <w:sz w:val="20"/>
          <w:szCs w:val="20"/>
          <w:lang w:val="es-MX" w:eastAsia="en-US"/>
        </w:rPr>
        <w:t xml:space="preserve"> 1</w:t>
      </w:r>
      <w:r w:rsidR="00A622D2" w:rsidRPr="009176D5">
        <w:rPr>
          <w:rFonts w:cs="Arial"/>
          <w:sz w:val="20"/>
          <w:szCs w:val="20"/>
          <w:lang w:val="es-MX" w:eastAsia="en-US"/>
        </w:rPr>
        <w:t xml:space="preserve"> o 0</w:t>
      </w:r>
      <w:r w:rsidRPr="009176D5">
        <w:rPr>
          <w:rFonts w:cs="Arial"/>
          <w:sz w:val="20"/>
          <w:szCs w:val="20"/>
          <w:lang w:val="es-MX" w:eastAsia="en-US"/>
        </w:rPr>
        <w:t>)</w:t>
      </w:r>
    </w:p>
    <w:p w:rsidR="00472BE1" w:rsidRPr="009176D5" w:rsidRDefault="00472BE1" w:rsidP="001C5E55">
      <w:pPr>
        <w:pStyle w:val="Prrafodelista"/>
        <w:ind w:left="0"/>
        <w:rPr>
          <w:rFonts w:cs="Arial"/>
          <w:sz w:val="20"/>
          <w:szCs w:val="20"/>
          <w:lang w:val="es-MX" w:eastAsia="en-US"/>
        </w:rPr>
      </w:pPr>
    </w:p>
    <w:p w:rsidR="00472BE1" w:rsidRPr="009176D5" w:rsidRDefault="00472BE1" w:rsidP="00472BE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369" w:name="RNROLMOV138"/>
      <w:bookmarkStart w:id="3370" w:name="_Toc454335751"/>
      <w:r w:rsidRPr="009176D5">
        <w:rPr>
          <w:lang w:eastAsia="en-US"/>
        </w:rPr>
        <w:t>RNROLMOV138 Número de Días de Crédito Configurados</w:t>
      </w:r>
      <w:bookmarkEnd w:id="3369"/>
      <w:bookmarkEnd w:id="3370"/>
    </w:p>
    <w:p w:rsidR="00472BE1" w:rsidRPr="009176D5" w:rsidRDefault="006A6D22" w:rsidP="00472BE1">
      <w:pPr>
        <w:pStyle w:val="Prrafodelista"/>
        <w:ind w:left="0"/>
        <w:jc w:val="both"/>
        <w:rPr>
          <w:rFonts w:cs="Arial"/>
          <w:sz w:val="20"/>
          <w:szCs w:val="20"/>
          <w:lang w:val="es-MX" w:eastAsia="en-US"/>
        </w:rPr>
      </w:pPr>
      <w:r w:rsidRPr="009176D5">
        <w:rPr>
          <w:rFonts w:cs="Arial"/>
          <w:sz w:val="20"/>
          <w:szCs w:val="20"/>
          <w:lang w:val="es-MX" w:eastAsia="en-US"/>
        </w:rPr>
        <w:t>Cantidad de días de crédito configurados (</w:t>
      </w:r>
      <w:r w:rsidR="00A622D2" w:rsidRPr="009176D5">
        <w:rPr>
          <w:rFonts w:cs="Arial"/>
          <w:sz w:val="20"/>
          <w:szCs w:val="20"/>
          <w:lang w:val="es-MX" w:eastAsia="en-US"/>
        </w:rPr>
        <w:t>Dias de Crédito</w:t>
      </w:r>
      <w:r w:rsidRPr="009176D5">
        <w:rPr>
          <w:rFonts w:cs="Arial"/>
          <w:sz w:val="20"/>
          <w:szCs w:val="20"/>
          <w:lang w:val="es-MX" w:eastAsia="en-US"/>
        </w:rPr>
        <w:t xml:space="preserve">) </w:t>
      </w:r>
    </w:p>
    <w:p w:rsidR="001E7355" w:rsidRPr="009176D5" w:rsidRDefault="001E7355" w:rsidP="00472BE1">
      <w:pPr>
        <w:pStyle w:val="Prrafodelista"/>
        <w:ind w:left="0"/>
        <w:jc w:val="both"/>
        <w:rPr>
          <w:rFonts w:cs="Arial"/>
          <w:sz w:val="20"/>
          <w:szCs w:val="20"/>
          <w:lang w:val="es-MX" w:eastAsia="en-US"/>
        </w:rPr>
      </w:pPr>
    </w:p>
    <w:p w:rsidR="001E7355" w:rsidRPr="009176D5" w:rsidRDefault="001E7355" w:rsidP="001E73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71" w:name="RNROLMOV139"/>
      <w:bookmarkStart w:id="3372" w:name="_Toc454335752"/>
      <w:r w:rsidRPr="009176D5">
        <w:rPr>
          <w:lang w:val="es-ES" w:eastAsia="en-US"/>
        </w:rPr>
        <w:t>RNROLMOV13</w:t>
      </w:r>
      <w:r w:rsidR="008C5F65" w:rsidRPr="009176D5">
        <w:rPr>
          <w:lang w:val="es-ES" w:eastAsia="en-US"/>
        </w:rPr>
        <w:t>9</w:t>
      </w:r>
      <w:r w:rsidRPr="009176D5">
        <w:rPr>
          <w:lang w:val="es-ES" w:eastAsia="en-US"/>
        </w:rPr>
        <w:t xml:space="preserve"> Sumar una Venta al Cliente</w:t>
      </w:r>
      <w:bookmarkEnd w:id="3371"/>
      <w:bookmarkEnd w:id="3372"/>
    </w:p>
    <w:p w:rsidR="001E7355" w:rsidRPr="009176D5" w:rsidRDefault="001E7355" w:rsidP="001E7355">
      <w:pPr>
        <w:pStyle w:val="Prrafodelista"/>
        <w:ind w:left="0"/>
        <w:rPr>
          <w:rFonts w:cs="Arial"/>
          <w:sz w:val="20"/>
          <w:szCs w:val="20"/>
          <w:lang w:eastAsia="en-US"/>
        </w:rPr>
      </w:pPr>
      <w:r w:rsidRPr="009176D5">
        <w:rPr>
          <w:rFonts w:cs="Arial"/>
          <w:sz w:val="20"/>
          <w:szCs w:val="20"/>
          <w:lang w:eastAsia="en-US"/>
        </w:rPr>
        <w:t xml:space="preserve">Al total de ventas del cliente </w:t>
      </w:r>
      <w:r w:rsidR="00642157" w:rsidRPr="009176D5">
        <w:rPr>
          <w:rFonts w:cs="Arial"/>
          <w:sz w:val="20"/>
          <w:szCs w:val="20"/>
          <w:lang w:eastAsia="en-US"/>
        </w:rPr>
        <w:t>sumarle</w:t>
      </w:r>
      <w:r w:rsidRPr="009176D5">
        <w:rPr>
          <w:rFonts w:cs="Arial"/>
          <w:sz w:val="20"/>
          <w:szCs w:val="20"/>
          <w:lang w:eastAsia="en-US"/>
        </w:rPr>
        <w:t xml:space="preserve"> una venta</w:t>
      </w:r>
    </w:p>
    <w:p w:rsidR="001E7355" w:rsidRPr="009176D5" w:rsidRDefault="001E7355" w:rsidP="001E7355">
      <w:pPr>
        <w:pStyle w:val="Prrafodelista"/>
        <w:ind w:left="0"/>
        <w:rPr>
          <w:rFonts w:cs="Arial"/>
          <w:sz w:val="20"/>
          <w:szCs w:val="20"/>
          <w:lang w:eastAsia="en-US"/>
        </w:rPr>
      </w:pPr>
    </w:p>
    <w:p w:rsidR="008C5F65" w:rsidRPr="009176D5" w:rsidRDefault="008C5F65" w:rsidP="008C5F6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73" w:name="RNROLMOV140"/>
      <w:bookmarkStart w:id="3374" w:name="_Toc454335753"/>
      <w:r w:rsidRPr="009176D5">
        <w:rPr>
          <w:lang w:val="es-ES" w:eastAsia="en-US"/>
        </w:rPr>
        <w:t>RNROLMOV140 Sumar Cantidad de Puntos de Cliente</w:t>
      </w:r>
      <w:bookmarkEnd w:id="3373"/>
      <w:bookmarkEnd w:id="3374"/>
    </w:p>
    <w:p w:rsidR="008C5F65" w:rsidRPr="009176D5" w:rsidRDefault="00642157" w:rsidP="008C5F65">
      <w:pPr>
        <w:pStyle w:val="Prrafodelista"/>
        <w:ind w:left="0"/>
        <w:rPr>
          <w:rFonts w:cs="Arial"/>
          <w:sz w:val="20"/>
          <w:szCs w:val="20"/>
          <w:lang w:eastAsia="en-US"/>
        </w:rPr>
      </w:pPr>
      <w:r w:rsidRPr="009176D5">
        <w:rPr>
          <w:rFonts w:cs="Arial"/>
          <w:sz w:val="20"/>
          <w:szCs w:val="20"/>
          <w:lang w:eastAsia="en-US"/>
        </w:rPr>
        <w:t>Sumar</w:t>
      </w:r>
      <w:r w:rsidR="008C5F65" w:rsidRPr="009176D5">
        <w:rPr>
          <w:rFonts w:cs="Arial"/>
          <w:sz w:val="20"/>
          <w:szCs w:val="20"/>
          <w:lang w:eastAsia="en-US"/>
        </w:rPr>
        <w:t xml:space="preserve"> la cantidad de puntos definida en la configuración del detalle de rangos al saldo de puntos que tiene el cliente.</w:t>
      </w:r>
    </w:p>
    <w:p w:rsidR="008C5F65" w:rsidRPr="009176D5" w:rsidRDefault="008C5F65" w:rsidP="008C5F65">
      <w:pPr>
        <w:pStyle w:val="Prrafodelista"/>
        <w:ind w:left="0"/>
        <w:rPr>
          <w:rFonts w:cs="Arial"/>
          <w:sz w:val="20"/>
          <w:szCs w:val="20"/>
          <w:lang w:eastAsia="en-US"/>
        </w:rPr>
      </w:pPr>
    </w:p>
    <w:p w:rsidR="005D148F" w:rsidRPr="009176D5" w:rsidRDefault="005D148F" w:rsidP="005D148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75" w:name="RNROLMOV141"/>
      <w:bookmarkStart w:id="3376" w:name="_Toc454335754"/>
      <w:r w:rsidRPr="009176D5">
        <w:rPr>
          <w:lang w:val="es-ES" w:eastAsia="en-US"/>
        </w:rPr>
        <w:t xml:space="preserve">RNROLMOV141 </w:t>
      </w:r>
      <w:r w:rsidR="00CC7512" w:rsidRPr="009176D5">
        <w:rPr>
          <w:lang w:val="es-ES" w:eastAsia="en-US"/>
        </w:rPr>
        <w:t>Inc</w:t>
      </w:r>
      <w:r w:rsidRPr="009176D5">
        <w:rPr>
          <w:lang w:val="es-ES" w:eastAsia="en-US"/>
        </w:rPr>
        <w:t>rementar  Monto a Preliquidar</w:t>
      </w:r>
      <w:bookmarkEnd w:id="3375"/>
      <w:bookmarkEnd w:id="3376"/>
    </w:p>
    <w:p w:rsidR="005D148F" w:rsidRPr="009176D5" w:rsidRDefault="005D148F" w:rsidP="005D148F">
      <w:pPr>
        <w:pStyle w:val="Prrafodelista"/>
        <w:ind w:left="0"/>
        <w:rPr>
          <w:rFonts w:cs="Arial"/>
          <w:sz w:val="20"/>
          <w:szCs w:val="20"/>
          <w:lang w:eastAsia="en-US"/>
        </w:rPr>
      </w:pPr>
      <w:r w:rsidRPr="009176D5">
        <w:rPr>
          <w:rFonts w:cs="Arial"/>
          <w:sz w:val="20"/>
          <w:szCs w:val="20"/>
          <w:lang w:eastAsia="en-US"/>
        </w:rPr>
        <w:t xml:space="preserve">Al monto total de la Preliquidación </w:t>
      </w:r>
      <w:r w:rsidR="00CC7512" w:rsidRPr="009176D5">
        <w:rPr>
          <w:rFonts w:cs="Arial"/>
          <w:sz w:val="20"/>
          <w:szCs w:val="20"/>
          <w:lang w:eastAsia="en-US"/>
        </w:rPr>
        <w:t xml:space="preserve">se le suman los  </w:t>
      </w:r>
      <w:r w:rsidR="00CC7512" w:rsidRPr="009176D5">
        <w:rPr>
          <w:sz w:val="20"/>
          <w:szCs w:val="20"/>
        </w:rPr>
        <w:t>abonos que se realizaron a la venta en forma de efectivo (Total del abono)</w:t>
      </w:r>
      <w:r w:rsidRPr="009176D5">
        <w:rPr>
          <w:rFonts w:cs="Arial"/>
          <w:sz w:val="20"/>
          <w:szCs w:val="20"/>
          <w:lang w:eastAsia="en-US"/>
        </w:rPr>
        <w:t>.</w:t>
      </w:r>
    </w:p>
    <w:p w:rsidR="005D148F" w:rsidRPr="009176D5" w:rsidRDefault="005D148F" w:rsidP="005D148F">
      <w:pPr>
        <w:pStyle w:val="Prrafodelista"/>
        <w:ind w:left="0"/>
        <w:rPr>
          <w:rFonts w:cs="Arial"/>
          <w:sz w:val="20"/>
          <w:szCs w:val="20"/>
          <w:lang w:eastAsia="en-US"/>
        </w:rPr>
      </w:pPr>
    </w:p>
    <w:p w:rsidR="00CC7512" w:rsidRPr="009176D5" w:rsidRDefault="00CC7512" w:rsidP="00CC751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77" w:name="RNROLMOV142"/>
      <w:bookmarkStart w:id="3378" w:name="_Toc454335755"/>
      <w:r w:rsidRPr="009176D5">
        <w:rPr>
          <w:lang w:val="es-ES" w:eastAsia="en-US"/>
        </w:rPr>
        <w:lastRenderedPageBreak/>
        <w:t>RNROLMOV14</w:t>
      </w:r>
      <w:r w:rsidR="00380FCF" w:rsidRPr="009176D5">
        <w:rPr>
          <w:lang w:val="es-ES" w:eastAsia="en-US"/>
        </w:rPr>
        <w:t>2</w:t>
      </w:r>
      <w:r w:rsidRPr="009176D5">
        <w:rPr>
          <w:lang w:val="es-ES" w:eastAsia="en-US"/>
        </w:rPr>
        <w:t xml:space="preserve"> Incrementar </w:t>
      </w:r>
      <w:r w:rsidR="00380FCF" w:rsidRPr="009176D5">
        <w:rPr>
          <w:lang w:val="es-ES" w:eastAsia="en-US"/>
        </w:rPr>
        <w:t>Total de</w:t>
      </w:r>
      <w:r w:rsidRPr="009176D5">
        <w:rPr>
          <w:lang w:val="es-ES" w:eastAsia="en-US"/>
        </w:rPr>
        <w:t xml:space="preserve"> Monto a Preliquidar</w:t>
      </w:r>
      <w:bookmarkEnd w:id="3377"/>
      <w:bookmarkEnd w:id="3378"/>
    </w:p>
    <w:p w:rsidR="00CC7512" w:rsidRPr="009176D5" w:rsidRDefault="00CC7512" w:rsidP="00CC7512">
      <w:pPr>
        <w:pStyle w:val="Prrafodelista"/>
        <w:ind w:left="0"/>
        <w:rPr>
          <w:rFonts w:cs="Arial"/>
          <w:sz w:val="20"/>
          <w:szCs w:val="20"/>
          <w:lang w:eastAsia="en-US"/>
        </w:rPr>
      </w:pPr>
      <w:r w:rsidRPr="009176D5">
        <w:rPr>
          <w:rFonts w:cs="Arial"/>
          <w:sz w:val="20"/>
          <w:szCs w:val="20"/>
          <w:lang w:eastAsia="en-US"/>
        </w:rPr>
        <w:t>Al monto total de la Preliquidación sumar la cantidad total de la transacción para aquellos abonos en efectivo que se ralizaron a la venta.</w:t>
      </w:r>
    </w:p>
    <w:p w:rsidR="00CC7512" w:rsidRPr="009176D5" w:rsidRDefault="00CC7512" w:rsidP="00CC7512">
      <w:pPr>
        <w:pStyle w:val="Prrafodelista"/>
        <w:ind w:left="0"/>
        <w:rPr>
          <w:rFonts w:cs="Arial"/>
          <w:sz w:val="20"/>
          <w:szCs w:val="20"/>
          <w:lang w:eastAsia="en-US"/>
        </w:rPr>
      </w:pPr>
    </w:p>
    <w:p w:rsidR="00855850" w:rsidRPr="009176D5" w:rsidRDefault="00855850" w:rsidP="008558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79" w:name="RNROLMOV143"/>
      <w:bookmarkStart w:id="3380" w:name="_Toc454335756"/>
      <w:r w:rsidRPr="009176D5">
        <w:rPr>
          <w:lang w:val="es-ES" w:eastAsia="en-US"/>
        </w:rPr>
        <w:t>RNROLMOV143 Valor Fecha de Cobranza</w:t>
      </w:r>
      <w:bookmarkEnd w:id="3379"/>
      <w:bookmarkEnd w:id="3380"/>
    </w:p>
    <w:p w:rsidR="00855850" w:rsidRPr="009176D5" w:rsidRDefault="00855850" w:rsidP="00855850">
      <w:pPr>
        <w:pStyle w:val="Prrafodelista"/>
        <w:ind w:left="0"/>
        <w:rPr>
          <w:rFonts w:cs="Arial"/>
          <w:sz w:val="20"/>
          <w:szCs w:val="20"/>
          <w:lang w:eastAsia="en-US"/>
        </w:rPr>
      </w:pPr>
      <w:r w:rsidRPr="009176D5">
        <w:rPr>
          <w:rFonts w:cs="Arial"/>
          <w:sz w:val="20"/>
          <w:szCs w:val="20"/>
          <w:lang w:eastAsia="en-US"/>
        </w:rPr>
        <w:t>El valor de la fecha de cobranza  será el  cáculo de sumar los días de crédito a partir de la fecha en que ocur</w:t>
      </w:r>
      <w:r w:rsidR="004743A9" w:rsidRPr="009176D5">
        <w:rPr>
          <w:rFonts w:cs="Arial"/>
          <w:sz w:val="20"/>
          <w:szCs w:val="20"/>
          <w:lang w:eastAsia="en-US"/>
        </w:rPr>
        <w:t>r</w:t>
      </w:r>
      <w:r w:rsidRPr="009176D5">
        <w:rPr>
          <w:rFonts w:cs="Arial"/>
          <w:sz w:val="20"/>
          <w:szCs w:val="20"/>
          <w:lang w:eastAsia="en-US"/>
        </w:rPr>
        <w:t>e la venta (fecha de captura).</w:t>
      </w:r>
    </w:p>
    <w:p w:rsidR="001E7355" w:rsidRPr="009176D5" w:rsidRDefault="001E7355" w:rsidP="00472BE1">
      <w:pPr>
        <w:pStyle w:val="Prrafodelista"/>
        <w:ind w:left="0"/>
        <w:jc w:val="both"/>
        <w:rPr>
          <w:rFonts w:cs="Arial"/>
          <w:sz w:val="20"/>
          <w:szCs w:val="20"/>
          <w:lang w:eastAsia="en-US"/>
        </w:rPr>
      </w:pPr>
    </w:p>
    <w:p w:rsidR="00B16794" w:rsidRPr="009176D5" w:rsidRDefault="00B16794" w:rsidP="00B1679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81" w:name="RNROLMOV144"/>
      <w:bookmarkStart w:id="3382" w:name="_Toc454335757"/>
      <w:r w:rsidRPr="009176D5">
        <w:rPr>
          <w:lang w:val="es-ES" w:eastAsia="en-US"/>
        </w:rPr>
        <w:t>RNROLMOV144 Valor por Defecto Fecha de Entrega</w:t>
      </w:r>
      <w:bookmarkEnd w:id="3381"/>
      <w:bookmarkEnd w:id="3382"/>
    </w:p>
    <w:p w:rsidR="00B16794" w:rsidRPr="009176D5" w:rsidRDefault="00B16794" w:rsidP="00B16794">
      <w:pPr>
        <w:pStyle w:val="Prrafodelista"/>
        <w:ind w:left="0"/>
        <w:rPr>
          <w:rFonts w:cs="Arial"/>
          <w:sz w:val="20"/>
          <w:szCs w:val="20"/>
          <w:lang w:eastAsia="en-US"/>
        </w:rPr>
      </w:pPr>
      <w:r w:rsidRPr="009176D5">
        <w:rPr>
          <w:rFonts w:cs="Arial"/>
          <w:sz w:val="20"/>
          <w:szCs w:val="20"/>
          <w:lang w:eastAsia="en-US"/>
        </w:rPr>
        <w:t>El valor por defecto</w:t>
      </w:r>
      <w:r w:rsidR="00547B6C" w:rsidRPr="009176D5">
        <w:rPr>
          <w:rFonts w:cs="Arial"/>
          <w:sz w:val="20"/>
          <w:szCs w:val="20"/>
          <w:lang w:eastAsia="en-US"/>
        </w:rPr>
        <w:t xml:space="preserve"> </w:t>
      </w:r>
      <w:r w:rsidRPr="009176D5">
        <w:rPr>
          <w:rFonts w:cs="Arial"/>
          <w:sz w:val="20"/>
          <w:szCs w:val="20"/>
          <w:lang w:eastAsia="en-US"/>
        </w:rPr>
        <w:t>de la fecha de entrega  será el  cáculo de sumar el número de días de surtido (configuración a nivelde la compañía) a partir de la fecha en que ocurre la venta (fecha de captura).</w:t>
      </w:r>
    </w:p>
    <w:p w:rsidR="00B16794" w:rsidRPr="009176D5" w:rsidRDefault="00B16794" w:rsidP="00B16794">
      <w:pPr>
        <w:pStyle w:val="Prrafodelista"/>
        <w:ind w:left="0"/>
        <w:jc w:val="both"/>
        <w:rPr>
          <w:rFonts w:cs="Arial"/>
          <w:sz w:val="20"/>
          <w:szCs w:val="20"/>
          <w:lang w:eastAsia="en-US"/>
        </w:rPr>
      </w:pPr>
    </w:p>
    <w:p w:rsidR="00A83887" w:rsidRPr="009176D5" w:rsidRDefault="00A83887" w:rsidP="00A8388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83" w:name="RNROLMOV145"/>
      <w:bookmarkStart w:id="3384" w:name="_Toc454335758"/>
      <w:r w:rsidRPr="009176D5">
        <w:rPr>
          <w:rFonts w:cs="Times New Roman"/>
          <w:bCs w:val="0"/>
          <w:lang w:val="es-ES" w:eastAsia="en-US"/>
        </w:rPr>
        <w:t>RNROLMOV145</w:t>
      </w:r>
      <w:r w:rsidR="00B6377F" w:rsidRPr="009176D5">
        <w:rPr>
          <w:rFonts w:cs="Times New Roman"/>
          <w:bCs w:val="0"/>
          <w:lang w:val="es-ES" w:eastAsia="en-US"/>
        </w:rPr>
        <w:t xml:space="preserve"> </w:t>
      </w:r>
      <w:r w:rsidRPr="009176D5">
        <w:rPr>
          <w:rFonts w:cs="Times New Roman"/>
          <w:bCs w:val="0"/>
          <w:lang w:val="es-ES" w:eastAsia="en-US"/>
        </w:rPr>
        <w:t>Cálculo de Impuestos</w:t>
      </w:r>
      <w:bookmarkEnd w:id="3383"/>
      <w:bookmarkEnd w:id="3384"/>
    </w:p>
    <w:p w:rsidR="00A83887" w:rsidRPr="009176D5" w:rsidRDefault="00A83887" w:rsidP="00A83887">
      <w:pPr>
        <w:pStyle w:val="Prrafodelista"/>
        <w:ind w:left="0"/>
        <w:jc w:val="both"/>
        <w:rPr>
          <w:rFonts w:cs="Arial"/>
          <w:sz w:val="20"/>
          <w:szCs w:val="20"/>
          <w:lang w:val="es-MX" w:eastAsia="en-US"/>
        </w:rPr>
      </w:pPr>
      <w:r w:rsidRPr="009176D5">
        <w:rPr>
          <w:sz w:val="20"/>
          <w:lang w:eastAsia="en-US"/>
        </w:rPr>
        <w:t xml:space="preserve">A la sumatoria del impuesto del detalle de la partida </w:t>
      </w:r>
      <w:r w:rsidRPr="009176D5">
        <w:rPr>
          <w:rFonts w:cs="Arial"/>
          <w:sz w:val="20"/>
          <w:szCs w:val="20"/>
          <w:lang w:val="es-MX" w:eastAsia="en-US"/>
        </w:rPr>
        <w:t>(Impuesto) restarle la sumatoria del descuento del impuesto por cliente (sumatoria de los importes de descuento DesImpuesto).</w:t>
      </w:r>
    </w:p>
    <w:p w:rsidR="00472BE1" w:rsidRPr="009176D5" w:rsidRDefault="00472BE1" w:rsidP="00472BE1">
      <w:pPr>
        <w:pStyle w:val="Prrafodelista"/>
        <w:ind w:left="0"/>
        <w:rPr>
          <w:rFonts w:cs="Arial"/>
          <w:sz w:val="20"/>
          <w:szCs w:val="20"/>
          <w:lang w:val="es-MX" w:eastAsia="en-US"/>
        </w:rPr>
      </w:pPr>
    </w:p>
    <w:p w:rsidR="004743A9" w:rsidRPr="009176D5" w:rsidRDefault="004743A9" w:rsidP="004743A9">
      <w:pPr>
        <w:pStyle w:val="Prrafodelista"/>
        <w:ind w:left="0"/>
        <w:jc w:val="both"/>
        <w:rPr>
          <w:rFonts w:cs="Arial"/>
          <w:sz w:val="20"/>
          <w:szCs w:val="20"/>
          <w:lang w:val="es-MX" w:eastAsia="en-US"/>
        </w:rPr>
      </w:pPr>
    </w:p>
    <w:p w:rsidR="004743A9" w:rsidRPr="009176D5" w:rsidRDefault="004743A9" w:rsidP="004743A9">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85" w:name="RNROLMOV146"/>
      <w:bookmarkStart w:id="3386" w:name="_Toc454335759"/>
      <w:r w:rsidRPr="009176D5">
        <w:rPr>
          <w:rFonts w:cs="Times New Roman"/>
          <w:bCs w:val="0"/>
          <w:lang w:val="es-ES" w:eastAsia="en-US"/>
        </w:rPr>
        <w:t>RNROLMOV14</w:t>
      </w:r>
      <w:r w:rsidR="000313CC" w:rsidRPr="009176D5">
        <w:rPr>
          <w:rFonts w:cs="Times New Roman"/>
          <w:bCs w:val="0"/>
          <w:lang w:val="es-ES" w:eastAsia="en-US"/>
        </w:rPr>
        <w:t>6</w:t>
      </w:r>
      <w:r w:rsidR="00B6377F" w:rsidRPr="009176D5">
        <w:rPr>
          <w:rFonts w:cs="Times New Roman"/>
          <w:bCs w:val="0"/>
          <w:lang w:val="es-ES" w:eastAsia="en-US"/>
        </w:rPr>
        <w:t xml:space="preserve"> </w:t>
      </w:r>
      <w:r w:rsidRPr="009176D5">
        <w:rPr>
          <w:rFonts w:cs="Times New Roman"/>
          <w:bCs w:val="0"/>
          <w:lang w:val="es-ES" w:eastAsia="en-US"/>
        </w:rPr>
        <w:t>Configurable Impresión de Recibo</w:t>
      </w:r>
      <w:bookmarkEnd w:id="3385"/>
      <w:bookmarkEnd w:id="3386"/>
    </w:p>
    <w:p w:rsidR="004743A9" w:rsidRPr="009176D5" w:rsidRDefault="004743A9" w:rsidP="004743A9">
      <w:pPr>
        <w:pStyle w:val="Prrafodelista"/>
        <w:ind w:left="0"/>
        <w:jc w:val="both"/>
        <w:rPr>
          <w:rFonts w:cs="Arial"/>
          <w:sz w:val="20"/>
          <w:szCs w:val="20"/>
          <w:lang w:val="es-MX" w:eastAsia="en-US"/>
        </w:rPr>
      </w:pPr>
      <w:r w:rsidRPr="009176D5">
        <w:rPr>
          <w:sz w:val="20"/>
          <w:lang w:eastAsia="en-US"/>
        </w:rPr>
        <w:t>El sistema en su configuración indica que puede darle al usuario la opción de imprimir el recibo o no, por medio de una pregunta</w:t>
      </w:r>
      <w:r w:rsidRPr="009176D5">
        <w:rPr>
          <w:rFonts w:cs="Arial"/>
          <w:sz w:val="20"/>
          <w:szCs w:val="20"/>
          <w:lang w:val="es-MX" w:eastAsia="en-US"/>
        </w:rPr>
        <w:t>.</w:t>
      </w:r>
    </w:p>
    <w:p w:rsidR="007C6FAC" w:rsidRPr="009176D5" w:rsidRDefault="007C6FAC" w:rsidP="004743A9">
      <w:pPr>
        <w:pStyle w:val="Prrafodelista"/>
        <w:ind w:left="0"/>
        <w:jc w:val="both"/>
        <w:rPr>
          <w:rFonts w:cs="Arial"/>
          <w:sz w:val="20"/>
          <w:szCs w:val="20"/>
          <w:lang w:val="es-MX" w:eastAsia="en-US"/>
        </w:rPr>
      </w:pPr>
    </w:p>
    <w:p w:rsidR="007C6FAC" w:rsidRPr="009176D5" w:rsidRDefault="007C6FAC" w:rsidP="007C6FAC">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87" w:name="RNROLMOV147"/>
      <w:bookmarkStart w:id="3388" w:name="_Toc454335760"/>
      <w:r w:rsidRPr="009176D5">
        <w:rPr>
          <w:rFonts w:cs="Times New Roman"/>
          <w:bCs w:val="0"/>
          <w:lang w:val="es-ES" w:eastAsia="en-US"/>
        </w:rPr>
        <w:t>RNROLMOV147</w:t>
      </w:r>
      <w:r w:rsidR="00B6377F" w:rsidRPr="009176D5">
        <w:rPr>
          <w:rFonts w:cs="Times New Roman"/>
          <w:bCs w:val="0"/>
          <w:lang w:val="es-ES" w:eastAsia="en-US"/>
        </w:rPr>
        <w:t xml:space="preserve"> </w:t>
      </w:r>
      <w:r w:rsidRPr="009176D5">
        <w:rPr>
          <w:rFonts w:cs="Times New Roman"/>
          <w:bCs w:val="0"/>
          <w:lang w:val="es-ES" w:eastAsia="en-US"/>
        </w:rPr>
        <w:t>Considera</w:t>
      </w:r>
      <w:r w:rsidR="007532EA" w:rsidRPr="009176D5">
        <w:rPr>
          <w:rFonts w:cs="Times New Roman"/>
          <w:bCs w:val="0"/>
          <w:lang w:val="es-ES" w:eastAsia="en-US"/>
        </w:rPr>
        <w:t xml:space="preserve">r Transacciones de Diferentes </w:t>
      </w:r>
      <w:r w:rsidRPr="009176D5">
        <w:rPr>
          <w:rFonts w:cs="Times New Roman"/>
          <w:bCs w:val="0"/>
          <w:lang w:val="es-ES" w:eastAsia="en-US"/>
        </w:rPr>
        <w:t>Sub Empresas</w:t>
      </w:r>
      <w:bookmarkEnd w:id="3387"/>
      <w:bookmarkEnd w:id="3388"/>
    </w:p>
    <w:p w:rsidR="007C6FAC" w:rsidRPr="009176D5" w:rsidRDefault="007C6FAC" w:rsidP="007C6FAC">
      <w:pPr>
        <w:pStyle w:val="Prrafodelista"/>
        <w:ind w:left="0"/>
        <w:jc w:val="both"/>
        <w:rPr>
          <w:rFonts w:cs="Arial"/>
          <w:sz w:val="20"/>
          <w:szCs w:val="20"/>
          <w:lang w:val="es-MX" w:eastAsia="en-US"/>
        </w:rPr>
      </w:pPr>
      <w:r w:rsidRPr="009176D5">
        <w:rPr>
          <w:sz w:val="20"/>
          <w:lang w:eastAsia="en-US"/>
        </w:rPr>
        <w:t>Tod</w:t>
      </w:r>
      <w:r w:rsidR="007532EA" w:rsidRPr="009176D5">
        <w:rPr>
          <w:sz w:val="20"/>
          <w:lang w:eastAsia="en-US"/>
        </w:rPr>
        <w:t>a</w:t>
      </w:r>
      <w:r w:rsidRPr="009176D5">
        <w:rPr>
          <w:sz w:val="20"/>
          <w:lang w:eastAsia="en-US"/>
        </w:rPr>
        <w:t>s l</w:t>
      </w:r>
      <w:r w:rsidR="007532EA" w:rsidRPr="009176D5">
        <w:rPr>
          <w:sz w:val="20"/>
          <w:lang w:eastAsia="en-US"/>
        </w:rPr>
        <w:t>a</w:t>
      </w:r>
      <w:r w:rsidRPr="009176D5">
        <w:rPr>
          <w:sz w:val="20"/>
          <w:lang w:eastAsia="en-US"/>
        </w:rPr>
        <w:t xml:space="preserve">s </w:t>
      </w:r>
      <w:r w:rsidR="007532EA" w:rsidRPr="009176D5">
        <w:rPr>
          <w:sz w:val="20"/>
          <w:lang w:eastAsia="en-US"/>
        </w:rPr>
        <w:t>transacciones</w:t>
      </w:r>
      <w:r w:rsidRPr="009176D5">
        <w:rPr>
          <w:sz w:val="20"/>
          <w:lang w:eastAsia="en-US"/>
        </w:rPr>
        <w:t xml:space="preserve"> relacionad</w:t>
      </w:r>
      <w:r w:rsidR="007532EA" w:rsidRPr="009176D5">
        <w:rPr>
          <w:sz w:val="20"/>
          <w:lang w:eastAsia="en-US"/>
        </w:rPr>
        <w:t>a</w:t>
      </w:r>
      <w:r w:rsidRPr="009176D5">
        <w:rPr>
          <w:sz w:val="20"/>
          <w:lang w:eastAsia="en-US"/>
        </w:rPr>
        <w:t>s</w:t>
      </w:r>
      <w:r w:rsidR="007532EA" w:rsidRPr="009176D5">
        <w:rPr>
          <w:sz w:val="20"/>
          <w:lang w:eastAsia="en-US"/>
        </w:rPr>
        <w:t xml:space="preserve"> al movimiento</w:t>
      </w:r>
      <w:r w:rsidRPr="009176D5">
        <w:rPr>
          <w:sz w:val="20"/>
          <w:lang w:eastAsia="en-US"/>
        </w:rPr>
        <w:t xml:space="preserve">, considerando </w:t>
      </w:r>
      <w:r w:rsidR="007532EA" w:rsidRPr="009176D5">
        <w:rPr>
          <w:sz w:val="20"/>
          <w:lang w:eastAsia="en-US"/>
        </w:rPr>
        <w:t>las</w:t>
      </w:r>
      <w:r w:rsidRPr="009176D5">
        <w:rPr>
          <w:sz w:val="20"/>
          <w:lang w:eastAsia="en-US"/>
        </w:rPr>
        <w:t xml:space="preserve"> que hayan sido cread</w:t>
      </w:r>
      <w:r w:rsidR="005162D0" w:rsidRPr="009176D5">
        <w:rPr>
          <w:sz w:val="20"/>
          <w:lang w:eastAsia="en-US"/>
        </w:rPr>
        <w:t>a</w:t>
      </w:r>
      <w:r w:rsidRPr="009176D5">
        <w:rPr>
          <w:sz w:val="20"/>
          <w:lang w:eastAsia="en-US"/>
        </w:rPr>
        <w:t>s para diferentes Sub Empresas</w:t>
      </w:r>
      <w:r w:rsidRPr="009176D5">
        <w:rPr>
          <w:rFonts w:cs="Arial"/>
          <w:sz w:val="20"/>
          <w:szCs w:val="20"/>
          <w:lang w:val="es-MX" w:eastAsia="en-US"/>
        </w:rPr>
        <w:t>.</w:t>
      </w:r>
    </w:p>
    <w:p w:rsidR="007C6FAC" w:rsidRPr="009176D5" w:rsidRDefault="007C6FAC" w:rsidP="007C6FAC">
      <w:pPr>
        <w:pStyle w:val="Prrafodelista"/>
        <w:ind w:left="0"/>
        <w:rPr>
          <w:rFonts w:cs="Arial"/>
          <w:sz w:val="20"/>
          <w:szCs w:val="20"/>
          <w:lang w:val="es-MX" w:eastAsia="en-US"/>
        </w:rPr>
      </w:pPr>
    </w:p>
    <w:p w:rsidR="00D43851" w:rsidRPr="009176D5" w:rsidRDefault="00D43851" w:rsidP="00D43851">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89" w:name="RNROLMOV148"/>
      <w:bookmarkStart w:id="3390" w:name="_Toc454335761"/>
      <w:r w:rsidRPr="009176D5">
        <w:rPr>
          <w:rFonts w:cs="Times New Roman"/>
          <w:bCs w:val="0"/>
          <w:lang w:val="es-ES" w:eastAsia="en-US"/>
        </w:rPr>
        <w:t>RNROLMOV148 Exigir Notas</w:t>
      </w:r>
      <w:bookmarkEnd w:id="3389"/>
      <w:bookmarkEnd w:id="3390"/>
    </w:p>
    <w:p w:rsidR="00D43851" w:rsidRPr="009176D5" w:rsidRDefault="00D43851" w:rsidP="00D43851">
      <w:pPr>
        <w:pStyle w:val="Prrafodelista"/>
        <w:ind w:left="0"/>
        <w:rPr>
          <w:sz w:val="20"/>
          <w:lang w:eastAsia="en-US"/>
        </w:rPr>
      </w:pPr>
      <w:r w:rsidRPr="009176D5">
        <w:rPr>
          <w:sz w:val="20"/>
          <w:lang w:eastAsia="en-US"/>
        </w:rPr>
        <w:t xml:space="preserve">El sistema en su configuración indica que es requerido o no el campo </w:t>
      </w:r>
      <w:r w:rsidR="009A208C" w:rsidRPr="009176D5">
        <w:rPr>
          <w:sz w:val="20"/>
          <w:lang w:eastAsia="en-US"/>
        </w:rPr>
        <w:t>N</w:t>
      </w:r>
      <w:r w:rsidRPr="009176D5">
        <w:rPr>
          <w:sz w:val="20"/>
          <w:lang w:eastAsia="en-US"/>
        </w:rPr>
        <w:t>otas, a nivel de configuración de actividades en la terminal (Notas Requeridas para la forma de venta a crédito, 1).</w:t>
      </w:r>
    </w:p>
    <w:p w:rsidR="00D43851" w:rsidRPr="009176D5" w:rsidRDefault="00D43851" w:rsidP="00D43851">
      <w:pPr>
        <w:pStyle w:val="Prrafodelista"/>
        <w:ind w:left="0"/>
        <w:jc w:val="both"/>
        <w:rPr>
          <w:rFonts w:cs="Arial"/>
          <w:sz w:val="20"/>
          <w:szCs w:val="20"/>
          <w:lang w:val="es-MX" w:eastAsia="en-US"/>
        </w:rPr>
      </w:pPr>
    </w:p>
    <w:p w:rsidR="009A208C" w:rsidRPr="009176D5" w:rsidRDefault="009A208C" w:rsidP="009A208C">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91" w:name="RNROLMOV149"/>
      <w:bookmarkStart w:id="3392" w:name="_Toc454335762"/>
      <w:r w:rsidRPr="009176D5">
        <w:rPr>
          <w:rFonts w:cs="Times New Roman"/>
          <w:bCs w:val="0"/>
          <w:lang w:val="es-ES" w:eastAsia="en-US"/>
        </w:rPr>
        <w:t>RNROLMOV149 Exigir Pedido Adicional</w:t>
      </w:r>
      <w:bookmarkEnd w:id="3391"/>
      <w:bookmarkEnd w:id="3392"/>
    </w:p>
    <w:p w:rsidR="009A208C" w:rsidRPr="009176D5" w:rsidRDefault="009A208C" w:rsidP="009A208C">
      <w:pPr>
        <w:pStyle w:val="Prrafodelista"/>
        <w:ind w:left="0"/>
        <w:rPr>
          <w:sz w:val="20"/>
          <w:lang w:eastAsia="en-US"/>
        </w:rPr>
      </w:pPr>
      <w:r w:rsidRPr="009176D5">
        <w:rPr>
          <w:sz w:val="20"/>
          <w:lang w:eastAsia="en-US"/>
        </w:rPr>
        <w:t>El sistema en su configuración indica que es requerido o no el campo Pedido Adicional, a nivel de configuración del cliente (exigir pedido adicional, 1).</w:t>
      </w:r>
    </w:p>
    <w:p w:rsidR="009A208C" w:rsidRPr="009176D5" w:rsidRDefault="009A208C" w:rsidP="009A208C">
      <w:pPr>
        <w:pStyle w:val="Prrafodelista"/>
        <w:ind w:left="0"/>
        <w:jc w:val="both"/>
        <w:rPr>
          <w:rFonts w:cs="Arial"/>
          <w:sz w:val="20"/>
          <w:szCs w:val="20"/>
          <w:lang w:val="es-MX" w:eastAsia="en-US"/>
        </w:rPr>
      </w:pPr>
    </w:p>
    <w:p w:rsidR="00695410" w:rsidRPr="009176D5" w:rsidRDefault="00695410" w:rsidP="00695410">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393" w:name="RNROLMOV150"/>
      <w:bookmarkStart w:id="3394" w:name="_Toc454335763"/>
      <w:r w:rsidRPr="009176D5">
        <w:rPr>
          <w:rFonts w:cs="Times New Roman"/>
          <w:bCs w:val="0"/>
          <w:lang w:val="es-ES" w:eastAsia="en-US"/>
        </w:rPr>
        <w:t>RNROLMOV150 Cálculo de la Transacción</w:t>
      </w:r>
      <w:r w:rsidR="00EB0837" w:rsidRPr="009176D5">
        <w:rPr>
          <w:rFonts w:cs="Times New Roman"/>
          <w:bCs w:val="0"/>
          <w:lang w:val="es-ES" w:eastAsia="en-US"/>
        </w:rPr>
        <w:t xml:space="preserve"> (es)</w:t>
      </w:r>
      <w:r w:rsidRPr="009176D5">
        <w:rPr>
          <w:rFonts w:cs="Times New Roman"/>
          <w:bCs w:val="0"/>
          <w:lang w:val="es-ES" w:eastAsia="en-US"/>
        </w:rPr>
        <w:t xml:space="preserve"> a partir de Todas sus Partidas</w:t>
      </w:r>
      <w:bookmarkEnd w:id="3394"/>
    </w:p>
    <w:bookmarkEnd w:id="3393"/>
    <w:p w:rsidR="00695410" w:rsidRPr="009176D5" w:rsidRDefault="00695410" w:rsidP="00695410">
      <w:pPr>
        <w:pStyle w:val="Prrafodelista"/>
        <w:ind w:left="0"/>
        <w:rPr>
          <w:sz w:val="20"/>
          <w:lang w:eastAsia="en-US"/>
        </w:rPr>
      </w:pPr>
      <w:r w:rsidRPr="009176D5">
        <w:rPr>
          <w:sz w:val="20"/>
          <w:lang w:eastAsia="en-US"/>
        </w:rPr>
        <w:t>El sistema realiza la sumatoria del  importe correspondiente</w:t>
      </w:r>
      <w:r w:rsidR="00EB0837" w:rsidRPr="009176D5">
        <w:rPr>
          <w:sz w:val="20"/>
          <w:lang w:eastAsia="en-US"/>
        </w:rPr>
        <w:t xml:space="preserve"> de las partidas detalle;</w:t>
      </w:r>
      <w:r w:rsidRPr="009176D5">
        <w:rPr>
          <w:sz w:val="20"/>
          <w:lang w:eastAsia="en-US"/>
        </w:rPr>
        <w:t xml:space="preserve"> </w:t>
      </w:r>
      <w:r w:rsidR="00EB0837" w:rsidRPr="009176D5">
        <w:rPr>
          <w:sz w:val="20"/>
          <w:lang w:eastAsia="en-US"/>
        </w:rPr>
        <w:t xml:space="preserve">es decir, </w:t>
      </w:r>
      <w:r w:rsidRPr="009176D5">
        <w:rPr>
          <w:sz w:val="20"/>
          <w:lang w:eastAsia="en-US"/>
        </w:rPr>
        <w:t xml:space="preserve">para todos los registros </w:t>
      </w:r>
      <w:r w:rsidR="00EB0837" w:rsidRPr="009176D5">
        <w:rPr>
          <w:sz w:val="20"/>
          <w:lang w:eastAsia="en-US"/>
        </w:rPr>
        <w:t>asociados</w:t>
      </w:r>
      <w:r w:rsidRPr="009176D5">
        <w:rPr>
          <w:sz w:val="20"/>
          <w:lang w:eastAsia="en-US"/>
        </w:rPr>
        <w:t xml:space="preserve"> a </w:t>
      </w:r>
      <w:r w:rsidR="00EB0837" w:rsidRPr="009176D5">
        <w:rPr>
          <w:sz w:val="20"/>
          <w:lang w:eastAsia="en-US"/>
        </w:rPr>
        <w:t>la transacción / (es) (pedido, pedidos asociados o movimientos sin inventario etc)</w:t>
      </w:r>
    </w:p>
    <w:p w:rsidR="00695410" w:rsidRPr="009176D5" w:rsidRDefault="00695410" w:rsidP="00695410">
      <w:pPr>
        <w:pStyle w:val="Prrafodelista"/>
        <w:ind w:left="0"/>
        <w:jc w:val="both"/>
        <w:rPr>
          <w:rFonts w:cs="Arial"/>
          <w:sz w:val="20"/>
          <w:szCs w:val="20"/>
          <w:lang w:val="es-MX" w:eastAsia="en-US"/>
        </w:rPr>
      </w:pPr>
    </w:p>
    <w:p w:rsidR="00FD68B0" w:rsidRPr="009176D5" w:rsidRDefault="00FD68B0" w:rsidP="00FD68B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95" w:name="RNROLMOV151"/>
      <w:bookmarkStart w:id="3396" w:name="_Toc454335764"/>
      <w:r w:rsidRPr="009176D5">
        <w:rPr>
          <w:lang w:val="es-ES" w:eastAsia="en-US"/>
        </w:rPr>
        <w:t>RNROLMOV151 Subtotal Detalle de la Transacción</w:t>
      </w:r>
      <w:bookmarkEnd w:id="3395"/>
      <w:bookmarkEnd w:id="3396"/>
    </w:p>
    <w:p w:rsidR="00FD68B0" w:rsidRPr="009176D5" w:rsidRDefault="00FD68B0" w:rsidP="00FD68B0">
      <w:pPr>
        <w:pStyle w:val="Prrafodelista"/>
        <w:ind w:left="0"/>
        <w:rPr>
          <w:rFonts w:cs="Arial"/>
          <w:sz w:val="20"/>
          <w:szCs w:val="20"/>
          <w:lang w:eastAsia="en-US"/>
        </w:rPr>
      </w:pPr>
      <w:r w:rsidRPr="009176D5">
        <w:rPr>
          <w:rFonts w:cs="Arial"/>
          <w:sz w:val="20"/>
          <w:szCs w:val="20"/>
          <w:lang w:eastAsia="en-US"/>
        </w:rPr>
        <w:t>Obtener la transacción  y con base al subtotal del detalle realizar el cálculo (SubTDetalle)</w:t>
      </w:r>
    </w:p>
    <w:p w:rsidR="00D43851" w:rsidRPr="009176D5" w:rsidRDefault="00D43851" w:rsidP="00D43851">
      <w:pPr>
        <w:pStyle w:val="Prrafodelista"/>
        <w:ind w:left="0"/>
        <w:rPr>
          <w:rFonts w:cs="Arial"/>
          <w:sz w:val="20"/>
          <w:szCs w:val="20"/>
          <w:lang w:eastAsia="en-US"/>
        </w:rPr>
      </w:pPr>
    </w:p>
    <w:p w:rsidR="00E85D97" w:rsidRPr="009176D5" w:rsidRDefault="00E85D97" w:rsidP="00E85D9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97" w:name="RNROLMOV152"/>
      <w:bookmarkStart w:id="3398" w:name="_Toc454335765"/>
      <w:bookmarkEnd w:id="3397"/>
      <w:r w:rsidRPr="009176D5">
        <w:rPr>
          <w:lang w:val="es-ES" w:eastAsia="en-US"/>
        </w:rPr>
        <w:lastRenderedPageBreak/>
        <w:t>RNROLMOV152 Total Previo de la Transacción</w:t>
      </w:r>
      <w:bookmarkEnd w:id="3398"/>
    </w:p>
    <w:p w:rsidR="00E85D97" w:rsidRPr="009176D5" w:rsidRDefault="00E85D97" w:rsidP="00E85D97">
      <w:pPr>
        <w:pStyle w:val="Prrafodelista"/>
        <w:ind w:left="0"/>
        <w:rPr>
          <w:rFonts w:cs="Arial"/>
          <w:sz w:val="20"/>
          <w:szCs w:val="20"/>
          <w:lang w:eastAsia="en-US"/>
        </w:rPr>
      </w:pPr>
      <w:r w:rsidRPr="009176D5">
        <w:rPr>
          <w:rFonts w:cs="Arial"/>
          <w:sz w:val="20"/>
          <w:szCs w:val="20"/>
          <w:lang w:eastAsia="en-US"/>
        </w:rPr>
        <w:t>Se deberá de sumar el total de cada uno de los detalles asociados a la transacción o en su defecto transacciones en caso de tener subempresas distintas. Se presenta el resultado de dicho cálculo.</w:t>
      </w:r>
    </w:p>
    <w:p w:rsidR="00E85D97" w:rsidRPr="009176D5" w:rsidRDefault="00E85D97" w:rsidP="00E85D9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399" w:name="RNROLMOV153"/>
      <w:bookmarkStart w:id="3400" w:name="_Toc454335766"/>
      <w:bookmarkEnd w:id="3399"/>
      <w:r w:rsidRPr="009176D5">
        <w:rPr>
          <w:lang w:val="es-ES" w:eastAsia="en-US"/>
        </w:rPr>
        <w:t>RNROLMOV153 Número de Productos Relacionados a la Transacción</w:t>
      </w:r>
      <w:bookmarkEnd w:id="3400"/>
    </w:p>
    <w:p w:rsidR="00E85D97" w:rsidRPr="009176D5" w:rsidRDefault="00E85D97" w:rsidP="00D43851">
      <w:pPr>
        <w:pStyle w:val="Prrafodelista"/>
        <w:ind w:left="0"/>
        <w:rPr>
          <w:rFonts w:cs="Arial"/>
          <w:sz w:val="20"/>
          <w:szCs w:val="20"/>
          <w:lang w:eastAsia="en-US"/>
        </w:rPr>
      </w:pPr>
      <w:r w:rsidRPr="009176D5">
        <w:rPr>
          <w:rFonts w:cs="Arial"/>
          <w:sz w:val="20"/>
          <w:szCs w:val="20"/>
          <w:lang w:eastAsia="en-US"/>
        </w:rPr>
        <w:t>Se deberá de obtener todos los detalles asociados a la transacción o en su defecto transacciones en caso de tener subempresas distintas. Se sumaran todos los registros y se deberá de presentar el resultado de dicho cálculo.</w:t>
      </w:r>
    </w:p>
    <w:p w:rsidR="00F90068" w:rsidRPr="009176D5" w:rsidRDefault="00F90068" w:rsidP="00F90068">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01" w:name="RNROLMOV154"/>
      <w:bookmarkStart w:id="3402" w:name="_Toc454335767"/>
      <w:bookmarkEnd w:id="3401"/>
      <w:r w:rsidRPr="009176D5">
        <w:rPr>
          <w:lang w:val="es-ES" w:eastAsia="en-US"/>
        </w:rPr>
        <w:t>RNROLMOV154 Agrupación de Impuestos Relacionados a las Transacciones</w:t>
      </w:r>
      <w:bookmarkEnd w:id="3402"/>
    </w:p>
    <w:p w:rsidR="00F90068" w:rsidRPr="009176D5" w:rsidRDefault="00F90068" w:rsidP="00F90068">
      <w:pPr>
        <w:rPr>
          <w:sz w:val="20"/>
          <w:lang w:eastAsia="en-US"/>
        </w:rPr>
      </w:pPr>
      <w:r w:rsidRPr="009176D5">
        <w:rPr>
          <w:sz w:val="20"/>
          <w:lang w:eastAsia="en-US"/>
        </w:rPr>
        <w:t>Se deberá de obtener la información correspondiente a los Impuestos que se encuentran relacionados en cada uno de los detalles de la transacción o en su defecto transacciones en caso de tener subempresas distintas.</w:t>
      </w:r>
    </w:p>
    <w:p w:rsidR="00F90068" w:rsidRPr="009176D5" w:rsidRDefault="00F90068" w:rsidP="00F90068">
      <w:pPr>
        <w:rPr>
          <w:sz w:val="20"/>
          <w:lang w:eastAsia="en-US"/>
        </w:rPr>
      </w:pPr>
    </w:p>
    <w:p w:rsidR="00F90068" w:rsidRPr="009176D5" w:rsidRDefault="00F90068" w:rsidP="00F90068">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03" w:name="RNROLMOV155"/>
      <w:bookmarkStart w:id="3404" w:name="_Toc454335768"/>
      <w:bookmarkEnd w:id="3403"/>
      <w:r w:rsidRPr="009176D5">
        <w:rPr>
          <w:lang w:val="es-ES" w:eastAsia="en-US"/>
        </w:rPr>
        <w:t>RNROLMOV155 Sumatoria del Impuesto Global con Descuentos</w:t>
      </w:r>
      <w:bookmarkEnd w:id="3404"/>
    </w:p>
    <w:p w:rsidR="00F90068" w:rsidRPr="009176D5" w:rsidRDefault="00F90068" w:rsidP="004743A9">
      <w:pPr>
        <w:pStyle w:val="Prrafodelista"/>
        <w:ind w:left="0"/>
        <w:jc w:val="both"/>
        <w:rPr>
          <w:sz w:val="20"/>
          <w:lang w:eastAsia="en-US"/>
        </w:rPr>
      </w:pPr>
      <w:r w:rsidRPr="009176D5">
        <w:rPr>
          <w:rFonts w:cs="Arial"/>
          <w:sz w:val="20"/>
          <w:szCs w:val="20"/>
          <w:lang w:eastAsia="en-US"/>
        </w:rPr>
        <w:t xml:space="preserve">Se deberá de Sumar el Impuesto Global con Descuentos </w:t>
      </w:r>
      <w:r w:rsidRPr="009176D5">
        <w:rPr>
          <w:sz w:val="20"/>
          <w:lang w:eastAsia="en-US"/>
        </w:rPr>
        <w:t>que se encuentran relacionados en cada uno de los detalles de la transacción o en su defecto transacciones en caso de tener subempresas distintas. Se presenta el resultado de dicho cálculo.</w:t>
      </w:r>
    </w:p>
    <w:p w:rsidR="000158FF" w:rsidRDefault="000158FF" w:rsidP="004743A9">
      <w:pPr>
        <w:pStyle w:val="Prrafodelista"/>
        <w:ind w:left="0"/>
        <w:jc w:val="both"/>
        <w:rPr>
          <w:sz w:val="20"/>
          <w:highlight w:val="yellow"/>
          <w:lang w:eastAsia="en-US"/>
        </w:rPr>
      </w:pPr>
    </w:p>
    <w:p w:rsidR="000158FF" w:rsidRPr="00046583" w:rsidRDefault="000158FF" w:rsidP="000158FF">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05" w:name="RNROLMOV156"/>
      <w:bookmarkStart w:id="3406" w:name="_Toc454335769"/>
      <w:r w:rsidRPr="00046583">
        <w:rPr>
          <w:lang w:val="es-ES" w:eastAsia="en-US"/>
        </w:rPr>
        <w:t xml:space="preserve">RNROLMOV156 </w:t>
      </w:r>
      <w:r w:rsidR="00B82E70" w:rsidRPr="00046583">
        <w:rPr>
          <w:lang w:val="es-ES" w:eastAsia="en-US"/>
        </w:rPr>
        <w:t>Monto Total a Preliquidar</w:t>
      </w:r>
      <w:bookmarkEnd w:id="3405"/>
      <w:bookmarkEnd w:id="3406"/>
    </w:p>
    <w:p w:rsidR="000158FF" w:rsidRPr="00046583" w:rsidRDefault="00B82E70" w:rsidP="004743A9">
      <w:pPr>
        <w:pStyle w:val="Prrafodelista"/>
        <w:ind w:left="0"/>
        <w:jc w:val="both"/>
        <w:rPr>
          <w:rFonts w:cs="Arial"/>
          <w:sz w:val="20"/>
          <w:szCs w:val="20"/>
          <w:lang w:eastAsia="en-US"/>
        </w:rPr>
      </w:pPr>
      <w:r w:rsidRPr="00046583">
        <w:rPr>
          <w:rFonts w:cs="Arial"/>
          <w:sz w:val="20"/>
          <w:szCs w:val="20"/>
          <w:lang w:eastAsia="en-US"/>
        </w:rPr>
        <w:t xml:space="preserve">Resultado de restarle al  Monto total de la preliquidación menos la sumatoria de los importes </w:t>
      </w:r>
      <w:r w:rsidR="000158FF" w:rsidRPr="00046583">
        <w:rPr>
          <w:rFonts w:cs="Arial"/>
          <w:sz w:val="20"/>
          <w:szCs w:val="20"/>
          <w:lang w:eastAsia="en-US"/>
        </w:rPr>
        <w:t xml:space="preserve"> </w:t>
      </w:r>
      <w:r w:rsidRPr="00046583">
        <w:rPr>
          <w:rFonts w:cs="Arial"/>
          <w:sz w:val="20"/>
          <w:szCs w:val="20"/>
          <w:lang w:eastAsia="en-US"/>
        </w:rPr>
        <w:t>de los detalles  de</w:t>
      </w:r>
      <w:r w:rsidR="000158FF" w:rsidRPr="00046583">
        <w:rPr>
          <w:rFonts w:cs="Arial"/>
          <w:sz w:val="20"/>
          <w:szCs w:val="20"/>
          <w:lang w:eastAsia="en-US"/>
        </w:rPr>
        <w:t>l abono</w:t>
      </w:r>
      <w:r w:rsidRPr="00046583">
        <w:rPr>
          <w:rFonts w:cs="Arial"/>
          <w:sz w:val="20"/>
          <w:szCs w:val="20"/>
          <w:lang w:eastAsia="en-US"/>
        </w:rPr>
        <w:t xml:space="preserve"> con tipo de pago efectivo.</w:t>
      </w:r>
    </w:p>
    <w:p w:rsidR="00B82E70" w:rsidRPr="00046583" w:rsidRDefault="00B82E70" w:rsidP="004743A9">
      <w:pPr>
        <w:pStyle w:val="Prrafodelista"/>
        <w:ind w:left="0"/>
        <w:jc w:val="both"/>
        <w:rPr>
          <w:rFonts w:cs="Arial"/>
          <w:sz w:val="20"/>
          <w:szCs w:val="20"/>
          <w:lang w:eastAsia="en-US"/>
        </w:rPr>
      </w:pPr>
    </w:p>
    <w:p w:rsidR="00C14EC7" w:rsidRPr="00046583" w:rsidRDefault="00C14EC7" w:rsidP="00C14EC7">
      <w:pPr>
        <w:pStyle w:val="Ttulo1"/>
        <w:numPr>
          <w:ilvl w:val="1"/>
          <w:numId w:val="1"/>
        </w:numPr>
        <w:tabs>
          <w:tab w:val="clear" w:pos="720"/>
          <w:tab w:val="clear" w:pos="792"/>
          <w:tab w:val="num" w:pos="567"/>
        </w:tabs>
        <w:autoSpaceDE/>
        <w:autoSpaceDN/>
        <w:adjustRightInd/>
        <w:spacing w:before="120" w:after="60" w:line="240" w:lineRule="atLeast"/>
        <w:ind w:hanging="792"/>
        <w:jc w:val="left"/>
        <w:rPr>
          <w:rStyle w:val="Hipervnculo"/>
          <w:color w:val="auto"/>
          <w:u w:val="none"/>
        </w:rPr>
      </w:pPr>
      <w:bookmarkStart w:id="3407" w:name="RNROLMOV157"/>
      <w:bookmarkStart w:id="3408" w:name="_Toc454335770"/>
      <w:r w:rsidRPr="00046583">
        <w:rPr>
          <w:rStyle w:val="Hipervnculo"/>
          <w:color w:val="auto"/>
          <w:u w:val="none"/>
          <w:lang w:eastAsia="en-US"/>
        </w:rPr>
        <w:t xml:space="preserve">RNROLMOV157 </w:t>
      </w:r>
      <w:r w:rsidRPr="00046583">
        <w:rPr>
          <w:rStyle w:val="Hipervnculo"/>
          <w:color w:val="auto"/>
          <w:u w:val="none"/>
        </w:rPr>
        <w:t>Actualizar Saldo Cargo</w:t>
      </w:r>
      <w:bookmarkEnd w:id="3407"/>
      <w:bookmarkEnd w:id="3408"/>
      <w:r w:rsidRPr="00046583">
        <w:rPr>
          <w:rStyle w:val="Hipervnculo"/>
          <w:color w:val="auto"/>
          <w:u w:val="none"/>
        </w:rPr>
        <w:t xml:space="preserve"> </w:t>
      </w:r>
    </w:p>
    <w:p w:rsidR="00C14EC7" w:rsidRPr="00046583" w:rsidRDefault="00C14EC7" w:rsidP="00C14EC7">
      <w:pPr>
        <w:rPr>
          <w:rStyle w:val="Hipervnculo"/>
          <w:color w:val="auto"/>
          <w:sz w:val="20"/>
          <w:szCs w:val="20"/>
          <w:u w:val="none"/>
        </w:rPr>
      </w:pPr>
      <w:r w:rsidRPr="00046583">
        <w:rPr>
          <w:rStyle w:val="Hipervnculo"/>
          <w:color w:val="auto"/>
          <w:sz w:val="20"/>
          <w:szCs w:val="20"/>
          <w:u w:val="none"/>
        </w:rPr>
        <w:t xml:space="preserve">Saldo de la transacción </w:t>
      </w:r>
      <w:r w:rsidR="00E62CB9" w:rsidRPr="00046583">
        <w:rPr>
          <w:rStyle w:val="Hipervnculo"/>
          <w:color w:val="auto"/>
          <w:sz w:val="20"/>
          <w:szCs w:val="20"/>
          <w:u w:val="none"/>
        </w:rPr>
        <w:t>más</w:t>
      </w:r>
      <w:r w:rsidRPr="00046583">
        <w:rPr>
          <w:rStyle w:val="Hipervnculo"/>
          <w:color w:val="auto"/>
          <w:sz w:val="20"/>
          <w:szCs w:val="20"/>
          <w:u w:val="none"/>
        </w:rPr>
        <w:t xml:space="preserve"> el importe del abono de la transacción.</w:t>
      </w:r>
    </w:p>
    <w:p w:rsidR="00C14EC7" w:rsidRPr="00046583" w:rsidRDefault="00C14EC7" w:rsidP="00C14EC7">
      <w:pPr>
        <w:rPr>
          <w:sz w:val="20"/>
          <w:szCs w:val="20"/>
          <w:lang w:eastAsia="es-MX"/>
        </w:rPr>
      </w:pPr>
    </w:p>
    <w:p w:rsidR="0062701D" w:rsidRPr="00046583" w:rsidRDefault="0062701D" w:rsidP="0062701D">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09" w:name="RNROLMOV158"/>
      <w:bookmarkStart w:id="3410" w:name="_Toc454335771"/>
      <w:r w:rsidRPr="00046583">
        <w:rPr>
          <w:lang w:val="es-ES" w:eastAsia="en-US"/>
        </w:rPr>
        <w:t>RNROLMOV158 Total Abono Cheque</w:t>
      </w:r>
      <w:bookmarkEnd w:id="3409"/>
      <w:bookmarkEnd w:id="3410"/>
    </w:p>
    <w:p w:rsidR="0062701D" w:rsidRPr="00046583" w:rsidRDefault="0062701D" w:rsidP="0062701D">
      <w:pPr>
        <w:pStyle w:val="Prrafodelista"/>
        <w:ind w:left="0"/>
        <w:jc w:val="both"/>
        <w:rPr>
          <w:rFonts w:cs="Arial"/>
          <w:sz w:val="20"/>
          <w:szCs w:val="20"/>
          <w:lang w:eastAsia="en-US"/>
        </w:rPr>
      </w:pPr>
      <w:r w:rsidRPr="00046583">
        <w:rPr>
          <w:rFonts w:cs="Arial"/>
          <w:sz w:val="20"/>
          <w:szCs w:val="20"/>
          <w:lang w:eastAsia="en-US"/>
        </w:rPr>
        <w:t>Resultado de restarle al  total del abono del cheque menos la sumatoria de los importes  de los detalles  del abono con tipo de pago cheque.</w:t>
      </w:r>
    </w:p>
    <w:p w:rsidR="0062701D" w:rsidRPr="00046583" w:rsidRDefault="0062701D" w:rsidP="00C14EC7">
      <w:pPr>
        <w:rPr>
          <w:sz w:val="20"/>
          <w:szCs w:val="20"/>
          <w:lang w:eastAsia="es-MX"/>
        </w:rPr>
      </w:pPr>
    </w:p>
    <w:p w:rsidR="0062701D" w:rsidRPr="00046583" w:rsidRDefault="0062701D" w:rsidP="0062701D">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11" w:name="RNROLMOV159"/>
      <w:bookmarkStart w:id="3412" w:name="_Toc454335772"/>
      <w:r w:rsidRPr="00046583">
        <w:rPr>
          <w:lang w:val="es-ES" w:eastAsia="en-US"/>
        </w:rPr>
        <w:t>RNROLMOV159 Total Abono Cheque</w:t>
      </w:r>
      <w:r w:rsidR="009359CF" w:rsidRPr="00046583">
        <w:rPr>
          <w:lang w:val="es-ES" w:eastAsia="en-US"/>
        </w:rPr>
        <w:t>s</w:t>
      </w:r>
      <w:r w:rsidRPr="00046583">
        <w:rPr>
          <w:lang w:val="es-ES" w:eastAsia="en-US"/>
        </w:rPr>
        <w:t xml:space="preserve"> Posfechado</w:t>
      </w:r>
      <w:bookmarkEnd w:id="3411"/>
      <w:r w:rsidR="009359CF" w:rsidRPr="00046583">
        <w:rPr>
          <w:lang w:val="es-ES" w:eastAsia="en-US"/>
        </w:rPr>
        <w:t>s</w:t>
      </w:r>
      <w:bookmarkEnd w:id="3412"/>
    </w:p>
    <w:p w:rsidR="0062701D" w:rsidRPr="00046583" w:rsidRDefault="0062701D" w:rsidP="0062701D">
      <w:pPr>
        <w:pStyle w:val="Prrafodelista"/>
        <w:ind w:left="0"/>
        <w:jc w:val="both"/>
        <w:rPr>
          <w:rFonts w:cs="Arial"/>
          <w:sz w:val="20"/>
          <w:szCs w:val="20"/>
          <w:lang w:eastAsia="en-US"/>
        </w:rPr>
      </w:pPr>
      <w:r w:rsidRPr="00046583">
        <w:rPr>
          <w:rFonts w:cs="Arial"/>
          <w:sz w:val="20"/>
          <w:szCs w:val="20"/>
          <w:lang w:eastAsia="en-US"/>
        </w:rPr>
        <w:t>Resultado de restarle al  total del abono del cheque posfechado  menos la sumatoria de los importes  de los detalles  del abono con tipo de pago cheque posfechado.</w:t>
      </w:r>
    </w:p>
    <w:p w:rsidR="00C14EC7" w:rsidRPr="00046583" w:rsidRDefault="00C14EC7" w:rsidP="004743A9">
      <w:pPr>
        <w:pStyle w:val="Prrafodelista"/>
        <w:ind w:left="0"/>
        <w:jc w:val="both"/>
        <w:rPr>
          <w:rFonts w:cs="Arial"/>
          <w:sz w:val="20"/>
          <w:szCs w:val="20"/>
          <w:lang w:eastAsia="en-US"/>
        </w:rPr>
      </w:pPr>
    </w:p>
    <w:p w:rsidR="00426BD9" w:rsidRPr="00046583" w:rsidRDefault="00426BD9" w:rsidP="00426BD9">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13" w:name="RNROLMOV160"/>
      <w:bookmarkStart w:id="3414" w:name="_Toc454335773"/>
      <w:r w:rsidRPr="00046583">
        <w:rPr>
          <w:lang w:val="es-ES" w:eastAsia="en-US"/>
        </w:rPr>
        <w:t>RNROLMOV160 Folio del Cargo</w:t>
      </w:r>
      <w:bookmarkEnd w:id="3413"/>
      <w:bookmarkEnd w:id="3414"/>
    </w:p>
    <w:p w:rsidR="00426BD9" w:rsidRPr="00046583" w:rsidRDefault="00426BD9" w:rsidP="00426BD9">
      <w:pPr>
        <w:pStyle w:val="Prrafodelista"/>
        <w:ind w:left="0"/>
        <w:jc w:val="both"/>
        <w:rPr>
          <w:rFonts w:cs="Arial"/>
          <w:sz w:val="20"/>
          <w:szCs w:val="20"/>
          <w:lang w:eastAsia="en-US"/>
        </w:rPr>
      </w:pPr>
      <w:r w:rsidRPr="00046583">
        <w:rPr>
          <w:rFonts w:cs="Arial"/>
          <w:sz w:val="20"/>
          <w:szCs w:val="20"/>
          <w:lang w:eastAsia="en-US"/>
        </w:rPr>
        <w:t>Folio relacionado a la transacción que identifica al cargo.</w:t>
      </w:r>
    </w:p>
    <w:p w:rsidR="00426BD9" w:rsidRPr="00046583" w:rsidRDefault="00426BD9" w:rsidP="00426BD9">
      <w:pPr>
        <w:pStyle w:val="Prrafodelista"/>
        <w:ind w:left="0"/>
        <w:jc w:val="both"/>
        <w:rPr>
          <w:rFonts w:cs="Arial"/>
          <w:sz w:val="20"/>
          <w:szCs w:val="20"/>
          <w:lang w:eastAsia="en-US"/>
        </w:rPr>
      </w:pPr>
    </w:p>
    <w:p w:rsidR="00426BD9" w:rsidRPr="00046583" w:rsidRDefault="00426BD9" w:rsidP="00426BD9">
      <w:pPr>
        <w:pStyle w:val="Prrafodelista"/>
        <w:ind w:left="0"/>
        <w:jc w:val="both"/>
        <w:rPr>
          <w:rFonts w:cs="Arial"/>
          <w:sz w:val="20"/>
          <w:szCs w:val="20"/>
          <w:lang w:eastAsia="en-US"/>
        </w:rPr>
      </w:pPr>
    </w:p>
    <w:p w:rsidR="00426BD9" w:rsidRPr="00046583" w:rsidRDefault="00426BD9" w:rsidP="00426BD9">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415" w:name="RNROLMOV161"/>
      <w:bookmarkStart w:id="3416" w:name="_Toc454335774"/>
      <w:r w:rsidRPr="00046583">
        <w:rPr>
          <w:lang w:val="es-ES" w:eastAsia="en-US"/>
        </w:rPr>
        <w:t>RNROLMOV161 Total  Saldo</w:t>
      </w:r>
      <w:bookmarkEnd w:id="3415"/>
      <w:bookmarkEnd w:id="3416"/>
    </w:p>
    <w:p w:rsidR="00426BD9" w:rsidRPr="00046583" w:rsidRDefault="00426BD9" w:rsidP="00426BD9">
      <w:pPr>
        <w:pStyle w:val="Prrafodelista"/>
        <w:ind w:left="0"/>
        <w:jc w:val="both"/>
        <w:rPr>
          <w:rFonts w:cs="Arial"/>
          <w:sz w:val="20"/>
          <w:szCs w:val="20"/>
          <w:lang w:eastAsia="en-US"/>
        </w:rPr>
      </w:pPr>
      <w:r w:rsidRPr="00046583">
        <w:rPr>
          <w:rFonts w:cs="Arial"/>
          <w:sz w:val="20"/>
          <w:szCs w:val="20"/>
          <w:lang w:eastAsia="en-US"/>
        </w:rPr>
        <w:t>Saldo por cobrar del cargo menor el importe de cheques posfechados (saldo de la transacción – cheques posfechados)</w:t>
      </w:r>
    </w:p>
    <w:p w:rsidR="00426BD9" w:rsidRPr="00046583" w:rsidRDefault="00426BD9" w:rsidP="00426BD9">
      <w:pPr>
        <w:pStyle w:val="Prrafodelista"/>
        <w:ind w:left="0"/>
        <w:jc w:val="both"/>
        <w:rPr>
          <w:rFonts w:cs="Arial"/>
          <w:sz w:val="20"/>
          <w:szCs w:val="20"/>
          <w:lang w:eastAsia="en-US"/>
        </w:rPr>
      </w:pPr>
    </w:p>
    <w:p w:rsidR="002819F3" w:rsidRPr="00046583" w:rsidRDefault="002819F3" w:rsidP="002819F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17" w:name="RNROLMOV162"/>
      <w:bookmarkStart w:id="3418" w:name="_Toc454335775"/>
      <w:r w:rsidRPr="00046583">
        <w:rPr>
          <w:lang w:val="es-ES" w:eastAsia="en-US"/>
        </w:rPr>
        <w:t>RNROLMOV162 Forma de Pago Diferente de Efectivo</w:t>
      </w:r>
      <w:bookmarkEnd w:id="3417"/>
      <w:bookmarkEnd w:id="3418"/>
    </w:p>
    <w:p w:rsidR="002819F3" w:rsidRPr="00046583" w:rsidRDefault="002819F3" w:rsidP="002819F3">
      <w:pPr>
        <w:pStyle w:val="Prrafodelista"/>
        <w:ind w:left="0"/>
        <w:rPr>
          <w:rFonts w:cs="Arial"/>
          <w:sz w:val="20"/>
          <w:szCs w:val="20"/>
          <w:lang w:eastAsia="en-US"/>
        </w:rPr>
      </w:pPr>
      <w:r w:rsidRPr="00046583">
        <w:rPr>
          <w:rFonts w:cs="Arial"/>
          <w:sz w:val="20"/>
          <w:szCs w:val="20"/>
          <w:lang w:eastAsia="en-US"/>
        </w:rPr>
        <w:t>Forma de pago diferente a efectivo (ClientePago &lt;&gt;1)</w:t>
      </w:r>
    </w:p>
    <w:p w:rsidR="00426BD9" w:rsidRPr="00046583" w:rsidRDefault="00426BD9" w:rsidP="00426BD9">
      <w:pPr>
        <w:pStyle w:val="Prrafodelista"/>
        <w:ind w:left="0"/>
        <w:jc w:val="both"/>
        <w:rPr>
          <w:rFonts w:cs="Arial"/>
          <w:sz w:val="20"/>
          <w:szCs w:val="20"/>
          <w:lang w:eastAsia="en-US"/>
        </w:rPr>
      </w:pPr>
    </w:p>
    <w:p w:rsidR="00304EF7" w:rsidRPr="00046583" w:rsidRDefault="00304EF7" w:rsidP="00304EF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19" w:name="RNROLMOV163"/>
      <w:bookmarkStart w:id="3420" w:name="_Toc454335776"/>
      <w:r w:rsidRPr="00046583">
        <w:rPr>
          <w:lang w:val="es-ES" w:eastAsia="en-US"/>
        </w:rPr>
        <w:lastRenderedPageBreak/>
        <w:t>RNROLMOV163 Cálculo para Saldar Ventas Cobranza</w:t>
      </w:r>
      <w:bookmarkEnd w:id="3419"/>
      <w:bookmarkEnd w:id="3420"/>
    </w:p>
    <w:p w:rsidR="00304EF7" w:rsidRPr="00046583" w:rsidRDefault="00CA23F2" w:rsidP="00304EF7">
      <w:pPr>
        <w:pStyle w:val="Prrafodelista"/>
        <w:ind w:left="0"/>
        <w:jc w:val="both"/>
        <w:rPr>
          <w:rFonts w:cs="Arial"/>
          <w:sz w:val="20"/>
          <w:szCs w:val="20"/>
          <w:lang w:eastAsia="en-US"/>
        </w:rPr>
      </w:pPr>
      <w:r w:rsidRPr="00046583">
        <w:rPr>
          <w:rFonts w:cs="Arial"/>
          <w:sz w:val="20"/>
          <w:szCs w:val="20"/>
          <w:lang w:eastAsia="en-US"/>
        </w:rPr>
        <w:t>Para saldar una venta en la cobranza la suma del importe de los detalles del abono deberán ser  igual al total de la suma del saldo de los cargos seleccionados menos los cheque posfechados relacionados a los cargos</w:t>
      </w:r>
      <w:r w:rsidR="00304EF7" w:rsidRPr="00046583">
        <w:rPr>
          <w:rFonts w:cs="Arial"/>
          <w:sz w:val="20"/>
          <w:szCs w:val="20"/>
          <w:lang w:eastAsia="en-US"/>
        </w:rPr>
        <w:t>).</w:t>
      </w:r>
    </w:p>
    <w:p w:rsidR="00426BD9" w:rsidRPr="00046583" w:rsidRDefault="00426BD9" w:rsidP="004743A9">
      <w:pPr>
        <w:pStyle w:val="Prrafodelista"/>
        <w:ind w:left="0"/>
        <w:jc w:val="both"/>
        <w:rPr>
          <w:rFonts w:cs="Arial"/>
          <w:sz w:val="20"/>
          <w:szCs w:val="20"/>
          <w:lang w:eastAsia="en-US"/>
        </w:rPr>
      </w:pPr>
    </w:p>
    <w:p w:rsidR="001D7792" w:rsidRPr="00046583" w:rsidRDefault="001D7792" w:rsidP="001D779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21" w:name="RNROLMOV164"/>
      <w:bookmarkStart w:id="3422" w:name="_Toc454335777"/>
      <w:r w:rsidRPr="00046583">
        <w:rPr>
          <w:lang w:val="es-ES" w:eastAsia="en-US"/>
        </w:rPr>
        <w:t>RNROLMOV164 Importe de Abono en Ficha de Depósito</w:t>
      </w:r>
      <w:bookmarkEnd w:id="3421"/>
      <w:bookmarkEnd w:id="3422"/>
    </w:p>
    <w:p w:rsidR="001D7792" w:rsidRPr="00046583" w:rsidRDefault="001D7792" w:rsidP="001D7792">
      <w:pPr>
        <w:pStyle w:val="Prrafodelista"/>
        <w:ind w:left="0"/>
        <w:jc w:val="both"/>
        <w:rPr>
          <w:rFonts w:cs="Arial"/>
          <w:sz w:val="20"/>
          <w:szCs w:val="20"/>
          <w:lang w:eastAsia="en-US"/>
        </w:rPr>
      </w:pPr>
      <w:r w:rsidRPr="00046583">
        <w:rPr>
          <w:rFonts w:cs="Arial"/>
          <w:sz w:val="20"/>
          <w:szCs w:val="20"/>
          <w:lang w:eastAsia="en-US"/>
        </w:rPr>
        <w:t xml:space="preserve">Si el importe de los abonos fue incluido en una en una ficha de deposito, es decir el importe es igual al </w:t>
      </w:r>
      <w:r w:rsidR="00045CE7" w:rsidRPr="00046583">
        <w:rPr>
          <w:rFonts w:cs="Arial"/>
          <w:sz w:val="20"/>
          <w:szCs w:val="20"/>
          <w:lang w:eastAsia="en-US"/>
        </w:rPr>
        <w:t>saldo del depósito</w:t>
      </w:r>
      <w:r w:rsidRPr="00046583">
        <w:rPr>
          <w:rFonts w:cs="Arial"/>
          <w:sz w:val="20"/>
          <w:szCs w:val="20"/>
          <w:lang w:eastAsia="en-US"/>
        </w:rPr>
        <w:t xml:space="preserve">. </w:t>
      </w:r>
    </w:p>
    <w:p w:rsidR="001D7792" w:rsidRPr="00046583" w:rsidRDefault="001D7792" w:rsidP="004743A9">
      <w:pPr>
        <w:pStyle w:val="Prrafodelista"/>
        <w:ind w:left="0"/>
        <w:jc w:val="both"/>
        <w:rPr>
          <w:rFonts w:cs="Arial"/>
          <w:sz w:val="20"/>
          <w:szCs w:val="20"/>
          <w:lang w:eastAsia="en-US"/>
        </w:rPr>
      </w:pPr>
    </w:p>
    <w:p w:rsidR="00923CDB" w:rsidRPr="00046583" w:rsidRDefault="00923CDB" w:rsidP="00923CD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23" w:name="RNROLMOV165"/>
      <w:bookmarkStart w:id="3424" w:name="_Toc454335778"/>
      <w:r w:rsidRPr="00046583">
        <w:rPr>
          <w:lang w:val="es-ES" w:eastAsia="en-US"/>
        </w:rPr>
        <w:t>RNROLMOV165 Abono Preliquidado</w:t>
      </w:r>
      <w:bookmarkEnd w:id="3424"/>
    </w:p>
    <w:bookmarkEnd w:id="3423"/>
    <w:p w:rsidR="00923CDB" w:rsidRPr="00046583" w:rsidRDefault="00923CDB" w:rsidP="00923CDB">
      <w:pPr>
        <w:pStyle w:val="Prrafodelista"/>
        <w:ind w:left="0"/>
        <w:jc w:val="both"/>
        <w:rPr>
          <w:rFonts w:cs="Arial"/>
          <w:sz w:val="20"/>
          <w:szCs w:val="20"/>
          <w:lang w:eastAsia="en-US"/>
        </w:rPr>
      </w:pPr>
      <w:r w:rsidRPr="00046583">
        <w:rPr>
          <w:rFonts w:cs="Arial"/>
          <w:sz w:val="20"/>
          <w:szCs w:val="20"/>
          <w:lang w:eastAsia="en-US"/>
        </w:rPr>
        <w:t>Si</w:t>
      </w:r>
      <w:r w:rsidR="004C7B83" w:rsidRPr="00046583">
        <w:rPr>
          <w:rFonts w:cs="Arial"/>
          <w:sz w:val="20"/>
          <w:szCs w:val="20"/>
          <w:lang w:eastAsia="en-US"/>
        </w:rPr>
        <w:t xml:space="preserve"> el abono ya ha sigo preliquidado, es decir</w:t>
      </w:r>
      <w:r w:rsidRPr="00046583">
        <w:rPr>
          <w:rFonts w:cs="Arial"/>
          <w:sz w:val="20"/>
          <w:szCs w:val="20"/>
          <w:lang w:eastAsia="en-US"/>
        </w:rPr>
        <w:t xml:space="preserve"> el </w:t>
      </w:r>
      <w:r w:rsidR="004C7B83" w:rsidRPr="00046583">
        <w:rPr>
          <w:rFonts w:cs="Arial"/>
          <w:sz w:val="20"/>
          <w:szCs w:val="20"/>
          <w:lang w:eastAsia="en-US"/>
        </w:rPr>
        <w:t>total de abono es igual al monto total de la preliquidación</w:t>
      </w:r>
      <w:r w:rsidRPr="00046583">
        <w:rPr>
          <w:rFonts w:cs="Arial"/>
          <w:sz w:val="20"/>
          <w:szCs w:val="20"/>
          <w:lang w:eastAsia="en-US"/>
        </w:rPr>
        <w:t xml:space="preserve">. </w:t>
      </w:r>
    </w:p>
    <w:p w:rsidR="00002C1C" w:rsidRPr="00046583" w:rsidRDefault="00002C1C" w:rsidP="004743A9">
      <w:pPr>
        <w:pStyle w:val="Prrafodelista"/>
        <w:ind w:left="0"/>
        <w:jc w:val="both"/>
        <w:rPr>
          <w:rFonts w:cs="Arial"/>
          <w:sz w:val="20"/>
          <w:szCs w:val="20"/>
          <w:lang w:eastAsia="en-US"/>
        </w:rPr>
      </w:pPr>
    </w:p>
    <w:p w:rsidR="00002C1C" w:rsidRPr="00046583" w:rsidRDefault="00002C1C" w:rsidP="00002C1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25" w:name="RNROLMOV166"/>
      <w:bookmarkStart w:id="3426" w:name="_Toc454335779"/>
      <w:r w:rsidRPr="00046583">
        <w:rPr>
          <w:lang w:val="es-ES" w:eastAsia="en-US"/>
        </w:rPr>
        <w:t>RNROLMOV166 Factura o  Venta Vencida</w:t>
      </w:r>
      <w:bookmarkEnd w:id="3425"/>
      <w:bookmarkEnd w:id="3426"/>
    </w:p>
    <w:p w:rsidR="00002C1C" w:rsidRPr="00046583" w:rsidRDefault="00002C1C" w:rsidP="00002C1C">
      <w:pPr>
        <w:pStyle w:val="Prrafodelista"/>
        <w:ind w:left="0"/>
        <w:jc w:val="both"/>
        <w:rPr>
          <w:rFonts w:cs="Arial"/>
          <w:sz w:val="20"/>
          <w:szCs w:val="20"/>
          <w:lang w:eastAsia="en-US"/>
        </w:rPr>
      </w:pPr>
      <w:r w:rsidRPr="00046583">
        <w:rPr>
          <w:rFonts w:cs="Arial"/>
          <w:sz w:val="20"/>
          <w:szCs w:val="20"/>
          <w:lang w:eastAsia="en-US"/>
        </w:rPr>
        <w:t>Fecha de la cobranza es menor a la fecha actual tomando en cuenta los días de vencimiento de la configuración del cliente</w:t>
      </w:r>
    </w:p>
    <w:p w:rsidR="00002C1C" w:rsidRPr="00046583" w:rsidRDefault="00002C1C" w:rsidP="004743A9">
      <w:pPr>
        <w:pStyle w:val="Prrafodelista"/>
        <w:ind w:left="0"/>
        <w:jc w:val="both"/>
        <w:rPr>
          <w:rFonts w:cs="Arial"/>
          <w:sz w:val="20"/>
          <w:szCs w:val="20"/>
          <w:lang w:eastAsia="en-US"/>
        </w:rPr>
      </w:pPr>
    </w:p>
    <w:p w:rsidR="005A240D" w:rsidRPr="00046583" w:rsidRDefault="005A240D" w:rsidP="005A240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27" w:name="RNROLMOV167"/>
      <w:bookmarkStart w:id="3428" w:name="_Toc454335780"/>
      <w:r w:rsidRPr="00046583">
        <w:rPr>
          <w:lang w:val="es-ES" w:eastAsia="en-US"/>
        </w:rPr>
        <w:t>RNROLMOV167 Fechas Posteriores al Abono</w:t>
      </w:r>
      <w:bookmarkEnd w:id="3427"/>
      <w:bookmarkEnd w:id="3428"/>
    </w:p>
    <w:p w:rsidR="005A240D" w:rsidRPr="00046583" w:rsidRDefault="005A240D" w:rsidP="005A240D">
      <w:pPr>
        <w:pStyle w:val="Prrafodelista"/>
        <w:ind w:left="0"/>
        <w:jc w:val="both"/>
        <w:rPr>
          <w:rFonts w:cs="Arial"/>
          <w:sz w:val="20"/>
          <w:szCs w:val="20"/>
          <w:lang w:eastAsia="en-US"/>
        </w:rPr>
      </w:pPr>
      <w:r w:rsidRPr="00046583">
        <w:rPr>
          <w:rFonts w:cs="Arial"/>
          <w:sz w:val="20"/>
          <w:szCs w:val="20"/>
          <w:lang w:eastAsia="en-US"/>
        </w:rPr>
        <w:t xml:space="preserve">En fechas posteriores al abono es decir fecha  y hora de alta del registro, es mayor a la fecha y hora del abono. </w:t>
      </w:r>
    </w:p>
    <w:p w:rsidR="005A240D" w:rsidRPr="00046583" w:rsidRDefault="005A240D" w:rsidP="005A240D">
      <w:pPr>
        <w:pStyle w:val="Prrafodelista"/>
        <w:ind w:left="0"/>
        <w:jc w:val="both"/>
        <w:rPr>
          <w:rFonts w:cs="Arial"/>
          <w:sz w:val="20"/>
          <w:szCs w:val="20"/>
          <w:lang w:eastAsia="en-US"/>
        </w:rPr>
      </w:pPr>
    </w:p>
    <w:p w:rsidR="00456596" w:rsidRPr="00046583" w:rsidRDefault="00456596" w:rsidP="0045659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29" w:name="RNROLMOV168"/>
      <w:bookmarkStart w:id="3430" w:name="_Toc454335781"/>
      <w:r w:rsidRPr="00046583">
        <w:rPr>
          <w:lang w:val="es-ES" w:eastAsia="en-US"/>
        </w:rPr>
        <w:t>RNROLMOV168 Folio del Abono</w:t>
      </w:r>
      <w:bookmarkEnd w:id="3429"/>
      <w:bookmarkEnd w:id="3430"/>
    </w:p>
    <w:p w:rsidR="00456596" w:rsidRPr="00046583" w:rsidRDefault="00456596" w:rsidP="00456596">
      <w:pPr>
        <w:pStyle w:val="Prrafodelista"/>
        <w:ind w:left="0"/>
        <w:jc w:val="both"/>
        <w:rPr>
          <w:rFonts w:cs="Arial"/>
          <w:sz w:val="20"/>
          <w:szCs w:val="20"/>
          <w:lang w:eastAsia="en-US"/>
        </w:rPr>
      </w:pPr>
      <w:r w:rsidRPr="00046583">
        <w:rPr>
          <w:rFonts w:cs="Arial"/>
          <w:sz w:val="20"/>
          <w:szCs w:val="20"/>
          <w:lang w:eastAsia="en-US"/>
        </w:rPr>
        <w:t>Folio relacionado al abono</w:t>
      </w:r>
    </w:p>
    <w:p w:rsidR="00456596" w:rsidRPr="00046583" w:rsidRDefault="00456596" w:rsidP="00456596">
      <w:pPr>
        <w:pStyle w:val="Prrafodelista"/>
        <w:ind w:left="0"/>
        <w:jc w:val="both"/>
        <w:rPr>
          <w:rFonts w:cs="Arial"/>
          <w:sz w:val="20"/>
          <w:szCs w:val="20"/>
          <w:lang w:eastAsia="en-US"/>
        </w:rPr>
      </w:pPr>
    </w:p>
    <w:p w:rsidR="00456596" w:rsidRPr="00046583" w:rsidRDefault="00456596" w:rsidP="0045659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31" w:name="RNROLMOV169"/>
      <w:bookmarkStart w:id="3432" w:name="_Toc454335782"/>
      <w:r w:rsidRPr="00046583">
        <w:rPr>
          <w:lang w:val="es-ES" w:eastAsia="en-US"/>
        </w:rPr>
        <w:t>RNROLMOV169 Fecha del Abono</w:t>
      </w:r>
      <w:bookmarkEnd w:id="3431"/>
      <w:bookmarkEnd w:id="3432"/>
    </w:p>
    <w:p w:rsidR="00456596" w:rsidRPr="00046583" w:rsidRDefault="00456596" w:rsidP="00456596">
      <w:pPr>
        <w:pStyle w:val="Prrafodelista"/>
        <w:ind w:left="0"/>
        <w:jc w:val="both"/>
        <w:rPr>
          <w:rFonts w:cs="Arial"/>
          <w:sz w:val="20"/>
          <w:szCs w:val="20"/>
          <w:lang w:eastAsia="en-US"/>
        </w:rPr>
      </w:pPr>
      <w:r w:rsidRPr="00046583">
        <w:rPr>
          <w:rFonts w:cs="Arial"/>
          <w:sz w:val="20"/>
          <w:szCs w:val="20"/>
          <w:lang w:eastAsia="en-US"/>
        </w:rPr>
        <w:t>Fecha de creación del abono</w:t>
      </w:r>
    </w:p>
    <w:p w:rsidR="00456596" w:rsidRPr="00046583" w:rsidRDefault="00456596" w:rsidP="00456596">
      <w:pPr>
        <w:pStyle w:val="Prrafodelista"/>
        <w:ind w:left="0"/>
        <w:jc w:val="both"/>
        <w:rPr>
          <w:rFonts w:cs="Arial"/>
          <w:sz w:val="20"/>
          <w:szCs w:val="20"/>
          <w:lang w:eastAsia="en-US"/>
        </w:rPr>
      </w:pPr>
    </w:p>
    <w:p w:rsidR="00FF0F4C" w:rsidRPr="00046583" w:rsidRDefault="00FF0F4C" w:rsidP="00FF0F4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33" w:name="RNROLMOV170"/>
      <w:bookmarkStart w:id="3434" w:name="_Toc454335783"/>
      <w:r w:rsidRPr="00046583">
        <w:rPr>
          <w:lang w:val="es-ES" w:eastAsia="en-US"/>
        </w:rPr>
        <w:t>RNROLMOV170 Saldo Inicial</w:t>
      </w:r>
      <w:bookmarkEnd w:id="3433"/>
      <w:bookmarkEnd w:id="3434"/>
    </w:p>
    <w:p w:rsidR="00FF0F4C" w:rsidRPr="00046583" w:rsidRDefault="00FF0F4C" w:rsidP="00FF0F4C">
      <w:pPr>
        <w:pStyle w:val="Prrafodelista"/>
        <w:ind w:left="0"/>
        <w:jc w:val="both"/>
        <w:rPr>
          <w:rFonts w:cs="Arial"/>
          <w:sz w:val="20"/>
          <w:szCs w:val="20"/>
          <w:lang w:eastAsia="en-US"/>
        </w:rPr>
      </w:pPr>
      <w:r w:rsidRPr="00046583">
        <w:rPr>
          <w:rFonts w:cs="Arial"/>
          <w:sz w:val="20"/>
          <w:szCs w:val="20"/>
          <w:lang w:eastAsia="en-US"/>
        </w:rPr>
        <w:t xml:space="preserve">Saldo de la venta antes del abono </w:t>
      </w:r>
    </w:p>
    <w:p w:rsidR="00002C1C" w:rsidRPr="00046583" w:rsidRDefault="00002C1C" w:rsidP="004743A9">
      <w:pPr>
        <w:pStyle w:val="Prrafodelista"/>
        <w:ind w:left="0"/>
        <w:jc w:val="both"/>
        <w:rPr>
          <w:rFonts w:cs="Arial"/>
          <w:sz w:val="20"/>
          <w:szCs w:val="20"/>
          <w:lang w:eastAsia="en-US"/>
        </w:rPr>
      </w:pPr>
    </w:p>
    <w:p w:rsidR="00FF0F4C" w:rsidRPr="00046583" w:rsidRDefault="00FF0F4C" w:rsidP="00FF0F4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35" w:name="RNROLMOV171"/>
      <w:bookmarkStart w:id="3436" w:name="_Toc454335784"/>
      <w:r w:rsidRPr="00046583">
        <w:rPr>
          <w:lang w:val="es-ES" w:eastAsia="en-US"/>
        </w:rPr>
        <w:t>RNROLMOV171 Saldo Restante</w:t>
      </w:r>
      <w:bookmarkEnd w:id="3435"/>
      <w:bookmarkEnd w:id="3436"/>
    </w:p>
    <w:p w:rsidR="00FF0F4C" w:rsidRPr="00046583" w:rsidRDefault="00384D26" w:rsidP="00FF0F4C">
      <w:pPr>
        <w:pStyle w:val="Prrafodelista"/>
        <w:ind w:left="0"/>
        <w:jc w:val="both"/>
        <w:rPr>
          <w:rFonts w:cs="Arial"/>
          <w:sz w:val="20"/>
          <w:szCs w:val="20"/>
          <w:lang w:eastAsia="en-US"/>
        </w:rPr>
      </w:pPr>
      <w:r w:rsidRPr="00046583">
        <w:rPr>
          <w:rFonts w:cs="Arial"/>
          <w:sz w:val="20"/>
          <w:szCs w:val="20"/>
          <w:lang w:eastAsia="en-US"/>
        </w:rPr>
        <w:t>Saldo de la venta considerando el abono</w:t>
      </w:r>
    </w:p>
    <w:p w:rsidR="00FF0F4C" w:rsidRPr="00046583" w:rsidRDefault="00FF0F4C" w:rsidP="00FF0F4C">
      <w:pPr>
        <w:pStyle w:val="Prrafodelista"/>
        <w:ind w:left="0"/>
        <w:jc w:val="both"/>
        <w:rPr>
          <w:rFonts w:cs="Arial"/>
          <w:sz w:val="20"/>
          <w:szCs w:val="20"/>
          <w:lang w:eastAsia="en-US"/>
        </w:rPr>
      </w:pPr>
    </w:p>
    <w:p w:rsidR="00345831" w:rsidRPr="00046583" w:rsidRDefault="00345831" w:rsidP="0034583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37" w:name="RNROLMOV172"/>
      <w:bookmarkStart w:id="3438" w:name="_Toc454335785"/>
      <w:r w:rsidRPr="00046583">
        <w:rPr>
          <w:lang w:val="es-ES" w:eastAsia="en-US"/>
        </w:rPr>
        <w:t>RNROLMOV172 Saldo del Abono</w:t>
      </w:r>
      <w:bookmarkEnd w:id="3437"/>
      <w:bookmarkEnd w:id="3438"/>
    </w:p>
    <w:p w:rsidR="00345831" w:rsidRPr="00046583" w:rsidRDefault="00345831" w:rsidP="004743A9">
      <w:pPr>
        <w:pStyle w:val="Prrafodelista"/>
        <w:ind w:left="0"/>
        <w:jc w:val="both"/>
        <w:rPr>
          <w:rFonts w:cs="Arial"/>
          <w:sz w:val="20"/>
          <w:szCs w:val="20"/>
          <w:lang w:eastAsia="en-US"/>
        </w:rPr>
      </w:pPr>
      <w:r w:rsidRPr="00046583">
        <w:rPr>
          <w:rFonts w:cs="Arial"/>
          <w:sz w:val="20"/>
          <w:szCs w:val="20"/>
          <w:lang w:eastAsia="en-US"/>
        </w:rPr>
        <w:t>Obtener el saldo del abono a partir del importe total del abono MENOS el total del saldo de los cargos seleccionados (a cada cargo restarle el importe total de cheques posfechados relacionados)</w:t>
      </w:r>
    </w:p>
    <w:p w:rsidR="003F052C" w:rsidRPr="00046583" w:rsidRDefault="003F052C" w:rsidP="004743A9">
      <w:pPr>
        <w:pStyle w:val="Prrafodelista"/>
        <w:ind w:left="0"/>
        <w:jc w:val="both"/>
        <w:rPr>
          <w:rFonts w:cs="Arial"/>
          <w:sz w:val="20"/>
          <w:szCs w:val="20"/>
          <w:lang w:eastAsia="en-US"/>
        </w:rPr>
      </w:pPr>
    </w:p>
    <w:p w:rsidR="003F052C" w:rsidRPr="00046583" w:rsidRDefault="003F052C" w:rsidP="003F052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39" w:name="RNROLMOV173"/>
      <w:bookmarkStart w:id="3440" w:name="_Toc454335786"/>
      <w:r w:rsidRPr="00046583">
        <w:rPr>
          <w:lang w:val="es-ES" w:eastAsia="en-US"/>
        </w:rPr>
        <w:t>RNROLMOV173 Representación del Porcentaje de Avance de la Cuota</w:t>
      </w:r>
      <w:bookmarkEnd w:id="3440"/>
    </w:p>
    <w:bookmarkEnd w:id="3439"/>
    <w:p w:rsidR="003F052C" w:rsidRPr="00046583" w:rsidRDefault="003F052C" w:rsidP="003F052C">
      <w:pPr>
        <w:jc w:val="both"/>
        <w:rPr>
          <w:rFonts w:cs="Arial"/>
          <w:sz w:val="20"/>
          <w:szCs w:val="20"/>
        </w:rPr>
      </w:pPr>
      <w:r w:rsidRPr="00046583">
        <w:rPr>
          <w:rFonts w:cs="Arial"/>
          <w:sz w:val="20"/>
          <w:szCs w:val="20"/>
        </w:rPr>
        <w:t xml:space="preserve">Se deberá presentar la imagen correspondiente de acuerdo al tipo de </w:t>
      </w:r>
      <w:r w:rsidR="00D944CA" w:rsidRPr="00046583">
        <w:rPr>
          <w:rFonts w:cs="Arial"/>
          <w:sz w:val="20"/>
          <w:szCs w:val="20"/>
        </w:rPr>
        <w:t xml:space="preserve">unidad  a cubrir en la </w:t>
      </w:r>
      <w:r w:rsidRPr="00046583">
        <w:rPr>
          <w:rFonts w:cs="Arial"/>
          <w:sz w:val="20"/>
          <w:szCs w:val="20"/>
        </w:rPr>
        <w:t>cuota, sie</w:t>
      </w:r>
      <w:r w:rsidR="00D944CA" w:rsidRPr="00046583">
        <w:rPr>
          <w:rFonts w:cs="Arial"/>
          <w:sz w:val="20"/>
          <w:szCs w:val="20"/>
        </w:rPr>
        <w:t xml:space="preserve">ndo estas: Efectivo, Producto, </w:t>
      </w:r>
      <w:r w:rsidRPr="00046583">
        <w:rPr>
          <w:rFonts w:cs="Arial"/>
          <w:sz w:val="20"/>
          <w:szCs w:val="20"/>
        </w:rPr>
        <w:t>Kilos</w:t>
      </w:r>
      <w:r w:rsidR="00D944CA" w:rsidRPr="00046583">
        <w:rPr>
          <w:rFonts w:cs="Arial"/>
          <w:sz w:val="20"/>
          <w:szCs w:val="20"/>
        </w:rPr>
        <w:t xml:space="preserve"> y Cobranza (ésta última sólo estará disponible para las cuotas de Esquema de Cliente, Cliente y Vendedor)</w:t>
      </w:r>
      <w:r w:rsidRPr="00046583">
        <w:rPr>
          <w:rFonts w:cs="Arial"/>
          <w:sz w:val="20"/>
          <w:szCs w:val="20"/>
        </w:rPr>
        <w:t xml:space="preserve">.  Seguido a la imagen se deberá presentar una barra, la cual representará el 100% del cumplimiento de la cuota (Minimo), sobre ella aparecerá sombreado el porcentaje de avance de dicha cuota (Cantidad). </w:t>
      </w:r>
      <w:r w:rsidRPr="00046583">
        <w:rPr>
          <w:rFonts w:cs="Arial"/>
          <w:sz w:val="20"/>
          <w:szCs w:val="20"/>
          <w:lang w:eastAsia="en-US"/>
        </w:rPr>
        <w:t xml:space="preserve">Para obtener el porcentaje de </w:t>
      </w:r>
      <w:r w:rsidRPr="00046583">
        <w:rPr>
          <w:rFonts w:cs="Arial"/>
          <w:sz w:val="20"/>
          <w:szCs w:val="20"/>
        </w:rPr>
        <w:t>avance de la cuota</w:t>
      </w:r>
      <w:r w:rsidRPr="00046583">
        <w:rPr>
          <w:rFonts w:cs="Arial"/>
          <w:sz w:val="20"/>
          <w:szCs w:val="20"/>
          <w:lang w:eastAsia="en-US"/>
        </w:rPr>
        <w:t>, aplicar una regla de</w:t>
      </w:r>
      <w:r w:rsidRPr="00046583">
        <w:rPr>
          <w:rFonts w:cs="Arial"/>
          <w:sz w:val="20"/>
          <w:szCs w:val="20"/>
        </w:rPr>
        <w:t xml:space="preserve"> tres sencilla multiplicando la Cantidad obtenida de ésta</w:t>
      </w:r>
      <w:r w:rsidRPr="00046583">
        <w:rPr>
          <w:rFonts w:cs="Arial"/>
          <w:sz w:val="20"/>
          <w:szCs w:val="20"/>
          <w:lang w:eastAsia="en-US"/>
        </w:rPr>
        <w:t xml:space="preserve"> por 100 y dividirlo entre el </w:t>
      </w:r>
      <w:r w:rsidRPr="00046583">
        <w:rPr>
          <w:rFonts w:cs="Arial"/>
          <w:sz w:val="20"/>
          <w:szCs w:val="20"/>
        </w:rPr>
        <w:t xml:space="preserve">Mínimo de la cuota, redondeando el resultado al entero más próximo. Al final de la barra aparecerá el porcentaje de avance de la cuota  en formato </w:t>
      </w:r>
      <w:r w:rsidRPr="00046583">
        <w:rPr>
          <w:rFonts w:cs="Arial"/>
          <w:i/>
          <w:sz w:val="20"/>
          <w:szCs w:val="20"/>
        </w:rPr>
        <w:t>XX</w:t>
      </w:r>
      <w:r w:rsidRPr="00046583">
        <w:rPr>
          <w:rFonts w:cs="Arial"/>
          <w:sz w:val="20"/>
          <w:szCs w:val="20"/>
        </w:rPr>
        <w:t>% y debajo de ella se presentará en cantidad el mínimo requerido para cumplir la cuota (Minimo).</w:t>
      </w:r>
    </w:p>
    <w:p w:rsidR="00D221AD" w:rsidRPr="00046583" w:rsidRDefault="00D221AD" w:rsidP="003F052C">
      <w:pPr>
        <w:jc w:val="both"/>
        <w:rPr>
          <w:rFonts w:cs="Arial"/>
          <w:sz w:val="20"/>
          <w:szCs w:val="20"/>
        </w:rPr>
      </w:pPr>
    </w:p>
    <w:p w:rsidR="00D221AD" w:rsidRPr="00046583" w:rsidRDefault="00D221AD" w:rsidP="00D221A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41" w:name="RNROLMOV174"/>
      <w:bookmarkStart w:id="3442" w:name="_Toc454335787"/>
      <w:r w:rsidRPr="00046583">
        <w:rPr>
          <w:lang w:val="es-ES" w:eastAsia="en-US"/>
        </w:rPr>
        <w:t>RNROLMOV174 Forma de Pago Diferente de Cheque</w:t>
      </w:r>
      <w:bookmarkEnd w:id="3441"/>
      <w:bookmarkEnd w:id="3442"/>
    </w:p>
    <w:p w:rsidR="00D221AD" w:rsidRPr="00046583" w:rsidRDefault="00D221AD" w:rsidP="00D221AD">
      <w:pPr>
        <w:pStyle w:val="Prrafodelista"/>
        <w:ind w:left="0"/>
        <w:rPr>
          <w:rFonts w:cs="Arial"/>
          <w:sz w:val="20"/>
          <w:szCs w:val="20"/>
          <w:lang w:eastAsia="en-US"/>
        </w:rPr>
      </w:pPr>
      <w:r w:rsidRPr="00046583">
        <w:rPr>
          <w:rFonts w:cs="Arial"/>
          <w:sz w:val="20"/>
          <w:szCs w:val="20"/>
          <w:lang w:eastAsia="en-US"/>
        </w:rPr>
        <w:t>Forma de pago diferente a cheque (ClientePago &lt;&gt;2)</w:t>
      </w:r>
    </w:p>
    <w:p w:rsidR="00D221AD" w:rsidRPr="00046583" w:rsidRDefault="00D221AD" w:rsidP="003F052C">
      <w:pPr>
        <w:jc w:val="both"/>
        <w:rPr>
          <w:rFonts w:cs="Arial"/>
          <w:sz w:val="20"/>
          <w:szCs w:val="20"/>
        </w:rPr>
      </w:pPr>
    </w:p>
    <w:p w:rsidR="00845A4E" w:rsidRPr="00046583" w:rsidRDefault="007B6BA0" w:rsidP="00845A4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43" w:name="RNROLMOV175"/>
      <w:bookmarkStart w:id="3444" w:name="_Toc454335788"/>
      <w:r w:rsidRPr="00046583">
        <w:rPr>
          <w:lang w:val="es-ES" w:eastAsia="en-US"/>
        </w:rPr>
        <w:t>R</w:t>
      </w:r>
      <w:r w:rsidR="00845A4E" w:rsidRPr="00046583">
        <w:rPr>
          <w:lang w:val="es-ES" w:eastAsia="en-US"/>
        </w:rPr>
        <w:t>NROLMOV175 Valores Tipos de Criterios</w:t>
      </w:r>
      <w:bookmarkEnd w:id="3443"/>
      <w:bookmarkEnd w:id="3444"/>
    </w:p>
    <w:p w:rsidR="00845A4E" w:rsidRPr="00046583" w:rsidRDefault="00845A4E" w:rsidP="005C25F8">
      <w:pPr>
        <w:pStyle w:val="Prrafodelista"/>
        <w:ind w:left="0"/>
        <w:jc w:val="both"/>
        <w:rPr>
          <w:sz w:val="20"/>
          <w:lang w:eastAsia="en-US"/>
        </w:rPr>
      </w:pPr>
      <w:r w:rsidRPr="00046583">
        <w:rPr>
          <w:sz w:val="20"/>
          <w:lang w:eastAsia="en-US"/>
        </w:rPr>
        <w:t>Del catalogo de valores por referencia que correspondan a “Tipo de criterio a considerar para aplicar abonos a documentos.” traer la información de los tipos existentes, de acuerdo al tipo de lenguaje configurado para el sistema (TIPCRI)</w:t>
      </w:r>
    </w:p>
    <w:p w:rsidR="00845A4E" w:rsidRPr="00046583" w:rsidRDefault="00845A4E" w:rsidP="00845A4E">
      <w:pPr>
        <w:jc w:val="both"/>
        <w:rPr>
          <w:rFonts w:cs="Arial"/>
          <w:sz w:val="20"/>
          <w:szCs w:val="20"/>
        </w:rPr>
      </w:pPr>
    </w:p>
    <w:p w:rsidR="008F1D83" w:rsidRPr="00046583" w:rsidRDefault="008F1D83" w:rsidP="008F1D8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45" w:name="RNROLMOV176"/>
      <w:bookmarkStart w:id="3446" w:name="_Toc454335789"/>
      <w:r w:rsidRPr="00046583">
        <w:rPr>
          <w:lang w:val="es-ES" w:eastAsia="en-US"/>
        </w:rPr>
        <w:t>RNROLMOV176 Saldo Menos Cheques Posfechados</w:t>
      </w:r>
      <w:bookmarkEnd w:id="3445"/>
      <w:bookmarkEnd w:id="3446"/>
    </w:p>
    <w:p w:rsidR="008F1D83" w:rsidRPr="00046583" w:rsidRDefault="008F1D83" w:rsidP="008F1D83">
      <w:pPr>
        <w:pStyle w:val="Prrafodelista"/>
        <w:ind w:left="0"/>
        <w:rPr>
          <w:sz w:val="20"/>
          <w:lang w:eastAsia="en-US"/>
        </w:rPr>
      </w:pPr>
      <w:r w:rsidRPr="00046583">
        <w:rPr>
          <w:sz w:val="20"/>
          <w:lang w:eastAsia="en-US"/>
        </w:rPr>
        <w:t>Restarle al importe del saldo  el importe total de los cheques posfechados</w:t>
      </w:r>
    </w:p>
    <w:p w:rsidR="008F1D83" w:rsidRPr="00046583" w:rsidRDefault="008F1D83" w:rsidP="008F1D83">
      <w:pPr>
        <w:jc w:val="both"/>
        <w:rPr>
          <w:rFonts w:cs="Arial"/>
          <w:sz w:val="20"/>
          <w:szCs w:val="20"/>
        </w:rPr>
      </w:pPr>
    </w:p>
    <w:p w:rsidR="00433D2D" w:rsidRPr="00046583" w:rsidRDefault="00433D2D" w:rsidP="00433D2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47" w:name="RNROLMOV177"/>
      <w:bookmarkStart w:id="3448" w:name="_Toc454335790"/>
      <w:r w:rsidRPr="00046583">
        <w:rPr>
          <w:lang w:val="es-ES" w:eastAsia="en-US"/>
        </w:rPr>
        <w:t>RNROLMOV177 Saldo Menos Cargo</w:t>
      </w:r>
      <w:bookmarkEnd w:id="3447"/>
      <w:bookmarkEnd w:id="3448"/>
    </w:p>
    <w:p w:rsidR="00433D2D" w:rsidRPr="00046583" w:rsidRDefault="00433D2D" w:rsidP="00433D2D">
      <w:pPr>
        <w:pStyle w:val="Prrafodelista"/>
        <w:ind w:left="0"/>
        <w:rPr>
          <w:sz w:val="20"/>
          <w:lang w:eastAsia="en-US"/>
        </w:rPr>
      </w:pPr>
      <w:r w:rsidRPr="00046583">
        <w:rPr>
          <w:sz w:val="20"/>
          <w:lang w:eastAsia="en-US"/>
        </w:rPr>
        <w:t>Restarle al importe del saldo  el importe total del cargo</w:t>
      </w:r>
    </w:p>
    <w:p w:rsidR="00433D2D" w:rsidRPr="00046583" w:rsidRDefault="00433D2D" w:rsidP="00433D2D">
      <w:pPr>
        <w:jc w:val="both"/>
        <w:rPr>
          <w:rFonts w:cs="Arial"/>
          <w:sz w:val="20"/>
          <w:szCs w:val="20"/>
        </w:rPr>
      </w:pPr>
    </w:p>
    <w:p w:rsidR="00B7287A" w:rsidRPr="00046583" w:rsidRDefault="00B7287A" w:rsidP="00B7287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49" w:name="RNROLMOV178"/>
      <w:bookmarkStart w:id="3450" w:name="_Toc454335791"/>
      <w:r w:rsidRPr="00046583">
        <w:rPr>
          <w:lang w:val="es-ES" w:eastAsia="en-US"/>
        </w:rPr>
        <w:t>RNROLMOV178 Menor Saldo</w:t>
      </w:r>
      <w:bookmarkEnd w:id="3450"/>
      <w:r w:rsidRPr="00046583">
        <w:rPr>
          <w:lang w:val="es-ES" w:eastAsia="en-US"/>
        </w:rPr>
        <w:t xml:space="preserve"> </w:t>
      </w:r>
      <w:bookmarkEnd w:id="3449"/>
    </w:p>
    <w:p w:rsidR="00B7287A" w:rsidRPr="00046583" w:rsidRDefault="00B7287A" w:rsidP="00B7287A">
      <w:pPr>
        <w:pStyle w:val="Prrafodelista"/>
        <w:ind w:left="0"/>
        <w:rPr>
          <w:sz w:val="20"/>
          <w:lang w:eastAsia="en-US"/>
        </w:rPr>
      </w:pPr>
      <w:r w:rsidRPr="00046583">
        <w:rPr>
          <w:sz w:val="20"/>
          <w:lang w:eastAsia="en-US"/>
        </w:rPr>
        <w:t>La diferencia re</w:t>
      </w:r>
      <w:r w:rsidR="00DF193F" w:rsidRPr="00046583">
        <w:rPr>
          <w:sz w:val="20"/>
          <w:lang w:eastAsia="en-US"/>
        </w:rPr>
        <w:t>s</w:t>
      </w:r>
      <w:r w:rsidRPr="00046583">
        <w:rPr>
          <w:sz w:val="20"/>
          <w:lang w:eastAsia="en-US"/>
        </w:rPr>
        <w:t>ulta menor al saldo</w:t>
      </w:r>
    </w:p>
    <w:p w:rsidR="00B7287A" w:rsidRPr="00046583" w:rsidRDefault="00B7287A" w:rsidP="00B7287A">
      <w:pPr>
        <w:jc w:val="both"/>
        <w:rPr>
          <w:rFonts w:cs="Arial"/>
          <w:sz w:val="20"/>
          <w:szCs w:val="20"/>
        </w:rPr>
      </w:pPr>
    </w:p>
    <w:p w:rsidR="00B7287A" w:rsidRPr="00046583" w:rsidRDefault="00B7287A" w:rsidP="00B7287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51" w:name="RNROLMOV179"/>
      <w:bookmarkStart w:id="3452" w:name="_Toc454335792"/>
      <w:r w:rsidRPr="00046583">
        <w:rPr>
          <w:lang w:val="es-ES" w:eastAsia="en-US"/>
        </w:rPr>
        <w:t>RNROLMOV179 Mayor Saldo</w:t>
      </w:r>
      <w:bookmarkEnd w:id="3451"/>
      <w:bookmarkEnd w:id="3452"/>
    </w:p>
    <w:p w:rsidR="00B7287A" w:rsidRDefault="00B7287A" w:rsidP="00B7287A">
      <w:pPr>
        <w:pStyle w:val="Prrafodelista"/>
        <w:ind w:left="0"/>
        <w:rPr>
          <w:sz w:val="20"/>
          <w:lang w:eastAsia="en-US"/>
        </w:rPr>
      </w:pPr>
      <w:r w:rsidRPr="00046583">
        <w:rPr>
          <w:sz w:val="20"/>
          <w:lang w:eastAsia="en-US"/>
        </w:rPr>
        <w:t>La diferencia resulta mayor al saldo</w:t>
      </w:r>
    </w:p>
    <w:p w:rsidR="00856C13" w:rsidRDefault="00856C13" w:rsidP="00B7287A">
      <w:pPr>
        <w:pStyle w:val="Prrafodelista"/>
        <w:ind w:left="0"/>
        <w:rPr>
          <w:sz w:val="20"/>
          <w:lang w:eastAsia="en-US"/>
        </w:rPr>
      </w:pPr>
    </w:p>
    <w:p w:rsidR="00856C13" w:rsidRPr="000D303D" w:rsidRDefault="000D303D" w:rsidP="00856C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453" w:name="RNROLMOV180"/>
      <w:bookmarkStart w:id="3454" w:name="_Toc454335793"/>
      <w:r w:rsidRPr="000D303D">
        <w:rPr>
          <w:bCs w:val="0"/>
          <w:szCs w:val="20"/>
          <w:lang w:eastAsia="en-US"/>
        </w:rPr>
        <w:t>RNROLMOV180 Domicilio Punto de Entrega</w:t>
      </w:r>
      <w:bookmarkEnd w:id="3454"/>
    </w:p>
    <w:bookmarkEnd w:id="3453"/>
    <w:p w:rsidR="000D303D" w:rsidRDefault="00FC22A4" w:rsidP="005C25F8">
      <w:pPr>
        <w:pStyle w:val="Prrafodelista"/>
        <w:ind w:left="0"/>
        <w:jc w:val="both"/>
        <w:rPr>
          <w:sz w:val="20"/>
          <w:lang w:eastAsia="en-US"/>
        </w:rPr>
      </w:pPr>
      <w:r>
        <w:rPr>
          <w:sz w:val="20"/>
          <w:lang w:eastAsia="en-US"/>
        </w:rPr>
        <w:t xml:space="preserve">Se deberá presentar en el catálogo </w:t>
      </w:r>
      <w:r w:rsidR="00D53FBC">
        <w:rPr>
          <w:sz w:val="20"/>
          <w:lang w:eastAsia="en-US"/>
        </w:rPr>
        <w:t>un listado con la información de los domicilios tipo Punto de Entrega del Cliente, dicha información se conformará de la concatenación de la calle y número exterior de</w:t>
      </w:r>
      <w:r w:rsidR="00AF7870">
        <w:rPr>
          <w:sz w:val="20"/>
          <w:lang w:eastAsia="en-US"/>
        </w:rPr>
        <w:t>l (los) domiclio(s) separados por un espacio y anteponiendo el signo ‘#’ al número, ejemplo: “Calle #Número”</w:t>
      </w:r>
      <w:r w:rsidR="007E5806">
        <w:rPr>
          <w:sz w:val="20"/>
          <w:lang w:eastAsia="en-US"/>
        </w:rPr>
        <w:t>. Si no existen domicilios tipo Punto de Entrega configurados para el cliente, se mostrará por defecto la información correspondiente al domicilio tipo Visita del mismo, incluyendo la misma información, calle y número exterior del domicilio, siguiendo el formato anterior.</w:t>
      </w:r>
    </w:p>
    <w:p w:rsidR="00856C13" w:rsidRDefault="00856C13" w:rsidP="00B7287A">
      <w:pPr>
        <w:pStyle w:val="Prrafodelista"/>
        <w:ind w:left="0"/>
        <w:rPr>
          <w:sz w:val="20"/>
          <w:lang w:val="es-MX" w:eastAsia="en-US"/>
        </w:rPr>
      </w:pPr>
    </w:p>
    <w:p w:rsidR="00856C13" w:rsidRPr="00046583" w:rsidRDefault="00856C13" w:rsidP="00856C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455" w:name="RNROLMOV181"/>
      <w:bookmarkStart w:id="3456" w:name="_Toc454335794"/>
      <w:r w:rsidRPr="00046583">
        <w:rPr>
          <w:bCs w:val="0"/>
          <w:szCs w:val="20"/>
          <w:lang w:eastAsia="en-US"/>
        </w:rPr>
        <w:t>RNROLMOV181 Hora o Fecha de Asignación del Mensaje al Vendedor</w:t>
      </w:r>
      <w:bookmarkEnd w:id="3456"/>
    </w:p>
    <w:bookmarkEnd w:id="3455"/>
    <w:p w:rsidR="00856C13" w:rsidRPr="004B4D76" w:rsidRDefault="00856C13" w:rsidP="00856C13">
      <w:pPr>
        <w:pStyle w:val="Textoindependiente"/>
        <w:rPr>
          <w:lang w:eastAsia="en-US"/>
        </w:rPr>
      </w:pPr>
      <w:r w:rsidRPr="00046583">
        <w:rPr>
          <w:b w:val="0"/>
          <w:sz w:val="20"/>
          <w:szCs w:val="20"/>
          <w:lang w:eastAsia="en-US"/>
        </w:rPr>
        <w:t xml:space="preserve">Para los mensajes cuya fecha y hora en la que se realizó </w:t>
      </w:r>
      <w:r w:rsidR="00961DA5" w:rsidRPr="00046583">
        <w:rPr>
          <w:b w:val="0"/>
          <w:sz w:val="20"/>
          <w:szCs w:val="20"/>
          <w:lang w:eastAsia="en-US"/>
        </w:rPr>
        <w:t>su</w:t>
      </w:r>
      <w:r w:rsidRPr="00046583">
        <w:rPr>
          <w:b w:val="0"/>
          <w:sz w:val="20"/>
          <w:szCs w:val="20"/>
          <w:lang w:eastAsia="en-US"/>
        </w:rPr>
        <w:t xml:space="preserve"> última modificación</w:t>
      </w:r>
      <w:r w:rsidR="0015479F" w:rsidRPr="00046583">
        <w:rPr>
          <w:b w:val="0"/>
          <w:sz w:val="20"/>
          <w:szCs w:val="20"/>
          <w:lang w:eastAsia="en-US"/>
        </w:rPr>
        <w:t xml:space="preserve"> </w:t>
      </w:r>
      <w:r w:rsidR="007A4004" w:rsidRPr="00046583">
        <w:rPr>
          <w:b w:val="0"/>
          <w:sz w:val="20"/>
          <w:szCs w:val="20"/>
          <w:lang w:eastAsia="en-US"/>
        </w:rPr>
        <w:t xml:space="preserve">(MFechaHora) </w:t>
      </w:r>
      <w:r w:rsidR="0015479F" w:rsidRPr="00046583">
        <w:rPr>
          <w:b w:val="0"/>
          <w:sz w:val="20"/>
          <w:szCs w:val="20"/>
          <w:lang w:eastAsia="en-US"/>
        </w:rPr>
        <w:t>sea igual a la fecha actual, se presentará únicamente la hora de su asignación</w:t>
      </w:r>
      <w:r w:rsidR="009B4A11" w:rsidRPr="00046583">
        <w:rPr>
          <w:b w:val="0"/>
          <w:sz w:val="20"/>
          <w:szCs w:val="20"/>
          <w:lang w:eastAsia="en-US"/>
        </w:rPr>
        <w:t>, en formato hh:mm am/pm</w:t>
      </w:r>
      <w:r w:rsidR="0015479F" w:rsidRPr="00046583">
        <w:rPr>
          <w:b w:val="0"/>
          <w:sz w:val="20"/>
          <w:szCs w:val="20"/>
          <w:lang w:eastAsia="en-US"/>
        </w:rPr>
        <w:t xml:space="preserve">. Para aquellos mensajes cuya fecha y hora en la que se realizó su última modificación </w:t>
      </w:r>
      <w:r w:rsidR="007A4004" w:rsidRPr="00046583">
        <w:rPr>
          <w:b w:val="0"/>
          <w:sz w:val="20"/>
          <w:szCs w:val="20"/>
          <w:lang w:eastAsia="en-US"/>
        </w:rPr>
        <w:t xml:space="preserve">(MFechaHora) </w:t>
      </w:r>
      <w:r w:rsidR="0015479F" w:rsidRPr="00046583">
        <w:rPr>
          <w:b w:val="0"/>
          <w:sz w:val="20"/>
          <w:szCs w:val="20"/>
          <w:lang w:eastAsia="en-US"/>
        </w:rPr>
        <w:t>sea diferente a la fecha actual, se presentará únicamente la fecha de su asignación en formato dd/mm/aaaa</w:t>
      </w:r>
      <w:r w:rsidR="009B4A11" w:rsidRPr="00046583">
        <w:rPr>
          <w:b w:val="0"/>
          <w:sz w:val="20"/>
          <w:szCs w:val="20"/>
          <w:lang w:eastAsia="en-US"/>
        </w:rPr>
        <w:t>.</w:t>
      </w:r>
    </w:p>
    <w:p w:rsidR="00856C13" w:rsidRDefault="00856C13" w:rsidP="00B7287A">
      <w:pPr>
        <w:pStyle w:val="Prrafodelista"/>
        <w:ind w:left="0"/>
        <w:rPr>
          <w:sz w:val="20"/>
          <w:lang w:val="es-MX" w:eastAsia="en-US"/>
        </w:rPr>
      </w:pPr>
    </w:p>
    <w:p w:rsidR="005C25F8" w:rsidRPr="005C25F8" w:rsidRDefault="005C25F8" w:rsidP="005C25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457" w:name="RNROLMOV182"/>
      <w:bookmarkStart w:id="3458" w:name="_Toc454335795"/>
      <w:r w:rsidRPr="005C25F8">
        <w:rPr>
          <w:bCs w:val="0"/>
          <w:szCs w:val="20"/>
          <w:lang w:eastAsia="en-US"/>
        </w:rPr>
        <w:t xml:space="preserve">RNROLMOV182 </w:t>
      </w:r>
      <w:r>
        <w:rPr>
          <w:bCs w:val="0"/>
          <w:szCs w:val="20"/>
          <w:lang w:eastAsia="en-US"/>
        </w:rPr>
        <w:t>Cantidad Sugerida por el Sistema</w:t>
      </w:r>
      <w:bookmarkEnd w:id="3457"/>
      <w:bookmarkEnd w:id="3458"/>
    </w:p>
    <w:p w:rsidR="005C25F8" w:rsidRPr="004B4D76" w:rsidRDefault="005C25F8" w:rsidP="005C25F8">
      <w:pPr>
        <w:pStyle w:val="Textoindependiente"/>
        <w:rPr>
          <w:lang w:eastAsia="en-US"/>
        </w:rPr>
      </w:pPr>
      <w:r>
        <w:rPr>
          <w:b w:val="0"/>
          <w:sz w:val="20"/>
          <w:szCs w:val="20"/>
          <w:lang w:eastAsia="en-US"/>
        </w:rPr>
        <w:t>Información correspondiente a la cantidad de producto sugerida por el sistema para el pedido.</w:t>
      </w:r>
    </w:p>
    <w:p w:rsidR="005C25F8" w:rsidRDefault="005C25F8" w:rsidP="00B7287A">
      <w:pPr>
        <w:pStyle w:val="Prrafodelista"/>
        <w:ind w:left="0"/>
        <w:rPr>
          <w:sz w:val="20"/>
          <w:lang w:val="es-MX" w:eastAsia="en-US"/>
        </w:rPr>
      </w:pPr>
    </w:p>
    <w:p w:rsidR="005C25F8" w:rsidRPr="005C25F8" w:rsidRDefault="005C25F8" w:rsidP="005C25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459" w:name="RNROLMOV183"/>
      <w:bookmarkStart w:id="3460" w:name="_Toc454335796"/>
      <w:r w:rsidRPr="005C25F8">
        <w:rPr>
          <w:bCs w:val="0"/>
          <w:szCs w:val="20"/>
          <w:lang w:eastAsia="en-US"/>
        </w:rPr>
        <w:t>RNROLMOV18</w:t>
      </w:r>
      <w:r>
        <w:rPr>
          <w:bCs w:val="0"/>
          <w:szCs w:val="20"/>
          <w:lang w:eastAsia="en-US"/>
        </w:rPr>
        <w:t>3</w:t>
      </w:r>
      <w:r w:rsidRPr="005C25F8">
        <w:rPr>
          <w:bCs w:val="0"/>
          <w:szCs w:val="20"/>
          <w:lang w:eastAsia="en-US"/>
        </w:rPr>
        <w:t xml:space="preserve"> </w:t>
      </w:r>
      <w:r>
        <w:rPr>
          <w:bCs w:val="0"/>
          <w:szCs w:val="20"/>
          <w:lang w:eastAsia="en-US"/>
        </w:rPr>
        <w:t>Cantidad de Producto Disponible en Inventario</w:t>
      </w:r>
      <w:bookmarkEnd w:id="3460"/>
    </w:p>
    <w:bookmarkEnd w:id="3459"/>
    <w:p w:rsidR="005C25F8" w:rsidRPr="004B4D76" w:rsidRDefault="005C25F8" w:rsidP="005C25F8">
      <w:pPr>
        <w:pStyle w:val="Textoindependiente"/>
        <w:rPr>
          <w:lang w:eastAsia="en-US"/>
        </w:rPr>
      </w:pPr>
      <w:r>
        <w:rPr>
          <w:b w:val="0"/>
          <w:sz w:val="20"/>
          <w:szCs w:val="20"/>
          <w:lang w:eastAsia="en-US"/>
        </w:rPr>
        <w:t>Información correspondiente a la cantidad de</w:t>
      </w:r>
      <w:r w:rsidR="00935ABB">
        <w:rPr>
          <w:b w:val="0"/>
          <w:sz w:val="20"/>
          <w:szCs w:val="20"/>
          <w:lang w:eastAsia="en-US"/>
        </w:rPr>
        <w:t>l</w:t>
      </w:r>
      <w:r>
        <w:rPr>
          <w:b w:val="0"/>
          <w:sz w:val="20"/>
          <w:szCs w:val="20"/>
          <w:lang w:eastAsia="en-US"/>
        </w:rPr>
        <w:t xml:space="preserve"> producto </w:t>
      </w:r>
      <w:r w:rsidR="00935ABB">
        <w:rPr>
          <w:b w:val="0"/>
          <w:sz w:val="20"/>
          <w:szCs w:val="20"/>
          <w:lang w:eastAsia="en-US"/>
        </w:rPr>
        <w:t>disponible en inventario.</w:t>
      </w:r>
    </w:p>
    <w:p w:rsidR="005C25F8" w:rsidRPr="00856C13" w:rsidRDefault="005C25F8" w:rsidP="00B7287A">
      <w:pPr>
        <w:pStyle w:val="Prrafodelista"/>
        <w:ind w:left="0"/>
        <w:rPr>
          <w:sz w:val="20"/>
          <w:lang w:val="es-MX" w:eastAsia="en-US"/>
        </w:rPr>
      </w:pPr>
    </w:p>
    <w:p w:rsidR="0079696F" w:rsidRPr="00BE4275" w:rsidRDefault="0079696F" w:rsidP="0079696F">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3461" w:name="RNROLMOV184"/>
      <w:bookmarkStart w:id="3462" w:name="_Toc454335797"/>
      <w:r>
        <w:rPr>
          <w:color w:val="FFFFFF" w:themeColor="background1"/>
          <w:highlight w:val="magenta"/>
          <w:lang w:eastAsia="en-US"/>
        </w:rPr>
        <w:t>RNROLMOV184</w:t>
      </w:r>
      <w:r w:rsidRPr="00BE4275">
        <w:rPr>
          <w:color w:val="FFFFFF" w:themeColor="background1"/>
          <w:highlight w:val="magenta"/>
          <w:lang w:eastAsia="en-US"/>
        </w:rPr>
        <w:t xml:space="preserve"> </w:t>
      </w:r>
      <w:r>
        <w:rPr>
          <w:color w:val="FFFFFF" w:themeColor="background1"/>
          <w:highlight w:val="magenta"/>
          <w:lang w:eastAsia="en-US"/>
        </w:rPr>
        <w:t>Valor por Referencia TRPTIPO</w:t>
      </w:r>
      <w:bookmarkEnd w:id="3462"/>
    </w:p>
    <w:bookmarkEnd w:id="3461"/>
    <w:p w:rsidR="0079696F" w:rsidRPr="009176D5" w:rsidRDefault="0079696F" w:rsidP="0079696F">
      <w:pPr>
        <w:pStyle w:val="Prrafodelista"/>
        <w:ind w:left="0"/>
        <w:jc w:val="both"/>
        <w:rPr>
          <w:rFonts w:cs="Arial"/>
          <w:sz w:val="20"/>
          <w:szCs w:val="20"/>
          <w:lang w:val="es-MX" w:eastAsia="en-US"/>
        </w:rPr>
      </w:pPr>
      <w:r>
        <w:rPr>
          <w:rFonts w:cs="Arial"/>
          <w:sz w:val="20"/>
          <w:szCs w:val="20"/>
          <w:lang w:val="es-MX" w:eastAsia="en-US"/>
        </w:rPr>
        <w:t xml:space="preserve">Información correspondiente al código del valor por referencia </w:t>
      </w:r>
      <w:r w:rsidR="00540B3F">
        <w:rPr>
          <w:rFonts w:cs="Arial"/>
          <w:sz w:val="20"/>
          <w:szCs w:val="20"/>
          <w:lang w:val="es-MX" w:eastAsia="en-US"/>
        </w:rPr>
        <w:t>‘</w:t>
      </w:r>
      <w:r>
        <w:rPr>
          <w:rFonts w:cs="Arial"/>
          <w:sz w:val="20"/>
          <w:szCs w:val="20"/>
          <w:lang w:val="es-MX" w:eastAsia="en-US"/>
        </w:rPr>
        <w:t>TRPTIPO</w:t>
      </w:r>
      <w:r w:rsidR="00540B3F">
        <w:rPr>
          <w:rFonts w:cs="Arial"/>
          <w:sz w:val="20"/>
          <w:szCs w:val="20"/>
          <w:lang w:val="es-MX" w:eastAsia="en-US"/>
        </w:rPr>
        <w:t>’</w:t>
      </w:r>
      <w:r>
        <w:rPr>
          <w:rFonts w:cs="Arial"/>
          <w:sz w:val="20"/>
          <w:szCs w:val="20"/>
          <w:lang w:val="es-MX" w:eastAsia="en-US"/>
        </w:rPr>
        <w:t xml:space="preserve"> (VARCodigo).</w:t>
      </w:r>
    </w:p>
    <w:p w:rsidR="00B7287A" w:rsidRDefault="00B7287A" w:rsidP="00B7287A">
      <w:pPr>
        <w:jc w:val="both"/>
        <w:rPr>
          <w:rFonts w:cs="Arial"/>
          <w:sz w:val="20"/>
          <w:szCs w:val="20"/>
          <w:lang w:val="es-MX"/>
        </w:rPr>
      </w:pPr>
    </w:p>
    <w:p w:rsidR="00540B3F" w:rsidRPr="00BE4275" w:rsidRDefault="00540B3F" w:rsidP="00540B3F">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3463" w:name="RNROLMOV185"/>
      <w:bookmarkStart w:id="3464" w:name="_Toc454335798"/>
      <w:r>
        <w:rPr>
          <w:color w:val="FFFFFF" w:themeColor="background1"/>
          <w:highlight w:val="magenta"/>
          <w:lang w:eastAsia="en-US"/>
        </w:rPr>
        <w:t>RNROLMOV185</w:t>
      </w:r>
      <w:r w:rsidRPr="00BE4275">
        <w:rPr>
          <w:color w:val="FFFFFF" w:themeColor="background1"/>
          <w:highlight w:val="magenta"/>
          <w:lang w:eastAsia="en-US"/>
        </w:rPr>
        <w:t xml:space="preserve"> </w:t>
      </w:r>
      <w:r>
        <w:rPr>
          <w:color w:val="FFFFFF" w:themeColor="background1"/>
          <w:highlight w:val="magenta"/>
          <w:lang w:eastAsia="en-US"/>
        </w:rPr>
        <w:t>Tipo Recibo TransProd</w:t>
      </w:r>
      <w:bookmarkEnd w:id="3464"/>
    </w:p>
    <w:bookmarkEnd w:id="3463"/>
    <w:p w:rsidR="00540B3F" w:rsidRPr="009176D5" w:rsidRDefault="00540B3F" w:rsidP="00540B3F">
      <w:pPr>
        <w:pStyle w:val="Prrafodelista"/>
        <w:ind w:left="0"/>
        <w:jc w:val="both"/>
        <w:rPr>
          <w:rFonts w:cs="Arial"/>
          <w:sz w:val="20"/>
          <w:szCs w:val="20"/>
          <w:lang w:val="es-MX" w:eastAsia="en-US"/>
        </w:rPr>
      </w:pPr>
      <w:r>
        <w:rPr>
          <w:rFonts w:cs="Arial"/>
          <w:sz w:val="20"/>
          <w:szCs w:val="20"/>
          <w:lang w:val="es-MX" w:eastAsia="en-US"/>
        </w:rPr>
        <w:t>Información correspondiente a la cadena ‘TRP’.</w:t>
      </w:r>
    </w:p>
    <w:p w:rsidR="00540B3F" w:rsidRDefault="00540B3F" w:rsidP="00B7287A">
      <w:pPr>
        <w:jc w:val="both"/>
        <w:rPr>
          <w:rFonts w:cs="Arial"/>
          <w:sz w:val="20"/>
          <w:szCs w:val="20"/>
          <w:lang w:val="es-MX"/>
        </w:rPr>
      </w:pPr>
    </w:p>
    <w:p w:rsidR="00312268" w:rsidRPr="00BE4275" w:rsidRDefault="00312268" w:rsidP="004D6F78">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color w:val="FFFFFF" w:themeColor="background1"/>
          <w:highlight w:val="magenta"/>
          <w:lang w:eastAsia="en-US"/>
        </w:rPr>
      </w:pPr>
      <w:bookmarkStart w:id="3465" w:name="RNROLMOV186"/>
      <w:bookmarkStart w:id="3466" w:name="_Toc454335799"/>
      <w:r>
        <w:rPr>
          <w:color w:val="FFFFFF" w:themeColor="background1"/>
          <w:highlight w:val="magenta"/>
          <w:lang w:eastAsia="en-US"/>
        </w:rPr>
        <w:t xml:space="preserve">RNROLMOV186 </w:t>
      </w:r>
      <w:r w:rsidRPr="00312268">
        <w:rPr>
          <w:color w:val="FFFFFF" w:themeColor="background1"/>
          <w:highlight w:val="magenta"/>
          <w:lang w:eastAsia="en-US"/>
        </w:rPr>
        <w:t xml:space="preserve">Incrementar Importe Total </w:t>
      </w:r>
      <w:r w:rsidR="00F24EEF">
        <w:rPr>
          <w:color w:val="FFFFFF" w:themeColor="background1"/>
          <w:highlight w:val="magenta"/>
          <w:lang w:eastAsia="en-US"/>
        </w:rPr>
        <w:t>del Producto Recibido</w:t>
      </w:r>
      <w:r w:rsidR="00DE5D1E">
        <w:rPr>
          <w:color w:val="FFFFFF" w:themeColor="background1"/>
          <w:highlight w:val="magenta"/>
          <w:lang w:eastAsia="en-US"/>
        </w:rPr>
        <w:t xml:space="preserve"> o Entregado</w:t>
      </w:r>
      <w:r w:rsidR="004D6F78">
        <w:rPr>
          <w:color w:val="FFFFFF" w:themeColor="background1"/>
          <w:highlight w:val="magenta"/>
          <w:lang w:eastAsia="en-US"/>
        </w:rPr>
        <w:t xml:space="preserve"> en el Cambio de Productos</w:t>
      </w:r>
      <w:bookmarkEnd w:id="3466"/>
    </w:p>
    <w:bookmarkEnd w:id="3465"/>
    <w:p w:rsidR="002F3348" w:rsidRDefault="002F3348" w:rsidP="002F3348">
      <w:pPr>
        <w:pStyle w:val="Textoindependiente"/>
        <w:rPr>
          <w:b w:val="0"/>
          <w:sz w:val="20"/>
          <w:szCs w:val="20"/>
          <w:lang w:eastAsia="en-US"/>
        </w:rPr>
      </w:pPr>
      <w:r w:rsidRPr="002F3348">
        <w:rPr>
          <w:b w:val="0"/>
          <w:sz w:val="20"/>
          <w:szCs w:val="20"/>
          <w:lang w:eastAsia="en-US"/>
        </w:rPr>
        <w:t>Incrementar el valor de ImporteTotal</w:t>
      </w:r>
      <w:r w:rsidR="00F24EEF">
        <w:rPr>
          <w:b w:val="0"/>
          <w:sz w:val="20"/>
          <w:szCs w:val="20"/>
          <w:lang w:eastAsia="en-US"/>
        </w:rPr>
        <w:t>ProductoRecibido</w:t>
      </w:r>
      <w:r w:rsidR="00DE5D1E">
        <w:rPr>
          <w:b w:val="0"/>
          <w:sz w:val="20"/>
          <w:szCs w:val="20"/>
          <w:lang w:eastAsia="en-US"/>
        </w:rPr>
        <w:t xml:space="preserve"> o ImporteTotalProductoEntregado (según corresponda), </w:t>
      </w:r>
      <w:r w:rsidRPr="002F3348">
        <w:rPr>
          <w:b w:val="0"/>
          <w:sz w:val="20"/>
          <w:szCs w:val="20"/>
          <w:lang w:eastAsia="en-US"/>
        </w:rPr>
        <w:t xml:space="preserve"> con el </w:t>
      </w:r>
      <w:r>
        <w:rPr>
          <w:b w:val="0"/>
          <w:sz w:val="20"/>
          <w:szCs w:val="20"/>
          <w:lang w:eastAsia="en-US"/>
        </w:rPr>
        <w:t>valor del total</w:t>
      </w:r>
      <w:r w:rsidR="004D6F78">
        <w:rPr>
          <w:b w:val="0"/>
          <w:sz w:val="20"/>
          <w:szCs w:val="20"/>
          <w:lang w:eastAsia="en-US"/>
        </w:rPr>
        <w:t xml:space="preserve"> (</w:t>
      </w:r>
      <w:r w:rsidR="004D6F78" w:rsidRPr="004D6F78">
        <w:rPr>
          <w:b w:val="0"/>
          <w:sz w:val="20"/>
          <w:szCs w:val="20"/>
          <w:lang w:eastAsia="en-US"/>
        </w:rPr>
        <w:t>precio * cantidad</w:t>
      </w:r>
      <w:r w:rsidR="004D6F78">
        <w:rPr>
          <w:b w:val="0"/>
          <w:sz w:val="20"/>
          <w:szCs w:val="20"/>
          <w:lang w:eastAsia="en-US"/>
        </w:rPr>
        <w:t>)</w:t>
      </w:r>
      <w:r>
        <w:rPr>
          <w:b w:val="0"/>
          <w:sz w:val="20"/>
          <w:szCs w:val="20"/>
          <w:lang w:eastAsia="en-US"/>
        </w:rPr>
        <w:t xml:space="preserve"> de </w:t>
      </w:r>
      <w:r w:rsidRPr="002F3348">
        <w:rPr>
          <w:b w:val="0"/>
          <w:sz w:val="20"/>
          <w:szCs w:val="20"/>
          <w:lang w:eastAsia="en-US"/>
        </w:rPr>
        <w:t>cada nuevo producto</w:t>
      </w:r>
      <w:r>
        <w:rPr>
          <w:b w:val="0"/>
          <w:sz w:val="20"/>
          <w:szCs w:val="20"/>
          <w:lang w:eastAsia="en-US"/>
        </w:rPr>
        <w:t xml:space="preserve"> agregado</w:t>
      </w:r>
      <w:r w:rsidR="00F24EEF">
        <w:rPr>
          <w:b w:val="0"/>
          <w:sz w:val="20"/>
          <w:szCs w:val="20"/>
          <w:lang w:eastAsia="en-US"/>
        </w:rPr>
        <w:t xml:space="preserve"> al cambio de productos</w:t>
      </w:r>
      <w:r w:rsidR="004D6F78">
        <w:rPr>
          <w:b w:val="0"/>
          <w:sz w:val="20"/>
          <w:szCs w:val="20"/>
          <w:lang w:eastAsia="en-US"/>
        </w:rPr>
        <w:t>.</w:t>
      </w:r>
    </w:p>
    <w:p w:rsidR="00312268" w:rsidRDefault="00312268" w:rsidP="00B7287A">
      <w:pPr>
        <w:jc w:val="both"/>
        <w:rPr>
          <w:rFonts w:cs="Arial"/>
          <w:sz w:val="20"/>
          <w:szCs w:val="20"/>
          <w:lang w:val="es-MX"/>
        </w:rPr>
      </w:pPr>
    </w:p>
    <w:p w:rsidR="004068D3" w:rsidRPr="00BE4275" w:rsidRDefault="004068D3" w:rsidP="004068D3">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color w:val="FFFFFF" w:themeColor="background1"/>
          <w:highlight w:val="magenta"/>
          <w:lang w:eastAsia="en-US"/>
        </w:rPr>
      </w:pPr>
      <w:bookmarkStart w:id="3467" w:name="RNROLMOV187"/>
      <w:bookmarkStart w:id="3468" w:name="_Toc454335800"/>
      <w:r>
        <w:rPr>
          <w:color w:val="FFFFFF" w:themeColor="background1"/>
          <w:highlight w:val="magenta"/>
          <w:lang w:eastAsia="en-US"/>
        </w:rPr>
        <w:t>RNROLMOV187 Decremantar</w:t>
      </w:r>
      <w:r w:rsidRPr="00312268">
        <w:rPr>
          <w:color w:val="FFFFFF" w:themeColor="background1"/>
          <w:highlight w:val="magenta"/>
          <w:lang w:eastAsia="en-US"/>
        </w:rPr>
        <w:t xml:space="preserve"> Importe Total </w:t>
      </w:r>
      <w:r>
        <w:rPr>
          <w:color w:val="FFFFFF" w:themeColor="background1"/>
          <w:highlight w:val="magenta"/>
          <w:lang w:eastAsia="en-US"/>
        </w:rPr>
        <w:t>del Producto Recibido</w:t>
      </w:r>
      <w:r w:rsidR="00926466">
        <w:rPr>
          <w:color w:val="FFFFFF" w:themeColor="background1"/>
          <w:highlight w:val="magenta"/>
          <w:lang w:eastAsia="en-US"/>
        </w:rPr>
        <w:t xml:space="preserve"> o Entregado</w:t>
      </w:r>
      <w:r>
        <w:rPr>
          <w:color w:val="FFFFFF" w:themeColor="background1"/>
          <w:highlight w:val="magenta"/>
          <w:lang w:eastAsia="en-US"/>
        </w:rPr>
        <w:t xml:space="preserve"> en el Cambio de Productos</w:t>
      </w:r>
      <w:bookmarkEnd w:id="3468"/>
    </w:p>
    <w:bookmarkEnd w:id="3467"/>
    <w:p w:rsidR="004068D3" w:rsidRDefault="004068D3" w:rsidP="004068D3">
      <w:pPr>
        <w:pStyle w:val="Textoindependiente"/>
        <w:rPr>
          <w:b w:val="0"/>
          <w:sz w:val="20"/>
          <w:szCs w:val="20"/>
          <w:lang w:eastAsia="en-US"/>
        </w:rPr>
      </w:pPr>
      <w:r>
        <w:rPr>
          <w:b w:val="0"/>
          <w:sz w:val="20"/>
          <w:szCs w:val="20"/>
          <w:lang w:eastAsia="en-US"/>
        </w:rPr>
        <w:t>Decrementar</w:t>
      </w:r>
      <w:r w:rsidRPr="002F3348">
        <w:rPr>
          <w:b w:val="0"/>
          <w:sz w:val="20"/>
          <w:szCs w:val="20"/>
          <w:lang w:eastAsia="en-US"/>
        </w:rPr>
        <w:t xml:space="preserve"> el valor de ImporteTotal</w:t>
      </w:r>
      <w:r>
        <w:rPr>
          <w:b w:val="0"/>
          <w:sz w:val="20"/>
          <w:szCs w:val="20"/>
          <w:lang w:eastAsia="en-US"/>
        </w:rPr>
        <w:t>ProductoRecibido</w:t>
      </w:r>
      <w:r w:rsidR="00926466">
        <w:rPr>
          <w:b w:val="0"/>
          <w:sz w:val="20"/>
          <w:szCs w:val="20"/>
          <w:lang w:eastAsia="en-US"/>
        </w:rPr>
        <w:t xml:space="preserve"> o ImporteTotalProductoEntregado</w:t>
      </w:r>
      <w:r w:rsidR="00033BC6">
        <w:rPr>
          <w:b w:val="0"/>
          <w:sz w:val="20"/>
          <w:szCs w:val="20"/>
          <w:lang w:eastAsia="en-US"/>
        </w:rPr>
        <w:t xml:space="preserve"> (según coresponda),</w:t>
      </w:r>
      <w:r w:rsidRPr="002F3348">
        <w:rPr>
          <w:b w:val="0"/>
          <w:sz w:val="20"/>
          <w:szCs w:val="20"/>
          <w:lang w:eastAsia="en-US"/>
        </w:rPr>
        <w:t xml:space="preserve"> con el </w:t>
      </w:r>
      <w:r>
        <w:rPr>
          <w:b w:val="0"/>
          <w:sz w:val="20"/>
          <w:szCs w:val="20"/>
          <w:lang w:eastAsia="en-US"/>
        </w:rPr>
        <w:t>valor del total (</w:t>
      </w:r>
      <w:r w:rsidRPr="004D6F78">
        <w:rPr>
          <w:b w:val="0"/>
          <w:sz w:val="20"/>
          <w:szCs w:val="20"/>
          <w:lang w:eastAsia="en-US"/>
        </w:rPr>
        <w:t>precio * cantidad</w:t>
      </w:r>
      <w:r>
        <w:rPr>
          <w:b w:val="0"/>
          <w:sz w:val="20"/>
          <w:szCs w:val="20"/>
          <w:lang w:eastAsia="en-US"/>
        </w:rPr>
        <w:t xml:space="preserve">) de </w:t>
      </w:r>
      <w:r w:rsidRPr="002F3348">
        <w:rPr>
          <w:b w:val="0"/>
          <w:sz w:val="20"/>
          <w:szCs w:val="20"/>
          <w:lang w:eastAsia="en-US"/>
        </w:rPr>
        <w:t>cada nuevo producto</w:t>
      </w:r>
      <w:r>
        <w:rPr>
          <w:b w:val="0"/>
          <w:sz w:val="20"/>
          <w:szCs w:val="20"/>
          <w:lang w:eastAsia="en-US"/>
        </w:rPr>
        <w:t xml:space="preserve"> modificado o eliminado del cambio de productos.</w:t>
      </w:r>
    </w:p>
    <w:p w:rsidR="004068D3" w:rsidRDefault="004068D3" w:rsidP="00B7287A">
      <w:pPr>
        <w:jc w:val="both"/>
        <w:rPr>
          <w:rFonts w:cs="Arial"/>
          <w:sz w:val="20"/>
          <w:szCs w:val="20"/>
          <w:lang w:val="es-MX"/>
        </w:rPr>
      </w:pPr>
    </w:p>
    <w:p w:rsidR="00DA1FCA" w:rsidRPr="00BE4275" w:rsidRDefault="00DA1FCA" w:rsidP="00DA1FCA">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color w:val="FFFFFF" w:themeColor="background1"/>
          <w:highlight w:val="magenta"/>
          <w:lang w:eastAsia="en-US"/>
        </w:rPr>
      </w:pPr>
      <w:bookmarkStart w:id="3469" w:name="RNROLMOV188"/>
      <w:bookmarkStart w:id="3470" w:name="_Toc454335801"/>
      <w:r>
        <w:rPr>
          <w:color w:val="FFFFFF" w:themeColor="background1"/>
          <w:highlight w:val="magenta"/>
          <w:lang w:eastAsia="en-US"/>
        </w:rPr>
        <w:t xml:space="preserve">RNROLMOV188 Nombre del Objeto </w:t>
      </w:r>
      <w:r w:rsidR="00CA5083">
        <w:rPr>
          <w:color w:val="FFFFFF" w:themeColor="background1"/>
          <w:highlight w:val="magenta"/>
          <w:lang w:eastAsia="en-US"/>
        </w:rPr>
        <w:t>Tipo Producto</w:t>
      </w:r>
      <w:r>
        <w:rPr>
          <w:color w:val="FFFFFF" w:themeColor="background1"/>
          <w:highlight w:val="magenta"/>
          <w:lang w:eastAsia="en-US"/>
        </w:rPr>
        <w:t xml:space="preserve"> para los Productos a Entregar en Cambiar Por</w:t>
      </w:r>
      <w:bookmarkEnd w:id="3470"/>
    </w:p>
    <w:bookmarkEnd w:id="3469"/>
    <w:p w:rsidR="00DA1FCA" w:rsidRDefault="00DA1FCA" w:rsidP="00DA1FCA">
      <w:pPr>
        <w:pStyle w:val="Textoindependiente"/>
        <w:rPr>
          <w:b w:val="0"/>
          <w:sz w:val="20"/>
          <w:szCs w:val="20"/>
          <w:lang w:eastAsia="en-US"/>
        </w:rPr>
      </w:pPr>
      <w:r>
        <w:rPr>
          <w:b w:val="0"/>
          <w:sz w:val="20"/>
          <w:szCs w:val="20"/>
          <w:lang w:eastAsia="en-US"/>
        </w:rPr>
        <w:t>El nom</w:t>
      </w:r>
      <w:r w:rsidR="00CA5083">
        <w:rPr>
          <w:b w:val="0"/>
          <w:sz w:val="20"/>
          <w:szCs w:val="20"/>
          <w:lang w:eastAsia="en-US"/>
        </w:rPr>
        <w:t xml:space="preserve">bre del objeto de tipo Producto </w:t>
      </w:r>
      <w:r>
        <w:rPr>
          <w:b w:val="0"/>
          <w:sz w:val="20"/>
          <w:szCs w:val="20"/>
          <w:lang w:eastAsia="en-US"/>
        </w:rPr>
        <w:t xml:space="preserve">que contendrá el listado de productos a entregar a cambio en el escenario “Cambiar Por” deberá ser </w:t>
      </w:r>
      <w:r w:rsidRPr="00CA5083">
        <w:rPr>
          <w:sz w:val="20"/>
          <w:szCs w:val="20"/>
          <w:lang w:eastAsia="en-US"/>
        </w:rPr>
        <w:t>ProductosSalida</w:t>
      </w:r>
      <w:r>
        <w:rPr>
          <w:b w:val="0"/>
          <w:sz w:val="20"/>
          <w:szCs w:val="20"/>
          <w:lang w:eastAsia="en-US"/>
        </w:rPr>
        <w:t>.</w:t>
      </w:r>
    </w:p>
    <w:p w:rsidR="008F415B" w:rsidRDefault="008F415B" w:rsidP="00DA1FCA">
      <w:pPr>
        <w:pStyle w:val="Textoindependiente"/>
        <w:rPr>
          <w:b w:val="0"/>
          <w:sz w:val="20"/>
          <w:szCs w:val="20"/>
          <w:lang w:eastAsia="en-US"/>
        </w:rPr>
      </w:pPr>
    </w:p>
    <w:p w:rsidR="008F415B" w:rsidRPr="00884796" w:rsidRDefault="008F415B" w:rsidP="008F415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highlight w:val="darkCyan"/>
          <w:lang w:val="es-ES" w:eastAsia="en-US"/>
        </w:rPr>
      </w:pPr>
      <w:bookmarkStart w:id="3471" w:name="RNROLMOV189"/>
      <w:bookmarkStart w:id="3472" w:name="_Toc454335802"/>
      <w:r w:rsidRPr="00884796">
        <w:rPr>
          <w:rFonts w:cs="Times New Roman"/>
          <w:bCs w:val="0"/>
          <w:highlight w:val="darkCyan"/>
          <w:lang w:val="es-ES" w:eastAsia="en-US"/>
        </w:rPr>
        <w:t>RNROLMOV189 Presentar Cadena de Búsqueda</w:t>
      </w:r>
      <w:bookmarkEnd w:id="3472"/>
    </w:p>
    <w:bookmarkEnd w:id="3471"/>
    <w:p w:rsidR="008F415B" w:rsidRPr="009176D5" w:rsidRDefault="008F415B" w:rsidP="008F415B">
      <w:pPr>
        <w:rPr>
          <w:sz w:val="18"/>
          <w:lang w:eastAsia="en-US"/>
        </w:rPr>
      </w:pPr>
      <w:r w:rsidRPr="009176D5">
        <w:rPr>
          <w:sz w:val="20"/>
          <w:lang w:eastAsia="en-US"/>
        </w:rPr>
        <w:t xml:space="preserve">Se deberá </w:t>
      </w:r>
      <w:r>
        <w:rPr>
          <w:sz w:val="20"/>
          <w:lang w:eastAsia="en-US"/>
        </w:rPr>
        <w:t>presentar</w:t>
      </w:r>
      <w:r w:rsidRPr="009176D5">
        <w:rPr>
          <w:sz w:val="20"/>
          <w:lang w:eastAsia="en-US"/>
        </w:rPr>
        <w:t xml:space="preserve"> la información </w:t>
      </w:r>
      <w:r>
        <w:rPr>
          <w:sz w:val="20"/>
          <w:lang w:eastAsia="en-US"/>
        </w:rPr>
        <w:t xml:space="preserve">contenida como cadena de búsqueda </w:t>
      </w:r>
      <w:r w:rsidR="00FD036B">
        <w:rPr>
          <w:sz w:val="20"/>
          <w:lang w:eastAsia="en-US"/>
        </w:rPr>
        <w:t>dentro</w:t>
      </w:r>
      <w:r>
        <w:rPr>
          <w:sz w:val="20"/>
          <w:lang w:eastAsia="en-US"/>
        </w:rPr>
        <w:t xml:space="preserve"> </w:t>
      </w:r>
      <w:r w:rsidR="00FD036B">
        <w:rPr>
          <w:sz w:val="20"/>
          <w:lang w:eastAsia="en-US"/>
        </w:rPr>
        <w:t>d</w:t>
      </w:r>
      <w:r>
        <w:rPr>
          <w:sz w:val="20"/>
          <w:lang w:eastAsia="en-US"/>
        </w:rPr>
        <w:t>el parámetro recibido como información de entrada</w:t>
      </w:r>
      <w:r w:rsidR="00211632">
        <w:rPr>
          <w:sz w:val="20"/>
          <w:lang w:eastAsia="en-US"/>
        </w:rPr>
        <w:t>, siempre y cuando ésta no se encuentre vacía.</w:t>
      </w:r>
    </w:p>
    <w:p w:rsidR="00DA1FCA" w:rsidRPr="008F415B" w:rsidRDefault="00DA1FCA" w:rsidP="00B7287A">
      <w:pPr>
        <w:jc w:val="both"/>
        <w:rPr>
          <w:rFonts w:cs="Arial"/>
          <w:sz w:val="20"/>
          <w:szCs w:val="20"/>
        </w:rPr>
      </w:pPr>
    </w:p>
    <w:p w:rsidR="00FD036B" w:rsidRPr="00884796" w:rsidRDefault="00FD036B" w:rsidP="00FD036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highlight w:val="darkCyan"/>
          <w:lang w:val="es-ES" w:eastAsia="en-US"/>
        </w:rPr>
      </w:pPr>
      <w:bookmarkStart w:id="3473" w:name="RNROLMOV190"/>
      <w:bookmarkStart w:id="3474" w:name="_Toc454335803"/>
      <w:r w:rsidRPr="00884796">
        <w:rPr>
          <w:rFonts w:cs="Times New Roman"/>
          <w:bCs w:val="0"/>
          <w:highlight w:val="darkCyan"/>
          <w:lang w:val="es-ES" w:eastAsia="en-US"/>
        </w:rPr>
        <w:t>RNROLMOV190 Filtrar Productos Capturados</w:t>
      </w:r>
      <w:bookmarkEnd w:id="3474"/>
    </w:p>
    <w:bookmarkEnd w:id="3473"/>
    <w:p w:rsidR="00831E8C" w:rsidRDefault="00FD036B" w:rsidP="00FD036B">
      <w:pPr>
        <w:rPr>
          <w:sz w:val="20"/>
          <w:lang w:eastAsia="en-US"/>
        </w:rPr>
      </w:pPr>
      <w:r w:rsidRPr="009176D5">
        <w:rPr>
          <w:sz w:val="20"/>
          <w:lang w:eastAsia="en-US"/>
        </w:rPr>
        <w:t xml:space="preserve">Se deberá </w:t>
      </w:r>
      <w:r>
        <w:rPr>
          <w:sz w:val="20"/>
          <w:lang w:eastAsia="en-US"/>
        </w:rPr>
        <w:t>filtrar</w:t>
      </w:r>
      <w:r w:rsidRPr="009176D5">
        <w:rPr>
          <w:sz w:val="20"/>
          <w:lang w:eastAsia="en-US"/>
        </w:rPr>
        <w:t xml:space="preserve"> </w:t>
      </w:r>
      <w:r w:rsidR="003D6782">
        <w:rPr>
          <w:sz w:val="20"/>
          <w:lang w:eastAsia="en-US"/>
        </w:rPr>
        <w:t xml:space="preserve">excluyendo </w:t>
      </w:r>
      <w:r w:rsidRPr="009176D5">
        <w:rPr>
          <w:sz w:val="20"/>
          <w:lang w:eastAsia="en-US"/>
        </w:rPr>
        <w:t xml:space="preserve">la información </w:t>
      </w:r>
      <w:r>
        <w:rPr>
          <w:sz w:val="20"/>
          <w:lang w:eastAsia="en-US"/>
        </w:rPr>
        <w:t>correspondiente</w:t>
      </w:r>
      <w:r w:rsidRPr="009176D5">
        <w:rPr>
          <w:sz w:val="20"/>
          <w:lang w:eastAsia="en-US"/>
        </w:rPr>
        <w:t xml:space="preserve"> a los producto</w:t>
      </w:r>
      <w:r>
        <w:rPr>
          <w:sz w:val="20"/>
          <w:lang w:eastAsia="en-US"/>
        </w:rPr>
        <w:t>s que ya fueron capturados previamente, es decir, de aquellos que estén incluidos en los detalles de las transacciones recibidas como parámetro de entrada.</w:t>
      </w:r>
    </w:p>
    <w:p w:rsidR="00831E8C" w:rsidRDefault="00831E8C" w:rsidP="00FD036B">
      <w:pPr>
        <w:rPr>
          <w:sz w:val="20"/>
          <w:lang w:eastAsia="en-US"/>
        </w:rPr>
      </w:pPr>
    </w:p>
    <w:p w:rsidR="00831E8C" w:rsidRPr="009176D5" w:rsidRDefault="00831E8C" w:rsidP="00831E8C">
      <w:pPr>
        <w:rPr>
          <w:sz w:val="18"/>
          <w:lang w:eastAsia="en-US"/>
        </w:rPr>
      </w:pPr>
      <w:r>
        <w:rPr>
          <w:sz w:val="20"/>
          <w:lang w:eastAsia="en-US"/>
        </w:rPr>
        <w:t xml:space="preserve">Si el parámetro TransProdIDd recibido es diferente a cadena </w:t>
      </w:r>
      <w:r w:rsidRPr="00831E8C">
        <w:rPr>
          <w:sz w:val="20"/>
          <w:lang w:eastAsia="en-US"/>
        </w:rPr>
        <w:t xml:space="preserve">vacía </w:t>
      </w:r>
      <w:r w:rsidRPr="00831E8C">
        <w:rPr>
          <w:rFonts w:cs="Arial"/>
          <w:sz w:val="20"/>
          <w:szCs w:val="20"/>
        </w:rPr>
        <w:t xml:space="preserve">(TransProdIDs &lt;&gt; ‘ ‘ ), </w:t>
      </w:r>
      <w:r w:rsidRPr="00831E8C">
        <w:rPr>
          <w:sz w:val="20"/>
          <w:lang w:eastAsia="en-US"/>
        </w:rPr>
        <w:t>se</w:t>
      </w:r>
      <w:r w:rsidRPr="009176D5">
        <w:rPr>
          <w:sz w:val="20"/>
          <w:lang w:eastAsia="en-US"/>
        </w:rPr>
        <w:t xml:space="preserve"> deberá </w:t>
      </w:r>
      <w:r>
        <w:rPr>
          <w:sz w:val="20"/>
          <w:lang w:eastAsia="en-US"/>
        </w:rPr>
        <w:t>filtrar</w:t>
      </w:r>
      <w:r w:rsidRPr="009176D5">
        <w:rPr>
          <w:sz w:val="20"/>
          <w:lang w:eastAsia="en-US"/>
        </w:rPr>
        <w:t xml:space="preserve"> </w:t>
      </w:r>
      <w:r>
        <w:rPr>
          <w:sz w:val="20"/>
          <w:lang w:eastAsia="en-US"/>
        </w:rPr>
        <w:t xml:space="preserve">excluyendo </w:t>
      </w:r>
      <w:r w:rsidRPr="009176D5">
        <w:rPr>
          <w:sz w:val="20"/>
          <w:lang w:eastAsia="en-US"/>
        </w:rPr>
        <w:t xml:space="preserve">la información </w:t>
      </w:r>
      <w:r>
        <w:rPr>
          <w:sz w:val="20"/>
          <w:lang w:eastAsia="en-US"/>
        </w:rPr>
        <w:t>correspondiente</w:t>
      </w:r>
      <w:r w:rsidRPr="009176D5">
        <w:rPr>
          <w:sz w:val="20"/>
          <w:lang w:eastAsia="en-US"/>
        </w:rPr>
        <w:t xml:space="preserve"> a los producto</w:t>
      </w:r>
      <w:r>
        <w:rPr>
          <w:sz w:val="20"/>
          <w:lang w:eastAsia="en-US"/>
        </w:rPr>
        <w:t xml:space="preserve">s que ya fueron capturados previamente, es decir, de aquellos que estén incluidos en los detalles de las transacciones recibidas como parámetro de entrada. </w:t>
      </w:r>
      <w:r>
        <w:rPr>
          <w:rFonts w:cs="Arial"/>
          <w:sz w:val="20"/>
          <w:szCs w:val="20"/>
          <w:lang w:eastAsia="en-US"/>
        </w:rPr>
        <w:t xml:space="preserve">(bjimenez) </w:t>
      </w:r>
      <w:r>
        <w:rPr>
          <w:rFonts w:cs="Arial"/>
          <w:b/>
          <w:sz w:val="20"/>
          <w:szCs w:val="20"/>
          <w:lang w:eastAsia="en-US"/>
        </w:rPr>
        <w:t>(Route Lite, v1.2</w:t>
      </w:r>
      <w:r w:rsidRPr="007732B3">
        <w:rPr>
          <w:rFonts w:cs="Arial"/>
          <w:b/>
          <w:sz w:val="20"/>
          <w:szCs w:val="20"/>
          <w:lang w:eastAsia="en-US"/>
        </w:rPr>
        <w:t>.0.0)</w:t>
      </w:r>
    </w:p>
    <w:p w:rsidR="00831E8C" w:rsidRPr="009176D5" w:rsidRDefault="00831E8C" w:rsidP="00FD036B">
      <w:pPr>
        <w:rPr>
          <w:sz w:val="18"/>
          <w:lang w:eastAsia="en-US"/>
        </w:rPr>
      </w:pPr>
    </w:p>
    <w:p w:rsidR="00FD036B" w:rsidRDefault="00FD036B" w:rsidP="00B7287A">
      <w:pPr>
        <w:jc w:val="both"/>
        <w:rPr>
          <w:rFonts w:cs="Arial"/>
          <w:sz w:val="20"/>
          <w:szCs w:val="20"/>
          <w:lang w:val="es-MX"/>
        </w:rPr>
      </w:pPr>
    </w:p>
    <w:p w:rsidR="008F415B" w:rsidRPr="00884796" w:rsidRDefault="008F415B" w:rsidP="008F415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highlight w:val="darkCyan"/>
          <w:lang w:val="es-ES" w:eastAsia="en-US"/>
        </w:rPr>
      </w:pPr>
      <w:bookmarkStart w:id="3475" w:name="_Toc454335804"/>
      <w:r w:rsidRPr="00884796">
        <w:rPr>
          <w:rFonts w:cs="Times New Roman"/>
          <w:bCs w:val="0"/>
          <w:highlight w:val="darkCyan"/>
          <w:lang w:val="es-ES" w:eastAsia="en-US"/>
        </w:rPr>
        <w:t>RNROLMOV1</w:t>
      </w:r>
      <w:r w:rsidR="004D6338" w:rsidRPr="00884796">
        <w:rPr>
          <w:rFonts w:cs="Times New Roman"/>
          <w:bCs w:val="0"/>
          <w:highlight w:val="darkCyan"/>
          <w:lang w:val="es-ES" w:eastAsia="en-US"/>
        </w:rPr>
        <w:t>91</w:t>
      </w:r>
      <w:r w:rsidRPr="00884796">
        <w:rPr>
          <w:rFonts w:cs="Times New Roman"/>
          <w:bCs w:val="0"/>
          <w:highlight w:val="darkCyan"/>
          <w:lang w:val="es-ES" w:eastAsia="en-US"/>
        </w:rPr>
        <w:t xml:space="preserve"> Buscar </w:t>
      </w:r>
      <w:r w:rsidR="004D6338" w:rsidRPr="00884796">
        <w:rPr>
          <w:rFonts w:cs="Times New Roman"/>
          <w:bCs w:val="0"/>
          <w:highlight w:val="darkCyan"/>
          <w:lang w:val="es-ES" w:eastAsia="en-US"/>
        </w:rPr>
        <w:t xml:space="preserve">Cadena de Búsqueda Contenida en </w:t>
      </w:r>
      <w:r w:rsidRPr="00884796">
        <w:rPr>
          <w:rFonts w:cs="Times New Roman"/>
          <w:bCs w:val="0"/>
          <w:highlight w:val="darkCyan"/>
          <w:lang w:val="es-ES" w:eastAsia="en-US"/>
        </w:rPr>
        <w:t>Productos</w:t>
      </w:r>
      <w:bookmarkStart w:id="3476" w:name="RNROLMOV191"/>
      <w:bookmarkEnd w:id="3475"/>
    </w:p>
    <w:p w:rsidR="008F415B" w:rsidRDefault="008F415B" w:rsidP="008F415B">
      <w:pPr>
        <w:rPr>
          <w:sz w:val="20"/>
          <w:lang w:eastAsia="en-US"/>
        </w:rPr>
      </w:pPr>
      <w:r w:rsidRPr="009176D5">
        <w:rPr>
          <w:sz w:val="20"/>
          <w:lang w:eastAsia="en-US"/>
        </w:rPr>
        <w:t>Se deberá</w:t>
      </w:r>
      <w:bookmarkEnd w:id="3476"/>
      <w:r w:rsidRPr="009176D5">
        <w:rPr>
          <w:sz w:val="20"/>
          <w:lang w:eastAsia="en-US"/>
        </w:rPr>
        <w:t xml:space="preserve"> obtener la información relacionada a los producto</w:t>
      </w:r>
      <w:r>
        <w:rPr>
          <w:sz w:val="20"/>
          <w:lang w:eastAsia="en-US"/>
        </w:rPr>
        <w:t xml:space="preserve">s </w:t>
      </w:r>
      <w:r w:rsidR="00A969AC">
        <w:rPr>
          <w:sz w:val="20"/>
          <w:lang w:eastAsia="en-US"/>
        </w:rPr>
        <w:t>donde la información contenida como cadena de b</w:t>
      </w:r>
      <w:r w:rsidR="004D6338">
        <w:rPr>
          <w:sz w:val="20"/>
          <w:lang w:eastAsia="en-US"/>
        </w:rPr>
        <w:t>úsqueda esté contenida</w:t>
      </w:r>
      <w:r w:rsidRPr="009176D5">
        <w:rPr>
          <w:sz w:val="20"/>
          <w:lang w:eastAsia="en-US"/>
        </w:rPr>
        <w:t xml:space="preserve"> </w:t>
      </w:r>
      <w:r w:rsidR="004D6338">
        <w:rPr>
          <w:sz w:val="20"/>
          <w:lang w:eastAsia="en-US"/>
        </w:rPr>
        <w:t>en la</w:t>
      </w:r>
      <w:r>
        <w:rPr>
          <w:sz w:val="20"/>
          <w:lang w:eastAsia="en-US"/>
        </w:rPr>
        <w:t xml:space="preserve"> Clav</w:t>
      </w:r>
      <w:r w:rsidR="004D6338">
        <w:rPr>
          <w:sz w:val="20"/>
          <w:lang w:eastAsia="en-US"/>
        </w:rPr>
        <w:t>e, Id, Nombre o Nombre Largo del Producto.</w:t>
      </w:r>
    </w:p>
    <w:p w:rsidR="00EF53FB" w:rsidRPr="009176D5" w:rsidRDefault="00EF53FB" w:rsidP="008F415B">
      <w:pPr>
        <w:rPr>
          <w:sz w:val="18"/>
          <w:lang w:eastAsia="en-US"/>
        </w:rPr>
      </w:pPr>
    </w:p>
    <w:p w:rsidR="00EF53FB" w:rsidRPr="00884796" w:rsidRDefault="00EF53FB" w:rsidP="00EF53FB">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highlight w:val="darkCyan"/>
          <w:lang w:val="es-ES" w:eastAsia="en-US"/>
        </w:rPr>
      </w:pPr>
      <w:bookmarkStart w:id="3477" w:name="RNROLMOV192"/>
      <w:bookmarkStart w:id="3478" w:name="_Toc454335805"/>
      <w:r w:rsidRPr="00884796">
        <w:rPr>
          <w:rFonts w:cs="Times New Roman"/>
          <w:bCs w:val="0"/>
          <w:highlight w:val="darkCyan"/>
          <w:lang w:val="es-ES" w:eastAsia="en-US"/>
        </w:rPr>
        <w:t>RNROLMOV19</w:t>
      </w:r>
      <w:r w:rsidR="00DC1CBE" w:rsidRPr="00884796">
        <w:rPr>
          <w:rFonts w:cs="Times New Roman"/>
          <w:bCs w:val="0"/>
          <w:highlight w:val="darkCyan"/>
          <w:lang w:val="es-ES" w:eastAsia="en-US"/>
        </w:rPr>
        <w:t>2</w:t>
      </w:r>
      <w:r w:rsidRPr="00884796">
        <w:rPr>
          <w:rFonts w:cs="Times New Roman"/>
          <w:bCs w:val="0"/>
          <w:highlight w:val="darkCyan"/>
          <w:lang w:val="es-ES" w:eastAsia="en-US"/>
        </w:rPr>
        <w:t xml:space="preserve"> Filtrar Productos </w:t>
      </w:r>
      <w:r w:rsidR="003D6782" w:rsidRPr="00884796">
        <w:rPr>
          <w:rFonts w:cs="Times New Roman"/>
          <w:bCs w:val="0"/>
          <w:highlight w:val="darkCyan"/>
          <w:lang w:val="es-ES" w:eastAsia="en-US"/>
        </w:rPr>
        <w:t>sin Precio</w:t>
      </w:r>
      <w:bookmarkEnd w:id="3478"/>
    </w:p>
    <w:bookmarkEnd w:id="3477"/>
    <w:p w:rsidR="008F415B" w:rsidRPr="008F415B" w:rsidRDefault="00EF53FB" w:rsidP="00EF53FB">
      <w:pPr>
        <w:jc w:val="both"/>
        <w:rPr>
          <w:rFonts w:cs="Arial"/>
          <w:sz w:val="20"/>
          <w:szCs w:val="20"/>
        </w:rPr>
      </w:pPr>
      <w:r w:rsidRPr="009176D5">
        <w:rPr>
          <w:sz w:val="20"/>
          <w:lang w:eastAsia="en-US"/>
        </w:rPr>
        <w:t xml:space="preserve">Se deberá </w:t>
      </w:r>
      <w:r>
        <w:rPr>
          <w:sz w:val="20"/>
          <w:lang w:eastAsia="en-US"/>
        </w:rPr>
        <w:t>filtrar</w:t>
      </w:r>
      <w:r w:rsidRPr="009176D5">
        <w:rPr>
          <w:sz w:val="20"/>
          <w:lang w:eastAsia="en-US"/>
        </w:rPr>
        <w:t xml:space="preserve"> </w:t>
      </w:r>
      <w:r w:rsidR="003D6782">
        <w:rPr>
          <w:sz w:val="20"/>
          <w:lang w:eastAsia="en-US"/>
        </w:rPr>
        <w:t xml:space="preserve">excluyendo </w:t>
      </w:r>
      <w:r w:rsidRPr="009176D5">
        <w:rPr>
          <w:sz w:val="20"/>
          <w:lang w:eastAsia="en-US"/>
        </w:rPr>
        <w:t xml:space="preserve">la información </w:t>
      </w:r>
      <w:r>
        <w:rPr>
          <w:sz w:val="20"/>
          <w:lang w:eastAsia="en-US"/>
        </w:rPr>
        <w:t>correspondiente</w:t>
      </w:r>
      <w:r w:rsidRPr="009176D5">
        <w:rPr>
          <w:sz w:val="20"/>
          <w:lang w:eastAsia="en-US"/>
        </w:rPr>
        <w:t xml:space="preserve"> a los producto</w:t>
      </w:r>
      <w:r>
        <w:rPr>
          <w:sz w:val="20"/>
          <w:lang w:eastAsia="en-US"/>
        </w:rPr>
        <w:t xml:space="preserve">s que </w:t>
      </w:r>
      <w:r w:rsidR="003D6782">
        <w:rPr>
          <w:sz w:val="20"/>
          <w:lang w:eastAsia="en-US"/>
        </w:rPr>
        <w:t>no cuenten con un precio vigente activo de acuerdo a la listra de precios enviada como parámetro.</w:t>
      </w:r>
    </w:p>
    <w:p w:rsidR="00B7287A" w:rsidRDefault="00B7287A" w:rsidP="004743A9">
      <w:pPr>
        <w:pStyle w:val="Prrafodelista"/>
        <w:ind w:left="0"/>
        <w:jc w:val="both"/>
        <w:rPr>
          <w:rFonts w:cs="Arial"/>
          <w:sz w:val="20"/>
          <w:szCs w:val="20"/>
          <w:highlight w:val="darkCyan"/>
          <w:lang w:val="es-MX" w:eastAsia="en-US"/>
        </w:rPr>
      </w:pPr>
    </w:p>
    <w:p w:rsidR="003D6782" w:rsidRPr="00884796" w:rsidRDefault="003D6782" w:rsidP="003D6782">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highlight w:val="darkCyan"/>
          <w:lang w:val="es-ES" w:eastAsia="en-US"/>
        </w:rPr>
      </w:pPr>
      <w:bookmarkStart w:id="3479" w:name="RNROLMOV193"/>
      <w:bookmarkStart w:id="3480" w:name="_Toc454335806"/>
      <w:r w:rsidRPr="00884796">
        <w:rPr>
          <w:rFonts w:cs="Times New Roman"/>
          <w:bCs w:val="0"/>
          <w:highlight w:val="darkCyan"/>
          <w:lang w:val="es-ES" w:eastAsia="en-US"/>
        </w:rPr>
        <w:lastRenderedPageBreak/>
        <w:t>RNROLMOV19</w:t>
      </w:r>
      <w:r w:rsidR="00DC1CBE" w:rsidRPr="00884796">
        <w:rPr>
          <w:rFonts w:cs="Times New Roman"/>
          <w:bCs w:val="0"/>
          <w:highlight w:val="darkCyan"/>
          <w:lang w:val="es-ES" w:eastAsia="en-US"/>
        </w:rPr>
        <w:t>3</w:t>
      </w:r>
      <w:r w:rsidRPr="00884796">
        <w:rPr>
          <w:rFonts w:cs="Times New Roman"/>
          <w:bCs w:val="0"/>
          <w:highlight w:val="darkCyan"/>
          <w:lang w:val="es-ES" w:eastAsia="en-US"/>
        </w:rPr>
        <w:t xml:space="preserve"> Filtrar Productos sin Existencia</w:t>
      </w:r>
      <w:bookmarkEnd w:id="3480"/>
    </w:p>
    <w:bookmarkEnd w:id="3479"/>
    <w:p w:rsidR="003D6782" w:rsidRPr="008F415B" w:rsidRDefault="003D6782" w:rsidP="003D6782">
      <w:pPr>
        <w:jc w:val="both"/>
        <w:rPr>
          <w:rFonts w:cs="Arial"/>
          <w:sz w:val="20"/>
          <w:szCs w:val="20"/>
        </w:rPr>
      </w:pPr>
      <w:r w:rsidRPr="009176D5">
        <w:rPr>
          <w:sz w:val="20"/>
          <w:lang w:eastAsia="en-US"/>
        </w:rPr>
        <w:t xml:space="preserve">Se deberá </w:t>
      </w:r>
      <w:r>
        <w:rPr>
          <w:sz w:val="20"/>
          <w:lang w:eastAsia="en-US"/>
        </w:rPr>
        <w:t>filtrar</w:t>
      </w:r>
      <w:r w:rsidRPr="009176D5">
        <w:rPr>
          <w:sz w:val="20"/>
          <w:lang w:eastAsia="en-US"/>
        </w:rPr>
        <w:t xml:space="preserve"> </w:t>
      </w:r>
      <w:r>
        <w:rPr>
          <w:sz w:val="20"/>
          <w:lang w:eastAsia="en-US"/>
        </w:rPr>
        <w:t xml:space="preserve">excluyendo </w:t>
      </w:r>
      <w:r w:rsidRPr="009176D5">
        <w:rPr>
          <w:sz w:val="20"/>
          <w:lang w:eastAsia="en-US"/>
        </w:rPr>
        <w:t xml:space="preserve">la información </w:t>
      </w:r>
      <w:r>
        <w:rPr>
          <w:sz w:val="20"/>
          <w:lang w:eastAsia="en-US"/>
        </w:rPr>
        <w:t>correspondiente</w:t>
      </w:r>
      <w:r w:rsidRPr="009176D5">
        <w:rPr>
          <w:sz w:val="20"/>
          <w:lang w:eastAsia="en-US"/>
        </w:rPr>
        <w:t xml:space="preserve"> a los producto</w:t>
      </w:r>
      <w:r>
        <w:rPr>
          <w:sz w:val="20"/>
          <w:lang w:eastAsia="en-US"/>
        </w:rPr>
        <w:t xml:space="preserve">s que no cuenten con </w:t>
      </w:r>
      <w:r w:rsidR="00096338">
        <w:rPr>
          <w:sz w:val="20"/>
          <w:lang w:eastAsia="en-US"/>
        </w:rPr>
        <w:t xml:space="preserve">una </w:t>
      </w:r>
      <w:r>
        <w:rPr>
          <w:sz w:val="20"/>
          <w:lang w:eastAsia="en-US"/>
        </w:rPr>
        <w:t xml:space="preserve">Existencia en Inventario </w:t>
      </w:r>
      <w:r w:rsidR="00DC1CBE">
        <w:rPr>
          <w:sz w:val="20"/>
          <w:lang w:eastAsia="en-US"/>
        </w:rPr>
        <w:t>mayor a Cero.</w:t>
      </w:r>
    </w:p>
    <w:p w:rsidR="003D6782" w:rsidRDefault="003D6782" w:rsidP="004743A9">
      <w:pPr>
        <w:pStyle w:val="Prrafodelista"/>
        <w:ind w:left="0"/>
        <w:jc w:val="both"/>
        <w:rPr>
          <w:rFonts w:cs="Arial"/>
          <w:sz w:val="20"/>
          <w:szCs w:val="20"/>
          <w:highlight w:val="darkCyan"/>
          <w:lang w:eastAsia="en-US"/>
        </w:rPr>
      </w:pPr>
    </w:p>
    <w:p w:rsidR="004C5F24" w:rsidRDefault="004C5F24" w:rsidP="004743A9">
      <w:pPr>
        <w:pStyle w:val="Prrafodelista"/>
        <w:ind w:left="0"/>
        <w:jc w:val="both"/>
        <w:rPr>
          <w:rFonts w:cs="Arial"/>
          <w:b/>
          <w:sz w:val="20"/>
          <w:szCs w:val="20"/>
          <w:lang w:eastAsia="en-US"/>
        </w:rPr>
      </w:pPr>
      <w:r w:rsidRPr="009176D5">
        <w:rPr>
          <w:sz w:val="20"/>
          <w:lang w:eastAsia="en-US"/>
        </w:rPr>
        <w:t xml:space="preserve">Se deberá </w:t>
      </w:r>
      <w:r>
        <w:rPr>
          <w:sz w:val="20"/>
          <w:lang w:eastAsia="en-US"/>
        </w:rPr>
        <w:t>filtrar</w:t>
      </w:r>
      <w:r w:rsidRPr="009176D5">
        <w:rPr>
          <w:sz w:val="20"/>
          <w:lang w:eastAsia="en-US"/>
        </w:rPr>
        <w:t xml:space="preserve"> </w:t>
      </w:r>
      <w:r>
        <w:rPr>
          <w:sz w:val="20"/>
          <w:lang w:eastAsia="en-US"/>
        </w:rPr>
        <w:t xml:space="preserve">excluyendo </w:t>
      </w:r>
      <w:r w:rsidRPr="009176D5">
        <w:rPr>
          <w:sz w:val="20"/>
          <w:lang w:eastAsia="en-US"/>
        </w:rPr>
        <w:t xml:space="preserve">la información </w:t>
      </w:r>
      <w:r>
        <w:rPr>
          <w:sz w:val="20"/>
          <w:lang w:eastAsia="en-US"/>
        </w:rPr>
        <w:t>correspondiente</w:t>
      </w:r>
      <w:r w:rsidRPr="009176D5">
        <w:rPr>
          <w:sz w:val="20"/>
          <w:lang w:eastAsia="en-US"/>
        </w:rPr>
        <w:t xml:space="preserve"> a los producto</w:t>
      </w:r>
      <w:r>
        <w:rPr>
          <w:sz w:val="20"/>
          <w:lang w:eastAsia="en-US"/>
        </w:rPr>
        <w:t>s que no cuenten con una Existencia en Inventario mayor a Cero. En caso de que la existencia resultante sea un número decimal debido a que se dividió entre un factor de conversión mayor a uno</w:t>
      </w:r>
      <w:r w:rsidR="00C236F5">
        <w:rPr>
          <w:sz w:val="20"/>
          <w:lang w:eastAsia="en-US"/>
        </w:rPr>
        <w:t xml:space="preserve">, la parte entera de la cifra resultante deberá ser mayor a Cero. </w:t>
      </w:r>
      <w:r w:rsidR="00C236F5">
        <w:rPr>
          <w:rFonts w:cs="Arial"/>
          <w:sz w:val="20"/>
          <w:szCs w:val="20"/>
          <w:lang w:eastAsia="en-US"/>
        </w:rPr>
        <w:t xml:space="preserve">(bjimenez) </w:t>
      </w:r>
      <w:r w:rsidR="00C236F5" w:rsidRPr="007732B3">
        <w:rPr>
          <w:rFonts w:cs="Arial"/>
          <w:b/>
          <w:sz w:val="20"/>
          <w:szCs w:val="20"/>
          <w:lang w:eastAsia="en-US"/>
        </w:rPr>
        <w:t>(Route Lite, v1.0.0.0)</w:t>
      </w:r>
    </w:p>
    <w:p w:rsidR="00C236F5" w:rsidRDefault="00C236F5" w:rsidP="004743A9">
      <w:pPr>
        <w:pStyle w:val="Prrafodelista"/>
        <w:ind w:left="0"/>
        <w:jc w:val="both"/>
        <w:rPr>
          <w:rFonts w:cs="Arial"/>
          <w:sz w:val="20"/>
          <w:szCs w:val="20"/>
          <w:highlight w:val="darkCyan"/>
          <w:lang w:eastAsia="en-US"/>
        </w:rPr>
      </w:pPr>
    </w:p>
    <w:p w:rsidR="00D901DE" w:rsidRPr="00A027B0" w:rsidRDefault="00D901DE" w:rsidP="00D901DE">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color w:val="FFFFFF" w:themeColor="background1"/>
          <w:highlight w:val="magenta"/>
          <w:lang w:val="es-ES" w:eastAsia="en-US"/>
        </w:rPr>
      </w:pPr>
      <w:bookmarkStart w:id="3481" w:name="RNROLMOV194"/>
      <w:bookmarkStart w:id="3482" w:name="_Toc454335807"/>
      <w:r w:rsidRPr="00A027B0">
        <w:rPr>
          <w:rFonts w:cs="Times New Roman"/>
          <w:bCs w:val="0"/>
          <w:color w:val="FFFFFF" w:themeColor="background1"/>
          <w:highlight w:val="magenta"/>
          <w:lang w:val="es-ES" w:eastAsia="en-US"/>
        </w:rPr>
        <w:t>RNROLMOV19</w:t>
      </w:r>
      <w:r w:rsidR="00B123CE" w:rsidRPr="00A027B0">
        <w:rPr>
          <w:rFonts w:cs="Times New Roman"/>
          <w:bCs w:val="0"/>
          <w:color w:val="FFFFFF" w:themeColor="background1"/>
          <w:highlight w:val="magenta"/>
          <w:lang w:val="es-ES" w:eastAsia="en-US"/>
        </w:rPr>
        <w:t>4</w:t>
      </w:r>
      <w:r w:rsidRPr="00A027B0">
        <w:rPr>
          <w:rFonts w:cs="Times New Roman"/>
          <w:bCs w:val="0"/>
          <w:color w:val="FFFFFF" w:themeColor="background1"/>
          <w:highlight w:val="magenta"/>
          <w:lang w:val="es-ES" w:eastAsia="en-US"/>
        </w:rPr>
        <w:t xml:space="preserve"> Esquema de Búsqueda</w:t>
      </w:r>
      <w:r w:rsidR="00B123CE" w:rsidRPr="00A027B0">
        <w:rPr>
          <w:rFonts w:cs="Times New Roman"/>
          <w:bCs w:val="0"/>
          <w:color w:val="FFFFFF" w:themeColor="background1"/>
          <w:highlight w:val="magenta"/>
          <w:lang w:val="es-ES" w:eastAsia="en-US"/>
        </w:rPr>
        <w:t xml:space="preserve"> para Productos</w:t>
      </w:r>
      <w:bookmarkEnd w:id="3482"/>
    </w:p>
    <w:bookmarkEnd w:id="3481"/>
    <w:p w:rsidR="00B123CE" w:rsidRDefault="00D901DE" w:rsidP="00B123CE">
      <w:pPr>
        <w:rPr>
          <w:rFonts w:cs="Arial"/>
          <w:sz w:val="20"/>
          <w:szCs w:val="20"/>
          <w:lang w:eastAsia="en-US"/>
        </w:rPr>
      </w:pPr>
      <w:r w:rsidRPr="009176D5">
        <w:rPr>
          <w:sz w:val="20"/>
          <w:lang w:eastAsia="en-US"/>
        </w:rPr>
        <w:t xml:space="preserve">Se deberá </w:t>
      </w:r>
      <w:r>
        <w:rPr>
          <w:sz w:val="20"/>
          <w:lang w:eastAsia="en-US"/>
        </w:rPr>
        <w:t>asignar como información correspondiente al esquema de productos para la b</w:t>
      </w:r>
      <w:r w:rsidR="00B123CE">
        <w:rPr>
          <w:sz w:val="20"/>
          <w:lang w:eastAsia="en-US"/>
        </w:rPr>
        <w:t>úsqueda,</w:t>
      </w:r>
      <w:r w:rsidR="00B123CE">
        <w:rPr>
          <w:rFonts w:cs="Arial"/>
          <w:sz w:val="20"/>
          <w:szCs w:val="20"/>
          <w:lang w:eastAsia="en-US"/>
        </w:rPr>
        <w:t xml:space="preserve"> un valor fijo = ‘Todos’.</w:t>
      </w:r>
    </w:p>
    <w:p w:rsidR="00D901DE" w:rsidRDefault="00D901DE" w:rsidP="00D901DE">
      <w:pPr>
        <w:jc w:val="both"/>
        <w:rPr>
          <w:rFonts w:cs="Arial"/>
          <w:sz w:val="20"/>
          <w:szCs w:val="20"/>
        </w:rPr>
      </w:pPr>
    </w:p>
    <w:p w:rsidR="009B540A" w:rsidRPr="00A027B0" w:rsidRDefault="009B540A" w:rsidP="009B540A">
      <w:pPr>
        <w:pStyle w:val="Ttulo1"/>
        <w:numPr>
          <w:ilvl w:val="1"/>
          <w:numId w:val="1"/>
        </w:numPr>
        <w:tabs>
          <w:tab w:val="clear" w:pos="720"/>
          <w:tab w:val="clear" w:pos="792"/>
          <w:tab w:val="num" w:pos="567"/>
        </w:tabs>
        <w:autoSpaceDE/>
        <w:autoSpaceDN/>
        <w:adjustRightInd/>
        <w:spacing w:before="120" w:after="60" w:line="240" w:lineRule="atLeast"/>
        <w:ind w:left="1418" w:hanging="1418"/>
        <w:rPr>
          <w:rFonts w:cs="Times New Roman"/>
          <w:bCs w:val="0"/>
          <w:color w:val="FFFFFF" w:themeColor="background1"/>
          <w:highlight w:val="magenta"/>
          <w:lang w:val="es-ES" w:eastAsia="en-US"/>
        </w:rPr>
      </w:pPr>
      <w:bookmarkStart w:id="3483" w:name="RNROLMOV195"/>
      <w:bookmarkStart w:id="3484" w:name="_Toc454335808"/>
      <w:r w:rsidRPr="00A027B0">
        <w:rPr>
          <w:rFonts w:cs="Times New Roman"/>
          <w:bCs w:val="0"/>
          <w:color w:val="FFFFFF" w:themeColor="background1"/>
          <w:highlight w:val="magenta"/>
          <w:lang w:val="es-ES" w:eastAsia="en-US"/>
        </w:rPr>
        <w:t>RNROLMOV195</w:t>
      </w:r>
      <w:r w:rsidR="00674B60" w:rsidRPr="00A027B0">
        <w:rPr>
          <w:rFonts w:cs="Times New Roman"/>
          <w:bCs w:val="0"/>
          <w:color w:val="FFFFFF" w:themeColor="background1"/>
          <w:highlight w:val="magenta"/>
          <w:lang w:val="es-ES" w:eastAsia="en-US"/>
        </w:rPr>
        <w:t xml:space="preserve"> </w:t>
      </w:r>
      <w:r w:rsidRPr="00A027B0">
        <w:rPr>
          <w:rFonts w:cs="Times New Roman"/>
          <w:bCs w:val="0"/>
          <w:color w:val="FFFFFF" w:themeColor="background1"/>
          <w:highlight w:val="magenta"/>
          <w:lang w:val="es-ES" w:eastAsia="en-US"/>
        </w:rPr>
        <w:t xml:space="preserve">Información Contenida en el Objeto </w:t>
      </w:r>
      <w:r w:rsidR="00C4357E" w:rsidRPr="00A027B0">
        <w:rPr>
          <w:rFonts w:cs="Times New Roman"/>
          <w:bCs w:val="0"/>
          <w:color w:val="FFFFFF" w:themeColor="background1"/>
          <w:highlight w:val="magenta"/>
          <w:lang w:val="es-ES" w:eastAsia="en-US"/>
        </w:rPr>
        <w:t>del Encabezado</w:t>
      </w:r>
      <w:r w:rsidRPr="00A027B0">
        <w:rPr>
          <w:rFonts w:cs="Times New Roman"/>
          <w:bCs w:val="0"/>
          <w:color w:val="FFFFFF" w:themeColor="background1"/>
          <w:highlight w:val="magenta"/>
          <w:lang w:val="es-ES" w:eastAsia="en-US"/>
        </w:rPr>
        <w:t xml:space="preserve"> de la Transacción</w:t>
      </w:r>
      <w:bookmarkEnd w:id="3484"/>
    </w:p>
    <w:bookmarkEnd w:id="3483"/>
    <w:p w:rsidR="009B540A" w:rsidRDefault="00674B60" w:rsidP="009B540A">
      <w:pPr>
        <w:rPr>
          <w:rFonts w:cs="Arial"/>
          <w:sz w:val="20"/>
          <w:szCs w:val="20"/>
          <w:lang w:eastAsia="en-US"/>
        </w:rPr>
      </w:pPr>
      <w:r>
        <w:rPr>
          <w:sz w:val="20"/>
          <w:lang w:eastAsia="en-US"/>
        </w:rPr>
        <w:t xml:space="preserve">Corresponde a la información contenida </w:t>
      </w:r>
      <w:r w:rsidR="00C01507">
        <w:rPr>
          <w:sz w:val="20"/>
          <w:lang w:eastAsia="en-US"/>
        </w:rPr>
        <w:t>en el objeto TransProd</w:t>
      </w:r>
      <w:r w:rsidR="00C97F10">
        <w:rPr>
          <w:sz w:val="20"/>
          <w:lang w:eastAsia="en-US"/>
        </w:rPr>
        <w:t>,</w:t>
      </w:r>
      <w:r w:rsidR="00C01507">
        <w:rPr>
          <w:sz w:val="20"/>
          <w:lang w:eastAsia="en-US"/>
        </w:rPr>
        <w:t xml:space="preserve"> obtenido a partir de la generación de la transacción actual</w:t>
      </w:r>
      <w:r w:rsidR="00752000">
        <w:rPr>
          <w:sz w:val="20"/>
          <w:lang w:eastAsia="en-US"/>
        </w:rPr>
        <w:t xml:space="preserve"> (Entrada o Salida)</w:t>
      </w:r>
      <w:r w:rsidR="00C01507">
        <w:rPr>
          <w:sz w:val="20"/>
          <w:lang w:eastAsia="en-US"/>
        </w:rPr>
        <w:t>, y registrado en sesión.</w:t>
      </w:r>
      <w:r>
        <w:rPr>
          <w:sz w:val="20"/>
          <w:lang w:eastAsia="en-US"/>
        </w:rPr>
        <w:t xml:space="preserve"> </w:t>
      </w:r>
    </w:p>
    <w:p w:rsidR="009B540A" w:rsidRDefault="009B540A" w:rsidP="00D901DE">
      <w:pPr>
        <w:jc w:val="both"/>
        <w:rPr>
          <w:rFonts w:cs="Arial"/>
          <w:sz w:val="20"/>
          <w:szCs w:val="20"/>
        </w:rPr>
      </w:pPr>
    </w:p>
    <w:p w:rsidR="004F538A" w:rsidRPr="00A027B0" w:rsidRDefault="004F538A" w:rsidP="004F538A">
      <w:pPr>
        <w:pStyle w:val="Ttulo1"/>
        <w:numPr>
          <w:ilvl w:val="1"/>
          <w:numId w:val="1"/>
        </w:numPr>
        <w:tabs>
          <w:tab w:val="clear" w:pos="720"/>
          <w:tab w:val="clear" w:pos="792"/>
          <w:tab w:val="num" w:pos="567"/>
        </w:tabs>
        <w:autoSpaceDE/>
        <w:autoSpaceDN/>
        <w:adjustRightInd/>
        <w:spacing w:before="120" w:after="60" w:line="240" w:lineRule="atLeast"/>
        <w:ind w:left="1418" w:hanging="1418"/>
        <w:rPr>
          <w:rFonts w:cs="Times New Roman"/>
          <w:bCs w:val="0"/>
          <w:color w:val="FFFFFF" w:themeColor="background1"/>
          <w:highlight w:val="magenta"/>
          <w:lang w:val="es-ES" w:eastAsia="en-US"/>
        </w:rPr>
      </w:pPr>
      <w:bookmarkStart w:id="3485" w:name="RNROLMOV196"/>
      <w:bookmarkStart w:id="3486" w:name="_Toc454335809"/>
      <w:r w:rsidRPr="00A027B0">
        <w:rPr>
          <w:rFonts w:cs="Times New Roman"/>
          <w:bCs w:val="0"/>
          <w:color w:val="FFFFFF" w:themeColor="background1"/>
          <w:highlight w:val="magenta"/>
          <w:lang w:val="es-ES" w:eastAsia="en-US"/>
        </w:rPr>
        <w:t>RNROLMOV19</w:t>
      </w:r>
      <w:r w:rsidR="00A027B0" w:rsidRPr="00A027B0">
        <w:rPr>
          <w:rFonts w:cs="Times New Roman"/>
          <w:bCs w:val="0"/>
          <w:color w:val="FFFFFF" w:themeColor="background1"/>
          <w:highlight w:val="magenta"/>
          <w:lang w:val="es-ES" w:eastAsia="en-US"/>
        </w:rPr>
        <w:t>6</w:t>
      </w:r>
      <w:r w:rsidRPr="00A027B0">
        <w:rPr>
          <w:rFonts w:cs="Times New Roman"/>
          <w:bCs w:val="0"/>
          <w:color w:val="FFFFFF" w:themeColor="background1"/>
          <w:highlight w:val="magenta"/>
          <w:lang w:val="es-ES" w:eastAsia="en-US"/>
        </w:rPr>
        <w:t xml:space="preserve"> Información Contenida en el Objeto del Detalle de la Transacción</w:t>
      </w:r>
      <w:bookmarkEnd w:id="3486"/>
    </w:p>
    <w:bookmarkEnd w:id="3485"/>
    <w:p w:rsidR="004F538A" w:rsidRDefault="004F538A" w:rsidP="004F538A">
      <w:pPr>
        <w:rPr>
          <w:rFonts w:cs="Arial"/>
          <w:sz w:val="20"/>
          <w:szCs w:val="20"/>
          <w:lang w:eastAsia="en-US"/>
        </w:rPr>
      </w:pPr>
      <w:r>
        <w:rPr>
          <w:sz w:val="20"/>
          <w:lang w:eastAsia="en-US"/>
        </w:rPr>
        <w:t xml:space="preserve">Corresponde a la información contenida en el objeto TransProdDetalle, obtenido a partir de la generación del detalle de la transacción para el producto actual, y registrado en sesión. </w:t>
      </w:r>
    </w:p>
    <w:p w:rsidR="004F538A" w:rsidRDefault="004F538A" w:rsidP="00D901DE">
      <w:pPr>
        <w:jc w:val="both"/>
        <w:rPr>
          <w:rFonts w:cs="Arial"/>
          <w:sz w:val="20"/>
          <w:szCs w:val="20"/>
        </w:rPr>
      </w:pPr>
    </w:p>
    <w:p w:rsidR="00245D91" w:rsidRPr="00A027B0" w:rsidRDefault="00245D91" w:rsidP="00245D91">
      <w:pPr>
        <w:pStyle w:val="Ttulo1"/>
        <w:numPr>
          <w:ilvl w:val="1"/>
          <w:numId w:val="1"/>
        </w:numPr>
        <w:tabs>
          <w:tab w:val="clear" w:pos="720"/>
          <w:tab w:val="clear" w:pos="792"/>
          <w:tab w:val="num" w:pos="567"/>
        </w:tabs>
        <w:autoSpaceDE/>
        <w:autoSpaceDN/>
        <w:adjustRightInd/>
        <w:spacing w:before="120" w:after="60" w:line="240" w:lineRule="atLeast"/>
        <w:ind w:left="1418" w:hanging="1418"/>
        <w:rPr>
          <w:rFonts w:cs="Times New Roman"/>
          <w:bCs w:val="0"/>
          <w:color w:val="FFFFFF" w:themeColor="background1"/>
          <w:highlight w:val="magenta"/>
          <w:lang w:val="es-ES" w:eastAsia="en-US"/>
        </w:rPr>
      </w:pPr>
      <w:bookmarkStart w:id="3487" w:name="RNROLMOV197"/>
      <w:bookmarkStart w:id="3488" w:name="_Toc454335810"/>
      <w:r w:rsidRPr="00A027B0">
        <w:rPr>
          <w:rFonts w:cs="Times New Roman"/>
          <w:bCs w:val="0"/>
          <w:color w:val="FFFFFF" w:themeColor="background1"/>
          <w:highlight w:val="magenta"/>
          <w:lang w:val="es-ES" w:eastAsia="en-US"/>
        </w:rPr>
        <w:t>RNROLMOV19</w:t>
      </w:r>
      <w:r>
        <w:rPr>
          <w:rFonts w:cs="Times New Roman"/>
          <w:bCs w:val="0"/>
          <w:color w:val="FFFFFF" w:themeColor="background1"/>
          <w:highlight w:val="magenta"/>
          <w:lang w:val="es-ES" w:eastAsia="en-US"/>
        </w:rPr>
        <w:t>7</w:t>
      </w:r>
      <w:r w:rsidRPr="00A027B0">
        <w:rPr>
          <w:rFonts w:cs="Times New Roman"/>
          <w:bCs w:val="0"/>
          <w:color w:val="FFFFFF" w:themeColor="background1"/>
          <w:highlight w:val="magenta"/>
          <w:lang w:val="es-ES" w:eastAsia="en-US"/>
        </w:rPr>
        <w:t xml:space="preserve"> </w:t>
      </w:r>
      <w:r>
        <w:rPr>
          <w:rFonts w:cs="Times New Roman"/>
          <w:bCs w:val="0"/>
          <w:color w:val="FFFFFF" w:themeColor="background1"/>
          <w:highlight w:val="magenta"/>
          <w:lang w:val="es-ES" w:eastAsia="en-US"/>
        </w:rPr>
        <w:t>Identificador de las Transacciones Incluidas en el Arreglo de Encabezados de Transacciones</w:t>
      </w:r>
      <w:bookmarkEnd w:id="3488"/>
    </w:p>
    <w:bookmarkEnd w:id="3487"/>
    <w:p w:rsidR="00245D91" w:rsidRDefault="008D23DD" w:rsidP="00245D91">
      <w:pPr>
        <w:rPr>
          <w:sz w:val="20"/>
          <w:lang w:eastAsia="en-US"/>
        </w:rPr>
      </w:pPr>
      <w:r>
        <w:rPr>
          <w:sz w:val="20"/>
          <w:lang w:eastAsia="en-US"/>
        </w:rPr>
        <w:t xml:space="preserve">Se deberá enviar </w:t>
      </w:r>
      <w:r w:rsidR="00245D91">
        <w:rPr>
          <w:sz w:val="20"/>
          <w:lang w:eastAsia="en-US"/>
        </w:rPr>
        <w:t xml:space="preserve">la información del identificador de la o las transacciones contenidas en el </w:t>
      </w:r>
      <w:r>
        <w:rPr>
          <w:sz w:val="20"/>
          <w:lang w:eastAsia="en-US"/>
        </w:rPr>
        <w:t>arreglo</w:t>
      </w:r>
      <w:r w:rsidR="00245D91">
        <w:rPr>
          <w:sz w:val="20"/>
          <w:lang w:eastAsia="en-US"/>
        </w:rPr>
        <w:t xml:space="preserve"> </w:t>
      </w:r>
      <w:r>
        <w:rPr>
          <w:sz w:val="20"/>
          <w:lang w:eastAsia="en-US"/>
        </w:rPr>
        <w:t>de encabezados de trasacciones (ArregloTransProd) registrado en sesión.</w:t>
      </w:r>
    </w:p>
    <w:p w:rsidR="005F04B9" w:rsidRDefault="005F04B9" w:rsidP="00245D91">
      <w:pPr>
        <w:rPr>
          <w:sz w:val="20"/>
          <w:lang w:eastAsia="en-US"/>
        </w:rPr>
      </w:pPr>
    </w:p>
    <w:p w:rsidR="005F04B9" w:rsidRPr="00A027B0" w:rsidRDefault="005F04B9" w:rsidP="005F04B9">
      <w:pPr>
        <w:pStyle w:val="Ttulo1"/>
        <w:numPr>
          <w:ilvl w:val="1"/>
          <w:numId w:val="1"/>
        </w:numPr>
        <w:tabs>
          <w:tab w:val="clear" w:pos="720"/>
          <w:tab w:val="clear" w:pos="792"/>
          <w:tab w:val="num" w:pos="567"/>
        </w:tabs>
        <w:autoSpaceDE/>
        <w:autoSpaceDN/>
        <w:adjustRightInd/>
        <w:spacing w:before="120" w:after="60" w:line="240" w:lineRule="atLeast"/>
        <w:ind w:left="1418" w:hanging="1418"/>
        <w:rPr>
          <w:rFonts w:cs="Times New Roman"/>
          <w:bCs w:val="0"/>
          <w:color w:val="FFFFFF" w:themeColor="background1"/>
          <w:highlight w:val="magenta"/>
          <w:lang w:val="es-ES" w:eastAsia="en-US"/>
        </w:rPr>
      </w:pPr>
      <w:bookmarkStart w:id="3489" w:name="RNROLMOV198"/>
      <w:bookmarkStart w:id="3490" w:name="_Toc454335811"/>
      <w:r w:rsidRPr="00A027B0">
        <w:rPr>
          <w:rFonts w:cs="Times New Roman"/>
          <w:bCs w:val="0"/>
          <w:color w:val="FFFFFF" w:themeColor="background1"/>
          <w:highlight w:val="magenta"/>
          <w:lang w:val="es-ES" w:eastAsia="en-US"/>
        </w:rPr>
        <w:t>RNROLMOV19</w:t>
      </w:r>
      <w:r>
        <w:rPr>
          <w:rFonts w:cs="Times New Roman"/>
          <w:bCs w:val="0"/>
          <w:color w:val="FFFFFF" w:themeColor="background1"/>
          <w:highlight w:val="magenta"/>
          <w:lang w:val="es-ES" w:eastAsia="en-US"/>
        </w:rPr>
        <w:t>8</w:t>
      </w:r>
      <w:r w:rsidRPr="00A027B0">
        <w:rPr>
          <w:rFonts w:cs="Times New Roman"/>
          <w:bCs w:val="0"/>
          <w:color w:val="FFFFFF" w:themeColor="background1"/>
          <w:highlight w:val="magenta"/>
          <w:lang w:val="es-ES" w:eastAsia="en-US"/>
        </w:rPr>
        <w:t xml:space="preserve"> Información Contenida en el Objeto </w:t>
      </w:r>
      <w:r>
        <w:rPr>
          <w:rFonts w:cs="Times New Roman"/>
          <w:bCs w:val="0"/>
          <w:color w:val="FFFFFF" w:themeColor="background1"/>
          <w:highlight w:val="magenta"/>
          <w:lang w:val="es-ES" w:eastAsia="en-US"/>
        </w:rPr>
        <w:t>Productos</w:t>
      </w:r>
      <w:bookmarkEnd w:id="3490"/>
    </w:p>
    <w:bookmarkEnd w:id="3489"/>
    <w:p w:rsidR="005F04B9" w:rsidRDefault="005F04B9" w:rsidP="005F04B9">
      <w:pPr>
        <w:rPr>
          <w:rFonts w:cs="Arial"/>
          <w:sz w:val="20"/>
          <w:szCs w:val="20"/>
          <w:lang w:eastAsia="en-US"/>
        </w:rPr>
      </w:pPr>
      <w:r>
        <w:rPr>
          <w:sz w:val="20"/>
          <w:lang w:eastAsia="en-US"/>
        </w:rPr>
        <w:t xml:space="preserve">Corresponde a la información contenida en el objeto Productos como atributo para el producto actual. </w:t>
      </w:r>
    </w:p>
    <w:p w:rsidR="005F04B9" w:rsidRDefault="005F04B9" w:rsidP="00245D91">
      <w:pPr>
        <w:rPr>
          <w:rFonts w:cs="Arial"/>
          <w:sz w:val="20"/>
          <w:szCs w:val="20"/>
          <w:lang w:eastAsia="en-US"/>
        </w:rPr>
      </w:pPr>
    </w:p>
    <w:p w:rsidR="00346A61" w:rsidRPr="00A027B0" w:rsidRDefault="00346A61" w:rsidP="00346A61">
      <w:pPr>
        <w:pStyle w:val="Ttulo1"/>
        <w:numPr>
          <w:ilvl w:val="1"/>
          <w:numId w:val="1"/>
        </w:numPr>
        <w:tabs>
          <w:tab w:val="clear" w:pos="720"/>
          <w:tab w:val="clear" w:pos="792"/>
          <w:tab w:val="num" w:pos="567"/>
        </w:tabs>
        <w:autoSpaceDE/>
        <w:autoSpaceDN/>
        <w:adjustRightInd/>
        <w:spacing w:before="120" w:after="60" w:line="240" w:lineRule="atLeast"/>
        <w:ind w:left="1418" w:hanging="1418"/>
        <w:rPr>
          <w:rFonts w:cs="Times New Roman"/>
          <w:bCs w:val="0"/>
          <w:color w:val="FFFFFF" w:themeColor="background1"/>
          <w:highlight w:val="magenta"/>
          <w:lang w:val="es-ES" w:eastAsia="en-US"/>
        </w:rPr>
      </w:pPr>
      <w:bookmarkStart w:id="3491" w:name="RNROLMOV199"/>
      <w:bookmarkStart w:id="3492" w:name="_Toc454335812"/>
      <w:r w:rsidRPr="00A027B0">
        <w:rPr>
          <w:rFonts w:cs="Times New Roman"/>
          <w:bCs w:val="0"/>
          <w:color w:val="FFFFFF" w:themeColor="background1"/>
          <w:highlight w:val="magenta"/>
          <w:lang w:val="es-ES" w:eastAsia="en-US"/>
        </w:rPr>
        <w:t>RNROLMOV19</w:t>
      </w:r>
      <w:r>
        <w:rPr>
          <w:rFonts w:cs="Times New Roman"/>
          <w:bCs w:val="0"/>
          <w:color w:val="FFFFFF" w:themeColor="background1"/>
          <w:highlight w:val="magenta"/>
          <w:lang w:val="es-ES" w:eastAsia="en-US"/>
        </w:rPr>
        <w:t>9</w:t>
      </w:r>
      <w:r w:rsidRPr="00A027B0">
        <w:rPr>
          <w:rFonts w:cs="Times New Roman"/>
          <w:bCs w:val="0"/>
          <w:color w:val="FFFFFF" w:themeColor="background1"/>
          <w:highlight w:val="magenta"/>
          <w:lang w:val="es-ES" w:eastAsia="en-US"/>
        </w:rPr>
        <w:t xml:space="preserve"> </w:t>
      </w:r>
      <w:r>
        <w:rPr>
          <w:rFonts w:cs="Times New Roman"/>
          <w:bCs w:val="0"/>
          <w:color w:val="FFFFFF" w:themeColor="background1"/>
          <w:highlight w:val="magenta"/>
          <w:lang w:val="es-ES" w:eastAsia="en-US"/>
        </w:rPr>
        <w:t>Factor de Conversión de la Unidad de Venta</w:t>
      </w:r>
      <w:bookmarkEnd w:id="3492"/>
    </w:p>
    <w:bookmarkEnd w:id="3491"/>
    <w:p w:rsidR="00346A61" w:rsidRDefault="00346A61" w:rsidP="00346A61">
      <w:pPr>
        <w:rPr>
          <w:sz w:val="20"/>
          <w:lang w:eastAsia="en-US"/>
        </w:rPr>
      </w:pPr>
      <w:r>
        <w:rPr>
          <w:sz w:val="20"/>
          <w:lang w:eastAsia="en-US"/>
        </w:rPr>
        <w:t>Corresponde a la información del factor de conversión obtenido para la unidad de venta del producto seleccionada.</w:t>
      </w:r>
    </w:p>
    <w:p w:rsidR="000D4DE8" w:rsidRDefault="000D4DE8" w:rsidP="00346A61">
      <w:pPr>
        <w:rPr>
          <w:sz w:val="20"/>
          <w:lang w:eastAsia="en-US"/>
        </w:rPr>
      </w:pPr>
    </w:p>
    <w:p w:rsidR="000D4DE8" w:rsidRPr="003F5C11" w:rsidRDefault="000D4DE8" w:rsidP="000D4DE8">
      <w:pPr>
        <w:pStyle w:val="Ttulo1"/>
        <w:numPr>
          <w:ilvl w:val="1"/>
          <w:numId w:val="1"/>
        </w:numPr>
        <w:tabs>
          <w:tab w:val="clear" w:pos="720"/>
          <w:tab w:val="clear" w:pos="792"/>
          <w:tab w:val="num" w:pos="567"/>
        </w:tabs>
        <w:autoSpaceDE/>
        <w:autoSpaceDN/>
        <w:adjustRightInd/>
        <w:spacing w:before="120" w:after="60" w:line="240" w:lineRule="atLeast"/>
        <w:ind w:hanging="792"/>
        <w:rPr>
          <w:b w:val="0"/>
          <w:lang w:val="es-ES" w:eastAsia="en-US"/>
        </w:rPr>
      </w:pPr>
      <w:bookmarkStart w:id="3493" w:name="RNROLMOV200"/>
      <w:bookmarkStart w:id="3494" w:name="_Toc454335813"/>
      <w:r w:rsidRPr="00151CDF">
        <w:rPr>
          <w:lang w:val="es-ES" w:eastAsia="en-US"/>
        </w:rPr>
        <w:t>RN</w:t>
      </w:r>
      <w:r>
        <w:rPr>
          <w:lang w:val="es-ES" w:eastAsia="en-US"/>
        </w:rPr>
        <w:t>ROLMOV200</w:t>
      </w:r>
      <w:r w:rsidRPr="00151CDF">
        <w:rPr>
          <w:lang w:val="es-ES" w:eastAsia="en-US"/>
        </w:rPr>
        <w:t xml:space="preserve"> </w:t>
      </w:r>
      <w:r>
        <w:rPr>
          <w:lang w:val="es-ES" w:eastAsia="en-US"/>
        </w:rPr>
        <w:t>Actividades de</w:t>
      </w:r>
      <w:r w:rsidR="002D2DF4">
        <w:rPr>
          <w:lang w:val="es-ES" w:eastAsia="en-US"/>
        </w:rPr>
        <w:t>l</w:t>
      </w:r>
      <w:r>
        <w:rPr>
          <w:lang w:val="es-ES" w:eastAsia="en-US"/>
        </w:rPr>
        <w:t xml:space="preserve"> </w:t>
      </w:r>
      <w:r w:rsidR="002D2DF4">
        <w:rPr>
          <w:lang w:val="es-ES" w:eastAsia="en-US"/>
        </w:rPr>
        <w:t xml:space="preserve">Menú </w:t>
      </w:r>
      <w:r>
        <w:rPr>
          <w:lang w:val="es-ES" w:eastAsia="en-US"/>
        </w:rPr>
        <w:t>Inventario</w:t>
      </w:r>
      <w:bookmarkEnd w:id="3494"/>
    </w:p>
    <w:bookmarkEnd w:id="3493"/>
    <w:p w:rsidR="000D4DE8" w:rsidRDefault="000D4DE8" w:rsidP="000D4DE8">
      <w:pPr>
        <w:pStyle w:val="Prrafodelista"/>
        <w:ind w:left="0"/>
        <w:rPr>
          <w:sz w:val="20"/>
          <w:szCs w:val="20"/>
          <w:lang w:eastAsia="en-US"/>
        </w:rPr>
      </w:pPr>
      <w:r w:rsidRPr="003F5C11">
        <w:rPr>
          <w:sz w:val="20"/>
          <w:szCs w:val="20"/>
          <w:lang w:eastAsia="en-US"/>
        </w:rPr>
        <w:t>Las actividades de route lite, relacionadas al valor por referencia  “Actividades del Vendedor para Route Lite”</w:t>
      </w:r>
      <w:r>
        <w:rPr>
          <w:sz w:val="20"/>
          <w:szCs w:val="20"/>
          <w:lang w:eastAsia="en-US"/>
        </w:rPr>
        <w:t xml:space="preserve"> (ACTROL)</w:t>
      </w:r>
      <w:r w:rsidRPr="003F5C11">
        <w:rPr>
          <w:sz w:val="20"/>
          <w:szCs w:val="20"/>
          <w:lang w:eastAsia="en-US"/>
        </w:rPr>
        <w:t xml:space="preserve"> y al grupo de “</w:t>
      </w:r>
      <w:r>
        <w:rPr>
          <w:sz w:val="20"/>
          <w:szCs w:val="20"/>
          <w:lang w:eastAsia="en-US"/>
        </w:rPr>
        <w:t>Inventario</w:t>
      </w:r>
      <w:r w:rsidRPr="003F5C11">
        <w:rPr>
          <w:sz w:val="20"/>
          <w:szCs w:val="20"/>
          <w:lang w:eastAsia="en-US"/>
        </w:rPr>
        <w:t>”</w:t>
      </w:r>
      <w:r>
        <w:rPr>
          <w:sz w:val="20"/>
          <w:szCs w:val="20"/>
          <w:lang w:eastAsia="en-US"/>
        </w:rPr>
        <w:t>. (bjimenez) (ROL, 1.0.0.0)</w:t>
      </w:r>
    </w:p>
    <w:p w:rsidR="0079719A" w:rsidRDefault="0079719A" w:rsidP="000D4DE8">
      <w:pPr>
        <w:pStyle w:val="Prrafodelista"/>
        <w:ind w:left="0"/>
        <w:rPr>
          <w:sz w:val="20"/>
          <w:szCs w:val="20"/>
          <w:lang w:eastAsia="en-US"/>
        </w:rPr>
      </w:pPr>
    </w:p>
    <w:p w:rsidR="0079719A" w:rsidRPr="00151CDF" w:rsidRDefault="0079719A" w:rsidP="0079719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95" w:name="RNROLMOV201"/>
      <w:bookmarkStart w:id="3496" w:name="_Toc454335814"/>
      <w:r w:rsidRPr="00151CDF">
        <w:rPr>
          <w:lang w:val="es-ES" w:eastAsia="en-US"/>
        </w:rPr>
        <w:t>RN</w:t>
      </w:r>
      <w:r>
        <w:rPr>
          <w:lang w:val="es-ES" w:eastAsia="en-US"/>
        </w:rPr>
        <w:t>ROLMOV201</w:t>
      </w:r>
      <w:r w:rsidRPr="00151CDF">
        <w:rPr>
          <w:lang w:val="es-ES" w:eastAsia="en-US"/>
        </w:rPr>
        <w:t xml:space="preserve"> </w:t>
      </w:r>
      <w:r>
        <w:rPr>
          <w:lang w:val="es-ES" w:eastAsia="en-US"/>
        </w:rPr>
        <w:t>Actividades del Menú Atender a Mis Clientes</w:t>
      </w:r>
      <w:bookmarkEnd w:id="3495"/>
      <w:bookmarkEnd w:id="3496"/>
    </w:p>
    <w:p w:rsidR="0079719A" w:rsidRPr="00E3376D" w:rsidRDefault="0079719A" w:rsidP="0079719A">
      <w:pPr>
        <w:pStyle w:val="Textoindependiente"/>
        <w:rPr>
          <w:b w:val="0"/>
          <w:sz w:val="20"/>
          <w:szCs w:val="20"/>
          <w:lang w:eastAsia="en-US"/>
        </w:rPr>
      </w:pPr>
      <w:r w:rsidRPr="00E3376D">
        <w:rPr>
          <w:b w:val="0"/>
          <w:sz w:val="20"/>
          <w:szCs w:val="20"/>
          <w:lang w:eastAsia="en-US"/>
        </w:rPr>
        <w:t xml:space="preserve">Las actividades </w:t>
      </w:r>
      <w:r>
        <w:rPr>
          <w:b w:val="0"/>
          <w:sz w:val="20"/>
          <w:szCs w:val="20"/>
          <w:lang w:eastAsia="en-US"/>
        </w:rPr>
        <w:t>del menú atender a mis clientes,</w:t>
      </w:r>
      <w:r w:rsidRPr="00E3376D">
        <w:rPr>
          <w:b w:val="0"/>
          <w:sz w:val="20"/>
          <w:szCs w:val="20"/>
          <w:lang w:eastAsia="en-US"/>
        </w:rPr>
        <w:t xml:space="preserve"> relacionadas al valor por referencia  “</w:t>
      </w:r>
      <w:r w:rsidRPr="0079719A">
        <w:rPr>
          <w:b w:val="0"/>
          <w:sz w:val="20"/>
          <w:szCs w:val="20"/>
          <w:lang w:eastAsia="en-US"/>
        </w:rPr>
        <w:t>Actividades del menú Atender a Mis Clientes para Route Lite</w:t>
      </w:r>
      <w:r w:rsidRPr="00E3376D">
        <w:rPr>
          <w:b w:val="0"/>
          <w:sz w:val="20"/>
          <w:szCs w:val="20"/>
          <w:lang w:eastAsia="en-US"/>
        </w:rPr>
        <w:t>”</w:t>
      </w:r>
      <w:r>
        <w:rPr>
          <w:b w:val="0"/>
          <w:sz w:val="20"/>
          <w:szCs w:val="20"/>
          <w:lang w:eastAsia="en-US"/>
        </w:rPr>
        <w:t xml:space="preserve"> (ACTMAC).</w:t>
      </w:r>
      <w:r w:rsidR="000A5D85">
        <w:rPr>
          <w:b w:val="0"/>
          <w:sz w:val="20"/>
          <w:szCs w:val="20"/>
          <w:lang w:eastAsia="en-US"/>
        </w:rPr>
        <w:t xml:space="preserve"> </w:t>
      </w:r>
      <w:r w:rsidR="000A5D85" w:rsidRPr="000A5D85">
        <w:rPr>
          <w:b w:val="0"/>
          <w:sz w:val="20"/>
          <w:szCs w:val="20"/>
          <w:lang w:eastAsia="en-US"/>
        </w:rPr>
        <w:t>(bjimenez) (ROL, 1.0.0.0)</w:t>
      </w:r>
    </w:p>
    <w:p w:rsidR="0079719A" w:rsidRPr="0079719A" w:rsidRDefault="0079719A" w:rsidP="000D4DE8">
      <w:pPr>
        <w:pStyle w:val="Prrafodelista"/>
        <w:ind w:left="0"/>
        <w:rPr>
          <w:rFonts w:cs="Arial"/>
          <w:sz w:val="20"/>
          <w:szCs w:val="20"/>
          <w:lang w:val="es-MX" w:eastAsia="en-US"/>
        </w:rPr>
      </w:pPr>
    </w:p>
    <w:p w:rsidR="000D4DE8" w:rsidRDefault="000D4DE8" w:rsidP="00346A61">
      <w:pPr>
        <w:rPr>
          <w:rFonts w:cs="Arial"/>
          <w:sz w:val="20"/>
          <w:szCs w:val="20"/>
          <w:lang w:eastAsia="en-US"/>
        </w:rPr>
      </w:pPr>
    </w:p>
    <w:p w:rsidR="00346A61" w:rsidRDefault="00346A61" w:rsidP="00245D91">
      <w:pPr>
        <w:rPr>
          <w:rFonts w:cs="Arial"/>
          <w:sz w:val="20"/>
          <w:szCs w:val="20"/>
          <w:lang w:eastAsia="en-US"/>
        </w:rPr>
      </w:pPr>
    </w:p>
    <w:p w:rsidR="00245D91" w:rsidRPr="008F415B" w:rsidRDefault="00245D91" w:rsidP="00D901DE">
      <w:pPr>
        <w:jc w:val="both"/>
        <w:rPr>
          <w:rFonts w:cs="Arial"/>
          <w:sz w:val="20"/>
          <w:szCs w:val="20"/>
        </w:rPr>
      </w:pPr>
    </w:p>
    <w:p w:rsidR="00D901DE" w:rsidRPr="003D6782" w:rsidRDefault="00D901DE" w:rsidP="004743A9">
      <w:pPr>
        <w:pStyle w:val="Prrafodelista"/>
        <w:ind w:left="0"/>
        <w:jc w:val="both"/>
        <w:rPr>
          <w:rFonts w:cs="Arial"/>
          <w:sz w:val="20"/>
          <w:szCs w:val="20"/>
          <w:highlight w:val="darkCyan"/>
          <w:lang w:eastAsia="en-US"/>
        </w:rPr>
      </w:pPr>
    </w:p>
    <w:p w:rsidR="00915C1D" w:rsidRDefault="000654AA" w:rsidP="00915C1D">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3497" w:name="_Toc454335815"/>
      <w:r>
        <w:rPr>
          <w:bCs w:val="0"/>
          <w:szCs w:val="20"/>
          <w:lang w:eastAsia="en-US"/>
        </w:rPr>
        <w:t>Grupo Reglas de</w:t>
      </w:r>
      <w:r w:rsidR="00915C1D" w:rsidRPr="00DE0A55">
        <w:rPr>
          <w:bCs w:val="0"/>
          <w:szCs w:val="20"/>
          <w:lang w:eastAsia="en-US"/>
        </w:rPr>
        <w:t xml:space="preserve"> Negocio</w:t>
      </w:r>
      <w:r w:rsidR="00915C1D">
        <w:rPr>
          <w:bCs w:val="0"/>
          <w:szCs w:val="20"/>
          <w:lang w:eastAsia="en-US"/>
        </w:rPr>
        <w:t xml:space="preserve"> de Route Lite</w:t>
      </w:r>
      <w:r w:rsidR="00915C1D" w:rsidRPr="00DE0A55">
        <w:rPr>
          <w:bCs w:val="0"/>
          <w:szCs w:val="20"/>
          <w:lang w:eastAsia="en-US"/>
        </w:rPr>
        <w:t xml:space="preserve"> </w:t>
      </w:r>
      <w:r w:rsidR="00915C1D">
        <w:rPr>
          <w:bCs w:val="0"/>
          <w:szCs w:val="20"/>
          <w:lang w:eastAsia="en-US"/>
        </w:rPr>
        <w:t>Sincronizar</w:t>
      </w:r>
      <w:bookmarkEnd w:id="3497"/>
    </w:p>
    <w:p w:rsidR="00915C1D" w:rsidRPr="00A4395A" w:rsidRDefault="00915C1D" w:rsidP="00915C1D">
      <w:pPr>
        <w:rPr>
          <w:lang w:val="es-MX" w:eastAsia="en-US"/>
        </w:rPr>
      </w:pPr>
    </w:p>
    <w:p w:rsidR="00915C1D" w:rsidRDefault="00915C1D" w:rsidP="00915C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498" w:name="RNROLSIN001"/>
      <w:bookmarkStart w:id="3499" w:name="_Toc454335816"/>
      <w:bookmarkEnd w:id="3498"/>
      <w:r w:rsidRPr="00151CDF">
        <w:rPr>
          <w:bCs w:val="0"/>
          <w:szCs w:val="20"/>
          <w:lang w:eastAsia="en-US"/>
        </w:rPr>
        <w:t>RN</w:t>
      </w:r>
      <w:r>
        <w:rPr>
          <w:bCs w:val="0"/>
          <w:szCs w:val="20"/>
          <w:lang w:eastAsia="en-US"/>
        </w:rPr>
        <w:t>ROLSIN001</w:t>
      </w:r>
      <w:r w:rsidRPr="00151CDF">
        <w:rPr>
          <w:bCs w:val="0"/>
          <w:szCs w:val="20"/>
          <w:lang w:eastAsia="en-US"/>
        </w:rPr>
        <w:t xml:space="preserve"> </w:t>
      </w:r>
      <w:r>
        <w:rPr>
          <w:bCs w:val="0"/>
          <w:szCs w:val="20"/>
          <w:lang w:eastAsia="en-US"/>
        </w:rPr>
        <w:t xml:space="preserve">Estructura </w:t>
      </w:r>
      <w:r w:rsidR="008F5849">
        <w:rPr>
          <w:bCs w:val="0"/>
          <w:szCs w:val="20"/>
          <w:lang w:eastAsia="en-US"/>
        </w:rPr>
        <w:t xml:space="preserve">de </w:t>
      </w:r>
      <w:r>
        <w:rPr>
          <w:bCs w:val="0"/>
          <w:szCs w:val="20"/>
          <w:lang w:eastAsia="en-US"/>
        </w:rPr>
        <w:t>TransProd</w:t>
      </w:r>
      <w:r w:rsidR="008F5849">
        <w:rPr>
          <w:bCs w:val="0"/>
          <w:szCs w:val="20"/>
          <w:lang w:eastAsia="en-US"/>
        </w:rPr>
        <w:t xml:space="preserve"> en el XML de Envío</w:t>
      </w:r>
      <w:bookmarkEnd w:id="3499"/>
    </w:p>
    <w:p w:rsidR="00915C1D" w:rsidRDefault="00915C1D" w:rsidP="00915C1D">
      <w:pPr>
        <w:rPr>
          <w:sz w:val="20"/>
          <w:lang w:val="es-MX" w:eastAsia="en-US"/>
        </w:rPr>
      </w:pPr>
      <w:r>
        <w:rPr>
          <w:sz w:val="20"/>
          <w:lang w:val="es-MX" w:eastAsia="en-US"/>
        </w:rPr>
        <w:t xml:space="preserve">Conservar en el XML de Salida la estructura del objeto TransProd y para cada atributo del objeto generar un nodo </w:t>
      </w:r>
      <w:r w:rsidR="009B54EC">
        <w:rPr>
          <w:sz w:val="20"/>
          <w:lang w:val="es-MX" w:eastAsia="en-US"/>
        </w:rPr>
        <w:t xml:space="preserve">o elemento </w:t>
      </w:r>
      <w:r>
        <w:rPr>
          <w:sz w:val="20"/>
          <w:lang w:val="es-MX" w:eastAsia="en-US"/>
        </w:rPr>
        <w:t>en el XML.</w:t>
      </w:r>
    </w:p>
    <w:p w:rsidR="000C1D22" w:rsidRDefault="000C1D22" w:rsidP="00915C1D">
      <w:pPr>
        <w:rPr>
          <w:sz w:val="20"/>
          <w:lang w:val="es-MX" w:eastAsia="en-US"/>
        </w:rPr>
      </w:pPr>
    </w:p>
    <w:tbl>
      <w:tblPr>
        <w:tblW w:w="8868" w:type="dxa"/>
        <w:jc w:val="center"/>
        <w:tblCellMar>
          <w:left w:w="70" w:type="dxa"/>
          <w:right w:w="70" w:type="dxa"/>
        </w:tblCellMar>
        <w:tblLook w:val="04A0" w:firstRow="1" w:lastRow="0" w:firstColumn="1" w:lastColumn="0" w:noHBand="0" w:noVBand="1"/>
      </w:tblPr>
      <w:tblGrid>
        <w:gridCol w:w="2181"/>
        <w:gridCol w:w="1050"/>
        <w:gridCol w:w="1091"/>
        <w:gridCol w:w="1050"/>
        <w:gridCol w:w="1782"/>
        <w:gridCol w:w="1050"/>
        <w:gridCol w:w="1191"/>
      </w:tblGrid>
      <w:tr w:rsidR="009B54EC" w:rsidRPr="00357690" w:rsidTr="009B54EC">
        <w:trPr>
          <w:trHeight w:val="300"/>
          <w:jc w:val="center"/>
        </w:trPr>
        <w:tc>
          <w:tcPr>
            <w:tcW w:w="19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Campo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Requerido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TipoDato</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Campo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Requerido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357690" w:rsidRPr="00357690" w:rsidRDefault="00357690" w:rsidP="00357690">
            <w:pPr>
              <w:rPr>
                <w:rFonts w:cs="Arial"/>
                <w:b/>
                <w:bCs/>
                <w:color w:val="000000"/>
                <w:sz w:val="18"/>
                <w:szCs w:val="22"/>
                <w:lang w:val="es-MX" w:eastAsia="es-MX"/>
              </w:rPr>
            </w:pPr>
            <w:r w:rsidRPr="00357690">
              <w:rPr>
                <w:rFonts w:cs="Arial"/>
                <w:b/>
                <w:bCs/>
                <w:color w:val="000000"/>
                <w:sz w:val="18"/>
                <w:szCs w:val="22"/>
                <w:lang w:val="es-MX" w:eastAsia="es-MX"/>
              </w:rPr>
              <w:t>TipoDato</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TransProdID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FechaFacturacion</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VisitaClave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FechaSurtido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DiaClave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Varchar(10)</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FechaCancelacion</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VisitaClave1</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DevolucionID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DiaClave1</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Varchar(10)</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TipoMotivo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PCEPrecioClave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Varchar(10)</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SubTDetalle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PCEModuloMovDetClave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DescVendPor</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PCEEsquemaID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DescuentoVendedor</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FacturaID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DescuentoImp</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ClienteClave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SubTotal</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ClientePagoID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Impuesto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CFVTipo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Total</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PLIId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Saldo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Float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Folio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Promocion</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Bit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Descuento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Bit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TipoPedido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TipoTurno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TipoFase</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FechaCobranza</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TipoMovimiento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DiasCredito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Smallint</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FechaHoraAlta</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Notas</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Varchar(500)</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FechaCaptura</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MFechaHora</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r>
      <w:tr w:rsidR="00357690" w:rsidRPr="00357690" w:rsidTr="009B54EC">
        <w:trPr>
          <w:trHeight w:val="300"/>
          <w:jc w:val="center"/>
        </w:trPr>
        <w:tc>
          <w:tcPr>
            <w:tcW w:w="1986"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FechaEntrega</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No</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Datetime</w:t>
            </w:r>
          </w:p>
        </w:tc>
        <w:tc>
          <w:tcPr>
            <w:tcW w:w="1050" w:type="dxa"/>
            <w:tcBorders>
              <w:top w:val="nil"/>
              <w:left w:val="nil"/>
              <w:bottom w:val="nil"/>
              <w:right w:val="nil"/>
            </w:tcBorders>
            <w:shd w:val="clear" w:color="auto" w:fill="auto"/>
            <w:noWrap/>
            <w:vAlign w:val="bottom"/>
            <w:hideMark/>
          </w:tcPr>
          <w:p w:rsidR="00357690" w:rsidRPr="00357690" w:rsidRDefault="00357690" w:rsidP="00357690">
            <w:pPr>
              <w:rPr>
                <w:rFonts w:cs="Arial"/>
                <w:color w:val="000000"/>
                <w:sz w:val="18"/>
                <w:szCs w:val="22"/>
                <w:lang w:val="es-MX" w:eastAsia="es-MX"/>
              </w:rPr>
            </w:pPr>
          </w:p>
        </w:tc>
        <w:tc>
          <w:tcPr>
            <w:tcW w:w="1632" w:type="dxa"/>
            <w:tcBorders>
              <w:top w:val="nil"/>
              <w:left w:val="single" w:sz="4" w:space="0" w:color="auto"/>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MUsuarioID</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Si</w:t>
            </w:r>
          </w:p>
        </w:tc>
        <w:tc>
          <w:tcPr>
            <w:tcW w:w="1050" w:type="dxa"/>
            <w:tcBorders>
              <w:top w:val="nil"/>
              <w:left w:val="nil"/>
              <w:bottom w:val="single" w:sz="4" w:space="0" w:color="auto"/>
              <w:right w:val="single" w:sz="4" w:space="0" w:color="auto"/>
            </w:tcBorders>
            <w:shd w:val="clear" w:color="auto" w:fill="auto"/>
            <w:noWrap/>
            <w:vAlign w:val="bottom"/>
            <w:hideMark/>
          </w:tcPr>
          <w:p w:rsidR="00357690" w:rsidRPr="00357690" w:rsidRDefault="00357690" w:rsidP="00357690">
            <w:pPr>
              <w:rPr>
                <w:rFonts w:cs="Arial"/>
                <w:color w:val="000000"/>
                <w:sz w:val="18"/>
                <w:szCs w:val="22"/>
                <w:lang w:val="es-MX" w:eastAsia="es-MX"/>
              </w:rPr>
            </w:pPr>
            <w:r w:rsidRPr="00357690">
              <w:rPr>
                <w:rFonts w:cs="Arial"/>
                <w:color w:val="000000"/>
                <w:sz w:val="18"/>
                <w:szCs w:val="22"/>
                <w:lang w:val="es-MX" w:eastAsia="es-MX"/>
              </w:rPr>
              <w:t>Varchar(16)</w:t>
            </w:r>
          </w:p>
        </w:tc>
      </w:tr>
    </w:tbl>
    <w:p w:rsidR="00357690" w:rsidRPr="00915C1D" w:rsidRDefault="00357690" w:rsidP="00915C1D">
      <w:pPr>
        <w:rPr>
          <w:sz w:val="20"/>
          <w:lang w:val="es-MX" w:eastAsia="en-US"/>
        </w:rPr>
      </w:pPr>
    </w:p>
    <w:p w:rsidR="009B54EC" w:rsidRDefault="009B54EC" w:rsidP="009B54E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00" w:name="RNROLSIN002"/>
      <w:bookmarkStart w:id="3501" w:name="_Toc454335817"/>
      <w:bookmarkEnd w:id="3500"/>
      <w:r w:rsidRPr="00151CDF">
        <w:rPr>
          <w:bCs w:val="0"/>
          <w:szCs w:val="20"/>
          <w:lang w:eastAsia="en-US"/>
        </w:rPr>
        <w:t>RN</w:t>
      </w:r>
      <w:r>
        <w:rPr>
          <w:bCs w:val="0"/>
          <w:szCs w:val="20"/>
          <w:lang w:eastAsia="en-US"/>
        </w:rPr>
        <w:t>ROLSIN002</w:t>
      </w:r>
      <w:r w:rsidRPr="00151CDF">
        <w:rPr>
          <w:bCs w:val="0"/>
          <w:szCs w:val="20"/>
          <w:lang w:eastAsia="en-US"/>
        </w:rPr>
        <w:t xml:space="preserve"> </w:t>
      </w:r>
      <w:r>
        <w:rPr>
          <w:bCs w:val="0"/>
          <w:szCs w:val="20"/>
          <w:lang w:eastAsia="en-US"/>
        </w:rPr>
        <w:t>Estructura XML TransProdDetalle</w:t>
      </w:r>
      <w:bookmarkEnd w:id="3501"/>
    </w:p>
    <w:p w:rsidR="009B54EC" w:rsidRDefault="009B54EC" w:rsidP="009B54EC">
      <w:pPr>
        <w:rPr>
          <w:sz w:val="20"/>
          <w:lang w:val="es-MX" w:eastAsia="en-US"/>
        </w:rPr>
      </w:pPr>
      <w:r>
        <w:rPr>
          <w:sz w:val="20"/>
          <w:lang w:val="es-MX" w:eastAsia="en-US"/>
        </w:rPr>
        <w:t>Conservar en el XML de Salida la estructura del objeto TransProdDetalle y para cada atributo del objeto generar un nodo o elemento en el XML.</w:t>
      </w:r>
    </w:p>
    <w:p w:rsidR="00915C1D" w:rsidRDefault="00915C1D"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21"/>
        <w:gridCol w:w="1150"/>
        <w:gridCol w:w="1150"/>
        <w:gridCol w:w="1150"/>
        <w:gridCol w:w="1461"/>
        <w:gridCol w:w="1150"/>
        <w:gridCol w:w="1150"/>
      </w:tblGrid>
      <w:tr w:rsidR="009B54EC" w:rsidRPr="009B54EC" w:rsidTr="009B54EC">
        <w:trPr>
          <w:trHeight w:val="300"/>
          <w:jc w:val="center"/>
        </w:trPr>
        <w:tc>
          <w:tcPr>
            <w:tcW w:w="169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Campo</w:t>
            </w:r>
          </w:p>
        </w:tc>
        <w:tc>
          <w:tcPr>
            <w:tcW w:w="1150" w:type="dxa"/>
            <w:tcBorders>
              <w:top w:val="single" w:sz="4" w:space="0" w:color="auto"/>
              <w:left w:val="nil"/>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Requerido</w:t>
            </w:r>
          </w:p>
        </w:tc>
        <w:tc>
          <w:tcPr>
            <w:tcW w:w="1150" w:type="dxa"/>
            <w:tcBorders>
              <w:top w:val="single" w:sz="4" w:space="0" w:color="auto"/>
              <w:left w:val="nil"/>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TipoDato</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Campo</w:t>
            </w:r>
          </w:p>
        </w:tc>
        <w:tc>
          <w:tcPr>
            <w:tcW w:w="1150" w:type="dxa"/>
            <w:tcBorders>
              <w:top w:val="single" w:sz="4" w:space="0" w:color="auto"/>
              <w:left w:val="nil"/>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Requerido</w:t>
            </w:r>
          </w:p>
        </w:tc>
        <w:tc>
          <w:tcPr>
            <w:tcW w:w="1150" w:type="dxa"/>
            <w:tcBorders>
              <w:top w:val="single" w:sz="4" w:space="0" w:color="auto"/>
              <w:left w:val="nil"/>
              <w:bottom w:val="single" w:sz="4" w:space="0" w:color="auto"/>
              <w:right w:val="single" w:sz="4" w:space="0" w:color="auto"/>
            </w:tcBorders>
            <w:shd w:val="clear" w:color="000000" w:fill="D9D9D9"/>
            <w:noWrap/>
            <w:vAlign w:val="bottom"/>
            <w:hideMark/>
          </w:tcPr>
          <w:p w:rsidR="009B54EC" w:rsidRPr="009B54EC" w:rsidRDefault="009B54EC" w:rsidP="009B54EC">
            <w:pPr>
              <w:rPr>
                <w:rFonts w:cs="Arial"/>
                <w:b/>
                <w:bCs/>
                <w:color w:val="000000"/>
                <w:sz w:val="18"/>
                <w:szCs w:val="22"/>
                <w:lang w:val="es-MX" w:eastAsia="es-MX"/>
              </w:rPr>
            </w:pPr>
            <w:r w:rsidRPr="009B54EC">
              <w:rPr>
                <w:rFonts w:cs="Arial"/>
                <w:b/>
                <w:bCs/>
                <w:color w:val="000000"/>
                <w:sz w:val="18"/>
                <w:szCs w:val="22"/>
                <w:lang w:val="es-MX" w:eastAsia="es-MX"/>
              </w:rPr>
              <w:t>TipoDato</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TransProdID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Varchar(16)</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DescuentoPor</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TransProdDetalleID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Varchar(16)</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DescuentoImp</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ProductoClave</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Varchar(10)</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Subtotal</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DescuentoClave</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Varchar(10)</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Impuesto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PRGId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Varchar(16)</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Total</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lastRenderedPageBreak/>
              <w:t>TipoUnidad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Smallint</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Promocion</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Smallint</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Partida</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Int</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PromocionClave</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No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Varchar(10)</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Cantidad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MFechaHora</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Datetime</w:t>
            </w:r>
          </w:p>
        </w:tc>
      </w:tr>
      <w:tr w:rsidR="009B54EC" w:rsidRPr="009B54EC" w:rsidTr="009B54EC">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Precio</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Float</w:t>
            </w:r>
          </w:p>
        </w:tc>
        <w:tc>
          <w:tcPr>
            <w:tcW w:w="1150" w:type="dxa"/>
            <w:tcBorders>
              <w:top w:val="nil"/>
              <w:left w:val="nil"/>
              <w:bottom w:val="nil"/>
              <w:right w:val="nil"/>
            </w:tcBorders>
            <w:shd w:val="clear" w:color="auto" w:fill="auto"/>
            <w:noWrap/>
            <w:vAlign w:val="bottom"/>
            <w:hideMark/>
          </w:tcPr>
          <w:p w:rsidR="009B54EC" w:rsidRPr="009B54EC" w:rsidRDefault="009B54EC" w:rsidP="009B54EC">
            <w:pPr>
              <w:rPr>
                <w:rFonts w:cs="Arial"/>
                <w:color w:val="000000"/>
                <w:sz w:val="18"/>
                <w:szCs w:val="22"/>
                <w:lang w:val="es-MX" w:eastAsia="es-MX"/>
              </w:rPr>
            </w:pPr>
          </w:p>
        </w:tc>
        <w:tc>
          <w:tcPr>
            <w:tcW w:w="1424" w:type="dxa"/>
            <w:tcBorders>
              <w:top w:val="nil"/>
              <w:left w:val="single" w:sz="4" w:space="0" w:color="auto"/>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MUsuarioID</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Si</w:t>
            </w:r>
          </w:p>
        </w:tc>
        <w:tc>
          <w:tcPr>
            <w:tcW w:w="1150" w:type="dxa"/>
            <w:tcBorders>
              <w:top w:val="nil"/>
              <w:left w:val="nil"/>
              <w:bottom w:val="single" w:sz="4" w:space="0" w:color="auto"/>
              <w:right w:val="single" w:sz="4" w:space="0" w:color="auto"/>
            </w:tcBorders>
            <w:shd w:val="clear" w:color="auto" w:fill="auto"/>
            <w:noWrap/>
            <w:vAlign w:val="bottom"/>
            <w:hideMark/>
          </w:tcPr>
          <w:p w:rsidR="009B54EC" w:rsidRPr="009B54EC" w:rsidRDefault="009B54EC" w:rsidP="009B54EC">
            <w:pPr>
              <w:rPr>
                <w:rFonts w:cs="Arial"/>
                <w:color w:val="000000"/>
                <w:sz w:val="18"/>
                <w:szCs w:val="22"/>
                <w:lang w:val="es-MX" w:eastAsia="es-MX"/>
              </w:rPr>
            </w:pPr>
            <w:r w:rsidRPr="009B54EC">
              <w:rPr>
                <w:rFonts w:cs="Arial"/>
                <w:color w:val="000000"/>
                <w:sz w:val="18"/>
                <w:szCs w:val="22"/>
                <w:lang w:val="es-MX" w:eastAsia="es-MX"/>
              </w:rPr>
              <w:t>Varchar(16)</w:t>
            </w:r>
          </w:p>
        </w:tc>
      </w:tr>
    </w:tbl>
    <w:p w:rsidR="009B54EC" w:rsidRDefault="009B54EC" w:rsidP="00302E26">
      <w:pPr>
        <w:pStyle w:val="Prrafodelista"/>
        <w:ind w:left="0"/>
        <w:rPr>
          <w:rFonts w:cs="Arial"/>
          <w:sz w:val="20"/>
          <w:szCs w:val="20"/>
          <w:lang w:eastAsia="en-US"/>
        </w:rPr>
      </w:pPr>
    </w:p>
    <w:p w:rsidR="00181509" w:rsidRDefault="00181509" w:rsidP="0018150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02" w:name="RNROLSIN003"/>
      <w:bookmarkStart w:id="3503" w:name="_Toc454335818"/>
      <w:bookmarkEnd w:id="3502"/>
      <w:r w:rsidRPr="00151CDF">
        <w:rPr>
          <w:bCs w:val="0"/>
          <w:szCs w:val="20"/>
          <w:lang w:eastAsia="en-US"/>
        </w:rPr>
        <w:t>RN</w:t>
      </w:r>
      <w:r>
        <w:rPr>
          <w:bCs w:val="0"/>
          <w:szCs w:val="20"/>
          <w:lang w:eastAsia="en-US"/>
        </w:rPr>
        <w:t>ROLSIN003</w:t>
      </w:r>
      <w:r w:rsidRPr="00151CDF">
        <w:rPr>
          <w:bCs w:val="0"/>
          <w:szCs w:val="20"/>
          <w:lang w:eastAsia="en-US"/>
        </w:rPr>
        <w:t xml:space="preserve"> </w:t>
      </w:r>
      <w:r>
        <w:rPr>
          <w:bCs w:val="0"/>
          <w:szCs w:val="20"/>
          <w:lang w:eastAsia="en-US"/>
        </w:rPr>
        <w:t xml:space="preserve">Estructura </w:t>
      </w:r>
      <w:r w:rsidR="003420F2">
        <w:rPr>
          <w:bCs w:val="0"/>
          <w:szCs w:val="20"/>
          <w:lang w:eastAsia="en-US"/>
        </w:rPr>
        <w:t>de</w:t>
      </w:r>
      <w:r>
        <w:rPr>
          <w:bCs w:val="0"/>
          <w:szCs w:val="20"/>
          <w:lang w:eastAsia="en-US"/>
        </w:rPr>
        <w:t xml:space="preserve"> Gasto</w:t>
      </w:r>
      <w:r w:rsidR="003420F2">
        <w:rPr>
          <w:bCs w:val="0"/>
          <w:szCs w:val="20"/>
          <w:lang w:eastAsia="en-US"/>
        </w:rPr>
        <w:t xml:space="preserve"> en el XML de Envío</w:t>
      </w:r>
      <w:bookmarkEnd w:id="3503"/>
    </w:p>
    <w:p w:rsidR="00181509" w:rsidRDefault="00181509" w:rsidP="00181509">
      <w:pPr>
        <w:rPr>
          <w:sz w:val="20"/>
          <w:lang w:val="es-MX" w:eastAsia="en-US"/>
        </w:rPr>
      </w:pPr>
      <w:r>
        <w:rPr>
          <w:sz w:val="20"/>
          <w:lang w:val="es-MX" w:eastAsia="en-US"/>
        </w:rPr>
        <w:t>Conservar en el XML de Salida la estructura del objeto Gasto y para cada atributo del objeto generar un nodo o elemento en el XML.</w:t>
      </w:r>
    </w:p>
    <w:p w:rsidR="00181509" w:rsidRDefault="00181509" w:rsidP="00181509">
      <w:pPr>
        <w:rPr>
          <w:sz w:val="20"/>
          <w:lang w:val="es-MX" w:eastAsia="en-US"/>
        </w:rPr>
      </w:pPr>
    </w:p>
    <w:tbl>
      <w:tblPr>
        <w:tblW w:w="8476" w:type="dxa"/>
        <w:jc w:val="center"/>
        <w:tblCellMar>
          <w:left w:w="70" w:type="dxa"/>
          <w:right w:w="70" w:type="dxa"/>
        </w:tblCellMar>
        <w:tblLook w:val="04A0" w:firstRow="1" w:lastRow="0" w:firstColumn="1" w:lastColumn="0" w:noHBand="0" w:noVBand="1"/>
      </w:tblPr>
      <w:tblGrid>
        <w:gridCol w:w="1276"/>
        <w:gridCol w:w="1200"/>
        <w:gridCol w:w="1200"/>
        <w:gridCol w:w="1200"/>
        <w:gridCol w:w="1200"/>
        <w:gridCol w:w="1200"/>
        <w:gridCol w:w="1200"/>
      </w:tblGrid>
      <w:tr w:rsidR="00181509" w:rsidRPr="00181509" w:rsidTr="00181509">
        <w:trPr>
          <w:trHeight w:val="300"/>
          <w:jc w:val="center"/>
        </w:trPr>
        <w:tc>
          <w:tcPr>
            <w:tcW w:w="127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81509" w:rsidRPr="00181509" w:rsidRDefault="00181509" w:rsidP="00181509">
            <w:pPr>
              <w:rPr>
                <w:rFonts w:cs="Arial"/>
                <w:b/>
                <w:bCs/>
                <w:color w:val="000000"/>
                <w:sz w:val="18"/>
                <w:szCs w:val="22"/>
                <w:lang w:val="es-MX" w:eastAsia="es-MX"/>
              </w:rPr>
            </w:pPr>
            <w:r w:rsidRPr="00181509">
              <w:rPr>
                <w:rFonts w:cs="Arial"/>
                <w:b/>
                <w:bCs/>
                <w:color w:val="000000"/>
                <w:sz w:val="18"/>
                <w:szCs w:val="22"/>
                <w:lang w:val="es-MX" w:eastAsia="es-MX"/>
              </w:rPr>
              <w:t>TipoDato</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Fecha</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Varchar(64)</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Porcentaje</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Float</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DíaClave</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Importe</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Float</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TipoConcepto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Impuesto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Float</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Folio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Datetime</w:t>
            </w:r>
          </w:p>
        </w:tc>
      </w:tr>
      <w:tr w:rsidR="00181509" w:rsidRPr="00181509" w:rsidTr="00181509">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Float</w:t>
            </w:r>
          </w:p>
        </w:tc>
        <w:tc>
          <w:tcPr>
            <w:tcW w:w="1200" w:type="dxa"/>
            <w:tcBorders>
              <w:top w:val="nil"/>
              <w:left w:val="nil"/>
              <w:bottom w:val="nil"/>
              <w:right w:val="nil"/>
            </w:tcBorders>
            <w:shd w:val="clear" w:color="auto" w:fill="auto"/>
            <w:noWrap/>
            <w:vAlign w:val="bottom"/>
            <w:hideMark/>
          </w:tcPr>
          <w:p w:rsidR="00181509" w:rsidRPr="00181509" w:rsidRDefault="00181509" w:rsidP="00181509">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81509" w:rsidRPr="00181509" w:rsidRDefault="00181509" w:rsidP="00181509">
            <w:pPr>
              <w:rPr>
                <w:rFonts w:cs="Arial"/>
                <w:color w:val="000000"/>
                <w:sz w:val="18"/>
                <w:szCs w:val="22"/>
                <w:lang w:val="es-MX" w:eastAsia="es-MX"/>
              </w:rPr>
            </w:pPr>
            <w:r w:rsidRPr="00181509">
              <w:rPr>
                <w:rFonts w:cs="Arial"/>
                <w:color w:val="000000"/>
                <w:sz w:val="18"/>
                <w:szCs w:val="22"/>
                <w:lang w:val="es-MX" w:eastAsia="es-MX"/>
              </w:rPr>
              <w:t>Varchar(16)</w:t>
            </w:r>
          </w:p>
        </w:tc>
      </w:tr>
    </w:tbl>
    <w:p w:rsidR="00181509" w:rsidRDefault="00181509" w:rsidP="00181509">
      <w:pPr>
        <w:rPr>
          <w:sz w:val="20"/>
          <w:lang w:val="es-MX" w:eastAsia="en-US"/>
        </w:rPr>
      </w:pPr>
    </w:p>
    <w:p w:rsidR="00915C1D" w:rsidRDefault="00915C1D" w:rsidP="00302E26">
      <w:pPr>
        <w:pStyle w:val="Prrafodelista"/>
        <w:ind w:left="0"/>
        <w:rPr>
          <w:rFonts w:cs="Arial"/>
          <w:sz w:val="20"/>
          <w:szCs w:val="20"/>
          <w:lang w:eastAsia="en-US"/>
        </w:rPr>
      </w:pPr>
    </w:p>
    <w:p w:rsidR="00181509" w:rsidRDefault="00181509" w:rsidP="00302E26">
      <w:pPr>
        <w:pStyle w:val="Prrafodelista"/>
        <w:ind w:left="0"/>
        <w:rPr>
          <w:rFonts w:cs="Arial"/>
          <w:sz w:val="20"/>
          <w:szCs w:val="20"/>
          <w:lang w:eastAsia="en-US"/>
        </w:rPr>
      </w:pPr>
    </w:p>
    <w:p w:rsidR="00181509" w:rsidRDefault="00181509" w:rsidP="00302E26">
      <w:pPr>
        <w:pStyle w:val="Prrafodelista"/>
        <w:ind w:left="0"/>
        <w:rPr>
          <w:rFonts w:cs="Arial"/>
          <w:sz w:val="20"/>
          <w:szCs w:val="20"/>
          <w:lang w:eastAsia="en-US"/>
        </w:rPr>
      </w:pPr>
    </w:p>
    <w:p w:rsidR="007F013F" w:rsidRDefault="007F013F" w:rsidP="00302E26">
      <w:pPr>
        <w:pStyle w:val="Prrafodelista"/>
        <w:ind w:left="0"/>
        <w:rPr>
          <w:rFonts w:cs="Arial"/>
          <w:sz w:val="20"/>
          <w:szCs w:val="20"/>
          <w:lang w:eastAsia="en-US"/>
        </w:rPr>
      </w:pPr>
    </w:p>
    <w:p w:rsidR="007F013F" w:rsidRDefault="007F013F" w:rsidP="007F013F">
      <w:pPr>
        <w:pStyle w:val="Prrafodelista"/>
        <w:ind w:left="0"/>
        <w:rPr>
          <w:rFonts w:cs="Arial"/>
          <w:sz w:val="20"/>
          <w:szCs w:val="20"/>
          <w:lang w:eastAsia="en-US"/>
        </w:rPr>
      </w:pPr>
    </w:p>
    <w:p w:rsidR="007F013F" w:rsidRDefault="007F013F" w:rsidP="007F013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04" w:name="RNROLSIN004"/>
      <w:bookmarkStart w:id="3505" w:name="_Toc454335819"/>
      <w:bookmarkEnd w:id="3504"/>
      <w:r w:rsidRPr="00151CDF">
        <w:rPr>
          <w:bCs w:val="0"/>
          <w:szCs w:val="20"/>
          <w:lang w:eastAsia="en-US"/>
        </w:rPr>
        <w:t>RN</w:t>
      </w:r>
      <w:r>
        <w:rPr>
          <w:bCs w:val="0"/>
          <w:szCs w:val="20"/>
          <w:lang w:eastAsia="en-US"/>
        </w:rPr>
        <w:t>ROLSIN004</w:t>
      </w:r>
      <w:r w:rsidRPr="00151CDF">
        <w:rPr>
          <w:bCs w:val="0"/>
          <w:szCs w:val="20"/>
          <w:lang w:eastAsia="en-US"/>
        </w:rPr>
        <w:t xml:space="preserve"> </w:t>
      </w:r>
      <w:r>
        <w:rPr>
          <w:bCs w:val="0"/>
          <w:szCs w:val="20"/>
          <w:lang w:eastAsia="en-US"/>
        </w:rPr>
        <w:t xml:space="preserve">Estructura </w:t>
      </w:r>
      <w:r w:rsidR="003420F2">
        <w:rPr>
          <w:bCs w:val="0"/>
          <w:szCs w:val="20"/>
          <w:lang w:eastAsia="en-US"/>
        </w:rPr>
        <w:t>de</w:t>
      </w:r>
      <w:r>
        <w:rPr>
          <w:bCs w:val="0"/>
          <w:szCs w:val="20"/>
          <w:lang w:eastAsia="en-US"/>
        </w:rPr>
        <w:t xml:space="preserve"> Deposito</w:t>
      </w:r>
      <w:r w:rsidR="003420F2">
        <w:rPr>
          <w:bCs w:val="0"/>
          <w:szCs w:val="20"/>
          <w:lang w:eastAsia="en-US"/>
        </w:rPr>
        <w:t xml:space="preserve"> en el XML de Envío</w:t>
      </w:r>
      <w:bookmarkEnd w:id="3505"/>
    </w:p>
    <w:p w:rsidR="007F013F" w:rsidRDefault="007F013F" w:rsidP="007F013F">
      <w:pPr>
        <w:rPr>
          <w:sz w:val="20"/>
          <w:lang w:val="es-MX" w:eastAsia="en-US"/>
        </w:rPr>
      </w:pPr>
      <w:r>
        <w:rPr>
          <w:sz w:val="20"/>
          <w:lang w:val="es-MX" w:eastAsia="en-US"/>
        </w:rPr>
        <w:t>Conservar en el XML de Salida la estructura del objeto Deposito y para cada atributo del objeto generar un nodo o elemento en el XML.</w:t>
      </w:r>
    </w:p>
    <w:p w:rsidR="007F013F" w:rsidRDefault="007F013F" w:rsidP="00302E26">
      <w:pPr>
        <w:pStyle w:val="Prrafodelista"/>
        <w:ind w:left="0"/>
        <w:rPr>
          <w:rFonts w:cs="Arial"/>
          <w:sz w:val="20"/>
          <w:szCs w:val="20"/>
          <w:lang w:eastAsia="en-US"/>
        </w:rPr>
      </w:pPr>
    </w:p>
    <w:tbl>
      <w:tblPr>
        <w:tblW w:w="8558" w:type="dxa"/>
        <w:jc w:val="center"/>
        <w:tblCellMar>
          <w:left w:w="70" w:type="dxa"/>
          <w:right w:w="70" w:type="dxa"/>
        </w:tblCellMar>
        <w:tblLook w:val="04A0" w:firstRow="1" w:lastRow="0" w:firstColumn="1" w:lastColumn="0" w:noHBand="0" w:noVBand="1"/>
      </w:tblPr>
      <w:tblGrid>
        <w:gridCol w:w="1361"/>
        <w:gridCol w:w="1200"/>
        <w:gridCol w:w="1200"/>
        <w:gridCol w:w="1200"/>
        <w:gridCol w:w="1200"/>
        <w:gridCol w:w="1200"/>
        <w:gridCol w:w="1200"/>
      </w:tblGrid>
      <w:tr w:rsidR="007F013F" w:rsidRPr="007F013F" w:rsidTr="007F013F">
        <w:trPr>
          <w:trHeight w:val="300"/>
          <w:jc w:val="center"/>
        </w:trPr>
        <w:tc>
          <w:tcPr>
            <w:tcW w:w="13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013F" w:rsidRPr="007F013F" w:rsidRDefault="007F013F" w:rsidP="007F013F">
            <w:pPr>
              <w:rPr>
                <w:rFonts w:cs="Arial"/>
                <w:b/>
                <w:bCs/>
                <w:color w:val="000000"/>
                <w:sz w:val="18"/>
                <w:szCs w:val="22"/>
                <w:lang w:val="es-MX" w:eastAsia="es-MX"/>
              </w:rPr>
            </w:pPr>
            <w:r w:rsidRPr="007F013F">
              <w:rPr>
                <w:rFonts w:cs="Arial"/>
                <w:b/>
                <w:bCs/>
                <w:color w:val="000000"/>
                <w:sz w:val="18"/>
                <w:szCs w:val="22"/>
                <w:lang w:val="es-MX" w:eastAsia="es-MX"/>
              </w:rPr>
              <w:t>TipoDato</w:t>
            </w:r>
          </w:p>
        </w:tc>
      </w:tr>
      <w:tr w:rsidR="007F013F" w:rsidRPr="007F013F" w:rsidTr="007F013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DEPId</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Ficha</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Varchar(15)</w:t>
            </w:r>
          </w:p>
        </w:tc>
      </w:tr>
      <w:tr w:rsidR="007F013F" w:rsidRPr="007F013F" w:rsidTr="007F013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Float</w:t>
            </w:r>
          </w:p>
        </w:tc>
      </w:tr>
      <w:tr w:rsidR="007F013F" w:rsidRPr="007F013F" w:rsidTr="007F013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TipoBanco</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Datetime</w:t>
            </w:r>
          </w:p>
        </w:tc>
      </w:tr>
      <w:tr w:rsidR="007F013F" w:rsidRPr="007F013F" w:rsidTr="007F013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FechaCreacion</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Varchar(16)</w:t>
            </w:r>
          </w:p>
        </w:tc>
      </w:tr>
      <w:tr w:rsidR="007F013F" w:rsidRPr="007F013F" w:rsidTr="007F013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FechaDeposito</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7F013F" w:rsidRPr="007F013F" w:rsidRDefault="007F013F" w:rsidP="007F013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F013F" w:rsidRPr="007F013F" w:rsidRDefault="007F013F" w:rsidP="007F013F">
            <w:pPr>
              <w:rPr>
                <w:rFonts w:cs="Arial"/>
                <w:color w:val="000000"/>
                <w:sz w:val="18"/>
                <w:szCs w:val="22"/>
                <w:lang w:val="es-MX" w:eastAsia="es-MX"/>
              </w:rPr>
            </w:pPr>
            <w:r w:rsidRPr="007F013F">
              <w:rPr>
                <w:rFonts w:cs="Arial"/>
                <w:color w:val="000000"/>
                <w:sz w:val="18"/>
                <w:szCs w:val="22"/>
                <w:lang w:val="es-MX" w:eastAsia="es-MX"/>
              </w:rPr>
              <w:t>Bit</w:t>
            </w:r>
          </w:p>
        </w:tc>
      </w:tr>
    </w:tbl>
    <w:p w:rsidR="007F013F" w:rsidRDefault="007F013F" w:rsidP="00302E26">
      <w:pPr>
        <w:pStyle w:val="Prrafodelista"/>
        <w:ind w:left="0"/>
        <w:rPr>
          <w:rFonts w:cs="Arial"/>
          <w:sz w:val="20"/>
          <w:szCs w:val="20"/>
          <w:lang w:eastAsia="en-US"/>
        </w:rPr>
      </w:pPr>
    </w:p>
    <w:p w:rsidR="007F013F" w:rsidRDefault="007F013F" w:rsidP="007F013F">
      <w:pPr>
        <w:pStyle w:val="Prrafodelista"/>
        <w:ind w:left="0"/>
        <w:rPr>
          <w:rFonts w:cs="Arial"/>
          <w:sz w:val="20"/>
          <w:szCs w:val="20"/>
          <w:lang w:eastAsia="en-US"/>
        </w:rPr>
      </w:pPr>
    </w:p>
    <w:p w:rsidR="007F013F" w:rsidRDefault="007F013F" w:rsidP="007F013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06" w:name="RNROLSIN005"/>
      <w:bookmarkStart w:id="3507" w:name="_Toc454335820"/>
      <w:bookmarkEnd w:id="3506"/>
      <w:r w:rsidRPr="00151CDF">
        <w:rPr>
          <w:bCs w:val="0"/>
          <w:szCs w:val="20"/>
          <w:lang w:eastAsia="en-US"/>
        </w:rPr>
        <w:t>RN</w:t>
      </w:r>
      <w:r>
        <w:rPr>
          <w:bCs w:val="0"/>
          <w:szCs w:val="20"/>
          <w:lang w:eastAsia="en-US"/>
        </w:rPr>
        <w:t>ROLSIN00</w:t>
      </w:r>
      <w:r w:rsidR="00495F4F">
        <w:rPr>
          <w:bCs w:val="0"/>
          <w:szCs w:val="20"/>
          <w:lang w:eastAsia="en-US"/>
        </w:rPr>
        <w:t>5</w:t>
      </w:r>
      <w:r w:rsidRPr="00151CDF">
        <w:rPr>
          <w:bCs w:val="0"/>
          <w:szCs w:val="20"/>
          <w:lang w:eastAsia="en-US"/>
        </w:rPr>
        <w:t xml:space="preserve"> </w:t>
      </w:r>
      <w:r>
        <w:rPr>
          <w:bCs w:val="0"/>
          <w:szCs w:val="20"/>
          <w:lang w:eastAsia="en-US"/>
        </w:rPr>
        <w:t xml:space="preserve">Estructura </w:t>
      </w:r>
      <w:r w:rsidR="00295A95">
        <w:rPr>
          <w:bCs w:val="0"/>
          <w:szCs w:val="20"/>
          <w:lang w:eastAsia="en-US"/>
        </w:rPr>
        <w:t xml:space="preserve">de Cliente en el </w:t>
      </w:r>
      <w:r>
        <w:rPr>
          <w:bCs w:val="0"/>
          <w:szCs w:val="20"/>
          <w:lang w:eastAsia="en-US"/>
        </w:rPr>
        <w:t xml:space="preserve">XML </w:t>
      </w:r>
      <w:r w:rsidR="00295A95">
        <w:rPr>
          <w:bCs w:val="0"/>
          <w:szCs w:val="20"/>
          <w:lang w:eastAsia="en-US"/>
        </w:rPr>
        <w:t>de Envío</w:t>
      </w:r>
      <w:bookmarkEnd w:id="3507"/>
    </w:p>
    <w:p w:rsidR="007F013F" w:rsidRDefault="007F013F" w:rsidP="007F013F">
      <w:pPr>
        <w:rPr>
          <w:sz w:val="20"/>
          <w:lang w:val="es-MX" w:eastAsia="en-US"/>
        </w:rPr>
      </w:pPr>
      <w:r>
        <w:rPr>
          <w:sz w:val="20"/>
          <w:lang w:val="es-MX" w:eastAsia="en-US"/>
        </w:rPr>
        <w:t>Conservar en el XML de Salida la estructura del objeto Cliente y para cada atributo del objeto generar un nodo o elemento en el XML.</w:t>
      </w:r>
    </w:p>
    <w:p w:rsidR="007F013F" w:rsidRDefault="007F013F"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961"/>
        <w:gridCol w:w="1064"/>
        <w:gridCol w:w="1191"/>
        <w:gridCol w:w="1065"/>
        <w:gridCol w:w="1962"/>
        <w:gridCol w:w="1065"/>
        <w:gridCol w:w="1091"/>
      </w:tblGrid>
      <w:tr w:rsidR="00154605" w:rsidRPr="00154605" w:rsidTr="00154605">
        <w:trPr>
          <w:trHeight w:val="300"/>
          <w:jc w:val="center"/>
        </w:trPr>
        <w:tc>
          <w:tcPr>
            <w:tcW w:w="176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Campo</w:t>
            </w:r>
          </w:p>
        </w:tc>
        <w:tc>
          <w:tcPr>
            <w:tcW w:w="1064" w:type="dxa"/>
            <w:tcBorders>
              <w:top w:val="single" w:sz="4" w:space="0" w:color="auto"/>
              <w:left w:val="nil"/>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Requerido</w:t>
            </w:r>
          </w:p>
        </w:tc>
        <w:tc>
          <w:tcPr>
            <w:tcW w:w="1064" w:type="dxa"/>
            <w:tcBorders>
              <w:top w:val="single" w:sz="4" w:space="0" w:color="auto"/>
              <w:left w:val="nil"/>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TipoDato</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Campo</w:t>
            </w:r>
          </w:p>
        </w:tc>
        <w:tc>
          <w:tcPr>
            <w:tcW w:w="1065" w:type="dxa"/>
            <w:tcBorders>
              <w:top w:val="single" w:sz="4" w:space="0" w:color="auto"/>
              <w:left w:val="nil"/>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Requerido</w:t>
            </w:r>
          </w:p>
        </w:tc>
        <w:tc>
          <w:tcPr>
            <w:tcW w:w="1065" w:type="dxa"/>
            <w:tcBorders>
              <w:top w:val="single" w:sz="4" w:space="0" w:color="auto"/>
              <w:left w:val="nil"/>
              <w:bottom w:val="single" w:sz="4" w:space="0" w:color="auto"/>
              <w:right w:val="single" w:sz="4" w:space="0" w:color="auto"/>
            </w:tcBorders>
            <w:shd w:val="clear" w:color="000000" w:fill="D9D9D9"/>
            <w:noWrap/>
            <w:vAlign w:val="bottom"/>
            <w:hideMark/>
          </w:tcPr>
          <w:p w:rsidR="00154605" w:rsidRPr="00154605" w:rsidRDefault="00154605" w:rsidP="00154605">
            <w:pPr>
              <w:rPr>
                <w:rFonts w:cs="Arial"/>
                <w:b/>
                <w:bCs/>
                <w:color w:val="000000"/>
                <w:sz w:val="18"/>
                <w:szCs w:val="22"/>
                <w:lang w:val="es-MX" w:eastAsia="es-MX"/>
              </w:rPr>
            </w:pPr>
            <w:r w:rsidRPr="00154605">
              <w:rPr>
                <w:rFonts w:cs="Arial"/>
                <w:b/>
                <w:bCs/>
                <w:color w:val="000000"/>
                <w:sz w:val="18"/>
                <w:szCs w:val="22"/>
                <w:lang w:val="es-MX" w:eastAsia="es-MX"/>
              </w:rPr>
              <w:t>TipoDato</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ClienteClave</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Varchar(16)</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SaldoEfectivo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Float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CNPId</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Varchar(16)</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Prestamo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Clave</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Varchar(10)</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Exclusividad</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IdElectronico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Varchar(64)</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VigExclusividad</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lastRenderedPageBreak/>
              <w:t>IdFiscal</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Varchar(64)</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ActualizaSaldoCheque</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RazonSocial</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Varchar(128)</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VencimientoVenta</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TipoFiscal</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Smallint</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DiasVencimiento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Int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TipoImpuesto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Smallint</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SaldoGarantia</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Float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NombreContacto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Varchar(64)</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FechaFactura</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TelefonoContacto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Varchar(64)</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DesgloseImpuesto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FechaRegistroSistema</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TipoComplemento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Smallint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FechaNacimiento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TipoEstadoCom</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Smallint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LimiteCreditoDinero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Float</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ExigirOrdenCompra</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NombreCorto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Varchar(32)</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MFechaHora</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Datetime</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TipoEstado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Smallint</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MUsuarioID</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Si</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Varchar(16)</w:t>
            </w:r>
          </w:p>
        </w:tc>
      </w:tr>
      <w:tr w:rsidR="00154605" w:rsidRPr="00154605" w:rsidTr="00154605">
        <w:trPr>
          <w:trHeight w:val="300"/>
          <w:jc w:val="center"/>
        </w:trPr>
        <w:tc>
          <w:tcPr>
            <w:tcW w:w="1764"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LimiteDescuento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4"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Float</w:t>
            </w:r>
          </w:p>
        </w:tc>
        <w:tc>
          <w:tcPr>
            <w:tcW w:w="1065" w:type="dxa"/>
            <w:tcBorders>
              <w:top w:val="nil"/>
              <w:left w:val="nil"/>
              <w:bottom w:val="nil"/>
              <w:right w:val="nil"/>
            </w:tcBorders>
            <w:shd w:val="clear" w:color="auto" w:fill="auto"/>
            <w:noWrap/>
            <w:vAlign w:val="bottom"/>
            <w:hideMark/>
          </w:tcPr>
          <w:p w:rsidR="00154605" w:rsidRPr="00154605" w:rsidRDefault="00154605" w:rsidP="00154605">
            <w:pPr>
              <w:rPr>
                <w:rFonts w:cs="Arial"/>
                <w:color w:val="000000"/>
                <w:sz w:val="18"/>
                <w:szCs w:val="22"/>
                <w:lang w:val="es-MX" w:eastAsia="es-MX"/>
              </w:rPr>
            </w:pPr>
          </w:p>
        </w:tc>
        <w:tc>
          <w:tcPr>
            <w:tcW w:w="1781" w:type="dxa"/>
            <w:tcBorders>
              <w:top w:val="nil"/>
              <w:left w:val="single" w:sz="4" w:space="0" w:color="auto"/>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Enviado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No</w:t>
            </w:r>
          </w:p>
        </w:tc>
        <w:tc>
          <w:tcPr>
            <w:tcW w:w="1065" w:type="dxa"/>
            <w:tcBorders>
              <w:top w:val="nil"/>
              <w:left w:val="nil"/>
              <w:bottom w:val="single" w:sz="4" w:space="0" w:color="auto"/>
              <w:right w:val="single" w:sz="4" w:space="0" w:color="auto"/>
            </w:tcBorders>
            <w:shd w:val="clear" w:color="auto" w:fill="auto"/>
            <w:noWrap/>
            <w:vAlign w:val="bottom"/>
            <w:hideMark/>
          </w:tcPr>
          <w:p w:rsidR="00154605" w:rsidRPr="00154605" w:rsidRDefault="00154605" w:rsidP="00154605">
            <w:pPr>
              <w:rPr>
                <w:rFonts w:cs="Arial"/>
                <w:color w:val="000000"/>
                <w:sz w:val="18"/>
                <w:szCs w:val="22"/>
                <w:lang w:val="es-MX" w:eastAsia="es-MX"/>
              </w:rPr>
            </w:pPr>
            <w:r w:rsidRPr="00154605">
              <w:rPr>
                <w:rFonts w:cs="Arial"/>
                <w:color w:val="000000"/>
                <w:sz w:val="18"/>
                <w:szCs w:val="22"/>
                <w:lang w:val="es-MX" w:eastAsia="es-MX"/>
              </w:rPr>
              <w:t>Bit</w:t>
            </w:r>
          </w:p>
        </w:tc>
      </w:tr>
    </w:tbl>
    <w:p w:rsidR="007F013F" w:rsidRDefault="007F013F" w:rsidP="00302E26">
      <w:pPr>
        <w:pStyle w:val="Prrafodelista"/>
        <w:ind w:left="0"/>
        <w:rPr>
          <w:rFonts w:cs="Arial"/>
          <w:sz w:val="20"/>
          <w:szCs w:val="20"/>
          <w:lang w:eastAsia="en-US"/>
        </w:rPr>
      </w:pPr>
    </w:p>
    <w:p w:rsidR="00495F4F" w:rsidRDefault="00495F4F" w:rsidP="00495F4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08" w:name="RNROLSIN006"/>
      <w:bookmarkStart w:id="3509" w:name="_Toc454335821"/>
      <w:bookmarkEnd w:id="3508"/>
      <w:r w:rsidRPr="00151CDF">
        <w:rPr>
          <w:bCs w:val="0"/>
          <w:szCs w:val="20"/>
          <w:lang w:eastAsia="en-US"/>
        </w:rPr>
        <w:t>RN</w:t>
      </w:r>
      <w:r>
        <w:rPr>
          <w:bCs w:val="0"/>
          <w:szCs w:val="20"/>
          <w:lang w:eastAsia="en-US"/>
        </w:rPr>
        <w:t>ROLSIN00</w:t>
      </w:r>
      <w:r w:rsidR="004D15F8">
        <w:rPr>
          <w:bCs w:val="0"/>
          <w:szCs w:val="20"/>
          <w:lang w:eastAsia="en-US"/>
        </w:rPr>
        <w:t>6</w:t>
      </w:r>
      <w:r w:rsidRPr="00151CDF">
        <w:rPr>
          <w:bCs w:val="0"/>
          <w:szCs w:val="20"/>
          <w:lang w:eastAsia="en-US"/>
        </w:rPr>
        <w:t xml:space="preserve"> </w:t>
      </w:r>
      <w:r>
        <w:rPr>
          <w:bCs w:val="0"/>
          <w:szCs w:val="20"/>
          <w:lang w:eastAsia="en-US"/>
        </w:rPr>
        <w:t xml:space="preserve">Estructura </w:t>
      </w:r>
      <w:r w:rsidR="00F42BAC">
        <w:rPr>
          <w:bCs w:val="0"/>
          <w:szCs w:val="20"/>
          <w:lang w:eastAsia="en-US"/>
        </w:rPr>
        <w:t xml:space="preserve">de </w:t>
      </w:r>
      <w:r>
        <w:rPr>
          <w:bCs w:val="0"/>
          <w:szCs w:val="20"/>
          <w:lang w:eastAsia="en-US"/>
        </w:rPr>
        <w:t>ClienteDomicilio</w:t>
      </w:r>
      <w:r w:rsidR="00F42BAC">
        <w:rPr>
          <w:bCs w:val="0"/>
          <w:szCs w:val="20"/>
          <w:lang w:eastAsia="en-US"/>
        </w:rPr>
        <w:t xml:space="preserve"> en el XML de Envío</w:t>
      </w:r>
      <w:bookmarkEnd w:id="3509"/>
    </w:p>
    <w:p w:rsidR="00495F4F" w:rsidRDefault="00495F4F" w:rsidP="00495F4F">
      <w:pPr>
        <w:rPr>
          <w:sz w:val="20"/>
          <w:lang w:val="es-MX" w:eastAsia="en-US"/>
        </w:rPr>
      </w:pPr>
      <w:r>
        <w:rPr>
          <w:sz w:val="20"/>
          <w:lang w:val="es-MX" w:eastAsia="en-US"/>
        </w:rPr>
        <w:t>Conservar en el XML de Salida la estructura del objeto ClienteDomicilio y para cada atributo del objeto generar un nodo o elemento en el XML.</w:t>
      </w:r>
    </w:p>
    <w:p w:rsidR="007F013F" w:rsidRPr="00A3693A" w:rsidRDefault="007F013F" w:rsidP="00302E26">
      <w:pPr>
        <w:pStyle w:val="Prrafodelista"/>
        <w:ind w:left="0"/>
        <w:rPr>
          <w:rFonts w:cs="Arial"/>
          <w:sz w:val="20"/>
          <w:szCs w:val="20"/>
          <w:lang w:val="es-MX" w:eastAsia="en-US"/>
        </w:rPr>
      </w:pPr>
    </w:p>
    <w:p w:rsidR="00495F4F" w:rsidRDefault="00495F4F" w:rsidP="00302E26">
      <w:pPr>
        <w:pStyle w:val="Prrafodelista"/>
        <w:ind w:left="0"/>
        <w:rPr>
          <w:rFonts w:cs="Arial"/>
          <w:sz w:val="20"/>
          <w:szCs w:val="20"/>
          <w:lang w:eastAsia="en-US"/>
        </w:rPr>
      </w:pPr>
    </w:p>
    <w:tbl>
      <w:tblPr>
        <w:tblW w:w="8866" w:type="dxa"/>
        <w:jc w:val="center"/>
        <w:tblCellMar>
          <w:left w:w="70" w:type="dxa"/>
          <w:right w:w="70" w:type="dxa"/>
        </w:tblCellMar>
        <w:tblLook w:val="04A0" w:firstRow="1" w:lastRow="0" w:firstColumn="1" w:lastColumn="0" w:noHBand="0" w:noVBand="1"/>
      </w:tblPr>
      <w:tblGrid>
        <w:gridCol w:w="1666"/>
        <w:gridCol w:w="1200"/>
        <w:gridCol w:w="1200"/>
        <w:gridCol w:w="1200"/>
        <w:gridCol w:w="1200"/>
        <w:gridCol w:w="1200"/>
        <w:gridCol w:w="1200"/>
      </w:tblGrid>
      <w:tr w:rsidR="00495F4F" w:rsidRPr="00495F4F" w:rsidTr="00495F4F">
        <w:trPr>
          <w:trHeight w:val="300"/>
          <w:jc w:val="center"/>
        </w:trPr>
        <w:tc>
          <w:tcPr>
            <w:tcW w:w="166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95F4F" w:rsidRPr="00495F4F" w:rsidRDefault="00495F4F" w:rsidP="00495F4F">
            <w:pPr>
              <w:rPr>
                <w:rFonts w:cs="Arial"/>
                <w:b/>
                <w:bCs/>
                <w:color w:val="000000"/>
                <w:sz w:val="18"/>
                <w:szCs w:val="18"/>
                <w:lang w:val="es-MX" w:eastAsia="es-MX"/>
              </w:rPr>
            </w:pPr>
            <w:r w:rsidRPr="00495F4F">
              <w:rPr>
                <w:rFonts w:cs="Arial"/>
                <w:b/>
                <w:bCs/>
                <w:color w:val="000000"/>
                <w:sz w:val="18"/>
                <w:szCs w:val="18"/>
                <w:lang w:val="es-MX" w:eastAsia="es-MX"/>
              </w:rPr>
              <w:t>TipoDato</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Colonia</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Varchar(64)</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ClienteDomicilioId</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Localidad</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Varchar(40)</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Tipo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Poblacion</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Varchar(64)</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Calle</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Varchar(64)</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Entidad</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Varchar(32)</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Numero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Pais</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Varchar(32)</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NumeroInt</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Datetime</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CodigoPostal</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Varchar(16)</w:t>
            </w:r>
          </w:p>
        </w:tc>
      </w:tr>
      <w:tr w:rsidR="00495F4F" w:rsidRPr="00495F4F" w:rsidTr="00495F4F">
        <w:trPr>
          <w:trHeight w:val="300"/>
          <w:jc w:val="center"/>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ReferenciaDom</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Varchar(100)</w:t>
            </w:r>
          </w:p>
        </w:tc>
        <w:tc>
          <w:tcPr>
            <w:tcW w:w="1200" w:type="dxa"/>
            <w:tcBorders>
              <w:top w:val="nil"/>
              <w:left w:val="nil"/>
              <w:bottom w:val="nil"/>
              <w:right w:val="nil"/>
            </w:tcBorders>
            <w:shd w:val="clear" w:color="auto" w:fill="auto"/>
            <w:noWrap/>
            <w:vAlign w:val="bottom"/>
            <w:hideMark/>
          </w:tcPr>
          <w:p w:rsidR="00495F4F" w:rsidRPr="00495F4F" w:rsidRDefault="00495F4F" w:rsidP="00495F4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95F4F" w:rsidRPr="00495F4F" w:rsidRDefault="00495F4F" w:rsidP="00495F4F">
            <w:pPr>
              <w:rPr>
                <w:rFonts w:cs="Arial"/>
                <w:color w:val="000000"/>
                <w:sz w:val="18"/>
                <w:szCs w:val="18"/>
                <w:lang w:val="es-MX" w:eastAsia="es-MX"/>
              </w:rPr>
            </w:pPr>
            <w:r w:rsidRPr="00495F4F">
              <w:rPr>
                <w:rFonts w:cs="Arial"/>
                <w:color w:val="000000"/>
                <w:sz w:val="18"/>
                <w:szCs w:val="18"/>
                <w:lang w:val="es-MX" w:eastAsia="es-MX"/>
              </w:rPr>
              <w:t>Bit</w:t>
            </w:r>
          </w:p>
        </w:tc>
      </w:tr>
    </w:tbl>
    <w:p w:rsidR="00495F4F" w:rsidRDefault="00495F4F" w:rsidP="00302E26">
      <w:pPr>
        <w:pStyle w:val="Prrafodelista"/>
        <w:ind w:left="0"/>
        <w:rPr>
          <w:rFonts w:cs="Arial"/>
          <w:sz w:val="20"/>
          <w:szCs w:val="20"/>
          <w:lang w:eastAsia="en-US"/>
        </w:rPr>
      </w:pPr>
    </w:p>
    <w:p w:rsidR="004D15F8" w:rsidRDefault="004D15F8" w:rsidP="004D15F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10" w:name="RNROLSIN007"/>
      <w:bookmarkStart w:id="3511" w:name="_Toc454335822"/>
      <w:bookmarkEnd w:id="3510"/>
      <w:r w:rsidRPr="00151CDF">
        <w:rPr>
          <w:bCs w:val="0"/>
          <w:szCs w:val="20"/>
          <w:lang w:eastAsia="en-US"/>
        </w:rPr>
        <w:t>RN</w:t>
      </w:r>
      <w:r>
        <w:rPr>
          <w:bCs w:val="0"/>
          <w:szCs w:val="20"/>
          <w:lang w:eastAsia="en-US"/>
        </w:rPr>
        <w:t>ROLSIN007</w:t>
      </w:r>
      <w:r w:rsidRPr="00151CDF">
        <w:rPr>
          <w:bCs w:val="0"/>
          <w:szCs w:val="20"/>
          <w:lang w:eastAsia="en-US"/>
        </w:rPr>
        <w:t xml:space="preserve"> </w:t>
      </w:r>
      <w:r>
        <w:rPr>
          <w:bCs w:val="0"/>
          <w:szCs w:val="20"/>
          <w:lang w:eastAsia="en-US"/>
        </w:rPr>
        <w:t xml:space="preserve">Estructura </w:t>
      </w:r>
      <w:r w:rsidR="00F42BAC">
        <w:rPr>
          <w:bCs w:val="0"/>
          <w:szCs w:val="20"/>
          <w:lang w:eastAsia="en-US"/>
        </w:rPr>
        <w:t>de</w:t>
      </w:r>
      <w:r>
        <w:rPr>
          <w:bCs w:val="0"/>
          <w:szCs w:val="20"/>
          <w:lang w:eastAsia="en-US"/>
        </w:rPr>
        <w:t xml:space="preserve"> ClienteEsquema</w:t>
      </w:r>
      <w:r w:rsidR="00F42BAC">
        <w:rPr>
          <w:bCs w:val="0"/>
          <w:szCs w:val="20"/>
          <w:lang w:eastAsia="en-US"/>
        </w:rPr>
        <w:t xml:space="preserve"> en el XML de Envío</w:t>
      </w:r>
      <w:bookmarkEnd w:id="3511"/>
    </w:p>
    <w:p w:rsidR="004D15F8" w:rsidRDefault="004D15F8" w:rsidP="004D15F8">
      <w:pPr>
        <w:rPr>
          <w:sz w:val="20"/>
          <w:lang w:val="es-MX" w:eastAsia="en-US"/>
        </w:rPr>
      </w:pPr>
      <w:r>
        <w:rPr>
          <w:sz w:val="20"/>
          <w:lang w:val="es-MX" w:eastAsia="en-US"/>
        </w:rPr>
        <w:t>Conservar en el XML de Salida la estructura del objeto ClienteEsquema y para cada atributo del objeto generar un nodo o elemento en el XML.</w:t>
      </w:r>
    </w:p>
    <w:p w:rsidR="007F013F" w:rsidRDefault="007F013F"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4D15F8" w:rsidRPr="004D15F8" w:rsidTr="004D15F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TipoDato</w:t>
            </w: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D15F8" w:rsidRPr="004D15F8" w:rsidRDefault="004D15F8" w:rsidP="004D15F8">
            <w:pPr>
              <w:rPr>
                <w:rFonts w:cs="Arial"/>
                <w:b/>
                <w:bCs/>
                <w:color w:val="000000"/>
                <w:sz w:val="16"/>
                <w:szCs w:val="22"/>
                <w:lang w:val="es-MX" w:eastAsia="es-MX"/>
              </w:rPr>
            </w:pPr>
            <w:r w:rsidRPr="004D15F8">
              <w:rPr>
                <w:rFonts w:cs="Arial"/>
                <w:b/>
                <w:bCs/>
                <w:color w:val="000000"/>
                <w:sz w:val="16"/>
                <w:szCs w:val="22"/>
                <w:lang w:val="es-MX" w:eastAsia="es-MX"/>
              </w:rPr>
              <w:t>TipoDato</w:t>
            </w:r>
          </w:p>
        </w:tc>
      </w:tr>
      <w:tr w:rsidR="004D15F8" w:rsidRPr="004D15F8" w:rsidTr="004D15F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Varchar(16)</w:t>
            </w: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Datetime</w:t>
            </w:r>
          </w:p>
        </w:tc>
      </w:tr>
      <w:tr w:rsidR="004D15F8" w:rsidRPr="004D15F8" w:rsidTr="004D15F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Smallint</w:t>
            </w: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Varchar(16)</w:t>
            </w:r>
          </w:p>
        </w:tc>
      </w:tr>
      <w:tr w:rsidR="004D15F8" w:rsidRPr="004D15F8" w:rsidTr="004D15F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D15F8" w:rsidRPr="004D15F8" w:rsidRDefault="004D15F8" w:rsidP="004D15F8">
            <w:pPr>
              <w:rPr>
                <w:rFonts w:cs="Arial"/>
                <w:color w:val="000000"/>
                <w:sz w:val="16"/>
                <w:szCs w:val="22"/>
                <w:lang w:val="es-MX" w:eastAsia="es-MX"/>
              </w:rPr>
            </w:pPr>
            <w:r w:rsidRPr="004D15F8">
              <w:rPr>
                <w:rFonts w:cs="Arial"/>
                <w:color w:val="000000"/>
                <w:sz w:val="16"/>
                <w:szCs w:val="22"/>
                <w:lang w:val="es-MX" w:eastAsia="es-MX"/>
              </w:rPr>
              <w:t>Bit</w:t>
            </w: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4D15F8" w:rsidRPr="004D15F8" w:rsidRDefault="004D15F8" w:rsidP="004D15F8">
            <w:pPr>
              <w:rPr>
                <w:rFonts w:cs="Arial"/>
                <w:color w:val="000000"/>
                <w:sz w:val="16"/>
                <w:szCs w:val="22"/>
                <w:lang w:val="es-MX" w:eastAsia="es-MX"/>
              </w:rPr>
            </w:pPr>
          </w:p>
        </w:tc>
      </w:tr>
    </w:tbl>
    <w:p w:rsidR="004D15F8" w:rsidRDefault="004D15F8" w:rsidP="00302E26">
      <w:pPr>
        <w:pStyle w:val="Prrafodelista"/>
        <w:ind w:left="0"/>
        <w:rPr>
          <w:rFonts w:cs="Arial"/>
          <w:sz w:val="20"/>
          <w:szCs w:val="20"/>
          <w:lang w:eastAsia="en-US"/>
        </w:rPr>
      </w:pPr>
    </w:p>
    <w:p w:rsidR="004D15F8" w:rsidRDefault="004D15F8" w:rsidP="00302E26">
      <w:pPr>
        <w:pStyle w:val="Prrafodelista"/>
        <w:ind w:left="0"/>
        <w:rPr>
          <w:rFonts w:cs="Arial"/>
          <w:sz w:val="20"/>
          <w:szCs w:val="20"/>
          <w:lang w:eastAsia="en-US"/>
        </w:rPr>
      </w:pPr>
    </w:p>
    <w:p w:rsidR="00A50ABA" w:rsidRDefault="00A50ABA" w:rsidP="00A50AB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12" w:name="RNROLSIN008"/>
      <w:bookmarkStart w:id="3513" w:name="_Toc454335823"/>
      <w:bookmarkEnd w:id="3512"/>
      <w:r w:rsidRPr="00151CDF">
        <w:rPr>
          <w:bCs w:val="0"/>
          <w:szCs w:val="20"/>
          <w:lang w:eastAsia="en-US"/>
        </w:rPr>
        <w:t>RN</w:t>
      </w:r>
      <w:r>
        <w:rPr>
          <w:bCs w:val="0"/>
          <w:szCs w:val="20"/>
          <w:lang w:eastAsia="en-US"/>
        </w:rPr>
        <w:t>ROLSIN008</w:t>
      </w:r>
      <w:r w:rsidRPr="00151CDF">
        <w:rPr>
          <w:bCs w:val="0"/>
          <w:szCs w:val="20"/>
          <w:lang w:eastAsia="en-US"/>
        </w:rPr>
        <w:t xml:space="preserve"> </w:t>
      </w:r>
      <w:r>
        <w:rPr>
          <w:bCs w:val="0"/>
          <w:szCs w:val="20"/>
          <w:lang w:eastAsia="en-US"/>
        </w:rPr>
        <w:t xml:space="preserve">Estructura </w:t>
      </w:r>
      <w:r w:rsidR="001755D3">
        <w:rPr>
          <w:bCs w:val="0"/>
          <w:szCs w:val="20"/>
          <w:lang w:eastAsia="en-US"/>
        </w:rPr>
        <w:t>de</w:t>
      </w:r>
      <w:r>
        <w:rPr>
          <w:bCs w:val="0"/>
          <w:szCs w:val="20"/>
          <w:lang w:eastAsia="en-US"/>
        </w:rPr>
        <w:t xml:space="preserve"> CLIFormaVenta</w:t>
      </w:r>
      <w:r w:rsidR="001755D3">
        <w:rPr>
          <w:bCs w:val="0"/>
          <w:szCs w:val="20"/>
          <w:lang w:eastAsia="en-US"/>
        </w:rPr>
        <w:t xml:space="preserve"> en el XML de Envío</w:t>
      </w:r>
      <w:bookmarkEnd w:id="3513"/>
    </w:p>
    <w:p w:rsidR="00A50ABA" w:rsidRDefault="00A50ABA" w:rsidP="00A50ABA">
      <w:pPr>
        <w:rPr>
          <w:sz w:val="20"/>
          <w:lang w:val="es-MX" w:eastAsia="en-US"/>
        </w:rPr>
      </w:pPr>
      <w:r>
        <w:rPr>
          <w:sz w:val="20"/>
          <w:lang w:val="es-MX" w:eastAsia="en-US"/>
        </w:rPr>
        <w:t>Conservar en el XML de Salida la estructura del objeto CLIFormaVenta y para cada atributo del objeto generar un nodo o elemento en el XML.</w:t>
      </w:r>
    </w:p>
    <w:p w:rsidR="004D15F8" w:rsidRDefault="004D15F8" w:rsidP="00302E26">
      <w:pPr>
        <w:pStyle w:val="Prrafodelista"/>
        <w:ind w:left="0"/>
        <w:rPr>
          <w:rFonts w:cs="Arial"/>
          <w:sz w:val="20"/>
          <w:szCs w:val="20"/>
          <w:lang w:eastAsia="en-US"/>
        </w:rPr>
      </w:pPr>
    </w:p>
    <w:tbl>
      <w:tblPr>
        <w:tblW w:w="8442" w:type="dxa"/>
        <w:jc w:val="center"/>
        <w:tblCellMar>
          <w:left w:w="70" w:type="dxa"/>
          <w:right w:w="70" w:type="dxa"/>
        </w:tblCellMar>
        <w:tblLook w:val="04A0" w:firstRow="1" w:lastRow="0" w:firstColumn="1" w:lastColumn="0" w:noHBand="0" w:noVBand="1"/>
      </w:tblPr>
      <w:tblGrid>
        <w:gridCol w:w="1242"/>
        <w:gridCol w:w="1200"/>
        <w:gridCol w:w="1200"/>
        <w:gridCol w:w="1200"/>
        <w:gridCol w:w="1200"/>
        <w:gridCol w:w="1200"/>
        <w:gridCol w:w="1200"/>
      </w:tblGrid>
      <w:tr w:rsidR="00A50ABA" w:rsidRPr="00A50ABA" w:rsidTr="00A50ABA">
        <w:trPr>
          <w:trHeight w:val="300"/>
          <w:jc w:val="center"/>
        </w:trPr>
        <w:tc>
          <w:tcPr>
            <w:tcW w:w="124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lastRenderedPageBreak/>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50ABA" w:rsidRPr="00A50ABA" w:rsidRDefault="00A50ABA" w:rsidP="00A50ABA">
            <w:pPr>
              <w:rPr>
                <w:rFonts w:cs="Arial"/>
                <w:b/>
                <w:bCs/>
                <w:color w:val="000000"/>
                <w:sz w:val="18"/>
                <w:szCs w:val="22"/>
                <w:lang w:val="es-MX" w:eastAsia="es-MX"/>
              </w:rPr>
            </w:pPr>
            <w:r w:rsidRPr="00A50ABA">
              <w:rPr>
                <w:rFonts w:cs="Arial"/>
                <w:b/>
                <w:bCs/>
                <w:color w:val="000000"/>
                <w:sz w:val="18"/>
                <w:szCs w:val="22"/>
                <w:lang w:val="es-MX" w:eastAsia="es-MX"/>
              </w:rPr>
              <w:t>TipoDato</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ValidaLimite</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Bit</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CFVTipo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ValidaPago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Bit</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LimiteCredito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Float</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Datetime</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DiasCredito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Varchar(16)</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Inicial</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Bit</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Bit</w:t>
            </w:r>
          </w:p>
        </w:tc>
      </w:tr>
      <w:tr w:rsidR="00A50ABA" w:rsidRPr="00A50ABA" w:rsidTr="00A50ABA">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CapturaDias</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50ABA" w:rsidRPr="00A50ABA" w:rsidRDefault="00A50ABA" w:rsidP="00A50ABA">
            <w:pPr>
              <w:rPr>
                <w:rFonts w:cs="Arial"/>
                <w:color w:val="000000"/>
                <w:sz w:val="18"/>
                <w:szCs w:val="22"/>
                <w:lang w:val="es-MX" w:eastAsia="es-MX"/>
              </w:rPr>
            </w:pPr>
            <w:r w:rsidRPr="00A50ABA">
              <w:rPr>
                <w:rFonts w:cs="Arial"/>
                <w:color w:val="000000"/>
                <w:sz w:val="18"/>
                <w:szCs w:val="22"/>
                <w:lang w:val="es-MX" w:eastAsia="es-MX"/>
              </w:rPr>
              <w:t>Bit</w:t>
            </w: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A50ABA" w:rsidRPr="00A50ABA" w:rsidRDefault="00A50ABA" w:rsidP="00A50ABA">
            <w:pPr>
              <w:rPr>
                <w:rFonts w:cs="Arial"/>
                <w:color w:val="000000"/>
                <w:sz w:val="18"/>
                <w:szCs w:val="22"/>
                <w:lang w:val="es-MX" w:eastAsia="es-MX"/>
              </w:rPr>
            </w:pPr>
          </w:p>
        </w:tc>
      </w:tr>
    </w:tbl>
    <w:p w:rsidR="00A50ABA" w:rsidRDefault="00A50ABA" w:rsidP="00302E26">
      <w:pPr>
        <w:pStyle w:val="Prrafodelista"/>
        <w:ind w:left="0"/>
        <w:rPr>
          <w:rFonts w:cs="Arial"/>
          <w:sz w:val="20"/>
          <w:szCs w:val="20"/>
          <w:lang w:eastAsia="en-US"/>
        </w:rPr>
      </w:pPr>
    </w:p>
    <w:p w:rsidR="00A50ABA" w:rsidRDefault="00A50ABA" w:rsidP="00302E26">
      <w:pPr>
        <w:pStyle w:val="Prrafodelista"/>
        <w:ind w:left="0"/>
        <w:rPr>
          <w:rFonts w:cs="Arial"/>
          <w:sz w:val="20"/>
          <w:szCs w:val="20"/>
          <w:lang w:eastAsia="en-US"/>
        </w:rPr>
      </w:pPr>
    </w:p>
    <w:p w:rsidR="00A50ABA" w:rsidRDefault="00A50ABA" w:rsidP="00A50AB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14" w:name="RNROLSIN009"/>
      <w:bookmarkStart w:id="3515" w:name="_Toc454335824"/>
      <w:bookmarkEnd w:id="3514"/>
      <w:r w:rsidRPr="00151CDF">
        <w:rPr>
          <w:bCs w:val="0"/>
          <w:szCs w:val="20"/>
          <w:lang w:eastAsia="en-US"/>
        </w:rPr>
        <w:t>RN</w:t>
      </w:r>
      <w:r>
        <w:rPr>
          <w:bCs w:val="0"/>
          <w:szCs w:val="20"/>
          <w:lang w:eastAsia="en-US"/>
        </w:rPr>
        <w:t>ROLSIN009</w:t>
      </w:r>
      <w:r w:rsidRPr="00151CDF">
        <w:rPr>
          <w:bCs w:val="0"/>
          <w:szCs w:val="20"/>
          <w:lang w:eastAsia="en-US"/>
        </w:rPr>
        <w:t xml:space="preserve"> </w:t>
      </w:r>
      <w:r>
        <w:rPr>
          <w:bCs w:val="0"/>
          <w:szCs w:val="20"/>
          <w:lang w:eastAsia="en-US"/>
        </w:rPr>
        <w:t xml:space="preserve">Estructura </w:t>
      </w:r>
      <w:r w:rsidR="00E3705A">
        <w:rPr>
          <w:bCs w:val="0"/>
          <w:szCs w:val="20"/>
          <w:lang w:eastAsia="en-US"/>
        </w:rPr>
        <w:t>de</w:t>
      </w:r>
      <w:r>
        <w:rPr>
          <w:bCs w:val="0"/>
          <w:szCs w:val="20"/>
          <w:lang w:eastAsia="en-US"/>
        </w:rPr>
        <w:t xml:space="preserve"> </w:t>
      </w:r>
      <w:r w:rsidR="00CE6675">
        <w:rPr>
          <w:bCs w:val="0"/>
          <w:szCs w:val="20"/>
          <w:lang w:eastAsia="en-US"/>
        </w:rPr>
        <w:t>VariableMensaje</w:t>
      </w:r>
      <w:r w:rsidR="00E3705A">
        <w:rPr>
          <w:bCs w:val="0"/>
          <w:szCs w:val="20"/>
          <w:lang w:eastAsia="en-US"/>
        </w:rPr>
        <w:t xml:space="preserve"> en el XML de Envío</w:t>
      </w:r>
      <w:bookmarkEnd w:id="3515"/>
    </w:p>
    <w:p w:rsidR="00A50ABA" w:rsidRDefault="00A50ABA" w:rsidP="00A50ABA">
      <w:pPr>
        <w:rPr>
          <w:sz w:val="20"/>
          <w:lang w:val="es-MX" w:eastAsia="en-US"/>
        </w:rPr>
      </w:pPr>
      <w:r>
        <w:rPr>
          <w:sz w:val="20"/>
          <w:lang w:val="es-MX" w:eastAsia="en-US"/>
        </w:rPr>
        <w:t xml:space="preserve">Conservar en el XML de Salida la estructura del objeto </w:t>
      </w:r>
      <w:r w:rsidR="00CE6675">
        <w:rPr>
          <w:sz w:val="20"/>
          <w:lang w:val="es-MX" w:eastAsia="en-US"/>
        </w:rPr>
        <w:t>VariableMensaje</w:t>
      </w:r>
      <w:r>
        <w:rPr>
          <w:sz w:val="20"/>
          <w:lang w:val="es-MX" w:eastAsia="en-US"/>
        </w:rPr>
        <w:t xml:space="preserve"> y para cada atributo del objeto generar un nodo o elemento en el XML.</w:t>
      </w:r>
    </w:p>
    <w:p w:rsidR="00CE6675" w:rsidRDefault="00CE6675" w:rsidP="00A50ABA">
      <w:pPr>
        <w:rPr>
          <w:sz w:val="20"/>
          <w:lang w:val="es-MX" w:eastAsia="en-US"/>
        </w:rPr>
      </w:pPr>
    </w:p>
    <w:tbl>
      <w:tblPr>
        <w:tblW w:w="8795" w:type="dxa"/>
        <w:jc w:val="center"/>
        <w:tblCellMar>
          <w:left w:w="70" w:type="dxa"/>
          <w:right w:w="70" w:type="dxa"/>
        </w:tblCellMar>
        <w:tblLook w:val="04A0" w:firstRow="1" w:lastRow="0" w:firstColumn="1" w:lastColumn="0" w:noHBand="0" w:noVBand="1"/>
      </w:tblPr>
      <w:tblGrid>
        <w:gridCol w:w="1595"/>
        <w:gridCol w:w="1200"/>
        <w:gridCol w:w="1200"/>
        <w:gridCol w:w="1200"/>
        <w:gridCol w:w="1200"/>
        <w:gridCol w:w="1200"/>
        <w:gridCol w:w="1200"/>
      </w:tblGrid>
      <w:tr w:rsidR="00CE6675" w:rsidRPr="00CE6675" w:rsidTr="00CE6675">
        <w:trPr>
          <w:trHeight w:val="300"/>
          <w:jc w:val="center"/>
        </w:trPr>
        <w:tc>
          <w:tcPr>
            <w:tcW w:w="15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CE6675" w:rsidRPr="00CE6675" w:rsidRDefault="00CE6675" w:rsidP="00CE6675">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E6675" w:rsidRPr="00CE6675" w:rsidRDefault="00CE6675" w:rsidP="00CE6675">
            <w:pPr>
              <w:rPr>
                <w:rFonts w:cs="Arial"/>
                <w:b/>
                <w:bCs/>
                <w:color w:val="000000"/>
                <w:sz w:val="18"/>
                <w:szCs w:val="18"/>
                <w:lang w:val="es-MX" w:eastAsia="es-MX"/>
              </w:rPr>
            </w:pPr>
            <w:r w:rsidRPr="00CE6675">
              <w:rPr>
                <w:rFonts w:cs="Arial"/>
                <w:b/>
                <w:bCs/>
                <w:color w:val="000000"/>
                <w:sz w:val="18"/>
                <w:szCs w:val="18"/>
                <w:lang w:val="es-MX" w:eastAsia="es-MX"/>
              </w:rPr>
              <w:t>TipoDato</w:t>
            </w:r>
          </w:p>
        </w:tc>
      </w:tr>
      <w:tr w:rsidR="00CE6675" w:rsidRPr="00CE6675" w:rsidTr="00CE6675">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ClienteMensajeId</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Varchar(8)</w:t>
            </w:r>
          </w:p>
        </w:tc>
        <w:tc>
          <w:tcPr>
            <w:tcW w:w="1200" w:type="dxa"/>
            <w:tcBorders>
              <w:top w:val="nil"/>
              <w:left w:val="nil"/>
              <w:bottom w:val="nil"/>
              <w:right w:val="nil"/>
            </w:tcBorders>
            <w:shd w:val="clear" w:color="auto" w:fill="auto"/>
            <w:noWrap/>
            <w:vAlign w:val="bottom"/>
            <w:hideMark/>
          </w:tcPr>
          <w:p w:rsidR="00CE6675" w:rsidRPr="00CE6675" w:rsidRDefault="00CE6675" w:rsidP="00CE6675">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Bit</w:t>
            </w:r>
          </w:p>
        </w:tc>
      </w:tr>
      <w:tr w:rsidR="00CE6675" w:rsidRPr="00CE6675" w:rsidTr="00CE6675">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Variable</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Varchar(32)</w:t>
            </w:r>
          </w:p>
        </w:tc>
        <w:tc>
          <w:tcPr>
            <w:tcW w:w="1200" w:type="dxa"/>
            <w:tcBorders>
              <w:top w:val="nil"/>
              <w:left w:val="nil"/>
              <w:bottom w:val="nil"/>
              <w:right w:val="nil"/>
            </w:tcBorders>
            <w:shd w:val="clear" w:color="auto" w:fill="auto"/>
            <w:noWrap/>
            <w:vAlign w:val="bottom"/>
            <w:hideMark/>
          </w:tcPr>
          <w:p w:rsidR="00CE6675" w:rsidRPr="00CE6675" w:rsidRDefault="00CE6675" w:rsidP="00CE6675">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Datetime</w:t>
            </w:r>
          </w:p>
        </w:tc>
      </w:tr>
      <w:tr w:rsidR="00CE6675" w:rsidRPr="00CE6675" w:rsidTr="00CE6675">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Varchar(100)</w:t>
            </w:r>
          </w:p>
        </w:tc>
        <w:tc>
          <w:tcPr>
            <w:tcW w:w="1200" w:type="dxa"/>
            <w:tcBorders>
              <w:top w:val="nil"/>
              <w:left w:val="nil"/>
              <w:bottom w:val="nil"/>
              <w:right w:val="nil"/>
            </w:tcBorders>
            <w:shd w:val="clear" w:color="auto" w:fill="auto"/>
            <w:noWrap/>
            <w:vAlign w:val="bottom"/>
            <w:hideMark/>
          </w:tcPr>
          <w:p w:rsidR="00CE6675" w:rsidRPr="00CE6675" w:rsidRDefault="00CE6675" w:rsidP="00CE6675">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E6675" w:rsidRPr="00CE6675" w:rsidRDefault="00CE6675" w:rsidP="00CE6675">
            <w:pPr>
              <w:rPr>
                <w:rFonts w:cs="Arial"/>
                <w:color w:val="000000"/>
                <w:sz w:val="18"/>
                <w:szCs w:val="18"/>
                <w:lang w:val="es-MX" w:eastAsia="es-MX"/>
              </w:rPr>
            </w:pPr>
            <w:r w:rsidRPr="00CE6675">
              <w:rPr>
                <w:rFonts w:cs="Arial"/>
                <w:color w:val="000000"/>
                <w:sz w:val="18"/>
                <w:szCs w:val="18"/>
                <w:lang w:val="es-MX" w:eastAsia="es-MX"/>
              </w:rPr>
              <w:t>Varchar(16)</w:t>
            </w:r>
          </w:p>
        </w:tc>
      </w:tr>
    </w:tbl>
    <w:p w:rsidR="00CE6675" w:rsidRDefault="00CE6675" w:rsidP="00A50ABA">
      <w:pPr>
        <w:rPr>
          <w:sz w:val="20"/>
          <w:lang w:val="es-MX" w:eastAsia="en-US"/>
        </w:rPr>
      </w:pPr>
    </w:p>
    <w:p w:rsidR="00A50ABA" w:rsidRDefault="00A50ABA" w:rsidP="00302E26">
      <w:pPr>
        <w:pStyle w:val="Prrafodelista"/>
        <w:ind w:left="0"/>
        <w:rPr>
          <w:rFonts w:cs="Arial"/>
          <w:sz w:val="20"/>
          <w:szCs w:val="20"/>
          <w:lang w:eastAsia="en-US"/>
        </w:rPr>
      </w:pPr>
    </w:p>
    <w:p w:rsidR="001E788C" w:rsidRDefault="001E788C" w:rsidP="001E788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16" w:name="RNROLSIN010"/>
      <w:bookmarkStart w:id="3517" w:name="_Toc454335825"/>
      <w:bookmarkEnd w:id="3516"/>
      <w:r w:rsidRPr="00151CDF">
        <w:rPr>
          <w:bCs w:val="0"/>
          <w:szCs w:val="20"/>
          <w:lang w:eastAsia="en-US"/>
        </w:rPr>
        <w:t>RN</w:t>
      </w:r>
      <w:r>
        <w:rPr>
          <w:bCs w:val="0"/>
          <w:szCs w:val="20"/>
          <w:lang w:eastAsia="en-US"/>
        </w:rPr>
        <w:t>ROLSIN010</w:t>
      </w:r>
      <w:r w:rsidRPr="00151CDF">
        <w:rPr>
          <w:bCs w:val="0"/>
          <w:szCs w:val="20"/>
          <w:lang w:eastAsia="en-US"/>
        </w:rPr>
        <w:t xml:space="preserve"> </w:t>
      </w:r>
      <w:r>
        <w:rPr>
          <w:bCs w:val="0"/>
          <w:szCs w:val="20"/>
          <w:lang w:eastAsia="en-US"/>
        </w:rPr>
        <w:t xml:space="preserve">Estructura </w:t>
      </w:r>
      <w:r w:rsidR="001755D3">
        <w:rPr>
          <w:bCs w:val="0"/>
          <w:szCs w:val="20"/>
          <w:lang w:eastAsia="en-US"/>
        </w:rPr>
        <w:t>de</w:t>
      </w:r>
      <w:r>
        <w:rPr>
          <w:bCs w:val="0"/>
          <w:szCs w:val="20"/>
          <w:lang w:eastAsia="en-US"/>
        </w:rPr>
        <w:t xml:space="preserve"> C</w:t>
      </w:r>
      <w:r w:rsidR="0097125E">
        <w:rPr>
          <w:bCs w:val="0"/>
          <w:szCs w:val="20"/>
          <w:lang w:eastAsia="en-US"/>
        </w:rPr>
        <w:t>FVHist</w:t>
      </w:r>
      <w:r w:rsidR="001755D3">
        <w:rPr>
          <w:bCs w:val="0"/>
          <w:szCs w:val="20"/>
          <w:lang w:eastAsia="en-US"/>
        </w:rPr>
        <w:t xml:space="preserve"> en el XML de Envío</w:t>
      </w:r>
      <w:bookmarkEnd w:id="3517"/>
    </w:p>
    <w:p w:rsidR="001E788C" w:rsidRDefault="001E788C" w:rsidP="001E788C">
      <w:pPr>
        <w:rPr>
          <w:sz w:val="20"/>
          <w:lang w:val="es-MX" w:eastAsia="en-US"/>
        </w:rPr>
      </w:pPr>
      <w:r>
        <w:rPr>
          <w:sz w:val="20"/>
          <w:lang w:val="es-MX" w:eastAsia="en-US"/>
        </w:rPr>
        <w:t>Conservar en el XML de Salida la estructura del objeto C</w:t>
      </w:r>
      <w:r w:rsidR="0097125E">
        <w:rPr>
          <w:sz w:val="20"/>
          <w:lang w:val="es-MX" w:eastAsia="en-US"/>
        </w:rPr>
        <w:t>FVHist</w:t>
      </w:r>
      <w:r>
        <w:rPr>
          <w:sz w:val="20"/>
          <w:lang w:val="es-MX" w:eastAsia="en-US"/>
        </w:rPr>
        <w:t xml:space="preserve"> y para cada atributo del objeto generar un nodo o elemento en el XML.</w:t>
      </w:r>
    </w:p>
    <w:p w:rsidR="00A50ABA" w:rsidRDefault="00A50ABA" w:rsidP="00302E26">
      <w:pPr>
        <w:pStyle w:val="Prrafodelista"/>
        <w:ind w:left="0"/>
        <w:rPr>
          <w:rFonts w:cs="Arial"/>
          <w:sz w:val="20"/>
          <w:szCs w:val="20"/>
          <w:lang w:eastAsia="en-US"/>
        </w:rPr>
      </w:pPr>
    </w:p>
    <w:tbl>
      <w:tblPr>
        <w:tblW w:w="8592" w:type="dxa"/>
        <w:jc w:val="center"/>
        <w:tblCellMar>
          <w:left w:w="70" w:type="dxa"/>
          <w:right w:w="70" w:type="dxa"/>
        </w:tblCellMar>
        <w:tblLook w:val="04A0" w:firstRow="1" w:lastRow="0" w:firstColumn="1" w:lastColumn="0" w:noHBand="0" w:noVBand="1"/>
      </w:tblPr>
      <w:tblGrid>
        <w:gridCol w:w="1431"/>
        <w:gridCol w:w="1200"/>
        <w:gridCol w:w="1200"/>
        <w:gridCol w:w="1200"/>
        <w:gridCol w:w="1200"/>
        <w:gridCol w:w="1200"/>
        <w:gridCol w:w="1200"/>
      </w:tblGrid>
      <w:tr w:rsidR="001E788C" w:rsidRPr="001E788C" w:rsidTr="0097125E">
        <w:trPr>
          <w:trHeight w:val="300"/>
          <w:jc w:val="center"/>
        </w:trPr>
        <w:tc>
          <w:tcPr>
            <w:tcW w:w="139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E788C" w:rsidRPr="001E788C" w:rsidRDefault="001E788C" w:rsidP="001E788C">
            <w:pPr>
              <w:rPr>
                <w:rFonts w:cs="Arial"/>
                <w:b/>
                <w:bCs/>
                <w:color w:val="000000"/>
                <w:sz w:val="18"/>
                <w:szCs w:val="22"/>
                <w:lang w:val="es-MX" w:eastAsia="es-MX"/>
              </w:rPr>
            </w:pPr>
            <w:r w:rsidRPr="001E788C">
              <w:rPr>
                <w:rFonts w:cs="Arial"/>
                <w:b/>
                <w:bCs/>
                <w:color w:val="000000"/>
                <w:sz w:val="18"/>
                <w:szCs w:val="22"/>
                <w:lang w:val="es-MX" w:eastAsia="es-MX"/>
              </w:rPr>
              <w:t>TipoDato</w:t>
            </w:r>
          </w:p>
        </w:tc>
      </w:tr>
      <w:tr w:rsidR="001E788C" w:rsidRPr="001E788C" w:rsidTr="0097125E">
        <w:trPr>
          <w:trHeight w:val="300"/>
          <w:jc w:val="center"/>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CapturaDias</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Bit</w:t>
            </w:r>
          </w:p>
        </w:tc>
      </w:tr>
      <w:tr w:rsidR="001E788C" w:rsidRPr="001E788C" w:rsidTr="0097125E">
        <w:trPr>
          <w:trHeight w:val="300"/>
          <w:jc w:val="center"/>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CFVHist</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ValidaLimite</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Bit</w:t>
            </w:r>
          </w:p>
        </w:tc>
      </w:tr>
      <w:tr w:rsidR="001E788C" w:rsidRPr="001E788C" w:rsidTr="0097125E">
        <w:trPr>
          <w:trHeight w:val="300"/>
          <w:jc w:val="center"/>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CFHFechaInicio</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Datetime</w:t>
            </w:r>
          </w:p>
        </w:tc>
      </w:tr>
      <w:tr w:rsidR="001E788C" w:rsidRPr="001E788C" w:rsidTr="0097125E">
        <w:trPr>
          <w:trHeight w:val="300"/>
          <w:jc w:val="center"/>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LimiteCredito</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Float</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Varchar(16)</w:t>
            </w:r>
          </w:p>
        </w:tc>
      </w:tr>
      <w:tr w:rsidR="001E788C" w:rsidRPr="001E788C" w:rsidTr="0097125E">
        <w:trPr>
          <w:trHeight w:val="300"/>
          <w:jc w:val="center"/>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DiasCredito</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E788C" w:rsidRPr="001E788C" w:rsidRDefault="001E788C" w:rsidP="001E788C">
            <w:pPr>
              <w:rPr>
                <w:rFonts w:cs="Arial"/>
                <w:color w:val="000000"/>
                <w:sz w:val="18"/>
                <w:szCs w:val="22"/>
                <w:lang w:val="es-MX" w:eastAsia="es-MX"/>
              </w:rPr>
            </w:pPr>
            <w:r w:rsidRPr="001E788C">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E788C" w:rsidRPr="001E788C" w:rsidRDefault="001E788C" w:rsidP="001E788C">
            <w:pPr>
              <w:rPr>
                <w:rFonts w:cs="Arial"/>
                <w:color w:val="000000"/>
                <w:sz w:val="18"/>
                <w:szCs w:val="22"/>
                <w:lang w:val="es-MX" w:eastAsia="es-MX"/>
              </w:rPr>
            </w:pPr>
          </w:p>
        </w:tc>
      </w:tr>
    </w:tbl>
    <w:p w:rsidR="00A50ABA" w:rsidRDefault="00A50ABA" w:rsidP="00302E26">
      <w:pPr>
        <w:pStyle w:val="Prrafodelista"/>
        <w:ind w:left="0"/>
        <w:rPr>
          <w:rFonts w:cs="Arial"/>
          <w:sz w:val="20"/>
          <w:szCs w:val="20"/>
          <w:lang w:eastAsia="en-US"/>
        </w:rPr>
      </w:pPr>
    </w:p>
    <w:p w:rsidR="0097125E" w:rsidRDefault="0097125E" w:rsidP="0097125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18" w:name="RNROLSIN011"/>
      <w:bookmarkStart w:id="3519" w:name="_Toc454335826"/>
      <w:bookmarkEnd w:id="3518"/>
      <w:r w:rsidRPr="00151CDF">
        <w:rPr>
          <w:bCs w:val="0"/>
          <w:szCs w:val="20"/>
          <w:lang w:eastAsia="en-US"/>
        </w:rPr>
        <w:t>RN</w:t>
      </w:r>
      <w:r>
        <w:rPr>
          <w:bCs w:val="0"/>
          <w:szCs w:val="20"/>
          <w:lang w:eastAsia="en-US"/>
        </w:rPr>
        <w:t xml:space="preserve">ROLSIN011 Estructura </w:t>
      </w:r>
      <w:r w:rsidR="001755D3">
        <w:rPr>
          <w:bCs w:val="0"/>
          <w:szCs w:val="20"/>
          <w:lang w:eastAsia="en-US"/>
        </w:rPr>
        <w:t>de</w:t>
      </w:r>
      <w:r>
        <w:rPr>
          <w:bCs w:val="0"/>
          <w:szCs w:val="20"/>
          <w:lang w:eastAsia="en-US"/>
        </w:rPr>
        <w:t xml:space="preserve"> ClienteMensaje</w:t>
      </w:r>
      <w:r w:rsidR="001755D3">
        <w:rPr>
          <w:bCs w:val="0"/>
          <w:szCs w:val="20"/>
          <w:lang w:eastAsia="en-US"/>
        </w:rPr>
        <w:t xml:space="preserve"> en el XML de Envío</w:t>
      </w:r>
      <w:bookmarkEnd w:id="3519"/>
    </w:p>
    <w:p w:rsidR="0097125E" w:rsidRDefault="0097125E" w:rsidP="0097125E">
      <w:pPr>
        <w:rPr>
          <w:sz w:val="20"/>
          <w:lang w:val="es-MX" w:eastAsia="en-US"/>
        </w:rPr>
      </w:pPr>
      <w:r>
        <w:rPr>
          <w:sz w:val="20"/>
          <w:lang w:val="es-MX" w:eastAsia="en-US"/>
        </w:rPr>
        <w:t>Conservar en el XML de Salida la estructura del objeto ClienteMensaje y para cada atributo del objeto generar un nodo o elemento en el XML.</w:t>
      </w:r>
    </w:p>
    <w:p w:rsidR="00A50ABA" w:rsidRDefault="00A50ABA" w:rsidP="00302E26">
      <w:pPr>
        <w:pStyle w:val="Prrafodelista"/>
        <w:ind w:left="0"/>
        <w:rPr>
          <w:rFonts w:cs="Arial"/>
          <w:sz w:val="20"/>
          <w:szCs w:val="20"/>
          <w:lang w:eastAsia="en-US"/>
        </w:rPr>
      </w:pPr>
    </w:p>
    <w:tbl>
      <w:tblPr>
        <w:tblW w:w="8795" w:type="dxa"/>
        <w:jc w:val="center"/>
        <w:tblCellMar>
          <w:left w:w="70" w:type="dxa"/>
          <w:right w:w="70" w:type="dxa"/>
        </w:tblCellMar>
        <w:tblLook w:val="04A0" w:firstRow="1" w:lastRow="0" w:firstColumn="1" w:lastColumn="0" w:noHBand="0" w:noVBand="1"/>
      </w:tblPr>
      <w:tblGrid>
        <w:gridCol w:w="1595"/>
        <w:gridCol w:w="1200"/>
        <w:gridCol w:w="1200"/>
        <w:gridCol w:w="1200"/>
        <w:gridCol w:w="1200"/>
        <w:gridCol w:w="1200"/>
        <w:gridCol w:w="1200"/>
      </w:tblGrid>
      <w:tr w:rsidR="0097125E" w:rsidRPr="0097125E" w:rsidTr="0097125E">
        <w:trPr>
          <w:trHeight w:val="300"/>
          <w:jc w:val="center"/>
        </w:trPr>
        <w:tc>
          <w:tcPr>
            <w:tcW w:w="15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97125E" w:rsidRPr="0097125E" w:rsidRDefault="0097125E" w:rsidP="0097125E">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97125E" w:rsidRPr="0097125E" w:rsidRDefault="0097125E" w:rsidP="0097125E">
            <w:pPr>
              <w:rPr>
                <w:rFonts w:cs="Arial"/>
                <w:b/>
                <w:bCs/>
                <w:color w:val="000000"/>
                <w:sz w:val="18"/>
                <w:szCs w:val="18"/>
                <w:lang w:val="es-MX" w:eastAsia="es-MX"/>
              </w:rPr>
            </w:pPr>
            <w:r w:rsidRPr="0097125E">
              <w:rPr>
                <w:rFonts w:cs="Arial"/>
                <w:b/>
                <w:bCs/>
                <w:color w:val="000000"/>
                <w:sz w:val="18"/>
                <w:szCs w:val="18"/>
                <w:lang w:val="es-MX" w:eastAsia="es-MX"/>
              </w:rPr>
              <w:t>TipoDato</w:t>
            </w:r>
          </w:p>
        </w:tc>
      </w:tr>
      <w:tr w:rsidR="0097125E" w:rsidRPr="0097125E" w:rsidTr="0097125E">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ClienteMensajeId</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97125E" w:rsidRPr="0097125E" w:rsidRDefault="0097125E" w:rsidP="0097125E">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Posponer</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Smallint</w:t>
            </w:r>
          </w:p>
        </w:tc>
      </w:tr>
      <w:tr w:rsidR="0097125E" w:rsidRPr="0097125E" w:rsidTr="0097125E">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97125E" w:rsidRPr="0097125E" w:rsidRDefault="0097125E" w:rsidP="0097125E">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Datetime</w:t>
            </w:r>
          </w:p>
        </w:tc>
      </w:tr>
      <w:tr w:rsidR="0097125E" w:rsidRPr="0097125E" w:rsidTr="0097125E">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MDBMensajeID</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97125E" w:rsidRPr="0097125E" w:rsidRDefault="0097125E" w:rsidP="0097125E">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Varchar(16)</w:t>
            </w:r>
          </w:p>
        </w:tc>
      </w:tr>
      <w:tr w:rsidR="0097125E" w:rsidRPr="0097125E" w:rsidTr="0097125E">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97125E" w:rsidRPr="0097125E" w:rsidRDefault="0097125E" w:rsidP="0097125E">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97125E" w:rsidRPr="0097125E" w:rsidRDefault="0097125E" w:rsidP="0097125E">
            <w:pPr>
              <w:rPr>
                <w:rFonts w:cs="Arial"/>
                <w:color w:val="000000"/>
                <w:sz w:val="18"/>
                <w:szCs w:val="18"/>
                <w:lang w:val="es-MX" w:eastAsia="es-MX"/>
              </w:rPr>
            </w:pPr>
            <w:r w:rsidRPr="0097125E">
              <w:rPr>
                <w:rFonts w:cs="Arial"/>
                <w:color w:val="000000"/>
                <w:sz w:val="18"/>
                <w:szCs w:val="18"/>
                <w:lang w:val="es-MX" w:eastAsia="es-MX"/>
              </w:rPr>
              <w:t>Bit</w:t>
            </w:r>
          </w:p>
        </w:tc>
      </w:tr>
    </w:tbl>
    <w:p w:rsidR="00A50ABA" w:rsidRDefault="00A50ABA" w:rsidP="00302E26">
      <w:pPr>
        <w:pStyle w:val="Prrafodelista"/>
        <w:ind w:left="0"/>
        <w:rPr>
          <w:rFonts w:cs="Arial"/>
          <w:sz w:val="20"/>
          <w:szCs w:val="20"/>
          <w:lang w:eastAsia="en-US"/>
        </w:rPr>
      </w:pPr>
    </w:p>
    <w:p w:rsidR="0097125E" w:rsidRDefault="0097125E" w:rsidP="0097125E">
      <w:pPr>
        <w:pStyle w:val="Prrafodelista"/>
        <w:ind w:left="0"/>
        <w:rPr>
          <w:rFonts w:cs="Arial"/>
          <w:sz w:val="20"/>
          <w:szCs w:val="20"/>
          <w:lang w:eastAsia="en-US"/>
        </w:rPr>
      </w:pPr>
    </w:p>
    <w:p w:rsidR="0097125E" w:rsidRDefault="0097125E" w:rsidP="0097125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20" w:name="RNROLSIN012"/>
      <w:bookmarkStart w:id="3521" w:name="_Toc454335827"/>
      <w:bookmarkEnd w:id="3520"/>
      <w:r w:rsidRPr="00151CDF">
        <w:rPr>
          <w:bCs w:val="0"/>
          <w:szCs w:val="20"/>
          <w:lang w:eastAsia="en-US"/>
        </w:rPr>
        <w:lastRenderedPageBreak/>
        <w:t>RN</w:t>
      </w:r>
      <w:r>
        <w:rPr>
          <w:bCs w:val="0"/>
          <w:szCs w:val="20"/>
          <w:lang w:eastAsia="en-US"/>
        </w:rPr>
        <w:t xml:space="preserve">ROLSIN012 Estructura </w:t>
      </w:r>
      <w:r w:rsidR="001E6E1E">
        <w:rPr>
          <w:bCs w:val="0"/>
          <w:szCs w:val="20"/>
          <w:lang w:eastAsia="en-US"/>
        </w:rPr>
        <w:t xml:space="preserve">de </w:t>
      </w:r>
      <w:r w:rsidR="00485A2A">
        <w:rPr>
          <w:bCs w:val="0"/>
          <w:szCs w:val="20"/>
          <w:lang w:eastAsia="en-US"/>
        </w:rPr>
        <w:t>CliCap</w:t>
      </w:r>
      <w:r w:rsidR="001E6E1E">
        <w:rPr>
          <w:bCs w:val="0"/>
          <w:szCs w:val="20"/>
          <w:lang w:eastAsia="en-US"/>
        </w:rPr>
        <w:t xml:space="preserve"> en el XML de Envío</w:t>
      </w:r>
      <w:bookmarkEnd w:id="3521"/>
    </w:p>
    <w:p w:rsidR="00A50ABA" w:rsidRDefault="0097125E" w:rsidP="00302E26">
      <w:pPr>
        <w:pStyle w:val="Prrafodelista"/>
        <w:ind w:left="0"/>
        <w:rPr>
          <w:rFonts w:cs="Arial"/>
          <w:sz w:val="20"/>
          <w:szCs w:val="20"/>
          <w:lang w:eastAsia="en-US"/>
        </w:rPr>
      </w:pPr>
      <w:r>
        <w:rPr>
          <w:sz w:val="20"/>
          <w:lang w:val="es-MX" w:eastAsia="en-US"/>
        </w:rPr>
        <w:t>Conservar en el XML de Salida la estructura del objeto Cl</w:t>
      </w:r>
      <w:r w:rsidR="00485A2A">
        <w:rPr>
          <w:sz w:val="20"/>
          <w:lang w:val="es-MX" w:eastAsia="en-US"/>
        </w:rPr>
        <w:t>iCap</w:t>
      </w:r>
      <w:r>
        <w:rPr>
          <w:sz w:val="20"/>
          <w:lang w:val="es-MX" w:eastAsia="en-US"/>
        </w:rPr>
        <w:t xml:space="preserve"> y para cada atributo del objeto generar un nodo o elemento en el XML.</w:t>
      </w:r>
    </w:p>
    <w:p w:rsidR="0097125E" w:rsidRDefault="0097125E" w:rsidP="00302E26">
      <w:pPr>
        <w:pStyle w:val="Prrafodelista"/>
        <w:ind w:left="0"/>
        <w:rPr>
          <w:rFonts w:cs="Arial"/>
          <w:sz w:val="20"/>
          <w:szCs w:val="20"/>
          <w:lang w:eastAsia="en-US"/>
        </w:rPr>
      </w:pPr>
    </w:p>
    <w:tbl>
      <w:tblPr>
        <w:tblW w:w="8638" w:type="dxa"/>
        <w:jc w:val="center"/>
        <w:tblCellMar>
          <w:left w:w="70" w:type="dxa"/>
          <w:right w:w="70" w:type="dxa"/>
        </w:tblCellMar>
        <w:tblLook w:val="04A0" w:firstRow="1" w:lastRow="0" w:firstColumn="1" w:lastColumn="0" w:noHBand="0" w:noVBand="1"/>
      </w:tblPr>
      <w:tblGrid>
        <w:gridCol w:w="1441"/>
        <w:gridCol w:w="1200"/>
        <w:gridCol w:w="1200"/>
        <w:gridCol w:w="1200"/>
        <w:gridCol w:w="1200"/>
        <w:gridCol w:w="1200"/>
        <w:gridCol w:w="1200"/>
      </w:tblGrid>
      <w:tr w:rsidR="00485A2A" w:rsidRPr="00485A2A" w:rsidTr="00485A2A">
        <w:trPr>
          <w:trHeight w:val="300"/>
          <w:jc w:val="center"/>
        </w:trPr>
        <w:tc>
          <w:tcPr>
            <w:tcW w:w="1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TipoDato</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CANClave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Bit</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FechaInicial</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Rango1</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Varchar(10)</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ProductoClave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VisitaClave1</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PRUTipoUnidad</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DiaClave1</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Varchar(10)</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Escritorio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Bit</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CLAId</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r>
      <w:tr w:rsidR="00485A2A" w:rsidRPr="00485A2A" w:rsidTr="00485A2A">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FechaCanje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r>
    </w:tbl>
    <w:p w:rsidR="00485A2A" w:rsidRDefault="00485A2A" w:rsidP="00302E26">
      <w:pPr>
        <w:pStyle w:val="Prrafodelista"/>
        <w:ind w:left="0"/>
        <w:rPr>
          <w:rFonts w:cs="Arial"/>
          <w:sz w:val="20"/>
          <w:szCs w:val="20"/>
          <w:lang w:eastAsia="en-US"/>
        </w:rPr>
      </w:pPr>
    </w:p>
    <w:p w:rsidR="0097125E" w:rsidRDefault="0097125E" w:rsidP="00302E26">
      <w:pPr>
        <w:pStyle w:val="Prrafodelista"/>
        <w:ind w:left="0"/>
        <w:rPr>
          <w:rFonts w:cs="Arial"/>
          <w:sz w:val="20"/>
          <w:szCs w:val="20"/>
          <w:lang w:eastAsia="en-US"/>
        </w:rPr>
      </w:pPr>
    </w:p>
    <w:p w:rsidR="00485A2A" w:rsidRDefault="00485A2A" w:rsidP="00485A2A">
      <w:pPr>
        <w:pStyle w:val="Prrafodelista"/>
        <w:ind w:left="0"/>
        <w:rPr>
          <w:rFonts w:cs="Arial"/>
          <w:sz w:val="20"/>
          <w:szCs w:val="20"/>
          <w:lang w:eastAsia="en-US"/>
        </w:rPr>
      </w:pPr>
    </w:p>
    <w:p w:rsidR="00485A2A" w:rsidRDefault="00485A2A" w:rsidP="00485A2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22" w:name="RNROLSIN013"/>
      <w:bookmarkStart w:id="3523" w:name="_Toc454335828"/>
      <w:bookmarkEnd w:id="3522"/>
      <w:r w:rsidRPr="00151CDF">
        <w:rPr>
          <w:bCs w:val="0"/>
          <w:szCs w:val="20"/>
          <w:lang w:eastAsia="en-US"/>
        </w:rPr>
        <w:t>RN</w:t>
      </w:r>
      <w:r>
        <w:rPr>
          <w:bCs w:val="0"/>
          <w:szCs w:val="20"/>
          <w:lang w:eastAsia="en-US"/>
        </w:rPr>
        <w:t xml:space="preserve">ROLSIN013 Estructura </w:t>
      </w:r>
      <w:r w:rsidR="00FF5D5D">
        <w:rPr>
          <w:bCs w:val="0"/>
          <w:szCs w:val="20"/>
          <w:lang w:eastAsia="en-US"/>
        </w:rPr>
        <w:t xml:space="preserve">de Punto en el </w:t>
      </w:r>
      <w:r>
        <w:rPr>
          <w:bCs w:val="0"/>
          <w:szCs w:val="20"/>
          <w:lang w:eastAsia="en-US"/>
        </w:rPr>
        <w:t xml:space="preserve">XML </w:t>
      </w:r>
      <w:r w:rsidR="00FF5D5D">
        <w:rPr>
          <w:bCs w:val="0"/>
          <w:szCs w:val="20"/>
          <w:lang w:eastAsia="en-US"/>
        </w:rPr>
        <w:t>de Envío</w:t>
      </w:r>
      <w:bookmarkEnd w:id="3523"/>
    </w:p>
    <w:p w:rsidR="00485A2A" w:rsidRDefault="00485A2A" w:rsidP="00485A2A">
      <w:pPr>
        <w:pStyle w:val="Prrafodelista"/>
        <w:ind w:left="0"/>
        <w:rPr>
          <w:sz w:val="20"/>
          <w:lang w:val="es-MX" w:eastAsia="en-US"/>
        </w:rPr>
      </w:pPr>
      <w:r>
        <w:rPr>
          <w:sz w:val="20"/>
          <w:lang w:val="es-MX" w:eastAsia="en-US"/>
        </w:rPr>
        <w:t>Conservar en el XML de Salida la estructura del objeto Punto y para cada atributo del objeto generar un nodo o elemento en el XML.</w:t>
      </w:r>
    </w:p>
    <w:p w:rsidR="00485A2A" w:rsidRDefault="00485A2A" w:rsidP="00485A2A">
      <w:pPr>
        <w:pStyle w:val="Prrafodelista"/>
        <w:ind w:left="0"/>
        <w:rPr>
          <w:rFonts w:cs="Arial"/>
          <w:sz w:val="20"/>
          <w:szCs w:val="20"/>
          <w:lang w:eastAsia="en-US"/>
        </w:rPr>
      </w:pPr>
    </w:p>
    <w:p w:rsidR="00485A2A" w:rsidRDefault="00485A2A"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485A2A" w:rsidRPr="00485A2A" w:rsidTr="00485A2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5A2A" w:rsidRPr="00485A2A" w:rsidRDefault="00485A2A" w:rsidP="00485A2A">
            <w:pPr>
              <w:rPr>
                <w:rFonts w:cs="Arial"/>
                <w:b/>
                <w:bCs/>
                <w:color w:val="000000"/>
                <w:sz w:val="18"/>
                <w:szCs w:val="22"/>
                <w:lang w:val="es-MX" w:eastAsia="es-MX"/>
              </w:rPr>
            </w:pPr>
            <w:r w:rsidRPr="00485A2A">
              <w:rPr>
                <w:rFonts w:cs="Arial"/>
                <w:b/>
                <w:bCs/>
                <w:color w:val="000000"/>
                <w:sz w:val="18"/>
                <w:szCs w:val="22"/>
                <w:lang w:val="es-MX" w:eastAsia="es-MX"/>
              </w:rPr>
              <w:t>TipoDato</w:t>
            </w:r>
          </w:p>
        </w:tc>
      </w:tr>
      <w:tr w:rsidR="00485A2A" w:rsidRPr="00485A2A" w:rsidTr="00485A2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Caducidad</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r>
      <w:tr w:rsidR="00485A2A" w:rsidRPr="00485A2A" w:rsidTr="00485A2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Saldo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r>
      <w:tr w:rsidR="00485A2A" w:rsidRPr="00485A2A" w:rsidTr="00485A2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Saldo1</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Varchar(16)</w:t>
            </w:r>
          </w:p>
        </w:tc>
      </w:tr>
      <w:tr w:rsidR="00485A2A" w:rsidRPr="00485A2A" w:rsidTr="00485A2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Venta</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Int</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Bit</w:t>
            </w:r>
          </w:p>
        </w:tc>
      </w:tr>
      <w:tr w:rsidR="00485A2A" w:rsidRPr="00485A2A" w:rsidTr="00485A2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Fecha</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5A2A" w:rsidRPr="00485A2A" w:rsidRDefault="00485A2A" w:rsidP="00485A2A">
            <w:pPr>
              <w:rPr>
                <w:rFonts w:cs="Arial"/>
                <w:color w:val="000000"/>
                <w:sz w:val="18"/>
                <w:szCs w:val="22"/>
                <w:lang w:val="es-MX" w:eastAsia="es-MX"/>
              </w:rPr>
            </w:pPr>
            <w:r w:rsidRPr="00485A2A">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485A2A" w:rsidRPr="00485A2A" w:rsidRDefault="00485A2A" w:rsidP="00485A2A">
            <w:pPr>
              <w:rPr>
                <w:rFonts w:cs="Arial"/>
                <w:color w:val="000000"/>
                <w:sz w:val="18"/>
                <w:szCs w:val="22"/>
                <w:lang w:val="es-MX" w:eastAsia="es-MX"/>
              </w:rPr>
            </w:pPr>
          </w:p>
        </w:tc>
      </w:tr>
    </w:tbl>
    <w:p w:rsidR="00485A2A" w:rsidRDefault="00485A2A" w:rsidP="00302E26">
      <w:pPr>
        <w:pStyle w:val="Prrafodelista"/>
        <w:ind w:left="0"/>
        <w:rPr>
          <w:rFonts w:cs="Arial"/>
          <w:sz w:val="20"/>
          <w:szCs w:val="20"/>
          <w:lang w:eastAsia="en-US"/>
        </w:rPr>
      </w:pPr>
    </w:p>
    <w:p w:rsidR="00485A2A" w:rsidRDefault="00485A2A" w:rsidP="00485A2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24" w:name="RNROLSIN014"/>
      <w:bookmarkStart w:id="3525" w:name="_Toc454335829"/>
      <w:bookmarkEnd w:id="3524"/>
      <w:r w:rsidRPr="00151CDF">
        <w:rPr>
          <w:bCs w:val="0"/>
          <w:szCs w:val="20"/>
          <w:lang w:eastAsia="en-US"/>
        </w:rPr>
        <w:t>RN</w:t>
      </w:r>
      <w:r>
        <w:rPr>
          <w:bCs w:val="0"/>
          <w:szCs w:val="20"/>
          <w:lang w:eastAsia="en-US"/>
        </w:rPr>
        <w:t xml:space="preserve">ROLSIN014 Estructura </w:t>
      </w:r>
      <w:r w:rsidR="00E3705A">
        <w:rPr>
          <w:bCs w:val="0"/>
          <w:szCs w:val="20"/>
          <w:lang w:eastAsia="en-US"/>
        </w:rPr>
        <w:t>de</w:t>
      </w:r>
      <w:r>
        <w:rPr>
          <w:bCs w:val="0"/>
          <w:szCs w:val="20"/>
          <w:lang w:eastAsia="en-US"/>
        </w:rPr>
        <w:t xml:space="preserve"> Activo</w:t>
      </w:r>
      <w:r w:rsidR="00E3705A">
        <w:rPr>
          <w:bCs w:val="0"/>
          <w:szCs w:val="20"/>
          <w:lang w:eastAsia="en-US"/>
        </w:rPr>
        <w:t xml:space="preserve"> en el XML de Envío</w:t>
      </w:r>
      <w:bookmarkEnd w:id="3525"/>
    </w:p>
    <w:p w:rsidR="00485A2A" w:rsidRDefault="00485A2A" w:rsidP="00485A2A">
      <w:pPr>
        <w:pStyle w:val="Prrafodelista"/>
        <w:ind w:left="0"/>
        <w:rPr>
          <w:sz w:val="20"/>
          <w:lang w:val="es-MX" w:eastAsia="en-US"/>
        </w:rPr>
      </w:pPr>
      <w:r>
        <w:rPr>
          <w:sz w:val="20"/>
          <w:lang w:val="es-MX" w:eastAsia="en-US"/>
        </w:rPr>
        <w:t>Conservar en el XML de Salida la estructura del objeto Activo y para cada atributo del objeto generar un nodo o elemento en el XML.</w:t>
      </w:r>
    </w:p>
    <w:p w:rsidR="00485A2A" w:rsidRDefault="00485A2A" w:rsidP="00302E26">
      <w:pPr>
        <w:pStyle w:val="Prrafodelista"/>
        <w:ind w:left="0"/>
        <w:rPr>
          <w:rFonts w:cs="Arial"/>
          <w:sz w:val="20"/>
          <w:szCs w:val="20"/>
          <w:lang w:eastAsia="en-US"/>
        </w:rPr>
      </w:pPr>
    </w:p>
    <w:tbl>
      <w:tblPr>
        <w:tblW w:w="8403" w:type="dxa"/>
        <w:jc w:val="center"/>
        <w:tblCellMar>
          <w:left w:w="70" w:type="dxa"/>
          <w:right w:w="70" w:type="dxa"/>
        </w:tblCellMar>
        <w:tblLook w:val="04A0" w:firstRow="1" w:lastRow="0" w:firstColumn="1" w:lastColumn="0" w:noHBand="0" w:noVBand="1"/>
      </w:tblPr>
      <w:tblGrid>
        <w:gridCol w:w="1203"/>
        <w:gridCol w:w="1200"/>
        <w:gridCol w:w="1200"/>
        <w:gridCol w:w="1200"/>
        <w:gridCol w:w="1200"/>
        <w:gridCol w:w="1200"/>
        <w:gridCol w:w="1200"/>
      </w:tblGrid>
      <w:tr w:rsidR="007C1D1C" w:rsidRPr="007C1D1C" w:rsidTr="007C1D1C">
        <w:trPr>
          <w:trHeight w:val="300"/>
          <w:jc w:val="center"/>
        </w:trPr>
        <w:tc>
          <w:tcPr>
            <w:tcW w:w="120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TipoDato</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ActivoClave</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Ancho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Float</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IdElectronico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Varchar(64)</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Profundidad</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Float</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Nombre</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Varchar(64)</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Texto</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Tipo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Bit</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Datetime</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TipoFase</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Varchar(16)</w:t>
            </w:r>
          </w:p>
        </w:tc>
      </w:tr>
      <w:tr w:rsidR="007C1D1C" w:rsidRPr="007C1D1C" w:rsidTr="007C1D1C">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Altura</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Float</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r>
    </w:tbl>
    <w:p w:rsidR="00485A2A" w:rsidRDefault="00485A2A" w:rsidP="00302E26">
      <w:pPr>
        <w:pStyle w:val="Prrafodelista"/>
        <w:ind w:left="0"/>
        <w:rPr>
          <w:rFonts w:cs="Arial"/>
          <w:sz w:val="20"/>
          <w:szCs w:val="20"/>
          <w:lang w:eastAsia="en-US"/>
        </w:rPr>
      </w:pPr>
    </w:p>
    <w:p w:rsidR="007C1D1C" w:rsidRDefault="007C1D1C" w:rsidP="007C1D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26" w:name="RNROLSIN015"/>
      <w:bookmarkStart w:id="3527" w:name="_Toc454335830"/>
      <w:bookmarkEnd w:id="3526"/>
      <w:r w:rsidRPr="00151CDF">
        <w:rPr>
          <w:bCs w:val="0"/>
          <w:szCs w:val="20"/>
          <w:lang w:eastAsia="en-US"/>
        </w:rPr>
        <w:lastRenderedPageBreak/>
        <w:t>RN</w:t>
      </w:r>
      <w:r>
        <w:rPr>
          <w:bCs w:val="0"/>
          <w:szCs w:val="20"/>
          <w:lang w:eastAsia="en-US"/>
        </w:rPr>
        <w:t xml:space="preserve">ROLSIN015 Estructura </w:t>
      </w:r>
      <w:r w:rsidR="00FF5D5D">
        <w:rPr>
          <w:bCs w:val="0"/>
          <w:szCs w:val="20"/>
          <w:lang w:eastAsia="en-US"/>
        </w:rPr>
        <w:t>de ActivoServicio en el XML de Envío</w:t>
      </w:r>
      <w:bookmarkEnd w:id="3527"/>
      <w:r w:rsidR="00FF5D5D">
        <w:rPr>
          <w:bCs w:val="0"/>
          <w:szCs w:val="20"/>
          <w:lang w:eastAsia="en-US"/>
        </w:rPr>
        <w:t xml:space="preserve"> </w:t>
      </w:r>
    </w:p>
    <w:p w:rsidR="007C1D1C" w:rsidRDefault="007C1D1C" w:rsidP="007C1D1C">
      <w:pPr>
        <w:pStyle w:val="Prrafodelista"/>
        <w:ind w:left="0"/>
        <w:rPr>
          <w:sz w:val="20"/>
          <w:lang w:val="es-MX" w:eastAsia="en-US"/>
        </w:rPr>
      </w:pPr>
      <w:r>
        <w:rPr>
          <w:sz w:val="20"/>
          <w:lang w:val="es-MX" w:eastAsia="en-US"/>
        </w:rPr>
        <w:t>Conservar en el XML de Salida la estructura del objeto ActivoServicio y para cada atributo del objeto generar un nodo o elemento en el XML.</w:t>
      </w:r>
    </w:p>
    <w:p w:rsidR="0097125E" w:rsidRDefault="0097125E" w:rsidP="00302E26">
      <w:pPr>
        <w:pStyle w:val="Prrafodelista"/>
        <w:ind w:left="0"/>
        <w:rPr>
          <w:rFonts w:cs="Arial"/>
          <w:sz w:val="20"/>
          <w:szCs w:val="20"/>
          <w:lang w:eastAsia="en-US"/>
        </w:rPr>
      </w:pPr>
    </w:p>
    <w:p w:rsidR="007C1D1C" w:rsidRDefault="007C1D1C" w:rsidP="00302E26">
      <w:pPr>
        <w:pStyle w:val="Prrafodelista"/>
        <w:ind w:left="0"/>
        <w:rPr>
          <w:rFonts w:cs="Arial"/>
          <w:sz w:val="20"/>
          <w:szCs w:val="20"/>
          <w:lang w:eastAsia="en-US"/>
        </w:rPr>
      </w:pPr>
    </w:p>
    <w:tbl>
      <w:tblPr>
        <w:tblW w:w="8658" w:type="dxa"/>
        <w:jc w:val="center"/>
        <w:tblCellMar>
          <w:left w:w="70" w:type="dxa"/>
          <w:right w:w="70" w:type="dxa"/>
        </w:tblCellMar>
        <w:tblLook w:val="04A0" w:firstRow="1" w:lastRow="0" w:firstColumn="1" w:lastColumn="0" w:noHBand="0" w:noVBand="1"/>
      </w:tblPr>
      <w:tblGrid>
        <w:gridCol w:w="1458"/>
        <w:gridCol w:w="1200"/>
        <w:gridCol w:w="1200"/>
        <w:gridCol w:w="1200"/>
        <w:gridCol w:w="1200"/>
        <w:gridCol w:w="1200"/>
        <w:gridCol w:w="1200"/>
      </w:tblGrid>
      <w:tr w:rsidR="007C1D1C" w:rsidRPr="007C1D1C" w:rsidTr="007C1D1C">
        <w:trPr>
          <w:trHeight w:val="300"/>
          <w:jc w:val="center"/>
        </w:trPr>
        <w:tc>
          <w:tcPr>
            <w:tcW w:w="14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22"/>
                <w:lang w:val="es-MX" w:eastAsia="es-MX"/>
              </w:rPr>
            </w:pPr>
            <w:r w:rsidRPr="007C1D1C">
              <w:rPr>
                <w:rFonts w:cs="Arial"/>
                <w:b/>
                <w:bCs/>
                <w:color w:val="000000"/>
                <w:sz w:val="18"/>
                <w:szCs w:val="22"/>
                <w:lang w:val="es-MX" w:eastAsia="es-MX"/>
              </w:rPr>
              <w:t>TipoDato</w:t>
            </w:r>
          </w:p>
        </w:tc>
      </w:tr>
      <w:tr w:rsidR="007C1D1C" w:rsidRPr="007C1D1C" w:rsidTr="007C1D1C">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ActivoClave</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Text</w:t>
            </w:r>
          </w:p>
        </w:tc>
      </w:tr>
      <w:tr w:rsidR="007C1D1C" w:rsidRPr="007C1D1C" w:rsidTr="007C1D1C">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ActivoServicioId</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Bit</w:t>
            </w:r>
          </w:p>
        </w:tc>
      </w:tr>
      <w:tr w:rsidR="007C1D1C" w:rsidRPr="007C1D1C" w:rsidTr="007C1D1C">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FechaServicio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Datetime</w:t>
            </w:r>
          </w:p>
        </w:tc>
      </w:tr>
      <w:tr w:rsidR="007C1D1C" w:rsidRPr="007C1D1C" w:rsidTr="007C1D1C">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Tipo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Varchar(16)</w:t>
            </w:r>
          </w:p>
        </w:tc>
      </w:tr>
      <w:tr w:rsidR="007C1D1C" w:rsidRPr="007C1D1C" w:rsidTr="007C1D1C">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Concepto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22"/>
                <w:lang w:val="es-MX" w:eastAsia="es-MX"/>
              </w:rPr>
            </w:pPr>
            <w:r w:rsidRPr="007C1D1C">
              <w:rPr>
                <w:rFonts w:cs="Arial"/>
                <w:color w:val="000000"/>
                <w:sz w:val="18"/>
                <w:szCs w:val="22"/>
                <w:lang w:val="es-MX" w:eastAsia="es-MX"/>
              </w:rPr>
              <w:t>Varchar(64)</w:t>
            </w: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22"/>
                <w:lang w:val="es-MX" w:eastAsia="es-MX"/>
              </w:rPr>
            </w:pPr>
          </w:p>
        </w:tc>
      </w:tr>
    </w:tbl>
    <w:p w:rsidR="007C1D1C" w:rsidRDefault="007C1D1C" w:rsidP="00302E26">
      <w:pPr>
        <w:pStyle w:val="Prrafodelista"/>
        <w:ind w:left="0"/>
        <w:rPr>
          <w:rFonts w:cs="Arial"/>
          <w:sz w:val="20"/>
          <w:szCs w:val="20"/>
          <w:lang w:eastAsia="en-US"/>
        </w:rPr>
      </w:pPr>
    </w:p>
    <w:p w:rsidR="007C1D1C" w:rsidRDefault="007C1D1C" w:rsidP="00302E26">
      <w:pPr>
        <w:pStyle w:val="Prrafodelista"/>
        <w:ind w:left="0"/>
        <w:rPr>
          <w:rFonts w:cs="Arial"/>
          <w:sz w:val="20"/>
          <w:szCs w:val="20"/>
          <w:lang w:eastAsia="en-US"/>
        </w:rPr>
      </w:pPr>
    </w:p>
    <w:p w:rsidR="007C1D1C" w:rsidRDefault="007C1D1C" w:rsidP="007C1D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28" w:name="RNROLSIN016"/>
      <w:bookmarkStart w:id="3529" w:name="_Toc454335831"/>
      <w:bookmarkEnd w:id="3528"/>
      <w:r w:rsidRPr="00151CDF">
        <w:rPr>
          <w:bCs w:val="0"/>
          <w:szCs w:val="20"/>
          <w:lang w:eastAsia="en-US"/>
        </w:rPr>
        <w:t>RN</w:t>
      </w:r>
      <w:r>
        <w:rPr>
          <w:bCs w:val="0"/>
          <w:szCs w:val="20"/>
          <w:lang w:eastAsia="en-US"/>
        </w:rPr>
        <w:t xml:space="preserve">ROLSIN016 Estructura </w:t>
      </w:r>
      <w:r w:rsidR="00FF5D5D">
        <w:rPr>
          <w:bCs w:val="0"/>
          <w:szCs w:val="20"/>
          <w:lang w:eastAsia="en-US"/>
        </w:rPr>
        <w:t xml:space="preserve">de ActivoClienteHist en el </w:t>
      </w:r>
      <w:r>
        <w:rPr>
          <w:bCs w:val="0"/>
          <w:szCs w:val="20"/>
          <w:lang w:eastAsia="en-US"/>
        </w:rPr>
        <w:t xml:space="preserve">XML </w:t>
      </w:r>
      <w:r w:rsidR="00FF5D5D">
        <w:rPr>
          <w:bCs w:val="0"/>
          <w:szCs w:val="20"/>
          <w:lang w:eastAsia="en-US"/>
        </w:rPr>
        <w:t>de Envío</w:t>
      </w:r>
      <w:bookmarkEnd w:id="3529"/>
    </w:p>
    <w:p w:rsidR="007C1D1C" w:rsidRDefault="007C1D1C" w:rsidP="007C1D1C">
      <w:pPr>
        <w:pStyle w:val="Prrafodelista"/>
        <w:ind w:left="0"/>
        <w:rPr>
          <w:rFonts w:cs="Arial"/>
          <w:sz w:val="20"/>
          <w:szCs w:val="20"/>
          <w:lang w:eastAsia="en-US"/>
        </w:rPr>
      </w:pPr>
      <w:r>
        <w:rPr>
          <w:sz w:val="20"/>
          <w:lang w:val="es-MX" w:eastAsia="en-US"/>
        </w:rPr>
        <w:t>Conservar en el XML de Salida la estructura del objeto ActivoClienteHist y para cada atributo del objeto generar un nodo o elemento en el XML</w:t>
      </w:r>
    </w:p>
    <w:p w:rsidR="007C1D1C" w:rsidRDefault="007C1D1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22"/>
        <w:gridCol w:w="1191"/>
        <w:gridCol w:w="1191"/>
        <w:gridCol w:w="1191"/>
        <w:gridCol w:w="1191"/>
        <w:gridCol w:w="1191"/>
        <w:gridCol w:w="1191"/>
      </w:tblGrid>
      <w:tr w:rsidR="007C1D1C" w:rsidRPr="007C1D1C" w:rsidTr="007C1D1C">
        <w:trPr>
          <w:trHeight w:val="300"/>
          <w:jc w:val="center"/>
        </w:trPr>
        <w:tc>
          <w:tcPr>
            <w:tcW w:w="172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Campo</w:t>
            </w:r>
          </w:p>
        </w:tc>
        <w:tc>
          <w:tcPr>
            <w:tcW w:w="1191"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Requerido</w:t>
            </w:r>
          </w:p>
        </w:tc>
        <w:tc>
          <w:tcPr>
            <w:tcW w:w="1191"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TipoDato</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Campo</w:t>
            </w:r>
          </w:p>
        </w:tc>
        <w:tc>
          <w:tcPr>
            <w:tcW w:w="1191"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Requerido</w:t>
            </w:r>
          </w:p>
        </w:tc>
        <w:tc>
          <w:tcPr>
            <w:tcW w:w="1191" w:type="dxa"/>
            <w:tcBorders>
              <w:top w:val="single" w:sz="4" w:space="0" w:color="auto"/>
              <w:left w:val="nil"/>
              <w:bottom w:val="single" w:sz="4" w:space="0" w:color="auto"/>
              <w:right w:val="single" w:sz="4" w:space="0" w:color="auto"/>
            </w:tcBorders>
            <w:shd w:val="clear" w:color="000000" w:fill="D9D9D9"/>
            <w:noWrap/>
            <w:vAlign w:val="bottom"/>
            <w:hideMark/>
          </w:tcPr>
          <w:p w:rsidR="007C1D1C" w:rsidRPr="007C1D1C" w:rsidRDefault="007C1D1C" w:rsidP="007C1D1C">
            <w:pPr>
              <w:rPr>
                <w:rFonts w:cs="Arial"/>
                <w:b/>
                <w:bCs/>
                <w:color w:val="000000"/>
                <w:sz w:val="18"/>
                <w:szCs w:val="18"/>
                <w:lang w:val="es-MX" w:eastAsia="es-MX"/>
              </w:rPr>
            </w:pPr>
            <w:r w:rsidRPr="007C1D1C">
              <w:rPr>
                <w:rFonts w:cs="Arial"/>
                <w:b/>
                <w:bCs/>
                <w:color w:val="000000"/>
                <w:sz w:val="18"/>
                <w:szCs w:val="18"/>
                <w:lang w:val="es-MX" w:eastAsia="es-MX"/>
              </w:rPr>
              <w:t>TipoDato</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ActivoClave</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Varchar(10)</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Asignación</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No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SmallInt</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ActivoClienteHistId</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Varchar(16)</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Comentario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No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Text</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ClienteClave</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Varchar(16)</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Enviado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No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Bit</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Fecha</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Datetime</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MFechaHora</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Datetime</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TipoEstado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SmallInt</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MUsuarioID</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Varchar(16)</w:t>
            </w:r>
          </w:p>
        </w:tc>
      </w:tr>
      <w:tr w:rsidR="007C1D1C" w:rsidRPr="007C1D1C" w:rsidTr="007C1D1C">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TipoMotivo</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Si</w:t>
            </w:r>
          </w:p>
        </w:tc>
        <w:tc>
          <w:tcPr>
            <w:tcW w:w="1191" w:type="dxa"/>
            <w:tcBorders>
              <w:top w:val="nil"/>
              <w:left w:val="nil"/>
              <w:bottom w:val="single" w:sz="4" w:space="0" w:color="auto"/>
              <w:right w:val="single" w:sz="4" w:space="0" w:color="auto"/>
            </w:tcBorders>
            <w:shd w:val="clear" w:color="auto" w:fill="auto"/>
            <w:noWrap/>
            <w:vAlign w:val="bottom"/>
            <w:hideMark/>
          </w:tcPr>
          <w:p w:rsidR="007C1D1C" w:rsidRPr="007C1D1C" w:rsidRDefault="007C1D1C" w:rsidP="007C1D1C">
            <w:pPr>
              <w:rPr>
                <w:rFonts w:cs="Arial"/>
                <w:color w:val="000000"/>
                <w:sz w:val="18"/>
                <w:szCs w:val="18"/>
                <w:lang w:val="es-MX" w:eastAsia="es-MX"/>
              </w:rPr>
            </w:pPr>
            <w:r w:rsidRPr="007C1D1C">
              <w:rPr>
                <w:rFonts w:cs="Arial"/>
                <w:color w:val="000000"/>
                <w:sz w:val="18"/>
                <w:szCs w:val="18"/>
                <w:lang w:val="es-MX" w:eastAsia="es-MX"/>
              </w:rPr>
              <w:t>SmallInt</w:t>
            </w: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c>
          <w:tcPr>
            <w:tcW w:w="1191" w:type="dxa"/>
            <w:tcBorders>
              <w:top w:val="nil"/>
              <w:left w:val="nil"/>
              <w:bottom w:val="nil"/>
              <w:right w:val="nil"/>
            </w:tcBorders>
            <w:shd w:val="clear" w:color="auto" w:fill="auto"/>
            <w:noWrap/>
            <w:vAlign w:val="bottom"/>
            <w:hideMark/>
          </w:tcPr>
          <w:p w:rsidR="007C1D1C" w:rsidRPr="007C1D1C" w:rsidRDefault="007C1D1C" w:rsidP="007C1D1C">
            <w:pPr>
              <w:rPr>
                <w:rFonts w:cs="Arial"/>
                <w:color w:val="000000"/>
                <w:sz w:val="18"/>
                <w:szCs w:val="18"/>
                <w:lang w:val="es-MX" w:eastAsia="es-MX"/>
              </w:rPr>
            </w:pPr>
          </w:p>
        </w:tc>
      </w:tr>
    </w:tbl>
    <w:p w:rsidR="007C1D1C" w:rsidRDefault="007C1D1C" w:rsidP="00302E26">
      <w:pPr>
        <w:pStyle w:val="Prrafodelista"/>
        <w:ind w:left="0"/>
        <w:rPr>
          <w:rFonts w:cs="Arial"/>
          <w:sz w:val="20"/>
          <w:szCs w:val="20"/>
          <w:lang w:eastAsia="en-US"/>
        </w:rPr>
      </w:pPr>
    </w:p>
    <w:p w:rsidR="007C1D1C" w:rsidRDefault="007C1D1C" w:rsidP="007C1D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30" w:name="RNROLSIN017"/>
      <w:bookmarkStart w:id="3531" w:name="_Toc454335832"/>
      <w:bookmarkEnd w:id="3530"/>
      <w:r w:rsidRPr="00151CDF">
        <w:rPr>
          <w:bCs w:val="0"/>
          <w:szCs w:val="20"/>
          <w:lang w:eastAsia="en-US"/>
        </w:rPr>
        <w:t>RN</w:t>
      </w:r>
      <w:r>
        <w:rPr>
          <w:bCs w:val="0"/>
          <w:szCs w:val="20"/>
          <w:lang w:eastAsia="en-US"/>
        </w:rPr>
        <w:t>ROLSIN017 Estructura</w:t>
      </w:r>
      <w:r w:rsidR="00FF5D5D">
        <w:rPr>
          <w:bCs w:val="0"/>
          <w:szCs w:val="20"/>
          <w:lang w:eastAsia="en-US"/>
        </w:rPr>
        <w:t xml:space="preserve"> de Mercadeo en el </w:t>
      </w:r>
      <w:r>
        <w:rPr>
          <w:bCs w:val="0"/>
          <w:szCs w:val="20"/>
          <w:lang w:eastAsia="en-US"/>
        </w:rPr>
        <w:t xml:space="preserve">XML </w:t>
      </w:r>
      <w:r w:rsidR="00FF5D5D">
        <w:rPr>
          <w:bCs w:val="0"/>
          <w:szCs w:val="20"/>
          <w:lang w:eastAsia="en-US"/>
        </w:rPr>
        <w:t>de Envío</w:t>
      </w:r>
      <w:bookmarkEnd w:id="3531"/>
    </w:p>
    <w:p w:rsidR="007C1D1C" w:rsidRDefault="007C1D1C" w:rsidP="007C1D1C">
      <w:pPr>
        <w:pStyle w:val="Prrafodelista"/>
        <w:ind w:left="0"/>
        <w:rPr>
          <w:rFonts w:cs="Arial"/>
          <w:sz w:val="20"/>
          <w:szCs w:val="20"/>
          <w:lang w:eastAsia="en-US"/>
        </w:rPr>
      </w:pPr>
      <w:r>
        <w:rPr>
          <w:sz w:val="20"/>
          <w:lang w:val="es-MX" w:eastAsia="en-US"/>
        </w:rPr>
        <w:t xml:space="preserve">Conservar en el XML de Salida la estructura del objeto </w:t>
      </w:r>
      <w:r w:rsidR="00747BE6">
        <w:rPr>
          <w:sz w:val="20"/>
          <w:lang w:val="es-MX" w:eastAsia="en-US"/>
        </w:rPr>
        <w:t>Mercadeo</w:t>
      </w:r>
      <w:r>
        <w:rPr>
          <w:sz w:val="20"/>
          <w:lang w:val="es-MX" w:eastAsia="en-US"/>
        </w:rPr>
        <w:t xml:space="preserve"> y para cada atributo del objeto generar un nodo o elemento en el XML</w:t>
      </w:r>
    </w:p>
    <w:p w:rsidR="007C1D1C" w:rsidRDefault="007C1D1C"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747BE6" w:rsidRPr="00747BE6" w:rsidTr="00747BE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TipoDato</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MERId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Datetime</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MPRId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MEPId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Bit</w:t>
            </w:r>
          </w:p>
        </w:tc>
      </w:tr>
    </w:tbl>
    <w:p w:rsidR="007C1D1C" w:rsidRDefault="007C1D1C" w:rsidP="00302E26">
      <w:pPr>
        <w:pStyle w:val="Prrafodelista"/>
        <w:ind w:left="0"/>
        <w:rPr>
          <w:rFonts w:cs="Arial"/>
          <w:sz w:val="20"/>
          <w:szCs w:val="20"/>
          <w:lang w:eastAsia="en-US"/>
        </w:rPr>
      </w:pPr>
    </w:p>
    <w:p w:rsidR="00747BE6" w:rsidRDefault="00747BE6" w:rsidP="00747BE6">
      <w:pPr>
        <w:pStyle w:val="Prrafodelista"/>
        <w:ind w:left="0"/>
        <w:rPr>
          <w:rFonts w:cs="Arial"/>
          <w:sz w:val="20"/>
          <w:szCs w:val="20"/>
          <w:lang w:eastAsia="en-US"/>
        </w:rPr>
      </w:pPr>
    </w:p>
    <w:p w:rsidR="00747BE6" w:rsidRDefault="00747BE6" w:rsidP="00747BE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32" w:name="RNROLSIN018"/>
      <w:bookmarkStart w:id="3533" w:name="_Toc454335833"/>
      <w:bookmarkEnd w:id="3532"/>
      <w:r w:rsidRPr="00151CDF">
        <w:rPr>
          <w:bCs w:val="0"/>
          <w:szCs w:val="20"/>
          <w:lang w:eastAsia="en-US"/>
        </w:rPr>
        <w:t>RN</w:t>
      </w:r>
      <w:r>
        <w:rPr>
          <w:bCs w:val="0"/>
          <w:szCs w:val="20"/>
          <w:lang w:eastAsia="en-US"/>
        </w:rPr>
        <w:t xml:space="preserve">ROLSIN018 Estructura </w:t>
      </w:r>
      <w:r w:rsidR="00FF5D5D">
        <w:rPr>
          <w:bCs w:val="0"/>
          <w:szCs w:val="20"/>
          <w:lang w:eastAsia="en-US"/>
        </w:rPr>
        <w:t xml:space="preserve">de MerCli en el </w:t>
      </w:r>
      <w:r>
        <w:rPr>
          <w:bCs w:val="0"/>
          <w:szCs w:val="20"/>
          <w:lang w:eastAsia="en-US"/>
        </w:rPr>
        <w:t>XML</w:t>
      </w:r>
      <w:r w:rsidR="00FF5D5D">
        <w:rPr>
          <w:bCs w:val="0"/>
          <w:szCs w:val="20"/>
          <w:lang w:eastAsia="en-US"/>
        </w:rPr>
        <w:t xml:space="preserve"> de Envío</w:t>
      </w:r>
      <w:bookmarkEnd w:id="3533"/>
      <w:r>
        <w:rPr>
          <w:bCs w:val="0"/>
          <w:szCs w:val="20"/>
          <w:lang w:eastAsia="en-US"/>
        </w:rPr>
        <w:t xml:space="preserve"> </w:t>
      </w:r>
    </w:p>
    <w:p w:rsidR="00747BE6" w:rsidRDefault="00747BE6" w:rsidP="00747BE6">
      <w:pPr>
        <w:pStyle w:val="Prrafodelista"/>
        <w:ind w:left="0"/>
        <w:rPr>
          <w:rFonts w:cs="Arial"/>
          <w:sz w:val="20"/>
          <w:szCs w:val="20"/>
          <w:lang w:eastAsia="en-US"/>
        </w:rPr>
      </w:pPr>
      <w:r>
        <w:rPr>
          <w:sz w:val="20"/>
          <w:lang w:val="es-MX" w:eastAsia="en-US"/>
        </w:rPr>
        <w:t>Conservar en el XML de Salida la estructura del objeto MerCli y para cada atributo del objeto generar un nodo o elemento en el XML.</w:t>
      </w:r>
    </w:p>
    <w:p w:rsidR="00747BE6" w:rsidRDefault="00747BE6"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747BE6" w:rsidRPr="00747BE6" w:rsidTr="00747BE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47BE6" w:rsidRPr="00747BE6" w:rsidRDefault="00747BE6" w:rsidP="00747BE6">
            <w:pPr>
              <w:rPr>
                <w:rFonts w:cs="Arial"/>
                <w:b/>
                <w:bCs/>
                <w:color w:val="000000"/>
                <w:sz w:val="18"/>
                <w:szCs w:val="22"/>
                <w:lang w:val="es-MX" w:eastAsia="es-MX"/>
              </w:rPr>
            </w:pPr>
            <w:r w:rsidRPr="00747BE6">
              <w:rPr>
                <w:rFonts w:cs="Arial"/>
                <w:b/>
                <w:bCs/>
                <w:color w:val="000000"/>
                <w:sz w:val="18"/>
                <w:szCs w:val="22"/>
                <w:lang w:val="es-MX" w:eastAsia="es-MX"/>
              </w:rPr>
              <w:t>TipoDato</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MERId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Bit</w:t>
            </w:r>
          </w:p>
        </w:tc>
      </w:tr>
      <w:tr w:rsidR="00747BE6" w:rsidRPr="00747BE6" w:rsidTr="00747BE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47BE6" w:rsidRPr="00747BE6" w:rsidRDefault="00747BE6" w:rsidP="00747BE6">
            <w:pPr>
              <w:rPr>
                <w:rFonts w:cs="Arial"/>
                <w:color w:val="000000"/>
                <w:sz w:val="18"/>
                <w:szCs w:val="22"/>
                <w:lang w:val="es-MX" w:eastAsia="es-MX"/>
              </w:rPr>
            </w:pPr>
            <w:r w:rsidRPr="00747BE6">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747BE6" w:rsidRPr="00747BE6" w:rsidRDefault="00747BE6" w:rsidP="00747BE6">
            <w:pPr>
              <w:rPr>
                <w:rFonts w:cs="Arial"/>
                <w:color w:val="000000"/>
                <w:sz w:val="18"/>
                <w:szCs w:val="22"/>
                <w:lang w:val="es-MX" w:eastAsia="es-MX"/>
              </w:rPr>
            </w:pPr>
          </w:p>
        </w:tc>
      </w:tr>
    </w:tbl>
    <w:p w:rsidR="00747BE6" w:rsidRDefault="00747BE6" w:rsidP="00302E26">
      <w:pPr>
        <w:pStyle w:val="Prrafodelista"/>
        <w:ind w:left="0"/>
        <w:rPr>
          <w:rFonts w:cs="Arial"/>
          <w:sz w:val="20"/>
          <w:szCs w:val="20"/>
          <w:lang w:eastAsia="en-US"/>
        </w:rPr>
      </w:pPr>
    </w:p>
    <w:p w:rsidR="00E22C52" w:rsidRDefault="00E22C52" w:rsidP="00E22C5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34" w:name="RNROLSIN019"/>
      <w:bookmarkStart w:id="3535" w:name="_Toc454335834"/>
      <w:bookmarkEnd w:id="3534"/>
      <w:r w:rsidRPr="00151CDF">
        <w:rPr>
          <w:bCs w:val="0"/>
          <w:szCs w:val="20"/>
          <w:lang w:eastAsia="en-US"/>
        </w:rPr>
        <w:t>RN</w:t>
      </w:r>
      <w:r>
        <w:rPr>
          <w:bCs w:val="0"/>
          <w:szCs w:val="20"/>
          <w:lang w:eastAsia="en-US"/>
        </w:rPr>
        <w:t xml:space="preserve">ROLSIN019 Estructura </w:t>
      </w:r>
      <w:r w:rsidR="00FF5D5D">
        <w:rPr>
          <w:bCs w:val="0"/>
          <w:szCs w:val="20"/>
          <w:lang w:eastAsia="en-US"/>
        </w:rPr>
        <w:t xml:space="preserve">de MerDetalle en el </w:t>
      </w:r>
      <w:r>
        <w:rPr>
          <w:bCs w:val="0"/>
          <w:szCs w:val="20"/>
          <w:lang w:eastAsia="en-US"/>
        </w:rPr>
        <w:t>XML</w:t>
      </w:r>
      <w:r w:rsidR="00FF5D5D">
        <w:rPr>
          <w:bCs w:val="0"/>
          <w:szCs w:val="20"/>
          <w:lang w:eastAsia="en-US"/>
        </w:rPr>
        <w:t xml:space="preserve"> de Envío</w:t>
      </w:r>
      <w:bookmarkEnd w:id="3535"/>
      <w:r>
        <w:rPr>
          <w:bCs w:val="0"/>
          <w:szCs w:val="20"/>
          <w:lang w:eastAsia="en-US"/>
        </w:rPr>
        <w:t xml:space="preserve"> </w:t>
      </w:r>
    </w:p>
    <w:p w:rsidR="00E22C52" w:rsidRDefault="00E22C52" w:rsidP="00E22C52">
      <w:pPr>
        <w:pStyle w:val="Prrafodelista"/>
        <w:ind w:left="0"/>
        <w:rPr>
          <w:rFonts w:cs="Arial"/>
          <w:sz w:val="20"/>
          <w:szCs w:val="20"/>
          <w:lang w:eastAsia="en-US"/>
        </w:rPr>
      </w:pPr>
      <w:r>
        <w:rPr>
          <w:sz w:val="20"/>
          <w:lang w:val="es-MX" w:eastAsia="en-US"/>
        </w:rPr>
        <w:t>Conservar en el XML de Salida la estructura del objeto MerDetalle y para cada atributo del objeto generar un nodo o elemento en el XML.</w:t>
      </w:r>
    </w:p>
    <w:p w:rsidR="00E22C52" w:rsidRDefault="00E22C52" w:rsidP="00302E26">
      <w:pPr>
        <w:pStyle w:val="Prrafodelista"/>
        <w:ind w:left="0"/>
        <w:rPr>
          <w:rFonts w:cs="Arial"/>
          <w:sz w:val="20"/>
          <w:szCs w:val="20"/>
          <w:lang w:eastAsia="en-US"/>
        </w:rPr>
      </w:pPr>
    </w:p>
    <w:p w:rsidR="00747BE6" w:rsidRDefault="00747BE6" w:rsidP="00302E26">
      <w:pPr>
        <w:pStyle w:val="Prrafodelista"/>
        <w:ind w:left="0"/>
        <w:rPr>
          <w:rFonts w:cs="Arial"/>
          <w:sz w:val="20"/>
          <w:szCs w:val="20"/>
          <w:lang w:eastAsia="en-US"/>
        </w:rPr>
      </w:pPr>
    </w:p>
    <w:tbl>
      <w:tblPr>
        <w:tblW w:w="8612" w:type="dxa"/>
        <w:jc w:val="center"/>
        <w:tblCellMar>
          <w:left w:w="70" w:type="dxa"/>
          <w:right w:w="70" w:type="dxa"/>
        </w:tblCellMar>
        <w:tblLook w:val="04A0" w:firstRow="1" w:lastRow="0" w:firstColumn="1" w:lastColumn="0" w:noHBand="0" w:noVBand="1"/>
      </w:tblPr>
      <w:tblGrid>
        <w:gridCol w:w="1307"/>
        <w:gridCol w:w="1200"/>
        <w:gridCol w:w="1200"/>
        <w:gridCol w:w="1200"/>
        <w:gridCol w:w="1305"/>
        <w:gridCol w:w="1200"/>
        <w:gridCol w:w="1200"/>
      </w:tblGrid>
      <w:tr w:rsidR="00E22C52" w:rsidRPr="00E22C52" w:rsidTr="00E22C52">
        <w:trPr>
          <w:trHeight w:val="300"/>
          <w:jc w:val="center"/>
        </w:trPr>
        <w:tc>
          <w:tcPr>
            <w:tcW w:w="130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E22C52" w:rsidRPr="00E22C52" w:rsidRDefault="00E22C52" w:rsidP="00E22C52">
            <w:pPr>
              <w:rPr>
                <w:rFonts w:cs="Arial"/>
                <w:b/>
                <w:bCs/>
                <w:color w:val="000000"/>
                <w:sz w:val="18"/>
                <w:szCs w:val="18"/>
                <w:lang w:val="es-MX" w:eastAsia="es-MX"/>
              </w:rPr>
            </w:pPr>
            <w:r w:rsidRPr="00E22C52">
              <w:rPr>
                <w:rFonts w:cs="Arial"/>
                <w:b/>
                <w:bCs/>
                <w:color w:val="000000"/>
                <w:sz w:val="18"/>
                <w:szCs w:val="18"/>
                <w:lang w:val="es-MX" w:eastAsia="es-MX"/>
              </w:rPr>
              <w:t>TipoDato</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MERId</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Int</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MRDId</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Precio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Float</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VentaAnterior</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Int</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Ubicación</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Smallint</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Tipo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Ubicacion2</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Varchar(30)</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Tipo2</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Varchar(30)</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Datetime</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Presentacion</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Varchar(16)</w:t>
            </w:r>
          </w:p>
        </w:tc>
      </w:tr>
      <w:tr w:rsidR="00E22C52" w:rsidRPr="00E22C52" w:rsidTr="00E22C52">
        <w:trPr>
          <w:trHeight w:val="300"/>
          <w:jc w:val="center"/>
        </w:trPr>
        <w:tc>
          <w:tcPr>
            <w:tcW w:w="1307"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Presentacion2</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Varchar(30)</w:t>
            </w:r>
          </w:p>
        </w:tc>
        <w:tc>
          <w:tcPr>
            <w:tcW w:w="1200" w:type="dxa"/>
            <w:tcBorders>
              <w:top w:val="nil"/>
              <w:left w:val="nil"/>
              <w:bottom w:val="nil"/>
              <w:right w:val="nil"/>
            </w:tcBorders>
            <w:shd w:val="clear" w:color="auto" w:fill="auto"/>
            <w:noWrap/>
            <w:vAlign w:val="bottom"/>
            <w:hideMark/>
          </w:tcPr>
          <w:p w:rsidR="00E22C52" w:rsidRPr="00E22C52" w:rsidRDefault="00E22C52" w:rsidP="00E22C52">
            <w:pPr>
              <w:rPr>
                <w:rFonts w:cs="Arial"/>
                <w:color w:val="000000"/>
                <w:sz w:val="18"/>
                <w:szCs w:val="18"/>
                <w:lang w:val="es-MX" w:eastAsia="es-MX"/>
              </w:rPr>
            </w:pPr>
          </w:p>
        </w:tc>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E22C52" w:rsidRPr="00E22C52" w:rsidRDefault="00E22C52" w:rsidP="00E22C52">
            <w:pPr>
              <w:rPr>
                <w:rFonts w:cs="Arial"/>
                <w:color w:val="000000"/>
                <w:sz w:val="18"/>
                <w:szCs w:val="18"/>
                <w:lang w:val="es-MX" w:eastAsia="es-MX"/>
              </w:rPr>
            </w:pPr>
            <w:r w:rsidRPr="00E22C52">
              <w:rPr>
                <w:rFonts w:cs="Arial"/>
                <w:color w:val="000000"/>
                <w:sz w:val="18"/>
                <w:szCs w:val="18"/>
                <w:lang w:val="es-MX" w:eastAsia="es-MX"/>
              </w:rPr>
              <w:t>Bit</w:t>
            </w:r>
          </w:p>
        </w:tc>
      </w:tr>
    </w:tbl>
    <w:p w:rsidR="00747BE6" w:rsidRDefault="00747BE6" w:rsidP="00302E26">
      <w:pPr>
        <w:pStyle w:val="Prrafodelista"/>
        <w:ind w:left="0"/>
        <w:rPr>
          <w:rFonts w:cs="Arial"/>
          <w:sz w:val="20"/>
          <w:szCs w:val="20"/>
          <w:lang w:eastAsia="en-US"/>
        </w:rPr>
      </w:pPr>
    </w:p>
    <w:p w:rsidR="00747BE6" w:rsidRDefault="00747BE6" w:rsidP="00302E26">
      <w:pPr>
        <w:pStyle w:val="Prrafodelista"/>
        <w:ind w:left="0"/>
        <w:rPr>
          <w:rFonts w:cs="Arial"/>
          <w:sz w:val="20"/>
          <w:szCs w:val="20"/>
          <w:lang w:eastAsia="en-US"/>
        </w:rPr>
      </w:pPr>
    </w:p>
    <w:p w:rsidR="007F5EFA" w:rsidRDefault="007F5EFA" w:rsidP="007F5EF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36" w:name="RNROLSIN020"/>
      <w:bookmarkStart w:id="3537" w:name="_Toc454335835"/>
      <w:bookmarkEnd w:id="3536"/>
      <w:r w:rsidRPr="00151CDF">
        <w:rPr>
          <w:bCs w:val="0"/>
          <w:szCs w:val="20"/>
          <w:lang w:eastAsia="en-US"/>
        </w:rPr>
        <w:t>RN</w:t>
      </w:r>
      <w:r>
        <w:rPr>
          <w:bCs w:val="0"/>
          <w:szCs w:val="20"/>
          <w:lang w:eastAsia="en-US"/>
        </w:rPr>
        <w:t xml:space="preserve">ROLSIN020 Estructura </w:t>
      </w:r>
      <w:r w:rsidR="00FF5D5D">
        <w:rPr>
          <w:bCs w:val="0"/>
          <w:szCs w:val="20"/>
          <w:lang w:eastAsia="en-US"/>
        </w:rPr>
        <w:t xml:space="preserve">de MercadeoProveedor  en el </w:t>
      </w:r>
      <w:r>
        <w:rPr>
          <w:bCs w:val="0"/>
          <w:szCs w:val="20"/>
          <w:lang w:eastAsia="en-US"/>
        </w:rPr>
        <w:t xml:space="preserve">XML </w:t>
      </w:r>
      <w:r w:rsidR="00FF5D5D">
        <w:rPr>
          <w:bCs w:val="0"/>
          <w:szCs w:val="20"/>
          <w:lang w:eastAsia="en-US"/>
        </w:rPr>
        <w:t>de Envío</w:t>
      </w:r>
      <w:bookmarkEnd w:id="3537"/>
    </w:p>
    <w:p w:rsidR="007F5EFA" w:rsidRDefault="007F5EFA" w:rsidP="007F5EFA">
      <w:pPr>
        <w:pStyle w:val="Prrafodelista"/>
        <w:ind w:left="0"/>
        <w:rPr>
          <w:rFonts w:cs="Arial"/>
          <w:sz w:val="20"/>
          <w:szCs w:val="20"/>
          <w:lang w:eastAsia="en-US"/>
        </w:rPr>
      </w:pPr>
      <w:r>
        <w:rPr>
          <w:sz w:val="20"/>
          <w:lang w:val="es-MX" w:eastAsia="en-US"/>
        </w:rPr>
        <w:t>Conservar en el XML de Salida la estructura del objeto MercadeoPro</w:t>
      </w:r>
      <w:r w:rsidR="00414B37">
        <w:rPr>
          <w:sz w:val="20"/>
          <w:lang w:val="es-MX" w:eastAsia="en-US"/>
        </w:rPr>
        <w:t>veedor</w:t>
      </w:r>
      <w:r>
        <w:rPr>
          <w:sz w:val="20"/>
          <w:lang w:val="es-MX" w:eastAsia="en-US"/>
        </w:rPr>
        <w:t xml:space="preserve"> y para cada atributo del objeto generar un nodo o elemento en el XML.</w:t>
      </w:r>
    </w:p>
    <w:p w:rsidR="007F5EFA" w:rsidRDefault="007F5EFA" w:rsidP="00302E26">
      <w:pPr>
        <w:pStyle w:val="Prrafodelista"/>
        <w:ind w:left="0"/>
        <w:rPr>
          <w:rFonts w:cs="Arial"/>
          <w:sz w:val="20"/>
          <w:szCs w:val="20"/>
          <w:lang w:eastAsia="en-US"/>
        </w:rPr>
      </w:pPr>
    </w:p>
    <w:p w:rsidR="007F5EFA" w:rsidRPr="007F5EFA" w:rsidRDefault="007F5EFA" w:rsidP="00302E26">
      <w:pPr>
        <w:pStyle w:val="Prrafodelista"/>
        <w:ind w:left="0"/>
        <w:rPr>
          <w:rFonts w:cs="Arial"/>
          <w:sz w:val="16"/>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7F5EFA" w:rsidRPr="007F5EFA" w:rsidTr="007F5EF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7F5EFA" w:rsidRPr="007F5EFA" w:rsidRDefault="007F5EFA" w:rsidP="007F5EFA">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F5EFA" w:rsidRPr="007F5EFA" w:rsidRDefault="007F5EFA" w:rsidP="007F5EFA">
            <w:pPr>
              <w:rPr>
                <w:rFonts w:cs="Arial"/>
                <w:b/>
                <w:bCs/>
                <w:color w:val="000000"/>
                <w:sz w:val="18"/>
                <w:szCs w:val="22"/>
                <w:lang w:val="es-MX" w:eastAsia="es-MX"/>
              </w:rPr>
            </w:pPr>
            <w:r w:rsidRPr="007F5EFA">
              <w:rPr>
                <w:rFonts w:cs="Arial"/>
                <w:b/>
                <w:bCs/>
                <w:color w:val="000000"/>
                <w:sz w:val="18"/>
                <w:szCs w:val="22"/>
                <w:lang w:val="es-MX" w:eastAsia="es-MX"/>
              </w:rPr>
              <w:t>TipoDato</w:t>
            </w:r>
          </w:p>
        </w:tc>
      </w:tr>
      <w:tr w:rsidR="007F5EFA" w:rsidRPr="007F5EFA" w:rsidTr="007F5EF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MEPId</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7F5EFA" w:rsidRPr="007F5EFA" w:rsidRDefault="007F5EFA" w:rsidP="007F5EF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Datetime</w:t>
            </w:r>
          </w:p>
        </w:tc>
      </w:tr>
      <w:tr w:rsidR="007F5EFA" w:rsidRPr="007F5EFA" w:rsidTr="007F5EF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Proveedor</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Varchar(40)</w:t>
            </w:r>
          </w:p>
        </w:tc>
        <w:tc>
          <w:tcPr>
            <w:tcW w:w="1200" w:type="dxa"/>
            <w:tcBorders>
              <w:top w:val="nil"/>
              <w:left w:val="nil"/>
              <w:bottom w:val="nil"/>
              <w:right w:val="nil"/>
            </w:tcBorders>
            <w:shd w:val="clear" w:color="auto" w:fill="auto"/>
            <w:noWrap/>
            <w:vAlign w:val="bottom"/>
            <w:hideMark/>
          </w:tcPr>
          <w:p w:rsidR="007F5EFA" w:rsidRPr="007F5EFA" w:rsidRDefault="007F5EFA" w:rsidP="007F5EF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Varchar(16)</w:t>
            </w:r>
          </w:p>
        </w:tc>
      </w:tr>
      <w:tr w:rsidR="007F5EFA" w:rsidRPr="007F5EFA" w:rsidTr="007F5EF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Estado</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7F5EFA" w:rsidRPr="007F5EFA" w:rsidRDefault="007F5EFA" w:rsidP="007F5EFA">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7F5EFA" w:rsidRPr="007F5EFA" w:rsidRDefault="007F5EFA" w:rsidP="007F5EFA">
            <w:pPr>
              <w:rPr>
                <w:rFonts w:cs="Arial"/>
                <w:color w:val="000000"/>
                <w:sz w:val="18"/>
                <w:szCs w:val="22"/>
                <w:lang w:val="es-MX" w:eastAsia="es-MX"/>
              </w:rPr>
            </w:pPr>
            <w:r w:rsidRPr="007F5EFA">
              <w:rPr>
                <w:rFonts w:cs="Arial"/>
                <w:color w:val="000000"/>
                <w:sz w:val="18"/>
                <w:szCs w:val="22"/>
                <w:lang w:val="es-MX" w:eastAsia="es-MX"/>
              </w:rPr>
              <w:t>Bit</w:t>
            </w:r>
          </w:p>
        </w:tc>
      </w:tr>
    </w:tbl>
    <w:p w:rsidR="007F5EFA" w:rsidRDefault="007F5EFA" w:rsidP="00302E26">
      <w:pPr>
        <w:pStyle w:val="Prrafodelista"/>
        <w:ind w:left="0"/>
        <w:rPr>
          <w:rFonts w:cs="Arial"/>
          <w:sz w:val="20"/>
          <w:szCs w:val="20"/>
          <w:lang w:eastAsia="en-US"/>
        </w:rPr>
      </w:pPr>
    </w:p>
    <w:p w:rsidR="00414B37" w:rsidRDefault="00414B37" w:rsidP="00414B37">
      <w:pPr>
        <w:pStyle w:val="Prrafodelista"/>
        <w:ind w:left="0"/>
        <w:rPr>
          <w:rFonts w:cs="Arial"/>
          <w:sz w:val="20"/>
          <w:szCs w:val="20"/>
          <w:lang w:eastAsia="en-US"/>
        </w:rPr>
      </w:pPr>
    </w:p>
    <w:p w:rsidR="00414B37" w:rsidRDefault="00414B37" w:rsidP="00414B3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38" w:name="RNROLSIN021"/>
      <w:bookmarkStart w:id="3539" w:name="_Toc454335836"/>
      <w:bookmarkEnd w:id="3538"/>
      <w:r w:rsidRPr="00151CDF">
        <w:rPr>
          <w:bCs w:val="0"/>
          <w:szCs w:val="20"/>
          <w:lang w:eastAsia="en-US"/>
        </w:rPr>
        <w:t>RN</w:t>
      </w:r>
      <w:r>
        <w:rPr>
          <w:bCs w:val="0"/>
          <w:szCs w:val="20"/>
          <w:lang w:eastAsia="en-US"/>
        </w:rPr>
        <w:t xml:space="preserve">ROLSIN021 Estructura </w:t>
      </w:r>
      <w:r w:rsidR="00FF5D5D">
        <w:rPr>
          <w:bCs w:val="0"/>
          <w:szCs w:val="20"/>
          <w:lang w:eastAsia="en-US"/>
        </w:rPr>
        <w:t xml:space="preserve">de MercadeoProducto  en el </w:t>
      </w:r>
      <w:r>
        <w:rPr>
          <w:bCs w:val="0"/>
          <w:szCs w:val="20"/>
          <w:lang w:eastAsia="en-US"/>
        </w:rPr>
        <w:t>XML</w:t>
      </w:r>
      <w:r w:rsidR="00FF5D5D">
        <w:rPr>
          <w:bCs w:val="0"/>
          <w:szCs w:val="20"/>
          <w:lang w:eastAsia="en-US"/>
        </w:rPr>
        <w:t xml:space="preserve"> de Envío</w:t>
      </w:r>
      <w:bookmarkEnd w:id="3539"/>
      <w:r>
        <w:rPr>
          <w:bCs w:val="0"/>
          <w:szCs w:val="20"/>
          <w:lang w:eastAsia="en-US"/>
        </w:rPr>
        <w:t xml:space="preserve"> </w:t>
      </w:r>
    </w:p>
    <w:p w:rsidR="00414B37" w:rsidRDefault="00414B37" w:rsidP="00414B37">
      <w:pPr>
        <w:pStyle w:val="Prrafodelista"/>
        <w:ind w:left="0"/>
        <w:rPr>
          <w:rFonts w:cs="Arial"/>
          <w:sz w:val="20"/>
          <w:szCs w:val="20"/>
          <w:lang w:eastAsia="en-US"/>
        </w:rPr>
      </w:pPr>
      <w:r>
        <w:rPr>
          <w:sz w:val="20"/>
          <w:lang w:val="es-MX" w:eastAsia="en-US"/>
        </w:rPr>
        <w:t>Conservar en el XML de Salida la estructura del objeto MercadeoProducto y para cada atributo del objeto generar un nodo o elemento en el XML.</w:t>
      </w:r>
    </w:p>
    <w:p w:rsidR="00414B37" w:rsidRDefault="00414B37"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414B37" w:rsidRPr="00414B37" w:rsidTr="00414B37">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414B37" w:rsidRPr="00414B37" w:rsidRDefault="00414B37" w:rsidP="00414B37">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14B37" w:rsidRPr="00414B37" w:rsidRDefault="00414B37" w:rsidP="00414B37">
            <w:pPr>
              <w:rPr>
                <w:rFonts w:cs="Arial"/>
                <w:b/>
                <w:bCs/>
                <w:color w:val="000000"/>
                <w:sz w:val="18"/>
                <w:szCs w:val="22"/>
                <w:lang w:val="es-MX" w:eastAsia="es-MX"/>
              </w:rPr>
            </w:pPr>
            <w:r w:rsidRPr="00414B37">
              <w:rPr>
                <w:rFonts w:cs="Arial"/>
                <w:b/>
                <w:bCs/>
                <w:color w:val="000000"/>
                <w:sz w:val="18"/>
                <w:szCs w:val="22"/>
                <w:lang w:val="es-MX" w:eastAsia="es-MX"/>
              </w:rPr>
              <w:t>TipoDato</w:t>
            </w:r>
          </w:p>
        </w:tc>
      </w:tr>
      <w:tr w:rsidR="00414B37" w:rsidRPr="00414B37" w:rsidTr="00414B37">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MPRId</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414B37" w:rsidRPr="00414B37" w:rsidRDefault="00414B37" w:rsidP="00414B37">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Datetime</w:t>
            </w:r>
          </w:p>
        </w:tc>
      </w:tr>
      <w:tr w:rsidR="00414B37" w:rsidRPr="00414B37" w:rsidTr="00414B37">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Producto</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Varchar(30)</w:t>
            </w:r>
          </w:p>
        </w:tc>
        <w:tc>
          <w:tcPr>
            <w:tcW w:w="1200" w:type="dxa"/>
            <w:tcBorders>
              <w:top w:val="nil"/>
              <w:left w:val="nil"/>
              <w:bottom w:val="nil"/>
              <w:right w:val="nil"/>
            </w:tcBorders>
            <w:shd w:val="clear" w:color="auto" w:fill="auto"/>
            <w:noWrap/>
            <w:vAlign w:val="bottom"/>
            <w:hideMark/>
          </w:tcPr>
          <w:p w:rsidR="00414B37" w:rsidRPr="00414B37" w:rsidRDefault="00414B37" w:rsidP="00414B37">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Varchar(16)</w:t>
            </w:r>
          </w:p>
        </w:tc>
      </w:tr>
      <w:tr w:rsidR="00414B37" w:rsidRPr="00414B37" w:rsidTr="00414B37">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Estado</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Smallint</w:t>
            </w:r>
          </w:p>
        </w:tc>
        <w:tc>
          <w:tcPr>
            <w:tcW w:w="1200" w:type="dxa"/>
            <w:tcBorders>
              <w:top w:val="nil"/>
              <w:left w:val="nil"/>
              <w:bottom w:val="nil"/>
              <w:right w:val="nil"/>
            </w:tcBorders>
            <w:shd w:val="clear" w:color="auto" w:fill="auto"/>
            <w:noWrap/>
            <w:vAlign w:val="bottom"/>
            <w:hideMark/>
          </w:tcPr>
          <w:p w:rsidR="00414B37" w:rsidRPr="00414B37" w:rsidRDefault="00414B37" w:rsidP="00414B37">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14B37" w:rsidRPr="00414B37" w:rsidRDefault="00414B37" w:rsidP="00414B37">
            <w:pPr>
              <w:rPr>
                <w:rFonts w:cs="Arial"/>
                <w:color w:val="000000"/>
                <w:sz w:val="18"/>
                <w:szCs w:val="22"/>
                <w:lang w:val="es-MX" w:eastAsia="es-MX"/>
              </w:rPr>
            </w:pPr>
            <w:r w:rsidRPr="00414B37">
              <w:rPr>
                <w:rFonts w:cs="Arial"/>
                <w:color w:val="000000"/>
                <w:sz w:val="18"/>
                <w:szCs w:val="22"/>
                <w:lang w:val="es-MX" w:eastAsia="es-MX"/>
              </w:rPr>
              <w:t>Bit</w:t>
            </w:r>
          </w:p>
        </w:tc>
      </w:tr>
    </w:tbl>
    <w:p w:rsidR="00414B37" w:rsidRDefault="00414B37" w:rsidP="00302E26">
      <w:pPr>
        <w:pStyle w:val="Prrafodelista"/>
        <w:ind w:left="0"/>
        <w:rPr>
          <w:rFonts w:cs="Arial"/>
          <w:sz w:val="20"/>
          <w:szCs w:val="20"/>
          <w:lang w:eastAsia="en-US"/>
        </w:rPr>
      </w:pPr>
    </w:p>
    <w:p w:rsidR="00A16341" w:rsidRDefault="00A16341" w:rsidP="00A1634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40" w:name="RNROLSIN022"/>
      <w:bookmarkStart w:id="3541" w:name="_Toc454335837"/>
      <w:bookmarkEnd w:id="3540"/>
      <w:r w:rsidRPr="00151CDF">
        <w:rPr>
          <w:bCs w:val="0"/>
          <w:szCs w:val="20"/>
          <w:lang w:eastAsia="en-US"/>
        </w:rPr>
        <w:t>RN</w:t>
      </w:r>
      <w:r>
        <w:rPr>
          <w:bCs w:val="0"/>
          <w:szCs w:val="20"/>
          <w:lang w:eastAsia="en-US"/>
        </w:rPr>
        <w:t xml:space="preserve">ROLSIN022 Estructura </w:t>
      </w:r>
      <w:r w:rsidR="00641D88">
        <w:rPr>
          <w:bCs w:val="0"/>
          <w:szCs w:val="20"/>
          <w:lang w:eastAsia="en-US"/>
        </w:rPr>
        <w:t xml:space="preserve">de Visita en el </w:t>
      </w:r>
      <w:r>
        <w:rPr>
          <w:bCs w:val="0"/>
          <w:szCs w:val="20"/>
          <w:lang w:eastAsia="en-US"/>
        </w:rPr>
        <w:t>XML</w:t>
      </w:r>
      <w:r w:rsidR="00641D88">
        <w:rPr>
          <w:bCs w:val="0"/>
          <w:szCs w:val="20"/>
          <w:lang w:eastAsia="en-US"/>
        </w:rPr>
        <w:t xml:space="preserve"> de Envío</w:t>
      </w:r>
      <w:bookmarkEnd w:id="3541"/>
      <w:r>
        <w:rPr>
          <w:bCs w:val="0"/>
          <w:szCs w:val="20"/>
          <w:lang w:eastAsia="en-US"/>
        </w:rPr>
        <w:t xml:space="preserve"> </w:t>
      </w:r>
    </w:p>
    <w:p w:rsidR="00A16341" w:rsidRDefault="00A16341" w:rsidP="00A16341">
      <w:pPr>
        <w:pStyle w:val="Prrafodelista"/>
        <w:ind w:left="0"/>
        <w:rPr>
          <w:rFonts w:cs="Arial"/>
          <w:sz w:val="20"/>
          <w:szCs w:val="20"/>
          <w:lang w:eastAsia="en-US"/>
        </w:rPr>
      </w:pPr>
      <w:r>
        <w:rPr>
          <w:sz w:val="20"/>
          <w:lang w:val="es-MX" w:eastAsia="en-US"/>
        </w:rPr>
        <w:t>Conservar en el XML de Salida la estructura del objeto Visita y para cada atributo del objeto generar un nodo o elemento en el XML.</w:t>
      </w:r>
    </w:p>
    <w:p w:rsidR="00414B37" w:rsidRDefault="00414B37" w:rsidP="00302E26">
      <w:pPr>
        <w:pStyle w:val="Prrafodelista"/>
        <w:ind w:left="0"/>
        <w:rPr>
          <w:rFonts w:cs="Arial"/>
          <w:sz w:val="20"/>
          <w:szCs w:val="20"/>
          <w:lang w:eastAsia="en-US"/>
        </w:rPr>
      </w:pPr>
    </w:p>
    <w:tbl>
      <w:tblPr>
        <w:tblW w:w="8892" w:type="dxa"/>
        <w:jc w:val="center"/>
        <w:tblCellMar>
          <w:left w:w="70" w:type="dxa"/>
          <w:right w:w="70" w:type="dxa"/>
        </w:tblCellMar>
        <w:tblLook w:val="04A0" w:firstRow="1" w:lastRow="0" w:firstColumn="1" w:lastColumn="0" w:noHBand="0" w:noVBand="1"/>
      </w:tblPr>
      <w:tblGrid>
        <w:gridCol w:w="1491"/>
        <w:gridCol w:w="1180"/>
        <w:gridCol w:w="1180"/>
        <w:gridCol w:w="1180"/>
        <w:gridCol w:w="1501"/>
        <w:gridCol w:w="1180"/>
        <w:gridCol w:w="1180"/>
      </w:tblGrid>
      <w:tr w:rsidR="00A16341" w:rsidRPr="00A16341" w:rsidTr="00A16341">
        <w:trPr>
          <w:trHeight w:val="300"/>
          <w:jc w:val="center"/>
        </w:trPr>
        <w:tc>
          <w:tcPr>
            <w:tcW w:w="149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Campo</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Requerido</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TipoDato</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Campo</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Requerido</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18"/>
                <w:lang w:val="es-MX" w:eastAsia="es-MX"/>
              </w:rPr>
            </w:pPr>
            <w:r w:rsidRPr="00A16341">
              <w:rPr>
                <w:rFonts w:cs="Arial"/>
                <w:b/>
                <w:bCs/>
                <w:color w:val="000000"/>
                <w:sz w:val="18"/>
                <w:szCs w:val="18"/>
                <w:lang w:val="es-MX" w:eastAsia="es-MX"/>
              </w:rPr>
              <w:t>TipoDato</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VisitaClave</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Varchar(16)</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TipoEstado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Smallint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lastRenderedPageBreak/>
              <w:t>DiaClave</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Varchar(10)</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FueraFrecuencia</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Int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ClienteClave</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Varchar(16)</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CodigoLeido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Bit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VendedorID</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Varchar(16)</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GPSLeido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Bit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RUTClave</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Varchar(10)</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DistanciaGps</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No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Float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Numero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Int</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Enviado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No</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Bit</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FechaHoraInicial</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Datetime</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MFechaHora</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Datetime</w:t>
            </w:r>
          </w:p>
        </w:tc>
      </w:tr>
      <w:tr w:rsidR="00A16341" w:rsidRPr="00A16341" w:rsidTr="00A16341">
        <w:trPr>
          <w:trHeight w:val="300"/>
          <w:jc w:val="center"/>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FechaHoraFinal</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Datetime</w:t>
            </w:r>
          </w:p>
        </w:tc>
        <w:tc>
          <w:tcPr>
            <w:tcW w:w="118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18"/>
                <w:lang w:val="es-MX" w:eastAsia="es-MX"/>
              </w:rPr>
            </w:pP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MUsuarioID</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Si</w:t>
            </w:r>
          </w:p>
        </w:tc>
        <w:tc>
          <w:tcPr>
            <w:tcW w:w="118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18"/>
                <w:lang w:val="es-MX" w:eastAsia="es-MX"/>
              </w:rPr>
            </w:pPr>
            <w:r w:rsidRPr="00A16341">
              <w:rPr>
                <w:rFonts w:cs="Arial"/>
                <w:color w:val="000000"/>
                <w:sz w:val="18"/>
                <w:szCs w:val="18"/>
                <w:lang w:val="es-MX" w:eastAsia="es-MX"/>
              </w:rPr>
              <w:t>Varchar(16)</w:t>
            </w:r>
          </w:p>
        </w:tc>
      </w:tr>
    </w:tbl>
    <w:p w:rsidR="00A16341" w:rsidRDefault="00A16341" w:rsidP="00302E26">
      <w:pPr>
        <w:pStyle w:val="Prrafodelista"/>
        <w:ind w:left="0"/>
        <w:rPr>
          <w:rFonts w:cs="Arial"/>
          <w:sz w:val="20"/>
          <w:szCs w:val="20"/>
          <w:lang w:eastAsia="en-US"/>
        </w:rPr>
      </w:pPr>
    </w:p>
    <w:p w:rsidR="00A16341" w:rsidRDefault="00A16341" w:rsidP="00A1634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42" w:name="RNROLSIN023"/>
      <w:bookmarkStart w:id="3543" w:name="_Toc454335838"/>
      <w:bookmarkEnd w:id="3542"/>
      <w:r w:rsidRPr="00151CDF">
        <w:rPr>
          <w:bCs w:val="0"/>
          <w:szCs w:val="20"/>
          <w:lang w:eastAsia="en-US"/>
        </w:rPr>
        <w:t>RN</w:t>
      </w:r>
      <w:r>
        <w:rPr>
          <w:bCs w:val="0"/>
          <w:szCs w:val="20"/>
          <w:lang w:eastAsia="en-US"/>
        </w:rPr>
        <w:t xml:space="preserve">ROLSIN023 Estructura </w:t>
      </w:r>
      <w:r w:rsidR="00641D88">
        <w:rPr>
          <w:bCs w:val="0"/>
          <w:szCs w:val="20"/>
          <w:lang w:eastAsia="en-US"/>
        </w:rPr>
        <w:t xml:space="preserve">de VendedorJornada  en el </w:t>
      </w:r>
      <w:r>
        <w:rPr>
          <w:bCs w:val="0"/>
          <w:szCs w:val="20"/>
          <w:lang w:eastAsia="en-US"/>
        </w:rPr>
        <w:t>XML</w:t>
      </w:r>
      <w:r w:rsidR="00641D88">
        <w:rPr>
          <w:bCs w:val="0"/>
          <w:szCs w:val="20"/>
          <w:lang w:eastAsia="en-US"/>
        </w:rPr>
        <w:t xml:space="preserve"> de Envío</w:t>
      </w:r>
      <w:bookmarkEnd w:id="3543"/>
      <w:r>
        <w:rPr>
          <w:bCs w:val="0"/>
          <w:szCs w:val="20"/>
          <w:lang w:eastAsia="en-US"/>
        </w:rPr>
        <w:t xml:space="preserve"> </w:t>
      </w:r>
    </w:p>
    <w:p w:rsidR="00A16341" w:rsidRDefault="00A16341" w:rsidP="00A16341">
      <w:pPr>
        <w:pStyle w:val="Prrafodelista"/>
        <w:ind w:left="0"/>
        <w:rPr>
          <w:rFonts w:cs="Arial"/>
          <w:sz w:val="20"/>
          <w:szCs w:val="20"/>
          <w:lang w:eastAsia="en-US"/>
        </w:rPr>
      </w:pPr>
      <w:r>
        <w:rPr>
          <w:sz w:val="20"/>
          <w:lang w:val="es-MX" w:eastAsia="en-US"/>
        </w:rPr>
        <w:t>Conservar en el XML de Salida la estructura del objeto VendedorJornada y para cada atributo del objeto generar un nodo o elemento en el XML.</w:t>
      </w:r>
    </w:p>
    <w:p w:rsidR="00A16341" w:rsidRDefault="00A16341" w:rsidP="00302E26">
      <w:pPr>
        <w:pStyle w:val="Prrafodelista"/>
        <w:ind w:left="0"/>
        <w:rPr>
          <w:rFonts w:cs="Arial"/>
          <w:sz w:val="20"/>
          <w:szCs w:val="20"/>
          <w:lang w:eastAsia="en-US"/>
        </w:rPr>
      </w:pPr>
    </w:p>
    <w:p w:rsidR="00A16341" w:rsidRDefault="00A16341" w:rsidP="00302E26">
      <w:pPr>
        <w:pStyle w:val="Prrafodelista"/>
        <w:ind w:left="0"/>
        <w:rPr>
          <w:rFonts w:cs="Arial"/>
          <w:sz w:val="20"/>
          <w:szCs w:val="20"/>
          <w:lang w:eastAsia="en-US"/>
        </w:rPr>
      </w:pPr>
    </w:p>
    <w:tbl>
      <w:tblPr>
        <w:tblW w:w="8578" w:type="dxa"/>
        <w:jc w:val="center"/>
        <w:tblCellMar>
          <w:left w:w="70" w:type="dxa"/>
          <w:right w:w="70" w:type="dxa"/>
        </w:tblCellMar>
        <w:tblLook w:val="04A0" w:firstRow="1" w:lastRow="0" w:firstColumn="1" w:lastColumn="0" w:noHBand="0" w:noVBand="1"/>
      </w:tblPr>
      <w:tblGrid>
        <w:gridCol w:w="1431"/>
        <w:gridCol w:w="1200"/>
        <w:gridCol w:w="1200"/>
        <w:gridCol w:w="1200"/>
        <w:gridCol w:w="1200"/>
        <w:gridCol w:w="1200"/>
        <w:gridCol w:w="1200"/>
      </w:tblGrid>
      <w:tr w:rsidR="00A16341" w:rsidRPr="00A16341" w:rsidTr="00A16341">
        <w:trPr>
          <w:trHeight w:val="300"/>
          <w:jc w:val="center"/>
        </w:trPr>
        <w:tc>
          <w:tcPr>
            <w:tcW w:w="137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TipoDato</w:t>
            </w:r>
          </w:p>
        </w:tc>
      </w:tr>
      <w:tr w:rsidR="00A16341" w:rsidRPr="00A16341" w:rsidTr="00A16341">
        <w:trPr>
          <w:trHeight w:val="300"/>
          <w:jc w:val="center"/>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FechaFinal</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r>
      <w:tr w:rsidR="00A16341" w:rsidRPr="00A16341" w:rsidTr="00A16341">
        <w:trPr>
          <w:trHeight w:val="300"/>
          <w:jc w:val="center"/>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VEJFechaInicial</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c>
          <w:tcPr>
            <w:tcW w:w="120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r>
      <w:tr w:rsidR="00A16341" w:rsidRPr="00A16341" w:rsidTr="00A16341">
        <w:trPr>
          <w:trHeight w:val="300"/>
          <w:jc w:val="center"/>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Varchar(10)</w:t>
            </w:r>
          </w:p>
        </w:tc>
        <w:tc>
          <w:tcPr>
            <w:tcW w:w="1200"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Varchar(16)</w:t>
            </w:r>
          </w:p>
        </w:tc>
      </w:tr>
    </w:tbl>
    <w:p w:rsidR="00A16341" w:rsidRDefault="00A16341" w:rsidP="00302E26">
      <w:pPr>
        <w:pStyle w:val="Prrafodelista"/>
        <w:ind w:left="0"/>
        <w:rPr>
          <w:rFonts w:cs="Arial"/>
          <w:sz w:val="20"/>
          <w:szCs w:val="20"/>
          <w:lang w:eastAsia="en-US"/>
        </w:rPr>
      </w:pPr>
    </w:p>
    <w:p w:rsidR="00A16341" w:rsidRDefault="00A16341" w:rsidP="00302E26">
      <w:pPr>
        <w:pStyle w:val="Prrafodelista"/>
        <w:ind w:left="0"/>
        <w:rPr>
          <w:rFonts w:cs="Arial"/>
          <w:sz w:val="20"/>
          <w:szCs w:val="20"/>
          <w:lang w:eastAsia="en-US"/>
        </w:rPr>
      </w:pPr>
    </w:p>
    <w:p w:rsidR="00A16341" w:rsidRDefault="00A16341" w:rsidP="00A1634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44" w:name="RNROLSIN024"/>
      <w:bookmarkStart w:id="3545" w:name="_Toc454335839"/>
      <w:bookmarkEnd w:id="3544"/>
      <w:r w:rsidRPr="00151CDF">
        <w:rPr>
          <w:bCs w:val="0"/>
          <w:szCs w:val="20"/>
          <w:lang w:eastAsia="en-US"/>
        </w:rPr>
        <w:t>RN</w:t>
      </w:r>
      <w:r>
        <w:rPr>
          <w:bCs w:val="0"/>
          <w:szCs w:val="20"/>
          <w:lang w:eastAsia="en-US"/>
        </w:rPr>
        <w:t xml:space="preserve">ROLSIN024 Estructura </w:t>
      </w:r>
      <w:r w:rsidR="00641D88">
        <w:rPr>
          <w:bCs w:val="0"/>
          <w:szCs w:val="20"/>
          <w:lang w:eastAsia="en-US"/>
        </w:rPr>
        <w:t xml:space="preserve">de TiempoMuerto en el </w:t>
      </w:r>
      <w:r>
        <w:rPr>
          <w:bCs w:val="0"/>
          <w:szCs w:val="20"/>
          <w:lang w:eastAsia="en-US"/>
        </w:rPr>
        <w:t>XML</w:t>
      </w:r>
      <w:r w:rsidR="00641D88">
        <w:rPr>
          <w:bCs w:val="0"/>
          <w:szCs w:val="20"/>
          <w:lang w:eastAsia="en-US"/>
        </w:rPr>
        <w:t xml:space="preserve"> de Envío</w:t>
      </w:r>
      <w:bookmarkEnd w:id="3545"/>
      <w:r>
        <w:rPr>
          <w:bCs w:val="0"/>
          <w:szCs w:val="20"/>
          <w:lang w:eastAsia="en-US"/>
        </w:rPr>
        <w:t xml:space="preserve"> </w:t>
      </w:r>
    </w:p>
    <w:p w:rsidR="00A16341" w:rsidRDefault="00A16341" w:rsidP="00A16341">
      <w:pPr>
        <w:pStyle w:val="Prrafodelista"/>
        <w:ind w:left="0"/>
        <w:rPr>
          <w:rFonts w:cs="Arial"/>
          <w:sz w:val="20"/>
          <w:szCs w:val="20"/>
          <w:lang w:eastAsia="en-US"/>
        </w:rPr>
      </w:pPr>
      <w:r>
        <w:rPr>
          <w:sz w:val="20"/>
          <w:lang w:val="es-MX" w:eastAsia="en-US"/>
        </w:rPr>
        <w:t xml:space="preserve">Conservar en el XML de Salida la estructura del objeto </w:t>
      </w:r>
      <w:r w:rsidR="00180EB2">
        <w:rPr>
          <w:sz w:val="20"/>
          <w:lang w:val="es-MX" w:eastAsia="en-US"/>
        </w:rPr>
        <w:t>TiempoMuerto</w:t>
      </w:r>
      <w:r>
        <w:rPr>
          <w:sz w:val="20"/>
          <w:lang w:val="es-MX" w:eastAsia="en-US"/>
        </w:rPr>
        <w:t xml:space="preserve"> y para cada atributo del objeto generar un nodo o elemento en el XML.</w:t>
      </w:r>
    </w:p>
    <w:p w:rsidR="00A16341" w:rsidRDefault="00A16341"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502"/>
        <w:gridCol w:w="1193"/>
        <w:gridCol w:w="1193"/>
        <w:gridCol w:w="1192"/>
        <w:gridCol w:w="1421"/>
        <w:gridCol w:w="1192"/>
        <w:gridCol w:w="1192"/>
      </w:tblGrid>
      <w:tr w:rsidR="00A16341" w:rsidRPr="00A16341" w:rsidTr="00A16341">
        <w:trPr>
          <w:trHeight w:val="300"/>
          <w:jc w:val="center"/>
        </w:trPr>
        <w:tc>
          <w:tcPr>
            <w:tcW w:w="150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Campo</w:t>
            </w:r>
          </w:p>
        </w:tc>
        <w:tc>
          <w:tcPr>
            <w:tcW w:w="1193"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Requerido</w:t>
            </w:r>
          </w:p>
        </w:tc>
        <w:tc>
          <w:tcPr>
            <w:tcW w:w="1193"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TipoDato</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Campo</w:t>
            </w:r>
          </w:p>
        </w:tc>
        <w:tc>
          <w:tcPr>
            <w:tcW w:w="1192"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Requerido</w:t>
            </w:r>
          </w:p>
        </w:tc>
        <w:tc>
          <w:tcPr>
            <w:tcW w:w="1192" w:type="dxa"/>
            <w:tcBorders>
              <w:top w:val="single" w:sz="4" w:space="0" w:color="auto"/>
              <w:left w:val="nil"/>
              <w:bottom w:val="single" w:sz="4" w:space="0" w:color="auto"/>
              <w:right w:val="single" w:sz="4" w:space="0" w:color="auto"/>
            </w:tcBorders>
            <w:shd w:val="clear" w:color="000000" w:fill="D9D9D9"/>
            <w:noWrap/>
            <w:vAlign w:val="bottom"/>
            <w:hideMark/>
          </w:tcPr>
          <w:p w:rsidR="00A16341" w:rsidRPr="00A16341" w:rsidRDefault="00A16341" w:rsidP="00A16341">
            <w:pPr>
              <w:rPr>
                <w:rFonts w:cs="Arial"/>
                <w:b/>
                <w:bCs/>
                <w:color w:val="000000"/>
                <w:sz w:val="18"/>
                <w:szCs w:val="22"/>
                <w:lang w:val="es-MX" w:eastAsia="es-MX"/>
              </w:rPr>
            </w:pPr>
            <w:r w:rsidRPr="00A16341">
              <w:rPr>
                <w:rFonts w:cs="Arial"/>
                <w:b/>
                <w:bCs/>
                <w:color w:val="000000"/>
                <w:sz w:val="18"/>
                <w:szCs w:val="22"/>
                <w:lang w:val="es-MX" w:eastAsia="es-MX"/>
              </w:rPr>
              <w:t>TipoDato</w:t>
            </w:r>
          </w:p>
        </w:tc>
      </w:tr>
      <w:tr w:rsidR="00A16341" w:rsidRPr="00A16341" w:rsidTr="00A16341">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TIMId</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Varchar(16)</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FechaHoraFinal</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r>
      <w:tr w:rsidR="00A16341" w:rsidRPr="00A16341" w:rsidTr="00A16341">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TipoMotivo</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Smallint</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MFechaHora</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r>
      <w:tr w:rsidR="00A16341" w:rsidRPr="00A16341" w:rsidTr="00A16341">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DiaClave</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Varchar(10)</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MUsuarioID</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Varchar(16)</w:t>
            </w:r>
          </w:p>
        </w:tc>
      </w:tr>
      <w:tr w:rsidR="00A16341" w:rsidRPr="00A16341" w:rsidTr="00A16341">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RUTClave</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Varchar(10)</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Enviado</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No</w:t>
            </w:r>
          </w:p>
        </w:tc>
        <w:tc>
          <w:tcPr>
            <w:tcW w:w="1192"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Bit</w:t>
            </w:r>
          </w:p>
        </w:tc>
      </w:tr>
      <w:tr w:rsidR="00A16341" w:rsidRPr="00A16341" w:rsidTr="00A16341">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FechaHoraInicial</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Si</w:t>
            </w:r>
          </w:p>
        </w:tc>
        <w:tc>
          <w:tcPr>
            <w:tcW w:w="1193" w:type="dxa"/>
            <w:tcBorders>
              <w:top w:val="nil"/>
              <w:left w:val="nil"/>
              <w:bottom w:val="single" w:sz="4" w:space="0" w:color="auto"/>
              <w:right w:val="single" w:sz="4" w:space="0" w:color="auto"/>
            </w:tcBorders>
            <w:shd w:val="clear" w:color="auto" w:fill="auto"/>
            <w:noWrap/>
            <w:vAlign w:val="bottom"/>
            <w:hideMark/>
          </w:tcPr>
          <w:p w:rsidR="00A16341" w:rsidRPr="00A16341" w:rsidRDefault="00A16341" w:rsidP="00A16341">
            <w:pPr>
              <w:rPr>
                <w:rFonts w:cs="Arial"/>
                <w:color w:val="000000"/>
                <w:sz w:val="18"/>
                <w:szCs w:val="22"/>
                <w:lang w:val="es-MX" w:eastAsia="es-MX"/>
              </w:rPr>
            </w:pPr>
            <w:r w:rsidRPr="00A16341">
              <w:rPr>
                <w:rFonts w:cs="Arial"/>
                <w:color w:val="000000"/>
                <w:sz w:val="18"/>
                <w:szCs w:val="22"/>
                <w:lang w:val="es-MX" w:eastAsia="es-MX"/>
              </w:rPr>
              <w:t>Datetime</w:t>
            </w: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404"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c>
          <w:tcPr>
            <w:tcW w:w="1192" w:type="dxa"/>
            <w:tcBorders>
              <w:top w:val="nil"/>
              <w:left w:val="nil"/>
              <w:bottom w:val="nil"/>
              <w:right w:val="nil"/>
            </w:tcBorders>
            <w:shd w:val="clear" w:color="auto" w:fill="auto"/>
            <w:noWrap/>
            <w:vAlign w:val="bottom"/>
            <w:hideMark/>
          </w:tcPr>
          <w:p w:rsidR="00A16341" w:rsidRPr="00A16341" w:rsidRDefault="00A16341" w:rsidP="00A16341">
            <w:pPr>
              <w:rPr>
                <w:rFonts w:cs="Arial"/>
                <w:color w:val="000000"/>
                <w:sz w:val="18"/>
                <w:szCs w:val="22"/>
                <w:lang w:val="es-MX" w:eastAsia="es-MX"/>
              </w:rPr>
            </w:pPr>
          </w:p>
        </w:tc>
      </w:tr>
    </w:tbl>
    <w:p w:rsidR="00A16341" w:rsidRDefault="00A16341" w:rsidP="00302E26">
      <w:pPr>
        <w:pStyle w:val="Prrafodelista"/>
        <w:ind w:left="0"/>
        <w:rPr>
          <w:rFonts w:cs="Arial"/>
          <w:sz w:val="20"/>
          <w:szCs w:val="20"/>
          <w:lang w:eastAsia="en-US"/>
        </w:rPr>
      </w:pPr>
    </w:p>
    <w:p w:rsidR="00180EB2" w:rsidRDefault="00180EB2" w:rsidP="00180EB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46" w:name="RNROLSIN025"/>
      <w:bookmarkStart w:id="3547" w:name="_Toc454335840"/>
      <w:bookmarkEnd w:id="3546"/>
      <w:r w:rsidRPr="00151CDF">
        <w:rPr>
          <w:bCs w:val="0"/>
          <w:szCs w:val="20"/>
          <w:lang w:eastAsia="en-US"/>
        </w:rPr>
        <w:t>RN</w:t>
      </w:r>
      <w:r>
        <w:rPr>
          <w:bCs w:val="0"/>
          <w:szCs w:val="20"/>
          <w:lang w:eastAsia="en-US"/>
        </w:rPr>
        <w:t>ROLSIN025 Estr</w:t>
      </w:r>
      <w:r w:rsidR="00F8137C">
        <w:rPr>
          <w:bCs w:val="0"/>
          <w:szCs w:val="20"/>
          <w:lang w:eastAsia="en-US"/>
        </w:rPr>
        <w:t xml:space="preserve">uctura </w:t>
      </w:r>
      <w:r w:rsidR="00641D88">
        <w:rPr>
          <w:bCs w:val="0"/>
          <w:szCs w:val="20"/>
          <w:lang w:eastAsia="en-US"/>
        </w:rPr>
        <w:t xml:space="preserve">de Encuesta en el </w:t>
      </w:r>
      <w:r w:rsidR="00F8137C">
        <w:rPr>
          <w:bCs w:val="0"/>
          <w:szCs w:val="20"/>
          <w:lang w:eastAsia="en-US"/>
        </w:rPr>
        <w:t>XML</w:t>
      </w:r>
      <w:r w:rsidR="00641D88">
        <w:rPr>
          <w:bCs w:val="0"/>
          <w:szCs w:val="20"/>
          <w:lang w:eastAsia="en-US"/>
        </w:rPr>
        <w:t xml:space="preserve"> de Envío</w:t>
      </w:r>
      <w:bookmarkEnd w:id="3547"/>
      <w:r w:rsidR="00F8137C">
        <w:rPr>
          <w:bCs w:val="0"/>
          <w:szCs w:val="20"/>
          <w:lang w:eastAsia="en-US"/>
        </w:rPr>
        <w:t xml:space="preserve"> </w:t>
      </w:r>
    </w:p>
    <w:p w:rsidR="00180EB2" w:rsidRDefault="00180EB2" w:rsidP="00180EB2">
      <w:pPr>
        <w:pStyle w:val="Prrafodelista"/>
        <w:ind w:left="0"/>
        <w:rPr>
          <w:rFonts w:cs="Arial"/>
          <w:sz w:val="20"/>
          <w:szCs w:val="20"/>
          <w:lang w:eastAsia="en-US"/>
        </w:rPr>
      </w:pPr>
      <w:r>
        <w:rPr>
          <w:sz w:val="20"/>
          <w:lang w:val="es-MX" w:eastAsia="en-US"/>
        </w:rPr>
        <w:t xml:space="preserve">Conservar en el XML de Salida la estructura del objeto </w:t>
      </w:r>
      <w:r w:rsidR="00F8137C">
        <w:rPr>
          <w:sz w:val="20"/>
          <w:lang w:val="es-MX" w:eastAsia="en-US"/>
        </w:rPr>
        <w:t>Encuesta</w:t>
      </w:r>
      <w:r>
        <w:rPr>
          <w:sz w:val="20"/>
          <w:lang w:val="es-MX" w:eastAsia="en-US"/>
        </w:rPr>
        <w:t xml:space="preserve"> y para cada atributo del objeto generar un nodo o elemento en el XML.</w:t>
      </w:r>
    </w:p>
    <w:p w:rsidR="00A16341" w:rsidRDefault="00A1634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F8137C" w:rsidRPr="00F8137C" w:rsidTr="00F8137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TipoDato</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HoraInicio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Datetime</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CENClave</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HoraFin</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Datetime</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Datetime</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Fase</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Bit</w:t>
            </w:r>
          </w:p>
        </w:tc>
      </w:tr>
      <w:tr w:rsidR="00F8137C" w:rsidRPr="00F8137C" w:rsidTr="00F8137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Fecha</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r>
    </w:tbl>
    <w:p w:rsidR="00F8137C" w:rsidRDefault="00F8137C" w:rsidP="00302E26">
      <w:pPr>
        <w:pStyle w:val="Prrafodelista"/>
        <w:ind w:left="0"/>
        <w:rPr>
          <w:rFonts w:cs="Arial"/>
          <w:sz w:val="20"/>
          <w:szCs w:val="20"/>
          <w:lang w:eastAsia="en-US"/>
        </w:rPr>
      </w:pPr>
    </w:p>
    <w:p w:rsidR="00F8137C" w:rsidRDefault="00F8137C" w:rsidP="00F8137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48" w:name="RNROLSIN026"/>
      <w:bookmarkStart w:id="3549" w:name="_Toc454335841"/>
      <w:bookmarkEnd w:id="3548"/>
      <w:r w:rsidRPr="00151CDF">
        <w:rPr>
          <w:bCs w:val="0"/>
          <w:szCs w:val="20"/>
          <w:lang w:eastAsia="en-US"/>
        </w:rPr>
        <w:lastRenderedPageBreak/>
        <w:t>RN</w:t>
      </w:r>
      <w:r>
        <w:rPr>
          <w:bCs w:val="0"/>
          <w:szCs w:val="20"/>
          <w:lang w:eastAsia="en-US"/>
        </w:rPr>
        <w:t>ROLSIN02</w:t>
      </w:r>
      <w:r w:rsidR="003C0113">
        <w:rPr>
          <w:bCs w:val="0"/>
          <w:szCs w:val="20"/>
          <w:lang w:eastAsia="en-US"/>
        </w:rPr>
        <w:t xml:space="preserve">6 </w:t>
      </w:r>
      <w:r>
        <w:rPr>
          <w:bCs w:val="0"/>
          <w:szCs w:val="20"/>
          <w:lang w:eastAsia="en-US"/>
        </w:rPr>
        <w:t xml:space="preserve">Estructura </w:t>
      </w:r>
      <w:r w:rsidR="00641D88">
        <w:rPr>
          <w:bCs w:val="0"/>
          <w:szCs w:val="20"/>
          <w:lang w:eastAsia="en-US"/>
        </w:rPr>
        <w:t xml:space="preserve">de ENCPregunta  en el </w:t>
      </w:r>
      <w:r>
        <w:rPr>
          <w:bCs w:val="0"/>
          <w:szCs w:val="20"/>
          <w:lang w:eastAsia="en-US"/>
        </w:rPr>
        <w:t>XML</w:t>
      </w:r>
      <w:r w:rsidR="00641D88">
        <w:rPr>
          <w:bCs w:val="0"/>
          <w:szCs w:val="20"/>
          <w:lang w:eastAsia="en-US"/>
        </w:rPr>
        <w:t xml:space="preserve"> de Envío</w:t>
      </w:r>
      <w:bookmarkEnd w:id="3549"/>
      <w:r>
        <w:rPr>
          <w:bCs w:val="0"/>
          <w:szCs w:val="20"/>
          <w:lang w:eastAsia="en-US"/>
        </w:rPr>
        <w:t xml:space="preserve"> </w:t>
      </w:r>
    </w:p>
    <w:p w:rsidR="00F8137C" w:rsidRDefault="00F8137C" w:rsidP="00F8137C">
      <w:pPr>
        <w:pStyle w:val="Prrafodelista"/>
        <w:ind w:left="0"/>
        <w:rPr>
          <w:rFonts w:cs="Arial"/>
          <w:sz w:val="20"/>
          <w:szCs w:val="20"/>
          <w:lang w:eastAsia="en-US"/>
        </w:rPr>
      </w:pPr>
      <w:r>
        <w:rPr>
          <w:sz w:val="20"/>
          <w:lang w:val="es-MX" w:eastAsia="en-US"/>
        </w:rPr>
        <w:t>Conservar en el XML de Salida la estructura del objeto ENCPregunta y para cada atributo del objeto generar un nodo o elemento en el XML.</w:t>
      </w:r>
    </w:p>
    <w:p w:rsidR="00F8137C" w:rsidRDefault="00F8137C" w:rsidP="00302E26">
      <w:pPr>
        <w:pStyle w:val="Prrafodelista"/>
        <w:ind w:left="0"/>
        <w:rPr>
          <w:rFonts w:cs="Arial"/>
          <w:sz w:val="20"/>
          <w:szCs w:val="20"/>
          <w:lang w:eastAsia="en-US"/>
        </w:rPr>
      </w:pPr>
    </w:p>
    <w:tbl>
      <w:tblPr>
        <w:tblW w:w="8711" w:type="dxa"/>
        <w:jc w:val="center"/>
        <w:tblCellMar>
          <w:left w:w="70" w:type="dxa"/>
          <w:right w:w="70" w:type="dxa"/>
        </w:tblCellMar>
        <w:tblLook w:val="04A0" w:firstRow="1" w:lastRow="0" w:firstColumn="1" w:lastColumn="0" w:noHBand="0" w:noVBand="1"/>
      </w:tblPr>
      <w:tblGrid>
        <w:gridCol w:w="1200"/>
        <w:gridCol w:w="1200"/>
        <w:gridCol w:w="1200"/>
        <w:gridCol w:w="1200"/>
        <w:gridCol w:w="1511"/>
        <w:gridCol w:w="1200"/>
        <w:gridCol w:w="1200"/>
      </w:tblGrid>
      <w:tr w:rsidR="00F8137C" w:rsidRPr="00F8137C" w:rsidTr="003C011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51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F8137C" w:rsidRPr="00F8137C" w:rsidRDefault="00F8137C" w:rsidP="00F8137C">
            <w:pPr>
              <w:rPr>
                <w:rFonts w:cs="Arial"/>
                <w:b/>
                <w:bCs/>
                <w:color w:val="000000"/>
                <w:sz w:val="18"/>
                <w:szCs w:val="18"/>
                <w:lang w:val="es-MX" w:eastAsia="es-MX"/>
              </w:rPr>
            </w:pPr>
            <w:r w:rsidRPr="00F8137C">
              <w:rPr>
                <w:rFonts w:cs="Arial"/>
                <w:b/>
                <w:bCs/>
                <w:color w:val="000000"/>
                <w:sz w:val="18"/>
                <w:szCs w:val="18"/>
                <w:lang w:val="es-MX" w:eastAsia="es-MX"/>
              </w:rPr>
              <w:t>TipoDato</w:t>
            </w:r>
          </w:p>
        </w:tc>
      </w:tr>
      <w:tr w:rsidR="00F8137C" w:rsidRPr="00F8137C"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OrdenAplicacion</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Int</w:t>
            </w:r>
          </w:p>
        </w:tc>
      </w:tr>
      <w:tr w:rsidR="00F8137C" w:rsidRPr="00F8137C"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Datetime</w:t>
            </w:r>
          </w:p>
        </w:tc>
      </w:tr>
      <w:tr w:rsidR="00F8137C" w:rsidRPr="00F8137C"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CENClave</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Varchar(16)</w:t>
            </w:r>
          </w:p>
        </w:tc>
      </w:tr>
      <w:tr w:rsidR="00F8137C" w:rsidRPr="00F8137C"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CEPNumero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Int</w:t>
            </w:r>
          </w:p>
        </w:tc>
        <w:tc>
          <w:tcPr>
            <w:tcW w:w="1200" w:type="dxa"/>
            <w:tcBorders>
              <w:top w:val="nil"/>
              <w:left w:val="nil"/>
              <w:bottom w:val="nil"/>
              <w:right w:val="nil"/>
            </w:tcBorders>
            <w:shd w:val="clear" w:color="auto" w:fill="auto"/>
            <w:noWrap/>
            <w:vAlign w:val="bottom"/>
            <w:hideMark/>
          </w:tcPr>
          <w:p w:rsidR="00F8137C" w:rsidRPr="00F8137C" w:rsidRDefault="00F8137C" w:rsidP="00F8137C">
            <w:pPr>
              <w:rPr>
                <w:rFonts w:cs="Arial"/>
                <w:color w:val="000000"/>
                <w:sz w:val="18"/>
                <w:szCs w:val="18"/>
                <w:lang w:val="es-MX" w:eastAsia="es-MX"/>
              </w:rPr>
            </w:pPr>
          </w:p>
        </w:tc>
        <w:tc>
          <w:tcPr>
            <w:tcW w:w="1511" w:type="dxa"/>
            <w:tcBorders>
              <w:top w:val="nil"/>
              <w:left w:val="single" w:sz="4" w:space="0" w:color="auto"/>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F8137C" w:rsidRPr="00F8137C" w:rsidRDefault="00F8137C" w:rsidP="00F8137C">
            <w:pPr>
              <w:rPr>
                <w:rFonts w:cs="Arial"/>
                <w:color w:val="000000"/>
                <w:sz w:val="18"/>
                <w:szCs w:val="18"/>
                <w:lang w:val="es-MX" w:eastAsia="es-MX"/>
              </w:rPr>
            </w:pPr>
            <w:r w:rsidRPr="00F8137C">
              <w:rPr>
                <w:rFonts w:cs="Arial"/>
                <w:color w:val="000000"/>
                <w:sz w:val="18"/>
                <w:szCs w:val="18"/>
                <w:lang w:val="es-MX" w:eastAsia="es-MX"/>
              </w:rPr>
              <w:t>Bit</w:t>
            </w:r>
          </w:p>
        </w:tc>
      </w:tr>
    </w:tbl>
    <w:p w:rsidR="00F8137C" w:rsidRDefault="00F8137C" w:rsidP="00302E26">
      <w:pPr>
        <w:pStyle w:val="Prrafodelista"/>
        <w:ind w:left="0"/>
        <w:rPr>
          <w:rFonts w:cs="Arial"/>
          <w:sz w:val="20"/>
          <w:szCs w:val="20"/>
          <w:lang w:eastAsia="en-US"/>
        </w:rPr>
      </w:pPr>
    </w:p>
    <w:p w:rsidR="003C0113" w:rsidRPr="003C0113" w:rsidRDefault="003C0113" w:rsidP="003C011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50" w:name="RNROLSIN027"/>
      <w:bookmarkStart w:id="3551" w:name="_Toc454335842"/>
      <w:bookmarkEnd w:id="3550"/>
      <w:r w:rsidRPr="00151CDF">
        <w:rPr>
          <w:bCs w:val="0"/>
          <w:szCs w:val="20"/>
          <w:lang w:eastAsia="en-US"/>
        </w:rPr>
        <w:t>RN</w:t>
      </w:r>
      <w:r>
        <w:rPr>
          <w:bCs w:val="0"/>
          <w:szCs w:val="20"/>
          <w:lang w:eastAsia="en-US"/>
        </w:rPr>
        <w:t>ROLSIN027 Estructura</w:t>
      </w:r>
      <w:r w:rsidR="00641D88">
        <w:rPr>
          <w:bCs w:val="0"/>
          <w:szCs w:val="20"/>
          <w:lang w:eastAsia="en-US"/>
        </w:rPr>
        <w:t xml:space="preserve"> de ENPRespNumero en el </w:t>
      </w:r>
      <w:r>
        <w:rPr>
          <w:bCs w:val="0"/>
          <w:szCs w:val="20"/>
          <w:lang w:eastAsia="en-US"/>
        </w:rPr>
        <w:t>XML</w:t>
      </w:r>
      <w:r w:rsidR="00641D88">
        <w:rPr>
          <w:bCs w:val="0"/>
          <w:szCs w:val="20"/>
          <w:lang w:eastAsia="en-US"/>
        </w:rPr>
        <w:t xml:space="preserve"> de Envío</w:t>
      </w:r>
      <w:bookmarkEnd w:id="3551"/>
      <w:r>
        <w:rPr>
          <w:bCs w:val="0"/>
          <w:szCs w:val="20"/>
          <w:lang w:eastAsia="en-US"/>
        </w:rPr>
        <w:t xml:space="preserve"> </w:t>
      </w:r>
    </w:p>
    <w:p w:rsidR="003C0113" w:rsidRDefault="003C0113" w:rsidP="003C0113">
      <w:pPr>
        <w:pStyle w:val="Prrafodelista"/>
        <w:ind w:left="0"/>
        <w:rPr>
          <w:sz w:val="20"/>
          <w:lang w:val="es-MX" w:eastAsia="en-US"/>
        </w:rPr>
      </w:pPr>
      <w:r>
        <w:rPr>
          <w:sz w:val="20"/>
          <w:lang w:val="es-MX" w:eastAsia="en-US"/>
        </w:rPr>
        <w:t>Conservar en el XML de Salida la estructura del objeto ENPRespNumero y para cada atributo del objeto generar un nodo o elemento en el XML.</w:t>
      </w:r>
    </w:p>
    <w:p w:rsidR="003C0113" w:rsidRPr="00A3693A" w:rsidRDefault="003C0113" w:rsidP="003C0113">
      <w:pPr>
        <w:pStyle w:val="Prrafodelista"/>
        <w:ind w:left="0"/>
        <w:rPr>
          <w:rFonts w:cs="Arial"/>
          <w:sz w:val="20"/>
          <w:szCs w:val="20"/>
          <w:lang w:val="es-MX"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3C0113" w:rsidRPr="003C0113" w:rsidTr="003C011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C0113" w:rsidRPr="003C0113" w:rsidRDefault="003C0113" w:rsidP="003C0113">
            <w:pPr>
              <w:rPr>
                <w:rFonts w:cs="Arial"/>
                <w:b/>
                <w:bCs/>
                <w:color w:val="000000"/>
                <w:sz w:val="18"/>
                <w:szCs w:val="18"/>
                <w:lang w:val="es-MX" w:eastAsia="es-MX"/>
              </w:rPr>
            </w:pPr>
            <w:r w:rsidRPr="003C0113">
              <w:rPr>
                <w:rFonts w:cs="Arial"/>
                <w:b/>
                <w:bCs/>
                <w:color w:val="000000"/>
                <w:sz w:val="18"/>
                <w:szCs w:val="18"/>
                <w:lang w:val="es-MX" w:eastAsia="es-MX"/>
              </w:rPr>
              <w:t>TipoDato</w:t>
            </w:r>
          </w:p>
        </w:tc>
      </w:tr>
      <w:tr w:rsidR="003C0113" w:rsidRPr="003C0113"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Datetime</w:t>
            </w:r>
          </w:p>
        </w:tc>
      </w:tr>
      <w:tr w:rsidR="003C0113" w:rsidRPr="003C0113"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Varchar(16)</w:t>
            </w:r>
          </w:p>
        </w:tc>
      </w:tr>
      <w:tr w:rsidR="003C0113" w:rsidRPr="003C0113"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ERNId</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Bit</w:t>
            </w:r>
          </w:p>
        </w:tc>
      </w:tr>
      <w:tr w:rsidR="003C0113" w:rsidRPr="003C0113" w:rsidTr="003C0113">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C0113" w:rsidRPr="003C0113" w:rsidRDefault="003C0113" w:rsidP="003C0113">
            <w:pPr>
              <w:rPr>
                <w:rFonts w:cs="Arial"/>
                <w:color w:val="000000"/>
                <w:sz w:val="18"/>
                <w:szCs w:val="18"/>
                <w:lang w:val="es-MX" w:eastAsia="es-MX"/>
              </w:rPr>
            </w:pPr>
            <w:r w:rsidRPr="003C0113">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3C0113" w:rsidRPr="003C0113" w:rsidRDefault="003C0113" w:rsidP="003C0113">
            <w:pPr>
              <w:rPr>
                <w:rFonts w:cs="Arial"/>
                <w:color w:val="000000"/>
                <w:sz w:val="18"/>
                <w:szCs w:val="18"/>
                <w:lang w:val="es-MX" w:eastAsia="es-MX"/>
              </w:rPr>
            </w:pPr>
          </w:p>
        </w:tc>
      </w:tr>
    </w:tbl>
    <w:p w:rsidR="003C0113" w:rsidRDefault="003C0113" w:rsidP="00302E26">
      <w:pPr>
        <w:pStyle w:val="Prrafodelista"/>
        <w:ind w:left="0"/>
        <w:rPr>
          <w:rFonts w:cs="Arial"/>
          <w:sz w:val="20"/>
          <w:szCs w:val="20"/>
          <w:lang w:eastAsia="en-US"/>
        </w:rPr>
      </w:pPr>
    </w:p>
    <w:p w:rsidR="0021245C" w:rsidRPr="003C0113" w:rsidRDefault="0021245C" w:rsidP="0021245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52" w:name="RNROLSIN028"/>
      <w:bookmarkStart w:id="3553" w:name="_Toc454335843"/>
      <w:bookmarkEnd w:id="3552"/>
      <w:r w:rsidRPr="00151CDF">
        <w:rPr>
          <w:bCs w:val="0"/>
          <w:szCs w:val="20"/>
          <w:lang w:eastAsia="en-US"/>
        </w:rPr>
        <w:t>RN</w:t>
      </w:r>
      <w:r>
        <w:rPr>
          <w:bCs w:val="0"/>
          <w:szCs w:val="20"/>
          <w:lang w:eastAsia="en-US"/>
        </w:rPr>
        <w:t xml:space="preserve">ROLSIN028 Estructura </w:t>
      </w:r>
      <w:r w:rsidR="00641D88">
        <w:rPr>
          <w:bCs w:val="0"/>
          <w:szCs w:val="20"/>
          <w:lang w:eastAsia="en-US"/>
        </w:rPr>
        <w:t xml:space="preserve">de ENPRespOpcional en el </w:t>
      </w:r>
      <w:r>
        <w:rPr>
          <w:bCs w:val="0"/>
          <w:szCs w:val="20"/>
          <w:lang w:eastAsia="en-US"/>
        </w:rPr>
        <w:t>XML</w:t>
      </w:r>
      <w:r w:rsidR="00641D88">
        <w:rPr>
          <w:bCs w:val="0"/>
          <w:szCs w:val="20"/>
          <w:lang w:eastAsia="en-US"/>
        </w:rPr>
        <w:t xml:space="preserve"> de Envío</w:t>
      </w:r>
      <w:bookmarkEnd w:id="3553"/>
      <w:r>
        <w:rPr>
          <w:bCs w:val="0"/>
          <w:szCs w:val="20"/>
          <w:lang w:eastAsia="en-US"/>
        </w:rPr>
        <w:t xml:space="preserve"> </w:t>
      </w:r>
    </w:p>
    <w:p w:rsidR="0021245C" w:rsidRDefault="0021245C" w:rsidP="0021245C">
      <w:pPr>
        <w:pStyle w:val="Prrafodelista"/>
        <w:ind w:left="0"/>
        <w:rPr>
          <w:sz w:val="20"/>
          <w:lang w:val="es-MX" w:eastAsia="en-US"/>
        </w:rPr>
      </w:pPr>
      <w:r>
        <w:rPr>
          <w:sz w:val="20"/>
          <w:lang w:val="es-MX" w:eastAsia="en-US"/>
        </w:rPr>
        <w:t>Conservar en el XML de Salida la estructura del objeto ENPRespOpcional y para cada atributo del objeto generar un nodo o elemento en el XML.</w:t>
      </w:r>
    </w:p>
    <w:p w:rsidR="003C0113" w:rsidRDefault="003C0113"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21245C" w:rsidRPr="0021245C" w:rsidTr="0021245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1245C" w:rsidRPr="0021245C" w:rsidRDefault="0021245C" w:rsidP="0021245C">
            <w:pPr>
              <w:rPr>
                <w:rFonts w:cs="Arial"/>
                <w:b/>
                <w:bCs/>
                <w:color w:val="000000"/>
                <w:sz w:val="18"/>
                <w:szCs w:val="18"/>
                <w:lang w:val="es-MX" w:eastAsia="es-MX"/>
              </w:rPr>
            </w:pPr>
            <w:r w:rsidRPr="0021245C">
              <w:rPr>
                <w:rFonts w:cs="Arial"/>
                <w:b/>
                <w:bCs/>
                <w:color w:val="000000"/>
                <w:sz w:val="18"/>
                <w:szCs w:val="18"/>
                <w:lang w:val="es-MX" w:eastAsia="es-MX"/>
              </w:rPr>
              <w:t>TipoDato</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COOId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Varchar(50)</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EROId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Datetime</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CENClave</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CEPNumero</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Int</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Bit</w:t>
            </w:r>
          </w:p>
        </w:tc>
      </w:tr>
      <w:tr w:rsidR="0021245C" w:rsidRPr="0021245C" w:rsidTr="0021245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CROId</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1245C" w:rsidRPr="0021245C" w:rsidRDefault="0021245C" w:rsidP="0021245C">
            <w:pPr>
              <w:rPr>
                <w:rFonts w:cs="Arial"/>
                <w:color w:val="000000"/>
                <w:sz w:val="18"/>
                <w:szCs w:val="18"/>
                <w:lang w:val="es-MX" w:eastAsia="es-MX"/>
              </w:rPr>
            </w:pPr>
            <w:r w:rsidRPr="0021245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21245C" w:rsidRPr="0021245C" w:rsidRDefault="0021245C" w:rsidP="0021245C">
            <w:pPr>
              <w:rPr>
                <w:rFonts w:cs="Arial"/>
                <w:color w:val="000000"/>
                <w:sz w:val="18"/>
                <w:szCs w:val="18"/>
                <w:lang w:val="es-MX" w:eastAsia="es-MX"/>
              </w:rPr>
            </w:pPr>
          </w:p>
        </w:tc>
      </w:tr>
    </w:tbl>
    <w:p w:rsidR="003C0113" w:rsidRDefault="003C0113" w:rsidP="00302E26">
      <w:pPr>
        <w:pStyle w:val="Prrafodelista"/>
        <w:ind w:left="0"/>
        <w:rPr>
          <w:rFonts w:cs="Arial"/>
          <w:sz w:val="20"/>
          <w:szCs w:val="20"/>
          <w:lang w:eastAsia="en-US"/>
        </w:rPr>
      </w:pPr>
    </w:p>
    <w:p w:rsidR="0021245C" w:rsidRPr="003C0113" w:rsidRDefault="0021245C" w:rsidP="0021245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54" w:name="RNROLSIN029"/>
      <w:bookmarkStart w:id="3555" w:name="_Toc454335844"/>
      <w:bookmarkEnd w:id="3554"/>
      <w:r w:rsidRPr="00151CDF">
        <w:rPr>
          <w:bCs w:val="0"/>
          <w:szCs w:val="20"/>
          <w:lang w:eastAsia="en-US"/>
        </w:rPr>
        <w:t>RN</w:t>
      </w:r>
      <w:r>
        <w:rPr>
          <w:bCs w:val="0"/>
          <w:szCs w:val="20"/>
          <w:lang w:eastAsia="en-US"/>
        </w:rPr>
        <w:t xml:space="preserve">ROLSIN029 Estructura </w:t>
      </w:r>
      <w:r w:rsidR="00641D88">
        <w:rPr>
          <w:bCs w:val="0"/>
          <w:szCs w:val="20"/>
          <w:lang w:eastAsia="en-US"/>
        </w:rPr>
        <w:t xml:space="preserve">de ENPRespTexto en el </w:t>
      </w:r>
      <w:r>
        <w:rPr>
          <w:bCs w:val="0"/>
          <w:szCs w:val="20"/>
          <w:lang w:eastAsia="en-US"/>
        </w:rPr>
        <w:t>XML</w:t>
      </w:r>
      <w:r w:rsidR="00641D88">
        <w:rPr>
          <w:bCs w:val="0"/>
          <w:szCs w:val="20"/>
          <w:lang w:eastAsia="en-US"/>
        </w:rPr>
        <w:t xml:space="preserve"> de Envío</w:t>
      </w:r>
      <w:bookmarkEnd w:id="3555"/>
      <w:r>
        <w:rPr>
          <w:bCs w:val="0"/>
          <w:szCs w:val="20"/>
          <w:lang w:eastAsia="en-US"/>
        </w:rPr>
        <w:t xml:space="preserve"> </w:t>
      </w:r>
    </w:p>
    <w:p w:rsidR="0021245C" w:rsidRDefault="0021245C" w:rsidP="0021245C">
      <w:pPr>
        <w:pStyle w:val="Prrafodelista"/>
        <w:ind w:left="0"/>
        <w:rPr>
          <w:sz w:val="20"/>
          <w:lang w:val="es-MX" w:eastAsia="en-US"/>
        </w:rPr>
      </w:pPr>
      <w:r>
        <w:rPr>
          <w:sz w:val="20"/>
          <w:lang w:val="es-MX" w:eastAsia="en-US"/>
        </w:rPr>
        <w:t>Conservar en el XML de Salida la estructura del objeto ENPRespTexto y para cada atributo del objeto generar un nodo o elemento en el XML.</w:t>
      </w:r>
    </w:p>
    <w:p w:rsidR="0021245C" w:rsidRDefault="0021245C"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17091F" w:rsidRPr="0017091F" w:rsidTr="0017091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TipoDato</w:t>
            </w: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17091F" w:rsidRPr="0017091F" w:rsidRDefault="0017091F" w:rsidP="0017091F">
            <w:pPr>
              <w:rPr>
                <w:rFonts w:cs="Arial"/>
                <w:b/>
                <w:bCs/>
                <w:color w:val="000000"/>
                <w:sz w:val="18"/>
                <w:szCs w:val="22"/>
                <w:lang w:val="es-MX" w:eastAsia="es-MX"/>
              </w:rPr>
            </w:pPr>
            <w:r w:rsidRPr="0017091F">
              <w:rPr>
                <w:rFonts w:cs="Arial"/>
                <w:b/>
                <w:bCs/>
                <w:color w:val="000000"/>
                <w:sz w:val="18"/>
                <w:szCs w:val="22"/>
                <w:lang w:val="es-MX" w:eastAsia="es-MX"/>
              </w:rPr>
              <w:t>TipoDato</w:t>
            </w:r>
          </w:p>
        </w:tc>
      </w:tr>
      <w:tr w:rsidR="0017091F" w:rsidRPr="0017091F" w:rsidTr="0017091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Datetime</w:t>
            </w:r>
          </w:p>
        </w:tc>
      </w:tr>
      <w:tr w:rsidR="0017091F" w:rsidRPr="0017091F" w:rsidTr="0017091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Varchar(16)</w:t>
            </w:r>
          </w:p>
        </w:tc>
      </w:tr>
      <w:tr w:rsidR="0017091F" w:rsidRPr="0017091F" w:rsidTr="0017091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ERTId</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Varchar(16)</w:t>
            </w: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Bit</w:t>
            </w:r>
          </w:p>
        </w:tc>
      </w:tr>
      <w:tr w:rsidR="0017091F" w:rsidRPr="0017091F" w:rsidTr="0017091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Descripcion</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17091F" w:rsidRPr="0017091F" w:rsidRDefault="0017091F" w:rsidP="0017091F">
            <w:pPr>
              <w:rPr>
                <w:rFonts w:cs="Arial"/>
                <w:color w:val="000000"/>
                <w:sz w:val="18"/>
                <w:szCs w:val="22"/>
                <w:lang w:val="es-MX" w:eastAsia="es-MX"/>
              </w:rPr>
            </w:pPr>
            <w:r w:rsidRPr="0017091F">
              <w:rPr>
                <w:rFonts w:cs="Arial"/>
                <w:color w:val="000000"/>
                <w:sz w:val="18"/>
                <w:szCs w:val="22"/>
                <w:lang w:val="es-MX" w:eastAsia="es-MX"/>
              </w:rPr>
              <w:t>Varchar(100)</w:t>
            </w: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c>
          <w:tcPr>
            <w:tcW w:w="1200" w:type="dxa"/>
            <w:tcBorders>
              <w:top w:val="nil"/>
              <w:left w:val="nil"/>
              <w:bottom w:val="nil"/>
              <w:right w:val="nil"/>
            </w:tcBorders>
            <w:shd w:val="clear" w:color="auto" w:fill="auto"/>
            <w:noWrap/>
            <w:vAlign w:val="bottom"/>
            <w:hideMark/>
          </w:tcPr>
          <w:p w:rsidR="0017091F" w:rsidRPr="0017091F" w:rsidRDefault="0017091F" w:rsidP="0017091F">
            <w:pPr>
              <w:rPr>
                <w:rFonts w:cs="Arial"/>
                <w:color w:val="000000"/>
                <w:sz w:val="18"/>
                <w:szCs w:val="22"/>
                <w:lang w:val="es-MX" w:eastAsia="es-MX"/>
              </w:rPr>
            </w:pPr>
          </w:p>
        </w:tc>
      </w:tr>
    </w:tbl>
    <w:p w:rsidR="0017091F" w:rsidRDefault="0017091F" w:rsidP="00302E26">
      <w:pPr>
        <w:pStyle w:val="Prrafodelista"/>
        <w:ind w:left="0"/>
        <w:rPr>
          <w:rFonts w:cs="Arial"/>
          <w:sz w:val="20"/>
          <w:szCs w:val="20"/>
          <w:lang w:eastAsia="en-US"/>
        </w:rPr>
      </w:pPr>
    </w:p>
    <w:p w:rsidR="006360CC" w:rsidRPr="003C0113" w:rsidRDefault="006360CC" w:rsidP="006360C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56" w:name="RNROLSIN030"/>
      <w:bookmarkStart w:id="3557" w:name="_Toc454335845"/>
      <w:bookmarkEnd w:id="3556"/>
      <w:r w:rsidRPr="00151CDF">
        <w:rPr>
          <w:bCs w:val="0"/>
          <w:szCs w:val="20"/>
          <w:lang w:eastAsia="en-US"/>
        </w:rPr>
        <w:lastRenderedPageBreak/>
        <w:t>RN</w:t>
      </w:r>
      <w:r>
        <w:rPr>
          <w:bCs w:val="0"/>
          <w:szCs w:val="20"/>
          <w:lang w:eastAsia="en-US"/>
        </w:rPr>
        <w:t xml:space="preserve">ROLSIN030 Estructura </w:t>
      </w:r>
      <w:r w:rsidR="00641D88">
        <w:rPr>
          <w:bCs w:val="0"/>
          <w:szCs w:val="20"/>
          <w:lang w:eastAsia="en-US"/>
        </w:rPr>
        <w:t xml:space="preserve">de ENPRespGPS en el </w:t>
      </w:r>
      <w:r>
        <w:rPr>
          <w:bCs w:val="0"/>
          <w:szCs w:val="20"/>
          <w:lang w:eastAsia="en-US"/>
        </w:rPr>
        <w:t>XML</w:t>
      </w:r>
      <w:r w:rsidR="00641D88">
        <w:rPr>
          <w:bCs w:val="0"/>
          <w:szCs w:val="20"/>
          <w:lang w:eastAsia="en-US"/>
        </w:rPr>
        <w:t xml:space="preserve"> de Envío</w:t>
      </w:r>
      <w:bookmarkEnd w:id="3557"/>
      <w:r>
        <w:rPr>
          <w:bCs w:val="0"/>
          <w:szCs w:val="20"/>
          <w:lang w:eastAsia="en-US"/>
        </w:rPr>
        <w:t xml:space="preserve"> </w:t>
      </w:r>
    </w:p>
    <w:p w:rsidR="006360CC" w:rsidRDefault="006360CC" w:rsidP="006360CC">
      <w:pPr>
        <w:pStyle w:val="Prrafodelista"/>
        <w:ind w:left="0"/>
        <w:rPr>
          <w:sz w:val="20"/>
          <w:lang w:val="es-MX" w:eastAsia="en-US"/>
        </w:rPr>
      </w:pPr>
      <w:r>
        <w:rPr>
          <w:sz w:val="20"/>
          <w:lang w:val="es-MX" w:eastAsia="en-US"/>
        </w:rPr>
        <w:t>Conservar en el XML de Salida la estructura del objeto ENPRespGPS y para cada atributo del objeto generar un nodo o elemento en el XML.</w:t>
      </w:r>
    </w:p>
    <w:p w:rsidR="0017091F" w:rsidRDefault="0017091F"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360CC" w:rsidRPr="006360CC" w:rsidTr="006360C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Fecha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Hora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ERGId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Altitud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Latitud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Bit</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Longitud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r>
    </w:tbl>
    <w:p w:rsidR="006360CC" w:rsidRDefault="006360CC" w:rsidP="00302E26">
      <w:pPr>
        <w:pStyle w:val="Prrafodelista"/>
        <w:ind w:left="0"/>
        <w:rPr>
          <w:rFonts w:cs="Arial"/>
          <w:sz w:val="20"/>
          <w:szCs w:val="20"/>
          <w:lang w:eastAsia="en-US"/>
        </w:rPr>
      </w:pPr>
    </w:p>
    <w:p w:rsidR="006360CC" w:rsidRPr="003C0113" w:rsidRDefault="006360CC" w:rsidP="006360C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58" w:name="RNROLSIN031"/>
      <w:bookmarkStart w:id="3559" w:name="_Toc454335846"/>
      <w:bookmarkEnd w:id="3558"/>
      <w:r w:rsidRPr="00151CDF">
        <w:rPr>
          <w:bCs w:val="0"/>
          <w:szCs w:val="20"/>
          <w:lang w:eastAsia="en-US"/>
        </w:rPr>
        <w:t>RN</w:t>
      </w:r>
      <w:r>
        <w:rPr>
          <w:bCs w:val="0"/>
          <w:szCs w:val="20"/>
          <w:lang w:eastAsia="en-US"/>
        </w:rPr>
        <w:t xml:space="preserve">ROLSIN031 Estructura </w:t>
      </w:r>
      <w:r w:rsidR="00641D88">
        <w:rPr>
          <w:bCs w:val="0"/>
          <w:szCs w:val="20"/>
          <w:lang w:eastAsia="en-US"/>
        </w:rPr>
        <w:t xml:space="preserve">de ENPRespImagen en el </w:t>
      </w:r>
      <w:r>
        <w:rPr>
          <w:bCs w:val="0"/>
          <w:szCs w:val="20"/>
          <w:lang w:eastAsia="en-US"/>
        </w:rPr>
        <w:t>XML</w:t>
      </w:r>
      <w:r w:rsidR="00641D88">
        <w:rPr>
          <w:bCs w:val="0"/>
          <w:szCs w:val="20"/>
          <w:lang w:eastAsia="en-US"/>
        </w:rPr>
        <w:t xml:space="preserve"> de Envío</w:t>
      </w:r>
      <w:bookmarkEnd w:id="3559"/>
      <w:r>
        <w:rPr>
          <w:bCs w:val="0"/>
          <w:szCs w:val="20"/>
          <w:lang w:eastAsia="en-US"/>
        </w:rPr>
        <w:t xml:space="preserve"> </w:t>
      </w:r>
    </w:p>
    <w:p w:rsidR="006360CC" w:rsidRDefault="006360CC" w:rsidP="006360CC">
      <w:pPr>
        <w:pStyle w:val="Prrafodelista"/>
        <w:ind w:left="0"/>
        <w:rPr>
          <w:sz w:val="20"/>
          <w:lang w:val="es-MX" w:eastAsia="en-US"/>
        </w:rPr>
      </w:pPr>
      <w:r>
        <w:rPr>
          <w:sz w:val="20"/>
          <w:lang w:val="es-MX" w:eastAsia="en-US"/>
        </w:rPr>
        <w:t>Conservar en el XML de Salida la estructura del objeto ENPRespImagen y para cada atributo del objeto generar un nodo o elemento en el XML.</w:t>
      </w:r>
    </w:p>
    <w:p w:rsidR="0021245C" w:rsidRDefault="0021245C"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360CC" w:rsidRPr="006360CC" w:rsidTr="006360C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ENRIId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Bit</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Imagen</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Image</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r>
    </w:tbl>
    <w:p w:rsidR="006360CC" w:rsidRDefault="006360CC" w:rsidP="00302E26">
      <w:pPr>
        <w:pStyle w:val="Prrafodelista"/>
        <w:ind w:left="0"/>
        <w:rPr>
          <w:rFonts w:cs="Arial"/>
          <w:sz w:val="20"/>
          <w:szCs w:val="20"/>
          <w:lang w:eastAsia="en-US"/>
        </w:rPr>
      </w:pPr>
    </w:p>
    <w:p w:rsidR="006360CC" w:rsidRPr="003C0113" w:rsidRDefault="006360CC" w:rsidP="006360C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60" w:name="RNROLSIN032"/>
      <w:bookmarkStart w:id="3561" w:name="_Toc454335847"/>
      <w:bookmarkEnd w:id="3560"/>
      <w:r w:rsidRPr="00151CDF">
        <w:rPr>
          <w:bCs w:val="0"/>
          <w:szCs w:val="20"/>
          <w:lang w:eastAsia="en-US"/>
        </w:rPr>
        <w:t>RN</w:t>
      </w:r>
      <w:r>
        <w:rPr>
          <w:bCs w:val="0"/>
          <w:szCs w:val="20"/>
          <w:lang w:eastAsia="en-US"/>
        </w:rPr>
        <w:t xml:space="preserve">ROLSIN032 Estructura </w:t>
      </w:r>
      <w:r w:rsidR="00641D88">
        <w:rPr>
          <w:bCs w:val="0"/>
          <w:szCs w:val="20"/>
          <w:lang w:eastAsia="en-US"/>
        </w:rPr>
        <w:t xml:space="preserve">de ENPRespCodigo en el </w:t>
      </w:r>
      <w:r>
        <w:rPr>
          <w:bCs w:val="0"/>
          <w:szCs w:val="20"/>
          <w:lang w:eastAsia="en-US"/>
        </w:rPr>
        <w:t>XML</w:t>
      </w:r>
      <w:r w:rsidR="00641D88">
        <w:rPr>
          <w:bCs w:val="0"/>
          <w:szCs w:val="20"/>
          <w:lang w:eastAsia="en-US"/>
        </w:rPr>
        <w:t xml:space="preserve"> de Envío</w:t>
      </w:r>
      <w:bookmarkEnd w:id="3561"/>
      <w:r>
        <w:rPr>
          <w:bCs w:val="0"/>
          <w:szCs w:val="20"/>
          <w:lang w:eastAsia="en-US"/>
        </w:rPr>
        <w:t xml:space="preserve"> </w:t>
      </w:r>
    </w:p>
    <w:p w:rsidR="006360CC" w:rsidRDefault="006360CC" w:rsidP="006360CC">
      <w:pPr>
        <w:pStyle w:val="Prrafodelista"/>
        <w:ind w:left="0"/>
        <w:rPr>
          <w:sz w:val="20"/>
          <w:lang w:val="es-MX" w:eastAsia="en-US"/>
        </w:rPr>
      </w:pPr>
      <w:r>
        <w:rPr>
          <w:sz w:val="20"/>
          <w:lang w:val="es-MX" w:eastAsia="en-US"/>
        </w:rPr>
        <w:t>Conservar en el XML de Salida la estructura del objeto ENPRespCodigo y para cada atributo del objeto generar un nodo o elemento en el XML.</w:t>
      </w:r>
    </w:p>
    <w:p w:rsidR="006360CC" w:rsidRDefault="006360CC"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360CC" w:rsidRPr="006360CC" w:rsidTr="006360C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ERCId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Bit</w:t>
            </w:r>
          </w:p>
        </w:tc>
      </w:tr>
      <w:tr w:rsidR="006360CC" w:rsidRPr="006360CC" w:rsidTr="006360C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Codigo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Varchar(40)</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r>
    </w:tbl>
    <w:p w:rsidR="006360CC" w:rsidRDefault="006360CC" w:rsidP="00302E26">
      <w:pPr>
        <w:pStyle w:val="Prrafodelista"/>
        <w:ind w:left="0"/>
        <w:rPr>
          <w:rFonts w:cs="Arial"/>
          <w:sz w:val="20"/>
          <w:szCs w:val="20"/>
          <w:lang w:eastAsia="en-US"/>
        </w:rPr>
      </w:pPr>
    </w:p>
    <w:p w:rsidR="006360CC" w:rsidRPr="003C0113" w:rsidRDefault="006360CC" w:rsidP="006360C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62" w:name="RNROLSIN033"/>
      <w:bookmarkStart w:id="3563" w:name="_Toc454335848"/>
      <w:bookmarkEnd w:id="3562"/>
      <w:r w:rsidRPr="00151CDF">
        <w:rPr>
          <w:bCs w:val="0"/>
          <w:szCs w:val="20"/>
          <w:lang w:eastAsia="en-US"/>
        </w:rPr>
        <w:t>RN</w:t>
      </w:r>
      <w:r>
        <w:rPr>
          <w:bCs w:val="0"/>
          <w:szCs w:val="20"/>
          <w:lang w:eastAsia="en-US"/>
        </w:rPr>
        <w:t xml:space="preserve">ROLSIN033 Estructura </w:t>
      </w:r>
      <w:r w:rsidR="00641D88">
        <w:rPr>
          <w:bCs w:val="0"/>
          <w:szCs w:val="20"/>
          <w:lang w:eastAsia="en-US"/>
        </w:rPr>
        <w:t xml:space="preserve">de ENPRespMatricial en el </w:t>
      </w:r>
      <w:r>
        <w:rPr>
          <w:bCs w:val="0"/>
          <w:szCs w:val="20"/>
          <w:lang w:eastAsia="en-US"/>
        </w:rPr>
        <w:t>XML</w:t>
      </w:r>
      <w:r w:rsidR="00641D88">
        <w:rPr>
          <w:bCs w:val="0"/>
          <w:szCs w:val="20"/>
          <w:lang w:eastAsia="en-US"/>
        </w:rPr>
        <w:t xml:space="preserve"> de Envío</w:t>
      </w:r>
      <w:bookmarkEnd w:id="3563"/>
      <w:r>
        <w:rPr>
          <w:bCs w:val="0"/>
          <w:szCs w:val="20"/>
          <w:lang w:eastAsia="en-US"/>
        </w:rPr>
        <w:t xml:space="preserve"> </w:t>
      </w:r>
    </w:p>
    <w:p w:rsidR="006360CC" w:rsidRDefault="006360CC" w:rsidP="006360CC">
      <w:pPr>
        <w:pStyle w:val="Prrafodelista"/>
        <w:ind w:left="0"/>
        <w:rPr>
          <w:sz w:val="20"/>
          <w:lang w:val="es-MX" w:eastAsia="en-US"/>
        </w:rPr>
      </w:pPr>
      <w:r>
        <w:rPr>
          <w:sz w:val="20"/>
          <w:lang w:val="es-MX" w:eastAsia="en-US"/>
        </w:rPr>
        <w:t>Conservar en el XML de Salida la es</w:t>
      </w:r>
      <w:r w:rsidR="002D3DE1">
        <w:rPr>
          <w:sz w:val="20"/>
          <w:lang w:val="es-MX" w:eastAsia="en-US"/>
        </w:rPr>
        <w:t>tructura del objeto ENPRespMatricial</w:t>
      </w:r>
      <w:r>
        <w:rPr>
          <w:sz w:val="20"/>
          <w:lang w:val="es-MX" w:eastAsia="en-US"/>
        </w:rPr>
        <w:t xml:space="preserve"> y para cada atributo del objeto generar un nodo o elemento en el XML.</w:t>
      </w:r>
    </w:p>
    <w:p w:rsidR="006360CC" w:rsidRDefault="006360CC" w:rsidP="00302E26">
      <w:pPr>
        <w:pStyle w:val="Prrafodelista"/>
        <w:ind w:left="0"/>
        <w:rPr>
          <w:rFonts w:cs="Arial"/>
          <w:sz w:val="20"/>
          <w:szCs w:val="20"/>
          <w:lang w:eastAsia="en-US"/>
        </w:rPr>
      </w:pPr>
    </w:p>
    <w:tbl>
      <w:tblPr>
        <w:tblW w:w="8416" w:type="dxa"/>
        <w:jc w:val="center"/>
        <w:tblCellMar>
          <w:left w:w="70" w:type="dxa"/>
          <w:right w:w="70" w:type="dxa"/>
        </w:tblCellMar>
        <w:tblLook w:val="04A0" w:firstRow="1" w:lastRow="0" w:firstColumn="1" w:lastColumn="0" w:noHBand="0" w:noVBand="1"/>
      </w:tblPr>
      <w:tblGrid>
        <w:gridCol w:w="1200"/>
        <w:gridCol w:w="1200"/>
        <w:gridCol w:w="1200"/>
        <w:gridCol w:w="1200"/>
        <w:gridCol w:w="1251"/>
        <w:gridCol w:w="1200"/>
        <w:gridCol w:w="1200"/>
      </w:tblGrid>
      <w:tr w:rsidR="006360CC" w:rsidRPr="006360CC" w:rsidTr="002D3DE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360CC" w:rsidRPr="006360CC" w:rsidRDefault="006360CC" w:rsidP="006360CC">
            <w:pPr>
              <w:rPr>
                <w:rFonts w:cs="Arial"/>
                <w:b/>
                <w:bCs/>
                <w:color w:val="000000"/>
                <w:sz w:val="18"/>
                <w:szCs w:val="18"/>
                <w:lang w:val="es-MX" w:eastAsia="es-MX"/>
              </w:rPr>
            </w:pPr>
            <w:r w:rsidRPr="006360CC">
              <w:rPr>
                <w:rFonts w:cs="Arial"/>
                <w:b/>
                <w:bCs/>
                <w:color w:val="000000"/>
                <w:sz w:val="18"/>
                <w:szCs w:val="18"/>
                <w:lang w:val="es-MX" w:eastAsia="es-MX"/>
              </w:rPr>
              <w:t>TipoDato</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ENCId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CEPNumero1</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Int</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ENPId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CRMNumero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Smallint</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ERMId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Varchar(50)</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CENClave</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Datetime</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CEPNumero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Int</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Varchar(16)</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lastRenderedPageBreak/>
              <w:t>CPMNumero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Bit</w:t>
            </w:r>
          </w:p>
        </w:tc>
      </w:tr>
      <w:tr w:rsidR="006360CC" w:rsidRPr="006360CC" w:rsidTr="002D3DE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CENClave1</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360CC" w:rsidRPr="006360CC" w:rsidRDefault="006360CC" w:rsidP="006360CC">
            <w:pPr>
              <w:rPr>
                <w:rFonts w:cs="Arial"/>
                <w:color w:val="000000"/>
                <w:sz w:val="18"/>
                <w:szCs w:val="18"/>
                <w:lang w:val="es-MX" w:eastAsia="es-MX"/>
              </w:rPr>
            </w:pPr>
            <w:r w:rsidRPr="006360C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16"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360CC" w:rsidRPr="006360CC" w:rsidRDefault="006360CC" w:rsidP="006360CC">
            <w:pPr>
              <w:rPr>
                <w:rFonts w:cs="Arial"/>
                <w:color w:val="000000"/>
                <w:sz w:val="18"/>
                <w:szCs w:val="18"/>
                <w:lang w:val="es-MX" w:eastAsia="es-MX"/>
              </w:rPr>
            </w:pPr>
          </w:p>
        </w:tc>
      </w:tr>
    </w:tbl>
    <w:p w:rsidR="006360CC" w:rsidRDefault="006360CC" w:rsidP="00302E26">
      <w:pPr>
        <w:pStyle w:val="Prrafodelista"/>
        <w:ind w:left="0"/>
        <w:rPr>
          <w:rFonts w:cs="Arial"/>
          <w:sz w:val="20"/>
          <w:szCs w:val="20"/>
          <w:lang w:eastAsia="en-US"/>
        </w:rPr>
      </w:pPr>
    </w:p>
    <w:p w:rsidR="002D3DE1" w:rsidRPr="003C0113" w:rsidRDefault="002D3DE1" w:rsidP="002D3D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64" w:name="RNROLSIN034"/>
      <w:bookmarkStart w:id="3565" w:name="_Toc454335849"/>
      <w:bookmarkEnd w:id="3564"/>
      <w:r w:rsidRPr="00151CDF">
        <w:rPr>
          <w:bCs w:val="0"/>
          <w:szCs w:val="20"/>
          <w:lang w:eastAsia="en-US"/>
        </w:rPr>
        <w:t>RN</w:t>
      </w:r>
      <w:r w:rsidR="006214DC">
        <w:rPr>
          <w:bCs w:val="0"/>
          <w:szCs w:val="20"/>
          <w:lang w:eastAsia="en-US"/>
        </w:rPr>
        <w:t xml:space="preserve">ROLSIN034 Estructura </w:t>
      </w:r>
      <w:r w:rsidR="00641D88">
        <w:rPr>
          <w:bCs w:val="0"/>
          <w:szCs w:val="20"/>
          <w:lang w:eastAsia="en-US"/>
        </w:rPr>
        <w:t>de CenCli</w:t>
      </w:r>
      <w:r w:rsidR="00557D85">
        <w:rPr>
          <w:bCs w:val="0"/>
          <w:szCs w:val="20"/>
          <w:lang w:eastAsia="en-US"/>
        </w:rPr>
        <w:t xml:space="preserve"> </w:t>
      </w:r>
      <w:r w:rsidR="00641D88">
        <w:rPr>
          <w:bCs w:val="0"/>
          <w:szCs w:val="20"/>
          <w:lang w:eastAsia="en-US"/>
        </w:rPr>
        <w:t xml:space="preserve">en el </w:t>
      </w:r>
      <w:r w:rsidR="006214DC">
        <w:rPr>
          <w:bCs w:val="0"/>
          <w:szCs w:val="20"/>
          <w:lang w:eastAsia="en-US"/>
        </w:rPr>
        <w:t>XML</w:t>
      </w:r>
      <w:r w:rsidR="00641D88">
        <w:rPr>
          <w:bCs w:val="0"/>
          <w:szCs w:val="20"/>
          <w:lang w:eastAsia="en-US"/>
        </w:rPr>
        <w:t xml:space="preserve"> de Envío</w:t>
      </w:r>
      <w:bookmarkEnd w:id="3565"/>
      <w:r w:rsidR="006214DC">
        <w:rPr>
          <w:bCs w:val="0"/>
          <w:szCs w:val="20"/>
          <w:lang w:eastAsia="en-US"/>
        </w:rPr>
        <w:t xml:space="preserve"> </w:t>
      </w:r>
    </w:p>
    <w:p w:rsidR="002D3DE1" w:rsidRDefault="002D3DE1" w:rsidP="002D3DE1">
      <w:pPr>
        <w:pStyle w:val="Prrafodelista"/>
        <w:ind w:left="0"/>
        <w:rPr>
          <w:sz w:val="20"/>
          <w:lang w:val="es-MX" w:eastAsia="en-US"/>
        </w:rPr>
      </w:pPr>
      <w:r>
        <w:rPr>
          <w:sz w:val="20"/>
          <w:lang w:val="es-MX" w:eastAsia="en-US"/>
        </w:rPr>
        <w:t xml:space="preserve">Conservar en el XML de Salida la estructura del objeto </w:t>
      </w:r>
      <w:r w:rsidR="006214DC">
        <w:rPr>
          <w:sz w:val="20"/>
          <w:lang w:val="es-MX" w:eastAsia="en-US"/>
        </w:rPr>
        <w:t>CenCli</w:t>
      </w:r>
      <w:r>
        <w:rPr>
          <w:sz w:val="20"/>
          <w:lang w:val="es-MX" w:eastAsia="en-US"/>
        </w:rPr>
        <w:t xml:space="preserve"> y para cada atributo del objeto generar un nodo o elemento en el XML.</w:t>
      </w:r>
    </w:p>
    <w:p w:rsidR="006360CC" w:rsidRDefault="006360CC" w:rsidP="00302E26">
      <w:pPr>
        <w:pStyle w:val="Prrafodelista"/>
        <w:ind w:left="0"/>
        <w:rPr>
          <w:rFonts w:cs="Arial"/>
          <w:sz w:val="20"/>
          <w:szCs w:val="20"/>
          <w:lang w:eastAsia="en-US"/>
        </w:rPr>
      </w:pPr>
    </w:p>
    <w:tbl>
      <w:tblPr>
        <w:tblW w:w="8415" w:type="dxa"/>
        <w:jc w:val="center"/>
        <w:tblCellMar>
          <w:left w:w="70" w:type="dxa"/>
          <w:right w:w="70" w:type="dxa"/>
        </w:tblCellMar>
        <w:tblLook w:val="04A0" w:firstRow="1" w:lastRow="0" w:firstColumn="1" w:lastColumn="0" w:noHBand="0" w:noVBand="1"/>
      </w:tblPr>
      <w:tblGrid>
        <w:gridCol w:w="1200"/>
        <w:gridCol w:w="1200"/>
        <w:gridCol w:w="1200"/>
        <w:gridCol w:w="1200"/>
        <w:gridCol w:w="1215"/>
        <w:gridCol w:w="1200"/>
        <w:gridCol w:w="1200"/>
      </w:tblGrid>
      <w:tr w:rsidR="006214DC" w:rsidRPr="006214DC" w:rsidTr="006214D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1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TipoDato</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CENClave</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FinAplicacion</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Datetime</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Datetime</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Puntos</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IniAplicacion</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15"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Bit</w:t>
            </w:r>
          </w:p>
        </w:tc>
      </w:tr>
    </w:tbl>
    <w:p w:rsidR="006214DC" w:rsidRDefault="006214DC" w:rsidP="00302E26">
      <w:pPr>
        <w:pStyle w:val="Prrafodelista"/>
        <w:ind w:left="0"/>
        <w:rPr>
          <w:rFonts w:cs="Arial"/>
          <w:sz w:val="20"/>
          <w:szCs w:val="20"/>
          <w:lang w:eastAsia="en-US"/>
        </w:rPr>
      </w:pPr>
    </w:p>
    <w:p w:rsidR="002D3DE1" w:rsidRPr="003C0113" w:rsidRDefault="002D3DE1" w:rsidP="002D3D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66" w:name="RNROLSIN035"/>
      <w:bookmarkStart w:id="3567" w:name="_Toc454335850"/>
      <w:bookmarkEnd w:id="3566"/>
      <w:r w:rsidRPr="00151CDF">
        <w:rPr>
          <w:bCs w:val="0"/>
          <w:szCs w:val="20"/>
          <w:lang w:eastAsia="en-US"/>
        </w:rPr>
        <w:t>RN</w:t>
      </w:r>
      <w:r>
        <w:rPr>
          <w:bCs w:val="0"/>
          <w:szCs w:val="20"/>
          <w:lang w:eastAsia="en-US"/>
        </w:rPr>
        <w:t xml:space="preserve">ROLSIN035 Estructura </w:t>
      </w:r>
      <w:r w:rsidR="00557D85">
        <w:rPr>
          <w:bCs w:val="0"/>
          <w:szCs w:val="20"/>
          <w:lang w:eastAsia="en-US"/>
        </w:rPr>
        <w:t xml:space="preserve">de TpdDes  en el </w:t>
      </w:r>
      <w:r>
        <w:rPr>
          <w:bCs w:val="0"/>
          <w:szCs w:val="20"/>
          <w:lang w:eastAsia="en-US"/>
        </w:rPr>
        <w:t>XML</w:t>
      </w:r>
      <w:r w:rsidR="00557D85">
        <w:rPr>
          <w:bCs w:val="0"/>
          <w:szCs w:val="20"/>
          <w:lang w:eastAsia="en-US"/>
        </w:rPr>
        <w:t xml:space="preserve"> de Envío</w:t>
      </w:r>
      <w:bookmarkEnd w:id="3567"/>
      <w:r>
        <w:rPr>
          <w:bCs w:val="0"/>
          <w:szCs w:val="20"/>
          <w:lang w:eastAsia="en-US"/>
        </w:rPr>
        <w:t xml:space="preserve"> </w:t>
      </w:r>
    </w:p>
    <w:p w:rsidR="002D3DE1" w:rsidRDefault="002D3DE1" w:rsidP="002D3DE1">
      <w:pPr>
        <w:pStyle w:val="Prrafodelista"/>
        <w:ind w:left="0"/>
        <w:rPr>
          <w:sz w:val="20"/>
          <w:lang w:val="es-MX" w:eastAsia="en-US"/>
        </w:rPr>
      </w:pPr>
      <w:r>
        <w:rPr>
          <w:sz w:val="20"/>
          <w:lang w:val="es-MX" w:eastAsia="en-US"/>
        </w:rPr>
        <w:t>Conservar en el XML de Salida la estructura del objeto TpdDes y para cada atributo del objeto generar un nodo o elemento en el XML.</w:t>
      </w:r>
    </w:p>
    <w:p w:rsidR="006360CC" w:rsidRDefault="006360C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47"/>
        <w:gridCol w:w="1186"/>
        <w:gridCol w:w="1187"/>
        <w:gridCol w:w="1187"/>
        <w:gridCol w:w="1201"/>
        <w:gridCol w:w="1187"/>
        <w:gridCol w:w="1187"/>
      </w:tblGrid>
      <w:tr w:rsidR="002D3DE1" w:rsidRPr="002D3DE1" w:rsidTr="002D3DE1">
        <w:trPr>
          <w:trHeight w:val="300"/>
          <w:jc w:val="center"/>
        </w:trPr>
        <w:tc>
          <w:tcPr>
            <w:tcW w:w="17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Campo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TipoDato</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Campo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TipoDato</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TransProdId</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Jerarquia</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Smallint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TransProdDetalleID</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TipoCascada</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Smallint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DescuentoClave</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Varchar(10)</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MFechaHora</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Datetime</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DesPor</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MUsuarioID</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DesImporte</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Enviado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Bit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DesImpuesto</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r>
    </w:tbl>
    <w:p w:rsidR="006360CC" w:rsidRDefault="006360CC" w:rsidP="00302E26">
      <w:pPr>
        <w:pStyle w:val="Prrafodelista"/>
        <w:ind w:left="0"/>
        <w:rPr>
          <w:rFonts w:cs="Arial"/>
          <w:sz w:val="20"/>
          <w:szCs w:val="20"/>
          <w:lang w:eastAsia="en-US"/>
        </w:rPr>
      </w:pPr>
    </w:p>
    <w:p w:rsidR="002D3DE1" w:rsidRPr="003C0113" w:rsidRDefault="002D3DE1" w:rsidP="002D3D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68" w:name="RNROLSIN036"/>
      <w:bookmarkStart w:id="3569" w:name="_Toc454335851"/>
      <w:bookmarkEnd w:id="3568"/>
      <w:r w:rsidRPr="00151CDF">
        <w:rPr>
          <w:bCs w:val="0"/>
          <w:szCs w:val="20"/>
          <w:lang w:eastAsia="en-US"/>
        </w:rPr>
        <w:t>RN</w:t>
      </w:r>
      <w:r>
        <w:rPr>
          <w:bCs w:val="0"/>
          <w:szCs w:val="20"/>
          <w:lang w:eastAsia="en-US"/>
        </w:rPr>
        <w:t xml:space="preserve">ROLSIN036 Estructura </w:t>
      </w:r>
      <w:r w:rsidR="00557D85">
        <w:rPr>
          <w:bCs w:val="0"/>
          <w:szCs w:val="20"/>
          <w:lang w:eastAsia="en-US"/>
        </w:rPr>
        <w:t xml:space="preserve">de TPDImpuesto  en el </w:t>
      </w:r>
      <w:r>
        <w:rPr>
          <w:bCs w:val="0"/>
          <w:szCs w:val="20"/>
          <w:lang w:eastAsia="en-US"/>
        </w:rPr>
        <w:t>XML</w:t>
      </w:r>
      <w:r w:rsidR="00557D85">
        <w:rPr>
          <w:bCs w:val="0"/>
          <w:szCs w:val="20"/>
          <w:lang w:eastAsia="en-US"/>
        </w:rPr>
        <w:t xml:space="preserve"> de Envío</w:t>
      </w:r>
      <w:bookmarkEnd w:id="3569"/>
      <w:r>
        <w:rPr>
          <w:bCs w:val="0"/>
          <w:szCs w:val="20"/>
          <w:lang w:eastAsia="en-US"/>
        </w:rPr>
        <w:t xml:space="preserve"> </w:t>
      </w:r>
    </w:p>
    <w:p w:rsidR="002D3DE1" w:rsidRDefault="002D3DE1" w:rsidP="002D3DE1">
      <w:pPr>
        <w:pStyle w:val="Prrafodelista"/>
        <w:ind w:left="0"/>
        <w:rPr>
          <w:sz w:val="20"/>
          <w:lang w:val="es-MX" w:eastAsia="en-US"/>
        </w:rPr>
      </w:pPr>
      <w:r>
        <w:rPr>
          <w:sz w:val="20"/>
          <w:lang w:val="es-MX" w:eastAsia="en-US"/>
        </w:rPr>
        <w:t>Conservar en el XML de Salida la estructura del objeto TPDImpuesto y para cada atributo del objeto generar un nodo o elemento en el XML.</w:t>
      </w:r>
    </w:p>
    <w:p w:rsidR="006360CC" w:rsidRDefault="006360C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47"/>
        <w:gridCol w:w="1186"/>
        <w:gridCol w:w="1187"/>
        <w:gridCol w:w="1187"/>
        <w:gridCol w:w="1187"/>
        <w:gridCol w:w="1187"/>
        <w:gridCol w:w="1187"/>
      </w:tblGrid>
      <w:tr w:rsidR="002D3DE1" w:rsidRPr="002D3DE1" w:rsidTr="002D3DE1">
        <w:trPr>
          <w:trHeight w:val="300"/>
          <w:jc w:val="center"/>
        </w:trPr>
        <w:tc>
          <w:tcPr>
            <w:tcW w:w="17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Campo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TipoDato</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Campo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2D3DE1" w:rsidRPr="002D3DE1" w:rsidRDefault="002D3DE1" w:rsidP="002D3DE1">
            <w:pPr>
              <w:rPr>
                <w:rFonts w:cs="Arial"/>
                <w:b/>
                <w:bCs/>
                <w:color w:val="000000"/>
                <w:sz w:val="18"/>
                <w:szCs w:val="18"/>
                <w:lang w:val="es-MX" w:eastAsia="es-MX"/>
              </w:rPr>
            </w:pPr>
            <w:r w:rsidRPr="002D3DE1">
              <w:rPr>
                <w:rFonts w:cs="Arial"/>
                <w:b/>
                <w:bCs/>
                <w:color w:val="000000"/>
                <w:sz w:val="18"/>
                <w:szCs w:val="18"/>
                <w:lang w:val="es-MX" w:eastAsia="es-MX"/>
              </w:rPr>
              <w:t>TipoDato</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TransProdID</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ImpuestoPU</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TransProdDetalleID</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ImpDesGlb</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TPDImpuestoID</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Enviado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Bit</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ImpuestoClave</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Varchar(10)</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MFechaHora</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Datetime</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ImpuestoPor</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MUsuarioID</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Varchar(16)</w:t>
            </w:r>
          </w:p>
        </w:tc>
      </w:tr>
      <w:tr w:rsidR="002D3DE1" w:rsidRPr="002D3DE1" w:rsidTr="002D3DE1">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ImpuestoImp</w:t>
            </w:r>
          </w:p>
        </w:tc>
        <w:tc>
          <w:tcPr>
            <w:tcW w:w="1186"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2D3DE1" w:rsidRPr="002D3DE1" w:rsidRDefault="002D3DE1" w:rsidP="002D3DE1">
            <w:pPr>
              <w:rPr>
                <w:rFonts w:cs="Arial"/>
                <w:color w:val="000000"/>
                <w:sz w:val="18"/>
                <w:szCs w:val="18"/>
                <w:lang w:val="es-MX" w:eastAsia="es-MX"/>
              </w:rPr>
            </w:pPr>
            <w:r w:rsidRPr="002D3DE1">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2D3DE1" w:rsidRPr="002D3DE1" w:rsidRDefault="002D3DE1" w:rsidP="002D3DE1">
            <w:pPr>
              <w:rPr>
                <w:rFonts w:cs="Arial"/>
                <w:color w:val="000000"/>
                <w:sz w:val="18"/>
                <w:szCs w:val="18"/>
                <w:lang w:val="es-MX" w:eastAsia="es-MX"/>
              </w:rPr>
            </w:pPr>
          </w:p>
        </w:tc>
      </w:tr>
    </w:tbl>
    <w:p w:rsidR="002D3DE1" w:rsidRDefault="002D3DE1" w:rsidP="00302E26">
      <w:pPr>
        <w:pStyle w:val="Prrafodelista"/>
        <w:ind w:left="0"/>
        <w:rPr>
          <w:rFonts w:cs="Arial"/>
          <w:sz w:val="20"/>
          <w:szCs w:val="20"/>
          <w:lang w:eastAsia="en-US"/>
        </w:rPr>
      </w:pPr>
    </w:p>
    <w:p w:rsidR="002D3DE1" w:rsidRPr="003C0113" w:rsidRDefault="002D3DE1" w:rsidP="002D3D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70" w:name="RNROLSIN037"/>
      <w:bookmarkStart w:id="3571" w:name="_Toc454335852"/>
      <w:bookmarkEnd w:id="3570"/>
      <w:r w:rsidRPr="00151CDF">
        <w:rPr>
          <w:bCs w:val="0"/>
          <w:szCs w:val="20"/>
          <w:lang w:eastAsia="en-US"/>
        </w:rPr>
        <w:t>RN</w:t>
      </w:r>
      <w:r>
        <w:rPr>
          <w:bCs w:val="0"/>
          <w:szCs w:val="20"/>
          <w:lang w:eastAsia="en-US"/>
        </w:rPr>
        <w:t>ROLSIN037 Estructura</w:t>
      </w:r>
      <w:r w:rsidR="00557D85">
        <w:rPr>
          <w:bCs w:val="0"/>
          <w:szCs w:val="20"/>
          <w:lang w:eastAsia="en-US"/>
        </w:rPr>
        <w:t xml:space="preserve"> de TrpPrp en el </w:t>
      </w:r>
      <w:r>
        <w:rPr>
          <w:bCs w:val="0"/>
          <w:szCs w:val="20"/>
          <w:lang w:eastAsia="en-US"/>
        </w:rPr>
        <w:t>XML</w:t>
      </w:r>
      <w:r w:rsidR="00557D85">
        <w:rPr>
          <w:bCs w:val="0"/>
          <w:szCs w:val="20"/>
          <w:lang w:eastAsia="en-US"/>
        </w:rPr>
        <w:t xml:space="preserve"> de Envío</w:t>
      </w:r>
      <w:bookmarkEnd w:id="3571"/>
      <w:r>
        <w:rPr>
          <w:bCs w:val="0"/>
          <w:szCs w:val="20"/>
          <w:lang w:eastAsia="en-US"/>
        </w:rPr>
        <w:t xml:space="preserve"> </w:t>
      </w:r>
    </w:p>
    <w:p w:rsidR="002D3DE1" w:rsidRDefault="002D3DE1" w:rsidP="002D3DE1">
      <w:pPr>
        <w:pStyle w:val="Prrafodelista"/>
        <w:ind w:left="0"/>
        <w:rPr>
          <w:sz w:val="20"/>
          <w:lang w:val="es-MX" w:eastAsia="en-US"/>
        </w:rPr>
      </w:pPr>
      <w:r>
        <w:rPr>
          <w:sz w:val="20"/>
          <w:lang w:val="es-MX" w:eastAsia="en-US"/>
        </w:rPr>
        <w:t>Conservar en el XML de Salida la estructura del objeto T</w:t>
      </w:r>
      <w:r w:rsidR="007619CC">
        <w:rPr>
          <w:sz w:val="20"/>
          <w:lang w:val="es-MX" w:eastAsia="en-US"/>
        </w:rPr>
        <w:t>rpPrp</w:t>
      </w:r>
      <w:r>
        <w:rPr>
          <w:sz w:val="20"/>
          <w:lang w:val="es-MX" w:eastAsia="en-US"/>
        </w:rPr>
        <w:t xml:space="preserve"> y para cada atributo del objeto generar un nodo o elemento en el XML.</w:t>
      </w:r>
    </w:p>
    <w:p w:rsidR="002D3DE1" w:rsidRDefault="002D3DE1"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47"/>
        <w:gridCol w:w="1186"/>
        <w:gridCol w:w="1187"/>
        <w:gridCol w:w="1187"/>
        <w:gridCol w:w="1187"/>
        <w:gridCol w:w="1187"/>
        <w:gridCol w:w="1187"/>
      </w:tblGrid>
      <w:tr w:rsidR="007619CC" w:rsidRPr="007619CC" w:rsidTr="007619CC">
        <w:trPr>
          <w:trHeight w:val="300"/>
          <w:jc w:val="center"/>
        </w:trPr>
        <w:tc>
          <w:tcPr>
            <w:tcW w:w="17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Campo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TipoDato</w:t>
            </w: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Campo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7619CC" w:rsidRPr="007619CC" w:rsidRDefault="007619CC" w:rsidP="007619CC">
            <w:pPr>
              <w:rPr>
                <w:rFonts w:cs="Arial"/>
                <w:b/>
                <w:bCs/>
                <w:color w:val="000000"/>
                <w:sz w:val="18"/>
                <w:szCs w:val="18"/>
                <w:lang w:val="es-MX" w:eastAsia="es-MX"/>
              </w:rPr>
            </w:pPr>
            <w:r w:rsidRPr="007619CC">
              <w:rPr>
                <w:rFonts w:cs="Arial"/>
                <w:b/>
                <w:bCs/>
                <w:color w:val="000000"/>
                <w:sz w:val="18"/>
                <w:szCs w:val="18"/>
                <w:lang w:val="es-MX" w:eastAsia="es-MX"/>
              </w:rPr>
              <w:t>TipoDato</w:t>
            </w:r>
          </w:p>
        </w:tc>
      </w:tr>
      <w:tr w:rsidR="007619CC" w:rsidRPr="007619CC" w:rsidTr="007619CC">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lastRenderedPageBreak/>
              <w:t>TransProdID</w:t>
            </w:r>
          </w:p>
        </w:tc>
        <w:tc>
          <w:tcPr>
            <w:tcW w:w="1186"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MFechaHora</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Datetime</w:t>
            </w:r>
          </w:p>
        </w:tc>
      </w:tr>
      <w:tr w:rsidR="007619CC" w:rsidRPr="007619CC" w:rsidTr="007619CC">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TransProdDetalleID</w:t>
            </w:r>
          </w:p>
        </w:tc>
        <w:tc>
          <w:tcPr>
            <w:tcW w:w="1186"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MUsuarioID</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Varchar(16)</w:t>
            </w:r>
          </w:p>
        </w:tc>
      </w:tr>
      <w:tr w:rsidR="007619CC" w:rsidRPr="007619CC" w:rsidTr="007619CC">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PromocionClave</w:t>
            </w:r>
          </w:p>
        </w:tc>
        <w:tc>
          <w:tcPr>
            <w:tcW w:w="1186"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Varchar(10)</w:t>
            </w: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Enviado</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Bit</w:t>
            </w:r>
          </w:p>
        </w:tc>
      </w:tr>
      <w:tr w:rsidR="007619CC" w:rsidRPr="007619CC" w:rsidTr="007619CC">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PromocionImp</w:t>
            </w:r>
          </w:p>
        </w:tc>
        <w:tc>
          <w:tcPr>
            <w:tcW w:w="1186"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7619CC" w:rsidRPr="007619CC" w:rsidRDefault="007619CC" w:rsidP="007619CC">
            <w:pPr>
              <w:rPr>
                <w:rFonts w:cs="Arial"/>
                <w:color w:val="000000"/>
                <w:sz w:val="18"/>
                <w:szCs w:val="18"/>
                <w:lang w:val="es-MX" w:eastAsia="es-MX"/>
              </w:rPr>
            </w:pPr>
            <w:r w:rsidRPr="007619CC">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7619CC" w:rsidRPr="007619CC" w:rsidRDefault="007619CC" w:rsidP="007619CC">
            <w:pPr>
              <w:rPr>
                <w:rFonts w:cs="Arial"/>
                <w:color w:val="000000"/>
                <w:sz w:val="18"/>
                <w:szCs w:val="18"/>
                <w:lang w:val="es-MX" w:eastAsia="es-MX"/>
              </w:rPr>
            </w:pPr>
          </w:p>
        </w:tc>
      </w:tr>
    </w:tbl>
    <w:p w:rsidR="007619CC" w:rsidRDefault="007619CC" w:rsidP="00302E26">
      <w:pPr>
        <w:pStyle w:val="Prrafodelista"/>
        <w:ind w:left="0"/>
        <w:rPr>
          <w:rFonts w:cs="Arial"/>
          <w:sz w:val="20"/>
          <w:szCs w:val="20"/>
          <w:lang w:eastAsia="en-US"/>
        </w:rPr>
      </w:pPr>
    </w:p>
    <w:p w:rsidR="007619CC" w:rsidRPr="003C0113" w:rsidRDefault="007619CC" w:rsidP="007619C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72" w:name="RNROLSIN038"/>
      <w:bookmarkStart w:id="3573" w:name="_Toc454335853"/>
      <w:bookmarkEnd w:id="3572"/>
      <w:r w:rsidRPr="00151CDF">
        <w:rPr>
          <w:bCs w:val="0"/>
          <w:szCs w:val="20"/>
          <w:lang w:eastAsia="en-US"/>
        </w:rPr>
        <w:t>RN</w:t>
      </w:r>
      <w:r>
        <w:rPr>
          <w:bCs w:val="0"/>
          <w:szCs w:val="20"/>
          <w:lang w:eastAsia="en-US"/>
        </w:rPr>
        <w:t>ROLSIN03</w:t>
      </w:r>
      <w:r w:rsidR="00BA2F10">
        <w:rPr>
          <w:bCs w:val="0"/>
          <w:szCs w:val="20"/>
          <w:lang w:eastAsia="en-US"/>
        </w:rPr>
        <w:t>8</w:t>
      </w:r>
      <w:r>
        <w:rPr>
          <w:bCs w:val="0"/>
          <w:szCs w:val="20"/>
          <w:lang w:eastAsia="en-US"/>
        </w:rPr>
        <w:t xml:space="preserve"> Estructura </w:t>
      </w:r>
      <w:r w:rsidR="00557D85">
        <w:rPr>
          <w:bCs w:val="0"/>
          <w:szCs w:val="20"/>
          <w:lang w:eastAsia="en-US"/>
        </w:rPr>
        <w:t xml:space="preserve">de TpdDesVendedor en el </w:t>
      </w:r>
      <w:r>
        <w:rPr>
          <w:bCs w:val="0"/>
          <w:szCs w:val="20"/>
          <w:lang w:eastAsia="en-US"/>
        </w:rPr>
        <w:t>XML</w:t>
      </w:r>
      <w:r w:rsidR="00557D85">
        <w:rPr>
          <w:bCs w:val="0"/>
          <w:szCs w:val="20"/>
          <w:lang w:eastAsia="en-US"/>
        </w:rPr>
        <w:t xml:space="preserve"> de Envío</w:t>
      </w:r>
      <w:bookmarkEnd w:id="3573"/>
      <w:r>
        <w:rPr>
          <w:bCs w:val="0"/>
          <w:szCs w:val="20"/>
          <w:lang w:eastAsia="en-US"/>
        </w:rPr>
        <w:t xml:space="preserve"> </w:t>
      </w:r>
    </w:p>
    <w:p w:rsidR="007619CC" w:rsidRDefault="007619CC" w:rsidP="007619CC">
      <w:pPr>
        <w:pStyle w:val="Prrafodelista"/>
        <w:ind w:left="0"/>
        <w:rPr>
          <w:sz w:val="20"/>
          <w:lang w:val="es-MX" w:eastAsia="en-US"/>
        </w:rPr>
      </w:pPr>
      <w:r>
        <w:rPr>
          <w:sz w:val="20"/>
          <w:lang w:val="es-MX" w:eastAsia="en-US"/>
        </w:rPr>
        <w:t>Conservar en el XML de Salida la estructura del objeto T</w:t>
      </w:r>
      <w:r w:rsidR="00BA2F10">
        <w:rPr>
          <w:sz w:val="20"/>
          <w:lang w:val="es-MX" w:eastAsia="en-US"/>
        </w:rPr>
        <w:t>pdDesVendedor</w:t>
      </w:r>
      <w:r>
        <w:rPr>
          <w:sz w:val="20"/>
          <w:lang w:val="es-MX" w:eastAsia="en-US"/>
        </w:rPr>
        <w:t xml:space="preserve"> y para cada atributo del objeto generar un nodo o elemento en el XML.</w:t>
      </w:r>
    </w:p>
    <w:p w:rsidR="007619CC" w:rsidRDefault="007619C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47"/>
        <w:gridCol w:w="1186"/>
        <w:gridCol w:w="1186"/>
        <w:gridCol w:w="1185"/>
        <w:gridCol w:w="1201"/>
        <w:gridCol w:w="1185"/>
        <w:gridCol w:w="1185"/>
      </w:tblGrid>
      <w:tr w:rsidR="00BA2F10" w:rsidRPr="00BA2F10" w:rsidTr="00BA2F10">
        <w:trPr>
          <w:trHeight w:val="300"/>
          <w:jc w:val="center"/>
        </w:trPr>
        <w:tc>
          <w:tcPr>
            <w:tcW w:w="17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Campo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Requerido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TipoDato</w:t>
            </w: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9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Campo</w:t>
            </w:r>
          </w:p>
        </w:tc>
        <w:tc>
          <w:tcPr>
            <w:tcW w:w="1185"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Requerido</w:t>
            </w:r>
          </w:p>
        </w:tc>
        <w:tc>
          <w:tcPr>
            <w:tcW w:w="1185"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TipoDato</w:t>
            </w:r>
          </w:p>
        </w:tc>
      </w:tr>
      <w:tr w:rsidR="00BA2F10" w:rsidRPr="00BA2F10" w:rsidTr="00BA2F10">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TransProdID</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DesImpuesto</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No</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Float</w:t>
            </w:r>
          </w:p>
        </w:tc>
      </w:tr>
      <w:tr w:rsidR="00BA2F10" w:rsidRPr="00BA2F10" w:rsidTr="00BA2F10">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TransProdDetalleID</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MFechaHora</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Datetime</w:t>
            </w:r>
          </w:p>
        </w:tc>
      </w:tr>
      <w:tr w:rsidR="00BA2F10" w:rsidRPr="00BA2F10" w:rsidTr="00BA2F10">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DesPor</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Float</w:t>
            </w: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9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MUsuarioID</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5"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r>
      <w:tr w:rsidR="00BA2F10" w:rsidRPr="00BA2F10" w:rsidTr="00BA2F10">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DesImporte</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6"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Float</w:t>
            </w: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94"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5"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r>
    </w:tbl>
    <w:p w:rsidR="007619CC" w:rsidRDefault="007619CC" w:rsidP="00302E26">
      <w:pPr>
        <w:pStyle w:val="Prrafodelista"/>
        <w:ind w:left="0"/>
        <w:rPr>
          <w:rFonts w:cs="Arial"/>
          <w:sz w:val="20"/>
          <w:szCs w:val="20"/>
          <w:lang w:eastAsia="en-US"/>
        </w:rPr>
      </w:pPr>
    </w:p>
    <w:p w:rsidR="00BA2F10" w:rsidRPr="003C0113" w:rsidRDefault="00BA2F10" w:rsidP="00BA2F1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74" w:name="RNROLSIN039"/>
      <w:bookmarkStart w:id="3575" w:name="_Toc454335854"/>
      <w:bookmarkEnd w:id="3574"/>
      <w:r w:rsidRPr="00151CDF">
        <w:rPr>
          <w:bCs w:val="0"/>
          <w:szCs w:val="20"/>
          <w:lang w:eastAsia="en-US"/>
        </w:rPr>
        <w:t>RN</w:t>
      </w:r>
      <w:r>
        <w:rPr>
          <w:bCs w:val="0"/>
          <w:szCs w:val="20"/>
          <w:lang w:eastAsia="en-US"/>
        </w:rPr>
        <w:t xml:space="preserve">ROLSIN039 Estructura </w:t>
      </w:r>
      <w:r w:rsidR="00557D85">
        <w:rPr>
          <w:bCs w:val="0"/>
          <w:szCs w:val="20"/>
          <w:lang w:eastAsia="en-US"/>
        </w:rPr>
        <w:t xml:space="preserve">de TpdPun en el </w:t>
      </w:r>
      <w:r>
        <w:rPr>
          <w:bCs w:val="0"/>
          <w:szCs w:val="20"/>
          <w:lang w:eastAsia="en-US"/>
        </w:rPr>
        <w:t>XML</w:t>
      </w:r>
      <w:r w:rsidR="00557D85">
        <w:rPr>
          <w:bCs w:val="0"/>
          <w:szCs w:val="20"/>
          <w:lang w:eastAsia="en-US"/>
        </w:rPr>
        <w:t xml:space="preserve"> de Envío</w:t>
      </w:r>
      <w:bookmarkEnd w:id="3575"/>
      <w:r>
        <w:rPr>
          <w:bCs w:val="0"/>
          <w:szCs w:val="20"/>
          <w:lang w:eastAsia="en-US"/>
        </w:rPr>
        <w:t xml:space="preserve"> </w:t>
      </w:r>
    </w:p>
    <w:p w:rsidR="00BA2F10" w:rsidRDefault="00BA2F10" w:rsidP="00BA2F10">
      <w:pPr>
        <w:pStyle w:val="Prrafodelista"/>
        <w:ind w:left="0"/>
        <w:rPr>
          <w:sz w:val="20"/>
          <w:lang w:val="es-MX" w:eastAsia="en-US"/>
        </w:rPr>
      </w:pPr>
      <w:r>
        <w:rPr>
          <w:sz w:val="20"/>
          <w:lang w:val="es-MX" w:eastAsia="en-US"/>
        </w:rPr>
        <w:t>Conservar en el XML de Salida la estructura del objeto TpdPun y para cada atributo del objeto generar un nodo o elemento en el XML.</w:t>
      </w:r>
    </w:p>
    <w:p w:rsidR="00BA2F10" w:rsidRDefault="00BA2F10"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34"/>
        <w:gridCol w:w="1189"/>
        <w:gridCol w:w="1189"/>
        <w:gridCol w:w="1189"/>
        <w:gridCol w:w="1189"/>
        <w:gridCol w:w="1189"/>
        <w:gridCol w:w="1189"/>
      </w:tblGrid>
      <w:tr w:rsidR="00BA2F10" w:rsidRPr="00BA2F10" w:rsidTr="00BA2F10">
        <w:trPr>
          <w:trHeight w:val="300"/>
          <w:jc w:val="center"/>
        </w:trPr>
        <w:tc>
          <w:tcPr>
            <w:tcW w:w="173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Campo</w:t>
            </w:r>
          </w:p>
        </w:tc>
        <w:tc>
          <w:tcPr>
            <w:tcW w:w="1189"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Requerido</w:t>
            </w:r>
          </w:p>
        </w:tc>
        <w:tc>
          <w:tcPr>
            <w:tcW w:w="1189"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TipoDato</w:t>
            </w: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Campo</w:t>
            </w:r>
          </w:p>
        </w:tc>
        <w:tc>
          <w:tcPr>
            <w:tcW w:w="1189"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Requerido</w:t>
            </w:r>
          </w:p>
        </w:tc>
        <w:tc>
          <w:tcPr>
            <w:tcW w:w="1189" w:type="dxa"/>
            <w:tcBorders>
              <w:top w:val="single" w:sz="4" w:space="0" w:color="auto"/>
              <w:left w:val="nil"/>
              <w:bottom w:val="single" w:sz="4" w:space="0" w:color="auto"/>
              <w:right w:val="single" w:sz="4" w:space="0" w:color="auto"/>
            </w:tcBorders>
            <w:shd w:val="clear" w:color="000000" w:fill="D9D9D9"/>
            <w:noWrap/>
            <w:vAlign w:val="bottom"/>
            <w:hideMark/>
          </w:tcPr>
          <w:p w:rsidR="00BA2F10" w:rsidRPr="00BA2F10" w:rsidRDefault="00BA2F10" w:rsidP="00BA2F10">
            <w:pPr>
              <w:rPr>
                <w:rFonts w:cs="Arial"/>
                <w:b/>
                <w:bCs/>
                <w:color w:val="000000"/>
                <w:sz w:val="18"/>
                <w:szCs w:val="18"/>
                <w:lang w:val="es-MX" w:eastAsia="es-MX"/>
              </w:rPr>
            </w:pPr>
            <w:r w:rsidRPr="00BA2F10">
              <w:rPr>
                <w:rFonts w:cs="Arial"/>
                <w:b/>
                <w:bCs/>
                <w:color w:val="000000"/>
                <w:sz w:val="18"/>
                <w:szCs w:val="18"/>
                <w:lang w:val="es-MX" w:eastAsia="es-MX"/>
              </w:rPr>
              <w:t>TipoDato</w:t>
            </w:r>
          </w:p>
        </w:tc>
      </w:tr>
      <w:tr w:rsidR="00BA2F10" w:rsidRPr="00BA2F10" w:rsidTr="00BA2F10">
        <w:trPr>
          <w:trHeight w:val="300"/>
          <w:jc w:val="center"/>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TransProdId</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MFechaHora</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Datetime</w:t>
            </w:r>
          </w:p>
        </w:tc>
      </w:tr>
      <w:tr w:rsidR="00BA2F10" w:rsidRPr="00BA2F10" w:rsidTr="00BA2F10">
        <w:trPr>
          <w:trHeight w:val="300"/>
          <w:jc w:val="center"/>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TransProdDetalleId</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MUsuarioID</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Varchar(16)</w:t>
            </w:r>
          </w:p>
        </w:tc>
      </w:tr>
      <w:tr w:rsidR="00BA2F10" w:rsidRPr="00BA2F10" w:rsidTr="00BA2F10">
        <w:trPr>
          <w:trHeight w:val="300"/>
          <w:jc w:val="center"/>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PromocionClave</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Varchar(10)</w:t>
            </w: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Enviado</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No</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Bit</w:t>
            </w:r>
          </w:p>
        </w:tc>
      </w:tr>
      <w:tr w:rsidR="00BA2F10" w:rsidRPr="00BA2F10" w:rsidTr="00BA2F10">
        <w:trPr>
          <w:trHeight w:val="300"/>
          <w:jc w:val="center"/>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Puntos</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Si</w:t>
            </w:r>
          </w:p>
        </w:tc>
        <w:tc>
          <w:tcPr>
            <w:tcW w:w="1189" w:type="dxa"/>
            <w:tcBorders>
              <w:top w:val="nil"/>
              <w:left w:val="nil"/>
              <w:bottom w:val="single" w:sz="4" w:space="0" w:color="auto"/>
              <w:right w:val="single" w:sz="4" w:space="0" w:color="auto"/>
            </w:tcBorders>
            <w:shd w:val="clear" w:color="auto" w:fill="auto"/>
            <w:noWrap/>
            <w:vAlign w:val="bottom"/>
            <w:hideMark/>
          </w:tcPr>
          <w:p w:rsidR="00BA2F10" w:rsidRPr="00BA2F10" w:rsidRDefault="00BA2F10" w:rsidP="00BA2F10">
            <w:pPr>
              <w:rPr>
                <w:rFonts w:cs="Arial"/>
                <w:color w:val="000000"/>
                <w:sz w:val="18"/>
                <w:szCs w:val="18"/>
                <w:lang w:val="es-MX" w:eastAsia="es-MX"/>
              </w:rPr>
            </w:pPr>
            <w:r w:rsidRPr="00BA2F10">
              <w:rPr>
                <w:rFonts w:cs="Arial"/>
                <w:color w:val="000000"/>
                <w:sz w:val="18"/>
                <w:szCs w:val="18"/>
                <w:lang w:val="es-MX" w:eastAsia="es-MX"/>
              </w:rPr>
              <w:t>Float</w:t>
            </w: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c>
          <w:tcPr>
            <w:tcW w:w="1189" w:type="dxa"/>
            <w:tcBorders>
              <w:top w:val="nil"/>
              <w:left w:val="nil"/>
              <w:bottom w:val="nil"/>
              <w:right w:val="nil"/>
            </w:tcBorders>
            <w:shd w:val="clear" w:color="auto" w:fill="auto"/>
            <w:noWrap/>
            <w:vAlign w:val="bottom"/>
            <w:hideMark/>
          </w:tcPr>
          <w:p w:rsidR="00BA2F10" w:rsidRPr="00BA2F10" w:rsidRDefault="00BA2F10" w:rsidP="00BA2F10">
            <w:pPr>
              <w:rPr>
                <w:rFonts w:cs="Arial"/>
                <w:color w:val="000000"/>
                <w:sz w:val="18"/>
                <w:szCs w:val="18"/>
                <w:lang w:val="es-MX" w:eastAsia="es-MX"/>
              </w:rPr>
            </w:pPr>
          </w:p>
        </w:tc>
      </w:tr>
    </w:tbl>
    <w:p w:rsidR="007619CC" w:rsidRDefault="007619CC" w:rsidP="00302E26">
      <w:pPr>
        <w:pStyle w:val="Prrafodelista"/>
        <w:ind w:left="0"/>
        <w:rPr>
          <w:rFonts w:cs="Arial"/>
          <w:sz w:val="20"/>
          <w:szCs w:val="20"/>
          <w:lang w:eastAsia="en-US"/>
        </w:rPr>
      </w:pPr>
    </w:p>
    <w:p w:rsidR="00B96000" w:rsidRPr="003C0113" w:rsidRDefault="00B96000" w:rsidP="00B9600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76" w:name="RNROLSIN040"/>
      <w:bookmarkStart w:id="3577" w:name="_Toc454335855"/>
      <w:bookmarkEnd w:id="3576"/>
      <w:r w:rsidRPr="00151CDF">
        <w:rPr>
          <w:bCs w:val="0"/>
          <w:szCs w:val="20"/>
          <w:lang w:eastAsia="en-US"/>
        </w:rPr>
        <w:t>RN</w:t>
      </w:r>
      <w:r>
        <w:rPr>
          <w:bCs w:val="0"/>
          <w:szCs w:val="20"/>
          <w:lang w:eastAsia="en-US"/>
        </w:rPr>
        <w:t>ROLSIN0</w:t>
      </w:r>
      <w:r w:rsidR="00DE0CE2">
        <w:rPr>
          <w:bCs w:val="0"/>
          <w:szCs w:val="20"/>
          <w:lang w:eastAsia="en-US"/>
        </w:rPr>
        <w:t>40</w:t>
      </w:r>
      <w:r>
        <w:rPr>
          <w:bCs w:val="0"/>
          <w:szCs w:val="20"/>
          <w:lang w:eastAsia="en-US"/>
        </w:rPr>
        <w:t xml:space="preserve"> Estructura </w:t>
      </w:r>
      <w:r w:rsidR="00557D85">
        <w:rPr>
          <w:bCs w:val="0"/>
          <w:szCs w:val="20"/>
          <w:lang w:eastAsia="en-US"/>
        </w:rPr>
        <w:t xml:space="preserve">de TRPDatoFiscal en el </w:t>
      </w:r>
      <w:r>
        <w:rPr>
          <w:bCs w:val="0"/>
          <w:szCs w:val="20"/>
          <w:lang w:eastAsia="en-US"/>
        </w:rPr>
        <w:t>XML</w:t>
      </w:r>
      <w:r w:rsidR="00557D85">
        <w:rPr>
          <w:bCs w:val="0"/>
          <w:szCs w:val="20"/>
          <w:lang w:eastAsia="en-US"/>
        </w:rPr>
        <w:t xml:space="preserve"> de Envío</w:t>
      </w:r>
      <w:bookmarkEnd w:id="3577"/>
      <w:r>
        <w:rPr>
          <w:bCs w:val="0"/>
          <w:szCs w:val="20"/>
          <w:lang w:eastAsia="en-US"/>
        </w:rPr>
        <w:t xml:space="preserve"> </w:t>
      </w:r>
    </w:p>
    <w:p w:rsidR="00B96000" w:rsidRDefault="00B96000" w:rsidP="00B96000">
      <w:pPr>
        <w:pStyle w:val="Prrafodelista"/>
        <w:ind w:left="0"/>
        <w:rPr>
          <w:sz w:val="20"/>
          <w:lang w:val="es-MX" w:eastAsia="en-US"/>
        </w:rPr>
      </w:pPr>
      <w:r>
        <w:rPr>
          <w:sz w:val="20"/>
          <w:lang w:val="es-MX" w:eastAsia="en-US"/>
        </w:rPr>
        <w:t>Conservar en el XML de Salida la estructura del objeto T</w:t>
      </w:r>
      <w:r w:rsidR="00DE0CE2">
        <w:rPr>
          <w:sz w:val="20"/>
          <w:lang w:val="es-MX" w:eastAsia="en-US"/>
        </w:rPr>
        <w:t>RPDatoFiscal</w:t>
      </w:r>
      <w:r>
        <w:rPr>
          <w:sz w:val="20"/>
          <w:lang w:val="es-MX" w:eastAsia="en-US"/>
        </w:rPr>
        <w:t xml:space="preserve"> y para cada atributo del objeto generar un nodo o elemento en el XML.</w:t>
      </w:r>
    </w:p>
    <w:p w:rsidR="007619CC" w:rsidRDefault="007619C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561"/>
        <w:gridCol w:w="1135"/>
        <w:gridCol w:w="1191"/>
        <w:gridCol w:w="1135"/>
        <w:gridCol w:w="1661"/>
        <w:gridCol w:w="1135"/>
        <w:gridCol w:w="1191"/>
      </w:tblGrid>
      <w:tr w:rsidR="00DE0CE2" w:rsidRPr="00DE0CE2" w:rsidTr="00DE0CE2">
        <w:trPr>
          <w:trHeight w:val="300"/>
          <w:jc w:val="center"/>
        </w:trPr>
        <w:tc>
          <w:tcPr>
            <w:tcW w:w="154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Campo</w:t>
            </w:r>
          </w:p>
        </w:tc>
        <w:tc>
          <w:tcPr>
            <w:tcW w:w="1135"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Requerido</w:t>
            </w:r>
          </w:p>
        </w:tc>
        <w:tc>
          <w:tcPr>
            <w:tcW w:w="1135"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TipoDato</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Campo</w:t>
            </w:r>
          </w:p>
        </w:tc>
        <w:tc>
          <w:tcPr>
            <w:tcW w:w="1135"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Requerido</w:t>
            </w:r>
          </w:p>
        </w:tc>
        <w:tc>
          <w:tcPr>
            <w:tcW w:w="1179"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TipoDato</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TransProdID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NumIntEm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FolioID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ColoniaEm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FOSId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LocalidadEm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RazonSocial</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Varchar(128)</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ReferenciaDomEm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Varchar(100)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RFC</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MunicipioEm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TelefonoContacto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RegionEm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Calle</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PaisEm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NumExt</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CodigoPostalEm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NumInt</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CalleEx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Colonia</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NumExtEx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CodigoPostal</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NumIntEx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lastRenderedPageBreak/>
              <w:t>ReferenciaDom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Varchar(100)</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ColoniaEx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Localidad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CodigoPostalEx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Municipio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ReferenciaDomEx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Varchar(100)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Entidad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Varchar(32)</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LocalidadEx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Pais</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Varchar(32)</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MunicipioEx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CadenaOriginal</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Text</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EntidadEx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SelloDigital</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Text</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PaisEx</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Varchar(40)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TelefonoEm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Varchar(32)</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TipoVersion</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Varchar(8)</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RFCEm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Enviado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Bit</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NombreEm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MetodoPago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 (300)</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CalleEm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Varchar(64)</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MFechaHora</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Datetime</w:t>
            </w:r>
          </w:p>
        </w:tc>
      </w:tr>
      <w:tr w:rsidR="00DE0CE2" w:rsidRPr="00DE0CE2" w:rsidTr="00DE0CE2">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NumExtEm</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35"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MUsuarioID</w:t>
            </w:r>
          </w:p>
        </w:tc>
        <w:tc>
          <w:tcPr>
            <w:tcW w:w="1135"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79"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bl>
    <w:p w:rsidR="00DE0CE2" w:rsidRDefault="00DE0CE2" w:rsidP="00302E26">
      <w:pPr>
        <w:pStyle w:val="Prrafodelista"/>
        <w:ind w:left="0"/>
        <w:rPr>
          <w:rFonts w:cs="Arial"/>
          <w:sz w:val="20"/>
          <w:szCs w:val="20"/>
          <w:lang w:eastAsia="en-US"/>
        </w:rPr>
      </w:pPr>
    </w:p>
    <w:p w:rsidR="007619CC" w:rsidRDefault="007619CC" w:rsidP="00302E26">
      <w:pPr>
        <w:pStyle w:val="Prrafodelista"/>
        <w:ind w:left="0"/>
        <w:rPr>
          <w:rFonts w:cs="Arial"/>
          <w:sz w:val="20"/>
          <w:szCs w:val="20"/>
          <w:lang w:eastAsia="en-US"/>
        </w:rPr>
      </w:pPr>
    </w:p>
    <w:p w:rsidR="00DE0CE2" w:rsidRPr="003C0113" w:rsidRDefault="00DE0CE2" w:rsidP="00DE0CE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78" w:name="RNROLSIN041"/>
      <w:bookmarkStart w:id="3579" w:name="_Toc454335856"/>
      <w:bookmarkEnd w:id="3578"/>
      <w:r w:rsidRPr="00151CDF">
        <w:rPr>
          <w:bCs w:val="0"/>
          <w:szCs w:val="20"/>
          <w:lang w:eastAsia="en-US"/>
        </w:rPr>
        <w:t>RN</w:t>
      </w:r>
      <w:r>
        <w:rPr>
          <w:bCs w:val="0"/>
          <w:szCs w:val="20"/>
          <w:lang w:eastAsia="en-US"/>
        </w:rPr>
        <w:t xml:space="preserve">ROLSIN041 Estructura </w:t>
      </w:r>
      <w:r w:rsidR="00557D85">
        <w:rPr>
          <w:bCs w:val="0"/>
          <w:szCs w:val="20"/>
          <w:lang w:eastAsia="en-US"/>
        </w:rPr>
        <w:t xml:space="preserve">de TrpTpd  en el </w:t>
      </w:r>
      <w:r>
        <w:rPr>
          <w:bCs w:val="0"/>
          <w:szCs w:val="20"/>
          <w:lang w:eastAsia="en-US"/>
        </w:rPr>
        <w:t>XML</w:t>
      </w:r>
      <w:r w:rsidR="00557D85">
        <w:rPr>
          <w:bCs w:val="0"/>
          <w:szCs w:val="20"/>
          <w:lang w:eastAsia="en-US"/>
        </w:rPr>
        <w:t xml:space="preserve"> de Envío</w:t>
      </w:r>
      <w:bookmarkEnd w:id="3579"/>
      <w:r>
        <w:rPr>
          <w:bCs w:val="0"/>
          <w:szCs w:val="20"/>
          <w:lang w:eastAsia="en-US"/>
        </w:rPr>
        <w:t xml:space="preserve"> </w:t>
      </w:r>
    </w:p>
    <w:p w:rsidR="00DE0CE2" w:rsidRDefault="00DE0CE2" w:rsidP="00DE0CE2">
      <w:pPr>
        <w:pStyle w:val="Prrafodelista"/>
        <w:ind w:left="0"/>
        <w:rPr>
          <w:sz w:val="20"/>
          <w:lang w:val="es-MX" w:eastAsia="en-US"/>
        </w:rPr>
      </w:pPr>
      <w:r>
        <w:rPr>
          <w:sz w:val="20"/>
          <w:lang w:val="es-MX" w:eastAsia="en-US"/>
        </w:rPr>
        <w:t>Conservar en el XML de Salida la estructura del objeto TrpTpd y para cada atributo del objeto generar un nodo o elemento en el XML.</w:t>
      </w:r>
    </w:p>
    <w:p w:rsidR="007619CC" w:rsidRDefault="007619CC"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747"/>
        <w:gridCol w:w="1186"/>
        <w:gridCol w:w="1187"/>
        <w:gridCol w:w="1187"/>
        <w:gridCol w:w="1187"/>
        <w:gridCol w:w="1187"/>
        <w:gridCol w:w="1187"/>
      </w:tblGrid>
      <w:tr w:rsidR="00DE0CE2" w:rsidRPr="00DE0CE2" w:rsidTr="00DE0CE2">
        <w:trPr>
          <w:trHeight w:val="300"/>
          <w:jc w:val="center"/>
        </w:trPr>
        <w:tc>
          <w:tcPr>
            <w:tcW w:w="17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Campo</w:t>
            </w:r>
          </w:p>
        </w:tc>
        <w:tc>
          <w:tcPr>
            <w:tcW w:w="1186"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TipoDato</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Campo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Requerido</w:t>
            </w:r>
          </w:p>
        </w:tc>
        <w:tc>
          <w:tcPr>
            <w:tcW w:w="1187" w:type="dxa"/>
            <w:tcBorders>
              <w:top w:val="single" w:sz="4" w:space="0" w:color="auto"/>
              <w:left w:val="nil"/>
              <w:bottom w:val="single" w:sz="4" w:space="0" w:color="auto"/>
              <w:right w:val="single" w:sz="4" w:space="0" w:color="auto"/>
            </w:tcBorders>
            <w:shd w:val="clear" w:color="000000" w:fill="D9D9D9"/>
            <w:noWrap/>
            <w:vAlign w:val="bottom"/>
            <w:hideMark/>
          </w:tcPr>
          <w:p w:rsidR="00DE0CE2" w:rsidRPr="00DE0CE2" w:rsidRDefault="00DE0CE2" w:rsidP="00DE0CE2">
            <w:pPr>
              <w:rPr>
                <w:rFonts w:cs="Arial"/>
                <w:b/>
                <w:bCs/>
                <w:color w:val="000000"/>
                <w:sz w:val="18"/>
                <w:szCs w:val="18"/>
                <w:lang w:val="es-MX" w:eastAsia="es-MX"/>
              </w:rPr>
            </w:pPr>
            <w:r w:rsidRPr="00DE0CE2">
              <w:rPr>
                <w:rFonts w:cs="Arial"/>
                <w:b/>
                <w:bCs/>
                <w:color w:val="000000"/>
                <w:sz w:val="18"/>
                <w:szCs w:val="18"/>
                <w:lang w:val="es-MX" w:eastAsia="es-MX"/>
              </w:rPr>
              <w:t>TipoDato</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TransProdID</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Impuesto</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Float</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TransProdID1</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Total</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Float</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TransProdDetalleID</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MFechaHora</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Datetime</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Cantidad</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MUsuarioID</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Varchar(16)</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Precio</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Enviado</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No</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Bit</w:t>
            </w:r>
          </w:p>
        </w:tc>
      </w:tr>
      <w:tr w:rsidR="00DE0CE2" w:rsidRPr="00DE0CE2" w:rsidTr="00DE0CE2">
        <w:trPr>
          <w:trHeight w:val="300"/>
          <w:jc w:val="center"/>
        </w:trPr>
        <w:tc>
          <w:tcPr>
            <w:tcW w:w="1747" w:type="dxa"/>
            <w:tcBorders>
              <w:top w:val="nil"/>
              <w:left w:val="single" w:sz="4" w:space="0" w:color="auto"/>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Subtotal</w:t>
            </w:r>
          </w:p>
        </w:tc>
        <w:tc>
          <w:tcPr>
            <w:tcW w:w="1186"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Si</w:t>
            </w:r>
          </w:p>
        </w:tc>
        <w:tc>
          <w:tcPr>
            <w:tcW w:w="1187" w:type="dxa"/>
            <w:tcBorders>
              <w:top w:val="nil"/>
              <w:left w:val="nil"/>
              <w:bottom w:val="single" w:sz="4" w:space="0" w:color="auto"/>
              <w:right w:val="single" w:sz="4" w:space="0" w:color="auto"/>
            </w:tcBorders>
            <w:shd w:val="clear" w:color="auto" w:fill="auto"/>
            <w:noWrap/>
            <w:vAlign w:val="bottom"/>
            <w:hideMark/>
          </w:tcPr>
          <w:p w:rsidR="00DE0CE2" w:rsidRPr="00DE0CE2" w:rsidRDefault="00DE0CE2" w:rsidP="00DE0CE2">
            <w:pPr>
              <w:rPr>
                <w:rFonts w:cs="Arial"/>
                <w:color w:val="000000"/>
                <w:sz w:val="18"/>
                <w:szCs w:val="18"/>
                <w:lang w:val="es-MX" w:eastAsia="es-MX"/>
              </w:rPr>
            </w:pPr>
            <w:r w:rsidRPr="00DE0CE2">
              <w:rPr>
                <w:rFonts w:cs="Arial"/>
                <w:color w:val="000000"/>
                <w:sz w:val="18"/>
                <w:szCs w:val="18"/>
                <w:lang w:val="es-MX" w:eastAsia="es-MX"/>
              </w:rPr>
              <w:t>Float</w:t>
            </w: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c>
          <w:tcPr>
            <w:tcW w:w="1187" w:type="dxa"/>
            <w:tcBorders>
              <w:top w:val="nil"/>
              <w:left w:val="nil"/>
              <w:bottom w:val="nil"/>
              <w:right w:val="nil"/>
            </w:tcBorders>
            <w:shd w:val="clear" w:color="auto" w:fill="auto"/>
            <w:noWrap/>
            <w:vAlign w:val="bottom"/>
            <w:hideMark/>
          </w:tcPr>
          <w:p w:rsidR="00DE0CE2" w:rsidRPr="00DE0CE2" w:rsidRDefault="00DE0CE2" w:rsidP="00DE0CE2">
            <w:pPr>
              <w:rPr>
                <w:rFonts w:cs="Arial"/>
                <w:color w:val="000000"/>
                <w:sz w:val="18"/>
                <w:szCs w:val="18"/>
                <w:lang w:val="es-MX" w:eastAsia="es-MX"/>
              </w:rPr>
            </w:pPr>
          </w:p>
        </w:tc>
      </w:tr>
    </w:tbl>
    <w:p w:rsidR="00DE0CE2" w:rsidRPr="003C0113" w:rsidRDefault="00DE0CE2" w:rsidP="00DE0CE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80" w:name="RNROLSIN042"/>
      <w:bookmarkStart w:id="3581" w:name="_Toc454335857"/>
      <w:bookmarkEnd w:id="3580"/>
      <w:r w:rsidRPr="00151CDF">
        <w:rPr>
          <w:bCs w:val="0"/>
          <w:szCs w:val="20"/>
          <w:lang w:eastAsia="en-US"/>
        </w:rPr>
        <w:t>RN</w:t>
      </w:r>
      <w:r>
        <w:rPr>
          <w:bCs w:val="0"/>
          <w:szCs w:val="20"/>
          <w:lang w:eastAsia="en-US"/>
        </w:rPr>
        <w:t>ROLSIN04</w:t>
      </w:r>
      <w:r w:rsidR="000B3CEF">
        <w:rPr>
          <w:bCs w:val="0"/>
          <w:szCs w:val="20"/>
          <w:lang w:eastAsia="en-US"/>
        </w:rPr>
        <w:t>2</w:t>
      </w:r>
      <w:r>
        <w:rPr>
          <w:bCs w:val="0"/>
          <w:szCs w:val="20"/>
          <w:lang w:eastAsia="en-US"/>
        </w:rPr>
        <w:t xml:space="preserve"> Estructura </w:t>
      </w:r>
      <w:r w:rsidR="00557D85">
        <w:rPr>
          <w:bCs w:val="0"/>
          <w:szCs w:val="20"/>
          <w:lang w:eastAsia="en-US"/>
        </w:rPr>
        <w:t xml:space="preserve">de Abono en el </w:t>
      </w:r>
      <w:r>
        <w:rPr>
          <w:bCs w:val="0"/>
          <w:szCs w:val="20"/>
          <w:lang w:eastAsia="en-US"/>
        </w:rPr>
        <w:t>XML</w:t>
      </w:r>
      <w:r w:rsidR="00557D85">
        <w:rPr>
          <w:bCs w:val="0"/>
          <w:szCs w:val="20"/>
          <w:lang w:eastAsia="en-US"/>
        </w:rPr>
        <w:t xml:space="preserve"> de Envío</w:t>
      </w:r>
      <w:bookmarkEnd w:id="3581"/>
      <w:r>
        <w:rPr>
          <w:bCs w:val="0"/>
          <w:szCs w:val="20"/>
          <w:lang w:eastAsia="en-US"/>
        </w:rPr>
        <w:t xml:space="preserve"> </w:t>
      </w:r>
    </w:p>
    <w:p w:rsidR="00DE0CE2" w:rsidRDefault="00DE0CE2" w:rsidP="00DE0CE2">
      <w:pPr>
        <w:pStyle w:val="Prrafodelista"/>
        <w:ind w:left="0"/>
        <w:rPr>
          <w:sz w:val="20"/>
          <w:lang w:val="es-MX" w:eastAsia="en-US"/>
        </w:rPr>
      </w:pPr>
      <w:r>
        <w:rPr>
          <w:sz w:val="20"/>
          <w:lang w:val="es-MX" w:eastAsia="en-US"/>
        </w:rPr>
        <w:t xml:space="preserve">Conservar en el XML de Salida la estructura del objeto </w:t>
      </w:r>
      <w:r w:rsidR="00363A9F">
        <w:rPr>
          <w:sz w:val="20"/>
          <w:lang w:val="es-MX" w:eastAsia="en-US"/>
        </w:rPr>
        <w:t>Abono</w:t>
      </w:r>
      <w:r>
        <w:rPr>
          <w:sz w:val="20"/>
          <w:lang w:val="es-MX" w:eastAsia="en-US"/>
        </w:rPr>
        <w:t xml:space="preserve"> y para cada atributo del objeto generar un nodo o elemento en el XML.</w:t>
      </w:r>
    </w:p>
    <w:p w:rsidR="007619CC" w:rsidRDefault="007619CC" w:rsidP="00302E26">
      <w:pPr>
        <w:pStyle w:val="Prrafodelista"/>
        <w:ind w:left="0"/>
        <w:rPr>
          <w:rFonts w:cs="Arial"/>
          <w:sz w:val="20"/>
          <w:szCs w:val="20"/>
          <w:lang w:eastAsia="en-US"/>
        </w:rPr>
      </w:pPr>
    </w:p>
    <w:p w:rsidR="00363A9F" w:rsidRDefault="00363A9F" w:rsidP="00302E26">
      <w:pPr>
        <w:pStyle w:val="Prrafodelista"/>
        <w:ind w:left="0"/>
        <w:rPr>
          <w:rFonts w:cs="Arial"/>
          <w:sz w:val="20"/>
          <w:szCs w:val="20"/>
          <w:lang w:eastAsia="en-US"/>
        </w:rPr>
      </w:pPr>
    </w:p>
    <w:tbl>
      <w:tblPr>
        <w:tblW w:w="8539" w:type="dxa"/>
        <w:jc w:val="center"/>
        <w:tblCellMar>
          <w:left w:w="70" w:type="dxa"/>
          <w:right w:w="70" w:type="dxa"/>
        </w:tblCellMar>
        <w:tblLook w:val="04A0" w:firstRow="1" w:lastRow="0" w:firstColumn="1" w:lastColumn="0" w:noHBand="0" w:noVBand="1"/>
      </w:tblPr>
      <w:tblGrid>
        <w:gridCol w:w="1361"/>
        <w:gridCol w:w="1200"/>
        <w:gridCol w:w="1200"/>
        <w:gridCol w:w="1200"/>
        <w:gridCol w:w="1200"/>
        <w:gridCol w:w="1200"/>
        <w:gridCol w:w="1200"/>
      </w:tblGrid>
      <w:tr w:rsidR="00363A9F" w:rsidRPr="00363A9F" w:rsidTr="00363A9F">
        <w:trPr>
          <w:trHeight w:val="300"/>
          <w:jc w:val="center"/>
        </w:trPr>
        <w:tc>
          <w:tcPr>
            <w:tcW w:w="133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ABNId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Folio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Saldo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FechaCreacion</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Bit</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SaldoCarga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r>
      <w:tr w:rsidR="00363A9F" w:rsidRPr="00363A9F" w:rsidTr="00363A9F">
        <w:trPr>
          <w:trHeight w:val="300"/>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FechaAbono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r>
    </w:tbl>
    <w:p w:rsidR="007619CC" w:rsidRDefault="007619CC" w:rsidP="00302E26">
      <w:pPr>
        <w:pStyle w:val="Prrafodelista"/>
        <w:ind w:left="0"/>
        <w:rPr>
          <w:rFonts w:cs="Arial"/>
          <w:sz w:val="20"/>
          <w:szCs w:val="20"/>
          <w:lang w:eastAsia="en-US"/>
        </w:rPr>
      </w:pPr>
    </w:p>
    <w:p w:rsidR="00363A9F" w:rsidRPr="003C0113" w:rsidRDefault="00363A9F" w:rsidP="00363A9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82" w:name="RNROLSIN043"/>
      <w:bookmarkStart w:id="3583" w:name="_Toc454335858"/>
      <w:bookmarkEnd w:id="3582"/>
      <w:r w:rsidRPr="00151CDF">
        <w:rPr>
          <w:bCs w:val="0"/>
          <w:szCs w:val="20"/>
          <w:lang w:eastAsia="en-US"/>
        </w:rPr>
        <w:t>RN</w:t>
      </w:r>
      <w:r>
        <w:rPr>
          <w:bCs w:val="0"/>
          <w:szCs w:val="20"/>
          <w:lang w:eastAsia="en-US"/>
        </w:rPr>
        <w:t>ROLSIN043 Estructura</w:t>
      </w:r>
      <w:r w:rsidR="00557D85">
        <w:rPr>
          <w:bCs w:val="0"/>
          <w:szCs w:val="20"/>
          <w:lang w:eastAsia="en-US"/>
        </w:rPr>
        <w:t xml:space="preserve"> de ABNDetalle en el </w:t>
      </w:r>
      <w:r>
        <w:rPr>
          <w:bCs w:val="0"/>
          <w:szCs w:val="20"/>
          <w:lang w:eastAsia="en-US"/>
        </w:rPr>
        <w:t>XML</w:t>
      </w:r>
      <w:r w:rsidR="00557D85">
        <w:rPr>
          <w:bCs w:val="0"/>
          <w:szCs w:val="20"/>
          <w:lang w:eastAsia="en-US"/>
        </w:rPr>
        <w:t xml:space="preserve"> de Envío</w:t>
      </w:r>
      <w:bookmarkEnd w:id="3583"/>
      <w:r>
        <w:rPr>
          <w:bCs w:val="0"/>
          <w:szCs w:val="20"/>
          <w:lang w:eastAsia="en-US"/>
        </w:rPr>
        <w:t xml:space="preserve"> </w:t>
      </w:r>
    </w:p>
    <w:p w:rsidR="00363A9F" w:rsidRDefault="00363A9F" w:rsidP="00363A9F">
      <w:pPr>
        <w:pStyle w:val="Prrafodelista"/>
        <w:ind w:left="0"/>
        <w:rPr>
          <w:sz w:val="20"/>
          <w:lang w:val="es-MX" w:eastAsia="en-US"/>
        </w:rPr>
      </w:pPr>
      <w:r>
        <w:rPr>
          <w:sz w:val="20"/>
          <w:lang w:val="es-MX" w:eastAsia="en-US"/>
        </w:rPr>
        <w:t>Conservar en el XML de Salida la estructura del objeto ABNDetalle y para cada atributo del objeto generar un nodo o elemento en el XML.</w:t>
      </w:r>
    </w:p>
    <w:p w:rsidR="002D3DE1" w:rsidRPr="007532EA" w:rsidRDefault="002D3DE1" w:rsidP="00302E26">
      <w:pPr>
        <w:pStyle w:val="Prrafodelista"/>
        <w:ind w:left="0"/>
        <w:rPr>
          <w:rFonts w:cs="Arial"/>
          <w:sz w:val="20"/>
          <w:szCs w:val="20"/>
          <w:lang w:val="es-MX" w:eastAsia="en-US"/>
        </w:rPr>
      </w:pPr>
    </w:p>
    <w:p w:rsidR="00363A9F" w:rsidRDefault="00363A9F" w:rsidP="00302E26">
      <w:pPr>
        <w:pStyle w:val="Prrafodelista"/>
        <w:ind w:left="0"/>
        <w:rPr>
          <w:rFonts w:cs="Arial"/>
          <w:sz w:val="20"/>
          <w:szCs w:val="20"/>
          <w:lang w:eastAsia="en-US"/>
        </w:rPr>
      </w:pPr>
    </w:p>
    <w:tbl>
      <w:tblPr>
        <w:tblW w:w="8560" w:type="dxa"/>
        <w:jc w:val="center"/>
        <w:tblCellMar>
          <w:left w:w="70" w:type="dxa"/>
          <w:right w:w="70" w:type="dxa"/>
        </w:tblCellMar>
        <w:tblLook w:val="04A0" w:firstRow="1" w:lastRow="0" w:firstColumn="1" w:lastColumn="0" w:noHBand="0" w:noVBand="1"/>
      </w:tblPr>
      <w:tblGrid>
        <w:gridCol w:w="1322"/>
        <w:gridCol w:w="1200"/>
        <w:gridCol w:w="1200"/>
        <w:gridCol w:w="1200"/>
        <w:gridCol w:w="1271"/>
        <w:gridCol w:w="1200"/>
        <w:gridCol w:w="1200"/>
      </w:tblGrid>
      <w:tr w:rsidR="00363A9F" w:rsidRPr="00363A9F" w:rsidTr="00363A9F">
        <w:trPr>
          <w:trHeight w:val="300"/>
          <w:jc w:val="center"/>
        </w:trPr>
        <w:tc>
          <w:tcPr>
            <w:tcW w:w="132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ABNId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Referencia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Varchar(30)</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ABDId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FechaCheque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TipoPago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Bit</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Importe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SaldoCarga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Bit</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SaldoDeposito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MonedaID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r>
      <w:tr w:rsidR="00363A9F" w:rsidRPr="00363A9F" w:rsidTr="00363A9F">
        <w:trPr>
          <w:trHeight w:val="300"/>
          <w:jc w:val="center"/>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TipoBanco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38"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r>
    </w:tbl>
    <w:p w:rsidR="00363A9F" w:rsidRDefault="00363A9F" w:rsidP="00302E26">
      <w:pPr>
        <w:pStyle w:val="Prrafodelista"/>
        <w:ind w:left="0"/>
        <w:rPr>
          <w:rFonts w:cs="Arial"/>
          <w:sz w:val="20"/>
          <w:szCs w:val="20"/>
          <w:lang w:eastAsia="en-US"/>
        </w:rPr>
      </w:pPr>
    </w:p>
    <w:p w:rsidR="00363A9F" w:rsidRPr="003C0113" w:rsidRDefault="00363A9F" w:rsidP="00363A9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84" w:name="RNROLSIN044"/>
      <w:bookmarkStart w:id="3585" w:name="_Toc454335859"/>
      <w:bookmarkEnd w:id="3584"/>
      <w:r w:rsidRPr="00151CDF">
        <w:rPr>
          <w:bCs w:val="0"/>
          <w:szCs w:val="20"/>
          <w:lang w:eastAsia="en-US"/>
        </w:rPr>
        <w:t>RN</w:t>
      </w:r>
      <w:r>
        <w:rPr>
          <w:bCs w:val="0"/>
          <w:szCs w:val="20"/>
          <w:lang w:eastAsia="en-US"/>
        </w:rPr>
        <w:t xml:space="preserve">ROLSIN044 Estructura </w:t>
      </w:r>
      <w:r w:rsidR="00557D85">
        <w:rPr>
          <w:bCs w:val="0"/>
          <w:szCs w:val="20"/>
          <w:lang w:eastAsia="en-US"/>
        </w:rPr>
        <w:t xml:space="preserve">de ABNTrp en el </w:t>
      </w:r>
      <w:r>
        <w:rPr>
          <w:bCs w:val="0"/>
          <w:szCs w:val="20"/>
          <w:lang w:eastAsia="en-US"/>
        </w:rPr>
        <w:t>XML</w:t>
      </w:r>
      <w:r w:rsidR="00557D85">
        <w:rPr>
          <w:bCs w:val="0"/>
          <w:szCs w:val="20"/>
          <w:lang w:eastAsia="en-US"/>
        </w:rPr>
        <w:t xml:space="preserve"> de Envío</w:t>
      </w:r>
      <w:bookmarkEnd w:id="3585"/>
      <w:r>
        <w:rPr>
          <w:bCs w:val="0"/>
          <w:szCs w:val="20"/>
          <w:lang w:eastAsia="en-US"/>
        </w:rPr>
        <w:t xml:space="preserve"> </w:t>
      </w:r>
    </w:p>
    <w:p w:rsidR="00363A9F" w:rsidRDefault="00363A9F" w:rsidP="00363A9F">
      <w:pPr>
        <w:pStyle w:val="Prrafodelista"/>
        <w:ind w:left="0"/>
        <w:rPr>
          <w:sz w:val="20"/>
          <w:lang w:val="es-MX" w:eastAsia="en-US"/>
        </w:rPr>
      </w:pPr>
      <w:r>
        <w:rPr>
          <w:sz w:val="20"/>
          <w:lang w:val="es-MX" w:eastAsia="en-US"/>
        </w:rPr>
        <w:t>Conservar en el XML de Salida la estructura del objeto ABNTrp y para cada atributo del objeto generar un nodo o elemento en el XML.</w:t>
      </w:r>
    </w:p>
    <w:p w:rsidR="00363A9F" w:rsidRDefault="00363A9F" w:rsidP="00302E26">
      <w:pPr>
        <w:pStyle w:val="Prrafodelista"/>
        <w:ind w:left="0"/>
        <w:rPr>
          <w:rFonts w:cs="Arial"/>
          <w:sz w:val="20"/>
          <w:szCs w:val="20"/>
          <w:lang w:eastAsia="en-US"/>
        </w:rPr>
      </w:pPr>
    </w:p>
    <w:tbl>
      <w:tblPr>
        <w:tblW w:w="8523" w:type="dxa"/>
        <w:jc w:val="center"/>
        <w:tblCellMar>
          <w:left w:w="70" w:type="dxa"/>
          <w:right w:w="70" w:type="dxa"/>
        </w:tblCellMar>
        <w:tblLook w:val="04A0" w:firstRow="1" w:lastRow="0" w:firstColumn="1" w:lastColumn="0" w:noHBand="0" w:noVBand="1"/>
      </w:tblPr>
      <w:tblGrid>
        <w:gridCol w:w="1200"/>
        <w:gridCol w:w="1200"/>
        <w:gridCol w:w="1200"/>
        <w:gridCol w:w="1200"/>
        <w:gridCol w:w="1351"/>
        <w:gridCol w:w="1200"/>
        <w:gridCol w:w="1200"/>
      </w:tblGrid>
      <w:tr w:rsidR="00363A9F" w:rsidRPr="00363A9F" w:rsidTr="00363A9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63A9F" w:rsidRPr="00363A9F" w:rsidRDefault="00363A9F" w:rsidP="00363A9F">
            <w:pPr>
              <w:rPr>
                <w:rFonts w:cs="Arial"/>
                <w:b/>
                <w:bCs/>
                <w:color w:val="000000"/>
                <w:sz w:val="18"/>
                <w:szCs w:val="18"/>
                <w:lang w:val="es-MX" w:eastAsia="es-MX"/>
              </w:rPr>
            </w:pPr>
            <w:r w:rsidRPr="00363A9F">
              <w:rPr>
                <w:rFonts w:cs="Arial"/>
                <w:b/>
                <w:bCs/>
                <w:color w:val="000000"/>
                <w:sz w:val="18"/>
                <w:szCs w:val="18"/>
                <w:lang w:val="es-MX" w:eastAsia="es-MX"/>
              </w:rPr>
              <w:t>TipoDato</w:t>
            </w:r>
          </w:p>
        </w:tc>
      </w:tr>
      <w:tr w:rsidR="00363A9F" w:rsidRPr="00363A9F" w:rsidTr="00363A9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ABNId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Corecibo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Varchar(10)</w:t>
            </w:r>
          </w:p>
        </w:tc>
      </w:tr>
      <w:tr w:rsidR="00363A9F" w:rsidRPr="00363A9F" w:rsidTr="00363A9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TransProdId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TipoFaseIntSal</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SmallInt</w:t>
            </w:r>
          </w:p>
        </w:tc>
      </w:tr>
      <w:tr w:rsidR="00363A9F" w:rsidRPr="00363A9F" w:rsidTr="00363A9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FechaHora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Datetime</w:t>
            </w:r>
          </w:p>
        </w:tc>
      </w:tr>
      <w:tr w:rsidR="00363A9F" w:rsidRPr="00363A9F" w:rsidTr="00363A9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Importe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Varchar(16)</w:t>
            </w:r>
          </w:p>
        </w:tc>
      </w:tr>
      <w:tr w:rsidR="00363A9F" w:rsidRPr="00363A9F" w:rsidTr="00363A9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Serie</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363A9F" w:rsidRPr="00363A9F" w:rsidRDefault="00363A9F" w:rsidP="00363A9F">
            <w:pPr>
              <w:rPr>
                <w:rFonts w:cs="Arial"/>
                <w:color w:val="000000"/>
                <w:sz w:val="18"/>
                <w:szCs w:val="18"/>
                <w:lang w:val="es-MX" w:eastAsia="es-MX"/>
              </w:rPr>
            </w:pPr>
          </w:p>
        </w:tc>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363A9F" w:rsidRPr="00363A9F" w:rsidRDefault="00363A9F" w:rsidP="00363A9F">
            <w:pPr>
              <w:rPr>
                <w:rFonts w:cs="Arial"/>
                <w:color w:val="000000"/>
                <w:sz w:val="18"/>
                <w:szCs w:val="18"/>
                <w:lang w:val="es-MX" w:eastAsia="es-MX"/>
              </w:rPr>
            </w:pPr>
            <w:r w:rsidRPr="00363A9F">
              <w:rPr>
                <w:rFonts w:cs="Arial"/>
                <w:color w:val="000000"/>
                <w:sz w:val="18"/>
                <w:szCs w:val="18"/>
                <w:lang w:val="es-MX" w:eastAsia="es-MX"/>
              </w:rPr>
              <w:t>Bit</w:t>
            </w:r>
          </w:p>
        </w:tc>
      </w:tr>
    </w:tbl>
    <w:p w:rsidR="00363A9F" w:rsidRDefault="00363A9F" w:rsidP="00302E26">
      <w:pPr>
        <w:pStyle w:val="Prrafodelista"/>
        <w:ind w:left="0"/>
        <w:rPr>
          <w:rFonts w:cs="Arial"/>
          <w:sz w:val="20"/>
          <w:szCs w:val="20"/>
          <w:lang w:eastAsia="en-US"/>
        </w:rPr>
      </w:pPr>
    </w:p>
    <w:p w:rsidR="00363A9F" w:rsidRDefault="00363A9F" w:rsidP="00302E26">
      <w:pPr>
        <w:pStyle w:val="Prrafodelista"/>
        <w:ind w:left="0"/>
        <w:rPr>
          <w:rFonts w:cs="Arial"/>
          <w:sz w:val="20"/>
          <w:szCs w:val="20"/>
          <w:lang w:eastAsia="en-US"/>
        </w:rPr>
      </w:pPr>
    </w:p>
    <w:p w:rsidR="00363A9F" w:rsidRPr="003C0113" w:rsidRDefault="00363A9F" w:rsidP="00363A9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86" w:name="RNROLSIN045"/>
      <w:bookmarkStart w:id="3587" w:name="_Toc454335860"/>
      <w:bookmarkEnd w:id="3586"/>
      <w:r w:rsidRPr="00151CDF">
        <w:rPr>
          <w:bCs w:val="0"/>
          <w:szCs w:val="20"/>
          <w:lang w:eastAsia="en-US"/>
        </w:rPr>
        <w:t>RN</w:t>
      </w:r>
      <w:r>
        <w:rPr>
          <w:bCs w:val="0"/>
          <w:szCs w:val="20"/>
          <w:lang w:eastAsia="en-US"/>
        </w:rPr>
        <w:t xml:space="preserve">ROLSIN045 Estructura </w:t>
      </w:r>
      <w:r w:rsidR="00557D85">
        <w:rPr>
          <w:bCs w:val="0"/>
          <w:szCs w:val="20"/>
          <w:lang w:eastAsia="en-US"/>
        </w:rPr>
        <w:t xml:space="preserve">de AbdDep  en el </w:t>
      </w:r>
      <w:r>
        <w:rPr>
          <w:bCs w:val="0"/>
          <w:szCs w:val="20"/>
          <w:lang w:eastAsia="en-US"/>
        </w:rPr>
        <w:t>XML</w:t>
      </w:r>
      <w:r w:rsidR="00557D85">
        <w:rPr>
          <w:bCs w:val="0"/>
          <w:szCs w:val="20"/>
          <w:lang w:eastAsia="en-US"/>
        </w:rPr>
        <w:t xml:space="preserve"> de Envío</w:t>
      </w:r>
      <w:bookmarkEnd w:id="3587"/>
      <w:r>
        <w:rPr>
          <w:bCs w:val="0"/>
          <w:szCs w:val="20"/>
          <w:lang w:eastAsia="en-US"/>
        </w:rPr>
        <w:t xml:space="preserve"> </w:t>
      </w:r>
    </w:p>
    <w:p w:rsidR="00363A9F" w:rsidRDefault="00363A9F" w:rsidP="00363A9F">
      <w:pPr>
        <w:pStyle w:val="Prrafodelista"/>
        <w:ind w:left="0"/>
        <w:rPr>
          <w:sz w:val="20"/>
          <w:lang w:val="es-MX" w:eastAsia="en-US"/>
        </w:rPr>
      </w:pPr>
      <w:r>
        <w:rPr>
          <w:sz w:val="20"/>
          <w:lang w:val="es-MX" w:eastAsia="en-US"/>
        </w:rPr>
        <w:t>Conservar en el XML de Salida la estructura del objeto A</w:t>
      </w:r>
      <w:r w:rsidR="00093BE9">
        <w:rPr>
          <w:sz w:val="20"/>
          <w:lang w:val="es-MX" w:eastAsia="en-US"/>
        </w:rPr>
        <w:t>bdDep</w:t>
      </w:r>
      <w:r>
        <w:rPr>
          <w:sz w:val="20"/>
          <w:lang w:val="es-MX" w:eastAsia="en-US"/>
        </w:rPr>
        <w:t xml:space="preserve"> y para cada atributo del objeto generar un nodo o elemento en el XML.</w:t>
      </w:r>
    </w:p>
    <w:p w:rsidR="00363A9F" w:rsidRDefault="00363A9F" w:rsidP="00302E26">
      <w:pPr>
        <w:pStyle w:val="Prrafodelista"/>
        <w:ind w:left="0"/>
        <w:rPr>
          <w:rFonts w:cs="Arial"/>
          <w:sz w:val="20"/>
          <w:szCs w:val="20"/>
          <w:lang w:eastAsia="en-US"/>
        </w:rPr>
      </w:pPr>
    </w:p>
    <w:p w:rsidR="00363A9F" w:rsidRDefault="00363A9F"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093BE9" w:rsidRPr="00093BE9" w:rsidTr="00093BE9">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TipoDato</w:t>
            </w:r>
          </w:p>
        </w:tc>
      </w:tr>
      <w:tr w:rsidR="00093BE9" w:rsidRPr="00093BE9" w:rsidTr="00093BE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DEPId</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Bit</w:t>
            </w:r>
          </w:p>
        </w:tc>
      </w:tr>
      <w:tr w:rsidR="00093BE9" w:rsidRPr="00093BE9" w:rsidTr="00093BE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ABNId</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Datetime</w:t>
            </w:r>
          </w:p>
        </w:tc>
      </w:tr>
      <w:tr w:rsidR="00093BE9" w:rsidRPr="00093BE9" w:rsidTr="00093BE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ABDId</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r>
      <w:tr w:rsidR="00093BE9" w:rsidRPr="00093BE9" w:rsidTr="00093BE9">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Importe</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r>
    </w:tbl>
    <w:p w:rsidR="00363A9F" w:rsidRDefault="00363A9F" w:rsidP="00302E26">
      <w:pPr>
        <w:pStyle w:val="Prrafodelista"/>
        <w:ind w:left="0"/>
        <w:rPr>
          <w:rFonts w:cs="Arial"/>
          <w:sz w:val="20"/>
          <w:szCs w:val="20"/>
          <w:lang w:eastAsia="en-US"/>
        </w:rPr>
      </w:pPr>
    </w:p>
    <w:p w:rsidR="00093BE9" w:rsidRPr="003C0113" w:rsidRDefault="00093BE9" w:rsidP="00093BE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88" w:name="RNROLSIN046"/>
      <w:bookmarkStart w:id="3589" w:name="_Toc454335861"/>
      <w:bookmarkEnd w:id="3588"/>
      <w:r w:rsidRPr="00151CDF">
        <w:rPr>
          <w:bCs w:val="0"/>
          <w:szCs w:val="20"/>
          <w:lang w:eastAsia="en-US"/>
        </w:rPr>
        <w:t>RN</w:t>
      </w:r>
      <w:r>
        <w:rPr>
          <w:bCs w:val="0"/>
          <w:szCs w:val="20"/>
          <w:lang w:eastAsia="en-US"/>
        </w:rPr>
        <w:t xml:space="preserve">ROLSIN046 Estructura </w:t>
      </w:r>
      <w:r w:rsidR="00557D85">
        <w:rPr>
          <w:bCs w:val="0"/>
          <w:szCs w:val="20"/>
          <w:lang w:eastAsia="en-US"/>
        </w:rPr>
        <w:t xml:space="preserve">de TrpCheque en el </w:t>
      </w:r>
      <w:r>
        <w:rPr>
          <w:bCs w:val="0"/>
          <w:szCs w:val="20"/>
          <w:lang w:eastAsia="en-US"/>
        </w:rPr>
        <w:t>XML</w:t>
      </w:r>
      <w:r w:rsidR="00557D85">
        <w:rPr>
          <w:bCs w:val="0"/>
          <w:szCs w:val="20"/>
          <w:lang w:eastAsia="en-US"/>
        </w:rPr>
        <w:t xml:space="preserve"> de Envío</w:t>
      </w:r>
      <w:bookmarkEnd w:id="3589"/>
      <w:r>
        <w:rPr>
          <w:bCs w:val="0"/>
          <w:szCs w:val="20"/>
          <w:lang w:eastAsia="en-US"/>
        </w:rPr>
        <w:t xml:space="preserve"> </w:t>
      </w:r>
    </w:p>
    <w:p w:rsidR="00093BE9" w:rsidRDefault="00093BE9" w:rsidP="00093BE9">
      <w:pPr>
        <w:pStyle w:val="Prrafodelista"/>
        <w:ind w:left="0"/>
        <w:rPr>
          <w:sz w:val="20"/>
          <w:lang w:val="es-MX" w:eastAsia="en-US"/>
        </w:rPr>
      </w:pPr>
      <w:r>
        <w:rPr>
          <w:sz w:val="20"/>
          <w:lang w:val="es-MX" w:eastAsia="en-US"/>
        </w:rPr>
        <w:t>Conservar en el XML de Salida la estructura del objeto TrpCheque y para cada atributo del objeto generar un nodo o elemento en el XML.</w:t>
      </w:r>
    </w:p>
    <w:p w:rsidR="00093BE9" w:rsidRDefault="00093BE9"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144"/>
        <w:gridCol w:w="1143"/>
        <w:gridCol w:w="1143"/>
        <w:gridCol w:w="1143"/>
        <w:gridCol w:w="2042"/>
        <w:gridCol w:w="1143"/>
        <w:gridCol w:w="1143"/>
      </w:tblGrid>
      <w:tr w:rsidR="00093BE9" w:rsidRPr="00093BE9" w:rsidTr="00093BE9">
        <w:trPr>
          <w:trHeight w:val="300"/>
          <w:jc w:val="center"/>
        </w:trPr>
        <w:tc>
          <w:tcPr>
            <w:tcW w:w="114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Campo</w:t>
            </w:r>
          </w:p>
        </w:tc>
        <w:tc>
          <w:tcPr>
            <w:tcW w:w="1143"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Requerido</w:t>
            </w:r>
          </w:p>
        </w:tc>
        <w:tc>
          <w:tcPr>
            <w:tcW w:w="1143"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TipoDato</w:t>
            </w:r>
          </w:p>
        </w:tc>
        <w:tc>
          <w:tcPr>
            <w:tcW w:w="1143"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200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Campo</w:t>
            </w:r>
          </w:p>
        </w:tc>
        <w:tc>
          <w:tcPr>
            <w:tcW w:w="1143"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Requerido</w:t>
            </w:r>
          </w:p>
        </w:tc>
        <w:tc>
          <w:tcPr>
            <w:tcW w:w="1143" w:type="dxa"/>
            <w:tcBorders>
              <w:top w:val="single" w:sz="4" w:space="0" w:color="auto"/>
              <w:left w:val="nil"/>
              <w:bottom w:val="single" w:sz="4" w:space="0" w:color="auto"/>
              <w:right w:val="single" w:sz="4" w:space="0" w:color="auto"/>
            </w:tcBorders>
            <w:shd w:val="clear" w:color="000000" w:fill="D9D9D9"/>
            <w:noWrap/>
            <w:vAlign w:val="bottom"/>
            <w:hideMark/>
          </w:tcPr>
          <w:p w:rsidR="00093BE9" w:rsidRPr="00093BE9" w:rsidRDefault="00093BE9" w:rsidP="00093BE9">
            <w:pPr>
              <w:rPr>
                <w:rFonts w:cs="Arial"/>
                <w:b/>
                <w:bCs/>
                <w:color w:val="000000"/>
                <w:sz w:val="18"/>
                <w:szCs w:val="18"/>
                <w:lang w:val="es-MX" w:eastAsia="es-MX"/>
              </w:rPr>
            </w:pPr>
            <w:r w:rsidRPr="00093BE9">
              <w:rPr>
                <w:rFonts w:cs="Arial"/>
                <w:b/>
                <w:bCs/>
                <w:color w:val="000000"/>
                <w:sz w:val="18"/>
                <w:szCs w:val="18"/>
                <w:lang w:val="es-MX" w:eastAsia="es-MX"/>
              </w:rPr>
              <w:t>TipoDato</w:t>
            </w:r>
          </w:p>
        </w:tc>
      </w:tr>
      <w:tr w:rsidR="00093BE9" w:rsidRPr="00093BE9" w:rsidTr="00093BE9">
        <w:trPr>
          <w:trHeight w:val="300"/>
          <w:jc w:val="center"/>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TransProdId</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c>
          <w:tcPr>
            <w:tcW w:w="1143"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2009"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AbnChequePosfechado</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Float</w:t>
            </w:r>
          </w:p>
        </w:tc>
      </w:tr>
      <w:tr w:rsidR="00093BE9" w:rsidRPr="00093BE9" w:rsidTr="00093BE9">
        <w:trPr>
          <w:trHeight w:val="300"/>
          <w:jc w:val="center"/>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ABNId</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c>
          <w:tcPr>
            <w:tcW w:w="1143"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2009"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MFechaHora</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Datetime</w:t>
            </w:r>
          </w:p>
        </w:tc>
      </w:tr>
      <w:tr w:rsidR="00093BE9" w:rsidRPr="00093BE9" w:rsidTr="00093BE9">
        <w:trPr>
          <w:trHeight w:val="300"/>
          <w:jc w:val="center"/>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AbnCheque</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Float</w:t>
            </w:r>
          </w:p>
        </w:tc>
        <w:tc>
          <w:tcPr>
            <w:tcW w:w="1143" w:type="dxa"/>
            <w:tcBorders>
              <w:top w:val="nil"/>
              <w:left w:val="nil"/>
              <w:bottom w:val="nil"/>
              <w:right w:val="nil"/>
            </w:tcBorders>
            <w:shd w:val="clear" w:color="auto" w:fill="auto"/>
            <w:noWrap/>
            <w:vAlign w:val="bottom"/>
            <w:hideMark/>
          </w:tcPr>
          <w:p w:rsidR="00093BE9" w:rsidRPr="00093BE9" w:rsidRDefault="00093BE9" w:rsidP="00093BE9">
            <w:pPr>
              <w:rPr>
                <w:rFonts w:cs="Arial"/>
                <w:color w:val="000000"/>
                <w:sz w:val="18"/>
                <w:szCs w:val="18"/>
                <w:lang w:val="es-MX" w:eastAsia="es-MX"/>
              </w:rPr>
            </w:pPr>
          </w:p>
        </w:tc>
        <w:tc>
          <w:tcPr>
            <w:tcW w:w="2009" w:type="dxa"/>
            <w:tcBorders>
              <w:top w:val="nil"/>
              <w:left w:val="single" w:sz="4" w:space="0" w:color="auto"/>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MUsuarioID</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Si</w:t>
            </w:r>
          </w:p>
        </w:tc>
        <w:tc>
          <w:tcPr>
            <w:tcW w:w="1143" w:type="dxa"/>
            <w:tcBorders>
              <w:top w:val="nil"/>
              <w:left w:val="nil"/>
              <w:bottom w:val="single" w:sz="4" w:space="0" w:color="auto"/>
              <w:right w:val="single" w:sz="4" w:space="0" w:color="auto"/>
            </w:tcBorders>
            <w:shd w:val="clear" w:color="auto" w:fill="auto"/>
            <w:noWrap/>
            <w:vAlign w:val="bottom"/>
            <w:hideMark/>
          </w:tcPr>
          <w:p w:rsidR="00093BE9" w:rsidRPr="00093BE9" w:rsidRDefault="00093BE9" w:rsidP="00093BE9">
            <w:pPr>
              <w:rPr>
                <w:rFonts w:cs="Arial"/>
                <w:color w:val="000000"/>
                <w:sz w:val="18"/>
                <w:szCs w:val="18"/>
                <w:lang w:val="es-MX" w:eastAsia="es-MX"/>
              </w:rPr>
            </w:pPr>
            <w:r w:rsidRPr="00093BE9">
              <w:rPr>
                <w:rFonts w:cs="Arial"/>
                <w:color w:val="000000"/>
                <w:sz w:val="18"/>
                <w:szCs w:val="18"/>
                <w:lang w:val="es-MX" w:eastAsia="es-MX"/>
              </w:rPr>
              <w:t>Varchar(16)</w:t>
            </w:r>
          </w:p>
        </w:tc>
      </w:tr>
    </w:tbl>
    <w:p w:rsidR="00363A9F" w:rsidRDefault="00363A9F" w:rsidP="00302E26">
      <w:pPr>
        <w:pStyle w:val="Prrafodelista"/>
        <w:ind w:left="0"/>
        <w:rPr>
          <w:rFonts w:cs="Arial"/>
          <w:sz w:val="20"/>
          <w:szCs w:val="20"/>
          <w:lang w:eastAsia="en-US"/>
        </w:rPr>
      </w:pPr>
    </w:p>
    <w:p w:rsidR="004C490C" w:rsidRPr="003C0113" w:rsidRDefault="004C490C" w:rsidP="004C490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90" w:name="RNROLSIN047"/>
      <w:bookmarkStart w:id="3591" w:name="_Toc454335862"/>
      <w:bookmarkEnd w:id="3590"/>
      <w:r w:rsidRPr="00151CDF">
        <w:rPr>
          <w:bCs w:val="0"/>
          <w:szCs w:val="20"/>
          <w:lang w:eastAsia="en-US"/>
        </w:rPr>
        <w:t>RN</w:t>
      </w:r>
      <w:r>
        <w:rPr>
          <w:bCs w:val="0"/>
          <w:szCs w:val="20"/>
          <w:lang w:eastAsia="en-US"/>
        </w:rPr>
        <w:t xml:space="preserve">ROLSIN047 Estructura </w:t>
      </w:r>
      <w:r w:rsidR="00557D85">
        <w:rPr>
          <w:bCs w:val="0"/>
          <w:szCs w:val="20"/>
          <w:lang w:eastAsia="en-US"/>
        </w:rPr>
        <w:t xml:space="preserve">de AbonoProgramado en el </w:t>
      </w:r>
      <w:r>
        <w:rPr>
          <w:bCs w:val="0"/>
          <w:szCs w:val="20"/>
          <w:lang w:eastAsia="en-US"/>
        </w:rPr>
        <w:t>XML</w:t>
      </w:r>
      <w:r w:rsidR="00557D85">
        <w:rPr>
          <w:bCs w:val="0"/>
          <w:szCs w:val="20"/>
          <w:lang w:eastAsia="en-US"/>
        </w:rPr>
        <w:t xml:space="preserve"> de Envío</w:t>
      </w:r>
      <w:bookmarkEnd w:id="3591"/>
      <w:r>
        <w:rPr>
          <w:bCs w:val="0"/>
          <w:szCs w:val="20"/>
          <w:lang w:eastAsia="en-US"/>
        </w:rPr>
        <w:t xml:space="preserve"> </w:t>
      </w:r>
    </w:p>
    <w:p w:rsidR="004C490C" w:rsidRDefault="004C490C" w:rsidP="004C490C">
      <w:pPr>
        <w:pStyle w:val="Prrafodelista"/>
        <w:ind w:left="0"/>
        <w:rPr>
          <w:sz w:val="20"/>
          <w:lang w:val="es-MX" w:eastAsia="en-US"/>
        </w:rPr>
      </w:pPr>
      <w:r>
        <w:rPr>
          <w:sz w:val="20"/>
          <w:lang w:val="es-MX" w:eastAsia="en-US"/>
        </w:rPr>
        <w:t>Conservar en el XML de Salida la estructura del objeto AbonoProgramado y para cada atributo del objeto generar un nodo o elemento en el XML.</w:t>
      </w:r>
    </w:p>
    <w:p w:rsidR="00363A9F" w:rsidRDefault="00363A9F" w:rsidP="00302E26">
      <w:pPr>
        <w:pStyle w:val="Prrafodelista"/>
        <w:ind w:left="0"/>
        <w:rPr>
          <w:rFonts w:cs="Arial"/>
          <w:sz w:val="20"/>
          <w:szCs w:val="20"/>
          <w:lang w:eastAsia="en-US"/>
        </w:rPr>
      </w:pPr>
    </w:p>
    <w:tbl>
      <w:tblPr>
        <w:tblW w:w="8599" w:type="dxa"/>
        <w:jc w:val="center"/>
        <w:tblCellMar>
          <w:left w:w="70" w:type="dxa"/>
          <w:right w:w="70" w:type="dxa"/>
        </w:tblCellMar>
        <w:tblLook w:val="04A0" w:firstRow="1" w:lastRow="0" w:firstColumn="1" w:lastColumn="0" w:noHBand="0" w:noVBand="1"/>
      </w:tblPr>
      <w:tblGrid>
        <w:gridCol w:w="1361"/>
        <w:gridCol w:w="1200"/>
        <w:gridCol w:w="1200"/>
        <w:gridCol w:w="1200"/>
        <w:gridCol w:w="1261"/>
        <w:gridCol w:w="1200"/>
        <w:gridCol w:w="1200"/>
      </w:tblGrid>
      <w:tr w:rsidR="004C490C" w:rsidRPr="004C490C" w:rsidTr="004C490C">
        <w:trPr>
          <w:trHeight w:val="300"/>
          <w:jc w:val="center"/>
        </w:trPr>
        <w:tc>
          <w:tcPr>
            <w:tcW w:w="13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C490C" w:rsidRPr="004C490C" w:rsidRDefault="004C490C" w:rsidP="004C490C">
            <w:pPr>
              <w:rPr>
                <w:rFonts w:cs="Arial"/>
                <w:b/>
                <w:bCs/>
                <w:color w:val="000000"/>
                <w:sz w:val="18"/>
                <w:szCs w:val="18"/>
                <w:lang w:val="es-MX" w:eastAsia="es-MX"/>
              </w:rPr>
            </w:pPr>
            <w:r w:rsidRPr="004C490C">
              <w:rPr>
                <w:rFonts w:cs="Arial"/>
                <w:b/>
                <w:bCs/>
                <w:color w:val="000000"/>
                <w:sz w:val="18"/>
                <w:szCs w:val="18"/>
                <w:lang w:val="es-MX" w:eastAsia="es-MX"/>
              </w:rPr>
              <w:t>TipoDato</w:t>
            </w:r>
          </w:p>
        </w:tc>
      </w:tr>
      <w:tr w:rsidR="004C490C" w:rsidRPr="004C490C" w:rsidTr="004C490C">
        <w:trPr>
          <w:trHeight w:val="300"/>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ABPId</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Importe</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Float</w:t>
            </w:r>
          </w:p>
        </w:tc>
      </w:tr>
      <w:tr w:rsidR="004C490C" w:rsidRPr="004C490C" w:rsidTr="004C490C">
        <w:trPr>
          <w:trHeight w:val="300"/>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Bit</w:t>
            </w:r>
          </w:p>
        </w:tc>
      </w:tr>
      <w:tr w:rsidR="004C490C" w:rsidRPr="004C490C" w:rsidTr="004C490C">
        <w:trPr>
          <w:trHeight w:val="300"/>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ImporteCarga</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Float</w:t>
            </w:r>
          </w:p>
        </w:tc>
      </w:tr>
      <w:tr w:rsidR="004C490C" w:rsidRPr="004C490C" w:rsidTr="004C490C">
        <w:trPr>
          <w:trHeight w:val="300"/>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TransProdId</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Datetime</w:t>
            </w:r>
          </w:p>
        </w:tc>
      </w:tr>
      <w:tr w:rsidR="004C490C" w:rsidRPr="004C490C" w:rsidTr="004C490C">
        <w:trPr>
          <w:trHeight w:val="300"/>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FechaPromesa</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4C490C" w:rsidRPr="004C490C" w:rsidRDefault="004C490C" w:rsidP="004C490C">
            <w:pPr>
              <w:rPr>
                <w:rFonts w:cs="Arial"/>
                <w:color w:val="000000"/>
                <w:sz w:val="18"/>
                <w:szCs w:val="18"/>
                <w:lang w:val="es-MX" w:eastAsia="es-MX"/>
              </w:rPr>
            </w:pPr>
          </w:p>
        </w:tc>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C490C" w:rsidRPr="004C490C" w:rsidRDefault="004C490C" w:rsidP="004C490C">
            <w:pPr>
              <w:rPr>
                <w:rFonts w:cs="Arial"/>
                <w:color w:val="000000"/>
                <w:sz w:val="18"/>
                <w:szCs w:val="18"/>
                <w:lang w:val="es-MX" w:eastAsia="es-MX"/>
              </w:rPr>
            </w:pPr>
            <w:r w:rsidRPr="004C490C">
              <w:rPr>
                <w:rFonts w:cs="Arial"/>
                <w:color w:val="000000"/>
                <w:sz w:val="18"/>
                <w:szCs w:val="18"/>
                <w:lang w:val="es-MX" w:eastAsia="es-MX"/>
              </w:rPr>
              <w:t>Varchar(16)</w:t>
            </w:r>
          </w:p>
        </w:tc>
      </w:tr>
    </w:tbl>
    <w:p w:rsidR="004C490C" w:rsidRDefault="004C490C" w:rsidP="00302E26">
      <w:pPr>
        <w:pStyle w:val="Prrafodelista"/>
        <w:ind w:left="0"/>
        <w:rPr>
          <w:rFonts w:cs="Arial"/>
          <w:sz w:val="20"/>
          <w:szCs w:val="20"/>
          <w:lang w:eastAsia="en-US"/>
        </w:rPr>
      </w:pPr>
    </w:p>
    <w:p w:rsidR="004C490C" w:rsidRPr="003C0113" w:rsidRDefault="004C490C" w:rsidP="004C490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92" w:name="RNROLSIN048"/>
      <w:bookmarkStart w:id="3593" w:name="_Toc454335863"/>
      <w:bookmarkEnd w:id="3592"/>
      <w:r w:rsidRPr="00151CDF">
        <w:rPr>
          <w:bCs w:val="0"/>
          <w:szCs w:val="20"/>
          <w:lang w:eastAsia="en-US"/>
        </w:rPr>
        <w:t>RN</w:t>
      </w:r>
      <w:r>
        <w:rPr>
          <w:bCs w:val="0"/>
          <w:szCs w:val="20"/>
          <w:lang w:eastAsia="en-US"/>
        </w:rPr>
        <w:t>ROLSIN04</w:t>
      </w:r>
      <w:r w:rsidR="0064736F">
        <w:rPr>
          <w:bCs w:val="0"/>
          <w:szCs w:val="20"/>
          <w:lang w:eastAsia="en-US"/>
        </w:rPr>
        <w:t>8</w:t>
      </w:r>
      <w:r>
        <w:rPr>
          <w:bCs w:val="0"/>
          <w:szCs w:val="20"/>
          <w:lang w:eastAsia="en-US"/>
        </w:rPr>
        <w:t xml:space="preserve"> Estructura </w:t>
      </w:r>
      <w:r w:rsidR="00557D85">
        <w:rPr>
          <w:bCs w:val="0"/>
          <w:szCs w:val="20"/>
          <w:lang w:eastAsia="en-US"/>
        </w:rPr>
        <w:t xml:space="preserve">de ImproductividadVenta en el </w:t>
      </w:r>
      <w:r>
        <w:rPr>
          <w:bCs w:val="0"/>
          <w:szCs w:val="20"/>
          <w:lang w:eastAsia="en-US"/>
        </w:rPr>
        <w:t>XML</w:t>
      </w:r>
      <w:r w:rsidR="00557D85">
        <w:rPr>
          <w:bCs w:val="0"/>
          <w:szCs w:val="20"/>
          <w:lang w:eastAsia="en-US"/>
        </w:rPr>
        <w:t xml:space="preserve"> de Envío</w:t>
      </w:r>
      <w:bookmarkEnd w:id="3593"/>
      <w:r w:rsidR="0064736F">
        <w:rPr>
          <w:bCs w:val="0"/>
          <w:szCs w:val="20"/>
          <w:lang w:eastAsia="en-US"/>
        </w:rPr>
        <w:t xml:space="preserve"> </w:t>
      </w:r>
    </w:p>
    <w:p w:rsidR="004C490C" w:rsidRDefault="004C490C" w:rsidP="004C490C">
      <w:pPr>
        <w:pStyle w:val="Prrafodelista"/>
        <w:ind w:left="0"/>
        <w:rPr>
          <w:sz w:val="20"/>
          <w:lang w:val="es-MX" w:eastAsia="en-US"/>
        </w:rPr>
      </w:pPr>
      <w:r>
        <w:rPr>
          <w:sz w:val="20"/>
          <w:lang w:val="es-MX" w:eastAsia="en-US"/>
        </w:rPr>
        <w:t xml:space="preserve">Conservar en el XML de </w:t>
      </w:r>
      <w:r w:rsidR="0064736F">
        <w:rPr>
          <w:sz w:val="20"/>
          <w:lang w:val="es-MX" w:eastAsia="en-US"/>
        </w:rPr>
        <w:t>Salida la estructura del objeto ImproductividadVenta</w:t>
      </w:r>
      <w:r>
        <w:rPr>
          <w:sz w:val="20"/>
          <w:lang w:val="es-MX" w:eastAsia="en-US"/>
        </w:rPr>
        <w:t xml:space="preserve"> y para cada atributo del objeto generar un nodo o elemento en el XML.</w:t>
      </w:r>
    </w:p>
    <w:p w:rsidR="00363A9F" w:rsidRDefault="00363A9F"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4736F" w:rsidRPr="0064736F" w:rsidTr="006473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4736F" w:rsidRPr="0064736F" w:rsidRDefault="0064736F" w:rsidP="0064736F">
            <w:pPr>
              <w:rPr>
                <w:rFonts w:cs="Arial"/>
                <w:b/>
                <w:bCs/>
                <w:color w:val="000000"/>
                <w:sz w:val="18"/>
                <w:szCs w:val="18"/>
                <w:lang w:val="es-MX" w:eastAsia="es-MX"/>
              </w:rPr>
            </w:pPr>
            <w:r w:rsidRPr="0064736F">
              <w:rPr>
                <w:rFonts w:cs="Arial"/>
                <w:b/>
                <w:bCs/>
                <w:color w:val="000000"/>
                <w:sz w:val="18"/>
                <w:szCs w:val="18"/>
                <w:lang w:val="es-MX" w:eastAsia="es-MX"/>
              </w:rPr>
              <w:t>TipoDato</w:t>
            </w:r>
          </w:p>
        </w:tc>
      </w:tr>
      <w:tr w:rsidR="0064736F" w:rsidRPr="0064736F" w:rsidTr="006473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Datetime</w:t>
            </w:r>
          </w:p>
        </w:tc>
      </w:tr>
      <w:tr w:rsidR="0064736F" w:rsidRPr="0064736F" w:rsidTr="006473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Varchar(16)</w:t>
            </w:r>
          </w:p>
        </w:tc>
      </w:tr>
      <w:tr w:rsidR="0064736F" w:rsidRPr="0064736F" w:rsidTr="006473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TipoMotivo</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Bit</w:t>
            </w:r>
          </w:p>
        </w:tc>
      </w:tr>
      <w:tr w:rsidR="0064736F" w:rsidRPr="0064736F" w:rsidTr="006473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4736F" w:rsidRPr="0064736F" w:rsidRDefault="0064736F" w:rsidP="0064736F">
            <w:pPr>
              <w:rPr>
                <w:rFonts w:cs="Arial"/>
                <w:color w:val="000000"/>
                <w:sz w:val="18"/>
                <w:szCs w:val="18"/>
                <w:lang w:val="es-MX" w:eastAsia="es-MX"/>
              </w:rPr>
            </w:pPr>
            <w:r w:rsidRPr="0064736F">
              <w:rPr>
                <w:rFonts w:cs="Arial"/>
                <w:color w:val="000000"/>
                <w:sz w:val="18"/>
                <w:szCs w:val="18"/>
                <w:lang w:val="es-MX" w:eastAsia="es-MX"/>
              </w:rPr>
              <w:t>Varchar(300)</w:t>
            </w: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4736F" w:rsidRPr="0064736F" w:rsidRDefault="0064736F" w:rsidP="0064736F">
            <w:pPr>
              <w:rPr>
                <w:rFonts w:cs="Arial"/>
                <w:color w:val="000000"/>
                <w:sz w:val="18"/>
                <w:szCs w:val="18"/>
                <w:lang w:val="es-MX" w:eastAsia="es-MX"/>
              </w:rPr>
            </w:pPr>
          </w:p>
        </w:tc>
      </w:tr>
    </w:tbl>
    <w:p w:rsidR="004C490C" w:rsidRDefault="004C490C" w:rsidP="00302E26">
      <w:pPr>
        <w:pStyle w:val="Prrafodelista"/>
        <w:ind w:left="0"/>
        <w:rPr>
          <w:rFonts w:cs="Arial"/>
          <w:sz w:val="20"/>
          <w:szCs w:val="20"/>
          <w:lang w:eastAsia="en-US"/>
        </w:rPr>
      </w:pPr>
    </w:p>
    <w:p w:rsidR="0064736F" w:rsidRPr="003C0113" w:rsidRDefault="0064736F" w:rsidP="006473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94" w:name="RNROLSIN049"/>
      <w:bookmarkStart w:id="3595" w:name="_Toc454335864"/>
      <w:bookmarkEnd w:id="3594"/>
      <w:r w:rsidRPr="00151CDF">
        <w:rPr>
          <w:bCs w:val="0"/>
          <w:szCs w:val="20"/>
          <w:lang w:eastAsia="en-US"/>
        </w:rPr>
        <w:t>RN</w:t>
      </w:r>
      <w:r>
        <w:rPr>
          <w:bCs w:val="0"/>
          <w:szCs w:val="20"/>
          <w:lang w:eastAsia="en-US"/>
        </w:rPr>
        <w:t>ROLSIN049 Estructura</w:t>
      </w:r>
      <w:r w:rsidR="00557D85">
        <w:rPr>
          <w:bCs w:val="0"/>
          <w:szCs w:val="20"/>
          <w:lang w:eastAsia="en-US"/>
        </w:rPr>
        <w:t xml:space="preserve"> de ImproductividadProd en el </w:t>
      </w:r>
      <w:r>
        <w:rPr>
          <w:bCs w:val="0"/>
          <w:szCs w:val="20"/>
          <w:lang w:eastAsia="en-US"/>
        </w:rPr>
        <w:t>XML</w:t>
      </w:r>
      <w:r w:rsidR="00557D85">
        <w:rPr>
          <w:bCs w:val="0"/>
          <w:szCs w:val="20"/>
          <w:lang w:eastAsia="en-US"/>
        </w:rPr>
        <w:t xml:space="preserve"> de Envío</w:t>
      </w:r>
      <w:bookmarkEnd w:id="3595"/>
      <w:r>
        <w:rPr>
          <w:bCs w:val="0"/>
          <w:szCs w:val="20"/>
          <w:lang w:eastAsia="en-US"/>
        </w:rPr>
        <w:t xml:space="preserve"> </w:t>
      </w:r>
    </w:p>
    <w:p w:rsidR="0064736F" w:rsidRDefault="0064736F" w:rsidP="0064736F">
      <w:pPr>
        <w:pStyle w:val="Prrafodelista"/>
        <w:ind w:left="0"/>
        <w:rPr>
          <w:sz w:val="20"/>
          <w:lang w:val="es-MX" w:eastAsia="en-US"/>
        </w:rPr>
      </w:pPr>
      <w:r>
        <w:rPr>
          <w:sz w:val="20"/>
          <w:lang w:val="es-MX" w:eastAsia="en-US"/>
        </w:rPr>
        <w:t>Conservar en el XML de Salida la estructura del objeto Improductividad</w:t>
      </w:r>
      <w:r w:rsidR="00D52A81">
        <w:rPr>
          <w:sz w:val="20"/>
          <w:lang w:val="es-MX" w:eastAsia="en-US"/>
        </w:rPr>
        <w:t>Prod</w:t>
      </w:r>
      <w:r>
        <w:rPr>
          <w:sz w:val="20"/>
          <w:lang w:val="es-MX" w:eastAsia="en-US"/>
        </w:rPr>
        <w:t xml:space="preserve"> y para cada atributo del objeto generar un nodo o elemento en el XML.</w:t>
      </w:r>
    </w:p>
    <w:p w:rsidR="0064736F" w:rsidRDefault="0064736F" w:rsidP="00302E26">
      <w:pPr>
        <w:pStyle w:val="Prrafodelista"/>
        <w:ind w:left="0"/>
        <w:rPr>
          <w:rFonts w:cs="Arial"/>
          <w:sz w:val="20"/>
          <w:szCs w:val="20"/>
          <w:lang w:eastAsia="en-US"/>
        </w:rPr>
      </w:pPr>
    </w:p>
    <w:p w:rsidR="00D52A81" w:rsidRDefault="00D52A81" w:rsidP="00302E26">
      <w:pPr>
        <w:pStyle w:val="Prrafodelista"/>
        <w:ind w:left="0"/>
        <w:rPr>
          <w:rFonts w:cs="Arial"/>
          <w:sz w:val="20"/>
          <w:szCs w:val="20"/>
          <w:lang w:eastAsia="en-US"/>
        </w:rPr>
      </w:pPr>
    </w:p>
    <w:tbl>
      <w:tblPr>
        <w:tblW w:w="8533" w:type="dxa"/>
        <w:jc w:val="center"/>
        <w:tblCellMar>
          <w:left w:w="70" w:type="dxa"/>
          <w:right w:w="70" w:type="dxa"/>
        </w:tblCellMar>
        <w:tblLook w:val="04A0" w:firstRow="1" w:lastRow="0" w:firstColumn="1" w:lastColumn="0" w:noHBand="0" w:noVBand="1"/>
      </w:tblPr>
      <w:tblGrid>
        <w:gridCol w:w="1333"/>
        <w:gridCol w:w="1200"/>
        <w:gridCol w:w="1200"/>
        <w:gridCol w:w="1200"/>
        <w:gridCol w:w="1200"/>
        <w:gridCol w:w="1200"/>
        <w:gridCol w:w="1200"/>
      </w:tblGrid>
      <w:tr w:rsidR="00D52A81" w:rsidRPr="00D52A81" w:rsidTr="00D52A81">
        <w:trPr>
          <w:trHeight w:val="300"/>
          <w:jc w:val="center"/>
        </w:trPr>
        <w:tc>
          <w:tcPr>
            <w:tcW w:w="133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TipoDato</w:t>
            </w:r>
          </w:p>
        </w:tc>
      </w:tr>
      <w:tr w:rsidR="00D52A81" w:rsidRPr="00D52A81" w:rsidTr="00D52A81">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Varchar(300)</w:t>
            </w:r>
          </w:p>
        </w:tc>
      </w:tr>
      <w:tr w:rsidR="00D52A81" w:rsidRPr="00D52A81" w:rsidTr="00D52A81">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Datetime</w:t>
            </w:r>
          </w:p>
        </w:tc>
      </w:tr>
      <w:tr w:rsidR="00D52A81" w:rsidRPr="00D52A81" w:rsidTr="00D52A81">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ProductoClave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Varchar(16)</w:t>
            </w:r>
          </w:p>
        </w:tc>
      </w:tr>
      <w:tr w:rsidR="00D52A81" w:rsidRPr="00D52A81" w:rsidTr="00D52A81">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TipoMotivo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Bit</w:t>
            </w:r>
          </w:p>
        </w:tc>
      </w:tr>
      <w:tr w:rsidR="00D52A81" w:rsidRPr="00D52A81" w:rsidTr="00D52A81">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r>
    </w:tbl>
    <w:p w:rsidR="0064736F" w:rsidRDefault="0064736F" w:rsidP="00302E26">
      <w:pPr>
        <w:pStyle w:val="Prrafodelista"/>
        <w:ind w:left="0"/>
        <w:rPr>
          <w:rFonts w:cs="Arial"/>
          <w:sz w:val="20"/>
          <w:szCs w:val="20"/>
          <w:lang w:eastAsia="en-US"/>
        </w:rPr>
      </w:pPr>
    </w:p>
    <w:p w:rsidR="00363A9F" w:rsidRDefault="00363A9F" w:rsidP="00302E26">
      <w:pPr>
        <w:pStyle w:val="Prrafodelista"/>
        <w:ind w:left="0"/>
        <w:rPr>
          <w:rFonts w:cs="Arial"/>
          <w:sz w:val="20"/>
          <w:szCs w:val="20"/>
          <w:lang w:eastAsia="en-US"/>
        </w:rPr>
      </w:pPr>
    </w:p>
    <w:p w:rsidR="00D52A81" w:rsidRPr="003C0113" w:rsidRDefault="00D52A81" w:rsidP="00D52A8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96" w:name="RNROLSIN050"/>
      <w:bookmarkStart w:id="3597" w:name="_Toc454335865"/>
      <w:bookmarkEnd w:id="3596"/>
      <w:r w:rsidRPr="00151CDF">
        <w:rPr>
          <w:bCs w:val="0"/>
          <w:szCs w:val="20"/>
          <w:lang w:eastAsia="en-US"/>
        </w:rPr>
        <w:t>RN</w:t>
      </w:r>
      <w:r>
        <w:rPr>
          <w:bCs w:val="0"/>
          <w:szCs w:val="20"/>
          <w:lang w:eastAsia="en-US"/>
        </w:rPr>
        <w:t xml:space="preserve">ROLSIN050 Estructura </w:t>
      </w:r>
      <w:r w:rsidR="00557D85">
        <w:rPr>
          <w:bCs w:val="0"/>
          <w:szCs w:val="20"/>
          <w:lang w:eastAsia="en-US"/>
        </w:rPr>
        <w:t xml:space="preserve">de ProductoNegado en el </w:t>
      </w:r>
      <w:r>
        <w:rPr>
          <w:bCs w:val="0"/>
          <w:szCs w:val="20"/>
          <w:lang w:eastAsia="en-US"/>
        </w:rPr>
        <w:t>XML</w:t>
      </w:r>
      <w:r w:rsidR="00557D85">
        <w:rPr>
          <w:bCs w:val="0"/>
          <w:szCs w:val="20"/>
          <w:lang w:eastAsia="en-US"/>
        </w:rPr>
        <w:t xml:space="preserve"> de Envío</w:t>
      </w:r>
      <w:bookmarkEnd w:id="3597"/>
      <w:r>
        <w:rPr>
          <w:bCs w:val="0"/>
          <w:szCs w:val="20"/>
          <w:lang w:eastAsia="en-US"/>
        </w:rPr>
        <w:t xml:space="preserve"> </w:t>
      </w:r>
    </w:p>
    <w:p w:rsidR="00D52A81" w:rsidRDefault="00D52A81" w:rsidP="00D52A81">
      <w:pPr>
        <w:pStyle w:val="Prrafodelista"/>
        <w:ind w:left="0"/>
        <w:rPr>
          <w:sz w:val="20"/>
          <w:lang w:val="es-MX" w:eastAsia="en-US"/>
        </w:rPr>
      </w:pPr>
      <w:r>
        <w:rPr>
          <w:sz w:val="20"/>
          <w:lang w:val="es-MX" w:eastAsia="en-US"/>
        </w:rPr>
        <w:t>Conservar en el XML de Salida la estructura del objeto ProductoNegado y para cada atributo del objeto generar un nodo o elemento en el XML.</w:t>
      </w:r>
    </w:p>
    <w:p w:rsidR="00D52A81" w:rsidRDefault="00D52A81" w:rsidP="00302E26">
      <w:pPr>
        <w:pStyle w:val="Prrafodelista"/>
        <w:ind w:left="0"/>
        <w:rPr>
          <w:rFonts w:cs="Arial"/>
          <w:sz w:val="20"/>
          <w:szCs w:val="20"/>
          <w:lang w:eastAsia="en-US"/>
        </w:rPr>
      </w:pPr>
    </w:p>
    <w:tbl>
      <w:tblPr>
        <w:tblW w:w="8686" w:type="dxa"/>
        <w:jc w:val="center"/>
        <w:tblCellMar>
          <w:left w:w="70" w:type="dxa"/>
          <w:right w:w="70" w:type="dxa"/>
        </w:tblCellMar>
        <w:tblLook w:val="04A0" w:firstRow="1" w:lastRow="0" w:firstColumn="1" w:lastColumn="0" w:noHBand="0" w:noVBand="1"/>
      </w:tblPr>
      <w:tblGrid>
        <w:gridCol w:w="1486"/>
        <w:gridCol w:w="1200"/>
        <w:gridCol w:w="1200"/>
        <w:gridCol w:w="1200"/>
        <w:gridCol w:w="1261"/>
        <w:gridCol w:w="1200"/>
        <w:gridCol w:w="1200"/>
      </w:tblGrid>
      <w:tr w:rsidR="00D52A81" w:rsidRPr="00D52A81" w:rsidTr="00D52A81">
        <w:trPr>
          <w:trHeight w:val="300"/>
          <w:jc w:val="center"/>
        </w:trPr>
        <w:tc>
          <w:tcPr>
            <w:tcW w:w="14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52A81" w:rsidRPr="00D52A81" w:rsidRDefault="00D52A81" w:rsidP="00D52A81">
            <w:pPr>
              <w:rPr>
                <w:rFonts w:cs="Arial"/>
                <w:b/>
                <w:bCs/>
                <w:color w:val="000000"/>
                <w:sz w:val="18"/>
                <w:szCs w:val="18"/>
                <w:lang w:val="es-MX" w:eastAsia="es-MX"/>
              </w:rPr>
            </w:pPr>
            <w:r w:rsidRPr="00D52A81">
              <w:rPr>
                <w:rFonts w:cs="Arial"/>
                <w:b/>
                <w:bCs/>
                <w:color w:val="000000"/>
                <w:sz w:val="18"/>
                <w:szCs w:val="18"/>
                <w:lang w:val="es-MX" w:eastAsia="es-MX"/>
              </w:rPr>
              <w:t>TipoDato</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PRGId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Saldo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Float</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TransProdId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TipoFasePRP</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 xml:space="preserve"> Float</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lastRenderedPageBreak/>
              <w:t>ProductoClave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FechaFase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Datetime</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PromocionClave</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Datetime</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ProductoClave1</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Varchar(16)</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TipoUnidad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Bit</w:t>
            </w:r>
          </w:p>
        </w:tc>
      </w:tr>
      <w:tr w:rsidR="00D52A81" w:rsidRPr="00D52A81" w:rsidTr="00D52A81">
        <w:trPr>
          <w:trHeight w:val="300"/>
          <w:jc w:val="center"/>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52A81" w:rsidRPr="00D52A81" w:rsidRDefault="00D52A81" w:rsidP="00D52A81">
            <w:pPr>
              <w:rPr>
                <w:rFonts w:cs="Arial"/>
                <w:color w:val="000000"/>
                <w:sz w:val="18"/>
                <w:szCs w:val="18"/>
                <w:lang w:val="es-MX" w:eastAsia="es-MX"/>
              </w:rPr>
            </w:pPr>
            <w:r w:rsidRPr="00D52A81">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D52A81" w:rsidRPr="00D52A81" w:rsidRDefault="00D52A81" w:rsidP="00D52A81">
            <w:pPr>
              <w:rPr>
                <w:rFonts w:cs="Arial"/>
                <w:color w:val="000000"/>
                <w:sz w:val="18"/>
                <w:szCs w:val="18"/>
                <w:lang w:val="es-MX" w:eastAsia="es-MX"/>
              </w:rPr>
            </w:pPr>
          </w:p>
        </w:tc>
      </w:tr>
    </w:tbl>
    <w:p w:rsidR="00D52A81" w:rsidRDefault="00D52A81" w:rsidP="00302E26">
      <w:pPr>
        <w:pStyle w:val="Prrafodelista"/>
        <w:ind w:left="0"/>
        <w:rPr>
          <w:rFonts w:cs="Arial"/>
          <w:sz w:val="20"/>
          <w:szCs w:val="20"/>
          <w:lang w:eastAsia="en-US"/>
        </w:rPr>
      </w:pPr>
    </w:p>
    <w:p w:rsidR="006D23C1" w:rsidRPr="003C0113" w:rsidRDefault="006D23C1" w:rsidP="006D23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598" w:name="RNROLSIN051"/>
      <w:bookmarkStart w:id="3599" w:name="_Toc454335866"/>
      <w:bookmarkEnd w:id="3598"/>
      <w:r w:rsidRPr="00151CDF">
        <w:rPr>
          <w:bCs w:val="0"/>
          <w:szCs w:val="20"/>
          <w:lang w:eastAsia="en-US"/>
        </w:rPr>
        <w:t>RN</w:t>
      </w:r>
      <w:r>
        <w:rPr>
          <w:bCs w:val="0"/>
          <w:szCs w:val="20"/>
          <w:lang w:eastAsia="en-US"/>
        </w:rPr>
        <w:t xml:space="preserve">ROLSIN051 Estructura </w:t>
      </w:r>
      <w:r w:rsidR="00557D85">
        <w:rPr>
          <w:bCs w:val="0"/>
          <w:szCs w:val="20"/>
          <w:lang w:eastAsia="en-US"/>
        </w:rPr>
        <w:t xml:space="preserve">de Solicitud en el </w:t>
      </w:r>
      <w:r>
        <w:rPr>
          <w:bCs w:val="0"/>
          <w:szCs w:val="20"/>
          <w:lang w:eastAsia="en-US"/>
        </w:rPr>
        <w:t>XML</w:t>
      </w:r>
      <w:r w:rsidR="00557D85">
        <w:rPr>
          <w:bCs w:val="0"/>
          <w:szCs w:val="20"/>
          <w:lang w:eastAsia="en-US"/>
        </w:rPr>
        <w:t xml:space="preserve"> de Envío</w:t>
      </w:r>
      <w:bookmarkEnd w:id="3599"/>
      <w:r>
        <w:rPr>
          <w:bCs w:val="0"/>
          <w:szCs w:val="20"/>
          <w:lang w:eastAsia="en-US"/>
        </w:rPr>
        <w:t xml:space="preserve"> </w:t>
      </w:r>
    </w:p>
    <w:p w:rsidR="006D23C1" w:rsidRDefault="006D23C1" w:rsidP="006D23C1">
      <w:pPr>
        <w:pStyle w:val="Prrafodelista"/>
        <w:ind w:left="0"/>
        <w:rPr>
          <w:sz w:val="20"/>
          <w:lang w:val="es-MX" w:eastAsia="en-US"/>
        </w:rPr>
      </w:pPr>
      <w:r>
        <w:rPr>
          <w:sz w:val="20"/>
          <w:lang w:val="es-MX" w:eastAsia="en-US"/>
        </w:rPr>
        <w:t>Conservar en el XML de Salida la estructura del objeto Solicitud y para cada atributo del objeto generar un nodo o elemento en el XML.</w:t>
      </w:r>
    </w:p>
    <w:p w:rsidR="00D52A81" w:rsidRDefault="00D52A8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D23C1" w:rsidRPr="006D23C1" w:rsidTr="006D23C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TipoDato</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SOLId</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Concepto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Varchar(100)</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Folio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Varchar(20)</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Smallint</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Datetime</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Varchar(16)</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TipoArea</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Comentario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Varchar(300)</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TipoPeticion</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Bit</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FechaHora</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r>
    </w:tbl>
    <w:p w:rsidR="00D52A81" w:rsidRDefault="00D52A81" w:rsidP="00302E26">
      <w:pPr>
        <w:pStyle w:val="Prrafodelista"/>
        <w:ind w:left="0"/>
        <w:rPr>
          <w:rFonts w:cs="Arial"/>
          <w:sz w:val="20"/>
          <w:szCs w:val="20"/>
          <w:lang w:eastAsia="en-US"/>
        </w:rPr>
      </w:pPr>
    </w:p>
    <w:p w:rsidR="006D23C1" w:rsidRPr="003C0113" w:rsidRDefault="006D23C1" w:rsidP="006D23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00" w:name="RNROLSIN052"/>
      <w:bookmarkStart w:id="3601" w:name="_Toc454335867"/>
      <w:bookmarkEnd w:id="3600"/>
      <w:r w:rsidRPr="00151CDF">
        <w:rPr>
          <w:bCs w:val="0"/>
          <w:szCs w:val="20"/>
          <w:lang w:eastAsia="en-US"/>
        </w:rPr>
        <w:t>RN</w:t>
      </w:r>
      <w:r>
        <w:rPr>
          <w:bCs w:val="0"/>
          <w:szCs w:val="20"/>
          <w:lang w:eastAsia="en-US"/>
        </w:rPr>
        <w:t xml:space="preserve">ROLSIN052 Estructura </w:t>
      </w:r>
      <w:r w:rsidR="00557D85">
        <w:rPr>
          <w:bCs w:val="0"/>
          <w:szCs w:val="20"/>
          <w:lang w:eastAsia="en-US"/>
        </w:rPr>
        <w:t xml:space="preserve">de CuotaCumplida en el </w:t>
      </w:r>
      <w:r>
        <w:rPr>
          <w:bCs w:val="0"/>
          <w:szCs w:val="20"/>
          <w:lang w:eastAsia="en-US"/>
        </w:rPr>
        <w:t>XML</w:t>
      </w:r>
      <w:r w:rsidR="00557D85">
        <w:rPr>
          <w:bCs w:val="0"/>
          <w:szCs w:val="20"/>
          <w:lang w:eastAsia="en-US"/>
        </w:rPr>
        <w:t xml:space="preserve"> de Envío</w:t>
      </w:r>
      <w:bookmarkEnd w:id="3601"/>
      <w:r>
        <w:rPr>
          <w:bCs w:val="0"/>
          <w:szCs w:val="20"/>
          <w:lang w:eastAsia="en-US"/>
        </w:rPr>
        <w:t xml:space="preserve"> </w:t>
      </w:r>
    </w:p>
    <w:p w:rsidR="006D23C1" w:rsidRDefault="006D23C1" w:rsidP="006D23C1">
      <w:pPr>
        <w:pStyle w:val="Prrafodelista"/>
        <w:ind w:left="0"/>
        <w:rPr>
          <w:sz w:val="20"/>
          <w:lang w:val="es-MX" w:eastAsia="en-US"/>
        </w:rPr>
      </w:pPr>
      <w:r>
        <w:rPr>
          <w:sz w:val="20"/>
          <w:lang w:val="es-MX" w:eastAsia="en-US"/>
        </w:rPr>
        <w:t>Conservar en el XML de Salida la estructura del objeto CuotaCumplida y para cada atributo del objeto generar un nodo o elemento en el XML.</w:t>
      </w:r>
    </w:p>
    <w:p w:rsidR="00D52A81" w:rsidRDefault="00D52A8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D23C1" w:rsidRPr="006D23C1" w:rsidTr="006D23C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D23C1" w:rsidRPr="006D23C1" w:rsidRDefault="006D23C1" w:rsidP="006D23C1">
            <w:pPr>
              <w:rPr>
                <w:rFonts w:cs="Arial"/>
                <w:b/>
                <w:bCs/>
                <w:color w:val="000000"/>
                <w:sz w:val="18"/>
                <w:szCs w:val="18"/>
                <w:lang w:val="es-MX" w:eastAsia="es-MX"/>
              </w:rPr>
            </w:pPr>
            <w:r w:rsidRPr="006D23C1">
              <w:rPr>
                <w:rFonts w:cs="Arial"/>
                <w:b/>
                <w:bCs/>
                <w:color w:val="000000"/>
                <w:sz w:val="18"/>
                <w:szCs w:val="18"/>
                <w:lang w:val="es-MX" w:eastAsia="es-MX"/>
              </w:rPr>
              <w:t>TipoDato</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CUOClave</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Datetime</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Varchar(16)</w:t>
            </w:r>
          </w:p>
        </w:tc>
      </w:tr>
      <w:tr w:rsidR="006D23C1" w:rsidRPr="006D23C1" w:rsidTr="006D23C1">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6D23C1" w:rsidRPr="006D23C1" w:rsidRDefault="006D23C1" w:rsidP="006D23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D23C1" w:rsidRPr="006D23C1" w:rsidRDefault="006D23C1" w:rsidP="006D23C1">
            <w:pPr>
              <w:rPr>
                <w:rFonts w:cs="Arial"/>
                <w:color w:val="000000"/>
                <w:sz w:val="18"/>
                <w:szCs w:val="18"/>
                <w:lang w:val="es-MX" w:eastAsia="es-MX"/>
              </w:rPr>
            </w:pPr>
            <w:r w:rsidRPr="006D23C1">
              <w:rPr>
                <w:rFonts w:cs="Arial"/>
                <w:color w:val="000000"/>
                <w:sz w:val="18"/>
                <w:szCs w:val="18"/>
                <w:lang w:val="es-MX" w:eastAsia="es-MX"/>
              </w:rPr>
              <w:t>Bit</w:t>
            </w:r>
          </w:p>
        </w:tc>
      </w:tr>
    </w:tbl>
    <w:p w:rsidR="00D52A81" w:rsidRDefault="00D52A81" w:rsidP="00302E26">
      <w:pPr>
        <w:pStyle w:val="Prrafodelista"/>
        <w:ind w:left="0"/>
        <w:rPr>
          <w:rFonts w:cs="Arial"/>
          <w:sz w:val="20"/>
          <w:szCs w:val="20"/>
          <w:lang w:eastAsia="en-US"/>
        </w:rPr>
      </w:pPr>
    </w:p>
    <w:p w:rsidR="006D23C1" w:rsidRPr="003C0113" w:rsidRDefault="006D23C1" w:rsidP="006D23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02" w:name="RNROLSIN053"/>
      <w:bookmarkStart w:id="3603" w:name="_Toc454335868"/>
      <w:bookmarkEnd w:id="3602"/>
      <w:r w:rsidRPr="00151CDF">
        <w:rPr>
          <w:bCs w:val="0"/>
          <w:szCs w:val="20"/>
          <w:lang w:eastAsia="en-US"/>
        </w:rPr>
        <w:t>RN</w:t>
      </w:r>
      <w:r>
        <w:rPr>
          <w:bCs w:val="0"/>
          <w:szCs w:val="20"/>
          <w:lang w:eastAsia="en-US"/>
        </w:rPr>
        <w:t xml:space="preserve">ROLSIN053 Estructura </w:t>
      </w:r>
      <w:r w:rsidR="00557D85">
        <w:rPr>
          <w:bCs w:val="0"/>
          <w:szCs w:val="20"/>
          <w:lang w:eastAsia="en-US"/>
        </w:rPr>
        <w:t xml:space="preserve">de CucCcu en el </w:t>
      </w:r>
      <w:r>
        <w:rPr>
          <w:bCs w:val="0"/>
          <w:szCs w:val="20"/>
          <w:lang w:eastAsia="en-US"/>
        </w:rPr>
        <w:t>XML</w:t>
      </w:r>
      <w:r w:rsidR="00557D85">
        <w:rPr>
          <w:bCs w:val="0"/>
          <w:szCs w:val="20"/>
          <w:lang w:eastAsia="en-US"/>
        </w:rPr>
        <w:t xml:space="preserve"> de Envío</w:t>
      </w:r>
      <w:bookmarkEnd w:id="3603"/>
      <w:r>
        <w:rPr>
          <w:bCs w:val="0"/>
          <w:szCs w:val="20"/>
          <w:lang w:eastAsia="en-US"/>
        </w:rPr>
        <w:t xml:space="preserve"> </w:t>
      </w:r>
    </w:p>
    <w:p w:rsidR="006D23C1" w:rsidRDefault="006D23C1" w:rsidP="006D23C1">
      <w:pPr>
        <w:pStyle w:val="Prrafodelista"/>
        <w:ind w:left="0"/>
        <w:rPr>
          <w:sz w:val="20"/>
          <w:lang w:val="es-MX" w:eastAsia="en-US"/>
        </w:rPr>
      </w:pPr>
      <w:r>
        <w:rPr>
          <w:sz w:val="20"/>
          <w:lang w:val="es-MX" w:eastAsia="en-US"/>
        </w:rPr>
        <w:t>Conservar en el XML de Salida la estructura del objeto CucCcu y para cada atributo del objeto generar un nodo o elemento en el XML.</w:t>
      </w:r>
    </w:p>
    <w:p w:rsidR="00D52A81" w:rsidRDefault="00D52A8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AA7170" w:rsidRPr="00AA7170" w:rsidTr="00AA717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A7170" w:rsidRPr="00AA7170" w:rsidRDefault="00AA7170" w:rsidP="00AA7170">
            <w:pPr>
              <w:rPr>
                <w:rFonts w:cs="Arial"/>
                <w:b/>
                <w:bCs/>
                <w:color w:val="000000"/>
                <w:sz w:val="18"/>
                <w:szCs w:val="18"/>
                <w:lang w:val="es-MX" w:eastAsia="es-MX"/>
              </w:rPr>
            </w:pPr>
            <w:r w:rsidRPr="00AA7170">
              <w:rPr>
                <w:rFonts w:cs="Arial"/>
                <w:b/>
                <w:bCs/>
                <w:color w:val="000000"/>
                <w:sz w:val="18"/>
                <w:szCs w:val="18"/>
                <w:lang w:val="es-MX" w:eastAsia="es-MX"/>
              </w:rPr>
              <w:t>TipoDato</w:t>
            </w:r>
          </w:p>
        </w:tc>
      </w:tr>
      <w:tr w:rsidR="00AA7170" w:rsidRPr="00AA7170" w:rsidTr="00AA71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CUOClave</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Datetime</w:t>
            </w:r>
          </w:p>
        </w:tc>
      </w:tr>
      <w:tr w:rsidR="00AA7170" w:rsidRPr="00AA7170" w:rsidTr="00AA71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Varchar(16)</w:t>
            </w:r>
          </w:p>
        </w:tc>
      </w:tr>
      <w:tr w:rsidR="00AA7170" w:rsidRPr="00AA7170" w:rsidTr="00AA71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Bit</w:t>
            </w:r>
          </w:p>
        </w:tc>
      </w:tr>
      <w:tr w:rsidR="00AA7170" w:rsidRPr="00AA7170" w:rsidTr="00AA71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A7170" w:rsidRPr="00AA7170" w:rsidRDefault="00AA7170" w:rsidP="00AA7170">
            <w:pPr>
              <w:rPr>
                <w:rFonts w:cs="Arial"/>
                <w:color w:val="000000"/>
                <w:sz w:val="18"/>
                <w:szCs w:val="18"/>
                <w:lang w:val="es-MX" w:eastAsia="es-MX"/>
              </w:rPr>
            </w:pPr>
            <w:r w:rsidRPr="00AA7170">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AA7170" w:rsidRPr="00AA7170" w:rsidRDefault="00AA7170" w:rsidP="00AA7170">
            <w:pPr>
              <w:rPr>
                <w:rFonts w:cs="Arial"/>
                <w:color w:val="000000"/>
                <w:sz w:val="18"/>
                <w:szCs w:val="18"/>
                <w:lang w:val="es-MX" w:eastAsia="es-MX"/>
              </w:rPr>
            </w:pPr>
          </w:p>
        </w:tc>
      </w:tr>
    </w:tbl>
    <w:p w:rsidR="006D23C1" w:rsidRDefault="006D23C1" w:rsidP="00302E26">
      <w:pPr>
        <w:pStyle w:val="Prrafodelista"/>
        <w:ind w:left="0"/>
        <w:rPr>
          <w:rFonts w:cs="Arial"/>
          <w:sz w:val="20"/>
          <w:szCs w:val="20"/>
          <w:lang w:eastAsia="en-US"/>
        </w:rPr>
      </w:pPr>
    </w:p>
    <w:p w:rsidR="006070BF" w:rsidRPr="003C0113" w:rsidRDefault="006070BF" w:rsidP="006070B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04" w:name="RNROLSIN054"/>
      <w:bookmarkStart w:id="3605" w:name="_Toc454335869"/>
      <w:bookmarkEnd w:id="3604"/>
      <w:r w:rsidRPr="00151CDF">
        <w:rPr>
          <w:bCs w:val="0"/>
          <w:szCs w:val="20"/>
          <w:lang w:eastAsia="en-US"/>
        </w:rPr>
        <w:t>RN</w:t>
      </w:r>
      <w:r>
        <w:rPr>
          <w:bCs w:val="0"/>
          <w:szCs w:val="20"/>
          <w:lang w:eastAsia="en-US"/>
        </w:rPr>
        <w:t xml:space="preserve">ROLSIN054 Estructura </w:t>
      </w:r>
      <w:r w:rsidR="00557D85">
        <w:rPr>
          <w:bCs w:val="0"/>
          <w:szCs w:val="20"/>
          <w:lang w:eastAsia="en-US"/>
        </w:rPr>
        <w:t xml:space="preserve">de CupCcu  en el </w:t>
      </w:r>
      <w:r>
        <w:rPr>
          <w:bCs w:val="0"/>
          <w:szCs w:val="20"/>
          <w:lang w:eastAsia="en-US"/>
        </w:rPr>
        <w:t xml:space="preserve">XML </w:t>
      </w:r>
      <w:r w:rsidR="00557D85">
        <w:rPr>
          <w:bCs w:val="0"/>
          <w:szCs w:val="20"/>
          <w:lang w:eastAsia="en-US"/>
        </w:rPr>
        <w:t>de Envío</w:t>
      </w:r>
      <w:bookmarkEnd w:id="3605"/>
    </w:p>
    <w:p w:rsidR="006070BF" w:rsidRDefault="006070BF" w:rsidP="006070BF">
      <w:pPr>
        <w:pStyle w:val="Prrafodelista"/>
        <w:ind w:left="0"/>
        <w:rPr>
          <w:sz w:val="20"/>
          <w:lang w:val="es-MX" w:eastAsia="en-US"/>
        </w:rPr>
      </w:pPr>
      <w:r>
        <w:rPr>
          <w:sz w:val="20"/>
          <w:lang w:val="es-MX" w:eastAsia="en-US"/>
        </w:rPr>
        <w:t>Conservar en el XML de Salida la estructura del objeto CupCcu y para cada atributo del objeto generar un nodo o elemento en el XML.</w:t>
      </w:r>
    </w:p>
    <w:p w:rsidR="006D23C1" w:rsidRDefault="006D23C1" w:rsidP="00302E26">
      <w:pPr>
        <w:pStyle w:val="Prrafodelista"/>
        <w:ind w:left="0"/>
        <w:rPr>
          <w:rFonts w:cs="Arial"/>
          <w:sz w:val="20"/>
          <w:szCs w:val="20"/>
          <w:lang w:eastAsia="en-US"/>
        </w:rPr>
      </w:pPr>
    </w:p>
    <w:tbl>
      <w:tblPr>
        <w:tblW w:w="8533" w:type="dxa"/>
        <w:jc w:val="center"/>
        <w:tblCellMar>
          <w:left w:w="70" w:type="dxa"/>
          <w:right w:w="70" w:type="dxa"/>
        </w:tblCellMar>
        <w:tblLook w:val="04A0" w:firstRow="1" w:lastRow="0" w:firstColumn="1" w:lastColumn="0" w:noHBand="0" w:noVBand="1"/>
      </w:tblPr>
      <w:tblGrid>
        <w:gridCol w:w="1333"/>
        <w:gridCol w:w="1200"/>
        <w:gridCol w:w="1200"/>
        <w:gridCol w:w="1200"/>
        <w:gridCol w:w="1200"/>
        <w:gridCol w:w="1200"/>
        <w:gridCol w:w="1200"/>
      </w:tblGrid>
      <w:tr w:rsidR="006070BF" w:rsidRPr="006070BF" w:rsidTr="006070BF">
        <w:trPr>
          <w:trHeight w:val="300"/>
          <w:jc w:val="center"/>
        </w:trPr>
        <w:tc>
          <w:tcPr>
            <w:tcW w:w="133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lastRenderedPageBreak/>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TipoDato</w:t>
            </w:r>
          </w:p>
        </w:tc>
      </w:tr>
      <w:tr w:rsidR="006070BF" w:rsidRPr="006070BF" w:rsidTr="006070BF">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CUOClave</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Float</w:t>
            </w:r>
          </w:p>
        </w:tc>
      </w:tr>
      <w:tr w:rsidR="006070BF" w:rsidRPr="006070BF" w:rsidTr="006070BF">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Datetime</w:t>
            </w:r>
          </w:p>
        </w:tc>
      </w:tr>
      <w:tr w:rsidR="006070BF" w:rsidRPr="006070BF" w:rsidTr="006070BF">
        <w:trPr>
          <w:trHeight w:val="300"/>
          <w:jc w:val="center"/>
        </w:trPr>
        <w:tc>
          <w:tcPr>
            <w:tcW w:w="1333"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ProductoClave</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Varchar(16)</w:t>
            </w:r>
          </w:p>
        </w:tc>
      </w:tr>
    </w:tbl>
    <w:p w:rsidR="006070BF" w:rsidRDefault="006070BF" w:rsidP="00302E26">
      <w:pPr>
        <w:pStyle w:val="Prrafodelista"/>
        <w:ind w:left="0"/>
        <w:rPr>
          <w:rFonts w:cs="Arial"/>
          <w:sz w:val="20"/>
          <w:szCs w:val="20"/>
          <w:lang w:eastAsia="en-US"/>
        </w:rPr>
      </w:pPr>
    </w:p>
    <w:p w:rsidR="006070BF" w:rsidRPr="003C0113" w:rsidRDefault="006070BF" w:rsidP="006070B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06" w:name="RNROLSIN055"/>
      <w:bookmarkStart w:id="3607" w:name="_Toc454335870"/>
      <w:bookmarkEnd w:id="3606"/>
      <w:r w:rsidRPr="00151CDF">
        <w:rPr>
          <w:bCs w:val="0"/>
          <w:szCs w:val="20"/>
          <w:lang w:eastAsia="en-US"/>
        </w:rPr>
        <w:t>RN</w:t>
      </w:r>
      <w:r>
        <w:rPr>
          <w:bCs w:val="0"/>
          <w:szCs w:val="20"/>
          <w:lang w:eastAsia="en-US"/>
        </w:rPr>
        <w:t xml:space="preserve">ROLSIN055 Estructura </w:t>
      </w:r>
      <w:r w:rsidR="00557D85">
        <w:rPr>
          <w:bCs w:val="0"/>
          <w:szCs w:val="20"/>
          <w:lang w:eastAsia="en-US"/>
        </w:rPr>
        <w:t xml:space="preserve">de CueCcu en el </w:t>
      </w:r>
      <w:r>
        <w:rPr>
          <w:bCs w:val="0"/>
          <w:szCs w:val="20"/>
          <w:lang w:eastAsia="en-US"/>
        </w:rPr>
        <w:t>XML</w:t>
      </w:r>
      <w:r w:rsidR="00557D85">
        <w:rPr>
          <w:bCs w:val="0"/>
          <w:szCs w:val="20"/>
          <w:lang w:eastAsia="en-US"/>
        </w:rPr>
        <w:t xml:space="preserve"> de Envío</w:t>
      </w:r>
      <w:bookmarkEnd w:id="3607"/>
      <w:r>
        <w:rPr>
          <w:bCs w:val="0"/>
          <w:szCs w:val="20"/>
          <w:lang w:eastAsia="en-US"/>
        </w:rPr>
        <w:t xml:space="preserve"> </w:t>
      </w:r>
    </w:p>
    <w:p w:rsidR="006070BF" w:rsidRDefault="006070BF" w:rsidP="00302E26">
      <w:pPr>
        <w:pStyle w:val="Prrafodelista"/>
        <w:ind w:left="0"/>
        <w:rPr>
          <w:rFonts w:cs="Arial"/>
          <w:sz w:val="20"/>
          <w:szCs w:val="20"/>
          <w:lang w:eastAsia="en-US"/>
        </w:rPr>
      </w:pPr>
      <w:r>
        <w:rPr>
          <w:sz w:val="20"/>
          <w:lang w:val="es-MX" w:eastAsia="en-US"/>
        </w:rPr>
        <w:t>Conservar en el XML de Salida la estructura del objeto CueCcu y para cada atributo del objeto generar un nodo o elemento en el XML.</w:t>
      </w:r>
    </w:p>
    <w:p w:rsidR="006D23C1" w:rsidRDefault="006D23C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070BF" w:rsidRPr="006070BF" w:rsidTr="006070B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070BF" w:rsidRPr="006070BF" w:rsidRDefault="006070BF" w:rsidP="006070BF">
            <w:pPr>
              <w:rPr>
                <w:rFonts w:cs="Arial"/>
                <w:b/>
                <w:bCs/>
                <w:color w:val="000000"/>
                <w:sz w:val="18"/>
                <w:szCs w:val="18"/>
                <w:lang w:val="es-MX" w:eastAsia="es-MX"/>
              </w:rPr>
            </w:pPr>
            <w:r w:rsidRPr="006070BF">
              <w:rPr>
                <w:rFonts w:cs="Arial"/>
                <w:b/>
                <w:bCs/>
                <w:color w:val="000000"/>
                <w:sz w:val="18"/>
                <w:szCs w:val="18"/>
                <w:lang w:val="es-MX" w:eastAsia="es-MX"/>
              </w:rPr>
              <w:t>TipoDato</w:t>
            </w:r>
          </w:p>
        </w:tc>
      </w:tr>
      <w:tr w:rsidR="006070BF" w:rsidRPr="006070BF" w:rsidTr="006070B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CUOClave</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Float</w:t>
            </w:r>
          </w:p>
        </w:tc>
      </w:tr>
      <w:tr w:rsidR="006070BF" w:rsidRPr="006070BF" w:rsidTr="006070B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Datetime</w:t>
            </w:r>
          </w:p>
        </w:tc>
      </w:tr>
      <w:tr w:rsidR="006070BF" w:rsidRPr="006070BF" w:rsidTr="006070B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EsquemaID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070BF" w:rsidRPr="006070BF" w:rsidRDefault="006070BF" w:rsidP="006070B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070BF" w:rsidRPr="006070BF" w:rsidRDefault="006070BF" w:rsidP="006070BF">
            <w:pPr>
              <w:rPr>
                <w:rFonts w:cs="Arial"/>
                <w:color w:val="000000"/>
                <w:sz w:val="18"/>
                <w:szCs w:val="18"/>
                <w:lang w:val="es-MX" w:eastAsia="es-MX"/>
              </w:rPr>
            </w:pPr>
            <w:r w:rsidRPr="006070BF">
              <w:rPr>
                <w:rFonts w:cs="Arial"/>
                <w:color w:val="000000"/>
                <w:sz w:val="18"/>
                <w:szCs w:val="18"/>
                <w:lang w:val="es-MX" w:eastAsia="es-MX"/>
              </w:rPr>
              <w:t>Varchar(16)</w:t>
            </w:r>
          </w:p>
        </w:tc>
      </w:tr>
    </w:tbl>
    <w:p w:rsidR="006070BF" w:rsidRDefault="006070BF" w:rsidP="00302E26">
      <w:pPr>
        <w:pStyle w:val="Prrafodelista"/>
        <w:ind w:left="0"/>
        <w:rPr>
          <w:rFonts w:cs="Arial"/>
          <w:sz w:val="20"/>
          <w:szCs w:val="20"/>
          <w:lang w:eastAsia="en-US"/>
        </w:rPr>
      </w:pPr>
    </w:p>
    <w:p w:rsidR="006070BF" w:rsidRPr="003C0113" w:rsidRDefault="006070BF" w:rsidP="006070B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08" w:name="RNROLSIN056"/>
      <w:bookmarkStart w:id="3609" w:name="_Toc454335871"/>
      <w:bookmarkEnd w:id="3608"/>
      <w:r w:rsidRPr="00151CDF">
        <w:rPr>
          <w:bCs w:val="0"/>
          <w:szCs w:val="20"/>
          <w:lang w:eastAsia="en-US"/>
        </w:rPr>
        <w:t>RN</w:t>
      </w:r>
      <w:r>
        <w:rPr>
          <w:bCs w:val="0"/>
          <w:szCs w:val="20"/>
          <w:lang w:eastAsia="en-US"/>
        </w:rPr>
        <w:t xml:space="preserve">ROLSIN056 Estructura </w:t>
      </w:r>
      <w:r w:rsidR="00557D85">
        <w:rPr>
          <w:bCs w:val="0"/>
          <w:szCs w:val="20"/>
          <w:lang w:eastAsia="en-US"/>
        </w:rPr>
        <w:t xml:space="preserve">de FolioReservacion en el </w:t>
      </w:r>
      <w:r>
        <w:rPr>
          <w:bCs w:val="0"/>
          <w:szCs w:val="20"/>
          <w:lang w:eastAsia="en-US"/>
        </w:rPr>
        <w:t>XML</w:t>
      </w:r>
      <w:r w:rsidR="00557D85">
        <w:rPr>
          <w:bCs w:val="0"/>
          <w:szCs w:val="20"/>
          <w:lang w:eastAsia="en-US"/>
        </w:rPr>
        <w:t xml:space="preserve"> de Envío</w:t>
      </w:r>
      <w:bookmarkEnd w:id="3609"/>
      <w:r>
        <w:rPr>
          <w:bCs w:val="0"/>
          <w:szCs w:val="20"/>
          <w:lang w:eastAsia="en-US"/>
        </w:rPr>
        <w:t xml:space="preserve"> </w:t>
      </w:r>
    </w:p>
    <w:p w:rsidR="006070BF" w:rsidRDefault="006070BF" w:rsidP="006070BF">
      <w:pPr>
        <w:pStyle w:val="Prrafodelista"/>
        <w:ind w:left="0"/>
        <w:rPr>
          <w:rFonts w:cs="Arial"/>
          <w:sz w:val="20"/>
          <w:szCs w:val="20"/>
          <w:lang w:eastAsia="en-US"/>
        </w:rPr>
      </w:pPr>
      <w:r>
        <w:rPr>
          <w:sz w:val="20"/>
          <w:lang w:val="es-MX" w:eastAsia="en-US"/>
        </w:rPr>
        <w:t>Conservar en el XML de Salida la estructura del objeto FolioReservacion y para cada atributo del objeto generar un nodo o elemento en el XML.</w:t>
      </w:r>
    </w:p>
    <w:p w:rsidR="006070BF" w:rsidRDefault="006070BF"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8A1ADB" w:rsidRPr="008A1ADB" w:rsidTr="008A1AD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8A1ADB" w:rsidRPr="008A1ADB" w:rsidRDefault="008A1ADB" w:rsidP="008A1ADB">
            <w:pPr>
              <w:rPr>
                <w:rFonts w:cs="Arial"/>
                <w:b/>
                <w:bCs/>
                <w:color w:val="000000"/>
                <w:sz w:val="18"/>
                <w:szCs w:val="18"/>
                <w:lang w:val="es-MX" w:eastAsia="es-MX"/>
              </w:rPr>
            </w:pPr>
            <w:r w:rsidRPr="008A1ADB">
              <w:rPr>
                <w:rFonts w:cs="Arial"/>
                <w:b/>
                <w:bCs/>
                <w:color w:val="000000"/>
                <w:sz w:val="18"/>
                <w:szCs w:val="18"/>
                <w:lang w:val="es-MX" w:eastAsia="es-MX"/>
              </w:rPr>
              <w:t>TipoDato</w:t>
            </w:r>
          </w:p>
        </w:tc>
      </w:tr>
      <w:tr w:rsidR="008A1ADB" w:rsidRPr="008A1ADB" w:rsidTr="008A1A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FolioID</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Fin</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Int</w:t>
            </w:r>
          </w:p>
        </w:tc>
      </w:tr>
      <w:tr w:rsidR="008A1ADB" w:rsidRPr="008A1ADB" w:rsidTr="008A1A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Usados</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Int</w:t>
            </w:r>
          </w:p>
        </w:tc>
      </w:tr>
      <w:tr w:rsidR="008A1ADB" w:rsidRPr="008A1ADB" w:rsidTr="008A1A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RangoID</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Smallint</w:t>
            </w:r>
          </w:p>
        </w:tc>
      </w:tr>
      <w:tr w:rsidR="008A1ADB" w:rsidRPr="008A1ADB" w:rsidTr="008A1A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FechaHora</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Datetime</w:t>
            </w:r>
          </w:p>
        </w:tc>
      </w:tr>
      <w:tr w:rsidR="008A1ADB" w:rsidRPr="008A1ADB" w:rsidTr="008A1A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Inicio</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Int</w:t>
            </w:r>
          </w:p>
        </w:tc>
        <w:tc>
          <w:tcPr>
            <w:tcW w:w="1200" w:type="dxa"/>
            <w:tcBorders>
              <w:top w:val="nil"/>
              <w:left w:val="nil"/>
              <w:bottom w:val="nil"/>
              <w:right w:val="nil"/>
            </w:tcBorders>
            <w:shd w:val="clear" w:color="auto" w:fill="auto"/>
            <w:noWrap/>
            <w:vAlign w:val="bottom"/>
            <w:hideMark/>
          </w:tcPr>
          <w:p w:rsidR="008A1ADB" w:rsidRPr="008A1ADB" w:rsidRDefault="008A1ADB" w:rsidP="008A1ADB">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8A1ADB" w:rsidRPr="008A1ADB" w:rsidRDefault="008A1ADB" w:rsidP="008A1ADB">
            <w:pPr>
              <w:rPr>
                <w:rFonts w:cs="Arial"/>
                <w:color w:val="000000"/>
                <w:sz w:val="18"/>
                <w:szCs w:val="18"/>
                <w:lang w:val="es-MX" w:eastAsia="es-MX"/>
              </w:rPr>
            </w:pPr>
            <w:r w:rsidRPr="008A1ADB">
              <w:rPr>
                <w:rFonts w:cs="Arial"/>
                <w:color w:val="000000"/>
                <w:sz w:val="18"/>
                <w:szCs w:val="18"/>
                <w:lang w:val="es-MX" w:eastAsia="es-MX"/>
              </w:rPr>
              <w:t>Varchar(16)</w:t>
            </w:r>
          </w:p>
        </w:tc>
      </w:tr>
    </w:tbl>
    <w:p w:rsidR="008A1ADB" w:rsidRDefault="008A1ADB" w:rsidP="00302E26">
      <w:pPr>
        <w:pStyle w:val="Prrafodelista"/>
        <w:ind w:left="0"/>
        <w:rPr>
          <w:rFonts w:cs="Arial"/>
          <w:sz w:val="20"/>
          <w:szCs w:val="20"/>
          <w:lang w:eastAsia="en-US"/>
        </w:rPr>
      </w:pPr>
    </w:p>
    <w:p w:rsidR="0039526F" w:rsidRPr="003C0113" w:rsidRDefault="0039526F" w:rsidP="003952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10" w:name="RNROLSIN057"/>
      <w:bookmarkStart w:id="3611" w:name="_Toc454335872"/>
      <w:bookmarkEnd w:id="3610"/>
      <w:r w:rsidRPr="00151CDF">
        <w:rPr>
          <w:bCs w:val="0"/>
          <w:szCs w:val="20"/>
          <w:lang w:eastAsia="en-US"/>
        </w:rPr>
        <w:t>RN</w:t>
      </w:r>
      <w:r>
        <w:rPr>
          <w:bCs w:val="0"/>
          <w:szCs w:val="20"/>
          <w:lang w:eastAsia="en-US"/>
        </w:rPr>
        <w:t xml:space="preserve">ROLSIN057 Estructura </w:t>
      </w:r>
      <w:r w:rsidR="00557D85">
        <w:rPr>
          <w:bCs w:val="0"/>
          <w:szCs w:val="20"/>
          <w:lang w:eastAsia="en-US"/>
        </w:rPr>
        <w:t xml:space="preserve">de PreLiquidacion en el </w:t>
      </w:r>
      <w:r>
        <w:rPr>
          <w:bCs w:val="0"/>
          <w:szCs w:val="20"/>
          <w:lang w:eastAsia="en-US"/>
        </w:rPr>
        <w:t>XML</w:t>
      </w:r>
      <w:r w:rsidR="00557D85">
        <w:rPr>
          <w:bCs w:val="0"/>
          <w:szCs w:val="20"/>
          <w:lang w:eastAsia="en-US"/>
        </w:rPr>
        <w:t xml:space="preserve"> de Envío</w:t>
      </w:r>
      <w:bookmarkEnd w:id="3611"/>
      <w:r>
        <w:rPr>
          <w:bCs w:val="0"/>
          <w:szCs w:val="20"/>
          <w:lang w:eastAsia="en-US"/>
        </w:rPr>
        <w:t xml:space="preserve"> </w:t>
      </w:r>
    </w:p>
    <w:p w:rsidR="0039526F" w:rsidRDefault="0039526F" w:rsidP="0039526F">
      <w:pPr>
        <w:pStyle w:val="Prrafodelista"/>
        <w:ind w:left="0"/>
        <w:rPr>
          <w:rFonts w:cs="Arial"/>
          <w:sz w:val="20"/>
          <w:szCs w:val="20"/>
          <w:lang w:eastAsia="en-US"/>
        </w:rPr>
      </w:pPr>
      <w:r>
        <w:rPr>
          <w:sz w:val="20"/>
          <w:lang w:val="es-MX" w:eastAsia="en-US"/>
        </w:rPr>
        <w:t>Conservar en el XML de Salida la estructura del objeto PreLiquidacion y para cada atributo del objeto generar un nodo o elemento en el XML.</w:t>
      </w:r>
    </w:p>
    <w:p w:rsidR="006070BF" w:rsidRDefault="006070BF" w:rsidP="00302E26">
      <w:pPr>
        <w:pStyle w:val="Prrafodelista"/>
        <w:ind w:left="0"/>
        <w:rPr>
          <w:rFonts w:cs="Arial"/>
          <w:sz w:val="20"/>
          <w:szCs w:val="20"/>
          <w:lang w:eastAsia="en-US"/>
        </w:rPr>
      </w:pPr>
    </w:p>
    <w:p w:rsidR="0039526F" w:rsidRDefault="0039526F"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832"/>
        <w:gridCol w:w="1172"/>
        <w:gridCol w:w="1172"/>
        <w:gridCol w:w="1173"/>
        <w:gridCol w:w="1173"/>
        <w:gridCol w:w="1173"/>
        <w:gridCol w:w="1173"/>
      </w:tblGrid>
      <w:tr w:rsidR="0039526F" w:rsidRPr="0039526F" w:rsidTr="0039526F">
        <w:trPr>
          <w:trHeight w:val="300"/>
          <w:jc w:val="center"/>
        </w:trPr>
        <w:tc>
          <w:tcPr>
            <w:tcW w:w="183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Campo</w:t>
            </w:r>
          </w:p>
        </w:tc>
        <w:tc>
          <w:tcPr>
            <w:tcW w:w="1172"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Requerido</w:t>
            </w:r>
          </w:p>
        </w:tc>
        <w:tc>
          <w:tcPr>
            <w:tcW w:w="1172"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TipoDato</w:t>
            </w: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Campo</w:t>
            </w:r>
          </w:p>
        </w:tc>
        <w:tc>
          <w:tcPr>
            <w:tcW w:w="1173"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Requerido</w:t>
            </w:r>
          </w:p>
        </w:tc>
        <w:tc>
          <w:tcPr>
            <w:tcW w:w="1173"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TipoDato</w:t>
            </w:r>
          </w:p>
        </w:tc>
      </w:tr>
      <w:tr w:rsidR="0039526F" w:rsidRPr="0039526F" w:rsidTr="0039526F">
        <w:trPr>
          <w:trHeight w:val="300"/>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PLIId</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Varchar(16)</w:t>
            </w: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MUsuarioID</w:t>
            </w:r>
          </w:p>
        </w:tc>
        <w:tc>
          <w:tcPr>
            <w:tcW w:w="1173"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173"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Varchar(16)</w:t>
            </w:r>
          </w:p>
        </w:tc>
      </w:tr>
      <w:tr w:rsidR="0039526F" w:rsidRPr="0039526F" w:rsidTr="0039526F">
        <w:trPr>
          <w:trHeight w:val="300"/>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FechaPreLiquidacion</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Datetime</w:t>
            </w: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Enviado</w:t>
            </w:r>
          </w:p>
        </w:tc>
        <w:tc>
          <w:tcPr>
            <w:tcW w:w="1173"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No</w:t>
            </w:r>
          </w:p>
        </w:tc>
        <w:tc>
          <w:tcPr>
            <w:tcW w:w="1173"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Bit</w:t>
            </w:r>
          </w:p>
        </w:tc>
      </w:tr>
      <w:tr w:rsidR="00CE7A2B" w:rsidRPr="0039526F" w:rsidTr="0039526F">
        <w:trPr>
          <w:trHeight w:val="300"/>
          <w:jc w:val="center"/>
        </w:trPr>
        <w:tc>
          <w:tcPr>
            <w:tcW w:w="1832" w:type="dxa"/>
            <w:tcBorders>
              <w:top w:val="nil"/>
              <w:left w:val="single" w:sz="4" w:space="0" w:color="auto"/>
              <w:bottom w:val="single" w:sz="4" w:space="0" w:color="auto"/>
              <w:right w:val="single" w:sz="4" w:space="0" w:color="auto"/>
            </w:tcBorders>
            <w:shd w:val="clear" w:color="auto" w:fill="auto"/>
            <w:noWrap/>
            <w:vAlign w:val="bottom"/>
          </w:tcPr>
          <w:p w:rsidR="00CE7A2B" w:rsidRPr="0039526F" w:rsidRDefault="00CE7A2B" w:rsidP="0039526F">
            <w:pPr>
              <w:rPr>
                <w:rFonts w:cs="Arial"/>
                <w:color w:val="000000"/>
                <w:sz w:val="18"/>
                <w:szCs w:val="18"/>
                <w:lang w:val="es-MX" w:eastAsia="es-MX"/>
              </w:rPr>
            </w:pPr>
            <w:r>
              <w:rPr>
                <w:rFonts w:cs="Arial"/>
                <w:color w:val="000000"/>
                <w:sz w:val="18"/>
                <w:szCs w:val="18"/>
                <w:lang w:val="es-MX" w:eastAsia="es-MX"/>
              </w:rPr>
              <w:t>MontoTotal</w:t>
            </w:r>
          </w:p>
        </w:tc>
        <w:tc>
          <w:tcPr>
            <w:tcW w:w="1172" w:type="dxa"/>
            <w:tcBorders>
              <w:top w:val="nil"/>
              <w:left w:val="nil"/>
              <w:bottom w:val="single" w:sz="4" w:space="0" w:color="auto"/>
              <w:right w:val="single" w:sz="4" w:space="0" w:color="auto"/>
            </w:tcBorders>
            <w:shd w:val="clear" w:color="auto" w:fill="auto"/>
            <w:noWrap/>
            <w:vAlign w:val="bottom"/>
          </w:tcPr>
          <w:p w:rsidR="00CE7A2B" w:rsidRPr="0039526F" w:rsidRDefault="00CE7A2B" w:rsidP="0039526F">
            <w:pPr>
              <w:rPr>
                <w:rFonts w:cs="Arial"/>
                <w:color w:val="000000"/>
                <w:sz w:val="18"/>
                <w:szCs w:val="18"/>
                <w:lang w:val="es-MX" w:eastAsia="es-MX"/>
              </w:rPr>
            </w:pPr>
            <w:r>
              <w:rPr>
                <w:rFonts w:cs="Arial"/>
                <w:color w:val="000000"/>
                <w:sz w:val="18"/>
                <w:szCs w:val="18"/>
                <w:lang w:val="es-MX" w:eastAsia="es-MX"/>
              </w:rPr>
              <w:t>SI</w:t>
            </w:r>
          </w:p>
        </w:tc>
        <w:tc>
          <w:tcPr>
            <w:tcW w:w="1172" w:type="dxa"/>
            <w:tcBorders>
              <w:top w:val="nil"/>
              <w:left w:val="nil"/>
              <w:bottom w:val="single" w:sz="4" w:space="0" w:color="auto"/>
              <w:right w:val="single" w:sz="4" w:space="0" w:color="auto"/>
            </w:tcBorders>
            <w:shd w:val="clear" w:color="auto" w:fill="auto"/>
            <w:noWrap/>
            <w:vAlign w:val="bottom"/>
          </w:tcPr>
          <w:p w:rsidR="00CE7A2B" w:rsidRPr="0039526F" w:rsidRDefault="00CE7A2B" w:rsidP="0039526F">
            <w:pPr>
              <w:rPr>
                <w:rFonts w:cs="Arial"/>
                <w:color w:val="000000"/>
                <w:sz w:val="18"/>
                <w:szCs w:val="18"/>
                <w:lang w:val="es-MX" w:eastAsia="es-MX"/>
              </w:rPr>
            </w:pPr>
            <w:r>
              <w:rPr>
                <w:rFonts w:cs="Arial"/>
                <w:color w:val="000000"/>
                <w:sz w:val="18"/>
                <w:szCs w:val="18"/>
                <w:lang w:val="es-MX" w:eastAsia="es-MX"/>
              </w:rPr>
              <w:t>Float</w:t>
            </w:r>
          </w:p>
        </w:tc>
        <w:tc>
          <w:tcPr>
            <w:tcW w:w="1173" w:type="dxa"/>
            <w:tcBorders>
              <w:top w:val="nil"/>
              <w:left w:val="nil"/>
              <w:bottom w:val="nil"/>
              <w:right w:val="nil"/>
            </w:tcBorders>
            <w:shd w:val="clear" w:color="auto" w:fill="auto"/>
            <w:noWrap/>
            <w:vAlign w:val="bottom"/>
          </w:tcPr>
          <w:p w:rsidR="00CE7A2B" w:rsidRPr="0039526F" w:rsidRDefault="00CE7A2B"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tcPr>
          <w:p w:rsidR="00CE7A2B" w:rsidRPr="0039526F" w:rsidRDefault="00CE7A2B"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tcPr>
          <w:p w:rsidR="00CE7A2B" w:rsidRPr="0039526F" w:rsidRDefault="00CE7A2B"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tcPr>
          <w:p w:rsidR="00CE7A2B" w:rsidRPr="0039526F" w:rsidRDefault="00CE7A2B" w:rsidP="0039526F">
            <w:pPr>
              <w:rPr>
                <w:rFonts w:cs="Arial"/>
                <w:color w:val="000000"/>
                <w:sz w:val="18"/>
                <w:szCs w:val="18"/>
                <w:lang w:val="es-MX" w:eastAsia="es-MX"/>
              </w:rPr>
            </w:pPr>
          </w:p>
        </w:tc>
      </w:tr>
      <w:tr w:rsidR="0039526F" w:rsidRPr="0039526F" w:rsidTr="0039526F">
        <w:trPr>
          <w:trHeight w:val="300"/>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MFechaHora</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172"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Datetime</w:t>
            </w: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173"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r>
    </w:tbl>
    <w:p w:rsidR="0039526F" w:rsidRDefault="0039526F" w:rsidP="00302E26">
      <w:pPr>
        <w:pStyle w:val="Prrafodelista"/>
        <w:ind w:left="0"/>
        <w:rPr>
          <w:rFonts w:cs="Arial"/>
          <w:sz w:val="20"/>
          <w:szCs w:val="20"/>
          <w:lang w:eastAsia="en-US"/>
        </w:rPr>
      </w:pPr>
    </w:p>
    <w:p w:rsidR="0039526F" w:rsidRPr="003C0113" w:rsidRDefault="0039526F" w:rsidP="003952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12" w:name="RNROLSIN058"/>
      <w:bookmarkStart w:id="3613" w:name="_Toc454335873"/>
      <w:bookmarkEnd w:id="3612"/>
      <w:r w:rsidRPr="00151CDF">
        <w:rPr>
          <w:bCs w:val="0"/>
          <w:szCs w:val="20"/>
          <w:lang w:eastAsia="en-US"/>
        </w:rPr>
        <w:t>RN</w:t>
      </w:r>
      <w:r>
        <w:rPr>
          <w:bCs w:val="0"/>
          <w:szCs w:val="20"/>
          <w:lang w:eastAsia="en-US"/>
        </w:rPr>
        <w:t xml:space="preserve">ROLSIN058 Estructura </w:t>
      </w:r>
      <w:r w:rsidR="00557D85">
        <w:rPr>
          <w:bCs w:val="0"/>
          <w:szCs w:val="20"/>
          <w:lang w:eastAsia="en-US"/>
        </w:rPr>
        <w:t>de PL</w:t>
      </w:r>
      <w:r w:rsidR="00193674">
        <w:rPr>
          <w:bCs w:val="0"/>
          <w:szCs w:val="20"/>
          <w:lang w:eastAsia="en-US"/>
        </w:rPr>
        <w:t>BPLE</w:t>
      </w:r>
      <w:r w:rsidR="00557D85">
        <w:rPr>
          <w:bCs w:val="0"/>
          <w:szCs w:val="20"/>
          <w:lang w:eastAsia="en-US"/>
        </w:rPr>
        <w:t xml:space="preserve"> en el </w:t>
      </w:r>
      <w:r>
        <w:rPr>
          <w:bCs w:val="0"/>
          <w:szCs w:val="20"/>
          <w:lang w:eastAsia="en-US"/>
        </w:rPr>
        <w:t>XML</w:t>
      </w:r>
      <w:r w:rsidR="00557D85">
        <w:rPr>
          <w:bCs w:val="0"/>
          <w:szCs w:val="20"/>
          <w:lang w:eastAsia="en-US"/>
        </w:rPr>
        <w:t xml:space="preserve"> de Envío</w:t>
      </w:r>
      <w:bookmarkEnd w:id="3613"/>
      <w:r>
        <w:rPr>
          <w:bCs w:val="0"/>
          <w:szCs w:val="20"/>
          <w:lang w:eastAsia="en-US"/>
        </w:rPr>
        <w:t xml:space="preserve"> </w:t>
      </w:r>
    </w:p>
    <w:p w:rsidR="0039526F" w:rsidRDefault="0039526F" w:rsidP="0039526F">
      <w:pPr>
        <w:pStyle w:val="Prrafodelista"/>
        <w:ind w:left="0"/>
        <w:rPr>
          <w:rFonts w:cs="Arial"/>
          <w:sz w:val="20"/>
          <w:szCs w:val="20"/>
          <w:lang w:eastAsia="en-US"/>
        </w:rPr>
      </w:pPr>
      <w:r>
        <w:rPr>
          <w:sz w:val="20"/>
          <w:lang w:val="es-MX" w:eastAsia="en-US"/>
        </w:rPr>
        <w:t>Conservar en el XML de Salida la estructura del objeto PL</w:t>
      </w:r>
      <w:r w:rsidR="00BC11C0">
        <w:rPr>
          <w:sz w:val="20"/>
          <w:lang w:val="es-MX" w:eastAsia="en-US"/>
        </w:rPr>
        <w:t>BPLE</w:t>
      </w:r>
      <w:r>
        <w:rPr>
          <w:sz w:val="20"/>
          <w:lang w:val="es-MX" w:eastAsia="en-US"/>
        </w:rPr>
        <w:t xml:space="preserve"> y para cada atributo del objeto generar un nodo o elemento en el XML.</w:t>
      </w:r>
    </w:p>
    <w:p w:rsidR="0039526F" w:rsidRDefault="0039526F" w:rsidP="00302E26">
      <w:pPr>
        <w:pStyle w:val="Prrafodelista"/>
        <w:ind w:left="0"/>
        <w:rPr>
          <w:rFonts w:cs="Arial"/>
          <w:sz w:val="20"/>
          <w:szCs w:val="20"/>
          <w:lang w:eastAsia="en-US"/>
        </w:rPr>
      </w:pPr>
    </w:p>
    <w:tbl>
      <w:tblPr>
        <w:tblW w:w="8558" w:type="dxa"/>
        <w:jc w:val="center"/>
        <w:tblCellMar>
          <w:left w:w="70" w:type="dxa"/>
          <w:right w:w="70" w:type="dxa"/>
        </w:tblCellMar>
        <w:tblLook w:val="04A0" w:firstRow="1" w:lastRow="0" w:firstColumn="1" w:lastColumn="0" w:noHBand="0" w:noVBand="1"/>
      </w:tblPr>
      <w:tblGrid>
        <w:gridCol w:w="1358"/>
        <w:gridCol w:w="1200"/>
        <w:gridCol w:w="1200"/>
        <w:gridCol w:w="1200"/>
        <w:gridCol w:w="1200"/>
        <w:gridCol w:w="1200"/>
        <w:gridCol w:w="1200"/>
      </w:tblGrid>
      <w:tr w:rsidR="0039526F" w:rsidRPr="0039526F" w:rsidTr="0039526F">
        <w:trPr>
          <w:trHeight w:val="300"/>
          <w:jc w:val="center"/>
        </w:trPr>
        <w:tc>
          <w:tcPr>
            <w:tcW w:w="13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39526F" w:rsidRPr="0039526F" w:rsidRDefault="0039526F" w:rsidP="0039526F">
            <w:pPr>
              <w:rPr>
                <w:rFonts w:cs="Arial"/>
                <w:b/>
                <w:bCs/>
                <w:color w:val="000000"/>
                <w:sz w:val="18"/>
                <w:szCs w:val="18"/>
                <w:lang w:val="es-MX" w:eastAsia="es-MX"/>
              </w:rPr>
            </w:pPr>
            <w:r w:rsidRPr="0039526F">
              <w:rPr>
                <w:rFonts w:cs="Arial"/>
                <w:b/>
                <w:bCs/>
                <w:color w:val="000000"/>
                <w:sz w:val="18"/>
                <w:szCs w:val="18"/>
                <w:lang w:val="es-MX" w:eastAsia="es-MX"/>
              </w:rPr>
              <w:t>TipoDato</w:t>
            </w:r>
          </w:p>
        </w:tc>
      </w:tr>
      <w:tr w:rsidR="0039526F" w:rsidRPr="0039526F" w:rsidTr="0039526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PLIId</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Float</w:t>
            </w:r>
          </w:p>
        </w:tc>
      </w:tr>
      <w:tr w:rsidR="0039526F" w:rsidRPr="0039526F" w:rsidTr="0039526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BC11C0" w:rsidP="0039526F">
            <w:pPr>
              <w:rPr>
                <w:rFonts w:cs="Arial"/>
                <w:color w:val="000000"/>
                <w:sz w:val="18"/>
                <w:szCs w:val="18"/>
                <w:lang w:val="es-MX" w:eastAsia="es-MX"/>
              </w:rPr>
            </w:pPr>
            <w:r>
              <w:rPr>
                <w:rFonts w:cs="Arial"/>
                <w:color w:val="000000"/>
                <w:sz w:val="18"/>
                <w:szCs w:val="18"/>
                <w:lang w:val="es-MX" w:eastAsia="es-MX"/>
              </w:rPr>
              <w:lastRenderedPageBreak/>
              <w:t>P</w:t>
            </w:r>
            <w:r w:rsidR="0039526F" w:rsidRPr="0039526F">
              <w:rPr>
                <w:rFonts w:cs="Arial"/>
                <w:color w:val="000000"/>
                <w:sz w:val="18"/>
                <w:szCs w:val="18"/>
                <w:lang w:val="es-MX" w:eastAsia="es-MX"/>
              </w:rPr>
              <w:t>B</w:t>
            </w:r>
            <w:r>
              <w:rPr>
                <w:rFonts w:cs="Arial"/>
                <w:color w:val="000000"/>
                <w:sz w:val="18"/>
                <w:szCs w:val="18"/>
                <w:lang w:val="es-MX" w:eastAsia="es-MX"/>
              </w:rPr>
              <w:t>E</w:t>
            </w:r>
            <w:r w:rsidR="0039526F" w:rsidRPr="0039526F">
              <w:rPr>
                <w:rFonts w:cs="Arial"/>
                <w:color w:val="000000"/>
                <w:sz w:val="18"/>
                <w:szCs w:val="18"/>
                <w:lang w:val="es-MX" w:eastAsia="es-MX"/>
              </w:rPr>
              <w:t>Id</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39526F" w:rsidRPr="0039526F" w:rsidRDefault="0039526F" w:rsidP="0039526F">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Ficha</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39526F" w:rsidRPr="0039526F" w:rsidRDefault="0039526F" w:rsidP="0039526F">
            <w:pPr>
              <w:rPr>
                <w:rFonts w:cs="Arial"/>
                <w:color w:val="000000"/>
                <w:sz w:val="18"/>
                <w:szCs w:val="18"/>
                <w:lang w:val="es-MX" w:eastAsia="es-MX"/>
              </w:rPr>
            </w:pPr>
            <w:r w:rsidRPr="0039526F">
              <w:rPr>
                <w:rFonts w:cs="Arial"/>
                <w:color w:val="000000"/>
                <w:sz w:val="18"/>
                <w:szCs w:val="18"/>
                <w:lang w:val="es-MX" w:eastAsia="es-MX"/>
              </w:rPr>
              <w:t>Varchar(16)</w:t>
            </w:r>
          </w:p>
        </w:tc>
      </w:tr>
      <w:tr w:rsidR="00BC11C0" w:rsidRPr="0039526F" w:rsidTr="0039526F">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FechaDeposito</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tcPr>
          <w:p w:rsidR="00BC11C0" w:rsidRPr="0039526F" w:rsidRDefault="00BC11C0" w:rsidP="00BC11C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Pr>
                <w:rFonts w:cs="Arial"/>
                <w:color w:val="000000"/>
                <w:sz w:val="18"/>
                <w:szCs w:val="18"/>
                <w:lang w:val="es-MX" w:eastAsia="es-MX"/>
              </w:rPr>
              <w:t>TipoEfectivo</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Pr>
                <w:rFonts w:cs="Arial"/>
                <w:color w:val="000000"/>
                <w:sz w:val="18"/>
                <w:szCs w:val="18"/>
                <w:lang w:val="es-MX" w:eastAsia="es-MX"/>
              </w:rPr>
              <w:t>Smallint</w:t>
            </w:r>
          </w:p>
        </w:tc>
      </w:tr>
      <w:tr w:rsidR="00BC11C0" w:rsidRPr="0039526F" w:rsidTr="00BC11C0">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TipoBanco</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BC11C0" w:rsidRPr="0039526F" w:rsidRDefault="00BC11C0" w:rsidP="00BC11C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Datetime</w:t>
            </w:r>
          </w:p>
        </w:tc>
      </w:tr>
      <w:tr w:rsidR="00BC11C0" w:rsidRPr="0039526F" w:rsidTr="00BC11C0">
        <w:trPr>
          <w:trHeight w:val="300"/>
          <w:jc w:val="center"/>
        </w:trPr>
        <w:tc>
          <w:tcPr>
            <w:tcW w:w="1358" w:type="dxa"/>
            <w:tcBorders>
              <w:top w:val="nil"/>
              <w:left w:val="single" w:sz="4" w:space="0" w:color="auto"/>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Referencia</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BC11C0" w:rsidRPr="0039526F" w:rsidRDefault="00BC11C0" w:rsidP="00BC11C0">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BC11C0" w:rsidRPr="0039526F" w:rsidRDefault="00BC11C0" w:rsidP="00BC11C0">
            <w:pPr>
              <w:rPr>
                <w:rFonts w:cs="Arial"/>
                <w:color w:val="000000"/>
                <w:sz w:val="18"/>
                <w:szCs w:val="18"/>
                <w:lang w:val="es-MX" w:eastAsia="es-MX"/>
              </w:rPr>
            </w:pPr>
            <w:r w:rsidRPr="0039526F">
              <w:rPr>
                <w:rFonts w:cs="Arial"/>
                <w:color w:val="000000"/>
                <w:sz w:val="18"/>
                <w:szCs w:val="18"/>
                <w:lang w:val="es-MX" w:eastAsia="es-MX"/>
              </w:rPr>
              <w:t>Varchar(16)</w:t>
            </w:r>
          </w:p>
        </w:tc>
      </w:tr>
    </w:tbl>
    <w:p w:rsidR="00BC11C0" w:rsidRDefault="00BC11C0" w:rsidP="00BC11C0">
      <w:pPr>
        <w:pStyle w:val="Ttulo1"/>
        <w:numPr>
          <w:ilvl w:val="0"/>
          <w:numId w:val="0"/>
        </w:numPr>
        <w:tabs>
          <w:tab w:val="clear" w:pos="720"/>
        </w:tabs>
        <w:autoSpaceDE/>
        <w:autoSpaceDN/>
        <w:adjustRightInd/>
        <w:spacing w:before="120" w:after="60" w:line="240" w:lineRule="atLeast"/>
        <w:jc w:val="left"/>
        <w:rPr>
          <w:bCs w:val="0"/>
          <w:szCs w:val="20"/>
          <w:lang w:eastAsia="en-US"/>
        </w:rPr>
      </w:pPr>
      <w:bookmarkStart w:id="3614" w:name="RNROLSIN059"/>
      <w:bookmarkEnd w:id="3614"/>
    </w:p>
    <w:p w:rsidR="0039526F" w:rsidRPr="00BC11C0" w:rsidRDefault="00BC11C0" w:rsidP="0039526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color w:val="FF0000"/>
          <w:szCs w:val="20"/>
          <w:lang w:eastAsia="en-US"/>
        </w:rPr>
      </w:pPr>
      <w:bookmarkStart w:id="3615" w:name="_Toc454335874"/>
      <w:r w:rsidRPr="00BC11C0">
        <w:rPr>
          <w:bCs w:val="0"/>
          <w:color w:val="FF0000"/>
          <w:szCs w:val="20"/>
          <w:lang w:eastAsia="en-US"/>
        </w:rPr>
        <w:t>DISPONIBLE</w:t>
      </w:r>
      <w:bookmarkEnd w:id="3615"/>
    </w:p>
    <w:p w:rsidR="0039526F" w:rsidRDefault="0039526F" w:rsidP="00302E26">
      <w:pPr>
        <w:pStyle w:val="Prrafodelista"/>
        <w:ind w:left="0"/>
        <w:rPr>
          <w:rFonts w:cs="Arial"/>
          <w:sz w:val="20"/>
          <w:szCs w:val="20"/>
          <w:lang w:eastAsia="en-US"/>
        </w:rPr>
      </w:pPr>
    </w:p>
    <w:p w:rsidR="003F771B" w:rsidRPr="003C0113" w:rsidRDefault="003F771B" w:rsidP="003F771B">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16" w:name="RNROLSIN060"/>
      <w:bookmarkStart w:id="3617" w:name="_Toc454335875"/>
      <w:bookmarkEnd w:id="3616"/>
      <w:r w:rsidRPr="00151CDF">
        <w:rPr>
          <w:bCs w:val="0"/>
          <w:szCs w:val="20"/>
          <w:lang w:eastAsia="en-US"/>
        </w:rPr>
        <w:t>RN</w:t>
      </w:r>
      <w:r>
        <w:rPr>
          <w:bCs w:val="0"/>
          <w:szCs w:val="20"/>
          <w:lang w:eastAsia="en-US"/>
        </w:rPr>
        <w:t xml:space="preserve">ROLSIN060 Estructura </w:t>
      </w:r>
      <w:r w:rsidR="00183FA1">
        <w:rPr>
          <w:bCs w:val="0"/>
          <w:szCs w:val="20"/>
          <w:lang w:eastAsia="en-US"/>
        </w:rPr>
        <w:t xml:space="preserve">de FolioFiscal  en el </w:t>
      </w:r>
      <w:r>
        <w:rPr>
          <w:bCs w:val="0"/>
          <w:szCs w:val="20"/>
          <w:lang w:eastAsia="en-US"/>
        </w:rPr>
        <w:t>XML</w:t>
      </w:r>
      <w:r w:rsidR="00183FA1">
        <w:rPr>
          <w:bCs w:val="0"/>
          <w:szCs w:val="20"/>
          <w:lang w:eastAsia="en-US"/>
        </w:rPr>
        <w:t xml:space="preserve"> de Envío</w:t>
      </w:r>
      <w:bookmarkEnd w:id="3617"/>
      <w:r>
        <w:rPr>
          <w:bCs w:val="0"/>
          <w:szCs w:val="20"/>
          <w:lang w:eastAsia="en-US"/>
        </w:rPr>
        <w:t xml:space="preserve"> </w:t>
      </w:r>
    </w:p>
    <w:p w:rsidR="003F771B" w:rsidRDefault="003F771B" w:rsidP="003F771B">
      <w:pPr>
        <w:pStyle w:val="Prrafodelista"/>
        <w:ind w:left="0"/>
        <w:rPr>
          <w:rFonts w:cs="Arial"/>
          <w:sz w:val="20"/>
          <w:szCs w:val="20"/>
          <w:lang w:eastAsia="en-US"/>
        </w:rPr>
      </w:pPr>
      <w:r>
        <w:rPr>
          <w:sz w:val="20"/>
          <w:lang w:val="es-MX" w:eastAsia="en-US"/>
        </w:rPr>
        <w:t xml:space="preserve">Conservar en el XML de Salida la estructura del objeto </w:t>
      </w:r>
      <w:r w:rsidR="00F1733E">
        <w:rPr>
          <w:sz w:val="20"/>
          <w:lang w:val="es-MX" w:eastAsia="en-US"/>
        </w:rPr>
        <w:t>FolioFiscal</w:t>
      </w:r>
      <w:r>
        <w:rPr>
          <w:sz w:val="20"/>
          <w:lang w:val="es-MX" w:eastAsia="en-US"/>
        </w:rPr>
        <w:t xml:space="preserve"> y para cada atributo del objeto generar un nodo o elemento en el XML.</w:t>
      </w:r>
    </w:p>
    <w:p w:rsidR="0039526F" w:rsidRDefault="0039526F"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2091"/>
        <w:gridCol w:w="1095"/>
        <w:gridCol w:w="1095"/>
        <w:gridCol w:w="1095"/>
        <w:gridCol w:w="1421"/>
        <w:gridCol w:w="1095"/>
        <w:gridCol w:w="1095"/>
      </w:tblGrid>
      <w:tr w:rsidR="00F1733E" w:rsidRPr="00F1733E" w:rsidTr="00F1733E">
        <w:trPr>
          <w:trHeight w:val="300"/>
          <w:jc w:val="center"/>
        </w:trPr>
        <w:tc>
          <w:tcPr>
            <w:tcW w:w="205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Campo</w:t>
            </w:r>
          </w:p>
        </w:tc>
        <w:tc>
          <w:tcPr>
            <w:tcW w:w="1095" w:type="dxa"/>
            <w:tcBorders>
              <w:top w:val="single" w:sz="4" w:space="0" w:color="auto"/>
              <w:left w:val="nil"/>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Requerido</w:t>
            </w:r>
          </w:p>
        </w:tc>
        <w:tc>
          <w:tcPr>
            <w:tcW w:w="1095" w:type="dxa"/>
            <w:tcBorders>
              <w:top w:val="single" w:sz="4" w:space="0" w:color="auto"/>
              <w:left w:val="nil"/>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TipoDato</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Campo</w:t>
            </w:r>
          </w:p>
        </w:tc>
        <w:tc>
          <w:tcPr>
            <w:tcW w:w="1095" w:type="dxa"/>
            <w:tcBorders>
              <w:top w:val="single" w:sz="4" w:space="0" w:color="auto"/>
              <w:left w:val="nil"/>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Requerido</w:t>
            </w:r>
          </w:p>
        </w:tc>
        <w:tc>
          <w:tcPr>
            <w:tcW w:w="1095" w:type="dxa"/>
            <w:tcBorders>
              <w:top w:val="single" w:sz="4" w:space="0" w:color="auto"/>
              <w:left w:val="nil"/>
              <w:bottom w:val="single" w:sz="4" w:space="0" w:color="auto"/>
              <w:right w:val="single" w:sz="4" w:space="0" w:color="auto"/>
            </w:tcBorders>
            <w:shd w:val="clear" w:color="000000" w:fill="D9D9D9"/>
            <w:noWrap/>
            <w:vAlign w:val="bottom"/>
            <w:hideMark/>
          </w:tcPr>
          <w:p w:rsidR="00F1733E" w:rsidRPr="00F1733E" w:rsidRDefault="00F1733E" w:rsidP="00F1733E">
            <w:pPr>
              <w:rPr>
                <w:rFonts w:cs="Arial"/>
                <w:b/>
                <w:bCs/>
                <w:color w:val="000000"/>
                <w:sz w:val="18"/>
                <w:szCs w:val="18"/>
                <w:lang w:val="es-MX" w:eastAsia="es-MX"/>
              </w:rPr>
            </w:pPr>
            <w:r w:rsidRPr="00F1733E">
              <w:rPr>
                <w:rFonts w:cs="Arial"/>
                <w:b/>
                <w:bCs/>
                <w:color w:val="000000"/>
                <w:sz w:val="18"/>
                <w:szCs w:val="18"/>
                <w:lang w:val="es-MX" w:eastAsia="es-MX"/>
              </w:rPr>
              <w:t>TipoDato</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FolioFiscalID</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Formato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Varchar(32)</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FolioID</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Serie</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No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Varchar(10)</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FOSId</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Aprobacion</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Integer</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Inicio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AnioAprobacion</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Date</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ModuloMovDetalleClave</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Usados</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Integer</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VendedorId</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No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Fin</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Integer</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TerminalClave</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No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Varchar(25)</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FSHFechaInicio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Datetime</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NumCertificado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Varchar(20)</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FechaFinal</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Datetime</w:t>
            </w:r>
          </w:p>
        </w:tc>
      </w:tr>
      <w:tr w:rsidR="00F1733E" w:rsidRPr="00F1733E" w:rsidTr="00F1733E">
        <w:trPr>
          <w:trHeight w:val="300"/>
          <w:jc w:val="center"/>
        </w:trPr>
        <w:tc>
          <w:tcPr>
            <w:tcW w:w="2051"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CentroExpID</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Varchar(16)</w:t>
            </w:r>
          </w:p>
        </w:tc>
        <w:tc>
          <w:tcPr>
            <w:tcW w:w="1095" w:type="dxa"/>
            <w:tcBorders>
              <w:top w:val="nil"/>
              <w:left w:val="nil"/>
              <w:bottom w:val="nil"/>
              <w:right w:val="nil"/>
            </w:tcBorders>
            <w:shd w:val="clear" w:color="auto" w:fill="auto"/>
            <w:noWrap/>
            <w:vAlign w:val="bottom"/>
            <w:hideMark/>
          </w:tcPr>
          <w:p w:rsidR="00F1733E" w:rsidRPr="00F1733E" w:rsidRDefault="00F1733E" w:rsidP="00F1733E">
            <w:pPr>
              <w:rPr>
                <w:rFonts w:cs="Arial"/>
                <w:color w:val="000000"/>
                <w:sz w:val="18"/>
                <w:szCs w:val="18"/>
                <w:lang w:val="es-MX" w:eastAsia="es-MX"/>
              </w:rPr>
            </w:pPr>
          </w:p>
        </w:tc>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Enviado</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Si</w:t>
            </w:r>
          </w:p>
        </w:tc>
        <w:tc>
          <w:tcPr>
            <w:tcW w:w="1095" w:type="dxa"/>
            <w:tcBorders>
              <w:top w:val="nil"/>
              <w:left w:val="nil"/>
              <w:bottom w:val="single" w:sz="4" w:space="0" w:color="auto"/>
              <w:right w:val="single" w:sz="4" w:space="0" w:color="auto"/>
            </w:tcBorders>
            <w:shd w:val="clear" w:color="auto" w:fill="auto"/>
            <w:noWrap/>
            <w:vAlign w:val="bottom"/>
            <w:hideMark/>
          </w:tcPr>
          <w:p w:rsidR="00F1733E" w:rsidRPr="00F1733E" w:rsidRDefault="00F1733E" w:rsidP="00F1733E">
            <w:pPr>
              <w:rPr>
                <w:rFonts w:cs="Arial"/>
                <w:color w:val="000000"/>
                <w:sz w:val="18"/>
                <w:szCs w:val="18"/>
                <w:lang w:val="es-MX" w:eastAsia="es-MX"/>
              </w:rPr>
            </w:pPr>
            <w:r w:rsidRPr="00F1733E">
              <w:rPr>
                <w:rFonts w:cs="Arial"/>
                <w:color w:val="000000"/>
                <w:sz w:val="18"/>
                <w:szCs w:val="18"/>
                <w:lang w:val="es-MX" w:eastAsia="es-MX"/>
              </w:rPr>
              <w:t>Bit</w:t>
            </w:r>
          </w:p>
        </w:tc>
      </w:tr>
    </w:tbl>
    <w:p w:rsidR="00F1733E" w:rsidRDefault="00F1733E" w:rsidP="00302E26">
      <w:pPr>
        <w:pStyle w:val="Prrafodelista"/>
        <w:ind w:left="0"/>
        <w:rPr>
          <w:rFonts w:cs="Arial"/>
          <w:sz w:val="20"/>
          <w:szCs w:val="20"/>
          <w:lang w:eastAsia="en-US"/>
        </w:rPr>
      </w:pPr>
    </w:p>
    <w:p w:rsidR="00F1733E" w:rsidRDefault="00F1733E" w:rsidP="00302E26">
      <w:pPr>
        <w:pStyle w:val="Prrafodelista"/>
        <w:ind w:left="0"/>
        <w:rPr>
          <w:rFonts w:cs="Arial"/>
          <w:sz w:val="20"/>
          <w:szCs w:val="20"/>
          <w:lang w:eastAsia="en-US"/>
        </w:rPr>
      </w:pPr>
    </w:p>
    <w:p w:rsidR="00F1733E" w:rsidRPr="003C0113" w:rsidRDefault="00F1733E" w:rsidP="00F1733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18" w:name="RNROLSIN061"/>
      <w:bookmarkStart w:id="3619" w:name="_Toc454335876"/>
      <w:bookmarkEnd w:id="3618"/>
      <w:r w:rsidRPr="00151CDF">
        <w:rPr>
          <w:bCs w:val="0"/>
          <w:szCs w:val="20"/>
          <w:lang w:eastAsia="en-US"/>
        </w:rPr>
        <w:t>RN</w:t>
      </w:r>
      <w:r>
        <w:rPr>
          <w:bCs w:val="0"/>
          <w:szCs w:val="20"/>
          <w:lang w:eastAsia="en-US"/>
        </w:rPr>
        <w:t xml:space="preserve">ROLSIN061 Estructura </w:t>
      </w:r>
      <w:r w:rsidR="00183FA1">
        <w:rPr>
          <w:bCs w:val="0"/>
          <w:szCs w:val="20"/>
          <w:lang w:eastAsia="en-US"/>
        </w:rPr>
        <w:t xml:space="preserve">de AddendaFactura en el </w:t>
      </w:r>
      <w:r>
        <w:rPr>
          <w:bCs w:val="0"/>
          <w:szCs w:val="20"/>
          <w:lang w:eastAsia="en-US"/>
        </w:rPr>
        <w:t>XML</w:t>
      </w:r>
      <w:r w:rsidR="00183FA1">
        <w:rPr>
          <w:bCs w:val="0"/>
          <w:szCs w:val="20"/>
          <w:lang w:eastAsia="en-US"/>
        </w:rPr>
        <w:t xml:space="preserve"> de Envío</w:t>
      </w:r>
      <w:bookmarkEnd w:id="3619"/>
      <w:r>
        <w:rPr>
          <w:bCs w:val="0"/>
          <w:szCs w:val="20"/>
          <w:lang w:eastAsia="en-US"/>
        </w:rPr>
        <w:t xml:space="preserve"> </w:t>
      </w:r>
    </w:p>
    <w:p w:rsidR="00F1733E" w:rsidRDefault="00F1733E" w:rsidP="00F1733E">
      <w:pPr>
        <w:pStyle w:val="Prrafodelista"/>
        <w:ind w:left="0"/>
        <w:rPr>
          <w:rFonts w:cs="Arial"/>
          <w:sz w:val="20"/>
          <w:szCs w:val="20"/>
          <w:lang w:eastAsia="en-US"/>
        </w:rPr>
      </w:pPr>
      <w:r>
        <w:rPr>
          <w:sz w:val="20"/>
          <w:lang w:val="es-MX" w:eastAsia="en-US"/>
        </w:rPr>
        <w:t xml:space="preserve">Conservar en el XML de Salida la estructura del objeto </w:t>
      </w:r>
      <w:r w:rsidR="004E17B8">
        <w:rPr>
          <w:sz w:val="20"/>
          <w:lang w:val="es-MX" w:eastAsia="en-US"/>
        </w:rPr>
        <w:t>AddendaFactura</w:t>
      </w:r>
      <w:r>
        <w:rPr>
          <w:sz w:val="20"/>
          <w:lang w:val="es-MX" w:eastAsia="en-US"/>
        </w:rPr>
        <w:t xml:space="preserve"> y para cada atributo del objeto generar un nodo o elemento en el XML.</w:t>
      </w:r>
    </w:p>
    <w:p w:rsidR="00F1733E" w:rsidRDefault="00F1733E"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4E17B8" w:rsidRPr="004E17B8" w:rsidTr="004E17B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TipoDato</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TransProdId</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Bit</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ADDDId</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Datetime</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 xml:space="preserve">Si </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Varchar(250)</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r>
    </w:tbl>
    <w:p w:rsidR="00C77342" w:rsidRDefault="00C77342" w:rsidP="00302E26">
      <w:pPr>
        <w:pStyle w:val="Prrafodelista"/>
        <w:ind w:left="0"/>
        <w:rPr>
          <w:rFonts w:cs="Arial"/>
          <w:sz w:val="20"/>
          <w:szCs w:val="20"/>
          <w:lang w:eastAsia="en-US"/>
        </w:rPr>
      </w:pPr>
    </w:p>
    <w:p w:rsidR="00C77342" w:rsidRPr="003C0113" w:rsidRDefault="00C77342" w:rsidP="00C7734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20" w:name="RNROLSIN062"/>
      <w:bookmarkStart w:id="3621" w:name="_Toc454335877"/>
      <w:bookmarkEnd w:id="3620"/>
      <w:r w:rsidRPr="00151CDF">
        <w:rPr>
          <w:bCs w:val="0"/>
          <w:szCs w:val="20"/>
          <w:lang w:eastAsia="en-US"/>
        </w:rPr>
        <w:t>RN</w:t>
      </w:r>
      <w:r>
        <w:rPr>
          <w:bCs w:val="0"/>
          <w:szCs w:val="20"/>
          <w:lang w:eastAsia="en-US"/>
        </w:rPr>
        <w:t>ROLSIN062</w:t>
      </w:r>
      <w:r w:rsidR="00C15EC1">
        <w:rPr>
          <w:bCs w:val="0"/>
          <w:szCs w:val="20"/>
          <w:lang w:eastAsia="en-US"/>
        </w:rPr>
        <w:t xml:space="preserve"> Estructura </w:t>
      </w:r>
      <w:r w:rsidR="00183FA1">
        <w:rPr>
          <w:bCs w:val="0"/>
          <w:szCs w:val="20"/>
          <w:lang w:eastAsia="en-US"/>
        </w:rPr>
        <w:t xml:space="preserve">de ProductoPrestamoCli en el </w:t>
      </w:r>
      <w:r w:rsidR="00C15EC1">
        <w:rPr>
          <w:bCs w:val="0"/>
          <w:szCs w:val="20"/>
          <w:lang w:eastAsia="en-US"/>
        </w:rPr>
        <w:t>XML</w:t>
      </w:r>
      <w:r w:rsidR="00183FA1">
        <w:rPr>
          <w:bCs w:val="0"/>
          <w:szCs w:val="20"/>
          <w:lang w:eastAsia="en-US"/>
        </w:rPr>
        <w:t xml:space="preserve"> de Envío</w:t>
      </w:r>
      <w:bookmarkEnd w:id="3621"/>
      <w:r w:rsidR="00C15EC1">
        <w:rPr>
          <w:bCs w:val="0"/>
          <w:szCs w:val="20"/>
          <w:lang w:eastAsia="en-US"/>
        </w:rPr>
        <w:t xml:space="preserve"> </w:t>
      </w:r>
    </w:p>
    <w:p w:rsidR="00C77342" w:rsidRDefault="00C77342" w:rsidP="00C77342">
      <w:pPr>
        <w:pStyle w:val="Prrafodelista"/>
        <w:ind w:left="0"/>
        <w:rPr>
          <w:rFonts w:cs="Arial"/>
          <w:sz w:val="20"/>
          <w:szCs w:val="20"/>
          <w:lang w:eastAsia="en-US"/>
        </w:rPr>
      </w:pPr>
      <w:r>
        <w:rPr>
          <w:sz w:val="20"/>
          <w:lang w:val="es-MX" w:eastAsia="en-US"/>
        </w:rPr>
        <w:t xml:space="preserve">Conservar en el XML de Salida la estructura del objeto </w:t>
      </w:r>
      <w:r w:rsidR="00C15EC1">
        <w:rPr>
          <w:sz w:val="20"/>
          <w:lang w:val="es-MX" w:eastAsia="en-US"/>
        </w:rPr>
        <w:t>ProductoPrestamaCli</w:t>
      </w:r>
      <w:r>
        <w:rPr>
          <w:sz w:val="20"/>
          <w:lang w:val="es-MX" w:eastAsia="en-US"/>
        </w:rPr>
        <w:t xml:space="preserve"> y para cada atributo del objeto generar un nodo o elemento en el XML.</w:t>
      </w:r>
    </w:p>
    <w:p w:rsidR="00F1733E" w:rsidRDefault="00F1733E" w:rsidP="00302E26">
      <w:pPr>
        <w:pStyle w:val="Prrafodelista"/>
        <w:ind w:left="0"/>
        <w:rPr>
          <w:rFonts w:cs="Arial"/>
          <w:sz w:val="20"/>
          <w:szCs w:val="20"/>
          <w:lang w:eastAsia="en-US"/>
        </w:rPr>
      </w:pPr>
    </w:p>
    <w:tbl>
      <w:tblPr>
        <w:tblW w:w="8731" w:type="dxa"/>
        <w:jc w:val="center"/>
        <w:tblCellMar>
          <w:left w:w="70" w:type="dxa"/>
          <w:right w:w="70" w:type="dxa"/>
        </w:tblCellMar>
        <w:tblLook w:val="04A0" w:firstRow="1" w:lastRow="0" w:firstColumn="1" w:lastColumn="0" w:noHBand="0" w:noVBand="1"/>
      </w:tblPr>
      <w:tblGrid>
        <w:gridCol w:w="1443"/>
        <w:gridCol w:w="1200"/>
        <w:gridCol w:w="1200"/>
        <w:gridCol w:w="1200"/>
        <w:gridCol w:w="1288"/>
        <w:gridCol w:w="1200"/>
        <w:gridCol w:w="1200"/>
      </w:tblGrid>
      <w:tr w:rsidR="00C15EC1" w:rsidRPr="00C15EC1" w:rsidTr="00C15EC1">
        <w:trPr>
          <w:trHeight w:val="300"/>
          <w:jc w:val="center"/>
        </w:trPr>
        <w:tc>
          <w:tcPr>
            <w:tcW w:w="144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8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r>
      <w:tr w:rsidR="00C15EC1" w:rsidRPr="00C15EC1" w:rsidTr="00C15EC1">
        <w:trPr>
          <w:trHeight w:val="300"/>
          <w:jc w:val="center"/>
        </w:trPr>
        <w:tc>
          <w:tcPr>
            <w:tcW w:w="144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8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Datetime</w:t>
            </w:r>
          </w:p>
        </w:tc>
      </w:tr>
      <w:tr w:rsidR="00C15EC1" w:rsidRPr="00C15EC1" w:rsidTr="00C15EC1">
        <w:trPr>
          <w:trHeight w:val="300"/>
          <w:jc w:val="center"/>
        </w:trPr>
        <w:tc>
          <w:tcPr>
            <w:tcW w:w="144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ProductoClave</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8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r>
      <w:tr w:rsidR="00C15EC1" w:rsidRPr="00C15EC1" w:rsidTr="00C15EC1">
        <w:trPr>
          <w:trHeight w:val="300"/>
          <w:jc w:val="center"/>
        </w:trPr>
        <w:tc>
          <w:tcPr>
            <w:tcW w:w="144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Saldo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Int</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8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r>
    </w:tbl>
    <w:p w:rsidR="00C15EC1" w:rsidRDefault="00C15EC1" w:rsidP="00302E26">
      <w:pPr>
        <w:pStyle w:val="Prrafodelista"/>
        <w:ind w:left="0"/>
        <w:rPr>
          <w:rFonts w:cs="Arial"/>
          <w:sz w:val="20"/>
          <w:szCs w:val="20"/>
          <w:lang w:eastAsia="en-US"/>
        </w:rPr>
      </w:pPr>
    </w:p>
    <w:p w:rsidR="00C15EC1" w:rsidRPr="003C0113" w:rsidRDefault="00C15EC1" w:rsidP="00C15E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22" w:name="RNROLSIN063"/>
      <w:bookmarkStart w:id="3623" w:name="_Toc454335878"/>
      <w:bookmarkEnd w:id="3622"/>
      <w:r w:rsidRPr="00151CDF">
        <w:rPr>
          <w:bCs w:val="0"/>
          <w:szCs w:val="20"/>
          <w:lang w:eastAsia="en-US"/>
        </w:rPr>
        <w:lastRenderedPageBreak/>
        <w:t>RN</w:t>
      </w:r>
      <w:r>
        <w:rPr>
          <w:bCs w:val="0"/>
          <w:szCs w:val="20"/>
          <w:lang w:eastAsia="en-US"/>
        </w:rPr>
        <w:t xml:space="preserve">ROLSIN063 Estructura </w:t>
      </w:r>
      <w:r w:rsidR="00183FA1">
        <w:rPr>
          <w:bCs w:val="0"/>
          <w:szCs w:val="20"/>
          <w:lang w:eastAsia="en-US"/>
        </w:rPr>
        <w:t xml:space="preserve">de PuntoGPS en el </w:t>
      </w:r>
      <w:r>
        <w:rPr>
          <w:bCs w:val="0"/>
          <w:szCs w:val="20"/>
          <w:lang w:eastAsia="en-US"/>
        </w:rPr>
        <w:t>XML</w:t>
      </w:r>
      <w:r w:rsidR="00183FA1">
        <w:rPr>
          <w:bCs w:val="0"/>
          <w:szCs w:val="20"/>
          <w:lang w:eastAsia="en-US"/>
        </w:rPr>
        <w:t xml:space="preserve"> de Envío</w:t>
      </w:r>
      <w:bookmarkEnd w:id="3623"/>
      <w:r>
        <w:rPr>
          <w:bCs w:val="0"/>
          <w:szCs w:val="20"/>
          <w:lang w:eastAsia="en-US"/>
        </w:rPr>
        <w:t xml:space="preserve"> </w:t>
      </w:r>
    </w:p>
    <w:p w:rsidR="00C15EC1" w:rsidRDefault="00C15EC1" w:rsidP="00C15EC1">
      <w:pPr>
        <w:pStyle w:val="Prrafodelista"/>
        <w:ind w:left="0"/>
        <w:rPr>
          <w:rFonts w:cs="Arial"/>
          <w:sz w:val="20"/>
          <w:szCs w:val="20"/>
          <w:lang w:eastAsia="en-US"/>
        </w:rPr>
      </w:pPr>
      <w:r>
        <w:rPr>
          <w:sz w:val="20"/>
          <w:lang w:val="es-MX" w:eastAsia="en-US"/>
        </w:rPr>
        <w:t>Conservar en el XML de Salida la estructura del objeto PuntoGPS y para cada atributo del objeto generar un nodo o elemento en el XML.</w:t>
      </w:r>
    </w:p>
    <w:p w:rsidR="00C15EC1" w:rsidRDefault="00C15EC1" w:rsidP="00302E26">
      <w:pPr>
        <w:pStyle w:val="Prrafodelista"/>
        <w:ind w:left="0"/>
        <w:rPr>
          <w:rFonts w:cs="Arial"/>
          <w:sz w:val="20"/>
          <w:szCs w:val="20"/>
          <w:lang w:eastAsia="en-US"/>
        </w:rPr>
      </w:pPr>
    </w:p>
    <w:tbl>
      <w:tblPr>
        <w:tblW w:w="8438" w:type="dxa"/>
        <w:jc w:val="center"/>
        <w:tblCellMar>
          <w:left w:w="70" w:type="dxa"/>
          <w:right w:w="70" w:type="dxa"/>
        </w:tblCellMar>
        <w:tblLook w:val="04A0" w:firstRow="1" w:lastRow="0" w:firstColumn="1" w:lastColumn="0" w:noHBand="0" w:noVBand="1"/>
      </w:tblPr>
      <w:tblGrid>
        <w:gridCol w:w="1251"/>
        <w:gridCol w:w="1200"/>
        <w:gridCol w:w="1200"/>
        <w:gridCol w:w="1200"/>
        <w:gridCol w:w="1200"/>
        <w:gridCol w:w="1200"/>
        <w:gridCol w:w="1200"/>
      </w:tblGrid>
      <w:tr w:rsidR="00C15EC1" w:rsidRPr="00C15EC1" w:rsidTr="00C15EC1">
        <w:trPr>
          <w:trHeight w:val="300"/>
          <w:jc w:val="center"/>
        </w:trPr>
        <w:tc>
          <w:tcPr>
            <w:tcW w:w="12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r>
      <w:tr w:rsidR="00C15EC1" w:rsidRPr="00C15EC1" w:rsidTr="00C15EC1">
        <w:trPr>
          <w:trHeight w:val="300"/>
          <w:jc w:val="center"/>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PuntoGPSID</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VisitaClave</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r>
      <w:tr w:rsidR="00C15EC1" w:rsidRPr="00C15EC1" w:rsidTr="00C15EC1">
        <w:trPr>
          <w:trHeight w:val="300"/>
          <w:jc w:val="center"/>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CoordenadaX</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DiaClave1</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Varchar(10)</w:t>
            </w:r>
          </w:p>
        </w:tc>
      </w:tr>
      <w:tr w:rsidR="00C15EC1" w:rsidRPr="00C15EC1" w:rsidTr="00C15EC1">
        <w:trPr>
          <w:trHeight w:val="300"/>
          <w:jc w:val="center"/>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CoordenadaY</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Datetime</w:t>
            </w:r>
          </w:p>
        </w:tc>
      </w:tr>
      <w:tr w:rsidR="00C15EC1" w:rsidRPr="00C15EC1" w:rsidTr="00C15EC1">
        <w:trPr>
          <w:trHeight w:val="300"/>
          <w:jc w:val="center"/>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RUTClave</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r>
      <w:tr w:rsidR="00C15EC1" w:rsidRPr="00C15EC1" w:rsidTr="00C15EC1">
        <w:trPr>
          <w:trHeight w:val="300"/>
          <w:jc w:val="center"/>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Varchar(10)</w:t>
            </w:r>
          </w:p>
        </w:tc>
        <w:tc>
          <w:tcPr>
            <w:tcW w:w="1200"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Bit</w:t>
            </w:r>
          </w:p>
        </w:tc>
      </w:tr>
    </w:tbl>
    <w:p w:rsidR="00C15EC1" w:rsidRDefault="00C15EC1" w:rsidP="00302E26">
      <w:pPr>
        <w:pStyle w:val="Prrafodelista"/>
        <w:ind w:left="0"/>
        <w:rPr>
          <w:rFonts w:cs="Arial"/>
          <w:sz w:val="20"/>
          <w:szCs w:val="20"/>
          <w:lang w:eastAsia="en-US"/>
        </w:rPr>
      </w:pPr>
    </w:p>
    <w:p w:rsidR="00C15EC1" w:rsidRPr="003C0113" w:rsidRDefault="00C15EC1" w:rsidP="00C15E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24" w:name="RNROLSIN064"/>
      <w:bookmarkStart w:id="3625" w:name="_Toc454335879"/>
      <w:bookmarkEnd w:id="3624"/>
      <w:r w:rsidRPr="00151CDF">
        <w:rPr>
          <w:bCs w:val="0"/>
          <w:szCs w:val="20"/>
          <w:lang w:eastAsia="en-US"/>
        </w:rPr>
        <w:t>RN</w:t>
      </w:r>
      <w:r>
        <w:rPr>
          <w:bCs w:val="0"/>
          <w:szCs w:val="20"/>
          <w:lang w:eastAsia="en-US"/>
        </w:rPr>
        <w:t xml:space="preserve">ROLSIN064 Estructura </w:t>
      </w:r>
      <w:r w:rsidR="00183FA1">
        <w:rPr>
          <w:bCs w:val="0"/>
          <w:szCs w:val="20"/>
          <w:lang w:eastAsia="en-US"/>
        </w:rPr>
        <w:t xml:space="preserve">de CamionVendedor  en el </w:t>
      </w:r>
      <w:r>
        <w:rPr>
          <w:bCs w:val="0"/>
          <w:szCs w:val="20"/>
          <w:lang w:eastAsia="en-US"/>
        </w:rPr>
        <w:t>XML</w:t>
      </w:r>
      <w:r w:rsidR="00183FA1">
        <w:rPr>
          <w:bCs w:val="0"/>
          <w:szCs w:val="20"/>
          <w:lang w:eastAsia="en-US"/>
        </w:rPr>
        <w:t xml:space="preserve"> de Envío</w:t>
      </w:r>
      <w:bookmarkEnd w:id="3625"/>
      <w:r>
        <w:rPr>
          <w:bCs w:val="0"/>
          <w:szCs w:val="20"/>
          <w:lang w:eastAsia="en-US"/>
        </w:rPr>
        <w:t xml:space="preserve"> </w:t>
      </w:r>
    </w:p>
    <w:p w:rsidR="00C15EC1" w:rsidRDefault="00C15EC1" w:rsidP="00C15EC1">
      <w:pPr>
        <w:pStyle w:val="Prrafodelista"/>
        <w:ind w:left="0"/>
        <w:rPr>
          <w:rFonts w:cs="Arial"/>
          <w:sz w:val="20"/>
          <w:szCs w:val="20"/>
          <w:lang w:eastAsia="en-US"/>
        </w:rPr>
      </w:pPr>
      <w:r>
        <w:rPr>
          <w:sz w:val="20"/>
          <w:lang w:val="es-MX" w:eastAsia="en-US"/>
        </w:rPr>
        <w:t>Conservar en el XML de Salida la estructura del objeto CamionVendedor y para cada atributo del objeto generar un nodo o elemento en el XML.</w:t>
      </w:r>
    </w:p>
    <w:p w:rsidR="00C15EC1" w:rsidRDefault="00C15EC1" w:rsidP="00302E26">
      <w:pPr>
        <w:pStyle w:val="Prrafodelista"/>
        <w:ind w:left="0"/>
        <w:rPr>
          <w:rFonts w:cs="Arial"/>
          <w:sz w:val="20"/>
          <w:szCs w:val="20"/>
          <w:lang w:eastAsia="en-US"/>
        </w:rPr>
      </w:pPr>
    </w:p>
    <w:tbl>
      <w:tblPr>
        <w:tblW w:w="8868" w:type="dxa"/>
        <w:jc w:val="center"/>
        <w:tblCellMar>
          <w:left w:w="70" w:type="dxa"/>
          <w:right w:w="70" w:type="dxa"/>
        </w:tblCellMar>
        <w:tblLook w:val="04A0" w:firstRow="1" w:lastRow="0" w:firstColumn="1" w:lastColumn="0" w:noHBand="0" w:noVBand="1"/>
      </w:tblPr>
      <w:tblGrid>
        <w:gridCol w:w="1491"/>
        <w:gridCol w:w="1179"/>
        <w:gridCol w:w="1178"/>
        <w:gridCol w:w="1178"/>
        <w:gridCol w:w="1493"/>
        <w:gridCol w:w="1178"/>
        <w:gridCol w:w="1178"/>
      </w:tblGrid>
      <w:tr w:rsidR="00C15EC1" w:rsidRPr="00C15EC1" w:rsidTr="00C15EC1">
        <w:trPr>
          <w:trHeight w:val="300"/>
          <w:jc w:val="center"/>
        </w:trPr>
        <w:tc>
          <w:tcPr>
            <w:tcW w:w="148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179"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178"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Campo</w:t>
            </w:r>
          </w:p>
        </w:tc>
        <w:tc>
          <w:tcPr>
            <w:tcW w:w="1178"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Requerido</w:t>
            </w:r>
          </w:p>
        </w:tc>
        <w:tc>
          <w:tcPr>
            <w:tcW w:w="1178" w:type="dxa"/>
            <w:tcBorders>
              <w:top w:val="single" w:sz="4" w:space="0" w:color="auto"/>
              <w:left w:val="nil"/>
              <w:bottom w:val="single" w:sz="4" w:space="0" w:color="auto"/>
              <w:right w:val="single" w:sz="4" w:space="0" w:color="auto"/>
            </w:tcBorders>
            <w:shd w:val="clear" w:color="000000" w:fill="D9D9D9"/>
            <w:noWrap/>
            <w:vAlign w:val="bottom"/>
            <w:hideMark/>
          </w:tcPr>
          <w:p w:rsidR="00C15EC1" w:rsidRPr="00C15EC1" w:rsidRDefault="00C15EC1" w:rsidP="00C15EC1">
            <w:pPr>
              <w:rPr>
                <w:rFonts w:cs="Arial"/>
                <w:b/>
                <w:bCs/>
                <w:color w:val="000000"/>
                <w:sz w:val="18"/>
                <w:szCs w:val="18"/>
                <w:lang w:val="es-MX" w:eastAsia="es-MX"/>
              </w:rPr>
            </w:pPr>
            <w:r w:rsidRPr="00C15EC1">
              <w:rPr>
                <w:rFonts w:cs="Arial"/>
                <w:b/>
                <w:bCs/>
                <w:color w:val="000000"/>
                <w:sz w:val="18"/>
                <w:szCs w:val="18"/>
                <w:lang w:val="es-MX" w:eastAsia="es-MX"/>
              </w:rPr>
              <w:t>TipoDato</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CAMVENId</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LitrosGasolina</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Placa</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ImporteGasolina</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FechaHoraInicial</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Datetime</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Enviado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Bit</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KmInicial</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MFechaHora</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Datetime</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FechaHoraFinal</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Datetime</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MUsuarioID</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Si</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Varchar(16)</w:t>
            </w:r>
          </w:p>
        </w:tc>
      </w:tr>
      <w:tr w:rsidR="00C15EC1" w:rsidRPr="00C15EC1" w:rsidTr="00C15EC1">
        <w:trPr>
          <w:trHeight w:val="300"/>
          <w:jc w:val="center"/>
        </w:trPr>
        <w:tc>
          <w:tcPr>
            <w:tcW w:w="1484" w:type="dxa"/>
            <w:tcBorders>
              <w:top w:val="nil"/>
              <w:left w:val="single" w:sz="4" w:space="0" w:color="auto"/>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KmFinal</w:t>
            </w:r>
          </w:p>
        </w:tc>
        <w:tc>
          <w:tcPr>
            <w:tcW w:w="1179"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No</w:t>
            </w:r>
          </w:p>
        </w:tc>
        <w:tc>
          <w:tcPr>
            <w:tcW w:w="1178" w:type="dxa"/>
            <w:tcBorders>
              <w:top w:val="nil"/>
              <w:left w:val="nil"/>
              <w:bottom w:val="single" w:sz="4" w:space="0" w:color="auto"/>
              <w:right w:val="single" w:sz="4" w:space="0" w:color="auto"/>
            </w:tcBorders>
            <w:shd w:val="clear" w:color="auto" w:fill="auto"/>
            <w:noWrap/>
            <w:vAlign w:val="bottom"/>
            <w:hideMark/>
          </w:tcPr>
          <w:p w:rsidR="00C15EC1" w:rsidRPr="00C15EC1" w:rsidRDefault="00C15EC1" w:rsidP="00C15EC1">
            <w:pPr>
              <w:rPr>
                <w:rFonts w:cs="Arial"/>
                <w:color w:val="000000"/>
                <w:sz w:val="18"/>
                <w:szCs w:val="18"/>
                <w:lang w:val="es-MX" w:eastAsia="es-MX"/>
              </w:rPr>
            </w:pPr>
            <w:r w:rsidRPr="00C15EC1">
              <w:rPr>
                <w:rFonts w:cs="Arial"/>
                <w:color w:val="000000"/>
                <w:sz w:val="18"/>
                <w:szCs w:val="18"/>
                <w:lang w:val="es-MX" w:eastAsia="es-MX"/>
              </w:rPr>
              <w:t>Float</w:t>
            </w: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493"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c>
          <w:tcPr>
            <w:tcW w:w="1178" w:type="dxa"/>
            <w:tcBorders>
              <w:top w:val="nil"/>
              <w:left w:val="nil"/>
              <w:bottom w:val="nil"/>
              <w:right w:val="nil"/>
            </w:tcBorders>
            <w:shd w:val="clear" w:color="auto" w:fill="auto"/>
            <w:noWrap/>
            <w:vAlign w:val="bottom"/>
            <w:hideMark/>
          </w:tcPr>
          <w:p w:rsidR="00C15EC1" w:rsidRPr="00C15EC1" w:rsidRDefault="00C15EC1" w:rsidP="00C15EC1">
            <w:pPr>
              <w:rPr>
                <w:rFonts w:cs="Arial"/>
                <w:color w:val="000000"/>
                <w:sz w:val="18"/>
                <w:szCs w:val="18"/>
                <w:lang w:val="es-MX" w:eastAsia="es-MX"/>
              </w:rPr>
            </w:pPr>
          </w:p>
        </w:tc>
      </w:tr>
    </w:tbl>
    <w:p w:rsidR="00C15EC1" w:rsidRDefault="00C15EC1" w:rsidP="00302E26">
      <w:pPr>
        <w:pStyle w:val="Prrafodelista"/>
        <w:ind w:left="0"/>
        <w:rPr>
          <w:rFonts w:cs="Arial"/>
          <w:sz w:val="20"/>
          <w:szCs w:val="20"/>
          <w:lang w:eastAsia="en-US"/>
        </w:rPr>
      </w:pPr>
    </w:p>
    <w:p w:rsidR="00C15EC1" w:rsidRPr="003C0113" w:rsidRDefault="00C15EC1" w:rsidP="00C15EC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26" w:name="RNROLSIN065"/>
      <w:bookmarkStart w:id="3627" w:name="_Toc454335880"/>
      <w:bookmarkEnd w:id="3626"/>
      <w:r w:rsidRPr="00151CDF">
        <w:rPr>
          <w:bCs w:val="0"/>
          <w:szCs w:val="20"/>
          <w:lang w:eastAsia="en-US"/>
        </w:rPr>
        <w:t>RN</w:t>
      </w:r>
      <w:r>
        <w:rPr>
          <w:bCs w:val="0"/>
          <w:szCs w:val="20"/>
          <w:lang w:eastAsia="en-US"/>
        </w:rPr>
        <w:t xml:space="preserve">ROLSIN065 Estructura </w:t>
      </w:r>
      <w:r w:rsidR="00183FA1">
        <w:rPr>
          <w:bCs w:val="0"/>
          <w:szCs w:val="20"/>
          <w:lang w:eastAsia="en-US"/>
        </w:rPr>
        <w:t xml:space="preserve">de TRPVtaAcreditada en el </w:t>
      </w:r>
      <w:r>
        <w:rPr>
          <w:bCs w:val="0"/>
          <w:szCs w:val="20"/>
          <w:lang w:eastAsia="en-US"/>
        </w:rPr>
        <w:t>XML</w:t>
      </w:r>
      <w:r w:rsidR="00183FA1">
        <w:rPr>
          <w:bCs w:val="0"/>
          <w:szCs w:val="20"/>
          <w:lang w:eastAsia="en-US"/>
        </w:rPr>
        <w:t xml:space="preserve"> de Envío</w:t>
      </w:r>
      <w:bookmarkEnd w:id="3627"/>
      <w:r>
        <w:rPr>
          <w:bCs w:val="0"/>
          <w:szCs w:val="20"/>
          <w:lang w:eastAsia="en-US"/>
        </w:rPr>
        <w:t xml:space="preserve"> </w:t>
      </w:r>
    </w:p>
    <w:p w:rsidR="00C15EC1" w:rsidRDefault="00C15EC1" w:rsidP="00C15EC1">
      <w:pPr>
        <w:pStyle w:val="Prrafodelista"/>
        <w:ind w:left="0"/>
        <w:rPr>
          <w:rFonts w:cs="Arial"/>
          <w:sz w:val="20"/>
          <w:szCs w:val="20"/>
          <w:lang w:eastAsia="en-US"/>
        </w:rPr>
      </w:pPr>
      <w:r>
        <w:rPr>
          <w:sz w:val="20"/>
          <w:lang w:val="es-MX" w:eastAsia="en-US"/>
        </w:rPr>
        <w:t>Conservar en el XML de Salida la estr</w:t>
      </w:r>
      <w:r w:rsidR="006214DC">
        <w:rPr>
          <w:sz w:val="20"/>
          <w:lang w:val="es-MX" w:eastAsia="en-US"/>
        </w:rPr>
        <w:t>uctura del objeto TRPVtaAcreditada</w:t>
      </w:r>
      <w:r>
        <w:rPr>
          <w:sz w:val="20"/>
          <w:lang w:val="es-MX" w:eastAsia="en-US"/>
        </w:rPr>
        <w:t xml:space="preserve"> y para cada atributo del objeto generar un nodo o elemento en el XML.</w:t>
      </w:r>
    </w:p>
    <w:p w:rsidR="00C15EC1" w:rsidRDefault="00C15EC1" w:rsidP="00302E26">
      <w:pPr>
        <w:pStyle w:val="Prrafodelista"/>
        <w:ind w:left="0"/>
        <w:rPr>
          <w:rFonts w:cs="Arial"/>
          <w:sz w:val="20"/>
          <w:szCs w:val="20"/>
          <w:lang w:eastAsia="en-US"/>
        </w:rPr>
      </w:pPr>
    </w:p>
    <w:tbl>
      <w:tblPr>
        <w:tblW w:w="8676" w:type="dxa"/>
        <w:jc w:val="center"/>
        <w:tblCellMar>
          <w:left w:w="70" w:type="dxa"/>
          <w:right w:w="70" w:type="dxa"/>
        </w:tblCellMar>
        <w:tblLook w:val="04A0" w:firstRow="1" w:lastRow="0" w:firstColumn="1" w:lastColumn="0" w:noHBand="0" w:noVBand="1"/>
      </w:tblPr>
      <w:tblGrid>
        <w:gridCol w:w="1200"/>
        <w:gridCol w:w="1200"/>
        <w:gridCol w:w="1200"/>
        <w:gridCol w:w="1200"/>
        <w:gridCol w:w="1476"/>
        <w:gridCol w:w="1200"/>
        <w:gridCol w:w="1200"/>
      </w:tblGrid>
      <w:tr w:rsidR="006214DC" w:rsidRPr="006214DC" w:rsidTr="006214D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47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6214DC" w:rsidRPr="006214DC" w:rsidRDefault="006214DC" w:rsidP="006214DC">
            <w:pPr>
              <w:rPr>
                <w:rFonts w:cs="Arial"/>
                <w:b/>
                <w:bCs/>
                <w:color w:val="000000"/>
                <w:sz w:val="18"/>
                <w:szCs w:val="18"/>
                <w:lang w:val="es-MX" w:eastAsia="es-MX"/>
              </w:rPr>
            </w:pPr>
            <w:r w:rsidRPr="006214DC">
              <w:rPr>
                <w:rFonts w:cs="Arial"/>
                <w:b/>
                <w:bCs/>
                <w:color w:val="000000"/>
                <w:sz w:val="18"/>
                <w:szCs w:val="18"/>
                <w:lang w:val="es-MX" w:eastAsia="es-MX"/>
              </w:rPr>
              <w:t>TipoDato</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TransProdId</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PedidoAdicional</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Varchar(10)</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FolioEntrega</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Datetime</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FolioCliente</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r>
      <w:tr w:rsidR="006214DC" w:rsidRPr="006214DC" w:rsidTr="006214D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Remisión</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6214DC" w:rsidRPr="006214DC" w:rsidRDefault="006214DC" w:rsidP="006214DC">
            <w:pPr>
              <w:rPr>
                <w:rFonts w:cs="Arial"/>
                <w:color w:val="000000"/>
                <w:sz w:val="18"/>
                <w:szCs w:val="18"/>
                <w:lang w:val="es-MX" w:eastAsia="es-MX"/>
              </w:rPr>
            </w:pPr>
            <w:r w:rsidRPr="006214DC">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476"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6214DC" w:rsidRPr="006214DC" w:rsidRDefault="006214DC" w:rsidP="006214DC">
            <w:pPr>
              <w:rPr>
                <w:rFonts w:cs="Arial"/>
                <w:color w:val="000000"/>
                <w:sz w:val="18"/>
                <w:szCs w:val="18"/>
                <w:lang w:val="es-MX" w:eastAsia="es-MX"/>
              </w:rPr>
            </w:pPr>
          </w:p>
        </w:tc>
      </w:tr>
    </w:tbl>
    <w:p w:rsidR="006214DC" w:rsidRDefault="006214DC" w:rsidP="00302E26">
      <w:pPr>
        <w:pStyle w:val="Prrafodelista"/>
        <w:ind w:left="0"/>
        <w:rPr>
          <w:rFonts w:cs="Arial"/>
          <w:sz w:val="20"/>
          <w:szCs w:val="20"/>
          <w:lang w:eastAsia="en-US"/>
        </w:rPr>
      </w:pPr>
    </w:p>
    <w:p w:rsidR="004E17B8" w:rsidRPr="003C0113" w:rsidRDefault="004E17B8" w:rsidP="004E17B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28" w:name="RNROLSIN066"/>
      <w:bookmarkStart w:id="3629" w:name="_Toc454335881"/>
      <w:bookmarkEnd w:id="3628"/>
      <w:r w:rsidRPr="00151CDF">
        <w:rPr>
          <w:bCs w:val="0"/>
          <w:szCs w:val="20"/>
          <w:lang w:eastAsia="en-US"/>
        </w:rPr>
        <w:t>RN</w:t>
      </w:r>
      <w:r>
        <w:rPr>
          <w:bCs w:val="0"/>
          <w:szCs w:val="20"/>
          <w:lang w:eastAsia="en-US"/>
        </w:rPr>
        <w:t xml:space="preserve">ROLSIN066 Estructura </w:t>
      </w:r>
      <w:r w:rsidR="00183FA1">
        <w:rPr>
          <w:bCs w:val="0"/>
          <w:szCs w:val="20"/>
          <w:lang w:eastAsia="en-US"/>
        </w:rPr>
        <w:t xml:space="preserve">de CAFDetalle en el </w:t>
      </w:r>
      <w:r>
        <w:rPr>
          <w:bCs w:val="0"/>
          <w:szCs w:val="20"/>
          <w:lang w:eastAsia="en-US"/>
        </w:rPr>
        <w:t>XML</w:t>
      </w:r>
      <w:r w:rsidR="00183FA1">
        <w:rPr>
          <w:bCs w:val="0"/>
          <w:szCs w:val="20"/>
          <w:lang w:eastAsia="en-US"/>
        </w:rPr>
        <w:t xml:space="preserve"> de Envío</w:t>
      </w:r>
      <w:bookmarkEnd w:id="3629"/>
      <w:r>
        <w:rPr>
          <w:bCs w:val="0"/>
          <w:szCs w:val="20"/>
          <w:lang w:eastAsia="en-US"/>
        </w:rPr>
        <w:t xml:space="preserve"> </w:t>
      </w:r>
    </w:p>
    <w:p w:rsidR="004E17B8" w:rsidRDefault="004E17B8" w:rsidP="004E17B8">
      <w:pPr>
        <w:pStyle w:val="Prrafodelista"/>
        <w:ind w:left="0"/>
        <w:rPr>
          <w:rFonts w:cs="Arial"/>
          <w:sz w:val="20"/>
          <w:szCs w:val="20"/>
          <w:lang w:eastAsia="en-US"/>
        </w:rPr>
      </w:pPr>
      <w:r>
        <w:rPr>
          <w:sz w:val="20"/>
          <w:lang w:val="es-MX" w:eastAsia="en-US"/>
        </w:rPr>
        <w:t>Conservar en el XML de Salida la estructura del objeto CAFDetalle y para cada atributo del objeto generar un nodo o elemento en el XML.</w:t>
      </w:r>
    </w:p>
    <w:p w:rsidR="006214DC" w:rsidRDefault="006214DC"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4E17B8" w:rsidRPr="004E17B8" w:rsidTr="004E17B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17B8" w:rsidRPr="004E17B8" w:rsidRDefault="004E17B8" w:rsidP="004E17B8">
            <w:pPr>
              <w:rPr>
                <w:rFonts w:cs="Arial"/>
                <w:b/>
                <w:bCs/>
                <w:color w:val="000000"/>
                <w:sz w:val="18"/>
                <w:szCs w:val="18"/>
                <w:lang w:val="es-MX" w:eastAsia="es-MX"/>
              </w:rPr>
            </w:pPr>
            <w:r w:rsidRPr="004E17B8">
              <w:rPr>
                <w:rFonts w:cs="Arial"/>
                <w:b/>
                <w:bCs/>
                <w:color w:val="000000"/>
                <w:sz w:val="18"/>
                <w:szCs w:val="18"/>
                <w:lang w:val="es-MX" w:eastAsia="es-MX"/>
              </w:rPr>
              <w:t>TipoDato</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Bit</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Nodo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Varchar(250)</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Datetime</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Folio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Varchar(16)</w:t>
            </w:r>
          </w:p>
        </w:tc>
      </w:tr>
      <w:tr w:rsidR="004E17B8" w:rsidRPr="004E17B8" w:rsidTr="004E17B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Valor</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E17B8" w:rsidRPr="004E17B8" w:rsidRDefault="004E17B8" w:rsidP="004E17B8">
            <w:pPr>
              <w:rPr>
                <w:rFonts w:cs="Arial"/>
                <w:color w:val="000000"/>
                <w:sz w:val="18"/>
                <w:szCs w:val="18"/>
                <w:lang w:val="es-MX" w:eastAsia="es-MX"/>
              </w:rPr>
            </w:pPr>
            <w:r w:rsidRPr="004E17B8">
              <w:rPr>
                <w:rFonts w:cs="Arial"/>
                <w:color w:val="000000"/>
                <w:sz w:val="18"/>
                <w:szCs w:val="18"/>
                <w:lang w:val="es-MX" w:eastAsia="es-MX"/>
              </w:rPr>
              <w:t>Varchar(150)</w:t>
            </w: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c>
          <w:tcPr>
            <w:tcW w:w="1200" w:type="dxa"/>
            <w:tcBorders>
              <w:top w:val="nil"/>
              <w:left w:val="nil"/>
              <w:bottom w:val="nil"/>
              <w:right w:val="nil"/>
            </w:tcBorders>
            <w:shd w:val="clear" w:color="auto" w:fill="auto"/>
            <w:noWrap/>
            <w:vAlign w:val="bottom"/>
            <w:hideMark/>
          </w:tcPr>
          <w:p w:rsidR="004E17B8" w:rsidRPr="004E17B8" w:rsidRDefault="004E17B8" w:rsidP="004E17B8">
            <w:pPr>
              <w:rPr>
                <w:rFonts w:cs="Arial"/>
                <w:color w:val="000000"/>
                <w:sz w:val="18"/>
                <w:szCs w:val="18"/>
                <w:lang w:val="es-MX" w:eastAsia="es-MX"/>
              </w:rPr>
            </w:pPr>
          </w:p>
        </w:tc>
      </w:tr>
    </w:tbl>
    <w:p w:rsidR="004E17B8" w:rsidRDefault="004E17B8" w:rsidP="00302E26">
      <w:pPr>
        <w:pStyle w:val="Prrafodelista"/>
        <w:ind w:left="0"/>
        <w:rPr>
          <w:rFonts w:cs="Arial"/>
          <w:sz w:val="20"/>
          <w:szCs w:val="20"/>
          <w:lang w:eastAsia="en-US"/>
        </w:rPr>
      </w:pPr>
    </w:p>
    <w:p w:rsidR="0041246D" w:rsidRPr="003C0113" w:rsidRDefault="0041246D" w:rsidP="0041246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30" w:name="RNROLSIN067"/>
      <w:bookmarkStart w:id="3631" w:name="_Toc454335882"/>
      <w:bookmarkEnd w:id="3630"/>
      <w:r w:rsidRPr="00151CDF">
        <w:rPr>
          <w:bCs w:val="0"/>
          <w:szCs w:val="20"/>
          <w:lang w:eastAsia="en-US"/>
        </w:rPr>
        <w:t>RN</w:t>
      </w:r>
      <w:r>
        <w:rPr>
          <w:bCs w:val="0"/>
          <w:szCs w:val="20"/>
          <w:lang w:eastAsia="en-US"/>
        </w:rPr>
        <w:t xml:space="preserve">ROLSIN067 Estructura </w:t>
      </w:r>
      <w:r w:rsidR="00F42BAC">
        <w:rPr>
          <w:bCs w:val="0"/>
          <w:szCs w:val="20"/>
          <w:lang w:eastAsia="en-US"/>
        </w:rPr>
        <w:t>de</w:t>
      </w:r>
      <w:r>
        <w:rPr>
          <w:bCs w:val="0"/>
          <w:szCs w:val="20"/>
          <w:lang w:eastAsia="en-US"/>
        </w:rPr>
        <w:t xml:space="preserve"> EliminarClienteEsquema</w:t>
      </w:r>
      <w:r w:rsidR="00F42BAC">
        <w:rPr>
          <w:bCs w:val="0"/>
          <w:szCs w:val="20"/>
          <w:lang w:eastAsia="en-US"/>
        </w:rPr>
        <w:t xml:space="preserve"> en el XML de Envío</w:t>
      </w:r>
      <w:bookmarkEnd w:id="3631"/>
    </w:p>
    <w:p w:rsidR="0041246D" w:rsidRDefault="0041246D" w:rsidP="0041246D">
      <w:pPr>
        <w:pStyle w:val="Prrafodelista"/>
        <w:ind w:left="0"/>
        <w:rPr>
          <w:rFonts w:cs="Arial"/>
          <w:sz w:val="20"/>
          <w:szCs w:val="20"/>
          <w:lang w:eastAsia="en-US"/>
        </w:rPr>
      </w:pPr>
      <w:r>
        <w:rPr>
          <w:sz w:val="20"/>
          <w:lang w:val="es-MX" w:eastAsia="en-US"/>
        </w:rPr>
        <w:t>Conservar en el XML de Salida la estructura del objeto EliminarClienteEsquema y para cada atributo del objeto generar un nodo o elemento en el XML.</w:t>
      </w:r>
    </w:p>
    <w:p w:rsidR="00C15EC1" w:rsidRDefault="00C15EC1" w:rsidP="00302E26">
      <w:pPr>
        <w:pStyle w:val="Prrafodelista"/>
        <w:ind w:left="0"/>
        <w:rPr>
          <w:rFonts w:cs="Arial"/>
          <w:sz w:val="20"/>
          <w:szCs w:val="20"/>
          <w:lang w:eastAsia="en-US"/>
        </w:rPr>
      </w:pPr>
    </w:p>
    <w:tbl>
      <w:tblPr>
        <w:tblW w:w="84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2214D7" w:rsidRPr="004D15F8" w:rsidTr="00167ED4">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TipoDato</w:t>
            </w: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2214D7" w:rsidRPr="004D15F8" w:rsidRDefault="002214D7" w:rsidP="00167ED4">
            <w:pPr>
              <w:rPr>
                <w:rFonts w:cs="Arial"/>
                <w:b/>
                <w:bCs/>
                <w:color w:val="000000"/>
                <w:sz w:val="16"/>
                <w:szCs w:val="22"/>
                <w:lang w:val="es-MX" w:eastAsia="es-MX"/>
              </w:rPr>
            </w:pPr>
            <w:r w:rsidRPr="004D15F8">
              <w:rPr>
                <w:rFonts w:cs="Arial"/>
                <w:b/>
                <w:bCs/>
                <w:color w:val="000000"/>
                <w:sz w:val="16"/>
                <w:szCs w:val="22"/>
                <w:lang w:val="es-MX" w:eastAsia="es-MX"/>
              </w:rPr>
              <w:t>TipoDato</w:t>
            </w:r>
          </w:p>
        </w:tc>
      </w:tr>
      <w:tr w:rsidR="002214D7" w:rsidRPr="004D15F8" w:rsidTr="00167ED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ClienteClave</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Varchar(16)</w:t>
            </w: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Datetime</w:t>
            </w:r>
          </w:p>
        </w:tc>
      </w:tr>
      <w:tr w:rsidR="002214D7" w:rsidRPr="004D15F8" w:rsidTr="00167ED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Smallint</w:t>
            </w: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Varchar(16)</w:t>
            </w:r>
          </w:p>
        </w:tc>
      </w:tr>
      <w:tr w:rsidR="002214D7" w:rsidRPr="004D15F8" w:rsidTr="00167ED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2214D7" w:rsidRPr="004D15F8" w:rsidRDefault="002214D7" w:rsidP="00167ED4">
            <w:pPr>
              <w:rPr>
                <w:rFonts w:cs="Arial"/>
                <w:color w:val="000000"/>
                <w:sz w:val="16"/>
                <w:szCs w:val="22"/>
                <w:lang w:val="es-MX" w:eastAsia="es-MX"/>
              </w:rPr>
            </w:pPr>
            <w:r w:rsidRPr="004D15F8">
              <w:rPr>
                <w:rFonts w:cs="Arial"/>
                <w:color w:val="000000"/>
                <w:sz w:val="16"/>
                <w:szCs w:val="22"/>
                <w:lang w:val="es-MX" w:eastAsia="es-MX"/>
              </w:rPr>
              <w:t>Bit</w:t>
            </w: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c>
          <w:tcPr>
            <w:tcW w:w="1200" w:type="dxa"/>
            <w:tcBorders>
              <w:top w:val="nil"/>
              <w:left w:val="nil"/>
              <w:bottom w:val="nil"/>
              <w:right w:val="nil"/>
            </w:tcBorders>
            <w:shd w:val="clear" w:color="auto" w:fill="auto"/>
            <w:noWrap/>
            <w:vAlign w:val="bottom"/>
            <w:hideMark/>
          </w:tcPr>
          <w:p w:rsidR="002214D7" w:rsidRPr="004D15F8" w:rsidRDefault="002214D7" w:rsidP="00167ED4">
            <w:pPr>
              <w:rPr>
                <w:rFonts w:cs="Arial"/>
                <w:color w:val="000000"/>
                <w:sz w:val="16"/>
                <w:szCs w:val="22"/>
                <w:lang w:val="es-MX" w:eastAsia="es-MX"/>
              </w:rPr>
            </w:pPr>
          </w:p>
        </w:tc>
      </w:tr>
    </w:tbl>
    <w:p w:rsidR="004E17B8" w:rsidRDefault="004E17B8" w:rsidP="00302E26">
      <w:pPr>
        <w:pStyle w:val="Prrafodelista"/>
        <w:ind w:left="0"/>
        <w:rPr>
          <w:rFonts w:cs="Arial"/>
          <w:sz w:val="20"/>
          <w:szCs w:val="20"/>
          <w:lang w:eastAsia="en-US"/>
        </w:rPr>
      </w:pPr>
    </w:p>
    <w:p w:rsidR="00FF3EB2" w:rsidRPr="003C0113" w:rsidRDefault="00FF3EB2" w:rsidP="00FF3EB2">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32" w:name="RNROLSIN068"/>
      <w:bookmarkStart w:id="3633" w:name="_Toc454335883"/>
      <w:r w:rsidRPr="00151CDF">
        <w:rPr>
          <w:bCs w:val="0"/>
          <w:szCs w:val="20"/>
          <w:lang w:eastAsia="en-US"/>
        </w:rPr>
        <w:t>RN</w:t>
      </w:r>
      <w:r>
        <w:rPr>
          <w:bCs w:val="0"/>
          <w:szCs w:val="20"/>
          <w:lang w:eastAsia="en-US"/>
        </w:rPr>
        <w:t>ROLSIN068 Información No Enviada</w:t>
      </w:r>
      <w:bookmarkEnd w:id="3632"/>
      <w:bookmarkEnd w:id="3633"/>
    </w:p>
    <w:p w:rsidR="00FF3EB2" w:rsidRDefault="00F42D2D" w:rsidP="00FF3EB2">
      <w:pPr>
        <w:pStyle w:val="Prrafodelista"/>
        <w:ind w:left="0"/>
        <w:rPr>
          <w:rFonts w:cs="Arial"/>
          <w:sz w:val="20"/>
          <w:szCs w:val="20"/>
          <w:lang w:eastAsia="en-US"/>
        </w:rPr>
      </w:pPr>
      <w:r>
        <w:rPr>
          <w:sz w:val="20"/>
          <w:lang w:val="es-MX" w:eastAsia="en-US"/>
        </w:rPr>
        <w:t>La información que no ha sido sincronizada con el servidor deberá identificarse con un estado de “No Enviado” para que al realizar la transferencia, solo se obtenga dicha información de la base de datos del móvil y sean únicamente esos registros los que se envíen</w:t>
      </w:r>
      <w:r w:rsidR="00FF3EB2">
        <w:rPr>
          <w:sz w:val="20"/>
          <w:lang w:val="es-MX" w:eastAsia="en-US"/>
        </w:rPr>
        <w:t>.</w:t>
      </w:r>
    </w:p>
    <w:p w:rsidR="00FF3EB2" w:rsidRDefault="00FF3EB2" w:rsidP="00FF3EB2">
      <w:pPr>
        <w:pStyle w:val="Prrafodelista"/>
        <w:ind w:left="0"/>
        <w:rPr>
          <w:rFonts w:cs="Arial"/>
          <w:sz w:val="20"/>
          <w:szCs w:val="20"/>
          <w:lang w:eastAsia="en-US"/>
        </w:rPr>
      </w:pPr>
    </w:p>
    <w:p w:rsidR="007816C7" w:rsidRPr="003C0113" w:rsidRDefault="007816C7" w:rsidP="007816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34" w:name="RNROLSIN069"/>
      <w:bookmarkStart w:id="3635" w:name="_Toc454335884"/>
      <w:r w:rsidRPr="00151CDF">
        <w:rPr>
          <w:bCs w:val="0"/>
          <w:szCs w:val="20"/>
          <w:lang w:eastAsia="en-US"/>
        </w:rPr>
        <w:t>RN</w:t>
      </w:r>
      <w:r>
        <w:rPr>
          <w:bCs w:val="0"/>
          <w:szCs w:val="20"/>
          <w:lang w:eastAsia="en-US"/>
        </w:rPr>
        <w:t>ROLSIN069 Información Enviada</w:t>
      </w:r>
      <w:bookmarkEnd w:id="3634"/>
      <w:bookmarkEnd w:id="3635"/>
    </w:p>
    <w:p w:rsidR="007816C7" w:rsidRDefault="007816C7" w:rsidP="007816C7">
      <w:pPr>
        <w:pStyle w:val="Prrafodelista"/>
        <w:ind w:left="0"/>
        <w:rPr>
          <w:rFonts w:cs="Arial"/>
          <w:sz w:val="20"/>
          <w:szCs w:val="20"/>
          <w:lang w:eastAsia="en-US"/>
        </w:rPr>
      </w:pPr>
      <w:r>
        <w:rPr>
          <w:sz w:val="20"/>
          <w:lang w:val="es-MX" w:eastAsia="en-US"/>
        </w:rPr>
        <w:t>La información que ya fue sincronizada con el servidor, deberá identificarse con un estado de “Enviado” y una vez realizado la transferencia, dichos registros de la base de datos del móvil serán marcados.</w:t>
      </w:r>
    </w:p>
    <w:p w:rsidR="007816C7" w:rsidRDefault="007816C7" w:rsidP="007816C7">
      <w:pPr>
        <w:pStyle w:val="Prrafodelista"/>
        <w:ind w:left="0"/>
        <w:rPr>
          <w:rFonts w:cs="Arial"/>
          <w:sz w:val="20"/>
          <w:szCs w:val="20"/>
          <w:lang w:eastAsia="en-US"/>
        </w:rPr>
      </w:pPr>
    </w:p>
    <w:p w:rsidR="007816C7" w:rsidRPr="003C0113" w:rsidRDefault="007816C7" w:rsidP="007816C7">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36" w:name="RNROLSIN070"/>
      <w:bookmarkStart w:id="3637" w:name="_Toc454335885"/>
      <w:r w:rsidRPr="00151CDF">
        <w:rPr>
          <w:bCs w:val="0"/>
          <w:szCs w:val="20"/>
          <w:lang w:eastAsia="en-US"/>
        </w:rPr>
        <w:t>RN</w:t>
      </w:r>
      <w:r>
        <w:rPr>
          <w:bCs w:val="0"/>
          <w:szCs w:val="20"/>
          <w:lang w:eastAsia="en-US"/>
        </w:rPr>
        <w:t>ROLSIN070 Reiniciar Saldos</w:t>
      </w:r>
      <w:bookmarkEnd w:id="3637"/>
    </w:p>
    <w:bookmarkEnd w:id="3636"/>
    <w:p w:rsidR="007816C7" w:rsidRDefault="007816C7" w:rsidP="007816C7">
      <w:pPr>
        <w:pStyle w:val="Prrafodelista"/>
        <w:ind w:left="0"/>
        <w:rPr>
          <w:rFonts w:cs="Arial"/>
          <w:sz w:val="20"/>
          <w:szCs w:val="20"/>
          <w:lang w:eastAsia="en-US"/>
        </w:rPr>
      </w:pPr>
      <w:r>
        <w:rPr>
          <w:sz w:val="20"/>
          <w:lang w:val="es-MX" w:eastAsia="en-US"/>
        </w:rPr>
        <w:t>Los saldos serán reiniciados con cero.</w:t>
      </w:r>
    </w:p>
    <w:p w:rsidR="00FF3EB2" w:rsidRDefault="00FF3EB2" w:rsidP="00302E26">
      <w:pPr>
        <w:pStyle w:val="Prrafodelista"/>
        <w:ind w:left="0"/>
        <w:rPr>
          <w:rFonts w:cs="Arial"/>
          <w:sz w:val="20"/>
          <w:szCs w:val="20"/>
          <w:lang w:eastAsia="en-US"/>
        </w:rPr>
      </w:pPr>
    </w:p>
    <w:p w:rsidR="00FF3EB2" w:rsidRDefault="00FF3EB2" w:rsidP="00302E26">
      <w:pPr>
        <w:pStyle w:val="Prrafodelista"/>
        <w:ind w:left="0"/>
        <w:rPr>
          <w:rFonts w:cs="Arial"/>
          <w:sz w:val="20"/>
          <w:szCs w:val="20"/>
          <w:lang w:eastAsia="en-US"/>
        </w:rPr>
      </w:pPr>
    </w:p>
    <w:p w:rsidR="00DA55E1" w:rsidRDefault="00DA55E1" w:rsidP="00DA55E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38" w:name="RNROLSIN071"/>
      <w:bookmarkStart w:id="3639" w:name="_Toc454335886"/>
      <w:r w:rsidRPr="00151CDF">
        <w:rPr>
          <w:lang w:val="es-ES" w:eastAsia="en-US"/>
        </w:rPr>
        <w:t>RN</w:t>
      </w:r>
      <w:r>
        <w:rPr>
          <w:lang w:val="es-ES" w:eastAsia="en-US"/>
        </w:rPr>
        <w:t>ROLSIN071</w:t>
      </w:r>
      <w:r w:rsidRPr="00151CDF">
        <w:rPr>
          <w:lang w:val="es-ES" w:eastAsia="en-US"/>
        </w:rPr>
        <w:t xml:space="preserve"> </w:t>
      </w:r>
      <w:r>
        <w:rPr>
          <w:lang w:val="es-ES" w:eastAsia="en-US"/>
        </w:rPr>
        <w:t>Configuración Eliminar Información Enviada</w:t>
      </w:r>
      <w:bookmarkEnd w:id="3638"/>
      <w:bookmarkEnd w:id="3639"/>
    </w:p>
    <w:p w:rsidR="00DA55E1" w:rsidRDefault="00DA55E1" w:rsidP="00DA55E1">
      <w:pPr>
        <w:pStyle w:val="Prrafodelista"/>
        <w:ind w:left="0"/>
        <w:rPr>
          <w:rFonts w:cs="Arial"/>
          <w:sz w:val="20"/>
          <w:szCs w:val="20"/>
          <w:lang w:eastAsia="en-US"/>
        </w:rPr>
      </w:pPr>
      <w:r>
        <w:rPr>
          <w:rFonts w:cs="Arial"/>
          <w:sz w:val="20"/>
          <w:szCs w:val="20"/>
          <w:lang w:eastAsia="en-US"/>
        </w:rPr>
        <w:t>En la configuración del sistema deberá de estar especificado que se debe eliminar la información del dispositivo móvil una vez que se haya realizado el envío al servidor (sincronización de información).</w:t>
      </w:r>
    </w:p>
    <w:p w:rsidR="002652C4" w:rsidRDefault="002652C4" w:rsidP="00DA55E1">
      <w:pPr>
        <w:pStyle w:val="Prrafodelista"/>
        <w:ind w:left="0"/>
        <w:rPr>
          <w:rFonts w:cs="Arial"/>
          <w:sz w:val="20"/>
          <w:szCs w:val="20"/>
          <w:lang w:eastAsia="en-US"/>
        </w:rPr>
      </w:pPr>
    </w:p>
    <w:p w:rsidR="002652C4" w:rsidRDefault="002652C4" w:rsidP="002652C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40" w:name="RNROLSIN072"/>
      <w:bookmarkStart w:id="3641" w:name="_Toc454335887"/>
      <w:r w:rsidRPr="00151CDF">
        <w:rPr>
          <w:lang w:val="es-ES" w:eastAsia="en-US"/>
        </w:rPr>
        <w:t>RN</w:t>
      </w:r>
      <w:r>
        <w:rPr>
          <w:lang w:val="es-ES" w:eastAsia="en-US"/>
        </w:rPr>
        <w:t>ROLSIN072</w:t>
      </w:r>
      <w:r w:rsidRPr="00151CDF">
        <w:rPr>
          <w:lang w:val="es-ES" w:eastAsia="en-US"/>
        </w:rPr>
        <w:t xml:space="preserve"> </w:t>
      </w:r>
      <w:r>
        <w:rPr>
          <w:lang w:val="es-ES" w:eastAsia="en-US"/>
        </w:rPr>
        <w:t>Generar Archivo XML para Envío de Información</w:t>
      </w:r>
      <w:bookmarkEnd w:id="3640"/>
      <w:bookmarkEnd w:id="3641"/>
    </w:p>
    <w:p w:rsidR="002652C4" w:rsidRPr="00046583" w:rsidRDefault="002652C4" w:rsidP="002652C4">
      <w:pPr>
        <w:pStyle w:val="Prrafodelista"/>
        <w:ind w:left="0"/>
        <w:rPr>
          <w:rFonts w:cs="Arial"/>
          <w:sz w:val="20"/>
          <w:szCs w:val="20"/>
          <w:lang w:eastAsia="en-US"/>
        </w:rPr>
      </w:pPr>
      <w:r>
        <w:rPr>
          <w:rFonts w:cs="Arial"/>
          <w:sz w:val="20"/>
          <w:szCs w:val="20"/>
          <w:lang w:eastAsia="en-US"/>
        </w:rPr>
        <w:t xml:space="preserve">Se </w:t>
      </w:r>
      <w:r w:rsidRPr="00046583">
        <w:rPr>
          <w:rFonts w:cs="Arial"/>
          <w:sz w:val="20"/>
          <w:szCs w:val="20"/>
          <w:lang w:eastAsia="en-US"/>
        </w:rPr>
        <w:t>deberá generar un único archivo XML con la estructura de la información de todas las entidades utilizadas en  la jornada</w:t>
      </w:r>
      <w:r w:rsidR="00177D51" w:rsidRPr="00046583">
        <w:rPr>
          <w:rFonts w:cs="Arial"/>
          <w:sz w:val="20"/>
          <w:szCs w:val="20"/>
          <w:lang w:eastAsia="en-US"/>
        </w:rPr>
        <w:t xml:space="preserve">, </w:t>
      </w:r>
      <w:r w:rsidRPr="00046583">
        <w:rPr>
          <w:rFonts w:cs="Arial"/>
          <w:sz w:val="20"/>
          <w:szCs w:val="20"/>
          <w:lang w:eastAsia="en-US"/>
        </w:rPr>
        <w:t xml:space="preserve">envío parcial </w:t>
      </w:r>
      <w:r w:rsidR="00177D51" w:rsidRPr="00046583">
        <w:rPr>
          <w:rFonts w:cs="Arial"/>
          <w:sz w:val="20"/>
          <w:szCs w:val="20"/>
          <w:lang w:eastAsia="en-US"/>
        </w:rPr>
        <w:t xml:space="preserve">o envío de pendientes, </w:t>
      </w:r>
      <w:r w:rsidRPr="00046583">
        <w:rPr>
          <w:rFonts w:cs="Arial"/>
          <w:sz w:val="20"/>
          <w:szCs w:val="20"/>
          <w:lang w:eastAsia="en-US"/>
        </w:rPr>
        <w:t>para el envío de información al servidor.</w:t>
      </w:r>
    </w:p>
    <w:p w:rsidR="004E5098" w:rsidRPr="00046583" w:rsidRDefault="004E5098" w:rsidP="002652C4">
      <w:pPr>
        <w:pStyle w:val="Prrafodelista"/>
        <w:ind w:left="0"/>
        <w:rPr>
          <w:rFonts w:cs="Arial"/>
          <w:sz w:val="20"/>
          <w:szCs w:val="20"/>
          <w:lang w:eastAsia="en-US"/>
        </w:rPr>
      </w:pPr>
    </w:p>
    <w:p w:rsidR="004E5098" w:rsidRPr="00046583" w:rsidRDefault="004E5098" w:rsidP="004E509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42" w:name="RNROLSIN073"/>
      <w:bookmarkStart w:id="3643" w:name="_Toc454335888"/>
      <w:r w:rsidRPr="00046583">
        <w:rPr>
          <w:bCs w:val="0"/>
          <w:szCs w:val="20"/>
          <w:lang w:eastAsia="en-US"/>
        </w:rPr>
        <w:t>RNROLSIN073 Estructura de VendedorMensaje en el XML de Envío</w:t>
      </w:r>
      <w:bookmarkEnd w:id="3643"/>
    </w:p>
    <w:bookmarkEnd w:id="3642"/>
    <w:p w:rsidR="004E5098" w:rsidRPr="00046583" w:rsidRDefault="004E5098" w:rsidP="004E5098">
      <w:pPr>
        <w:rPr>
          <w:sz w:val="20"/>
          <w:lang w:val="es-MX" w:eastAsia="en-US"/>
        </w:rPr>
      </w:pPr>
      <w:r w:rsidRPr="00046583">
        <w:rPr>
          <w:sz w:val="20"/>
          <w:lang w:val="es-MX" w:eastAsia="en-US"/>
        </w:rPr>
        <w:t>Conservar en el XML de Salida la estructura del objeto VendedorMensaje y para cada atributo del objeto generar un nodo o elemento en el XML.</w:t>
      </w:r>
    </w:p>
    <w:p w:rsidR="004E5098" w:rsidRPr="00046583" w:rsidRDefault="004E5098" w:rsidP="004E5098">
      <w:pPr>
        <w:pStyle w:val="Prrafodelista"/>
        <w:ind w:left="0"/>
        <w:rPr>
          <w:rFonts w:cs="Arial"/>
          <w:sz w:val="20"/>
          <w:szCs w:val="20"/>
          <w:lang w:eastAsia="en-US"/>
        </w:rPr>
      </w:pPr>
    </w:p>
    <w:tbl>
      <w:tblPr>
        <w:tblW w:w="8795" w:type="dxa"/>
        <w:jc w:val="center"/>
        <w:tblCellMar>
          <w:left w:w="70" w:type="dxa"/>
          <w:right w:w="70" w:type="dxa"/>
        </w:tblCellMar>
        <w:tblLook w:val="04A0" w:firstRow="1" w:lastRow="0" w:firstColumn="1" w:lastColumn="0" w:noHBand="0" w:noVBand="1"/>
      </w:tblPr>
      <w:tblGrid>
        <w:gridCol w:w="1752"/>
        <w:gridCol w:w="1200"/>
        <w:gridCol w:w="1200"/>
        <w:gridCol w:w="1200"/>
        <w:gridCol w:w="1200"/>
        <w:gridCol w:w="1200"/>
        <w:gridCol w:w="1200"/>
      </w:tblGrid>
      <w:tr w:rsidR="004E5098" w:rsidRPr="00046583" w:rsidTr="004E5098">
        <w:trPr>
          <w:trHeight w:val="300"/>
          <w:jc w:val="center"/>
        </w:trPr>
        <w:tc>
          <w:tcPr>
            <w:tcW w:w="15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E5098" w:rsidRPr="00046583" w:rsidRDefault="004E5098" w:rsidP="004E5098">
            <w:pPr>
              <w:rPr>
                <w:rFonts w:cs="Arial"/>
                <w:color w:val="000000"/>
                <w:sz w:val="18"/>
                <w:szCs w:val="18"/>
                <w:lang w:val="es-MX" w:eastAsia="es-MX"/>
              </w:rPr>
            </w:pPr>
          </w:p>
        </w:tc>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E5098" w:rsidRPr="00046583" w:rsidRDefault="004E5098" w:rsidP="004E5098">
            <w:pPr>
              <w:rPr>
                <w:rFonts w:cs="Arial"/>
                <w:b/>
                <w:bCs/>
                <w:color w:val="000000"/>
                <w:sz w:val="18"/>
                <w:szCs w:val="18"/>
                <w:lang w:val="es-MX" w:eastAsia="es-MX"/>
              </w:rPr>
            </w:pPr>
            <w:r w:rsidRPr="00046583">
              <w:rPr>
                <w:rFonts w:cs="Arial"/>
                <w:b/>
                <w:bCs/>
                <w:color w:val="000000"/>
                <w:sz w:val="18"/>
                <w:szCs w:val="18"/>
                <w:lang w:val="es-MX" w:eastAsia="es-MX"/>
              </w:rPr>
              <w:t>TipoDato</w:t>
            </w:r>
          </w:p>
        </w:tc>
      </w:tr>
      <w:tr w:rsidR="004E5098" w:rsidRPr="00046583" w:rsidTr="004E5098">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AD4552" w:rsidP="004E5098">
            <w:pPr>
              <w:rPr>
                <w:rFonts w:cs="Arial"/>
                <w:color w:val="000000"/>
                <w:sz w:val="18"/>
                <w:szCs w:val="18"/>
                <w:lang w:val="es-MX" w:eastAsia="es-MX"/>
              </w:rPr>
            </w:pPr>
            <w:r w:rsidRPr="00046583">
              <w:rPr>
                <w:rFonts w:cs="Arial"/>
                <w:color w:val="000000"/>
                <w:sz w:val="18"/>
                <w:szCs w:val="18"/>
                <w:lang w:val="es-MX" w:eastAsia="es-MX"/>
              </w:rPr>
              <w:t>Vendedor</w:t>
            </w:r>
            <w:r w:rsidR="004E5098" w:rsidRPr="00046583">
              <w:rPr>
                <w:rFonts w:cs="Arial"/>
                <w:color w:val="000000"/>
                <w:sz w:val="18"/>
                <w:szCs w:val="18"/>
                <w:lang w:val="es-MX" w:eastAsia="es-MX"/>
              </w:rPr>
              <w:t>MensajeId</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5098" w:rsidRPr="00046583" w:rsidRDefault="004E5098" w:rsidP="004E509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Posponer</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Smallint</w:t>
            </w:r>
          </w:p>
        </w:tc>
      </w:tr>
      <w:tr w:rsidR="004E5098" w:rsidRPr="00046583" w:rsidTr="004E5098">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A3619D" w:rsidP="004E5098">
            <w:pPr>
              <w:rPr>
                <w:rFonts w:cs="Arial"/>
                <w:color w:val="000000"/>
                <w:sz w:val="18"/>
                <w:szCs w:val="18"/>
                <w:lang w:val="es-MX" w:eastAsia="es-MX"/>
              </w:rPr>
            </w:pPr>
            <w:r w:rsidRPr="00046583">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5098" w:rsidRPr="00046583" w:rsidRDefault="004E5098" w:rsidP="004E509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Datetime</w:t>
            </w:r>
          </w:p>
        </w:tc>
      </w:tr>
      <w:tr w:rsidR="004E5098" w:rsidRPr="00046583" w:rsidTr="004E5098">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MDBMensajeID</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hideMark/>
          </w:tcPr>
          <w:p w:rsidR="004E5098" w:rsidRPr="00046583" w:rsidRDefault="004E5098" w:rsidP="004E509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Varchar(16)</w:t>
            </w:r>
          </w:p>
        </w:tc>
      </w:tr>
      <w:tr w:rsidR="004E5098" w:rsidRPr="00046583" w:rsidTr="004E5098">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4E5098" w:rsidRPr="00046583" w:rsidRDefault="004E5098" w:rsidP="004E5098">
            <w:pPr>
              <w:rPr>
                <w:rFonts w:cs="Arial"/>
                <w:color w:val="000000"/>
                <w:sz w:val="18"/>
                <w:szCs w:val="18"/>
                <w:lang w:val="es-MX" w:eastAsia="es-MX"/>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hideMark/>
          </w:tcPr>
          <w:p w:rsidR="004E5098" w:rsidRPr="00046583" w:rsidRDefault="004E5098" w:rsidP="004E5098">
            <w:pPr>
              <w:rPr>
                <w:rFonts w:cs="Arial"/>
                <w:color w:val="000000"/>
                <w:sz w:val="18"/>
                <w:szCs w:val="18"/>
                <w:lang w:val="es-MX" w:eastAsia="es-MX"/>
              </w:rPr>
            </w:pPr>
            <w:r w:rsidRPr="00046583">
              <w:rPr>
                <w:rFonts w:cs="Arial"/>
                <w:color w:val="000000"/>
                <w:sz w:val="18"/>
                <w:szCs w:val="18"/>
                <w:lang w:val="es-MX" w:eastAsia="es-MX"/>
              </w:rPr>
              <w:t>Bit</w:t>
            </w:r>
          </w:p>
        </w:tc>
      </w:tr>
    </w:tbl>
    <w:p w:rsidR="004E5098" w:rsidRPr="00046583" w:rsidRDefault="004E5098" w:rsidP="002652C4">
      <w:pPr>
        <w:pStyle w:val="Prrafodelista"/>
        <w:ind w:left="0"/>
        <w:rPr>
          <w:rFonts w:cs="Arial"/>
          <w:sz w:val="20"/>
          <w:szCs w:val="20"/>
          <w:lang w:eastAsia="en-US"/>
        </w:rPr>
      </w:pPr>
    </w:p>
    <w:p w:rsidR="002E5AB9" w:rsidRPr="00046583" w:rsidRDefault="002E5AB9" w:rsidP="002E5AB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44" w:name="RNROLSIN074"/>
      <w:bookmarkStart w:id="3645" w:name="_Toc454335889"/>
      <w:r w:rsidRPr="00046583">
        <w:rPr>
          <w:lang w:val="es-ES" w:eastAsia="en-US"/>
        </w:rPr>
        <w:t xml:space="preserve">RNROLSIN074 Presentar </w:t>
      </w:r>
      <w:r w:rsidR="001115C1" w:rsidRPr="00046583">
        <w:rPr>
          <w:lang w:val="es-ES" w:eastAsia="en-US"/>
        </w:rPr>
        <w:t>Cadena Obtenida como Parámetro</w:t>
      </w:r>
      <w:bookmarkEnd w:id="3645"/>
    </w:p>
    <w:bookmarkEnd w:id="3644"/>
    <w:p w:rsidR="002E5AB9" w:rsidRDefault="002E5AB9" w:rsidP="002E5AB9">
      <w:pPr>
        <w:pStyle w:val="Prrafodelista"/>
        <w:ind w:left="0"/>
        <w:rPr>
          <w:rFonts w:cs="Arial"/>
          <w:sz w:val="20"/>
          <w:szCs w:val="20"/>
          <w:lang w:eastAsia="en-US"/>
        </w:rPr>
      </w:pPr>
      <w:r w:rsidRPr="00046583">
        <w:rPr>
          <w:rFonts w:cs="Arial"/>
          <w:sz w:val="20"/>
          <w:szCs w:val="20"/>
          <w:lang w:eastAsia="en-US"/>
        </w:rPr>
        <w:t xml:space="preserve">Se deberá </w:t>
      </w:r>
      <w:r w:rsidR="001115C1" w:rsidRPr="00046583">
        <w:rPr>
          <w:rFonts w:cs="Arial"/>
          <w:sz w:val="20"/>
          <w:szCs w:val="20"/>
          <w:lang w:eastAsia="en-US"/>
        </w:rPr>
        <w:t>presentar a manera de mensaje la cadena contenida en el parámetro “Mensaje”.</w:t>
      </w:r>
    </w:p>
    <w:p w:rsidR="00484C1C" w:rsidRDefault="00484C1C" w:rsidP="002E5AB9">
      <w:pPr>
        <w:pStyle w:val="Prrafodelista"/>
        <w:ind w:left="0"/>
        <w:rPr>
          <w:rFonts w:cs="Arial"/>
          <w:sz w:val="20"/>
          <w:szCs w:val="20"/>
          <w:lang w:eastAsia="en-US"/>
        </w:rPr>
      </w:pPr>
    </w:p>
    <w:p w:rsidR="00484C1C" w:rsidRPr="00046583" w:rsidRDefault="00484C1C" w:rsidP="00484C1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46" w:name="_Toc454335890"/>
      <w:r w:rsidRPr="00046583">
        <w:rPr>
          <w:bCs w:val="0"/>
          <w:szCs w:val="20"/>
          <w:lang w:eastAsia="en-US"/>
        </w:rPr>
        <w:t>RNROLSIN07</w:t>
      </w:r>
      <w:r>
        <w:rPr>
          <w:bCs w:val="0"/>
          <w:szCs w:val="20"/>
          <w:lang w:eastAsia="en-US"/>
        </w:rPr>
        <w:t>5</w:t>
      </w:r>
      <w:r w:rsidRPr="00046583">
        <w:rPr>
          <w:bCs w:val="0"/>
          <w:szCs w:val="20"/>
          <w:lang w:eastAsia="en-US"/>
        </w:rPr>
        <w:t xml:space="preserve"> Estructura de </w:t>
      </w:r>
      <w:r>
        <w:rPr>
          <w:bCs w:val="0"/>
          <w:szCs w:val="20"/>
          <w:lang w:eastAsia="en-US"/>
        </w:rPr>
        <w:t>Ruta</w:t>
      </w:r>
      <w:r w:rsidRPr="00046583">
        <w:rPr>
          <w:bCs w:val="0"/>
          <w:szCs w:val="20"/>
          <w:lang w:eastAsia="en-US"/>
        </w:rPr>
        <w:t xml:space="preserve"> en el XML de Envío</w:t>
      </w:r>
      <w:bookmarkEnd w:id="3646"/>
    </w:p>
    <w:p w:rsidR="00484C1C" w:rsidRPr="00046583" w:rsidRDefault="00484C1C" w:rsidP="00484C1C">
      <w:pPr>
        <w:rPr>
          <w:sz w:val="20"/>
          <w:lang w:val="es-MX" w:eastAsia="en-US"/>
        </w:rPr>
      </w:pPr>
      <w:r w:rsidRPr="00046583">
        <w:rPr>
          <w:sz w:val="20"/>
          <w:lang w:val="es-MX" w:eastAsia="en-US"/>
        </w:rPr>
        <w:t xml:space="preserve">Conservar en el XML de Salida la estructura del objeto </w:t>
      </w:r>
      <w:r>
        <w:rPr>
          <w:sz w:val="20"/>
          <w:lang w:val="es-MX" w:eastAsia="en-US"/>
        </w:rPr>
        <w:t>Ruta</w:t>
      </w:r>
      <w:r w:rsidRPr="00046583">
        <w:rPr>
          <w:sz w:val="20"/>
          <w:lang w:val="es-MX" w:eastAsia="en-US"/>
        </w:rPr>
        <w:t xml:space="preserve"> y para cada atributo del objeto generar un nodo o elemento en el XML.</w:t>
      </w:r>
    </w:p>
    <w:p w:rsidR="00484C1C" w:rsidRPr="00046583" w:rsidRDefault="00484C1C" w:rsidP="00484C1C">
      <w:pPr>
        <w:pStyle w:val="Prrafodelista"/>
        <w:ind w:left="0"/>
        <w:rPr>
          <w:rFonts w:cs="Arial"/>
          <w:sz w:val="20"/>
          <w:szCs w:val="20"/>
          <w:lang w:eastAsia="en-US"/>
        </w:rPr>
      </w:pPr>
    </w:p>
    <w:tbl>
      <w:tblPr>
        <w:tblW w:w="9006" w:type="dxa"/>
        <w:jc w:val="center"/>
        <w:tblCellMar>
          <w:left w:w="70" w:type="dxa"/>
          <w:right w:w="70" w:type="dxa"/>
        </w:tblCellMar>
        <w:tblLook w:val="04A0" w:firstRow="1" w:lastRow="0" w:firstColumn="1" w:lastColumn="0" w:noHBand="0" w:noVBand="1"/>
      </w:tblPr>
      <w:tblGrid>
        <w:gridCol w:w="1595"/>
        <w:gridCol w:w="1200"/>
        <w:gridCol w:w="1200"/>
        <w:gridCol w:w="1200"/>
        <w:gridCol w:w="1411"/>
        <w:gridCol w:w="1200"/>
        <w:gridCol w:w="1200"/>
      </w:tblGrid>
      <w:tr w:rsidR="00484C1C" w:rsidRPr="00046583" w:rsidTr="00484C1C">
        <w:trPr>
          <w:trHeight w:val="300"/>
          <w:jc w:val="center"/>
        </w:trPr>
        <w:tc>
          <w:tcPr>
            <w:tcW w:w="15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484C1C" w:rsidRPr="00046583" w:rsidRDefault="00484C1C" w:rsidP="00484C1C">
            <w:pPr>
              <w:rPr>
                <w:rFonts w:cs="Arial"/>
                <w:color w:val="000000"/>
                <w:sz w:val="18"/>
                <w:szCs w:val="18"/>
                <w:lang w:val="es-MX" w:eastAsia="es-MX"/>
              </w:rPr>
            </w:pPr>
          </w:p>
        </w:tc>
        <w:tc>
          <w:tcPr>
            <w:tcW w:w="141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484C1C" w:rsidRPr="00046583" w:rsidRDefault="00484C1C" w:rsidP="00484C1C">
            <w:pPr>
              <w:rPr>
                <w:rFonts w:cs="Arial"/>
                <w:b/>
                <w:bCs/>
                <w:color w:val="000000"/>
                <w:sz w:val="18"/>
                <w:szCs w:val="18"/>
                <w:lang w:val="es-MX" w:eastAsia="es-MX"/>
              </w:rPr>
            </w:pPr>
            <w:r w:rsidRPr="00046583">
              <w:rPr>
                <w:rFonts w:cs="Arial"/>
                <w:b/>
                <w:bCs/>
                <w:color w:val="000000"/>
                <w:sz w:val="18"/>
                <w:szCs w:val="18"/>
                <w:lang w:val="es-MX" w:eastAsia="es-MX"/>
              </w:rPr>
              <w:t>TipoDato</w:t>
            </w:r>
          </w:p>
        </w:tc>
      </w:tr>
      <w:tr w:rsidR="00484C1C" w:rsidRPr="00046583" w:rsidTr="00484C1C">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RUTClave</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Varchar(10</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hideMark/>
          </w:tcPr>
          <w:p w:rsidR="00484C1C" w:rsidRPr="00046583" w:rsidRDefault="00484C1C" w:rsidP="00484C1C">
            <w:pPr>
              <w:rPr>
                <w:rFonts w:cs="Arial"/>
                <w:color w:val="000000"/>
                <w:sz w:val="18"/>
                <w:szCs w:val="18"/>
                <w:lang w:val="es-MX" w:eastAsia="es-MX"/>
              </w:rPr>
            </w:pPr>
          </w:p>
        </w:tc>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FolioClienteNvo</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Smallint</w:t>
            </w:r>
          </w:p>
        </w:tc>
      </w:tr>
      <w:tr w:rsidR="00484C1C" w:rsidRPr="00046583" w:rsidTr="00484C1C">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Descripcion</w:t>
            </w:r>
          </w:p>
        </w:tc>
        <w:tc>
          <w:tcPr>
            <w:tcW w:w="1200" w:type="dxa"/>
            <w:tcBorders>
              <w:top w:val="nil"/>
              <w:left w:val="nil"/>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Varchar(100</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tcPr>
          <w:p w:rsidR="00484C1C" w:rsidRPr="00046583" w:rsidRDefault="00484C1C" w:rsidP="00484C1C">
            <w:pPr>
              <w:rPr>
                <w:rFonts w:cs="Arial"/>
                <w:color w:val="000000"/>
                <w:sz w:val="18"/>
                <w:szCs w:val="18"/>
                <w:lang w:val="es-MX" w:eastAsia="es-MX"/>
              </w:rPr>
            </w:pPr>
          </w:p>
        </w:tc>
        <w:tc>
          <w:tcPr>
            <w:tcW w:w="1411" w:type="dxa"/>
            <w:tcBorders>
              <w:top w:val="nil"/>
              <w:left w:val="single" w:sz="4" w:space="0" w:color="auto"/>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Datetime</w:t>
            </w:r>
          </w:p>
        </w:tc>
      </w:tr>
      <w:tr w:rsidR="00484C1C" w:rsidRPr="00046583" w:rsidTr="00484C1C">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Tipo</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484C1C" w:rsidRPr="00046583" w:rsidRDefault="00484C1C" w:rsidP="00484C1C">
            <w:pPr>
              <w:rPr>
                <w:rFonts w:cs="Arial"/>
                <w:color w:val="000000"/>
                <w:sz w:val="18"/>
                <w:szCs w:val="18"/>
                <w:lang w:val="es-MX" w:eastAsia="es-MX"/>
              </w:rPr>
            </w:pPr>
          </w:p>
        </w:tc>
        <w:tc>
          <w:tcPr>
            <w:tcW w:w="1411"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Varchar(16)</w:t>
            </w:r>
          </w:p>
        </w:tc>
      </w:tr>
      <w:tr w:rsidR="00484C1C" w:rsidRPr="00046583" w:rsidTr="00484C1C">
        <w:trPr>
          <w:gridAfter w:val="3"/>
          <w:wAfter w:w="3811" w:type="dxa"/>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TipoEstado</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Smallint</w:t>
            </w:r>
          </w:p>
        </w:tc>
        <w:tc>
          <w:tcPr>
            <w:tcW w:w="1200" w:type="dxa"/>
            <w:tcBorders>
              <w:top w:val="nil"/>
              <w:left w:val="nil"/>
              <w:bottom w:val="nil"/>
              <w:right w:val="nil"/>
            </w:tcBorders>
            <w:shd w:val="clear" w:color="auto" w:fill="auto"/>
            <w:noWrap/>
            <w:vAlign w:val="bottom"/>
            <w:hideMark/>
          </w:tcPr>
          <w:p w:rsidR="00484C1C" w:rsidRPr="00046583" w:rsidRDefault="00484C1C" w:rsidP="00484C1C">
            <w:pPr>
              <w:rPr>
                <w:rFonts w:cs="Arial"/>
                <w:color w:val="000000"/>
                <w:sz w:val="18"/>
                <w:szCs w:val="18"/>
                <w:lang w:val="es-MX" w:eastAsia="es-MX"/>
              </w:rPr>
            </w:pPr>
          </w:p>
        </w:tc>
      </w:tr>
      <w:tr w:rsidR="00484C1C" w:rsidRPr="00046583" w:rsidTr="00484C1C">
        <w:trPr>
          <w:gridAfter w:val="3"/>
          <w:wAfter w:w="3811" w:type="dxa"/>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Inventario</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484C1C" w:rsidRPr="00046583" w:rsidRDefault="00484C1C" w:rsidP="00484C1C">
            <w:pPr>
              <w:rPr>
                <w:rFonts w:cs="Arial"/>
                <w:color w:val="000000"/>
                <w:sz w:val="18"/>
                <w:szCs w:val="18"/>
                <w:lang w:val="es-MX" w:eastAsia="es-MX"/>
              </w:rPr>
            </w:pPr>
            <w:r>
              <w:rPr>
                <w:rFonts w:cs="Arial"/>
                <w:color w:val="000000"/>
                <w:sz w:val="18"/>
                <w:szCs w:val="18"/>
                <w:lang w:val="es-MX" w:eastAsia="es-MX"/>
              </w:rPr>
              <w:t>Bit</w:t>
            </w:r>
          </w:p>
        </w:tc>
        <w:tc>
          <w:tcPr>
            <w:tcW w:w="1200" w:type="dxa"/>
            <w:tcBorders>
              <w:top w:val="nil"/>
              <w:left w:val="nil"/>
              <w:bottom w:val="nil"/>
              <w:right w:val="nil"/>
            </w:tcBorders>
            <w:shd w:val="clear" w:color="auto" w:fill="auto"/>
            <w:noWrap/>
            <w:vAlign w:val="bottom"/>
            <w:hideMark/>
          </w:tcPr>
          <w:p w:rsidR="00484C1C" w:rsidRPr="00046583" w:rsidRDefault="00484C1C" w:rsidP="00484C1C">
            <w:pPr>
              <w:rPr>
                <w:rFonts w:cs="Arial"/>
                <w:color w:val="000000"/>
                <w:sz w:val="18"/>
                <w:szCs w:val="18"/>
                <w:lang w:val="es-MX" w:eastAsia="es-MX"/>
              </w:rPr>
            </w:pPr>
          </w:p>
        </w:tc>
      </w:tr>
    </w:tbl>
    <w:p w:rsidR="00484C1C" w:rsidRDefault="00484C1C" w:rsidP="002E5AB9">
      <w:pPr>
        <w:pStyle w:val="Prrafodelista"/>
        <w:ind w:left="0"/>
        <w:rPr>
          <w:rFonts w:cs="Arial"/>
          <w:sz w:val="20"/>
          <w:szCs w:val="20"/>
          <w:lang w:eastAsia="en-US"/>
        </w:rPr>
      </w:pPr>
    </w:p>
    <w:p w:rsidR="00623CE1" w:rsidRDefault="00623CE1" w:rsidP="002E5AB9">
      <w:pPr>
        <w:pStyle w:val="Prrafodelista"/>
        <w:ind w:left="0"/>
        <w:rPr>
          <w:rFonts w:cs="Arial"/>
          <w:sz w:val="20"/>
          <w:szCs w:val="20"/>
          <w:lang w:eastAsia="en-US"/>
        </w:rPr>
      </w:pPr>
    </w:p>
    <w:p w:rsidR="00623CE1" w:rsidRPr="00046583" w:rsidRDefault="00623CE1" w:rsidP="00623CE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47" w:name="RNROLSIN075"/>
      <w:bookmarkStart w:id="3648" w:name="RNROLSIN076"/>
      <w:bookmarkStart w:id="3649" w:name="_Toc454335891"/>
      <w:r w:rsidRPr="00046583">
        <w:rPr>
          <w:bCs w:val="0"/>
          <w:szCs w:val="20"/>
          <w:lang w:eastAsia="en-US"/>
        </w:rPr>
        <w:t>RNROLSIN07</w:t>
      </w:r>
      <w:r w:rsidR="00A25BAB">
        <w:rPr>
          <w:bCs w:val="0"/>
          <w:szCs w:val="20"/>
          <w:lang w:eastAsia="en-US"/>
        </w:rPr>
        <w:t>6</w:t>
      </w:r>
      <w:r w:rsidRPr="00046583">
        <w:rPr>
          <w:bCs w:val="0"/>
          <w:szCs w:val="20"/>
          <w:lang w:eastAsia="en-US"/>
        </w:rPr>
        <w:t xml:space="preserve"> Estructura de </w:t>
      </w:r>
      <w:r w:rsidR="00A25BAB">
        <w:rPr>
          <w:bCs w:val="0"/>
          <w:szCs w:val="20"/>
          <w:lang w:eastAsia="en-US"/>
        </w:rPr>
        <w:t>UsuarioSustituto</w:t>
      </w:r>
      <w:r w:rsidRPr="00046583">
        <w:rPr>
          <w:bCs w:val="0"/>
          <w:szCs w:val="20"/>
          <w:lang w:eastAsia="en-US"/>
        </w:rPr>
        <w:t xml:space="preserve"> en el XML de Envío</w:t>
      </w:r>
      <w:bookmarkEnd w:id="3649"/>
    </w:p>
    <w:bookmarkEnd w:id="3647"/>
    <w:bookmarkEnd w:id="3648"/>
    <w:p w:rsidR="00623CE1" w:rsidRPr="00046583" w:rsidRDefault="00623CE1" w:rsidP="00623CE1">
      <w:pPr>
        <w:rPr>
          <w:sz w:val="20"/>
          <w:lang w:val="es-MX" w:eastAsia="en-US"/>
        </w:rPr>
      </w:pPr>
      <w:r w:rsidRPr="00046583">
        <w:rPr>
          <w:sz w:val="20"/>
          <w:lang w:val="es-MX" w:eastAsia="en-US"/>
        </w:rPr>
        <w:t xml:space="preserve">Conservar en el XML de Salida la estructura del objeto </w:t>
      </w:r>
      <w:r w:rsidR="00A25BAB">
        <w:rPr>
          <w:sz w:val="20"/>
          <w:lang w:val="es-MX" w:eastAsia="en-US"/>
        </w:rPr>
        <w:t>UsuarioSustituto</w:t>
      </w:r>
      <w:r w:rsidRPr="00046583">
        <w:rPr>
          <w:sz w:val="20"/>
          <w:lang w:val="es-MX" w:eastAsia="en-US"/>
        </w:rPr>
        <w:t xml:space="preserve"> y para cada atributo del objeto generar un nodo o elemento en el XML.</w:t>
      </w:r>
    </w:p>
    <w:tbl>
      <w:tblPr>
        <w:tblpPr w:leftFromText="141" w:rightFromText="141" w:vertAnchor="text" w:horzAnchor="page" w:tblpX="1641" w:tblpY="143"/>
        <w:tblW w:w="5195" w:type="dxa"/>
        <w:tblCellMar>
          <w:left w:w="70" w:type="dxa"/>
          <w:right w:w="70" w:type="dxa"/>
        </w:tblCellMar>
        <w:tblLook w:val="04A0" w:firstRow="1" w:lastRow="0" w:firstColumn="1" w:lastColumn="0" w:noHBand="0" w:noVBand="1"/>
      </w:tblPr>
      <w:tblGrid>
        <w:gridCol w:w="1595"/>
        <w:gridCol w:w="1200"/>
        <w:gridCol w:w="1200"/>
        <w:gridCol w:w="1200"/>
      </w:tblGrid>
      <w:tr w:rsidR="00A25BAB" w:rsidRPr="00046583" w:rsidTr="00A25BAB">
        <w:trPr>
          <w:trHeight w:val="300"/>
        </w:trPr>
        <w:tc>
          <w:tcPr>
            <w:tcW w:w="15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25BAB" w:rsidRPr="00046583" w:rsidRDefault="00A25BAB" w:rsidP="00A25BAB">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25BAB" w:rsidRPr="00046583" w:rsidRDefault="00A25BAB" w:rsidP="00A25BAB">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A25BAB" w:rsidRPr="00046583" w:rsidRDefault="00A25BAB" w:rsidP="00A25BAB">
            <w:pPr>
              <w:rPr>
                <w:rFonts w:cs="Arial"/>
                <w:b/>
                <w:bCs/>
                <w:color w:val="000000"/>
                <w:sz w:val="18"/>
                <w:szCs w:val="18"/>
                <w:lang w:val="es-MX" w:eastAsia="es-MX"/>
              </w:rPr>
            </w:pPr>
            <w:r w:rsidRPr="00046583">
              <w:rPr>
                <w:rFonts w:cs="Arial"/>
                <w:b/>
                <w:bCs/>
                <w:color w:val="000000"/>
                <w:sz w:val="18"/>
                <w:szCs w:val="18"/>
                <w:lang w:val="es-MX" w:eastAsia="es-MX"/>
              </w:rPr>
              <w:t>TipoDato</w:t>
            </w:r>
          </w:p>
        </w:tc>
        <w:tc>
          <w:tcPr>
            <w:tcW w:w="1200" w:type="dxa"/>
            <w:tcBorders>
              <w:top w:val="nil"/>
              <w:left w:val="nil"/>
              <w:bottom w:val="nil"/>
              <w:right w:val="nil"/>
            </w:tcBorders>
            <w:shd w:val="clear" w:color="auto" w:fill="auto"/>
            <w:noWrap/>
            <w:vAlign w:val="bottom"/>
            <w:hideMark/>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SustitucionId</w:t>
            </w:r>
          </w:p>
        </w:tc>
        <w:tc>
          <w:tcPr>
            <w:tcW w:w="1200" w:type="dxa"/>
            <w:tcBorders>
              <w:top w:val="nil"/>
              <w:left w:val="nil"/>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hideMark/>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Varchar(10</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hideMark/>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USUIdTitular</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c>
          <w:tcPr>
            <w:tcW w:w="1200" w:type="dxa"/>
            <w:tcBorders>
              <w:top w:val="nil"/>
              <w:left w:val="nil"/>
              <w:bottom w:val="nil"/>
              <w:right w:val="nil"/>
            </w:tcBorders>
            <w:shd w:val="clear" w:color="auto" w:fill="auto"/>
            <w:noWrap/>
            <w:vAlign w:val="bottom"/>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tcPr>
          <w:p w:rsidR="00A25BAB" w:rsidRDefault="00A25BAB" w:rsidP="00A25BAB">
            <w:pPr>
              <w:rPr>
                <w:rFonts w:cs="Arial"/>
                <w:color w:val="000000"/>
                <w:sz w:val="18"/>
                <w:szCs w:val="18"/>
                <w:lang w:val="es-MX" w:eastAsia="es-MX"/>
              </w:rPr>
            </w:pPr>
            <w:r>
              <w:rPr>
                <w:rFonts w:cs="Arial"/>
                <w:color w:val="000000"/>
                <w:sz w:val="18"/>
                <w:szCs w:val="18"/>
                <w:lang w:val="es-MX" w:eastAsia="es-MX"/>
              </w:rPr>
              <w:t>USUIdSustituto</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A25BAB" w:rsidRDefault="00A25BAB" w:rsidP="00A25BAB">
            <w:pPr>
              <w:rPr>
                <w:rFonts w:cs="Arial"/>
                <w:color w:val="000000"/>
                <w:sz w:val="18"/>
                <w:szCs w:val="18"/>
                <w:lang w:val="es-MX" w:eastAsia="es-MX"/>
              </w:rPr>
            </w:pPr>
            <w:r>
              <w:rPr>
                <w:rFonts w:cs="Arial"/>
                <w:color w:val="000000"/>
                <w:sz w:val="18"/>
                <w:szCs w:val="18"/>
                <w:lang w:val="es-MX" w:eastAsia="es-MX"/>
              </w:rPr>
              <w:t>Varchar(16)</w:t>
            </w:r>
          </w:p>
        </w:tc>
        <w:tc>
          <w:tcPr>
            <w:tcW w:w="1200" w:type="dxa"/>
            <w:tcBorders>
              <w:top w:val="nil"/>
              <w:left w:val="nil"/>
              <w:bottom w:val="nil"/>
              <w:right w:val="nil"/>
            </w:tcBorders>
            <w:shd w:val="clear" w:color="auto" w:fill="auto"/>
            <w:noWrap/>
            <w:vAlign w:val="bottom"/>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FechaHoraInicio</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tcPr>
          <w:p w:rsidR="00A25BAB" w:rsidRPr="00046583" w:rsidRDefault="00A25BAB" w:rsidP="00A25BAB">
            <w:pPr>
              <w:rPr>
                <w:rFonts w:cs="Arial"/>
                <w:color w:val="000000"/>
                <w:sz w:val="18"/>
                <w:szCs w:val="18"/>
                <w:lang w:val="es-MX" w:eastAsia="es-MX"/>
              </w:rPr>
            </w:pPr>
          </w:p>
        </w:tc>
      </w:tr>
      <w:tr w:rsidR="00A25BAB" w:rsidRPr="00046583" w:rsidTr="00A25BAB">
        <w:trPr>
          <w:trHeight w:val="300"/>
        </w:trPr>
        <w:tc>
          <w:tcPr>
            <w:tcW w:w="1595" w:type="dxa"/>
            <w:tcBorders>
              <w:top w:val="nil"/>
              <w:left w:val="single" w:sz="4" w:space="0" w:color="auto"/>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FechaHoraFin</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A25BAB" w:rsidRPr="00046583" w:rsidRDefault="00A25BAB" w:rsidP="00A25BAB">
            <w:pPr>
              <w:rPr>
                <w:rFonts w:cs="Arial"/>
                <w:color w:val="000000"/>
                <w:sz w:val="18"/>
                <w:szCs w:val="18"/>
                <w:lang w:val="es-MX" w:eastAsia="es-MX"/>
              </w:rPr>
            </w:pPr>
            <w:r>
              <w:rPr>
                <w:rFonts w:cs="Arial"/>
                <w:color w:val="000000"/>
                <w:sz w:val="18"/>
                <w:szCs w:val="18"/>
                <w:lang w:val="es-MX" w:eastAsia="es-MX"/>
              </w:rPr>
              <w:t>Datetime</w:t>
            </w:r>
          </w:p>
        </w:tc>
        <w:tc>
          <w:tcPr>
            <w:tcW w:w="1200" w:type="dxa"/>
            <w:tcBorders>
              <w:top w:val="nil"/>
              <w:left w:val="nil"/>
              <w:bottom w:val="nil"/>
              <w:right w:val="nil"/>
            </w:tcBorders>
            <w:shd w:val="clear" w:color="auto" w:fill="auto"/>
            <w:noWrap/>
            <w:vAlign w:val="bottom"/>
          </w:tcPr>
          <w:p w:rsidR="00A25BAB" w:rsidRPr="00046583" w:rsidRDefault="00A25BAB" w:rsidP="00A25BAB">
            <w:pPr>
              <w:rPr>
                <w:rFonts w:cs="Arial"/>
                <w:color w:val="000000"/>
                <w:sz w:val="18"/>
                <w:szCs w:val="18"/>
                <w:lang w:val="es-MX" w:eastAsia="es-MX"/>
              </w:rPr>
            </w:pPr>
          </w:p>
        </w:tc>
      </w:tr>
    </w:tbl>
    <w:p w:rsidR="00623CE1" w:rsidRPr="00046583" w:rsidRDefault="00623CE1" w:rsidP="00623CE1">
      <w:pPr>
        <w:pStyle w:val="Prrafodelista"/>
        <w:ind w:left="0"/>
        <w:rPr>
          <w:rFonts w:cs="Arial"/>
          <w:sz w:val="20"/>
          <w:szCs w:val="20"/>
          <w:lang w:eastAsia="en-US"/>
        </w:rPr>
      </w:pPr>
    </w:p>
    <w:p w:rsidR="00623CE1" w:rsidRDefault="00623CE1" w:rsidP="002E5AB9">
      <w:pPr>
        <w:pStyle w:val="Prrafodelista"/>
        <w:ind w:left="0"/>
        <w:rPr>
          <w:rFonts w:cs="Arial"/>
          <w:sz w:val="20"/>
          <w:szCs w:val="20"/>
          <w:lang w:eastAsia="en-US"/>
        </w:rPr>
      </w:pPr>
    </w:p>
    <w:p w:rsidR="002E5AB9" w:rsidRDefault="002E5AB9" w:rsidP="002652C4">
      <w:pPr>
        <w:pStyle w:val="Prrafodelista"/>
        <w:ind w:left="0"/>
        <w:rPr>
          <w:rFonts w:cs="Arial"/>
          <w:sz w:val="20"/>
          <w:szCs w:val="20"/>
          <w:lang w:eastAsia="en-US"/>
        </w:rPr>
      </w:pPr>
    </w:p>
    <w:p w:rsidR="00DA55E1" w:rsidRDefault="00DA55E1"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9784D" w:rsidRDefault="00A9784D" w:rsidP="00302E26">
      <w:pPr>
        <w:pStyle w:val="Prrafodelista"/>
        <w:ind w:left="0"/>
        <w:rPr>
          <w:rFonts w:cs="Arial"/>
          <w:sz w:val="20"/>
          <w:szCs w:val="20"/>
          <w:lang w:eastAsia="en-US"/>
        </w:rPr>
      </w:pPr>
    </w:p>
    <w:p w:rsidR="00A9784D" w:rsidRDefault="00A9784D" w:rsidP="00302E26">
      <w:pPr>
        <w:pStyle w:val="Prrafodelista"/>
        <w:ind w:left="0"/>
        <w:rPr>
          <w:rFonts w:cs="Arial"/>
          <w:sz w:val="20"/>
          <w:szCs w:val="20"/>
          <w:lang w:eastAsia="en-US"/>
        </w:rPr>
      </w:pPr>
    </w:p>
    <w:p w:rsidR="00591F61" w:rsidRPr="00046583" w:rsidRDefault="00591F61" w:rsidP="00591F6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50" w:name="RNROLSIN077"/>
      <w:bookmarkStart w:id="3651" w:name="_Toc454335892"/>
      <w:r w:rsidRPr="00046583">
        <w:rPr>
          <w:bCs w:val="0"/>
          <w:szCs w:val="20"/>
          <w:lang w:eastAsia="en-US"/>
        </w:rPr>
        <w:t>RNROLSIN07</w:t>
      </w:r>
      <w:r w:rsidR="00A9784D">
        <w:rPr>
          <w:bCs w:val="0"/>
          <w:szCs w:val="20"/>
          <w:lang w:eastAsia="en-US"/>
        </w:rPr>
        <w:t>7</w:t>
      </w:r>
      <w:r w:rsidRPr="00046583">
        <w:rPr>
          <w:bCs w:val="0"/>
          <w:szCs w:val="20"/>
          <w:lang w:eastAsia="en-US"/>
        </w:rPr>
        <w:t xml:space="preserve"> Estructura de </w:t>
      </w:r>
      <w:r w:rsidR="00A9784D">
        <w:rPr>
          <w:bCs w:val="0"/>
          <w:szCs w:val="20"/>
          <w:lang w:eastAsia="en-US"/>
        </w:rPr>
        <w:t>InventarioTraspaso</w:t>
      </w:r>
      <w:r w:rsidRPr="00046583">
        <w:rPr>
          <w:bCs w:val="0"/>
          <w:szCs w:val="20"/>
          <w:lang w:eastAsia="en-US"/>
        </w:rPr>
        <w:t xml:space="preserve"> en el XML de Envío</w:t>
      </w:r>
      <w:bookmarkEnd w:id="3651"/>
    </w:p>
    <w:bookmarkEnd w:id="3650"/>
    <w:p w:rsidR="00591F61" w:rsidRPr="00046583" w:rsidRDefault="00591F61" w:rsidP="00591F61">
      <w:pPr>
        <w:rPr>
          <w:sz w:val="20"/>
          <w:lang w:val="es-MX" w:eastAsia="en-US"/>
        </w:rPr>
      </w:pPr>
      <w:r w:rsidRPr="00046583">
        <w:rPr>
          <w:sz w:val="20"/>
          <w:lang w:val="es-MX" w:eastAsia="en-US"/>
        </w:rPr>
        <w:t xml:space="preserve">Conservar en el XML de Salida la estructura del objeto </w:t>
      </w:r>
      <w:r w:rsidR="00D96405">
        <w:rPr>
          <w:sz w:val="20"/>
          <w:lang w:val="es-MX" w:eastAsia="en-US"/>
        </w:rPr>
        <w:t>InventarioTraspaso</w:t>
      </w:r>
      <w:r w:rsidRPr="00046583">
        <w:rPr>
          <w:sz w:val="20"/>
          <w:lang w:val="es-MX" w:eastAsia="en-US"/>
        </w:rPr>
        <w:t xml:space="preserve"> y para cada atributo del objeto generar un nodo o elemento en el XML.</w:t>
      </w:r>
    </w:p>
    <w:p w:rsidR="00A25BAB" w:rsidRDefault="00A25BAB" w:rsidP="00302E26">
      <w:pPr>
        <w:pStyle w:val="Prrafodelista"/>
        <w:ind w:left="0"/>
        <w:rPr>
          <w:rFonts w:cs="Arial"/>
          <w:sz w:val="20"/>
          <w:szCs w:val="20"/>
          <w:lang w:eastAsia="en-US"/>
        </w:rPr>
      </w:pPr>
    </w:p>
    <w:tbl>
      <w:tblPr>
        <w:tblpPr w:leftFromText="141" w:rightFromText="141" w:vertAnchor="text" w:horzAnchor="page" w:tblpX="1641" w:tblpY="143"/>
        <w:tblW w:w="4231" w:type="dxa"/>
        <w:tblCellMar>
          <w:left w:w="70" w:type="dxa"/>
          <w:right w:w="70" w:type="dxa"/>
        </w:tblCellMar>
        <w:tblLook w:val="04A0" w:firstRow="1" w:lastRow="0" w:firstColumn="1" w:lastColumn="0" w:noHBand="0" w:noVBand="1"/>
      </w:tblPr>
      <w:tblGrid>
        <w:gridCol w:w="1831"/>
        <w:gridCol w:w="1200"/>
        <w:gridCol w:w="1200"/>
      </w:tblGrid>
      <w:tr w:rsidR="007331EC" w:rsidRPr="00046583" w:rsidTr="00FC1AD5">
        <w:trPr>
          <w:trHeight w:val="300"/>
        </w:trPr>
        <w:tc>
          <w:tcPr>
            <w:tcW w:w="18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331EC" w:rsidRPr="00046583" w:rsidRDefault="007331EC" w:rsidP="00FC1AD5">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331EC" w:rsidRPr="00046583" w:rsidRDefault="007331EC" w:rsidP="00FC1AD5">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331EC" w:rsidRPr="00046583" w:rsidRDefault="007331EC" w:rsidP="00FC1AD5">
            <w:pPr>
              <w:rPr>
                <w:rFonts w:cs="Arial"/>
                <w:b/>
                <w:bCs/>
                <w:color w:val="000000"/>
                <w:sz w:val="18"/>
                <w:szCs w:val="18"/>
                <w:lang w:val="es-MX" w:eastAsia="es-MX"/>
              </w:rPr>
            </w:pPr>
            <w:r w:rsidRPr="00046583">
              <w:rPr>
                <w:rFonts w:cs="Arial"/>
                <w:b/>
                <w:bCs/>
                <w:color w:val="000000"/>
                <w:sz w:val="18"/>
                <w:szCs w:val="18"/>
                <w:lang w:val="es-MX" w:eastAsia="es-MX"/>
              </w:rPr>
              <w:t>TipoDato</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InventarioTraspasoId</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DiaClave</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Varchar(10</w:t>
            </w:r>
            <w:r w:rsidRPr="00046583">
              <w:rPr>
                <w:rFonts w:cs="Arial"/>
                <w:color w:val="000000"/>
                <w:sz w:val="18"/>
                <w:szCs w:val="18"/>
                <w:lang w:val="es-MX" w:eastAsia="es-MX"/>
              </w:rPr>
              <w: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ProductoClave</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Varchar(10</w:t>
            </w:r>
            <w:r w:rsidRPr="00046583">
              <w:rPr>
                <w:rFonts w:cs="Arial"/>
                <w:color w:val="000000"/>
                <w:sz w:val="18"/>
                <w:szCs w:val="18"/>
                <w:lang w:val="es-MX" w:eastAsia="es-MX"/>
              </w:rPr>
              <w: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Default="007331EC" w:rsidP="00FC1AD5">
            <w:pPr>
              <w:rPr>
                <w:rFonts w:cs="Arial"/>
                <w:color w:val="000000"/>
                <w:sz w:val="18"/>
                <w:szCs w:val="18"/>
                <w:lang w:val="es-MX" w:eastAsia="es-MX"/>
              </w:rPr>
            </w:pPr>
            <w:r>
              <w:rPr>
                <w:rFonts w:cs="Arial"/>
                <w:color w:val="000000"/>
                <w:sz w:val="18"/>
                <w:szCs w:val="18"/>
                <w:lang w:val="es-MX" w:eastAsia="es-MX"/>
              </w:rPr>
              <w:t>TipoUnidad</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Default="007331EC" w:rsidP="00FC1AD5">
            <w:pPr>
              <w:rPr>
                <w:rFonts w:cs="Arial"/>
                <w:color w:val="000000"/>
                <w:sz w:val="18"/>
                <w:szCs w:val="18"/>
                <w:lang w:val="es-MX" w:eastAsia="es-MX"/>
              </w:rPr>
            </w:pPr>
            <w:r>
              <w:rPr>
                <w:rFonts w:cs="Arial"/>
                <w:color w:val="000000"/>
                <w:sz w:val="18"/>
                <w:szCs w:val="18"/>
                <w:lang w:val="es-MX" w:eastAsia="es-MX"/>
              </w:rPr>
              <w:t>Smallint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Cantidad</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Float</w:t>
            </w:r>
          </w:p>
        </w:tc>
      </w:tr>
      <w:tr w:rsidR="007331EC" w:rsidRPr="00046583" w:rsidTr="00FC1AD5">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TipoMotivo</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FC1AD5">
            <w:pPr>
              <w:rPr>
                <w:rFonts w:cs="Arial"/>
                <w:color w:val="000000"/>
                <w:sz w:val="18"/>
                <w:szCs w:val="18"/>
                <w:lang w:val="es-MX" w:eastAsia="es-MX"/>
              </w:rPr>
            </w:pPr>
            <w:r>
              <w:rPr>
                <w:rFonts w:cs="Arial"/>
                <w:color w:val="000000"/>
                <w:sz w:val="18"/>
                <w:szCs w:val="18"/>
                <w:lang w:val="es-MX" w:eastAsia="es-MX"/>
              </w:rPr>
              <w:t>Smallint</w:t>
            </w:r>
          </w:p>
        </w:tc>
      </w:tr>
    </w:tbl>
    <w:tbl>
      <w:tblPr>
        <w:tblpPr w:leftFromText="141" w:rightFromText="141" w:vertAnchor="text" w:horzAnchor="page" w:tblpX="6156" w:tblpY="143"/>
        <w:tblW w:w="4231" w:type="dxa"/>
        <w:tblCellMar>
          <w:left w:w="70" w:type="dxa"/>
          <w:right w:w="70" w:type="dxa"/>
        </w:tblCellMar>
        <w:tblLook w:val="04A0" w:firstRow="1" w:lastRow="0" w:firstColumn="1" w:lastColumn="0" w:noHBand="0" w:noVBand="1"/>
      </w:tblPr>
      <w:tblGrid>
        <w:gridCol w:w="1831"/>
        <w:gridCol w:w="1200"/>
        <w:gridCol w:w="1200"/>
      </w:tblGrid>
      <w:tr w:rsidR="007331EC" w:rsidRPr="00046583" w:rsidTr="007331EC">
        <w:trPr>
          <w:trHeight w:val="300"/>
        </w:trPr>
        <w:tc>
          <w:tcPr>
            <w:tcW w:w="18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331EC" w:rsidRPr="00046583" w:rsidRDefault="007331EC" w:rsidP="007331EC">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331EC" w:rsidRPr="00046583" w:rsidRDefault="007331EC" w:rsidP="007331EC">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7331EC" w:rsidRPr="00046583" w:rsidRDefault="007331EC" w:rsidP="007331EC">
            <w:pPr>
              <w:rPr>
                <w:rFonts w:cs="Arial"/>
                <w:b/>
                <w:bCs/>
                <w:color w:val="000000"/>
                <w:sz w:val="18"/>
                <w:szCs w:val="18"/>
                <w:lang w:val="es-MX" w:eastAsia="es-MX"/>
              </w:rPr>
            </w:pPr>
            <w:r w:rsidRPr="00046583">
              <w:rPr>
                <w:rFonts w:cs="Arial"/>
                <w:b/>
                <w:bCs/>
                <w:color w:val="000000"/>
                <w:sz w:val="18"/>
                <w:szCs w:val="18"/>
                <w:lang w:val="es-MX" w:eastAsia="es-MX"/>
              </w:rPr>
              <w:t>TipoDato</w:t>
            </w:r>
          </w:p>
        </w:tc>
      </w:tr>
      <w:tr w:rsidR="007331EC" w:rsidRPr="00046583" w:rsidTr="007331EC">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Origen</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Smallint</w:t>
            </w:r>
          </w:p>
        </w:tc>
      </w:tr>
      <w:tr w:rsidR="007331EC" w:rsidRPr="00046583" w:rsidTr="007331EC">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Destino</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Smallint</w:t>
            </w:r>
          </w:p>
        </w:tc>
      </w:tr>
      <w:tr w:rsidR="007331EC" w:rsidRPr="00046583" w:rsidTr="007331EC">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MFechaHora</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Datetime</w:t>
            </w:r>
          </w:p>
        </w:tc>
      </w:tr>
      <w:tr w:rsidR="007331EC" w:rsidRPr="00046583" w:rsidTr="007331EC">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MUsuarioID</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r>
      <w:tr w:rsidR="007331EC" w:rsidRPr="00046583" w:rsidTr="007331EC">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7331EC" w:rsidRDefault="007331EC" w:rsidP="007331EC">
            <w:pPr>
              <w:rPr>
                <w:rFonts w:cs="Arial"/>
                <w:color w:val="000000"/>
                <w:sz w:val="18"/>
                <w:szCs w:val="18"/>
                <w:lang w:val="es-MX" w:eastAsia="es-MX"/>
              </w:rPr>
            </w:pPr>
            <w:r>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tcPr>
          <w:p w:rsidR="007331EC" w:rsidRPr="00046583" w:rsidRDefault="007331EC" w:rsidP="007331EC">
            <w:pPr>
              <w:rPr>
                <w:rFonts w:cs="Arial"/>
                <w:color w:val="000000"/>
                <w:sz w:val="18"/>
                <w:szCs w:val="18"/>
                <w:lang w:val="es-MX" w:eastAsia="es-MX"/>
              </w:rPr>
            </w:pPr>
            <w:r>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tcPr>
          <w:p w:rsidR="007331EC" w:rsidRDefault="007331EC" w:rsidP="007331EC">
            <w:pPr>
              <w:rPr>
                <w:rFonts w:cs="Arial"/>
                <w:color w:val="000000"/>
                <w:sz w:val="18"/>
                <w:szCs w:val="18"/>
                <w:lang w:val="es-MX" w:eastAsia="es-MX"/>
              </w:rPr>
            </w:pPr>
            <w:r>
              <w:rPr>
                <w:rFonts w:cs="Arial"/>
                <w:color w:val="000000"/>
                <w:sz w:val="18"/>
                <w:szCs w:val="18"/>
                <w:lang w:val="es-MX" w:eastAsia="es-MX"/>
              </w:rPr>
              <w:t>Bit</w:t>
            </w:r>
          </w:p>
        </w:tc>
      </w:tr>
    </w:tbl>
    <w:p w:rsidR="00591F61" w:rsidRDefault="00591F61"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A25BAB" w:rsidRDefault="00A25BAB" w:rsidP="00302E26">
      <w:pPr>
        <w:pStyle w:val="Prrafodelista"/>
        <w:ind w:left="0"/>
        <w:rPr>
          <w:rFonts w:cs="Arial"/>
          <w:sz w:val="20"/>
          <w:szCs w:val="20"/>
          <w:lang w:eastAsia="en-US"/>
        </w:rPr>
      </w:pPr>
    </w:p>
    <w:p w:rsidR="00591F61" w:rsidRDefault="00591F61" w:rsidP="00302E26">
      <w:pPr>
        <w:pStyle w:val="Prrafodelista"/>
        <w:ind w:left="0"/>
        <w:rPr>
          <w:rFonts w:cs="Arial"/>
          <w:sz w:val="20"/>
          <w:szCs w:val="20"/>
          <w:lang w:eastAsia="en-US"/>
        </w:rPr>
      </w:pPr>
    </w:p>
    <w:p w:rsidR="00A9784D" w:rsidRDefault="00A9784D" w:rsidP="00302E26">
      <w:pPr>
        <w:pStyle w:val="Prrafodelista"/>
        <w:ind w:left="0"/>
        <w:rPr>
          <w:rFonts w:cs="Arial"/>
          <w:sz w:val="20"/>
          <w:szCs w:val="20"/>
          <w:lang w:eastAsia="en-US"/>
        </w:rPr>
      </w:pPr>
    </w:p>
    <w:p w:rsidR="00D96405" w:rsidRPr="00046583" w:rsidRDefault="00D96405" w:rsidP="00D9640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652" w:name="RNROLSIN078"/>
      <w:bookmarkStart w:id="3653" w:name="_Toc454335893"/>
      <w:r w:rsidRPr="00046583">
        <w:rPr>
          <w:bCs w:val="0"/>
          <w:szCs w:val="20"/>
          <w:lang w:eastAsia="en-US"/>
        </w:rPr>
        <w:lastRenderedPageBreak/>
        <w:t>RNROLSIN07</w:t>
      </w:r>
      <w:r>
        <w:rPr>
          <w:bCs w:val="0"/>
          <w:szCs w:val="20"/>
          <w:lang w:eastAsia="en-US"/>
        </w:rPr>
        <w:t>8</w:t>
      </w:r>
      <w:r w:rsidRPr="00046583">
        <w:rPr>
          <w:bCs w:val="0"/>
          <w:szCs w:val="20"/>
          <w:lang w:eastAsia="en-US"/>
        </w:rPr>
        <w:t xml:space="preserve"> Estructura de </w:t>
      </w:r>
      <w:r>
        <w:rPr>
          <w:bCs w:val="0"/>
          <w:szCs w:val="20"/>
          <w:lang w:eastAsia="en-US"/>
        </w:rPr>
        <w:t>Saldo Cambios Vendedor</w:t>
      </w:r>
      <w:r w:rsidRPr="00046583">
        <w:rPr>
          <w:bCs w:val="0"/>
          <w:szCs w:val="20"/>
          <w:lang w:eastAsia="en-US"/>
        </w:rPr>
        <w:t xml:space="preserve"> en el XML de Envío</w:t>
      </w:r>
      <w:bookmarkEnd w:id="3653"/>
    </w:p>
    <w:bookmarkEnd w:id="3652"/>
    <w:p w:rsidR="00D96405" w:rsidRPr="00046583" w:rsidRDefault="00D96405" w:rsidP="00D96405">
      <w:pPr>
        <w:rPr>
          <w:sz w:val="20"/>
          <w:lang w:val="es-MX" w:eastAsia="en-US"/>
        </w:rPr>
      </w:pPr>
      <w:r w:rsidRPr="00046583">
        <w:rPr>
          <w:sz w:val="20"/>
          <w:lang w:val="es-MX" w:eastAsia="en-US"/>
        </w:rPr>
        <w:t xml:space="preserve">Conservar en el XML de Salida la estructura del objeto </w:t>
      </w:r>
      <w:r>
        <w:rPr>
          <w:sz w:val="20"/>
          <w:lang w:val="es-MX" w:eastAsia="en-US"/>
        </w:rPr>
        <w:t>SaldoCambiosVendedor</w:t>
      </w:r>
      <w:r w:rsidRPr="00046583">
        <w:rPr>
          <w:sz w:val="20"/>
          <w:lang w:val="es-MX" w:eastAsia="en-US"/>
        </w:rPr>
        <w:t xml:space="preserve"> y para cada atributo del objeto generar un nodo o elemento en el XML.</w:t>
      </w:r>
    </w:p>
    <w:p w:rsidR="00D96405" w:rsidRDefault="00D96405" w:rsidP="00D96405">
      <w:pPr>
        <w:pStyle w:val="Prrafodelista"/>
        <w:ind w:left="0"/>
        <w:rPr>
          <w:rFonts w:cs="Arial"/>
          <w:sz w:val="20"/>
          <w:szCs w:val="20"/>
          <w:lang w:eastAsia="en-US"/>
        </w:rPr>
      </w:pPr>
    </w:p>
    <w:tbl>
      <w:tblPr>
        <w:tblpPr w:leftFromText="141" w:rightFromText="141" w:vertAnchor="text" w:horzAnchor="page" w:tblpX="1641" w:tblpY="143"/>
        <w:tblW w:w="4231" w:type="dxa"/>
        <w:tblCellMar>
          <w:left w:w="70" w:type="dxa"/>
          <w:right w:w="70" w:type="dxa"/>
        </w:tblCellMar>
        <w:tblLook w:val="04A0" w:firstRow="1" w:lastRow="0" w:firstColumn="1" w:lastColumn="0" w:noHBand="0" w:noVBand="1"/>
      </w:tblPr>
      <w:tblGrid>
        <w:gridCol w:w="1831"/>
        <w:gridCol w:w="1200"/>
        <w:gridCol w:w="1200"/>
      </w:tblGrid>
      <w:tr w:rsidR="00D96405" w:rsidRPr="00046583" w:rsidTr="007541D3">
        <w:trPr>
          <w:trHeight w:val="300"/>
        </w:trPr>
        <w:tc>
          <w:tcPr>
            <w:tcW w:w="18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6405" w:rsidRPr="00046583" w:rsidRDefault="00D96405" w:rsidP="007541D3">
            <w:pPr>
              <w:rPr>
                <w:rFonts w:cs="Arial"/>
                <w:b/>
                <w:bCs/>
                <w:color w:val="000000"/>
                <w:sz w:val="18"/>
                <w:szCs w:val="18"/>
                <w:lang w:val="es-MX" w:eastAsia="es-MX"/>
              </w:rPr>
            </w:pPr>
            <w:r w:rsidRPr="00046583">
              <w:rPr>
                <w:rFonts w:cs="Arial"/>
                <w:b/>
                <w:bCs/>
                <w:color w:val="000000"/>
                <w:sz w:val="18"/>
                <w:szCs w:val="18"/>
                <w:lang w:val="es-MX" w:eastAsia="es-MX"/>
              </w:rPr>
              <w:t>Campo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96405" w:rsidRPr="00046583" w:rsidRDefault="00D96405" w:rsidP="007541D3">
            <w:pPr>
              <w:rPr>
                <w:rFonts w:cs="Arial"/>
                <w:b/>
                <w:bCs/>
                <w:color w:val="000000"/>
                <w:sz w:val="18"/>
                <w:szCs w:val="18"/>
                <w:lang w:val="es-MX" w:eastAsia="es-MX"/>
              </w:rPr>
            </w:pPr>
            <w:r w:rsidRPr="00046583">
              <w:rPr>
                <w:rFonts w:cs="Arial"/>
                <w:b/>
                <w:bCs/>
                <w:color w:val="000000"/>
                <w:sz w:val="18"/>
                <w:szCs w:val="18"/>
                <w:lang w:val="es-MX" w:eastAsia="es-MX"/>
              </w:rPr>
              <w:t>Requerido</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rsidR="00D96405" w:rsidRPr="00046583" w:rsidRDefault="00D96405" w:rsidP="007541D3">
            <w:pPr>
              <w:rPr>
                <w:rFonts w:cs="Arial"/>
                <w:b/>
                <w:bCs/>
                <w:color w:val="000000"/>
                <w:sz w:val="18"/>
                <w:szCs w:val="18"/>
                <w:lang w:val="es-MX" w:eastAsia="es-MX"/>
              </w:rPr>
            </w:pPr>
            <w:r w:rsidRPr="00046583">
              <w:rPr>
                <w:rFonts w:cs="Arial"/>
                <w:b/>
                <w:bCs/>
                <w:color w:val="000000"/>
                <w:sz w:val="18"/>
                <w:szCs w:val="18"/>
                <w:lang w:val="es-MX" w:eastAsia="es-MX"/>
              </w:rPr>
              <w:t>TipoDato</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VendedorId</w:t>
            </w:r>
          </w:p>
        </w:tc>
        <w:tc>
          <w:tcPr>
            <w:tcW w:w="1200" w:type="dxa"/>
            <w:tcBorders>
              <w:top w:val="nil"/>
              <w:left w:val="nil"/>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Mes</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Smallint</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EsquemaID</w:t>
            </w:r>
          </w:p>
        </w:tc>
        <w:tc>
          <w:tcPr>
            <w:tcW w:w="1200" w:type="dxa"/>
            <w:tcBorders>
              <w:top w:val="nil"/>
              <w:left w:val="nil"/>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hideMark/>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Varchar(16</w:t>
            </w:r>
            <w:r w:rsidRPr="00046583">
              <w:rPr>
                <w:rFonts w:cs="Arial"/>
                <w:color w:val="000000"/>
                <w:sz w:val="18"/>
                <w:szCs w:val="18"/>
                <w:lang w:val="es-MX" w:eastAsia="es-MX"/>
              </w:rPr>
              <w:t>)</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SaldoDisponible</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sidRPr="00046583">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Float</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D96405" w:rsidRDefault="00D96405" w:rsidP="007541D3">
            <w:pPr>
              <w:rPr>
                <w:rFonts w:cs="Arial"/>
                <w:color w:val="000000"/>
                <w:sz w:val="18"/>
                <w:szCs w:val="18"/>
                <w:lang w:val="es-MX" w:eastAsia="es-MX"/>
              </w:rPr>
            </w:pPr>
            <w:r>
              <w:rPr>
                <w:rFonts w:cs="Arial"/>
                <w:color w:val="000000"/>
                <w:sz w:val="18"/>
                <w:szCs w:val="18"/>
                <w:lang w:val="es-MX" w:eastAsia="es-MX"/>
              </w:rPr>
              <w:t>SaldoUsado</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7541D3">
            <w:pPr>
              <w:rPr>
                <w:rFonts w:cs="Arial"/>
                <w:color w:val="000000"/>
                <w:sz w:val="18"/>
                <w:szCs w:val="18"/>
                <w:lang w:val="es-MX" w:eastAsia="es-MX"/>
              </w:rPr>
            </w:pPr>
            <w:r>
              <w:rPr>
                <w:rFonts w:cs="Arial"/>
                <w:color w:val="000000"/>
                <w:sz w:val="18"/>
                <w:szCs w:val="18"/>
                <w:lang w:val="es-MX" w:eastAsia="es-MX"/>
              </w:rPr>
              <w:t>Si</w:t>
            </w:r>
          </w:p>
        </w:tc>
        <w:tc>
          <w:tcPr>
            <w:tcW w:w="1200" w:type="dxa"/>
            <w:tcBorders>
              <w:top w:val="nil"/>
              <w:left w:val="nil"/>
              <w:bottom w:val="single" w:sz="4" w:space="0" w:color="auto"/>
              <w:right w:val="single" w:sz="4" w:space="0" w:color="auto"/>
            </w:tcBorders>
            <w:shd w:val="clear" w:color="auto" w:fill="auto"/>
            <w:noWrap/>
            <w:vAlign w:val="bottom"/>
          </w:tcPr>
          <w:p w:rsidR="00D96405" w:rsidRDefault="00D96405" w:rsidP="007541D3">
            <w:pPr>
              <w:rPr>
                <w:rFonts w:cs="Arial"/>
                <w:color w:val="000000"/>
                <w:sz w:val="18"/>
                <w:szCs w:val="18"/>
                <w:lang w:val="es-MX" w:eastAsia="es-MX"/>
              </w:rPr>
            </w:pPr>
            <w:r>
              <w:rPr>
                <w:rFonts w:cs="Arial"/>
                <w:color w:val="000000"/>
                <w:sz w:val="18"/>
                <w:szCs w:val="18"/>
                <w:lang w:val="es-MX" w:eastAsia="es-MX"/>
              </w:rPr>
              <w:t>Float</w:t>
            </w:r>
          </w:p>
        </w:tc>
      </w:tr>
      <w:tr w:rsidR="00D96405" w:rsidRPr="00046583" w:rsidTr="007541D3">
        <w:trPr>
          <w:trHeight w:val="300"/>
        </w:trPr>
        <w:tc>
          <w:tcPr>
            <w:tcW w:w="1831" w:type="dxa"/>
            <w:tcBorders>
              <w:top w:val="nil"/>
              <w:left w:val="single" w:sz="4" w:space="0" w:color="auto"/>
              <w:bottom w:val="single" w:sz="4" w:space="0" w:color="auto"/>
              <w:right w:val="single" w:sz="4" w:space="0" w:color="auto"/>
            </w:tcBorders>
            <w:shd w:val="clear" w:color="auto" w:fill="auto"/>
            <w:noWrap/>
            <w:vAlign w:val="bottom"/>
          </w:tcPr>
          <w:p w:rsidR="00D96405" w:rsidRDefault="00D96405" w:rsidP="00D96405">
            <w:pPr>
              <w:rPr>
                <w:rFonts w:cs="Arial"/>
                <w:color w:val="000000"/>
                <w:sz w:val="18"/>
                <w:szCs w:val="18"/>
                <w:lang w:val="es-MX" w:eastAsia="es-MX"/>
              </w:rPr>
            </w:pPr>
            <w:r>
              <w:rPr>
                <w:rFonts w:cs="Arial"/>
                <w:color w:val="000000"/>
                <w:sz w:val="18"/>
                <w:szCs w:val="18"/>
                <w:lang w:val="es-MX" w:eastAsia="es-MX"/>
              </w:rPr>
              <w:t>Enviado</w:t>
            </w:r>
          </w:p>
        </w:tc>
        <w:tc>
          <w:tcPr>
            <w:tcW w:w="1200" w:type="dxa"/>
            <w:tcBorders>
              <w:top w:val="nil"/>
              <w:left w:val="nil"/>
              <w:bottom w:val="single" w:sz="4" w:space="0" w:color="auto"/>
              <w:right w:val="single" w:sz="4" w:space="0" w:color="auto"/>
            </w:tcBorders>
            <w:shd w:val="clear" w:color="auto" w:fill="auto"/>
            <w:noWrap/>
            <w:vAlign w:val="bottom"/>
          </w:tcPr>
          <w:p w:rsidR="00D96405" w:rsidRPr="00046583" w:rsidRDefault="00D96405" w:rsidP="00D96405">
            <w:pPr>
              <w:rPr>
                <w:rFonts w:cs="Arial"/>
                <w:color w:val="000000"/>
                <w:sz w:val="18"/>
                <w:szCs w:val="18"/>
                <w:lang w:val="es-MX" w:eastAsia="es-MX"/>
              </w:rPr>
            </w:pPr>
            <w:r>
              <w:rPr>
                <w:rFonts w:cs="Arial"/>
                <w:color w:val="000000"/>
                <w:sz w:val="18"/>
                <w:szCs w:val="18"/>
                <w:lang w:val="es-MX" w:eastAsia="es-MX"/>
              </w:rPr>
              <w:t>No</w:t>
            </w:r>
          </w:p>
        </w:tc>
        <w:tc>
          <w:tcPr>
            <w:tcW w:w="1200" w:type="dxa"/>
            <w:tcBorders>
              <w:top w:val="nil"/>
              <w:left w:val="nil"/>
              <w:bottom w:val="single" w:sz="4" w:space="0" w:color="auto"/>
              <w:right w:val="single" w:sz="4" w:space="0" w:color="auto"/>
            </w:tcBorders>
            <w:shd w:val="clear" w:color="auto" w:fill="auto"/>
            <w:noWrap/>
            <w:vAlign w:val="bottom"/>
          </w:tcPr>
          <w:p w:rsidR="00D96405" w:rsidRDefault="00D96405" w:rsidP="00D96405">
            <w:pPr>
              <w:rPr>
                <w:rFonts w:cs="Arial"/>
                <w:color w:val="000000"/>
                <w:sz w:val="18"/>
                <w:szCs w:val="18"/>
                <w:lang w:val="es-MX" w:eastAsia="es-MX"/>
              </w:rPr>
            </w:pPr>
            <w:r>
              <w:rPr>
                <w:rFonts w:cs="Arial"/>
                <w:color w:val="000000"/>
                <w:sz w:val="18"/>
                <w:szCs w:val="18"/>
                <w:lang w:val="es-MX" w:eastAsia="es-MX"/>
              </w:rPr>
              <w:t>Bit</w:t>
            </w:r>
          </w:p>
        </w:tc>
      </w:tr>
    </w:tbl>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D96405">
      <w:pPr>
        <w:pStyle w:val="Prrafodelista"/>
        <w:ind w:left="0"/>
        <w:rPr>
          <w:rFonts w:cs="Arial"/>
          <w:sz w:val="20"/>
          <w:szCs w:val="20"/>
          <w:lang w:eastAsia="en-US"/>
        </w:rPr>
      </w:pPr>
    </w:p>
    <w:p w:rsidR="00D96405" w:rsidRDefault="00D96405" w:rsidP="00302E26">
      <w:pPr>
        <w:pStyle w:val="Prrafodelista"/>
        <w:ind w:left="0"/>
        <w:rPr>
          <w:rFonts w:cs="Arial"/>
          <w:sz w:val="20"/>
          <w:szCs w:val="20"/>
          <w:lang w:eastAsia="en-US"/>
        </w:rPr>
      </w:pPr>
    </w:p>
    <w:p w:rsidR="00A9784D" w:rsidRDefault="00A9784D" w:rsidP="00302E26">
      <w:pPr>
        <w:pStyle w:val="Prrafodelista"/>
        <w:ind w:left="0"/>
        <w:rPr>
          <w:rFonts w:cs="Arial"/>
          <w:sz w:val="20"/>
          <w:szCs w:val="20"/>
          <w:lang w:eastAsia="en-US"/>
        </w:rPr>
      </w:pPr>
    </w:p>
    <w:p w:rsidR="00A00DC3" w:rsidRPr="00497246" w:rsidRDefault="00A00DC3" w:rsidP="00A00DC3">
      <w:pPr>
        <w:pStyle w:val="Ttulo1"/>
        <w:numPr>
          <w:ilvl w:val="0"/>
          <w:numId w:val="1"/>
        </w:numPr>
        <w:tabs>
          <w:tab w:val="clear" w:pos="720"/>
        </w:tabs>
        <w:autoSpaceDE/>
        <w:autoSpaceDN/>
        <w:adjustRightInd/>
        <w:spacing w:before="120" w:after="60" w:line="240" w:lineRule="atLeast"/>
        <w:jc w:val="left"/>
        <w:rPr>
          <w:sz w:val="20"/>
          <w:szCs w:val="20"/>
          <w:lang w:eastAsia="en-US"/>
        </w:rPr>
      </w:pPr>
      <w:bookmarkStart w:id="3654" w:name="_Toc454335894"/>
      <w:r w:rsidRPr="00497246">
        <w:rPr>
          <w:bCs w:val="0"/>
          <w:szCs w:val="20"/>
          <w:lang w:eastAsia="en-US"/>
        </w:rPr>
        <w:t xml:space="preserve">Grupo Reglas de Negocio de </w:t>
      </w:r>
      <w:r w:rsidRPr="00497246">
        <w:rPr>
          <w:szCs w:val="20"/>
          <w:lang w:eastAsia="en-US"/>
        </w:rPr>
        <w:t xml:space="preserve">Route </w:t>
      </w:r>
      <w:r>
        <w:rPr>
          <w:szCs w:val="20"/>
          <w:lang w:eastAsia="en-US"/>
        </w:rPr>
        <w:t>Lite</w:t>
      </w:r>
      <w:r w:rsidRPr="00497246">
        <w:rPr>
          <w:bCs w:val="0"/>
          <w:szCs w:val="20"/>
          <w:lang w:eastAsia="en-US"/>
        </w:rPr>
        <w:t xml:space="preserve"> </w:t>
      </w:r>
      <w:r>
        <w:rPr>
          <w:bCs w:val="0"/>
          <w:szCs w:val="20"/>
          <w:lang w:eastAsia="en-US"/>
        </w:rPr>
        <w:t>General</w:t>
      </w:r>
      <w:bookmarkEnd w:id="3654"/>
    </w:p>
    <w:p w:rsidR="00A00DC3" w:rsidRDefault="00A00DC3" w:rsidP="00A00DC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55" w:name="RNROLGEN001"/>
      <w:bookmarkStart w:id="3656" w:name="_Toc454335895"/>
      <w:r w:rsidRPr="00151CDF">
        <w:rPr>
          <w:lang w:val="es-ES" w:eastAsia="en-US"/>
        </w:rPr>
        <w:t>RN</w:t>
      </w:r>
      <w:r>
        <w:rPr>
          <w:lang w:val="es-ES" w:eastAsia="en-US"/>
        </w:rPr>
        <w:t>ROLGEN001</w:t>
      </w:r>
      <w:bookmarkEnd w:id="3655"/>
      <w:r w:rsidRPr="00151CDF">
        <w:rPr>
          <w:lang w:val="es-ES" w:eastAsia="en-US"/>
        </w:rPr>
        <w:t xml:space="preserve"> </w:t>
      </w:r>
      <w:r>
        <w:rPr>
          <w:lang w:val="es-ES" w:eastAsia="en-US"/>
        </w:rPr>
        <w:t>Información Enviada como Parámetro</w:t>
      </w:r>
      <w:bookmarkEnd w:id="3656"/>
    </w:p>
    <w:p w:rsidR="00613802" w:rsidRPr="00A00DC3" w:rsidRDefault="00A00DC3" w:rsidP="00302E26">
      <w:pPr>
        <w:pStyle w:val="Prrafodelista"/>
        <w:ind w:left="0"/>
        <w:rPr>
          <w:rFonts w:cs="Arial"/>
          <w:sz w:val="20"/>
          <w:szCs w:val="20"/>
          <w:lang w:eastAsia="en-US"/>
        </w:rPr>
      </w:pPr>
      <w:r>
        <w:rPr>
          <w:rFonts w:cs="Arial"/>
          <w:sz w:val="20"/>
          <w:szCs w:val="20"/>
          <w:lang w:eastAsia="en-US"/>
        </w:rPr>
        <w:t>Registros relacionados a la información enviada  como  parámetro.</w:t>
      </w:r>
    </w:p>
    <w:p w:rsidR="00A00DC3" w:rsidRDefault="00A00DC3" w:rsidP="00302E26">
      <w:pPr>
        <w:pStyle w:val="Prrafodelista"/>
        <w:ind w:left="0"/>
        <w:rPr>
          <w:rFonts w:cs="Arial"/>
          <w:sz w:val="20"/>
          <w:szCs w:val="20"/>
          <w:lang w:val="es-MX" w:eastAsia="en-US"/>
        </w:rPr>
      </w:pPr>
    </w:p>
    <w:p w:rsidR="00323946" w:rsidRDefault="00323946" w:rsidP="0032394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57" w:name="RNROLGEN002"/>
      <w:bookmarkStart w:id="3658" w:name="_Toc454335896"/>
      <w:r w:rsidRPr="00151CDF">
        <w:rPr>
          <w:lang w:val="es-ES" w:eastAsia="en-US"/>
        </w:rPr>
        <w:t>RN</w:t>
      </w:r>
      <w:r>
        <w:rPr>
          <w:lang w:val="es-ES" w:eastAsia="en-US"/>
        </w:rPr>
        <w:t>ROLGEN002</w:t>
      </w:r>
      <w:r w:rsidRPr="00151CDF">
        <w:rPr>
          <w:lang w:val="es-ES" w:eastAsia="en-US"/>
        </w:rPr>
        <w:t xml:space="preserve"> </w:t>
      </w:r>
      <w:r>
        <w:rPr>
          <w:lang w:val="es-ES" w:eastAsia="en-US"/>
        </w:rPr>
        <w:t>Ordenar Jerarquía de Manera Descendente</w:t>
      </w:r>
      <w:bookmarkEnd w:id="3658"/>
    </w:p>
    <w:bookmarkEnd w:id="3657"/>
    <w:p w:rsidR="00323946" w:rsidRPr="00A00DC3" w:rsidRDefault="00323946" w:rsidP="00323946">
      <w:pPr>
        <w:pStyle w:val="Prrafodelista"/>
        <w:ind w:left="0"/>
        <w:rPr>
          <w:rFonts w:cs="Arial"/>
          <w:sz w:val="20"/>
          <w:szCs w:val="20"/>
          <w:lang w:eastAsia="en-US"/>
        </w:rPr>
      </w:pPr>
      <w:r>
        <w:rPr>
          <w:rFonts w:cs="Arial"/>
          <w:sz w:val="20"/>
          <w:szCs w:val="20"/>
          <w:lang w:eastAsia="en-US"/>
        </w:rPr>
        <w:t>Ordenar la información de acuerdo al  nivel de jerarquía de manera descendente (Mayor a Menor).</w:t>
      </w:r>
    </w:p>
    <w:p w:rsidR="00323946" w:rsidRDefault="00323946" w:rsidP="00323946">
      <w:pPr>
        <w:pStyle w:val="Prrafodelista"/>
        <w:ind w:left="0"/>
        <w:rPr>
          <w:rFonts w:cs="Arial"/>
          <w:sz w:val="20"/>
          <w:szCs w:val="20"/>
          <w:lang w:val="es-MX" w:eastAsia="en-US"/>
        </w:rPr>
      </w:pPr>
    </w:p>
    <w:p w:rsidR="00566F54" w:rsidRDefault="00566F54" w:rsidP="00566F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59" w:name="RNROLGEN003"/>
      <w:bookmarkStart w:id="3660" w:name="_Toc454335897"/>
      <w:r w:rsidRPr="00151CDF">
        <w:rPr>
          <w:lang w:val="es-ES" w:eastAsia="en-US"/>
        </w:rPr>
        <w:t>RN</w:t>
      </w:r>
      <w:r>
        <w:rPr>
          <w:lang w:val="es-ES" w:eastAsia="en-US"/>
        </w:rPr>
        <w:t>ROLGEN003</w:t>
      </w:r>
      <w:r w:rsidRPr="00151CDF">
        <w:rPr>
          <w:lang w:val="es-ES" w:eastAsia="en-US"/>
        </w:rPr>
        <w:t xml:space="preserve"> </w:t>
      </w:r>
      <w:r>
        <w:rPr>
          <w:lang w:val="es-ES" w:eastAsia="en-US"/>
        </w:rPr>
        <w:t>Productos No Otorgados por Promoción</w:t>
      </w:r>
      <w:bookmarkEnd w:id="3659"/>
      <w:bookmarkEnd w:id="3660"/>
    </w:p>
    <w:p w:rsidR="00566F54" w:rsidRPr="00A00DC3" w:rsidRDefault="00566F54" w:rsidP="00566F54">
      <w:pPr>
        <w:pStyle w:val="Prrafodelista"/>
        <w:ind w:left="0"/>
        <w:rPr>
          <w:rFonts w:cs="Arial"/>
          <w:sz w:val="20"/>
          <w:szCs w:val="20"/>
          <w:lang w:eastAsia="en-US"/>
        </w:rPr>
      </w:pPr>
      <w:r>
        <w:rPr>
          <w:rFonts w:cs="Arial"/>
          <w:sz w:val="20"/>
          <w:szCs w:val="20"/>
          <w:lang w:eastAsia="en-US"/>
        </w:rPr>
        <w:t>Produc tos que no hayan sido otorgados por una promoción (promoción diferente a 2).</w:t>
      </w:r>
    </w:p>
    <w:p w:rsidR="00A00DC3" w:rsidRPr="00566F54" w:rsidRDefault="00A00DC3" w:rsidP="00302E26">
      <w:pPr>
        <w:pStyle w:val="Prrafodelista"/>
        <w:ind w:left="0"/>
        <w:rPr>
          <w:rFonts w:cs="Arial"/>
          <w:sz w:val="20"/>
          <w:szCs w:val="20"/>
          <w:lang w:eastAsia="en-US"/>
        </w:rPr>
      </w:pPr>
    </w:p>
    <w:p w:rsidR="00566F54" w:rsidRDefault="00566F54" w:rsidP="00566F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61" w:name="RNROLGEN004"/>
      <w:bookmarkStart w:id="3662" w:name="_Toc454335898"/>
      <w:r w:rsidRPr="00151CDF">
        <w:rPr>
          <w:lang w:val="es-ES" w:eastAsia="en-US"/>
        </w:rPr>
        <w:t>RN</w:t>
      </w:r>
      <w:r>
        <w:rPr>
          <w:lang w:val="es-ES" w:eastAsia="en-US"/>
        </w:rPr>
        <w:t>ROLGEN004</w:t>
      </w:r>
      <w:r w:rsidRPr="00151CDF">
        <w:rPr>
          <w:lang w:val="es-ES" w:eastAsia="en-US"/>
        </w:rPr>
        <w:t xml:space="preserve"> </w:t>
      </w:r>
      <w:r>
        <w:rPr>
          <w:lang w:val="es-ES" w:eastAsia="en-US"/>
        </w:rPr>
        <w:t>Descuento No Permite Cascada</w:t>
      </w:r>
      <w:bookmarkEnd w:id="3662"/>
    </w:p>
    <w:bookmarkEnd w:id="3661"/>
    <w:p w:rsidR="00566F54" w:rsidRPr="00A00DC3" w:rsidRDefault="00566F54" w:rsidP="00566F54">
      <w:pPr>
        <w:pStyle w:val="Prrafodelista"/>
        <w:ind w:left="0"/>
        <w:rPr>
          <w:rFonts w:cs="Arial"/>
          <w:sz w:val="20"/>
          <w:szCs w:val="20"/>
          <w:lang w:eastAsia="en-US"/>
        </w:rPr>
      </w:pPr>
      <w:r>
        <w:rPr>
          <w:rFonts w:cs="Arial"/>
          <w:sz w:val="20"/>
          <w:szCs w:val="20"/>
          <w:lang w:eastAsia="en-US"/>
        </w:rPr>
        <w:t>Al calcular los descuentos no permite actualización en cascada (permite cascada igual 0).</w:t>
      </w:r>
    </w:p>
    <w:p w:rsidR="00566F54" w:rsidRPr="00566F54" w:rsidRDefault="00566F54" w:rsidP="00566F54">
      <w:pPr>
        <w:pStyle w:val="Prrafodelista"/>
        <w:ind w:left="0"/>
        <w:rPr>
          <w:rFonts w:cs="Arial"/>
          <w:sz w:val="20"/>
          <w:szCs w:val="20"/>
          <w:lang w:eastAsia="en-US"/>
        </w:rPr>
      </w:pPr>
    </w:p>
    <w:p w:rsidR="004649F8" w:rsidRDefault="004649F8" w:rsidP="004649F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63" w:name="RNROLGEN005"/>
      <w:bookmarkStart w:id="3664" w:name="_Toc454335899"/>
      <w:r w:rsidRPr="00151CDF">
        <w:rPr>
          <w:lang w:val="es-ES" w:eastAsia="en-US"/>
        </w:rPr>
        <w:t>RN</w:t>
      </w:r>
      <w:r>
        <w:rPr>
          <w:lang w:val="es-ES" w:eastAsia="en-US"/>
        </w:rPr>
        <w:t>ROLGEN005</w:t>
      </w:r>
      <w:r w:rsidRPr="00151CDF">
        <w:rPr>
          <w:lang w:val="es-ES" w:eastAsia="en-US"/>
        </w:rPr>
        <w:t xml:space="preserve"> </w:t>
      </w:r>
      <w:r>
        <w:rPr>
          <w:lang w:val="es-ES" w:eastAsia="en-US"/>
        </w:rPr>
        <w:t>Aplicación Inmediata</w:t>
      </w:r>
      <w:bookmarkEnd w:id="3664"/>
    </w:p>
    <w:bookmarkEnd w:id="3663"/>
    <w:p w:rsidR="004649F8" w:rsidRDefault="004649F8" w:rsidP="004649F8">
      <w:pPr>
        <w:pStyle w:val="Prrafodelista"/>
        <w:ind w:left="0"/>
        <w:rPr>
          <w:rFonts w:cs="Arial"/>
          <w:sz w:val="20"/>
          <w:szCs w:val="20"/>
          <w:lang w:eastAsia="en-US"/>
        </w:rPr>
      </w:pPr>
      <w:r>
        <w:rPr>
          <w:rFonts w:cs="Arial"/>
          <w:sz w:val="20"/>
          <w:szCs w:val="20"/>
          <w:lang w:eastAsia="en-US"/>
        </w:rPr>
        <w:t xml:space="preserve">Al calcular los descuentos </w:t>
      </w:r>
      <w:r w:rsidR="00B025DD">
        <w:rPr>
          <w:rFonts w:cs="Arial"/>
          <w:sz w:val="20"/>
          <w:szCs w:val="20"/>
          <w:lang w:eastAsia="en-US"/>
        </w:rPr>
        <w:t>realizar la aplicación de manera inmediata</w:t>
      </w:r>
      <w:r>
        <w:rPr>
          <w:rFonts w:cs="Arial"/>
          <w:sz w:val="20"/>
          <w:szCs w:val="20"/>
          <w:lang w:eastAsia="en-US"/>
        </w:rPr>
        <w:t xml:space="preserve"> (</w:t>
      </w:r>
      <w:r w:rsidR="00B025DD">
        <w:rPr>
          <w:rFonts w:cs="Arial"/>
          <w:sz w:val="20"/>
          <w:szCs w:val="20"/>
          <w:lang w:eastAsia="en-US"/>
        </w:rPr>
        <w:t>tipo igual</w:t>
      </w:r>
      <w:r>
        <w:rPr>
          <w:rFonts w:cs="Arial"/>
          <w:sz w:val="20"/>
          <w:szCs w:val="20"/>
          <w:lang w:eastAsia="en-US"/>
        </w:rPr>
        <w:t xml:space="preserve"> </w:t>
      </w:r>
      <w:r w:rsidR="00B025DD">
        <w:rPr>
          <w:rFonts w:cs="Arial"/>
          <w:sz w:val="20"/>
          <w:szCs w:val="20"/>
          <w:lang w:eastAsia="en-US"/>
        </w:rPr>
        <w:t>1</w:t>
      </w:r>
      <w:r>
        <w:rPr>
          <w:rFonts w:cs="Arial"/>
          <w:sz w:val="20"/>
          <w:szCs w:val="20"/>
          <w:lang w:eastAsia="en-US"/>
        </w:rPr>
        <w:t>).</w:t>
      </w:r>
    </w:p>
    <w:p w:rsidR="00B025DD" w:rsidRPr="00A00DC3" w:rsidRDefault="00B025DD" w:rsidP="004649F8">
      <w:pPr>
        <w:pStyle w:val="Prrafodelista"/>
        <w:ind w:left="0"/>
        <w:rPr>
          <w:rFonts w:cs="Arial"/>
          <w:sz w:val="20"/>
          <w:szCs w:val="20"/>
          <w:lang w:eastAsia="en-US"/>
        </w:rPr>
      </w:pPr>
    </w:p>
    <w:p w:rsidR="00885768" w:rsidRDefault="00885768" w:rsidP="0088576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65" w:name="RNROLGEN006"/>
      <w:bookmarkStart w:id="3666" w:name="_Toc454335900"/>
      <w:r w:rsidRPr="00151CDF">
        <w:rPr>
          <w:lang w:val="es-ES" w:eastAsia="en-US"/>
        </w:rPr>
        <w:t>RN</w:t>
      </w:r>
      <w:r>
        <w:rPr>
          <w:lang w:val="es-ES" w:eastAsia="en-US"/>
        </w:rPr>
        <w:t>ROLGEN006</w:t>
      </w:r>
      <w:r w:rsidRPr="00151CDF">
        <w:rPr>
          <w:lang w:val="es-ES" w:eastAsia="en-US"/>
        </w:rPr>
        <w:t xml:space="preserve"> </w:t>
      </w:r>
      <w:r>
        <w:rPr>
          <w:lang w:val="es-ES" w:eastAsia="en-US"/>
        </w:rPr>
        <w:t>Tipo de Valor Importe</w:t>
      </w:r>
      <w:bookmarkEnd w:id="3665"/>
      <w:bookmarkEnd w:id="3666"/>
    </w:p>
    <w:p w:rsidR="00885768" w:rsidRDefault="00B26DE1" w:rsidP="00885768">
      <w:pPr>
        <w:pStyle w:val="Prrafodelista"/>
        <w:ind w:left="0"/>
        <w:rPr>
          <w:rFonts w:cs="Arial"/>
          <w:sz w:val="20"/>
          <w:szCs w:val="20"/>
          <w:lang w:eastAsia="en-US"/>
        </w:rPr>
      </w:pPr>
      <w:r>
        <w:rPr>
          <w:rFonts w:cs="Arial"/>
          <w:sz w:val="20"/>
          <w:szCs w:val="20"/>
          <w:lang w:eastAsia="en-US"/>
        </w:rPr>
        <w:t>Valor de tipo importe utilizado para el cálculo de la cantidad correspondiente</w:t>
      </w:r>
    </w:p>
    <w:p w:rsidR="004649F8" w:rsidRPr="00566F54" w:rsidRDefault="004649F8" w:rsidP="004649F8">
      <w:pPr>
        <w:pStyle w:val="Prrafodelista"/>
        <w:ind w:left="0"/>
        <w:rPr>
          <w:rFonts w:cs="Arial"/>
          <w:sz w:val="20"/>
          <w:szCs w:val="20"/>
          <w:lang w:eastAsia="en-US"/>
        </w:rPr>
      </w:pPr>
    </w:p>
    <w:p w:rsidR="00C323EE" w:rsidRDefault="00C323EE" w:rsidP="00C323E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67" w:name="RNROLGEN007"/>
      <w:bookmarkStart w:id="3668" w:name="_Toc454335901"/>
      <w:r w:rsidRPr="00151CDF">
        <w:rPr>
          <w:lang w:val="es-ES" w:eastAsia="en-US"/>
        </w:rPr>
        <w:t>RN</w:t>
      </w:r>
      <w:r>
        <w:rPr>
          <w:lang w:val="es-ES" w:eastAsia="en-US"/>
        </w:rPr>
        <w:t>ROLGEN007</w:t>
      </w:r>
      <w:r w:rsidRPr="00151CDF">
        <w:rPr>
          <w:lang w:val="es-ES" w:eastAsia="en-US"/>
        </w:rPr>
        <w:t xml:space="preserve"> </w:t>
      </w:r>
      <w:r>
        <w:rPr>
          <w:lang w:val="es-ES" w:eastAsia="en-US"/>
        </w:rPr>
        <w:t>Cálculo Porcentaje</w:t>
      </w:r>
      <w:bookmarkEnd w:id="3668"/>
    </w:p>
    <w:bookmarkEnd w:id="3667"/>
    <w:p w:rsidR="00C323EE" w:rsidRPr="00566F54" w:rsidRDefault="00C323EE" w:rsidP="00C323EE">
      <w:pPr>
        <w:pStyle w:val="Prrafodelista"/>
        <w:ind w:left="0"/>
        <w:rPr>
          <w:rFonts w:cs="Arial"/>
          <w:sz w:val="20"/>
          <w:szCs w:val="20"/>
          <w:lang w:eastAsia="en-US"/>
        </w:rPr>
      </w:pPr>
      <w:r>
        <w:rPr>
          <w:rFonts w:cs="Arial"/>
          <w:sz w:val="20"/>
          <w:szCs w:val="20"/>
          <w:lang w:eastAsia="en-US"/>
        </w:rPr>
        <w:t xml:space="preserve">Realizar el cálculo de porcentaje que representa al importe </w:t>
      </w:r>
    </w:p>
    <w:p w:rsidR="00566F54" w:rsidRDefault="00566F54" w:rsidP="00497246">
      <w:pPr>
        <w:pStyle w:val="Prrafodelista"/>
        <w:ind w:left="0"/>
        <w:rPr>
          <w:rFonts w:cs="Arial"/>
          <w:sz w:val="20"/>
          <w:szCs w:val="20"/>
          <w:lang w:eastAsia="en-US"/>
        </w:rPr>
      </w:pPr>
    </w:p>
    <w:p w:rsidR="00C323EE" w:rsidRDefault="00C323EE" w:rsidP="00C323E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69" w:name="RNROLGEN008"/>
      <w:bookmarkStart w:id="3670" w:name="_Toc454335902"/>
      <w:r w:rsidRPr="00151CDF">
        <w:rPr>
          <w:lang w:val="es-ES" w:eastAsia="en-US"/>
        </w:rPr>
        <w:t>RN</w:t>
      </w:r>
      <w:r>
        <w:rPr>
          <w:lang w:val="es-ES" w:eastAsia="en-US"/>
        </w:rPr>
        <w:t>ROLGEN008</w:t>
      </w:r>
      <w:r w:rsidRPr="00151CDF">
        <w:rPr>
          <w:lang w:val="es-ES" w:eastAsia="en-US"/>
        </w:rPr>
        <w:t xml:space="preserve"> </w:t>
      </w:r>
      <w:r>
        <w:rPr>
          <w:lang w:val="es-ES" w:eastAsia="en-US"/>
        </w:rPr>
        <w:t>Cálculo Importe</w:t>
      </w:r>
      <w:bookmarkEnd w:id="3670"/>
    </w:p>
    <w:bookmarkEnd w:id="3669"/>
    <w:p w:rsidR="00C323EE" w:rsidRPr="00566F54" w:rsidRDefault="00C323EE" w:rsidP="00C323EE">
      <w:pPr>
        <w:pStyle w:val="Prrafodelista"/>
        <w:ind w:left="0"/>
        <w:rPr>
          <w:rFonts w:cs="Arial"/>
          <w:sz w:val="20"/>
          <w:szCs w:val="20"/>
          <w:lang w:eastAsia="en-US"/>
        </w:rPr>
      </w:pPr>
      <w:r>
        <w:rPr>
          <w:rFonts w:cs="Arial"/>
          <w:sz w:val="20"/>
          <w:szCs w:val="20"/>
          <w:lang w:eastAsia="en-US"/>
        </w:rPr>
        <w:t xml:space="preserve">Realizar el cálculo de </w:t>
      </w:r>
      <w:r w:rsidR="000523A5">
        <w:rPr>
          <w:rFonts w:cs="Arial"/>
          <w:sz w:val="20"/>
          <w:szCs w:val="20"/>
          <w:lang w:eastAsia="en-US"/>
        </w:rPr>
        <w:t>importe</w:t>
      </w:r>
      <w:r>
        <w:rPr>
          <w:rFonts w:cs="Arial"/>
          <w:sz w:val="20"/>
          <w:szCs w:val="20"/>
          <w:lang w:eastAsia="en-US"/>
        </w:rPr>
        <w:t xml:space="preserve"> que representa al </w:t>
      </w:r>
      <w:r w:rsidR="000523A5">
        <w:rPr>
          <w:rFonts w:cs="Arial"/>
          <w:sz w:val="20"/>
          <w:szCs w:val="20"/>
          <w:lang w:eastAsia="en-US"/>
        </w:rPr>
        <w:t>porcentaje</w:t>
      </w:r>
      <w:r>
        <w:rPr>
          <w:rFonts w:cs="Arial"/>
          <w:sz w:val="20"/>
          <w:szCs w:val="20"/>
          <w:lang w:eastAsia="en-US"/>
        </w:rPr>
        <w:t xml:space="preserve"> </w:t>
      </w:r>
    </w:p>
    <w:p w:rsidR="00C323EE" w:rsidRDefault="00C323EE" w:rsidP="00C323EE">
      <w:pPr>
        <w:pStyle w:val="Prrafodelista"/>
        <w:ind w:left="0"/>
        <w:rPr>
          <w:rFonts w:cs="Arial"/>
          <w:sz w:val="20"/>
          <w:szCs w:val="20"/>
          <w:lang w:eastAsia="en-US"/>
        </w:rPr>
      </w:pPr>
    </w:p>
    <w:p w:rsidR="00DF0201" w:rsidRDefault="00DF0201" w:rsidP="00DF020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71" w:name="RNROLGEN009"/>
      <w:bookmarkStart w:id="3672" w:name="_Toc454335903"/>
      <w:r w:rsidRPr="00151CDF">
        <w:rPr>
          <w:lang w:val="es-ES" w:eastAsia="en-US"/>
        </w:rPr>
        <w:lastRenderedPageBreak/>
        <w:t>RN</w:t>
      </w:r>
      <w:r>
        <w:rPr>
          <w:lang w:val="es-ES" w:eastAsia="en-US"/>
        </w:rPr>
        <w:t>ROLGEN009</w:t>
      </w:r>
      <w:r w:rsidRPr="00151CDF">
        <w:rPr>
          <w:lang w:val="es-ES" w:eastAsia="en-US"/>
        </w:rPr>
        <w:t xml:space="preserve"> </w:t>
      </w:r>
      <w:r>
        <w:rPr>
          <w:lang w:val="es-ES" w:eastAsia="en-US"/>
        </w:rPr>
        <w:t>Cantidad Negativa</w:t>
      </w:r>
      <w:bookmarkEnd w:id="3672"/>
    </w:p>
    <w:bookmarkEnd w:id="3671"/>
    <w:p w:rsidR="00DF0201" w:rsidRPr="00566F54" w:rsidRDefault="00DF0201" w:rsidP="00DF0201">
      <w:pPr>
        <w:pStyle w:val="Prrafodelista"/>
        <w:ind w:left="0"/>
        <w:rPr>
          <w:rFonts w:cs="Arial"/>
          <w:sz w:val="20"/>
          <w:szCs w:val="20"/>
          <w:lang w:eastAsia="en-US"/>
        </w:rPr>
      </w:pPr>
      <w:r>
        <w:rPr>
          <w:rFonts w:cs="Arial"/>
          <w:sz w:val="20"/>
          <w:szCs w:val="20"/>
          <w:lang w:eastAsia="en-US"/>
        </w:rPr>
        <w:t>Si con la aplicación del cálculo el importe resulta una cantidad negativa establecer el importe en valor cero (valor 0.00)</w:t>
      </w:r>
    </w:p>
    <w:p w:rsidR="00DF0201" w:rsidRDefault="00DF0201" w:rsidP="00C323EE">
      <w:pPr>
        <w:pStyle w:val="Prrafodelista"/>
        <w:ind w:left="0"/>
        <w:rPr>
          <w:rFonts w:cs="Arial"/>
          <w:sz w:val="20"/>
          <w:szCs w:val="20"/>
          <w:lang w:eastAsia="en-US"/>
        </w:rPr>
      </w:pPr>
    </w:p>
    <w:p w:rsidR="00DF0201" w:rsidRDefault="00DF0201" w:rsidP="00DF020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73" w:name="RNROLGEN010"/>
      <w:bookmarkStart w:id="3674" w:name="_Toc454335904"/>
      <w:r w:rsidRPr="00151CDF">
        <w:rPr>
          <w:lang w:val="es-ES" w:eastAsia="en-US"/>
        </w:rPr>
        <w:t>RN</w:t>
      </w:r>
      <w:r>
        <w:rPr>
          <w:lang w:val="es-ES" w:eastAsia="en-US"/>
        </w:rPr>
        <w:t>ROLGEN010</w:t>
      </w:r>
      <w:r w:rsidRPr="00151CDF">
        <w:rPr>
          <w:lang w:val="es-ES" w:eastAsia="en-US"/>
        </w:rPr>
        <w:t xml:space="preserve"> </w:t>
      </w:r>
      <w:r>
        <w:rPr>
          <w:lang w:val="es-ES" w:eastAsia="en-US"/>
        </w:rPr>
        <w:t>Tipo de Valor Porcentaje</w:t>
      </w:r>
      <w:bookmarkEnd w:id="3673"/>
      <w:bookmarkEnd w:id="3674"/>
    </w:p>
    <w:p w:rsidR="00DF0201" w:rsidRDefault="00D40EC3" w:rsidP="00DF0201">
      <w:pPr>
        <w:pStyle w:val="Prrafodelista"/>
        <w:ind w:left="0"/>
        <w:rPr>
          <w:rFonts w:cs="Arial"/>
          <w:sz w:val="20"/>
          <w:szCs w:val="20"/>
          <w:lang w:eastAsia="en-US"/>
        </w:rPr>
      </w:pPr>
      <w:r>
        <w:rPr>
          <w:rFonts w:cs="Arial"/>
          <w:sz w:val="20"/>
          <w:szCs w:val="20"/>
          <w:lang w:eastAsia="en-US"/>
        </w:rPr>
        <w:t>V</w:t>
      </w:r>
      <w:r w:rsidR="00DF0201">
        <w:rPr>
          <w:rFonts w:cs="Arial"/>
          <w:sz w:val="20"/>
          <w:szCs w:val="20"/>
          <w:lang w:eastAsia="en-US"/>
        </w:rPr>
        <w:t>alor</w:t>
      </w:r>
      <w:r>
        <w:rPr>
          <w:rFonts w:cs="Arial"/>
          <w:sz w:val="20"/>
          <w:szCs w:val="20"/>
          <w:lang w:eastAsia="en-US"/>
        </w:rPr>
        <w:t xml:space="preserve"> de tipo porcentaje utilizado </w:t>
      </w:r>
      <w:r w:rsidR="00135C95">
        <w:rPr>
          <w:rFonts w:cs="Arial"/>
          <w:sz w:val="20"/>
          <w:szCs w:val="20"/>
          <w:lang w:eastAsia="en-US"/>
        </w:rPr>
        <w:t xml:space="preserve">para </w:t>
      </w:r>
      <w:r>
        <w:rPr>
          <w:rFonts w:cs="Arial"/>
          <w:sz w:val="20"/>
          <w:szCs w:val="20"/>
          <w:lang w:eastAsia="en-US"/>
        </w:rPr>
        <w:t xml:space="preserve">el </w:t>
      </w:r>
      <w:r w:rsidR="00135C95">
        <w:rPr>
          <w:rFonts w:cs="Arial"/>
          <w:sz w:val="20"/>
          <w:szCs w:val="20"/>
          <w:lang w:eastAsia="en-US"/>
        </w:rPr>
        <w:t>cálculo</w:t>
      </w:r>
      <w:r w:rsidR="00B26DE1">
        <w:rPr>
          <w:rFonts w:cs="Arial"/>
          <w:sz w:val="20"/>
          <w:szCs w:val="20"/>
          <w:lang w:eastAsia="en-US"/>
        </w:rPr>
        <w:t xml:space="preserve"> de la cantidad</w:t>
      </w:r>
      <w:r w:rsidR="00135C95">
        <w:rPr>
          <w:rFonts w:cs="Arial"/>
          <w:sz w:val="20"/>
          <w:szCs w:val="20"/>
          <w:lang w:eastAsia="en-US"/>
        </w:rPr>
        <w:t xml:space="preserve"> </w:t>
      </w:r>
      <w:r w:rsidR="00B26DE1">
        <w:rPr>
          <w:rFonts w:cs="Arial"/>
          <w:sz w:val="20"/>
          <w:szCs w:val="20"/>
          <w:lang w:eastAsia="en-US"/>
        </w:rPr>
        <w:t>correspondiente</w:t>
      </w:r>
    </w:p>
    <w:p w:rsidR="00DF0201" w:rsidRPr="00566F54" w:rsidRDefault="00DF0201" w:rsidP="00DF0201">
      <w:pPr>
        <w:pStyle w:val="Prrafodelista"/>
        <w:ind w:left="0"/>
        <w:rPr>
          <w:rFonts w:cs="Arial"/>
          <w:sz w:val="20"/>
          <w:szCs w:val="20"/>
          <w:lang w:eastAsia="en-US"/>
        </w:rPr>
      </w:pPr>
    </w:p>
    <w:p w:rsidR="009C35C8" w:rsidRDefault="009C35C8" w:rsidP="009C35C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75" w:name="RNROLGEN011"/>
      <w:bookmarkStart w:id="3676" w:name="_Toc454335905"/>
      <w:r w:rsidRPr="00151CDF">
        <w:rPr>
          <w:lang w:val="es-ES" w:eastAsia="en-US"/>
        </w:rPr>
        <w:t>RN</w:t>
      </w:r>
      <w:r>
        <w:rPr>
          <w:lang w:val="es-ES" w:eastAsia="en-US"/>
        </w:rPr>
        <w:t>ROLGEN011</w:t>
      </w:r>
      <w:r w:rsidRPr="00151CDF">
        <w:rPr>
          <w:lang w:val="es-ES" w:eastAsia="en-US"/>
        </w:rPr>
        <w:t xml:space="preserve"> </w:t>
      </w:r>
      <w:r w:rsidR="00AF46C9">
        <w:rPr>
          <w:lang w:val="es-ES" w:eastAsia="en-US"/>
        </w:rPr>
        <w:t>Valor de Aplicación</w:t>
      </w:r>
      <w:bookmarkEnd w:id="3675"/>
      <w:bookmarkEnd w:id="3676"/>
    </w:p>
    <w:p w:rsidR="009C35C8" w:rsidRDefault="00AF46C9" w:rsidP="009C35C8">
      <w:pPr>
        <w:pStyle w:val="Prrafodelista"/>
        <w:ind w:left="0"/>
        <w:rPr>
          <w:rFonts w:cs="Arial"/>
          <w:sz w:val="20"/>
          <w:szCs w:val="20"/>
          <w:lang w:eastAsia="en-US"/>
        </w:rPr>
      </w:pPr>
      <w:r>
        <w:rPr>
          <w:rFonts w:cs="Arial"/>
          <w:sz w:val="20"/>
          <w:szCs w:val="20"/>
          <w:lang w:eastAsia="en-US"/>
        </w:rPr>
        <w:t>Obtener y / o asignar el valor de aplicación</w:t>
      </w:r>
    </w:p>
    <w:p w:rsidR="009C35C8" w:rsidRPr="00566F54" w:rsidRDefault="009C35C8" w:rsidP="009C35C8">
      <w:pPr>
        <w:pStyle w:val="Prrafodelista"/>
        <w:ind w:left="0"/>
        <w:rPr>
          <w:rFonts w:cs="Arial"/>
          <w:sz w:val="20"/>
          <w:szCs w:val="20"/>
          <w:lang w:eastAsia="en-US"/>
        </w:rPr>
      </w:pPr>
    </w:p>
    <w:p w:rsidR="00A553E2" w:rsidRDefault="00A553E2" w:rsidP="00A553E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77" w:name="RNROLGEN012"/>
      <w:bookmarkStart w:id="3678" w:name="_Toc454335906"/>
      <w:r w:rsidRPr="00151CDF">
        <w:rPr>
          <w:lang w:val="es-ES" w:eastAsia="en-US"/>
        </w:rPr>
        <w:t>RN</w:t>
      </w:r>
      <w:r>
        <w:rPr>
          <w:lang w:val="es-ES" w:eastAsia="en-US"/>
        </w:rPr>
        <w:t>ROLGEN012</w:t>
      </w:r>
      <w:r w:rsidRPr="00151CDF">
        <w:rPr>
          <w:lang w:val="es-ES" w:eastAsia="en-US"/>
        </w:rPr>
        <w:t xml:space="preserve"> </w:t>
      </w:r>
      <w:r>
        <w:rPr>
          <w:lang w:val="es-ES" w:eastAsia="en-US"/>
        </w:rPr>
        <w:t>Subtotal del</w:t>
      </w:r>
      <w:r w:rsidR="00B01C95">
        <w:rPr>
          <w:lang w:val="es-ES" w:eastAsia="en-US"/>
        </w:rPr>
        <w:t xml:space="preserve"> Detalle de la</w:t>
      </w:r>
      <w:r>
        <w:rPr>
          <w:lang w:val="es-ES" w:eastAsia="en-US"/>
        </w:rPr>
        <w:t xml:space="preserve"> Partida</w:t>
      </w:r>
      <w:bookmarkEnd w:id="3677"/>
      <w:bookmarkEnd w:id="3678"/>
    </w:p>
    <w:p w:rsidR="00A553E2" w:rsidRPr="00566F54" w:rsidRDefault="00401175" w:rsidP="00A553E2">
      <w:pPr>
        <w:pStyle w:val="Prrafodelista"/>
        <w:ind w:left="0"/>
        <w:rPr>
          <w:rFonts w:cs="Arial"/>
          <w:sz w:val="20"/>
          <w:szCs w:val="20"/>
          <w:lang w:eastAsia="en-US"/>
        </w:rPr>
      </w:pPr>
      <w:r>
        <w:rPr>
          <w:rFonts w:cs="Arial"/>
          <w:sz w:val="20"/>
          <w:szCs w:val="20"/>
          <w:lang w:eastAsia="en-US"/>
        </w:rPr>
        <w:t>Obtener el detalle de la partida y con base a su subtotal</w:t>
      </w:r>
      <w:r w:rsidR="00B01C95">
        <w:rPr>
          <w:rFonts w:cs="Arial"/>
          <w:sz w:val="20"/>
          <w:szCs w:val="20"/>
          <w:lang w:eastAsia="en-US"/>
        </w:rPr>
        <w:t xml:space="preserve"> realizar el cálculo</w:t>
      </w:r>
    </w:p>
    <w:p w:rsidR="00C323EE" w:rsidRDefault="00C323EE" w:rsidP="00497246">
      <w:pPr>
        <w:pStyle w:val="Prrafodelista"/>
        <w:ind w:left="0"/>
        <w:rPr>
          <w:rFonts w:cs="Arial"/>
          <w:sz w:val="20"/>
          <w:szCs w:val="20"/>
          <w:lang w:eastAsia="en-US"/>
        </w:rPr>
      </w:pPr>
    </w:p>
    <w:p w:rsidR="00B01C95" w:rsidRDefault="00B01C95" w:rsidP="00B01C9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79" w:name="RNROLGEN013"/>
      <w:bookmarkStart w:id="3680" w:name="_Toc454335907"/>
      <w:r w:rsidRPr="00151CDF">
        <w:rPr>
          <w:lang w:val="es-ES" w:eastAsia="en-US"/>
        </w:rPr>
        <w:t>RN</w:t>
      </w:r>
      <w:r>
        <w:rPr>
          <w:lang w:val="es-ES" w:eastAsia="en-US"/>
        </w:rPr>
        <w:t>ROLGEN013</w:t>
      </w:r>
      <w:r w:rsidRPr="00151CDF">
        <w:rPr>
          <w:lang w:val="es-ES" w:eastAsia="en-US"/>
        </w:rPr>
        <w:t xml:space="preserve"> </w:t>
      </w:r>
      <w:r>
        <w:rPr>
          <w:lang w:val="es-ES" w:eastAsia="en-US"/>
        </w:rPr>
        <w:t>Impuesto del Detalle de la Partida</w:t>
      </w:r>
      <w:bookmarkEnd w:id="3679"/>
      <w:bookmarkEnd w:id="3680"/>
    </w:p>
    <w:p w:rsidR="00B01C95" w:rsidRPr="00566F54" w:rsidRDefault="00B01C95" w:rsidP="00B01C95">
      <w:pPr>
        <w:pStyle w:val="Prrafodelista"/>
        <w:ind w:left="0"/>
        <w:rPr>
          <w:rFonts w:cs="Arial"/>
          <w:sz w:val="20"/>
          <w:szCs w:val="20"/>
          <w:lang w:eastAsia="en-US"/>
        </w:rPr>
      </w:pPr>
      <w:r>
        <w:rPr>
          <w:rFonts w:cs="Arial"/>
          <w:sz w:val="20"/>
          <w:szCs w:val="20"/>
          <w:lang w:eastAsia="en-US"/>
        </w:rPr>
        <w:t xml:space="preserve">Obtener el detalle de la partida y con base a su </w:t>
      </w:r>
      <w:r w:rsidR="00260D2C">
        <w:rPr>
          <w:rFonts w:cs="Arial"/>
          <w:sz w:val="20"/>
          <w:szCs w:val="20"/>
          <w:lang w:eastAsia="en-US"/>
        </w:rPr>
        <w:t xml:space="preserve">impuesto </w:t>
      </w:r>
      <w:r>
        <w:rPr>
          <w:rFonts w:cs="Arial"/>
          <w:sz w:val="20"/>
          <w:szCs w:val="20"/>
          <w:lang w:eastAsia="en-US"/>
        </w:rPr>
        <w:t xml:space="preserve"> realizar el cálculo</w:t>
      </w:r>
    </w:p>
    <w:p w:rsidR="00B01C95" w:rsidRDefault="00B01C95" w:rsidP="00497246">
      <w:pPr>
        <w:pStyle w:val="Prrafodelista"/>
        <w:ind w:left="0"/>
        <w:rPr>
          <w:rFonts w:cs="Arial"/>
          <w:sz w:val="20"/>
          <w:szCs w:val="20"/>
          <w:lang w:eastAsia="en-US"/>
        </w:rPr>
      </w:pPr>
    </w:p>
    <w:p w:rsidR="00B01C95" w:rsidRDefault="00B01C95" w:rsidP="00B01C9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81" w:name="RNROLGEN014"/>
      <w:bookmarkStart w:id="3682" w:name="_Toc454335908"/>
      <w:r w:rsidRPr="00151CDF">
        <w:rPr>
          <w:lang w:val="es-ES" w:eastAsia="en-US"/>
        </w:rPr>
        <w:t>RN</w:t>
      </w:r>
      <w:r>
        <w:rPr>
          <w:lang w:val="es-ES" w:eastAsia="en-US"/>
        </w:rPr>
        <w:t>ROLGEN014</w:t>
      </w:r>
      <w:r w:rsidRPr="00151CDF">
        <w:rPr>
          <w:lang w:val="es-ES" w:eastAsia="en-US"/>
        </w:rPr>
        <w:t xml:space="preserve"> </w:t>
      </w:r>
      <w:r>
        <w:rPr>
          <w:lang w:val="es-ES" w:eastAsia="en-US"/>
        </w:rPr>
        <w:t>Descuento Permite Cascada</w:t>
      </w:r>
      <w:bookmarkEnd w:id="3681"/>
      <w:bookmarkEnd w:id="3682"/>
    </w:p>
    <w:p w:rsidR="00B01C95" w:rsidRPr="00A00DC3" w:rsidRDefault="00B01C95" w:rsidP="00B01C95">
      <w:pPr>
        <w:pStyle w:val="Prrafodelista"/>
        <w:ind w:left="0"/>
        <w:rPr>
          <w:rFonts w:cs="Arial"/>
          <w:sz w:val="20"/>
          <w:szCs w:val="20"/>
          <w:lang w:eastAsia="en-US"/>
        </w:rPr>
      </w:pPr>
      <w:r>
        <w:rPr>
          <w:rFonts w:cs="Arial"/>
          <w:sz w:val="20"/>
          <w:szCs w:val="20"/>
          <w:lang w:eastAsia="en-US"/>
        </w:rPr>
        <w:t>Al calcular los descuentos permite actualización en cascada (permite cascada igual 1).</w:t>
      </w:r>
    </w:p>
    <w:p w:rsidR="00B01C95" w:rsidRDefault="00B01C95" w:rsidP="00497246">
      <w:pPr>
        <w:pStyle w:val="Prrafodelista"/>
        <w:ind w:left="0"/>
        <w:rPr>
          <w:rFonts w:cs="Arial"/>
          <w:sz w:val="20"/>
          <w:szCs w:val="20"/>
          <w:lang w:eastAsia="en-US"/>
        </w:rPr>
      </w:pPr>
    </w:p>
    <w:p w:rsidR="00B01C95" w:rsidRDefault="00B01C95" w:rsidP="00B01C9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83" w:name="RNROLGEN015"/>
      <w:bookmarkStart w:id="3684" w:name="_Toc454335909"/>
      <w:r w:rsidRPr="00151CDF">
        <w:rPr>
          <w:lang w:val="es-ES" w:eastAsia="en-US"/>
        </w:rPr>
        <w:t>RN</w:t>
      </w:r>
      <w:r>
        <w:rPr>
          <w:lang w:val="es-ES" w:eastAsia="en-US"/>
        </w:rPr>
        <w:t>ROLGEN015</w:t>
      </w:r>
      <w:r w:rsidRPr="00151CDF">
        <w:rPr>
          <w:lang w:val="es-ES" w:eastAsia="en-US"/>
        </w:rPr>
        <w:t xml:space="preserve"> </w:t>
      </w:r>
      <w:r>
        <w:rPr>
          <w:lang w:val="es-ES" w:eastAsia="en-US"/>
        </w:rPr>
        <w:t>Descuentos Asignados al Detalle de la Partida</w:t>
      </w:r>
      <w:bookmarkEnd w:id="3683"/>
      <w:bookmarkEnd w:id="3684"/>
    </w:p>
    <w:p w:rsidR="00B01C95" w:rsidRPr="00566F54" w:rsidRDefault="00B01C95" w:rsidP="00B01C95">
      <w:pPr>
        <w:pStyle w:val="Prrafodelista"/>
        <w:ind w:left="0"/>
        <w:rPr>
          <w:rFonts w:cs="Arial"/>
          <w:sz w:val="20"/>
          <w:szCs w:val="20"/>
          <w:lang w:eastAsia="en-US"/>
        </w:rPr>
      </w:pPr>
      <w:r>
        <w:rPr>
          <w:rFonts w:cs="Arial"/>
          <w:sz w:val="20"/>
          <w:szCs w:val="20"/>
          <w:lang w:eastAsia="en-US"/>
        </w:rPr>
        <w:t xml:space="preserve">Obtener el detalle de la partida y </w:t>
      </w:r>
      <w:r w:rsidR="00567509">
        <w:rPr>
          <w:rFonts w:cs="Arial"/>
          <w:sz w:val="20"/>
          <w:szCs w:val="20"/>
          <w:lang w:eastAsia="en-US"/>
        </w:rPr>
        <w:t xml:space="preserve">restar los descuentos que </w:t>
      </w:r>
      <w:r w:rsidR="00671032">
        <w:rPr>
          <w:rFonts w:cs="Arial"/>
          <w:sz w:val="20"/>
          <w:szCs w:val="20"/>
          <w:lang w:eastAsia="en-US"/>
        </w:rPr>
        <w:t xml:space="preserve">ya </w:t>
      </w:r>
      <w:r w:rsidR="00567509">
        <w:rPr>
          <w:rFonts w:cs="Arial"/>
          <w:sz w:val="20"/>
          <w:szCs w:val="20"/>
          <w:lang w:eastAsia="en-US"/>
        </w:rPr>
        <w:t>tenga asignados hasta el momento</w:t>
      </w:r>
    </w:p>
    <w:p w:rsidR="00B01C95" w:rsidRDefault="00B01C95" w:rsidP="00497246">
      <w:pPr>
        <w:pStyle w:val="Prrafodelista"/>
        <w:ind w:left="0"/>
        <w:rPr>
          <w:rFonts w:cs="Arial"/>
          <w:sz w:val="20"/>
          <w:szCs w:val="20"/>
          <w:lang w:eastAsia="en-US"/>
        </w:rPr>
      </w:pPr>
    </w:p>
    <w:p w:rsidR="00260D2C" w:rsidRDefault="00260D2C" w:rsidP="00260D2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85" w:name="RNROLGEN016"/>
      <w:bookmarkStart w:id="3686" w:name="_Toc454335910"/>
      <w:r w:rsidRPr="00151CDF">
        <w:rPr>
          <w:lang w:val="es-ES" w:eastAsia="en-US"/>
        </w:rPr>
        <w:t>RN</w:t>
      </w:r>
      <w:r>
        <w:rPr>
          <w:lang w:val="es-ES" w:eastAsia="en-US"/>
        </w:rPr>
        <w:t>ROLGEN01</w:t>
      </w:r>
      <w:r w:rsidR="00245EB1">
        <w:rPr>
          <w:lang w:val="es-ES" w:eastAsia="en-US"/>
        </w:rPr>
        <w:t>6</w:t>
      </w:r>
      <w:r w:rsidRPr="00151CDF">
        <w:rPr>
          <w:lang w:val="es-ES" w:eastAsia="en-US"/>
        </w:rPr>
        <w:t xml:space="preserve"> </w:t>
      </w:r>
      <w:r>
        <w:rPr>
          <w:lang w:val="es-ES" w:eastAsia="en-US"/>
        </w:rPr>
        <w:t>Impuestos Asignados al Detalle de la Partida</w:t>
      </w:r>
      <w:bookmarkEnd w:id="3685"/>
      <w:bookmarkEnd w:id="3686"/>
    </w:p>
    <w:p w:rsidR="00260D2C" w:rsidRPr="00566F54" w:rsidRDefault="00260D2C" w:rsidP="00260D2C">
      <w:pPr>
        <w:pStyle w:val="Prrafodelista"/>
        <w:ind w:left="0"/>
        <w:rPr>
          <w:rFonts w:cs="Arial"/>
          <w:sz w:val="20"/>
          <w:szCs w:val="20"/>
          <w:lang w:eastAsia="en-US"/>
        </w:rPr>
      </w:pPr>
      <w:r>
        <w:rPr>
          <w:rFonts w:cs="Arial"/>
          <w:sz w:val="20"/>
          <w:szCs w:val="20"/>
          <w:lang w:eastAsia="en-US"/>
        </w:rPr>
        <w:t xml:space="preserve">Obtener el detalle de la partida y restar los </w:t>
      </w:r>
      <w:r w:rsidR="00671032">
        <w:rPr>
          <w:rFonts w:cs="Arial"/>
          <w:sz w:val="20"/>
          <w:szCs w:val="20"/>
          <w:lang w:eastAsia="en-US"/>
        </w:rPr>
        <w:t xml:space="preserve">importes de </w:t>
      </w:r>
      <w:r>
        <w:rPr>
          <w:rFonts w:cs="Arial"/>
          <w:sz w:val="20"/>
          <w:szCs w:val="20"/>
          <w:lang w:eastAsia="en-US"/>
        </w:rPr>
        <w:t>descuentos que</w:t>
      </w:r>
      <w:r w:rsidR="00671032">
        <w:rPr>
          <w:rFonts w:cs="Arial"/>
          <w:sz w:val="20"/>
          <w:szCs w:val="20"/>
          <w:lang w:eastAsia="en-US"/>
        </w:rPr>
        <w:t xml:space="preserve"> ya </w:t>
      </w:r>
      <w:r>
        <w:rPr>
          <w:rFonts w:cs="Arial"/>
          <w:sz w:val="20"/>
          <w:szCs w:val="20"/>
          <w:lang w:eastAsia="en-US"/>
        </w:rPr>
        <w:t xml:space="preserve"> </w:t>
      </w:r>
      <w:r w:rsidR="00671032">
        <w:rPr>
          <w:rFonts w:cs="Arial"/>
          <w:sz w:val="20"/>
          <w:szCs w:val="20"/>
          <w:lang w:eastAsia="en-US"/>
        </w:rPr>
        <w:t>tiene a</w:t>
      </w:r>
      <w:r>
        <w:rPr>
          <w:rFonts w:cs="Arial"/>
          <w:sz w:val="20"/>
          <w:szCs w:val="20"/>
          <w:lang w:eastAsia="en-US"/>
        </w:rPr>
        <w:t>signado</w:t>
      </w:r>
      <w:r w:rsidR="00671032">
        <w:rPr>
          <w:rFonts w:cs="Arial"/>
          <w:sz w:val="20"/>
          <w:szCs w:val="20"/>
          <w:lang w:eastAsia="en-US"/>
        </w:rPr>
        <w:t xml:space="preserve"> el impuesto de esa partida</w:t>
      </w:r>
    </w:p>
    <w:p w:rsidR="00B01C95" w:rsidRDefault="00B01C95" w:rsidP="00497246">
      <w:pPr>
        <w:pStyle w:val="Prrafodelista"/>
        <w:ind w:left="0"/>
        <w:rPr>
          <w:rFonts w:cs="Arial"/>
          <w:sz w:val="20"/>
          <w:szCs w:val="20"/>
          <w:lang w:eastAsia="en-US"/>
        </w:rPr>
      </w:pPr>
    </w:p>
    <w:p w:rsidR="006E17DB" w:rsidRDefault="006E17DB" w:rsidP="006E17D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87" w:name="RNROLGEN017"/>
      <w:bookmarkStart w:id="3688" w:name="_Toc454335911"/>
      <w:r w:rsidRPr="00151CDF">
        <w:rPr>
          <w:lang w:val="es-ES" w:eastAsia="en-US"/>
        </w:rPr>
        <w:t>RN</w:t>
      </w:r>
      <w:r>
        <w:rPr>
          <w:lang w:val="es-ES" w:eastAsia="en-US"/>
        </w:rPr>
        <w:t>ROLGEN017</w:t>
      </w:r>
      <w:r w:rsidRPr="00151CDF">
        <w:rPr>
          <w:lang w:val="es-ES" w:eastAsia="en-US"/>
        </w:rPr>
        <w:t xml:space="preserve"> </w:t>
      </w:r>
      <w:r>
        <w:rPr>
          <w:lang w:val="es-ES" w:eastAsia="en-US"/>
        </w:rPr>
        <w:t>Esquema de Mayor Jerarquía</w:t>
      </w:r>
      <w:bookmarkEnd w:id="3688"/>
      <w:r>
        <w:rPr>
          <w:lang w:val="es-ES" w:eastAsia="en-US"/>
        </w:rPr>
        <w:t xml:space="preserve"> </w:t>
      </w:r>
      <w:bookmarkEnd w:id="3687"/>
    </w:p>
    <w:p w:rsidR="006E17DB" w:rsidRPr="00A00DC3" w:rsidRDefault="006E17DB" w:rsidP="006E17DB">
      <w:pPr>
        <w:pStyle w:val="Prrafodelista"/>
        <w:ind w:left="0"/>
        <w:rPr>
          <w:rFonts w:cs="Arial"/>
          <w:sz w:val="20"/>
          <w:szCs w:val="20"/>
          <w:lang w:eastAsia="en-US"/>
        </w:rPr>
      </w:pPr>
      <w:r>
        <w:rPr>
          <w:rFonts w:cs="Arial"/>
          <w:sz w:val="20"/>
          <w:szCs w:val="20"/>
          <w:lang w:eastAsia="en-US"/>
        </w:rPr>
        <w:t>Únicamente el esquema de mayor  nivel  jerárquico.</w:t>
      </w:r>
    </w:p>
    <w:p w:rsidR="006E17DB" w:rsidRDefault="006E17DB" w:rsidP="006E17DB">
      <w:pPr>
        <w:pStyle w:val="Prrafodelista"/>
        <w:ind w:left="0"/>
        <w:rPr>
          <w:rFonts w:cs="Arial"/>
          <w:sz w:val="20"/>
          <w:szCs w:val="20"/>
          <w:lang w:val="es-MX" w:eastAsia="en-US"/>
        </w:rPr>
      </w:pPr>
    </w:p>
    <w:p w:rsidR="00174179" w:rsidRDefault="00174179" w:rsidP="0017417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89" w:name="RNROLGEN018"/>
      <w:bookmarkStart w:id="3690" w:name="_Toc454335912"/>
      <w:r w:rsidRPr="00151CDF">
        <w:rPr>
          <w:lang w:val="es-ES" w:eastAsia="en-US"/>
        </w:rPr>
        <w:t>RN</w:t>
      </w:r>
      <w:r>
        <w:rPr>
          <w:lang w:val="es-ES" w:eastAsia="en-US"/>
        </w:rPr>
        <w:t>ROLGEN018</w:t>
      </w:r>
      <w:r w:rsidRPr="00151CDF">
        <w:rPr>
          <w:lang w:val="es-ES" w:eastAsia="en-US"/>
        </w:rPr>
        <w:t xml:space="preserve"> </w:t>
      </w:r>
      <w:r>
        <w:rPr>
          <w:lang w:val="es-ES" w:eastAsia="en-US"/>
        </w:rPr>
        <w:t>Identificador de la Transacción</w:t>
      </w:r>
      <w:bookmarkEnd w:id="3690"/>
      <w:r>
        <w:rPr>
          <w:lang w:val="es-ES" w:eastAsia="en-US"/>
        </w:rPr>
        <w:t xml:space="preserve"> </w:t>
      </w:r>
      <w:bookmarkEnd w:id="3689"/>
    </w:p>
    <w:p w:rsidR="00174179" w:rsidRPr="00A00DC3" w:rsidRDefault="00174179" w:rsidP="00174179">
      <w:pPr>
        <w:pStyle w:val="Prrafodelista"/>
        <w:ind w:left="0"/>
        <w:rPr>
          <w:rFonts w:cs="Arial"/>
          <w:sz w:val="20"/>
          <w:szCs w:val="20"/>
          <w:lang w:eastAsia="en-US"/>
        </w:rPr>
      </w:pPr>
      <w:r>
        <w:rPr>
          <w:rFonts w:cs="Arial"/>
          <w:sz w:val="20"/>
          <w:szCs w:val="20"/>
          <w:lang w:eastAsia="en-US"/>
        </w:rPr>
        <w:t>Identificador de la transacción actual.</w:t>
      </w:r>
    </w:p>
    <w:p w:rsidR="00174179" w:rsidRDefault="00174179" w:rsidP="00174179">
      <w:pPr>
        <w:pStyle w:val="Prrafodelista"/>
        <w:ind w:left="0"/>
        <w:rPr>
          <w:rFonts w:cs="Arial"/>
          <w:sz w:val="20"/>
          <w:szCs w:val="20"/>
          <w:lang w:val="es-MX" w:eastAsia="en-US"/>
        </w:rPr>
      </w:pPr>
    </w:p>
    <w:p w:rsidR="00631F0E" w:rsidRDefault="00631F0E" w:rsidP="00631F0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91" w:name="RNROLGEN019"/>
      <w:bookmarkStart w:id="3692" w:name="_Toc454335913"/>
      <w:r w:rsidRPr="00151CDF">
        <w:rPr>
          <w:lang w:val="es-ES" w:eastAsia="en-US"/>
        </w:rPr>
        <w:t>RN</w:t>
      </w:r>
      <w:r>
        <w:rPr>
          <w:lang w:val="es-ES" w:eastAsia="en-US"/>
        </w:rPr>
        <w:t>ROLGEN019</w:t>
      </w:r>
      <w:r w:rsidRPr="00151CDF">
        <w:rPr>
          <w:lang w:val="es-ES" w:eastAsia="en-US"/>
        </w:rPr>
        <w:t xml:space="preserve"> </w:t>
      </w:r>
      <w:r>
        <w:rPr>
          <w:lang w:val="es-ES" w:eastAsia="en-US"/>
        </w:rPr>
        <w:t>Identificador del Detalle de la Transacción</w:t>
      </w:r>
      <w:bookmarkEnd w:id="3692"/>
      <w:r>
        <w:rPr>
          <w:lang w:val="es-ES" w:eastAsia="en-US"/>
        </w:rPr>
        <w:t xml:space="preserve"> </w:t>
      </w:r>
      <w:bookmarkEnd w:id="3691"/>
    </w:p>
    <w:p w:rsidR="00631F0E" w:rsidRPr="00A00DC3" w:rsidRDefault="00631F0E" w:rsidP="00631F0E">
      <w:pPr>
        <w:pStyle w:val="Prrafodelista"/>
        <w:ind w:left="0"/>
        <w:rPr>
          <w:rFonts w:cs="Arial"/>
          <w:sz w:val="20"/>
          <w:szCs w:val="20"/>
          <w:lang w:eastAsia="en-US"/>
        </w:rPr>
      </w:pPr>
      <w:r>
        <w:rPr>
          <w:rFonts w:cs="Arial"/>
          <w:sz w:val="20"/>
          <w:szCs w:val="20"/>
          <w:lang w:eastAsia="en-US"/>
        </w:rPr>
        <w:t>Ident</w:t>
      </w:r>
      <w:r w:rsidR="00452566">
        <w:rPr>
          <w:rFonts w:cs="Arial"/>
          <w:sz w:val="20"/>
          <w:szCs w:val="20"/>
          <w:lang w:eastAsia="en-US"/>
        </w:rPr>
        <w:t>ificador del detalle actual rela</w:t>
      </w:r>
      <w:r>
        <w:rPr>
          <w:rFonts w:cs="Arial"/>
          <w:sz w:val="20"/>
          <w:szCs w:val="20"/>
          <w:lang w:eastAsia="en-US"/>
        </w:rPr>
        <w:t>cionado a la transacción.</w:t>
      </w:r>
    </w:p>
    <w:p w:rsidR="00B01C95" w:rsidRPr="00631F0E" w:rsidRDefault="00B01C95" w:rsidP="00497246">
      <w:pPr>
        <w:pStyle w:val="Prrafodelista"/>
        <w:ind w:left="0"/>
        <w:rPr>
          <w:rFonts w:cs="Arial"/>
          <w:sz w:val="20"/>
          <w:szCs w:val="20"/>
          <w:lang w:eastAsia="en-US"/>
        </w:rPr>
      </w:pPr>
    </w:p>
    <w:p w:rsidR="00631F0E" w:rsidRDefault="00631F0E" w:rsidP="00631F0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93" w:name="RNROLGEN020"/>
      <w:bookmarkStart w:id="3694" w:name="_Toc454335914"/>
      <w:r w:rsidRPr="00151CDF">
        <w:rPr>
          <w:lang w:val="es-ES" w:eastAsia="en-US"/>
        </w:rPr>
        <w:t>RN</w:t>
      </w:r>
      <w:r>
        <w:rPr>
          <w:lang w:val="es-ES" w:eastAsia="en-US"/>
        </w:rPr>
        <w:t>ROLGEN020</w:t>
      </w:r>
      <w:r w:rsidRPr="00151CDF">
        <w:rPr>
          <w:lang w:val="es-ES" w:eastAsia="en-US"/>
        </w:rPr>
        <w:t xml:space="preserve"> </w:t>
      </w:r>
      <w:r>
        <w:rPr>
          <w:lang w:val="es-ES" w:eastAsia="en-US"/>
        </w:rPr>
        <w:t>Total de Descuento</w:t>
      </w:r>
      <w:bookmarkEnd w:id="3693"/>
      <w:bookmarkEnd w:id="3694"/>
      <w:r>
        <w:rPr>
          <w:lang w:val="es-ES" w:eastAsia="en-US"/>
        </w:rPr>
        <w:t xml:space="preserve"> </w:t>
      </w:r>
    </w:p>
    <w:p w:rsidR="00631F0E" w:rsidRPr="00A00DC3" w:rsidRDefault="00631F0E" w:rsidP="00631F0E">
      <w:pPr>
        <w:pStyle w:val="Prrafodelista"/>
        <w:ind w:left="0"/>
        <w:rPr>
          <w:rFonts w:cs="Arial"/>
          <w:sz w:val="20"/>
          <w:szCs w:val="20"/>
          <w:lang w:eastAsia="en-US"/>
        </w:rPr>
      </w:pPr>
      <w:r>
        <w:rPr>
          <w:rFonts w:cs="Arial"/>
          <w:sz w:val="20"/>
          <w:szCs w:val="20"/>
          <w:lang w:eastAsia="en-US"/>
        </w:rPr>
        <w:t>Sumatoria de los importes de descuentos.</w:t>
      </w:r>
    </w:p>
    <w:p w:rsidR="006E17DB" w:rsidRDefault="006E17DB" w:rsidP="00497246">
      <w:pPr>
        <w:pStyle w:val="Prrafodelista"/>
        <w:ind w:left="0"/>
        <w:rPr>
          <w:rFonts w:cs="Arial"/>
          <w:sz w:val="20"/>
          <w:szCs w:val="20"/>
          <w:lang w:eastAsia="en-US"/>
        </w:rPr>
      </w:pPr>
    </w:p>
    <w:p w:rsidR="00197282" w:rsidRDefault="00197282" w:rsidP="0019728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95" w:name="RNROLGEN021"/>
      <w:bookmarkStart w:id="3696" w:name="_Toc454335915"/>
      <w:r w:rsidRPr="00151CDF">
        <w:rPr>
          <w:lang w:val="es-ES" w:eastAsia="en-US"/>
        </w:rPr>
        <w:t>RN</w:t>
      </w:r>
      <w:r>
        <w:rPr>
          <w:lang w:val="es-ES" w:eastAsia="en-US"/>
        </w:rPr>
        <w:t>ROLGEN021</w:t>
      </w:r>
      <w:r w:rsidRPr="00151CDF">
        <w:rPr>
          <w:lang w:val="es-ES" w:eastAsia="en-US"/>
        </w:rPr>
        <w:t xml:space="preserve"> </w:t>
      </w:r>
      <w:r>
        <w:rPr>
          <w:lang w:val="es-ES" w:eastAsia="en-US"/>
        </w:rPr>
        <w:t>Subtotal de la Transacción</w:t>
      </w:r>
      <w:bookmarkEnd w:id="3695"/>
      <w:bookmarkEnd w:id="3696"/>
    </w:p>
    <w:p w:rsidR="00197282" w:rsidRPr="00566F54" w:rsidRDefault="00197282" w:rsidP="00197282">
      <w:pPr>
        <w:pStyle w:val="Prrafodelista"/>
        <w:ind w:left="0"/>
        <w:rPr>
          <w:rFonts w:cs="Arial"/>
          <w:sz w:val="20"/>
          <w:szCs w:val="20"/>
          <w:lang w:eastAsia="en-US"/>
        </w:rPr>
      </w:pPr>
      <w:r>
        <w:rPr>
          <w:rFonts w:cs="Arial"/>
          <w:sz w:val="20"/>
          <w:szCs w:val="20"/>
          <w:lang w:eastAsia="en-US"/>
        </w:rPr>
        <w:t>Obtener la transacción  y con base a su subtotal realizar el cálculo</w:t>
      </w:r>
    </w:p>
    <w:p w:rsidR="00197282" w:rsidRDefault="00197282" w:rsidP="00497246">
      <w:pPr>
        <w:pStyle w:val="Prrafodelista"/>
        <w:ind w:left="0"/>
        <w:rPr>
          <w:rFonts w:cs="Arial"/>
          <w:sz w:val="20"/>
          <w:szCs w:val="20"/>
          <w:lang w:eastAsia="en-US"/>
        </w:rPr>
      </w:pPr>
    </w:p>
    <w:p w:rsidR="00EB4DCA" w:rsidRDefault="00EB4DCA" w:rsidP="00EB4DC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97" w:name="RNROLGEN022"/>
      <w:bookmarkStart w:id="3698" w:name="_Toc454335916"/>
      <w:r w:rsidRPr="00151CDF">
        <w:rPr>
          <w:lang w:val="es-ES" w:eastAsia="en-US"/>
        </w:rPr>
        <w:lastRenderedPageBreak/>
        <w:t>RN</w:t>
      </w:r>
      <w:r>
        <w:rPr>
          <w:lang w:val="es-ES" w:eastAsia="en-US"/>
        </w:rPr>
        <w:t>ROLGEN022</w:t>
      </w:r>
      <w:r w:rsidRPr="00151CDF">
        <w:rPr>
          <w:lang w:val="es-ES" w:eastAsia="en-US"/>
        </w:rPr>
        <w:t xml:space="preserve"> </w:t>
      </w:r>
      <w:r>
        <w:rPr>
          <w:lang w:val="es-ES" w:eastAsia="en-US"/>
        </w:rPr>
        <w:t>Clave del Descuento</w:t>
      </w:r>
      <w:bookmarkEnd w:id="3697"/>
      <w:bookmarkEnd w:id="3698"/>
    </w:p>
    <w:p w:rsidR="00EB4DCA" w:rsidRPr="00631F0E" w:rsidRDefault="00EB4DCA" w:rsidP="00EB4DCA">
      <w:pPr>
        <w:pStyle w:val="Prrafodelista"/>
        <w:ind w:left="0"/>
        <w:rPr>
          <w:rFonts w:cs="Arial"/>
          <w:sz w:val="20"/>
          <w:szCs w:val="20"/>
          <w:lang w:eastAsia="en-US"/>
        </w:rPr>
      </w:pPr>
      <w:r>
        <w:rPr>
          <w:rFonts w:cs="Arial"/>
          <w:sz w:val="20"/>
          <w:szCs w:val="20"/>
          <w:lang w:eastAsia="en-US"/>
        </w:rPr>
        <w:t>Asignar y/u obtener la clave del descuento</w:t>
      </w:r>
      <w:r w:rsidR="002F3E84">
        <w:rPr>
          <w:rFonts w:cs="Arial"/>
          <w:sz w:val="20"/>
          <w:szCs w:val="20"/>
          <w:lang w:eastAsia="en-US"/>
        </w:rPr>
        <w:t xml:space="preserve"> </w:t>
      </w:r>
    </w:p>
    <w:p w:rsidR="006E17DB" w:rsidRDefault="006E17DB" w:rsidP="00497246">
      <w:pPr>
        <w:pStyle w:val="Prrafodelista"/>
        <w:ind w:left="0"/>
        <w:rPr>
          <w:rFonts w:cs="Arial"/>
          <w:sz w:val="20"/>
          <w:szCs w:val="20"/>
          <w:lang w:eastAsia="en-US"/>
        </w:rPr>
      </w:pPr>
    </w:p>
    <w:p w:rsidR="00310B03" w:rsidRDefault="00310B03" w:rsidP="00310B0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699" w:name="RNROLGEN023"/>
      <w:bookmarkStart w:id="3700" w:name="_Toc454335917"/>
      <w:r w:rsidRPr="00151CDF">
        <w:rPr>
          <w:lang w:val="es-ES" w:eastAsia="en-US"/>
        </w:rPr>
        <w:t>RN</w:t>
      </w:r>
      <w:r>
        <w:rPr>
          <w:lang w:val="es-ES" w:eastAsia="en-US"/>
        </w:rPr>
        <w:t>ROLGEN023</w:t>
      </w:r>
      <w:r w:rsidRPr="00151CDF">
        <w:rPr>
          <w:lang w:val="es-ES" w:eastAsia="en-US"/>
        </w:rPr>
        <w:t xml:space="preserve"> </w:t>
      </w:r>
      <w:r>
        <w:rPr>
          <w:lang w:val="es-ES" w:eastAsia="en-US"/>
        </w:rPr>
        <w:t>Jerarquía del Descuento</w:t>
      </w:r>
      <w:bookmarkEnd w:id="3699"/>
      <w:bookmarkEnd w:id="3700"/>
    </w:p>
    <w:p w:rsidR="00310B03" w:rsidRPr="00631F0E" w:rsidRDefault="00310B03" w:rsidP="00310B03">
      <w:pPr>
        <w:pStyle w:val="Prrafodelista"/>
        <w:ind w:left="0"/>
        <w:rPr>
          <w:rFonts w:cs="Arial"/>
          <w:sz w:val="20"/>
          <w:szCs w:val="20"/>
          <w:lang w:eastAsia="en-US"/>
        </w:rPr>
      </w:pPr>
      <w:r>
        <w:rPr>
          <w:rFonts w:cs="Arial"/>
          <w:sz w:val="20"/>
          <w:szCs w:val="20"/>
          <w:lang w:eastAsia="en-US"/>
        </w:rPr>
        <w:t xml:space="preserve">Asignar y/u obtener la </w:t>
      </w:r>
      <w:r w:rsidR="0080307E">
        <w:rPr>
          <w:rFonts w:cs="Arial"/>
          <w:sz w:val="20"/>
          <w:szCs w:val="20"/>
          <w:lang w:eastAsia="en-US"/>
        </w:rPr>
        <w:t xml:space="preserve">jerarquía </w:t>
      </w:r>
      <w:r>
        <w:rPr>
          <w:rFonts w:cs="Arial"/>
          <w:sz w:val="20"/>
          <w:szCs w:val="20"/>
          <w:lang w:eastAsia="en-US"/>
        </w:rPr>
        <w:t xml:space="preserve">del descuento </w:t>
      </w:r>
    </w:p>
    <w:p w:rsidR="00310B03" w:rsidRPr="00C323EE" w:rsidRDefault="00310B03" w:rsidP="00310B03">
      <w:pPr>
        <w:pStyle w:val="Prrafodelista"/>
        <w:ind w:left="0"/>
        <w:rPr>
          <w:rFonts w:cs="Arial"/>
          <w:sz w:val="20"/>
          <w:szCs w:val="20"/>
          <w:lang w:eastAsia="en-US"/>
        </w:rPr>
      </w:pPr>
    </w:p>
    <w:p w:rsidR="00E30B06" w:rsidRDefault="00E30B06" w:rsidP="00E30B0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01" w:name="RNROLGEN024"/>
      <w:bookmarkStart w:id="3702" w:name="_Toc454335918"/>
      <w:r w:rsidRPr="00151CDF">
        <w:rPr>
          <w:lang w:val="es-ES" w:eastAsia="en-US"/>
        </w:rPr>
        <w:t>RN</w:t>
      </w:r>
      <w:r>
        <w:rPr>
          <w:lang w:val="es-ES" w:eastAsia="en-US"/>
        </w:rPr>
        <w:t>ROLGEN024</w:t>
      </w:r>
      <w:r w:rsidRPr="00151CDF">
        <w:rPr>
          <w:lang w:val="es-ES" w:eastAsia="en-US"/>
        </w:rPr>
        <w:t xml:space="preserve"> </w:t>
      </w:r>
      <w:r>
        <w:rPr>
          <w:lang w:val="es-ES" w:eastAsia="en-US"/>
        </w:rPr>
        <w:t>Cascada del Descuento</w:t>
      </w:r>
      <w:bookmarkEnd w:id="3701"/>
      <w:bookmarkEnd w:id="3702"/>
    </w:p>
    <w:p w:rsidR="00E30B06" w:rsidRPr="00631F0E" w:rsidRDefault="00E30B06" w:rsidP="00E30B06">
      <w:pPr>
        <w:pStyle w:val="Prrafodelista"/>
        <w:ind w:left="0"/>
        <w:rPr>
          <w:rFonts w:cs="Arial"/>
          <w:sz w:val="20"/>
          <w:szCs w:val="20"/>
          <w:lang w:eastAsia="en-US"/>
        </w:rPr>
      </w:pPr>
      <w:r>
        <w:rPr>
          <w:rFonts w:cs="Arial"/>
          <w:sz w:val="20"/>
          <w:szCs w:val="20"/>
          <w:lang w:eastAsia="en-US"/>
        </w:rPr>
        <w:t>Asignar y/u obtener el valor de si permite cascada o no para el descuento</w:t>
      </w:r>
    </w:p>
    <w:p w:rsidR="00E30B06" w:rsidRDefault="00E30B06" w:rsidP="00E30B06">
      <w:pPr>
        <w:pStyle w:val="Prrafodelista"/>
        <w:ind w:left="0"/>
        <w:rPr>
          <w:rFonts w:cs="Arial"/>
          <w:sz w:val="20"/>
          <w:szCs w:val="20"/>
          <w:lang w:eastAsia="en-US"/>
        </w:rPr>
      </w:pPr>
    </w:p>
    <w:p w:rsidR="000759C2" w:rsidRDefault="000759C2" w:rsidP="000759C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03" w:name="RNROLGEN025"/>
      <w:bookmarkStart w:id="3704" w:name="_Toc454335919"/>
      <w:r w:rsidRPr="00151CDF">
        <w:rPr>
          <w:lang w:val="es-ES" w:eastAsia="en-US"/>
        </w:rPr>
        <w:t>RN</w:t>
      </w:r>
      <w:r>
        <w:rPr>
          <w:lang w:val="es-ES" w:eastAsia="en-US"/>
        </w:rPr>
        <w:t>ROLGEN025</w:t>
      </w:r>
      <w:r w:rsidRPr="00151CDF">
        <w:rPr>
          <w:lang w:val="es-ES" w:eastAsia="en-US"/>
        </w:rPr>
        <w:t xml:space="preserve"> </w:t>
      </w:r>
      <w:r>
        <w:rPr>
          <w:lang w:val="es-ES" w:eastAsia="en-US"/>
        </w:rPr>
        <w:t>Cálculo de Importe de Descuento</w:t>
      </w:r>
      <w:r w:rsidR="00F26142">
        <w:rPr>
          <w:lang w:val="es-ES" w:eastAsia="en-US"/>
        </w:rPr>
        <w:t xml:space="preserve"> del Detalle de la Transacción</w:t>
      </w:r>
      <w:r w:rsidR="00E3689A">
        <w:rPr>
          <w:lang w:val="es-ES" w:eastAsia="en-US"/>
        </w:rPr>
        <w:t xml:space="preserve"> Valor de Tipo Importe</w:t>
      </w:r>
      <w:bookmarkEnd w:id="3704"/>
    </w:p>
    <w:bookmarkEnd w:id="3703"/>
    <w:p w:rsidR="007016D1" w:rsidRDefault="00A71A73" w:rsidP="000759C2">
      <w:pPr>
        <w:pStyle w:val="Prrafodelista"/>
        <w:ind w:left="0"/>
        <w:rPr>
          <w:rFonts w:cs="Arial"/>
          <w:sz w:val="20"/>
          <w:szCs w:val="20"/>
          <w:lang w:eastAsia="en-US"/>
        </w:rPr>
      </w:pPr>
      <w:r>
        <w:rPr>
          <w:rFonts w:cs="Arial"/>
          <w:sz w:val="20"/>
          <w:szCs w:val="20"/>
          <w:lang w:eastAsia="en-US"/>
        </w:rPr>
        <w:t>Sumar al importe de descuento del detalle de la transacción la cantidad resultante de o</w:t>
      </w:r>
      <w:r w:rsidR="00F26142">
        <w:rPr>
          <w:rFonts w:cs="Arial"/>
          <w:sz w:val="20"/>
          <w:szCs w:val="20"/>
          <w:lang w:eastAsia="en-US"/>
        </w:rPr>
        <w:t>btener el porcentaje</w:t>
      </w:r>
      <w:r>
        <w:rPr>
          <w:rFonts w:cs="Arial"/>
          <w:sz w:val="20"/>
          <w:szCs w:val="20"/>
          <w:lang w:eastAsia="en-US"/>
        </w:rPr>
        <w:t xml:space="preserve"> aplicado al</w:t>
      </w:r>
      <w:r w:rsidR="00F26142">
        <w:rPr>
          <w:rFonts w:cs="Arial"/>
          <w:sz w:val="20"/>
          <w:szCs w:val="20"/>
          <w:lang w:eastAsia="en-US"/>
        </w:rPr>
        <w:t xml:space="preserve"> </w:t>
      </w:r>
      <w:r w:rsidR="00F07FE4">
        <w:rPr>
          <w:rFonts w:cs="Arial"/>
          <w:sz w:val="20"/>
          <w:szCs w:val="20"/>
          <w:lang w:eastAsia="en-US"/>
        </w:rPr>
        <w:t xml:space="preserve"> subtotal del detalle de la partida  </w:t>
      </w:r>
      <w:r>
        <w:rPr>
          <w:rFonts w:cs="Arial"/>
          <w:sz w:val="20"/>
          <w:szCs w:val="20"/>
          <w:lang w:eastAsia="en-US"/>
        </w:rPr>
        <w:t>esto es: DesImporteT + (Subtotal * (Porcentaje/100). Donde: Porcentaje = Valor de Aplicación del descuento * 100 /Subtotal</w:t>
      </w:r>
    </w:p>
    <w:p w:rsidR="00A463FC" w:rsidRDefault="00A463FC" w:rsidP="000759C2">
      <w:pPr>
        <w:pStyle w:val="Prrafodelista"/>
        <w:ind w:left="0"/>
        <w:rPr>
          <w:rFonts w:cs="Arial"/>
          <w:sz w:val="20"/>
          <w:szCs w:val="20"/>
          <w:lang w:eastAsia="en-US"/>
        </w:rPr>
      </w:pPr>
    </w:p>
    <w:p w:rsidR="00C72AE1" w:rsidRPr="00C72AE1" w:rsidRDefault="007016D1" w:rsidP="00C72AE1">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lang w:eastAsia="en-US"/>
        </w:rPr>
      </w:pPr>
      <w:bookmarkStart w:id="3705" w:name="RNROLGEN026"/>
      <w:bookmarkStart w:id="3706" w:name="_Toc454335920"/>
      <w:r w:rsidRPr="00151CDF">
        <w:rPr>
          <w:lang w:val="es-ES" w:eastAsia="en-US"/>
        </w:rPr>
        <w:t>RN</w:t>
      </w:r>
      <w:r>
        <w:rPr>
          <w:lang w:val="es-ES" w:eastAsia="en-US"/>
        </w:rPr>
        <w:t>ROLGEN026</w:t>
      </w:r>
      <w:r w:rsidRPr="00151CDF">
        <w:rPr>
          <w:lang w:val="es-ES" w:eastAsia="en-US"/>
        </w:rPr>
        <w:t xml:space="preserve"> </w:t>
      </w:r>
      <w:r>
        <w:rPr>
          <w:lang w:val="es-ES" w:eastAsia="en-US"/>
        </w:rPr>
        <w:t>Cálculo de Imp</w:t>
      </w:r>
      <w:r w:rsidR="00F26142">
        <w:rPr>
          <w:lang w:val="es-ES" w:eastAsia="en-US"/>
        </w:rPr>
        <w:t>uesto</w:t>
      </w:r>
      <w:r>
        <w:rPr>
          <w:lang w:val="es-ES" w:eastAsia="en-US"/>
        </w:rPr>
        <w:t xml:space="preserve"> de Descuento</w:t>
      </w:r>
      <w:r w:rsidR="00F26142">
        <w:rPr>
          <w:lang w:val="es-ES" w:eastAsia="en-US"/>
        </w:rPr>
        <w:t xml:space="preserve"> del Detalle de la Transacción</w:t>
      </w:r>
      <w:r w:rsidR="00E3689A">
        <w:rPr>
          <w:lang w:val="es-ES" w:eastAsia="en-US"/>
        </w:rPr>
        <w:t xml:space="preserve"> Valor de Tipo Importe</w:t>
      </w:r>
      <w:bookmarkEnd w:id="3706"/>
    </w:p>
    <w:bookmarkEnd w:id="3705"/>
    <w:p w:rsidR="007016D1" w:rsidRPr="00C72AE1" w:rsidRDefault="00131E91" w:rsidP="00C72AE1">
      <w:pPr>
        <w:pStyle w:val="Prrafodelista"/>
        <w:ind w:left="0"/>
        <w:rPr>
          <w:rFonts w:cs="Arial"/>
          <w:sz w:val="20"/>
          <w:szCs w:val="20"/>
          <w:lang w:eastAsia="en-US"/>
        </w:rPr>
      </w:pPr>
      <w:r>
        <w:rPr>
          <w:rFonts w:cs="Arial"/>
          <w:sz w:val="20"/>
          <w:szCs w:val="20"/>
          <w:lang w:eastAsia="en-US"/>
        </w:rPr>
        <w:t xml:space="preserve">Sumar al </w:t>
      </w:r>
      <w:r w:rsidR="00A463FC" w:rsidRPr="00C72AE1">
        <w:rPr>
          <w:rFonts w:cs="Arial"/>
          <w:sz w:val="20"/>
          <w:szCs w:val="20"/>
          <w:lang w:eastAsia="en-US"/>
        </w:rPr>
        <w:t xml:space="preserve">descuento de impuesto del detalle de la partida </w:t>
      </w:r>
      <w:r w:rsidR="007016D1" w:rsidRPr="00C72AE1">
        <w:rPr>
          <w:rFonts w:cs="Arial"/>
          <w:sz w:val="20"/>
          <w:szCs w:val="20"/>
          <w:lang w:eastAsia="en-US"/>
        </w:rPr>
        <w:t xml:space="preserve"> </w:t>
      </w:r>
      <w:r w:rsidR="00A463FC" w:rsidRPr="00C72AE1">
        <w:rPr>
          <w:rFonts w:cs="Arial"/>
          <w:sz w:val="20"/>
          <w:szCs w:val="20"/>
          <w:lang w:eastAsia="en-US"/>
        </w:rPr>
        <w:t xml:space="preserve">la cantidad resultante de obtener el porcentaje aplicado al impuesto </w:t>
      </w:r>
      <w:r w:rsidR="007016D1" w:rsidRPr="00C72AE1">
        <w:rPr>
          <w:rFonts w:cs="Arial"/>
          <w:sz w:val="20"/>
          <w:szCs w:val="20"/>
          <w:lang w:eastAsia="en-US"/>
        </w:rPr>
        <w:t>del detalle de la partida</w:t>
      </w:r>
      <w:r>
        <w:rPr>
          <w:rFonts w:cs="Arial"/>
          <w:sz w:val="20"/>
          <w:szCs w:val="20"/>
          <w:lang w:eastAsia="en-US"/>
        </w:rPr>
        <w:t>, esto es: DesImpuestoT + (Impuesto * (Porcentaje /100)). Donde: Porcentaje = Valor de Aplicación del descuento * 100 /Subtotal</w:t>
      </w:r>
    </w:p>
    <w:p w:rsidR="007016D1" w:rsidRDefault="007016D1" w:rsidP="000759C2">
      <w:pPr>
        <w:pStyle w:val="Prrafodelista"/>
        <w:ind w:left="0"/>
        <w:rPr>
          <w:rFonts w:cs="Arial"/>
          <w:sz w:val="20"/>
          <w:szCs w:val="20"/>
          <w:lang w:eastAsia="en-US"/>
        </w:rPr>
      </w:pPr>
    </w:p>
    <w:p w:rsidR="0016088C" w:rsidRDefault="0016088C" w:rsidP="0016088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07" w:name="RNROLGEN027"/>
      <w:bookmarkStart w:id="3708" w:name="_Toc454335921"/>
      <w:r w:rsidRPr="00151CDF">
        <w:rPr>
          <w:lang w:val="es-ES" w:eastAsia="en-US"/>
        </w:rPr>
        <w:t>RN</w:t>
      </w:r>
      <w:r>
        <w:rPr>
          <w:lang w:val="es-ES" w:eastAsia="en-US"/>
        </w:rPr>
        <w:t>ROLGEN027</w:t>
      </w:r>
      <w:r w:rsidRPr="00151CDF">
        <w:rPr>
          <w:lang w:val="es-ES" w:eastAsia="en-US"/>
        </w:rPr>
        <w:t xml:space="preserve"> </w:t>
      </w:r>
      <w:r>
        <w:rPr>
          <w:lang w:val="es-ES" w:eastAsia="en-US"/>
        </w:rPr>
        <w:t>Búsqueda de Lista de Precios</w:t>
      </w:r>
      <w:bookmarkEnd w:id="3707"/>
      <w:bookmarkEnd w:id="3708"/>
    </w:p>
    <w:p w:rsidR="0016088C" w:rsidRDefault="0016088C" w:rsidP="0016088C">
      <w:pPr>
        <w:pStyle w:val="Prrafodelista"/>
        <w:ind w:left="0"/>
        <w:rPr>
          <w:rFonts w:cs="Arial"/>
          <w:sz w:val="20"/>
          <w:szCs w:val="20"/>
        </w:rPr>
      </w:pPr>
      <w:r>
        <w:rPr>
          <w:rFonts w:cs="Arial"/>
          <w:sz w:val="20"/>
          <w:szCs w:val="20"/>
        </w:rPr>
        <w:t xml:space="preserve">Buscar </w:t>
      </w:r>
      <w:r w:rsidRPr="00A11815">
        <w:rPr>
          <w:rFonts w:cs="Arial"/>
          <w:sz w:val="20"/>
          <w:szCs w:val="20"/>
        </w:rPr>
        <w:t>en la ascendencia de grupos</w:t>
      </w:r>
      <w:r>
        <w:rPr>
          <w:rFonts w:cs="Arial"/>
          <w:sz w:val="20"/>
          <w:szCs w:val="20"/>
        </w:rPr>
        <w:t xml:space="preserve"> </w:t>
      </w:r>
      <w:r w:rsidRPr="00A11815">
        <w:rPr>
          <w:rFonts w:cs="Arial"/>
          <w:sz w:val="20"/>
          <w:szCs w:val="20"/>
        </w:rPr>
        <w:t xml:space="preserve"> todas aquellas listas de precios inmediatas superiores</w:t>
      </w:r>
    </w:p>
    <w:p w:rsidR="0016088C" w:rsidRDefault="0016088C" w:rsidP="0016088C">
      <w:pPr>
        <w:pStyle w:val="Prrafodelista"/>
        <w:ind w:left="0"/>
        <w:rPr>
          <w:rFonts w:cs="Arial"/>
          <w:sz w:val="20"/>
          <w:szCs w:val="20"/>
        </w:rPr>
      </w:pPr>
    </w:p>
    <w:p w:rsidR="00CE3CF1" w:rsidRDefault="00CE3CF1" w:rsidP="00CE3CF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09" w:name="RNROLGEN028"/>
      <w:bookmarkStart w:id="3710" w:name="_Toc454335922"/>
      <w:r w:rsidRPr="00151CDF">
        <w:rPr>
          <w:lang w:val="es-ES" w:eastAsia="en-US"/>
        </w:rPr>
        <w:t>RN</w:t>
      </w:r>
      <w:r>
        <w:rPr>
          <w:lang w:val="es-ES" w:eastAsia="en-US"/>
        </w:rPr>
        <w:t>ROLGEN028</w:t>
      </w:r>
      <w:r w:rsidRPr="00151CDF">
        <w:rPr>
          <w:lang w:val="es-ES" w:eastAsia="en-US"/>
        </w:rPr>
        <w:t xml:space="preserve"> </w:t>
      </w:r>
      <w:r>
        <w:rPr>
          <w:lang w:val="es-ES" w:eastAsia="en-US"/>
        </w:rPr>
        <w:t>Precio de Mayor Jerarquía</w:t>
      </w:r>
      <w:bookmarkEnd w:id="3710"/>
      <w:r>
        <w:rPr>
          <w:lang w:val="es-ES" w:eastAsia="en-US"/>
        </w:rPr>
        <w:t xml:space="preserve"> </w:t>
      </w:r>
      <w:bookmarkEnd w:id="3709"/>
    </w:p>
    <w:p w:rsidR="00CE3CF1" w:rsidRDefault="00CE3CF1" w:rsidP="00CE3CF1">
      <w:pPr>
        <w:pStyle w:val="Prrafodelista"/>
        <w:ind w:left="0"/>
        <w:rPr>
          <w:rFonts w:cs="Arial"/>
          <w:sz w:val="20"/>
          <w:szCs w:val="20"/>
          <w:lang w:eastAsia="en-US"/>
        </w:rPr>
      </w:pPr>
      <w:r>
        <w:rPr>
          <w:rFonts w:cs="Arial"/>
          <w:sz w:val="20"/>
          <w:szCs w:val="20"/>
          <w:lang w:eastAsia="en-US"/>
        </w:rPr>
        <w:t>Únicamente la lista de precios de mayor  nivel  jerárquico.</w:t>
      </w:r>
    </w:p>
    <w:p w:rsidR="00735A0F" w:rsidRDefault="00735A0F" w:rsidP="00CE3CF1">
      <w:pPr>
        <w:pStyle w:val="Prrafodelista"/>
        <w:ind w:left="0"/>
        <w:rPr>
          <w:rFonts w:cs="Arial"/>
          <w:sz w:val="20"/>
          <w:szCs w:val="20"/>
          <w:lang w:eastAsia="en-US"/>
        </w:rPr>
      </w:pPr>
    </w:p>
    <w:p w:rsidR="00735A0F" w:rsidRDefault="00735A0F" w:rsidP="00735A0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11" w:name="RNROLGEN029"/>
      <w:bookmarkStart w:id="3712" w:name="_Toc454335923"/>
      <w:r w:rsidRPr="00151CDF">
        <w:rPr>
          <w:lang w:val="es-ES" w:eastAsia="en-US"/>
        </w:rPr>
        <w:t>RN</w:t>
      </w:r>
      <w:r>
        <w:rPr>
          <w:lang w:val="es-ES" w:eastAsia="en-US"/>
        </w:rPr>
        <w:t>ROLGEN029</w:t>
      </w:r>
      <w:r w:rsidRPr="00151CDF">
        <w:rPr>
          <w:lang w:val="es-ES" w:eastAsia="en-US"/>
        </w:rPr>
        <w:t xml:space="preserve"> </w:t>
      </w:r>
      <w:r>
        <w:rPr>
          <w:lang w:val="es-ES" w:eastAsia="en-US"/>
        </w:rPr>
        <w:t>Nodo Padre</w:t>
      </w:r>
      <w:bookmarkEnd w:id="3712"/>
      <w:r>
        <w:rPr>
          <w:lang w:val="es-ES" w:eastAsia="en-US"/>
        </w:rPr>
        <w:t xml:space="preserve"> </w:t>
      </w:r>
    </w:p>
    <w:bookmarkEnd w:id="3711"/>
    <w:p w:rsidR="00735A0F" w:rsidRDefault="00735A0F" w:rsidP="00735A0F">
      <w:pPr>
        <w:pStyle w:val="Prrafodelista"/>
        <w:ind w:left="0"/>
        <w:rPr>
          <w:rFonts w:cs="Arial"/>
          <w:sz w:val="20"/>
          <w:szCs w:val="20"/>
        </w:rPr>
      </w:pPr>
      <w:r>
        <w:rPr>
          <w:rFonts w:cs="Arial"/>
          <w:sz w:val="20"/>
          <w:szCs w:val="20"/>
          <w:lang w:eastAsia="en-US"/>
        </w:rPr>
        <w:t>Únicamente el nodo padre.</w:t>
      </w:r>
    </w:p>
    <w:p w:rsidR="00735A0F" w:rsidRDefault="00735A0F" w:rsidP="00735A0F">
      <w:pPr>
        <w:pStyle w:val="Prrafodelista"/>
        <w:ind w:left="0"/>
        <w:rPr>
          <w:rFonts w:cs="Arial"/>
          <w:sz w:val="20"/>
          <w:szCs w:val="20"/>
          <w:lang w:eastAsia="en-US"/>
        </w:rPr>
      </w:pPr>
    </w:p>
    <w:p w:rsidR="003809B6" w:rsidRDefault="003809B6" w:rsidP="003809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13" w:name="RNROLGEN030"/>
      <w:bookmarkStart w:id="3714" w:name="_Toc454335924"/>
      <w:r w:rsidRPr="00151CDF">
        <w:rPr>
          <w:lang w:val="es-ES" w:eastAsia="en-US"/>
        </w:rPr>
        <w:t>RN</w:t>
      </w:r>
      <w:r>
        <w:rPr>
          <w:lang w:val="es-ES" w:eastAsia="en-US"/>
        </w:rPr>
        <w:t>ROLGEN030</w:t>
      </w:r>
      <w:r w:rsidRPr="00151CDF">
        <w:rPr>
          <w:lang w:val="es-ES" w:eastAsia="en-US"/>
        </w:rPr>
        <w:t xml:space="preserve"> </w:t>
      </w:r>
      <w:r>
        <w:rPr>
          <w:lang w:val="es-ES" w:eastAsia="en-US"/>
        </w:rPr>
        <w:t>Búsqueda de Esquemas Ascendente</w:t>
      </w:r>
      <w:bookmarkEnd w:id="3714"/>
      <w:r>
        <w:rPr>
          <w:lang w:val="es-ES" w:eastAsia="en-US"/>
        </w:rPr>
        <w:t xml:space="preserve"> </w:t>
      </w:r>
      <w:bookmarkEnd w:id="3713"/>
    </w:p>
    <w:p w:rsidR="003809B6" w:rsidRDefault="003809B6" w:rsidP="003809B6">
      <w:pPr>
        <w:pStyle w:val="Prrafodelista"/>
        <w:ind w:left="0"/>
        <w:rPr>
          <w:rFonts w:cs="Arial"/>
          <w:sz w:val="20"/>
          <w:szCs w:val="20"/>
        </w:rPr>
      </w:pPr>
      <w:r>
        <w:rPr>
          <w:rFonts w:cs="Arial"/>
          <w:sz w:val="20"/>
          <w:szCs w:val="20"/>
          <w:lang w:eastAsia="en-US"/>
        </w:rPr>
        <w:t>Buscar en el árbol de esquemas de manera ascendente.</w:t>
      </w:r>
    </w:p>
    <w:p w:rsidR="003809B6" w:rsidRDefault="003809B6" w:rsidP="00735A0F">
      <w:pPr>
        <w:pStyle w:val="Prrafodelista"/>
        <w:ind w:left="0"/>
        <w:rPr>
          <w:rFonts w:cs="Arial"/>
          <w:sz w:val="20"/>
          <w:szCs w:val="20"/>
          <w:lang w:eastAsia="en-US"/>
        </w:rPr>
      </w:pPr>
    </w:p>
    <w:p w:rsidR="00AF64EC" w:rsidRDefault="00AF64EC" w:rsidP="00AF64E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15" w:name="RNROLGEN031"/>
      <w:bookmarkStart w:id="3716" w:name="_Toc454335925"/>
      <w:r w:rsidRPr="00151CDF">
        <w:rPr>
          <w:lang w:val="es-ES" w:eastAsia="en-US"/>
        </w:rPr>
        <w:t>RN</w:t>
      </w:r>
      <w:r>
        <w:rPr>
          <w:lang w:val="es-ES" w:eastAsia="en-US"/>
        </w:rPr>
        <w:t>ROLGEN031</w:t>
      </w:r>
      <w:r w:rsidRPr="00151CDF">
        <w:rPr>
          <w:lang w:val="es-ES" w:eastAsia="en-US"/>
        </w:rPr>
        <w:t xml:space="preserve"> </w:t>
      </w:r>
      <w:r>
        <w:rPr>
          <w:lang w:val="es-ES" w:eastAsia="en-US"/>
        </w:rPr>
        <w:t>Búsqueda Recursiva</w:t>
      </w:r>
      <w:bookmarkEnd w:id="3716"/>
      <w:r>
        <w:rPr>
          <w:lang w:val="es-ES" w:eastAsia="en-US"/>
        </w:rPr>
        <w:t xml:space="preserve"> </w:t>
      </w:r>
      <w:bookmarkEnd w:id="3715"/>
    </w:p>
    <w:p w:rsidR="00AF64EC" w:rsidRDefault="00AF64EC" w:rsidP="00AF64EC">
      <w:pPr>
        <w:pStyle w:val="Prrafodelista"/>
        <w:ind w:left="0"/>
        <w:rPr>
          <w:rFonts w:cs="Arial"/>
          <w:sz w:val="20"/>
          <w:szCs w:val="20"/>
        </w:rPr>
      </w:pPr>
      <w:r>
        <w:rPr>
          <w:rFonts w:cs="Arial"/>
          <w:sz w:val="20"/>
          <w:szCs w:val="20"/>
          <w:lang w:eastAsia="en-US"/>
        </w:rPr>
        <w:t>Buscar manera recursiva.</w:t>
      </w:r>
    </w:p>
    <w:p w:rsidR="00AF64EC" w:rsidRDefault="00AF64EC" w:rsidP="00AF64EC">
      <w:pPr>
        <w:pStyle w:val="Prrafodelista"/>
        <w:ind w:left="0"/>
        <w:rPr>
          <w:rFonts w:cs="Arial"/>
          <w:sz w:val="20"/>
          <w:szCs w:val="20"/>
          <w:lang w:eastAsia="en-US"/>
        </w:rPr>
      </w:pPr>
    </w:p>
    <w:p w:rsidR="00AF64EC" w:rsidRDefault="00AF64EC" w:rsidP="00AF64E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17" w:name="RNROLGEN032"/>
      <w:bookmarkStart w:id="3718" w:name="_Toc454335926"/>
      <w:r w:rsidRPr="00151CDF">
        <w:rPr>
          <w:lang w:val="es-ES" w:eastAsia="en-US"/>
        </w:rPr>
        <w:t>RN</w:t>
      </w:r>
      <w:r>
        <w:rPr>
          <w:lang w:val="es-ES" w:eastAsia="en-US"/>
        </w:rPr>
        <w:t>ROLGEN032</w:t>
      </w:r>
      <w:r w:rsidRPr="00151CDF">
        <w:rPr>
          <w:lang w:val="es-ES" w:eastAsia="en-US"/>
        </w:rPr>
        <w:t xml:space="preserve"> </w:t>
      </w:r>
      <w:r>
        <w:rPr>
          <w:lang w:val="es-ES" w:eastAsia="en-US"/>
        </w:rPr>
        <w:t xml:space="preserve">Lista de Precios </w:t>
      </w:r>
      <w:r w:rsidR="00E772DB">
        <w:rPr>
          <w:lang w:val="es-ES" w:eastAsia="en-US"/>
        </w:rPr>
        <w:t>Predeterminada</w:t>
      </w:r>
      <w:bookmarkEnd w:id="3717"/>
      <w:bookmarkEnd w:id="3718"/>
      <w:r>
        <w:rPr>
          <w:lang w:val="es-ES" w:eastAsia="en-US"/>
        </w:rPr>
        <w:t xml:space="preserve"> </w:t>
      </w:r>
    </w:p>
    <w:p w:rsidR="00AF64EC" w:rsidRDefault="00E772DB" w:rsidP="00AF64EC">
      <w:pPr>
        <w:pStyle w:val="Prrafodelista"/>
        <w:ind w:left="0"/>
        <w:rPr>
          <w:rFonts w:cs="Arial"/>
          <w:sz w:val="20"/>
          <w:szCs w:val="20"/>
          <w:lang w:eastAsia="en-US"/>
        </w:rPr>
      </w:pPr>
      <w:r w:rsidRPr="00E772DB">
        <w:rPr>
          <w:rFonts w:cs="Arial"/>
          <w:sz w:val="20"/>
          <w:szCs w:val="20"/>
          <w:lang w:eastAsia="en-US"/>
        </w:rPr>
        <w:t xml:space="preserve">Encontrar la </w:t>
      </w:r>
      <w:r>
        <w:rPr>
          <w:rFonts w:cs="Arial"/>
          <w:sz w:val="20"/>
          <w:szCs w:val="20"/>
          <w:lang w:eastAsia="en-US"/>
        </w:rPr>
        <w:t xml:space="preserve">lista de precios de </w:t>
      </w:r>
      <w:r w:rsidRPr="00E772DB">
        <w:rPr>
          <w:rFonts w:cs="Arial"/>
          <w:sz w:val="20"/>
          <w:szCs w:val="20"/>
          <w:lang w:eastAsia="en-US"/>
        </w:rPr>
        <w:t>mayor jerarquía y tomarla como la lista de precios predeterminada</w:t>
      </w:r>
      <w:r w:rsidR="00AF64EC">
        <w:rPr>
          <w:rFonts w:cs="Arial"/>
          <w:sz w:val="20"/>
          <w:szCs w:val="20"/>
          <w:lang w:eastAsia="en-US"/>
        </w:rPr>
        <w:t>.</w:t>
      </w:r>
    </w:p>
    <w:p w:rsidR="00AF64EC" w:rsidRDefault="00AF64EC" w:rsidP="00AF64EC">
      <w:pPr>
        <w:pStyle w:val="Prrafodelista"/>
        <w:ind w:left="0"/>
        <w:rPr>
          <w:rFonts w:cs="Arial"/>
          <w:sz w:val="20"/>
          <w:szCs w:val="20"/>
          <w:lang w:eastAsia="en-US"/>
        </w:rPr>
      </w:pPr>
    </w:p>
    <w:p w:rsidR="00803A85" w:rsidRPr="004804A1" w:rsidRDefault="00803A85" w:rsidP="00803A8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19" w:name="RNROLGEN033"/>
      <w:bookmarkStart w:id="3720" w:name="_Toc454335927"/>
      <w:bookmarkEnd w:id="3719"/>
      <w:r w:rsidRPr="004804A1">
        <w:rPr>
          <w:lang w:val="es-ES" w:eastAsia="en-US"/>
        </w:rPr>
        <w:t>RNROLGEN033 Ordenar Jerarquía de Manera Ascendente</w:t>
      </w:r>
      <w:bookmarkEnd w:id="3720"/>
    </w:p>
    <w:p w:rsidR="00803A85" w:rsidRPr="004804A1" w:rsidRDefault="00803A85" w:rsidP="00803A85">
      <w:pPr>
        <w:pStyle w:val="Prrafodelista"/>
        <w:ind w:left="0"/>
        <w:rPr>
          <w:rFonts w:cs="Arial"/>
          <w:sz w:val="20"/>
          <w:szCs w:val="20"/>
          <w:lang w:eastAsia="en-US"/>
        </w:rPr>
      </w:pPr>
      <w:r w:rsidRPr="004804A1">
        <w:rPr>
          <w:rFonts w:cs="Arial"/>
          <w:sz w:val="20"/>
          <w:szCs w:val="20"/>
          <w:lang w:eastAsia="en-US"/>
        </w:rPr>
        <w:t>Ordenar la información de acuerdo al  nivel de jerarquía de manera Ascendente.</w:t>
      </w:r>
    </w:p>
    <w:p w:rsidR="00823A49" w:rsidRPr="004804A1" w:rsidRDefault="00823A49" w:rsidP="00823A49">
      <w:pPr>
        <w:pStyle w:val="Prrafodelista"/>
        <w:ind w:left="0"/>
        <w:rPr>
          <w:rFonts w:cs="Arial"/>
          <w:sz w:val="20"/>
          <w:szCs w:val="20"/>
          <w:lang w:eastAsia="en-US"/>
        </w:rPr>
      </w:pPr>
    </w:p>
    <w:p w:rsidR="00823A49" w:rsidRPr="004804A1" w:rsidRDefault="00823A49" w:rsidP="00823A4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21" w:name="RNROLGEN034"/>
      <w:bookmarkStart w:id="3722" w:name="_Toc454335928"/>
      <w:bookmarkEnd w:id="3721"/>
      <w:r w:rsidRPr="004804A1">
        <w:rPr>
          <w:lang w:val="es-ES" w:eastAsia="en-US"/>
        </w:rPr>
        <w:lastRenderedPageBreak/>
        <w:t>RNROLGEN034 Impuesto Acumulado</w:t>
      </w:r>
      <w:bookmarkEnd w:id="3722"/>
    </w:p>
    <w:p w:rsidR="00823A49" w:rsidRPr="004804A1" w:rsidRDefault="00823A49" w:rsidP="00823A49">
      <w:pPr>
        <w:rPr>
          <w:rFonts w:cs="Arial"/>
          <w:sz w:val="20"/>
          <w:szCs w:val="20"/>
          <w:lang w:eastAsia="en-US"/>
        </w:rPr>
      </w:pPr>
      <w:r w:rsidRPr="004804A1">
        <w:rPr>
          <w:rFonts w:cs="Arial"/>
          <w:sz w:val="20"/>
          <w:szCs w:val="20"/>
          <w:lang w:eastAsia="en-US"/>
        </w:rPr>
        <w:t>El total del impuesto para el  producto que tenga indicado que el cálculo será por cantidad, se obtendrá el impuesto de acuerdo a la siguiente fórmula:</w:t>
      </w:r>
    </w:p>
    <w:p w:rsidR="00823A49" w:rsidRPr="004804A1" w:rsidRDefault="00823A49" w:rsidP="00823A49">
      <w:pPr>
        <w:rPr>
          <w:rFonts w:cs="Arial"/>
          <w:sz w:val="20"/>
          <w:szCs w:val="20"/>
          <w:lang w:eastAsia="en-US"/>
        </w:rPr>
      </w:pPr>
    </w:p>
    <w:p w:rsidR="00823A49" w:rsidRPr="004804A1" w:rsidRDefault="00823A49" w:rsidP="00823A49">
      <w:pPr>
        <w:rPr>
          <w:rFonts w:cs="Arial"/>
          <w:sz w:val="20"/>
          <w:szCs w:val="20"/>
          <w:lang w:eastAsia="en-US"/>
        </w:rPr>
      </w:pPr>
      <w:r w:rsidRPr="004804A1">
        <w:rPr>
          <w:rFonts w:cs="Arial"/>
          <w:sz w:val="20"/>
          <w:szCs w:val="20"/>
          <w:lang w:eastAsia="en-US"/>
        </w:rPr>
        <w:t>Impuesto  = Valor del Impuesto vigente</w:t>
      </w:r>
    </w:p>
    <w:p w:rsidR="00823A49" w:rsidRPr="004804A1" w:rsidRDefault="00823A49" w:rsidP="00823A49">
      <w:pPr>
        <w:pStyle w:val="Prrafodelista"/>
        <w:ind w:left="0"/>
        <w:rPr>
          <w:rFonts w:cs="Arial"/>
          <w:sz w:val="20"/>
          <w:szCs w:val="20"/>
          <w:lang w:eastAsia="en-US"/>
        </w:rPr>
      </w:pPr>
    </w:p>
    <w:p w:rsidR="00823A49" w:rsidRPr="004804A1" w:rsidRDefault="00823A49" w:rsidP="00823A4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23" w:name="RNROLGEN035"/>
      <w:bookmarkStart w:id="3724" w:name="_Toc454335929"/>
      <w:bookmarkEnd w:id="3723"/>
      <w:r w:rsidRPr="004804A1">
        <w:rPr>
          <w:lang w:val="es-ES" w:eastAsia="en-US"/>
        </w:rPr>
        <w:t>RNROLGEN035 Impuesto PU Acumulado</w:t>
      </w:r>
      <w:bookmarkEnd w:id="3724"/>
    </w:p>
    <w:p w:rsidR="00823A49" w:rsidRPr="004804A1" w:rsidRDefault="00823A49" w:rsidP="00823A49">
      <w:pPr>
        <w:rPr>
          <w:rFonts w:cs="Arial"/>
          <w:sz w:val="20"/>
          <w:szCs w:val="20"/>
          <w:lang w:eastAsia="en-US"/>
        </w:rPr>
      </w:pPr>
      <w:r w:rsidRPr="004804A1">
        <w:rPr>
          <w:rFonts w:cs="Arial"/>
          <w:sz w:val="20"/>
          <w:szCs w:val="20"/>
          <w:lang w:eastAsia="en-US"/>
        </w:rPr>
        <w:t>El total del impuesto del Precio Unitario para el  producto que tenga indicado que el cálculo será por cantidad, se obtendrá el impuesto de acuerdo a la siguiente fórmula:</w:t>
      </w:r>
    </w:p>
    <w:p w:rsidR="00823A49" w:rsidRPr="004804A1" w:rsidRDefault="00823A49" w:rsidP="00823A49">
      <w:pPr>
        <w:rPr>
          <w:rFonts w:cs="Arial"/>
          <w:sz w:val="20"/>
          <w:szCs w:val="20"/>
          <w:lang w:eastAsia="en-US"/>
        </w:rPr>
      </w:pPr>
    </w:p>
    <w:p w:rsidR="00823A49" w:rsidRPr="004804A1" w:rsidRDefault="00823A49" w:rsidP="00823A49">
      <w:pPr>
        <w:rPr>
          <w:rFonts w:cs="Arial"/>
          <w:sz w:val="20"/>
          <w:szCs w:val="20"/>
          <w:lang w:eastAsia="en-US"/>
        </w:rPr>
      </w:pPr>
      <w:r w:rsidRPr="004804A1">
        <w:rPr>
          <w:rFonts w:cs="Arial"/>
          <w:sz w:val="20"/>
          <w:szCs w:val="20"/>
          <w:lang w:eastAsia="en-US"/>
        </w:rPr>
        <w:t>ImpuestoPU  = Valor del Impuesto vigente</w:t>
      </w:r>
    </w:p>
    <w:p w:rsidR="00803A85" w:rsidRPr="004804A1" w:rsidRDefault="00803A85" w:rsidP="0016088C">
      <w:pPr>
        <w:pStyle w:val="Prrafodelista"/>
        <w:ind w:left="0"/>
        <w:rPr>
          <w:rFonts w:cs="Arial"/>
          <w:sz w:val="20"/>
          <w:szCs w:val="20"/>
          <w:lang w:eastAsia="en-US"/>
        </w:rPr>
      </w:pPr>
    </w:p>
    <w:p w:rsidR="00217B48" w:rsidRPr="004804A1" w:rsidRDefault="00217B48" w:rsidP="00217B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25" w:name="RNROLGEN036"/>
      <w:bookmarkStart w:id="3726" w:name="_Toc454335930"/>
      <w:bookmarkEnd w:id="3725"/>
      <w:r w:rsidRPr="004804A1">
        <w:rPr>
          <w:lang w:val="es-ES" w:eastAsia="en-US"/>
        </w:rPr>
        <w:t>RNROLGEN036 Impuesto con Subtotal</w:t>
      </w:r>
      <w:bookmarkEnd w:id="3726"/>
    </w:p>
    <w:p w:rsidR="00217B48" w:rsidRPr="004804A1" w:rsidRDefault="00217B48" w:rsidP="00217B48">
      <w:pPr>
        <w:pStyle w:val="Prrafodelista"/>
        <w:ind w:left="0"/>
        <w:rPr>
          <w:sz w:val="20"/>
          <w:szCs w:val="20"/>
          <w:lang w:eastAsia="en-US"/>
        </w:rPr>
      </w:pPr>
      <w:r w:rsidRPr="004804A1">
        <w:rPr>
          <w:sz w:val="20"/>
          <w:szCs w:val="20"/>
          <w:lang w:eastAsia="en-US"/>
        </w:rPr>
        <w:t>El  impuesto para el producto que tenga indicado que el cálculo será por porcentaje y que sea producto con impuesto, se obtendrá el impuesto de acuerdo a la siguiente fórmula:</w:t>
      </w:r>
    </w:p>
    <w:p w:rsidR="00217B48" w:rsidRPr="004804A1" w:rsidRDefault="00217B48" w:rsidP="00217B48">
      <w:pPr>
        <w:pStyle w:val="Prrafodelista"/>
        <w:ind w:left="0"/>
        <w:rPr>
          <w:sz w:val="20"/>
          <w:szCs w:val="20"/>
          <w:lang w:eastAsia="en-US"/>
        </w:rPr>
      </w:pPr>
      <w:r w:rsidRPr="004804A1">
        <w:rPr>
          <w:sz w:val="20"/>
          <w:szCs w:val="20"/>
          <w:lang w:eastAsia="en-US"/>
        </w:rPr>
        <w:t>Impuesto = (Precio Base + Total Impuesto) * (Valor del impuesto vigente / 100).</w:t>
      </w:r>
    </w:p>
    <w:p w:rsidR="00217B48" w:rsidRPr="004804A1" w:rsidRDefault="00217B48" w:rsidP="0016088C">
      <w:pPr>
        <w:pStyle w:val="Prrafodelista"/>
        <w:ind w:left="0"/>
        <w:rPr>
          <w:rFonts w:cs="Arial"/>
          <w:sz w:val="20"/>
          <w:szCs w:val="20"/>
          <w:lang w:eastAsia="en-US"/>
        </w:rPr>
      </w:pPr>
    </w:p>
    <w:p w:rsidR="00217B48" w:rsidRPr="004804A1" w:rsidRDefault="00217B48" w:rsidP="00217B48">
      <w:pPr>
        <w:pStyle w:val="Prrafodelista"/>
        <w:ind w:left="0"/>
        <w:rPr>
          <w:rFonts w:cs="Arial"/>
          <w:sz w:val="20"/>
          <w:szCs w:val="20"/>
          <w:lang w:eastAsia="en-US"/>
        </w:rPr>
      </w:pPr>
    </w:p>
    <w:p w:rsidR="00217B48" w:rsidRPr="004804A1" w:rsidRDefault="00217B48" w:rsidP="00217B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27" w:name="RNROLGEN037"/>
      <w:bookmarkStart w:id="3728" w:name="_Toc454335931"/>
      <w:bookmarkEnd w:id="3727"/>
      <w:r w:rsidRPr="004804A1">
        <w:rPr>
          <w:lang w:val="es-ES" w:eastAsia="en-US"/>
        </w:rPr>
        <w:t>RNROLGEN037 Impuesto Precio Unitario con Subtotal</w:t>
      </w:r>
      <w:bookmarkEnd w:id="3728"/>
    </w:p>
    <w:p w:rsidR="00217B48" w:rsidRPr="004804A1" w:rsidRDefault="00217B48" w:rsidP="00217B48">
      <w:pPr>
        <w:pStyle w:val="Prrafodelista"/>
        <w:ind w:left="0"/>
        <w:rPr>
          <w:sz w:val="20"/>
          <w:szCs w:val="20"/>
          <w:lang w:eastAsia="en-US"/>
        </w:rPr>
      </w:pPr>
      <w:r w:rsidRPr="004804A1">
        <w:rPr>
          <w:sz w:val="20"/>
          <w:szCs w:val="20"/>
          <w:lang w:eastAsia="en-US"/>
        </w:rPr>
        <w:t>El  impuesto del Precio Unitario para el producto que tenga indicado que el cálculo será por porcentaje y que sea producto con impuesto, se obtendrá el impuesto de acuerdo a la siguiente fórmula:</w:t>
      </w:r>
    </w:p>
    <w:p w:rsidR="00217B48" w:rsidRPr="004804A1" w:rsidRDefault="00217B48" w:rsidP="00217B48">
      <w:pPr>
        <w:pStyle w:val="Prrafodelista"/>
        <w:ind w:left="0"/>
        <w:rPr>
          <w:sz w:val="20"/>
          <w:szCs w:val="20"/>
          <w:lang w:eastAsia="en-US"/>
        </w:rPr>
      </w:pPr>
      <w:r w:rsidRPr="004804A1">
        <w:rPr>
          <w:sz w:val="20"/>
          <w:szCs w:val="20"/>
          <w:lang w:eastAsia="en-US"/>
        </w:rPr>
        <w:t>ImpuestoPU = (Precio Unitario + Total Impuesto Precio Unitario) * (Valor del impuesto vigente / 100).</w:t>
      </w:r>
    </w:p>
    <w:p w:rsidR="00217B48" w:rsidRPr="004804A1" w:rsidRDefault="00217B48" w:rsidP="0016088C">
      <w:pPr>
        <w:pStyle w:val="Prrafodelista"/>
        <w:ind w:left="0"/>
        <w:rPr>
          <w:rFonts w:cs="Arial"/>
          <w:sz w:val="20"/>
          <w:szCs w:val="20"/>
          <w:lang w:eastAsia="en-US"/>
        </w:rPr>
      </w:pPr>
    </w:p>
    <w:p w:rsidR="005915D8" w:rsidRPr="004804A1" w:rsidRDefault="005915D8" w:rsidP="005915D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29" w:name="RNROLGEN038"/>
      <w:bookmarkStart w:id="3730" w:name="_Toc454335932"/>
      <w:bookmarkEnd w:id="3729"/>
      <w:r w:rsidRPr="004804A1">
        <w:rPr>
          <w:lang w:val="es-ES" w:eastAsia="en-US"/>
        </w:rPr>
        <w:t>RNROLGEN038 Impuesto Sin Subtotal</w:t>
      </w:r>
      <w:bookmarkEnd w:id="3730"/>
    </w:p>
    <w:p w:rsidR="005915D8" w:rsidRPr="004804A1" w:rsidRDefault="005915D8" w:rsidP="005915D8">
      <w:pPr>
        <w:pStyle w:val="Prrafodelista"/>
        <w:ind w:left="0"/>
        <w:rPr>
          <w:sz w:val="20"/>
          <w:szCs w:val="20"/>
          <w:lang w:eastAsia="en-US"/>
        </w:rPr>
      </w:pPr>
      <w:r w:rsidRPr="004804A1">
        <w:rPr>
          <w:sz w:val="20"/>
          <w:szCs w:val="20"/>
          <w:lang w:eastAsia="en-US"/>
        </w:rPr>
        <w:t>El impuesto para el producto que tenga indicado que el cálculo será por porcentaje y que sea producto sin impuesto, se obtendrá el impuesto de acuerdo a la siguiente fórmula:</w:t>
      </w:r>
    </w:p>
    <w:p w:rsidR="005915D8" w:rsidRPr="004804A1" w:rsidRDefault="005915D8" w:rsidP="005915D8">
      <w:pPr>
        <w:pStyle w:val="Prrafodelista"/>
        <w:ind w:left="0"/>
        <w:rPr>
          <w:sz w:val="20"/>
          <w:szCs w:val="20"/>
          <w:lang w:eastAsia="en-US"/>
        </w:rPr>
      </w:pPr>
      <w:r w:rsidRPr="004804A1">
        <w:rPr>
          <w:sz w:val="20"/>
          <w:szCs w:val="20"/>
          <w:lang w:eastAsia="en-US"/>
        </w:rPr>
        <w:t>Impuesto = (Precio Base * (Valor del impuesto vigente /100))</w:t>
      </w:r>
    </w:p>
    <w:p w:rsidR="00217B48" w:rsidRPr="004804A1" w:rsidRDefault="00217B48" w:rsidP="0016088C">
      <w:pPr>
        <w:pStyle w:val="Prrafodelista"/>
        <w:ind w:left="0"/>
        <w:rPr>
          <w:rFonts w:cs="Arial"/>
          <w:sz w:val="20"/>
          <w:szCs w:val="20"/>
          <w:lang w:eastAsia="en-US"/>
        </w:rPr>
      </w:pPr>
    </w:p>
    <w:p w:rsidR="005915D8" w:rsidRPr="004804A1" w:rsidRDefault="005915D8" w:rsidP="0016088C">
      <w:pPr>
        <w:pStyle w:val="Prrafodelista"/>
        <w:ind w:left="0"/>
        <w:rPr>
          <w:rFonts w:cs="Arial"/>
          <w:sz w:val="20"/>
          <w:szCs w:val="20"/>
          <w:lang w:eastAsia="en-US"/>
        </w:rPr>
      </w:pPr>
    </w:p>
    <w:p w:rsidR="005915D8" w:rsidRPr="004804A1" w:rsidRDefault="005915D8" w:rsidP="005915D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31" w:name="RNROLGEN039"/>
      <w:bookmarkStart w:id="3732" w:name="_Toc454335933"/>
      <w:bookmarkEnd w:id="3731"/>
      <w:r w:rsidRPr="004804A1">
        <w:rPr>
          <w:lang w:val="es-ES" w:eastAsia="en-US"/>
        </w:rPr>
        <w:t>RNROLGEN039 Impuesto Precio Unitario Sin Subtotal</w:t>
      </w:r>
      <w:bookmarkEnd w:id="3732"/>
    </w:p>
    <w:p w:rsidR="005915D8" w:rsidRPr="004804A1" w:rsidRDefault="005915D8" w:rsidP="005915D8">
      <w:pPr>
        <w:pStyle w:val="Prrafodelista"/>
        <w:ind w:left="0"/>
        <w:rPr>
          <w:sz w:val="20"/>
          <w:szCs w:val="20"/>
          <w:lang w:eastAsia="en-US"/>
        </w:rPr>
      </w:pPr>
      <w:r w:rsidRPr="004804A1">
        <w:rPr>
          <w:sz w:val="20"/>
          <w:szCs w:val="20"/>
          <w:lang w:eastAsia="en-US"/>
        </w:rPr>
        <w:t>El impuesto del Precio Unitario para el producto que tenga indicado que el cálculo será por porcentaje y que sea producto sin impuesto, se obtendrá el impuesto de acuerdo a la siguiente fórmula:</w:t>
      </w:r>
    </w:p>
    <w:p w:rsidR="005915D8" w:rsidRPr="004804A1" w:rsidRDefault="005915D8" w:rsidP="005915D8">
      <w:pPr>
        <w:pStyle w:val="Prrafodelista"/>
        <w:ind w:left="0"/>
        <w:rPr>
          <w:sz w:val="20"/>
          <w:szCs w:val="20"/>
          <w:lang w:eastAsia="en-US"/>
        </w:rPr>
      </w:pPr>
      <w:r w:rsidRPr="004804A1">
        <w:rPr>
          <w:sz w:val="20"/>
          <w:szCs w:val="20"/>
          <w:lang w:eastAsia="en-US"/>
        </w:rPr>
        <w:t>ImpuestoPU = (Precio Unitario * (Valor del impuesto vigente /100))</w:t>
      </w:r>
    </w:p>
    <w:p w:rsidR="005915D8" w:rsidRPr="004804A1" w:rsidRDefault="005915D8" w:rsidP="0016088C">
      <w:pPr>
        <w:pStyle w:val="Prrafodelista"/>
        <w:ind w:left="0"/>
        <w:rPr>
          <w:rFonts w:cs="Arial"/>
          <w:sz w:val="20"/>
          <w:szCs w:val="20"/>
          <w:lang w:eastAsia="en-US"/>
        </w:rPr>
      </w:pPr>
    </w:p>
    <w:p w:rsidR="001963E8" w:rsidRPr="004804A1" w:rsidRDefault="001963E8" w:rsidP="001963E8">
      <w:pPr>
        <w:pStyle w:val="Prrafodelista"/>
        <w:ind w:left="0"/>
        <w:rPr>
          <w:rFonts w:cs="Arial"/>
          <w:sz w:val="20"/>
          <w:szCs w:val="20"/>
          <w:lang w:eastAsia="en-US"/>
        </w:rPr>
      </w:pPr>
    </w:p>
    <w:p w:rsidR="001963E8" w:rsidRPr="004804A1" w:rsidRDefault="001963E8" w:rsidP="001963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33" w:name="RNROLGEN040"/>
      <w:bookmarkStart w:id="3734" w:name="_Toc454335934"/>
      <w:bookmarkEnd w:id="3733"/>
      <w:r w:rsidRPr="004804A1">
        <w:rPr>
          <w:lang w:val="es-ES" w:eastAsia="en-US"/>
        </w:rPr>
        <w:t>RNROLGEN040 Total de Impuesto por Producto</w:t>
      </w:r>
      <w:bookmarkEnd w:id="3734"/>
    </w:p>
    <w:p w:rsidR="001963E8" w:rsidRPr="004804A1" w:rsidRDefault="001963E8" w:rsidP="001963E8">
      <w:pPr>
        <w:pStyle w:val="Prrafodelista"/>
        <w:ind w:left="0"/>
        <w:rPr>
          <w:rFonts w:cs="Arial"/>
          <w:sz w:val="20"/>
          <w:szCs w:val="20"/>
          <w:lang w:eastAsia="en-US"/>
        </w:rPr>
      </w:pPr>
      <w:r w:rsidRPr="004804A1">
        <w:rPr>
          <w:rFonts w:cs="Arial"/>
          <w:sz w:val="20"/>
          <w:szCs w:val="20"/>
          <w:lang w:eastAsia="en-US"/>
        </w:rPr>
        <w:t>El total del impuesto es igual al Total del Impuesto anterior más el impuesto obtenido</w:t>
      </w:r>
    </w:p>
    <w:p w:rsidR="00BA2E3F" w:rsidRPr="004804A1" w:rsidRDefault="00BA2E3F" w:rsidP="001963E8">
      <w:pPr>
        <w:pStyle w:val="Prrafodelista"/>
        <w:ind w:left="0"/>
        <w:rPr>
          <w:rFonts w:cs="Arial"/>
          <w:sz w:val="20"/>
          <w:szCs w:val="20"/>
          <w:lang w:eastAsia="en-US"/>
        </w:rPr>
      </w:pPr>
    </w:p>
    <w:p w:rsidR="001963E8" w:rsidRPr="004804A1" w:rsidRDefault="001963E8" w:rsidP="001963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35" w:name="RNROLGEN041"/>
      <w:bookmarkStart w:id="3736" w:name="_Toc454335935"/>
      <w:bookmarkEnd w:id="3735"/>
      <w:r w:rsidRPr="004804A1">
        <w:rPr>
          <w:lang w:val="es-ES" w:eastAsia="en-US"/>
        </w:rPr>
        <w:t>RNROLGEN041 Total de Impuesto Precio Unitario por Producto</w:t>
      </w:r>
      <w:bookmarkEnd w:id="3736"/>
    </w:p>
    <w:p w:rsidR="005915D8" w:rsidRPr="004804A1" w:rsidRDefault="001963E8" w:rsidP="0016088C">
      <w:pPr>
        <w:pStyle w:val="Prrafodelista"/>
        <w:ind w:left="0"/>
        <w:rPr>
          <w:rFonts w:cs="Arial"/>
          <w:sz w:val="20"/>
          <w:szCs w:val="20"/>
          <w:lang w:eastAsia="en-US"/>
        </w:rPr>
      </w:pPr>
      <w:r w:rsidRPr="004804A1">
        <w:rPr>
          <w:rFonts w:cs="Arial"/>
          <w:sz w:val="20"/>
          <w:szCs w:val="20"/>
          <w:lang w:eastAsia="en-US"/>
        </w:rPr>
        <w:t>El total del impuesto del Precio Unitario es igual al Total del impuesto del Precio Unitario anterior más el Impuesto Unitario obtenido.</w:t>
      </w:r>
    </w:p>
    <w:p w:rsidR="001963E8" w:rsidRPr="004804A1" w:rsidRDefault="001963E8" w:rsidP="0016088C">
      <w:pPr>
        <w:pStyle w:val="Prrafodelista"/>
        <w:ind w:left="0"/>
        <w:rPr>
          <w:rFonts w:cs="Arial"/>
          <w:sz w:val="20"/>
          <w:szCs w:val="20"/>
          <w:lang w:eastAsia="en-US"/>
        </w:rPr>
      </w:pPr>
    </w:p>
    <w:p w:rsidR="001963E8" w:rsidRPr="004804A1" w:rsidRDefault="001963E8" w:rsidP="001963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37" w:name="RNROLGEN042"/>
      <w:bookmarkStart w:id="3738" w:name="_Toc454335936"/>
      <w:bookmarkEnd w:id="3737"/>
      <w:r w:rsidRPr="004804A1">
        <w:rPr>
          <w:lang w:val="es-ES" w:eastAsia="en-US"/>
        </w:rPr>
        <w:t>RNROLGEN042 Actualizar Elemento de Tipo Impuesto</w:t>
      </w:r>
      <w:bookmarkEnd w:id="3738"/>
    </w:p>
    <w:p w:rsidR="001963E8" w:rsidRPr="004804A1" w:rsidRDefault="00BA2E3F" w:rsidP="0016088C">
      <w:pPr>
        <w:pStyle w:val="Prrafodelista"/>
        <w:ind w:left="0"/>
        <w:rPr>
          <w:rFonts w:cs="Arial"/>
          <w:sz w:val="20"/>
          <w:szCs w:val="20"/>
          <w:lang w:eastAsia="en-US"/>
        </w:rPr>
      </w:pPr>
      <w:r w:rsidRPr="004804A1">
        <w:rPr>
          <w:rFonts w:cs="Arial"/>
          <w:sz w:val="20"/>
          <w:szCs w:val="20"/>
          <w:lang w:eastAsia="en-US"/>
        </w:rPr>
        <w:t xml:space="preserve">Se deberá de actualizar el </w:t>
      </w:r>
      <w:r w:rsidR="00470C72" w:rsidRPr="004804A1">
        <w:rPr>
          <w:rFonts w:cs="Arial"/>
          <w:sz w:val="20"/>
          <w:szCs w:val="20"/>
          <w:lang w:eastAsia="en-US"/>
        </w:rPr>
        <w:t>objeto</w:t>
      </w:r>
      <w:r w:rsidRPr="004804A1">
        <w:rPr>
          <w:rFonts w:cs="Arial"/>
          <w:sz w:val="20"/>
          <w:szCs w:val="20"/>
          <w:lang w:eastAsia="en-US"/>
        </w:rPr>
        <w:t xml:space="preserve"> de Tipo Impuesto agregando los elementos de Total Impuesto y Total Impuesto PU según corresponda.</w:t>
      </w:r>
    </w:p>
    <w:p w:rsidR="001963E8" w:rsidRPr="004804A1" w:rsidRDefault="001963E8" w:rsidP="0016088C">
      <w:pPr>
        <w:pStyle w:val="Prrafodelista"/>
        <w:ind w:left="0"/>
        <w:rPr>
          <w:rFonts w:cs="Arial"/>
          <w:sz w:val="20"/>
          <w:szCs w:val="20"/>
          <w:lang w:eastAsia="en-US"/>
        </w:rPr>
      </w:pPr>
    </w:p>
    <w:p w:rsidR="007D42E8" w:rsidRPr="004804A1"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39" w:name="RNROLGEN043"/>
      <w:bookmarkStart w:id="3740" w:name="_Toc454335937"/>
      <w:bookmarkEnd w:id="3739"/>
      <w:r w:rsidRPr="004804A1">
        <w:rPr>
          <w:lang w:val="es-ES" w:eastAsia="en-US"/>
        </w:rPr>
        <w:t>RNROLGEN043 Eliminar Impuestos Relacionados a una Venta</w:t>
      </w:r>
      <w:bookmarkEnd w:id="3740"/>
    </w:p>
    <w:p w:rsidR="007D42E8" w:rsidRPr="004804A1" w:rsidRDefault="00D707E7" w:rsidP="007D42E8">
      <w:pPr>
        <w:pStyle w:val="Prrafodelista"/>
        <w:ind w:left="0"/>
        <w:rPr>
          <w:rFonts w:cs="Arial"/>
          <w:sz w:val="20"/>
          <w:szCs w:val="20"/>
          <w:lang w:eastAsia="en-US"/>
        </w:rPr>
      </w:pPr>
      <w:r w:rsidRPr="004804A1">
        <w:rPr>
          <w:rFonts w:cs="Arial"/>
          <w:sz w:val="20"/>
          <w:szCs w:val="20"/>
          <w:lang w:eastAsia="en-US"/>
        </w:rPr>
        <w:t>Se  deberá eliminar la información correpondiente a los impuestos relacionados a la transacción cuya Clave y Clave del Detalle coincidan con las enviadas por parámetro.</w:t>
      </w:r>
    </w:p>
    <w:p w:rsidR="007D42E8" w:rsidRPr="004804A1"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1" w:name="RNROLGEN044"/>
      <w:bookmarkStart w:id="3742" w:name="_Toc454335938"/>
      <w:bookmarkEnd w:id="3741"/>
      <w:r w:rsidRPr="004804A1">
        <w:rPr>
          <w:lang w:val="es-ES" w:eastAsia="en-US"/>
        </w:rPr>
        <w:t>RNROLGEN044 Obtener Información de Elemento de Tipo Impuesto</w:t>
      </w:r>
      <w:bookmarkEnd w:id="3742"/>
    </w:p>
    <w:p w:rsidR="007D42E8" w:rsidRPr="004804A1" w:rsidRDefault="00D707E7" w:rsidP="007D42E8">
      <w:pPr>
        <w:pStyle w:val="Prrafodelista"/>
        <w:ind w:left="0"/>
        <w:rPr>
          <w:rFonts w:cs="Arial"/>
          <w:sz w:val="20"/>
          <w:szCs w:val="20"/>
          <w:lang w:eastAsia="en-US"/>
        </w:rPr>
      </w:pPr>
      <w:r w:rsidRPr="004804A1">
        <w:rPr>
          <w:rFonts w:cs="Arial"/>
          <w:sz w:val="20"/>
          <w:szCs w:val="20"/>
          <w:lang w:eastAsia="en-US"/>
        </w:rPr>
        <w:t>Se deberá de obtener toda la información que contenga el Elemento de Tipo Impuesto enviado como parámetro.</w:t>
      </w:r>
    </w:p>
    <w:p w:rsidR="007D42E8" w:rsidRPr="004804A1"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3" w:name="RNROLGEN045"/>
      <w:bookmarkStart w:id="3744" w:name="_Toc454335939"/>
      <w:bookmarkEnd w:id="3743"/>
      <w:r w:rsidRPr="004804A1">
        <w:rPr>
          <w:lang w:val="es-ES" w:eastAsia="en-US"/>
        </w:rPr>
        <w:t>RNROLGEN045 Cálculo del Descuento del Cliente</w:t>
      </w:r>
      <w:bookmarkEnd w:id="3744"/>
    </w:p>
    <w:p w:rsidR="007D42E8" w:rsidRPr="004804A1" w:rsidRDefault="00D707E7" w:rsidP="007D42E8">
      <w:pPr>
        <w:rPr>
          <w:sz w:val="20"/>
          <w:lang w:eastAsia="en-US"/>
        </w:rPr>
      </w:pPr>
      <w:r w:rsidRPr="004804A1">
        <w:rPr>
          <w:sz w:val="20"/>
          <w:lang w:eastAsia="en-US"/>
        </w:rPr>
        <w:t>El cálculo del  descuento del cliente se realiza de acuerdo a la siguiente formula:</w:t>
      </w:r>
    </w:p>
    <w:p w:rsidR="00D707E7" w:rsidRPr="004804A1" w:rsidRDefault="00D707E7" w:rsidP="007D42E8">
      <w:pPr>
        <w:rPr>
          <w:sz w:val="20"/>
          <w:lang w:eastAsia="en-US"/>
        </w:rPr>
      </w:pPr>
      <w:r w:rsidRPr="004804A1">
        <w:rPr>
          <w:sz w:val="20"/>
          <w:lang w:eastAsia="en-US"/>
        </w:rPr>
        <w:t>Importe del Descuento del Cliente = Importe del Impuesto *  Porcentaje de Descuento / 100</w:t>
      </w:r>
    </w:p>
    <w:p w:rsidR="007D42E8" w:rsidRPr="004804A1" w:rsidRDefault="007D42E8" w:rsidP="007D42E8">
      <w:pPr>
        <w:pStyle w:val="Prrafodelista"/>
        <w:ind w:left="0"/>
        <w:rPr>
          <w:rFonts w:cs="Arial"/>
          <w:sz w:val="20"/>
          <w:szCs w:val="20"/>
          <w:lang w:eastAsia="en-US"/>
        </w:rPr>
      </w:pPr>
    </w:p>
    <w:p w:rsidR="007D42E8" w:rsidRPr="004804A1"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5" w:name="RNROLGEN046"/>
      <w:bookmarkStart w:id="3746" w:name="_Toc454335940"/>
      <w:bookmarkEnd w:id="3745"/>
      <w:r w:rsidRPr="004804A1">
        <w:rPr>
          <w:lang w:val="es-ES" w:eastAsia="en-US"/>
        </w:rPr>
        <w:t>RNROLGEN046 Cálculo del Descuento del Vendedor</w:t>
      </w:r>
      <w:bookmarkEnd w:id="3746"/>
    </w:p>
    <w:p w:rsidR="00D707E7" w:rsidRPr="004804A1" w:rsidRDefault="00D707E7" w:rsidP="00D707E7">
      <w:pPr>
        <w:pStyle w:val="Prrafodelista"/>
        <w:ind w:left="0"/>
        <w:rPr>
          <w:sz w:val="20"/>
          <w:lang w:eastAsia="en-US"/>
        </w:rPr>
      </w:pPr>
      <w:r w:rsidRPr="004804A1">
        <w:rPr>
          <w:sz w:val="20"/>
          <w:lang w:eastAsia="en-US"/>
        </w:rPr>
        <w:t>El cálculo del  descuento del vendedor se realiza de acuerdo a la siguiente formula:</w:t>
      </w:r>
    </w:p>
    <w:p w:rsidR="00D707E7" w:rsidRPr="004804A1" w:rsidRDefault="00D707E7" w:rsidP="00D707E7">
      <w:pPr>
        <w:pStyle w:val="Prrafodelista"/>
        <w:ind w:left="0"/>
        <w:rPr>
          <w:sz w:val="20"/>
          <w:lang w:eastAsia="en-US"/>
        </w:rPr>
      </w:pPr>
      <w:r w:rsidRPr="004804A1">
        <w:rPr>
          <w:sz w:val="20"/>
          <w:lang w:eastAsia="en-US"/>
        </w:rPr>
        <w:t>Importe del Descuento del Vendedor = Importe del Impuesto *  Porcentaje de Descuento del Vendedor / 100</w:t>
      </w:r>
    </w:p>
    <w:p w:rsidR="007D42E8" w:rsidRPr="004804A1" w:rsidRDefault="007D42E8" w:rsidP="007D42E8">
      <w:pPr>
        <w:pStyle w:val="Prrafodelista"/>
        <w:ind w:left="0"/>
        <w:rPr>
          <w:rFonts w:cs="Arial"/>
          <w:sz w:val="20"/>
          <w:szCs w:val="20"/>
          <w:lang w:eastAsia="en-US"/>
        </w:rPr>
      </w:pPr>
    </w:p>
    <w:p w:rsidR="007D42E8" w:rsidRPr="004804A1"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7" w:name="RNROLGEN047"/>
      <w:bookmarkStart w:id="3748" w:name="_Toc454335941"/>
      <w:bookmarkEnd w:id="3747"/>
      <w:r w:rsidRPr="004804A1">
        <w:rPr>
          <w:lang w:val="es-ES" w:eastAsia="en-US"/>
        </w:rPr>
        <w:t>RNROLGEN047 Cálculo del Descuento del Impuesto Global</w:t>
      </w:r>
      <w:bookmarkEnd w:id="3748"/>
    </w:p>
    <w:p w:rsidR="00D707E7" w:rsidRPr="004804A1" w:rsidRDefault="00D707E7" w:rsidP="00D707E7">
      <w:pPr>
        <w:pStyle w:val="Prrafodelista"/>
        <w:ind w:left="0"/>
        <w:rPr>
          <w:sz w:val="20"/>
          <w:lang w:eastAsia="en-US"/>
        </w:rPr>
      </w:pPr>
      <w:r w:rsidRPr="004804A1">
        <w:rPr>
          <w:sz w:val="20"/>
          <w:lang w:eastAsia="en-US"/>
        </w:rPr>
        <w:t>El cálculo del  descuento del Impuesto Global se realiza de acuerdo a la siguiente formula:</w:t>
      </w:r>
    </w:p>
    <w:p w:rsidR="00D707E7" w:rsidRPr="004804A1" w:rsidRDefault="00D707E7" w:rsidP="00D707E7">
      <w:pPr>
        <w:pStyle w:val="Prrafodelista"/>
        <w:ind w:left="0"/>
        <w:rPr>
          <w:sz w:val="20"/>
          <w:lang w:eastAsia="en-US"/>
        </w:rPr>
      </w:pPr>
      <w:r w:rsidRPr="004804A1">
        <w:rPr>
          <w:sz w:val="20"/>
          <w:lang w:eastAsia="en-US"/>
        </w:rPr>
        <w:t>Importe del Descuento del Importe Global = Importe del Descuento del Cliente + Importe del Descuento del Vendedor.</w:t>
      </w:r>
    </w:p>
    <w:p w:rsidR="007D42E8" w:rsidRPr="004804A1" w:rsidRDefault="007D42E8" w:rsidP="007D42E8">
      <w:pPr>
        <w:pStyle w:val="Prrafodelista"/>
        <w:ind w:left="0"/>
        <w:rPr>
          <w:rFonts w:cs="Arial"/>
          <w:sz w:val="20"/>
          <w:szCs w:val="20"/>
          <w:lang w:eastAsia="en-US"/>
        </w:rPr>
      </w:pPr>
    </w:p>
    <w:p w:rsidR="007D42E8" w:rsidRPr="00046583" w:rsidRDefault="007D42E8" w:rsidP="007D42E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49" w:name="RNROLGEN048"/>
      <w:bookmarkStart w:id="3750" w:name="_Toc454335942"/>
      <w:bookmarkEnd w:id="3749"/>
      <w:r w:rsidRPr="00046583">
        <w:rPr>
          <w:lang w:val="es-ES" w:eastAsia="en-US"/>
        </w:rPr>
        <w:t>RNROLGEN048 Valor del Cálculo del Descuento del Impuesto Global</w:t>
      </w:r>
      <w:bookmarkEnd w:id="3750"/>
    </w:p>
    <w:p w:rsidR="007D42E8" w:rsidRPr="00046583" w:rsidRDefault="00D707E7" w:rsidP="007D42E8">
      <w:pPr>
        <w:rPr>
          <w:sz w:val="20"/>
          <w:lang w:eastAsia="en-US"/>
        </w:rPr>
      </w:pPr>
      <w:r w:rsidRPr="00046583">
        <w:rPr>
          <w:sz w:val="20"/>
          <w:lang w:eastAsia="en-US"/>
        </w:rPr>
        <w:t xml:space="preserve">Corresponde </w:t>
      </w:r>
      <w:bookmarkStart w:id="3751" w:name="_Toc207088193"/>
      <w:bookmarkEnd w:id="3751"/>
      <w:r w:rsidRPr="00046583">
        <w:rPr>
          <w:sz w:val="20"/>
          <w:lang w:eastAsia="en-US"/>
        </w:rPr>
        <w:t>al valor contenido en el Importe del Descuento del Importe Global.</w:t>
      </w:r>
    </w:p>
    <w:p w:rsidR="0097016E" w:rsidRPr="00046583" w:rsidRDefault="0097016E" w:rsidP="007D42E8">
      <w:pPr>
        <w:rPr>
          <w:sz w:val="20"/>
          <w:lang w:eastAsia="en-US"/>
        </w:rPr>
      </w:pPr>
    </w:p>
    <w:p w:rsidR="0097016E" w:rsidRPr="00046583" w:rsidRDefault="0097016E" w:rsidP="0097016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52" w:name="RNROLGEN049"/>
      <w:bookmarkStart w:id="3753" w:name="_Toc454335943"/>
      <w:r w:rsidRPr="00046583">
        <w:rPr>
          <w:lang w:val="es-ES" w:eastAsia="en-US"/>
        </w:rPr>
        <w:t>RNROLGEN049</w:t>
      </w:r>
      <w:bookmarkEnd w:id="3752"/>
      <w:r w:rsidRPr="00046583">
        <w:rPr>
          <w:lang w:val="es-ES" w:eastAsia="en-US"/>
        </w:rPr>
        <w:t xml:space="preserve"> Promoción permite cascada</w:t>
      </w:r>
      <w:bookmarkEnd w:id="3753"/>
    </w:p>
    <w:p w:rsidR="0097016E" w:rsidRPr="00046583" w:rsidRDefault="0097016E" w:rsidP="0097016E">
      <w:pPr>
        <w:rPr>
          <w:sz w:val="20"/>
          <w:lang w:eastAsia="en-US"/>
        </w:rPr>
      </w:pPr>
      <w:r w:rsidRPr="00046583">
        <w:rPr>
          <w:sz w:val="20"/>
          <w:lang w:eastAsia="en-US"/>
        </w:rPr>
        <w:t>Asignar y/u obtener el valor de si permite cascada para la promoción</w:t>
      </w:r>
      <w:r w:rsidR="0049272A" w:rsidRPr="00046583">
        <w:rPr>
          <w:sz w:val="20"/>
          <w:lang w:eastAsia="en-US"/>
        </w:rPr>
        <w:t xml:space="preserve"> de mayor jerarquía (jerarquia=1)</w:t>
      </w:r>
    </w:p>
    <w:p w:rsidR="0097016E" w:rsidRPr="00046583" w:rsidRDefault="0097016E" w:rsidP="0097016E">
      <w:pPr>
        <w:rPr>
          <w:sz w:val="20"/>
          <w:lang w:eastAsia="en-US"/>
        </w:rPr>
      </w:pPr>
    </w:p>
    <w:p w:rsidR="001E401E" w:rsidRPr="00046583" w:rsidRDefault="001E401E" w:rsidP="001E401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54" w:name="RNROLGEN050"/>
      <w:bookmarkStart w:id="3755" w:name="_Toc454335944"/>
      <w:r w:rsidRPr="00046583">
        <w:rPr>
          <w:lang w:val="es-ES" w:eastAsia="en-US"/>
        </w:rPr>
        <w:t>RNROLGEN050</w:t>
      </w:r>
      <w:bookmarkEnd w:id="3754"/>
      <w:r w:rsidRPr="00046583">
        <w:rPr>
          <w:lang w:val="es-ES" w:eastAsia="en-US"/>
        </w:rPr>
        <w:t xml:space="preserve"> Promoción No permite cascada</w:t>
      </w:r>
      <w:bookmarkEnd w:id="3755"/>
    </w:p>
    <w:p w:rsidR="001E401E" w:rsidRPr="00046583" w:rsidRDefault="001E401E" w:rsidP="001E401E">
      <w:pPr>
        <w:rPr>
          <w:sz w:val="20"/>
          <w:lang w:eastAsia="en-US"/>
        </w:rPr>
      </w:pPr>
      <w:r w:rsidRPr="00046583">
        <w:rPr>
          <w:sz w:val="20"/>
          <w:lang w:eastAsia="en-US"/>
        </w:rPr>
        <w:t>Al registrar las pro</w:t>
      </w:r>
      <w:r w:rsidR="00A236BD" w:rsidRPr="00046583">
        <w:rPr>
          <w:sz w:val="20"/>
          <w:lang w:eastAsia="en-US"/>
        </w:rPr>
        <w:t>mociones  no perimite cascada (</w:t>
      </w:r>
      <w:r w:rsidRPr="00046583">
        <w:rPr>
          <w:sz w:val="20"/>
          <w:lang w:eastAsia="en-US"/>
        </w:rPr>
        <w:t>permite cascada = 0)</w:t>
      </w:r>
    </w:p>
    <w:p w:rsidR="00A236BD" w:rsidRPr="00046583" w:rsidRDefault="00A236BD" w:rsidP="001E401E">
      <w:pPr>
        <w:rPr>
          <w:sz w:val="20"/>
          <w:lang w:eastAsia="en-US"/>
        </w:rPr>
      </w:pPr>
    </w:p>
    <w:p w:rsidR="00A236BD" w:rsidRPr="00046583" w:rsidRDefault="00A236BD" w:rsidP="00A236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56" w:name="RNROLGEN051"/>
      <w:bookmarkStart w:id="3757" w:name="_Toc454335945"/>
      <w:r w:rsidRPr="00046583">
        <w:rPr>
          <w:lang w:val="es-ES" w:eastAsia="en-US"/>
        </w:rPr>
        <w:t>RNROLGEN051</w:t>
      </w:r>
      <w:bookmarkEnd w:id="3756"/>
      <w:r w:rsidRPr="00046583">
        <w:rPr>
          <w:lang w:val="es-ES" w:eastAsia="en-US"/>
        </w:rPr>
        <w:t xml:space="preserve"> Tipo Promocion por Producto</w:t>
      </w:r>
      <w:bookmarkEnd w:id="3757"/>
    </w:p>
    <w:p w:rsidR="00A236BD" w:rsidRPr="00046583" w:rsidRDefault="00A236BD" w:rsidP="00A236BD">
      <w:pPr>
        <w:rPr>
          <w:sz w:val="20"/>
          <w:lang w:eastAsia="en-US"/>
        </w:rPr>
      </w:pPr>
      <w:r w:rsidRPr="00046583">
        <w:rPr>
          <w:sz w:val="20"/>
          <w:lang w:eastAsia="en-US"/>
        </w:rPr>
        <w:t>Asignar y/u obtener el tipo de promoción por producto (tipo = 1)</w:t>
      </w:r>
    </w:p>
    <w:p w:rsidR="00A236BD" w:rsidRPr="00046583" w:rsidRDefault="00A236BD" w:rsidP="00A236BD">
      <w:pPr>
        <w:rPr>
          <w:sz w:val="20"/>
          <w:lang w:eastAsia="en-US"/>
        </w:rPr>
      </w:pPr>
    </w:p>
    <w:p w:rsidR="00A236BD" w:rsidRPr="00046583" w:rsidRDefault="00A236BD" w:rsidP="00A236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58" w:name="RNROLGEN052"/>
      <w:bookmarkStart w:id="3759" w:name="_Toc454335946"/>
      <w:r w:rsidRPr="00046583">
        <w:rPr>
          <w:lang w:val="es-ES" w:eastAsia="en-US"/>
        </w:rPr>
        <w:t>RNROLGEN052 Tipo Promocion por Cliente</w:t>
      </w:r>
      <w:bookmarkEnd w:id="3759"/>
    </w:p>
    <w:bookmarkEnd w:id="3758"/>
    <w:p w:rsidR="00A236BD" w:rsidRPr="00046583" w:rsidRDefault="00A236BD" w:rsidP="00A236BD">
      <w:pPr>
        <w:rPr>
          <w:sz w:val="20"/>
          <w:lang w:eastAsia="en-US"/>
        </w:rPr>
      </w:pPr>
      <w:r w:rsidRPr="00046583">
        <w:rPr>
          <w:sz w:val="20"/>
          <w:lang w:eastAsia="en-US"/>
        </w:rPr>
        <w:t>Asignar y/u obtener el tipo de promoción por cliente (tipo = 2)</w:t>
      </w:r>
    </w:p>
    <w:p w:rsidR="00A236BD" w:rsidRPr="00046583" w:rsidRDefault="00A236BD" w:rsidP="00A236BD">
      <w:pPr>
        <w:rPr>
          <w:sz w:val="20"/>
          <w:lang w:eastAsia="en-US"/>
        </w:rPr>
      </w:pPr>
    </w:p>
    <w:p w:rsidR="00A236BD" w:rsidRPr="00046583" w:rsidRDefault="00A236BD" w:rsidP="00A236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0" w:name="RNROLGEN053"/>
      <w:bookmarkStart w:id="3761" w:name="_Toc454335947"/>
      <w:r w:rsidRPr="00046583">
        <w:rPr>
          <w:lang w:val="es-ES" w:eastAsia="en-US"/>
        </w:rPr>
        <w:t>RNROLGEN053</w:t>
      </w:r>
      <w:bookmarkEnd w:id="3760"/>
      <w:r w:rsidRPr="00046583">
        <w:rPr>
          <w:lang w:val="es-ES" w:eastAsia="en-US"/>
        </w:rPr>
        <w:t xml:space="preserve"> Tipo Promocion por Productos Acumulados</w:t>
      </w:r>
      <w:bookmarkEnd w:id="3761"/>
    </w:p>
    <w:p w:rsidR="00A236BD" w:rsidRPr="00046583" w:rsidRDefault="00A236BD" w:rsidP="00A236BD">
      <w:pPr>
        <w:rPr>
          <w:sz w:val="20"/>
          <w:lang w:eastAsia="en-US"/>
        </w:rPr>
      </w:pPr>
      <w:r w:rsidRPr="00046583">
        <w:rPr>
          <w:sz w:val="20"/>
          <w:lang w:eastAsia="en-US"/>
        </w:rPr>
        <w:t>Asignar y/u obtener el tipo de promoción por productos acumulados (tipo = 4)</w:t>
      </w:r>
    </w:p>
    <w:p w:rsidR="003E0FCF" w:rsidRPr="00046583" w:rsidRDefault="003E0FCF" w:rsidP="00A236BD">
      <w:pPr>
        <w:rPr>
          <w:sz w:val="20"/>
          <w:lang w:eastAsia="en-US"/>
        </w:rPr>
      </w:pPr>
    </w:p>
    <w:p w:rsidR="003E0FCF" w:rsidRPr="00046583" w:rsidRDefault="003E0FCF" w:rsidP="003E0FC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2" w:name="RNROLGEN054"/>
      <w:bookmarkStart w:id="3763" w:name="_Toc454335948"/>
      <w:r w:rsidRPr="00046583">
        <w:rPr>
          <w:lang w:val="es-ES" w:eastAsia="en-US"/>
        </w:rPr>
        <w:t>RNROLGEN054</w:t>
      </w:r>
      <w:bookmarkEnd w:id="3762"/>
      <w:r w:rsidRPr="00046583">
        <w:rPr>
          <w:lang w:val="es-ES" w:eastAsia="en-US"/>
        </w:rPr>
        <w:t xml:space="preserve"> Jerarquía de la Promoción</w:t>
      </w:r>
      <w:bookmarkEnd w:id="3763"/>
    </w:p>
    <w:p w:rsidR="003E0FCF" w:rsidRPr="00046583" w:rsidRDefault="003E0FCF" w:rsidP="003E0FCF">
      <w:pPr>
        <w:rPr>
          <w:sz w:val="20"/>
          <w:lang w:eastAsia="en-US"/>
        </w:rPr>
      </w:pPr>
      <w:r w:rsidRPr="00046583">
        <w:rPr>
          <w:sz w:val="20"/>
          <w:lang w:eastAsia="en-US"/>
        </w:rPr>
        <w:t>Asignar y/u obtener la jerarquía de la promoción</w:t>
      </w:r>
    </w:p>
    <w:p w:rsidR="00F91717" w:rsidRPr="00046583" w:rsidRDefault="00F91717" w:rsidP="003E0FCF">
      <w:pPr>
        <w:rPr>
          <w:sz w:val="20"/>
          <w:lang w:eastAsia="en-US"/>
        </w:rPr>
      </w:pPr>
    </w:p>
    <w:p w:rsidR="00F91717" w:rsidRPr="00046583" w:rsidRDefault="00F91717" w:rsidP="00F9171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4" w:name="RNROLGEN055"/>
      <w:bookmarkStart w:id="3765" w:name="_Toc454335949"/>
      <w:r w:rsidRPr="00046583">
        <w:rPr>
          <w:lang w:val="es-ES" w:eastAsia="en-US"/>
        </w:rPr>
        <w:lastRenderedPageBreak/>
        <w:t>RNROLGEN055</w:t>
      </w:r>
      <w:bookmarkEnd w:id="3764"/>
      <w:r w:rsidRPr="00046583">
        <w:rPr>
          <w:lang w:val="es-ES" w:eastAsia="en-US"/>
        </w:rPr>
        <w:t xml:space="preserve"> Orden para aplicar las promociones</w:t>
      </w:r>
      <w:bookmarkEnd w:id="3765"/>
    </w:p>
    <w:p w:rsidR="00F91717" w:rsidRPr="00046583" w:rsidRDefault="00F91717" w:rsidP="00F91717">
      <w:pPr>
        <w:rPr>
          <w:sz w:val="20"/>
          <w:lang w:eastAsia="en-US"/>
        </w:rPr>
      </w:pPr>
      <w:r w:rsidRPr="00046583">
        <w:rPr>
          <w:sz w:val="20"/>
          <w:lang w:eastAsia="en-US"/>
        </w:rPr>
        <w:t>El sistema aplica en orden las promociones que son de tipo diferente a productos acumulados y después las de producto acumulado. Si la promoción es de producto acumulado ésta se aplica después de las otras promociones del producto, en caso de que existiera mas de una promocion de tipo productos acumulados se aplican sin seguir un orden.</w:t>
      </w:r>
    </w:p>
    <w:p w:rsidR="00613D30" w:rsidRPr="00046583" w:rsidRDefault="00613D30" w:rsidP="00F91717">
      <w:pPr>
        <w:rPr>
          <w:sz w:val="20"/>
          <w:lang w:eastAsia="en-US"/>
        </w:rPr>
      </w:pPr>
    </w:p>
    <w:p w:rsidR="00F91717" w:rsidRPr="00046583" w:rsidRDefault="00613D30" w:rsidP="00613D3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6" w:name="RNROLGEN056"/>
      <w:bookmarkStart w:id="3767" w:name="_Toc454335950"/>
      <w:r w:rsidRPr="00046583">
        <w:rPr>
          <w:lang w:val="es-ES" w:eastAsia="en-US"/>
        </w:rPr>
        <w:t>RNROLGEN056</w:t>
      </w:r>
      <w:bookmarkEnd w:id="3766"/>
      <w:r w:rsidRPr="00046583">
        <w:rPr>
          <w:lang w:val="es-ES" w:eastAsia="en-US"/>
        </w:rPr>
        <w:t xml:space="preserve"> Aplica Promoción por Rango por Cantidad</w:t>
      </w:r>
      <w:bookmarkEnd w:id="3767"/>
    </w:p>
    <w:p w:rsidR="00613D30" w:rsidRPr="00046583" w:rsidRDefault="00613D30" w:rsidP="00613D30">
      <w:pPr>
        <w:rPr>
          <w:sz w:val="20"/>
          <w:lang w:eastAsia="en-US"/>
        </w:rPr>
      </w:pPr>
      <w:r w:rsidRPr="00046583">
        <w:rPr>
          <w:sz w:val="20"/>
          <w:lang w:eastAsia="en-US"/>
        </w:rPr>
        <w:t xml:space="preserve">Tomar el valor del registro donde la cantidad del producto está entre el mínimo y el máximo. </w:t>
      </w:r>
    </w:p>
    <w:p w:rsidR="00613D30" w:rsidRPr="00046583" w:rsidRDefault="00613D30" w:rsidP="00613D30">
      <w:pPr>
        <w:rPr>
          <w:sz w:val="20"/>
          <w:lang w:eastAsia="en-US"/>
        </w:rPr>
      </w:pPr>
      <w:r w:rsidRPr="00046583">
        <w:rPr>
          <w:sz w:val="20"/>
          <w:lang w:eastAsia="en-US"/>
        </w:rPr>
        <w:t>(Cantidad &gt;= Mínimo y Cantidad &lt;= Máximo</w:t>
      </w:r>
    </w:p>
    <w:p w:rsidR="00613D30" w:rsidRPr="00046583" w:rsidRDefault="00613D30" w:rsidP="00613D30">
      <w:pPr>
        <w:rPr>
          <w:sz w:val="20"/>
          <w:lang w:eastAsia="en-US"/>
        </w:rPr>
      </w:pPr>
    </w:p>
    <w:p w:rsidR="00613D30" w:rsidRPr="00046583" w:rsidRDefault="00613D30" w:rsidP="00613D3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68" w:name="RNROLGEN057"/>
      <w:bookmarkStart w:id="3769" w:name="_Toc454335951"/>
      <w:r w:rsidRPr="00046583">
        <w:rPr>
          <w:lang w:val="es-ES" w:eastAsia="en-US"/>
        </w:rPr>
        <w:t>RNROLGEN057</w:t>
      </w:r>
      <w:bookmarkEnd w:id="3768"/>
      <w:r w:rsidRPr="00046583">
        <w:rPr>
          <w:lang w:val="es-ES" w:eastAsia="en-US"/>
        </w:rPr>
        <w:t xml:space="preserve"> Aplica Promoción por Rango por Importe</w:t>
      </w:r>
      <w:bookmarkEnd w:id="3769"/>
    </w:p>
    <w:p w:rsidR="00613D30" w:rsidRPr="00046583" w:rsidRDefault="00613D30" w:rsidP="00613D30">
      <w:pPr>
        <w:rPr>
          <w:sz w:val="20"/>
          <w:lang w:eastAsia="en-US"/>
        </w:rPr>
      </w:pPr>
      <w:r w:rsidRPr="00046583">
        <w:rPr>
          <w:sz w:val="20"/>
          <w:lang w:eastAsia="en-US"/>
        </w:rPr>
        <w:t>Tomar el valor del registro donde el subtotal de la venta del producto está entre el mínimo y el máximo. (Importe &gt;= Mínimo e Importe &lt;= Máximo)</w:t>
      </w:r>
    </w:p>
    <w:p w:rsidR="00613D30" w:rsidRPr="00046583" w:rsidRDefault="00613D30" w:rsidP="00613D30">
      <w:pPr>
        <w:rPr>
          <w:sz w:val="20"/>
          <w:lang w:eastAsia="en-US"/>
        </w:rPr>
      </w:pPr>
    </w:p>
    <w:p w:rsidR="00613D30" w:rsidRPr="00046583" w:rsidRDefault="00613D30" w:rsidP="00613D3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0" w:name="RNROLGEN058"/>
      <w:bookmarkStart w:id="3771" w:name="_Toc454335952"/>
      <w:r w:rsidRPr="00046583">
        <w:rPr>
          <w:lang w:val="es-ES" w:eastAsia="en-US"/>
        </w:rPr>
        <w:t>RNROLGEN058</w:t>
      </w:r>
      <w:bookmarkEnd w:id="3770"/>
      <w:r w:rsidRPr="00046583">
        <w:rPr>
          <w:lang w:val="es-ES" w:eastAsia="en-US"/>
        </w:rPr>
        <w:t xml:space="preserve"> Aplica Promoción por Grupo por Cantidad</w:t>
      </w:r>
      <w:bookmarkEnd w:id="3771"/>
    </w:p>
    <w:p w:rsidR="003E0FCF" w:rsidRPr="00046583" w:rsidRDefault="00613D30" w:rsidP="00613D30">
      <w:pPr>
        <w:rPr>
          <w:sz w:val="20"/>
          <w:lang w:eastAsia="en-US"/>
        </w:rPr>
      </w:pPr>
      <w:r w:rsidRPr="00046583">
        <w:rPr>
          <w:sz w:val="20"/>
          <w:lang w:eastAsia="en-US"/>
        </w:rPr>
        <w:t>La cantidad del producto deberá ser dividida entre la cantidad definida en la configuración. (vCantidad=Cantidad/Mínimo)</w:t>
      </w:r>
    </w:p>
    <w:p w:rsidR="00613D30" w:rsidRPr="00046583" w:rsidRDefault="00613D30" w:rsidP="00613D30">
      <w:pPr>
        <w:rPr>
          <w:sz w:val="20"/>
          <w:lang w:eastAsia="en-US"/>
        </w:rPr>
      </w:pPr>
    </w:p>
    <w:p w:rsidR="00613D30" w:rsidRPr="00046583" w:rsidRDefault="00613D30" w:rsidP="00613D30">
      <w:pPr>
        <w:rPr>
          <w:sz w:val="20"/>
          <w:lang w:eastAsia="en-US"/>
        </w:rPr>
      </w:pPr>
    </w:p>
    <w:p w:rsidR="00613D30" w:rsidRPr="00046583" w:rsidRDefault="00613D30" w:rsidP="00613D3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2" w:name="RNROLGEN059"/>
      <w:bookmarkStart w:id="3773" w:name="_Toc454335953"/>
      <w:r w:rsidRPr="00046583">
        <w:rPr>
          <w:lang w:val="es-ES" w:eastAsia="en-US"/>
        </w:rPr>
        <w:t>RNROLGEN059</w:t>
      </w:r>
      <w:bookmarkEnd w:id="3772"/>
      <w:r w:rsidRPr="00046583">
        <w:rPr>
          <w:lang w:val="es-ES" w:eastAsia="en-US"/>
        </w:rPr>
        <w:t xml:space="preserve"> Aplica Promoción por Grupo por Importe</w:t>
      </w:r>
      <w:bookmarkEnd w:id="3773"/>
    </w:p>
    <w:p w:rsidR="00A236BD" w:rsidRPr="00046583" w:rsidRDefault="00613D30" w:rsidP="00613D30">
      <w:pPr>
        <w:rPr>
          <w:sz w:val="20"/>
          <w:lang w:eastAsia="en-US"/>
        </w:rPr>
      </w:pPr>
      <w:r w:rsidRPr="00046583">
        <w:rPr>
          <w:sz w:val="20"/>
          <w:lang w:eastAsia="en-US"/>
        </w:rPr>
        <w:t>El subtotal de la venta del producto deberá ser dividido entre el importe definido en la configuración. (vImporte=Subtotal/Mínimo)</w:t>
      </w:r>
    </w:p>
    <w:p w:rsidR="00122327" w:rsidRPr="00046583" w:rsidRDefault="00122327" w:rsidP="00613D30">
      <w:pPr>
        <w:rPr>
          <w:sz w:val="20"/>
          <w:lang w:eastAsia="en-US"/>
        </w:rPr>
      </w:pPr>
    </w:p>
    <w:p w:rsidR="00122327" w:rsidRPr="00046583" w:rsidRDefault="00122327" w:rsidP="0012232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4" w:name="RNROLGEN060"/>
      <w:bookmarkStart w:id="3775" w:name="_Toc454335954"/>
      <w:r w:rsidRPr="00046583">
        <w:rPr>
          <w:lang w:val="es-ES" w:eastAsia="en-US"/>
        </w:rPr>
        <w:t>RNROLGEN060</w:t>
      </w:r>
      <w:bookmarkEnd w:id="3774"/>
      <w:r w:rsidRPr="00046583">
        <w:rPr>
          <w:lang w:val="es-ES" w:eastAsia="en-US"/>
        </w:rPr>
        <w:t xml:space="preserve"> Esquema asociado a la Promoción</w:t>
      </w:r>
      <w:bookmarkEnd w:id="3775"/>
    </w:p>
    <w:p w:rsidR="00122327" w:rsidRPr="00046583" w:rsidRDefault="00122327" w:rsidP="00122327">
      <w:pPr>
        <w:rPr>
          <w:sz w:val="20"/>
          <w:lang w:eastAsia="en-US"/>
        </w:rPr>
      </w:pPr>
      <w:r w:rsidRPr="00046583">
        <w:rPr>
          <w:sz w:val="20"/>
          <w:lang w:eastAsia="en-US"/>
        </w:rPr>
        <w:t xml:space="preserve">Identificador del esquema del cliente asociado a una  promoción </w:t>
      </w:r>
    </w:p>
    <w:p w:rsidR="009A6C29" w:rsidRPr="00046583" w:rsidRDefault="009A6C29" w:rsidP="00122327">
      <w:pPr>
        <w:rPr>
          <w:sz w:val="20"/>
          <w:lang w:eastAsia="en-US"/>
        </w:rPr>
      </w:pPr>
    </w:p>
    <w:p w:rsidR="009A6C29" w:rsidRPr="00046583" w:rsidRDefault="009A6C29" w:rsidP="009A6C2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6" w:name="RNROLGEN061"/>
      <w:bookmarkStart w:id="3777" w:name="_Toc454335955"/>
      <w:r w:rsidRPr="00046583">
        <w:rPr>
          <w:lang w:val="es-ES" w:eastAsia="en-US"/>
        </w:rPr>
        <w:t>RNROLGEN061</w:t>
      </w:r>
      <w:bookmarkEnd w:id="3776"/>
      <w:r w:rsidRPr="00046583">
        <w:rPr>
          <w:lang w:val="es-ES" w:eastAsia="en-US"/>
        </w:rPr>
        <w:t xml:space="preserve"> Cálculo de Importe</w:t>
      </w:r>
      <w:bookmarkEnd w:id="3777"/>
    </w:p>
    <w:p w:rsidR="009A6C29" w:rsidRPr="00046583" w:rsidRDefault="009A6C29" w:rsidP="009A6C29">
      <w:pPr>
        <w:rPr>
          <w:sz w:val="20"/>
          <w:lang w:eastAsia="en-US"/>
        </w:rPr>
      </w:pPr>
      <w:r w:rsidRPr="00046583">
        <w:rPr>
          <w:sz w:val="20"/>
          <w:lang w:eastAsia="en-US"/>
        </w:rPr>
        <w:t xml:space="preserve">Se realiza el cálculo del importe de acuerdo a la cantidad de producto </w:t>
      </w:r>
      <w:r w:rsidR="00A0528F" w:rsidRPr="00046583">
        <w:rPr>
          <w:sz w:val="20"/>
          <w:lang w:eastAsia="en-US"/>
        </w:rPr>
        <w:t>por e</w:t>
      </w:r>
      <w:r w:rsidRPr="00046583">
        <w:rPr>
          <w:sz w:val="20"/>
          <w:lang w:eastAsia="en-US"/>
        </w:rPr>
        <w:t xml:space="preserve">l valor del porcentaje configurado para el </w:t>
      </w:r>
      <w:r w:rsidR="005C0E2B" w:rsidRPr="00046583">
        <w:rPr>
          <w:sz w:val="20"/>
          <w:lang w:eastAsia="en-US"/>
        </w:rPr>
        <w:t xml:space="preserve"> descuento </w:t>
      </w:r>
      <w:r w:rsidR="007D1D1D" w:rsidRPr="00046583">
        <w:rPr>
          <w:sz w:val="20"/>
          <w:lang w:eastAsia="en-US"/>
        </w:rPr>
        <w:t>y actualizar este valor en DescuentoImp</w:t>
      </w:r>
    </w:p>
    <w:p w:rsidR="009A6C29" w:rsidRPr="00046583" w:rsidRDefault="009A6C29" w:rsidP="009A6C29">
      <w:pPr>
        <w:rPr>
          <w:sz w:val="20"/>
          <w:lang w:eastAsia="en-US"/>
        </w:rPr>
      </w:pPr>
    </w:p>
    <w:p w:rsidR="009A6C29" w:rsidRPr="00046583" w:rsidRDefault="009A6C29" w:rsidP="009A6C2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8" w:name="RNROLGEN062"/>
      <w:bookmarkStart w:id="3779" w:name="_Toc454335956"/>
      <w:r w:rsidRPr="00046583">
        <w:rPr>
          <w:lang w:val="es-ES" w:eastAsia="en-US"/>
        </w:rPr>
        <w:t>RNROLGEN062</w:t>
      </w:r>
      <w:bookmarkEnd w:id="3778"/>
      <w:r w:rsidRPr="00046583">
        <w:rPr>
          <w:lang w:val="es-ES" w:eastAsia="en-US"/>
        </w:rPr>
        <w:t xml:space="preserve"> Importe del descuento</w:t>
      </w:r>
      <w:bookmarkEnd w:id="3779"/>
      <w:r w:rsidRPr="00046583">
        <w:rPr>
          <w:lang w:val="es-ES" w:eastAsia="en-US"/>
        </w:rPr>
        <w:t xml:space="preserve"> </w:t>
      </w:r>
    </w:p>
    <w:p w:rsidR="009A6C29" w:rsidRPr="00046583" w:rsidRDefault="009A6C29" w:rsidP="009A6C29">
      <w:pPr>
        <w:rPr>
          <w:sz w:val="20"/>
          <w:lang w:eastAsia="en-US"/>
        </w:rPr>
      </w:pPr>
      <w:r w:rsidRPr="00046583">
        <w:rPr>
          <w:sz w:val="20"/>
          <w:lang w:eastAsia="en-US"/>
        </w:rPr>
        <w:t>Se refiere al valor del importe del descuento</w:t>
      </w:r>
      <w:r w:rsidR="00CD2232" w:rsidRPr="00046583">
        <w:rPr>
          <w:sz w:val="20"/>
          <w:lang w:eastAsia="en-US"/>
        </w:rPr>
        <w:t xml:space="preserve"> o bonificación  de la promoción</w:t>
      </w:r>
    </w:p>
    <w:p w:rsidR="009515DC" w:rsidRPr="00046583" w:rsidRDefault="009515DC" w:rsidP="009A6C29">
      <w:pPr>
        <w:rPr>
          <w:sz w:val="20"/>
          <w:lang w:eastAsia="en-US"/>
        </w:rPr>
      </w:pPr>
    </w:p>
    <w:p w:rsidR="009515DC" w:rsidRPr="00046583" w:rsidRDefault="009515DC" w:rsidP="009515D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0" w:name="RNROLGEN063"/>
      <w:bookmarkStart w:id="3781" w:name="_Toc454335957"/>
      <w:r w:rsidRPr="00046583">
        <w:rPr>
          <w:lang w:val="es-ES" w:eastAsia="en-US"/>
        </w:rPr>
        <w:t>RNROLGEN063</w:t>
      </w:r>
      <w:bookmarkEnd w:id="3780"/>
      <w:r w:rsidRPr="00046583">
        <w:rPr>
          <w:lang w:val="es-ES" w:eastAsia="en-US"/>
        </w:rPr>
        <w:t xml:space="preserve"> Importe de la promocion</w:t>
      </w:r>
      <w:bookmarkEnd w:id="3781"/>
    </w:p>
    <w:p w:rsidR="009515DC" w:rsidRPr="00046583" w:rsidRDefault="009515DC" w:rsidP="009515DC">
      <w:pPr>
        <w:rPr>
          <w:sz w:val="20"/>
          <w:lang w:eastAsia="en-US"/>
        </w:rPr>
      </w:pPr>
      <w:r w:rsidRPr="00046583">
        <w:rPr>
          <w:sz w:val="20"/>
          <w:lang w:eastAsia="en-US"/>
        </w:rPr>
        <w:t>Se refiere al v</w:t>
      </w:r>
      <w:r w:rsidR="006013EA" w:rsidRPr="00046583">
        <w:rPr>
          <w:sz w:val="20"/>
          <w:lang w:eastAsia="en-US"/>
        </w:rPr>
        <w:t>alor del importe</w:t>
      </w:r>
      <w:r w:rsidR="00A0528F" w:rsidRPr="00046583">
        <w:rPr>
          <w:sz w:val="20"/>
          <w:lang w:eastAsia="en-US"/>
        </w:rPr>
        <w:t xml:space="preserve"> total del descuento que se otorgara por </w:t>
      </w:r>
      <w:r w:rsidR="006013EA" w:rsidRPr="00046583">
        <w:rPr>
          <w:sz w:val="20"/>
          <w:lang w:eastAsia="en-US"/>
        </w:rPr>
        <w:t xml:space="preserve"> la promoción </w:t>
      </w:r>
    </w:p>
    <w:p w:rsidR="009515DC" w:rsidRPr="00046583" w:rsidRDefault="009515DC" w:rsidP="009A6C29">
      <w:pPr>
        <w:rPr>
          <w:sz w:val="20"/>
          <w:lang w:eastAsia="en-US"/>
        </w:rPr>
      </w:pPr>
    </w:p>
    <w:p w:rsidR="00BB2663" w:rsidRPr="00046583" w:rsidRDefault="00BB2663" w:rsidP="00BB266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2" w:name="RNROLGEN064"/>
      <w:bookmarkStart w:id="3783" w:name="_Toc454335958"/>
      <w:r w:rsidRPr="00046583">
        <w:rPr>
          <w:lang w:val="es-ES" w:eastAsia="en-US"/>
        </w:rPr>
        <w:t>RNROLGEN064</w:t>
      </w:r>
      <w:bookmarkEnd w:id="3782"/>
      <w:r w:rsidRPr="00046583">
        <w:rPr>
          <w:lang w:val="es-ES" w:eastAsia="en-US"/>
        </w:rPr>
        <w:t xml:space="preserve">  </w:t>
      </w:r>
      <w:r w:rsidR="00262942" w:rsidRPr="00046583">
        <w:rPr>
          <w:lang w:val="es-ES" w:eastAsia="en-US"/>
        </w:rPr>
        <w:t>P</w:t>
      </w:r>
      <w:r w:rsidRPr="00046583">
        <w:rPr>
          <w:lang w:val="es-ES" w:eastAsia="en-US"/>
        </w:rPr>
        <w:t>orcent</w:t>
      </w:r>
      <w:r w:rsidR="00262942" w:rsidRPr="00046583">
        <w:rPr>
          <w:lang w:val="es-ES" w:eastAsia="en-US"/>
        </w:rPr>
        <w:t>aje en aplicación por descuento</w:t>
      </w:r>
      <w:bookmarkEnd w:id="3783"/>
    </w:p>
    <w:p w:rsidR="00BB2663" w:rsidRPr="00046583" w:rsidRDefault="00262942" w:rsidP="00BB2663">
      <w:pPr>
        <w:rPr>
          <w:sz w:val="20"/>
          <w:lang w:eastAsia="en-US"/>
        </w:rPr>
      </w:pPr>
      <w:r w:rsidRPr="00046583">
        <w:rPr>
          <w:sz w:val="20"/>
          <w:lang w:eastAsia="en-US"/>
        </w:rPr>
        <w:t>Asignar y/u obtener</w:t>
      </w:r>
      <w:r w:rsidR="00BB2663" w:rsidRPr="00046583">
        <w:rPr>
          <w:sz w:val="20"/>
          <w:lang w:eastAsia="en-US"/>
        </w:rPr>
        <w:t xml:space="preserve"> el valor del porcentaje de la promocion y multiplicar</w:t>
      </w:r>
      <w:r w:rsidRPr="00046583">
        <w:rPr>
          <w:sz w:val="20"/>
          <w:lang w:eastAsia="en-US"/>
        </w:rPr>
        <w:t xml:space="preserve">lo </w:t>
      </w:r>
      <w:r w:rsidR="00BB2663" w:rsidRPr="00046583">
        <w:rPr>
          <w:sz w:val="20"/>
          <w:lang w:eastAsia="en-US"/>
        </w:rPr>
        <w:t>por el valor del tipo de regla de la prom</w:t>
      </w:r>
      <w:r w:rsidR="00A0528F" w:rsidRPr="00046583">
        <w:rPr>
          <w:sz w:val="20"/>
          <w:lang w:eastAsia="en-US"/>
        </w:rPr>
        <w:t>o</w:t>
      </w:r>
      <w:r w:rsidR="00BB2663" w:rsidRPr="00046583">
        <w:rPr>
          <w:sz w:val="20"/>
          <w:lang w:eastAsia="en-US"/>
        </w:rPr>
        <w:t xml:space="preserve">ción </w:t>
      </w:r>
    </w:p>
    <w:p w:rsidR="0013718A" w:rsidRPr="00046583" w:rsidRDefault="0013718A" w:rsidP="00BB2663">
      <w:pPr>
        <w:rPr>
          <w:sz w:val="20"/>
          <w:lang w:eastAsia="en-US"/>
        </w:rPr>
      </w:pPr>
    </w:p>
    <w:p w:rsidR="0013718A" w:rsidRPr="00046583" w:rsidRDefault="0013718A" w:rsidP="0013718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4" w:name="RNROLGEN065"/>
      <w:bookmarkStart w:id="3785" w:name="_Toc454335959"/>
      <w:r w:rsidRPr="00046583">
        <w:rPr>
          <w:lang w:val="es-ES" w:eastAsia="en-US"/>
        </w:rPr>
        <w:t>RNROLGEN065</w:t>
      </w:r>
      <w:bookmarkEnd w:id="3784"/>
      <w:r w:rsidRPr="00046583">
        <w:rPr>
          <w:lang w:val="es-ES" w:eastAsia="en-US"/>
        </w:rPr>
        <w:t xml:space="preserve">  </w:t>
      </w:r>
      <w:r w:rsidR="007D1D1D" w:rsidRPr="00046583">
        <w:rPr>
          <w:lang w:val="es-ES" w:eastAsia="en-US"/>
        </w:rPr>
        <w:t>Configuración de la Promocion Relacionada</w:t>
      </w:r>
      <w:bookmarkEnd w:id="3785"/>
    </w:p>
    <w:p w:rsidR="00AC1F8E" w:rsidRPr="00046583" w:rsidRDefault="005A23AE" w:rsidP="0013718A">
      <w:pPr>
        <w:rPr>
          <w:sz w:val="20"/>
          <w:lang w:eastAsia="en-US"/>
        </w:rPr>
      </w:pPr>
      <w:r w:rsidRPr="00046583">
        <w:rPr>
          <w:sz w:val="20"/>
          <w:lang w:eastAsia="en-US"/>
        </w:rPr>
        <w:t>Se refiere a la información configurada en la promocion relacionada</w:t>
      </w:r>
    </w:p>
    <w:p w:rsidR="007D1D1D" w:rsidRPr="00046583" w:rsidRDefault="007D1D1D" w:rsidP="0013718A">
      <w:pPr>
        <w:rPr>
          <w:sz w:val="20"/>
          <w:lang w:eastAsia="en-US"/>
        </w:rPr>
      </w:pPr>
    </w:p>
    <w:p w:rsidR="00AC1F8E" w:rsidRPr="00046583" w:rsidRDefault="00AC1F8E" w:rsidP="00AC1F8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6" w:name="RNROLGEN066"/>
      <w:bookmarkStart w:id="3787" w:name="_Toc454335960"/>
      <w:r w:rsidRPr="00046583">
        <w:rPr>
          <w:lang w:val="es-ES" w:eastAsia="en-US"/>
        </w:rPr>
        <w:lastRenderedPageBreak/>
        <w:t>RNROLGEN066</w:t>
      </w:r>
      <w:bookmarkEnd w:id="3786"/>
      <w:r w:rsidRPr="00046583">
        <w:rPr>
          <w:lang w:val="es-ES" w:eastAsia="en-US"/>
        </w:rPr>
        <w:t xml:space="preserve">  Cantidad minima de promocion por descuento</w:t>
      </w:r>
      <w:r w:rsidR="003B7674" w:rsidRPr="00046583">
        <w:rPr>
          <w:lang w:val="es-ES" w:eastAsia="en-US"/>
        </w:rPr>
        <w:t xml:space="preserve"> por grupo</w:t>
      </w:r>
      <w:bookmarkEnd w:id="3787"/>
    </w:p>
    <w:p w:rsidR="00AC1F8E" w:rsidRPr="00046583" w:rsidRDefault="00AC1F8E" w:rsidP="0013718A">
      <w:pPr>
        <w:rPr>
          <w:sz w:val="20"/>
          <w:lang w:eastAsia="en-US"/>
        </w:rPr>
      </w:pPr>
      <w:r w:rsidRPr="00046583">
        <w:rPr>
          <w:sz w:val="20"/>
          <w:lang w:eastAsia="en-US"/>
        </w:rPr>
        <w:t>La cantidad de producto debe cumplir con la cantidad minima especificada en la configuracion de la regla de la promoción, es decir: Si tengo una promocion por cada 5 y mi sumatoria entre tres producto es de 12 (producto1 – 3pzas, producto2 – 5 pzas, producto3 - 4pzas) el descuento solo debe aplicarse sobre las 10 primeras piezas, esto es tomando los 10 primeros productos que aparezcan</w:t>
      </w:r>
    </w:p>
    <w:p w:rsidR="0013718A" w:rsidRPr="004804A1" w:rsidRDefault="0013718A" w:rsidP="00BB2663">
      <w:pPr>
        <w:rPr>
          <w:sz w:val="20"/>
          <w:lang w:eastAsia="en-US"/>
        </w:rPr>
      </w:pPr>
    </w:p>
    <w:p w:rsidR="00A20E54" w:rsidRPr="00046583" w:rsidRDefault="00A20E54" w:rsidP="00A20E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88" w:name="RNROLGEN067"/>
      <w:bookmarkStart w:id="3789" w:name="_Toc454335961"/>
      <w:r w:rsidRPr="00046583">
        <w:rPr>
          <w:lang w:val="es-ES" w:eastAsia="en-US"/>
        </w:rPr>
        <w:t>RNROLGEN067</w:t>
      </w:r>
      <w:bookmarkEnd w:id="3788"/>
      <w:r w:rsidRPr="00046583">
        <w:rPr>
          <w:lang w:val="es-ES" w:eastAsia="en-US"/>
        </w:rPr>
        <w:t xml:space="preserve">  Cálculo del Descuento del Cliente con Cascada</w:t>
      </w:r>
      <w:bookmarkEnd w:id="3789"/>
    </w:p>
    <w:p w:rsidR="00A20E54" w:rsidRPr="00046583" w:rsidRDefault="00A20E54" w:rsidP="00A20E54">
      <w:pPr>
        <w:pStyle w:val="Prrafodelista"/>
        <w:ind w:left="0"/>
        <w:rPr>
          <w:sz w:val="20"/>
          <w:lang w:eastAsia="en-US"/>
        </w:rPr>
      </w:pPr>
      <w:r w:rsidRPr="00046583">
        <w:rPr>
          <w:sz w:val="20"/>
          <w:lang w:eastAsia="en-US"/>
        </w:rPr>
        <w:t>El cálculo del  descuento del cliente se realiza de acuerdo a la siguiente formula:</w:t>
      </w:r>
    </w:p>
    <w:p w:rsidR="00A20E54" w:rsidRPr="00046583" w:rsidRDefault="00A20E54" w:rsidP="00A20E54">
      <w:pPr>
        <w:pStyle w:val="Prrafodelista"/>
        <w:ind w:left="0"/>
        <w:rPr>
          <w:sz w:val="20"/>
          <w:lang w:eastAsia="en-US"/>
        </w:rPr>
      </w:pPr>
      <w:r w:rsidRPr="00046583">
        <w:rPr>
          <w:sz w:val="20"/>
          <w:lang w:eastAsia="en-US"/>
        </w:rPr>
        <w:t>Importe del Descuento del Cliente = Importe del Descuento del Cliente  *  Porcentaje de Descuento / 100</w:t>
      </w:r>
    </w:p>
    <w:p w:rsidR="005C0E2B" w:rsidRPr="00046583" w:rsidRDefault="005C0E2B" w:rsidP="00A20E54">
      <w:pPr>
        <w:pStyle w:val="Prrafodelista"/>
        <w:ind w:left="0"/>
        <w:rPr>
          <w:sz w:val="20"/>
          <w:lang w:eastAsia="en-US"/>
        </w:rPr>
      </w:pPr>
    </w:p>
    <w:p w:rsidR="005C0E2B" w:rsidRPr="00046583" w:rsidRDefault="005C0E2B" w:rsidP="005C0E2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0" w:name="RNROLGEN068"/>
      <w:bookmarkStart w:id="3791" w:name="_Toc454335962"/>
      <w:r w:rsidRPr="00046583">
        <w:rPr>
          <w:lang w:val="es-ES" w:eastAsia="en-US"/>
        </w:rPr>
        <w:t>RNROLGEN068</w:t>
      </w:r>
      <w:bookmarkEnd w:id="3790"/>
      <w:r w:rsidRPr="00046583">
        <w:rPr>
          <w:lang w:val="es-ES" w:eastAsia="en-US"/>
        </w:rPr>
        <w:t xml:space="preserve">  Importe por Bonificación</w:t>
      </w:r>
      <w:bookmarkEnd w:id="3791"/>
    </w:p>
    <w:p w:rsidR="005C0E2B" w:rsidRPr="00046583" w:rsidRDefault="00D1705B" w:rsidP="005C0E2B">
      <w:pPr>
        <w:rPr>
          <w:sz w:val="20"/>
          <w:lang w:eastAsia="en-US"/>
        </w:rPr>
      </w:pPr>
      <w:r w:rsidRPr="00046583">
        <w:rPr>
          <w:sz w:val="20"/>
          <w:lang w:eastAsia="en-US"/>
        </w:rPr>
        <w:t>Tomar el valor del importe de la regla de la promocion y obtener su porcentaje en base al total del pedido</w:t>
      </w:r>
    </w:p>
    <w:p w:rsidR="006013EA" w:rsidRPr="00046583" w:rsidRDefault="006013EA" w:rsidP="005C0E2B">
      <w:pPr>
        <w:rPr>
          <w:sz w:val="20"/>
          <w:lang w:eastAsia="en-US"/>
        </w:rPr>
      </w:pPr>
    </w:p>
    <w:p w:rsidR="006013EA" w:rsidRPr="00046583" w:rsidRDefault="006013EA" w:rsidP="006013E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2" w:name="RNROLGEN069"/>
      <w:bookmarkStart w:id="3793" w:name="_Toc454335963"/>
      <w:r w:rsidRPr="00046583">
        <w:rPr>
          <w:lang w:val="es-ES" w:eastAsia="en-US"/>
        </w:rPr>
        <w:t xml:space="preserve">RNROLGEN069 </w:t>
      </w:r>
      <w:bookmarkEnd w:id="3792"/>
      <w:r w:rsidRPr="00046583">
        <w:rPr>
          <w:lang w:val="es-ES" w:eastAsia="en-US"/>
        </w:rPr>
        <w:t xml:space="preserve"> Porcentaje a 4 digitos</w:t>
      </w:r>
      <w:bookmarkEnd w:id="3793"/>
    </w:p>
    <w:p w:rsidR="006013EA" w:rsidRPr="00046583" w:rsidRDefault="006013EA" w:rsidP="005C0E2B">
      <w:pPr>
        <w:rPr>
          <w:sz w:val="20"/>
          <w:lang w:eastAsia="en-US"/>
        </w:rPr>
      </w:pPr>
      <w:r w:rsidRPr="00046583">
        <w:rPr>
          <w:sz w:val="20"/>
          <w:lang w:eastAsia="en-US"/>
        </w:rPr>
        <w:t>Se debe aplicar el valor del porcentaje a 4 digitos para sacar el importe de la bonificación más exacto</w:t>
      </w:r>
    </w:p>
    <w:p w:rsidR="006013EA" w:rsidRPr="00046583" w:rsidRDefault="006013EA" w:rsidP="005C0E2B">
      <w:pPr>
        <w:rPr>
          <w:sz w:val="20"/>
          <w:lang w:eastAsia="en-US"/>
        </w:rPr>
      </w:pPr>
    </w:p>
    <w:p w:rsidR="006013EA" w:rsidRPr="00046583" w:rsidRDefault="006013EA" w:rsidP="006013E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4" w:name="RNROLGEN070"/>
      <w:bookmarkStart w:id="3795" w:name="_Toc454335964"/>
      <w:r w:rsidRPr="00046583">
        <w:rPr>
          <w:lang w:val="es-ES" w:eastAsia="en-US"/>
        </w:rPr>
        <w:t>RNROLGEN070</w:t>
      </w:r>
      <w:bookmarkEnd w:id="3794"/>
      <w:r w:rsidRPr="00046583">
        <w:rPr>
          <w:lang w:val="es-ES" w:eastAsia="en-US"/>
        </w:rPr>
        <w:t xml:space="preserve"> </w:t>
      </w:r>
      <w:r w:rsidR="00CD2232" w:rsidRPr="00046583">
        <w:rPr>
          <w:lang w:val="es-ES" w:eastAsia="en-US"/>
        </w:rPr>
        <w:t>Promocion Importe</w:t>
      </w:r>
      <w:r w:rsidRPr="00046583">
        <w:rPr>
          <w:lang w:val="es-ES" w:eastAsia="en-US"/>
        </w:rPr>
        <w:t xml:space="preserve"> por bonificación</w:t>
      </w:r>
      <w:bookmarkEnd w:id="3795"/>
    </w:p>
    <w:p w:rsidR="006013EA" w:rsidRPr="00046583" w:rsidRDefault="00A0528F" w:rsidP="005C0E2B">
      <w:pPr>
        <w:rPr>
          <w:sz w:val="20"/>
          <w:lang w:eastAsia="en-US"/>
        </w:rPr>
      </w:pPr>
      <w:r w:rsidRPr="00046583">
        <w:rPr>
          <w:sz w:val="20"/>
          <w:lang w:eastAsia="en-US"/>
        </w:rPr>
        <w:t>Es el resultado de aplicarle el porcentaje que equivale la bonificación con respecto del total de la venta por  la cantidad de productos  que cumplen con la regla de la promoción</w:t>
      </w:r>
    </w:p>
    <w:p w:rsidR="008F6FC8" w:rsidRPr="00046583" w:rsidRDefault="008F6FC8" w:rsidP="005C0E2B">
      <w:pPr>
        <w:rPr>
          <w:sz w:val="20"/>
          <w:lang w:eastAsia="en-US"/>
        </w:rPr>
      </w:pPr>
    </w:p>
    <w:p w:rsidR="008F6FC8" w:rsidRPr="00046583" w:rsidRDefault="008F6FC8" w:rsidP="008F6FC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6" w:name="RNROLGEN071"/>
      <w:bookmarkStart w:id="3797" w:name="_Toc454335965"/>
      <w:r w:rsidRPr="00046583">
        <w:rPr>
          <w:lang w:val="es-ES" w:eastAsia="en-US"/>
        </w:rPr>
        <w:t>RNROLGEN071</w:t>
      </w:r>
      <w:bookmarkEnd w:id="3796"/>
      <w:r w:rsidRPr="00046583">
        <w:rPr>
          <w:lang w:val="es-ES" w:eastAsia="en-US"/>
        </w:rPr>
        <w:t xml:space="preserve">  Cantidad minima</w:t>
      </w:r>
      <w:r w:rsidR="00CD2232" w:rsidRPr="00046583">
        <w:rPr>
          <w:lang w:val="es-ES" w:eastAsia="en-US"/>
        </w:rPr>
        <w:t xml:space="preserve"> de promoción por bonificación por rango</w:t>
      </w:r>
      <w:bookmarkEnd w:id="3797"/>
    </w:p>
    <w:p w:rsidR="008F6FC8" w:rsidRPr="00046583" w:rsidRDefault="008F6FC8" w:rsidP="005C0E2B">
      <w:pPr>
        <w:rPr>
          <w:sz w:val="20"/>
          <w:lang w:eastAsia="en-US"/>
        </w:rPr>
      </w:pPr>
      <w:r w:rsidRPr="00046583">
        <w:rPr>
          <w:sz w:val="20"/>
          <w:lang w:eastAsia="en-US"/>
        </w:rPr>
        <w:t>La cantidad de producto debe cumplir con la cantidad minima especificada en la configuracion de la regla de la promoción, es decir: Si tengo una promocion con un rango de 5 a 10 y mi sumatoria entre 3 productos es de 12 (prod1 – 3pzas, prod2 – 5pzas, prod3 – 4 pzas) la bonificación solo debe aplicarse sobre los primeros 11 productos que aparezcan</w:t>
      </w:r>
    </w:p>
    <w:p w:rsidR="00CD2232" w:rsidRPr="00046583" w:rsidRDefault="00CD2232" w:rsidP="005C0E2B">
      <w:pPr>
        <w:rPr>
          <w:sz w:val="20"/>
          <w:lang w:eastAsia="en-US"/>
        </w:rPr>
      </w:pPr>
    </w:p>
    <w:p w:rsidR="00CD2232" w:rsidRPr="00046583" w:rsidRDefault="00CD2232" w:rsidP="00CD223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8" w:name="RNROLGEN072"/>
      <w:bookmarkStart w:id="3799" w:name="_Toc454335966"/>
      <w:r w:rsidRPr="00046583">
        <w:rPr>
          <w:lang w:val="es-ES" w:eastAsia="en-US"/>
        </w:rPr>
        <w:t>RNROLGEN072</w:t>
      </w:r>
      <w:bookmarkEnd w:id="3798"/>
      <w:r w:rsidRPr="00046583">
        <w:rPr>
          <w:lang w:val="es-ES" w:eastAsia="en-US"/>
        </w:rPr>
        <w:t xml:space="preserve">  Importe de la aplicacion tipo bonificación</w:t>
      </w:r>
      <w:bookmarkEnd w:id="3799"/>
    </w:p>
    <w:p w:rsidR="00CD2232" w:rsidRPr="00046583" w:rsidRDefault="00CD2232" w:rsidP="00CD2232">
      <w:pPr>
        <w:rPr>
          <w:sz w:val="20"/>
          <w:lang w:eastAsia="en-US"/>
        </w:rPr>
      </w:pPr>
      <w:r w:rsidRPr="00046583">
        <w:rPr>
          <w:sz w:val="20"/>
          <w:lang w:eastAsia="en-US"/>
        </w:rPr>
        <w:t>Asignar y/u obtener el valor del importe de la bonificació  de la promocion y multiplicarlo por la evaluación de la aplicación del rango</w:t>
      </w:r>
    </w:p>
    <w:p w:rsidR="00CD2232" w:rsidRPr="00046583" w:rsidRDefault="00CD2232" w:rsidP="00CD2232">
      <w:pPr>
        <w:rPr>
          <w:sz w:val="20"/>
          <w:lang w:eastAsia="en-US"/>
        </w:rPr>
      </w:pPr>
    </w:p>
    <w:p w:rsidR="00CD2232" w:rsidRPr="00046583" w:rsidRDefault="00CD2232" w:rsidP="00CD223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00" w:name="RNROLGEN073"/>
      <w:bookmarkStart w:id="3801" w:name="_Toc454335967"/>
      <w:r w:rsidRPr="00046583">
        <w:rPr>
          <w:lang w:val="es-ES" w:eastAsia="en-US"/>
        </w:rPr>
        <w:t>RNROLGEN07</w:t>
      </w:r>
      <w:r w:rsidR="006A5DBE" w:rsidRPr="00046583">
        <w:rPr>
          <w:lang w:val="es-ES" w:eastAsia="en-US"/>
        </w:rPr>
        <w:t>3</w:t>
      </w:r>
      <w:bookmarkEnd w:id="3800"/>
      <w:r w:rsidRPr="00046583">
        <w:rPr>
          <w:lang w:val="es-ES" w:eastAsia="en-US"/>
        </w:rPr>
        <w:t xml:space="preserve">  Cantidad minima de promoción por bonificación por grupo</w:t>
      </w:r>
      <w:bookmarkEnd w:id="3801"/>
    </w:p>
    <w:p w:rsidR="00CD2232" w:rsidRPr="00046583" w:rsidRDefault="00CD2232" w:rsidP="00CD2232">
      <w:pPr>
        <w:rPr>
          <w:sz w:val="20"/>
          <w:lang w:eastAsia="en-US"/>
        </w:rPr>
      </w:pPr>
      <w:r w:rsidRPr="00046583">
        <w:rPr>
          <w:sz w:val="20"/>
          <w:lang w:eastAsia="en-US"/>
        </w:rPr>
        <w:t xml:space="preserve">La cantidad de producto debe cumplir con la cantidad minima especificada en la configuracion de la regla de la promoción, es decir: </w:t>
      </w:r>
      <w:r w:rsidR="00046D53" w:rsidRPr="00046583">
        <w:rPr>
          <w:sz w:val="20"/>
          <w:lang w:eastAsia="en-US"/>
        </w:rPr>
        <w:t>si tengo una promoción por cada 3, y mi sumatoria entre tres productos es de 11 (001-3, 002-4, 003-4), el descuento solo debe de aplicarse sobre 9. Tomando los primeros productos que aparezcan, en este ejemplo sería: 001-3, 002-4, 003-2.</w:t>
      </w:r>
    </w:p>
    <w:p w:rsidR="003B7674" w:rsidRPr="00046583" w:rsidRDefault="003B7674" w:rsidP="00CD2232">
      <w:pPr>
        <w:rPr>
          <w:sz w:val="20"/>
          <w:lang w:eastAsia="en-US"/>
        </w:rPr>
      </w:pPr>
    </w:p>
    <w:p w:rsidR="003B7674" w:rsidRPr="00046583" w:rsidRDefault="003B7674" w:rsidP="003B767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02" w:name="RNROLGEN074"/>
      <w:bookmarkStart w:id="3803" w:name="_Toc454335968"/>
      <w:r w:rsidRPr="00046583">
        <w:rPr>
          <w:lang w:val="es-ES" w:eastAsia="en-US"/>
        </w:rPr>
        <w:t>RNROLGEN0</w:t>
      </w:r>
      <w:r w:rsidR="006A5DBE" w:rsidRPr="00046583">
        <w:rPr>
          <w:lang w:val="es-ES" w:eastAsia="en-US"/>
        </w:rPr>
        <w:t>74</w:t>
      </w:r>
      <w:bookmarkEnd w:id="3802"/>
      <w:r w:rsidRPr="00046583">
        <w:rPr>
          <w:lang w:val="es-ES" w:eastAsia="en-US"/>
        </w:rPr>
        <w:t xml:space="preserve">  Cantidad minima de promocion por descuento por rango</w:t>
      </w:r>
      <w:bookmarkEnd w:id="3803"/>
    </w:p>
    <w:p w:rsidR="003B7674" w:rsidRPr="00046583" w:rsidRDefault="003B7674" w:rsidP="003B7674">
      <w:pPr>
        <w:rPr>
          <w:sz w:val="20"/>
          <w:lang w:eastAsia="en-US"/>
        </w:rPr>
      </w:pPr>
      <w:r w:rsidRPr="00046583">
        <w:rPr>
          <w:sz w:val="20"/>
          <w:lang w:eastAsia="en-US"/>
        </w:rPr>
        <w:t>La cantidad de producto debe cumplir con la cantidad minima especificada en la configuracion de la regla de la promoción, es decir: si tengo una promoción con rango de  5 a 10, y mi sumatoria entre tres productos es de 12 (001-3, 002-5, 003-4), el descuento solo debe de aplicarse sobre 11. Tomando los primeros productos que aparezcan, en este ejemplo sería: 001-3, 002-5, 003-3.</w:t>
      </w:r>
    </w:p>
    <w:p w:rsidR="00C44047" w:rsidRPr="00046583" w:rsidRDefault="00C44047" w:rsidP="003B7674">
      <w:pPr>
        <w:rPr>
          <w:sz w:val="20"/>
          <w:lang w:eastAsia="en-US"/>
        </w:rPr>
      </w:pPr>
    </w:p>
    <w:p w:rsidR="00C44047" w:rsidRPr="00046583" w:rsidRDefault="00C44047" w:rsidP="003B7674">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rPr>
      </w:pPr>
      <w:bookmarkStart w:id="3804" w:name="_Toc454335969"/>
      <w:r w:rsidRPr="00046583">
        <w:rPr>
          <w:lang w:val="es-ES" w:eastAsia="en-US"/>
        </w:rPr>
        <w:t>R</w:t>
      </w:r>
      <w:bookmarkStart w:id="3805" w:name="RNROLGEN075"/>
      <w:r w:rsidRPr="00046583">
        <w:rPr>
          <w:lang w:val="es-ES" w:eastAsia="en-US"/>
        </w:rPr>
        <w:t>NROLGEN075</w:t>
      </w:r>
      <w:bookmarkEnd w:id="3805"/>
      <w:r w:rsidRPr="00046583">
        <w:rPr>
          <w:lang w:val="es-ES" w:eastAsia="en-US"/>
        </w:rPr>
        <w:t xml:space="preserve">  </w:t>
      </w:r>
      <w:r w:rsidRPr="00046583">
        <w:rPr>
          <w:szCs w:val="20"/>
        </w:rPr>
        <w:t>Clave de Promoción</w:t>
      </w:r>
      <w:bookmarkEnd w:id="3804"/>
    </w:p>
    <w:p w:rsidR="00C44047" w:rsidRPr="00046583" w:rsidRDefault="00C44047" w:rsidP="00C44047">
      <w:pPr>
        <w:rPr>
          <w:sz w:val="20"/>
          <w:szCs w:val="20"/>
          <w:lang w:val="es-MX" w:eastAsia="es-MX"/>
        </w:rPr>
      </w:pPr>
      <w:r w:rsidRPr="00046583">
        <w:rPr>
          <w:rFonts w:cs="Arial"/>
          <w:bCs/>
          <w:sz w:val="20"/>
          <w:szCs w:val="20"/>
          <w:lang w:eastAsia="en-US"/>
        </w:rPr>
        <w:t>Obtiene la clave de promoción del producto en la transacción actual</w:t>
      </w:r>
    </w:p>
    <w:p w:rsidR="00C44047" w:rsidRPr="00046583" w:rsidRDefault="00C44047" w:rsidP="003B7674">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2"/>
          <w:lang w:val="es-ES" w:eastAsia="en-US"/>
        </w:rPr>
      </w:pPr>
      <w:r w:rsidRPr="00046583">
        <w:rPr>
          <w:rFonts w:cs="Times New Roman"/>
          <w:b w:val="0"/>
          <w:bCs w:val="0"/>
          <w:sz w:val="18"/>
          <w:lang w:val="es-ES" w:eastAsia="en-US"/>
        </w:rPr>
        <w:lastRenderedPageBreak/>
        <w:t xml:space="preserve"> </w:t>
      </w:r>
      <w:bookmarkStart w:id="3806" w:name="_Toc454335970"/>
      <w:r w:rsidRPr="00046583">
        <w:rPr>
          <w:rFonts w:cs="Times New Roman"/>
          <w:bCs w:val="0"/>
          <w:sz w:val="22"/>
          <w:lang w:val="es-ES" w:eastAsia="en-US"/>
        </w:rPr>
        <w:t>R</w:t>
      </w:r>
      <w:bookmarkStart w:id="3807" w:name="RNROLGEN076"/>
      <w:r w:rsidRPr="00046583">
        <w:rPr>
          <w:rFonts w:cs="Times New Roman"/>
          <w:bCs w:val="0"/>
          <w:sz w:val="22"/>
          <w:lang w:val="es-ES" w:eastAsia="en-US"/>
        </w:rPr>
        <w:t>NROLGEN07</w:t>
      </w:r>
      <w:bookmarkEnd w:id="3807"/>
      <w:r w:rsidRPr="00046583">
        <w:rPr>
          <w:rFonts w:cs="Times New Roman"/>
          <w:bCs w:val="0"/>
          <w:sz w:val="22"/>
          <w:lang w:val="es-ES" w:eastAsia="en-US"/>
        </w:rPr>
        <w:t>6</w:t>
      </w:r>
      <w:r w:rsidRPr="00046583">
        <w:rPr>
          <w:rFonts w:cs="Times New Roman"/>
          <w:bCs w:val="0"/>
          <w:sz w:val="22"/>
          <w:lang w:val="es-ES" w:eastAsia="en-US"/>
        </w:rPr>
        <w:tab/>
      </w:r>
      <w:r w:rsidRPr="00046583">
        <w:rPr>
          <w:rFonts w:cs="Times New Roman"/>
          <w:bCs w:val="0"/>
          <w:lang w:val="es-ES" w:eastAsia="en-US"/>
        </w:rPr>
        <w:t>Importe de Promoción</w:t>
      </w:r>
      <w:bookmarkEnd w:id="3806"/>
    </w:p>
    <w:p w:rsidR="00C44047" w:rsidRPr="00046583" w:rsidRDefault="00C44047" w:rsidP="00C44047">
      <w:pPr>
        <w:rPr>
          <w:sz w:val="20"/>
          <w:lang w:eastAsia="en-US"/>
        </w:rPr>
      </w:pPr>
      <w:r w:rsidRPr="00046583">
        <w:rPr>
          <w:sz w:val="20"/>
          <w:lang w:eastAsia="en-US"/>
        </w:rPr>
        <w:t>Obtiene el importe de la promoción de acuerdo a  la lista de precios asiganada a la promoción del producto de la transacción actual.</w:t>
      </w:r>
    </w:p>
    <w:p w:rsidR="00C44047" w:rsidRPr="00046583" w:rsidRDefault="00C44047" w:rsidP="00C44047">
      <w:pPr>
        <w:rPr>
          <w:sz w:val="22"/>
          <w:lang w:eastAsia="en-US"/>
        </w:rPr>
      </w:pPr>
    </w:p>
    <w:p w:rsidR="00170D07" w:rsidRPr="00046583" w:rsidRDefault="00170D07" w:rsidP="00170D07">
      <w:pPr>
        <w:pStyle w:val="Ttulo1"/>
        <w:numPr>
          <w:ilvl w:val="1"/>
          <w:numId w:val="1"/>
        </w:numPr>
        <w:tabs>
          <w:tab w:val="clear" w:pos="720"/>
        </w:tabs>
        <w:autoSpaceDE/>
        <w:autoSpaceDN/>
        <w:adjustRightInd/>
        <w:spacing w:before="120" w:after="60" w:line="240" w:lineRule="atLeast"/>
        <w:ind w:hanging="792"/>
        <w:rPr>
          <w:sz w:val="22"/>
          <w:lang w:eastAsia="en-US"/>
        </w:rPr>
      </w:pPr>
      <w:bookmarkStart w:id="3808" w:name="RNROLGEN077"/>
      <w:bookmarkStart w:id="3809" w:name="_Toc326664848"/>
      <w:bookmarkStart w:id="3810" w:name="RNROLGEN094"/>
      <w:bookmarkStart w:id="3811" w:name="_Toc454335971"/>
      <w:r w:rsidRPr="00046583">
        <w:rPr>
          <w:rFonts w:cs="Times New Roman"/>
          <w:sz w:val="22"/>
          <w:lang w:val="es-ES" w:eastAsia="en-US"/>
        </w:rPr>
        <w:t>RNROLGEN077</w:t>
      </w:r>
      <w:bookmarkEnd w:id="3808"/>
      <w:r w:rsidRPr="00046583">
        <w:rPr>
          <w:rFonts w:cs="Times New Roman"/>
          <w:sz w:val="22"/>
          <w:lang w:val="es-ES" w:eastAsia="en-US"/>
        </w:rPr>
        <w:tab/>
      </w:r>
      <w:bookmarkEnd w:id="3809"/>
      <w:r w:rsidRPr="00046583">
        <w:rPr>
          <w:rFonts w:cs="Times New Roman"/>
          <w:bCs w:val="0"/>
          <w:lang w:val="es-ES" w:eastAsia="en-US"/>
        </w:rPr>
        <w:t>Calcular Promocion Descuento</w:t>
      </w:r>
      <w:bookmarkEnd w:id="3811"/>
    </w:p>
    <w:p w:rsidR="00170D07" w:rsidRPr="00046583" w:rsidRDefault="00170D07" w:rsidP="00170D07">
      <w:pPr>
        <w:rPr>
          <w:sz w:val="20"/>
          <w:lang w:eastAsia="en-US"/>
        </w:rPr>
      </w:pPr>
      <w:r w:rsidRPr="00046583">
        <w:rPr>
          <w:sz w:val="20"/>
          <w:lang w:eastAsia="en-US"/>
        </w:rPr>
        <w:t xml:space="preserve">Calcular el importe de la promoción, que será igual al SubTotal de la venta </w:t>
      </w:r>
      <w:r w:rsidR="00AB2210" w:rsidRPr="00046583">
        <w:rPr>
          <w:sz w:val="20"/>
          <w:lang w:eastAsia="en-US"/>
        </w:rPr>
        <w:t>más</w:t>
      </w:r>
      <w:r w:rsidRPr="00046583">
        <w:rPr>
          <w:sz w:val="20"/>
          <w:lang w:eastAsia="en-US"/>
        </w:rPr>
        <w:t xml:space="preserve"> el descuento calculado</w:t>
      </w:r>
    </w:p>
    <w:p w:rsidR="00170D07" w:rsidRPr="00046583" w:rsidRDefault="00170D07" w:rsidP="00170D07">
      <w:pPr>
        <w:rPr>
          <w:sz w:val="22"/>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2"/>
          <w:lang w:val="es-ES" w:eastAsia="en-US"/>
        </w:rPr>
      </w:pPr>
      <w:bookmarkStart w:id="3812" w:name="RNROLGEN078"/>
      <w:bookmarkStart w:id="3813" w:name="_Toc326664849"/>
      <w:bookmarkStart w:id="3814" w:name="_Toc454335972"/>
      <w:r w:rsidRPr="00046583">
        <w:rPr>
          <w:rFonts w:cs="Times New Roman"/>
          <w:bCs w:val="0"/>
          <w:sz w:val="22"/>
          <w:lang w:val="es-ES" w:eastAsia="en-US"/>
        </w:rPr>
        <w:t>RNROLGEN078</w:t>
      </w:r>
      <w:bookmarkEnd w:id="3812"/>
      <w:r w:rsidRPr="00046583">
        <w:rPr>
          <w:rFonts w:cs="Times New Roman"/>
          <w:bCs w:val="0"/>
          <w:sz w:val="22"/>
          <w:lang w:val="es-ES" w:eastAsia="en-US"/>
        </w:rPr>
        <w:tab/>
      </w:r>
      <w:bookmarkEnd w:id="3813"/>
      <w:r w:rsidRPr="00046583">
        <w:rPr>
          <w:rFonts w:cs="Times New Roman"/>
          <w:bCs w:val="0"/>
          <w:lang w:val="es-ES" w:eastAsia="en-US"/>
        </w:rPr>
        <w:t>Tipo Aplicación Promoción</w:t>
      </w:r>
      <w:bookmarkEnd w:id="3814"/>
    </w:p>
    <w:p w:rsidR="00170D07" w:rsidRPr="00046583" w:rsidRDefault="00170D07" w:rsidP="00170D07">
      <w:pPr>
        <w:rPr>
          <w:sz w:val="20"/>
          <w:lang w:eastAsia="en-US"/>
        </w:rPr>
      </w:pPr>
      <w:r w:rsidRPr="00046583">
        <w:rPr>
          <w:sz w:val="20"/>
          <w:lang w:eastAsia="en-US"/>
        </w:rPr>
        <w:t xml:space="preserve">Obtiene el </w:t>
      </w:r>
      <w:r w:rsidR="0096518B" w:rsidRPr="00046583">
        <w:rPr>
          <w:sz w:val="20"/>
          <w:lang w:eastAsia="en-US"/>
        </w:rPr>
        <w:t xml:space="preserve">valor del </w:t>
      </w:r>
      <w:r w:rsidRPr="00046583">
        <w:rPr>
          <w:sz w:val="20"/>
          <w:lang w:eastAsia="en-US"/>
        </w:rPr>
        <w:t>tipo de Aplicacion de la Promocion (Bonificación, Descuento, Precio, Producto, Puntos)</w:t>
      </w:r>
    </w:p>
    <w:p w:rsidR="00170D07" w:rsidRPr="00046583" w:rsidRDefault="00170D07" w:rsidP="00170D07">
      <w:pPr>
        <w:rPr>
          <w:sz w:val="22"/>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2"/>
          <w:lang w:val="es-ES" w:eastAsia="en-US"/>
        </w:rPr>
      </w:pPr>
      <w:bookmarkStart w:id="3815" w:name="RNROLGEN079"/>
      <w:bookmarkStart w:id="3816" w:name="_Toc326664850"/>
      <w:bookmarkStart w:id="3817" w:name="_Toc454335973"/>
      <w:r w:rsidRPr="00046583">
        <w:rPr>
          <w:rFonts w:cs="Times New Roman"/>
          <w:bCs w:val="0"/>
          <w:sz w:val="22"/>
          <w:lang w:val="es-ES" w:eastAsia="en-US"/>
        </w:rPr>
        <w:t>RNROLGEN079</w:t>
      </w:r>
      <w:r w:rsidRPr="00046583">
        <w:rPr>
          <w:rFonts w:cs="Times New Roman"/>
          <w:bCs w:val="0"/>
          <w:sz w:val="22"/>
          <w:lang w:val="es-ES" w:eastAsia="en-US"/>
        </w:rPr>
        <w:tab/>
      </w:r>
      <w:bookmarkEnd w:id="3815"/>
      <w:r w:rsidRPr="00046583">
        <w:rPr>
          <w:rFonts w:cs="Times New Roman"/>
          <w:bCs w:val="0"/>
          <w:lang w:val="es-ES" w:eastAsia="en-US"/>
        </w:rPr>
        <w:t>Tipo Regla</w:t>
      </w:r>
      <w:bookmarkEnd w:id="3816"/>
      <w:bookmarkEnd w:id="3817"/>
    </w:p>
    <w:p w:rsidR="00AB04D3" w:rsidRPr="00046583" w:rsidRDefault="005B29A5" w:rsidP="00AB04D3">
      <w:pPr>
        <w:pStyle w:val="Prrafodelista"/>
        <w:ind w:left="0"/>
        <w:rPr>
          <w:sz w:val="20"/>
          <w:lang w:eastAsia="en-US"/>
        </w:rPr>
      </w:pPr>
      <w:r>
        <w:rPr>
          <w:sz w:val="20"/>
          <w:lang w:eastAsia="en-US"/>
        </w:rPr>
        <w:t>Obtiene el Tipo</w:t>
      </w:r>
      <w:r w:rsidR="00643D47" w:rsidRPr="00046583">
        <w:rPr>
          <w:sz w:val="20"/>
          <w:lang w:eastAsia="en-US"/>
        </w:rPr>
        <w:t>Regla</w:t>
      </w:r>
      <w:r>
        <w:rPr>
          <w:sz w:val="20"/>
          <w:lang w:eastAsia="en-US"/>
        </w:rPr>
        <w:t xml:space="preserve"> (Rango o G</w:t>
      </w:r>
      <w:r w:rsidRPr="00046583">
        <w:rPr>
          <w:sz w:val="20"/>
          <w:lang w:eastAsia="en-US"/>
        </w:rPr>
        <w:t>rupo) de la promoción en la transacción actual</w:t>
      </w:r>
      <w:r>
        <w:rPr>
          <w:sz w:val="20"/>
          <w:lang w:eastAsia="en-US"/>
        </w:rPr>
        <w:t>.</w:t>
      </w:r>
    </w:p>
    <w:p w:rsidR="00170D07" w:rsidRPr="00046583" w:rsidRDefault="00170D07" w:rsidP="00170D07">
      <w:pPr>
        <w:rPr>
          <w:sz w:val="22"/>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818" w:name="_Toc326664851"/>
      <w:bookmarkStart w:id="3819" w:name="RNROLGEN080"/>
      <w:bookmarkStart w:id="3820" w:name="_Toc454335974"/>
      <w:r w:rsidRPr="00046583">
        <w:rPr>
          <w:rFonts w:cs="Times New Roman"/>
          <w:bCs w:val="0"/>
          <w:sz w:val="22"/>
          <w:lang w:val="es-ES" w:eastAsia="en-US"/>
        </w:rPr>
        <w:t>RNROLGEN080</w:t>
      </w:r>
      <w:r w:rsidRPr="00046583">
        <w:rPr>
          <w:rFonts w:cs="Times New Roman"/>
          <w:bCs w:val="0"/>
          <w:sz w:val="22"/>
          <w:lang w:val="es-ES" w:eastAsia="en-US"/>
        </w:rPr>
        <w:tab/>
      </w:r>
      <w:r w:rsidRPr="00046583">
        <w:rPr>
          <w:rFonts w:cs="Times New Roman"/>
          <w:bCs w:val="0"/>
          <w:lang w:val="es-ES" w:eastAsia="en-US"/>
        </w:rPr>
        <w:t>Tipo Rango</w:t>
      </w:r>
      <w:bookmarkEnd w:id="3818"/>
      <w:bookmarkEnd w:id="3820"/>
    </w:p>
    <w:bookmarkEnd w:id="3819"/>
    <w:p w:rsidR="00AB04D3" w:rsidRPr="00046583" w:rsidRDefault="005B29A5" w:rsidP="00AB04D3">
      <w:pPr>
        <w:rPr>
          <w:sz w:val="20"/>
          <w:lang w:eastAsia="en-US"/>
        </w:rPr>
      </w:pPr>
      <w:r>
        <w:rPr>
          <w:sz w:val="20"/>
          <w:lang w:eastAsia="en-US"/>
        </w:rPr>
        <w:t>Obtiene el Tipo</w:t>
      </w:r>
      <w:r w:rsidR="00643D47" w:rsidRPr="00046583">
        <w:rPr>
          <w:sz w:val="20"/>
          <w:lang w:eastAsia="en-US"/>
        </w:rPr>
        <w:t xml:space="preserve">Rango </w:t>
      </w:r>
      <w:r w:rsidRPr="00046583">
        <w:rPr>
          <w:sz w:val="20"/>
          <w:lang w:eastAsia="en-US"/>
        </w:rPr>
        <w:t>(Importe  o Cantidad) de la promoción en la transacción actual</w:t>
      </w:r>
      <w:r>
        <w:rPr>
          <w:sz w:val="20"/>
          <w:lang w:eastAsia="en-US"/>
        </w:rPr>
        <w:t>.</w:t>
      </w:r>
    </w:p>
    <w:p w:rsidR="00AB04D3" w:rsidRPr="00046583" w:rsidRDefault="00AB04D3" w:rsidP="00170D07">
      <w:pPr>
        <w:rPr>
          <w:sz w:val="22"/>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821" w:name="_Toc326664852"/>
      <w:bookmarkStart w:id="3822" w:name="RNROLGEN081"/>
      <w:bookmarkStart w:id="3823" w:name="_Toc454335975"/>
      <w:r w:rsidRPr="00046583">
        <w:rPr>
          <w:rFonts w:cs="Times New Roman"/>
          <w:bCs w:val="0"/>
          <w:sz w:val="22"/>
          <w:lang w:val="es-ES" w:eastAsia="en-US"/>
        </w:rPr>
        <w:t>RNROLGEN081</w:t>
      </w:r>
      <w:r w:rsidRPr="00046583">
        <w:rPr>
          <w:rFonts w:cs="Times New Roman"/>
          <w:bCs w:val="0"/>
          <w:sz w:val="22"/>
          <w:lang w:val="es-ES" w:eastAsia="en-US"/>
        </w:rPr>
        <w:tab/>
      </w:r>
      <w:bookmarkEnd w:id="3821"/>
      <w:bookmarkEnd w:id="3822"/>
      <w:r w:rsidRPr="00046583">
        <w:rPr>
          <w:rFonts w:cs="Times New Roman"/>
          <w:bCs w:val="0"/>
          <w:lang w:val="es-ES" w:eastAsia="en-US"/>
        </w:rPr>
        <w:t>Obtener Aplicar Rango</w:t>
      </w:r>
      <w:bookmarkEnd w:id="3823"/>
    </w:p>
    <w:p w:rsidR="00170D07" w:rsidRPr="00046583" w:rsidRDefault="00170D07" w:rsidP="00170D07">
      <w:pPr>
        <w:pStyle w:val="Prrafodelista"/>
        <w:spacing w:after="200" w:line="276" w:lineRule="auto"/>
        <w:ind w:left="0"/>
        <w:rPr>
          <w:sz w:val="20"/>
        </w:rPr>
      </w:pPr>
      <w:r w:rsidRPr="00046583">
        <w:rPr>
          <w:sz w:val="20"/>
        </w:rPr>
        <w:t>Determina el valor del Rango en el que entra la cantidad actual, siguiendo lo siguiente:</w:t>
      </w:r>
    </w:p>
    <w:p w:rsidR="00170D07" w:rsidRPr="00046583" w:rsidRDefault="00170D07" w:rsidP="00170D07">
      <w:pPr>
        <w:pStyle w:val="Prrafodelista"/>
        <w:spacing w:after="200" w:line="276" w:lineRule="auto"/>
        <w:ind w:left="0"/>
        <w:rPr>
          <w:sz w:val="20"/>
        </w:rPr>
      </w:pPr>
      <w:r w:rsidRPr="00046583">
        <w:rPr>
          <w:sz w:val="20"/>
        </w:rPr>
        <w:t>Si el  rango es por  “Rango” el valor es igual a 1</w:t>
      </w:r>
    </w:p>
    <w:p w:rsidR="00170D07" w:rsidRDefault="005B29A5" w:rsidP="00046583">
      <w:pPr>
        <w:pStyle w:val="Prrafodelista"/>
        <w:spacing w:after="200" w:line="276" w:lineRule="auto"/>
        <w:ind w:left="0"/>
        <w:rPr>
          <w:sz w:val="20"/>
        </w:rPr>
      </w:pPr>
      <w:r>
        <w:rPr>
          <w:sz w:val="20"/>
        </w:rPr>
        <w:t>Si el rango es por “G</w:t>
      </w:r>
      <w:r w:rsidR="00170D07" w:rsidRPr="00046583">
        <w:rPr>
          <w:sz w:val="20"/>
        </w:rPr>
        <w:t xml:space="preserve">rupo” el valor será igual a la Cantidad o Importe entre el valor minimo del rango que aplica </w:t>
      </w:r>
    </w:p>
    <w:p w:rsidR="00046583" w:rsidRPr="00046583" w:rsidRDefault="00046583" w:rsidP="00046583">
      <w:pPr>
        <w:pStyle w:val="Prrafodelista"/>
        <w:spacing w:after="200" w:line="276" w:lineRule="auto"/>
        <w:ind w:left="0"/>
        <w:rPr>
          <w:sz w:val="20"/>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824" w:name="_Toc326664853"/>
      <w:bookmarkStart w:id="3825" w:name="RNROLGEN082"/>
      <w:bookmarkStart w:id="3826" w:name="_Toc454335976"/>
      <w:r w:rsidRPr="00046583">
        <w:rPr>
          <w:rFonts w:cs="Times New Roman"/>
          <w:bCs w:val="0"/>
          <w:lang w:val="es-ES" w:eastAsia="en-US"/>
        </w:rPr>
        <w:t>RNROLGEN082</w:t>
      </w:r>
      <w:r w:rsidRPr="00046583">
        <w:rPr>
          <w:rFonts w:cs="Times New Roman"/>
          <w:bCs w:val="0"/>
          <w:lang w:val="es-ES" w:eastAsia="en-US"/>
        </w:rPr>
        <w:tab/>
      </w:r>
      <w:bookmarkEnd w:id="3824"/>
      <w:r w:rsidRPr="00046583">
        <w:rPr>
          <w:rFonts w:cs="Times New Roman"/>
          <w:bCs w:val="0"/>
          <w:lang w:val="es-ES" w:eastAsia="en-US"/>
        </w:rPr>
        <w:t>Obtener Identificador de la Regla</w:t>
      </w:r>
      <w:bookmarkEnd w:id="3826"/>
    </w:p>
    <w:bookmarkEnd w:id="3825"/>
    <w:p w:rsidR="00170D07" w:rsidRPr="00046583" w:rsidRDefault="00170D07" w:rsidP="00170D07">
      <w:pPr>
        <w:rPr>
          <w:sz w:val="20"/>
          <w:lang w:eastAsia="en-US"/>
        </w:rPr>
      </w:pPr>
      <w:r w:rsidRPr="00046583">
        <w:rPr>
          <w:sz w:val="20"/>
          <w:lang w:eastAsia="en-US"/>
        </w:rPr>
        <w:t xml:space="preserve">Obtener el identificador de la regla de acuerdo a en que rango del tipo de promocion cae la cantidad que esta establecida en la transaccion actual. </w:t>
      </w:r>
    </w:p>
    <w:p w:rsidR="00170D07" w:rsidRDefault="00170D07" w:rsidP="00170D07">
      <w:pPr>
        <w:rPr>
          <w:sz w:val="20"/>
          <w:lang w:eastAsia="en-US"/>
        </w:rPr>
      </w:pPr>
      <w:r w:rsidRPr="00046583">
        <w:rPr>
          <w:sz w:val="20"/>
          <w:lang w:eastAsia="en-US"/>
        </w:rPr>
        <w:t xml:space="preserve">Se recorren todas la reglas del Tipo de Aplicación correspondiente, buscando </w:t>
      </w:r>
      <w:r w:rsidR="00B5156F">
        <w:rPr>
          <w:sz w:val="20"/>
          <w:lang w:eastAsia="en-US"/>
        </w:rPr>
        <w:t xml:space="preserve">que la </w:t>
      </w:r>
      <w:r w:rsidRPr="00046583">
        <w:rPr>
          <w:sz w:val="20"/>
          <w:lang w:eastAsia="en-US"/>
        </w:rPr>
        <w:t>Cantidad se encuentre entre un rango establecido ( Minimo &gt; Cantidad &lt; Maximo)</w:t>
      </w:r>
      <w:r w:rsidR="00B5156F">
        <w:rPr>
          <w:sz w:val="20"/>
          <w:lang w:eastAsia="en-US"/>
        </w:rPr>
        <w:t>.</w:t>
      </w:r>
    </w:p>
    <w:p w:rsidR="00046583" w:rsidRPr="00046583" w:rsidRDefault="00046583"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27" w:name="RNROLGEN083"/>
      <w:bookmarkStart w:id="3828" w:name="_Toc454335977"/>
      <w:r w:rsidRPr="00046583">
        <w:rPr>
          <w:rFonts w:cs="Times New Roman"/>
          <w:bCs w:val="0"/>
          <w:lang w:val="es-ES" w:eastAsia="en-US"/>
        </w:rPr>
        <w:t>RNROLGEN083</w:t>
      </w:r>
      <w:r w:rsidRPr="00046583">
        <w:rPr>
          <w:rFonts w:cs="Times New Roman"/>
          <w:bCs w:val="0"/>
          <w:lang w:val="es-ES" w:eastAsia="en-US"/>
        </w:rPr>
        <w:tab/>
      </w:r>
      <w:bookmarkEnd w:id="3827"/>
      <w:r w:rsidRPr="00046583">
        <w:rPr>
          <w:rFonts w:cs="Times New Roman"/>
          <w:bCs w:val="0"/>
          <w:lang w:val="es-ES" w:eastAsia="en-US"/>
        </w:rPr>
        <w:t>Calcular Bonificación por Rango</w:t>
      </w:r>
      <w:bookmarkEnd w:id="3828"/>
    </w:p>
    <w:p w:rsidR="00170D07" w:rsidRDefault="00170D07" w:rsidP="00170D07">
      <w:pPr>
        <w:rPr>
          <w:sz w:val="20"/>
          <w:lang w:eastAsia="en-US"/>
        </w:rPr>
      </w:pPr>
      <w:r w:rsidRPr="00046583">
        <w:rPr>
          <w:sz w:val="20"/>
          <w:lang w:eastAsia="en-US"/>
        </w:rPr>
        <w:t>Calcula el descuento pa</w:t>
      </w:r>
      <w:r w:rsidR="009D705B">
        <w:rPr>
          <w:sz w:val="20"/>
          <w:lang w:eastAsia="en-US"/>
        </w:rPr>
        <w:t>ra tipo "Por rango", donde el p</w:t>
      </w:r>
      <w:r w:rsidRPr="00046583">
        <w:rPr>
          <w:sz w:val="20"/>
          <w:lang w:eastAsia="en-US"/>
        </w:rPr>
        <w:t>o</w:t>
      </w:r>
      <w:r w:rsidR="009D705B">
        <w:rPr>
          <w:sz w:val="20"/>
          <w:lang w:eastAsia="en-US"/>
        </w:rPr>
        <w:t>r</w:t>
      </w:r>
      <w:r w:rsidRPr="00046583">
        <w:rPr>
          <w:sz w:val="20"/>
          <w:lang w:eastAsia="en-US"/>
        </w:rPr>
        <w:t>centaje de descuento  será igual al Importe por el valor del rango calculado previamente</w:t>
      </w:r>
      <w:r w:rsidR="009D705B">
        <w:rPr>
          <w:sz w:val="20"/>
          <w:lang w:eastAsia="en-US"/>
        </w:rPr>
        <w:t>.</w:t>
      </w:r>
    </w:p>
    <w:p w:rsidR="00B5156F" w:rsidRPr="00046583" w:rsidRDefault="00B5156F"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29" w:name="_Toc454335978"/>
      <w:r w:rsidRPr="00046583">
        <w:rPr>
          <w:rFonts w:cs="Times New Roman"/>
          <w:bCs w:val="0"/>
          <w:lang w:val="es-ES" w:eastAsia="en-US"/>
        </w:rPr>
        <w:t>RNROLG</w:t>
      </w:r>
      <w:bookmarkStart w:id="3830" w:name="RNROLGEN084"/>
      <w:bookmarkEnd w:id="3830"/>
      <w:r w:rsidRPr="00046583">
        <w:rPr>
          <w:rFonts w:cs="Times New Roman"/>
          <w:bCs w:val="0"/>
          <w:lang w:val="es-ES" w:eastAsia="en-US"/>
        </w:rPr>
        <w:t>EN084</w:t>
      </w:r>
      <w:r w:rsidRPr="00046583">
        <w:rPr>
          <w:rFonts w:cs="Times New Roman"/>
          <w:bCs w:val="0"/>
          <w:lang w:val="es-ES" w:eastAsia="en-US"/>
        </w:rPr>
        <w:tab/>
        <w:t>Productos con Promoción por Aplicar</w:t>
      </w:r>
      <w:bookmarkEnd w:id="3829"/>
    </w:p>
    <w:p w:rsidR="00170D07" w:rsidRPr="00046583" w:rsidRDefault="00170D07" w:rsidP="00170D07">
      <w:pPr>
        <w:rPr>
          <w:sz w:val="20"/>
          <w:lang w:eastAsia="en-US"/>
        </w:rPr>
      </w:pPr>
      <w:r w:rsidRPr="00046583">
        <w:rPr>
          <w:sz w:val="20"/>
          <w:lang w:eastAsia="en-US"/>
        </w:rPr>
        <w:t xml:space="preserve">Obtiene todos los productos que se encuentren en la transacción actual que no estén marcados como Productos otorgados por Promoción o productos que ya otorgaron una Promoción </w:t>
      </w:r>
    </w:p>
    <w:p w:rsidR="00170D07" w:rsidRPr="00046583" w:rsidRDefault="00170D07"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31" w:name="_Toc454335979"/>
      <w:r w:rsidRPr="00046583">
        <w:rPr>
          <w:rFonts w:cs="Times New Roman"/>
          <w:bCs w:val="0"/>
          <w:lang w:val="es-ES" w:eastAsia="en-US"/>
        </w:rPr>
        <w:t>R</w:t>
      </w:r>
      <w:bookmarkStart w:id="3832" w:name="RNROLGEN085"/>
      <w:r w:rsidRPr="00046583">
        <w:rPr>
          <w:rFonts w:cs="Times New Roman"/>
          <w:bCs w:val="0"/>
          <w:lang w:val="es-ES" w:eastAsia="en-US"/>
        </w:rPr>
        <w:t>NROLGEN085</w:t>
      </w:r>
      <w:bookmarkEnd w:id="3832"/>
      <w:r w:rsidRPr="00046583">
        <w:rPr>
          <w:rFonts w:cs="Times New Roman"/>
          <w:bCs w:val="0"/>
          <w:lang w:val="es-ES" w:eastAsia="en-US"/>
        </w:rPr>
        <w:tab/>
        <w:t>Tipo Promoción Aplicar</w:t>
      </w:r>
      <w:bookmarkEnd w:id="3831"/>
    </w:p>
    <w:p w:rsidR="00170D07" w:rsidRDefault="00170D07" w:rsidP="00170D07">
      <w:pPr>
        <w:rPr>
          <w:sz w:val="20"/>
          <w:lang w:eastAsia="en-US"/>
        </w:rPr>
      </w:pPr>
      <w:r w:rsidRPr="00046583">
        <w:rPr>
          <w:sz w:val="20"/>
          <w:lang w:eastAsia="en-US"/>
        </w:rPr>
        <w:t xml:space="preserve">Obtiene el </w:t>
      </w:r>
      <w:r w:rsidR="00B5156F">
        <w:rPr>
          <w:sz w:val="20"/>
          <w:lang w:eastAsia="en-US"/>
        </w:rPr>
        <w:t>&lt;Promocion.Tipo&gt;</w:t>
      </w:r>
      <w:r w:rsidRPr="00046583">
        <w:rPr>
          <w:sz w:val="20"/>
          <w:lang w:eastAsia="en-US"/>
        </w:rPr>
        <w:t xml:space="preserve"> del ProductoClave que tiene</w:t>
      </w:r>
      <w:r w:rsidR="00B5156F">
        <w:rPr>
          <w:sz w:val="20"/>
          <w:lang w:eastAsia="en-US"/>
        </w:rPr>
        <w:t xml:space="preserve"> una Promoción activa y valida:</w:t>
      </w:r>
    </w:p>
    <w:p w:rsidR="00B5156F" w:rsidRPr="00B5156F" w:rsidRDefault="00B5156F" w:rsidP="00B5156F">
      <w:pPr>
        <w:rPr>
          <w:sz w:val="20"/>
          <w:lang w:eastAsia="en-US"/>
        </w:rPr>
      </w:pPr>
      <w:r w:rsidRPr="00B5156F">
        <w:rPr>
          <w:sz w:val="20"/>
          <w:lang w:eastAsia="en-US"/>
        </w:rPr>
        <w:t>1 = Producto</w:t>
      </w:r>
    </w:p>
    <w:p w:rsidR="00B5156F" w:rsidRPr="00B5156F" w:rsidRDefault="00B5156F" w:rsidP="00B5156F">
      <w:pPr>
        <w:rPr>
          <w:sz w:val="20"/>
          <w:lang w:eastAsia="en-US"/>
        </w:rPr>
      </w:pPr>
      <w:r w:rsidRPr="00B5156F">
        <w:rPr>
          <w:sz w:val="20"/>
          <w:lang w:eastAsia="en-US"/>
        </w:rPr>
        <w:t>2 = Cliente</w:t>
      </w:r>
    </w:p>
    <w:p w:rsidR="00B5156F" w:rsidRPr="00B5156F" w:rsidRDefault="00B5156F" w:rsidP="00B5156F">
      <w:pPr>
        <w:rPr>
          <w:sz w:val="20"/>
          <w:lang w:eastAsia="en-US"/>
        </w:rPr>
      </w:pPr>
      <w:r w:rsidRPr="00B5156F">
        <w:rPr>
          <w:sz w:val="20"/>
          <w:lang w:eastAsia="en-US"/>
        </w:rPr>
        <w:t>3 = Fondo Cristal</w:t>
      </w:r>
    </w:p>
    <w:p w:rsidR="00B5156F" w:rsidRDefault="00B5156F" w:rsidP="00B5156F">
      <w:pPr>
        <w:rPr>
          <w:sz w:val="20"/>
          <w:lang w:eastAsia="en-US"/>
        </w:rPr>
      </w:pPr>
      <w:r w:rsidRPr="00B5156F">
        <w:rPr>
          <w:sz w:val="20"/>
          <w:lang w:eastAsia="en-US"/>
        </w:rPr>
        <w:t>4 = Productos Acumulados</w:t>
      </w:r>
    </w:p>
    <w:p w:rsidR="00B5156F" w:rsidRPr="00046583" w:rsidRDefault="00B5156F" w:rsidP="00B5156F">
      <w:pPr>
        <w:rPr>
          <w:sz w:val="20"/>
          <w:lang w:eastAsia="en-US"/>
        </w:rPr>
      </w:pPr>
      <w:r>
        <w:rPr>
          <w:sz w:val="20"/>
          <w:lang w:eastAsia="en-US"/>
        </w:rPr>
        <w:t>5 = Sobreprecio</w:t>
      </w:r>
    </w:p>
    <w:p w:rsidR="00170D07" w:rsidRPr="00046583" w:rsidRDefault="00170D07"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33" w:name="_Toc454335980"/>
      <w:r w:rsidRPr="00046583">
        <w:rPr>
          <w:rFonts w:cs="Times New Roman"/>
          <w:bCs w:val="0"/>
          <w:lang w:val="es-ES" w:eastAsia="en-US"/>
        </w:rPr>
        <w:lastRenderedPageBreak/>
        <w:t>RN</w:t>
      </w:r>
      <w:bookmarkStart w:id="3834" w:name="RNROLGEN086"/>
      <w:r w:rsidRPr="00046583">
        <w:rPr>
          <w:rFonts w:cs="Times New Roman"/>
          <w:bCs w:val="0"/>
          <w:lang w:val="es-ES" w:eastAsia="en-US"/>
        </w:rPr>
        <w:t>ROLGEN086</w:t>
      </w:r>
      <w:bookmarkEnd w:id="3834"/>
      <w:r w:rsidRPr="00046583">
        <w:rPr>
          <w:rFonts w:cs="Times New Roman"/>
          <w:bCs w:val="0"/>
          <w:lang w:val="es-ES" w:eastAsia="en-US"/>
        </w:rPr>
        <w:tab/>
        <w:t>Suma Productos Promocion</w:t>
      </w:r>
      <w:bookmarkEnd w:id="3833"/>
    </w:p>
    <w:p w:rsidR="00170D07" w:rsidRPr="00046583" w:rsidRDefault="00170D07" w:rsidP="00170D07">
      <w:pPr>
        <w:rPr>
          <w:sz w:val="20"/>
          <w:lang w:eastAsia="en-US"/>
        </w:rPr>
      </w:pPr>
      <w:r w:rsidRPr="00046583">
        <w:rPr>
          <w:sz w:val="20"/>
          <w:lang w:eastAsia="en-US"/>
        </w:rPr>
        <w:t>Suma las cantidades de los productos de la venta agrupados por promoción</w:t>
      </w: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35" w:name="RNROLGEN087"/>
      <w:bookmarkStart w:id="3836" w:name="_Toc454335981"/>
      <w:r w:rsidRPr="00046583">
        <w:rPr>
          <w:rFonts w:cs="Times New Roman"/>
          <w:bCs w:val="0"/>
          <w:lang w:val="es-ES" w:eastAsia="en-US"/>
        </w:rPr>
        <w:t>RNROLGEN087</w:t>
      </w:r>
      <w:r w:rsidRPr="00046583">
        <w:rPr>
          <w:rFonts w:cs="Times New Roman"/>
          <w:bCs w:val="0"/>
          <w:lang w:val="es-ES" w:eastAsia="en-US"/>
        </w:rPr>
        <w:tab/>
      </w:r>
      <w:bookmarkEnd w:id="3835"/>
      <w:r w:rsidRPr="00046583">
        <w:rPr>
          <w:rFonts w:cs="Times New Roman"/>
          <w:bCs w:val="0"/>
          <w:lang w:val="es-ES" w:eastAsia="en-US"/>
        </w:rPr>
        <w:t>Calcular el Importe de Descuento</w:t>
      </w:r>
      <w:bookmarkEnd w:id="3836"/>
    </w:p>
    <w:p w:rsidR="00170D07" w:rsidRDefault="00170D07" w:rsidP="00170D07">
      <w:pPr>
        <w:rPr>
          <w:sz w:val="20"/>
          <w:lang w:eastAsia="en-US"/>
        </w:rPr>
      </w:pPr>
      <w:r w:rsidRPr="00046583">
        <w:rPr>
          <w:sz w:val="20"/>
          <w:lang w:eastAsia="en-US"/>
        </w:rPr>
        <w:t>Calcula el Importe de Descuento que será igual al Sutotal de la venta por el Descuento calculado</w:t>
      </w:r>
      <w:r w:rsidR="00BA1484">
        <w:rPr>
          <w:sz w:val="20"/>
          <w:lang w:eastAsia="en-US"/>
        </w:rPr>
        <w:t>.</w:t>
      </w:r>
    </w:p>
    <w:p w:rsidR="00AB2210" w:rsidRDefault="00AB2210" w:rsidP="00170D07">
      <w:pPr>
        <w:rPr>
          <w:sz w:val="20"/>
          <w:lang w:eastAsia="en-US"/>
        </w:rPr>
      </w:pPr>
    </w:p>
    <w:p w:rsidR="00AB2210" w:rsidRDefault="00AB2210" w:rsidP="00170D07">
      <w:pPr>
        <w:rPr>
          <w:sz w:val="20"/>
          <w:lang w:eastAsia="en-US"/>
        </w:rPr>
      </w:pPr>
      <w:r w:rsidRPr="00046583">
        <w:rPr>
          <w:sz w:val="20"/>
          <w:lang w:eastAsia="en-US"/>
        </w:rPr>
        <w:t>Calcula el Importe de Descuento que será igual al Sutotal de la venta por el Descuento calculado</w:t>
      </w:r>
      <w:r>
        <w:rPr>
          <w:sz w:val="20"/>
          <w:lang w:eastAsia="en-US"/>
        </w:rPr>
        <w:t>.</w:t>
      </w:r>
    </w:p>
    <w:p w:rsidR="00BA1484" w:rsidRPr="00046583" w:rsidRDefault="00BA1484" w:rsidP="00170D07">
      <w:pPr>
        <w:rPr>
          <w:sz w:val="20"/>
          <w:lang w:eastAsia="en-US"/>
        </w:rPr>
      </w:pPr>
      <w:r>
        <w:rPr>
          <w:sz w:val="20"/>
          <w:lang w:eastAsia="en-US"/>
        </w:rPr>
        <w:t xml:space="preserve">Para el caso de la promoción de Sobreprecio </w:t>
      </w:r>
      <w:r w:rsidRPr="00BA1484">
        <w:rPr>
          <w:sz w:val="20"/>
          <w:lang w:eastAsia="en-US"/>
        </w:rPr>
        <w:t>&lt;Promocion.Tipo = 5</w:t>
      </w:r>
      <w:r>
        <w:rPr>
          <w:sz w:val="20"/>
          <w:lang w:eastAsia="en-US"/>
        </w:rPr>
        <w:t xml:space="preserve">&gt;, el Importe de descuento obtenido para el producto, </w:t>
      </w:r>
      <w:r w:rsidRPr="00BA1484">
        <w:rPr>
          <w:sz w:val="20"/>
          <w:lang w:eastAsia="en-US"/>
        </w:rPr>
        <w:t>decrementarlo en el campo &lt;TransProdDetalle.DescuentoImp&gt;,</w:t>
      </w:r>
      <w:r>
        <w:rPr>
          <w:sz w:val="20"/>
          <w:lang w:eastAsia="en-US"/>
        </w:rPr>
        <w:t xml:space="preserve"> de manera que el contenido de este campo será un valor negativo.</w:t>
      </w:r>
      <w:r w:rsidRPr="00BA1484">
        <w:rPr>
          <w:sz w:val="20"/>
          <w:lang w:eastAsia="en-US"/>
        </w:rPr>
        <w:t xml:space="preserve"> </w:t>
      </w:r>
      <w:r w:rsidR="00AB2210">
        <w:rPr>
          <w:rFonts w:cs="Arial"/>
          <w:sz w:val="20"/>
          <w:szCs w:val="20"/>
          <w:lang w:eastAsia="en-US"/>
        </w:rPr>
        <w:t xml:space="preserve">(bjimenez) </w:t>
      </w:r>
      <w:r w:rsidR="00AB2210" w:rsidRPr="00455066">
        <w:rPr>
          <w:rFonts w:cs="Arial"/>
          <w:b/>
          <w:sz w:val="20"/>
          <w:szCs w:val="20"/>
          <w:lang w:eastAsia="en-US"/>
        </w:rPr>
        <w:t>(Route</w:t>
      </w:r>
      <w:r w:rsidR="00AB2210">
        <w:rPr>
          <w:rFonts w:cs="Arial"/>
          <w:b/>
          <w:sz w:val="20"/>
          <w:szCs w:val="20"/>
          <w:lang w:eastAsia="en-US"/>
        </w:rPr>
        <w:t>, v4.9</w:t>
      </w:r>
      <w:r w:rsidR="00AB2210" w:rsidRPr="00455066">
        <w:rPr>
          <w:rFonts w:cs="Arial"/>
          <w:b/>
          <w:sz w:val="20"/>
          <w:szCs w:val="20"/>
          <w:lang w:eastAsia="en-US"/>
        </w:rPr>
        <w:t>.0.0)</w:t>
      </w:r>
      <w:r w:rsidR="00AB2210">
        <w:rPr>
          <w:rFonts w:cs="Arial"/>
          <w:sz w:val="20"/>
          <w:szCs w:val="20"/>
          <w:lang w:eastAsia="en-US"/>
        </w:rPr>
        <w:t xml:space="preserve"> </w:t>
      </w:r>
      <w:r w:rsidR="00AB2210">
        <w:rPr>
          <w:rFonts w:cs="Arial"/>
          <w:b/>
          <w:sz w:val="20"/>
          <w:szCs w:val="20"/>
          <w:lang w:eastAsia="en-US"/>
        </w:rPr>
        <w:t>(Route Lite, v1.4</w:t>
      </w:r>
      <w:r w:rsidR="00AB2210" w:rsidRPr="00455066">
        <w:rPr>
          <w:rFonts w:cs="Arial"/>
          <w:b/>
          <w:sz w:val="20"/>
          <w:szCs w:val="20"/>
          <w:lang w:eastAsia="en-US"/>
        </w:rPr>
        <w:t>.0.0)</w:t>
      </w:r>
    </w:p>
    <w:p w:rsidR="00170D07" w:rsidRPr="00046583" w:rsidRDefault="00170D07"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37" w:name="RNROLGEN088"/>
      <w:bookmarkStart w:id="3838" w:name="_Toc454335982"/>
      <w:r w:rsidRPr="00046583">
        <w:rPr>
          <w:rFonts w:cs="Times New Roman"/>
          <w:bCs w:val="0"/>
          <w:lang w:val="es-ES" w:eastAsia="en-US"/>
        </w:rPr>
        <w:t>RNROLGEN088</w:t>
      </w:r>
      <w:r w:rsidRPr="00046583">
        <w:rPr>
          <w:rFonts w:cs="Times New Roman"/>
          <w:bCs w:val="0"/>
          <w:lang w:val="es-ES" w:eastAsia="en-US"/>
        </w:rPr>
        <w:tab/>
      </w:r>
      <w:bookmarkEnd w:id="3837"/>
      <w:r w:rsidRPr="00046583">
        <w:rPr>
          <w:rFonts w:cs="Times New Roman"/>
          <w:bCs w:val="0"/>
          <w:lang w:val="es-ES" w:eastAsia="en-US"/>
        </w:rPr>
        <w:t>Identificar Si Promocion</w:t>
      </w:r>
      <w:bookmarkEnd w:id="3838"/>
    </w:p>
    <w:p w:rsidR="00170D07" w:rsidRPr="00046583" w:rsidRDefault="00170D07" w:rsidP="00170D07">
      <w:pPr>
        <w:rPr>
          <w:sz w:val="20"/>
          <w:lang w:eastAsia="en-US"/>
        </w:rPr>
      </w:pPr>
      <w:r w:rsidRPr="00046583">
        <w:rPr>
          <w:sz w:val="20"/>
          <w:lang w:eastAsia="en-US"/>
        </w:rPr>
        <w:t xml:space="preserve">Identifica si el producto  dio una promoción  o si se dio por promoción </w:t>
      </w:r>
    </w:p>
    <w:p w:rsidR="00170D07" w:rsidRPr="00046583" w:rsidRDefault="00170D07" w:rsidP="00170D07">
      <w:pPr>
        <w:rPr>
          <w:sz w:val="20"/>
          <w:lang w:eastAsia="en-US"/>
        </w:rPr>
      </w:pPr>
      <w:r w:rsidRPr="00046583">
        <w:rPr>
          <w:sz w:val="20"/>
          <w:lang w:eastAsia="en-US"/>
        </w:rPr>
        <w:t>0 --&gt; No ha dado promoción ni se dió por promoción</w:t>
      </w:r>
    </w:p>
    <w:p w:rsidR="00170D07" w:rsidRPr="00046583" w:rsidRDefault="00170D07" w:rsidP="00170D07">
      <w:pPr>
        <w:rPr>
          <w:sz w:val="20"/>
          <w:lang w:eastAsia="en-US"/>
        </w:rPr>
      </w:pPr>
      <w:r w:rsidRPr="00046583">
        <w:rPr>
          <w:sz w:val="20"/>
          <w:lang w:eastAsia="en-US"/>
        </w:rPr>
        <w:t>1 --&gt; Cuando el producto dió una promoción</w:t>
      </w:r>
    </w:p>
    <w:p w:rsidR="00170D07" w:rsidRPr="00046583" w:rsidRDefault="00170D07" w:rsidP="00170D07">
      <w:pPr>
        <w:rPr>
          <w:sz w:val="20"/>
          <w:lang w:eastAsia="en-US"/>
        </w:rPr>
      </w:pPr>
      <w:r w:rsidRPr="00046583">
        <w:rPr>
          <w:sz w:val="20"/>
          <w:lang w:eastAsia="en-US"/>
        </w:rPr>
        <w:t>2 --&gt; Cuando el producto se dió por promoción</w:t>
      </w:r>
    </w:p>
    <w:p w:rsidR="00170D07" w:rsidRPr="00046583" w:rsidRDefault="00170D07" w:rsidP="00170D07">
      <w:pPr>
        <w:rPr>
          <w:sz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839" w:name="RNROLGEN089"/>
      <w:bookmarkStart w:id="3840" w:name="_Toc454335983"/>
      <w:r w:rsidRPr="00046583">
        <w:rPr>
          <w:rFonts w:cs="Times New Roman"/>
          <w:bCs w:val="0"/>
          <w:lang w:val="es-ES" w:eastAsia="en-US"/>
        </w:rPr>
        <w:t>RNROLGEN089</w:t>
      </w:r>
      <w:r w:rsidRPr="00046583">
        <w:rPr>
          <w:rFonts w:cs="Times New Roman"/>
          <w:bCs w:val="0"/>
          <w:lang w:val="es-ES" w:eastAsia="en-US"/>
        </w:rPr>
        <w:tab/>
      </w:r>
      <w:bookmarkEnd w:id="3839"/>
      <w:r w:rsidRPr="00046583">
        <w:rPr>
          <w:rFonts w:cs="Times New Roman"/>
          <w:bCs w:val="0"/>
          <w:lang w:val="es-ES" w:eastAsia="en-US"/>
        </w:rPr>
        <w:t>Calcular Descuento Rango</w:t>
      </w:r>
      <w:bookmarkEnd w:id="3840"/>
    </w:p>
    <w:p w:rsidR="00170D07" w:rsidRPr="00046583" w:rsidRDefault="00170D07" w:rsidP="00170D07">
      <w:pPr>
        <w:rPr>
          <w:sz w:val="20"/>
          <w:szCs w:val="20"/>
          <w:lang w:eastAsia="en-US"/>
        </w:rPr>
      </w:pPr>
      <w:r w:rsidRPr="00046583">
        <w:rPr>
          <w:sz w:val="20"/>
          <w:szCs w:val="20"/>
          <w:lang w:eastAsia="en-US"/>
        </w:rPr>
        <w:t>Calcula el descuento para tipo "Por rango",  se calcula obteniendo el porcentaje multiplicando por el valor del rango calculado entre el SubTotal de la venta del Producto</w:t>
      </w:r>
    </w:p>
    <w:p w:rsidR="00170D07" w:rsidRPr="00046583" w:rsidRDefault="00170D07" w:rsidP="00170D07">
      <w:pPr>
        <w:rPr>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41" w:name="_Toc454335984"/>
      <w:r w:rsidRPr="00046583">
        <w:rPr>
          <w:rFonts w:cs="Times New Roman"/>
          <w:bCs w:val="0"/>
          <w:lang w:val="es-ES" w:eastAsia="en-US"/>
        </w:rPr>
        <w:t>R</w:t>
      </w:r>
      <w:bookmarkStart w:id="3842" w:name="RNROLGEN090"/>
      <w:r w:rsidRPr="00046583">
        <w:rPr>
          <w:rFonts w:cs="Times New Roman"/>
          <w:bCs w:val="0"/>
          <w:lang w:val="es-ES" w:eastAsia="en-US"/>
        </w:rPr>
        <w:t>NROLGEN090</w:t>
      </w:r>
      <w:bookmarkEnd w:id="3842"/>
      <w:r w:rsidRPr="00046583">
        <w:rPr>
          <w:rFonts w:cs="Times New Roman"/>
          <w:bCs w:val="0"/>
          <w:lang w:val="es-ES" w:eastAsia="en-US"/>
        </w:rPr>
        <w:tab/>
        <w:t>Calcular Descuento x Importe</w:t>
      </w:r>
      <w:bookmarkEnd w:id="3841"/>
    </w:p>
    <w:p w:rsidR="00170D07" w:rsidRPr="00046583" w:rsidRDefault="00170D07" w:rsidP="00170D07">
      <w:pPr>
        <w:spacing w:after="200" w:line="276" w:lineRule="auto"/>
        <w:rPr>
          <w:sz w:val="20"/>
          <w:lang w:eastAsia="en-US"/>
        </w:rPr>
      </w:pPr>
      <w:r w:rsidRPr="00046583">
        <w:rPr>
          <w:sz w:val="20"/>
          <w:lang w:eastAsia="en-US"/>
        </w:rPr>
        <w:t>Calcula el descuento para tipo "por grupo" por "importe" Se calcula  obteniendo el procentaje del descuento  por el minimo del rango y el valor del rango correspondiente, que posteriormente se tendrá que dividir por el Subtotla de la venta del producto.</w:t>
      </w: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843" w:name="RNROLGEN091"/>
      <w:bookmarkStart w:id="3844" w:name="_Toc454335985"/>
      <w:r w:rsidRPr="00046583">
        <w:rPr>
          <w:rFonts w:cs="Times New Roman"/>
          <w:bCs w:val="0"/>
          <w:lang w:val="es-ES" w:eastAsia="en-US"/>
        </w:rPr>
        <w:t>RNROLGEN091</w:t>
      </w:r>
      <w:r w:rsidRPr="00046583">
        <w:rPr>
          <w:rFonts w:cs="Times New Roman"/>
          <w:bCs w:val="0"/>
          <w:lang w:val="es-ES" w:eastAsia="en-US"/>
        </w:rPr>
        <w:tab/>
      </w:r>
      <w:bookmarkEnd w:id="3843"/>
      <w:r w:rsidRPr="00046583">
        <w:rPr>
          <w:rFonts w:cs="Times New Roman"/>
          <w:bCs w:val="0"/>
          <w:lang w:val="es-ES" w:eastAsia="en-US"/>
        </w:rPr>
        <w:t>Calcular Descuento x Cantidad</w:t>
      </w:r>
      <w:bookmarkEnd w:id="3844"/>
    </w:p>
    <w:p w:rsidR="00170D07" w:rsidRPr="00046583" w:rsidRDefault="00170D07" w:rsidP="00170D07">
      <w:pPr>
        <w:rPr>
          <w:sz w:val="20"/>
          <w:szCs w:val="20"/>
          <w:lang w:eastAsia="en-US"/>
        </w:rPr>
      </w:pPr>
      <w:r w:rsidRPr="00046583">
        <w:rPr>
          <w:sz w:val="20"/>
          <w:szCs w:val="20"/>
          <w:lang w:eastAsia="en-US"/>
        </w:rPr>
        <w:t>Calcula el descuento para tipo "por grupo" por "cantidad". Se calcula el Importe unitario que será multipliado por el minimo del rango; ese porcentaje se multiplica por el valor del rango correspondiente y se divide entre el SubTotal de la venta para ese producto.</w:t>
      </w:r>
    </w:p>
    <w:p w:rsidR="00170D07" w:rsidRPr="00046583" w:rsidRDefault="00170D07" w:rsidP="00170D07">
      <w:pPr>
        <w:rPr>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45" w:name="_Toc454335986"/>
      <w:r w:rsidRPr="00046583">
        <w:rPr>
          <w:rFonts w:cs="Times New Roman"/>
          <w:bCs w:val="0"/>
          <w:lang w:val="es-ES" w:eastAsia="en-US"/>
        </w:rPr>
        <w:t>RN</w:t>
      </w:r>
      <w:bookmarkStart w:id="3846" w:name="RNROLGEN092"/>
      <w:r w:rsidRPr="00046583">
        <w:rPr>
          <w:rFonts w:cs="Times New Roman"/>
          <w:bCs w:val="0"/>
          <w:lang w:val="es-ES" w:eastAsia="en-US"/>
        </w:rPr>
        <w:t>ROLGEN092</w:t>
      </w:r>
      <w:bookmarkEnd w:id="3846"/>
      <w:r w:rsidRPr="00046583">
        <w:rPr>
          <w:rFonts w:cs="Times New Roman"/>
          <w:bCs w:val="0"/>
          <w:lang w:val="es-ES" w:eastAsia="en-US"/>
        </w:rPr>
        <w:tab/>
        <w:t>Calcular Bonificación x Importe</w:t>
      </w:r>
      <w:bookmarkEnd w:id="3845"/>
    </w:p>
    <w:p w:rsidR="00170D07" w:rsidRPr="00046583" w:rsidRDefault="00170D07" w:rsidP="00170D07">
      <w:pPr>
        <w:spacing w:after="200" w:line="276" w:lineRule="auto"/>
        <w:rPr>
          <w:sz w:val="20"/>
          <w:lang w:eastAsia="en-US"/>
        </w:rPr>
      </w:pPr>
      <w:r w:rsidRPr="00046583">
        <w:rPr>
          <w:sz w:val="20"/>
          <w:lang w:eastAsia="en-US"/>
        </w:rPr>
        <w:t xml:space="preserve">Calcula la bonificación  para tipo "por grupo" por "importe". </w:t>
      </w:r>
      <w:r w:rsidR="006450E9" w:rsidRPr="00046583">
        <w:rPr>
          <w:sz w:val="20"/>
          <w:lang w:eastAsia="en-US"/>
        </w:rPr>
        <w:t>Obteniendo la bonificación por el minimo del rango correspondiente</w:t>
      </w: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847" w:name="_Toc454335987"/>
      <w:r w:rsidRPr="00046583">
        <w:rPr>
          <w:rFonts w:cs="Times New Roman"/>
          <w:bCs w:val="0"/>
          <w:lang w:val="es-ES" w:eastAsia="en-US"/>
        </w:rPr>
        <w:t>R</w:t>
      </w:r>
      <w:bookmarkStart w:id="3848" w:name="RNROLGEN093"/>
      <w:r w:rsidRPr="00046583">
        <w:rPr>
          <w:rFonts w:cs="Times New Roman"/>
          <w:bCs w:val="0"/>
          <w:lang w:val="es-ES" w:eastAsia="en-US"/>
        </w:rPr>
        <w:t>NROLGEN093</w:t>
      </w:r>
      <w:bookmarkEnd w:id="3848"/>
      <w:r w:rsidRPr="00046583">
        <w:rPr>
          <w:rFonts w:cs="Times New Roman"/>
          <w:bCs w:val="0"/>
          <w:lang w:val="es-ES" w:eastAsia="en-US"/>
        </w:rPr>
        <w:tab/>
        <w:t>Calcular Bonificación x Cantidad</w:t>
      </w:r>
      <w:bookmarkEnd w:id="3847"/>
    </w:p>
    <w:p w:rsidR="00170D07" w:rsidRPr="00046583" w:rsidRDefault="00170D07" w:rsidP="00170D07">
      <w:pPr>
        <w:spacing w:after="200" w:line="276" w:lineRule="auto"/>
        <w:rPr>
          <w:sz w:val="20"/>
          <w:lang w:eastAsia="en-US"/>
        </w:rPr>
      </w:pPr>
      <w:r w:rsidRPr="00046583">
        <w:rPr>
          <w:sz w:val="20"/>
          <w:lang w:eastAsia="en-US"/>
        </w:rPr>
        <w:t>Calcula la bonificacion para tipo "por grupo" por "cantidad".  Se calcula oteniendo el porcentaje del Importe por cada Producto , por el minimo del rango correspondiente y el valor del rango entre el Subtotal de la vetna del Producto.</w:t>
      </w:r>
    </w:p>
    <w:p w:rsidR="00876DB6" w:rsidRDefault="00876DB6" w:rsidP="00876D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49" w:name="_Toc454335988"/>
      <w:r w:rsidRPr="00151CDF">
        <w:rPr>
          <w:lang w:val="es-ES" w:eastAsia="en-US"/>
        </w:rPr>
        <w:t>RN</w:t>
      </w:r>
      <w:r>
        <w:rPr>
          <w:lang w:val="es-ES" w:eastAsia="en-US"/>
        </w:rPr>
        <w:t>ROLGEN094</w:t>
      </w:r>
      <w:r w:rsidRPr="00151CDF">
        <w:rPr>
          <w:lang w:val="es-ES" w:eastAsia="en-US"/>
        </w:rPr>
        <w:t xml:space="preserve"> </w:t>
      </w:r>
      <w:r>
        <w:rPr>
          <w:lang w:val="es-ES" w:eastAsia="en-US"/>
        </w:rPr>
        <w:t>Descuentos Aplicables</w:t>
      </w:r>
      <w:bookmarkEnd w:id="3849"/>
      <w:r>
        <w:rPr>
          <w:lang w:val="es-ES" w:eastAsia="en-US"/>
        </w:rPr>
        <w:t xml:space="preserve"> </w:t>
      </w:r>
      <w:bookmarkEnd w:id="3810"/>
    </w:p>
    <w:p w:rsidR="00876DB6" w:rsidRDefault="00876DB6" w:rsidP="00876DB6">
      <w:pPr>
        <w:pStyle w:val="Prrafodelista"/>
        <w:ind w:left="0"/>
        <w:rPr>
          <w:rFonts w:cs="Arial"/>
          <w:sz w:val="20"/>
          <w:szCs w:val="20"/>
          <w:lang w:eastAsia="en-US"/>
        </w:rPr>
      </w:pPr>
      <w:r>
        <w:rPr>
          <w:rFonts w:cs="Arial"/>
          <w:sz w:val="20"/>
          <w:szCs w:val="20"/>
          <w:lang w:eastAsia="en-US"/>
        </w:rPr>
        <w:t>Lista de descuentos aplicables.</w:t>
      </w:r>
    </w:p>
    <w:p w:rsidR="00854C5C" w:rsidRDefault="00854C5C" w:rsidP="00876DB6">
      <w:pPr>
        <w:pStyle w:val="Prrafodelista"/>
        <w:ind w:left="0"/>
        <w:rPr>
          <w:rFonts w:cs="Arial"/>
          <w:sz w:val="20"/>
          <w:szCs w:val="20"/>
          <w:lang w:eastAsia="en-US"/>
        </w:rPr>
      </w:pPr>
    </w:p>
    <w:p w:rsidR="00854C5C" w:rsidRDefault="00854C5C" w:rsidP="00854C5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50" w:name="RNROLGEN095"/>
      <w:bookmarkStart w:id="3851" w:name="_Toc454335989"/>
      <w:r w:rsidRPr="00151CDF">
        <w:rPr>
          <w:lang w:val="es-ES" w:eastAsia="en-US"/>
        </w:rPr>
        <w:t>RN</w:t>
      </w:r>
      <w:r>
        <w:rPr>
          <w:lang w:val="es-ES" w:eastAsia="en-US"/>
        </w:rPr>
        <w:t>ROLGEN095</w:t>
      </w:r>
      <w:r w:rsidRPr="00151CDF">
        <w:rPr>
          <w:lang w:val="es-ES" w:eastAsia="en-US"/>
        </w:rPr>
        <w:t xml:space="preserve"> </w:t>
      </w:r>
      <w:r>
        <w:rPr>
          <w:lang w:val="es-ES" w:eastAsia="en-US"/>
        </w:rPr>
        <w:t>Descuentos Pertenecientes a los Esquemas</w:t>
      </w:r>
      <w:bookmarkEnd w:id="3850"/>
      <w:bookmarkEnd w:id="3851"/>
      <w:r>
        <w:rPr>
          <w:lang w:val="es-ES" w:eastAsia="en-US"/>
        </w:rPr>
        <w:t xml:space="preserve"> </w:t>
      </w:r>
    </w:p>
    <w:p w:rsidR="00854C5C" w:rsidRDefault="00854C5C" w:rsidP="00854C5C">
      <w:pPr>
        <w:pStyle w:val="Prrafodelista"/>
        <w:ind w:left="0"/>
        <w:rPr>
          <w:rFonts w:cs="Arial"/>
          <w:sz w:val="20"/>
          <w:szCs w:val="20"/>
          <w:lang w:eastAsia="en-US"/>
        </w:rPr>
      </w:pPr>
      <w:r>
        <w:rPr>
          <w:rFonts w:cs="Arial"/>
          <w:sz w:val="20"/>
          <w:szCs w:val="20"/>
          <w:lang w:eastAsia="en-US"/>
        </w:rPr>
        <w:t>Unicamente los descuentos que pertenecen a los esquemas obtenidos.</w:t>
      </w:r>
    </w:p>
    <w:p w:rsidR="00854C5C" w:rsidRDefault="00854C5C" w:rsidP="00854C5C">
      <w:pPr>
        <w:pStyle w:val="Prrafodelista"/>
        <w:ind w:left="0"/>
        <w:rPr>
          <w:rFonts w:cs="Arial"/>
          <w:sz w:val="20"/>
          <w:szCs w:val="20"/>
          <w:lang w:eastAsia="en-US"/>
        </w:rPr>
      </w:pPr>
    </w:p>
    <w:p w:rsidR="00C6100C" w:rsidRDefault="00C6100C" w:rsidP="00C6100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52" w:name="RNROLGEN096"/>
      <w:bookmarkStart w:id="3853" w:name="_Toc454335990"/>
      <w:r w:rsidRPr="00151CDF">
        <w:rPr>
          <w:lang w:val="es-ES" w:eastAsia="en-US"/>
        </w:rPr>
        <w:lastRenderedPageBreak/>
        <w:t>RN</w:t>
      </w:r>
      <w:r>
        <w:rPr>
          <w:lang w:val="es-ES" w:eastAsia="en-US"/>
        </w:rPr>
        <w:t>ROLGEN096</w:t>
      </w:r>
      <w:r w:rsidRPr="00151CDF">
        <w:rPr>
          <w:lang w:val="es-ES" w:eastAsia="en-US"/>
        </w:rPr>
        <w:t xml:space="preserve"> </w:t>
      </w:r>
      <w:r>
        <w:rPr>
          <w:lang w:val="es-ES" w:eastAsia="en-US"/>
        </w:rPr>
        <w:t>Cálculo de Importe de Descuento del Detalle de la Transacción</w:t>
      </w:r>
      <w:r w:rsidR="00E3689A">
        <w:rPr>
          <w:lang w:val="es-ES" w:eastAsia="en-US"/>
        </w:rPr>
        <w:t xml:space="preserve"> Valor Tipo Porcentaje No Cascada</w:t>
      </w:r>
      <w:bookmarkEnd w:id="3853"/>
    </w:p>
    <w:bookmarkEnd w:id="3852"/>
    <w:p w:rsidR="00C6100C" w:rsidRDefault="00C6100C" w:rsidP="00C6100C">
      <w:pPr>
        <w:pStyle w:val="Prrafodelista"/>
        <w:ind w:left="0"/>
        <w:rPr>
          <w:rFonts w:cs="Arial"/>
          <w:sz w:val="20"/>
          <w:szCs w:val="20"/>
          <w:lang w:eastAsia="en-US"/>
        </w:rPr>
      </w:pPr>
      <w:r>
        <w:rPr>
          <w:rFonts w:cs="Arial"/>
          <w:sz w:val="20"/>
          <w:szCs w:val="20"/>
          <w:lang w:eastAsia="en-US"/>
        </w:rPr>
        <w:t>Sumar al importe de descuento del detalle de la transacción la cantidad resultante de obtener el porcentaje aplicado al  subtotal del detalle de la partida  esto es: Des</w:t>
      </w:r>
      <w:r w:rsidR="0033673D">
        <w:rPr>
          <w:rFonts w:cs="Arial"/>
          <w:sz w:val="20"/>
          <w:szCs w:val="20"/>
          <w:lang w:eastAsia="en-US"/>
        </w:rPr>
        <w:t xml:space="preserve">cuento </w:t>
      </w:r>
      <w:r>
        <w:rPr>
          <w:rFonts w:cs="Arial"/>
          <w:sz w:val="20"/>
          <w:szCs w:val="20"/>
          <w:lang w:eastAsia="en-US"/>
        </w:rPr>
        <w:t>Importe</w:t>
      </w:r>
      <w:r w:rsidR="0033673D">
        <w:rPr>
          <w:rFonts w:cs="Arial"/>
          <w:sz w:val="20"/>
          <w:szCs w:val="20"/>
          <w:lang w:eastAsia="en-US"/>
        </w:rPr>
        <w:t xml:space="preserve"> </w:t>
      </w:r>
      <w:r>
        <w:rPr>
          <w:rFonts w:cs="Arial"/>
          <w:sz w:val="20"/>
          <w:szCs w:val="20"/>
          <w:lang w:eastAsia="en-US"/>
        </w:rPr>
        <w:t>T</w:t>
      </w:r>
      <w:r w:rsidR="0033673D">
        <w:rPr>
          <w:rFonts w:cs="Arial"/>
          <w:sz w:val="20"/>
          <w:szCs w:val="20"/>
          <w:lang w:eastAsia="en-US"/>
        </w:rPr>
        <w:t>otal</w:t>
      </w:r>
      <w:r>
        <w:rPr>
          <w:rFonts w:cs="Arial"/>
          <w:sz w:val="20"/>
          <w:szCs w:val="20"/>
          <w:lang w:eastAsia="en-US"/>
        </w:rPr>
        <w:t xml:space="preserve"> + (Subtotal * (</w:t>
      </w:r>
      <w:r w:rsidR="0031510B">
        <w:rPr>
          <w:rFonts w:cs="Arial"/>
          <w:sz w:val="20"/>
          <w:szCs w:val="20"/>
          <w:lang w:eastAsia="en-US"/>
        </w:rPr>
        <w:t>Valor de Aplicación/100).</w:t>
      </w:r>
    </w:p>
    <w:p w:rsidR="00C6100C" w:rsidRDefault="00C6100C" w:rsidP="00C6100C">
      <w:pPr>
        <w:pStyle w:val="Prrafodelista"/>
        <w:ind w:left="0"/>
        <w:rPr>
          <w:rFonts w:cs="Arial"/>
          <w:sz w:val="20"/>
          <w:szCs w:val="20"/>
          <w:lang w:eastAsia="en-US"/>
        </w:rPr>
      </w:pPr>
    </w:p>
    <w:p w:rsidR="00C6100C" w:rsidRPr="00C72AE1" w:rsidRDefault="00C6100C" w:rsidP="00C6100C">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lang w:eastAsia="en-US"/>
        </w:rPr>
      </w:pPr>
      <w:bookmarkStart w:id="3854" w:name="RNROLGEN097"/>
      <w:bookmarkStart w:id="3855" w:name="_Toc454335991"/>
      <w:r w:rsidRPr="00151CDF">
        <w:rPr>
          <w:lang w:val="es-ES" w:eastAsia="en-US"/>
        </w:rPr>
        <w:t>RN</w:t>
      </w:r>
      <w:r>
        <w:rPr>
          <w:lang w:val="es-ES" w:eastAsia="en-US"/>
        </w:rPr>
        <w:t>ROLGEN097</w:t>
      </w:r>
      <w:r w:rsidRPr="00151CDF">
        <w:rPr>
          <w:lang w:val="es-ES" w:eastAsia="en-US"/>
        </w:rPr>
        <w:t xml:space="preserve"> </w:t>
      </w:r>
      <w:r>
        <w:rPr>
          <w:lang w:val="es-ES" w:eastAsia="en-US"/>
        </w:rPr>
        <w:t>Cálculo de Impuesto de Descuento del Detalle de la Transacción</w:t>
      </w:r>
      <w:r w:rsidR="00E3689A">
        <w:rPr>
          <w:lang w:val="es-ES" w:eastAsia="en-US"/>
        </w:rPr>
        <w:t xml:space="preserve"> Valor Tipo Procentaje No Cascada</w:t>
      </w:r>
      <w:bookmarkEnd w:id="3855"/>
    </w:p>
    <w:bookmarkEnd w:id="3854"/>
    <w:p w:rsidR="00C6100C" w:rsidRDefault="00C6100C" w:rsidP="00C6100C">
      <w:pPr>
        <w:pStyle w:val="Prrafodelista"/>
        <w:ind w:left="0"/>
        <w:rPr>
          <w:rFonts w:cs="Arial"/>
          <w:sz w:val="20"/>
          <w:szCs w:val="20"/>
          <w:lang w:eastAsia="en-US"/>
        </w:rPr>
      </w:pPr>
      <w:r>
        <w:rPr>
          <w:rFonts w:cs="Arial"/>
          <w:sz w:val="20"/>
          <w:szCs w:val="20"/>
          <w:lang w:eastAsia="en-US"/>
        </w:rPr>
        <w:t xml:space="preserve">Sumar al </w:t>
      </w:r>
      <w:r w:rsidRPr="00C72AE1">
        <w:rPr>
          <w:rFonts w:cs="Arial"/>
          <w:sz w:val="20"/>
          <w:szCs w:val="20"/>
          <w:lang w:eastAsia="en-US"/>
        </w:rPr>
        <w:t>descuento de impuesto del detalle de la partida  la cantidad resultante de obtener el porcentaje aplicado al impuesto del detalle de la partida</w:t>
      </w:r>
      <w:r>
        <w:rPr>
          <w:rFonts w:cs="Arial"/>
          <w:sz w:val="20"/>
          <w:szCs w:val="20"/>
          <w:lang w:eastAsia="en-US"/>
        </w:rPr>
        <w:t>, esto es: Des</w:t>
      </w:r>
      <w:r w:rsidR="0033673D">
        <w:rPr>
          <w:rFonts w:cs="Arial"/>
          <w:sz w:val="20"/>
          <w:szCs w:val="20"/>
          <w:lang w:eastAsia="en-US"/>
        </w:rPr>
        <w:t xml:space="preserve">cuento </w:t>
      </w:r>
      <w:r>
        <w:rPr>
          <w:rFonts w:cs="Arial"/>
          <w:sz w:val="20"/>
          <w:szCs w:val="20"/>
          <w:lang w:eastAsia="en-US"/>
        </w:rPr>
        <w:t>Impuesto</w:t>
      </w:r>
      <w:r w:rsidR="0033673D">
        <w:rPr>
          <w:rFonts w:cs="Arial"/>
          <w:sz w:val="20"/>
          <w:szCs w:val="20"/>
          <w:lang w:eastAsia="en-US"/>
        </w:rPr>
        <w:t xml:space="preserve"> </w:t>
      </w:r>
      <w:r>
        <w:rPr>
          <w:rFonts w:cs="Arial"/>
          <w:sz w:val="20"/>
          <w:szCs w:val="20"/>
          <w:lang w:eastAsia="en-US"/>
        </w:rPr>
        <w:t>T</w:t>
      </w:r>
      <w:r w:rsidR="0033673D">
        <w:rPr>
          <w:rFonts w:cs="Arial"/>
          <w:sz w:val="20"/>
          <w:szCs w:val="20"/>
          <w:lang w:eastAsia="en-US"/>
        </w:rPr>
        <w:t>otal</w:t>
      </w:r>
      <w:r>
        <w:rPr>
          <w:rFonts w:cs="Arial"/>
          <w:sz w:val="20"/>
          <w:szCs w:val="20"/>
          <w:lang w:eastAsia="en-US"/>
        </w:rPr>
        <w:t xml:space="preserve"> + (Impuesto * (</w:t>
      </w:r>
      <w:r w:rsidR="0031510B">
        <w:rPr>
          <w:rFonts w:cs="Arial"/>
          <w:sz w:val="20"/>
          <w:szCs w:val="20"/>
          <w:lang w:eastAsia="en-US"/>
        </w:rPr>
        <w:t>Valor de Aplicacion</w:t>
      </w:r>
      <w:r>
        <w:rPr>
          <w:rFonts w:cs="Arial"/>
          <w:sz w:val="20"/>
          <w:szCs w:val="20"/>
          <w:lang w:eastAsia="en-US"/>
        </w:rPr>
        <w:t xml:space="preserve"> /100)). </w:t>
      </w:r>
    </w:p>
    <w:p w:rsidR="00C6100C" w:rsidRDefault="00C6100C" w:rsidP="00854C5C">
      <w:pPr>
        <w:pStyle w:val="Prrafodelista"/>
        <w:ind w:left="0"/>
        <w:rPr>
          <w:rFonts w:cs="Arial"/>
          <w:sz w:val="20"/>
          <w:szCs w:val="20"/>
          <w:lang w:eastAsia="en-US"/>
        </w:rPr>
      </w:pPr>
    </w:p>
    <w:p w:rsidR="008134D6" w:rsidRDefault="008134D6" w:rsidP="008134D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56" w:name="RNROLGEN098"/>
      <w:bookmarkStart w:id="3857" w:name="_Toc454335992"/>
      <w:r w:rsidRPr="00151CDF">
        <w:rPr>
          <w:lang w:val="es-ES" w:eastAsia="en-US"/>
        </w:rPr>
        <w:t>RN</w:t>
      </w:r>
      <w:r>
        <w:rPr>
          <w:lang w:val="es-ES" w:eastAsia="en-US"/>
        </w:rPr>
        <w:t>ROLGEN098</w:t>
      </w:r>
      <w:r w:rsidRPr="00151CDF">
        <w:rPr>
          <w:lang w:val="es-ES" w:eastAsia="en-US"/>
        </w:rPr>
        <w:t xml:space="preserve"> </w:t>
      </w:r>
      <w:r>
        <w:rPr>
          <w:lang w:val="es-ES" w:eastAsia="en-US"/>
        </w:rPr>
        <w:t>Cálculo de Importe de Descuento del Detalle de la Transacción</w:t>
      </w:r>
      <w:r w:rsidR="00DA3AE4">
        <w:rPr>
          <w:lang w:val="es-ES" w:eastAsia="en-US"/>
        </w:rPr>
        <w:t xml:space="preserve"> </w:t>
      </w:r>
      <w:r w:rsidR="00E3689A">
        <w:rPr>
          <w:lang w:val="es-ES" w:eastAsia="en-US"/>
        </w:rPr>
        <w:t xml:space="preserve">Valor Tipo Porcentaje </w:t>
      </w:r>
      <w:r w:rsidR="00DA3AE4">
        <w:rPr>
          <w:lang w:val="es-ES" w:eastAsia="en-US"/>
        </w:rPr>
        <w:t>en Cascada</w:t>
      </w:r>
      <w:bookmarkEnd w:id="3857"/>
    </w:p>
    <w:bookmarkEnd w:id="3856"/>
    <w:p w:rsidR="008134D6" w:rsidRDefault="008134D6" w:rsidP="008134D6">
      <w:pPr>
        <w:pStyle w:val="Prrafodelista"/>
        <w:ind w:left="0"/>
        <w:rPr>
          <w:rFonts w:cs="Arial"/>
          <w:sz w:val="20"/>
          <w:szCs w:val="20"/>
          <w:lang w:eastAsia="en-US"/>
        </w:rPr>
      </w:pPr>
      <w:r>
        <w:rPr>
          <w:rFonts w:cs="Arial"/>
          <w:sz w:val="20"/>
          <w:szCs w:val="20"/>
          <w:lang w:eastAsia="en-US"/>
        </w:rPr>
        <w:t>Sumar al importe de descuento del detalle de la transa</w:t>
      </w:r>
      <w:r w:rsidR="00DA3AE4">
        <w:rPr>
          <w:rFonts w:cs="Arial"/>
          <w:sz w:val="20"/>
          <w:szCs w:val="20"/>
          <w:lang w:eastAsia="en-US"/>
        </w:rPr>
        <w:t>cción la cantidad resultante de restar al Subtotal el mismo importe de descuento por el porcentaje al que equivale el valor de aplicación, esto es: Des</w:t>
      </w:r>
      <w:r w:rsidR="0033673D">
        <w:rPr>
          <w:rFonts w:cs="Arial"/>
          <w:sz w:val="20"/>
          <w:szCs w:val="20"/>
          <w:lang w:eastAsia="en-US"/>
        </w:rPr>
        <w:t xml:space="preserve">cuento </w:t>
      </w:r>
      <w:r w:rsidR="00DA3AE4">
        <w:rPr>
          <w:rFonts w:cs="Arial"/>
          <w:sz w:val="20"/>
          <w:szCs w:val="20"/>
          <w:lang w:eastAsia="en-US"/>
        </w:rPr>
        <w:t>Importe</w:t>
      </w:r>
      <w:r w:rsidR="0033673D">
        <w:rPr>
          <w:rFonts w:cs="Arial"/>
          <w:sz w:val="20"/>
          <w:szCs w:val="20"/>
          <w:lang w:eastAsia="en-US"/>
        </w:rPr>
        <w:t xml:space="preserve"> </w:t>
      </w:r>
      <w:r w:rsidR="00DA3AE4">
        <w:rPr>
          <w:rFonts w:cs="Arial"/>
          <w:sz w:val="20"/>
          <w:szCs w:val="20"/>
          <w:lang w:eastAsia="en-US"/>
        </w:rPr>
        <w:t>T</w:t>
      </w:r>
      <w:r w:rsidR="0033673D">
        <w:rPr>
          <w:rFonts w:cs="Arial"/>
          <w:sz w:val="20"/>
          <w:szCs w:val="20"/>
          <w:lang w:eastAsia="en-US"/>
        </w:rPr>
        <w:t>otal</w:t>
      </w:r>
      <w:r w:rsidR="00DA3AE4">
        <w:rPr>
          <w:rFonts w:cs="Arial"/>
          <w:sz w:val="20"/>
          <w:szCs w:val="20"/>
          <w:lang w:eastAsia="en-US"/>
        </w:rPr>
        <w:t xml:space="preserve"> = (Subtotal </w:t>
      </w:r>
      <w:r w:rsidR="0033673D">
        <w:rPr>
          <w:rFonts w:cs="Arial"/>
          <w:sz w:val="20"/>
          <w:szCs w:val="20"/>
          <w:lang w:eastAsia="en-US"/>
        </w:rPr>
        <w:t>–</w:t>
      </w:r>
      <w:r w:rsidR="00DA3AE4">
        <w:rPr>
          <w:rFonts w:cs="Arial"/>
          <w:sz w:val="20"/>
          <w:szCs w:val="20"/>
          <w:lang w:eastAsia="en-US"/>
        </w:rPr>
        <w:t xml:space="preserve"> Des</w:t>
      </w:r>
      <w:r w:rsidR="0033673D">
        <w:rPr>
          <w:rFonts w:cs="Arial"/>
          <w:sz w:val="20"/>
          <w:szCs w:val="20"/>
          <w:lang w:eastAsia="en-US"/>
        </w:rPr>
        <w:t xml:space="preserve">cuento </w:t>
      </w:r>
      <w:r w:rsidR="00DA3AE4">
        <w:rPr>
          <w:rFonts w:cs="Arial"/>
          <w:sz w:val="20"/>
          <w:szCs w:val="20"/>
          <w:lang w:eastAsia="en-US"/>
        </w:rPr>
        <w:t>Importe</w:t>
      </w:r>
      <w:r w:rsidR="0033673D">
        <w:rPr>
          <w:rFonts w:cs="Arial"/>
          <w:sz w:val="20"/>
          <w:szCs w:val="20"/>
          <w:lang w:eastAsia="en-US"/>
        </w:rPr>
        <w:t xml:space="preserve"> </w:t>
      </w:r>
      <w:r w:rsidR="00DA3AE4">
        <w:rPr>
          <w:rFonts w:cs="Arial"/>
          <w:sz w:val="20"/>
          <w:szCs w:val="20"/>
          <w:lang w:eastAsia="en-US"/>
        </w:rPr>
        <w:t>T</w:t>
      </w:r>
      <w:r w:rsidR="0033673D">
        <w:rPr>
          <w:rFonts w:cs="Arial"/>
          <w:sz w:val="20"/>
          <w:szCs w:val="20"/>
          <w:lang w:eastAsia="en-US"/>
        </w:rPr>
        <w:t>otal</w:t>
      </w:r>
      <w:r w:rsidR="00DA3AE4">
        <w:rPr>
          <w:rFonts w:cs="Arial"/>
          <w:sz w:val="20"/>
          <w:szCs w:val="20"/>
          <w:lang w:eastAsia="en-US"/>
        </w:rPr>
        <w:t>) * (Valor de Aplicación / 100)</w:t>
      </w:r>
    </w:p>
    <w:p w:rsidR="008134D6" w:rsidRDefault="008134D6" w:rsidP="008134D6">
      <w:pPr>
        <w:pStyle w:val="Prrafodelista"/>
        <w:ind w:left="0"/>
        <w:rPr>
          <w:rFonts w:cs="Arial"/>
          <w:sz w:val="20"/>
          <w:szCs w:val="20"/>
          <w:lang w:eastAsia="en-US"/>
        </w:rPr>
      </w:pPr>
    </w:p>
    <w:p w:rsidR="008134D6" w:rsidRPr="00C72AE1" w:rsidRDefault="008134D6" w:rsidP="008134D6">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lang w:eastAsia="en-US"/>
        </w:rPr>
      </w:pPr>
      <w:bookmarkStart w:id="3858" w:name="RNROLGEN099"/>
      <w:bookmarkStart w:id="3859" w:name="_Toc454335993"/>
      <w:r w:rsidRPr="00151CDF">
        <w:rPr>
          <w:lang w:val="es-ES" w:eastAsia="en-US"/>
        </w:rPr>
        <w:t>RN</w:t>
      </w:r>
      <w:r>
        <w:rPr>
          <w:lang w:val="es-ES" w:eastAsia="en-US"/>
        </w:rPr>
        <w:t>ROLGEN099</w:t>
      </w:r>
      <w:r w:rsidRPr="00151CDF">
        <w:rPr>
          <w:lang w:val="es-ES" w:eastAsia="en-US"/>
        </w:rPr>
        <w:t xml:space="preserve"> </w:t>
      </w:r>
      <w:r>
        <w:rPr>
          <w:lang w:val="es-ES" w:eastAsia="en-US"/>
        </w:rPr>
        <w:t>Cálculo de Impuesto de Descuento del Detalle de la Transacción</w:t>
      </w:r>
      <w:r w:rsidR="00DA3AE4">
        <w:rPr>
          <w:lang w:val="es-ES" w:eastAsia="en-US"/>
        </w:rPr>
        <w:t xml:space="preserve"> </w:t>
      </w:r>
      <w:r w:rsidR="00E3689A">
        <w:rPr>
          <w:lang w:val="es-ES" w:eastAsia="en-US"/>
        </w:rPr>
        <w:t>Valor Tipo Porcentaje en Cascada</w:t>
      </w:r>
      <w:bookmarkEnd w:id="3859"/>
    </w:p>
    <w:bookmarkEnd w:id="3858"/>
    <w:p w:rsidR="00602C73" w:rsidRDefault="00602C73" w:rsidP="00602C73">
      <w:pPr>
        <w:pStyle w:val="Prrafodelista"/>
        <w:ind w:left="0"/>
        <w:rPr>
          <w:rFonts w:cs="Arial"/>
          <w:sz w:val="20"/>
          <w:szCs w:val="20"/>
          <w:lang w:eastAsia="en-US"/>
        </w:rPr>
      </w:pPr>
      <w:r>
        <w:rPr>
          <w:rFonts w:cs="Arial"/>
          <w:sz w:val="20"/>
          <w:szCs w:val="20"/>
          <w:lang w:eastAsia="en-US"/>
        </w:rPr>
        <w:t>Sumar al descuento de impuesto del detalle de la transacción la cantidad resultante de restar al Impuesto el mismo importe de descuento por el porcentaje al que equivale el valor de aplicación, esto es: Des</w:t>
      </w:r>
      <w:r w:rsidR="0033673D">
        <w:rPr>
          <w:rFonts w:cs="Arial"/>
          <w:sz w:val="20"/>
          <w:szCs w:val="20"/>
          <w:lang w:eastAsia="en-US"/>
        </w:rPr>
        <w:t xml:space="preserve">cuento </w:t>
      </w:r>
      <w:r>
        <w:rPr>
          <w:rFonts w:cs="Arial"/>
          <w:sz w:val="20"/>
          <w:szCs w:val="20"/>
          <w:lang w:eastAsia="en-US"/>
        </w:rPr>
        <w:t>Impu</w:t>
      </w:r>
      <w:r w:rsidR="00B315A2">
        <w:rPr>
          <w:rFonts w:cs="Arial"/>
          <w:sz w:val="20"/>
          <w:szCs w:val="20"/>
          <w:lang w:eastAsia="en-US"/>
        </w:rPr>
        <w:t>e</w:t>
      </w:r>
      <w:r>
        <w:rPr>
          <w:rFonts w:cs="Arial"/>
          <w:sz w:val="20"/>
          <w:szCs w:val="20"/>
          <w:lang w:eastAsia="en-US"/>
        </w:rPr>
        <w:t>sto</w:t>
      </w:r>
      <w:r w:rsidR="0033673D">
        <w:rPr>
          <w:rFonts w:cs="Arial"/>
          <w:sz w:val="20"/>
          <w:szCs w:val="20"/>
          <w:lang w:eastAsia="en-US"/>
        </w:rPr>
        <w:t xml:space="preserve"> </w:t>
      </w:r>
      <w:r>
        <w:rPr>
          <w:rFonts w:cs="Arial"/>
          <w:sz w:val="20"/>
          <w:szCs w:val="20"/>
          <w:lang w:eastAsia="en-US"/>
        </w:rPr>
        <w:t>T</w:t>
      </w:r>
      <w:r w:rsidR="0033673D">
        <w:rPr>
          <w:rFonts w:cs="Arial"/>
          <w:sz w:val="20"/>
          <w:szCs w:val="20"/>
          <w:lang w:eastAsia="en-US"/>
        </w:rPr>
        <w:t>otal</w:t>
      </w:r>
      <w:r>
        <w:rPr>
          <w:rFonts w:cs="Arial"/>
          <w:sz w:val="20"/>
          <w:szCs w:val="20"/>
          <w:lang w:eastAsia="en-US"/>
        </w:rPr>
        <w:t xml:space="preserve"> = (Impuesto </w:t>
      </w:r>
      <w:r w:rsidR="0033673D">
        <w:rPr>
          <w:rFonts w:cs="Arial"/>
          <w:sz w:val="20"/>
          <w:szCs w:val="20"/>
          <w:lang w:eastAsia="en-US"/>
        </w:rPr>
        <w:t>–</w:t>
      </w:r>
      <w:r>
        <w:rPr>
          <w:rFonts w:cs="Arial"/>
          <w:sz w:val="20"/>
          <w:szCs w:val="20"/>
          <w:lang w:eastAsia="en-US"/>
        </w:rPr>
        <w:t xml:space="preserve"> Des</w:t>
      </w:r>
      <w:r w:rsidR="0033673D">
        <w:rPr>
          <w:rFonts w:cs="Arial"/>
          <w:sz w:val="20"/>
          <w:szCs w:val="20"/>
          <w:lang w:eastAsia="en-US"/>
        </w:rPr>
        <w:t xml:space="preserve">cuento </w:t>
      </w:r>
      <w:r>
        <w:rPr>
          <w:rFonts w:cs="Arial"/>
          <w:sz w:val="20"/>
          <w:szCs w:val="20"/>
          <w:lang w:eastAsia="en-US"/>
        </w:rPr>
        <w:t>Imp</w:t>
      </w:r>
      <w:r w:rsidR="00B315A2">
        <w:rPr>
          <w:rFonts w:cs="Arial"/>
          <w:sz w:val="20"/>
          <w:szCs w:val="20"/>
          <w:lang w:eastAsia="en-US"/>
        </w:rPr>
        <w:t>uesto</w:t>
      </w:r>
      <w:r w:rsidR="0033673D">
        <w:rPr>
          <w:rFonts w:cs="Arial"/>
          <w:sz w:val="20"/>
          <w:szCs w:val="20"/>
          <w:lang w:eastAsia="en-US"/>
        </w:rPr>
        <w:t xml:space="preserve"> </w:t>
      </w:r>
      <w:r>
        <w:rPr>
          <w:rFonts w:cs="Arial"/>
          <w:sz w:val="20"/>
          <w:szCs w:val="20"/>
          <w:lang w:eastAsia="en-US"/>
        </w:rPr>
        <w:t>T</w:t>
      </w:r>
      <w:r w:rsidR="0033673D">
        <w:rPr>
          <w:rFonts w:cs="Arial"/>
          <w:sz w:val="20"/>
          <w:szCs w:val="20"/>
          <w:lang w:eastAsia="en-US"/>
        </w:rPr>
        <w:t>otal</w:t>
      </w:r>
      <w:r>
        <w:rPr>
          <w:rFonts w:cs="Arial"/>
          <w:sz w:val="20"/>
          <w:szCs w:val="20"/>
          <w:lang w:eastAsia="en-US"/>
        </w:rPr>
        <w:t>) * (Valor de Aplicación / 100)</w:t>
      </w:r>
    </w:p>
    <w:p w:rsidR="00A11712" w:rsidRPr="00046583" w:rsidRDefault="00A11712" w:rsidP="00602C73">
      <w:pPr>
        <w:pStyle w:val="Prrafodelista"/>
        <w:ind w:left="0"/>
        <w:rPr>
          <w:rFonts w:cs="Arial"/>
          <w:sz w:val="20"/>
          <w:szCs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60" w:name="RNROLGEN0100"/>
      <w:bookmarkStart w:id="3861" w:name="_Toc454335994"/>
      <w:r w:rsidRPr="00046583">
        <w:rPr>
          <w:lang w:val="es-ES" w:eastAsia="en-US"/>
        </w:rPr>
        <w:t xml:space="preserve">RNROLGEN100 </w:t>
      </w:r>
      <w:bookmarkEnd w:id="3860"/>
      <w:r w:rsidRPr="00046583">
        <w:rPr>
          <w:lang w:val="es-ES" w:eastAsia="en-US"/>
        </w:rPr>
        <w:t>Cálculo Prorrateo por Producto</w:t>
      </w:r>
      <w:bookmarkEnd w:id="3861"/>
    </w:p>
    <w:p w:rsidR="00170D07" w:rsidRPr="00046583" w:rsidRDefault="00170D07" w:rsidP="00170D07">
      <w:pPr>
        <w:pStyle w:val="Prrafodelista"/>
        <w:ind w:left="0"/>
        <w:rPr>
          <w:rFonts w:cs="Arial"/>
          <w:sz w:val="20"/>
          <w:szCs w:val="20"/>
          <w:lang w:val="es-MX" w:eastAsia="en-US"/>
        </w:rPr>
      </w:pPr>
      <w:r w:rsidRPr="00046583">
        <w:rPr>
          <w:rFonts w:cs="Arial"/>
          <w:sz w:val="20"/>
          <w:szCs w:val="20"/>
          <w:lang w:val="es-MX" w:eastAsia="en-US"/>
        </w:rPr>
        <w:t>Obtiene el nuevo precio del producto correspondiente de acuerdo a la Lista de Precios asignada en la promoción</w:t>
      </w: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62" w:name="_Toc454335995"/>
      <w:r w:rsidRPr="00046583">
        <w:rPr>
          <w:lang w:val="es-ES" w:eastAsia="en-US"/>
        </w:rPr>
        <w:t>R</w:t>
      </w:r>
      <w:bookmarkStart w:id="3863" w:name="RNROLGEN0101"/>
      <w:r w:rsidRPr="00046583">
        <w:rPr>
          <w:lang w:val="es-ES" w:eastAsia="en-US"/>
        </w:rPr>
        <w:t>NROLGEN101</w:t>
      </w:r>
      <w:bookmarkEnd w:id="3863"/>
      <w:r w:rsidRPr="00046583">
        <w:rPr>
          <w:lang w:val="es-ES" w:eastAsia="en-US"/>
        </w:rPr>
        <w:t xml:space="preserve"> Calcular SubTotal Precio</w:t>
      </w:r>
      <w:bookmarkEnd w:id="3862"/>
    </w:p>
    <w:p w:rsidR="00170D07" w:rsidRPr="00046583" w:rsidRDefault="00170D07" w:rsidP="00170D07">
      <w:pPr>
        <w:rPr>
          <w:sz w:val="20"/>
          <w:szCs w:val="20"/>
          <w:lang w:eastAsia="en-US"/>
        </w:rPr>
      </w:pPr>
      <w:r w:rsidRPr="00046583">
        <w:rPr>
          <w:sz w:val="20"/>
          <w:szCs w:val="20"/>
          <w:lang w:eastAsia="en-US"/>
        </w:rPr>
        <w:t>Calcula el nuevo SubTotal con el nuevo precio de la promoción restanto el Descuento correspondiente</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64" w:name="_Toc454335996"/>
      <w:r w:rsidRPr="00046583">
        <w:rPr>
          <w:lang w:val="es-ES" w:eastAsia="en-US"/>
        </w:rPr>
        <w:t>R</w:t>
      </w:r>
      <w:bookmarkStart w:id="3865" w:name="RNROLGEN0102"/>
      <w:r w:rsidRPr="00046583">
        <w:rPr>
          <w:lang w:val="es-ES" w:eastAsia="en-US"/>
        </w:rPr>
        <w:t xml:space="preserve">NROLGEN102 </w:t>
      </w:r>
      <w:bookmarkEnd w:id="3865"/>
      <w:r w:rsidRPr="00046583">
        <w:rPr>
          <w:lang w:val="es-ES" w:eastAsia="en-US"/>
        </w:rPr>
        <w:t>Calcular Importe Descuento Precio</w:t>
      </w:r>
      <w:bookmarkEnd w:id="3864"/>
    </w:p>
    <w:p w:rsidR="00170D07" w:rsidRPr="00046583" w:rsidRDefault="00170D07" w:rsidP="00170D07">
      <w:pPr>
        <w:rPr>
          <w:rFonts w:cs="Arial"/>
          <w:sz w:val="20"/>
          <w:szCs w:val="20"/>
          <w:lang w:val="es-MX" w:eastAsia="en-US"/>
        </w:rPr>
      </w:pPr>
      <w:r w:rsidRPr="00046583">
        <w:rPr>
          <w:rFonts w:cs="Arial"/>
          <w:sz w:val="20"/>
          <w:szCs w:val="20"/>
          <w:lang w:val="es-MX" w:eastAsia="en-US"/>
        </w:rPr>
        <w:t>Calcula el importe del descuento de acuerdo al nuevo precio</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66" w:name="_Toc454335997"/>
      <w:r w:rsidRPr="00046583">
        <w:rPr>
          <w:lang w:val="es-ES" w:eastAsia="en-US"/>
        </w:rPr>
        <w:t>R</w:t>
      </w:r>
      <w:bookmarkStart w:id="3867" w:name="RNROLGEN0103"/>
      <w:r w:rsidRPr="00046583">
        <w:rPr>
          <w:lang w:val="es-ES" w:eastAsia="en-US"/>
        </w:rPr>
        <w:t xml:space="preserve">NROLGEN103 </w:t>
      </w:r>
      <w:bookmarkEnd w:id="3867"/>
      <w:r w:rsidRPr="00046583">
        <w:rPr>
          <w:lang w:val="es-ES" w:eastAsia="en-US"/>
        </w:rPr>
        <w:t>Producto Rango</w:t>
      </w:r>
      <w:bookmarkEnd w:id="3866"/>
    </w:p>
    <w:p w:rsidR="00170D07" w:rsidRPr="00046583" w:rsidRDefault="00170D07" w:rsidP="00170D07">
      <w:pPr>
        <w:pStyle w:val="Prrafodelista"/>
        <w:ind w:left="0"/>
        <w:rPr>
          <w:rFonts w:cs="Arial"/>
          <w:sz w:val="20"/>
          <w:szCs w:val="20"/>
          <w:lang w:val="es-MX" w:eastAsia="en-US"/>
        </w:rPr>
      </w:pPr>
      <w:r w:rsidRPr="00046583">
        <w:rPr>
          <w:rFonts w:cs="Arial"/>
          <w:sz w:val="20"/>
          <w:szCs w:val="20"/>
          <w:lang w:val="es-MX" w:eastAsia="en-US"/>
        </w:rPr>
        <w:t>Calcula los productos a regalar de acuerdo al rango, será multiplicando la cantidad del producto que da la promoción por el valor del rango</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68" w:name="_Toc454335998"/>
      <w:r w:rsidRPr="00046583">
        <w:rPr>
          <w:lang w:val="es-ES" w:eastAsia="en-US"/>
        </w:rPr>
        <w:t>R</w:t>
      </w:r>
      <w:bookmarkStart w:id="3869" w:name="RNROLGEN0104"/>
      <w:r w:rsidRPr="00046583">
        <w:rPr>
          <w:lang w:val="es-ES" w:eastAsia="en-US"/>
        </w:rPr>
        <w:t xml:space="preserve">NROLGEN104 </w:t>
      </w:r>
      <w:bookmarkEnd w:id="3869"/>
      <w:r w:rsidRPr="00046583">
        <w:rPr>
          <w:lang w:val="es-ES" w:eastAsia="en-US"/>
        </w:rPr>
        <w:t>Calcular Productos x Importe</w:t>
      </w:r>
      <w:bookmarkEnd w:id="3868"/>
    </w:p>
    <w:p w:rsidR="00170D07" w:rsidRPr="00046583" w:rsidRDefault="00170D07" w:rsidP="00170D07">
      <w:pPr>
        <w:pStyle w:val="Prrafodelista"/>
        <w:ind w:left="0"/>
        <w:rPr>
          <w:rFonts w:cs="Arial"/>
          <w:sz w:val="20"/>
          <w:szCs w:val="20"/>
          <w:lang w:val="es-MX" w:eastAsia="en-US"/>
        </w:rPr>
      </w:pPr>
      <w:r w:rsidRPr="00046583">
        <w:rPr>
          <w:rFonts w:cs="Arial"/>
          <w:sz w:val="20"/>
          <w:szCs w:val="20"/>
          <w:lang w:val="es-MX" w:eastAsia="en-US"/>
        </w:rPr>
        <w:t xml:space="preserve">Calcula los productos a regalar de acuerdo al importe, que será igual a la cantidad de la regla entre el Subtotal del producto </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70" w:name="_Toc454335999"/>
      <w:r w:rsidRPr="00046583">
        <w:rPr>
          <w:lang w:val="es-ES" w:eastAsia="en-US"/>
        </w:rPr>
        <w:lastRenderedPageBreak/>
        <w:t>RN</w:t>
      </w:r>
      <w:bookmarkStart w:id="3871" w:name="RNROLGEN0105"/>
      <w:r w:rsidRPr="00046583">
        <w:rPr>
          <w:lang w:val="es-ES" w:eastAsia="en-US"/>
        </w:rPr>
        <w:t>ROLGEN10</w:t>
      </w:r>
      <w:bookmarkEnd w:id="3871"/>
      <w:r w:rsidRPr="00046583">
        <w:rPr>
          <w:lang w:val="es-ES" w:eastAsia="en-US"/>
        </w:rPr>
        <w:t>5 Calcular Productos x Cantidad</w:t>
      </w:r>
      <w:bookmarkEnd w:id="3870"/>
    </w:p>
    <w:p w:rsidR="00170D07" w:rsidRPr="00046583" w:rsidRDefault="00170D07" w:rsidP="00170D07">
      <w:pPr>
        <w:pStyle w:val="Prrafodelista"/>
        <w:ind w:left="0"/>
        <w:rPr>
          <w:rFonts w:cs="Arial"/>
          <w:sz w:val="20"/>
          <w:szCs w:val="20"/>
          <w:lang w:val="es-MX" w:eastAsia="en-US"/>
        </w:rPr>
      </w:pPr>
      <w:r w:rsidRPr="00046583">
        <w:rPr>
          <w:rFonts w:cs="Arial"/>
          <w:sz w:val="20"/>
          <w:szCs w:val="20"/>
          <w:lang w:val="es-MX" w:eastAsia="en-US"/>
        </w:rPr>
        <w:t>Calcula los p</w:t>
      </w:r>
      <w:r w:rsidR="00DD31C4" w:rsidRPr="00046583">
        <w:rPr>
          <w:rFonts w:cs="Arial"/>
          <w:sz w:val="20"/>
          <w:szCs w:val="20"/>
          <w:lang w:val="es-MX" w:eastAsia="en-US"/>
        </w:rPr>
        <w:t>roductos a regalar de acuerdo a la cantidad</w:t>
      </w:r>
      <w:r w:rsidRPr="00046583">
        <w:rPr>
          <w:rFonts w:cs="Arial"/>
          <w:sz w:val="20"/>
          <w:szCs w:val="20"/>
          <w:lang w:val="es-MX" w:eastAsia="en-US"/>
        </w:rPr>
        <w:t>, que será igual a la cantidad de la regla entre la Cantidad del producto que da la promoción.</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72" w:name="RNROLGEN0106"/>
      <w:bookmarkStart w:id="3873" w:name="_Toc454336000"/>
      <w:r w:rsidRPr="00046583">
        <w:rPr>
          <w:lang w:val="es-ES" w:eastAsia="en-US"/>
        </w:rPr>
        <w:t xml:space="preserve">RNROLGEN106 </w:t>
      </w:r>
      <w:bookmarkEnd w:id="3872"/>
      <w:r w:rsidRPr="00046583">
        <w:rPr>
          <w:lang w:val="es-ES" w:eastAsia="en-US"/>
        </w:rPr>
        <w:t>Puntos Prorrateo por Producto</w:t>
      </w:r>
      <w:bookmarkEnd w:id="3873"/>
    </w:p>
    <w:p w:rsidR="00170D07" w:rsidRPr="00046583" w:rsidRDefault="00170D07" w:rsidP="00170D07">
      <w:pPr>
        <w:rPr>
          <w:sz w:val="20"/>
          <w:szCs w:val="20"/>
          <w:lang w:eastAsia="en-US"/>
        </w:rPr>
      </w:pPr>
      <w:r w:rsidRPr="00046583">
        <w:rPr>
          <w:sz w:val="20"/>
          <w:szCs w:val="20"/>
          <w:lang w:eastAsia="en-US"/>
        </w:rPr>
        <w:t>Calcula el prorrateo de los puntos por cada producto que da la promoción. Que sera igual a la cantidad de cada producto entre la suma del grupo de los productos que dan la promoción  por la cantidad puntos a otrogar en la regla</w:t>
      </w:r>
    </w:p>
    <w:p w:rsidR="00170D07" w:rsidRPr="00046583" w:rsidRDefault="00170D07" w:rsidP="00170D07">
      <w:pPr>
        <w:pStyle w:val="Prrafodelista"/>
        <w:ind w:left="0"/>
        <w:rPr>
          <w:rFonts w:cs="Arial"/>
          <w:sz w:val="20"/>
          <w:szCs w:val="20"/>
          <w:lang w:val="es-MX"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74" w:name="_Toc454336001"/>
      <w:r w:rsidRPr="00046583">
        <w:rPr>
          <w:lang w:val="es-ES" w:eastAsia="en-US"/>
        </w:rPr>
        <w:t>R</w:t>
      </w:r>
      <w:bookmarkStart w:id="3875" w:name="RNROLGEN0107"/>
      <w:r w:rsidRPr="00046583">
        <w:rPr>
          <w:lang w:val="es-ES" w:eastAsia="en-US"/>
        </w:rPr>
        <w:t xml:space="preserve">NROLGEN107 </w:t>
      </w:r>
      <w:bookmarkEnd w:id="3875"/>
      <w:r w:rsidRPr="00046583">
        <w:rPr>
          <w:lang w:val="es-ES" w:eastAsia="en-US"/>
        </w:rPr>
        <w:t>Puntos a otorgar</w:t>
      </w:r>
      <w:bookmarkEnd w:id="3874"/>
    </w:p>
    <w:p w:rsidR="00170D07" w:rsidRPr="00046583" w:rsidRDefault="00170D07" w:rsidP="00170D07">
      <w:pPr>
        <w:rPr>
          <w:sz w:val="20"/>
          <w:lang w:eastAsia="en-US"/>
        </w:rPr>
      </w:pPr>
      <w:r w:rsidRPr="00046583">
        <w:rPr>
          <w:sz w:val="20"/>
          <w:lang w:eastAsia="en-US"/>
        </w:rPr>
        <w:t>Calcula los puntos a otorgar, si es por cantidad se toma el total de productos si es por importe se toma el subtotal.</w:t>
      </w:r>
    </w:p>
    <w:p w:rsidR="00170D07" w:rsidRPr="00046583" w:rsidRDefault="00170D07" w:rsidP="00170D07">
      <w:pPr>
        <w:pStyle w:val="Prrafodelista"/>
        <w:ind w:left="0"/>
        <w:rPr>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76" w:name="RNROLGEN0108"/>
      <w:bookmarkStart w:id="3877" w:name="RNROLGEN108"/>
      <w:bookmarkStart w:id="3878" w:name="_Toc454336002"/>
      <w:r w:rsidRPr="00046583">
        <w:rPr>
          <w:lang w:val="es-ES" w:eastAsia="en-US"/>
        </w:rPr>
        <w:t xml:space="preserve">RNROLGEN108 </w:t>
      </w:r>
      <w:bookmarkEnd w:id="3876"/>
      <w:r w:rsidRPr="00046583">
        <w:rPr>
          <w:lang w:val="es-ES" w:eastAsia="en-US"/>
        </w:rPr>
        <w:t>Calcular Puntos Rango</w:t>
      </w:r>
      <w:bookmarkEnd w:id="3878"/>
    </w:p>
    <w:bookmarkEnd w:id="3877"/>
    <w:p w:rsidR="00170D07" w:rsidRPr="00046583" w:rsidRDefault="00170D07" w:rsidP="00170D07">
      <w:pPr>
        <w:rPr>
          <w:sz w:val="20"/>
          <w:lang w:eastAsia="en-US"/>
        </w:rPr>
      </w:pPr>
      <w:r w:rsidRPr="00046583">
        <w:rPr>
          <w:sz w:val="20"/>
          <w:lang w:eastAsia="en-US"/>
        </w:rPr>
        <w:t>Calcula los puntos por Rango que es igual a la cantidad de productos por la suma total del grupo de productos que dan la promoción.</w:t>
      </w: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79" w:name="RNROLGEN0109"/>
      <w:bookmarkStart w:id="3880" w:name="RNROLGEN109"/>
      <w:bookmarkStart w:id="3881" w:name="_Toc454336003"/>
      <w:r w:rsidRPr="00046583">
        <w:rPr>
          <w:lang w:val="es-ES" w:eastAsia="en-US"/>
        </w:rPr>
        <w:t>RNROLGEN109</w:t>
      </w:r>
      <w:bookmarkEnd w:id="3879"/>
      <w:r w:rsidRPr="00046583">
        <w:rPr>
          <w:lang w:val="es-ES" w:eastAsia="en-US"/>
        </w:rPr>
        <w:t xml:space="preserve"> Calcular Puntos x Cantidad</w:t>
      </w:r>
      <w:bookmarkEnd w:id="3881"/>
    </w:p>
    <w:bookmarkEnd w:id="3880"/>
    <w:p w:rsidR="00170D07" w:rsidRPr="00046583" w:rsidRDefault="00170D07" w:rsidP="00170D07">
      <w:pPr>
        <w:rPr>
          <w:sz w:val="20"/>
          <w:lang w:eastAsia="en-US"/>
        </w:rPr>
      </w:pPr>
      <w:r w:rsidRPr="00046583">
        <w:rPr>
          <w:sz w:val="20"/>
          <w:lang w:eastAsia="en-US"/>
        </w:rPr>
        <w:t>Calcula los puntos por Grupo por Cantidad, que será igual a la cantidad de la regla entre la cantidad de productos de la transacción actual</w:t>
      </w:r>
    </w:p>
    <w:p w:rsidR="00170D07" w:rsidRPr="00046583" w:rsidRDefault="00170D07" w:rsidP="00170D07">
      <w:pPr>
        <w:pStyle w:val="Prrafodelista"/>
        <w:ind w:left="0"/>
        <w:rPr>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82" w:name="RNROLGEN110"/>
      <w:bookmarkStart w:id="3883" w:name="_Toc454336004"/>
      <w:r w:rsidRPr="00046583">
        <w:rPr>
          <w:lang w:val="es-ES" w:eastAsia="en-US"/>
        </w:rPr>
        <w:t>R</w:t>
      </w:r>
      <w:bookmarkStart w:id="3884" w:name="RNROLGEN0110"/>
      <w:r w:rsidRPr="00046583">
        <w:rPr>
          <w:lang w:val="es-ES" w:eastAsia="en-US"/>
        </w:rPr>
        <w:t>NROLGEN110</w:t>
      </w:r>
      <w:bookmarkEnd w:id="3884"/>
      <w:r w:rsidRPr="00046583">
        <w:rPr>
          <w:lang w:val="es-ES" w:eastAsia="en-US"/>
        </w:rPr>
        <w:t xml:space="preserve"> Calcular Puntos x Importe</w:t>
      </w:r>
      <w:bookmarkEnd w:id="3883"/>
    </w:p>
    <w:bookmarkEnd w:id="3882"/>
    <w:p w:rsidR="00170D07" w:rsidRPr="00046583" w:rsidRDefault="00170D07" w:rsidP="00170D07">
      <w:pPr>
        <w:rPr>
          <w:sz w:val="20"/>
          <w:lang w:eastAsia="en-US"/>
        </w:rPr>
      </w:pPr>
      <w:r w:rsidRPr="00046583">
        <w:rPr>
          <w:sz w:val="20"/>
          <w:lang w:eastAsia="en-US"/>
        </w:rPr>
        <w:t>Calcula los puntos por Grupo por Importe, que será igual a la cantdad de la regla entre el Subtotal del producto de la transacción actual</w:t>
      </w:r>
    </w:p>
    <w:p w:rsidR="00170D07" w:rsidRPr="00046583" w:rsidRDefault="00170D07" w:rsidP="00170D07">
      <w:pPr>
        <w:pStyle w:val="Prrafodelista"/>
        <w:ind w:left="0"/>
        <w:rPr>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85" w:name="RNROLGEN0111"/>
      <w:bookmarkStart w:id="3886" w:name="RNROLGEN111"/>
      <w:bookmarkStart w:id="3887" w:name="_Toc454336005"/>
      <w:r w:rsidRPr="00046583">
        <w:rPr>
          <w:lang w:val="es-ES" w:eastAsia="en-US"/>
        </w:rPr>
        <w:t>RNROLGEN111 Habilitar Control Producto</w:t>
      </w:r>
      <w:bookmarkEnd w:id="3887"/>
    </w:p>
    <w:bookmarkEnd w:id="3885"/>
    <w:bookmarkEnd w:id="3886"/>
    <w:p w:rsidR="00170D07" w:rsidRPr="00046583" w:rsidRDefault="00170D07" w:rsidP="00170D07">
      <w:pPr>
        <w:pStyle w:val="Prrafodelista"/>
        <w:ind w:left="0"/>
        <w:rPr>
          <w:rFonts w:cs="Arial"/>
          <w:sz w:val="20"/>
          <w:szCs w:val="20"/>
          <w:lang w:eastAsia="en-US"/>
        </w:rPr>
      </w:pPr>
      <w:r w:rsidRPr="00046583">
        <w:rPr>
          <w:rFonts w:cs="Arial"/>
          <w:sz w:val="20"/>
          <w:szCs w:val="20"/>
          <w:lang w:eastAsia="en-US"/>
        </w:rPr>
        <w:t>El control se habilita si la bandera de CapturaCantidad es verdadera</w:t>
      </w:r>
    </w:p>
    <w:p w:rsidR="00170D07" w:rsidRPr="00046583" w:rsidRDefault="00170D07" w:rsidP="00170D07">
      <w:pPr>
        <w:pStyle w:val="Prrafodelista"/>
        <w:ind w:left="0"/>
        <w:rPr>
          <w:rFonts w:cs="Arial"/>
          <w:sz w:val="20"/>
          <w:szCs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88" w:name="RNROLGEN0112"/>
      <w:bookmarkStart w:id="3889" w:name="RNROLGEN112"/>
      <w:bookmarkStart w:id="3890" w:name="_Toc454336006"/>
      <w:r w:rsidRPr="00046583">
        <w:rPr>
          <w:lang w:val="es-ES" w:eastAsia="en-US"/>
        </w:rPr>
        <w:t>RNROLGEN112 Sumatoria de Productos Seleccionados</w:t>
      </w:r>
      <w:bookmarkEnd w:id="3890"/>
    </w:p>
    <w:bookmarkEnd w:id="3888"/>
    <w:bookmarkEnd w:id="3889"/>
    <w:p w:rsidR="00170D07" w:rsidRPr="00046583" w:rsidRDefault="00170D07" w:rsidP="00170D07">
      <w:pPr>
        <w:pStyle w:val="Prrafodelista"/>
        <w:ind w:left="0"/>
        <w:rPr>
          <w:rFonts w:cs="Arial"/>
          <w:sz w:val="20"/>
          <w:szCs w:val="20"/>
          <w:lang w:eastAsia="en-US"/>
        </w:rPr>
      </w:pPr>
      <w:r w:rsidRPr="00046583">
        <w:rPr>
          <w:rFonts w:cs="Arial"/>
          <w:sz w:val="20"/>
          <w:szCs w:val="20"/>
          <w:lang w:eastAsia="en-US"/>
        </w:rPr>
        <w:t>Suma el total de los productos seleccionados en este momento</w:t>
      </w:r>
    </w:p>
    <w:p w:rsidR="00170D07" w:rsidRPr="00046583" w:rsidRDefault="00170D07" w:rsidP="00170D07">
      <w:pPr>
        <w:pStyle w:val="Prrafodelista"/>
        <w:ind w:left="0"/>
        <w:rPr>
          <w:rFonts w:cs="Arial"/>
          <w:sz w:val="20"/>
          <w:szCs w:val="20"/>
          <w:lang w:eastAsia="en-US"/>
        </w:rPr>
      </w:pPr>
    </w:p>
    <w:p w:rsidR="00170D07" w:rsidRPr="00046583" w:rsidRDefault="00170D07" w:rsidP="00170D0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91" w:name="RNROLGEN0113"/>
      <w:bookmarkStart w:id="3892" w:name="RNROLGEN113"/>
      <w:bookmarkStart w:id="3893" w:name="_Toc454336007"/>
      <w:r w:rsidRPr="00046583">
        <w:rPr>
          <w:lang w:val="es-ES" w:eastAsia="en-US"/>
        </w:rPr>
        <w:t>RNROLGEN113 Deshabilitar Control</w:t>
      </w:r>
      <w:bookmarkEnd w:id="3893"/>
    </w:p>
    <w:bookmarkEnd w:id="3891"/>
    <w:bookmarkEnd w:id="3892"/>
    <w:p w:rsidR="00170D07" w:rsidRPr="00046583" w:rsidRDefault="00170D07" w:rsidP="00170D07">
      <w:pPr>
        <w:pStyle w:val="Prrafodelista"/>
        <w:ind w:left="0"/>
        <w:rPr>
          <w:rFonts w:cs="Arial"/>
          <w:sz w:val="20"/>
          <w:szCs w:val="20"/>
          <w:lang w:eastAsia="en-US"/>
        </w:rPr>
      </w:pPr>
      <w:r w:rsidRPr="00046583">
        <w:rPr>
          <w:rFonts w:cs="Arial"/>
          <w:sz w:val="20"/>
          <w:szCs w:val="20"/>
          <w:lang w:eastAsia="en-US"/>
        </w:rPr>
        <w:t>Deshabilitar Control, solo se muestra de lectura</w:t>
      </w:r>
    </w:p>
    <w:p w:rsidR="00F06004" w:rsidRPr="00046583" w:rsidRDefault="00F06004" w:rsidP="009D7D6C">
      <w:pPr>
        <w:pStyle w:val="Prrafodelista"/>
        <w:ind w:left="0"/>
        <w:rPr>
          <w:rFonts w:cs="Arial"/>
          <w:sz w:val="20"/>
          <w:szCs w:val="20"/>
          <w:lang w:eastAsia="en-US"/>
        </w:rPr>
      </w:pPr>
    </w:p>
    <w:p w:rsidR="00EB0F08" w:rsidRPr="00046583" w:rsidRDefault="00EB0F08" w:rsidP="00EB0F0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94" w:name="_Toc454336008"/>
      <w:r w:rsidRPr="00046583">
        <w:rPr>
          <w:lang w:val="es-ES" w:eastAsia="en-US"/>
        </w:rPr>
        <w:t>RNROLGEN114 Obtener Configuración Crédito</w:t>
      </w:r>
      <w:bookmarkEnd w:id="3894"/>
    </w:p>
    <w:p w:rsidR="00EB0F08" w:rsidRPr="00046583" w:rsidRDefault="00EB0EF7" w:rsidP="00EB0EF7">
      <w:pPr>
        <w:pStyle w:val="Ttulo1"/>
        <w:numPr>
          <w:ilvl w:val="0"/>
          <w:numId w:val="0"/>
        </w:numPr>
        <w:tabs>
          <w:tab w:val="clear" w:pos="720"/>
        </w:tabs>
        <w:autoSpaceDE/>
        <w:autoSpaceDN/>
        <w:adjustRightInd/>
        <w:spacing w:before="120" w:after="60" w:line="240" w:lineRule="atLeast"/>
        <w:rPr>
          <w:b w:val="0"/>
          <w:sz w:val="20"/>
          <w:lang w:val="es-ES" w:eastAsia="en-US"/>
        </w:rPr>
      </w:pPr>
      <w:bookmarkStart w:id="3895" w:name="_Toc454336009"/>
      <w:r w:rsidRPr="00046583">
        <w:rPr>
          <w:b w:val="0"/>
          <w:sz w:val="20"/>
          <w:lang w:val="es-ES" w:eastAsia="en-US"/>
        </w:rPr>
        <w:t>Obtiene el identificador del Modulo para el cual esta configurado la validación del Límite de Crédito</w:t>
      </w:r>
      <w:r w:rsidR="00B11EAB" w:rsidRPr="00046583">
        <w:rPr>
          <w:b w:val="0"/>
          <w:sz w:val="20"/>
          <w:lang w:val="es-ES" w:eastAsia="en-US"/>
        </w:rPr>
        <w:t>.</w:t>
      </w:r>
      <w:bookmarkEnd w:id="3895"/>
    </w:p>
    <w:p w:rsidR="00EB0F08" w:rsidRPr="00046583" w:rsidRDefault="00EB0F08" w:rsidP="009D7D6C">
      <w:pPr>
        <w:pStyle w:val="Prrafodelista"/>
        <w:ind w:left="0"/>
        <w:rPr>
          <w:rFonts w:cs="Arial"/>
          <w:sz w:val="20"/>
          <w:szCs w:val="20"/>
          <w:lang w:eastAsia="en-US"/>
        </w:rPr>
      </w:pPr>
    </w:p>
    <w:p w:rsidR="00B11EAB" w:rsidRPr="00046583" w:rsidRDefault="00B11EAB" w:rsidP="00B11EA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96" w:name="RNROLGEN115"/>
      <w:bookmarkStart w:id="3897" w:name="_Toc454336010"/>
      <w:r w:rsidRPr="00046583">
        <w:rPr>
          <w:lang w:val="es-ES" w:eastAsia="en-US"/>
        </w:rPr>
        <w:t>RNROLGEN115 Vencimiento de Ventas</w:t>
      </w:r>
      <w:bookmarkEnd w:id="3897"/>
    </w:p>
    <w:p w:rsidR="00B11EAB" w:rsidRPr="00046583" w:rsidRDefault="00B11EAB" w:rsidP="00B11EAB">
      <w:pPr>
        <w:pStyle w:val="Ttulo1"/>
        <w:numPr>
          <w:ilvl w:val="0"/>
          <w:numId w:val="0"/>
        </w:numPr>
        <w:tabs>
          <w:tab w:val="clear" w:pos="720"/>
        </w:tabs>
        <w:autoSpaceDE/>
        <w:autoSpaceDN/>
        <w:adjustRightInd/>
        <w:spacing w:before="120" w:after="60" w:line="240" w:lineRule="atLeast"/>
        <w:rPr>
          <w:b w:val="0"/>
          <w:sz w:val="20"/>
          <w:lang w:val="es-ES" w:eastAsia="en-US"/>
        </w:rPr>
      </w:pPr>
      <w:bookmarkStart w:id="3898" w:name="_Toc454336011"/>
      <w:bookmarkEnd w:id="3896"/>
      <w:r w:rsidRPr="00046583">
        <w:rPr>
          <w:b w:val="0"/>
          <w:sz w:val="20"/>
          <w:lang w:val="es-ES" w:eastAsia="en-US"/>
        </w:rPr>
        <w:t>Obtiene el valor de la configuración del cliente que diga que se tiene que validad la fecha de vencimiento.</w:t>
      </w:r>
      <w:bookmarkEnd w:id="3898"/>
    </w:p>
    <w:p w:rsidR="00B11EAB" w:rsidRPr="00046583" w:rsidRDefault="00B11EAB" w:rsidP="00B11EAB">
      <w:pPr>
        <w:pStyle w:val="Prrafodelista"/>
        <w:ind w:left="0"/>
        <w:rPr>
          <w:rFonts w:cs="Arial"/>
          <w:sz w:val="20"/>
          <w:szCs w:val="20"/>
          <w:lang w:eastAsia="en-US"/>
        </w:rPr>
      </w:pPr>
    </w:p>
    <w:p w:rsidR="00B11EAB" w:rsidRPr="00046583" w:rsidRDefault="00B11EAB" w:rsidP="00B11EA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99" w:name="RNROLGEN116"/>
      <w:bookmarkStart w:id="3900" w:name="_Toc454336012"/>
      <w:r w:rsidRPr="00046583">
        <w:rPr>
          <w:lang w:val="es-ES" w:eastAsia="en-US"/>
        </w:rPr>
        <w:lastRenderedPageBreak/>
        <w:t>RNROLGEN116 Medio de Cobranza</w:t>
      </w:r>
      <w:bookmarkEnd w:id="3900"/>
    </w:p>
    <w:p w:rsidR="00B11EAB" w:rsidRPr="00046583" w:rsidRDefault="00DB6131" w:rsidP="00B11EAB">
      <w:pPr>
        <w:pStyle w:val="Ttulo1"/>
        <w:numPr>
          <w:ilvl w:val="0"/>
          <w:numId w:val="0"/>
        </w:numPr>
        <w:tabs>
          <w:tab w:val="clear" w:pos="720"/>
        </w:tabs>
        <w:autoSpaceDE/>
        <w:autoSpaceDN/>
        <w:adjustRightInd/>
        <w:spacing w:before="120" w:after="60" w:line="240" w:lineRule="atLeast"/>
        <w:rPr>
          <w:b w:val="0"/>
          <w:sz w:val="20"/>
          <w:lang w:val="es-ES" w:eastAsia="en-US"/>
        </w:rPr>
      </w:pPr>
      <w:bookmarkStart w:id="3901" w:name="_Toc454336013"/>
      <w:bookmarkEnd w:id="3899"/>
      <w:r w:rsidRPr="00046583">
        <w:rPr>
          <w:b w:val="0"/>
          <w:sz w:val="20"/>
          <w:lang w:val="es-ES" w:eastAsia="en-US"/>
        </w:rPr>
        <w:t>Obtiene el valor de la  configuración para verificar si la cobranza es sobre las Ventas o sobre las Facturas.</w:t>
      </w:r>
      <w:bookmarkEnd w:id="3901"/>
    </w:p>
    <w:p w:rsidR="00B11EAB" w:rsidRPr="00046583" w:rsidRDefault="00B11EAB" w:rsidP="00B11EAB">
      <w:pPr>
        <w:rPr>
          <w:lang w:eastAsia="en-US"/>
        </w:rPr>
      </w:pPr>
    </w:p>
    <w:p w:rsidR="00DB6131" w:rsidRPr="00046583" w:rsidRDefault="00DB6131" w:rsidP="00DB613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02" w:name="RNROLGEN117"/>
      <w:bookmarkStart w:id="3903" w:name="_Toc454336014"/>
      <w:r w:rsidRPr="00046583">
        <w:rPr>
          <w:lang w:val="es-ES" w:eastAsia="en-US"/>
        </w:rPr>
        <w:t>RNROLGEN117 Sumar Ventas o Facturas</w:t>
      </w:r>
      <w:bookmarkEnd w:id="3903"/>
    </w:p>
    <w:p w:rsidR="00DB6131" w:rsidRPr="00046583" w:rsidRDefault="00DB6131" w:rsidP="00DB6131">
      <w:pPr>
        <w:pStyle w:val="Ttulo1"/>
        <w:numPr>
          <w:ilvl w:val="0"/>
          <w:numId w:val="0"/>
        </w:numPr>
        <w:tabs>
          <w:tab w:val="clear" w:pos="720"/>
        </w:tabs>
        <w:autoSpaceDE/>
        <w:autoSpaceDN/>
        <w:adjustRightInd/>
        <w:spacing w:before="120" w:after="60" w:line="240" w:lineRule="atLeast"/>
        <w:rPr>
          <w:b w:val="0"/>
          <w:sz w:val="20"/>
          <w:lang w:val="es-ES" w:eastAsia="en-US"/>
        </w:rPr>
      </w:pPr>
      <w:bookmarkStart w:id="3904" w:name="_Toc454336015"/>
      <w:bookmarkEnd w:id="3902"/>
      <w:r w:rsidRPr="00046583">
        <w:rPr>
          <w:b w:val="0"/>
          <w:sz w:val="20"/>
          <w:lang w:val="es-ES" w:eastAsia="en-US"/>
        </w:rPr>
        <w:t>Realiza la suma de los importes de todas las ventas o facturas activas del cliente y con saldo mayor a cero.</w:t>
      </w:r>
      <w:bookmarkEnd w:id="3904"/>
    </w:p>
    <w:p w:rsidR="00DB6131" w:rsidRPr="00046583" w:rsidRDefault="00DB6131" w:rsidP="00DB6131">
      <w:pPr>
        <w:rPr>
          <w:lang w:eastAsia="en-US"/>
        </w:rPr>
      </w:pPr>
    </w:p>
    <w:p w:rsidR="00DB6131" w:rsidRPr="00046583" w:rsidRDefault="00DB6131" w:rsidP="00DB613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05" w:name="RNROLGEN118"/>
      <w:bookmarkStart w:id="3906" w:name="_Toc454336016"/>
      <w:r w:rsidRPr="00046583">
        <w:rPr>
          <w:lang w:val="es-ES" w:eastAsia="en-US"/>
        </w:rPr>
        <w:t>RNROLGEN118 Actualiza Pago Cheque</w:t>
      </w:r>
      <w:bookmarkEnd w:id="3906"/>
    </w:p>
    <w:p w:rsidR="00DB6131" w:rsidRPr="00046583" w:rsidRDefault="00DB6131" w:rsidP="00DB6131">
      <w:pPr>
        <w:pStyle w:val="Ttulo1"/>
        <w:numPr>
          <w:ilvl w:val="0"/>
          <w:numId w:val="0"/>
        </w:numPr>
        <w:tabs>
          <w:tab w:val="clear" w:pos="720"/>
        </w:tabs>
        <w:autoSpaceDE/>
        <w:autoSpaceDN/>
        <w:adjustRightInd/>
        <w:spacing w:before="120" w:after="60" w:line="240" w:lineRule="atLeast"/>
        <w:rPr>
          <w:b w:val="0"/>
          <w:sz w:val="20"/>
          <w:lang w:val="es-ES" w:eastAsia="en-US"/>
        </w:rPr>
      </w:pPr>
      <w:bookmarkStart w:id="3907" w:name="_Toc454336017"/>
      <w:bookmarkEnd w:id="3905"/>
      <w:r w:rsidRPr="00046583">
        <w:rPr>
          <w:b w:val="0"/>
          <w:sz w:val="20"/>
          <w:lang w:val="es-ES" w:eastAsia="en-US"/>
        </w:rPr>
        <w:t>Obtiene el parámetro de la configuración del Cliente,  que indique que los pagos realizados con Cheques serán abonados a el Saldo Total.</w:t>
      </w:r>
      <w:bookmarkEnd w:id="3907"/>
    </w:p>
    <w:p w:rsidR="00DB6131" w:rsidRPr="00046583" w:rsidRDefault="00DB6131" w:rsidP="00DB6131">
      <w:pPr>
        <w:rPr>
          <w:lang w:eastAsia="en-US"/>
        </w:rPr>
      </w:pPr>
    </w:p>
    <w:p w:rsidR="00F65D51" w:rsidRPr="00046583" w:rsidRDefault="00F65D51" w:rsidP="00F65D5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08" w:name="RNROLGEN119"/>
      <w:bookmarkStart w:id="3909" w:name="_Toc454336018"/>
      <w:r w:rsidRPr="00046583">
        <w:rPr>
          <w:lang w:val="es-ES" w:eastAsia="en-US"/>
        </w:rPr>
        <w:t>RNROLGEN119 Sumatoria de Cheques</w:t>
      </w:r>
      <w:bookmarkEnd w:id="3909"/>
    </w:p>
    <w:p w:rsidR="00F65D51" w:rsidRPr="00046583" w:rsidRDefault="00F65D51" w:rsidP="00F65D51">
      <w:pPr>
        <w:pStyle w:val="Ttulo1"/>
        <w:numPr>
          <w:ilvl w:val="0"/>
          <w:numId w:val="0"/>
        </w:numPr>
        <w:tabs>
          <w:tab w:val="clear" w:pos="720"/>
        </w:tabs>
        <w:autoSpaceDE/>
        <w:autoSpaceDN/>
        <w:adjustRightInd/>
        <w:spacing w:before="120" w:after="60" w:line="240" w:lineRule="atLeast"/>
        <w:rPr>
          <w:b w:val="0"/>
          <w:sz w:val="20"/>
          <w:lang w:val="es-ES" w:eastAsia="en-US"/>
        </w:rPr>
      </w:pPr>
      <w:bookmarkStart w:id="3910" w:name="_Toc454336019"/>
      <w:bookmarkEnd w:id="3908"/>
      <w:r w:rsidRPr="00046583">
        <w:rPr>
          <w:b w:val="0"/>
          <w:sz w:val="20"/>
          <w:lang w:val="es-ES" w:eastAsia="en-US"/>
        </w:rPr>
        <w:t>Realiza la sumatoria de los Cheques abonados por el Cliente</w:t>
      </w:r>
      <w:bookmarkEnd w:id="3910"/>
    </w:p>
    <w:p w:rsidR="00F65D51" w:rsidRPr="00046583" w:rsidRDefault="00F65D51" w:rsidP="00F65D51">
      <w:pPr>
        <w:pStyle w:val="Ttulo1"/>
        <w:numPr>
          <w:ilvl w:val="0"/>
          <w:numId w:val="0"/>
        </w:numPr>
        <w:tabs>
          <w:tab w:val="clear" w:pos="720"/>
        </w:tabs>
        <w:autoSpaceDE/>
        <w:autoSpaceDN/>
        <w:adjustRightInd/>
        <w:spacing w:before="120" w:after="60" w:line="240" w:lineRule="atLeast"/>
        <w:rPr>
          <w:b w:val="0"/>
          <w:sz w:val="22"/>
          <w:lang w:val="es-ES" w:eastAsia="en-US"/>
        </w:rPr>
      </w:pPr>
    </w:p>
    <w:p w:rsidR="00F65D51" w:rsidRPr="00046583" w:rsidRDefault="00F65D51" w:rsidP="00DB613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11" w:name="RNROLGEN120"/>
      <w:bookmarkStart w:id="3912" w:name="_Toc454336020"/>
      <w:r w:rsidRPr="00046583">
        <w:rPr>
          <w:lang w:val="es-ES" w:eastAsia="en-US"/>
        </w:rPr>
        <w:t>RNROLGEN120 Nuevo Saldo</w:t>
      </w:r>
      <w:bookmarkEnd w:id="3912"/>
    </w:p>
    <w:bookmarkEnd w:id="3911"/>
    <w:p w:rsidR="00F65D51" w:rsidRPr="00046583" w:rsidRDefault="00F65D51" w:rsidP="00F65D51">
      <w:pPr>
        <w:rPr>
          <w:sz w:val="22"/>
          <w:lang w:eastAsia="en-US"/>
        </w:rPr>
      </w:pPr>
      <w:r w:rsidRPr="00046583">
        <w:rPr>
          <w:rFonts w:cs="Arial"/>
          <w:bCs/>
          <w:sz w:val="20"/>
          <w:lang w:eastAsia="en-US"/>
        </w:rPr>
        <w:t>Realiza el calculo del nuevo saldo, es la diferencia del Importe Total de las Ventas o Facturas Vencidas entre la sumatoria de los Cheques Abonados</w:t>
      </w:r>
      <w:r w:rsidRPr="00046583">
        <w:rPr>
          <w:sz w:val="22"/>
          <w:lang w:eastAsia="en-US"/>
        </w:rPr>
        <w:t>.</w:t>
      </w:r>
    </w:p>
    <w:p w:rsidR="00F65D51" w:rsidRPr="00046583" w:rsidRDefault="00F65D51" w:rsidP="00F65D51">
      <w:pPr>
        <w:rPr>
          <w:lang w:eastAsia="en-US"/>
        </w:rPr>
      </w:pPr>
    </w:p>
    <w:p w:rsidR="00F65D51" w:rsidRPr="00046583" w:rsidRDefault="00F65D51" w:rsidP="00F65D5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13" w:name="RNROLGEN121"/>
      <w:bookmarkStart w:id="3914" w:name="_Toc454336021"/>
      <w:r w:rsidRPr="00046583">
        <w:rPr>
          <w:lang w:val="es-ES" w:eastAsia="en-US"/>
        </w:rPr>
        <w:t>RNROLGEN121 Días de Vencimiento</w:t>
      </w:r>
      <w:bookmarkEnd w:id="3914"/>
    </w:p>
    <w:bookmarkEnd w:id="3913"/>
    <w:p w:rsidR="00F65D51" w:rsidRPr="00046583" w:rsidRDefault="00F65D51" w:rsidP="00F65D51">
      <w:pPr>
        <w:rPr>
          <w:rFonts w:cs="Arial"/>
          <w:bCs/>
          <w:sz w:val="20"/>
          <w:lang w:eastAsia="en-US"/>
        </w:rPr>
      </w:pPr>
      <w:r w:rsidRPr="00046583">
        <w:rPr>
          <w:rFonts w:cs="Arial"/>
          <w:bCs/>
          <w:sz w:val="20"/>
          <w:lang w:eastAsia="en-US"/>
        </w:rPr>
        <w:t>Obtiene los días de tolerancia configurados para el Cliente para un movimiento Vencido</w:t>
      </w:r>
    </w:p>
    <w:p w:rsidR="00DB6131" w:rsidRPr="00DB6131" w:rsidRDefault="00DB6131" w:rsidP="00DB6131">
      <w:pPr>
        <w:rPr>
          <w:highlight w:val="darkGray"/>
          <w:lang w:eastAsia="en-US"/>
        </w:rPr>
      </w:pPr>
    </w:p>
    <w:p w:rsidR="00565074" w:rsidRPr="002B7CF7"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15" w:name="RNROLGEN122"/>
      <w:bookmarkStart w:id="3916" w:name="_Toc454336022"/>
      <w:r w:rsidRPr="002B7CF7">
        <w:rPr>
          <w:color w:val="F2F2F2" w:themeColor="background1" w:themeShade="F2"/>
          <w:highlight w:val="darkBlue"/>
          <w:lang w:val="es-ES" w:eastAsia="en-US"/>
        </w:rPr>
        <w:t>RNROLGEN122 Cálculo de Subtotal</w:t>
      </w:r>
      <w:bookmarkEnd w:id="3916"/>
    </w:p>
    <w:bookmarkEnd w:id="3915"/>
    <w:p w:rsidR="00565074" w:rsidRPr="00046583" w:rsidRDefault="00565074" w:rsidP="00565074">
      <w:pPr>
        <w:rPr>
          <w:rFonts w:cs="Arial"/>
          <w:bCs/>
          <w:color w:val="F2F2F2" w:themeColor="background1" w:themeShade="F2"/>
          <w:sz w:val="20"/>
          <w:highlight w:val="darkBlue"/>
          <w:lang w:eastAsia="en-US"/>
        </w:rPr>
      </w:pPr>
      <w:r w:rsidRPr="00046583">
        <w:rPr>
          <w:rFonts w:cs="Arial"/>
          <w:bCs/>
          <w:color w:val="F2F2F2" w:themeColor="background1" w:themeShade="F2"/>
          <w:sz w:val="20"/>
          <w:highlight w:val="darkBlue"/>
          <w:lang w:eastAsia="en-US"/>
        </w:rPr>
        <w:t>Se calcula el Subtotal que es el igual a la Cantidad de Productos por el Precio menos el Importe del Descuento</w:t>
      </w:r>
    </w:p>
    <w:p w:rsidR="00565074" w:rsidRPr="002B7CF7" w:rsidRDefault="00565074" w:rsidP="00565074">
      <w:pPr>
        <w:rPr>
          <w:rFonts w:cs="Arial"/>
          <w:bCs/>
          <w:color w:val="F2F2F2" w:themeColor="background1" w:themeShade="F2"/>
          <w:sz w:val="22"/>
          <w:highlight w:val="darkBlue"/>
          <w:lang w:eastAsia="en-US"/>
        </w:rPr>
      </w:pPr>
    </w:p>
    <w:p w:rsidR="00565074" w:rsidRPr="002B7CF7"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17" w:name="RNROLGEN123"/>
      <w:bookmarkStart w:id="3918" w:name="_Toc454336023"/>
      <w:bookmarkEnd w:id="3917"/>
      <w:r w:rsidRPr="002B7CF7">
        <w:rPr>
          <w:color w:val="F2F2F2" w:themeColor="background1" w:themeShade="F2"/>
          <w:highlight w:val="darkBlue"/>
          <w:lang w:val="es-ES" w:eastAsia="en-US"/>
        </w:rPr>
        <w:t>RNROLGEN12</w:t>
      </w:r>
      <w:r>
        <w:rPr>
          <w:color w:val="F2F2F2" w:themeColor="background1" w:themeShade="F2"/>
          <w:highlight w:val="darkBlue"/>
          <w:lang w:val="es-ES" w:eastAsia="en-US"/>
        </w:rPr>
        <w:t>3</w:t>
      </w:r>
      <w:r w:rsidRPr="002B7CF7">
        <w:rPr>
          <w:color w:val="F2F2F2" w:themeColor="background1" w:themeShade="F2"/>
          <w:highlight w:val="darkBlue"/>
          <w:lang w:val="es-ES" w:eastAsia="en-US"/>
        </w:rPr>
        <w:t xml:space="preserve"> Cálculo</w:t>
      </w:r>
      <w:r>
        <w:rPr>
          <w:color w:val="F2F2F2" w:themeColor="background1" w:themeShade="F2"/>
          <w:highlight w:val="darkBlue"/>
          <w:lang w:val="es-ES" w:eastAsia="en-US"/>
        </w:rPr>
        <w:t xml:space="preserve"> del Total</w:t>
      </w:r>
      <w:bookmarkEnd w:id="3918"/>
    </w:p>
    <w:p w:rsidR="00565074" w:rsidRPr="00046583" w:rsidRDefault="00565074" w:rsidP="00565074">
      <w:pPr>
        <w:rPr>
          <w:rFonts w:cs="Arial"/>
          <w:bCs/>
          <w:color w:val="F2F2F2" w:themeColor="background1" w:themeShade="F2"/>
          <w:sz w:val="20"/>
          <w:highlight w:val="darkBlue"/>
          <w:lang w:eastAsia="en-US"/>
        </w:rPr>
      </w:pPr>
      <w:r w:rsidRPr="00046583">
        <w:rPr>
          <w:rFonts w:cs="Arial"/>
          <w:bCs/>
          <w:color w:val="F2F2F2" w:themeColor="background1" w:themeShade="F2"/>
          <w:sz w:val="20"/>
          <w:highlight w:val="darkBlue"/>
          <w:lang w:eastAsia="en-US"/>
        </w:rPr>
        <w:t>Obtiene el total de la transacción, es igua al Subtotal mas Impuesto total</w:t>
      </w:r>
    </w:p>
    <w:p w:rsidR="00565074" w:rsidRDefault="00565074" w:rsidP="00565074">
      <w:pPr>
        <w:rPr>
          <w:rFonts w:cs="Arial"/>
          <w:bCs/>
          <w:color w:val="F2F2F2" w:themeColor="background1" w:themeShade="F2"/>
          <w:sz w:val="22"/>
          <w:highlight w:val="darkBlue"/>
          <w:lang w:eastAsia="en-US"/>
        </w:rPr>
      </w:pPr>
    </w:p>
    <w:p w:rsidR="00565074" w:rsidRPr="002B7CF7"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19" w:name="RNROLGEN124"/>
      <w:bookmarkStart w:id="3920" w:name="_Toc454336024"/>
      <w:r w:rsidRPr="002B7CF7">
        <w:rPr>
          <w:color w:val="F2F2F2" w:themeColor="background1" w:themeShade="F2"/>
          <w:highlight w:val="darkBlue"/>
          <w:lang w:val="es-ES" w:eastAsia="en-US"/>
        </w:rPr>
        <w:t>RNROLGEN12</w:t>
      </w:r>
      <w:r>
        <w:rPr>
          <w:color w:val="F2F2F2" w:themeColor="background1" w:themeShade="F2"/>
          <w:highlight w:val="darkBlue"/>
          <w:lang w:val="es-ES" w:eastAsia="en-US"/>
        </w:rPr>
        <w:t>4</w:t>
      </w:r>
      <w:r w:rsidRPr="002B7CF7">
        <w:rPr>
          <w:color w:val="F2F2F2" w:themeColor="background1" w:themeShade="F2"/>
          <w:highlight w:val="darkBlue"/>
          <w:lang w:val="es-ES" w:eastAsia="en-US"/>
        </w:rPr>
        <w:t xml:space="preserve"> </w:t>
      </w:r>
      <w:r>
        <w:rPr>
          <w:color w:val="F2F2F2" w:themeColor="background1" w:themeShade="F2"/>
          <w:highlight w:val="darkBlue"/>
          <w:lang w:val="es-ES" w:eastAsia="en-US"/>
        </w:rPr>
        <w:t>Descuento del Producto Obtenido</w:t>
      </w:r>
      <w:bookmarkEnd w:id="3920"/>
    </w:p>
    <w:bookmarkEnd w:id="3919"/>
    <w:p w:rsidR="00565074" w:rsidRPr="00046583" w:rsidRDefault="00565074" w:rsidP="00565074">
      <w:pPr>
        <w:rPr>
          <w:rFonts w:cs="Arial"/>
          <w:bCs/>
          <w:color w:val="F2F2F2" w:themeColor="background1" w:themeShade="F2"/>
          <w:sz w:val="20"/>
          <w:highlight w:val="darkBlue"/>
          <w:lang w:eastAsia="en-US"/>
        </w:rPr>
      </w:pPr>
      <w:r>
        <w:rPr>
          <w:rFonts w:cs="Arial"/>
          <w:bCs/>
          <w:color w:val="F2F2F2" w:themeColor="background1" w:themeShade="F2"/>
          <w:sz w:val="22"/>
          <w:highlight w:val="darkBlue"/>
          <w:lang w:eastAsia="en-US"/>
        </w:rPr>
        <w:t>Ob</w:t>
      </w:r>
      <w:r w:rsidRPr="00046583">
        <w:rPr>
          <w:rFonts w:cs="Arial"/>
          <w:bCs/>
          <w:color w:val="F2F2F2" w:themeColor="background1" w:themeShade="F2"/>
          <w:sz w:val="20"/>
          <w:highlight w:val="darkBlue"/>
          <w:lang w:eastAsia="en-US"/>
        </w:rPr>
        <w:t xml:space="preserve">tiene el descuento del producto, descuento otorgado al producto que es igual a la cantidad de productos por el precio por el descuento correspondiente, </w:t>
      </w:r>
    </w:p>
    <w:p w:rsidR="00565074" w:rsidRDefault="00565074" w:rsidP="00565074">
      <w:pPr>
        <w:rPr>
          <w:rFonts w:cs="Arial"/>
          <w:bCs/>
          <w:color w:val="F2F2F2" w:themeColor="background1" w:themeShade="F2"/>
          <w:sz w:val="22"/>
          <w:highlight w:val="darkBlue"/>
          <w:lang w:eastAsia="en-US"/>
        </w:rPr>
      </w:pPr>
    </w:p>
    <w:p w:rsidR="00565074"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21" w:name="RNROLGEN125"/>
      <w:bookmarkStart w:id="3922" w:name="_Toc454336025"/>
      <w:r w:rsidRPr="002B7CF7">
        <w:rPr>
          <w:color w:val="F2F2F2" w:themeColor="background1" w:themeShade="F2"/>
          <w:highlight w:val="darkBlue"/>
          <w:lang w:val="es-ES" w:eastAsia="en-US"/>
        </w:rPr>
        <w:t>RNROLGEN12</w:t>
      </w:r>
      <w:r>
        <w:rPr>
          <w:color w:val="F2F2F2" w:themeColor="background1" w:themeShade="F2"/>
          <w:highlight w:val="darkBlue"/>
          <w:lang w:val="es-ES" w:eastAsia="en-US"/>
        </w:rPr>
        <w:t>5</w:t>
      </w:r>
      <w:r w:rsidRPr="002B7CF7">
        <w:rPr>
          <w:color w:val="F2F2F2" w:themeColor="background1" w:themeShade="F2"/>
          <w:highlight w:val="darkBlue"/>
          <w:lang w:val="es-ES" w:eastAsia="en-US"/>
        </w:rPr>
        <w:t xml:space="preserve"> </w:t>
      </w:r>
      <w:r>
        <w:rPr>
          <w:color w:val="F2F2F2" w:themeColor="background1" w:themeShade="F2"/>
          <w:highlight w:val="darkBlue"/>
          <w:lang w:val="es-ES" w:eastAsia="en-US"/>
        </w:rPr>
        <w:t>Impuesto Total</w:t>
      </w:r>
      <w:bookmarkEnd w:id="3922"/>
    </w:p>
    <w:bookmarkEnd w:id="3921"/>
    <w:p w:rsidR="00565074" w:rsidRPr="00046583" w:rsidRDefault="00565074" w:rsidP="00565074">
      <w:pPr>
        <w:rPr>
          <w:rFonts w:cs="Arial"/>
          <w:bCs/>
          <w:color w:val="F2F2F2" w:themeColor="background1" w:themeShade="F2"/>
          <w:sz w:val="20"/>
          <w:highlight w:val="darkBlue"/>
          <w:lang w:eastAsia="en-US"/>
        </w:rPr>
      </w:pPr>
      <w:r w:rsidRPr="00046583">
        <w:rPr>
          <w:rFonts w:cs="Arial"/>
          <w:bCs/>
          <w:color w:val="F2F2F2" w:themeColor="background1" w:themeShade="F2"/>
          <w:sz w:val="20"/>
          <w:highlight w:val="darkBlue"/>
          <w:lang w:eastAsia="en-US"/>
        </w:rPr>
        <w:t>Calcula el impuesto total sobre el Subtotal</w:t>
      </w:r>
    </w:p>
    <w:p w:rsidR="00565074" w:rsidRDefault="00565074" w:rsidP="00565074">
      <w:pPr>
        <w:rPr>
          <w:rFonts w:cs="Arial"/>
          <w:bCs/>
          <w:color w:val="F2F2F2" w:themeColor="background1" w:themeShade="F2"/>
          <w:sz w:val="22"/>
          <w:highlight w:val="darkBlue"/>
          <w:lang w:eastAsia="en-US"/>
        </w:rPr>
      </w:pPr>
    </w:p>
    <w:p w:rsidR="00565074"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23" w:name="RNROLGEN126"/>
      <w:bookmarkStart w:id="3924" w:name="_Toc454336026"/>
      <w:r w:rsidRPr="002B7CF7">
        <w:rPr>
          <w:color w:val="F2F2F2" w:themeColor="background1" w:themeShade="F2"/>
          <w:highlight w:val="darkBlue"/>
          <w:lang w:val="es-ES" w:eastAsia="en-US"/>
        </w:rPr>
        <w:t>RNROLGEN12</w:t>
      </w:r>
      <w:r>
        <w:rPr>
          <w:color w:val="F2F2F2" w:themeColor="background1" w:themeShade="F2"/>
          <w:highlight w:val="darkBlue"/>
          <w:lang w:val="es-ES" w:eastAsia="en-US"/>
        </w:rPr>
        <w:t>6</w:t>
      </w:r>
      <w:r w:rsidRPr="002B7CF7">
        <w:rPr>
          <w:color w:val="F2F2F2" w:themeColor="background1" w:themeShade="F2"/>
          <w:highlight w:val="darkBlue"/>
          <w:lang w:val="es-ES" w:eastAsia="en-US"/>
        </w:rPr>
        <w:t xml:space="preserve"> </w:t>
      </w:r>
      <w:r>
        <w:rPr>
          <w:color w:val="F2F2F2" w:themeColor="background1" w:themeShade="F2"/>
          <w:highlight w:val="darkBlue"/>
          <w:lang w:val="es-ES" w:eastAsia="en-US"/>
        </w:rPr>
        <w:t>Cálculo de Importe del Descuento</w:t>
      </w:r>
      <w:bookmarkEnd w:id="3924"/>
    </w:p>
    <w:bookmarkEnd w:id="3923"/>
    <w:p w:rsidR="00565074" w:rsidRPr="00046583" w:rsidRDefault="00565074" w:rsidP="00565074">
      <w:pPr>
        <w:rPr>
          <w:rFonts w:cs="Arial"/>
          <w:bCs/>
          <w:color w:val="F2F2F2" w:themeColor="background1" w:themeShade="F2"/>
          <w:sz w:val="20"/>
          <w:highlight w:val="darkBlue"/>
          <w:lang w:eastAsia="en-US"/>
        </w:rPr>
      </w:pPr>
      <w:r w:rsidRPr="00046583">
        <w:rPr>
          <w:rFonts w:cs="Arial"/>
          <w:bCs/>
          <w:color w:val="F2F2F2" w:themeColor="background1" w:themeShade="F2"/>
          <w:sz w:val="20"/>
          <w:highlight w:val="darkBlue"/>
          <w:lang w:eastAsia="en-US"/>
        </w:rPr>
        <w:t>Calcula el importe del Descuento que es igual al Descuento del Producto mas los descuentos y bonificaciones resultado de alguna promoción.</w:t>
      </w:r>
    </w:p>
    <w:p w:rsidR="00565074" w:rsidRDefault="00565074" w:rsidP="00565074">
      <w:pPr>
        <w:rPr>
          <w:rFonts w:cs="Arial"/>
          <w:bCs/>
          <w:color w:val="F2F2F2" w:themeColor="background1" w:themeShade="F2"/>
          <w:sz w:val="22"/>
          <w:highlight w:val="darkBlue"/>
          <w:lang w:eastAsia="en-US"/>
        </w:rPr>
      </w:pPr>
    </w:p>
    <w:p w:rsidR="00565074" w:rsidRDefault="00565074" w:rsidP="00565074">
      <w:pPr>
        <w:pStyle w:val="Ttulo1"/>
        <w:numPr>
          <w:ilvl w:val="1"/>
          <w:numId w:val="1"/>
        </w:numPr>
        <w:tabs>
          <w:tab w:val="clear" w:pos="720"/>
          <w:tab w:val="clear" w:pos="792"/>
          <w:tab w:val="num" w:pos="567"/>
        </w:tabs>
        <w:autoSpaceDE/>
        <w:autoSpaceDN/>
        <w:adjustRightInd/>
        <w:spacing w:before="120" w:after="60" w:line="240" w:lineRule="atLeast"/>
        <w:ind w:hanging="792"/>
        <w:rPr>
          <w:color w:val="F2F2F2" w:themeColor="background1" w:themeShade="F2"/>
          <w:highlight w:val="darkBlue"/>
          <w:lang w:val="es-ES" w:eastAsia="en-US"/>
        </w:rPr>
      </w:pPr>
      <w:bookmarkStart w:id="3925" w:name="RNGEN127"/>
      <w:bookmarkStart w:id="3926" w:name="RNROLGEN127"/>
      <w:bookmarkStart w:id="3927" w:name="_Toc454336027"/>
      <w:r w:rsidRPr="002B7CF7">
        <w:rPr>
          <w:color w:val="F2F2F2" w:themeColor="background1" w:themeShade="F2"/>
          <w:highlight w:val="darkBlue"/>
          <w:lang w:val="es-ES" w:eastAsia="en-US"/>
        </w:rPr>
        <w:lastRenderedPageBreak/>
        <w:t>RNROLGEN12</w:t>
      </w:r>
      <w:r>
        <w:rPr>
          <w:color w:val="F2F2F2" w:themeColor="background1" w:themeShade="F2"/>
          <w:highlight w:val="darkBlue"/>
          <w:lang w:val="es-ES" w:eastAsia="en-US"/>
        </w:rPr>
        <w:t>7 Detalle de la Transacción ya Capturado</w:t>
      </w:r>
      <w:bookmarkEnd w:id="3927"/>
    </w:p>
    <w:bookmarkEnd w:id="3925"/>
    <w:bookmarkEnd w:id="3926"/>
    <w:p w:rsidR="00565074" w:rsidRPr="00046583" w:rsidRDefault="0001326B" w:rsidP="00565074">
      <w:pPr>
        <w:rPr>
          <w:rFonts w:cs="Arial"/>
          <w:bCs/>
          <w:color w:val="F2F2F2" w:themeColor="background1" w:themeShade="F2"/>
          <w:sz w:val="20"/>
          <w:highlight w:val="darkBlue"/>
          <w:lang w:eastAsia="en-US"/>
        </w:rPr>
      </w:pPr>
      <w:r w:rsidRPr="00046583">
        <w:rPr>
          <w:rFonts w:cs="Arial"/>
          <w:bCs/>
          <w:color w:val="F2F2F2" w:themeColor="background1" w:themeShade="F2"/>
          <w:sz w:val="20"/>
          <w:highlight w:val="darkBlue"/>
          <w:lang w:eastAsia="en-US"/>
        </w:rPr>
        <w:t xml:space="preserve">Obtiene el identificador del detalle de la </w:t>
      </w:r>
      <w:r w:rsidR="00565074" w:rsidRPr="00046583">
        <w:rPr>
          <w:rFonts w:cs="Arial"/>
          <w:bCs/>
          <w:color w:val="F2F2F2" w:themeColor="background1" w:themeShade="F2"/>
          <w:sz w:val="20"/>
          <w:highlight w:val="darkBlue"/>
          <w:lang w:eastAsia="en-US"/>
        </w:rPr>
        <w:t xml:space="preserve"> transacción existente.</w:t>
      </w:r>
    </w:p>
    <w:p w:rsidR="00DB6131" w:rsidRPr="00B11EAB" w:rsidRDefault="00DB6131" w:rsidP="00DB6131">
      <w:pPr>
        <w:rPr>
          <w:highlight w:val="darkGray"/>
          <w:lang w:eastAsia="en-US"/>
        </w:rPr>
      </w:pPr>
    </w:p>
    <w:p w:rsidR="006958BF" w:rsidRPr="009176D5" w:rsidRDefault="006958BF" w:rsidP="006958BF">
      <w:pPr>
        <w:pStyle w:val="Ttulo1"/>
        <w:numPr>
          <w:ilvl w:val="1"/>
          <w:numId w:val="1"/>
        </w:numPr>
        <w:tabs>
          <w:tab w:val="clear" w:pos="720"/>
          <w:tab w:val="clear" w:pos="792"/>
          <w:tab w:val="num" w:pos="567"/>
        </w:tabs>
        <w:autoSpaceDE/>
        <w:autoSpaceDN/>
        <w:adjustRightInd/>
        <w:spacing w:before="120" w:after="60" w:line="240" w:lineRule="atLeast"/>
        <w:ind w:left="1418" w:hanging="1418"/>
        <w:jc w:val="left"/>
        <w:rPr>
          <w:lang w:val="es-ES" w:eastAsia="en-US"/>
        </w:rPr>
      </w:pPr>
      <w:bookmarkStart w:id="3928" w:name="RNROLGEN128"/>
      <w:bookmarkStart w:id="3929" w:name="_Toc454336028"/>
      <w:bookmarkEnd w:id="3928"/>
      <w:r w:rsidRPr="009176D5">
        <w:rPr>
          <w:lang w:val="es-ES" w:eastAsia="en-US"/>
        </w:rPr>
        <w:t>RNROLGEN128 Cálculo del Total del Producto con Descuento e Impuestos</w:t>
      </w:r>
      <w:bookmarkEnd w:id="3929"/>
    </w:p>
    <w:p w:rsidR="006958BF" w:rsidRPr="00046583" w:rsidRDefault="006958BF" w:rsidP="006958BF">
      <w:pPr>
        <w:rPr>
          <w:rFonts w:cs="Arial"/>
          <w:bCs/>
          <w:sz w:val="20"/>
          <w:lang w:eastAsia="en-US"/>
        </w:rPr>
      </w:pPr>
      <w:r w:rsidRPr="00046583">
        <w:rPr>
          <w:rFonts w:cs="Arial"/>
          <w:bCs/>
          <w:sz w:val="20"/>
          <w:lang w:eastAsia="en-US"/>
        </w:rPr>
        <w:t>Se deberá de obtener el cálculo del Total de la siguiente manera: Subtotal (que corresponde a la cantidad de productos * Precio) – Descuestos relacionados al producto + Impuestos relacionados al producto.</w:t>
      </w:r>
    </w:p>
    <w:p w:rsidR="006958BF" w:rsidRPr="009176D5" w:rsidRDefault="006958BF" w:rsidP="006958BF">
      <w:pPr>
        <w:rPr>
          <w:lang w:eastAsia="en-US"/>
        </w:rPr>
      </w:pPr>
    </w:p>
    <w:p w:rsidR="001F566F" w:rsidRPr="009176D5" w:rsidRDefault="001F566F" w:rsidP="001F566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30" w:name="RNROLGEN29"/>
      <w:bookmarkStart w:id="3931" w:name="RNROLGEN129"/>
      <w:bookmarkStart w:id="3932" w:name="_Toc454336029"/>
      <w:r w:rsidRPr="009176D5">
        <w:rPr>
          <w:lang w:val="es-ES" w:eastAsia="en-US"/>
        </w:rPr>
        <w:t>RNROLGEN129 Cálculo de Importe de Descuento del Vendedor</w:t>
      </w:r>
      <w:bookmarkEnd w:id="3930"/>
      <w:bookmarkEnd w:id="3932"/>
    </w:p>
    <w:bookmarkEnd w:id="3931"/>
    <w:p w:rsidR="001F566F" w:rsidRPr="009176D5" w:rsidRDefault="001F566F" w:rsidP="001F566F">
      <w:pPr>
        <w:pStyle w:val="Prrafodelista"/>
        <w:ind w:left="0"/>
        <w:rPr>
          <w:rFonts w:cs="Arial"/>
          <w:sz w:val="20"/>
          <w:szCs w:val="20"/>
          <w:lang w:eastAsia="en-US"/>
        </w:rPr>
      </w:pPr>
      <w:r w:rsidRPr="009176D5">
        <w:rPr>
          <w:rFonts w:cs="Arial"/>
          <w:sz w:val="20"/>
          <w:szCs w:val="20"/>
          <w:lang w:eastAsia="en-US"/>
        </w:rPr>
        <w:t>Al subtotal  del detalle de la transacción restarle el importe de descuento y el resultado multiplicarlo por el porcentaje de descuento del vendedor entre 100, esto es: Descuento Importe Vendedor= (Subtotal – Descuento Importe) * (DescVendPor / 100)</w:t>
      </w:r>
    </w:p>
    <w:p w:rsidR="00DB6131" w:rsidRPr="009176D5" w:rsidRDefault="00DB6131" w:rsidP="00B11EAB">
      <w:pPr>
        <w:rPr>
          <w:lang w:eastAsia="en-US"/>
        </w:rPr>
      </w:pPr>
    </w:p>
    <w:p w:rsidR="001F566F" w:rsidRPr="009176D5" w:rsidRDefault="001F566F" w:rsidP="001F566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33" w:name="RNROLGEN130"/>
      <w:bookmarkStart w:id="3934" w:name="_Toc454336030"/>
      <w:r w:rsidRPr="009176D5">
        <w:rPr>
          <w:lang w:val="es-ES" w:eastAsia="en-US"/>
        </w:rPr>
        <w:t>RNROLGEN130 Cálculo de Impuesto del Vendedor</w:t>
      </w:r>
      <w:bookmarkEnd w:id="3934"/>
    </w:p>
    <w:bookmarkEnd w:id="3933"/>
    <w:p w:rsidR="001F566F" w:rsidRDefault="001F566F" w:rsidP="001F566F">
      <w:pPr>
        <w:pStyle w:val="Prrafodelista"/>
        <w:ind w:left="0"/>
        <w:rPr>
          <w:rFonts w:cs="Arial"/>
          <w:sz w:val="20"/>
          <w:szCs w:val="20"/>
          <w:lang w:eastAsia="en-US"/>
        </w:rPr>
      </w:pPr>
      <w:r w:rsidRPr="009176D5">
        <w:rPr>
          <w:rFonts w:cs="Arial"/>
          <w:sz w:val="20"/>
          <w:szCs w:val="20"/>
          <w:lang w:eastAsia="en-US"/>
        </w:rPr>
        <w:t>Al impuesto  del detalle de la transacción restarle el descuento e impuesto y el resultado multiplicarlo por el porcentaje de descuento del vendedor entre 100, esto es: Impuesto Vendedor = (Impuesto – Descuento Impuesto) * (DescVendPor / 100)</w:t>
      </w:r>
    </w:p>
    <w:p w:rsidR="00741BF2" w:rsidRDefault="00741BF2" w:rsidP="001F566F">
      <w:pPr>
        <w:pStyle w:val="Prrafodelista"/>
        <w:ind w:left="0"/>
        <w:rPr>
          <w:rFonts w:cs="Arial"/>
          <w:sz w:val="20"/>
          <w:szCs w:val="20"/>
          <w:lang w:eastAsia="en-US"/>
        </w:rPr>
      </w:pPr>
    </w:p>
    <w:p w:rsidR="00741BF2" w:rsidRPr="00063F67" w:rsidRDefault="00741BF2" w:rsidP="00741BF2">
      <w:pPr>
        <w:pStyle w:val="Ttulo1"/>
        <w:numPr>
          <w:ilvl w:val="1"/>
          <w:numId w:val="1"/>
        </w:numPr>
        <w:tabs>
          <w:tab w:val="clear" w:pos="720"/>
          <w:tab w:val="clear" w:pos="792"/>
          <w:tab w:val="num" w:pos="567"/>
        </w:tabs>
        <w:autoSpaceDE/>
        <w:autoSpaceDN/>
        <w:adjustRightInd/>
        <w:spacing w:before="120" w:after="60" w:line="240" w:lineRule="atLeast"/>
        <w:ind w:hanging="792"/>
        <w:rPr>
          <w:color w:val="D9D9D9" w:themeColor="background1" w:themeShade="D9"/>
          <w:highlight w:val="blue"/>
          <w:lang w:val="es-ES" w:eastAsia="en-US"/>
        </w:rPr>
      </w:pPr>
      <w:bookmarkStart w:id="3935" w:name="RNROLGEN131"/>
      <w:bookmarkStart w:id="3936" w:name="_Toc454336031"/>
      <w:r w:rsidRPr="00063F67">
        <w:rPr>
          <w:color w:val="D9D9D9" w:themeColor="background1" w:themeShade="D9"/>
          <w:highlight w:val="blue"/>
          <w:lang w:val="es-ES" w:eastAsia="en-US"/>
        </w:rPr>
        <w:t>RNROLGEN131</w:t>
      </w:r>
      <w:bookmarkEnd w:id="3935"/>
      <w:r w:rsidRPr="00063F67">
        <w:rPr>
          <w:color w:val="D9D9D9" w:themeColor="background1" w:themeShade="D9"/>
          <w:highlight w:val="blue"/>
          <w:lang w:val="es-ES" w:eastAsia="en-US"/>
        </w:rPr>
        <w:t xml:space="preserve"> Tipo Captura de Código de Barras</w:t>
      </w:r>
      <w:bookmarkEnd w:id="3936"/>
    </w:p>
    <w:p w:rsidR="00741BF2" w:rsidRPr="00063F67" w:rsidRDefault="00741BF2" w:rsidP="00741BF2">
      <w:pPr>
        <w:pStyle w:val="Prrafodelista"/>
        <w:ind w:left="0"/>
        <w:jc w:val="both"/>
        <w:rPr>
          <w:color w:val="D9D9D9" w:themeColor="background1" w:themeShade="D9"/>
          <w:sz w:val="20"/>
          <w:szCs w:val="20"/>
          <w:lang w:eastAsia="es-MX"/>
        </w:rPr>
      </w:pPr>
      <w:r w:rsidRPr="00063F67">
        <w:rPr>
          <w:color w:val="D9D9D9" w:themeColor="background1" w:themeShade="D9"/>
          <w:sz w:val="20"/>
          <w:szCs w:val="20"/>
          <w:highlight w:val="blue"/>
          <w:lang w:eastAsia="en-US"/>
        </w:rPr>
        <w:t>Del catálogo de valores por referencia que correspondan a “</w:t>
      </w:r>
      <w:r w:rsidR="00342DD0" w:rsidRPr="00063F67">
        <w:rPr>
          <w:color w:val="D9D9D9" w:themeColor="background1" w:themeShade="D9"/>
          <w:sz w:val="20"/>
          <w:szCs w:val="20"/>
          <w:highlight w:val="blue"/>
          <w:lang w:eastAsia="en-US"/>
        </w:rPr>
        <w:t>Ca</w:t>
      </w:r>
      <w:r w:rsidR="00063F67" w:rsidRPr="00063F67">
        <w:rPr>
          <w:color w:val="D9D9D9" w:themeColor="background1" w:themeShade="D9"/>
          <w:sz w:val="20"/>
          <w:szCs w:val="20"/>
          <w:highlight w:val="blue"/>
          <w:lang w:eastAsia="en-US"/>
        </w:rPr>
        <w:t>p</w:t>
      </w:r>
      <w:r w:rsidR="00342DD0" w:rsidRPr="00063F67">
        <w:rPr>
          <w:color w:val="D9D9D9" w:themeColor="background1" w:themeShade="D9"/>
          <w:sz w:val="20"/>
          <w:szCs w:val="20"/>
          <w:highlight w:val="blue"/>
          <w:lang w:eastAsia="en-US"/>
        </w:rPr>
        <w:t>tura de Código de Barras</w:t>
      </w:r>
      <w:r w:rsidR="00AE3ED6">
        <w:rPr>
          <w:color w:val="D9D9D9" w:themeColor="background1" w:themeShade="D9"/>
          <w:sz w:val="20"/>
          <w:szCs w:val="20"/>
          <w:highlight w:val="blue"/>
          <w:lang w:eastAsia="en-US"/>
        </w:rPr>
        <w:t>”, traer la información del tipo correspondiente.</w:t>
      </w:r>
    </w:p>
    <w:p w:rsidR="00741BF2" w:rsidRDefault="00741BF2" w:rsidP="001F566F">
      <w:pPr>
        <w:pStyle w:val="Prrafodelista"/>
        <w:ind w:left="0"/>
        <w:rPr>
          <w:rFonts w:cs="Arial"/>
          <w:sz w:val="20"/>
          <w:szCs w:val="20"/>
          <w:lang w:eastAsia="en-US"/>
        </w:rPr>
      </w:pPr>
    </w:p>
    <w:p w:rsidR="00BB6867" w:rsidRPr="00046583" w:rsidRDefault="00BB6867" w:rsidP="00BB686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37" w:name="RNROLGEN132"/>
      <w:bookmarkStart w:id="3938" w:name="_Toc454336032"/>
      <w:r w:rsidRPr="00046583">
        <w:rPr>
          <w:lang w:val="es-ES" w:eastAsia="en-US"/>
        </w:rPr>
        <w:t>RNROLGEN132 Ordenar por Fecha de Facturación</w:t>
      </w:r>
      <w:bookmarkEnd w:id="3937"/>
      <w:bookmarkEnd w:id="3938"/>
    </w:p>
    <w:p w:rsidR="00BB6867" w:rsidRPr="00046583" w:rsidRDefault="00BB6867" w:rsidP="00BB6867">
      <w:pPr>
        <w:pStyle w:val="Prrafodelista"/>
        <w:ind w:left="0"/>
        <w:jc w:val="both"/>
        <w:rPr>
          <w:sz w:val="20"/>
          <w:szCs w:val="20"/>
          <w:lang w:eastAsia="es-MX"/>
        </w:rPr>
      </w:pPr>
      <w:r w:rsidRPr="00046583">
        <w:rPr>
          <w:sz w:val="20"/>
          <w:szCs w:val="20"/>
          <w:lang w:eastAsia="en-US"/>
        </w:rPr>
        <w:t>Ordenar la información por fecha de facturación.</w:t>
      </w:r>
    </w:p>
    <w:p w:rsidR="0033673D" w:rsidRPr="00046583" w:rsidRDefault="0033673D" w:rsidP="009D7D6C">
      <w:pPr>
        <w:pStyle w:val="Prrafodelista"/>
        <w:ind w:left="0"/>
        <w:rPr>
          <w:rFonts w:cs="Arial"/>
          <w:sz w:val="20"/>
          <w:szCs w:val="20"/>
          <w:lang w:eastAsia="en-US"/>
        </w:rPr>
      </w:pPr>
    </w:p>
    <w:p w:rsidR="00BB6867" w:rsidRPr="00046583" w:rsidRDefault="00BB6867" w:rsidP="00BB686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39" w:name="RNROLGEN133"/>
      <w:bookmarkStart w:id="3940" w:name="_Toc454336033"/>
      <w:r w:rsidRPr="00046583">
        <w:rPr>
          <w:lang w:val="es-ES" w:eastAsia="en-US"/>
        </w:rPr>
        <w:t>RNROLGEN133 Ordenar por Fecha de Captura</w:t>
      </w:r>
      <w:bookmarkEnd w:id="3940"/>
    </w:p>
    <w:bookmarkEnd w:id="3939"/>
    <w:p w:rsidR="00BB6867" w:rsidRPr="00046583" w:rsidRDefault="00BB6867" w:rsidP="00BB6867">
      <w:pPr>
        <w:pStyle w:val="Prrafodelista"/>
        <w:ind w:left="0"/>
        <w:jc w:val="both"/>
        <w:rPr>
          <w:sz w:val="20"/>
          <w:szCs w:val="20"/>
          <w:lang w:eastAsia="en-US"/>
        </w:rPr>
      </w:pPr>
      <w:r w:rsidRPr="00046583">
        <w:rPr>
          <w:sz w:val="20"/>
          <w:szCs w:val="20"/>
          <w:lang w:eastAsia="en-US"/>
        </w:rPr>
        <w:t xml:space="preserve">Ordenar la información por fecha de </w:t>
      </w:r>
      <w:r w:rsidR="007545B6" w:rsidRPr="00046583">
        <w:rPr>
          <w:sz w:val="20"/>
          <w:szCs w:val="20"/>
          <w:lang w:eastAsia="en-US"/>
        </w:rPr>
        <w:t>captura</w:t>
      </w:r>
      <w:r w:rsidRPr="00046583">
        <w:rPr>
          <w:sz w:val="20"/>
          <w:szCs w:val="20"/>
          <w:lang w:eastAsia="en-US"/>
        </w:rPr>
        <w:t>.</w:t>
      </w:r>
    </w:p>
    <w:p w:rsidR="007545B6" w:rsidRPr="00046583" w:rsidRDefault="007545B6" w:rsidP="00BB6867">
      <w:pPr>
        <w:pStyle w:val="Prrafodelista"/>
        <w:ind w:left="0"/>
        <w:jc w:val="both"/>
        <w:rPr>
          <w:sz w:val="20"/>
          <w:szCs w:val="20"/>
          <w:lang w:eastAsia="es-MX"/>
        </w:rPr>
      </w:pPr>
    </w:p>
    <w:p w:rsidR="007545B6" w:rsidRPr="00046583" w:rsidRDefault="007545B6" w:rsidP="007545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1" w:name="_Toc454336034"/>
      <w:r w:rsidRPr="00046583">
        <w:rPr>
          <w:lang w:val="es-ES" w:eastAsia="en-US"/>
        </w:rPr>
        <w:t>RNROLGEN134 Tipo de Código Moneda</w:t>
      </w:r>
      <w:bookmarkEnd w:id="3941"/>
    </w:p>
    <w:p w:rsidR="007545B6" w:rsidRPr="00046583" w:rsidRDefault="007545B6" w:rsidP="007545B6">
      <w:pPr>
        <w:pStyle w:val="Prrafodelista"/>
        <w:ind w:left="0"/>
        <w:jc w:val="both"/>
        <w:rPr>
          <w:sz w:val="20"/>
          <w:szCs w:val="20"/>
          <w:lang w:eastAsia="es-MX"/>
        </w:rPr>
      </w:pPr>
      <w:r w:rsidRPr="00046583">
        <w:rPr>
          <w:sz w:val="20"/>
          <w:szCs w:val="20"/>
          <w:lang w:eastAsia="en-US"/>
        </w:rPr>
        <w:t>Ordenar la información por fecha de captura.</w:t>
      </w:r>
    </w:p>
    <w:p w:rsidR="007545B6" w:rsidRPr="00046583" w:rsidRDefault="007545B6" w:rsidP="007545B6">
      <w:pPr>
        <w:pStyle w:val="Prrafodelista"/>
        <w:ind w:left="0"/>
        <w:rPr>
          <w:rFonts w:cs="Arial"/>
          <w:sz w:val="20"/>
          <w:szCs w:val="20"/>
          <w:lang w:eastAsia="en-US"/>
        </w:rPr>
      </w:pPr>
    </w:p>
    <w:p w:rsidR="00100699" w:rsidRPr="00046583" w:rsidRDefault="00100699" w:rsidP="0010069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2" w:name="RNROLGEN134"/>
      <w:bookmarkStart w:id="3943" w:name="_Toc454336035"/>
      <w:r w:rsidRPr="00046583">
        <w:rPr>
          <w:lang w:val="es-ES" w:eastAsia="en-US"/>
        </w:rPr>
        <w:t>RNROLGEN13</w:t>
      </w:r>
      <w:r w:rsidR="00E660AC" w:rsidRPr="00046583">
        <w:rPr>
          <w:lang w:val="es-ES" w:eastAsia="en-US"/>
        </w:rPr>
        <w:t>5</w:t>
      </w:r>
      <w:r w:rsidRPr="00046583">
        <w:rPr>
          <w:lang w:val="es-ES" w:eastAsia="en-US"/>
        </w:rPr>
        <w:t xml:space="preserve"> Saldo </w:t>
      </w:r>
      <w:r w:rsidR="00F971B6" w:rsidRPr="00046583">
        <w:rPr>
          <w:lang w:val="es-ES" w:eastAsia="en-US"/>
        </w:rPr>
        <w:t>Menos</w:t>
      </w:r>
      <w:r w:rsidRPr="00046583">
        <w:rPr>
          <w:lang w:val="es-ES" w:eastAsia="en-US"/>
        </w:rPr>
        <w:t xml:space="preserve"> Cheques Posfechados</w:t>
      </w:r>
      <w:bookmarkEnd w:id="3942"/>
      <w:bookmarkEnd w:id="3943"/>
    </w:p>
    <w:p w:rsidR="00BB6867" w:rsidRPr="00046583" w:rsidRDefault="00F971B6" w:rsidP="00100699">
      <w:pPr>
        <w:pStyle w:val="Prrafodelista"/>
        <w:ind w:left="0"/>
        <w:rPr>
          <w:sz w:val="20"/>
          <w:szCs w:val="20"/>
          <w:lang w:eastAsia="en-US"/>
        </w:rPr>
      </w:pPr>
      <w:r w:rsidRPr="00046583">
        <w:rPr>
          <w:sz w:val="20"/>
          <w:szCs w:val="20"/>
          <w:lang w:eastAsia="en-US"/>
        </w:rPr>
        <w:t>Saldo de la transacción menos el importe total de los abonos realizados con cheques posfechados es mayor a cero, es decir la diferencia  del saldo de la transacción menos el total de los abonos en cheques</w:t>
      </w:r>
      <w:r w:rsidR="00234F95" w:rsidRPr="00046583">
        <w:rPr>
          <w:sz w:val="20"/>
          <w:szCs w:val="20"/>
          <w:lang w:eastAsia="en-US"/>
        </w:rPr>
        <w:t xml:space="preserve"> porsfechados </w:t>
      </w:r>
      <w:r w:rsidRPr="00046583">
        <w:rPr>
          <w:sz w:val="20"/>
          <w:szCs w:val="20"/>
          <w:lang w:eastAsia="en-US"/>
        </w:rPr>
        <w:t xml:space="preserve"> resulta </w:t>
      </w:r>
      <w:r w:rsidR="00234F95" w:rsidRPr="00046583">
        <w:rPr>
          <w:sz w:val="20"/>
          <w:szCs w:val="20"/>
          <w:lang w:eastAsia="en-US"/>
        </w:rPr>
        <w:t xml:space="preserve">en </w:t>
      </w:r>
      <w:r w:rsidRPr="00046583">
        <w:rPr>
          <w:sz w:val="20"/>
          <w:szCs w:val="20"/>
          <w:lang w:eastAsia="en-US"/>
        </w:rPr>
        <w:t>una  cantidad positiva.</w:t>
      </w:r>
    </w:p>
    <w:p w:rsidR="00E660AC" w:rsidRPr="00046583" w:rsidRDefault="00E660AC" w:rsidP="00100699">
      <w:pPr>
        <w:pStyle w:val="Prrafodelista"/>
        <w:ind w:left="0"/>
        <w:rPr>
          <w:sz w:val="20"/>
          <w:szCs w:val="20"/>
          <w:lang w:eastAsia="en-US"/>
        </w:rPr>
      </w:pPr>
    </w:p>
    <w:p w:rsidR="00E660AC" w:rsidRPr="00046583" w:rsidRDefault="00E660AC" w:rsidP="00E660A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4" w:name="_Toc454336036"/>
      <w:r w:rsidRPr="00046583">
        <w:rPr>
          <w:lang w:val="es-ES" w:eastAsia="en-US"/>
        </w:rPr>
        <w:t>RNROLGEN136 Tipo Captura de Código de Barras</w:t>
      </w:r>
      <w:bookmarkEnd w:id="3944"/>
    </w:p>
    <w:p w:rsidR="00E660AC" w:rsidRPr="00046583" w:rsidRDefault="00E660AC" w:rsidP="00E660AC">
      <w:pPr>
        <w:pStyle w:val="Prrafodelista"/>
        <w:ind w:left="0"/>
        <w:jc w:val="both"/>
        <w:rPr>
          <w:sz w:val="20"/>
          <w:szCs w:val="20"/>
          <w:lang w:eastAsia="es-MX"/>
        </w:rPr>
      </w:pPr>
      <w:r w:rsidRPr="00046583">
        <w:rPr>
          <w:sz w:val="20"/>
          <w:szCs w:val="20"/>
          <w:lang w:eastAsia="en-US"/>
        </w:rPr>
        <w:t>Del catálogo de valores por referencia que correspondan a “Captura de Código de Barras”, traer la información del tipo correspondiente.</w:t>
      </w:r>
    </w:p>
    <w:p w:rsidR="00E660AC" w:rsidRPr="00046583" w:rsidRDefault="00E660AC" w:rsidP="00100699">
      <w:pPr>
        <w:pStyle w:val="Prrafodelista"/>
        <w:ind w:left="0"/>
        <w:rPr>
          <w:rFonts w:cs="Arial"/>
          <w:sz w:val="20"/>
          <w:szCs w:val="20"/>
          <w:lang w:eastAsia="en-US"/>
        </w:rPr>
      </w:pPr>
    </w:p>
    <w:p w:rsidR="00381F95" w:rsidRPr="00046583" w:rsidRDefault="00381F95" w:rsidP="00381F9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5" w:name="RNROLGEN137"/>
      <w:bookmarkStart w:id="3946" w:name="_Toc454336037"/>
      <w:r w:rsidRPr="00046583">
        <w:rPr>
          <w:lang w:val="es-ES" w:eastAsia="en-US"/>
        </w:rPr>
        <w:t>RNROLGEN137 Tipo de Código Moneda</w:t>
      </w:r>
      <w:bookmarkEnd w:id="3945"/>
      <w:bookmarkEnd w:id="3946"/>
    </w:p>
    <w:p w:rsidR="00381F95" w:rsidRPr="00046583" w:rsidRDefault="00381F95" w:rsidP="00381F95">
      <w:pPr>
        <w:pStyle w:val="Prrafodelista"/>
        <w:ind w:left="0"/>
        <w:jc w:val="both"/>
        <w:rPr>
          <w:sz w:val="20"/>
          <w:szCs w:val="20"/>
          <w:lang w:eastAsia="es-MX"/>
        </w:rPr>
      </w:pPr>
      <w:r w:rsidRPr="00046583">
        <w:rPr>
          <w:sz w:val="20"/>
          <w:szCs w:val="20"/>
          <w:lang w:eastAsia="en-US"/>
        </w:rPr>
        <w:t>Del catálogo de valores por referencia que correspondan a “Códigos de las Monedas”, traer la información del tipo correspondiente.</w:t>
      </w:r>
    </w:p>
    <w:p w:rsidR="00E85D97" w:rsidRPr="00046583" w:rsidRDefault="00E85D97" w:rsidP="009D7D6C">
      <w:pPr>
        <w:pStyle w:val="Prrafodelista"/>
        <w:ind w:left="0"/>
        <w:rPr>
          <w:rFonts w:cs="Arial"/>
          <w:sz w:val="20"/>
          <w:szCs w:val="20"/>
          <w:lang w:eastAsia="en-US"/>
        </w:rPr>
      </w:pPr>
    </w:p>
    <w:p w:rsidR="00650920" w:rsidRPr="00046583" w:rsidRDefault="00650920" w:rsidP="0065092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7" w:name="RNROLGEN138"/>
      <w:bookmarkStart w:id="3948" w:name="_Toc454336038"/>
      <w:r w:rsidRPr="00046583">
        <w:rPr>
          <w:lang w:val="es-ES" w:eastAsia="en-US"/>
        </w:rPr>
        <w:lastRenderedPageBreak/>
        <w:t>RNROLGEN138 Saldar Ventas Cobranza</w:t>
      </w:r>
      <w:bookmarkEnd w:id="3947"/>
      <w:bookmarkEnd w:id="3948"/>
    </w:p>
    <w:p w:rsidR="00650920" w:rsidRPr="00046583" w:rsidRDefault="00650920" w:rsidP="00650920">
      <w:pPr>
        <w:pStyle w:val="Prrafodelista"/>
        <w:ind w:left="0"/>
        <w:jc w:val="both"/>
        <w:rPr>
          <w:sz w:val="20"/>
          <w:szCs w:val="20"/>
          <w:lang w:eastAsia="en-US"/>
        </w:rPr>
      </w:pPr>
      <w:r w:rsidRPr="00046583">
        <w:rPr>
          <w:sz w:val="20"/>
          <w:szCs w:val="20"/>
          <w:lang w:eastAsia="en-US"/>
        </w:rPr>
        <w:t>Si la configuración del sistema indica que  si en la cobranza se deben saldar por completo las ventas o facturas (Saldar Ventas Cobranza = 1).</w:t>
      </w:r>
    </w:p>
    <w:p w:rsidR="00650920" w:rsidRPr="00046583" w:rsidRDefault="00650920" w:rsidP="00650920">
      <w:pPr>
        <w:pStyle w:val="Prrafodelista"/>
        <w:ind w:left="0"/>
        <w:jc w:val="both"/>
        <w:rPr>
          <w:sz w:val="20"/>
          <w:szCs w:val="20"/>
          <w:lang w:eastAsia="en-US"/>
        </w:rPr>
      </w:pPr>
    </w:p>
    <w:p w:rsidR="00D767E2" w:rsidRPr="00046583" w:rsidRDefault="00D767E2" w:rsidP="00D767E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49" w:name="RNROLGEN139"/>
      <w:bookmarkStart w:id="3950" w:name="_Toc454336039"/>
      <w:r w:rsidRPr="00046583">
        <w:rPr>
          <w:lang w:val="es-ES" w:eastAsia="en-US"/>
        </w:rPr>
        <w:t>RNROLGEN139 No Exceder Abono</w:t>
      </w:r>
      <w:bookmarkEnd w:id="3949"/>
      <w:bookmarkEnd w:id="3950"/>
    </w:p>
    <w:p w:rsidR="00D767E2" w:rsidRPr="00046583" w:rsidRDefault="00D767E2" w:rsidP="00D767E2">
      <w:pPr>
        <w:pStyle w:val="Prrafodelista"/>
        <w:ind w:left="0"/>
        <w:jc w:val="both"/>
        <w:rPr>
          <w:sz w:val="20"/>
          <w:szCs w:val="20"/>
          <w:lang w:eastAsia="en-US"/>
        </w:rPr>
      </w:pPr>
      <w:r w:rsidRPr="00046583">
        <w:rPr>
          <w:sz w:val="20"/>
          <w:szCs w:val="20"/>
          <w:lang w:eastAsia="en-US"/>
        </w:rPr>
        <w:t>Si la configuración del sistema indica que  no se puede exceder un abono (Exceder Abono = 0).</w:t>
      </w:r>
    </w:p>
    <w:p w:rsidR="00D767E2" w:rsidRPr="00046583" w:rsidRDefault="00D767E2" w:rsidP="00D767E2">
      <w:pPr>
        <w:pStyle w:val="Prrafodelista"/>
        <w:ind w:left="0"/>
        <w:jc w:val="both"/>
        <w:rPr>
          <w:sz w:val="20"/>
          <w:szCs w:val="20"/>
          <w:lang w:eastAsia="en-US"/>
        </w:rPr>
      </w:pPr>
    </w:p>
    <w:p w:rsidR="0021697F" w:rsidRPr="00046583" w:rsidRDefault="0021697F" w:rsidP="0021697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1" w:name="RNROLGEN140"/>
      <w:bookmarkStart w:id="3952" w:name="_Toc454336040"/>
      <w:r w:rsidRPr="00046583">
        <w:rPr>
          <w:lang w:val="es-ES" w:eastAsia="en-US"/>
        </w:rPr>
        <w:t>RNROLGEN140 Vencimiento de Venta</w:t>
      </w:r>
      <w:bookmarkEnd w:id="3951"/>
      <w:bookmarkEnd w:id="3952"/>
    </w:p>
    <w:p w:rsidR="0021697F" w:rsidRPr="00046583" w:rsidRDefault="0021697F" w:rsidP="0021697F">
      <w:pPr>
        <w:pStyle w:val="Prrafodelista"/>
        <w:ind w:left="0"/>
        <w:jc w:val="both"/>
        <w:rPr>
          <w:rFonts w:cs="Arial"/>
          <w:sz w:val="20"/>
          <w:szCs w:val="20"/>
          <w:lang w:eastAsia="en-US"/>
        </w:rPr>
      </w:pPr>
      <w:r w:rsidRPr="00046583">
        <w:rPr>
          <w:rFonts w:cs="Arial"/>
          <w:sz w:val="20"/>
          <w:szCs w:val="20"/>
          <w:lang w:eastAsia="en-US"/>
        </w:rPr>
        <w:t xml:space="preserve">Si en la configuración del cliente se indica que se debe validar el vencimiento de la venta (Vencimiento Venta = 1). </w:t>
      </w:r>
    </w:p>
    <w:p w:rsidR="00650920" w:rsidRPr="00046583" w:rsidRDefault="00650920" w:rsidP="00650920">
      <w:pPr>
        <w:pStyle w:val="Prrafodelista"/>
        <w:ind w:left="0"/>
        <w:jc w:val="both"/>
        <w:rPr>
          <w:rFonts w:cs="Arial"/>
          <w:sz w:val="20"/>
          <w:szCs w:val="20"/>
          <w:lang w:eastAsia="en-US"/>
        </w:rPr>
      </w:pPr>
    </w:p>
    <w:p w:rsidR="00D8624B" w:rsidRPr="00046583" w:rsidRDefault="00D8624B" w:rsidP="00D8624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3" w:name="RNROLGEN141"/>
      <w:bookmarkStart w:id="3954" w:name="_Toc454336041"/>
      <w:r w:rsidRPr="00046583">
        <w:rPr>
          <w:lang w:val="es-ES" w:eastAsia="en-US"/>
        </w:rPr>
        <w:t>RNROLGEN141 Visita Actual</w:t>
      </w:r>
      <w:bookmarkEnd w:id="3953"/>
      <w:bookmarkEnd w:id="3954"/>
    </w:p>
    <w:p w:rsidR="00D8624B" w:rsidRPr="00046583" w:rsidRDefault="00D8624B" w:rsidP="00D8624B">
      <w:pPr>
        <w:pStyle w:val="Prrafodelista"/>
        <w:ind w:left="0"/>
        <w:jc w:val="both"/>
        <w:rPr>
          <w:rFonts w:cs="Arial"/>
          <w:sz w:val="20"/>
          <w:szCs w:val="20"/>
          <w:lang w:eastAsia="en-US"/>
        </w:rPr>
      </w:pPr>
      <w:r w:rsidRPr="00046583">
        <w:rPr>
          <w:rFonts w:cs="Arial"/>
          <w:sz w:val="20"/>
          <w:szCs w:val="20"/>
          <w:lang w:eastAsia="en-US"/>
        </w:rPr>
        <w:t>Información relacionada a la visita actual</w:t>
      </w:r>
    </w:p>
    <w:p w:rsidR="00D8624B" w:rsidRPr="00046583" w:rsidRDefault="00D8624B" w:rsidP="00650920">
      <w:pPr>
        <w:pStyle w:val="Prrafodelista"/>
        <w:ind w:left="0"/>
        <w:jc w:val="both"/>
        <w:rPr>
          <w:rFonts w:cs="Arial"/>
          <w:sz w:val="20"/>
          <w:szCs w:val="20"/>
          <w:lang w:eastAsia="en-US"/>
        </w:rPr>
      </w:pPr>
    </w:p>
    <w:p w:rsidR="00B14476" w:rsidRPr="00046583" w:rsidRDefault="00B14476" w:rsidP="00B1447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5" w:name="_Toc454336042"/>
      <w:r w:rsidRPr="00046583">
        <w:rPr>
          <w:lang w:val="es-ES" w:eastAsia="en-US"/>
        </w:rPr>
        <w:t>RNROLGEN141 Visita Actual</w:t>
      </w:r>
      <w:bookmarkEnd w:id="3955"/>
    </w:p>
    <w:p w:rsidR="00B14476" w:rsidRPr="00046583" w:rsidRDefault="00B14476" w:rsidP="00B14476">
      <w:pPr>
        <w:pStyle w:val="Prrafodelista"/>
        <w:ind w:left="0"/>
        <w:jc w:val="both"/>
        <w:rPr>
          <w:rFonts w:cs="Arial"/>
          <w:sz w:val="20"/>
          <w:szCs w:val="20"/>
          <w:lang w:eastAsia="en-US"/>
        </w:rPr>
      </w:pPr>
      <w:r w:rsidRPr="00046583">
        <w:rPr>
          <w:rFonts w:cs="Arial"/>
          <w:sz w:val="20"/>
          <w:szCs w:val="20"/>
          <w:lang w:eastAsia="en-US"/>
        </w:rPr>
        <w:t>Información relacionada a la visita actual</w:t>
      </w:r>
    </w:p>
    <w:p w:rsidR="00B14476" w:rsidRPr="00046583" w:rsidRDefault="00B14476" w:rsidP="00650920">
      <w:pPr>
        <w:pStyle w:val="Prrafodelista"/>
        <w:ind w:left="0"/>
        <w:jc w:val="both"/>
        <w:rPr>
          <w:rFonts w:cs="Arial"/>
          <w:sz w:val="20"/>
          <w:szCs w:val="20"/>
          <w:lang w:eastAsia="en-US"/>
        </w:rPr>
      </w:pPr>
    </w:p>
    <w:p w:rsidR="005C77AA" w:rsidRPr="00046583" w:rsidRDefault="005C77AA" w:rsidP="005C77A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6" w:name="RNROLGEN143"/>
      <w:bookmarkStart w:id="3957" w:name="_Toc454336043"/>
      <w:r w:rsidRPr="00046583">
        <w:rPr>
          <w:lang w:val="es-ES" w:eastAsia="en-US"/>
        </w:rPr>
        <w:t>RNROLGEN143 Cuotas Vigentes para el Día Actual</w:t>
      </w:r>
      <w:bookmarkEnd w:id="3957"/>
    </w:p>
    <w:bookmarkEnd w:id="3956"/>
    <w:p w:rsidR="005C77AA" w:rsidRPr="00046583" w:rsidRDefault="005C77AA" w:rsidP="005C77AA">
      <w:pPr>
        <w:pStyle w:val="Prrafodelista"/>
        <w:ind w:left="0"/>
        <w:jc w:val="both"/>
        <w:rPr>
          <w:rFonts w:cs="Arial"/>
          <w:sz w:val="20"/>
          <w:szCs w:val="20"/>
          <w:lang w:eastAsia="en-US"/>
        </w:rPr>
      </w:pPr>
      <w:r w:rsidRPr="00046583">
        <w:rPr>
          <w:rFonts w:cs="Arial"/>
          <w:sz w:val="20"/>
          <w:szCs w:val="20"/>
          <w:lang w:eastAsia="en-US"/>
        </w:rPr>
        <w:t xml:space="preserve">Información correspondiente a las cuotas </w:t>
      </w:r>
      <w:r w:rsidR="004C2053" w:rsidRPr="00046583">
        <w:rPr>
          <w:rFonts w:cs="Arial"/>
          <w:sz w:val="20"/>
          <w:szCs w:val="20"/>
          <w:lang w:eastAsia="en-US"/>
        </w:rPr>
        <w:t>en donde la fecha actual, se encuentre entre el rango de fechas de inicio y fin de vigencia de la cuota.</w:t>
      </w:r>
    </w:p>
    <w:p w:rsidR="005C77AA" w:rsidRPr="00046583" w:rsidRDefault="005C77AA" w:rsidP="00650920">
      <w:pPr>
        <w:pStyle w:val="Prrafodelista"/>
        <w:ind w:left="0"/>
        <w:jc w:val="both"/>
        <w:rPr>
          <w:rFonts w:cs="Arial"/>
          <w:sz w:val="20"/>
          <w:szCs w:val="20"/>
          <w:lang w:eastAsia="en-US"/>
        </w:rPr>
      </w:pPr>
    </w:p>
    <w:p w:rsidR="005A1AC6" w:rsidRPr="00046583" w:rsidRDefault="005A1AC6" w:rsidP="005A1AC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8" w:name="RNROLGEN144"/>
      <w:bookmarkStart w:id="3959" w:name="_Toc454336044"/>
      <w:r w:rsidRPr="00046583">
        <w:rPr>
          <w:lang w:val="es-ES" w:eastAsia="en-US"/>
        </w:rPr>
        <w:t>RNROLGEN144 Agrupar Información Dentro del Objeto Contenedor</w:t>
      </w:r>
      <w:bookmarkEnd w:id="3959"/>
    </w:p>
    <w:bookmarkEnd w:id="3958"/>
    <w:p w:rsidR="005A1AC6" w:rsidRPr="00046583" w:rsidRDefault="005A1AC6" w:rsidP="005A1AC6">
      <w:pPr>
        <w:pStyle w:val="Prrafodelista"/>
        <w:ind w:left="0"/>
        <w:jc w:val="both"/>
        <w:rPr>
          <w:rFonts w:cs="Arial"/>
          <w:sz w:val="20"/>
          <w:szCs w:val="20"/>
          <w:lang w:eastAsia="en-US"/>
        </w:rPr>
      </w:pPr>
      <w:r w:rsidRPr="00046583">
        <w:rPr>
          <w:rFonts w:cs="Arial"/>
          <w:sz w:val="20"/>
          <w:szCs w:val="20"/>
          <w:lang w:eastAsia="en-US"/>
        </w:rPr>
        <w:t>Se deberá agrupar la información presentada dentro del objeto contenedor.</w:t>
      </w:r>
    </w:p>
    <w:p w:rsidR="00B15E0D" w:rsidRDefault="00B15E0D" w:rsidP="005A1AC6">
      <w:pPr>
        <w:pStyle w:val="Prrafodelista"/>
        <w:ind w:left="0"/>
        <w:jc w:val="both"/>
        <w:rPr>
          <w:rFonts w:cs="Arial"/>
          <w:sz w:val="20"/>
          <w:szCs w:val="20"/>
          <w:highlight w:val="darkMagenta"/>
          <w:lang w:eastAsia="en-US"/>
        </w:rPr>
      </w:pPr>
    </w:p>
    <w:p w:rsidR="00B15E0D" w:rsidRPr="006D1CAD" w:rsidRDefault="00B15E0D" w:rsidP="00B15E0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960" w:name="RNROLGEN145"/>
      <w:bookmarkStart w:id="3961" w:name="_Toc454336045"/>
      <w:r w:rsidRPr="006D1CAD">
        <w:rPr>
          <w:lang w:eastAsia="en-US"/>
        </w:rPr>
        <w:t>RN</w:t>
      </w:r>
      <w:r>
        <w:rPr>
          <w:lang w:eastAsia="en-US"/>
        </w:rPr>
        <w:t>ROL</w:t>
      </w:r>
      <w:r w:rsidRPr="006D1CAD">
        <w:rPr>
          <w:lang w:eastAsia="en-US"/>
        </w:rPr>
        <w:t>GEN</w:t>
      </w:r>
      <w:r>
        <w:rPr>
          <w:lang w:eastAsia="en-US"/>
        </w:rPr>
        <w:t>145</w:t>
      </w:r>
      <w:r w:rsidRPr="006D1CAD">
        <w:rPr>
          <w:lang w:eastAsia="en-US"/>
        </w:rPr>
        <w:t xml:space="preserve"> </w:t>
      </w:r>
      <w:r>
        <w:rPr>
          <w:lang w:eastAsia="en-US"/>
        </w:rPr>
        <w:t>Clave del Cliente Asociada al Domicilio</w:t>
      </w:r>
      <w:bookmarkEnd w:id="3961"/>
    </w:p>
    <w:bookmarkEnd w:id="3960"/>
    <w:p w:rsidR="00B15E0D" w:rsidRDefault="00B15E0D" w:rsidP="00B15E0D">
      <w:pPr>
        <w:pStyle w:val="Prrafodelista"/>
        <w:ind w:left="0"/>
        <w:rPr>
          <w:sz w:val="20"/>
          <w:szCs w:val="20"/>
          <w:lang w:eastAsia="en-US"/>
        </w:rPr>
      </w:pPr>
      <w:r>
        <w:rPr>
          <w:sz w:val="20"/>
          <w:szCs w:val="20"/>
          <w:lang w:eastAsia="en-US"/>
        </w:rPr>
        <w:t>Se deberá obtener o registrar la información correspondiente a la clave del cliente asociada al domicilio punto de entrega del pedido (ClienteDomicilio</w:t>
      </w:r>
      <w:r w:rsidR="00CF4F54">
        <w:rPr>
          <w:sz w:val="20"/>
          <w:szCs w:val="20"/>
          <w:lang w:eastAsia="en-US"/>
        </w:rPr>
        <w:t>.ClienteClave</w:t>
      </w:r>
      <w:r>
        <w:rPr>
          <w:sz w:val="20"/>
          <w:szCs w:val="20"/>
          <w:lang w:eastAsia="en-US"/>
        </w:rPr>
        <w:t>).</w:t>
      </w:r>
    </w:p>
    <w:p w:rsidR="00B15E0D" w:rsidRDefault="00B15E0D" w:rsidP="00B15E0D">
      <w:pPr>
        <w:pStyle w:val="Prrafodelista"/>
        <w:ind w:left="0"/>
        <w:rPr>
          <w:rFonts w:cs="Arial"/>
          <w:sz w:val="20"/>
          <w:szCs w:val="20"/>
          <w:lang w:eastAsia="en-US"/>
        </w:rPr>
      </w:pPr>
    </w:p>
    <w:p w:rsidR="00B15E0D" w:rsidRPr="006D1CAD" w:rsidRDefault="00B15E0D" w:rsidP="00B15E0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eastAsia="en-US"/>
        </w:rPr>
      </w:pPr>
      <w:bookmarkStart w:id="3962" w:name="RNROLGEN146"/>
      <w:bookmarkStart w:id="3963" w:name="_Toc454336046"/>
      <w:r w:rsidRPr="006D1CAD">
        <w:rPr>
          <w:lang w:eastAsia="en-US"/>
        </w:rPr>
        <w:t>RN</w:t>
      </w:r>
      <w:r>
        <w:rPr>
          <w:lang w:eastAsia="en-US"/>
        </w:rPr>
        <w:t>ROL</w:t>
      </w:r>
      <w:r w:rsidRPr="006D1CAD">
        <w:rPr>
          <w:lang w:eastAsia="en-US"/>
        </w:rPr>
        <w:t>GEN</w:t>
      </w:r>
      <w:r>
        <w:rPr>
          <w:lang w:eastAsia="en-US"/>
        </w:rPr>
        <w:t>146</w:t>
      </w:r>
      <w:r w:rsidRPr="006D1CAD">
        <w:rPr>
          <w:lang w:eastAsia="en-US"/>
        </w:rPr>
        <w:t xml:space="preserve"> </w:t>
      </w:r>
      <w:r>
        <w:rPr>
          <w:lang w:eastAsia="en-US"/>
        </w:rPr>
        <w:t>Identificador del Domicilio Punto de Entrega del Pedido</w:t>
      </w:r>
      <w:bookmarkEnd w:id="3963"/>
    </w:p>
    <w:bookmarkEnd w:id="3962"/>
    <w:p w:rsidR="00B15E0D" w:rsidRDefault="00B15E0D" w:rsidP="00B15E0D">
      <w:pPr>
        <w:pStyle w:val="Prrafodelista"/>
        <w:ind w:left="0"/>
        <w:rPr>
          <w:sz w:val="20"/>
          <w:szCs w:val="20"/>
          <w:lang w:eastAsia="en-US"/>
        </w:rPr>
      </w:pPr>
      <w:r>
        <w:rPr>
          <w:sz w:val="20"/>
          <w:szCs w:val="20"/>
          <w:lang w:eastAsia="en-US"/>
        </w:rPr>
        <w:t>Se deberá obtener o registrar la información correspondiente al identificador del domicilio seleccionado como punto de entrega del pedido (ClienteDomicilioID).</w:t>
      </w:r>
    </w:p>
    <w:p w:rsidR="00B15E0D" w:rsidRDefault="00B15E0D" w:rsidP="005A1AC6">
      <w:pPr>
        <w:pStyle w:val="Prrafodelista"/>
        <w:ind w:left="0"/>
        <w:jc w:val="both"/>
        <w:rPr>
          <w:rFonts w:cs="Arial"/>
          <w:sz w:val="20"/>
          <w:szCs w:val="20"/>
          <w:highlight w:val="darkMagenta"/>
          <w:lang w:eastAsia="en-US"/>
        </w:rPr>
      </w:pPr>
    </w:p>
    <w:p w:rsidR="004C3FEE" w:rsidRPr="000A798E" w:rsidRDefault="004C3FEE" w:rsidP="004C3FEE">
      <w:pPr>
        <w:pStyle w:val="Ttulo1"/>
        <w:numPr>
          <w:ilvl w:val="1"/>
          <w:numId w:val="1"/>
        </w:numPr>
        <w:tabs>
          <w:tab w:val="clear" w:pos="720"/>
          <w:tab w:val="clear" w:pos="792"/>
          <w:tab w:val="num" w:pos="567"/>
        </w:tabs>
        <w:autoSpaceDE/>
        <w:autoSpaceDN/>
        <w:adjustRightInd/>
        <w:spacing w:before="120" w:after="60" w:line="240" w:lineRule="atLeast"/>
        <w:ind w:hanging="792"/>
        <w:jc w:val="left"/>
        <w:rPr>
          <w:color w:val="FFFFFF" w:themeColor="background1"/>
          <w:highlight w:val="magenta"/>
          <w:lang w:eastAsia="en-US"/>
        </w:rPr>
      </w:pPr>
      <w:bookmarkStart w:id="3964" w:name="RNROLGEN147"/>
      <w:bookmarkStart w:id="3965" w:name="_Toc454336047"/>
      <w:r w:rsidRPr="000A798E">
        <w:rPr>
          <w:color w:val="FFFFFF" w:themeColor="background1"/>
          <w:highlight w:val="magenta"/>
          <w:lang w:eastAsia="en-US"/>
        </w:rPr>
        <w:t>RNROLGEN147 Existencia de Producto Disponible en Inventario</w:t>
      </w:r>
      <w:bookmarkEnd w:id="3965"/>
    </w:p>
    <w:bookmarkEnd w:id="3964"/>
    <w:p w:rsidR="004C3FEE" w:rsidRPr="000A798E" w:rsidRDefault="004C3FEE" w:rsidP="004C3FEE">
      <w:pPr>
        <w:pStyle w:val="Prrafodelista"/>
        <w:ind w:left="0"/>
        <w:rPr>
          <w:sz w:val="20"/>
          <w:szCs w:val="20"/>
          <w:lang w:eastAsia="en-US"/>
        </w:rPr>
      </w:pPr>
      <w:r w:rsidRPr="000A798E">
        <w:rPr>
          <w:sz w:val="20"/>
          <w:szCs w:val="20"/>
          <w:lang w:eastAsia="en-US"/>
        </w:rPr>
        <w:t xml:space="preserve">Se deberá </w:t>
      </w:r>
      <w:r w:rsidR="006B2E5B" w:rsidRPr="000A798E">
        <w:rPr>
          <w:sz w:val="20"/>
          <w:szCs w:val="20"/>
          <w:lang w:eastAsia="en-US"/>
        </w:rPr>
        <w:t>present</w:t>
      </w:r>
      <w:r w:rsidR="000A798E">
        <w:rPr>
          <w:sz w:val="20"/>
          <w:szCs w:val="20"/>
          <w:lang w:eastAsia="en-US"/>
        </w:rPr>
        <w:t xml:space="preserve">ar el valor </w:t>
      </w:r>
      <w:r w:rsidR="006B2E5B" w:rsidRPr="000A798E">
        <w:rPr>
          <w:sz w:val="20"/>
          <w:szCs w:val="20"/>
          <w:lang w:eastAsia="en-US"/>
        </w:rPr>
        <w:t xml:space="preserve">correspondiente a la existencia de producto </w:t>
      </w:r>
      <w:r w:rsidR="000A798E">
        <w:rPr>
          <w:sz w:val="20"/>
          <w:szCs w:val="20"/>
          <w:lang w:eastAsia="en-US"/>
        </w:rPr>
        <w:t>disponible</w:t>
      </w:r>
      <w:r w:rsidR="008B7E46" w:rsidRPr="000A798E">
        <w:rPr>
          <w:sz w:val="20"/>
          <w:szCs w:val="20"/>
          <w:lang w:eastAsia="en-US"/>
        </w:rPr>
        <w:t xml:space="preserve"> </w:t>
      </w:r>
      <w:r w:rsidR="006B2E5B" w:rsidRPr="000A798E">
        <w:rPr>
          <w:sz w:val="20"/>
          <w:szCs w:val="20"/>
          <w:lang w:eastAsia="en-US"/>
        </w:rPr>
        <w:t>en inventario</w:t>
      </w:r>
      <w:r w:rsidR="008B7E46" w:rsidRPr="000A798E">
        <w:rPr>
          <w:sz w:val="20"/>
          <w:szCs w:val="20"/>
          <w:lang w:eastAsia="en-US"/>
        </w:rPr>
        <w:t xml:space="preserve"> (</w:t>
      </w:r>
      <w:r w:rsidR="007D3C6B" w:rsidRPr="000A798E">
        <w:rPr>
          <w:sz w:val="20"/>
          <w:szCs w:val="20"/>
          <w:lang w:eastAsia="en-US"/>
        </w:rPr>
        <w:t>ExistenciaProducto</w:t>
      </w:r>
      <w:r w:rsidR="008B7E46" w:rsidRPr="000A798E">
        <w:rPr>
          <w:sz w:val="20"/>
          <w:szCs w:val="20"/>
          <w:lang w:eastAsia="en-US"/>
        </w:rPr>
        <w:t>).</w:t>
      </w:r>
    </w:p>
    <w:p w:rsidR="004C3FEE" w:rsidRDefault="004C3FEE" w:rsidP="005A1AC6">
      <w:pPr>
        <w:pStyle w:val="Prrafodelista"/>
        <w:ind w:left="0"/>
        <w:jc w:val="both"/>
        <w:rPr>
          <w:rFonts w:cs="Arial"/>
          <w:sz w:val="20"/>
          <w:szCs w:val="20"/>
          <w:highlight w:val="darkMagenta"/>
          <w:lang w:eastAsia="en-US"/>
        </w:rPr>
      </w:pPr>
    </w:p>
    <w:p w:rsidR="00AC2BDF" w:rsidRPr="009176D5" w:rsidRDefault="00AC2BDF" w:rsidP="00AC2BDF">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lang w:val="es-ES" w:eastAsia="en-US"/>
        </w:rPr>
      </w:pPr>
      <w:bookmarkStart w:id="3966" w:name="RNROLGEN148"/>
      <w:bookmarkStart w:id="3967" w:name="_Toc454336048"/>
      <w:bookmarkEnd w:id="3966"/>
      <w:r w:rsidRPr="009176D5">
        <w:rPr>
          <w:rFonts w:cs="Times New Roman"/>
          <w:bCs w:val="0"/>
          <w:lang w:val="es-ES" w:eastAsia="en-US"/>
        </w:rPr>
        <w:t>RNROL</w:t>
      </w:r>
      <w:r>
        <w:rPr>
          <w:rFonts w:cs="Times New Roman"/>
          <w:bCs w:val="0"/>
          <w:lang w:val="es-ES" w:eastAsia="en-US"/>
        </w:rPr>
        <w:t>GEN</w:t>
      </w:r>
      <w:r w:rsidRPr="009176D5">
        <w:rPr>
          <w:rFonts w:cs="Times New Roman"/>
          <w:bCs w:val="0"/>
          <w:lang w:val="es-ES" w:eastAsia="en-US"/>
        </w:rPr>
        <w:t>1</w:t>
      </w:r>
      <w:r>
        <w:rPr>
          <w:rFonts w:cs="Times New Roman"/>
          <w:bCs w:val="0"/>
          <w:lang w:val="es-ES" w:eastAsia="en-US"/>
        </w:rPr>
        <w:t>48</w:t>
      </w:r>
      <w:r w:rsidRPr="009176D5">
        <w:rPr>
          <w:rFonts w:cs="Times New Roman"/>
          <w:bCs w:val="0"/>
          <w:lang w:val="es-ES" w:eastAsia="en-US"/>
        </w:rPr>
        <w:t xml:space="preserve"> Posicionar en la </w:t>
      </w:r>
      <w:r>
        <w:rPr>
          <w:rFonts w:cs="Times New Roman"/>
          <w:bCs w:val="0"/>
          <w:lang w:val="es-ES" w:eastAsia="en-US"/>
        </w:rPr>
        <w:t>Unidad</w:t>
      </w:r>
      <w:r w:rsidRPr="009176D5">
        <w:rPr>
          <w:rFonts w:cs="Times New Roman"/>
          <w:bCs w:val="0"/>
          <w:lang w:val="es-ES" w:eastAsia="en-US"/>
        </w:rPr>
        <w:t xml:space="preserve"> del Producto Seleccionado</w:t>
      </w:r>
      <w:bookmarkEnd w:id="3967"/>
    </w:p>
    <w:p w:rsidR="00AC2BDF" w:rsidRDefault="00AC2BDF" w:rsidP="00AC2BDF">
      <w:pPr>
        <w:rPr>
          <w:sz w:val="20"/>
          <w:lang w:eastAsia="en-US"/>
        </w:rPr>
      </w:pPr>
      <w:r w:rsidRPr="009176D5">
        <w:rPr>
          <w:sz w:val="20"/>
          <w:lang w:eastAsia="en-US"/>
        </w:rPr>
        <w:t xml:space="preserve">Se deberá de posicionar el cursor dentro del combo de selección de </w:t>
      </w:r>
      <w:r>
        <w:rPr>
          <w:sz w:val="20"/>
          <w:lang w:eastAsia="en-US"/>
        </w:rPr>
        <w:t>Unidad</w:t>
      </w:r>
      <w:r w:rsidRPr="009176D5">
        <w:rPr>
          <w:sz w:val="20"/>
          <w:lang w:eastAsia="en-US"/>
        </w:rPr>
        <w:t xml:space="preserve"> de producto cuyo registro este relacionado a la unidad  y clave del producto seleccionado.</w:t>
      </w:r>
    </w:p>
    <w:p w:rsidR="00A644DA" w:rsidRDefault="00A644DA" w:rsidP="00AC2BDF">
      <w:pPr>
        <w:rPr>
          <w:sz w:val="20"/>
          <w:lang w:eastAsia="en-US"/>
        </w:rPr>
      </w:pPr>
    </w:p>
    <w:p w:rsidR="00A644DA" w:rsidRPr="00046583" w:rsidRDefault="00A644DA" w:rsidP="00A644DA">
      <w:pPr>
        <w:pStyle w:val="Ttulo1"/>
        <w:numPr>
          <w:ilvl w:val="1"/>
          <w:numId w:val="1"/>
        </w:numPr>
        <w:tabs>
          <w:tab w:val="clear" w:pos="720"/>
          <w:tab w:val="clear" w:pos="792"/>
          <w:tab w:val="num" w:pos="567"/>
        </w:tabs>
        <w:autoSpaceDE/>
        <w:autoSpaceDN/>
        <w:adjustRightInd/>
        <w:spacing w:before="120" w:after="60" w:line="240" w:lineRule="atLeast"/>
        <w:ind w:hanging="792"/>
        <w:rPr>
          <w:rFonts w:cs="Times New Roman"/>
          <w:bCs w:val="0"/>
          <w:sz w:val="28"/>
          <w:lang w:val="es-ES" w:eastAsia="en-US"/>
        </w:rPr>
      </w:pPr>
      <w:bookmarkStart w:id="3968" w:name="RNROLGEN149"/>
      <w:bookmarkStart w:id="3969" w:name="_Toc454336049"/>
      <w:r w:rsidRPr="00046583">
        <w:rPr>
          <w:rFonts w:cs="Times New Roman"/>
          <w:bCs w:val="0"/>
          <w:lang w:val="es-ES" w:eastAsia="en-US"/>
        </w:rPr>
        <w:lastRenderedPageBreak/>
        <w:t>RNROLGEN</w:t>
      </w:r>
      <w:r>
        <w:rPr>
          <w:rFonts w:cs="Times New Roman"/>
          <w:bCs w:val="0"/>
          <w:lang w:val="es-ES" w:eastAsia="en-US"/>
        </w:rPr>
        <w:t xml:space="preserve">149 </w:t>
      </w:r>
      <w:r w:rsidRPr="00046583">
        <w:rPr>
          <w:rFonts w:cs="Times New Roman"/>
          <w:bCs w:val="0"/>
          <w:lang w:val="es-ES" w:eastAsia="en-US"/>
        </w:rPr>
        <w:t xml:space="preserve">Calcular </w:t>
      </w:r>
      <w:r>
        <w:rPr>
          <w:rFonts w:cs="Times New Roman"/>
          <w:bCs w:val="0"/>
          <w:lang w:val="es-ES" w:eastAsia="en-US"/>
        </w:rPr>
        <w:t>Incremento por Sobreprecio</w:t>
      </w:r>
      <w:bookmarkEnd w:id="3969"/>
    </w:p>
    <w:bookmarkEnd w:id="3968"/>
    <w:p w:rsidR="00A644DA" w:rsidRDefault="00A644DA" w:rsidP="00A644DA">
      <w:pPr>
        <w:rPr>
          <w:sz w:val="20"/>
          <w:lang w:eastAsia="en-US"/>
        </w:rPr>
      </w:pPr>
      <w:r w:rsidRPr="00A644DA">
        <w:rPr>
          <w:sz w:val="20"/>
          <w:lang w:eastAsia="en-US"/>
        </w:rPr>
        <w:t>Tomar el valor de &lt;PromocionRegla.Importe&gt; y multiplicarlo por el resultado de la evaluación de la aplicación del rango &lt;Promocion.TipoRegla&gt;. Obtener el porcentaje que representa el importe de la bonificación en base al total del pedido y ese</w:t>
      </w:r>
      <w:r w:rsidR="00D94BE9">
        <w:rPr>
          <w:sz w:val="20"/>
          <w:lang w:eastAsia="en-US"/>
        </w:rPr>
        <w:t xml:space="preserve"> porcentaje, aplicárselo a la partida sobre la cual</w:t>
      </w:r>
      <w:r w:rsidRPr="00A644DA">
        <w:rPr>
          <w:sz w:val="20"/>
          <w:lang w:eastAsia="en-US"/>
        </w:rPr>
        <w:t xml:space="preserve"> apli</w:t>
      </w:r>
      <w:r w:rsidR="00D94BE9">
        <w:rPr>
          <w:sz w:val="20"/>
          <w:lang w:eastAsia="en-US"/>
        </w:rPr>
        <w:t>ca la promoción de sobreprecio.</w:t>
      </w:r>
      <w:r w:rsidR="00BA1484">
        <w:rPr>
          <w:sz w:val="20"/>
          <w:lang w:eastAsia="en-US"/>
        </w:rPr>
        <w:t xml:space="preserve"> H</w:t>
      </w:r>
      <w:r w:rsidR="00BA1484" w:rsidRPr="00BA1484">
        <w:rPr>
          <w:sz w:val="20"/>
          <w:lang w:eastAsia="en-US"/>
        </w:rPr>
        <w:t>acer la aplicación del porcentaje con 4 dígitos para obtener el importe más exacto</w:t>
      </w:r>
      <w:r w:rsidR="00BA1484">
        <w:rPr>
          <w:sz w:val="20"/>
          <w:lang w:eastAsia="en-US"/>
        </w:rPr>
        <w:t>.</w:t>
      </w:r>
      <w:r w:rsidR="00AB2210">
        <w:rPr>
          <w:sz w:val="20"/>
          <w:lang w:eastAsia="en-US"/>
        </w:rPr>
        <w:t xml:space="preserve"> </w:t>
      </w:r>
      <w:r w:rsidR="00AB2210">
        <w:rPr>
          <w:rFonts w:cs="Arial"/>
          <w:sz w:val="20"/>
          <w:szCs w:val="20"/>
          <w:lang w:eastAsia="en-US"/>
        </w:rPr>
        <w:t xml:space="preserve">(bjimenez) </w:t>
      </w:r>
      <w:r w:rsidR="00AB2210" w:rsidRPr="00455066">
        <w:rPr>
          <w:rFonts w:cs="Arial"/>
          <w:b/>
          <w:sz w:val="20"/>
          <w:szCs w:val="20"/>
          <w:lang w:eastAsia="en-US"/>
        </w:rPr>
        <w:t>(Route</w:t>
      </w:r>
      <w:r w:rsidR="00AB2210">
        <w:rPr>
          <w:rFonts w:cs="Arial"/>
          <w:b/>
          <w:sz w:val="20"/>
          <w:szCs w:val="20"/>
          <w:lang w:eastAsia="en-US"/>
        </w:rPr>
        <w:t>, v4.9</w:t>
      </w:r>
      <w:r w:rsidR="00AB2210" w:rsidRPr="00455066">
        <w:rPr>
          <w:rFonts w:cs="Arial"/>
          <w:b/>
          <w:sz w:val="20"/>
          <w:szCs w:val="20"/>
          <w:lang w:eastAsia="en-US"/>
        </w:rPr>
        <w:t>.0.0)</w:t>
      </w:r>
      <w:r w:rsidR="00AB2210">
        <w:rPr>
          <w:rFonts w:cs="Arial"/>
          <w:sz w:val="20"/>
          <w:szCs w:val="20"/>
          <w:lang w:eastAsia="en-US"/>
        </w:rPr>
        <w:t xml:space="preserve"> </w:t>
      </w:r>
      <w:r w:rsidR="00AB2210">
        <w:rPr>
          <w:rFonts w:cs="Arial"/>
          <w:b/>
          <w:sz w:val="20"/>
          <w:szCs w:val="20"/>
          <w:lang w:eastAsia="en-US"/>
        </w:rPr>
        <w:t>(Route Lite, v1.4</w:t>
      </w:r>
      <w:r w:rsidR="00AB2210" w:rsidRPr="00455066">
        <w:rPr>
          <w:rFonts w:cs="Arial"/>
          <w:b/>
          <w:sz w:val="20"/>
          <w:szCs w:val="20"/>
          <w:lang w:eastAsia="en-US"/>
        </w:rPr>
        <w:t>.0.0)</w:t>
      </w:r>
    </w:p>
    <w:p w:rsidR="00A644DA" w:rsidRPr="009176D5" w:rsidRDefault="00A644DA" w:rsidP="00AC2BDF">
      <w:pPr>
        <w:rPr>
          <w:sz w:val="20"/>
          <w:lang w:eastAsia="en-US"/>
        </w:rPr>
      </w:pPr>
    </w:p>
    <w:p w:rsidR="00AC2BDF" w:rsidRPr="005C77AA" w:rsidRDefault="00AC2BDF" w:rsidP="005A1AC6">
      <w:pPr>
        <w:pStyle w:val="Prrafodelista"/>
        <w:ind w:left="0"/>
        <w:jc w:val="both"/>
        <w:rPr>
          <w:rFonts w:cs="Arial"/>
          <w:sz w:val="20"/>
          <w:szCs w:val="20"/>
          <w:highlight w:val="darkMagenta"/>
          <w:lang w:eastAsia="en-US"/>
        </w:rPr>
      </w:pPr>
    </w:p>
    <w:p w:rsidR="005A1AC6" w:rsidRDefault="005A1AC6" w:rsidP="00650920">
      <w:pPr>
        <w:pStyle w:val="Prrafodelista"/>
        <w:ind w:left="0"/>
        <w:jc w:val="both"/>
        <w:rPr>
          <w:rFonts w:cs="Arial"/>
          <w:sz w:val="20"/>
          <w:szCs w:val="20"/>
          <w:lang w:eastAsia="en-US"/>
        </w:rPr>
      </w:pPr>
    </w:p>
    <w:p w:rsidR="005B0E84" w:rsidRPr="005B0E84" w:rsidRDefault="005B0E84" w:rsidP="00650920">
      <w:pPr>
        <w:pStyle w:val="Prrafodelista"/>
        <w:ind w:left="0"/>
        <w:jc w:val="both"/>
        <w:rPr>
          <w:rFonts w:cs="Arial"/>
          <w:sz w:val="20"/>
          <w:szCs w:val="20"/>
          <w:lang w:val="es-MX" w:eastAsia="en-US"/>
        </w:rPr>
      </w:pPr>
    </w:p>
    <w:p w:rsidR="00613802" w:rsidRPr="00497246" w:rsidRDefault="00497246" w:rsidP="00302E26">
      <w:pPr>
        <w:pStyle w:val="Ttulo1"/>
        <w:numPr>
          <w:ilvl w:val="0"/>
          <w:numId w:val="1"/>
        </w:numPr>
        <w:tabs>
          <w:tab w:val="clear" w:pos="720"/>
        </w:tabs>
        <w:autoSpaceDE/>
        <w:autoSpaceDN/>
        <w:adjustRightInd/>
        <w:spacing w:before="120" w:after="60" w:line="240" w:lineRule="atLeast"/>
        <w:jc w:val="left"/>
        <w:rPr>
          <w:sz w:val="20"/>
          <w:szCs w:val="20"/>
          <w:lang w:eastAsia="en-US"/>
        </w:rPr>
      </w:pPr>
      <w:bookmarkStart w:id="3970" w:name="_Toc454336050"/>
      <w:r w:rsidRPr="00497246">
        <w:rPr>
          <w:bCs w:val="0"/>
          <w:szCs w:val="20"/>
          <w:lang w:eastAsia="en-US"/>
        </w:rPr>
        <w:t xml:space="preserve">Grupo Reglas de Negocio de </w:t>
      </w:r>
      <w:r w:rsidRPr="00497246">
        <w:rPr>
          <w:szCs w:val="20"/>
          <w:lang w:eastAsia="en-US"/>
        </w:rPr>
        <w:t>Route Cárnicos</w:t>
      </w:r>
      <w:r w:rsidRPr="00497246">
        <w:rPr>
          <w:bCs w:val="0"/>
          <w:szCs w:val="20"/>
          <w:lang w:eastAsia="en-US"/>
        </w:rPr>
        <w:t xml:space="preserve"> </w:t>
      </w:r>
      <w:r>
        <w:rPr>
          <w:bCs w:val="0"/>
          <w:szCs w:val="20"/>
          <w:lang w:eastAsia="en-US"/>
        </w:rPr>
        <w:t>Interfaz</w:t>
      </w:r>
      <w:bookmarkEnd w:id="3970"/>
    </w:p>
    <w:p w:rsidR="00497246" w:rsidRDefault="00497246" w:rsidP="0049724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1" w:name="RNSUKINT001"/>
      <w:bookmarkStart w:id="3972" w:name="_Toc454336051"/>
      <w:bookmarkEnd w:id="3971"/>
      <w:r w:rsidRPr="00151CDF">
        <w:rPr>
          <w:lang w:val="es-ES" w:eastAsia="en-US"/>
        </w:rPr>
        <w:t>RN</w:t>
      </w:r>
      <w:r>
        <w:rPr>
          <w:lang w:val="es-ES" w:eastAsia="en-US"/>
        </w:rPr>
        <w:t>SUKINT001 Obtener Atributo del XML</w:t>
      </w:r>
      <w:bookmarkEnd w:id="3972"/>
    </w:p>
    <w:p w:rsidR="00497246" w:rsidRPr="000522E5" w:rsidRDefault="00497246" w:rsidP="00497246">
      <w:pPr>
        <w:rPr>
          <w:sz w:val="20"/>
          <w:lang w:eastAsia="en-US"/>
        </w:rPr>
      </w:pPr>
      <w:r w:rsidRPr="000522E5">
        <w:rPr>
          <w:sz w:val="20"/>
          <w:lang w:eastAsia="en-US"/>
        </w:rPr>
        <w:t>Se deberá obtener del CFD relacionado a la tabla</w:t>
      </w:r>
      <w:r w:rsidR="000522E5">
        <w:rPr>
          <w:sz w:val="20"/>
          <w:lang w:eastAsia="en-US"/>
        </w:rPr>
        <w:t xml:space="preserve"> temporal  Datos de Facturación, </w:t>
      </w:r>
      <w:r w:rsidRPr="000522E5">
        <w:rPr>
          <w:sz w:val="20"/>
          <w:lang w:eastAsia="en-US"/>
        </w:rPr>
        <w:t>el archivo XML contenido y se tendrá que buscar y sacar la información correspondiente al atributo mencionado.</w:t>
      </w:r>
    </w:p>
    <w:p w:rsidR="00497246" w:rsidRPr="00497246" w:rsidRDefault="00497246" w:rsidP="00497246">
      <w:pPr>
        <w:rPr>
          <w:lang w:eastAsia="en-US"/>
        </w:rPr>
      </w:pPr>
    </w:p>
    <w:p w:rsidR="00497246" w:rsidRDefault="00497246" w:rsidP="0049724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3" w:name="RNSUKINT002"/>
      <w:bookmarkStart w:id="3974" w:name="_Toc454336052"/>
      <w:bookmarkEnd w:id="3973"/>
      <w:r w:rsidRPr="00151CDF">
        <w:rPr>
          <w:lang w:val="es-ES" w:eastAsia="en-US"/>
        </w:rPr>
        <w:t>RN</w:t>
      </w:r>
      <w:r w:rsidR="006365F2">
        <w:rPr>
          <w:lang w:val="es-ES" w:eastAsia="en-US"/>
        </w:rPr>
        <w:t>SUKINT002</w:t>
      </w:r>
      <w:r>
        <w:rPr>
          <w:lang w:val="es-ES" w:eastAsia="en-US"/>
        </w:rPr>
        <w:t xml:space="preserve"> </w:t>
      </w:r>
      <w:r w:rsidR="0064520B">
        <w:rPr>
          <w:lang w:val="es-ES" w:eastAsia="en-US"/>
        </w:rPr>
        <w:t>Concatener Folio y Serie</w:t>
      </w:r>
      <w:bookmarkEnd w:id="3974"/>
    </w:p>
    <w:p w:rsidR="00613802" w:rsidRDefault="006365F2" w:rsidP="00302E26">
      <w:pPr>
        <w:pStyle w:val="Prrafodelista"/>
        <w:ind w:left="0"/>
        <w:rPr>
          <w:rFonts w:cs="Arial"/>
          <w:sz w:val="20"/>
          <w:szCs w:val="20"/>
          <w:lang w:eastAsia="en-US"/>
        </w:rPr>
      </w:pPr>
      <w:r>
        <w:rPr>
          <w:rFonts w:cs="Arial"/>
          <w:sz w:val="20"/>
          <w:szCs w:val="20"/>
          <w:lang w:eastAsia="en-US"/>
        </w:rPr>
        <w:t xml:space="preserve">Se deberá de concatenar </w:t>
      </w:r>
      <w:r w:rsidR="00DD0A06">
        <w:rPr>
          <w:rFonts w:cs="Arial"/>
          <w:sz w:val="20"/>
          <w:szCs w:val="20"/>
          <w:lang w:eastAsia="en-US"/>
        </w:rPr>
        <w:t xml:space="preserve"> la serie y el folio obtenidos de la tabla temporal Datos F</w:t>
      </w:r>
      <w:r w:rsidR="0064520B">
        <w:rPr>
          <w:rFonts w:cs="Arial"/>
          <w:sz w:val="20"/>
          <w:szCs w:val="20"/>
          <w:lang w:eastAsia="en-US"/>
        </w:rPr>
        <w:t>acturación y formar una cadena que corresponderá al Folio de la transacción.</w:t>
      </w:r>
    </w:p>
    <w:p w:rsidR="00127505" w:rsidRPr="00497246" w:rsidRDefault="00127505" w:rsidP="00127505">
      <w:pPr>
        <w:rPr>
          <w:lang w:eastAsia="en-US"/>
        </w:rPr>
      </w:pPr>
    </w:p>
    <w:p w:rsidR="00127505" w:rsidRDefault="00127505" w:rsidP="0012750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5" w:name="RNSUKINT003"/>
      <w:bookmarkStart w:id="3976" w:name="_Toc454336053"/>
      <w:bookmarkEnd w:id="3975"/>
      <w:r w:rsidRPr="00151CDF">
        <w:rPr>
          <w:lang w:val="es-ES" w:eastAsia="en-US"/>
        </w:rPr>
        <w:t>RN</w:t>
      </w:r>
      <w:r>
        <w:rPr>
          <w:lang w:val="es-ES" w:eastAsia="en-US"/>
        </w:rPr>
        <w:t>SUKINT003 Folio Relacionado al XML</w:t>
      </w:r>
      <w:bookmarkEnd w:id="3976"/>
    </w:p>
    <w:p w:rsidR="00127505" w:rsidRDefault="000F1364" w:rsidP="00302E26">
      <w:pPr>
        <w:pStyle w:val="Prrafodelista"/>
        <w:ind w:left="0"/>
        <w:rPr>
          <w:rFonts w:cs="Arial"/>
          <w:sz w:val="20"/>
          <w:szCs w:val="20"/>
          <w:lang w:eastAsia="en-US"/>
        </w:rPr>
      </w:pPr>
      <w:r>
        <w:rPr>
          <w:rFonts w:cs="Arial"/>
          <w:sz w:val="20"/>
          <w:szCs w:val="20"/>
          <w:lang w:eastAsia="en-US"/>
        </w:rPr>
        <w:t>Se deberá de concatenar  la serie y el folio obtenidos de la tabla temporal Datos Facturación y formar una cadena</w:t>
      </w:r>
      <w:r w:rsidR="000C7424">
        <w:rPr>
          <w:rFonts w:cs="Arial"/>
          <w:sz w:val="20"/>
          <w:szCs w:val="20"/>
          <w:lang w:eastAsia="en-US"/>
        </w:rPr>
        <w:t>.</w:t>
      </w:r>
    </w:p>
    <w:p w:rsidR="00DF3462" w:rsidRDefault="00DF3462" w:rsidP="00302E26">
      <w:pPr>
        <w:pStyle w:val="Prrafodelista"/>
        <w:ind w:left="0"/>
        <w:rPr>
          <w:rFonts w:cs="Arial"/>
          <w:sz w:val="20"/>
          <w:szCs w:val="20"/>
          <w:lang w:eastAsia="en-US"/>
        </w:rPr>
      </w:pPr>
    </w:p>
    <w:p w:rsidR="007F322B" w:rsidRDefault="007F322B" w:rsidP="007F322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7" w:name="RNSUKINT004"/>
      <w:bookmarkStart w:id="3978" w:name="_Toc454336054"/>
      <w:bookmarkEnd w:id="3977"/>
      <w:r w:rsidRPr="00151CDF">
        <w:rPr>
          <w:lang w:val="es-ES" w:eastAsia="en-US"/>
        </w:rPr>
        <w:t>RN</w:t>
      </w:r>
      <w:r>
        <w:rPr>
          <w:lang w:val="es-ES" w:eastAsia="en-US"/>
        </w:rPr>
        <w:t>SUKINT004 Atributo Fecha Relacionado al XML</w:t>
      </w:r>
      <w:bookmarkEnd w:id="3978"/>
    </w:p>
    <w:p w:rsidR="007F322B" w:rsidRDefault="007F322B" w:rsidP="00302E26">
      <w:pPr>
        <w:pStyle w:val="Prrafodelista"/>
        <w:ind w:left="0"/>
        <w:rPr>
          <w:rFonts w:cs="Arial"/>
          <w:sz w:val="20"/>
          <w:szCs w:val="20"/>
          <w:lang w:eastAsia="en-US"/>
        </w:rPr>
      </w:pPr>
      <w:r>
        <w:rPr>
          <w:rFonts w:cs="Arial"/>
          <w:sz w:val="20"/>
          <w:szCs w:val="20"/>
          <w:lang w:eastAsia="en-US"/>
        </w:rPr>
        <w:t>Corresponde al atributo fecha que se encuentra dentro del archivo de XML enviado.</w:t>
      </w:r>
    </w:p>
    <w:p w:rsidR="00C93FF3" w:rsidRDefault="00C93FF3" w:rsidP="00C93FF3">
      <w:pPr>
        <w:pStyle w:val="Prrafodelista"/>
        <w:ind w:left="0"/>
        <w:rPr>
          <w:rFonts w:cs="Arial"/>
          <w:sz w:val="20"/>
          <w:szCs w:val="20"/>
          <w:lang w:eastAsia="en-US"/>
        </w:rPr>
      </w:pPr>
    </w:p>
    <w:p w:rsidR="00C93FF3" w:rsidRDefault="00C93FF3" w:rsidP="00C93FF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9" w:name="RNSUKINT005"/>
      <w:bookmarkStart w:id="3980" w:name="_Toc454336055"/>
      <w:bookmarkEnd w:id="3979"/>
      <w:r w:rsidRPr="00151CDF">
        <w:rPr>
          <w:lang w:val="es-ES" w:eastAsia="en-US"/>
        </w:rPr>
        <w:t>RN</w:t>
      </w:r>
      <w:r>
        <w:rPr>
          <w:lang w:val="es-ES" w:eastAsia="en-US"/>
        </w:rPr>
        <w:t>SUKINT005 Información Obtenido del XML</w:t>
      </w:r>
      <w:bookmarkEnd w:id="3980"/>
    </w:p>
    <w:p w:rsidR="00C93FF3" w:rsidRDefault="00C93FF3" w:rsidP="00302E26">
      <w:pPr>
        <w:pStyle w:val="Prrafodelista"/>
        <w:ind w:left="0"/>
        <w:rPr>
          <w:rFonts w:cs="Arial"/>
          <w:sz w:val="20"/>
          <w:szCs w:val="20"/>
          <w:lang w:eastAsia="en-US"/>
        </w:rPr>
      </w:pPr>
      <w:r>
        <w:rPr>
          <w:rFonts w:cs="Arial"/>
          <w:sz w:val="20"/>
          <w:szCs w:val="20"/>
          <w:lang w:eastAsia="en-US"/>
        </w:rPr>
        <w:t>Se deberá de registrar la información obtenida del archivo XML enviado</w:t>
      </w:r>
      <w:r w:rsidR="00E13D34">
        <w:rPr>
          <w:rFonts w:cs="Arial"/>
          <w:sz w:val="20"/>
          <w:szCs w:val="20"/>
          <w:lang w:eastAsia="en-US"/>
        </w:rPr>
        <w:t xml:space="preserve"> que corresponda. </w:t>
      </w:r>
      <w:r>
        <w:rPr>
          <w:rFonts w:cs="Arial"/>
          <w:sz w:val="20"/>
          <w:szCs w:val="20"/>
          <w:lang w:eastAsia="en-US"/>
        </w:rPr>
        <w:t xml:space="preserve"> </w:t>
      </w:r>
    </w:p>
    <w:p w:rsidR="00F570BD" w:rsidRDefault="00F570BD" w:rsidP="00F570BD">
      <w:pPr>
        <w:pStyle w:val="Prrafodelista"/>
        <w:ind w:left="0"/>
        <w:rPr>
          <w:rFonts w:cs="Arial"/>
          <w:sz w:val="20"/>
          <w:szCs w:val="20"/>
          <w:lang w:eastAsia="en-US"/>
        </w:rPr>
      </w:pPr>
    </w:p>
    <w:p w:rsidR="00F570BD" w:rsidRDefault="00F570BD" w:rsidP="00F570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81" w:name="RNSUKINT006"/>
      <w:bookmarkStart w:id="3982" w:name="_Toc454336056"/>
      <w:bookmarkEnd w:id="3981"/>
      <w:r w:rsidRPr="00151CDF">
        <w:rPr>
          <w:lang w:val="es-ES" w:eastAsia="en-US"/>
        </w:rPr>
        <w:t>RN</w:t>
      </w:r>
      <w:r>
        <w:rPr>
          <w:lang w:val="es-ES" w:eastAsia="en-US"/>
        </w:rPr>
        <w:t>SUKINT006 Identificador de Transacción relacionado a la Factura</w:t>
      </w:r>
      <w:bookmarkEnd w:id="3982"/>
    </w:p>
    <w:p w:rsidR="00F570BD" w:rsidRDefault="00F570BD" w:rsidP="00302E26">
      <w:pPr>
        <w:pStyle w:val="Prrafodelista"/>
        <w:ind w:left="0"/>
        <w:rPr>
          <w:rFonts w:cs="Arial"/>
          <w:sz w:val="20"/>
          <w:szCs w:val="20"/>
          <w:lang w:eastAsia="en-US"/>
        </w:rPr>
      </w:pPr>
      <w:r>
        <w:rPr>
          <w:rFonts w:cs="Arial"/>
          <w:sz w:val="20"/>
          <w:szCs w:val="20"/>
          <w:lang w:eastAsia="en-US"/>
        </w:rPr>
        <w:t>Se deberá de registrar u obtener según sea el caso, el identificador correspondiente a una transacción relacionada a la factura (Valor por Referencia: “Tipos de Transacciones”, TRPTIPO =8)</w:t>
      </w:r>
    </w:p>
    <w:p w:rsidR="00C624EE" w:rsidRDefault="00C624EE" w:rsidP="00C624EE">
      <w:pPr>
        <w:pStyle w:val="Prrafodelista"/>
        <w:ind w:left="0"/>
        <w:rPr>
          <w:rFonts w:cs="Arial"/>
          <w:sz w:val="20"/>
          <w:szCs w:val="20"/>
          <w:lang w:eastAsia="en-US"/>
        </w:rPr>
      </w:pPr>
    </w:p>
    <w:p w:rsidR="00C624EE" w:rsidRDefault="00C624EE" w:rsidP="00BC7F7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83" w:name="RNSUKINT007"/>
      <w:bookmarkStart w:id="3984" w:name="_Toc454336057"/>
      <w:bookmarkEnd w:id="3983"/>
      <w:r w:rsidRPr="00151CDF">
        <w:rPr>
          <w:lang w:val="es-ES" w:eastAsia="en-US"/>
        </w:rPr>
        <w:t>RN</w:t>
      </w:r>
      <w:r>
        <w:rPr>
          <w:lang w:val="es-ES" w:eastAsia="en-US"/>
        </w:rPr>
        <w:t xml:space="preserve">SUKINT007 Asociación de Identificador de Factura </w:t>
      </w:r>
      <w:r w:rsidR="00BC7F7C">
        <w:rPr>
          <w:lang w:val="es-ES" w:eastAsia="en-US"/>
        </w:rPr>
        <w:t>a una Venta</w:t>
      </w:r>
      <w:bookmarkEnd w:id="3984"/>
    </w:p>
    <w:p w:rsidR="00BC7F7C" w:rsidRPr="00BC7F7C" w:rsidRDefault="00BC7F7C" w:rsidP="00BC7F7C">
      <w:pPr>
        <w:rPr>
          <w:sz w:val="20"/>
          <w:lang w:eastAsia="en-US"/>
        </w:rPr>
      </w:pPr>
      <w:r w:rsidRPr="00BC7F7C">
        <w:rPr>
          <w:sz w:val="20"/>
          <w:lang w:eastAsia="en-US"/>
        </w:rPr>
        <w:t>Se deberá</w:t>
      </w:r>
      <w:r>
        <w:rPr>
          <w:sz w:val="20"/>
          <w:lang w:eastAsia="en-US"/>
        </w:rPr>
        <w:t xml:space="preserve"> de obtener </w:t>
      </w:r>
      <w:r w:rsidRPr="00BC7F7C">
        <w:rPr>
          <w:sz w:val="20"/>
          <w:lang w:eastAsia="en-US"/>
        </w:rPr>
        <w:t>la venta correspondiente al folio encontrado dentro del XML enviado</w:t>
      </w:r>
      <w:r>
        <w:rPr>
          <w:sz w:val="20"/>
          <w:lang w:eastAsia="en-US"/>
        </w:rPr>
        <w:t xml:space="preserve"> y asignar al identificador de la factura, el identificador de la transacción que corresponde a la factura registrada.</w:t>
      </w:r>
    </w:p>
    <w:p w:rsidR="00C624EE" w:rsidRDefault="00C624EE" w:rsidP="00302E26">
      <w:pPr>
        <w:pStyle w:val="Prrafodelista"/>
        <w:ind w:left="0"/>
        <w:rPr>
          <w:rFonts w:cs="Arial"/>
          <w:sz w:val="20"/>
          <w:szCs w:val="20"/>
          <w:lang w:eastAsia="en-US"/>
        </w:rPr>
      </w:pPr>
    </w:p>
    <w:p w:rsidR="00C20365" w:rsidRDefault="00C20365" w:rsidP="00C2036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85" w:name="RNSUKINT008"/>
      <w:bookmarkStart w:id="3986" w:name="_Toc454336058"/>
      <w:bookmarkEnd w:id="3985"/>
      <w:r w:rsidRPr="00151CDF">
        <w:rPr>
          <w:lang w:val="es-ES" w:eastAsia="en-US"/>
        </w:rPr>
        <w:t>RN</w:t>
      </w:r>
      <w:r>
        <w:rPr>
          <w:lang w:val="es-ES" w:eastAsia="en-US"/>
        </w:rPr>
        <w:t>SUKINT008 Pedimento Relacionado</w:t>
      </w:r>
      <w:bookmarkEnd w:id="3986"/>
    </w:p>
    <w:p w:rsidR="00C20365" w:rsidRPr="00C20365" w:rsidRDefault="00C20365" w:rsidP="00C20365">
      <w:pPr>
        <w:rPr>
          <w:sz w:val="20"/>
          <w:lang w:eastAsia="en-US"/>
        </w:rPr>
      </w:pPr>
      <w:r>
        <w:rPr>
          <w:sz w:val="20"/>
          <w:lang w:eastAsia="en-US"/>
        </w:rPr>
        <w:t>Corresponde a la relación del Número de Pedimento con la Clave del Producto d</w:t>
      </w:r>
      <w:r w:rsidR="00AD7746">
        <w:rPr>
          <w:sz w:val="20"/>
          <w:lang w:eastAsia="en-US"/>
        </w:rPr>
        <w:t>el concepto importe asociado.</w:t>
      </w:r>
    </w:p>
    <w:p w:rsidR="00EF52CF" w:rsidRDefault="00EF52CF" w:rsidP="00EF52CF">
      <w:pPr>
        <w:pStyle w:val="Prrafodelista"/>
        <w:ind w:left="0"/>
        <w:rPr>
          <w:rFonts w:cs="Arial"/>
          <w:sz w:val="20"/>
          <w:szCs w:val="20"/>
          <w:lang w:eastAsia="en-US"/>
        </w:rPr>
      </w:pPr>
    </w:p>
    <w:p w:rsidR="00EF52CF" w:rsidRDefault="00EF52CF" w:rsidP="00EF52C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87" w:name="RNSUKINT009"/>
      <w:bookmarkStart w:id="3988" w:name="_Toc454336059"/>
      <w:bookmarkEnd w:id="3987"/>
      <w:r w:rsidRPr="00151CDF">
        <w:rPr>
          <w:lang w:val="es-ES" w:eastAsia="en-US"/>
        </w:rPr>
        <w:t>RN</w:t>
      </w:r>
      <w:r>
        <w:rPr>
          <w:lang w:val="es-ES" w:eastAsia="en-US"/>
        </w:rPr>
        <w:t>SUKINT009 Generar Folio con Información Concatenada</w:t>
      </w:r>
      <w:bookmarkEnd w:id="3988"/>
    </w:p>
    <w:p w:rsidR="00EF52CF" w:rsidRDefault="00EF52CF" w:rsidP="00EF52CF">
      <w:pPr>
        <w:rPr>
          <w:sz w:val="20"/>
          <w:lang w:eastAsia="en-US"/>
        </w:rPr>
      </w:pPr>
      <w:r>
        <w:rPr>
          <w:sz w:val="20"/>
          <w:lang w:eastAsia="en-US"/>
        </w:rPr>
        <w:t>Se deberá de concatenar la información correspondiente al Folio y Serie enviados en la interfaz de los Datos de las Facturas.</w:t>
      </w:r>
    </w:p>
    <w:p w:rsidR="00AD4C54" w:rsidRDefault="00AD4C54" w:rsidP="00EF52CF">
      <w:pPr>
        <w:rPr>
          <w:sz w:val="20"/>
          <w:lang w:eastAsia="en-US"/>
        </w:rPr>
      </w:pPr>
    </w:p>
    <w:p w:rsidR="00AD4C54" w:rsidRDefault="00AD4C54" w:rsidP="00AD4C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89" w:name="RNSUKINT010"/>
      <w:bookmarkStart w:id="3990" w:name="_Toc454336060"/>
      <w:r w:rsidRPr="00151CDF">
        <w:rPr>
          <w:lang w:val="es-ES" w:eastAsia="en-US"/>
        </w:rPr>
        <w:t>RN</w:t>
      </w:r>
      <w:r>
        <w:rPr>
          <w:lang w:val="es-ES" w:eastAsia="en-US"/>
        </w:rPr>
        <w:t>SUKINT010 Datos de Facturación Capturados</w:t>
      </w:r>
      <w:bookmarkEnd w:id="3989"/>
      <w:bookmarkEnd w:id="3990"/>
    </w:p>
    <w:p w:rsidR="00AD4C54" w:rsidRDefault="00AD4C54" w:rsidP="00EF52CF">
      <w:pPr>
        <w:rPr>
          <w:sz w:val="20"/>
          <w:lang w:eastAsia="en-US"/>
        </w:rPr>
      </w:pPr>
      <w:r>
        <w:rPr>
          <w:sz w:val="20"/>
          <w:lang w:eastAsia="en-US"/>
        </w:rPr>
        <w:t>Indicador utilizado a la hora de generar una factura en la  terminal para  los datos de la factura que fueron capturados o modificados y poder identificarlos a la hora de generar la interfaz de salida (Datos de Facturación Editados = 1)</w:t>
      </w:r>
    </w:p>
    <w:p w:rsidR="000F637C" w:rsidRDefault="000F637C" w:rsidP="00EF52CF">
      <w:pPr>
        <w:rPr>
          <w:sz w:val="20"/>
          <w:lang w:eastAsia="en-US"/>
        </w:rPr>
      </w:pPr>
    </w:p>
    <w:p w:rsidR="000F637C" w:rsidRPr="005A0D6D" w:rsidRDefault="000F637C" w:rsidP="000F637C">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darkCyan"/>
          <w:lang w:val="es-ES" w:eastAsia="en-US"/>
        </w:rPr>
      </w:pPr>
      <w:bookmarkStart w:id="3991" w:name="RNSUKINT011"/>
      <w:bookmarkStart w:id="3992" w:name="_Toc454336061"/>
      <w:r w:rsidRPr="005A0D6D">
        <w:rPr>
          <w:color w:val="FFFFFF" w:themeColor="background1"/>
          <w:highlight w:val="darkCyan"/>
          <w:lang w:val="es-ES" w:eastAsia="en-US"/>
        </w:rPr>
        <w:t>RNSUKINT011 Número de Pedimento Asociado</w:t>
      </w:r>
      <w:bookmarkEnd w:id="3991"/>
      <w:bookmarkEnd w:id="3992"/>
    </w:p>
    <w:p w:rsidR="000F637C" w:rsidRPr="005A0D6D" w:rsidRDefault="000F637C" w:rsidP="000F637C">
      <w:pPr>
        <w:rPr>
          <w:color w:val="FFFFFF" w:themeColor="background1"/>
          <w:sz w:val="20"/>
          <w:highlight w:val="darkCyan"/>
          <w:lang w:eastAsia="en-US"/>
        </w:rPr>
      </w:pPr>
      <w:r w:rsidRPr="005A0D6D">
        <w:rPr>
          <w:color w:val="FFFFFF" w:themeColor="background1"/>
          <w:sz w:val="20"/>
          <w:highlight w:val="darkCyan"/>
          <w:lang w:eastAsia="en-US"/>
        </w:rPr>
        <w:t>Número de Pedimento asociado al producto y a la factura</w:t>
      </w:r>
    </w:p>
    <w:p w:rsidR="000F637C" w:rsidRPr="005A0D6D" w:rsidRDefault="000F637C" w:rsidP="00EF52CF">
      <w:pPr>
        <w:rPr>
          <w:color w:val="FFFFFF" w:themeColor="background1"/>
          <w:sz w:val="20"/>
          <w:highlight w:val="darkCyan"/>
          <w:lang w:eastAsia="en-US"/>
        </w:rPr>
      </w:pPr>
    </w:p>
    <w:p w:rsidR="00E22BA3" w:rsidRPr="005A0D6D" w:rsidRDefault="00E22BA3" w:rsidP="00E22BA3">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darkCyan"/>
          <w:lang w:val="es-ES" w:eastAsia="en-US"/>
        </w:rPr>
      </w:pPr>
      <w:bookmarkStart w:id="3993" w:name="RNSUKINT012"/>
      <w:bookmarkStart w:id="3994" w:name="_Toc454336062"/>
      <w:r w:rsidRPr="005A0D6D">
        <w:rPr>
          <w:color w:val="FFFFFF" w:themeColor="background1"/>
          <w:highlight w:val="darkCyan"/>
          <w:lang w:val="es-ES" w:eastAsia="en-US"/>
        </w:rPr>
        <w:t>RNSUKINT012 Aduana Importación</w:t>
      </w:r>
      <w:bookmarkEnd w:id="3993"/>
      <w:bookmarkEnd w:id="3994"/>
    </w:p>
    <w:p w:rsidR="00E22BA3" w:rsidRPr="005A0D6D" w:rsidRDefault="00E22BA3" w:rsidP="00E22BA3">
      <w:pPr>
        <w:rPr>
          <w:color w:val="FFFFFF" w:themeColor="background1"/>
          <w:sz w:val="20"/>
          <w:highlight w:val="darkCyan"/>
          <w:lang w:eastAsia="en-US"/>
        </w:rPr>
      </w:pPr>
      <w:r w:rsidRPr="005A0D6D">
        <w:rPr>
          <w:color w:val="FFFFFF" w:themeColor="background1"/>
          <w:sz w:val="20"/>
          <w:highlight w:val="darkCyan"/>
          <w:lang w:eastAsia="en-US"/>
        </w:rPr>
        <w:t>Aduana que tramitó la importación del pedimento</w:t>
      </w:r>
    </w:p>
    <w:p w:rsidR="00E22BA3" w:rsidRPr="005A0D6D" w:rsidRDefault="00E22BA3" w:rsidP="00E22BA3">
      <w:pPr>
        <w:rPr>
          <w:color w:val="FFFFFF" w:themeColor="background1"/>
          <w:sz w:val="20"/>
          <w:highlight w:val="darkCyan"/>
          <w:lang w:eastAsia="en-US"/>
        </w:rPr>
      </w:pPr>
    </w:p>
    <w:p w:rsidR="00E22BA3" w:rsidRPr="005A0D6D" w:rsidRDefault="00E22BA3" w:rsidP="00E22BA3">
      <w:pPr>
        <w:pStyle w:val="Ttulo1"/>
        <w:numPr>
          <w:ilvl w:val="1"/>
          <w:numId w:val="1"/>
        </w:numPr>
        <w:tabs>
          <w:tab w:val="clear" w:pos="720"/>
          <w:tab w:val="clear" w:pos="792"/>
          <w:tab w:val="num" w:pos="567"/>
        </w:tabs>
        <w:autoSpaceDE/>
        <w:autoSpaceDN/>
        <w:adjustRightInd/>
        <w:spacing w:before="120" w:after="60" w:line="240" w:lineRule="atLeast"/>
        <w:ind w:hanging="792"/>
        <w:rPr>
          <w:color w:val="FFFFFF" w:themeColor="background1"/>
          <w:highlight w:val="darkCyan"/>
          <w:lang w:val="es-ES" w:eastAsia="en-US"/>
        </w:rPr>
      </w:pPr>
      <w:bookmarkStart w:id="3995" w:name="RNSUKINT013"/>
      <w:bookmarkStart w:id="3996" w:name="_Toc454336063"/>
      <w:r w:rsidRPr="005A0D6D">
        <w:rPr>
          <w:color w:val="FFFFFF" w:themeColor="background1"/>
          <w:highlight w:val="darkCyan"/>
          <w:lang w:val="es-ES" w:eastAsia="en-US"/>
        </w:rPr>
        <w:t xml:space="preserve">RNSUKINT013 </w:t>
      </w:r>
      <w:r w:rsidR="008E7000" w:rsidRPr="005A0D6D">
        <w:rPr>
          <w:color w:val="FFFFFF" w:themeColor="background1"/>
          <w:highlight w:val="darkCyan"/>
          <w:lang w:val="es-ES" w:eastAsia="en-US"/>
        </w:rPr>
        <w:t>Fecha Importación</w:t>
      </w:r>
      <w:bookmarkEnd w:id="3995"/>
      <w:bookmarkEnd w:id="3996"/>
    </w:p>
    <w:p w:rsidR="00E22BA3" w:rsidRPr="005A0D6D" w:rsidRDefault="008E7000" w:rsidP="00E22BA3">
      <w:pPr>
        <w:rPr>
          <w:color w:val="FFFFFF" w:themeColor="background1"/>
          <w:sz w:val="20"/>
          <w:lang w:eastAsia="en-US"/>
        </w:rPr>
      </w:pPr>
      <w:r w:rsidRPr="005A0D6D">
        <w:rPr>
          <w:color w:val="FFFFFF" w:themeColor="background1"/>
          <w:sz w:val="20"/>
          <w:highlight w:val="darkCyan"/>
          <w:lang w:eastAsia="en-US"/>
        </w:rPr>
        <w:t>Fecha en la que se ingres</w:t>
      </w:r>
      <w:r w:rsidR="00FC51D2">
        <w:rPr>
          <w:color w:val="FFFFFF" w:themeColor="background1"/>
          <w:sz w:val="20"/>
          <w:highlight w:val="darkCyan"/>
          <w:lang w:eastAsia="en-US"/>
        </w:rPr>
        <w:t>ó</w:t>
      </w:r>
      <w:r w:rsidRPr="005A0D6D">
        <w:rPr>
          <w:color w:val="FFFFFF" w:themeColor="background1"/>
          <w:sz w:val="20"/>
          <w:highlight w:val="darkCyan"/>
          <w:lang w:eastAsia="en-US"/>
        </w:rPr>
        <w:t xml:space="preserve"> el producto en la aduana</w:t>
      </w:r>
    </w:p>
    <w:p w:rsidR="00E22BA3" w:rsidRDefault="00E22BA3" w:rsidP="00E22BA3">
      <w:pPr>
        <w:rPr>
          <w:sz w:val="20"/>
          <w:lang w:eastAsia="en-US"/>
        </w:rPr>
      </w:pPr>
    </w:p>
    <w:p w:rsidR="003A7666" w:rsidRDefault="003A7666" w:rsidP="003A766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97" w:name="RNSUKINT014"/>
      <w:bookmarkStart w:id="3998" w:name="_Toc454336064"/>
      <w:bookmarkEnd w:id="3997"/>
      <w:r w:rsidRPr="00151CDF">
        <w:rPr>
          <w:lang w:val="es-ES" w:eastAsia="en-US"/>
        </w:rPr>
        <w:t>RN</w:t>
      </w:r>
      <w:r>
        <w:rPr>
          <w:lang w:val="es-ES" w:eastAsia="en-US"/>
        </w:rPr>
        <w:t>SUKINT014 Valor Correspondiente a la Descripción de la Moneda</w:t>
      </w:r>
      <w:bookmarkEnd w:id="3998"/>
    </w:p>
    <w:p w:rsidR="003A7666" w:rsidRPr="003A7666" w:rsidRDefault="003A7666" w:rsidP="003A7666">
      <w:pPr>
        <w:rPr>
          <w:sz w:val="20"/>
          <w:lang w:eastAsia="en-US"/>
        </w:rPr>
      </w:pPr>
      <w:r>
        <w:rPr>
          <w:sz w:val="20"/>
          <w:lang w:eastAsia="en-US"/>
        </w:rPr>
        <w:t>Del valor por Referencia CDGOMON (“Códigos de las Monedas”), obtener la clave del valor correspondiente a la descripción de la moneda.</w:t>
      </w:r>
    </w:p>
    <w:p w:rsidR="005A0D6D" w:rsidRDefault="005A0D6D" w:rsidP="00E22BA3">
      <w:pPr>
        <w:rPr>
          <w:sz w:val="20"/>
          <w:lang w:eastAsia="en-US"/>
        </w:rPr>
      </w:pPr>
    </w:p>
    <w:p w:rsidR="0000493F" w:rsidRPr="00EF52CF" w:rsidRDefault="0000493F" w:rsidP="00EF52CF">
      <w:pPr>
        <w:rPr>
          <w:sz w:val="20"/>
          <w:lang w:eastAsia="en-US"/>
        </w:rPr>
      </w:pPr>
    </w:p>
    <w:p w:rsidR="00876858" w:rsidRDefault="00876858" w:rsidP="00876858">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3999" w:name="_Toc454336065"/>
      <w:r w:rsidRPr="00497246">
        <w:rPr>
          <w:bCs w:val="0"/>
          <w:szCs w:val="20"/>
          <w:lang w:eastAsia="en-US"/>
        </w:rPr>
        <w:t xml:space="preserve">Grupo Reglas de Negocio de </w:t>
      </w:r>
      <w:r w:rsidRPr="00497246">
        <w:rPr>
          <w:szCs w:val="20"/>
          <w:lang w:eastAsia="en-US"/>
        </w:rPr>
        <w:t>Route Cárnicos</w:t>
      </w:r>
      <w:r w:rsidRPr="00497246">
        <w:rPr>
          <w:bCs w:val="0"/>
          <w:szCs w:val="20"/>
          <w:lang w:eastAsia="en-US"/>
        </w:rPr>
        <w:t xml:space="preserve"> </w:t>
      </w:r>
      <w:r>
        <w:rPr>
          <w:bCs w:val="0"/>
          <w:szCs w:val="20"/>
          <w:lang w:eastAsia="en-US"/>
        </w:rPr>
        <w:t>Web</w:t>
      </w:r>
      <w:bookmarkEnd w:id="3999"/>
    </w:p>
    <w:p w:rsidR="00C07D7F" w:rsidRPr="00C07D7F" w:rsidRDefault="00C07D7F" w:rsidP="00C07D7F">
      <w:pPr>
        <w:rPr>
          <w:lang w:eastAsia="en-US"/>
        </w:rPr>
      </w:pPr>
    </w:p>
    <w:p w:rsidR="004E67C4" w:rsidRDefault="00876858" w:rsidP="00C07D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00" w:name="RNSUKWEB001"/>
      <w:bookmarkStart w:id="4001" w:name="_Toc454336066"/>
      <w:bookmarkEnd w:id="4000"/>
      <w:r w:rsidRPr="00151CDF">
        <w:rPr>
          <w:lang w:val="es-ES" w:eastAsia="en-US"/>
        </w:rPr>
        <w:t>RN</w:t>
      </w:r>
      <w:r>
        <w:rPr>
          <w:lang w:val="es-ES" w:eastAsia="en-US"/>
        </w:rPr>
        <w:t>SUKWEB001 Centros de Expedición Relacionados a la SubEmpresa Configurada</w:t>
      </w:r>
      <w:bookmarkEnd w:id="4001"/>
      <w:r w:rsidR="004E67C4">
        <w:rPr>
          <w:lang w:val="es-ES" w:eastAsia="en-US"/>
        </w:rPr>
        <w:tab/>
      </w:r>
    </w:p>
    <w:p w:rsidR="00FB335B" w:rsidRPr="00FB335B" w:rsidRDefault="004E67C4" w:rsidP="00C07D7F">
      <w:pPr>
        <w:widowControl w:val="0"/>
        <w:rPr>
          <w:sz w:val="20"/>
          <w:lang w:eastAsia="en-US"/>
        </w:rPr>
      </w:pPr>
      <w:bookmarkStart w:id="4002" w:name="RNSUKWEB002"/>
      <w:bookmarkEnd w:id="4002"/>
      <w:r>
        <w:rPr>
          <w:sz w:val="20"/>
          <w:lang w:eastAsia="en-US"/>
        </w:rPr>
        <w:t>Se deberán obtener todos los Centros de Expedición relacionados a la última SubEmpresa registrada en el Historico de las SubEmpresas.</w:t>
      </w:r>
    </w:p>
    <w:p w:rsidR="00876858" w:rsidRDefault="00876858"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03" w:name="_Toc454336067"/>
      <w:r w:rsidRPr="00151CDF">
        <w:rPr>
          <w:lang w:val="es-ES" w:eastAsia="en-US"/>
        </w:rPr>
        <w:t>RN</w:t>
      </w:r>
      <w:r>
        <w:rPr>
          <w:lang w:val="es-ES" w:eastAsia="en-US"/>
        </w:rPr>
        <w:t>SUKWEB002 Certificados Vigentes Relacionados al Centro de Expedición</w:t>
      </w:r>
      <w:bookmarkEnd w:id="4003"/>
    </w:p>
    <w:p w:rsidR="005A64B3" w:rsidRPr="005A64B3" w:rsidRDefault="005A64B3" w:rsidP="005A64B3">
      <w:pPr>
        <w:rPr>
          <w:lang w:eastAsia="en-US"/>
        </w:rPr>
      </w:pPr>
      <w:r>
        <w:rPr>
          <w:sz w:val="20"/>
          <w:lang w:eastAsia="en-US"/>
        </w:rPr>
        <w:t>Se deberán obtener todos los Certificados relacionados al Centro de Expedición y  que su fecha inicial sea mayor o igual a la fecha actual y su fecha final sea menor o igual a la fecha actual</w:t>
      </w:r>
    </w:p>
    <w:p w:rsidR="00876858" w:rsidRDefault="00876858"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04" w:name="RNSUKWEB003"/>
      <w:bookmarkStart w:id="4005" w:name="_Toc454336068"/>
      <w:bookmarkEnd w:id="4004"/>
      <w:r>
        <w:rPr>
          <w:lang w:val="es-ES" w:eastAsia="en-US"/>
        </w:rPr>
        <w:t>RNSUKWEB003 Nombre del Centro de Expedición</w:t>
      </w:r>
      <w:bookmarkEnd w:id="4005"/>
    </w:p>
    <w:p w:rsidR="005A64B3" w:rsidRPr="005A64B3" w:rsidRDefault="005A64B3" w:rsidP="005A64B3">
      <w:pPr>
        <w:rPr>
          <w:lang w:eastAsia="en-US"/>
        </w:rPr>
      </w:pPr>
      <w:r>
        <w:rPr>
          <w:sz w:val="20"/>
          <w:lang w:eastAsia="en-US"/>
        </w:rPr>
        <w:t>Se deberá de presentar el Nombre y la Clave correspondiente al Centro de Expedición Relacionado, concatenándolos con un “-“. Ejemplo: CE001-  Centro Distribución GDL</w:t>
      </w:r>
    </w:p>
    <w:p w:rsidR="00876858" w:rsidRDefault="00876858"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06" w:name="RNSUKWEB004"/>
      <w:bookmarkStart w:id="4007" w:name="_Toc454336069"/>
      <w:bookmarkEnd w:id="4006"/>
      <w:r>
        <w:rPr>
          <w:lang w:val="es-ES" w:eastAsia="en-US"/>
        </w:rPr>
        <w:t>RNSUKWEB004 Número de Certificado</w:t>
      </w:r>
      <w:bookmarkEnd w:id="4007"/>
    </w:p>
    <w:p w:rsidR="005A64B3" w:rsidRPr="005A64B3" w:rsidRDefault="005A64B3" w:rsidP="005A64B3">
      <w:pPr>
        <w:rPr>
          <w:lang w:eastAsia="en-US"/>
        </w:rPr>
      </w:pPr>
      <w:r>
        <w:rPr>
          <w:sz w:val="20"/>
          <w:lang w:eastAsia="en-US"/>
        </w:rPr>
        <w:t>Se deberá de presentar el número correspondiente al Certificado Relacionado</w:t>
      </w:r>
    </w:p>
    <w:p w:rsidR="0002067E" w:rsidRDefault="00876858"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08" w:name="RNSUKWEB005"/>
      <w:bookmarkStart w:id="4009" w:name="_Toc454336070"/>
      <w:bookmarkEnd w:id="4008"/>
      <w:r>
        <w:rPr>
          <w:lang w:val="es-ES" w:eastAsia="en-US"/>
        </w:rPr>
        <w:t>RNSUKWEB005 Vigencia de Certificado</w:t>
      </w:r>
      <w:bookmarkEnd w:id="4009"/>
    </w:p>
    <w:p w:rsidR="005A64B3" w:rsidRPr="005A64B3" w:rsidRDefault="005A64B3" w:rsidP="005A64B3">
      <w:pPr>
        <w:rPr>
          <w:lang w:eastAsia="en-US"/>
        </w:rPr>
      </w:pPr>
      <w:r>
        <w:rPr>
          <w:sz w:val="20"/>
          <w:lang w:eastAsia="en-US"/>
        </w:rPr>
        <w:t>Se deberá de presentar la Fecha Inicial y la Fecha Final separados por un “-“ , que corresponde al Número de Certificado Relacionado</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10" w:name="RNSUKWEB006"/>
      <w:bookmarkStart w:id="4011" w:name="_Toc454336071"/>
      <w:bookmarkEnd w:id="4010"/>
      <w:r>
        <w:rPr>
          <w:lang w:val="es-ES" w:eastAsia="en-US"/>
        </w:rPr>
        <w:t>RNSUKWEB006 Serie relacionada al Folio</w:t>
      </w:r>
      <w:bookmarkEnd w:id="4011"/>
    </w:p>
    <w:p w:rsidR="005A64B3" w:rsidRPr="005A64B3" w:rsidRDefault="005A64B3" w:rsidP="005A64B3">
      <w:pPr>
        <w:rPr>
          <w:lang w:eastAsia="en-US"/>
        </w:rPr>
      </w:pPr>
      <w:r>
        <w:rPr>
          <w:sz w:val="20"/>
          <w:lang w:eastAsia="en-US"/>
        </w:rPr>
        <w:t>Se deberá de presentar la serie correspondiente al folio relacionado</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12" w:name="RNSUKWEB007"/>
      <w:bookmarkStart w:id="4013" w:name="_Toc454336072"/>
      <w:bookmarkEnd w:id="4012"/>
      <w:r>
        <w:rPr>
          <w:lang w:val="es-ES" w:eastAsia="en-US"/>
        </w:rPr>
        <w:lastRenderedPageBreak/>
        <w:t>RNSUKWEB007 Tipo de Documento Relacionado al Folio</w:t>
      </w:r>
      <w:bookmarkEnd w:id="4013"/>
    </w:p>
    <w:p w:rsidR="005A64B3" w:rsidRPr="005A64B3" w:rsidRDefault="005A64B3" w:rsidP="005A64B3">
      <w:pPr>
        <w:pStyle w:val="Prrafodelista"/>
        <w:ind w:left="0"/>
        <w:rPr>
          <w:sz w:val="20"/>
          <w:lang w:eastAsia="en-US"/>
        </w:rPr>
      </w:pPr>
      <w:r w:rsidRPr="005A64B3">
        <w:rPr>
          <w:sz w:val="20"/>
          <w:lang w:eastAsia="en-US"/>
        </w:rPr>
        <w:t>Se deberá de presentar el tipo de comprobante relacionado al folio, que corresponde al valor por referencia (“Tipos de Comprobantes a los que se le genera el folio fiscal”, FOLTIPO).</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14" w:name="RNSUKWEB008"/>
      <w:bookmarkStart w:id="4015" w:name="_Toc454336073"/>
      <w:bookmarkEnd w:id="4014"/>
      <w:r>
        <w:rPr>
          <w:lang w:val="es-ES" w:eastAsia="en-US"/>
        </w:rPr>
        <w:t>RNSUKWEB008 Vendedor Relacionado al Folio</w:t>
      </w:r>
      <w:bookmarkEnd w:id="4015"/>
    </w:p>
    <w:p w:rsidR="005A64B3" w:rsidRPr="005A64B3" w:rsidRDefault="005A64B3" w:rsidP="005A64B3">
      <w:pPr>
        <w:rPr>
          <w:lang w:eastAsia="en-US"/>
        </w:rPr>
      </w:pPr>
      <w:r>
        <w:rPr>
          <w:sz w:val="20"/>
          <w:lang w:eastAsia="en-US"/>
        </w:rPr>
        <w:t>Se deberá de presentar la clave del Vendedor que se encuentra relacionado al Folio Correspondiente</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16" w:name="RNSUKWEB009"/>
      <w:bookmarkStart w:id="4017" w:name="_Toc454336074"/>
      <w:bookmarkEnd w:id="4016"/>
      <w:r>
        <w:rPr>
          <w:lang w:val="es-ES" w:eastAsia="en-US"/>
        </w:rPr>
        <w:t>RNSUKWEB009 Número de Folio Inicial Correspondiente a la Serie</w:t>
      </w:r>
      <w:bookmarkEnd w:id="4017"/>
    </w:p>
    <w:p w:rsidR="005A64B3" w:rsidRPr="005A64B3" w:rsidRDefault="005A64B3" w:rsidP="005A64B3">
      <w:pPr>
        <w:rPr>
          <w:lang w:eastAsia="en-US"/>
        </w:rPr>
      </w:pPr>
      <w:r>
        <w:rPr>
          <w:sz w:val="20"/>
          <w:lang w:eastAsia="en-US"/>
        </w:rPr>
        <w:t>Se deberá de presentar el número de folio inicial relacionado a la Serie Correspondiente</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18" w:name="RNSUKWEB010"/>
      <w:bookmarkStart w:id="4019" w:name="_Toc454336075"/>
      <w:bookmarkEnd w:id="4018"/>
      <w:r>
        <w:rPr>
          <w:lang w:val="es-ES" w:eastAsia="en-US"/>
        </w:rPr>
        <w:t>RNSUKWEB010 Número de Folio Final Correspondiente a la Serie</w:t>
      </w:r>
      <w:bookmarkEnd w:id="4019"/>
    </w:p>
    <w:p w:rsidR="005A64B3" w:rsidRPr="005A64B3" w:rsidRDefault="005A64B3" w:rsidP="005A64B3">
      <w:pPr>
        <w:rPr>
          <w:lang w:eastAsia="en-US"/>
        </w:rPr>
      </w:pPr>
      <w:r>
        <w:rPr>
          <w:sz w:val="20"/>
          <w:lang w:eastAsia="en-US"/>
        </w:rPr>
        <w:t>Se deberá de presentar el número final relacionado a la Serie Correspondiente</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20" w:name="RNSUKWEB011"/>
      <w:bookmarkStart w:id="4021" w:name="_Toc454336076"/>
      <w:bookmarkEnd w:id="4020"/>
      <w:r>
        <w:rPr>
          <w:lang w:val="es-ES" w:eastAsia="en-US"/>
        </w:rPr>
        <w:t>RNSUKWEB011 Número de Folio Actual Correspondiente a la Serie</w:t>
      </w:r>
      <w:bookmarkEnd w:id="4021"/>
    </w:p>
    <w:p w:rsidR="005A64B3" w:rsidRPr="005A64B3" w:rsidRDefault="005A64B3" w:rsidP="005A64B3">
      <w:pPr>
        <w:rPr>
          <w:lang w:eastAsia="en-US"/>
        </w:rPr>
      </w:pPr>
      <w:r>
        <w:rPr>
          <w:sz w:val="20"/>
          <w:lang w:eastAsia="en-US"/>
        </w:rPr>
        <w:t xml:space="preserve">Se deberá de presentar </w:t>
      </w:r>
      <w:r w:rsidR="00C73F04">
        <w:rPr>
          <w:sz w:val="20"/>
          <w:lang w:eastAsia="en-US"/>
        </w:rPr>
        <w:t>el resultado del siguiente cálculo: Folio Inicial + Usados -1.</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22" w:name="RNSUKWEB012"/>
      <w:bookmarkStart w:id="4023" w:name="_Toc454336077"/>
      <w:bookmarkEnd w:id="4022"/>
      <w:r>
        <w:rPr>
          <w:lang w:val="es-ES" w:eastAsia="en-US"/>
        </w:rPr>
        <w:t>RNSUKWEB012 Folios Utilizados la Última Semana</w:t>
      </w:r>
      <w:bookmarkEnd w:id="4023"/>
    </w:p>
    <w:p w:rsidR="000C6B17" w:rsidRPr="000C6B17" w:rsidRDefault="000C6B17" w:rsidP="000C6B17">
      <w:pPr>
        <w:pStyle w:val="Prrafodelista"/>
        <w:numPr>
          <w:ilvl w:val="0"/>
          <w:numId w:val="1"/>
        </w:numPr>
        <w:rPr>
          <w:sz w:val="20"/>
          <w:lang w:eastAsia="en-US"/>
        </w:rPr>
      </w:pPr>
      <w:r w:rsidRPr="000C6B17">
        <w:rPr>
          <w:sz w:val="20"/>
          <w:lang w:eastAsia="en-US"/>
        </w:rPr>
        <w:t>Se deberá de obtener y presentar la suma de los folios utilizados en los últimos siete días en donde se asignó por lo menos un folio relacionado a la Serie correspondiente.</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24" w:name="RNSUKWEB013"/>
      <w:bookmarkStart w:id="4025" w:name="_Toc454336078"/>
      <w:bookmarkEnd w:id="4024"/>
      <w:r>
        <w:rPr>
          <w:lang w:val="es-ES" w:eastAsia="en-US"/>
        </w:rPr>
        <w:t>RNSUKWEB013 Promedio de Uso de Folios Diario de la Última Semana</w:t>
      </w:r>
      <w:bookmarkEnd w:id="4025"/>
    </w:p>
    <w:p w:rsidR="000C6B17" w:rsidRPr="000C6B17" w:rsidRDefault="000C6B17" w:rsidP="000C6B17">
      <w:pPr>
        <w:rPr>
          <w:lang w:eastAsia="en-US"/>
        </w:rPr>
      </w:pPr>
      <w:r>
        <w:rPr>
          <w:sz w:val="20"/>
          <w:lang w:eastAsia="en-US"/>
        </w:rPr>
        <w:t>Se deberá de presentar el cálculo obtenido de dividir los “Folios Utilizados la Última Semana entre siete”, considerando el formato con dos números después del punto decimal.</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26" w:name="RNSUKWEB014"/>
      <w:bookmarkStart w:id="4027" w:name="_Toc454336079"/>
      <w:bookmarkEnd w:id="4026"/>
      <w:r>
        <w:rPr>
          <w:lang w:val="es-ES" w:eastAsia="en-US"/>
        </w:rPr>
        <w:t>RNSUKWEB014 Folios que se Encuentran Disponibles</w:t>
      </w:r>
      <w:bookmarkEnd w:id="4027"/>
    </w:p>
    <w:p w:rsidR="000C6B17" w:rsidRPr="000C6B17" w:rsidRDefault="000C6B17" w:rsidP="000C6B17">
      <w:pPr>
        <w:rPr>
          <w:lang w:eastAsia="en-US"/>
        </w:rPr>
      </w:pPr>
      <w:r>
        <w:rPr>
          <w:sz w:val="20"/>
          <w:lang w:eastAsia="en-US"/>
        </w:rPr>
        <w:t>Se deberá presentar el r</w:t>
      </w:r>
      <w:r w:rsidR="00C73F04">
        <w:rPr>
          <w:sz w:val="20"/>
          <w:lang w:eastAsia="en-US"/>
        </w:rPr>
        <w:t>esultado del siguiente cálculo: (</w:t>
      </w:r>
      <w:r w:rsidR="00E17CE2">
        <w:rPr>
          <w:sz w:val="20"/>
          <w:lang w:eastAsia="en-US"/>
        </w:rPr>
        <w:t>(</w:t>
      </w:r>
      <w:r>
        <w:rPr>
          <w:sz w:val="20"/>
          <w:lang w:eastAsia="en-US"/>
        </w:rPr>
        <w:t>Número de Folio Final</w:t>
      </w:r>
      <w:r w:rsidR="00E17CE2">
        <w:rPr>
          <w:sz w:val="20"/>
          <w:lang w:eastAsia="en-US"/>
        </w:rPr>
        <w:t xml:space="preserve"> +1) </w:t>
      </w:r>
      <w:r w:rsidR="00C73F04">
        <w:rPr>
          <w:sz w:val="20"/>
          <w:lang w:eastAsia="en-US"/>
        </w:rPr>
        <w:t xml:space="preserve"> –Número de Folio Inial) </w:t>
      </w:r>
      <w:r>
        <w:rPr>
          <w:sz w:val="20"/>
          <w:lang w:eastAsia="en-US"/>
        </w:rPr>
        <w:t xml:space="preserve"> – Número de Folio</w:t>
      </w:r>
      <w:r w:rsidR="00C73F04">
        <w:rPr>
          <w:sz w:val="20"/>
          <w:lang w:eastAsia="en-US"/>
        </w:rPr>
        <w:t>s</w:t>
      </w:r>
      <w:r>
        <w:rPr>
          <w:sz w:val="20"/>
          <w:lang w:eastAsia="en-US"/>
        </w:rPr>
        <w:t xml:space="preserve"> Usado</w:t>
      </w:r>
      <w:r w:rsidR="00C73F04">
        <w:rPr>
          <w:sz w:val="20"/>
          <w:lang w:eastAsia="en-US"/>
        </w:rPr>
        <w:t>s</w:t>
      </w:r>
      <w:r>
        <w:rPr>
          <w:sz w:val="20"/>
          <w:lang w:eastAsia="en-US"/>
        </w:rPr>
        <w:t>.</w:t>
      </w:r>
    </w:p>
    <w:p w:rsidR="0002067E" w:rsidRDefault="0002067E"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28" w:name="RNSUKWEB015"/>
      <w:bookmarkStart w:id="4029" w:name="_Toc454336080"/>
      <w:bookmarkEnd w:id="4028"/>
      <w:r>
        <w:rPr>
          <w:lang w:val="es-ES" w:eastAsia="en-US"/>
        </w:rPr>
        <w:t>RNSUKWEB015 Cálculo de Días de Folios Disponibles</w:t>
      </w:r>
      <w:bookmarkEnd w:id="4029"/>
    </w:p>
    <w:p w:rsidR="000C6B17" w:rsidRPr="000C6B17" w:rsidRDefault="000C6B17" w:rsidP="000C6B17">
      <w:pPr>
        <w:rPr>
          <w:lang w:eastAsia="en-US"/>
        </w:rPr>
      </w:pPr>
      <w:r>
        <w:rPr>
          <w:sz w:val="20"/>
          <w:lang w:eastAsia="en-US"/>
        </w:rPr>
        <w:t>Se deberá de presentar el resultado del siguiente cálculo: Folios que se encuentran Disponibles / Promedio de Uso de Folios Diario de la Última Semana. Considerando el formato con dos números después del punto decimal.</w:t>
      </w:r>
    </w:p>
    <w:p w:rsidR="005F0E08" w:rsidRDefault="00864686"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30" w:name="RNSUKWEB016"/>
      <w:bookmarkStart w:id="4031" w:name="_Toc454336081"/>
      <w:bookmarkEnd w:id="4030"/>
      <w:r>
        <w:rPr>
          <w:lang w:val="es-ES" w:eastAsia="en-US"/>
        </w:rPr>
        <w:t xml:space="preserve">RNSUKWEB016 </w:t>
      </w:r>
      <w:r w:rsidR="005F0E08">
        <w:rPr>
          <w:lang w:val="es-ES" w:eastAsia="en-US"/>
        </w:rPr>
        <w:t>Número de Aprobación Relacionado a la Serie</w:t>
      </w:r>
      <w:bookmarkEnd w:id="4031"/>
    </w:p>
    <w:p w:rsidR="000C6B17" w:rsidRPr="000C6B17" w:rsidRDefault="000C6B17" w:rsidP="000C6B17">
      <w:pPr>
        <w:pStyle w:val="Prrafodelista"/>
        <w:ind w:left="0"/>
        <w:rPr>
          <w:sz w:val="20"/>
          <w:lang w:eastAsia="en-US"/>
        </w:rPr>
      </w:pPr>
      <w:r w:rsidRPr="000C6B17">
        <w:rPr>
          <w:sz w:val="20"/>
          <w:lang w:eastAsia="en-US"/>
        </w:rPr>
        <w:t>Se deberá de presentar el número de aprobación relacionado a la Serie Correspondiente.</w:t>
      </w:r>
    </w:p>
    <w:p w:rsidR="006C07B1" w:rsidRDefault="005F0E08"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32" w:name="RNSUKWEB017"/>
      <w:bookmarkStart w:id="4033" w:name="_Toc454336082"/>
      <w:bookmarkEnd w:id="4032"/>
      <w:r>
        <w:rPr>
          <w:lang w:val="es-ES" w:eastAsia="en-US"/>
        </w:rPr>
        <w:t xml:space="preserve">RNSUKWEB017 Año de Aprobación Relacionado </w:t>
      </w:r>
      <w:r w:rsidR="006C07B1">
        <w:rPr>
          <w:lang w:val="es-ES" w:eastAsia="en-US"/>
        </w:rPr>
        <w:t>a la Serie</w:t>
      </w:r>
      <w:bookmarkEnd w:id="4033"/>
    </w:p>
    <w:p w:rsidR="000C6B17" w:rsidRPr="000C6B17" w:rsidRDefault="000C6B17" w:rsidP="000C6B17">
      <w:pPr>
        <w:rPr>
          <w:lang w:eastAsia="en-US"/>
        </w:rPr>
      </w:pPr>
      <w:r>
        <w:rPr>
          <w:sz w:val="20"/>
          <w:lang w:eastAsia="en-US"/>
        </w:rPr>
        <w:t>Se deberá de presentar el año de aprobación relacionado a la Serie Correspondiente</w:t>
      </w:r>
    </w:p>
    <w:p w:rsidR="00876858" w:rsidRPr="00876858" w:rsidRDefault="006C07B1" w:rsidP="0087685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34" w:name="RNSUKWEB018"/>
      <w:bookmarkStart w:id="4035" w:name="_Toc454336083"/>
      <w:bookmarkEnd w:id="4034"/>
      <w:r>
        <w:rPr>
          <w:lang w:val="es-ES" w:eastAsia="en-US"/>
        </w:rPr>
        <w:t>RNSUKWEB018 Estatus del Uso de la Serie</w:t>
      </w:r>
      <w:bookmarkEnd w:id="4035"/>
      <w:r w:rsidR="00876858">
        <w:rPr>
          <w:lang w:val="es-ES" w:eastAsia="en-US"/>
        </w:rPr>
        <w:t xml:space="preserve"> </w:t>
      </w:r>
    </w:p>
    <w:p w:rsidR="000C6B17" w:rsidRPr="000C6B17" w:rsidRDefault="000C6B17" w:rsidP="00E947A5">
      <w:pPr>
        <w:pStyle w:val="Prrafodelista"/>
        <w:ind w:left="0"/>
        <w:rPr>
          <w:sz w:val="20"/>
        </w:rPr>
      </w:pPr>
      <w:r w:rsidRPr="000C6B17">
        <w:rPr>
          <w:sz w:val="20"/>
        </w:rPr>
        <w:t>Se deberá de presentar el estatus de la Serie correspondiente, de acuerdo con las tres siguientes validaciones:</w:t>
      </w:r>
    </w:p>
    <w:p w:rsidR="000C6B17" w:rsidRPr="000C6B17" w:rsidRDefault="000C6B17" w:rsidP="000C6B17">
      <w:pPr>
        <w:pStyle w:val="Prrafodelista"/>
        <w:ind w:left="0"/>
        <w:rPr>
          <w:sz w:val="20"/>
        </w:rPr>
      </w:pPr>
      <w:r w:rsidRPr="000C6B17">
        <w:rPr>
          <w:b/>
          <w:sz w:val="20"/>
        </w:rPr>
        <w:t>En uso</w:t>
      </w:r>
      <w:r w:rsidRPr="000C6B17">
        <w:rPr>
          <w:sz w:val="20"/>
        </w:rPr>
        <w:t>: cuando los folios Usados sean menor al número de folio Final</w:t>
      </w:r>
    </w:p>
    <w:p w:rsidR="000C6B17" w:rsidRPr="000C6B17" w:rsidRDefault="000C6B17" w:rsidP="000C6B17">
      <w:pPr>
        <w:pStyle w:val="Prrafodelista"/>
        <w:ind w:left="0"/>
        <w:rPr>
          <w:sz w:val="20"/>
        </w:rPr>
      </w:pPr>
      <w:r w:rsidRPr="000C6B17">
        <w:rPr>
          <w:b/>
          <w:sz w:val="20"/>
        </w:rPr>
        <w:t>Cerrado</w:t>
      </w:r>
      <w:r w:rsidRPr="000C6B17">
        <w:rPr>
          <w:sz w:val="20"/>
        </w:rPr>
        <w:t>: cuando los folios Usados sean igual al número de folio Final</w:t>
      </w:r>
    </w:p>
    <w:p w:rsidR="000C6B17" w:rsidRDefault="000C6B17" w:rsidP="000C6B17">
      <w:pPr>
        <w:pStyle w:val="Prrafodelista"/>
        <w:ind w:left="0"/>
        <w:rPr>
          <w:sz w:val="20"/>
        </w:rPr>
      </w:pPr>
      <w:r w:rsidRPr="000C6B17">
        <w:rPr>
          <w:b/>
          <w:sz w:val="20"/>
        </w:rPr>
        <w:t>No Usado</w:t>
      </w:r>
      <w:r w:rsidRPr="000C6B17">
        <w:rPr>
          <w:sz w:val="20"/>
        </w:rPr>
        <w:t>: cuando los folios Usados sea igual a Cero.</w:t>
      </w:r>
    </w:p>
    <w:p w:rsidR="00E947A5" w:rsidRPr="000C6B17" w:rsidRDefault="00E947A5" w:rsidP="000C6B17">
      <w:pPr>
        <w:pStyle w:val="Prrafodelista"/>
        <w:ind w:left="0"/>
        <w:rPr>
          <w:sz w:val="20"/>
        </w:rPr>
      </w:pPr>
    </w:p>
    <w:p w:rsidR="00876858" w:rsidRPr="00E947A5" w:rsidRDefault="00E947A5" w:rsidP="00E947A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036" w:name="RNSUKWEB019"/>
      <w:bookmarkStart w:id="4037" w:name="_Toc454336084"/>
      <w:bookmarkEnd w:id="4036"/>
      <w:r>
        <w:rPr>
          <w:lang w:val="es-ES" w:eastAsia="en-US"/>
        </w:rPr>
        <w:t>RNSUKWEB019 Centro de Expedición de la Sucursal</w:t>
      </w:r>
      <w:bookmarkEnd w:id="4037"/>
    </w:p>
    <w:p w:rsidR="00E947A5" w:rsidRPr="00EA6EF5" w:rsidRDefault="00E947A5" w:rsidP="00302E26">
      <w:pPr>
        <w:pStyle w:val="Prrafodelista"/>
        <w:ind w:left="0"/>
        <w:rPr>
          <w:rFonts w:cs="Arial"/>
          <w:sz w:val="20"/>
          <w:szCs w:val="20"/>
          <w:lang w:eastAsia="en-US"/>
        </w:rPr>
      </w:pPr>
      <w:r>
        <w:rPr>
          <w:rFonts w:cs="Arial"/>
          <w:sz w:val="20"/>
          <w:szCs w:val="20"/>
          <w:lang w:eastAsia="en-US"/>
        </w:rPr>
        <w:t>Si se tiene una sucursal asociada a un Centro de Expedición Matriz, las series y folios deben de visualizarse por sucursal, de lo contrario será con la matriz.</w:t>
      </w:r>
    </w:p>
    <w:p w:rsidR="00753A0A" w:rsidRPr="00EA6EF5" w:rsidRDefault="00753A0A" w:rsidP="00FE08DF">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4038" w:name="_Toc454336085"/>
      <w:r w:rsidRPr="00EA6EF5">
        <w:rPr>
          <w:bCs w:val="0"/>
          <w:szCs w:val="20"/>
          <w:lang w:eastAsia="en-US"/>
        </w:rPr>
        <w:t>Firmas de Aceptación</w:t>
      </w:r>
      <w:bookmarkEnd w:id="780"/>
      <w:bookmarkEnd w:id="4038"/>
    </w:p>
    <w:p w:rsidR="009F63D6" w:rsidRPr="003971DB" w:rsidRDefault="009F63D6" w:rsidP="007B7EDC">
      <w:pPr>
        <w:rPr>
          <w:rFonts w:cs="Arial"/>
        </w:rPr>
      </w:pPr>
    </w:p>
    <w:p w:rsidR="00BC4BF4" w:rsidRDefault="00BC4BF4" w:rsidP="00BC4BF4">
      <w:pPr>
        <w:pStyle w:val="Listaconvietas"/>
      </w:pPr>
    </w:p>
    <w:p w:rsidR="00BC4BF4" w:rsidRDefault="00BC4BF4" w:rsidP="00BC4BF4">
      <w:pPr>
        <w:pStyle w:val="Listaconvietas"/>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Tr="00F95EA4">
        <w:tc>
          <w:tcPr>
            <w:tcW w:w="3227" w:type="dxa"/>
            <w:tcBorders>
              <w:top w:val="nil"/>
              <w:left w:val="nil"/>
              <w:bottom w:val="single" w:sz="4" w:space="0" w:color="auto"/>
              <w:right w:val="nil"/>
            </w:tcBorders>
          </w:tcPr>
          <w:p w:rsidR="00BC4BF4" w:rsidRDefault="00BC4BF4" w:rsidP="00F95EA4">
            <w:pPr>
              <w:pStyle w:val="Listaconvietas"/>
            </w:pPr>
          </w:p>
        </w:tc>
      </w:tr>
      <w:tr w:rsidR="00BC4BF4" w:rsidTr="00F95EA4">
        <w:tc>
          <w:tcPr>
            <w:tcW w:w="3227" w:type="dxa"/>
            <w:tcBorders>
              <w:top w:val="single" w:sz="4" w:space="0" w:color="auto"/>
              <w:left w:val="nil"/>
              <w:bottom w:val="nil"/>
              <w:right w:val="nil"/>
            </w:tcBorders>
            <w:hideMark/>
          </w:tcPr>
          <w:p w:rsidR="00BC4BF4" w:rsidRDefault="00BC4BF4" w:rsidP="00F95EA4">
            <w:pPr>
              <w:pStyle w:val="Listaconvietas"/>
            </w:pPr>
            <w:r>
              <w:rPr>
                <w:i/>
              </w:rPr>
              <w:t>Gilberto Ochoa</w:t>
            </w:r>
          </w:p>
        </w:tc>
      </w:tr>
      <w:tr w:rsidR="00BC4BF4" w:rsidTr="00F95EA4">
        <w:tc>
          <w:tcPr>
            <w:tcW w:w="3227" w:type="dxa"/>
            <w:tcBorders>
              <w:top w:val="nil"/>
              <w:left w:val="nil"/>
              <w:bottom w:val="nil"/>
              <w:right w:val="nil"/>
            </w:tcBorders>
            <w:hideMark/>
          </w:tcPr>
          <w:p w:rsidR="00BC4BF4" w:rsidRDefault="00F05C27" w:rsidP="00F05C27">
            <w:pPr>
              <w:pStyle w:val="Listaconvietas"/>
            </w:pPr>
            <w:r>
              <w:rPr>
                <w:i/>
              </w:rPr>
              <w:t>Gerente de Implementación / Departamento de Implementación</w:t>
            </w:r>
            <w:r w:rsidR="00BC4BF4">
              <w:rPr>
                <w:i/>
              </w:rPr>
              <w:t xml:space="preserve"> - Amesol</w:t>
            </w:r>
          </w:p>
        </w:tc>
      </w:tr>
      <w:tr w:rsidR="00BC4BF4" w:rsidTr="00F95EA4">
        <w:tc>
          <w:tcPr>
            <w:tcW w:w="3227" w:type="dxa"/>
            <w:tcBorders>
              <w:top w:val="nil"/>
              <w:left w:val="nil"/>
              <w:bottom w:val="nil"/>
              <w:right w:val="nil"/>
            </w:tcBorders>
            <w:hideMark/>
          </w:tcPr>
          <w:p w:rsidR="00BC4BF4" w:rsidRDefault="00F05C27" w:rsidP="00F05C27">
            <w:pPr>
              <w:pStyle w:val="Listaconvietas"/>
            </w:pPr>
            <w:r>
              <w:rPr>
                <w:i/>
              </w:rPr>
              <w:t>13</w:t>
            </w:r>
            <w:r w:rsidR="00BC4BF4">
              <w:rPr>
                <w:i/>
              </w:rPr>
              <w:t>/</w:t>
            </w:r>
            <w:r>
              <w:rPr>
                <w:i/>
              </w:rPr>
              <w:t>02</w:t>
            </w:r>
            <w:r w:rsidR="00BC4BF4">
              <w:rPr>
                <w:i/>
              </w:rPr>
              <w:t>/201</w:t>
            </w:r>
            <w:r>
              <w:rPr>
                <w:i/>
              </w:rPr>
              <w:t>2</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Tr="00BC4BF4">
        <w:tc>
          <w:tcPr>
            <w:tcW w:w="3227" w:type="dxa"/>
            <w:tcBorders>
              <w:top w:val="nil"/>
              <w:left w:val="nil"/>
              <w:bottom w:val="single" w:sz="4" w:space="0" w:color="auto"/>
              <w:right w:val="nil"/>
            </w:tcBorders>
          </w:tcPr>
          <w:p w:rsidR="00BC4BF4" w:rsidRDefault="00BC4BF4">
            <w:pPr>
              <w:pStyle w:val="Listaconvietas"/>
            </w:pPr>
          </w:p>
        </w:tc>
      </w:tr>
      <w:tr w:rsidR="00BC4BF4" w:rsidTr="00BC4BF4">
        <w:tc>
          <w:tcPr>
            <w:tcW w:w="3227" w:type="dxa"/>
            <w:tcBorders>
              <w:top w:val="single" w:sz="4" w:space="0" w:color="auto"/>
              <w:left w:val="nil"/>
              <w:bottom w:val="nil"/>
              <w:right w:val="nil"/>
            </w:tcBorders>
            <w:hideMark/>
          </w:tcPr>
          <w:p w:rsidR="00BC4BF4" w:rsidRDefault="00F05C27">
            <w:pPr>
              <w:pStyle w:val="Listaconvietas"/>
            </w:pPr>
            <w:r>
              <w:rPr>
                <w:i/>
              </w:rPr>
              <w:t>José María Alcalá</w:t>
            </w:r>
          </w:p>
        </w:tc>
      </w:tr>
      <w:tr w:rsidR="00BC4BF4" w:rsidRPr="00F05C27" w:rsidTr="00BC4BF4">
        <w:tc>
          <w:tcPr>
            <w:tcW w:w="3227" w:type="dxa"/>
            <w:tcBorders>
              <w:top w:val="nil"/>
              <w:left w:val="nil"/>
              <w:bottom w:val="nil"/>
              <w:right w:val="nil"/>
            </w:tcBorders>
            <w:hideMark/>
          </w:tcPr>
          <w:p w:rsidR="00BC4BF4" w:rsidRDefault="00F05C27" w:rsidP="00613802">
            <w:pPr>
              <w:pStyle w:val="Listaconvietas"/>
            </w:pPr>
            <w:r>
              <w:rPr>
                <w:i/>
              </w:rPr>
              <w:t>Gerente de Ingeniería</w:t>
            </w:r>
            <w:r w:rsidR="00BC4BF4">
              <w:rPr>
                <w:i/>
              </w:rPr>
              <w:t xml:space="preserve">/ </w:t>
            </w:r>
            <w:r w:rsidR="00613802">
              <w:rPr>
                <w:i/>
              </w:rPr>
              <w:t>Departamento de Ingeniería</w:t>
            </w:r>
            <w:r w:rsidR="00BC4BF4">
              <w:rPr>
                <w:i/>
              </w:rPr>
              <w:t xml:space="preserve"> – </w:t>
            </w:r>
            <w:r w:rsidR="00613802">
              <w:rPr>
                <w:i/>
              </w:rPr>
              <w:t>Amesol</w:t>
            </w:r>
          </w:p>
        </w:tc>
      </w:tr>
      <w:tr w:rsidR="00BC4BF4" w:rsidTr="00BC4BF4">
        <w:tc>
          <w:tcPr>
            <w:tcW w:w="3227" w:type="dxa"/>
            <w:tcBorders>
              <w:top w:val="nil"/>
              <w:left w:val="nil"/>
              <w:bottom w:val="nil"/>
              <w:right w:val="nil"/>
            </w:tcBorders>
            <w:hideMark/>
          </w:tcPr>
          <w:p w:rsidR="00BC4BF4" w:rsidRDefault="00613802" w:rsidP="00613802">
            <w:pPr>
              <w:pStyle w:val="Listaconvietas"/>
            </w:pPr>
            <w:r>
              <w:rPr>
                <w:i/>
              </w:rPr>
              <w:t>13</w:t>
            </w:r>
            <w:r w:rsidR="00BC4BF4">
              <w:rPr>
                <w:i/>
              </w:rPr>
              <w:t>/</w:t>
            </w:r>
            <w:r>
              <w:rPr>
                <w:i/>
              </w:rPr>
              <w:t>02</w:t>
            </w:r>
            <w:r w:rsidR="00BC4BF4">
              <w:rPr>
                <w:i/>
              </w:rPr>
              <w:t>/201</w:t>
            </w:r>
            <w:r>
              <w:rPr>
                <w:i/>
              </w:rPr>
              <w:t>2</w:t>
            </w:r>
          </w:p>
        </w:tc>
      </w:tr>
    </w:tbl>
    <w:p w:rsidR="00BC4BF4" w:rsidRDefault="00BC4BF4" w:rsidP="00BC4BF4">
      <w:pPr>
        <w:pStyle w:val="Listaconvietas"/>
      </w:pPr>
    </w:p>
    <w:p w:rsidR="00BC4BF4" w:rsidRDefault="00BC4BF4" w:rsidP="00BC4BF4">
      <w:pPr>
        <w:pStyle w:val="Listaconvietas"/>
        <w:rPr>
          <w:i/>
        </w:rPr>
      </w:pPr>
    </w:p>
    <w:p w:rsidR="00BC4BF4" w:rsidRDefault="00BC4BF4" w:rsidP="00BC4BF4">
      <w:pPr>
        <w:pStyle w:val="Listaconvietas"/>
        <w:rPr>
          <w:i/>
        </w:rPr>
      </w:pPr>
    </w:p>
    <w:p w:rsidR="00BC4BF4" w:rsidRDefault="00BC4BF4" w:rsidP="00BC4BF4">
      <w:pPr>
        <w:pStyle w:val="Listaconvietas"/>
      </w:pPr>
    </w:p>
    <w:p w:rsidR="00BC4BF4" w:rsidRDefault="00BC4BF4" w:rsidP="00BC4BF4"/>
    <w:p w:rsidR="00BC4BF4" w:rsidRDefault="00BC4BF4" w:rsidP="00BC4BF4">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Tr="00BC4BF4">
        <w:tc>
          <w:tcPr>
            <w:tcW w:w="3227" w:type="dxa"/>
            <w:tcBorders>
              <w:top w:val="nil"/>
              <w:left w:val="nil"/>
              <w:bottom w:val="single" w:sz="4" w:space="0" w:color="auto"/>
              <w:right w:val="nil"/>
            </w:tcBorders>
          </w:tcPr>
          <w:p w:rsidR="00BC4BF4" w:rsidRDefault="00BC4BF4">
            <w:pPr>
              <w:pStyle w:val="Listaconvietas"/>
            </w:pPr>
          </w:p>
        </w:tc>
      </w:tr>
      <w:tr w:rsidR="00BC4BF4" w:rsidTr="00BC4BF4">
        <w:tc>
          <w:tcPr>
            <w:tcW w:w="3227" w:type="dxa"/>
            <w:tcBorders>
              <w:top w:val="single" w:sz="4" w:space="0" w:color="auto"/>
              <w:left w:val="nil"/>
              <w:bottom w:val="nil"/>
              <w:right w:val="nil"/>
            </w:tcBorders>
            <w:hideMark/>
          </w:tcPr>
          <w:p w:rsidR="00BC4BF4" w:rsidRDefault="00BC4BF4">
            <w:pPr>
              <w:pStyle w:val="Listaconvietas"/>
            </w:pPr>
            <w:r>
              <w:rPr>
                <w:i/>
              </w:rPr>
              <w:t>Ana Lizza Pasindo González</w:t>
            </w:r>
          </w:p>
        </w:tc>
      </w:tr>
      <w:tr w:rsidR="00BC4BF4" w:rsidTr="00BC4BF4">
        <w:tc>
          <w:tcPr>
            <w:tcW w:w="3227" w:type="dxa"/>
            <w:tcBorders>
              <w:top w:val="nil"/>
              <w:left w:val="nil"/>
              <w:bottom w:val="nil"/>
              <w:right w:val="nil"/>
            </w:tcBorders>
            <w:hideMark/>
          </w:tcPr>
          <w:p w:rsidR="00BC4BF4" w:rsidRDefault="00BC4BF4">
            <w:pPr>
              <w:pStyle w:val="Listaconvietas"/>
            </w:pPr>
            <w:r>
              <w:rPr>
                <w:i/>
              </w:rPr>
              <w:t>Analista / Departamento Ingenieria - Amesol</w:t>
            </w:r>
          </w:p>
        </w:tc>
      </w:tr>
      <w:tr w:rsidR="00BC4BF4" w:rsidTr="00BC4BF4">
        <w:tc>
          <w:tcPr>
            <w:tcW w:w="3227" w:type="dxa"/>
            <w:tcBorders>
              <w:top w:val="nil"/>
              <w:left w:val="nil"/>
              <w:bottom w:val="nil"/>
              <w:right w:val="nil"/>
            </w:tcBorders>
            <w:hideMark/>
          </w:tcPr>
          <w:p w:rsidR="00BC4BF4" w:rsidRDefault="00BC4BF4">
            <w:pPr>
              <w:pStyle w:val="Listaconvietas"/>
            </w:pPr>
            <w:r>
              <w:rPr>
                <w:i/>
              </w:rPr>
              <w:t>25/08/2010</w:t>
            </w:r>
          </w:p>
        </w:tc>
      </w:tr>
    </w:tbl>
    <w:p w:rsidR="00BC4BF4" w:rsidRDefault="00BC4BF4" w:rsidP="00BC4BF4">
      <w:pPr>
        <w:rPr>
          <w:lang w:val="es-MX"/>
        </w:rPr>
      </w:pPr>
    </w:p>
    <w:p w:rsidR="009F63D6" w:rsidRPr="003971DB" w:rsidRDefault="009F63D6" w:rsidP="007F60EF">
      <w:pPr>
        <w:rPr>
          <w:rFonts w:cs="Arial"/>
          <w:lang w:val="es-MX"/>
        </w:rPr>
      </w:pPr>
    </w:p>
    <w:sectPr w:rsidR="009F63D6" w:rsidRPr="003971DB" w:rsidSect="00001B16">
      <w:headerReference w:type="default" r:id="rId29"/>
      <w:footerReference w:type="even" r:id="rId30"/>
      <w:footerReference w:type="default" r:id="rId31"/>
      <w:headerReference w:type="first" r:id="rId32"/>
      <w:pgSz w:w="12242" w:h="15842" w:code="1"/>
      <w:pgMar w:top="1412" w:right="1134" w:bottom="1134" w:left="1134" w:header="567"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F0" w:rsidRDefault="00281BF0" w:rsidP="00514F06">
      <w:pPr>
        <w:pStyle w:val="Ttulo1"/>
      </w:pPr>
      <w:r>
        <w:separator/>
      </w:r>
    </w:p>
  </w:endnote>
  <w:endnote w:type="continuationSeparator" w:id="0">
    <w:p w:rsidR="00281BF0" w:rsidRDefault="00281BF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9A5" w:rsidRDefault="005B29A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B29A5" w:rsidRDefault="005B29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B29A5" w:rsidRPr="00596B48">
      <w:trPr>
        <w:trHeight w:val="89"/>
      </w:trPr>
      <w:tc>
        <w:tcPr>
          <w:tcW w:w="3331" w:type="dxa"/>
        </w:tcPr>
        <w:p w:rsidR="005B29A5" w:rsidRPr="00596B48" w:rsidRDefault="005B29A5" w:rsidP="00507D0A">
          <w:pPr>
            <w:pStyle w:val="Piedepgina"/>
            <w:tabs>
              <w:tab w:val="left" w:pos="3191"/>
            </w:tabs>
            <w:rPr>
              <w:rFonts w:ascii="Arial" w:hAnsi="Arial" w:cs="Arial"/>
            </w:rPr>
          </w:pPr>
          <w:r>
            <w:rPr>
              <w:noProof/>
              <w:lang w:val="es-MX" w:eastAsia="es-MX"/>
            </w:rPr>
            <w:drawing>
              <wp:anchor distT="0" distB="0" distL="114300" distR="114300" simplePos="0" relativeHeight="251665920" behindDoc="1" locked="0" layoutInCell="1" allowOverlap="1" wp14:anchorId="651CD5CF" wp14:editId="1E43583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B29A5" w:rsidRPr="00B01427" w:rsidRDefault="005B29A5" w:rsidP="00507D0A">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5B29A5" w:rsidRPr="00596B48" w:rsidRDefault="005B29A5" w:rsidP="00507D0A">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96405">
            <w:rPr>
              <w:rFonts w:ascii="Arial" w:hAnsi="Arial" w:cs="Arial"/>
              <w:noProof/>
            </w:rPr>
            <w:t>52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96405">
            <w:rPr>
              <w:rFonts w:ascii="Arial" w:hAnsi="Arial" w:cs="Arial"/>
              <w:noProof/>
            </w:rPr>
            <w:t>326</w:t>
          </w:r>
          <w:r w:rsidRPr="00281F91">
            <w:rPr>
              <w:rFonts w:ascii="Arial" w:hAnsi="Arial" w:cs="Arial"/>
            </w:rPr>
            <w:fldChar w:fldCharType="end"/>
          </w:r>
        </w:p>
        <w:p w:rsidR="005B29A5" w:rsidRPr="00596B48" w:rsidRDefault="005B29A5" w:rsidP="00507D0A">
          <w:pPr>
            <w:pStyle w:val="Piedepgina"/>
            <w:jc w:val="right"/>
            <w:rPr>
              <w:rFonts w:ascii="Arial" w:hAnsi="Arial" w:cs="Arial"/>
            </w:rPr>
          </w:pPr>
        </w:p>
      </w:tc>
    </w:tr>
  </w:tbl>
  <w:p w:rsidR="005B29A5" w:rsidRPr="00596B48" w:rsidRDefault="005B29A5" w:rsidP="00B70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F0" w:rsidRDefault="00281BF0" w:rsidP="00514F06">
      <w:pPr>
        <w:pStyle w:val="Ttulo1"/>
      </w:pPr>
      <w:r>
        <w:separator/>
      </w:r>
    </w:p>
  </w:footnote>
  <w:footnote w:type="continuationSeparator" w:id="0">
    <w:p w:rsidR="00281BF0" w:rsidRDefault="00281BF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B29A5" w:rsidTr="00C26ABD">
      <w:trPr>
        <w:cantSplit/>
        <w:trHeight w:val="1412"/>
      </w:trPr>
      <w:tc>
        <w:tcPr>
          <w:tcW w:w="10114" w:type="dxa"/>
          <w:vAlign w:val="center"/>
        </w:tcPr>
        <w:p w:rsidR="005B29A5" w:rsidRDefault="005B29A5" w:rsidP="00507D0A">
          <w:pPr>
            <w:jc w:val="right"/>
          </w:pPr>
          <w:r>
            <w:rPr>
              <w:noProof/>
              <w:lang w:val="es-MX" w:eastAsia="es-MX"/>
            </w:rPr>
            <w:drawing>
              <wp:anchor distT="0" distB="0" distL="114300" distR="114300" simplePos="0" relativeHeight="251660288" behindDoc="1" locked="0" layoutInCell="1" allowOverlap="1" wp14:anchorId="2A69502F" wp14:editId="2535F105">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B29A5" w:rsidRPr="00872B53" w:rsidRDefault="005B29A5" w:rsidP="00507D0A">
          <w:pPr>
            <w:jc w:val="right"/>
            <w:rPr>
              <w:b/>
            </w:rPr>
          </w:pPr>
          <w:r>
            <w:rPr>
              <w:b/>
            </w:rPr>
            <w:t>Duxstar Solutions</w:t>
          </w:r>
        </w:p>
      </w:tc>
    </w:tr>
  </w:tbl>
  <w:p w:rsidR="005B29A5" w:rsidRDefault="005B29A5">
    <w:pPr>
      <w:pStyle w:val="Encabezado"/>
    </w:pPr>
    <w:r>
      <w:rPr>
        <w:noProof/>
        <w:sz w:val="20"/>
        <w:lang w:val="es-MX" w:eastAsia="es-MX"/>
      </w:rPr>
      <mc:AlternateContent>
        <mc:Choice Requires="wps">
          <w:drawing>
            <wp:anchor distT="0" distB="0" distL="114300" distR="114300" simplePos="0" relativeHeight="251656192" behindDoc="0" locked="0" layoutInCell="1" allowOverlap="1">
              <wp:simplePos x="0" y="0"/>
              <wp:positionH relativeFrom="column">
                <wp:posOffset>-57785</wp:posOffset>
              </wp:positionH>
              <wp:positionV relativeFrom="paragraph">
                <wp:posOffset>63500</wp:posOffset>
              </wp:positionV>
              <wp:extent cx="6424295" cy="8011795"/>
              <wp:effectExtent l="0" t="0" r="14605" b="273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45CCF" id="Rectangle 1" o:spid="_x0000_s1026" style="position:absolute;margin-left:-4.55pt;margin-top:5pt;width:505.85pt;height:63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B29A5" w:rsidTr="00321101">
      <w:trPr>
        <w:cantSplit/>
        <w:trHeight w:val="1412"/>
      </w:trPr>
      <w:tc>
        <w:tcPr>
          <w:tcW w:w="10114" w:type="dxa"/>
          <w:vAlign w:val="center"/>
        </w:tcPr>
        <w:p w:rsidR="005B29A5" w:rsidRDefault="005B29A5" w:rsidP="00507D0A">
          <w:pPr>
            <w:jc w:val="right"/>
          </w:pPr>
          <w:r>
            <w:rPr>
              <w:noProof/>
              <w:lang w:val="es-MX" w:eastAsia="es-MX"/>
            </w:rPr>
            <w:drawing>
              <wp:anchor distT="0" distB="0" distL="114300" distR="114300" simplePos="0" relativeHeight="251659264" behindDoc="1" locked="0" layoutInCell="1" allowOverlap="1" wp14:anchorId="2A69502F" wp14:editId="2535F105">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B29A5" w:rsidRPr="00872B53" w:rsidRDefault="005B29A5" w:rsidP="00507D0A">
          <w:pPr>
            <w:jc w:val="right"/>
            <w:rPr>
              <w:b/>
            </w:rPr>
          </w:pPr>
          <w:r>
            <w:rPr>
              <w:b/>
            </w:rPr>
            <w:t>Duxstar Solutions</w:t>
          </w:r>
        </w:p>
      </w:tc>
    </w:tr>
  </w:tbl>
  <w:p w:rsidR="005B29A5" w:rsidRPr="00CD0A5B" w:rsidRDefault="005B29A5" w:rsidP="00CD0A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B8BEC380"/>
    <w:lvl w:ilvl="0">
      <w:start w:val="1"/>
      <w:numFmt w:val="decimal"/>
      <w:pStyle w:val="Listaconnmeros2"/>
      <w:lvlText w:val="%1."/>
      <w:lvlJc w:val="left"/>
      <w:pPr>
        <w:tabs>
          <w:tab w:val="num" w:pos="643"/>
        </w:tabs>
        <w:ind w:left="643" w:hanging="360"/>
      </w:pPr>
    </w:lvl>
  </w:abstractNum>
  <w:abstractNum w:abstractNumId="1">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5B4060"/>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8A1C6A"/>
    <w:multiLevelType w:val="hybridMultilevel"/>
    <w:tmpl w:val="AEFEE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C550D30"/>
    <w:multiLevelType w:val="hybridMultilevel"/>
    <w:tmpl w:val="3EE8D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94083E"/>
    <w:multiLevelType w:val="hybridMultilevel"/>
    <w:tmpl w:val="37E22A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1D5074"/>
    <w:multiLevelType w:val="hybridMultilevel"/>
    <w:tmpl w:val="AEFEE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F2B6AE6"/>
    <w:multiLevelType w:val="hybridMultilevel"/>
    <w:tmpl w:val="AF6EBA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FF7017B"/>
    <w:multiLevelType w:val="hybridMultilevel"/>
    <w:tmpl w:val="7C066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E54C6A"/>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7B1C463E"/>
    <w:lvl w:ilvl="0">
      <w:start w:val="1"/>
      <w:numFmt w:val="decimal"/>
      <w:lvlText w:val="%1"/>
      <w:lvlJc w:val="left"/>
      <w:pPr>
        <w:tabs>
          <w:tab w:val="num" w:pos="360"/>
        </w:tabs>
        <w:ind w:left="0" w:firstLine="0"/>
      </w:pPr>
      <w:rPr>
        <w:rFonts w:hint="default"/>
        <w:sz w:val="24"/>
      </w:rPr>
    </w:lvl>
    <w:lvl w:ilvl="1">
      <w:start w:val="1"/>
      <w:numFmt w:val="decimal"/>
      <w:lvlText w:val="%1.%2."/>
      <w:lvlJc w:val="left"/>
      <w:pPr>
        <w:tabs>
          <w:tab w:val="num" w:pos="792"/>
        </w:tabs>
        <w:ind w:left="792" w:hanging="432"/>
      </w:pPr>
      <w:rPr>
        <w:rFonts w:hint="default"/>
        <w:b/>
        <w:color w:val="auto"/>
        <w:sz w:val="24"/>
        <w:szCs w:val="24"/>
        <w:lang w:val="es-MX"/>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0D51D2C"/>
    <w:multiLevelType w:val="hybridMultilevel"/>
    <w:tmpl w:val="B75240C0"/>
    <w:lvl w:ilvl="0" w:tplc="74B0224E">
      <w:start w:val="1"/>
      <w:numFmt w:val="bullet"/>
      <w:pStyle w:val="Unico4"/>
      <w:lvlText w:val=""/>
      <w:lvlJc w:val="left"/>
      <w:pPr>
        <w:tabs>
          <w:tab w:val="num" w:pos="992"/>
        </w:tabs>
        <w:ind w:left="992" w:hanging="284"/>
      </w:pPr>
      <w:rPr>
        <w:rFonts w:ascii="Symbol" w:hAnsi="Symbol" w:hint="default"/>
        <w:b/>
        <w:i w:val="0"/>
        <w:color w:val="auto"/>
        <w:sz w:val="22"/>
        <w:szCs w:val="22"/>
      </w:rPr>
    </w:lvl>
    <w:lvl w:ilvl="1" w:tplc="0C0A0003">
      <w:start w:val="1"/>
      <w:numFmt w:val="bullet"/>
      <w:lvlText w:val="o"/>
      <w:lvlJc w:val="left"/>
      <w:pPr>
        <w:tabs>
          <w:tab w:val="num" w:pos="-1232"/>
        </w:tabs>
        <w:ind w:left="-1232" w:hanging="360"/>
      </w:pPr>
      <w:rPr>
        <w:rFonts w:ascii="Courier New" w:hAnsi="Courier New" w:cs="Courier New" w:hint="default"/>
      </w:rPr>
    </w:lvl>
    <w:lvl w:ilvl="2" w:tplc="0C0A0005" w:tentative="1">
      <w:start w:val="1"/>
      <w:numFmt w:val="bullet"/>
      <w:lvlText w:val=""/>
      <w:lvlJc w:val="left"/>
      <w:pPr>
        <w:tabs>
          <w:tab w:val="num" w:pos="-512"/>
        </w:tabs>
        <w:ind w:left="-512" w:hanging="360"/>
      </w:pPr>
      <w:rPr>
        <w:rFonts w:ascii="Wingdings" w:hAnsi="Wingdings" w:hint="default"/>
      </w:rPr>
    </w:lvl>
    <w:lvl w:ilvl="3" w:tplc="0C0A0001" w:tentative="1">
      <w:start w:val="1"/>
      <w:numFmt w:val="bullet"/>
      <w:lvlText w:val=""/>
      <w:lvlJc w:val="left"/>
      <w:pPr>
        <w:tabs>
          <w:tab w:val="num" w:pos="208"/>
        </w:tabs>
        <w:ind w:left="208" w:hanging="360"/>
      </w:pPr>
      <w:rPr>
        <w:rFonts w:ascii="Symbol" w:hAnsi="Symbol" w:hint="default"/>
      </w:rPr>
    </w:lvl>
    <w:lvl w:ilvl="4" w:tplc="0C0A0003" w:tentative="1">
      <w:start w:val="1"/>
      <w:numFmt w:val="bullet"/>
      <w:lvlText w:val="o"/>
      <w:lvlJc w:val="left"/>
      <w:pPr>
        <w:tabs>
          <w:tab w:val="num" w:pos="928"/>
        </w:tabs>
        <w:ind w:left="928" w:hanging="360"/>
      </w:pPr>
      <w:rPr>
        <w:rFonts w:ascii="Courier New" w:hAnsi="Courier New" w:cs="Courier New" w:hint="default"/>
      </w:rPr>
    </w:lvl>
    <w:lvl w:ilvl="5" w:tplc="0C0A0005" w:tentative="1">
      <w:start w:val="1"/>
      <w:numFmt w:val="bullet"/>
      <w:lvlText w:val=""/>
      <w:lvlJc w:val="left"/>
      <w:pPr>
        <w:tabs>
          <w:tab w:val="num" w:pos="1648"/>
        </w:tabs>
        <w:ind w:left="1648" w:hanging="360"/>
      </w:pPr>
      <w:rPr>
        <w:rFonts w:ascii="Wingdings" w:hAnsi="Wingdings" w:hint="default"/>
      </w:rPr>
    </w:lvl>
    <w:lvl w:ilvl="6" w:tplc="0C0A0001" w:tentative="1">
      <w:start w:val="1"/>
      <w:numFmt w:val="bullet"/>
      <w:lvlText w:val=""/>
      <w:lvlJc w:val="left"/>
      <w:pPr>
        <w:tabs>
          <w:tab w:val="num" w:pos="2368"/>
        </w:tabs>
        <w:ind w:left="2368" w:hanging="360"/>
      </w:pPr>
      <w:rPr>
        <w:rFonts w:ascii="Symbol" w:hAnsi="Symbol" w:hint="default"/>
      </w:rPr>
    </w:lvl>
    <w:lvl w:ilvl="7" w:tplc="0C0A0003" w:tentative="1">
      <w:start w:val="1"/>
      <w:numFmt w:val="bullet"/>
      <w:lvlText w:val="o"/>
      <w:lvlJc w:val="left"/>
      <w:pPr>
        <w:tabs>
          <w:tab w:val="num" w:pos="3088"/>
        </w:tabs>
        <w:ind w:left="3088" w:hanging="360"/>
      </w:pPr>
      <w:rPr>
        <w:rFonts w:ascii="Courier New" w:hAnsi="Courier New" w:cs="Courier New" w:hint="default"/>
      </w:rPr>
    </w:lvl>
    <w:lvl w:ilvl="8" w:tplc="0C0A0005" w:tentative="1">
      <w:start w:val="1"/>
      <w:numFmt w:val="bullet"/>
      <w:lvlText w:val=""/>
      <w:lvlJc w:val="left"/>
      <w:pPr>
        <w:tabs>
          <w:tab w:val="num" w:pos="3808"/>
        </w:tabs>
        <w:ind w:left="3808" w:hanging="360"/>
      </w:pPr>
      <w:rPr>
        <w:rFonts w:ascii="Wingdings" w:hAnsi="Wingdings" w:hint="default"/>
      </w:rPr>
    </w:lvl>
  </w:abstractNum>
  <w:abstractNum w:abstractNumId="12">
    <w:nsid w:val="3B127343"/>
    <w:multiLevelType w:val="hybridMultilevel"/>
    <w:tmpl w:val="09927BB2"/>
    <w:lvl w:ilvl="0" w:tplc="013254A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BAB5F62"/>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2A139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FA4641"/>
    <w:multiLevelType w:val="hybridMultilevel"/>
    <w:tmpl w:val="E9481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2FA0356"/>
    <w:multiLevelType w:val="hybridMultilevel"/>
    <w:tmpl w:val="480E91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0"/>
  </w:num>
  <w:num w:numId="4">
    <w:abstractNumId w:val="2"/>
  </w:num>
  <w:num w:numId="5">
    <w:abstractNumId w:val="6"/>
  </w:num>
  <w:num w:numId="6">
    <w:abstractNumId w:val="3"/>
  </w:num>
  <w:num w:numId="7">
    <w:abstractNumId w:val="11"/>
  </w:num>
  <w:num w:numId="8">
    <w:abstractNumId w:val="8"/>
  </w:num>
  <w:num w:numId="9">
    <w:abstractNumId w:val="4"/>
  </w:num>
  <w:num w:numId="10">
    <w:abstractNumId w:val="1"/>
  </w:num>
  <w:num w:numId="11">
    <w:abstractNumId w:val="1"/>
  </w:num>
  <w:num w:numId="12">
    <w:abstractNumId w:val="1"/>
  </w:num>
  <w:num w:numId="13">
    <w:abstractNumId w:val="1"/>
  </w:num>
  <w:num w:numId="14">
    <w:abstractNumId w:val="1"/>
  </w:num>
  <w:num w:numId="15">
    <w:abstractNumId w:val="7"/>
  </w:num>
  <w:num w:numId="16">
    <w:abstractNumId w:val="14"/>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6"/>
  </w:num>
  <w:num w:numId="31">
    <w:abstractNumId w:val="5"/>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3"/>
  </w:num>
  <w:num w:numId="37">
    <w:abstractNumId w:val="9"/>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5"/>
  </w:num>
  <w:num w:numId="42">
    <w:abstractNumId w:val="1"/>
  </w:num>
  <w:num w:numId="43">
    <w:abstractNumId w:val="1"/>
  </w:num>
  <w:num w:numId="44">
    <w:abstractNumId w:val="12"/>
  </w:num>
  <w:num w:numId="45">
    <w:abstractNumId w:val="1"/>
  </w:num>
  <w:num w:numId="46">
    <w:abstractNumId w:val="1"/>
  </w:num>
  <w:num w:numId="4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CE"/>
    <w:rsid w:val="00000CBA"/>
    <w:rsid w:val="00001739"/>
    <w:rsid w:val="00001B16"/>
    <w:rsid w:val="00001F23"/>
    <w:rsid w:val="0000243A"/>
    <w:rsid w:val="00002B11"/>
    <w:rsid w:val="00002C1C"/>
    <w:rsid w:val="00002CF9"/>
    <w:rsid w:val="00003EDB"/>
    <w:rsid w:val="00004049"/>
    <w:rsid w:val="0000438F"/>
    <w:rsid w:val="0000493F"/>
    <w:rsid w:val="0000495F"/>
    <w:rsid w:val="00005B27"/>
    <w:rsid w:val="00006084"/>
    <w:rsid w:val="000062AA"/>
    <w:rsid w:val="000062AC"/>
    <w:rsid w:val="00006576"/>
    <w:rsid w:val="00006873"/>
    <w:rsid w:val="00006CD5"/>
    <w:rsid w:val="00006DFC"/>
    <w:rsid w:val="00007C8E"/>
    <w:rsid w:val="0001014B"/>
    <w:rsid w:val="00010565"/>
    <w:rsid w:val="00010641"/>
    <w:rsid w:val="00010D0C"/>
    <w:rsid w:val="000110B3"/>
    <w:rsid w:val="00011221"/>
    <w:rsid w:val="000116CB"/>
    <w:rsid w:val="00011815"/>
    <w:rsid w:val="000118C7"/>
    <w:rsid w:val="00011C6E"/>
    <w:rsid w:val="000120B1"/>
    <w:rsid w:val="000124A4"/>
    <w:rsid w:val="0001271B"/>
    <w:rsid w:val="000129B5"/>
    <w:rsid w:val="00012AD1"/>
    <w:rsid w:val="0001326B"/>
    <w:rsid w:val="0001390C"/>
    <w:rsid w:val="0001395B"/>
    <w:rsid w:val="00013B06"/>
    <w:rsid w:val="0001457F"/>
    <w:rsid w:val="000146D9"/>
    <w:rsid w:val="00014B6F"/>
    <w:rsid w:val="00014EBD"/>
    <w:rsid w:val="000158FF"/>
    <w:rsid w:val="00015DAB"/>
    <w:rsid w:val="000160F1"/>
    <w:rsid w:val="000169FC"/>
    <w:rsid w:val="00016BF2"/>
    <w:rsid w:val="00016DFE"/>
    <w:rsid w:val="00016F66"/>
    <w:rsid w:val="00017854"/>
    <w:rsid w:val="00017EEB"/>
    <w:rsid w:val="00020399"/>
    <w:rsid w:val="0002067E"/>
    <w:rsid w:val="00020D99"/>
    <w:rsid w:val="0002182E"/>
    <w:rsid w:val="00021959"/>
    <w:rsid w:val="00021D95"/>
    <w:rsid w:val="00021E91"/>
    <w:rsid w:val="000220CC"/>
    <w:rsid w:val="00022A8A"/>
    <w:rsid w:val="00022E76"/>
    <w:rsid w:val="000233DA"/>
    <w:rsid w:val="00023810"/>
    <w:rsid w:val="00023DA1"/>
    <w:rsid w:val="00023DE9"/>
    <w:rsid w:val="000242C5"/>
    <w:rsid w:val="000243DF"/>
    <w:rsid w:val="00024C02"/>
    <w:rsid w:val="00024D6B"/>
    <w:rsid w:val="00024D8D"/>
    <w:rsid w:val="000252B5"/>
    <w:rsid w:val="000256B4"/>
    <w:rsid w:val="00025B09"/>
    <w:rsid w:val="00026848"/>
    <w:rsid w:val="00026D41"/>
    <w:rsid w:val="00027DC9"/>
    <w:rsid w:val="00027E40"/>
    <w:rsid w:val="000300A8"/>
    <w:rsid w:val="00030472"/>
    <w:rsid w:val="00030514"/>
    <w:rsid w:val="00031089"/>
    <w:rsid w:val="0003111F"/>
    <w:rsid w:val="000313CC"/>
    <w:rsid w:val="00031431"/>
    <w:rsid w:val="00031480"/>
    <w:rsid w:val="00031503"/>
    <w:rsid w:val="00031BE7"/>
    <w:rsid w:val="00032155"/>
    <w:rsid w:val="0003219D"/>
    <w:rsid w:val="00032353"/>
    <w:rsid w:val="00032680"/>
    <w:rsid w:val="000326A3"/>
    <w:rsid w:val="0003273B"/>
    <w:rsid w:val="000327BA"/>
    <w:rsid w:val="00032833"/>
    <w:rsid w:val="00032D16"/>
    <w:rsid w:val="00032FC3"/>
    <w:rsid w:val="000330BE"/>
    <w:rsid w:val="000333EE"/>
    <w:rsid w:val="00033455"/>
    <w:rsid w:val="000336EF"/>
    <w:rsid w:val="00033BC6"/>
    <w:rsid w:val="00033BD7"/>
    <w:rsid w:val="00033F47"/>
    <w:rsid w:val="0003408D"/>
    <w:rsid w:val="000343B9"/>
    <w:rsid w:val="00034A42"/>
    <w:rsid w:val="00035667"/>
    <w:rsid w:val="00035C53"/>
    <w:rsid w:val="000369CE"/>
    <w:rsid w:val="00036FBF"/>
    <w:rsid w:val="00037466"/>
    <w:rsid w:val="00037B73"/>
    <w:rsid w:val="00037DAF"/>
    <w:rsid w:val="00040D04"/>
    <w:rsid w:val="00040D09"/>
    <w:rsid w:val="00040DAD"/>
    <w:rsid w:val="00041054"/>
    <w:rsid w:val="00041660"/>
    <w:rsid w:val="000417AB"/>
    <w:rsid w:val="00041C91"/>
    <w:rsid w:val="00042110"/>
    <w:rsid w:val="0004272C"/>
    <w:rsid w:val="00042952"/>
    <w:rsid w:val="00042A1C"/>
    <w:rsid w:val="00042AB3"/>
    <w:rsid w:val="00042C0C"/>
    <w:rsid w:val="00043941"/>
    <w:rsid w:val="00043A88"/>
    <w:rsid w:val="000440B6"/>
    <w:rsid w:val="000441B0"/>
    <w:rsid w:val="00044A74"/>
    <w:rsid w:val="00044D06"/>
    <w:rsid w:val="00044D0C"/>
    <w:rsid w:val="00044DFF"/>
    <w:rsid w:val="000454A3"/>
    <w:rsid w:val="000456C8"/>
    <w:rsid w:val="000458C8"/>
    <w:rsid w:val="00045B71"/>
    <w:rsid w:val="00045CE7"/>
    <w:rsid w:val="00045DC0"/>
    <w:rsid w:val="00045EA5"/>
    <w:rsid w:val="0004607F"/>
    <w:rsid w:val="0004646D"/>
    <w:rsid w:val="00046583"/>
    <w:rsid w:val="00046B9C"/>
    <w:rsid w:val="00046D53"/>
    <w:rsid w:val="00047035"/>
    <w:rsid w:val="00047368"/>
    <w:rsid w:val="0004747F"/>
    <w:rsid w:val="00047628"/>
    <w:rsid w:val="000477FD"/>
    <w:rsid w:val="0004781F"/>
    <w:rsid w:val="00047DFB"/>
    <w:rsid w:val="00047E4A"/>
    <w:rsid w:val="0005001B"/>
    <w:rsid w:val="000503E4"/>
    <w:rsid w:val="00050704"/>
    <w:rsid w:val="0005086F"/>
    <w:rsid w:val="00050C47"/>
    <w:rsid w:val="000519F1"/>
    <w:rsid w:val="000522AE"/>
    <w:rsid w:val="000522E5"/>
    <w:rsid w:val="000523A5"/>
    <w:rsid w:val="00052A21"/>
    <w:rsid w:val="00052C1B"/>
    <w:rsid w:val="000530EE"/>
    <w:rsid w:val="00053286"/>
    <w:rsid w:val="00053BF1"/>
    <w:rsid w:val="00053D70"/>
    <w:rsid w:val="00053F96"/>
    <w:rsid w:val="000541F6"/>
    <w:rsid w:val="00054561"/>
    <w:rsid w:val="00055766"/>
    <w:rsid w:val="00055D3B"/>
    <w:rsid w:val="00056728"/>
    <w:rsid w:val="00056A97"/>
    <w:rsid w:val="000570B0"/>
    <w:rsid w:val="000570D1"/>
    <w:rsid w:val="000576B3"/>
    <w:rsid w:val="00057700"/>
    <w:rsid w:val="0005795C"/>
    <w:rsid w:val="0006003C"/>
    <w:rsid w:val="0006013E"/>
    <w:rsid w:val="00060667"/>
    <w:rsid w:val="00060D6C"/>
    <w:rsid w:val="00061125"/>
    <w:rsid w:val="0006136C"/>
    <w:rsid w:val="00061E42"/>
    <w:rsid w:val="000629AE"/>
    <w:rsid w:val="00062EDD"/>
    <w:rsid w:val="0006309B"/>
    <w:rsid w:val="000632F8"/>
    <w:rsid w:val="0006333A"/>
    <w:rsid w:val="00063A15"/>
    <w:rsid w:val="00063B70"/>
    <w:rsid w:val="00063B97"/>
    <w:rsid w:val="00063E90"/>
    <w:rsid w:val="00063F67"/>
    <w:rsid w:val="000641AC"/>
    <w:rsid w:val="0006492B"/>
    <w:rsid w:val="00064B6B"/>
    <w:rsid w:val="000653C8"/>
    <w:rsid w:val="000654AA"/>
    <w:rsid w:val="0006560A"/>
    <w:rsid w:val="00065BE8"/>
    <w:rsid w:val="00065F49"/>
    <w:rsid w:val="000661B1"/>
    <w:rsid w:val="00066420"/>
    <w:rsid w:val="0006660A"/>
    <w:rsid w:val="00066DC4"/>
    <w:rsid w:val="000671A5"/>
    <w:rsid w:val="00067442"/>
    <w:rsid w:val="00067C13"/>
    <w:rsid w:val="0007000B"/>
    <w:rsid w:val="0007037A"/>
    <w:rsid w:val="00070452"/>
    <w:rsid w:val="0007059B"/>
    <w:rsid w:val="00070627"/>
    <w:rsid w:val="000706E2"/>
    <w:rsid w:val="00070D07"/>
    <w:rsid w:val="00071030"/>
    <w:rsid w:val="00071B18"/>
    <w:rsid w:val="00072CAA"/>
    <w:rsid w:val="00073084"/>
    <w:rsid w:val="00073188"/>
    <w:rsid w:val="000735F4"/>
    <w:rsid w:val="000737DC"/>
    <w:rsid w:val="00073F2F"/>
    <w:rsid w:val="0007425C"/>
    <w:rsid w:val="00074319"/>
    <w:rsid w:val="00074372"/>
    <w:rsid w:val="00074902"/>
    <w:rsid w:val="0007572F"/>
    <w:rsid w:val="00075795"/>
    <w:rsid w:val="0007596F"/>
    <w:rsid w:val="000759C2"/>
    <w:rsid w:val="00076952"/>
    <w:rsid w:val="00076A77"/>
    <w:rsid w:val="00076BE7"/>
    <w:rsid w:val="00076F7A"/>
    <w:rsid w:val="0007743F"/>
    <w:rsid w:val="00077540"/>
    <w:rsid w:val="00077600"/>
    <w:rsid w:val="000776A9"/>
    <w:rsid w:val="00077956"/>
    <w:rsid w:val="00077F9C"/>
    <w:rsid w:val="0008007A"/>
    <w:rsid w:val="00080A0E"/>
    <w:rsid w:val="00080D81"/>
    <w:rsid w:val="00080EED"/>
    <w:rsid w:val="0008149C"/>
    <w:rsid w:val="0008182E"/>
    <w:rsid w:val="000818EE"/>
    <w:rsid w:val="00081C31"/>
    <w:rsid w:val="0008237D"/>
    <w:rsid w:val="0008243E"/>
    <w:rsid w:val="00082461"/>
    <w:rsid w:val="00082E81"/>
    <w:rsid w:val="00083129"/>
    <w:rsid w:val="0008336C"/>
    <w:rsid w:val="000841A5"/>
    <w:rsid w:val="0008457B"/>
    <w:rsid w:val="00084B1C"/>
    <w:rsid w:val="0008593A"/>
    <w:rsid w:val="00085CFA"/>
    <w:rsid w:val="00085EB0"/>
    <w:rsid w:val="0008607D"/>
    <w:rsid w:val="0008631B"/>
    <w:rsid w:val="000863C9"/>
    <w:rsid w:val="000866A6"/>
    <w:rsid w:val="0008683A"/>
    <w:rsid w:val="00086B81"/>
    <w:rsid w:val="00086DDB"/>
    <w:rsid w:val="00087048"/>
    <w:rsid w:val="0008718F"/>
    <w:rsid w:val="00087192"/>
    <w:rsid w:val="00087217"/>
    <w:rsid w:val="00087C83"/>
    <w:rsid w:val="00087D12"/>
    <w:rsid w:val="00087EE8"/>
    <w:rsid w:val="000900A1"/>
    <w:rsid w:val="00090410"/>
    <w:rsid w:val="000908AF"/>
    <w:rsid w:val="000909B1"/>
    <w:rsid w:val="00090CA0"/>
    <w:rsid w:val="00091044"/>
    <w:rsid w:val="000926E2"/>
    <w:rsid w:val="00092E7E"/>
    <w:rsid w:val="00092F14"/>
    <w:rsid w:val="000932AA"/>
    <w:rsid w:val="00093370"/>
    <w:rsid w:val="000936C7"/>
    <w:rsid w:val="0009388B"/>
    <w:rsid w:val="00093BE9"/>
    <w:rsid w:val="00094B9C"/>
    <w:rsid w:val="000951AD"/>
    <w:rsid w:val="000957EE"/>
    <w:rsid w:val="00095891"/>
    <w:rsid w:val="00095ADC"/>
    <w:rsid w:val="00095DBD"/>
    <w:rsid w:val="00096156"/>
    <w:rsid w:val="000962DB"/>
    <w:rsid w:val="00096338"/>
    <w:rsid w:val="00096BC2"/>
    <w:rsid w:val="00096BC4"/>
    <w:rsid w:val="00096F5B"/>
    <w:rsid w:val="00097015"/>
    <w:rsid w:val="000974F4"/>
    <w:rsid w:val="000975F7"/>
    <w:rsid w:val="000A0059"/>
    <w:rsid w:val="000A0948"/>
    <w:rsid w:val="000A0CEE"/>
    <w:rsid w:val="000A1AAF"/>
    <w:rsid w:val="000A2611"/>
    <w:rsid w:val="000A35CF"/>
    <w:rsid w:val="000A3CD3"/>
    <w:rsid w:val="000A3EEC"/>
    <w:rsid w:val="000A41FB"/>
    <w:rsid w:val="000A455B"/>
    <w:rsid w:val="000A45F9"/>
    <w:rsid w:val="000A49A4"/>
    <w:rsid w:val="000A4B91"/>
    <w:rsid w:val="000A5CDA"/>
    <w:rsid w:val="000A5D85"/>
    <w:rsid w:val="000A604E"/>
    <w:rsid w:val="000A6668"/>
    <w:rsid w:val="000A6A5C"/>
    <w:rsid w:val="000A7111"/>
    <w:rsid w:val="000A7185"/>
    <w:rsid w:val="000A77DF"/>
    <w:rsid w:val="000A798E"/>
    <w:rsid w:val="000A7EA2"/>
    <w:rsid w:val="000B0695"/>
    <w:rsid w:val="000B0E3F"/>
    <w:rsid w:val="000B0E5D"/>
    <w:rsid w:val="000B175D"/>
    <w:rsid w:val="000B1CAA"/>
    <w:rsid w:val="000B1E00"/>
    <w:rsid w:val="000B1FF6"/>
    <w:rsid w:val="000B21EA"/>
    <w:rsid w:val="000B3404"/>
    <w:rsid w:val="000B342E"/>
    <w:rsid w:val="000B3B75"/>
    <w:rsid w:val="000B3CEF"/>
    <w:rsid w:val="000B4178"/>
    <w:rsid w:val="000B4C26"/>
    <w:rsid w:val="000B50F3"/>
    <w:rsid w:val="000B523A"/>
    <w:rsid w:val="000B52D4"/>
    <w:rsid w:val="000B5641"/>
    <w:rsid w:val="000B5C20"/>
    <w:rsid w:val="000B5EF0"/>
    <w:rsid w:val="000B6145"/>
    <w:rsid w:val="000B6342"/>
    <w:rsid w:val="000B687B"/>
    <w:rsid w:val="000B7190"/>
    <w:rsid w:val="000B7468"/>
    <w:rsid w:val="000B75EA"/>
    <w:rsid w:val="000B7C3B"/>
    <w:rsid w:val="000B7E18"/>
    <w:rsid w:val="000C0310"/>
    <w:rsid w:val="000C051E"/>
    <w:rsid w:val="000C05D5"/>
    <w:rsid w:val="000C0790"/>
    <w:rsid w:val="000C1097"/>
    <w:rsid w:val="000C143F"/>
    <w:rsid w:val="000C1544"/>
    <w:rsid w:val="000C1D22"/>
    <w:rsid w:val="000C1E1E"/>
    <w:rsid w:val="000C1E3C"/>
    <w:rsid w:val="000C24BD"/>
    <w:rsid w:val="000C26DC"/>
    <w:rsid w:val="000C2735"/>
    <w:rsid w:val="000C27E9"/>
    <w:rsid w:val="000C2F2E"/>
    <w:rsid w:val="000C2FC4"/>
    <w:rsid w:val="000C3406"/>
    <w:rsid w:val="000C341F"/>
    <w:rsid w:val="000C3A4D"/>
    <w:rsid w:val="000C3E0C"/>
    <w:rsid w:val="000C454E"/>
    <w:rsid w:val="000C45BD"/>
    <w:rsid w:val="000C4600"/>
    <w:rsid w:val="000C5118"/>
    <w:rsid w:val="000C5308"/>
    <w:rsid w:val="000C5EA0"/>
    <w:rsid w:val="000C60D9"/>
    <w:rsid w:val="000C65AA"/>
    <w:rsid w:val="000C6B17"/>
    <w:rsid w:val="000C6C31"/>
    <w:rsid w:val="000C741C"/>
    <w:rsid w:val="000C7424"/>
    <w:rsid w:val="000C757F"/>
    <w:rsid w:val="000C7B70"/>
    <w:rsid w:val="000C7BEC"/>
    <w:rsid w:val="000D01F9"/>
    <w:rsid w:val="000D03D4"/>
    <w:rsid w:val="000D051B"/>
    <w:rsid w:val="000D0E94"/>
    <w:rsid w:val="000D101D"/>
    <w:rsid w:val="000D16C6"/>
    <w:rsid w:val="000D1983"/>
    <w:rsid w:val="000D1DE1"/>
    <w:rsid w:val="000D2584"/>
    <w:rsid w:val="000D2B49"/>
    <w:rsid w:val="000D2CB9"/>
    <w:rsid w:val="000D303D"/>
    <w:rsid w:val="000D307F"/>
    <w:rsid w:val="000D3364"/>
    <w:rsid w:val="000D3A98"/>
    <w:rsid w:val="000D3F64"/>
    <w:rsid w:val="000D4DE8"/>
    <w:rsid w:val="000D501E"/>
    <w:rsid w:val="000D5902"/>
    <w:rsid w:val="000D5969"/>
    <w:rsid w:val="000D5A93"/>
    <w:rsid w:val="000D5B6A"/>
    <w:rsid w:val="000D5E96"/>
    <w:rsid w:val="000D63C8"/>
    <w:rsid w:val="000D6D42"/>
    <w:rsid w:val="000D7498"/>
    <w:rsid w:val="000D7A65"/>
    <w:rsid w:val="000D7B31"/>
    <w:rsid w:val="000D7C16"/>
    <w:rsid w:val="000D7FDA"/>
    <w:rsid w:val="000E0E45"/>
    <w:rsid w:val="000E0FDC"/>
    <w:rsid w:val="000E125E"/>
    <w:rsid w:val="000E1861"/>
    <w:rsid w:val="000E1E63"/>
    <w:rsid w:val="000E2317"/>
    <w:rsid w:val="000E241C"/>
    <w:rsid w:val="000E2B34"/>
    <w:rsid w:val="000E2B40"/>
    <w:rsid w:val="000E3D20"/>
    <w:rsid w:val="000E43EA"/>
    <w:rsid w:val="000E49F4"/>
    <w:rsid w:val="000E4C8A"/>
    <w:rsid w:val="000E4DC4"/>
    <w:rsid w:val="000E5A12"/>
    <w:rsid w:val="000E5FED"/>
    <w:rsid w:val="000E62D4"/>
    <w:rsid w:val="000E6493"/>
    <w:rsid w:val="000E7352"/>
    <w:rsid w:val="000E76D9"/>
    <w:rsid w:val="000E791C"/>
    <w:rsid w:val="000E7E6F"/>
    <w:rsid w:val="000F0155"/>
    <w:rsid w:val="000F0157"/>
    <w:rsid w:val="000F0632"/>
    <w:rsid w:val="000F0685"/>
    <w:rsid w:val="000F0D57"/>
    <w:rsid w:val="000F1100"/>
    <w:rsid w:val="000F1364"/>
    <w:rsid w:val="000F13CF"/>
    <w:rsid w:val="000F16F5"/>
    <w:rsid w:val="000F180E"/>
    <w:rsid w:val="000F1A52"/>
    <w:rsid w:val="000F1A95"/>
    <w:rsid w:val="000F2132"/>
    <w:rsid w:val="000F2B34"/>
    <w:rsid w:val="000F31CD"/>
    <w:rsid w:val="000F3439"/>
    <w:rsid w:val="000F36BB"/>
    <w:rsid w:val="000F393D"/>
    <w:rsid w:val="000F3DCB"/>
    <w:rsid w:val="000F3DE7"/>
    <w:rsid w:val="000F3E50"/>
    <w:rsid w:val="000F3FED"/>
    <w:rsid w:val="000F492F"/>
    <w:rsid w:val="000F4F94"/>
    <w:rsid w:val="000F4FA2"/>
    <w:rsid w:val="000F4FB8"/>
    <w:rsid w:val="000F501F"/>
    <w:rsid w:val="000F561A"/>
    <w:rsid w:val="000F5C5D"/>
    <w:rsid w:val="000F5F5A"/>
    <w:rsid w:val="000F637C"/>
    <w:rsid w:val="000F693C"/>
    <w:rsid w:val="000F6B4F"/>
    <w:rsid w:val="000F74C5"/>
    <w:rsid w:val="000F74D7"/>
    <w:rsid w:val="00100251"/>
    <w:rsid w:val="001004BF"/>
    <w:rsid w:val="00100699"/>
    <w:rsid w:val="00100737"/>
    <w:rsid w:val="00100A68"/>
    <w:rsid w:val="001012F2"/>
    <w:rsid w:val="00101C70"/>
    <w:rsid w:val="00102406"/>
    <w:rsid w:val="0010241B"/>
    <w:rsid w:val="0010244B"/>
    <w:rsid w:val="00102566"/>
    <w:rsid w:val="00102CB9"/>
    <w:rsid w:val="00102F0A"/>
    <w:rsid w:val="00102F8A"/>
    <w:rsid w:val="00103080"/>
    <w:rsid w:val="001031F4"/>
    <w:rsid w:val="00103246"/>
    <w:rsid w:val="001032BD"/>
    <w:rsid w:val="0010330A"/>
    <w:rsid w:val="00103659"/>
    <w:rsid w:val="00103CD5"/>
    <w:rsid w:val="00103DB0"/>
    <w:rsid w:val="00103EE3"/>
    <w:rsid w:val="00104097"/>
    <w:rsid w:val="001043EA"/>
    <w:rsid w:val="00104479"/>
    <w:rsid w:val="0010524D"/>
    <w:rsid w:val="001054CD"/>
    <w:rsid w:val="00105F99"/>
    <w:rsid w:val="00106638"/>
    <w:rsid w:val="00106848"/>
    <w:rsid w:val="001069AE"/>
    <w:rsid w:val="00107098"/>
    <w:rsid w:val="00107BE0"/>
    <w:rsid w:val="001102B2"/>
    <w:rsid w:val="00110DCC"/>
    <w:rsid w:val="00111267"/>
    <w:rsid w:val="001112B0"/>
    <w:rsid w:val="001115C1"/>
    <w:rsid w:val="001117A7"/>
    <w:rsid w:val="00111BAF"/>
    <w:rsid w:val="001120F1"/>
    <w:rsid w:val="00113593"/>
    <w:rsid w:val="00113C0A"/>
    <w:rsid w:val="00114145"/>
    <w:rsid w:val="0011438E"/>
    <w:rsid w:val="001148B8"/>
    <w:rsid w:val="00114D5A"/>
    <w:rsid w:val="0011514F"/>
    <w:rsid w:val="001154BF"/>
    <w:rsid w:val="0011578F"/>
    <w:rsid w:val="00115958"/>
    <w:rsid w:val="00115B33"/>
    <w:rsid w:val="00116286"/>
    <w:rsid w:val="00116882"/>
    <w:rsid w:val="001168B3"/>
    <w:rsid w:val="00116C08"/>
    <w:rsid w:val="001172C4"/>
    <w:rsid w:val="00120248"/>
    <w:rsid w:val="00120B79"/>
    <w:rsid w:val="0012156F"/>
    <w:rsid w:val="00121BA5"/>
    <w:rsid w:val="00122327"/>
    <w:rsid w:val="0012232C"/>
    <w:rsid w:val="0012281C"/>
    <w:rsid w:val="00122F84"/>
    <w:rsid w:val="00123406"/>
    <w:rsid w:val="0012361D"/>
    <w:rsid w:val="0012420E"/>
    <w:rsid w:val="00124452"/>
    <w:rsid w:val="00125A56"/>
    <w:rsid w:val="00125DCC"/>
    <w:rsid w:val="00125E35"/>
    <w:rsid w:val="001265C2"/>
    <w:rsid w:val="00126E0C"/>
    <w:rsid w:val="00127478"/>
    <w:rsid w:val="00127505"/>
    <w:rsid w:val="0012777C"/>
    <w:rsid w:val="00127997"/>
    <w:rsid w:val="00127C52"/>
    <w:rsid w:val="00130086"/>
    <w:rsid w:val="00130435"/>
    <w:rsid w:val="00130890"/>
    <w:rsid w:val="001308FA"/>
    <w:rsid w:val="00130A8D"/>
    <w:rsid w:val="00130F05"/>
    <w:rsid w:val="001311F8"/>
    <w:rsid w:val="00131271"/>
    <w:rsid w:val="00131909"/>
    <w:rsid w:val="00131C71"/>
    <w:rsid w:val="00131CED"/>
    <w:rsid w:val="00131DFC"/>
    <w:rsid w:val="00131DFF"/>
    <w:rsid w:val="00131E91"/>
    <w:rsid w:val="00133027"/>
    <w:rsid w:val="001332A6"/>
    <w:rsid w:val="00134231"/>
    <w:rsid w:val="001345C4"/>
    <w:rsid w:val="001347B5"/>
    <w:rsid w:val="0013490D"/>
    <w:rsid w:val="00134D6F"/>
    <w:rsid w:val="00134F4F"/>
    <w:rsid w:val="0013530E"/>
    <w:rsid w:val="001356DD"/>
    <w:rsid w:val="00135895"/>
    <w:rsid w:val="00135A81"/>
    <w:rsid w:val="00135C95"/>
    <w:rsid w:val="00135E07"/>
    <w:rsid w:val="001362E7"/>
    <w:rsid w:val="001365F8"/>
    <w:rsid w:val="001367EF"/>
    <w:rsid w:val="00136A1F"/>
    <w:rsid w:val="00136DA8"/>
    <w:rsid w:val="0013718A"/>
    <w:rsid w:val="001371BF"/>
    <w:rsid w:val="00137215"/>
    <w:rsid w:val="00137453"/>
    <w:rsid w:val="001376CE"/>
    <w:rsid w:val="0013798D"/>
    <w:rsid w:val="00137DE8"/>
    <w:rsid w:val="001409C3"/>
    <w:rsid w:val="00141145"/>
    <w:rsid w:val="00141201"/>
    <w:rsid w:val="00141582"/>
    <w:rsid w:val="001416D3"/>
    <w:rsid w:val="00141AB6"/>
    <w:rsid w:val="00141B98"/>
    <w:rsid w:val="00141CFA"/>
    <w:rsid w:val="00142228"/>
    <w:rsid w:val="00142674"/>
    <w:rsid w:val="00142E2C"/>
    <w:rsid w:val="00143121"/>
    <w:rsid w:val="00143431"/>
    <w:rsid w:val="00143497"/>
    <w:rsid w:val="001436DC"/>
    <w:rsid w:val="00143963"/>
    <w:rsid w:val="00143A5E"/>
    <w:rsid w:val="00143E6C"/>
    <w:rsid w:val="0014401B"/>
    <w:rsid w:val="0014435F"/>
    <w:rsid w:val="00144465"/>
    <w:rsid w:val="001445BB"/>
    <w:rsid w:val="0014486E"/>
    <w:rsid w:val="00144AE1"/>
    <w:rsid w:val="00144B8E"/>
    <w:rsid w:val="0014562F"/>
    <w:rsid w:val="001462A4"/>
    <w:rsid w:val="00146BAC"/>
    <w:rsid w:val="00146DA0"/>
    <w:rsid w:val="00146FCD"/>
    <w:rsid w:val="0015025F"/>
    <w:rsid w:val="0015070E"/>
    <w:rsid w:val="0015082B"/>
    <w:rsid w:val="00150AB7"/>
    <w:rsid w:val="00150C6A"/>
    <w:rsid w:val="00150EB7"/>
    <w:rsid w:val="0015139B"/>
    <w:rsid w:val="001513DE"/>
    <w:rsid w:val="00151F23"/>
    <w:rsid w:val="001525DD"/>
    <w:rsid w:val="00152720"/>
    <w:rsid w:val="001527EE"/>
    <w:rsid w:val="00152AA2"/>
    <w:rsid w:val="00152C0A"/>
    <w:rsid w:val="00152E53"/>
    <w:rsid w:val="00152FDE"/>
    <w:rsid w:val="0015300C"/>
    <w:rsid w:val="001532E0"/>
    <w:rsid w:val="00153308"/>
    <w:rsid w:val="00153654"/>
    <w:rsid w:val="0015420B"/>
    <w:rsid w:val="00154605"/>
    <w:rsid w:val="0015479F"/>
    <w:rsid w:val="001550EF"/>
    <w:rsid w:val="00155B9F"/>
    <w:rsid w:val="00156040"/>
    <w:rsid w:val="001569AD"/>
    <w:rsid w:val="00156B57"/>
    <w:rsid w:val="00156C91"/>
    <w:rsid w:val="001571CA"/>
    <w:rsid w:val="00157B45"/>
    <w:rsid w:val="00160005"/>
    <w:rsid w:val="0016018C"/>
    <w:rsid w:val="0016088C"/>
    <w:rsid w:val="00160C46"/>
    <w:rsid w:val="0016115A"/>
    <w:rsid w:val="001611FD"/>
    <w:rsid w:val="00161793"/>
    <w:rsid w:val="00162098"/>
    <w:rsid w:val="00162330"/>
    <w:rsid w:val="001624F0"/>
    <w:rsid w:val="0016265D"/>
    <w:rsid w:val="0016280D"/>
    <w:rsid w:val="00162F18"/>
    <w:rsid w:val="001635A6"/>
    <w:rsid w:val="00163675"/>
    <w:rsid w:val="00163C61"/>
    <w:rsid w:val="00163DCE"/>
    <w:rsid w:val="00164A2F"/>
    <w:rsid w:val="00164B58"/>
    <w:rsid w:val="00164D56"/>
    <w:rsid w:val="00164F5A"/>
    <w:rsid w:val="0016507C"/>
    <w:rsid w:val="001650DA"/>
    <w:rsid w:val="00165280"/>
    <w:rsid w:val="001656AB"/>
    <w:rsid w:val="0016573F"/>
    <w:rsid w:val="001659D9"/>
    <w:rsid w:val="00165A58"/>
    <w:rsid w:val="00165D69"/>
    <w:rsid w:val="00165ED1"/>
    <w:rsid w:val="001660C1"/>
    <w:rsid w:val="00166657"/>
    <w:rsid w:val="00166798"/>
    <w:rsid w:val="00167030"/>
    <w:rsid w:val="001670F5"/>
    <w:rsid w:val="001673AB"/>
    <w:rsid w:val="00167577"/>
    <w:rsid w:val="001679A0"/>
    <w:rsid w:val="00167A1A"/>
    <w:rsid w:val="00167ED4"/>
    <w:rsid w:val="00167F55"/>
    <w:rsid w:val="001705AF"/>
    <w:rsid w:val="001705B6"/>
    <w:rsid w:val="0017091F"/>
    <w:rsid w:val="00170D07"/>
    <w:rsid w:val="00170E7B"/>
    <w:rsid w:val="0017151F"/>
    <w:rsid w:val="00171F0A"/>
    <w:rsid w:val="00172031"/>
    <w:rsid w:val="00172429"/>
    <w:rsid w:val="0017252B"/>
    <w:rsid w:val="001729B4"/>
    <w:rsid w:val="00172A92"/>
    <w:rsid w:val="00172E7D"/>
    <w:rsid w:val="00173008"/>
    <w:rsid w:val="00173055"/>
    <w:rsid w:val="001732E9"/>
    <w:rsid w:val="0017341C"/>
    <w:rsid w:val="001734DE"/>
    <w:rsid w:val="00174179"/>
    <w:rsid w:val="00174405"/>
    <w:rsid w:val="0017480F"/>
    <w:rsid w:val="001751B2"/>
    <w:rsid w:val="0017535D"/>
    <w:rsid w:val="001754EE"/>
    <w:rsid w:val="001755D3"/>
    <w:rsid w:val="00175869"/>
    <w:rsid w:val="00176580"/>
    <w:rsid w:val="00176844"/>
    <w:rsid w:val="0017686C"/>
    <w:rsid w:val="00176AF8"/>
    <w:rsid w:val="00177278"/>
    <w:rsid w:val="00177D51"/>
    <w:rsid w:val="001802F9"/>
    <w:rsid w:val="0018096E"/>
    <w:rsid w:val="00180A55"/>
    <w:rsid w:val="00180EB2"/>
    <w:rsid w:val="0018119C"/>
    <w:rsid w:val="00181451"/>
    <w:rsid w:val="00181509"/>
    <w:rsid w:val="001824D7"/>
    <w:rsid w:val="00182E52"/>
    <w:rsid w:val="001837C4"/>
    <w:rsid w:val="001837C8"/>
    <w:rsid w:val="00183813"/>
    <w:rsid w:val="0018391E"/>
    <w:rsid w:val="00183A54"/>
    <w:rsid w:val="00183BA0"/>
    <w:rsid w:val="00183BE6"/>
    <w:rsid w:val="00183C60"/>
    <w:rsid w:val="00183E12"/>
    <w:rsid w:val="00183F32"/>
    <w:rsid w:val="00183F8B"/>
    <w:rsid w:val="00183FA1"/>
    <w:rsid w:val="00184046"/>
    <w:rsid w:val="00184094"/>
    <w:rsid w:val="00184655"/>
    <w:rsid w:val="00184A4E"/>
    <w:rsid w:val="00184AAE"/>
    <w:rsid w:val="00184E73"/>
    <w:rsid w:val="001854A2"/>
    <w:rsid w:val="00185794"/>
    <w:rsid w:val="00185813"/>
    <w:rsid w:val="00185909"/>
    <w:rsid w:val="00185C58"/>
    <w:rsid w:val="00186653"/>
    <w:rsid w:val="00186C3D"/>
    <w:rsid w:val="0018733A"/>
    <w:rsid w:val="001873C0"/>
    <w:rsid w:val="001879A5"/>
    <w:rsid w:val="00187A0F"/>
    <w:rsid w:val="0019079F"/>
    <w:rsid w:val="00190FA8"/>
    <w:rsid w:val="001914FF"/>
    <w:rsid w:val="00191B91"/>
    <w:rsid w:val="00191F53"/>
    <w:rsid w:val="001928F2"/>
    <w:rsid w:val="00193459"/>
    <w:rsid w:val="0019353D"/>
    <w:rsid w:val="0019361C"/>
    <w:rsid w:val="00193674"/>
    <w:rsid w:val="0019369E"/>
    <w:rsid w:val="001945F1"/>
    <w:rsid w:val="00194CAF"/>
    <w:rsid w:val="00194DBC"/>
    <w:rsid w:val="001952A4"/>
    <w:rsid w:val="001952FE"/>
    <w:rsid w:val="00195ABB"/>
    <w:rsid w:val="00195B84"/>
    <w:rsid w:val="00195C5A"/>
    <w:rsid w:val="00195F03"/>
    <w:rsid w:val="001960CD"/>
    <w:rsid w:val="001963E8"/>
    <w:rsid w:val="00196724"/>
    <w:rsid w:val="00196C0A"/>
    <w:rsid w:val="00197282"/>
    <w:rsid w:val="0019764C"/>
    <w:rsid w:val="00197912"/>
    <w:rsid w:val="00197A86"/>
    <w:rsid w:val="001A092B"/>
    <w:rsid w:val="001A1053"/>
    <w:rsid w:val="001A1160"/>
    <w:rsid w:val="001A1FA7"/>
    <w:rsid w:val="001A250A"/>
    <w:rsid w:val="001A2568"/>
    <w:rsid w:val="001A2F5E"/>
    <w:rsid w:val="001A34E8"/>
    <w:rsid w:val="001A3524"/>
    <w:rsid w:val="001A370D"/>
    <w:rsid w:val="001A391D"/>
    <w:rsid w:val="001A44AF"/>
    <w:rsid w:val="001A4717"/>
    <w:rsid w:val="001A4FD0"/>
    <w:rsid w:val="001A531B"/>
    <w:rsid w:val="001A5379"/>
    <w:rsid w:val="001A54CC"/>
    <w:rsid w:val="001A5B7A"/>
    <w:rsid w:val="001A5BE2"/>
    <w:rsid w:val="001A60C2"/>
    <w:rsid w:val="001A62FA"/>
    <w:rsid w:val="001A69EC"/>
    <w:rsid w:val="001A6A47"/>
    <w:rsid w:val="001A6D29"/>
    <w:rsid w:val="001A6F70"/>
    <w:rsid w:val="001A709D"/>
    <w:rsid w:val="001A7EE1"/>
    <w:rsid w:val="001A7FE3"/>
    <w:rsid w:val="001B052A"/>
    <w:rsid w:val="001B0874"/>
    <w:rsid w:val="001B08F4"/>
    <w:rsid w:val="001B09A2"/>
    <w:rsid w:val="001B100F"/>
    <w:rsid w:val="001B1C94"/>
    <w:rsid w:val="001B1CCA"/>
    <w:rsid w:val="001B1EBF"/>
    <w:rsid w:val="001B245C"/>
    <w:rsid w:val="001B254E"/>
    <w:rsid w:val="001B26A9"/>
    <w:rsid w:val="001B3113"/>
    <w:rsid w:val="001B3505"/>
    <w:rsid w:val="001B3A33"/>
    <w:rsid w:val="001B3EDC"/>
    <w:rsid w:val="001B3FDB"/>
    <w:rsid w:val="001B4105"/>
    <w:rsid w:val="001B44B0"/>
    <w:rsid w:val="001B47FD"/>
    <w:rsid w:val="001B480D"/>
    <w:rsid w:val="001B4B25"/>
    <w:rsid w:val="001B54C7"/>
    <w:rsid w:val="001B55A7"/>
    <w:rsid w:val="001B5B16"/>
    <w:rsid w:val="001B5BE2"/>
    <w:rsid w:val="001B5CA5"/>
    <w:rsid w:val="001B636A"/>
    <w:rsid w:val="001B6E26"/>
    <w:rsid w:val="001B743A"/>
    <w:rsid w:val="001B7459"/>
    <w:rsid w:val="001B7604"/>
    <w:rsid w:val="001B77EC"/>
    <w:rsid w:val="001C00CA"/>
    <w:rsid w:val="001C0616"/>
    <w:rsid w:val="001C1403"/>
    <w:rsid w:val="001C17F6"/>
    <w:rsid w:val="001C1C73"/>
    <w:rsid w:val="001C21FF"/>
    <w:rsid w:val="001C2200"/>
    <w:rsid w:val="001C22DF"/>
    <w:rsid w:val="001C2510"/>
    <w:rsid w:val="001C2D0A"/>
    <w:rsid w:val="001C2D3A"/>
    <w:rsid w:val="001C2D4F"/>
    <w:rsid w:val="001C3119"/>
    <w:rsid w:val="001C4F50"/>
    <w:rsid w:val="001C54EA"/>
    <w:rsid w:val="001C58F6"/>
    <w:rsid w:val="001C5C6E"/>
    <w:rsid w:val="001C5DE1"/>
    <w:rsid w:val="001C5E55"/>
    <w:rsid w:val="001C6A42"/>
    <w:rsid w:val="001C6E2F"/>
    <w:rsid w:val="001C71F4"/>
    <w:rsid w:val="001C7291"/>
    <w:rsid w:val="001C74BD"/>
    <w:rsid w:val="001C795A"/>
    <w:rsid w:val="001C7F44"/>
    <w:rsid w:val="001D0624"/>
    <w:rsid w:val="001D115D"/>
    <w:rsid w:val="001D1534"/>
    <w:rsid w:val="001D1739"/>
    <w:rsid w:val="001D2474"/>
    <w:rsid w:val="001D27A9"/>
    <w:rsid w:val="001D2809"/>
    <w:rsid w:val="001D2E6E"/>
    <w:rsid w:val="001D37CD"/>
    <w:rsid w:val="001D40AF"/>
    <w:rsid w:val="001D4359"/>
    <w:rsid w:val="001D46C5"/>
    <w:rsid w:val="001D4854"/>
    <w:rsid w:val="001D4B3B"/>
    <w:rsid w:val="001D4CEC"/>
    <w:rsid w:val="001D4DE2"/>
    <w:rsid w:val="001D50AA"/>
    <w:rsid w:val="001D5390"/>
    <w:rsid w:val="001D5871"/>
    <w:rsid w:val="001D5D27"/>
    <w:rsid w:val="001D653C"/>
    <w:rsid w:val="001D6718"/>
    <w:rsid w:val="001D68D6"/>
    <w:rsid w:val="001D715C"/>
    <w:rsid w:val="001D7423"/>
    <w:rsid w:val="001D7792"/>
    <w:rsid w:val="001D77E4"/>
    <w:rsid w:val="001D799D"/>
    <w:rsid w:val="001D7E1F"/>
    <w:rsid w:val="001E06D4"/>
    <w:rsid w:val="001E0BB9"/>
    <w:rsid w:val="001E0D00"/>
    <w:rsid w:val="001E0DE0"/>
    <w:rsid w:val="001E1272"/>
    <w:rsid w:val="001E1325"/>
    <w:rsid w:val="001E1A48"/>
    <w:rsid w:val="001E1B5F"/>
    <w:rsid w:val="001E1CD0"/>
    <w:rsid w:val="001E1FB0"/>
    <w:rsid w:val="001E20AD"/>
    <w:rsid w:val="001E20D3"/>
    <w:rsid w:val="001E21D5"/>
    <w:rsid w:val="001E2A10"/>
    <w:rsid w:val="001E2DCD"/>
    <w:rsid w:val="001E301D"/>
    <w:rsid w:val="001E3501"/>
    <w:rsid w:val="001E3626"/>
    <w:rsid w:val="001E369E"/>
    <w:rsid w:val="001E37DB"/>
    <w:rsid w:val="001E401E"/>
    <w:rsid w:val="001E432C"/>
    <w:rsid w:val="001E44AC"/>
    <w:rsid w:val="001E4634"/>
    <w:rsid w:val="001E4651"/>
    <w:rsid w:val="001E4A54"/>
    <w:rsid w:val="001E524C"/>
    <w:rsid w:val="001E6034"/>
    <w:rsid w:val="001E6354"/>
    <w:rsid w:val="001E674A"/>
    <w:rsid w:val="001E6965"/>
    <w:rsid w:val="001E6E1E"/>
    <w:rsid w:val="001E6F27"/>
    <w:rsid w:val="001E70E7"/>
    <w:rsid w:val="001E7355"/>
    <w:rsid w:val="001E788C"/>
    <w:rsid w:val="001F0290"/>
    <w:rsid w:val="001F0620"/>
    <w:rsid w:val="001F0993"/>
    <w:rsid w:val="001F0ABC"/>
    <w:rsid w:val="001F0FF1"/>
    <w:rsid w:val="001F1399"/>
    <w:rsid w:val="001F18AC"/>
    <w:rsid w:val="001F1D26"/>
    <w:rsid w:val="001F1DBF"/>
    <w:rsid w:val="001F1F86"/>
    <w:rsid w:val="001F212F"/>
    <w:rsid w:val="001F271A"/>
    <w:rsid w:val="001F2796"/>
    <w:rsid w:val="001F33A8"/>
    <w:rsid w:val="001F34A1"/>
    <w:rsid w:val="001F3639"/>
    <w:rsid w:val="001F395B"/>
    <w:rsid w:val="001F401F"/>
    <w:rsid w:val="001F40FF"/>
    <w:rsid w:val="001F42B2"/>
    <w:rsid w:val="001F479B"/>
    <w:rsid w:val="001F558E"/>
    <w:rsid w:val="001F566F"/>
    <w:rsid w:val="001F57FB"/>
    <w:rsid w:val="001F599B"/>
    <w:rsid w:val="001F5A62"/>
    <w:rsid w:val="001F6B95"/>
    <w:rsid w:val="001F6BF2"/>
    <w:rsid w:val="001F75FE"/>
    <w:rsid w:val="001F7D84"/>
    <w:rsid w:val="002002C1"/>
    <w:rsid w:val="00200365"/>
    <w:rsid w:val="0020099B"/>
    <w:rsid w:val="00200CB5"/>
    <w:rsid w:val="00200EFE"/>
    <w:rsid w:val="002014CA"/>
    <w:rsid w:val="00201EAA"/>
    <w:rsid w:val="00202150"/>
    <w:rsid w:val="002023D0"/>
    <w:rsid w:val="002028F2"/>
    <w:rsid w:val="00202A37"/>
    <w:rsid w:val="00202AE1"/>
    <w:rsid w:val="00202F81"/>
    <w:rsid w:val="002036AD"/>
    <w:rsid w:val="00203741"/>
    <w:rsid w:val="00203F0B"/>
    <w:rsid w:val="0020420C"/>
    <w:rsid w:val="002043B6"/>
    <w:rsid w:val="002044A3"/>
    <w:rsid w:val="002046FA"/>
    <w:rsid w:val="00204A8A"/>
    <w:rsid w:val="00204BC5"/>
    <w:rsid w:val="00204E5B"/>
    <w:rsid w:val="00205103"/>
    <w:rsid w:val="002055B9"/>
    <w:rsid w:val="00205736"/>
    <w:rsid w:val="00205ABA"/>
    <w:rsid w:val="00205F88"/>
    <w:rsid w:val="002061DF"/>
    <w:rsid w:val="002062D2"/>
    <w:rsid w:val="002065C2"/>
    <w:rsid w:val="002067AC"/>
    <w:rsid w:val="00206B42"/>
    <w:rsid w:val="00206BFD"/>
    <w:rsid w:val="0020767D"/>
    <w:rsid w:val="002109CB"/>
    <w:rsid w:val="00210D3C"/>
    <w:rsid w:val="00211605"/>
    <w:rsid w:val="00211632"/>
    <w:rsid w:val="002118FE"/>
    <w:rsid w:val="00211E7F"/>
    <w:rsid w:val="00212207"/>
    <w:rsid w:val="0021245C"/>
    <w:rsid w:val="002127D2"/>
    <w:rsid w:val="00212967"/>
    <w:rsid w:val="00212AD3"/>
    <w:rsid w:val="0021363E"/>
    <w:rsid w:val="00214126"/>
    <w:rsid w:val="00215075"/>
    <w:rsid w:val="002155A0"/>
    <w:rsid w:val="00215BDD"/>
    <w:rsid w:val="00216346"/>
    <w:rsid w:val="0021697F"/>
    <w:rsid w:val="002169D1"/>
    <w:rsid w:val="00216CA6"/>
    <w:rsid w:val="00217387"/>
    <w:rsid w:val="002173C4"/>
    <w:rsid w:val="00217616"/>
    <w:rsid w:val="0021763E"/>
    <w:rsid w:val="0021765E"/>
    <w:rsid w:val="002177DF"/>
    <w:rsid w:val="0021794D"/>
    <w:rsid w:val="00217A88"/>
    <w:rsid w:val="00217B48"/>
    <w:rsid w:val="00220011"/>
    <w:rsid w:val="00220580"/>
    <w:rsid w:val="002206DE"/>
    <w:rsid w:val="002207FD"/>
    <w:rsid w:val="00220A30"/>
    <w:rsid w:val="00220ED8"/>
    <w:rsid w:val="002214D7"/>
    <w:rsid w:val="002215CD"/>
    <w:rsid w:val="00221710"/>
    <w:rsid w:val="00221CF9"/>
    <w:rsid w:val="002220E6"/>
    <w:rsid w:val="002221B1"/>
    <w:rsid w:val="002229E1"/>
    <w:rsid w:val="00223002"/>
    <w:rsid w:val="00223253"/>
    <w:rsid w:val="0022369E"/>
    <w:rsid w:val="00223D76"/>
    <w:rsid w:val="0022426B"/>
    <w:rsid w:val="00224379"/>
    <w:rsid w:val="00224898"/>
    <w:rsid w:val="00224DA0"/>
    <w:rsid w:val="00224F18"/>
    <w:rsid w:val="00225465"/>
    <w:rsid w:val="00225646"/>
    <w:rsid w:val="00225C89"/>
    <w:rsid w:val="00225DC0"/>
    <w:rsid w:val="00225F07"/>
    <w:rsid w:val="0022637D"/>
    <w:rsid w:val="00226494"/>
    <w:rsid w:val="00227281"/>
    <w:rsid w:val="00227453"/>
    <w:rsid w:val="002276F5"/>
    <w:rsid w:val="00227860"/>
    <w:rsid w:val="0023065D"/>
    <w:rsid w:val="002311A2"/>
    <w:rsid w:val="002313B3"/>
    <w:rsid w:val="002317C3"/>
    <w:rsid w:val="00232322"/>
    <w:rsid w:val="002327A5"/>
    <w:rsid w:val="00232C41"/>
    <w:rsid w:val="002333B6"/>
    <w:rsid w:val="002335BA"/>
    <w:rsid w:val="0023394B"/>
    <w:rsid w:val="00233E57"/>
    <w:rsid w:val="0023417C"/>
    <w:rsid w:val="002349B4"/>
    <w:rsid w:val="00234A7B"/>
    <w:rsid w:val="00234CB4"/>
    <w:rsid w:val="00234F95"/>
    <w:rsid w:val="00235690"/>
    <w:rsid w:val="00235772"/>
    <w:rsid w:val="00235CB7"/>
    <w:rsid w:val="0023611F"/>
    <w:rsid w:val="00236514"/>
    <w:rsid w:val="002365D3"/>
    <w:rsid w:val="00236B49"/>
    <w:rsid w:val="00237541"/>
    <w:rsid w:val="00237744"/>
    <w:rsid w:val="00237DAB"/>
    <w:rsid w:val="0024016A"/>
    <w:rsid w:val="002405D7"/>
    <w:rsid w:val="00240BE7"/>
    <w:rsid w:val="00240C87"/>
    <w:rsid w:val="00240FDF"/>
    <w:rsid w:val="002416EA"/>
    <w:rsid w:val="00241EFD"/>
    <w:rsid w:val="002423AA"/>
    <w:rsid w:val="00242479"/>
    <w:rsid w:val="00242A1D"/>
    <w:rsid w:val="00242BD1"/>
    <w:rsid w:val="00242F98"/>
    <w:rsid w:val="002434EE"/>
    <w:rsid w:val="00243582"/>
    <w:rsid w:val="002435D1"/>
    <w:rsid w:val="00243972"/>
    <w:rsid w:val="00243A2E"/>
    <w:rsid w:val="00243D7B"/>
    <w:rsid w:val="002440D3"/>
    <w:rsid w:val="00244134"/>
    <w:rsid w:val="002443A0"/>
    <w:rsid w:val="00244458"/>
    <w:rsid w:val="00244563"/>
    <w:rsid w:val="002446E8"/>
    <w:rsid w:val="002455AC"/>
    <w:rsid w:val="0024568F"/>
    <w:rsid w:val="00245D91"/>
    <w:rsid w:val="00245EB1"/>
    <w:rsid w:val="0024686A"/>
    <w:rsid w:val="0024718F"/>
    <w:rsid w:val="00247C27"/>
    <w:rsid w:val="00247E73"/>
    <w:rsid w:val="00250745"/>
    <w:rsid w:val="002509D9"/>
    <w:rsid w:val="002509F2"/>
    <w:rsid w:val="0025162B"/>
    <w:rsid w:val="0025174B"/>
    <w:rsid w:val="0025191C"/>
    <w:rsid w:val="00251A7F"/>
    <w:rsid w:val="00251FB1"/>
    <w:rsid w:val="002524A0"/>
    <w:rsid w:val="0025255B"/>
    <w:rsid w:val="00252632"/>
    <w:rsid w:val="002526EA"/>
    <w:rsid w:val="00252794"/>
    <w:rsid w:val="00252BE4"/>
    <w:rsid w:val="00253029"/>
    <w:rsid w:val="00253180"/>
    <w:rsid w:val="0025415C"/>
    <w:rsid w:val="0025531B"/>
    <w:rsid w:val="00255D50"/>
    <w:rsid w:val="00255D77"/>
    <w:rsid w:val="00256025"/>
    <w:rsid w:val="00256F15"/>
    <w:rsid w:val="00256F43"/>
    <w:rsid w:val="00257889"/>
    <w:rsid w:val="00257941"/>
    <w:rsid w:val="002579FE"/>
    <w:rsid w:val="00257DDA"/>
    <w:rsid w:val="0026000D"/>
    <w:rsid w:val="00260160"/>
    <w:rsid w:val="0026040F"/>
    <w:rsid w:val="00260660"/>
    <w:rsid w:val="002609AE"/>
    <w:rsid w:val="00260D2C"/>
    <w:rsid w:val="00261346"/>
    <w:rsid w:val="002618C5"/>
    <w:rsid w:val="002619AD"/>
    <w:rsid w:val="00261C63"/>
    <w:rsid w:val="00261DE9"/>
    <w:rsid w:val="00261ED6"/>
    <w:rsid w:val="00262223"/>
    <w:rsid w:val="002627CD"/>
    <w:rsid w:val="00262942"/>
    <w:rsid w:val="0026294A"/>
    <w:rsid w:val="00262C91"/>
    <w:rsid w:val="00262FD2"/>
    <w:rsid w:val="00263164"/>
    <w:rsid w:val="002631E3"/>
    <w:rsid w:val="0026329E"/>
    <w:rsid w:val="00263606"/>
    <w:rsid w:val="0026418D"/>
    <w:rsid w:val="002644D1"/>
    <w:rsid w:val="0026466A"/>
    <w:rsid w:val="00264B9D"/>
    <w:rsid w:val="00264BF5"/>
    <w:rsid w:val="00264DA1"/>
    <w:rsid w:val="00265056"/>
    <w:rsid w:val="002651E3"/>
    <w:rsid w:val="002652C4"/>
    <w:rsid w:val="002653A1"/>
    <w:rsid w:val="0026555F"/>
    <w:rsid w:val="00265921"/>
    <w:rsid w:val="00265CC8"/>
    <w:rsid w:val="00265EEE"/>
    <w:rsid w:val="0026609B"/>
    <w:rsid w:val="00266717"/>
    <w:rsid w:val="00266B74"/>
    <w:rsid w:val="00266F13"/>
    <w:rsid w:val="00267685"/>
    <w:rsid w:val="00270F24"/>
    <w:rsid w:val="00271518"/>
    <w:rsid w:val="00271570"/>
    <w:rsid w:val="002721C3"/>
    <w:rsid w:val="00272359"/>
    <w:rsid w:val="00272B36"/>
    <w:rsid w:val="0027339C"/>
    <w:rsid w:val="002734CD"/>
    <w:rsid w:val="0027357A"/>
    <w:rsid w:val="00273A6D"/>
    <w:rsid w:val="002742AD"/>
    <w:rsid w:val="002743DB"/>
    <w:rsid w:val="00274AE3"/>
    <w:rsid w:val="00274F74"/>
    <w:rsid w:val="0027555A"/>
    <w:rsid w:val="002755BA"/>
    <w:rsid w:val="00275DFB"/>
    <w:rsid w:val="00275E36"/>
    <w:rsid w:val="00275E62"/>
    <w:rsid w:val="002762B4"/>
    <w:rsid w:val="00276327"/>
    <w:rsid w:val="002765D7"/>
    <w:rsid w:val="002766EE"/>
    <w:rsid w:val="0027680F"/>
    <w:rsid w:val="00276B86"/>
    <w:rsid w:val="0027713F"/>
    <w:rsid w:val="002775F9"/>
    <w:rsid w:val="00277610"/>
    <w:rsid w:val="00277675"/>
    <w:rsid w:val="002777F0"/>
    <w:rsid w:val="00277951"/>
    <w:rsid w:val="00280C1B"/>
    <w:rsid w:val="00280DA4"/>
    <w:rsid w:val="00281231"/>
    <w:rsid w:val="00281287"/>
    <w:rsid w:val="002813AF"/>
    <w:rsid w:val="002819F3"/>
    <w:rsid w:val="00281AFD"/>
    <w:rsid w:val="00281BF0"/>
    <w:rsid w:val="00281D3B"/>
    <w:rsid w:val="00282046"/>
    <w:rsid w:val="00282117"/>
    <w:rsid w:val="002821AF"/>
    <w:rsid w:val="00283381"/>
    <w:rsid w:val="002834A1"/>
    <w:rsid w:val="002834BC"/>
    <w:rsid w:val="0028368E"/>
    <w:rsid w:val="002836EB"/>
    <w:rsid w:val="00283927"/>
    <w:rsid w:val="00284027"/>
    <w:rsid w:val="00284682"/>
    <w:rsid w:val="00284C1B"/>
    <w:rsid w:val="002855C3"/>
    <w:rsid w:val="00285D85"/>
    <w:rsid w:val="0028639C"/>
    <w:rsid w:val="002870EF"/>
    <w:rsid w:val="00287CB8"/>
    <w:rsid w:val="00290378"/>
    <w:rsid w:val="002903AE"/>
    <w:rsid w:val="002905D0"/>
    <w:rsid w:val="00290795"/>
    <w:rsid w:val="002907B8"/>
    <w:rsid w:val="002908E6"/>
    <w:rsid w:val="00290B5D"/>
    <w:rsid w:val="0029109F"/>
    <w:rsid w:val="0029197D"/>
    <w:rsid w:val="00291B88"/>
    <w:rsid w:val="00291C56"/>
    <w:rsid w:val="00292855"/>
    <w:rsid w:val="00292930"/>
    <w:rsid w:val="00292A91"/>
    <w:rsid w:val="00292C96"/>
    <w:rsid w:val="0029347D"/>
    <w:rsid w:val="00293518"/>
    <w:rsid w:val="002939C6"/>
    <w:rsid w:val="00293E7D"/>
    <w:rsid w:val="00294077"/>
    <w:rsid w:val="002948C4"/>
    <w:rsid w:val="00294C63"/>
    <w:rsid w:val="00294CE4"/>
    <w:rsid w:val="00294CFD"/>
    <w:rsid w:val="00295576"/>
    <w:rsid w:val="00295880"/>
    <w:rsid w:val="00295A95"/>
    <w:rsid w:val="00295B35"/>
    <w:rsid w:val="00295D3D"/>
    <w:rsid w:val="002965F2"/>
    <w:rsid w:val="002967D6"/>
    <w:rsid w:val="0029779E"/>
    <w:rsid w:val="002977AE"/>
    <w:rsid w:val="002A027B"/>
    <w:rsid w:val="002A02D1"/>
    <w:rsid w:val="002A05F2"/>
    <w:rsid w:val="002A0607"/>
    <w:rsid w:val="002A09FB"/>
    <w:rsid w:val="002A0A04"/>
    <w:rsid w:val="002A0C2F"/>
    <w:rsid w:val="002A1679"/>
    <w:rsid w:val="002A1967"/>
    <w:rsid w:val="002A1C60"/>
    <w:rsid w:val="002A1EF1"/>
    <w:rsid w:val="002A2150"/>
    <w:rsid w:val="002A348D"/>
    <w:rsid w:val="002A4649"/>
    <w:rsid w:val="002A47BD"/>
    <w:rsid w:val="002A48B4"/>
    <w:rsid w:val="002A4AAA"/>
    <w:rsid w:val="002A4B24"/>
    <w:rsid w:val="002A4E6B"/>
    <w:rsid w:val="002A616A"/>
    <w:rsid w:val="002A632A"/>
    <w:rsid w:val="002A6586"/>
    <w:rsid w:val="002A69F2"/>
    <w:rsid w:val="002A6A28"/>
    <w:rsid w:val="002A6D19"/>
    <w:rsid w:val="002A7403"/>
    <w:rsid w:val="002A7438"/>
    <w:rsid w:val="002A7CD8"/>
    <w:rsid w:val="002B0DCA"/>
    <w:rsid w:val="002B0DF2"/>
    <w:rsid w:val="002B0F99"/>
    <w:rsid w:val="002B12A7"/>
    <w:rsid w:val="002B19D1"/>
    <w:rsid w:val="002B1B83"/>
    <w:rsid w:val="002B1EBB"/>
    <w:rsid w:val="002B20A9"/>
    <w:rsid w:val="002B2A84"/>
    <w:rsid w:val="002B2B95"/>
    <w:rsid w:val="002B3A94"/>
    <w:rsid w:val="002B429C"/>
    <w:rsid w:val="002B4C7A"/>
    <w:rsid w:val="002B60B4"/>
    <w:rsid w:val="002B690B"/>
    <w:rsid w:val="002B6983"/>
    <w:rsid w:val="002B6A36"/>
    <w:rsid w:val="002B6B12"/>
    <w:rsid w:val="002B6CEA"/>
    <w:rsid w:val="002B6DB8"/>
    <w:rsid w:val="002B73CE"/>
    <w:rsid w:val="002B75A4"/>
    <w:rsid w:val="002B7C2D"/>
    <w:rsid w:val="002B7DAA"/>
    <w:rsid w:val="002C0123"/>
    <w:rsid w:val="002C039B"/>
    <w:rsid w:val="002C06F9"/>
    <w:rsid w:val="002C0A4B"/>
    <w:rsid w:val="002C0F3C"/>
    <w:rsid w:val="002C0FFD"/>
    <w:rsid w:val="002C10EA"/>
    <w:rsid w:val="002C1734"/>
    <w:rsid w:val="002C18D3"/>
    <w:rsid w:val="002C1965"/>
    <w:rsid w:val="002C1A19"/>
    <w:rsid w:val="002C1B82"/>
    <w:rsid w:val="002C22F3"/>
    <w:rsid w:val="002C25EC"/>
    <w:rsid w:val="002C26A7"/>
    <w:rsid w:val="002C2AFE"/>
    <w:rsid w:val="002C2DD5"/>
    <w:rsid w:val="002C30EC"/>
    <w:rsid w:val="002C3868"/>
    <w:rsid w:val="002C3FB8"/>
    <w:rsid w:val="002C4EC8"/>
    <w:rsid w:val="002C58E3"/>
    <w:rsid w:val="002C5BDC"/>
    <w:rsid w:val="002C5E5B"/>
    <w:rsid w:val="002C60F6"/>
    <w:rsid w:val="002C66F8"/>
    <w:rsid w:val="002C6964"/>
    <w:rsid w:val="002C7095"/>
    <w:rsid w:val="002C7434"/>
    <w:rsid w:val="002C77B0"/>
    <w:rsid w:val="002C7952"/>
    <w:rsid w:val="002C7B4D"/>
    <w:rsid w:val="002D0123"/>
    <w:rsid w:val="002D014A"/>
    <w:rsid w:val="002D059A"/>
    <w:rsid w:val="002D0B8A"/>
    <w:rsid w:val="002D0C56"/>
    <w:rsid w:val="002D102A"/>
    <w:rsid w:val="002D1150"/>
    <w:rsid w:val="002D14B1"/>
    <w:rsid w:val="002D1526"/>
    <w:rsid w:val="002D15CC"/>
    <w:rsid w:val="002D1831"/>
    <w:rsid w:val="002D19D0"/>
    <w:rsid w:val="002D1C43"/>
    <w:rsid w:val="002D1FBC"/>
    <w:rsid w:val="002D2643"/>
    <w:rsid w:val="002D2D13"/>
    <w:rsid w:val="002D2DB8"/>
    <w:rsid w:val="002D2DF4"/>
    <w:rsid w:val="002D31CE"/>
    <w:rsid w:val="002D32A4"/>
    <w:rsid w:val="002D330B"/>
    <w:rsid w:val="002D3801"/>
    <w:rsid w:val="002D3DE1"/>
    <w:rsid w:val="002D3F24"/>
    <w:rsid w:val="002D4271"/>
    <w:rsid w:val="002D4B31"/>
    <w:rsid w:val="002D4F80"/>
    <w:rsid w:val="002D517A"/>
    <w:rsid w:val="002D5303"/>
    <w:rsid w:val="002D5545"/>
    <w:rsid w:val="002D5624"/>
    <w:rsid w:val="002D58B1"/>
    <w:rsid w:val="002D5D1C"/>
    <w:rsid w:val="002D5EF1"/>
    <w:rsid w:val="002D5F30"/>
    <w:rsid w:val="002D625B"/>
    <w:rsid w:val="002D664E"/>
    <w:rsid w:val="002D6E72"/>
    <w:rsid w:val="002D74BE"/>
    <w:rsid w:val="002D755B"/>
    <w:rsid w:val="002D7C7F"/>
    <w:rsid w:val="002E05AE"/>
    <w:rsid w:val="002E0A23"/>
    <w:rsid w:val="002E0EE6"/>
    <w:rsid w:val="002E11E8"/>
    <w:rsid w:val="002E12C2"/>
    <w:rsid w:val="002E1918"/>
    <w:rsid w:val="002E1C55"/>
    <w:rsid w:val="002E2518"/>
    <w:rsid w:val="002E2CAC"/>
    <w:rsid w:val="002E3173"/>
    <w:rsid w:val="002E318A"/>
    <w:rsid w:val="002E31E7"/>
    <w:rsid w:val="002E3F0C"/>
    <w:rsid w:val="002E3F8A"/>
    <w:rsid w:val="002E4351"/>
    <w:rsid w:val="002E47C8"/>
    <w:rsid w:val="002E4CAC"/>
    <w:rsid w:val="002E4FBD"/>
    <w:rsid w:val="002E5AB9"/>
    <w:rsid w:val="002E5CE1"/>
    <w:rsid w:val="002E5ECD"/>
    <w:rsid w:val="002E5F55"/>
    <w:rsid w:val="002E6039"/>
    <w:rsid w:val="002E60F6"/>
    <w:rsid w:val="002E614C"/>
    <w:rsid w:val="002E61E9"/>
    <w:rsid w:val="002E6237"/>
    <w:rsid w:val="002E695E"/>
    <w:rsid w:val="002E74A4"/>
    <w:rsid w:val="002E79E5"/>
    <w:rsid w:val="002E7C96"/>
    <w:rsid w:val="002E7FD7"/>
    <w:rsid w:val="002F007C"/>
    <w:rsid w:val="002F0093"/>
    <w:rsid w:val="002F02E9"/>
    <w:rsid w:val="002F0470"/>
    <w:rsid w:val="002F0D38"/>
    <w:rsid w:val="002F10B4"/>
    <w:rsid w:val="002F11F0"/>
    <w:rsid w:val="002F1312"/>
    <w:rsid w:val="002F14D5"/>
    <w:rsid w:val="002F1676"/>
    <w:rsid w:val="002F1E27"/>
    <w:rsid w:val="002F1FD7"/>
    <w:rsid w:val="002F23FF"/>
    <w:rsid w:val="002F2474"/>
    <w:rsid w:val="002F25A6"/>
    <w:rsid w:val="002F2A60"/>
    <w:rsid w:val="002F2BA7"/>
    <w:rsid w:val="002F2BBA"/>
    <w:rsid w:val="002F3155"/>
    <w:rsid w:val="002F3348"/>
    <w:rsid w:val="002F3459"/>
    <w:rsid w:val="002F3549"/>
    <w:rsid w:val="002F3C2A"/>
    <w:rsid w:val="002F3E84"/>
    <w:rsid w:val="002F3ED9"/>
    <w:rsid w:val="002F3F45"/>
    <w:rsid w:val="002F43D8"/>
    <w:rsid w:val="002F4571"/>
    <w:rsid w:val="002F4BC6"/>
    <w:rsid w:val="002F4D78"/>
    <w:rsid w:val="002F51E3"/>
    <w:rsid w:val="002F53A0"/>
    <w:rsid w:val="002F53DD"/>
    <w:rsid w:val="002F5719"/>
    <w:rsid w:val="002F628F"/>
    <w:rsid w:val="002F6402"/>
    <w:rsid w:val="002F6C13"/>
    <w:rsid w:val="002F6D4A"/>
    <w:rsid w:val="002F774F"/>
    <w:rsid w:val="002F7B23"/>
    <w:rsid w:val="002F7C78"/>
    <w:rsid w:val="002F7CFF"/>
    <w:rsid w:val="00300491"/>
    <w:rsid w:val="003008E6"/>
    <w:rsid w:val="00300937"/>
    <w:rsid w:val="00301326"/>
    <w:rsid w:val="003018FD"/>
    <w:rsid w:val="00301C7A"/>
    <w:rsid w:val="00301E3F"/>
    <w:rsid w:val="0030201E"/>
    <w:rsid w:val="0030210D"/>
    <w:rsid w:val="0030255A"/>
    <w:rsid w:val="003029FC"/>
    <w:rsid w:val="00302B6B"/>
    <w:rsid w:val="00302E26"/>
    <w:rsid w:val="00303993"/>
    <w:rsid w:val="00303E0B"/>
    <w:rsid w:val="00303F4A"/>
    <w:rsid w:val="003040A4"/>
    <w:rsid w:val="003042EF"/>
    <w:rsid w:val="00304D2B"/>
    <w:rsid w:val="00304EF7"/>
    <w:rsid w:val="00304F57"/>
    <w:rsid w:val="003050F5"/>
    <w:rsid w:val="00305215"/>
    <w:rsid w:val="00305A91"/>
    <w:rsid w:val="00305CF2"/>
    <w:rsid w:val="00305D48"/>
    <w:rsid w:val="00306229"/>
    <w:rsid w:val="00306BCF"/>
    <w:rsid w:val="00307204"/>
    <w:rsid w:val="00307337"/>
    <w:rsid w:val="0030764C"/>
    <w:rsid w:val="003078A5"/>
    <w:rsid w:val="00307916"/>
    <w:rsid w:val="003079C7"/>
    <w:rsid w:val="0031070D"/>
    <w:rsid w:val="00310B03"/>
    <w:rsid w:val="00310BAF"/>
    <w:rsid w:val="0031161D"/>
    <w:rsid w:val="003117D2"/>
    <w:rsid w:val="00311A8F"/>
    <w:rsid w:val="00312192"/>
    <w:rsid w:val="00312268"/>
    <w:rsid w:val="0031251C"/>
    <w:rsid w:val="003125D8"/>
    <w:rsid w:val="00312BAD"/>
    <w:rsid w:val="0031316E"/>
    <w:rsid w:val="00313905"/>
    <w:rsid w:val="003142D3"/>
    <w:rsid w:val="0031471A"/>
    <w:rsid w:val="003148B7"/>
    <w:rsid w:val="00314B67"/>
    <w:rsid w:val="00314C87"/>
    <w:rsid w:val="00314F7B"/>
    <w:rsid w:val="0031510B"/>
    <w:rsid w:val="00315173"/>
    <w:rsid w:val="003151BC"/>
    <w:rsid w:val="003156B9"/>
    <w:rsid w:val="00315725"/>
    <w:rsid w:val="0031595C"/>
    <w:rsid w:val="00315A9B"/>
    <w:rsid w:val="00315B5F"/>
    <w:rsid w:val="00315BE3"/>
    <w:rsid w:val="00315CA4"/>
    <w:rsid w:val="00316E21"/>
    <w:rsid w:val="003171EF"/>
    <w:rsid w:val="00317346"/>
    <w:rsid w:val="0031744B"/>
    <w:rsid w:val="003175F3"/>
    <w:rsid w:val="0031768C"/>
    <w:rsid w:val="00317850"/>
    <w:rsid w:val="003178F3"/>
    <w:rsid w:val="00317A42"/>
    <w:rsid w:val="00317F99"/>
    <w:rsid w:val="00320449"/>
    <w:rsid w:val="003207E2"/>
    <w:rsid w:val="00320B3F"/>
    <w:rsid w:val="00320CFB"/>
    <w:rsid w:val="00321101"/>
    <w:rsid w:val="003212FF"/>
    <w:rsid w:val="00321544"/>
    <w:rsid w:val="00322235"/>
    <w:rsid w:val="00322488"/>
    <w:rsid w:val="00322E63"/>
    <w:rsid w:val="003235A5"/>
    <w:rsid w:val="0032373B"/>
    <w:rsid w:val="0032381B"/>
    <w:rsid w:val="00323946"/>
    <w:rsid w:val="003239A4"/>
    <w:rsid w:val="00324870"/>
    <w:rsid w:val="00324B1B"/>
    <w:rsid w:val="0032559B"/>
    <w:rsid w:val="00325DD7"/>
    <w:rsid w:val="00326578"/>
    <w:rsid w:val="0032687E"/>
    <w:rsid w:val="00326F0C"/>
    <w:rsid w:val="003278E3"/>
    <w:rsid w:val="00327F1B"/>
    <w:rsid w:val="00330034"/>
    <w:rsid w:val="00330493"/>
    <w:rsid w:val="003306A4"/>
    <w:rsid w:val="003307BB"/>
    <w:rsid w:val="003314CC"/>
    <w:rsid w:val="00331860"/>
    <w:rsid w:val="00331E5E"/>
    <w:rsid w:val="00331EE1"/>
    <w:rsid w:val="00333647"/>
    <w:rsid w:val="00333DB0"/>
    <w:rsid w:val="00333E3F"/>
    <w:rsid w:val="003340DF"/>
    <w:rsid w:val="00334C9B"/>
    <w:rsid w:val="0033526D"/>
    <w:rsid w:val="00335829"/>
    <w:rsid w:val="0033588E"/>
    <w:rsid w:val="003359F1"/>
    <w:rsid w:val="00335DE0"/>
    <w:rsid w:val="00335F04"/>
    <w:rsid w:val="00336666"/>
    <w:rsid w:val="0033673D"/>
    <w:rsid w:val="00337108"/>
    <w:rsid w:val="003372A3"/>
    <w:rsid w:val="003372CF"/>
    <w:rsid w:val="003375D5"/>
    <w:rsid w:val="0033773C"/>
    <w:rsid w:val="00337A5C"/>
    <w:rsid w:val="00337F8E"/>
    <w:rsid w:val="00337FBF"/>
    <w:rsid w:val="003400C4"/>
    <w:rsid w:val="003408BF"/>
    <w:rsid w:val="00340CC5"/>
    <w:rsid w:val="00340ECF"/>
    <w:rsid w:val="00340F61"/>
    <w:rsid w:val="00341117"/>
    <w:rsid w:val="003420F2"/>
    <w:rsid w:val="00342272"/>
    <w:rsid w:val="003428B7"/>
    <w:rsid w:val="0034297D"/>
    <w:rsid w:val="00342DD0"/>
    <w:rsid w:val="00343216"/>
    <w:rsid w:val="003432A8"/>
    <w:rsid w:val="003432CF"/>
    <w:rsid w:val="00343457"/>
    <w:rsid w:val="003436E7"/>
    <w:rsid w:val="0034395E"/>
    <w:rsid w:val="003444A3"/>
    <w:rsid w:val="00344852"/>
    <w:rsid w:val="003448E2"/>
    <w:rsid w:val="0034505B"/>
    <w:rsid w:val="003450F4"/>
    <w:rsid w:val="003452B6"/>
    <w:rsid w:val="00345480"/>
    <w:rsid w:val="00345831"/>
    <w:rsid w:val="0034597B"/>
    <w:rsid w:val="003463B5"/>
    <w:rsid w:val="003468B3"/>
    <w:rsid w:val="003468B7"/>
    <w:rsid w:val="00346A61"/>
    <w:rsid w:val="00346E9C"/>
    <w:rsid w:val="00347098"/>
    <w:rsid w:val="00347252"/>
    <w:rsid w:val="0034773B"/>
    <w:rsid w:val="00347900"/>
    <w:rsid w:val="003479BB"/>
    <w:rsid w:val="00350618"/>
    <w:rsid w:val="003508DE"/>
    <w:rsid w:val="00350BD2"/>
    <w:rsid w:val="00350D71"/>
    <w:rsid w:val="00350E96"/>
    <w:rsid w:val="0035134A"/>
    <w:rsid w:val="0035173B"/>
    <w:rsid w:val="003522E3"/>
    <w:rsid w:val="00352AE6"/>
    <w:rsid w:val="00353607"/>
    <w:rsid w:val="003536C9"/>
    <w:rsid w:val="0035410E"/>
    <w:rsid w:val="003542F7"/>
    <w:rsid w:val="003543B4"/>
    <w:rsid w:val="00354B29"/>
    <w:rsid w:val="00355198"/>
    <w:rsid w:val="0035584D"/>
    <w:rsid w:val="00355C3F"/>
    <w:rsid w:val="003561F8"/>
    <w:rsid w:val="00356318"/>
    <w:rsid w:val="003564B2"/>
    <w:rsid w:val="00356C00"/>
    <w:rsid w:val="00357690"/>
    <w:rsid w:val="00357757"/>
    <w:rsid w:val="003579B1"/>
    <w:rsid w:val="00357D05"/>
    <w:rsid w:val="0036010B"/>
    <w:rsid w:val="003602C0"/>
    <w:rsid w:val="00360692"/>
    <w:rsid w:val="00360838"/>
    <w:rsid w:val="003608CD"/>
    <w:rsid w:val="00360D1F"/>
    <w:rsid w:val="00360D36"/>
    <w:rsid w:val="00361087"/>
    <w:rsid w:val="003610B6"/>
    <w:rsid w:val="00362218"/>
    <w:rsid w:val="003622C9"/>
    <w:rsid w:val="003622D4"/>
    <w:rsid w:val="00362375"/>
    <w:rsid w:val="00362396"/>
    <w:rsid w:val="00362398"/>
    <w:rsid w:val="00362429"/>
    <w:rsid w:val="0036298A"/>
    <w:rsid w:val="00362D8C"/>
    <w:rsid w:val="00362E5C"/>
    <w:rsid w:val="00363885"/>
    <w:rsid w:val="00363A23"/>
    <w:rsid w:val="00363A9F"/>
    <w:rsid w:val="003652DA"/>
    <w:rsid w:val="00365577"/>
    <w:rsid w:val="003657FA"/>
    <w:rsid w:val="00365A96"/>
    <w:rsid w:val="00366447"/>
    <w:rsid w:val="00366BB7"/>
    <w:rsid w:val="00366ED4"/>
    <w:rsid w:val="003671F1"/>
    <w:rsid w:val="003675D4"/>
    <w:rsid w:val="003676DC"/>
    <w:rsid w:val="00367AFC"/>
    <w:rsid w:val="003700B1"/>
    <w:rsid w:val="003701A6"/>
    <w:rsid w:val="00370B9B"/>
    <w:rsid w:val="00370FC2"/>
    <w:rsid w:val="003715A6"/>
    <w:rsid w:val="003719CA"/>
    <w:rsid w:val="00371A5E"/>
    <w:rsid w:val="00371ADE"/>
    <w:rsid w:val="00371DF8"/>
    <w:rsid w:val="00372354"/>
    <w:rsid w:val="00372BB2"/>
    <w:rsid w:val="0037346C"/>
    <w:rsid w:val="00373C7C"/>
    <w:rsid w:val="003743D9"/>
    <w:rsid w:val="0037448E"/>
    <w:rsid w:val="00374B26"/>
    <w:rsid w:val="003767A1"/>
    <w:rsid w:val="00376E38"/>
    <w:rsid w:val="00376E45"/>
    <w:rsid w:val="00376F6A"/>
    <w:rsid w:val="00376F90"/>
    <w:rsid w:val="00377533"/>
    <w:rsid w:val="00377DD6"/>
    <w:rsid w:val="00377F6D"/>
    <w:rsid w:val="0038015A"/>
    <w:rsid w:val="0038065C"/>
    <w:rsid w:val="00380727"/>
    <w:rsid w:val="003808F7"/>
    <w:rsid w:val="003809B6"/>
    <w:rsid w:val="00380FCF"/>
    <w:rsid w:val="003817A4"/>
    <w:rsid w:val="00381F95"/>
    <w:rsid w:val="00382322"/>
    <w:rsid w:val="003827F5"/>
    <w:rsid w:val="0038281D"/>
    <w:rsid w:val="00382840"/>
    <w:rsid w:val="00382B61"/>
    <w:rsid w:val="00383609"/>
    <w:rsid w:val="00383842"/>
    <w:rsid w:val="00384356"/>
    <w:rsid w:val="00384BBA"/>
    <w:rsid w:val="00384D26"/>
    <w:rsid w:val="00384DD8"/>
    <w:rsid w:val="00385057"/>
    <w:rsid w:val="00385789"/>
    <w:rsid w:val="0038591D"/>
    <w:rsid w:val="00385A58"/>
    <w:rsid w:val="00385CD7"/>
    <w:rsid w:val="00386202"/>
    <w:rsid w:val="00386672"/>
    <w:rsid w:val="00386CF0"/>
    <w:rsid w:val="0038757E"/>
    <w:rsid w:val="003876E9"/>
    <w:rsid w:val="003878BD"/>
    <w:rsid w:val="003901B9"/>
    <w:rsid w:val="00390781"/>
    <w:rsid w:val="00390D9D"/>
    <w:rsid w:val="00390FFA"/>
    <w:rsid w:val="003913F2"/>
    <w:rsid w:val="003917DD"/>
    <w:rsid w:val="00391AB9"/>
    <w:rsid w:val="00391BDE"/>
    <w:rsid w:val="00392C6F"/>
    <w:rsid w:val="00392FC8"/>
    <w:rsid w:val="00393043"/>
    <w:rsid w:val="00393AB2"/>
    <w:rsid w:val="00393B24"/>
    <w:rsid w:val="00393C00"/>
    <w:rsid w:val="00393C6C"/>
    <w:rsid w:val="00393E4A"/>
    <w:rsid w:val="003943DD"/>
    <w:rsid w:val="00394973"/>
    <w:rsid w:val="00394CA5"/>
    <w:rsid w:val="00394FB8"/>
    <w:rsid w:val="003951B4"/>
    <w:rsid w:val="0039526F"/>
    <w:rsid w:val="00395583"/>
    <w:rsid w:val="003955AA"/>
    <w:rsid w:val="00395629"/>
    <w:rsid w:val="003960E6"/>
    <w:rsid w:val="003969D2"/>
    <w:rsid w:val="00396C54"/>
    <w:rsid w:val="003971DB"/>
    <w:rsid w:val="00397B04"/>
    <w:rsid w:val="00397CCF"/>
    <w:rsid w:val="00397F36"/>
    <w:rsid w:val="003A0468"/>
    <w:rsid w:val="003A0628"/>
    <w:rsid w:val="003A09C7"/>
    <w:rsid w:val="003A0AA1"/>
    <w:rsid w:val="003A0BD7"/>
    <w:rsid w:val="003A0E20"/>
    <w:rsid w:val="003A1089"/>
    <w:rsid w:val="003A1139"/>
    <w:rsid w:val="003A1217"/>
    <w:rsid w:val="003A12B0"/>
    <w:rsid w:val="003A158F"/>
    <w:rsid w:val="003A2AB4"/>
    <w:rsid w:val="003A2ADC"/>
    <w:rsid w:val="003A34C9"/>
    <w:rsid w:val="003A3693"/>
    <w:rsid w:val="003A36B5"/>
    <w:rsid w:val="003A39F2"/>
    <w:rsid w:val="003A3F40"/>
    <w:rsid w:val="003A3FB2"/>
    <w:rsid w:val="003A44AA"/>
    <w:rsid w:val="003A4E08"/>
    <w:rsid w:val="003A4E4E"/>
    <w:rsid w:val="003A4F3F"/>
    <w:rsid w:val="003A5664"/>
    <w:rsid w:val="003A5687"/>
    <w:rsid w:val="003A5DAC"/>
    <w:rsid w:val="003A62B0"/>
    <w:rsid w:val="003A66BA"/>
    <w:rsid w:val="003A6952"/>
    <w:rsid w:val="003A7347"/>
    <w:rsid w:val="003A759D"/>
    <w:rsid w:val="003A7666"/>
    <w:rsid w:val="003A7808"/>
    <w:rsid w:val="003A7D44"/>
    <w:rsid w:val="003A7DAA"/>
    <w:rsid w:val="003A7F0E"/>
    <w:rsid w:val="003A7F22"/>
    <w:rsid w:val="003B0371"/>
    <w:rsid w:val="003B0B62"/>
    <w:rsid w:val="003B12D7"/>
    <w:rsid w:val="003B1701"/>
    <w:rsid w:val="003B1B3C"/>
    <w:rsid w:val="003B1FFF"/>
    <w:rsid w:val="003B22D1"/>
    <w:rsid w:val="003B24FD"/>
    <w:rsid w:val="003B2E53"/>
    <w:rsid w:val="003B37FD"/>
    <w:rsid w:val="003B3CED"/>
    <w:rsid w:val="003B3E92"/>
    <w:rsid w:val="003B4674"/>
    <w:rsid w:val="003B4953"/>
    <w:rsid w:val="003B4C44"/>
    <w:rsid w:val="003B50BD"/>
    <w:rsid w:val="003B5FA3"/>
    <w:rsid w:val="003B68CE"/>
    <w:rsid w:val="003B7674"/>
    <w:rsid w:val="003B7834"/>
    <w:rsid w:val="003B78C2"/>
    <w:rsid w:val="003C000D"/>
    <w:rsid w:val="003C0113"/>
    <w:rsid w:val="003C054E"/>
    <w:rsid w:val="003C079D"/>
    <w:rsid w:val="003C0F86"/>
    <w:rsid w:val="003C10E7"/>
    <w:rsid w:val="003C12B7"/>
    <w:rsid w:val="003C1C04"/>
    <w:rsid w:val="003C1DAE"/>
    <w:rsid w:val="003C3925"/>
    <w:rsid w:val="003C3B15"/>
    <w:rsid w:val="003C3F1F"/>
    <w:rsid w:val="003C4038"/>
    <w:rsid w:val="003C425C"/>
    <w:rsid w:val="003C48FC"/>
    <w:rsid w:val="003C4AE8"/>
    <w:rsid w:val="003C4FB4"/>
    <w:rsid w:val="003C50F8"/>
    <w:rsid w:val="003C512E"/>
    <w:rsid w:val="003C5758"/>
    <w:rsid w:val="003C597C"/>
    <w:rsid w:val="003C5C68"/>
    <w:rsid w:val="003C61A7"/>
    <w:rsid w:val="003C676E"/>
    <w:rsid w:val="003C6825"/>
    <w:rsid w:val="003C6E75"/>
    <w:rsid w:val="003C6F1D"/>
    <w:rsid w:val="003C70D5"/>
    <w:rsid w:val="003C7232"/>
    <w:rsid w:val="003C78E5"/>
    <w:rsid w:val="003C7B23"/>
    <w:rsid w:val="003C7C6C"/>
    <w:rsid w:val="003D0427"/>
    <w:rsid w:val="003D050D"/>
    <w:rsid w:val="003D072E"/>
    <w:rsid w:val="003D0A45"/>
    <w:rsid w:val="003D1251"/>
    <w:rsid w:val="003D15C0"/>
    <w:rsid w:val="003D1848"/>
    <w:rsid w:val="003D1CEC"/>
    <w:rsid w:val="003D2343"/>
    <w:rsid w:val="003D25EF"/>
    <w:rsid w:val="003D260B"/>
    <w:rsid w:val="003D2611"/>
    <w:rsid w:val="003D2B5D"/>
    <w:rsid w:val="003D2F90"/>
    <w:rsid w:val="003D322E"/>
    <w:rsid w:val="003D323E"/>
    <w:rsid w:val="003D372A"/>
    <w:rsid w:val="003D39B2"/>
    <w:rsid w:val="003D3EF6"/>
    <w:rsid w:val="003D42A9"/>
    <w:rsid w:val="003D462C"/>
    <w:rsid w:val="003D4DBD"/>
    <w:rsid w:val="003D64E7"/>
    <w:rsid w:val="003D6782"/>
    <w:rsid w:val="003D693B"/>
    <w:rsid w:val="003D6FEF"/>
    <w:rsid w:val="003D75CC"/>
    <w:rsid w:val="003D7845"/>
    <w:rsid w:val="003E0688"/>
    <w:rsid w:val="003E07B3"/>
    <w:rsid w:val="003E0EE0"/>
    <w:rsid w:val="003E0FCF"/>
    <w:rsid w:val="003E186B"/>
    <w:rsid w:val="003E198F"/>
    <w:rsid w:val="003E1BAA"/>
    <w:rsid w:val="003E2398"/>
    <w:rsid w:val="003E2F55"/>
    <w:rsid w:val="003E30A1"/>
    <w:rsid w:val="003E30D5"/>
    <w:rsid w:val="003E315B"/>
    <w:rsid w:val="003E3898"/>
    <w:rsid w:val="003E3948"/>
    <w:rsid w:val="003E3BAF"/>
    <w:rsid w:val="003E3C20"/>
    <w:rsid w:val="003E3F6B"/>
    <w:rsid w:val="003E4467"/>
    <w:rsid w:val="003E449C"/>
    <w:rsid w:val="003E44C3"/>
    <w:rsid w:val="003E4728"/>
    <w:rsid w:val="003E488C"/>
    <w:rsid w:val="003E4946"/>
    <w:rsid w:val="003E4A3E"/>
    <w:rsid w:val="003E4C4B"/>
    <w:rsid w:val="003E4C85"/>
    <w:rsid w:val="003E4E1E"/>
    <w:rsid w:val="003E4E5B"/>
    <w:rsid w:val="003E5542"/>
    <w:rsid w:val="003E56CE"/>
    <w:rsid w:val="003E5B80"/>
    <w:rsid w:val="003E5DCF"/>
    <w:rsid w:val="003E5E0B"/>
    <w:rsid w:val="003E624B"/>
    <w:rsid w:val="003E6990"/>
    <w:rsid w:val="003E6A7E"/>
    <w:rsid w:val="003E6AAC"/>
    <w:rsid w:val="003E799C"/>
    <w:rsid w:val="003E7C54"/>
    <w:rsid w:val="003F052C"/>
    <w:rsid w:val="003F0563"/>
    <w:rsid w:val="003F08D3"/>
    <w:rsid w:val="003F0DA1"/>
    <w:rsid w:val="003F12BC"/>
    <w:rsid w:val="003F1534"/>
    <w:rsid w:val="003F19D7"/>
    <w:rsid w:val="003F2901"/>
    <w:rsid w:val="003F2A65"/>
    <w:rsid w:val="003F2B87"/>
    <w:rsid w:val="003F2E2E"/>
    <w:rsid w:val="003F2E4D"/>
    <w:rsid w:val="003F307F"/>
    <w:rsid w:val="003F35A0"/>
    <w:rsid w:val="003F3897"/>
    <w:rsid w:val="003F3A22"/>
    <w:rsid w:val="003F3DC1"/>
    <w:rsid w:val="003F43DC"/>
    <w:rsid w:val="003F514E"/>
    <w:rsid w:val="003F55E5"/>
    <w:rsid w:val="003F57E0"/>
    <w:rsid w:val="003F5952"/>
    <w:rsid w:val="003F5C11"/>
    <w:rsid w:val="003F5D8E"/>
    <w:rsid w:val="003F75BB"/>
    <w:rsid w:val="003F771B"/>
    <w:rsid w:val="003F7B35"/>
    <w:rsid w:val="0040054B"/>
    <w:rsid w:val="0040060C"/>
    <w:rsid w:val="00401175"/>
    <w:rsid w:val="0040166C"/>
    <w:rsid w:val="00401DFD"/>
    <w:rsid w:val="00402591"/>
    <w:rsid w:val="004027D0"/>
    <w:rsid w:val="004034D0"/>
    <w:rsid w:val="0040421E"/>
    <w:rsid w:val="00404295"/>
    <w:rsid w:val="00405426"/>
    <w:rsid w:val="004054A6"/>
    <w:rsid w:val="00405750"/>
    <w:rsid w:val="00405D58"/>
    <w:rsid w:val="00405E97"/>
    <w:rsid w:val="00405F2A"/>
    <w:rsid w:val="0040619A"/>
    <w:rsid w:val="00406290"/>
    <w:rsid w:val="00406768"/>
    <w:rsid w:val="004068D3"/>
    <w:rsid w:val="00406FCF"/>
    <w:rsid w:val="004072BC"/>
    <w:rsid w:val="004076ED"/>
    <w:rsid w:val="00410170"/>
    <w:rsid w:val="004103B5"/>
    <w:rsid w:val="00410927"/>
    <w:rsid w:val="00410A6C"/>
    <w:rsid w:val="00410BF0"/>
    <w:rsid w:val="00411555"/>
    <w:rsid w:val="0041246D"/>
    <w:rsid w:val="0041251A"/>
    <w:rsid w:val="004127C8"/>
    <w:rsid w:val="00413A88"/>
    <w:rsid w:val="0041428D"/>
    <w:rsid w:val="0041431B"/>
    <w:rsid w:val="00414B37"/>
    <w:rsid w:val="00414E67"/>
    <w:rsid w:val="00414F25"/>
    <w:rsid w:val="0041501F"/>
    <w:rsid w:val="004154AF"/>
    <w:rsid w:val="00415928"/>
    <w:rsid w:val="0041592F"/>
    <w:rsid w:val="004159A4"/>
    <w:rsid w:val="00415B6B"/>
    <w:rsid w:val="00415BF2"/>
    <w:rsid w:val="00415C34"/>
    <w:rsid w:val="004162D4"/>
    <w:rsid w:val="004166A7"/>
    <w:rsid w:val="00416BE3"/>
    <w:rsid w:val="00416F59"/>
    <w:rsid w:val="00416FC8"/>
    <w:rsid w:val="004173E9"/>
    <w:rsid w:val="004175E9"/>
    <w:rsid w:val="0041772C"/>
    <w:rsid w:val="00417F06"/>
    <w:rsid w:val="00417F67"/>
    <w:rsid w:val="00417F79"/>
    <w:rsid w:val="00417FF2"/>
    <w:rsid w:val="0042037C"/>
    <w:rsid w:val="00420448"/>
    <w:rsid w:val="00420DA9"/>
    <w:rsid w:val="00421343"/>
    <w:rsid w:val="004213C1"/>
    <w:rsid w:val="00421CF1"/>
    <w:rsid w:val="00421DB4"/>
    <w:rsid w:val="00422166"/>
    <w:rsid w:val="004221C0"/>
    <w:rsid w:val="004223BA"/>
    <w:rsid w:val="004226DF"/>
    <w:rsid w:val="00422840"/>
    <w:rsid w:val="00422AEB"/>
    <w:rsid w:val="00422E74"/>
    <w:rsid w:val="004231DC"/>
    <w:rsid w:val="00423646"/>
    <w:rsid w:val="00424204"/>
    <w:rsid w:val="004242F6"/>
    <w:rsid w:val="00424606"/>
    <w:rsid w:val="00425029"/>
    <w:rsid w:val="00425209"/>
    <w:rsid w:val="004254FF"/>
    <w:rsid w:val="0042574F"/>
    <w:rsid w:val="00425CFA"/>
    <w:rsid w:val="0042623E"/>
    <w:rsid w:val="004265D3"/>
    <w:rsid w:val="004266CA"/>
    <w:rsid w:val="00426A22"/>
    <w:rsid w:val="00426BD9"/>
    <w:rsid w:val="0042706D"/>
    <w:rsid w:val="004273E9"/>
    <w:rsid w:val="0042766D"/>
    <w:rsid w:val="00427685"/>
    <w:rsid w:val="00430AE2"/>
    <w:rsid w:val="00431015"/>
    <w:rsid w:val="00431118"/>
    <w:rsid w:val="00431662"/>
    <w:rsid w:val="00431929"/>
    <w:rsid w:val="00431A65"/>
    <w:rsid w:val="00431C2B"/>
    <w:rsid w:val="00431D45"/>
    <w:rsid w:val="00432035"/>
    <w:rsid w:val="00432148"/>
    <w:rsid w:val="004323A5"/>
    <w:rsid w:val="00432817"/>
    <w:rsid w:val="004328AD"/>
    <w:rsid w:val="004328B0"/>
    <w:rsid w:val="00433317"/>
    <w:rsid w:val="00433A7D"/>
    <w:rsid w:val="00433D2D"/>
    <w:rsid w:val="00434677"/>
    <w:rsid w:val="00434A72"/>
    <w:rsid w:val="004350E7"/>
    <w:rsid w:val="00436515"/>
    <w:rsid w:val="00436576"/>
    <w:rsid w:val="00436CD7"/>
    <w:rsid w:val="00436FDD"/>
    <w:rsid w:val="0043701C"/>
    <w:rsid w:val="00437221"/>
    <w:rsid w:val="00437DA7"/>
    <w:rsid w:val="00437DD4"/>
    <w:rsid w:val="0044021B"/>
    <w:rsid w:val="004402AD"/>
    <w:rsid w:val="004404E3"/>
    <w:rsid w:val="004408BF"/>
    <w:rsid w:val="00440CB7"/>
    <w:rsid w:val="00440CFC"/>
    <w:rsid w:val="00441053"/>
    <w:rsid w:val="0044112D"/>
    <w:rsid w:val="00441472"/>
    <w:rsid w:val="004419F0"/>
    <w:rsid w:val="00441A47"/>
    <w:rsid w:val="00441D01"/>
    <w:rsid w:val="00441DC0"/>
    <w:rsid w:val="00441F94"/>
    <w:rsid w:val="0044248E"/>
    <w:rsid w:val="004426ED"/>
    <w:rsid w:val="00442900"/>
    <w:rsid w:val="00442918"/>
    <w:rsid w:val="0044368C"/>
    <w:rsid w:val="004437FC"/>
    <w:rsid w:val="0044396D"/>
    <w:rsid w:val="00443C5B"/>
    <w:rsid w:val="00444AC1"/>
    <w:rsid w:val="00445540"/>
    <w:rsid w:val="00445E3E"/>
    <w:rsid w:val="00446525"/>
    <w:rsid w:val="0044668F"/>
    <w:rsid w:val="00446B95"/>
    <w:rsid w:val="00446D9C"/>
    <w:rsid w:val="00447546"/>
    <w:rsid w:val="004478DE"/>
    <w:rsid w:val="00447CBA"/>
    <w:rsid w:val="00450442"/>
    <w:rsid w:val="004504FC"/>
    <w:rsid w:val="00451051"/>
    <w:rsid w:val="004515F5"/>
    <w:rsid w:val="00452167"/>
    <w:rsid w:val="004521EA"/>
    <w:rsid w:val="0045227F"/>
    <w:rsid w:val="00452566"/>
    <w:rsid w:val="00452624"/>
    <w:rsid w:val="00452CDE"/>
    <w:rsid w:val="00452E8D"/>
    <w:rsid w:val="00452F12"/>
    <w:rsid w:val="00453306"/>
    <w:rsid w:val="004534FA"/>
    <w:rsid w:val="0045377C"/>
    <w:rsid w:val="0045441F"/>
    <w:rsid w:val="00454629"/>
    <w:rsid w:val="004546F4"/>
    <w:rsid w:val="00454CBC"/>
    <w:rsid w:val="00454EE7"/>
    <w:rsid w:val="00455066"/>
    <w:rsid w:val="00455131"/>
    <w:rsid w:val="00455394"/>
    <w:rsid w:val="00455B43"/>
    <w:rsid w:val="00455DCE"/>
    <w:rsid w:val="00456268"/>
    <w:rsid w:val="00456596"/>
    <w:rsid w:val="0045699C"/>
    <w:rsid w:val="00457305"/>
    <w:rsid w:val="00457447"/>
    <w:rsid w:val="004574CD"/>
    <w:rsid w:val="00457F82"/>
    <w:rsid w:val="00460014"/>
    <w:rsid w:val="0046056F"/>
    <w:rsid w:val="004605FC"/>
    <w:rsid w:val="00460745"/>
    <w:rsid w:val="0046126C"/>
    <w:rsid w:val="00461816"/>
    <w:rsid w:val="004620D2"/>
    <w:rsid w:val="00462168"/>
    <w:rsid w:val="004627EE"/>
    <w:rsid w:val="00462CA2"/>
    <w:rsid w:val="00462D64"/>
    <w:rsid w:val="00463193"/>
    <w:rsid w:val="00464607"/>
    <w:rsid w:val="00464660"/>
    <w:rsid w:val="004649F8"/>
    <w:rsid w:val="00464CAE"/>
    <w:rsid w:val="00464E78"/>
    <w:rsid w:val="004652E2"/>
    <w:rsid w:val="00465AFC"/>
    <w:rsid w:val="00465D21"/>
    <w:rsid w:val="004660EF"/>
    <w:rsid w:val="0046614E"/>
    <w:rsid w:val="0046663A"/>
    <w:rsid w:val="0046666C"/>
    <w:rsid w:val="00466B0F"/>
    <w:rsid w:val="00466DA0"/>
    <w:rsid w:val="00466FC2"/>
    <w:rsid w:val="00467203"/>
    <w:rsid w:val="004679F9"/>
    <w:rsid w:val="00467F6A"/>
    <w:rsid w:val="00470707"/>
    <w:rsid w:val="00470A2A"/>
    <w:rsid w:val="00470ACE"/>
    <w:rsid w:val="00470C72"/>
    <w:rsid w:val="00470CD9"/>
    <w:rsid w:val="00470DDE"/>
    <w:rsid w:val="0047123E"/>
    <w:rsid w:val="00471BC5"/>
    <w:rsid w:val="0047247C"/>
    <w:rsid w:val="00472547"/>
    <w:rsid w:val="00472BE1"/>
    <w:rsid w:val="00472C96"/>
    <w:rsid w:val="00473009"/>
    <w:rsid w:val="00473B78"/>
    <w:rsid w:val="00473DFA"/>
    <w:rsid w:val="004743A9"/>
    <w:rsid w:val="004748A4"/>
    <w:rsid w:val="00475211"/>
    <w:rsid w:val="00475484"/>
    <w:rsid w:val="00475983"/>
    <w:rsid w:val="00476208"/>
    <w:rsid w:val="004763F5"/>
    <w:rsid w:val="00476560"/>
    <w:rsid w:val="0047774B"/>
    <w:rsid w:val="00477875"/>
    <w:rsid w:val="00477907"/>
    <w:rsid w:val="00477931"/>
    <w:rsid w:val="00477958"/>
    <w:rsid w:val="00477BCC"/>
    <w:rsid w:val="00477D23"/>
    <w:rsid w:val="00477FE0"/>
    <w:rsid w:val="004804A1"/>
    <w:rsid w:val="00480BAE"/>
    <w:rsid w:val="00480EF3"/>
    <w:rsid w:val="00481066"/>
    <w:rsid w:val="004812C2"/>
    <w:rsid w:val="00481313"/>
    <w:rsid w:val="004817D7"/>
    <w:rsid w:val="00481AFA"/>
    <w:rsid w:val="00481BE1"/>
    <w:rsid w:val="00482068"/>
    <w:rsid w:val="00482EB9"/>
    <w:rsid w:val="004835D6"/>
    <w:rsid w:val="00484457"/>
    <w:rsid w:val="004848CC"/>
    <w:rsid w:val="00484C1C"/>
    <w:rsid w:val="00484D53"/>
    <w:rsid w:val="00484D83"/>
    <w:rsid w:val="00484E9D"/>
    <w:rsid w:val="00484F8E"/>
    <w:rsid w:val="004851EF"/>
    <w:rsid w:val="00485373"/>
    <w:rsid w:val="00485440"/>
    <w:rsid w:val="0048579A"/>
    <w:rsid w:val="00485A2A"/>
    <w:rsid w:val="00485C64"/>
    <w:rsid w:val="00485D07"/>
    <w:rsid w:val="00485DC2"/>
    <w:rsid w:val="00485DF2"/>
    <w:rsid w:val="00486109"/>
    <w:rsid w:val="004869D4"/>
    <w:rsid w:val="00486BFC"/>
    <w:rsid w:val="00487E6B"/>
    <w:rsid w:val="00491628"/>
    <w:rsid w:val="00491D11"/>
    <w:rsid w:val="0049256C"/>
    <w:rsid w:val="0049272A"/>
    <w:rsid w:val="00492E8E"/>
    <w:rsid w:val="0049307A"/>
    <w:rsid w:val="00493122"/>
    <w:rsid w:val="00494F12"/>
    <w:rsid w:val="004952EB"/>
    <w:rsid w:val="00495301"/>
    <w:rsid w:val="00495F4F"/>
    <w:rsid w:val="0049619C"/>
    <w:rsid w:val="00496497"/>
    <w:rsid w:val="00496A7A"/>
    <w:rsid w:val="00496B9E"/>
    <w:rsid w:val="004971DE"/>
    <w:rsid w:val="00497246"/>
    <w:rsid w:val="004976B5"/>
    <w:rsid w:val="004976E9"/>
    <w:rsid w:val="004977BE"/>
    <w:rsid w:val="00497B74"/>
    <w:rsid w:val="00497BA6"/>
    <w:rsid w:val="004A00E0"/>
    <w:rsid w:val="004A01FA"/>
    <w:rsid w:val="004A0345"/>
    <w:rsid w:val="004A0928"/>
    <w:rsid w:val="004A18A2"/>
    <w:rsid w:val="004A1BFE"/>
    <w:rsid w:val="004A1D62"/>
    <w:rsid w:val="004A22C6"/>
    <w:rsid w:val="004A24A1"/>
    <w:rsid w:val="004A2810"/>
    <w:rsid w:val="004A322F"/>
    <w:rsid w:val="004A36E6"/>
    <w:rsid w:val="004A38E4"/>
    <w:rsid w:val="004A3FE0"/>
    <w:rsid w:val="004A4285"/>
    <w:rsid w:val="004A4E37"/>
    <w:rsid w:val="004A51AE"/>
    <w:rsid w:val="004A523C"/>
    <w:rsid w:val="004A55B5"/>
    <w:rsid w:val="004A57D2"/>
    <w:rsid w:val="004A65A1"/>
    <w:rsid w:val="004A6BCC"/>
    <w:rsid w:val="004A745F"/>
    <w:rsid w:val="004A77AC"/>
    <w:rsid w:val="004A7866"/>
    <w:rsid w:val="004A78E5"/>
    <w:rsid w:val="004A7A7C"/>
    <w:rsid w:val="004A7C4D"/>
    <w:rsid w:val="004A7E16"/>
    <w:rsid w:val="004A7E18"/>
    <w:rsid w:val="004B02F3"/>
    <w:rsid w:val="004B03D2"/>
    <w:rsid w:val="004B0945"/>
    <w:rsid w:val="004B0B3B"/>
    <w:rsid w:val="004B10EA"/>
    <w:rsid w:val="004B1F0D"/>
    <w:rsid w:val="004B2026"/>
    <w:rsid w:val="004B246E"/>
    <w:rsid w:val="004B256A"/>
    <w:rsid w:val="004B2962"/>
    <w:rsid w:val="004B29A8"/>
    <w:rsid w:val="004B3C18"/>
    <w:rsid w:val="004B3D8F"/>
    <w:rsid w:val="004B3DFB"/>
    <w:rsid w:val="004B4184"/>
    <w:rsid w:val="004B41AA"/>
    <w:rsid w:val="004B42A0"/>
    <w:rsid w:val="004B46C1"/>
    <w:rsid w:val="004B4C51"/>
    <w:rsid w:val="004B4D76"/>
    <w:rsid w:val="004B5FDE"/>
    <w:rsid w:val="004B60FA"/>
    <w:rsid w:val="004B614D"/>
    <w:rsid w:val="004B623B"/>
    <w:rsid w:val="004B62C8"/>
    <w:rsid w:val="004B67A8"/>
    <w:rsid w:val="004B6D3A"/>
    <w:rsid w:val="004B7CB6"/>
    <w:rsid w:val="004B7F99"/>
    <w:rsid w:val="004C019B"/>
    <w:rsid w:val="004C01D1"/>
    <w:rsid w:val="004C09CA"/>
    <w:rsid w:val="004C09F6"/>
    <w:rsid w:val="004C1039"/>
    <w:rsid w:val="004C1096"/>
    <w:rsid w:val="004C13E3"/>
    <w:rsid w:val="004C1FE0"/>
    <w:rsid w:val="004C2053"/>
    <w:rsid w:val="004C228B"/>
    <w:rsid w:val="004C2B5D"/>
    <w:rsid w:val="004C38E1"/>
    <w:rsid w:val="004C3CA7"/>
    <w:rsid w:val="004C3FEE"/>
    <w:rsid w:val="004C490C"/>
    <w:rsid w:val="004C4C1B"/>
    <w:rsid w:val="004C529F"/>
    <w:rsid w:val="004C53A6"/>
    <w:rsid w:val="004C5C5E"/>
    <w:rsid w:val="004C5D7C"/>
    <w:rsid w:val="004C5DF9"/>
    <w:rsid w:val="004C5F24"/>
    <w:rsid w:val="004C6742"/>
    <w:rsid w:val="004C6B63"/>
    <w:rsid w:val="004C7229"/>
    <w:rsid w:val="004C7802"/>
    <w:rsid w:val="004C781C"/>
    <w:rsid w:val="004C798E"/>
    <w:rsid w:val="004C79FC"/>
    <w:rsid w:val="004C7B83"/>
    <w:rsid w:val="004C7F05"/>
    <w:rsid w:val="004D0009"/>
    <w:rsid w:val="004D009B"/>
    <w:rsid w:val="004D059B"/>
    <w:rsid w:val="004D07E0"/>
    <w:rsid w:val="004D0A7E"/>
    <w:rsid w:val="004D0E2B"/>
    <w:rsid w:val="004D1275"/>
    <w:rsid w:val="004D13C1"/>
    <w:rsid w:val="004D15F8"/>
    <w:rsid w:val="004D16C9"/>
    <w:rsid w:val="004D18A5"/>
    <w:rsid w:val="004D1EF8"/>
    <w:rsid w:val="004D22BE"/>
    <w:rsid w:val="004D2FB7"/>
    <w:rsid w:val="004D3000"/>
    <w:rsid w:val="004D3408"/>
    <w:rsid w:val="004D4280"/>
    <w:rsid w:val="004D451D"/>
    <w:rsid w:val="004D4767"/>
    <w:rsid w:val="004D4EB5"/>
    <w:rsid w:val="004D4F0D"/>
    <w:rsid w:val="004D54C3"/>
    <w:rsid w:val="004D577F"/>
    <w:rsid w:val="004D579C"/>
    <w:rsid w:val="004D5885"/>
    <w:rsid w:val="004D5B4B"/>
    <w:rsid w:val="004D5B4E"/>
    <w:rsid w:val="004D5BD7"/>
    <w:rsid w:val="004D607C"/>
    <w:rsid w:val="004D61E8"/>
    <w:rsid w:val="004D6338"/>
    <w:rsid w:val="004D6596"/>
    <w:rsid w:val="004D6A73"/>
    <w:rsid w:val="004D6D8C"/>
    <w:rsid w:val="004D6F78"/>
    <w:rsid w:val="004D736D"/>
    <w:rsid w:val="004D7522"/>
    <w:rsid w:val="004D79F8"/>
    <w:rsid w:val="004D7A90"/>
    <w:rsid w:val="004D7C79"/>
    <w:rsid w:val="004E067B"/>
    <w:rsid w:val="004E07D3"/>
    <w:rsid w:val="004E0B5C"/>
    <w:rsid w:val="004E0FCF"/>
    <w:rsid w:val="004E133C"/>
    <w:rsid w:val="004E1367"/>
    <w:rsid w:val="004E17B8"/>
    <w:rsid w:val="004E1FB7"/>
    <w:rsid w:val="004E23D0"/>
    <w:rsid w:val="004E2439"/>
    <w:rsid w:val="004E2632"/>
    <w:rsid w:val="004E2823"/>
    <w:rsid w:val="004E2B4B"/>
    <w:rsid w:val="004E2D3D"/>
    <w:rsid w:val="004E323E"/>
    <w:rsid w:val="004E352A"/>
    <w:rsid w:val="004E3658"/>
    <w:rsid w:val="004E38F9"/>
    <w:rsid w:val="004E3E57"/>
    <w:rsid w:val="004E4338"/>
    <w:rsid w:val="004E45D4"/>
    <w:rsid w:val="004E46D3"/>
    <w:rsid w:val="004E46E5"/>
    <w:rsid w:val="004E4819"/>
    <w:rsid w:val="004E48F3"/>
    <w:rsid w:val="004E4982"/>
    <w:rsid w:val="004E4CED"/>
    <w:rsid w:val="004E5098"/>
    <w:rsid w:val="004E5E7E"/>
    <w:rsid w:val="004E5EE1"/>
    <w:rsid w:val="004E605D"/>
    <w:rsid w:val="004E60C8"/>
    <w:rsid w:val="004E6664"/>
    <w:rsid w:val="004E6779"/>
    <w:rsid w:val="004E67C4"/>
    <w:rsid w:val="004E6DCC"/>
    <w:rsid w:val="004E786B"/>
    <w:rsid w:val="004E78E2"/>
    <w:rsid w:val="004E7D1E"/>
    <w:rsid w:val="004F049D"/>
    <w:rsid w:val="004F0720"/>
    <w:rsid w:val="004F09DF"/>
    <w:rsid w:val="004F1312"/>
    <w:rsid w:val="004F1375"/>
    <w:rsid w:val="004F1524"/>
    <w:rsid w:val="004F1C65"/>
    <w:rsid w:val="004F26C3"/>
    <w:rsid w:val="004F30D1"/>
    <w:rsid w:val="004F3526"/>
    <w:rsid w:val="004F36F6"/>
    <w:rsid w:val="004F3CBE"/>
    <w:rsid w:val="004F40C6"/>
    <w:rsid w:val="004F4AB5"/>
    <w:rsid w:val="004F4D56"/>
    <w:rsid w:val="004F4F2E"/>
    <w:rsid w:val="004F51F5"/>
    <w:rsid w:val="004F538A"/>
    <w:rsid w:val="004F5571"/>
    <w:rsid w:val="004F58FA"/>
    <w:rsid w:val="004F5BBA"/>
    <w:rsid w:val="004F5E35"/>
    <w:rsid w:val="004F5E47"/>
    <w:rsid w:val="004F5F3C"/>
    <w:rsid w:val="004F6049"/>
    <w:rsid w:val="004F610F"/>
    <w:rsid w:val="004F61ED"/>
    <w:rsid w:val="004F62F5"/>
    <w:rsid w:val="004F6D62"/>
    <w:rsid w:val="004F7680"/>
    <w:rsid w:val="004F770B"/>
    <w:rsid w:val="004F78D6"/>
    <w:rsid w:val="004F7C6B"/>
    <w:rsid w:val="00500406"/>
    <w:rsid w:val="0050158D"/>
    <w:rsid w:val="00502144"/>
    <w:rsid w:val="00502184"/>
    <w:rsid w:val="00502367"/>
    <w:rsid w:val="0050253C"/>
    <w:rsid w:val="0050264A"/>
    <w:rsid w:val="00502850"/>
    <w:rsid w:val="005029C9"/>
    <w:rsid w:val="00503068"/>
    <w:rsid w:val="00503250"/>
    <w:rsid w:val="005037A9"/>
    <w:rsid w:val="00503949"/>
    <w:rsid w:val="005039AD"/>
    <w:rsid w:val="00504C56"/>
    <w:rsid w:val="00505793"/>
    <w:rsid w:val="00505AC1"/>
    <w:rsid w:val="00505E7A"/>
    <w:rsid w:val="005063A6"/>
    <w:rsid w:val="0050646C"/>
    <w:rsid w:val="005064D8"/>
    <w:rsid w:val="0050675E"/>
    <w:rsid w:val="00507211"/>
    <w:rsid w:val="0050726D"/>
    <w:rsid w:val="0050799A"/>
    <w:rsid w:val="00507D0A"/>
    <w:rsid w:val="00507F6A"/>
    <w:rsid w:val="0051017D"/>
    <w:rsid w:val="005106B3"/>
    <w:rsid w:val="00512052"/>
    <w:rsid w:val="005125EF"/>
    <w:rsid w:val="0051265B"/>
    <w:rsid w:val="00512CE2"/>
    <w:rsid w:val="005131EE"/>
    <w:rsid w:val="00513A52"/>
    <w:rsid w:val="005142D6"/>
    <w:rsid w:val="00514473"/>
    <w:rsid w:val="005149AA"/>
    <w:rsid w:val="005149DA"/>
    <w:rsid w:val="00514CAB"/>
    <w:rsid w:val="00514F06"/>
    <w:rsid w:val="0051553C"/>
    <w:rsid w:val="005159E4"/>
    <w:rsid w:val="005162D0"/>
    <w:rsid w:val="0051635B"/>
    <w:rsid w:val="00516399"/>
    <w:rsid w:val="005163AC"/>
    <w:rsid w:val="0051660E"/>
    <w:rsid w:val="00516733"/>
    <w:rsid w:val="0051694B"/>
    <w:rsid w:val="00516A7F"/>
    <w:rsid w:val="00516F5F"/>
    <w:rsid w:val="0051762D"/>
    <w:rsid w:val="00520080"/>
    <w:rsid w:val="005201FC"/>
    <w:rsid w:val="00520873"/>
    <w:rsid w:val="00521151"/>
    <w:rsid w:val="0052126D"/>
    <w:rsid w:val="00521368"/>
    <w:rsid w:val="00521924"/>
    <w:rsid w:val="00521D4B"/>
    <w:rsid w:val="00522434"/>
    <w:rsid w:val="00522520"/>
    <w:rsid w:val="00522896"/>
    <w:rsid w:val="005246F0"/>
    <w:rsid w:val="00524C53"/>
    <w:rsid w:val="00524EEC"/>
    <w:rsid w:val="00525391"/>
    <w:rsid w:val="00526B5B"/>
    <w:rsid w:val="00526D22"/>
    <w:rsid w:val="005273F7"/>
    <w:rsid w:val="005274EC"/>
    <w:rsid w:val="00527790"/>
    <w:rsid w:val="00527985"/>
    <w:rsid w:val="00527A23"/>
    <w:rsid w:val="00530099"/>
    <w:rsid w:val="00530266"/>
    <w:rsid w:val="0053035F"/>
    <w:rsid w:val="00530613"/>
    <w:rsid w:val="0053065B"/>
    <w:rsid w:val="00530B93"/>
    <w:rsid w:val="00530F59"/>
    <w:rsid w:val="00531656"/>
    <w:rsid w:val="0053186B"/>
    <w:rsid w:val="00531AEF"/>
    <w:rsid w:val="005324F3"/>
    <w:rsid w:val="00532AC7"/>
    <w:rsid w:val="00532C59"/>
    <w:rsid w:val="00532D23"/>
    <w:rsid w:val="00532E6A"/>
    <w:rsid w:val="00532EB0"/>
    <w:rsid w:val="00532FD9"/>
    <w:rsid w:val="00533103"/>
    <w:rsid w:val="005335E3"/>
    <w:rsid w:val="00533F28"/>
    <w:rsid w:val="00533F83"/>
    <w:rsid w:val="00534314"/>
    <w:rsid w:val="00534768"/>
    <w:rsid w:val="00534F9A"/>
    <w:rsid w:val="0053533D"/>
    <w:rsid w:val="00535AAC"/>
    <w:rsid w:val="00535FA8"/>
    <w:rsid w:val="005373E9"/>
    <w:rsid w:val="0053741E"/>
    <w:rsid w:val="00537479"/>
    <w:rsid w:val="005377B2"/>
    <w:rsid w:val="00537A4F"/>
    <w:rsid w:val="00537CB4"/>
    <w:rsid w:val="00537CCA"/>
    <w:rsid w:val="00540035"/>
    <w:rsid w:val="00540425"/>
    <w:rsid w:val="00540B3F"/>
    <w:rsid w:val="005410BF"/>
    <w:rsid w:val="00541B56"/>
    <w:rsid w:val="005420B4"/>
    <w:rsid w:val="00542450"/>
    <w:rsid w:val="005424D6"/>
    <w:rsid w:val="00542691"/>
    <w:rsid w:val="005431D3"/>
    <w:rsid w:val="00543625"/>
    <w:rsid w:val="00544DD3"/>
    <w:rsid w:val="005456FB"/>
    <w:rsid w:val="0054580B"/>
    <w:rsid w:val="00545BBC"/>
    <w:rsid w:val="00545CBC"/>
    <w:rsid w:val="00545E0D"/>
    <w:rsid w:val="005469B1"/>
    <w:rsid w:val="005469BB"/>
    <w:rsid w:val="00546AB0"/>
    <w:rsid w:val="00546BEF"/>
    <w:rsid w:val="00546E5A"/>
    <w:rsid w:val="00546EEA"/>
    <w:rsid w:val="00546F35"/>
    <w:rsid w:val="00547986"/>
    <w:rsid w:val="00547B6C"/>
    <w:rsid w:val="005500AB"/>
    <w:rsid w:val="005500BD"/>
    <w:rsid w:val="005501B5"/>
    <w:rsid w:val="0055079C"/>
    <w:rsid w:val="00551134"/>
    <w:rsid w:val="0055132A"/>
    <w:rsid w:val="00551685"/>
    <w:rsid w:val="005518B6"/>
    <w:rsid w:val="0055198C"/>
    <w:rsid w:val="00551A22"/>
    <w:rsid w:val="005527DC"/>
    <w:rsid w:val="00552ABC"/>
    <w:rsid w:val="00552B18"/>
    <w:rsid w:val="0055360F"/>
    <w:rsid w:val="005536DA"/>
    <w:rsid w:val="0055379A"/>
    <w:rsid w:val="005537CC"/>
    <w:rsid w:val="0055388E"/>
    <w:rsid w:val="00553E52"/>
    <w:rsid w:val="005545C3"/>
    <w:rsid w:val="00554DFA"/>
    <w:rsid w:val="00555713"/>
    <w:rsid w:val="00555EE8"/>
    <w:rsid w:val="00555F72"/>
    <w:rsid w:val="005560A2"/>
    <w:rsid w:val="005562E2"/>
    <w:rsid w:val="00556558"/>
    <w:rsid w:val="005565C1"/>
    <w:rsid w:val="00556AA4"/>
    <w:rsid w:val="00556E08"/>
    <w:rsid w:val="00556E1A"/>
    <w:rsid w:val="00556EAA"/>
    <w:rsid w:val="00556FED"/>
    <w:rsid w:val="00557648"/>
    <w:rsid w:val="005577CA"/>
    <w:rsid w:val="00557D0E"/>
    <w:rsid w:val="00557D85"/>
    <w:rsid w:val="00560ACF"/>
    <w:rsid w:val="0056100E"/>
    <w:rsid w:val="00561334"/>
    <w:rsid w:val="00561405"/>
    <w:rsid w:val="00561B6F"/>
    <w:rsid w:val="00561F4C"/>
    <w:rsid w:val="00563012"/>
    <w:rsid w:val="0056323F"/>
    <w:rsid w:val="005632D1"/>
    <w:rsid w:val="00563399"/>
    <w:rsid w:val="005634DC"/>
    <w:rsid w:val="00563591"/>
    <w:rsid w:val="00563678"/>
    <w:rsid w:val="00563763"/>
    <w:rsid w:val="00563EB6"/>
    <w:rsid w:val="0056409C"/>
    <w:rsid w:val="005644DC"/>
    <w:rsid w:val="00565074"/>
    <w:rsid w:val="005651CE"/>
    <w:rsid w:val="0056537D"/>
    <w:rsid w:val="005655D4"/>
    <w:rsid w:val="00565845"/>
    <w:rsid w:val="0056584F"/>
    <w:rsid w:val="005661C0"/>
    <w:rsid w:val="00566573"/>
    <w:rsid w:val="00566F54"/>
    <w:rsid w:val="00567417"/>
    <w:rsid w:val="00567509"/>
    <w:rsid w:val="005676BE"/>
    <w:rsid w:val="005678C8"/>
    <w:rsid w:val="00567904"/>
    <w:rsid w:val="005679E1"/>
    <w:rsid w:val="00567DD2"/>
    <w:rsid w:val="00570182"/>
    <w:rsid w:val="0057092F"/>
    <w:rsid w:val="00570E14"/>
    <w:rsid w:val="005711B7"/>
    <w:rsid w:val="005713C5"/>
    <w:rsid w:val="005717C0"/>
    <w:rsid w:val="00572242"/>
    <w:rsid w:val="005722B3"/>
    <w:rsid w:val="00572944"/>
    <w:rsid w:val="00572DCE"/>
    <w:rsid w:val="0057324F"/>
    <w:rsid w:val="0057331A"/>
    <w:rsid w:val="005742E9"/>
    <w:rsid w:val="00574754"/>
    <w:rsid w:val="00574C9C"/>
    <w:rsid w:val="00574E74"/>
    <w:rsid w:val="00575B99"/>
    <w:rsid w:val="00575EB5"/>
    <w:rsid w:val="00576653"/>
    <w:rsid w:val="00576807"/>
    <w:rsid w:val="00577437"/>
    <w:rsid w:val="005777E1"/>
    <w:rsid w:val="0057781C"/>
    <w:rsid w:val="005779B2"/>
    <w:rsid w:val="005779DE"/>
    <w:rsid w:val="0058017D"/>
    <w:rsid w:val="00580188"/>
    <w:rsid w:val="0058057A"/>
    <w:rsid w:val="00580997"/>
    <w:rsid w:val="005809A7"/>
    <w:rsid w:val="00580A1B"/>
    <w:rsid w:val="00580B8B"/>
    <w:rsid w:val="00580C16"/>
    <w:rsid w:val="00580C3A"/>
    <w:rsid w:val="005812DE"/>
    <w:rsid w:val="00581E56"/>
    <w:rsid w:val="005822F4"/>
    <w:rsid w:val="0058329C"/>
    <w:rsid w:val="00583A86"/>
    <w:rsid w:val="00583D07"/>
    <w:rsid w:val="00584607"/>
    <w:rsid w:val="00584F7A"/>
    <w:rsid w:val="005850D9"/>
    <w:rsid w:val="005853B1"/>
    <w:rsid w:val="00585685"/>
    <w:rsid w:val="00585767"/>
    <w:rsid w:val="005859FB"/>
    <w:rsid w:val="00585AC0"/>
    <w:rsid w:val="00585B0A"/>
    <w:rsid w:val="005860B4"/>
    <w:rsid w:val="005865E1"/>
    <w:rsid w:val="005866F3"/>
    <w:rsid w:val="005867C6"/>
    <w:rsid w:val="005867D3"/>
    <w:rsid w:val="0058690A"/>
    <w:rsid w:val="0058692D"/>
    <w:rsid w:val="005869F7"/>
    <w:rsid w:val="00586BC6"/>
    <w:rsid w:val="00586CC4"/>
    <w:rsid w:val="00586DB9"/>
    <w:rsid w:val="00586E2D"/>
    <w:rsid w:val="00587599"/>
    <w:rsid w:val="005875BC"/>
    <w:rsid w:val="00587B11"/>
    <w:rsid w:val="00587B99"/>
    <w:rsid w:val="00587E95"/>
    <w:rsid w:val="0059051C"/>
    <w:rsid w:val="005905A5"/>
    <w:rsid w:val="005906AF"/>
    <w:rsid w:val="005915D8"/>
    <w:rsid w:val="00591D1E"/>
    <w:rsid w:val="00591EB1"/>
    <w:rsid w:val="00591F61"/>
    <w:rsid w:val="0059283A"/>
    <w:rsid w:val="00592CC7"/>
    <w:rsid w:val="00592CFB"/>
    <w:rsid w:val="00592D24"/>
    <w:rsid w:val="00592FEB"/>
    <w:rsid w:val="00593042"/>
    <w:rsid w:val="00593061"/>
    <w:rsid w:val="00593A59"/>
    <w:rsid w:val="00594113"/>
    <w:rsid w:val="0059453C"/>
    <w:rsid w:val="0059473B"/>
    <w:rsid w:val="005954AF"/>
    <w:rsid w:val="00595542"/>
    <w:rsid w:val="00595591"/>
    <w:rsid w:val="00595CED"/>
    <w:rsid w:val="00595E6B"/>
    <w:rsid w:val="00595F6F"/>
    <w:rsid w:val="0059639F"/>
    <w:rsid w:val="005968D8"/>
    <w:rsid w:val="00596B48"/>
    <w:rsid w:val="00596DB8"/>
    <w:rsid w:val="00597319"/>
    <w:rsid w:val="005976BA"/>
    <w:rsid w:val="005977BA"/>
    <w:rsid w:val="005979A6"/>
    <w:rsid w:val="00597AA6"/>
    <w:rsid w:val="00597E11"/>
    <w:rsid w:val="005A09B0"/>
    <w:rsid w:val="005A09F5"/>
    <w:rsid w:val="005A0BFC"/>
    <w:rsid w:val="005A0D6D"/>
    <w:rsid w:val="005A1610"/>
    <w:rsid w:val="005A1726"/>
    <w:rsid w:val="005A1AC6"/>
    <w:rsid w:val="005A1B37"/>
    <w:rsid w:val="005A200A"/>
    <w:rsid w:val="005A23AE"/>
    <w:rsid w:val="005A240D"/>
    <w:rsid w:val="005A2B24"/>
    <w:rsid w:val="005A2ECA"/>
    <w:rsid w:val="005A310D"/>
    <w:rsid w:val="005A33D5"/>
    <w:rsid w:val="005A340A"/>
    <w:rsid w:val="005A34A7"/>
    <w:rsid w:val="005A3C14"/>
    <w:rsid w:val="005A3C86"/>
    <w:rsid w:val="005A3CB0"/>
    <w:rsid w:val="005A4326"/>
    <w:rsid w:val="005A45B6"/>
    <w:rsid w:val="005A45E9"/>
    <w:rsid w:val="005A4940"/>
    <w:rsid w:val="005A51A2"/>
    <w:rsid w:val="005A5CBC"/>
    <w:rsid w:val="005A5D0C"/>
    <w:rsid w:val="005A64B3"/>
    <w:rsid w:val="005A6BA3"/>
    <w:rsid w:val="005A6C89"/>
    <w:rsid w:val="005A6E56"/>
    <w:rsid w:val="005A702A"/>
    <w:rsid w:val="005A7449"/>
    <w:rsid w:val="005A761B"/>
    <w:rsid w:val="005A76B4"/>
    <w:rsid w:val="005A76B5"/>
    <w:rsid w:val="005A7959"/>
    <w:rsid w:val="005A7CB6"/>
    <w:rsid w:val="005B00E4"/>
    <w:rsid w:val="005B0BD1"/>
    <w:rsid w:val="005B0E84"/>
    <w:rsid w:val="005B10E1"/>
    <w:rsid w:val="005B1800"/>
    <w:rsid w:val="005B1B29"/>
    <w:rsid w:val="005B207A"/>
    <w:rsid w:val="005B2353"/>
    <w:rsid w:val="005B29A5"/>
    <w:rsid w:val="005B2CF4"/>
    <w:rsid w:val="005B2D7E"/>
    <w:rsid w:val="005B3270"/>
    <w:rsid w:val="005B3696"/>
    <w:rsid w:val="005B424D"/>
    <w:rsid w:val="005B462A"/>
    <w:rsid w:val="005B46B9"/>
    <w:rsid w:val="005B489F"/>
    <w:rsid w:val="005B4CA3"/>
    <w:rsid w:val="005B4DDC"/>
    <w:rsid w:val="005B5387"/>
    <w:rsid w:val="005B5697"/>
    <w:rsid w:val="005B587D"/>
    <w:rsid w:val="005B624D"/>
    <w:rsid w:val="005B6468"/>
    <w:rsid w:val="005B6916"/>
    <w:rsid w:val="005B6AFF"/>
    <w:rsid w:val="005B6E60"/>
    <w:rsid w:val="005B7230"/>
    <w:rsid w:val="005B7412"/>
    <w:rsid w:val="005B7CB1"/>
    <w:rsid w:val="005C000D"/>
    <w:rsid w:val="005C0162"/>
    <w:rsid w:val="005C04ED"/>
    <w:rsid w:val="005C0827"/>
    <w:rsid w:val="005C0E23"/>
    <w:rsid w:val="005C0E2B"/>
    <w:rsid w:val="005C13C8"/>
    <w:rsid w:val="005C14E0"/>
    <w:rsid w:val="005C1E81"/>
    <w:rsid w:val="005C1FBE"/>
    <w:rsid w:val="005C25F8"/>
    <w:rsid w:val="005C2783"/>
    <w:rsid w:val="005C3DFC"/>
    <w:rsid w:val="005C45A9"/>
    <w:rsid w:val="005C4CD0"/>
    <w:rsid w:val="005C4DDE"/>
    <w:rsid w:val="005C5FFC"/>
    <w:rsid w:val="005C6945"/>
    <w:rsid w:val="005C6DBF"/>
    <w:rsid w:val="005C6E00"/>
    <w:rsid w:val="005C704D"/>
    <w:rsid w:val="005C7088"/>
    <w:rsid w:val="005C77AA"/>
    <w:rsid w:val="005D0199"/>
    <w:rsid w:val="005D03A4"/>
    <w:rsid w:val="005D0AE4"/>
    <w:rsid w:val="005D0F34"/>
    <w:rsid w:val="005D13EE"/>
    <w:rsid w:val="005D1454"/>
    <w:rsid w:val="005D1480"/>
    <w:rsid w:val="005D148B"/>
    <w:rsid w:val="005D148F"/>
    <w:rsid w:val="005D1713"/>
    <w:rsid w:val="005D1800"/>
    <w:rsid w:val="005D1950"/>
    <w:rsid w:val="005D1D74"/>
    <w:rsid w:val="005D23A6"/>
    <w:rsid w:val="005D30CC"/>
    <w:rsid w:val="005D3168"/>
    <w:rsid w:val="005D3336"/>
    <w:rsid w:val="005D3345"/>
    <w:rsid w:val="005D3424"/>
    <w:rsid w:val="005D3B5A"/>
    <w:rsid w:val="005D3BF2"/>
    <w:rsid w:val="005D3FA6"/>
    <w:rsid w:val="005D4429"/>
    <w:rsid w:val="005D4A5F"/>
    <w:rsid w:val="005D4D9F"/>
    <w:rsid w:val="005D4DAB"/>
    <w:rsid w:val="005D4FFF"/>
    <w:rsid w:val="005D5198"/>
    <w:rsid w:val="005D53B0"/>
    <w:rsid w:val="005D5428"/>
    <w:rsid w:val="005D57D2"/>
    <w:rsid w:val="005D60A7"/>
    <w:rsid w:val="005D6948"/>
    <w:rsid w:val="005D71EA"/>
    <w:rsid w:val="005D77EE"/>
    <w:rsid w:val="005D79FA"/>
    <w:rsid w:val="005E039D"/>
    <w:rsid w:val="005E0433"/>
    <w:rsid w:val="005E073B"/>
    <w:rsid w:val="005E0A68"/>
    <w:rsid w:val="005E0B53"/>
    <w:rsid w:val="005E0BB0"/>
    <w:rsid w:val="005E132C"/>
    <w:rsid w:val="005E1890"/>
    <w:rsid w:val="005E26C7"/>
    <w:rsid w:val="005E316D"/>
    <w:rsid w:val="005E350C"/>
    <w:rsid w:val="005E3D42"/>
    <w:rsid w:val="005E41B1"/>
    <w:rsid w:val="005E4393"/>
    <w:rsid w:val="005E4749"/>
    <w:rsid w:val="005E6B6E"/>
    <w:rsid w:val="005E6B7D"/>
    <w:rsid w:val="005E6DBC"/>
    <w:rsid w:val="005E7139"/>
    <w:rsid w:val="005E7151"/>
    <w:rsid w:val="005E7227"/>
    <w:rsid w:val="005E73DF"/>
    <w:rsid w:val="005E780C"/>
    <w:rsid w:val="005E7984"/>
    <w:rsid w:val="005E7B91"/>
    <w:rsid w:val="005E7DAC"/>
    <w:rsid w:val="005E7E57"/>
    <w:rsid w:val="005E7ED0"/>
    <w:rsid w:val="005F04B9"/>
    <w:rsid w:val="005F0E08"/>
    <w:rsid w:val="005F131E"/>
    <w:rsid w:val="005F1A6E"/>
    <w:rsid w:val="005F1DE1"/>
    <w:rsid w:val="005F20F7"/>
    <w:rsid w:val="005F23BD"/>
    <w:rsid w:val="005F270D"/>
    <w:rsid w:val="005F2969"/>
    <w:rsid w:val="005F3339"/>
    <w:rsid w:val="005F3C75"/>
    <w:rsid w:val="005F4344"/>
    <w:rsid w:val="005F45EA"/>
    <w:rsid w:val="005F467C"/>
    <w:rsid w:val="005F4A8A"/>
    <w:rsid w:val="005F4F3E"/>
    <w:rsid w:val="005F5120"/>
    <w:rsid w:val="005F55E9"/>
    <w:rsid w:val="005F56C5"/>
    <w:rsid w:val="005F5A66"/>
    <w:rsid w:val="005F6025"/>
    <w:rsid w:val="005F641A"/>
    <w:rsid w:val="005F6EB2"/>
    <w:rsid w:val="005F6FE8"/>
    <w:rsid w:val="005F7162"/>
    <w:rsid w:val="005F77CD"/>
    <w:rsid w:val="00600106"/>
    <w:rsid w:val="006003DF"/>
    <w:rsid w:val="0060051F"/>
    <w:rsid w:val="00600D07"/>
    <w:rsid w:val="006011CB"/>
    <w:rsid w:val="006013EA"/>
    <w:rsid w:val="006014E1"/>
    <w:rsid w:val="00602074"/>
    <w:rsid w:val="00602427"/>
    <w:rsid w:val="00602567"/>
    <w:rsid w:val="006026BD"/>
    <w:rsid w:val="00602B6B"/>
    <w:rsid w:val="00602C73"/>
    <w:rsid w:val="0060392B"/>
    <w:rsid w:val="0060399E"/>
    <w:rsid w:val="00603CC5"/>
    <w:rsid w:val="0060457D"/>
    <w:rsid w:val="00604A07"/>
    <w:rsid w:val="006051B3"/>
    <w:rsid w:val="006051F2"/>
    <w:rsid w:val="006053C2"/>
    <w:rsid w:val="00605E0F"/>
    <w:rsid w:val="0060646F"/>
    <w:rsid w:val="00606D2F"/>
    <w:rsid w:val="0060706A"/>
    <w:rsid w:val="006070BF"/>
    <w:rsid w:val="00607272"/>
    <w:rsid w:val="00607698"/>
    <w:rsid w:val="00607748"/>
    <w:rsid w:val="00607864"/>
    <w:rsid w:val="00607997"/>
    <w:rsid w:val="006079B3"/>
    <w:rsid w:val="006105AE"/>
    <w:rsid w:val="00611296"/>
    <w:rsid w:val="00611562"/>
    <w:rsid w:val="00611B46"/>
    <w:rsid w:val="006124EE"/>
    <w:rsid w:val="00612724"/>
    <w:rsid w:val="00612B58"/>
    <w:rsid w:val="00612C7B"/>
    <w:rsid w:val="00612D9C"/>
    <w:rsid w:val="00612EB7"/>
    <w:rsid w:val="0061340C"/>
    <w:rsid w:val="00613802"/>
    <w:rsid w:val="006139CF"/>
    <w:rsid w:val="00613CB4"/>
    <w:rsid w:val="00613D30"/>
    <w:rsid w:val="00613DD5"/>
    <w:rsid w:val="006140D2"/>
    <w:rsid w:val="006140D5"/>
    <w:rsid w:val="00614192"/>
    <w:rsid w:val="006142EE"/>
    <w:rsid w:val="00614789"/>
    <w:rsid w:val="00614E0F"/>
    <w:rsid w:val="006161B8"/>
    <w:rsid w:val="006161CA"/>
    <w:rsid w:val="0061676F"/>
    <w:rsid w:val="006171D7"/>
    <w:rsid w:val="006176B1"/>
    <w:rsid w:val="00617F54"/>
    <w:rsid w:val="006201BC"/>
    <w:rsid w:val="00620A7F"/>
    <w:rsid w:val="00620F0F"/>
    <w:rsid w:val="006214DC"/>
    <w:rsid w:val="0062172A"/>
    <w:rsid w:val="00621FF5"/>
    <w:rsid w:val="00623070"/>
    <w:rsid w:val="00623385"/>
    <w:rsid w:val="006235DC"/>
    <w:rsid w:val="00623CE1"/>
    <w:rsid w:val="006243FE"/>
    <w:rsid w:val="00624F27"/>
    <w:rsid w:val="00624F38"/>
    <w:rsid w:val="00624F7F"/>
    <w:rsid w:val="006254A9"/>
    <w:rsid w:val="00625606"/>
    <w:rsid w:val="0062569C"/>
    <w:rsid w:val="00625F7C"/>
    <w:rsid w:val="006261A4"/>
    <w:rsid w:val="00626390"/>
    <w:rsid w:val="00626421"/>
    <w:rsid w:val="006269D1"/>
    <w:rsid w:val="0062701D"/>
    <w:rsid w:val="006276CD"/>
    <w:rsid w:val="006300FF"/>
    <w:rsid w:val="00630B2F"/>
    <w:rsid w:val="00630BB0"/>
    <w:rsid w:val="00630CFA"/>
    <w:rsid w:val="00630D0F"/>
    <w:rsid w:val="00631201"/>
    <w:rsid w:val="00631AA3"/>
    <w:rsid w:val="00631D03"/>
    <w:rsid w:val="00631DA4"/>
    <w:rsid w:val="00631F0E"/>
    <w:rsid w:val="00632694"/>
    <w:rsid w:val="00632A35"/>
    <w:rsid w:val="00632BD2"/>
    <w:rsid w:val="006330FA"/>
    <w:rsid w:val="00634236"/>
    <w:rsid w:val="00634A2D"/>
    <w:rsid w:val="00634C68"/>
    <w:rsid w:val="00635287"/>
    <w:rsid w:val="00635B3C"/>
    <w:rsid w:val="006360CC"/>
    <w:rsid w:val="00636174"/>
    <w:rsid w:val="006363BA"/>
    <w:rsid w:val="006363C7"/>
    <w:rsid w:val="006365F2"/>
    <w:rsid w:val="006367A0"/>
    <w:rsid w:val="006376F4"/>
    <w:rsid w:val="00637A10"/>
    <w:rsid w:val="00637BCC"/>
    <w:rsid w:val="00637E0B"/>
    <w:rsid w:val="00637F9D"/>
    <w:rsid w:val="00640284"/>
    <w:rsid w:val="00640787"/>
    <w:rsid w:val="00640816"/>
    <w:rsid w:val="00640B2C"/>
    <w:rsid w:val="006411FE"/>
    <w:rsid w:val="00641C04"/>
    <w:rsid w:val="00641D88"/>
    <w:rsid w:val="00642157"/>
    <w:rsid w:val="0064239A"/>
    <w:rsid w:val="006426AB"/>
    <w:rsid w:val="006426C6"/>
    <w:rsid w:val="00642875"/>
    <w:rsid w:val="00642A0A"/>
    <w:rsid w:val="00642BC4"/>
    <w:rsid w:val="0064302F"/>
    <w:rsid w:val="0064333E"/>
    <w:rsid w:val="00643B30"/>
    <w:rsid w:val="00643C60"/>
    <w:rsid w:val="00643D47"/>
    <w:rsid w:val="0064490F"/>
    <w:rsid w:val="00644957"/>
    <w:rsid w:val="006449EF"/>
    <w:rsid w:val="00644B1B"/>
    <w:rsid w:val="00644F82"/>
    <w:rsid w:val="00645042"/>
    <w:rsid w:val="006450E9"/>
    <w:rsid w:val="0064513A"/>
    <w:rsid w:val="0064520B"/>
    <w:rsid w:val="00645596"/>
    <w:rsid w:val="006456C6"/>
    <w:rsid w:val="0064678E"/>
    <w:rsid w:val="00646997"/>
    <w:rsid w:val="00646C95"/>
    <w:rsid w:val="00647150"/>
    <w:rsid w:val="006472C6"/>
    <w:rsid w:val="0064736F"/>
    <w:rsid w:val="00647DC0"/>
    <w:rsid w:val="00647FC5"/>
    <w:rsid w:val="00650107"/>
    <w:rsid w:val="006501F1"/>
    <w:rsid w:val="0065076D"/>
    <w:rsid w:val="00650920"/>
    <w:rsid w:val="00650F8F"/>
    <w:rsid w:val="006512FD"/>
    <w:rsid w:val="006513E8"/>
    <w:rsid w:val="0065175A"/>
    <w:rsid w:val="00651949"/>
    <w:rsid w:val="006519BF"/>
    <w:rsid w:val="00651BB0"/>
    <w:rsid w:val="00651E8F"/>
    <w:rsid w:val="006522D4"/>
    <w:rsid w:val="00652C45"/>
    <w:rsid w:val="00652CAE"/>
    <w:rsid w:val="00652D27"/>
    <w:rsid w:val="00652E03"/>
    <w:rsid w:val="006531A4"/>
    <w:rsid w:val="0065383F"/>
    <w:rsid w:val="00653A6C"/>
    <w:rsid w:val="00653E00"/>
    <w:rsid w:val="006540EE"/>
    <w:rsid w:val="00654204"/>
    <w:rsid w:val="006542AD"/>
    <w:rsid w:val="00654B2D"/>
    <w:rsid w:val="00654B49"/>
    <w:rsid w:val="00654DC8"/>
    <w:rsid w:val="00655DBE"/>
    <w:rsid w:val="00656338"/>
    <w:rsid w:val="00656FEE"/>
    <w:rsid w:val="00657056"/>
    <w:rsid w:val="006570DC"/>
    <w:rsid w:val="0065794B"/>
    <w:rsid w:val="0066012A"/>
    <w:rsid w:val="006603F9"/>
    <w:rsid w:val="00660915"/>
    <w:rsid w:val="006612FF"/>
    <w:rsid w:val="00661630"/>
    <w:rsid w:val="006616FC"/>
    <w:rsid w:val="0066292A"/>
    <w:rsid w:val="00662A9C"/>
    <w:rsid w:val="00662C25"/>
    <w:rsid w:val="0066372F"/>
    <w:rsid w:val="006638A6"/>
    <w:rsid w:val="006639D8"/>
    <w:rsid w:val="00663BA4"/>
    <w:rsid w:val="00663C23"/>
    <w:rsid w:val="00663DBD"/>
    <w:rsid w:val="0066415A"/>
    <w:rsid w:val="006648C1"/>
    <w:rsid w:val="00664DB0"/>
    <w:rsid w:val="00664E99"/>
    <w:rsid w:val="006654F4"/>
    <w:rsid w:val="0066574F"/>
    <w:rsid w:val="006668EB"/>
    <w:rsid w:val="00666AD9"/>
    <w:rsid w:val="00666BCE"/>
    <w:rsid w:val="00666FE3"/>
    <w:rsid w:val="006678C3"/>
    <w:rsid w:val="0066794F"/>
    <w:rsid w:val="006703E1"/>
    <w:rsid w:val="006706DB"/>
    <w:rsid w:val="006706E6"/>
    <w:rsid w:val="00670A3C"/>
    <w:rsid w:val="00670FEE"/>
    <w:rsid w:val="00671032"/>
    <w:rsid w:val="0067116B"/>
    <w:rsid w:val="0067172A"/>
    <w:rsid w:val="00671CEF"/>
    <w:rsid w:val="00671D08"/>
    <w:rsid w:val="00671DCC"/>
    <w:rsid w:val="00671E95"/>
    <w:rsid w:val="00672830"/>
    <w:rsid w:val="00672B84"/>
    <w:rsid w:val="00672C8C"/>
    <w:rsid w:val="00672E60"/>
    <w:rsid w:val="00673232"/>
    <w:rsid w:val="0067340C"/>
    <w:rsid w:val="00673F21"/>
    <w:rsid w:val="0067425D"/>
    <w:rsid w:val="0067459C"/>
    <w:rsid w:val="00674770"/>
    <w:rsid w:val="0067477C"/>
    <w:rsid w:val="00674B07"/>
    <w:rsid w:val="00674B60"/>
    <w:rsid w:val="00674D30"/>
    <w:rsid w:val="0067586B"/>
    <w:rsid w:val="006758BB"/>
    <w:rsid w:val="00675CE0"/>
    <w:rsid w:val="00675F01"/>
    <w:rsid w:val="006762A1"/>
    <w:rsid w:val="00676548"/>
    <w:rsid w:val="00676B99"/>
    <w:rsid w:val="00677549"/>
    <w:rsid w:val="00677C12"/>
    <w:rsid w:val="00677D20"/>
    <w:rsid w:val="00680195"/>
    <w:rsid w:val="0068096F"/>
    <w:rsid w:val="00680BDE"/>
    <w:rsid w:val="00680D2F"/>
    <w:rsid w:val="00680E67"/>
    <w:rsid w:val="0068101F"/>
    <w:rsid w:val="00681228"/>
    <w:rsid w:val="00681638"/>
    <w:rsid w:val="00681C13"/>
    <w:rsid w:val="00682307"/>
    <w:rsid w:val="0068258C"/>
    <w:rsid w:val="006825A7"/>
    <w:rsid w:val="006828CD"/>
    <w:rsid w:val="00682A8D"/>
    <w:rsid w:val="00682BEB"/>
    <w:rsid w:val="00682D1D"/>
    <w:rsid w:val="00684669"/>
    <w:rsid w:val="00684B12"/>
    <w:rsid w:val="006851A9"/>
    <w:rsid w:val="0068532A"/>
    <w:rsid w:val="0068552C"/>
    <w:rsid w:val="0068566B"/>
    <w:rsid w:val="00685D3C"/>
    <w:rsid w:val="00685DAF"/>
    <w:rsid w:val="00686603"/>
    <w:rsid w:val="006866AA"/>
    <w:rsid w:val="00686D52"/>
    <w:rsid w:val="00687514"/>
    <w:rsid w:val="00690091"/>
    <w:rsid w:val="006902CB"/>
    <w:rsid w:val="00690D6E"/>
    <w:rsid w:val="006911E9"/>
    <w:rsid w:val="00691C46"/>
    <w:rsid w:val="006920CB"/>
    <w:rsid w:val="0069294B"/>
    <w:rsid w:val="00692C5D"/>
    <w:rsid w:val="00693606"/>
    <w:rsid w:val="006937E4"/>
    <w:rsid w:val="00693A3E"/>
    <w:rsid w:val="00694264"/>
    <w:rsid w:val="00695410"/>
    <w:rsid w:val="006958BF"/>
    <w:rsid w:val="006958E2"/>
    <w:rsid w:val="006959ED"/>
    <w:rsid w:val="00695D94"/>
    <w:rsid w:val="0069698B"/>
    <w:rsid w:val="0069699F"/>
    <w:rsid w:val="00696F20"/>
    <w:rsid w:val="006970A4"/>
    <w:rsid w:val="006970BC"/>
    <w:rsid w:val="006971C5"/>
    <w:rsid w:val="0069743D"/>
    <w:rsid w:val="0069745C"/>
    <w:rsid w:val="00697533"/>
    <w:rsid w:val="006976AB"/>
    <w:rsid w:val="00697716"/>
    <w:rsid w:val="00697785"/>
    <w:rsid w:val="006977AE"/>
    <w:rsid w:val="00697E81"/>
    <w:rsid w:val="006A0DF6"/>
    <w:rsid w:val="006A0EB3"/>
    <w:rsid w:val="006A1233"/>
    <w:rsid w:val="006A1F00"/>
    <w:rsid w:val="006A2000"/>
    <w:rsid w:val="006A2023"/>
    <w:rsid w:val="006A2050"/>
    <w:rsid w:val="006A2191"/>
    <w:rsid w:val="006A2BE3"/>
    <w:rsid w:val="006A39D7"/>
    <w:rsid w:val="006A3B6F"/>
    <w:rsid w:val="006A3E62"/>
    <w:rsid w:val="006A4BEF"/>
    <w:rsid w:val="006A530B"/>
    <w:rsid w:val="006A576C"/>
    <w:rsid w:val="006A599F"/>
    <w:rsid w:val="006A5DBE"/>
    <w:rsid w:val="006A6437"/>
    <w:rsid w:val="006A6A30"/>
    <w:rsid w:val="006A6CF5"/>
    <w:rsid w:val="006A6D11"/>
    <w:rsid w:val="006A6D22"/>
    <w:rsid w:val="006A727F"/>
    <w:rsid w:val="006A78CB"/>
    <w:rsid w:val="006A7B63"/>
    <w:rsid w:val="006B002A"/>
    <w:rsid w:val="006B0205"/>
    <w:rsid w:val="006B0265"/>
    <w:rsid w:val="006B036C"/>
    <w:rsid w:val="006B0680"/>
    <w:rsid w:val="006B08F5"/>
    <w:rsid w:val="006B09C1"/>
    <w:rsid w:val="006B0FC3"/>
    <w:rsid w:val="006B10EC"/>
    <w:rsid w:val="006B2121"/>
    <w:rsid w:val="006B2130"/>
    <w:rsid w:val="006B2440"/>
    <w:rsid w:val="006B2A91"/>
    <w:rsid w:val="006B2E5B"/>
    <w:rsid w:val="006B34D0"/>
    <w:rsid w:val="006B3970"/>
    <w:rsid w:val="006B3A81"/>
    <w:rsid w:val="006B3E0D"/>
    <w:rsid w:val="006B430E"/>
    <w:rsid w:val="006B4A01"/>
    <w:rsid w:val="006B4A6C"/>
    <w:rsid w:val="006B4C73"/>
    <w:rsid w:val="006B5905"/>
    <w:rsid w:val="006B59FE"/>
    <w:rsid w:val="006B5B0F"/>
    <w:rsid w:val="006B5BE3"/>
    <w:rsid w:val="006B5CAF"/>
    <w:rsid w:val="006B5D8A"/>
    <w:rsid w:val="006B5EAF"/>
    <w:rsid w:val="006B6115"/>
    <w:rsid w:val="006B61E7"/>
    <w:rsid w:val="006B6EE0"/>
    <w:rsid w:val="006B72F9"/>
    <w:rsid w:val="006B7393"/>
    <w:rsid w:val="006B7959"/>
    <w:rsid w:val="006B7CD0"/>
    <w:rsid w:val="006C015E"/>
    <w:rsid w:val="006C07B1"/>
    <w:rsid w:val="006C08FA"/>
    <w:rsid w:val="006C0BCE"/>
    <w:rsid w:val="006C0E6B"/>
    <w:rsid w:val="006C1A29"/>
    <w:rsid w:val="006C1D21"/>
    <w:rsid w:val="006C20AD"/>
    <w:rsid w:val="006C26A5"/>
    <w:rsid w:val="006C2731"/>
    <w:rsid w:val="006C2810"/>
    <w:rsid w:val="006C3CAE"/>
    <w:rsid w:val="006C3F0A"/>
    <w:rsid w:val="006C3FCE"/>
    <w:rsid w:val="006C4321"/>
    <w:rsid w:val="006C4392"/>
    <w:rsid w:val="006C4452"/>
    <w:rsid w:val="006C44A1"/>
    <w:rsid w:val="006C450D"/>
    <w:rsid w:val="006C498C"/>
    <w:rsid w:val="006C56EE"/>
    <w:rsid w:val="006C5773"/>
    <w:rsid w:val="006C5A63"/>
    <w:rsid w:val="006C6834"/>
    <w:rsid w:val="006C687E"/>
    <w:rsid w:val="006C75BC"/>
    <w:rsid w:val="006C7D29"/>
    <w:rsid w:val="006C7FED"/>
    <w:rsid w:val="006D02C9"/>
    <w:rsid w:val="006D098C"/>
    <w:rsid w:val="006D0BBF"/>
    <w:rsid w:val="006D0E16"/>
    <w:rsid w:val="006D1BBD"/>
    <w:rsid w:val="006D1CAD"/>
    <w:rsid w:val="006D23C1"/>
    <w:rsid w:val="006D24F6"/>
    <w:rsid w:val="006D24FC"/>
    <w:rsid w:val="006D25BF"/>
    <w:rsid w:val="006D26A1"/>
    <w:rsid w:val="006D2C17"/>
    <w:rsid w:val="006D2CAB"/>
    <w:rsid w:val="006D2F06"/>
    <w:rsid w:val="006D3355"/>
    <w:rsid w:val="006D33EE"/>
    <w:rsid w:val="006D39F7"/>
    <w:rsid w:val="006D3C03"/>
    <w:rsid w:val="006D43D0"/>
    <w:rsid w:val="006D473F"/>
    <w:rsid w:val="006D4796"/>
    <w:rsid w:val="006D4B9A"/>
    <w:rsid w:val="006D5161"/>
    <w:rsid w:val="006D5457"/>
    <w:rsid w:val="006D5610"/>
    <w:rsid w:val="006D569D"/>
    <w:rsid w:val="006D5DD6"/>
    <w:rsid w:val="006D5E66"/>
    <w:rsid w:val="006D5FC9"/>
    <w:rsid w:val="006D63E4"/>
    <w:rsid w:val="006D6461"/>
    <w:rsid w:val="006D6664"/>
    <w:rsid w:val="006D694F"/>
    <w:rsid w:val="006D72F3"/>
    <w:rsid w:val="006E003E"/>
    <w:rsid w:val="006E0575"/>
    <w:rsid w:val="006E0715"/>
    <w:rsid w:val="006E07A0"/>
    <w:rsid w:val="006E0AFB"/>
    <w:rsid w:val="006E0F36"/>
    <w:rsid w:val="006E12F5"/>
    <w:rsid w:val="006E17DB"/>
    <w:rsid w:val="006E1A24"/>
    <w:rsid w:val="006E1CEA"/>
    <w:rsid w:val="006E2368"/>
    <w:rsid w:val="006E240E"/>
    <w:rsid w:val="006E27A9"/>
    <w:rsid w:val="006E2AD7"/>
    <w:rsid w:val="006E2BC8"/>
    <w:rsid w:val="006E3073"/>
    <w:rsid w:val="006E3428"/>
    <w:rsid w:val="006E3A47"/>
    <w:rsid w:val="006E3C00"/>
    <w:rsid w:val="006E3F68"/>
    <w:rsid w:val="006E43B1"/>
    <w:rsid w:val="006E50E5"/>
    <w:rsid w:val="006E5774"/>
    <w:rsid w:val="006E5916"/>
    <w:rsid w:val="006E5964"/>
    <w:rsid w:val="006E5BE0"/>
    <w:rsid w:val="006E5D08"/>
    <w:rsid w:val="006E5D19"/>
    <w:rsid w:val="006E5DF4"/>
    <w:rsid w:val="006E5E97"/>
    <w:rsid w:val="006E6354"/>
    <w:rsid w:val="006E6D05"/>
    <w:rsid w:val="006E6F96"/>
    <w:rsid w:val="006E6FA6"/>
    <w:rsid w:val="006F0349"/>
    <w:rsid w:val="006F0445"/>
    <w:rsid w:val="006F0447"/>
    <w:rsid w:val="006F064D"/>
    <w:rsid w:val="006F09A4"/>
    <w:rsid w:val="006F0A58"/>
    <w:rsid w:val="006F158F"/>
    <w:rsid w:val="006F1904"/>
    <w:rsid w:val="006F1CC6"/>
    <w:rsid w:val="006F1F70"/>
    <w:rsid w:val="006F20A0"/>
    <w:rsid w:val="006F20AC"/>
    <w:rsid w:val="006F2311"/>
    <w:rsid w:val="006F25AF"/>
    <w:rsid w:val="006F30C4"/>
    <w:rsid w:val="006F355B"/>
    <w:rsid w:val="006F36FA"/>
    <w:rsid w:val="006F3961"/>
    <w:rsid w:val="006F39F4"/>
    <w:rsid w:val="006F434E"/>
    <w:rsid w:val="006F4401"/>
    <w:rsid w:val="006F445D"/>
    <w:rsid w:val="006F451E"/>
    <w:rsid w:val="006F453D"/>
    <w:rsid w:val="006F4CAA"/>
    <w:rsid w:val="006F4EFC"/>
    <w:rsid w:val="006F502B"/>
    <w:rsid w:val="006F58FC"/>
    <w:rsid w:val="006F5F02"/>
    <w:rsid w:val="006F774B"/>
    <w:rsid w:val="006F7F89"/>
    <w:rsid w:val="00700106"/>
    <w:rsid w:val="00700182"/>
    <w:rsid w:val="007003D5"/>
    <w:rsid w:val="00700AE0"/>
    <w:rsid w:val="00700B35"/>
    <w:rsid w:val="007016D1"/>
    <w:rsid w:val="00701AAD"/>
    <w:rsid w:val="00702392"/>
    <w:rsid w:val="0070249E"/>
    <w:rsid w:val="00702A61"/>
    <w:rsid w:val="00703209"/>
    <w:rsid w:val="00703276"/>
    <w:rsid w:val="007032DB"/>
    <w:rsid w:val="00703673"/>
    <w:rsid w:val="007038B8"/>
    <w:rsid w:val="00703A50"/>
    <w:rsid w:val="0070411C"/>
    <w:rsid w:val="00704545"/>
    <w:rsid w:val="00704B2C"/>
    <w:rsid w:val="0070533A"/>
    <w:rsid w:val="00705482"/>
    <w:rsid w:val="00705719"/>
    <w:rsid w:val="00705AD9"/>
    <w:rsid w:val="007065A9"/>
    <w:rsid w:val="00706B2B"/>
    <w:rsid w:val="0070781E"/>
    <w:rsid w:val="00707A45"/>
    <w:rsid w:val="0071069C"/>
    <w:rsid w:val="00710A9B"/>
    <w:rsid w:val="00710FEB"/>
    <w:rsid w:val="00711886"/>
    <w:rsid w:val="00711B59"/>
    <w:rsid w:val="00711CF1"/>
    <w:rsid w:val="0071245A"/>
    <w:rsid w:val="0071286D"/>
    <w:rsid w:val="00712E21"/>
    <w:rsid w:val="0071322B"/>
    <w:rsid w:val="00713F89"/>
    <w:rsid w:val="00714585"/>
    <w:rsid w:val="00714E1F"/>
    <w:rsid w:val="00714F2D"/>
    <w:rsid w:val="00715147"/>
    <w:rsid w:val="00715F3F"/>
    <w:rsid w:val="007160F2"/>
    <w:rsid w:val="007163E8"/>
    <w:rsid w:val="007164DF"/>
    <w:rsid w:val="00716740"/>
    <w:rsid w:val="00716BC4"/>
    <w:rsid w:val="00720A77"/>
    <w:rsid w:val="007210A2"/>
    <w:rsid w:val="007213B9"/>
    <w:rsid w:val="00721C79"/>
    <w:rsid w:val="00721EA4"/>
    <w:rsid w:val="00722F21"/>
    <w:rsid w:val="00723C8C"/>
    <w:rsid w:val="00724380"/>
    <w:rsid w:val="00724567"/>
    <w:rsid w:val="00724604"/>
    <w:rsid w:val="007252CD"/>
    <w:rsid w:val="0072595F"/>
    <w:rsid w:val="00725E97"/>
    <w:rsid w:val="00725FF1"/>
    <w:rsid w:val="00726DB3"/>
    <w:rsid w:val="00730188"/>
    <w:rsid w:val="00730949"/>
    <w:rsid w:val="007310BD"/>
    <w:rsid w:val="00731119"/>
    <w:rsid w:val="007312D8"/>
    <w:rsid w:val="00731481"/>
    <w:rsid w:val="0073153A"/>
    <w:rsid w:val="007321AC"/>
    <w:rsid w:val="007327B8"/>
    <w:rsid w:val="00732D90"/>
    <w:rsid w:val="00732DD9"/>
    <w:rsid w:val="00732F82"/>
    <w:rsid w:val="007330AA"/>
    <w:rsid w:val="007331EC"/>
    <w:rsid w:val="007337CC"/>
    <w:rsid w:val="007341A2"/>
    <w:rsid w:val="007342FF"/>
    <w:rsid w:val="007343C5"/>
    <w:rsid w:val="00734DCB"/>
    <w:rsid w:val="00735827"/>
    <w:rsid w:val="00735A0F"/>
    <w:rsid w:val="00735E56"/>
    <w:rsid w:val="00736226"/>
    <w:rsid w:val="0073688B"/>
    <w:rsid w:val="00736DA2"/>
    <w:rsid w:val="00737272"/>
    <w:rsid w:val="00737475"/>
    <w:rsid w:val="007374F0"/>
    <w:rsid w:val="007375A4"/>
    <w:rsid w:val="007377A0"/>
    <w:rsid w:val="0073789A"/>
    <w:rsid w:val="00737ACF"/>
    <w:rsid w:val="00737C9A"/>
    <w:rsid w:val="00740191"/>
    <w:rsid w:val="007406DC"/>
    <w:rsid w:val="00740CBC"/>
    <w:rsid w:val="00741BF2"/>
    <w:rsid w:val="00741CD7"/>
    <w:rsid w:val="00742480"/>
    <w:rsid w:val="00742518"/>
    <w:rsid w:val="007425E4"/>
    <w:rsid w:val="00742826"/>
    <w:rsid w:val="00743090"/>
    <w:rsid w:val="0074385B"/>
    <w:rsid w:val="007438A8"/>
    <w:rsid w:val="00743DCA"/>
    <w:rsid w:val="0074454F"/>
    <w:rsid w:val="00744980"/>
    <w:rsid w:val="00744FCF"/>
    <w:rsid w:val="0074518A"/>
    <w:rsid w:val="00745A0C"/>
    <w:rsid w:val="00745E82"/>
    <w:rsid w:val="007468E1"/>
    <w:rsid w:val="00746A0D"/>
    <w:rsid w:val="00746CA8"/>
    <w:rsid w:val="00746E6D"/>
    <w:rsid w:val="00747711"/>
    <w:rsid w:val="00747BE6"/>
    <w:rsid w:val="00750623"/>
    <w:rsid w:val="00750B9F"/>
    <w:rsid w:val="00750BE5"/>
    <w:rsid w:val="007510BB"/>
    <w:rsid w:val="0075112C"/>
    <w:rsid w:val="00751285"/>
    <w:rsid w:val="00751490"/>
    <w:rsid w:val="00751514"/>
    <w:rsid w:val="00751726"/>
    <w:rsid w:val="00751AEA"/>
    <w:rsid w:val="00751D47"/>
    <w:rsid w:val="00752000"/>
    <w:rsid w:val="007521D6"/>
    <w:rsid w:val="007522DF"/>
    <w:rsid w:val="007525A0"/>
    <w:rsid w:val="00752785"/>
    <w:rsid w:val="00752854"/>
    <w:rsid w:val="007528FB"/>
    <w:rsid w:val="007530B7"/>
    <w:rsid w:val="007532EA"/>
    <w:rsid w:val="00753A0A"/>
    <w:rsid w:val="00754094"/>
    <w:rsid w:val="007545B6"/>
    <w:rsid w:val="007546DB"/>
    <w:rsid w:val="007546F8"/>
    <w:rsid w:val="00754A49"/>
    <w:rsid w:val="00755502"/>
    <w:rsid w:val="007555B2"/>
    <w:rsid w:val="007562E1"/>
    <w:rsid w:val="007564A9"/>
    <w:rsid w:val="007565C3"/>
    <w:rsid w:val="00760346"/>
    <w:rsid w:val="00760BD1"/>
    <w:rsid w:val="00761200"/>
    <w:rsid w:val="00761616"/>
    <w:rsid w:val="007618A7"/>
    <w:rsid w:val="007619CC"/>
    <w:rsid w:val="00762207"/>
    <w:rsid w:val="0076238F"/>
    <w:rsid w:val="00763271"/>
    <w:rsid w:val="00763378"/>
    <w:rsid w:val="00763464"/>
    <w:rsid w:val="00763504"/>
    <w:rsid w:val="00763898"/>
    <w:rsid w:val="00763AA1"/>
    <w:rsid w:val="00763C3F"/>
    <w:rsid w:val="00763D9D"/>
    <w:rsid w:val="00764B71"/>
    <w:rsid w:val="00764D85"/>
    <w:rsid w:val="00765239"/>
    <w:rsid w:val="00765686"/>
    <w:rsid w:val="00765EB5"/>
    <w:rsid w:val="007660D7"/>
    <w:rsid w:val="00766417"/>
    <w:rsid w:val="00766944"/>
    <w:rsid w:val="0077082B"/>
    <w:rsid w:val="007714EB"/>
    <w:rsid w:val="00771BDD"/>
    <w:rsid w:val="00771DFD"/>
    <w:rsid w:val="00771EF8"/>
    <w:rsid w:val="0077254E"/>
    <w:rsid w:val="0077294F"/>
    <w:rsid w:val="00772A27"/>
    <w:rsid w:val="00772B9C"/>
    <w:rsid w:val="0077308C"/>
    <w:rsid w:val="007732B3"/>
    <w:rsid w:val="00773B2B"/>
    <w:rsid w:val="00773B6C"/>
    <w:rsid w:val="007745BA"/>
    <w:rsid w:val="007749CE"/>
    <w:rsid w:val="00774BF8"/>
    <w:rsid w:val="00774CEF"/>
    <w:rsid w:val="00774EAE"/>
    <w:rsid w:val="00774FB4"/>
    <w:rsid w:val="00775000"/>
    <w:rsid w:val="00775BD0"/>
    <w:rsid w:val="00775D1E"/>
    <w:rsid w:val="00775E41"/>
    <w:rsid w:val="00775E45"/>
    <w:rsid w:val="00775F8E"/>
    <w:rsid w:val="0077662E"/>
    <w:rsid w:val="00776D36"/>
    <w:rsid w:val="00776ED4"/>
    <w:rsid w:val="00776EE5"/>
    <w:rsid w:val="007772A6"/>
    <w:rsid w:val="00777FFB"/>
    <w:rsid w:val="007800BA"/>
    <w:rsid w:val="0078023E"/>
    <w:rsid w:val="00780251"/>
    <w:rsid w:val="00780C24"/>
    <w:rsid w:val="00780D4F"/>
    <w:rsid w:val="00780F2B"/>
    <w:rsid w:val="007813DA"/>
    <w:rsid w:val="00781548"/>
    <w:rsid w:val="007816C7"/>
    <w:rsid w:val="0078187A"/>
    <w:rsid w:val="007818D2"/>
    <w:rsid w:val="00781C75"/>
    <w:rsid w:val="007821D9"/>
    <w:rsid w:val="007829D1"/>
    <w:rsid w:val="00782B7E"/>
    <w:rsid w:val="00782D3A"/>
    <w:rsid w:val="007833A5"/>
    <w:rsid w:val="007833B8"/>
    <w:rsid w:val="00783881"/>
    <w:rsid w:val="00783D64"/>
    <w:rsid w:val="00783E32"/>
    <w:rsid w:val="0078448A"/>
    <w:rsid w:val="00784763"/>
    <w:rsid w:val="007856A6"/>
    <w:rsid w:val="00785E61"/>
    <w:rsid w:val="00786E7D"/>
    <w:rsid w:val="00787E96"/>
    <w:rsid w:val="00787F3C"/>
    <w:rsid w:val="00790C54"/>
    <w:rsid w:val="00790EE5"/>
    <w:rsid w:val="00791A73"/>
    <w:rsid w:val="0079262A"/>
    <w:rsid w:val="00792AFA"/>
    <w:rsid w:val="00792E00"/>
    <w:rsid w:val="00792ED4"/>
    <w:rsid w:val="00792F43"/>
    <w:rsid w:val="007933D2"/>
    <w:rsid w:val="007937B1"/>
    <w:rsid w:val="00793BA8"/>
    <w:rsid w:val="007941A1"/>
    <w:rsid w:val="0079423B"/>
    <w:rsid w:val="00794622"/>
    <w:rsid w:val="007947C4"/>
    <w:rsid w:val="00794AC9"/>
    <w:rsid w:val="00794DB4"/>
    <w:rsid w:val="00794FD7"/>
    <w:rsid w:val="00795329"/>
    <w:rsid w:val="00795456"/>
    <w:rsid w:val="007954C2"/>
    <w:rsid w:val="00795817"/>
    <w:rsid w:val="00795F26"/>
    <w:rsid w:val="007964B2"/>
    <w:rsid w:val="007965A0"/>
    <w:rsid w:val="0079696F"/>
    <w:rsid w:val="0079719A"/>
    <w:rsid w:val="00797375"/>
    <w:rsid w:val="007974EC"/>
    <w:rsid w:val="00797670"/>
    <w:rsid w:val="0079778F"/>
    <w:rsid w:val="00797FC3"/>
    <w:rsid w:val="007A09FE"/>
    <w:rsid w:val="007A1098"/>
    <w:rsid w:val="007A140D"/>
    <w:rsid w:val="007A1731"/>
    <w:rsid w:val="007A1C3C"/>
    <w:rsid w:val="007A1C88"/>
    <w:rsid w:val="007A1DB8"/>
    <w:rsid w:val="007A228F"/>
    <w:rsid w:val="007A2303"/>
    <w:rsid w:val="007A2692"/>
    <w:rsid w:val="007A26EB"/>
    <w:rsid w:val="007A2EAD"/>
    <w:rsid w:val="007A34FF"/>
    <w:rsid w:val="007A3AFE"/>
    <w:rsid w:val="007A4004"/>
    <w:rsid w:val="007A435E"/>
    <w:rsid w:val="007A4534"/>
    <w:rsid w:val="007A4D71"/>
    <w:rsid w:val="007A4ECB"/>
    <w:rsid w:val="007A51BC"/>
    <w:rsid w:val="007A5D14"/>
    <w:rsid w:val="007A6295"/>
    <w:rsid w:val="007A63C1"/>
    <w:rsid w:val="007A6933"/>
    <w:rsid w:val="007A6D67"/>
    <w:rsid w:val="007A6DB5"/>
    <w:rsid w:val="007A715E"/>
    <w:rsid w:val="007A7899"/>
    <w:rsid w:val="007A78A4"/>
    <w:rsid w:val="007A7D48"/>
    <w:rsid w:val="007B0266"/>
    <w:rsid w:val="007B039F"/>
    <w:rsid w:val="007B0889"/>
    <w:rsid w:val="007B0A66"/>
    <w:rsid w:val="007B0B78"/>
    <w:rsid w:val="007B0F37"/>
    <w:rsid w:val="007B1DDC"/>
    <w:rsid w:val="007B23D5"/>
    <w:rsid w:val="007B2A4E"/>
    <w:rsid w:val="007B2B71"/>
    <w:rsid w:val="007B2E27"/>
    <w:rsid w:val="007B2F37"/>
    <w:rsid w:val="007B38CD"/>
    <w:rsid w:val="007B3C0F"/>
    <w:rsid w:val="007B4354"/>
    <w:rsid w:val="007B440F"/>
    <w:rsid w:val="007B4469"/>
    <w:rsid w:val="007B4640"/>
    <w:rsid w:val="007B4F0E"/>
    <w:rsid w:val="007B568B"/>
    <w:rsid w:val="007B56EA"/>
    <w:rsid w:val="007B59BF"/>
    <w:rsid w:val="007B5BAE"/>
    <w:rsid w:val="007B5FA4"/>
    <w:rsid w:val="007B6BA0"/>
    <w:rsid w:val="007B6F2E"/>
    <w:rsid w:val="007B70E4"/>
    <w:rsid w:val="007B78A8"/>
    <w:rsid w:val="007B7EDC"/>
    <w:rsid w:val="007C13CE"/>
    <w:rsid w:val="007C1669"/>
    <w:rsid w:val="007C16FC"/>
    <w:rsid w:val="007C1D1C"/>
    <w:rsid w:val="007C2011"/>
    <w:rsid w:val="007C21C2"/>
    <w:rsid w:val="007C22B1"/>
    <w:rsid w:val="007C23B2"/>
    <w:rsid w:val="007C368E"/>
    <w:rsid w:val="007C3AD7"/>
    <w:rsid w:val="007C3BBF"/>
    <w:rsid w:val="007C42EF"/>
    <w:rsid w:val="007C474F"/>
    <w:rsid w:val="007C48D4"/>
    <w:rsid w:val="007C5687"/>
    <w:rsid w:val="007C5B0C"/>
    <w:rsid w:val="007C645B"/>
    <w:rsid w:val="007C6893"/>
    <w:rsid w:val="007C6A15"/>
    <w:rsid w:val="007C6F02"/>
    <w:rsid w:val="007C6FAC"/>
    <w:rsid w:val="007C7300"/>
    <w:rsid w:val="007C791E"/>
    <w:rsid w:val="007D03E9"/>
    <w:rsid w:val="007D063B"/>
    <w:rsid w:val="007D0784"/>
    <w:rsid w:val="007D0EFA"/>
    <w:rsid w:val="007D0F64"/>
    <w:rsid w:val="007D11D5"/>
    <w:rsid w:val="007D1D1D"/>
    <w:rsid w:val="007D2295"/>
    <w:rsid w:val="007D2422"/>
    <w:rsid w:val="007D269B"/>
    <w:rsid w:val="007D28DA"/>
    <w:rsid w:val="007D2A0D"/>
    <w:rsid w:val="007D2A5D"/>
    <w:rsid w:val="007D2AEE"/>
    <w:rsid w:val="007D2B97"/>
    <w:rsid w:val="007D2D49"/>
    <w:rsid w:val="007D2E0C"/>
    <w:rsid w:val="007D329A"/>
    <w:rsid w:val="007D32F1"/>
    <w:rsid w:val="007D3848"/>
    <w:rsid w:val="007D393E"/>
    <w:rsid w:val="007D396A"/>
    <w:rsid w:val="007D3C6B"/>
    <w:rsid w:val="007D3CED"/>
    <w:rsid w:val="007D3DB7"/>
    <w:rsid w:val="007D3FBD"/>
    <w:rsid w:val="007D42E8"/>
    <w:rsid w:val="007D501A"/>
    <w:rsid w:val="007D51BB"/>
    <w:rsid w:val="007D5387"/>
    <w:rsid w:val="007D5471"/>
    <w:rsid w:val="007D58DC"/>
    <w:rsid w:val="007D5D3E"/>
    <w:rsid w:val="007D62F8"/>
    <w:rsid w:val="007D66CA"/>
    <w:rsid w:val="007D67C9"/>
    <w:rsid w:val="007D6808"/>
    <w:rsid w:val="007D6A52"/>
    <w:rsid w:val="007D6B46"/>
    <w:rsid w:val="007D724A"/>
    <w:rsid w:val="007D785E"/>
    <w:rsid w:val="007D79C8"/>
    <w:rsid w:val="007D7A4B"/>
    <w:rsid w:val="007D7DDA"/>
    <w:rsid w:val="007D7E4B"/>
    <w:rsid w:val="007E0A9C"/>
    <w:rsid w:val="007E0DFD"/>
    <w:rsid w:val="007E2071"/>
    <w:rsid w:val="007E2214"/>
    <w:rsid w:val="007E225B"/>
    <w:rsid w:val="007E23BA"/>
    <w:rsid w:val="007E2561"/>
    <w:rsid w:val="007E2A14"/>
    <w:rsid w:val="007E2A20"/>
    <w:rsid w:val="007E2CC4"/>
    <w:rsid w:val="007E314F"/>
    <w:rsid w:val="007E31D1"/>
    <w:rsid w:val="007E32CE"/>
    <w:rsid w:val="007E3636"/>
    <w:rsid w:val="007E3835"/>
    <w:rsid w:val="007E387A"/>
    <w:rsid w:val="007E3A24"/>
    <w:rsid w:val="007E3AAF"/>
    <w:rsid w:val="007E4E4D"/>
    <w:rsid w:val="007E5462"/>
    <w:rsid w:val="007E5466"/>
    <w:rsid w:val="007E57F6"/>
    <w:rsid w:val="007E5806"/>
    <w:rsid w:val="007E58F8"/>
    <w:rsid w:val="007E649C"/>
    <w:rsid w:val="007E77B5"/>
    <w:rsid w:val="007E77C9"/>
    <w:rsid w:val="007E79AB"/>
    <w:rsid w:val="007E7DF6"/>
    <w:rsid w:val="007E7EA4"/>
    <w:rsid w:val="007F013F"/>
    <w:rsid w:val="007F01EE"/>
    <w:rsid w:val="007F0713"/>
    <w:rsid w:val="007F0BBD"/>
    <w:rsid w:val="007F0D62"/>
    <w:rsid w:val="007F1567"/>
    <w:rsid w:val="007F2720"/>
    <w:rsid w:val="007F322B"/>
    <w:rsid w:val="007F353E"/>
    <w:rsid w:val="007F3AAF"/>
    <w:rsid w:val="007F4313"/>
    <w:rsid w:val="007F516A"/>
    <w:rsid w:val="007F562F"/>
    <w:rsid w:val="007F5A3E"/>
    <w:rsid w:val="007F5EFA"/>
    <w:rsid w:val="007F60EF"/>
    <w:rsid w:val="007F63CD"/>
    <w:rsid w:val="007F6459"/>
    <w:rsid w:val="007F6484"/>
    <w:rsid w:val="007F68C8"/>
    <w:rsid w:val="007F6B5C"/>
    <w:rsid w:val="007F6B62"/>
    <w:rsid w:val="007F6C0A"/>
    <w:rsid w:val="007F6D83"/>
    <w:rsid w:val="007F6F0A"/>
    <w:rsid w:val="007F749C"/>
    <w:rsid w:val="007F74CB"/>
    <w:rsid w:val="007F7827"/>
    <w:rsid w:val="007F7C51"/>
    <w:rsid w:val="007F7EDD"/>
    <w:rsid w:val="00800D0E"/>
    <w:rsid w:val="00800E54"/>
    <w:rsid w:val="00800F7B"/>
    <w:rsid w:val="00801756"/>
    <w:rsid w:val="008017FA"/>
    <w:rsid w:val="00801A53"/>
    <w:rsid w:val="00801E0E"/>
    <w:rsid w:val="00802265"/>
    <w:rsid w:val="00802528"/>
    <w:rsid w:val="00802834"/>
    <w:rsid w:val="00802B8A"/>
    <w:rsid w:val="00802BB1"/>
    <w:rsid w:val="0080307E"/>
    <w:rsid w:val="0080349F"/>
    <w:rsid w:val="008039C3"/>
    <w:rsid w:val="00803A85"/>
    <w:rsid w:val="00803B37"/>
    <w:rsid w:val="008048F2"/>
    <w:rsid w:val="0080547F"/>
    <w:rsid w:val="00805540"/>
    <w:rsid w:val="00805603"/>
    <w:rsid w:val="008059A9"/>
    <w:rsid w:val="00806352"/>
    <w:rsid w:val="008066A3"/>
    <w:rsid w:val="00806952"/>
    <w:rsid w:val="00806CBB"/>
    <w:rsid w:val="008100B2"/>
    <w:rsid w:val="00810203"/>
    <w:rsid w:val="00810473"/>
    <w:rsid w:val="00810726"/>
    <w:rsid w:val="00810822"/>
    <w:rsid w:val="00810A67"/>
    <w:rsid w:val="00810BE1"/>
    <w:rsid w:val="00811B0B"/>
    <w:rsid w:val="00811D6E"/>
    <w:rsid w:val="00811E2C"/>
    <w:rsid w:val="008124A4"/>
    <w:rsid w:val="00812667"/>
    <w:rsid w:val="0081273F"/>
    <w:rsid w:val="008129B8"/>
    <w:rsid w:val="00812D30"/>
    <w:rsid w:val="008132E0"/>
    <w:rsid w:val="008133E2"/>
    <w:rsid w:val="008134D6"/>
    <w:rsid w:val="008139F1"/>
    <w:rsid w:val="00813B8F"/>
    <w:rsid w:val="00813F82"/>
    <w:rsid w:val="008145B2"/>
    <w:rsid w:val="00814628"/>
    <w:rsid w:val="00814BA4"/>
    <w:rsid w:val="00814C86"/>
    <w:rsid w:val="00815078"/>
    <w:rsid w:val="00815085"/>
    <w:rsid w:val="008154D7"/>
    <w:rsid w:val="00815A47"/>
    <w:rsid w:val="00815BDA"/>
    <w:rsid w:val="00815E2D"/>
    <w:rsid w:val="00815E7A"/>
    <w:rsid w:val="0081617A"/>
    <w:rsid w:val="008165C9"/>
    <w:rsid w:val="0081684F"/>
    <w:rsid w:val="008168CD"/>
    <w:rsid w:val="00817318"/>
    <w:rsid w:val="0081764F"/>
    <w:rsid w:val="008177B8"/>
    <w:rsid w:val="00817A31"/>
    <w:rsid w:val="008204B7"/>
    <w:rsid w:val="0082053E"/>
    <w:rsid w:val="0082065E"/>
    <w:rsid w:val="008207E5"/>
    <w:rsid w:val="008208AE"/>
    <w:rsid w:val="00820987"/>
    <w:rsid w:val="00821187"/>
    <w:rsid w:val="008213DC"/>
    <w:rsid w:val="00821447"/>
    <w:rsid w:val="008220EF"/>
    <w:rsid w:val="00822336"/>
    <w:rsid w:val="00822E73"/>
    <w:rsid w:val="008235E1"/>
    <w:rsid w:val="008236A1"/>
    <w:rsid w:val="00823A49"/>
    <w:rsid w:val="00823D14"/>
    <w:rsid w:val="00823D7F"/>
    <w:rsid w:val="0082442F"/>
    <w:rsid w:val="00824884"/>
    <w:rsid w:val="00825D82"/>
    <w:rsid w:val="00826212"/>
    <w:rsid w:val="008265F2"/>
    <w:rsid w:val="00826844"/>
    <w:rsid w:val="00826B86"/>
    <w:rsid w:val="00826C95"/>
    <w:rsid w:val="00826ED4"/>
    <w:rsid w:val="0082726D"/>
    <w:rsid w:val="008272D8"/>
    <w:rsid w:val="008275BA"/>
    <w:rsid w:val="0082777F"/>
    <w:rsid w:val="0083012B"/>
    <w:rsid w:val="00830465"/>
    <w:rsid w:val="00830543"/>
    <w:rsid w:val="00830894"/>
    <w:rsid w:val="00830A3D"/>
    <w:rsid w:val="00830EB1"/>
    <w:rsid w:val="008312FC"/>
    <w:rsid w:val="00831323"/>
    <w:rsid w:val="0083178D"/>
    <w:rsid w:val="008319B5"/>
    <w:rsid w:val="00831E8C"/>
    <w:rsid w:val="00832395"/>
    <w:rsid w:val="0083252B"/>
    <w:rsid w:val="00832C08"/>
    <w:rsid w:val="00832EE8"/>
    <w:rsid w:val="00833C77"/>
    <w:rsid w:val="00833ED3"/>
    <w:rsid w:val="00834053"/>
    <w:rsid w:val="00835181"/>
    <w:rsid w:val="0083595F"/>
    <w:rsid w:val="00835D4C"/>
    <w:rsid w:val="008363DC"/>
    <w:rsid w:val="00836BD1"/>
    <w:rsid w:val="00836FA5"/>
    <w:rsid w:val="008373B6"/>
    <w:rsid w:val="0083766D"/>
    <w:rsid w:val="008376A7"/>
    <w:rsid w:val="00837BAE"/>
    <w:rsid w:val="0084055E"/>
    <w:rsid w:val="00840996"/>
    <w:rsid w:val="00841199"/>
    <w:rsid w:val="008411CF"/>
    <w:rsid w:val="00841820"/>
    <w:rsid w:val="008418ED"/>
    <w:rsid w:val="00841A41"/>
    <w:rsid w:val="00841E8F"/>
    <w:rsid w:val="0084202C"/>
    <w:rsid w:val="0084265E"/>
    <w:rsid w:val="0084292B"/>
    <w:rsid w:val="00842BC3"/>
    <w:rsid w:val="008440B8"/>
    <w:rsid w:val="008447C5"/>
    <w:rsid w:val="00844C90"/>
    <w:rsid w:val="00845267"/>
    <w:rsid w:val="008453C6"/>
    <w:rsid w:val="00845499"/>
    <w:rsid w:val="008456AA"/>
    <w:rsid w:val="00845A4E"/>
    <w:rsid w:val="00845CD3"/>
    <w:rsid w:val="00846D70"/>
    <w:rsid w:val="00846E47"/>
    <w:rsid w:val="008470ED"/>
    <w:rsid w:val="0084725E"/>
    <w:rsid w:val="008475DE"/>
    <w:rsid w:val="00847781"/>
    <w:rsid w:val="00847B4B"/>
    <w:rsid w:val="008504C4"/>
    <w:rsid w:val="00850AA8"/>
    <w:rsid w:val="00850E44"/>
    <w:rsid w:val="00850E84"/>
    <w:rsid w:val="00850F8B"/>
    <w:rsid w:val="00851055"/>
    <w:rsid w:val="0085112E"/>
    <w:rsid w:val="00851B08"/>
    <w:rsid w:val="00851B1F"/>
    <w:rsid w:val="00852961"/>
    <w:rsid w:val="00852BD6"/>
    <w:rsid w:val="00852D9B"/>
    <w:rsid w:val="00852E7E"/>
    <w:rsid w:val="0085371F"/>
    <w:rsid w:val="00853B06"/>
    <w:rsid w:val="00853CD3"/>
    <w:rsid w:val="00854263"/>
    <w:rsid w:val="00854451"/>
    <w:rsid w:val="00854C5C"/>
    <w:rsid w:val="00854D21"/>
    <w:rsid w:val="0085552A"/>
    <w:rsid w:val="00855637"/>
    <w:rsid w:val="00855850"/>
    <w:rsid w:val="008559B8"/>
    <w:rsid w:val="00855AD3"/>
    <w:rsid w:val="00855BDA"/>
    <w:rsid w:val="008560B6"/>
    <w:rsid w:val="008568C5"/>
    <w:rsid w:val="00856C13"/>
    <w:rsid w:val="00856C33"/>
    <w:rsid w:val="00856FB4"/>
    <w:rsid w:val="008571FA"/>
    <w:rsid w:val="00857306"/>
    <w:rsid w:val="008575D1"/>
    <w:rsid w:val="0086000B"/>
    <w:rsid w:val="0086062E"/>
    <w:rsid w:val="00860E3B"/>
    <w:rsid w:val="00860E67"/>
    <w:rsid w:val="008611FF"/>
    <w:rsid w:val="00861A36"/>
    <w:rsid w:val="00861C2F"/>
    <w:rsid w:val="00861DCA"/>
    <w:rsid w:val="008625F8"/>
    <w:rsid w:val="0086281C"/>
    <w:rsid w:val="00862AA6"/>
    <w:rsid w:val="00862CC6"/>
    <w:rsid w:val="00863565"/>
    <w:rsid w:val="00863626"/>
    <w:rsid w:val="0086362E"/>
    <w:rsid w:val="008639F8"/>
    <w:rsid w:val="00863AEC"/>
    <w:rsid w:val="00863B49"/>
    <w:rsid w:val="0086418A"/>
    <w:rsid w:val="00864330"/>
    <w:rsid w:val="00864686"/>
    <w:rsid w:val="008646EF"/>
    <w:rsid w:val="00864965"/>
    <w:rsid w:val="00864A5B"/>
    <w:rsid w:val="00864FD8"/>
    <w:rsid w:val="0086674D"/>
    <w:rsid w:val="00867313"/>
    <w:rsid w:val="008679B0"/>
    <w:rsid w:val="00867A78"/>
    <w:rsid w:val="00867D08"/>
    <w:rsid w:val="00870360"/>
    <w:rsid w:val="008706DF"/>
    <w:rsid w:val="00870833"/>
    <w:rsid w:val="00870E94"/>
    <w:rsid w:val="0087179B"/>
    <w:rsid w:val="00871814"/>
    <w:rsid w:val="0087194A"/>
    <w:rsid w:val="00871AB4"/>
    <w:rsid w:val="008722EA"/>
    <w:rsid w:val="00872719"/>
    <w:rsid w:val="0087274B"/>
    <w:rsid w:val="00872CBF"/>
    <w:rsid w:val="00873100"/>
    <w:rsid w:val="00873547"/>
    <w:rsid w:val="00874A35"/>
    <w:rsid w:val="00874A36"/>
    <w:rsid w:val="00874C88"/>
    <w:rsid w:val="008753F7"/>
    <w:rsid w:val="008754C2"/>
    <w:rsid w:val="0087561D"/>
    <w:rsid w:val="0087569D"/>
    <w:rsid w:val="008767BE"/>
    <w:rsid w:val="00876858"/>
    <w:rsid w:val="00876CDE"/>
    <w:rsid w:val="00876DB6"/>
    <w:rsid w:val="00876EBB"/>
    <w:rsid w:val="00877021"/>
    <w:rsid w:val="008771EF"/>
    <w:rsid w:val="008778E0"/>
    <w:rsid w:val="00877A44"/>
    <w:rsid w:val="00877A93"/>
    <w:rsid w:val="00877CAC"/>
    <w:rsid w:val="00877D27"/>
    <w:rsid w:val="00877E7A"/>
    <w:rsid w:val="00877EC5"/>
    <w:rsid w:val="0088032F"/>
    <w:rsid w:val="00880DB7"/>
    <w:rsid w:val="00880F49"/>
    <w:rsid w:val="00880FB0"/>
    <w:rsid w:val="0088110A"/>
    <w:rsid w:val="0088151C"/>
    <w:rsid w:val="008815C7"/>
    <w:rsid w:val="008817CF"/>
    <w:rsid w:val="00881AC1"/>
    <w:rsid w:val="00881EDB"/>
    <w:rsid w:val="00882121"/>
    <w:rsid w:val="00882CE4"/>
    <w:rsid w:val="00882FD3"/>
    <w:rsid w:val="00883DA2"/>
    <w:rsid w:val="00884747"/>
    <w:rsid w:val="00884796"/>
    <w:rsid w:val="00884877"/>
    <w:rsid w:val="00884BAB"/>
    <w:rsid w:val="00884C8A"/>
    <w:rsid w:val="00884E96"/>
    <w:rsid w:val="0088519A"/>
    <w:rsid w:val="008855E1"/>
    <w:rsid w:val="00885768"/>
    <w:rsid w:val="00885CE5"/>
    <w:rsid w:val="0088600B"/>
    <w:rsid w:val="0088633C"/>
    <w:rsid w:val="008871C9"/>
    <w:rsid w:val="0088734C"/>
    <w:rsid w:val="00887681"/>
    <w:rsid w:val="00887820"/>
    <w:rsid w:val="00887B49"/>
    <w:rsid w:val="00887DA5"/>
    <w:rsid w:val="00887FB4"/>
    <w:rsid w:val="0089039A"/>
    <w:rsid w:val="00890575"/>
    <w:rsid w:val="00890D8E"/>
    <w:rsid w:val="008910C7"/>
    <w:rsid w:val="008910F7"/>
    <w:rsid w:val="008913F5"/>
    <w:rsid w:val="008915B0"/>
    <w:rsid w:val="0089170A"/>
    <w:rsid w:val="00891C77"/>
    <w:rsid w:val="00891E2F"/>
    <w:rsid w:val="0089226D"/>
    <w:rsid w:val="008922AA"/>
    <w:rsid w:val="00892519"/>
    <w:rsid w:val="00892711"/>
    <w:rsid w:val="008935DF"/>
    <w:rsid w:val="008936C2"/>
    <w:rsid w:val="008938EE"/>
    <w:rsid w:val="008941A5"/>
    <w:rsid w:val="0089459F"/>
    <w:rsid w:val="008949B2"/>
    <w:rsid w:val="00894E96"/>
    <w:rsid w:val="008951AE"/>
    <w:rsid w:val="00895595"/>
    <w:rsid w:val="0089574F"/>
    <w:rsid w:val="00895DFD"/>
    <w:rsid w:val="00896110"/>
    <w:rsid w:val="008966A9"/>
    <w:rsid w:val="00896CAB"/>
    <w:rsid w:val="00896E01"/>
    <w:rsid w:val="008A0040"/>
    <w:rsid w:val="008A09BD"/>
    <w:rsid w:val="008A09E8"/>
    <w:rsid w:val="008A1648"/>
    <w:rsid w:val="008A17FA"/>
    <w:rsid w:val="008A19C2"/>
    <w:rsid w:val="008A1ADB"/>
    <w:rsid w:val="008A1F71"/>
    <w:rsid w:val="008A2068"/>
    <w:rsid w:val="008A251B"/>
    <w:rsid w:val="008A25A0"/>
    <w:rsid w:val="008A2640"/>
    <w:rsid w:val="008A26FE"/>
    <w:rsid w:val="008A29A8"/>
    <w:rsid w:val="008A2AA3"/>
    <w:rsid w:val="008A2F0A"/>
    <w:rsid w:val="008A394D"/>
    <w:rsid w:val="008A3DB8"/>
    <w:rsid w:val="008A43F1"/>
    <w:rsid w:val="008A4853"/>
    <w:rsid w:val="008A49D9"/>
    <w:rsid w:val="008A4D4B"/>
    <w:rsid w:val="008A4DE7"/>
    <w:rsid w:val="008A51BE"/>
    <w:rsid w:val="008A5218"/>
    <w:rsid w:val="008A5439"/>
    <w:rsid w:val="008A577A"/>
    <w:rsid w:val="008A5D84"/>
    <w:rsid w:val="008A5F05"/>
    <w:rsid w:val="008A6094"/>
    <w:rsid w:val="008A60EE"/>
    <w:rsid w:val="008A66A3"/>
    <w:rsid w:val="008A68C5"/>
    <w:rsid w:val="008A6C90"/>
    <w:rsid w:val="008A7539"/>
    <w:rsid w:val="008A7818"/>
    <w:rsid w:val="008A79FE"/>
    <w:rsid w:val="008A7D6A"/>
    <w:rsid w:val="008B0DB9"/>
    <w:rsid w:val="008B1145"/>
    <w:rsid w:val="008B129D"/>
    <w:rsid w:val="008B1326"/>
    <w:rsid w:val="008B1744"/>
    <w:rsid w:val="008B187E"/>
    <w:rsid w:val="008B18D7"/>
    <w:rsid w:val="008B1945"/>
    <w:rsid w:val="008B1B0D"/>
    <w:rsid w:val="008B2308"/>
    <w:rsid w:val="008B26A6"/>
    <w:rsid w:val="008B31D3"/>
    <w:rsid w:val="008B3415"/>
    <w:rsid w:val="008B355E"/>
    <w:rsid w:val="008B393F"/>
    <w:rsid w:val="008B3A05"/>
    <w:rsid w:val="008B3F2C"/>
    <w:rsid w:val="008B444B"/>
    <w:rsid w:val="008B46DF"/>
    <w:rsid w:val="008B47EE"/>
    <w:rsid w:val="008B52B6"/>
    <w:rsid w:val="008B5E2A"/>
    <w:rsid w:val="008B6269"/>
    <w:rsid w:val="008B6276"/>
    <w:rsid w:val="008B649B"/>
    <w:rsid w:val="008B6740"/>
    <w:rsid w:val="008B6967"/>
    <w:rsid w:val="008B69F4"/>
    <w:rsid w:val="008B6DDA"/>
    <w:rsid w:val="008B6F91"/>
    <w:rsid w:val="008B71F5"/>
    <w:rsid w:val="008B720F"/>
    <w:rsid w:val="008B72C9"/>
    <w:rsid w:val="008B74D9"/>
    <w:rsid w:val="008B7774"/>
    <w:rsid w:val="008B77A1"/>
    <w:rsid w:val="008B7B48"/>
    <w:rsid w:val="008B7E46"/>
    <w:rsid w:val="008C0601"/>
    <w:rsid w:val="008C0912"/>
    <w:rsid w:val="008C1095"/>
    <w:rsid w:val="008C1716"/>
    <w:rsid w:val="008C176A"/>
    <w:rsid w:val="008C1BF6"/>
    <w:rsid w:val="008C1FF5"/>
    <w:rsid w:val="008C226E"/>
    <w:rsid w:val="008C230A"/>
    <w:rsid w:val="008C244A"/>
    <w:rsid w:val="008C291B"/>
    <w:rsid w:val="008C2A51"/>
    <w:rsid w:val="008C2AA9"/>
    <w:rsid w:val="008C2D3F"/>
    <w:rsid w:val="008C2EA3"/>
    <w:rsid w:val="008C2ECB"/>
    <w:rsid w:val="008C32BC"/>
    <w:rsid w:val="008C48EC"/>
    <w:rsid w:val="008C4C33"/>
    <w:rsid w:val="008C5637"/>
    <w:rsid w:val="008C597E"/>
    <w:rsid w:val="008C5F65"/>
    <w:rsid w:val="008C684D"/>
    <w:rsid w:val="008C698F"/>
    <w:rsid w:val="008C6C8B"/>
    <w:rsid w:val="008C74B4"/>
    <w:rsid w:val="008C76FC"/>
    <w:rsid w:val="008D062D"/>
    <w:rsid w:val="008D0764"/>
    <w:rsid w:val="008D07F8"/>
    <w:rsid w:val="008D0A29"/>
    <w:rsid w:val="008D0B1D"/>
    <w:rsid w:val="008D0D13"/>
    <w:rsid w:val="008D12BA"/>
    <w:rsid w:val="008D1702"/>
    <w:rsid w:val="008D1B5C"/>
    <w:rsid w:val="008D23DD"/>
    <w:rsid w:val="008D25CA"/>
    <w:rsid w:val="008D25F8"/>
    <w:rsid w:val="008D2633"/>
    <w:rsid w:val="008D2754"/>
    <w:rsid w:val="008D2D77"/>
    <w:rsid w:val="008D31D5"/>
    <w:rsid w:val="008D36DA"/>
    <w:rsid w:val="008D40B3"/>
    <w:rsid w:val="008D46B9"/>
    <w:rsid w:val="008D4B7F"/>
    <w:rsid w:val="008D5157"/>
    <w:rsid w:val="008D55AC"/>
    <w:rsid w:val="008D5A79"/>
    <w:rsid w:val="008D5AB4"/>
    <w:rsid w:val="008D62BB"/>
    <w:rsid w:val="008D6630"/>
    <w:rsid w:val="008D6B73"/>
    <w:rsid w:val="008D6C9F"/>
    <w:rsid w:val="008D6DB5"/>
    <w:rsid w:val="008D771D"/>
    <w:rsid w:val="008D7930"/>
    <w:rsid w:val="008E0584"/>
    <w:rsid w:val="008E0977"/>
    <w:rsid w:val="008E097E"/>
    <w:rsid w:val="008E1130"/>
    <w:rsid w:val="008E1452"/>
    <w:rsid w:val="008E167F"/>
    <w:rsid w:val="008E17ED"/>
    <w:rsid w:val="008E1C18"/>
    <w:rsid w:val="008E1D4E"/>
    <w:rsid w:val="008E1EF2"/>
    <w:rsid w:val="008E202E"/>
    <w:rsid w:val="008E2193"/>
    <w:rsid w:val="008E2891"/>
    <w:rsid w:val="008E3038"/>
    <w:rsid w:val="008E3595"/>
    <w:rsid w:val="008E35EC"/>
    <w:rsid w:val="008E370B"/>
    <w:rsid w:val="008E3C75"/>
    <w:rsid w:val="008E4037"/>
    <w:rsid w:val="008E4278"/>
    <w:rsid w:val="008E4637"/>
    <w:rsid w:val="008E4866"/>
    <w:rsid w:val="008E4C17"/>
    <w:rsid w:val="008E4FC9"/>
    <w:rsid w:val="008E56AB"/>
    <w:rsid w:val="008E58C0"/>
    <w:rsid w:val="008E6363"/>
    <w:rsid w:val="008E65E2"/>
    <w:rsid w:val="008E670E"/>
    <w:rsid w:val="008E6B5B"/>
    <w:rsid w:val="008E6CFE"/>
    <w:rsid w:val="008E6D37"/>
    <w:rsid w:val="008E7000"/>
    <w:rsid w:val="008E720B"/>
    <w:rsid w:val="008E7873"/>
    <w:rsid w:val="008F055F"/>
    <w:rsid w:val="008F0F61"/>
    <w:rsid w:val="008F10CA"/>
    <w:rsid w:val="008F133A"/>
    <w:rsid w:val="008F19B1"/>
    <w:rsid w:val="008F1A38"/>
    <w:rsid w:val="008F1D83"/>
    <w:rsid w:val="008F21F8"/>
    <w:rsid w:val="008F28D7"/>
    <w:rsid w:val="008F2D82"/>
    <w:rsid w:val="008F2EAC"/>
    <w:rsid w:val="008F32D9"/>
    <w:rsid w:val="008F33E3"/>
    <w:rsid w:val="008F391D"/>
    <w:rsid w:val="008F3BC1"/>
    <w:rsid w:val="008F415B"/>
    <w:rsid w:val="008F41D7"/>
    <w:rsid w:val="008F4707"/>
    <w:rsid w:val="008F4744"/>
    <w:rsid w:val="008F49EB"/>
    <w:rsid w:val="008F4EF6"/>
    <w:rsid w:val="008F4FB5"/>
    <w:rsid w:val="008F5117"/>
    <w:rsid w:val="008F5126"/>
    <w:rsid w:val="008F5849"/>
    <w:rsid w:val="008F5DA3"/>
    <w:rsid w:val="008F61FA"/>
    <w:rsid w:val="008F62C6"/>
    <w:rsid w:val="008F6AD0"/>
    <w:rsid w:val="008F6D39"/>
    <w:rsid w:val="008F6FC8"/>
    <w:rsid w:val="008F6FDA"/>
    <w:rsid w:val="008F701F"/>
    <w:rsid w:val="008F75A9"/>
    <w:rsid w:val="008F7718"/>
    <w:rsid w:val="008F7A87"/>
    <w:rsid w:val="00900768"/>
    <w:rsid w:val="00900BFD"/>
    <w:rsid w:val="00900E4A"/>
    <w:rsid w:val="009010FB"/>
    <w:rsid w:val="009011D9"/>
    <w:rsid w:val="00901385"/>
    <w:rsid w:val="00901556"/>
    <w:rsid w:val="00901B5A"/>
    <w:rsid w:val="009024A5"/>
    <w:rsid w:val="00903153"/>
    <w:rsid w:val="009032E1"/>
    <w:rsid w:val="0090453B"/>
    <w:rsid w:val="00904A2F"/>
    <w:rsid w:val="00904D08"/>
    <w:rsid w:val="00904FB9"/>
    <w:rsid w:val="00905459"/>
    <w:rsid w:val="0090545C"/>
    <w:rsid w:val="009059B1"/>
    <w:rsid w:val="00905CD7"/>
    <w:rsid w:val="00906D8C"/>
    <w:rsid w:val="00907066"/>
    <w:rsid w:val="0090736F"/>
    <w:rsid w:val="00907484"/>
    <w:rsid w:val="00907512"/>
    <w:rsid w:val="009100E8"/>
    <w:rsid w:val="00911430"/>
    <w:rsid w:val="009115D6"/>
    <w:rsid w:val="00911900"/>
    <w:rsid w:val="00912015"/>
    <w:rsid w:val="009122B8"/>
    <w:rsid w:val="0091279A"/>
    <w:rsid w:val="00912A54"/>
    <w:rsid w:val="00912BC1"/>
    <w:rsid w:val="00912DE6"/>
    <w:rsid w:val="00912E31"/>
    <w:rsid w:val="00912E70"/>
    <w:rsid w:val="00912E7E"/>
    <w:rsid w:val="0091303D"/>
    <w:rsid w:val="0091336D"/>
    <w:rsid w:val="009135B3"/>
    <w:rsid w:val="00913DD4"/>
    <w:rsid w:val="00914958"/>
    <w:rsid w:val="00914F5A"/>
    <w:rsid w:val="00914F78"/>
    <w:rsid w:val="009151CE"/>
    <w:rsid w:val="00915C1D"/>
    <w:rsid w:val="0091639D"/>
    <w:rsid w:val="00916745"/>
    <w:rsid w:val="00917166"/>
    <w:rsid w:val="00917297"/>
    <w:rsid w:val="009174F8"/>
    <w:rsid w:val="009176D5"/>
    <w:rsid w:val="00917731"/>
    <w:rsid w:val="00917A30"/>
    <w:rsid w:val="00917C39"/>
    <w:rsid w:val="0092001B"/>
    <w:rsid w:val="00920195"/>
    <w:rsid w:val="0092060C"/>
    <w:rsid w:val="009207A1"/>
    <w:rsid w:val="00920D74"/>
    <w:rsid w:val="00921223"/>
    <w:rsid w:val="00922023"/>
    <w:rsid w:val="00922C1C"/>
    <w:rsid w:val="0092306B"/>
    <w:rsid w:val="00923ADA"/>
    <w:rsid w:val="00923CDB"/>
    <w:rsid w:val="00923EFB"/>
    <w:rsid w:val="00924092"/>
    <w:rsid w:val="009240F8"/>
    <w:rsid w:val="00924995"/>
    <w:rsid w:val="00924A38"/>
    <w:rsid w:val="00924EDB"/>
    <w:rsid w:val="009253FF"/>
    <w:rsid w:val="009254C4"/>
    <w:rsid w:val="00925634"/>
    <w:rsid w:val="00925A87"/>
    <w:rsid w:val="009262CF"/>
    <w:rsid w:val="00926466"/>
    <w:rsid w:val="00926890"/>
    <w:rsid w:val="009270CB"/>
    <w:rsid w:val="00927407"/>
    <w:rsid w:val="00927500"/>
    <w:rsid w:val="009279D1"/>
    <w:rsid w:val="00927CDE"/>
    <w:rsid w:val="0093079D"/>
    <w:rsid w:val="00930848"/>
    <w:rsid w:val="00930B00"/>
    <w:rsid w:val="00930D2F"/>
    <w:rsid w:val="009310EC"/>
    <w:rsid w:val="009311C6"/>
    <w:rsid w:val="00931482"/>
    <w:rsid w:val="00931672"/>
    <w:rsid w:val="009316B7"/>
    <w:rsid w:val="00931B91"/>
    <w:rsid w:val="00931B9C"/>
    <w:rsid w:val="00931E8D"/>
    <w:rsid w:val="009324B6"/>
    <w:rsid w:val="009326D0"/>
    <w:rsid w:val="00932F41"/>
    <w:rsid w:val="00932F8C"/>
    <w:rsid w:val="009330CE"/>
    <w:rsid w:val="009338A8"/>
    <w:rsid w:val="00933CA2"/>
    <w:rsid w:val="0093419B"/>
    <w:rsid w:val="009345CA"/>
    <w:rsid w:val="00934980"/>
    <w:rsid w:val="00934B3E"/>
    <w:rsid w:val="00934B5A"/>
    <w:rsid w:val="00935477"/>
    <w:rsid w:val="00935557"/>
    <w:rsid w:val="009359CF"/>
    <w:rsid w:val="00935ABB"/>
    <w:rsid w:val="009362E1"/>
    <w:rsid w:val="0093687F"/>
    <w:rsid w:val="0093711A"/>
    <w:rsid w:val="00937534"/>
    <w:rsid w:val="009379F4"/>
    <w:rsid w:val="00937D50"/>
    <w:rsid w:val="00937D9A"/>
    <w:rsid w:val="009403DA"/>
    <w:rsid w:val="0094056E"/>
    <w:rsid w:val="00940E50"/>
    <w:rsid w:val="00941353"/>
    <w:rsid w:val="00941514"/>
    <w:rsid w:val="0094167C"/>
    <w:rsid w:val="00941EEB"/>
    <w:rsid w:val="0094223C"/>
    <w:rsid w:val="00942328"/>
    <w:rsid w:val="0094244D"/>
    <w:rsid w:val="009427FB"/>
    <w:rsid w:val="00943D86"/>
    <w:rsid w:val="009446AF"/>
    <w:rsid w:val="00944B21"/>
    <w:rsid w:val="009457A6"/>
    <w:rsid w:val="009458C9"/>
    <w:rsid w:val="00946469"/>
    <w:rsid w:val="00946744"/>
    <w:rsid w:val="00946D52"/>
    <w:rsid w:val="00946FEA"/>
    <w:rsid w:val="00947049"/>
    <w:rsid w:val="00947CB3"/>
    <w:rsid w:val="009503D6"/>
    <w:rsid w:val="0095071D"/>
    <w:rsid w:val="0095099F"/>
    <w:rsid w:val="00951158"/>
    <w:rsid w:val="009515DC"/>
    <w:rsid w:val="00951ADA"/>
    <w:rsid w:val="00952050"/>
    <w:rsid w:val="00952326"/>
    <w:rsid w:val="00952849"/>
    <w:rsid w:val="00952A84"/>
    <w:rsid w:val="00952CE4"/>
    <w:rsid w:val="009539EC"/>
    <w:rsid w:val="00953C05"/>
    <w:rsid w:val="00953FD8"/>
    <w:rsid w:val="00954072"/>
    <w:rsid w:val="0095439F"/>
    <w:rsid w:val="00954D6D"/>
    <w:rsid w:val="00955240"/>
    <w:rsid w:val="009555AA"/>
    <w:rsid w:val="00955D1E"/>
    <w:rsid w:val="00956550"/>
    <w:rsid w:val="009572D2"/>
    <w:rsid w:val="0095741E"/>
    <w:rsid w:val="009576D7"/>
    <w:rsid w:val="00957A5C"/>
    <w:rsid w:val="00957AE6"/>
    <w:rsid w:val="00957F1F"/>
    <w:rsid w:val="00960580"/>
    <w:rsid w:val="009606C6"/>
    <w:rsid w:val="009607D3"/>
    <w:rsid w:val="009607D9"/>
    <w:rsid w:val="009608A9"/>
    <w:rsid w:val="0096107F"/>
    <w:rsid w:val="00961262"/>
    <w:rsid w:val="00961814"/>
    <w:rsid w:val="00961A98"/>
    <w:rsid w:val="00961B2B"/>
    <w:rsid w:val="00961DA5"/>
    <w:rsid w:val="009625A9"/>
    <w:rsid w:val="00963083"/>
    <w:rsid w:val="009630DD"/>
    <w:rsid w:val="0096313A"/>
    <w:rsid w:val="009632C5"/>
    <w:rsid w:val="00963EF0"/>
    <w:rsid w:val="009640D3"/>
    <w:rsid w:val="0096427A"/>
    <w:rsid w:val="0096518B"/>
    <w:rsid w:val="009655CD"/>
    <w:rsid w:val="00965611"/>
    <w:rsid w:val="00965759"/>
    <w:rsid w:val="00965C39"/>
    <w:rsid w:val="0096604E"/>
    <w:rsid w:val="00966723"/>
    <w:rsid w:val="0096683C"/>
    <w:rsid w:val="00966FFB"/>
    <w:rsid w:val="00967047"/>
    <w:rsid w:val="0096727B"/>
    <w:rsid w:val="009673C1"/>
    <w:rsid w:val="0097016E"/>
    <w:rsid w:val="009701F8"/>
    <w:rsid w:val="0097020E"/>
    <w:rsid w:val="0097027E"/>
    <w:rsid w:val="009708A3"/>
    <w:rsid w:val="009708B2"/>
    <w:rsid w:val="00970C94"/>
    <w:rsid w:val="00971190"/>
    <w:rsid w:val="0097125E"/>
    <w:rsid w:val="009717DD"/>
    <w:rsid w:val="00971B25"/>
    <w:rsid w:val="00971C2F"/>
    <w:rsid w:val="00971CF9"/>
    <w:rsid w:val="009723C9"/>
    <w:rsid w:val="00972453"/>
    <w:rsid w:val="00972658"/>
    <w:rsid w:val="0097295A"/>
    <w:rsid w:val="00972995"/>
    <w:rsid w:val="0097340F"/>
    <w:rsid w:val="009736E4"/>
    <w:rsid w:val="00974190"/>
    <w:rsid w:val="009742F5"/>
    <w:rsid w:val="00974FA3"/>
    <w:rsid w:val="00975C58"/>
    <w:rsid w:val="0097623A"/>
    <w:rsid w:val="009763D5"/>
    <w:rsid w:val="009763F9"/>
    <w:rsid w:val="009767C2"/>
    <w:rsid w:val="00976938"/>
    <w:rsid w:val="00976B16"/>
    <w:rsid w:val="00976BBA"/>
    <w:rsid w:val="00976DA2"/>
    <w:rsid w:val="00977427"/>
    <w:rsid w:val="00977A39"/>
    <w:rsid w:val="00977A66"/>
    <w:rsid w:val="00977BCB"/>
    <w:rsid w:val="00980089"/>
    <w:rsid w:val="009804DE"/>
    <w:rsid w:val="009806A6"/>
    <w:rsid w:val="0098082E"/>
    <w:rsid w:val="00981A1D"/>
    <w:rsid w:val="00981C81"/>
    <w:rsid w:val="00981F38"/>
    <w:rsid w:val="00982092"/>
    <w:rsid w:val="009820BE"/>
    <w:rsid w:val="009821F9"/>
    <w:rsid w:val="009827D8"/>
    <w:rsid w:val="00982930"/>
    <w:rsid w:val="00982BB2"/>
    <w:rsid w:val="00982D43"/>
    <w:rsid w:val="00982E31"/>
    <w:rsid w:val="00983F58"/>
    <w:rsid w:val="009843E2"/>
    <w:rsid w:val="00984491"/>
    <w:rsid w:val="009845C1"/>
    <w:rsid w:val="00984EC8"/>
    <w:rsid w:val="009851AE"/>
    <w:rsid w:val="00985367"/>
    <w:rsid w:val="009854D5"/>
    <w:rsid w:val="00985AAB"/>
    <w:rsid w:val="00985BD9"/>
    <w:rsid w:val="00986134"/>
    <w:rsid w:val="009863E2"/>
    <w:rsid w:val="00986FB7"/>
    <w:rsid w:val="0098706E"/>
    <w:rsid w:val="009872E3"/>
    <w:rsid w:val="009876A8"/>
    <w:rsid w:val="00987712"/>
    <w:rsid w:val="0098785E"/>
    <w:rsid w:val="00987AE3"/>
    <w:rsid w:val="00987D3F"/>
    <w:rsid w:val="00987D50"/>
    <w:rsid w:val="009909C9"/>
    <w:rsid w:val="00990AC4"/>
    <w:rsid w:val="00990CD4"/>
    <w:rsid w:val="00991182"/>
    <w:rsid w:val="009911CB"/>
    <w:rsid w:val="009912B2"/>
    <w:rsid w:val="0099143A"/>
    <w:rsid w:val="00991AA5"/>
    <w:rsid w:val="00991E62"/>
    <w:rsid w:val="00991EEF"/>
    <w:rsid w:val="00992073"/>
    <w:rsid w:val="00992A5F"/>
    <w:rsid w:val="00992AC4"/>
    <w:rsid w:val="00992E9D"/>
    <w:rsid w:val="00992FEC"/>
    <w:rsid w:val="0099356F"/>
    <w:rsid w:val="00993652"/>
    <w:rsid w:val="00993A31"/>
    <w:rsid w:val="00993F68"/>
    <w:rsid w:val="009948B2"/>
    <w:rsid w:val="00994F1D"/>
    <w:rsid w:val="00994F76"/>
    <w:rsid w:val="00995043"/>
    <w:rsid w:val="0099574A"/>
    <w:rsid w:val="00995840"/>
    <w:rsid w:val="00995889"/>
    <w:rsid w:val="00995AF9"/>
    <w:rsid w:val="00996535"/>
    <w:rsid w:val="0099675C"/>
    <w:rsid w:val="00996F00"/>
    <w:rsid w:val="0099762A"/>
    <w:rsid w:val="009A038F"/>
    <w:rsid w:val="009A05F7"/>
    <w:rsid w:val="009A0A33"/>
    <w:rsid w:val="009A0B21"/>
    <w:rsid w:val="009A0F4E"/>
    <w:rsid w:val="009A10B8"/>
    <w:rsid w:val="009A1243"/>
    <w:rsid w:val="009A1D1F"/>
    <w:rsid w:val="009A1D92"/>
    <w:rsid w:val="009A1F71"/>
    <w:rsid w:val="009A208C"/>
    <w:rsid w:val="009A20F9"/>
    <w:rsid w:val="009A25DB"/>
    <w:rsid w:val="009A27D0"/>
    <w:rsid w:val="009A2CC0"/>
    <w:rsid w:val="009A2D0A"/>
    <w:rsid w:val="009A2E9D"/>
    <w:rsid w:val="009A3B6B"/>
    <w:rsid w:val="009A53A8"/>
    <w:rsid w:val="009A5677"/>
    <w:rsid w:val="009A584C"/>
    <w:rsid w:val="009A5871"/>
    <w:rsid w:val="009A5D25"/>
    <w:rsid w:val="009A63F8"/>
    <w:rsid w:val="009A6B75"/>
    <w:rsid w:val="009A6C29"/>
    <w:rsid w:val="009A6D3D"/>
    <w:rsid w:val="009B0620"/>
    <w:rsid w:val="009B0847"/>
    <w:rsid w:val="009B0A1F"/>
    <w:rsid w:val="009B130E"/>
    <w:rsid w:val="009B1982"/>
    <w:rsid w:val="009B1ADE"/>
    <w:rsid w:val="009B237A"/>
    <w:rsid w:val="009B2C8D"/>
    <w:rsid w:val="009B2D29"/>
    <w:rsid w:val="009B2EA8"/>
    <w:rsid w:val="009B383B"/>
    <w:rsid w:val="009B3894"/>
    <w:rsid w:val="009B3F8E"/>
    <w:rsid w:val="009B40E7"/>
    <w:rsid w:val="009B4A11"/>
    <w:rsid w:val="009B4B0C"/>
    <w:rsid w:val="009B4CDF"/>
    <w:rsid w:val="009B4FFE"/>
    <w:rsid w:val="009B50F5"/>
    <w:rsid w:val="009B540A"/>
    <w:rsid w:val="009B546B"/>
    <w:rsid w:val="009B54EC"/>
    <w:rsid w:val="009B55BD"/>
    <w:rsid w:val="009B6171"/>
    <w:rsid w:val="009B6245"/>
    <w:rsid w:val="009B6356"/>
    <w:rsid w:val="009B6B70"/>
    <w:rsid w:val="009B6D56"/>
    <w:rsid w:val="009B7436"/>
    <w:rsid w:val="009B7485"/>
    <w:rsid w:val="009B7AE6"/>
    <w:rsid w:val="009B7DA8"/>
    <w:rsid w:val="009B7E2A"/>
    <w:rsid w:val="009C018E"/>
    <w:rsid w:val="009C01EE"/>
    <w:rsid w:val="009C0A39"/>
    <w:rsid w:val="009C125B"/>
    <w:rsid w:val="009C131E"/>
    <w:rsid w:val="009C2129"/>
    <w:rsid w:val="009C221E"/>
    <w:rsid w:val="009C2317"/>
    <w:rsid w:val="009C25B2"/>
    <w:rsid w:val="009C281D"/>
    <w:rsid w:val="009C2A4A"/>
    <w:rsid w:val="009C2A7F"/>
    <w:rsid w:val="009C32F3"/>
    <w:rsid w:val="009C3553"/>
    <w:rsid w:val="009C3571"/>
    <w:rsid w:val="009C35C8"/>
    <w:rsid w:val="009C4CB7"/>
    <w:rsid w:val="009C4D99"/>
    <w:rsid w:val="009C5277"/>
    <w:rsid w:val="009C54C6"/>
    <w:rsid w:val="009C58BC"/>
    <w:rsid w:val="009C58FE"/>
    <w:rsid w:val="009C592A"/>
    <w:rsid w:val="009C6326"/>
    <w:rsid w:val="009C637E"/>
    <w:rsid w:val="009C65B1"/>
    <w:rsid w:val="009C6B21"/>
    <w:rsid w:val="009C6D6D"/>
    <w:rsid w:val="009C6FFB"/>
    <w:rsid w:val="009C7CE7"/>
    <w:rsid w:val="009D0396"/>
    <w:rsid w:val="009D0744"/>
    <w:rsid w:val="009D0AE0"/>
    <w:rsid w:val="009D0D1C"/>
    <w:rsid w:val="009D0FBD"/>
    <w:rsid w:val="009D128E"/>
    <w:rsid w:val="009D1555"/>
    <w:rsid w:val="009D1C78"/>
    <w:rsid w:val="009D1C84"/>
    <w:rsid w:val="009D1CB2"/>
    <w:rsid w:val="009D237E"/>
    <w:rsid w:val="009D2734"/>
    <w:rsid w:val="009D29B3"/>
    <w:rsid w:val="009D2C92"/>
    <w:rsid w:val="009D2DE5"/>
    <w:rsid w:val="009D2E6A"/>
    <w:rsid w:val="009D36DC"/>
    <w:rsid w:val="009D3917"/>
    <w:rsid w:val="009D3A99"/>
    <w:rsid w:val="009D3D23"/>
    <w:rsid w:val="009D3F4F"/>
    <w:rsid w:val="009D437A"/>
    <w:rsid w:val="009D4415"/>
    <w:rsid w:val="009D45B7"/>
    <w:rsid w:val="009D4AA8"/>
    <w:rsid w:val="009D503E"/>
    <w:rsid w:val="009D50F3"/>
    <w:rsid w:val="009D594A"/>
    <w:rsid w:val="009D5CFF"/>
    <w:rsid w:val="009D5FB2"/>
    <w:rsid w:val="009D705B"/>
    <w:rsid w:val="009D724A"/>
    <w:rsid w:val="009D7264"/>
    <w:rsid w:val="009D7661"/>
    <w:rsid w:val="009D779F"/>
    <w:rsid w:val="009D7D6C"/>
    <w:rsid w:val="009D7DBF"/>
    <w:rsid w:val="009E0221"/>
    <w:rsid w:val="009E0559"/>
    <w:rsid w:val="009E0819"/>
    <w:rsid w:val="009E08E9"/>
    <w:rsid w:val="009E0B78"/>
    <w:rsid w:val="009E1953"/>
    <w:rsid w:val="009E1997"/>
    <w:rsid w:val="009E1DEE"/>
    <w:rsid w:val="009E1E94"/>
    <w:rsid w:val="009E2211"/>
    <w:rsid w:val="009E330E"/>
    <w:rsid w:val="009E3DB0"/>
    <w:rsid w:val="009E3F02"/>
    <w:rsid w:val="009E4453"/>
    <w:rsid w:val="009E4722"/>
    <w:rsid w:val="009E4999"/>
    <w:rsid w:val="009E4A1A"/>
    <w:rsid w:val="009E5836"/>
    <w:rsid w:val="009E5AE1"/>
    <w:rsid w:val="009E5C1A"/>
    <w:rsid w:val="009E5C6D"/>
    <w:rsid w:val="009E625F"/>
    <w:rsid w:val="009E653C"/>
    <w:rsid w:val="009E6567"/>
    <w:rsid w:val="009E6D0D"/>
    <w:rsid w:val="009E7282"/>
    <w:rsid w:val="009E7BA5"/>
    <w:rsid w:val="009F00AC"/>
    <w:rsid w:val="009F01E2"/>
    <w:rsid w:val="009F07ED"/>
    <w:rsid w:val="009F0BC1"/>
    <w:rsid w:val="009F0CC6"/>
    <w:rsid w:val="009F0D17"/>
    <w:rsid w:val="009F11EB"/>
    <w:rsid w:val="009F1248"/>
    <w:rsid w:val="009F1332"/>
    <w:rsid w:val="009F2047"/>
    <w:rsid w:val="009F2204"/>
    <w:rsid w:val="009F2428"/>
    <w:rsid w:val="009F24F1"/>
    <w:rsid w:val="009F2B83"/>
    <w:rsid w:val="009F2C63"/>
    <w:rsid w:val="009F2FD5"/>
    <w:rsid w:val="009F3081"/>
    <w:rsid w:val="009F3368"/>
    <w:rsid w:val="009F456C"/>
    <w:rsid w:val="009F469C"/>
    <w:rsid w:val="009F4C0E"/>
    <w:rsid w:val="009F528E"/>
    <w:rsid w:val="009F53E1"/>
    <w:rsid w:val="009F5504"/>
    <w:rsid w:val="009F55A7"/>
    <w:rsid w:val="009F56D9"/>
    <w:rsid w:val="009F6264"/>
    <w:rsid w:val="009F63D6"/>
    <w:rsid w:val="009F6681"/>
    <w:rsid w:val="009F681D"/>
    <w:rsid w:val="009F6CA9"/>
    <w:rsid w:val="009F6E53"/>
    <w:rsid w:val="009F7363"/>
    <w:rsid w:val="009F7658"/>
    <w:rsid w:val="009F797C"/>
    <w:rsid w:val="009F79A2"/>
    <w:rsid w:val="009F7FA8"/>
    <w:rsid w:val="00A00456"/>
    <w:rsid w:val="00A00473"/>
    <w:rsid w:val="00A00A3A"/>
    <w:rsid w:val="00A00BA3"/>
    <w:rsid w:val="00A00D60"/>
    <w:rsid w:val="00A00DC3"/>
    <w:rsid w:val="00A00F97"/>
    <w:rsid w:val="00A01140"/>
    <w:rsid w:val="00A013F7"/>
    <w:rsid w:val="00A0159D"/>
    <w:rsid w:val="00A027B0"/>
    <w:rsid w:val="00A035C2"/>
    <w:rsid w:val="00A037A3"/>
    <w:rsid w:val="00A03EBC"/>
    <w:rsid w:val="00A03FE2"/>
    <w:rsid w:val="00A04616"/>
    <w:rsid w:val="00A04BD6"/>
    <w:rsid w:val="00A0528F"/>
    <w:rsid w:val="00A052FA"/>
    <w:rsid w:val="00A05322"/>
    <w:rsid w:val="00A054F0"/>
    <w:rsid w:val="00A05547"/>
    <w:rsid w:val="00A05671"/>
    <w:rsid w:val="00A05876"/>
    <w:rsid w:val="00A059F0"/>
    <w:rsid w:val="00A05BBA"/>
    <w:rsid w:val="00A05C1D"/>
    <w:rsid w:val="00A06001"/>
    <w:rsid w:val="00A06115"/>
    <w:rsid w:val="00A06318"/>
    <w:rsid w:val="00A06682"/>
    <w:rsid w:val="00A07193"/>
    <w:rsid w:val="00A073B9"/>
    <w:rsid w:val="00A075D2"/>
    <w:rsid w:val="00A07EC4"/>
    <w:rsid w:val="00A1047F"/>
    <w:rsid w:val="00A10D22"/>
    <w:rsid w:val="00A11712"/>
    <w:rsid w:val="00A11D7C"/>
    <w:rsid w:val="00A1403A"/>
    <w:rsid w:val="00A14058"/>
    <w:rsid w:val="00A14130"/>
    <w:rsid w:val="00A142BD"/>
    <w:rsid w:val="00A1437A"/>
    <w:rsid w:val="00A148B3"/>
    <w:rsid w:val="00A14BBE"/>
    <w:rsid w:val="00A14EA3"/>
    <w:rsid w:val="00A1524B"/>
    <w:rsid w:val="00A1565F"/>
    <w:rsid w:val="00A15F44"/>
    <w:rsid w:val="00A16293"/>
    <w:rsid w:val="00A16341"/>
    <w:rsid w:val="00A16484"/>
    <w:rsid w:val="00A16777"/>
    <w:rsid w:val="00A16A08"/>
    <w:rsid w:val="00A16A39"/>
    <w:rsid w:val="00A16F23"/>
    <w:rsid w:val="00A17175"/>
    <w:rsid w:val="00A1766D"/>
    <w:rsid w:val="00A20112"/>
    <w:rsid w:val="00A20E54"/>
    <w:rsid w:val="00A20F74"/>
    <w:rsid w:val="00A21D1D"/>
    <w:rsid w:val="00A22A95"/>
    <w:rsid w:val="00A22C7B"/>
    <w:rsid w:val="00A22C90"/>
    <w:rsid w:val="00A2330F"/>
    <w:rsid w:val="00A233DF"/>
    <w:rsid w:val="00A235AE"/>
    <w:rsid w:val="00A236BD"/>
    <w:rsid w:val="00A2430A"/>
    <w:rsid w:val="00A24403"/>
    <w:rsid w:val="00A24B75"/>
    <w:rsid w:val="00A24D3D"/>
    <w:rsid w:val="00A24D8C"/>
    <w:rsid w:val="00A24DB2"/>
    <w:rsid w:val="00A2510B"/>
    <w:rsid w:val="00A256D5"/>
    <w:rsid w:val="00A2591C"/>
    <w:rsid w:val="00A25BAB"/>
    <w:rsid w:val="00A25E9C"/>
    <w:rsid w:val="00A2615E"/>
    <w:rsid w:val="00A266C3"/>
    <w:rsid w:val="00A26901"/>
    <w:rsid w:val="00A26C90"/>
    <w:rsid w:val="00A27152"/>
    <w:rsid w:val="00A272D8"/>
    <w:rsid w:val="00A27F20"/>
    <w:rsid w:val="00A27FEE"/>
    <w:rsid w:val="00A30277"/>
    <w:rsid w:val="00A3052D"/>
    <w:rsid w:val="00A307CF"/>
    <w:rsid w:val="00A30919"/>
    <w:rsid w:val="00A30FB2"/>
    <w:rsid w:val="00A3119F"/>
    <w:rsid w:val="00A31573"/>
    <w:rsid w:val="00A3159B"/>
    <w:rsid w:val="00A31B91"/>
    <w:rsid w:val="00A31F39"/>
    <w:rsid w:val="00A32341"/>
    <w:rsid w:val="00A331AE"/>
    <w:rsid w:val="00A33966"/>
    <w:rsid w:val="00A33F97"/>
    <w:rsid w:val="00A341EA"/>
    <w:rsid w:val="00A34460"/>
    <w:rsid w:val="00A347C9"/>
    <w:rsid w:val="00A34C53"/>
    <w:rsid w:val="00A34CF5"/>
    <w:rsid w:val="00A34D1F"/>
    <w:rsid w:val="00A34DB6"/>
    <w:rsid w:val="00A35109"/>
    <w:rsid w:val="00A351D8"/>
    <w:rsid w:val="00A357D3"/>
    <w:rsid w:val="00A358B4"/>
    <w:rsid w:val="00A3595E"/>
    <w:rsid w:val="00A35A26"/>
    <w:rsid w:val="00A35D01"/>
    <w:rsid w:val="00A35E0F"/>
    <w:rsid w:val="00A36021"/>
    <w:rsid w:val="00A36056"/>
    <w:rsid w:val="00A3619D"/>
    <w:rsid w:val="00A36410"/>
    <w:rsid w:val="00A367E0"/>
    <w:rsid w:val="00A36890"/>
    <w:rsid w:val="00A3693A"/>
    <w:rsid w:val="00A376FD"/>
    <w:rsid w:val="00A378A7"/>
    <w:rsid w:val="00A37E3D"/>
    <w:rsid w:val="00A37E3E"/>
    <w:rsid w:val="00A40E15"/>
    <w:rsid w:val="00A4137B"/>
    <w:rsid w:val="00A4155A"/>
    <w:rsid w:val="00A418F5"/>
    <w:rsid w:val="00A419AB"/>
    <w:rsid w:val="00A41C8E"/>
    <w:rsid w:val="00A42581"/>
    <w:rsid w:val="00A4264E"/>
    <w:rsid w:val="00A4294C"/>
    <w:rsid w:val="00A42A6E"/>
    <w:rsid w:val="00A42BD6"/>
    <w:rsid w:val="00A42E60"/>
    <w:rsid w:val="00A42FFD"/>
    <w:rsid w:val="00A434B0"/>
    <w:rsid w:val="00A43856"/>
    <w:rsid w:val="00A4395A"/>
    <w:rsid w:val="00A4396A"/>
    <w:rsid w:val="00A439D8"/>
    <w:rsid w:val="00A44278"/>
    <w:rsid w:val="00A445A8"/>
    <w:rsid w:val="00A44CD8"/>
    <w:rsid w:val="00A44DB5"/>
    <w:rsid w:val="00A46065"/>
    <w:rsid w:val="00A463FC"/>
    <w:rsid w:val="00A4660E"/>
    <w:rsid w:val="00A4697C"/>
    <w:rsid w:val="00A46C61"/>
    <w:rsid w:val="00A4717A"/>
    <w:rsid w:val="00A47327"/>
    <w:rsid w:val="00A47AF6"/>
    <w:rsid w:val="00A50859"/>
    <w:rsid w:val="00A50ABA"/>
    <w:rsid w:val="00A516E1"/>
    <w:rsid w:val="00A51D4E"/>
    <w:rsid w:val="00A51F9C"/>
    <w:rsid w:val="00A529EE"/>
    <w:rsid w:val="00A533FD"/>
    <w:rsid w:val="00A5361A"/>
    <w:rsid w:val="00A53C66"/>
    <w:rsid w:val="00A54171"/>
    <w:rsid w:val="00A5473A"/>
    <w:rsid w:val="00A54D1C"/>
    <w:rsid w:val="00A550AA"/>
    <w:rsid w:val="00A553E2"/>
    <w:rsid w:val="00A55564"/>
    <w:rsid w:val="00A55B8E"/>
    <w:rsid w:val="00A562C7"/>
    <w:rsid w:val="00A56699"/>
    <w:rsid w:val="00A56D17"/>
    <w:rsid w:val="00A57101"/>
    <w:rsid w:val="00A5732D"/>
    <w:rsid w:val="00A57954"/>
    <w:rsid w:val="00A57997"/>
    <w:rsid w:val="00A60ABE"/>
    <w:rsid w:val="00A60E68"/>
    <w:rsid w:val="00A61476"/>
    <w:rsid w:val="00A61849"/>
    <w:rsid w:val="00A61869"/>
    <w:rsid w:val="00A62094"/>
    <w:rsid w:val="00A622D2"/>
    <w:rsid w:val="00A6271A"/>
    <w:rsid w:val="00A6310B"/>
    <w:rsid w:val="00A6339D"/>
    <w:rsid w:val="00A634FE"/>
    <w:rsid w:val="00A635EB"/>
    <w:rsid w:val="00A635EF"/>
    <w:rsid w:val="00A636ED"/>
    <w:rsid w:val="00A64070"/>
    <w:rsid w:val="00A644DA"/>
    <w:rsid w:val="00A647A7"/>
    <w:rsid w:val="00A6519B"/>
    <w:rsid w:val="00A655C1"/>
    <w:rsid w:val="00A66568"/>
    <w:rsid w:val="00A66974"/>
    <w:rsid w:val="00A66A90"/>
    <w:rsid w:val="00A66B7D"/>
    <w:rsid w:val="00A66BB6"/>
    <w:rsid w:val="00A66BED"/>
    <w:rsid w:val="00A67383"/>
    <w:rsid w:val="00A6747F"/>
    <w:rsid w:val="00A67BBA"/>
    <w:rsid w:val="00A70469"/>
    <w:rsid w:val="00A70DEF"/>
    <w:rsid w:val="00A70E69"/>
    <w:rsid w:val="00A710DE"/>
    <w:rsid w:val="00A71472"/>
    <w:rsid w:val="00A715D3"/>
    <w:rsid w:val="00A716F2"/>
    <w:rsid w:val="00A7178B"/>
    <w:rsid w:val="00A71A73"/>
    <w:rsid w:val="00A71DEC"/>
    <w:rsid w:val="00A72134"/>
    <w:rsid w:val="00A722D3"/>
    <w:rsid w:val="00A72C1C"/>
    <w:rsid w:val="00A72E3F"/>
    <w:rsid w:val="00A7313B"/>
    <w:rsid w:val="00A7363D"/>
    <w:rsid w:val="00A7372D"/>
    <w:rsid w:val="00A73E82"/>
    <w:rsid w:val="00A742B1"/>
    <w:rsid w:val="00A7487B"/>
    <w:rsid w:val="00A74943"/>
    <w:rsid w:val="00A758BB"/>
    <w:rsid w:val="00A75A25"/>
    <w:rsid w:val="00A75E3A"/>
    <w:rsid w:val="00A75EBA"/>
    <w:rsid w:val="00A763B8"/>
    <w:rsid w:val="00A76599"/>
    <w:rsid w:val="00A76C18"/>
    <w:rsid w:val="00A76D08"/>
    <w:rsid w:val="00A76E74"/>
    <w:rsid w:val="00A773E9"/>
    <w:rsid w:val="00A8082B"/>
    <w:rsid w:val="00A80B10"/>
    <w:rsid w:val="00A80C55"/>
    <w:rsid w:val="00A81082"/>
    <w:rsid w:val="00A812BA"/>
    <w:rsid w:val="00A81A3A"/>
    <w:rsid w:val="00A81BC9"/>
    <w:rsid w:val="00A823F3"/>
    <w:rsid w:val="00A82A79"/>
    <w:rsid w:val="00A83258"/>
    <w:rsid w:val="00A834AF"/>
    <w:rsid w:val="00A83557"/>
    <w:rsid w:val="00A83771"/>
    <w:rsid w:val="00A83887"/>
    <w:rsid w:val="00A83900"/>
    <w:rsid w:val="00A83C42"/>
    <w:rsid w:val="00A83DA5"/>
    <w:rsid w:val="00A83E07"/>
    <w:rsid w:val="00A84335"/>
    <w:rsid w:val="00A8461A"/>
    <w:rsid w:val="00A846D9"/>
    <w:rsid w:val="00A84A4F"/>
    <w:rsid w:val="00A85234"/>
    <w:rsid w:val="00A85476"/>
    <w:rsid w:val="00A860BB"/>
    <w:rsid w:val="00A8631A"/>
    <w:rsid w:val="00A867E9"/>
    <w:rsid w:val="00A86B1D"/>
    <w:rsid w:val="00A87279"/>
    <w:rsid w:val="00A872D8"/>
    <w:rsid w:val="00A87EEC"/>
    <w:rsid w:val="00A87F15"/>
    <w:rsid w:val="00A91262"/>
    <w:rsid w:val="00A914CF"/>
    <w:rsid w:val="00A9185E"/>
    <w:rsid w:val="00A91CBE"/>
    <w:rsid w:val="00A91D12"/>
    <w:rsid w:val="00A92120"/>
    <w:rsid w:val="00A92C0F"/>
    <w:rsid w:val="00A932A4"/>
    <w:rsid w:val="00A934CC"/>
    <w:rsid w:val="00A936DB"/>
    <w:rsid w:val="00A93791"/>
    <w:rsid w:val="00A93865"/>
    <w:rsid w:val="00A93CB7"/>
    <w:rsid w:val="00A941C3"/>
    <w:rsid w:val="00A9457D"/>
    <w:rsid w:val="00A947A4"/>
    <w:rsid w:val="00A94E16"/>
    <w:rsid w:val="00A94E2F"/>
    <w:rsid w:val="00A94E4A"/>
    <w:rsid w:val="00A9592F"/>
    <w:rsid w:val="00A95E30"/>
    <w:rsid w:val="00A95F08"/>
    <w:rsid w:val="00A9625E"/>
    <w:rsid w:val="00A9658B"/>
    <w:rsid w:val="00A969AC"/>
    <w:rsid w:val="00A97179"/>
    <w:rsid w:val="00A9745C"/>
    <w:rsid w:val="00A97611"/>
    <w:rsid w:val="00A9784D"/>
    <w:rsid w:val="00A97C1C"/>
    <w:rsid w:val="00AA0774"/>
    <w:rsid w:val="00AA0787"/>
    <w:rsid w:val="00AA0BCF"/>
    <w:rsid w:val="00AA103E"/>
    <w:rsid w:val="00AA104E"/>
    <w:rsid w:val="00AA10DD"/>
    <w:rsid w:val="00AA1309"/>
    <w:rsid w:val="00AA1497"/>
    <w:rsid w:val="00AA2040"/>
    <w:rsid w:val="00AA2902"/>
    <w:rsid w:val="00AA2B93"/>
    <w:rsid w:val="00AA2BBD"/>
    <w:rsid w:val="00AA2E24"/>
    <w:rsid w:val="00AA38F6"/>
    <w:rsid w:val="00AA3B4B"/>
    <w:rsid w:val="00AA43AF"/>
    <w:rsid w:val="00AA4B1A"/>
    <w:rsid w:val="00AA5728"/>
    <w:rsid w:val="00AA5BDC"/>
    <w:rsid w:val="00AA634D"/>
    <w:rsid w:val="00AA6567"/>
    <w:rsid w:val="00AA695D"/>
    <w:rsid w:val="00AA6961"/>
    <w:rsid w:val="00AA6E9F"/>
    <w:rsid w:val="00AA6F1C"/>
    <w:rsid w:val="00AA70D9"/>
    <w:rsid w:val="00AA7170"/>
    <w:rsid w:val="00AA7930"/>
    <w:rsid w:val="00AA7BB6"/>
    <w:rsid w:val="00AA7CE9"/>
    <w:rsid w:val="00AA7D16"/>
    <w:rsid w:val="00AB04D3"/>
    <w:rsid w:val="00AB0564"/>
    <w:rsid w:val="00AB0741"/>
    <w:rsid w:val="00AB0929"/>
    <w:rsid w:val="00AB09F4"/>
    <w:rsid w:val="00AB0C60"/>
    <w:rsid w:val="00AB0D4E"/>
    <w:rsid w:val="00AB15F1"/>
    <w:rsid w:val="00AB171F"/>
    <w:rsid w:val="00AB1941"/>
    <w:rsid w:val="00AB1BC6"/>
    <w:rsid w:val="00AB201C"/>
    <w:rsid w:val="00AB2210"/>
    <w:rsid w:val="00AB24D8"/>
    <w:rsid w:val="00AB287C"/>
    <w:rsid w:val="00AB316E"/>
    <w:rsid w:val="00AB32A7"/>
    <w:rsid w:val="00AB3634"/>
    <w:rsid w:val="00AB3880"/>
    <w:rsid w:val="00AB3B94"/>
    <w:rsid w:val="00AB3F13"/>
    <w:rsid w:val="00AB3F99"/>
    <w:rsid w:val="00AB452F"/>
    <w:rsid w:val="00AB4585"/>
    <w:rsid w:val="00AB4743"/>
    <w:rsid w:val="00AB4A56"/>
    <w:rsid w:val="00AB5133"/>
    <w:rsid w:val="00AB58F1"/>
    <w:rsid w:val="00AB6284"/>
    <w:rsid w:val="00AB62DC"/>
    <w:rsid w:val="00AB6CBF"/>
    <w:rsid w:val="00AB6F24"/>
    <w:rsid w:val="00AB7348"/>
    <w:rsid w:val="00AB7968"/>
    <w:rsid w:val="00AB7A0F"/>
    <w:rsid w:val="00AC01BE"/>
    <w:rsid w:val="00AC1535"/>
    <w:rsid w:val="00AC1F8E"/>
    <w:rsid w:val="00AC1FD3"/>
    <w:rsid w:val="00AC20A7"/>
    <w:rsid w:val="00AC28A3"/>
    <w:rsid w:val="00AC28B4"/>
    <w:rsid w:val="00AC2BDF"/>
    <w:rsid w:val="00AC3234"/>
    <w:rsid w:val="00AC3334"/>
    <w:rsid w:val="00AC3EF5"/>
    <w:rsid w:val="00AC4420"/>
    <w:rsid w:val="00AC44AC"/>
    <w:rsid w:val="00AC4A98"/>
    <w:rsid w:val="00AC4BB6"/>
    <w:rsid w:val="00AC4EC2"/>
    <w:rsid w:val="00AC5124"/>
    <w:rsid w:val="00AC5664"/>
    <w:rsid w:val="00AC588F"/>
    <w:rsid w:val="00AC6132"/>
    <w:rsid w:val="00AC6295"/>
    <w:rsid w:val="00AC69AE"/>
    <w:rsid w:val="00AC6DC0"/>
    <w:rsid w:val="00AC75CB"/>
    <w:rsid w:val="00AC7C46"/>
    <w:rsid w:val="00AC7EA0"/>
    <w:rsid w:val="00AD1098"/>
    <w:rsid w:val="00AD113C"/>
    <w:rsid w:val="00AD1628"/>
    <w:rsid w:val="00AD165E"/>
    <w:rsid w:val="00AD17AC"/>
    <w:rsid w:val="00AD1C0B"/>
    <w:rsid w:val="00AD1D38"/>
    <w:rsid w:val="00AD25C5"/>
    <w:rsid w:val="00AD274A"/>
    <w:rsid w:val="00AD2CE8"/>
    <w:rsid w:val="00AD309C"/>
    <w:rsid w:val="00AD3607"/>
    <w:rsid w:val="00AD404D"/>
    <w:rsid w:val="00AD42D8"/>
    <w:rsid w:val="00AD4300"/>
    <w:rsid w:val="00AD4552"/>
    <w:rsid w:val="00AD45F9"/>
    <w:rsid w:val="00AD46D6"/>
    <w:rsid w:val="00AD47B3"/>
    <w:rsid w:val="00AD4952"/>
    <w:rsid w:val="00AD4BF0"/>
    <w:rsid w:val="00AD4C54"/>
    <w:rsid w:val="00AD566E"/>
    <w:rsid w:val="00AD581C"/>
    <w:rsid w:val="00AD5845"/>
    <w:rsid w:val="00AD5DAC"/>
    <w:rsid w:val="00AD6567"/>
    <w:rsid w:val="00AD68F4"/>
    <w:rsid w:val="00AD73B8"/>
    <w:rsid w:val="00AD76BB"/>
    <w:rsid w:val="00AD7746"/>
    <w:rsid w:val="00AE0597"/>
    <w:rsid w:val="00AE185F"/>
    <w:rsid w:val="00AE1AC6"/>
    <w:rsid w:val="00AE1EF3"/>
    <w:rsid w:val="00AE3CC3"/>
    <w:rsid w:val="00AE3ED6"/>
    <w:rsid w:val="00AE408A"/>
    <w:rsid w:val="00AE45C6"/>
    <w:rsid w:val="00AE47DA"/>
    <w:rsid w:val="00AE4D60"/>
    <w:rsid w:val="00AE4EE4"/>
    <w:rsid w:val="00AE4F2F"/>
    <w:rsid w:val="00AE50A3"/>
    <w:rsid w:val="00AE525A"/>
    <w:rsid w:val="00AE5260"/>
    <w:rsid w:val="00AE552E"/>
    <w:rsid w:val="00AE61BD"/>
    <w:rsid w:val="00AE6AC6"/>
    <w:rsid w:val="00AE6F19"/>
    <w:rsid w:val="00AE7280"/>
    <w:rsid w:val="00AE756F"/>
    <w:rsid w:val="00AE76D9"/>
    <w:rsid w:val="00AF0647"/>
    <w:rsid w:val="00AF074F"/>
    <w:rsid w:val="00AF1437"/>
    <w:rsid w:val="00AF173C"/>
    <w:rsid w:val="00AF20BF"/>
    <w:rsid w:val="00AF2577"/>
    <w:rsid w:val="00AF2B93"/>
    <w:rsid w:val="00AF2D95"/>
    <w:rsid w:val="00AF36FE"/>
    <w:rsid w:val="00AF3759"/>
    <w:rsid w:val="00AF3C31"/>
    <w:rsid w:val="00AF3D78"/>
    <w:rsid w:val="00AF4297"/>
    <w:rsid w:val="00AF46C9"/>
    <w:rsid w:val="00AF4BA7"/>
    <w:rsid w:val="00AF4E79"/>
    <w:rsid w:val="00AF57C2"/>
    <w:rsid w:val="00AF5AE6"/>
    <w:rsid w:val="00AF6216"/>
    <w:rsid w:val="00AF64EC"/>
    <w:rsid w:val="00AF6739"/>
    <w:rsid w:val="00AF6DD7"/>
    <w:rsid w:val="00AF7198"/>
    <w:rsid w:val="00AF71FC"/>
    <w:rsid w:val="00AF7300"/>
    <w:rsid w:val="00AF73BE"/>
    <w:rsid w:val="00AF7870"/>
    <w:rsid w:val="00AF7A3F"/>
    <w:rsid w:val="00B002F3"/>
    <w:rsid w:val="00B00BEF"/>
    <w:rsid w:val="00B0124C"/>
    <w:rsid w:val="00B0190E"/>
    <w:rsid w:val="00B01C95"/>
    <w:rsid w:val="00B01DC9"/>
    <w:rsid w:val="00B0230F"/>
    <w:rsid w:val="00B025DD"/>
    <w:rsid w:val="00B02830"/>
    <w:rsid w:val="00B028DB"/>
    <w:rsid w:val="00B02CC8"/>
    <w:rsid w:val="00B02DB4"/>
    <w:rsid w:val="00B02FC3"/>
    <w:rsid w:val="00B0463F"/>
    <w:rsid w:val="00B05896"/>
    <w:rsid w:val="00B059EC"/>
    <w:rsid w:val="00B05AE6"/>
    <w:rsid w:val="00B0618B"/>
    <w:rsid w:val="00B0621B"/>
    <w:rsid w:val="00B06715"/>
    <w:rsid w:val="00B06B1D"/>
    <w:rsid w:val="00B06C8F"/>
    <w:rsid w:val="00B072DD"/>
    <w:rsid w:val="00B0787D"/>
    <w:rsid w:val="00B105F4"/>
    <w:rsid w:val="00B117E4"/>
    <w:rsid w:val="00B11EAB"/>
    <w:rsid w:val="00B123CE"/>
    <w:rsid w:val="00B12502"/>
    <w:rsid w:val="00B1329E"/>
    <w:rsid w:val="00B132A2"/>
    <w:rsid w:val="00B139AD"/>
    <w:rsid w:val="00B13AA1"/>
    <w:rsid w:val="00B14476"/>
    <w:rsid w:val="00B145DC"/>
    <w:rsid w:val="00B14BCE"/>
    <w:rsid w:val="00B14D72"/>
    <w:rsid w:val="00B152EA"/>
    <w:rsid w:val="00B15563"/>
    <w:rsid w:val="00B15E0D"/>
    <w:rsid w:val="00B16022"/>
    <w:rsid w:val="00B16044"/>
    <w:rsid w:val="00B16409"/>
    <w:rsid w:val="00B164E8"/>
    <w:rsid w:val="00B16794"/>
    <w:rsid w:val="00B16D58"/>
    <w:rsid w:val="00B16EDB"/>
    <w:rsid w:val="00B17615"/>
    <w:rsid w:val="00B17633"/>
    <w:rsid w:val="00B176CF"/>
    <w:rsid w:val="00B176E9"/>
    <w:rsid w:val="00B203BC"/>
    <w:rsid w:val="00B2098C"/>
    <w:rsid w:val="00B21323"/>
    <w:rsid w:val="00B21677"/>
    <w:rsid w:val="00B21FA7"/>
    <w:rsid w:val="00B22567"/>
    <w:rsid w:val="00B22779"/>
    <w:rsid w:val="00B228A1"/>
    <w:rsid w:val="00B22901"/>
    <w:rsid w:val="00B22A62"/>
    <w:rsid w:val="00B2328F"/>
    <w:rsid w:val="00B23DC6"/>
    <w:rsid w:val="00B24239"/>
    <w:rsid w:val="00B24347"/>
    <w:rsid w:val="00B24500"/>
    <w:rsid w:val="00B24B93"/>
    <w:rsid w:val="00B24BF3"/>
    <w:rsid w:val="00B2576C"/>
    <w:rsid w:val="00B25E06"/>
    <w:rsid w:val="00B26129"/>
    <w:rsid w:val="00B26AC0"/>
    <w:rsid w:val="00B26CD8"/>
    <w:rsid w:val="00B26D22"/>
    <w:rsid w:val="00B26DE1"/>
    <w:rsid w:val="00B27069"/>
    <w:rsid w:val="00B27FB3"/>
    <w:rsid w:val="00B30116"/>
    <w:rsid w:val="00B303B6"/>
    <w:rsid w:val="00B30809"/>
    <w:rsid w:val="00B30968"/>
    <w:rsid w:val="00B30C3F"/>
    <w:rsid w:val="00B30DAA"/>
    <w:rsid w:val="00B30EB1"/>
    <w:rsid w:val="00B31179"/>
    <w:rsid w:val="00B313E1"/>
    <w:rsid w:val="00B315A2"/>
    <w:rsid w:val="00B317C9"/>
    <w:rsid w:val="00B31804"/>
    <w:rsid w:val="00B31C6F"/>
    <w:rsid w:val="00B323A0"/>
    <w:rsid w:val="00B32C0D"/>
    <w:rsid w:val="00B33655"/>
    <w:rsid w:val="00B33AE8"/>
    <w:rsid w:val="00B33D44"/>
    <w:rsid w:val="00B33E1A"/>
    <w:rsid w:val="00B33E65"/>
    <w:rsid w:val="00B340B6"/>
    <w:rsid w:val="00B34F82"/>
    <w:rsid w:val="00B3580B"/>
    <w:rsid w:val="00B3635A"/>
    <w:rsid w:val="00B3650D"/>
    <w:rsid w:val="00B369CB"/>
    <w:rsid w:val="00B36BFA"/>
    <w:rsid w:val="00B3735D"/>
    <w:rsid w:val="00B374C2"/>
    <w:rsid w:val="00B37539"/>
    <w:rsid w:val="00B37857"/>
    <w:rsid w:val="00B37BA6"/>
    <w:rsid w:val="00B37BD9"/>
    <w:rsid w:val="00B37D08"/>
    <w:rsid w:val="00B404BF"/>
    <w:rsid w:val="00B40BA4"/>
    <w:rsid w:val="00B41114"/>
    <w:rsid w:val="00B41410"/>
    <w:rsid w:val="00B415D5"/>
    <w:rsid w:val="00B41C31"/>
    <w:rsid w:val="00B41F17"/>
    <w:rsid w:val="00B42459"/>
    <w:rsid w:val="00B42746"/>
    <w:rsid w:val="00B428C5"/>
    <w:rsid w:val="00B42CA0"/>
    <w:rsid w:val="00B42EBB"/>
    <w:rsid w:val="00B439E3"/>
    <w:rsid w:val="00B43B66"/>
    <w:rsid w:val="00B43F66"/>
    <w:rsid w:val="00B44177"/>
    <w:rsid w:val="00B44952"/>
    <w:rsid w:val="00B44E40"/>
    <w:rsid w:val="00B45625"/>
    <w:rsid w:val="00B45BAF"/>
    <w:rsid w:val="00B45C30"/>
    <w:rsid w:val="00B467E3"/>
    <w:rsid w:val="00B46892"/>
    <w:rsid w:val="00B477E7"/>
    <w:rsid w:val="00B47853"/>
    <w:rsid w:val="00B47904"/>
    <w:rsid w:val="00B47D59"/>
    <w:rsid w:val="00B506CC"/>
    <w:rsid w:val="00B50B4F"/>
    <w:rsid w:val="00B50CE9"/>
    <w:rsid w:val="00B50DB1"/>
    <w:rsid w:val="00B51169"/>
    <w:rsid w:val="00B511F7"/>
    <w:rsid w:val="00B5154A"/>
    <w:rsid w:val="00B5156F"/>
    <w:rsid w:val="00B516B0"/>
    <w:rsid w:val="00B52008"/>
    <w:rsid w:val="00B52BCD"/>
    <w:rsid w:val="00B534CD"/>
    <w:rsid w:val="00B53879"/>
    <w:rsid w:val="00B54711"/>
    <w:rsid w:val="00B54A18"/>
    <w:rsid w:val="00B54DF2"/>
    <w:rsid w:val="00B54FAC"/>
    <w:rsid w:val="00B550EB"/>
    <w:rsid w:val="00B5532F"/>
    <w:rsid w:val="00B55883"/>
    <w:rsid w:val="00B5590A"/>
    <w:rsid w:val="00B55EF7"/>
    <w:rsid w:val="00B5605F"/>
    <w:rsid w:val="00B56304"/>
    <w:rsid w:val="00B5649E"/>
    <w:rsid w:val="00B565F4"/>
    <w:rsid w:val="00B56654"/>
    <w:rsid w:val="00B572AD"/>
    <w:rsid w:val="00B57A73"/>
    <w:rsid w:val="00B57A79"/>
    <w:rsid w:val="00B601AA"/>
    <w:rsid w:val="00B60470"/>
    <w:rsid w:val="00B60CEB"/>
    <w:rsid w:val="00B61965"/>
    <w:rsid w:val="00B61B56"/>
    <w:rsid w:val="00B61BB7"/>
    <w:rsid w:val="00B62355"/>
    <w:rsid w:val="00B62BEF"/>
    <w:rsid w:val="00B6377F"/>
    <w:rsid w:val="00B63E58"/>
    <w:rsid w:val="00B643E2"/>
    <w:rsid w:val="00B64A5C"/>
    <w:rsid w:val="00B64BB8"/>
    <w:rsid w:val="00B64FE6"/>
    <w:rsid w:val="00B65038"/>
    <w:rsid w:val="00B6534B"/>
    <w:rsid w:val="00B65670"/>
    <w:rsid w:val="00B656FE"/>
    <w:rsid w:val="00B65C1C"/>
    <w:rsid w:val="00B65E67"/>
    <w:rsid w:val="00B66056"/>
    <w:rsid w:val="00B661C1"/>
    <w:rsid w:val="00B662D8"/>
    <w:rsid w:val="00B6632E"/>
    <w:rsid w:val="00B664EB"/>
    <w:rsid w:val="00B66CE9"/>
    <w:rsid w:val="00B6715C"/>
    <w:rsid w:val="00B676AB"/>
    <w:rsid w:val="00B67770"/>
    <w:rsid w:val="00B67986"/>
    <w:rsid w:val="00B67ABE"/>
    <w:rsid w:val="00B67B79"/>
    <w:rsid w:val="00B67C0A"/>
    <w:rsid w:val="00B67F78"/>
    <w:rsid w:val="00B7012D"/>
    <w:rsid w:val="00B70746"/>
    <w:rsid w:val="00B70BEC"/>
    <w:rsid w:val="00B71A23"/>
    <w:rsid w:val="00B72379"/>
    <w:rsid w:val="00B724AC"/>
    <w:rsid w:val="00B7287A"/>
    <w:rsid w:val="00B72B41"/>
    <w:rsid w:val="00B73AB4"/>
    <w:rsid w:val="00B73AD2"/>
    <w:rsid w:val="00B7407B"/>
    <w:rsid w:val="00B74312"/>
    <w:rsid w:val="00B7454F"/>
    <w:rsid w:val="00B7524C"/>
    <w:rsid w:val="00B756DF"/>
    <w:rsid w:val="00B75A3F"/>
    <w:rsid w:val="00B75E6C"/>
    <w:rsid w:val="00B76236"/>
    <w:rsid w:val="00B76341"/>
    <w:rsid w:val="00B7644D"/>
    <w:rsid w:val="00B7670B"/>
    <w:rsid w:val="00B76A6D"/>
    <w:rsid w:val="00B76CE6"/>
    <w:rsid w:val="00B7784C"/>
    <w:rsid w:val="00B77923"/>
    <w:rsid w:val="00B8078D"/>
    <w:rsid w:val="00B80FD6"/>
    <w:rsid w:val="00B817DD"/>
    <w:rsid w:val="00B81999"/>
    <w:rsid w:val="00B819FB"/>
    <w:rsid w:val="00B81A2C"/>
    <w:rsid w:val="00B81A95"/>
    <w:rsid w:val="00B81AFF"/>
    <w:rsid w:val="00B81BC6"/>
    <w:rsid w:val="00B825CA"/>
    <w:rsid w:val="00B825CE"/>
    <w:rsid w:val="00B82CC9"/>
    <w:rsid w:val="00B82E70"/>
    <w:rsid w:val="00B8395B"/>
    <w:rsid w:val="00B83A9E"/>
    <w:rsid w:val="00B83B30"/>
    <w:rsid w:val="00B840FE"/>
    <w:rsid w:val="00B841A4"/>
    <w:rsid w:val="00B841B0"/>
    <w:rsid w:val="00B842FB"/>
    <w:rsid w:val="00B8457E"/>
    <w:rsid w:val="00B84913"/>
    <w:rsid w:val="00B84930"/>
    <w:rsid w:val="00B84BE0"/>
    <w:rsid w:val="00B84CB2"/>
    <w:rsid w:val="00B84E8B"/>
    <w:rsid w:val="00B84EED"/>
    <w:rsid w:val="00B862DD"/>
    <w:rsid w:val="00B865B8"/>
    <w:rsid w:val="00B871FF"/>
    <w:rsid w:val="00B8761C"/>
    <w:rsid w:val="00B8783A"/>
    <w:rsid w:val="00B87CBE"/>
    <w:rsid w:val="00B90C37"/>
    <w:rsid w:val="00B90F02"/>
    <w:rsid w:val="00B9113D"/>
    <w:rsid w:val="00B91215"/>
    <w:rsid w:val="00B916A2"/>
    <w:rsid w:val="00B91954"/>
    <w:rsid w:val="00B919D2"/>
    <w:rsid w:val="00B922B1"/>
    <w:rsid w:val="00B92962"/>
    <w:rsid w:val="00B92B80"/>
    <w:rsid w:val="00B92BBB"/>
    <w:rsid w:val="00B92F8F"/>
    <w:rsid w:val="00B9349F"/>
    <w:rsid w:val="00B938D3"/>
    <w:rsid w:val="00B940A4"/>
    <w:rsid w:val="00B9452A"/>
    <w:rsid w:val="00B95220"/>
    <w:rsid w:val="00B958BB"/>
    <w:rsid w:val="00B95C21"/>
    <w:rsid w:val="00B96000"/>
    <w:rsid w:val="00B9667F"/>
    <w:rsid w:val="00B968D6"/>
    <w:rsid w:val="00B96DC2"/>
    <w:rsid w:val="00B96F0B"/>
    <w:rsid w:val="00B96F65"/>
    <w:rsid w:val="00B971E5"/>
    <w:rsid w:val="00B97386"/>
    <w:rsid w:val="00B9767E"/>
    <w:rsid w:val="00B97B21"/>
    <w:rsid w:val="00BA078D"/>
    <w:rsid w:val="00BA0BA5"/>
    <w:rsid w:val="00BA1262"/>
    <w:rsid w:val="00BA144E"/>
    <w:rsid w:val="00BA1484"/>
    <w:rsid w:val="00BA16B9"/>
    <w:rsid w:val="00BA19C6"/>
    <w:rsid w:val="00BA21D4"/>
    <w:rsid w:val="00BA2697"/>
    <w:rsid w:val="00BA2B90"/>
    <w:rsid w:val="00BA2D8F"/>
    <w:rsid w:val="00BA2E3F"/>
    <w:rsid w:val="00BA2EB7"/>
    <w:rsid w:val="00BA2F10"/>
    <w:rsid w:val="00BA33B6"/>
    <w:rsid w:val="00BA38F7"/>
    <w:rsid w:val="00BA3EE1"/>
    <w:rsid w:val="00BA4176"/>
    <w:rsid w:val="00BA4293"/>
    <w:rsid w:val="00BA523B"/>
    <w:rsid w:val="00BA53C7"/>
    <w:rsid w:val="00BA540D"/>
    <w:rsid w:val="00BA55D3"/>
    <w:rsid w:val="00BA5728"/>
    <w:rsid w:val="00BA57FB"/>
    <w:rsid w:val="00BA5D27"/>
    <w:rsid w:val="00BA6039"/>
    <w:rsid w:val="00BA6211"/>
    <w:rsid w:val="00BA70BD"/>
    <w:rsid w:val="00BA79E8"/>
    <w:rsid w:val="00BA7A11"/>
    <w:rsid w:val="00BB00FE"/>
    <w:rsid w:val="00BB042B"/>
    <w:rsid w:val="00BB04FB"/>
    <w:rsid w:val="00BB059D"/>
    <w:rsid w:val="00BB0830"/>
    <w:rsid w:val="00BB0A1E"/>
    <w:rsid w:val="00BB1186"/>
    <w:rsid w:val="00BB16AB"/>
    <w:rsid w:val="00BB1853"/>
    <w:rsid w:val="00BB1FF9"/>
    <w:rsid w:val="00BB2663"/>
    <w:rsid w:val="00BB2804"/>
    <w:rsid w:val="00BB3187"/>
    <w:rsid w:val="00BB31C5"/>
    <w:rsid w:val="00BB3528"/>
    <w:rsid w:val="00BB3A81"/>
    <w:rsid w:val="00BB40F9"/>
    <w:rsid w:val="00BB42B8"/>
    <w:rsid w:val="00BB442F"/>
    <w:rsid w:val="00BB4E27"/>
    <w:rsid w:val="00BB56B7"/>
    <w:rsid w:val="00BB58F9"/>
    <w:rsid w:val="00BB5C72"/>
    <w:rsid w:val="00BB5E8D"/>
    <w:rsid w:val="00BB63B9"/>
    <w:rsid w:val="00BB64F3"/>
    <w:rsid w:val="00BB6867"/>
    <w:rsid w:val="00BB72E3"/>
    <w:rsid w:val="00BB7308"/>
    <w:rsid w:val="00BB759D"/>
    <w:rsid w:val="00BB7701"/>
    <w:rsid w:val="00BB77FE"/>
    <w:rsid w:val="00BB7F5D"/>
    <w:rsid w:val="00BC0111"/>
    <w:rsid w:val="00BC02C1"/>
    <w:rsid w:val="00BC0726"/>
    <w:rsid w:val="00BC0A42"/>
    <w:rsid w:val="00BC11C0"/>
    <w:rsid w:val="00BC1A79"/>
    <w:rsid w:val="00BC1B35"/>
    <w:rsid w:val="00BC1F1D"/>
    <w:rsid w:val="00BC261F"/>
    <w:rsid w:val="00BC278A"/>
    <w:rsid w:val="00BC3174"/>
    <w:rsid w:val="00BC403E"/>
    <w:rsid w:val="00BC40CD"/>
    <w:rsid w:val="00BC4279"/>
    <w:rsid w:val="00BC4289"/>
    <w:rsid w:val="00BC4862"/>
    <w:rsid w:val="00BC4BD3"/>
    <w:rsid w:val="00BC4BF4"/>
    <w:rsid w:val="00BC520C"/>
    <w:rsid w:val="00BC5497"/>
    <w:rsid w:val="00BC563C"/>
    <w:rsid w:val="00BC565B"/>
    <w:rsid w:val="00BC5762"/>
    <w:rsid w:val="00BC576E"/>
    <w:rsid w:val="00BC5CDD"/>
    <w:rsid w:val="00BC5DD4"/>
    <w:rsid w:val="00BC61F9"/>
    <w:rsid w:val="00BC6582"/>
    <w:rsid w:val="00BC6A6B"/>
    <w:rsid w:val="00BC70B1"/>
    <w:rsid w:val="00BC7F12"/>
    <w:rsid w:val="00BC7F7C"/>
    <w:rsid w:val="00BD02CA"/>
    <w:rsid w:val="00BD136B"/>
    <w:rsid w:val="00BD1646"/>
    <w:rsid w:val="00BD184A"/>
    <w:rsid w:val="00BD18FC"/>
    <w:rsid w:val="00BD1B62"/>
    <w:rsid w:val="00BD1F93"/>
    <w:rsid w:val="00BD206E"/>
    <w:rsid w:val="00BD21B6"/>
    <w:rsid w:val="00BD2783"/>
    <w:rsid w:val="00BD2C4B"/>
    <w:rsid w:val="00BD3B4F"/>
    <w:rsid w:val="00BD3EDA"/>
    <w:rsid w:val="00BD4AAA"/>
    <w:rsid w:val="00BD4F54"/>
    <w:rsid w:val="00BD53C4"/>
    <w:rsid w:val="00BD58D5"/>
    <w:rsid w:val="00BD5C25"/>
    <w:rsid w:val="00BD5CC7"/>
    <w:rsid w:val="00BD6117"/>
    <w:rsid w:val="00BD69C3"/>
    <w:rsid w:val="00BD75B1"/>
    <w:rsid w:val="00BD7B3C"/>
    <w:rsid w:val="00BE04D6"/>
    <w:rsid w:val="00BE07CB"/>
    <w:rsid w:val="00BE1150"/>
    <w:rsid w:val="00BE1798"/>
    <w:rsid w:val="00BE1897"/>
    <w:rsid w:val="00BE1FE4"/>
    <w:rsid w:val="00BE214E"/>
    <w:rsid w:val="00BE280B"/>
    <w:rsid w:val="00BE28DF"/>
    <w:rsid w:val="00BE2917"/>
    <w:rsid w:val="00BE3009"/>
    <w:rsid w:val="00BE311A"/>
    <w:rsid w:val="00BE32EA"/>
    <w:rsid w:val="00BE334F"/>
    <w:rsid w:val="00BE3B41"/>
    <w:rsid w:val="00BE3B73"/>
    <w:rsid w:val="00BE3B79"/>
    <w:rsid w:val="00BE3B88"/>
    <w:rsid w:val="00BE406E"/>
    <w:rsid w:val="00BE4275"/>
    <w:rsid w:val="00BE445A"/>
    <w:rsid w:val="00BE47A8"/>
    <w:rsid w:val="00BE4F77"/>
    <w:rsid w:val="00BE6309"/>
    <w:rsid w:val="00BE6D20"/>
    <w:rsid w:val="00BE6F86"/>
    <w:rsid w:val="00BE7741"/>
    <w:rsid w:val="00BE7885"/>
    <w:rsid w:val="00BE799A"/>
    <w:rsid w:val="00BE7A57"/>
    <w:rsid w:val="00BE7C6E"/>
    <w:rsid w:val="00BF070C"/>
    <w:rsid w:val="00BF0F48"/>
    <w:rsid w:val="00BF13DF"/>
    <w:rsid w:val="00BF192E"/>
    <w:rsid w:val="00BF1DFC"/>
    <w:rsid w:val="00BF3017"/>
    <w:rsid w:val="00BF3425"/>
    <w:rsid w:val="00BF36BB"/>
    <w:rsid w:val="00BF36CF"/>
    <w:rsid w:val="00BF376F"/>
    <w:rsid w:val="00BF40D5"/>
    <w:rsid w:val="00BF4A29"/>
    <w:rsid w:val="00BF4B0B"/>
    <w:rsid w:val="00BF5078"/>
    <w:rsid w:val="00BF5175"/>
    <w:rsid w:val="00BF52F8"/>
    <w:rsid w:val="00BF5A87"/>
    <w:rsid w:val="00BF5ED1"/>
    <w:rsid w:val="00BF62F2"/>
    <w:rsid w:val="00BF6315"/>
    <w:rsid w:val="00BF6F1A"/>
    <w:rsid w:val="00BF6F6A"/>
    <w:rsid w:val="00BF7AFF"/>
    <w:rsid w:val="00BF7E5A"/>
    <w:rsid w:val="00BF7F78"/>
    <w:rsid w:val="00C00833"/>
    <w:rsid w:val="00C008D8"/>
    <w:rsid w:val="00C00C77"/>
    <w:rsid w:val="00C00FC1"/>
    <w:rsid w:val="00C010FC"/>
    <w:rsid w:val="00C0147F"/>
    <w:rsid w:val="00C01507"/>
    <w:rsid w:val="00C0168A"/>
    <w:rsid w:val="00C01716"/>
    <w:rsid w:val="00C01725"/>
    <w:rsid w:val="00C01890"/>
    <w:rsid w:val="00C01B25"/>
    <w:rsid w:val="00C01C6F"/>
    <w:rsid w:val="00C021AB"/>
    <w:rsid w:val="00C0226B"/>
    <w:rsid w:val="00C02BEA"/>
    <w:rsid w:val="00C02DAB"/>
    <w:rsid w:val="00C034A4"/>
    <w:rsid w:val="00C035DC"/>
    <w:rsid w:val="00C036AA"/>
    <w:rsid w:val="00C03D78"/>
    <w:rsid w:val="00C04AD3"/>
    <w:rsid w:val="00C04BBE"/>
    <w:rsid w:val="00C04D9B"/>
    <w:rsid w:val="00C052D4"/>
    <w:rsid w:val="00C05399"/>
    <w:rsid w:val="00C0543B"/>
    <w:rsid w:val="00C05BA6"/>
    <w:rsid w:val="00C05D2C"/>
    <w:rsid w:val="00C05E6A"/>
    <w:rsid w:val="00C063F6"/>
    <w:rsid w:val="00C0658C"/>
    <w:rsid w:val="00C07145"/>
    <w:rsid w:val="00C0730A"/>
    <w:rsid w:val="00C07855"/>
    <w:rsid w:val="00C078B1"/>
    <w:rsid w:val="00C078F2"/>
    <w:rsid w:val="00C0791F"/>
    <w:rsid w:val="00C07D7F"/>
    <w:rsid w:val="00C103DC"/>
    <w:rsid w:val="00C105B4"/>
    <w:rsid w:val="00C1221B"/>
    <w:rsid w:val="00C125C4"/>
    <w:rsid w:val="00C12FFB"/>
    <w:rsid w:val="00C13185"/>
    <w:rsid w:val="00C13777"/>
    <w:rsid w:val="00C1387B"/>
    <w:rsid w:val="00C13AC8"/>
    <w:rsid w:val="00C14654"/>
    <w:rsid w:val="00C14EC7"/>
    <w:rsid w:val="00C151AC"/>
    <w:rsid w:val="00C15C18"/>
    <w:rsid w:val="00C15D93"/>
    <w:rsid w:val="00C15EC1"/>
    <w:rsid w:val="00C1646F"/>
    <w:rsid w:val="00C170C5"/>
    <w:rsid w:val="00C17237"/>
    <w:rsid w:val="00C17781"/>
    <w:rsid w:val="00C17A63"/>
    <w:rsid w:val="00C17D71"/>
    <w:rsid w:val="00C17DDC"/>
    <w:rsid w:val="00C20168"/>
    <w:rsid w:val="00C20365"/>
    <w:rsid w:val="00C20D08"/>
    <w:rsid w:val="00C20ED9"/>
    <w:rsid w:val="00C213D7"/>
    <w:rsid w:val="00C219CC"/>
    <w:rsid w:val="00C21ABE"/>
    <w:rsid w:val="00C21AC8"/>
    <w:rsid w:val="00C21D42"/>
    <w:rsid w:val="00C21E15"/>
    <w:rsid w:val="00C21F92"/>
    <w:rsid w:val="00C222A3"/>
    <w:rsid w:val="00C2244E"/>
    <w:rsid w:val="00C22528"/>
    <w:rsid w:val="00C2270C"/>
    <w:rsid w:val="00C22C97"/>
    <w:rsid w:val="00C2337E"/>
    <w:rsid w:val="00C236F5"/>
    <w:rsid w:val="00C239C7"/>
    <w:rsid w:val="00C23C56"/>
    <w:rsid w:val="00C23CC6"/>
    <w:rsid w:val="00C241AF"/>
    <w:rsid w:val="00C25481"/>
    <w:rsid w:val="00C258A8"/>
    <w:rsid w:val="00C2598D"/>
    <w:rsid w:val="00C25CF3"/>
    <w:rsid w:val="00C26228"/>
    <w:rsid w:val="00C2692F"/>
    <w:rsid w:val="00C26ABD"/>
    <w:rsid w:val="00C26BAE"/>
    <w:rsid w:val="00C27166"/>
    <w:rsid w:val="00C271E0"/>
    <w:rsid w:val="00C27247"/>
    <w:rsid w:val="00C27642"/>
    <w:rsid w:val="00C27715"/>
    <w:rsid w:val="00C27877"/>
    <w:rsid w:val="00C278EE"/>
    <w:rsid w:val="00C2796C"/>
    <w:rsid w:val="00C27C10"/>
    <w:rsid w:val="00C306BC"/>
    <w:rsid w:val="00C310AF"/>
    <w:rsid w:val="00C31330"/>
    <w:rsid w:val="00C314CF"/>
    <w:rsid w:val="00C3155E"/>
    <w:rsid w:val="00C31808"/>
    <w:rsid w:val="00C31855"/>
    <w:rsid w:val="00C319F8"/>
    <w:rsid w:val="00C31A92"/>
    <w:rsid w:val="00C31E79"/>
    <w:rsid w:val="00C3213B"/>
    <w:rsid w:val="00C323EE"/>
    <w:rsid w:val="00C32714"/>
    <w:rsid w:val="00C32894"/>
    <w:rsid w:val="00C32E79"/>
    <w:rsid w:val="00C32F41"/>
    <w:rsid w:val="00C330BF"/>
    <w:rsid w:val="00C333B8"/>
    <w:rsid w:val="00C337CD"/>
    <w:rsid w:val="00C33920"/>
    <w:rsid w:val="00C33AA4"/>
    <w:rsid w:val="00C33B7B"/>
    <w:rsid w:val="00C3407C"/>
    <w:rsid w:val="00C340DC"/>
    <w:rsid w:val="00C3454F"/>
    <w:rsid w:val="00C3488F"/>
    <w:rsid w:val="00C348E9"/>
    <w:rsid w:val="00C3498C"/>
    <w:rsid w:val="00C34A2B"/>
    <w:rsid w:val="00C34C15"/>
    <w:rsid w:val="00C34D8B"/>
    <w:rsid w:val="00C35390"/>
    <w:rsid w:val="00C35450"/>
    <w:rsid w:val="00C354A9"/>
    <w:rsid w:val="00C357BB"/>
    <w:rsid w:val="00C35897"/>
    <w:rsid w:val="00C360D9"/>
    <w:rsid w:val="00C36640"/>
    <w:rsid w:val="00C36888"/>
    <w:rsid w:val="00C368F7"/>
    <w:rsid w:val="00C3796A"/>
    <w:rsid w:val="00C40519"/>
    <w:rsid w:val="00C40581"/>
    <w:rsid w:val="00C40A0B"/>
    <w:rsid w:val="00C40ADE"/>
    <w:rsid w:val="00C41415"/>
    <w:rsid w:val="00C41724"/>
    <w:rsid w:val="00C41F13"/>
    <w:rsid w:val="00C4250C"/>
    <w:rsid w:val="00C425FB"/>
    <w:rsid w:val="00C426D2"/>
    <w:rsid w:val="00C429A3"/>
    <w:rsid w:val="00C4323B"/>
    <w:rsid w:val="00C432A0"/>
    <w:rsid w:val="00C4357E"/>
    <w:rsid w:val="00C438BD"/>
    <w:rsid w:val="00C43D2C"/>
    <w:rsid w:val="00C44047"/>
    <w:rsid w:val="00C443E0"/>
    <w:rsid w:val="00C44540"/>
    <w:rsid w:val="00C44763"/>
    <w:rsid w:val="00C44827"/>
    <w:rsid w:val="00C4482F"/>
    <w:rsid w:val="00C450F8"/>
    <w:rsid w:val="00C45DCE"/>
    <w:rsid w:val="00C45DF4"/>
    <w:rsid w:val="00C45FE1"/>
    <w:rsid w:val="00C46701"/>
    <w:rsid w:val="00C4770A"/>
    <w:rsid w:val="00C478AF"/>
    <w:rsid w:val="00C4795E"/>
    <w:rsid w:val="00C479AA"/>
    <w:rsid w:val="00C47A04"/>
    <w:rsid w:val="00C47C32"/>
    <w:rsid w:val="00C47CAB"/>
    <w:rsid w:val="00C47D94"/>
    <w:rsid w:val="00C5003E"/>
    <w:rsid w:val="00C50285"/>
    <w:rsid w:val="00C51040"/>
    <w:rsid w:val="00C513E4"/>
    <w:rsid w:val="00C518C3"/>
    <w:rsid w:val="00C51B05"/>
    <w:rsid w:val="00C526C6"/>
    <w:rsid w:val="00C529B3"/>
    <w:rsid w:val="00C5303B"/>
    <w:rsid w:val="00C53049"/>
    <w:rsid w:val="00C530BE"/>
    <w:rsid w:val="00C5341A"/>
    <w:rsid w:val="00C537EB"/>
    <w:rsid w:val="00C53F9C"/>
    <w:rsid w:val="00C544A4"/>
    <w:rsid w:val="00C54714"/>
    <w:rsid w:val="00C54CAA"/>
    <w:rsid w:val="00C55D18"/>
    <w:rsid w:val="00C5625B"/>
    <w:rsid w:val="00C56EE3"/>
    <w:rsid w:val="00C572FF"/>
    <w:rsid w:val="00C57616"/>
    <w:rsid w:val="00C57C2D"/>
    <w:rsid w:val="00C57D7E"/>
    <w:rsid w:val="00C6023C"/>
    <w:rsid w:val="00C60848"/>
    <w:rsid w:val="00C60DE2"/>
    <w:rsid w:val="00C6100C"/>
    <w:rsid w:val="00C610CE"/>
    <w:rsid w:val="00C61177"/>
    <w:rsid w:val="00C614A2"/>
    <w:rsid w:val="00C6163C"/>
    <w:rsid w:val="00C6199E"/>
    <w:rsid w:val="00C61E4B"/>
    <w:rsid w:val="00C620DD"/>
    <w:rsid w:val="00C624EE"/>
    <w:rsid w:val="00C626E2"/>
    <w:rsid w:val="00C6282F"/>
    <w:rsid w:val="00C62AD5"/>
    <w:rsid w:val="00C63026"/>
    <w:rsid w:val="00C63531"/>
    <w:rsid w:val="00C63A1E"/>
    <w:rsid w:val="00C63AA8"/>
    <w:rsid w:val="00C6425D"/>
    <w:rsid w:val="00C650F3"/>
    <w:rsid w:val="00C65275"/>
    <w:rsid w:val="00C6597A"/>
    <w:rsid w:val="00C65F5E"/>
    <w:rsid w:val="00C66515"/>
    <w:rsid w:val="00C66558"/>
    <w:rsid w:val="00C66AFD"/>
    <w:rsid w:val="00C66EB5"/>
    <w:rsid w:val="00C671EE"/>
    <w:rsid w:val="00C67684"/>
    <w:rsid w:val="00C70496"/>
    <w:rsid w:val="00C70824"/>
    <w:rsid w:val="00C70991"/>
    <w:rsid w:val="00C71A20"/>
    <w:rsid w:val="00C71CF3"/>
    <w:rsid w:val="00C71D83"/>
    <w:rsid w:val="00C720E9"/>
    <w:rsid w:val="00C72AB3"/>
    <w:rsid w:val="00C72AE1"/>
    <w:rsid w:val="00C73036"/>
    <w:rsid w:val="00C738A1"/>
    <w:rsid w:val="00C73AD7"/>
    <w:rsid w:val="00C73F04"/>
    <w:rsid w:val="00C7439D"/>
    <w:rsid w:val="00C74617"/>
    <w:rsid w:val="00C74734"/>
    <w:rsid w:val="00C7522D"/>
    <w:rsid w:val="00C75DE1"/>
    <w:rsid w:val="00C75F05"/>
    <w:rsid w:val="00C761FF"/>
    <w:rsid w:val="00C766DA"/>
    <w:rsid w:val="00C7692B"/>
    <w:rsid w:val="00C770CA"/>
    <w:rsid w:val="00C77342"/>
    <w:rsid w:val="00C776DC"/>
    <w:rsid w:val="00C778B7"/>
    <w:rsid w:val="00C8020C"/>
    <w:rsid w:val="00C8057B"/>
    <w:rsid w:val="00C80C86"/>
    <w:rsid w:val="00C81AAB"/>
    <w:rsid w:val="00C81CFF"/>
    <w:rsid w:val="00C81D4C"/>
    <w:rsid w:val="00C81D66"/>
    <w:rsid w:val="00C81E39"/>
    <w:rsid w:val="00C81F25"/>
    <w:rsid w:val="00C81F9F"/>
    <w:rsid w:val="00C8252E"/>
    <w:rsid w:val="00C828CF"/>
    <w:rsid w:val="00C82E1C"/>
    <w:rsid w:val="00C82F15"/>
    <w:rsid w:val="00C82FDA"/>
    <w:rsid w:val="00C83145"/>
    <w:rsid w:val="00C8335B"/>
    <w:rsid w:val="00C8344D"/>
    <w:rsid w:val="00C83464"/>
    <w:rsid w:val="00C8372A"/>
    <w:rsid w:val="00C83AA3"/>
    <w:rsid w:val="00C84198"/>
    <w:rsid w:val="00C842A0"/>
    <w:rsid w:val="00C842CF"/>
    <w:rsid w:val="00C84725"/>
    <w:rsid w:val="00C84C00"/>
    <w:rsid w:val="00C85248"/>
    <w:rsid w:val="00C853E3"/>
    <w:rsid w:val="00C85B99"/>
    <w:rsid w:val="00C85ED2"/>
    <w:rsid w:val="00C86283"/>
    <w:rsid w:val="00C86524"/>
    <w:rsid w:val="00C86680"/>
    <w:rsid w:val="00C8696A"/>
    <w:rsid w:val="00C86D3D"/>
    <w:rsid w:val="00C87051"/>
    <w:rsid w:val="00C870DC"/>
    <w:rsid w:val="00C872D3"/>
    <w:rsid w:val="00C8764C"/>
    <w:rsid w:val="00C87A01"/>
    <w:rsid w:val="00C87B0E"/>
    <w:rsid w:val="00C87E33"/>
    <w:rsid w:val="00C90001"/>
    <w:rsid w:val="00C90164"/>
    <w:rsid w:val="00C90615"/>
    <w:rsid w:val="00C90AAA"/>
    <w:rsid w:val="00C9111E"/>
    <w:rsid w:val="00C9186B"/>
    <w:rsid w:val="00C91B63"/>
    <w:rsid w:val="00C92700"/>
    <w:rsid w:val="00C92D1C"/>
    <w:rsid w:val="00C93B3D"/>
    <w:rsid w:val="00C93EDD"/>
    <w:rsid w:val="00C93FF3"/>
    <w:rsid w:val="00C94484"/>
    <w:rsid w:val="00C950A0"/>
    <w:rsid w:val="00C954A7"/>
    <w:rsid w:val="00C95C31"/>
    <w:rsid w:val="00C96395"/>
    <w:rsid w:val="00C9674C"/>
    <w:rsid w:val="00C96C80"/>
    <w:rsid w:val="00C97546"/>
    <w:rsid w:val="00C97F10"/>
    <w:rsid w:val="00CA04B3"/>
    <w:rsid w:val="00CA0C23"/>
    <w:rsid w:val="00CA0D9C"/>
    <w:rsid w:val="00CA0F2B"/>
    <w:rsid w:val="00CA18E6"/>
    <w:rsid w:val="00CA23F2"/>
    <w:rsid w:val="00CA247A"/>
    <w:rsid w:val="00CA310D"/>
    <w:rsid w:val="00CA336A"/>
    <w:rsid w:val="00CA346F"/>
    <w:rsid w:val="00CA381E"/>
    <w:rsid w:val="00CA3C17"/>
    <w:rsid w:val="00CA4214"/>
    <w:rsid w:val="00CA4526"/>
    <w:rsid w:val="00CA4DA0"/>
    <w:rsid w:val="00CA5083"/>
    <w:rsid w:val="00CA5372"/>
    <w:rsid w:val="00CA595E"/>
    <w:rsid w:val="00CA62E4"/>
    <w:rsid w:val="00CA6375"/>
    <w:rsid w:val="00CA66C0"/>
    <w:rsid w:val="00CA702F"/>
    <w:rsid w:val="00CA7166"/>
    <w:rsid w:val="00CA754A"/>
    <w:rsid w:val="00CA77D1"/>
    <w:rsid w:val="00CA79B2"/>
    <w:rsid w:val="00CA79CF"/>
    <w:rsid w:val="00CA7C41"/>
    <w:rsid w:val="00CA7CBD"/>
    <w:rsid w:val="00CA7CD8"/>
    <w:rsid w:val="00CA7E56"/>
    <w:rsid w:val="00CA7E6E"/>
    <w:rsid w:val="00CB00E0"/>
    <w:rsid w:val="00CB058C"/>
    <w:rsid w:val="00CB059C"/>
    <w:rsid w:val="00CB06E6"/>
    <w:rsid w:val="00CB0F16"/>
    <w:rsid w:val="00CB10F7"/>
    <w:rsid w:val="00CB17E4"/>
    <w:rsid w:val="00CB1E48"/>
    <w:rsid w:val="00CB296F"/>
    <w:rsid w:val="00CB298B"/>
    <w:rsid w:val="00CB2D42"/>
    <w:rsid w:val="00CB306F"/>
    <w:rsid w:val="00CB3A2E"/>
    <w:rsid w:val="00CB4315"/>
    <w:rsid w:val="00CB47F0"/>
    <w:rsid w:val="00CB6A8D"/>
    <w:rsid w:val="00CB6C2E"/>
    <w:rsid w:val="00CB736C"/>
    <w:rsid w:val="00CB789F"/>
    <w:rsid w:val="00CB7DFB"/>
    <w:rsid w:val="00CB7F03"/>
    <w:rsid w:val="00CC0651"/>
    <w:rsid w:val="00CC0DF4"/>
    <w:rsid w:val="00CC144A"/>
    <w:rsid w:val="00CC159B"/>
    <w:rsid w:val="00CC1943"/>
    <w:rsid w:val="00CC2182"/>
    <w:rsid w:val="00CC2DB1"/>
    <w:rsid w:val="00CC2DFF"/>
    <w:rsid w:val="00CC2F7C"/>
    <w:rsid w:val="00CC3272"/>
    <w:rsid w:val="00CC338F"/>
    <w:rsid w:val="00CC34E6"/>
    <w:rsid w:val="00CC3B90"/>
    <w:rsid w:val="00CC3BAF"/>
    <w:rsid w:val="00CC3F76"/>
    <w:rsid w:val="00CC44CB"/>
    <w:rsid w:val="00CC4501"/>
    <w:rsid w:val="00CC4512"/>
    <w:rsid w:val="00CC4BC6"/>
    <w:rsid w:val="00CC5319"/>
    <w:rsid w:val="00CC57CC"/>
    <w:rsid w:val="00CC59AC"/>
    <w:rsid w:val="00CC6052"/>
    <w:rsid w:val="00CC64E7"/>
    <w:rsid w:val="00CC68F3"/>
    <w:rsid w:val="00CC69FD"/>
    <w:rsid w:val="00CC717D"/>
    <w:rsid w:val="00CC7445"/>
    <w:rsid w:val="00CC7512"/>
    <w:rsid w:val="00CC7AA4"/>
    <w:rsid w:val="00CC7DCE"/>
    <w:rsid w:val="00CC7E66"/>
    <w:rsid w:val="00CD006D"/>
    <w:rsid w:val="00CD0A5B"/>
    <w:rsid w:val="00CD1274"/>
    <w:rsid w:val="00CD1540"/>
    <w:rsid w:val="00CD1D56"/>
    <w:rsid w:val="00CD2232"/>
    <w:rsid w:val="00CD2880"/>
    <w:rsid w:val="00CD2DD6"/>
    <w:rsid w:val="00CD3859"/>
    <w:rsid w:val="00CD3A35"/>
    <w:rsid w:val="00CD3A59"/>
    <w:rsid w:val="00CD409A"/>
    <w:rsid w:val="00CD4932"/>
    <w:rsid w:val="00CD4BEB"/>
    <w:rsid w:val="00CD4DE0"/>
    <w:rsid w:val="00CD66C1"/>
    <w:rsid w:val="00CD6F36"/>
    <w:rsid w:val="00CD73A5"/>
    <w:rsid w:val="00CE0C74"/>
    <w:rsid w:val="00CE0D7E"/>
    <w:rsid w:val="00CE11F0"/>
    <w:rsid w:val="00CE1648"/>
    <w:rsid w:val="00CE1CD9"/>
    <w:rsid w:val="00CE24C7"/>
    <w:rsid w:val="00CE25BA"/>
    <w:rsid w:val="00CE29C0"/>
    <w:rsid w:val="00CE2AF9"/>
    <w:rsid w:val="00CE2D92"/>
    <w:rsid w:val="00CE32F0"/>
    <w:rsid w:val="00CE3BAD"/>
    <w:rsid w:val="00CE3CF1"/>
    <w:rsid w:val="00CE5139"/>
    <w:rsid w:val="00CE565C"/>
    <w:rsid w:val="00CE598D"/>
    <w:rsid w:val="00CE6675"/>
    <w:rsid w:val="00CE693F"/>
    <w:rsid w:val="00CE722C"/>
    <w:rsid w:val="00CE76CF"/>
    <w:rsid w:val="00CE770D"/>
    <w:rsid w:val="00CE7A2B"/>
    <w:rsid w:val="00CE7F88"/>
    <w:rsid w:val="00CF0386"/>
    <w:rsid w:val="00CF0941"/>
    <w:rsid w:val="00CF0B74"/>
    <w:rsid w:val="00CF0D0C"/>
    <w:rsid w:val="00CF1594"/>
    <w:rsid w:val="00CF15EA"/>
    <w:rsid w:val="00CF1604"/>
    <w:rsid w:val="00CF1674"/>
    <w:rsid w:val="00CF2705"/>
    <w:rsid w:val="00CF355C"/>
    <w:rsid w:val="00CF3744"/>
    <w:rsid w:val="00CF3761"/>
    <w:rsid w:val="00CF3A87"/>
    <w:rsid w:val="00CF3AF2"/>
    <w:rsid w:val="00CF3C60"/>
    <w:rsid w:val="00CF41CC"/>
    <w:rsid w:val="00CF4311"/>
    <w:rsid w:val="00CF4458"/>
    <w:rsid w:val="00CF4C15"/>
    <w:rsid w:val="00CF4F54"/>
    <w:rsid w:val="00CF6078"/>
    <w:rsid w:val="00CF6939"/>
    <w:rsid w:val="00CF6CE3"/>
    <w:rsid w:val="00CF71EA"/>
    <w:rsid w:val="00CF7F59"/>
    <w:rsid w:val="00CF7F5A"/>
    <w:rsid w:val="00D00F56"/>
    <w:rsid w:val="00D00F7E"/>
    <w:rsid w:val="00D010C5"/>
    <w:rsid w:val="00D01955"/>
    <w:rsid w:val="00D01BC7"/>
    <w:rsid w:val="00D01E29"/>
    <w:rsid w:val="00D024BA"/>
    <w:rsid w:val="00D02C6C"/>
    <w:rsid w:val="00D0319B"/>
    <w:rsid w:val="00D0363D"/>
    <w:rsid w:val="00D03CBA"/>
    <w:rsid w:val="00D04974"/>
    <w:rsid w:val="00D049F2"/>
    <w:rsid w:val="00D04C0E"/>
    <w:rsid w:val="00D0504D"/>
    <w:rsid w:val="00D0571E"/>
    <w:rsid w:val="00D05734"/>
    <w:rsid w:val="00D0592D"/>
    <w:rsid w:val="00D05DE5"/>
    <w:rsid w:val="00D06618"/>
    <w:rsid w:val="00D06B58"/>
    <w:rsid w:val="00D06C2D"/>
    <w:rsid w:val="00D06DDE"/>
    <w:rsid w:val="00D07128"/>
    <w:rsid w:val="00D1048F"/>
    <w:rsid w:val="00D1092C"/>
    <w:rsid w:val="00D113C2"/>
    <w:rsid w:val="00D113C3"/>
    <w:rsid w:val="00D115A2"/>
    <w:rsid w:val="00D1166B"/>
    <w:rsid w:val="00D11E57"/>
    <w:rsid w:val="00D1269E"/>
    <w:rsid w:val="00D127BA"/>
    <w:rsid w:val="00D12901"/>
    <w:rsid w:val="00D12D36"/>
    <w:rsid w:val="00D12F03"/>
    <w:rsid w:val="00D1324F"/>
    <w:rsid w:val="00D13576"/>
    <w:rsid w:val="00D135B1"/>
    <w:rsid w:val="00D138B7"/>
    <w:rsid w:val="00D1400F"/>
    <w:rsid w:val="00D14020"/>
    <w:rsid w:val="00D14423"/>
    <w:rsid w:val="00D14510"/>
    <w:rsid w:val="00D146B6"/>
    <w:rsid w:val="00D14766"/>
    <w:rsid w:val="00D14768"/>
    <w:rsid w:val="00D147A3"/>
    <w:rsid w:val="00D14BA7"/>
    <w:rsid w:val="00D1578F"/>
    <w:rsid w:val="00D157FB"/>
    <w:rsid w:val="00D15CA0"/>
    <w:rsid w:val="00D15D50"/>
    <w:rsid w:val="00D1627A"/>
    <w:rsid w:val="00D1650E"/>
    <w:rsid w:val="00D16862"/>
    <w:rsid w:val="00D1705B"/>
    <w:rsid w:val="00D175F0"/>
    <w:rsid w:val="00D17A4C"/>
    <w:rsid w:val="00D17C99"/>
    <w:rsid w:val="00D200CC"/>
    <w:rsid w:val="00D20509"/>
    <w:rsid w:val="00D20D52"/>
    <w:rsid w:val="00D20F08"/>
    <w:rsid w:val="00D2112E"/>
    <w:rsid w:val="00D212A0"/>
    <w:rsid w:val="00D21386"/>
    <w:rsid w:val="00D215EE"/>
    <w:rsid w:val="00D21DF2"/>
    <w:rsid w:val="00D21FDF"/>
    <w:rsid w:val="00D220F4"/>
    <w:rsid w:val="00D221AD"/>
    <w:rsid w:val="00D225B1"/>
    <w:rsid w:val="00D228EE"/>
    <w:rsid w:val="00D22A10"/>
    <w:rsid w:val="00D2344E"/>
    <w:rsid w:val="00D2352D"/>
    <w:rsid w:val="00D23AB7"/>
    <w:rsid w:val="00D23D10"/>
    <w:rsid w:val="00D24792"/>
    <w:rsid w:val="00D24A74"/>
    <w:rsid w:val="00D24AFE"/>
    <w:rsid w:val="00D25C23"/>
    <w:rsid w:val="00D25EAC"/>
    <w:rsid w:val="00D26368"/>
    <w:rsid w:val="00D26BB2"/>
    <w:rsid w:val="00D2705B"/>
    <w:rsid w:val="00D27760"/>
    <w:rsid w:val="00D30D06"/>
    <w:rsid w:val="00D3114C"/>
    <w:rsid w:val="00D312EA"/>
    <w:rsid w:val="00D318B6"/>
    <w:rsid w:val="00D31A39"/>
    <w:rsid w:val="00D32850"/>
    <w:rsid w:val="00D32CE5"/>
    <w:rsid w:val="00D33B43"/>
    <w:rsid w:val="00D33B4B"/>
    <w:rsid w:val="00D33C27"/>
    <w:rsid w:val="00D33D39"/>
    <w:rsid w:val="00D33EB6"/>
    <w:rsid w:val="00D348CF"/>
    <w:rsid w:val="00D34939"/>
    <w:rsid w:val="00D3495E"/>
    <w:rsid w:val="00D34CA5"/>
    <w:rsid w:val="00D35524"/>
    <w:rsid w:val="00D35733"/>
    <w:rsid w:val="00D35953"/>
    <w:rsid w:val="00D35B95"/>
    <w:rsid w:val="00D35E12"/>
    <w:rsid w:val="00D3626F"/>
    <w:rsid w:val="00D366EF"/>
    <w:rsid w:val="00D36A9B"/>
    <w:rsid w:val="00D37043"/>
    <w:rsid w:val="00D37363"/>
    <w:rsid w:val="00D37615"/>
    <w:rsid w:val="00D377DC"/>
    <w:rsid w:val="00D40745"/>
    <w:rsid w:val="00D40EC3"/>
    <w:rsid w:val="00D4172F"/>
    <w:rsid w:val="00D41773"/>
    <w:rsid w:val="00D41985"/>
    <w:rsid w:val="00D41A23"/>
    <w:rsid w:val="00D41E73"/>
    <w:rsid w:val="00D425AC"/>
    <w:rsid w:val="00D434A8"/>
    <w:rsid w:val="00D43838"/>
    <w:rsid w:val="00D43851"/>
    <w:rsid w:val="00D43ACD"/>
    <w:rsid w:val="00D43ACE"/>
    <w:rsid w:val="00D43EFB"/>
    <w:rsid w:val="00D446D0"/>
    <w:rsid w:val="00D44D66"/>
    <w:rsid w:val="00D44DE5"/>
    <w:rsid w:val="00D44F41"/>
    <w:rsid w:val="00D44F55"/>
    <w:rsid w:val="00D44F6B"/>
    <w:rsid w:val="00D46131"/>
    <w:rsid w:val="00D46327"/>
    <w:rsid w:val="00D4636C"/>
    <w:rsid w:val="00D4667F"/>
    <w:rsid w:val="00D46A36"/>
    <w:rsid w:val="00D46BEC"/>
    <w:rsid w:val="00D46C98"/>
    <w:rsid w:val="00D47512"/>
    <w:rsid w:val="00D47887"/>
    <w:rsid w:val="00D502D4"/>
    <w:rsid w:val="00D50F1C"/>
    <w:rsid w:val="00D50FF7"/>
    <w:rsid w:val="00D51270"/>
    <w:rsid w:val="00D51EB0"/>
    <w:rsid w:val="00D51F74"/>
    <w:rsid w:val="00D52042"/>
    <w:rsid w:val="00D52172"/>
    <w:rsid w:val="00D521CD"/>
    <w:rsid w:val="00D524D3"/>
    <w:rsid w:val="00D52A81"/>
    <w:rsid w:val="00D52F00"/>
    <w:rsid w:val="00D5301A"/>
    <w:rsid w:val="00D53051"/>
    <w:rsid w:val="00D53FBC"/>
    <w:rsid w:val="00D54823"/>
    <w:rsid w:val="00D54A46"/>
    <w:rsid w:val="00D54F05"/>
    <w:rsid w:val="00D54FE6"/>
    <w:rsid w:val="00D552BB"/>
    <w:rsid w:val="00D561C2"/>
    <w:rsid w:val="00D561CC"/>
    <w:rsid w:val="00D562CD"/>
    <w:rsid w:val="00D56668"/>
    <w:rsid w:val="00D5682A"/>
    <w:rsid w:val="00D56E1D"/>
    <w:rsid w:val="00D6011C"/>
    <w:rsid w:val="00D60151"/>
    <w:rsid w:val="00D60476"/>
    <w:rsid w:val="00D6112A"/>
    <w:rsid w:val="00D6143B"/>
    <w:rsid w:val="00D6143D"/>
    <w:rsid w:val="00D6160C"/>
    <w:rsid w:val="00D61930"/>
    <w:rsid w:val="00D61DF4"/>
    <w:rsid w:val="00D62272"/>
    <w:rsid w:val="00D62508"/>
    <w:rsid w:val="00D6278D"/>
    <w:rsid w:val="00D62BA8"/>
    <w:rsid w:val="00D62C78"/>
    <w:rsid w:val="00D62CC1"/>
    <w:rsid w:val="00D63378"/>
    <w:rsid w:val="00D6362D"/>
    <w:rsid w:val="00D6399A"/>
    <w:rsid w:val="00D63B78"/>
    <w:rsid w:val="00D6422B"/>
    <w:rsid w:val="00D64AE4"/>
    <w:rsid w:val="00D651C5"/>
    <w:rsid w:val="00D652BE"/>
    <w:rsid w:val="00D6552D"/>
    <w:rsid w:val="00D65918"/>
    <w:rsid w:val="00D65EF8"/>
    <w:rsid w:val="00D664F2"/>
    <w:rsid w:val="00D6661E"/>
    <w:rsid w:val="00D6683C"/>
    <w:rsid w:val="00D66A0E"/>
    <w:rsid w:val="00D678A0"/>
    <w:rsid w:val="00D67DD0"/>
    <w:rsid w:val="00D67E56"/>
    <w:rsid w:val="00D70095"/>
    <w:rsid w:val="00D707E7"/>
    <w:rsid w:val="00D70A67"/>
    <w:rsid w:val="00D70F33"/>
    <w:rsid w:val="00D71113"/>
    <w:rsid w:val="00D71C06"/>
    <w:rsid w:val="00D71E02"/>
    <w:rsid w:val="00D71F18"/>
    <w:rsid w:val="00D720CF"/>
    <w:rsid w:val="00D72885"/>
    <w:rsid w:val="00D7295C"/>
    <w:rsid w:val="00D72C19"/>
    <w:rsid w:val="00D72FAD"/>
    <w:rsid w:val="00D730A8"/>
    <w:rsid w:val="00D73347"/>
    <w:rsid w:val="00D739B7"/>
    <w:rsid w:val="00D73D24"/>
    <w:rsid w:val="00D749A0"/>
    <w:rsid w:val="00D74AD6"/>
    <w:rsid w:val="00D75399"/>
    <w:rsid w:val="00D75745"/>
    <w:rsid w:val="00D75A4E"/>
    <w:rsid w:val="00D76134"/>
    <w:rsid w:val="00D76256"/>
    <w:rsid w:val="00D767E2"/>
    <w:rsid w:val="00D7685D"/>
    <w:rsid w:val="00D76FE7"/>
    <w:rsid w:val="00D76FED"/>
    <w:rsid w:val="00D7721C"/>
    <w:rsid w:val="00D7736E"/>
    <w:rsid w:val="00D80310"/>
    <w:rsid w:val="00D80D47"/>
    <w:rsid w:val="00D81217"/>
    <w:rsid w:val="00D81A32"/>
    <w:rsid w:val="00D81CB7"/>
    <w:rsid w:val="00D820BA"/>
    <w:rsid w:val="00D8224D"/>
    <w:rsid w:val="00D82521"/>
    <w:rsid w:val="00D825DF"/>
    <w:rsid w:val="00D82908"/>
    <w:rsid w:val="00D829F0"/>
    <w:rsid w:val="00D82AB5"/>
    <w:rsid w:val="00D82DE4"/>
    <w:rsid w:val="00D83896"/>
    <w:rsid w:val="00D83C5F"/>
    <w:rsid w:val="00D84275"/>
    <w:rsid w:val="00D84FAC"/>
    <w:rsid w:val="00D85244"/>
    <w:rsid w:val="00D8566D"/>
    <w:rsid w:val="00D85DBE"/>
    <w:rsid w:val="00D85E2A"/>
    <w:rsid w:val="00D8624B"/>
    <w:rsid w:val="00D8663F"/>
    <w:rsid w:val="00D86ED8"/>
    <w:rsid w:val="00D871DD"/>
    <w:rsid w:val="00D8727C"/>
    <w:rsid w:val="00D8730F"/>
    <w:rsid w:val="00D879CE"/>
    <w:rsid w:val="00D87CDE"/>
    <w:rsid w:val="00D87DAC"/>
    <w:rsid w:val="00D87E7D"/>
    <w:rsid w:val="00D9014B"/>
    <w:rsid w:val="00D901DE"/>
    <w:rsid w:val="00D902CD"/>
    <w:rsid w:val="00D90DE7"/>
    <w:rsid w:val="00D918CE"/>
    <w:rsid w:val="00D91C4C"/>
    <w:rsid w:val="00D9228D"/>
    <w:rsid w:val="00D928EB"/>
    <w:rsid w:val="00D92D1E"/>
    <w:rsid w:val="00D9374F"/>
    <w:rsid w:val="00D93C47"/>
    <w:rsid w:val="00D93CDC"/>
    <w:rsid w:val="00D93DF9"/>
    <w:rsid w:val="00D944CA"/>
    <w:rsid w:val="00D9480E"/>
    <w:rsid w:val="00D94886"/>
    <w:rsid w:val="00D94BE9"/>
    <w:rsid w:val="00D94E9D"/>
    <w:rsid w:val="00D9586F"/>
    <w:rsid w:val="00D95BB2"/>
    <w:rsid w:val="00D96405"/>
    <w:rsid w:val="00D96A5F"/>
    <w:rsid w:val="00D97050"/>
    <w:rsid w:val="00D97E5F"/>
    <w:rsid w:val="00DA0CDF"/>
    <w:rsid w:val="00DA116E"/>
    <w:rsid w:val="00DA12CA"/>
    <w:rsid w:val="00DA14A3"/>
    <w:rsid w:val="00DA1E5A"/>
    <w:rsid w:val="00DA1FCA"/>
    <w:rsid w:val="00DA2642"/>
    <w:rsid w:val="00DA2C69"/>
    <w:rsid w:val="00DA32F5"/>
    <w:rsid w:val="00DA3AE4"/>
    <w:rsid w:val="00DA3C54"/>
    <w:rsid w:val="00DA3E46"/>
    <w:rsid w:val="00DA40F7"/>
    <w:rsid w:val="00DA476E"/>
    <w:rsid w:val="00DA4938"/>
    <w:rsid w:val="00DA4A5F"/>
    <w:rsid w:val="00DA4F8E"/>
    <w:rsid w:val="00DA55E1"/>
    <w:rsid w:val="00DA581F"/>
    <w:rsid w:val="00DA5D03"/>
    <w:rsid w:val="00DA5F04"/>
    <w:rsid w:val="00DA6BBC"/>
    <w:rsid w:val="00DA6E2C"/>
    <w:rsid w:val="00DA71B4"/>
    <w:rsid w:val="00DA7229"/>
    <w:rsid w:val="00DA726F"/>
    <w:rsid w:val="00DA77EA"/>
    <w:rsid w:val="00DA79B8"/>
    <w:rsid w:val="00DB00C6"/>
    <w:rsid w:val="00DB02A5"/>
    <w:rsid w:val="00DB04C2"/>
    <w:rsid w:val="00DB05DA"/>
    <w:rsid w:val="00DB05F7"/>
    <w:rsid w:val="00DB0B74"/>
    <w:rsid w:val="00DB0D78"/>
    <w:rsid w:val="00DB0F93"/>
    <w:rsid w:val="00DB0FBE"/>
    <w:rsid w:val="00DB1429"/>
    <w:rsid w:val="00DB1438"/>
    <w:rsid w:val="00DB1D16"/>
    <w:rsid w:val="00DB223A"/>
    <w:rsid w:val="00DB281A"/>
    <w:rsid w:val="00DB2F3C"/>
    <w:rsid w:val="00DB3490"/>
    <w:rsid w:val="00DB3825"/>
    <w:rsid w:val="00DB39A2"/>
    <w:rsid w:val="00DB4434"/>
    <w:rsid w:val="00DB4736"/>
    <w:rsid w:val="00DB495F"/>
    <w:rsid w:val="00DB4B07"/>
    <w:rsid w:val="00DB53D1"/>
    <w:rsid w:val="00DB5743"/>
    <w:rsid w:val="00DB5BF3"/>
    <w:rsid w:val="00DB6131"/>
    <w:rsid w:val="00DB6184"/>
    <w:rsid w:val="00DB62E1"/>
    <w:rsid w:val="00DB6986"/>
    <w:rsid w:val="00DB6AA9"/>
    <w:rsid w:val="00DB6F8E"/>
    <w:rsid w:val="00DB7186"/>
    <w:rsid w:val="00DB76BB"/>
    <w:rsid w:val="00DB7D2C"/>
    <w:rsid w:val="00DC055D"/>
    <w:rsid w:val="00DC0964"/>
    <w:rsid w:val="00DC0F6A"/>
    <w:rsid w:val="00DC130E"/>
    <w:rsid w:val="00DC14F0"/>
    <w:rsid w:val="00DC168A"/>
    <w:rsid w:val="00DC1B92"/>
    <w:rsid w:val="00DC1CBE"/>
    <w:rsid w:val="00DC26D9"/>
    <w:rsid w:val="00DC293D"/>
    <w:rsid w:val="00DC2948"/>
    <w:rsid w:val="00DC2949"/>
    <w:rsid w:val="00DC2C55"/>
    <w:rsid w:val="00DC2DD3"/>
    <w:rsid w:val="00DC373B"/>
    <w:rsid w:val="00DC475D"/>
    <w:rsid w:val="00DC4BC4"/>
    <w:rsid w:val="00DC4C1D"/>
    <w:rsid w:val="00DC4D18"/>
    <w:rsid w:val="00DC5633"/>
    <w:rsid w:val="00DC579C"/>
    <w:rsid w:val="00DC58AE"/>
    <w:rsid w:val="00DC5C1E"/>
    <w:rsid w:val="00DC5C93"/>
    <w:rsid w:val="00DC5EB7"/>
    <w:rsid w:val="00DC625E"/>
    <w:rsid w:val="00DC63FE"/>
    <w:rsid w:val="00DC67B1"/>
    <w:rsid w:val="00DC67B7"/>
    <w:rsid w:val="00DC69C2"/>
    <w:rsid w:val="00DC6EE5"/>
    <w:rsid w:val="00DC6FD8"/>
    <w:rsid w:val="00DC716F"/>
    <w:rsid w:val="00DC742E"/>
    <w:rsid w:val="00DC74A8"/>
    <w:rsid w:val="00DC7682"/>
    <w:rsid w:val="00DC793D"/>
    <w:rsid w:val="00DC7AC7"/>
    <w:rsid w:val="00DC7E08"/>
    <w:rsid w:val="00DC7EE5"/>
    <w:rsid w:val="00DD062D"/>
    <w:rsid w:val="00DD09B8"/>
    <w:rsid w:val="00DD0A06"/>
    <w:rsid w:val="00DD0AEA"/>
    <w:rsid w:val="00DD1481"/>
    <w:rsid w:val="00DD153C"/>
    <w:rsid w:val="00DD1672"/>
    <w:rsid w:val="00DD208C"/>
    <w:rsid w:val="00DD22CB"/>
    <w:rsid w:val="00DD2CF3"/>
    <w:rsid w:val="00DD3110"/>
    <w:rsid w:val="00DD31C4"/>
    <w:rsid w:val="00DD325F"/>
    <w:rsid w:val="00DD357C"/>
    <w:rsid w:val="00DD3E42"/>
    <w:rsid w:val="00DD4AC3"/>
    <w:rsid w:val="00DD4D7B"/>
    <w:rsid w:val="00DD4FEF"/>
    <w:rsid w:val="00DD5101"/>
    <w:rsid w:val="00DD5274"/>
    <w:rsid w:val="00DD5661"/>
    <w:rsid w:val="00DD5888"/>
    <w:rsid w:val="00DD5B7A"/>
    <w:rsid w:val="00DD61C4"/>
    <w:rsid w:val="00DD6FED"/>
    <w:rsid w:val="00DD7178"/>
    <w:rsid w:val="00DD7366"/>
    <w:rsid w:val="00DD7890"/>
    <w:rsid w:val="00DD7E45"/>
    <w:rsid w:val="00DD7F4C"/>
    <w:rsid w:val="00DE011B"/>
    <w:rsid w:val="00DE0A55"/>
    <w:rsid w:val="00DE0CE2"/>
    <w:rsid w:val="00DE114F"/>
    <w:rsid w:val="00DE1630"/>
    <w:rsid w:val="00DE2296"/>
    <w:rsid w:val="00DE24B1"/>
    <w:rsid w:val="00DE27EC"/>
    <w:rsid w:val="00DE2B74"/>
    <w:rsid w:val="00DE3332"/>
    <w:rsid w:val="00DE37B4"/>
    <w:rsid w:val="00DE38D6"/>
    <w:rsid w:val="00DE3D60"/>
    <w:rsid w:val="00DE49C1"/>
    <w:rsid w:val="00DE49C8"/>
    <w:rsid w:val="00DE57B9"/>
    <w:rsid w:val="00DE5D1E"/>
    <w:rsid w:val="00DE685E"/>
    <w:rsid w:val="00DE69A5"/>
    <w:rsid w:val="00DE7018"/>
    <w:rsid w:val="00DE72E3"/>
    <w:rsid w:val="00DF0179"/>
    <w:rsid w:val="00DF0201"/>
    <w:rsid w:val="00DF028E"/>
    <w:rsid w:val="00DF05C7"/>
    <w:rsid w:val="00DF0B3C"/>
    <w:rsid w:val="00DF14BD"/>
    <w:rsid w:val="00DF1572"/>
    <w:rsid w:val="00DF193F"/>
    <w:rsid w:val="00DF1EE9"/>
    <w:rsid w:val="00DF2104"/>
    <w:rsid w:val="00DF2751"/>
    <w:rsid w:val="00DF2D2B"/>
    <w:rsid w:val="00DF3462"/>
    <w:rsid w:val="00DF36D7"/>
    <w:rsid w:val="00DF3827"/>
    <w:rsid w:val="00DF397F"/>
    <w:rsid w:val="00DF5063"/>
    <w:rsid w:val="00DF5144"/>
    <w:rsid w:val="00DF54E1"/>
    <w:rsid w:val="00DF575B"/>
    <w:rsid w:val="00DF5C24"/>
    <w:rsid w:val="00DF5F47"/>
    <w:rsid w:val="00DF66BD"/>
    <w:rsid w:val="00DF6DD1"/>
    <w:rsid w:val="00DF788C"/>
    <w:rsid w:val="00DF7C3E"/>
    <w:rsid w:val="00E00AB9"/>
    <w:rsid w:val="00E0106D"/>
    <w:rsid w:val="00E0180D"/>
    <w:rsid w:val="00E03053"/>
    <w:rsid w:val="00E037A3"/>
    <w:rsid w:val="00E0486F"/>
    <w:rsid w:val="00E04A84"/>
    <w:rsid w:val="00E04E31"/>
    <w:rsid w:val="00E059D1"/>
    <w:rsid w:val="00E05E0B"/>
    <w:rsid w:val="00E06114"/>
    <w:rsid w:val="00E06157"/>
    <w:rsid w:val="00E06604"/>
    <w:rsid w:val="00E06A35"/>
    <w:rsid w:val="00E06B2C"/>
    <w:rsid w:val="00E06C0E"/>
    <w:rsid w:val="00E06E61"/>
    <w:rsid w:val="00E073A7"/>
    <w:rsid w:val="00E073AA"/>
    <w:rsid w:val="00E07870"/>
    <w:rsid w:val="00E078BE"/>
    <w:rsid w:val="00E100B4"/>
    <w:rsid w:val="00E1030C"/>
    <w:rsid w:val="00E103AE"/>
    <w:rsid w:val="00E104E9"/>
    <w:rsid w:val="00E1120B"/>
    <w:rsid w:val="00E11864"/>
    <w:rsid w:val="00E119DB"/>
    <w:rsid w:val="00E11A19"/>
    <w:rsid w:val="00E121B2"/>
    <w:rsid w:val="00E12469"/>
    <w:rsid w:val="00E12EEF"/>
    <w:rsid w:val="00E1304C"/>
    <w:rsid w:val="00E134F9"/>
    <w:rsid w:val="00E1382A"/>
    <w:rsid w:val="00E13B95"/>
    <w:rsid w:val="00E13D34"/>
    <w:rsid w:val="00E140CE"/>
    <w:rsid w:val="00E142D1"/>
    <w:rsid w:val="00E148AD"/>
    <w:rsid w:val="00E14A5E"/>
    <w:rsid w:val="00E14F07"/>
    <w:rsid w:val="00E14F64"/>
    <w:rsid w:val="00E1506D"/>
    <w:rsid w:val="00E1552A"/>
    <w:rsid w:val="00E15830"/>
    <w:rsid w:val="00E15DDB"/>
    <w:rsid w:val="00E16829"/>
    <w:rsid w:val="00E169B6"/>
    <w:rsid w:val="00E17513"/>
    <w:rsid w:val="00E1773E"/>
    <w:rsid w:val="00E17831"/>
    <w:rsid w:val="00E17CE2"/>
    <w:rsid w:val="00E17D03"/>
    <w:rsid w:val="00E2047E"/>
    <w:rsid w:val="00E20591"/>
    <w:rsid w:val="00E20A29"/>
    <w:rsid w:val="00E20F83"/>
    <w:rsid w:val="00E214D2"/>
    <w:rsid w:val="00E214F9"/>
    <w:rsid w:val="00E2267D"/>
    <w:rsid w:val="00E22BA3"/>
    <w:rsid w:val="00E22C52"/>
    <w:rsid w:val="00E239A3"/>
    <w:rsid w:val="00E23D75"/>
    <w:rsid w:val="00E23E78"/>
    <w:rsid w:val="00E23FEF"/>
    <w:rsid w:val="00E243B9"/>
    <w:rsid w:val="00E246D7"/>
    <w:rsid w:val="00E24790"/>
    <w:rsid w:val="00E24C13"/>
    <w:rsid w:val="00E24E92"/>
    <w:rsid w:val="00E24F09"/>
    <w:rsid w:val="00E250FA"/>
    <w:rsid w:val="00E25D21"/>
    <w:rsid w:val="00E25E1E"/>
    <w:rsid w:val="00E26875"/>
    <w:rsid w:val="00E2688A"/>
    <w:rsid w:val="00E26AE1"/>
    <w:rsid w:val="00E26D08"/>
    <w:rsid w:val="00E26D29"/>
    <w:rsid w:val="00E270A6"/>
    <w:rsid w:val="00E27910"/>
    <w:rsid w:val="00E27AF9"/>
    <w:rsid w:val="00E30297"/>
    <w:rsid w:val="00E30B06"/>
    <w:rsid w:val="00E30D6F"/>
    <w:rsid w:val="00E30F0D"/>
    <w:rsid w:val="00E310A9"/>
    <w:rsid w:val="00E317D8"/>
    <w:rsid w:val="00E31BB5"/>
    <w:rsid w:val="00E32433"/>
    <w:rsid w:val="00E3253B"/>
    <w:rsid w:val="00E32E9A"/>
    <w:rsid w:val="00E32F17"/>
    <w:rsid w:val="00E33438"/>
    <w:rsid w:val="00E334E4"/>
    <w:rsid w:val="00E3376D"/>
    <w:rsid w:val="00E3384C"/>
    <w:rsid w:val="00E33958"/>
    <w:rsid w:val="00E33E2C"/>
    <w:rsid w:val="00E33F0B"/>
    <w:rsid w:val="00E34088"/>
    <w:rsid w:val="00E3480F"/>
    <w:rsid w:val="00E34974"/>
    <w:rsid w:val="00E34A16"/>
    <w:rsid w:val="00E35385"/>
    <w:rsid w:val="00E353D8"/>
    <w:rsid w:val="00E35742"/>
    <w:rsid w:val="00E35826"/>
    <w:rsid w:val="00E3665B"/>
    <w:rsid w:val="00E366D9"/>
    <w:rsid w:val="00E3689A"/>
    <w:rsid w:val="00E36A43"/>
    <w:rsid w:val="00E36A76"/>
    <w:rsid w:val="00E36A9D"/>
    <w:rsid w:val="00E36ADF"/>
    <w:rsid w:val="00E36DDD"/>
    <w:rsid w:val="00E3705A"/>
    <w:rsid w:val="00E37A00"/>
    <w:rsid w:val="00E37B5F"/>
    <w:rsid w:val="00E40023"/>
    <w:rsid w:val="00E40161"/>
    <w:rsid w:val="00E408F4"/>
    <w:rsid w:val="00E40F36"/>
    <w:rsid w:val="00E412B4"/>
    <w:rsid w:val="00E414F5"/>
    <w:rsid w:val="00E416BB"/>
    <w:rsid w:val="00E416C3"/>
    <w:rsid w:val="00E419AA"/>
    <w:rsid w:val="00E41ED7"/>
    <w:rsid w:val="00E420FD"/>
    <w:rsid w:val="00E42113"/>
    <w:rsid w:val="00E42239"/>
    <w:rsid w:val="00E4256E"/>
    <w:rsid w:val="00E43205"/>
    <w:rsid w:val="00E43BF0"/>
    <w:rsid w:val="00E43C83"/>
    <w:rsid w:val="00E4422B"/>
    <w:rsid w:val="00E443D0"/>
    <w:rsid w:val="00E444E3"/>
    <w:rsid w:val="00E44631"/>
    <w:rsid w:val="00E44C25"/>
    <w:rsid w:val="00E4525C"/>
    <w:rsid w:val="00E452AD"/>
    <w:rsid w:val="00E4547F"/>
    <w:rsid w:val="00E454B3"/>
    <w:rsid w:val="00E456BB"/>
    <w:rsid w:val="00E45734"/>
    <w:rsid w:val="00E4595B"/>
    <w:rsid w:val="00E45C52"/>
    <w:rsid w:val="00E45E93"/>
    <w:rsid w:val="00E46504"/>
    <w:rsid w:val="00E46516"/>
    <w:rsid w:val="00E467D3"/>
    <w:rsid w:val="00E46E77"/>
    <w:rsid w:val="00E4797A"/>
    <w:rsid w:val="00E47988"/>
    <w:rsid w:val="00E479E0"/>
    <w:rsid w:val="00E47C3E"/>
    <w:rsid w:val="00E47EE9"/>
    <w:rsid w:val="00E47F31"/>
    <w:rsid w:val="00E50906"/>
    <w:rsid w:val="00E50A62"/>
    <w:rsid w:val="00E50AB0"/>
    <w:rsid w:val="00E50C10"/>
    <w:rsid w:val="00E513EA"/>
    <w:rsid w:val="00E52379"/>
    <w:rsid w:val="00E5292A"/>
    <w:rsid w:val="00E5292B"/>
    <w:rsid w:val="00E52EFE"/>
    <w:rsid w:val="00E532E6"/>
    <w:rsid w:val="00E5349E"/>
    <w:rsid w:val="00E53974"/>
    <w:rsid w:val="00E53C59"/>
    <w:rsid w:val="00E53ED3"/>
    <w:rsid w:val="00E546ED"/>
    <w:rsid w:val="00E54883"/>
    <w:rsid w:val="00E5498B"/>
    <w:rsid w:val="00E558EB"/>
    <w:rsid w:val="00E56273"/>
    <w:rsid w:val="00E56467"/>
    <w:rsid w:val="00E5695B"/>
    <w:rsid w:val="00E56CF6"/>
    <w:rsid w:val="00E577FE"/>
    <w:rsid w:val="00E5793D"/>
    <w:rsid w:val="00E57C25"/>
    <w:rsid w:val="00E6055B"/>
    <w:rsid w:val="00E606DC"/>
    <w:rsid w:val="00E6070D"/>
    <w:rsid w:val="00E607D8"/>
    <w:rsid w:val="00E60A38"/>
    <w:rsid w:val="00E614E3"/>
    <w:rsid w:val="00E61842"/>
    <w:rsid w:val="00E6186F"/>
    <w:rsid w:val="00E61EEB"/>
    <w:rsid w:val="00E61F82"/>
    <w:rsid w:val="00E623AD"/>
    <w:rsid w:val="00E623CE"/>
    <w:rsid w:val="00E6241B"/>
    <w:rsid w:val="00E627DD"/>
    <w:rsid w:val="00E6287D"/>
    <w:rsid w:val="00E62892"/>
    <w:rsid w:val="00E62C99"/>
    <w:rsid w:val="00E62CB9"/>
    <w:rsid w:val="00E62D05"/>
    <w:rsid w:val="00E6339F"/>
    <w:rsid w:val="00E633B1"/>
    <w:rsid w:val="00E63D1B"/>
    <w:rsid w:val="00E640A9"/>
    <w:rsid w:val="00E642B9"/>
    <w:rsid w:val="00E6431D"/>
    <w:rsid w:val="00E6459C"/>
    <w:rsid w:val="00E64B49"/>
    <w:rsid w:val="00E6525B"/>
    <w:rsid w:val="00E65CBB"/>
    <w:rsid w:val="00E65E23"/>
    <w:rsid w:val="00E660A8"/>
    <w:rsid w:val="00E660AC"/>
    <w:rsid w:val="00E6624C"/>
    <w:rsid w:val="00E669C0"/>
    <w:rsid w:val="00E66A8A"/>
    <w:rsid w:val="00E66BA3"/>
    <w:rsid w:val="00E66C19"/>
    <w:rsid w:val="00E67751"/>
    <w:rsid w:val="00E67859"/>
    <w:rsid w:val="00E67BDB"/>
    <w:rsid w:val="00E67CD1"/>
    <w:rsid w:val="00E7015E"/>
    <w:rsid w:val="00E702B3"/>
    <w:rsid w:val="00E704BD"/>
    <w:rsid w:val="00E70910"/>
    <w:rsid w:val="00E70A72"/>
    <w:rsid w:val="00E71484"/>
    <w:rsid w:val="00E71525"/>
    <w:rsid w:val="00E7172E"/>
    <w:rsid w:val="00E72139"/>
    <w:rsid w:val="00E7219B"/>
    <w:rsid w:val="00E7254A"/>
    <w:rsid w:val="00E72A1F"/>
    <w:rsid w:val="00E730FE"/>
    <w:rsid w:val="00E73C85"/>
    <w:rsid w:val="00E73C9D"/>
    <w:rsid w:val="00E73DA2"/>
    <w:rsid w:val="00E7406A"/>
    <w:rsid w:val="00E74873"/>
    <w:rsid w:val="00E74B03"/>
    <w:rsid w:val="00E74CB2"/>
    <w:rsid w:val="00E750B7"/>
    <w:rsid w:val="00E7522C"/>
    <w:rsid w:val="00E75388"/>
    <w:rsid w:val="00E7556E"/>
    <w:rsid w:val="00E7639A"/>
    <w:rsid w:val="00E76A35"/>
    <w:rsid w:val="00E772DB"/>
    <w:rsid w:val="00E7757B"/>
    <w:rsid w:val="00E77C37"/>
    <w:rsid w:val="00E77E41"/>
    <w:rsid w:val="00E77F18"/>
    <w:rsid w:val="00E80171"/>
    <w:rsid w:val="00E802F3"/>
    <w:rsid w:val="00E81341"/>
    <w:rsid w:val="00E8202C"/>
    <w:rsid w:val="00E82464"/>
    <w:rsid w:val="00E8250D"/>
    <w:rsid w:val="00E82848"/>
    <w:rsid w:val="00E82AB5"/>
    <w:rsid w:val="00E82B49"/>
    <w:rsid w:val="00E83428"/>
    <w:rsid w:val="00E835DB"/>
    <w:rsid w:val="00E8367E"/>
    <w:rsid w:val="00E83741"/>
    <w:rsid w:val="00E838F9"/>
    <w:rsid w:val="00E83F69"/>
    <w:rsid w:val="00E8428F"/>
    <w:rsid w:val="00E84B0C"/>
    <w:rsid w:val="00E85D97"/>
    <w:rsid w:val="00E85F94"/>
    <w:rsid w:val="00E860A4"/>
    <w:rsid w:val="00E8650C"/>
    <w:rsid w:val="00E86704"/>
    <w:rsid w:val="00E868E0"/>
    <w:rsid w:val="00E8712E"/>
    <w:rsid w:val="00E871EE"/>
    <w:rsid w:val="00E87D6F"/>
    <w:rsid w:val="00E87DF4"/>
    <w:rsid w:val="00E87FA2"/>
    <w:rsid w:val="00E90645"/>
    <w:rsid w:val="00E90E09"/>
    <w:rsid w:val="00E91BCE"/>
    <w:rsid w:val="00E91F78"/>
    <w:rsid w:val="00E92153"/>
    <w:rsid w:val="00E92BFB"/>
    <w:rsid w:val="00E93110"/>
    <w:rsid w:val="00E932C6"/>
    <w:rsid w:val="00E9337F"/>
    <w:rsid w:val="00E937F0"/>
    <w:rsid w:val="00E93BBD"/>
    <w:rsid w:val="00E9466D"/>
    <w:rsid w:val="00E947A5"/>
    <w:rsid w:val="00E94E92"/>
    <w:rsid w:val="00E95096"/>
    <w:rsid w:val="00E952A9"/>
    <w:rsid w:val="00E95A3E"/>
    <w:rsid w:val="00E95D5B"/>
    <w:rsid w:val="00E961F3"/>
    <w:rsid w:val="00E963A0"/>
    <w:rsid w:val="00E96DF7"/>
    <w:rsid w:val="00E974FB"/>
    <w:rsid w:val="00E97A23"/>
    <w:rsid w:val="00E97D43"/>
    <w:rsid w:val="00E97F62"/>
    <w:rsid w:val="00EA04AD"/>
    <w:rsid w:val="00EA1049"/>
    <w:rsid w:val="00EA1943"/>
    <w:rsid w:val="00EA19F8"/>
    <w:rsid w:val="00EA2922"/>
    <w:rsid w:val="00EA2BB4"/>
    <w:rsid w:val="00EA2C18"/>
    <w:rsid w:val="00EA2F58"/>
    <w:rsid w:val="00EA37AA"/>
    <w:rsid w:val="00EA3B23"/>
    <w:rsid w:val="00EA434D"/>
    <w:rsid w:val="00EA44AC"/>
    <w:rsid w:val="00EA451F"/>
    <w:rsid w:val="00EA4658"/>
    <w:rsid w:val="00EA46F4"/>
    <w:rsid w:val="00EA4C6D"/>
    <w:rsid w:val="00EA51C6"/>
    <w:rsid w:val="00EA58C3"/>
    <w:rsid w:val="00EA5EA0"/>
    <w:rsid w:val="00EA6444"/>
    <w:rsid w:val="00EA67F3"/>
    <w:rsid w:val="00EA6E54"/>
    <w:rsid w:val="00EA6EF5"/>
    <w:rsid w:val="00EA7045"/>
    <w:rsid w:val="00EA7D07"/>
    <w:rsid w:val="00EA7F19"/>
    <w:rsid w:val="00EA7F1B"/>
    <w:rsid w:val="00EB0837"/>
    <w:rsid w:val="00EB08A6"/>
    <w:rsid w:val="00EB0B46"/>
    <w:rsid w:val="00EB0E05"/>
    <w:rsid w:val="00EB0EF7"/>
    <w:rsid w:val="00EB0F08"/>
    <w:rsid w:val="00EB13F0"/>
    <w:rsid w:val="00EB1D05"/>
    <w:rsid w:val="00EB253C"/>
    <w:rsid w:val="00EB34A0"/>
    <w:rsid w:val="00EB3994"/>
    <w:rsid w:val="00EB438C"/>
    <w:rsid w:val="00EB4C33"/>
    <w:rsid w:val="00EB4D23"/>
    <w:rsid w:val="00EB4DCA"/>
    <w:rsid w:val="00EB4DD9"/>
    <w:rsid w:val="00EB5094"/>
    <w:rsid w:val="00EB5421"/>
    <w:rsid w:val="00EB56EA"/>
    <w:rsid w:val="00EB588B"/>
    <w:rsid w:val="00EB58AA"/>
    <w:rsid w:val="00EB58BE"/>
    <w:rsid w:val="00EB62EC"/>
    <w:rsid w:val="00EB6509"/>
    <w:rsid w:val="00EB6CCC"/>
    <w:rsid w:val="00EB6EB9"/>
    <w:rsid w:val="00EB7287"/>
    <w:rsid w:val="00EB7DC8"/>
    <w:rsid w:val="00EC053E"/>
    <w:rsid w:val="00EC082A"/>
    <w:rsid w:val="00EC0B4A"/>
    <w:rsid w:val="00EC1B8F"/>
    <w:rsid w:val="00EC1BF2"/>
    <w:rsid w:val="00EC24F9"/>
    <w:rsid w:val="00EC25F4"/>
    <w:rsid w:val="00EC2817"/>
    <w:rsid w:val="00EC2CD5"/>
    <w:rsid w:val="00EC31AD"/>
    <w:rsid w:val="00EC31FB"/>
    <w:rsid w:val="00EC359F"/>
    <w:rsid w:val="00EC383B"/>
    <w:rsid w:val="00EC3AAE"/>
    <w:rsid w:val="00EC3AB0"/>
    <w:rsid w:val="00EC3CC9"/>
    <w:rsid w:val="00EC3F87"/>
    <w:rsid w:val="00EC4340"/>
    <w:rsid w:val="00EC448B"/>
    <w:rsid w:val="00EC4815"/>
    <w:rsid w:val="00EC4D97"/>
    <w:rsid w:val="00EC5033"/>
    <w:rsid w:val="00EC521D"/>
    <w:rsid w:val="00EC5614"/>
    <w:rsid w:val="00EC5947"/>
    <w:rsid w:val="00EC5E3F"/>
    <w:rsid w:val="00EC677F"/>
    <w:rsid w:val="00EC68D8"/>
    <w:rsid w:val="00EC6AD0"/>
    <w:rsid w:val="00EC6B68"/>
    <w:rsid w:val="00EC6BD6"/>
    <w:rsid w:val="00EC6F48"/>
    <w:rsid w:val="00EC70AD"/>
    <w:rsid w:val="00EC7270"/>
    <w:rsid w:val="00EC76BC"/>
    <w:rsid w:val="00EC7A3D"/>
    <w:rsid w:val="00EC7CDA"/>
    <w:rsid w:val="00ED014B"/>
    <w:rsid w:val="00ED0381"/>
    <w:rsid w:val="00ED0704"/>
    <w:rsid w:val="00ED0A1F"/>
    <w:rsid w:val="00ED0A22"/>
    <w:rsid w:val="00ED0C7A"/>
    <w:rsid w:val="00ED0D44"/>
    <w:rsid w:val="00ED0DF4"/>
    <w:rsid w:val="00ED10D6"/>
    <w:rsid w:val="00ED12DA"/>
    <w:rsid w:val="00ED1722"/>
    <w:rsid w:val="00ED1823"/>
    <w:rsid w:val="00ED1DE9"/>
    <w:rsid w:val="00ED1F00"/>
    <w:rsid w:val="00ED2911"/>
    <w:rsid w:val="00ED2A60"/>
    <w:rsid w:val="00ED2AD6"/>
    <w:rsid w:val="00ED2C77"/>
    <w:rsid w:val="00ED2E1E"/>
    <w:rsid w:val="00ED3223"/>
    <w:rsid w:val="00ED4266"/>
    <w:rsid w:val="00ED4471"/>
    <w:rsid w:val="00ED453A"/>
    <w:rsid w:val="00ED4786"/>
    <w:rsid w:val="00ED4A77"/>
    <w:rsid w:val="00ED5498"/>
    <w:rsid w:val="00ED557F"/>
    <w:rsid w:val="00ED5D08"/>
    <w:rsid w:val="00ED6030"/>
    <w:rsid w:val="00ED6440"/>
    <w:rsid w:val="00ED64A8"/>
    <w:rsid w:val="00ED6BA0"/>
    <w:rsid w:val="00ED6C6F"/>
    <w:rsid w:val="00ED6F0F"/>
    <w:rsid w:val="00ED71FF"/>
    <w:rsid w:val="00ED7690"/>
    <w:rsid w:val="00ED7EAB"/>
    <w:rsid w:val="00EE001D"/>
    <w:rsid w:val="00EE04D0"/>
    <w:rsid w:val="00EE0696"/>
    <w:rsid w:val="00EE07E2"/>
    <w:rsid w:val="00EE0A19"/>
    <w:rsid w:val="00EE0A72"/>
    <w:rsid w:val="00EE0BBB"/>
    <w:rsid w:val="00EE102F"/>
    <w:rsid w:val="00EE16B5"/>
    <w:rsid w:val="00EE24D2"/>
    <w:rsid w:val="00EE2702"/>
    <w:rsid w:val="00EE2B21"/>
    <w:rsid w:val="00EE39A1"/>
    <w:rsid w:val="00EE43B9"/>
    <w:rsid w:val="00EE4573"/>
    <w:rsid w:val="00EE53A9"/>
    <w:rsid w:val="00EE54A7"/>
    <w:rsid w:val="00EE5525"/>
    <w:rsid w:val="00EE5AFD"/>
    <w:rsid w:val="00EE5C8F"/>
    <w:rsid w:val="00EE5CED"/>
    <w:rsid w:val="00EE6359"/>
    <w:rsid w:val="00EE710F"/>
    <w:rsid w:val="00EE7157"/>
    <w:rsid w:val="00EE7225"/>
    <w:rsid w:val="00EE7DF3"/>
    <w:rsid w:val="00EF0B3D"/>
    <w:rsid w:val="00EF1328"/>
    <w:rsid w:val="00EF1AE9"/>
    <w:rsid w:val="00EF1E39"/>
    <w:rsid w:val="00EF1FB0"/>
    <w:rsid w:val="00EF322A"/>
    <w:rsid w:val="00EF3242"/>
    <w:rsid w:val="00EF37DD"/>
    <w:rsid w:val="00EF3DBA"/>
    <w:rsid w:val="00EF4A72"/>
    <w:rsid w:val="00EF4CC5"/>
    <w:rsid w:val="00EF4F35"/>
    <w:rsid w:val="00EF51B3"/>
    <w:rsid w:val="00EF52CF"/>
    <w:rsid w:val="00EF5320"/>
    <w:rsid w:val="00EF53FB"/>
    <w:rsid w:val="00EF5676"/>
    <w:rsid w:val="00EF5760"/>
    <w:rsid w:val="00EF590D"/>
    <w:rsid w:val="00EF5A5E"/>
    <w:rsid w:val="00EF5B53"/>
    <w:rsid w:val="00EF5E8D"/>
    <w:rsid w:val="00EF5EA9"/>
    <w:rsid w:val="00EF5FEC"/>
    <w:rsid w:val="00EF5FF8"/>
    <w:rsid w:val="00EF632A"/>
    <w:rsid w:val="00EF6D61"/>
    <w:rsid w:val="00EF6E40"/>
    <w:rsid w:val="00EF6E88"/>
    <w:rsid w:val="00EF6EE4"/>
    <w:rsid w:val="00EF73BA"/>
    <w:rsid w:val="00EF7539"/>
    <w:rsid w:val="00EF788F"/>
    <w:rsid w:val="00EF7EFA"/>
    <w:rsid w:val="00EF7FBC"/>
    <w:rsid w:val="00F004A5"/>
    <w:rsid w:val="00F00F62"/>
    <w:rsid w:val="00F021CB"/>
    <w:rsid w:val="00F02AFF"/>
    <w:rsid w:val="00F02D29"/>
    <w:rsid w:val="00F02F66"/>
    <w:rsid w:val="00F031A6"/>
    <w:rsid w:val="00F03469"/>
    <w:rsid w:val="00F04A90"/>
    <w:rsid w:val="00F04BA8"/>
    <w:rsid w:val="00F05A3B"/>
    <w:rsid w:val="00F05AE4"/>
    <w:rsid w:val="00F05B2B"/>
    <w:rsid w:val="00F05C27"/>
    <w:rsid w:val="00F05CFF"/>
    <w:rsid w:val="00F05F04"/>
    <w:rsid w:val="00F06004"/>
    <w:rsid w:val="00F066CC"/>
    <w:rsid w:val="00F06777"/>
    <w:rsid w:val="00F0726B"/>
    <w:rsid w:val="00F0750C"/>
    <w:rsid w:val="00F075EC"/>
    <w:rsid w:val="00F0779A"/>
    <w:rsid w:val="00F079E6"/>
    <w:rsid w:val="00F07B5E"/>
    <w:rsid w:val="00F07FE4"/>
    <w:rsid w:val="00F10377"/>
    <w:rsid w:val="00F10681"/>
    <w:rsid w:val="00F10961"/>
    <w:rsid w:val="00F109F6"/>
    <w:rsid w:val="00F11C70"/>
    <w:rsid w:val="00F11EEF"/>
    <w:rsid w:val="00F12584"/>
    <w:rsid w:val="00F125C5"/>
    <w:rsid w:val="00F12C40"/>
    <w:rsid w:val="00F12CC0"/>
    <w:rsid w:val="00F133E7"/>
    <w:rsid w:val="00F138B5"/>
    <w:rsid w:val="00F144FC"/>
    <w:rsid w:val="00F14893"/>
    <w:rsid w:val="00F14A10"/>
    <w:rsid w:val="00F150FC"/>
    <w:rsid w:val="00F15259"/>
    <w:rsid w:val="00F15623"/>
    <w:rsid w:val="00F15D66"/>
    <w:rsid w:val="00F1629F"/>
    <w:rsid w:val="00F16341"/>
    <w:rsid w:val="00F1654D"/>
    <w:rsid w:val="00F16779"/>
    <w:rsid w:val="00F169ED"/>
    <w:rsid w:val="00F17229"/>
    <w:rsid w:val="00F172B2"/>
    <w:rsid w:val="00F1733E"/>
    <w:rsid w:val="00F174F4"/>
    <w:rsid w:val="00F17609"/>
    <w:rsid w:val="00F1763A"/>
    <w:rsid w:val="00F176A4"/>
    <w:rsid w:val="00F179E8"/>
    <w:rsid w:val="00F17BB1"/>
    <w:rsid w:val="00F17CF0"/>
    <w:rsid w:val="00F20524"/>
    <w:rsid w:val="00F205F0"/>
    <w:rsid w:val="00F207E6"/>
    <w:rsid w:val="00F208D5"/>
    <w:rsid w:val="00F20B88"/>
    <w:rsid w:val="00F20C20"/>
    <w:rsid w:val="00F212A5"/>
    <w:rsid w:val="00F21F39"/>
    <w:rsid w:val="00F23256"/>
    <w:rsid w:val="00F234B0"/>
    <w:rsid w:val="00F238C5"/>
    <w:rsid w:val="00F23C27"/>
    <w:rsid w:val="00F23E2F"/>
    <w:rsid w:val="00F23F4D"/>
    <w:rsid w:val="00F24EEF"/>
    <w:rsid w:val="00F25237"/>
    <w:rsid w:val="00F253C9"/>
    <w:rsid w:val="00F25489"/>
    <w:rsid w:val="00F25FC3"/>
    <w:rsid w:val="00F26142"/>
    <w:rsid w:val="00F26254"/>
    <w:rsid w:val="00F267D8"/>
    <w:rsid w:val="00F26F86"/>
    <w:rsid w:val="00F274CA"/>
    <w:rsid w:val="00F30231"/>
    <w:rsid w:val="00F3029E"/>
    <w:rsid w:val="00F31B07"/>
    <w:rsid w:val="00F32045"/>
    <w:rsid w:val="00F32F0C"/>
    <w:rsid w:val="00F3326C"/>
    <w:rsid w:val="00F339CE"/>
    <w:rsid w:val="00F33A8B"/>
    <w:rsid w:val="00F33C1D"/>
    <w:rsid w:val="00F34563"/>
    <w:rsid w:val="00F34BC8"/>
    <w:rsid w:val="00F3527E"/>
    <w:rsid w:val="00F3531F"/>
    <w:rsid w:val="00F35825"/>
    <w:rsid w:val="00F35924"/>
    <w:rsid w:val="00F35BFD"/>
    <w:rsid w:val="00F35EED"/>
    <w:rsid w:val="00F3600D"/>
    <w:rsid w:val="00F36205"/>
    <w:rsid w:val="00F363BA"/>
    <w:rsid w:val="00F36445"/>
    <w:rsid w:val="00F36B30"/>
    <w:rsid w:val="00F36C48"/>
    <w:rsid w:val="00F36E8B"/>
    <w:rsid w:val="00F3702D"/>
    <w:rsid w:val="00F3753D"/>
    <w:rsid w:val="00F3786D"/>
    <w:rsid w:val="00F37BE4"/>
    <w:rsid w:val="00F40D35"/>
    <w:rsid w:val="00F4113F"/>
    <w:rsid w:val="00F4122F"/>
    <w:rsid w:val="00F4133E"/>
    <w:rsid w:val="00F41D44"/>
    <w:rsid w:val="00F4202C"/>
    <w:rsid w:val="00F42081"/>
    <w:rsid w:val="00F42474"/>
    <w:rsid w:val="00F42805"/>
    <w:rsid w:val="00F42B7D"/>
    <w:rsid w:val="00F42BAC"/>
    <w:rsid w:val="00F42C17"/>
    <w:rsid w:val="00F42D2D"/>
    <w:rsid w:val="00F43269"/>
    <w:rsid w:val="00F433C2"/>
    <w:rsid w:val="00F43F59"/>
    <w:rsid w:val="00F44331"/>
    <w:rsid w:val="00F44E43"/>
    <w:rsid w:val="00F45060"/>
    <w:rsid w:val="00F457B3"/>
    <w:rsid w:val="00F45A48"/>
    <w:rsid w:val="00F45E92"/>
    <w:rsid w:val="00F463FC"/>
    <w:rsid w:val="00F46DC3"/>
    <w:rsid w:val="00F476D5"/>
    <w:rsid w:val="00F50521"/>
    <w:rsid w:val="00F5059D"/>
    <w:rsid w:val="00F50844"/>
    <w:rsid w:val="00F5125F"/>
    <w:rsid w:val="00F5137E"/>
    <w:rsid w:val="00F5189D"/>
    <w:rsid w:val="00F518A3"/>
    <w:rsid w:val="00F51D07"/>
    <w:rsid w:val="00F525A4"/>
    <w:rsid w:val="00F52AE0"/>
    <w:rsid w:val="00F53276"/>
    <w:rsid w:val="00F53AE7"/>
    <w:rsid w:val="00F53ECB"/>
    <w:rsid w:val="00F5452D"/>
    <w:rsid w:val="00F54A54"/>
    <w:rsid w:val="00F5514D"/>
    <w:rsid w:val="00F5519C"/>
    <w:rsid w:val="00F557D0"/>
    <w:rsid w:val="00F56318"/>
    <w:rsid w:val="00F563DB"/>
    <w:rsid w:val="00F56960"/>
    <w:rsid w:val="00F56CB9"/>
    <w:rsid w:val="00F570BD"/>
    <w:rsid w:val="00F57545"/>
    <w:rsid w:val="00F575D5"/>
    <w:rsid w:val="00F576F4"/>
    <w:rsid w:val="00F57A0A"/>
    <w:rsid w:val="00F60534"/>
    <w:rsid w:val="00F6088C"/>
    <w:rsid w:val="00F60D21"/>
    <w:rsid w:val="00F61428"/>
    <w:rsid w:val="00F61624"/>
    <w:rsid w:val="00F619A7"/>
    <w:rsid w:val="00F61F49"/>
    <w:rsid w:val="00F62144"/>
    <w:rsid w:val="00F6355C"/>
    <w:rsid w:val="00F6357A"/>
    <w:rsid w:val="00F63C78"/>
    <w:rsid w:val="00F63DF5"/>
    <w:rsid w:val="00F643D9"/>
    <w:rsid w:val="00F64417"/>
    <w:rsid w:val="00F648A9"/>
    <w:rsid w:val="00F64923"/>
    <w:rsid w:val="00F64CD4"/>
    <w:rsid w:val="00F6538F"/>
    <w:rsid w:val="00F65577"/>
    <w:rsid w:val="00F6580F"/>
    <w:rsid w:val="00F6592B"/>
    <w:rsid w:val="00F65D51"/>
    <w:rsid w:val="00F65E8B"/>
    <w:rsid w:val="00F66206"/>
    <w:rsid w:val="00F6624A"/>
    <w:rsid w:val="00F66490"/>
    <w:rsid w:val="00F665F1"/>
    <w:rsid w:val="00F6666C"/>
    <w:rsid w:val="00F6678E"/>
    <w:rsid w:val="00F66D8B"/>
    <w:rsid w:val="00F67D30"/>
    <w:rsid w:val="00F703DA"/>
    <w:rsid w:val="00F70480"/>
    <w:rsid w:val="00F708C2"/>
    <w:rsid w:val="00F70A69"/>
    <w:rsid w:val="00F7101E"/>
    <w:rsid w:val="00F71D15"/>
    <w:rsid w:val="00F71E68"/>
    <w:rsid w:val="00F7247B"/>
    <w:rsid w:val="00F72631"/>
    <w:rsid w:val="00F727F3"/>
    <w:rsid w:val="00F73288"/>
    <w:rsid w:val="00F73E48"/>
    <w:rsid w:val="00F74153"/>
    <w:rsid w:val="00F741ED"/>
    <w:rsid w:val="00F74885"/>
    <w:rsid w:val="00F756E9"/>
    <w:rsid w:val="00F75F9A"/>
    <w:rsid w:val="00F763C6"/>
    <w:rsid w:val="00F765FB"/>
    <w:rsid w:val="00F76B99"/>
    <w:rsid w:val="00F76E24"/>
    <w:rsid w:val="00F77093"/>
    <w:rsid w:val="00F774F9"/>
    <w:rsid w:val="00F77548"/>
    <w:rsid w:val="00F77918"/>
    <w:rsid w:val="00F802D0"/>
    <w:rsid w:val="00F805A0"/>
    <w:rsid w:val="00F80738"/>
    <w:rsid w:val="00F80BF1"/>
    <w:rsid w:val="00F812BC"/>
    <w:rsid w:val="00F8137C"/>
    <w:rsid w:val="00F823A0"/>
    <w:rsid w:val="00F82D1B"/>
    <w:rsid w:val="00F83930"/>
    <w:rsid w:val="00F83A92"/>
    <w:rsid w:val="00F83B4E"/>
    <w:rsid w:val="00F83EB8"/>
    <w:rsid w:val="00F83FA5"/>
    <w:rsid w:val="00F8426E"/>
    <w:rsid w:val="00F842AD"/>
    <w:rsid w:val="00F84475"/>
    <w:rsid w:val="00F85436"/>
    <w:rsid w:val="00F85941"/>
    <w:rsid w:val="00F85CAE"/>
    <w:rsid w:val="00F85FB2"/>
    <w:rsid w:val="00F8600E"/>
    <w:rsid w:val="00F86194"/>
    <w:rsid w:val="00F867A1"/>
    <w:rsid w:val="00F868EE"/>
    <w:rsid w:val="00F87013"/>
    <w:rsid w:val="00F8705B"/>
    <w:rsid w:val="00F8731A"/>
    <w:rsid w:val="00F8757F"/>
    <w:rsid w:val="00F87596"/>
    <w:rsid w:val="00F8782E"/>
    <w:rsid w:val="00F87B1C"/>
    <w:rsid w:val="00F87C8F"/>
    <w:rsid w:val="00F87EDA"/>
    <w:rsid w:val="00F90068"/>
    <w:rsid w:val="00F90A7E"/>
    <w:rsid w:val="00F90B68"/>
    <w:rsid w:val="00F90E55"/>
    <w:rsid w:val="00F90F56"/>
    <w:rsid w:val="00F91717"/>
    <w:rsid w:val="00F9191E"/>
    <w:rsid w:val="00F91D8B"/>
    <w:rsid w:val="00F930E1"/>
    <w:rsid w:val="00F93718"/>
    <w:rsid w:val="00F939DD"/>
    <w:rsid w:val="00F93CAE"/>
    <w:rsid w:val="00F9411E"/>
    <w:rsid w:val="00F94526"/>
    <w:rsid w:val="00F94849"/>
    <w:rsid w:val="00F94B4D"/>
    <w:rsid w:val="00F94B69"/>
    <w:rsid w:val="00F95298"/>
    <w:rsid w:val="00F95BE4"/>
    <w:rsid w:val="00F95EA4"/>
    <w:rsid w:val="00F961EF"/>
    <w:rsid w:val="00F969F7"/>
    <w:rsid w:val="00F9706F"/>
    <w:rsid w:val="00F971B6"/>
    <w:rsid w:val="00F97A4D"/>
    <w:rsid w:val="00F97F46"/>
    <w:rsid w:val="00FA0006"/>
    <w:rsid w:val="00FA00B3"/>
    <w:rsid w:val="00FA0CA4"/>
    <w:rsid w:val="00FA12F6"/>
    <w:rsid w:val="00FA17F4"/>
    <w:rsid w:val="00FA207D"/>
    <w:rsid w:val="00FA2274"/>
    <w:rsid w:val="00FA23DA"/>
    <w:rsid w:val="00FA24B5"/>
    <w:rsid w:val="00FA2EFD"/>
    <w:rsid w:val="00FA2F48"/>
    <w:rsid w:val="00FA3112"/>
    <w:rsid w:val="00FA3310"/>
    <w:rsid w:val="00FA3584"/>
    <w:rsid w:val="00FA3BD4"/>
    <w:rsid w:val="00FA4B6B"/>
    <w:rsid w:val="00FA5066"/>
    <w:rsid w:val="00FA61AE"/>
    <w:rsid w:val="00FA6C0C"/>
    <w:rsid w:val="00FA719C"/>
    <w:rsid w:val="00FA75FD"/>
    <w:rsid w:val="00FA767F"/>
    <w:rsid w:val="00FA7A8F"/>
    <w:rsid w:val="00FB0382"/>
    <w:rsid w:val="00FB0513"/>
    <w:rsid w:val="00FB0601"/>
    <w:rsid w:val="00FB0F9D"/>
    <w:rsid w:val="00FB14DA"/>
    <w:rsid w:val="00FB15B4"/>
    <w:rsid w:val="00FB1620"/>
    <w:rsid w:val="00FB1A0B"/>
    <w:rsid w:val="00FB1B0E"/>
    <w:rsid w:val="00FB212C"/>
    <w:rsid w:val="00FB2433"/>
    <w:rsid w:val="00FB2E50"/>
    <w:rsid w:val="00FB2EE8"/>
    <w:rsid w:val="00FB2F7E"/>
    <w:rsid w:val="00FB335B"/>
    <w:rsid w:val="00FB3439"/>
    <w:rsid w:val="00FB3498"/>
    <w:rsid w:val="00FB36A7"/>
    <w:rsid w:val="00FB39F4"/>
    <w:rsid w:val="00FB3EE9"/>
    <w:rsid w:val="00FB41B3"/>
    <w:rsid w:val="00FB4592"/>
    <w:rsid w:val="00FB4707"/>
    <w:rsid w:val="00FB4767"/>
    <w:rsid w:val="00FB4D07"/>
    <w:rsid w:val="00FB544B"/>
    <w:rsid w:val="00FB6830"/>
    <w:rsid w:val="00FB75C0"/>
    <w:rsid w:val="00FB7E0C"/>
    <w:rsid w:val="00FB7E76"/>
    <w:rsid w:val="00FC03A2"/>
    <w:rsid w:val="00FC0400"/>
    <w:rsid w:val="00FC0580"/>
    <w:rsid w:val="00FC0927"/>
    <w:rsid w:val="00FC1938"/>
    <w:rsid w:val="00FC19B4"/>
    <w:rsid w:val="00FC1AD5"/>
    <w:rsid w:val="00FC1E8C"/>
    <w:rsid w:val="00FC1F89"/>
    <w:rsid w:val="00FC1FD1"/>
    <w:rsid w:val="00FC2031"/>
    <w:rsid w:val="00FC2043"/>
    <w:rsid w:val="00FC2242"/>
    <w:rsid w:val="00FC22A4"/>
    <w:rsid w:val="00FC244D"/>
    <w:rsid w:val="00FC2530"/>
    <w:rsid w:val="00FC26EC"/>
    <w:rsid w:val="00FC2C9A"/>
    <w:rsid w:val="00FC3D25"/>
    <w:rsid w:val="00FC3E38"/>
    <w:rsid w:val="00FC3F0C"/>
    <w:rsid w:val="00FC3FBB"/>
    <w:rsid w:val="00FC4019"/>
    <w:rsid w:val="00FC4516"/>
    <w:rsid w:val="00FC46DD"/>
    <w:rsid w:val="00FC474E"/>
    <w:rsid w:val="00FC4777"/>
    <w:rsid w:val="00FC4956"/>
    <w:rsid w:val="00FC49A6"/>
    <w:rsid w:val="00FC4C0D"/>
    <w:rsid w:val="00FC4CFB"/>
    <w:rsid w:val="00FC4D79"/>
    <w:rsid w:val="00FC4FAA"/>
    <w:rsid w:val="00FC516D"/>
    <w:rsid w:val="00FC51D2"/>
    <w:rsid w:val="00FC5698"/>
    <w:rsid w:val="00FC6325"/>
    <w:rsid w:val="00FC67E7"/>
    <w:rsid w:val="00FC73D5"/>
    <w:rsid w:val="00FC7472"/>
    <w:rsid w:val="00FD009A"/>
    <w:rsid w:val="00FD036B"/>
    <w:rsid w:val="00FD096C"/>
    <w:rsid w:val="00FD0B9D"/>
    <w:rsid w:val="00FD124B"/>
    <w:rsid w:val="00FD1852"/>
    <w:rsid w:val="00FD1DF1"/>
    <w:rsid w:val="00FD24A3"/>
    <w:rsid w:val="00FD2895"/>
    <w:rsid w:val="00FD3093"/>
    <w:rsid w:val="00FD31E5"/>
    <w:rsid w:val="00FD4485"/>
    <w:rsid w:val="00FD5105"/>
    <w:rsid w:val="00FD5401"/>
    <w:rsid w:val="00FD597C"/>
    <w:rsid w:val="00FD6184"/>
    <w:rsid w:val="00FD680B"/>
    <w:rsid w:val="00FD6828"/>
    <w:rsid w:val="00FD68A1"/>
    <w:rsid w:val="00FD68AF"/>
    <w:rsid w:val="00FD68B0"/>
    <w:rsid w:val="00FD6B5D"/>
    <w:rsid w:val="00FD705E"/>
    <w:rsid w:val="00FD7C8C"/>
    <w:rsid w:val="00FE03B6"/>
    <w:rsid w:val="00FE070F"/>
    <w:rsid w:val="00FE08DF"/>
    <w:rsid w:val="00FE0C00"/>
    <w:rsid w:val="00FE0E4B"/>
    <w:rsid w:val="00FE0F18"/>
    <w:rsid w:val="00FE15FC"/>
    <w:rsid w:val="00FE167C"/>
    <w:rsid w:val="00FE17A9"/>
    <w:rsid w:val="00FE19E6"/>
    <w:rsid w:val="00FE1A25"/>
    <w:rsid w:val="00FE1B2E"/>
    <w:rsid w:val="00FE3848"/>
    <w:rsid w:val="00FE3AB4"/>
    <w:rsid w:val="00FE55E7"/>
    <w:rsid w:val="00FE62E4"/>
    <w:rsid w:val="00FE7813"/>
    <w:rsid w:val="00FE7845"/>
    <w:rsid w:val="00FE7D63"/>
    <w:rsid w:val="00FE7FE1"/>
    <w:rsid w:val="00FF0F4C"/>
    <w:rsid w:val="00FF0FAE"/>
    <w:rsid w:val="00FF158C"/>
    <w:rsid w:val="00FF1C18"/>
    <w:rsid w:val="00FF1E02"/>
    <w:rsid w:val="00FF2152"/>
    <w:rsid w:val="00FF2311"/>
    <w:rsid w:val="00FF24BB"/>
    <w:rsid w:val="00FF2BE7"/>
    <w:rsid w:val="00FF2F93"/>
    <w:rsid w:val="00FF37D2"/>
    <w:rsid w:val="00FF3E9E"/>
    <w:rsid w:val="00FF3EB2"/>
    <w:rsid w:val="00FF40E2"/>
    <w:rsid w:val="00FF4F6E"/>
    <w:rsid w:val="00FF5598"/>
    <w:rsid w:val="00FF5D5D"/>
    <w:rsid w:val="00FF60D8"/>
    <w:rsid w:val="00FF633B"/>
    <w:rsid w:val="00FF6444"/>
    <w:rsid w:val="00FF66FE"/>
    <w:rsid w:val="00FF6A75"/>
    <w:rsid w:val="00FF6A99"/>
    <w:rsid w:val="00FF78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2FCEBF-9EE2-4B87-BDF2-FA95B1A0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E1"/>
    <w:rPr>
      <w:rFonts w:ascii="Arial" w:hAnsi="Arial"/>
      <w:sz w:val="24"/>
      <w:szCs w:val="24"/>
      <w:lang w:val="es-ES" w:eastAsia="es-ES"/>
    </w:rPr>
  </w:style>
  <w:style w:type="paragraph" w:styleId="Ttulo1">
    <w:name w:val="heading 1"/>
    <w:basedOn w:val="Normal"/>
    <w:next w:val="Normal"/>
    <w:link w:val="Ttulo1Car"/>
    <w:qFormat/>
    <w:rsid w:val="0067340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67340C"/>
    <w:pPr>
      <w:keepNext/>
      <w:numPr>
        <w:ilvl w:val="1"/>
        <w:numId w:val="2"/>
      </w:numPr>
      <w:jc w:val="center"/>
      <w:outlineLvl w:val="1"/>
    </w:pPr>
    <w:rPr>
      <w:b/>
      <w:bCs/>
    </w:rPr>
  </w:style>
  <w:style w:type="paragraph" w:styleId="Ttulo3">
    <w:name w:val="heading 3"/>
    <w:basedOn w:val="Normal"/>
    <w:next w:val="Normal"/>
    <w:qFormat/>
    <w:rsid w:val="0067340C"/>
    <w:pPr>
      <w:keepNext/>
      <w:numPr>
        <w:ilvl w:val="2"/>
        <w:numId w:val="2"/>
      </w:numPr>
      <w:ind w:right="126"/>
      <w:jc w:val="center"/>
      <w:outlineLvl w:val="2"/>
    </w:pPr>
    <w:rPr>
      <w:b/>
      <w:bCs/>
    </w:rPr>
  </w:style>
  <w:style w:type="paragraph" w:styleId="Ttulo4">
    <w:name w:val="heading 4"/>
    <w:basedOn w:val="Normal"/>
    <w:next w:val="Normal"/>
    <w:qFormat/>
    <w:rsid w:val="0067340C"/>
    <w:pPr>
      <w:keepNext/>
      <w:numPr>
        <w:ilvl w:val="3"/>
        <w:numId w:val="2"/>
      </w:numPr>
      <w:ind w:right="846"/>
      <w:jc w:val="right"/>
      <w:outlineLvl w:val="3"/>
    </w:pPr>
    <w:rPr>
      <w:b/>
      <w:bCs/>
    </w:rPr>
  </w:style>
  <w:style w:type="paragraph" w:styleId="Ttulo5">
    <w:name w:val="heading 5"/>
    <w:basedOn w:val="Normal"/>
    <w:next w:val="Normal"/>
    <w:qFormat/>
    <w:rsid w:val="0067340C"/>
    <w:pPr>
      <w:keepNext/>
      <w:numPr>
        <w:ilvl w:val="4"/>
        <w:numId w:val="2"/>
      </w:numPr>
      <w:ind w:left="1080" w:hanging="1080"/>
      <w:jc w:val="both"/>
      <w:outlineLvl w:val="4"/>
    </w:pPr>
    <w:rPr>
      <w:rFonts w:cs="Arial"/>
      <w:b/>
    </w:rPr>
  </w:style>
  <w:style w:type="paragraph" w:styleId="Ttulo6">
    <w:name w:val="heading 6"/>
    <w:basedOn w:val="Normal"/>
    <w:next w:val="Normal"/>
    <w:link w:val="Ttulo6Car"/>
    <w:qFormat/>
    <w:rsid w:val="0067340C"/>
    <w:pPr>
      <w:keepNext/>
      <w:numPr>
        <w:ilvl w:val="5"/>
        <w:numId w:val="2"/>
      </w:numPr>
      <w:tabs>
        <w:tab w:val="left" w:pos="8364"/>
        <w:tab w:val="left" w:pos="8789"/>
      </w:tabs>
      <w:overflowPunct w:val="0"/>
      <w:autoSpaceDE w:val="0"/>
      <w:autoSpaceDN w:val="0"/>
      <w:adjustRightInd w:val="0"/>
      <w:ind w:left="1701"/>
      <w:jc w:val="both"/>
      <w:textAlignment w:val="baseline"/>
      <w:outlineLvl w:val="5"/>
    </w:pPr>
    <w:rPr>
      <w:rFonts w:cs="Arial"/>
      <w:szCs w:val="20"/>
      <w:lang w:val="es-ES_tradnl"/>
    </w:rPr>
  </w:style>
  <w:style w:type="paragraph" w:styleId="Ttulo7">
    <w:name w:val="heading 7"/>
    <w:basedOn w:val="Normal"/>
    <w:next w:val="Normal"/>
    <w:qFormat/>
    <w:rsid w:val="0067340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67340C"/>
    <w:pPr>
      <w:keepNext/>
      <w:numPr>
        <w:ilvl w:val="7"/>
        <w:numId w:val="2"/>
      </w:numPr>
      <w:ind w:left="360"/>
      <w:jc w:val="center"/>
      <w:outlineLvl w:val="7"/>
    </w:pPr>
    <w:rPr>
      <w:b/>
    </w:rPr>
  </w:style>
  <w:style w:type="paragraph" w:styleId="Ttulo9">
    <w:name w:val="heading 9"/>
    <w:basedOn w:val="Normal"/>
    <w:next w:val="Normal"/>
    <w:link w:val="Ttulo9Car"/>
    <w:qFormat/>
    <w:rsid w:val="00F95EA4"/>
    <w:pPr>
      <w:widowControl w:val="0"/>
      <w:spacing w:before="240" w:after="60"/>
      <w:ind w:left="1584" w:hanging="1584"/>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BA6211"/>
    <w:pPr>
      <w:tabs>
        <w:tab w:val="right" w:leader="dot" w:pos="9923"/>
      </w:tabs>
      <w:ind w:left="902" w:hanging="902"/>
      <w:jc w:val="both"/>
    </w:pPr>
    <w:rPr>
      <w:iCs/>
      <w:noProof/>
    </w:rPr>
  </w:style>
  <w:style w:type="paragraph" w:styleId="TDC2">
    <w:name w:val="toc 2"/>
    <w:basedOn w:val="Normal"/>
    <w:next w:val="Normal"/>
    <w:autoRedefine/>
    <w:uiPriority w:val="39"/>
    <w:rsid w:val="00BA6211"/>
    <w:pPr>
      <w:tabs>
        <w:tab w:val="left" w:pos="900"/>
        <w:tab w:val="right" w:leader="dot" w:pos="9923"/>
      </w:tabs>
      <w:ind w:left="238"/>
    </w:pPr>
    <w:rPr>
      <w:iCs/>
    </w:rPr>
  </w:style>
  <w:style w:type="paragraph" w:styleId="TDC3">
    <w:name w:val="toc 3"/>
    <w:basedOn w:val="Normal"/>
    <w:next w:val="Normal"/>
    <w:autoRedefine/>
    <w:uiPriority w:val="39"/>
    <w:rsid w:val="00BA6211"/>
    <w:pPr>
      <w:tabs>
        <w:tab w:val="left" w:pos="1440"/>
        <w:tab w:val="right" w:leader="dot" w:pos="9923"/>
      </w:tabs>
      <w:ind w:left="482"/>
    </w:pPr>
  </w:style>
  <w:style w:type="paragraph" w:styleId="Encabezado">
    <w:name w:val="header"/>
    <w:basedOn w:val="Normal"/>
    <w:rsid w:val="0067340C"/>
    <w:pPr>
      <w:tabs>
        <w:tab w:val="center" w:pos="4252"/>
        <w:tab w:val="right" w:pos="8504"/>
      </w:tabs>
    </w:pPr>
    <w:rPr>
      <w:b/>
      <w:caps/>
    </w:rPr>
  </w:style>
  <w:style w:type="paragraph" w:customStyle="1" w:styleId="ENCABEZADO0">
    <w:name w:val="ENCABEZADO"/>
    <w:basedOn w:val="Normal"/>
    <w:rsid w:val="0067340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67340C"/>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67340C"/>
    <w:pPr>
      <w:spacing w:before="100" w:beforeAutospacing="1" w:after="100" w:afterAutospacing="1"/>
    </w:pPr>
    <w:rPr>
      <w:rFonts w:cs="Arial"/>
      <w:lang w:val="es-MX" w:eastAsia="es-MX"/>
    </w:rPr>
  </w:style>
  <w:style w:type="paragraph" w:styleId="Piedepgina">
    <w:name w:val="footer"/>
    <w:basedOn w:val="Normal"/>
    <w:link w:val="PiedepginaCar"/>
    <w:rsid w:val="0067340C"/>
    <w:pPr>
      <w:tabs>
        <w:tab w:val="center" w:pos="4252"/>
        <w:tab w:val="right" w:pos="8504"/>
      </w:tabs>
    </w:pPr>
    <w:rPr>
      <w:rFonts w:ascii="Times New Roman" w:hAnsi="Times New Roman"/>
    </w:rPr>
  </w:style>
  <w:style w:type="character" w:styleId="Nmerodepgina">
    <w:name w:val="page number"/>
    <w:basedOn w:val="Fuentedeprrafopredeter"/>
    <w:rsid w:val="0067340C"/>
  </w:style>
  <w:style w:type="paragraph" w:customStyle="1" w:styleId="p0">
    <w:name w:val="p0"/>
    <w:basedOn w:val="Normal"/>
    <w:rsid w:val="0067340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67340C"/>
    <w:rPr>
      <w:sz w:val="20"/>
      <w:lang w:val="es-MX"/>
    </w:rPr>
  </w:style>
  <w:style w:type="paragraph" w:customStyle="1" w:styleId="TEXTO">
    <w:name w:val="TEXTO"/>
    <w:basedOn w:val="Normal"/>
    <w:rsid w:val="0067340C"/>
    <w:pPr>
      <w:jc w:val="both"/>
    </w:pPr>
    <w:rPr>
      <w:lang w:val="es-MX"/>
    </w:rPr>
  </w:style>
  <w:style w:type="paragraph" w:customStyle="1" w:styleId="CAPTULO">
    <w:name w:val="CAPÍTULO"/>
    <w:basedOn w:val="Normal"/>
    <w:rsid w:val="0067340C"/>
    <w:rPr>
      <w:b/>
      <w:lang w:val="es-MX"/>
    </w:rPr>
  </w:style>
  <w:style w:type="paragraph" w:styleId="TDC4">
    <w:name w:val="toc 4"/>
    <w:basedOn w:val="Normal"/>
    <w:next w:val="Normal"/>
    <w:autoRedefine/>
    <w:uiPriority w:val="39"/>
    <w:rsid w:val="0067340C"/>
    <w:pPr>
      <w:ind w:left="720"/>
    </w:pPr>
    <w:rPr>
      <w:rFonts w:ascii="Times New Roman" w:hAnsi="Times New Roman"/>
    </w:rPr>
  </w:style>
  <w:style w:type="paragraph" w:styleId="TDC5">
    <w:name w:val="toc 5"/>
    <w:basedOn w:val="Normal"/>
    <w:next w:val="Normal"/>
    <w:autoRedefine/>
    <w:uiPriority w:val="39"/>
    <w:rsid w:val="0067340C"/>
    <w:pPr>
      <w:ind w:left="960"/>
    </w:pPr>
    <w:rPr>
      <w:rFonts w:ascii="Times New Roman" w:hAnsi="Times New Roman"/>
    </w:rPr>
  </w:style>
  <w:style w:type="paragraph" w:styleId="TDC6">
    <w:name w:val="toc 6"/>
    <w:basedOn w:val="Normal"/>
    <w:next w:val="Normal"/>
    <w:autoRedefine/>
    <w:uiPriority w:val="39"/>
    <w:rsid w:val="0067340C"/>
    <w:pPr>
      <w:ind w:left="1200"/>
    </w:pPr>
    <w:rPr>
      <w:rFonts w:ascii="Times New Roman" w:hAnsi="Times New Roman"/>
    </w:rPr>
  </w:style>
  <w:style w:type="paragraph" w:styleId="TDC7">
    <w:name w:val="toc 7"/>
    <w:basedOn w:val="Normal"/>
    <w:next w:val="Normal"/>
    <w:autoRedefine/>
    <w:uiPriority w:val="39"/>
    <w:rsid w:val="0067340C"/>
    <w:pPr>
      <w:ind w:left="1440"/>
    </w:pPr>
    <w:rPr>
      <w:rFonts w:ascii="Times New Roman" w:hAnsi="Times New Roman"/>
    </w:rPr>
  </w:style>
  <w:style w:type="paragraph" w:styleId="TDC8">
    <w:name w:val="toc 8"/>
    <w:basedOn w:val="Normal"/>
    <w:next w:val="Normal"/>
    <w:autoRedefine/>
    <w:uiPriority w:val="39"/>
    <w:rsid w:val="0067340C"/>
    <w:pPr>
      <w:ind w:left="1680"/>
    </w:pPr>
    <w:rPr>
      <w:rFonts w:ascii="Times New Roman" w:hAnsi="Times New Roman"/>
    </w:rPr>
  </w:style>
  <w:style w:type="paragraph" w:styleId="TDC9">
    <w:name w:val="toc 9"/>
    <w:basedOn w:val="Normal"/>
    <w:next w:val="Normal"/>
    <w:autoRedefine/>
    <w:uiPriority w:val="39"/>
    <w:rsid w:val="0067340C"/>
    <w:pPr>
      <w:ind w:left="1920"/>
    </w:pPr>
    <w:rPr>
      <w:rFonts w:ascii="Times New Roman" w:hAnsi="Times New Roman"/>
    </w:rPr>
  </w:style>
  <w:style w:type="character" w:styleId="Hipervnculo">
    <w:name w:val="Hyperlink"/>
    <w:basedOn w:val="Fuentedeprrafopredeter"/>
    <w:uiPriority w:val="99"/>
    <w:rsid w:val="0067340C"/>
    <w:rPr>
      <w:color w:val="0000FF"/>
      <w:u w:val="single"/>
    </w:rPr>
  </w:style>
  <w:style w:type="paragraph" w:styleId="Sangradetextonormal">
    <w:name w:val="Body Text Indent"/>
    <w:basedOn w:val="Normal"/>
    <w:rsid w:val="0067340C"/>
    <w:pPr>
      <w:ind w:left="686" w:hanging="6"/>
      <w:jc w:val="both"/>
    </w:pPr>
  </w:style>
  <w:style w:type="paragraph" w:customStyle="1" w:styleId="Divisiones">
    <w:name w:val="Divisiones"/>
    <w:basedOn w:val="Normal"/>
    <w:autoRedefine/>
    <w:rsid w:val="0067340C"/>
    <w:pPr>
      <w:jc w:val="both"/>
    </w:pPr>
    <w:rPr>
      <w:rFonts w:cs="Arial"/>
      <w:bCs/>
      <w:lang w:val="es-MX"/>
    </w:rPr>
  </w:style>
  <w:style w:type="paragraph" w:customStyle="1" w:styleId="p7">
    <w:name w:val="p7"/>
    <w:basedOn w:val="Normal"/>
    <w:rsid w:val="0067340C"/>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uiPriority w:val="10"/>
    <w:qFormat/>
    <w:rsid w:val="0067340C"/>
    <w:pPr>
      <w:numPr>
        <w:ilvl w:val="12"/>
      </w:numPr>
      <w:ind w:left="283" w:hanging="283"/>
      <w:jc w:val="center"/>
    </w:pPr>
    <w:rPr>
      <w:b/>
    </w:rPr>
  </w:style>
  <w:style w:type="paragraph" w:styleId="Textodebloque">
    <w:name w:val="Block Text"/>
    <w:basedOn w:val="Normal"/>
    <w:rsid w:val="0067340C"/>
    <w:pPr>
      <w:spacing w:line="259" w:lineRule="exact"/>
      <w:ind w:left="648" w:right="72" w:hanging="288"/>
      <w:jc w:val="both"/>
    </w:pPr>
    <w:rPr>
      <w:szCs w:val="20"/>
    </w:rPr>
  </w:style>
  <w:style w:type="paragraph" w:styleId="Textoindependiente3">
    <w:name w:val="Body Text 3"/>
    <w:basedOn w:val="Normal"/>
    <w:rsid w:val="0067340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67340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67340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67340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67340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67340C"/>
    <w:pPr>
      <w:spacing w:after="120"/>
      <w:ind w:left="283"/>
    </w:pPr>
    <w:rPr>
      <w:sz w:val="16"/>
      <w:szCs w:val="16"/>
    </w:rPr>
  </w:style>
  <w:style w:type="paragraph" w:styleId="Sangra2detindependiente">
    <w:name w:val="Body Text Indent 2"/>
    <w:basedOn w:val="Normal"/>
    <w:rsid w:val="0067340C"/>
    <w:pPr>
      <w:spacing w:after="120" w:line="480" w:lineRule="auto"/>
      <w:ind w:left="283"/>
    </w:pPr>
  </w:style>
  <w:style w:type="paragraph" w:customStyle="1" w:styleId="BodyText31">
    <w:name w:val="Body Text 31"/>
    <w:basedOn w:val="Normal"/>
    <w:rsid w:val="0067340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customStyle="1" w:styleId="InfoBlue">
    <w:name w:val="InfoBlue"/>
    <w:basedOn w:val="Normal"/>
    <w:next w:val="Textoindependiente"/>
    <w:link w:val="InfoBlueCar"/>
    <w:autoRedefine/>
    <w:rsid w:val="006D26A1"/>
    <w:pPr>
      <w:widowControl w:val="0"/>
      <w:spacing w:after="120" w:line="240" w:lineRule="atLeast"/>
    </w:pPr>
    <w:rPr>
      <w:rFonts w:cs="Arial"/>
      <w:sz w:val="20"/>
      <w:szCs w:val="20"/>
      <w:lang w:eastAsia="en-US"/>
    </w:rPr>
  </w:style>
  <w:style w:type="paragraph" w:styleId="Listaconvietas">
    <w:name w:val="List Bullet"/>
    <w:aliases w:val="Lista Roles"/>
    <w:basedOn w:val="Normal"/>
    <w:autoRedefine/>
    <w:rsid w:val="0049256C"/>
    <w:pPr>
      <w:widowControl w:val="0"/>
      <w:spacing w:line="240" w:lineRule="atLeast"/>
    </w:pPr>
    <w:rPr>
      <w:sz w:val="20"/>
      <w:szCs w:val="20"/>
      <w:lang w:val="es-MX" w:eastAsia="en-US"/>
    </w:rPr>
  </w:style>
  <w:style w:type="paragraph" w:styleId="Listaconnmeros2">
    <w:name w:val="List Number 2"/>
    <w:basedOn w:val="Normal"/>
    <w:rsid w:val="00753A0A"/>
    <w:pPr>
      <w:widowControl w:val="0"/>
      <w:numPr>
        <w:numId w:val="3"/>
      </w:numPr>
      <w:jc w:val="both"/>
    </w:pPr>
    <w:rPr>
      <w:sz w:val="20"/>
      <w:szCs w:val="20"/>
      <w:lang w:val="es-MX" w:eastAsia="en-US"/>
    </w:rPr>
  </w:style>
  <w:style w:type="character" w:customStyle="1" w:styleId="PiedepginaCar">
    <w:name w:val="Pie de página Car"/>
    <w:basedOn w:val="Fuentedeprrafopredeter"/>
    <w:link w:val="Piedepgina"/>
    <w:rsid w:val="00290378"/>
    <w:rPr>
      <w:sz w:val="24"/>
      <w:szCs w:val="24"/>
      <w:lang w:val="es-ES" w:eastAsia="es-ES"/>
    </w:rPr>
  </w:style>
  <w:style w:type="paragraph" w:styleId="Prrafodelista">
    <w:name w:val="List Paragraph"/>
    <w:basedOn w:val="Normal"/>
    <w:uiPriority w:val="34"/>
    <w:qFormat/>
    <w:rsid w:val="0096683C"/>
    <w:pPr>
      <w:ind w:left="720"/>
      <w:contextualSpacing/>
    </w:pPr>
  </w:style>
  <w:style w:type="character" w:styleId="Textoennegrita">
    <w:name w:val="Strong"/>
    <w:basedOn w:val="Fuentedeprrafopredeter"/>
    <w:uiPriority w:val="22"/>
    <w:qFormat/>
    <w:rsid w:val="00F557D0"/>
    <w:rPr>
      <w:b/>
      <w:bCs/>
    </w:rPr>
  </w:style>
  <w:style w:type="character" w:customStyle="1" w:styleId="Ttulo1Car">
    <w:name w:val="Título 1 Car"/>
    <w:basedOn w:val="Fuentedeprrafopredeter"/>
    <w:link w:val="Ttulo1"/>
    <w:rsid w:val="00703A50"/>
    <w:rPr>
      <w:rFonts w:ascii="Arial" w:hAnsi="Arial" w:cs="Arial"/>
      <w:b/>
      <w:bCs/>
      <w:sz w:val="24"/>
      <w:szCs w:val="24"/>
    </w:rPr>
  </w:style>
  <w:style w:type="character" w:customStyle="1" w:styleId="Ttulo9Car">
    <w:name w:val="Título 9 Car"/>
    <w:basedOn w:val="Fuentedeprrafopredeter"/>
    <w:link w:val="Ttulo9"/>
    <w:rsid w:val="00F95EA4"/>
    <w:rPr>
      <w:rFonts w:ascii="Arial" w:hAnsi="Arial"/>
      <w:b/>
      <w:i/>
      <w:sz w:val="18"/>
      <w:lang w:eastAsia="en-US"/>
    </w:rPr>
  </w:style>
  <w:style w:type="character" w:styleId="Hipervnculovisitado">
    <w:name w:val="FollowedHyperlink"/>
    <w:basedOn w:val="Fuentedeprrafopredeter"/>
    <w:rsid w:val="00B82CC9"/>
    <w:rPr>
      <w:color w:val="800080" w:themeColor="followedHyperlink"/>
      <w:u w:val="single"/>
    </w:rPr>
  </w:style>
  <w:style w:type="character" w:customStyle="1" w:styleId="TextoindependienteCar">
    <w:name w:val="Texto independiente Car"/>
    <w:basedOn w:val="Fuentedeprrafopredeter"/>
    <w:link w:val="Textoindependiente"/>
    <w:rsid w:val="001B0874"/>
    <w:rPr>
      <w:rFonts w:ascii="Arial" w:hAnsi="Arial" w:cs="Arial"/>
      <w:b/>
      <w:bCs/>
      <w:sz w:val="24"/>
      <w:szCs w:val="24"/>
    </w:rPr>
  </w:style>
  <w:style w:type="paragraph" w:styleId="Sinespaciado">
    <w:name w:val="No Spacing"/>
    <w:uiPriority w:val="1"/>
    <w:qFormat/>
    <w:rsid w:val="00D01955"/>
    <w:rPr>
      <w:rFonts w:ascii="Arial" w:hAnsi="Arial"/>
      <w:sz w:val="24"/>
      <w:szCs w:val="24"/>
      <w:lang w:val="es-ES" w:eastAsia="es-ES"/>
    </w:rPr>
  </w:style>
  <w:style w:type="table" w:customStyle="1" w:styleId="Tablaconcuadrcula1">
    <w:name w:val="Tabla con cuadrícula1"/>
    <w:basedOn w:val="Tablanormal"/>
    <w:next w:val="Tablaconcuadrcula"/>
    <w:rsid w:val="00797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link w:val="Puesto"/>
    <w:uiPriority w:val="10"/>
    <w:rsid w:val="00B02CC8"/>
    <w:rPr>
      <w:rFonts w:ascii="Arial" w:hAnsi="Arial"/>
      <w:b/>
      <w:sz w:val="24"/>
      <w:szCs w:val="24"/>
      <w:lang w:val="es-ES" w:eastAsia="es-ES"/>
    </w:rPr>
  </w:style>
  <w:style w:type="paragraph" w:customStyle="1" w:styleId="Unico4">
    <w:name w:val="Unico 4"/>
    <w:basedOn w:val="Normal"/>
    <w:rsid w:val="00982BB2"/>
    <w:pPr>
      <w:numPr>
        <w:numId w:val="7"/>
      </w:numPr>
    </w:pPr>
    <w:rPr>
      <w:rFonts w:ascii="Arial Narrow" w:eastAsia="Batang" w:hAnsi="Arial Narrow"/>
    </w:rPr>
  </w:style>
  <w:style w:type="paragraph" w:customStyle="1" w:styleId="Unico4CarCar">
    <w:name w:val="Unico 4 Car Car"/>
    <w:basedOn w:val="Normal"/>
    <w:link w:val="Unico4CarCarCar"/>
    <w:rsid w:val="00982BB2"/>
    <w:pPr>
      <w:tabs>
        <w:tab w:val="num" w:pos="992"/>
      </w:tabs>
      <w:ind w:left="992" w:hanging="284"/>
    </w:pPr>
    <w:rPr>
      <w:rFonts w:ascii="Arial Narrow" w:eastAsia="Batang" w:hAnsi="Arial Narrow"/>
    </w:rPr>
  </w:style>
  <w:style w:type="character" w:customStyle="1" w:styleId="Unico4CarCarCar">
    <w:name w:val="Unico 4 Car Car Car"/>
    <w:link w:val="Unico4CarCar"/>
    <w:rsid w:val="00982BB2"/>
    <w:rPr>
      <w:rFonts w:ascii="Arial Narrow" w:eastAsia="Batang" w:hAnsi="Arial Narrow"/>
      <w:sz w:val="24"/>
      <w:szCs w:val="24"/>
      <w:lang w:val="es-ES" w:eastAsia="es-ES"/>
    </w:rPr>
  </w:style>
  <w:style w:type="paragraph" w:customStyle="1" w:styleId="Vietas2">
    <w:name w:val="Viñetas2"/>
    <w:basedOn w:val="Normal"/>
    <w:link w:val="Vietas2Car"/>
    <w:autoRedefine/>
    <w:rsid w:val="00825D82"/>
    <w:pPr>
      <w:tabs>
        <w:tab w:val="num" w:pos="1190"/>
      </w:tabs>
      <w:ind w:left="1190" w:hanging="360"/>
      <w:jc w:val="both"/>
    </w:pPr>
    <w:rPr>
      <w:rFonts w:ascii="Arial Narrow" w:eastAsia="Batang" w:hAnsi="Arial Narrow" w:cs="Arial Unicode MS"/>
      <w:sz w:val="22"/>
      <w:szCs w:val="22"/>
      <w:lang w:val="es-MX" w:eastAsia="en-US"/>
    </w:rPr>
  </w:style>
  <w:style w:type="character" w:customStyle="1" w:styleId="Vietas2Car">
    <w:name w:val="Viñetas2 Car"/>
    <w:link w:val="Vietas2"/>
    <w:rsid w:val="00825D82"/>
    <w:rPr>
      <w:rFonts w:ascii="Arial Narrow" w:eastAsia="Batang" w:hAnsi="Arial Narrow" w:cs="Arial Unicode MS"/>
      <w:sz w:val="22"/>
      <w:szCs w:val="22"/>
      <w:lang w:eastAsia="en-US"/>
    </w:rPr>
  </w:style>
  <w:style w:type="character" w:customStyle="1" w:styleId="small2">
    <w:name w:val="small2"/>
    <w:basedOn w:val="Fuentedeprrafopredeter"/>
    <w:rsid w:val="00A6271A"/>
    <w:rPr>
      <w:rFonts w:ascii="Verdana" w:hAnsi="Verdana" w:hint="default"/>
      <w:b w:val="0"/>
      <w:bCs w:val="0"/>
      <w:sz w:val="16"/>
      <w:szCs w:val="16"/>
    </w:rPr>
  </w:style>
  <w:style w:type="paragraph" w:customStyle="1" w:styleId="Unico">
    <w:name w:val="Unico"/>
    <w:basedOn w:val="Normal"/>
    <w:autoRedefine/>
    <w:rsid w:val="00E16829"/>
    <w:pPr>
      <w:spacing w:before="120" w:after="120"/>
      <w:ind w:left="142"/>
      <w:jc w:val="both"/>
    </w:pPr>
    <w:rPr>
      <w:rFonts w:ascii="Arial Narrow" w:eastAsia="Batang" w:hAnsi="Arial Narrow" w:cs="Arial Unicode MS"/>
      <w:lang w:eastAsia="en-US"/>
    </w:rPr>
  </w:style>
  <w:style w:type="paragraph" w:customStyle="1" w:styleId="Prrafos">
    <w:name w:val="Párrafos"/>
    <w:basedOn w:val="Normal"/>
    <w:link w:val="PrrafosCar"/>
    <w:autoRedefine/>
    <w:rsid w:val="004B42A0"/>
    <w:pPr>
      <w:spacing w:before="120" w:after="120"/>
      <w:ind w:left="830"/>
      <w:jc w:val="both"/>
    </w:pPr>
    <w:rPr>
      <w:rFonts w:ascii="Arial Narrow" w:eastAsia="Batang" w:hAnsi="Arial Narrow" w:cs="Arial Unicode MS"/>
      <w:lang w:val="es-ES_tradnl" w:eastAsia="en-US"/>
    </w:rPr>
  </w:style>
  <w:style w:type="character" w:customStyle="1" w:styleId="PrrafosCar">
    <w:name w:val="Párrafos Car"/>
    <w:link w:val="Prrafos"/>
    <w:rsid w:val="004B42A0"/>
    <w:rPr>
      <w:rFonts w:ascii="Arial Narrow" w:eastAsia="Batang" w:hAnsi="Arial Narrow" w:cs="Arial Unicode MS"/>
      <w:sz w:val="24"/>
      <w:szCs w:val="24"/>
      <w:lang w:val="es-ES_tradnl" w:eastAsia="en-US"/>
    </w:rPr>
  </w:style>
  <w:style w:type="table" w:styleId="Listaclara-nfasis3">
    <w:name w:val="Light List Accent 3"/>
    <w:basedOn w:val="Tablanormal"/>
    <w:uiPriority w:val="61"/>
    <w:rsid w:val="003C723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InfoBlueCar">
    <w:name w:val="InfoBlue Car"/>
    <w:basedOn w:val="Fuentedeprrafopredeter"/>
    <w:link w:val="InfoBlue"/>
    <w:rsid w:val="009D1555"/>
    <w:rPr>
      <w:rFonts w:ascii="Arial" w:hAnsi="Arial" w:cs="Arial"/>
      <w:lang w:val="es-ES" w:eastAsia="en-US"/>
    </w:rPr>
  </w:style>
  <w:style w:type="paragraph" w:styleId="Textocomentario">
    <w:name w:val="annotation text"/>
    <w:basedOn w:val="Normal"/>
    <w:link w:val="TextocomentarioCar"/>
    <w:rsid w:val="009D1555"/>
    <w:rPr>
      <w:sz w:val="20"/>
      <w:szCs w:val="20"/>
    </w:rPr>
  </w:style>
  <w:style w:type="character" w:customStyle="1" w:styleId="TextocomentarioCar">
    <w:name w:val="Texto comentario Car"/>
    <w:basedOn w:val="Fuentedeprrafopredeter"/>
    <w:link w:val="Textocomentario"/>
    <w:rsid w:val="009D1555"/>
    <w:rPr>
      <w:rFonts w:ascii="Arial" w:hAnsi="Arial"/>
      <w:lang w:val="es-ES" w:eastAsia="es-ES"/>
    </w:rPr>
  </w:style>
  <w:style w:type="character" w:customStyle="1" w:styleId="Ttulo6Car">
    <w:name w:val="Título 6 Car"/>
    <w:basedOn w:val="Fuentedeprrafopredeter"/>
    <w:link w:val="Ttulo6"/>
    <w:rsid w:val="008F41D7"/>
    <w:rPr>
      <w:rFonts w:ascii="Arial" w:hAnsi="Arial" w:cs="Arial"/>
      <w:sz w:val="24"/>
      <w:lang w:val="es-ES_tradnl" w:eastAsia="es-ES"/>
    </w:rPr>
  </w:style>
  <w:style w:type="character" w:customStyle="1" w:styleId="st">
    <w:name w:val="st"/>
    <w:basedOn w:val="Fuentedeprrafopredeter"/>
    <w:rsid w:val="00B8078D"/>
  </w:style>
  <w:style w:type="paragraph" w:customStyle="1" w:styleId="actividades2v">
    <w:name w:val="actividades_2_v"/>
    <w:basedOn w:val="Normal"/>
    <w:rsid w:val="00656FEE"/>
    <w:pPr>
      <w:spacing w:before="100" w:beforeAutospacing="1" w:after="100" w:afterAutospacing="1"/>
    </w:pPr>
    <w:rPr>
      <w:rFonts w:ascii="Times New Roman" w:hAnsi="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1689">
      <w:bodyDiv w:val="1"/>
      <w:marLeft w:val="0"/>
      <w:marRight w:val="0"/>
      <w:marTop w:val="0"/>
      <w:marBottom w:val="0"/>
      <w:divBdr>
        <w:top w:val="none" w:sz="0" w:space="0" w:color="auto"/>
        <w:left w:val="none" w:sz="0" w:space="0" w:color="auto"/>
        <w:bottom w:val="none" w:sz="0" w:space="0" w:color="auto"/>
        <w:right w:val="none" w:sz="0" w:space="0" w:color="auto"/>
      </w:divBdr>
    </w:div>
    <w:div w:id="58983015">
      <w:bodyDiv w:val="1"/>
      <w:marLeft w:val="0"/>
      <w:marRight w:val="0"/>
      <w:marTop w:val="0"/>
      <w:marBottom w:val="0"/>
      <w:divBdr>
        <w:top w:val="none" w:sz="0" w:space="0" w:color="auto"/>
        <w:left w:val="none" w:sz="0" w:space="0" w:color="auto"/>
        <w:bottom w:val="none" w:sz="0" w:space="0" w:color="auto"/>
        <w:right w:val="none" w:sz="0" w:space="0" w:color="auto"/>
      </w:divBdr>
    </w:div>
    <w:div w:id="63721355">
      <w:bodyDiv w:val="1"/>
      <w:marLeft w:val="0"/>
      <w:marRight w:val="0"/>
      <w:marTop w:val="0"/>
      <w:marBottom w:val="0"/>
      <w:divBdr>
        <w:top w:val="none" w:sz="0" w:space="0" w:color="auto"/>
        <w:left w:val="none" w:sz="0" w:space="0" w:color="auto"/>
        <w:bottom w:val="none" w:sz="0" w:space="0" w:color="auto"/>
        <w:right w:val="none" w:sz="0" w:space="0" w:color="auto"/>
      </w:divBdr>
    </w:div>
    <w:div w:id="82533327">
      <w:bodyDiv w:val="1"/>
      <w:marLeft w:val="0"/>
      <w:marRight w:val="0"/>
      <w:marTop w:val="0"/>
      <w:marBottom w:val="0"/>
      <w:divBdr>
        <w:top w:val="none" w:sz="0" w:space="0" w:color="auto"/>
        <w:left w:val="none" w:sz="0" w:space="0" w:color="auto"/>
        <w:bottom w:val="none" w:sz="0" w:space="0" w:color="auto"/>
        <w:right w:val="none" w:sz="0" w:space="0" w:color="auto"/>
      </w:divBdr>
    </w:div>
    <w:div w:id="93400637">
      <w:bodyDiv w:val="1"/>
      <w:marLeft w:val="0"/>
      <w:marRight w:val="0"/>
      <w:marTop w:val="0"/>
      <w:marBottom w:val="0"/>
      <w:divBdr>
        <w:top w:val="none" w:sz="0" w:space="0" w:color="auto"/>
        <w:left w:val="none" w:sz="0" w:space="0" w:color="auto"/>
        <w:bottom w:val="none" w:sz="0" w:space="0" w:color="auto"/>
        <w:right w:val="none" w:sz="0" w:space="0" w:color="auto"/>
      </w:divBdr>
    </w:div>
    <w:div w:id="104928601">
      <w:bodyDiv w:val="1"/>
      <w:marLeft w:val="0"/>
      <w:marRight w:val="0"/>
      <w:marTop w:val="0"/>
      <w:marBottom w:val="0"/>
      <w:divBdr>
        <w:top w:val="none" w:sz="0" w:space="0" w:color="auto"/>
        <w:left w:val="none" w:sz="0" w:space="0" w:color="auto"/>
        <w:bottom w:val="none" w:sz="0" w:space="0" w:color="auto"/>
        <w:right w:val="none" w:sz="0" w:space="0" w:color="auto"/>
      </w:divBdr>
    </w:div>
    <w:div w:id="106848777">
      <w:bodyDiv w:val="1"/>
      <w:marLeft w:val="0"/>
      <w:marRight w:val="0"/>
      <w:marTop w:val="0"/>
      <w:marBottom w:val="0"/>
      <w:divBdr>
        <w:top w:val="none" w:sz="0" w:space="0" w:color="auto"/>
        <w:left w:val="none" w:sz="0" w:space="0" w:color="auto"/>
        <w:bottom w:val="none" w:sz="0" w:space="0" w:color="auto"/>
        <w:right w:val="none" w:sz="0" w:space="0" w:color="auto"/>
      </w:divBdr>
    </w:div>
    <w:div w:id="119418565">
      <w:bodyDiv w:val="1"/>
      <w:marLeft w:val="0"/>
      <w:marRight w:val="0"/>
      <w:marTop w:val="0"/>
      <w:marBottom w:val="0"/>
      <w:divBdr>
        <w:top w:val="none" w:sz="0" w:space="0" w:color="auto"/>
        <w:left w:val="none" w:sz="0" w:space="0" w:color="auto"/>
        <w:bottom w:val="none" w:sz="0" w:space="0" w:color="auto"/>
        <w:right w:val="none" w:sz="0" w:space="0" w:color="auto"/>
      </w:divBdr>
    </w:div>
    <w:div w:id="127020288">
      <w:bodyDiv w:val="1"/>
      <w:marLeft w:val="0"/>
      <w:marRight w:val="0"/>
      <w:marTop w:val="0"/>
      <w:marBottom w:val="0"/>
      <w:divBdr>
        <w:top w:val="none" w:sz="0" w:space="0" w:color="auto"/>
        <w:left w:val="none" w:sz="0" w:space="0" w:color="auto"/>
        <w:bottom w:val="none" w:sz="0" w:space="0" w:color="auto"/>
        <w:right w:val="none" w:sz="0" w:space="0" w:color="auto"/>
      </w:divBdr>
    </w:div>
    <w:div w:id="167252985">
      <w:bodyDiv w:val="1"/>
      <w:marLeft w:val="0"/>
      <w:marRight w:val="0"/>
      <w:marTop w:val="0"/>
      <w:marBottom w:val="0"/>
      <w:divBdr>
        <w:top w:val="none" w:sz="0" w:space="0" w:color="auto"/>
        <w:left w:val="none" w:sz="0" w:space="0" w:color="auto"/>
        <w:bottom w:val="none" w:sz="0" w:space="0" w:color="auto"/>
        <w:right w:val="none" w:sz="0" w:space="0" w:color="auto"/>
      </w:divBdr>
    </w:div>
    <w:div w:id="177238506">
      <w:bodyDiv w:val="1"/>
      <w:marLeft w:val="0"/>
      <w:marRight w:val="0"/>
      <w:marTop w:val="0"/>
      <w:marBottom w:val="0"/>
      <w:divBdr>
        <w:top w:val="none" w:sz="0" w:space="0" w:color="auto"/>
        <w:left w:val="none" w:sz="0" w:space="0" w:color="auto"/>
        <w:bottom w:val="none" w:sz="0" w:space="0" w:color="auto"/>
        <w:right w:val="none" w:sz="0" w:space="0" w:color="auto"/>
      </w:divBdr>
    </w:div>
    <w:div w:id="197940068">
      <w:bodyDiv w:val="1"/>
      <w:marLeft w:val="0"/>
      <w:marRight w:val="0"/>
      <w:marTop w:val="0"/>
      <w:marBottom w:val="0"/>
      <w:divBdr>
        <w:top w:val="none" w:sz="0" w:space="0" w:color="auto"/>
        <w:left w:val="none" w:sz="0" w:space="0" w:color="auto"/>
        <w:bottom w:val="none" w:sz="0" w:space="0" w:color="auto"/>
        <w:right w:val="none" w:sz="0" w:space="0" w:color="auto"/>
      </w:divBdr>
    </w:div>
    <w:div w:id="217590344">
      <w:bodyDiv w:val="1"/>
      <w:marLeft w:val="0"/>
      <w:marRight w:val="0"/>
      <w:marTop w:val="0"/>
      <w:marBottom w:val="0"/>
      <w:divBdr>
        <w:top w:val="none" w:sz="0" w:space="0" w:color="auto"/>
        <w:left w:val="none" w:sz="0" w:space="0" w:color="auto"/>
        <w:bottom w:val="none" w:sz="0" w:space="0" w:color="auto"/>
        <w:right w:val="none" w:sz="0" w:space="0" w:color="auto"/>
      </w:divBdr>
    </w:div>
    <w:div w:id="224723191">
      <w:bodyDiv w:val="1"/>
      <w:marLeft w:val="0"/>
      <w:marRight w:val="0"/>
      <w:marTop w:val="0"/>
      <w:marBottom w:val="0"/>
      <w:divBdr>
        <w:top w:val="none" w:sz="0" w:space="0" w:color="auto"/>
        <w:left w:val="none" w:sz="0" w:space="0" w:color="auto"/>
        <w:bottom w:val="none" w:sz="0" w:space="0" w:color="auto"/>
        <w:right w:val="none" w:sz="0" w:space="0" w:color="auto"/>
      </w:divBdr>
    </w:div>
    <w:div w:id="227498380">
      <w:bodyDiv w:val="1"/>
      <w:marLeft w:val="0"/>
      <w:marRight w:val="0"/>
      <w:marTop w:val="0"/>
      <w:marBottom w:val="0"/>
      <w:divBdr>
        <w:top w:val="none" w:sz="0" w:space="0" w:color="auto"/>
        <w:left w:val="none" w:sz="0" w:space="0" w:color="auto"/>
        <w:bottom w:val="none" w:sz="0" w:space="0" w:color="auto"/>
        <w:right w:val="none" w:sz="0" w:space="0" w:color="auto"/>
      </w:divBdr>
    </w:div>
    <w:div w:id="228729214">
      <w:bodyDiv w:val="1"/>
      <w:marLeft w:val="0"/>
      <w:marRight w:val="0"/>
      <w:marTop w:val="0"/>
      <w:marBottom w:val="0"/>
      <w:divBdr>
        <w:top w:val="none" w:sz="0" w:space="0" w:color="auto"/>
        <w:left w:val="none" w:sz="0" w:space="0" w:color="auto"/>
        <w:bottom w:val="none" w:sz="0" w:space="0" w:color="auto"/>
        <w:right w:val="none" w:sz="0" w:space="0" w:color="auto"/>
      </w:divBdr>
    </w:div>
    <w:div w:id="229928037">
      <w:bodyDiv w:val="1"/>
      <w:marLeft w:val="30"/>
      <w:marRight w:val="30"/>
      <w:marTop w:val="0"/>
      <w:marBottom w:val="0"/>
      <w:divBdr>
        <w:top w:val="none" w:sz="0" w:space="0" w:color="auto"/>
        <w:left w:val="none" w:sz="0" w:space="0" w:color="auto"/>
        <w:bottom w:val="none" w:sz="0" w:space="0" w:color="auto"/>
        <w:right w:val="none" w:sz="0" w:space="0" w:color="auto"/>
      </w:divBdr>
      <w:divsChild>
        <w:div w:id="1984964024">
          <w:marLeft w:val="0"/>
          <w:marRight w:val="0"/>
          <w:marTop w:val="0"/>
          <w:marBottom w:val="0"/>
          <w:divBdr>
            <w:top w:val="none" w:sz="0" w:space="0" w:color="auto"/>
            <w:left w:val="none" w:sz="0" w:space="0" w:color="auto"/>
            <w:bottom w:val="none" w:sz="0" w:space="0" w:color="auto"/>
            <w:right w:val="none" w:sz="0" w:space="0" w:color="auto"/>
          </w:divBdr>
          <w:divsChild>
            <w:div w:id="1265377912">
              <w:marLeft w:val="0"/>
              <w:marRight w:val="0"/>
              <w:marTop w:val="0"/>
              <w:marBottom w:val="0"/>
              <w:divBdr>
                <w:top w:val="none" w:sz="0" w:space="0" w:color="auto"/>
                <w:left w:val="none" w:sz="0" w:space="0" w:color="auto"/>
                <w:bottom w:val="none" w:sz="0" w:space="0" w:color="auto"/>
                <w:right w:val="none" w:sz="0" w:space="0" w:color="auto"/>
              </w:divBdr>
              <w:divsChild>
                <w:div w:id="767115721">
                  <w:marLeft w:val="180"/>
                  <w:marRight w:val="0"/>
                  <w:marTop w:val="0"/>
                  <w:marBottom w:val="0"/>
                  <w:divBdr>
                    <w:top w:val="none" w:sz="0" w:space="0" w:color="auto"/>
                    <w:left w:val="none" w:sz="0" w:space="0" w:color="auto"/>
                    <w:bottom w:val="none" w:sz="0" w:space="0" w:color="auto"/>
                    <w:right w:val="none" w:sz="0" w:space="0" w:color="auto"/>
                  </w:divBdr>
                  <w:divsChild>
                    <w:div w:id="2085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1367">
      <w:bodyDiv w:val="1"/>
      <w:marLeft w:val="0"/>
      <w:marRight w:val="0"/>
      <w:marTop w:val="0"/>
      <w:marBottom w:val="0"/>
      <w:divBdr>
        <w:top w:val="none" w:sz="0" w:space="0" w:color="auto"/>
        <w:left w:val="none" w:sz="0" w:space="0" w:color="auto"/>
        <w:bottom w:val="none" w:sz="0" w:space="0" w:color="auto"/>
        <w:right w:val="none" w:sz="0" w:space="0" w:color="auto"/>
      </w:divBdr>
    </w:div>
    <w:div w:id="237372078">
      <w:bodyDiv w:val="1"/>
      <w:marLeft w:val="0"/>
      <w:marRight w:val="0"/>
      <w:marTop w:val="0"/>
      <w:marBottom w:val="0"/>
      <w:divBdr>
        <w:top w:val="none" w:sz="0" w:space="0" w:color="auto"/>
        <w:left w:val="none" w:sz="0" w:space="0" w:color="auto"/>
        <w:bottom w:val="none" w:sz="0" w:space="0" w:color="auto"/>
        <w:right w:val="none" w:sz="0" w:space="0" w:color="auto"/>
      </w:divBdr>
    </w:div>
    <w:div w:id="240220107">
      <w:bodyDiv w:val="1"/>
      <w:marLeft w:val="0"/>
      <w:marRight w:val="0"/>
      <w:marTop w:val="0"/>
      <w:marBottom w:val="0"/>
      <w:divBdr>
        <w:top w:val="none" w:sz="0" w:space="0" w:color="auto"/>
        <w:left w:val="none" w:sz="0" w:space="0" w:color="auto"/>
        <w:bottom w:val="none" w:sz="0" w:space="0" w:color="auto"/>
        <w:right w:val="none" w:sz="0" w:space="0" w:color="auto"/>
      </w:divBdr>
    </w:div>
    <w:div w:id="245695241">
      <w:bodyDiv w:val="1"/>
      <w:marLeft w:val="0"/>
      <w:marRight w:val="0"/>
      <w:marTop w:val="0"/>
      <w:marBottom w:val="0"/>
      <w:divBdr>
        <w:top w:val="none" w:sz="0" w:space="0" w:color="auto"/>
        <w:left w:val="none" w:sz="0" w:space="0" w:color="auto"/>
        <w:bottom w:val="none" w:sz="0" w:space="0" w:color="auto"/>
        <w:right w:val="none" w:sz="0" w:space="0" w:color="auto"/>
      </w:divBdr>
    </w:div>
    <w:div w:id="337998402">
      <w:bodyDiv w:val="1"/>
      <w:marLeft w:val="0"/>
      <w:marRight w:val="0"/>
      <w:marTop w:val="0"/>
      <w:marBottom w:val="0"/>
      <w:divBdr>
        <w:top w:val="none" w:sz="0" w:space="0" w:color="auto"/>
        <w:left w:val="none" w:sz="0" w:space="0" w:color="auto"/>
        <w:bottom w:val="none" w:sz="0" w:space="0" w:color="auto"/>
        <w:right w:val="none" w:sz="0" w:space="0" w:color="auto"/>
      </w:divBdr>
    </w:div>
    <w:div w:id="338193296">
      <w:bodyDiv w:val="1"/>
      <w:marLeft w:val="0"/>
      <w:marRight w:val="0"/>
      <w:marTop w:val="0"/>
      <w:marBottom w:val="0"/>
      <w:divBdr>
        <w:top w:val="none" w:sz="0" w:space="0" w:color="auto"/>
        <w:left w:val="none" w:sz="0" w:space="0" w:color="auto"/>
        <w:bottom w:val="none" w:sz="0" w:space="0" w:color="auto"/>
        <w:right w:val="none" w:sz="0" w:space="0" w:color="auto"/>
      </w:divBdr>
    </w:div>
    <w:div w:id="344482483">
      <w:bodyDiv w:val="1"/>
      <w:marLeft w:val="0"/>
      <w:marRight w:val="0"/>
      <w:marTop w:val="0"/>
      <w:marBottom w:val="0"/>
      <w:divBdr>
        <w:top w:val="none" w:sz="0" w:space="0" w:color="auto"/>
        <w:left w:val="none" w:sz="0" w:space="0" w:color="auto"/>
        <w:bottom w:val="none" w:sz="0" w:space="0" w:color="auto"/>
        <w:right w:val="none" w:sz="0" w:space="0" w:color="auto"/>
      </w:divBdr>
    </w:div>
    <w:div w:id="363989834">
      <w:bodyDiv w:val="1"/>
      <w:marLeft w:val="0"/>
      <w:marRight w:val="0"/>
      <w:marTop w:val="0"/>
      <w:marBottom w:val="0"/>
      <w:divBdr>
        <w:top w:val="none" w:sz="0" w:space="0" w:color="auto"/>
        <w:left w:val="none" w:sz="0" w:space="0" w:color="auto"/>
        <w:bottom w:val="none" w:sz="0" w:space="0" w:color="auto"/>
        <w:right w:val="none" w:sz="0" w:space="0" w:color="auto"/>
      </w:divBdr>
    </w:div>
    <w:div w:id="376004141">
      <w:bodyDiv w:val="1"/>
      <w:marLeft w:val="0"/>
      <w:marRight w:val="0"/>
      <w:marTop w:val="0"/>
      <w:marBottom w:val="0"/>
      <w:divBdr>
        <w:top w:val="none" w:sz="0" w:space="0" w:color="auto"/>
        <w:left w:val="none" w:sz="0" w:space="0" w:color="auto"/>
        <w:bottom w:val="none" w:sz="0" w:space="0" w:color="auto"/>
        <w:right w:val="none" w:sz="0" w:space="0" w:color="auto"/>
      </w:divBdr>
    </w:div>
    <w:div w:id="391316523">
      <w:bodyDiv w:val="1"/>
      <w:marLeft w:val="0"/>
      <w:marRight w:val="0"/>
      <w:marTop w:val="0"/>
      <w:marBottom w:val="0"/>
      <w:divBdr>
        <w:top w:val="none" w:sz="0" w:space="0" w:color="auto"/>
        <w:left w:val="none" w:sz="0" w:space="0" w:color="auto"/>
        <w:bottom w:val="none" w:sz="0" w:space="0" w:color="auto"/>
        <w:right w:val="none" w:sz="0" w:space="0" w:color="auto"/>
      </w:divBdr>
    </w:div>
    <w:div w:id="393086154">
      <w:bodyDiv w:val="1"/>
      <w:marLeft w:val="0"/>
      <w:marRight w:val="0"/>
      <w:marTop w:val="0"/>
      <w:marBottom w:val="0"/>
      <w:divBdr>
        <w:top w:val="none" w:sz="0" w:space="0" w:color="auto"/>
        <w:left w:val="none" w:sz="0" w:space="0" w:color="auto"/>
        <w:bottom w:val="none" w:sz="0" w:space="0" w:color="auto"/>
        <w:right w:val="none" w:sz="0" w:space="0" w:color="auto"/>
      </w:divBdr>
    </w:div>
    <w:div w:id="393625127">
      <w:bodyDiv w:val="1"/>
      <w:marLeft w:val="0"/>
      <w:marRight w:val="0"/>
      <w:marTop w:val="0"/>
      <w:marBottom w:val="0"/>
      <w:divBdr>
        <w:top w:val="none" w:sz="0" w:space="0" w:color="auto"/>
        <w:left w:val="none" w:sz="0" w:space="0" w:color="auto"/>
        <w:bottom w:val="none" w:sz="0" w:space="0" w:color="auto"/>
        <w:right w:val="none" w:sz="0" w:space="0" w:color="auto"/>
      </w:divBdr>
    </w:div>
    <w:div w:id="397283697">
      <w:bodyDiv w:val="1"/>
      <w:marLeft w:val="0"/>
      <w:marRight w:val="0"/>
      <w:marTop w:val="0"/>
      <w:marBottom w:val="0"/>
      <w:divBdr>
        <w:top w:val="none" w:sz="0" w:space="0" w:color="auto"/>
        <w:left w:val="none" w:sz="0" w:space="0" w:color="auto"/>
        <w:bottom w:val="none" w:sz="0" w:space="0" w:color="auto"/>
        <w:right w:val="none" w:sz="0" w:space="0" w:color="auto"/>
      </w:divBdr>
    </w:div>
    <w:div w:id="399254759">
      <w:bodyDiv w:val="1"/>
      <w:marLeft w:val="0"/>
      <w:marRight w:val="0"/>
      <w:marTop w:val="0"/>
      <w:marBottom w:val="0"/>
      <w:divBdr>
        <w:top w:val="none" w:sz="0" w:space="0" w:color="auto"/>
        <w:left w:val="none" w:sz="0" w:space="0" w:color="auto"/>
        <w:bottom w:val="none" w:sz="0" w:space="0" w:color="auto"/>
        <w:right w:val="none" w:sz="0" w:space="0" w:color="auto"/>
      </w:divBdr>
    </w:div>
    <w:div w:id="402871534">
      <w:bodyDiv w:val="1"/>
      <w:marLeft w:val="0"/>
      <w:marRight w:val="0"/>
      <w:marTop w:val="0"/>
      <w:marBottom w:val="0"/>
      <w:divBdr>
        <w:top w:val="none" w:sz="0" w:space="0" w:color="auto"/>
        <w:left w:val="none" w:sz="0" w:space="0" w:color="auto"/>
        <w:bottom w:val="none" w:sz="0" w:space="0" w:color="auto"/>
        <w:right w:val="none" w:sz="0" w:space="0" w:color="auto"/>
      </w:divBdr>
    </w:div>
    <w:div w:id="412557443">
      <w:bodyDiv w:val="1"/>
      <w:marLeft w:val="30"/>
      <w:marRight w:val="30"/>
      <w:marTop w:val="0"/>
      <w:marBottom w:val="0"/>
      <w:divBdr>
        <w:top w:val="none" w:sz="0" w:space="0" w:color="auto"/>
        <w:left w:val="none" w:sz="0" w:space="0" w:color="auto"/>
        <w:bottom w:val="none" w:sz="0" w:space="0" w:color="auto"/>
        <w:right w:val="none" w:sz="0" w:space="0" w:color="auto"/>
      </w:divBdr>
      <w:divsChild>
        <w:div w:id="647439667">
          <w:marLeft w:val="0"/>
          <w:marRight w:val="0"/>
          <w:marTop w:val="0"/>
          <w:marBottom w:val="0"/>
          <w:divBdr>
            <w:top w:val="none" w:sz="0" w:space="0" w:color="auto"/>
            <w:left w:val="none" w:sz="0" w:space="0" w:color="auto"/>
            <w:bottom w:val="none" w:sz="0" w:space="0" w:color="auto"/>
            <w:right w:val="none" w:sz="0" w:space="0" w:color="auto"/>
          </w:divBdr>
          <w:divsChild>
            <w:div w:id="1184711299">
              <w:marLeft w:val="0"/>
              <w:marRight w:val="0"/>
              <w:marTop w:val="0"/>
              <w:marBottom w:val="0"/>
              <w:divBdr>
                <w:top w:val="none" w:sz="0" w:space="0" w:color="auto"/>
                <w:left w:val="none" w:sz="0" w:space="0" w:color="auto"/>
                <w:bottom w:val="none" w:sz="0" w:space="0" w:color="auto"/>
                <w:right w:val="none" w:sz="0" w:space="0" w:color="auto"/>
              </w:divBdr>
              <w:divsChild>
                <w:div w:id="941844142">
                  <w:marLeft w:val="180"/>
                  <w:marRight w:val="0"/>
                  <w:marTop w:val="0"/>
                  <w:marBottom w:val="0"/>
                  <w:divBdr>
                    <w:top w:val="none" w:sz="0" w:space="0" w:color="auto"/>
                    <w:left w:val="none" w:sz="0" w:space="0" w:color="auto"/>
                    <w:bottom w:val="none" w:sz="0" w:space="0" w:color="auto"/>
                    <w:right w:val="none" w:sz="0" w:space="0" w:color="auto"/>
                  </w:divBdr>
                  <w:divsChild>
                    <w:div w:id="2941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69274">
      <w:bodyDiv w:val="1"/>
      <w:marLeft w:val="30"/>
      <w:marRight w:val="30"/>
      <w:marTop w:val="0"/>
      <w:marBottom w:val="0"/>
      <w:divBdr>
        <w:top w:val="none" w:sz="0" w:space="0" w:color="auto"/>
        <w:left w:val="none" w:sz="0" w:space="0" w:color="auto"/>
        <w:bottom w:val="none" w:sz="0" w:space="0" w:color="auto"/>
        <w:right w:val="none" w:sz="0" w:space="0" w:color="auto"/>
      </w:divBdr>
      <w:divsChild>
        <w:div w:id="128131161">
          <w:marLeft w:val="0"/>
          <w:marRight w:val="0"/>
          <w:marTop w:val="0"/>
          <w:marBottom w:val="0"/>
          <w:divBdr>
            <w:top w:val="none" w:sz="0" w:space="0" w:color="auto"/>
            <w:left w:val="none" w:sz="0" w:space="0" w:color="auto"/>
            <w:bottom w:val="none" w:sz="0" w:space="0" w:color="auto"/>
            <w:right w:val="none" w:sz="0" w:space="0" w:color="auto"/>
          </w:divBdr>
          <w:divsChild>
            <w:div w:id="989287377">
              <w:marLeft w:val="0"/>
              <w:marRight w:val="0"/>
              <w:marTop w:val="0"/>
              <w:marBottom w:val="0"/>
              <w:divBdr>
                <w:top w:val="none" w:sz="0" w:space="0" w:color="auto"/>
                <w:left w:val="none" w:sz="0" w:space="0" w:color="auto"/>
                <w:bottom w:val="none" w:sz="0" w:space="0" w:color="auto"/>
                <w:right w:val="none" w:sz="0" w:space="0" w:color="auto"/>
              </w:divBdr>
              <w:divsChild>
                <w:div w:id="1415276249">
                  <w:marLeft w:val="180"/>
                  <w:marRight w:val="0"/>
                  <w:marTop w:val="0"/>
                  <w:marBottom w:val="0"/>
                  <w:divBdr>
                    <w:top w:val="none" w:sz="0" w:space="0" w:color="auto"/>
                    <w:left w:val="none" w:sz="0" w:space="0" w:color="auto"/>
                    <w:bottom w:val="none" w:sz="0" w:space="0" w:color="auto"/>
                    <w:right w:val="none" w:sz="0" w:space="0" w:color="auto"/>
                  </w:divBdr>
                  <w:divsChild>
                    <w:div w:id="4600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0117">
      <w:bodyDiv w:val="1"/>
      <w:marLeft w:val="0"/>
      <w:marRight w:val="0"/>
      <w:marTop w:val="0"/>
      <w:marBottom w:val="0"/>
      <w:divBdr>
        <w:top w:val="none" w:sz="0" w:space="0" w:color="auto"/>
        <w:left w:val="none" w:sz="0" w:space="0" w:color="auto"/>
        <w:bottom w:val="none" w:sz="0" w:space="0" w:color="auto"/>
        <w:right w:val="none" w:sz="0" w:space="0" w:color="auto"/>
      </w:divBdr>
    </w:div>
    <w:div w:id="448545757">
      <w:bodyDiv w:val="1"/>
      <w:marLeft w:val="0"/>
      <w:marRight w:val="0"/>
      <w:marTop w:val="0"/>
      <w:marBottom w:val="0"/>
      <w:divBdr>
        <w:top w:val="none" w:sz="0" w:space="0" w:color="auto"/>
        <w:left w:val="none" w:sz="0" w:space="0" w:color="auto"/>
        <w:bottom w:val="none" w:sz="0" w:space="0" w:color="auto"/>
        <w:right w:val="none" w:sz="0" w:space="0" w:color="auto"/>
      </w:divBdr>
    </w:div>
    <w:div w:id="449014132">
      <w:bodyDiv w:val="1"/>
      <w:marLeft w:val="0"/>
      <w:marRight w:val="0"/>
      <w:marTop w:val="0"/>
      <w:marBottom w:val="0"/>
      <w:divBdr>
        <w:top w:val="none" w:sz="0" w:space="0" w:color="auto"/>
        <w:left w:val="none" w:sz="0" w:space="0" w:color="auto"/>
        <w:bottom w:val="none" w:sz="0" w:space="0" w:color="auto"/>
        <w:right w:val="none" w:sz="0" w:space="0" w:color="auto"/>
      </w:divBdr>
    </w:div>
    <w:div w:id="452406131">
      <w:bodyDiv w:val="1"/>
      <w:marLeft w:val="0"/>
      <w:marRight w:val="0"/>
      <w:marTop w:val="0"/>
      <w:marBottom w:val="0"/>
      <w:divBdr>
        <w:top w:val="none" w:sz="0" w:space="0" w:color="auto"/>
        <w:left w:val="none" w:sz="0" w:space="0" w:color="auto"/>
        <w:bottom w:val="none" w:sz="0" w:space="0" w:color="auto"/>
        <w:right w:val="none" w:sz="0" w:space="0" w:color="auto"/>
      </w:divBdr>
    </w:div>
    <w:div w:id="468280709">
      <w:bodyDiv w:val="1"/>
      <w:marLeft w:val="0"/>
      <w:marRight w:val="0"/>
      <w:marTop w:val="0"/>
      <w:marBottom w:val="0"/>
      <w:divBdr>
        <w:top w:val="none" w:sz="0" w:space="0" w:color="auto"/>
        <w:left w:val="none" w:sz="0" w:space="0" w:color="auto"/>
        <w:bottom w:val="none" w:sz="0" w:space="0" w:color="auto"/>
        <w:right w:val="none" w:sz="0" w:space="0" w:color="auto"/>
      </w:divBdr>
    </w:div>
    <w:div w:id="497188542">
      <w:bodyDiv w:val="1"/>
      <w:marLeft w:val="0"/>
      <w:marRight w:val="0"/>
      <w:marTop w:val="0"/>
      <w:marBottom w:val="0"/>
      <w:divBdr>
        <w:top w:val="none" w:sz="0" w:space="0" w:color="auto"/>
        <w:left w:val="none" w:sz="0" w:space="0" w:color="auto"/>
        <w:bottom w:val="none" w:sz="0" w:space="0" w:color="auto"/>
        <w:right w:val="none" w:sz="0" w:space="0" w:color="auto"/>
      </w:divBdr>
    </w:div>
    <w:div w:id="510216809">
      <w:bodyDiv w:val="1"/>
      <w:marLeft w:val="0"/>
      <w:marRight w:val="0"/>
      <w:marTop w:val="0"/>
      <w:marBottom w:val="0"/>
      <w:divBdr>
        <w:top w:val="none" w:sz="0" w:space="0" w:color="auto"/>
        <w:left w:val="none" w:sz="0" w:space="0" w:color="auto"/>
        <w:bottom w:val="none" w:sz="0" w:space="0" w:color="auto"/>
        <w:right w:val="none" w:sz="0" w:space="0" w:color="auto"/>
      </w:divBdr>
    </w:div>
    <w:div w:id="522204632">
      <w:bodyDiv w:val="1"/>
      <w:marLeft w:val="0"/>
      <w:marRight w:val="0"/>
      <w:marTop w:val="0"/>
      <w:marBottom w:val="0"/>
      <w:divBdr>
        <w:top w:val="none" w:sz="0" w:space="0" w:color="auto"/>
        <w:left w:val="none" w:sz="0" w:space="0" w:color="auto"/>
        <w:bottom w:val="none" w:sz="0" w:space="0" w:color="auto"/>
        <w:right w:val="none" w:sz="0" w:space="0" w:color="auto"/>
      </w:divBdr>
    </w:div>
    <w:div w:id="538324780">
      <w:bodyDiv w:val="1"/>
      <w:marLeft w:val="0"/>
      <w:marRight w:val="0"/>
      <w:marTop w:val="0"/>
      <w:marBottom w:val="0"/>
      <w:divBdr>
        <w:top w:val="none" w:sz="0" w:space="0" w:color="auto"/>
        <w:left w:val="none" w:sz="0" w:space="0" w:color="auto"/>
        <w:bottom w:val="none" w:sz="0" w:space="0" w:color="auto"/>
        <w:right w:val="none" w:sz="0" w:space="0" w:color="auto"/>
      </w:divBdr>
    </w:div>
    <w:div w:id="540240768">
      <w:bodyDiv w:val="1"/>
      <w:marLeft w:val="0"/>
      <w:marRight w:val="0"/>
      <w:marTop w:val="0"/>
      <w:marBottom w:val="0"/>
      <w:divBdr>
        <w:top w:val="none" w:sz="0" w:space="0" w:color="auto"/>
        <w:left w:val="none" w:sz="0" w:space="0" w:color="auto"/>
        <w:bottom w:val="none" w:sz="0" w:space="0" w:color="auto"/>
        <w:right w:val="none" w:sz="0" w:space="0" w:color="auto"/>
      </w:divBdr>
    </w:div>
    <w:div w:id="545333551">
      <w:bodyDiv w:val="1"/>
      <w:marLeft w:val="0"/>
      <w:marRight w:val="0"/>
      <w:marTop w:val="0"/>
      <w:marBottom w:val="0"/>
      <w:divBdr>
        <w:top w:val="none" w:sz="0" w:space="0" w:color="auto"/>
        <w:left w:val="none" w:sz="0" w:space="0" w:color="auto"/>
        <w:bottom w:val="none" w:sz="0" w:space="0" w:color="auto"/>
        <w:right w:val="none" w:sz="0" w:space="0" w:color="auto"/>
      </w:divBdr>
    </w:div>
    <w:div w:id="546769842">
      <w:bodyDiv w:val="1"/>
      <w:marLeft w:val="0"/>
      <w:marRight w:val="0"/>
      <w:marTop w:val="0"/>
      <w:marBottom w:val="0"/>
      <w:divBdr>
        <w:top w:val="none" w:sz="0" w:space="0" w:color="auto"/>
        <w:left w:val="none" w:sz="0" w:space="0" w:color="auto"/>
        <w:bottom w:val="none" w:sz="0" w:space="0" w:color="auto"/>
        <w:right w:val="none" w:sz="0" w:space="0" w:color="auto"/>
      </w:divBdr>
    </w:div>
    <w:div w:id="552884655">
      <w:bodyDiv w:val="1"/>
      <w:marLeft w:val="0"/>
      <w:marRight w:val="0"/>
      <w:marTop w:val="0"/>
      <w:marBottom w:val="0"/>
      <w:divBdr>
        <w:top w:val="none" w:sz="0" w:space="0" w:color="auto"/>
        <w:left w:val="none" w:sz="0" w:space="0" w:color="auto"/>
        <w:bottom w:val="none" w:sz="0" w:space="0" w:color="auto"/>
        <w:right w:val="none" w:sz="0" w:space="0" w:color="auto"/>
      </w:divBdr>
    </w:div>
    <w:div w:id="618757335">
      <w:bodyDiv w:val="1"/>
      <w:marLeft w:val="0"/>
      <w:marRight w:val="0"/>
      <w:marTop w:val="0"/>
      <w:marBottom w:val="0"/>
      <w:divBdr>
        <w:top w:val="none" w:sz="0" w:space="0" w:color="auto"/>
        <w:left w:val="none" w:sz="0" w:space="0" w:color="auto"/>
        <w:bottom w:val="none" w:sz="0" w:space="0" w:color="auto"/>
        <w:right w:val="none" w:sz="0" w:space="0" w:color="auto"/>
      </w:divBdr>
    </w:div>
    <w:div w:id="619266708">
      <w:bodyDiv w:val="1"/>
      <w:marLeft w:val="0"/>
      <w:marRight w:val="0"/>
      <w:marTop w:val="0"/>
      <w:marBottom w:val="0"/>
      <w:divBdr>
        <w:top w:val="none" w:sz="0" w:space="0" w:color="auto"/>
        <w:left w:val="none" w:sz="0" w:space="0" w:color="auto"/>
        <w:bottom w:val="none" w:sz="0" w:space="0" w:color="auto"/>
        <w:right w:val="none" w:sz="0" w:space="0" w:color="auto"/>
      </w:divBdr>
    </w:div>
    <w:div w:id="621615187">
      <w:bodyDiv w:val="1"/>
      <w:marLeft w:val="0"/>
      <w:marRight w:val="0"/>
      <w:marTop w:val="0"/>
      <w:marBottom w:val="0"/>
      <w:divBdr>
        <w:top w:val="none" w:sz="0" w:space="0" w:color="auto"/>
        <w:left w:val="none" w:sz="0" w:space="0" w:color="auto"/>
        <w:bottom w:val="none" w:sz="0" w:space="0" w:color="auto"/>
        <w:right w:val="none" w:sz="0" w:space="0" w:color="auto"/>
      </w:divBdr>
    </w:div>
    <w:div w:id="621811741">
      <w:bodyDiv w:val="1"/>
      <w:marLeft w:val="0"/>
      <w:marRight w:val="0"/>
      <w:marTop w:val="0"/>
      <w:marBottom w:val="0"/>
      <w:divBdr>
        <w:top w:val="none" w:sz="0" w:space="0" w:color="auto"/>
        <w:left w:val="none" w:sz="0" w:space="0" w:color="auto"/>
        <w:bottom w:val="none" w:sz="0" w:space="0" w:color="auto"/>
        <w:right w:val="none" w:sz="0" w:space="0" w:color="auto"/>
      </w:divBdr>
    </w:div>
    <w:div w:id="622881766">
      <w:bodyDiv w:val="1"/>
      <w:marLeft w:val="0"/>
      <w:marRight w:val="0"/>
      <w:marTop w:val="0"/>
      <w:marBottom w:val="0"/>
      <w:divBdr>
        <w:top w:val="none" w:sz="0" w:space="0" w:color="auto"/>
        <w:left w:val="none" w:sz="0" w:space="0" w:color="auto"/>
        <w:bottom w:val="none" w:sz="0" w:space="0" w:color="auto"/>
        <w:right w:val="none" w:sz="0" w:space="0" w:color="auto"/>
      </w:divBdr>
    </w:div>
    <w:div w:id="624501280">
      <w:bodyDiv w:val="1"/>
      <w:marLeft w:val="0"/>
      <w:marRight w:val="0"/>
      <w:marTop w:val="0"/>
      <w:marBottom w:val="0"/>
      <w:divBdr>
        <w:top w:val="none" w:sz="0" w:space="0" w:color="auto"/>
        <w:left w:val="none" w:sz="0" w:space="0" w:color="auto"/>
        <w:bottom w:val="none" w:sz="0" w:space="0" w:color="auto"/>
        <w:right w:val="none" w:sz="0" w:space="0" w:color="auto"/>
      </w:divBdr>
    </w:div>
    <w:div w:id="645546780">
      <w:bodyDiv w:val="1"/>
      <w:marLeft w:val="0"/>
      <w:marRight w:val="0"/>
      <w:marTop w:val="0"/>
      <w:marBottom w:val="0"/>
      <w:divBdr>
        <w:top w:val="none" w:sz="0" w:space="0" w:color="auto"/>
        <w:left w:val="none" w:sz="0" w:space="0" w:color="auto"/>
        <w:bottom w:val="none" w:sz="0" w:space="0" w:color="auto"/>
        <w:right w:val="none" w:sz="0" w:space="0" w:color="auto"/>
      </w:divBdr>
    </w:div>
    <w:div w:id="653801125">
      <w:bodyDiv w:val="1"/>
      <w:marLeft w:val="0"/>
      <w:marRight w:val="0"/>
      <w:marTop w:val="0"/>
      <w:marBottom w:val="0"/>
      <w:divBdr>
        <w:top w:val="none" w:sz="0" w:space="0" w:color="auto"/>
        <w:left w:val="none" w:sz="0" w:space="0" w:color="auto"/>
        <w:bottom w:val="none" w:sz="0" w:space="0" w:color="auto"/>
        <w:right w:val="none" w:sz="0" w:space="0" w:color="auto"/>
      </w:divBdr>
    </w:div>
    <w:div w:id="660890756">
      <w:bodyDiv w:val="1"/>
      <w:marLeft w:val="0"/>
      <w:marRight w:val="0"/>
      <w:marTop w:val="0"/>
      <w:marBottom w:val="0"/>
      <w:divBdr>
        <w:top w:val="none" w:sz="0" w:space="0" w:color="auto"/>
        <w:left w:val="none" w:sz="0" w:space="0" w:color="auto"/>
        <w:bottom w:val="none" w:sz="0" w:space="0" w:color="auto"/>
        <w:right w:val="none" w:sz="0" w:space="0" w:color="auto"/>
      </w:divBdr>
    </w:div>
    <w:div w:id="670259223">
      <w:bodyDiv w:val="1"/>
      <w:marLeft w:val="0"/>
      <w:marRight w:val="0"/>
      <w:marTop w:val="0"/>
      <w:marBottom w:val="0"/>
      <w:divBdr>
        <w:top w:val="none" w:sz="0" w:space="0" w:color="auto"/>
        <w:left w:val="none" w:sz="0" w:space="0" w:color="auto"/>
        <w:bottom w:val="none" w:sz="0" w:space="0" w:color="auto"/>
        <w:right w:val="none" w:sz="0" w:space="0" w:color="auto"/>
      </w:divBdr>
    </w:div>
    <w:div w:id="706367552">
      <w:bodyDiv w:val="1"/>
      <w:marLeft w:val="0"/>
      <w:marRight w:val="0"/>
      <w:marTop w:val="0"/>
      <w:marBottom w:val="0"/>
      <w:divBdr>
        <w:top w:val="none" w:sz="0" w:space="0" w:color="auto"/>
        <w:left w:val="none" w:sz="0" w:space="0" w:color="auto"/>
        <w:bottom w:val="none" w:sz="0" w:space="0" w:color="auto"/>
        <w:right w:val="none" w:sz="0" w:space="0" w:color="auto"/>
      </w:divBdr>
    </w:div>
    <w:div w:id="710113453">
      <w:bodyDiv w:val="1"/>
      <w:marLeft w:val="30"/>
      <w:marRight w:val="30"/>
      <w:marTop w:val="0"/>
      <w:marBottom w:val="0"/>
      <w:divBdr>
        <w:top w:val="none" w:sz="0" w:space="0" w:color="auto"/>
        <w:left w:val="none" w:sz="0" w:space="0" w:color="auto"/>
        <w:bottom w:val="none" w:sz="0" w:space="0" w:color="auto"/>
        <w:right w:val="none" w:sz="0" w:space="0" w:color="auto"/>
      </w:divBdr>
      <w:divsChild>
        <w:div w:id="147477901">
          <w:marLeft w:val="0"/>
          <w:marRight w:val="0"/>
          <w:marTop w:val="0"/>
          <w:marBottom w:val="0"/>
          <w:divBdr>
            <w:top w:val="none" w:sz="0" w:space="0" w:color="auto"/>
            <w:left w:val="none" w:sz="0" w:space="0" w:color="auto"/>
            <w:bottom w:val="none" w:sz="0" w:space="0" w:color="auto"/>
            <w:right w:val="none" w:sz="0" w:space="0" w:color="auto"/>
          </w:divBdr>
          <w:divsChild>
            <w:div w:id="1248684990">
              <w:marLeft w:val="0"/>
              <w:marRight w:val="0"/>
              <w:marTop w:val="0"/>
              <w:marBottom w:val="0"/>
              <w:divBdr>
                <w:top w:val="none" w:sz="0" w:space="0" w:color="auto"/>
                <w:left w:val="none" w:sz="0" w:space="0" w:color="auto"/>
                <w:bottom w:val="none" w:sz="0" w:space="0" w:color="auto"/>
                <w:right w:val="none" w:sz="0" w:space="0" w:color="auto"/>
              </w:divBdr>
              <w:divsChild>
                <w:div w:id="1445267345">
                  <w:marLeft w:val="180"/>
                  <w:marRight w:val="0"/>
                  <w:marTop w:val="0"/>
                  <w:marBottom w:val="0"/>
                  <w:divBdr>
                    <w:top w:val="none" w:sz="0" w:space="0" w:color="auto"/>
                    <w:left w:val="none" w:sz="0" w:space="0" w:color="auto"/>
                    <w:bottom w:val="none" w:sz="0" w:space="0" w:color="auto"/>
                    <w:right w:val="none" w:sz="0" w:space="0" w:color="auto"/>
                  </w:divBdr>
                  <w:divsChild>
                    <w:div w:id="176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10638">
      <w:bodyDiv w:val="1"/>
      <w:marLeft w:val="0"/>
      <w:marRight w:val="0"/>
      <w:marTop w:val="0"/>
      <w:marBottom w:val="0"/>
      <w:divBdr>
        <w:top w:val="none" w:sz="0" w:space="0" w:color="auto"/>
        <w:left w:val="none" w:sz="0" w:space="0" w:color="auto"/>
        <w:bottom w:val="none" w:sz="0" w:space="0" w:color="auto"/>
        <w:right w:val="none" w:sz="0" w:space="0" w:color="auto"/>
      </w:divBdr>
    </w:div>
    <w:div w:id="716666570">
      <w:bodyDiv w:val="1"/>
      <w:marLeft w:val="30"/>
      <w:marRight w:val="30"/>
      <w:marTop w:val="0"/>
      <w:marBottom w:val="0"/>
      <w:divBdr>
        <w:top w:val="none" w:sz="0" w:space="0" w:color="auto"/>
        <w:left w:val="none" w:sz="0" w:space="0" w:color="auto"/>
        <w:bottom w:val="none" w:sz="0" w:space="0" w:color="auto"/>
        <w:right w:val="none" w:sz="0" w:space="0" w:color="auto"/>
      </w:divBdr>
      <w:divsChild>
        <w:div w:id="1962346407">
          <w:marLeft w:val="0"/>
          <w:marRight w:val="0"/>
          <w:marTop w:val="0"/>
          <w:marBottom w:val="0"/>
          <w:divBdr>
            <w:top w:val="none" w:sz="0" w:space="0" w:color="auto"/>
            <w:left w:val="none" w:sz="0" w:space="0" w:color="auto"/>
            <w:bottom w:val="none" w:sz="0" w:space="0" w:color="auto"/>
            <w:right w:val="none" w:sz="0" w:space="0" w:color="auto"/>
          </w:divBdr>
          <w:divsChild>
            <w:div w:id="73429880">
              <w:marLeft w:val="0"/>
              <w:marRight w:val="0"/>
              <w:marTop w:val="0"/>
              <w:marBottom w:val="0"/>
              <w:divBdr>
                <w:top w:val="none" w:sz="0" w:space="0" w:color="auto"/>
                <w:left w:val="none" w:sz="0" w:space="0" w:color="auto"/>
                <w:bottom w:val="none" w:sz="0" w:space="0" w:color="auto"/>
                <w:right w:val="none" w:sz="0" w:space="0" w:color="auto"/>
              </w:divBdr>
              <w:divsChild>
                <w:div w:id="1571235759">
                  <w:marLeft w:val="180"/>
                  <w:marRight w:val="0"/>
                  <w:marTop w:val="0"/>
                  <w:marBottom w:val="0"/>
                  <w:divBdr>
                    <w:top w:val="none" w:sz="0" w:space="0" w:color="auto"/>
                    <w:left w:val="none" w:sz="0" w:space="0" w:color="auto"/>
                    <w:bottom w:val="none" w:sz="0" w:space="0" w:color="auto"/>
                    <w:right w:val="none" w:sz="0" w:space="0" w:color="auto"/>
                  </w:divBdr>
                  <w:divsChild>
                    <w:div w:id="10439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2537">
      <w:bodyDiv w:val="1"/>
      <w:marLeft w:val="0"/>
      <w:marRight w:val="0"/>
      <w:marTop w:val="0"/>
      <w:marBottom w:val="0"/>
      <w:divBdr>
        <w:top w:val="none" w:sz="0" w:space="0" w:color="auto"/>
        <w:left w:val="none" w:sz="0" w:space="0" w:color="auto"/>
        <w:bottom w:val="none" w:sz="0" w:space="0" w:color="auto"/>
        <w:right w:val="none" w:sz="0" w:space="0" w:color="auto"/>
      </w:divBdr>
    </w:div>
    <w:div w:id="741105370">
      <w:bodyDiv w:val="1"/>
      <w:marLeft w:val="0"/>
      <w:marRight w:val="0"/>
      <w:marTop w:val="0"/>
      <w:marBottom w:val="0"/>
      <w:divBdr>
        <w:top w:val="none" w:sz="0" w:space="0" w:color="auto"/>
        <w:left w:val="none" w:sz="0" w:space="0" w:color="auto"/>
        <w:bottom w:val="none" w:sz="0" w:space="0" w:color="auto"/>
        <w:right w:val="none" w:sz="0" w:space="0" w:color="auto"/>
      </w:divBdr>
    </w:div>
    <w:div w:id="743188629">
      <w:bodyDiv w:val="1"/>
      <w:marLeft w:val="0"/>
      <w:marRight w:val="0"/>
      <w:marTop w:val="0"/>
      <w:marBottom w:val="0"/>
      <w:divBdr>
        <w:top w:val="none" w:sz="0" w:space="0" w:color="auto"/>
        <w:left w:val="none" w:sz="0" w:space="0" w:color="auto"/>
        <w:bottom w:val="none" w:sz="0" w:space="0" w:color="auto"/>
        <w:right w:val="none" w:sz="0" w:space="0" w:color="auto"/>
      </w:divBdr>
    </w:div>
    <w:div w:id="748648613">
      <w:bodyDiv w:val="1"/>
      <w:marLeft w:val="0"/>
      <w:marRight w:val="0"/>
      <w:marTop w:val="0"/>
      <w:marBottom w:val="0"/>
      <w:divBdr>
        <w:top w:val="none" w:sz="0" w:space="0" w:color="auto"/>
        <w:left w:val="none" w:sz="0" w:space="0" w:color="auto"/>
        <w:bottom w:val="none" w:sz="0" w:space="0" w:color="auto"/>
        <w:right w:val="none" w:sz="0" w:space="0" w:color="auto"/>
      </w:divBdr>
    </w:div>
    <w:div w:id="756176742">
      <w:bodyDiv w:val="1"/>
      <w:marLeft w:val="0"/>
      <w:marRight w:val="0"/>
      <w:marTop w:val="0"/>
      <w:marBottom w:val="0"/>
      <w:divBdr>
        <w:top w:val="none" w:sz="0" w:space="0" w:color="auto"/>
        <w:left w:val="none" w:sz="0" w:space="0" w:color="auto"/>
        <w:bottom w:val="none" w:sz="0" w:space="0" w:color="auto"/>
        <w:right w:val="none" w:sz="0" w:space="0" w:color="auto"/>
      </w:divBdr>
    </w:div>
    <w:div w:id="782192830">
      <w:bodyDiv w:val="1"/>
      <w:marLeft w:val="30"/>
      <w:marRight w:val="30"/>
      <w:marTop w:val="0"/>
      <w:marBottom w:val="0"/>
      <w:divBdr>
        <w:top w:val="none" w:sz="0" w:space="0" w:color="auto"/>
        <w:left w:val="none" w:sz="0" w:space="0" w:color="auto"/>
        <w:bottom w:val="none" w:sz="0" w:space="0" w:color="auto"/>
        <w:right w:val="none" w:sz="0" w:space="0" w:color="auto"/>
      </w:divBdr>
      <w:divsChild>
        <w:div w:id="2010865071">
          <w:marLeft w:val="0"/>
          <w:marRight w:val="0"/>
          <w:marTop w:val="0"/>
          <w:marBottom w:val="0"/>
          <w:divBdr>
            <w:top w:val="none" w:sz="0" w:space="0" w:color="auto"/>
            <w:left w:val="none" w:sz="0" w:space="0" w:color="auto"/>
            <w:bottom w:val="none" w:sz="0" w:space="0" w:color="auto"/>
            <w:right w:val="none" w:sz="0" w:space="0" w:color="auto"/>
          </w:divBdr>
          <w:divsChild>
            <w:div w:id="321545783">
              <w:marLeft w:val="0"/>
              <w:marRight w:val="0"/>
              <w:marTop w:val="0"/>
              <w:marBottom w:val="0"/>
              <w:divBdr>
                <w:top w:val="none" w:sz="0" w:space="0" w:color="auto"/>
                <w:left w:val="none" w:sz="0" w:space="0" w:color="auto"/>
                <w:bottom w:val="none" w:sz="0" w:space="0" w:color="auto"/>
                <w:right w:val="none" w:sz="0" w:space="0" w:color="auto"/>
              </w:divBdr>
              <w:divsChild>
                <w:div w:id="1879932660">
                  <w:marLeft w:val="180"/>
                  <w:marRight w:val="0"/>
                  <w:marTop w:val="0"/>
                  <w:marBottom w:val="0"/>
                  <w:divBdr>
                    <w:top w:val="none" w:sz="0" w:space="0" w:color="auto"/>
                    <w:left w:val="none" w:sz="0" w:space="0" w:color="auto"/>
                    <w:bottom w:val="none" w:sz="0" w:space="0" w:color="auto"/>
                    <w:right w:val="none" w:sz="0" w:space="0" w:color="auto"/>
                  </w:divBdr>
                  <w:divsChild>
                    <w:div w:id="737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4629">
      <w:bodyDiv w:val="1"/>
      <w:marLeft w:val="0"/>
      <w:marRight w:val="0"/>
      <w:marTop w:val="0"/>
      <w:marBottom w:val="0"/>
      <w:divBdr>
        <w:top w:val="none" w:sz="0" w:space="0" w:color="auto"/>
        <w:left w:val="none" w:sz="0" w:space="0" w:color="auto"/>
        <w:bottom w:val="none" w:sz="0" w:space="0" w:color="auto"/>
        <w:right w:val="none" w:sz="0" w:space="0" w:color="auto"/>
      </w:divBdr>
    </w:div>
    <w:div w:id="790318027">
      <w:bodyDiv w:val="1"/>
      <w:marLeft w:val="0"/>
      <w:marRight w:val="0"/>
      <w:marTop w:val="0"/>
      <w:marBottom w:val="0"/>
      <w:divBdr>
        <w:top w:val="none" w:sz="0" w:space="0" w:color="auto"/>
        <w:left w:val="none" w:sz="0" w:space="0" w:color="auto"/>
        <w:bottom w:val="none" w:sz="0" w:space="0" w:color="auto"/>
        <w:right w:val="none" w:sz="0" w:space="0" w:color="auto"/>
      </w:divBdr>
    </w:div>
    <w:div w:id="818693514">
      <w:bodyDiv w:val="1"/>
      <w:marLeft w:val="0"/>
      <w:marRight w:val="0"/>
      <w:marTop w:val="0"/>
      <w:marBottom w:val="0"/>
      <w:divBdr>
        <w:top w:val="none" w:sz="0" w:space="0" w:color="auto"/>
        <w:left w:val="none" w:sz="0" w:space="0" w:color="auto"/>
        <w:bottom w:val="none" w:sz="0" w:space="0" w:color="auto"/>
        <w:right w:val="none" w:sz="0" w:space="0" w:color="auto"/>
      </w:divBdr>
    </w:div>
    <w:div w:id="848452416">
      <w:bodyDiv w:val="1"/>
      <w:marLeft w:val="0"/>
      <w:marRight w:val="0"/>
      <w:marTop w:val="0"/>
      <w:marBottom w:val="0"/>
      <w:divBdr>
        <w:top w:val="none" w:sz="0" w:space="0" w:color="auto"/>
        <w:left w:val="none" w:sz="0" w:space="0" w:color="auto"/>
        <w:bottom w:val="none" w:sz="0" w:space="0" w:color="auto"/>
        <w:right w:val="none" w:sz="0" w:space="0" w:color="auto"/>
      </w:divBdr>
    </w:div>
    <w:div w:id="885408579">
      <w:bodyDiv w:val="1"/>
      <w:marLeft w:val="0"/>
      <w:marRight w:val="0"/>
      <w:marTop w:val="0"/>
      <w:marBottom w:val="0"/>
      <w:divBdr>
        <w:top w:val="none" w:sz="0" w:space="0" w:color="auto"/>
        <w:left w:val="none" w:sz="0" w:space="0" w:color="auto"/>
        <w:bottom w:val="none" w:sz="0" w:space="0" w:color="auto"/>
        <w:right w:val="none" w:sz="0" w:space="0" w:color="auto"/>
      </w:divBdr>
    </w:div>
    <w:div w:id="920525530">
      <w:bodyDiv w:val="1"/>
      <w:marLeft w:val="0"/>
      <w:marRight w:val="0"/>
      <w:marTop w:val="0"/>
      <w:marBottom w:val="0"/>
      <w:divBdr>
        <w:top w:val="none" w:sz="0" w:space="0" w:color="auto"/>
        <w:left w:val="none" w:sz="0" w:space="0" w:color="auto"/>
        <w:bottom w:val="none" w:sz="0" w:space="0" w:color="auto"/>
        <w:right w:val="none" w:sz="0" w:space="0" w:color="auto"/>
      </w:divBdr>
    </w:div>
    <w:div w:id="921985095">
      <w:bodyDiv w:val="1"/>
      <w:marLeft w:val="0"/>
      <w:marRight w:val="0"/>
      <w:marTop w:val="0"/>
      <w:marBottom w:val="0"/>
      <w:divBdr>
        <w:top w:val="none" w:sz="0" w:space="0" w:color="auto"/>
        <w:left w:val="none" w:sz="0" w:space="0" w:color="auto"/>
        <w:bottom w:val="none" w:sz="0" w:space="0" w:color="auto"/>
        <w:right w:val="none" w:sz="0" w:space="0" w:color="auto"/>
      </w:divBdr>
    </w:div>
    <w:div w:id="922104957">
      <w:bodyDiv w:val="1"/>
      <w:marLeft w:val="0"/>
      <w:marRight w:val="0"/>
      <w:marTop w:val="0"/>
      <w:marBottom w:val="0"/>
      <w:divBdr>
        <w:top w:val="none" w:sz="0" w:space="0" w:color="auto"/>
        <w:left w:val="none" w:sz="0" w:space="0" w:color="auto"/>
        <w:bottom w:val="none" w:sz="0" w:space="0" w:color="auto"/>
        <w:right w:val="none" w:sz="0" w:space="0" w:color="auto"/>
      </w:divBdr>
    </w:div>
    <w:div w:id="974601081">
      <w:bodyDiv w:val="1"/>
      <w:marLeft w:val="0"/>
      <w:marRight w:val="0"/>
      <w:marTop w:val="0"/>
      <w:marBottom w:val="0"/>
      <w:divBdr>
        <w:top w:val="none" w:sz="0" w:space="0" w:color="auto"/>
        <w:left w:val="none" w:sz="0" w:space="0" w:color="auto"/>
        <w:bottom w:val="none" w:sz="0" w:space="0" w:color="auto"/>
        <w:right w:val="none" w:sz="0" w:space="0" w:color="auto"/>
      </w:divBdr>
    </w:div>
    <w:div w:id="987705156">
      <w:bodyDiv w:val="1"/>
      <w:marLeft w:val="0"/>
      <w:marRight w:val="0"/>
      <w:marTop w:val="0"/>
      <w:marBottom w:val="0"/>
      <w:divBdr>
        <w:top w:val="none" w:sz="0" w:space="0" w:color="auto"/>
        <w:left w:val="none" w:sz="0" w:space="0" w:color="auto"/>
        <w:bottom w:val="none" w:sz="0" w:space="0" w:color="auto"/>
        <w:right w:val="none" w:sz="0" w:space="0" w:color="auto"/>
      </w:divBdr>
    </w:div>
    <w:div w:id="997421198">
      <w:bodyDiv w:val="1"/>
      <w:marLeft w:val="0"/>
      <w:marRight w:val="0"/>
      <w:marTop w:val="0"/>
      <w:marBottom w:val="0"/>
      <w:divBdr>
        <w:top w:val="none" w:sz="0" w:space="0" w:color="auto"/>
        <w:left w:val="none" w:sz="0" w:space="0" w:color="auto"/>
        <w:bottom w:val="none" w:sz="0" w:space="0" w:color="auto"/>
        <w:right w:val="none" w:sz="0" w:space="0" w:color="auto"/>
      </w:divBdr>
    </w:div>
    <w:div w:id="998772006">
      <w:bodyDiv w:val="1"/>
      <w:marLeft w:val="0"/>
      <w:marRight w:val="0"/>
      <w:marTop w:val="0"/>
      <w:marBottom w:val="0"/>
      <w:divBdr>
        <w:top w:val="none" w:sz="0" w:space="0" w:color="auto"/>
        <w:left w:val="none" w:sz="0" w:space="0" w:color="auto"/>
        <w:bottom w:val="none" w:sz="0" w:space="0" w:color="auto"/>
        <w:right w:val="none" w:sz="0" w:space="0" w:color="auto"/>
      </w:divBdr>
    </w:div>
    <w:div w:id="1023090199">
      <w:bodyDiv w:val="1"/>
      <w:marLeft w:val="30"/>
      <w:marRight w:val="30"/>
      <w:marTop w:val="0"/>
      <w:marBottom w:val="0"/>
      <w:divBdr>
        <w:top w:val="none" w:sz="0" w:space="0" w:color="auto"/>
        <w:left w:val="none" w:sz="0" w:space="0" w:color="auto"/>
        <w:bottom w:val="none" w:sz="0" w:space="0" w:color="auto"/>
        <w:right w:val="none" w:sz="0" w:space="0" w:color="auto"/>
      </w:divBdr>
      <w:divsChild>
        <w:div w:id="745146163">
          <w:marLeft w:val="0"/>
          <w:marRight w:val="0"/>
          <w:marTop w:val="0"/>
          <w:marBottom w:val="0"/>
          <w:divBdr>
            <w:top w:val="none" w:sz="0" w:space="0" w:color="auto"/>
            <w:left w:val="none" w:sz="0" w:space="0" w:color="auto"/>
            <w:bottom w:val="none" w:sz="0" w:space="0" w:color="auto"/>
            <w:right w:val="none" w:sz="0" w:space="0" w:color="auto"/>
          </w:divBdr>
          <w:divsChild>
            <w:div w:id="878712044">
              <w:marLeft w:val="0"/>
              <w:marRight w:val="0"/>
              <w:marTop w:val="0"/>
              <w:marBottom w:val="0"/>
              <w:divBdr>
                <w:top w:val="none" w:sz="0" w:space="0" w:color="auto"/>
                <w:left w:val="none" w:sz="0" w:space="0" w:color="auto"/>
                <w:bottom w:val="none" w:sz="0" w:space="0" w:color="auto"/>
                <w:right w:val="none" w:sz="0" w:space="0" w:color="auto"/>
              </w:divBdr>
              <w:divsChild>
                <w:div w:id="391848240">
                  <w:marLeft w:val="180"/>
                  <w:marRight w:val="0"/>
                  <w:marTop w:val="0"/>
                  <w:marBottom w:val="0"/>
                  <w:divBdr>
                    <w:top w:val="none" w:sz="0" w:space="0" w:color="auto"/>
                    <w:left w:val="none" w:sz="0" w:space="0" w:color="auto"/>
                    <w:bottom w:val="none" w:sz="0" w:space="0" w:color="auto"/>
                    <w:right w:val="none" w:sz="0" w:space="0" w:color="auto"/>
                  </w:divBdr>
                  <w:divsChild>
                    <w:div w:id="20666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07936">
      <w:bodyDiv w:val="1"/>
      <w:marLeft w:val="0"/>
      <w:marRight w:val="0"/>
      <w:marTop w:val="0"/>
      <w:marBottom w:val="0"/>
      <w:divBdr>
        <w:top w:val="none" w:sz="0" w:space="0" w:color="auto"/>
        <w:left w:val="none" w:sz="0" w:space="0" w:color="auto"/>
        <w:bottom w:val="none" w:sz="0" w:space="0" w:color="auto"/>
        <w:right w:val="none" w:sz="0" w:space="0" w:color="auto"/>
      </w:divBdr>
    </w:div>
    <w:div w:id="1051543227">
      <w:bodyDiv w:val="1"/>
      <w:marLeft w:val="0"/>
      <w:marRight w:val="0"/>
      <w:marTop w:val="0"/>
      <w:marBottom w:val="0"/>
      <w:divBdr>
        <w:top w:val="none" w:sz="0" w:space="0" w:color="auto"/>
        <w:left w:val="none" w:sz="0" w:space="0" w:color="auto"/>
        <w:bottom w:val="none" w:sz="0" w:space="0" w:color="auto"/>
        <w:right w:val="none" w:sz="0" w:space="0" w:color="auto"/>
      </w:divBdr>
    </w:div>
    <w:div w:id="1056516318">
      <w:bodyDiv w:val="1"/>
      <w:marLeft w:val="0"/>
      <w:marRight w:val="0"/>
      <w:marTop w:val="0"/>
      <w:marBottom w:val="0"/>
      <w:divBdr>
        <w:top w:val="none" w:sz="0" w:space="0" w:color="auto"/>
        <w:left w:val="none" w:sz="0" w:space="0" w:color="auto"/>
        <w:bottom w:val="none" w:sz="0" w:space="0" w:color="auto"/>
        <w:right w:val="none" w:sz="0" w:space="0" w:color="auto"/>
      </w:divBdr>
    </w:div>
    <w:div w:id="1076171647">
      <w:bodyDiv w:val="1"/>
      <w:marLeft w:val="0"/>
      <w:marRight w:val="0"/>
      <w:marTop w:val="0"/>
      <w:marBottom w:val="0"/>
      <w:divBdr>
        <w:top w:val="none" w:sz="0" w:space="0" w:color="auto"/>
        <w:left w:val="none" w:sz="0" w:space="0" w:color="auto"/>
        <w:bottom w:val="none" w:sz="0" w:space="0" w:color="auto"/>
        <w:right w:val="none" w:sz="0" w:space="0" w:color="auto"/>
      </w:divBdr>
    </w:div>
    <w:div w:id="1083255702">
      <w:bodyDiv w:val="1"/>
      <w:marLeft w:val="0"/>
      <w:marRight w:val="0"/>
      <w:marTop w:val="0"/>
      <w:marBottom w:val="0"/>
      <w:divBdr>
        <w:top w:val="none" w:sz="0" w:space="0" w:color="auto"/>
        <w:left w:val="none" w:sz="0" w:space="0" w:color="auto"/>
        <w:bottom w:val="none" w:sz="0" w:space="0" w:color="auto"/>
        <w:right w:val="none" w:sz="0" w:space="0" w:color="auto"/>
      </w:divBdr>
    </w:div>
    <w:div w:id="1088961479">
      <w:bodyDiv w:val="1"/>
      <w:marLeft w:val="0"/>
      <w:marRight w:val="0"/>
      <w:marTop w:val="0"/>
      <w:marBottom w:val="0"/>
      <w:divBdr>
        <w:top w:val="none" w:sz="0" w:space="0" w:color="auto"/>
        <w:left w:val="none" w:sz="0" w:space="0" w:color="auto"/>
        <w:bottom w:val="none" w:sz="0" w:space="0" w:color="auto"/>
        <w:right w:val="none" w:sz="0" w:space="0" w:color="auto"/>
      </w:divBdr>
    </w:div>
    <w:div w:id="1091243928">
      <w:bodyDiv w:val="1"/>
      <w:marLeft w:val="0"/>
      <w:marRight w:val="0"/>
      <w:marTop w:val="0"/>
      <w:marBottom w:val="0"/>
      <w:divBdr>
        <w:top w:val="none" w:sz="0" w:space="0" w:color="auto"/>
        <w:left w:val="none" w:sz="0" w:space="0" w:color="auto"/>
        <w:bottom w:val="none" w:sz="0" w:space="0" w:color="auto"/>
        <w:right w:val="none" w:sz="0" w:space="0" w:color="auto"/>
      </w:divBdr>
    </w:div>
    <w:div w:id="1094476446">
      <w:bodyDiv w:val="1"/>
      <w:marLeft w:val="0"/>
      <w:marRight w:val="0"/>
      <w:marTop w:val="0"/>
      <w:marBottom w:val="0"/>
      <w:divBdr>
        <w:top w:val="none" w:sz="0" w:space="0" w:color="auto"/>
        <w:left w:val="none" w:sz="0" w:space="0" w:color="auto"/>
        <w:bottom w:val="none" w:sz="0" w:space="0" w:color="auto"/>
        <w:right w:val="none" w:sz="0" w:space="0" w:color="auto"/>
      </w:divBdr>
    </w:div>
    <w:div w:id="1117985344">
      <w:bodyDiv w:val="1"/>
      <w:marLeft w:val="0"/>
      <w:marRight w:val="0"/>
      <w:marTop w:val="0"/>
      <w:marBottom w:val="0"/>
      <w:divBdr>
        <w:top w:val="none" w:sz="0" w:space="0" w:color="auto"/>
        <w:left w:val="none" w:sz="0" w:space="0" w:color="auto"/>
        <w:bottom w:val="none" w:sz="0" w:space="0" w:color="auto"/>
        <w:right w:val="none" w:sz="0" w:space="0" w:color="auto"/>
      </w:divBdr>
    </w:div>
    <w:div w:id="1134830739">
      <w:bodyDiv w:val="1"/>
      <w:marLeft w:val="0"/>
      <w:marRight w:val="0"/>
      <w:marTop w:val="0"/>
      <w:marBottom w:val="0"/>
      <w:divBdr>
        <w:top w:val="none" w:sz="0" w:space="0" w:color="auto"/>
        <w:left w:val="none" w:sz="0" w:space="0" w:color="auto"/>
        <w:bottom w:val="none" w:sz="0" w:space="0" w:color="auto"/>
        <w:right w:val="none" w:sz="0" w:space="0" w:color="auto"/>
      </w:divBdr>
    </w:div>
    <w:div w:id="1142045258">
      <w:bodyDiv w:val="1"/>
      <w:marLeft w:val="0"/>
      <w:marRight w:val="0"/>
      <w:marTop w:val="0"/>
      <w:marBottom w:val="0"/>
      <w:divBdr>
        <w:top w:val="none" w:sz="0" w:space="0" w:color="auto"/>
        <w:left w:val="none" w:sz="0" w:space="0" w:color="auto"/>
        <w:bottom w:val="none" w:sz="0" w:space="0" w:color="auto"/>
        <w:right w:val="none" w:sz="0" w:space="0" w:color="auto"/>
      </w:divBdr>
    </w:div>
    <w:div w:id="1146513508">
      <w:bodyDiv w:val="1"/>
      <w:marLeft w:val="0"/>
      <w:marRight w:val="0"/>
      <w:marTop w:val="0"/>
      <w:marBottom w:val="0"/>
      <w:divBdr>
        <w:top w:val="none" w:sz="0" w:space="0" w:color="auto"/>
        <w:left w:val="none" w:sz="0" w:space="0" w:color="auto"/>
        <w:bottom w:val="none" w:sz="0" w:space="0" w:color="auto"/>
        <w:right w:val="none" w:sz="0" w:space="0" w:color="auto"/>
      </w:divBdr>
    </w:div>
    <w:div w:id="1153184995">
      <w:bodyDiv w:val="1"/>
      <w:marLeft w:val="0"/>
      <w:marRight w:val="0"/>
      <w:marTop w:val="0"/>
      <w:marBottom w:val="0"/>
      <w:divBdr>
        <w:top w:val="none" w:sz="0" w:space="0" w:color="auto"/>
        <w:left w:val="none" w:sz="0" w:space="0" w:color="auto"/>
        <w:bottom w:val="none" w:sz="0" w:space="0" w:color="auto"/>
        <w:right w:val="none" w:sz="0" w:space="0" w:color="auto"/>
      </w:divBdr>
    </w:div>
    <w:div w:id="1167937755">
      <w:bodyDiv w:val="1"/>
      <w:marLeft w:val="0"/>
      <w:marRight w:val="0"/>
      <w:marTop w:val="0"/>
      <w:marBottom w:val="0"/>
      <w:divBdr>
        <w:top w:val="none" w:sz="0" w:space="0" w:color="auto"/>
        <w:left w:val="none" w:sz="0" w:space="0" w:color="auto"/>
        <w:bottom w:val="none" w:sz="0" w:space="0" w:color="auto"/>
        <w:right w:val="none" w:sz="0" w:space="0" w:color="auto"/>
      </w:divBdr>
    </w:div>
    <w:div w:id="1183974004">
      <w:bodyDiv w:val="1"/>
      <w:marLeft w:val="0"/>
      <w:marRight w:val="0"/>
      <w:marTop w:val="0"/>
      <w:marBottom w:val="0"/>
      <w:divBdr>
        <w:top w:val="none" w:sz="0" w:space="0" w:color="auto"/>
        <w:left w:val="none" w:sz="0" w:space="0" w:color="auto"/>
        <w:bottom w:val="none" w:sz="0" w:space="0" w:color="auto"/>
        <w:right w:val="none" w:sz="0" w:space="0" w:color="auto"/>
      </w:divBdr>
    </w:div>
    <w:div w:id="1183980108">
      <w:bodyDiv w:val="1"/>
      <w:marLeft w:val="0"/>
      <w:marRight w:val="0"/>
      <w:marTop w:val="0"/>
      <w:marBottom w:val="0"/>
      <w:divBdr>
        <w:top w:val="none" w:sz="0" w:space="0" w:color="auto"/>
        <w:left w:val="none" w:sz="0" w:space="0" w:color="auto"/>
        <w:bottom w:val="none" w:sz="0" w:space="0" w:color="auto"/>
        <w:right w:val="none" w:sz="0" w:space="0" w:color="auto"/>
      </w:divBdr>
    </w:div>
    <w:div w:id="1212114009">
      <w:bodyDiv w:val="1"/>
      <w:marLeft w:val="0"/>
      <w:marRight w:val="0"/>
      <w:marTop w:val="0"/>
      <w:marBottom w:val="0"/>
      <w:divBdr>
        <w:top w:val="none" w:sz="0" w:space="0" w:color="auto"/>
        <w:left w:val="none" w:sz="0" w:space="0" w:color="auto"/>
        <w:bottom w:val="none" w:sz="0" w:space="0" w:color="auto"/>
        <w:right w:val="none" w:sz="0" w:space="0" w:color="auto"/>
      </w:divBdr>
    </w:div>
    <w:div w:id="1230924010">
      <w:bodyDiv w:val="1"/>
      <w:marLeft w:val="0"/>
      <w:marRight w:val="0"/>
      <w:marTop w:val="0"/>
      <w:marBottom w:val="0"/>
      <w:divBdr>
        <w:top w:val="none" w:sz="0" w:space="0" w:color="auto"/>
        <w:left w:val="none" w:sz="0" w:space="0" w:color="auto"/>
        <w:bottom w:val="none" w:sz="0" w:space="0" w:color="auto"/>
        <w:right w:val="none" w:sz="0" w:space="0" w:color="auto"/>
      </w:divBdr>
    </w:div>
    <w:div w:id="1261062203">
      <w:bodyDiv w:val="1"/>
      <w:marLeft w:val="0"/>
      <w:marRight w:val="0"/>
      <w:marTop w:val="0"/>
      <w:marBottom w:val="0"/>
      <w:divBdr>
        <w:top w:val="none" w:sz="0" w:space="0" w:color="auto"/>
        <w:left w:val="none" w:sz="0" w:space="0" w:color="auto"/>
        <w:bottom w:val="none" w:sz="0" w:space="0" w:color="auto"/>
        <w:right w:val="none" w:sz="0" w:space="0" w:color="auto"/>
      </w:divBdr>
    </w:div>
    <w:div w:id="1266884168">
      <w:bodyDiv w:val="1"/>
      <w:marLeft w:val="0"/>
      <w:marRight w:val="0"/>
      <w:marTop w:val="0"/>
      <w:marBottom w:val="0"/>
      <w:divBdr>
        <w:top w:val="none" w:sz="0" w:space="0" w:color="auto"/>
        <w:left w:val="none" w:sz="0" w:space="0" w:color="auto"/>
        <w:bottom w:val="none" w:sz="0" w:space="0" w:color="auto"/>
        <w:right w:val="none" w:sz="0" w:space="0" w:color="auto"/>
      </w:divBdr>
    </w:div>
    <w:div w:id="1267808262">
      <w:bodyDiv w:val="1"/>
      <w:marLeft w:val="0"/>
      <w:marRight w:val="0"/>
      <w:marTop w:val="0"/>
      <w:marBottom w:val="0"/>
      <w:divBdr>
        <w:top w:val="none" w:sz="0" w:space="0" w:color="auto"/>
        <w:left w:val="none" w:sz="0" w:space="0" w:color="auto"/>
        <w:bottom w:val="none" w:sz="0" w:space="0" w:color="auto"/>
        <w:right w:val="none" w:sz="0" w:space="0" w:color="auto"/>
      </w:divBdr>
    </w:div>
    <w:div w:id="1269313388">
      <w:bodyDiv w:val="1"/>
      <w:marLeft w:val="0"/>
      <w:marRight w:val="0"/>
      <w:marTop w:val="0"/>
      <w:marBottom w:val="0"/>
      <w:divBdr>
        <w:top w:val="none" w:sz="0" w:space="0" w:color="auto"/>
        <w:left w:val="none" w:sz="0" w:space="0" w:color="auto"/>
        <w:bottom w:val="none" w:sz="0" w:space="0" w:color="auto"/>
        <w:right w:val="none" w:sz="0" w:space="0" w:color="auto"/>
      </w:divBdr>
    </w:div>
    <w:div w:id="1284728674">
      <w:bodyDiv w:val="1"/>
      <w:marLeft w:val="0"/>
      <w:marRight w:val="0"/>
      <w:marTop w:val="0"/>
      <w:marBottom w:val="0"/>
      <w:divBdr>
        <w:top w:val="none" w:sz="0" w:space="0" w:color="auto"/>
        <w:left w:val="none" w:sz="0" w:space="0" w:color="auto"/>
        <w:bottom w:val="none" w:sz="0" w:space="0" w:color="auto"/>
        <w:right w:val="none" w:sz="0" w:space="0" w:color="auto"/>
      </w:divBdr>
    </w:div>
    <w:div w:id="1285502391">
      <w:bodyDiv w:val="1"/>
      <w:marLeft w:val="0"/>
      <w:marRight w:val="0"/>
      <w:marTop w:val="0"/>
      <w:marBottom w:val="0"/>
      <w:divBdr>
        <w:top w:val="none" w:sz="0" w:space="0" w:color="auto"/>
        <w:left w:val="none" w:sz="0" w:space="0" w:color="auto"/>
        <w:bottom w:val="none" w:sz="0" w:space="0" w:color="auto"/>
        <w:right w:val="none" w:sz="0" w:space="0" w:color="auto"/>
      </w:divBdr>
    </w:div>
    <w:div w:id="1290474440">
      <w:bodyDiv w:val="1"/>
      <w:marLeft w:val="0"/>
      <w:marRight w:val="0"/>
      <w:marTop w:val="0"/>
      <w:marBottom w:val="0"/>
      <w:divBdr>
        <w:top w:val="none" w:sz="0" w:space="0" w:color="auto"/>
        <w:left w:val="none" w:sz="0" w:space="0" w:color="auto"/>
        <w:bottom w:val="none" w:sz="0" w:space="0" w:color="auto"/>
        <w:right w:val="none" w:sz="0" w:space="0" w:color="auto"/>
      </w:divBdr>
    </w:div>
    <w:div w:id="1299217282">
      <w:bodyDiv w:val="1"/>
      <w:marLeft w:val="0"/>
      <w:marRight w:val="0"/>
      <w:marTop w:val="0"/>
      <w:marBottom w:val="0"/>
      <w:divBdr>
        <w:top w:val="none" w:sz="0" w:space="0" w:color="auto"/>
        <w:left w:val="none" w:sz="0" w:space="0" w:color="auto"/>
        <w:bottom w:val="none" w:sz="0" w:space="0" w:color="auto"/>
        <w:right w:val="none" w:sz="0" w:space="0" w:color="auto"/>
      </w:divBdr>
    </w:div>
    <w:div w:id="1303461178">
      <w:bodyDiv w:val="1"/>
      <w:marLeft w:val="0"/>
      <w:marRight w:val="0"/>
      <w:marTop w:val="0"/>
      <w:marBottom w:val="0"/>
      <w:divBdr>
        <w:top w:val="none" w:sz="0" w:space="0" w:color="auto"/>
        <w:left w:val="none" w:sz="0" w:space="0" w:color="auto"/>
        <w:bottom w:val="none" w:sz="0" w:space="0" w:color="auto"/>
        <w:right w:val="none" w:sz="0" w:space="0" w:color="auto"/>
      </w:divBdr>
    </w:div>
    <w:div w:id="1309095725">
      <w:bodyDiv w:val="1"/>
      <w:marLeft w:val="0"/>
      <w:marRight w:val="0"/>
      <w:marTop w:val="0"/>
      <w:marBottom w:val="0"/>
      <w:divBdr>
        <w:top w:val="none" w:sz="0" w:space="0" w:color="auto"/>
        <w:left w:val="none" w:sz="0" w:space="0" w:color="auto"/>
        <w:bottom w:val="none" w:sz="0" w:space="0" w:color="auto"/>
        <w:right w:val="none" w:sz="0" w:space="0" w:color="auto"/>
      </w:divBdr>
    </w:div>
    <w:div w:id="1326787180">
      <w:bodyDiv w:val="1"/>
      <w:marLeft w:val="0"/>
      <w:marRight w:val="0"/>
      <w:marTop w:val="0"/>
      <w:marBottom w:val="0"/>
      <w:divBdr>
        <w:top w:val="none" w:sz="0" w:space="0" w:color="auto"/>
        <w:left w:val="none" w:sz="0" w:space="0" w:color="auto"/>
        <w:bottom w:val="none" w:sz="0" w:space="0" w:color="auto"/>
        <w:right w:val="none" w:sz="0" w:space="0" w:color="auto"/>
      </w:divBdr>
    </w:div>
    <w:div w:id="1327856116">
      <w:bodyDiv w:val="1"/>
      <w:marLeft w:val="0"/>
      <w:marRight w:val="0"/>
      <w:marTop w:val="0"/>
      <w:marBottom w:val="0"/>
      <w:divBdr>
        <w:top w:val="none" w:sz="0" w:space="0" w:color="auto"/>
        <w:left w:val="none" w:sz="0" w:space="0" w:color="auto"/>
        <w:bottom w:val="none" w:sz="0" w:space="0" w:color="auto"/>
        <w:right w:val="none" w:sz="0" w:space="0" w:color="auto"/>
      </w:divBdr>
    </w:div>
    <w:div w:id="1376387820">
      <w:bodyDiv w:val="1"/>
      <w:marLeft w:val="0"/>
      <w:marRight w:val="0"/>
      <w:marTop w:val="0"/>
      <w:marBottom w:val="0"/>
      <w:divBdr>
        <w:top w:val="none" w:sz="0" w:space="0" w:color="auto"/>
        <w:left w:val="none" w:sz="0" w:space="0" w:color="auto"/>
        <w:bottom w:val="none" w:sz="0" w:space="0" w:color="auto"/>
        <w:right w:val="none" w:sz="0" w:space="0" w:color="auto"/>
      </w:divBdr>
    </w:div>
    <w:div w:id="1379551052">
      <w:bodyDiv w:val="1"/>
      <w:marLeft w:val="0"/>
      <w:marRight w:val="0"/>
      <w:marTop w:val="0"/>
      <w:marBottom w:val="0"/>
      <w:divBdr>
        <w:top w:val="none" w:sz="0" w:space="0" w:color="auto"/>
        <w:left w:val="none" w:sz="0" w:space="0" w:color="auto"/>
        <w:bottom w:val="none" w:sz="0" w:space="0" w:color="auto"/>
        <w:right w:val="none" w:sz="0" w:space="0" w:color="auto"/>
      </w:divBdr>
    </w:div>
    <w:div w:id="1381057508">
      <w:bodyDiv w:val="1"/>
      <w:marLeft w:val="0"/>
      <w:marRight w:val="0"/>
      <w:marTop w:val="0"/>
      <w:marBottom w:val="0"/>
      <w:divBdr>
        <w:top w:val="none" w:sz="0" w:space="0" w:color="auto"/>
        <w:left w:val="none" w:sz="0" w:space="0" w:color="auto"/>
        <w:bottom w:val="none" w:sz="0" w:space="0" w:color="auto"/>
        <w:right w:val="none" w:sz="0" w:space="0" w:color="auto"/>
      </w:divBdr>
    </w:div>
    <w:div w:id="1387684457">
      <w:bodyDiv w:val="1"/>
      <w:marLeft w:val="0"/>
      <w:marRight w:val="0"/>
      <w:marTop w:val="0"/>
      <w:marBottom w:val="0"/>
      <w:divBdr>
        <w:top w:val="none" w:sz="0" w:space="0" w:color="auto"/>
        <w:left w:val="none" w:sz="0" w:space="0" w:color="auto"/>
        <w:bottom w:val="none" w:sz="0" w:space="0" w:color="auto"/>
        <w:right w:val="none" w:sz="0" w:space="0" w:color="auto"/>
      </w:divBdr>
    </w:div>
    <w:div w:id="1388186979">
      <w:bodyDiv w:val="1"/>
      <w:marLeft w:val="30"/>
      <w:marRight w:val="30"/>
      <w:marTop w:val="0"/>
      <w:marBottom w:val="0"/>
      <w:divBdr>
        <w:top w:val="none" w:sz="0" w:space="0" w:color="auto"/>
        <w:left w:val="none" w:sz="0" w:space="0" w:color="auto"/>
        <w:bottom w:val="none" w:sz="0" w:space="0" w:color="auto"/>
        <w:right w:val="none" w:sz="0" w:space="0" w:color="auto"/>
      </w:divBdr>
      <w:divsChild>
        <w:div w:id="100534008">
          <w:marLeft w:val="0"/>
          <w:marRight w:val="0"/>
          <w:marTop w:val="0"/>
          <w:marBottom w:val="0"/>
          <w:divBdr>
            <w:top w:val="none" w:sz="0" w:space="0" w:color="auto"/>
            <w:left w:val="none" w:sz="0" w:space="0" w:color="auto"/>
            <w:bottom w:val="none" w:sz="0" w:space="0" w:color="auto"/>
            <w:right w:val="none" w:sz="0" w:space="0" w:color="auto"/>
          </w:divBdr>
          <w:divsChild>
            <w:div w:id="1318458256">
              <w:marLeft w:val="0"/>
              <w:marRight w:val="0"/>
              <w:marTop w:val="0"/>
              <w:marBottom w:val="0"/>
              <w:divBdr>
                <w:top w:val="none" w:sz="0" w:space="0" w:color="auto"/>
                <w:left w:val="none" w:sz="0" w:space="0" w:color="auto"/>
                <w:bottom w:val="none" w:sz="0" w:space="0" w:color="auto"/>
                <w:right w:val="none" w:sz="0" w:space="0" w:color="auto"/>
              </w:divBdr>
              <w:divsChild>
                <w:div w:id="961690847">
                  <w:marLeft w:val="180"/>
                  <w:marRight w:val="0"/>
                  <w:marTop w:val="0"/>
                  <w:marBottom w:val="0"/>
                  <w:divBdr>
                    <w:top w:val="none" w:sz="0" w:space="0" w:color="auto"/>
                    <w:left w:val="none" w:sz="0" w:space="0" w:color="auto"/>
                    <w:bottom w:val="none" w:sz="0" w:space="0" w:color="auto"/>
                    <w:right w:val="none" w:sz="0" w:space="0" w:color="auto"/>
                  </w:divBdr>
                  <w:divsChild>
                    <w:div w:id="734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8066">
      <w:bodyDiv w:val="1"/>
      <w:marLeft w:val="0"/>
      <w:marRight w:val="0"/>
      <w:marTop w:val="0"/>
      <w:marBottom w:val="0"/>
      <w:divBdr>
        <w:top w:val="none" w:sz="0" w:space="0" w:color="auto"/>
        <w:left w:val="none" w:sz="0" w:space="0" w:color="auto"/>
        <w:bottom w:val="none" w:sz="0" w:space="0" w:color="auto"/>
        <w:right w:val="none" w:sz="0" w:space="0" w:color="auto"/>
      </w:divBdr>
    </w:div>
    <w:div w:id="1401249511">
      <w:bodyDiv w:val="1"/>
      <w:marLeft w:val="0"/>
      <w:marRight w:val="0"/>
      <w:marTop w:val="0"/>
      <w:marBottom w:val="0"/>
      <w:divBdr>
        <w:top w:val="none" w:sz="0" w:space="0" w:color="auto"/>
        <w:left w:val="none" w:sz="0" w:space="0" w:color="auto"/>
        <w:bottom w:val="none" w:sz="0" w:space="0" w:color="auto"/>
        <w:right w:val="none" w:sz="0" w:space="0" w:color="auto"/>
      </w:divBdr>
    </w:div>
    <w:div w:id="1403716920">
      <w:bodyDiv w:val="1"/>
      <w:marLeft w:val="0"/>
      <w:marRight w:val="0"/>
      <w:marTop w:val="0"/>
      <w:marBottom w:val="0"/>
      <w:divBdr>
        <w:top w:val="none" w:sz="0" w:space="0" w:color="auto"/>
        <w:left w:val="none" w:sz="0" w:space="0" w:color="auto"/>
        <w:bottom w:val="none" w:sz="0" w:space="0" w:color="auto"/>
        <w:right w:val="none" w:sz="0" w:space="0" w:color="auto"/>
      </w:divBdr>
    </w:div>
    <w:div w:id="1411268325">
      <w:bodyDiv w:val="1"/>
      <w:marLeft w:val="30"/>
      <w:marRight w:val="30"/>
      <w:marTop w:val="0"/>
      <w:marBottom w:val="0"/>
      <w:divBdr>
        <w:top w:val="none" w:sz="0" w:space="0" w:color="auto"/>
        <w:left w:val="none" w:sz="0" w:space="0" w:color="auto"/>
        <w:bottom w:val="none" w:sz="0" w:space="0" w:color="auto"/>
        <w:right w:val="none" w:sz="0" w:space="0" w:color="auto"/>
      </w:divBdr>
      <w:divsChild>
        <w:div w:id="619265748">
          <w:marLeft w:val="0"/>
          <w:marRight w:val="0"/>
          <w:marTop w:val="0"/>
          <w:marBottom w:val="0"/>
          <w:divBdr>
            <w:top w:val="none" w:sz="0" w:space="0" w:color="auto"/>
            <w:left w:val="none" w:sz="0" w:space="0" w:color="auto"/>
            <w:bottom w:val="none" w:sz="0" w:space="0" w:color="auto"/>
            <w:right w:val="none" w:sz="0" w:space="0" w:color="auto"/>
          </w:divBdr>
          <w:divsChild>
            <w:div w:id="1407680385">
              <w:marLeft w:val="0"/>
              <w:marRight w:val="0"/>
              <w:marTop w:val="0"/>
              <w:marBottom w:val="0"/>
              <w:divBdr>
                <w:top w:val="none" w:sz="0" w:space="0" w:color="auto"/>
                <w:left w:val="none" w:sz="0" w:space="0" w:color="auto"/>
                <w:bottom w:val="none" w:sz="0" w:space="0" w:color="auto"/>
                <w:right w:val="none" w:sz="0" w:space="0" w:color="auto"/>
              </w:divBdr>
              <w:divsChild>
                <w:div w:id="2037541561">
                  <w:marLeft w:val="180"/>
                  <w:marRight w:val="0"/>
                  <w:marTop w:val="0"/>
                  <w:marBottom w:val="0"/>
                  <w:divBdr>
                    <w:top w:val="none" w:sz="0" w:space="0" w:color="auto"/>
                    <w:left w:val="none" w:sz="0" w:space="0" w:color="auto"/>
                    <w:bottom w:val="none" w:sz="0" w:space="0" w:color="auto"/>
                    <w:right w:val="none" w:sz="0" w:space="0" w:color="auto"/>
                  </w:divBdr>
                  <w:divsChild>
                    <w:div w:id="1514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5271">
      <w:bodyDiv w:val="1"/>
      <w:marLeft w:val="0"/>
      <w:marRight w:val="0"/>
      <w:marTop w:val="0"/>
      <w:marBottom w:val="0"/>
      <w:divBdr>
        <w:top w:val="none" w:sz="0" w:space="0" w:color="auto"/>
        <w:left w:val="none" w:sz="0" w:space="0" w:color="auto"/>
        <w:bottom w:val="none" w:sz="0" w:space="0" w:color="auto"/>
        <w:right w:val="none" w:sz="0" w:space="0" w:color="auto"/>
      </w:divBdr>
    </w:div>
    <w:div w:id="1413042652">
      <w:bodyDiv w:val="1"/>
      <w:marLeft w:val="0"/>
      <w:marRight w:val="0"/>
      <w:marTop w:val="0"/>
      <w:marBottom w:val="0"/>
      <w:divBdr>
        <w:top w:val="none" w:sz="0" w:space="0" w:color="auto"/>
        <w:left w:val="none" w:sz="0" w:space="0" w:color="auto"/>
        <w:bottom w:val="none" w:sz="0" w:space="0" w:color="auto"/>
        <w:right w:val="none" w:sz="0" w:space="0" w:color="auto"/>
      </w:divBdr>
    </w:div>
    <w:div w:id="1425564507">
      <w:bodyDiv w:val="1"/>
      <w:marLeft w:val="0"/>
      <w:marRight w:val="0"/>
      <w:marTop w:val="0"/>
      <w:marBottom w:val="0"/>
      <w:divBdr>
        <w:top w:val="none" w:sz="0" w:space="0" w:color="auto"/>
        <w:left w:val="none" w:sz="0" w:space="0" w:color="auto"/>
        <w:bottom w:val="none" w:sz="0" w:space="0" w:color="auto"/>
        <w:right w:val="none" w:sz="0" w:space="0" w:color="auto"/>
      </w:divBdr>
    </w:div>
    <w:div w:id="1459689667">
      <w:bodyDiv w:val="1"/>
      <w:marLeft w:val="0"/>
      <w:marRight w:val="0"/>
      <w:marTop w:val="0"/>
      <w:marBottom w:val="0"/>
      <w:divBdr>
        <w:top w:val="none" w:sz="0" w:space="0" w:color="auto"/>
        <w:left w:val="none" w:sz="0" w:space="0" w:color="auto"/>
        <w:bottom w:val="none" w:sz="0" w:space="0" w:color="auto"/>
        <w:right w:val="none" w:sz="0" w:space="0" w:color="auto"/>
      </w:divBdr>
    </w:div>
    <w:div w:id="1464275426">
      <w:bodyDiv w:val="1"/>
      <w:marLeft w:val="0"/>
      <w:marRight w:val="0"/>
      <w:marTop w:val="0"/>
      <w:marBottom w:val="0"/>
      <w:divBdr>
        <w:top w:val="none" w:sz="0" w:space="0" w:color="auto"/>
        <w:left w:val="none" w:sz="0" w:space="0" w:color="auto"/>
        <w:bottom w:val="none" w:sz="0" w:space="0" w:color="auto"/>
        <w:right w:val="none" w:sz="0" w:space="0" w:color="auto"/>
      </w:divBdr>
    </w:div>
    <w:div w:id="1495030995">
      <w:bodyDiv w:val="1"/>
      <w:marLeft w:val="0"/>
      <w:marRight w:val="0"/>
      <w:marTop w:val="0"/>
      <w:marBottom w:val="0"/>
      <w:divBdr>
        <w:top w:val="none" w:sz="0" w:space="0" w:color="auto"/>
        <w:left w:val="none" w:sz="0" w:space="0" w:color="auto"/>
        <w:bottom w:val="none" w:sz="0" w:space="0" w:color="auto"/>
        <w:right w:val="none" w:sz="0" w:space="0" w:color="auto"/>
      </w:divBdr>
    </w:div>
    <w:div w:id="1501701629">
      <w:bodyDiv w:val="1"/>
      <w:marLeft w:val="0"/>
      <w:marRight w:val="0"/>
      <w:marTop w:val="0"/>
      <w:marBottom w:val="0"/>
      <w:divBdr>
        <w:top w:val="none" w:sz="0" w:space="0" w:color="auto"/>
        <w:left w:val="none" w:sz="0" w:space="0" w:color="auto"/>
        <w:bottom w:val="none" w:sz="0" w:space="0" w:color="auto"/>
        <w:right w:val="none" w:sz="0" w:space="0" w:color="auto"/>
      </w:divBdr>
    </w:div>
    <w:div w:id="1510636263">
      <w:bodyDiv w:val="1"/>
      <w:marLeft w:val="0"/>
      <w:marRight w:val="0"/>
      <w:marTop w:val="0"/>
      <w:marBottom w:val="0"/>
      <w:divBdr>
        <w:top w:val="none" w:sz="0" w:space="0" w:color="auto"/>
        <w:left w:val="none" w:sz="0" w:space="0" w:color="auto"/>
        <w:bottom w:val="none" w:sz="0" w:space="0" w:color="auto"/>
        <w:right w:val="none" w:sz="0" w:space="0" w:color="auto"/>
      </w:divBdr>
    </w:div>
    <w:div w:id="1510875942">
      <w:bodyDiv w:val="1"/>
      <w:marLeft w:val="0"/>
      <w:marRight w:val="0"/>
      <w:marTop w:val="0"/>
      <w:marBottom w:val="0"/>
      <w:divBdr>
        <w:top w:val="none" w:sz="0" w:space="0" w:color="auto"/>
        <w:left w:val="none" w:sz="0" w:space="0" w:color="auto"/>
        <w:bottom w:val="none" w:sz="0" w:space="0" w:color="auto"/>
        <w:right w:val="none" w:sz="0" w:space="0" w:color="auto"/>
      </w:divBdr>
    </w:div>
    <w:div w:id="1511288767">
      <w:bodyDiv w:val="1"/>
      <w:marLeft w:val="0"/>
      <w:marRight w:val="0"/>
      <w:marTop w:val="0"/>
      <w:marBottom w:val="0"/>
      <w:divBdr>
        <w:top w:val="none" w:sz="0" w:space="0" w:color="auto"/>
        <w:left w:val="none" w:sz="0" w:space="0" w:color="auto"/>
        <w:bottom w:val="none" w:sz="0" w:space="0" w:color="auto"/>
        <w:right w:val="none" w:sz="0" w:space="0" w:color="auto"/>
      </w:divBdr>
    </w:div>
    <w:div w:id="1521236299">
      <w:bodyDiv w:val="1"/>
      <w:marLeft w:val="0"/>
      <w:marRight w:val="0"/>
      <w:marTop w:val="0"/>
      <w:marBottom w:val="0"/>
      <w:divBdr>
        <w:top w:val="none" w:sz="0" w:space="0" w:color="auto"/>
        <w:left w:val="none" w:sz="0" w:space="0" w:color="auto"/>
        <w:bottom w:val="none" w:sz="0" w:space="0" w:color="auto"/>
        <w:right w:val="none" w:sz="0" w:space="0" w:color="auto"/>
      </w:divBdr>
    </w:div>
    <w:div w:id="1539858204">
      <w:bodyDiv w:val="1"/>
      <w:marLeft w:val="0"/>
      <w:marRight w:val="0"/>
      <w:marTop w:val="0"/>
      <w:marBottom w:val="0"/>
      <w:divBdr>
        <w:top w:val="none" w:sz="0" w:space="0" w:color="auto"/>
        <w:left w:val="none" w:sz="0" w:space="0" w:color="auto"/>
        <w:bottom w:val="none" w:sz="0" w:space="0" w:color="auto"/>
        <w:right w:val="none" w:sz="0" w:space="0" w:color="auto"/>
      </w:divBdr>
    </w:div>
    <w:div w:id="1544556671">
      <w:bodyDiv w:val="1"/>
      <w:marLeft w:val="0"/>
      <w:marRight w:val="0"/>
      <w:marTop w:val="0"/>
      <w:marBottom w:val="0"/>
      <w:divBdr>
        <w:top w:val="none" w:sz="0" w:space="0" w:color="auto"/>
        <w:left w:val="none" w:sz="0" w:space="0" w:color="auto"/>
        <w:bottom w:val="none" w:sz="0" w:space="0" w:color="auto"/>
        <w:right w:val="none" w:sz="0" w:space="0" w:color="auto"/>
      </w:divBdr>
    </w:div>
    <w:div w:id="1569681343">
      <w:bodyDiv w:val="1"/>
      <w:marLeft w:val="0"/>
      <w:marRight w:val="0"/>
      <w:marTop w:val="0"/>
      <w:marBottom w:val="0"/>
      <w:divBdr>
        <w:top w:val="none" w:sz="0" w:space="0" w:color="auto"/>
        <w:left w:val="none" w:sz="0" w:space="0" w:color="auto"/>
        <w:bottom w:val="none" w:sz="0" w:space="0" w:color="auto"/>
        <w:right w:val="none" w:sz="0" w:space="0" w:color="auto"/>
      </w:divBdr>
    </w:div>
    <w:div w:id="1623923648">
      <w:bodyDiv w:val="1"/>
      <w:marLeft w:val="0"/>
      <w:marRight w:val="0"/>
      <w:marTop w:val="0"/>
      <w:marBottom w:val="0"/>
      <w:divBdr>
        <w:top w:val="none" w:sz="0" w:space="0" w:color="auto"/>
        <w:left w:val="none" w:sz="0" w:space="0" w:color="auto"/>
        <w:bottom w:val="none" w:sz="0" w:space="0" w:color="auto"/>
        <w:right w:val="none" w:sz="0" w:space="0" w:color="auto"/>
      </w:divBdr>
    </w:div>
    <w:div w:id="1633713107">
      <w:bodyDiv w:val="1"/>
      <w:marLeft w:val="0"/>
      <w:marRight w:val="0"/>
      <w:marTop w:val="0"/>
      <w:marBottom w:val="0"/>
      <w:divBdr>
        <w:top w:val="none" w:sz="0" w:space="0" w:color="auto"/>
        <w:left w:val="none" w:sz="0" w:space="0" w:color="auto"/>
        <w:bottom w:val="none" w:sz="0" w:space="0" w:color="auto"/>
        <w:right w:val="none" w:sz="0" w:space="0" w:color="auto"/>
      </w:divBdr>
    </w:div>
    <w:div w:id="1655988094">
      <w:bodyDiv w:val="1"/>
      <w:marLeft w:val="0"/>
      <w:marRight w:val="0"/>
      <w:marTop w:val="0"/>
      <w:marBottom w:val="0"/>
      <w:divBdr>
        <w:top w:val="none" w:sz="0" w:space="0" w:color="auto"/>
        <w:left w:val="none" w:sz="0" w:space="0" w:color="auto"/>
        <w:bottom w:val="none" w:sz="0" w:space="0" w:color="auto"/>
        <w:right w:val="none" w:sz="0" w:space="0" w:color="auto"/>
      </w:divBdr>
    </w:div>
    <w:div w:id="1665474927">
      <w:bodyDiv w:val="1"/>
      <w:marLeft w:val="0"/>
      <w:marRight w:val="0"/>
      <w:marTop w:val="0"/>
      <w:marBottom w:val="0"/>
      <w:divBdr>
        <w:top w:val="none" w:sz="0" w:space="0" w:color="auto"/>
        <w:left w:val="none" w:sz="0" w:space="0" w:color="auto"/>
        <w:bottom w:val="none" w:sz="0" w:space="0" w:color="auto"/>
        <w:right w:val="none" w:sz="0" w:space="0" w:color="auto"/>
      </w:divBdr>
    </w:div>
    <w:div w:id="1674189635">
      <w:bodyDiv w:val="1"/>
      <w:marLeft w:val="0"/>
      <w:marRight w:val="0"/>
      <w:marTop w:val="0"/>
      <w:marBottom w:val="0"/>
      <w:divBdr>
        <w:top w:val="none" w:sz="0" w:space="0" w:color="auto"/>
        <w:left w:val="none" w:sz="0" w:space="0" w:color="auto"/>
        <w:bottom w:val="none" w:sz="0" w:space="0" w:color="auto"/>
        <w:right w:val="none" w:sz="0" w:space="0" w:color="auto"/>
      </w:divBdr>
    </w:div>
    <w:div w:id="1682079466">
      <w:bodyDiv w:val="1"/>
      <w:marLeft w:val="0"/>
      <w:marRight w:val="0"/>
      <w:marTop w:val="0"/>
      <w:marBottom w:val="0"/>
      <w:divBdr>
        <w:top w:val="none" w:sz="0" w:space="0" w:color="auto"/>
        <w:left w:val="none" w:sz="0" w:space="0" w:color="auto"/>
        <w:bottom w:val="none" w:sz="0" w:space="0" w:color="auto"/>
        <w:right w:val="none" w:sz="0" w:space="0" w:color="auto"/>
      </w:divBdr>
    </w:div>
    <w:div w:id="1682781119">
      <w:bodyDiv w:val="1"/>
      <w:marLeft w:val="0"/>
      <w:marRight w:val="0"/>
      <w:marTop w:val="0"/>
      <w:marBottom w:val="0"/>
      <w:divBdr>
        <w:top w:val="none" w:sz="0" w:space="0" w:color="auto"/>
        <w:left w:val="none" w:sz="0" w:space="0" w:color="auto"/>
        <w:bottom w:val="none" w:sz="0" w:space="0" w:color="auto"/>
        <w:right w:val="none" w:sz="0" w:space="0" w:color="auto"/>
      </w:divBdr>
    </w:div>
    <w:div w:id="1683237462">
      <w:bodyDiv w:val="1"/>
      <w:marLeft w:val="0"/>
      <w:marRight w:val="0"/>
      <w:marTop w:val="0"/>
      <w:marBottom w:val="0"/>
      <w:divBdr>
        <w:top w:val="none" w:sz="0" w:space="0" w:color="auto"/>
        <w:left w:val="none" w:sz="0" w:space="0" w:color="auto"/>
        <w:bottom w:val="none" w:sz="0" w:space="0" w:color="auto"/>
        <w:right w:val="none" w:sz="0" w:space="0" w:color="auto"/>
      </w:divBdr>
    </w:div>
    <w:div w:id="1691028834">
      <w:bodyDiv w:val="1"/>
      <w:marLeft w:val="0"/>
      <w:marRight w:val="0"/>
      <w:marTop w:val="0"/>
      <w:marBottom w:val="0"/>
      <w:divBdr>
        <w:top w:val="none" w:sz="0" w:space="0" w:color="auto"/>
        <w:left w:val="none" w:sz="0" w:space="0" w:color="auto"/>
        <w:bottom w:val="none" w:sz="0" w:space="0" w:color="auto"/>
        <w:right w:val="none" w:sz="0" w:space="0" w:color="auto"/>
      </w:divBdr>
    </w:div>
    <w:div w:id="1722824722">
      <w:bodyDiv w:val="1"/>
      <w:marLeft w:val="0"/>
      <w:marRight w:val="0"/>
      <w:marTop w:val="0"/>
      <w:marBottom w:val="0"/>
      <w:divBdr>
        <w:top w:val="none" w:sz="0" w:space="0" w:color="auto"/>
        <w:left w:val="none" w:sz="0" w:space="0" w:color="auto"/>
        <w:bottom w:val="none" w:sz="0" w:space="0" w:color="auto"/>
        <w:right w:val="none" w:sz="0" w:space="0" w:color="auto"/>
      </w:divBdr>
    </w:div>
    <w:div w:id="1728843604">
      <w:bodyDiv w:val="1"/>
      <w:marLeft w:val="0"/>
      <w:marRight w:val="0"/>
      <w:marTop w:val="0"/>
      <w:marBottom w:val="0"/>
      <w:divBdr>
        <w:top w:val="none" w:sz="0" w:space="0" w:color="auto"/>
        <w:left w:val="none" w:sz="0" w:space="0" w:color="auto"/>
        <w:bottom w:val="none" w:sz="0" w:space="0" w:color="auto"/>
        <w:right w:val="none" w:sz="0" w:space="0" w:color="auto"/>
      </w:divBdr>
    </w:div>
    <w:div w:id="1730499813">
      <w:bodyDiv w:val="1"/>
      <w:marLeft w:val="0"/>
      <w:marRight w:val="0"/>
      <w:marTop w:val="0"/>
      <w:marBottom w:val="0"/>
      <w:divBdr>
        <w:top w:val="none" w:sz="0" w:space="0" w:color="auto"/>
        <w:left w:val="none" w:sz="0" w:space="0" w:color="auto"/>
        <w:bottom w:val="none" w:sz="0" w:space="0" w:color="auto"/>
        <w:right w:val="none" w:sz="0" w:space="0" w:color="auto"/>
      </w:divBdr>
    </w:div>
    <w:div w:id="1732773006">
      <w:bodyDiv w:val="1"/>
      <w:marLeft w:val="0"/>
      <w:marRight w:val="0"/>
      <w:marTop w:val="0"/>
      <w:marBottom w:val="0"/>
      <w:divBdr>
        <w:top w:val="none" w:sz="0" w:space="0" w:color="auto"/>
        <w:left w:val="none" w:sz="0" w:space="0" w:color="auto"/>
        <w:bottom w:val="none" w:sz="0" w:space="0" w:color="auto"/>
        <w:right w:val="none" w:sz="0" w:space="0" w:color="auto"/>
      </w:divBdr>
    </w:div>
    <w:div w:id="1743092346">
      <w:bodyDiv w:val="1"/>
      <w:marLeft w:val="0"/>
      <w:marRight w:val="0"/>
      <w:marTop w:val="0"/>
      <w:marBottom w:val="0"/>
      <w:divBdr>
        <w:top w:val="none" w:sz="0" w:space="0" w:color="auto"/>
        <w:left w:val="none" w:sz="0" w:space="0" w:color="auto"/>
        <w:bottom w:val="none" w:sz="0" w:space="0" w:color="auto"/>
        <w:right w:val="none" w:sz="0" w:space="0" w:color="auto"/>
      </w:divBdr>
    </w:div>
    <w:div w:id="1745569331">
      <w:bodyDiv w:val="1"/>
      <w:marLeft w:val="0"/>
      <w:marRight w:val="0"/>
      <w:marTop w:val="0"/>
      <w:marBottom w:val="0"/>
      <w:divBdr>
        <w:top w:val="none" w:sz="0" w:space="0" w:color="auto"/>
        <w:left w:val="none" w:sz="0" w:space="0" w:color="auto"/>
        <w:bottom w:val="none" w:sz="0" w:space="0" w:color="auto"/>
        <w:right w:val="none" w:sz="0" w:space="0" w:color="auto"/>
      </w:divBdr>
    </w:div>
    <w:div w:id="1746292860">
      <w:bodyDiv w:val="1"/>
      <w:marLeft w:val="0"/>
      <w:marRight w:val="0"/>
      <w:marTop w:val="0"/>
      <w:marBottom w:val="0"/>
      <w:divBdr>
        <w:top w:val="none" w:sz="0" w:space="0" w:color="auto"/>
        <w:left w:val="none" w:sz="0" w:space="0" w:color="auto"/>
        <w:bottom w:val="none" w:sz="0" w:space="0" w:color="auto"/>
        <w:right w:val="none" w:sz="0" w:space="0" w:color="auto"/>
      </w:divBdr>
    </w:div>
    <w:div w:id="1746487409">
      <w:bodyDiv w:val="1"/>
      <w:marLeft w:val="0"/>
      <w:marRight w:val="0"/>
      <w:marTop w:val="0"/>
      <w:marBottom w:val="0"/>
      <w:divBdr>
        <w:top w:val="none" w:sz="0" w:space="0" w:color="auto"/>
        <w:left w:val="none" w:sz="0" w:space="0" w:color="auto"/>
        <w:bottom w:val="none" w:sz="0" w:space="0" w:color="auto"/>
        <w:right w:val="none" w:sz="0" w:space="0" w:color="auto"/>
      </w:divBdr>
    </w:div>
    <w:div w:id="1760563899">
      <w:bodyDiv w:val="1"/>
      <w:marLeft w:val="0"/>
      <w:marRight w:val="0"/>
      <w:marTop w:val="0"/>
      <w:marBottom w:val="0"/>
      <w:divBdr>
        <w:top w:val="none" w:sz="0" w:space="0" w:color="auto"/>
        <w:left w:val="none" w:sz="0" w:space="0" w:color="auto"/>
        <w:bottom w:val="none" w:sz="0" w:space="0" w:color="auto"/>
        <w:right w:val="none" w:sz="0" w:space="0" w:color="auto"/>
      </w:divBdr>
    </w:div>
    <w:div w:id="1784033112">
      <w:bodyDiv w:val="1"/>
      <w:marLeft w:val="0"/>
      <w:marRight w:val="0"/>
      <w:marTop w:val="0"/>
      <w:marBottom w:val="0"/>
      <w:divBdr>
        <w:top w:val="none" w:sz="0" w:space="0" w:color="auto"/>
        <w:left w:val="none" w:sz="0" w:space="0" w:color="auto"/>
        <w:bottom w:val="none" w:sz="0" w:space="0" w:color="auto"/>
        <w:right w:val="none" w:sz="0" w:space="0" w:color="auto"/>
      </w:divBdr>
    </w:div>
    <w:div w:id="1797020455">
      <w:bodyDiv w:val="1"/>
      <w:marLeft w:val="0"/>
      <w:marRight w:val="0"/>
      <w:marTop w:val="0"/>
      <w:marBottom w:val="0"/>
      <w:divBdr>
        <w:top w:val="none" w:sz="0" w:space="0" w:color="auto"/>
        <w:left w:val="none" w:sz="0" w:space="0" w:color="auto"/>
        <w:bottom w:val="none" w:sz="0" w:space="0" w:color="auto"/>
        <w:right w:val="none" w:sz="0" w:space="0" w:color="auto"/>
      </w:divBdr>
    </w:div>
    <w:div w:id="1798600547">
      <w:bodyDiv w:val="1"/>
      <w:marLeft w:val="0"/>
      <w:marRight w:val="0"/>
      <w:marTop w:val="0"/>
      <w:marBottom w:val="0"/>
      <w:divBdr>
        <w:top w:val="none" w:sz="0" w:space="0" w:color="auto"/>
        <w:left w:val="none" w:sz="0" w:space="0" w:color="auto"/>
        <w:bottom w:val="none" w:sz="0" w:space="0" w:color="auto"/>
        <w:right w:val="none" w:sz="0" w:space="0" w:color="auto"/>
      </w:divBdr>
    </w:div>
    <w:div w:id="1820878750">
      <w:bodyDiv w:val="1"/>
      <w:marLeft w:val="0"/>
      <w:marRight w:val="0"/>
      <w:marTop w:val="0"/>
      <w:marBottom w:val="0"/>
      <w:divBdr>
        <w:top w:val="none" w:sz="0" w:space="0" w:color="auto"/>
        <w:left w:val="none" w:sz="0" w:space="0" w:color="auto"/>
        <w:bottom w:val="none" w:sz="0" w:space="0" w:color="auto"/>
        <w:right w:val="none" w:sz="0" w:space="0" w:color="auto"/>
      </w:divBdr>
    </w:div>
    <w:div w:id="1824197838">
      <w:bodyDiv w:val="1"/>
      <w:marLeft w:val="0"/>
      <w:marRight w:val="0"/>
      <w:marTop w:val="0"/>
      <w:marBottom w:val="0"/>
      <w:divBdr>
        <w:top w:val="none" w:sz="0" w:space="0" w:color="auto"/>
        <w:left w:val="none" w:sz="0" w:space="0" w:color="auto"/>
        <w:bottom w:val="none" w:sz="0" w:space="0" w:color="auto"/>
        <w:right w:val="none" w:sz="0" w:space="0" w:color="auto"/>
      </w:divBdr>
    </w:div>
    <w:div w:id="1841237102">
      <w:bodyDiv w:val="1"/>
      <w:marLeft w:val="0"/>
      <w:marRight w:val="0"/>
      <w:marTop w:val="0"/>
      <w:marBottom w:val="0"/>
      <w:divBdr>
        <w:top w:val="none" w:sz="0" w:space="0" w:color="auto"/>
        <w:left w:val="none" w:sz="0" w:space="0" w:color="auto"/>
        <w:bottom w:val="none" w:sz="0" w:space="0" w:color="auto"/>
        <w:right w:val="none" w:sz="0" w:space="0" w:color="auto"/>
      </w:divBdr>
    </w:div>
    <w:div w:id="1851406760">
      <w:bodyDiv w:val="1"/>
      <w:marLeft w:val="0"/>
      <w:marRight w:val="0"/>
      <w:marTop w:val="0"/>
      <w:marBottom w:val="0"/>
      <w:divBdr>
        <w:top w:val="none" w:sz="0" w:space="0" w:color="auto"/>
        <w:left w:val="none" w:sz="0" w:space="0" w:color="auto"/>
        <w:bottom w:val="none" w:sz="0" w:space="0" w:color="auto"/>
        <w:right w:val="none" w:sz="0" w:space="0" w:color="auto"/>
      </w:divBdr>
    </w:div>
    <w:div w:id="185873631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80701996">
      <w:bodyDiv w:val="1"/>
      <w:marLeft w:val="0"/>
      <w:marRight w:val="0"/>
      <w:marTop w:val="0"/>
      <w:marBottom w:val="0"/>
      <w:divBdr>
        <w:top w:val="none" w:sz="0" w:space="0" w:color="auto"/>
        <w:left w:val="none" w:sz="0" w:space="0" w:color="auto"/>
        <w:bottom w:val="none" w:sz="0" w:space="0" w:color="auto"/>
        <w:right w:val="none" w:sz="0" w:space="0" w:color="auto"/>
      </w:divBdr>
    </w:div>
    <w:div w:id="1890069993">
      <w:bodyDiv w:val="1"/>
      <w:marLeft w:val="0"/>
      <w:marRight w:val="0"/>
      <w:marTop w:val="0"/>
      <w:marBottom w:val="0"/>
      <w:divBdr>
        <w:top w:val="none" w:sz="0" w:space="0" w:color="auto"/>
        <w:left w:val="none" w:sz="0" w:space="0" w:color="auto"/>
        <w:bottom w:val="none" w:sz="0" w:space="0" w:color="auto"/>
        <w:right w:val="none" w:sz="0" w:space="0" w:color="auto"/>
      </w:divBdr>
    </w:div>
    <w:div w:id="1892643794">
      <w:bodyDiv w:val="1"/>
      <w:marLeft w:val="0"/>
      <w:marRight w:val="0"/>
      <w:marTop w:val="0"/>
      <w:marBottom w:val="0"/>
      <w:divBdr>
        <w:top w:val="none" w:sz="0" w:space="0" w:color="auto"/>
        <w:left w:val="none" w:sz="0" w:space="0" w:color="auto"/>
        <w:bottom w:val="none" w:sz="0" w:space="0" w:color="auto"/>
        <w:right w:val="none" w:sz="0" w:space="0" w:color="auto"/>
      </w:divBdr>
    </w:div>
    <w:div w:id="1895696319">
      <w:bodyDiv w:val="1"/>
      <w:marLeft w:val="0"/>
      <w:marRight w:val="0"/>
      <w:marTop w:val="0"/>
      <w:marBottom w:val="0"/>
      <w:divBdr>
        <w:top w:val="none" w:sz="0" w:space="0" w:color="auto"/>
        <w:left w:val="none" w:sz="0" w:space="0" w:color="auto"/>
        <w:bottom w:val="none" w:sz="0" w:space="0" w:color="auto"/>
        <w:right w:val="none" w:sz="0" w:space="0" w:color="auto"/>
      </w:divBdr>
    </w:div>
    <w:div w:id="1907183718">
      <w:bodyDiv w:val="1"/>
      <w:marLeft w:val="0"/>
      <w:marRight w:val="0"/>
      <w:marTop w:val="0"/>
      <w:marBottom w:val="0"/>
      <w:divBdr>
        <w:top w:val="none" w:sz="0" w:space="0" w:color="auto"/>
        <w:left w:val="none" w:sz="0" w:space="0" w:color="auto"/>
        <w:bottom w:val="none" w:sz="0" w:space="0" w:color="auto"/>
        <w:right w:val="none" w:sz="0" w:space="0" w:color="auto"/>
      </w:divBdr>
    </w:div>
    <w:div w:id="1908416281">
      <w:bodyDiv w:val="1"/>
      <w:marLeft w:val="0"/>
      <w:marRight w:val="0"/>
      <w:marTop w:val="0"/>
      <w:marBottom w:val="0"/>
      <w:divBdr>
        <w:top w:val="none" w:sz="0" w:space="0" w:color="auto"/>
        <w:left w:val="none" w:sz="0" w:space="0" w:color="auto"/>
        <w:bottom w:val="none" w:sz="0" w:space="0" w:color="auto"/>
        <w:right w:val="none" w:sz="0" w:space="0" w:color="auto"/>
      </w:divBdr>
    </w:div>
    <w:div w:id="1924297305">
      <w:bodyDiv w:val="1"/>
      <w:marLeft w:val="0"/>
      <w:marRight w:val="0"/>
      <w:marTop w:val="0"/>
      <w:marBottom w:val="0"/>
      <w:divBdr>
        <w:top w:val="none" w:sz="0" w:space="0" w:color="auto"/>
        <w:left w:val="none" w:sz="0" w:space="0" w:color="auto"/>
        <w:bottom w:val="none" w:sz="0" w:space="0" w:color="auto"/>
        <w:right w:val="none" w:sz="0" w:space="0" w:color="auto"/>
      </w:divBdr>
    </w:div>
    <w:div w:id="1938098033">
      <w:bodyDiv w:val="1"/>
      <w:marLeft w:val="0"/>
      <w:marRight w:val="0"/>
      <w:marTop w:val="0"/>
      <w:marBottom w:val="0"/>
      <w:divBdr>
        <w:top w:val="none" w:sz="0" w:space="0" w:color="auto"/>
        <w:left w:val="none" w:sz="0" w:space="0" w:color="auto"/>
        <w:bottom w:val="none" w:sz="0" w:space="0" w:color="auto"/>
        <w:right w:val="none" w:sz="0" w:space="0" w:color="auto"/>
      </w:divBdr>
    </w:div>
    <w:div w:id="1941722410">
      <w:bodyDiv w:val="1"/>
      <w:marLeft w:val="0"/>
      <w:marRight w:val="0"/>
      <w:marTop w:val="0"/>
      <w:marBottom w:val="0"/>
      <w:divBdr>
        <w:top w:val="none" w:sz="0" w:space="0" w:color="auto"/>
        <w:left w:val="none" w:sz="0" w:space="0" w:color="auto"/>
        <w:bottom w:val="none" w:sz="0" w:space="0" w:color="auto"/>
        <w:right w:val="none" w:sz="0" w:space="0" w:color="auto"/>
      </w:divBdr>
    </w:div>
    <w:div w:id="1942449656">
      <w:bodyDiv w:val="1"/>
      <w:marLeft w:val="0"/>
      <w:marRight w:val="0"/>
      <w:marTop w:val="0"/>
      <w:marBottom w:val="0"/>
      <w:divBdr>
        <w:top w:val="none" w:sz="0" w:space="0" w:color="auto"/>
        <w:left w:val="none" w:sz="0" w:space="0" w:color="auto"/>
        <w:bottom w:val="none" w:sz="0" w:space="0" w:color="auto"/>
        <w:right w:val="none" w:sz="0" w:space="0" w:color="auto"/>
      </w:divBdr>
    </w:div>
    <w:div w:id="1969048448">
      <w:bodyDiv w:val="1"/>
      <w:marLeft w:val="0"/>
      <w:marRight w:val="0"/>
      <w:marTop w:val="0"/>
      <w:marBottom w:val="0"/>
      <w:divBdr>
        <w:top w:val="none" w:sz="0" w:space="0" w:color="auto"/>
        <w:left w:val="none" w:sz="0" w:space="0" w:color="auto"/>
        <w:bottom w:val="none" w:sz="0" w:space="0" w:color="auto"/>
        <w:right w:val="none" w:sz="0" w:space="0" w:color="auto"/>
      </w:divBdr>
    </w:div>
    <w:div w:id="1969437421">
      <w:bodyDiv w:val="1"/>
      <w:marLeft w:val="0"/>
      <w:marRight w:val="0"/>
      <w:marTop w:val="0"/>
      <w:marBottom w:val="0"/>
      <w:divBdr>
        <w:top w:val="none" w:sz="0" w:space="0" w:color="auto"/>
        <w:left w:val="none" w:sz="0" w:space="0" w:color="auto"/>
        <w:bottom w:val="none" w:sz="0" w:space="0" w:color="auto"/>
        <w:right w:val="none" w:sz="0" w:space="0" w:color="auto"/>
      </w:divBdr>
    </w:div>
    <w:div w:id="1978609456">
      <w:bodyDiv w:val="1"/>
      <w:marLeft w:val="0"/>
      <w:marRight w:val="0"/>
      <w:marTop w:val="0"/>
      <w:marBottom w:val="0"/>
      <w:divBdr>
        <w:top w:val="none" w:sz="0" w:space="0" w:color="auto"/>
        <w:left w:val="none" w:sz="0" w:space="0" w:color="auto"/>
        <w:bottom w:val="none" w:sz="0" w:space="0" w:color="auto"/>
        <w:right w:val="none" w:sz="0" w:space="0" w:color="auto"/>
      </w:divBdr>
    </w:div>
    <w:div w:id="2000111531">
      <w:bodyDiv w:val="1"/>
      <w:marLeft w:val="0"/>
      <w:marRight w:val="0"/>
      <w:marTop w:val="0"/>
      <w:marBottom w:val="0"/>
      <w:divBdr>
        <w:top w:val="none" w:sz="0" w:space="0" w:color="auto"/>
        <w:left w:val="none" w:sz="0" w:space="0" w:color="auto"/>
        <w:bottom w:val="none" w:sz="0" w:space="0" w:color="auto"/>
        <w:right w:val="none" w:sz="0" w:space="0" w:color="auto"/>
      </w:divBdr>
    </w:div>
    <w:div w:id="2004045952">
      <w:bodyDiv w:val="1"/>
      <w:marLeft w:val="0"/>
      <w:marRight w:val="0"/>
      <w:marTop w:val="0"/>
      <w:marBottom w:val="0"/>
      <w:divBdr>
        <w:top w:val="none" w:sz="0" w:space="0" w:color="auto"/>
        <w:left w:val="none" w:sz="0" w:space="0" w:color="auto"/>
        <w:bottom w:val="none" w:sz="0" w:space="0" w:color="auto"/>
        <w:right w:val="none" w:sz="0" w:space="0" w:color="auto"/>
      </w:divBdr>
    </w:div>
    <w:div w:id="2012566294">
      <w:bodyDiv w:val="1"/>
      <w:marLeft w:val="0"/>
      <w:marRight w:val="0"/>
      <w:marTop w:val="0"/>
      <w:marBottom w:val="0"/>
      <w:divBdr>
        <w:top w:val="none" w:sz="0" w:space="0" w:color="auto"/>
        <w:left w:val="none" w:sz="0" w:space="0" w:color="auto"/>
        <w:bottom w:val="none" w:sz="0" w:space="0" w:color="auto"/>
        <w:right w:val="none" w:sz="0" w:space="0" w:color="auto"/>
      </w:divBdr>
    </w:div>
    <w:div w:id="2035573968">
      <w:bodyDiv w:val="1"/>
      <w:marLeft w:val="0"/>
      <w:marRight w:val="0"/>
      <w:marTop w:val="0"/>
      <w:marBottom w:val="0"/>
      <w:divBdr>
        <w:top w:val="none" w:sz="0" w:space="0" w:color="auto"/>
        <w:left w:val="none" w:sz="0" w:space="0" w:color="auto"/>
        <w:bottom w:val="none" w:sz="0" w:space="0" w:color="auto"/>
        <w:right w:val="none" w:sz="0" w:space="0" w:color="auto"/>
      </w:divBdr>
    </w:div>
    <w:div w:id="2048681366">
      <w:bodyDiv w:val="1"/>
      <w:marLeft w:val="0"/>
      <w:marRight w:val="0"/>
      <w:marTop w:val="0"/>
      <w:marBottom w:val="0"/>
      <w:divBdr>
        <w:top w:val="none" w:sz="0" w:space="0" w:color="auto"/>
        <w:left w:val="none" w:sz="0" w:space="0" w:color="auto"/>
        <w:bottom w:val="none" w:sz="0" w:space="0" w:color="auto"/>
        <w:right w:val="none" w:sz="0" w:space="0" w:color="auto"/>
      </w:divBdr>
    </w:div>
    <w:div w:id="2058510767">
      <w:bodyDiv w:val="1"/>
      <w:marLeft w:val="0"/>
      <w:marRight w:val="0"/>
      <w:marTop w:val="0"/>
      <w:marBottom w:val="0"/>
      <w:divBdr>
        <w:top w:val="none" w:sz="0" w:space="0" w:color="auto"/>
        <w:left w:val="none" w:sz="0" w:space="0" w:color="auto"/>
        <w:bottom w:val="none" w:sz="0" w:space="0" w:color="auto"/>
        <w:right w:val="none" w:sz="0" w:space="0" w:color="auto"/>
      </w:divBdr>
    </w:div>
    <w:div w:id="2060811807">
      <w:bodyDiv w:val="1"/>
      <w:marLeft w:val="0"/>
      <w:marRight w:val="0"/>
      <w:marTop w:val="0"/>
      <w:marBottom w:val="0"/>
      <w:divBdr>
        <w:top w:val="none" w:sz="0" w:space="0" w:color="auto"/>
        <w:left w:val="none" w:sz="0" w:space="0" w:color="auto"/>
        <w:bottom w:val="none" w:sz="0" w:space="0" w:color="auto"/>
        <w:right w:val="none" w:sz="0" w:space="0" w:color="auto"/>
      </w:divBdr>
    </w:div>
    <w:div w:id="2064281956">
      <w:bodyDiv w:val="1"/>
      <w:marLeft w:val="0"/>
      <w:marRight w:val="0"/>
      <w:marTop w:val="0"/>
      <w:marBottom w:val="0"/>
      <w:divBdr>
        <w:top w:val="none" w:sz="0" w:space="0" w:color="auto"/>
        <w:left w:val="none" w:sz="0" w:space="0" w:color="auto"/>
        <w:bottom w:val="none" w:sz="0" w:space="0" w:color="auto"/>
        <w:right w:val="none" w:sz="0" w:space="0" w:color="auto"/>
      </w:divBdr>
    </w:div>
    <w:div w:id="2068259852">
      <w:bodyDiv w:val="1"/>
      <w:marLeft w:val="0"/>
      <w:marRight w:val="0"/>
      <w:marTop w:val="0"/>
      <w:marBottom w:val="0"/>
      <w:divBdr>
        <w:top w:val="none" w:sz="0" w:space="0" w:color="auto"/>
        <w:left w:val="none" w:sz="0" w:space="0" w:color="auto"/>
        <w:bottom w:val="none" w:sz="0" w:space="0" w:color="auto"/>
        <w:right w:val="none" w:sz="0" w:space="0" w:color="auto"/>
      </w:divBdr>
    </w:div>
    <w:div w:id="2069068414">
      <w:bodyDiv w:val="1"/>
      <w:marLeft w:val="0"/>
      <w:marRight w:val="0"/>
      <w:marTop w:val="0"/>
      <w:marBottom w:val="0"/>
      <w:divBdr>
        <w:top w:val="none" w:sz="0" w:space="0" w:color="auto"/>
        <w:left w:val="none" w:sz="0" w:space="0" w:color="auto"/>
        <w:bottom w:val="none" w:sz="0" w:space="0" w:color="auto"/>
        <w:right w:val="none" w:sz="0" w:space="0" w:color="auto"/>
      </w:divBdr>
    </w:div>
    <w:div w:id="2081436339">
      <w:bodyDiv w:val="1"/>
      <w:marLeft w:val="30"/>
      <w:marRight w:val="30"/>
      <w:marTop w:val="0"/>
      <w:marBottom w:val="0"/>
      <w:divBdr>
        <w:top w:val="none" w:sz="0" w:space="0" w:color="auto"/>
        <w:left w:val="none" w:sz="0" w:space="0" w:color="auto"/>
        <w:bottom w:val="none" w:sz="0" w:space="0" w:color="auto"/>
        <w:right w:val="none" w:sz="0" w:space="0" w:color="auto"/>
      </w:divBdr>
      <w:divsChild>
        <w:div w:id="39325730">
          <w:marLeft w:val="0"/>
          <w:marRight w:val="0"/>
          <w:marTop w:val="0"/>
          <w:marBottom w:val="0"/>
          <w:divBdr>
            <w:top w:val="none" w:sz="0" w:space="0" w:color="auto"/>
            <w:left w:val="none" w:sz="0" w:space="0" w:color="auto"/>
            <w:bottom w:val="none" w:sz="0" w:space="0" w:color="auto"/>
            <w:right w:val="none" w:sz="0" w:space="0" w:color="auto"/>
          </w:divBdr>
          <w:divsChild>
            <w:div w:id="1034770285">
              <w:marLeft w:val="0"/>
              <w:marRight w:val="0"/>
              <w:marTop w:val="0"/>
              <w:marBottom w:val="0"/>
              <w:divBdr>
                <w:top w:val="none" w:sz="0" w:space="0" w:color="auto"/>
                <w:left w:val="none" w:sz="0" w:space="0" w:color="auto"/>
                <w:bottom w:val="none" w:sz="0" w:space="0" w:color="auto"/>
                <w:right w:val="none" w:sz="0" w:space="0" w:color="auto"/>
              </w:divBdr>
              <w:divsChild>
                <w:div w:id="1343967049">
                  <w:marLeft w:val="180"/>
                  <w:marRight w:val="0"/>
                  <w:marTop w:val="0"/>
                  <w:marBottom w:val="0"/>
                  <w:divBdr>
                    <w:top w:val="none" w:sz="0" w:space="0" w:color="auto"/>
                    <w:left w:val="none" w:sz="0" w:space="0" w:color="auto"/>
                    <w:bottom w:val="none" w:sz="0" w:space="0" w:color="auto"/>
                    <w:right w:val="none" w:sz="0" w:space="0" w:color="auto"/>
                  </w:divBdr>
                  <w:divsChild>
                    <w:div w:id="10955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0043">
      <w:bodyDiv w:val="1"/>
      <w:marLeft w:val="0"/>
      <w:marRight w:val="0"/>
      <w:marTop w:val="0"/>
      <w:marBottom w:val="0"/>
      <w:divBdr>
        <w:top w:val="none" w:sz="0" w:space="0" w:color="auto"/>
        <w:left w:val="none" w:sz="0" w:space="0" w:color="auto"/>
        <w:bottom w:val="none" w:sz="0" w:space="0" w:color="auto"/>
        <w:right w:val="none" w:sz="0" w:space="0" w:color="auto"/>
      </w:divBdr>
    </w:div>
    <w:div w:id="2082556795">
      <w:bodyDiv w:val="1"/>
      <w:marLeft w:val="0"/>
      <w:marRight w:val="0"/>
      <w:marTop w:val="0"/>
      <w:marBottom w:val="0"/>
      <w:divBdr>
        <w:top w:val="none" w:sz="0" w:space="0" w:color="auto"/>
        <w:left w:val="none" w:sz="0" w:space="0" w:color="auto"/>
        <w:bottom w:val="none" w:sz="0" w:space="0" w:color="auto"/>
        <w:right w:val="none" w:sz="0" w:space="0" w:color="auto"/>
      </w:divBdr>
    </w:div>
    <w:div w:id="2096633884">
      <w:bodyDiv w:val="1"/>
      <w:marLeft w:val="0"/>
      <w:marRight w:val="0"/>
      <w:marTop w:val="0"/>
      <w:marBottom w:val="0"/>
      <w:divBdr>
        <w:top w:val="none" w:sz="0" w:space="0" w:color="auto"/>
        <w:left w:val="none" w:sz="0" w:space="0" w:color="auto"/>
        <w:bottom w:val="none" w:sz="0" w:space="0" w:color="auto"/>
        <w:right w:val="none" w:sz="0" w:space="0" w:color="auto"/>
      </w:divBdr>
    </w:div>
    <w:div w:id="2130316757">
      <w:bodyDiv w:val="1"/>
      <w:marLeft w:val="0"/>
      <w:marRight w:val="0"/>
      <w:marTop w:val="0"/>
      <w:marBottom w:val="0"/>
      <w:divBdr>
        <w:top w:val="none" w:sz="0" w:space="0" w:color="auto"/>
        <w:left w:val="none" w:sz="0" w:space="0" w:color="auto"/>
        <w:bottom w:val="none" w:sz="0" w:space="0" w:color="auto"/>
        <w:right w:val="none" w:sz="0" w:space="0" w:color="auto"/>
      </w:divBdr>
    </w:div>
    <w:div w:id="2136020864">
      <w:bodyDiv w:val="1"/>
      <w:marLeft w:val="0"/>
      <w:marRight w:val="0"/>
      <w:marTop w:val="0"/>
      <w:marBottom w:val="0"/>
      <w:divBdr>
        <w:top w:val="none" w:sz="0" w:space="0" w:color="auto"/>
        <w:left w:val="none" w:sz="0" w:space="0" w:color="auto"/>
        <w:bottom w:val="none" w:sz="0" w:space="0" w:color="auto"/>
        <w:right w:val="none" w:sz="0" w:space="0" w:color="auto"/>
      </w:divBdr>
    </w:div>
    <w:div w:id="21437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192.168.0.73\compartido\" TargetMode="External"/><Relationship Id="rId13" Type="http://schemas.openxmlformats.org/officeDocument/2006/relationships/hyperlink" Target="mailto:lpasindo@amesol.com" TargetMode="External"/><Relationship Id="rId18" Type="http://schemas.openxmlformats.org/officeDocument/2006/relationships/hyperlink" Target="file:///C:\Amesol\Analisis\Route\EspecificacionRequerimientos\General\ERM_Glosario_de_Mensajes.docx" TargetMode="External"/><Relationship Id="rId26" Type="http://schemas.openxmlformats.org/officeDocument/2006/relationships/hyperlink" Target="file:///C:\Users\Belem\AppData\Roaming\Microsoft\Word\ERM_Glosario_de_Mensajes.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Glosario_de_Mensajes.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ersona@servicio.com" TargetMode="External"/><Relationship Id="rId17" Type="http://schemas.openxmlformats.org/officeDocument/2006/relationships/hyperlink" Target="file:///C:\Amesol\Analisis\Route\EspecificacionRequerimientos\General\ERM_Glosario_de_Mensajes.docx" TargetMode="External"/><Relationship Id="rId25" Type="http://schemas.openxmlformats.org/officeDocument/2006/relationships/hyperlink" Target="file:///C:\Users\Belem\AppData\Roaming\Microsoft\Word\ERM_Glosario_de_Mensajes.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Glosario_de_Mensajes.docx" TargetMode="External"/><Relationship Id="rId20" Type="http://schemas.openxmlformats.org/officeDocument/2006/relationships/hyperlink" Target="file:///C:\Amesol\Productos\Route\Trunk\Analisis\EspecificacionRequerimientos\General\ERM_Glosario_de_Mensajes.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vMufasa/ldcMufSyncService/" TargetMode="External"/><Relationship Id="rId24" Type="http://schemas.openxmlformats.org/officeDocument/2006/relationships/hyperlink" Target="file:///C:\Users\Belem\AppData\Roaming\Microsoft\Word\ERM_Glosario_de_Mensajes.doc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Amesol\Analisis\Route\EspecificacionRequerimientos\General\ERM_Glosario_de_Mensajes.docx" TargetMode="External"/><Relationship Id="rId23"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yperlink" Target="http://192.168.0.1/ServicesCentral2005%22" TargetMode="External"/><Relationship Id="rId10" Type="http://schemas.openxmlformats.org/officeDocument/2006/relationships/hyperlink" Target="http://192.168.0.73:8080/ldcMufSyncService/" TargetMode="External"/><Relationship Id="rId19" Type="http://schemas.openxmlformats.org/officeDocument/2006/relationships/hyperlink" Target="file:///C:\Amesol\Analisis\Route\EspecificacionRequerimientos\General\ERM_Glosario_de_Mensaj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tp://SrvMufasa/compartido/" TargetMode="External"/><Relationship Id="rId14" Type="http://schemas.openxmlformats.org/officeDocument/2006/relationships/hyperlink" Target="mailto:bjimenez@amesol.com" TargetMode="External"/><Relationship Id="rId22"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Users\Belem\AppData\Roaming\Microsoft\Word\ERM_Glosario_de_Mensajes.docx" TargetMode="External"/><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D36B1-089B-4C99-9D8F-6CBAA0E1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326</Pages>
  <Words>122288</Words>
  <Characters>672590</Characters>
  <Application>Microsoft Office Word</Application>
  <DocSecurity>0</DocSecurity>
  <Lines>5604</Lines>
  <Paragraphs>1586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de Negocio</vt:lpstr>
      <vt:lpstr>Reglas de Negocio</vt:lpstr>
    </vt:vector>
  </TitlesOfParts>
  <Company>Itera</Company>
  <LinksUpToDate>false</LinksUpToDate>
  <CharactersWithSpaces>793292</CharactersWithSpaces>
  <SharedDoc>false</SharedDoc>
  <HLinks>
    <vt:vector size="72" baseType="variant">
      <vt:variant>
        <vt:i4>1179706</vt:i4>
      </vt:variant>
      <vt:variant>
        <vt:i4>74</vt:i4>
      </vt:variant>
      <vt:variant>
        <vt:i4>0</vt:i4>
      </vt:variant>
      <vt:variant>
        <vt:i4>5</vt:i4>
      </vt:variant>
      <vt:variant>
        <vt:lpwstr/>
      </vt:variant>
      <vt:variant>
        <vt:lpwstr>_Toc210592132</vt:lpwstr>
      </vt:variant>
      <vt:variant>
        <vt:i4>1179706</vt:i4>
      </vt:variant>
      <vt:variant>
        <vt:i4>68</vt:i4>
      </vt:variant>
      <vt:variant>
        <vt:i4>0</vt:i4>
      </vt:variant>
      <vt:variant>
        <vt:i4>5</vt:i4>
      </vt:variant>
      <vt:variant>
        <vt:lpwstr/>
      </vt:variant>
      <vt:variant>
        <vt:lpwstr>_Toc210592131</vt:lpwstr>
      </vt:variant>
      <vt:variant>
        <vt:i4>1179706</vt:i4>
      </vt:variant>
      <vt:variant>
        <vt:i4>62</vt:i4>
      </vt:variant>
      <vt:variant>
        <vt:i4>0</vt:i4>
      </vt:variant>
      <vt:variant>
        <vt:i4>5</vt:i4>
      </vt:variant>
      <vt:variant>
        <vt:lpwstr/>
      </vt:variant>
      <vt:variant>
        <vt:lpwstr>_Toc210592130</vt:lpwstr>
      </vt:variant>
      <vt:variant>
        <vt:i4>1245242</vt:i4>
      </vt:variant>
      <vt:variant>
        <vt:i4>56</vt:i4>
      </vt:variant>
      <vt:variant>
        <vt:i4>0</vt:i4>
      </vt:variant>
      <vt:variant>
        <vt:i4>5</vt:i4>
      </vt:variant>
      <vt:variant>
        <vt:lpwstr/>
      </vt:variant>
      <vt:variant>
        <vt:lpwstr>_Toc210592129</vt:lpwstr>
      </vt:variant>
      <vt:variant>
        <vt:i4>1245242</vt:i4>
      </vt:variant>
      <vt:variant>
        <vt:i4>50</vt:i4>
      </vt:variant>
      <vt:variant>
        <vt:i4>0</vt:i4>
      </vt:variant>
      <vt:variant>
        <vt:i4>5</vt:i4>
      </vt:variant>
      <vt:variant>
        <vt:lpwstr/>
      </vt:variant>
      <vt:variant>
        <vt:lpwstr>_Toc210592128</vt:lpwstr>
      </vt:variant>
      <vt:variant>
        <vt:i4>1245242</vt:i4>
      </vt:variant>
      <vt:variant>
        <vt:i4>44</vt:i4>
      </vt:variant>
      <vt:variant>
        <vt:i4>0</vt:i4>
      </vt:variant>
      <vt:variant>
        <vt:i4>5</vt:i4>
      </vt:variant>
      <vt:variant>
        <vt:lpwstr/>
      </vt:variant>
      <vt:variant>
        <vt:lpwstr>_Toc210592127</vt:lpwstr>
      </vt:variant>
      <vt:variant>
        <vt:i4>1245242</vt:i4>
      </vt:variant>
      <vt:variant>
        <vt:i4>38</vt:i4>
      </vt:variant>
      <vt:variant>
        <vt:i4>0</vt:i4>
      </vt:variant>
      <vt:variant>
        <vt:i4>5</vt:i4>
      </vt:variant>
      <vt:variant>
        <vt:lpwstr/>
      </vt:variant>
      <vt:variant>
        <vt:lpwstr>_Toc210592126</vt:lpwstr>
      </vt:variant>
      <vt:variant>
        <vt:i4>1245242</vt:i4>
      </vt:variant>
      <vt:variant>
        <vt:i4>32</vt:i4>
      </vt:variant>
      <vt:variant>
        <vt:i4>0</vt:i4>
      </vt:variant>
      <vt:variant>
        <vt:i4>5</vt:i4>
      </vt:variant>
      <vt:variant>
        <vt:lpwstr/>
      </vt:variant>
      <vt:variant>
        <vt:lpwstr>_Toc210592125</vt:lpwstr>
      </vt:variant>
      <vt:variant>
        <vt:i4>1245242</vt:i4>
      </vt:variant>
      <vt:variant>
        <vt:i4>26</vt:i4>
      </vt:variant>
      <vt:variant>
        <vt:i4>0</vt:i4>
      </vt:variant>
      <vt:variant>
        <vt:i4>5</vt:i4>
      </vt:variant>
      <vt:variant>
        <vt:lpwstr/>
      </vt:variant>
      <vt:variant>
        <vt:lpwstr>_Toc210592124</vt:lpwstr>
      </vt:variant>
      <vt:variant>
        <vt:i4>1245242</vt:i4>
      </vt:variant>
      <vt:variant>
        <vt:i4>20</vt:i4>
      </vt:variant>
      <vt:variant>
        <vt:i4>0</vt:i4>
      </vt:variant>
      <vt:variant>
        <vt:i4>5</vt:i4>
      </vt:variant>
      <vt:variant>
        <vt:lpwstr/>
      </vt:variant>
      <vt:variant>
        <vt:lpwstr>_Toc210592123</vt:lpwstr>
      </vt:variant>
      <vt:variant>
        <vt:i4>1245242</vt:i4>
      </vt:variant>
      <vt:variant>
        <vt:i4>14</vt:i4>
      </vt:variant>
      <vt:variant>
        <vt:i4>0</vt:i4>
      </vt:variant>
      <vt:variant>
        <vt:i4>5</vt:i4>
      </vt:variant>
      <vt:variant>
        <vt:lpwstr/>
      </vt:variant>
      <vt:variant>
        <vt:lpwstr>_Toc210592122</vt:lpwstr>
      </vt:variant>
      <vt:variant>
        <vt:i4>1245242</vt:i4>
      </vt:variant>
      <vt:variant>
        <vt:i4>8</vt:i4>
      </vt:variant>
      <vt:variant>
        <vt:i4>0</vt:i4>
      </vt:variant>
      <vt:variant>
        <vt:i4>5</vt:i4>
      </vt:variant>
      <vt:variant>
        <vt:lpwstr/>
      </vt:variant>
      <vt:variant>
        <vt:lpwstr>_Toc210592121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Negocio</dc:title>
  <dc:creator>Ana Lizza Pasindo</dc:creator>
  <cp:lastModifiedBy>Belem</cp:lastModifiedBy>
  <cp:revision>3</cp:revision>
  <cp:lastPrinted>2008-09-11T22:09:00Z</cp:lastPrinted>
  <dcterms:created xsi:type="dcterms:W3CDTF">2015-05-15T05:11:00Z</dcterms:created>
  <dcterms:modified xsi:type="dcterms:W3CDTF">2016-06-22T09:46:00Z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